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6E30" w14:textId="30C754DE" w:rsidR="007D5977" w:rsidRPr="007D5977" w:rsidRDefault="00683DF2" w:rsidP="001373C3">
      <w:pPr>
        <w:pStyle w:val="Fuzeile"/>
        <w:tabs>
          <w:tab w:val="clear" w:pos="4536"/>
          <w:tab w:val="clear" w:pos="9072"/>
        </w:tabs>
        <w:spacing w:line="276" w:lineRule="auto"/>
        <w:jc w:val="center"/>
        <w:rPr>
          <w:rFonts w:cs="Arial"/>
          <w:b/>
          <w:lang w:val="ru-RU"/>
        </w:rPr>
      </w:pPr>
      <w:r w:rsidRPr="00683DF2">
        <w:rPr>
          <w:rFonts w:cs="Arial"/>
          <w:b/>
          <w:lang w:val="ru-RU"/>
        </w:rPr>
        <w:t>ТЕНДЕР № 83359841</w:t>
      </w:r>
    </w:p>
    <w:p w14:paraId="14E8AEF7" w14:textId="77777777" w:rsidR="007D5977" w:rsidRPr="007D5977" w:rsidRDefault="007D5977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  <w:lang w:val="ru-RU"/>
        </w:rPr>
      </w:pPr>
    </w:p>
    <w:p w14:paraId="7255D86C" w14:textId="77777777" w:rsidR="00A27BDD" w:rsidRPr="00B667B8" w:rsidRDefault="00A27BDD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</w:rPr>
      </w:pPr>
    </w:p>
    <w:p w14:paraId="625CA44A" w14:textId="77777777" w:rsidR="00A27BDD" w:rsidRPr="00B667B8" w:rsidRDefault="00A27BDD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</w:rPr>
      </w:pPr>
    </w:p>
    <w:p w14:paraId="413BE0D9" w14:textId="39C47475" w:rsidR="0061572B" w:rsidRPr="007D6BC4" w:rsidRDefault="007D6BC4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bookmarkStart w:id="0" w:name="_Hlk45836030"/>
      <w:r w:rsidRPr="007D6BC4">
        <w:rPr>
          <w:rFonts w:cs="Arial"/>
          <w:b/>
          <w:sz w:val="24"/>
          <w:szCs w:val="24"/>
          <w:lang w:val="en-US"/>
        </w:rPr>
        <w:t>GIZ</w:t>
      </w:r>
      <w:r w:rsidRPr="007D6BC4">
        <w:rPr>
          <w:rFonts w:cs="Arial"/>
          <w:b/>
          <w:sz w:val="24"/>
          <w:szCs w:val="24"/>
          <w:lang w:val="ru-RU"/>
        </w:rPr>
        <w:t xml:space="preserve"> </w:t>
      </w:r>
      <w:r w:rsidR="0061572B" w:rsidRPr="007D6BC4">
        <w:rPr>
          <w:rFonts w:cs="Arial"/>
          <w:b/>
          <w:sz w:val="24"/>
          <w:szCs w:val="24"/>
          <w:lang w:val="ru-RU"/>
        </w:rPr>
        <w:t>Проект «Содействие занятости и профессиональному обучению»</w:t>
      </w:r>
    </w:p>
    <w:p w14:paraId="1E3A1CBE" w14:textId="77777777" w:rsidR="0061572B" w:rsidRPr="007D6BC4" w:rsidRDefault="0061572B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49DD4229" w14:textId="44417534" w:rsidR="00A27BDD" w:rsidRPr="007D6BC4" w:rsidRDefault="00A27BDD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r w:rsidRPr="007D6BC4">
        <w:rPr>
          <w:rFonts w:cs="Arial"/>
          <w:b/>
          <w:sz w:val="24"/>
          <w:szCs w:val="24"/>
          <w:lang w:val="en-US"/>
        </w:rPr>
        <w:t>PN</w:t>
      </w:r>
      <w:r w:rsidRPr="007D6BC4">
        <w:rPr>
          <w:rFonts w:cs="Arial"/>
          <w:b/>
          <w:sz w:val="24"/>
          <w:szCs w:val="24"/>
          <w:lang w:val="ru-RU"/>
        </w:rPr>
        <w:t>: 15.2020.4</w:t>
      </w:r>
      <w:r w:rsidR="00B66037" w:rsidRPr="007D6BC4">
        <w:rPr>
          <w:rFonts w:cs="Arial"/>
          <w:b/>
          <w:sz w:val="24"/>
          <w:szCs w:val="24"/>
          <w:lang w:val="ru-RU"/>
        </w:rPr>
        <w:t>.-001.10</w:t>
      </w:r>
    </w:p>
    <w:p w14:paraId="48400BEA" w14:textId="77777777" w:rsidR="00A27BDD" w:rsidRPr="007D6BC4" w:rsidRDefault="00A27BDD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C15F4DC" w14:textId="77777777" w:rsidR="00A27BDD" w:rsidRPr="007D6BC4" w:rsidRDefault="00A27BDD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15F887E" w14:textId="0F24CC17" w:rsidR="00A27BDD" w:rsidRPr="007D6BC4" w:rsidRDefault="0061572B" w:rsidP="00B667B8">
      <w:pPr>
        <w:pStyle w:val="Kopfzeile"/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7D6BC4">
        <w:rPr>
          <w:rFonts w:cs="Arial"/>
          <w:b/>
          <w:sz w:val="24"/>
          <w:szCs w:val="24"/>
          <w:lang w:val="ru-RU"/>
        </w:rPr>
        <w:t>Технические задание</w:t>
      </w:r>
    </w:p>
    <w:p w14:paraId="59042B2E" w14:textId="23928B65" w:rsidR="00A27BDD" w:rsidRPr="007D6BC4" w:rsidRDefault="0061572B" w:rsidP="00B667B8">
      <w:pPr>
        <w:pStyle w:val="Kopfzeile"/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Период работы</w:t>
      </w:r>
      <w:r w:rsidR="007D6BC4" w:rsidRPr="007D6BC4">
        <w:rPr>
          <w:rFonts w:cs="Arial"/>
          <w:sz w:val="24"/>
          <w:szCs w:val="24"/>
          <w:lang w:val="ru-RU"/>
        </w:rPr>
        <w:t>:</w:t>
      </w:r>
      <w:r w:rsidRPr="007D6BC4">
        <w:rPr>
          <w:rFonts w:cs="Arial"/>
          <w:sz w:val="24"/>
          <w:szCs w:val="24"/>
          <w:lang w:val="ru-RU"/>
        </w:rPr>
        <w:t xml:space="preserve"> с </w:t>
      </w:r>
      <w:r w:rsidR="007D6BC4" w:rsidRPr="007D6BC4">
        <w:rPr>
          <w:rFonts w:cs="Arial"/>
          <w:sz w:val="24"/>
          <w:szCs w:val="24"/>
          <w:lang w:val="ru-RU"/>
        </w:rPr>
        <w:t>17</w:t>
      </w:r>
      <w:r w:rsidRPr="007D6BC4">
        <w:rPr>
          <w:rFonts w:cs="Arial"/>
          <w:sz w:val="24"/>
          <w:szCs w:val="24"/>
          <w:lang w:val="ru-RU"/>
        </w:rPr>
        <w:t>.08.</w:t>
      </w:r>
      <w:r w:rsidR="007D6BC4" w:rsidRPr="007D6BC4">
        <w:rPr>
          <w:rFonts w:cs="Arial"/>
          <w:sz w:val="24"/>
          <w:szCs w:val="24"/>
          <w:lang w:val="ru-RU"/>
        </w:rPr>
        <w:t>2020</w:t>
      </w:r>
      <w:r w:rsidRPr="007D6BC4">
        <w:rPr>
          <w:rFonts w:cs="Arial"/>
          <w:sz w:val="24"/>
          <w:szCs w:val="24"/>
          <w:lang w:val="ru-RU"/>
        </w:rPr>
        <w:t xml:space="preserve"> по 30.</w:t>
      </w:r>
      <w:r w:rsidR="007D6BC4" w:rsidRPr="007D6BC4">
        <w:rPr>
          <w:rFonts w:cs="Arial"/>
          <w:sz w:val="24"/>
          <w:szCs w:val="24"/>
          <w:lang w:val="ru-RU"/>
        </w:rPr>
        <w:t>10</w:t>
      </w:r>
      <w:r w:rsidRPr="007D6BC4">
        <w:rPr>
          <w:rFonts w:cs="Arial"/>
          <w:sz w:val="24"/>
          <w:szCs w:val="24"/>
          <w:lang w:val="ru-RU"/>
        </w:rPr>
        <w:t>.2020</w:t>
      </w:r>
      <w:r w:rsidR="007D6BC4" w:rsidRPr="007D6BC4">
        <w:rPr>
          <w:rFonts w:cs="Arial"/>
          <w:sz w:val="24"/>
          <w:szCs w:val="24"/>
          <w:lang w:val="ru-RU"/>
        </w:rPr>
        <w:t>г</w:t>
      </w:r>
      <w:r w:rsidRPr="007D6BC4">
        <w:rPr>
          <w:rFonts w:cs="Arial"/>
          <w:sz w:val="24"/>
          <w:szCs w:val="24"/>
          <w:lang w:val="ru-RU"/>
        </w:rPr>
        <w:t>г.</w:t>
      </w:r>
    </w:p>
    <w:p w14:paraId="0FF962A6" w14:textId="77777777" w:rsidR="00A27BDD" w:rsidRPr="007D6BC4" w:rsidRDefault="00A27BDD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D4A3319" w14:textId="77777777" w:rsidR="00A27BDD" w:rsidRPr="007D6BC4" w:rsidRDefault="00A27BDD" w:rsidP="00B667B8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2973A25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4314C11" w14:textId="35F2F502" w:rsidR="00A27BDD" w:rsidRPr="007D6BC4" w:rsidRDefault="0061572B" w:rsidP="3025C397">
      <w:pPr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Разработка веб-приложения для мониторинга в пилотных службах занятости</w:t>
      </w:r>
      <w:bookmarkEnd w:id="0"/>
      <w:r w:rsidR="00683DF2">
        <w:rPr>
          <w:rFonts w:cs="Arial"/>
          <w:sz w:val="24"/>
          <w:szCs w:val="24"/>
          <w:lang w:val="ru-RU"/>
        </w:rPr>
        <w:t>.</w:t>
      </w:r>
    </w:p>
    <w:p w14:paraId="024015CD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F9102FB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92C4927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2FF3237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333621AD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3EB6BE71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3B4D1AB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4ADC2DB7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BD29FD7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A4AFD8E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9EE1392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D71797F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54EAC1E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462DD077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6A34FB4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B0F2FBB" w14:textId="698D6F88" w:rsidR="00A27BDD" w:rsidRDefault="00A27BDD" w:rsidP="001373C3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71FCA180" w14:textId="3C16DA09" w:rsidR="001373C3" w:rsidRDefault="001373C3" w:rsidP="001373C3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53B7548C" w14:textId="77AEF159" w:rsidR="001373C3" w:rsidRDefault="001373C3" w:rsidP="001373C3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0D6DD560" w14:textId="77777777" w:rsidR="001373C3" w:rsidRPr="007D6BC4" w:rsidRDefault="001373C3" w:rsidP="001373C3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10A713F8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4B5CE75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1CA7A2CC" w14:textId="77777777" w:rsidR="007D6BC4" w:rsidRPr="007D6BC4" w:rsidRDefault="007D6BC4" w:rsidP="00B667B8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5D8F4840" w14:textId="77777777" w:rsidR="00A27BDD" w:rsidRPr="007D6BC4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CD3B21D" w14:textId="6CD83F4E" w:rsidR="00A27BDD" w:rsidRPr="007D6BC4" w:rsidRDefault="007D6BC4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bookmarkStart w:id="1" w:name="_Hlk45836086"/>
      <w:r w:rsidRPr="007D6BC4">
        <w:rPr>
          <w:rFonts w:cs="Arial"/>
          <w:b/>
          <w:sz w:val="24"/>
          <w:szCs w:val="24"/>
          <w:lang w:val="ru-RU"/>
        </w:rPr>
        <w:t>п</w:t>
      </w:r>
      <w:r w:rsidR="0061572B" w:rsidRPr="007D6BC4">
        <w:rPr>
          <w:rFonts w:cs="Arial"/>
          <w:b/>
          <w:sz w:val="24"/>
          <w:szCs w:val="24"/>
          <w:lang w:val="ru-RU"/>
        </w:rPr>
        <w:t>о заказу</w:t>
      </w:r>
    </w:p>
    <w:p w14:paraId="4064EDD5" w14:textId="1C74642A" w:rsidR="00A27BDD" w:rsidRPr="007D6BC4" w:rsidRDefault="0061572B" w:rsidP="00B667B8">
      <w:pPr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Германского общества по международному сотрудничеству</w:t>
      </w:r>
      <w:r w:rsidR="00A27BDD" w:rsidRPr="007D6BC4">
        <w:rPr>
          <w:rFonts w:cs="Arial"/>
          <w:sz w:val="24"/>
          <w:szCs w:val="24"/>
          <w:lang w:val="ru-RU"/>
        </w:rPr>
        <w:t xml:space="preserve"> </w:t>
      </w:r>
    </w:p>
    <w:p w14:paraId="6AAE632B" w14:textId="0066F96D" w:rsidR="00BE29EE" w:rsidRDefault="00A27BDD" w:rsidP="007D6BC4">
      <w:pPr>
        <w:spacing w:line="276" w:lineRule="auto"/>
        <w:jc w:val="center"/>
        <w:rPr>
          <w:rFonts w:cs="Arial"/>
          <w:sz w:val="24"/>
          <w:szCs w:val="24"/>
          <w:lang w:val="ky-KG"/>
        </w:rPr>
      </w:pPr>
      <w:r w:rsidRPr="007D6BC4">
        <w:rPr>
          <w:rFonts w:cs="Arial"/>
          <w:sz w:val="24"/>
          <w:szCs w:val="24"/>
          <w:lang w:val="en-US"/>
        </w:rPr>
        <w:t>(</w:t>
      </w:r>
      <w:r w:rsidRPr="007D6BC4">
        <w:rPr>
          <w:rFonts w:cs="Arial"/>
          <w:sz w:val="24"/>
          <w:szCs w:val="24"/>
        </w:rPr>
        <w:t>GIZ</w:t>
      </w:r>
      <w:r w:rsidR="007D6BC4">
        <w:rPr>
          <w:rFonts w:cs="Arial"/>
          <w:sz w:val="24"/>
          <w:szCs w:val="24"/>
          <w:lang w:val="ky-KG"/>
        </w:rPr>
        <w:t>)</w:t>
      </w:r>
      <w:bookmarkEnd w:id="1"/>
    </w:p>
    <w:p w14:paraId="3933E8F5" w14:textId="6302F3B8" w:rsidR="001373C3" w:rsidRDefault="001373C3" w:rsidP="001373C3">
      <w:pPr>
        <w:spacing w:line="276" w:lineRule="auto"/>
        <w:rPr>
          <w:rFonts w:cs="Arial"/>
          <w:sz w:val="24"/>
          <w:szCs w:val="24"/>
          <w:lang w:val="ky-KG"/>
        </w:rPr>
      </w:pPr>
    </w:p>
    <w:p w14:paraId="0A95DF23" w14:textId="77777777" w:rsidR="001373C3" w:rsidRPr="007D6BC4" w:rsidRDefault="001373C3" w:rsidP="001373C3">
      <w:pPr>
        <w:spacing w:line="276" w:lineRule="auto"/>
        <w:rPr>
          <w:rFonts w:cs="Arial"/>
          <w:sz w:val="24"/>
          <w:szCs w:val="24"/>
          <w:lang w:val="ky-KG"/>
        </w:rPr>
      </w:pPr>
    </w:p>
    <w:p w14:paraId="07E588E0" w14:textId="0773E21B" w:rsidR="00D9435D" w:rsidRPr="007D6BC4" w:rsidRDefault="0061572B" w:rsidP="007D6BC4">
      <w:pPr>
        <w:pStyle w:val="1Einrckung"/>
        <w:numPr>
          <w:ilvl w:val="0"/>
          <w:numId w:val="23"/>
        </w:numPr>
        <w:tabs>
          <w:tab w:val="clear" w:pos="483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en-US"/>
        </w:rPr>
      </w:pPr>
      <w:bookmarkStart w:id="2" w:name="_Hlk45837065"/>
      <w:r w:rsidRPr="007D6BC4">
        <w:rPr>
          <w:rFonts w:cs="Arial"/>
          <w:b/>
          <w:bCs/>
          <w:sz w:val="24"/>
          <w:szCs w:val="24"/>
          <w:lang w:val="ru-RU"/>
        </w:rPr>
        <w:lastRenderedPageBreak/>
        <w:t xml:space="preserve">Краткая информация о </w:t>
      </w:r>
      <w:r w:rsidR="007D6BC4" w:rsidRPr="007D6BC4">
        <w:rPr>
          <w:rFonts w:cs="Arial"/>
          <w:b/>
          <w:bCs/>
          <w:sz w:val="24"/>
          <w:szCs w:val="24"/>
          <w:lang w:val="ru-RU"/>
        </w:rPr>
        <w:t>П</w:t>
      </w:r>
      <w:r w:rsidRPr="007D6BC4">
        <w:rPr>
          <w:rFonts w:cs="Arial"/>
          <w:b/>
          <w:bCs/>
          <w:sz w:val="24"/>
          <w:szCs w:val="24"/>
          <w:lang w:val="ru-RU"/>
        </w:rPr>
        <w:t>роекте</w:t>
      </w:r>
      <w:r w:rsidR="00D9435D" w:rsidRPr="007D6BC4">
        <w:rPr>
          <w:rFonts w:cs="Arial"/>
          <w:b/>
          <w:bCs/>
          <w:sz w:val="24"/>
          <w:szCs w:val="24"/>
          <w:lang w:val="en-US"/>
        </w:rPr>
        <w:t>:</w:t>
      </w:r>
    </w:p>
    <w:p w14:paraId="0BC09DCB" w14:textId="79DA1ED5" w:rsidR="00A16D85" w:rsidRPr="007D6BC4" w:rsidRDefault="007D6BC4" w:rsidP="007D6BC4">
      <w:pPr>
        <w:pStyle w:val="1Einrckung"/>
        <w:tabs>
          <w:tab w:val="clear" w:pos="483"/>
          <w:tab w:val="left" w:pos="0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ru-RU"/>
        </w:rPr>
      </w:pPr>
      <w:r w:rsidRPr="007D6BC4">
        <w:rPr>
          <w:rFonts w:cs="Arial"/>
          <w:b/>
          <w:bCs/>
          <w:sz w:val="24"/>
          <w:szCs w:val="24"/>
          <w:lang w:val="en-US"/>
        </w:rPr>
        <w:t>GIZ</w:t>
      </w:r>
      <w:r w:rsidRPr="007D6BC4">
        <w:rPr>
          <w:rFonts w:cs="Arial"/>
          <w:b/>
          <w:bCs/>
          <w:sz w:val="24"/>
          <w:szCs w:val="24"/>
          <w:lang w:val="ru-RU"/>
        </w:rPr>
        <w:t xml:space="preserve"> </w:t>
      </w:r>
      <w:r w:rsidR="0061572B" w:rsidRPr="007D6BC4">
        <w:rPr>
          <w:rFonts w:cs="Arial"/>
          <w:b/>
          <w:bCs/>
          <w:sz w:val="24"/>
          <w:szCs w:val="24"/>
          <w:lang w:val="ru-RU"/>
        </w:rPr>
        <w:t>Проект</w:t>
      </w:r>
      <w:r w:rsidRPr="007D6BC4">
        <w:rPr>
          <w:rFonts w:cs="Arial"/>
          <w:b/>
          <w:bCs/>
          <w:sz w:val="24"/>
          <w:szCs w:val="24"/>
          <w:lang w:val="ru-RU"/>
        </w:rPr>
        <w:t xml:space="preserve"> </w:t>
      </w:r>
      <w:r w:rsidR="0061572B" w:rsidRPr="007D6BC4">
        <w:rPr>
          <w:rFonts w:cs="Arial"/>
          <w:b/>
          <w:bCs/>
          <w:sz w:val="24"/>
          <w:szCs w:val="24"/>
          <w:lang w:val="ru-RU"/>
        </w:rPr>
        <w:t>«Содействие занятости и профессиональному обучению»</w:t>
      </w:r>
      <w:r w:rsidR="009D1BDA" w:rsidRPr="007D6BC4">
        <w:rPr>
          <w:rFonts w:cs="Arial"/>
          <w:b/>
          <w:bCs/>
          <w:sz w:val="24"/>
          <w:szCs w:val="24"/>
          <w:lang w:val="ru-RU"/>
        </w:rPr>
        <w:t xml:space="preserve"> </w:t>
      </w:r>
    </w:p>
    <w:p w14:paraId="777232DC" w14:textId="79748169" w:rsidR="001B5BF4" w:rsidRPr="007D6BC4" w:rsidRDefault="00B667B8" w:rsidP="007D6BC4">
      <w:pPr>
        <w:pStyle w:val="1Einrckung"/>
        <w:tabs>
          <w:tab w:val="clear" w:pos="483"/>
          <w:tab w:val="left" w:pos="0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ru-RU"/>
        </w:rPr>
      </w:pPr>
      <w:r w:rsidRPr="007D6BC4">
        <w:rPr>
          <w:rFonts w:cs="Arial"/>
          <w:b/>
          <w:bCs/>
          <w:sz w:val="24"/>
          <w:szCs w:val="24"/>
          <w:lang w:val="en-US"/>
        </w:rPr>
        <w:t>PN</w:t>
      </w:r>
      <w:r w:rsidRPr="007D6BC4">
        <w:rPr>
          <w:rFonts w:cs="Arial"/>
          <w:b/>
          <w:bCs/>
          <w:sz w:val="24"/>
          <w:szCs w:val="24"/>
          <w:lang w:val="ru-RU"/>
        </w:rPr>
        <w:t>: 15.2020.4.-001.10</w:t>
      </w:r>
    </w:p>
    <w:p w14:paraId="05958C03" w14:textId="70BA4F3E" w:rsidR="00492FB6" w:rsidRPr="007D6BC4" w:rsidRDefault="00492FB6" w:rsidP="00B667B8">
      <w:pPr>
        <w:pStyle w:val="1Einrckung"/>
        <w:tabs>
          <w:tab w:val="clear" w:pos="483"/>
          <w:tab w:val="left" w:pos="0"/>
        </w:tabs>
        <w:spacing w:line="276" w:lineRule="auto"/>
        <w:ind w:left="0" w:firstLine="0"/>
        <w:rPr>
          <w:rFonts w:cs="Arial"/>
          <w:b/>
          <w:bCs/>
          <w:sz w:val="24"/>
          <w:szCs w:val="24"/>
          <w:lang w:val="ru-RU"/>
        </w:rPr>
      </w:pPr>
    </w:p>
    <w:p w14:paraId="4821558F" w14:textId="2DBC1A77" w:rsidR="00EC196B" w:rsidRPr="007D6BC4" w:rsidRDefault="00EC196B" w:rsidP="00EC196B">
      <w:pPr>
        <w:pStyle w:val="1Einrckung"/>
        <w:tabs>
          <w:tab w:val="clear" w:pos="483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7D6BC4">
        <w:rPr>
          <w:rFonts w:cs="Arial"/>
          <w:bCs/>
          <w:sz w:val="24"/>
          <w:szCs w:val="24"/>
          <w:lang w:val="ru-RU"/>
        </w:rPr>
        <w:t xml:space="preserve">Модульная цель </w:t>
      </w:r>
      <w:r w:rsidR="007D6BC4" w:rsidRPr="007D6BC4">
        <w:rPr>
          <w:rFonts w:cs="Arial"/>
          <w:bCs/>
          <w:sz w:val="24"/>
          <w:szCs w:val="24"/>
          <w:lang w:val="ru-RU"/>
        </w:rPr>
        <w:t>Пр</w:t>
      </w:r>
      <w:r w:rsidRPr="007D6BC4">
        <w:rPr>
          <w:rFonts w:cs="Arial"/>
          <w:bCs/>
          <w:sz w:val="24"/>
          <w:szCs w:val="24"/>
          <w:lang w:val="ru-RU"/>
        </w:rPr>
        <w:t>оекта «Содействие занятости и профессиональному обучению» Германского общества по международному сотрудничеству (</w:t>
      </w:r>
      <w:r w:rsidRPr="007D6BC4">
        <w:rPr>
          <w:rFonts w:cs="Arial"/>
          <w:bCs/>
          <w:sz w:val="24"/>
          <w:szCs w:val="24"/>
          <w:lang w:val="en-US"/>
        </w:rPr>
        <w:t>GIZ</w:t>
      </w:r>
      <w:r w:rsidRPr="007D6BC4">
        <w:rPr>
          <w:rFonts w:cs="Arial"/>
          <w:bCs/>
          <w:sz w:val="24"/>
          <w:szCs w:val="24"/>
          <w:lang w:val="ru-RU"/>
        </w:rPr>
        <w:t>) гласит: целевая группа в пилотных регионах получила профессиональную ориентацию и соответствующее обучение для интеграции в рынок труда Кыргызстана.</w:t>
      </w:r>
    </w:p>
    <w:p w14:paraId="1AB4D2E1" w14:textId="77777777" w:rsidR="00EC196B" w:rsidRPr="007D6BC4" w:rsidRDefault="00EC196B" w:rsidP="00EC196B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7D6BC4">
        <w:rPr>
          <w:rFonts w:cs="Arial"/>
          <w:bCs/>
          <w:sz w:val="24"/>
          <w:szCs w:val="24"/>
          <w:lang w:val="ru-RU"/>
        </w:rPr>
        <w:t xml:space="preserve">Проект делится на три (3) компонента. В рамках компонента 1 оказывается поддержка социальным партнерам при создании системного подхода по профориентации и консультированию молодежи. Таким образом будет оказано содействие улучшению качества услуг рынка труда. </w:t>
      </w:r>
    </w:p>
    <w:p w14:paraId="70E5097A" w14:textId="77777777" w:rsidR="00EC196B" w:rsidRPr="007D6BC4" w:rsidRDefault="00EC196B" w:rsidP="00EC196B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7D6BC4">
        <w:rPr>
          <w:rFonts w:cs="Arial"/>
          <w:bCs/>
          <w:sz w:val="24"/>
          <w:szCs w:val="24"/>
          <w:lang w:val="ru-RU"/>
        </w:rPr>
        <w:t xml:space="preserve">Компонент 2 нацелен на поддержку занятости безработной молодежи и женщин через обучение/переобучение на краткосрочных курсах по направлениям, пользующимся спросом на рынке труда, и повышению количества предлагаемых курсов. </w:t>
      </w:r>
    </w:p>
    <w:p w14:paraId="07FF1160" w14:textId="09F53E78" w:rsidR="00EC196B" w:rsidRPr="007D6BC4" w:rsidRDefault="00EC196B" w:rsidP="00EC196B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7D6BC4">
        <w:rPr>
          <w:rFonts w:cs="Arial"/>
          <w:bCs/>
          <w:sz w:val="24"/>
          <w:szCs w:val="24"/>
          <w:lang w:val="ru-RU"/>
        </w:rPr>
        <w:t>В рамках компонента 3 Проект консультирует партнеров по вопросам улучшения качества профессионального образования путем поддержки независимой сертификации профессиональных навыков и введения элементов валидации профессиональных компетенций, полученных ранее неформальным образом.</w:t>
      </w:r>
    </w:p>
    <w:bookmarkEnd w:id="2"/>
    <w:p w14:paraId="3EC76836" w14:textId="77777777" w:rsidR="00EC196B" w:rsidRPr="007D6BC4" w:rsidRDefault="00EC196B" w:rsidP="00EC196B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</w:p>
    <w:p w14:paraId="30BDF31A" w14:textId="5C7994FD" w:rsidR="003A5C51" w:rsidRPr="007D6BC4" w:rsidRDefault="007D6BC4" w:rsidP="007D6BC4">
      <w:pPr>
        <w:pStyle w:val="1Einrckung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rPr>
          <w:rFonts w:cs="Arial"/>
          <w:b/>
          <w:bCs/>
          <w:sz w:val="24"/>
          <w:szCs w:val="24"/>
          <w:lang w:val="en-GB"/>
        </w:rPr>
      </w:pPr>
      <w:r w:rsidRPr="007D6BC4">
        <w:rPr>
          <w:rFonts w:cs="Arial"/>
          <w:b/>
          <w:bCs/>
          <w:sz w:val="24"/>
          <w:szCs w:val="24"/>
          <w:lang w:val="ru-RU"/>
        </w:rPr>
        <w:t>Введение</w:t>
      </w:r>
    </w:p>
    <w:p w14:paraId="53398349" w14:textId="3A8399E0" w:rsidR="00131062" w:rsidRPr="007D6BC4" w:rsidRDefault="00131062" w:rsidP="3025C397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sz w:val="24"/>
          <w:szCs w:val="24"/>
          <w:lang w:val="ru-RU"/>
        </w:rPr>
      </w:pPr>
      <w:bookmarkStart w:id="3" w:name="_Hlk45837144"/>
      <w:r w:rsidRPr="007D6BC4">
        <w:rPr>
          <w:rFonts w:cs="Arial"/>
          <w:sz w:val="24"/>
          <w:szCs w:val="24"/>
          <w:lang w:val="ru-RU"/>
        </w:rPr>
        <w:t>В сотрудничестве с партнерами в рамках Проекта были представлены и внедрены многочисленные инструменты в областях, перечисленных в предыдущем разделе. В течение последних 4 лет в специалисты Проекта проводили мониторинг мероприятий, осуществляемых совместно с партнерами из Министерства труда и социального развития</w:t>
      </w:r>
      <w:r w:rsidR="007D6BC4" w:rsidRPr="007D6BC4">
        <w:rPr>
          <w:rFonts w:cs="Arial"/>
          <w:sz w:val="24"/>
          <w:szCs w:val="24"/>
          <w:lang w:val="ru-RU"/>
        </w:rPr>
        <w:t xml:space="preserve"> Кыргызской Республики</w:t>
      </w:r>
      <w:r w:rsidRPr="007D6BC4">
        <w:rPr>
          <w:rFonts w:cs="Arial"/>
          <w:sz w:val="24"/>
          <w:szCs w:val="24"/>
          <w:lang w:val="ru-RU"/>
        </w:rPr>
        <w:t xml:space="preserve">. На последующем этапе планируется увеличить количество участников в определенных областях и усилить участие партнеров в этом процессе. В этой связи в рамках Проекта ожидается внедрение цифровых решений для мониторинга, которые снизят нагрузку как на Проект, так и на партнеров, и в то же время сократят барьеры для участия и помогут оценить используемые инструменты и их реализацию. В конечном счете, цель заключается в создании устойчивой системы, которая может быть со временем использована всеми </w:t>
      </w:r>
      <w:r w:rsidRPr="007D6BC4">
        <w:rPr>
          <w:rFonts w:cs="Arial"/>
          <w:sz w:val="24"/>
          <w:szCs w:val="24"/>
          <w:lang w:val="ru-RU"/>
        </w:rPr>
        <w:lastRenderedPageBreak/>
        <w:t>подразделениями нашего партнера на местном уровне и, таким образом, расширит культуру обратной связи и оценки. Предоставленная обратная связь поможет министерству оптимизировать услуги, предоставляемые гражданам Кыргызстана.</w:t>
      </w:r>
      <w:bookmarkEnd w:id="3"/>
    </w:p>
    <w:p w14:paraId="46D19512" w14:textId="77777777" w:rsidR="00131062" w:rsidRPr="007D6BC4" w:rsidRDefault="00131062" w:rsidP="3025C397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sz w:val="24"/>
          <w:szCs w:val="24"/>
          <w:lang w:val="ru-RU"/>
        </w:rPr>
      </w:pPr>
    </w:p>
    <w:p w14:paraId="011AE84B" w14:textId="6A7F919B" w:rsidR="005D5F0C" w:rsidRPr="007D6BC4" w:rsidRDefault="00EC196B" w:rsidP="007D6BC4">
      <w:pPr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cs="Arial"/>
          <w:b/>
          <w:sz w:val="24"/>
          <w:szCs w:val="24"/>
          <w:lang w:val="en-GB"/>
        </w:rPr>
      </w:pPr>
      <w:r w:rsidRPr="007D6BC4">
        <w:rPr>
          <w:rFonts w:cs="Arial"/>
          <w:b/>
          <w:sz w:val="24"/>
          <w:szCs w:val="24"/>
          <w:lang w:val="ru-RU"/>
        </w:rPr>
        <w:t>Терминология</w:t>
      </w:r>
    </w:p>
    <w:p w14:paraId="35AD735D" w14:textId="1A4C35D0" w:rsidR="00C74BF0" w:rsidRPr="007D6BC4" w:rsidRDefault="00C74BF0" w:rsidP="005D5F0C">
      <w:pPr>
        <w:tabs>
          <w:tab w:val="left" w:pos="0"/>
        </w:tabs>
        <w:spacing w:line="276" w:lineRule="auto"/>
        <w:ind w:left="360"/>
        <w:jc w:val="both"/>
        <w:rPr>
          <w:rFonts w:cs="Arial"/>
          <w:sz w:val="24"/>
          <w:szCs w:val="24"/>
          <w:lang w:val="ru-RU"/>
        </w:rPr>
      </w:pPr>
    </w:p>
    <w:p w14:paraId="223E7E1E" w14:textId="196FCC27" w:rsidR="009E1D66" w:rsidRPr="007D6BC4" w:rsidRDefault="009E1D66" w:rsidP="009E1D66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Веб-приложение: необходимое цифровое решение, которое будет создано в соответствии с разделами 4</w:t>
      </w:r>
      <w:r w:rsidR="007D6BC4" w:rsidRPr="007D6BC4">
        <w:rPr>
          <w:rFonts w:cs="Arial"/>
          <w:sz w:val="24"/>
          <w:szCs w:val="24"/>
          <w:lang w:val="ru-RU"/>
        </w:rPr>
        <w:t>.</w:t>
      </w:r>
      <w:r w:rsidRPr="007D6BC4">
        <w:rPr>
          <w:rFonts w:cs="Arial"/>
          <w:sz w:val="24"/>
          <w:szCs w:val="24"/>
          <w:lang w:val="ru-RU"/>
        </w:rPr>
        <w:t xml:space="preserve"> Цели и 5</w:t>
      </w:r>
      <w:r w:rsidR="007D6BC4" w:rsidRPr="007D6BC4">
        <w:rPr>
          <w:rFonts w:cs="Arial"/>
          <w:sz w:val="24"/>
          <w:szCs w:val="24"/>
          <w:lang w:val="ru-RU"/>
        </w:rPr>
        <w:t>.</w:t>
      </w:r>
      <w:r w:rsidRPr="007D6BC4">
        <w:rPr>
          <w:rFonts w:cs="Arial"/>
          <w:sz w:val="24"/>
          <w:szCs w:val="24"/>
          <w:lang w:val="ru-RU"/>
        </w:rPr>
        <w:t xml:space="preserve"> Конкретные задачи настоящего Технического задания.</w:t>
      </w:r>
    </w:p>
    <w:p w14:paraId="04B5D1A8" w14:textId="77777777" w:rsidR="004B4C11" w:rsidRPr="007D6BC4" w:rsidRDefault="004B4C11" w:rsidP="009E1D66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</w:p>
    <w:p w14:paraId="52791C57" w14:textId="70F7ADDC" w:rsidR="009E1D66" w:rsidRPr="007D6BC4" w:rsidRDefault="009E1D66" w:rsidP="009E1D66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Инструменты: мероприятия, руководство, касающееся целевой группы, цифровые / аналоговые тесты, такие как проверка компетенций или проверка интересов «Навигатор»</w:t>
      </w:r>
      <w:r w:rsidR="007D6BC4" w:rsidRPr="007D6BC4">
        <w:rPr>
          <w:rFonts w:cs="Arial"/>
          <w:sz w:val="24"/>
          <w:szCs w:val="24"/>
          <w:lang w:val="ru-RU"/>
        </w:rPr>
        <w:t>.</w:t>
      </w:r>
    </w:p>
    <w:p w14:paraId="75617830" w14:textId="77777777" w:rsidR="004B4C11" w:rsidRPr="007D6BC4" w:rsidRDefault="004B4C11" w:rsidP="009E1D66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</w:p>
    <w:p w14:paraId="0B410E79" w14:textId="4E38D573" w:rsidR="009E1D66" w:rsidRPr="007D6BC4" w:rsidRDefault="009E1D66" w:rsidP="009E1D66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r w:rsidRPr="007D6BC4">
        <w:rPr>
          <w:rFonts w:cs="Arial"/>
          <w:sz w:val="24"/>
          <w:szCs w:val="24"/>
          <w:lang w:val="ru-RU"/>
        </w:rPr>
        <w:t>Программа: общая совокупность мероприятий и контента, предоставляемых в области профессиональной ориентации / выбора карьеры.</w:t>
      </w:r>
    </w:p>
    <w:p w14:paraId="32A7E1C4" w14:textId="3857FAD5" w:rsidR="00DE2A87" w:rsidRPr="007D6BC4" w:rsidRDefault="00DE2A87" w:rsidP="00880B64">
      <w:pPr>
        <w:tabs>
          <w:tab w:val="left" w:pos="0"/>
        </w:tabs>
        <w:spacing w:line="360" w:lineRule="auto"/>
        <w:jc w:val="both"/>
        <w:rPr>
          <w:rFonts w:cs="Arial"/>
          <w:sz w:val="24"/>
          <w:szCs w:val="24"/>
          <w:lang w:val="ru-RU"/>
        </w:rPr>
      </w:pPr>
    </w:p>
    <w:p w14:paraId="498BBE7A" w14:textId="77777777" w:rsidR="00900A7A" w:rsidRPr="007D6BC4" w:rsidRDefault="00900A7A" w:rsidP="00534AFC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</w:p>
    <w:p w14:paraId="2E529462" w14:textId="0541B7A2" w:rsidR="001B5BF4" w:rsidRPr="007D6BC4" w:rsidRDefault="009E1D66" w:rsidP="007D6BC4">
      <w:pPr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eastAsia="SimSun" w:cs="Arial"/>
          <w:b/>
          <w:bCs/>
          <w:sz w:val="24"/>
          <w:szCs w:val="24"/>
          <w:lang w:val="en-GB" w:eastAsia="zh-CN"/>
        </w:rPr>
      </w:pPr>
      <w:r w:rsidRPr="007D6BC4">
        <w:rPr>
          <w:rFonts w:eastAsia="SimSun" w:cs="Arial"/>
          <w:b/>
          <w:bCs/>
          <w:sz w:val="24"/>
          <w:szCs w:val="24"/>
          <w:lang w:val="ru-RU" w:eastAsia="zh-CN"/>
        </w:rPr>
        <w:t>Цели</w:t>
      </w:r>
    </w:p>
    <w:p w14:paraId="311342F4" w14:textId="77777777" w:rsidR="009D1BDA" w:rsidRPr="007D6BC4" w:rsidRDefault="009D1BDA" w:rsidP="00B667B8">
      <w:pPr>
        <w:tabs>
          <w:tab w:val="left" w:pos="0"/>
        </w:tabs>
        <w:spacing w:line="276" w:lineRule="auto"/>
        <w:ind w:left="720"/>
        <w:jc w:val="both"/>
        <w:rPr>
          <w:rFonts w:eastAsia="SimSun" w:cs="Arial"/>
          <w:b/>
          <w:sz w:val="24"/>
          <w:szCs w:val="24"/>
          <w:lang w:val="en-US" w:eastAsia="zh-CN"/>
        </w:rPr>
      </w:pPr>
    </w:p>
    <w:p w14:paraId="238C432A" w14:textId="4ECBDB0F" w:rsidR="007313A7" w:rsidRPr="007D6BC4" w:rsidRDefault="007313A7" w:rsidP="3025C397">
      <w:pPr>
        <w:tabs>
          <w:tab w:val="left" w:pos="0"/>
        </w:tabs>
        <w:spacing w:line="360" w:lineRule="auto"/>
        <w:jc w:val="both"/>
        <w:rPr>
          <w:rFonts w:eastAsia="SimSun" w:cs="Arial"/>
          <w:sz w:val="24"/>
          <w:szCs w:val="24"/>
          <w:lang w:val="ru-RU" w:eastAsia="zh-CN"/>
        </w:rPr>
      </w:pPr>
      <w:bookmarkStart w:id="4" w:name="_Hlk45868300"/>
      <w:r w:rsidRPr="007D6BC4">
        <w:rPr>
          <w:rFonts w:eastAsia="SimSun" w:cs="Arial"/>
          <w:sz w:val="24"/>
          <w:szCs w:val="24"/>
          <w:lang w:val="ru-RU" w:eastAsia="zh-CN"/>
        </w:rPr>
        <w:t xml:space="preserve">Планируется разработка одного веб-приложения с функциями опроса для оценки и анализа инструментов, предоставляемых Проектом, а также других соответствующих тем, которые будут оцениваться соответствующим министерством. Опросы должны содержать различные типы вопросов (стандартные, предопределенные, многоуровневые, </w:t>
      </w:r>
      <w:r w:rsidR="001F32A3" w:rsidRPr="007D6BC4">
        <w:rPr>
          <w:rFonts w:eastAsia="SimSun" w:cs="Arial"/>
          <w:sz w:val="24"/>
          <w:szCs w:val="24"/>
          <w:lang w:val="ru-RU" w:eastAsia="zh-CN"/>
        </w:rPr>
        <w:t xml:space="preserve">с </w:t>
      </w:r>
      <w:r w:rsidRPr="007D6BC4">
        <w:rPr>
          <w:rFonts w:eastAsia="SimSun" w:cs="Arial"/>
          <w:sz w:val="24"/>
          <w:szCs w:val="24"/>
          <w:lang w:val="ru-RU" w:eastAsia="zh-CN"/>
        </w:rPr>
        <w:t>флажк</w:t>
      </w:r>
      <w:r w:rsidR="001F32A3" w:rsidRPr="007D6BC4">
        <w:rPr>
          <w:rFonts w:eastAsia="SimSun" w:cs="Arial"/>
          <w:sz w:val="24"/>
          <w:szCs w:val="24"/>
          <w:lang w:val="ru-RU" w:eastAsia="zh-CN"/>
        </w:rPr>
        <w:t>ом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и выпадающим меню). Веб-приложение должно быть выполнено на трех языках (кыргызский, русский, английский): это касается как опросов для участников, так и управления базой данных. Веб-приложение не должно запрашивать личную информацию, такую ​​как им</w:t>
      </w:r>
      <w:r w:rsidR="00176B5E" w:rsidRPr="007D6BC4">
        <w:rPr>
          <w:rFonts w:eastAsia="SimSun" w:cs="Arial"/>
          <w:sz w:val="24"/>
          <w:szCs w:val="24"/>
          <w:lang w:val="ru-RU" w:eastAsia="zh-CN"/>
        </w:rPr>
        <w:t>ена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и фамили</w:t>
      </w:r>
      <w:r w:rsidR="00176B5E" w:rsidRPr="007D6BC4">
        <w:rPr>
          <w:rFonts w:eastAsia="SimSun" w:cs="Arial"/>
          <w:sz w:val="24"/>
          <w:szCs w:val="24"/>
          <w:lang w:val="ru-RU" w:eastAsia="zh-CN"/>
        </w:rPr>
        <w:t>и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респондентов, однако должно привязывать ответы к государственным служащим, предоставившим ссылку, чтобы связывать ответы с индивидуальной реализацией / работой.</w:t>
      </w:r>
      <w:bookmarkEnd w:id="4"/>
      <w:r w:rsidRPr="007D6BC4">
        <w:rPr>
          <w:rFonts w:eastAsia="SimSun" w:cs="Arial"/>
          <w:sz w:val="24"/>
          <w:szCs w:val="24"/>
          <w:lang w:val="ru-RU" w:eastAsia="zh-CN"/>
        </w:rPr>
        <w:t xml:space="preserve"> Отслеживая государственны</w:t>
      </w:r>
      <w:r w:rsidR="0050609F" w:rsidRPr="007D6BC4">
        <w:rPr>
          <w:rFonts w:eastAsia="SimSun" w:cs="Arial"/>
          <w:sz w:val="24"/>
          <w:szCs w:val="24"/>
          <w:lang w:val="ru-RU" w:eastAsia="zh-CN"/>
        </w:rPr>
        <w:t>х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служащи</w:t>
      </w:r>
      <w:r w:rsidR="0050609F" w:rsidRPr="007D6BC4">
        <w:rPr>
          <w:rFonts w:eastAsia="SimSun" w:cs="Arial"/>
          <w:sz w:val="24"/>
          <w:szCs w:val="24"/>
          <w:lang w:val="ru-RU" w:eastAsia="zh-CN"/>
        </w:rPr>
        <w:t>х,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веб-приложение будет предоставлять информацию о рабочей нагрузке, эффективности и качестве на индивидуальном уровне. Различия возникают не только </w:t>
      </w:r>
      <w:r w:rsidRPr="007D6BC4">
        <w:rPr>
          <w:rFonts w:eastAsia="SimSun" w:cs="Arial"/>
          <w:b/>
          <w:bCs/>
          <w:sz w:val="24"/>
          <w:szCs w:val="24"/>
          <w:lang w:val="ru-RU" w:eastAsia="zh-CN"/>
        </w:rPr>
        <w:t>между группами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(регионами), но и </w:t>
      </w:r>
      <w:r w:rsidRPr="007D6BC4">
        <w:rPr>
          <w:rFonts w:eastAsia="SimSun" w:cs="Arial"/>
          <w:b/>
          <w:bCs/>
          <w:sz w:val="24"/>
          <w:szCs w:val="24"/>
          <w:lang w:val="ru-RU" w:eastAsia="zh-CN"/>
        </w:rPr>
        <w:t>внутри групп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(пол, образование, возраст, выбранный язык и кто 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 xml:space="preserve">предоставлял услуги 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в тот день). Веб-приложение должно позволить Проекту увидеть эти различия, </w:t>
      </w:r>
      <w:r w:rsidR="007946B9" w:rsidRPr="007D6BC4">
        <w:rPr>
          <w:rFonts w:eastAsia="SimSun" w:cs="Arial"/>
          <w:sz w:val="24"/>
          <w:szCs w:val="24"/>
          <w:lang w:val="ru-RU" w:eastAsia="zh-CN"/>
        </w:rPr>
        <w:t xml:space="preserve">так 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чтобы мы </w:t>
      </w:r>
      <w:r w:rsidRPr="007D6BC4">
        <w:rPr>
          <w:rFonts w:eastAsia="SimSun" w:cs="Arial"/>
          <w:sz w:val="24"/>
          <w:szCs w:val="24"/>
          <w:lang w:val="ru-RU" w:eastAsia="zh-CN"/>
        </w:rPr>
        <w:lastRenderedPageBreak/>
        <w:t>могли связать ответ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>ы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на вопрос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>ы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с различными шаблонами, как упоминалось ранее (внутри и между</w:t>
      </w:r>
      <w:r w:rsidR="007946B9" w:rsidRPr="007D6BC4">
        <w:rPr>
          <w:rFonts w:eastAsia="SimSun" w:cs="Arial"/>
          <w:sz w:val="24"/>
          <w:szCs w:val="24"/>
          <w:lang w:val="ru-RU" w:eastAsia="zh-CN"/>
        </w:rPr>
        <w:t xml:space="preserve"> групп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). В зависимости от аудитории, интервьюируемый должен получить ссылку по электронной почте, 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 xml:space="preserve">через </w:t>
      </w:r>
      <w:r w:rsidRPr="007D6BC4">
        <w:rPr>
          <w:rFonts w:eastAsia="SimSun" w:cs="Arial"/>
          <w:sz w:val="24"/>
          <w:szCs w:val="24"/>
          <w:lang w:val="en-US" w:eastAsia="zh-CN"/>
        </w:rPr>
        <w:t>QR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-код или в виде напоминания 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>в форме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текстово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>го</w:t>
      </w:r>
      <w:r w:rsidRPr="007D6BC4">
        <w:rPr>
          <w:rFonts w:eastAsia="SimSun" w:cs="Arial"/>
          <w:sz w:val="24"/>
          <w:szCs w:val="24"/>
          <w:lang w:val="ru-RU" w:eastAsia="zh-CN"/>
        </w:rPr>
        <w:t xml:space="preserve"> сообщени</w:t>
      </w:r>
      <w:r w:rsidR="00665E07" w:rsidRPr="007D6BC4">
        <w:rPr>
          <w:rFonts w:eastAsia="SimSun" w:cs="Arial"/>
          <w:sz w:val="24"/>
          <w:szCs w:val="24"/>
          <w:lang w:val="ru-RU" w:eastAsia="zh-CN"/>
        </w:rPr>
        <w:t>я</w:t>
      </w:r>
      <w:r w:rsidRPr="007D6BC4">
        <w:rPr>
          <w:rFonts w:eastAsia="SimSun" w:cs="Arial"/>
          <w:sz w:val="24"/>
          <w:szCs w:val="24"/>
          <w:lang w:val="ru-RU" w:eastAsia="zh-CN"/>
        </w:rPr>
        <w:t>.</w:t>
      </w:r>
    </w:p>
    <w:p w14:paraId="012592D5" w14:textId="77777777" w:rsidR="004B4C11" w:rsidRPr="007D6BC4" w:rsidRDefault="004B4C11" w:rsidP="007D6BC4">
      <w:pPr>
        <w:spacing w:line="360" w:lineRule="auto"/>
        <w:ind w:left="284" w:hanging="284"/>
        <w:jc w:val="both"/>
        <w:rPr>
          <w:rFonts w:eastAsia="SimSun" w:cs="Arial"/>
          <w:sz w:val="24"/>
          <w:szCs w:val="24"/>
          <w:lang w:val="ru-RU" w:eastAsia="zh-CN"/>
        </w:rPr>
      </w:pPr>
    </w:p>
    <w:p w14:paraId="32752A6C" w14:textId="776ED40B" w:rsidR="00C55E99" w:rsidRPr="007D6BC4" w:rsidRDefault="00665E07" w:rsidP="007D6BC4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eastAsia="SimSun" w:cs="Arial"/>
          <w:b/>
          <w:bCs/>
          <w:sz w:val="24"/>
          <w:szCs w:val="24"/>
          <w:lang w:val="en-US" w:eastAsia="zh-CN"/>
        </w:rPr>
      </w:pPr>
      <w:r w:rsidRPr="007D6BC4">
        <w:rPr>
          <w:rFonts w:cs="Arial"/>
          <w:b/>
          <w:bCs/>
          <w:sz w:val="24"/>
          <w:szCs w:val="24"/>
          <w:lang w:val="ru-RU"/>
        </w:rPr>
        <w:t>Конкретные задачи</w:t>
      </w:r>
    </w:p>
    <w:p w14:paraId="72CFB1CB" w14:textId="4E5B86E2" w:rsidR="00492FB6" w:rsidRPr="007D6BC4" w:rsidRDefault="00492FB6" w:rsidP="00332B83">
      <w:pPr>
        <w:tabs>
          <w:tab w:val="left" w:pos="0"/>
        </w:tabs>
        <w:spacing w:line="276" w:lineRule="auto"/>
        <w:jc w:val="both"/>
        <w:rPr>
          <w:rFonts w:cs="Arial"/>
          <w:b/>
          <w:bCs/>
          <w:sz w:val="24"/>
          <w:szCs w:val="24"/>
          <w:lang w:val="en-US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332B83" w:rsidRPr="007D5977" w14:paraId="2F15FA4E" w14:textId="77777777" w:rsidTr="00880B64">
        <w:trPr>
          <w:trHeight w:val="636"/>
        </w:trPr>
        <w:tc>
          <w:tcPr>
            <w:tcW w:w="9613" w:type="dxa"/>
            <w:shd w:val="clear" w:color="auto" w:fill="auto"/>
            <w:vAlign w:val="center"/>
          </w:tcPr>
          <w:p w14:paraId="7748634A" w14:textId="3A8399F3" w:rsidR="00332B83" w:rsidRPr="007D6BC4" w:rsidRDefault="00665E07" w:rsidP="00880B64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/>
                <w:bCs/>
                <w:sz w:val="24"/>
                <w:szCs w:val="24"/>
                <w:lang w:val="ru-RU"/>
              </w:rPr>
              <w:t>Разработка веб-приложения для Министерства труда и социального развития</w:t>
            </w:r>
            <w:r w:rsidR="007D6BC4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КР</w:t>
            </w:r>
          </w:p>
        </w:tc>
      </w:tr>
      <w:tr w:rsidR="00332B83" w:rsidRPr="007D5977" w14:paraId="480ACFA6" w14:textId="77777777" w:rsidTr="00880B64">
        <w:trPr>
          <w:trHeight w:val="788"/>
        </w:trPr>
        <w:tc>
          <w:tcPr>
            <w:tcW w:w="9613" w:type="dxa"/>
            <w:shd w:val="clear" w:color="auto" w:fill="auto"/>
            <w:vAlign w:val="center"/>
          </w:tcPr>
          <w:p w14:paraId="23E94BB9" w14:textId="0E0C381F" w:rsidR="00332B83" w:rsidRPr="007D6BC4" w:rsidRDefault="00665E07" w:rsidP="00295EA8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Оценка посетителей служб занятости должна проводиться либо через короткое сообщение по телефону или </w:t>
            </w:r>
            <w:r w:rsidRPr="007D6BC4">
              <w:rPr>
                <w:rFonts w:cs="Arial"/>
                <w:bCs/>
                <w:sz w:val="24"/>
                <w:szCs w:val="24"/>
                <w:lang w:val="en-US"/>
              </w:rPr>
              <w:t>QR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-код, переданный сотрудником, чтобы мы могли отследить не только конкретн</w:t>
            </w:r>
            <w:r w:rsidR="00295EA8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ое подразделение, 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но и сотрудника.</w:t>
            </w:r>
          </w:p>
        </w:tc>
      </w:tr>
      <w:tr w:rsidR="00793521" w:rsidRPr="007D5977" w14:paraId="5CF8123D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5603704D" w14:textId="45C3277C" w:rsidR="00793521" w:rsidRPr="007D6BC4" w:rsidRDefault="00295EA8" w:rsidP="00295EA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База данных 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>должна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иметь удобный для пользователя интерфейс. Акцент необходимо сделать на том, чтобы база данных была доступна и пригодна для использования без наличия серьезного опыта и подготовки в сфере ИТ.</w:t>
            </w:r>
          </w:p>
        </w:tc>
      </w:tr>
      <w:tr w:rsidR="00C23B72" w:rsidRPr="007D5977" w14:paraId="686081F3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2362620" w14:textId="303B1073" w:rsidR="00295EA8" w:rsidRPr="007D6BC4" w:rsidRDefault="00295EA8" w:rsidP="00295EA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Веб-приложение должно позволять создавать разные учетные записи, такие как администратор, разработчик / менеджер (опроса) и специалист по мониторингу.</w:t>
            </w:r>
          </w:p>
          <w:p w14:paraId="72615E08" w14:textId="6D32824C" w:rsidR="00295EA8" w:rsidRPr="007D6BC4" w:rsidRDefault="00295EA8" w:rsidP="00295EA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Администратор должен иметь полный доступ, </w:t>
            </w:r>
            <w:r w:rsidR="007946B9" w:rsidRPr="007D6BC4">
              <w:rPr>
                <w:rFonts w:cs="Arial"/>
                <w:sz w:val="24"/>
                <w:szCs w:val="24"/>
                <w:lang w:val="ru-RU"/>
              </w:rPr>
              <w:t>иметь возможность</w:t>
            </w:r>
            <w:r w:rsidR="007946B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добавлять или удалять новых пользователей, новые </w:t>
            </w:r>
            <w:r w:rsidR="00F8407E" w:rsidRPr="007D6BC4">
              <w:rPr>
                <w:rFonts w:cs="Arial"/>
                <w:bCs/>
                <w:sz w:val="24"/>
                <w:szCs w:val="24"/>
                <w:lang w:val="ru-RU"/>
              </w:rPr>
              <w:t>вопросники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и загружать все соответствующие данные. Функции удаления предоставляются только администраторам.</w:t>
            </w:r>
          </w:p>
          <w:p w14:paraId="1C6152E5" w14:textId="70FE2F0C" w:rsidR="00295EA8" w:rsidRPr="007D6BC4" w:rsidRDefault="00295EA8" w:rsidP="00295EA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Разработчик / менеджер опроса должен иметь доступ только к созданно</w:t>
            </w:r>
            <w:r w:rsidR="00F8407E" w:rsidRPr="007D6BC4">
              <w:rPr>
                <w:rFonts w:cs="Arial"/>
                <w:bCs/>
                <w:sz w:val="24"/>
                <w:szCs w:val="24"/>
                <w:lang w:val="ru-RU"/>
              </w:rPr>
              <w:t>му им вопроснику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. Он может только создавать </w:t>
            </w:r>
            <w:r w:rsidR="00F8407E" w:rsidRPr="007D6BC4">
              <w:rPr>
                <w:rFonts w:cs="Arial"/>
                <w:bCs/>
                <w:sz w:val="24"/>
                <w:szCs w:val="24"/>
                <w:lang w:val="ru-RU"/>
              </w:rPr>
              <w:t>вопросники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и скачивать свои результаты.</w:t>
            </w:r>
          </w:p>
          <w:p w14:paraId="5CB5DAA7" w14:textId="1633A2CE" w:rsidR="00295EA8" w:rsidRPr="007D6BC4" w:rsidRDefault="00295EA8" w:rsidP="00295EA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Специалисты по мониторингу должны </w:t>
            </w:r>
            <w:r w:rsidR="001F32A3" w:rsidRPr="007D6BC4">
              <w:rPr>
                <w:rFonts w:cs="Arial"/>
                <w:bCs/>
                <w:sz w:val="24"/>
                <w:szCs w:val="24"/>
                <w:lang w:val="ru-RU"/>
              </w:rPr>
              <w:t>обладать возможностью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только</w:t>
            </w:r>
            <w:r w:rsidR="001F32A3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скачивать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результаты опросов / </w:t>
            </w:r>
            <w:r w:rsidR="00F8407E" w:rsidRPr="007D6BC4">
              <w:rPr>
                <w:rFonts w:cs="Arial"/>
                <w:bCs/>
                <w:sz w:val="24"/>
                <w:szCs w:val="24"/>
                <w:lang w:val="ru-RU"/>
              </w:rPr>
              <w:t>вопросников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.</w:t>
            </w:r>
          </w:p>
          <w:p w14:paraId="3BCDFC9A" w14:textId="48D9CFC4" w:rsidR="00C23B72" w:rsidRPr="007D6BC4" w:rsidRDefault="00295EA8" w:rsidP="0019200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Администраторы 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могут 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созда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вать 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новые профили и назнача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ть 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новые роли. В случае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возникновения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проблем с доступом к веб-приложению администраторы могут 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>осуществлять сброс паролей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пароли участников</w:t>
            </w:r>
            <w:r w:rsidR="001F32A3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по запросу</w:t>
            </w:r>
            <w:r w:rsidR="00F85A39"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участников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332B83" w:rsidRPr="007D5977" w14:paraId="0D8D17CC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61CCEC2B" w14:textId="6121AC6E" w:rsidR="00332B83" w:rsidRPr="007D6BC4" w:rsidRDefault="001F32A3" w:rsidP="001F32A3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Незаконченные ответы должны кэшироваться, чтобы респонденты могли продолжить работу над ними при наличии подключения к Интернету. Участники должны автоматически получать напоминание в случае </w:t>
            </w:r>
            <w:r w:rsidR="00120353" w:rsidRPr="007D6BC4">
              <w:rPr>
                <w:rFonts w:cs="Arial"/>
                <w:bCs/>
                <w:sz w:val="24"/>
                <w:szCs w:val="24"/>
                <w:lang w:val="ru-RU"/>
              </w:rPr>
              <w:t>не заполнения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вопросника. Менеджер опроса или администратор должны иметь возможность планировать и составлять график напоминаний.</w:t>
            </w:r>
          </w:p>
        </w:tc>
      </w:tr>
      <w:tr w:rsidR="00332B83" w:rsidRPr="007D5977" w14:paraId="5F11B2AF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78D6AF58" w14:textId="25D6D785" w:rsidR="00332B83" w:rsidRPr="007D6BC4" w:rsidRDefault="001F32A3" w:rsidP="001F32A3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Оценочный вопросник должен включать в себя конкретные типы вопросов (стандартные, предопределенные, многоуровневые, с флажком и выпадающим меню).</w:t>
            </w:r>
          </w:p>
        </w:tc>
      </w:tr>
      <w:tr w:rsidR="00485411" w:rsidRPr="007D5977" w14:paraId="3F3F2939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439827E4" w14:textId="54A4067E" w:rsidR="00485411" w:rsidRPr="007D6BC4" w:rsidRDefault="001F32A3" w:rsidP="001F32A3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Веб-приложение должно позволять загрузку данных </w:t>
            </w:r>
            <w:r w:rsidR="00F85A39" w:rsidRPr="007D6BC4">
              <w:rPr>
                <w:rFonts w:cs="Arial"/>
                <w:sz w:val="24"/>
                <w:szCs w:val="24"/>
                <w:lang w:val="ru-RU"/>
              </w:rPr>
              <w:t xml:space="preserve">в виде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файл</w:t>
            </w:r>
            <w:r w:rsidR="00F85A39" w:rsidRPr="007D6BC4">
              <w:rPr>
                <w:rFonts w:cs="Arial"/>
                <w:sz w:val="24"/>
                <w:szCs w:val="24"/>
                <w:lang w:val="ru-RU"/>
              </w:rPr>
              <w:t xml:space="preserve">ов </w:t>
            </w:r>
            <w:proofErr w:type="spellStart"/>
            <w:r w:rsidRPr="007D6BC4">
              <w:rPr>
                <w:rFonts w:cs="Arial"/>
                <w:sz w:val="24"/>
                <w:szCs w:val="24"/>
                <w:lang w:val="en-US"/>
              </w:rPr>
              <w:t>cvs</w:t>
            </w:r>
            <w:proofErr w:type="spellEnd"/>
            <w:r w:rsidRPr="007D6BC4">
              <w:rPr>
                <w:rFonts w:cs="Arial"/>
                <w:sz w:val="24"/>
                <w:szCs w:val="24"/>
                <w:lang w:val="ru-RU"/>
              </w:rPr>
              <w:t xml:space="preserve"> (таблица </w:t>
            </w:r>
            <w:r w:rsidRPr="007D6BC4">
              <w:rPr>
                <w:rFonts w:cs="Arial"/>
                <w:sz w:val="24"/>
                <w:szCs w:val="24"/>
                <w:lang w:val="en-US"/>
              </w:rPr>
              <w:t>Excel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).</w:t>
            </w:r>
          </w:p>
        </w:tc>
      </w:tr>
      <w:tr w:rsidR="00175FBD" w:rsidRPr="007D5977" w14:paraId="47D80AA5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65780155" w14:textId="2C140264" w:rsidR="00175FBD" w:rsidRPr="007D6BC4" w:rsidRDefault="001F32A3" w:rsidP="001F32A3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Административная панель должна выводить список респондентов, который будет использоваться для отправки электронных или текстовых сообщений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lastRenderedPageBreak/>
              <w:t>респондентам. Список должен содержать только контактные данные и пол каждого респондента.</w:t>
            </w:r>
          </w:p>
        </w:tc>
      </w:tr>
      <w:tr w:rsidR="00BA0520" w:rsidRPr="007D5977" w14:paraId="378B1417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804B471" w14:textId="0DA17A65" w:rsidR="00BA0520" w:rsidRPr="007D6BC4" w:rsidRDefault="001F32A3" w:rsidP="00F8407E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lastRenderedPageBreak/>
              <w:t xml:space="preserve">Основываясь на инструменте </w:t>
            </w:r>
            <w:r w:rsidR="00F85A39" w:rsidRPr="007D6BC4">
              <w:rPr>
                <w:rFonts w:cs="Arial"/>
                <w:sz w:val="24"/>
                <w:szCs w:val="24"/>
                <w:lang w:val="ru-RU"/>
              </w:rPr>
              <w:t xml:space="preserve">расширенного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мониторинга, все ответы / результаты должны быть представлены в 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виде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график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>ов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, круговы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>х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 диаграмм или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 гистограмм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.</w:t>
            </w:r>
          </w:p>
        </w:tc>
      </w:tr>
      <w:tr w:rsidR="005D41D6" w:rsidRPr="007D5977" w14:paraId="143D365F" w14:textId="77777777" w:rsidTr="00FD3D03">
        <w:trPr>
          <w:trHeight w:val="530"/>
        </w:trPr>
        <w:tc>
          <w:tcPr>
            <w:tcW w:w="9613" w:type="dxa"/>
            <w:shd w:val="clear" w:color="auto" w:fill="auto"/>
          </w:tcPr>
          <w:p w14:paraId="50B6FA51" w14:textId="7ADC9263" w:rsidR="00F8407E" w:rsidRPr="007D6BC4" w:rsidRDefault="00F8407E" w:rsidP="001F32A3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База данных должна обеспечивать возможность загрузки результатов, круговых диаграмм, графиков, гистограмм и т. д. в виде файла </w:t>
            </w:r>
            <w:r w:rsidRPr="007D6BC4">
              <w:rPr>
                <w:rFonts w:cs="Arial"/>
                <w:bCs/>
                <w:sz w:val="24"/>
                <w:szCs w:val="24"/>
                <w:lang w:val="en-US"/>
              </w:rPr>
              <w:t>Excel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(для получения данных) или в формате </w:t>
            </w:r>
            <w:r w:rsidRPr="007D6BC4">
              <w:rPr>
                <w:rFonts w:cs="Arial"/>
                <w:bCs/>
                <w:sz w:val="24"/>
                <w:szCs w:val="24"/>
                <w:lang w:val="en-US"/>
              </w:rPr>
              <w:t>JPG</w:t>
            </w: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 xml:space="preserve"> для визуализации результатов.</w:t>
            </w:r>
          </w:p>
          <w:p w14:paraId="7B94BDAB" w14:textId="73F96DE9" w:rsidR="005D41D6" w:rsidRPr="007D6BC4" w:rsidRDefault="00F8407E" w:rsidP="00F8407E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Веб-приложение должно позволять вставлять / отображать результаты на веб-сайте и, кроме того, генерировать ссылки для просмотра результатов опроса.</w:t>
            </w:r>
          </w:p>
        </w:tc>
      </w:tr>
      <w:tr w:rsidR="00332B83" w:rsidRPr="007D5977" w14:paraId="4D322658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4500DD2F" w14:textId="39554637" w:rsidR="00332B83" w:rsidRPr="007D6BC4" w:rsidRDefault="00F8407E" w:rsidP="00F8407E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bCs/>
                <w:sz w:val="24"/>
                <w:szCs w:val="24"/>
                <w:lang w:val="ru-RU"/>
              </w:rPr>
              <w:t>Режим предварительного просмотра должен позволять менеджеру базы данных просматривать вопросы в режиме предварительного просмотра перед их публикацией.</w:t>
            </w:r>
          </w:p>
        </w:tc>
      </w:tr>
      <w:tr w:rsidR="00332B83" w:rsidRPr="007D5977" w14:paraId="4FEE94A5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17F5E8BF" w14:textId="63E0D638" w:rsidR="00332B83" w:rsidRPr="007D6BC4" w:rsidRDefault="00F8407E" w:rsidP="00F8407E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>Управление базой данных должно осуществляться на трех языках (кыргызский, русский, английский) и включать разные роли, такие как администратор и менеджер. Менеджер готовит опросы и следит за результатами. Он также может редактировать вопросник, но не имеет возможности удалять данные. Администратор может создавать и удалять опросы на платформе и предоставлять доступ к менеджерам.</w:t>
            </w:r>
          </w:p>
        </w:tc>
      </w:tr>
      <w:tr w:rsidR="00332B83" w:rsidRPr="007D5977" w14:paraId="5B8FF878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EC94CB2" w14:textId="743F608E" w:rsidR="00332B83" w:rsidRPr="007D6BC4" w:rsidRDefault="00F8407E" w:rsidP="00F8407E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>Опросы будут проводиться на двух разных языках, однако все результаты будут собраны в единой базе данных, поскольку язык является единственным отличием для той же программы, которую Проект реализовал с Министерством труда и социального развития</w:t>
            </w:r>
            <w:r w:rsidR="00120353">
              <w:rPr>
                <w:rFonts w:cs="Arial"/>
                <w:sz w:val="24"/>
                <w:szCs w:val="24"/>
                <w:lang w:val="ru-RU"/>
              </w:rPr>
              <w:t xml:space="preserve"> КР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. В рамках управления базой данных необходимо предусмотреть опцию выбора языка для загрузки результатов (русский / кыргызский или оба).</w:t>
            </w:r>
          </w:p>
        </w:tc>
      </w:tr>
      <w:tr w:rsidR="000044BE" w:rsidRPr="007D5977" w14:paraId="7D4249AF" w14:textId="77777777" w:rsidTr="00880B64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608C310A" w14:textId="17974C3A" w:rsidR="000044BE" w:rsidRPr="007D6BC4" w:rsidRDefault="00F8407E" w:rsidP="00F8407E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>Веб-приложение должно предлагать функцию сортировки результатов по полу, возрасту, языку, региону, школе и т. д. (в зависимости от используемых категорий вопросника).</w:t>
            </w:r>
          </w:p>
        </w:tc>
      </w:tr>
      <w:tr w:rsidR="00FF68CA" w:rsidRPr="007D5977" w14:paraId="34A8D9D6" w14:textId="77777777" w:rsidTr="000C0449">
        <w:trPr>
          <w:trHeight w:val="530"/>
        </w:trPr>
        <w:tc>
          <w:tcPr>
            <w:tcW w:w="9613" w:type="dxa"/>
            <w:shd w:val="clear" w:color="auto" w:fill="auto"/>
          </w:tcPr>
          <w:p w14:paraId="7DC2C913" w14:textId="38F9EE1A" w:rsidR="00F8407E" w:rsidRPr="007D6BC4" w:rsidRDefault="00353C7B" w:rsidP="001F32A3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7D6BC4">
              <w:rPr>
                <w:rFonts w:cs="Arial"/>
                <w:sz w:val="24"/>
                <w:szCs w:val="24"/>
                <w:lang w:val="ru-RU"/>
              </w:rPr>
              <w:t>Идентификация уч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>астник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ов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 буд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е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т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производиться на основе 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>ежедневны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х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 номер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ов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 посетителей,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так </w:t>
            </w:r>
            <w:r w:rsidR="00F8407E" w:rsidRPr="007D6BC4">
              <w:rPr>
                <w:rFonts w:cs="Arial"/>
                <w:sz w:val="24"/>
                <w:szCs w:val="24"/>
                <w:lang w:val="ru-RU"/>
              </w:rPr>
              <w:t xml:space="preserve">чтобы 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>ответы н</w:t>
            </w:r>
            <w:r w:rsidR="00120353">
              <w:rPr>
                <w:rFonts w:cs="Arial"/>
                <w:sz w:val="24"/>
                <w:szCs w:val="24"/>
                <w:lang w:val="ru-RU"/>
              </w:rPr>
              <w:t>е</w:t>
            </w:r>
            <w:r w:rsidRPr="007D6BC4">
              <w:rPr>
                <w:rFonts w:cs="Arial"/>
                <w:sz w:val="24"/>
                <w:szCs w:val="24"/>
                <w:lang w:val="ru-RU"/>
              </w:rPr>
              <w:t xml:space="preserve"> имели привязки к имени и фамилии. </w:t>
            </w:r>
          </w:p>
        </w:tc>
      </w:tr>
    </w:tbl>
    <w:p w14:paraId="2888A91C" w14:textId="67302985" w:rsidR="004B4C11" w:rsidRDefault="004B4C11" w:rsidP="00B667B8">
      <w:pPr>
        <w:tabs>
          <w:tab w:val="left" w:pos="0"/>
        </w:tabs>
        <w:spacing w:line="276" w:lineRule="auto"/>
        <w:jc w:val="both"/>
        <w:rPr>
          <w:rFonts w:cs="Arial"/>
          <w:b/>
          <w:sz w:val="24"/>
          <w:szCs w:val="24"/>
          <w:lang w:val="ru-RU"/>
        </w:rPr>
      </w:pPr>
    </w:p>
    <w:p w14:paraId="3DB5B77F" w14:textId="77777777" w:rsidR="00120353" w:rsidRPr="007D6BC4" w:rsidRDefault="00120353" w:rsidP="00B667B8">
      <w:pPr>
        <w:tabs>
          <w:tab w:val="left" w:pos="0"/>
        </w:tabs>
        <w:spacing w:line="276" w:lineRule="auto"/>
        <w:jc w:val="both"/>
        <w:rPr>
          <w:rFonts w:cs="Arial"/>
          <w:b/>
          <w:sz w:val="24"/>
          <w:szCs w:val="24"/>
          <w:lang w:val="ru-RU"/>
        </w:rPr>
      </w:pPr>
    </w:p>
    <w:p w14:paraId="51E908BF" w14:textId="142CF2AF" w:rsidR="006A597C" w:rsidRPr="007D6BC4" w:rsidRDefault="00353C7B" w:rsidP="00120353">
      <w:pPr>
        <w:pStyle w:val="ListParagraph1"/>
        <w:numPr>
          <w:ilvl w:val="0"/>
          <w:numId w:val="23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bookmarkStart w:id="5" w:name="_Hlk45870497"/>
      <w:r w:rsidRPr="007D6BC4">
        <w:rPr>
          <w:rFonts w:ascii="Arial" w:hAnsi="Arial" w:cs="Arial"/>
          <w:b/>
          <w:sz w:val="24"/>
          <w:szCs w:val="24"/>
        </w:rPr>
        <w:t>Период выполнения задания</w:t>
      </w:r>
      <w:bookmarkEnd w:id="5"/>
    </w:p>
    <w:p w14:paraId="40C466E7" w14:textId="77777777" w:rsidR="00120353" w:rsidRDefault="00120353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bookmarkStart w:id="6" w:name="_Hlk45870510"/>
    </w:p>
    <w:p w14:paraId="554E6CEF" w14:textId="77777777" w:rsidR="00120353" w:rsidRDefault="00120353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Срок действия контракта с 17.08.2020 по 30.10.2020гг.</w:t>
      </w:r>
    </w:p>
    <w:p w14:paraId="3E8A5A42" w14:textId="77777777" w:rsidR="00120353" w:rsidRDefault="00120353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Максимальное общее количество дней составляет до 47 рабочих дней. </w:t>
      </w:r>
    </w:p>
    <w:p w14:paraId="5951EA31" w14:textId="5CB5694C" w:rsidR="00353C7B" w:rsidRPr="007D6BC4" w:rsidRDefault="00353C7B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7D6BC4">
        <w:rPr>
          <w:rFonts w:ascii="Arial" w:hAnsi="Arial" w:cs="Arial"/>
          <w:sz w:val="24"/>
          <w:szCs w:val="24"/>
        </w:rPr>
        <w:t xml:space="preserve">Рабочие дни будут </w:t>
      </w:r>
      <w:r w:rsidR="008F2E1E" w:rsidRPr="007D6BC4">
        <w:rPr>
          <w:rFonts w:ascii="Arial" w:hAnsi="Arial" w:cs="Arial"/>
          <w:sz w:val="24"/>
          <w:szCs w:val="24"/>
        </w:rPr>
        <w:t>раз</w:t>
      </w:r>
      <w:r w:rsidRPr="007D6BC4">
        <w:rPr>
          <w:rFonts w:ascii="Arial" w:hAnsi="Arial" w:cs="Arial"/>
          <w:sz w:val="24"/>
          <w:szCs w:val="24"/>
        </w:rPr>
        <w:t>делены на три этапа (см. разъяснения в следующем разделе).</w:t>
      </w:r>
    </w:p>
    <w:p w14:paraId="6CB68AC6" w14:textId="1DCC4E95" w:rsidR="00900A7A" w:rsidRPr="007D6BC4" w:rsidRDefault="00900A7A" w:rsidP="00900A7A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bookmarkEnd w:id="6"/>
    <w:p w14:paraId="41EF7D30" w14:textId="0877AEF6" w:rsidR="004B4C11" w:rsidRDefault="004B4C11" w:rsidP="00120353">
      <w:pPr>
        <w:pStyle w:val="ListParagraph1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727FCB56" w14:textId="19EE2711" w:rsidR="001373C3" w:rsidRDefault="001373C3" w:rsidP="00120353">
      <w:pPr>
        <w:pStyle w:val="ListParagraph1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605D8596" w14:textId="77777777" w:rsidR="001373C3" w:rsidRPr="007D6BC4" w:rsidRDefault="001373C3" w:rsidP="00120353">
      <w:pPr>
        <w:pStyle w:val="ListParagraph1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37402D8C" w14:textId="5B151AFB" w:rsidR="00307465" w:rsidRPr="007D6BC4" w:rsidRDefault="00353C7B" w:rsidP="00120353">
      <w:pPr>
        <w:pStyle w:val="ListParagraph1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7" w:name="_Hlk45870545"/>
      <w:r w:rsidRPr="007D6BC4">
        <w:rPr>
          <w:rFonts w:ascii="Arial" w:hAnsi="Arial" w:cs="Arial"/>
          <w:b/>
          <w:sz w:val="24"/>
          <w:szCs w:val="24"/>
        </w:rPr>
        <w:lastRenderedPageBreak/>
        <w:t>Требования к отчетности</w:t>
      </w:r>
    </w:p>
    <w:bookmarkEnd w:id="7"/>
    <w:p w14:paraId="3CEABBBD" w14:textId="77777777" w:rsidR="00F34DCB" w:rsidRPr="007D6BC4" w:rsidRDefault="00F34DCB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14:paraId="2147F085" w14:textId="07C7CEA7" w:rsidR="00353C7B" w:rsidRPr="00120353" w:rsidRDefault="00353C7B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bookmarkStart w:id="8" w:name="_Hlk45870566"/>
      <w:bookmarkStart w:id="9" w:name="_Hlk45870559"/>
      <w:r w:rsidRPr="007D6BC4">
        <w:rPr>
          <w:rFonts w:ascii="Arial" w:hAnsi="Arial" w:cs="Arial"/>
          <w:b/>
          <w:sz w:val="24"/>
          <w:szCs w:val="24"/>
        </w:rPr>
        <w:t xml:space="preserve">Первый этап - до </w:t>
      </w:r>
      <w:r w:rsidR="00120353">
        <w:rPr>
          <w:rFonts w:ascii="Arial" w:hAnsi="Arial" w:cs="Arial"/>
          <w:b/>
          <w:sz w:val="24"/>
          <w:szCs w:val="24"/>
          <w:lang w:val="ky-KG"/>
        </w:rPr>
        <w:t>20.09.2020 – до 20 рабочих дней</w:t>
      </w:r>
    </w:p>
    <w:p w14:paraId="4183E595" w14:textId="174F86DB" w:rsidR="00353C7B" w:rsidRPr="007D6BC4" w:rsidRDefault="00353C7B" w:rsidP="00353C7B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D6BC4">
        <w:rPr>
          <w:rFonts w:ascii="Arial" w:hAnsi="Arial" w:cs="Arial"/>
          <w:bCs/>
          <w:sz w:val="24"/>
          <w:szCs w:val="24"/>
        </w:rPr>
        <w:t xml:space="preserve">К этому сроку Подрядчик должен представить первые результаты выполнения задания. Они должны охватывать наиболее важные функции веб-приложения, такие как управление базой данных (минимум на английском языке), создание опросов с конкретными типами вопросов, режим предварительного просмотра и расширенное представление данных (результатов). </w:t>
      </w:r>
    </w:p>
    <w:bookmarkEnd w:id="8"/>
    <w:p w14:paraId="13273936" w14:textId="62CA8DA7" w:rsidR="00353C7B" w:rsidRPr="007D6BC4" w:rsidRDefault="00353C7B" w:rsidP="00353C7B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BD0F203" w14:textId="74380BED" w:rsidR="00353C7B" w:rsidRPr="00120353" w:rsidRDefault="00353C7B" w:rsidP="00353C7B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bookmarkStart w:id="10" w:name="_Hlk45870603"/>
      <w:r w:rsidRPr="007D6BC4">
        <w:rPr>
          <w:rFonts w:ascii="Arial" w:hAnsi="Arial" w:cs="Arial"/>
          <w:b/>
          <w:sz w:val="24"/>
          <w:szCs w:val="24"/>
        </w:rPr>
        <w:t xml:space="preserve">Второй этап </w:t>
      </w:r>
      <w:r w:rsidR="00120353">
        <w:rPr>
          <w:rFonts w:ascii="Arial" w:hAnsi="Arial" w:cs="Arial"/>
          <w:b/>
          <w:sz w:val="24"/>
          <w:szCs w:val="24"/>
        </w:rPr>
        <w:t>–</w:t>
      </w:r>
      <w:r w:rsidRPr="007D6BC4">
        <w:rPr>
          <w:rFonts w:ascii="Arial" w:hAnsi="Arial" w:cs="Arial"/>
          <w:b/>
          <w:sz w:val="24"/>
          <w:szCs w:val="24"/>
        </w:rPr>
        <w:t xml:space="preserve"> </w:t>
      </w:r>
      <w:r w:rsidR="00120353">
        <w:rPr>
          <w:rFonts w:ascii="Arial" w:hAnsi="Arial" w:cs="Arial"/>
          <w:b/>
          <w:sz w:val="24"/>
          <w:szCs w:val="24"/>
          <w:lang w:val="ky-KG"/>
        </w:rPr>
        <w:t>до 10.10.2020 – до 15 рабочих дней</w:t>
      </w:r>
    </w:p>
    <w:p w14:paraId="002BB8FE" w14:textId="37962580" w:rsidR="00353C7B" w:rsidRPr="007D6BC4" w:rsidRDefault="00353C7B" w:rsidP="00353C7B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D6BC4">
        <w:rPr>
          <w:rFonts w:ascii="Arial" w:hAnsi="Arial" w:cs="Arial"/>
          <w:bCs/>
          <w:sz w:val="24"/>
          <w:szCs w:val="24"/>
        </w:rPr>
        <w:t>Мы ожидаем предоставление обратной связь и внесение исправлений в окончательную версию веб-приложения. Этот этап охватывает оставшиеся задачи, перечисленные в разделе 5</w:t>
      </w:r>
      <w:r w:rsidR="00120353">
        <w:rPr>
          <w:rFonts w:ascii="Arial" w:hAnsi="Arial" w:cs="Arial"/>
          <w:bCs/>
          <w:sz w:val="24"/>
          <w:szCs w:val="24"/>
          <w:lang w:val="ky-KG"/>
        </w:rPr>
        <w:t xml:space="preserve">. </w:t>
      </w:r>
      <w:r w:rsidRPr="007D6BC4">
        <w:rPr>
          <w:rFonts w:ascii="Arial" w:hAnsi="Arial" w:cs="Arial"/>
          <w:bCs/>
          <w:sz w:val="24"/>
          <w:szCs w:val="24"/>
        </w:rPr>
        <w:t>Конкретные задачи</w:t>
      </w:r>
      <w:r w:rsidR="008F2E1E" w:rsidRPr="007D6BC4">
        <w:rPr>
          <w:rFonts w:ascii="Arial" w:hAnsi="Arial" w:cs="Arial"/>
          <w:bCs/>
          <w:sz w:val="24"/>
          <w:szCs w:val="24"/>
        </w:rPr>
        <w:t xml:space="preserve">. Все задачи должны быть </w:t>
      </w:r>
      <w:r w:rsidRPr="007D6BC4">
        <w:rPr>
          <w:rFonts w:ascii="Arial" w:hAnsi="Arial" w:cs="Arial"/>
          <w:bCs/>
          <w:sz w:val="24"/>
          <w:szCs w:val="24"/>
        </w:rPr>
        <w:t xml:space="preserve">завершены в течение 15 последующих рабочих дней. </w:t>
      </w:r>
    </w:p>
    <w:bookmarkEnd w:id="10"/>
    <w:p w14:paraId="390AEBA7" w14:textId="77777777" w:rsidR="00353C7B" w:rsidRPr="007D6BC4" w:rsidRDefault="00353C7B" w:rsidP="00353C7B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FA932FC" w14:textId="31DA6FA6" w:rsidR="00353C7B" w:rsidRPr="00120353" w:rsidRDefault="00353C7B" w:rsidP="00353C7B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bookmarkStart w:id="11" w:name="_Hlk45870680"/>
      <w:r w:rsidRPr="007D6BC4">
        <w:rPr>
          <w:rFonts w:ascii="Arial" w:hAnsi="Arial" w:cs="Arial"/>
          <w:b/>
          <w:sz w:val="24"/>
          <w:szCs w:val="24"/>
        </w:rPr>
        <w:t xml:space="preserve">Окончательный этап </w:t>
      </w:r>
      <w:r w:rsidR="00120353">
        <w:rPr>
          <w:rFonts w:ascii="Arial" w:hAnsi="Arial" w:cs="Arial"/>
          <w:b/>
          <w:sz w:val="24"/>
          <w:szCs w:val="24"/>
          <w:lang w:val="ky-KG"/>
        </w:rPr>
        <w:t>– до 30.10.2020 – до 12 рабочих дней</w:t>
      </w:r>
    </w:p>
    <w:p w14:paraId="3AD3BD2C" w14:textId="5AA8CB5A" w:rsidR="00353C7B" w:rsidRPr="007D6BC4" w:rsidRDefault="00353C7B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D6BC4">
        <w:rPr>
          <w:rFonts w:ascii="Arial" w:hAnsi="Arial" w:cs="Arial"/>
          <w:sz w:val="24"/>
          <w:szCs w:val="24"/>
        </w:rPr>
        <w:t>Подрядчик представляет результаты с требуемыми исправлениями и о</w:t>
      </w:r>
      <w:r w:rsidR="00FF7FE3" w:rsidRPr="007D6BC4">
        <w:rPr>
          <w:rFonts w:ascii="Arial" w:hAnsi="Arial" w:cs="Arial"/>
          <w:sz w:val="24"/>
          <w:szCs w:val="24"/>
        </w:rPr>
        <w:t xml:space="preserve">братной связью от </w:t>
      </w:r>
      <w:r w:rsidRPr="007D6BC4">
        <w:rPr>
          <w:rFonts w:ascii="Arial" w:hAnsi="Arial" w:cs="Arial"/>
          <w:sz w:val="24"/>
          <w:szCs w:val="24"/>
        </w:rPr>
        <w:t>команд</w:t>
      </w:r>
      <w:r w:rsidR="00FF7FE3" w:rsidRPr="007D6BC4">
        <w:rPr>
          <w:rFonts w:ascii="Arial" w:hAnsi="Arial" w:cs="Arial"/>
          <w:sz w:val="24"/>
          <w:szCs w:val="24"/>
        </w:rPr>
        <w:t>ы</w:t>
      </w:r>
      <w:r w:rsidRPr="007D6BC4">
        <w:rPr>
          <w:rFonts w:ascii="Arial" w:hAnsi="Arial" w:cs="Arial"/>
          <w:sz w:val="24"/>
          <w:szCs w:val="24"/>
        </w:rPr>
        <w:t xml:space="preserve"> </w:t>
      </w:r>
      <w:r w:rsidR="00FF7FE3" w:rsidRPr="007D6BC4">
        <w:rPr>
          <w:rFonts w:ascii="Arial" w:hAnsi="Arial" w:cs="Arial"/>
          <w:sz w:val="24"/>
          <w:szCs w:val="24"/>
        </w:rPr>
        <w:t>П</w:t>
      </w:r>
      <w:r w:rsidRPr="007D6BC4">
        <w:rPr>
          <w:rFonts w:ascii="Arial" w:hAnsi="Arial" w:cs="Arial"/>
          <w:sz w:val="24"/>
          <w:szCs w:val="24"/>
        </w:rPr>
        <w:t>роекта. Исправления будут касаться только согласованных задач, перечисле</w:t>
      </w:r>
      <w:r w:rsidR="00FF7FE3" w:rsidRPr="007D6BC4">
        <w:rPr>
          <w:rFonts w:ascii="Arial" w:hAnsi="Arial" w:cs="Arial"/>
          <w:sz w:val="24"/>
          <w:szCs w:val="24"/>
        </w:rPr>
        <w:t>нных</w:t>
      </w:r>
      <w:r w:rsidRPr="007D6BC4">
        <w:rPr>
          <w:rFonts w:ascii="Arial" w:hAnsi="Arial" w:cs="Arial"/>
          <w:sz w:val="24"/>
          <w:szCs w:val="24"/>
        </w:rPr>
        <w:t xml:space="preserve"> в </w:t>
      </w:r>
      <w:r w:rsidR="00FF7FE3" w:rsidRPr="007D6BC4">
        <w:rPr>
          <w:rFonts w:ascii="Arial" w:hAnsi="Arial" w:cs="Arial"/>
          <w:sz w:val="24"/>
          <w:szCs w:val="24"/>
        </w:rPr>
        <w:t xml:space="preserve">разделе </w:t>
      </w:r>
      <w:r w:rsidRPr="007D6BC4">
        <w:rPr>
          <w:rFonts w:ascii="Arial" w:hAnsi="Arial" w:cs="Arial"/>
          <w:sz w:val="24"/>
          <w:szCs w:val="24"/>
        </w:rPr>
        <w:t>5</w:t>
      </w:r>
      <w:r w:rsidR="00120353">
        <w:rPr>
          <w:rFonts w:ascii="Arial" w:hAnsi="Arial" w:cs="Arial"/>
          <w:sz w:val="24"/>
          <w:szCs w:val="24"/>
          <w:lang w:val="ky-KG"/>
        </w:rPr>
        <w:t xml:space="preserve">. </w:t>
      </w:r>
      <w:r w:rsidRPr="007D6BC4">
        <w:rPr>
          <w:rFonts w:ascii="Arial" w:hAnsi="Arial" w:cs="Arial"/>
          <w:sz w:val="24"/>
          <w:szCs w:val="24"/>
        </w:rPr>
        <w:t>Конкретные задачи</w:t>
      </w:r>
      <w:r w:rsidR="00FF7FE3" w:rsidRPr="007D6BC4">
        <w:rPr>
          <w:rFonts w:ascii="Arial" w:hAnsi="Arial" w:cs="Arial"/>
          <w:sz w:val="24"/>
          <w:szCs w:val="24"/>
        </w:rPr>
        <w:t>.</w:t>
      </w:r>
      <w:r w:rsidRPr="007D6BC4">
        <w:rPr>
          <w:rFonts w:ascii="Arial" w:hAnsi="Arial" w:cs="Arial"/>
          <w:sz w:val="24"/>
          <w:szCs w:val="24"/>
        </w:rPr>
        <w:t xml:space="preserve"> Если </w:t>
      </w:r>
      <w:r w:rsidR="00FF7FE3" w:rsidRPr="007D6BC4">
        <w:rPr>
          <w:rFonts w:ascii="Arial" w:hAnsi="Arial" w:cs="Arial"/>
          <w:sz w:val="24"/>
          <w:szCs w:val="24"/>
        </w:rPr>
        <w:t>П</w:t>
      </w:r>
      <w:r w:rsidRPr="007D6BC4">
        <w:rPr>
          <w:rFonts w:ascii="Arial" w:hAnsi="Arial" w:cs="Arial"/>
          <w:sz w:val="24"/>
          <w:szCs w:val="24"/>
        </w:rPr>
        <w:t>одрядчик заверш</w:t>
      </w:r>
      <w:r w:rsidR="00FF7FE3" w:rsidRPr="007D6BC4">
        <w:rPr>
          <w:rFonts w:ascii="Arial" w:hAnsi="Arial" w:cs="Arial"/>
          <w:sz w:val="24"/>
          <w:szCs w:val="24"/>
        </w:rPr>
        <w:t>ит</w:t>
      </w:r>
      <w:r w:rsidRPr="007D6BC4">
        <w:rPr>
          <w:rFonts w:ascii="Arial" w:hAnsi="Arial" w:cs="Arial"/>
          <w:sz w:val="24"/>
          <w:szCs w:val="24"/>
        </w:rPr>
        <w:t xml:space="preserve"> задачи раньше</w:t>
      </w:r>
      <w:r w:rsidR="008F2E1E" w:rsidRPr="007D6BC4">
        <w:rPr>
          <w:rFonts w:ascii="Arial" w:hAnsi="Arial" w:cs="Arial"/>
          <w:sz w:val="24"/>
          <w:szCs w:val="24"/>
        </w:rPr>
        <w:t xml:space="preserve"> указанного срока</w:t>
      </w:r>
      <w:r w:rsidRPr="007D6BC4">
        <w:rPr>
          <w:rFonts w:ascii="Arial" w:hAnsi="Arial" w:cs="Arial"/>
          <w:sz w:val="24"/>
          <w:szCs w:val="24"/>
        </w:rPr>
        <w:t xml:space="preserve">, он обязан продолжить работу и использовать оставшиеся дни для выполнения окончательного или </w:t>
      </w:r>
      <w:r w:rsidR="00FF7FE3" w:rsidRPr="007D6BC4">
        <w:rPr>
          <w:rFonts w:ascii="Arial" w:hAnsi="Arial" w:cs="Arial"/>
          <w:sz w:val="24"/>
          <w:szCs w:val="24"/>
        </w:rPr>
        <w:t>по</w:t>
      </w:r>
      <w:r w:rsidRPr="007D6BC4">
        <w:rPr>
          <w:rFonts w:ascii="Arial" w:hAnsi="Arial" w:cs="Arial"/>
          <w:sz w:val="24"/>
          <w:szCs w:val="24"/>
        </w:rPr>
        <w:t xml:space="preserve">следующего этапа. Таким образом, мы выделяем дополнительные </w:t>
      </w:r>
      <w:r w:rsidR="00120353">
        <w:rPr>
          <w:rFonts w:ascii="Arial" w:hAnsi="Arial" w:cs="Arial"/>
          <w:sz w:val="24"/>
          <w:szCs w:val="24"/>
          <w:lang w:val="ky-KG"/>
        </w:rPr>
        <w:t>12 рабочих</w:t>
      </w:r>
      <w:r w:rsidRPr="007D6BC4">
        <w:rPr>
          <w:rFonts w:ascii="Arial" w:hAnsi="Arial" w:cs="Arial"/>
          <w:sz w:val="24"/>
          <w:szCs w:val="24"/>
        </w:rPr>
        <w:t xml:space="preserve"> дней </w:t>
      </w:r>
      <w:r w:rsidR="00FF7FE3" w:rsidRPr="007D6BC4">
        <w:rPr>
          <w:rFonts w:ascii="Arial" w:hAnsi="Arial" w:cs="Arial"/>
          <w:sz w:val="24"/>
          <w:szCs w:val="24"/>
        </w:rPr>
        <w:t>на</w:t>
      </w:r>
      <w:r w:rsidRPr="007D6BC4">
        <w:rPr>
          <w:rFonts w:ascii="Arial" w:hAnsi="Arial" w:cs="Arial"/>
          <w:sz w:val="24"/>
          <w:szCs w:val="24"/>
        </w:rPr>
        <w:t xml:space="preserve"> окончательн</w:t>
      </w:r>
      <w:r w:rsidR="00FF7FE3" w:rsidRPr="007D6BC4">
        <w:rPr>
          <w:rFonts w:ascii="Arial" w:hAnsi="Arial" w:cs="Arial"/>
          <w:sz w:val="24"/>
          <w:szCs w:val="24"/>
        </w:rPr>
        <w:t>ый</w:t>
      </w:r>
      <w:r w:rsidRPr="007D6BC4">
        <w:rPr>
          <w:rFonts w:ascii="Arial" w:hAnsi="Arial" w:cs="Arial"/>
          <w:sz w:val="24"/>
          <w:szCs w:val="24"/>
        </w:rPr>
        <w:t xml:space="preserve"> этап и ожидаем </w:t>
      </w:r>
      <w:r w:rsidR="00FF7FE3" w:rsidRPr="007D6BC4">
        <w:rPr>
          <w:rFonts w:ascii="Arial" w:hAnsi="Arial" w:cs="Arial"/>
          <w:sz w:val="24"/>
          <w:szCs w:val="24"/>
        </w:rPr>
        <w:t xml:space="preserve">получения </w:t>
      </w:r>
      <w:r w:rsidRPr="007D6BC4">
        <w:rPr>
          <w:rFonts w:ascii="Arial" w:hAnsi="Arial" w:cs="Arial"/>
          <w:sz w:val="24"/>
          <w:szCs w:val="24"/>
        </w:rPr>
        <w:t>окончательных результатов к концу с</w:t>
      </w:r>
      <w:r w:rsidR="00E65768">
        <w:rPr>
          <w:rFonts w:ascii="Arial" w:hAnsi="Arial" w:cs="Arial"/>
          <w:sz w:val="24"/>
          <w:szCs w:val="24"/>
          <w:lang w:val="ky-KG"/>
        </w:rPr>
        <w:t>октября т.г</w:t>
      </w:r>
      <w:r w:rsidRPr="007D6BC4">
        <w:rPr>
          <w:rFonts w:ascii="Arial" w:hAnsi="Arial" w:cs="Arial"/>
          <w:sz w:val="24"/>
          <w:szCs w:val="24"/>
        </w:rPr>
        <w:t xml:space="preserve">. </w:t>
      </w:r>
      <w:r w:rsidR="00FF7FE3" w:rsidRPr="007D6BC4">
        <w:rPr>
          <w:rFonts w:ascii="Arial" w:hAnsi="Arial" w:cs="Arial"/>
          <w:sz w:val="24"/>
          <w:szCs w:val="24"/>
        </w:rPr>
        <w:t>В случае необходимости выполнения д</w:t>
      </w:r>
      <w:r w:rsidRPr="007D6BC4">
        <w:rPr>
          <w:rFonts w:ascii="Arial" w:hAnsi="Arial" w:cs="Arial"/>
          <w:sz w:val="24"/>
          <w:szCs w:val="24"/>
        </w:rPr>
        <w:t>ополнительны</w:t>
      </w:r>
      <w:r w:rsidR="00FF7FE3" w:rsidRPr="007D6BC4">
        <w:rPr>
          <w:rFonts w:ascii="Arial" w:hAnsi="Arial" w:cs="Arial"/>
          <w:sz w:val="24"/>
          <w:szCs w:val="24"/>
        </w:rPr>
        <w:t>х</w:t>
      </w:r>
      <w:r w:rsidRPr="007D6BC4">
        <w:rPr>
          <w:rFonts w:ascii="Arial" w:hAnsi="Arial" w:cs="Arial"/>
          <w:sz w:val="24"/>
          <w:szCs w:val="24"/>
        </w:rPr>
        <w:t xml:space="preserve"> задач</w:t>
      </w:r>
      <w:r w:rsidR="00FF7FE3" w:rsidRPr="007D6BC4">
        <w:rPr>
          <w:rFonts w:ascii="Arial" w:hAnsi="Arial" w:cs="Arial"/>
          <w:sz w:val="24"/>
          <w:szCs w:val="24"/>
        </w:rPr>
        <w:t xml:space="preserve"> они будут оговорены и оформлены в виде дополнения к контракту с соответствующими </w:t>
      </w:r>
      <w:r w:rsidRPr="007D6BC4">
        <w:rPr>
          <w:rFonts w:ascii="Arial" w:hAnsi="Arial" w:cs="Arial"/>
          <w:sz w:val="24"/>
          <w:szCs w:val="24"/>
        </w:rPr>
        <w:t xml:space="preserve">дополнительными </w:t>
      </w:r>
      <w:r w:rsidR="00FF7FE3" w:rsidRPr="007D6BC4">
        <w:rPr>
          <w:rFonts w:ascii="Arial" w:hAnsi="Arial" w:cs="Arial"/>
          <w:sz w:val="24"/>
          <w:szCs w:val="24"/>
        </w:rPr>
        <w:t>выплатами</w:t>
      </w:r>
      <w:r w:rsidRPr="007D6BC4">
        <w:rPr>
          <w:rFonts w:ascii="Arial" w:hAnsi="Arial" w:cs="Arial"/>
          <w:sz w:val="24"/>
          <w:szCs w:val="24"/>
        </w:rPr>
        <w:t xml:space="preserve">. </w:t>
      </w:r>
    </w:p>
    <w:bookmarkEnd w:id="9"/>
    <w:bookmarkEnd w:id="11"/>
    <w:p w14:paraId="49596CE4" w14:textId="382A6E04" w:rsidR="00081654" w:rsidRPr="007D6BC4" w:rsidRDefault="00081654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91AA59C" w14:textId="31E7A594" w:rsidR="00FF7FE3" w:rsidRPr="007D6BC4" w:rsidRDefault="00FF7FE3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12" w:name="_Hlk45870759"/>
      <w:r w:rsidRPr="007D6BC4">
        <w:rPr>
          <w:rFonts w:ascii="Arial" w:hAnsi="Arial" w:cs="Arial"/>
          <w:sz w:val="24"/>
          <w:szCs w:val="24"/>
        </w:rPr>
        <w:t>После завершения выполнения</w:t>
      </w:r>
      <w:r w:rsidR="004B4C11" w:rsidRPr="007D6BC4">
        <w:rPr>
          <w:rFonts w:ascii="Arial" w:hAnsi="Arial" w:cs="Arial"/>
          <w:sz w:val="24"/>
          <w:szCs w:val="24"/>
        </w:rPr>
        <w:t xml:space="preserve"> </w:t>
      </w:r>
      <w:r w:rsidRPr="007D6BC4">
        <w:rPr>
          <w:rFonts w:ascii="Arial" w:hAnsi="Arial" w:cs="Arial"/>
          <w:sz w:val="24"/>
          <w:szCs w:val="24"/>
        </w:rPr>
        <w:t xml:space="preserve">задания </w:t>
      </w:r>
      <w:r w:rsidR="008F2E1E" w:rsidRPr="007D6BC4">
        <w:rPr>
          <w:rFonts w:ascii="Arial" w:hAnsi="Arial" w:cs="Arial"/>
          <w:sz w:val="24"/>
          <w:szCs w:val="24"/>
        </w:rPr>
        <w:t>П</w:t>
      </w:r>
      <w:r w:rsidRPr="007D6BC4">
        <w:rPr>
          <w:rFonts w:ascii="Arial" w:hAnsi="Arial" w:cs="Arial"/>
          <w:sz w:val="24"/>
          <w:szCs w:val="24"/>
        </w:rPr>
        <w:t xml:space="preserve">одрядчик должен </w:t>
      </w:r>
      <w:r w:rsidR="004B4C11" w:rsidRPr="007D6BC4">
        <w:rPr>
          <w:rFonts w:ascii="Arial" w:hAnsi="Arial" w:cs="Arial"/>
          <w:sz w:val="24"/>
          <w:szCs w:val="24"/>
        </w:rPr>
        <w:t xml:space="preserve">отчитаться </w:t>
      </w:r>
      <w:r w:rsidRPr="007D6BC4">
        <w:rPr>
          <w:rFonts w:ascii="Arial" w:hAnsi="Arial" w:cs="Arial"/>
          <w:sz w:val="24"/>
          <w:szCs w:val="24"/>
        </w:rPr>
        <w:t>о рабочих днях и п</w:t>
      </w:r>
      <w:r w:rsidR="004B4C11" w:rsidRPr="007D6BC4">
        <w:rPr>
          <w:rFonts w:ascii="Arial" w:hAnsi="Arial" w:cs="Arial"/>
          <w:sz w:val="24"/>
          <w:szCs w:val="24"/>
        </w:rPr>
        <w:t xml:space="preserve">редоставить </w:t>
      </w:r>
      <w:r w:rsidRPr="007D6BC4">
        <w:rPr>
          <w:rFonts w:ascii="Arial" w:hAnsi="Arial" w:cs="Arial"/>
          <w:sz w:val="24"/>
          <w:szCs w:val="24"/>
        </w:rPr>
        <w:t xml:space="preserve">отчет на английском языке, </w:t>
      </w:r>
      <w:r w:rsidR="004B4C11" w:rsidRPr="007D6BC4">
        <w:rPr>
          <w:rFonts w:ascii="Arial" w:hAnsi="Arial" w:cs="Arial"/>
          <w:sz w:val="24"/>
          <w:szCs w:val="24"/>
        </w:rPr>
        <w:t>описывающи</w:t>
      </w:r>
      <w:r w:rsidR="008F2E1E" w:rsidRPr="007D6BC4">
        <w:rPr>
          <w:rFonts w:ascii="Arial" w:hAnsi="Arial" w:cs="Arial"/>
          <w:sz w:val="24"/>
          <w:szCs w:val="24"/>
        </w:rPr>
        <w:t>й</w:t>
      </w:r>
      <w:r w:rsidR="004B4C11" w:rsidRPr="007D6BC4">
        <w:rPr>
          <w:rFonts w:ascii="Arial" w:hAnsi="Arial" w:cs="Arial"/>
          <w:sz w:val="24"/>
          <w:szCs w:val="24"/>
        </w:rPr>
        <w:t xml:space="preserve"> </w:t>
      </w:r>
      <w:r w:rsidRPr="007D6BC4">
        <w:rPr>
          <w:rFonts w:ascii="Arial" w:hAnsi="Arial" w:cs="Arial"/>
          <w:sz w:val="24"/>
          <w:szCs w:val="24"/>
        </w:rPr>
        <w:t xml:space="preserve">в общих чертах </w:t>
      </w:r>
      <w:r w:rsidR="004B4C11" w:rsidRPr="007D6BC4">
        <w:rPr>
          <w:rFonts w:ascii="Arial" w:hAnsi="Arial" w:cs="Arial"/>
          <w:sz w:val="24"/>
          <w:szCs w:val="24"/>
        </w:rPr>
        <w:t xml:space="preserve">проделанную </w:t>
      </w:r>
      <w:r w:rsidRPr="007D6BC4">
        <w:rPr>
          <w:rFonts w:ascii="Arial" w:hAnsi="Arial" w:cs="Arial"/>
          <w:sz w:val="24"/>
          <w:szCs w:val="24"/>
        </w:rPr>
        <w:t xml:space="preserve">работу и особенности созданного веб-приложения (3-5 страниц). Подрядчик </w:t>
      </w:r>
      <w:r w:rsidR="004B4C11" w:rsidRPr="007D6BC4">
        <w:rPr>
          <w:rFonts w:ascii="Arial" w:hAnsi="Arial" w:cs="Arial"/>
          <w:sz w:val="24"/>
          <w:szCs w:val="24"/>
        </w:rPr>
        <w:t xml:space="preserve">также должен </w:t>
      </w:r>
      <w:r w:rsidRPr="007D6BC4">
        <w:rPr>
          <w:rFonts w:ascii="Arial" w:hAnsi="Arial" w:cs="Arial"/>
          <w:sz w:val="24"/>
          <w:szCs w:val="24"/>
        </w:rPr>
        <w:t>предостав</w:t>
      </w:r>
      <w:r w:rsidR="004B4C11" w:rsidRPr="007D6BC4">
        <w:rPr>
          <w:rFonts w:ascii="Arial" w:hAnsi="Arial" w:cs="Arial"/>
          <w:sz w:val="24"/>
          <w:szCs w:val="24"/>
        </w:rPr>
        <w:t>ить р</w:t>
      </w:r>
      <w:r w:rsidRPr="007D6BC4">
        <w:rPr>
          <w:rFonts w:ascii="Arial" w:hAnsi="Arial" w:cs="Arial"/>
          <w:sz w:val="24"/>
          <w:szCs w:val="24"/>
        </w:rPr>
        <w:t xml:space="preserve">уководство по использованию и администрированию веб-приложения на русском и кыргызском языках. Подрядчик соглашается, что </w:t>
      </w:r>
      <w:r w:rsidR="004B4C11" w:rsidRPr="007D6BC4">
        <w:rPr>
          <w:rFonts w:ascii="Arial" w:hAnsi="Arial" w:cs="Arial"/>
          <w:sz w:val="24"/>
          <w:szCs w:val="24"/>
        </w:rPr>
        <w:t xml:space="preserve">веб-приложение становится собственностью </w:t>
      </w:r>
      <w:r w:rsidRPr="007D6BC4">
        <w:rPr>
          <w:rFonts w:ascii="Arial" w:hAnsi="Arial" w:cs="Arial"/>
          <w:sz w:val="24"/>
          <w:szCs w:val="24"/>
          <w:lang w:val="en-GB"/>
        </w:rPr>
        <w:t>GIZ</w:t>
      </w:r>
      <w:r w:rsidR="00E65768">
        <w:rPr>
          <w:rFonts w:ascii="Arial" w:hAnsi="Arial" w:cs="Arial"/>
          <w:sz w:val="24"/>
          <w:szCs w:val="24"/>
          <w:lang w:val="ky-KG"/>
        </w:rPr>
        <w:t xml:space="preserve"> Проекта</w:t>
      </w:r>
      <w:r w:rsidRPr="007D6BC4">
        <w:rPr>
          <w:rFonts w:ascii="Arial" w:hAnsi="Arial" w:cs="Arial"/>
          <w:sz w:val="24"/>
          <w:szCs w:val="24"/>
        </w:rPr>
        <w:t xml:space="preserve"> без каких-либо ограничений. Подрядчик соглашается использовать лицензионные продукты или продукты с открытым исходным кодом для разработки продукта (веб-приложени</w:t>
      </w:r>
      <w:r w:rsidR="008F2E1E" w:rsidRPr="007D6BC4">
        <w:rPr>
          <w:rFonts w:ascii="Arial" w:hAnsi="Arial" w:cs="Arial"/>
          <w:sz w:val="24"/>
          <w:szCs w:val="24"/>
        </w:rPr>
        <w:t>я</w:t>
      </w:r>
      <w:r w:rsidRPr="007D6BC4">
        <w:rPr>
          <w:rFonts w:ascii="Arial" w:hAnsi="Arial" w:cs="Arial"/>
          <w:sz w:val="24"/>
          <w:szCs w:val="24"/>
        </w:rPr>
        <w:t>).</w:t>
      </w:r>
    </w:p>
    <w:p w14:paraId="37681278" w14:textId="77777777" w:rsidR="00FF7FE3" w:rsidRPr="007D6BC4" w:rsidRDefault="00FF7FE3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bookmarkEnd w:id="12"/>
    <w:p w14:paraId="01E2040F" w14:textId="1B68BF78" w:rsidR="005B4570" w:rsidRPr="007D6BC4" w:rsidRDefault="00FF7FE3" w:rsidP="00E65768">
      <w:pPr>
        <w:pStyle w:val="ListParagraph1"/>
        <w:numPr>
          <w:ilvl w:val="0"/>
          <w:numId w:val="23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D6BC4">
        <w:rPr>
          <w:rFonts w:ascii="Arial" w:hAnsi="Arial" w:cs="Arial"/>
          <w:b/>
          <w:sz w:val="24"/>
          <w:szCs w:val="24"/>
        </w:rPr>
        <w:t>Прочее</w:t>
      </w:r>
    </w:p>
    <w:p w14:paraId="56C2644D" w14:textId="77777777" w:rsidR="005B4570" w:rsidRPr="007D6BC4" w:rsidRDefault="005B4570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D0821C2" w14:textId="7425CC27" w:rsidR="004B4C11" w:rsidRPr="007D6BC4" w:rsidRDefault="004B4C11" w:rsidP="005B4570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13" w:name="_Hlk45870816"/>
      <w:r w:rsidRPr="007D6BC4">
        <w:rPr>
          <w:rFonts w:ascii="Arial" w:hAnsi="Arial" w:cs="Arial"/>
          <w:sz w:val="24"/>
          <w:szCs w:val="24"/>
        </w:rPr>
        <w:t>Выплаты будут производиться в соответствии с установленными сроками. При условии выполнени</w:t>
      </w:r>
      <w:r w:rsidR="008F2E1E" w:rsidRPr="007D6BC4">
        <w:rPr>
          <w:rFonts w:ascii="Arial" w:hAnsi="Arial" w:cs="Arial"/>
          <w:sz w:val="24"/>
          <w:szCs w:val="24"/>
        </w:rPr>
        <w:t>я</w:t>
      </w:r>
      <w:r w:rsidRPr="007D6BC4">
        <w:rPr>
          <w:rFonts w:ascii="Arial" w:hAnsi="Arial" w:cs="Arial"/>
          <w:sz w:val="24"/>
          <w:szCs w:val="24"/>
        </w:rPr>
        <w:t xml:space="preserve"> первого этапа</w:t>
      </w:r>
      <w:r w:rsidR="008F2E1E" w:rsidRPr="007D6BC4">
        <w:rPr>
          <w:rFonts w:ascii="Arial" w:hAnsi="Arial" w:cs="Arial"/>
          <w:sz w:val="24"/>
          <w:szCs w:val="24"/>
        </w:rPr>
        <w:t xml:space="preserve"> </w:t>
      </w:r>
      <w:r w:rsidRPr="007D6BC4">
        <w:rPr>
          <w:rFonts w:ascii="Arial" w:hAnsi="Arial" w:cs="Arial"/>
          <w:sz w:val="24"/>
          <w:szCs w:val="24"/>
        </w:rPr>
        <w:t>мы одобрим первую выплату в размере 50% от согласованных платежей. Выплаты за выполнение последующих этапов (второго и последнего) составят 25% от общей суммы каждая.</w:t>
      </w:r>
    </w:p>
    <w:bookmarkEnd w:id="13"/>
    <w:p w14:paraId="13EDEEBF" w14:textId="78631F3B" w:rsidR="00B667B8" w:rsidRDefault="00B667B8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A760416" w14:textId="332D9716" w:rsidR="001373C3" w:rsidRPr="001373C3" w:rsidRDefault="001373C3" w:rsidP="001373C3">
      <w:pPr>
        <w:pStyle w:val="ListParagraph1"/>
        <w:tabs>
          <w:tab w:val="left" w:pos="0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 w:rsidRPr="001373C3">
        <w:rPr>
          <w:rFonts w:ascii="Arial" w:hAnsi="Arial" w:cs="Arial"/>
          <w:b/>
          <w:sz w:val="24"/>
          <w:szCs w:val="24"/>
        </w:rPr>
        <w:lastRenderedPageBreak/>
        <w:t xml:space="preserve">Требования к потенциальным </w:t>
      </w:r>
      <w:r w:rsidRPr="001373C3">
        <w:rPr>
          <w:rFonts w:ascii="Arial" w:hAnsi="Arial" w:cs="Arial"/>
          <w:b/>
          <w:sz w:val="24"/>
          <w:szCs w:val="24"/>
        </w:rPr>
        <w:t>Исполнителям</w:t>
      </w:r>
      <w:r w:rsidRPr="001373C3">
        <w:rPr>
          <w:rFonts w:ascii="Arial" w:hAnsi="Arial" w:cs="Arial"/>
          <w:b/>
          <w:sz w:val="24"/>
          <w:szCs w:val="24"/>
        </w:rPr>
        <w:t>:</w:t>
      </w:r>
    </w:p>
    <w:p w14:paraId="65BA9C46" w14:textId="77777777" w:rsidR="001373C3" w:rsidRDefault="001373C3" w:rsidP="001373C3">
      <w:pPr>
        <w:pStyle w:val="ListParagraph1"/>
        <w:tabs>
          <w:tab w:val="left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1C87BC00" w14:textId="6140EBF8" w:rsidR="001373C3" w:rsidRPr="001373C3" w:rsidRDefault="001373C3" w:rsidP="001373C3">
      <w:pPr>
        <w:pStyle w:val="ListParagraph1"/>
        <w:numPr>
          <w:ilvl w:val="0"/>
          <w:numId w:val="3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портфолио/о</w:t>
      </w:r>
      <w:r w:rsidRPr="001373C3">
        <w:rPr>
          <w:rFonts w:ascii="Arial" w:hAnsi="Arial" w:cs="Arial"/>
          <w:sz w:val="24"/>
          <w:szCs w:val="24"/>
        </w:rPr>
        <w:t>пыт работы в области разработки программного обеспечения для международных организаций в Кыргызстане и за его пределами</w:t>
      </w:r>
    </w:p>
    <w:p w14:paraId="1E441728" w14:textId="77777777" w:rsidR="001373C3" w:rsidRPr="001373C3" w:rsidRDefault="001373C3" w:rsidP="001373C3">
      <w:pPr>
        <w:pStyle w:val="ListParagraph1"/>
        <w:numPr>
          <w:ilvl w:val="0"/>
          <w:numId w:val="3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73C3">
        <w:rPr>
          <w:rFonts w:ascii="Arial" w:hAnsi="Arial" w:cs="Arial"/>
          <w:sz w:val="24"/>
          <w:szCs w:val="24"/>
        </w:rPr>
        <w:t>Место осуществления деятельности г. Бишкек, Кыргызстан</w:t>
      </w:r>
    </w:p>
    <w:p w14:paraId="35391420" w14:textId="77777777" w:rsidR="001373C3" w:rsidRPr="001373C3" w:rsidRDefault="001373C3" w:rsidP="001373C3">
      <w:pPr>
        <w:pStyle w:val="ListParagraph1"/>
        <w:numPr>
          <w:ilvl w:val="0"/>
          <w:numId w:val="3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73C3">
        <w:rPr>
          <w:rFonts w:ascii="Arial" w:hAnsi="Arial" w:cs="Arial"/>
          <w:sz w:val="24"/>
          <w:szCs w:val="24"/>
        </w:rPr>
        <w:t xml:space="preserve">Опыт работы в разработке многоязычных приложений </w:t>
      </w:r>
    </w:p>
    <w:p w14:paraId="69C5EB1C" w14:textId="77777777" w:rsidR="001373C3" w:rsidRPr="001373C3" w:rsidRDefault="001373C3" w:rsidP="001373C3">
      <w:pPr>
        <w:pStyle w:val="ListParagraph1"/>
        <w:numPr>
          <w:ilvl w:val="0"/>
          <w:numId w:val="3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73C3">
        <w:rPr>
          <w:rFonts w:ascii="Arial" w:hAnsi="Arial" w:cs="Arial"/>
          <w:sz w:val="24"/>
          <w:szCs w:val="24"/>
        </w:rPr>
        <w:t>Обязательное предоставление всей официальной документации на программное обеспечение, запрашиваемое со стороны GIZ как Заказчика</w:t>
      </w:r>
    </w:p>
    <w:p w14:paraId="68D9890E" w14:textId="77777777" w:rsidR="001373C3" w:rsidRPr="001373C3" w:rsidRDefault="001373C3" w:rsidP="001373C3">
      <w:pPr>
        <w:pStyle w:val="ListParagraph1"/>
        <w:numPr>
          <w:ilvl w:val="0"/>
          <w:numId w:val="3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73C3">
        <w:rPr>
          <w:rFonts w:ascii="Arial" w:hAnsi="Arial" w:cs="Arial"/>
          <w:sz w:val="24"/>
          <w:szCs w:val="24"/>
        </w:rPr>
        <w:t xml:space="preserve">Наличие в штате специалистов, свободно владеющих одним из иностранных языков (английский или немецкий), а также русским языком. </w:t>
      </w:r>
    </w:p>
    <w:p w14:paraId="0DB21A44" w14:textId="77777777" w:rsidR="001373C3" w:rsidRPr="007D6BC4" w:rsidRDefault="001373C3" w:rsidP="001373C3">
      <w:pPr>
        <w:pStyle w:val="ListParagraph1"/>
        <w:tabs>
          <w:tab w:val="left" w:pos="0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14:paraId="37A10B0B" w14:textId="77777777" w:rsidR="001373C3" w:rsidRPr="007D6BC4" w:rsidRDefault="001373C3">
      <w:pPr>
        <w:pStyle w:val="ListParagraph1"/>
        <w:tabs>
          <w:tab w:val="left" w:pos="0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bookmarkStart w:id="14" w:name="_GoBack"/>
      <w:bookmarkEnd w:id="14"/>
    </w:p>
    <w:sectPr w:rsidR="001373C3" w:rsidRPr="007D6BC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29DF" w14:textId="77777777" w:rsidR="008B4C2F" w:rsidRDefault="008B4C2F">
      <w:r>
        <w:separator/>
      </w:r>
    </w:p>
  </w:endnote>
  <w:endnote w:type="continuationSeparator" w:id="0">
    <w:p w14:paraId="216E6F7D" w14:textId="77777777" w:rsidR="008B4C2F" w:rsidRDefault="008B4C2F">
      <w:r>
        <w:continuationSeparator/>
      </w:r>
    </w:p>
  </w:endnote>
  <w:endnote w:type="continuationNotice" w:id="1">
    <w:p w14:paraId="3BCEEE05" w14:textId="77777777" w:rsidR="008B4C2F" w:rsidRDefault="008B4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57B9" w14:textId="3B0DEB3E" w:rsidR="009E1D66" w:rsidRDefault="009E1D66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1373C3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F611" w14:textId="3BEDF0C0" w:rsidR="009E1D66" w:rsidRDefault="009E1D66">
    <w:pPr>
      <w:pStyle w:val="Fuzeile"/>
      <w:tabs>
        <w:tab w:val="clear" w:pos="4536"/>
      </w:tabs>
    </w:pPr>
    <w:r>
      <w:rPr>
        <w:sz w:val="13"/>
      </w:rPr>
      <w:t>Form 41-5-2-de</w:t>
    </w:r>
    <w:r>
      <w:rPr>
        <w:sz w:val="13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373C3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FB81" w14:textId="77777777" w:rsidR="008B4C2F" w:rsidRDefault="008B4C2F">
      <w:r>
        <w:separator/>
      </w:r>
    </w:p>
  </w:footnote>
  <w:footnote w:type="continuationSeparator" w:id="0">
    <w:p w14:paraId="5E6032C5" w14:textId="77777777" w:rsidR="008B4C2F" w:rsidRDefault="008B4C2F">
      <w:r>
        <w:continuationSeparator/>
      </w:r>
    </w:p>
  </w:footnote>
  <w:footnote w:type="continuationNotice" w:id="1">
    <w:p w14:paraId="32A9EE52" w14:textId="77777777" w:rsidR="008B4C2F" w:rsidRDefault="008B4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74A2" w14:textId="470CBFA0" w:rsidR="009E1D66" w:rsidRDefault="00E65768">
    <w:pPr>
      <w:pStyle w:val="Kopfzeile"/>
      <w:tabs>
        <w:tab w:val="clear" w:pos="4252"/>
        <w:tab w:val="clear" w:pos="8504"/>
      </w:tabs>
      <w:ind w:left="7797"/>
    </w:pPr>
    <w:r>
      <w:rPr>
        <w:noProof/>
      </w:rPr>
      <w:drawing>
        <wp:inline distT="0" distB="0" distL="0" distR="0" wp14:anchorId="364BF789" wp14:editId="79016F03">
          <wp:extent cx="914400" cy="914400"/>
          <wp:effectExtent l="0" t="0" r="0" b="0"/>
          <wp:docPr id="1" name="Grafik 19423721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4237210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1984"/>
    </w:tblGrid>
    <w:tr w:rsidR="009E1D66" w14:paraId="1E151F13" w14:textId="77777777" w:rsidTr="269499E0">
      <w:tc>
        <w:tcPr>
          <w:tcW w:w="7088" w:type="dxa"/>
        </w:tcPr>
        <w:p w14:paraId="46C26CFA" w14:textId="160B4F41" w:rsidR="009E1D66" w:rsidRDefault="007D6BC4">
          <w:pPr>
            <w:pStyle w:val="Kopfzeile"/>
            <w:tabs>
              <w:tab w:val="clear" w:pos="4252"/>
              <w:tab w:val="clear" w:pos="8504"/>
            </w:tabs>
            <w:spacing w:before="660"/>
            <w:rPr>
              <w:sz w:val="28"/>
            </w:rPr>
          </w:pPr>
          <w:r>
            <w:rPr>
              <w:b/>
              <w:sz w:val="28"/>
              <w:lang w:val="ru-RU"/>
            </w:rPr>
            <w:t>ТЕХНИЧЕСКОЕ ЗАДАНИЕ</w:t>
          </w:r>
          <w:r w:rsidR="009E1D66">
            <w:rPr>
              <w:b/>
              <w:sz w:val="28"/>
            </w:rPr>
            <w:t xml:space="preserve"> </w:t>
          </w:r>
        </w:p>
      </w:tc>
      <w:tc>
        <w:tcPr>
          <w:tcW w:w="1984" w:type="dxa"/>
        </w:tcPr>
        <w:p w14:paraId="2BDB7B47" w14:textId="25BE776B" w:rsidR="009E1D66" w:rsidRDefault="00E65768">
          <w:pPr>
            <w:pStyle w:val="Kopfzeile"/>
            <w:ind w:firstLine="709"/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7728" behindDoc="0" locked="0" layoutInCell="1" allowOverlap="1" wp14:anchorId="1FA80CE7" wp14:editId="664FFD8A">
                <wp:simplePos x="0" y="0"/>
                <wp:positionH relativeFrom="column">
                  <wp:posOffset>504190</wp:posOffset>
                </wp:positionH>
                <wp:positionV relativeFrom="paragraph">
                  <wp:posOffset>-56515</wp:posOffset>
                </wp:positionV>
                <wp:extent cx="904875" cy="904875"/>
                <wp:effectExtent l="0" t="0" r="0" b="0"/>
                <wp:wrapNone/>
                <wp:docPr id="3" name="Grafik 4" descr="gizlogo-standard-rg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gizlogo-standard-rg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D03BDBB" wp14:editId="0016A359">
                <wp:extent cx="996315" cy="9963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55CBEF" w14:textId="77777777" w:rsidR="009E1D66" w:rsidRDefault="009E1D66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D7F"/>
    <w:multiLevelType w:val="hybridMultilevel"/>
    <w:tmpl w:val="43D22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07C1"/>
    <w:multiLevelType w:val="hybridMultilevel"/>
    <w:tmpl w:val="2264CA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1020A"/>
    <w:multiLevelType w:val="hybridMultilevel"/>
    <w:tmpl w:val="E2BAA76C"/>
    <w:lvl w:ilvl="0" w:tplc="86B09BD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799"/>
    <w:multiLevelType w:val="hybridMultilevel"/>
    <w:tmpl w:val="110C3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79"/>
    <w:multiLevelType w:val="hybridMultilevel"/>
    <w:tmpl w:val="36D28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51E"/>
    <w:multiLevelType w:val="hybridMultilevel"/>
    <w:tmpl w:val="65587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368"/>
    <w:multiLevelType w:val="hybridMultilevel"/>
    <w:tmpl w:val="A87A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7723"/>
    <w:multiLevelType w:val="hybridMultilevel"/>
    <w:tmpl w:val="212CF7D6"/>
    <w:lvl w:ilvl="0" w:tplc="16D67DF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A9F7641"/>
    <w:multiLevelType w:val="hybridMultilevel"/>
    <w:tmpl w:val="E47CF128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3287F"/>
    <w:multiLevelType w:val="hybridMultilevel"/>
    <w:tmpl w:val="C1987110"/>
    <w:lvl w:ilvl="0" w:tplc="1C949B98">
      <w:numFmt w:val="bullet"/>
      <w:lvlText w:val="-"/>
      <w:lvlJc w:val="left"/>
      <w:pPr>
        <w:ind w:left="720" w:hanging="360"/>
      </w:pPr>
      <w:rPr>
        <w:rFonts w:ascii="Carlito-Bold" w:eastAsia="Times New Roman" w:hAnsi="Carlito-Bold" w:cs="Carlito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76F6"/>
    <w:multiLevelType w:val="hybridMultilevel"/>
    <w:tmpl w:val="11D0B8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B1AB4"/>
    <w:multiLevelType w:val="hybridMultilevel"/>
    <w:tmpl w:val="60922964"/>
    <w:lvl w:ilvl="0" w:tplc="253CBF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4A2A15"/>
    <w:multiLevelType w:val="hybridMultilevel"/>
    <w:tmpl w:val="63623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17FA"/>
    <w:multiLevelType w:val="hybridMultilevel"/>
    <w:tmpl w:val="FD960DE6"/>
    <w:lvl w:ilvl="0" w:tplc="16D67DF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 w15:restartNumberingAfterBreak="0">
    <w:nsid w:val="3365666C"/>
    <w:multiLevelType w:val="hybridMultilevel"/>
    <w:tmpl w:val="3724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7BB0"/>
    <w:multiLevelType w:val="hybridMultilevel"/>
    <w:tmpl w:val="7172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01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A60F6C"/>
    <w:multiLevelType w:val="hybridMultilevel"/>
    <w:tmpl w:val="964A2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525CD"/>
    <w:multiLevelType w:val="hybridMultilevel"/>
    <w:tmpl w:val="DA30150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18C67AD"/>
    <w:multiLevelType w:val="hybridMultilevel"/>
    <w:tmpl w:val="24A88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4036F"/>
    <w:multiLevelType w:val="hybridMultilevel"/>
    <w:tmpl w:val="1E46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9485F"/>
    <w:multiLevelType w:val="hybridMultilevel"/>
    <w:tmpl w:val="E51AA9CC"/>
    <w:lvl w:ilvl="0" w:tplc="16D67DF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571A57AD"/>
    <w:multiLevelType w:val="singleLevel"/>
    <w:tmpl w:val="B67E9E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CE7D21"/>
    <w:multiLevelType w:val="hybridMultilevel"/>
    <w:tmpl w:val="FA5E6CF2"/>
    <w:lvl w:ilvl="0" w:tplc="38988A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602B04">
      <w:start w:val="3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0514"/>
    <w:multiLevelType w:val="hybridMultilevel"/>
    <w:tmpl w:val="CB2E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01B3D"/>
    <w:multiLevelType w:val="hybridMultilevel"/>
    <w:tmpl w:val="1BF84F8E"/>
    <w:lvl w:ilvl="0" w:tplc="64D4776E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10C2"/>
    <w:multiLevelType w:val="hybridMultilevel"/>
    <w:tmpl w:val="09FC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16656"/>
    <w:multiLevelType w:val="hybridMultilevel"/>
    <w:tmpl w:val="75D26572"/>
    <w:lvl w:ilvl="0" w:tplc="253CBF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54CAE"/>
    <w:multiLevelType w:val="hybridMultilevel"/>
    <w:tmpl w:val="2FA0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716F"/>
    <w:multiLevelType w:val="hybridMultilevel"/>
    <w:tmpl w:val="ECA2A776"/>
    <w:lvl w:ilvl="0" w:tplc="16D67DF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C601F9"/>
    <w:multiLevelType w:val="hybridMultilevel"/>
    <w:tmpl w:val="0E505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20DCE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1D2FA3"/>
    <w:multiLevelType w:val="hybridMultilevel"/>
    <w:tmpl w:val="5F5A814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CC6DD0"/>
    <w:multiLevelType w:val="hybridMultilevel"/>
    <w:tmpl w:val="38F2EC9C"/>
    <w:lvl w:ilvl="0" w:tplc="113A2ABE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29"/>
  </w:num>
  <w:num w:numId="7">
    <w:abstractNumId w:val="16"/>
  </w:num>
  <w:num w:numId="8">
    <w:abstractNumId w:val="22"/>
  </w:num>
  <w:num w:numId="9">
    <w:abstractNumId w:val="31"/>
  </w:num>
  <w:num w:numId="10">
    <w:abstractNumId w:val="30"/>
  </w:num>
  <w:num w:numId="11">
    <w:abstractNumId w:val="5"/>
  </w:num>
  <w:num w:numId="12">
    <w:abstractNumId w:val="4"/>
  </w:num>
  <w:num w:numId="13">
    <w:abstractNumId w:val="23"/>
  </w:num>
  <w:num w:numId="14">
    <w:abstractNumId w:val="1"/>
  </w:num>
  <w:num w:numId="15">
    <w:abstractNumId w:val="26"/>
  </w:num>
  <w:num w:numId="16">
    <w:abstractNumId w:val="12"/>
  </w:num>
  <w:num w:numId="17">
    <w:abstractNumId w:val="17"/>
  </w:num>
  <w:num w:numId="18">
    <w:abstractNumId w:val="28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3"/>
  </w:num>
  <w:num w:numId="28">
    <w:abstractNumId w:val="20"/>
  </w:num>
  <w:num w:numId="29">
    <w:abstractNumId w:val="0"/>
  </w:num>
  <w:num w:numId="30">
    <w:abstractNumId w:val="15"/>
  </w:num>
  <w:num w:numId="31">
    <w:abstractNumId w:val="6"/>
  </w:num>
  <w:num w:numId="32">
    <w:abstractNumId w:val="24"/>
  </w:num>
  <w:num w:numId="33">
    <w:abstractNumId w:val="9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5D"/>
    <w:rsid w:val="00001FE7"/>
    <w:rsid w:val="000044BE"/>
    <w:rsid w:val="00010BAF"/>
    <w:rsid w:val="00010C97"/>
    <w:rsid w:val="00011164"/>
    <w:rsid w:val="00014B32"/>
    <w:rsid w:val="00020244"/>
    <w:rsid w:val="00023EB1"/>
    <w:rsid w:val="00034583"/>
    <w:rsid w:val="00042BA0"/>
    <w:rsid w:val="00043AF4"/>
    <w:rsid w:val="00050811"/>
    <w:rsid w:val="00054E56"/>
    <w:rsid w:val="0005574F"/>
    <w:rsid w:val="0006550C"/>
    <w:rsid w:val="000711FE"/>
    <w:rsid w:val="00072799"/>
    <w:rsid w:val="00081654"/>
    <w:rsid w:val="000845DE"/>
    <w:rsid w:val="00090AA8"/>
    <w:rsid w:val="00093B17"/>
    <w:rsid w:val="000C0449"/>
    <w:rsid w:val="000C585A"/>
    <w:rsid w:val="000D44ED"/>
    <w:rsid w:val="000D51F6"/>
    <w:rsid w:val="000E6778"/>
    <w:rsid w:val="000F3CCE"/>
    <w:rsid w:val="001046E0"/>
    <w:rsid w:val="001060AE"/>
    <w:rsid w:val="0011273B"/>
    <w:rsid w:val="00114BB4"/>
    <w:rsid w:val="00117071"/>
    <w:rsid w:val="0011739E"/>
    <w:rsid w:val="00117437"/>
    <w:rsid w:val="00117F00"/>
    <w:rsid w:val="00120353"/>
    <w:rsid w:val="00123BC3"/>
    <w:rsid w:val="00124B0A"/>
    <w:rsid w:val="0012597B"/>
    <w:rsid w:val="00127284"/>
    <w:rsid w:val="00131062"/>
    <w:rsid w:val="00134E09"/>
    <w:rsid w:val="001373C3"/>
    <w:rsid w:val="001442E4"/>
    <w:rsid w:val="0014715A"/>
    <w:rsid w:val="00161415"/>
    <w:rsid w:val="00170A90"/>
    <w:rsid w:val="001728BE"/>
    <w:rsid w:val="001728C6"/>
    <w:rsid w:val="00175FBD"/>
    <w:rsid w:val="00176B5E"/>
    <w:rsid w:val="00177D61"/>
    <w:rsid w:val="00183B87"/>
    <w:rsid w:val="00192008"/>
    <w:rsid w:val="00193630"/>
    <w:rsid w:val="001A4D65"/>
    <w:rsid w:val="001A5C9C"/>
    <w:rsid w:val="001B370B"/>
    <w:rsid w:val="001B5BF4"/>
    <w:rsid w:val="001C2009"/>
    <w:rsid w:val="001C7FFB"/>
    <w:rsid w:val="001D0612"/>
    <w:rsid w:val="001E1F0C"/>
    <w:rsid w:val="001F01B3"/>
    <w:rsid w:val="001F125D"/>
    <w:rsid w:val="001F32A3"/>
    <w:rsid w:val="00200B38"/>
    <w:rsid w:val="0020674C"/>
    <w:rsid w:val="00207D0B"/>
    <w:rsid w:val="00217C6F"/>
    <w:rsid w:val="00221A3D"/>
    <w:rsid w:val="00227D3E"/>
    <w:rsid w:val="0023003F"/>
    <w:rsid w:val="00240249"/>
    <w:rsid w:val="002474F7"/>
    <w:rsid w:val="002509D9"/>
    <w:rsid w:val="00257A7F"/>
    <w:rsid w:val="00260FA4"/>
    <w:rsid w:val="00272124"/>
    <w:rsid w:val="002758FE"/>
    <w:rsid w:val="002803E6"/>
    <w:rsid w:val="002909D4"/>
    <w:rsid w:val="00290A42"/>
    <w:rsid w:val="00295EA8"/>
    <w:rsid w:val="00296F51"/>
    <w:rsid w:val="00297B4C"/>
    <w:rsid w:val="002A5325"/>
    <w:rsid w:val="002A73FD"/>
    <w:rsid w:val="002C4484"/>
    <w:rsid w:val="002D0FC6"/>
    <w:rsid w:val="002D6460"/>
    <w:rsid w:val="002F0B91"/>
    <w:rsid w:val="003027F9"/>
    <w:rsid w:val="00304886"/>
    <w:rsid w:val="003057F5"/>
    <w:rsid w:val="00307465"/>
    <w:rsid w:val="00315359"/>
    <w:rsid w:val="0032059D"/>
    <w:rsid w:val="003268B2"/>
    <w:rsid w:val="00332B83"/>
    <w:rsid w:val="00332E62"/>
    <w:rsid w:val="00334DBB"/>
    <w:rsid w:val="00340E9E"/>
    <w:rsid w:val="00342BBD"/>
    <w:rsid w:val="00343597"/>
    <w:rsid w:val="00345C3A"/>
    <w:rsid w:val="003513DE"/>
    <w:rsid w:val="00353A5B"/>
    <w:rsid w:val="00353C7B"/>
    <w:rsid w:val="00387748"/>
    <w:rsid w:val="00387E9F"/>
    <w:rsid w:val="0039191A"/>
    <w:rsid w:val="003A2102"/>
    <w:rsid w:val="003A5C51"/>
    <w:rsid w:val="003B6E62"/>
    <w:rsid w:val="003B7E4E"/>
    <w:rsid w:val="003C797B"/>
    <w:rsid w:val="003D6CD9"/>
    <w:rsid w:val="003D78F3"/>
    <w:rsid w:val="003D7D9E"/>
    <w:rsid w:val="003E3C0F"/>
    <w:rsid w:val="003E55EE"/>
    <w:rsid w:val="003E6D97"/>
    <w:rsid w:val="003F1AF9"/>
    <w:rsid w:val="003F7AC4"/>
    <w:rsid w:val="00406D70"/>
    <w:rsid w:val="00415882"/>
    <w:rsid w:val="00427DEF"/>
    <w:rsid w:val="00433376"/>
    <w:rsid w:val="0043361D"/>
    <w:rsid w:val="00434168"/>
    <w:rsid w:val="00436FAA"/>
    <w:rsid w:val="0044179D"/>
    <w:rsid w:val="00453BE4"/>
    <w:rsid w:val="00454355"/>
    <w:rsid w:val="004649E6"/>
    <w:rsid w:val="00470AD9"/>
    <w:rsid w:val="0047641C"/>
    <w:rsid w:val="00477F81"/>
    <w:rsid w:val="00485411"/>
    <w:rsid w:val="00492FB6"/>
    <w:rsid w:val="0049670C"/>
    <w:rsid w:val="004A201E"/>
    <w:rsid w:val="004B1B9F"/>
    <w:rsid w:val="004B41E4"/>
    <w:rsid w:val="004B4C11"/>
    <w:rsid w:val="004B6FFD"/>
    <w:rsid w:val="004C2273"/>
    <w:rsid w:val="004C7578"/>
    <w:rsid w:val="004D3DD9"/>
    <w:rsid w:val="004D4CCD"/>
    <w:rsid w:val="004E7727"/>
    <w:rsid w:val="004F1652"/>
    <w:rsid w:val="004F4B09"/>
    <w:rsid w:val="004F6199"/>
    <w:rsid w:val="00500F83"/>
    <w:rsid w:val="0050609F"/>
    <w:rsid w:val="005202BE"/>
    <w:rsid w:val="00525AAA"/>
    <w:rsid w:val="00527FEB"/>
    <w:rsid w:val="00532484"/>
    <w:rsid w:val="00533726"/>
    <w:rsid w:val="00534AFC"/>
    <w:rsid w:val="005619B5"/>
    <w:rsid w:val="00565A4E"/>
    <w:rsid w:val="005669BB"/>
    <w:rsid w:val="005670FB"/>
    <w:rsid w:val="00570E4D"/>
    <w:rsid w:val="00574D95"/>
    <w:rsid w:val="00584995"/>
    <w:rsid w:val="00585961"/>
    <w:rsid w:val="0059297E"/>
    <w:rsid w:val="00595AFD"/>
    <w:rsid w:val="00597B50"/>
    <w:rsid w:val="005B0764"/>
    <w:rsid w:val="005B21DD"/>
    <w:rsid w:val="005B39E7"/>
    <w:rsid w:val="005B4570"/>
    <w:rsid w:val="005C4CF6"/>
    <w:rsid w:val="005C66E7"/>
    <w:rsid w:val="005C670C"/>
    <w:rsid w:val="005D41D6"/>
    <w:rsid w:val="005D5F0C"/>
    <w:rsid w:val="005E09F5"/>
    <w:rsid w:val="005E217E"/>
    <w:rsid w:val="005E2BEC"/>
    <w:rsid w:val="005E7836"/>
    <w:rsid w:val="005F49B9"/>
    <w:rsid w:val="0060019C"/>
    <w:rsid w:val="006045C1"/>
    <w:rsid w:val="0061066B"/>
    <w:rsid w:val="0061572B"/>
    <w:rsid w:val="00630BD7"/>
    <w:rsid w:val="00631872"/>
    <w:rsid w:val="00636717"/>
    <w:rsid w:val="00640299"/>
    <w:rsid w:val="006419A7"/>
    <w:rsid w:val="00654767"/>
    <w:rsid w:val="006571B4"/>
    <w:rsid w:val="006622A4"/>
    <w:rsid w:val="00663E35"/>
    <w:rsid w:val="00665E07"/>
    <w:rsid w:val="0067010D"/>
    <w:rsid w:val="00683DF2"/>
    <w:rsid w:val="00687765"/>
    <w:rsid w:val="006906B4"/>
    <w:rsid w:val="0069270B"/>
    <w:rsid w:val="00693FC7"/>
    <w:rsid w:val="006A0070"/>
    <w:rsid w:val="006A201D"/>
    <w:rsid w:val="006A2606"/>
    <w:rsid w:val="006A2EE2"/>
    <w:rsid w:val="006A57AC"/>
    <w:rsid w:val="006A597C"/>
    <w:rsid w:val="006B4A54"/>
    <w:rsid w:val="006B4BD9"/>
    <w:rsid w:val="006B52CB"/>
    <w:rsid w:val="006B7399"/>
    <w:rsid w:val="006C671B"/>
    <w:rsid w:val="006C6CEE"/>
    <w:rsid w:val="006E3138"/>
    <w:rsid w:val="006E438C"/>
    <w:rsid w:val="006E7F38"/>
    <w:rsid w:val="006F1C0C"/>
    <w:rsid w:val="007003E8"/>
    <w:rsid w:val="007210D9"/>
    <w:rsid w:val="00725106"/>
    <w:rsid w:val="00726408"/>
    <w:rsid w:val="00730B8B"/>
    <w:rsid w:val="007313A7"/>
    <w:rsid w:val="00733830"/>
    <w:rsid w:val="00736B37"/>
    <w:rsid w:val="007452DD"/>
    <w:rsid w:val="00765CDC"/>
    <w:rsid w:val="0077269E"/>
    <w:rsid w:val="00791634"/>
    <w:rsid w:val="007923F9"/>
    <w:rsid w:val="00793521"/>
    <w:rsid w:val="007946B9"/>
    <w:rsid w:val="007A306B"/>
    <w:rsid w:val="007A309C"/>
    <w:rsid w:val="007A3F20"/>
    <w:rsid w:val="007B0CE9"/>
    <w:rsid w:val="007B3C42"/>
    <w:rsid w:val="007B5D14"/>
    <w:rsid w:val="007B7068"/>
    <w:rsid w:val="007C390D"/>
    <w:rsid w:val="007D17B7"/>
    <w:rsid w:val="007D320D"/>
    <w:rsid w:val="007D473B"/>
    <w:rsid w:val="007D5977"/>
    <w:rsid w:val="007D6BC4"/>
    <w:rsid w:val="007E12E3"/>
    <w:rsid w:val="007E32F4"/>
    <w:rsid w:val="007E5967"/>
    <w:rsid w:val="007F06B1"/>
    <w:rsid w:val="0080139B"/>
    <w:rsid w:val="0080784F"/>
    <w:rsid w:val="00821887"/>
    <w:rsid w:val="008346CF"/>
    <w:rsid w:val="008353DC"/>
    <w:rsid w:val="00835885"/>
    <w:rsid w:val="0084020A"/>
    <w:rsid w:val="0085014A"/>
    <w:rsid w:val="00866823"/>
    <w:rsid w:val="00873ABB"/>
    <w:rsid w:val="00880B64"/>
    <w:rsid w:val="0088369F"/>
    <w:rsid w:val="00891E63"/>
    <w:rsid w:val="00892D48"/>
    <w:rsid w:val="008A28FB"/>
    <w:rsid w:val="008B4284"/>
    <w:rsid w:val="008B4C2F"/>
    <w:rsid w:val="008C5F35"/>
    <w:rsid w:val="008D432D"/>
    <w:rsid w:val="008E43B9"/>
    <w:rsid w:val="008F1ADA"/>
    <w:rsid w:val="008F2E1E"/>
    <w:rsid w:val="00900A7A"/>
    <w:rsid w:val="00905E0E"/>
    <w:rsid w:val="00917B5C"/>
    <w:rsid w:val="00927FF1"/>
    <w:rsid w:val="00933438"/>
    <w:rsid w:val="00936AEB"/>
    <w:rsid w:val="0093783A"/>
    <w:rsid w:val="00960936"/>
    <w:rsid w:val="00961607"/>
    <w:rsid w:val="00965257"/>
    <w:rsid w:val="00966114"/>
    <w:rsid w:val="00967918"/>
    <w:rsid w:val="00975373"/>
    <w:rsid w:val="00977D68"/>
    <w:rsid w:val="009926DE"/>
    <w:rsid w:val="00995BC0"/>
    <w:rsid w:val="009B2C46"/>
    <w:rsid w:val="009B3D60"/>
    <w:rsid w:val="009B7DA6"/>
    <w:rsid w:val="009C71C3"/>
    <w:rsid w:val="009D1BDA"/>
    <w:rsid w:val="009E1D66"/>
    <w:rsid w:val="009E592F"/>
    <w:rsid w:val="009E5935"/>
    <w:rsid w:val="009E6CBE"/>
    <w:rsid w:val="009F49AA"/>
    <w:rsid w:val="00A06F9C"/>
    <w:rsid w:val="00A101FD"/>
    <w:rsid w:val="00A14F90"/>
    <w:rsid w:val="00A16D85"/>
    <w:rsid w:val="00A179BE"/>
    <w:rsid w:val="00A2114A"/>
    <w:rsid w:val="00A21F6D"/>
    <w:rsid w:val="00A25641"/>
    <w:rsid w:val="00A27BDD"/>
    <w:rsid w:val="00A315C5"/>
    <w:rsid w:val="00A33080"/>
    <w:rsid w:val="00A4206B"/>
    <w:rsid w:val="00A42E63"/>
    <w:rsid w:val="00A43DFE"/>
    <w:rsid w:val="00A53DE4"/>
    <w:rsid w:val="00A57880"/>
    <w:rsid w:val="00A602CF"/>
    <w:rsid w:val="00A6413B"/>
    <w:rsid w:val="00A675A1"/>
    <w:rsid w:val="00A70D8D"/>
    <w:rsid w:val="00A72377"/>
    <w:rsid w:val="00A82E24"/>
    <w:rsid w:val="00A83DB0"/>
    <w:rsid w:val="00A87E7B"/>
    <w:rsid w:val="00A9684B"/>
    <w:rsid w:val="00A97A0C"/>
    <w:rsid w:val="00AA4C6B"/>
    <w:rsid w:val="00AA74D3"/>
    <w:rsid w:val="00AA781E"/>
    <w:rsid w:val="00AB117E"/>
    <w:rsid w:val="00AB1FB4"/>
    <w:rsid w:val="00AB362A"/>
    <w:rsid w:val="00AC23FB"/>
    <w:rsid w:val="00AD2A32"/>
    <w:rsid w:val="00AD668D"/>
    <w:rsid w:val="00AF250C"/>
    <w:rsid w:val="00AF7C28"/>
    <w:rsid w:val="00B03537"/>
    <w:rsid w:val="00B03CF1"/>
    <w:rsid w:val="00B05EC1"/>
    <w:rsid w:val="00B076A3"/>
    <w:rsid w:val="00B169C2"/>
    <w:rsid w:val="00B27BF9"/>
    <w:rsid w:val="00B37254"/>
    <w:rsid w:val="00B40D9E"/>
    <w:rsid w:val="00B66037"/>
    <w:rsid w:val="00B667B8"/>
    <w:rsid w:val="00B84DF7"/>
    <w:rsid w:val="00B85571"/>
    <w:rsid w:val="00B90355"/>
    <w:rsid w:val="00B93F3D"/>
    <w:rsid w:val="00B95801"/>
    <w:rsid w:val="00BA00F5"/>
    <w:rsid w:val="00BA0520"/>
    <w:rsid w:val="00BA350B"/>
    <w:rsid w:val="00BA59CF"/>
    <w:rsid w:val="00BA6E7E"/>
    <w:rsid w:val="00BB1DD4"/>
    <w:rsid w:val="00BB4D65"/>
    <w:rsid w:val="00BB5B8F"/>
    <w:rsid w:val="00BB5F37"/>
    <w:rsid w:val="00BB6D6E"/>
    <w:rsid w:val="00BC6C44"/>
    <w:rsid w:val="00BE0046"/>
    <w:rsid w:val="00BE1D00"/>
    <w:rsid w:val="00BE29EE"/>
    <w:rsid w:val="00BE75A9"/>
    <w:rsid w:val="00BF20E3"/>
    <w:rsid w:val="00BF398E"/>
    <w:rsid w:val="00C01F21"/>
    <w:rsid w:val="00C05A67"/>
    <w:rsid w:val="00C0746C"/>
    <w:rsid w:val="00C1083A"/>
    <w:rsid w:val="00C20339"/>
    <w:rsid w:val="00C20880"/>
    <w:rsid w:val="00C22281"/>
    <w:rsid w:val="00C23B72"/>
    <w:rsid w:val="00C2400C"/>
    <w:rsid w:val="00C3099F"/>
    <w:rsid w:val="00C37F8F"/>
    <w:rsid w:val="00C40C15"/>
    <w:rsid w:val="00C419B3"/>
    <w:rsid w:val="00C42093"/>
    <w:rsid w:val="00C55E99"/>
    <w:rsid w:val="00C575D7"/>
    <w:rsid w:val="00C65147"/>
    <w:rsid w:val="00C669F3"/>
    <w:rsid w:val="00C67582"/>
    <w:rsid w:val="00C72EA1"/>
    <w:rsid w:val="00C74BF0"/>
    <w:rsid w:val="00C81F3D"/>
    <w:rsid w:val="00C920EC"/>
    <w:rsid w:val="00C9437E"/>
    <w:rsid w:val="00CA632C"/>
    <w:rsid w:val="00CB2F9A"/>
    <w:rsid w:val="00CB339C"/>
    <w:rsid w:val="00CB3D42"/>
    <w:rsid w:val="00CC1009"/>
    <w:rsid w:val="00CC6F2E"/>
    <w:rsid w:val="00CD203A"/>
    <w:rsid w:val="00CD626D"/>
    <w:rsid w:val="00CD7D70"/>
    <w:rsid w:val="00CF1481"/>
    <w:rsid w:val="00CF75A6"/>
    <w:rsid w:val="00D048B3"/>
    <w:rsid w:val="00D1328B"/>
    <w:rsid w:val="00D16AD9"/>
    <w:rsid w:val="00D25782"/>
    <w:rsid w:val="00D34B23"/>
    <w:rsid w:val="00D35B0F"/>
    <w:rsid w:val="00D42236"/>
    <w:rsid w:val="00D437E4"/>
    <w:rsid w:val="00D44F37"/>
    <w:rsid w:val="00D623EE"/>
    <w:rsid w:val="00D701DA"/>
    <w:rsid w:val="00D71CA3"/>
    <w:rsid w:val="00D744C3"/>
    <w:rsid w:val="00D90D01"/>
    <w:rsid w:val="00D9435D"/>
    <w:rsid w:val="00D94503"/>
    <w:rsid w:val="00D9593B"/>
    <w:rsid w:val="00D978A5"/>
    <w:rsid w:val="00DA52F8"/>
    <w:rsid w:val="00DB41C6"/>
    <w:rsid w:val="00DB6B5B"/>
    <w:rsid w:val="00DC6D7B"/>
    <w:rsid w:val="00DC79DF"/>
    <w:rsid w:val="00DD14A1"/>
    <w:rsid w:val="00DD2BF4"/>
    <w:rsid w:val="00DD30A2"/>
    <w:rsid w:val="00DD5599"/>
    <w:rsid w:val="00DE0D4E"/>
    <w:rsid w:val="00DE2A87"/>
    <w:rsid w:val="00E00205"/>
    <w:rsid w:val="00E04F7B"/>
    <w:rsid w:val="00E05D02"/>
    <w:rsid w:val="00E116ED"/>
    <w:rsid w:val="00E16820"/>
    <w:rsid w:val="00E248A7"/>
    <w:rsid w:val="00E26EFB"/>
    <w:rsid w:val="00E273B1"/>
    <w:rsid w:val="00E27D75"/>
    <w:rsid w:val="00E30223"/>
    <w:rsid w:val="00E33437"/>
    <w:rsid w:val="00E40DE7"/>
    <w:rsid w:val="00E419DD"/>
    <w:rsid w:val="00E47ECF"/>
    <w:rsid w:val="00E535D3"/>
    <w:rsid w:val="00E53D60"/>
    <w:rsid w:val="00E5460A"/>
    <w:rsid w:val="00E54DA3"/>
    <w:rsid w:val="00E566F1"/>
    <w:rsid w:val="00E60785"/>
    <w:rsid w:val="00E623E7"/>
    <w:rsid w:val="00E642C5"/>
    <w:rsid w:val="00E65768"/>
    <w:rsid w:val="00E67178"/>
    <w:rsid w:val="00E70FDA"/>
    <w:rsid w:val="00E75280"/>
    <w:rsid w:val="00E7602D"/>
    <w:rsid w:val="00E82C17"/>
    <w:rsid w:val="00E85ECF"/>
    <w:rsid w:val="00E86FB4"/>
    <w:rsid w:val="00E94366"/>
    <w:rsid w:val="00E949CA"/>
    <w:rsid w:val="00EA072D"/>
    <w:rsid w:val="00EA1E6B"/>
    <w:rsid w:val="00EA236A"/>
    <w:rsid w:val="00EA3946"/>
    <w:rsid w:val="00EC196B"/>
    <w:rsid w:val="00EC71A1"/>
    <w:rsid w:val="00EC7FE7"/>
    <w:rsid w:val="00ED5D99"/>
    <w:rsid w:val="00ED74C8"/>
    <w:rsid w:val="00F00FB5"/>
    <w:rsid w:val="00F01E87"/>
    <w:rsid w:val="00F030D4"/>
    <w:rsid w:val="00F07C48"/>
    <w:rsid w:val="00F2004A"/>
    <w:rsid w:val="00F25390"/>
    <w:rsid w:val="00F253CC"/>
    <w:rsid w:val="00F25885"/>
    <w:rsid w:val="00F278E1"/>
    <w:rsid w:val="00F330A0"/>
    <w:rsid w:val="00F33441"/>
    <w:rsid w:val="00F34DCB"/>
    <w:rsid w:val="00F366A9"/>
    <w:rsid w:val="00F40E2D"/>
    <w:rsid w:val="00F40F1D"/>
    <w:rsid w:val="00F500F7"/>
    <w:rsid w:val="00F53CC2"/>
    <w:rsid w:val="00F6217E"/>
    <w:rsid w:val="00F6567C"/>
    <w:rsid w:val="00F65DDD"/>
    <w:rsid w:val="00F67655"/>
    <w:rsid w:val="00F73F7C"/>
    <w:rsid w:val="00F75623"/>
    <w:rsid w:val="00F8407E"/>
    <w:rsid w:val="00F84496"/>
    <w:rsid w:val="00F85A39"/>
    <w:rsid w:val="00F9166A"/>
    <w:rsid w:val="00F95BE6"/>
    <w:rsid w:val="00FA6678"/>
    <w:rsid w:val="00FB7A8B"/>
    <w:rsid w:val="00FC52F5"/>
    <w:rsid w:val="00FD21D5"/>
    <w:rsid w:val="00FD3D03"/>
    <w:rsid w:val="00FF2F90"/>
    <w:rsid w:val="00FF68CA"/>
    <w:rsid w:val="00FF7FE3"/>
    <w:rsid w:val="08E7275A"/>
    <w:rsid w:val="0D268C40"/>
    <w:rsid w:val="0D81963F"/>
    <w:rsid w:val="0E5F84F5"/>
    <w:rsid w:val="1020E099"/>
    <w:rsid w:val="13473122"/>
    <w:rsid w:val="1468E5D3"/>
    <w:rsid w:val="1F4CCDEE"/>
    <w:rsid w:val="1F572602"/>
    <w:rsid w:val="23A138D3"/>
    <w:rsid w:val="24635728"/>
    <w:rsid w:val="269499E0"/>
    <w:rsid w:val="27109813"/>
    <w:rsid w:val="2BF00047"/>
    <w:rsid w:val="3025C397"/>
    <w:rsid w:val="367DDE8D"/>
    <w:rsid w:val="46A33D69"/>
    <w:rsid w:val="49AAE0CA"/>
    <w:rsid w:val="5EB8BB70"/>
    <w:rsid w:val="63A3A06B"/>
    <w:rsid w:val="68B62646"/>
    <w:rsid w:val="6CE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0C6E58"/>
  <w15:chartTrackingRefBased/>
  <w15:docId w15:val="{2376AA71-B1A1-4A48-9BE5-A353985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5C51"/>
    <w:pPr>
      <w:keepNext/>
      <w:tabs>
        <w:tab w:val="left" w:pos="6555"/>
      </w:tabs>
      <w:outlineLvl w:val="4"/>
    </w:pPr>
    <w:rPr>
      <w:rFonts w:ascii="Times New Roman" w:hAnsi="Times New Roman"/>
      <w:b/>
      <w:color w:val="000000"/>
      <w:sz w:val="24"/>
    </w:rPr>
  </w:style>
  <w:style w:type="paragraph" w:styleId="berschrift7">
    <w:name w:val="heading 7"/>
    <w:basedOn w:val="Standard"/>
    <w:next w:val="Standard"/>
    <w:qFormat/>
    <w:rsid w:val="003A5C51"/>
    <w:pPr>
      <w:keepNext/>
      <w:tabs>
        <w:tab w:val="left" w:pos="6555"/>
      </w:tabs>
      <w:jc w:val="both"/>
      <w:outlineLvl w:val="6"/>
    </w:pPr>
    <w:rPr>
      <w:rFonts w:ascii="Times New Roman" w:hAnsi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pPr>
      <w:tabs>
        <w:tab w:val="left" w:pos="1418"/>
      </w:tabs>
      <w:ind w:left="1446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426"/>
    </w:pPr>
  </w:style>
  <w:style w:type="paragraph" w:styleId="Textkrper">
    <w:name w:val="Body Text"/>
    <w:basedOn w:val="Standard"/>
    <w:pPr>
      <w:tabs>
        <w:tab w:val="left" w:pos="720"/>
      </w:tabs>
      <w:autoSpaceDE w:val="0"/>
      <w:autoSpaceDN w:val="0"/>
      <w:adjustRightInd w:val="0"/>
      <w:spacing w:line="320" w:lineRule="exact"/>
    </w:pPr>
    <w:rPr>
      <w:rFonts w:cs="Arial"/>
      <w:color w:val="000000"/>
      <w:sz w:val="20"/>
    </w:rPr>
  </w:style>
  <w:style w:type="paragraph" w:styleId="Textkrper-Einzug2">
    <w:name w:val="Body Text Indent 2"/>
    <w:basedOn w:val="Standard"/>
    <w:pPr>
      <w:autoSpaceDE w:val="0"/>
      <w:autoSpaceDN w:val="0"/>
      <w:adjustRightInd w:val="0"/>
      <w:spacing w:line="320" w:lineRule="exact"/>
      <w:ind w:left="720" w:hanging="295"/>
    </w:pPr>
    <w:rPr>
      <w:rFonts w:cs="Arial"/>
      <w:color w:val="000000"/>
      <w:sz w:val="20"/>
    </w:rPr>
  </w:style>
  <w:style w:type="character" w:customStyle="1" w:styleId="FuzeileZchn">
    <w:name w:val="Fußzeile Zchn"/>
    <w:link w:val="Fuzeile"/>
    <w:rsid w:val="00C01F21"/>
    <w:rPr>
      <w:rFonts w:ascii="Arial" w:hAnsi="Arial"/>
      <w:sz w:val="22"/>
      <w:lang w:val="de-DE" w:eastAsia="de-DE"/>
    </w:rPr>
  </w:style>
  <w:style w:type="paragraph" w:customStyle="1" w:styleId="ListParagraph1">
    <w:name w:val="List Paragraph1"/>
    <w:basedOn w:val="Standard"/>
    <w:uiPriority w:val="34"/>
    <w:qFormat/>
    <w:rsid w:val="00C01F21"/>
    <w:pPr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CharChar1">
    <w:name w:val="Char Char1"/>
    <w:rsid w:val="002909D4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CB3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3D42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6622A4"/>
    <w:pPr>
      <w:ind w:left="720"/>
    </w:pPr>
    <w:rPr>
      <w:rFonts w:ascii="Calibri" w:eastAsia="Calibri" w:hAnsi="Calibri"/>
      <w:szCs w:val="22"/>
      <w:lang w:val="en-US" w:eastAsia="en-US"/>
    </w:rPr>
  </w:style>
  <w:style w:type="character" w:customStyle="1" w:styleId="KopfzeileZchn">
    <w:name w:val="Kopfzeile Zchn"/>
    <w:link w:val="Kopfzeile"/>
    <w:uiPriority w:val="99"/>
    <w:rsid w:val="00A27BDD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33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link w:val="Kommentartext"/>
    <w:rPr>
      <w:rFonts w:ascii="Arial" w:hAnsi="Arial"/>
    </w:rPr>
  </w:style>
  <w:style w:type="character" w:styleId="Kommentarzeichen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TZ-Muster\GTZ-Vorlagen\Vertraege\41-5-tor-kze-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82C2228EE6E47BEA6569254243CA5" ma:contentTypeVersion="12" ma:contentTypeDescription="Ein neues Dokument erstellen." ma:contentTypeScope="" ma:versionID="272267914f97fa038ef7cc2bb3f27606">
  <xsd:schema xmlns:xsd="http://www.w3.org/2001/XMLSchema" xmlns:xs="http://www.w3.org/2001/XMLSchema" xmlns:p="http://schemas.microsoft.com/office/2006/metadata/properties" xmlns:ns3="fced9c9f-a784-4110-894f-fc00f3dda2b3" xmlns:ns4="e6fbc134-d94f-4851-9f98-1ee32f375e74" targetNamespace="http://schemas.microsoft.com/office/2006/metadata/properties" ma:root="true" ma:fieldsID="42160ce2b0294edd0758676bdf15b82f" ns3:_="" ns4:_="">
    <xsd:import namespace="fced9c9f-a784-4110-894f-fc00f3dda2b3"/>
    <xsd:import namespace="e6fbc134-d94f-4851-9f98-1ee32f375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9c9f-a784-4110-894f-fc00f3dd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c134-d94f-4851-9f98-1ee32f375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CB06-67C3-41BB-9887-1F585208A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C144B-7850-454B-BDC2-36DBA887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9c9f-a784-4110-894f-fc00f3dda2b3"/>
    <ds:schemaRef ds:uri="e6fbc134-d94f-4851-9f98-1ee32f375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C3BD4-321B-457E-953D-5174EBA6B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09CF4-7B4B-418E-AF7A-F26BF0A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41-5-tor-kze-de</Template>
  <TotalTime>0</TotalTime>
  <Pages>7</Pages>
  <Words>1423</Words>
  <Characters>10032</Characters>
  <Application>Microsoft Office Word</Application>
  <DocSecurity>0</DocSecurity>
  <Lines>83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 41-5-2-de, TORKZE, Stand Dezember 2005</vt:lpstr>
      <vt:lpstr>Form 41-5-2-de, TORKZE, Stand Dezember 2005</vt:lpstr>
      <vt:lpstr>Form 41-5-2-de, TORKZE, Stand Dezember 2005</vt:lpstr>
    </vt:vector>
  </TitlesOfParts>
  <Company>gtz GmbH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41-5-2-de, TORKZE, Stand Dezember 2005</dc:title>
  <dc:subject/>
  <dc:creator>harun.demircan@giz.de</dc:creator>
  <cp:keywords>Form 41-5-2-de, TORKZE</cp:keywords>
  <cp:lastModifiedBy>Mirana Kanimetova</cp:lastModifiedBy>
  <cp:revision>4</cp:revision>
  <cp:lastPrinted>2019-09-25T03:30:00Z</cp:lastPrinted>
  <dcterms:created xsi:type="dcterms:W3CDTF">2020-07-21T06:13:00Z</dcterms:created>
  <dcterms:modified xsi:type="dcterms:W3CDTF">2020-07-28T11:15:00Z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_NewReviewCycle">
    <vt:lpwstr/>
  </property>
  <property fmtid="{D5CDD505-2E9C-101B-9397-08002B2CF9AE}" pid="4" name="ContentTypeId">
    <vt:lpwstr>0x0101002C582C2228EE6E47BEA6569254243CA5</vt:lpwstr>
  </property>
</Properties>
</file>