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0998F" w14:textId="77777777" w:rsidR="007A4F24" w:rsidRPr="007A4F24" w:rsidRDefault="007A4F24" w:rsidP="007A4F24">
      <w:pPr>
        <w:keepNext/>
        <w:tabs>
          <w:tab w:val="center" w:pos="46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Приглашение к подаче котировок "Запрос котировок"</w:t>
      </w:r>
    </w:p>
    <w:p w14:paraId="6F4FE6FA" w14:textId="77777777" w:rsidR="007A4F24" w:rsidRPr="007A4F24" w:rsidRDefault="007A4F24" w:rsidP="007A4F24">
      <w:pPr>
        <w:rPr>
          <w:rFonts w:ascii="Times New Roman" w:hAnsi="Times New Roman"/>
          <w:sz w:val="24"/>
          <w:szCs w:val="24"/>
          <w:lang w:eastAsia="ru-RU"/>
        </w:rPr>
      </w:pPr>
    </w:p>
    <w:p w14:paraId="675CF177" w14:textId="2BE1B21A" w:rsidR="001D6BEE" w:rsidRPr="005D24A8" w:rsidRDefault="007A4F24" w:rsidP="001D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A8">
        <w:rPr>
          <w:rFonts w:ascii="Times New Roman" w:hAnsi="Times New Roman" w:cs="Times New Roman"/>
          <w:sz w:val="24"/>
          <w:szCs w:val="24"/>
        </w:rPr>
        <w:t>АВП</w:t>
      </w:r>
      <w:r w:rsidR="00D369AE" w:rsidRPr="005D24A8">
        <w:rPr>
          <w:rFonts w:ascii="Times New Roman" w:hAnsi="Times New Roman" w:cs="Times New Roman"/>
          <w:sz w:val="24"/>
          <w:szCs w:val="24"/>
        </w:rPr>
        <w:t xml:space="preserve"> «</w:t>
      </w:r>
      <w:r w:rsidR="00053AAE">
        <w:rPr>
          <w:rFonts w:ascii="Times New Roman" w:hAnsi="Times New Roman" w:cs="Times New Roman"/>
          <w:sz w:val="24"/>
          <w:szCs w:val="24"/>
        </w:rPr>
        <w:t>Тен-Алыш</w:t>
      </w:r>
      <w:r w:rsidR="00D369AE" w:rsidRPr="005D24A8">
        <w:rPr>
          <w:rFonts w:ascii="Times New Roman" w:hAnsi="Times New Roman" w:cs="Times New Roman"/>
          <w:sz w:val="24"/>
          <w:szCs w:val="24"/>
        </w:rPr>
        <w:t>»</w:t>
      </w:r>
    </w:p>
    <w:p w14:paraId="23FFA213" w14:textId="4221B19C" w:rsidR="00053AAE" w:rsidRPr="00053AAE" w:rsidRDefault="00053AAE" w:rsidP="00053AAE">
      <w:pPr>
        <w:pStyle w:val="ad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Pr="00785524">
        <w:rPr>
          <w:rFonts w:ascii="Times New Roman" w:hAnsi="Times New Roman"/>
          <w:sz w:val="24"/>
          <w:szCs w:val="24"/>
        </w:rPr>
        <w:t>Кара</w:t>
      </w:r>
      <w:r>
        <w:rPr>
          <w:rFonts w:ascii="Times New Roman" w:hAnsi="Times New Roman"/>
          <w:sz w:val="24"/>
          <w:szCs w:val="24"/>
        </w:rPr>
        <w:t>-Кульджинский</w:t>
      </w:r>
      <w:r w:rsidRPr="00785524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>, а/о Кашка-Жол</w:t>
      </w:r>
      <w:r w:rsidRPr="007855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оготой</w:t>
      </w:r>
      <w:r w:rsidR="00960B06">
        <w:rPr>
          <w:rFonts w:ascii="Times New Roman" w:hAnsi="Times New Roman"/>
          <w:sz w:val="24"/>
          <w:szCs w:val="24"/>
        </w:rPr>
        <w:t>, ул.Р.Аликеева, 33.</w:t>
      </w:r>
      <w:bookmarkStart w:id="0" w:name="_GoBack"/>
      <w:bookmarkEnd w:id="0"/>
    </w:p>
    <w:p w14:paraId="20F96E53" w14:textId="77777777" w:rsidR="00053AAE" w:rsidRPr="00053AAE" w:rsidRDefault="00053AAE" w:rsidP="00053AAE">
      <w:pPr>
        <w:pStyle w:val="ad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3B11CE7B" w14:textId="77777777" w:rsidR="004A2255" w:rsidRPr="00377FC6" w:rsidRDefault="004A2255" w:rsidP="00377FC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15C36DB4" w14:textId="3B8CC270" w:rsidR="004A2255" w:rsidRPr="004A2255" w:rsidRDefault="007A4F24" w:rsidP="007A4F24">
      <w:pPr>
        <w:jc w:val="both"/>
        <w:rPr>
          <w:rFonts w:ascii="Times New Roman" w:hAnsi="Times New Roman" w:cs="Times New Roman"/>
          <w:sz w:val="24"/>
          <w:szCs w:val="24"/>
        </w:rPr>
      </w:pPr>
      <w:r w:rsidRPr="004A2255">
        <w:rPr>
          <w:rFonts w:ascii="Times New Roman" w:hAnsi="Times New Roman" w:cs="Times New Roman"/>
          <w:b/>
          <w:sz w:val="24"/>
          <w:szCs w:val="24"/>
        </w:rPr>
        <w:t xml:space="preserve">Название  </w:t>
      </w:r>
      <w:proofErr w:type="spellStart"/>
      <w:r w:rsidRPr="004A2255">
        <w:rPr>
          <w:rFonts w:ascii="Times New Roman" w:hAnsi="Times New Roman" w:cs="Times New Roman"/>
          <w:b/>
          <w:sz w:val="24"/>
          <w:szCs w:val="24"/>
        </w:rPr>
        <w:t>Микропроекта</w:t>
      </w:r>
      <w:proofErr w:type="spellEnd"/>
      <w:r w:rsidRPr="004A2255">
        <w:rPr>
          <w:rFonts w:ascii="Times New Roman" w:hAnsi="Times New Roman" w:cs="Times New Roman"/>
          <w:b/>
          <w:sz w:val="24"/>
          <w:szCs w:val="24"/>
        </w:rPr>
        <w:t>:</w:t>
      </w:r>
      <w:r w:rsidR="00D369AE" w:rsidRPr="004A22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AE">
        <w:rPr>
          <w:rFonts w:ascii="Times New Roman" w:hAnsi="Times New Roman" w:cs="Times New Roman"/>
          <w:sz w:val="24"/>
          <w:szCs w:val="24"/>
        </w:rPr>
        <w:t xml:space="preserve">«Повышение урожайности зерновых в </w:t>
      </w:r>
      <w:r w:rsidR="004A2255" w:rsidRPr="004A2255">
        <w:rPr>
          <w:rFonts w:ascii="Times New Roman" w:hAnsi="Times New Roman" w:cs="Times New Roman"/>
          <w:sz w:val="24"/>
          <w:szCs w:val="24"/>
        </w:rPr>
        <w:t>АВП «</w:t>
      </w:r>
      <w:r w:rsidR="00053AAE">
        <w:rPr>
          <w:rFonts w:ascii="Times New Roman" w:hAnsi="Times New Roman" w:cs="Times New Roman"/>
          <w:sz w:val="24"/>
          <w:szCs w:val="24"/>
        </w:rPr>
        <w:t>Тен-Алыш</w:t>
      </w:r>
      <w:r w:rsidR="004A2255" w:rsidRPr="004A2255">
        <w:rPr>
          <w:rFonts w:ascii="Times New Roman" w:hAnsi="Times New Roman" w:cs="Times New Roman"/>
          <w:sz w:val="24"/>
          <w:szCs w:val="24"/>
        </w:rPr>
        <w:t>»»</w:t>
      </w:r>
    </w:p>
    <w:p w14:paraId="67CA4FA5" w14:textId="11D45238" w:rsidR="007A4F24" w:rsidRPr="00377FC6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4A2255">
        <w:rPr>
          <w:rFonts w:ascii="Times New Roman" w:hAnsi="Times New Roman"/>
          <w:b/>
          <w:sz w:val="24"/>
          <w:szCs w:val="24"/>
        </w:rPr>
        <w:t>Дата приглашения:</w:t>
      </w:r>
      <w:r w:rsidRPr="00377FC6">
        <w:rPr>
          <w:rFonts w:ascii="Times New Roman" w:hAnsi="Times New Roman"/>
          <w:sz w:val="24"/>
          <w:szCs w:val="24"/>
        </w:rPr>
        <w:t xml:space="preserve"> </w:t>
      </w:r>
      <w:r w:rsidR="00377FC6">
        <w:rPr>
          <w:rFonts w:ascii="Times New Roman" w:hAnsi="Times New Roman"/>
          <w:sz w:val="24"/>
          <w:szCs w:val="24"/>
        </w:rPr>
        <w:t>«</w:t>
      </w:r>
      <w:r w:rsidR="00960B06">
        <w:rPr>
          <w:rFonts w:ascii="Times New Roman" w:hAnsi="Times New Roman"/>
          <w:sz w:val="24"/>
          <w:szCs w:val="24"/>
        </w:rPr>
        <w:t>28</w:t>
      </w:r>
      <w:r w:rsidR="00377FC6">
        <w:rPr>
          <w:rFonts w:ascii="Times New Roman" w:hAnsi="Times New Roman"/>
          <w:sz w:val="24"/>
          <w:szCs w:val="24"/>
        </w:rPr>
        <w:t>»</w:t>
      </w:r>
      <w:r w:rsidR="00547D87" w:rsidRPr="00377FC6">
        <w:rPr>
          <w:rFonts w:ascii="Times New Roman" w:hAnsi="Times New Roman"/>
          <w:sz w:val="24"/>
          <w:szCs w:val="24"/>
        </w:rPr>
        <w:t xml:space="preserve"> </w:t>
      </w:r>
      <w:r w:rsidR="008C4DCE">
        <w:rPr>
          <w:rFonts w:ascii="Times New Roman" w:hAnsi="Times New Roman"/>
          <w:sz w:val="24"/>
          <w:szCs w:val="24"/>
        </w:rPr>
        <w:t>ию</w:t>
      </w:r>
      <w:r w:rsidR="00C645DA">
        <w:rPr>
          <w:rFonts w:ascii="Times New Roman" w:hAnsi="Times New Roman"/>
          <w:sz w:val="24"/>
          <w:szCs w:val="24"/>
        </w:rPr>
        <w:t>ля</w:t>
      </w:r>
      <w:r w:rsidR="00547D87" w:rsidRPr="00377FC6">
        <w:rPr>
          <w:rFonts w:ascii="Times New Roman" w:hAnsi="Times New Roman"/>
          <w:sz w:val="24"/>
          <w:szCs w:val="24"/>
        </w:rPr>
        <w:t xml:space="preserve"> 20</w:t>
      </w:r>
      <w:r w:rsidR="005D24A8">
        <w:rPr>
          <w:rFonts w:ascii="Times New Roman" w:hAnsi="Times New Roman"/>
          <w:sz w:val="24"/>
          <w:szCs w:val="24"/>
        </w:rPr>
        <w:t>20</w:t>
      </w:r>
      <w:r w:rsidR="00547D87" w:rsidRPr="00377FC6">
        <w:rPr>
          <w:rFonts w:ascii="Times New Roman" w:hAnsi="Times New Roman"/>
          <w:sz w:val="24"/>
          <w:szCs w:val="24"/>
        </w:rPr>
        <w:t xml:space="preserve"> г.</w:t>
      </w:r>
    </w:p>
    <w:p w14:paraId="575E637A" w14:textId="77777777" w:rsidR="007A4F24" w:rsidRPr="00547D87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4A2255">
        <w:rPr>
          <w:rFonts w:ascii="Times New Roman" w:hAnsi="Times New Roman"/>
          <w:b/>
          <w:sz w:val="24"/>
          <w:szCs w:val="24"/>
        </w:rPr>
        <w:t xml:space="preserve">Источник финансирования: </w:t>
      </w:r>
      <w:r w:rsidRPr="00547D87">
        <w:rPr>
          <w:rFonts w:ascii="Times New Roman" w:hAnsi="Times New Roman"/>
          <w:sz w:val="24"/>
          <w:szCs w:val="24"/>
        </w:rPr>
        <w:t xml:space="preserve"> </w:t>
      </w:r>
      <w:r w:rsidR="00D369AE" w:rsidRPr="00547D87">
        <w:rPr>
          <w:rFonts w:ascii="Times New Roman" w:hAnsi="Times New Roman"/>
          <w:sz w:val="24"/>
          <w:szCs w:val="24"/>
        </w:rPr>
        <w:t>Всемирный Банк</w:t>
      </w:r>
    </w:p>
    <w:p w14:paraId="5B1B26CC" w14:textId="44EBC182" w:rsidR="007A4F24" w:rsidRPr="00551AAC" w:rsidRDefault="007A4F24" w:rsidP="007A4F24">
      <w:pPr>
        <w:rPr>
          <w:rFonts w:ascii="Times New Roman" w:hAnsi="Times New Roman"/>
          <w:sz w:val="24"/>
          <w:szCs w:val="24"/>
        </w:rPr>
      </w:pPr>
      <w:r w:rsidRPr="004A2255">
        <w:rPr>
          <w:rFonts w:ascii="Times New Roman" w:hAnsi="Times New Roman"/>
          <w:b/>
          <w:sz w:val="24"/>
          <w:szCs w:val="24"/>
        </w:rPr>
        <w:t>Номер контракта</w:t>
      </w:r>
      <w:r w:rsidR="00551AAC" w:rsidRPr="00760562">
        <w:rPr>
          <w:rFonts w:ascii="Times New Roman" w:hAnsi="Times New Roman"/>
          <w:sz w:val="24"/>
          <w:szCs w:val="24"/>
        </w:rPr>
        <w:t xml:space="preserve"> (в зависимости от Лота)</w:t>
      </w:r>
      <w:r w:rsidRPr="00760562">
        <w:rPr>
          <w:rFonts w:ascii="Times New Roman" w:hAnsi="Times New Roman"/>
          <w:sz w:val="24"/>
          <w:szCs w:val="24"/>
        </w:rPr>
        <w:t>:</w:t>
      </w:r>
      <w:r w:rsidRPr="00E06703">
        <w:rPr>
          <w:rFonts w:ascii="Times New Roman" w:hAnsi="Times New Roman"/>
          <w:sz w:val="24"/>
          <w:szCs w:val="24"/>
        </w:rPr>
        <w:t xml:space="preserve"> </w:t>
      </w:r>
      <w:r w:rsidR="00760562">
        <w:rPr>
          <w:rFonts w:ascii="Times New Roman" w:hAnsi="Times New Roman"/>
          <w:sz w:val="24"/>
          <w:szCs w:val="24"/>
        </w:rPr>
        <w:t>№2</w:t>
      </w:r>
      <w:r w:rsidR="00053AAE">
        <w:rPr>
          <w:rFonts w:ascii="Times New Roman" w:hAnsi="Times New Roman"/>
          <w:sz w:val="24"/>
          <w:szCs w:val="24"/>
        </w:rPr>
        <w:t>7</w:t>
      </w:r>
    </w:p>
    <w:p w14:paraId="3BAC3408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BB493F">
        <w:rPr>
          <w:rFonts w:ascii="Times New Roman" w:hAnsi="Times New Roman"/>
          <w:sz w:val="24"/>
          <w:szCs w:val="24"/>
        </w:rPr>
        <w:t>Кому:</w:t>
      </w:r>
      <w:r w:rsidRPr="00BB493F">
        <w:rPr>
          <w:rFonts w:ascii="Times New Roman" w:hAnsi="Times New Roman"/>
          <w:sz w:val="24"/>
          <w:szCs w:val="24"/>
        </w:rPr>
        <w:tab/>
        <w:t>_____________________</w:t>
      </w:r>
      <w:r w:rsidR="00547D87">
        <w:rPr>
          <w:rFonts w:ascii="Times New Roman" w:hAnsi="Times New Roman"/>
          <w:sz w:val="24"/>
          <w:szCs w:val="24"/>
        </w:rPr>
        <w:t>_________________</w:t>
      </w:r>
    </w:p>
    <w:p w14:paraId="5854DB2A" w14:textId="77777777" w:rsidR="007A4F24" w:rsidRPr="004B593D" w:rsidRDefault="007A4F24" w:rsidP="007A4F24">
      <w:pPr>
        <w:jc w:val="both"/>
        <w:rPr>
          <w:rFonts w:ascii="Times New Roman" w:hAnsi="Times New Roman"/>
          <w:sz w:val="12"/>
          <w:szCs w:val="12"/>
        </w:rPr>
      </w:pPr>
    </w:p>
    <w:p w14:paraId="4A68C64E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Уважаемый Поставщик, </w:t>
      </w:r>
    </w:p>
    <w:p w14:paraId="308C7554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Настоящим приглашаем вас предоставить котировк</w:t>
      </w:r>
      <w:proofErr w:type="gramStart"/>
      <w:r w:rsidRPr="007A4F24">
        <w:rPr>
          <w:rFonts w:ascii="Times New Roman" w:hAnsi="Times New Roman"/>
          <w:sz w:val="24"/>
          <w:szCs w:val="24"/>
        </w:rPr>
        <w:t>у(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и) на поставку следующих товаров: </w:t>
      </w:r>
    </w:p>
    <w:p w14:paraId="79EECAEB" w14:textId="5594A16F" w:rsidR="00726E92" w:rsidRP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26E92">
        <w:rPr>
          <w:rFonts w:ascii="Times New Roman" w:hAnsi="Times New Roman"/>
          <w:sz w:val="24"/>
          <w:szCs w:val="24"/>
        </w:rPr>
        <w:t xml:space="preserve">Лот №1   </w:t>
      </w:r>
      <w:r w:rsidR="00037C5F">
        <w:rPr>
          <w:rFonts w:ascii="Times New Roman" w:hAnsi="Times New Roman"/>
          <w:sz w:val="24"/>
          <w:szCs w:val="24"/>
        </w:rPr>
        <w:t>Трактор колесный</w:t>
      </w:r>
      <w:r w:rsidRPr="00726E92">
        <w:rPr>
          <w:rFonts w:ascii="Times New Roman" w:hAnsi="Times New Roman"/>
          <w:sz w:val="24"/>
          <w:szCs w:val="24"/>
        </w:rPr>
        <w:t xml:space="preserve"> </w:t>
      </w:r>
      <w:r w:rsidR="005D24A8">
        <w:rPr>
          <w:rFonts w:ascii="Times New Roman" w:hAnsi="Times New Roman"/>
          <w:sz w:val="24"/>
          <w:szCs w:val="24"/>
        </w:rPr>
        <w:t>(</w:t>
      </w:r>
      <w:r w:rsidR="00037C5F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="005D24A8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="005D24A8">
        <w:rPr>
          <w:rFonts w:ascii="Times New Roman" w:hAnsi="Times New Roman"/>
          <w:sz w:val="24"/>
          <w:szCs w:val="24"/>
        </w:rPr>
        <w:t>)</w:t>
      </w:r>
      <w:r w:rsidR="00037C5F">
        <w:rPr>
          <w:rFonts w:ascii="Times New Roman" w:hAnsi="Times New Roman"/>
          <w:sz w:val="24"/>
          <w:szCs w:val="24"/>
        </w:rPr>
        <w:t>.</w:t>
      </w:r>
    </w:p>
    <w:p w14:paraId="58EB8C89" w14:textId="1053FF3F" w:rsidR="00726E92" w:rsidRPr="00726E92" w:rsidRDefault="00726E92" w:rsidP="00726E92">
      <w:pPr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726E92">
        <w:rPr>
          <w:rFonts w:ascii="Times New Roman" w:hAnsi="Times New Roman"/>
          <w:sz w:val="24"/>
          <w:szCs w:val="24"/>
        </w:rPr>
        <w:t xml:space="preserve">Лот №2   </w:t>
      </w:r>
      <w:r w:rsidR="008C4DCE">
        <w:rPr>
          <w:rFonts w:ascii="Times New Roman" w:hAnsi="Times New Roman"/>
          <w:sz w:val="24"/>
          <w:szCs w:val="24"/>
        </w:rPr>
        <w:t>Плуг</w:t>
      </w:r>
      <w:r w:rsidR="00037C5F">
        <w:rPr>
          <w:rFonts w:ascii="Times New Roman" w:hAnsi="Times New Roman"/>
          <w:sz w:val="24"/>
          <w:szCs w:val="24"/>
        </w:rPr>
        <w:t xml:space="preserve"> </w:t>
      </w:r>
      <w:r w:rsidR="005D24A8">
        <w:rPr>
          <w:rFonts w:ascii="Times New Roman" w:hAnsi="Times New Roman"/>
          <w:sz w:val="24"/>
          <w:szCs w:val="24"/>
        </w:rPr>
        <w:t>(</w:t>
      </w:r>
      <w:r w:rsidR="00037C5F"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 w:rsidR="005D24A8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="005D24A8">
        <w:rPr>
          <w:rFonts w:ascii="Times New Roman" w:hAnsi="Times New Roman"/>
          <w:sz w:val="24"/>
          <w:szCs w:val="24"/>
        </w:rPr>
        <w:t>)</w:t>
      </w:r>
      <w:r w:rsidRPr="00726E92">
        <w:rPr>
          <w:rFonts w:ascii="Times New Roman" w:hAnsi="Times New Roman"/>
          <w:sz w:val="24"/>
          <w:szCs w:val="24"/>
        </w:rPr>
        <w:t>.</w:t>
      </w:r>
    </w:p>
    <w:p w14:paraId="6D86AE6A" w14:textId="77777777" w:rsidR="004A2255" w:rsidRDefault="004A2255" w:rsidP="007A4F24">
      <w:pPr>
        <w:jc w:val="both"/>
        <w:rPr>
          <w:rFonts w:ascii="Times New Roman" w:hAnsi="Times New Roman"/>
          <w:sz w:val="24"/>
          <w:szCs w:val="24"/>
        </w:rPr>
      </w:pPr>
    </w:p>
    <w:p w14:paraId="54105438" w14:textId="30FB5DB5" w:rsidR="00D369AE" w:rsidRPr="00960B06" w:rsidRDefault="00D369AE" w:rsidP="007A4F2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60B06">
        <w:rPr>
          <w:rFonts w:ascii="Times New Roman" w:hAnsi="Times New Roman"/>
          <w:b/>
          <w:i/>
          <w:sz w:val="24"/>
          <w:szCs w:val="24"/>
        </w:rPr>
        <w:t>Напоминание:</w:t>
      </w:r>
      <w:r w:rsidR="00547D87" w:rsidRPr="004A2255">
        <w:rPr>
          <w:rFonts w:ascii="Times New Roman" w:hAnsi="Times New Roman"/>
          <w:i/>
          <w:sz w:val="24"/>
          <w:szCs w:val="24"/>
        </w:rPr>
        <w:t xml:space="preserve"> </w:t>
      </w:r>
      <w:r w:rsidRPr="004A2255">
        <w:rPr>
          <w:rFonts w:ascii="Times New Roman" w:hAnsi="Times New Roman"/>
          <w:i/>
          <w:sz w:val="24"/>
          <w:szCs w:val="24"/>
        </w:rPr>
        <w:t xml:space="preserve">срок предоставления котировок </w:t>
      </w:r>
      <w:r w:rsidRPr="00960B06">
        <w:rPr>
          <w:rFonts w:ascii="Times New Roman" w:hAnsi="Times New Roman"/>
          <w:b/>
          <w:i/>
          <w:sz w:val="24"/>
          <w:szCs w:val="24"/>
        </w:rPr>
        <w:t xml:space="preserve">не позднее </w:t>
      </w:r>
      <w:r w:rsidR="00C645DA" w:rsidRPr="00960B06">
        <w:rPr>
          <w:rFonts w:ascii="Times New Roman" w:hAnsi="Times New Roman"/>
          <w:b/>
          <w:i/>
          <w:sz w:val="24"/>
          <w:szCs w:val="24"/>
        </w:rPr>
        <w:t>1</w:t>
      </w:r>
      <w:r w:rsidR="008C4DCE" w:rsidRPr="00960B06">
        <w:rPr>
          <w:rFonts w:ascii="Times New Roman" w:hAnsi="Times New Roman"/>
          <w:b/>
          <w:i/>
          <w:sz w:val="24"/>
          <w:szCs w:val="24"/>
        </w:rPr>
        <w:t>0.00</w:t>
      </w:r>
      <w:r w:rsidR="00547D87" w:rsidRPr="00960B06">
        <w:rPr>
          <w:rFonts w:ascii="Times New Roman" w:hAnsi="Times New Roman"/>
          <w:b/>
          <w:i/>
          <w:sz w:val="24"/>
          <w:szCs w:val="24"/>
        </w:rPr>
        <w:t xml:space="preserve"> часов </w:t>
      </w:r>
      <w:r w:rsidR="006B0C7E" w:rsidRPr="00960B06">
        <w:rPr>
          <w:rFonts w:ascii="Times New Roman" w:hAnsi="Times New Roman"/>
          <w:b/>
          <w:i/>
          <w:sz w:val="24"/>
          <w:szCs w:val="24"/>
        </w:rPr>
        <w:t>«</w:t>
      </w:r>
      <w:r w:rsidR="00960B06" w:rsidRPr="00960B06">
        <w:rPr>
          <w:rFonts w:ascii="Times New Roman" w:hAnsi="Times New Roman"/>
          <w:b/>
          <w:i/>
          <w:sz w:val="24"/>
          <w:szCs w:val="24"/>
        </w:rPr>
        <w:t>12</w:t>
      </w:r>
      <w:r w:rsidR="006B0C7E" w:rsidRPr="00960B0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4A2255" w:rsidRPr="00960B06">
        <w:rPr>
          <w:rFonts w:ascii="Times New Roman" w:hAnsi="Times New Roman"/>
          <w:b/>
          <w:i/>
          <w:sz w:val="24"/>
          <w:szCs w:val="24"/>
        </w:rPr>
        <w:t>августа</w:t>
      </w:r>
      <w:r w:rsidR="00547D87" w:rsidRPr="00960B06">
        <w:rPr>
          <w:rFonts w:ascii="Times New Roman" w:hAnsi="Times New Roman"/>
          <w:b/>
          <w:i/>
          <w:sz w:val="24"/>
          <w:szCs w:val="24"/>
        </w:rPr>
        <w:t xml:space="preserve"> 20</w:t>
      </w:r>
      <w:r w:rsidR="005D24A8" w:rsidRPr="00960B06">
        <w:rPr>
          <w:rFonts w:ascii="Times New Roman" w:hAnsi="Times New Roman"/>
          <w:b/>
          <w:i/>
          <w:sz w:val="24"/>
          <w:szCs w:val="24"/>
        </w:rPr>
        <w:t>20</w:t>
      </w:r>
      <w:r w:rsidR="00C645DA" w:rsidRPr="00960B06">
        <w:rPr>
          <w:rFonts w:ascii="Times New Roman" w:hAnsi="Times New Roman"/>
          <w:b/>
          <w:i/>
          <w:sz w:val="24"/>
          <w:szCs w:val="24"/>
        </w:rPr>
        <w:t xml:space="preserve"> г.</w:t>
      </w:r>
    </w:p>
    <w:p w14:paraId="117BCEC6" w14:textId="77777777" w:rsidR="007A4F24" w:rsidRPr="007A4F24" w:rsidRDefault="007A4F24" w:rsidP="007A4F2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F24">
        <w:rPr>
          <w:rFonts w:ascii="Times New Roman" w:hAnsi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7A4F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14:paraId="55B84105" w14:textId="77777777" w:rsid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предоставить ценовую котировку по любой или более </w:t>
      </w:r>
      <w:r w:rsidR="00B314ED">
        <w:rPr>
          <w:rFonts w:ascii="Times New Roman" w:eastAsia="Times New Roman" w:hAnsi="Times New Roman" w:cs="Times New Roman"/>
          <w:sz w:val="24"/>
          <w:szCs w:val="24"/>
        </w:rPr>
        <w:t>лотов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закупки   Оценка будет произведена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A9" w:rsidRPr="007A4F24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>и контракт будет присужден по отдельности компани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ям), предложившей наименьшую оцененную стоимость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5F5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33469" w14:textId="77777777" w:rsidR="005F5D2C" w:rsidRPr="005F5D2C" w:rsidRDefault="005F5D2C" w:rsidP="005F5D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1E6095" w14:textId="2210BF5D" w:rsidR="007A4F24" w:rsidRPr="007A4F24" w:rsidRDefault="007A4F24" w:rsidP="004B593D">
      <w:pPr>
        <w:numPr>
          <w:ilvl w:val="0"/>
          <w:numId w:val="1"/>
        </w:numPr>
        <w:tabs>
          <w:tab w:val="center" w:pos="0"/>
        </w:tabs>
        <w:spacing w:after="0" w:line="275" w:lineRule="atLeast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bookmarkStart w:id="1" w:name="_Hlk26192933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Вы можете предоставить Ваши котировки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 запечатанном конверте 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 прилагаемой форме лично, почтой, по факсу или в электронной форме по адресу (</w:t>
      </w:r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котировки должны быть </w:t>
      </w:r>
      <w:proofErr w:type="gramStart"/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подписаны уполномоченным лицом и заверены</w:t>
      </w:r>
      <w:proofErr w:type="gramEnd"/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 xml:space="preserve"> печатью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)</w:t>
      </w:r>
      <w:bookmarkEnd w:id="1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:</w:t>
      </w:r>
    </w:p>
    <w:p w14:paraId="506C160F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236B7D4F" w14:textId="3646AE4A" w:rsidR="00053AAE" w:rsidRPr="00053AAE" w:rsidRDefault="00053AAE" w:rsidP="00053AAE">
      <w:pPr>
        <w:pStyle w:val="ad"/>
        <w:ind w:left="141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Pr="00785524">
        <w:rPr>
          <w:rFonts w:ascii="Times New Roman" w:hAnsi="Times New Roman"/>
          <w:sz w:val="24"/>
          <w:szCs w:val="24"/>
        </w:rPr>
        <w:t>Кара</w:t>
      </w:r>
      <w:r>
        <w:rPr>
          <w:rFonts w:ascii="Times New Roman" w:hAnsi="Times New Roman"/>
          <w:sz w:val="24"/>
          <w:szCs w:val="24"/>
        </w:rPr>
        <w:t>-Кульджинский</w:t>
      </w:r>
      <w:r w:rsidRPr="00785524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>, а/о Кашка-Жол</w:t>
      </w:r>
      <w:r w:rsidRPr="007855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оготой,</w:t>
      </w:r>
      <w:r w:rsidRPr="00785524">
        <w:rPr>
          <w:rFonts w:ascii="Times New Roman" w:hAnsi="Times New Roman"/>
          <w:sz w:val="24"/>
          <w:szCs w:val="24"/>
        </w:rPr>
        <w:t xml:space="preserve"> </w:t>
      </w:r>
      <w:r w:rsidR="00960B06">
        <w:rPr>
          <w:rFonts w:ascii="Times New Roman" w:hAnsi="Times New Roman"/>
          <w:sz w:val="24"/>
          <w:szCs w:val="24"/>
        </w:rPr>
        <w:t xml:space="preserve">ул.Р.Аликеева, 33, </w:t>
      </w:r>
      <w:r w:rsidRPr="00785524">
        <w:rPr>
          <w:rFonts w:ascii="Times New Roman" w:hAnsi="Times New Roman"/>
          <w:sz w:val="24"/>
          <w:szCs w:val="24"/>
        </w:rPr>
        <w:t>АВП «</w:t>
      </w:r>
      <w:r>
        <w:rPr>
          <w:rFonts w:ascii="Times New Roman" w:eastAsia="Times New Roman" w:hAnsi="Times New Roman"/>
          <w:sz w:val="24"/>
          <w:szCs w:val="24"/>
        </w:rPr>
        <w:t>Тен-Алыш</w:t>
      </w:r>
      <w:r w:rsidRPr="007855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hyperlink r:id="rId9" w:history="1"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tenalysh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avp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</w:rPr>
          <w:t>@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iCs/>
          <w:sz w:val="24"/>
          <w:szCs w:val="24"/>
        </w:rPr>
        <w:t>,</w:t>
      </w:r>
      <w:r w:rsidRPr="00053AAE">
        <w:rPr>
          <w:rFonts w:eastAsia="Calibri" w:cs="Times New Roman"/>
          <w:spacing w:val="-2"/>
        </w:rPr>
        <w:t xml:space="preserve"> </w:t>
      </w:r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контактное лицо – Директор АВП </w:t>
      </w:r>
      <w:proofErr w:type="spellStart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>Байыев</w:t>
      </w:r>
      <w:proofErr w:type="spellEnd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>Оморбакы</w:t>
      </w:r>
      <w:proofErr w:type="spellEnd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(0771) 183 890.</w:t>
      </w:r>
    </w:p>
    <w:p w14:paraId="0AB848CA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5ACD1757" w14:textId="3314E19F" w:rsidR="007A4F24" w:rsidRPr="00960B06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255">
        <w:rPr>
          <w:rFonts w:ascii="Times New Roman" w:hAnsi="Times New Roman" w:cs="Times New Roman"/>
          <w:sz w:val="24"/>
          <w:szCs w:val="24"/>
        </w:rPr>
        <w:t>Окончательный срок приема вашей котировки</w:t>
      </w:r>
      <w:r w:rsidR="005F5D2C" w:rsidRPr="004A2255">
        <w:rPr>
          <w:rFonts w:ascii="Times New Roman" w:hAnsi="Times New Roman" w:cs="Times New Roman"/>
          <w:sz w:val="24"/>
          <w:szCs w:val="24"/>
        </w:rPr>
        <w:t xml:space="preserve"> </w:t>
      </w:r>
      <w:r w:rsidRPr="004A225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4A2255">
        <w:rPr>
          <w:rFonts w:ascii="Times New Roman" w:hAnsi="Times New Roman" w:cs="Times New Roman"/>
          <w:sz w:val="24"/>
          <w:szCs w:val="24"/>
        </w:rPr>
        <w:t>ок</w:t>
      </w:r>
      <w:proofErr w:type="spellEnd"/>
      <w:proofErr w:type="gramEnd"/>
      <w:r w:rsidRPr="004A2255">
        <w:rPr>
          <w:rFonts w:ascii="Times New Roman" w:hAnsi="Times New Roman" w:cs="Times New Roman"/>
          <w:sz w:val="24"/>
          <w:szCs w:val="24"/>
        </w:rPr>
        <w:t xml:space="preserve">) Покупателем по </w:t>
      </w:r>
      <w:r w:rsidR="00547D87" w:rsidRPr="004A2255">
        <w:rPr>
          <w:rFonts w:ascii="Times New Roman" w:hAnsi="Times New Roman" w:cs="Times New Roman"/>
          <w:sz w:val="24"/>
          <w:szCs w:val="24"/>
        </w:rPr>
        <w:t xml:space="preserve">указанному в пункте 3 </w:t>
      </w:r>
      <w:r w:rsidRPr="004A2255">
        <w:rPr>
          <w:rFonts w:ascii="Times New Roman" w:hAnsi="Times New Roman" w:cs="Times New Roman"/>
          <w:sz w:val="24"/>
          <w:szCs w:val="24"/>
        </w:rPr>
        <w:t>адресу</w:t>
      </w:r>
      <w:r w:rsidR="00D01F59" w:rsidRPr="004A2255">
        <w:rPr>
          <w:rFonts w:ascii="Times New Roman" w:hAnsi="Times New Roman" w:cs="Times New Roman"/>
          <w:sz w:val="24"/>
          <w:szCs w:val="24"/>
        </w:rPr>
        <w:t xml:space="preserve"> </w:t>
      </w:r>
      <w:r w:rsidRPr="004A2255">
        <w:rPr>
          <w:rFonts w:ascii="Times New Roman" w:hAnsi="Times New Roman" w:cs="Times New Roman"/>
          <w:sz w:val="24"/>
          <w:szCs w:val="24"/>
        </w:rPr>
        <w:t xml:space="preserve"> </w:t>
      </w:r>
      <w:r w:rsidR="00B314ED" w:rsidRPr="004A225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645DA" w:rsidRPr="00960B06">
        <w:rPr>
          <w:rFonts w:ascii="Times New Roman" w:hAnsi="Times New Roman"/>
          <w:b/>
          <w:i/>
          <w:sz w:val="24"/>
          <w:szCs w:val="24"/>
        </w:rPr>
        <w:t>1</w:t>
      </w:r>
      <w:r w:rsidR="008C4DCE" w:rsidRPr="00960B06">
        <w:rPr>
          <w:rFonts w:ascii="Times New Roman" w:hAnsi="Times New Roman"/>
          <w:b/>
          <w:i/>
          <w:sz w:val="24"/>
          <w:szCs w:val="24"/>
        </w:rPr>
        <w:t>0</w:t>
      </w:r>
      <w:r w:rsidR="00C645DA" w:rsidRPr="00960B06">
        <w:rPr>
          <w:rFonts w:ascii="Times New Roman" w:hAnsi="Times New Roman"/>
          <w:b/>
          <w:i/>
          <w:sz w:val="24"/>
          <w:szCs w:val="24"/>
        </w:rPr>
        <w:t xml:space="preserve">.00 </w:t>
      </w:r>
      <w:r w:rsidR="006B0C7E" w:rsidRPr="00960B06">
        <w:rPr>
          <w:rFonts w:ascii="Times New Roman" w:hAnsi="Times New Roman"/>
          <w:b/>
          <w:i/>
          <w:sz w:val="24"/>
          <w:szCs w:val="24"/>
        </w:rPr>
        <w:t>часов «</w:t>
      </w:r>
      <w:r w:rsidR="00960B06" w:rsidRPr="00960B06">
        <w:rPr>
          <w:rFonts w:ascii="Times New Roman" w:hAnsi="Times New Roman"/>
          <w:b/>
          <w:i/>
          <w:sz w:val="24"/>
          <w:szCs w:val="24"/>
        </w:rPr>
        <w:t>12</w:t>
      </w:r>
      <w:r w:rsidR="006B0C7E" w:rsidRPr="00960B06">
        <w:rPr>
          <w:rFonts w:ascii="Times New Roman" w:hAnsi="Times New Roman"/>
          <w:b/>
          <w:i/>
          <w:sz w:val="24"/>
          <w:szCs w:val="24"/>
        </w:rPr>
        <w:t xml:space="preserve">» </w:t>
      </w:r>
      <w:r w:rsidR="004A2255" w:rsidRPr="00960B06">
        <w:rPr>
          <w:rFonts w:ascii="Times New Roman" w:hAnsi="Times New Roman"/>
          <w:b/>
          <w:i/>
          <w:sz w:val="24"/>
          <w:szCs w:val="24"/>
        </w:rPr>
        <w:t>августа</w:t>
      </w:r>
      <w:r w:rsidR="00C645DA" w:rsidRPr="00960B0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B0C7E" w:rsidRPr="00960B06">
        <w:rPr>
          <w:rFonts w:ascii="Times New Roman" w:hAnsi="Times New Roman"/>
          <w:b/>
          <w:i/>
          <w:sz w:val="24"/>
          <w:szCs w:val="24"/>
        </w:rPr>
        <w:t>20</w:t>
      </w:r>
      <w:r w:rsidR="005D24A8" w:rsidRPr="00960B06">
        <w:rPr>
          <w:rFonts w:ascii="Times New Roman" w:hAnsi="Times New Roman"/>
          <w:b/>
          <w:i/>
          <w:sz w:val="24"/>
          <w:szCs w:val="24"/>
        </w:rPr>
        <w:t>20</w:t>
      </w:r>
      <w:r w:rsidR="00C645DA" w:rsidRPr="00960B06">
        <w:rPr>
          <w:rFonts w:ascii="Times New Roman" w:hAnsi="Times New Roman"/>
          <w:b/>
          <w:i/>
          <w:sz w:val="24"/>
          <w:szCs w:val="24"/>
        </w:rPr>
        <w:t xml:space="preserve"> г</w:t>
      </w:r>
      <w:r w:rsidR="005D24A8" w:rsidRPr="00960B06">
        <w:rPr>
          <w:rFonts w:ascii="Times New Roman" w:hAnsi="Times New Roman"/>
          <w:b/>
          <w:i/>
          <w:sz w:val="24"/>
          <w:szCs w:val="24"/>
        </w:rPr>
        <w:t>.</w:t>
      </w:r>
    </w:p>
    <w:p w14:paraId="09055A06" w14:textId="77777777" w:rsidR="004B593D" w:rsidRPr="005F5D2C" w:rsidRDefault="004B593D" w:rsidP="004B593D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  <w:highlight w:val="red"/>
        </w:rPr>
      </w:pPr>
    </w:p>
    <w:p w14:paraId="2D5B3D7F" w14:textId="32DBAB6E" w:rsidR="007A4F24" w:rsidRPr="007A4F24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24">
        <w:rPr>
          <w:rFonts w:ascii="Times New Roman" w:hAnsi="Times New Roman" w:cs="Times New Roman"/>
          <w:sz w:val="24"/>
          <w:szCs w:val="24"/>
        </w:rPr>
        <w:t>Ваши котировки в двух экземплярах на</w:t>
      </w:r>
      <w:r w:rsidR="001D6BEE">
        <w:rPr>
          <w:rFonts w:ascii="Times New Roman" w:hAnsi="Times New Roman" w:cs="Times New Roman"/>
          <w:sz w:val="24"/>
          <w:szCs w:val="24"/>
        </w:rPr>
        <w:t xml:space="preserve"> </w:t>
      </w:r>
      <w:r w:rsidR="0049156D">
        <w:rPr>
          <w:rFonts w:ascii="Times New Roman" w:hAnsi="Times New Roman" w:cs="Times New Roman"/>
          <w:sz w:val="24"/>
          <w:szCs w:val="24"/>
        </w:rPr>
        <w:t>русском</w:t>
      </w:r>
      <w:r w:rsidR="001D6BEE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должны сопровождаться соответствующей технической документацией, каталогами и другими печатными материалами или уместной информацией по каждой позиции, включая названия и адреса компаний, обеспечивающих сопутствующи</w:t>
      </w:r>
      <w:r w:rsidR="005D24A8">
        <w:rPr>
          <w:rFonts w:ascii="Times New Roman" w:hAnsi="Times New Roman" w:cs="Times New Roman"/>
          <w:sz w:val="24"/>
          <w:szCs w:val="24"/>
        </w:rPr>
        <w:t>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услуги (при необходимости можно включить квалификационные критерии по опыту поставки аналогичных товаров)</w:t>
      </w:r>
      <w:r w:rsidR="001D6BEE">
        <w:rPr>
          <w:rFonts w:ascii="Times New Roman" w:hAnsi="Times New Roman" w:cs="Times New Roman"/>
          <w:sz w:val="24"/>
          <w:szCs w:val="24"/>
        </w:rPr>
        <w:t>.</w:t>
      </w:r>
    </w:p>
    <w:p w14:paraId="2052F626" w14:textId="77777777" w:rsidR="007A4F24" w:rsidRPr="007A4F24" w:rsidRDefault="007A4F24" w:rsidP="00D369A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E72" w14:textId="77777777" w:rsidR="007A4F24" w:rsidRPr="007A4F24" w:rsidRDefault="007A4F24" w:rsidP="0054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Ваша котировк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и) должна(ы) быть предоставлена(ы) согласно следующим инструкциям и в соответствии с прилагаемой формой контракта. Прилагаемые Условия поставки являются неотъемлемой частью контракта. </w:t>
      </w:r>
    </w:p>
    <w:p w14:paraId="5831BF8F" w14:textId="77777777" w:rsidR="005F5D2C" w:rsidRPr="005F5D2C" w:rsidRDefault="005F5D2C" w:rsidP="00D01F59">
      <w:pPr>
        <w:pStyle w:val="a3"/>
        <w:ind w:left="1418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78EAA1E" w14:textId="64D81F3B" w:rsidR="007A4F24" w:rsidRDefault="00D01F59" w:rsidP="000F5C87">
      <w:pPr>
        <w:pStyle w:val="ad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D01F59">
        <w:rPr>
          <w:rFonts w:ascii="Times New Roman" w:hAnsi="Times New Roman"/>
          <w:sz w:val="24"/>
          <w:szCs w:val="24"/>
          <w:u w:val="single"/>
        </w:rPr>
        <w:t xml:space="preserve">) </w:t>
      </w:r>
      <w:r w:rsidR="007A4F24" w:rsidRPr="00D01F59">
        <w:rPr>
          <w:rFonts w:ascii="Times New Roman" w:hAnsi="Times New Roman"/>
          <w:sz w:val="24"/>
          <w:szCs w:val="24"/>
          <w:u w:val="single"/>
        </w:rPr>
        <w:t xml:space="preserve">ЦЕНЫ: </w:t>
      </w:r>
      <w:r w:rsidR="007A4F24" w:rsidRPr="00D01F59">
        <w:rPr>
          <w:rFonts w:ascii="Times New Roman" w:hAnsi="Times New Roman"/>
          <w:sz w:val="24"/>
          <w:szCs w:val="24"/>
        </w:rPr>
        <w:t xml:space="preserve"> Цены должны быть заявлены  в </w:t>
      </w:r>
      <w:r w:rsidR="001D6BEE" w:rsidRPr="00D01F59">
        <w:rPr>
          <w:rFonts w:ascii="Times New Roman" w:hAnsi="Times New Roman"/>
          <w:sz w:val="24"/>
          <w:szCs w:val="24"/>
        </w:rPr>
        <w:t>кыргызских сомах</w:t>
      </w:r>
      <w:r w:rsidR="007A4F24" w:rsidRPr="00D01F59">
        <w:rPr>
          <w:rFonts w:ascii="Times New Roman" w:hAnsi="Times New Roman"/>
          <w:sz w:val="24"/>
          <w:szCs w:val="24"/>
        </w:rPr>
        <w:t xml:space="preserve"> на общую сумму в конечном пункте назначения</w:t>
      </w:r>
      <w:r w:rsidR="004A2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AAE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053AAE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053AAE"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="00053AAE" w:rsidRPr="00785524">
        <w:rPr>
          <w:rFonts w:ascii="Times New Roman" w:hAnsi="Times New Roman"/>
          <w:sz w:val="24"/>
          <w:szCs w:val="24"/>
        </w:rPr>
        <w:t>Кара</w:t>
      </w:r>
      <w:r w:rsidR="00053AAE">
        <w:rPr>
          <w:rFonts w:ascii="Times New Roman" w:hAnsi="Times New Roman"/>
          <w:sz w:val="24"/>
          <w:szCs w:val="24"/>
        </w:rPr>
        <w:t>-Кульджинский</w:t>
      </w:r>
      <w:r w:rsidR="00053AAE" w:rsidRPr="00785524">
        <w:rPr>
          <w:rFonts w:ascii="Times New Roman" w:hAnsi="Times New Roman"/>
          <w:sz w:val="24"/>
          <w:szCs w:val="24"/>
        </w:rPr>
        <w:t xml:space="preserve"> р-н</w:t>
      </w:r>
      <w:r w:rsidR="00053AAE">
        <w:rPr>
          <w:rFonts w:ascii="Times New Roman" w:hAnsi="Times New Roman"/>
          <w:sz w:val="24"/>
          <w:szCs w:val="24"/>
        </w:rPr>
        <w:t>, а/о Кашка-Жол</w:t>
      </w:r>
      <w:r w:rsidR="00053AAE" w:rsidRPr="00785524">
        <w:rPr>
          <w:rFonts w:ascii="Times New Roman" w:hAnsi="Times New Roman"/>
          <w:sz w:val="24"/>
          <w:szCs w:val="24"/>
        </w:rPr>
        <w:t xml:space="preserve">, </w:t>
      </w:r>
      <w:r w:rsidR="00053AAE">
        <w:rPr>
          <w:rFonts w:ascii="Times New Roman" w:hAnsi="Times New Roman"/>
          <w:sz w:val="24"/>
          <w:szCs w:val="24"/>
        </w:rPr>
        <w:t>с</w:t>
      </w:r>
      <w:proofErr w:type="gramStart"/>
      <w:r w:rsidR="00053AAE">
        <w:rPr>
          <w:rFonts w:ascii="Times New Roman" w:hAnsi="Times New Roman"/>
          <w:sz w:val="24"/>
          <w:szCs w:val="24"/>
        </w:rPr>
        <w:t>.Т</w:t>
      </w:r>
      <w:proofErr w:type="gramEnd"/>
      <w:r w:rsidR="00053AAE">
        <w:rPr>
          <w:rFonts w:ascii="Times New Roman" w:hAnsi="Times New Roman"/>
          <w:sz w:val="24"/>
          <w:szCs w:val="24"/>
        </w:rPr>
        <w:t>оготой,</w:t>
      </w:r>
      <w:r w:rsidR="00053AAE" w:rsidRPr="00785524">
        <w:rPr>
          <w:rFonts w:ascii="Times New Roman" w:hAnsi="Times New Roman"/>
          <w:sz w:val="24"/>
          <w:szCs w:val="24"/>
        </w:rPr>
        <w:t xml:space="preserve"> </w:t>
      </w:r>
      <w:r w:rsidR="00960B06">
        <w:rPr>
          <w:rFonts w:ascii="Times New Roman" w:hAnsi="Times New Roman"/>
          <w:sz w:val="24"/>
          <w:szCs w:val="24"/>
        </w:rPr>
        <w:t>ул.Р.Аликеева, 33,</w:t>
      </w:r>
      <w:r w:rsidR="00960B06">
        <w:rPr>
          <w:rFonts w:ascii="Times New Roman" w:hAnsi="Times New Roman"/>
          <w:sz w:val="24"/>
          <w:szCs w:val="24"/>
        </w:rPr>
        <w:t xml:space="preserve"> </w:t>
      </w:r>
      <w:r w:rsidR="007A4F24" w:rsidRPr="00D01F59">
        <w:rPr>
          <w:rFonts w:ascii="Times New Roman" w:hAnsi="Times New Roman"/>
          <w:sz w:val="24"/>
          <w:szCs w:val="24"/>
        </w:rPr>
        <w:t>включающую все налоги, НДС, таможенные пошлины, сборы, страхование  и стоимость внутренней перевозки, погрузки и разгрузки товара.</w:t>
      </w:r>
    </w:p>
    <w:p w14:paraId="56B7A796" w14:textId="77777777" w:rsidR="000F5C87" w:rsidRPr="000F5C87" w:rsidRDefault="000F5C87" w:rsidP="000F5C87">
      <w:pPr>
        <w:pStyle w:val="ad"/>
        <w:ind w:left="1416"/>
        <w:jc w:val="both"/>
        <w:rPr>
          <w:rFonts w:ascii="Times New Roman" w:hAnsi="Times New Roman"/>
          <w:sz w:val="12"/>
          <w:szCs w:val="12"/>
        </w:rPr>
      </w:pPr>
    </w:p>
    <w:p w14:paraId="0720FA39" w14:textId="77777777" w:rsidR="00D01F59" w:rsidRPr="00C8622E" w:rsidRDefault="00D01F59" w:rsidP="00D01F59">
      <w:pPr>
        <w:ind w:left="1418"/>
        <w:jc w:val="both"/>
        <w:rPr>
          <w:rFonts w:ascii="Times New Roman" w:hAnsi="Times New Roman"/>
          <w:sz w:val="24"/>
          <w:szCs w:val="24"/>
        </w:rPr>
      </w:pPr>
      <w:bookmarkStart w:id="2" w:name="_Hlk19604754"/>
      <w:r w:rsidRPr="00E23B8B">
        <w:rPr>
          <w:rFonts w:ascii="Times New Roman" w:hAnsi="Times New Roman"/>
          <w:sz w:val="24"/>
          <w:szCs w:val="24"/>
        </w:rPr>
        <w:t>(</w:t>
      </w:r>
      <w:r w:rsidRPr="00E23B8B">
        <w:rPr>
          <w:rFonts w:ascii="Times New Roman" w:hAnsi="Times New Roman"/>
          <w:sz w:val="24"/>
          <w:szCs w:val="24"/>
          <w:lang w:val="en-US"/>
        </w:rPr>
        <w:t>ii</w:t>
      </w:r>
      <w:r w:rsidRPr="00E23B8B">
        <w:rPr>
          <w:rFonts w:ascii="Times New Roman" w:hAnsi="Times New Roman"/>
          <w:sz w:val="24"/>
          <w:szCs w:val="24"/>
        </w:rPr>
        <w:t xml:space="preserve">) </w:t>
      </w:r>
      <w:r w:rsidRPr="00E23B8B">
        <w:rPr>
          <w:rFonts w:ascii="Times New Roman" w:hAnsi="Times New Roman"/>
          <w:sz w:val="24"/>
          <w:szCs w:val="24"/>
          <w:u w:val="single"/>
        </w:rPr>
        <w:t>СРОКИ ПОСТАВКИ</w:t>
      </w:r>
      <w:r w:rsidRPr="00E23B8B">
        <w:rPr>
          <w:rFonts w:ascii="Times New Roman" w:hAnsi="Times New Roman"/>
          <w:sz w:val="24"/>
          <w:szCs w:val="24"/>
        </w:rPr>
        <w:t xml:space="preserve">: Все предлагаемые товары должны быть поставлены в срок не позднее </w:t>
      </w:r>
      <w:r w:rsidR="00E23B8B">
        <w:rPr>
          <w:rFonts w:ascii="Times New Roman" w:hAnsi="Times New Roman"/>
          <w:sz w:val="24"/>
          <w:szCs w:val="24"/>
        </w:rPr>
        <w:t>30</w:t>
      </w:r>
      <w:r w:rsidR="00C8622E" w:rsidRPr="00E23B8B">
        <w:rPr>
          <w:rFonts w:ascii="Times New Roman" w:hAnsi="Times New Roman"/>
          <w:sz w:val="24"/>
          <w:szCs w:val="24"/>
        </w:rPr>
        <w:t xml:space="preserve"> дней со дня подписания Контракта на поставку.</w:t>
      </w:r>
    </w:p>
    <w:bookmarkEnd w:id="2"/>
    <w:p w14:paraId="172C0E76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7A4F24">
        <w:rPr>
          <w:rFonts w:ascii="Times New Roman" w:hAnsi="Times New Roman"/>
          <w:sz w:val="24"/>
          <w:szCs w:val="24"/>
        </w:rPr>
        <w:t xml:space="preserve"> (i</w:t>
      </w:r>
      <w:r w:rsidR="00D01F59">
        <w:rPr>
          <w:rFonts w:ascii="Times New Roman" w:hAnsi="Times New Roman"/>
          <w:sz w:val="24"/>
          <w:szCs w:val="24"/>
          <w:lang w:val="en-US"/>
        </w:rPr>
        <w:t>ii</w:t>
      </w:r>
      <w:r w:rsidRPr="007A4F24">
        <w:rPr>
          <w:rFonts w:ascii="Times New Roman" w:hAnsi="Times New Roman"/>
          <w:sz w:val="24"/>
          <w:szCs w:val="24"/>
        </w:rPr>
        <w:t>)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 ОЦЕНКА  КОТИРОВОК</w:t>
      </w:r>
      <w:r w:rsidRPr="007A4F24">
        <w:rPr>
          <w:rFonts w:ascii="Times New Roman" w:hAnsi="Times New Roman"/>
          <w:sz w:val="24"/>
          <w:szCs w:val="24"/>
        </w:rPr>
        <w:t xml:space="preserve">:  Котировки, существенно отвечающие требованиям технических спецификаций, будут оцениваться сравнения общей цены в конечном пункте назначения согласно п.2 выше. </w:t>
      </w:r>
    </w:p>
    <w:p w14:paraId="10338FB9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образом: </w:t>
      </w:r>
    </w:p>
    <w:p w14:paraId="251D714B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5900FDA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2BD1495" w14:textId="77777777" w:rsidR="007A4F24" w:rsidRPr="007A4F24" w:rsidRDefault="007A4F24" w:rsidP="004B593D">
      <w:pPr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(в) если Поставщик откажется принимать исправление, его котировка будет </w:t>
      </w:r>
      <w:r w:rsidR="004B593D">
        <w:rPr>
          <w:rFonts w:ascii="Times New Roman" w:hAnsi="Times New Roman"/>
          <w:sz w:val="24"/>
          <w:szCs w:val="24"/>
        </w:rPr>
        <w:t xml:space="preserve"> </w:t>
      </w:r>
      <w:r w:rsidRPr="007A4F24">
        <w:rPr>
          <w:rFonts w:ascii="Times New Roman" w:hAnsi="Times New Roman"/>
          <w:sz w:val="24"/>
          <w:szCs w:val="24"/>
        </w:rPr>
        <w:t xml:space="preserve">отклонена. </w:t>
      </w:r>
    </w:p>
    <w:p w14:paraId="1ACB71AC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  <w:u w:val="single"/>
        </w:rPr>
        <w:t>(i</w:t>
      </w:r>
      <w:r w:rsidR="00D01F59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A4F24">
        <w:rPr>
          <w:rFonts w:ascii="Times New Roman" w:hAnsi="Times New Roman"/>
          <w:sz w:val="24"/>
          <w:szCs w:val="24"/>
          <w:u w:val="single"/>
        </w:rPr>
        <w:t>) ПРИСУЖДЕНИЕ  КОНТРАКТА</w:t>
      </w:r>
      <w:r w:rsidRPr="000F5C87">
        <w:rPr>
          <w:rFonts w:ascii="Times New Roman" w:hAnsi="Times New Roman"/>
          <w:sz w:val="24"/>
          <w:szCs w:val="24"/>
        </w:rPr>
        <w:t xml:space="preserve">: </w:t>
      </w:r>
      <w:r w:rsidRPr="007A4F24">
        <w:rPr>
          <w:rFonts w:ascii="Times New Roman" w:hAnsi="Times New Roman"/>
          <w:sz w:val="24"/>
          <w:szCs w:val="24"/>
        </w:rPr>
        <w:t xml:space="preserve"> Контракт   будет присужден участнику торгов, предложившему наименьшую оцененную цену и отвечающую требуемым техническим характеристикам. Выигравший участник торгов подпишет контракт согласно приложенной форме контракта и условиям поставки.</w:t>
      </w:r>
    </w:p>
    <w:p w14:paraId="09D48949" w14:textId="77777777" w:rsidR="007A4F24" w:rsidRPr="007A4F24" w:rsidRDefault="007A4F24" w:rsidP="001D6BEE">
      <w:p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F2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 ДЕЙСТВИЯ ПРЕДЛОЖЕНИЯ: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Ваш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>и) котировка(и) должна(ы) быть действительной в течение 45 дней, начиная с крайнего срока получения котировок, указанного в пункте 5 настоящего Запроса котировок.</w:t>
      </w:r>
    </w:p>
    <w:p w14:paraId="39A37908" w14:textId="77777777" w:rsidR="007A4F24" w:rsidRPr="005F5D2C" w:rsidRDefault="007A4F24" w:rsidP="007A4F24">
      <w:pPr>
        <w:spacing w:after="200" w:line="276" w:lineRule="auto"/>
        <w:ind w:left="1418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14:paraId="4F66F4A2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Информация может быть представлена</w:t>
      </w:r>
      <w:r w:rsidRPr="007A4F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BC3C4B1" w14:textId="77777777" w:rsidR="004B593D" w:rsidRPr="005F5D2C" w:rsidRDefault="004B593D" w:rsidP="004B593D">
      <w:pPr>
        <w:spacing w:after="0"/>
        <w:ind w:left="708" w:firstLine="708"/>
        <w:rPr>
          <w:rFonts w:ascii="Times New Roman" w:hAnsi="Times New Roman"/>
          <w:sz w:val="12"/>
          <w:szCs w:val="12"/>
        </w:rPr>
      </w:pPr>
    </w:p>
    <w:p w14:paraId="05390AA8" w14:textId="093C22CF" w:rsidR="00053AAE" w:rsidRPr="00053AAE" w:rsidRDefault="00053AAE" w:rsidP="00053AAE">
      <w:pPr>
        <w:pStyle w:val="ad"/>
        <w:ind w:left="141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Pr="00785524">
        <w:rPr>
          <w:rFonts w:ascii="Times New Roman" w:hAnsi="Times New Roman"/>
          <w:sz w:val="24"/>
          <w:szCs w:val="24"/>
        </w:rPr>
        <w:t>Кара</w:t>
      </w:r>
      <w:r>
        <w:rPr>
          <w:rFonts w:ascii="Times New Roman" w:hAnsi="Times New Roman"/>
          <w:sz w:val="24"/>
          <w:szCs w:val="24"/>
        </w:rPr>
        <w:t>-Кульджинский</w:t>
      </w:r>
      <w:r w:rsidRPr="00785524">
        <w:rPr>
          <w:rFonts w:ascii="Times New Roman" w:hAnsi="Times New Roman"/>
          <w:sz w:val="24"/>
          <w:szCs w:val="24"/>
        </w:rPr>
        <w:t xml:space="preserve"> р-н</w:t>
      </w:r>
      <w:r>
        <w:rPr>
          <w:rFonts w:ascii="Times New Roman" w:hAnsi="Times New Roman"/>
          <w:sz w:val="24"/>
          <w:szCs w:val="24"/>
        </w:rPr>
        <w:t>, а/о Кашка-Жол</w:t>
      </w:r>
      <w:r w:rsidRPr="007855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оготой,</w:t>
      </w:r>
      <w:r w:rsidRPr="00785524">
        <w:rPr>
          <w:rFonts w:ascii="Times New Roman" w:hAnsi="Times New Roman"/>
          <w:sz w:val="24"/>
          <w:szCs w:val="24"/>
        </w:rPr>
        <w:t xml:space="preserve"> </w:t>
      </w:r>
      <w:r w:rsidR="00960B06">
        <w:rPr>
          <w:rFonts w:ascii="Times New Roman" w:hAnsi="Times New Roman"/>
          <w:sz w:val="24"/>
          <w:szCs w:val="24"/>
        </w:rPr>
        <w:t>ул.Р.Аликеева, 33,</w:t>
      </w:r>
      <w:r w:rsidR="00960B06">
        <w:rPr>
          <w:rFonts w:ascii="Times New Roman" w:hAnsi="Times New Roman"/>
          <w:sz w:val="24"/>
          <w:szCs w:val="24"/>
        </w:rPr>
        <w:t xml:space="preserve"> </w:t>
      </w:r>
      <w:r w:rsidRPr="00785524">
        <w:rPr>
          <w:rFonts w:ascii="Times New Roman" w:hAnsi="Times New Roman"/>
          <w:sz w:val="24"/>
          <w:szCs w:val="24"/>
        </w:rPr>
        <w:t>АВП «</w:t>
      </w:r>
      <w:r>
        <w:rPr>
          <w:rFonts w:ascii="Times New Roman" w:eastAsia="Times New Roman" w:hAnsi="Times New Roman"/>
          <w:sz w:val="24"/>
          <w:szCs w:val="24"/>
        </w:rPr>
        <w:t>Тен-Алыш</w:t>
      </w:r>
      <w:r w:rsidRPr="0078552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hyperlink r:id="rId10" w:history="1"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tenalysh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avp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</w:rPr>
          <w:t>@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Pr="00053AAE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053AAE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/>
          <w:iCs/>
          <w:sz w:val="24"/>
          <w:szCs w:val="24"/>
        </w:rPr>
        <w:t>,</w:t>
      </w:r>
      <w:r w:rsidRPr="00053AAE">
        <w:rPr>
          <w:rFonts w:eastAsia="Calibri" w:cs="Times New Roman"/>
          <w:spacing w:val="-2"/>
        </w:rPr>
        <w:t xml:space="preserve"> </w:t>
      </w:r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контактное лицо – Директор АВП </w:t>
      </w:r>
      <w:proofErr w:type="spellStart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>Байыев</w:t>
      </w:r>
      <w:proofErr w:type="spellEnd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>Оморбакы</w:t>
      </w:r>
      <w:proofErr w:type="spellEnd"/>
      <w:r w:rsidRPr="00053AAE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(0771) 183 890.</w:t>
      </w:r>
    </w:p>
    <w:p w14:paraId="785A8E31" w14:textId="77777777" w:rsidR="00053AAE" w:rsidRPr="00053AAE" w:rsidRDefault="00053AAE" w:rsidP="00053AAE">
      <w:pPr>
        <w:pStyle w:val="ad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5C8D5B0E" w14:textId="77777777" w:rsidR="007A4F24" w:rsidRPr="004B593D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93D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EB1A34" w14:textId="77777777" w:rsidR="004B593D" w:rsidRPr="00960B06" w:rsidRDefault="004B593D" w:rsidP="007A4F24">
      <w:pPr>
        <w:spacing w:after="120"/>
        <w:ind w:left="1080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175908DF" w14:textId="77777777" w:rsidR="007A4F24" w:rsidRPr="007A4F24" w:rsidRDefault="007A4F24" w:rsidP="004B593D">
      <w:pPr>
        <w:spacing w:after="120"/>
        <w:ind w:left="1416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>8.1</w:t>
      </w:r>
      <w:r w:rsidRPr="007A4F24">
        <w:rPr>
          <w:rFonts w:ascii="Times New Roman" w:hAnsi="Times New Roman"/>
          <w:sz w:val="24"/>
          <w:szCs w:val="24"/>
        </w:rPr>
        <w:tab/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4DB60D88" w14:textId="77777777" w:rsidR="007A4F24" w:rsidRPr="007A4F24" w:rsidRDefault="007A4F24" w:rsidP="004B593D">
      <w:pPr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ОРП  и Банка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5C31EEED" w14:textId="77777777" w:rsidR="007A4F24" w:rsidRPr="007A4F24" w:rsidRDefault="007A4F24" w:rsidP="007A4F2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7CFBF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Просим подтвердить по факсу или электронной почте получение данного Запроса и будете ли вы подавать ваши котировки.</w:t>
      </w:r>
    </w:p>
    <w:p w14:paraId="7AD97719" w14:textId="77777777" w:rsidR="007A4F24" w:rsidRPr="007A4F24" w:rsidRDefault="007A4F24" w:rsidP="007A4F24">
      <w:pPr>
        <w:ind w:left="1418"/>
        <w:rPr>
          <w:rFonts w:ascii="Times New Roman" w:hAnsi="Times New Roman"/>
          <w:sz w:val="24"/>
          <w:szCs w:val="24"/>
        </w:rPr>
      </w:pPr>
    </w:p>
    <w:p w14:paraId="03BAFA71" w14:textId="77777777" w:rsidR="00B329C4" w:rsidRDefault="007A4F24" w:rsidP="007A4F24">
      <w:pPr>
        <w:rPr>
          <w:rFonts w:ascii="Times New Roman" w:hAnsi="Times New Roman"/>
          <w:sz w:val="24"/>
          <w:szCs w:val="24"/>
        </w:rPr>
      </w:pPr>
      <w:r w:rsidRPr="004B593D">
        <w:rPr>
          <w:rFonts w:ascii="Times New Roman" w:hAnsi="Times New Roman"/>
          <w:sz w:val="24"/>
          <w:szCs w:val="24"/>
        </w:rPr>
        <w:t>С уважением,</w:t>
      </w:r>
    </w:p>
    <w:p w14:paraId="1D5FA788" w14:textId="77777777" w:rsidR="005D24A8" w:rsidRDefault="005D24A8">
      <w:pPr>
        <w:rPr>
          <w:rFonts w:ascii="Times New Roman" w:hAnsi="Times New Roman"/>
          <w:sz w:val="24"/>
          <w:szCs w:val="24"/>
        </w:rPr>
      </w:pPr>
    </w:p>
    <w:p w14:paraId="79AADB87" w14:textId="77777777" w:rsidR="005D24A8" w:rsidRDefault="005D2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АВП</w:t>
      </w:r>
    </w:p>
    <w:p w14:paraId="5CE8B302" w14:textId="53169985" w:rsidR="000F5C87" w:rsidRDefault="005D2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53AAE">
        <w:rPr>
          <w:rFonts w:ascii="Times New Roman" w:hAnsi="Times New Roman"/>
          <w:sz w:val="24"/>
          <w:szCs w:val="24"/>
        </w:rPr>
        <w:t>Тен-Алыш</w:t>
      </w:r>
      <w:r w:rsidR="000F5C87">
        <w:rPr>
          <w:rFonts w:ascii="Times New Roman" w:hAnsi="Times New Roman"/>
          <w:sz w:val="24"/>
          <w:szCs w:val="24"/>
        </w:rPr>
        <w:t xml:space="preserve">»  </w:t>
      </w:r>
      <w:r w:rsidR="00053AAE">
        <w:rPr>
          <w:rFonts w:ascii="Times New Roman" w:hAnsi="Times New Roman"/>
          <w:sz w:val="24"/>
          <w:szCs w:val="24"/>
        </w:rPr>
        <w:tab/>
      </w:r>
      <w:r w:rsidR="00053AAE">
        <w:rPr>
          <w:rFonts w:ascii="Times New Roman" w:hAnsi="Times New Roman"/>
          <w:sz w:val="24"/>
          <w:szCs w:val="24"/>
        </w:rPr>
        <w:tab/>
      </w:r>
      <w:r w:rsidR="00053AAE">
        <w:rPr>
          <w:rFonts w:ascii="Times New Roman" w:hAnsi="Times New Roman"/>
          <w:sz w:val="24"/>
          <w:szCs w:val="24"/>
        </w:rPr>
        <w:tab/>
      </w:r>
      <w:r w:rsidR="00053AAE">
        <w:rPr>
          <w:rFonts w:ascii="Times New Roman" w:hAnsi="Times New Roman"/>
          <w:sz w:val="24"/>
          <w:szCs w:val="24"/>
        </w:rPr>
        <w:tab/>
      </w:r>
      <w:r w:rsidR="00053AAE">
        <w:rPr>
          <w:rFonts w:ascii="Times New Roman" w:hAnsi="Times New Roman"/>
          <w:sz w:val="24"/>
          <w:szCs w:val="24"/>
        </w:rPr>
        <w:tab/>
      </w:r>
      <w:r w:rsidR="00053AAE">
        <w:rPr>
          <w:rFonts w:ascii="Times New Roman" w:hAnsi="Times New Roman"/>
          <w:sz w:val="24"/>
          <w:szCs w:val="24"/>
        </w:rPr>
        <w:tab/>
      </w:r>
      <w:proofErr w:type="spellStart"/>
      <w:r w:rsidR="00053AAE">
        <w:rPr>
          <w:rFonts w:ascii="Times New Roman" w:hAnsi="Times New Roman"/>
          <w:sz w:val="24"/>
          <w:szCs w:val="24"/>
        </w:rPr>
        <w:t>О.Байыев</w:t>
      </w:r>
      <w:proofErr w:type="spellEnd"/>
    </w:p>
    <w:p w14:paraId="37266AF0" w14:textId="15AB04C4" w:rsidR="007E2183" w:rsidRDefault="00053A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2183">
        <w:rPr>
          <w:rFonts w:ascii="Times New Roman" w:hAnsi="Times New Roman"/>
          <w:sz w:val="24"/>
          <w:szCs w:val="24"/>
        </w:rPr>
        <w:br w:type="page"/>
      </w:r>
    </w:p>
    <w:p w14:paraId="1F8EAB3D" w14:textId="77777777" w:rsidR="00AF5CA7" w:rsidRPr="005D24A8" w:rsidRDefault="00AF5CA7" w:rsidP="00AF5C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4A8">
        <w:rPr>
          <w:rFonts w:ascii="Times New Roman" w:hAnsi="Times New Roman" w:cs="Times New Roman"/>
          <w:b/>
          <w:sz w:val="32"/>
          <w:szCs w:val="32"/>
        </w:rPr>
        <w:lastRenderedPageBreak/>
        <w:t>Трактор колесный</w:t>
      </w:r>
    </w:p>
    <w:p w14:paraId="3F4C0699" w14:textId="77777777" w:rsidR="00AF5CA7" w:rsidRDefault="00AF5CA7" w:rsidP="00AF5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386C">
        <w:rPr>
          <w:rFonts w:ascii="Times New Roman" w:hAnsi="Times New Roman" w:cs="Times New Roman"/>
          <w:sz w:val="32"/>
          <w:szCs w:val="32"/>
        </w:rPr>
        <w:t xml:space="preserve">Технические </w:t>
      </w:r>
      <w:r>
        <w:rPr>
          <w:rFonts w:ascii="Times New Roman" w:hAnsi="Times New Roman" w:cs="Times New Roman"/>
          <w:sz w:val="32"/>
          <w:szCs w:val="32"/>
        </w:rPr>
        <w:t>спецификации</w:t>
      </w:r>
    </w:p>
    <w:p w14:paraId="62A5E157" w14:textId="77777777" w:rsidR="00AF5CA7" w:rsidRPr="0058386C" w:rsidRDefault="00AF5CA7" w:rsidP="00AF5C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9854" w:type="dxa"/>
        <w:tblLook w:val="04A0" w:firstRow="1" w:lastRow="0" w:firstColumn="1" w:lastColumn="0" w:noHBand="0" w:noVBand="1"/>
      </w:tblPr>
      <w:tblGrid>
        <w:gridCol w:w="4077"/>
        <w:gridCol w:w="5777"/>
      </w:tblGrid>
      <w:tr w:rsidR="00AF5CA7" w14:paraId="16301FFA" w14:textId="77777777" w:rsidTr="005D24A8">
        <w:tc>
          <w:tcPr>
            <w:tcW w:w="9854" w:type="dxa"/>
            <w:gridSpan w:val="2"/>
            <w:shd w:val="clear" w:color="auto" w:fill="D9D9D9" w:themeFill="background1" w:themeFillShade="D9"/>
          </w:tcPr>
          <w:p w14:paraId="10C2A492" w14:textId="77777777" w:rsidR="00AF5CA7" w:rsidRPr="00344E00" w:rsidRDefault="00AF5CA7" w:rsidP="0052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</w:t>
            </w:r>
          </w:p>
        </w:tc>
      </w:tr>
      <w:tr w:rsidR="00AF5CA7" w14:paraId="01956F11" w14:textId="77777777" w:rsidTr="00527E4D">
        <w:tc>
          <w:tcPr>
            <w:tcW w:w="4077" w:type="dxa"/>
          </w:tcPr>
          <w:p w14:paraId="4F47705E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5777" w:type="dxa"/>
          </w:tcPr>
          <w:p w14:paraId="02AEA8FC" w14:textId="6327E90F" w:rsidR="00AF5CA7" w:rsidRDefault="00E648DF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дизельный</w:t>
            </w:r>
          </w:p>
        </w:tc>
      </w:tr>
      <w:tr w:rsidR="00AF5CA7" w14:paraId="683AEA5A" w14:textId="77777777" w:rsidTr="00527E4D">
        <w:tc>
          <w:tcPr>
            <w:tcW w:w="4077" w:type="dxa"/>
          </w:tcPr>
          <w:p w14:paraId="5CD29666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Мощность, кВт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77" w:type="dxa"/>
          </w:tcPr>
          <w:p w14:paraId="15E0B2E0" w14:textId="743239BA" w:rsidR="00AF5CA7" w:rsidRDefault="00AF5CA7" w:rsidP="006A6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</w:t>
            </w:r>
            <w:r w:rsidR="006A6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A6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CA7" w14:paraId="4C963699" w14:textId="77777777" w:rsidTr="005D24A8">
        <w:tc>
          <w:tcPr>
            <w:tcW w:w="9854" w:type="dxa"/>
            <w:gridSpan w:val="2"/>
            <w:shd w:val="clear" w:color="auto" w:fill="D9D9D9" w:themeFill="background1" w:themeFillShade="D9"/>
          </w:tcPr>
          <w:p w14:paraId="373D7AA1" w14:textId="77777777" w:rsidR="00AF5CA7" w:rsidRPr="00344E00" w:rsidRDefault="00AF5CA7" w:rsidP="0052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Номинальная частота вращения </w:t>
            </w:r>
          </w:p>
        </w:tc>
      </w:tr>
      <w:tr w:rsidR="00AF5CA7" w14:paraId="6EA70FA7" w14:textId="77777777" w:rsidTr="00527E4D">
        <w:tc>
          <w:tcPr>
            <w:tcW w:w="4077" w:type="dxa"/>
          </w:tcPr>
          <w:p w14:paraId="320A7245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цилиндров, шт.</w:t>
            </w:r>
          </w:p>
        </w:tc>
        <w:tc>
          <w:tcPr>
            <w:tcW w:w="5777" w:type="dxa"/>
          </w:tcPr>
          <w:p w14:paraId="55CE83E7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</w:t>
            </w:r>
          </w:p>
        </w:tc>
      </w:tr>
      <w:tr w:rsidR="006A651B" w14:paraId="72343805" w14:textId="77777777" w:rsidTr="00527E4D">
        <w:tc>
          <w:tcPr>
            <w:tcW w:w="4077" w:type="dxa"/>
          </w:tcPr>
          <w:p w14:paraId="2A061E36" w14:textId="7629F47F" w:rsidR="006A651B" w:rsidRDefault="006A651B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цилиндров,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47C1D5CF" w14:textId="4295A5F8" w:rsidR="006A651B" w:rsidRDefault="006A651B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AF5CA7" w14:paraId="6C779790" w14:textId="77777777" w:rsidTr="00527E4D">
        <w:tc>
          <w:tcPr>
            <w:tcW w:w="4077" w:type="dxa"/>
          </w:tcPr>
          <w:p w14:paraId="1A107899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топливных баков,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77" w:type="dxa"/>
          </w:tcPr>
          <w:p w14:paraId="04EF5409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</w:tr>
      <w:tr w:rsidR="00AF5CA7" w14:paraId="321AD9F7" w14:textId="77777777" w:rsidTr="005D24A8">
        <w:tc>
          <w:tcPr>
            <w:tcW w:w="9854" w:type="dxa"/>
            <w:gridSpan w:val="2"/>
            <w:shd w:val="clear" w:color="auto" w:fill="D9D9D9" w:themeFill="background1" w:themeFillShade="D9"/>
          </w:tcPr>
          <w:p w14:paraId="42FE554A" w14:textId="77777777" w:rsidR="00AF5CA7" w:rsidRPr="008E5752" w:rsidRDefault="00AF5CA7" w:rsidP="00527E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Трансмиссия </w:t>
            </w:r>
          </w:p>
        </w:tc>
      </w:tr>
      <w:tr w:rsidR="00AF5CA7" w14:paraId="36D15285" w14:textId="77777777" w:rsidTr="00527E4D">
        <w:tc>
          <w:tcPr>
            <w:tcW w:w="4077" w:type="dxa"/>
          </w:tcPr>
          <w:p w14:paraId="4B28A9A7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Муфта сцепления</w:t>
            </w:r>
          </w:p>
        </w:tc>
        <w:tc>
          <w:tcPr>
            <w:tcW w:w="5777" w:type="dxa"/>
          </w:tcPr>
          <w:p w14:paraId="72014C19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Сухая, однодисковая</w:t>
            </w:r>
          </w:p>
        </w:tc>
      </w:tr>
      <w:tr w:rsidR="00AF5CA7" w14:paraId="7B6C3815" w14:textId="77777777" w:rsidTr="00527E4D">
        <w:tc>
          <w:tcPr>
            <w:tcW w:w="4077" w:type="dxa"/>
          </w:tcPr>
          <w:p w14:paraId="1757807A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5777" w:type="dxa"/>
          </w:tcPr>
          <w:p w14:paraId="12E878BA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Механическая, ступенчатая</w:t>
            </w:r>
          </w:p>
        </w:tc>
      </w:tr>
      <w:tr w:rsidR="00AF5CA7" w14:paraId="09ADF61F" w14:textId="77777777" w:rsidTr="00527E4D">
        <w:tc>
          <w:tcPr>
            <w:tcW w:w="4077" w:type="dxa"/>
          </w:tcPr>
          <w:p w14:paraId="01B06688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передач: вперед/назад</w:t>
            </w:r>
          </w:p>
        </w:tc>
        <w:tc>
          <w:tcPr>
            <w:tcW w:w="5777" w:type="dxa"/>
          </w:tcPr>
          <w:p w14:paraId="675A2E45" w14:textId="77777777" w:rsidR="00AF5CA7" w:rsidRDefault="00AF5CA7" w:rsidP="00527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18/4</w:t>
            </w:r>
          </w:p>
        </w:tc>
      </w:tr>
      <w:tr w:rsidR="00AF5CA7" w:rsidRPr="00652B68" w14:paraId="30B76D4E" w14:textId="77777777" w:rsidTr="006A651B">
        <w:tc>
          <w:tcPr>
            <w:tcW w:w="4077" w:type="dxa"/>
            <w:shd w:val="clear" w:color="auto" w:fill="D9D9D9" w:themeFill="background1" w:themeFillShade="D9"/>
          </w:tcPr>
          <w:p w14:paraId="2B6A477E" w14:textId="77777777" w:rsidR="00AF5CA7" w:rsidRPr="00652B68" w:rsidRDefault="00AF5CA7" w:rsidP="00527E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B6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Гарантия</w:t>
            </w:r>
          </w:p>
        </w:tc>
        <w:tc>
          <w:tcPr>
            <w:tcW w:w="5777" w:type="dxa"/>
            <w:shd w:val="clear" w:color="auto" w:fill="D9D9D9" w:themeFill="background1" w:themeFillShade="D9"/>
          </w:tcPr>
          <w:p w14:paraId="274582CB" w14:textId="77777777" w:rsidR="00AF5CA7" w:rsidRPr="00652B68" w:rsidRDefault="00AF5CA7" w:rsidP="00527E4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 год либо 700 мото/час.</w:t>
            </w:r>
          </w:p>
        </w:tc>
      </w:tr>
    </w:tbl>
    <w:p w14:paraId="07E90EB9" w14:textId="77777777" w:rsidR="00AF5CA7" w:rsidRDefault="00AF5CA7" w:rsidP="00AF5C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084F5859" w14:textId="77777777" w:rsidR="008C4DCE" w:rsidRPr="006A651B" w:rsidRDefault="008C4DCE" w:rsidP="006A65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51B">
        <w:rPr>
          <w:rFonts w:ascii="Times New Roman" w:hAnsi="Times New Roman" w:cs="Times New Roman"/>
          <w:b/>
          <w:sz w:val="32"/>
          <w:szCs w:val="32"/>
        </w:rPr>
        <w:t>Плуг навесной</w:t>
      </w:r>
    </w:p>
    <w:p w14:paraId="66FCFC69" w14:textId="77777777" w:rsidR="008C4DCE" w:rsidRPr="006A651B" w:rsidRDefault="008C4DCE" w:rsidP="008C4DCE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rFonts w:eastAsiaTheme="minorHAnsi"/>
          <w:b w:val="0"/>
          <w:bCs w:val="0"/>
          <w:kern w:val="0"/>
          <w:sz w:val="32"/>
          <w:szCs w:val="32"/>
          <w:lang w:eastAsia="en-US"/>
        </w:rPr>
      </w:pPr>
      <w:r w:rsidRPr="006A651B">
        <w:rPr>
          <w:rFonts w:eastAsiaTheme="minorHAnsi"/>
          <w:b w:val="0"/>
          <w:bCs w:val="0"/>
          <w:kern w:val="0"/>
          <w:sz w:val="32"/>
          <w:szCs w:val="32"/>
          <w:lang w:eastAsia="en-US"/>
        </w:rPr>
        <w:t>Технические спецификации</w:t>
      </w:r>
    </w:p>
    <w:p w14:paraId="126C3D30" w14:textId="77777777" w:rsidR="008C4DCE" w:rsidRPr="008C4DCE" w:rsidRDefault="008C4DCE" w:rsidP="008C4DCE">
      <w:pPr>
        <w:pStyle w:val="1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 w:val="0"/>
          <w:bCs w:val="0"/>
          <w:sz w:val="24"/>
          <w:szCs w:val="24"/>
        </w:rPr>
      </w:pPr>
    </w:p>
    <w:tbl>
      <w:tblPr>
        <w:tblW w:w="808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луг навесной плн 3-35: технические характеристики"/>
      </w:tblPr>
      <w:tblGrid>
        <w:gridCol w:w="5953"/>
        <w:gridCol w:w="2127"/>
      </w:tblGrid>
      <w:tr w:rsidR="008C4DCE" w:rsidRPr="008C4DCE" w14:paraId="2CC07F21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D740346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spell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агрегатирования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6AE6E0B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навесной</w:t>
            </w:r>
          </w:p>
        </w:tc>
      </w:tr>
      <w:tr w:rsidR="008C4DCE" w:rsidRPr="008C4DCE" w14:paraId="0488CE0A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D9D460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Агрегируемость</w:t>
            </w:r>
            <w:proofErr w:type="spell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5791FF" w14:textId="1EA0552E" w:rsidR="008C4DCE" w:rsidRPr="00272F26" w:rsidRDefault="008C4DCE" w:rsidP="008C4D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651B">
              <w:rPr>
                <w:rFonts w:ascii="Times New Roman" w:hAnsi="Times New Roman" w:cs="Times New Roman"/>
                <w:sz w:val="24"/>
                <w:szCs w:val="24"/>
              </w:rPr>
              <w:t xml:space="preserve">80-100 </w:t>
            </w:r>
            <w:proofErr w:type="spellStart"/>
            <w:r w:rsidRPr="006A651B">
              <w:rPr>
                <w:rFonts w:ascii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6A6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4DCE" w:rsidRPr="008C4DCE" w14:paraId="22911956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8FB5D7A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Масса,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E3DC3E5" w14:textId="5606AA28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454±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4DCE" w:rsidRPr="008C4DCE" w14:paraId="5AE5F4D1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385B65C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B1B127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8C4DCE" w:rsidRPr="008C4DCE" w14:paraId="38C3FE51" w14:textId="77777777" w:rsidTr="006A651B">
        <w:tc>
          <w:tcPr>
            <w:tcW w:w="8080" w:type="dxa"/>
            <w:gridSpan w:val="2"/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EDD2FD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Габаритные размеры (в рабочем положении), </w:t>
            </w:r>
            <w:proofErr w:type="gramStart"/>
            <w:r w:rsidRPr="008C4D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</w:p>
        </w:tc>
      </w:tr>
      <w:tr w:rsidR="008C4DCE" w:rsidRPr="008C4DCE" w14:paraId="4A96F694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002B10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80E325" w14:textId="3BC196DD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2730±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C4DCE" w:rsidRPr="008C4DCE" w14:paraId="1C31C02E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C7E7A70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2BD907" w14:textId="56DE4498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1370±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DCE" w:rsidRPr="008C4DCE" w14:paraId="1A64817E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BA667FF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F07FD2" w14:textId="48A784E2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1200±</w:t>
            </w:r>
            <w:r w:rsidR="00E648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DCE" w:rsidRPr="008C4DCE" w14:paraId="0D8CE83C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ED6C6D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обработки предплужником, </w:t>
            </w:r>
            <w:proofErr w:type="gramStart"/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56562D2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</w:tr>
      <w:tr w:rsidR="008C4DCE" w:rsidRPr="008C4DCE" w14:paraId="68F19987" w14:textId="77777777" w:rsidTr="008C4DCE">
        <w:tc>
          <w:tcPr>
            <w:tcW w:w="595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597D66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</w:tc>
        <w:tc>
          <w:tcPr>
            <w:tcW w:w="21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2C7E2E" w14:textId="77777777" w:rsidR="008C4DCE" w:rsidRPr="008C4DCE" w:rsidRDefault="008C4DCE" w:rsidP="008C4DCE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4DC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14:paraId="179BC2C3" w14:textId="77777777" w:rsidR="008C4DCE" w:rsidRPr="008C4DCE" w:rsidRDefault="008C4DCE" w:rsidP="008C4DCE">
      <w:pPr>
        <w:pStyle w:val="attention"/>
        <w:shd w:val="clear" w:color="auto" w:fill="FFFFFF"/>
        <w:tabs>
          <w:tab w:val="left" w:pos="0"/>
        </w:tabs>
        <w:spacing w:before="0" w:beforeAutospacing="0" w:after="0" w:afterAutospacing="0" w:line="336" w:lineRule="atLeast"/>
        <w:ind w:hanging="1276"/>
        <w:textAlignment w:val="baseline"/>
        <w:rPr>
          <w:b/>
          <w:bCs/>
        </w:rPr>
      </w:pPr>
    </w:p>
    <w:p w14:paraId="4D8B69D6" w14:textId="77777777" w:rsidR="008C4DCE" w:rsidRDefault="008C4DCE" w:rsidP="008C4DCE">
      <w:pPr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>
        <w:rPr>
          <w:b/>
          <w:bCs/>
          <w:color w:val="1F1F1F"/>
          <w:sz w:val="28"/>
          <w:szCs w:val="28"/>
        </w:rPr>
        <w:br w:type="page"/>
      </w:r>
    </w:p>
    <w:p w14:paraId="6C1F5010" w14:textId="77777777" w:rsidR="008C4DCE" w:rsidRDefault="008C4DCE" w:rsidP="00AF5C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7449F08C" w14:textId="77777777" w:rsidR="006B0DA0" w:rsidRDefault="006B0DA0" w:rsidP="006B0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КОНТРАКТА</w:t>
      </w:r>
    </w:p>
    <w:p w14:paraId="539E2B10" w14:textId="77777777" w:rsidR="006B0DA0" w:rsidRDefault="006B0DA0" w:rsidP="005F5D2C">
      <w:pP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E6D68E" w14:textId="6A388CD8" w:rsidR="006B0DA0" w:rsidRDefault="006B0DA0" w:rsidP="006B0DA0">
      <w:pPr>
        <w:tabs>
          <w:tab w:val="left" w:pos="960"/>
          <w:tab w:val="left" w:pos="1560"/>
          <w:tab w:val="left" w:pos="2328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НАСТОЯЩЕЕ СОГЛАШЕНИЕ №</w:t>
      </w:r>
      <w:r w:rsidR="00011A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5D24A8" w:rsidRPr="00960B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2</w:t>
      </w:r>
      <w:r w:rsidR="00053AAE" w:rsidRPr="00960B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7</w:t>
      </w:r>
      <w:r w:rsidR="00011AD5" w:rsidRPr="00960B0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/___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подписано _________, ____, между _____________________________ (далее именуемым «Покупатель») с одной стороны и  ______________________________________  (далее именуемым  «Поставщик») с другой стороны.</w:t>
      </w:r>
    </w:p>
    <w:p w14:paraId="33C20C4F" w14:textId="77777777" w:rsidR="005F5D2C" w:rsidRPr="005F5D2C" w:rsidRDefault="005F5D2C" w:rsidP="006B0DA0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65EFCF4" w14:textId="77777777" w:rsidR="006B0DA0" w:rsidRDefault="006B0DA0" w:rsidP="006B0DA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то, что Покупатель предложил представить ценовое предложение на поставку ______________________ (наименование товаров) Поставщиком, а именно на Контракт ______________________ (далее именуемый «Контракт») и принял конкурсное предложение Поставщика на поставку товаров по контракту на сумму __________________ (_______________________________________), далее именуемой «Стоимостью Контракта»,</w:t>
      </w:r>
    </w:p>
    <w:p w14:paraId="751AF6B4" w14:textId="77777777" w:rsidR="005F5D2C" w:rsidRDefault="005F5D2C" w:rsidP="006B0DA0">
      <w:pPr>
        <w:spacing w:after="120"/>
        <w:rPr>
          <w:rFonts w:ascii="Times New Roman" w:hAnsi="Times New Roman"/>
          <w:sz w:val="24"/>
          <w:szCs w:val="24"/>
        </w:rPr>
      </w:pPr>
    </w:p>
    <w:p w14:paraId="26773DF8" w14:textId="77777777" w:rsidR="006B0DA0" w:rsidRDefault="006B0DA0" w:rsidP="006B0D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СВИДЕТЕЛЬСТВУЕТ О СЛЕДУЮЩЕМ: </w:t>
      </w:r>
    </w:p>
    <w:p w14:paraId="47912032" w14:textId="77777777" w:rsidR="006B0DA0" w:rsidRDefault="006B0DA0" w:rsidP="005F5D2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документы </w:t>
      </w:r>
      <w:proofErr w:type="gramStart"/>
      <w:r>
        <w:rPr>
          <w:rFonts w:ascii="Times New Roman" w:hAnsi="Times New Roman"/>
          <w:sz w:val="24"/>
          <w:szCs w:val="24"/>
        </w:rPr>
        <w:t>составляют и рассматриваются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как неотъемлемая часть настоящего соглашения, а именно: </w:t>
      </w:r>
    </w:p>
    <w:p w14:paraId="258CF47C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Приглашение к подаче котировок; Условия поставки, Технические спецификации; </w:t>
      </w:r>
    </w:p>
    <w:p w14:paraId="2B8BF61D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 к контракту (если применимо). </w:t>
      </w:r>
    </w:p>
    <w:p w14:paraId="336D91CD" w14:textId="77777777" w:rsidR="006B0DA0" w:rsidRPr="007C52CC" w:rsidRDefault="006B0DA0" w:rsidP="005F5D2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выплаты, которые будут произведены Покупателем Поставщику, как указано далее в тексте, Поставщик заключает настоящее Соглашение с Покупателем о выполнении Контракта на поставку указанных товаров и устранение любых </w:t>
      </w:r>
      <w:r w:rsidRPr="007C52CC">
        <w:rPr>
          <w:rFonts w:ascii="Times New Roman" w:hAnsi="Times New Roman"/>
          <w:sz w:val="24"/>
          <w:szCs w:val="24"/>
        </w:rPr>
        <w:t xml:space="preserve">возможных дефектов товара в соответствии с положениями Контракта. </w:t>
      </w:r>
    </w:p>
    <w:p w14:paraId="489FC921" w14:textId="2AA38315" w:rsidR="005D24A8" w:rsidRPr="007C52CC" w:rsidRDefault="005D24A8" w:rsidP="005D24A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52CC">
        <w:rPr>
          <w:rFonts w:ascii="Times New Roman" w:hAnsi="Times New Roman"/>
          <w:sz w:val="24"/>
          <w:szCs w:val="24"/>
        </w:rPr>
        <w:t xml:space="preserve">Покупатель обязуется произвести оплату за поставку товаров, после предоставления акта-приемки. Оплата будет произведена двумя траншами: 10 % от стоимости Контракта со счета АВП  и 90 % от стоимости Контракта  со счета ОРП </w:t>
      </w:r>
      <w:proofErr w:type="gramStart"/>
      <w:r w:rsidRPr="007C52C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C52CC">
        <w:rPr>
          <w:rFonts w:ascii="Times New Roman" w:hAnsi="Times New Roman"/>
          <w:sz w:val="24"/>
          <w:szCs w:val="24"/>
        </w:rPr>
        <w:t xml:space="preserve">Отдел  Реализации Проекта)   «Улучшение сельскохозяйственной производительности и питания » после  предоставления  выписки  с банка  об  оплате 10 % от стоимости Контракта  поставщику  со стороны АВП. </w:t>
      </w:r>
    </w:p>
    <w:p w14:paraId="614BA42B" w14:textId="77777777" w:rsidR="005F5D2C" w:rsidRDefault="005F5D2C" w:rsidP="005F5D2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E60154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Расторжение Контракта </w:t>
      </w:r>
    </w:p>
    <w:p w14:paraId="6BCDC915" w14:textId="77777777" w:rsidR="006B0DA0" w:rsidRDefault="006B0DA0" w:rsidP="006B0DA0">
      <w:pPr>
        <w:spacing w:after="180" w:line="240" w:lineRule="auto"/>
        <w:ind w:left="61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Расторжение контракта за неисполнение обязательств </w:t>
      </w:r>
    </w:p>
    <w:p w14:paraId="50A8151A" w14:textId="77777777" w:rsidR="006B0DA0" w:rsidRDefault="006B0DA0" w:rsidP="006B0DA0">
      <w:pPr>
        <w:numPr>
          <w:ilvl w:val="2"/>
          <w:numId w:val="6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B3E64A1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03A75AB2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не выполнил любые другие обязательства по контракту; или</w:t>
      </w:r>
    </w:p>
    <w:p w14:paraId="464F08D9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lastRenderedPageBreak/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611350C9" w14:textId="77777777" w:rsidR="006B0DA0" w:rsidRDefault="006B0DA0" w:rsidP="005F5D2C">
      <w:pPr>
        <w:numPr>
          <w:ilvl w:val="2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D0F14B3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вследствие несостоятельности Поставщика </w:t>
      </w:r>
    </w:p>
    <w:p w14:paraId="0699DD2A" w14:textId="77777777" w:rsidR="006B0DA0" w:rsidRDefault="006B0DA0" w:rsidP="006B0DA0">
      <w:pPr>
        <w:numPr>
          <w:ilvl w:val="2"/>
          <w:numId w:val="8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будет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57C64855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по инициативе Заказчика </w:t>
      </w:r>
    </w:p>
    <w:p w14:paraId="6CD1C7EF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46EFFA9C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7F6E03F7" w14:textId="77777777" w:rsidR="006B0DA0" w:rsidRDefault="006B0DA0" w:rsidP="006B0DA0">
      <w:pPr>
        <w:numPr>
          <w:ilvl w:val="3"/>
          <w:numId w:val="10"/>
        </w:numPr>
        <w:tabs>
          <w:tab w:val="right" w:pos="1692"/>
        </w:tabs>
        <w:spacing w:after="200" w:line="240" w:lineRule="auto"/>
        <w:ind w:left="1728" w:hanging="576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Купить с доставкой любой объем товара по цене и условиям Контракта; и/или </w:t>
      </w:r>
    </w:p>
    <w:p w14:paraId="3A9B1E01" w14:textId="77777777" w:rsidR="006B0DA0" w:rsidRDefault="006B0DA0" w:rsidP="005D24A8">
      <w:pPr>
        <w:numPr>
          <w:ilvl w:val="3"/>
          <w:numId w:val="10"/>
        </w:numPr>
        <w:spacing w:after="12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 </w:t>
      </w:r>
    </w:p>
    <w:p w14:paraId="6BDAEF31" w14:textId="77777777" w:rsidR="006B0DA0" w:rsidRDefault="006B0DA0" w:rsidP="006B0DA0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9171B0B" w14:textId="0D6912C7" w:rsidR="006B0DA0" w:rsidRPr="00FF7B8D" w:rsidRDefault="006B0DA0" w:rsidP="00FF7B8D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F7B8D">
        <w:rPr>
          <w:rFonts w:ascii="Times New Roman" w:hAnsi="Times New Roman"/>
          <w:b/>
          <w:sz w:val="24"/>
          <w:szCs w:val="24"/>
        </w:rPr>
        <w:t xml:space="preserve">Мошенничество и коррупция </w:t>
      </w:r>
    </w:p>
    <w:p w14:paraId="167552BC" w14:textId="4098C8D3" w:rsidR="006B0DA0" w:rsidRPr="00FF7B8D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B8D">
        <w:rPr>
          <w:rFonts w:ascii="Times New Roman" w:eastAsia="Times New Roman" w:hAnsi="Times New Roman" w:cs="Times New Roman"/>
          <w:sz w:val="24"/>
          <w:szCs w:val="24"/>
        </w:rPr>
        <w:t>Если Покупатель определит,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</w:t>
      </w:r>
      <w:proofErr w:type="gramStart"/>
      <w:r w:rsidRPr="00FF7B8D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F7B8D">
        <w:rPr>
          <w:rFonts w:ascii="Times New Roman" w:eastAsia="Times New Roman" w:hAnsi="Times New Roman" w:cs="Times New Roman"/>
          <w:sz w:val="24"/>
          <w:szCs w:val="24"/>
        </w:rPr>
        <w:t xml:space="preserve">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2DF3B2B1" w14:textId="77777777" w:rsidR="006B0DA0" w:rsidRDefault="006B0DA0" w:rsidP="006B0DA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AF335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Инспектирование и аудиторские проверки </w:t>
      </w:r>
    </w:p>
    <w:p w14:paraId="19F14054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3D8498" w14:textId="77777777" w:rsidR="006B0DA0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6E14B041" w14:textId="77777777" w:rsidR="006B0DA0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дать свое разрешение, и обеспечить разрешение субподрядчиков и консультантов на проведение проверки со стороны  ОРП, Банка и/или лиц, назначенных ОРП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  <w:proofErr w:type="gramEnd"/>
    </w:p>
    <w:p w14:paraId="2ABAA32D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9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01"/>
      </w:tblGrid>
      <w:tr w:rsidR="006B0DA0" w14:paraId="344998FD" w14:textId="77777777" w:rsidTr="00FF7B8D">
        <w:trPr>
          <w:jc w:val="center"/>
        </w:trPr>
        <w:tc>
          <w:tcPr>
            <w:tcW w:w="4928" w:type="dxa"/>
          </w:tcPr>
          <w:p w14:paraId="2CD2D5C8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Покупателя:</w:t>
            </w:r>
          </w:p>
          <w:p w14:paraId="2F602722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16CA1626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61C07EA1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30C6C3A0" w14:textId="77777777" w:rsidR="006B0DA0" w:rsidRDefault="005E30A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F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B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44BA27F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уполномоченного представителя </w:t>
            </w:r>
          </w:p>
        </w:tc>
        <w:tc>
          <w:tcPr>
            <w:tcW w:w="5401" w:type="dxa"/>
          </w:tcPr>
          <w:p w14:paraId="74A5C603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Поставщика:</w:t>
            </w:r>
          </w:p>
          <w:p w14:paraId="16AA662A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ОТ ИМЕНИ </w:t>
            </w:r>
          </w:p>
          <w:p w14:paraId="221E2384" w14:textId="77777777" w:rsidR="006B0DA0" w:rsidRPr="005F5D2C" w:rsidRDefault="006B0D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94532A7" w14:textId="77777777" w:rsidR="006B0DA0" w:rsidRPr="00AF176D" w:rsidRDefault="005F5D2C" w:rsidP="005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B0DA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E30AD" w:rsidRPr="00AF17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EB5173E" w14:textId="77777777" w:rsidR="006B0DA0" w:rsidRDefault="006B0DA0" w:rsidP="005F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</w:t>
            </w:r>
          </w:p>
        </w:tc>
      </w:tr>
      <w:tr w:rsidR="005F5D2C" w14:paraId="72FDEFA7" w14:textId="77777777" w:rsidTr="00FF7B8D">
        <w:trPr>
          <w:jc w:val="center"/>
        </w:trPr>
        <w:tc>
          <w:tcPr>
            <w:tcW w:w="4928" w:type="dxa"/>
          </w:tcPr>
          <w:p w14:paraId="067EF84E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50088C5F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DFBD07" w14:textId="77777777" w:rsidR="006B0DA0" w:rsidRDefault="006B0DA0" w:rsidP="006B0DA0"/>
    <w:p w14:paraId="2C6363A0" w14:textId="77777777" w:rsidR="006B0DA0" w:rsidRDefault="006B0DA0" w:rsidP="006B0DA0">
      <w:r>
        <w:br w:type="page"/>
      </w:r>
    </w:p>
    <w:p w14:paraId="7BF1BFCC" w14:textId="77777777" w:rsidR="006B0DA0" w:rsidRDefault="006B0DA0" w:rsidP="006B0DA0">
      <w:pPr>
        <w:keepNext/>
        <w:tabs>
          <w:tab w:val="left" w:pos="-1440"/>
          <w:tab w:val="left" w:pos="-720"/>
          <w:tab w:val="left" w:pos="0"/>
          <w:tab w:val="left" w:pos="432"/>
          <w:tab w:val="left" w:pos="788"/>
          <w:tab w:val="left" w:pos="1440"/>
          <w:tab w:val="left" w:pos="2102"/>
          <w:tab w:val="left" w:pos="2880"/>
        </w:tabs>
        <w:suppressAutoHyphens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Дополнение 1.  Политика Банка – Коррупционная и мошенническая практика </w:t>
      </w:r>
    </w:p>
    <w:p w14:paraId="0457EAAD" w14:textId="77777777" w:rsidR="006B0DA0" w:rsidRDefault="006B0DA0" w:rsidP="006B0DA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(внесение изменений в это Дополнение не допускается) </w:t>
      </w:r>
    </w:p>
    <w:p w14:paraId="3BD2A22D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по отбору и найму консультантов заемщиками Всемирного </w:t>
      </w:r>
      <w:r w:rsidR="00565DA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анка по займам МБРР и кредитам и</w:t>
      </w:r>
      <w:r w:rsidR="00565DAF">
        <w:rPr>
          <w:rFonts w:ascii="Times New Roman" w:hAnsi="Times New Roman"/>
          <w:b/>
          <w:sz w:val="24"/>
          <w:szCs w:val="24"/>
        </w:rPr>
        <w:t xml:space="preserve"> грантам МАР от января 2011 г.</w:t>
      </w:r>
      <w:r>
        <w:rPr>
          <w:rFonts w:ascii="Times New Roman" w:hAnsi="Times New Roman"/>
          <w:b/>
          <w:sz w:val="24"/>
          <w:szCs w:val="24"/>
        </w:rPr>
        <w:t>, пересмотрено в июне 2014 г</w:t>
      </w:r>
      <w:r w:rsidR="00565DAF">
        <w:rPr>
          <w:rFonts w:ascii="Times New Roman" w:hAnsi="Times New Roman"/>
          <w:b/>
          <w:sz w:val="24"/>
          <w:szCs w:val="24"/>
        </w:rPr>
        <w:t>.</w:t>
      </w:r>
    </w:p>
    <w:p w14:paraId="1AA45C16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E6D7343" w14:textId="77777777" w:rsidR="006B0DA0" w:rsidRDefault="006B0DA0" w:rsidP="006B0DA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1.23 Политика Банка требует, чтобы Заемщики (включая получателей займов Банка), равно как и консультанты и их агенты (заявленные и незаявленные), субподрядчики,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субконсультанты</w:t>
      </w:r>
      <w:proofErr w:type="spellEnd"/>
      <w:r>
        <w:rPr>
          <w:rFonts w:ascii="Times New Roman" w:hAnsi="Times New Roman"/>
          <w:sz w:val="24"/>
          <w:szCs w:val="24"/>
        </w:rPr>
        <w:t>, поставщики товаров и услуг и все их сотрудники соблюдали самые строгие нормы этики в процессе конкурсного отбора и заключения контрактов, финансируемых Банком [сноска: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данном контексте любое действие, предпринятое консультантом или любым из его сотрудников, или его агентами,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субконсультантами</w:t>
      </w:r>
      <w:proofErr w:type="spellEnd"/>
      <w:r>
        <w:rPr>
          <w:rFonts w:ascii="Times New Roman" w:hAnsi="Times New Roman"/>
          <w:sz w:val="24"/>
          <w:szCs w:val="24"/>
        </w:rPr>
        <w:t>, субподрядчиками, поставщиками товаров и услуг и/или их сотрудниками, в целях воздействия на процесс конкурсного отбора или заключения контракта в целях получения не полагающихся им выгод, является неправомерным].</w:t>
      </w:r>
      <w:proofErr w:type="gramEnd"/>
      <w:r>
        <w:rPr>
          <w:rFonts w:ascii="Times New Roman" w:hAnsi="Times New Roman"/>
          <w:sz w:val="24"/>
          <w:szCs w:val="24"/>
        </w:rPr>
        <w:t xml:space="preserve"> В исполнение этой политики, Банк:</w:t>
      </w:r>
    </w:p>
    <w:p w14:paraId="37EB9ED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для целей настоящего положения, дает изложенные далее определения следующим терминам:</w:t>
      </w:r>
    </w:p>
    <w:p w14:paraId="65388AB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«коррупция»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предложение, вручение, получение или вымогательство (прямое или опосредованное) каких-либо ценностей в целях неправомерного влияния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Calibri" w:eastAsia="Times New Roman" w:hAnsi="Calibri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EAA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«мошенничество»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любые действия или упущения, включая искажение фактов, в целях намеренного или безответственного введения в заблуждение или попытки ввести в заблуждение, какую-либо сторону для получения финансовых или иных выгод, или  уклонения от выполнения обязательств</w:t>
      </w:r>
      <w:r>
        <w:rPr>
          <w:rFonts w:ascii="Calibri" w:eastAsia="Times New Roman" w:hAnsi="Calibri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DD20B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«сговор» означает договоренность между двумя и более сторонами, направленная на достижение неправомерной цели, включая неправомерное влияние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AFC15F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«принуждение» означает причинение ущерба или вреда или угрозу причинения ущерба или вреда, прямо или косвенно, любой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стороне или имуществу стороны с целью неправомерного влияния на действия этой стороны</w:t>
      </w:r>
      <w:r>
        <w:rPr>
          <w:rFonts w:ascii="Calibri" w:eastAsia="Times New Roman" w:hAnsi="Calibri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A17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«препятствующие действия» означают:</w:t>
      </w:r>
    </w:p>
    <w:p w14:paraId="5F724640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сознательное уничтожение, фальсификацию, подмену или сокрытие сведений, имеющих существенное значение для расследования, или предоставление ложных сведений лицам, проводящим расследование, с целью существенно воспрепятствовать расследованию Банком фактов обвинения в коррупции, мошенничестве, принуждении или сговоре; и/или угрозе, вынуждении или запугивании какой-либо стороны с целью воспрепятствовать разглашению этой стороной  имеющихся у нее сведений, имеющих отношение к расследованию, или проведению расследования, или </w:t>
      </w:r>
    </w:p>
    <w:p w14:paraId="3DFDF5DE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>действия, направленные на создание существенных препятствий  для осуществления Банком его прав на проведение инспекций и аудита;</w:t>
      </w:r>
    </w:p>
    <w:p w14:paraId="52CE1FB6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отклонит предложение для присуждения контракта, если он придет к выводу о том, что рекомендованный для присуждения контракта консультант или какой-либо из его сотрудников, или его агентов,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субконсультантов</w:t>
      </w:r>
      <w:proofErr w:type="spellEnd"/>
      <w:r>
        <w:rPr>
          <w:rFonts w:ascii="Times New Roman" w:hAnsi="Times New Roman"/>
          <w:sz w:val="24"/>
          <w:szCs w:val="24"/>
        </w:rPr>
        <w:t>, субподрядчиков, поставщиков товаров и услуг и/или их сотрудники, были замешаны, напрямую или опосредованно, в коррупции, мошенничестве, сговоре, принуждении либо в создании препятствий в процессе проведения конкурса на присуждение данного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контракта;</w:t>
      </w:r>
    </w:p>
    <w:p w14:paraId="48A36FB2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объявит о проведении закупок с нарушением установленных процедур и аннулирует ту часть займа, которая выделена на финансирование контракта, если в любое время Банк придет к выводу о том, что представители Заемщика или получателя любой части Займа замешаны в коррупции, мошенничестве, сговоре или принуждении в процессе отбора или выполнения данного контракта и, при этом, Заемщик не предпринял своевременных, адекватных и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приемлемых для Банка мер, по своевременной борьбе с такими проявлениями, в том числе своевременно не информировал Банк в тот момент, когда такие факты стали известны Заемщику;</w:t>
      </w:r>
    </w:p>
    <w:p w14:paraId="4100CCB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предъявит в любой момент времени санкции фирме или частному лицу в соответствии с положениями приоритетных процедур применения санкций</w:t>
      </w:r>
      <w:r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>, включая публичное объявление о лишении такой фирмы или частного лица на неограниченное время, либо на определенный срок  (i) права на присуждение финансируемого Банком контракта,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права быть назначенным</w:t>
      </w:r>
      <w:r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</w:t>
      </w:r>
      <w:proofErr w:type="spellEnd"/>
      <w:r>
        <w:rPr>
          <w:rFonts w:ascii="Times New Roman" w:hAnsi="Times New Roman"/>
          <w:sz w:val="24"/>
          <w:szCs w:val="24"/>
        </w:rPr>
        <w:t>, поставщика товаров или услуг другой правомочной фирмы, которой присуждается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финансируемый Банком контракт.</w:t>
      </w:r>
    </w:p>
    <w:p w14:paraId="56B971A6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ФОРМА  КОТИРОВКИ </w:t>
      </w:r>
    </w:p>
    <w:p w14:paraId="2349D4DC" w14:textId="77777777" w:rsidR="009C1059" w:rsidRDefault="009C1059" w:rsidP="009C1059">
      <w:pPr>
        <w:tabs>
          <w:tab w:val="right" w:pos="9072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/>
          <w:i/>
          <w:sz w:val="24"/>
          <w:szCs w:val="24"/>
        </w:rPr>
        <w:t>[дата]</w:t>
      </w:r>
    </w:p>
    <w:p w14:paraId="6277B072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z w:val="24"/>
          <w:szCs w:val="24"/>
        </w:rPr>
      </w:pPr>
    </w:p>
    <w:p w14:paraId="24B8EBEB" w14:textId="336803EC" w:rsidR="009C1059" w:rsidRPr="00E23B8B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0826">
        <w:rPr>
          <w:rFonts w:ascii="Times New Roman" w:hAnsi="Times New Roman"/>
          <w:sz w:val="24"/>
          <w:szCs w:val="24"/>
        </w:rPr>
        <w:tab/>
        <w:t xml:space="preserve">    </w:t>
      </w:r>
      <w:r w:rsidR="00E23B8B">
        <w:rPr>
          <w:rFonts w:ascii="Times New Roman" w:hAnsi="Times New Roman"/>
          <w:sz w:val="24"/>
          <w:szCs w:val="24"/>
        </w:rPr>
        <w:t>АВП «</w:t>
      </w:r>
      <w:r w:rsidR="00053AAE">
        <w:rPr>
          <w:rFonts w:ascii="Times New Roman" w:hAnsi="Times New Roman"/>
          <w:sz w:val="24"/>
          <w:szCs w:val="24"/>
        </w:rPr>
        <w:t>Тен-Алыш</w:t>
      </w:r>
      <w:r w:rsidR="00E23B8B">
        <w:rPr>
          <w:rFonts w:ascii="Times New Roman" w:hAnsi="Times New Roman"/>
          <w:sz w:val="24"/>
          <w:szCs w:val="24"/>
        </w:rPr>
        <w:t>»</w:t>
      </w:r>
    </w:p>
    <w:p w14:paraId="18A3FF3B" w14:textId="77777777" w:rsidR="00960B06" w:rsidRDefault="009C1059" w:rsidP="00960B06">
      <w:pPr>
        <w:spacing w:after="0"/>
        <w:ind w:left="1"/>
        <w:jc w:val="both"/>
        <w:rPr>
          <w:rFonts w:ascii="Times New Roman" w:hAnsi="Times New Roman"/>
          <w:sz w:val="24"/>
          <w:szCs w:val="24"/>
        </w:rPr>
      </w:pPr>
      <w:r w:rsidRPr="00760562">
        <w:rPr>
          <w:rFonts w:ascii="Times New Roman" w:hAnsi="Times New Roman"/>
          <w:sz w:val="24"/>
          <w:szCs w:val="24"/>
        </w:rPr>
        <w:t>Адрес</w:t>
      </w:r>
      <w:r w:rsidR="00F70826" w:rsidRPr="00760562">
        <w:rPr>
          <w:rFonts w:ascii="Times New Roman" w:hAnsi="Times New Roman"/>
          <w:sz w:val="24"/>
          <w:szCs w:val="24"/>
        </w:rPr>
        <w:t xml:space="preserve">: </w:t>
      </w:r>
      <w:r w:rsidRPr="00760562">
        <w:rPr>
          <w:rFonts w:ascii="Times New Roman" w:hAnsi="Times New Roman"/>
          <w:sz w:val="24"/>
          <w:szCs w:val="24"/>
        </w:rPr>
        <w:tab/>
      </w:r>
      <w:proofErr w:type="spellStart"/>
      <w:r w:rsidR="00053AAE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053AAE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053AAE" w:rsidRPr="00760562">
        <w:rPr>
          <w:rFonts w:ascii="Times New Roman" w:hAnsi="Times New Roman"/>
          <w:i/>
          <w:sz w:val="24"/>
          <w:szCs w:val="24"/>
        </w:rPr>
        <w:t xml:space="preserve"> </w:t>
      </w:r>
      <w:r w:rsidR="00053AAE" w:rsidRPr="00785524">
        <w:rPr>
          <w:rFonts w:ascii="Times New Roman" w:hAnsi="Times New Roman"/>
          <w:sz w:val="24"/>
          <w:szCs w:val="24"/>
        </w:rPr>
        <w:t>Кара</w:t>
      </w:r>
      <w:r w:rsidR="00053AAE">
        <w:rPr>
          <w:rFonts w:ascii="Times New Roman" w:hAnsi="Times New Roman"/>
          <w:sz w:val="24"/>
          <w:szCs w:val="24"/>
        </w:rPr>
        <w:t>-Кульджинский</w:t>
      </w:r>
      <w:r w:rsidR="00053AAE" w:rsidRPr="00785524">
        <w:rPr>
          <w:rFonts w:ascii="Times New Roman" w:hAnsi="Times New Roman"/>
          <w:sz w:val="24"/>
          <w:szCs w:val="24"/>
        </w:rPr>
        <w:t xml:space="preserve"> р-н</w:t>
      </w:r>
      <w:r w:rsidR="00053AAE">
        <w:rPr>
          <w:rFonts w:ascii="Times New Roman" w:hAnsi="Times New Roman"/>
          <w:sz w:val="24"/>
          <w:szCs w:val="24"/>
        </w:rPr>
        <w:t>, а/о Кашка-Жол</w:t>
      </w:r>
      <w:r w:rsidR="00053AAE" w:rsidRPr="00785524">
        <w:rPr>
          <w:rFonts w:ascii="Times New Roman" w:hAnsi="Times New Roman"/>
          <w:sz w:val="24"/>
          <w:szCs w:val="24"/>
        </w:rPr>
        <w:t xml:space="preserve">, </w:t>
      </w:r>
      <w:r w:rsidR="00053AAE">
        <w:rPr>
          <w:rFonts w:ascii="Times New Roman" w:hAnsi="Times New Roman"/>
          <w:sz w:val="24"/>
          <w:szCs w:val="24"/>
        </w:rPr>
        <w:t>с</w:t>
      </w:r>
      <w:proofErr w:type="gramStart"/>
      <w:r w:rsidR="00053AAE">
        <w:rPr>
          <w:rFonts w:ascii="Times New Roman" w:hAnsi="Times New Roman"/>
          <w:sz w:val="24"/>
          <w:szCs w:val="24"/>
        </w:rPr>
        <w:t>.Т</w:t>
      </w:r>
      <w:proofErr w:type="gramEnd"/>
      <w:r w:rsidR="00053AAE">
        <w:rPr>
          <w:rFonts w:ascii="Times New Roman" w:hAnsi="Times New Roman"/>
          <w:sz w:val="24"/>
          <w:szCs w:val="24"/>
        </w:rPr>
        <w:t>оготой</w:t>
      </w:r>
      <w:r w:rsidR="00960B06">
        <w:rPr>
          <w:rFonts w:ascii="Times New Roman" w:hAnsi="Times New Roman"/>
          <w:sz w:val="24"/>
          <w:szCs w:val="24"/>
        </w:rPr>
        <w:t xml:space="preserve">, </w:t>
      </w:r>
    </w:p>
    <w:p w14:paraId="386B37F2" w14:textId="182708C9" w:rsidR="00053AAE" w:rsidRPr="00053AAE" w:rsidRDefault="00960B06" w:rsidP="00960B06">
      <w:pPr>
        <w:spacing w:after="0"/>
        <w:ind w:left="709" w:firstLine="707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ул.Р.Аликеева, 33.</w:t>
      </w:r>
    </w:p>
    <w:p w14:paraId="044E1622" w14:textId="77777777" w:rsidR="00053AAE" w:rsidRPr="00053AAE" w:rsidRDefault="00053AAE" w:rsidP="00053AAE">
      <w:pPr>
        <w:pStyle w:val="ad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38285223" w14:textId="45243369" w:rsidR="009C1059" w:rsidRPr="000F5C87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поставку </w:t>
      </w:r>
      <w:r>
        <w:rPr>
          <w:rFonts w:ascii="Times New Roman" w:hAnsi="Times New Roman"/>
          <w:spacing w:val="-3"/>
          <w:sz w:val="24"/>
          <w:szCs w:val="24"/>
        </w:rPr>
        <w:t>______________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в рамках </w:t>
      </w:r>
      <w:proofErr w:type="spellStart"/>
      <w:r w:rsidR="00F70826">
        <w:rPr>
          <w:rFonts w:ascii="Times New Roman" w:hAnsi="Times New Roman"/>
          <w:spacing w:val="-3"/>
          <w:sz w:val="24"/>
          <w:szCs w:val="24"/>
        </w:rPr>
        <w:t>микропроекта</w:t>
      </w:r>
      <w:proofErr w:type="spellEnd"/>
      <w:r w:rsidR="00F70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053AAE">
        <w:rPr>
          <w:rFonts w:ascii="Times New Roman" w:hAnsi="Times New Roman"/>
          <w:spacing w:val="-3"/>
          <w:sz w:val="24"/>
          <w:szCs w:val="24"/>
        </w:rPr>
        <w:t>«</w:t>
      </w:r>
      <w:r w:rsidR="000F5C87" w:rsidRPr="004A2255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053AAE">
        <w:rPr>
          <w:rFonts w:ascii="Times New Roman" w:hAnsi="Times New Roman" w:cs="Times New Roman"/>
          <w:sz w:val="24"/>
          <w:szCs w:val="24"/>
        </w:rPr>
        <w:t xml:space="preserve">урожайности зерновых </w:t>
      </w:r>
      <w:r w:rsidR="000F5C87" w:rsidRPr="004A2255">
        <w:rPr>
          <w:rFonts w:ascii="Times New Roman" w:hAnsi="Times New Roman" w:cs="Times New Roman"/>
          <w:sz w:val="24"/>
          <w:szCs w:val="24"/>
        </w:rPr>
        <w:t>в АВП «</w:t>
      </w:r>
      <w:r w:rsidR="00AF2ECD">
        <w:rPr>
          <w:rFonts w:ascii="Times New Roman" w:hAnsi="Times New Roman" w:cs="Times New Roman"/>
          <w:sz w:val="24"/>
          <w:szCs w:val="24"/>
        </w:rPr>
        <w:t>Тен-Алыш</w:t>
      </w:r>
      <w:r w:rsidR="000F5C87" w:rsidRPr="004A2255">
        <w:rPr>
          <w:rFonts w:ascii="Times New Roman" w:hAnsi="Times New Roman" w:cs="Times New Roman"/>
          <w:sz w:val="24"/>
          <w:szCs w:val="24"/>
        </w:rPr>
        <w:t>»»</w:t>
      </w:r>
      <w:r w:rsidR="000F5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соответствии с Условиями Контракта, прилагаемыми к настоящему Конкурсному предложению, по цене Контракта в размере ______________________ </w:t>
      </w:r>
      <w:r>
        <w:rPr>
          <w:rFonts w:ascii="Times New Roman" w:hAnsi="Times New Roman"/>
          <w:i/>
          <w:spacing w:val="-3"/>
          <w:sz w:val="24"/>
          <w:szCs w:val="24"/>
        </w:rPr>
        <w:t>[сумма цифрами и прописью</w:t>
      </w:r>
      <w:proofErr w:type="gramStart"/>
      <w:r>
        <w:rPr>
          <w:rFonts w:ascii="Times New Roman" w:hAnsi="Times New Roman"/>
          <w:i/>
          <w:spacing w:val="-3"/>
          <w:sz w:val="24"/>
          <w:szCs w:val="24"/>
        </w:rPr>
        <w:t>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(__________________________) </w:t>
      </w:r>
      <w:r>
        <w:rPr>
          <w:rFonts w:ascii="Times New Roman" w:hAnsi="Times New Roman"/>
          <w:i/>
          <w:spacing w:val="-3"/>
          <w:sz w:val="24"/>
          <w:szCs w:val="24"/>
        </w:rPr>
        <w:t>[</w:t>
      </w:r>
      <w:proofErr w:type="gramEnd"/>
      <w:r>
        <w:rPr>
          <w:rFonts w:ascii="Times New Roman" w:hAnsi="Times New Roman"/>
          <w:i/>
          <w:spacing w:val="-3"/>
          <w:sz w:val="24"/>
          <w:szCs w:val="24"/>
        </w:rPr>
        <w:t>наименование валюты]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(______________).</w:t>
      </w:r>
    </w:p>
    <w:p w14:paraId="7DE3E71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завершить поставку товаров, описанных в Контракте в течение периода ___________месяцев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 xml:space="preserve"> контракта.</w:t>
      </w:r>
    </w:p>
    <w:p w14:paraId="2B268B5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Настоящее Конкурсное предложение /котировка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котировок.</w:t>
      </w:r>
    </w:p>
    <w:p w14:paraId="00BD7FC7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Настоящим подтверждаем, что данная котировка соответствует сроку действия Конкурсных предложений, указанному в Приглашении к участию в торгах (ПУТ).</w:t>
      </w:r>
    </w:p>
    <w:p w14:paraId="00DB949E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Мы признаем, что наша котировка для участия в конкурсных торгах будет автоматически приостановлена на срок 2 года, начиная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с даты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 xml:space="preserve"> последнего срока принятия котировок, если мы нарушим свое обязательство (свои обязательства), связанные с условиями котировок, потому что мы:</w:t>
      </w:r>
    </w:p>
    <w:p w14:paraId="02E12208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(a)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отозвали свою котировку в течение срока действия котировки, указанного в Форме конкурсного предложения/котировки; или </w:t>
      </w:r>
    </w:p>
    <w:p w14:paraId="11E34777" w14:textId="77777777" w:rsidR="009C1059" w:rsidRDefault="009C1059" w:rsidP="009C1059">
      <w:pPr>
        <w:keepNext/>
        <w:keepLines/>
        <w:spacing w:before="40" w:after="0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(b)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>будучи уведомленными о принятии нашей котировки Покупателем в течение срока действия  котировки: не исполняем или отказываемся от исполнения Контракта.</w:t>
      </w:r>
    </w:p>
    <w:p w14:paraId="57394E0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4C746E2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Подпись уполномоченного лица:_______________________________________________</w:t>
      </w:r>
    </w:p>
    <w:p w14:paraId="29B31D7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Фамилия и должность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подписавшего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:_______________________________________________</w:t>
      </w:r>
    </w:p>
    <w:p w14:paraId="577F5B9D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Наименование Поставщика:_______________________________________________</w:t>
      </w:r>
    </w:p>
    <w:p w14:paraId="4BEA8501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EFD5193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Адрес:</w:t>
      </w:r>
    </w:p>
    <w:p w14:paraId="572F68E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телефон_______________________________________________</w:t>
      </w:r>
    </w:p>
    <w:p w14:paraId="50D8C43B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факс, если есть________________________________________________</w:t>
      </w:r>
    </w:p>
    <w:p w14:paraId="26ECE281" w14:textId="77777777" w:rsidR="00F70826" w:rsidRDefault="00F70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BA24E2" w14:textId="77777777" w:rsidR="009C1059" w:rsidRPr="00FF7B8D" w:rsidRDefault="009C1059" w:rsidP="009C1059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F7B8D">
        <w:rPr>
          <w:rFonts w:ascii="Times New Roman" w:hAnsi="Times New Roman"/>
          <w:b/>
          <w:sz w:val="24"/>
          <w:szCs w:val="24"/>
        </w:rPr>
        <w:lastRenderedPageBreak/>
        <w:t>Условия и сроки поставки</w:t>
      </w:r>
    </w:p>
    <w:p w14:paraId="4825F0E1" w14:textId="77777777" w:rsidR="009C1059" w:rsidRPr="00443206" w:rsidRDefault="009C1059" w:rsidP="009C1059">
      <w:pPr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4F4D2306" w14:textId="64AA27D7" w:rsidR="000F5C87" w:rsidRPr="004A2255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7B8D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проекта: </w:t>
      </w:r>
      <w:r w:rsidR="00AF2ECD">
        <w:rPr>
          <w:rFonts w:ascii="Times New Roman" w:hAnsi="Times New Roman" w:cs="Times New Roman"/>
          <w:sz w:val="24"/>
          <w:szCs w:val="24"/>
        </w:rPr>
        <w:t>Повышение урожайности зерновых в</w:t>
      </w:r>
      <w:r w:rsidR="000F5C87" w:rsidRPr="004A2255">
        <w:rPr>
          <w:rFonts w:ascii="Times New Roman" w:hAnsi="Times New Roman" w:cs="Times New Roman"/>
          <w:sz w:val="24"/>
          <w:szCs w:val="24"/>
        </w:rPr>
        <w:t xml:space="preserve"> АВП «</w:t>
      </w:r>
      <w:r w:rsidR="00AF2ECD">
        <w:rPr>
          <w:rFonts w:ascii="Times New Roman" w:hAnsi="Times New Roman" w:cs="Times New Roman"/>
          <w:sz w:val="24"/>
          <w:szCs w:val="24"/>
        </w:rPr>
        <w:t>Тен-Алыш</w:t>
      </w:r>
      <w:r w:rsidR="000F5C87" w:rsidRPr="004A2255">
        <w:rPr>
          <w:rFonts w:ascii="Times New Roman" w:hAnsi="Times New Roman" w:cs="Times New Roman"/>
          <w:sz w:val="24"/>
          <w:szCs w:val="24"/>
        </w:rPr>
        <w:t>»</w:t>
      </w:r>
    </w:p>
    <w:p w14:paraId="423CEC2F" w14:textId="1EBCF632" w:rsidR="000F5C87" w:rsidRPr="004A2255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7B8D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FF7B8D"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 xml:space="preserve">АВП </w:t>
      </w:r>
      <w:r w:rsidR="000F5C87" w:rsidRPr="004A2255">
        <w:rPr>
          <w:rFonts w:ascii="Times New Roman" w:hAnsi="Times New Roman" w:cs="Times New Roman"/>
          <w:sz w:val="24"/>
          <w:szCs w:val="24"/>
        </w:rPr>
        <w:t>«</w:t>
      </w:r>
      <w:r w:rsidR="00AF2ECD">
        <w:rPr>
          <w:rFonts w:ascii="Times New Roman" w:hAnsi="Times New Roman" w:cs="Times New Roman"/>
          <w:sz w:val="24"/>
          <w:szCs w:val="24"/>
        </w:rPr>
        <w:t>Тен-Алыш</w:t>
      </w:r>
      <w:r w:rsidR="000F5C87" w:rsidRPr="004A2255">
        <w:rPr>
          <w:rFonts w:ascii="Times New Roman" w:hAnsi="Times New Roman" w:cs="Times New Roman"/>
          <w:sz w:val="24"/>
          <w:szCs w:val="24"/>
        </w:rPr>
        <w:t>»</w:t>
      </w:r>
    </w:p>
    <w:p w14:paraId="7627B91B" w14:textId="076BA77C" w:rsidR="000F5C87" w:rsidRPr="004A2255" w:rsidRDefault="009C1059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 w:rsidRPr="00FF7B8D">
        <w:rPr>
          <w:rFonts w:ascii="Times New Roman" w:hAnsi="Times New Roman"/>
          <w:b/>
          <w:bCs/>
          <w:sz w:val="24"/>
          <w:szCs w:val="24"/>
        </w:rPr>
        <w:t>Грузополучатель:</w:t>
      </w:r>
      <w:r w:rsidRPr="00FF7B8D"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 xml:space="preserve">АВП </w:t>
      </w:r>
      <w:r w:rsidR="000F5C87" w:rsidRPr="004A2255">
        <w:rPr>
          <w:rFonts w:ascii="Times New Roman" w:hAnsi="Times New Roman" w:cs="Times New Roman"/>
          <w:sz w:val="24"/>
          <w:szCs w:val="24"/>
        </w:rPr>
        <w:t>«</w:t>
      </w:r>
      <w:r w:rsidR="00AF2ECD">
        <w:rPr>
          <w:rFonts w:ascii="Times New Roman" w:hAnsi="Times New Roman" w:cs="Times New Roman"/>
          <w:sz w:val="24"/>
          <w:szCs w:val="24"/>
        </w:rPr>
        <w:t>Тен-Алыш</w:t>
      </w:r>
      <w:r w:rsidR="000F5C87" w:rsidRPr="004A2255">
        <w:rPr>
          <w:rFonts w:ascii="Times New Roman" w:hAnsi="Times New Roman" w:cs="Times New Roman"/>
          <w:sz w:val="24"/>
          <w:szCs w:val="24"/>
        </w:rPr>
        <w:t>»</w:t>
      </w:r>
    </w:p>
    <w:p w14:paraId="0EA2461C" w14:textId="2C88C67C" w:rsidR="009C1059" w:rsidRPr="00FF7B8D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FF7B8D">
        <w:rPr>
          <w:rFonts w:ascii="Times New Roman" w:hAnsi="Times New Roman"/>
          <w:bCs/>
          <w:sz w:val="24"/>
          <w:szCs w:val="24"/>
        </w:rPr>
        <w:t xml:space="preserve">Пакет </w:t>
      </w:r>
      <w:proofErr w:type="spellStart"/>
      <w:r w:rsidRPr="00FF7B8D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FF7B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0B06">
        <w:rPr>
          <w:rFonts w:ascii="Times New Roman" w:hAnsi="Times New Roman"/>
          <w:b/>
          <w:bCs/>
          <w:sz w:val="24"/>
          <w:szCs w:val="24"/>
        </w:rPr>
        <w:t>27</w:t>
      </w:r>
    </w:p>
    <w:p w14:paraId="02686BC7" w14:textId="77777777" w:rsidR="009C1059" w:rsidRPr="00443206" w:rsidRDefault="009C1059" w:rsidP="009C1059">
      <w:pPr>
        <w:ind w:firstLine="426"/>
        <w:rPr>
          <w:rFonts w:ascii="Times New Roman" w:hAnsi="Times New Roman"/>
          <w:b/>
          <w:color w:val="FF0000"/>
          <w:sz w:val="24"/>
          <w:szCs w:val="24"/>
        </w:rPr>
      </w:pPr>
    </w:p>
    <w:p w14:paraId="7AFB6F55" w14:textId="77777777" w:rsidR="009C1059" w:rsidRDefault="009C1059" w:rsidP="009C10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 Цены и график поставки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268"/>
        <w:gridCol w:w="1021"/>
        <w:gridCol w:w="1383"/>
        <w:gridCol w:w="1117"/>
        <w:gridCol w:w="2007"/>
        <w:gridCol w:w="1134"/>
      </w:tblGrid>
      <w:tr w:rsidR="00A14634" w:rsidRPr="00A14634" w14:paraId="793F4C8D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902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Sl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35F8623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056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54471FF" w14:textId="77777777" w:rsidR="00A14634" w:rsidRPr="00A14634" w:rsidRDefault="00A14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371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8C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701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срок поставки</w:t>
            </w:r>
            <w:r w:rsidR="00D23B06">
              <w:rPr>
                <w:rFonts w:ascii="Times New Roman" w:hAnsi="Times New Roman"/>
                <w:b/>
                <w:sz w:val="20"/>
                <w:szCs w:val="20"/>
              </w:rPr>
              <w:t xml:space="preserve"> (со дня подписания Контракта)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D3B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F4C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Общая цена </w:t>
            </w:r>
          </w:p>
          <w:p w14:paraId="650E386F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до конечного пункта (</w:t>
            </w:r>
            <w:r w:rsidRPr="00A1463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1463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14634">
              <w:rPr>
                <w:rFonts w:ascii="Times New Roman" w:hAnsi="Times New Roman"/>
                <w:sz w:val="20"/>
                <w:szCs w:val="20"/>
              </w:rPr>
              <w:t>. все налоги, НДС, таможенные пошлины, сборы, стоимость внутренней транспортировки и страхование</w:t>
            </w: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282" w14:textId="77777777" w:rsidR="00A14634" w:rsidRPr="00A14634" w:rsidRDefault="00B314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="00A14634"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726CF6" w:rsidRPr="00CF32CC" w14:paraId="54E59045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9A6" w14:textId="50A34684" w:rsidR="00726CF6" w:rsidRPr="00CF32CC" w:rsidRDefault="00FF7B8D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27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D32" w14:textId="24750E25" w:rsidR="00726CF6" w:rsidRPr="00CF32CC" w:rsidRDefault="00037C5F" w:rsidP="00726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 колесный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17" w14:textId="26FB03DC" w:rsidR="00726CF6" w:rsidRPr="00CF32CC" w:rsidRDefault="00037C5F" w:rsidP="00FF7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F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067A" w14:textId="3C9233AF" w:rsidR="00726CF6" w:rsidRPr="00CF32CC" w:rsidRDefault="00CF32CC" w:rsidP="00FF7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6F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06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6C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32CC" w:rsidRPr="00CF32CC" w14:paraId="1414DFE9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331" w14:textId="22D527EC" w:rsidR="00CF32CC" w:rsidRPr="00CF32CC" w:rsidRDefault="00FF7B8D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65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85B" w14:textId="38B283E1" w:rsidR="00CF32CC" w:rsidRPr="00CF32CC" w:rsidRDefault="00443206" w:rsidP="008C4D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C4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1AE" w14:textId="780734CD" w:rsidR="00CF32CC" w:rsidRPr="00CF32CC" w:rsidRDefault="00037C5F" w:rsidP="00FF7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F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="00CF32CC" w:rsidRPr="00CF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A03" w14:textId="4BE0C671" w:rsidR="00CF32CC" w:rsidRPr="00CF32CC" w:rsidRDefault="00CF32CC" w:rsidP="00FF7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E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D9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4CC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0C" w14:textId="77777777" w:rsidR="00CF32CC" w:rsidRPr="00CF32CC" w:rsidRDefault="00CF32CC" w:rsidP="00CF32C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634" w:rsidRPr="00D23B06" w14:paraId="3295BF40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AF3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1D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5F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B0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CAA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A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B2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1C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60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5D6D2D1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626A3B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{Примечание: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 случае расхождения между ценой за единицу товара и общей суммы за товары, определяющей будет цена за единицу товара}</w:t>
      </w:r>
      <w:proofErr w:type="gramEnd"/>
    </w:p>
    <w:p w14:paraId="139205CB" w14:textId="77777777" w:rsidR="009C1059" w:rsidRDefault="009C1059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Фиксированная цена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цены </w:t>
      </w:r>
      <w:proofErr w:type="gramStart"/>
      <w:r>
        <w:rPr>
          <w:rFonts w:ascii="Times New Roman" w:hAnsi="Times New Roman"/>
          <w:sz w:val="24"/>
          <w:szCs w:val="24"/>
        </w:rPr>
        <w:t>являются твердыми и фиксированными и не подлежат</w:t>
      </w:r>
      <w:proofErr w:type="gramEnd"/>
      <w:r>
        <w:rPr>
          <w:rFonts w:ascii="Times New Roman" w:hAnsi="Times New Roman"/>
          <w:sz w:val="24"/>
          <w:szCs w:val="24"/>
        </w:rPr>
        <w:t xml:space="preserve"> каким-либо корректировкам в ходе выполнения контракта. </w:t>
      </w:r>
    </w:p>
    <w:p w14:paraId="63F5049A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Покупатель сохраняет за собой право при завершении контракта увеличить или уменьшить до 15% первоначально определенное количество товаров и услуг без изменения единичных расценок и иных условий и сроков контракта. </w:t>
      </w:r>
    </w:p>
    <w:p w14:paraId="49BE6934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70826">
        <w:rPr>
          <w:rFonts w:ascii="Times New Roman" w:hAnsi="Times New Roman"/>
          <w:b/>
          <w:sz w:val="24"/>
          <w:szCs w:val="24"/>
        </w:rPr>
        <w:t>4.</w:t>
      </w:r>
      <w:r w:rsidRPr="00F70826">
        <w:rPr>
          <w:rFonts w:ascii="Times New Roman" w:hAnsi="Times New Roman"/>
          <w:b/>
          <w:sz w:val="24"/>
          <w:szCs w:val="24"/>
        </w:rPr>
        <w:tab/>
      </w:r>
      <w:r w:rsidRPr="00F70826">
        <w:rPr>
          <w:rFonts w:ascii="Times New Roman" w:hAnsi="Times New Roman"/>
          <w:b/>
          <w:sz w:val="24"/>
          <w:szCs w:val="24"/>
          <w:u w:val="single"/>
        </w:rPr>
        <w:t>График и условия поставки</w:t>
      </w:r>
      <w:r w:rsidRPr="00F70826">
        <w:rPr>
          <w:rFonts w:ascii="Times New Roman" w:hAnsi="Times New Roman"/>
          <w:sz w:val="24"/>
          <w:szCs w:val="24"/>
          <w:u w:val="single"/>
        </w:rPr>
        <w:t>:</w:t>
      </w:r>
      <w:r w:rsidRPr="00F70826">
        <w:rPr>
          <w:rFonts w:ascii="Times New Roman" w:hAnsi="Times New Roman"/>
          <w:sz w:val="24"/>
          <w:szCs w:val="24"/>
        </w:rPr>
        <w:t xml:space="preserve"> Поставка должна быть завершена в соответствии с вышеуказанным графиком, но не позднее </w:t>
      </w:r>
      <w:r w:rsidR="00F70826" w:rsidRPr="00F70826">
        <w:rPr>
          <w:rFonts w:ascii="Times New Roman" w:hAnsi="Times New Roman"/>
          <w:sz w:val="24"/>
          <w:szCs w:val="24"/>
        </w:rPr>
        <w:t>30</w:t>
      </w:r>
      <w:r w:rsidRPr="00F70826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 w:rsidRPr="00F70826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F70826">
        <w:rPr>
          <w:rFonts w:ascii="Times New Roman" w:hAnsi="Times New Roman"/>
          <w:sz w:val="24"/>
          <w:szCs w:val="24"/>
        </w:rPr>
        <w:t xml:space="preserve"> контракта.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8D6C0E4" w14:textId="77777777" w:rsidR="009C1059" w:rsidRDefault="00A807EB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1059">
        <w:rPr>
          <w:rFonts w:ascii="Times New Roman" w:hAnsi="Times New Roman"/>
          <w:b/>
          <w:sz w:val="24"/>
          <w:szCs w:val="24"/>
        </w:rPr>
        <w:t>.</w:t>
      </w:r>
      <w:r w:rsidR="009C1059">
        <w:rPr>
          <w:rFonts w:ascii="Times New Roman" w:hAnsi="Times New Roman"/>
          <w:b/>
          <w:sz w:val="24"/>
          <w:szCs w:val="24"/>
        </w:rPr>
        <w:tab/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Применимое право: </w:t>
      </w:r>
      <w:r w:rsidR="009C1059">
        <w:rPr>
          <w:rFonts w:ascii="Times New Roman" w:hAnsi="Times New Roman"/>
          <w:sz w:val="24"/>
          <w:szCs w:val="24"/>
        </w:rPr>
        <w:t>Контракт должен быть составлен в соответствии с законодательством страны Покупателя</w:t>
      </w:r>
    </w:p>
    <w:p w14:paraId="51B2ABDD" w14:textId="77777777" w:rsidR="009C1059" w:rsidRDefault="00A807EB" w:rsidP="005E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1059">
        <w:rPr>
          <w:rFonts w:ascii="Times New Roman" w:hAnsi="Times New Roman"/>
          <w:b/>
          <w:sz w:val="24"/>
          <w:szCs w:val="24"/>
        </w:rPr>
        <w:t xml:space="preserve">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Разрешение споров: </w:t>
      </w:r>
      <w:r w:rsidR="009C1059">
        <w:rPr>
          <w:rFonts w:ascii="Times New Roman" w:hAnsi="Times New Roman"/>
          <w:sz w:val="24"/>
          <w:szCs w:val="24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E783099" w14:textId="77777777" w:rsidR="009C1059" w:rsidRDefault="00A807EB" w:rsidP="00A807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7. </w:t>
      </w:r>
      <w:r w:rsidR="009C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Поставка товаров. Документация: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t>После поставки, Поставщик обязан оповестить Покупателя и Страховую Компанию посредством телефонного звонка или по факсу. Поставщик обязан предоставить Покупателю информацию о поставке, включая номер заказа, описание товара, количество, судно, Расписку о принятии и перевозке груза, выданную грузовой компанией, в которой предоставлена вся информация о перевозке (порт, в котором осуществлялась загрузка, дата перевозки, порт разгрузки товара и т.д.). Поставщик обязан выслать Покупателю следующий пакет документов, с копией для страховой компании:</w:t>
      </w:r>
    </w:p>
    <w:p w14:paraId="73ED4C53" w14:textId="77777777" w:rsidR="00565DAF" w:rsidRPr="00565DAF" w:rsidRDefault="00565DAF" w:rsidP="009C1059">
      <w:pPr>
        <w:rPr>
          <w:rFonts w:ascii="Times New Roman" w:hAnsi="Times New Roman"/>
          <w:bCs/>
          <w:sz w:val="12"/>
          <w:szCs w:val="12"/>
        </w:rPr>
      </w:pPr>
    </w:p>
    <w:p w14:paraId="7195F7D2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(i) копии </w:t>
      </w:r>
      <w:proofErr w:type="gramStart"/>
      <w:r>
        <w:rPr>
          <w:rFonts w:ascii="Times New Roman" w:hAnsi="Times New Roman"/>
          <w:bCs/>
          <w:sz w:val="24"/>
          <w:szCs w:val="24"/>
        </w:rPr>
        <w:t>счет-фактуры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Поставщика с указанием описания товаров, количества, цены за единицу, и общей суммы;</w:t>
      </w:r>
    </w:p>
    <w:p w14:paraId="2151343E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</w:t>
      </w:r>
      <w:proofErr w:type="spellEnd"/>
      <w:r>
        <w:rPr>
          <w:rFonts w:ascii="Times New Roman" w:hAnsi="Times New Roman"/>
          <w:bCs/>
          <w:sz w:val="24"/>
          <w:szCs w:val="24"/>
        </w:rPr>
        <w:t>) копию документа на перевозку воздушным/автомобильным транспортом и/или копию документа на перевозку железнодорожным транспортом, и/или копию удостоверения отправителей в получении в виде 1 оригинала и 2 копий, помеченных «проведена предоплата груза»;</w:t>
      </w:r>
    </w:p>
    <w:p w14:paraId="434DF93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3CA1" w:rsidRPr="00EB3CA1">
        <w:rPr>
          <w:rFonts w:ascii="Times New Roman" w:hAnsi="Times New Roman"/>
          <w:bCs/>
          <w:sz w:val="24"/>
          <w:szCs w:val="24"/>
        </w:rPr>
        <w:t xml:space="preserve"> </w:t>
      </w:r>
      <w:r w:rsidR="00EB3CA1">
        <w:rPr>
          <w:rFonts w:ascii="Times New Roman" w:hAnsi="Times New Roman"/>
          <w:bCs/>
          <w:sz w:val="24"/>
          <w:szCs w:val="24"/>
        </w:rPr>
        <w:t>гарантийное свидетельство производителя или поставщика;</w:t>
      </w:r>
    </w:p>
    <w:p w14:paraId="215F0395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</w:t>
      </w:r>
      <w:r w:rsidR="00EB3CA1">
        <w:rPr>
          <w:rFonts w:ascii="Times New Roman" w:hAnsi="Times New Roman"/>
          <w:bCs/>
          <w:sz w:val="24"/>
          <w:szCs w:val="24"/>
        </w:rPr>
        <w:t xml:space="preserve">сертификат происхождения; </w:t>
      </w:r>
    </w:p>
    <w:p w14:paraId="551938F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(v) </w:t>
      </w:r>
      <w:r w:rsidR="00EB3CA1">
        <w:rPr>
          <w:rFonts w:ascii="Times New Roman" w:hAnsi="Times New Roman"/>
          <w:bCs/>
          <w:sz w:val="24"/>
          <w:szCs w:val="24"/>
        </w:rPr>
        <w:t>сертификат качества.</w:t>
      </w:r>
    </w:p>
    <w:p w14:paraId="2F9C9D16" w14:textId="799B6A16" w:rsidR="009C1059" w:rsidRDefault="00C645DA" w:rsidP="007C5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645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8. </w:t>
      </w:r>
      <w:r w:rsidR="009C1059">
        <w:rPr>
          <w:rFonts w:ascii="Times New Roman" w:eastAsia="Times New Roman" w:hAnsi="Times New Roman" w:cs="Times New Roman"/>
          <w:kern w:val="28"/>
          <w:sz w:val="24"/>
          <w:szCs w:val="24"/>
        </w:rPr>
        <w:t>Указанные документы должны быть получены Покупателем минимум за неделю до прибытия Товаров, а если не будут получены, то Поставщик несет ответственность за любые последующие расходы.</w:t>
      </w:r>
    </w:p>
    <w:p w14:paraId="5A41D8D5" w14:textId="77777777" w:rsidR="007C52CC" w:rsidRPr="007C52CC" w:rsidRDefault="007C52CC" w:rsidP="007C5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136ED9D1" w14:textId="20EB9444" w:rsidR="00C645DA" w:rsidRPr="000F5C87" w:rsidRDefault="00C645DA" w:rsidP="000F5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="009C1059" w:rsidRPr="00C645DA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r w:rsidR="009C1059" w:rsidRPr="00C645DA">
        <w:rPr>
          <w:rFonts w:ascii="Times New Roman" w:hAnsi="Times New Roman"/>
          <w:sz w:val="24"/>
          <w:szCs w:val="24"/>
        </w:rPr>
        <w:t xml:space="preserve">должна осуществляться следующим образом: в течение 30 дней после подписания Акта </w:t>
      </w:r>
      <w:r w:rsidR="00FF7B8D" w:rsidRPr="00C645DA">
        <w:rPr>
          <w:rFonts w:ascii="Times New Roman" w:hAnsi="Times New Roman"/>
          <w:sz w:val="24"/>
          <w:szCs w:val="24"/>
        </w:rPr>
        <w:t>приема-передачи с</w:t>
      </w:r>
      <w:r w:rsidR="009C1059" w:rsidRPr="00C645DA">
        <w:rPr>
          <w:rFonts w:ascii="Times New Roman" w:hAnsi="Times New Roman"/>
          <w:sz w:val="24"/>
          <w:szCs w:val="24"/>
        </w:rPr>
        <w:t xml:space="preserve">оответствующей поставки, выданного Покупателем. </w:t>
      </w:r>
      <w:r w:rsidR="005B1DD0" w:rsidRPr="00C645DA">
        <w:rPr>
          <w:rFonts w:ascii="Times New Roman" w:hAnsi="Times New Roman"/>
          <w:sz w:val="24"/>
          <w:szCs w:val="24"/>
        </w:rPr>
        <w:t>Оплата будет произведена двумя траншами</w:t>
      </w:r>
      <w:bookmarkStart w:id="3" w:name="_Hlk3988062"/>
      <w:r>
        <w:rPr>
          <w:rFonts w:ascii="Times New Roman" w:hAnsi="Times New Roman"/>
          <w:sz w:val="24"/>
          <w:szCs w:val="24"/>
        </w:rPr>
        <w:t>:</w:t>
      </w:r>
      <w:r w:rsidR="005B1DD0" w:rsidRPr="00C645DA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 1</w:t>
      </w:r>
      <w:r w:rsidRPr="00C6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транш - </w:t>
      </w:r>
      <w:r w:rsidRPr="00C645DA">
        <w:rPr>
          <w:rFonts w:ascii="Times New Roman" w:hAnsi="Times New Roman"/>
          <w:sz w:val="24"/>
          <w:szCs w:val="24"/>
        </w:rPr>
        <w:t xml:space="preserve">Покупатель производит оплату в размере 10% стоимости Контракта со счета АВП </w:t>
      </w:r>
      <w:r w:rsidR="000F5C87" w:rsidRPr="004A2255">
        <w:rPr>
          <w:rFonts w:ascii="Times New Roman" w:hAnsi="Times New Roman" w:cs="Times New Roman"/>
          <w:sz w:val="24"/>
          <w:szCs w:val="24"/>
        </w:rPr>
        <w:t>«</w:t>
      </w:r>
      <w:r w:rsidR="00AF2ECD">
        <w:rPr>
          <w:rFonts w:ascii="Times New Roman" w:hAnsi="Times New Roman" w:cs="Times New Roman"/>
          <w:sz w:val="24"/>
          <w:szCs w:val="24"/>
        </w:rPr>
        <w:t>Тен-Алыш</w:t>
      </w:r>
      <w:r w:rsidR="000F5C87" w:rsidRPr="004A2255">
        <w:rPr>
          <w:rFonts w:ascii="Times New Roman" w:hAnsi="Times New Roman" w:cs="Times New Roman"/>
          <w:sz w:val="24"/>
          <w:szCs w:val="24"/>
        </w:rPr>
        <w:t>»</w:t>
      </w:r>
      <w:r w:rsidR="000F5C87">
        <w:rPr>
          <w:rFonts w:ascii="Times New Roman" w:hAnsi="Times New Roman" w:cs="Times New Roman"/>
          <w:sz w:val="24"/>
          <w:szCs w:val="24"/>
        </w:rPr>
        <w:t xml:space="preserve"> </w:t>
      </w:r>
      <w:r w:rsidRPr="00C645DA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2 транш - </w:t>
      </w:r>
      <w:r w:rsidRPr="00C645DA">
        <w:rPr>
          <w:rFonts w:ascii="Times New Roman" w:hAnsi="Times New Roman"/>
          <w:sz w:val="24"/>
          <w:szCs w:val="24"/>
        </w:rPr>
        <w:t xml:space="preserve">Отдел реализации проекта «Улучшение сельскохозяйственной производительности и питания», на основании </w:t>
      </w:r>
      <w:proofErr w:type="spellStart"/>
      <w:r w:rsidRPr="00C645DA">
        <w:rPr>
          <w:rFonts w:ascii="Times New Roman" w:hAnsi="Times New Roman"/>
          <w:sz w:val="24"/>
          <w:szCs w:val="24"/>
        </w:rPr>
        <w:t>Грантового</w:t>
      </w:r>
      <w:proofErr w:type="spellEnd"/>
      <w:r w:rsidRPr="00C645DA">
        <w:rPr>
          <w:rFonts w:ascii="Times New Roman" w:hAnsi="Times New Roman"/>
          <w:sz w:val="24"/>
          <w:szCs w:val="24"/>
        </w:rPr>
        <w:t xml:space="preserve"> соглашения производит оплату 90% от общей стоимости настоящего контракта на счет Поставщика, после предоставления выписки с банка об оплате 10% от стоимости контракта поставщику со стороны АВП.</w:t>
      </w:r>
    </w:p>
    <w:p w14:paraId="7B2ECA20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товара должен обеспечить продукцию гарантией в 12 месяцев от даты поставки товара. Пожалуйста, дайте подробную информацию о гарантийном сроке и его условиях. </w:t>
      </w:r>
    </w:p>
    <w:p w14:paraId="4D0D1D91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B342BE8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</w:t>
      </w:r>
      <w:r>
        <w:rPr>
          <w:rFonts w:ascii="Times New Roman" w:hAnsi="Times New Roman"/>
          <w:b/>
          <w:sz w:val="24"/>
          <w:szCs w:val="24"/>
          <w:u w:val="single"/>
        </w:rPr>
        <w:t>Инструкции по упаковке и маркировке:</w:t>
      </w:r>
      <w:r w:rsidRPr="0056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14:paraId="6B8509CB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07C74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Дефекты: </w:t>
      </w:r>
      <w:r>
        <w:rPr>
          <w:rFonts w:ascii="Times New Roman" w:hAnsi="Times New Roman"/>
          <w:sz w:val="24"/>
          <w:szCs w:val="24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</w:p>
    <w:p w14:paraId="69D59885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Адрес________________________________________________.</w:t>
      </w:r>
    </w:p>
    <w:p w14:paraId="424916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  </w:t>
      </w:r>
      <w:r>
        <w:rPr>
          <w:rFonts w:ascii="Times New Roman" w:hAnsi="Times New Roman"/>
          <w:b/>
          <w:sz w:val="24"/>
          <w:szCs w:val="24"/>
          <w:u w:val="single"/>
        </w:rPr>
        <w:t>Форс-мажор:</w:t>
      </w:r>
      <w:r>
        <w:rPr>
          <w:rFonts w:ascii="Times New Roman" w:hAnsi="Times New Roman"/>
          <w:sz w:val="24"/>
          <w:szCs w:val="24"/>
        </w:rPr>
        <w:t xml:space="preserve"> Поставщик не несет ответственности за прекращение выполнения контракта в результате обстоятельств форс-мажора. В целях данного пункта, «форс-мажор» означает события вне контроля Поставщика и произошедшие не по вине или </w:t>
      </w:r>
      <w:r>
        <w:rPr>
          <w:rFonts w:ascii="Times New Roman" w:hAnsi="Times New Roman"/>
          <w:sz w:val="24"/>
          <w:szCs w:val="24"/>
        </w:rPr>
        <w:lastRenderedPageBreak/>
        <w:t>бездействию Поставщика, и являются непредсказуемыми. Такие события могут включать в себя, но не ограничиваться, войной</w:t>
      </w:r>
      <w:r>
        <w:rPr>
          <w:rFonts w:ascii="Times New Roman" w:hAnsi="Times New Roman"/>
          <w:spacing w:val="-2"/>
          <w:sz w:val="24"/>
          <w:szCs w:val="24"/>
        </w:rPr>
        <w:t xml:space="preserve"> или революциями, пожарами, наводнениями, эпидемиями и карантинными ограничениями. </w:t>
      </w:r>
      <w:r>
        <w:rPr>
          <w:rFonts w:ascii="Times New Roman" w:hAnsi="Times New Roman"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565DAF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уведомления, Поставщик будет обязан продолжить выполнять свои обязательства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</w:t>
      </w:r>
      <w:proofErr w:type="gramStart"/>
      <w:r>
        <w:rPr>
          <w:rFonts w:ascii="Times New Roman" w:hAnsi="Times New Roman"/>
          <w:sz w:val="24"/>
          <w:szCs w:val="24"/>
        </w:rPr>
        <w:t>форс</w:t>
      </w:r>
      <w:proofErr w:type="gramEnd"/>
      <w:r>
        <w:rPr>
          <w:rFonts w:ascii="Times New Roman" w:hAnsi="Times New Roman"/>
          <w:sz w:val="24"/>
          <w:szCs w:val="24"/>
        </w:rPr>
        <w:t xml:space="preserve"> мажора».</w:t>
      </w:r>
    </w:p>
    <w:p w14:paraId="08E4EA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  Технические спецификации</w:t>
      </w:r>
    </w:p>
    <w:p w14:paraId="50F8D022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</w:p>
    <w:p w14:paraId="745597FE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детали и технические стандарты</w:t>
      </w:r>
    </w:p>
    <w:p w14:paraId="12B4DDD8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Эксплуатационные параметры</w:t>
      </w:r>
    </w:p>
    <w:p w14:paraId="3FAF509B" w14:textId="77777777" w:rsidR="009C1059" w:rsidRDefault="009C1059" w:rsidP="009C1059">
      <w:pPr>
        <w:tabs>
          <w:tab w:val="left" w:pos="142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B4196F" w14:textId="77777777" w:rsidR="009C1059" w:rsidRDefault="009C1059" w:rsidP="009C1059">
      <w:p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предоставить список данных отклонений).</w:t>
      </w:r>
    </w:p>
    <w:p w14:paraId="6F4089F8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b/>
          <w:sz w:val="6"/>
          <w:szCs w:val="6"/>
          <w:u w:val="single"/>
        </w:rPr>
      </w:pPr>
    </w:p>
    <w:p w14:paraId="19F9D659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  Невыполнение обязательств:</w:t>
      </w:r>
      <w:r>
        <w:rPr>
          <w:rFonts w:ascii="Times New Roman" w:hAnsi="Times New Roman"/>
          <w:sz w:val="24"/>
          <w:szCs w:val="24"/>
        </w:rPr>
        <w:t xml:space="preserve"> Покупатель может отменить Заказ на поставку,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14:paraId="20A0D380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4DE8DB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______________________________________________________________</w:t>
      </w:r>
    </w:p>
    <w:p w14:paraId="78EEC857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представителя ________________________________________</w:t>
      </w:r>
    </w:p>
    <w:p w14:paraId="7B88BA45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</w:p>
    <w:p w14:paraId="475EF54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20F3B920" w14:textId="648342A8" w:rsidR="00281360" w:rsidRDefault="00281360">
      <w:pPr>
        <w:rPr>
          <w:rFonts w:ascii="Times New Roman" w:hAnsi="Times New Roman"/>
          <w:sz w:val="24"/>
          <w:szCs w:val="24"/>
        </w:rPr>
      </w:pPr>
    </w:p>
    <w:sectPr w:rsidR="002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4FCDF" w14:textId="77777777" w:rsidR="00FB6B1A" w:rsidRDefault="00FB6B1A" w:rsidP="006B0DA0">
      <w:pPr>
        <w:spacing w:after="0" w:line="240" w:lineRule="auto"/>
      </w:pPr>
      <w:r>
        <w:separator/>
      </w:r>
    </w:p>
  </w:endnote>
  <w:endnote w:type="continuationSeparator" w:id="0">
    <w:p w14:paraId="30D4FF7E" w14:textId="77777777" w:rsidR="00FB6B1A" w:rsidRDefault="00FB6B1A" w:rsidP="006B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3A1C0" w14:textId="77777777" w:rsidR="00FB6B1A" w:rsidRDefault="00FB6B1A" w:rsidP="006B0DA0">
      <w:pPr>
        <w:spacing w:after="0" w:line="240" w:lineRule="auto"/>
      </w:pPr>
      <w:r>
        <w:separator/>
      </w:r>
    </w:p>
  </w:footnote>
  <w:footnote w:type="continuationSeparator" w:id="0">
    <w:p w14:paraId="3C622226" w14:textId="77777777" w:rsidR="00FB6B1A" w:rsidRDefault="00FB6B1A" w:rsidP="006B0DA0">
      <w:pPr>
        <w:spacing w:after="0" w:line="240" w:lineRule="auto"/>
      </w:pPr>
      <w:r>
        <w:continuationSeparator/>
      </w:r>
    </w:p>
  </w:footnote>
  <w:footnote w:id="1">
    <w:p w14:paraId="600B91CB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“другая сторона” означает должностное лицо, действия которого связаны с процессом отбора или заключением контракта. В этой связи термин «должностное лицо» также относится к персоналу Всемирного банка и сотрудникам других организаций, принимающих или изучающих решения об отборе консультантов.</w:t>
      </w:r>
    </w:p>
  </w:footnote>
  <w:footnote w:id="2">
    <w:p w14:paraId="36E50219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«сторона» означает должностное лицо; термины «выгода» и «обязательства» относятся к процессу отбора или заключению контракта; а фраза «действие или упущение» относятся к влиянию на процесс отбора или заключения контракта.</w:t>
      </w:r>
    </w:p>
  </w:footnote>
  <w:footnote w:id="3">
    <w:p w14:paraId="0A8E3B66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t>В целях настоящего подпункта, термин «стороны» означает участников процесса закупок или отбора (включая должностных лиц), пытающихся либо самостоятельно, либо через другое лицо или организацию, не участвующих в процессе закупок или отбора, создать видимость конкуренции или установить контрактные цены на искусственном, не конкурентном уровне, или на преимущественном уровне относительно цен других конкурсных предложений или других условий.</w:t>
      </w:r>
      <w:proofErr w:type="gramEnd"/>
    </w:p>
    <w:p w14:paraId="0D896205" w14:textId="77777777" w:rsidR="006B0DA0" w:rsidRDefault="006B0DA0" w:rsidP="006B0DA0">
      <w:pPr>
        <w:pStyle w:val="a6"/>
        <w:jc w:val="both"/>
      </w:pPr>
    </w:p>
  </w:footnote>
  <w:footnote w:id="4">
    <w:p w14:paraId="6A820280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 </w:t>
      </w:r>
      <w:r w:rsidR="00565DAF" w:rsidRPr="00565DAF">
        <w:t>Т</w:t>
      </w:r>
      <w:r w:rsidRPr="00565DAF">
        <w:t>е</w:t>
      </w:r>
      <w:r>
        <w:t>рмин «сторона» означает участника процесса отбора или заключения контракта.</w:t>
      </w:r>
    </w:p>
  </w:footnote>
  <w:footnote w:id="5">
    <w:p w14:paraId="18A6DA8B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szCs w:val="16"/>
        </w:rPr>
        <w:t>Фирма или частное лицо могут быть объявлены неправомочными для присуждения контракта, финансируемого Банком,: (i) по результатам  завершения рассмотрения вопроса о введении санкций Банка в соответствии с процедурами санкций, включая, помимо прочего, перекрестное лишение права на участие по согласованию с другими международными финансовыми организациями, в том числе многосторонними банками развития, а также посредством применения корпоративных административных санкций группы Всемирного банка применительно</w:t>
      </w:r>
      <w:proofErr w:type="gramEnd"/>
      <w:r>
        <w:rPr>
          <w:szCs w:val="16"/>
        </w:rPr>
        <w:t xml:space="preserve"> к закупкам в связи с мошенничеством и коррупцией; и (</w:t>
      </w:r>
      <w:proofErr w:type="spellStart"/>
      <w:r>
        <w:rPr>
          <w:szCs w:val="16"/>
        </w:rPr>
        <w:t>ii</w:t>
      </w:r>
      <w:proofErr w:type="spellEnd"/>
      <w:r>
        <w:rPr>
          <w:szCs w:val="16"/>
        </w:rPr>
        <w:t>) в результате временного приостановления или досрочного временного приостановления в связи с рассматриваемым вопросом о введении санкций. См. ссылку 12 и пункт 8 Приложения 1 к настоящему Руководству.</w:t>
      </w:r>
    </w:p>
  </w:footnote>
  <w:footnote w:id="6">
    <w:p w14:paraId="541ACB81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Назначенным </w:t>
      </w:r>
      <w:proofErr w:type="spellStart"/>
      <w:r>
        <w:t>субконсультантом</w:t>
      </w:r>
      <w:proofErr w:type="spellEnd"/>
      <w:r>
        <w:t>, поставщиком товаров или услуг является тот, который был (i) включен консультантом в конкурсное предложение, поскольку он обладает специфическим и важным опытом и ноу-хау, которые учитываются при технической оценке предложения консультанта по оказанию конкретных услуг; или (</w:t>
      </w:r>
      <w:proofErr w:type="spellStart"/>
      <w:r>
        <w:t>ii</w:t>
      </w:r>
      <w:proofErr w:type="spellEnd"/>
      <w:r>
        <w:t>) назначен Заемщиком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6CA"/>
    <w:multiLevelType w:val="multilevel"/>
    <w:tmpl w:val="80B89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609F0"/>
    <w:multiLevelType w:val="hybridMultilevel"/>
    <w:tmpl w:val="21761A0A"/>
    <w:lvl w:ilvl="0" w:tplc="4394CF6E">
      <w:start w:val="1"/>
      <w:numFmt w:val="decimal"/>
      <w:lvlText w:val="%1."/>
      <w:lvlJc w:val="left"/>
      <w:pPr>
        <w:ind w:left="1418" w:hanging="70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D7FE6"/>
    <w:multiLevelType w:val="hybridMultilevel"/>
    <w:tmpl w:val="88441464"/>
    <w:lvl w:ilvl="0" w:tplc="D59E9A0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A840CE9"/>
    <w:multiLevelType w:val="hybridMultilevel"/>
    <w:tmpl w:val="3730AF94"/>
    <w:lvl w:ilvl="0" w:tplc="0B2E67D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3A36194"/>
    <w:multiLevelType w:val="hybridMultilevel"/>
    <w:tmpl w:val="0BD44152"/>
    <w:lvl w:ilvl="0" w:tplc="8766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2C74361"/>
    <w:multiLevelType w:val="hybridMultilevel"/>
    <w:tmpl w:val="226E4C7E"/>
    <w:lvl w:ilvl="0" w:tplc="96388D5A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69B7844"/>
    <w:multiLevelType w:val="hybridMultilevel"/>
    <w:tmpl w:val="6672AFA6"/>
    <w:lvl w:ilvl="0" w:tplc="FE34CE54">
      <w:start w:val="1"/>
      <w:numFmt w:val="lowerRoman"/>
      <w:lvlText w:val="(%1) "/>
      <w:lvlJc w:val="left"/>
      <w:pPr>
        <w:ind w:left="2520" w:hanging="360"/>
      </w:pPr>
      <w:rPr>
        <w:rFonts w:ascii="Palatino" w:hAnsi="Palatino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24"/>
    <w:rsid w:val="00007EB8"/>
    <w:rsid w:val="00011AD5"/>
    <w:rsid w:val="000145C4"/>
    <w:rsid w:val="00037C5F"/>
    <w:rsid w:val="00053AAE"/>
    <w:rsid w:val="00096347"/>
    <w:rsid w:val="000C7F73"/>
    <w:rsid w:val="000D7F35"/>
    <w:rsid w:val="000F5C87"/>
    <w:rsid w:val="001311F4"/>
    <w:rsid w:val="001916EF"/>
    <w:rsid w:val="001D6BEE"/>
    <w:rsid w:val="00272F26"/>
    <w:rsid w:val="00281360"/>
    <w:rsid w:val="002836DD"/>
    <w:rsid w:val="002A1CCB"/>
    <w:rsid w:val="002B7AF9"/>
    <w:rsid w:val="002C041D"/>
    <w:rsid w:val="002F4A2B"/>
    <w:rsid w:val="00305318"/>
    <w:rsid w:val="003443EB"/>
    <w:rsid w:val="00377FC6"/>
    <w:rsid w:val="003805AE"/>
    <w:rsid w:val="00407C74"/>
    <w:rsid w:val="00414CB7"/>
    <w:rsid w:val="00443206"/>
    <w:rsid w:val="0049156D"/>
    <w:rsid w:val="004A2255"/>
    <w:rsid w:val="004B593D"/>
    <w:rsid w:val="004C058A"/>
    <w:rsid w:val="00547D87"/>
    <w:rsid w:val="00551AAC"/>
    <w:rsid w:val="00565DAF"/>
    <w:rsid w:val="005A49FE"/>
    <w:rsid w:val="005A580F"/>
    <w:rsid w:val="005B1DD0"/>
    <w:rsid w:val="005C4AD4"/>
    <w:rsid w:val="005D24A8"/>
    <w:rsid w:val="005E104D"/>
    <w:rsid w:val="005E30AD"/>
    <w:rsid w:val="005F5D2C"/>
    <w:rsid w:val="00612199"/>
    <w:rsid w:val="00661347"/>
    <w:rsid w:val="006A651B"/>
    <w:rsid w:val="006B0C7E"/>
    <w:rsid w:val="006B0DA0"/>
    <w:rsid w:val="006B17A8"/>
    <w:rsid w:val="00700BE3"/>
    <w:rsid w:val="00726CF6"/>
    <w:rsid w:val="00726E92"/>
    <w:rsid w:val="007508B2"/>
    <w:rsid w:val="00760562"/>
    <w:rsid w:val="007721A9"/>
    <w:rsid w:val="00794C2F"/>
    <w:rsid w:val="007A4F24"/>
    <w:rsid w:val="007C52CC"/>
    <w:rsid w:val="007E2183"/>
    <w:rsid w:val="00800FB8"/>
    <w:rsid w:val="00811446"/>
    <w:rsid w:val="008244A5"/>
    <w:rsid w:val="0083425B"/>
    <w:rsid w:val="00884365"/>
    <w:rsid w:val="008A0CBF"/>
    <w:rsid w:val="008C4DCE"/>
    <w:rsid w:val="008D51A7"/>
    <w:rsid w:val="00914E66"/>
    <w:rsid w:val="00930DAC"/>
    <w:rsid w:val="00960B06"/>
    <w:rsid w:val="00986449"/>
    <w:rsid w:val="009C1059"/>
    <w:rsid w:val="009C2E25"/>
    <w:rsid w:val="009F072F"/>
    <w:rsid w:val="009F7F2C"/>
    <w:rsid w:val="00A14634"/>
    <w:rsid w:val="00A50C1B"/>
    <w:rsid w:val="00A807EB"/>
    <w:rsid w:val="00A830A5"/>
    <w:rsid w:val="00A85D36"/>
    <w:rsid w:val="00AF176D"/>
    <w:rsid w:val="00AF2ECD"/>
    <w:rsid w:val="00AF5178"/>
    <w:rsid w:val="00AF5CA7"/>
    <w:rsid w:val="00B14AF0"/>
    <w:rsid w:val="00B314ED"/>
    <w:rsid w:val="00B32596"/>
    <w:rsid w:val="00B56FF6"/>
    <w:rsid w:val="00BB3947"/>
    <w:rsid w:val="00BB493F"/>
    <w:rsid w:val="00C24AA3"/>
    <w:rsid w:val="00C42180"/>
    <w:rsid w:val="00C645DA"/>
    <w:rsid w:val="00C8622E"/>
    <w:rsid w:val="00C94492"/>
    <w:rsid w:val="00C9514D"/>
    <w:rsid w:val="00CA0055"/>
    <w:rsid w:val="00CC6A0F"/>
    <w:rsid w:val="00CF32CC"/>
    <w:rsid w:val="00D01F59"/>
    <w:rsid w:val="00D23B06"/>
    <w:rsid w:val="00D369AE"/>
    <w:rsid w:val="00D52CFB"/>
    <w:rsid w:val="00DB3465"/>
    <w:rsid w:val="00DE73DD"/>
    <w:rsid w:val="00E06703"/>
    <w:rsid w:val="00E23B8B"/>
    <w:rsid w:val="00E42AE2"/>
    <w:rsid w:val="00E60085"/>
    <w:rsid w:val="00E648DF"/>
    <w:rsid w:val="00EB3CA1"/>
    <w:rsid w:val="00EE72D3"/>
    <w:rsid w:val="00F147DF"/>
    <w:rsid w:val="00F4435E"/>
    <w:rsid w:val="00F70826"/>
    <w:rsid w:val="00F870D8"/>
    <w:rsid w:val="00FA73FD"/>
    <w:rsid w:val="00FB0D93"/>
    <w:rsid w:val="00FB6B1A"/>
    <w:rsid w:val="00FC106F"/>
    <w:rsid w:val="00FF2825"/>
    <w:rsid w:val="00FF5EA4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27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A2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27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4A2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nalysh.av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alysh.av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F119-9575-4F3B-86E6-B6642183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3649</Words>
  <Characters>20803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Melnikova Aleksandra</cp:lastModifiedBy>
  <cp:revision>3</cp:revision>
  <dcterms:created xsi:type="dcterms:W3CDTF">2020-07-28T04:36:00Z</dcterms:created>
  <dcterms:modified xsi:type="dcterms:W3CDTF">2020-07-28T04:41:00Z</dcterms:modified>
</cp:coreProperties>
</file>