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6D8B" w14:textId="77777777" w:rsidR="00882D0A" w:rsidRPr="00592979" w:rsidRDefault="00771E1A" w:rsidP="00DC65AA">
      <w:pPr>
        <w:spacing w:after="0" w:line="360" w:lineRule="auto"/>
        <w:jc w:val="both"/>
        <w:rPr>
          <w:rFonts w:ascii="Arial" w:hAnsi="Arial" w:cs="Arial"/>
          <w:b/>
          <w:lang w:val="en-GB"/>
        </w:rPr>
      </w:pPr>
      <w:bookmarkStart w:id="0" w:name="_Hlk4581828"/>
      <w:bookmarkEnd w:id="0"/>
      <w:r w:rsidRPr="00592979">
        <w:rPr>
          <w:rFonts w:ascii="Arial" w:hAnsi="Arial" w:cs="Arial"/>
          <w:b/>
          <w:lang w:val="en-GB"/>
        </w:rPr>
        <w:t>Terms of Reference</w:t>
      </w:r>
    </w:p>
    <w:p w14:paraId="41C01887" w14:textId="4E1FC653" w:rsidR="00C0756F" w:rsidRPr="00592979" w:rsidRDefault="000564C8" w:rsidP="00DC65AA">
      <w:pPr>
        <w:spacing w:after="0" w:line="360" w:lineRule="auto"/>
        <w:jc w:val="both"/>
        <w:rPr>
          <w:rFonts w:ascii="Arial" w:hAnsi="Arial" w:cs="Arial"/>
          <w:b/>
          <w:lang w:val="en-GB"/>
        </w:rPr>
      </w:pPr>
      <w:bookmarkStart w:id="1" w:name="_Hlk3210915"/>
      <w:r w:rsidRPr="00592979">
        <w:rPr>
          <w:rFonts w:ascii="Arial" w:hAnsi="Arial" w:cs="Arial"/>
          <w:b/>
          <w:lang w:val="en-GB"/>
        </w:rPr>
        <w:t>National expert for p</w:t>
      </w:r>
      <w:r w:rsidR="001B0157" w:rsidRPr="00592979">
        <w:rPr>
          <w:rFonts w:ascii="Arial" w:hAnsi="Arial" w:cs="Arial"/>
          <w:b/>
          <w:lang w:val="en-GB"/>
        </w:rPr>
        <w:t xml:space="preserve">lanning, </w:t>
      </w:r>
      <w:r w:rsidR="004A01DB" w:rsidRPr="00592979">
        <w:rPr>
          <w:rFonts w:ascii="Arial" w:hAnsi="Arial" w:cs="Arial"/>
          <w:b/>
          <w:lang w:val="en-GB"/>
        </w:rPr>
        <w:t>preparing,</w:t>
      </w:r>
      <w:r w:rsidR="001B0157" w:rsidRPr="00592979">
        <w:rPr>
          <w:rFonts w:ascii="Arial" w:hAnsi="Arial" w:cs="Arial"/>
          <w:b/>
          <w:lang w:val="en-GB"/>
        </w:rPr>
        <w:t xml:space="preserve"> and conducting </w:t>
      </w:r>
      <w:proofErr w:type="gramStart"/>
      <w:r w:rsidR="001B0157" w:rsidRPr="00592979">
        <w:rPr>
          <w:rFonts w:ascii="Arial" w:hAnsi="Arial" w:cs="Arial"/>
          <w:b/>
          <w:lang w:val="en-GB"/>
        </w:rPr>
        <w:t>a</w:t>
      </w:r>
      <w:r w:rsidR="00112D67" w:rsidRPr="00592979">
        <w:rPr>
          <w:rFonts w:ascii="Arial" w:hAnsi="Arial" w:cs="Arial"/>
          <w:b/>
          <w:lang w:val="en-GB"/>
        </w:rPr>
        <w:t>n</w:t>
      </w:r>
      <w:proofErr w:type="gramEnd"/>
      <w:r w:rsidR="001B0157" w:rsidRPr="00592979">
        <w:rPr>
          <w:rFonts w:ascii="Arial" w:hAnsi="Arial" w:cs="Arial"/>
          <w:b/>
          <w:lang w:val="en-GB"/>
        </w:rPr>
        <w:t xml:space="preserve"> </w:t>
      </w:r>
      <w:r w:rsidR="00DF4FAD">
        <w:rPr>
          <w:rFonts w:ascii="Arial" w:hAnsi="Arial" w:cs="Arial"/>
          <w:b/>
          <w:lang w:val="en-GB"/>
        </w:rPr>
        <w:t>hybrid</w:t>
      </w:r>
      <w:r w:rsidR="00DD0223" w:rsidRPr="00592979">
        <w:rPr>
          <w:rFonts w:ascii="Arial" w:hAnsi="Arial" w:cs="Arial"/>
          <w:b/>
          <w:lang w:val="en-GB"/>
        </w:rPr>
        <w:t>, 3</w:t>
      </w:r>
      <w:r w:rsidR="0056467F" w:rsidRPr="00592979">
        <w:rPr>
          <w:rFonts w:ascii="Arial" w:hAnsi="Arial" w:cs="Arial"/>
          <w:b/>
          <w:lang w:val="en-GB"/>
        </w:rPr>
        <w:t xml:space="preserve">-days </w:t>
      </w:r>
      <w:r w:rsidR="002D562D" w:rsidRPr="008E3F31">
        <w:rPr>
          <w:rFonts w:ascii="Arial" w:hAnsi="Arial" w:cs="Arial"/>
          <w:b/>
          <w:lang w:val="en-GB"/>
        </w:rPr>
        <w:t xml:space="preserve">Training and </w:t>
      </w:r>
      <w:r w:rsidR="0056467F" w:rsidRPr="008E3F31">
        <w:rPr>
          <w:rFonts w:ascii="Arial" w:hAnsi="Arial" w:cs="Arial"/>
          <w:b/>
          <w:lang w:val="en-GB"/>
        </w:rPr>
        <w:t>Workshop on</w:t>
      </w:r>
      <w:r w:rsidR="0056467F" w:rsidRPr="00592979">
        <w:rPr>
          <w:rFonts w:ascii="Arial" w:hAnsi="Arial" w:cs="Arial"/>
          <w:b/>
          <w:lang w:val="en-GB"/>
        </w:rPr>
        <w:t xml:space="preserve"> Advocacy and Pol</w:t>
      </w:r>
      <w:r w:rsidR="00DF3DBD" w:rsidRPr="00592979">
        <w:rPr>
          <w:rFonts w:ascii="Arial" w:hAnsi="Arial" w:cs="Arial"/>
          <w:b/>
          <w:lang w:val="en-GB"/>
        </w:rPr>
        <w:t xml:space="preserve">icy Influencing </w:t>
      </w:r>
      <w:r w:rsidR="005E7FF5" w:rsidRPr="00592979">
        <w:rPr>
          <w:rFonts w:ascii="Arial" w:hAnsi="Arial" w:cs="Arial"/>
          <w:b/>
          <w:lang w:val="en-GB"/>
        </w:rPr>
        <w:t xml:space="preserve">(API) </w:t>
      </w:r>
      <w:r w:rsidR="00C0756F" w:rsidRPr="00592979">
        <w:rPr>
          <w:rFonts w:ascii="Arial" w:hAnsi="Arial" w:cs="Arial"/>
          <w:b/>
          <w:lang w:val="en-GB"/>
        </w:rPr>
        <w:t>for</w:t>
      </w:r>
      <w:r w:rsidR="00DF3DBD" w:rsidRPr="00592979">
        <w:rPr>
          <w:rFonts w:ascii="Arial" w:hAnsi="Arial" w:cs="Arial"/>
          <w:b/>
          <w:lang w:val="en-GB"/>
        </w:rPr>
        <w:t xml:space="preserve"> project partners of </w:t>
      </w:r>
      <w:r w:rsidR="00C0756F" w:rsidRPr="00592979">
        <w:rPr>
          <w:rFonts w:ascii="Arial" w:hAnsi="Arial" w:cs="Arial"/>
          <w:b/>
          <w:lang w:val="en-GB"/>
        </w:rPr>
        <w:t>the Integrated Rural Development Programme</w:t>
      </w:r>
      <w:r w:rsidR="00AA42A5" w:rsidRPr="00592979">
        <w:rPr>
          <w:rFonts w:ascii="Arial" w:hAnsi="Arial" w:cs="Arial"/>
          <w:b/>
          <w:lang w:val="en-GB"/>
        </w:rPr>
        <w:t xml:space="preserve"> (IRDP)</w:t>
      </w:r>
      <w:r w:rsidR="00C0756F" w:rsidRPr="00592979">
        <w:rPr>
          <w:rFonts w:ascii="Arial" w:hAnsi="Arial" w:cs="Arial"/>
          <w:b/>
          <w:lang w:val="en-GB"/>
        </w:rPr>
        <w:t xml:space="preserve"> of GIZ</w:t>
      </w:r>
    </w:p>
    <w:p w14:paraId="11622B21" w14:textId="77777777" w:rsidR="007F52FB" w:rsidRPr="00592979" w:rsidRDefault="007F52FB" w:rsidP="00DC65AA">
      <w:pPr>
        <w:spacing w:after="0" w:line="360" w:lineRule="auto"/>
        <w:jc w:val="both"/>
        <w:rPr>
          <w:rFonts w:ascii="Arial" w:hAnsi="Arial" w:cs="Arial"/>
          <w:b/>
          <w:lang w:val="en-GB"/>
        </w:rPr>
      </w:pPr>
    </w:p>
    <w:p w14:paraId="68FB1814" w14:textId="754F7683" w:rsidR="00966400" w:rsidRPr="00592979" w:rsidRDefault="00966400" w:rsidP="00DC65AA">
      <w:pPr>
        <w:pStyle w:val="ListParagraph"/>
        <w:numPr>
          <w:ilvl w:val="0"/>
          <w:numId w:val="1"/>
        </w:numPr>
        <w:spacing w:after="0" w:line="360" w:lineRule="auto"/>
        <w:contextualSpacing w:val="0"/>
        <w:jc w:val="both"/>
        <w:rPr>
          <w:rFonts w:ascii="Arial" w:hAnsi="Arial" w:cs="Arial"/>
          <w:b/>
          <w:sz w:val="24"/>
          <w:szCs w:val="24"/>
          <w:lang w:val="en-GB"/>
        </w:rPr>
      </w:pPr>
      <w:r w:rsidRPr="00592979">
        <w:rPr>
          <w:rFonts w:ascii="Arial" w:hAnsi="Arial" w:cs="Arial"/>
          <w:b/>
          <w:sz w:val="24"/>
          <w:szCs w:val="24"/>
          <w:lang w:val="en-GB"/>
        </w:rPr>
        <w:t xml:space="preserve">Brief </w:t>
      </w:r>
      <w:r w:rsidR="00622EFB" w:rsidRPr="00592979">
        <w:rPr>
          <w:rFonts w:ascii="Arial" w:hAnsi="Arial" w:cs="Arial"/>
          <w:b/>
          <w:sz w:val="24"/>
          <w:szCs w:val="24"/>
          <w:lang w:val="en-GB"/>
        </w:rPr>
        <w:t>project information</w:t>
      </w:r>
      <w:r w:rsidRPr="00592979">
        <w:rPr>
          <w:rFonts w:ascii="Arial" w:hAnsi="Arial" w:cs="Arial"/>
          <w:b/>
          <w:sz w:val="24"/>
          <w:szCs w:val="24"/>
          <w:lang w:val="en-GB"/>
        </w:rPr>
        <w:t xml:space="preserve"> </w:t>
      </w:r>
    </w:p>
    <w:p w14:paraId="6584057B" w14:textId="77777777" w:rsidR="00E36D8F" w:rsidRPr="00E36D8F"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t xml:space="preserve">The Integrated Rural Development Programme (IRDP) is commissioned by the German Federal Ministry of Economic Cooperation and Development (BMZ) and implemented by the Deutsche Gesellschaft </w:t>
      </w:r>
      <w:proofErr w:type="spellStart"/>
      <w:r w:rsidRPr="00E36D8F">
        <w:rPr>
          <w:rFonts w:ascii="Arial" w:hAnsi="Arial" w:cs="Arial"/>
          <w:lang w:val="en-GB"/>
        </w:rPr>
        <w:t>für</w:t>
      </w:r>
      <w:proofErr w:type="spellEnd"/>
      <w:r w:rsidRPr="00E36D8F">
        <w:rPr>
          <w:rFonts w:ascii="Arial" w:hAnsi="Arial" w:cs="Arial"/>
          <w:lang w:val="en-GB"/>
        </w:rPr>
        <w:t xml:space="preserve"> Internationale </w:t>
      </w:r>
      <w:proofErr w:type="spellStart"/>
      <w:r w:rsidRPr="00E36D8F">
        <w:rPr>
          <w:rFonts w:ascii="Arial" w:hAnsi="Arial" w:cs="Arial"/>
          <w:lang w:val="en-GB"/>
        </w:rPr>
        <w:t>Zusammenarbeit</w:t>
      </w:r>
      <w:proofErr w:type="spellEnd"/>
      <w:r w:rsidRPr="00E36D8F">
        <w:rPr>
          <w:rFonts w:ascii="Arial" w:hAnsi="Arial" w:cs="Arial"/>
          <w:lang w:val="en-GB"/>
        </w:rPr>
        <w:t xml:space="preserve"> (GIZ) GmbH. It contributes to the GIZ programme objective of creating sustainable employment and better income opportunities within the framework of sustainable economic development for both sexes and all population groups, especially young people and including people with disabilities and members of ethnic minorities in Kyrgyzstan. In line with national strategies, the IRDP contributes to the development of regions, fostering the development of economic clusters. The target group is the rural population in Jalal-Abad region, in particular producers, small and micro entrepreneurs, their employees, and underemployed persons. The focus is on young people, women, members of ethnic minorities and people with disabilities. The Kyrgyz Ministry of Economy is the political executing agency. </w:t>
      </w:r>
    </w:p>
    <w:p w14:paraId="14D33BC5" w14:textId="77777777" w:rsidR="00E36D8F" w:rsidRPr="00E36D8F"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t>The overall objective of the IRDP is to contribute to reduction of poverty in rural areas through economic and social development initiatives.</w:t>
      </w:r>
    </w:p>
    <w:p w14:paraId="06A8A041" w14:textId="77777777" w:rsidR="00E36D8F" w:rsidRPr="00E36D8F"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t xml:space="preserve">The specific objective is the improvement of income opportunities of the rural population in southern Kyrgyzstan with focus on Jalal-Abad Oblast to stimulate the local economy and social development. </w:t>
      </w:r>
    </w:p>
    <w:p w14:paraId="0E188D1F" w14:textId="77777777" w:rsidR="00E36D8F" w:rsidRPr="00E36D8F"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t xml:space="preserve">With a geographical focus on Jalal-Abad Oblast, but not limited to its borders, it aims to achieve the specific objective through three interrelated outputs: </w:t>
      </w:r>
    </w:p>
    <w:p w14:paraId="5EEA97E1" w14:textId="77777777" w:rsidR="00E36D8F" w:rsidRPr="00E36D8F"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t>Output 1 aims to strengthen producers/cooperatives and tourism networks within the production clusters in order to increase efficiency and competitiveness in agriculture and tourism by improving their degree of organization and co-operation, thus enabling them to coordinate their efforts in production, processing, tourism packages, and marketing.</w:t>
      </w:r>
    </w:p>
    <w:p w14:paraId="68D186BA" w14:textId="77777777" w:rsidR="00E36D8F" w:rsidRPr="00E36D8F"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t>Output 2 aims to make services supporting social and economic development available for the rural population by increasing the variety, number, and quality of services for rural businesses, with focus on agriculture and tourism, and for the social needs of the population.</w:t>
      </w:r>
    </w:p>
    <w:p w14:paraId="3B459F57" w14:textId="3BC31B62" w:rsidR="00655923" w:rsidRDefault="00E36D8F" w:rsidP="00E36D8F">
      <w:pPr>
        <w:shd w:val="clear" w:color="auto" w:fill="FFFFFF" w:themeFill="background1"/>
        <w:spacing w:after="0" w:line="360" w:lineRule="auto"/>
        <w:jc w:val="both"/>
        <w:rPr>
          <w:rFonts w:ascii="Arial" w:hAnsi="Arial" w:cs="Arial"/>
          <w:lang w:val="en-GB"/>
        </w:rPr>
      </w:pPr>
      <w:r w:rsidRPr="00E36D8F">
        <w:rPr>
          <w:rFonts w:ascii="Arial" w:hAnsi="Arial" w:cs="Arial"/>
          <w:lang w:val="en-GB"/>
        </w:rPr>
        <w:lastRenderedPageBreak/>
        <w:t>Output 3 aims to improve the capacities of local authorities, the civil society and the private sector to jointly implement projects through creation of an ongoing dialogue between the private and public sectors as well as civil society to identify and jointly implement measures that improve the framework conditions for socio-economic development. Core implementation element are Grant Agreements with civil society organisations / NGOs which participate in calls for proposals. The contracted NGOs / CSOs mainly implement activities for Output 1 and Output 3, while the IRDP team implements complementary activities under Output 2. All outputs together are expected to lead to bottom-up production clusters.</w:t>
      </w:r>
    </w:p>
    <w:p w14:paraId="46FE4050" w14:textId="77777777" w:rsidR="00E36D8F" w:rsidRPr="00592979" w:rsidRDefault="00E36D8F" w:rsidP="00E36D8F">
      <w:pPr>
        <w:shd w:val="clear" w:color="auto" w:fill="FFFFFF" w:themeFill="background1"/>
        <w:spacing w:after="0" w:line="360" w:lineRule="auto"/>
        <w:jc w:val="both"/>
        <w:rPr>
          <w:rFonts w:ascii="Arial" w:hAnsi="Arial" w:cs="Arial"/>
          <w:lang w:val="en-GB"/>
        </w:rPr>
      </w:pPr>
    </w:p>
    <w:p w14:paraId="4E1DB373" w14:textId="7402F560" w:rsidR="00622EFB" w:rsidRPr="00592979" w:rsidRDefault="00622EFB" w:rsidP="00DC65AA">
      <w:pPr>
        <w:pStyle w:val="ListParagraph"/>
        <w:numPr>
          <w:ilvl w:val="0"/>
          <w:numId w:val="1"/>
        </w:numPr>
        <w:spacing w:after="0" w:line="360" w:lineRule="auto"/>
        <w:contextualSpacing w:val="0"/>
        <w:jc w:val="both"/>
        <w:rPr>
          <w:rFonts w:ascii="Arial" w:hAnsi="Arial" w:cs="Arial"/>
          <w:b/>
          <w:sz w:val="24"/>
          <w:szCs w:val="24"/>
          <w:lang w:val="en-GB"/>
        </w:rPr>
      </w:pPr>
      <w:bookmarkStart w:id="2" w:name="_Hlk44777645"/>
      <w:r w:rsidRPr="00592979">
        <w:rPr>
          <w:rFonts w:ascii="Arial" w:hAnsi="Arial" w:cs="Arial"/>
          <w:b/>
          <w:sz w:val="24"/>
          <w:szCs w:val="24"/>
          <w:lang w:val="en-GB"/>
        </w:rPr>
        <w:t>Initial Situation / background for these TOR</w:t>
      </w:r>
    </w:p>
    <w:p w14:paraId="43E2EB39" w14:textId="77777777" w:rsidR="003C3BEA" w:rsidRPr="003C3BEA" w:rsidRDefault="003C3BEA" w:rsidP="003C3BEA">
      <w:pPr>
        <w:pStyle w:val="ListParagraph"/>
        <w:spacing w:after="0" w:line="360" w:lineRule="auto"/>
        <w:ind w:left="0"/>
        <w:jc w:val="both"/>
        <w:rPr>
          <w:rFonts w:ascii="Arial" w:hAnsi="Arial" w:cs="Arial"/>
          <w:lang w:val="en-GB"/>
        </w:rPr>
      </w:pPr>
      <w:bookmarkStart w:id="3" w:name="_Hlk44777660"/>
      <w:bookmarkEnd w:id="2"/>
      <w:r w:rsidRPr="003C3BEA">
        <w:rPr>
          <w:rFonts w:ascii="Arial" w:hAnsi="Arial" w:cs="Arial"/>
          <w:lang w:val="en-GB"/>
        </w:rPr>
        <w:t xml:space="preserve">The Integrated Rural Development Programme (IRDP) is active in the Jalal Abad Oblast, which is in the south of Kyrgyzstan. One topic of the IRDP is to support the development of tourism in the targe region. The implementation partners are different NGOs. Within their projects the NGOs focus on different target groups (youth, women), conduct different activities (new tour-products, improve service quality, souvenirs, improve infrastructure </w:t>
      </w:r>
      <w:proofErr w:type="gramStart"/>
      <w:r w:rsidRPr="003C3BEA">
        <w:rPr>
          <w:rFonts w:ascii="Arial" w:hAnsi="Arial" w:cs="Arial"/>
          <w:lang w:val="en-GB"/>
        </w:rPr>
        <w:t>as a result of</w:t>
      </w:r>
      <w:proofErr w:type="gramEnd"/>
      <w:r w:rsidRPr="003C3BEA">
        <w:rPr>
          <w:rFonts w:ascii="Arial" w:hAnsi="Arial" w:cs="Arial"/>
          <w:lang w:val="en-GB"/>
        </w:rPr>
        <w:t xml:space="preserve"> public private dialogs). During the implementation, the NGOs </w:t>
      </w:r>
      <w:proofErr w:type="gramStart"/>
      <w:r w:rsidRPr="003C3BEA">
        <w:rPr>
          <w:rFonts w:ascii="Arial" w:hAnsi="Arial" w:cs="Arial"/>
          <w:lang w:val="en-GB"/>
        </w:rPr>
        <w:t>have to</w:t>
      </w:r>
      <w:proofErr w:type="gramEnd"/>
      <w:r w:rsidRPr="003C3BEA">
        <w:rPr>
          <w:rFonts w:ascii="Arial" w:hAnsi="Arial" w:cs="Arial"/>
          <w:lang w:val="en-GB"/>
        </w:rPr>
        <w:t xml:space="preserve"> promote their work among several stakeholders form the public and/or private sector as well as among the beneficiaries (young people, women in remote/rural areas). Also, to a certain extend the NGOs depend on a reliable cooperation with their stakeholders.</w:t>
      </w:r>
    </w:p>
    <w:p w14:paraId="7366CF9B" w14:textId="77777777" w:rsidR="003C3BEA" w:rsidRPr="003C3BEA" w:rsidRDefault="003C3BEA" w:rsidP="003C3BEA">
      <w:pPr>
        <w:pStyle w:val="ListParagraph"/>
        <w:spacing w:after="0" w:line="360" w:lineRule="auto"/>
        <w:ind w:left="0"/>
        <w:jc w:val="both"/>
        <w:rPr>
          <w:rFonts w:ascii="Arial" w:hAnsi="Arial" w:cs="Arial"/>
          <w:lang w:val="en-GB"/>
        </w:rPr>
      </w:pPr>
      <w:r w:rsidRPr="003C3BEA">
        <w:rPr>
          <w:rFonts w:ascii="Arial" w:hAnsi="Arial" w:cs="Arial"/>
          <w:lang w:val="en-GB"/>
        </w:rPr>
        <w:t>As one main activity within the project work, NGOs organise and moderate meetings (public-private-dialogs) with the target group and the local community on a local or regional. The aim is to analyse the status quo, the problems and other circumstances of a given economic situation in the tourism sector. The next step is to develop ideas and measurements to improve the business enabling environment for tourism. Other NGOs work directly with their beneficiaries, like young people (age 14-28) or women. The NGOs are supposed to integrate ethnic minorities and people with disability as beneficiaries into their work. Other cross-cutting issues like gender and waste management and climate change must be considered too.</w:t>
      </w:r>
    </w:p>
    <w:p w14:paraId="4A376EB6" w14:textId="77777777" w:rsidR="003C3BEA" w:rsidRPr="003C3BEA" w:rsidRDefault="003C3BEA" w:rsidP="003C3BEA">
      <w:pPr>
        <w:pStyle w:val="ListParagraph"/>
        <w:spacing w:after="0" w:line="360" w:lineRule="auto"/>
        <w:ind w:left="0"/>
        <w:jc w:val="both"/>
        <w:rPr>
          <w:rFonts w:ascii="Arial" w:hAnsi="Arial" w:cs="Arial"/>
          <w:lang w:val="en-GB"/>
        </w:rPr>
      </w:pPr>
      <w:r w:rsidRPr="003C3BEA">
        <w:rPr>
          <w:rFonts w:ascii="Arial" w:hAnsi="Arial" w:cs="Arial"/>
          <w:lang w:val="en-GB"/>
        </w:rPr>
        <w:t xml:space="preserve">In general, the target area – Jalal Abad Oblast - has big potential to be developed and further improved as a tourism destination. The development of tourism is also part of the Kyrgyz National development Plan. For people in some locations new and/or stable </w:t>
      </w:r>
      <w:r w:rsidRPr="003C3BEA">
        <w:rPr>
          <w:rFonts w:ascii="Arial" w:hAnsi="Arial" w:cs="Arial"/>
          <w:lang w:val="en-GB"/>
        </w:rPr>
        <w:lastRenderedPageBreak/>
        <w:t xml:space="preserve">jobs in tourism and related businesses might be a reason not to emigrate to bigger cities or abroad. </w:t>
      </w:r>
    </w:p>
    <w:p w14:paraId="1B303B62" w14:textId="4B9F0A44" w:rsidR="00ED3C52" w:rsidRDefault="003C3BEA" w:rsidP="003C3BEA">
      <w:pPr>
        <w:pStyle w:val="ListParagraph"/>
        <w:spacing w:after="0" w:line="360" w:lineRule="auto"/>
        <w:ind w:left="0"/>
        <w:contextualSpacing w:val="0"/>
        <w:jc w:val="both"/>
        <w:rPr>
          <w:rFonts w:ascii="Arial" w:hAnsi="Arial" w:cs="Arial"/>
          <w:lang w:val="en-GB"/>
        </w:rPr>
      </w:pPr>
      <w:r w:rsidRPr="003C3BEA">
        <w:rPr>
          <w:rFonts w:ascii="Arial" w:hAnsi="Arial" w:cs="Arial"/>
          <w:lang w:val="en-GB"/>
        </w:rPr>
        <w:t>Despite some positive aspects, for NGOs it is still difficult to enforce their work and rely on mutual agreements with stakeholders form the public and private sector because those partners still act in an instable (and often corrupt) economic and political environment.</w:t>
      </w:r>
    </w:p>
    <w:p w14:paraId="6AE1CFD6" w14:textId="77777777" w:rsidR="00C305F8" w:rsidRPr="00592979" w:rsidRDefault="00C305F8" w:rsidP="00DC65AA">
      <w:pPr>
        <w:pStyle w:val="ListParagraph"/>
        <w:spacing w:after="0" w:line="360" w:lineRule="auto"/>
        <w:ind w:left="0"/>
        <w:contextualSpacing w:val="0"/>
        <w:jc w:val="both"/>
        <w:rPr>
          <w:rFonts w:ascii="Arial" w:hAnsi="Arial" w:cs="Arial"/>
          <w:lang w:val="en-GB"/>
        </w:rPr>
      </w:pPr>
    </w:p>
    <w:p w14:paraId="145B8028" w14:textId="19464552" w:rsidR="00966400" w:rsidRPr="00592979" w:rsidRDefault="000F4F0B" w:rsidP="00DC65AA">
      <w:pPr>
        <w:pStyle w:val="ListParagraph"/>
        <w:numPr>
          <w:ilvl w:val="0"/>
          <w:numId w:val="1"/>
        </w:numPr>
        <w:spacing w:after="0" w:line="360" w:lineRule="auto"/>
        <w:contextualSpacing w:val="0"/>
        <w:jc w:val="both"/>
        <w:rPr>
          <w:rFonts w:ascii="Arial" w:hAnsi="Arial" w:cs="Arial"/>
          <w:b/>
          <w:sz w:val="24"/>
          <w:szCs w:val="24"/>
          <w:lang w:val="en-GB"/>
        </w:rPr>
      </w:pPr>
      <w:r w:rsidRPr="00592979">
        <w:rPr>
          <w:rFonts w:ascii="Arial" w:hAnsi="Arial" w:cs="Arial"/>
          <w:b/>
          <w:sz w:val="24"/>
          <w:szCs w:val="24"/>
          <w:lang w:val="en-GB"/>
        </w:rPr>
        <w:t xml:space="preserve">The objective </w:t>
      </w:r>
      <w:r w:rsidR="00C967CD" w:rsidRPr="00592979">
        <w:rPr>
          <w:rFonts w:ascii="Arial" w:hAnsi="Arial" w:cs="Arial"/>
          <w:b/>
          <w:sz w:val="24"/>
          <w:szCs w:val="24"/>
          <w:lang w:val="en-GB"/>
        </w:rPr>
        <w:t>of the</w:t>
      </w:r>
      <w:r w:rsidR="008641B0" w:rsidRPr="00592979">
        <w:rPr>
          <w:rFonts w:ascii="Arial" w:hAnsi="Arial" w:cs="Arial"/>
          <w:b/>
          <w:sz w:val="24"/>
          <w:szCs w:val="24"/>
          <w:lang w:val="en-GB"/>
        </w:rPr>
        <w:t>se TOR</w:t>
      </w:r>
    </w:p>
    <w:p w14:paraId="34EA198C" w14:textId="72AABD24" w:rsidR="009A0A85" w:rsidRDefault="00DB2D2C" w:rsidP="00DC65AA">
      <w:pPr>
        <w:overflowPunct w:val="0"/>
        <w:autoSpaceDE w:val="0"/>
        <w:autoSpaceDN w:val="0"/>
        <w:adjustRightInd w:val="0"/>
        <w:spacing w:after="0" w:line="360" w:lineRule="auto"/>
        <w:jc w:val="both"/>
        <w:textAlignment w:val="baseline"/>
        <w:rPr>
          <w:rFonts w:ascii="Arial" w:hAnsi="Arial" w:cs="Arial"/>
          <w:lang w:val="en-GB"/>
        </w:rPr>
      </w:pPr>
      <w:bookmarkStart w:id="4" w:name="_Hlk17132006"/>
      <w:bookmarkEnd w:id="3"/>
      <w:r w:rsidRPr="00DB2D2C">
        <w:rPr>
          <w:rFonts w:ascii="Arial" w:hAnsi="Arial" w:cs="Arial"/>
          <w:lang w:val="en-GB"/>
        </w:rPr>
        <w:t>The objective of these TOR is to develop and deepen theoretical, strategical, methodical, and practical know-how of Partner-NGOs which implement tourism-projects. Also, this TOR is meant to foster capacities in advocacy and policy influencing of the mentioned NGOs. After the workshop the participants should be able to transfer the theoretical part into their own, strategical, methodical, and practical know-how while implementing their projects (apply the learned content).</w:t>
      </w:r>
    </w:p>
    <w:p w14:paraId="1B270CDC" w14:textId="77777777" w:rsidR="00DB2D2C" w:rsidRPr="00592979" w:rsidRDefault="00DB2D2C" w:rsidP="00DC65AA">
      <w:pPr>
        <w:overflowPunct w:val="0"/>
        <w:autoSpaceDE w:val="0"/>
        <w:autoSpaceDN w:val="0"/>
        <w:adjustRightInd w:val="0"/>
        <w:spacing w:after="0" w:line="360" w:lineRule="auto"/>
        <w:jc w:val="both"/>
        <w:textAlignment w:val="baseline"/>
        <w:rPr>
          <w:rFonts w:ascii="Arial" w:hAnsi="Arial" w:cs="Arial"/>
          <w:b/>
          <w:bCs/>
          <w:highlight w:val="yellow"/>
          <w:lang w:val="en-GB"/>
        </w:rPr>
      </w:pPr>
    </w:p>
    <w:p w14:paraId="758FE48C" w14:textId="26CFA3FE" w:rsidR="008641B0" w:rsidRPr="00592979" w:rsidRDefault="008641B0" w:rsidP="00DC65AA">
      <w:pPr>
        <w:pStyle w:val="ListParagraph"/>
        <w:numPr>
          <w:ilvl w:val="0"/>
          <w:numId w:val="1"/>
        </w:numPr>
        <w:spacing w:after="0" w:line="360" w:lineRule="auto"/>
        <w:contextualSpacing w:val="0"/>
        <w:jc w:val="both"/>
        <w:rPr>
          <w:rFonts w:ascii="Arial" w:hAnsi="Arial" w:cs="Arial"/>
          <w:b/>
          <w:sz w:val="24"/>
          <w:szCs w:val="24"/>
          <w:lang w:val="en-GB"/>
        </w:rPr>
      </w:pPr>
      <w:bookmarkStart w:id="5" w:name="_Hlk44777697"/>
      <w:r w:rsidRPr="00592979">
        <w:rPr>
          <w:rFonts w:ascii="Arial" w:hAnsi="Arial" w:cs="Arial"/>
          <w:b/>
          <w:sz w:val="24"/>
          <w:szCs w:val="24"/>
          <w:lang w:val="en-GB"/>
        </w:rPr>
        <w:t>Tasks / services to be executed</w:t>
      </w:r>
    </w:p>
    <w:p w14:paraId="1F9D1662" w14:textId="51336B3C" w:rsidR="00E5527C" w:rsidRPr="00E5527C" w:rsidRDefault="00E5527C" w:rsidP="00E5527C">
      <w:pPr>
        <w:shd w:val="clear" w:color="auto" w:fill="FFFFFF"/>
        <w:spacing w:after="0" w:line="360" w:lineRule="auto"/>
        <w:jc w:val="both"/>
        <w:rPr>
          <w:rFonts w:ascii="Arial" w:hAnsi="Arial" w:cs="Arial"/>
          <w:lang w:val="en-GB"/>
        </w:rPr>
      </w:pPr>
      <w:r w:rsidRPr="00E5527C">
        <w:rPr>
          <w:rFonts w:ascii="Arial" w:hAnsi="Arial" w:cs="Arial"/>
          <w:lang w:val="en-GB"/>
        </w:rPr>
        <w:t xml:space="preserve">The contractor is expected to execute the following tasks in a tandem with </w:t>
      </w:r>
      <w:proofErr w:type="spellStart"/>
      <w:proofErr w:type="gramStart"/>
      <w:r w:rsidRPr="00E5527C">
        <w:rPr>
          <w:rFonts w:ascii="Arial" w:hAnsi="Arial" w:cs="Arial"/>
          <w:lang w:val="en-GB"/>
        </w:rPr>
        <w:t>a</w:t>
      </w:r>
      <w:proofErr w:type="spellEnd"/>
      <w:proofErr w:type="gramEnd"/>
      <w:r w:rsidRPr="00E5527C">
        <w:rPr>
          <w:rFonts w:ascii="Arial" w:hAnsi="Arial" w:cs="Arial"/>
          <w:lang w:val="en-GB"/>
        </w:rPr>
        <w:t xml:space="preserve"> </w:t>
      </w:r>
      <w:r>
        <w:rPr>
          <w:rFonts w:ascii="Arial" w:hAnsi="Arial" w:cs="Arial"/>
          <w:lang w:val="en-GB"/>
        </w:rPr>
        <w:t>inter</w:t>
      </w:r>
      <w:r w:rsidRPr="00E5527C">
        <w:rPr>
          <w:rFonts w:ascii="Arial" w:hAnsi="Arial" w:cs="Arial"/>
          <w:lang w:val="en-GB"/>
        </w:rPr>
        <w:t>national expert and in close coordination and communication with the client and:</w:t>
      </w:r>
    </w:p>
    <w:p w14:paraId="687066EB" w14:textId="3F99491D" w:rsidR="00E5527C" w:rsidRDefault="00E5527C" w:rsidP="00E5527C">
      <w:pPr>
        <w:pStyle w:val="ListParagraph"/>
        <w:numPr>
          <w:ilvl w:val="0"/>
          <w:numId w:val="24"/>
        </w:numPr>
        <w:shd w:val="clear" w:color="auto" w:fill="FFFFFF"/>
        <w:spacing w:after="0" w:line="360" w:lineRule="auto"/>
        <w:jc w:val="both"/>
        <w:rPr>
          <w:rFonts w:ascii="Arial" w:hAnsi="Arial" w:cs="Arial"/>
          <w:lang w:val="en-GB"/>
        </w:rPr>
      </w:pPr>
      <w:r w:rsidRPr="00E5527C">
        <w:rPr>
          <w:rFonts w:ascii="Arial" w:hAnsi="Arial" w:cs="Arial"/>
          <w:lang w:val="en-GB"/>
        </w:rPr>
        <w:t>Comprehensive planning, designing, and conducting of a 3-days-training and workshop on the topic Advocacy and Policy Influencing (lobbying) for NGOs which work in Tourism in the Southern Oblast of Kyrgyzstan (Jalal Abad).</w:t>
      </w:r>
    </w:p>
    <w:p w14:paraId="7696B7AC" w14:textId="5477FB8E" w:rsidR="00175CEF" w:rsidRPr="00E5527C" w:rsidRDefault="00175CEF" w:rsidP="00E5527C">
      <w:pPr>
        <w:pStyle w:val="ListParagraph"/>
        <w:numPr>
          <w:ilvl w:val="0"/>
          <w:numId w:val="24"/>
        </w:numPr>
        <w:shd w:val="clear" w:color="auto" w:fill="FFFFFF"/>
        <w:spacing w:after="0" w:line="360" w:lineRule="auto"/>
        <w:jc w:val="both"/>
        <w:rPr>
          <w:rFonts w:ascii="Arial" w:hAnsi="Arial" w:cs="Arial"/>
          <w:lang w:val="en-GB"/>
        </w:rPr>
      </w:pPr>
      <w:r>
        <w:rPr>
          <w:rFonts w:ascii="Arial" w:hAnsi="Arial" w:cs="Arial"/>
          <w:lang w:val="en-GB"/>
        </w:rPr>
        <w:t xml:space="preserve">Moderate the training in Jalal-Abad </w:t>
      </w:r>
      <w:r w:rsidR="004E1C50">
        <w:rPr>
          <w:rFonts w:ascii="Arial" w:hAnsi="Arial" w:cs="Arial"/>
          <w:lang w:val="en-GB"/>
        </w:rPr>
        <w:t>in a tandem with the international expert (</w:t>
      </w:r>
      <w:r w:rsidR="00105C9F">
        <w:rPr>
          <w:rFonts w:ascii="Arial" w:hAnsi="Arial" w:cs="Arial"/>
          <w:lang w:val="en-GB"/>
        </w:rPr>
        <w:t xml:space="preserve">will participate </w:t>
      </w:r>
      <w:r w:rsidR="004E1C50">
        <w:rPr>
          <w:rFonts w:ascii="Arial" w:hAnsi="Arial" w:cs="Arial"/>
          <w:lang w:val="en-GB"/>
        </w:rPr>
        <w:t>online)</w:t>
      </w:r>
    </w:p>
    <w:p w14:paraId="3B2943DA" w14:textId="31949CF3" w:rsidR="00E5527C" w:rsidRPr="00284FAE" w:rsidRDefault="00E5527C" w:rsidP="00284FAE">
      <w:pPr>
        <w:pStyle w:val="ListParagraph"/>
        <w:numPr>
          <w:ilvl w:val="0"/>
          <w:numId w:val="24"/>
        </w:numPr>
        <w:shd w:val="clear" w:color="auto" w:fill="FFFFFF"/>
        <w:spacing w:after="0" w:line="360" w:lineRule="auto"/>
        <w:jc w:val="both"/>
        <w:rPr>
          <w:rFonts w:ascii="Arial" w:hAnsi="Arial" w:cs="Arial"/>
          <w:lang w:val="en-GB"/>
        </w:rPr>
      </w:pPr>
      <w:r w:rsidRPr="00284FAE">
        <w:rPr>
          <w:rFonts w:ascii="Arial" w:hAnsi="Arial" w:cs="Arial"/>
          <w:lang w:val="en-GB"/>
        </w:rPr>
        <w:t>As a part of the preparation the contractor is supposed to read 7 project descriptions of 7 partner-NGOs and conduct short interviews (max. 1h) with every NGO to understand the project and activities related to advocacy and policy influencing (see Annex 1).</w:t>
      </w:r>
    </w:p>
    <w:p w14:paraId="391CCD0D" w14:textId="2C3562A2" w:rsidR="00E5527C" w:rsidRPr="00284FAE" w:rsidRDefault="00E5527C" w:rsidP="00284FAE">
      <w:pPr>
        <w:pStyle w:val="ListParagraph"/>
        <w:numPr>
          <w:ilvl w:val="0"/>
          <w:numId w:val="24"/>
        </w:numPr>
        <w:shd w:val="clear" w:color="auto" w:fill="FFFFFF"/>
        <w:spacing w:after="0" w:line="360" w:lineRule="auto"/>
        <w:jc w:val="both"/>
        <w:rPr>
          <w:rFonts w:ascii="Arial" w:hAnsi="Arial" w:cs="Arial"/>
          <w:lang w:val="en-GB"/>
        </w:rPr>
      </w:pPr>
      <w:r w:rsidRPr="00284FAE">
        <w:rPr>
          <w:rFonts w:ascii="Arial" w:hAnsi="Arial" w:cs="Arial"/>
          <w:lang w:val="en-GB"/>
        </w:rPr>
        <w:t>Development of an anonymous feedback/evaluation-sheet with questions about the content of the training, the methods applied during the training, further needs regarding the topic of the participants and performance of the trainers, …</w:t>
      </w:r>
    </w:p>
    <w:p w14:paraId="20F330CF" w14:textId="7EB27F6C" w:rsidR="00E5527C" w:rsidRPr="00284FAE" w:rsidRDefault="00E5527C" w:rsidP="00284FAE">
      <w:pPr>
        <w:pStyle w:val="ListParagraph"/>
        <w:numPr>
          <w:ilvl w:val="0"/>
          <w:numId w:val="24"/>
        </w:numPr>
        <w:shd w:val="clear" w:color="auto" w:fill="FFFFFF"/>
        <w:spacing w:after="0" w:line="360" w:lineRule="auto"/>
        <w:jc w:val="both"/>
        <w:rPr>
          <w:rFonts w:ascii="Arial" w:hAnsi="Arial" w:cs="Arial"/>
          <w:lang w:val="en-GB"/>
        </w:rPr>
      </w:pPr>
      <w:r w:rsidRPr="00284FAE">
        <w:rPr>
          <w:rFonts w:ascii="Arial" w:hAnsi="Arial" w:cs="Arial"/>
          <w:lang w:val="en-GB"/>
        </w:rPr>
        <w:t>Use the feedback/evaluation-sheet after the training and provide the feedback to client.</w:t>
      </w:r>
    </w:p>
    <w:p w14:paraId="2CA43ACF" w14:textId="2CB07C6F" w:rsidR="00E5527C" w:rsidRPr="00284FAE" w:rsidRDefault="00E5527C" w:rsidP="00284FAE">
      <w:pPr>
        <w:pStyle w:val="ListParagraph"/>
        <w:numPr>
          <w:ilvl w:val="0"/>
          <w:numId w:val="24"/>
        </w:numPr>
        <w:shd w:val="clear" w:color="auto" w:fill="FFFFFF"/>
        <w:spacing w:after="0" w:line="360" w:lineRule="auto"/>
        <w:jc w:val="both"/>
        <w:rPr>
          <w:rFonts w:ascii="Arial" w:hAnsi="Arial" w:cs="Arial"/>
          <w:lang w:val="en-GB"/>
        </w:rPr>
      </w:pPr>
      <w:r w:rsidRPr="00284FAE">
        <w:rPr>
          <w:rFonts w:ascii="Arial" w:hAnsi="Arial" w:cs="Arial"/>
          <w:lang w:val="en-GB"/>
        </w:rPr>
        <w:lastRenderedPageBreak/>
        <w:t>Develop and submit hand out/manual for all participants in Russian Language.</w:t>
      </w:r>
    </w:p>
    <w:p w14:paraId="3370E739" w14:textId="0300559D" w:rsidR="00E5527C" w:rsidRPr="00284FAE" w:rsidRDefault="00E5527C" w:rsidP="00284FAE">
      <w:pPr>
        <w:pStyle w:val="ListParagraph"/>
        <w:numPr>
          <w:ilvl w:val="0"/>
          <w:numId w:val="24"/>
        </w:numPr>
        <w:shd w:val="clear" w:color="auto" w:fill="FFFFFF"/>
        <w:spacing w:after="0" w:line="360" w:lineRule="auto"/>
        <w:jc w:val="both"/>
        <w:rPr>
          <w:rFonts w:ascii="Arial" w:hAnsi="Arial" w:cs="Arial"/>
          <w:lang w:val="en-GB"/>
        </w:rPr>
      </w:pPr>
      <w:r w:rsidRPr="00284FAE">
        <w:rPr>
          <w:rFonts w:ascii="Arial" w:hAnsi="Arial" w:cs="Arial"/>
          <w:lang w:val="en-GB"/>
        </w:rPr>
        <w:t xml:space="preserve">Write a report about the workshop itself including the results from the feedback/evaluation-sheet, and an analysis/evaluation of the competences in the regarding Advocacy and Policy Influencing of the participants (max 5 pages). </w:t>
      </w:r>
    </w:p>
    <w:p w14:paraId="35E4000D" w14:textId="7EE8A052" w:rsidR="00E5527C" w:rsidRPr="00284FAE" w:rsidRDefault="00E5527C" w:rsidP="00284FAE">
      <w:pPr>
        <w:pStyle w:val="ListParagraph"/>
        <w:numPr>
          <w:ilvl w:val="0"/>
          <w:numId w:val="24"/>
        </w:numPr>
        <w:shd w:val="clear" w:color="auto" w:fill="FFFFFF"/>
        <w:spacing w:after="0" w:line="360" w:lineRule="auto"/>
        <w:jc w:val="both"/>
        <w:rPr>
          <w:rFonts w:ascii="Arial" w:hAnsi="Arial" w:cs="Arial"/>
          <w:lang w:val="en-GB"/>
        </w:rPr>
      </w:pPr>
      <w:r w:rsidRPr="00284FAE">
        <w:rPr>
          <w:rFonts w:ascii="Arial" w:hAnsi="Arial" w:cs="Arial"/>
          <w:lang w:val="en-GB"/>
        </w:rPr>
        <w:t>The workshop should be conducted in English and Russian Language.</w:t>
      </w:r>
    </w:p>
    <w:p w14:paraId="75EE0897" w14:textId="121F0F04" w:rsidR="00CC7CD6" w:rsidRPr="00592979" w:rsidRDefault="00CC7CD6" w:rsidP="00CC7CD6">
      <w:pPr>
        <w:shd w:val="clear" w:color="auto" w:fill="FFFFFF"/>
        <w:spacing w:after="0" w:line="360" w:lineRule="auto"/>
        <w:jc w:val="both"/>
        <w:rPr>
          <w:rFonts w:ascii="Arial" w:hAnsi="Arial" w:cs="Arial"/>
          <w:highlight w:val="yellow"/>
          <w:lang w:val="en-GB"/>
        </w:rPr>
      </w:pPr>
    </w:p>
    <w:p w14:paraId="456EF60B" w14:textId="3D850072" w:rsidR="00811753" w:rsidRPr="00592979" w:rsidRDefault="00811753" w:rsidP="00DC65AA">
      <w:pPr>
        <w:pStyle w:val="ListParagraph"/>
        <w:numPr>
          <w:ilvl w:val="0"/>
          <w:numId w:val="1"/>
        </w:numPr>
        <w:spacing w:after="0" w:line="360" w:lineRule="auto"/>
        <w:jc w:val="both"/>
        <w:rPr>
          <w:rFonts w:ascii="Arial" w:hAnsi="Arial" w:cs="Arial"/>
          <w:b/>
          <w:bCs/>
          <w:sz w:val="24"/>
          <w:szCs w:val="24"/>
          <w:lang w:val="en-GB"/>
        </w:rPr>
      </w:pPr>
      <w:r w:rsidRPr="00592979">
        <w:rPr>
          <w:rFonts w:ascii="Arial" w:hAnsi="Arial" w:cs="Arial"/>
          <w:b/>
          <w:bCs/>
          <w:sz w:val="24"/>
          <w:szCs w:val="24"/>
          <w:lang w:val="en-GB"/>
        </w:rPr>
        <w:t>Target Groups of the product</w:t>
      </w:r>
    </w:p>
    <w:p w14:paraId="4CE1E853" w14:textId="6621ACFE" w:rsidR="00811753" w:rsidRPr="00592979" w:rsidRDefault="00811753" w:rsidP="00DC65AA">
      <w:pPr>
        <w:pStyle w:val="ListParagraph"/>
        <w:numPr>
          <w:ilvl w:val="0"/>
          <w:numId w:val="18"/>
        </w:numPr>
        <w:spacing w:after="0" w:line="360" w:lineRule="auto"/>
        <w:ind w:left="709" w:hanging="357"/>
        <w:contextualSpacing w:val="0"/>
        <w:jc w:val="both"/>
        <w:rPr>
          <w:rFonts w:ascii="Arial" w:hAnsi="Arial" w:cs="Arial"/>
          <w:bCs/>
          <w:lang w:val="en-GB"/>
        </w:rPr>
      </w:pPr>
      <w:r w:rsidRPr="00592979">
        <w:rPr>
          <w:rFonts w:ascii="Arial" w:hAnsi="Arial" w:cs="Arial"/>
          <w:bCs/>
          <w:lang w:val="en-GB"/>
        </w:rPr>
        <w:t>NGO</w:t>
      </w:r>
      <w:r w:rsidR="00AF599A" w:rsidRPr="00592979">
        <w:rPr>
          <w:rFonts w:ascii="Arial" w:hAnsi="Arial" w:cs="Arial"/>
          <w:bCs/>
          <w:lang w:val="en-GB"/>
        </w:rPr>
        <w:t>s</w:t>
      </w:r>
      <w:r w:rsidRPr="00592979">
        <w:rPr>
          <w:rFonts w:ascii="Arial" w:hAnsi="Arial" w:cs="Arial"/>
          <w:bCs/>
          <w:lang w:val="en-GB"/>
        </w:rPr>
        <w:t xml:space="preserve">, active in the Jalal-Abad Region on the topic of tourism </w:t>
      </w:r>
      <w:r w:rsidR="00655B12" w:rsidRPr="00592979">
        <w:rPr>
          <w:rFonts w:ascii="Arial" w:hAnsi="Arial" w:cs="Arial"/>
          <w:bCs/>
          <w:lang w:val="en-GB"/>
        </w:rPr>
        <w:t>sector</w:t>
      </w:r>
      <w:r w:rsidR="003102A6">
        <w:rPr>
          <w:rFonts w:ascii="Arial" w:hAnsi="Arial" w:cs="Arial"/>
          <w:bCs/>
          <w:lang w:val="en-GB"/>
        </w:rPr>
        <w:t xml:space="preserve"> (see Annex 1)</w:t>
      </w:r>
    </w:p>
    <w:p w14:paraId="1C36B505" w14:textId="2ECD031B" w:rsidR="009D1B0D" w:rsidRPr="00592979" w:rsidRDefault="009D1B0D" w:rsidP="00DC65AA">
      <w:pPr>
        <w:pStyle w:val="ListParagraph"/>
        <w:numPr>
          <w:ilvl w:val="0"/>
          <w:numId w:val="18"/>
        </w:numPr>
        <w:spacing w:after="0" w:line="360" w:lineRule="auto"/>
        <w:ind w:left="709"/>
        <w:contextualSpacing w:val="0"/>
        <w:jc w:val="both"/>
        <w:rPr>
          <w:rFonts w:ascii="Arial" w:hAnsi="Arial" w:cs="Arial"/>
          <w:bCs/>
          <w:lang w:val="en-GB"/>
        </w:rPr>
      </w:pPr>
      <w:r w:rsidRPr="00592979">
        <w:rPr>
          <w:rFonts w:ascii="Arial" w:hAnsi="Arial" w:cs="Arial"/>
          <w:bCs/>
          <w:lang w:val="en-GB"/>
        </w:rPr>
        <w:t>Appr</w:t>
      </w:r>
      <w:r w:rsidR="00CA0E4C" w:rsidRPr="00592979">
        <w:rPr>
          <w:rFonts w:ascii="Arial" w:hAnsi="Arial" w:cs="Arial"/>
          <w:bCs/>
          <w:lang w:val="en-GB"/>
        </w:rPr>
        <w:t>oximately</w:t>
      </w:r>
      <w:r w:rsidRPr="00592979">
        <w:rPr>
          <w:rFonts w:ascii="Arial" w:hAnsi="Arial" w:cs="Arial"/>
          <w:bCs/>
          <w:lang w:val="en-GB"/>
        </w:rPr>
        <w:t xml:space="preserve"> </w:t>
      </w:r>
      <w:r w:rsidR="003118B0" w:rsidRPr="00592979">
        <w:rPr>
          <w:rFonts w:ascii="Arial" w:hAnsi="Arial" w:cs="Arial"/>
          <w:bCs/>
          <w:lang w:val="en-GB"/>
        </w:rPr>
        <w:t>18-20</w:t>
      </w:r>
      <w:r w:rsidRPr="00592979">
        <w:rPr>
          <w:rFonts w:ascii="Arial" w:hAnsi="Arial" w:cs="Arial"/>
          <w:bCs/>
          <w:lang w:val="en-GB"/>
        </w:rPr>
        <w:t xml:space="preserve"> participants</w:t>
      </w:r>
    </w:p>
    <w:p w14:paraId="0F29A8C6" w14:textId="2F87B65E" w:rsidR="0037575A" w:rsidRPr="00592979" w:rsidRDefault="0037575A" w:rsidP="00604DCF">
      <w:pPr>
        <w:pStyle w:val="ListParagraph"/>
        <w:spacing w:after="0" w:line="240" w:lineRule="auto"/>
        <w:ind w:left="0"/>
        <w:contextualSpacing w:val="0"/>
        <w:jc w:val="both"/>
        <w:rPr>
          <w:rFonts w:ascii="Arial" w:hAnsi="Arial" w:cs="Arial"/>
          <w:bCs/>
          <w:lang w:val="en-GB"/>
        </w:rPr>
      </w:pPr>
    </w:p>
    <w:p w14:paraId="119A9A50" w14:textId="47363746" w:rsidR="00811753" w:rsidRPr="00592979" w:rsidRDefault="00811753" w:rsidP="00DC65AA">
      <w:pPr>
        <w:pStyle w:val="ListParagraph"/>
        <w:numPr>
          <w:ilvl w:val="0"/>
          <w:numId w:val="1"/>
        </w:numPr>
        <w:spacing w:after="0" w:line="360" w:lineRule="auto"/>
        <w:jc w:val="both"/>
        <w:rPr>
          <w:rFonts w:ascii="Arial" w:hAnsi="Arial" w:cs="Arial"/>
          <w:b/>
          <w:bCs/>
          <w:sz w:val="24"/>
          <w:szCs w:val="24"/>
          <w:lang w:val="en-GB"/>
        </w:rPr>
      </w:pPr>
      <w:r w:rsidRPr="00592979">
        <w:rPr>
          <w:rFonts w:ascii="Arial" w:hAnsi="Arial" w:cs="Arial"/>
          <w:b/>
          <w:bCs/>
          <w:sz w:val="24"/>
          <w:szCs w:val="24"/>
          <w:lang w:val="en-GB"/>
        </w:rPr>
        <w:t>Period/Time Schedule</w:t>
      </w:r>
      <w:r w:rsidR="004F6E91" w:rsidRPr="00592979">
        <w:rPr>
          <w:rFonts w:ascii="Arial" w:hAnsi="Arial" w:cs="Arial"/>
          <w:b/>
          <w:bCs/>
          <w:sz w:val="24"/>
          <w:szCs w:val="24"/>
          <w:lang w:val="en-GB"/>
        </w:rPr>
        <w:t>, Place</w:t>
      </w:r>
    </w:p>
    <w:p w14:paraId="67B15C44" w14:textId="5C6DF51A" w:rsidR="00460EEF" w:rsidRDefault="00460EEF" w:rsidP="00DC65AA">
      <w:pPr>
        <w:pStyle w:val="ListParagraph"/>
        <w:numPr>
          <w:ilvl w:val="0"/>
          <w:numId w:val="18"/>
        </w:numPr>
        <w:shd w:val="clear" w:color="auto" w:fill="FFFFFF"/>
        <w:spacing w:after="0" w:line="360" w:lineRule="auto"/>
        <w:ind w:left="709"/>
        <w:contextualSpacing w:val="0"/>
        <w:jc w:val="both"/>
        <w:rPr>
          <w:rFonts w:ascii="Arial" w:hAnsi="Arial" w:cs="Arial"/>
          <w:lang w:val="en-GB"/>
        </w:rPr>
      </w:pPr>
      <w:r>
        <w:rPr>
          <w:rFonts w:ascii="Arial" w:hAnsi="Arial" w:cs="Arial"/>
          <w:lang w:val="en-GB"/>
        </w:rPr>
        <w:t>Whole working period is appr. 5.4.2021 - 5.5.2021</w:t>
      </w:r>
    </w:p>
    <w:p w14:paraId="16397AE2" w14:textId="678EADE0" w:rsidR="00811753" w:rsidRPr="00592979" w:rsidRDefault="00185491" w:rsidP="00DC65AA">
      <w:pPr>
        <w:pStyle w:val="ListParagraph"/>
        <w:numPr>
          <w:ilvl w:val="0"/>
          <w:numId w:val="18"/>
        </w:numPr>
        <w:shd w:val="clear" w:color="auto" w:fill="FFFFFF"/>
        <w:spacing w:after="0" w:line="360" w:lineRule="auto"/>
        <w:ind w:left="709"/>
        <w:contextualSpacing w:val="0"/>
        <w:jc w:val="both"/>
        <w:rPr>
          <w:rFonts w:ascii="Arial" w:hAnsi="Arial" w:cs="Arial"/>
          <w:lang w:val="en-GB"/>
        </w:rPr>
      </w:pPr>
      <w:r>
        <w:rPr>
          <w:rFonts w:ascii="Arial" w:hAnsi="Arial" w:cs="Arial"/>
          <w:lang w:val="en-GB"/>
        </w:rPr>
        <w:t xml:space="preserve">Training/Workshop on </w:t>
      </w:r>
      <w:r w:rsidR="007B0DC3" w:rsidRPr="00592979">
        <w:rPr>
          <w:rFonts w:ascii="Arial" w:hAnsi="Arial" w:cs="Arial"/>
          <w:lang w:val="en-GB"/>
        </w:rPr>
        <w:t>2</w:t>
      </w:r>
      <w:r w:rsidR="000753DB" w:rsidRPr="00592979">
        <w:rPr>
          <w:rFonts w:ascii="Arial" w:hAnsi="Arial" w:cs="Arial"/>
          <w:lang w:val="en-GB"/>
        </w:rPr>
        <w:t>8</w:t>
      </w:r>
      <w:r w:rsidR="007B0DC3" w:rsidRPr="00592979">
        <w:rPr>
          <w:rFonts w:ascii="Arial" w:hAnsi="Arial" w:cs="Arial"/>
          <w:lang w:val="en-GB"/>
        </w:rPr>
        <w:t>.-</w:t>
      </w:r>
      <w:r w:rsidR="004C5379" w:rsidRPr="00592979">
        <w:rPr>
          <w:rFonts w:ascii="Arial" w:hAnsi="Arial" w:cs="Arial"/>
          <w:lang w:val="en-GB"/>
        </w:rPr>
        <w:t>30</w:t>
      </w:r>
      <w:r w:rsidR="007B0DC3" w:rsidRPr="00592979">
        <w:rPr>
          <w:rFonts w:ascii="Arial" w:hAnsi="Arial" w:cs="Arial"/>
          <w:lang w:val="en-GB"/>
        </w:rPr>
        <w:t>.0</w:t>
      </w:r>
      <w:r w:rsidR="000753DB" w:rsidRPr="00592979">
        <w:rPr>
          <w:rFonts w:ascii="Arial" w:hAnsi="Arial" w:cs="Arial"/>
          <w:lang w:val="en-GB"/>
        </w:rPr>
        <w:t>4</w:t>
      </w:r>
      <w:r w:rsidR="007B0DC3" w:rsidRPr="00592979">
        <w:rPr>
          <w:rFonts w:ascii="Arial" w:hAnsi="Arial" w:cs="Arial"/>
          <w:lang w:val="en-GB"/>
        </w:rPr>
        <w:t xml:space="preserve"> 2021</w:t>
      </w:r>
    </w:p>
    <w:p w14:paraId="44CF38A0" w14:textId="23A76306" w:rsidR="007B0DC3" w:rsidRPr="00460EEF" w:rsidRDefault="007B0DC3" w:rsidP="00460EEF">
      <w:pPr>
        <w:shd w:val="clear" w:color="auto" w:fill="FFFFFF"/>
        <w:spacing w:after="0" w:line="360" w:lineRule="auto"/>
        <w:jc w:val="both"/>
        <w:rPr>
          <w:rFonts w:ascii="Arial" w:hAnsi="Arial" w:cs="Arial"/>
          <w:lang w:val="en-GB"/>
        </w:rPr>
      </w:pPr>
    </w:p>
    <w:bookmarkEnd w:id="4"/>
    <w:bookmarkEnd w:id="5"/>
    <w:p w14:paraId="167A7F0F" w14:textId="3A12C07F" w:rsidR="00373DB0" w:rsidRPr="00592979" w:rsidRDefault="00373DB0" w:rsidP="00DC65AA">
      <w:pPr>
        <w:pStyle w:val="ListParagraph"/>
        <w:numPr>
          <w:ilvl w:val="0"/>
          <w:numId w:val="1"/>
        </w:numPr>
        <w:spacing w:after="0" w:line="360" w:lineRule="auto"/>
        <w:contextualSpacing w:val="0"/>
        <w:jc w:val="both"/>
        <w:rPr>
          <w:rFonts w:ascii="Arial" w:hAnsi="Arial" w:cs="Arial"/>
          <w:sz w:val="24"/>
          <w:szCs w:val="24"/>
          <w:lang w:val="en-GB"/>
        </w:rPr>
      </w:pPr>
      <w:r w:rsidRPr="00592979">
        <w:rPr>
          <w:rFonts w:ascii="Arial" w:hAnsi="Arial" w:cs="Arial"/>
          <w:b/>
          <w:sz w:val="24"/>
          <w:szCs w:val="24"/>
          <w:lang w:val="en-GB"/>
        </w:rPr>
        <w:t>Deliverables</w:t>
      </w:r>
    </w:p>
    <w:p w14:paraId="64FF0ECC" w14:textId="4036C88F" w:rsidR="00246EA6" w:rsidRPr="00592979" w:rsidRDefault="00246EA6" w:rsidP="00246EA6">
      <w:pPr>
        <w:pStyle w:val="ListParagraph"/>
        <w:numPr>
          <w:ilvl w:val="0"/>
          <w:numId w:val="18"/>
        </w:numPr>
        <w:shd w:val="clear" w:color="auto" w:fill="FFFFFF"/>
        <w:spacing w:after="0" w:line="360" w:lineRule="auto"/>
        <w:ind w:left="709"/>
        <w:contextualSpacing w:val="0"/>
        <w:jc w:val="both"/>
        <w:rPr>
          <w:rFonts w:ascii="Arial" w:hAnsi="Arial" w:cs="Arial"/>
          <w:lang w:val="en-GB"/>
        </w:rPr>
      </w:pPr>
      <w:r w:rsidRPr="00592979">
        <w:rPr>
          <w:rFonts w:ascii="Arial" w:hAnsi="Arial" w:cs="Arial"/>
          <w:lang w:val="en-GB"/>
        </w:rPr>
        <w:t>One complete workshop–concept with content, goal, methods, time</w:t>
      </w:r>
      <w:r w:rsidR="005D3091" w:rsidRPr="00592979">
        <w:rPr>
          <w:rFonts w:ascii="Arial" w:hAnsi="Arial" w:cs="Arial"/>
          <w:lang w:val="en-GB"/>
        </w:rPr>
        <w:t>, …</w:t>
      </w:r>
      <w:r w:rsidRPr="00592979">
        <w:rPr>
          <w:rFonts w:ascii="Arial" w:hAnsi="Arial" w:cs="Arial"/>
          <w:lang w:val="en-GB"/>
        </w:rPr>
        <w:t xml:space="preserve"> which is already coordinated and agreed with the international expert</w:t>
      </w:r>
    </w:p>
    <w:p w14:paraId="20CC6A06" w14:textId="7F46BC65" w:rsidR="005D3091" w:rsidRPr="00592979" w:rsidRDefault="005D3091" w:rsidP="005D3091">
      <w:pPr>
        <w:pStyle w:val="ListParagraph"/>
        <w:numPr>
          <w:ilvl w:val="0"/>
          <w:numId w:val="18"/>
        </w:numPr>
        <w:shd w:val="clear" w:color="auto" w:fill="FFFFFF"/>
        <w:spacing w:after="0" w:line="360" w:lineRule="auto"/>
        <w:ind w:left="709"/>
        <w:contextualSpacing w:val="0"/>
        <w:jc w:val="both"/>
        <w:rPr>
          <w:rFonts w:ascii="Arial" w:hAnsi="Arial" w:cs="Arial"/>
          <w:lang w:val="en-GB"/>
        </w:rPr>
      </w:pPr>
      <w:r w:rsidRPr="00592979">
        <w:rPr>
          <w:rFonts w:ascii="Arial" w:hAnsi="Arial" w:cs="Arial"/>
          <w:lang w:val="en-GB"/>
        </w:rPr>
        <w:t xml:space="preserve">One </w:t>
      </w:r>
      <w:r w:rsidR="006E71E4" w:rsidRPr="00592979">
        <w:rPr>
          <w:rFonts w:ascii="Arial" w:hAnsi="Arial" w:cs="Arial"/>
          <w:lang w:val="en-GB"/>
        </w:rPr>
        <w:t>hand out/manual for all participants in Russian Language</w:t>
      </w:r>
      <w:r w:rsidRPr="00592979">
        <w:rPr>
          <w:rFonts w:ascii="Arial" w:hAnsi="Arial" w:cs="Arial"/>
          <w:lang w:val="en-GB"/>
        </w:rPr>
        <w:t xml:space="preserve"> which is already coordinated and agreed with the international expert</w:t>
      </w:r>
    </w:p>
    <w:p w14:paraId="57B66FCB" w14:textId="7537C301" w:rsidR="00547F7C" w:rsidRPr="00592979" w:rsidRDefault="00547F7C" w:rsidP="005D3091">
      <w:pPr>
        <w:pStyle w:val="ListParagraph"/>
        <w:numPr>
          <w:ilvl w:val="0"/>
          <w:numId w:val="18"/>
        </w:numPr>
        <w:shd w:val="clear" w:color="auto" w:fill="FFFFFF"/>
        <w:spacing w:after="0" w:line="360" w:lineRule="auto"/>
        <w:ind w:left="709"/>
        <w:contextualSpacing w:val="0"/>
        <w:jc w:val="both"/>
        <w:rPr>
          <w:rFonts w:ascii="Arial" w:hAnsi="Arial" w:cs="Arial"/>
          <w:lang w:val="en-GB"/>
        </w:rPr>
      </w:pPr>
      <w:r w:rsidRPr="00592979">
        <w:rPr>
          <w:rFonts w:ascii="Arial" w:hAnsi="Arial" w:cs="Arial"/>
          <w:lang w:val="en-GB"/>
        </w:rPr>
        <w:t xml:space="preserve">Develop </w:t>
      </w:r>
      <w:r w:rsidR="0087409F" w:rsidRPr="00592979">
        <w:rPr>
          <w:rFonts w:ascii="Arial" w:hAnsi="Arial" w:cs="Arial"/>
          <w:lang w:val="en-GB"/>
        </w:rPr>
        <w:t xml:space="preserve">and use </w:t>
      </w:r>
      <w:r w:rsidRPr="00592979">
        <w:rPr>
          <w:rFonts w:ascii="Arial" w:hAnsi="Arial" w:cs="Arial"/>
          <w:lang w:val="en-GB"/>
        </w:rPr>
        <w:t xml:space="preserve">a feedback-sheet </w:t>
      </w:r>
      <w:r w:rsidR="00E5206D" w:rsidRPr="00592979">
        <w:rPr>
          <w:rFonts w:ascii="Arial" w:hAnsi="Arial" w:cs="Arial"/>
          <w:lang w:val="en-GB"/>
        </w:rPr>
        <w:t>after the training (</w:t>
      </w:r>
      <w:r w:rsidR="00530333" w:rsidRPr="00592979">
        <w:rPr>
          <w:rFonts w:ascii="Arial" w:hAnsi="Arial" w:cs="Arial"/>
          <w:lang w:val="en-GB"/>
        </w:rPr>
        <w:t xml:space="preserve">with questions </w:t>
      </w:r>
      <w:r w:rsidRPr="00592979">
        <w:rPr>
          <w:rFonts w:ascii="Arial" w:hAnsi="Arial" w:cs="Arial"/>
          <w:lang w:val="en-GB"/>
        </w:rPr>
        <w:t xml:space="preserve">about the content </w:t>
      </w:r>
      <w:r w:rsidR="00166CB9" w:rsidRPr="00592979">
        <w:rPr>
          <w:rFonts w:ascii="Arial" w:hAnsi="Arial" w:cs="Arial"/>
          <w:lang w:val="en-GB"/>
        </w:rPr>
        <w:t xml:space="preserve">of the training, the methods </w:t>
      </w:r>
      <w:r w:rsidR="00104F13" w:rsidRPr="00592979">
        <w:rPr>
          <w:rFonts w:ascii="Arial" w:hAnsi="Arial" w:cs="Arial"/>
          <w:lang w:val="en-GB"/>
        </w:rPr>
        <w:t xml:space="preserve">during the training, </w:t>
      </w:r>
      <w:r w:rsidR="00166CB9" w:rsidRPr="00592979">
        <w:rPr>
          <w:rFonts w:ascii="Arial" w:hAnsi="Arial" w:cs="Arial"/>
          <w:lang w:val="en-GB"/>
        </w:rPr>
        <w:t xml:space="preserve">further </w:t>
      </w:r>
      <w:r w:rsidR="00B52133" w:rsidRPr="00592979">
        <w:rPr>
          <w:rFonts w:ascii="Arial" w:hAnsi="Arial" w:cs="Arial"/>
          <w:lang w:val="en-GB"/>
        </w:rPr>
        <w:t>needs regarding the topic</w:t>
      </w:r>
      <w:r w:rsidR="00104F13" w:rsidRPr="00592979">
        <w:rPr>
          <w:rFonts w:ascii="Arial" w:hAnsi="Arial" w:cs="Arial"/>
          <w:lang w:val="en-GB"/>
        </w:rPr>
        <w:t xml:space="preserve"> of the participants and performance of the trainers</w:t>
      </w:r>
      <w:r w:rsidR="00530333" w:rsidRPr="00592979">
        <w:rPr>
          <w:rFonts w:ascii="Arial" w:hAnsi="Arial" w:cs="Arial"/>
          <w:lang w:val="en-GB"/>
        </w:rPr>
        <w:t>)</w:t>
      </w:r>
    </w:p>
    <w:p w14:paraId="4A4A3CC1" w14:textId="77777777" w:rsidR="00C63AC1" w:rsidRPr="00592979" w:rsidRDefault="00B23557" w:rsidP="00C63AC1">
      <w:pPr>
        <w:pStyle w:val="ListParagraph"/>
        <w:numPr>
          <w:ilvl w:val="0"/>
          <w:numId w:val="1"/>
        </w:numPr>
        <w:spacing w:after="0" w:line="360" w:lineRule="auto"/>
        <w:contextualSpacing w:val="0"/>
        <w:jc w:val="both"/>
        <w:rPr>
          <w:rFonts w:ascii="Arial" w:hAnsi="Arial" w:cs="Arial"/>
          <w:sz w:val="24"/>
          <w:szCs w:val="24"/>
          <w:lang w:val="en-GB"/>
        </w:rPr>
      </w:pPr>
      <w:r w:rsidRPr="00592979">
        <w:rPr>
          <w:rFonts w:ascii="Arial" w:hAnsi="Arial" w:cs="Arial"/>
          <w:b/>
          <w:sz w:val="24"/>
          <w:szCs w:val="24"/>
          <w:lang w:val="en-GB"/>
        </w:rPr>
        <w:t>Reporting</w:t>
      </w:r>
    </w:p>
    <w:p w14:paraId="58EFB1D8" w14:textId="7B91F947" w:rsidR="00837A6F" w:rsidRPr="00592979" w:rsidRDefault="00C63AC1" w:rsidP="00C63AC1">
      <w:pPr>
        <w:pStyle w:val="ListParagraph"/>
        <w:numPr>
          <w:ilvl w:val="0"/>
          <w:numId w:val="18"/>
        </w:numPr>
        <w:spacing w:after="0" w:line="360" w:lineRule="auto"/>
        <w:ind w:left="851"/>
        <w:jc w:val="both"/>
        <w:rPr>
          <w:rFonts w:ascii="Arial" w:hAnsi="Arial" w:cs="Arial"/>
          <w:sz w:val="24"/>
          <w:szCs w:val="24"/>
          <w:lang w:val="en-GB"/>
        </w:rPr>
      </w:pPr>
      <w:r w:rsidRPr="00592979">
        <w:rPr>
          <w:rFonts w:ascii="Arial" w:hAnsi="Arial" w:cs="Arial"/>
          <w:lang w:val="en-GB"/>
        </w:rPr>
        <w:t>One report about the workshop itself including the results from the feedback-sheet, and an analysis/evaluation of the competences in the regarding Advocacy and Policy Influencing of the participants (max 5 pages)</w:t>
      </w:r>
      <w:r w:rsidR="006478F8" w:rsidRPr="00592979">
        <w:rPr>
          <w:rFonts w:ascii="Arial" w:hAnsi="Arial" w:cs="Arial"/>
          <w:lang w:val="en-GB"/>
        </w:rPr>
        <w:t>.</w:t>
      </w:r>
      <w:r w:rsidRPr="00592979">
        <w:rPr>
          <w:rFonts w:ascii="Arial" w:hAnsi="Arial" w:cs="Arial"/>
          <w:lang w:val="en-GB"/>
        </w:rPr>
        <w:t xml:space="preserve"> Report has to be coordinated and agreed with the </w:t>
      </w:r>
      <w:r w:rsidR="00C82D1D" w:rsidRPr="00592979">
        <w:rPr>
          <w:rFonts w:ascii="Arial" w:hAnsi="Arial" w:cs="Arial"/>
          <w:lang w:val="en-GB"/>
        </w:rPr>
        <w:t>inter</w:t>
      </w:r>
      <w:r w:rsidRPr="00592979">
        <w:rPr>
          <w:rFonts w:ascii="Arial" w:hAnsi="Arial" w:cs="Arial"/>
          <w:lang w:val="en-GB"/>
        </w:rPr>
        <w:t>national expert.</w:t>
      </w:r>
    </w:p>
    <w:p w14:paraId="79800958" w14:textId="4090E450" w:rsidR="00E054B9" w:rsidRPr="00592979" w:rsidRDefault="00E054B9" w:rsidP="00DC65AA">
      <w:pPr>
        <w:pStyle w:val="ListParagraph"/>
        <w:numPr>
          <w:ilvl w:val="0"/>
          <w:numId w:val="1"/>
        </w:numPr>
        <w:spacing w:after="0" w:line="360" w:lineRule="auto"/>
        <w:contextualSpacing w:val="0"/>
        <w:jc w:val="both"/>
        <w:rPr>
          <w:rFonts w:ascii="Arial" w:hAnsi="Arial" w:cs="Arial"/>
          <w:b/>
          <w:sz w:val="24"/>
          <w:szCs w:val="24"/>
          <w:lang w:val="en-GB"/>
        </w:rPr>
      </w:pPr>
      <w:r w:rsidRPr="00592979">
        <w:rPr>
          <w:rFonts w:ascii="Arial" w:hAnsi="Arial" w:cs="Arial"/>
          <w:b/>
          <w:sz w:val="24"/>
          <w:szCs w:val="24"/>
          <w:lang w:val="en-GB"/>
        </w:rPr>
        <w:t>Proposal requirements</w:t>
      </w:r>
    </w:p>
    <w:p w14:paraId="783D2214" w14:textId="5034EF8E" w:rsidR="00E054B9" w:rsidRPr="00592979" w:rsidRDefault="00E054B9" w:rsidP="00DC65AA">
      <w:pPr>
        <w:numPr>
          <w:ilvl w:val="0"/>
          <w:numId w:val="6"/>
        </w:numPr>
        <w:spacing w:after="0" w:line="360" w:lineRule="auto"/>
        <w:jc w:val="both"/>
        <w:rPr>
          <w:rFonts w:ascii="Arial" w:hAnsi="Arial" w:cs="Arial"/>
          <w:u w:val="single"/>
          <w:lang w:val="en-GB"/>
        </w:rPr>
      </w:pPr>
      <w:r w:rsidRPr="00592979">
        <w:rPr>
          <w:rFonts w:ascii="Arial" w:hAnsi="Arial" w:cs="Arial"/>
          <w:u w:val="single"/>
          <w:lang w:val="en-GB"/>
        </w:rPr>
        <w:t>Price proposal</w:t>
      </w:r>
      <w:r w:rsidR="00CE3088" w:rsidRPr="00592979">
        <w:rPr>
          <w:rFonts w:ascii="Arial" w:hAnsi="Arial" w:cs="Arial"/>
          <w:u w:val="single"/>
          <w:lang w:val="en-GB"/>
        </w:rPr>
        <w:t xml:space="preserve"> in </w:t>
      </w:r>
      <w:r w:rsidR="00283E21" w:rsidRPr="00592979">
        <w:rPr>
          <w:rFonts w:ascii="Arial" w:hAnsi="Arial" w:cs="Arial"/>
          <w:u w:val="single"/>
          <w:lang w:val="en-GB"/>
        </w:rPr>
        <w:t>Euro</w:t>
      </w:r>
      <w:r w:rsidR="00E62B76" w:rsidRPr="00592979">
        <w:rPr>
          <w:rFonts w:ascii="Arial" w:hAnsi="Arial" w:cs="Arial"/>
          <w:u w:val="single"/>
          <w:lang w:val="en-GB"/>
        </w:rPr>
        <w:t xml:space="preserve"> for </w:t>
      </w:r>
      <w:r w:rsidR="00D12258" w:rsidRPr="00592979">
        <w:rPr>
          <w:rFonts w:ascii="Arial" w:hAnsi="Arial" w:cs="Arial"/>
          <w:u w:val="single"/>
          <w:lang w:val="en-GB"/>
        </w:rPr>
        <w:t>12,5 days in total</w:t>
      </w:r>
    </w:p>
    <w:p w14:paraId="23A15C4A" w14:textId="5C585423" w:rsidR="00E957CD" w:rsidRPr="00592979" w:rsidRDefault="000E130C" w:rsidP="00DC65AA">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t>8</w:t>
      </w:r>
      <w:r w:rsidR="00E62B76" w:rsidRPr="00592979">
        <w:rPr>
          <w:rFonts w:ascii="Arial" w:hAnsi="Arial" w:cs="Arial"/>
          <w:lang w:val="en-GB"/>
        </w:rPr>
        <w:t xml:space="preserve"> days preparation</w:t>
      </w:r>
      <w:r w:rsidR="000960D3" w:rsidRPr="00592979">
        <w:rPr>
          <w:rFonts w:ascii="Arial" w:hAnsi="Arial" w:cs="Arial"/>
          <w:lang w:val="en-GB"/>
        </w:rPr>
        <w:t xml:space="preserve">, including </w:t>
      </w:r>
      <w:r w:rsidR="00E87C9E" w:rsidRPr="00592979">
        <w:rPr>
          <w:rFonts w:ascii="Arial" w:hAnsi="Arial" w:cs="Arial"/>
          <w:lang w:val="en-GB"/>
        </w:rPr>
        <w:t>consultations with contractor</w:t>
      </w:r>
      <w:r w:rsidR="00E957CD" w:rsidRPr="00592979">
        <w:rPr>
          <w:rFonts w:ascii="Arial" w:hAnsi="Arial" w:cs="Arial"/>
          <w:lang w:val="en-GB"/>
        </w:rPr>
        <w:t xml:space="preserve"> and </w:t>
      </w:r>
      <w:r w:rsidR="003907C6" w:rsidRPr="00592979">
        <w:rPr>
          <w:rFonts w:ascii="Arial" w:hAnsi="Arial" w:cs="Arial"/>
          <w:lang w:val="en-GB"/>
        </w:rPr>
        <w:t>intern</w:t>
      </w:r>
      <w:r w:rsidR="00507526" w:rsidRPr="00592979">
        <w:rPr>
          <w:rFonts w:ascii="Arial" w:hAnsi="Arial" w:cs="Arial"/>
          <w:lang w:val="en-GB"/>
        </w:rPr>
        <w:t>ational expert</w:t>
      </w:r>
      <w:r w:rsidR="00E957CD" w:rsidRPr="00592979">
        <w:rPr>
          <w:rFonts w:ascii="Arial" w:hAnsi="Arial" w:cs="Arial"/>
          <w:lang w:val="en-GB"/>
        </w:rPr>
        <w:t xml:space="preserve"> (total: </w:t>
      </w:r>
      <w:r w:rsidR="002E6D2A">
        <w:rPr>
          <w:rFonts w:ascii="Arial" w:hAnsi="Arial" w:cs="Arial"/>
          <w:lang w:val="en-GB"/>
        </w:rPr>
        <w:t>8</w:t>
      </w:r>
      <w:r w:rsidR="00E957CD" w:rsidRPr="00592979">
        <w:rPr>
          <w:rFonts w:ascii="Arial" w:hAnsi="Arial" w:cs="Arial"/>
          <w:lang w:val="en-GB"/>
        </w:rPr>
        <w:t xml:space="preserve"> days)</w:t>
      </w:r>
    </w:p>
    <w:p w14:paraId="583ADE81" w14:textId="64E19BC3" w:rsidR="00E62B76" w:rsidRPr="00592979" w:rsidRDefault="00667B8B" w:rsidP="002B057B">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lastRenderedPageBreak/>
        <w:t>3</w:t>
      </w:r>
      <w:r w:rsidR="00E957CD" w:rsidRPr="00592979">
        <w:rPr>
          <w:rFonts w:ascii="Arial" w:hAnsi="Arial" w:cs="Arial"/>
          <w:lang w:val="en-GB"/>
        </w:rPr>
        <w:t xml:space="preserve"> days conducting </w:t>
      </w:r>
      <w:r w:rsidR="00460EEF">
        <w:rPr>
          <w:rFonts w:ascii="Arial" w:hAnsi="Arial" w:cs="Arial"/>
          <w:lang w:val="en-GB"/>
        </w:rPr>
        <w:t>hybrid</w:t>
      </w:r>
      <w:r w:rsidR="00507526" w:rsidRPr="00592979">
        <w:rPr>
          <w:rFonts w:ascii="Arial" w:hAnsi="Arial" w:cs="Arial"/>
          <w:lang w:val="en-GB"/>
        </w:rPr>
        <w:t xml:space="preserve"> </w:t>
      </w:r>
      <w:r w:rsidR="00E957CD" w:rsidRPr="00592979">
        <w:rPr>
          <w:rFonts w:ascii="Arial" w:hAnsi="Arial" w:cs="Arial"/>
          <w:lang w:val="en-GB"/>
        </w:rPr>
        <w:t>workshop (tot</w:t>
      </w:r>
      <w:r w:rsidR="00C16FB3" w:rsidRPr="00592979">
        <w:rPr>
          <w:rFonts w:ascii="Arial" w:hAnsi="Arial" w:cs="Arial"/>
          <w:lang w:val="en-GB"/>
        </w:rPr>
        <w:t xml:space="preserve">al: </w:t>
      </w:r>
      <w:r w:rsidR="002B057B" w:rsidRPr="00592979">
        <w:rPr>
          <w:rFonts w:ascii="Arial" w:hAnsi="Arial" w:cs="Arial"/>
          <w:lang w:val="en-GB"/>
        </w:rPr>
        <w:t xml:space="preserve">3 </w:t>
      </w:r>
      <w:r w:rsidR="00C16FB3" w:rsidRPr="00592979">
        <w:rPr>
          <w:rFonts w:ascii="Arial" w:hAnsi="Arial" w:cs="Arial"/>
          <w:lang w:val="en-GB"/>
        </w:rPr>
        <w:t>days)</w:t>
      </w:r>
    </w:p>
    <w:p w14:paraId="7A13F588" w14:textId="3E216D12" w:rsidR="002B057B" w:rsidRDefault="009D5507" w:rsidP="002B057B">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t>1,5-day</w:t>
      </w:r>
      <w:r w:rsidR="002B057B" w:rsidRPr="00592979">
        <w:rPr>
          <w:rFonts w:ascii="Arial" w:hAnsi="Arial" w:cs="Arial"/>
          <w:lang w:val="en-GB"/>
        </w:rPr>
        <w:t xml:space="preserve"> report-writing (tota</w:t>
      </w:r>
      <w:r w:rsidR="0037575A" w:rsidRPr="00592979">
        <w:rPr>
          <w:rFonts w:ascii="Arial" w:hAnsi="Arial" w:cs="Arial"/>
          <w:lang w:val="en-GB"/>
        </w:rPr>
        <w:t>l</w:t>
      </w:r>
      <w:r w:rsidR="002B057B" w:rsidRPr="00592979">
        <w:rPr>
          <w:rFonts w:ascii="Arial" w:hAnsi="Arial" w:cs="Arial"/>
          <w:lang w:val="en-GB"/>
        </w:rPr>
        <w:t>: 1</w:t>
      </w:r>
      <w:r w:rsidR="00757884" w:rsidRPr="00592979">
        <w:rPr>
          <w:rFonts w:ascii="Arial" w:hAnsi="Arial" w:cs="Arial"/>
          <w:lang w:val="en-GB"/>
        </w:rPr>
        <w:t>,5</w:t>
      </w:r>
      <w:r w:rsidR="002B057B" w:rsidRPr="00592979">
        <w:rPr>
          <w:rFonts w:ascii="Arial" w:hAnsi="Arial" w:cs="Arial"/>
          <w:lang w:val="en-GB"/>
        </w:rPr>
        <w:t xml:space="preserve"> day)</w:t>
      </w:r>
    </w:p>
    <w:p w14:paraId="23620E3A" w14:textId="03B6EB1C" w:rsidR="00460EEF" w:rsidRPr="00592979" w:rsidRDefault="00B53BB4" w:rsidP="002B057B">
      <w:pPr>
        <w:pStyle w:val="ListParagraph"/>
        <w:numPr>
          <w:ilvl w:val="0"/>
          <w:numId w:val="21"/>
        </w:numPr>
        <w:spacing w:after="0" w:line="360" w:lineRule="auto"/>
        <w:ind w:left="851"/>
        <w:jc w:val="both"/>
        <w:rPr>
          <w:rFonts w:ascii="Arial" w:hAnsi="Arial" w:cs="Arial"/>
          <w:lang w:val="en-GB"/>
        </w:rPr>
      </w:pPr>
      <w:r>
        <w:rPr>
          <w:rFonts w:ascii="Arial" w:hAnsi="Arial" w:cs="Arial"/>
          <w:lang w:val="en-GB"/>
        </w:rPr>
        <w:t>2 travel days</w:t>
      </w:r>
    </w:p>
    <w:p w14:paraId="0F8995BF" w14:textId="77777777" w:rsidR="002B057B" w:rsidRPr="00592979" w:rsidRDefault="002B057B" w:rsidP="002B057B">
      <w:pPr>
        <w:spacing w:after="0" w:line="360" w:lineRule="auto"/>
        <w:ind w:left="491"/>
        <w:jc w:val="both"/>
        <w:rPr>
          <w:rFonts w:ascii="Arial" w:hAnsi="Arial" w:cs="Arial"/>
          <w:lang w:val="en-GB"/>
        </w:rPr>
      </w:pPr>
    </w:p>
    <w:p w14:paraId="5C5148E8" w14:textId="77777777" w:rsidR="00E054B9" w:rsidRPr="00592979" w:rsidRDefault="00E054B9" w:rsidP="00DC65AA">
      <w:pPr>
        <w:numPr>
          <w:ilvl w:val="0"/>
          <w:numId w:val="6"/>
        </w:numPr>
        <w:spacing w:after="0" w:line="360" w:lineRule="auto"/>
        <w:jc w:val="both"/>
        <w:rPr>
          <w:rFonts w:ascii="Arial" w:hAnsi="Arial" w:cs="Arial"/>
          <w:lang w:val="en-GB"/>
        </w:rPr>
      </w:pPr>
      <w:r w:rsidRPr="00592979">
        <w:rPr>
          <w:rFonts w:ascii="Arial" w:hAnsi="Arial" w:cs="Arial"/>
          <w:u w:val="single"/>
          <w:lang w:val="en-GB"/>
        </w:rPr>
        <w:t>Technical Proposal that should include</w:t>
      </w:r>
      <w:r w:rsidRPr="00592979">
        <w:rPr>
          <w:rFonts w:ascii="Arial" w:hAnsi="Arial" w:cs="Arial"/>
          <w:lang w:val="en-GB"/>
        </w:rPr>
        <w:t>:</w:t>
      </w:r>
    </w:p>
    <w:p w14:paraId="552BDE1B" w14:textId="2F9D5B0C" w:rsidR="00DA5003" w:rsidRPr="00592979" w:rsidRDefault="00DA5003" w:rsidP="00DC65AA">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t>CV</w:t>
      </w:r>
    </w:p>
    <w:p w14:paraId="44D87B63" w14:textId="0475F91A" w:rsidR="00724046" w:rsidRPr="00592979" w:rsidRDefault="00724046" w:rsidP="00DC65AA">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t xml:space="preserve">Proof of </w:t>
      </w:r>
      <w:r w:rsidR="00A81CBE" w:rsidRPr="00592979">
        <w:rPr>
          <w:rFonts w:ascii="Arial" w:hAnsi="Arial" w:cs="Arial"/>
          <w:lang w:val="en-GB"/>
        </w:rPr>
        <w:t>w</w:t>
      </w:r>
      <w:r w:rsidRPr="00592979">
        <w:rPr>
          <w:rFonts w:ascii="Arial" w:hAnsi="Arial" w:cs="Arial"/>
          <w:lang w:val="en-GB"/>
        </w:rPr>
        <w:t xml:space="preserve">orking </w:t>
      </w:r>
      <w:r w:rsidR="00A81CBE" w:rsidRPr="00592979">
        <w:rPr>
          <w:rFonts w:ascii="Arial" w:hAnsi="Arial" w:cs="Arial"/>
          <w:lang w:val="en-GB"/>
        </w:rPr>
        <w:t>e</w:t>
      </w:r>
      <w:r w:rsidRPr="00592979">
        <w:rPr>
          <w:rFonts w:ascii="Arial" w:hAnsi="Arial" w:cs="Arial"/>
          <w:lang w:val="en-GB"/>
        </w:rPr>
        <w:t>xperience with international development organizations</w:t>
      </w:r>
      <w:r w:rsidR="00A81CBE" w:rsidRPr="00592979">
        <w:rPr>
          <w:rFonts w:ascii="Arial" w:hAnsi="Arial" w:cs="Arial"/>
          <w:lang w:val="en-GB"/>
        </w:rPr>
        <w:t xml:space="preserve"> in Central Asia</w:t>
      </w:r>
    </w:p>
    <w:p w14:paraId="42BAAA69" w14:textId="48BD7216" w:rsidR="002C1F20" w:rsidRPr="00592979" w:rsidRDefault="002C1F20" w:rsidP="00DC65AA">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t xml:space="preserve">Overview </w:t>
      </w:r>
      <w:r w:rsidR="00FB0A68" w:rsidRPr="00592979">
        <w:rPr>
          <w:rFonts w:ascii="Arial" w:hAnsi="Arial" w:cs="Arial"/>
          <w:lang w:val="en-GB"/>
        </w:rPr>
        <w:t xml:space="preserve">about </w:t>
      </w:r>
      <w:r w:rsidR="00CA2C30" w:rsidRPr="00592979">
        <w:rPr>
          <w:rFonts w:ascii="Arial" w:hAnsi="Arial" w:cs="Arial"/>
          <w:lang w:val="en-GB"/>
        </w:rPr>
        <w:t>conducted</w:t>
      </w:r>
      <w:r w:rsidR="00661FB4" w:rsidRPr="00592979">
        <w:rPr>
          <w:rFonts w:ascii="Arial" w:hAnsi="Arial" w:cs="Arial"/>
          <w:lang w:val="en-GB"/>
        </w:rPr>
        <w:t xml:space="preserve"> trainings and</w:t>
      </w:r>
      <w:r w:rsidR="00CA2C30" w:rsidRPr="00592979">
        <w:rPr>
          <w:rFonts w:ascii="Arial" w:hAnsi="Arial" w:cs="Arial"/>
          <w:lang w:val="en-GB"/>
        </w:rPr>
        <w:t xml:space="preserve"> workshop</w:t>
      </w:r>
      <w:r w:rsidR="009171F2" w:rsidRPr="00592979">
        <w:rPr>
          <w:rFonts w:ascii="Arial" w:hAnsi="Arial" w:cs="Arial"/>
          <w:lang w:val="en-GB"/>
        </w:rPr>
        <w:t>s</w:t>
      </w:r>
      <w:r w:rsidR="00CA2C30" w:rsidRPr="00592979">
        <w:rPr>
          <w:rFonts w:ascii="Arial" w:hAnsi="Arial" w:cs="Arial"/>
          <w:lang w:val="en-GB"/>
        </w:rPr>
        <w:t xml:space="preserve"> </w:t>
      </w:r>
      <w:r w:rsidR="00661FB4" w:rsidRPr="00592979">
        <w:rPr>
          <w:rFonts w:ascii="Arial" w:hAnsi="Arial" w:cs="Arial"/>
          <w:lang w:val="en-GB"/>
        </w:rPr>
        <w:t>or</w:t>
      </w:r>
      <w:r w:rsidR="00CA2C30" w:rsidRPr="00592979">
        <w:rPr>
          <w:rFonts w:ascii="Arial" w:hAnsi="Arial" w:cs="Arial"/>
          <w:lang w:val="en-GB"/>
        </w:rPr>
        <w:t xml:space="preserve"> </w:t>
      </w:r>
      <w:r w:rsidR="009171F2" w:rsidRPr="00592979">
        <w:rPr>
          <w:rFonts w:ascii="Arial" w:hAnsi="Arial" w:cs="Arial"/>
          <w:lang w:val="en-GB"/>
        </w:rPr>
        <w:t xml:space="preserve">other relevant </w:t>
      </w:r>
      <w:r w:rsidR="00CA2C30" w:rsidRPr="00592979">
        <w:rPr>
          <w:rFonts w:ascii="Arial" w:hAnsi="Arial" w:cs="Arial"/>
          <w:lang w:val="en-GB"/>
        </w:rPr>
        <w:t>working experiences on the topic of Advoca</w:t>
      </w:r>
      <w:r w:rsidR="00485E98" w:rsidRPr="00592979">
        <w:rPr>
          <w:rFonts w:ascii="Arial" w:hAnsi="Arial" w:cs="Arial"/>
          <w:lang w:val="en-GB"/>
        </w:rPr>
        <w:t>cy and Policy Influencing</w:t>
      </w:r>
      <w:r w:rsidR="009157BB" w:rsidRPr="00592979">
        <w:rPr>
          <w:rFonts w:ascii="Arial" w:hAnsi="Arial" w:cs="Arial"/>
          <w:lang w:val="en-GB"/>
        </w:rPr>
        <w:t xml:space="preserve"> with NGOs within a </w:t>
      </w:r>
      <w:r w:rsidR="009171F2" w:rsidRPr="00592979">
        <w:rPr>
          <w:rFonts w:ascii="Arial" w:hAnsi="Arial" w:cs="Arial"/>
          <w:lang w:val="en-GB"/>
        </w:rPr>
        <w:t>d</w:t>
      </w:r>
      <w:r w:rsidR="009157BB" w:rsidRPr="00592979">
        <w:rPr>
          <w:rFonts w:ascii="Arial" w:hAnsi="Arial" w:cs="Arial"/>
          <w:lang w:val="en-GB"/>
        </w:rPr>
        <w:t xml:space="preserve">evelopment </w:t>
      </w:r>
      <w:r w:rsidR="00F67C46" w:rsidRPr="00592979">
        <w:rPr>
          <w:rFonts w:ascii="Arial" w:hAnsi="Arial" w:cs="Arial"/>
          <w:lang w:val="en-GB"/>
        </w:rPr>
        <w:t>c</w:t>
      </w:r>
      <w:r w:rsidR="009157BB" w:rsidRPr="00592979">
        <w:rPr>
          <w:rFonts w:ascii="Arial" w:hAnsi="Arial" w:cs="Arial"/>
          <w:lang w:val="en-GB"/>
        </w:rPr>
        <w:t>ontext</w:t>
      </w:r>
    </w:p>
    <w:p w14:paraId="37DDC45A" w14:textId="50FFCFD4" w:rsidR="00D966A1" w:rsidRPr="00592979" w:rsidRDefault="000C31EF" w:rsidP="00DC65AA">
      <w:pPr>
        <w:pStyle w:val="ListParagraph"/>
        <w:numPr>
          <w:ilvl w:val="0"/>
          <w:numId w:val="21"/>
        </w:numPr>
        <w:spacing w:after="0" w:line="360" w:lineRule="auto"/>
        <w:ind w:left="851"/>
        <w:jc w:val="both"/>
        <w:rPr>
          <w:rFonts w:ascii="Arial" w:hAnsi="Arial" w:cs="Arial"/>
          <w:lang w:val="en-GB"/>
        </w:rPr>
      </w:pPr>
      <w:r w:rsidRPr="00592979">
        <w:rPr>
          <w:rFonts w:ascii="Arial" w:hAnsi="Arial" w:cs="Arial"/>
          <w:lang w:val="en-GB"/>
        </w:rPr>
        <w:t>Description of the g</w:t>
      </w:r>
      <w:r w:rsidR="00DA5003" w:rsidRPr="00592979">
        <w:rPr>
          <w:rFonts w:ascii="Arial" w:hAnsi="Arial" w:cs="Arial"/>
          <w:lang w:val="en-GB"/>
        </w:rPr>
        <w:t xml:space="preserve">eneral approach of the workshop with </w:t>
      </w:r>
      <w:r w:rsidR="001F0D0D" w:rsidRPr="00592979">
        <w:rPr>
          <w:rFonts w:ascii="Arial" w:hAnsi="Arial" w:cs="Arial"/>
          <w:lang w:val="en-GB"/>
        </w:rPr>
        <w:t>main content and r</w:t>
      </w:r>
      <w:r w:rsidR="00853490" w:rsidRPr="00592979">
        <w:rPr>
          <w:rFonts w:ascii="Arial" w:hAnsi="Arial" w:cs="Arial"/>
          <w:lang w:val="en-GB"/>
        </w:rPr>
        <w:t>ough agenda</w:t>
      </w:r>
    </w:p>
    <w:p w14:paraId="00D4DAED" w14:textId="77777777" w:rsidR="000C31EF" w:rsidRPr="00592979" w:rsidRDefault="000C31EF" w:rsidP="00DC65AA">
      <w:pPr>
        <w:spacing w:after="0" w:line="360" w:lineRule="auto"/>
        <w:ind w:left="491"/>
        <w:jc w:val="both"/>
        <w:rPr>
          <w:rFonts w:ascii="Arial" w:hAnsi="Arial" w:cs="Arial"/>
          <w:lang w:val="en-GB"/>
        </w:rPr>
      </w:pPr>
    </w:p>
    <w:p w14:paraId="2FF7DCEF" w14:textId="77777777" w:rsidR="00B23557" w:rsidRPr="00592979" w:rsidRDefault="00B23557" w:rsidP="00DC65AA">
      <w:pPr>
        <w:pStyle w:val="ListParagraph"/>
        <w:numPr>
          <w:ilvl w:val="0"/>
          <w:numId w:val="1"/>
        </w:numPr>
        <w:spacing w:after="0" w:line="360" w:lineRule="auto"/>
        <w:contextualSpacing w:val="0"/>
        <w:jc w:val="both"/>
        <w:rPr>
          <w:rFonts w:ascii="Arial" w:hAnsi="Arial" w:cs="Arial"/>
          <w:sz w:val="24"/>
          <w:szCs w:val="24"/>
          <w:lang w:val="en-GB"/>
        </w:rPr>
      </w:pPr>
      <w:r w:rsidRPr="00592979">
        <w:rPr>
          <w:rFonts w:ascii="Arial" w:hAnsi="Arial" w:cs="Arial"/>
          <w:b/>
          <w:sz w:val="24"/>
          <w:szCs w:val="24"/>
          <w:lang w:val="en-GB"/>
        </w:rPr>
        <w:t>Required qualifications</w:t>
      </w:r>
    </w:p>
    <w:p w14:paraId="648C48F7" w14:textId="77777777" w:rsidR="006A242B" w:rsidRDefault="00F67C46" w:rsidP="006A242B">
      <w:pPr>
        <w:pStyle w:val="ListParagraph"/>
        <w:numPr>
          <w:ilvl w:val="0"/>
          <w:numId w:val="18"/>
        </w:numPr>
        <w:spacing w:after="0" w:line="360" w:lineRule="auto"/>
        <w:ind w:left="709"/>
        <w:jc w:val="both"/>
        <w:rPr>
          <w:rFonts w:ascii="Arial" w:hAnsi="Arial" w:cs="Arial"/>
          <w:lang w:val="en-GB"/>
        </w:rPr>
      </w:pPr>
      <w:r w:rsidRPr="00592979">
        <w:rPr>
          <w:rFonts w:ascii="Arial" w:hAnsi="Arial" w:cs="Arial"/>
          <w:lang w:val="en-GB"/>
        </w:rPr>
        <w:t>University Degree</w:t>
      </w:r>
      <w:r w:rsidR="00D57B1F" w:rsidRPr="00592979">
        <w:rPr>
          <w:rFonts w:ascii="Arial" w:hAnsi="Arial" w:cs="Arial"/>
          <w:lang w:val="en-GB"/>
        </w:rPr>
        <w:t xml:space="preserve"> in </w:t>
      </w:r>
      <w:r w:rsidR="00AE63FC" w:rsidRPr="00AE63FC">
        <w:rPr>
          <w:rFonts w:ascii="Arial" w:hAnsi="Arial" w:cs="Arial"/>
          <w:lang w:val="en-GB"/>
        </w:rPr>
        <w:t xml:space="preserve">Political Science, Communication Sciences </w:t>
      </w:r>
    </w:p>
    <w:p w14:paraId="45F31A65" w14:textId="732E46EB" w:rsidR="00B012BA" w:rsidRPr="006A242B" w:rsidRDefault="00B012BA" w:rsidP="00B012BA">
      <w:pPr>
        <w:pStyle w:val="ListParagraph"/>
        <w:numPr>
          <w:ilvl w:val="0"/>
          <w:numId w:val="18"/>
        </w:numPr>
        <w:spacing w:after="0" w:line="360" w:lineRule="auto"/>
        <w:ind w:left="709"/>
        <w:jc w:val="both"/>
        <w:rPr>
          <w:rFonts w:ascii="Arial" w:hAnsi="Arial" w:cs="Arial"/>
          <w:lang w:val="en-GB"/>
        </w:rPr>
      </w:pPr>
      <w:r w:rsidRPr="00B012BA">
        <w:rPr>
          <w:rFonts w:ascii="Arial" w:hAnsi="Arial" w:cs="Arial"/>
          <w:lang w:val="en-GB"/>
        </w:rPr>
        <w:t xml:space="preserve">Significant working experience (min. </w:t>
      </w:r>
      <w:r w:rsidR="000A7D86">
        <w:rPr>
          <w:rFonts w:ascii="Arial" w:hAnsi="Arial" w:cs="Arial"/>
          <w:lang w:val="en-GB"/>
        </w:rPr>
        <w:t>5</w:t>
      </w:r>
      <w:r w:rsidRPr="00B012BA">
        <w:rPr>
          <w:rFonts w:ascii="Arial" w:hAnsi="Arial" w:cs="Arial"/>
          <w:lang w:val="en-GB"/>
        </w:rPr>
        <w:t xml:space="preserve"> years) in the topic of advocacy and </w:t>
      </w:r>
      <w:r w:rsidRPr="006A242B">
        <w:rPr>
          <w:rFonts w:ascii="Arial" w:hAnsi="Arial" w:cs="Arial"/>
          <w:lang w:val="en-GB"/>
        </w:rPr>
        <w:t xml:space="preserve">policy consultation </w:t>
      </w:r>
      <w:r>
        <w:rPr>
          <w:rFonts w:ascii="Arial" w:hAnsi="Arial" w:cs="Arial"/>
          <w:lang w:val="en-GB"/>
        </w:rPr>
        <w:t xml:space="preserve">and </w:t>
      </w:r>
      <w:proofErr w:type="gramStart"/>
      <w:r>
        <w:rPr>
          <w:rFonts w:ascii="Arial" w:hAnsi="Arial" w:cs="Arial"/>
          <w:lang w:val="en-GB"/>
        </w:rPr>
        <w:t>other</w:t>
      </w:r>
      <w:proofErr w:type="gramEnd"/>
      <w:r>
        <w:rPr>
          <w:rFonts w:ascii="Arial" w:hAnsi="Arial" w:cs="Arial"/>
          <w:lang w:val="en-GB"/>
        </w:rPr>
        <w:t xml:space="preserve"> </w:t>
      </w:r>
      <w:r w:rsidRPr="006A242B">
        <w:rPr>
          <w:rFonts w:ascii="Arial" w:hAnsi="Arial" w:cs="Arial"/>
          <w:lang w:val="en-GB"/>
        </w:rPr>
        <w:t>relevant field</w:t>
      </w:r>
    </w:p>
    <w:p w14:paraId="1A486085" w14:textId="77777777" w:rsidR="00B012BA" w:rsidRPr="00B012BA" w:rsidRDefault="00B012BA" w:rsidP="00B012BA">
      <w:pPr>
        <w:pStyle w:val="ListParagraph"/>
        <w:numPr>
          <w:ilvl w:val="0"/>
          <w:numId w:val="18"/>
        </w:numPr>
        <w:spacing w:after="0" w:line="360" w:lineRule="auto"/>
        <w:ind w:left="709"/>
        <w:jc w:val="both"/>
        <w:rPr>
          <w:rFonts w:ascii="Arial" w:hAnsi="Arial" w:cs="Arial"/>
          <w:lang w:val="en-GB"/>
        </w:rPr>
      </w:pPr>
      <w:r w:rsidRPr="00B012BA">
        <w:rPr>
          <w:rFonts w:ascii="Arial" w:hAnsi="Arial" w:cs="Arial"/>
          <w:lang w:val="en-GB"/>
        </w:rPr>
        <w:t>Working experience with international organizations is an asset</w:t>
      </w:r>
    </w:p>
    <w:p w14:paraId="1C026B6C" w14:textId="77777777" w:rsidR="00B012BA" w:rsidRPr="00592979" w:rsidRDefault="00B012BA" w:rsidP="00B012BA">
      <w:pPr>
        <w:pStyle w:val="ListParagraph"/>
        <w:numPr>
          <w:ilvl w:val="0"/>
          <w:numId w:val="18"/>
        </w:numPr>
        <w:spacing w:after="0" w:line="360" w:lineRule="auto"/>
        <w:ind w:left="709"/>
        <w:jc w:val="both"/>
        <w:rPr>
          <w:rFonts w:ascii="Arial" w:hAnsi="Arial" w:cs="Arial"/>
          <w:lang w:val="en-GB"/>
        </w:rPr>
      </w:pPr>
      <w:r w:rsidRPr="00592979">
        <w:rPr>
          <w:rFonts w:ascii="Arial" w:hAnsi="Arial" w:cs="Arial"/>
          <w:lang w:val="en-GB"/>
        </w:rPr>
        <w:t>Experience in planning and conducting trainings and workshops on the topic mentioned above</w:t>
      </w:r>
    </w:p>
    <w:p w14:paraId="305AE103" w14:textId="3A5D6BE4" w:rsidR="00F67C46" w:rsidRPr="00592979" w:rsidRDefault="00F67C46" w:rsidP="005F58B5">
      <w:pPr>
        <w:pStyle w:val="ListParagraph"/>
        <w:numPr>
          <w:ilvl w:val="0"/>
          <w:numId w:val="18"/>
        </w:numPr>
        <w:spacing w:after="0" w:line="360" w:lineRule="auto"/>
        <w:ind w:left="709"/>
        <w:jc w:val="both"/>
        <w:rPr>
          <w:rFonts w:ascii="Arial" w:hAnsi="Arial" w:cs="Arial"/>
          <w:lang w:val="en-GB"/>
        </w:rPr>
      </w:pPr>
      <w:r w:rsidRPr="00592979">
        <w:rPr>
          <w:rFonts w:ascii="Arial" w:hAnsi="Arial" w:cs="Arial"/>
          <w:lang w:val="en-GB"/>
        </w:rPr>
        <w:t xml:space="preserve">Language Skills </w:t>
      </w:r>
      <w:r w:rsidR="00315542" w:rsidRPr="00592979">
        <w:rPr>
          <w:rFonts w:ascii="Arial" w:hAnsi="Arial" w:cs="Arial"/>
          <w:lang w:val="en-GB"/>
        </w:rPr>
        <w:t>English, Russian,</w:t>
      </w:r>
      <w:r w:rsidR="00A63228" w:rsidRPr="00592979">
        <w:rPr>
          <w:rFonts w:ascii="Arial" w:hAnsi="Arial" w:cs="Arial"/>
          <w:lang w:val="en-GB"/>
        </w:rPr>
        <w:t xml:space="preserve"> </w:t>
      </w:r>
      <w:r w:rsidR="00315542" w:rsidRPr="00592979">
        <w:rPr>
          <w:rFonts w:ascii="Arial" w:hAnsi="Arial" w:cs="Arial"/>
          <w:lang w:val="en-GB"/>
        </w:rPr>
        <w:t>Kyrgyz</w:t>
      </w:r>
      <w:r w:rsidR="00CD2B8B" w:rsidRPr="00592979">
        <w:rPr>
          <w:rFonts w:ascii="Arial" w:hAnsi="Arial" w:cs="Arial"/>
          <w:lang w:val="en-GB"/>
        </w:rPr>
        <w:t xml:space="preserve"> </w:t>
      </w:r>
      <w:r w:rsidR="00F554BF">
        <w:rPr>
          <w:rFonts w:ascii="Arial" w:hAnsi="Arial" w:cs="Arial"/>
          <w:lang w:val="en-GB"/>
        </w:rPr>
        <w:t>L</w:t>
      </w:r>
      <w:r w:rsidR="00CD2B8B" w:rsidRPr="00592979">
        <w:rPr>
          <w:rFonts w:ascii="Arial" w:hAnsi="Arial" w:cs="Arial"/>
          <w:lang w:val="en-GB"/>
        </w:rPr>
        <w:t>anguage is a stron</w:t>
      </w:r>
      <w:r w:rsidR="005406CD" w:rsidRPr="00592979">
        <w:rPr>
          <w:rFonts w:ascii="Arial" w:hAnsi="Arial" w:cs="Arial"/>
          <w:lang w:val="en-GB"/>
        </w:rPr>
        <w:t>g</w:t>
      </w:r>
      <w:r w:rsidR="00CD2B8B" w:rsidRPr="00592979">
        <w:rPr>
          <w:rFonts w:ascii="Arial" w:hAnsi="Arial" w:cs="Arial"/>
          <w:lang w:val="en-GB"/>
        </w:rPr>
        <w:t xml:space="preserve"> asset</w:t>
      </w:r>
    </w:p>
    <w:p w14:paraId="54E25DA9" w14:textId="0B301050" w:rsidR="00822905" w:rsidRPr="00972FEA" w:rsidRDefault="00822905" w:rsidP="00972FEA">
      <w:pPr>
        <w:spacing w:after="0" w:line="360" w:lineRule="auto"/>
        <w:jc w:val="both"/>
        <w:rPr>
          <w:rFonts w:ascii="Arial" w:hAnsi="Arial" w:cs="Arial"/>
          <w:lang w:val="en-GB"/>
        </w:rPr>
      </w:pPr>
    </w:p>
    <w:bookmarkEnd w:id="1"/>
    <w:p w14:paraId="649F839B" w14:textId="6330EB19" w:rsidR="008C27D6" w:rsidRPr="00592979" w:rsidRDefault="00FA1857" w:rsidP="00DC65AA">
      <w:pPr>
        <w:pStyle w:val="ListParagraph"/>
        <w:numPr>
          <w:ilvl w:val="0"/>
          <w:numId w:val="1"/>
        </w:numPr>
        <w:spacing w:after="0" w:line="360" w:lineRule="auto"/>
        <w:jc w:val="both"/>
        <w:rPr>
          <w:rFonts w:ascii="Arial" w:hAnsi="Arial" w:cs="Arial"/>
          <w:b/>
          <w:bCs/>
          <w:sz w:val="24"/>
          <w:szCs w:val="24"/>
          <w:lang w:val="en-GB"/>
        </w:rPr>
      </w:pPr>
      <w:r w:rsidRPr="00592979">
        <w:rPr>
          <w:rFonts w:ascii="Arial" w:hAnsi="Arial" w:cs="Arial"/>
          <w:b/>
          <w:bCs/>
          <w:sz w:val="24"/>
          <w:szCs w:val="24"/>
          <w:lang w:val="en-GB"/>
        </w:rPr>
        <w:t>Suggested content</w:t>
      </w:r>
      <w:r w:rsidR="00273C51" w:rsidRPr="00592979">
        <w:rPr>
          <w:rFonts w:ascii="Arial" w:hAnsi="Arial" w:cs="Arial"/>
          <w:b/>
          <w:bCs/>
          <w:sz w:val="24"/>
          <w:szCs w:val="24"/>
          <w:lang w:val="en-GB"/>
        </w:rPr>
        <w:t xml:space="preserve"> and approach of the workshop</w:t>
      </w:r>
    </w:p>
    <w:p w14:paraId="73B7488F" w14:textId="6DFACF6F" w:rsidR="008C27D6" w:rsidRPr="00592979" w:rsidRDefault="007D00DC" w:rsidP="00DC65AA">
      <w:pPr>
        <w:pStyle w:val="ListParagraph"/>
        <w:spacing w:after="0" w:line="360" w:lineRule="auto"/>
        <w:ind w:left="0"/>
        <w:jc w:val="both"/>
        <w:rPr>
          <w:rFonts w:ascii="Arial" w:hAnsi="Arial" w:cs="Arial"/>
          <w:lang w:val="en-GB"/>
        </w:rPr>
      </w:pPr>
      <w:r w:rsidRPr="00592979">
        <w:rPr>
          <w:rFonts w:ascii="Arial" w:hAnsi="Arial" w:cs="Arial"/>
          <w:lang w:val="en-GB"/>
        </w:rPr>
        <w:t>Then content should be delivered in a</w:t>
      </w:r>
      <w:r w:rsidR="004E49F0" w:rsidRPr="00592979">
        <w:rPr>
          <w:rFonts w:ascii="Arial" w:hAnsi="Arial" w:cs="Arial"/>
          <w:lang w:val="en-GB"/>
        </w:rPr>
        <w:t xml:space="preserve">n appropriate, </w:t>
      </w:r>
      <w:r w:rsidRPr="00592979">
        <w:rPr>
          <w:rFonts w:ascii="Arial" w:hAnsi="Arial" w:cs="Arial"/>
          <w:lang w:val="en-GB"/>
        </w:rPr>
        <w:t xml:space="preserve">varied and target group-specific way </w:t>
      </w:r>
      <w:r w:rsidR="00495910" w:rsidRPr="00592979">
        <w:rPr>
          <w:rFonts w:ascii="Arial" w:hAnsi="Arial" w:cs="Arial"/>
          <w:lang w:val="en-GB"/>
        </w:rPr>
        <w:t>that</w:t>
      </w:r>
      <w:r w:rsidRPr="00592979">
        <w:rPr>
          <w:rFonts w:ascii="Arial" w:hAnsi="Arial" w:cs="Arial"/>
          <w:lang w:val="en-GB"/>
        </w:rPr>
        <w:t xml:space="preserve"> integrate the experience of the participants.</w:t>
      </w:r>
      <w:r w:rsidR="002B057B" w:rsidRPr="00592979">
        <w:rPr>
          <w:rFonts w:ascii="Arial" w:hAnsi="Arial" w:cs="Arial"/>
          <w:lang w:val="en-GB"/>
        </w:rPr>
        <w:t xml:space="preserve"> </w:t>
      </w:r>
      <w:r w:rsidR="00273C51" w:rsidRPr="00592979">
        <w:rPr>
          <w:rFonts w:ascii="Arial" w:hAnsi="Arial" w:cs="Arial"/>
          <w:lang w:val="en-GB"/>
        </w:rPr>
        <w:t xml:space="preserve">Theory should be </w:t>
      </w:r>
      <w:r w:rsidR="006D07D4" w:rsidRPr="00592979">
        <w:rPr>
          <w:rFonts w:ascii="Arial" w:hAnsi="Arial" w:cs="Arial"/>
          <w:lang w:val="en-GB"/>
        </w:rPr>
        <w:t xml:space="preserve">explained </w:t>
      </w:r>
      <w:r w:rsidR="0080276D" w:rsidRPr="00592979">
        <w:rPr>
          <w:rFonts w:ascii="Arial" w:hAnsi="Arial" w:cs="Arial"/>
          <w:lang w:val="en-GB"/>
        </w:rPr>
        <w:t>and put in practice</w:t>
      </w:r>
      <w:r w:rsidR="00F41FCD" w:rsidRPr="00592979">
        <w:rPr>
          <w:rFonts w:ascii="Arial" w:hAnsi="Arial" w:cs="Arial"/>
          <w:lang w:val="en-GB"/>
        </w:rPr>
        <w:t xml:space="preserve"> (e</w:t>
      </w:r>
      <w:r w:rsidR="00C21AD5" w:rsidRPr="00592979">
        <w:rPr>
          <w:rFonts w:ascii="Arial" w:hAnsi="Arial" w:cs="Arial"/>
          <w:lang w:val="en-GB"/>
        </w:rPr>
        <w:t>.g.</w:t>
      </w:r>
      <w:r w:rsidR="00F41FCD" w:rsidRPr="00592979">
        <w:rPr>
          <w:rFonts w:ascii="Arial" w:hAnsi="Arial" w:cs="Arial"/>
          <w:lang w:val="en-GB"/>
        </w:rPr>
        <w:t xml:space="preserve"> </w:t>
      </w:r>
      <w:r w:rsidR="00D31CF2" w:rsidRPr="00592979">
        <w:rPr>
          <w:rFonts w:ascii="Arial" w:hAnsi="Arial" w:cs="Arial"/>
          <w:lang w:val="en-GB"/>
        </w:rPr>
        <w:t xml:space="preserve">mix </w:t>
      </w:r>
      <w:r w:rsidR="001956B1" w:rsidRPr="00592979">
        <w:rPr>
          <w:rFonts w:ascii="Arial" w:hAnsi="Arial" w:cs="Arial"/>
          <w:lang w:val="en-GB"/>
        </w:rPr>
        <w:t>of</w:t>
      </w:r>
      <w:r w:rsidR="00C21AD5" w:rsidRPr="00592979">
        <w:rPr>
          <w:rFonts w:ascii="Arial" w:hAnsi="Arial" w:cs="Arial"/>
          <w:lang w:val="en-GB"/>
        </w:rPr>
        <w:t xml:space="preserve"> short</w:t>
      </w:r>
      <w:r w:rsidR="00FF3EB8" w:rsidRPr="00592979">
        <w:rPr>
          <w:rFonts w:ascii="Arial" w:hAnsi="Arial" w:cs="Arial"/>
          <w:lang w:val="en-GB"/>
        </w:rPr>
        <w:t xml:space="preserve"> </w:t>
      </w:r>
      <w:r w:rsidR="007D2820" w:rsidRPr="00592979">
        <w:rPr>
          <w:rFonts w:ascii="Arial" w:hAnsi="Arial" w:cs="Arial"/>
          <w:lang w:val="en-GB"/>
        </w:rPr>
        <w:t>lectures</w:t>
      </w:r>
      <w:r w:rsidR="00F41FCD" w:rsidRPr="00592979">
        <w:rPr>
          <w:rFonts w:ascii="Arial" w:hAnsi="Arial" w:cs="Arial"/>
          <w:lang w:val="en-GB"/>
        </w:rPr>
        <w:t xml:space="preserve">-sessions with presentation, </w:t>
      </w:r>
      <w:r w:rsidR="00641016" w:rsidRPr="00592979">
        <w:rPr>
          <w:rFonts w:ascii="Arial" w:hAnsi="Arial" w:cs="Arial"/>
          <w:lang w:val="en-GB"/>
        </w:rPr>
        <w:t xml:space="preserve">text </w:t>
      </w:r>
      <w:r w:rsidR="00F41FCD" w:rsidRPr="00592979">
        <w:rPr>
          <w:rFonts w:ascii="Arial" w:hAnsi="Arial" w:cs="Arial"/>
          <w:lang w:val="en-GB"/>
        </w:rPr>
        <w:t>readi</w:t>
      </w:r>
      <w:r w:rsidR="00735D8A" w:rsidRPr="00592979">
        <w:rPr>
          <w:rFonts w:ascii="Arial" w:hAnsi="Arial" w:cs="Arial"/>
          <w:lang w:val="en-GB"/>
        </w:rPr>
        <w:t>n</w:t>
      </w:r>
      <w:r w:rsidR="00641016" w:rsidRPr="00592979">
        <w:rPr>
          <w:rFonts w:ascii="Arial" w:hAnsi="Arial" w:cs="Arial"/>
          <w:lang w:val="en-GB"/>
        </w:rPr>
        <w:t>g and discussions</w:t>
      </w:r>
      <w:r w:rsidR="007B0FE0" w:rsidRPr="00592979">
        <w:rPr>
          <w:rFonts w:ascii="Arial" w:hAnsi="Arial" w:cs="Arial"/>
          <w:lang w:val="en-GB"/>
        </w:rPr>
        <w:t>/</w:t>
      </w:r>
      <w:r w:rsidR="00F41FCD" w:rsidRPr="00592979">
        <w:rPr>
          <w:rFonts w:ascii="Arial" w:hAnsi="Arial" w:cs="Arial"/>
          <w:lang w:val="en-GB"/>
        </w:rPr>
        <w:t>analy</w:t>
      </w:r>
      <w:r w:rsidR="007B0FE0" w:rsidRPr="00592979">
        <w:rPr>
          <w:rFonts w:ascii="Arial" w:hAnsi="Arial" w:cs="Arial"/>
          <w:lang w:val="en-GB"/>
        </w:rPr>
        <w:t>ses</w:t>
      </w:r>
      <w:r w:rsidR="007D2820" w:rsidRPr="00592979">
        <w:rPr>
          <w:rFonts w:ascii="Arial" w:hAnsi="Arial" w:cs="Arial"/>
          <w:lang w:val="en-GB"/>
        </w:rPr>
        <w:t xml:space="preserve">, </w:t>
      </w:r>
      <w:r w:rsidR="00FF3EB8" w:rsidRPr="00592979">
        <w:rPr>
          <w:rFonts w:ascii="Arial" w:hAnsi="Arial" w:cs="Arial"/>
          <w:lang w:val="en-GB"/>
        </w:rPr>
        <w:t>films, real stories/examples</w:t>
      </w:r>
      <w:r w:rsidR="005D5974" w:rsidRPr="00592979">
        <w:rPr>
          <w:rFonts w:ascii="Arial" w:hAnsi="Arial" w:cs="Arial"/>
          <w:lang w:val="en-GB"/>
        </w:rPr>
        <w:t>, role-games,</w:t>
      </w:r>
      <w:r w:rsidR="00D31CF2" w:rsidRPr="00592979">
        <w:rPr>
          <w:rFonts w:ascii="Arial" w:hAnsi="Arial" w:cs="Arial"/>
          <w:lang w:val="en-GB"/>
        </w:rPr>
        <w:t xml:space="preserve"> </w:t>
      </w:r>
      <w:r w:rsidR="001956B1" w:rsidRPr="00592979">
        <w:rPr>
          <w:rFonts w:ascii="Arial" w:hAnsi="Arial" w:cs="Arial"/>
          <w:lang w:val="en-GB"/>
        </w:rPr>
        <w:t>group-</w:t>
      </w:r>
      <w:r w:rsidR="00D31CF2" w:rsidRPr="00592979">
        <w:rPr>
          <w:rFonts w:ascii="Arial" w:hAnsi="Arial" w:cs="Arial"/>
          <w:lang w:val="en-GB"/>
        </w:rPr>
        <w:t>working sessions</w:t>
      </w:r>
      <w:r w:rsidR="001956B1" w:rsidRPr="00592979">
        <w:rPr>
          <w:rFonts w:ascii="Arial" w:hAnsi="Arial" w:cs="Arial"/>
          <w:lang w:val="en-GB"/>
        </w:rPr>
        <w:t>, p</w:t>
      </w:r>
      <w:r w:rsidR="00D31CF2" w:rsidRPr="00592979">
        <w:rPr>
          <w:rFonts w:ascii="Arial" w:hAnsi="Arial" w:cs="Arial"/>
          <w:lang w:val="en-GB"/>
        </w:rPr>
        <w:t>resentation of results</w:t>
      </w:r>
      <w:r w:rsidR="005D5974" w:rsidRPr="00592979">
        <w:rPr>
          <w:rFonts w:ascii="Arial" w:hAnsi="Arial" w:cs="Arial"/>
          <w:lang w:val="en-GB"/>
        </w:rPr>
        <w:t xml:space="preserve"> and discussions/debriefings</w:t>
      </w:r>
      <w:r w:rsidR="007B0FE0" w:rsidRPr="00592979">
        <w:rPr>
          <w:rFonts w:ascii="Arial" w:hAnsi="Arial" w:cs="Arial"/>
          <w:lang w:val="en-GB"/>
        </w:rPr>
        <w:t xml:space="preserve">, </w:t>
      </w:r>
      <w:r w:rsidR="004E49F0" w:rsidRPr="00592979">
        <w:rPr>
          <w:rFonts w:ascii="Arial" w:hAnsi="Arial" w:cs="Arial"/>
          <w:lang w:val="en-GB"/>
        </w:rPr>
        <w:t>…)</w:t>
      </w:r>
      <w:r w:rsidR="00CD22D6" w:rsidRPr="00592979">
        <w:rPr>
          <w:rFonts w:ascii="Arial" w:hAnsi="Arial" w:cs="Arial"/>
          <w:lang w:val="en-GB"/>
        </w:rPr>
        <w:t>. The workshop is meant to be interactive</w:t>
      </w:r>
      <w:r w:rsidR="00E52035" w:rsidRPr="00592979">
        <w:rPr>
          <w:rFonts w:ascii="Arial" w:hAnsi="Arial" w:cs="Arial"/>
          <w:lang w:val="en-GB"/>
        </w:rPr>
        <w:t>.</w:t>
      </w:r>
      <w:r w:rsidR="007D2820" w:rsidRPr="00592979">
        <w:rPr>
          <w:rFonts w:ascii="Arial" w:hAnsi="Arial" w:cs="Arial"/>
          <w:lang w:val="en-GB"/>
        </w:rPr>
        <w:t xml:space="preserve"> </w:t>
      </w:r>
      <w:r w:rsidR="00E52035" w:rsidRPr="00592979">
        <w:rPr>
          <w:rFonts w:ascii="Arial" w:hAnsi="Arial" w:cs="Arial"/>
          <w:lang w:val="en-GB"/>
        </w:rPr>
        <w:t>The</w:t>
      </w:r>
      <w:r w:rsidR="00CD22D6" w:rsidRPr="00592979">
        <w:rPr>
          <w:rFonts w:ascii="Arial" w:hAnsi="Arial" w:cs="Arial"/>
          <w:lang w:val="en-GB"/>
        </w:rPr>
        <w:t xml:space="preserve"> theor</w:t>
      </w:r>
      <w:r w:rsidR="00880145" w:rsidRPr="00592979">
        <w:rPr>
          <w:rFonts w:ascii="Arial" w:hAnsi="Arial" w:cs="Arial"/>
          <w:lang w:val="en-GB"/>
        </w:rPr>
        <w:t>etical part</w:t>
      </w:r>
      <w:r w:rsidR="00E52035" w:rsidRPr="00592979">
        <w:rPr>
          <w:rFonts w:ascii="Arial" w:hAnsi="Arial" w:cs="Arial"/>
          <w:lang w:val="en-GB"/>
        </w:rPr>
        <w:t>s</w:t>
      </w:r>
      <w:r w:rsidR="00880145" w:rsidRPr="00592979">
        <w:rPr>
          <w:rFonts w:ascii="Arial" w:hAnsi="Arial" w:cs="Arial"/>
          <w:lang w:val="en-GB"/>
        </w:rPr>
        <w:t xml:space="preserve"> should be </w:t>
      </w:r>
      <w:r w:rsidR="005247BD" w:rsidRPr="00592979">
        <w:rPr>
          <w:rFonts w:ascii="Arial" w:hAnsi="Arial" w:cs="Arial"/>
          <w:lang w:val="en-GB"/>
        </w:rPr>
        <w:t>practiced</w:t>
      </w:r>
      <w:r w:rsidR="00880145" w:rsidRPr="00592979">
        <w:rPr>
          <w:rFonts w:ascii="Arial" w:hAnsi="Arial" w:cs="Arial"/>
          <w:lang w:val="en-GB"/>
        </w:rPr>
        <w:t xml:space="preserve"> by every NGO on their own </w:t>
      </w:r>
      <w:r w:rsidR="006675B7" w:rsidRPr="00592979">
        <w:rPr>
          <w:rFonts w:ascii="Arial" w:hAnsi="Arial" w:cs="Arial"/>
          <w:lang w:val="en-GB"/>
        </w:rPr>
        <w:t>project</w:t>
      </w:r>
      <w:r w:rsidR="004268D1" w:rsidRPr="00592979">
        <w:rPr>
          <w:rFonts w:ascii="Arial" w:hAnsi="Arial" w:cs="Arial"/>
          <w:lang w:val="en-GB"/>
        </w:rPr>
        <w:t xml:space="preserve"> or in mixed teams</w:t>
      </w:r>
      <w:r w:rsidR="006675B7" w:rsidRPr="00592979">
        <w:rPr>
          <w:rFonts w:ascii="Arial" w:hAnsi="Arial" w:cs="Arial"/>
          <w:lang w:val="en-GB"/>
        </w:rPr>
        <w:t xml:space="preserve">. The goal is, that every </w:t>
      </w:r>
      <w:r w:rsidR="00E52035" w:rsidRPr="00592979">
        <w:rPr>
          <w:rFonts w:ascii="Arial" w:hAnsi="Arial" w:cs="Arial"/>
          <w:lang w:val="en-GB"/>
        </w:rPr>
        <w:t xml:space="preserve">NGO </w:t>
      </w:r>
      <w:r w:rsidR="006675B7" w:rsidRPr="00592979">
        <w:rPr>
          <w:rFonts w:ascii="Arial" w:hAnsi="Arial" w:cs="Arial"/>
          <w:lang w:val="en-GB"/>
        </w:rPr>
        <w:t xml:space="preserve">can go through their own </w:t>
      </w:r>
      <w:r w:rsidR="00881FDA" w:rsidRPr="00592979">
        <w:rPr>
          <w:rFonts w:ascii="Arial" w:hAnsi="Arial" w:cs="Arial"/>
          <w:lang w:val="en-GB"/>
        </w:rPr>
        <w:t>project implementation process and develop an advocacy an</w:t>
      </w:r>
      <w:r w:rsidR="002D6087" w:rsidRPr="00592979">
        <w:rPr>
          <w:rFonts w:ascii="Arial" w:hAnsi="Arial" w:cs="Arial"/>
          <w:lang w:val="en-GB"/>
        </w:rPr>
        <w:t xml:space="preserve">d policy influencing strategy. </w:t>
      </w:r>
      <w:r w:rsidR="00912C0D" w:rsidRPr="00592979">
        <w:rPr>
          <w:rFonts w:ascii="Arial" w:hAnsi="Arial" w:cs="Arial"/>
          <w:lang w:val="en-GB"/>
        </w:rPr>
        <w:t xml:space="preserve">After the workshop the participants </w:t>
      </w:r>
      <w:r w:rsidR="005247BD" w:rsidRPr="00592979">
        <w:rPr>
          <w:rFonts w:ascii="Arial" w:hAnsi="Arial" w:cs="Arial"/>
          <w:lang w:val="en-GB"/>
        </w:rPr>
        <w:t>should</w:t>
      </w:r>
      <w:r w:rsidR="00912C0D" w:rsidRPr="00592979">
        <w:rPr>
          <w:rFonts w:ascii="Arial" w:hAnsi="Arial" w:cs="Arial"/>
          <w:lang w:val="en-GB"/>
        </w:rPr>
        <w:t xml:space="preserve"> be able to </w:t>
      </w:r>
      <w:r w:rsidR="005247BD" w:rsidRPr="00592979">
        <w:rPr>
          <w:rFonts w:ascii="Arial" w:hAnsi="Arial" w:cs="Arial"/>
          <w:lang w:val="en-GB"/>
        </w:rPr>
        <w:t>transfer</w:t>
      </w:r>
      <w:r w:rsidR="00912C0D" w:rsidRPr="00592979">
        <w:rPr>
          <w:rFonts w:ascii="Arial" w:hAnsi="Arial" w:cs="Arial"/>
          <w:lang w:val="en-GB"/>
        </w:rPr>
        <w:t xml:space="preserve"> the theoretical</w:t>
      </w:r>
      <w:r w:rsidR="006952F9" w:rsidRPr="00592979">
        <w:rPr>
          <w:rFonts w:ascii="Arial" w:hAnsi="Arial" w:cs="Arial"/>
          <w:lang w:val="en-GB"/>
        </w:rPr>
        <w:t xml:space="preserve"> </w:t>
      </w:r>
      <w:r w:rsidR="006952F9" w:rsidRPr="00592979">
        <w:rPr>
          <w:rFonts w:ascii="Arial" w:hAnsi="Arial" w:cs="Arial"/>
          <w:lang w:val="en-GB"/>
        </w:rPr>
        <w:lastRenderedPageBreak/>
        <w:t>part into their o</w:t>
      </w:r>
      <w:r w:rsidR="00DA3BB6" w:rsidRPr="00592979">
        <w:rPr>
          <w:rFonts w:ascii="Arial" w:hAnsi="Arial" w:cs="Arial"/>
          <w:lang w:val="en-GB"/>
        </w:rPr>
        <w:t>wn</w:t>
      </w:r>
      <w:r w:rsidR="00912C0D" w:rsidRPr="00592979">
        <w:rPr>
          <w:rFonts w:ascii="Arial" w:hAnsi="Arial" w:cs="Arial"/>
          <w:lang w:val="en-GB"/>
        </w:rPr>
        <w:t xml:space="preserve">, strategical, </w:t>
      </w:r>
      <w:r w:rsidR="003D6AAF" w:rsidRPr="00592979">
        <w:rPr>
          <w:rFonts w:ascii="Arial" w:hAnsi="Arial" w:cs="Arial"/>
          <w:lang w:val="en-GB"/>
        </w:rPr>
        <w:t>methodical,</w:t>
      </w:r>
      <w:r w:rsidR="00912C0D" w:rsidRPr="00592979">
        <w:rPr>
          <w:rFonts w:ascii="Arial" w:hAnsi="Arial" w:cs="Arial"/>
          <w:lang w:val="en-GB"/>
        </w:rPr>
        <w:t xml:space="preserve"> and practical know-how</w:t>
      </w:r>
      <w:r w:rsidR="00B57501" w:rsidRPr="00592979">
        <w:rPr>
          <w:rFonts w:ascii="Arial" w:hAnsi="Arial" w:cs="Arial"/>
          <w:lang w:val="en-GB"/>
        </w:rPr>
        <w:t xml:space="preserve"> </w:t>
      </w:r>
      <w:r w:rsidR="00096963" w:rsidRPr="00592979">
        <w:rPr>
          <w:rFonts w:ascii="Arial" w:hAnsi="Arial" w:cs="Arial"/>
          <w:lang w:val="en-GB"/>
        </w:rPr>
        <w:t xml:space="preserve">by </w:t>
      </w:r>
      <w:r w:rsidR="00B57501" w:rsidRPr="00592979">
        <w:rPr>
          <w:rFonts w:ascii="Arial" w:hAnsi="Arial" w:cs="Arial"/>
          <w:lang w:val="en-GB"/>
        </w:rPr>
        <w:t xml:space="preserve">following </w:t>
      </w:r>
      <w:r w:rsidR="003D6AAF" w:rsidRPr="00592979">
        <w:rPr>
          <w:rFonts w:ascii="Arial" w:hAnsi="Arial" w:cs="Arial"/>
          <w:lang w:val="en-GB"/>
        </w:rPr>
        <w:t>principles</w:t>
      </w:r>
      <w:r w:rsidR="00096963" w:rsidRPr="00592979">
        <w:rPr>
          <w:rFonts w:ascii="Arial" w:hAnsi="Arial" w:cs="Arial"/>
          <w:lang w:val="en-GB"/>
        </w:rPr>
        <w:t xml:space="preserve"> of </w:t>
      </w:r>
      <w:r w:rsidR="00BA6633" w:rsidRPr="00592979">
        <w:rPr>
          <w:rFonts w:ascii="Arial" w:hAnsi="Arial" w:cs="Arial"/>
          <w:lang w:val="en-GB"/>
        </w:rPr>
        <w:t>rule of law.</w:t>
      </w:r>
    </w:p>
    <w:p w14:paraId="188CB45A" w14:textId="68EFA6AD" w:rsidR="00DF3189" w:rsidRPr="00592979" w:rsidRDefault="00DF3189" w:rsidP="00DC65AA">
      <w:pPr>
        <w:pStyle w:val="ListParagraph"/>
        <w:spacing w:after="0" w:line="360" w:lineRule="auto"/>
        <w:ind w:left="0"/>
        <w:jc w:val="both"/>
        <w:rPr>
          <w:rFonts w:ascii="Arial" w:hAnsi="Arial" w:cs="Arial"/>
          <w:i/>
          <w:iCs/>
          <w:lang w:val="en-GB"/>
        </w:rPr>
      </w:pPr>
    </w:p>
    <w:p w14:paraId="22CFCF47" w14:textId="77777777" w:rsidR="00A94E0A" w:rsidRPr="00592979" w:rsidRDefault="00A809B0" w:rsidP="00A94E0A">
      <w:pPr>
        <w:spacing w:after="0" w:line="360" w:lineRule="auto"/>
        <w:jc w:val="both"/>
        <w:rPr>
          <w:rFonts w:ascii="Arial" w:hAnsi="Arial" w:cs="Arial"/>
          <w:lang w:val="en-GB"/>
        </w:rPr>
      </w:pPr>
      <w:r w:rsidRPr="00592979">
        <w:rPr>
          <w:rFonts w:ascii="Arial" w:hAnsi="Arial" w:cs="Arial"/>
          <w:b/>
          <w:bCs/>
          <w:lang w:val="en-GB"/>
        </w:rPr>
        <w:t>Suggestions for the content</w:t>
      </w:r>
    </w:p>
    <w:p w14:paraId="6C33748D" w14:textId="77777777" w:rsidR="00D009DF" w:rsidRDefault="00DC1939" w:rsidP="00D009DF">
      <w:pPr>
        <w:pStyle w:val="1Einrckung"/>
        <w:numPr>
          <w:ilvl w:val="0"/>
          <w:numId w:val="25"/>
        </w:numPr>
        <w:tabs>
          <w:tab w:val="clear" w:pos="483"/>
          <w:tab w:val="left" w:pos="0"/>
        </w:tabs>
        <w:spacing w:line="360" w:lineRule="auto"/>
        <w:rPr>
          <w:rFonts w:cs="Arial"/>
          <w:lang w:val="en-US"/>
        </w:rPr>
      </w:pPr>
      <w:r w:rsidRPr="00DC1939">
        <w:rPr>
          <w:rFonts w:cs="Arial"/>
          <w:lang w:val="en-US"/>
        </w:rPr>
        <w:t>Definition of the terms Advocacy and Policy Influencing and API-Continuum with a</w:t>
      </w:r>
      <w:r w:rsidR="00D009DF">
        <w:rPr>
          <w:rFonts w:cs="Arial"/>
          <w:lang w:val="en-US"/>
        </w:rPr>
        <w:t xml:space="preserve"> </w:t>
      </w:r>
      <w:r w:rsidRPr="00DC1939">
        <w:rPr>
          <w:rFonts w:cs="Arial"/>
          <w:lang w:val="en-US"/>
        </w:rPr>
        <w:t>differentiation between terms and activities such as activism, advocacy, lobby, campaigning, corruption, manipulation, nepotism, shadow economy, …</w:t>
      </w:r>
    </w:p>
    <w:p w14:paraId="31C2EE00" w14:textId="77777777" w:rsidR="00D009DF" w:rsidRDefault="00DC1939" w:rsidP="00D009DF">
      <w:pPr>
        <w:pStyle w:val="1Einrckung"/>
        <w:numPr>
          <w:ilvl w:val="0"/>
          <w:numId w:val="25"/>
        </w:numPr>
        <w:tabs>
          <w:tab w:val="clear" w:pos="483"/>
          <w:tab w:val="left" w:pos="0"/>
        </w:tabs>
        <w:spacing w:line="360" w:lineRule="auto"/>
        <w:rPr>
          <w:rFonts w:cs="Arial"/>
          <w:lang w:val="en-US"/>
        </w:rPr>
      </w:pPr>
      <w:r w:rsidRPr="00D009DF">
        <w:rPr>
          <w:rFonts w:cs="Arial"/>
          <w:lang w:val="en-US"/>
        </w:rPr>
        <w:t>Theory of Change and policy influencing cycle: single steps of the process with the respective activities and exercises</w:t>
      </w:r>
    </w:p>
    <w:p w14:paraId="3D5257FE" w14:textId="3818FD87" w:rsidR="00DC1939" w:rsidRPr="00D009DF" w:rsidRDefault="00DC1939" w:rsidP="00D009DF">
      <w:pPr>
        <w:pStyle w:val="1Einrckung"/>
        <w:numPr>
          <w:ilvl w:val="0"/>
          <w:numId w:val="25"/>
        </w:numPr>
        <w:tabs>
          <w:tab w:val="clear" w:pos="483"/>
          <w:tab w:val="left" w:pos="0"/>
        </w:tabs>
        <w:spacing w:line="360" w:lineRule="auto"/>
        <w:rPr>
          <w:rFonts w:cs="Arial"/>
          <w:lang w:val="en-US"/>
        </w:rPr>
      </w:pPr>
      <w:proofErr w:type="spellStart"/>
      <w:r w:rsidRPr="00D009DF">
        <w:rPr>
          <w:rFonts w:cs="Arial"/>
          <w:lang w:val="en-US"/>
        </w:rPr>
        <w:t>Gausi</w:t>
      </w:r>
      <w:proofErr w:type="spellEnd"/>
      <w:r w:rsidRPr="00D009DF">
        <w:rPr>
          <w:rFonts w:cs="Arial"/>
          <w:lang w:val="en-US"/>
        </w:rPr>
        <w:t xml:space="preserve"> </w:t>
      </w:r>
      <w:proofErr w:type="spellStart"/>
      <w:r w:rsidRPr="00D009DF">
        <w:rPr>
          <w:rFonts w:cs="Arial"/>
          <w:lang w:val="en-US"/>
        </w:rPr>
        <w:t>triangel</w:t>
      </w:r>
      <w:proofErr w:type="spellEnd"/>
      <w:r w:rsidRPr="00D009DF">
        <w:rPr>
          <w:rFonts w:cs="Arial"/>
          <w:lang w:val="en-US"/>
        </w:rPr>
        <w:t>/tri-party-polder</w:t>
      </w:r>
    </w:p>
    <w:p w14:paraId="32453D3B" w14:textId="77777777" w:rsidR="00D009DF" w:rsidRDefault="00DC1939" w:rsidP="00D009DF">
      <w:pPr>
        <w:pStyle w:val="1Einrckung"/>
        <w:numPr>
          <w:ilvl w:val="0"/>
          <w:numId w:val="25"/>
        </w:numPr>
        <w:tabs>
          <w:tab w:val="clear" w:pos="483"/>
          <w:tab w:val="left" w:pos="0"/>
        </w:tabs>
        <w:spacing w:line="360" w:lineRule="auto"/>
        <w:rPr>
          <w:rFonts w:cs="Arial"/>
          <w:lang w:val="en-US"/>
        </w:rPr>
      </w:pPr>
      <w:r w:rsidRPr="00DC1939">
        <w:rPr>
          <w:rFonts w:cs="Arial"/>
          <w:lang w:val="en-US"/>
        </w:rPr>
        <w:t>Be active in the API-Process and passive in the API-Process (be target</w:t>
      </w:r>
      <w:r w:rsidR="00D009DF">
        <w:rPr>
          <w:rFonts w:cs="Arial"/>
          <w:lang w:val="en-US"/>
        </w:rPr>
        <w:t xml:space="preserve"> </w:t>
      </w:r>
      <w:r w:rsidRPr="00DC1939">
        <w:rPr>
          <w:rFonts w:cs="Arial"/>
          <w:lang w:val="en-US"/>
        </w:rPr>
        <w:t>person/organization)</w:t>
      </w:r>
    </w:p>
    <w:p w14:paraId="54660B70" w14:textId="77777777" w:rsidR="00D009DF" w:rsidRDefault="00DC1939" w:rsidP="00D009DF">
      <w:pPr>
        <w:pStyle w:val="1Einrckung"/>
        <w:numPr>
          <w:ilvl w:val="0"/>
          <w:numId w:val="25"/>
        </w:numPr>
        <w:tabs>
          <w:tab w:val="clear" w:pos="483"/>
          <w:tab w:val="left" w:pos="0"/>
        </w:tabs>
        <w:spacing w:line="360" w:lineRule="auto"/>
        <w:rPr>
          <w:rFonts w:cs="Arial"/>
          <w:lang w:val="en-US"/>
        </w:rPr>
      </w:pPr>
      <w:r w:rsidRPr="00D009DF">
        <w:rPr>
          <w:rFonts w:cs="Arial"/>
          <w:lang w:val="en-US"/>
        </w:rPr>
        <w:t>Non-violent communication/arguing/negotiation/Harvard-Principle</w:t>
      </w:r>
    </w:p>
    <w:p w14:paraId="7B53917C" w14:textId="77777777" w:rsidR="00D009DF" w:rsidRDefault="00DC1939" w:rsidP="00D009DF">
      <w:pPr>
        <w:pStyle w:val="1Einrckung"/>
        <w:numPr>
          <w:ilvl w:val="0"/>
          <w:numId w:val="25"/>
        </w:numPr>
        <w:tabs>
          <w:tab w:val="clear" w:pos="483"/>
          <w:tab w:val="left" w:pos="0"/>
        </w:tabs>
        <w:spacing w:line="360" w:lineRule="auto"/>
        <w:rPr>
          <w:rFonts w:cs="Arial"/>
          <w:lang w:val="en-US"/>
        </w:rPr>
      </w:pPr>
      <w:r w:rsidRPr="00D009DF">
        <w:rPr>
          <w:rFonts w:cs="Arial"/>
          <w:lang w:val="en-US"/>
        </w:rPr>
        <w:t>Alliances/Networking/Personal Relationships/Trust</w:t>
      </w:r>
    </w:p>
    <w:p w14:paraId="49F616ED" w14:textId="77777777" w:rsidR="00D009DF" w:rsidRDefault="00DC1939" w:rsidP="00D009DF">
      <w:pPr>
        <w:pStyle w:val="1Einrckung"/>
        <w:numPr>
          <w:ilvl w:val="0"/>
          <w:numId w:val="25"/>
        </w:numPr>
        <w:tabs>
          <w:tab w:val="clear" w:pos="483"/>
          <w:tab w:val="left" w:pos="0"/>
        </w:tabs>
        <w:spacing w:line="360" w:lineRule="auto"/>
        <w:rPr>
          <w:rFonts w:cs="Arial"/>
          <w:lang w:val="en-US"/>
        </w:rPr>
      </w:pPr>
      <w:r w:rsidRPr="00D009DF">
        <w:rPr>
          <w:rFonts w:cs="Arial"/>
          <w:lang w:val="en-US"/>
        </w:rPr>
        <w:t>Conflict-Management/Arguing</w:t>
      </w:r>
    </w:p>
    <w:p w14:paraId="3D94178C" w14:textId="68276261" w:rsidR="00DC1939" w:rsidRPr="00D009DF" w:rsidRDefault="00DC1939" w:rsidP="00D009DF">
      <w:pPr>
        <w:pStyle w:val="1Einrckung"/>
        <w:numPr>
          <w:ilvl w:val="0"/>
          <w:numId w:val="25"/>
        </w:numPr>
        <w:tabs>
          <w:tab w:val="clear" w:pos="483"/>
          <w:tab w:val="left" w:pos="0"/>
        </w:tabs>
        <w:spacing w:line="360" w:lineRule="auto"/>
        <w:rPr>
          <w:rFonts w:cs="Arial"/>
          <w:lang w:val="en-US"/>
        </w:rPr>
      </w:pPr>
      <w:r w:rsidRPr="00D009DF">
        <w:rPr>
          <w:rFonts w:cs="Arial"/>
          <w:lang w:val="en-US"/>
        </w:rPr>
        <w:t>Latest trends and latest criticism on the topic</w:t>
      </w:r>
    </w:p>
    <w:p w14:paraId="5533004A" w14:textId="213C5F4E" w:rsidR="00DC1939" w:rsidRPr="00DC1939" w:rsidRDefault="00DC1939" w:rsidP="00DC1939">
      <w:pPr>
        <w:pStyle w:val="1Einrckung"/>
        <w:tabs>
          <w:tab w:val="clear" w:pos="483"/>
          <w:tab w:val="left" w:pos="0"/>
        </w:tabs>
        <w:spacing w:line="360" w:lineRule="auto"/>
        <w:ind w:left="0" w:firstLine="0"/>
        <w:rPr>
          <w:rFonts w:cs="Arial"/>
          <w:lang w:val="en-US"/>
        </w:rPr>
      </w:pPr>
      <w:r w:rsidRPr="00DC1939">
        <w:rPr>
          <w:rFonts w:cs="Arial"/>
          <w:lang w:val="en-US"/>
        </w:rPr>
        <w:t xml:space="preserve">All activities connected with the training and workshop are supposed to be </w:t>
      </w:r>
      <w:proofErr w:type="spellStart"/>
      <w:r w:rsidRPr="00DC1939">
        <w:rPr>
          <w:rFonts w:cs="Arial"/>
          <w:lang w:val="en-US"/>
        </w:rPr>
        <w:t>plannend</w:t>
      </w:r>
      <w:proofErr w:type="spellEnd"/>
      <w:r w:rsidRPr="00DC1939">
        <w:rPr>
          <w:rFonts w:cs="Arial"/>
          <w:lang w:val="en-US"/>
        </w:rPr>
        <w:t>, designed and conducted with in a tandem with a</w:t>
      </w:r>
      <w:r w:rsidR="00D009DF">
        <w:rPr>
          <w:rFonts w:cs="Arial"/>
          <w:lang w:val="en-US"/>
        </w:rPr>
        <w:t>n inter</w:t>
      </w:r>
      <w:r w:rsidRPr="00DC1939">
        <w:rPr>
          <w:rFonts w:cs="Arial"/>
          <w:lang w:val="en-US"/>
        </w:rPr>
        <w:t>national expert, who will be assigned by IRDP.</w:t>
      </w:r>
    </w:p>
    <w:p w14:paraId="138E7C97" w14:textId="5C4E7130" w:rsidR="002A5031" w:rsidRPr="00DC1939" w:rsidRDefault="002A5031" w:rsidP="00323E16">
      <w:pPr>
        <w:spacing w:after="0" w:line="360" w:lineRule="auto"/>
        <w:jc w:val="both"/>
        <w:rPr>
          <w:rFonts w:ascii="Arial" w:hAnsi="Arial" w:cs="Arial"/>
        </w:rPr>
      </w:pPr>
    </w:p>
    <w:p w14:paraId="1812D565" w14:textId="4EEC3D61" w:rsidR="00B04B76" w:rsidRDefault="00B04B76" w:rsidP="0039719D">
      <w:pPr>
        <w:spacing w:after="0" w:line="360" w:lineRule="auto"/>
        <w:jc w:val="center"/>
        <w:rPr>
          <w:rFonts w:ascii="Arial" w:eastAsia="Times New Roman" w:hAnsi="Arial" w:cs="Arial"/>
          <w:szCs w:val="24"/>
          <w:lang w:eastAsia="ar-SA"/>
        </w:rPr>
      </w:pPr>
    </w:p>
    <w:p w14:paraId="57FB99F0" w14:textId="6A4D7503" w:rsidR="00E557D3" w:rsidRDefault="00E557D3" w:rsidP="0039719D">
      <w:pPr>
        <w:spacing w:after="0" w:line="360" w:lineRule="auto"/>
        <w:jc w:val="center"/>
        <w:rPr>
          <w:rFonts w:ascii="Arial" w:eastAsia="Times New Roman" w:hAnsi="Arial" w:cs="Arial"/>
          <w:szCs w:val="24"/>
          <w:lang w:eastAsia="ar-SA"/>
        </w:rPr>
      </w:pPr>
    </w:p>
    <w:p w14:paraId="388ED25A" w14:textId="5A288D80" w:rsidR="00E557D3" w:rsidRDefault="00E557D3" w:rsidP="0039719D">
      <w:pPr>
        <w:spacing w:after="0" w:line="360" w:lineRule="auto"/>
        <w:jc w:val="center"/>
        <w:rPr>
          <w:rFonts w:ascii="Arial" w:eastAsia="Times New Roman" w:hAnsi="Arial" w:cs="Arial"/>
          <w:szCs w:val="24"/>
          <w:lang w:eastAsia="ar-SA"/>
        </w:rPr>
      </w:pPr>
    </w:p>
    <w:p w14:paraId="60C95A4A" w14:textId="2799AD37" w:rsidR="00E557D3" w:rsidRDefault="00E557D3" w:rsidP="0039719D">
      <w:pPr>
        <w:spacing w:after="0" w:line="360" w:lineRule="auto"/>
        <w:jc w:val="center"/>
        <w:rPr>
          <w:rFonts w:ascii="Arial" w:eastAsia="Times New Roman" w:hAnsi="Arial" w:cs="Arial"/>
          <w:szCs w:val="24"/>
          <w:lang w:eastAsia="ar-SA"/>
        </w:rPr>
      </w:pPr>
    </w:p>
    <w:p w14:paraId="4D96D2C6" w14:textId="77777777" w:rsidR="00E557D3" w:rsidRPr="006C16EF" w:rsidRDefault="00E557D3" w:rsidP="0039719D">
      <w:pPr>
        <w:spacing w:after="0" w:line="360" w:lineRule="auto"/>
        <w:jc w:val="center"/>
        <w:rPr>
          <w:rFonts w:ascii="Arial" w:eastAsia="Times New Roman" w:hAnsi="Arial" w:cs="Arial"/>
          <w:szCs w:val="24"/>
          <w:lang w:eastAsia="ar-SA"/>
        </w:rPr>
      </w:pPr>
    </w:p>
    <w:p w14:paraId="517FDB24" w14:textId="2D008601" w:rsidR="00B04B76" w:rsidRDefault="00B04B76" w:rsidP="00B04B76">
      <w:pPr>
        <w:spacing w:after="0" w:line="360" w:lineRule="auto"/>
        <w:rPr>
          <w:rFonts w:ascii="Arial" w:hAnsi="Arial" w:cs="Arial"/>
          <w:b/>
          <w:bCs/>
          <w:lang w:val="en-GB"/>
        </w:rPr>
      </w:pPr>
      <w:r w:rsidRPr="008C79EB">
        <w:rPr>
          <w:rFonts w:ascii="Arial" w:hAnsi="Arial" w:cs="Arial"/>
          <w:b/>
          <w:bCs/>
          <w:lang w:val="en-GB"/>
        </w:rPr>
        <w:t>Annex 1:</w:t>
      </w:r>
    </w:p>
    <w:p w14:paraId="0DB4E31F" w14:textId="77777777" w:rsidR="00B04B76" w:rsidRPr="00264EB3" w:rsidRDefault="00B04B76" w:rsidP="00B04B76">
      <w:pPr>
        <w:pStyle w:val="FootnoteText"/>
        <w:jc w:val="both"/>
        <w:rPr>
          <w:rFonts w:asciiTheme="minorHAnsi" w:hAnsiTheme="minorHAnsi" w:cstheme="minorHAnsi"/>
          <w:sz w:val="21"/>
          <w:szCs w:val="21"/>
          <w:lang w:val="en-GB"/>
        </w:rPr>
      </w:pPr>
      <w:r w:rsidRPr="00264EB3">
        <w:rPr>
          <w:rFonts w:asciiTheme="minorHAnsi" w:hAnsiTheme="minorHAnsi" w:cstheme="minorHAnsi"/>
          <w:b/>
          <w:bCs/>
          <w:sz w:val="21"/>
          <w:szCs w:val="21"/>
          <w:lang w:val="en-GB"/>
        </w:rPr>
        <w:t>The Kyrgyz Community Based Tourism Association (KCBTA)</w:t>
      </w:r>
      <w:r w:rsidRPr="00264EB3">
        <w:rPr>
          <w:rFonts w:asciiTheme="minorHAnsi" w:hAnsiTheme="minorHAnsi" w:cstheme="minorHAnsi"/>
          <w:sz w:val="21"/>
          <w:szCs w:val="21"/>
          <w:lang w:val="en-GB"/>
        </w:rPr>
        <w:t xml:space="preserve"> started as the Women Promotion Project (WPP) of </w:t>
      </w:r>
      <w:proofErr w:type="spellStart"/>
      <w:r w:rsidRPr="00264EB3">
        <w:rPr>
          <w:rFonts w:asciiTheme="minorHAnsi" w:hAnsiTheme="minorHAnsi" w:cstheme="minorHAnsi"/>
          <w:sz w:val="21"/>
          <w:szCs w:val="21"/>
          <w:lang w:val="en-GB"/>
        </w:rPr>
        <w:t>Helvetas</w:t>
      </w:r>
      <w:proofErr w:type="spellEnd"/>
      <w:r w:rsidRPr="00264EB3">
        <w:rPr>
          <w:rFonts w:asciiTheme="minorHAnsi" w:hAnsiTheme="minorHAnsi" w:cstheme="minorHAnsi"/>
          <w:sz w:val="21"/>
          <w:szCs w:val="21"/>
          <w:lang w:val="en-GB"/>
        </w:rPr>
        <w:t xml:space="preserve">, Kyrgyzstan. The WPP was to make rural women in the </w:t>
      </w:r>
      <w:proofErr w:type="spellStart"/>
      <w:r w:rsidRPr="00264EB3">
        <w:rPr>
          <w:rFonts w:asciiTheme="minorHAnsi" w:hAnsiTheme="minorHAnsi" w:cstheme="minorHAnsi"/>
          <w:sz w:val="21"/>
          <w:szCs w:val="21"/>
          <w:lang w:val="en-GB"/>
        </w:rPr>
        <w:t>Naryn</w:t>
      </w:r>
      <w:proofErr w:type="spellEnd"/>
      <w:r w:rsidRPr="00264EB3">
        <w:rPr>
          <w:rFonts w:asciiTheme="minorHAnsi" w:hAnsiTheme="minorHAnsi" w:cstheme="minorHAnsi"/>
          <w:sz w:val="21"/>
          <w:szCs w:val="21"/>
          <w:lang w:val="en-GB"/>
        </w:rPr>
        <w:t xml:space="preserve"> and Issyk Kul Oblasts familiar with market economy principles, and to motivate them to start or improve their own small business projects. The project, in its phase III, was restructured to focus on business sectors with potential to attract external cash to rural areas. Tourism was chosen as a priority sector. In 2003, the project was renamed to the Community Based Tourism Support Project, which has set up then the Kyrgyz Community Based Tourism Association "</w:t>
      </w:r>
      <w:r w:rsidRPr="00264EB3">
        <w:rPr>
          <w:rFonts w:asciiTheme="minorHAnsi" w:hAnsiTheme="minorHAnsi" w:cstheme="minorHAnsi"/>
          <w:i/>
          <w:iCs/>
          <w:sz w:val="21"/>
          <w:szCs w:val="21"/>
          <w:lang w:val="en-GB"/>
        </w:rPr>
        <w:t>Hospitality Kyrgyzstan</w:t>
      </w:r>
      <w:r w:rsidRPr="00264EB3">
        <w:rPr>
          <w:rFonts w:asciiTheme="minorHAnsi" w:hAnsiTheme="minorHAnsi" w:cstheme="minorHAnsi"/>
          <w:sz w:val="21"/>
          <w:szCs w:val="21"/>
          <w:lang w:val="en-GB"/>
        </w:rPr>
        <w:t xml:space="preserve">" as a membership-based association of community-based tourism enterprises in rural Kyrgyzstan. Nowadays, KCBTA supports destinations in developing </w:t>
      </w:r>
      <w:r w:rsidRPr="00264EB3">
        <w:rPr>
          <w:rFonts w:asciiTheme="minorHAnsi" w:hAnsiTheme="minorHAnsi" w:cstheme="minorHAnsi"/>
          <w:b/>
          <w:bCs/>
          <w:sz w:val="21"/>
          <w:szCs w:val="21"/>
          <w:lang w:val="en-GB"/>
        </w:rPr>
        <w:t>c</w:t>
      </w:r>
      <w:r w:rsidRPr="00264EB3">
        <w:rPr>
          <w:rFonts w:asciiTheme="minorHAnsi" w:hAnsiTheme="minorHAnsi" w:cstheme="minorHAnsi"/>
          <w:sz w:val="21"/>
          <w:szCs w:val="21"/>
          <w:lang w:val="en-GB"/>
        </w:rPr>
        <w:t>ommunity-</w:t>
      </w:r>
      <w:r w:rsidRPr="00264EB3">
        <w:rPr>
          <w:rFonts w:asciiTheme="minorHAnsi" w:hAnsiTheme="minorHAnsi" w:cstheme="minorHAnsi"/>
          <w:b/>
          <w:sz w:val="21"/>
          <w:szCs w:val="21"/>
          <w:lang w:val="en-GB"/>
        </w:rPr>
        <w:t>b</w:t>
      </w:r>
      <w:r w:rsidRPr="00264EB3">
        <w:rPr>
          <w:rFonts w:asciiTheme="minorHAnsi" w:hAnsiTheme="minorHAnsi" w:cstheme="minorHAnsi"/>
          <w:sz w:val="21"/>
          <w:szCs w:val="21"/>
          <w:lang w:val="en-GB"/>
        </w:rPr>
        <w:t xml:space="preserve">ased </w:t>
      </w:r>
      <w:r w:rsidRPr="00264EB3">
        <w:rPr>
          <w:rFonts w:asciiTheme="minorHAnsi" w:hAnsiTheme="minorHAnsi" w:cstheme="minorHAnsi"/>
          <w:b/>
          <w:sz w:val="21"/>
          <w:szCs w:val="21"/>
          <w:lang w:val="en-GB"/>
        </w:rPr>
        <w:t>t</w:t>
      </w:r>
      <w:r w:rsidRPr="00264EB3">
        <w:rPr>
          <w:rFonts w:asciiTheme="minorHAnsi" w:hAnsiTheme="minorHAnsi" w:cstheme="minorHAnsi"/>
          <w:sz w:val="21"/>
          <w:szCs w:val="21"/>
          <w:lang w:val="en-GB"/>
        </w:rPr>
        <w:t xml:space="preserve">ourism (CBT), provides support to its member organizations (CBT-Destinations) in developing tour products, marketing </w:t>
      </w:r>
      <w:r w:rsidRPr="00264EB3">
        <w:rPr>
          <w:rFonts w:asciiTheme="minorHAnsi" w:hAnsiTheme="minorHAnsi" w:cstheme="minorHAnsi"/>
          <w:sz w:val="21"/>
          <w:szCs w:val="21"/>
          <w:lang w:val="en-GB"/>
        </w:rPr>
        <w:lastRenderedPageBreak/>
        <w:t xml:space="preserve">them at domestic and international markets, by conducting trainings and support in organizational development. KCBTA also represents its members’ interests in policy development at national level. KCBTA has 18-member CBTs, with a total of around 350 enterprises-families, out of which around 45 % women entrepreneurs. More information: </w:t>
      </w:r>
      <w:r w:rsidRPr="00264EB3">
        <w:rPr>
          <w:rFonts w:asciiTheme="minorHAnsi" w:hAnsiTheme="minorHAnsi" w:cstheme="minorHAnsi"/>
          <w:bCs/>
          <w:sz w:val="21"/>
          <w:szCs w:val="21"/>
          <w:lang w:val="en-GB"/>
        </w:rPr>
        <w:t>cbtkyrgyzstan.kg. KCBTA</w:t>
      </w:r>
      <w:r w:rsidRPr="00264EB3">
        <w:rPr>
          <w:rFonts w:asciiTheme="minorHAnsi" w:hAnsiTheme="minorHAnsi" w:cstheme="minorHAnsi"/>
          <w:sz w:val="21"/>
          <w:szCs w:val="21"/>
          <w:lang w:val="en-GB"/>
        </w:rPr>
        <w:t xml:space="preserve"> implements two projects. </w:t>
      </w:r>
      <w:r w:rsidRPr="00264EB3">
        <w:rPr>
          <w:rFonts w:asciiTheme="minorHAnsi" w:hAnsiTheme="minorHAnsi" w:cstheme="minorHAnsi"/>
          <w:sz w:val="21"/>
          <w:szCs w:val="21"/>
          <w:u w:val="single"/>
          <w:lang w:val="en-GB"/>
        </w:rPr>
        <w:t>Projects:</w:t>
      </w:r>
      <w:r w:rsidRPr="00264EB3">
        <w:rPr>
          <w:rFonts w:asciiTheme="minorHAnsi" w:hAnsiTheme="minorHAnsi" w:cstheme="minorHAnsi"/>
          <w:sz w:val="21"/>
          <w:szCs w:val="21"/>
          <w:lang w:val="en-GB"/>
        </w:rPr>
        <w:t xml:space="preserve"> “Strengthening Rural Tourism development in Jalal-Abad region for income generation” (together with </w:t>
      </w:r>
      <w:r w:rsidRPr="00264EB3">
        <w:rPr>
          <w:rFonts w:asciiTheme="minorHAnsi" w:hAnsiTheme="minorHAnsi" w:cstheme="minorHAnsi"/>
          <w:i/>
          <w:iCs/>
          <w:sz w:val="21"/>
          <w:szCs w:val="21"/>
          <w:lang w:val="en-GB"/>
        </w:rPr>
        <w:t>Fair and Sustainable Development Solutions” public fund (FSDS)</w:t>
      </w:r>
      <w:r w:rsidRPr="00264EB3">
        <w:rPr>
          <w:rFonts w:asciiTheme="minorHAnsi" w:hAnsiTheme="minorHAnsi" w:cstheme="minorHAnsi"/>
          <w:sz w:val="21"/>
          <w:szCs w:val="21"/>
          <w:lang w:val="en-GB"/>
        </w:rPr>
        <w:t>, Women’s-Travel-Only.</w:t>
      </w:r>
    </w:p>
    <w:p w14:paraId="6F79C5B2" w14:textId="77777777" w:rsidR="00B04B76" w:rsidRPr="00264EB3" w:rsidRDefault="00B04B76" w:rsidP="00B04B76">
      <w:pPr>
        <w:pStyle w:val="FootnoteText"/>
        <w:jc w:val="both"/>
        <w:rPr>
          <w:rFonts w:asciiTheme="minorHAnsi" w:hAnsiTheme="minorHAnsi" w:cstheme="minorHAnsi"/>
          <w:b/>
          <w:bCs/>
          <w:sz w:val="21"/>
          <w:szCs w:val="21"/>
          <w:lang w:val="en-GB"/>
        </w:rPr>
      </w:pPr>
    </w:p>
    <w:p w14:paraId="2DA228AA" w14:textId="77777777" w:rsidR="00B04B76" w:rsidRPr="00264EB3" w:rsidRDefault="00B04B76" w:rsidP="00B04B76">
      <w:pPr>
        <w:pStyle w:val="FootnoteText"/>
        <w:jc w:val="both"/>
        <w:rPr>
          <w:rFonts w:asciiTheme="minorHAnsi" w:hAnsiTheme="minorHAnsi" w:cstheme="minorHAnsi"/>
          <w:sz w:val="21"/>
          <w:szCs w:val="21"/>
          <w:lang w:val="en-GB"/>
        </w:rPr>
      </w:pPr>
      <w:r w:rsidRPr="00264EB3">
        <w:rPr>
          <w:rFonts w:asciiTheme="minorHAnsi" w:hAnsiTheme="minorHAnsi" w:cstheme="minorHAnsi"/>
          <w:b/>
          <w:bCs/>
          <w:sz w:val="21"/>
          <w:szCs w:val="21"/>
          <w:lang w:val="en-GB"/>
        </w:rPr>
        <w:t xml:space="preserve">Central Asian Alliance on Water: </w:t>
      </w:r>
      <w:r w:rsidRPr="00264EB3">
        <w:rPr>
          <w:rFonts w:asciiTheme="minorHAnsi" w:hAnsiTheme="minorHAnsi" w:cstheme="minorHAnsi"/>
          <w:sz w:val="21"/>
          <w:szCs w:val="21"/>
          <w:lang w:val="en-GB"/>
        </w:rPr>
        <w:t xml:space="preserve">Public Association “CAAW” was established in 2002 and has been operating in Jalal-Abad, </w:t>
      </w:r>
      <w:proofErr w:type="spellStart"/>
      <w:r w:rsidRPr="00264EB3">
        <w:rPr>
          <w:rFonts w:asciiTheme="minorHAnsi" w:hAnsiTheme="minorHAnsi" w:cstheme="minorHAnsi"/>
          <w:sz w:val="21"/>
          <w:szCs w:val="21"/>
          <w:lang w:val="en-GB"/>
        </w:rPr>
        <w:t>Batken</w:t>
      </w:r>
      <w:proofErr w:type="spellEnd"/>
      <w:r w:rsidRPr="00264EB3">
        <w:rPr>
          <w:rFonts w:asciiTheme="minorHAnsi" w:hAnsiTheme="minorHAnsi" w:cstheme="minorHAnsi"/>
          <w:sz w:val="21"/>
          <w:szCs w:val="21"/>
          <w:lang w:val="en-GB"/>
        </w:rPr>
        <w:t xml:space="preserve"> and Osh in Kyrgyzstan and in South in Tajikistan. The main activity of CAAW is to facilitate rural socio-economic development that integrates various activities such as, improving access to water and sanitation, strengthening local governance, increasing farmers’ income, creating jobs, supporting women and youth initiatives. During the past 20 years, CAAW implemented over 100 projects in partnership with various international and donor organizations including EU, UNDP, UNICEF, UNWOMEN, Oxfam NOVIB, Canadian Embassy, Ministry of Foreign Affairs of Poland, USAID, OSCE, , ACTED, State Department for Development of Rural Water Supply and Waste Water Systems, KR. Few project-examples realized by CAAW are: 2012-2017: “Osh and Jalal-Abad Water and Wastewater Supply Systems” – Stakeholders Participation Program component”. The role of the CAAW was to form a dialogue platform between the Municipalities, City Councils, Municipal Water Companies (</w:t>
      </w:r>
      <w:proofErr w:type="spellStart"/>
      <w:r w:rsidRPr="00264EB3">
        <w:rPr>
          <w:rFonts w:asciiTheme="minorHAnsi" w:hAnsiTheme="minorHAnsi" w:cstheme="minorHAnsi"/>
          <w:sz w:val="21"/>
          <w:szCs w:val="21"/>
          <w:lang w:val="en-GB"/>
        </w:rPr>
        <w:t>GorVodoKanal</w:t>
      </w:r>
      <w:proofErr w:type="spellEnd"/>
      <w:r w:rsidRPr="00264EB3">
        <w:rPr>
          <w:rFonts w:asciiTheme="minorHAnsi" w:hAnsiTheme="minorHAnsi" w:cstheme="minorHAnsi"/>
          <w:sz w:val="21"/>
          <w:szCs w:val="21"/>
          <w:lang w:val="en-GB"/>
        </w:rPr>
        <w:t>), Local Contractors and the customers based on the Osh &amp; Jalal-Abad cities Strategic Development Plans. In 2016-2017 CAAW and ACTED implemented the project “</w:t>
      </w:r>
      <w:proofErr w:type="spellStart"/>
      <w:r w:rsidRPr="00264EB3">
        <w:rPr>
          <w:rFonts w:asciiTheme="minorHAnsi" w:hAnsiTheme="minorHAnsi" w:cstheme="minorHAnsi"/>
          <w:sz w:val="21"/>
          <w:szCs w:val="21"/>
          <w:lang w:val="en-GB"/>
        </w:rPr>
        <w:t>AlaBuka</w:t>
      </w:r>
      <w:proofErr w:type="spellEnd"/>
      <w:r w:rsidRPr="00264EB3">
        <w:rPr>
          <w:rFonts w:asciiTheme="minorHAnsi" w:hAnsiTheme="minorHAnsi" w:cstheme="minorHAnsi"/>
          <w:sz w:val="21"/>
          <w:szCs w:val="21"/>
          <w:lang w:val="en-GB"/>
        </w:rPr>
        <w:t xml:space="preserve"> - Partnership for Development: Promoting inclusive growth through community promotion of social and economic initiatives through capacity building of local WUAs”. 2017-2018 CAAW implemented the project “Strengthening the capacity of local authorities, rural public associations of drinking water users, Water User Associations in proper management in the system of safe drinking and irrigation water supply”. Here CAAW develop Local Economic Development Plans. From 2020-2021 CAAW </w:t>
      </w:r>
      <w:r w:rsidRPr="00264EB3">
        <w:rPr>
          <w:rFonts w:asciiTheme="minorHAnsi" w:hAnsiTheme="minorHAnsi" w:cstheme="minorHAnsi"/>
          <w:sz w:val="21"/>
          <w:szCs w:val="21"/>
          <w:u w:val="single"/>
          <w:lang w:val="en-GB"/>
        </w:rPr>
        <w:t xml:space="preserve">(with co-applicant Women Peace Bank) </w:t>
      </w:r>
      <w:r w:rsidRPr="00264EB3">
        <w:rPr>
          <w:rFonts w:asciiTheme="minorHAnsi" w:hAnsiTheme="minorHAnsi" w:cstheme="minorHAnsi"/>
          <w:sz w:val="21"/>
          <w:szCs w:val="21"/>
          <w:lang w:val="en-GB"/>
        </w:rPr>
        <w:t xml:space="preserve">implements the </w:t>
      </w:r>
      <w:r w:rsidRPr="00264EB3">
        <w:rPr>
          <w:rFonts w:asciiTheme="minorHAnsi" w:hAnsiTheme="minorHAnsi" w:cstheme="minorHAnsi"/>
          <w:sz w:val="21"/>
          <w:szCs w:val="21"/>
          <w:u w:val="single"/>
          <w:lang w:val="en-GB"/>
        </w:rPr>
        <w:t>Project</w:t>
      </w:r>
      <w:r w:rsidRPr="00264EB3">
        <w:rPr>
          <w:rFonts w:asciiTheme="minorHAnsi" w:hAnsiTheme="minorHAnsi" w:cstheme="minorHAnsi"/>
          <w:b/>
          <w:bCs/>
          <w:sz w:val="21"/>
          <w:szCs w:val="21"/>
          <w:u w:val="single"/>
          <w:lang w:val="en-GB"/>
        </w:rPr>
        <w:t>:</w:t>
      </w:r>
      <w:r w:rsidRPr="00264EB3">
        <w:rPr>
          <w:rFonts w:asciiTheme="minorHAnsi" w:hAnsiTheme="minorHAnsi" w:cstheme="minorHAnsi"/>
          <w:sz w:val="21"/>
          <w:szCs w:val="21"/>
          <w:lang w:val="en-GB"/>
        </w:rPr>
        <w:t xml:space="preserve"> Development of Dialogue between Public and Private Sectors and Tourism Enabling Environment in Jalal-Abad Oblast.</w:t>
      </w:r>
    </w:p>
    <w:p w14:paraId="40FEC3EB" w14:textId="77777777" w:rsidR="00B04B76" w:rsidRPr="00264EB3" w:rsidRDefault="00B04B76" w:rsidP="00B04B76">
      <w:pPr>
        <w:pStyle w:val="FootnoteText"/>
        <w:jc w:val="both"/>
        <w:rPr>
          <w:rFonts w:asciiTheme="minorHAnsi" w:hAnsiTheme="minorHAnsi" w:cstheme="minorHAnsi"/>
          <w:b/>
          <w:bCs/>
          <w:sz w:val="21"/>
          <w:szCs w:val="21"/>
          <w:lang w:val="en-GB"/>
        </w:rPr>
      </w:pPr>
    </w:p>
    <w:p w14:paraId="08AEF720" w14:textId="77777777" w:rsidR="00B04B76" w:rsidRPr="00264EB3" w:rsidRDefault="00B04B76" w:rsidP="00B04B76">
      <w:pPr>
        <w:pStyle w:val="FootnoteText"/>
        <w:jc w:val="both"/>
        <w:rPr>
          <w:rFonts w:asciiTheme="minorHAnsi" w:hAnsiTheme="minorHAnsi" w:cstheme="minorHAnsi"/>
          <w:sz w:val="21"/>
          <w:szCs w:val="21"/>
          <w:lang w:val="en-GB"/>
        </w:rPr>
      </w:pPr>
      <w:r w:rsidRPr="00264EB3">
        <w:rPr>
          <w:rFonts w:asciiTheme="minorHAnsi" w:hAnsiTheme="minorHAnsi" w:cstheme="minorHAnsi"/>
          <w:b/>
          <w:bCs/>
          <w:sz w:val="21"/>
          <w:szCs w:val="21"/>
          <w:lang w:val="en-GB"/>
        </w:rPr>
        <w:t>Youth of Osh</w:t>
      </w:r>
      <w:r w:rsidRPr="00264EB3">
        <w:rPr>
          <w:rFonts w:asciiTheme="minorHAnsi" w:hAnsiTheme="minorHAnsi" w:cstheme="minorHAnsi"/>
          <w:sz w:val="21"/>
          <w:szCs w:val="21"/>
          <w:lang w:val="en-GB"/>
        </w:rPr>
        <w:t xml:space="preserve"> is a youth organization that has been active in Kyrgyzstan for over 10 years. During its work, it has established itself as an expert organization with experience working with young people and youth policy. In recent years, the organization has been carrying out its activities at the country level. The organization’s activity covers big cities and districts but also villages in the mountainous and border areas. The activities are based on the needs of young people. Youth of Osh supports and promotes their ideas, applying an innovative approach. The NGO calls on young people to be peace-loving and to respect the rights of every person; it promotes youth entrepreneurship, ideas of volunteerism, serving the community and civic activism. Youth of Osh helps young people acquiring new knowledge and life skills/competencies. By cooperating with government agencies, parliament, the civil and business community, the NGO </w:t>
      </w:r>
      <w:proofErr w:type="gramStart"/>
      <w:r w:rsidRPr="00264EB3">
        <w:rPr>
          <w:rFonts w:asciiTheme="minorHAnsi" w:hAnsiTheme="minorHAnsi" w:cstheme="minorHAnsi"/>
          <w:sz w:val="21"/>
          <w:szCs w:val="21"/>
          <w:lang w:val="en-GB"/>
        </w:rPr>
        <w:t>makes a contribution</w:t>
      </w:r>
      <w:proofErr w:type="gramEnd"/>
      <w:r w:rsidRPr="00264EB3">
        <w:rPr>
          <w:rFonts w:asciiTheme="minorHAnsi" w:hAnsiTheme="minorHAnsi" w:cstheme="minorHAnsi"/>
          <w:sz w:val="21"/>
          <w:szCs w:val="21"/>
          <w:lang w:val="en-GB"/>
        </w:rPr>
        <w:t xml:space="preserve"> to the development of youth policy. The mission is: “We help the youth gain knowledge and skills for a high-quality life and </w:t>
      </w:r>
      <w:proofErr w:type="spellStart"/>
      <w:r w:rsidRPr="00264EB3">
        <w:rPr>
          <w:rFonts w:asciiTheme="minorHAnsi" w:hAnsiTheme="minorHAnsi" w:cstheme="minorHAnsi"/>
          <w:sz w:val="21"/>
          <w:szCs w:val="21"/>
          <w:lang w:val="en-GB"/>
        </w:rPr>
        <w:t>development</w:t>
      </w:r>
      <w:proofErr w:type="gramStart"/>
      <w:r w:rsidRPr="00264EB3">
        <w:rPr>
          <w:rFonts w:asciiTheme="minorHAnsi" w:hAnsiTheme="minorHAnsi" w:cstheme="minorHAnsi"/>
          <w:sz w:val="21"/>
          <w:szCs w:val="21"/>
          <w:lang w:val="en-GB"/>
        </w:rPr>
        <w:t>.”The</w:t>
      </w:r>
      <w:proofErr w:type="spellEnd"/>
      <w:proofErr w:type="gramEnd"/>
      <w:r w:rsidRPr="00264EB3">
        <w:rPr>
          <w:rFonts w:asciiTheme="minorHAnsi" w:hAnsiTheme="minorHAnsi" w:cstheme="minorHAnsi"/>
          <w:sz w:val="21"/>
          <w:szCs w:val="21"/>
          <w:lang w:val="en-GB"/>
        </w:rPr>
        <w:t xml:space="preserve"> organization has a strict accounting and financial policy. More information: www.youthofosh.kg or in the social networks on Facebook, Instagram, and Twitter (</w:t>
      </w:r>
      <w:proofErr w:type="spellStart"/>
      <w:r w:rsidRPr="00264EB3">
        <w:rPr>
          <w:rFonts w:asciiTheme="minorHAnsi" w:hAnsiTheme="minorHAnsi" w:cstheme="minorHAnsi"/>
          <w:sz w:val="21"/>
          <w:szCs w:val="21"/>
          <w:lang w:val="en-GB"/>
        </w:rPr>
        <w:t>youthofosh</w:t>
      </w:r>
      <w:proofErr w:type="spellEnd"/>
      <w:r w:rsidRPr="00264EB3">
        <w:rPr>
          <w:rFonts w:asciiTheme="minorHAnsi" w:hAnsiTheme="minorHAnsi" w:cstheme="minorHAnsi"/>
          <w:sz w:val="21"/>
          <w:szCs w:val="21"/>
          <w:lang w:val="en-GB"/>
        </w:rPr>
        <w:t xml:space="preserve">). </w:t>
      </w:r>
      <w:r w:rsidRPr="00264EB3">
        <w:rPr>
          <w:rFonts w:asciiTheme="minorHAnsi" w:hAnsiTheme="minorHAnsi" w:cstheme="minorHAnsi"/>
          <w:sz w:val="21"/>
          <w:szCs w:val="21"/>
          <w:u w:val="single"/>
          <w:lang w:val="en-GB"/>
        </w:rPr>
        <w:t>Project</w:t>
      </w:r>
      <w:r w:rsidRPr="00264EB3">
        <w:rPr>
          <w:rFonts w:asciiTheme="minorHAnsi" w:hAnsiTheme="minorHAnsi" w:cstheme="minorHAnsi"/>
          <w:sz w:val="21"/>
          <w:szCs w:val="21"/>
          <w:lang w:val="en-GB"/>
        </w:rPr>
        <w:t>: Developing a tourist destination in Jalal-Abad region “Visit Jalal-Abad”.</w:t>
      </w:r>
    </w:p>
    <w:p w14:paraId="3B4B378E" w14:textId="77777777" w:rsidR="00B04B76" w:rsidRPr="00264EB3" w:rsidRDefault="00B04B76" w:rsidP="00B04B76">
      <w:pPr>
        <w:pStyle w:val="FootnoteText"/>
        <w:jc w:val="both"/>
        <w:rPr>
          <w:rFonts w:asciiTheme="minorHAnsi" w:hAnsiTheme="minorHAnsi" w:cstheme="minorHAnsi"/>
          <w:sz w:val="21"/>
          <w:szCs w:val="21"/>
          <w:highlight w:val="yellow"/>
          <w:lang w:val="en-GB"/>
        </w:rPr>
      </w:pPr>
      <w:r w:rsidRPr="00264EB3">
        <w:rPr>
          <w:rFonts w:asciiTheme="minorHAnsi" w:hAnsiTheme="minorHAnsi" w:cstheme="minorHAnsi"/>
          <w:b/>
          <w:bCs/>
          <w:sz w:val="21"/>
          <w:szCs w:val="21"/>
          <w:lang w:val="en-GB"/>
        </w:rPr>
        <w:t xml:space="preserve">ACTED </w:t>
      </w:r>
      <w:r w:rsidRPr="00264EB3">
        <w:rPr>
          <w:rFonts w:asciiTheme="minorHAnsi" w:hAnsiTheme="minorHAnsi" w:cstheme="minorHAnsi"/>
          <w:sz w:val="21"/>
          <w:szCs w:val="21"/>
          <w:lang w:val="en-GB"/>
        </w:rPr>
        <w:t xml:space="preserve">is a French NGO and has been present in Kyrgyzstan since 1996. ACTED implements several projects aimed at increasing income opportunities and reducing poverty, particularly by supporting MSMEs in Kyrgyzstan. ACTED has been contributing to rural socio-economic development in southern Kyrgyzstan, through different projects, e.g. “Promoting Rural Prosperity through Local </w:t>
      </w:r>
      <w:r w:rsidRPr="00264EB3">
        <w:rPr>
          <w:rFonts w:asciiTheme="minorHAnsi" w:hAnsiTheme="minorHAnsi" w:cstheme="minorHAnsi"/>
          <w:sz w:val="21"/>
          <w:szCs w:val="21"/>
          <w:lang w:val="en-GB"/>
        </w:rPr>
        <w:lastRenderedPageBreak/>
        <w:t xml:space="preserve">Initiatives in the </w:t>
      </w:r>
      <w:proofErr w:type="spellStart"/>
      <w:r w:rsidRPr="00264EB3">
        <w:rPr>
          <w:rFonts w:asciiTheme="minorHAnsi" w:hAnsiTheme="minorHAnsi" w:cstheme="minorHAnsi"/>
          <w:sz w:val="21"/>
          <w:szCs w:val="21"/>
          <w:lang w:val="en-GB"/>
        </w:rPr>
        <w:t>Agro</w:t>
      </w:r>
      <w:proofErr w:type="spellEnd"/>
      <w:r w:rsidRPr="00264EB3">
        <w:rPr>
          <w:rFonts w:asciiTheme="minorHAnsi" w:hAnsiTheme="minorHAnsi" w:cstheme="minorHAnsi"/>
          <w:sz w:val="21"/>
          <w:szCs w:val="21"/>
          <w:lang w:val="en-GB"/>
        </w:rPr>
        <w:t xml:space="preserve">-Processing Sector“, “Support to Irrigation Infrastructure Development in rural areas of Osh, </w:t>
      </w:r>
      <w:proofErr w:type="spellStart"/>
      <w:r w:rsidRPr="00264EB3">
        <w:rPr>
          <w:rFonts w:asciiTheme="minorHAnsi" w:hAnsiTheme="minorHAnsi" w:cstheme="minorHAnsi"/>
          <w:sz w:val="21"/>
          <w:szCs w:val="21"/>
          <w:lang w:val="en-GB"/>
        </w:rPr>
        <w:t>Batken</w:t>
      </w:r>
      <w:proofErr w:type="spellEnd"/>
      <w:r w:rsidRPr="00264EB3">
        <w:rPr>
          <w:rFonts w:asciiTheme="minorHAnsi" w:hAnsiTheme="minorHAnsi" w:cstheme="minorHAnsi"/>
          <w:sz w:val="21"/>
          <w:szCs w:val="21"/>
          <w:lang w:val="en-GB"/>
        </w:rPr>
        <w:t xml:space="preserve"> and Jalal Abad Regions, “Community-Based Rehabilitation of Irrigation Infrastructure”, “Promoting Participatory Governance: Mobilizing Communities around Infrastructure”. Moreover, ACTED has successfully implemented projects on migration, joint forest management in Arstanbap. ACTED is also implementing one project of the 1st Call for Proposals. This project focuses on public private dialog and business enabling environment in the Jalal-Abad Oblast. Project: “Strengthening Networks and Capacities for Youth Income Generation and Diversification through Sustainable Woodcraft Value Chains and Connections with Tourism Sector”. The co-applicant is the </w:t>
      </w:r>
      <w:r w:rsidRPr="00264EB3">
        <w:rPr>
          <w:rFonts w:asciiTheme="minorHAnsi" w:hAnsiTheme="minorHAnsi" w:cstheme="minorHAnsi"/>
          <w:b/>
          <w:bCs/>
          <w:sz w:val="21"/>
          <w:szCs w:val="21"/>
          <w:lang w:val="en-GB"/>
        </w:rPr>
        <w:t>International Debate Education Association in Central Asia (IDEA)</w:t>
      </w:r>
      <w:r w:rsidRPr="00264EB3">
        <w:rPr>
          <w:rFonts w:asciiTheme="minorHAnsi" w:hAnsiTheme="minorHAnsi" w:cstheme="minorHAnsi"/>
          <w:sz w:val="21"/>
          <w:szCs w:val="21"/>
          <w:lang w:val="en-GB"/>
        </w:rPr>
        <w:t>. The NGO was founded in 2016. IDEA specializes in its work in youth development and creating opportunities for young girls and boys, men, and women to realize their potential in social, civic, and economic life. A prominent example of this work is the "</w:t>
      </w:r>
      <w:proofErr w:type="spellStart"/>
      <w:r w:rsidRPr="00264EB3">
        <w:rPr>
          <w:rFonts w:asciiTheme="minorHAnsi" w:hAnsiTheme="minorHAnsi" w:cstheme="minorHAnsi"/>
          <w:sz w:val="21"/>
          <w:szCs w:val="21"/>
          <w:lang w:val="en-GB"/>
        </w:rPr>
        <w:t>Demilgeluu</w:t>
      </w:r>
      <w:proofErr w:type="spellEnd"/>
      <w:r w:rsidRPr="00264EB3">
        <w:rPr>
          <w:rFonts w:asciiTheme="minorHAnsi" w:hAnsiTheme="minorHAnsi" w:cstheme="minorHAnsi"/>
          <w:sz w:val="21"/>
          <w:szCs w:val="21"/>
          <w:lang w:val="en-GB"/>
        </w:rPr>
        <w:t xml:space="preserve"> </w:t>
      </w:r>
      <w:proofErr w:type="spellStart"/>
      <w:r w:rsidRPr="00264EB3">
        <w:rPr>
          <w:rFonts w:asciiTheme="minorHAnsi" w:hAnsiTheme="minorHAnsi" w:cstheme="minorHAnsi"/>
          <w:sz w:val="21"/>
          <w:szCs w:val="21"/>
          <w:lang w:val="en-GB"/>
        </w:rPr>
        <w:t>Zhashtar</w:t>
      </w:r>
      <w:proofErr w:type="spellEnd"/>
      <w:r w:rsidRPr="00264EB3">
        <w:rPr>
          <w:rFonts w:asciiTheme="minorHAnsi" w:hAnsiTheme="minorHAnsi" w:cstheme="minorHAnsi"/>
          <w:sz w:val="21"/>
          <w:szCs w:val="21"/>
          <w:lang w:val="en-GB"/>
        </w:rPr>
        <w:t>" project, which is implemented jointly with the Aga Khan Foundation and USAID in the Kyrgyz Republic. This is a 5-year program aimed at increasing the civic and economic potential of young people from Jalal-Abad Oblast.</w:t>
      </w:r>
    </w:p>
    <w:p w14:paraId="4F9F0D83" w14:textId="77777777" w:rsidR="00B04B76" w:rsidRPr="00264EB3" w:rsidRDefault="00B04B76" w:rsidP="00B04B76">
      <w:pPr>
        <w:pStyle w:val="FootnoteText"/>
        <w:jc w:val="both"/>
        <w:rPr>
          <w:rFonts w:asciiTheme="minorHAnsi" w:hAnsiTheme="minorHAnsi" w:cstheme="minorHAnsi"/>
          <w:sz w:val="21"/>
          <w:szCs w:val="21"/>
          <w:lang w:val="en-GB"/>
        </w:rPr>
      </w:pPr>
      <w:r w:rsidRPr="00264EB3">
        <w:rPr>
          <w:rFonts w:asciiTheme="minorHAnsi" w:hAnsiTheme="minorHAnsi" w:cstheme="minorHAnsi"/>
          <w:b/>
          <w:bCs/>
          <w:sz w:val="21"/>
          <w:szCs w:val="21"/>
          <w:lang w:val="en-GB"/>
        </w:rPr>
        <w:t>Women's Peace Bank PF</w:t>
      </w:r>
      <w:r w:rsidRPr="00264EB3">
        <w:rPr>
          <w:rFonts w:asciiTheme="minorHAnsi" w:hAnsiTheme="minorHAnsi" w:cstheme="minorHAnsi"/>
          <w:sz w:val="21"/>
          <w:szCs w:val="21"/>
          <w:lang w:val="en-GB"/>
        </w:rPr>
        <w:t xml:space="preserve"> (WPB) was established in 2014 and operates the southern Oblasts of Kyrgyzstan (Jalal-Abad, </w:t>
      </w:r>
      <w:proofErr w:type="spellStart"/>
      <w:r w:rsidRPr="00264EB3">
        <w:rPr>
          <w:rFonts w:asciiTheme="minorHAnsi" w:hAnsiTheme="minorHAnsi" w:cstheme="minorHAnsi"/>
          <w:sz w:val="21"/>
          <w:szCs w:val="21"/>
          <w:lang w:val="en-GB"/>
        </w:rPr>
        <w:t>Batken</w:t>
      </w:r>
      <w:proofErr w:type="spellEnd"/>
      <w:r w:rsidRPr="00264EB3">
        <w:rPr>
          <w:rFonts w:asciiTheme="minorHAnsi" w:hAnsiTheme="minorHAnsi" w:cstheme="minorHAnsi"/>
          <w:sz w:val="21"/>
          <w:szCs w:val="21"/>
          <w:lang w:val="en-GB"/>
        </w:rPr>
        <w:t xml:space="preserve">, Osh). The main activity of WPB is to promote social and economic development of rural communities, which includes various activities such as improving access of women and youth to local services, strengthening local governance, increasing income of youth and rural women, creating jobs, supporting women and youth initiatives. Over the past 6 years, WPB has implemented more than 10 projects in partnership with various international donor organizations, including UNDP, UNODC, DAI, </w:t>
      </w:r>
      <w:proofErr w:type="spellStart"/>
      <w:r w:rsidRPr="00264EB3">
        <w:rPr>
          <w:rFonts w:asciiTheme="minorHAnsi" w:hAnsiTheme="minorHAnsi" w:cstheme="minorHAnsi"/>
          <w:sz w:val="21"/>
          <w:szCs w:val="21"/>
          <w:lang w:val="en-GB"/>
        </w:rPr>
        <w:t>SaferWorld</w:t>
      </w:r>
      <w:proofErr w:type="spellEnd"/>
      <w:r w:rsidRPr="00264EB3">
        <w:rPr>
          <w:rFonts w:asciiTheme="minorHAnsi" w:hAnsiTheme="minorHAnsi" w:cstheme="minorHAnsi"/>
          <w:sz w:val="21"/>
          <w:szCs w:val="21"/>
          <w:lang w:val="en-GB"/>
        </w:rPr>
        <w:t xml:space="preserve">, INL, US Democratic Commission, USAID, Freedom House, Internews, ACTED and local self-governance bodies in Jalal-Abad, </w:t>
      </w:r>
      <w:proofErr w:type="spellStart"/>
      <w:r w:rsidRPr="00264EB3">
        <w:rPr>
          <w:rFonts w:asciiTheme="minorHAnsi" w:hAnsiTheme="minorHAnsi" w:cstheme="minorHAnsi"/>
          <w:sz w:val="21"/>
          <w:szCs w:val="21"/>
          <w:lang w:val="en-GB"/>
        </w:rPr>
        <w:t>Batken</w:t>
      </w:r>
      <w:proofErr w:type="spellEnd"/>
      <w:r w:rsidRPr="00264EB3">
        <w:rPr>
          <w:rFonts w:asciiTheme="minorHAnsi" w:hAnsiTheme="minorHAnsi" w:cstheme="minorHAnsi"/>
          <w:sz w:val="21"/>
          <w:szCs w:val="21"/>
          <w:lang w:val="en-GB"/>
        </w:rPr>
        <w:t xml:space="preserve"> and Osh provinces of the Kyrgyz Republic. Project: Economic empowerment of youth through the development of adventure and mountain tourism in Jalal-Abad Province</w:t>
      </w:r>
    </w:p>
    <w:p w14:paraId="23D64D02" w14:textId="77777777" w:rsidR="00B04B76" w:rsidRPr="00264EB3" w:rsidRDefault="00B04B76" w:rsidP="00B04B76">
      <w:pPr>
        <w:pStyle w:val="ListParagraph"/>
        <w:spacing w:after="0" w:line="240" w:lineRule="auto"/>
        <w:ind w:left="0"/>
        <w:contextualSpacing w:val="0"/>
        <w:jc w:val="both"/>
        <w:rPr>
          <w:rFonts w:eastAsia="Times New Roman" w:cstheme="minorHAnsi"/>
          <w:sz w:val="21"/>
          <w:szCs w:val="21"/>
          <w:lang w:val="en-GB"/>
        </w:rPr>
      </w:pPr>
      <w:proofErr w:type="spellStart"/>
      <w:r w:rsidRPr="00264EB3">
        <w:rPr>
          <w:rFonts w:eastAsia="Times New Roman" w:cstheme="minorHAnsi"/>
          <w:b/>
          <w:bCs/>
          <w:sz w:val="21"/>
          <w:szCs w:val="21"/>
          <w:lang w:val="en-GB"/>
        </w:rPr>
        <w:t>Center</w:t>
      </w:r>
      <w:proofErr w:type="spellEnd"/>
      <w:r w:rsidRPr="00264EB3">
        <w:rPr>
          <w:rFonts w:eastAsia="Times New Roman" w:cstheme="minorHAnsi"/>
          <w:b/>
          <w:bCs/>
          <w:sz w:val="21"/>
          <w:szCs w:val="21"/>
          <w:lang w:val="en-GB"/>
        </w:rPr>
        <w:t xml:space="preserve"> for civic society support</w:t>
      </w:r>
      <w:r w:rsidRPr="00264EB3">
        <w:rPr>
          <w:rFonts w:eastAsia="Times New Roman" w:cstheme="minorHAnsi"/>
          <w:sz w:val="21"/>
          <w:szCs w:val="21"/>
          <w:lang w:val="en-GB"/>
        </w:rPr>
        <w:t xml:space="preserve">: The Public Fund </w:t>
      </w:r>
      <w:proofErr w:type="spellStart"/>
      <w:r w:rsidRPr="00264EB3">
        <w:rPr>
          <w:rFonts w:eastAsia="Times New Roman" w:cstheme="minorHAnsi"/>
          <w:sz w:val="21"/>
          <w:szCs w:val="21"/>
          <w:lang w:val="en-GB"/>
        </w:rPr>
        <w:t>Center</w:t>
      </w:r>
      <w:proofErr w:type="spellEnd"/>
      <w:r w:rsidRPr="00264EB3">
        <w:rPr>
          <w:rFonts w:eastAsia="Times New Roman" w:cstheme="minorHAnsi"/>
          <w:sz w:val="21"/>
          <w:szCs w:val="21"/>
          <w:lang w:val="en-GB"/>
        </w:rPr>
        <w:t xml:space="preserve"> for civic society support Jalal-Abad” (CSSC) was founded in 1996 on the initiative of UNHCR and Counterpart Consortium international fund financed by USAID. CSSC implements projects on creation of communal organizations, identification of problems in communities and elaboration of development plans of municipalities. Young craftsmen in tourism in </w:t>
      </w:r>
      <w:proofErr w:type="spellStart"/>
      <w:r w:rsidRPr="00264EB3">
        <w:rPr>
          <w:rFonts w:eastAsia="Times New Roman" w:cstheme="minorHAnsi"/>
          <w:sz w:val="21"/>
          <w:szCs w:val="21"/>
          <w:lang w:val="en-GB"/>
        </w:rPr>
        <w:t>ayil</w:t>
      </w:r>
      <w:proofErr w:type="spellEnd"/>
      <w:r w:rsidRPr="00264EB3">
        <w:rPr>
          <w:rFonts w:eastAsia="Times New Roman" w:cstheme="minorHAnsi"/>
          <w:sz w:val="21"/>
          <w:szCs w:val="21"/>
          <w:lang w:val="en-GB"/>
        </w:rPr>
        <w:t xml:space="preserve"> </w:t>
      </w:r>
      <w:proofErr w:type="spellStart"/>
      <w:r w:rsidRPr="00264EB3">
        <w:rPr>
          <w:rFonts w:eastAsia="Times New Roman" w:cstheme="minorHAnsi"/>
          <w:sz w:val="21"/>
          <w:szCs w:val="21"/>
          <w:lang w:val="en-GB"/>
        </w:rPr>
        <w:t>aimaks</w:t>
      </w:r>
      <w:proofErr w:type="spellEnd"/>
      <w:r w:rsidRPr="00264EB3">
        <w:rPr>
          <w:rFonts w:eastAsia="Times New Roman" w:cstheme="minorHAnsi"/>
          <w:sz w:val="21"/>
          <w:szCs w:val="21"/>
          <w:lang w:val="en-GB"/>
        </w:rPr>
        <w:t xml:space="preserve"> </w:t>
      </w:r>
      <w:proofErr w:type="spellStart"/>
      <w:r w:rsidRPr="00264EB3">
        <w:rPr>
          <w:rFonts w:eastAsia="Times New Roman" w:cstheme="minorHAnsi"/>
          <w:sz w:val="21"/>
          <w:szCs w:val="21"/>
          <w:lang w:val="en-GB"/>
        </w:rPr>
        <w:t>Kashka</w:t>
      </w:r>
      <w:proofErr w:type="spellEnd"/>
      <w:r w:rsidRPr="00264EB3">
        <w:rPr>
          <w:rFonts w:eastAsia="Times New Roman" w:cstheme="minorHAnsi"/>
          <w:sz w:val="21"/>
          <w:szCs w:val="21"/>
          <w:lang w:val="en-GB"/>
        </w:rPr>
        <w:t xml:space="preserve">-Suu and Arstanbap. </w:t>
      </w:r>
      <w:r w:rsidRPr="00264EB3">
        <w:rPr>
          <w:rFonts w:eastAsia="Times New Roman" w:cstheme="minorHAnsi"/>
          <w:b/>
          <w:bCs/>
          <w:sz w:val="21"/>
          <w:szCs w:val="21"/>
          <w:lang w:val="en-GB"/>
        </w:rPr>
        <w:t xml:space="preserve">Co-Applicant: “Fair and Sustainable Development Solutions” public fund (FSDS) </w:t>
      </w:r>
      <w:r w:rsidRPr="00264EB3">
        <w:rPr>
          <w:rFonts w:eastAsia="Times New Roman" w:cstheme="minorHAnsi"/>
          <w:sz w:val="21"/>
          <w:szCs w:val="21"/>
          <w:lang w:val="en-GB"/>
        </w:rPr>
        <w:t>was founded in 2014 in Kyrgyzstan with the purpose of “improving standard of living of vulnerable groups in Central Asia through facilitation of social integration and fair economic development of local communities”.</w:t>
      </w:r>
    </w:p>
    <w:p w14:paraId="0821A49D" w14:textId="77777777" w:rsidR="00B04B76" w:rsidRPr="00B04B76" w:rsidRDefault="00B04B76" w:rsidP="00B04B76">
      <w:pPr>
        <w:spacing w:after="0" w:line="360" w:lineRule="auto"/>
        <w:rPr>
          <w:rFonts w:ascii="Arial" w:hAnsi="Arial" w:cs="Arial"/>
          <w:b/>
          <w:bCs/>
          <w:lang w:val="en-GB"/>
        </w:rPr>
      </w:pPr>
    </w:p>
    <w:sectPr w:rsidR="00B04B76" w:rsidRPr="00B04B76" w:rsidSect="00C0756F">
      <w:headerReference w:type="default" r:id="rId11"/>
      <w:footerReference w:type="even" r:id="rId12"/>
      <w:footerReference w:type="default" r:id="rId13"/>
      <w:headerReference w:type="first" r:id="rId14"/>
      <w:footnotePr>
        <w:pos w:val="beneathText"/>
      </w:footnotePr>
      <w:pgSz w:w="11905" w:h="16837"/>
      <w:pgMar w:top="1170" w:right="2124" w:bottom="1134" w:left="141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F7CA" w14:textId="77777777" w:rsidR="00800CD9" w:rsidRDefault="00800CD9" w:rsidP="00860CB6">
      <w:pPr>
        <w:spacing w:after="0" w:line="240" w:lineRule="auto"/>
      </w:pPr>
      <w:r>
        <w:separator/>
      </w:r>
    </w:p>
  </w:endnote>
  <w:endnote w:type="continuationSeparator" w:id="0">
    <w:p w14:paraId="34491930" w14:textId="77777777" w:rsidR="00800CD9" w:rsidRDefault="00800CD9" w:rsidP="0086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8339131"/>
      <w:docPartObj>
        <w:docPartGallery w:val="Page Numbers (Bottom of Page)"/>
        <w:docPartUnique/>
      </w:docPartObj>
    </w:sdtPr>
    <w:sdtEndPr>
      <w:rPr>
        <w:rStyle w:val="PageNumber"/>
      </w:rPr>
    </w:sdtEndPr>
    <w:sdtContent>
      <w:p w14:paraId="5C27E7B2" w14:textId="03F6A8BB" w:rsidR="00021504" w:rsidRDefault="00021504" w:rsidP="007F7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B6C56" w14:textId="77777777" w:rsidR="00021504" w:rsidRDefault="00021504" w:rsidP="00860CB6">
    <w:pPr>
      <w:pStyle w:val="Footer"/>
      <w:ind w:right="360"/>
    </w:pPr>
  </w:p>
  <w:p w14:paraId="773708F5" w14:textId="77777777" w:rsidR="00021504" w:rsidRDefault="000215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71793"/>
      <w:docPartObj>
        <w:docPartGallery w:val="Page Numbers (Bottom of Page)"/>
        <w:docPartUnique/>
      </w:docPartObj>
    </w:sdtPr>
    <w:sdtEndPr>
      <w:rPr>
        <w:rStyle w:val="PageNumber"/>
      </w:rPr>
    </w:sdtEndPr>
    <w:sdtContent>
      <w:p w14:paraId="546CB98A" w14:textId="4AD83CC5" w:rsidR="00021504" w:rsidRDefault="00021504" w:rsidP="007F7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7288">
          <w:rPr>
            <w:rStyle w:val="PageNumber"/>
            <w:noProof/>
          </w:rPr>
          <w:t>2</w:t>
        </w:r>
        <w:r>
          <w:rPr>
            <w:rStyle w:val="PageNumber"/>
          </w:rPr>
          <w:fldChar w:fldCharType="end"/>
        </w:r>
      </w:p>
    </w:sdtContent>
  </w:sdt>
  <w:p w14:paraId="62D304D1" w14:textId="77777777" w:rsidR="00021504" w:rsidRDefault="00021504" w:rsidP="00860CB6">
    <w:pPr>
      <w:pStyle w:val="Footer"/>
      <w:ind w:right="360"/>
    </w:pPr>
  </w:p>
  <w:p w14:paraId="4CE2161C" w14:textId="77777777" w:rsidR="00021504" w:rsidRDefault="000215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B240" w14:textId="77777777" w:rsidR="00800CD9" w:rsidRDefault="00800CD9" w:rsidP="00860CB6">
      <w:pPr>
        <w:spacing w:after="0" w:line="240" w:lineRule="auto"/>
      </w:pPr>
      <w:r>
        <w:separator/>
      </w:r>
    </w:p>
  </w:footnote>
  <w:footnote w:type="continuationSeparator" w:id="0">
    <w:p w14:paraId="4A4AFF50" w14:textId="77777777" w:rsidR="00800CD9" w:rsidRDefault="00800CD9" w:rsidP="0086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6D1" w14:textId="7107A1F6" w:rsidR="00021504" w:rsidRDefault="00021504">
    <w:pPr>
      <w:pStyle w:val="Header"/>
    </w:pPr>
  </w:p>
  <w:tbl>
    <w:tblPr>
      <w:tblW w:w="5000" w:type="pct"/>
      <w:tblBorders>
        <w:bottom w:val="single" w:sz="4" w:space="0" w:color="auto"/>
      </w:tblBorders>
      <w:tblLayout w:type="fixed"/>
      <w:tblCellMar>
        <w:left w:w="0" w:type="dxa"/>
        <w:right w:w="0" w:type="dxa"/>
      </w:tblCellMar>
      <w:tblLook w:val="00A0" w:firstRow="1" w:lastRow="0" w:firstColumn="1" w:lastColumn="0" w:noHBand="0" w:noVBand="0"/>
    </w:tblPr>
    <w:tblGrid>
      <w:gridCol w:w="5622"/>
      <w:gridCol w:w="2741"/>
    </w:tblGrid>
    <w:tr w:rsidR="00021504" w:rsidRPr="00703906" w14:paraId="3D57F1B0" w14:textId="77777777" w:rsidTr="007F7F82">
      <w:tc>
        <w:tcPr>
          <w:tcW w:w="3361" w:type="pct"/>
        </w:tcPr>
        <w:p w14:paraId="06F1AA4C" w14:textId="37AF8338" w:rsidR="00021504" w:rsidRPr="00816692" w:rsidRDefault="00021504" w:rsidP="00CE720D">
          <w:pPr>
            <w:pStyle w:val="Heading1"/>
            <w:spacing w:before="600"/>
            <w:rPr>
              <w:rFonts w:ascii="Arial" w:hAnsi="Arial" w:cs="Arial"/>
              <w:b/>
              <w:lang w:eastAsia="de-DE"/>
            </w:rPr>
          </w:pPr>
          <w:r w:rsidRPr="00816692">
            <w:rPr>
              <w:rFonts w:ascii="Arial" w:hAnsi="Arial" w:cs="Arial"/>
              <w:b/>
              <w:color w:val="auto"/>
              <w:sz w:val="28"/>
              <w:lang w:eastAsia="de-DE"/>
            </w:rPr>
            <w:t xml:space="preserve">Terms of Reference </w:t>
          </w:r>
        </w:p>
      </w:tc>
      <w:tc>
        <w:tcPr>
          <w:tcW w:w="1639" w:type="pct"/>
        </w:tcPr>
        <w:p w14:paraId="001EEC32" w14:textId="77777777" w:rsidR="00021504" w:rsidRPr="00703906" w:rsidRDefault="00021504" w:rsidP="00CE720D">
          <w:pPr>
            <w:tabs>
              <w:tab w:val="right" w:pos="9356"/>
            </w:tabs>
            <w:ind w:right="-284"/>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71DFB744" wp14:editId="2E869B1F">
                <wp:extent cx="1882800" cy="900000"/>
                <wp:effectExtent l="0" t="0" r="3175" b="0"/>
                <wp:docPr id="5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345B8C4B" w14:textId="77777777" w:rsidR="00021504" w:rsidRDefault="00021504" w:rsidP="00C967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0A0" w:firstRow="1" w:lastRow="0" w:firstColumn="1" w:lastColumn="0" w:noHBand="0" w:noVBand="0"/>
    </w:tblPr>
    <w:tblGrid>
      <w:gridCol w:w="5622"/>
      <w:gridCol w:w="2741"/>
    </w:tblGrid>
    <w:tr w:rsidR="00021504" w:rsidRPr="00703906" w14:paraId="2522D34F" w14:textId="77777777" w:rsidTr="00BB5377">
      <w:trPr>
        <w:trHeight w:val="1347"/>
      </w:trPr>
      <w:tc>
        <w:tcPr>
          <w:tcW w:w="3361" w:type="pct"/>
        </w:tcPr>
        <w:p w14:paraId="18982FF9" w14:textId="016AF0DE" w:rsidR="00021504" w:rsidRPr="00816692" w:rsidRDefault="00021504" w:rsidP="001C7EA0">
          <w:pPr>
            <w:pStyle w:val="Heading1"/>
            <w:spacing w:before="600"/>
            <w:rPr>
              <w:rFonts w:ascii="Arial" w:hAnsi="Arial" w:cs="Arial"/>
              <w:b/>
              <w:lang w:eastAsia="de-DE"/>
            </w:rPr>
          </w:pPr>
          <w:r w:rsidRPr="00816692">
            <w:rPr>
              <w:rFonts w:ascii="Arial" w:hAnsi="Arial" w:cs="Arial"/>
              <w:b/>
              <w:color w:val="auto"/>
              <w:sz w:val="28"/>
              <w:lang w:eastAsia="de-DE"/>
            </w:rPr>
            <w:t xml:space="preserve">Terms of Reference </w:t>
          </w:r>
        </w:p>
      </w:tc>
      <w:tc>
        <w:tcPr>
          <w:tcW w:w="1639" w:type="pct"/>
        </w:tcPr>
        <w:p w14:paraId="21751E94" w14:textId="77777777" w:rsidR="00021504" w:rsidRPr="00703906" w:rsidRDefault="00021504" w:rsidP="001C7EA0">
          <w:pPr>
            <w:tabs>
              <w:tab w:val="right" w:pos="9356"/>
            </w:tabs>
            <w:ind w:right="-284"/>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62C65AF3" wp14:editId="6E9C0074">
                <wp:extent cx="1882800" cy="900000"/>
                <wp:effectExtent l="0" t="0" r="3175" b="0"/>
                <wp:docPr id="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0C55255A" w14:textId="77777777" w:rsidR="00021504" w:rsidRDefault="00021504" w:rsidP="001C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FF1"/>
    <w:multiLevelType w:val="hybridMultilevel"/>
    <w:tmpl w:val="F530E416"/>
    <w:lvl w:ilvl="0" w:tplc="2842F988">
      <w:start w:val="1"/>
      <w:numFmt w:val="decimal"/>
      <w:pStyle w:val="Normal1"/>
      <w:lvlText w:val="%1."/>
      <w:lvlJc w:val="left"/>
      <w:pPr>
        <w:ind w:left="720" w:hanging="360"/>
      </w:pPr>
      <w:rPr>
        <w:b w:val="0"/>
        <w:i w:val="0"/>
      </w:rPr>
    </w:lvl>
    <w:lvl w:ilvl="1" w:tplc="B534308C">
      <w:start w:val="1"/>
      <w:numFmt w:val="bullet"/>
      <w:lvlText w:val=""/>
      <w:lvlJc w:val="left"/>
      <w:pPr>
        <w:tabs>
          <w:tab w:val="num" w:pos="1440"/>
        </w:tabs>
        <w:ind w:left="1440" w:hanging="360"/>
      </w:pPr>
      <w:rPr>
        <w:rFonts w:ascii="Symbol" w:hAnsi="Symbol" w:hint="default"/>
        <w:sz w:val="16"/>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09A77121"/>
    <w:multiLevelType w:val="hybridMultilevel"/>
    <w:tmpl w:val="B69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6A2F"/>
    <w:multiLevelType w:val="hybridMultilevel"/>
    <w:tmpl w:val="A5D8D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3E78BF"/>
    <w:multiLevelType w:val="hybridMultilevel"/>
    <w:tmpl w:val="89CCF11E"/>
    <w:lvl w:ilvl="0" w:tplc="04090001">
      <w:numFmt w:val="bullet"/>
      <w:lvlText w:val=""/>
      <w:lvlJc w:val="left"/>
      <w:pPr>
        <w:ind w:left="720" w:hanging="360"/>
      </w:pPr>
      <w:rPr>
        <w:rFonts w:ascii="Symbol" w:eastAsia="Times New Roman" w:hAnsi="Symbol"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027"/>
    <w:multiLevelType w:val="hybridMultilevel"/>
    <w:tmpl w:val="50A4F752"/>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41858"/>
    <w:multiLevelType w:val="hybridMultilevel"/>
    <w:tmpl w:val="16B0BBC4"/>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55A31"/>
    <w:multiLevelType w:val="hybridMultilevel"/>
    <w:tmpl w:val="6FC44F9A"/>
    <w:lvl w:ilvl="0" w:tplc="1DC8E8F4">
      <w:start w:val="1"/>
      <w:numFmt w:val="decimal"/>
      <w:lvlText w:val="%1."/>
      <w:lvlJc w:val="left"/>
      <w:pPr>
        <w:ind w:left="482" w:hanging="482"/>
      </w:pPr>
      <w:rPr>
        <w:rFonts w:hint="default"/>
        <w:b/>
        <w:lang w:val="en-U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685E71"/>
    <w:multiLevelType w:val="multilevel"/>
    <w:tmpl w:val="9C3075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026726"/>
    <w:multiLevelType w:val="hybridMultilevel"/>
    <w:tmpl w:val="B6E4F504"/>
    <w:lvl w:ilvl="0" w:tplc="0FC66A9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1" w15:restartNumberingAfterBreak="0">
    <w:nsid w:val="3BFC0141"/>
    <w:multiLevelType w:val="hybridMultilevel"/>
    <w:tmpl w:val="873ED3D4"/>
    <w:lvl w:ilvl="0" w:tplc="53A68C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6175F7"/>
    <w:multiLevelType w:val="hybridMultilevel"/>
    <w:tmpl w:val="90E6537E"/>
    <w:lvl w:ilvl="0" w:tplc="0D96A374">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E47675D"/>
    <w:multiLevelType w:val="hybridMultilevel"/>
    <w:tmpl w:val="2416BC84"/>
    <w:lvl w:ilvl="0" w:tplc="EBC0AB1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D6407F"/>
    <w:multiLevelType w:val="hybridMultilevel"/>
    <w:tmpl w:val="0DA4A4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2F6EA9"/>
    <w:multiLevelType w:val="hybridMultilevel"/>
    <w:tmpl w:val="07E2A6DE"/>
    <w:lvl w:ilvl="0" w:tplc="C6FE883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592DB5"/>
    <w:multiLevelType w:val="hybridMultilevel"/>
    <w:tmpl w:val="8C1E04E6"/>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Tahoma"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Tahoma"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Tahoma" w:hint="default"/>
      </w:rPr>
    </w:lvl>
    <w:lvl w:ilvl="8" w:tplc="08090005" w:tentative="1">
      <w:start w:val="1"/>
      <w:numFmt w:val="bullet"/>
      <w:lvlText w:val=""/>
      <w:lvlJc w:val="left"/>
      <w:pPr>
        <w:ind w:left="7896" w:hanging="360"/>
      </w:pPr>
      <w:rPr>
        <w:rFonts w:ascii="Wingdings" w:hAnsi="Wingdings" w:hint="default"/>
      </w:rPr>
    </w:lvl>
  </w:abstractNum>
  <w:abstractNum w:abstractNumId="17" w15:restartNumberingAfterBreak="0">
    <w:nsid w:val="58F45230"/>
    <w:multiLevelType w:val="hybridMultilevel"/>
    <w:tmpl w:val="902EA31E"/>
    <w:lvl w:ilvl="0" w:tplc="0D96A374">
      <w:numFmt w:val="bullet"/>
      <w:lvlText w:val="-"/>
      <w:lvlJc w:val="left"/>
      <w:pPr>
        <w:ind w:left="1202" w:hanging="360"/>
      </w:pPr>
      <w:rPr>
        <w:rFonts w:ascii="Arial" w:eastAsiaTheme="minorHAnsi" w:hAnsi="Arial" w:cs="Arial"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18" w15:restartNumberingAfterBreak="0">
    <w:nsid w:val="5E8B3ABE"/>
    <w:multiLevelType w:val="hybridMultilevel"/>
    <w:tmpl w:val="AE2A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89112F"/>
    <w:multiLevelType w:val="hybridMultilevel"/>
    <w:tmpl w:val="D65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851713"/>
    <w:multiLevelType w:val="hybridMultilevel"/>
    <w:tmpl w:val="D9169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F42C03"/>
    <w:multiLevelType w:val="hybridMultilevel"/>
    <w:tmpl w:val="B1161130"/>
    <w:lvl w:ilvl="0" w:tplc="A6942F58">
      <w:numFmt w:val="bullet"/>
      <w:lvlText w:val="-"/>
      <w:lvlJc w:val="left"/>
      <w:pPr>
        <w:ind w:left="1288" w:hanging="360"/>
      </w:pPr>
      <w:rPr>
        <w:rFonts w:ascii="Arial" w:eastAsiaTheme="minorHAnsi" w:hAnsi="Arial" w:cs="Aria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2" w15:restartNumberingAfterBreak="0">
    <w:nsid w:val="74A11470"/>
    <w:multiLevelType w:val="multilevel"/>
    <w:tmpl w:val="6CE871A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4CD2C9E"/>
    <w:multiLevelType w:val="hybridMultilevel"/>
    <w:tmpl w:val="70A84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921AC"/>
    <w:multiLevelType w:val="hybridMultilevel"/>
    <w:tmpl w:val="0214257A"/>
    <w:lvl w:ilvl="0" w:tplc="EBC0AB18">
      <w:start w:val="2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16"/>
  </w:num>
  <w:num w:numId="6">
    <w:abstractNumId w:val="23"/>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4"/>
  </w:num>
  <w:num w:numId="12">
    <w:abstractNumId w:val="2"/>
  </w:num>
  <w:num w:numId="13">
    <w:abstractNumId w:val="5"/>
  </w:num>
  <w:num w:numId="14">
    <w:abstractNumId w:val="6"/>
  </w:num>
  <w:num w:numId="15">
    <w:abstractNumId w:val="9"/>
  </w:num>
  <w:num w:numId="16">
    <w:abstractNumId w:val="8"/>
  </w:num>
  <w:num w:numId="17">
    <w:abstractNumId w:val="22"/>
  </w:num>
  <w:num w:numId="18">
    <w:abstractNumId w:val="21"/>
  </w:num>
  <w:num w:numId="19">
    <w:abstractNumId w:val="3"/>
  </w:num>
  <w:num w:numId="20">
    <w:abstractNumId w:val="15"/>
  </w:num>
  <w:num w:numId="21">
    <w:abstractNumId w:val="12"/>
  </w:num>
  <w:num w:numId="22">
    <w:abstractNumId w:val="17"/>
  </w:num>
  <w:num w:numId="23">
    <w:abstractNumId w:val="11"/>
  </w:num>
  <w:num w:numId="24">
    <w:abstractNumId w:val="13"/>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MTU2NTAyNbcwMbVQ0lEKTi0uzszPAykwrgUA6X9kNSwAAAA="/>
  </w:docVars>
  <w:rsids>
    <w:rsidRoot w:val="00882D0A"/>
    <w:rsid w:val="00013BA9"/>
    <w:rsid w:val="000161FD"/>
    <w:rsid w:val="00016C01"/>
    <w:rsid w:val="00021504"/>
    <w:rsid w:val="00030015"/>
    <w:rsid w:val="00030D01"/>
    <w:rsid w:val="00032874"/>
    <w:rsid w:val="00034043"/>
    <w:rsid w:val="0003544A"/>
    <w:rsid w:val="0003595B"/>
    <w:rsid w:val="0005272B"/>
    <w:rsid w:val="00054A95"/>
    <w:rsid w:val="000564C8"/>
    <w:rsid w:val="00057D06"/>
    <w:rsid w:val="00061AA1"/>
    <w:rsid w:val="000643DE"/>
    <w:rsid w:val="0007273F"/>
    <w:rsid w:val="000738B4"/>
    <w:rsid w:val="000753DB"/>
    <w:rsid w:val="000762E5"/>
    <w:rsid w:val="00087274"/>
    <w:rsid w:val="00090744"/>
    <w:rsid w:val="000960D3"/>
    <w:rsid w:val="00096841"/>
    <w:rsid w:val="00096963"/>
    <w:rsid w:val="000A6340"/>
    <w:rsid w:val="000A7D86"/>
    <w:rsid w:val="000B1907"/>
    <w:rsid w:val="000C31EF"/>
    <w:rsid w:val="000C5FC5"/>
    <w:rsid w:val="000C7D94"/>
    <w:rsid w:val="000C7EC8"/>
    <w:rsid w:val="000D557F"/>
    <w:rsid w:val="000E130C"/>
    <w:rsid w:val="000E577B"/>
    <w:rsid w:val="000F0956"/>
    <w:rsid w:val="000F1C06"/>
    <w:rsid w:val="000F4BCF"/>
    <w:rsid w:val="000F4F0B"/>
    <w:rsid w:val="000F505F"/>
    <w:rsid w:val="000F6485"/>
    <w:rsid w:val="000F6717"/>
    <w:rsid w:val="00104E0A"/>
    <w:rsid w:val="00104F13"/>
    <w:rsid w:val="00105C9F"/>
    <w:rsid w:val="00111E78"/>
    <w:rsid w:val="00112D67"/>
    <w:rsid w:val="001174EB"/>
    <w:rsid w:val="00121BBB"/>
    <w:rsid w:val="0012253F"/>
    <w:rsid w:val="00124AE8"/>
    <w:rsid w:val="00126594"/>
    <w:rsid w:val="001266AB"/>
    <w:rsid w:val="001307EC"/>
    <w:rsid w:val="00131793"/>
    <w:rsid w:val="0013589C"/>
    <w:rsid w:val="00145C89"/>
    <w:rsid w:val="001474C3"/>
    <w:rsid w:val="00152C85"/>
    <w:rsid w:val="00153656"/>
    <w:rsid w:val="00154693"/>
    <w:rsid w:val="00155A83"/>
    <w:rsid w:val="0015789C"/>
    <w:rsid w:val="00161311"/>
    <w:rsid w:val="00161B65"/>
    <w:rsid w:val="00166CB9"/>
    <w:rsid w:val="0016721D"/>
    <w:rsid w:val="0016793B"/>
    <w:rsid w:val="00172BF3"/>
    <w:rsid w:val="00175250"/>
    <w:rsid w:val="00175CEF"/>
    <w:rsid w:val="00175D19"/>
    <w:rsid w:val="0018114A"/>
    <w:rsid w:val="001815FA"/>
    <w:rsid w:val="001835E4"/>
    <w:rsid w:val="00184426"/>
    <w:rsid w:val="00185491"/>
    <w:rsid w:val="001953E4"/>
    <w:rsid w:val="00195513"/>
    <w:rsid w:val="001956B1"/>
    <w:rsid w:val="0019574A"/>
    <w:rsid w:val="00197C9A"/>
    <w:rsid w:val="001A01C4"/>
    <w:rsid w:val="001A05AF"/>
    <w:rsid w:val="001A17F6"/>
    <w:rsid w:val="001A64FF"/>
    <w:rsid w:val="001B0157"/>
    <w:rsid w:val="001B3929"/>
    <w:rsid w:val="001B4228"/>
    <w:rsid w:val="001B51FE"/>
    <w:rsid w:val="001B6D08"/>
    <w:rsid w:val="001C3CE9"/>
    <w:rsid w:val="001C3CF8"/>
    <w:rsid w:val="001C7EA0"/>
    <w:rsid w:val="001D401D"/>
    <w:rsid w:val="001D4A9A"/>
    <w:rsid w:val="001E038F"/>
    <w:rsid w:val="001E0740"/>
    <w:rsid w:val="001E2864"/>
    <w:rsid w:val="001E52A0"/>
    <w:rsid w:val="001E68BC"/>
    <w:rsid w:val="001F0D0D"/>
    <w:rsid w:val="001F1B22"/>
    <w:rsid w:val="001F251D"/>
    <w:rsid w:val="001F7AF8"/>
    <w:rsid w:val="002010A1"/>
    <w:rsid w:val="00204EB5"/>
    <w:rsid w:val="00206046"/>
    <w:rsid w:val="0020690A"/>
    <w:rsid w:val="00206BDB"/>
    <w:rsid w:val="002135E8"/>
    <w:rsid w:val="00215644"/>
    <w:rsid w:val="002177D3"/>
    <w:rsid w:val="002202F4"/>
    <w:rsid w:val="002248DD"/>
    <w:rsid w:val="0022541A"/>
    <w:rsid w:val="00225DD0"/>
    <w:rsid w:val="002363B4"/>
    <w:rsid w:val="0024389D"/>
    <w:rsid w:val="00246EA6"/>
    <w:rsid w:val="002528CF"/>
    <w:rsid w:val="00255356"/>
    <w:rsid w:val="002557ED"/>
    <w:rsid w:val="0026018E"/>
    <w:rsid w:val="0026077B"/>
    <w:rsid w:val="00262189"/>
    <w:rsid w:val="00264EB3"/>
    <w:rsid w:val="00266D05"/>
    <w:rsid w:val="00266F20"/>
    <w:rsid w:val="00267752"/>
    <w:rsid w:val="00267CB8"/>
    <w:rsid w:val="00273C51"/>
    <w:rsid w:val="0027530A"/>
    <w:rsid w:val="00283E21"/>
    <w:rsid w:val="00284FAE"/>
    <w:rsid w:val="002850CC"/>
    <w:rsid w:val="00287D18"/>
    <w:rsid w:val="00290720"/>
    <w:rsid w:val="00292DA6"/>
    <w:rsid w:val="00297410"/>
    <w:rsid w:val="002A1E0E"/>
    <w:rsid w:val="002A5031"/>
    <w:rsid w:val="002A5382"/>
    <w:rsid w:val="002A63BA"/>
    <w:rsid w:val="002B057B"/>
    <w:rsid w:val="002B7DAF"/>
    <w:rsid w:val="002C1F20"/>
    <w:rsid w:val="002D04E8"/>
    <w:rsid w:val="002D0C8F"/>
    <w:rsid w:val="002D2F46"/>
    <w:rsid w:val="002D35E5"/>
    <w:rsid w:val="002D37BA"/>
    <w:rsid w:val="002D4D8D"/>
    <w:rsid w:val="002D562D"/>
    <w:rsid w:val="002D6087"/>
    <w:rsid w:val="002E1A1A"/>
    <w:rsid w:val="002E5921"/>
    <w:rsid w:val="002E6537"/>
    <w:rsid w:val="002E6D2A"/>
    <w:rsid w:val="002E7AF4"/>
    <w:rsid w:val="002F0E86"/>
    <w:rsid w:val="002F128F"/>
    <w:rsid w:val="002F19CE"/>
    <w:rsid w:val="00300F7A"/>
    <w:rsid w:val="00302D34"/>
    <w:rsid w:val="003035CC"/>
    <w:rsid w:val="003044E4"/>
    <w:rsid w:val="00310205"/>
    <w:rsid w:val="003102A6"/>
    <w:rsid w:val="003118B0"/>
    <w:rsid w:val="00315230"/>
    <w:rsid w:val="00315339"/>
    <w:rsid w:val="00315542"/>
    <w:rsid w:val="00322FD0"/>
    <w:rsid w:val="00323903"/>
    <w:rsid w:val="00323E16"/>
    <w:rsid w:val="0032468B"/>
    <w:rsid w:val="00325E62"/>
    <w:rsid w:val="003335C2"/>
    <w:rsid w:val="00333BD2"/>
    <w:rsid w:val="0033533F"/>
    <w:rsid w:val="003378EF"/>
    <w:rsid w:val="00340184"/>
    <w:rsid w:val="00341CD4"/>
    <w:rsid w:val="0034558D"/>
    <w:rsid w:val="0034779F"/>
    <w:rsid w:val="00350EF2"/>
    <w:rsid w:val="00351D98"/>
    <w:rsid w:val="003620FE"/>
    <w:rsid w:val="00365341"/>
    <w:rsid w:val="00367669"/>
    <w:rsid w:val="003709F3"/>
    <w:rsid w:val="0037383A"/>
    <w:rsid w:val="00373DB0"/>
    <w:rsid w:val="0037575A"/>
    <w:rsid w:val="00375C3D"/>
    <w:rsid w:val="003807CF"/>
    <w:rsid w:val="00384A51"/>
    <w:rsid w:val="00390605"/>
    <w:rsid w:val="003907C6"/>
    <w:rsid w:val="00390947"/>
    <w:rsid w:val="0039719D"/>
    <w:rsid w:val="003A16D5"/>
    <w:rsid w:val="003A6F69"/>
    <w:rsid w:val="003A7825"/>
    <w:rsid w:val="003B12BB"/>
    <w:rsid w:val="003B1710"/>
    <w:rsid w:val="003B1BE3"/>
    <w:rsid w:val="003B73C7"/>
    <w:rsid w:val="003C0D9F"/>
    <w:rsid w:val="003C1A0E"/>
    <w:rsid w:val="003C297E"/>
    <w:rsid w:val="003C39CE"/>
    <w:rsid w:val="003C3BEA"/>
    <w:rsid w:val="003C41FF"/>
    <w:rsid w:val="003C672C"/>
    <w:rsid w:val="003C6E94"/>
    <w:rsid w:val="003D0147"/>
    <w:rsid w:val="003D6AAF"/>
    <w:rsid w:val="003E7D3E"/>
    <w:rsid w:val="003F02FB"/>
    <w:rsid w:val="003F1C95"/>
    <w:rsid w:val="003F4F9B"/>
    <w:rsid w:val="003F6395"/>
    <w:rsid w:val="003F7FD5"/>
    <w:rsid w:val="004009D5"/>
    <w:rsid w:val="00403A24"/>
    <w:rsid w:val="00405FFF"/>
    <w:rsid w:val="00407053"/>
    <w:rsid w:val="00410A92"/>
    <w:rsid w:val="00411CBE"/>
    <w:rsid w:val="00412464"/>
    <w:rsid w:val="004130BB"/>
    <w:rsid w:val="004205C7"/>
    <w:rsid w:val="004218BE"/>
    <w:rsid w:val="004268D1"/>
    <w:rsid w:val="004446E7"/>
    <w:rsid w:val="00447270"/>
    <w:rsid w:val="00447D10"/>
    <w:rsid w:val="00453396"/>
    <w:rsid w:val="004550B6"/>
    <w:rsid w:val="00457306"/>
    <w:rsid w:val="00460979"/>
    <w:rsid w:val="00460EEF"/>
    <w:rsid w:val="00464836"/>
    <w:rsid w:val="004665E0"/>
    <w:rsid w:val="00470171"/>
    <w:rsid w:val="004720F7"/>
    <w:rsid w:val="004765DD"/>
    <w:rsid w:val="0048190A"/>
    <w:rsid w:val="00485E98"/>
    <w:rsid w:val="0048679D"/>
    <w:rsid w:val="004902D6"/>
    <w:rsid w:val="00493AAE"/>
    <w:rsid w:val="00495486"/>
    <w:rsid w:val="00495910"/>
    <w:rsid w:val="004A01DB"/>
    <w:rsid w:val="004A327F"/>
    <w:rsid w:val="004B1CAC"/>
    <w:rsid w:val="004B2088"/>
    <w:rsid w:val="004B75BB"/>
    <w:rsid w:val="004C5379"/>
    <w:rsid w:val="004C70F8"/>
    <w:rsid w:val="004D5169"/>
    <w:rsid w:val="004D5638"/>
    <w:rsid w:val="004E0BF1"/>
    <w:rsid w:val="004E159E"/>
    <w:rsid w:val="004E1C50"/>
    <w:rsid w:val="004E386E"/>
    <w:rsid w:val="004E48FF"/>
    <w:rsid w:val="004E49F0"/>
    <w:rsid w:val="004E49F8"/>
    <w:rsid w:val="004E6E8E"/>
    <w:rsid w:val="004F11FA"/>
    <w:rsid w:val="004F6E91"/>
    <w:rsid w:val="004F7ECD"/>
    <w:rsid w:val="00505251"/>
    <w:rsid w:val="00507526"/>
    <w:rsid w:val="005078B8"/>
    <w:rsid w:val="005109B3"/>
    <w:rsid w:val="00510D41"/>
    <w:rsid w:val="00510FB7"/>
    <w:rsid w:val="0052122A"/>
    <w:rsid w:val="005233DA"/>
    <w:rsid w:val="0052351C"/>
    <w:rsid w:val="005247BD"/>
    <w:rsid w:val="00530333"/>
    <w:rsid w:val="00531FE6"/>
    <w:rsid w:val="005406CD"/>
    <w:rsid w:val="00542271"/>
    <w:rsid w:val="00547F7C"/>
    <w:rsid w:val="00550097"/>
    <w:rsid w:val="005506CC"/>
    <w:rsid w:val="00551F39"/>
    <w:rsid w:val="00553EA9"/>
    <w:rsid w:val="00556B48"/>
    <w:rsid w:val="00557E60"/>
    <w:rsid w:val="00563CB6"/>
    <w:rsid w:val="0056467F"/>
    <w:rsid w:val="00566106"/>
    <w:rsid w:val="00567AA4"/>
    <w:rsid w:val="00567B7D"/>
    <w:rsid w:val="005702EE"/>
    <w:rsid w:val="005707AB"/>
    <w:rsid w:val="00573A0E"/>
    <w:rsid w:val="00576F3E"/>
    <w:rsid w:val="00577DB5"/>
    <w:rsid w:val="00584B83"/>
    <w:rsid w:val="00584C83"/>
    <w:rsid w:val="00590849"/>
    <w:rsid w:val="00592979"/>
    <w:rsid w:val="00593150"/>
    <w:rsid w:val="00593684"/>
    <w:rsid w:val="00594351"/>
    <w:rsid w:val="0059691D"/>
    <w:rsid w:val="005B25FE"/>
    <w:rsid w:val="005B56F3"/>
    <w:rsid w:val="005C1927"/>
    <w:rsid w:val="005C34DA"/>
    <w:rsid w:val="005C47D7"/>
    <w:rsid w:val="005C5365"/>
    <w:rsid w:val="005C69C4"/>
    <w:rsid w:val="005D3091"/>
    <w:rsid w:val="005D444D"/>
    <w:rsid w:val="005D5872"/>
    <w:rsid w:val="005D5974"/>
    <w:rsid w:val="005D6A51"/>
    <w:rsid w:val="005D7FD6"/>
    <w:rsid w:val="005E3826"/>
    <w:rsid w:val="005E5671"/>
    <w:rsid w:val="005E73A3"/>
    <w:rsid w:val="005E7FF5"/>
    <w:rsid w:val="005F13ED"/>
    <w:rsid w:val="005F3D30"/>
    <w:rsid w:val="005F6F83"/>
    <w:rsid w:val="006017CA"/>
    <w:rsid w:val="00604DCF"/>
    <w:rsid w:val="00606467"/>
    <w:rsid w:val="006102FA"/>
    <w:rsid w:val="00610BC5"/>
    <w:rsid w:val="00611F59"/>
    <w:rsid w:val="00613CE6"/>
    <w:rsid w:val="0061468B"/>
    <w:rsid w:val="00614E9D"/>
    <w:rsid w:val="00621101"/>
    <w:rsid w:val="00622EFB"/>
    <w:rsid w:val="0062319A"/>
    <w:rsid w:val="00623F30"/>
    <w:rsid w:val="00624926"/>
    <w:rsid w:val="006345C4"/>
    <w:rsid w:val="00634EFA"/>
    <w:rsid w:val="00635404"/>
    <w:rsid w:val="006371F8"/>
    <w:rsid w:val="00637B8C"/>
    <w:rsid w:val="00640468"/>
    <w:rsid w:val="00640719"/>
    <w:rsid w:val="00641016"/>
    <w:rsid w:val="006478F8"/>
    <w:rsid w:val="00653B54"/>
    <w:rsid w:val="00655923"/>
    <w:rsid w:val="00655B12"/>
    <w:rsid w:val="00661FB4"/>
    <w:rsid w:val="006645F7"/>
    <w:rsid w:val="006667A7"/>
    <w:rsid w:val="006675B7"/>
    <w:rsid w:val="00667B8B"/>
    <w:rsid w:val="00671FBB"/>
    <w:rsid w:val="0067393D"/>
    <w:rsid w:val="0068017E"/>
    <w:rsid w:val="00681422"/>
    <w:rsid w:val="00684D48"/>
    <w:rsid w:val="006952F9"/>
    <w:rsid w:val="00697018"/>
    <w:rsid w:val="006A242B"/>
    <w:rsid w:val="006A72C0"/>
    <w:rsid w:val="006B0B3F"/>
    <w:rsid w:val="006B2913"/>
    <w:rsid w:val="006B4FD8"/>
    <w:rsid w:val="006B5A4D"/>
    <w:rsid w:val="006B78A5"/>
    <w:rsid w:val="006C16EF"/>
    <w:rsid w:val="006C54EB"/>
    <w:rsid w:val="006C586C"/>
    <w:rsid w:val="006C5B5F"/>
    <w:rsid w:val="006C6A1A"/>
    <w:rsid w:val="006C7204"/>
    <w:rsid w:val="006D018C"/>
    <w:rsid w:val="006D07D4"/>
    <w:rsid w:val="006D24ED"/>
    <w:rsid w:val="006D3933"/>
    <w:rsid w:val="006D60B8"/>
    <w:rsid w:val="006D7C0A"/>
    <w:rsid w:val="006E0845"/>
    <w:rsid w:val="006E23C1"/>
    <w:rsid w:val="006E5136"/>
    <w:rsid w:val="006E5A8C"/>
    <w:rsid w:val="006E71E4"/>
    <w:rsid w:val="006F5176"/>
    <w:rsid w:val="006F7127"/>
    <w:rsid w:val="00701B10"/>
    <w:rsid w:val="00703987"/>
    <w:rsid w:val="00703E2A"/>
    <w:rsid w:val="007040D7"/>
    <w:rsid w:val="00710A5B"/>
    <w:rsid w:val="00710E6F"/>
    <w:rsid w:val="00713649"/>
    <w:rsid w:val="00717647"/>
    <w:rsid w:val="00721041"/>
    <w:rsid w:val="0072244C"/>
    <w:rsid w:val="007235AD"/>
    <w:rsid w:val="00724046"/>
    <w:rsid w:val="007243FC"/>
    <w:rsid w:val="00726064"/>
    <w:rsid w:val="0072653F"/>
    <w:rsid w:val="007274CB"/>
    <w:rsid w:val="0073075B"/>
    <w:rsid w:val="00735D8A"/>
    <w:rsid w:val="0073604C"/>
    <w:rsid w:val="00737288"/>
    <w:rsid w:val="007438E0"/>
    <w:rsid w:val="0074432C"/>
    <w:rsid w:val="00750B1E"/>
    <w:rsid w:val="00750FD0"/>
    <w:rsid w:val="007534D3"/>
    <w:rsid w:val="00757884"/>
    <w:rsid w:val="007618CC"/>
    <w:rsid w:val="0076261E"/>
    <w:rsid w:val="00766648"/>
    <w:rsid w:val="00771E1A"/>
    <w:rsid w:val="00783138"/>
    <w:rsid w:val="00795A15"/>
    <w:rsid w:val="00795B65"/>
    <w:rsid w:val="00797588"/>
    <w:rsid w:val="007A4360"/>
    <w:rsid w:val="007A7E8C"/>
    <w:rsid w:val="007A7ECA"/>
    <w:rsid w:val="007B031E"/>
    <w:rsid w:val="007B0A29"/>
    <w:rsid w:val="007B0DC3"/>
    <w:rsid w:val="007B0FE0"/>
    <w:rsid w:val="007B2285"/>
    <w:rsid w:val="007B4206"/>
    <w:rsid w:val="007B4DF0"/>
    <w:rsid w:val="007C0DED"/>
    <w:rsid w:val="007C4612"/>
    <w:rsid w:val="007D00D9"/>
    <w:rsid w:val="007D00DC"/>
    <w:rsid w:val="007D12C4"/>
    <w:rsid w:val="007D2820"/>
    <w:rsid w:val="007D5602"/>
    <w:rsid w:val="007E34CC"/>
    <w:rsid w:val="007E57A2"/>
    <w:rsid w:val="007F0089"/>
    <w:rsid w:val="007F35C2"/>
    <w:rsid w:val="007F3ECA"/>
    <w:rsid w:val="007F52FB"/>
    <w:rsid w:val="007F610B"/>
    <w:rsid w:val="007F65DF"/>
    <w:rsid w:val="007F7505"/>
    <w:rsid w:val="007F7B04"/>
    <w:rsid w:val="007F7B9E"/>
    <w:rsid w:val="007F7F82"/>
    <w:rsid w:val="00800204"/>
    <w:rsid w:val="00800CD9"/>
    <w:rsid w:val="00801E83"/>
    <w:rsid w:val="0080276D"/>
    <w:rsid w:val="00811753"/>
    <w:rsid w:val="00811E60"/>
    <w:rsid w:val="0081619A"/>
    <w:rsid w:val="00816692"/>
    <w:rsid w:val="00821524"/>
    <w:rsid w:val="00822905"/>
    <w:rsid w:val="00823F30"/>
    <w:rsid w:val="00825178"/>
    <w:rsid w:val="00832313"/>
    <w:rsid w:val="0083273C"/>
    <w:rsid w:val="00834129"/>
    <w:rsid w:val="00834991"/>
    <w:rsid w:val="00837A6F"/>
    <w:rsid w:val="008423F4"/>
    <w:rsid w:val="00850B5E"/>
    <w:rsid w:val="00853490"/>
    <w:rsid w:val="00853904"/>
    <w:rsid w:val="00854779"/>
    <w:rsid w:val="00855CF9"/>
    <w:rsid w:val="008569C2"/>
    <w:rsid w:val="00860AF3"/>
    <w:rsid w:val="00860CB6"/>
    <w:rsid w:val="008641B0"/>
    <w:rsid w:val="008654DC"/>
    <w:rsid w:val="008678DA"/>
    <w:rsid w:val="0087409F"/>
    <w:rsid w:val="00877489"/>
    <w:rsid w:val="00880145"/>
    <w:rsid w:val="00881FDA"/>
    <w:rsid w:val="00882D0A"/>
    <w:rsid w:val="00884498"/>
    <w:rsid w:val="00887EBF"/>
    <w:rsid w:val="00892C11"/>
    <w:rsid w:val="00896356"/>
    <w:rsid w:val="008968D0"/>
    <w:rsid w:val="008A3433"/>
    <w:rsid w:val="008A6FDE"/>
    <w:rsid w:val="008A78C4"/>
    <w:rsid w:val="008B0C74"/>
    <w:rsid w:val="008B3665"/>
    <w:rsid w:val="008C0A86"/>
    <w:rsid w:val="008C27D6"/>
    <w:rsid w:val="008C430D"/>
    <w:rsid w:val="008C5FA6"/>
    <w:rsid w:val="008C79EB"/>
    <w:rsid w:val="008D192E"/>
    <w:rsid w:val="008D6A73"/>
    <w:rsid w:val="008E24C1"/>
    <w:rsid w:val="008E3F31"/>
    <w:rsid w:val="008E3F86"/>
    <w:rsid w:val="008E5FE9"/>
    <w:rsid w:val="00900502"/>
    <w:rsid w:val="009044A1"/>
    <w:rsid w:val="00912C0D"/>
    <w:rsid w:val="00913D18"/>
    <w:rsid w:val="009157BB"/>
    <w:rsid w:val="009171F2"/>
    <w:rsid w:val="009225CA"/>
    <w:rsid w:val="00923572"/>
    <w:rsid w:val="00925423"/>
    <w:rsid w:val="009268A2"/>
    <w:rsid w:val="00927A96"/>
    <w:rsid w:val="00933012"/>
    <w:rsid w:val="00933965"/>
    <w:rsid w:val="00935C04"/>
    <w:rsid w:val="00941639"/>
    <w:rsid w:val="0094344F"/>
    <w:rsid w:val="00947CF8"/>
    <w:rsid w:val="00954CF8"/>
    <w:rsid w:val="0096005A"/>
    <w:rsid w:val="00961A1B"/>
    <w:rsid w:val="009645EA"/>
    <w:rsid w:val="00965A83"/>
    <w:rsid w:val="009661FE"/>
    <w:rsid w:val="00966400"/>
    <w:rsid w:val="00972FEA"/>
    <w:rsid w:val="00974428"/>
    <w:rsid w:val="0097476A"/>
    <w:rsid w:val="00975E19"/>
    <w:rsid w:val="009775B4"/>
    <w:rsid w:val="009802C9"/>
    <w:rsid w:val="00990295"/>
    <w:rsid w:val="0099411B"/>
    <w:rsid w:val="009A0A85"/>
    <w:rsid w:val="009A6E50"/>
    <w:rsid w:val="009A7C79"/>
    <w:rsid w:val="009B2B17"/>
    <w:rsid w:val="009C16F4"/>
    <w:rsid w:val="009C189B"/>
    <w:rsid w:val="009C4798"/>
    <w:rsid w:val="009C6618"/>
    <w:rsid w:val="009D1B0D"/>
    <w:rsid w:val="009D5507"/>
    <w:rsid w:val="009D63AE"/>
    <w:rsid w:val="009E0A90"/>
    <w:rsid w:val="009E4E8D"/>
    <w:rsid w:val="009E72A8"/>
    <w:rsid w:val="009E7553"/>
    <w:rsid w:val="00A0143D"/>
    <w:rsid w:val="00A1092F"/>
    <w:rsid w:val="00A123AB"/>
    <w:rsid w:val="00A127E8"/>
    <w:rsid w:val="00A13056"/>
    <w:rsid w:val="00A14E0E"/>
    <w:rsid w:val="00A15332"/>
    <w:rsid w:val="00A15939"/>
    <w:rsid w:val="00A22291"/>
    <w:rsid w:val="00A27CE9"/>
    <w:rsid w:val="00A304DB"/>
    <w:rsid w:val="00A315C4"/>
    <w:rsid w:val="00A35347"/>
    <w:rsid w:val="00A3692C"/>
    <w:rsid w:val="00A4121B"/>
    <w:rsid w:val="00A4240F"/>
    <w:rsid w:val="00A4346A"/>
    <w:rsid w:val="00A43686"/>
    <w:rsid w:val="00A44FB1"/>
    <w:rsid w:val="00A45134"/>
    <w:rsid w:val="00A45C12"/>
    <w:rsid w:val="00A46F66"/>
    <w:rsid w:val="00A47C5B"/>
    <w:rsid w:val="00A50801"/>
    <w:rsid w:val="00A51801"/>
    <w:rsid w:val="00A51FC2"/>
    <w:rsid w:val="00A53599"/>
    <w:rsid w:val="00A54C5F"/>
    <w:rsid w:val="00A60124"/>
    <w:rsid w:val="00A60264"/>
    <w:rsid w:val="00A6109D"/>
    <w:rsid w:val="00A620D8"/>
    <w:rsid w:val="00A63228"/>
    <w:rsid w:val="00A6430E"/>
    <w:rsid w:val="00A66C80"/>
    <w:rsid w:val="00A6731F"/>
    <w:rsid w:val="00A74929"/>
    <w:rsid w:val="00A809B0"/>
    <w:rsid w:val="00A81CBE"/>
    <w:rsid w:val="00A92FE9"/>
    <w:rsid w:val="00A94817"/>
    <w:rsid w:val="00A94E0A"/>
    <w:rsid w:val="00A95373"/>
    <w:rsid w:val="00AA172A"/>
    <w:rsid w:val="00AA1B72"/>
    <w:rsid w:val="00AA42A5"/>
    <w:rsid w:val="00AA4EB8"/>
    <w:rsid w:val="00AB00B5"/>
    <w:rsid w:val="00AB2AB2"/>
    <w:rsid w:val="00AB30CF"/>
    <w:rsid w:val="00AB38F7"/>
    <w:rsid w:val="00AB4002"/>
    <w:rsid w:val="00AC0653"/>
    <w:rsid w:val="00AC11D6"/>
    <w:rsid w:val="00AC1C41"/>
    <w:rsid w:val="00AC3219"/>
    <w:rsid w:val="00AD4F70"/>
    <w:rsid w:val="00AE19C8"/>
    <w:rsid w:val="00AE2BC5"/>
    <w:rsid w:val="00AE3B2E"/>
    <w:rsid w:val="00AE5026"/>
    <w:rsid w:val="00AE63FC"/>
    <w:rsid w:val="00AF3C2C"/>
    <w:rsid w:val="00AF4F6A"/>
    <w:rsid w:val="00AF599A"/>
    <w:rsid w:val="00AF6A9F"/>
    <w:rsid w:val="00B012BA"/>
    <w:rsid w:val="00B02456"/>
    <w:rsid w:val="00B04B76"/>
    <w:rsid w:val="00B10B49"/>
    <w:rsid w:val="00B12F9F"/>
    <w:rsid w:val="00B144E8"/>
    <w:rsid w:val="00B209E9"/>
    <w:rsid w:val="00B22EA9"/>
    <w:rsid w:val="00B23557"/>
    <w:rsid w:val="00B254B4"/>
    <w:rsid w:val="00B2585F"/>
    <w:rsid w:val="00B30FAF"/>
    <w:rsid w:val="00B32BBF"/>
    <w:rsid w:val="00B3597C"/>
    <w:rsid w:val="00B367BB"/>
    <w:rsid w:val="00B5067F"/>
    <w:rsid w:val="00B52133"/>
    <w:rsid w:val="00B538EE"/>
    <w:rsid w:val="00B53BB4"/>
    <w:rsid w:val="00B556FE"/>
    <w:rsid w:val="00B57501"/>
    <w:rsid w:val="00B62A6A"/>
    <w:rsid w:val="00B63487"/>
    <w:rsid w:val="00B648E1"/>
    <w:rsid w:val="00B70FD1"/>
    <w:rsid w:val="00B716CC"/>
    <w:rsid w:val="00B75112"/>
    <w:rsid w:val="00B754DA"/>
    <w:rsid w:val="00B77718"/>
    <w:rsid w:val="00B829EE"/>
    <w:rsid w:val="00B83462"/>
    <w:rsid w:val="00B85F62"/>
    <w:rsid w:val="00B86D47"/>
    <w:rsid w:val="00B934BF"/>
    <w:rsid w:val="00B93759"/>
    <w:rsid w:val="00B96A94"/>
    <w:rsid w:val="00B97D4F"/>
    <w:rsid w:val="00BA3565"/>
    <w:rsid w:val="00BA4654"/>
    <w:rsid w:val="00BA4ACC"/>
    <w:rsid w:val="00BA52D5"/>
    <w:rsid w:val="00BA6633"/>
    <w:rsid w:val="00BA6D03"/>
    <w:rsid w:val="00BA779D"/>
    <w:rsid w:val="00BB01EE"/>
    <w:rsid w:val="00BB069C"/>
    <w:rsid w:val="00BB5377"/>
    <w:rsid w:val="00BB7411"/>
    <w:rsid w:val="00BC4557"/>
    <w:rsid w:val="00BC56FA"/>
    <w:rsid w:val="00BC79A1"/>
    <w:rsid w:val="00BD00C1"/>
    <w:rsid w:val="00BD23D0"/>
    <w:rsid w:val="00BD2D7E"/>
    <w:rsid w:val="00BD5A90"/>
    <w:rsid w:val="00BD6F67"/>
    <w:rsid w:val="00BE2DE5"/>
    <w:rsid w:val="00BF2A72"/>
    <w:rsid w:val="00BF6019"/>
    <w:rsid w:val="00C040DC"/>
    <w:rsid w:val="00C06715"/>
    <w:rsid w:val="00C0756F"/>
    <w:rsid w:val="00C13DCA"/>
    <w:rsid w:val="00C16FB3"/>
    <w:rsid w:val="00C20AE0"/>
    <w:rsid w:val="00C21AD5"/>
    <w:rsid w:val="00C2232B"/>
    <w:rsid w:val="00C2280A"/>
    <w:rsid w:val="00C305F8"/>
    <w:rsid w:val="00C41AB3"/>
    <w:rsid w:val="00C437DD"/>
    <w:rsid w:val="00C50844"/>
    <w:rsid w:val="00C57B20"/>
    <w:rsid w:val="00C63AC1"/>
    <w:rsid w:val="00C65D96"/>
    <w:rsid w:val="00C701FC"/>
    <w:rsid w:val="00C7072F"/>
    <w:rsid w:val="00C71C0F"/>
    <w:rsid w:val="00C76ACF"/>
    <w:rsid w:val="00C773EE"/>
    <w:rsid w:val="00C77459"/>
    <w:rsid w:val="00C77E31"/>
    <w:rsid w:val="00C82D1D"/>
    <w:rsid w:val="00C82FF9"/>
    <w:rsid w:val="00C8341B"/>
    <w:rsid w:val="00C856C8"/>
    <w:rsid w:val="00C932B1"/>
    <w:rsid w:val="00C93B05"/>
    <w:rsid w:val="00C93CF4"/>
    <w:rsid w:val="00C9587D"/>
    <w:rsid w:val="00C967CD"/>
    <w:rsid w:val="00CA0E4C"/>
    <w:rsid w:val="00CA2C30"/>
    <w:rsid w:val="00CA5B2B"/>
    <w:rsid w:val="00CA6487"/>
    <w:rsid w:val="00CA697B"/>
    <w:rsid w:val="00CB20DF"/>
    <w:rsid w:val="00CB45D4"/>
    <w:rsid w:val="00CC4617"/>
    <w:rsid w:val="00CC5114"/>
    <w:rsid w:val="00CC7CD6"/>
    <w:rsid w:val="00CD22D6"/>
    <w:rsid w:val="00CD2B8B"/>
    <w:rsid w:val="00CE07E2"/>
    <w:rsid w:val="00CE0AA1"/>
    <w:rsid w:val="00CE1AC3"/>
    <w:rsid w:val="00CE2C99"/>
    <w:rsid w:val="00CE3088"/>
    <w:rsid w:val="00CE4B9F"/>
    <w:rsid w:val="00CE720D"/>
    <w:rsid w:val="00CF0C88"/>
    <w:rsid w:val="00CF1EF3"/>
    <w:rsid w:val="00CF3569"/>
    <w:rsid w:val="00CF3E1D"/>
    <w:rsid w:val="00D009DF"/>
    <w:rsid w:val="00D04254"/>
    <w:rsid w:val="00D05DA2"/>
    <w:rsid w:val="00D05F26"/>
    <w:rsid w:val="00D07EE6"/>
    <w:rsid w:val="00D12258"/>
    <w:rsid w:val="00D1593B"/>
    <w:rsid w:val="00D179A7"/>
    <w:rsid w:val="00D23602"/>
    <w:rsid w:val="00D239C6"/>
    <w:rsid w:val="00D274A8"/>
    <w:rsid w:val="00D31CF2"/>
    <w:rsid w:val="00D335BB"/>
    <w:rsid w:val="00D35ABA"/>
    <w:rsid w:val="00D42A14"/>
    <w:rsid w:val="00D44445"/>
    <w:rsid w:val="00D47ED9"/>
    <w:rsid w:val="00D54CB0"/>
    <w:rsid w:val="00D56C04"/>
    <w:rsid w:val="00D571F4"/>
    <w:rsid w:val="00D57B1F"/>
    <w:rsid w:val="00D713EB"/>
    <w:rsid w:val="00D71763"/>
    <w:rsid w:val="00D732AA"/>
    <w:rsid w:val="00D74652"/>
    <w:rsid w:val="00D76670"/>
    <w:rsid w:val="00D82DB0"/>
    <w:rsid w:val="00D8720E"/>
    <w:rsid w:val="00D90754"/>
    <w:rsid w:val="00D91935"/>
    <w:rsid w:val="00D91D0D"/>
    <w:rsid w:val="00D966A1"/>
    <w:rsid w:val="00D97BBB"/>
    <w:rsid w:val="00DA096D"/>
    <w:rsid w:val="00DA0B14"/>
    <w:rsid w:val="00DA0C5A"/>
    <w:rsid w:val="00DA36B8"/>
    <w:rsid w:val="00DA3BB6"/>
    <w:rsid w:val="00DA5003"/>
    <w:rsid w:val="00DB1561"/>
    <w:rsid w:val="00DB2D2C"/>
    <w:rsid w:val="00DB36CD"/>
    <w:rsid w:val="00DB423A"/>
    <w:rsid w:val="00DB4AC1"/>
    <w:rsid w:val="00DB5475"/>
    <w:rsid w:val="00DB6A2D"/>
    <w:rsid w:val="00DC1226"/>
    <w:rsid w:val="00DC1939"/>
    <w:rsid w:val="00DC3E5F"/>
    <w:rsid w:val="00DC65AA"/>
    <w:rsid w:val="00DC7C22"/>
    <w:rsid w:val="00DD0223"/>
    <w:rsid w:val="00DD083D"/>
    <w:rsid w:val="00DD399F"/>
    <w:rsid w:val="00DD6F70"/>
    <w:rsid w:val="00DE14F7"/>
    <w:rsid w:val="00DE4552"/>
    <w:rsid w:val="00DE4737"/>
    <w:rsid w:val="00DE6E7D"/>
    <w:rsid w:val="00DE7609"/>
    <w:rsid w:val="00DE79D8"/>
    <w:rsid w:val="00DF1CD1"/>
    <w:rsid w:val="00DF3189"/>
    <w:rsid w:val="00DF3DBD"/>
    <w:rsid w:val="00DF4FAD"/>
    <w:rsid w:val="00E000D0"/>
    <w:rsid w:val="00E02D36"/>
    <w:rsid w:val="00E02E8E"/>
    <w:rsid w:val="00E054B9"/>
    <w:rsid w:val="00E06E86"/>
    <w:rsid w:val="00E13A02"/>
    <w:rsid w:val="00E1529C"/>
    <w:rsid w:val="00E207CD"/>
    <w:rsid w:val="00E242D1"/>
    <w:rsid w:val="00E24DEC"/>
    <w:rsid w:val="00E27CA8"/>
    <w:rsid w:val="00E27D95"/>
    <w:rsid w:val="00E27F98"/>
    <w:rsid w:val="00E33FC1"/>
    <w:rsid w:val="00E33FF5"/>
    <w:rsid w:val="00E3413E"/>
    <w:rsid w:val="00E3520A"/>
    <w:rsid w:val="00E35C54"/>
    <w:rsid w:val="00E36D8F"/>
    <w:rsid w:val="00E47BC2"/>
    <w:rsid w:val="00E51EAE"/>
    <w:rsid w:val="00E52035"/>
    <w:rsid w:val="00E5206D"/>
    <w:rsid w:val="00E52821"/>
    <w:rsid w:val="00E5527C"/>
    <w:rsid w:val="00E557D3"/>
    <w:rsid w:val="00E62B76"/>
    <w:rsid w:val="00E62D5E"/>
    <w:rsid w:val="00E74508"/>
    <w:rsid w:val="00E811CD"/>
    <w:rsid w:val="00E81836"/>
    <w:rsid w:val="00E83313"/>
    <w:rsid w:val="00E87C9E"/>
    <w:rsid w:val="00E929DF"/>
    <w:rsid w:val="00E957CD"/>
    <w:rsid w:val="00EA01A1"/>
    <w:rsid w:val="00EA10C5"/>
    <w:rsid w:val="00EA30D2"/>
    <w:rsid w:val="00EA6733"/>
    <w:rsid w:val="00EB465E"/>
    <w:rsid w:val="00EB5E55"/>
    <w:rsid w:val="00EC55D5"/>
    <w:rsid w:val="00EC6AD1"/>
    <w:rsid w:val="00ED3C52"/>
    <w:rsid w:val="00ED573E"/>
    <w:rsid w:val="00ED7F70"/>
    <w:rsid w:val="00EE2A96"/>
    <w:rsid w:val="00EF1EF4"/>
    <w:rsid w:val="00EF2A55"/>
    <w:rsid w:val="00EF2BDE"/>
    <w:rsid w:val="00F01988"/>
    <w:rsid w:val="00F027DD"/>
    <w:rsid w:val="00F02A88"/>
    <w:rsid w:val="00F05112"/>
    <w:rsid w:val="00F06280"/>
    <w:rsid w:val="00F128F4"/>
    <w:rsid w:val="00F236E5"/>
    <w:rsid w:val="00F23F31"/>
    <w:rsid w:val="00F25CF8"/>
    <w:rsid w:val="00F26286"/>
    <w:rsid w:val="00F33814"/>
    <w:rsid w:val="00F35D9F"/>
    <w:rsid w:val="00F36802"/>
    <w:rsid w:val="00F41B02"/>
    <w:rsid w:val="00F41FCD"/>
    <w:rsid w:val="00F42C27"/>
    <w:rsid w:val="00F46DDC"/>
    <w:rsid w:val="00F50F91"/>
    <w:rsid w:val="00F51243"/>
    <w:rsid w:val="00F51B3B"/>
    <w:rsid w:val="00F52153"/>
    <w:rsid w:val="00F554BF"/>
    <w:rsid w:val="00F55612"/>
    <w:rsid w:val="00F55FC2"/>
    <w:rsid w:val="00F65667"/>
    <w:rsid w:val="00F67C46"/>
    <w:rsid w:val="00F70F6B"/>
    <w:rsid w:val="00F72658"/>
    <w:rsid w:val="00F76536"/>
    <w:rsid w:val="00F80E66"/>
    <w:rsid w:val="00F8229B"/>
    <w:rsid w:val="00F84247"/>
    <w:rsid w:val="00F91BE0"/>
    <w:rsid w:val="00F92109"/>
    <w:rsid w:val="00F94AD2"/>
    <w:rsid w:val="00F94C86"/>
    <w:rsid w:val="00F95D8A"/>
    <w:rsid w:val="00F963CF"/>
    <w:rsid w:val="00FA1857"/>
    <w:rsid w:val="00FA18F2"/>
    <w:rsid w:val="00FA5EE3"/>
    <w:rsid w:val="00FA6281"/>
    <w:rsid w:val="00FA6C63"/>
    <w:rsid w:val="00FA7EDE"/>
    <w:rsid w:val="00FB07EC"/>
    <w:rsid w:val="00FB0A68"/>
    <w:rsid w:val="00FB38B3"/>
    <w:rsid w:val="00FB415B"/>
    <w:rsid w:val="00FB4996"/>
    <w:rsid w:val="00FB5978"/>
    <w:rsid w:val="00FC3F10"/>
    <w:rsid w:val="00FC6186"/>
    <w:rsid w:val="00FC78BE"/>
    <w:rsid w:val="00FC7AF2"/>
    <w:rsid w:val="00FD328A"/>
    <w:rsid w:val="00FD419D"/>
    <w:rsid w:val="00FD6627"/>
    <w:rsid w:val="00FD79FC"/>
    <w:rsid w:val="00FE1B5B"/>
    <w:rsid w:val="00FE2145"/>
    <w:rsid w:val="00FE2E18"/>
    <w:rsid w:val="00FE7C3E"/>
    <w:rsid w:val="00FF3664"/>
    <w:rsid w:val="00FF3EB8"/>
    <w:rsid w:val="00FF42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CB14"/>
  <w15:chartTrackingRefBased/>
  <w15:docId w15:val="{E69CF8EB-A5AA-467B-8D01-B7395562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Überschrift"/>
    <w:basedOn w:val="Normal"/>
    <w:next w:val="Normal"/>
    <w:link w:val="Heading1Char"/>
    <w:qFormat/>
    <w:rsid w:val="00167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67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7F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rsid w:val="001672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67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7F8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semiHidden/>
    <w:unhideWhenUsed/>
    <w:rsid w:val="00882D0A"/>
    <w:rPr>
      <w:sz w:val="16"/>
      <w:szCs w:val="16"/>
    </w:rPr>
  </w:style>
  <w:style w:type="paragraph" w:styleId="CommentText">
    <w:name w:val="annotation text"/>
    <w:basedOn w:val="Normal"/>
    <w:link w:val="CommentTextChar"/>
    <w:unhideWhenUsed/>
    <w:rsid w:val="00882D0A"/>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rsid w:val="00882D0A"/>
    <w:rPr>
      <w:rFonts w:ascii="Times New Roman" w:eastAsia="Times New Roman" w:hAnsi="Times New Roman" w:cs="Times New Roman"/>
      <w:sz w:val="20"/>
      <w:szCs w:val="20"/>
      <w:lang w:val="de-DE" w:eastAsia="de-DE"/>
    </w:rPr>
  </w:style>
  <w:style w:type="paragraph" w:styleId="BalloonText">
    <w:name w:val="Balloon Text"/>
    <w:basedOn w:val="Normal"/>
    <w:link w:val="BalloonTextChar"/>
    <w:semiHidden/>
    <w:unhideWhenUsed/>
    <w:rsid w:val="0088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82D0A"/>
    <w:rPr>
      <w:rFonts w:ascii="Segoe UI" w:hAnsi="Segoe UI" w:cs="Segoe UI"/>
      <w:sz w:val="18"/>
      <w:szCs w:val="18"/>
    </w:rPr>
  </w:style>
  <w:style w:type="paragraph" w:customStyle="1" w:styleId="ListParagraph1">
    <w:name w:val="List Paragraph1"/>
    <w:basedOn w:val="Normal"/>
    <w:uiPriority w:val="34"/>
    <w:qFormat/>
    <w:rsid w:val="00373DB0"/>
    <w:pPr>
      <w:spacing w:after="200" w:line="276" w:lineRule="auto"/>
      <w:ind w:left="720"/>
      <w:contextualSpacing/>
    </w:pPr>
    <w:rPr>
      <w:rFonts w:ascii="Calibri" w:eastAsia="Times New Roman" w:hAnsi="Calibri" w:cs="Times New Roman"/>
      <w:lang w:val="ru-RU" w:eastAsia="ru-RU"/>
    </w:rPr>
  </w:style>
  <w:style w:type="paragraph" w:styleId="CommentSubject">
    <w:name w:val="annotation subject"/>
    <w:basedOn w:val="CommentText"/>
    <w:next w:val="CommentText"/>
    <w:link w:val="CommentSubjectChar"/>
    <w:semiHidden/>
    <w:unhideWhenUsed/>
    <w:rsid w:val="00CE1AC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semiHidden/>
    <w:rsid w:val="00CE1AC3"/>
    <w:rPr>
      <w:rFonts w:ascii="Times New Roman" w:eastAsia="Times New Roman" w:hAnsi="Times New Roman" w:cs="Times New Roman"/>
      <w:b/>
      <w:bCs/>
      <w:sz w:val="20"/>
      <w:szCs w:val="20"/>
      <w:lang w:val="de-DE" w:eastAsia="de-DE"/>
    </w:rPr>
  </w:style>
  <w:style w:type="paragraph" w:styleId="ListParagraph">
    <w:name w:val="List Paragraph"/>
    <w:aliases w:val="List_Paragraph,Multilevel para_II,Akapit z listą BS,List Paragraph 1,Bullet1"/>
    <w:basedOn w:val="Normal"/>
    <w:link w:val="ListParagraphChar"/>
    <w:uiPriority w:val="34"/>
    <w:qFormat/>
    <w:rsid w:val="00BA52D5"/>
    <w:pPr>
      <w:ind w:left="720"/>
      <w:contextualSpacing/>
    </w:pPr>
  </w:style>
  <w:style w:type="character" w:customStyle="1" w:styleId="ListParagraphChar">
    <w:name w:val="List Paragraph Char"/>
    <w:aliases w:val="List_Paragraph Char,Multilevel para_II Char,Akapit z listą BS Char,List Paragraph 1 Char,Bullet1 Char"/>
    <w:link w:val="ListParagraph"/>
    <w:uiPriority w:val="34"/>
    <w:locked/>
    <w:rsid w:val="007F7F82"/>
  </w:style>
  <w:style w:type="paragraph" w:styleId="Footer">
    <w:name w:val="footer"/>
    <w:basedOn w:val="Normal"/>
    <w:link w:val="FooterChar"/>
    <w:unhideWhenUsed/>
    <w:rsid w:val="00860CB6"/>
    <w:pPr>
      <w:tabs>
        <w:tab w:val="center" w:pos="4536"/>
        <w:tab w:val="right" w:pos="9072"/>
      </w:tabs>
      <w:spacing w:after="0" w:line="240" w:lineRule="auto"/>
    </w:pPr>
  </w:style>
  <w:style w:type="character" w:customStyle="1" w:styleId="FooterChar">
    <w:name w:val="Footer Char"/>
    <w:basedOn w:val="DefaultParagraphFont"/>
    <w:link w:val="Footer"/>
    <w:rsid w:val="00860CB6"/>
  </w:style>
  <w:style w:type="character" w:styleId="PageNumber">
    <w:name w:val="page number"/>
    <w:basedOn w:val="DefaultParagraphFont"/>
    <w:uiPriority w:val="99"/>
    <w:unhideWhenUsed/>
    <w:rsid w:val="00860CB6"/>
  </w:style>
  <w:style w:type="character" w:styleId="Hyperlink">
    <w:name w:val="Hyperlink"/>
    <w:basedOn w:val="DefaultParagraphFont"/>
    <w:uiPriority w:val="99"/>
    <w:unhideWhenUsed/>
    <w:rsid w:val="003F7FD5"/>
    <w:rPr>
      <w:color w:val="0563C1" w:themeColor="hyperlink"/>
      <w:u w:val="single"/>
    </w:rPr>
  </w:style>
  <w:style w:type="character" w:styleId="UnresolvedMention">
    <w:name w:val="Unresolved Mention"/>
    <w:basedOn w:val="DefaultParagraphFont"/>
    <w:uiPriority w:val="99"/>
    <w:semiHidden/>
    <w:unhideWhenUsed/>
    <w:rsid w:val="003F7FD5"/>
    <w:rPr>
      <w:color w:val="605E5C"/>
      <w:shd w:val="clear" w:color="auto" w:fill="E1DFDD"/>
    </w:rPr>
  </w:style>
  <w:style w:type="paragraph" w:styleId="TOCHeading">
    <w:name w:val="TOC Heading"/>
    <w:basedOn w:val="Heading1"/>
    <w:next w:val="Normal"/>
    <w:uiPriority w:val="39"/>
    <w:unhideWhenUsed/>
    <w:qFormat/>
    <w:rsid w:val="00E3520A"/>
    <w:pPr>
      <w:spacing w:before="480" w:line="276" w:lineRule="auto"/>
      <w:outlineLvl w:val="9"/>
    </w:pPr>
    <w:rPr>
      <w:rFonts w:ascii="Cambria" w:eastAsia="Times New Roman" w:hAnsi="Cambria" w:cs="Times New Roman"/>
      <w:b/>
      <w:bCs/>
      <w:color w:val="365F91"/>
      <w:sz w:val="28"/>
      <w:szCs w:val="28"/>
    </w:rPr>
  </w:style>
  <w:style w:type="paragraph" w:styleId="Header">
    <w:name w:val="header"/>
    <w:aliases w:val=" Знак3"/>
    <w:basedOn w:val="Normal"/>
    <w:link w:val="HeaderChar"/>
    <w:uiPriority w:val="99"/>
    <w:unhideWhenUsed/>
    <w:rsid w:val="00CE720D"/>
    <w:pPr>
      <w:tabs>
        <w:tab w:val="center" w:pos="4513"/>
        <w:tab w:val="right" w:pos="9026"/>
      </w:tabs>
      <w:spacing w:after="0" w:line="240" w:lineRule="auto"/>
    </w:pPr>
  </w:style>
  <w:style w:type="character" w:customStyle="1" w:styleId="HeaderChar">
    <w:name w:val="Header Char"/>
    <w:aliases w:val=" Знак3 Char"/>
    <w:basedOn w:val="DefaultParagraphFont"/>
    <w:link w:val="Header"/>
    <w:uiPriority w:val="99"/>
    <w:rsid w:val="00CE720D"/>
  </w:style>
  <w:style w:type="character" w:customStyle="1" w:styleId="black12px1">
    <w:name w:val="black12px1"/>
    <w:basedOn w:val="DefaultParagraphFont"/>
    <w:rsid w:val="00A620D8"/>
    <w:rPr>
      <w:strike w:val="0"/>
      <w:dstrike w:val="0"/>
      <w:sz w:val="14"/>
      <w:szCs w:val="14"/>
      <w:u w:val="none"/>
      <w:effect w:val="none"/>
    </w:rPr>
  </w:style>
  <w:style w:type="paragraph" w:customStyle="1" w:styleId="1Einrckung">
    <w:name w:val="1. Einrückung"/>
    <w:basedOn w:val="Normal"/>
    <w:link w:val="1EinrckungChar"/>
    <w:rsid w:val="007F7F82"/>
    <w:pPr>
      <w:tabs>
        <w:tab w:val="left" w:pos="483"/>
      </w:tabs>
      <w:suppressAutoHyphens/>
      <w:spacing w:after="0" w:line="240" w:lineRule="auto"/>
      <w:ind w:left="483" w:hanging="483"/>
    </w:pPr>
    <w:rPr>
      <w:rFonts w:ascii="Arial" w:eastAsia="Times New Roman" w:hAnsi="Arial" w:cs="Times New Roman"/>
      <w:szCs w:val="24"/>
      <w:lang w:val="de-DE" w:eastAsia="ar-SA"/>
    </w:rPr>
  </w:style>
  <w:style w:type="character" w:customStyle="1" w:styleId="1EinrckungChar">
    <w:name w:val="1. Einrückung Char"/>
    <w:link w:val="1Einrckung"/>
    <w:rsid w:val="007F7F82"/>
    <w:rPr>
      <w:rFonts w:ascii="Arial" w:eastAsia="Times New Roman" w:hAnsi="Arial" w:cs="Times New Roman"/>
      <w:szCs w:val="24"/>
      <w:lang w:val="de-DE" w:eastAsia="ar-SA"/>
    </w:rPr>
  </w:style>
  <w:style w:type="paragraph" w:styleId="BodyTextIndent2">
    <w:name w:val="Body Text Indent 2"/>
    <w:basedOn w:val="Normal"/>
    <w:link w:val="BodyTextIndent2Char"/>
    <w:rsid w:val="007F7F82"/>
    <w:pPr>
      <w:suppressAutoHyphens/>
      <w:spacing w:after="120" w:line="240" w:lineRule="auto"/>
      <w:ind w:left="360"/>
      <w:jc w:val="both"/>
    </w:pPr>
    <w:rPr>
      <w:rFonts w:ascii="Arial" w:eastAsia="Times New Roman" w:hAnsi="Arial" w:cs="Times New Roman"/>
      <w:sz w:val="20"/>
      <w:szCs w:val="24"/>
      <w:lang w:val="de-DE" w:eastAsia="ar-SA"/>
    </w:rPr>
  </w:style>
  <w:style w:type="character" w:customStyle="1" w:styleId="BodyTextIndent2Char">
    <w:name w:val="Body Text Indent 2 Char"/>
    <w:basedOn w:val="DefaultParagraphFont"/>
    <w:link w:val="BodyTextIndent2"/>
    <w:rsid w:val="007F7F82"/>
    <w:rPr>
      <w:rFonts w:ascii="Arial" w:eastAsia="Times New Roman" w:hAnsi="Arial" w:cs="Times New Roman"/>
      <w:sz w:val="20"/>
      <w:szCs w:val="24"/>
      <w:lang w:val="de-DE" w:eastAsia="ar-SA"/>
    </w:rPr>
  </w:style>
  <w:style w:type="paragraph" w:styleId="BodyText">
    <w:name w:val="Body Text"/>
    <w:basedOn w:val="Normal"/>
    <w:link w:val="BodyTextChar"/>
    <w:rsid w:val="007F7F82"/>
    <w:pPr>
      <w:suppressAutoHyphens/>
      <w:spacing w:after="120" w:line="240" w:lineRule="auto"/>
    </w:pPr>
    <w:rPr>
      <w:rFonts w:ascii="Arial" w:eastAsia="Times New Roman" w:hAnsi="Arial" w:cs="Times New Roman"/>
      <w:sz w:val="20"/>
      <w:szCs w:val="24"/>
      <w:lang w:val="de-DE" w:eastAsia="ar-SA"/>
    </w:rPr>
  </w:style>
  <w:style w:type="character" w:customStyle="1" w:styleId="BodyTextChar">
    <w:name w:val="Body Text Char"/>
    <w:basedOn w:val="DefaultParagraphFont"/>
    <w:link w:val="BodyText"/>
    <w:rsid w:val="007F7F82"/>
    <w:rPr>
      <w:rFonts w:ascii="Arial" w:eastAsia="Times New Roman" w:hAnsi="Arial" w:cs="Times New Roman"/>
      <w:sz w:val="20"/>
      <w:szCs w:val="24"/>
      <w:lang w:val="de-DE" w:eastAsia="ar-SA"/>
    </w:rPr>
  </w:style>
  <w:style w:type="paragraph" w:customStyle="1" w:styleId="msolistparagraph0">
    <w:name w:val="msolistparagraph"/>
    <w:basedOn w:val="Normal"/>
    <w:rsid w:val="007F7F82"/>
    <w:pPr>
      <w:spacing w:after="0" w:line="240" w:lineRule="auto"/>
      <w:ind w:left="720"/>
    </w:pPr>
    <w:rPr>
      <w:rFonts w:ascii="Calibri" w:eastAsia="Times New Roman" w:hAnsi="Calibri" w:cs="Times New Roman"/>
      <w:lang w:val="ru-RU" w:eastAsia="ru-RU"/>
    </w:rPr>
  </w:style>
  <w:style w:type="paragraph" w:customStyle="1" w:styleId="a">
    <w:name w:val="Знак Знак"/>
    <w:basedOn w:val="Normal"/>
    <w:rsid w:val="007F7F82"/>
    <w:pPr>
      <w:spacing w:line="240" w:lineRule="exact"/>
    </w:pPr>
    <w:rPr>
      <w:rFonts w:ascii="Arial" w:eastAsia="Times New Roman" w:hAnsi="Arial" w:cs="Arial"/>
      <w:sz w:val="20"/>
      <w:szCs w:val="24"/>
    </w:rPr>
  </w:style>
  <w:style w:type="paragraph" w:styleId="ListBullet">
    <w:name w:val="List Bullet"/>
    <w:basedOn w:val="Normal"/>
    <w:rsid w:val="007F7F82"/>
    <w:pPr>
      <w:numPr>
        <w:numId w:val="2"/>
      </w:numPr>
      <w:spacing w:after="240" w:line="240" w:lineRule="auto"/>
      <w:jc w:val="both"/>
    </w:pPr>
    <w:rPr>
      <w:rFonts w:ascii="Times New Roman" w:eastAsia="Times New Roman" w:hAnsi="Times New Roman" w:cs="Times New Roman"/>
      <w:lang w:val="en-GB" w:eastAsia="zh-CN"/>
    </w:rPr>
  </w:style>
  <w:style w:type="paragraph" w:styleId="ListBullet2">
    <w:name w:val="List Bullet 2"/>
    <w:basedOn w:val="Normal"/>
    <w:rsid w:val="007F7F82"/>
    <w:pPr>
      <w:numPr>
        <w:numId w:val="3"/>
      </w:numPr>
      <w:spacing w:after="240" w:line="240" w:lineRule="auto"/>
      <w:jc w:val="both"/>
    </w:pPr>
    <w:rPr>
      <w:rFonts w:ascii="Times New Roman" w:eastAsia="Times New Roman" w:hAnsi="Times New Roman" w:cs="Times New Roman"/>
      <w:lang w:val="en-GB" w:eastAsia="zh-CN"/>
    </w:rPr>
  </w:style>
  <w:style w:type="character" w:customStyle="1" w:styleId="translation-chunk">
    <w:name w:val="translation-chunk"/>
    <w:basedOn w:val="DefaultParagraphFont"/>
    <w:rsid w:val="007F7F82"/>
  </w:style>
  <w:style w:type="paragraph" w:customStyle="1" w:styleId="Normal1">
    <w:name w:val="Normal 1"/>
    <w:basedOn w:val="Normal"/>
    <w:qFormat/>
    <w:rsid w:val="007F7F82"/>
    <w:pPr>
      <w:numPr>
        <w:numId w:val="4"/>
      </w:numPr>
      <w:tabs>
        <w:tab w:val="num" w:pos="885"/>
      </w:tabs>
      <w:spacing w:after="120" w:line="240" w:lineRule="auto"/>
      <w:ind w:left="885" w:hanging="705"/>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7F7F82"/>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7F7F82"/>
    <w:rPr>
      <w:rFonts w:ascii="Times New Roman" w:eastAsia="Times New Roman" w:hAnsi="Times New Roman" w:cs="Times New Roman"/>
      <w:sz w:val="20"/>
      <w:szCs w:val="24"/>
    </w:rPr>
  </w:style>
  <w:style w:type="character" w:styleId="FootnoteReference">
    <w:name w:val="footnote reference"/>
    <w:uiPriority w:val="99"/>
    <w:unhideWhenUsed/>
    <w:rsid w:val="007F7F82"/>
    <w:rPr>
      <w:vertAlign w:val="superscript"/>
    </w:rPr>
  </w:style>
  <w:style w:type="paragraph" w:styleId="NormalWeb">
    <w:name w:val="Normal (Web)"/>
    <w:basedOn w:val="Normal"/>
    <w:uiPriority w:val="99"/>
    <w:unhideWhenUsed/>
    <w:rsid w:val="007F7F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rsid w:val="007F7F82"/>
    <w:pPr>
      <w:suppressAutoHyphens/>
      <w:spacing w:after="60" w:line="240" w:lineRule="auto"/>
    </w:pPr>
    <w:rPr>
      <w:rFonts w:ascii="Arial" w:eastAsia="Times New Roman" w:hAnsi="Arial" w:cs="Times New Roman"/>
      <w:szCs w:val="24"/>
      <w:lang w:val="de-DE" w:eastAsia="ar-SA"/>
    </w:rPr>
  </w:style>
  <w:style w:type="paragraph" w:styleId="TOC2">
    <w:name w:val="toc 2"/>
    <w:basedOn w:val="Normal"/>
    <w:next w:val="Normal"/>
    <w:autoRedefine/>
    <w:uiPriority w:val="39"/>
    <w:rsid w:val="007F7F82"/>
    <w:pPr>
      <w:tabs>
        <w:tab w:val="right" w:leader="dot" w:pos="8335"/>
      </w:tabs>
      <w:suppressAutoHyphens/>
      <w:spacing w:after="60" w:line="240" w:lineRule="auto"/>
      <w:ind w:left="1163" w:hanging="709"/>
    </w:pPr>
    <w:rPr>
      <w:rFonts w:ascii="Arial" w:eastAsia="Times New Roman" w:hAnsi="Arial" w:cs="Times New Roman"/>
      <w:szCs w:val="24"/>
      <w:lang w:val="de-DE" w:eastAsia="ar-SA"/>
    </w:rPr>
  </w:style>
  <w:style w:type="paragraph" w:styleId="TOC3">
    <w:name w:val="toc 3"/>
    <w:basedOn w:val="Normal"/>
    <w:next w:val="Normal"/>
    <w:autoRedefine/>
    <w:uiPriority w:val="39"/>
    <w:rsid w:val="007F7F82"/>
    <w:pPr>
      <w:suppressAutoHyphens/>
      <w:spacing w:after="60" w:line="240" w:lineRule="auto"/>
      <w:ind w:left="1730" w:hanging="709"/>
    </w:pPr>
    <w:rPr>
      <w:rFonts w:ascii="Arial" w:eastAsia="Times New Roman" w:hAnsi="Arial" w:cs="Times New Roman"/>
      <w:szCs w:val="24"/>
      <w:lang w:val="de-DE" w:eastAsia="ar-SA"/>
    </w:rPr>
  </w:style>
  <w:style w:type="paragraph" w:styleId="TOC4">
    <w:name w:val="toc 4"/>
    <w:basedOn w:val="Normal"/>
    <w:next w:val="Normal"/>
    <w:autoRedefine/>
    <w:uiPriority w:val="39"/>
    <w:rsid w:val="007F7F82"/>
    <w:pPr>
      <w:suppressAutoHyphens/>
      <w:spacing w:after="0" w:line="240" w:lineRule="auto"/>
      <w:ind w:left="660"/>
    </w:pPr>
    <w:rPr>
      <w:rFonts w:ascii="Arial" w:eastAsia="Times New Roman" w:hAnsi="Arial" w:cs="Times New Roman"/>
      <w:szCs w:val="24"/>
      <w:lang w:val="de-DE" w:eastAsia="ar-SA"/>
    </w:rPr>
  </w:style>
  <w:style w:type="paragraph" w:styleId="TOC5">
    <w:name w:val="toc 5"/>
    <w:basedOn w:val="Normal"/>
    <w:next w:val="Normal"/>
    <w:autoRedefine/>
    <w:uiPriority w:val="39"/>
    <w:rsid w:val="007F7F82"/>
    <w:pPr>
      <w:suppressAutoHyphens/>
      <w:spacing w:after="0" w:line="240" w:lineRule="auto"/>
      <w:ind w:left="880"/>
    </w:pPr>
    <w:rPr>
      <w:rFonts w:ascii="Arial" w:eastAsia="Times New Roman" w:hAnsi="Arial" w:cs="Times New Roman"/>
      <w:szCs w:val="24"/>
      <w:lang w:val="de-DE" w:eastAsia="ar-SA"/>
    </w:rPr>
  </w:style>
  <w:style w:type="paragraph" w:styleId="TOC6">
    <w:name w:val="toc 6"/>
    <w:basedOn w:val="Normal"/>
    <w:next w:val="Normal"/>
    <w:autoRedefine/>
    <w:uiPriority w:val="39"/>
    <w:rsid w:val="007F7F82"/>
    <w:pPr>
      <w:suppressAutoHyphens/>
      <w:spacing w:after="0" w:line="240" w:lineRule="auto"/>
      <w:ind w:left="1100"/>
    </w:pPr>
    <w:rPr>
      <w:rFonts w:ascii="Arial" w:eastAsia="Times New Roman" w:hAnsi="Arial" w:cs="Times New Roman"/>
      <w:szCs w:val="24"/>
      <w:lang w:val="de-DE" w:eastAsia="ar-SA"/>
    </w:rPr>
  </w:style>
  <w:style w:type="paragraph" w:styleId="TOC7">
    <w:name w:val="toc 7"/>
    <w:basedOn w:val="Normal"/>
    <w:next w:val="Normal"/>
    <w:autoRedefine/>
    <w:uiPriority w:val="39"/>
    <w:rsid w:val="007F7F82"/>
    <w:pPr>
      <w:suppressAutoHyphens/>
      <w:spacing w:after="0" w:line="240" w:lineRule="auto"/>
      <w:ind w:left="1320"/>
    </w:pPr>
    <w:rPr>
      <w:rFonts w:ascii="Arial" w:eastAsia="Times New Roman" w:hAnsi="Arial" w:cs="Times New Roman"/>
      <w:szCs w:val="24"/>
      <w:lang w:val="de-DE" w:eastAsia="ar-SA"/>
    </w:rPr>
  </w:style>
  <w:style w:type="paragraph" w:styleId="TOC8">
    <w:name w:val="toc 8"/>
    <w:basedOn w:val="Normal"/>
    <w:next w:val="Normal"/>
    <w:autoRedefine/>
    <w:uiPriority w:val="39"/>
    <w:rsid w:val="007F7F82"/>
    <w:pPr>
      <w:suppressAutoHyphens/>
      <w:spacing w:after="0" w:line="240" w:lineRule="auto"/>
      <w:ind w:left="1540"/>
    </w:pPr>
    <w:rPr>
      <w:rFonts w:ascii="Arial" w:eastAsia="Times New Roman" w:hAnsi="Arial" w:cs="Times New Roman"/>
      <w:szCs w:val="24"/>
      <w:lang w:val="de-DE" w:eastAsia="ar-SA"/>
    </w:rPr>
  </w:style>
  <w:style w:type="paragraph" w:styleId="TOC9">
    <w:name w:val="toc 9"/>
    <w:basedOn w:val="Normal"/>
    <w:next w:val="Normal"/>
    <w:autoRedefine/>
    <w:uiPriority w:val="39"/>
    <w:rsid w:val="007F7F82"/>
    <w:pPr>
      <w:suppressAutoHyphens/>
      <w:spacing w:after="0" w:line="240" w:lineRule="auto"/>
      <w:ind w:left="1760"/>
    </w:pPr>
    <w:rPr>
      <w:rFonts w:ascii="Arial" w:eastAsia="Times New Roman" w:hAnsi="Arial" w:cs="Times New Roman"/>
      <w:szCs w:val="24"/>
      <w:lang w:val="de-DE" w:eastAsia="ar-SA"/>
    </w:rPr>
  </w:style>
  <w:style w:type="paragraph" w:styleId="Revision">
    <w:name w:val="Revision"/>
    <w:hidden/>
    <w:uiPriority w:val="99"/>
    <w:semiHidden/>
    <w:rsid w:val="00457306"/>
    <w:pPr>
      <w:spacing w:after="0" w:line="240" w:lineRule="auto"/>
    </w:pPr>
  </w:style>
  <w:style w:type="table" w:styleId="TableGrid">
    <w:name w:val="Table Grid"/>
    <w:basedOn w:val="TableNormal"/>
    <w:uiPriority w:val="39"/>
    <w:rsid w:val="00F8229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49667">
      <w:bodyDiv w:val="1"/>
      <w:marLeft w:val="0"/>
      <w:marRight w:val="0"/>
      <w:marTop w:val="0"/>
      <w:marBottom w:val="0"/>
      <w:divBdr>
        <w:top w:val="none" w:sz="0" w:space="0" w:color="auto"/>
        <w:left w:val="none" w:sz="0" w:space="0" w:color="auto"/>
        <w:bottom w:val="none" w:sz="0" w:space="0" w:color="auto"/>
        <w:right w:val="none" w:sz="0" w:space="0" w:color="auto"/>
      </w:divBdr>
    </w:div>
    <w:div w:id="769471387">
      <w:bodyDiv w:val="1"/>
      <w:marLeft w:val="0"/>
      <w:marRight w:val="0"/>
      <w:marTop w:val="0"/>
      <w:marBottom w:val="0"/>
      <w:divBdr>
        <w:top w:val="none" w:sz="0" w:space="0" w:color="auto"/>
        <w:left w:val="none" w:sz="0" w:space="0" w:color="auto"/>
        <w:bottom w:val="none" w:sz="0" w:space="0" w:color="auto"/>
        <w:right w:val="none" w:sz="0" w:space="0" w:color="auto"/>
      </w:divBdr>
      <w:divsChild>
        <w:div w:id="174879105">
          <w:marLeft w:val="360"/>
          <w:marRight w:val="0"/>
          <w:marTop w:val="0"/>
          <w:marBottom w:val="0"/>
          <w:divBdr>
            <w:top w:val="none" w:sz="0" w:space="0" w:color="auto"/>
            <w:left w:val="none" w:sz="0" w:space="0" w:color="auto"/>
            <w:bottom w:val="none" w:sz="0" w:space="0" w:color="auto"/>
            <w:right w:val="none" w:sz="0" w:space="0" w:color="auto"/>
          </w:divBdr>
        </w:div>
        <w:div w:id="811481643">
          <w:marLeft w:val="360"/>
          <w:marRight w:val="0"/>
          <w:marTop w:val="0"/>
          <w:marBottom w:val="0"/>
          <w:divBdr>
            <w:top w:val="none" w:sz="0" w:space="0" w:color="auto"/>
            <w:left w:val="none" w:sz="0" w:space="0" w:color="auto"/>
            <w:bottom w:val="none" w:sz="0" w:space="0" w:color="auto"/>
            <w:right w:val="none" w:sz="0" w:space="0" w:color="auto"/>
          </w:divBdr>
        </w:div>
        <w:div w:id="972178033">
          <w:marLeft w:val="360"/>
          <w:marRight w:val="0"/>
          <w:marTop w:val="0"/>
          <w:marBottom w:val="0"/>
          <w:divBdr>
            <w:top w:val="none" w:sz="0" w:space="0" w:color="auto"/>
            <w:left w:val="none" w:sz="0" w:space="0" w:color="auto"/>
            <w:bottom w:val="none" w:sz="0" w:space="0" w:color="auto"/>
            <w:right w:val="none" w:sz="0" w:space="0" w:color="auto"/>
          </w:divBdr>
        </w:div>
      </w:divsChild>
    </w:div>
    <w:div w:id="1890413525">
      <w:bodyDiv w:val="1"/>
      <w:marLeft w:val="0"/>
      <w:marRight w:val="0"/>
      <w:marTop w:val="0"/>
      <w:marBottom w:val="0"/>
      <w:divBdr>
        <w:top w:val="none" w:sz="0" w:space="0" w:color="auto"/>
        <w:left w:val="none" w:sz="0" w:space="0" w:color="auto"/>
        <w:bottom w:val="none" w:sz="0" w:space="0" w:color="auto"/>
        <w:right w:val="none" w:sz="0" w:space="0" w:color="auto"/>
      </w:divBdr>
      <w:divsChild>
        <w:div w:id="218709573">
          <w:marLeft w:val="360"/>
          <w:marRight w:val="0"/>
          <w:marTop w:val="0"/>
          <w:marBottom w:val="0"/>
          <w:divBdr>
            <w:top w:val="none" w:sz="0" w:space="0" w:color="auto"/>
            <w:left w:val="none" w:sz="0" w:space="0" w:color="auto"/>
            <w:bottom w:val="none" w:sz="0" w:space="0" w:color="auto"/>
            <w:right w:val="none" w:sz="0" w:space="0" w:color="auto"/>
          </w:divBdr>
        </w:div>
        <w:div w:id="1191186086">
          <w:marLeft w:val="360"/>
          <w:marRight w:val="0"/>
          <w:marTop w:val="0"/>
          <w:marBottom w:val="0"/>
          <w:divBdr>
            <w:top w:val="none" w:sz="0" w:space="0" w:color="auto"/>
            <w:left w:val="none" w:sz="0" w:space="0" w:color="auto"/>
            <w:bottom w:val="none" w:sz="0" w:space="0" w:color="auto"/>
            <w:right w:val="none" w:sz="0" w:space="0" w:color="auto"/>
          </w:divBdr>
        </w:div>
        <w:div w:id="194899699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C408D4B914324A8305E13A05C9508B" ma:contentTypeVersion="2" ma:contentTypeDescription="Ein neues Dokument erstellen." ma:contentTypeScope="" ma:versionID="b82f048bda4fb4b7071b54d4938445d2">
  <xsd:schema xmlns:xsd="http://www.w3.org/2001/XMLSchema" xmlns:xs="http://www.w3.org/2001/XMLSchema" xmlns:p="http://schemas.microsoft.com/office/2006/metadata/properties" xmlns:ns3="4c166680-6f57-4f3e-80f4-edaa2ba0e699" targetNamespace="http://schemas.microsoft.com/office/2006/metadata/properties" ma:root="true" ma:fieldsID="9b8c93e5e850ff2b865013f97871a377" ns3:_="">
    <xsd:import namespace="4c166680-6f57-4f3e-80f4-edaa2ba0e69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6680-6f57-4f3e-80f4-edaa2ba0e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D81B7-BF67-4D11-B4B1-FA1B1FB1C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1DEBA-27B4-45F8-B557-4C8E64394471}">
  <ds:schemaRefs>
    <ds:schemaRef ds:uri="http://schemas.microsoft.com/sharepoint/v3/contenttype/forms"/>
  </ds:schemaRefs>
</ds:datastoreItem>
</file>

<file path=customXml/itemProps3.xml><?xml version="1.0" encoding="utf-8"?>
<ds:datastoreItem xmlns:ds="http://schemas.openxmlformats.org/officeDocument/2006/customXml" ds:itemID="{CEAB9BD1-F94B-47C2-B955-D4D41EF34CFB}">
  <ds:schemaRefs>
    <ds:schemaRef ds:uri="http://schemas.openxmlformats.org/officeDocument/2006/bibliography"/>
  </ds:schemaRefs>
</ds:datastoreItem>
</file>

<file path=customXml/itemProps4.xml><?xml version="1.0" encoding="utf-8"?>
<ds:datastoreItem xmlns:ds="http://schemas.openxmlformats.org/officeDocument/2006/customXml" ds:itemID="{950C8867-F2C5-4DE9-B78F-CD50A70B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6680-6f57-4f3e-80f4-edaa2ba0e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2894</Words>
  <Characters>16502</Characters>
  <Application>Microsoft Office Word</Application>
  <DocSecurity>0</DocSecurity>
  <Lines>137</Lines>
  <Paragraphs>38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Birdsall</dc:creator>
  <cp:keywords/>
  <dc:description/>
  <cp:lastModifiedBy>Yusupova, Gulnara GIZ KG</cp:lastModifiedBy>
  <cp:revision>3</cp:revision>
  <cp:lastPrinted>2019-08-26T13:00:00Z</cp:lastPrinted>
  <dcterms:created xsi:type="dcterms:W3CDTF">2021-03-17T09:54:00Z</dcterms:created>
  <dcterms:modified xsi:type="dcterms:W3CDTF">2021-03-19T04:15:00Z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0x0101002FC408D4B914324A8305E13A05C9508B</vt:lpwstr>
  </property>
</Properties>
</file>