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40410" w14:textId="13F1F38B" w:rsidR="00525237" w:rsidRPr="0098694B" w:rsidRDefault="00260953" w:rsidP="00F7664D">
      <w:pPr>
        <w:spacing w:after="0" w:line="240" w:lineRule="auto"/>
        <w:contextualSpacing/>
        <w:jc w:val="center"/>
        <w:rPr>
          <w:rFonts w:ascii="Times New Roman" w:hAnsi="Times New Roman"/>
          <w:b/>
          <w:bCs/>
          <w:sz w:val="24"/>
          <w:szCs w:val="24"/>
          <w:lang w:eastAsia="ru-RU"/>
        </w:rPr>
      </w:pPr>
      <w:r w:rsidRPr="0098694B">
        <w:rPr>
          <w:rFonts w:ascii="Times New Roman" w:hAnsi="Times New Roman"/>
          <w:noProof/>
          <w:sz w:val="24"/>
          <w:szCs w:val="24"/>
        </w:rPr>
        <w:drawing>
          <wp:inline distT="0" distB="0" distL="0" distR="0" wp14:anchorId="0314E906" wp14:editId="43865830">
            <wp:extent cx="716280" cy="791845"/>
            <wp:effectExtent l="0" t="0" r="0" b="0"/>
            <wp:docPr id="1" name="Picture 1705161544" title="MSDSP_LOGO_r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5161544" name="Picture 1705161544" title="MSDSP_LOGO_ru"/>
                    <pic:cNvPicPr/>
                  </pic:nvPicPr>
                  <pic:blipFill>
                    <a:blip r:embed="rId11"/>
                    <a:stretch>
                      <a:fillRect/>
                    </a:stretch>
                  </pic:blipFill>
                  <pic:spPr>
                    <a:xfrm>
                      <a:off x="0" y="0"/>
                      <a:ext cx="716280" cy="791845"/>
                    </a:xfrm>
                    <a:prstGeom prst="rect">
                      <a:avLst/>
                    </a:prstGeom>
                  </pic:spPr>
                </pic:pic>
              </a:graphicData>
            </a:graphic>
          </wp:inline>
        </w:drawing>
      </w:r>
    </w:p>
    <w:p w14:paraId="32455151" w14:textId="49F96388" w:rsidR="002F674C" w:rsidRPr="001C110F" w:rsidRDefault="002F674C" w:rsidP="00DB2A6B">
      <w:pPr>
        <w:pStyle w:val="a9"/>
        <w:jc w:val="center"/>
        <w:rPr>
          <w:rFonts w:ascii="Times New Roman" w:hAnsi="Times New Roman"/>
          <w:b/>
          <w:bCs/>
        </w:rPr>
      </w:pPr>
      <w:r w:rsidRPr="001C110F">
        <w:rPr>
          <w:rFonts w:ascii="Times New Roman" w:hAnsi="Times New Roman"/>
          <w:b/>
          <w:bCs/>
        </w:rPr>
        <w:t>ТЕХНИЧЕСКОЕ ЗАДАНИЕ</w:t>
      </w:r>
    </w:p>
    <w:p w14:paraId="3C7CA9AE" w14:textId="77777777" w:rsidR="000566F1" w:rsidRPr="001C110F" w:rsidRDefault="000566F1" w:rsidP="00DB2A6B">
      <w:pPr>
        <w:pStyle w:val="a9"/>
        <w:rPr>
          <w:rFonts w:ascii="Times New Roman" w:hAnsi="Times New Roman"/>
          <w:b/>
          <w:bCs/>
        </w:rPr>
      </w:pPr>
    </w:p>
    <w:p w14:paraId="15863AC0" w14:textId="24F0C324" w:rsidR="008A7CA5" w:rsidRPr="001C110F" w:rsidRDefault="003376B5" w:rsidP="00DB2A6B">
      <w:pPr>
        <w:pStyle w:val="a9"/>
        <w:jc w:val="center"/>
        <w:rPr>
          <w:rFonts w:ascii="Times New Roman" w:hAnsi="Times New Roman"/>
          <w:b/>
          <w:bCs/>
        </w:rPr>
      </w:pPr>
      <w:r w:rsidRPr="001C110F">
        <w:rPr>
          <w:rFonts w:ascii="Times New Roman" w:hAnsi="Times New Roman"/>
          <w:b/>
          <w:bCs/>
        </w:rPr>
        <w:t xml:space="preserve">Консультационные услуги по обеспечению </w:t>
      </w:r>
      <w:r w:rsidR="00FB6DAE" w:rsidRPr="001C110F">
        <w:rPr>
          <w:rFonts w:ascii="Times New Roman" w:hAnsi="Times New Roman"/>
          <w:b/>
          <w:bCs/>
        </w:rPr>
        <w:t>«Информационно-просветительской работы и освещения в СМИ проекта «Занятость молодежи - программ</w:t>
      </w:r>
      <w:r w:rsidR="002608A8" w:rsidRPr="001C110F">
        <w:rPr>
          <w:rFonts w:ascii="Times New Roman" w:hAnsi="Times New Roman"/>
          <w:b/>
          <w:bCs/>
        </w:rPr>
        <w:t>ы</w:t>
      </w:r>
      <w:r w:rsidR="00FB6DAE" w:rsidRPr="001C110F">
        <w:rPr>
          <w:rFonts w:ascii="Times New Roman" w:hAnsi="Times New Roman"/>
          <w:b/>
          <w:bCs/>
        </w:rPr>
        <w:t xml:space="preserve"> поддержки сообществ»» </w:t>
      </w:r>
      <w:r w:rsidRPr="001C110F">
        <w:rPr>
          <w:rFonts w:ascii="Times New Roman" w:hAnsi="Times New Roman"/>
          <w:b/>
          <w:bCs/>
        </w:rPr>
        <w:t>(L4Y)</w:t>
      </w:r>
    </w:p>
    <w:p w14:paraId="437B001D" w14:textId="77777777" w:rsidR="001C110F" w:rsidRPr="001C110F" w:rsidRDefault="001C110F" w:rsidP="00DB2A6B">
      <w:pPr>
        <w:pStyle w:val="a9"/>
        <w:jc w:val="center"/>
        <w:rPr>
          <w:rFonts w:ascii="Times New Roman" w:hAnsi="Times New Roman"/>
          <w:b/>
          <w:bCs/>
        </w:rPr>
      </w:pPr>
    </w:p>
    <w:p w14:paraId="3377E2BA" w14:textId="77777777" w:rsidR="001C110F" w:rsidRPr="001C110F" w:rsidRDefault="001C110F" w:rsidP="001C110F">
      <w:pPr>
        <w:spacing w:after="0" w:line="240" w:lineRule="auto"/>
        <w:jc w:val="center"/>
        <w:rPr>
          <w:rFonts w:ascii="Times New Roman" w:eastAsia="Arial" w:hAnsi="Times New Roman"/>
          <w:b/>
          <w:bCs/>
          <w:color w:val="000000"/>
          <w:lang w:val="en-US"/>
        </w:rPr>
      </w:pPr>
      <w:r w:rsidRPr="001C110F">
        <w:rPr>
          <w:rFonts w:ascii="Times New Roman" w:eastAsia="Arial" w:hAnsi="Times New Roman"/>
          <w:b/>
          <w:bCs/>
          <w:color w:val="000000"/>
          <w:lang w:val="en-US"/>
        </w:rPr>
        <w:t>IDA\JSDF\LFYCSP\CS\TR\CQ\2021\7</w:t>
      </w:r>
    </w:p>
    <w:p w14:paraId="6339978D" w14:textId="77777777" w:rsidR="001C110F" w:rsidRPr="001C110F" w:rsidRDefault="001C110F" w:rsidP="00DB2A6B">
      <w:pPr>
        <w:pStyle w:val="a9"/>
        <w:jc w:val="center"/>
        <w:rPr>
          <w:rFonts w:ascii="Times New Roman" w:hAnsi="Times New Roman"/>
          <w:b/>
          <w:bCs/>
          <w:lang w:val="en-US"/>
        </w:rPr>
      </w:pPr>
    </w:p>
    <w:p w14:paraId="771DB20B" w14:textId="5C978858" w:rsidR="00DB2A6B" w:rsidRPr="001C110F" w:rsidRDefault="00DB2A6B" w:rsidP="00DB2A6B">
      <w:pPr>
        <w:pStyle w:val="a9"/>
        <w:numPr>
          <w:ilvl w:val="0"/>
          <w:numId w:val="23"/>
        </w:numPr>
        <w:rPr>
          <w:rFonts w:ascii="Times New Roman" w:hAnsi="Times New Roman"/>
          <w:b/>
          <w:bCs/>
        </w:rPr>
      </w:pPr>
      <w:r w:rsidRPr="001C110F">
        <w:rPr>
          <w:rFonts w:ascii="Times New Roman" w:hAnsi="Times New Roman"/>
          <w:b/>
          <w:bCs/>
        </w:rPr>
        <w:t>Общая информация</w:t>
      </w:r>
    </w:p>
    <w:p w14:paraId="0D014E81" w14:textId="7F6C419A" w:rsidR="0098694B" w:rsidRPr="001C110F" w:rsidRDefault="0098694B" w:rsidP="00DB2A6B">
      <w:pPr>
        <w:pStyle w:val="a9"/>
        <w:jc w:val="both"/>
        <w:rPr>
          <w:rFonts w:ascii="Times New Roman" w:hAnsi="Times New Roman"/>
        </w:rPr>
      </w:pPr>
      <w:r w:rsidRPr="001C110F">
        <w:rPr>
          <w:rFonts w:ascii="Times New Roman" w:hAnsi="Times New Roman"/>
        </w:rPr>
        <w:t>Общественный фонд "Программа поддержки развития горных сообществ Кыргызстана" (MSDSP KG) является инициативой Фонда Ага Хана, которая реализует ряд комплексных мероприятий в области сельского хозяйства и продовольственной безопасности, экономической интеграции, образования, развития детей младшего возраста, здравоохранения и питания. MSDSP действует в пяти областях Кыргызской Республики, охватывая более 520 000 человек. Для получения дополнительной информации, пожалуйста, посетите www.akdn.org.</w:t>
      </w:r>
    </w:p>
    <w:p w14:paraId="1577C20E" w14:textId="6A609E1B" w:rsidR="0098694B" w:rsidRPr="001C110F" w:rsidRDefault="0098694B" w:rsidP="00DB2A6B">
      <w:pPr>
        <w:pStyle w:val="a9"/>
        <w:jc w:val="both"/>
        <w:rPr>
          <w:rFonts w:ascii="Times New Roman" w:hAnsi="Times New Roman"/>
        </w:rPr>
      </w:pPr>
      <w:r w:rsidRPr="001C110F">
        <w:rPr>
          <w:rFonts w:ascii="Times New Roman" w:hAnsi="Times New Roman"/>
        </w:rPr>
        <w:t xml:space="preserve">Всемирный банк предоставил Правительству Кыргызской Республики финансирование для проекта по поддержке сообществ, который будет сфокусирован на сообществах, проживающих вдоль линии электропередачи CASA 1000, протяженностью 450 км, в Ферганской долине Кыргызской Республики, пересекающей три области (Джалал-Абад, Ош, Баткен) и по оценкам 42 </w:t>
      </w:r>
      <w:proofErr w:type="spellStart"/>
      <w:r w:rsidRPr="001C110F">
        <w:rPr>
          <w:rFonts w:ascii="Times New Roman" w:hAnsi="Times New Roman"/>
        </w:rPr>
        <w:t>айыльных</w:t>
      </w:r>
      <w:proofErr w:type="spellEnd"/>
      <w:r w:rsidRPr="001C110F">
        <w:rPr>
          <w:rFonts w:ascii="Times New Roman" w:hAnsi="Times New Roman"/>
        </w:rPr>
        <w:t xml:space="preserve"> аймака. Проект CASA 1000 по поддержке сообществ поддержит ряд инвестиций в энергетическую, социальную и экономическую инфраструктуру в сообществах, расположенных вблизи ЛЭП.</w:t>
      </w:r>
    </w:p>
    <w:p w14:paraId="62EE4882" w14:textId="77777777" w:rsidR="0098694B" w:rsidRPr="001C110F" w:rsidRDefault="0098694B" w:rsidP="00DB2A6B">
      <w:pPr>
        <w:pStyle w:val="a9"/>
        <w:jc w:val="both"/>
        <w:rPr>
          <w:rFonts w:ascii="Times New Roman" w:hAnsi="Times New Roman"/>
        </w:rPr>
      </w:pPr>
      <w:r w:rsidRPr="001C110F">
        <w:rPr>
          <w:rFonts w:ascii="Times New Roman" w:hAnsi="Times New Roman"/>
        </w:rPr>
        <w:t xml:space="preserve">Проект «Занятость молодежи- программа поддержки горных сообществ» (L4Y) </w:t>
      </w:r>
      <w:proofErr w:type="gramStart"/>
      <w:r w:rsidRPr="001C110F">
        <w:rPr>
          <w:rFonts w:ascii="Times New Roman" w:hAnsi="Times New Roman"/>
        </w:rPr>
        <w:t>- это</w:t>
      </w:r>
      <w:proofErr w:type="gramEnd"/>
      <w:r w:rsidRPr="001C110F">
        <w:rPr>
          <w:rFonts w:ascii="Times New Roman" w:hAnsi="Times New Roman"/>
        </w:rPr>
        <w:t xml:space="preserve"> четырехлетний проект, направленный на повышение воздействия по поддержке сообществ путем обеспечения необходимой подготовки и развития потенциала местных экономических субъектов, с акцентом на развитие навыков и инновационных средств к существованию для молодежи, а также на укрепление инвестиций в экономическую инфраструктуру, финансируемых через сообщества. L4Y будет готовить молодых женщин и мужчин для рынка труда путем развития их предпринимательства и навыков, связанных с работой, в соответствии с потребностями местных рынков труда в целевых районах. В дополнение к этому проект будет поддерживать ориентированные на молодежь цепочки добавленной стоимости и создавать новые возможности для микро и малых предприятий.</w:t>
      </w:r>
    </w:p>
    <w:p w14:paraId="2E0EAE30" w14:textId="7FE74FD7" w:rsidR="002608A8" w:rsidRPr="001C110F" w:rsidRDefault="005E1F89" w:rsidP="00DB2A6B">
      <w:pPr>
        <w:pStyle w:val="a9"/>
        <w:jc w:val="both"/>
        <w:rPr>
          <w:rFonts w:ascii="Times New Roman" w:hAnsi="Times New Roman"/>
        </w:rPr>
      </w:pPr>
      <w:r w:rsidRPr="001C110F">
        <w:rPr>
          <w:rFonts w:ascii="Times New Roman" w:hAnsi="Times New Roman"/>
        </w:rPr>
        <w:t xml:space="preserve">MSDSP KG </w:t>
      </w:r>
      <w:r w:rsidR="00134246" w:rsidRPr="001C110F">
        <w:rPr>
          <w:rFonts w:ascii="Times New Roman" w:hAnsi="Times New Roman"/>
        </w:rPr>
        <w:t xml:space="preserve">требуются </w:t>
      </w:r>
      <w:r w:rsidRPr="001C110F">
        <w:rPr>
          <w:rFonts w:ascii="Times New Roman" w:hAnsi="Times New Roman"/>
        </w:rPr>
        <w:t xml:space="preserve">консультационные услуги для обеспечения «Информационно-просветительской работы и освещения в СМИ проекта </w:t>
      </w:r>
      <w:r w:rsidR="00DB0294" w:rsidRPr="001C110F">
        <w:rPr>
          <w:rFonts w:ascii="Times New Roman" w:hAnsi="Times New Roman"/>
        </w:rPr>
        <w:t>«</w:t>
      </w:r>
      <w:r w:rsidR="002608A8" w:rsidRPr="001C110F">
        <w:rPr>
          <w:rFonts w:ascii="Times New Roman" w:hAnsi="Times New Roman"/>
        </w:rPr>
        <w:t>Занятость молодежи - программы поддержки сообществ»» (L4Y).</w:t>
      </w:r>
    </w:p>
    <w:p w14:paraId="67EEF68B" w14:textId="77777777" w:rsidR="00DB2A6B" w:rsidRPr="001C110F" w:rsidRDefault="00DB2A6B" w:rsidP="00DB2A6B">
      <w:pPr>
        <w:pStyle w:val="a9"/>
        <w:jc w:val="both"/>
        <w:rPr>
          <w:rFonts w:ascii="Times New Roman" w:hAnsi="Times New Roman"/>
        </w:rPr>
      </w:pPr>
    </w:p>
    <w:p w14:paraId="3A3F0F12" w14:textId="2395A7A1" w:rsidR="00294733" w:rsidRPr="001C110F" w:rsidRDefault="00E53490" w:rsidP="00DB2A6B">
      <w:pPr>
        <w:pStyle w:val="a9"/>
        <w:numPr>
          <w:ilvl w:val="0"/>
          <w:numId w:val="23"/>
        </w:numPr>
        <w:jc w:val="both"/>
        <w:rPr>
          <w:rFonts w:ascii="Times New Roman" w:hAnsi="Times New Roman"/>
          <w:b/>
          <w:bCs/>
        </w:rPr>
      </w:pPr>
      <w:r w:rsidRPr="001C110F">
        <w:rPr>
          <w:rFonts w:ascii="Times New Roman" w:hAnsi="Times New Roman"/>
          <w:b/>
          <w:bCs/>
        </w:rPr>
        <w:t>Ц</w:t>
      </w:r>
      <w:r w:rsidR="002E03DD" w:rsidRPr="001C110F">
        <w:rPr>
          <w:rFonts w:ascii="Times New Roman" w:hAnsi="Times New Roman"/>
          <w:b/>
          <w:bCs/>
        </w:rPr>
        <w:t>ЕЛИ</w:t>
      </w:r>
    </w:p>
    <w:p w14:paraId="3A199AF3" w14:textId="6F5E24AD" w:rsidR="00382A89" w:rsidRPr="001C110F" w:rsidRDefault="007D6F22" w:rsidP="00DB2A6B">
      <w:pPr>
        <w:pStyle w:val="a9"/>
        <w:jc w:val="both"/>
        <w:rPr>
          <w:rFonts w:ascii="Times New Roman" w:hAnsi="Times New Roman"/>
        </w:rPr>
      </w:pPr>
      <w:r w:rsidRPr="001C110F">
        <w:rPr>
          <w:rFonts w:ascii="Times New Roman" w:hAnsi="Times New Roman"/>
        </w:rPr>
        <w:t>Поставщик консультационных услуг по проекту «Информационно</w:t>
      </w:r>
      <w:r w:rsidR="00247CE2" w:rsidRPr="001C110F">
        <w:rPr>
          <w:rFonts w:ascii="Times New Roman" w:hAnsi="Times New Roman"/>
        </w:rPr>
        <w:t xml:space="preserve">й- просветительской работы </w:t>
      </w:r>
      <w:r w:rsidRPr="001C110F">
        <w:rPr>
          <w:rFonts w:ascii="Times New Roman" w:hAnsi="Times New Roman"/>
        </w:rPr>
        <w:t>и освещени</w:t>
      </w:r>
      <w:r w:rsidR="00247CE2" w:rsidRPr="001C110F">
        <w:rPr>
          <w:rFonts w:ascii="Times New Roman" w:hAnsi="Times New Roman"/>
        </w:rPr>
        <w:t>я</w:t>
      </w:r>
      <w:r w:rsidRPr="001C110F">
        <w:rPr>
          <w:rFonts w:ascii="Times New Roman" w:hAnsi="Times New Roman"/>
        </w:rPr>
        <w:t xml:space="preserve"> в </w:t>
      </w:r>
      <w:r w:rsidR="00247CE2" w:rsidRPr="001C110F">
        <w:rPr>
          <w:rFonts w:ascii="Times New Roman" w:hAnsi="Times New Roman"/>
        </w:rPr>
        <w:t>СМИ</w:t>
      </w:r>
      <w:r w:rsidR="00DB0294" w:rsidRPr="001C110F">
        <w:rPr>
          <w:rFonts w:ascii="Times New Roman" w:hAnsi="Times New Roman"/>
        </w:rPr>
        <w:t xml:space="preserve"> проекта «Занятость молодежи- программ</w:t>
      </w:r>
      <w:r w:rsidR="002608A8" w:rsidRPr="001C110F">
        <w:rPr>
          <w:rFonts w:ascii="Times New Roman" w:hAnsi="Times New Roman"/>
        </w:rPr>
        <w:t>ы</w:t>
      </w:r>
      <w:r w:rsidR="00DB0294" w:rsidRPr="001C110F">
        <w:rPr>
          <w:rFonts w:ascii="Times New Roman" w:hAnsi="Times New Roman"/>
        </w:rPr>
        <w:t xml:space="preserve"> поддержки</w:t>
      </w:r>
      <w:r w:rsidR="00AB30DE" w:rsidRPr="001C110F">
        <w:rPr>
          <w:rFonts w:ascii="Times New Roman" w:hAnsi="Times New Roman"/>
        </w:rPr>
        <w:t xml:space="preserve"> </w:t>
      </w:r>
      <w:r w:rsidR="00DB0294" w:rsidRPr="001C110F">
        <w:rPr>
          <w:rFonts w:ascii="Times New Roman" w:hAnsi="Times New Roman"/>
        </w:rPr>
        <w:t>сообществ</w:t>
      </w:r>
      <w:r w:rsidRPr="001C110F">
        <w:rPr>
          <w:rFonts w:ascii="Times New Roman" w:hAnsi="Times New Roman"/>
        </w:rPr>
        <w:t>»</w:t>
      </w:r>
      <w:r w:rsidR="00241F08" w:rsidRPr="001C110F">
        <w:rPr>
          <w:rFonts w:ascii="Times New Roman" w:hAnsi="Times New Roman"/>
        </w:rPr>
        <w:t>(</w:t>
      </w:r>
      <w:r w:rsidR="00241F08" w:rsidRPr="001C110F">
        <w:rPr>
          <w:rFonts w:ascii="Times New Roman" w:hAnsi="Times New Roman"/>
          <w:lang w:val="en-US"/>
        </w:rPr>
        <w:t>L</w:t>
      </w:r>
      <w:r w:rsidR="00241F08" w:rsidRPr="001C110F">
        <w:rPr>
          <w:rFonts w:ascii="Times New Roman" w:hAnsi="Times New Roman"/>
        </w:rPr>
        <w:t>4</w:t>
      </w:r>
      <w:r w:rsidR="00241F08" w:rsidRPr="001C110F">
        <w:rPr>
          <w:rFonts w:ascii="Times New Roman" w:hAnsi="Times New Roman"/>
          <w:lang w:val="en-US"/>
        </w:rPr>
        <w:t>Y</w:t>
      </w:r>
      <w:r w:rsidR="00241F08" w:rsidRPr="001C110F">
        <w:rPr>
          <w:rFonts w:ascii="Times New Roman" w:hAnsi="Times New Roman"/>
        </w:rPr>
        <w:t xml:space="preserve">) </w:t>
      </w:r>
      <w:r w:rsidRPr="001C110F">
        <w:rPr>
          <w:rFonts w:ascii="Times New Roman" w:hAnsi="Times New Roman"/>
        </w:rPr>
        <w:t xml:space="preserve">будет </w:t>
      </w:r>
      <w:r w:rsidR="00037C5D" w:rsidRPr="001C110F">
        <w:rPr>
          <w:rFonts w:ascii="Times New Roman" w:hAnsi="Times New Roman"/>
        </w:rPr>
        <w:t xml:space="preserve">(i) разрабатывать медиа-продукты (видео, плакаты, </w:t>
      </w:r>
      <w:r w:rsidR="00050705" w:rsidRPr="001C110F">
        <w:rPr>
          <w:rFonts w:ascii="Times New Roman" w:hAnsi="Times New Roman"/>
        </w:rPr>
        <w:t>постов</w:t>
      </w:r>
      <w:r w:rsidR="00037C5D" w:rsidRPr="001C110F">
        <w:rPr>
          <w:rFonts w:ascii="Times New Roman" w:hAnsi="Times New Roman"/>
        </w:rPr>
        <w:t xml:space="preserve"> в социальных сетях, рекламу, информационные бюллетени и т. д.) для проекта L4Y</w:t>
      </w:r>
      <w:r w:rsidRPr="001C110F">
        <w:rPr>
          <w:rFonts w:ascii="Times New Roman" w:hAnsi="Times New Roman"/>
        </w:rPr>
        <w:t xml:space="preserve"> и </w:t>
      </w:r>
      <w:proofErr w:type="spellStart"/>
      <w:r w:rsidR="00382A89" w:rsidRPr="001C110F">
        <w:rPr>
          <w:rFonts w:ascii="Times New Roman" w:hAnsi="Times New Roman"/>
        </w:rPr>
        <w:t>ii</w:t>
      </w:r>
      <w:proofErr w:type="spellEnd"/>
      <w:r w:rsidR="00382A89" w:rsidRPr="001C110F">
        <w:rPr>
          <w:rFonts w:ascii="Times New Roman" w:hAnsi="Times New Roman"/>
        </w:rPr>
        <w:t>) в течение 12 месяцев информировать целевую аудиторию проекта L4Y и заинтересованные стороны о деятельности проекта в Ошской, Джалал-Абадской и Баткенской областях.</w:t>
      </w:r>
    </w:p>
    <w:p w14:paraId="09B1EA5A" w14:textId="77777777" w:rsidR="00DB2A6B" w:rsidRPr="001C110F" w:rsidRDefault="00DB2A6B" w:rsidP="00DB2A6B">
      <w:pPr>
        <w:pStyle w:val="a9"/>
        <w:jc w:val="both"/>
        <w:rPr>
          <w:rFonts w:ascii="Times New Roman" w:hAnsi="Times New Roman"/>
        </w:rPr>
      </w:pPr>
    </w:p>
    <w:p w14:paraId="7DACEDAE" w14:textId="30D47C82" w:rsidR="0016425A" w:rsidRPr="001C110F" w:rsidRDefault="005D29D1" w:rsidP="00DB2A6B">
      <w:pPr>
        <w:pStyle w:val="a9"/>
        <w:numPr>
          <w:ilvl w:val="0"/>
          <w:numId w:val="23"/>
        </w:numPr>
        <w:jc w:val="both"/>
        <w:rPr>
          <w:rFonts w:ascii="Times New Roman" w:hAnsi="Times New Roman"/>
          <w:b/>
          <w:bCs/>
        </w:rPr>
      </w:pPr>
      <w:r w:rsidRPr="001C110F">
        <w:rPr>
          <w:rFonts w:ascii="Times New Roman" w:hAnsi="Times New Roman"/>
          <w:b/>
          <w:bCs/>
          <w:lang w:val="en-US"/>
        </w:rPr>
        <w:t>ОБЪЕМ УСЛУГ / ЗАДАЧ</w:t>
      </w:r>
      <w:r w:rsidRPr="001C110F">
        <w:rPr>
          <w:rFonts w:ascii="Times New Roman" w:hAnsi="Times New Roman"/>
          <w:b/>
          <w:bCs/>
        </w:rPr>
        <w:t>И</w:t>
      </w:r>
    </w:p>
    <w:p w14:paraId="54FB1EC7" w14:textId="605AD477" w:rsidR="006C4477" w:rsidRPr="001C110F" w:rsidRDefault="00D53DCB" w:rsidP="00DB2A6B">
      <w:pPr>
        <w:pStyle w:val="a9"/>
        <w:numPr>
          <w:ilvl w:val="0"/>
          <w:numId w:val="24"/>
        </w:numPr>
        <w:jc w:val="both"/>
        <w:rPr>
          <w:rFonts w:ascii="Times New Roman" w:hAnsi="Times New Roman"/>
        </w:rPr>
      </w:pPr>
      <w:r w:rsidRPr="001C110F">
        <w:rPr>
          <w:rFonts w:ascii="Times New Roman" w:hAnsi="Times New Roman"/>
        </w:rPr>
        <w:t>Разработ</w:t>
      </w:r>
      <w:r w:rsidR="00F2324D" w:rsidRPr="001C110F">
        <w:rPr>
          <w:rFonts w:ascii="Times New Roman" w:hAnsi="Times New Roman"/>
        </w:rPr>
        <w:t>ка</w:t>
      </w:r>
      <w:r w:rsidRPr="001C110F">
        <w:rPr>
          <w:rFonts w:ascii="Times New Roman" w:hAnsi="Times New Roman"/>
        </w:rPr>
        <w:t xml:space="preserve"> стратеги</w:t>
      </w:r>
      <w:r w:rsidR="00F2324D" w:rsidRPr="001C110F">
        <w:rPr>
          <w:rFonts w:ascii="Times New Roman" w:hAnsi="Times New Roman"/>
        </w:rPr>
        <w:t>и</w:t>
      </w:r>
      <w:r w:rsidRPr="001C110F">
        <w:rPr>
          <w:rFonts w:ascii="Times New Roman" w:hAnsi="Times New Roman"/>
        </w:rPr>
        <w:t xml:space="preserve"> медиа-коммуникаций и рабоч</w:t>
      </w:r>
      <w:r w:rsidR="00F2324D" w:rsidRPr="001C110F">
        <w:rPr>
          <w:rFonts w:ascii="Times New Roman" w:hAnsi="Times New Roman"/>
        </w:rPr>
        <w:t>его</w:t>
      </w:r>
      <w:r w:rsidRPr="001C110F">
        <w:rPr>
          <w:rFonts w:ascii="Times New Roman" w:hAnsi="Times New Roman"/>
        </w:rPr>
        <w:t xml:space="preserve"> план</w:t>
      </w:r>
      <w:r w:rsidR="00F2324D" w:rsidRPr="001C110F">
        <w:rPr>
          <w:rFonts w:ascii="Times New Roman" w:hAnsi="Times New Roman"/>
        </w:rPr>
        <w:t>а</w:t>
      </w:r>
      <w:r w:rsidRPr="001C110F">
        <w:rPr>
          <w:rFonts w:ascii="Times New Roman" w:hAnsi="Times New Roman"/>
        </w:rPr>
        <w:t>, руководств</w:t>
      </w:r>
      <w:r w:rsidR="00F2324D" w:rsidRPr="001C110F">
        <w:rPr>
          <w:rFonts w:ascii="Times New Roman" w:hAnsi="Times New Roman"/>
        </w:rPr>
        <w:t>а</w:t>
      </w:r>
      <w:r w:rsidRPr="001C110F">
        <w:rPr>
          <w:rFonts w:ascii="Times New Roman" w:hAnsi="Times New Roman"/>
        </w:rPr>
        <w:t xml:space="preserve"> по идентификации бренда проекта путем тесн</w:t>
      </w:r>
      <w:r w:rsidR="00F2324D" w:rsidRPr="001C110F">
        <w:rPr>
          <w:rFonts w:ascii="Times New Roman" w:hAnsi="Times New Roman"/>
        </w:rPr>
        <w:t xml:space="preserve">ого сотрудничества </w:t>
      </w:r>
      <w:r w:rsidRPr="001C110F">
        <w:rPr>
          <w:rFonts w:ascii="Times New Roman" w:hAnsi="Times New Roman"/>
        </w:rPr>
        <w:t xml:space="preserve">с координатором проекта L4Y, менеджером по коммуникациям и связям с общественностью AKF, а также с </w:t>
      </w:r>
      <w:r w:rsidR="003D3301" w:rsidRPr="001C110F">
        <w:rPr>
          <w:rFonts w:ascii="Times New Roman" w:hAnsi="Times New Roman"/>
        </w:rPr>
        <w:t>командой по коммуникации</w:t>
      </w:r>
      <w:r w:rsidRPr="001C110F">
        <w:rPr>
          <w:rFonts w:ascii="Times New Roman" w:hAnsi="Times New Roman"/>
        </w:rPr>
        <w:t xml:space="preserve"> Всемирного банка.</w:t>
      </w:r>
    </w:p>
    <w:p w14:paraId="01E22944" w14:textId="2E8A49F2" w:rsidR="00D53DCB" w:rsidRPr="001C110F" w:rsidRDefault="00D53DCB" w:rsidP="00DB2A6B">
      <w:pPr>
        <w:pStyle w:val="a9"/>
        <w:numPr>
          <w:ilvl w:val="0"/>
          <w:numId w:val="24"/>
        </w:numPr>
        <w:jc w:val="both"/>
        <w:rPr>
          <w:rFonts w:ascii="Times New Roman" w:hAnsi="Times New Roman"/>
        </w:rPr>
      </w:pPr>
      <w:r w:rsidRPr="001C110F">
        <w:rPr>
          <w:rFonts w:ascii="Times New Roman" w:hAnsi="Times New Roman"/>
        </w:rPr>
        <w:t>Разраб</w:t>
      </w:r>
      <w:r w:rsidR="00F2324D" w:rsidRPr="001C110F">
        <w:rPr>
          <w:rFonts w:ascii="Times New Roman" w:hAnsi="Times New Roman"/>
        </w:rPr>
        <w:t>о</w:t>
      </w:r>
      <w:r w:rsidRPr="001C110F">
        <w:rPr>
          <w:rFonts w:ascii="Times New Roman" w:hAnsi="Times New Roman"/>
        </w:rPr>
        <w:t>т</w:t>
      </w:r>
      <w:r w:rsidR="00F2324D" w:rsidRPr="001C110F">
        <w:rPr>
          <w:rFonts w:ascii="Times New Roman" w:hAnsi="Times New Roman"/>
        </w:rPr>
        <w:t>ка</w:t>
      </w:r>
      <w:r w:rsidRPr="001C110F">
        <w:rPr>
          <w:rFonts w:ascii="Times New Roman" w:hAnsi="Times New Roman"/>
        </w:rPr>
        <w:t xml:space="preserve"> медийны</w:t>
      </w:r>
      <w:r w:rsidR="00F2324D" w:rsidRPr="001C110F">
        <w:rPr>
          <w:rFonts w:ascii="Times New Roman" w:hAnsi="Times New Roman"/>
        </w:rPr>
        <w:t>х</w:t>
      </w:r>
      <w:r w:rsidRPr="001C110F">
        <w:rPr>
          <w:rFonts w:ascii="Times New Roman" w:hAnsi="Times New Roman"/>
        </w:rPr>
        <w:t xml:space="preserve"> продукт</w:t>
      </w:r>
      <w:r w:rsidR="00F2324D" w:rsidRPr="001C110F">
        <w:rPr>
          <w:rFonts w:ascii="Times New Roman" w:hAnsi="Times New Roman"/>
        </w:rPr>
        <w:t>ов</w:t>
      </w:r>
      <w:r w:rsidRPr="001C110F">
        <w:rPr>
          <w:rFonts w:ascii="Times New Roman" w:hAnsi="Times New Roman"/>
        </w:rPr>
        <w:t xml:space="preserve"> (видео, посты, статьи, рассказы) о деятельности проекта и его результатах на кыргызском / русском языках и публиковать их в социальных сетях и на телевидении.</w:t>
      </w:r>
    </w:p>
    <w:p w14:paraId="5C55B506" w14:textId="3E602389" w:rsidR="00D53DCB" w:rsidRPr="001C110F" w:rsidRDefault="00D53DCB" w:rsidP="00DB2A6B">
      <w:pPr>
        <w:pStyle w:val="a9"/>
        <w:numPr>
          <w:ilvl w:val="0"/>
          <w:numId w:val="24"/>
        </w:numPr>
        <w:jc w:val="both"/>
        <w:rPr>
          <w:rFonts w:ascii="Times New Roman" w:hAnsi="Times New Roman"/>
        </w:rPr>
      </w:pPr>
      <w:r w:rsidRPr="001C110F">
        <w:rPr>
          <w:rFonts w:ascii="Times New Roman" w:hAnsi="Times New Roman"/>
        </w:rPr>
        <w:t>Разраб</w:t>
      </w:r>
      <w:r w:rsidR="00F2324D" w:rsidRPr="001C110F">
        <w:rPr>
          <w:rFonts w:ascii="Times New Roman" w:hAnsi="Times New Roman"/>
        </w:rPr>
        <w:t>отка</w:t>
      </w:r>
      <w:r w:rsidRPr="001C110F">
        <w:rPr>
          <w:rFonts w:ascii="Times New Roman" w:hAnsi="Times New Roman"/>
        </w:rPr>
        <w:t xml:space="preserve"> и публик</w:t>
      </w:r>
      <w:r w:rsidR="00F2324D" w:rsidRPr="001C110F">
        <w:rPr>
          <w:rFonts w:ascii="Times New Roman" w:hAnsi="Times New Roman"/>
        </w:rPr>
        <w:t>ация</w:t>
      </w:r>
      <w:r w:rsidRPr="001C110F">
        <w:rPr>
          <w:rFonts w:ascii="Times New Roman" w:hAnsi="Times New Roman"/>
        </w:rPr>
        <w:t xml:space="preserve"> коротки</w:t>
      </w:r>
      <w:r w:rsidR="00F2324D" w:rsidRPr="001C110F">
        <w:rPr>
          <w:rFonts w:ascii="Times New Roman" w:hAnsi="Times New Roman"/>
        </w:rPr>
        <w:t>х</w:t>
      </w:r>
      <w:r w:rsidRPr="001C110F">
        <w:rPr>
          <w:rFonts w:ascii="Times New Roman" w:hAnsi="Times New Roman"/>
        </w:rPr>
        <w:t xml:space="preserve"> текст</w:t>
      </w:r>
      <w:r w:rsidR="00F2324D" w:rsidRPr="001C110F">
        <w:rPr>
          <w:rFonts w:ascii="Times New Roman" w:hAnsi="Times New Roman"/>
        </w:rPr>
        <w:t>ов</w:t>
      </w:r>
      <w:r w:rsidRPr="001C110F">
        <w:rPr>
          <w:rFonts w:ascii="Times New Roman" w:hAnsi="Times New Roman"/>
        </w:rPr>
        <w:t xml:space="preserve"> / видеоролик</w:t>
      </w:r>
      <w:r w:rsidR="00F2324D" w:rsidRPr="001C110F">
        <w:rPr>
          <w:rFonts w:ascii="Times New Roman" w:hAnsi="Times New Roman"/>
        </w:rPr>
        <w:t>ов</w:t>
      </w:r>
      <w:r w:rsidRPr="001C110F">
        <w:rPr>
          <w:rFonts w:ascii="Times New Roman" w:hAnsi="Times New Roman"/>
        </w:rPr>
        <w:t xml:space="preserve"> / инфографик</w:t>
      </w:r>
      <w:r w:rsidR="00F2324D" w:rsidRPr="001C110F">
        <w:rPr>
          <w:rFonts w:ascii="Times New Roman" w:hAnsi="Times New Roman"/>
        </w:rPr>
        <w:t>и</w:t>
      </w:r>
      <w:r w:rsidRPr="001C110F">
        <w:rPr>
          <w:rFonts w:ascii="Times New Roman" w:hAnsi="Times New Roman"/>
        </w:rPr>
        <w:t xml:space="preserve"> / реклам</w:t>
      </w:r>
      <w:r w:rsidR="00F2324D" w:rsidRPr="001C110F">
        <w:rPr>
          <w:rFonts w:ascii="Times New Roman" w:hAnsi="Times New Roman"/>
        </w:rPr>
        <w:t>ы</w:t>
      </w:r>
      <w:r w:rsidRPr="001C110F">
        <w:rPr>
          <w:rFonts w:ascii="Times New Roman" w:hAnsi="Times New Roman"/>
        </w:rPr>
        <w:t xml:space="preserve"> о деятельности проекта и его результатах в </w:t>
      </w:r>
      <w:proofErr w:type="spellStart"/>
      <w:r w:rsidRPr="001C110F">
        <w:rPr>
          <w:rFonts w:ascii="Times New Roman" w:hAnsi="Times New Roman"/>
        </w:rPr>
        <w:t>Instagram</w:t>
      </w:r>
      <w:proofErr w:type="spellEnd"/>
      <w:r w:rsidRPr="001C110F">
        <w:rPr>
          <w:rFonts w:ascii="Times New Roman" w:hAnsi="Times New Roman"/>
        </w:rPr>
        <w:t xml:space="preserve"> / </w:t>
      </w:r>
      <w:proofErr w:type="spellStart"/>
      <w:r w:rsidRPr="001C110F">
        <w:rPr>
          <w:rFonts w:ascii="Times New Roman" w:hAnsi="Times New Roman"/>
        </w:rPr>
        <w:t>Facebook</w:t>
      </w:r>
      <w:proofErr w:type="spellEnd"/>
      <w:r w:rsidRPr="001C110F">
        <w:rPr>
          <w:rFonts w:ascii="Times New Roman" w:hAnsi="Times New Roman"/>
        </w:rPr>
        <w:t xml:space="preserve"> / </w:t>
      </w:r>
      <w:proofErr w:type="spellStart"/>
      <w:r w:rsidRPr="001C110F">
        <w:rPr>
          <w:rFonts w:ascii="Times New Roman" w:hAnsi="Times New Roman"/>
        </w:rPr>
        <w:t>TikTokYouTube</w:t>
      </w:r>
      <w:proofErr w:type="spellEnd"/>
      <w:r w:rsidRPr="001C110F">
        <w:rPr>
          <w:rFonts w:ascii="Times New Roman" w:hAnsi="Times New Roman"/>
        </w:rPr>
        <w:t xml:space="preserve"> / </w:t>
      </w:r>
      <w:proofErr w:type="spellStart"/>
      <w:r w:rsidRPr="001C110F">
        <w:rPr>
          <w:rFonts w:ascii="Times New Roman" w:hAnsi="Times New Roman"/>
        </w:rPr>
        <w:t>WhatsApp</w:t>
      </w:r>
      <w:proofErr w:type="spellEnd"/>
      <w:r w:rsidRPr="001C110F">
        <w:rPr>
          <w:rFonts w:ascii="Times New Roman" w:hAnsi="Times New Roman"/>
        </w:rPr>
        <w:t xml:space="preserve"> / </w:t>
      </w:r>
      <w:proofErr w:type="spellStart"/>
      <w:r w:rsidRPr="001C110F">
        <w:rPr>
          <w:rFonts w:ascii="Times New Roman" w:hAnsi="Times New Roman"/>
        </w:rPr>
        <w:t>Telegram</w:t>
      </w:r>
      <w:proofErr w:type="spellEnd"/>
      <w:r w:rsidRPr="001C110F">
        <w:rPr>
          <w:rFonts w:ascii="Times New Roman" w:hAnsi="Times New Roman"/>
        </w:rPr>
        <w:t xml:space="preserve"> и т. </w:t>
      </w:r>
      <w:r w:rsidR="00F2324D" w:rsidRPr="001C110F">
        <w:rPr>
          <w:rFonts w:ascii="Times New Roman" w:hAnsi="Times New Roman"/>
        </w:rPr>
        <w:t>д</w:t>
      </w:r>
      <w:r w:rsidRPr="001C110F">
        <w:rPr>
          <w:rFonts w:ascii="Times New Roman" w:hAnsi="Times New Roman"/>
        </w:rPr>
        <w:t>.</w:t>
      </w:r>
    </w:p>
    <w:p w14:paraId="67FA2DE9" w14:textId="61C4B84A" w:rsidR="005D29D1" w:rsidRPr="001C110F" w:rsidRDefault="00D53DCB" w:rsidP="00DB2A6B">
      <w:pPr>
        <w:pStyle w:val="a9"/>
        <w:numPr>
          <w:ilvl w:val="0"/>
          <w:numId w:val="24"/>
        </w:numPr>
        <w:jc w:val="both"/>
        <w:rPr>
          <w:rFonts w:ascii="Times New Roman" w:hAnsi="Times New Roman"/>
        </w:rPr>
      </w:pPr>
      <w:r w:rsidRPr="001C110F">
        <w:rPr>
          <w:rFonts w:ascii="Times New Roman" w:hAnsi="Times New Roman"/>
        </w:rPr>
        <w:t>Организ</w:t>
      </w:r>
      <w:r w:rsidR="00F2324D" w:rsidRPr="001C110F">
        <w:rPr>
          <w:rFonts w:ascii="Times New Roman" w:hAnsi="Times New Roman"/>
        </w:rPr>
        <w:t>ация</w:t>
      </w:r>
      <w:r w:rsidRPr="001C110F">
        <w:rPr>
          <w:rFonts w:ascii="Times New Roman" w:hAnsi="Times New Roman"/>
        </w:rPr>
        <w:t xml:space="preserve"> и пров</w:t>
      </w:r>
      <w:r w:rsidR="00F2324D" w:rsidRPr="001C110F">
        <w:rPr>
          <w:rFonts w:ascii="Times New Roman" w:hAnsi="Times New Roman"/>
        </w:rPr>
        <w:t>едение</w:t>
      </w:r>
      <w:r w:rsidRPr="001C110F">
        <w:rPr>
          <w:rFonts w:ascii="Times New Roman" w:hAnsi="Times New Roman"/>
        </w:rPr>
        <w:t xml:space="preserve"> ток-шоу на телевидении с привлечением соответствующих экспертов и способствовать процессу вещания на национальных и региональных телеканалах.</w:t>
      </w:r>
    </w:p>
    <w:p w14:paraId="52DECE44" w14:textId="77777777" w:rsidR="00DB2A6B" w:rsidRPr="001C110F" w:rsidRDefault="00DB2A6B" w:rsidP="00DB2A6B">
      <w:pPr>
        <w:pStyle w:val="a9"/>
        <w:jc w:val="both"/>
        <w:rPr>
          <w:rFonts w:ascii="Times New Roman" w:hAnsi="Times New Roman"/>
        </w:rPr>
      </w:pPr>
    </w:p>
    <w:p w14:paraId="17120301" w14:textId="0550FB5B" w:rsidR="00DD67FC" w:rsidRPr="001C110F" w:rsidRDefault="00A35B3F" w:rsidP="00DB2A6B">
      <w:pPr>
        <w:pStyle w:val="a9"/>
        <w:numPr>
          <w:ilvl w:val="0"/>
          <w:numId w:val="23"/>
        </w:numPr>
        <w:rPr>
          <w:rFonts w:ascii="Times New Roman" w:hAnsi="Times New Roman"/>
          <w:b/>
          <w:bCs/>
          <w:lang w:val="en-US"/>
        </w:rPr>
      </w:pPr>
      <w:r w:rsidRPr="001C110F">
        <w:rPr>
          <w:rFonts w:ascii="Times New Roman" w:hAnsi="Times New Roman"/>
          <w:b/>
          <w:bCs/>
          <w:lang w:val="en-US"/>
        </w:rPr>
        <w:t>ОЖИДАЕМЫЕ РЕЗУЛЬТАТЫ</w:t>
      </w:r>
    </w:p>
    <w:p w14:paraId="6E2497B2" w14:textId="0DFC2819" w:rsidR="00141B21" w:rsidRPr="001C110F" w:rsidRDefault="00141B21" w:rsidP="00DB2A6B">
      <w:pPr>
        <w:pStyle w:val="a9"/>
        <w:numPr>
          <w:ilvl w:val="0"/>
          <w:numId w:val="25"/>
        </w:numPr>
        <w:jc w:val="both"/>
        <w:rPr>
          <w:rFonts w:ascii="Times New Roman" w:hAnsi="Times New Roman"/>
        </w:rPr>
      </w:pPr>
      <w:r w:rsidRPr="001C110F">
        <w:rPr>
          <w:rFonts w:ascii="Times New Roman" w:hAnsi="Times New Roman"/>
        </w:rPr>
        <w:t>Разработ</w:t>
      </w:r>
      <w:r w:rsidR="00CA79C8" w:rsidRPr="001C110F">
        <w:rPr>
          <w:rFonts w:ascii="Times New Roman" w:hAnsi="Times New Roman"/>
        </w:rPr>
        <w:t>ан</w:t>
      </w:r>
      <w:r w:rsidRPr="001C110F">
        <w:rPr>
          <w:rFonts w:ascii="Times New Roman" w:hAnsi="Times New Roman"/>
        </w:rPr>
        <w:t xml:space="preserve"> и утвержден план кампании в СМИ и стратегия </w:t>
      </w:r>
      <w:r w:rsidR="003D3301" w:rsidRPr="001C110F">
        <w:rPr>
          <w:rFonts w:ascii="Times New Roman" w:hAnsi="Times New Roman"/>
        </w:rPr>
        <w:t>освещения</w:t>
      </w:r>
      <w:r w:rsidRPr="001C110F">
        <w:rPr>
          <w:rFonts w:ascii="Times New Roman" w:hAnsi="Times New Roman"/>
        </w:rPr>
        <w:t xml:space="preserve"> проекта.</w:t>
      </w:r>
    </w:p>
    <w:p w14:paraId="0CDC804D" w14:textId="6758D182" w:rsidR="00141B21" w:rsidRPr="001C110F" w:rsidRDefault="00141B21" w:rsidP="00DB2A6B">
      <w:pPr>
        <w:pStyle w:val="a9"/>
        <w:numPr>
          <w:ilvl w:val="0"/>
          <w:numId w:val="25"/>
        </w:numPr>
        <w:jc w:val="both"/>
        <w:rPr>
          <w:rFonts w:ascii="Times New Roman" w:hAnsi="Times New Roman"/>
        </w:rPr>
      </w:pPr>
      <w:r w:rsidRPr="001C110F">
        <w:rPr>
          <w:rFonts w:ascii="Times New Roman" w:hAnsi="Times New Roman"/>
        </w:rPr>
        <w:t>Разработан дизайн раздаточных и наглядных материалов.</w:t>
      </w:r>
    </w:p>
    <w:p w14:paraId="0232CE89" w14:textId="04A74758" w:rsidR="00141B21" w:rsidRPr="001C110F" w:rsidRDefault="00141B21" w:rsidP="00DB2A6B">
      <w:pPr>
        <w:pStyle w:val="a9"/>
        <w:numPr>
          <w:ilvl w:val="0"/>
          <w:numId w:val="25"/>
        </w:numPr>
        <w:jc w:val="both"/>
        <w:rPr>
          <w:rFonts w:ascii="Times New Roman" w:hAnsi="Times New Roman"/>
        </w:rPr>
      </w:pPr>
      <w:r w:rsidRPr="001C110F">
        <w:rPr>
          <w:rFonts w:ascii="Times New Roman" w:hAnsi="Times New Roman"/>
        </w:rPr>
        <w:t>Разрабо</w:t>
      </w:r>
      <w:r w:rsidR="00CA79C8" w:rsidRPr="001C110F">
        <w:rPr>
          <w:rFonts w:ascii="Times New Roman" w:hAnsi="Times New Roman"/>
        </w:rPr>
        <w:t>таны</w:t>
      </w:r>
      <w:r w:rsidR="003D3301" w:rsidRPr="001C110F">
        <w:rPr>
          <w:rFonts w:ascii="Times New Roman" w:hAnsi="Times New Roman"/>
        </w:rPr>
        <w:t xml:space="preserve"> идентичност</w:t>
      </w:r>
      <w:r w:rsidR="00CA79C8" w:rsidRPr="001C110F">
        <w:rPr>
          <w:rFonts w:ascii="Times New Roman" w:hAnsi="Times New Roman"/>
        </w:rPr>
        <w:t>ь</w:t>
      </w:r>
      <w:r w:rsidR="003D3301" w:rsidRPr="001C110F">
        <w:rPr>
          <w:rFonts w:ascii="Times New Roman" w:hAnsi="Times New Roman"/>
        </w:rPr>
        <w:t xml:space="preserve"> </w:t>
      </w:r>
      <w:r w:rsidRPr="001C110F">
        <w:rPr>
          <w:rFonts w:ascii="Times New Roman" w:hAnsi="Times New Roman"/>
        </w:rPr>
        <w:t>и дизайн постов и платформ в социальных сетях.</w:t>
      </w:r>
    </w:p>
    <w:p w14:paraId="722A18F6" w14:textId="0967041F" w:rsidR="00141B21" w:rsidRPr="001C110F" w:rsidRDefault="00141B21" w:rsidP="00DB2A6B">
      <w:pPr>
        <w:pStyle w:val="a9"/>
        <w:numPr>
          <w:ilvl w:val="0"/>
          <w:numId w:val="25"/>
        </w:numPr>
        <w:jc w:val="both"/>
        <w:rPr>
          <w:rFonts w:ascii="Times New Roman" w:hAnsi="Times New Roman"/>
        </w:rPr>
      </w:pPr>
      <w:r w:rsidRPr="001C110F">
        <w:rPr>
          <w:rFonts w:ascii="Times New Roman" w:hAnsi="Times New Roman"/>
        </w:rPr>
        <w:lastRenderedPageBreak/>
        <w:t>Разрабо</w:t>
      </w:r>
      <w:r w:rsidR="00CA79C8" w:rsidRPr="001C110F">
        <w:rPr>
          <w:rFonts w:ascii="Times New Roman" w:hAnsi="Times New Roman"/>
        </w:rPr>
        <w:t>таны</w:t>
      </w:r>
      <w:r w:rsidRPr="001C110F">
        <w:rPr>
          <w:rFonts w:ascii="Times New Roman" w:hAnsi="Times New Roman"/>
        </w:rPr>
        <w:t xml:space="preserve"> и разме</w:t>
      </w:r>
      <w:r w:rsidR="003D3301" w:rsidRPr="001C110F">
        <w:rPr>
          <w:rFonts w:ascii="Times New Roman" w:hAnsi="Times New Roman"/>
        </w:rPr>
        <w:t>щен</w:t>
      </w:r>
      <w:r w:rsidR="00CA79C8" w:rsidRPr="001C110F">
        <w:rPr>
          <w:rFonts w:ascii="Times New Roman" w:hAnsi="Times New Roman"/>
        </w:rPr>
        <w:t>ы</w:t>
      </w:r>
      <w:r w:rsidR="00D93EAF" w:rsidRPr="001C110F">
        <w:rPr>
          <w:rFonts w:ascii="Times New Roman" w:hAnsi="Times New Roman"/>
        </w:rPr>
        <w:t>, как</w:t>
      </w:r>
      <w:r w:rsidRPr="001C110F">
        <w:rPr>
          <w:rFonts w:ascii="Times New Roman" w:hAnsi="Times New Roman"/>
        </w:rPr>
        <w:t xml:space="preserve"> минимум 20 статей / рассказов на кыргызском / русском языках и </w:t>
      </w:r>
      <w:r w:rsidR="00CA79C8" w:rsidRPr="001C110F">
        <w:rPr>
          <w:rFonts w:ascii="Times New Roman" w:hAnsi="Times New Roman"/>
        </w:rPr>
        <w:t>опубликованы</w:t>
      </w:r>
      <w:r w:rsidRPr="001C110F">
        <w:rPr>
          <w:rFonts w:ascii="Times New Roman" w:hAnsi="Times New Roman"/>
        </w:rPr>
        <w:t xml:space="preserve"> в популярных новостных онлайн-источниках (</w:t>
      </w:r>
      <w:proofErr w:type="spellStart"/>
      <w:r w:rsidRPr="001C110F">
        <w:rPr>
          <w:rFonts w:ascii="Times New Roman" w:hAnsi="Times New Roman"/>
          <w:lang w:val="en-US"/>
        </w:rPr>
        <w:t>kaktus</w:t>
      </w:r>
      <w:proofErr w:type="spellEnd"/>
      <w:r w:rsidRPr="001C110F">
        <w:rPr>
          <w:rFonts w:ascii="Times New Roman" w:hAnsi="Times New Roman"/>
        </w:rPr>
        <w:t xml:space="preserve">, </w:t>
      </w:r>
      <w:r w:rsidRPr="001C110F">
        <w:rPr>
          <w:rFonts w:ascii="Times New Roman" w:hAnsi="Times New Roman"/>
          <w:lang w:val="en-US"/>
        </w:rPr>
        <w:t>super</w:t>
      </w:r>
      <w:r w:rsidRPr="001C110F">
        <w:rPr>
          <w:rFonts w:ascii="Times New Roman" w:hAnsi="Times New Roman"/>
        </w:rPr>
        <w:t>.</w:t>
      </w:r>
      <w:r w:rsidRPr="001C110F">
        <w:rPr>
          <w:rFonts w:ascii="Times New Roman" w:hAnsi="Times New Roman"/>
          <w:lang w:val="en-US"/>
        </w:rPr>
        <w:t>kg</w:t>
      </w:r>
      <w:r w:rsidRPr="001C110F">
        <w:rPr>
          <w:rFonts w:ascii="Times New Roman" w:hAnsi="Times New Roman"/>
        </w:rPr>
        <w:t xml:space="preserve">, </w:t>
      </w:r>
      <w:proofErr w:type="spellStart"/>
      <w:r w:rsidRPr="001C110F">
        <w:rPr>
          <w:rFonts w:ascii="Times New Roman" w:hAnsi="Times New Roman"/>
          <w:lang w:val="en-US"/>
        </w:rPr>
        <w:t>azattyk</w:t>
      </w:r>
      <w:proofErr w:type="spellEnd"/>
      <w:r w:rsidRPr="001C110F">
        <w:rPr>
          <w:rFonts w:ascii="Times New Roman" w:hAnsi="Times New Roman"/>
        </w:rPr>
        <w:t xml:space="preserve">, </w:t>
      </w:r>
      <w:proofErr w:type="spellStart"/>
      <w:r w:rsidRPr="001C110F">
        <w:rPr>
          <w:rFonts w:ascii="Times New Roman" w:hAnsi="Times New Roman"/>
          <w:lang w:val="en-US"/>
        </w:rPr>
        <w:t>bilesinbi</w:t>
      </w:r>
      <w:proofErr w:type="spellEnd"/>
      <w:r w:rsidRPr="001C110F">
        <w:rPr>
          <w:rFonts w:ascii="Times New Roman" w:hAnsi="Times New Roman"/>
        </w:rPr>
        <w:t xml:space="preserve"> и др.) И на платформах социальных сетей (сайты проекта / организации / каналы социальных сетей. / страниц).</w:t>
      </w:r>
    </w:p>
    <w:p w14:paraId="540C823D" w14:textId="3E1B8496" w:rsidR="00141B21" w:rsidRPr="001C110F" w:rsidRDefault="00141B21" w:rsidP="00DB2A6B">
      <w:pPr>
        <w:pStyle w:val="a9"/>
        <w:numPr>
          <w:ilvl w:val="0"/>
          <w:numId w:val="25"/>
        </w:numPr>
        <w:jc w:val="both"/>
        <w:rPr>
          <w:rFonts w:ascii="Times New Roman" w:hAnsi="Times New Roman"/>
        </w:rPr>
      </w:pPr>
      <w:r w:rsidRPr="001C110F">
        <w:rPr>
          <w:rFonts w:ascii="Times New Roman" w:hAnsi="Times New Roman"/>
        </w:rPr>
        <w:t>Постоянные публикации, короткие тексты и инфографика о деятельности проекта и достигнутых результатах, регулярно размещаемые в группах / страницах социальных сетей в течение 12 месяцев.</w:t>
      </w:r>
    </w:p>
    <w:p w14:paraId="7EED4C14" w14:textId="60383F15" w:rsidR="00141B21" w:rsidRPr="001C110F" w:rsidRDefault="00141B21" w:rsidP="00DB2A6B">
      <w:pPr>
        <w:pStyle w:val="a9"/>
        <w:numPr>
          <w:ilvl w:val="0"/>
          <w:numId w:val="25"/>
        </w:numPr>
        <w:jc w:val="both"/>
        <w:rPr>
          <w:rFonts w:ascii="Times New Roman" w:hAnsi="Times New Roman"/>
        </w:rPr>
      </w:pPr>
      <w:r w:rsidRPr="001C110F">
        <w:rPr>
          <w:rFonts w:ascii="Times New Roman" w:hAnsi="Times New Roman"/>
        </w:rPr>
        <w:t>Минимум 12 видеороликов в социальных сетях и 1 ток-шоу на телевидении, которое разрабатывается и транслируется в национальных и / или региональных СМИ.</w:t>
      </w:r>
    </w:p>
    <w:p w14:paraId="69C297FF" w14:textId="696502DF" w:rsidR="00A35B3F" w:rsidRPr="001C110F" w:rsidRDefault="00D93EAF" w:rsidP="00DB2A6B">
      <w:pPr>
        <w:pStyle w:val="a9"/>
        <w:numPr>
          <w:ilvl w:val="0"/>
          <w:numId w:val="25"/>
        </w:numPr>
        <w:jc w:val="both"/>
        <w:rPr>
          <w:rFonts w:ascii="Times New Roman" w:hAnsi="Times New Roman"/>
        </w:rPr>
      </w:pPr>
      <w:r w:rsidRPr="001C110F">
        <w:rPr>
          <w:rFonts w:ascii="Times New Roman" w:hAnsi="Times New Roman"/>
        </w:rPr>
        <w:t xml:space="preserve">Ожидается, что </w:t>
      </w:r>
      <w:r w:rsidR="00141B21" w:rsidRPr="001C110F">
        <w:rPr>
          <w:rFonts w:ascii="Times New Roman" w:hAnsi="Times New Roman"/>
        </w:rPr>
        <w:t xml:space="preserve">рекламируемые </w:t>
      </w:r>
      <w:r w:rsidRPr="001C110F">
        <w:rPr>
          <w:rFonts w:ascii="Times New Roman" w:hAnsi="Times New Roman"/>
        </w:rPr>
        <w:t>посты</w:t>
      </w:r>
      <w:r w:rsidR="00141B21" w:rsidRPr="001C110F">
        <w:rPr>
          <w:rFonts w:ascii="Times New Roman" w:hAnsi="Times New Roman"/>
        </w:rPr>
        <w:t xml:space="preserve"> в социальных сетях (</w:t>
      </w:r>
      <w:r w:rsidR="00141B21" w:rsidRPr="001C110F">
        <w:rPr>
          <w:rFonts w:ascii="Times New Roman" w:hAnsi="Times New Roman"/>
          <w:lang w:val="en-US"/>
        </w:rPr>
        <w:t>Facebook</w:t>
      </w:r>
      <w:r w:rsidR="00141B21" w:rsidRPr="001C110F">
        <w:rPr>
          <w:rFonts w:ascii="Times New Roman" w:hAnsi="Times New Roman"/>
        </w:rPr>
        <w:t xml:space="preserve"> / </w:t>
      </w:r>
      <w:r w:rsidR="00141B21" w:rsidRPr="001C110F">
        <w:rPr>
          <w:rFonts w:ascii="Times New Roman" w:hAnsi="Times New Roman"/>
          <w:lang w:val="en-US"/>
        </w:rPr>
        <w:t>Instagram</w:t>
      </w:r>
      <w:r w:rsidR="00141B21" w:rsidRPr="001C110F">
        <w:rPr>
          <w:rFonts w:ascii="Times New Roman" w:hAnsi="Times New Roman"/>
        </w:rPr>
        <w:t>) наберут не менее 10 000 просмотров на кажд</w:t>
      </w:r>
      <w:r w:rsidRPr="001C110F">
        <w:rPr>
          <w:rFonts w:ascii="Times New Roman" w:hAnsi="Times New Roman"/>
        </w:rPr>
        <w:t>ый пост</w:t>
      </w:r>
      <w:r w:rsidR="00141B21" w:rsidRPr="001C110F">
        <w:rPr>
          <w:rFonts w:ascii="Times New Roman" w:hAnsi="Times New Roman"/>
        </w:rPr>
        <w:t xml:space="preserve">. Популярный аккаунт в </w:t>
      </w:r>
      <w:r w:rsidR="00141B21" w:rsidRPr="001C110F">
        <w:rPr>
          <w:rFonts w:ascii="Times New Roman" w:hAnsi="Times New Roman"/>
          <w:lang w:val="en-US"/>
        </w:rPr>
        <w:t>Instagram</w:t>
      </w:r>
      <w:r w:rsidR="00141B21" w:rsidRPr="001C110F">
        <w:rPr>
          <w:rFonts w:ascii="Times New Roman" w:hAnsi="Times New Roman"/>
        </w:rPr>
        <w:t xml:space="preserve"> (не менее 100 000 подписчиков) для публикации 5 </w:t>
      </w:r>
      <w:r w:rsidRPr="001C110F">
        <w:rPr>
          <w:rFonts w:ascii="Times New Roman" w:hAnsi="Times New Roman"/>
        </w:rPr>
        <w:t>постов</w:t>
      </w:r>
      <w:r w:rsidR="00141B21" w:rsidRPr="001C110F">
        <w:rPr>
          <w:rFonts w:ascii="Times New Roman" w:hAnsi="Times New Roman"/>
        </w:rPr>
        <w:t xml:space="preserve"> на кыргызском / русском языках.</w:t>
      </w:r>
    </w:p>
    <w:p w14:paraId="632C0704" w14:textId="77777777" w:rsidR="00DB2A6B" w:rsidRPr="001C110F" w:rsidRDefault="00DB2A6B" w:rsidP="00DB2A6B">
      <w:pPr>
        <w:pStyle w:val="a9"/>
        <w:ind w:left="360"/>
        <w:rPr>
          <w:rFonts w:ascii="Times New Roman" w:hAnsi="Times New Roman"/>
        </w:rPr>
      </w:pPr>
    </w:p>
    <w:p w14:paraId="407909C2" w14:textId="5A447614" w:rsidR="00141B21" w:rsidRPr="001C110F" w:rsidRDefault="0083797F" w:rsidP="00DB2A6B">
      <w:pPr>
        <w:pStyle w:val="a9"/>
        <w:rPr>
          <w:rFonts w:ascii="Times New Roman" w:hAnsi="Times New Roman"/>
        </w:rPr>
      </w:pPr>
      <w:r w:rsidRPr="001C110F">
        <w:rPr>
          <w:rFonts w:ascii="Times New Roman" w:hAnsi="Times New Roman"/>
        </w:rPr>
        <w:t xml:space="preserve">В результате </w:t>
      </w:r>
      <w:r w:rsidR="00D93EAF" w:rsidRPr="001C110F">
        <w:rPr>
          <w:rFonts w:ascii="Times New Roman" w:hAnsi="Times New Roman"/>
        </w:rPr>
        <w:t>медиакампании</w:t>
      </w:r>
      <w:r w:rsidRPr="001C110F">
        <w:rPr>
          <w:rFonts w:ascii="Times New Roman" w:hAnsi="Times New Roman"/>
        </w:rPr>
        <w:t xml:space="preserve"> и информационных мероприятий:</w:t>
      </w:r>
    </w:p>
    <w:p w14:paraId="5FA09915" w14:textId="1543EF23" w:rsidR="00901882" w:rsidRPr="001C110F" w:rsidRDefault="00901882" w:rsidP="00DB2A6B">
      <w:pPr>
        <w:pStyle w:val="a9"/>
        <w:numPr>
          <w:ilvl w:val="0"/>
          <w:numId w:val="26"/>
        </w:numPr>
        <w:jc w:val="both"/>
        <w:rPr>
          <w:rFonts w:ascii="Times New Roman" w:hAnsi="Times New Roman"/>
        </w:rPr>
      </w:pPr>
      <w:r w:rsidRPr="001C110F">
        <w:rPr>
          <w:rFonts w:ascii="Times New Roman" w:hAnsi="Times New Roman"/>
        </w:rPr>
        <w:t xml:space="preserve">Молодые люди в возрасте от 18 до 34 лет должны </w:t>
      </w:r>
      <w:r w:rsidR="00303407" w:rsidRPr="001C110F">
        <w:rPr>
          <w:rFonts w:ascii="Times New Roman" w:hAnsi="Times New Roman"/>
        </w:rPr>
        <w:t>понять</w:t>
      </w:r>
      <w:r w:rsidRPr="001C110F">
        <w:rPr>
          <w:rFonts w:ascii="Times New Roman" w:hAnsi="Times New Roman"/>
        </w:rPr>
        <w:t>, что они могут больше зарабатывать и получить работу, улучшив свои предпринимательские навыки, навыки межличностного общения, навыки использования ИКТ и компетенции в отдельных профессиях ТПО, таких как (1) электрик; (2) мода и шитье; (3) парикмахер</w:t>
      </w:r>
      <w:r w:rsidR="00303407" w:rsidRPr="001C110F">
        <w:rPr>
          <w:rFonts w:ascii="Times New Roman" w:hAnsi="Times New Roman"/>
        </w:rPr>
        <w:t>ское дело</w:t>
      </w:r>
      <w:r w:rsidRPr="001C110F">
        <w:rPr>
          <w:rFonts w:ascii="Times New Roman" w:hAnsi="Times New Roman"/>
        </w:rPr>
        <w:t>; (4) свар</w:t>
      </w:r>
      <w:r w:rsidR="00303407" w:rsidRPr="001C110F">
        <w:rPr>
          <w:rFonts w:ascii="Times New Roman" w:hAnsi="Times New Roman"/>
        </w:rPr>
        <w:t>ка</w:t>
      </w:r>
      <w:r w:rsidRPr="001C110F">
        <w:rPr>
          <w:rFonts w:ascii="Times New Roman" w:hAnsi="Times New Roman"/>
        </w:rPr>
        <w:t>; (5) агроном</w:t>
      </w:r>
      <w:r w:rsidR="00303407" w:rsidRPr="001C110F">
        <w:rPr>
          <w:rFonts w:ascii="Times New Roman" w:hAnsi="Times New Roman"/>
        </w:rPr>
        <w:t>ия</w:t>
      </w:r>
      <w:r w:rsidRPr="001C110F">
        <w:rPr>
          <w:rFonts w:ascii="Times New Roman" w:hAnsi="Times New Roman"/>
        </w:rPr>
        <w:t xml:space="preserve"> (плодоовощной сектор); (6) ремонт компьютеров; (7) сантехника; (8) строительство; (9) официант; (10) приготовление пищи; (11) автомеханик (ремонт автомобилей и сельхозтехники) и (12) туристический гид.</w:t>
      </w:r>
    </w:p>
    <w:p w14:paraId="2F1DA87A" w14:textId="53C86B50" w:rsidR="00901882" w:rsidRPr="001C110F" w:rsidRDefault="00901882" w:rsidP="00DB2A6B">
      <w:pPr>
        <w:pStyle w:val="a9"/>
        <w:numPr>
          <w:ilvl w:val="0"/>
          <w:numId w:val="26"/>
        </w:numPr>
        <w:jc w:val="both"/>
        <w:rPr>
          <w:rFonts w:ascii="Times New Roman" w:hAnsi="Times New Roman"/>
        </w:rPr>
      </w:pPr>
      <w:r w:rsidRPr="001C110F">
        <w:rPr>
          <w:rFonts w:ascii="Times New Roman" w:hAnsi="Times New Roman"/>
        </w:rPr>
        <w:t>Молодые люди должны быть проинформированы о курсах по ИКТ, ТПО, межличностных навыках, предпринимательству для начинающих и продвинутых, а также о программах обучения бизнес-акселера</w:t>
      </w:r>
      <w:r w:rsidR="00C0381B" w:rsidRPr="001C110F">
        <w:rPr>
          <w:rFonts w:ascii="Times New Roman" w:hAnsi="Times New Roman"/>
        </w:rPr>
        <w:t>ции</w:t>
      </w:r>
      <w:r w:rsidRPr="001C110F">
        <w:rPr>
          <w:rFonts w:ascii="Times New Roman" w:hAnsi="Times New Roman"/>
        </w:rPr>
        <w:t>. Они должны повышать осведомленность о текущих и будущих тенденциях на рынке труда и приносящей доход деятельности.</w:t>
      </w:r>
    </w:p>
    <w:p w14:paraId="1FD525BE" w14:textId="77777777" w:rsidR="00901882" w:rsidRPr="001C110F" w:rsidRDefault="00901882" w:rsidP="00DB2A6B">
      <w:pPr>
        <w:pStyle w:val="a9"/>
        <w:numPr>
          <w:ilvl w:val="0"/>
          <w:numId w:val="26"/>
        </w:numPr>
        <w:jc w:val="both"/>
        <w:rPr>
          <w:rFonts w:ascii="Times New Roman" w:hAnsi="Times New Roman"/>
        </w:rPr>
      </w:pPr>
      <w:r w:rsidRPr="001C110F">
        <w:rPr>
          <w:rFonts w:ascii="Times New Roman" w:hAnsi="Times New Roman"/>
        </w:rPr>
        <w:t>Молодые люди в целевых сообществах должны объединиться и совместно вносить свой вклад в социально-экономическое развитие своих сообществ.</w:t>
      </w:r>
    </w:p>
    <w:p w14:paraId="4F15A032" w14:textId="74E3D2C5" w:rsidR="00901882" w:rsidRPr="001C110F" w:rsidRDefault="00901882" w:rsidP="00DB2A6B">
      <w:pPr>
        <w:pStyle w:val="a9"/>
        <w:numPr>
          <w:ilvl w:val="0"/>
          <w:numId w:val="26"/>
        </w:numPr>
        <w:jc w:val="both"/>
        <w:rPr>
          <w:rFonts w:ascii="Times New Roman" w:hAnsi="Times New Roman"/>
        </w:rPr>
      </w:pPr>
      <w:r w:rsidRPr="001C110F">
        <w:rPr>
          <w:rFonts w:ascii="Times New Roman" w:hAnsi="Times New Roman"/>
        </w:rPr>
        <w:t xml:space="preserve">Молодые люди должны быть проинформированы с помощью рекламы о предоставлении </w:t>
      </w:r>
      <w:proofErr w:type="spellStart"/>
      <w:r w:rsidRPr="001C110F">
        <w:rPr>
          <w:rFonts w:ascii="Times New Roman" w:hAnsi="Times New Roman"/>
        </w:rPr>
        <w:t>суб</w:t>
      </w:r>
      <w:proofErr w:type="spellEnd"/>
      <w:r w:rsidR="00D30D4B" w:rsidRPr="001C110F">
        <w:rPr>
          <w:rFonts w:ascii="Times New Roman" w:hAnsi="Times New Roman"/>
        </w:rPr>
        <w:t xml:space="preserve">- </w:t>
      </w:r>
      <w:r w:rsidRPr="001C110F">
        <w:rPr>
          <w:rFonts w:ascii="Times New Roman" w:hAnsi="Times New Roman"/>
        </w:rPr>
        <w:t>грантов и технической поддержки для развития возглавляемых молодежью или ориентированных на молодежь микро-, малых и средних предприятий в целевых сообществах проекта.</w:t>
      </w:r>
    </w:p>
    <w:p w14:paraId="033406F5" w14:textId="5B4B662B" w:rsidR="0083797F" w:rsidRPr="001C110F" w:rsidRDefault="00901882" w:rsidP="00DB2A6B">
      <w:pPr>
        <w:pStyle w:val="a9"/>
        <w:numPr>
          <w:ilvl w:val="0"/>
          <w:numId w:val="26"/>
        </w:numPr>
        <w:jc w:val="both"/>
        <w:rPr>
          <w:rFonts w:ascii="Times New Roman" w:hAnsi="Times New Roman"/>
        </w:rPr>
      </w:pPr>
      <w:r w:rsidRPr="001C110F">
        <w:rPr>
          <w:rFonts w:ascii="Times New Roman" w:hAnsi="Times New Roman"/>
        </w:rPr>
        <w:t>Рекламируемые посты должны быть нацелены на молодых мужчин и женщин в возрасте 18-</w:t>
      </w:r>
      <w:r w:rsidR="00DE0D47" w:rsidRPr="001C110F">
        <w:rPr>
          <w:rFonts w:ascii="Times New Roman" w:hAnsi="Times New Roman"/>
        </w:rPr>
        <w:t>34</w:t>
      </w:r>
      <w:r w:rsidRPr="001C110F">
        <w:rPr>
          <w:rFonts w:ascii="Times New Roman" w:hAnsi="Times New Roman"/>
        </w:rPr>
        <w:t xml:space="preserve"> лет из Джалал-Абадской</w:t>
      </w:r>
      <w:r w:rsidR="00B637B8" w:rsidRPr="001C110F">
        <w:rPr>
          <w:rStyle w:val="afa"/>
          <w:rFonts w:ascii="Times New Roman" w:hAnsi="Times New Roman"/>
          <w:lang w:val="en-US"/>
        </w:rPr>
        <w:endnoteReference w:id="2"/>
      </w:r>
      <w:r w:rsidRPr="001C110F">
        <w:rPr>
          <w:rFonts w:ascii="Times New Roman" w:hAnsi="Times New Roman"/>
        </w:rPr>
        <w:t>, Ошской</w:t>
      </w:r>
      <w:r w:rsidR="00F02B00" w:rsidRPr="001C110F">
        <w:rPr>
          <w:rStyle w:val="afa"/>
          <w:rFonts w:ascii="Times New Roman" w:hAnsi="Times New Roman"/>
          <w:lang w:val="en-US"/>
        </w:rPr>
        <w:endnoteReference w:id="3"/>
      </w:r>
      <w:r w:rsidRPr="001C110F">
        <w:rPr>
          <w:rFonts w:ascii="Times New Roman" w:hAnsi="Times New Roman"/>
        </w:rPr>
        <w:t xml:space="preserve"> и Баткенской</w:t>
      </w:r>
      <w:r w:rsidR="007B4DF2" w:rsidRPr="001C110F">
        <w:rPr>
          <w:rStyle w:val="afa"/>
          <w:rFonts w:ascii="Times New Roman" w:hAnsi="Times New Roman"/>
          <w:lang w:val="en-US"/>
        </w:rPr>
        <w:endnoteReference w:id="4"/>
      </w:r>
      <w:r w:rsidRPr="001C110F">
        <w:rPr>
          <w:rFonts w:ascii="Times New Roman" w:hAnsi="Times New Roman"/>
        </w:rPr>
        <w:t xml:space="preserve"> областей.</w:t>
      </w:r>
    </w:p>
    <w:p w14:paraId="769B5842" w14:textId="77777777" w:rsidR="00DB2A6B" w:rsidRPr="001C110F" w:rsidRDefault="00DB2A6B" w:rsidP="00DB2A6B">
      <w:pPr>
        <w:pStyle w:val="a9"/>
        <w:ind w:left="360"/>
        <w:rPr>
          <w:rFonts w:ascii="Times New Roman" w:hAnsi="Times New Roman"/>
        </w:rPr>
      </w:pPr>
    </w:p>
    <w:p w14:paraId="268A339A" w14:textId="62662FE9" w:rsidR="00901882" w:rsidRPr="001C110F" w:rsidRDefault="00B95D91" w:rsidP="00DB2A6B">
      <w:pPr>
        <w:pStyle w:val="a9"/>
        <w:numPr>
          <w:ilvl w:val="0"/>
          <w:numId w:val="23"/>
        </w:numPr>
        <w:rPr>
          <w:rFonts w:ascii="Times New Roman" w:hAnsi="Times New Roman"/>
          <w:b/>
          <w:bCs/>
        </w:rPr>
      </w:pPr>
      <w:r w:rsidRPr="001C110F">
        <w:rPr>
          <w:rFonts w:ascii="Times New Roman" w:hAnsi="Times New Roman"/>
          <w:b/>
          <w:bCs/>
        </w:rPr>
        <w:t>КВАЛИФИКАЦИОННЫЕ</w:t>
      </w:r>
      <w:r w:rsidR="00EB267A" w:rsidRPr="001C110F">
        <w:rPr>
          <w:rFonts w:ascii="Times New Roman" w:hAnsi="Times New Roman"/>
          <w:b/>
          <w:bCs/>
        </w:rPr>
        <w:t xml:space="preserve"> ТРЕБОВАНИЯ</w:t>
      </w:r>
      <w:r w:rsidRPr="001C110F">
        <w:rPr>
          <w:rFonts w:ascii="Times New Roman" w:hAnsi="Times New Roman"/>
          <w:b/>
          <w:bCs/>
        </w:rPr>
        <w:t xml:space="preserve"> И ОПЫТ</w:t>
      </w:r>
    </w:p>
    <w:p w14:paraId="4D53E73A" w14:textId="3577C5D5" w:rsidR="00EB267A" w:rsidRPr="001C110F" w:rsidRDefault="00643C2F" w:rsidP="00DB2A6B">
      <w:pPr>
        <w:pStyle w:val="a9"/>
        <w:jc w:val="both"/>
        <w:rPr>
          <w:rFonts w:ascii="Times New Roman" w:hAnsi="Times New Roman"/>
        </w:rPr>
      </w:pPr>
      <w:r w:rsidRPr="001C110F">
        <w:rPr>
          <w:rFonts w:ascii="Times New Roman" w:hAnsi="Times New Roman"/>
        </w:rPr>
        <w:t>Чтобы попасть в короткий список, консалтинговая компания должна соответствовать следующим критериям:</w:t>
      </w:r>
    </w:p>
    <w:p w14:paraId="65327AEE" w14:textId="294087EA" w:rsidR="00EA5468" w:rsidRPr="001C110F" w:rsidRDefault="00EA5468" w:rsidP="00DB2A6B">
      <w:pPr>
        <w:pStyle w:val="a9"/>
        <w:numPr>
          <w:ilvl w:val="0"/>
          <w:numId w:val="27"/>
        </w:numPr>
        <w:jc w:val="both"/>
        <w:rPr>
          <w:rFonts w:ascii="Times New Roman" w:hAnsi="Times New Roman"/>
        </w:rPr>
      </w:pPr>
      <w:r w:rsidRPr="001C110F">
        <w:rPr>
          <w:rFonts w:ascii="Times New Roman" w:hAnsi="Times New Roman"/>
        </w:rPr>
        <w:t>Более 3-х лет</w:t>
      </w:r>
      <w:r w:rsidR="00D30D4B" w:rsidRPr="001C110F">
        <w:rPr>
          <w:rFonts w:ascii="Times New Roman" w:hAnsi="Times New Roman"/>
        </w:rPr>
        <w:t xml:space="preserve"> опыта в</w:t>
      </w:r>
      <w:r w:rsidRPr="001C110F">
        <w:rPr>
          <w:rFonts w:ascii="Times New Roman" w:hAnsi="Times New Roman"/>
        </w:rPr>
        <w:t xml:space="preserve"> </w:t>
      </w:r>
      <w:r w:rsidR="00D30D4B" w:rsidRPr="001C110F">
        <w:rPr>
          <w:rFonts w:ascii="Times New Roman" w:hAnsi="Times New Roman"/>
        </w:rPr>
        <w:t>реализации</w:t>
      </w:r>
      <w:r w:rsidRPr="001C110F">
        <w:rPr>
          <w:rFonts w:ascii="Times New Roman" w:hAnsi="Times New Roman"/>
        </w:rPr>
        <w:t xml:space="preserve"> и ведени</w:t>
      </w:r>
      <w:r w:rsidR="00D30D4B" w:rsidRPr="001C110F">
        <w:rPr>
          <w:rFonts w:ascii="Times New Roman" w:hAnsi="Times New Roman"/>
        </w:rPr>
        <w:t>и</w:t>
      </w:r>
      <w:r w:rsidRPr="001C110F">
        <w:rPr>
          <w:rFonts w:ascii="Times New Roman" w:hAnsi="Times New Roman"/>
        </w:rPr>
        <w:t xml:space="preserve"> </w:t>
      </w:r>
      <w:r w:rsidR="00241F08" w:rsidRPr="001C110F">
        <w:rPr>
          <w:rFonts w:ascii="Times New Roman" w:hAnsi="Times New Roman"/>
        </w:rPr>
        <w:t>медиакампаний</w:t>
      </w:r>
      <w:r w:rsidR="00D30D4B" w:rsidRPr="001C110F">
        <w:rPr>
          <w:rFonts w:ascii="Times New Roman" w:hAnsi="Times New Roman"/>
        </w:rPr>
        <w:t>,</w:t>
      </w:r>
      <w:r w:rsidRPr="001C110F">
        <w:rPr>
          <w:rFonts w:ascii="Times New Roman" w:hAnsi="Times New Roman"/>
        </w:rPr>
        <w:t xml:space="preserve"> </w:t>
      </w:r>
      <w:r w:rsidRPr="001C110F">
        <w:rPr>
          <w:rFonts w:ascii="Times New Roman" w:hAnsi="Times New Roman"/>
          <w:lang w:val="en-US"/>
        </w:rPr>
        <w:t>PR</w:t>
      </w:r>
      <w:r w:rsidRPr="001C110F">
        <w:rPr>
          <w:rFonts w:ascii="Times New Roman" w:hAnsi="Times New Roman"/>
        </w:rPr>
        <w:t xml:space="preserve"> и работ</w:t>
      </w:r>
      <w:r w:rsidR="00752E29" w:rsidRPr="001C110F">
        <w:rPr>
          <w:rFonts w:ascii="Times New Roman" w:hAnsi="Times New Roman"/>
        </w:rPr>
        <w:t xml:space="preserve"> в сфере коммуникации</w:t>
      </w:r>
      <w:r w:rsidRPr="001C110F">
        <w:rPr>
          <w:rFonts w:ascii="Times New Roman" w:hAnsi="Times New Roman"/>
        </w:rPr>
        <w:t>, перечисленных в «Объем</w:t>
      </w:r>
      <w:r w:rsidR="00D30D4B" w:rsidRPr="001C110F">
        <w:rPr>
          <w:rFonts w:ascii="Times New Roman" w:hAnsi="Times New Roman"/>
        </w:rPr>
        <w:t>е</w:t>
      </w:r>
      <w:r w:rsidRPr="001C110F">
        <w:rPr>
          <w:rFonts w:ascii="Times New Roman" w:hAnsi="Times New Roman"/>
        </w:rPr>
        <w:t xml:space="preserve"> услуг» - </w:t>
      </w:r>
      <w:r w:rsidR="001C110F" w:rsidRPr="001C110F">
        <w:rPr>
          <w:rFonts w:ascii="Times New Roman" w:hAnsi="Times New Roman"/>
        </w:rPr>
        <w:t>40</w:t>
      </w:r>
      <w:r w:rsidRPr="001C110F">
        <w:rPr>
          <w:rFonts w:ascii="Times New Roman" w:hAnsi="Times New Roman"/>
        </w:rPr>
        <w:t xml:space="preserve"> баллов.</w:t>
      </w:r>
    </w:p>
    <w:p w14:paraId="5CA2F94A" w14:textId="312ED074" w:rsidR="00EA5468" w:rsidRPr="001C110F" w:rsidRDefault="00A15EB3" w:rsidP="00DB2A6B">
      <w:pPr>
        <w:pStyle w:val="a9"/>
        <w:numPr>
          <w:ilvl w:val="0"/>
          <w:numId w:val="27"/>
        </w:numPr>
        <w:jc w:val="both"/>
        <w:rPr>
          <w:rFonts w:ascii="Times New Roman" w:hAnsi="Times New Roman"/>
        </w:rPr>
      </w:pPr>
      <w:r w:rsidRPr="001C110F">
        <w:rPr>
          <w:rFonts w:ascii="Times New Roman" w:hAnsi="Times New Roman"/>
        </w:rPr>
        <w:t>Конкретный опыт работы в области назначения, технические возможности и необходимые ресурсы и знания СМИ не менее 3-х лет. -40</w:t>
      </w:r>
      <w:r w:rsidR="001C110F" w:rsidRPr="001C110F">
        <w:rPr>
          <w:rFonts w:ascii="Times New Roman" w:hAnsi="Times New Roman"/>
        </w:rPr>
        <w:t xml:space="preserve"> баллов</w:t>
      </w:r>
      <w:r w:rsidR="00EA5468" w:rsidRPr="001C110F">
        <w:rPr>
          <w:rFonts w:ascii="Times New Roman" w:hAnsi="Times New Roman"/>
        </w:rPr>
        <w:t>.</w:t>
      </w:r>
    </w:p>
    <w:p w14:paraId="4EED47D5" w14:textId="7AEAA98A" w:rsidR="00643C2F" w:rsidRPr="001C110F" w:rsidRDefault="00EA5468" w:rsidP="00DB2A6B">
      <w:pPr>
        <w:pStyle w:val="a9"/>
        <w:numPr>
          <w:ilvl w:val="0"/>
          <w:numId w:val="27"/>
        </w:numPr>
        <w:jc w:val="both"/>
        <w:rPr>
          <w:rFonts w:ascii="Times New Roman" w:hAnsi="Times New Roman"/>
        </w:rPr>
      </w:pPr>
      <w:r w:rsidRPr="001C110F">
        <w:rPr>
          <w:rFonts w:ascii="Times New Roman" w:hAnsi="Times New Roman"/>
        </w:rPr>
        <w:t>Опыт предоставления аналогичных услуг при финансовой поддержке международных организаций - 20 баллов.</w:t>
      </w:r>
    </w:p>
    <w:p w14:paraId="1777040D" w14:textId="77777777" w:rsidR="00DB2A6B" w:rsidRPr="001C110F" w:rsidRDefault="00DB2A6B" w:rsidP="00DB2A6B">
      <w:pPr>
        <w:pStyle w:val="a9"/>
        <w:jc w:val="both"/>
        <w:rPr>
          <w:rFonts w:ascii="Times New Roman" w:hAnsi="Times New Roman"/>
        </w:rPr>
      </w:pPr>
    </w:p>
    <w:p w14:paraId="1C85F7D0" w14:textId="2A26AFF6" w:rsidR="00EA5468" w:rsidRPr="001C110F" w:rsidRDefault="00332B32" w:rsidP="001C110F">
      <w:pPr>
        <w:pStyle w:val="a9"/>
        <w:jc w:val="both"/>
        <w:rPr>
          <w:rFonts w:ascii="Times New Roman" w:hAnsi="Times New Roman"/>
        </w:rPr>
      </w:pPr>
      <w:r w:rsidRPr="001C110F">
        <w:rPr>
          <w:rFonts w:ascii="Times New Roman" w:hAnsi="Times New Roman"/>
        </w:rPr>
        <w:t xml:space="preserve">Заявка отобранной компании оценивается на основе </w:t>
      </w:r>
      <w:r w:rsidR="00752E29" w:rsidRPr="001C110F">
        <w:rPr>
          <w:rFonts w:ascii="Times New Roman" w:hAnsi="Times New Roman"/>
        </w:rPr>
        <w:t xml:space="preserve">данного </w:t>
      </w:r>
      <w:r w:rsidR="00241F08" w:rsidRPr="001C110F">
        <w:rPr>
          <w:rFonts w:ascii="Times New Roman" w:hAnsi="Times New Roman"/>
        </w:rPr>
        <w:t>соответствующего процентного</w:t>
      </w:r>
      <w:r w:rsidR="00752E29" w:rsidRPr="001C110F">
        <w:rPr>
          <w:rFonts w:ascii="Times New Roman" w:hAnsi="Times New Roman"/>
        </w:rPr>
        <w:t xml:space="preserve"> соотношения</w:t>
      </w:r>
      <w:r w:rsidRPr="001C110F">
        <w:rPr>
          <w:rFonts w:ascii="Times New Roman" w:hAnsi="Times New Roman"/>
        </w:rPr>
        <w:t>:</w:t>
      </w:r>
    </w:p>
    <w:p w14:paraId="776B9FA4" w14:textId="501FF00D" w:rsidR="00310F24" w:rsidRPr="001C110F" w:rsidRDefault="00310F24" w:rsidP="001C110F">
      <w:pPr>
        <w:pStyle w:val="a9"/>
        <w:numPr>
          <w:ilvl w:val="0"/>
          <w:numId w:val="29"/>
        </w:numPr>
        <w:jc w:val="both"/>
        <w:rPr>
          <w:rFonts w:ascii="Times New Roman" w:hAnsi="Times New Roman"/>
        </w:rPr>
      </w:pPr>
      <w:r w:rsidRPr="001C110F">
        <w:rPr>
          <w:rFonts w:ascii="Times New Roman" w:hAnsi="Times New Roman"/>
        </w:rPr>
        <w:t xml:space="preserve">Рабочий план - </w:t>
      </w:r>
      <w:r w:rsidR="00A15EB3" w:rsidRPr="001C110F">
        <w:rPr>
          <w:rFonts w:ascii="Times New Roman" w:hAnsi="Times New Roman"/>
        </w:rPr>
        <w:t>2</w:t>
      </w:r>
      <w:r w:rsidRPr="001C110F">
        <w:rPr>
          <w:rFonts w:ascii="Times New Roman" w:hAnsi="Times New Roman"/>
        </w:rPr>
        <w:t>0%</w:t>
      </w:r>
    </w:p>
    <w:p w14:paraId="5E66157B" w14:textId="2FB4AA7C" w:rsidR="00310F24" w:rsidRPr="001C110F" w:rsidRDefault="00310F24" w:rsidP="001C110F">
      <w:pPr>
        <w:pStyle w:val="a9"/>
        <w:numPr>
          <w:ilvl w:val="0"/>
          <w:numId w:val="29"/>
        </w:numPr>
        <w:jc w:val="both"/>
        <w:rPr>
          <w:rFonts w:ascii="Times New Roman" w:hAnsi="Times New Roman"/>
        </w:rPr>
      </w:pPr>
      <w:r w:rsidRPr="001C110F">
        <w:rPr>
          <w:rFonts w:ascii="Times New Roman" w:hAnsi="Times New Roman"/>
        </w:rPr>
        <w:t xml:space="preserve">Опыт и квалификация ключевого персонала (руководитель группы - 20, </w:t>
      </w:r>
      <w:r w:rsidRPr="001C110F">
        <w:rPr>
          <w:rFonts w:ascii="Times New Roman" w:hAnsi="Times New Roman"/>
          <w:lang w:val="en-US"/>
        </w:rPr>
        <w:t>SMM</w:t>
      </w:r>
      <w:r w:rsidRPr="001C110F">
        <w:rPr>
          <w:rFonts w:ascii="Times New Roman" w:hAnsi="Times New Roman"/>
        </w:rPr>
        <w:t xml:space="preserve"> - 15, журналист / копирайтер - 15, видеоредактор - 20) - </w:t>
      </w:r>
      <w:r w:rsidR="00A15EB3" w:rsidRPr="001C110F">
        <w:rPr>
          <w:rFonts w:ascii="Times New Roman" w:hAnsi="Times New Roman"/>
        </w:rPr>
        <w:t>8</w:t>
      </w:r>
      <w:r w:rsidRPr="001C110F">
        <w:rPr>
          <w:rFonts w:ascii="Times New Roman" w:hAnsi="Times New Roman"/>
        </w:rPr>
        <w:t>0%.</w:t>
      </w:r>
    </w:p>
    <w:tbl>
      <w:tblPr>
        <w:tblStyle w:val="10"/>
        <w:tblpPr w:leftFromText="180" w:rightFromText="180" w:vertAnchor="text" w:horzAnchor="margin" w:tblpY="55"/>
        <w:tblW w:w="5000" w:type="pct"/>
        <w:tblLook w:val="04A0" w:firstRow="1" w:lastRow="0" w:firstColumn="1" w:lastColumn="0" w:noHBand="0" w:noVBand="1"/>
      </w:tblPr>
      <w:tblGrid>
        <w:gridCol w:w="337"/>
        <w:gridCol w:w="1632"/>
        <w:gridCol w:w="2427"/>
        <w:gridCol w:w="2144"/>
        <w:gridCol w:w="2120"/>
        <w:gridCol w:w="1110"/>
      </w:tblGrid>
      <w:tr w:rsidR="00E44421" w:rsidRPr="001C110F" w14:paraId="2F4FF091" w14:textId="77777777" w:rsidTr="001C110F">
        <w:trPr>
          <w:trHeight w:val="534"/>
        </w:trPr>
        <w:tc>
          <w:tcPr>
            <w:tcW w:w="173" w:type="pct"/>
          </w:tcPr>
          <w:p w14:paraId="3F72AEE4" w14:textId="050098D0" w:rsidR="00A15EB3" w:rsidRPr="001C110F" w:rsidRDefault="001C110F" w:rsidP="00DB2A6B">
            <w:pPr>
              <w:pStyle w:val="a9"/>
              <w:rPr>
                <w:rFonts w:ascii="Times New Roman" w:hAnsi="Times New Roman" w:cs="Times New Roman"/>
                <w:b/>
                <w:bCs/>
                <w:smallCaps/>
              </w:rPr>
            </w:pPr>
            <w:r w:rsidRPr="001C110F">
              <w:rPr>
                <w:rFonts w:ascii="Times New Roman" w:hAnsi="Times New Roman" w:cs="Times New Roman"/>
                <w:b/>
                <w:bCs/>
                <w:smallCaps/>
              </w:rPr>
              <w:t>#</w:t>
            </w:r>
          </w:p>
        </w:tc>
        <w:tc>
          <w:tcPr>
            <w:tcW w:w="835" w:type="pct"/>
          </w:tcPr>
          <w:p w14:paraId="2DAC3B45" w14:textId="426310D5" w:rsidR="00A15EB3" w:rsidRPr="001C110F" w:rsidRDefault="001C110F" w:rsidP="00DB2A6B">
            <w:pPr>
              <w:pStyle w:val="a9"/>
              <w:rPr>
                <w:rFonts w:ascii="Times New Roman" w:hAnsi="Times New Roman" w:cs="Times New Roman"/>
                <w:b/>
                <w:bCs/>
                <w:smallCaps/>
                <w:highlight w:val="yellow"/>
              </w:rPr>
            </w:pPr>
            <w:proofErr w:type="spellStart"/>
            <w:r w:rsidRPr="001C110F">
              <w:rPr>
                <w:rFonts w:ascii="Times New Roman" w:hAnsi="Times New Roman" w:cs="Times New Roman"/>
                <w:b/>
                <w:bCs/>
                <w:smallCaps/>
              </w:rPr>
              <w:t>персонал</w:t>
            </w:r>
            <w:proofErr w:type="spellEnd"/>
          </w:p>
        </w:tc>
        <w:tc>
          <w:tcPr>
            <w:tcW w:w="1242" w:type="pct"/>
          </w:tcPr>
          <w:p w14:paraId="436A82C2" w14:textId="50BB9EB3" w:rsidR="00A15EB3" w:rsidRPr="001C110F" w:rsidRDefault="001C110F" w:rsidP="00DB2A6B">
            <w:pPr>
              <w:pStyle w:val="a9"/>
              <w:rPr>
                <w:rFonts w:ascii="Times New Roman" w:hAnsi="Times New Roman" w:cs="Times New Roman"/>
                <w:b/>
                <w:bCs/>
                <w:smallCaps/>
                <w:highlight w:val="yellow"/>
              </w:rPr>
            </w:pPr>
            <w:proofErr w:type="spellStart"/>
            <w:r w:rsidRPr="001C110F">
              <w:rPr>
                <w:rFonts w:ascii="Times New Roman" w:hAnsi="Times New Roman" w:cs="Times New Roman"/>
                <w:b/>
                <w:bCs/>
                <w:smallCaps/>
              </w:rPr>
              <w:t>образование</w:t>
            </w:r>
            <w:proofErr w:type="spellEnd"/>
          </w:p>
        </w:tc>
        <w:tc>
          <w:tcPr>
            <w:tcW w:w="1097" w:type="pct"/>
          </w:tcPr>
          <w:p w14:paraId="68272B42" w14:textId="289577F9" w:rsidR="00A15EB3" w:rsidRPr="001C110F" w:rsidRDefault="001C110F" w:rsidP="00DB2A6B">
            <w:pPr>
              <w:pStyle w:val="a9"/>
              <w:rPr>
                <w:rFonts w:ascii="Times New Roman" w:hAnsi="Times New Roman" w:cs="Times New Roman"/>
                <w:b/>
                <w:bCs/>
                <w:smallCaps/>
                <w:highlight w:val="yellow"/>
              </w:rPr>
            </w:pPr>
            <w:proofErr w:type="spellStart"/>
            <w:r w:rsidRPr="001C110F">
              <w:rPr>
                <w:rFonts w:ascii="Times New Roman" w:hAnsi="Times New Roman" w:cs="Times New Roman"/>
                <w:b/>
                <w:bCs/>
                <w:smallCaps/>
              </w:rPr>
              <w:t>образование</w:t>
            </w:r>
            <w:proofErr w:type="spellEnd"/>
            <w:r w:rsidRPr="001C110F">
              <w:rPr>
                <w:rFonts w:ascii="Times New Roman" w:hAnsi="Times New Roman" w:cs="Times New Roman"/>
                <w:b/>
                <w:bCs/>
                <w:smallCaps/>
              </w:rPr>
              <w:t xml:space="preserve"> </w:t>
            </w:r>
            <w:proofErr w:type="spellStart"/>
            <w:r w:rsidRPr="001C110F">
              <w:rPr>
                <w:rFonts w:ascii="Times New Roman" w:hAnsi="Times New Roman" w:cs="Times New Roman"/>
                <w:b/>
                <w:bCs/>
                <w:smallCaps/>
              </w:rPr>
              <w:t>персонала</w:t>
            </w:r>
            <w:proofErr w:type="spellEnd"/>
            <w:r w:rsidRPr="001C110F">
              <w:rPr>
                <w:rFonts w:ascii="Times New Roman" w:hAnsi="Times New Roman" w:cs="Times New Roman"/>
                <w:b/>
                <w:bCs/>
                <w:smallCaps/>
              </w:rPr>
              <w:t xml:space="preserve"> </w:t>
            </w:r>
          </w:p>
        </w:tc>
        <w:tc>
          <w:tcPr>
            <w:tcW w:w="1085" w:type="pct"/>
          </w:tcPr>
          <w:p w14:paraId="41B37A90" w14:textId="6ABAC932" w:rsidR="00A15EB3" w:rsidRPr="001C110F" w:rsidRDefault="001C110F" w:rsidP="00DB2A6B">
            <w:pPr>
              <w:pStyle w:val="a9"/>
              <w:rPr>
                <w:rFonts w:ascii="Times New Roman" w:hAnsi="Times New Roman" w:cs="Times New Roman"/>
                <w:b/>
                <w:bCs/>
                <w:smallCaps/>
                <w:highlight w:val="yellow"/>
              </w:rPr>
            </w:pPr>
            <w:proofErr w:type="spellStart"/>
            <w:r w:rsidRPr="001C110F">
              <w:rPr>
                <w:rFonts w:ascii="Times New Roman" w:hAnsi="Times New Roman" w:cs="Times New Roman"/>
                <w:b/>
                <w:bCs/>
                <w:smallCaps/>
              </w:rPr>
              <w:t>общий</w:t>
            </w:r>
            <w:proofErr w:type="spellEnd"/>
            <w:r w:rsidRPr="001C110F">
              <w:rPr>
                <w:rFonts w:ascii="Times New Roman" w:hAnsi="Times New Roman" w:cs="Times New Roman"/>
                <w:b/>
                <w:bCs/>
                <w:smallCaps/>
              </w:rPr>
              <w:t xml:space="preserve"> </w:t>
            </w:r>
            <w:proofErr w:type="spellStart"/>
            <w:r w:rsidRPr="001C110F">
              <w:rPr>
                <w:rFonts w:ascii="Times New Roman" w:hAnsi="Times New Roman" w:cs="Times New Roman"/>
                <w:b/>
                <w:bCs/>
                <w:smallCaps/>
              </w:rPr>
              <w:t>опыт</w:t>
            </w:r>
            <w:proofErr w:type="spellEnd"/>
            <w:r w:rsidRPr="001C110F">
              <w:rPr>
                <w:rFonts w:ascii="Times New Roman" w:hAnsi="Times New Roman" w:cs="Times New Roman"/>
                <w:b/>
                <w:bCs/>
                <w:smallCaps/>
              </w:rPr>
              <w:t xml:space="preserve"> </w:t>
            </w:r>
          </w:p>
        </w:tc>
        <w:tc>
          <w:tcPr>
            <w:tcW w:w="569" w:type="pct"/>
          </w:tcPr>
          <w:p w14:paraId="1D71BC42" w14:textId="2641FF57" w:rsidR="00A15EB3" w:rsidRPr="001C110F" w:rsidRDefault="001C110F" w:rsidP="00DB2A6B">
            <w:pPr>
              <w:pStyle w:val="a9"/>
              <w:rPr>
                <w:rFonts w:ascii="Times New Roman" w:hAnsi="Times New Roman" w:cs="Times New Roman"/>
                <w:b/>
                <w:bCs/>
                <w:smallCaps/>
                <w:highlight w:val="yellow"/>
              </w:rPr>
            </w:pPr>
            <w:proofErr w:type="spellStart"/>
            <w:r w:rsidRPr="001C110F">
              <w:rPr>
                <w:rFonts w:ascii="Times New Roman" w:hAnsi="Times New Roman" w:cs="Times New Roman"/>
                <w:b/>
                <w:bCs/>
                <w:smallCaps/>
              </w:rPr>
              <w:t>оценки</w:t>
            </w:r>
            <w:proofErr w:type="spellEnd"/>
            <w:r w:rsidRPr="001C110F">
              <w:rPr>
                <w:rFonts w:ascii="Times New Roman" w:hAnsi="Times New Roman" w:cs="Times New Roman"/>
                <w:b/>
                <w:bCs/>
                <w:smallCaps/>
              </w:rPr>
              <w:t xml:space="preserve"> </w:t>
            </w:r>
            <w:proofErr w:type="spellStart"/>
            <w:r w:rsidRPr="001C110F">
              <w:rPr>
                <w:rFonts w:ascii="Times New Roman" w:hAnsi="Times New Roman" w:cs="Times New Roman"/>
                <w:b/>
                <w:bCs/>
                <w:smallCaps/>
              </w:rPr>
              <w:t>за</w:t>
            </w:r>
            <w:proofErr w:type="spellEnd"/>
            <w:r w:rsidRPr="001C110F">
              <w:rPr>
                <w:rFonts w:ascii="Times New Roman" w:hAnsi="Times New Roman" w:cs="Times New Roman"/>
                <w:b/>
                <w:bCs/>
                <w:smallCaps/>
              </w:rPr>
              <w:t xml:space="preserve"> </w:t>
            </w:r>
            <w:proofErr w:type="spellStart"/>
            <w:r w:rsidRPr="001C110F">
              <w:rPr>
                <w:rFonts w:ascii="Times New Roman" w:hAnsi="Times New Roman" w:cs="Times New Roman"/>
                <w:b/>
                <w:bCs/>
                <w:smallCaps/>
              </w:rPr>
              <w:t>опыт</w:t>
            </w:r>
            <w:proofErr w:type="spellEnd"/>
          </w:p>
        </w:tc>
      </w:tr>
      <w:tr w:rsidR="00E44421" w:rsidRPr="001C110F" w14:paraId="4C4E30E3" w14:textId="77777777" w:rsidTr="001C110F">
        <w:tc>
          <w:tcPr>
            <w:tcW w:w="173" w:type="pct"/>
          </w:tcPr>
          <w:p w14:paraId="28CCB42F" w14:textId="77777777" w:rsidR="00E44421" w:rsidRPr="001C110F" w:rsidRDefault="00E44421" w:rsidP="00DB2A6B">
            <w:pPr>
              <w:pStyle w:val="a9"/>
              <w:rPr>
                <w:rFonts w:ascii="Times New Roman" w:hAnsi="Times New Roman" w:cs="Times New Roman"/>
                <w:smallCaps/>
              </w:rPr>
            </w:pPr>
            <w:r w:rsidRPr="001C110F">
              <w:rPr>
                <w:rFonts w:ascii="Times New Roman" w:hAnsi="Times New Roman" w:cs="Times New Roman"/>
                <w:smallCaps/>
              </w:rPr>
              <w:t>1</w:t>
            </w:r>
          </w:p>
        </w:tc>
        <w:tc>
          <w:tcPr>
            <w:tcW w:w="835" w:type="pct"/>
            <w:tcBorders>
              <w:top w:val="single" w:sz="4" w:space="0" w:color="auto"/>
              <w:left w:val="single" w:sz="4" w:space="0" w:color="auto"/>
              <w:bottom w:val="single" w:sz="4" w:space="0" w:color="auto"/>
              <w:right w:val="single" w:sz="4" w:space="0" w:color="auto"/>
            </w:tcBorders>
          </w:tcPr>
          <w:p w14:paraId="502929D1" w14:textId="7243759A" w:rsidR="00E44421" w:rsidRPr="001C110F" w:rsidRDefault="00E44421" w:rsidP="001C110F">
            <w:pPr>
              <w:pStyle w:val="a9"/>
              <w:jc w:val="both"/>
              <w:rPr>
                <w:rFonts w:ascii="Times New Roman" w:hAnsi="Times New Roman" w:cs="Times New Roman"/>
                <w:smallCaps/>
                <w:highlight w:val="yellow"/>
              </w:rPr>
            </w:pPr>
            <w:r w:rsidRPr="001C110F">
              <w:rPr>
                <w:rFonts w:ascii="Times New Roman" w:hAnsi="Times New Roman" w:cs="Times New Roman"/>
              </w:rPr>
              <w:t>Лидер группы</w:t>
            </w:r>
          </w:p>
        </w:tc>
        <w:tc>
          <w:tcPr>
            <w:tcW w:w="1242" w:type="pct"/>
            <w:tcBorders>
              <w:top w:val="single" w:sz="4" w:space="0" w:color="auto"/>
              <w:left w:val="single" w:sz="4" w:space="0" w:color="auto"/>
              <w:bottom w:val="single" w:sz="4" w:space="0" w:color="auto"/>
              <w:right w:val="single" w:sz="4" w:space="0" w:color="auto"/>
            </w:tcBorders>
          </w:tcPr>
          <w:p w14:paraId="56362059" w14:textId="24DDB58E" w:rsidR="00E44421" w:rsidRPr="001C110F" w:rsidRDefault="00E44421" w:rsidP="001C110F">
            <w:pPr>
              <w:pStyle w:val="a9"/>
              <w:jc w:val="both"/>
              <w:rPr>
                <w:rFonts w:ascii="Times New Roman" w:hAnsi="Times New Roman" w:cs="Times New Roman"/>
                <w:smallCaps/>
                <w:highlight w:val="yellow"/>
                <w:lang w:val="ru-RU"/>
              </w:rPr>
            </w:pPr>
            <w:r w:rsidRPr="001C110F">
              <w:rPr>
                <w:rFonts w:ascii="Times New Roman" w:hAnsi="Times New Roman" w:cs="Times New Roman"/>
                <w:lang w:val="ru-RU"/>
              </w:rPr>
              <w:t xml:space="preserve">Степень бакалавра в области маркетинга / </w:t>
            </w:r>
            <w:r w:rsidRPr="001C110F">
              <w:rPr>
                <w:rFonts w:ascii="Times New Roman" w:hAnsi="Times New Roman" w:cs="Times New Roman"/>
              </w:rPr>
              <w:t>PR</w:t>
            </w:r>
            <w:r w:rsidRPr="001C110F">
              <w:rPr>
                <w:rFonts w:ascii="Times New Roman" w:hAnsi="Times New Roman" w:cs="Times New Roman"/>
                <w:lang w:val="ru-RU"/>
              </w:rPr>
              <w:t xml:space="preserve"> или другая эквивалентная степень</w:t>
            </w:r>
          </w:p>
        </w:tc>
        <w:tc>
          <w:tcPr>
            <w:tcW w:w="1097" w:type="pct"/>
            <w:tcBorders>
              <w:top w:val="single" w:sz="4" w:space="0" w:color="auto"/>
              <w:left w:val="single" w:sz="4" w:space="0" w:color="auto"/>
              <w:bottom w:val="single" w:sz="4" w:space="0" w:color="auto"/>
              <w:right w:val="single" w:sz="4" w:space="0" w:color="auto"/>
            </w:tcBorders>
          </w:tcPr>
          <w:p w14:paraId="7583E5F9" w14:textId="154E450D" w:rsidR="00E44421" w:rsidRPr="001C110F" w:rsidRDefault="00E44421" w:rsidP="001C110F">
            <w:pPr>
              <w:pStyle w:val="a9"/>
              <w:jc w:val="both"/>
              <w:rPr>
                <w:rFonts w:ascii="Times New Roman" w:hAnsi="Times New Roman" w:cs="Times New Roman"/>
                <w:smallCaps/>
                <w:highlight w:val="yellow"/>
                <w:lang w:val="ru-RU"/>
              </w:rPr>
            </w:pPr>
            <w:r w:rsidRPr="001C110F">
              <w:rPr>
                <w:rFonts w:ascii="Times New Roman" w:hAnsi="Times New Roman" w:cs="Times New Roman"/>
                <w:lang w:val="ru-RU"/>
              </w:rPr>
              <w:t>Не менее 5 лет профессионального опыта</w:t>
            </w:r>
          </w:p>
        </w:tc>
        <w:tc>
          <w:tcPr>
            <w:tcW w:w="1085" w:type="pct"/>
          </w:tcPr>
          <w:p w14:paraId="71E1D9AD" w14:textId="3FB4112D" w:rsidR="00E44421" w:rsidRPr="001C110F" w:rsidRDefault="00E44421" w:rsidP="001C110F">
            <w:pPr>
              <w:pStyle w:val="a9"/>
              <w:jc w:val="both"/>
              <w:rPr>
                <w:rFonts w:ascii="Times New Roman" w:hAnsi="Times New Roman" w:cs="Times New Roman"/>
                <w:highlight w:val="yellow"/>
                <w:lang w:val="ru-RU"/>
              </w:rPr>
            </w:pPr>
            <w:r w:rsidRPr="001C110F">
              <w:rPr>
                <w:rFonts w:ascii="Times New Roman" w:hAnsi="Times New Roman" w:cs="Times New Roman"/>
                <w:lang w:val="ru-RU"/>
              </w:rPr>
              <w:t xml:space="preserve">Не менее 3 лет опыта работы в сфере </w:t>
            </w:r>
            <w:r w:rsidRPr="001C110F">
              <w:rPr>
                <w:rFonts w:ascii="Times New Roman" w:hAnsi="Times New Roman" w:cs="Times New Roman"/>
              </w:rPr>
              <w:t>PR</w:t>
            </w:r>
            <w:r w:rsidRPr="001C110F">
              <w:rPr>
                <w:rFonts w:ascii="Times New Roman" w:hAnsi="Times New Roman" w:cs="Times New Roman"/>
                <w:lang w:val="ru-RU"/>
              </w:rPr>
              <w:t>, маркетинга и управления в консалтинге.</w:t>
            </w:r>
          </w:p>
        </w:tc>
        <w:tc>
          <w:tcPr>
            <w:tcW w:w="569" w:type="pct"/>
            <w:shd w:val="clear" w:color="auto" w:fill="auto"/>
          </w:tcPr>
          <w:p w14:paraId="0068B757" w14:textId="77777777" w:rsidR="00E44421" w:rsidRPr="001C110F" w:rsidRDefault="00E44421" w:rsidP="00DB2A6B">
            <w:pPr>
              <w:pStyle w:val="a9"/>
              <w:rPr>
                <w:rFonts w:ascii="Times New Roman" w:hAnsi="Times New Roman" w:cs="Times New Roman"/>
              </w:rPr>
            </w:pPr>
            <w:r w:rsidRPr="001C110F">
              <w:rPr>
                <w:rFonts w:ascii="Times New Roman" w:hAnsi="Times New Roman" w:cs="Times New Roman"/>
                <w:lang w:val="en-US"/>
              </w:rPr>
              <w:t>30</w:t>
            </w:r>
          </w:p>
        </w:tc>
      </w:tr>
      <w:tr w:rsidR="00E44421" w:rsidRPr="001C110F" w14:paraId="549B6EEA" w14:textId="77777777" w:rsidTr="001C110F">
        <w:tc>
          <w:tcPr>
            <w:tcW w:w="173" w:type="pct"/>
          </w:tcPr>
          <w:p w14:paraId="6EB65BB7" w14:textId="77777777" w:rsidR="00E44421" w:rsidRPr="001C110F" w:rsidRDefault="00E44421" w:rsidP="00DB2A6B">
            <w:pPr>
              <w:pStyle w:val="a9"/>
              <w:rPr>
                <w:rFonts w:ascii="Times New Roman" w:hAnsi="Times New Roman" w:cs="Times New Roman"/>
                <w:smallCaps/>
              </w:rPr>
            </w:pPr>
            <w:r w:rsidRPr="001C110F">
              <w:rPr>
                <w:rFonts w:ascii="Times New Roman" w:hAnsi="Times New Roman" w:cs="Times New Roman"/>
                <w:smallCaps/>
              </w:rPr>
              <w:t>2</w:t>
            </w:r>
          </w:p>
        </w:tc>
        <w:tc>
          <w:tcPr>
            <w:tcW w:w="835" w:type="pct"/>
            <w:tcBorders>
              <w:top w:val="single" w:sz="4" w:space="0" w:color="auto"/>
              <w:left w:val="single" w:sz="4" w:space="0" w:color="auto"/>
              <w:bottom w:val="single" w:sz="4" w:space="0" w:color="auto"/>
              <w:right w:val="single" w:sz="4" w:space="0" w:color="auto"/>
            </w:tcBorders>
          </w:tcPr>
          <w:p w14:paraId="64E96F3E" w14:textId="1DF70D2A" w:rsidR="00E44421" w:rsidRPr="001C110F" w:rsidRDefault="00E44421" w:rsidP="001C110F">
            <w:pPr>
              <w:pStyle w:val="a9"/>
              <w:jc w:val="both"/>
              <w:rPr>
                <w:rFonts w:ascii="Times New Roman" w:hAnsi="Times New Roman" w:cs="Times New Roman"/>
                <w:i/>
                <w:iCs/>
                <w:highlight w:val="yellow"/>
                <w:lang w:val="en-US"/>
              </w:rPr>
            </w:pPr>
            <w:r w:rsidRPr="001C110F">
              <w:rPr>
                <w:rFonts w:ascii="Times New Roman" w:hAnsi="Times New Roman" w:cs="Times New Roman"/>
              </w:rPr>
              <w:t>SMM</w:t>
            </w:r>
          </w:p>
        </w:tc>
        <w:tc>
          <w:tcPr>
            <w:tcW w:w="1242" w:type="pct"/>
            <w:tcBorders>
              <w:top w:val="single" w:sz="4" w:space="0" w:color="auto"/>
              <w:left w:val="single" w:sz="4" w:space="0" w:color="auto"/>
              <w:bottom w:val="single" w:sz="4" w:space="0" w:color="auto"/>
              <w:right w:val="single" w:sz="4" w:space="0" w:color="auto"/>
            </w:tcBorders>
          </w:tcPr>
          <w:p w14:paraId="6A5D8FC9" w14:textId="32D56481" w:rsidR="00E44421" w:rsidRPr="001C110F" w:rsidRDefault="00E44421" w:rsidP="001C110F">
            <w:pPr>
              <w:pStyle w:val="a9"/>
              <w:jc w:val="both"/>
              <w:rPr>
                <w:rFonts w:ascii="Times New Roman" w:hAnsi="Times New Roman" w:cs="Times New Roman"/>
                <w:smallCaps/>
                <w:highlight w:val="yellow"/>
                <w:lang w:val="ru-RU"/>
              </w:rPr>
            </w:pPr>
            <w:r w:rsidRPr="001C110F">
              <w:rPr>
                <w:rFonts w:ascii="Times New Roman" w:hAnsi="Times New Roman" w:cs="Times New Roman"/>
                <w:lang w:val="ru-RU"/>
              </w:rPr>
              <w:t xml:space="preserve">Степень бакалавра в области маркетинга / </w:t>
            </w:r>
            <w:r w:rsidRPr="001C110F">
              <w:rPr>
                <w:rFonts w:ascii="Times New Roman" w:hAnsi="Times New Roman" w:cs="Times New Roman"/>
              </w:rPr>
              <w:t>PR</w:t>
            </w:r>
            <w:r w:rsidRPr="001C110F">
              <w:rPr>
                <w:rFonts w:ascii="Times New Roman" w:hAnsi="Times New Roman" w:cs="Times New Roman"/>
                <w:lang w:val="ru-RU"/>
              </w:rPr>
              <w:t xml:space="preserve"> или другая эквивалентная степень</w:t>
            </w:r>
          </w:p>
        </w:tc>
        <w:tc>
          <w:tcPr>
            <w:tcW w:w="1097" w:type="pct"/>
            <w:tcBorders>
              <w:top w:val="single" w:sz="4" w:space="0" w:color="auto"/>
              <w:left w:val="single" w:sz="4" w:space="0" w:color="auto"/>
              <w:bottom w:val="single" w:sz="4" w:space="0" w:color="auto"/>
              <w:right w:val="single" w:sz="4" w:space="0" w:color="auto"/>
            </w:tcBorders>
          </w:tcPr>
          <w:p w14:paraId="2262124D" w14:textId="1CB49714" w:rsidR="00E44421" w:rsidRPr="001C110F" w:rsidRDefault="00E44421" w:rsidP="001C110F">
            <w:pPr>
              <w:pStyle w:val="a9"/>
              <w:jc w:val="both"/>
              <w:rPr>
                <w:rFonts w:ascii="Times New Roman" w:hAnsi="Times New Roman" w:cs="Times New Roman"/>
                <w:smallCaps/>
                <w:highlight w:val="yellow"/>
              </w:rPr>
            </w:pPr>
            <w:r w:rsidRPr="001C110F">
              <w:rPr>
                <w:rFonts w:ascii="Times New Roman" w:hAnsi="Times New Roman" w:cs="Times New Roman"/>
              </w:rPr>
              <w:t xml:space="preserve">3 </w:t>
            </w:r>
            <w:proofErr w:type="spellStart"/>
            <w:r w:rsidRPr="001C110F">
              <w:rPr>
                <w:rFonts w:ascii="Times New Roman" w:hAnsi="Times New Roman" w:cs="Times New Roman"/>
              </w:rPr>
              <w:t>года</w:t>
            </w:r>
            <w:proofErr w:type="spellEnd"/>
            <w:r w:rsidRPr="001C110F">
              <w:rPr>
                <w:rFonts w:ascii="Times New Roman" w:hAnsi="Times New Roman" w:cs="Times New Roman"/>
              </w:rPr>
              <w:t xml:space="preserve"> </w:t>
            </w:r>
            <w:proofErr w:type="spellStart"/>
            <w:r w:rsidRPr="001C110F">
              <w:rPr>
                <w:rFonts w:ascii="Times New Roman" w:hAnsi="Times New Roman" w:cs="Times New Roman"/>
              </w:rPr>
              <w:t>профессионального</w:t>
            </w:r>
            <w:proofErr w:type="spellEnd"/>
            <w:r w:rsidRPr="001C110F">
              <w:rPr>
                <w:rFonts w:ascii="Times New Roman" w:hAnsi="Times New Roman" w:cs="Times New Roman"/>
              </w:rPr>
              <w:t xml:space="preserve"> </w:t>
            </w:r>
            <w:proofErr w:type="spellStart"/>
            <w:r w:rsidRPr="001C110F">
              <w:rPr>
                <w:rFonts w:ascii="Times New Roman" w:hAnsi="Times New Roman" w:cs="Times New Roman"/>
              </w:rPr>
              <w:t>опыта</w:t>
            </w:r>
            <w:proofErr w:type="spellEnd"/>
          </w:p>
        </w:tc>
        <w:tc>
          <w:tcPr>
            <w:tcW w:w="1085" w:type="pct"/>
          </w:tcPr>
          <w:p w14:paraId="2764C640" w14:textId="6269E3CF" w:rsidR="00E44421" w:rsidRPr="001C110F" w:rsidRDefault="00E44421" w:rsidP="001C110F">
            <w:pPr>
              <w:pStyle w:val="a9"/>
              <w:jc w:val="both"/>
              <w:rPr>
                <w:rFonts w:ascii="Times New Roman" w:hAnsi="Times New Roman" w:cs="Times New Roman"/>
                <w:smallCaps/>
                <w:highlight w:val="yellow"/>
                <w:lang w:val="ru-RU"/>
              </w:rPr>
            </w:pPr>
            <w:r w:rsidRPr="001C110F">
              <w:rPr>
                <w:rFonts w:ascii="Times New Roman" w:hAnsi="Times New Roman" w:cs="Times New Roman"/>
                <w:lang w:val="ru-RU"/>
              </w:rPr>
              <w:t xml:space="preserve">Опыт работы в </w:t>
            </w:r>
            <w:r w:rsidRPr="001C110F">
              <w:rPr>
                <w:rFonts w:ascii="Times New Roman" w:hAnsi="Times New Roman" w:cs="Times New Roman"/>
              </w:rPr>
              <w:t>SMM</w:t>
            </w:r>
            <w:r w:rsidRPr="001C110F">
              <w:rPr>
                <w:rFonts w:ascii="Times New Roman" w:hAnsi="Times New Roman" w:cs="Times New Roman"/>
                <w:lang w:val="ru-RU"/>
              </w:rPr>
              <w:t xml:space="preserve"> продвижении и таргетинге не менее 1-3 лет.</w:t>
            </w:r>
          </w:p>
        </w:tc>
        <w:tc>
          <w:tcPr>
            <w:tcW w:w="569" w:type="pct"/>
            <w:shd w:val="clear" w:color="auto" w:fill="auto"/>
          </w:tcPr>
          <w:p w14:paraId="60165A84" w14:textId="77777777" w:rsidR="00E44421" w:rsidRPr="001C110F" w:rsidRDefault="00E44421" w:rsidP="00DB2A6B">
            <w:pPr>
              <w:pStyle w:val="a9"/>
              <w:rPr>
                <w:rFonts w:ascii="Times New Roman" w:hAnsi="Times New Roman" w:cs="Times New Roman"/>
              </w:rPr>
            </w:pPr>
            <w:r w:rsidRPr="001C110F">
              <w:rPr>
                <w:rFonts w:ascii="Times New Roman" w:hAnsi="Times New Roman" w:cs="Times New Roman"/>
              </w:rPr>
              <w:t>15</w:t>
            </w:r>
          </w:p>
        </w:tc>
      </w:tr>
      <w:tr w:rsidR="00E44421" w:rsidRPr="001C110F" w14:paraId="46343839" w14:textId="77777777" w:rsidTr="001C110F">
        <w:tc>
          <w:tcPr>
            <w:tcW w:w="173" w:type="pct"/>
          </w:tcPr>
          <w:p w14:paraId="69FAF59A" w14:textId="77777777" w:rsidR="00E44421" w:rsidRPr="001C110F" w:rsidRDefault="00E44421" w:rsidP="00DB2A6B">
            <w:pPr>
              <w:pStyle w:val="a9"/>
              <w:rPr>
                <w:rFonts w:ascii="Times New Roman" w:hAnsi="Times New Roman" w:cs="Times New Roman"/>
                <w:smallCaps/>
              </w:rPr>
            </w:pPr>
            <w:r w:rsidRPr="001C110F">
              <w:rPr>
                <w:rFonts w:ascii="Times New Roman" w:hAnsi="Times New Roman" w:cs="Times New Roman"/>
                <w:smallCaps/>
              </w:rPr>
              <w:t>3</w:t>
            </w:r>
          </w:p>
        </w:tc>
        <w:tc>
          <w:tcPr>
            <w:tcW w:w="835" w:type="pct"/>
            <w:tcBorders>
              <w:top w:val="single" w:sz="4" w:space="0" w:color="auto"/>
              <w:left w:val="single" w:sz="4" w:space="0" w:color="auto"/>
              <w:bottom w:val="single" w:sz="4" w:space="0" w:color="auto"/>
              <w:right w:val="single" w:sz="4" w:space="0" w:color="auto"/>
            </w:tcBorders>
          </w:tcPr>
          <w:p w14:paraId="5BACF2AE" w14:textId="60C2DF90" w:rsidR="00E44421" w:rsidRPr="001C110F" w:rsidRDefault="00E44421" w:rsidP="001C110F">
            <w:pPr>
              <w:pStyle w:val="a9"/>
              <w:jc w:val="both"/>
              <w:rPr>
                <w:rFonts w:ascii="Times New Roman" w:hAnsi="Times New Roman" w:cs="Times New Roman"/>
                <w:lang w:val="en-US"/>
              </w:rPr>
            </w:pPr>
            <w:r w:rsidRPr="001C110F">
              <w:rPr>
                <w:rFonts w:ascii="Times New Roman" w:hAnsi="Times New Roman" w:cs="Times New Roman"/>
              </w:rPr>
              <w:t>Журналист / Копирайтер</w:t>
            </w:r>
          </w:p>
        </w:tc>
        <w:tc>
          <w:tcPr>
            <w:tcW w:w="1242" w:type="pct"/>
            <w:tcBorders>
              <w:top w:val="single" w:sz="4" w:space="0" w:color="auto"/>
              <w:left w:val="single" w:sz="4" w:space="0" w:color="auto"/>
              <w:bottom w:val="single" w:sz="4" w:space="0" w:color="auto"/>
              <w:right w:val="single" w:sz="4" w:space="0" w:color="auto"/>
            </w:tcBorders>
          </w:tcPr>
          <w:p w14:paraId="14E6DFF8" w14:textId="4B2BFAA9" w:rsidR="00E44421" w:rsidRPr="001C110F" w:rsidRDefault="00E44421" w:rsidP="001C110F">
            <w:pPr>
              <w:pStyle w:val="a9"/>
              <w:jc w:val="both"/>
              <w:rPr>
                <w:rFonts w:ascii="Times New Roman" w:hAnsi="Times New Roman" w:cs="Times New Roman"/>
                <w:lang w:val="ru-RU"/>
              </w:rPr>
            </w:pPr>
            <w:r w:rsidRPr="001C110F">
              <w:rPr>
                <w:rFonts w:ascii="Times New Roman" w:hAnsi="Times New Roman" w:cs="Times New Roman"/>
                <w:lang w:val="ru-RU"/>
              </w:rPr>
              <w:t xml:space="preserve">Степень бакалавра в области маркетинга / </w:t>
            </w:r>
            <w:r w:rsidRPr="001C110F">
              <w:rPr>
                <w:rFonts w:ascii="Times New Roman" w:hAnsi="Times New Roman" w:cs="Times New Roman"/>
              </w:rPr>
              <w:t>PR</w:t>
            </w:r>
            <w:r w:rsidRPr="001C110F">
              <w:rPr>
                <w:rFonts w:ascii="Times New Roman" w:hAnsi="Times New Roman" w:cs="Times New Roman"/>
                <w:lang w:val="ru-RU"/>
              </w:rPr>
              <w:t xml:space="preserve">, журналистики, </w:t>
            </w:r>
            <w:r w:rsidRPr="001C110F">
              <w:rPr>
                <w:rFonts w:ascii="Times New Roman" w:hAnsi="Times New Roman" w:cs="Times New Roman"/>
                <w:lang w:val="ru-RU"/>
              </w:rPr>
              <w:lastRenderedPageBreak/>
              <w:t>лингвистики или другая эквивалентная степень</w:t>
            </w:r>
          </w:p>
        </w:tc>
        <w:tc>
          <w:tcPr>
            <w:tcW w:w="1097" w:type="pct"/>
            <w:tcBorders>
              <w:top w:val="single" w:sz="4" w:space="0" w:color="auto"/>
              <w:left w:val="single" w:sz="4" w:space="0" w:color="auto"/>
              <w:bottom w:val="single" w:sz="4" w:space="0" w:color="auto"/>
              <w:right w:val="single" w:sz="4" w:space="0" w:color="auto"/>
            </w:tcBorders>
          </w:tcPr>
          <w:p w14:paraId="782AF000" w14:textId="4C37F08E" w:rsidR="00E44421" w:rsidRPr="001C110F" w:rsidRDefault="00E44421" w:rsidP="001C110F">
            <w:pPr>
              <w:pStyle w:val="a9"/>
              <w:jc w:val="both"/>
              <w:rPr>
                <w:rFonts w:ascii="Times New Roman" w:hAnsi="Times New Roman" w:cs="Times New Roman"/>
              </w:rPr>
            </w:pPr>
            <w:r w:rsidRPr="001C110F">
              <w:rPr>
                <w:rFonts w:ascii="Times New Roman" w:hAnsi="Times New Roman" w:cs="Times New Roman"/>
              </w:rPr>
              <w:lastRenderedPageBreak/>
              <w:t xml:space="preserve">5 </w:t>
            </w:r>
            <w:proofErr w:type="spellStart"/>
            <w:r w:rsidRPr="001C110F">
              <w:rPr>
                <w:rFonts w:ascii="Times New Roman" w:hAnsi="Times New Roman" w:cs="Times New Roman"/>
              </w:rPr>
              <w:t>лет</w:t>
            </w:r>
            <w:proofErr w:type="spellEnd"/>
            <w:r w:rsidRPr="001C110F">
              <w:rPr>
                <w:rFonts w:ascii="Times New Roman" w:hAnsi="Times New Roman" w:cs="Times New Roman"/>
              </w:rPr>
              <w:t xml:space="preserve"> </w:t>
            </w:r>
            <w:proofErr w:type="spellStart"/>
            <w:r w:rsidRPr="001C110F">
              <w:rPr>
                <w:rFonts w:ascii="Times New Roman" w:hAnsi="Times New Roman" w:cs="Times New Roman"/>
              </w:rPr>
              <w:t>профессионального</w:t>
            </w:r>
            <w:proofErr w:type="spellEnd"/>
            <w:r w:rsidRPr="001C110F">
              <w:rPr>
                <w:rFonts w:ascii="Times New Roman" w:hAnsi="Times New Roman" w:cs="Times New Roman"/>
              </w:rPr>
              <w:t xml:space="preserve"> </w:t>
            </w:r>
            <w:proofErr w:type="spellStart"/>
            <w:r w:rsidRPr="001C110F">
              <w:rPr>
                <w:rFonts w:ascii="Times New Roman" w:hAnsi="Times New Roman" w:cs="Times New Roman"/>
              </w:rPr>
              <w:t>опыта</w:t>
            </w:r>
            <w:proofErr w:type="spellEnd"/>
          </w:p>
        </w:tc>
        <w:tc>
          <w:tcPr>
            <w:tcW w:w="1085" w:type="pct"/>
          </w:tcPr>
          <w:p w14:paraId="22463812" w14:textId="32743025" w:rsidR="00E44421" w:rsidRPr="001C110F" w:rsidRDefault="00E44421" w:rsidP="001C110F">
            <w:pPr>
              <w:pStyle w:val="a9"/>
              <w:jc w:val="both"/>
              <w:rPr>
                <w:rFonts w:ascii="Times New Roman" w:hAnsi="Times New Roman" w:cs="Times New Roman"/>
                <w:lang w:val="ru-RU"/>
              </w:rPr>
            </w:pPr>
            <w:r w:rsidRPr="001C110F">
              <w:rPr>
                <w:rFonts w:ascii="Times New Roman" w:hAnsi="Times New Roman" w:cs="Times New Roman"/>
                <w:lang w:val="ru-RU"/>
              </w:rPr>
              <w:t xml:space="preserve">Опыт работы не менее 3-х лет в сфере копирайтинга </w:t>
            </w:r>
            <w:r w:rsidRPr="001C110F">
              <w:rPr>
                <w:rFonts w:ascii="Times New Roman" w:hAnsi="Times New Roman" w:cs="Times New Roman"/>
                <w:lang w:val="ru-RU"/>
              </w:rPr>
              <w:lastRenderedPageBreak/>
              <w:t>на кыргызском и русском языках.</w:t>
            </w:r>
          </w:p>
        </w:tc>
        <w:tc>
          <w:tcPr>
            <w:tcW w:w="569" w:type="pct"/>
            <w:shd w:val="clear" w:color="auto" w:fill="auto"/>
          </w:tcPr>
          <w:p w14:paraId="7AE1DEFB" w14:textId="77777777" w:rsidR="00E44421" w:rsidRPr="001C110F" w:rsidRDefault="00E44421" w:rsidP="00DB2A6B">
            <w:pPr>
              <w:pStyle w:val="a9"/>
              <w:rPr>
                <w:rFonts w:ascii="Times New Roman" w:hAnsi="Times New Roman" w:cs="Times New Roman"/>
              </w:rPr>
            </w:pPr>
            <w:r w:rsidRPr="001C110F">
              <w:rPr>
                <w:rFonts w:ascii="Times New Roman" w:hAnsi="Times New Roman" w:cs="Times New Roman"/>
              </w:rPr>
              <w:lastRenderedPageBreak/>
              <w:t>15</w:t>
            </w:r>
          </w:p>
        </w:tc>
      </w:tr>
      <w:tr w:rsidR="00E44421" w:rsidRPr="001C110F" w14:paraId="0F8F1C4C" w14:textId="77777777" w:rsidTr="001C110F">
        <w:tc>
          <w:tcPr>
            <w:tcW w:w="173" w:type="pct"/>
          </w:tcPr>
          <w:p w14:paraId="5C5DB20E" w14:textId="77777777" w:rsidR="00E44421" w:rsidRPr="001C110F" w:rsidRDefault="00E44421" w:rsidP="00DB2A6B">
            <w:pPr>
              <w:pStyle w:val="a9"/>
              <w:rPr>
                <w:rFonts w:ascii="Times New Roman" w:hAnsi="Times New Roman" w:cs="Times New Roman"/>
                <w:smallCaps/>
              </w:rPr>
            </w:pPr>
            <w:r w:rsidRPr="001C110F">
              <w:rPr>
                <w:rFonts w:ascii="Times New Roman" w:hAnsi="Times New Roman" w:cs="Times New Roman"/>
                <w:smallCaps/>
              </w:rPr>
              <w:t>4</w:t>
            </w:r>
          </w:p>
        </w:tc>
        <w:tc>
          <w:tcPr>
            <w:tcW w:w="835" w:type="pct"/>
            <w:tcBorders>
              <w:top w:val="single" w:sz="4" w:space="0" w:color="auto"/>
              <w:left w:val="single" w:sz="4" w:space="0" w:color="auto"/>
              <w:bottom w:val="single" w:sz="4" w:space="0" w:color="auto"/>
              <w:right w:val="single" w:sz="4" w:space="0" w:color="auto"/>
            </w:tcBorders>
          </w:tcPr>
          <w:p w14:paraId="1184AAA4" w14:textId="4E3BB7EE" w:rsidR="00E44421" w:rsidRPr="001C110F" w:rsidRDefault="00E44421" w:rsidP="001C110F">
            <w:pPr>
              <w:pStyle w:val="a9"/>
              <w:jc w:val="both"/>
              <w:rPr>
                <w:rFonts w:ascii="Times New Roman" w:hAnsi="Times New Roman" w:cs="Times New Roman"/>
                <w:lang w:val="en-US"/>
              </w:rPr>
            </w:pPr>
            <w:r w:rsidRPr="001C110F">
              <w:rPr>
                <w:rFonts w:ascii="Times New Roman" w:hAnsi="Times New Roman" w:cs="Times New Roman"/>
              </w:rPr>
              <w:t>Видео редактор</w:t>
            </w:r>
          </w:p>
        </w:tc>
        <w:tc>
          <w:tcPr>
            <w:tcW w:w="1242" w:type="pct"/>
            <w:tcBorders>
              <w:top w:val="single" w:sz="4" w:space="0" w:color="auto"/>
              <w:left w:val="single" w:sz="4" w:space="0" w:color="auto"/>
              <w:bottom w:val="single" w:sz="4" w:space="0" w:color="auto"/>
              <w:right w:val="single" w:sz="4" w:space="0" w:color="auto"/>
            </w:tcBorders>
          </w:tcPr>
          <w:p w14:paraId="29930A1B" w14:textId="25511741" w:rsidR="00E44421" w:rsidRPr="001C110F" w:rsidRDefault="00E44421" w:rsidP="001C110F">
            <w:pPr>
              <w:pStyle w:val="a9"/>
              <w:jc w:val="both"/>
              <w:rPr>
                <w:rFonts w:ascii="Times New Roman" w:hAnsi="Times New Roman" w:cs="Times New Roman"/>
                <w:lang w:val="ru-RU"/>
              </w:rPr>
            </w:pPr>
            <w:r w:rsidRPr="001C110F">
              <w:rPr>
                <w:rFonts w:ascii="Times New Roman" w:hAnsi="Times New Roman" w:cs="Times New Roman"/>
                <w:lang w:val="ru-RU"/>
              </w:rPr>
              <w:t xml:space="preserve">Степень бакалавра в области маркетинга / </w:t>
            </w:r>
            <w:r w:rsidRPr="001C110F">
              <w:rPr>
                <w:rFonts w:ascii="Times New Roman" w:hAnsi="Times New Roman" w:cs="Times New Roman"/>
              </w:rPr>
              <w:t>PR</w:t>
            </w:r>
            <w:r w:rsidRPr="001C110F">
              <w:rPr>
                <w:rFonts w:ascii="Times New Roman" w:hAnsi="Times New Roman" w:cs="Times New Roman"/>
                <w:lang w:val="ru-RU"/>
              </w:rPr>
              <w:t>, журналистики или другая эквивалентная степень</w:t>
            </w:r>
          </w:p>
        </w:tc>
        <w:tc>
          <w:tcPr>
            <w:tcW w:w="1097" w:type="pct"/>
            <w:tcBorders>
              <w:top w:val="single" w:sz="4" w:space="0" w:color="auto"/>
              <w:left w:val="single" w:sz="4" w:space="0" w:color="auto"/>
              <w:bottom w:val="single" w:sz="4" w:space="0" w:color="auto"/>
              <w:right w:val="single" w:sz="4" w:space="0" w:color="auto"/>
            </w:tcBorders>
          </w:tcPr>
          <w:p w14:paraId="08F76DF3" w14:textId="3C08CE52" w:rsidR="00E44421" w:rsidRPr="001C110F" w:rsidRDefault="00E44421" w:rsidP="001C110F">
            <w:pPr>
              <w:pStyle w:val="a9"/>
              <w:jc w:val="both"/>
              <w:rPr>
                <w:rFonts w:ascii="Times New Roman" w:hAnsi="Times New Roman" w:cs="Times New Roman"/>
              </w:rPr>
            </w:pPr>
            <w:r w:rsidRPr="001C110F">
              <w:rPr>
                <w:rFonts w:ascii="Times New Roman" w:hAnsi="Times New Roman" w:cs="Times New Roman"/>
              </w:rPr>
              <w:t xml:space="preserve">5 </w:t>
            </w:r>
            <w:proofErr w:type="spellStart"/>
            <w:r w:rsidRPr="001C110F">
              <w:rPr>
                <w:rFonts w:ascii="Times New Roman" w:hAnsi="Times New Roman" w:cs="Times New Roman"/>
              </w:rPr>
              <w:t>лет</w:t>
            </w:r>
            <w:proofErr w:type="spellEnd"/>
            <w:r w:rsidRPr="001C110F">
              <w:rPr>
                <w:rFonts w:ascii="Times New Roman" w:hAnsi="Times New Roman" w:cs="Times New Roman"/>
              </w:rPr>
              <w:t xml:space="preserve"> </w:t>
            </w:r>
            <w:proofErr w:type="spellStart"/>
            <w:r w:rsidRPr="001C110F">
              <w:rPr>
                <w:rFonts w:ascii="Times New Roman" w:hAnsi="Times New Roman" w:cs="Times New Roman"/>
              </w:rPr>
              <w:t>профессионального</w:t>
            </w:r>
            <w:proofErr w:type="spellEnd"/>
            <w:r w:rsidRPr="001C110F">
              <w:rPr>
                <w:rFonts w:ascii="Times New Roman" w:hAnsi="Times New Roman" w:cs="Times New Roman"/>
              </w:rPr>
              <w:t xml:space="preserve"> </w:t>
            </w:r>
            <w:proofErr w:type="spellStart"/>
            <w:r w:rsidRPr="001C110F">
              <w:rPr>
                <w:rFonts w:ascii="Times New Roman" w:hAnsi="Times New Roman" w:cs="Times New Roman"/>
              </w:rPr>
              <w:t>опыта</w:t>
            </w:r>
            <w:proofErr w:type="spellEnd"/>
          </w:p>
        </w:tc>
        <w:tc>
          <w:tcPr>
            <w:tcW w:w="1085" w:type="pct"/>
          </w:tcPr>
          <w:p w14:paraId="1741C957" w14:textId="28F4687B" w:rsidR="00E44421" w:rsidRPr="001C110F" w:rsidRDefault="00E44421" w:rsidP="001C110F">
            <w:pPr>
              <w:pStyle w:val="a9"/>
              <w:jc w:val="both"/>
              <w:rPr>
                <w:rFonts w:ascii="Times New Roman" w:hAnsi="Times New Roman" w:cs="Times New Roman"/>
                <w:lang w:val="ru-RU"/>
              </w:rPr>
            </w:pPr>
            <w:r w:rsidRPr="001C110F">
              <w:rPr>
                <w:rFonts w:ascii="Times New Roman" w:hAnsi="Times New Roman" w:cs="Times New Roman"/>
                <w:lang w:val="ru-RU"/>
              </w:rPr>
              <w:t>Опыт работы не менее 3-х лет в сфере видеосъемки и монтажа.</w:t>
            </w:r>
          </w:p>
        </w:tc>
        <w:tc>
          <w:tcPr>
            <w:tcW w:w="569" w:type="pct"/>
            <w:shd w:val="clear" w:color="auto" w:fill="auto"/>
          </w:tcPr>
          <w:p w14:paraId="51D5BBB6" w14:textId="77777777" w:rsidR="00E44421" w:rsidRPr="001C110F" w:rsidRDefault="00E44421" w:rsidP="00DB2A6B">
            <w:pPr>
              <w:pStyle w:val="a9"/>
              <w:rPr>
                <w:rFonts w:ascii="Times New Roman" w:hAnsi="Times New Roman" w:cs="Times New Roman"/>
              </w:rPr>
            </w:pPr>
            <w:r w:rsidRPr="001C110F">
              <w:rPr>
                <w:rFonts w:ascii="Times New Roman" w:hAnsi="Times New Roman" w:cs="Times New Roman"/>
              </w:rPr>
              <w:t>20</w:t>
            </w:r>
          </w:p>
        </w:tc>
      </w:tr>
    </w:tbl>
    <w:p w14:paraId="25760FA6" w14:textId="77777777" w:rsidR="00A15EB3" w:rsidRPr="001C110F" w:rsidRDefault="00A15EB3" w:rsidP="00DB2A6B">
      <w:pPr>
        <w:pStyle w:val="a9"/>
        <w:rPr>
          <w:rFonts w:ascii="Times New Roman" w:hAnsi="Times New Roman"/>
        </w:rPr>
      </w:pPr>
    </w:p>
    <w:p w14:paraId="34B49369" w14:textId="7F4018C1" w:rsidR="00D22A7E" w:rsidRPr="001C110F" w:rsidRDefault="00027F60" w:rsidP="00DB2A6B">
      <w:pPr>
        <w:pStyle w:val="a9"/>
        <w:numPr>
          <w:ilvl w:val="0"/>
          <w:numId w:val="23"/>
        </w:numPr>
        <w:rPr>
          <w:rFonts w:ascii="Times New Roman" w:hAnsi="Times New Roman"/>
          <w:b/>
          <w:bCs/>
        </w:rPr>
      </w:pPr>
      <w:r w:rsidRPr="001C110F">
        <w:rPr>
          <w:rFonts w:ascii="Times New Roman" w:hAnsi="Times New Roman"/>
          <w:b/>
          <w:bCs/>
        </w:rPr>
        <w:t>ОТЧЕТНОСТЬ, УТВЕРЖДЕНИЕ, ГРАФИК ПЛАТЕЖЕЙ</w:t>
      </w:r>
    </w:p>
    <w:p w14:paraId="5902A164" w14:textId="77777777" w:rsidR="00DB2A6B" w:rsidRPr="001C110F" w:rsidRDefault="00DB2A6B" w:rsidP="00DB2A6B">
      <w:pPr>
        <w:pStyle w:val="a9"/>
        <w:ind w:left="360"/>
        <w:rPr>
          <w:rFonts w:ascii="Times New Roman" w:hAnsi="Times New Roman"/>
          <w:b/>
          <w:bCs/>
        </w:rPr>
      </w:pPr>
    </w:p>
    <w:p w14:paraId="35249091" w14:textId="77777777" w:rsidR="00867998" w:rsidRPr="001C110F" w:rsidRDefault="00867998" w:rsidP="00DB2A6B">
      <w:pPr>
        <w:pStyle w:val="a9"/>
        <w:rPr>
          <w:rFonts w:ascii="Times New Roman" w:hAnsi="Times New Roman"/>
        </w:rPr>
      </w:pPr>
      <w:r w:rsidRPr="001C110F">
        <w:rPr>
          <w:rFonts w:ascii="Times New Roman" w:hAnsi="Times New Roman"/>
        </w:rPr>
        <w:t>Выбранная компания:</w:t>
      </w:r>
    </w:p>
    <w:p w14:paraId="56CAD561" w14:textId="72ACBC30" w:rsidR="00867998" w:rsidRPr="001C110F" w:rsidRDefault="00867998" w:rsidP="00DB2A6B">
      <w:pPr>
        <w:pStyle w:val="a9"/>
        <w:numPr>
          <w:ilvl w:val="0"/>
          <w:numId w:val="28"/>
        </w:numPr>
        <w:jc w:val="both"/>
        <w:rPr>
          <w:rFonts w:ascii="Times New Roman" w:hAnsi="Times New Roman"/>
        </w:rPr>
      </w:pPr>
      <w:r w:rsidRPr="001C110F">
        <w:rPr>
          <w:rFonts w:ascii="Times New Roman" w:hAnsi="Times New Roman"/>
        </w:rPr>
        <w:t>Разрабатывает все публикации по проекту на кыргызском и русском языках.</w:t>
      </w:r>
    </w:p>
    <w:p w14:paraId="3E68C7C0" w14:textId="2C026277" w:rsidR="00867998" w:rsidRPr="001C110F" w:rsidRDefault="00752E29" w:rsidP="00DB2A6B">
      <w:pPr>
        <w:pStyle w:val="a9"/>
        <w:numPr>
          <w:ilvl w:val="0"/>
          <w:numId w:val="28"/>
        </w:numPr>
        <w:jc w:val="both"/>
        <w:rPr>
          <w:rFonts w:ascii="Times New Roman" w:hAnsi="Times New Roman"/>
          <w:lang w:val="en-US"/>
        </w:rPr>
      </w:pPr>
      <w:r w:rsidRPr="001C110F">
        <w:rPr>
          <w:rFonts w:ascii="Times New Roman" w:hAnsi="Times New Roman"/>
        </w:rPr>
        <w:t>Для планов по медиа и их содержания должна</w:t>
      </w:r>
      <w:r w:rsidR="00867998" w:rsidRPr="001C110F">
        <w:rPr>
          <w:rFonts w:ascii="Times New Roman" w:hAnsi="Times New Roman"/>
        </w:rPr>
        <w:t xml:space="preserve"> получить одобрение координатора проекта </w:t>
      </w:r>
      <w:r w:rsidR="00867998" w:rsidRPr="001C110F">
        <w:rPr>
          <w:rFonts w:ascii="Times New Roman" w:hAnsi="Times New Roman"/>
          <w:lang w:val="en-US"/>
        </w:rPr>
        <w:t>L</w:t>
      </w:r>
      <w:r w:rsidR="00867998" w:rsidRPr="001C110F">
        <w:rPr>
          <w:rFonts w:ascii="Times New Roman" w:hAnsi="Times New Roman"/>
        </w:rPr>
        <w:t>4</w:t>
      </w:r>
      <w:r w:rsidR="00867998" w:rsidRPr="001C110F">
        <w:rPr>
          <w:rFonts w:ascii="Times New Roman" w:hAnsi="Times New Roman"/>
          <w:lang w:val="en-US"/>
        </w:rPr>
        <w:t>Y</w:t>
      </w:r>
      <w:r w:rsidR="00867998" w:rsidRPr="001C110F">
        <w:rPr>
          <w:rFonts w:ascii="Times New Roman" w:hAnsi="Times New Roman"/>
        </w:rPr>
        <w:t xml:space="preserve"> / менеджера по связям с общественностью </w:t>
      </w:r>
      <w:r w:rsidR="00867998" w:rsidRPr="001C110F">
        <w:rPr>
          <w:rFonts w:ascii="Times New Roman" w:hAnsi="Times New Roman"/>
          <w:lang w:val="en-US"/>
        </w:rPr>
        <w:t>AKF</w:t>
      </w:r>
      <w:r w:rsidRPr="001C110F">
        <w:rPr>
          <w:rFonts w:ascii="Times New Roman" w:hAnsi="Times New Roman"/>
        </w:rPr>
        <w:t>.</w:t>
      </w:r>
    </w:p>
    <w:p w14:paraId="54C3DE99" w14:textId="6F4BA186" w:rsidR="00867998" w:rsidRPr="001C110F" w:rsidRDefault="00867998" w:rsidP="00DB2A6B">
      <w:pPr>
        <w:pStyle w:val="a9"/>
        <w:numPr>
          <w:ilvl w:val="0"/>
          <w:numId w:val="28"/>
        </w:numPr>
        <w:jc w:val="both"/>
        <w:rPr>
          <w:rFonts w:ascii="Times New Roman" w:hAnsi="Times New Roman"/>
        </w:rPr>
      </w:pPr>
      <w:r w:rsidRPr="001C110F">
        <w:rPr>
          <w:rFonts w:ascii="Times New Roman" w:hAnsi="Times New Roman"/>
        </w:rPr>
        <w:t>Должн</w:t>
      </w:r>
      <w:r w:rsidR="00752E29" w:rsidRPr="001C110F">
        <w:rPr>
          <w:rFonts w:ascii="Times New Roman" w:hAnsi="Times New Roman"/>
        </w:rPr>
        <w:t>а</w:t>
      </w:r>
      <w:r w:rsidRPr="001C110F">
        <w:rPr>
          <w:rFonts w:ascii="Times New Roman" w:hAnsi="Times New Roman"/>
        </w:rPr>
        <w:t xml:space="preserve"> соответствовать правилам брендинга и маркировки, установленным </w:t>
      </w:r>
      <w:r w:rsidRPr="001C110F">
        <w:rPr>
          <w:rFonts w:ascii="Times New Roman" w:hAnsi="Times New Roman"/>
          <w:lang w:val="en-US"/>
        </w:rPr>
        <w:t>MSDSP</w:t>
      </w:r>
      <w:r w:rsidRPr="001C110F">
        <w:rPr>
          <w:rFonts w:ascii="Times New Roman" w:hAnsi="Times New Roman"/>
        </w:rPr>
        <w:t xml:space="preserve"> </w:t>
      </w:r>
      <w:r w:rsidRPr="001C110F">
        <w:rPr>
          <w:rFonts w:ascii="Times New Roman" w:hAnsi="Times New Roman"/>
          <w:lang w:val="en-US"/>
        </w:rPr>
        <w:t>KG</w:t>
      </w:r>
      <w:r w:rsidRPr="001C110F">
        <w:rPr>
          <w:rFonts w:ascii="Times New Roman" w:hAnsi="Times New Roman"/>
        </w:rPr>
        <w:t xml:space="preserve"> / </w:t>
      </w:r>
      <w:r w:rsidRPr="001C110F">
        <w:rPr>
          <w:rFonts w:ascii="Times New Roman" w:hAnsi="Times New Roman"/>
          <w:lang w:val="en-US"/>
        </w:rPr>
        <w:t>AKF</w:t>
      </w:r>
      <w:r w:rsidRPr="001C110F">
        <w:rPr>
          <w:rFonts w:ascii="Times New Roman" w:hAnsi="Times New Roman"/>
        </w:rPr>
        <w:t>.</w:t>
      </w:r>
    </w:p>
    <w:p w14:paraId="793F8937" w14:textId="03103F82" w:rsidR="00867998" w:rsidRPr="001C110F" w:rsidRDefault="00867998" w:rsidP="00DB2A6B">
      <w:pPr>
        <w:pStyle w:val="a9"/>
        <w:numPr>
          <w:ilvl w:val="0"/>
          <w:numId w:val="28"/>
        </w:numPr>
        <w:jc w:val="both"/>
        <w:rPr>
          <w:rFonts w:ascii="Times New Roman" w:hAnsi="Times New Roman"/>
        </w:rPr>
      </w:pPr>
      <w:r w:rsidRPr="001C110F">
        <w:rPr>
          <w:rFonts w:ascii="Times New Roman" w:hAnsi="Times New Roman"/>
        </w:rPr>
        <w:t>Предостав</w:t>
      </w:r>
      <w:r w:rsidR="00752E29" w:rsidRPr="001C110F">
        <w:rPr>
          <w:rFonts w:ascii="Times New Roman" w:hAnsi="Times New Roman"/>
        </w:rPr>
        <w:t>лять</w:t>
      </w:r>
      <w:r w:rsidRPr="001C110F">
        <w:rPr>
          <w:rFonts w:ascii="Times New Roman" w:hAnsi="Times New Roman"/>
        </w:rPr>
        <w:t xml:space="preserve"> ежемесячные отчеты о вовлеченности аудитории (статистику), рекомендации по улучшению воздействи</w:t>
      </w:r>
      <w:r w:rsidR="00752E29" w:rsidRPr="001C110F">
        <w:rPr>
          <w:rFonts w:ascii="Times New Roman" w:hAnsi="Times New Roman"/>
        </w:rPr>
        <w:t>ю</w:t>
      </w:r>
      <w:r w:rsidRPr="001C110F">
        <w:rPr>
          <w:rFonts w:ascii="Times New Roman" w:hAnsi="Times New Roman"/>
        </w:rPr>
        <w:t xml:space="preserve"> кампаний в СМИ.</w:t>
      </w:r>
    </w:p>
    <w:p w14:paraId="21610CE9" w14:textId="77777777" w:rsidR="00DB2A6B" w:rsidRPr="001C110F" w:rsidRDefault="00DB2A6B" w:rsidP="00DB2A6B">
      <w:pPr>
        <w:pStyle w:val="a9"/>
        <w:ind w:left="360"/>
        <w:rPr>
          <w:rFonts w:ascii="Times New Roman" w:hAnsi="Times New Roman"/>
        </w:rPr>
      </w:pPr>
    </w:p>
    <w:p w14:paraId="6C09A82E" w14:textId="6AB242D7" w:rsidR="00867998" w:rsidRPr="001C110F" w:rsidRDefault="00867998" w:rsidP="00DB2A6B">
      <w:pPr>
        <w:pStyle w:val="a9"/>
        <w:numPr>
          <w:ilvl w:val="0"/>
          <w:numId w:val="28"/>
        </w:numPr>
        <w:rPr>
          <w:rFonts w:ascii="Times New Roman" w:hAnsi="Times New Roman"/>
        </w:rPr>
      </w:pPr>
      <w:r w:rsidRPr="001C110F">
        <w:rPr>
          <w:rFonts w:ascii="Times New Roman" w:hAnsi="Times New Roman"/>
        </w:rPr>
        <w:t>Содержание отчетов следующее:</w:t>
      </w:r>
    </w:p>
    <w:p w14:paraId="4985D9CE" w14:textId="3DE22581" w:rsidR="00867998" w:rsidRPr="001C110F" w:rsidRDefault="00867998" w:rsidP="00DB2A6B">
      <w:pPr>
        <w:pStyle w:val="a9"/>
        <w:rPr>
          <w:rFonts w:ascii="Times New Roman" w:hAnsi="Times New Roman"/>
        </w:rPr>
      </w:pPr>
      <w:r w:rsidRPr="001C110F">
        <w:rPr>
          <w:rFonts w:ascii="Times New Roman" w:hAnsi="Times New Roman"/>
        </w:rPr>
        <w:t>Отчет 1. Подготов</w:t>
      </w:r>
      <w:r w:rsidR="00025A54" w:rsidRPr="001C110F">
        <w:rPr>
          <w:rFonts w:ascii="Times New Roman" w:hAnsi="Times New Roman"/>
        </w:rPr>
        <w:t>ка</w:t>
      </w:r>
      <w:r w:rsidRPr="001C110F">
        <w:rPr>
          <w:rFonts w:ascii="Times New Roman" w:hAnsi="Times New Roman"/>
        </w:rPr>
        <w:t xml:space="preserve"> медиа</w:t>
      </w:r>
      <w:r w:rsidR="00025A54" w:rsidRPr="001C110F">
        <w:rPr>
          <w:rFonts w:ascii="Times New Roman" w:hAnsi="Times New Roman"/>
        </w:rPr>
        <w:t xml:space="preserve"> </w:t>
      </w:r>
      <w:r w:rsidR="00E44421" w:rsidRPr="001C110F">
        <w:rPr>
          <w:rFonts w:ascii="Times New Roman" w:hAnsi="Times New Roman"/>
        </w:rPr>
        <w:t>плана и</w:t>
      </w:r>
      <w:r w:rsidRPr="001C110F">
        <w:rPr>
          <w:rFonts w:ascii="Times New Roman" w:hAnsi="Times New Roman"/>
        </w:rPr>
        <w:t xml:space="preserve"> руководств</w:t>
      </w:r>
      <w:r w:rsidR="00025A54" w:rsidRPr="001C110F">
        <w:rPr>
          <w:rFonts w:ascii="Times New Roman" w:hAnsi="Times New Roman"/>
        </w:rPr>
        <w:t>а</w:t>
      </w:r>
      <w:r w:rsidRPr="001C110F">
        <w:rPr>
          <w:rFonts w:ascii="Times New Roman" w:hAnsi="Times New Roman"/>
        </w:rPr>
        <w:t xml:space="preserve"> по идентификации бренда</w:t>
      </w:r>
      <w:r w:rsidR="00025A54" w:rsidRPr="001C110F">
        <w:rPr>
          <w:rFonts w:ascii="Times New Roman" w:hAnsi="Times New Roman"/>
        </w:rPr>
        <w:t xml:space="preserve"> проекта</w:t>
      </w:r>
      <w:r w:rsidRPr="001C110F">
        <w:rPr>
          <w:rFonts w:ascii="Times New Roman" w:hAnsi="Times New Roman"/>
        </w:rPr>
        <w:t xml:space="preserve"> </w:t>
      </w:r>
      <w:r w:rsidRPr="001C110F">
        <w:rPr>
          <w:rFonts w:ascii="Times New Roman" w:hAnsi="Times New Roman"/>
          <w:lang w:val="en-US"/>
        </w:rPr>
        <w:t>L</w:t>
      </w:r>
      <w:r w:rsidRPr="001C110F">
        <w:rPr>
          <w:rFonts w:ascii="Times New Roman" w:hAnsi="Times New Roman"/>
        </w:rPr>
        <w:t>4</w:t>
      </w:r>
      <w:r w:rsidRPr="001C110F">
        <w:rPr>
          <w:rFonts w:ascii="Times New Roman" w:hAnsi="Times New Roman"/>
          <w:lang w:val="en-US"/>
        </w:rPr>
        <w:t>Y</w:t>
      </w:r>
      <w:r w:rsidRPr="001C110F">
        <w:rPr>
          <w:rFonts w:ascii="Times New Roman" w:hAnsi="Times New Roman"/>
        </w:rPr>
        <w:t>.</w:t>
      </w:r>
    </w:p>
    <w:p w14:paraId="2F019FA9" w14:textId="77777777" w:rsidR="00867998" w:rsidRPr="001C110F" w:rsidRDefault="00867998" w:rsidP="00DB2A6B">
      <w:pPr>
        <w:pStyle w:val="a9"/>
        <w:rPr>
          <w:rFonts w:ascii="Times New Roman" w:hAnsi="Times New Roman"/>
        </w:rPr>
      </w:pPr>
      <w:r w:rsidRPr="001C110F">
        <w:rPr>
          <w:rFonts w:ascii="Times New Roman" w:hAnsi="Times New Roman"/>
        </w:rPr>
        <w:t>Отчет 2. Подготовить отчет о ходе кампании в СМИ.</w:t>
      </w:r>
    </w:p>
    <w:p w14:paraId="2131889D" w14:textId="23390058" w:rsidR="00867998" w:rsidRPr="001C110F" w:rsidRDefault="00867998" w:rsidP="00DB2A6B">
      <w:pPr>
        <w:pStyle w:val="a9"/>
        <w:rPr>
          <w:rFonts w:ascii="Times New Roman" w:hAnsi="Times New Roman"/>
        </w:rPr>
      </w:pPr>
      <w:r w:rsidRPr="001C110F">
        <w:rPr>
          <w:rFonts w:ascii="Times New Roman" w:hAnsi="Times New Roman"/>
        </w:rPr>
        <w:t xml:space="preserve">Отчет 3. Отчет об итогах </w:t>
      </w:r>
      <w:r w:rsidR="00E44421" w:rsidRPr="001C110F">
        <w:rPr>
          <w:rFonts w:ascii="Times New Roman" w:hAnsi="Times New Roman"/>
        </w:rPr>
        <w:t>медиакампании</w:t>
      </w:r>
      <w:r w:rsidRPr="001C110F">
        <w:rPr>
          <w:rFonts w:ascii="Times New Roman" w:hAnsi="Times New Roman"/>
        </w:rPr>
        <w:t>.</w:t>
      </w:r>
    </w:p>
    <w:p w14:paraId="5CCEF533" w14:textId="77777777" w:rsidR="00DB2A6B" w:rsidRPr="001C110F" w:rsidRDefault="00DB2A6B" w:rsidP="00DB2A6B">
      <w:pPr>
        <w:pStyle w:val="a9"/>
        <w:rPr>
          <w:rFonts w:ascii="Times New Roman" w:hAnsi="Times New Roman"/>
        </w:rPr>
      </w:pPr>
    </w:p>
    <w:p w14:paraId="1CE63F4C" w14:textId="378A2CE0" w:rsidR="00DB2A6B" w:rsidRPr="001C110F" w:rsidRDefault="00DB2A6B" w:rsidP="00DB2A6B">
      <w:pPr>
        <w:pStyle w:val="a9"/>
        <w:numPr>
          <w:ilvl w:val="0"/>
          <w:numId w:val="23"/>
        </w:numPr>
        <w:rPr>
          <w:rFonts w:ascii="Times New Roman" w:hAnsi="Times New Roman"/>
          <w:b/>
          <w:bCs/>
          <w:lang w:val="en-US"/>
        </w:rPr>
      </w:pPr>
      <w:r w:rsidRPr="001C110F">
        <w:rPr>
          <w:rFonts w:ascii="Times New Roman" w:hAnsi="Times New Roman"/>
          <w:b/>
          <w:bCs/>
          <w:lang w:val="en-US"/>
        </w:rPr>
        <w:t xml:space="preserve">СРОК ВЫПОЛНЕНИЯ ЗАДАНИЯ </w:t>
      </w:r>
    </w:p>
    <w:p w14:paraId="23187912" w14:textId="2F78D31E" w:rsidR="00027F60" w:rsidRPr="001C110F" w:rsidRDefault="00867998" w:rsidP="00DB2A6B">
      <w:pPr>
        <w:pStyle w:val="a9"/>
        <w:rPr>
          <w:rFonts w:ascii="Times New Roman" w:hAnsi="Times New Roman"/>
          <w:lang w:val="en-US"/>
        </w:rPr>
      </w:pPr>
      <w:proofErr w:type="spellStart"/>
      <w:r w:rsidRPr="001C110F">
        <w:rPr>
          <w:rFonts w:ascii="Times New Roman" w:hAnsi="Times New Roman"/>
          <w:lang w:val="en-US"/>
        </w:rPr>
        <w:t>Срок</w:t>
      </w:r>
      <w:proofErr w:type="spellEnd"/>
      <w:r w:rsidRPr="001C110F">
        <w:rPr>
          <w:rFonts w:ascii="Times New Roman" w:hAnsi="Times New Roman"/>
          <w:lang w:val="en-US"/>
        </w:rPr>
        <w:t xml:space="preserve"> </w:t>
      </w:r>
      <w:proofErr w:type="spellStart"/>
      <w:r w:rsidRPr="001C110F">
        <w:rPr>
          <w:rFonts w:ascii="Times New Roman" w:hAnsi="Times New Roman"/>
          <w:lang w:val="en-US"/>
        </w:rPr>
        <w:t>выполнения</w:t>
      </w:r>
      <w:proofErr w:type="spellEnd"/>
      <w:r w:rsidRPr="001C110F">
        <w:rPr>
          <w:rFonts w:ascii="Times New Roman" w:hAnsi="Times New Roman"/>
          <w:lang w:val="en-US"/>
        </w:rPr>
        <w:t xml:space="preserve"> </w:t>
      </w:r>
      <w:proofErr w:type="spellStart"/>
      <w:r w:rsidRPr="001C110F">
        <w:rPr>
          <w:rFonts w:ascii="Times New Roman" w:hAnsi="Times New Roman"/>
          <w:lang w:val="en-US"/>
        </w:rPr>
        <w:t>задания</w:t>
      </w:r>
      <w:proofErr w:type="spellEnd"/>
      <w:r w:rsidRPr="001C110F">
        <w:rPr>
          <w:rFonts w:ascii="Times New Roman" w:hAnsi="Times New Roman"/>
          <w:lang w:val="en-US"/>
        </w:rPr>
        <w:t xml:space="preserve"> 12 </w:t>
      </w:r>
      <w:proofErr w:type="spellStart"/>
      <w:r w:rsidRPr="001C110F">
        <w:rPr>
          <w:rFonts w:ascii="Times New Roman" w:hAnsi="Times New Roman"/>
          <w:lang w:val="en-US"/>
        </w:rPr>
        <w:t>месяцев</w:t>
      </w:r>
      <w:proofErr w:type="spellEnd"/>
      <w:r w:rsidRPr="001C110F">
        <w:rPr>
          <w:rFonts w:ascii="Times New Roman" w:hAnsi="Times New Roman"/>
          <w:lang w:val="en-US"/>
        </w:rPr>
        <w:t>.</w:t>
      </w:r>
    </w:p>
    <w:p w14:paraId="4947FCF7" w14:textId="69C06C1D" w:rsidR="00DB2A6B" w:rsidRPr="001C110F" w:rsidRDefault="00DB2A6B" w:rsidP="00DB2A6B">
      <w:pPr>
        <w:pStyle w:val="a9"/>
        <w:rPr>
          <w:rFonts w:ascii="Times New Roman" w:hAnsi="Times New Roman"/>
          <w:lang w:val="en-US"/>
        </w:rPr>
      </w:pPr>
    </w:p>
    <w:p w14:paraId="16009351" w14:textId="4B4B3C99" w:rsidR="00DB2A6B" w:rsidRPr="001C110F" w:rsidRDefault="00DB2A6B" w:rsidP="00DB2A6B">
      <w:pPr>
        <w:pStyle w:val="a9"/>
        <w:numPr>
          <w:ilvl w:val="0"/>
          <w:numId w:val="23"/>
        </w:numPr>
        <w:rPr>
          <w:rFonts w:ascii="Times New Roman" w:hAnsi="Times New Roman"/>
          <w:b/>
          <w:bCs/>
          <w:lang w:val="en-US"/>
        </w:rPr>
      </w:pPr>
      <w:r w:rsidRPr="001C110F">
        <w:rPr>
          <w:rFonts w:ascii="Times New Roman" w:hAnsi="Times New Roman"/>
          <w:b/>
          <w:bCs/>
        </w:rPr>
        <w:t>ГРАФИК ВЫПЛАТ</w:t>
      </w:r>
    </w:p>
    <w:p w14:paraId="2060A6FB" w14:textId="77777777" w:rsidR="00DB2A6B" w:rsidRPr="001C110F" w:rsidRDefault="00DB2A6B" w:rsidP="00DB2A6B">
      <w:pPr>
        <w:pStyle w:val="a9"/>
        <w:ind w:left="360"/>
        <w:rPr>
          <w:rFonts w:ascii="Times New Roman" w:hAnsi="Times New Roman"/>
          <w:lang w:val="en-US"/>
        </w:rPr>
      </w:pPr>
    </w:p>
    <w:tbl>
      <w:tblPr>
        <w:tblW w:w="9376" w:type="dxa"/>
        <w:tblLayout w:type="fixed"/>
        <w:tblLook w:val="0400" w:firstRow="0" w:lastRow="0" w:firstColumn="0" w:lastColumn="0" w:noHBand="0" w:noVBand="1"/>
      </w:tblPr>
      <w:tblGrid>
        <w:gridCol w:w="3109"/>
        <w:gridCol w:w="5235"/>
        <w:gridCol w:w="1032"/>
      </w:tblGrid>
      <w:tr w:rsidR="00C338E8" w:rsidRPr="001C110F" w14:paraId="63C743E7" w14:textId="77777777" w:rsidTr="001C110F">
        <w:tc>
          <w:tcPr>
            <w:tcW w:w="31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C02A0D" w14:textId="41FA24F4" w:rsidR="00C338E8" w:rsidRPr="001C110F" w:rsidRDefault="00B61081" w:rsidP="00DB2A6B">
            <w:pPr>
              <w:pStyle w:val="a9"/>
              <w:jc w:val="center"/>
              <w:rPr>
                <w:rFonts w:ascii="Times New Roman" w:eastAsia="Arial" w:hAnsi="Times New Roman"/>
                <w:b/>
                <w:bCs/>
              </w:rPr>
            </w:pPr>
            <w:r w:rsidRPr="001C110F">
              <w:rPr>
                <w:rFonts w:ascii="Times New Roman" w:eastAsia="Arial" w:hAnsi="Times New Roman"/>
                <w:b/>
                <w:bCs/>
              </w:rPr>
              <w:t>Разделы</w:t>
            </w:r>
          </w:p>
        </w:tc>
        <w:tc>
          <w:tcPr>
            <w:tcW w:w="52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319EC53" w14:textId="79666E78" w:rsidR="00C338E8" w:rsidRPr="001C110F" w:rsidRDefault="004D263D" w:rsidP="00DB2A6B">
            <w:pPr>
              <w:pStyle w:val="a9"/>
              <w:jc w:val="center"/>
              <w:rPr>
                <w:rFonts w:ascii="Times New Roman" w:eastAsia="Arial" w:hAnsi="Times New Roman"/>
                <w:b/>
                <w:bCs/>
              </w:rPr>
            </w:pPr>
            <w:r w:rsidRPr="001C110F">
              <w:rPr>
                <w:rFonts w:ascii="Times New Roman" w:eastAsia="Arial" w:hAnsi="Times New Roman"/>
                <w:b/>
                <w:bCs/>
              </w:rPr>
              <w:t>Условия</w:t>
            </w:r>
          </w:p>
        </w:tc>
        <w:tc>
          <w:tcPr>
            <w:tcW w:w="103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8BD716" w14:textId="55413D3F" w:rsidR="00C338E8" w:rsidRPr="001C110F" w:rsidRDefault="004D263D" w:rsidP="00DB2A6B">
            <w:pPr>
              <w:pStyle w:val="a9"/>
              <w:jc w:val="center"/>
              <w:rPr>
                <w:rFonts w:ascii="Times New Roman" w:eastAsia="Arial" w:hAnsi="Times New Roman"/>
                <w:b/>
                <w:bCs/>
              </w:rPr>
            </w:pPr>
            <w:r w:rsidRPr="001C110F">
              <w:rPr>
                <w:rFonts w:ascii="Times New Roman" w:eastAsia="Arial" w:hAnsi="Times New Roman"/>
                <w:b/>
                <w:bCs/>
              </w:rPr>
              <w:t>Оплата</w:t>
            </w:r>
          </w:p>
        </w:tc>
      </w:tr>
      <w:tr w:rsidR="002E606D" w:rsidRPr="001C110F" w14:paraId="4DFE2D89" w14:textId="77777777" w:rsidTr="001C110F">
        <w:tc>
          <w:tcPr>
            <w:tcW w:w="31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84D7BF" w14:textId="712C9D4B" w:rsidR="002E606D" w:rsidRPr="001C110F" w:rsidRDefault="002E606D" w:rsidP="00DB2A6B">
            <w:pPr>
              <w:pStyle w:val="a9"/>
              <w:rPr>
                <w:rFonts w:ascii="Times New Roman" w:eastAsia="Arial" w:hAnsi="Times New Roman"/>
              </w:rPr>
            </w:pPr>
            <w:r w:rsidRPr="001C110F">
              <w:rPr>
                <w:rFonts w:ascii="Times New Roman" w:eastAsia="Arial" w:hAnsi="Times New Roman"/>
              </w:rPr>
              <w:t>Утверждение медиаплана</w:t>
            </w:r>
          </w:p>
        </w:tc>
        <w:tc>
          <w:tcPr>
            <w:tcW w:w="5235" w:type="dxa"/>
            <w:tcBorders>
              <w:top w:val="nil"/>
              <w:left w:val="nil"/>
              <w:bottom w:val="single" w:sz="8" w:space="0" w:color="000000"/>
              <w:right w:val="single" w:sz="8" w:space="0" w:color="000000"/>
            </w:tcBorders>
            <w:tcMar>
              <w:top w:w="0" w:type="dxa"/>
              <w:left w:w="108" w:type="dxa"/>
              <w:bottom w:w="0" w:type="dxa"/>
              <w:right w:w="108" w:type="dxa"/>
            </w:tcMar>
          </w:tcPr>
          <w:p w14:paraId="7955AAA0" w14:textId="15D75038" w:rsidR="002E606D" w:rsidRPr="001C110F" w:rsidRDefault="002E606D" w:rsidP="00DB2A6B">
            <w:pPr>
              <w:pStyle w:val="a9"/>
              <w:rPr>
                <w:rFonts w:ascii="Times New Roman" w:eastAsia="Arial" w:hAnsi="Times New Roman"/>
              </w:rPr>
            </w:pPr>
            <w:r w:rsidRPr="001C110F">
              <w:rPr>
                <w:rFonts w:ascii="Times New Roman" w:eastAsia="Arial" w:hAnsi="Times New Roman"/>
              </w:rPr>
              <w:t>Утвержденный проектом медиаплан и руководство по фирменному стилю проекта L4Y.</w:t>
            </w:r>
          </w:p>
        </w:tc>
        <w:tc>
          <w:tcPr>
            <w:tcW w:w="10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7FC039" w14:textId="18C42F74" w:rsidR="002E606D" w:rsidRPr="001C110F" w:rsidRDefault="00E44421" w:rsidP="00DB2A6B">
            <w:pPr>
              <w:pStyle w:val="a9"/>
              <w:rPr>
                <w:rFonts w:ascii="Times New Roman" w:eastAsia="Arial" w:hAnsi="Times New Roman"/>
              </w:rPr>
            </w:pPr>
            <w:r w:rsidRPr="001C110F">
              <w:rPr>
                <w:rFonts w:ascii="Times New Roman" w:eastAsia="Arial" w:hAnsi="Times New Roman"/>
              </w:rPr>
              <w:t>2</w:t>
            </w:r>
            <w:r w:rsidR="002E606D" w:rsidRPr="001C110F">
              <w:rPr>
                <w:rFonts w:ascii="Times New Roman" w:eastAsia="Arial" w:hAnsi="Times New Roman"/>
              </w:rPr>
              <w:t>0%</w:t>
            </w:r>
          </w:p>
        </w:tc>
      </w:tr>
      <w:tr w:rsidR="002E606D" w:rsidRPr="001C110F" w14:paraId="0791F764" w14:textId="77777777" w:rsidTr="001C110F">
        <w:tc>
          <w:tcPr>
            <w:tcW w:w="310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2B25D104" w14:textId="32D7B589" w:rsidR="002E606D" w:rsidRPr="001C110F" w:rsidRDefault="002E606D" w:rsidP="00DB2A6B">
            <w:pPr>
              <w:pStyle w:val="a9"/>
              <w:rPr>
                <w:rFonts w:ascii="Times New Roman" w:eastAsia="Arial" w:hAnsi="Times New Roman"/>
              </w:rPr>
            </w:pPr>
            <w:r w:rsidRPr="001C110F">
              <w:rPr>
                <w:rFonts w:ascii="Times New Roman" w:eastAsia="Arial" w:hAnsi="Times New Roman"/>
              </w:rPr>
              <w:t xml:space="preserve">Проведение </w:t>
            </w:r>
            <w:r w:rsidR="00E44421" w:rsidRPr="001C110F">
              <w:rPr>
                <w:rFonts w:ascii="Times New Roman" w:eastAsia="Arial" w:hAnsi="Times New Roman"/>
              </w:rPr>
              <w:t>медиакампании</w:t>
            </w:r>
          </w:p>
        </w:tc>
        <w:tc>
          <w:tcPr>
            <w:tcW w:w="5235" w:type="dxa"/>
            <w:tcBorders>
              <w:top w:val="nil"/>
              <w:left w:val="nil"/>
              <w:bottom w:val="single" w:sz="4" w:space="0" w:color="auto"/>
              <w:right w:val="single" w:sz="8" w:space="0" w:color="000000"/>
            </w:tcBorders>
            <w:tcMar>
              <w:top w:w="0" w:type="dxa"/>
              <w:left w:w="108" w:type="dxa"/>
              <w:bottom w:w="0" w:type="dxa"/>
              <w:right w:w="108" w:type="dxa"/>
            </w:tcMar>
          </w:tcPr>
          <w:p w14:paraId="23DAEAAB" w14:textId="0703498C" w:rsidR="002E606D" w:rsidRPr="001C110F" w:rsidRDefault="002E606D" w:rsidP="00DB2A6B">
            <w:pPr>
              <w:pStyle w:val="a9"/>
              <w:rPr>
                <w:rFonts w:ascii="Times New Roman" w:eastAsia="Arial" w:hAnsi="Times New Roman"/>
              </w:rPr>
            </w:pPr>
            <w:bookmarkStart w:id="0" w:name="_heading=h.1fob9te" w:colFirst="0" w:colLast="0"/>
            <w:bookmarkEnd w:id="0"/>
            <w:r w:rsidRPr="001C110F">
              <w:rPr>
                <w:rFonts w:ascii="Times New Roman" w:eastAsia="Arial" w:hAnsi="Times New Roman"/>
              </w:rPr>
              <w:t>Отчеты о ходе кампании в СМИ (</w:t>
            </w:r>
            <w:r w:rsidR="00E44421" w:rsidRPr="001C110F">
              <w:rPr>
                <w:rFonts w:ascii="Times New Roman" w:eastAsia="Arial" w:hAnsi="Times New Roman"/>
              </w:rPr>
              <w:t xml:space="preserve">за 1 </w:t>
            </w:r>
            <w:r w:rsidR="00DB2A6B" w:rsidRPr="001C110F">
              <w:rPr>
                <w:rFonts w:ascii="Times New Roman" w:eastAsia="Arial" w:hAnsi="Times New Roman"/>
              </w:rPr>
              <w:t>квартал</w:t>
            </w:r>
            <w:r w:rsidRPr="001C110F">
              <w:rPr>
                <w:rFonts w:ascii="Times New Roman" w:eastAsia="Arial" w:hAnsi="Times New Roman"/>
              </w:rPr>
              <w:t>)</w:t>
            </w:r>
          </w:p>
        </w:tc>
        <w:tc>
          <w:tcPr>
            <w:tcW w:w="103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20696D47" w14:textId="497E1DF2" w:rsidR="002E606D" w:rsidRPr="001C110F" w:rsidRDefault="00E44421" w:rsidP="00DB2A6B">
            <w:pPr>
              <w:pStyle w:val="a9"/>
              <w:rPr>
                <w:rFonts w:ascii="Times New Roman" w:eastAsia="Arial" w:hAnsi="Times New Roman"/>
              </w:rPr>
            </w:pPr>
            <w:r w:rsidRPr="001C110F">
              <w:rPr>
                <w:rFonts w:ascii="Times New Roman" w:eastAsia="Arial" w:hAnsi="Times New Roman"/>
              </w:rPr>
              <w:t>2</w:t>
            </w:r>
            <w:r w:rsidR="002E606D" w:rsidRPr="001C110F">
              <w:rPr>
                <w:rFonts w:ascii="Times New Roman" w:eastAsia="Arial" w:hAnsi="Times New Roman"/>
              </w:rPr>
              <w:t>0%</w:t>
            </w:r>
          </w:p>
        </w:tc>
      </w:tr>
      <w:tr w:rsidR="00E44421" w:rsidRPr="001C110F" w14:paraId="1EF52616" w14:textId="77777777" w:rsidTr="001C110F">
        <w:tc>
          <w:tcPr>
            <w:tcW w:w="310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5CC6C75" w14:textId="1F136A17" w:rsidR="00E44421" w:rsidRPr="001C110F" w:rsidRDefault="00E44421" w:rsidP="00DB2A6B">
            <w:pPr>
              <w:pStyle w:val="a9"/>
              <w:rPr>
                <w:rFonts w:ascii="Times New Roman" w:eastAsia="Arial" w:hAnsi="Times New Roman"/>
              </w:rPr>
            </w:pPr>
            <w:r w:rsidRPr="001C110F">
              <w:rPr>
                <w:rFonts w:ascii="Times New Roman" w:eastAsia="Arial" w:hAnsi="Times New Roman"/>
              </w:rPr>
              <w:t>Проведение медиакампании</w:t>
            </w:r>
          </w:p>
        </w:tc>
        <w:tc>
          <w:tcPr>
            <w:tcW w:w="5235" w:type="dxa"/>
            <w:tcBorders>
              <w:top w:val="nil"/>
              <w:left w:val="nil"/>
              <w:bottom w:val="single" w:sz="4" w:space="0" w:color="auto"/>
              <w:right w:val="single" w:sz="8" w:space="0" w:color="000000"/>
            </w:tcBorders>
            <w:tcMar>
              <w:top w:w="0" w:type="dxa"/>
              <w:left w:w="108" w:type="dxa"/>
              <w:bottom w:w="0" w:type="dxa"/>
              <w:right w:w="108" w:type="dxa"/>
            </w:tcMar>
          </w:tcPr>
          <w:p w14:paraId="0E696FAA" w14:textId="7F6C13D7" w:rsidR="00E44421" w:rsidRPr="001C110F" w:rsidRDefault="00E44421" w:rsidP="00DB2A6B">
            <w:pPr>
              <w:pStyle w:val="a9"/>
              <w:rPr>
                <w:rFonts w:ascii="Times New Roman" w:eastAsia="Arial" w:hAnsi="Times New Roman"/>
              </w:rPr>
            </w:pPr>
            <w:r w:rsidRPr="001C110F">
              <w:rPr>
                <w:rFonts w:ascii="Times New Roman" w:eastAsia="Arial" w:hAnsi="Times New Roman"/>
              </w:rPr>
              <w:t>Отчеты о ходе кампании в СМИ (за 2 квартал)</w:t>
            </w:r>
          </w:p>
        </w:tc>
        <w:tc>
          <w:tcPr>
            <w:tcW w:w="1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D9835" w14:textId="13D0BA97" w:rsidR="00E44421" w:rsidRPr="001C110F" w:rsidRDefault="00E44421" w:rsidP="00DB2A6B">
            <w:pPr>
              <w:pStyle w:val="a9"/>
              <w:rPr>
                <w:rFonts w:ascii="Times New Roman" w:eastAsia="Arial" w:hAnsi="Times New Roman"/>
              </w:rPr>
            </w:pPr>
            <w:r w:rsidRPr="001C110F">
              <w:rPr>
                <w:rFonts w:ascii="Times New Roman" w:eastAsia="Arial" w:hAnsi="Times New Roman"/>
              </w:rPr>
              <w:t>20%</w:t>
            </w:r>
          </w:p>
        </w:tc>
      </w:tr>
      <w:tr w:rsidR="00E44421" w:rsidRPr="001C110F" w14:paraId="7B3096D0" w14:textId="77777777" w:rsidTr="001C110F">
        <w:tc>
          <w:tcPr>
            <w:tcW w:w="310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E8C2A55" w14:textId="2B07BA03" w:rsidR="00E44421" w:rsidRPr="001C110F" w:rsidRDefault="00E44421" w:rsidP="00DB2A6B">
            <w:pPr>
              <w:pStyle w:val="a9"/>
              <w:rPr>
                <w:rFonts w:ascii="Times New Roman" w:eastAsia="Arial" w:hAnsi="Times New Roman"/>
              </w:rPr>
            </w:pPr>
            <w:r w:rsidRPr="001C110F">
              <w:rPr>
                <w:rFonts w:ascii="Times New Roman" w:eastAsia="Arial" w:hAnsi="Times New Roman"/>
              </w:rPr>
              <w:t>Проведение медиакампании</w:t>
            </w:r>
          </w:p>
        </w:tc>
        <w:tc>
          <w:tcPr>
            <w:tcW w:w="5235" w:type="dxa"/>
            <w:tcBorders>
              <w:top w:val="nil"/>
              <w:left w:val="nil"/>
              <w:bottom w:val="single" w:sz="4" w:space="0" w:color="auto"/>
              <w:right w:val="single" w:sz="8" w:space="0" w:color="000000"/>
            </w:tcBorders>
            <w:tcMar>
              <w:top w:w="0" w:type="dxa"/>
              <w:left w:w="108" w:type="dxa"/>
              <w:bottom w:w="0" w:type="dxa"/>
              <w:right w:w="108" w:type="dxa"/>
            </w:tcMar>
          </w:tcPr>
          <w:p w14:paraId="3240A65E" w14:textId="70F2C2ED" w:rsidR="00E44421" w:rsidRPr="001C110F" w:rsidRDefault="00E44421" w:rsidP="00DB2A6B">
            <w:pPr>
              <w:pStyle w:val="a9"/>
              <w:rPr>
                <w:rFonts w:ascii="Times New Roman" w:eastAsia="Arial" w:hAnsi="Times New Roman"/>
              </w:rPr>
            </w:pPr>
            <w:r w:rsidRPr="001C110F">
              <w:rPr>
                <w:rFonts w:ascii="Times New Roman" w:eastAsia="Arial" w:hAnsi="Times New Roman"/>
              </w:rPr>
              <w:t>Отчеты о ходе кампании в СМИ (за 3 квартал)</w:t>
            </w:r>
          </w:p>
        </w:tc>
        <w:tc>
          <w:tcPr>
            <w:tcW w:w="1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B336B" w14:textId="7B1BC85F" w:rsidR="00E44421" w:rsidRPr="001C110F" w:rsidRDefault="00E44421" w:rsidP="00DB2A6B">
            <w:pPr>
              <w:pStyle w:val="a9"/>
              <w:rPr>
                <w:rFonts w:ascii="Times New Roman" w:eastAsia="Arial" w:hAnsi="Times New Roman"/>
              </w:rPr>
            </w:pPr>
            <w:r w:rsidRPr="001C110F">
              <w:rPr>
                <w:rFonts w:ascii="Times New Roman" w:eastAsia="Arial" w:hAnsi="Times New Roman"/>
              </w:rPr>
              <w:t>20%</w:t>
            </w:r>
          </w:p>
        </w:tc>
      </w:tr>
      <w:tr w:rsidR="00E44421" w:rsidRPr="001C110F" w14:paraId="203A1381" w14:textId="77777777" w:rsidTr="001C110F">
        <w:tc>
          <w:tcPr>
            <w:tcW w:w="3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9B388" w14:textId="23E05980" w:rsidR="00E44421" w:rsidRPr="001C110F" w:rsidRDefault="00E44421" w:rsidP="00DB2A6B">
            <w:pPr>
              <w:pStyle w:val="a9"/>
              <w:rPr>
                <w:rFonts w:ascii="Times New Roman" w:eastAsia="Arial" w:hAnsi="Times New Roman"/>
              </w:rPr>
            </w:pPr>
            <w:r w:rsidRPr="001C110F">
              <w:rPr>
                <w:rFonts w:ascii="Times New Roman" w:eastAsia="Arial" w:hAnsi="Times New Roman"/>
              </w:rPr>
              <w:t>Заключительный отчет</w:t>
            </w:r>
          </w:p>
        </w:tc>
        <w:tc>
          <w:tcPr>
            <w:tcW w:w="5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910CB" w14:textId="54C24763" w:rsidR="00E44421" w:rsidRPr="001C110F" w:rsidRDefault="00E44421" w:rsidP="00DB2A6B">
            <w:pPr>
              <w:pStyle w:val="a9"/>
              <w:rPr>
                <w:rFonts w:ascii="Times New Roman" w:eastAsia="Arial" w:hAnsi="Times New Roman"/>
              </w:rPr>
            </w:pPr>
            <w:r w:rsidRPr="001C110F">
              <w:rPr>
                <w:rFonts w:ascii="Times New Roman" w:eastAsia="Arial" w:hAnsi="Times New Roman"/>
              </w:rPr>
              <w:t xml:space="preserve">Отчет о результатах медиакампании </w:t>
            </w:r>
          </w:p>
        </w:tc>
        <w:tc>
          <w:tcPr>
            <w:tcW w:w="1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611EA" w14:textId="64F6A744" w:rsidR="00E44421" w:rsidRPr="001C110F" w:rsidRDefault="00E44421" w:rsidP="00DB2A6B">
            <w:pPr>
              <w:pStyle w:val="a9"/>
              <w:rPr>
                <w:rFonts w:ascii="Times New Roman" w:eastAsia="Arial" w:hAnsi="Times New Roman"/>
              </w:rPr>
            </w:pPr>
            <w:r w:rsidRPr="001C110F">
              <w:rPr>
                <w:rFonts w:ascii="Times New Roman" w:eastAsia="Arial" w:hAnsi="Times New Roman"/>
              </w:rPr>
              <w:t>20%</w:t>
            </w:r>
          </w:p>
        </w:tc>
      </w:tr>
    </w:tbl>
    <w:p w14:paraId="7E86423B" w14:textId="77777777" w:rsidR="00E44421" w:rsidRPr="001C110F" w:rsidRDefault="00E44421" w:rsidP="00DB2A6B">
      <w:pPr>
        <w:pStyle w:val="a9"/>
        <w:rPr>
          <w:rFonts w:ascii="Times New Roman" w:hAnsi="Times New Roman"/>
          <w:lang w:val="en-US"/>
        </w:rPr>
      </w:pPr>
    </w:p>
    <w:sectPr w:rsidR="00E44421" w:rsidRPr="001C110F" w:rsidSect="001C110F">
      <w:pgSz w:w="11906" w:h="16838"/>
      <w:pgMar w:top="284"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D1815" w14:textId="77777777" w:rsidR="00F823A6" w:rsidRDefault="00F823A6" w:rsidP="00080B84">
      <w:pPr>
        <w:spacing w:after="0" w:line="240" w:lineRule="auto"/>
      </w:pPr>
      <w:r>
        <w:separator/>
      </w:r>
    </w:p>
  </w:endnote>
  <w:endnote w:type="continuationSeparator" w:id="0">
    <w:p w14:paraId="73946FA2" w14:textId="77777777" w:rsidR="00F823A6" w:rsidRDefault="00F823A6" w:rsidP="00080B84">
      <w:pPr>
        <w:spacing w:after="0" w:line="240" w:lineRule="auto"/>
      </w:pPr>
      <w:r>
        <w:continuationSeparator/>
      </w:r>
    </w:p>
  </w:endnote>
  <w:endnote w:type="continuationNotice" w:id="1">
    <w:p w14:paraId="2745B563" w14:textId="77777777" w:rsidR="00F823A6" w:rsidRDefault="00F823A6">
      <w:pPr>
        <w:spacing w:after="0" w:line="240" w:lineRule="auto"/>
      </w:pPr>
    </w:p>
  </w:endnote>
  <w:endnote w:id="2">
    <w:p w14:paraId="547FA0E8" w14:textId="772B1B53" w:rsidR="00213D18" w:rsidRPr="00213D18" w:rsidRDefault="00B637B8" w:rsidP="00213D18">
      <w:pPr>
        <w:pStyle w:val="af8"/>
        <w:rPr>
          <w:rFonts w:ascii="Arial" w:eastAsia="Arial" w:hAnsi="Arial" w:cs="Arial"/>
          <w:b/>
          <w:sz w:val="16"/>
          <w:szCs w:val="16"/>
        </w:rPr>
      </w:pPr>
      <w:r>
        <w:rPr>
          <w:rStyle w:val="afa"/>
        </w:rPr>
        <w:endnoteRef/>
      </w:r>
      <w:r>
        <w:t xml:space="preserve"> </w:t>
      </w:r>
      <w:r>
        <w:rPr>
          <w:rFonts w:ascii="Arial" w:eastAsia="Arial" w:hAnsi="Arial" w:cs="Arial"/>
          <w:b/>
          <w:sz w:val="16"/>
          <w:szCs w:val="16"/>
        </w:rPr>
        <w:t>A</w:t>
      </w:r>
      <w:r w:rsidR="00213D18" w:rsidRPr="00213D18">
        <w:rPr>
          <w:rFonts w:asciiTheme="minorHAnsi" w:eastAsiaTheme="minorHAnsi" w:hAnsiTheme="minorHAnsi" w:cstheme="minorBidi"/>
          <w:b/>
          <w:bCs/>
        </w:rPr>
        <w:t xml:space="preserve"> </w:t>
      </w:r>
      <w:r w:rsidR="00213D18" w:rsidRPr="00213D18">
        <w:rPr>
          <w:rFonts w:ascii="Arial" w:eastAsia="Arial" w:hAnsi="Arial" w:cs="Arial"/>
          <w:b/>
          <w:bCs/>
          <w:sz w:val="16"/>
          <w:szCs w:val="16"/>
        </w:rPr>
        <w:t xml:space="preserve">Джалал </w:t>
      </w:r>
      <w:proofErr w:type="spellStart"/>
      <w:r w:rsidR="00213D18" w:rsidRPr="00213D18">
        <w:rPr>
          <w:rFonts w:ascii="Arial" w:eastAsia="Arial" w:hAnsi="Arial" w:cs="Arial"/>
          <w:b/>
          <w:bCs/>
          <w:sz w:val="16"/>
          <w:szCs w:val="16"/>
        </w:rPr>
        <w:t>Абадская</w:t>
      </w:r>
      <w:proofErr w:type="spellEnd"/>
      <w:r w:rsidR="00213D18" w:rsidRPr="00213D18">
        <w:rPr>
          <w:rFonts w:ascii="Arial" w:eastAsia="Arial" w:hAnsi="Arial" w:cs="Arial"/>
          <w:b/>
          <w:bCs/>
          <w:sz w:val="16"/>
          <w:szCs w:val="16"/>
        </w:rPr>
        <w:t xml:space="preserve"> область: </w:t>
      </w:r>
    </w:p>
    <w:p w14:paraId="3F4CBF05" w14:textId="77777777" w:rsidR="00213D18" w:rsidRPr="00213D18" w:rsidRDefault="00213D18" w:rsidP="00213D18">
      <w:pPr>
        <w:pStyle w:val="af8"/>
        <w:rPr>
          <w:rFonts w:ascii="Arial" w:eastAsia="Arial" w:hAnsi="Arial" w:cs="Arial"/>
          <w:b/>
          <w:sz w:val="16"/>
          <w:szCs w:val="16"/>
        </w:rPr>
      </w:pPr>
      <w:r w:rsidRPr="00213D18">
        <w:rPr>
          <w:rFonts w:ascii="Arial" w:eastAsia="Arial" w:hAnsi="Arial" w:cs="Arial"/>
          <w:b/>
          <w:bCs/>
          <w:sz w:val="16"/>
          <w:szCs w:val="16"/>
        </w:rPr>
        <w:t>АА Кызыл-</w:t>
      </w:r>
      <w:proofErr w:type="spellStart"/>
      <w:r w:rsidRPr="00213D18">
        <w:rPr>
          <w:rFonts w:ascii="Arial" w:eastAsia="Arial" w:hAnsi="Arial" w:cs="Arial"/>
          <w:b/>
          <w:bCs/>
          <w:sz w:val="16"/>
          <w:szCs w:val="16"/>
        </w:rPr>
        <w:t>Туу</w:t>
      </w:r>
      <w:proofErr w:type="spellEnd"/>
      <w:r w:rsidRPr="00213D18">
        <w:rPr>
          <w:rFonts w:ascii="Arial" w:eastAsia="Arial" w:hAnsi="Arial" w:cs="Arial"/>
          <w:b/>
          <w:sz w:val="16"/>
          <w:szCs w:val="16"/>
        </w:rPr>
        <w:t xml:space="preserve"> (Кызыл-</w:t>
      </w:r>
      <w:proofErr w:type="spellStart"/>
      <w:r w:rsidRPr="00213D18">
        <w:rPr>
          <w:rFonts w:ascii="Arial" w:eastAsia="Arial" w:hAnsi="Arial" w:cs="Arial"/>
          <w:b/>
          <w:sz w:val="16"/>
          <w:szCs w:val="16"/>
        </w:rPr>
        <w:t>Сенир,Талаа</w:t>
      </w:r>
      <w:proofErr w:type="spellEnd"/>
      <w:r w:rsidRPr="00213D18">
        <w:rPr>
          <w:rFonts w:ascii="Arial" w:eastAsia="Arial" w:hAnsi="Arial" w:cs="Arial"/>
          <w:b/>
          <w:sz w:val="16"/>
          <w:szCs w:val="16"/>
        </w:rPr>
        <w:t>-</w:t>
      </w:r>
      <w:proofErr w:type="spellStart"/>
      <w:r w:rsidRPr="00213D18">
        <w:rPr>
          <w:rFonts w:ascii="Arial" w:eastAsia="Arial" w:hAnsi="Arial" w:cs="Arial"/>
          <w:b/>
          <w:sz w:val="16"/>
          <w:szCs w:val="16"/>
        </w:rPr>
        <w:t>Булак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Көк-Булак,Таштак</w:t>
      </w:r>
      <w:proofErr w:type="spellEnd"/>
      <w:r w:rsidRPr="00213D18">
        <w:rPr>
          <w:rFonts w:ascii="Arial" w:eastAsia="Arial" w:hAnsi="Arial" w:cs="Arial"/>
          <w:b/>
          <w:sz w:val="16"/>
          <w:szCs w:val="16"/>
        </w:rPr>
        <w:t>, Жашасын-2), Кыз-</w:t>
      </w:r>
      <w:proofErr w:type="spellStart"/>
      <w:r w:rsidRPr="00213D18">
        <w:rPr>
          <w:rFonts w:ascii="Arial" w:eastAsia="Arial" w:hAnsi="Arial" w:cs="Arial"/>
          <w:b/>
          <w:sz w:val="16"/>
          <w:szCs w:val="16"/>
        </w:rPr>
        <w:t>Көл</w:t>
      </w:r>
      <w:proofErr w:type="spellEnd"/>
      <w:r w:rsidRPr="00213D18">
        <w:rPr>
          <w:rFonts w:ascii="Arial" w:eastAsia="Arial" w:hAnsi="Arial" w:cs="Arial"/>
          <w:b/>
          <w:sz w:val="16"/>
          <w:szCs w:val="16"/>
        </w:rPr>
        <w:t>(</w:t>
      </w:r>
      <w:proofErr w:type="spellStart"/>
      <w:r w:rsidRPr="00213D18">
        <w:rPr>
          <w:rFonts w:ascii="Arial" w:eastAsia="Arial" w:hAnsi="Arial" w:cs="Arial"/>
          <w:b/>
          <w:sz w:val="16"/>
          <w:szCs w:val="16"/>
        </w:rPr>
        <w:t>Көкбулак</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Ленин</w:t>
      </w:r>
      <w:r w:rsidRPr="00213D18">
        <w:rPr>
          <w:rFonts w:ascii="Arial" w:eastAsia="Arial" w:hAnsi="Arial" w:cs="Arial"/>
          <w:b/>
          <w:sz w:val="16"/>
          <w:szCs w:val="16"/>
        </w:rPr>
        <w:t xml:space="preserve"> (Орто-Сай, Ленин), </w:t>
      </w:r>
      <w:proofErr w:type="spellStart"/>
      <w:r w:rsidRPr="00213D18">
        <w:rPr>
          <w:rFonts w:ascii="Arial" w:eastAsia="Arial" w:hAnsi="Arial" w:cs="Arial"/>
          <w:b/>
          <w:bCs/>
          <w:sz w:val="16"/>
          <w:szCs w:val="16"/>
        </w:rPr>
        <w:t>Багыш</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Беш</w:t>
      </w:r>
      <w:proofErr w:type="spellEnd"/>
      <w:r w:rsidRPr="00213D18">
        <w:rPr>
          <w:rFonts w:ascii="Arial" w:eastAsia="Arial" w:hAnsi="Arial" w:cs="Arial"/>
          <w:b/>
          <w:sz w:val="16"/>
          <w:szCs w:val="16"/>
        </w:rPr>
        <w:t xml:space="preserve">-Бала, </w:t>
      </w:r>
      <w:proofErr w:type="spellStart"/>
      <w:r w:rsidRPr="00213D18">
        <w:rPr>
          <w:rFonts w:ascii="Arial" w:eastAsia="Arial" w:hAnsi="Arial" w:cs="Arial"/>
          <w:b/>
          <w:sz w:val="16"/>
          <w:szCs w:val="16"/>
        </w:rPr>
        <w:t>Кедей</w:t>
      </w:r>
      <w:proofErr w:type="spellEnd"/>
      <w:r w:rsidRPr="00213D18">
        <w:rPr>
          <w:rFonts w:ascii="Arial" w:eastAsia="Arial" w:hAnsi="Arial" w:cs="Arial"/>
          <w:b/>
          <w:sz w:val="16"/>
          <w:szCs w:val="16"/>
        </w:rPr>
        <w:t xml:space="preserve">-Арык, </w:t>
      </w:r>
      <w:proofErr w:type="spellStart"/>
      <w:r w:rsidRPr="00213D18">
        <w:rPr>
          <w:rFonts w:ascii="Arial" w:eastAsia="Arial" w:hAnsi="Arial" w:cs="Arial"/>
          <w:b/>
          <w:sz w:val="16"/>
          <w:szCs w:val="16"/>
        </w:rPr>
        <w:t>Багыш</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Таш-Булак</w:t>
      </w:r>
      <w:proofErr w:type="spellEnd"/>
      <w:r w:rsidRPr="00213D18">
        <w:rPr>
          <w:rFonts w:ascii="Arial" w:eastAsia="Arial" w:hAnsi="Arial" w:cs="Arial"/>
          <w:b/>
          <w:bCs/>
          <w:sz w:val="16"/>
          <w:szCs w:val="16"/>
        </w:rPr>
        <w:t xml:space="preserve"> </w:t>
      </w:r>
      <w:r w:rsidRPr="00213D18">
        <w:rPr>
          <w:rFonts w:ascii="Arial" w:eastAsia="Arial" w:hAnsi="Arial" w:cs="Arial"/>
          <w:b/>
          <w:sz w:val="16"/>
          <w:szCs w:val="16"/>
        </w:rPr>
        <w:t>(</w:t>
      </w:r>
      <w:proofErr w:type="spellStart"/>
      <w:r w:rsidRPr="00213D18">
        <w:rPr>
          <w:rFonts w:ascii="Arial" w:eastAsia="Arial" w:hAnsi="Arial" w:cs="Arial"/>
          <w:b/>
          <w:sz w:val="16"/>
          <w:szCs w:val="16"/>
        </w:rPr>
        <w:t>Эшме</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Доскана</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Ырыс</w:t>
      </w:r>
      <w:proofErr w:type="spellEnd"/>
      <w:r w:rsidRPr="00213D18">
        <w:rPr>
          <w:rFonts w:ascii="Arial" w:eastAsia="Arial" w:hAnsi="Arial" w:cs="Arial"/>
          <w:b/>
          <w:sz w:val="16"/>
          <w:szCs w:val="16"/>
        </w:rPr>
        <w:t xml:space="preserve"> (Кайнар, </w:t>
      </w:r>
      <w:proofErr w:type="spellStart"/>
      <w:r w:rsidRPr="00213D18">
        <w:rPr>
          <w:rFonts w:ascii="Arial" w:eastAsia="Arial" w:hAnsi="Arial" w:cs="Arial"/>
          <w:b/>
          <w:sz w:val="16"/>
          <w:szCs w:val="16"/>
        </w:rPr>
        <w:t>Чымчык</w:t>
      </w:r>
      <w:proofErr w:type="spellEnd"/>
      <w:r w:rsidRPr="00213D18">
        <w:rPr>
          <w:rFonts w:ascii="Arial" w:eastAsia="Arial" w:hAnsi="Arial" w:cs="Arial"/>
          <w:b/>
          <w:sz w:val="16"/>
          <w:szCs w:val="16"/>
        </w:rPr>
        <w:t xml:space="preserve">-Жар), </w:t>
      </w:r>
      <w:proofErr w:type="spellStart"/>
      <w:r w:rsidRPr="00213D18">
        <w:rPr>
          <w:rFonts w:ascii="Arial" w:eastAsia="Arial" w:hAnsi="Arial" w:cs="Arial"/>
          <w:b/>
          <w:bCs/>
          <w:sz w:val="16"/>
          <w:szCs w:val="16"/>
        </w:rPr>
        <w:t>Барпы</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Чоко-Добо</w:t>
      </w:r>
      <w:proofErr w:type="spellEnd"/>
      <w:r w:rsidRPr="00213D18">
        <w:rPr>
          <w:rFonts w:ascii="Arial" w:eastAsia="Arial" w:hAnsi="Arial" w:cs="Arial"/>
          <w:b/>
          <w:sz w:val="16"/>
          <w:szCs w:val="16"/>
        </w:rPr>
        <w:t>, Боз-</w:t>
      </w:r>
      <w:proofErr w:type="spellStart"/>
      <w:r w:rsidRPr="00213D18">
        <w:rPr>
          <w:rFonts w:ascii="Arial" w:eastAsia="Arial" w:hAnsi="Arial" w:cs="Arial"/>
          <w:b/>
          <w:sz w:val="16"/>
          <w:szCs w:val="16"/>
        </w:rPr>
        <w:t>Чычкан</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Сузак</w:t>
      </w:r>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Кыр-Жол</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С. Атабеков</w:t>
      </w:r>
      <w:r w:rsidRPr="00213D18">
        <w:rPr>
          <w:rFonts w:ascii="Arial" w:eastAsia="Arial" w:hAnsi="Arial" w:cs="Arial"/>
          <w:b/>
          <w:sz w:val="16"/>
          <w:szCs w:val="16"/>
        </w:rPr>
        <w:t xml:space="preserve"> (Кайнар), </w:t>
      </w:r>
      <w:r w:rsidRPr="00213D18">
        <w:rPr>
          <w:rFonts w:ascii="Arial" w:eastAsia="Arial" w:hAnsi="Arial" w:cs="Arial"/>
          <w:b/>
          <w:bCs/>
          <w:sz w:val="16"/>
          <w:szCs w:val="16"/>
        </w:rPr>
        <w:t xml:space="preserve">МТУ </w:t>
      </w:r>
      <w:proofErr w:type="spellStart"/>
      <w:r w:rsidRPr="00213D18">
        <w:rPr>
          <w:rFonts w:ascii="Arial" w:eastAsia="Arial" w:hAnsi="Arial" w:cs="Arial"/>
          <w:b/>
          <w:bCs/>
          <w:sz w:val="16"/>
          <w:szCs w:val="16"/>
        </w:rPr>
        <w:t>Тайгараев</w:t>
      </w:r>
      <w:proofErr w:type="spellEnd"/>
      <w:r w:rsidRPr="00213D18">
        <w:rPr>
          <w:rFonts w:ascii="Arial" w:eastAsia="Arial" w:hAnsi="Arial" w:cs="Arial"/>
          <w:b/>
          <w:bCs/>
          <w:sz w:val="16"/>
          <w:szCs w:val="16"/>
        </w:rPr>
        <w:t xml:space="preserve"> </w:t>
      </w:r>
      <w:r w:rsidRPr="00213D18">
        <w:rPr>
          <w:rFonts w:ascii="Arial" w:eastAsia="Arial" w:hAnsi="Arial" w:cs="Arial"/>
          <w:b/>
          <w:sz w:val="16"/>
          <w:szCs w:val="16"/>
        </w:rPr>
        <w:t>(Тош-</w:t>
      </w:r>
      <w:proofErr w:type="spellStart"/>
      <w:r w:rsidRPr="00213D18">
        <w:rPr>
          <w:rFonts w:ascii="Arial" w:eastAsia="Arial" w:hAnsi="Arial" w:cs="Arial"/>
          <w:b/>
          <w:sz w:val="16"/>
          <w:szCs w:val="16"/>
        </w:rPr>
        <w:t>Кутчу</w:t>
      </w:r>
      <w:proofErr w:type="spellEnd"/>
      <w:r w:rsidRPr="00213D18">
        <w:rPr>
          <w:rFonts w:ascii="Arial" w:eastAsia="Arial" w:hAnsi="Arial" w:cs="Arial"/>
          <w:b/>
          <w:sz w:val="16"/>
          <w:szCs w:val="16"/>
        </w:rPr>
        <w:t>).</w:t>
      </w:r>
    </w:p>
    <w:p w14:paraId="7E48FB61" w14:textId="77777777" w:rsidR="00213D18" w:rsidRPr="00213D18" w:rsidRDefault="00213D18" w:rsidP="00213D18">
      <w:pPr>
        <w:pStyle w:val="af8"/>
        <w:rPr>
          <w:rFonts w:ascii="Arial" w:eastAsia="Arial" w:hAnsi="Arial" w:cs="Arial"/>
          <w:b/>
          <w:sz w:val="16"/>
          <w:szCs w:val="16"/>
        </w:rPr>
      </w:pPr>
      <w:r w:rsidRPr="00213D18">
        <w:rPr>
          <w:rFonts w:ascii="Arial" w:eastAsia="Arial" w:hAnsi="Arial" w:cs="Arial"/>
          <w:b/>
          <w:bCs/>
          <w:sz w:val="16"/>
          <w:szCs w:val="16"/>
        </w:rPr>
        <w:t xml:space="preserve">Ошская область: </w:t>
      </w:r>
    </w:p>
    <w:p w14:paraId="50E0ACE7" w14:textId="77777777" w:rsidR="00213D18" w:rsidRPr="00213D18" w:rsidRDefault="00213D18" w:rsidP="00213D18">
      <w:pPr>
        <w:pStyle w:val="af8"/>
        <w:rPr>
          <w:rFonts w:ascii="Arial" w:eastAsia="Arial" w:hAnsi="Arial" w:cs="Arial"/>
          <w:b/>
          <w:sz w:val="16"/>
          <w:szCs w:val="16"/>
        </w:rPr>
      </w:pPr>
      <w:proofErr w:type="spellStart"/>
      <w:r w:rsidRPr="00213D18">
        <w:rPr>
          <w:rFonts w:ascii="Arial" w:eastAsia="Arial" w:hAnsi="Arial" w:cs="Arial"/>
          <w:b/>
          <w:bCs/>
          <w:sz w:val="16"/>
          <w:szCs w:val="16"/>
        </w:rPr>
        <w:t>ААТөрт-Көл</w:t>
      </w:r>
      <w:proofErr w:type="spellEnd"/>
      <w:r w:rsidRPr="00213D18">
        <w:rPr>
          <w:rFonts w:ascii="Arial" w:eastAsia="Arial" w:hAnsi="Arial" w:cs="Arial"/>
          <w:b/>
          <w:sz w:val="16"/>
          <w:szCs w:val="16"/>
        </w:rPr>
        <w:t xml:space="preserve"> (Ана-Кызыл),  </w:t>
      </w:r>
      <w:r w:rsidRPr="00213D18">
        <w:rPr>
          <w:rFonts w:ascii="Arial" w:eastAsia="Arial" w:hAnsi="Arial" w:cs="Arial"/>
          <w:b/>
          <w:bCs/>
          <w:sz w:val="16"/>
          <w:szCs w:val="16"/>
        </w:rPr>
        <w:t>Баш-</w:t>
      </w:r>
      <w:proofErr w:type="spellStart"/>
      <w:r w:rsidRPr="00213D18">
        <w:rPr>
          <w:rFonts w:ascii="Arial" w:eastAsia="Arial" w:hAnsi="Arial" w:cs="Arial"/>
          <w:b/>
          <w:bCs/>
          <w:sz w:val="16"/>
          <w:szCs w:val="16"/>
        </w:rPr>
        <w:t>Дөбө</w:t>
      </w:r>
      <w:proofErr w:type="spellEnd"/>
      <w:r w:rsidRPr="00213D18">
        <w:rPr>
          <w:rFonts w:ascii="Arial" w:eastAsia="Arial" w:hAnsi="Arial" w:cs="Arial"/>
          <w:b/>
          <w:bCs/>
          <w:sz w:val="16"/>
          <w:szCs w:val="16"/>
        </w:rPr>
        <w:t xml:space="preserve"> </w:t>
      </w:r>
      <w:r w:rsidRPr="00213D18">
        <w:rPr>
          <w:rFonts w:ascii="Arial" w:eastAsia="Arial" w:hAnsi="Arial" w:cs="Arial"/>
          <w:b/>
          <w:sz w:val="16"/>
          <w:szCs w:val="16"/>
        </w:rPr>
        <w:t>(Кызыл-</w:t>
      </w:r>
      <w:proofErr w:type="spellStart"/>
      <w:r w:rsidRPr="00213D18">
        <w:rPr>
          <w:rFonts w:ascii="Arial" w:eastAsia="Arial" w:hAnsi="Arial" w:cs="Arial"/>
          <w:b/>
          <w:sz w:val="16"/>
          <w:szCs w:val="16"/>
        </w:rPr>
        <w:t>Кырман</w:t>
      </w:r>
      <w:proofErr w:type="spellEnd"/>
      <w:r w:rsidRPr="00213D18">
        <w:rPr>
          <w:rFonts w:ascii="Arial" w:eastAsia="Arial" w:hAnsi="Arial" w:cs="Arial"/>
          <w:b/>
          <w:sz w:val="16"/>
          <w:szCs w:val="16"/>
        </w:rPr>
        <w:t>, Кашка-Терек, Кош-</w:t>
      </w:r>
      <w:proofErr w:type="spellStart"/>
      <w:r w:rsidRPr="00213D18">
        <w:rPr>
          <w:rFonts w:ascii="Arial" w:eastAsia="Arial" w:hAnsi="Arial" w:cs="Arial"/>
          <w:b/>
          <w:sz w:val="16"/>
          <w:szCs w:val="16"/>
        </w:rPr>
        <w:t>Коргон</w:t>
      </w:r>
      <w:proofErr w:type="spellEnd"/>
      <w:r w:rsidRPr="00213D18">
        <w:rPr>
          <w:rFonts w:ascii="Arial" w:eastAsia="Arial" w:hAnsi="Arial" w:cs="Arial"/>
          <w:b/>
          <w:sz w:val="16"/>
          <w:szCs w:val="16"/>
        </w:rPr>
        <w:t>, Жаны-</w:t>
      </w:r>
      <w:proofErr w:type="spellStart"/>
      <w:r w:rsidRPr="00213D18">
        <w:rPr>
          <w:rFonts w:ascii="Arial" w:eastAsia="Arial" w:hAnsi="Arial" w:cs="Arial"/>
          <w:b/>
          <w:sz w:val="16"/>
          <w:szCs w:val="16"/>
        </w:rPr>
        <w:t>Жол</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 xml:space="preserve"> </w:t>
      </w:r>
      <w:proofErr w:type="spellStart"/>
      <w:r w:rsidRPr="00213D18">
        <w:rPr>
          <w:rFonts w:ascii="Arial" w:eastAsia="Arial" w:hAnsi="Arial" w:cs="Arial"/>
          <w:b/>
          <w:bCs/>
          <w:sz w:val="16"/>
          <w:szCs w:val="16"/>
        </w:rPr>
        <w:t>Кароол</w:t>
      </w:r>
      <w:proofErr w:type="spellEnd"/>
      <w:r w:rsidRPr="00213D18">
        <w:rPr>
          <w:rFonts w:ascii="Arial" w:eastAsia="Arial" w:hAnsi="Arial" w:cs="Arial"/>
          <w:b/>
          <w:sz w:val="16"/>
          <w:szCs w:val="16"/>
        </w:rPr>
        <w:t xml:space="preserve"> (Орто-Арык, </w:t>
      </w:r>
      <w:proofErr w:type="spellStart"/>
      <w:r w:rsidRPr="00213D18">
        <w:rPr>
          <w:rFonts w:ascii="Arial" w:eastAsia="Arial" w:hAnsi="Arial" w:cs="Arial"/>
          <w:b/>
          <w:sz w:val="16"/>
          <w:szCs w:val="16"/>
        </w:rPr>
        <w:t>Кароол</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Шерали</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Мырза</w:t>
      </w:r>
      <w:proofErr w:type="spellEnd"/>
      <w:r w:rsidRPr="00213D18">
        <w:rPr>
          <w:rFonts w:ascii="Arial" w:eastAsia="Arial" w:hAnsi="Arial" w:cs="Arial"/>
          <w:b/>
          <w:sz w:val="16"/>
          <w:szCs w:val="16"/>
        </w:rPr>
        <w:t xml:space="preserve">-Арык), </w:t>
      </w:r>
      <w:proofErr w:type="spellStart"/>
      <w:r w:rsidRPr="00213D18">
        <w:rPr>
          <w:rFonts w:ascii="Arial" w:eastAsia="Arial" w:hAnsi="Arial" w:cs="Arial"/>
          <w:b/>
          <w:bCs/>
          <w:sz w:val="16"/>
          <w:szCs w:val="16"/>
        </w:rPr>
        <w:t>Куршаб</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Шагым</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Куршаб</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Кызыл-Октябрь</w:t>
      </w:r>
      <w:r w:rsidRPr="00213D18">
        <w:rPr>
          <w:rFonts w:ascii="Arial" w:eastAsia="Arial" w:hAnsi="Arial" w:cs="Arial"/>
          <w:b/>
          <w:sz w:val="16"/>
          <w:szCs w:val="16"/>
        </w:rPr>
        <w:t xml:space="preserve"> (Кызыл-</w:t>
      </w:r>
      <w:proofErr w:type="spellStart"/>
      <w:r w:rsidRPr="00213D18">
        <w:rPr>
          <w:rFonts w:ascii="Arial" w:eastAsia="Arial" w:hAnsi="Arial" w:cs="Arial"/>
          <w:b/>
          <w:sz w:val="16"/>
          <w:szCs w:val="16"/>
        </w:rPr>
        <w:t>Сенир</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Жаңы</w:t>
      </w:r>
      <w:proofErr w:type="spellEnd"/>
      <w:r w:rsidRPr="00213D18">
        <w:rPr>
          <w:rFonts w:ascii="Arial" w:eastAsia="Arial" w:hAnsi="Arial" w:cs="Arial"/>
          <w:b/>
          <w:bCs/>
          <w:sz w:val="16"/>
          <w:szCs w:val="16"/>
        </w:rPr>
        <w:t>-Арык</w:t>
      </w:r>
      <w:r w:rsidRPr="00213D18">
        <w:rPr>
          <w:rFonts w:ascii="Arial" w:eastAsia="Arial" w:hAnsi="Arial" w:cs="Arial"/>
          <w:b/>
          <w:sz w:val="16"/>
          <w:szCs w:val="16"/>
        </w:rPr>
        <w:t xml:space="preserve"> (Ак-Терек), </w:t>
      </w:r>
      <w:r w:rsidRPr="00213D18">
        <w:rPr>
          <w:rFonts w:ascii="Arial" w:eastAsia="Arial" w:hAnsi="Arial" w:cs="Arial"/>
          <w:b/>
          <w:bCs/>
          <w:sz w:val="16"/>
          <w:szCs w:val="16"/>
        </w:rPr>
        <w:t xml:space="preserve"> </w:t>
      </w:r>
      <w:proofErr w:type="spellStart"/>
      <w:r w:rsidRPr="00213D18">
        <w:rPr>
          <w:rFonts w:ascii="Arial" w:eastAsia="Arial" w:hAnsi="Arial" w:cs="Arial"/>
          <w:b/>
          <w:bCs/>
          <w:sz w:val="16"/>
          <w:szCs w:val="16"/>
        </w:rPr>
        <w:t>Катта</w:t>
      </w:r>
      <w:proofErr w:type="spellEnd"/>
      <w:r w:rsidRPr="00213D18">
        <w:rPr>
          <w:rFonts w:ascii="Arial" w:eastAsia="Arial" w:hAnsi="Arial" w:cs="Arial"/>
          <w:b/>
          <w:bCs/>
          <w:sz w:val="16"/>
          <w:szCs w:val="16"/>
        </w:rPr>
        <w:t>-Талдык</w:t>
      </w:r>
      <w:r w:rsidRPr="00213D18">
        <w:rPr>
          <w:rFonts w:ascii="Arial" w:eastAsia="Arial" w:hAnsi="Arial" w:cs="Arial"/>
          <w:b/>
          <w:sz w:val="16"/>
          <w:szCs w:val="16"/>
        </w:rPr>
        <w:t xml:space="preserve"> (Кызыл-</w:t>
      </w:r>
      <w:proofErr w:type="spellStart"/>
      <w:r w:rsidRPr="00213D18">
        <w:rPr>
          <w:rFonts w:ascii="Arial" w:eastAsia="Arial" w:hAnsi="Arial" w:cs="Arial"/>
          <w:b/>
          <w:sz w:val="16"/>
          <w:szCs w:val="16"/>
        </w:rPr>
        <w:t>Ордо</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Жоош</w:t>
      </w:r>
      <w:proofErr w:type="spellEnd"/>
      <w:r w:rsidRPr="00213D18">
        <w:rPr>
          <w:rFonts w:ascii="Arial" w:eastAsia="Arial" w:hAnsi="Arial" w:cs="Arial"/>
          <w:b/>
          <w:bCs/>
          <w:sz w:val="16"/>
          <w:szCs w:val="16"/>
        </w:rPr>
        <w:t xml:space="preserve"> </w:t>
      </w:r>
      <w:r w:rsidRPr="00213D18">
        <w:rPr>
          <w:rFonts w:ascii="Arial" w:eastAsia="Arial" w:hAnsi="Arial" w:cs="Arial"/>
          <w:b/>
          <w:sz w:val="16"/>
          <w:szCs w:val="16"/>
        </w:rPr>
        <w:t xml:space="preserve">(Ак-Жар), </w:t>
      </w:r>
      <w:r w:rsidRPr="00213D18">
        <w:rPr>
          <w:rFonts w:ascii="Arial" w:eastAsia="Arial" w:hAnsi="Arial" w:cs="Arial"/>
          <w:b/>
          <w:bCs/>
          <w:sz w:val="16"/>
          <w:szCs w:val="16"/>
        </w:rPr>
        <w:t>Нариман</w:t>
      </w:r>
      <w:r w:rsidRPr="00213D18">
        <w:rPr>
          <w:rFonts w:ascii="Arial" w:eastAsia="Arial" w:hAnsi="Arial" w:cs="Arial"/>
          <w:b/>
          <w:sz w:val="16"/>
          <w:szCs w:val="16"/>
        </w:rPr>
        <w:t xml:space="preserve"> (Каратай),  </w:t>
      </w:r>
      <w:proofErr w:type="spellStart"/>
      <w:r w:rsidRPr="00213D18">
        <w:rPr>
          <w:rFonts w:ascii="Arial" w:eastAsia="Arial" w:hAnsi="Arial" w:cs="Arial"/>
          <w:b/>
          <w:bCs/>
          <w:sz w:val="16"/>
          <w:szCs w:val="16"/>
        </w:rPr>
        <w:t>Төлөйкөн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Озгур,Толойкон</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МТУ Караван</w:t>
      </w:r>
      <w:r w:rsidRPr="00213D18">
        <w:rPr>
          <w:rFonts w:ascii="Arial" w:eastAsia="Arial" w:hAnsi="Arial" w:cs="Arial"/>
          <w:b/>
          <w:sz w:val="16"/>
          <w:szCs w:val="16"/>
        </w:rPr>
        <w:t xml:space="preserve"> (№11 квартал), </w:t>
      </w:r>
      <w:proofErr w:type="spellStart"/>
      <w:r w:rsidRPr="00213D18">
        <w:rPr>
          <w:rFonts w:ascii="Arial" w:eastAsia="Arial" w:hAnsi="Arial" w:cs="Arial"/>
          <w:b/>
          <w:bCs/>
          <w:sz w:val="16"/>
          <w:szCs w:val="16"/>
        </w:rPr>
        <w:t>Маңгыт</w:t>
      </w:r>
      <w:proofErr w:type="spellEnd"/>
      <w:r w:rsidRPr="00213D18">
        <w:rPr>
          <w:rFonts w:ascii="Arial" w:eastAsia="Arial" w:hAnsi="Arial" w:cs="Arial"/>
          <w:b/>
          <w:sz w:val="16"/>
          <w:szCs w:val="16"/>
        </w:rPr>
        <w:t xml:space="preserve"> (Кызыл-</w:t>
      </w:r>
      <w:proofErr w:type="spellStart"/>
      <w:r w:rsidRPr="00213D18">
        <w:rPr>
          <w:rFonts w:ascii="Arial" w:eastAsia="Arial" w:hAnsi="Arial" w:cs="Arial"/>
          <w:b/>
          <w:sz w:val="16"/>
          <w:szCs w:val="16"/>
        </w:rPr>
        <w:t>Коргон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Мирмахмудов</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Капчыгай</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Көк</w:t>
      </w:r>
      <w:proofErr w:type="spellEnd"/>
      <w:r w:rsidRPr="00213D18">
        <w:rPr>
          <w:rFonts w:ascii="Arial" w:eastAsia="Arial" w:hAnsi="Arial" w:cs="Arial"/>
          <w:b/>
          <w:bCs/>
          <w:sz w:val="16"/>
          <w:szCs w:val="16"/>
        </w:rPr>
        <w:t>-Жар</w:t>
      </w:r>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Жийде</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Борбаш</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 xml:space="preserve">Он </w:t>
      </w:r>
      <w:proofErr w:type="spellStart"/>
      <w:r w:rsidRPr="00213D18">
        <w:rPr>
          <w:rFonts w:ascii="Arial" w:eastAsia="Arial" w:hAnsi="Arial" w:cs="Arial"/>
          <w:b/>
          <w:bCs/>
          <w:sz w:val="16"/>
          <w:szCs w:val="16"/>
        </w:rPr>
        <w:t>эки</w:t>
      </w:r>
      <w:proofErr w:type="spellEnd"/>
      <w:r w:rsidRPr="00213D18">
        <w:rPr>
          <w:rFonts w:ascii="Arial" w:eastAsia="Arial" w:hAnsi="Arial" w:cs="Arial"/>
          <w:b/>
          <w:bCs/>
          <w:sz w:val="16"/>
          <w:szCs w:val="16"/>
        </w:rPr>
        <w:t xml:space="preserve"> бел</w:t>
      </w:r>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Нарай</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Кулатов</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Кожо</w:t>
      </w:r>
      <w:proofErr w:type="spellEnd"/>
      <w:r w:rsidRPr="00213D18">
        <w:rPr>
          <w:rFonts w:ascii="Arial" w:eastAsia="Arial" w:hAnsi="Arial" w:cs="Arial"/>
          <w:b/>
          <w:sz w:val="16"/>
          <w:szCs w:val="16"/>
        </w:rPr>
        <w:t xml:space="preserve">-Арык, </w:t>
      </w:r>
      <w:proofErr w:type="spellStart"/>
      <w:r w:rsidRPr="00213D18">
        <w:rPr>
          <w:rFonts w:ascii="Arial" w:eastAsia="Arial" w:hAnsi="Arial" w:cs="Arial"/>
          <w:b/>
          <w:sz w:val="16"/>
          <w:szCs w:val="16"/>
        </w:rPr>
        <w:t>Баглан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Ынтымак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Ынтымак,Таш-Булак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Челекчи</w:t>
      </w:r>
      <w:proofErr w:type="spellEnd"/>
      <w:r w:rsidRPr="00213D18">
        <w:rPr>
          <w:rFonts w:ascii="Arial" w:eastAsia="Arial" w:hAnsi="Arial" w:cs="Arial"/>
          <w:b/>
          <w:sz w:val="16"/>
          <w:szCs w:val="16"/>
        </w:rPr>
        <w:t>).</w:t>
      </w:r>
    </w:p>
    <w:p w14:paraId="5655ECB6" w14:textId="77777777" w:rsidR="00213D18" w:rsidRPr="00213D18" w:rsidRDefault="00213D18" w:rsidP="00213D18">
      <w:pPr>
        <w:pStyle w:val="af8"/>
        <w:rPr>
          <w:rFonts w:ascii="Arial" w:eastAsia="Arial" w:hAnsi="Arial" w:cs="Arial"/>
          <w:b/>
          <w:sz w:val="16"/>
          <w:szCs w:val="16"/>
        </w:rPr>
      </w:pPr>
      <w:r w:rsidRPr="00213D18">
        <w:rPr>
          <w:rFonts w:ascii="Arial" w:eastAsia="Arial" w:hAnsi="Arial" w:cs="Arial"/>
          <w:b/>
          <w:bCs/>
          <w:sz w:val="16"/>
          <w:szCs w:val="16"/>
        </w:rPr>
        <w:t>Баткенская область:</w:t>
      </w:r>
      <w:r w:rsidRPr="00213D18">
        <w:rPr>
          <w:rFonts w:ascii="Arial" w:eastAsia="Arial" w:hAnsi="Arial" w:cs="Arial"/>
          <w:b/>
          <w:sz w:val="16"/>
          <w:szCs w:val="16"/>
        </w:rPr>
        <w:t xml:space="preserve"> </w:t>
      </w:r>
    </w:p>
    <w:p w14:paraId="12F84FF6" w14:textId="61456834" w:rsidR="00B637B8" w:rsidRDefault="00213D18">
      <w:pPr>
        <w:pStyle w:val="af8"/>
      </w:pPr>
      <w:r w:rsidRPr="00213D18">
        <w:rPr>
          <w:rFonts w:ascii="Arial" w:eastAsia="Arial" w:hAnsi="Arial" w:cs="Arial"/>
          <w:b/>
          <w:bCs/>
          <w:sz w:val="16"/>
          <w:szCs w:val="16"/>
        </w:rPr>
        <w:t xml:space="preserve">г. </w:t>
      </w:r>
      <w:proofErr w:type="spellStart"/>
      <w:r w:rsidRPr="00213D18">
        <w:rPr>
          <w:rFonts w:ascii="Arial" w:eastAsia="Arial" w:hAnsi="Arial" w:cs="Arial"/>
          <w:b/>
          <w:bCs/>
          <w:sz w:val="16"/>
          <w:szCs w:val="16"/>
        </w:rPr>
        <w:t>Кадамжай</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Пулгон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Жийделик</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Майдан</w:t>
      </w:r>
      <w:r w:rsidRPr="00213D18">
        <w:rPr>
          <w:rFonts w:ascii="Arial" w:eastAsia="Arial" w:hAnsi="Arial" w:cs="Arial"/>
          <w:b/>
          <w:sz w:val="16"/>
          <w:szCs w:val="16"/>
        </w:rPr>
        <w:t xml:space="preserve"> (Кара-</w:t>
      </w:r>
      <w:proofErr w:type="spellStart"/>
      <w:r w:rsidRPr="00213D18">
        <w:rPr>
          <w:rFonts w:ascii="Arial" w:eastAsia="Arial" w:hAnsi="Arial" w:cs="Arial"/>
          <w:b/>
          <w:sz w:val="16"/>
          <w:szCs w:val="16"/>
        </w:rPr>
        <w:t>Дөбө</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 xml:space="preserve">Алга </w:t>
      </w:r>
      <w:r w:rsidRPr="00213D18">
        <w:rPr>
          <w:rFonts w:ascii="Arial" w:eastAsia="Arial" w:hAnsi="Arial" w:cs="Arial"/>
          <w:b/>
          <w:sz w:val="16"/>
          <w:szCs w:val="16"/>
        </w:rPr>
        <w:t xml:space="preserve">(Шуран), </w:t>
      </w:r>
      <w:r w:rsidRPr="00213D18">
        <w:rPr>
          <w:rFonts w:ascii="Arial" w:eastAsia="Arial" w:hAnsi="Arial" w:cs="Arial"/>
          <w:b/>
          <w:bCs/>
          <w:sz w:val="16"/>
          <w:szCs w:val="16"/>
        </w:rPr>
        <w:t>Советский</w:t>
      </w:r>
      <w:r w:rsidRPr="00213D18">
        <w:rPr>
          <w:rFonts w:ascii="Arial" w:eastAsia="Arial" w:hAnsi="Arial" w:cs="Arial"/>
          <w:b/>
          <w:sz w:val="16"/>
          <w:szCs w:val="16"/>
        </w:rPr>
        <w:t xml:space="preserve"> (Советский), </w:t>
      </w:r>
      <w:r w:rsidRPr="00213D18">
        <w:rPr>
          <w:rFonts w:ascii="Arial" w:eastAsia="Arial" w:hAnsi="Arial" w:cs="Arial"/>
          <w:b/>
          <w:bCs/>
          <w:sz w:val="16"/>
          <w:szCs w:val="16"/>
        </w:rPr>
        <w:t>Ак-</w:t>
      </w:r>
      <w:proofErr w:type="spellStart"/>
      <w:r w:rsidRPr="00213D18">
        <w:rPr>
          <w:rFonts w:ascii="Arial" w:eastAsia="Arial" w:hAnsi="Arial" w:cs="Arial"/>
          <w:b/>
          <w:bCs/>
          <w:sz w:val="16"/>
          <w:szCs w:val="16"/>
        </w:rPr>
        <w:t>Турпак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Чогорок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Токой</w:t>
      </w:r>
      <w:proofErr w:type="spellEnd"/>
      <w:r w:rsidRPr="00213D18">
        <w:rPr>
          <w:rFonts w:ascii="Arial" w:eastAsia="Arial" w:hAnsi="Arial" w:cs="Arial"/>
          <w:b/>
          <w:sz w:val="16"/>
          <w:szCs w:val="16"/>
        </w:rPr>
        <w:t>, Ак-</w:t>
      </w:r>
      <w:proofErr w:type="spellStart"/>
      <w:r w:rsidRPr="00213D18">
        <w:rPr>
          <w:rFonts w:ascii="Arial" w:eastAsia="Arial" w:hAnsi="Arial" w:cs="Arial"/>
          <w:b/>
          <w:sz w:val="16"/>
          <w:szCs w:val="16"/>
        </w:rPr>
        <w:t>Турпак</w:t>
      </w:r>
      <w:proofErr w:type="spellEnd"/>
      <w:proofErr w:type="gramStart"/>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Үч</w:t>
      </w:r>
      <w:proofErr w:type="gramEnd"/>
      <w:r w:rsidRPr="00213D18">
        <w:rPr>
          <w:rFonts w:ascii="Arial" w:eastAsia="Arial" w:hAnsi="Arial" w:cs="Arial"/>
          <w:b/>
          <w:bCs/>
          <w:sz w:val="16"/>
          <w:szCs w:val="16"/>
        </w:rPr>
        <w:t>-Коргон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Үч-Коргон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Валакыш</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 xml:space="preserve"> А. </w:t>
      </w:r>
      <w:proofErr w:type="spellStart"/>
      <w:r w:rsidRPr="00213D18">
        <w:rPr>
          <w:rFonts w:ascii="Arial" w:eastAsia="Arial" w:hAnsi="Arial" w:cs="Arial"/>
          <w:b/>
          <w:bCs/>
          <w:sz w:val="16"/>
          <w:szCs w:val="16"/>
        </w:rPr>
        <w:t>Масалиев</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Алыш</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Таш-Коргон</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 xml:space="preserve"> г. Кызыл-Кия</w:t>
      </w:r>
      <w:r w:rsidRPr="00213D18">
        <w:rPr>
          <w:rFonts w:ascii="Arial" w:eastAsia="Arial" w:hAnsi="Arial" w:cs="Arial"/>
          <w:b/>
          <w:sz w:val="16"/>
          <w:szCs w:val="16"/>
        </w:rPr>
        <w:t xml:space="preserve"> (г. Кызыл-</w:t>
      </w:r>
      <w:proofErr w:type="spellStart"/>
      <w:r w:rsidRPr="00213D18">
        <w:rPr>
          <w:rFonts w:ascii="Arial" w:eastAsia="Arial" w:hAnsi="Arial" w:cs="Arial"/>
          <w:b/>
          <w:sz w:val="16"/>
          <w:szCs w:val="16"/>
        </w:rPr>
        <w:t>Кыя</w:t>
      </w:r>
      <w:proofErr w:type="spellEnd"/>
      <w:r w:rsidRPr="00213D18">
        <w:rPr>
          <w:rFonts w:ascii="Arial" w:eastAsia="Arial" w:hAnsi="Arial" w:cs="Arial"/>
          <w:b/>
          <w:sz w:val="16"/>
          <w:szCs w:val="16"/>
        </w:rPr>
        <w:t>, Джин-</w:t>
      </w:r>
      <w:proofErr w:type="spellStart"/>
      <w:r w:rsidRPr="00213D18">
        <w:rPr>
          <w:rFonts w:ascii="Arial" w:eastAsia="Arial" w:hAnsi="Arial" w:cs="Arial"/>
          <w:b/>
          <w:sz w:val="16"/>
          <w:szCs w:val="16"/>
        </w:rPr>
        <w:t>Джиген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Т</w:t>
      </w:r>
      <w:r w:rsidRPr="00213D18">
        <w:rPr>
          <w:rFonts w:ascii="Arial" w:eastAsia="Arial" w:hAnsi="Arial" w:cs="Arial"/>
          <w:b/>
          <w:bCs/>
          <w:sz w:val="16"/>
          <w:szCs w:val="16"/>
        </w:rPr>
        <w:t>өрт-Гүл</w:t>
      </w:r>
      <w:proofErr w:type="spellEnd"/>
      <w:r w:rsidRPr="00213D18">
        <w:rPr>
          <w:rFonts w:ascii="Arial" w:eastAsia="Arial" w:hAnsi="Arial" w:cs="Arial"/>
          <w:b/>
          <w:sz w:val="16"/>
          <w:szCs w:val="16"/>
        </w:rPr>
        <w:t xml:space="preserve"> (Ак-</w:t>
      </w:r>
      <w:proofErr w:type="spellStart"/>
      <w:r w:rsidRPr="00213D18">
        <w:rPr>
          <w:rFonts w:ascii="Arial" w:eastAsia="Arial" w:hAnsi="Arial" w:cs="Arial"/>
          <w:b/>
          <w:sz w:val="16"/>
          <w:szCs w:val="16"/>
        </w:rPr>
        <w:t>Турпак</w:t>
      </w:r>
      <w:proofErr w:type="spellEnd"/>
      <w:r w:rsidRPr="00213D18">
        <w:rPr>
          <w:rFonts w:ascii="Arial" w:eastAsia="Arial" w:hAnsi="Arial" w:cs="Arial"/>
          <w:b/>
          <w:sz w:val="16"/>
          <w:szCs w:val="16"/>
        </w:rPr>
        <w:t>, Ак-</w:t>
      </w:r>
      <w:proofErr w:type="spellStart"/>
      <w:r w:rsidRPr="00213D18">
        <w:rPr>
          <w:rFonts w:ascii="Arial" w:eastAsia="Arial" w:hAnsi="Arial" w:cs="Arial"/>
          <w:b/>
          <w:sz w:val="16"/>
          <w:szCs w:val="16"/>
        </w:rPr>
        <w:t>Өтөк</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Кара-</w:t>
      </w:r>
      <w:proofErr w:type="spellStart"/>
      <w:r w:rsidRPr="00213D18">
        <w:rPr>
          <w:rFonts w:ascii="Arial" w:eastAsia="Arial" w:hAnsi="Arial" w:cs="Arial"/>
          <w:b/>
          <w:bCs/>
          <w:sz w:val="16"/>
          <w:szCs w:val="16"/>
        </w:rPr>
        <w:t>Булак</w:t>
      </w:r>
      <w:proofErr w:type="spellEnd"/>
      <w:r w:rsidRPr="00213D18">
        <w:rPr>
          <w:rFonts w:ascii="Arial" w:eastAsia="Arial" w:hAnsi="Arial" w:cs="Arial"/>
          <w:b/>
          <w:sz w:val="16"/>
          <w:szCs w:val="16"/>
        </w:rPr>
        <w:t xml:space="preserve"> (Кара-</w:t>
      </w:r>
      <w:proofErr w:type="spellStart"/>
      <w:r w:rsidRPr="00213D18">
        <w:rPr>
          <w:rFonts w:ascii="Arial" w:eastAsia="Arial" w:hAnsi="Arial" w:cs="Arial"/>
          <w:b/>
          <w:sz w:val="16"/>
          <w:szCs w:val="16"/>
        </w:rPr>
        <w:t>Булак</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Ак-Сай</w:t>
      </w:r>
      <w:r w:rsidRPr="00213D18">
        <w:rPr>
          <w:rFonts w:ascii="Arial" w:eastAsia="Arial" w:hAnsi="Arial" w:cs="Arial"/>
          <w:b/>
          <w:sz w:val="16"/>
          <w:szCs w:val="16"/>
        </w:rPr>
        <w:t xml:space="preserve"> (Ак-Сай, </w:t>
      </w:r>
      <w:proofErr w:type="spellStart"/>
      <w:r w:rsidRPr="00213D18">
        <w:rPr>
          <w:rFonts w:ascii="Arial" w:eastAsia="Arial" w:hAnsi="Arial" w:cs="Arial"/>
          <w:b/>
          <w:sz w:val="16"/>
          <w:szCs w:val="16"/>
        </w:rPr>
        <w:t>Капчыгай</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Ак-</w:t>
      </w:r>
      <w:proofErr w:type="spellStart"/>
      <w:r w:rsidRPr="00213D18">
        <w:rPr>
          <w:rFonts w:ascii="Arial" w:eastAsia="Arial" w:hAnsi="Arial" w:cs="Arial"/>
          <w:b/>
          <w:bCs/>
          <w:sz w:val="16"/>
          <w:szCs w:val="16"/>
        </w:rPr>
        <w:t>Татыр</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Рават</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Дара</w:t>
      </w:r>
      <w:r w:rsidRPr="00213D18">
        <w:rPr>
          <w:rFonts w:ascii="Arial" w:eastAsia="Arial" w:hAnsi="Arial" w:cs="Arial"/>
          <w:b/>
          <w:sz w:val="16"/>
          <w:szCs w:val="16"/>
        </w:rPr>
        <w:t xml:space="preserve"> (Жаны-</w:t>
      </w:r>
      <w:proofErr w:type="spellStart"/>
      <w:r w:rsidRPr="00213D18">
        <w:rPr>
          <w:rFonts w:ascii="Arial" w:eastAsia="Arial" w:hAnsi="Arial" w:cs="Arial"/>
          <w:b/>
          <w:sz w:val="16"/>
          <w:szCs w:val="16"/>
        </w:rPr>
        <w:t>Жер</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г. Баткен</w:t>
      </w:r>
      <w:r w:rsidRPr="00213D18">
        <w:rPr>
          <w:rFonts w:ascii="Arial" w:eastAsia="Arial" w:hAnsi="Arial" w:cs="Arial"/>
          <w:b/>
          <w:sz w:val="16"/>
          <w:szCs w:val="16"/>
        </w:rPr>
        <w:t xml:space="preserve"> (ТУ. Чет-</w:t>
      </w:r>
      <w:proofErr w:type="spellStart"/>
      <w:r w:rsidRPr="00213D18">
        <w:rPr>
          <w:rFonts w:ascii="Arial" w:eastAsia="Arial" w:hAnsi="Arial" w:cs="Arial"/>
          <w:b/>
          <w:sz w:val="16"/>
          <w:szCs w:val="16"/>
        </w:rPr>
        <w:t>Булак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bCs/>
          <w:sz w:val="16"/>
          <w:szCs w:val="16"/>
        </w:rPr>
        <w:t>Лейлек</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Лейлек</w:t>
      </w:r>
      <w:proofErr w:type="spellEnd"/>
      <w:r w:rsidRPr="00213D18">
        <w:rPr>
          <w:rFonts w:ascii="Arial" w:eastAsia="Arial" w:hAnsi="Arial" w:cs="Arial"/>
          <w:b/>
          <w:sz w:val="16"/>
          <w:szCs w:val="16"/>
        </w:rPr>
        <w:t>, Кара-</w:t>
      </w:r>
      <w:proofErr w:type="spellStart"/>
      <w:r w:rsidRPr="00213D18">
        <w:rPr>
          <w:rFonts w:ascii="Arial" w:eastAsia="Arial" w:hAnsi="Arial" w:cs="Arial"/>
          <w:b/>
          <w:sz w:val="16"/>
          <w:szCs w:val="16"/>
        </w:rPr>
        <w:t>Суу</w:t>
      </w:r>
      <w:proofErr w:type="spellEnd"/>
      <w:r w:rsidRPr="00213D18">
        <w:rPr>
          <w:rFonts w:ascii="Arial" w:eastAsia="Arial" w:hAnsi="Arial" w:cs="Arial"/>
          <w:b/>
          <w:sz w:val="16"/>
          <w:szCs w:val="16"/>
        </w:rPr>
        <w:t xml:space="preserve">, Ак-Терек, </w:t>
      </w:r>
      <w:proofErr w:type="spellStart"/>
      <w:r w:rsidRPr="00213D18">
        <w:rPr>
          <w:rFonts w:ascii="Arial" w:eastAsia="Arial" w:hAnsi="Arial" w:cs="Arial"/>
          <w:b/>
          <w:sz w:val="16"/>
          <w:szCs w:val="16"/>
        </w:rPr>
        <w:t>Коргон</w:t>
      </w:r>
      <w:proofErr w:type="spellEnd"/>
      <w:r w:rsidRPr="00213D18">
        <w:rPr>
          <w:rFonts w:ascii="Arial" w:eastAsia="Arial" w:hAnsi="Arial" w:cs="Arial"/>
          <w:b/>
          <w:sz w:val="16"/>
          <w:szCs w:val="16"/>
        </w:rPr>
        <w:t xml:space="preserve">, </w:t>
      </w:r>
      <w:proofErr w:type="spellStart"/>
      <w:r w:rsidRPr="00213D18">
        <w:rPr>
          <w:rFonts w:ascii="Arial" w:eastAsia="Arial" w:hAnsi="Arial" w:cs="Arial"/>
          <w:b/>
          <w:sz w:val="16"/>
          <w:szCs w:val="16"/>
        </w:rPr>
        <w:t>Чоюнчу</w:t>
      </w:r>
      <w:proofErr w:type="spellEnd"/>
      <w:r w:rsidRPr="00213D18">
        <w:rPr>
          <w:rFonts w:ascii="Arial" w:eastAsia="Arial" w:hAnsi="Arial" w:cs="Arial"/>
          <w:b/>
          <w:sz w:val="16"/>
          <w:szCs w:val="16"/>
        </w:rPr>
        <w:t xml:space="preserve">), </w:t>
      </w:r>
      <w:r w:rsidRPr="00213D18">
        <w:rPr>
          <w:rFonts w:ascii="Arial" w:eastAsia="Arial" w:hAnsi="Arial" w:cs="Arial"/>
          <w:b/>
          <w:bCs/>
          <w:sz w:val="16"/>
          <w:szCs w:val="16"/>
        </w:rPr>
        <w:t xml:space="preserve">г. </w:t>
      </w:r>
      <w:proofErr w:type="spellStart"/>
      <w:r w:rsidRPr="00213D18">
        <w:rPr>
          <w:rFonts w:ascii="Arial" w:eastAsia="Arial" w:hAnsi="Arial" w:cs="Arial"/>
          <w:b/>
          <w:bCs/>
          <w:sz w:val="16"/>
          <w:szCs w:val="16"/>
        </w:rPr>
        <w:t>Сүлүктү</w:t>
      </w:r>
      <w:proofErr w:type="spellEnd"/>
      <w:r w:rsidRPr="00213D18">
        <w:rPr>
          <w:rFonts w:ascii="Arial" w:eastAsia="Arial" w:hAnsi="Arial" w:cs="Arial"/>
          <w:b/>
          <w:sz w:val="16"/>
          <w:szCs w:val="16"/>
        </w:rPr>
        <w:t xml:space="preserve"> (г. </w:t>
      </w:r>
      <w:proofErr w:type="spellStart"/>
      <w:r w:rsidRPr="00213D18">
        <w:rPr>
          <w:rFonts w:ascii="Arial" w:eastAsia="Arial" w:hAnsi="Arial" w:cs="Arial"/>
          <w:b/>
          <w:sz w:val="16"/>
          <w:szCs w:val="16"/>
        </w:rPr>
        <w:t>Сулюкта</w:t>
      </w:r>
      <w:proofErr w:type="spellEnd"/>
      <w:r w:rsidRPr="00213D18">
        <w:rPr>
          <w:rFonts w:ascii="Arial" w:eastAsia="Arial" w:hAnsi="Arial" w:cs="Arial"/>
          <w:b/>
          <w:sz w:val="16"/>
          <w:szCs w:val="16"/>
        </w:rPr>
        <w:t>, ПТГ Восточный, Кольцо).</w:t>
      </w:r>
    </w:p>
  </w:endnote>
  <w:endnote w:id="3">
    <w:p w14:paraId="00A8752D" w14:textId="17ED1BC3" w:rsidR="00F02B00" w:rsidRDefault="00F02B00">
      <w:pPr>
        <w:pStyle w:val="af8"/>
      </w:pPr>
    </w:p>
  </w:endnote>
  <w:endnote w:id="4">
    <w:p w14:paraId="6BF45AA2" w14:textId="69A31CD3" w:rsidR="007B4DF2" w:rsidRPr="00DB2A6B" w:rsidRDefault="007B4DF2">
      <w:pPr>
        <w:pStyle w:val="a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B9924" w14:textId="77777777" w:rsidR="00F823A6" w:rsidRDefault="00F823A6" w:rsidP="00080B84">
      <w:pPr>
        <w:spacing w:after="0" w:line="240" w:lineRule="auto"/>
      </w:pPr>
      <w:r>
        <w:separator/>
      </w:r>
    </w:p>
  </w:footnote>
  <w:footnote w:type="continuationSeparator" w:id="0">
    <w:p w14:paraId="3B7F412C" w14:textId="77777777" w:rsidR="00F823A6" w:rsidRDefault="00F823A6" w:rsidP="00080B84">
      <w:pPr>
        <w:spacing w:after="0" w:line="240" w:lineRule="auto"/>
      </w:pPr>
      <w:r>
        <w:continuationSeparator/>
      </w:r>
    </w:p>
  </w:footnote>
  <w:footnote w:type="continuationNotice" w:id="1">
    <w:p w14:paraId="7AD2DE60" w14:textId="77777777" w:rsidR="00F823A6" w:rsidRDefault="00F823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30674"/>
    <w:multiLevelType w:val="hybridMultilevel"/>
    <w:tmpl w:val="5E3E09C2"/>
    <w:lvl w:ilvl="0" w:tplc="E9B68BBE">
      <w:start w:val="1"/>
      <w:numFmt w:val="upperRoman"/>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C1B6143"/>
    <w:multiLevelType w:val="hybridMultilevel"/>
    <w:tmpl w:val="FFFFFFFF"/>
    <w:lvl w:ilvl="0" w:tplc="12B40574">
      <w:start w:val="1"/>
      <w:numFmt w:val="bullet"/>
      <w:lvlText w:val=""/>
      <w:lvlJc w:val="left"/>
      <w:pPr>
        <w:ind w:left="720" w:hanging="360"/>
      </w:pPr>
      <w:rPr>
        <w:rFonts w:ascii="Symbol" w:hAnsi="Symbol" w:hint="default"/>
      </w:rPr>
    </w:lvl>
    <w:lvl w:ilvl="1" w:tplc="A8AA0168">
      <w:start w:val="1"/>
      <w:numFmt w:val="bullet"/>
      <w:lvlText w:val="o"/>
      <w:lvlJc w:val="left"/>
      <w:pPr>
        <w:ind w:left="1440" w:hanging="360"/>
      </w:pPr>
      <w:rPr>
        <w:rFonts w:ascii="Courier New" w:hAnsi="Courier New" w:hint="default"/>
      </w:rPr>
    </w:lvl>
    <w:lvl w:ilvl="2" w:tplc="2EE68410">
      <w:start w:val="1"/>
      <w:numFmt w:val="bullet"/>
      <w:lvlText w:val=""/>
      <w:lvlJc w:val="left"/>
      <w:pPr>
        <w:ind w:left="2160" w:hanging="360"/>
      </w:pPr>
      <w:rPr>
        <w:rFonts w:ascii="Wingdings" w:hAnsi="Wingdings" w:hint="default"/>
      </w:rPr>
    </w:lvl>
    <w:lvl w:ilvl="3" w:tplc="DC0A2944">
      <w:start w:val="1"/>
      <w:numFmt w:val="bullet"/>
      <w:lvlText w:val=""/>
      <w:lvlJc w:val="left"/>
      <w:pPr>
        <w:ind w:left="2880" w:hanging="360"/>
      </w:pPr>
      <w:rPr>
        <w:rFonts w:ascii="Symbol" w:hAnsi="Symbol" w:hint="default"/>
      </w:rPr>
    </w:lvl>
    <w:lvl w:ilvl="4" w:tplc="7DE64072">
      <w:start w:val="1"/>
      <w:numFmt w:val="bullet"/>
      <w:lvlText w:val="o"/>
      <w:lvlJc w:val="left"/>
      <w:pPr>
        <w:ind w:left="3600" w:hanging="360"/>
      </w:pPr>
      <w:rPr>
        <w:rFonts w:ascii="Courier New" w:hAnsi="Courier New" w:hint="default"/>
      </w:rPr>
    </w:lvl>
    <w:lvl w:ilvl="5" w:tplc="DF30DE1C">
      <w:start w:val="1"/>
      <w:numFmt w:val="bullet"/>
      <w:lvlText w:val=""/>
      <w:lvlJc w:val="left"/>
      <w:pPr>
        <w:ind w:left="4320" w:hanging="360"/>
      </w:pPr>
      <w:rPr>
        <w:rFonts w:ascii="Wingdings" w:hAnsi="Wingdings" w:hint="default"/>
      </w:rPr>
    </w:lvl>
    <w:lvl w:ilvl="6" w:tplc="9C70DBF6">
      <w:start w:val="1"/>
      <w:numFmt w:val="bullet"/>
      <w:lvlText w:val=""/>
      <w:lvlJc w:val="left"/>
      <w:pPr>
        <w:ind w:left="5040" w:hanging="360"/>
      </w:pPr>
      <w:rPr>
        <w:rFonts w:ascii="Symbol" w:hAnsi="Symbol" w:hint="default"/>
      </w:rPr>
    </w:lvl>
    <w:lvl w:ilvl="7" w:tplc="1AEC51AE">
      <w:start w:val="1"/>
      <w:numFmt w:val="bullet"/>
      <w:lvlText w:val="o"/>
      <w:lvlJc w:val="left"/>
      <w:pPr>
        <w:ind w:left="5760" w:hanging="360"/>
      </w:pPr>
      <w:rPr>
        <w:rFonts w:ascii="Courier New" w:hAnsi="Courier New" w:hint="default"/>
      </w:rPr>
    </w:lvl>
    <w:lvl w:ilvl="8" w:tplc="E722B084">
      <w:start w:val="1"/>
      <w:numFmt w:val="bullet"/>
      <w:lvlText w:val=""/>
      <w:lvlJc w:val="left"/>
      <w:pPr>
        <w:ind w:left="6480" w:hanging="360"/>
      </w:pPr>
      <w:rPr>
        <w:rFonts w:ascii="Wingdings" w:hAnsi="Wingdings" w:hint="default"/>
      </w:rPr>
    </w:lvl>
  </w:abstractNum>
  <w:abstractNum w:abstractNumId="2" w15:restartNumberingAfterBreak="0">
    <w:nsid w:val="1D4B0708"/>
    <w:multiLevelType w:val="hybridMultilevel"/>
    <w:tmpl w:val="DB9C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B63CE"/>
    <w:multiLevelType w:val="hybridMultilevel"/>
    <w:tmpl w:val="3196A6E6"/>
    <w:lvl w:ilvl="0" w:tplc="B0484122">
      <w:start w:val="7"/>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22C2C"/>
    <w:multiLevelType w:val="hybridMultilevel"/>
    <w:tmpl w:val="AE4E9C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5846B66"/>
    <w:multiLevelType w:val="hybridMultilevel"/>
    <w:tmpl w:val="FFFFFFFF"/>
    <w:lvl w:ilvl="0" w:tplc="E9B68BBE">
      <w:start w:val="1"/>
      <w:numFmt w:val="upperRoman"/>
      <w:lvlText w:val="%1."/>
      <w:lvlJc w:val="left"/>
      <w:pPr>
        <w:ind w:left="720" w:hanging="360"/>
      </w:pPr>
    </w:lvl>
    <w:lvl w:ilvl="1" w:tplc="5986FB1E">
      <w:start w:val="1"/>
      <w:numFmt w:val="lowerLetter"/>
      <w:lvlText w:val="%2."/>
      <w:lvlJc w:val="left"/>
      <w:pPr>
        <w:ind w:left="1440" w:hanging="360"/>
      </w:pPr>
    </w:lvl>
    <w:lvl w:ilvl="2" w:tplc="62E682E0">
      <w:start w:val="1"/>
      <w:numFmt w:val="lowerRoman"/>
      <w:lvlText w:val="%3."/>
      <w:lvlJc w:val="right"/>
      <w:pPr>
        <w:ind w:left="2160" w:hanging="180"/>
      </w:pPr>
    </w:lvl>
    <w:lvl w:ilvl="3" w:tplc="3656E79C">
      <w:start w:val="1"/>
      <w:numFmt w:val="decimal"/>
      <w:lvlText w:val="%4."/>
      <w:lvlJc w:val="left"/>
      <w:pPr>
        <w:ind w:left="2880" w:hanging="360"/>
      </w:pPr>
    </w:lvl>
    <w:lvl w:ilvl="4" w:tplc="E6DC1376">
      <w:start w:val="1"/>
      <w:numFmt w:val="lowerLetter"/>
      <w:lvlText w:val="%5."/>
      <w:lvlJc w:val="left"/>
      <w:pPr>
        <w:ind w:left="3600" w:hanging="360"/>
      </w:pPr>
    </w:lvl>
    <w:lvl w:ilvl="5" w:tplc="FB604AF0">
      <w:start w:val="1"/>
      <w:numFmt w:val="lowerRoman"/>
      <w:lvlText w:val="%6."/>
      <w:lvlJc w:val="right"/>
      <w:pPr>
        <w:ind w:left="4320" w:hanging="180"/>
      </w:pPr>
    </w:lvl>
    <w:lvl w:ilvl="6" w:tplc="2864F8E4">
      <w:start w:val="1"/>
      <w:numFmt w:val="decimal"/>
      <w:lvlText w:val="%7."/>
      <w:lvlJc w:val="left"/>
      <w:pPr>
        <w:ind w:left="5040" w:hanging="360"/>
      </w:pPr>
    </w:lvl>
    <w:lvl w:ilvl="7" w:tplc="CC242CD0">
      <w:start w:val="1"/>
      <w:numFmt w:val="lowerLetter"/>
      <w:lvlText w:val="%8."/>
      <w:lvlJc w:val="left"/>
      <w:pPr>
        <w:ind w:left="5760" w:hanging="360"/>
      </w:pPr>
    </w:lvl>
    <w:lvl w:ilvl="8" w:tplc="8ED28CEC">
      <w:start w:val="1"/>
      <w:numFmt w:val="lowerRoman"/>
      <w:lvlText w:val="%9."/>
      <w:lvlJc w:val="right"/>
      <w:pPr>
        <w:ind w:left="6480" w:hanging="180"/>
      </w:pPr>
    </w:lvl>
  </w:abstractNum>
  <w:abstractNum w:abstractNumId="6" w15:restartNumberingAfterBreak="0">
    <w:nsid w:val="27DF49C5"/>
    <w:multiLevelType w:val="hybridMultilevel"/>
    <w:tmpl w:val="FFFFFFFF"/>
    <w:lvl w:ilvl="0" w:tplc="85885C0A">
      <w:start w:val="1"/>
      <w:numFmt w:val="bullet"/>
      <w:lvlText w:val=""/>
      <w:lvlJc w:val="left"/>
      <w:pPr>
        <w:ind w:left="720" w:hanging="360"/>
      </w:pPr>
      <w:rPr>
        <w:rFonts w:ascii="Symbol" w:hAnsi="Symbol" w:hint="default"/>
      </w:rPr>
    </w:lvl>
    <w:lvl w:ilvl="1" w:tplc="65C48E50">
      <w:start w:val="1"/>
      <w:numFmt w:val="bullet"/>
      <w:lvlText w:val="o"/>
      <w:lvlJc w:val="left"/>
      <w:pPr>
        <w:ind w:left="1440" w:hanging="360"/>
      </w:pPr>
      <w:rPr>
        <w:rFonts w:ascii="Courier New" w:hAnsi="Courier New" w:hint="default"/>
      </w:rPr>
    </w:lvl>
    <w:lvl w:ilvl="2" w:tplc="17DA869E">
      <w:start w:val="1"/>
      <w:numFmt w:val="bullet"/>
      <w:lvlText w:val=""/>
      <w:lvlJc w:val="left"/>
      <w:pPr>
        <w:ind w:left="2160" w:hanging="360"/>
      </w:pPr>
      <w:rPr>
        <w:rFonts w:ascii="Wingdings" w:hAnsi="Wingdings" w:hint="default"/>
      </w:rPr>
    </w:lvl>
    <w:lvl w:ilvl="3" w:tplc="01FA0ED8">
      <w:start w:val="1"/>
      <w:numFmt w:val="bullet"/>
      <w:lvlText w:val=""/>
      <w:lvlJc w:val="left"/>
      <w:pPr>
        <w:ind w:left="2880" w:hanging="360"/>
      </w:pPr>
      <w:rPr>
        <w:rFonts w:ascii="Symbol" w:hAnsi="Symbol" w:hint="default"/>
      </w:rPr>
    </w:lvl>
    <w:lvl w:ilvl="4" w:tplc="EB945480">
      <w:start w:val="1"/>
      <w:numFmt w:val="bullet"/>
      <w:lvlText w:val="o"/>
      <w:lvlJc w:val="left"/>
      <w:pPr>
        <w:ind w:left="3600" w:hanging="360"/>
      </w:pPr>
      <w:rPr>
        <w:rFonts w:ascii="Courier New" w:hAnsi="Courier New" w:hint="default"/>
      </w:rPr>
    </w:lvl>
    <w:lvl w:ilvl="5" w:tplc="188624D2">
      <w:start w:val="1"/>
      <w:numFmt w:val="bullet"/>
      <w:lvlText w:val=""/>
      <w:lvlJc w:val="left"/>
      <w:pPr>
        <w:ind w:left="4320" w:hanging="360"/>
      </w:pPr>
      <w:rPr>
        <w:rFonts w:ascii="Wingdings" w:hAnsi="Wingdings" w:hint="default"/>
      </w:rPr>
    </w:lvl>
    <w:lvl w:ilvl="6" w:tplc="16261B00">
      <w:start w:val="1"/>
      <w:numFmt w:val="bullet"/>
      <w:lvlText w:val=""/>
      <w:lvlJc w:val="left"/>
      <w:pPr>
        <w:ind w:left="5040" w:hanging="360"/>
      </w:pPr>
      <w:rPr>
        <w:rFonts w:ascii="Symbol" w:hAnsi="Symbol" w:hint="default"/>
      </w:rPr>
    </w:lvl>
    <w:lvl w:ilvl="7" w:tplc="1A069A04">
      <w:start w:val="1"/>
      <w:numFmt w:val="bullet"/>
      <w:lvlText w:val="o"/>
      <w:lvlJc w:val="left"/>
      <w:pPr>
        <w:ind w:left="5760" w:hanging="360"/>
      </w:pPr>
      <w:rPr>
        <w:rFonts w:ascii="Courier New" w:hAnsi="Courier New" w:hint="default"/>
      </w:rPr>
    </w:lvl>
    <w:lvl w:ilvl="8" w:tplc="18805CCE">
      <w:start w:val="1"/>
      <w:numFmt w:val="bullet"/>
      <w:lvlText w:val=""/>
      <w:lvlJc w:val="left"/>
      <w:pPr>
        <w:ind w:left="6480" w:hanging="360"/>
      </w:pPr>
      <w:rPr>
        <w:rFonts w:ascii="Wingdings" w:hAnsi="Wingdings" w:hint="default"/>
      </w:rPr>
    </w:lvl>
  </w:abstractNum>
  <w:abstractNum w:abstractNumId="7" w15:restartNumberingAfterBreak="0">
    <w:nsid w:val="2B7A2B28"/>
    <w:multiLevelType w:val="hybridMultilevel"/>
    <w:tmpl w:val="9398A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0C7169"/>
    <w:multiLevelType w:val="hybridMultilevel"/>
    <w:tmpl w:val="FFFFFFFF"/>
    <w:lvl w:ilvl="0" w:tplc="138C6138">
      <w:start w:val="1"/>
      <w:numFmt w:val="bullet"/>
      <w:lvlText w:val=""/>
      <w:lvlJc w:val="left"/>
      <w:pPr>
        <w:ind w:left="720" w:hanging="360"/>
      </w:pPr>
      <w:rPr>
        <w:rFonts w:ascii="Symbol" w:hAnsi="Symbol" w:hint="default"/>
      </w:rPr>
    </w:lvl>
    <w:lvl w:ilvl="1" w:tplc="FEFCB7BA">
      <w:start w:val="1"/>
      <w:numFmt w:val="bullet"/>
      <w:lvlText w:val="o"/>
      <w:lvlJc w:val="left"/>
      <w:pPr>
        <w:ind w:left="1440" w:hanging="360"/>
      </w:pPr>
      <w:rPr>
        <w:rFonts w:ascii="Courier New" w:hAnsi="Courier New" w:hint="default"/>
      </w:rPr>
    </w:lvl>
    <w:lvl w:ilvl="2" w:tplc="CC124FBC">
      <w:start w:val="1"/>
      <w:numFmt w:val="bullet"/>
      <w:lvlText w:val=""/>
      <w:lvlJc w:val="left"/>
      <w:pPr>
        <w:ind w:left="2160" w:hanging="360"/>
      </w:pPr>
      <w:rPr>
        <w:rFonts w:ascii="Wingdings" w:hAnsi="Wingdings" w:hint="default"/>
      </w:rPr>
    </w:lvl>
    <w:lvl w:ilvl="3" w:tplc="5CD4BC92">
      <w:start w:val="1"/>
      <w:numFmt w:val="bullet"/>
      <w:lvlText w:val=""/>
      <w:lvlJc w:val="left"/>
      <w:pPr>
        <w:ind w:left="2880" w:hanging="360"/>
      </w:pPr>
      <w:rPr>
        <w:rFonts w:ascii="Symbol" w:hAnsi="Symbol" w:hint="default"/>
      </w:rPr>
    </w:lvl>
    <w:lvl w:ilvl="4" w:tplc="CFB61774">
      <w:start w:val="1"/>
      <w:numFmt w:val="bullet"/>
      <w:lvlText w:val="o"/>
      <w:lvlJc w:val="left"/>
      <w:pPr>
        <w:ind w:left="3600" w:hanging="360"/>
      </w:pPr>
      <w:rPr>
        <w:rFonts w:ascii="Courier New" w:hAnsi="Courier New" w:hint="default"/>
      </w:rPr>
    </w:lvl>
    <w:lvl w:ilvl="5" w:tplc="0EF2C0BC">
      <w:start w:val="1"/>
      <w:numFmt w:val="bullet"/>
      <w:lvlText w:val=""/>
      <w:lvlJc w:val="left"/>
      <w:pPr>
        <w:ind w:left="4320" w:hanging="360"/>
      </w:pPr>
      <w:rPr>
        <w:rFonts w:ascii="Wingdings" w:hAnsi="Wingdings" w:hint="default"/>
      </w:rPr>
    </w:lvl>
    <w:lvl w:ilvl="6" w:tplc="79A8A266">
      <w:start w:val="1"/>
      <w:numFmt w:val="bullet"/>
      <w:lvlText w:val=""/>
      <w:lvlJc w:val="left"/>
      <w:pPr>
        <w:ind w:left="5040" w:hanging="360"/>
      </w:pPr>
      <w:rPr>
        <w:rFonts w:ascii="Symbol" w:hAnsi="Symbol" w:hint="default"/>
      </w:rPr>
    </w:lvl>
    <w:lvl w:ilvl="7" w:tplc="A9BE565E">
      <w:start w:val="1"/>
      <w:numFmt w:val="bullet"/>
      <w:lvlText w:val="o"/>
      <w:lvlJc w:val="left"/>
      <w:pPr>
        <w:ind w:left="5760" w:hanging="360"/>
      </w:pPr>
      <w:rPr>
        <w:rFonts w:ascii="Courier New" w:hAnsi="Courier New" w:hint="default"/>
      </w:rPr>
    </w:lvl>
    <w:lvl w:ilvl="8" w:tplc="D5802BB0">
      <w:start w:val="1"/>
      <w:numFmt w:val="bullet"/>
      <w:lvlText w:val=""/>
      <w:lvlJc w:val="left"/>
      <w:pPr>
        <w:ind w:left="6480" w:hanging="360"/>
      </w:pPr>
      <w:rPr>
        <w:rFonts w:ascii="Wingdings" w:hAnsi="Wingdings" w:hint="default"/>
      </w:rPr>
    </w:lvl>
  </w:abstractNum>
  <w:abstractNum w:abstractNumId="9" w15:restartNumberingAfterBreak="0">
    <w:nsid w:val="2E604BE2"/>
    <w:multiLevelType w:val="hybridMultilevel"/>
    <w:tmpl w:val="E8C09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012579E"/>
    <w:multiLevelType w:val="hybridMultilevel"/>
    <w:tmpl w:val="45288F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B5C85"/>
    <w:multiLevelType w:val="hybridMultilevel"/>
    <w:tmpl w:val="4DC26A6E"/>
    <w:lvl w:ilvl="0" w:tplc="040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CD33FE"/>
    <w:multiLevelType w:val="hybridMultilevel"/>
    <w:tmpl w:val="B3BE27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71B4305"/>
    <w:multiLevelType w:val="hybridMultilevel"/>
    <w:tmpl w:val="9790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6B1179"/>
    <w:multiLevelType w:val="hybridMultilevel"/>
    <w:tmpl w:val="FFFFFFFF"/>
    <w:lvl w:ilvl="0" w:tplc="17266278">
      <w:start w:val="1"/>
      <w:numFmt w:val="lowerLetter"/>
      <w:lvlText w:val="%1."/>
      <w:lvlJc w:val="left"/>
      <w:pPr>
        <w:ind w:left="720" w:hanging="360"/>
      </w:pPr>
    </w:lvl>
    <w:lvl w:ilvl="1" w:tplc="25D600E0">
      <w:start w:val="1"/>
      <w:numFmt w:val="lowerLetter"/>
      <w:lvlText w:val="%2."/>
      <w:lvlJc w:val="left"/>
      <w:pPr>
        <w:ind w:left="1440" w:hanging="360"/>
      </w:pPr>
    </w:lvl>
    <w:lvl w:ilvl="2" w:tplc="1102CF0A">
      <w:start w:val="1"/>
      <w:numFmt w:val="lowerRoman"/>
      <w:lvlText w:val="%3."/>
      <w:lvlJc w:val="right"/>
      <w:pPr>
        <w:ind w:left="2160" w:hanging="180"/>
      </w:pPr>
    </w:lvl>
    <w:lvl w:ilvl="3" w:tplc="3C92F9CE">
      <w:start w:val="1"/>
      <w:numFmt w:val="decimal"/>
      <w:lvlText w:val="%4."/>
      <w:lvlJc w:val="left"/>
      <w:pPr>
        <w:ind w:left="2880" w:hanging="360"/>
      </w:pPr>
    </w:lvl>
    <w:lvl w:ilvl="4" w:tplc="10F27726">
      <w:start w:val="1"/>
      <w:numFmt w:val="lowerLetter"/>
      <w:lvlText w:val="%5."/>
      <w:lvlJc w:val="left"/>
      <w:pPr>
        <w:ind w:left="3600" w:hanging="360"/>
      </w:pPr>
    </w:lvl>
    <w:lvl w:ilvl="5" w:tplc="69B23D1E">
      <w:start w:val="1"/>
      <w:numFmt w:val="lowerRoman"/>
      <w:lvlText w:val="%6."/>
      <w:lvlJc w:val="right"/>
      <w:pPr>
        <w:ind w:left="4320" w:hanging="180"/>
      </w:pPr>
    </w:lvl>
    <w:lvl w:ilvl="6" w:tplc="07BE551C">
      <w:start w:val="1"/>
      <w:numFmt w:val="decimal"/>
      <w:lvlText w:val="%7."/>
      <w:lvlJc w:val="left"/>
      <w:pPr>
        <w:ind w:left="5040" w:hanging="360"/>
      </w:pPr>
    </w:lvl>
    <w:lvl w:ilvl="7" w:tplc="A08E024E">
      <w:start w:val="1"/>
      <w:numFmt w:val="lowerLetter"/>
      <w:lvlText w:val="%8."/>
      <w:lvlJc w:val="left"/>
      <w:pPr>
        <w:ind w:left="5760" w:hanging="360"/>
      </w:pPr>
    </w:lvl>
    <w:lvl w:ilvl="8" w:tplc="BF7C6D1C">
      <w:start w:val="1"/>
      <w:numFmt w:val="lowerRoman"/>
      <w:lvlText w:val="%9."/>
      <w:lvlJc w:val="right"/>
      <w:pPr>
        <w:ind w:left="6480" w:hanging="180"/>
      </w:pPr>
    </w:lvl>
  </w:abstractNum>
  <w:abstractNum w:abstractNumId="15" w15:restartNumberingAfterBreak="0">
    <w:nsid w:val="3A74388A"/>
    <w:multiLevelType w:val="hybridMultilevel"/>
    <w:tmpl w:val="A9C0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133C9E"/>
    <w:multiLevelType w:val="hybridMultilevel"/>
    <w:tmpl w:val="FFFFFFFF"/>
    <w:lvl w:ilvl="0" w:tplc="54E2EA7E">
      <w:start w:val="1"/>
      <w:numFmt w:val="lowerLetter"/>
      <w:lvlText w:val="%1."/>
      <w:lvlJc w:val="left"/>
      <w:pPr>
        <w:ind w:left="720" w:hanging="360"/>
      </w:pPr>
    </w:lvl>
    <w:lvl w:ilvl="1" w:tplc="72B63920">
      <w:start w:val="1"/>
      <w:numFmt w:val="lowerLetter"/>
      <w:lvlText w:val="%2."/>
      <w:lvlJc w:val="left"/>
      <w:pPr>
        <w:ind w:left="1440" w:hanging="360"/>
      </w:pPr>
    </w:lvl>
    <w:lvl w:ilvl="2" w:tplc="00040566">
      <w:start w:val="1"/>
      <w:numFmt w:val="lowerRoman"/>
      <w:lvlText w:val="%3."/>
      <w:lvlJc w:val="right"/>
      <w:pPr>
        <w:ind w:left="2160" w:hanging="180"/>
      </w:pPr>
    </w:lvl>
    <w:lvl w:ilvl="3" w:tplc="73CA8F50">
      <w:start w:val="1"/>
      <w:numFmt w:val="decimal"/>
      <w:lvlText w:val="%4."/>
      <w:lvlJc w:val="left"/>
      <w:pPr>
        <w:ind w:left="2880" w:hanging="360"/>
      </w:pPr>
    </w:lvl>
    <w:lvl w:ilvl="4" w:tplc="76A29498">
      <w:start w:val="1"/>
      <w:numFmt w:val="lowerLetter"/>
      <w:lvlText w:val="%5."/>
      <w:lvlJc w:val="left"/>
      <w:pPr>
        <w:ind w:left="3600" w:hanging="360"/>
      </w:pPr>
    </w:lvl>
    <w:lvl w:ilvl="5" w:tplc="12FA5DDA">
      <w:start w:val="1"/>
      <w:numFmt w:val="lowerRoman"/>
      <w:lvlText w:val="%6."/>
      <w:lvlJc w:val="right"/>
      <w:pPr>
        <w:ind w:left="4320" w:hanging="180"/>
      </w:pPr>
    </w:lvl>
    <w:lvl w:ilvl="6" w:tplc="EE1C4420">
      <w:start w:val="1"/>
      <w:numFmt w:val="decimal"/>
      <w:lvlText w:val="%7."/>
      <w:lvlJc w:val="left"/>
      <w:pPr>
        <w:ind w:left="5040" w:hanging="360"/>
      </w:pPr>
    </w:lvl>
    <w:lvl w:ilvl="7" w:tplc="EA10FE94">
      <w:start w:val="1"/>
      <w:numFmt w:val="lowerLetter"/>
      <w:lvlText w:val="%8."/>
      <w:lvlJc w:val="left"/>
      <w:pPr>
        <w:ind w:left="5760" w:hanging="360"/>
      </w:pPr>
    </w:lvl>
    <w:lvl w:ilvl="8" w:tplc="1C9CE2C6">
      <w:start w:val="1"/>
      <w:numFmt w:val="lowerRoman"/>
      <w:lvlText w:val="%9."/>
      <w:lvlJc w:val="right"/>
      <w:pPr>
        <w:ind w:left="6480" w:hanging="180"/>
      </w:pPr>
    </w:lvl>
  </w:abstractNum>
  <w:abstractNum w:abstractNumId="17" w15:restartNumberingAfterBreak="0">
    <w:nsid w:val="421F6060"/>
    <w:multiLevelType w:val="hybridMultilevel"/>
    <w:tmpl w:val="FFFFFFFF"/>
    <w:lvl w:ilvl="0" w:tplc="2056065E">
      <w:start w:val="1"/>
      <w:numFmt w:val="bullet"/>
      <w:lvlText w:val=""/>
      <w:lvlJc w:val="left"/>
      <w:pPr>
        <w:ind w:left="720" w:hanging="360"/>
      </w:pPr>
      <w:rPr>
        <w:rFonts w:ascii="Symbol" w:hAnsi="Symbol" w:hint="default"/>
      </w:rPr>
    </w:lvl>
    <w:lvl w:ilvl="1" w:tplc="A0DECD18">
      <w:start w:val="1"/>
      <w:numFmt w:val="bullet"/>
      <w:lvlText w:val="o"/>
      <w:lvlJc w:val="left"/>
      <w:pPr>
        <w:ind w:left="1440" w:hanging="360"/>
      </w:pPr>
      <w:rPr>
        <w:rFonts w:ascii="Courier New" w:hAnsi="Courier New" w:hint="default"/>
      </w:rPr>
    </w:lvl>
    <w:lvl w:ilvl="2" w:tplc="95567F02">
      <w:start w:val="1"/>
      <w:numFmt w:val="bullet"/>
      <w:lvlText w:val=""/>
      <w:lvlJc w:val="left"/>
      <w:pPr>
        <w:ind w:left="2160" w:hanging="360"/>
      </w:pPr>
      <w:rPr>
        <w:rFonts w:ascii="Wingdings" w:hAnsi="Wingdings" w:hint="default"/>
      </w:rPr>
    </w:lvl>
    <w:lvl w:ilvl="3" w:tplc="05284494">
      <w:start w:val="1"/>
      <w:numFmt w:val="bullet"/>
      <w:lvlText w:val=""/>
      <w:lvlJc w:val="left"/>
      <w:pPr>
        <w:ind w:left="2880" w:hanging="360"/>
      </w:pPr>
      <w:rPr>
        <w:rFonts w:ascii="Symbol" w:hAnsi="Symbol" w:hint="default"/>
      </w:rPr>
    </w:lvl>
    <w:lvl w:ilvl="4" w:tplc="593A6FD2">
      <w:start w:val="1"/>
      <w:numFmt w:val="bullet"/>
      <w:lvlText w:val="o"/>
      <w:lvlJc w:val="left"/>
      <w:pPr>
        <w:ind w:left="3600" w:hanging="360"/>
      </w:pPr>
      <w:rPr>
        <w:rFonts w:ascii="Courier New" w:hAnsi="Courier New" w:hint="default"/>
      </w:rPr>
    </w:lvl>
    <w:lvl w:ilvl="5" w:tplc="43AC923E">
      <w:start w:val="1"/>
      <w:numFmt w:val="bullet"/>
      <w:lvlText w:val=""/>
      <w:lvlJc w:val="left"/>
      <w:pPr>
        <w:ind w:left="4320" w:hanging="360"/>
      </w:pPr>
      <w:rPr>
        <w:rFonts w:ascii="Wingdings" w:hAnsi="Wingdings" w:hint="default"/>
      </w:rPr>
    </w:lvl>
    <w:lvl w:ilvl="6" w:tplc="C2F0E988">
      <w:start w:val="1"/>
      <w:numFmt w:val="bullet"/>
      <w:lvlText w:val=""/>
      <w:lvlJc w:val="left"/>
      <w:pPr>
        <w:ind w:left="5040" w:hanging="360"/>
      </w:pPr>
      <w:rPr>
        <w:rFonts w:ascii="Symbol" w:hAnsi="Symbol" w:hint="default"/>
      </w:rPr>
    </w:lvl>
    <w:lvl w:ilvl="7" w:tplc="C48CDECC">
      <w:start w:val="1"/>
      <w:numFmt w:val="bullet"/>
      <w:lvlText w:val="o"/>
      <w:lvlJc w:val="left"/>
      <w:pPr>
        <w:ind w:left="5760" w:hanging="360"/>
      </w:pPr>
      <w:rPr>
        <w:rFonts w:ascii="Courier New" w:hAnsi="Courier New" w:hint="default"/>
      </w:rPr>
    </w:lvl>
    <w:lvl w:ilvl="8" w:tplc="E08E5BC6">
      <w:start w:val="1"/>
      <w:numFmt w:val="bullet"/>
      <w:lvlText w:val=""/>
      <w:lvlJc w:val="left"/>
      <w:pPr>
        <w:ind w:left="6480" w:hanging="360"/>
      </w:pPr>
      <w:rPr>
        <w:rFonts w:ascii="Wingdings" w:hAnsi="Wingdings" w:hint="default"/>
      </w:rPr>
    </w:lvl>
  </w:abstractNum>
  <w:abstractNum w:abstractNumId="18" w15:restartNumberingAfterBreak="0">
    <w:nsid w:val="50D30799"/>
    <w:multiLevelType w:val="hybridMultilevel"/>
    <w:tmpl w:val="2BFAA1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CB1E74"/>
    <w:multiLevelType w:val="hybridMultilevel"/>
    <w:tmpl w:val="0A0EF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DD4B15"/>
    <w:multiLevelType w:val="hybridMultilevel"/>
    <w:tmpl w:val="3EBE49C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DDE57DA"/>
    <w:multiLevelType w:val="hybridMultilevel"/>
    <w:tmpl w:val="F9FE2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A4483"/>
    <w:multiLevelType w:val="hybridMultilevel"/>
    <w:tmpl w:val="2A38FC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7A0BE0"/>
    <w:multiLevelType w:val="hybridMultilevel"/>
    <w:tmpl w:val="83EC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43658E"/>
    <w:multiLevelType w:val="hybridMultilevel"/>
    <w:tmpl w:val="DCA094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2BF4964"/>
    <w:multiLevelType w:val="hybridMultilevel"/>
    <w:tmpl w:val="8500D2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86827"/>
    <w:multiLevelType w:val="hybridMultilevel"/>
    <w:tmpl w:val="FFFFFFFF"/>
    <w:lvl w:ilvl="0" w:tplc="B9FC7EAE">
      <w:start w:val="1"/>
      <w:numFmt w:val="decimal"/>
      <w:lvlText w:val="%1."/>
      <w:lvlJc w:val="left"/>
      <w:pPr>
        <w:ind w:left="720" w:hanging="360"/>
      </w:pPr>
    </w:lvl>
    <w:lvl w:ilvl="1" w:tplc="510EEF0A">
      <w:start w:val="1"/>
      <w:numFmt w:val="lowerLetter"/>
      <w:lvlText w:val="%2."/>
      <w:lvlJc w:val="left"/>
      <w:pPr>
        <w:ind w:left="1440" w:hanging="360"/>
      </w:pPr>
    </w:lvl>
    <w:lvl w:ilvl="2" w:tplc="D302B4F2">
      <w:start w:val="1"/>
      <w:numFmt w:val="lowerRoman"/>
      <w:lvlText w:val="%3."/>
      <w:lvlJc w:val="right"/>
      <w:pPr>
        <w:ind w:left="2160" w:hanging="180"/>
      </w:pPr>
    </w:lvl>
    <w:lvl w:ilvl="3" w:tplc="269A25F6">
      <w:start w:val="1"/>
      <w:numFmt w:val="decimal"/>
      <w:lvlText w:val="%4."/>
      <w:lvlJc w:val="left"/>
      <w:pPr>
        <w:ind w:left="2880" w:hanging="360"/>
      </w:pPr>
    </w:lvl>
    <w:lvl w:ilvl="4" w:tplc="BA58508A">
      <w:start w:val="1"/>
      <w:numFmt w:val="lowerLetter"/>
      <w:lvlText w:val="%5."/>
      <w:lvlJc w:val="left"/>
      <w:pPr>
        <w:ind w:left="3600" w:hanging="360"/>
      </w:pPr>
    </w:lvl>
    <w:lvl w:ilvl="5" w:tplc="1D328B8C">
      <w:start w:val="1"/>
      <w:numFmt w:val="lowerRoman"/>
      <w:lvlText w:val="%6."/>
      <w:lvlJc w:val="right"/>
      <w:pPr>
        <w:ind w:left="4320" w:hanging="180"/>
      </w:pPr>
    </w:lvl>
    <w:lvl w:ilvl="6" w:tplc="DCB6D250">
      <w:start w:val="1"/>
      <w:numFmt w:val="decimal"/>
      <w:lvlText w:val="%7."/>
      <w:lvlJc w:val="left"/>
      <w:pPr>
        <w:ind w:left="5040" w:hanging="360"/>
      </w:pPr>
    </w:lvl>
    <w:lvl w:ilvl="7" w:tplc="F7E6F57A">
      <w:start w:val="1"/>
      <w:numFmt w:val="lowerLetter"/>
      <w:lvlText w:val="%8."/>
      <w:lvlJc w:val="left"/>
      <w:pPr>
        <w:ind w:left="5760" w:hanging="360"/>
      </w:pPr>
    </w:lvl>
    <w:lvl w:ilvl="8" w:tplc="F6FCA312">
      <w:start w:val="1"/>
      <w:numFmt w:val="lowerRoman"/>
      <w:lvlText w:val="%9."/>
      <w:lvlJc w:val="right"/>
      <w:pPr>
        <w:ind w:left="6480" w:hanging="180"/>
      </w:pPr>
    </w:lvl>
  </w:abstractNum>
  <w:abstractNum w:abstractNumId="27" w15:restartNumberingAfterBreak="0">
    <w:nsid w:val="754E06EF"/>
    <w:multiLevelType w:val="hybridMultilevel"/>
    <w:tmpl w:val="FFFFFFFF"/>
    <w:lvl w:ilvl="0" w:tplc="7BF4E0DC">
      <w:start w:val="1"/>
      <w:numFmt w:val="upperRoman"/>
      <w:lvlText w:val="%1."/>
      <w:lvlJc w:val="left"/>
      <w:pPr>
        <w:ind w:left="720" w:hanging="360"/>
      </w:pPr>
    </w:lvl>
    <w:lvl w:ilvl="1" w:tplc="DEE82A34">
      <w:start w:val="1"/>
      <w:numFmt w:val="lowerLetter"/>
      <w:lvlText w:val="%2."/>
      <w:lvlJc w:val="left"/>
      <w:pPr>
        <w:ind w:left="1440" w:hanging="360"/>
      </w:pPr>
    </w:lvl>
    <w:lvl w:ilvl="2" w:tplc="6BE6E59A">
      <w:start w:val="1"/>
      <w:numFmt w:val="lowerRoman"/>
      <w:lvlText w:val="%3."/>
      <w:lvlJc w:val="right"/>
      <w:pPr>
        <w:ind w:left="2160" w:hanging="180"/>
      </w:pPr>
    </w:lvl>
    <w:lvl w:ilvl="3" w:tplc="F1FCEEA2">
      <w:start w:val="1"/>
      <w:numFmt w:val="decimal"/>
      <w:lvlText w:val="%4."/>
      <w:lvlJc w:val="left"/>
      <w:pPr>
        <w:ind w:left="2880" w:hanging="360"/>
      </w:pPr>
    </w:lvl>
    <w:lvl w:ilvl="4" w:tplc="76FE7C3A">
      <w:start w:val="1"/>
      <w:numFmt w:val="lowerLetter"/>
      <w:lvlText w:val="%5."/>
      <w:lvlJc w:val="left"/>
      <w:pPr>
        <w:ind w:left="3600" w:hanging="360"/>
      </w:pPr>
    </w:lvl>
    <w:lvl w:ilvl="5" w:tplc="2070B40E">
      <w:start w:val="1"/>
      <w:numFmt w:val="lowerRoman"/>
      <w:lvlText w:val="%6."/>
      <w:lvlJc w:val="right"/>
      <w:pPr>
        <w:ind w:left="4320" w:hanging="180"/>
      </w:pPr>
    </w:lvl>
    <w:lvl w:ilvl="6" w:tplc="F3D25540">
      <w:start w:val="1"/>
      <w:numFmt w:val="decimal"/>
      <w:lvlText w:val="%7."/>
      <w:lvlJc w:val="left"/>
      <w:pPr>
        <w:ind w:left="5040" w:hanging="360"/>
      </w:pPr>
    </w:lvl>
    <w:lvl w:ilvl="7" w:tplc="0846CBB0">
      <w:start w:val="1"/>
      <w:numFmt w:val="lowerLetter"/>
      <w:lvlText w:val="%8."/>
      <w:lvlJc w:val="left"/>
      <w:pPr>
        <w:ind w:left="5760" w:hanging="360"/>
      </w:pPr>
    </w:lvl>
    <w:lvl w:ilvl="8" w:tplc="94342752">
      <w:start w:val="1"/>
      <w:numFmt w:val="lowerRoman"/>
      <w:lvlText w:val="%9."/>
      <w:lvlJc w:val="right"/>
      <w:pPr>
        <w:ind w:left="6480" w:hanging="180"/>
      </w:pPr>
    </w:lvl>
  </w:abstractNum>
  <w:abstractNum w:abstractNumId="28" w15:restartNumberingAfterBreak="0">
    <w:nsid w:val="788D1B4A"/>
    <w:multiLevelType w:val="hybridMultilevel"/>
    <w:tmpl w:val="1B5CFA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6"/>
  </w:num>
  <w:num w:numId="3">
    <w:abstractNumId w:val="26"/>
  </w:num>
  <w:num w:numId="4">
    <w:abstractNumId w:val="16"/>
  </w:num>
  <w:num w:numId="5">
    <w:abstractNumId w:val="8"/>
  </w:num>
  <w:num w:numId="6">
    <w:abstractNumId w:val="14"/>
  </w:num>
  <w:num w:numId="7">
    <w:abstractNumId w:val="1"/>
  </w:num>
  <w:num w:numId="8">
    <w:abstractNumId w:val="5"/>
  </w:num>
  <w:num w:numId="9">
    <w:abstractNumId w:val="10"/>
  </w:num>
  <w:num w:numId="10">
    <w:abstractNumId w:val="15"/>
  </w:num>
  <w:num w:numId="11">
    <w:abstractNumId w:val="22"/>
  </w:num>
  <w:num w:numId="12">
    <w:abstractNumId w:val="18"/>
  </w:num>
  <w:num w:numId="13">
    <w:abstractNumId w:val="25"/>
  </w:num>
  <w:num w:numId="14">
    <w:abstractNumId w:val="27"/>
  </w:num>
  <w:num w:numId="15">
    <w:abstractNumId w:val="11"/>
  </w:num>
  <w:num w:numId="16">
    <w:abstractNumId w:val="3"/>
  </w:num>
  <w:num w:numId="17">
    <w:abstractNumId w:val="21"/>
  </w:num>
  <w:num w:numId="18">
    <w:abstractNumId w:val="7"/>
  </w:num>
  <w:num w:numId="19">
    <w:abstractNumId w:val="23"/>
  </w:num>
  <w:num w:numId="20">
    <w:abstractNumId w:val="19"/>
  </w:num>
  <w:num w:numId="21">
    <w:abstractNumId w:val="2"/>
  </w:num>
  <w:num w:numId="22">
    <w:abstractNumId w:val="13"/>
  </w:num>
  <w:num w:numId="23">
    <w:abstractNumId w:val="0"/>
  </w:num>
  <w:num w:numId="24">
    <w:abstractNumId w:val="28"/>
  </w:num>
  <w:num w:numId="25">
    <w:abstractNumId w:val="12"/>
  </w:num>
  <w:num w:numId="26">
    <w:abstractNumId w:val="20"/>
  </w:num>
  <w:num w:numId="27">
    <w:abstractNumId w:val="4"/>
  </w:num>
  <w:num w:numId="28">
    <w:abstractNumId w:val="24"/>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37"/>
    <w:rsid w:val="000013CC"/>
    <w:rsid w:val="00011E80"/>
    <w:rsid w:val="00024209"/>
    <w:rsid w:val="00025A54"/>
    <w:rsid w:val="00027F60"/>
    <w:rsid w:val="000303C5"/>
    <w:rsid w:val="00037C5D"/>
    <w:rsid w:val="000412FF"/>
    <w:rsid w:val="00046459"/>
    <w:rsid w:val="00047FCE"/>
    <w:rsid w:val="00050705"/>
    <w:rsid w:val="00050C31"/>
    <w:rsid w:val="0005148E"/>
    <w:rsid w:val="000566F1"/>
    <w:rsid w:val="0005705C"/>
    <w:rsid w:val="00061255"/>
    <w:rsid w:val="0006660B"/>
    <w:rsid w:val="0007337D"/>
    <w:rsid w:val="00075265"/>
    <w:rsid w:val="00080B84"/>
    <w:rsid w:val="00081996"/>
    <w:rsid w:val="0008279B"/>
    <w:rsid w:val="00082E36"/>
    <w:rsid w:val="00084DD2"/>
    <w:rsid w:val="00087724"/>
    <w:rsid w:val="0009347B"/>
    <w:rsid w:val="00097841"/>
    <w:rsid w:val="00097FD7"/>
    <w:rsid w:val="000A216F"/>
    <w:rsid w:val="000A5159"/>
    <w:rsid w:val="000B04A0"/>
    <w:rsid w:val="000B1BD8"/>
    <w:rsid w:val="000B449D"/>
    <w:rsid w:val="000B613F"/>
    <w:rsid w:val="000F2BE5"/>
    <w:rsid w:val="00102230"/>
    <w:rsid w:val="00106A77"/>
    <w:rsid w:val="0011254D"/>
    <w:rsid w:val="0011379F"/>
    <w:rsid w:val="0011631C"/>
    <w:rsid w:val="00116E73"/>
    <w:rsid w:val="00117CBD"/>
    <w:rsid w:val="00124941"/>
    <w:rsid w:val="00134246"/>
    <w:rsid w:val="00134E85"/>
    <w:rsid w:val="00141B21"/>
    <w:rsid w:val="00142D22"/>
    <w:rsid w:val="00144343"/>
    <w:rsid w:val="00146BE2"/>
    <w:rsid w:val="00152B66"/>
    <w:rsid w:val="00162562"/>
    <w:rsid w:val="0016336D"/>
    <w:rsid w:val="0016425A"/>
    <w:rsid w:val="001665A8"/>
    <w:rsid w:val="001741C8"/>
    <w:rsid w:val="00174850"/>
    <w:rsid w:val="00176782"/>
    <w:rsid w:val="001902EC"/>
    <w:rsid w:val="00192B5F"/>
    <w:rsid w:val="001A36D3"/>
    <w:rsid w:val="001A57DC"/>
    <w:rsid w:val="001A68FA"/>
    <w:rsid w:val="001B6C26"/>
    <w:rsid w:val="001C0738"/>
    <w:rsid w:val="001C110F"/>
    <w:rsid w:val="001C303D"/>
    <w:rsid w:val="001C331B"/>
    <w:rsid w:val="001D5610"/>
    <w:rsid w:val="001D5A06"/>
    <w:rsid w:val="001D7244"/>
    <w:rsid w:val="001D73CA"/>
    <w:rsid w:val="001E1D1F"/>
    <w:rsid w:val="001E45A0"/>
    <w:rsid w:val="001E5BB7"/>
    <w:rsid w:val="002126B0"/>
    <w:rsid w:val="00213130"/>
    <w:rsid w:val="00213D18"/>
    <w:rsid w:val="00216F64"/>
    <w:rsid w:val="002205A8"/>
    <w:rsid w:val="00220D87"/>
    <w:rsid w:val="002233DF"/>
    <w:rsid w:val="00223ACC"/>
    <w:rsid w:val="0022446E"/>
    <w:rsid w:val="002250E0"/>
    <w:rsid w:val="00231279"/>
    <w:rsid w:val="002323F4"/>
    <w:rsid w:val="00236AFB"/>
    <w:rsid w:val="0023748A"/>
    <w:rsid w:val="00240AF7"/>
    <w:rsid w:val="00241F08"/>
    <w:rsid w:val="00245AA7"/>
    <w:rsid w:val="00247087"/>
    <w:rsid w:val="00247CE2"/>
    <w:rsid w:val="002532F9"/>
    <w:rsid w:val="002608A8"/>
    <w:rsid w:val="00260953"/>
    <w:rsid w:val="00264820"/>
    <w:rsid w:val="00275B7D"/>
    <w:rsid w:val="00285BB7"/>
    <w:rsid w:val="00294733"/>
    <w:rsid w:val="00295A3D"/>
    <w:rsid w:val="0029763B"/>
    <w:rsid w:val="002A4E7F"/>
    <w:rsid w:val="002B0D00"/>
    <w:rsid w:val="002B6FE5"/>
    <w:rsid w:val="002B7A62"/>
    <w:rsid w:val="002C030E"/>
    <w:rsid w:val="002C13A2"/>
    <w:rsid w:val="002C2864"/>
    <w:rsid w:val="002C2C5E"/>
    <w:rsid w:val="002C7ACE"/>
    <w:rsid w:val="002D1F81"/>
    <w:rsid w:val="002D5D9B"/>
    <w:rsid w:val="002E03DD"/>
    <w:rsid w:val="002E401F"/>
    <w:rsid w:val="002E606D"/>
    <w:rsid w:val="002F11FC"/>
    <w:rsid w:val="002F3733"/>
    <w:rsid w:val="002F4269"/>
    <w:rsid w:val="002F674C"/>
    <w:rsid w:val="0030132A"/>
    <w:rsid w:val="00303407"/>
    <w:rsid w:val="00307D1D"/>
    <w:rsid w:val="00310F24"/>
    <w:rsid w:val="00332B32"/>
    <w:rsid w:val="00335863"/>
    <w:rsid w:val="003376B5"/>
    <w:rsid w:val="00344CDA"/>
    <w:rsid w:val="00344EAA"/>
    <w:rsid w:val="00350677"/>
    <w:rsid w:val="00363F98"/>
    <w:rsid w:val="00367E2F"/>
    <w:rsid w:val="00374D61"/>
    <w:rsid w:val="0037627F"/>
    <w:rsid w:val="00382A89"/>
    <w:rsid w:val="00384E56"/>
    <w:rsid w:val="003A3166"/>
    <w:rsid w:val="003A6034"/>
    <w:rsid w:val="003B123D"/>
    <w:rsid w:val="003B5168"/>
    <w:rsid w:val="003B5F31"/>
    <w:rsid w:val="003C087D"/>
    <w:rsid w:val="003C1D04"/>
    <w:rsid w:val="003D19EB"/>
    <w:rsid w:val="003D3301"/>
    <w:rsid w:val="003D3E53"/>
    <w:rsid w:val="003D7270"/>
    <w:rsid w:val="003E1E1C"/>
    <w:rsid w:val="003F5545"/>
    <w:rsid w:val="003F5586"/>
    <w:rsid w:val="003F5AC1"/>
    <w:rsid w:val="0040138F"/>
    <w:rsid w:val="00403288"/>
    <w:rsid w:val="00417BB3"/>
    <w:rsid w:val="00420872"/>
    <w:rsid w:val="00421627"/>
    <w:rsid w:val="00422987"/>
    <w:rsid w:val="004237EA"/>
    <w:rsid w:val="004239DC"/>
    <w:rsid w:val="00426B83"/>
    <w:rsid w:val="004313F0"/>
    <w:rsid w:val="004317DA"/>
    <w:rsid w:val="004416AE"/>
    <w:rsid w:val="004563C4"/>
    <w:rsid w:val="00456E05"/>
    <w:rsid w:val="004712A2"/>
    <w:rsid w:val="0047296B"/>
    <w:rsid w:val="00474828"/>
    <w:rsid w:val="00480EF8"/>
    <w:rsid w:val="0048147A"/>
    <w:rsid w:val="00483A4E"/>
    <w:rsid w:val="004940B5"/>
    <w:rsid w:val="004960EE"/>
    <w:rsid w:val="0049658C"/>
    <w:rsid w:val="004A3D67"/>
    <w:rsid w:val="004C13A3"/>
    <w:rsid w:val="004C78A8"/>
    <w:rsid w:val="004D263D"/>
    <w:rsid w:val="004E306D"/>
    <w:rsid w:val="00500DDE"/>
    <w:rsid w:val="0050734F"/>
    <w:rsid w:val="00512078"/>
    <w:rsid w:val="00512A67"/>
    <w:rsid w:val="00513580"/>
    <w:rsid w:val="00513FA3"/>
    <w:rsid w:val="00521156"/>
    <w:rsid w:val="00525237"/>
    <w:rsid w:val="005265F7"/>
    <w:rsid w:val="00526AF2"/>
    <w:rsid w:val="00530DEF"/>
    <w:rsid w:val="00533935"/>
    <w:rsid w:val="00534E8E"/>
    <w:rsid w:val="00540BEE"/>
    <w:rsid w:val="00544104"/>
    <w:rsid w:val="00551CEB"/>
    <w:rsid w:val="00560640"/>
    <w:rsid w:val="005619F0"/>
    <w:rsid w:val="00584A7A"/>
    <w:rsid w:val="005911FA"/>
    <w:rsid w:val="005A01F7"/>
    <w:rsid w:val="005A035E"/>
    <w:rsid w:val="005A1C1B"/>
    <w:rsid w:val="005A300A"/>
    <w:rsid w:val="005B3F32"/>
    <w:rsid w:val="005B6B4F"/>
    <w:rsid w:val="005C2851"/>
    <w:rsid w:val="005C7311"/>
    <w:rsid w:val="005D0FFF"/>
    <w:rsid w:val="005D1340"/>
    <w:rsid w:val="005D29D1"/>
    <w:rsid w:val="005D4589"/>
    <w:rsid w:val="005D6062"/>
    <w:rsid w:val="005E03B2"/>
    <w:rsid w:val="005E1F89"/>
    <w:rsid w:val="005E6C29"/>
    <w:rsid w:val="005F4105"/>
    <w:rsid w:val="00606639"/>
    <w:rsid w:val="00606CD0"/>
    <w:rsid w:val="00610CCB"/>
    <w:rsid w:val="00613668"/>
    <w:rsid w:val="00615B07"/>
    <w:rsid w:val="006173CF"/>
    <w:rsid w:val="00627801"/>
    <w:rsid w:val="006315A6"/>
    <w:rsid w:val="0063181F"/>
    <w:rsid w:val="006439E2"/>
    <w:rsid w:val="00643C2F"/>
    <w:rsid w:val="0065202F"/>
    <w:rsid w:val="00656B45"/>
    <w:rsid w:val="00663524"/>
    <w:rsid w:val="00670E2F"/>
    <w:rsid w:val="0067408E"/>
    <w:rsid w:val="00675954"/>
    <w:rsid w:val="00676328"/>
    <w:rsid w:val="0068495E"/>
    <w:rsid w:val="00685B06"/>
    <w:rsid w:val="00691674"/>
    <w:rsid w:val="006A093B"/>
    <w:rsid w:val="006B14BB"/>
    <w:rsid w:val="006C0A16"/>
    <w:rsid w:val="006C4477"/>
    <w:rsid w:val="006D0255"/>
    <w:rsid w:val="006D390A"/>
    <w:rsid w:val="006D45CB"/>
    <w:rsid w:val="006D5650"/>
    <w:rsid w:val="006D5D1D"/>
    <w:rsid w:val="006D6444"/>
    <w:rsid w:val="006E0AC7"/>
    <w:rsid w:val="006E0FFC"/>
    <w:rsid w:val="006F33CF"/>
    <w:rsid w:val="00700B60"/>
    <w:rsid w:val="007042C9"/>
    <w:rsid w:val="00707076"/>
    <w:rsid w:val="007101A3"/>
    <w:rsid w:val="00712C17"/>
    <w:rsid w:val="007141C4"/>
    <w:rsid w:val="00716E8F"/>
    <w:rsid w:val="0072163E"/>
    <w:rsid w:val="00724A56"/>
    <w:rsid w:val="00724AC1"/>
    <w:rsid w:val="007318D6"/>
    <w:rsid w:val="00750A14"/>
    <w:rsid w:val="00752E29"/>
    <w:rsid w:val="007545BE"/>
    <w:rsid w:val="00757333"/>
    <w:rsid w:val="00781F34"/>
    <w:rsid w:val="00782508"/>
    <w:rsid w:val="007828DA"/>
    <w:rsid w:val="00786207"/>
    <w:rsid w:val="007905DA"/>
    <w:rsid w:val="00792797"/>
    <w:rsid w:val="007A2600"/>
    <w:rsid w:val="007A28CE"/>
    <w:rsid w:val="007B4DF2"/>
    <w:rsid w:val="007C5432"/>
    <w:rsid w:val="007C7BF1"/>
    <w:rsid w:val="007D5ED8"/>
    <w:rsid w:val="007D6F22"/>
    <w:rsid w:val="007E3485"/>
    <w:rsid w:val="007E5DCB"/>
    <w:rsid w:val="007E74C4"/>
    <w:rsid w:val="007F10CF"/>
    <w:rsid w:val="007F18C8"/>
    <w:rsid w:val="007F4B4F"/>
    <w:rsid w:val="007F4DDB"/>
    <w:rsid w:val="00803628"/>
    <w:rsid w:val="00810AE9"/>
    <w:rsid w:val="00816AEC"/>
    <w:rsid w:val="008302D6"/>
    <w:rsid w:val="00831F31"/>
    <w:rsid w:val="008335BB"/>
    <w:rsid w:val="0083797F"/>
    <w:rsid w:val="008531A1"/>
    <w:rsid w:val="00857E75"/>
    <w:rsid w:val="0086577B"/>
    <w:rsid w:val="00867998"/>
    <w:rsid w:val="00870D36"/>
    <w:rsid w:val="008804AA"/>
    <w:rsid w:val="00883F54"/>
    <w:rsid w:val="008862F9"/>
    <w:rsid w:val="008873F2"/>
    <w:rsid w:val="008902DE"/>
    <w:rsid w:val="00895936"/>
    <w:rsid w:val="008A16D1"/>
    <w:rsid w:val="008A4B75"/>
    <w:rsid w:val="008A5694"/>
    <w:rsid w:val="008A6CE7"/>
    <w:rsid w:val="008A7CA5"/>
    <w:rsid w:val="008B0687"/>
    <w:rsid w:val="008B5B44"/>
    <w:rsid w:val="008B7426"/>
    <w:rsid w:val="008C203D"/>
    <w:rsid w:val="008C225C"/>
    <w:rsid w:val="008D1AF8"/>
    <w:rsid w:val="008E4C63"/>
    <w:rsid w:val="008F7696"/>
    <w:rsid w:val="008F7CAC"/>
    <w:rsid w:val="00901882"/>
    <w:rsid w:val="0090211E"/>
    <w:rsid w:val="00911658"/>
    <w:rsid w:val="00927166"/>
    <w:rsid w:val="00932132"/>
    <w:rsid w:val="00935D40"/>
    <w:rsid w:val="00941CC2"/>
    <w:rsid w:val="00942BD5"/>
    <w:rsid w:val="00943C6A"/>
    <w:rsid w:val="009506D8"/>
    <w:rsid w:val="00953616"/>
    <w:rsid w:val="009627A8"/>
    <w:rsid w:val="009645D8"/>
    <w:rsid w:val="0096668B"/>
    <w:rsid w:val="009770C3"/>
    <w:rsid w:val="00981CE4"/>
    <w:rsid w:val="0098694B"/>
    <w:rsid w:val="00987B7F"/>
    <w:rsid w:val="00994239"/>
    <w:rsid w:val="009A135E"/>
    <w:rsid w:val="009B2FAB"/>
    <w:rsid w:val="009D3355"/>
    <w:rsid w:val="009F67E7"/>
    <w:rsid w:val="009F7E82"/>
    <w:rsid w:val="00A03718"/>
    <w:rsid w:val="00A12D2B"/>
    <w:rsid w:val="00A15EB3"/>
    <w:rsid w:val="00A1756C"/>
    <w:rsid w:val="00A178A7"/>
    <w:rsid w:val="00A25851"/>
    <w:rsid w:val="00A3136C"/>
    <w:rsid w:val="00A35B3F"/>
    <w:rsid w:val="00A35DDF"/>
    <w:rsid w:val="00A3664F"/>
    <w:rsid w:val="00A44976"/>
    <w:rsid w:val="00A53B5E"/>
    <w:rsid w:val="00A60D68"/>
    <w:rsid w:val="00A66016"/>
    <w:rsid w:val="00A7662E"/>
    <w:rsid w:val="00A867B9"/>
    <w:rsid w:val="00A964CD"/>
    <w:rsid w:val="00AA1BB0"/>
    <w:rsid w:val="00AA6CFE"/>
    <w:rsid w:val="00AB30DE"/>
    <w:rsid w:val="00AC1006"/>
    <w:rsid w:val="00AC2D64"/>
    <w:rsid w:val="00AC35BE"/>
    <w:rsid w:val="00AC5C1F"/>
    <w:rsid w:val="00AD0934"/>
    <w:rsid w:val="00AD5215"/>
    <w:rsid w:val="00AE0781"/>
    <w:rsid w:val="00AF2B88"/>
    <w:rsid w:val="00AF74EB"/>
    <w:rsid w:val="00B02BCF"/>
    <w:rsid w:val="00B0514B"/>
    <w:rsid w:val="00B07EF1"/>
    <w:rsid w:val="00B10A3C"/>
    <w:rsid w:val="00B249C3"/>
    <w:rsid w:val="00B26611"/>
    <w:rsid w:val="00B26BD0"/>
    <w:rsid w:val="00B31456"/>
    <w:rsid w:val="00B43FDB"/>
    <w:rsid w:val="00B44478"/>
    <w:rsid w:val="00B50E6B"/>
    <w:rsid w:val="00B52054"/>
    <w:rsid w:val="00B61081"/>
    <w:rsid w:val="00B6365F"/>
    <w:rsid w:val="00B637B8"/>
    <w:rsid w:val="00B65184"/>
    <w:rsid w:val="00B76ACC"/>
    <w:rsid w:val="00B82124"/>
    <w:rsid w:val="00B85741"/>
    <w:rsid w:val="00B85CD2"/>
    <w:rsid w:val="00B95D91"/>
    <w:rsid w:val="00BA27AC"/>
    <w:rsid w:val="00BB2055"/>
    <w:rsid w:val="00BB38AF"/>
    <w:rsid w:val="00BC3A69"/>
    <w:rsid w:val="00BC5E7C"/>
    <w:rsid w:val="00BD0AE8"/>
    <w:rsid w:val="00BD5F69"/>
    <w:rsid w:val="00BE5F1F"/>
    <w:rsid w:val="00C01AF7"/>
    <w:rsid w:val="00C0381B"/>
    <w:rsid w:val="00C11BC1"/>
    <w:rsid w:val="00C26819"/>
    <w:rsid w:val="00C302C0"/>
    <w:rsid w:val="00C338E8"/>
    <w:rsid w:val="00C40656"/>
    <w:rsid w:val="00C42E42"/>
    <w:rsid w:val="00C45CE7"/>
    <w:rsid w:val="00C47ABD"/>
    <w:rsid w:val="00C510B6"/>
    <w:rsid w:val="00C53183"/>
    <w:rsid w:val="00C72803"/>
    <w:rsid w:val="00C77FB9"/>
    <w:rsid w:val="00C813C0"/>
    <w:rsid w:val="00C820E6"/>
    <w:rsid w:val="00C91F2C"/>
    <w:rsid w:val="00C95F7C"/>
    <w:rsid w:val="00CA0A31"/>
    <w:rsid w:val="00CA355F"/>
    <w:rsid w:val="00CA516B"/>
    <w:rsid w:val="00CA7032"/>
    <w:rsid w:val="00CA79C8"/>
    <w:rsid w:val="00CB1505"/>
    <w:rsid w:val="00CB5899"/>
    <w:rsid w:val="00CC67A3"/>
    <w:rsid w:val="00CD0D4F"/>
    <w:rsid w:val="00CD26AE"/>
    <w:rsid w:val="00CE23E3"/>
    <w:rsid w:val="00CE37C9"/>
    <w:rsid w:val="00CE77F9"/>
    <w:rsid w:val="00D0761B"/>
    <w:rsid w:val="00D10A61"/>
    <w:rsid w:val="00D164FE"/>
    <w:rsid w:val="00D20FD9"/>
    <w:rsid w:val="00D22A7E"/>
    <w:rsid w:val="00D250A0"/>
    <w:rsid w:val="00D263D0"/>
    <w:rsid w:val="00D277B4"/>
    <w:rsid w:val="00D30D4B"/>
    <w:rsid w:val="00D52C75"/>
    <w:rsid w:val="00D53DCB"/>
    <w:rsid w:val="00D57158"/>
    <w:rsid w:val="00D66566"/>
    <w:rsid w:val="00D6DD6A"/>
    <w:rsid w:val="00D83272"/>
    <w:rsid w:val="00D93556"/>
    <w:rsid w:val="00D93EAF"/>
    <w:rsid w:val="00D95D60"/>
    <w:rsid w:val="00DA0FEF"/>
    <w:rsid w:val="00DA41E9"/>
    <w:rsid w:val="00DB0294"/>
    <w:rsid w:val="00DB2A6B"/>
    <w:rsid w:val="00DB5668"/>
    <w:rsid w:val="00DD67FC"/>
    <w:rsid w:val="00DD712D"/>
    <w:rsid w:val="00DE0D47"/>
    <w:rsid w:val="00DE2D7C"/>
    <w:rsid w:val="00DE3D29"/>
    <w:rsid w:val="00E1512C"/>
    <w:rsid w:val="00E20D40"/>
    <w:rsid w:val="00E23B27"/>
    <w:rsid w:val="00E24F3C"/>
    <w:rsid w:val="00E31A27"/>
    <w:rsid w:val="00E33A58"/>
    <w:rsid w:val="00E35468"/>
    <w:rsid w:val="00E40213"/>
    <w:rsid w:val="00E40362"/>
    <w:rsid w:val="00E44421"/>
    <w:rsid w:val="00E44D43"/>
    <w:rsid w:val="00E47D37"/>
    <w:rsid w:val="00E50732"/>
    <w:rsid w:val="00E5191B"/>
    <w:rsid w:val="00E51E79"/>
    <w:rsid w:val="00E52501"/>
    <w:rsid w:val="00E53490"/>
    <w:rsid w:val="00E62EC8"/>
    <w:rsid w:val="00E6390C"/>
    <w:rsid w:val="00E64737"/>
    <w:rsid w:val="00E65D3A"/>
    <w:rsid w:val="00E70A7B"/>
    <w:rsid w:val="00E92AC4"/>
    <w:rsid w:val="00EA1773"/>
    <w:rsid w:val="00EA5468"/>
    <w:rsid w:val="00EB267A"/>
    <w:rsid w:val="00EB3448"/>
    <w:rsid w:val="00EC33CA"/>
    <w:rsid w:val="00EC411C"/>
    <w:rsid w:val="00EC69EC"/>
    <w:rsid w:val="00ED3366"/>
    <w:rsid w:val="00ED65E9"/>
    <w:rsid w:val="00ED70B3"/>
    <w:rsid w:val="00EE18EE"/>
    <w:rsid w:val="00EE434F"/>
    <w:rsid w:val="00F008A6"/>
    <w:rsid w:val="00F02B00"/>
    <w:rsid w:val="00F11BB1"/>
    <w:rsid w:val="00F1449A"/>
    <w:rsid w:val="00F14767"/>
    <w:rsid w:val="00F1748A"/>
    <w:rsid w:val="00F21BED"/>
    <w:rsid w:val="00F2324D"/>
    <w:rsid w:val="00F2400B"/>
    <w:rsid w:val="00F244C9"/>
    <w:rsid w:val="00F252E0"/>
    <w:rsid w:val="00F36451"/>
    <w:rsid w:val="00F42490"/>
    <w:rsid w:val="00F4316D"/>
    <w:rsid w:val="00F53F0C"/>
    <w:rsid w:val="00F57B39"/>
    <w:rsid w:val="00F6031E"/>
    <w:rsid w:val="00F64E4B"/>
    <w:rsid w:val="00F7131D"/>
    <w:rsid w:val="00F7664D"/>
    <w:rsid w:val="00F823A6"/>
    <w:rsid w:val="00F9685B"/>
    <w:rsid w:val="00FA2CC2"/>
    <w:rsid w:val="00FA65DA"/>
    <w:rsid w:val="00FB5A13"/>
    <w:rsid w:val="00FB6DAE"/>
    <w:rsid w:val="00FB6F52"/>
    <w:rsid w:val="00FC0188"/>
    <w:rsid w:val="00FC6FF7"/>
    <w:rsid w:val="00FD2D84"/>
    <w:rsid w:val="00FD71C4"/>
    <w:rsid w:val="00FE0412"/>
    <w:rsid w:val="00FE2ED5"/>
    <w:rsid w:val="00FE57FD"/>
    <w:rsid w:val="00FE752E"/>
    <w:rsid w:val="0255304B"/>
    <w:rsid w:val="027617EC"/>
    <w:rsid w:val="02AE61BB"/>
    <w:rsid w:val="033F34B8"/>
    <w:rsid w:val="0867B723"/>
    <w:rsid w:val="0920D31D"/>
    <w:rsid w:val="09446391"/>
    <w:rsid w:val="0D2E16CC"/>
    <w:rsid w:val="0EB1092F"/>
    <w:rsid w:val="1013C737"/>
    <w:rsid w:val="12BB0980"/>
    <w:rsid w:val="1310DABC"/>
    <w:rsid w:val="153EA864"/>
    <w:rsid w:val="15605B82"/>
    <w:rsid w:val="157111B0"/>
    <w:rsid w:val="15CEE022"/>
    <w:rsid w:val="16DCA2C5"/>
    <w:rsid w:val="1C1B4616"/>
    <w:rsid w:val="1D150DF9"/>
    <w:rsid w:val="1D850D3D"/>
    <w:rsid w:val="1D8DF2C5"/>
    <w:rsid w:val="210C5CF2"/>
    <w:rsid w:val="2185D150"/>
    <w:rsid w:val="21A5D60F"/>
    <w:rsid w:val="243DF881"/>
    <w:rsid w:val="25B57674"/>
    <w:rsid w:val="25FAB591"/>
    <w:rsid w:val="2637C1CA"/>
    <w:rsid w:val="26BE7B12"/>
    <w:rsid w:val="2806FCCA"/>
    <w:rsid w:val="2B66312A"/>
    <w:rsid w:val="2B8244F5"/>
    <w:rsid w:val="2B925022"/>
    <w:rsid w:val="2BBDE05C"/>
    <w:rsid w:val="2C7265A2"/>
    <w:rsid w:val="2D69DFDE"/>
    <w:rsid w:val="2DAD79C8"/>
    <w:rsid w:val="2DF29B40"/>
    <w:rsid w:val="2FDF42A2"/>
    <w:rsid w:val="31734ED3"/>
    <w:rsid w:val="31ECB75E"/>
    <w:rsid w:val="33FA33D3"/>
    <w:rsid w:val="37D5E4E0"/>
    <w:rsid w:val="3997A473"/>
    <w:rsid w:val="3A4AED7B"/>
    <w:rsid w:val="3A79380D"/>
    <w:rsid w:val="3D09F265"/>
    <w:rsid w:val="3E0D97F7"/>
    <w:rsid w:val="415A39AC"/>
    <w:rsid w:val="423AC22D"/>
    <w:rsid w:val="42BFE8DA"/>
    <w:rsid w:val="460578FE"/>
    <w:rsid w:val="4755E741"/>
    <w:rsid w:val="4972085C"/>
    <w:rsid w:val="4A179E27"/>
    <w:rsid w:val="4A403D28"/>
    <w:rsid w:val="4A5985EC"/>
    <w:rsid w:val="4BB326C6"/>
    <w:rsid w:val="4C160391"/>
    <w:rsid w:val="4D752EE9"/>
    <w:rsid w:val="4DD974CC"/>
    <w:rsid w:val="4DDBC7CE"/>
    <w:rsid w:val="4E01D243"/>
    <w:rsid w:val="4E2678DC"/>
    <w:rsid w:val="4E44554D"/>
    <w:rsid w:val="4E4B6E52"/>
    <w:rsid w:val="506BA786"/>
    <w:rsid w:val="50B130D5"/>
    <w:rsid w:val="5261E583"/>
    <w:rsid w:val="528549D1"/>
    <w:rsid w:val="52BF5CA3"/>
    <w:rsid w:val="52E07EA0"/>
    <w:rsid w:val="539B4D68"/>
    <w:rsid w:val="53BF3703"/>
    <w:rsid w:val="552639CB"/>
    <w:rsid w:val="56668778"/>
    <w:rsid w:val="5728C3FA"/>
    <w:rsid w:val="58411C76"/>
    <w:rsid w:val="592A2393"/>
    <w:rsid w:val="5AD49783"/>
    <w:rsid w:val="5B424FDC"/>
    <w:rsid w:val="5EF0A978"/>
    <w:rsid w:val="5F33F2E4"/>
    <w:rsid w:val="60245FDC"/>
    <w:rsid w:val="630BB88D"/>
    <w:rsid w:val="6A972D93"/>
    <w:rsid w:val="6B24313B"/>
    <w:rsid w:val="6B377A2A"/>
    <w:rsid w:val="6BB229B3"/>
    <w:rsid w:val="6D67B140"/>
    <w:rsid w:val="6E03D171"/>
    <w:rsid w:val="6FB92DF1"/>
    <w:rsid w:val="706032D6"/>
    <w:rsid w:val="71282493"/>
    <w:rsid w:val="73208108"/>
    <w:rsid w:val="751DD07E"/>
    <w:rsid w:val="75E3BE2A"/>
    <w:rsid w:val="76F51784"/>
    <w:rsid w:val="7755689B"/>
    <w:rsid w:val="77AF57CB"/>
    <w:rsid w:val="78A0BB7B"/>
    <w:rsid w:val="7B203A0C"/>
    <w:rsid w:val="7C084C5D"/>
    <w:rsid w:val="7D5E9BEC"/>
    <w:rsid w:val="7DCAF7DE"/>
    <w:rsid w:val="7F50535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567C"/>
  <w15:chartTrackingRefBased/>
  <w15:docId w15:val="{C56BDC92-18B0-4E91-89C4-6CA4CC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CE7"/>
    <w:pPr>
      <w:spacing w:after="200" w:line="276" w:lineRule="auto"/>
    </w:pPr>
    <w:rPr>
      <w:rFonts w:eastAsia="Times New Roman"/>
      <w:sz w:val="22"/>
      <w:szCs w:val="22"/>
      <w:lang w:eastAsia="en-US"/>
    </w:rPr>
  </w:style>
  <w:style w:type="paragraph" w:styleId="2">
    <w:name w:val="heading 2"/>
    <w:basedOn w:val="a"/>
    <w:next w:val="a"/>
    <w:link w:val="20"/>
    <w:uiPriority w:val="9"/>
    <w:semiHidden/>
    <w:unhideWhenUsed/>
    <w:qFormat/>
    <w:rsid w:val="00E44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D263D0"/>
    <w:pPr>
      <w:keepNext/>
      <w:widowControl w:val="0"/>
      <w:shd w:val="clear" w:color="auto" w:fill="FFFFFF"/>
      <w:autoSpaceDE w:val="0"/>
      <w:autoSpaceDN w:val="0"/>
      <w:adjustRightInd w:val="0"/>
      <w:spacing w:after="0" w:line="240" w:lineRule="auto"/>
      <w:ind w:left="590" w:hanging="590"/>
      <w:jc w:val="center"/>
      <w:outlineLvl w:val="2"/>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D263D0"/>
    <w:rPr>
      <w:rFonts w:ascii="Times New Roman" w:eastAsia="Times New Roman" w:hAnsi="Times New Roman" w:cs="Times New Roman"/>
      <w:b/>
      <w:sz w:val="24"/>
      <w:szCs w:val="24"/>
      <w:shd w:val="clear" w:color="auto" w:fill="FFFFFF"/>
      <w:lang w:eastAsia="ru-RU"/>
    </w:rPr>
  </w:style>
  <w:style w:type="character" w:styleId="a3">
    <w:name w:val="Strong"/>
    <w:uiPriority w:val="22"/>
    <w:qFormat/>
    <w:rsid w:val="00D263D0"/>
    <w:rPr>
      <w:b/>
      <w:bCs/>
    </w:rPr>
  </w:style>
  <w:style w:type="paragraph" w:styleId="a4">
    <w:name w:val="List Paragraph"/>
    <w:aliases w:val="References,Bullets,List Paragraph (numbered (a)),List_Paragraph,Multilevel para_II,Akapit z listą BS,Bullet1,PAD,ADB paragraph numbering,List Paragraph1,List Paragraph 1,Main numbered paragraph,Абзац вправо-1,NumberedParas,Report Para,Bod"/>
    <w:basedOn w:val="a"/>
    <w:link w:val="a5"/>
    <w:uiPriority w:val="99"/>
    <w:qFormat/>
    <w:rsid w:val="00D263D0"/>
    <w:pPr>
      <w:ind w:left="720"/>
      <w:contextualSpacing/>
    </w:pPr>
  </w:style>
  <w:style w:type="character" w:styleId="a6">
    <w:name w:val="Hyperlink"/>
    <w:unhideWhenUsed/>
    <w:rsid w:val="00525237"/>
    <w:rPr>
      <w:color w:val="0000FF"/>
      <w:u w:val="single"/>
    </w:rPr>
  </w:style>
  <w:style w:type="paragraph" w:customStyle="1" w:styleId="1">
    <w:name w:val="Абзац списка1"/>
    <w:basedOn w:val="a"/>
    <w:rsid w:val="00525237"/>
    <w:pPr>
      <w:ind w:left="720"/>
    </w:pPr>
  </w:style>
  <w:style w:type="paragraph" w:customStyle="1" w:styleId="Default">
    <w:name w:val="Default"/>
    <w:rsid w:val="00525237"/>
    <w:rPr>
      <w:rFonts w:ascii="Times New Roman" w:eastAsia="Times New Roman" w:hAnsi="Times New Roman"/>
      <w:color w:val="000000"/>
      <w:kern w:val="28"/>
      <w:sz w:val="24"/>
      <w:szCs w:val="24"/>
    </w:rPr>
  </w:style>
  <w:style w:type="paragraph" w:styleId="a7">
    <w:name w:val="Balloon Text"/>
    <w:basedOn w:val="a"/>
    <w:link w:val="a8"/>
    <w:uiPriority w:val="99"/>
    <w:semiHidden/>
    <w:unhideWhenUsed/>
    <w:rsid w:val="00700B6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00B60"/>
    <w:rPr>
      <w:rFonts w:ascii="Tahoma" w:eastAsia="Times New Roman" w:hAnsi="Tahoma" w:cs="Tahoma"/>
      <w:sz w:val="16"/>
      <w:szCs w:val="16"/>
    </w:rPr>
  </w:style>
  <w:style w:type="paragraph" w:styleId="a9">
    <w:name w:val="No Spacing"/>
    <w:uiPriority w:val="1"/>
    <w:qFormat/>
    <w:rsid w:val="00363F98"/>
    <w:rPr>
      <w:sz w:val="22"/>
      <w:szCs w:val="22"/>
      <w:lang w:eastAsia="en-US"/>
    </w:rPr>
  </w:style>
  <w:style w:type="character" w:styleId="aa">
    <w:name w:val="annotation reference"/>
    <w:uiPriority w:val="99"/>
    <w:semiHidden/>
    <w:unhideWhenUsed/>
    <w:rsid w:val="004C13A3"/>
    <w:rPr>
      <w:sz w:val="16"/>
      <w:szCs w:val="16"/>
    </w:rPr>
  </w:style>
  <w:style w:type="paragraph" w:styleId="ab">
    <w:name w:val="annotation text"/>
    <w:basedOn w:val="a"/>
    <w:link w:val="ac"/>
    <w:uiPriority w:val="99"/>
    <w:semiHidden/>
    <w:unhideWhenUsed/>
    <w:rsid w:val="004C13A3"/>
    <w:pPr>
      <w:spacing w:line="240" w:lineRule="auto"/>
    </w:pPr>
    <w:rPr>
      <w:sz w:val="20"/>
      <w:szCs w:val="20"/>
    </w:rPr>
  </w:style>
  <w:style w:type="character" w:customStyle="1" w:styleId="ac">
    <w:name w:val="Текст примечания Знак"/>
    <w:link w:val="ab"/>
    <w:uiPriority w:val="99"/>
    <w:semiHidden/>
    <w:rsid w:val="004C13A3"/>
    <w:rPr>
      <w:rFonts w:ascii="Calibri" w:eastAsia="Times New Roman" w:hAnsi="Calibri" w:cs="Times New Roman"/>
      <w:sz w:val="20"/>
      <w:szCs w:val="20"/>
    </w:rPr>
  </w:style>
  <w:style w:type="paragraph" w:styleId="ad">
    <w:name w:val="annotation subject"/>
    <w:basedOn w:val="ab"/>
    <w:next w:val="ab"/>
    <w:link w:val="ae"/>
    <w:uiPriority w:val="99"/>
    <w:semiHidden/>
    <w:unhideWhenUsed/>
    <w:rsid w:val="004C13A3"/>
    <w:rPr>
      <w:b/>
      <w:bCs/>
    </w:rPr>
  </w:style>
  <w:style w:type="character" w:customStyle="1" w:styleId="ae">
    <w:name w:val="Тема примечания Знак"/>
    <w:link w:val="ad"/>
    <w:uiPriority w:val="99"/>
    <w:semiHidden/>
    <w:rsid w:val="004C13A3"/>
    <w:rPr>
      <w:rFonts w:ascii="Calibri" w:eastAsia="Times New Roman" w:hAnsi="Calibri" w:cs="Times New Roman"/>
      <w:b/>
      <w:bCs/>
      <w:sz w:val="20"/>
      <w:szCs w:val="20"/>
    </w:rPr>
  </w:style>
  <w:style w:type="paragraph" w:customStyle="1" w:styleId="tkTekst">
    <w:name w:val="_Текст обычный (tkTekst)"/>
    <w:basedOn w:val="a"/>
    <w:rsid w:val="0068495E"/>
    <w:pPr>
      <w:spacing w:after="60"/>
      <w:ind w:firstLine="567"/>
      <w:jc w:val="both"/>
    </w:pPr>
    <w:rPr>
      <w:rFonts w:ascii="Arial" w:hAnsi="Arial" w:cs="Arial"/>
      <w:sz w:val="20"/>
      <w:szCs w:val="20"/>
      <w:lang w:eastAsia="ru-RU"/>
    </w:rPr>
  </w:style>
  <w:style w:type="paragraph" w:styleId="af">
    <w:name w:val="footnote text"/>
    <w:aliases w:val="Geneva 9,Font: Geneva 9,Boston 10,f,Testo nota a piè di pagina Carattere Carattere,Testo nota a piè di pagina Carattere,Testo nota a piè di pagina Carattere1 Carattere,Testo nota a piè di pagina Carattere Carattere Carattere Carattere,ft,C"/>
    <w:basedOn w:val="a"/>
    <w:link w:val="af0"/>
    <w:uiPriority w:val="99"/>
    <w:unhideWhenUsed/>
    <w:rsid w:val="00080B84"/>
    <w:pPr>
      <w:spacing w:after="0" w:line="240" w:lineRule="auto"/>
    </w:pPr>
    <w:rPr>
      <w:sz w:val="20"/>
      <w:szCs w:val="20"/>
    </w:rPr>
  </w:style>
  <w:style w:type="character" w:customStyle="1" w:styleId="af0">
    <w:name w:val="Текст сноски Знак"/>
    <w:aliases w:val="Geneva 9 Знак,Font: Geneva 9 Знак,Boston 10 Знак,f Знак,Testo nota a piè di pagina Carattere Carattere Знак,Testo nota a piè di pagina Carattere Знак,Testo nota a piè di pagina Carattere1 Carattere Знак,ft Знак,C Знак"/>
    <w:link w:val="af"/>
    <w:uiPriority w:val="99"/>
    <w:rsid w:val="00080B84"/>
    <w:rPr>
      <w:rFonts w:ascii="Calibri" w:eastAsia="Times New Roman" w:hAnsi="Calibri" w:cs="Times New Roman"/>
      <w:sz w:val="20"/>
      <w:szCs w:val="20"/>
    </w:rPr>
  </w:style>
  <w:style w:type="character" w:styleId="af1">
    <w:name w:val="footnote reference"/>
    <w:aliases w:val="16 Point Знак,Superscript 6 Point Знак,ftref Знак,BVI fnr Знак Знак,BVI fnr Car Car Знак Знак,BVI fnr Car Знак Знак,BVI fnr Car Car Car Car Знак Знак,BVI fnr Car Car Car Car Char Знак Знак,BVI fnr Char Знак Знак"/>
    <w:link w:val="16Point"/>
    <w:uiPriority w:val="99"/>
    <w:unhideWhenUsed/>
    <w:rsid w:val="00080B84"/>
    <w:rPr>
      <w:vertAlign w:val="superscript"/>
    </w:rPr>
  </w:style>
  <w:style w:type="paragraph" w:styleId="af2">
    <w:name w:val="Revision"/>
    <w:hidden/>
    <w:uiPriority w:val="99"/>
    <w:semiHidden/>
    <w:rsid w:val="00142D22"/>
    <w:rPr>
      <w:rFonts w:eastAsia="Times New Roman"/>
      <w:sz w:val="22"/>
      <w:szCs w:val="22"/>
      <w:lang w:eastAsia="en-US"/>
    </w:rPr>
  </w:style>
  <w:style w:type="paragraph" w:styleId="af3">
    <w:name w:val="header"/>
    <w:basedOn w:val="a"/>
    <w:link w:val="af4"/>
    <w:rsid w:val="0006660B"/>
    <w:pPr>
      <w:tabs>
        <w:tab w:val="center" w:pos="4677"/>
        <w:tab w:val="right" w:pos="9355"/>
      </w:tabs>
      <w:spacing w:after="0" w:line="240" w:lineRule="auto"/>
    </w:pPr>
    <w:rPr>
      <w:rFonts w:ascii="Times New Roman" w:hAnsi="Times New Roman"/>
      <w:sz w:val="24"/>
      <w:szCs w:val="24"/>
      <w:lang w:val="en-US" w:eastAsia="x-none"/>
    </w:rPr>
  </w:style>
  <w:style w:type="character" w:customStyle="1" w:styleId="af4">
    <w:name w:val="Верхний колонтитул Знак"/>
    <w:link w:val="af3"/>
    <w:rsid w:val="0006660B"/>
    <w:rPr>
      <w:rFonts w:ascii="Times New Roman" w:eastAsia="Times New Roman" w:hAnsi="Times New Roman"/>
      <w:sz w:val="24"/>
      <w:szCs w:val="24"/>
      <w:lang w:val="en-US" w:eastAsia="x-none"/>
    </w:rPr>
  </w:style>
  <w:style w:type="paragraph" w:customStyle="1" w:styleId="DefaultText">
    <w:name w:val="Default Text"/>
    <w:basedOn w:val="a"/>
    <w:rsid w:val="0006660B"/>
    <w:pPr>
      <w:overflowPunct w:val="0"/>
      <w:autoSpaceDE w:val="0"/>
      <w:autoSpaceDN w:val="0"/>
      <w:adjustRightInd w:val="0"/>
      <w:spacing w:after="0" w:line="240" w:lineRule="auto"/>
      <w:textAlignment w:val="baseline"/>
    </w:pPr>
    <w:rPr>
      <w:rFonts w:ascii="Times New Roman" w:hAnsi="Times New Roman"/>
      <w:noProof/>
      <w:sz w:val="24"/>
      <w:szCs w:val="20"/>
      <w:lang w:val="en-US"/>
    </w:rPr>
  </w:style>
  <w:style w:type="paragraph" w:customStyle="1" w:styleId="16Point">
    <w:name w:val="16 Point"/>
    <w:aliases w:val="Superscript 6 Point,ftref,BVI fnr Знак,BVI fnr Car Car Знак,BVI fnr Car Знак,BVI fnr Car Car Car Car Знак,BVI fnr Car Car Car Car Char Знак,BVI fnr Char Знак,BVI fnr Car Car Char Знак,Знак сноски1 Знак Знак"/>
    <w:basedOn w:val="a"/>
    <w:link w:val="af1"/>
    <w:uiPriority w:val="99"/>
    <w:rsid w:val="0006660B"/>
    <w:pPr>
      <w:spacing w:after="160" w:line="240" w:lineRule="exact"/>
    </w:pPr>
    <w:rPr>
      <w:rFonts w:eastAsia="Calibri"/>
      <w:sz w:val="20"/>
      <w:szCs w:val="20"/>
      <w:vertAlign w:val="superscript"/>
      <w:lang w:eastAsia="ru-RU"/>
    </w:rPr>
  </w:style>
  <w:style w:type="table" w:styleId="af5">
    <w:name w:val="Table Grid"/>
    <w:basedOn w:val="a1"/>
    <w:uiPriority w:val="59"/>
    <w:rsid w:val="008A7C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CA5"/>
  </w:style>
  <w:style w:type="character" w:customStyle="1" w:styleId="a5">
    <w:name w:val="Абзац списка Знак"/>
    <w:aliases w:val="References Знак,Bullets Знак,List Paragraph (numbered (a)) Знак,List_Paragraph Знак,Multilevel para_II Знак,Akapit z listą BS Знак,Bullet1 Знак,PAD Знак,ADB paragraph numbering Знак,List Paragraph1 Знак,List Paragraph 1 Знак,Bod Знак"/>
    <w:link w:val="a4"/>
    <w:uiPriority w:val="99"/>
    <w:qFormat/>
    <w:locked/>
    <w:rsid w:val="0030132A"/>
    <w:rPr>
      <w:rFonts w:eastAsia="Times New Roman"/>
      <w:sz w:val="22"/>
      <w:szCs w:val="22"/>
      <w:lang w:eastAsia="en-US"/>
    </w:rPr>
  </w:style>
  <w:style w:type="paragraph" w:styleId="af6">
    <w:name w:val="footer"/>
    <w:basedOn w:val="a"/>
    <w:link w:val="af7"/>
    <w:uiPriority w:val="99"/>
    <w:semiHidden/>
    <w:unhideWhenUsed/>
    <w:rsid w:val="00B07EF1"/>
    <w:pPr>
      <w:tabs>
        <w:tab w:val="center" w:pos="4680"/>
        <w:tab w:val="right" w:pos="9360"/>
      </w:tabs>
    </w:pPr>
  </w:style>
  <w:style w:type="character" w:customStyle="1" w:styleId="af7">
    <w:name w:val="Нижний колонтитул Знак"/>
    <w:link w:val="af6"/>
    <w:uiPriority w:val="99"/>
    <w:semiHidden/>
    <w:rsid w:val="00613668"/>
    <w:rPr>
      <w:rFonts w:eastAsia="Times New Roman"/>
      <w:sz w:val="22"/>
      <w:szCs w:val="22"/>
      <w:lang w:eastAsia="en-US"/>
    </w:rPr>
  </w:style>
  <w:style w:type="paragraph" w:styleId="af8">
    <w:name w:val="endnote text"/>
    <w:basedOn w:val="a"/>
    <w:link w:val="af9"/>
    <w:uiPriority w:val="99"/>
    <w:semiHidden/>
    <w:unhideWhenUsed/>
    <w:rsid w:val="00B637B8"/>
    <w:rPr>
      <w:sz w:val="20"/>
      <w:szCs w:val="20"/>
    </w:rPr>
  </w:style>
  <w:style w:type="character" w:customStyle="1" w:styleId="af9">
    <w:name w:val="Текст концевой сноски Знак"/>
    <w:link w:val="af8"/>
    <w:uiPriority w:val="99"/>
    <w:semiHidden/>
    <w:rsid w:val="00B637B8"/>
    <w:rPr>
      <w:rFonts w:eastAsia="Times New Roman"/>
      <w:lang w:eastAsia="en-US"/>
    </w:rPr>
  </w:style>
  <w:style w:type="character" w:styleId="afa">
    <w:name w:val="endnote reference"/>
    <w:uiPriority w:val="99"/>
    <w:semiHidden/>
    <w:unhideWhenUsed/>
    <w:rsid w:val="00B637B8"/>
    <w:rPr>
      <w:vertAlign w:val="superscript"/>
    </w:rPr>
  </w:style>
  <w:style w:type="table" w:customStyle="1" w:styleId="10">
    <w:name w:val="Сетка таблицы1"/>
    <w:basedOn w:val="a1"/>
    <w:next w:val="af5"/>
    <w:uiPriority w:val="59"/>
    <w:rsid w:val="00A15EB3"/>
    <w:rPr>
      <w:rFonts w:cs="Calibri"/>
      <w:sz w:val="22"/>
      <w:szCs w:val="22"/>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44421"/>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77596">
      <w:bodyDiv w:val="1"/>
      <w:marLeft w:val="0"/>
      <w:marRight w:val="0"/>
      <w:marTop w:val="0"/>
      <w:marBottom w:val="0"/>
      <w:divBdr>
        <w:top w:val="none" w:sz="0" w:space="0" w:color="auto"/>
        <w:left w:val="none" w:sz="0" w:space="0" w:color="auto"/>
        <w:bottom w:val="none" w:sz="0" w:space="0" w:color="auto"/>
        <w:right w:val="none" w:sz="0" w:space="0" w:color="auto"/>
      </w:divBdr>
    </w:div>
    <w:div w:id="106899992">
      <w:bodyDiv w:val="1"/>
      <w:marLeft w:val="0"/>
      <w:marRight w:val="0"/>
      <w:marTop w:val="0"/>
      <w:marBottom w:val="0"/>
      <w:divBdr>
        <w:top w:val="none" w:sz="0" w:space="0" w:color="auto"/>
        <w:left w:val="none" w:sz="0" w:space="0" w:color="auto"/>
        <w:bottom w:val="none" w:sz="0" w:space="0" w:color="auto"/>
        <w:right w:val="none" w:sz="0" w:space="0" w:color="auto"/>
      </w:divBdr>
    </w:div>
    <w:div w:id="148332023">
      <w:bodyDiv w:val="1"/>
      <w:marLeft w:val="0"/>
      <w:marRight w:val="0"/>
      <w:marTop w:val="0"/>
      <w:marBottom w:val="0"/>
      <w:divBdr>
        <w:top w:val="none" w:sz="0" w:space="0" w:color="auto"/>
        <w:left w:val="none" w:sz="0" w:space="0" w:color="auto"/>
        <w:bottom w:val="none" w:sz="0" w:space="0" w:color="auto"/>
        <w:right w:val="none" w:sz="0" w:space="0" w:color="auto"/>
      </w:divBdr>
    </w:div>
    <w:div w:id="807094697">
      <w:bodyDiv w:val="1"/>
      <w:marLeft w:val="0"/>
      <w:marRight w:val="0"/>
      <w:marTop w:val="0"/>
      <w:marBottom w:val="0"/>
      <w:divBdr>
        <w:top w:val="none" w:sz="0" w:space="0" w:color="auto"/>
        <w:left w:val="none" w:sz="0" w:space="0" w:color="auto"/>
        <w:bottom w:val="none" w:sz="0" w:space="0" w:color="auto"/>
        <w:right w:val="none" w:sz="0" w:space="0" w:color="auto"/>
      </w:divBdr>
    </w:div>
    <w:div w:id="1124733392">
      <w:bodyDiv w:val="1"/>
      <w:marLeft w:val="0"/>
      <w:marRight w:val="0"/>
      <w:marTop w:val="0"/>
      <w:marBottom w:val="0"/>
      <w:divBdr>
        <w:top w:val="none" w:sz="0" w:space="0" w:color="auto"/>
        <w:left w:val="none" w:sz="0" w:space="0" w:color="auto"/>
        <w:bottom w:val="none" w:sz="0" w:space="0" w:color="auto"/>
        <w:right w:val="none" w:sz="0" w:space="0" w:color="auto"/>
      </w:divBdr>
    </w:div>
    <w:div w:id="1276864959">
      <w:bodyDiv w:val="1"/>
      <w:marLeft w:val="0"/>
      <w:marRight w:val="0"/>
      <w:marTop w:val="0"/>
      <w:marBottom w:val="0"/>
      <w:divBdr>
        <w:top w:val="none" w:sz="0" w:space="0" w:color="auto"/>
        <w:left w:val="none" w:sz="0" w:space="0" w:color="auto"/>
        <w:bottom w:val="none" w:sz="0" w:space="0" w:color="auto"/>
        <w:right w:val="none" w:sz="0" w:space="0" w:color="auto"/>
      </w:divBdr>
    </w:div>
    <w:div w:id="1362977818">
      <w:bodyDiv w:val="1"/>
      <w:marLeft w:val="0"/>
      <w:marRight w:val="0"/>
      <w:marTop w:val="0"/>
      <w:marBottom w:val="0"/>
      <w:divBdr>
        <w:top w:val="none" w:sz="0" w:space="0" w:color="auto"/>
        <w:left w:val="none" w:sz="0" w:space="0" w:color="auto"/>
        <w:bottom w:val="none" w:sz="0" w:space="0" w:color="auto"/>
        <w:right w:val="none" w:sz="0" w:space="0" w:color="auto"/>
      </w:divBdr>
    </w:div>
    <w:div w:id="1451776504">
      <w:bodyDiv w:val="1"/>
      <w:marLeft w:val="0"/>
      <w:marRight w:val="0"/>
      <w:marTop w:val="0"/>
      <w:marBottom w:val="0"/>
      <w:divBdr>
        <w:top w:val="none" w:sz="0" w:space="0" w:color="auto"/>
        <w:left w:val="none" w:sz="0" w:space="0" w:color="auto"/>
        <w:bottom w:val="none" w:sz="0" w:space="0" w:color="auto"/>
        <w:right w:val="none" w:sz="0" w:space="0" w:color="auto"/>
      </w:divBdr>
    </w:div>
    <w:div w:id="1588490503">
      <w:bodyDiv w:val="1"/>
      <w:marLeft w:val="0"/>
      <w:marRight w:val="0"/>
      <w:marTop w:val="0"/>
      <w:marBottom w:val="0"/>
      <w:divBdr>
        <w:top w:val="none" w:sz="0" w:space="0" w:color="auto"/>
        <w:left w:val="none" w:sz="0" w:space="0" w:color="auto"/>
        <w:bottom w:val="none" w:sz="0" w:space="0" w:color="auto"/>
        <w:right w:val="none" w:sz="0" w:space="0" w:color="auto"/>
      </w:divBdr>
    </w:div>
    <w:div w:id="1643392016">
      <w:bodyDiv w:val="1"/>
      <w:marLeft w:val="0"/>
      <w:marRight w:val="0"/>
      <w:marTop w:val="0"/>
      <w:marBottom w:val="0"/>
      <w:divBdr>
        <w:top w:val="none" w:sz="0" w:space="0" w:color="auto"/>
        <w:left w:val="none" w:sz="0" w:space="0" w:color="auto"/>
        <w:bottom w:val="none" w:sz="0" w:space="0" w:color="auto"/>
        <w:right w:val="none" w:sz="0" w:space="0" w:color="auto"/>
      </w:divBdr>
      <w:divsChild>
        <w:div w:id="702482761">
          <w:marLeft w:val="0"/>
          <w:marRight w:val="0"/>
          <w:marTop w:val="100"/>
          <w:marBottom w:val="0"/>
          <w:divBdr>
            <w:top w:val="none" w:sz="0" w:space="0" w:color="auto"/>
            <w:left w:val="none" w:sz="0" w:space="0" w:color="auto"/>
            <w:bottom w:val="none" w:sz="0" w:space="0" w:color="auto"/>
            <w:right w:val="none" w:sz="0" w:space="0" w:color="auto"/>
          </w:divBdr>
          <w:divsChild>
            <w:div w:id="434793467">
              <w:marLeft w:val="0"/>
              <w:marRight w:val="0"/>
              <w:marTop w:val="60"/>
              <w:marBottom w:val="0"/>
              <w:divBdr>
                <w:top w:val="none" w:sz="0" w:space="0" w:color="auto"/>
                <w:left w:val="none" w:sz="0" w:space="0" w:color="auto"/>
                <w:bottom w:val="none" w:sz="0" w:space="0" w:color="auto"/>
                <w:right w:val="none" w:sz="0" w:space="0" w:color="auto"/>
              </w:divBdr>
            </w:div>
          </w:divsChild>
        </w:div>
        <w:div w:id="927496083">
          <w:marLeft w:val="0"/>
          <w:marRight w:val="0"/>
          <w:marTop w:val="0"/>
          <w:marBottom w:val="0"/>
          <w:divBdr>
            <w:top w:val="none" w:sz="0" w:space="0" w:color="auto"/>
            <w:left w:val="none" w:sz="0" w:space="0" w:color="auto"/>
            <w:bottom w:val="none" w:sz="0" w:space="0" w:color="auto"/>
            <w:right w:val="none" w:sz="0" w:space="0" w:color="auto"/>
          </w:divBdr>
          <w:divsChild>
            <w:div w:id="1334261075">
              <w:marLeft w:val="0"/>
              <w:marRight w:val="0"/>
              <w:marTop w:val="0"/>
              <w:marBottom w:val="0"/>
              <w:divBdr>
                <w:top w:val="none" w:sz="0" w:space="0" w:color="auto"/>
                <w:left w:val="none" w:sz="0" w:space="0" w:color="auto"/>
                <w:bottom w:val="none" w:sz="0" w:space="0" w:color="auto"/>
                <w:right w:val="none" w:sz="0" w:space="0" w:color="auto"/>
              </w:divBdr>
              <w:divsChild>
                <w:div w:id="9685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0803">
      <w:bodyDiv w:val="1"/>
      <w:marLeft w:val="0"/>
      <w:marRight w:val="0"/>
      <w:marTop w:val="0"/>
      <w:marBottom w:val="0"/>
      <w:divBdr>
        <w:top w:val="none" w:sz="0" w:space="0" w:color="auto"/>
        <w:left w:val="none" w:sz="0" w:space="0" w:color="auto"/>
        <w:bottom w:val="none" w:sz="0" w:space="0" w:color="auto"/>
        <w:right w:val="none" w:sz="0" w:space="0" w:color="auto"/>
      </w:divBdr>
    </w:div>
    <w:div w:id="19880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E841597F78B4ABA1733F6F01CDD2B" ma:contentTypeVersion="9" ma:contentTypeDescription="Create a new document." ma:contentTypeScope="" ma:versionID="b4081f437b4fe6427b4bf1a6187bf3e5">
  <xsd:schema xmlns:xsd="http://www.w3.org/2001/XMLSchema" xmlns:xs="http://www.w3.org/2001/XMLSchema" xmlns:p="http://schemas.microsoft.com/office/2006/metadata/properties" xmlns:ns3="906d2601-16e0-4407-b8a6-7688e6efc9cf" xmlns:ns4="af000c4b-336a-4742-9f79-6bc9af57c11d" targetNamespace="http://schemas.microsoft.com/office/2006/metadata/properties" ma:root="true" ma:fieldsID="93e72bc8486e860269608c041c559d9f" ns3:_="" ns4:_="">
    <xsd:import namespace="906d2601-16e0-4407-b8a6-7688e6efc9cf"/>
    <xsd:import namespace="af000c4b-336a-4742-9f79-6bc9af57c1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d2601-16e0-4407-b8a6-7688e6efc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0c4b-336a-4742-9f79-6bc9af57c1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1244F-FE06-4873-89B8-D441937DF687}">
  <ds:schemaRefs>
    <ds:schemaRef ds:uri="http://schemas.openxmlformats.org/officeDocument/2006/bibliography"/>
  </ds:schemaRefs>
</ds:datastoreItem>
</file>

<file path=customXml/itemProps2.xml><?xml version="1.0" encoding="utf-8"?>
<ds:datastoreItem xmlns:ds="http://schemas.openxmlformats.org/officeDocument/2006/customXml" ds:itemID="{D8A7126F-6CB1-449B-B8D2-DA49F338DC37}">
  <ds:schemaRefs>
    <ds:schemaRef ds:uri="http://schemas.microsoft.com/sharepoint/v3/contenttype/forms"/>
  </ds:schemaRefs>
</ds:datastoreItem>
</file>

<file path=customXml/itemProps3.xml><?xml version="1.0" encoding="utf-8"?>
<ds:datastoreItem xmlns:ds="http://schemas.openxmlformats.org/officeDocument/2006/customXml" ds:itemID="{51C0CAB8-0075-4D16-BCAC-0FCFC7416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d2601-16e0-4407-b8a6-7688e6efc9cf"/>
    <ds:schemaRef ds:uri="af000c4b-336a-4742-9f79-6bc9af57c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B61B2-12A1-426C-AE1A-99F271238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Mirlan Dyikanbaev</dc:creator>
  <cp:keywords/>
  <dc:description/>
  <cp:lastModifiedBy>Azis Sharshekeev</cp:lastModifiedBy>
  <cp:revision>2</cp:revision>
  <cp:lastPrinted>2015-08-07T12:14:00Z</cp:lastPrinted>
  <dcterms:created xsi:type="dcterms:W3CDTF">2021-03-10T04:34:00Z</dcterms:created>
  <dcterms:modified xsi:type="dcterms:W3CDTF">2021-03-10T04:34:00Z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0x010100DF0E841597F78B4ABA1733F6F01CDD2B</vt:lpwstr>
  </property>
</Properties>
</file>