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850"/>
        <w:gridCol w:w="851"/>
      </w:tblGrid>
      <w:tr w:rsidR="00F84F95" w:rsidRPr="00F84F95" w14:paraId="3D49AC62" w14:textId="77777777" w:rsidTr="00DD2D2C">
        <w:trPr>
          <w:trHeight w:val="624"/>
        </w:trPr>
        <w:tc>
          <w:tcPr>
            <w:tcW w:w="8364" w:type="dxa"/>
            <w:shd w:val="clear" w:color="auto" w:fill="auto"/>
            <w:vAlign w:val="center"/>
            <w:hideMark/>
          </w:tcPr>
          <w:p w14:paraId="3673A13E"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Наименование</w:t>
            </w:r>
          </w:p>
          <w:p w14:paraId="0CFDA244"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 xml:space="preserve">(Технические характеристики) </w:t>
            </w:r>
          </w:p>
        </w:tc>
        <w:tc>
          <w:tcPr>
            <w:tcW w:w="850" w:type="dxa"/>
            <w:shd w:val="clear" w:color="auto" w:fill="auto"/>
            <w:noWrap/>
            <w:vAlign w:val="center"/>
            <w:hideMark/>
          </w:tcPr>
          <w:p w14:paraId="7946BCE7"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Ед. изм.</w:t>
            </w:r>
          </w:p>
        </w:tc>
        <w:tc>
          <w:tcPr>
            <w:tcW w:w="851" w:type="dxa"/>
            <w:vAlign w:val="center"/>
          </w:tcPr>
          <w:p w14:paraId="29C9DE95"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Кол.</w:t>
            </w:r>
          </w:p>
        </w:tc>
      </w:tr>
      <w:tr w:rsidR="00F84F95" w:rsidRPr="00F84F95" w14:paraId="6B55F518" w14:textId="5782697B" w:rsidTr="00DD2D2C">
        <w:trPr>
          <w:trHeight w:val="707"/>
        </w:trPr>
        <w:tc>
          <w:tcPr>
            <w:tcW w:w="10065" w:type="dxa"/>
            <w:gridSpan w:val="3"/>
            <w:shd w:val="clear" w:color="auto" w:fill="auto"/>
            <w:vAlign w:val="center"/>
          </w:tcPr>
          <w:p w14:paraId="13CC4C3C" w14:textId="77777777" w:rsidR="00F84F95" w:rsidRPr="009C0710" w:rsidRDefault="00F84F95" w:rsidP="00F84F95">
            <w:pPr>
              <w:spacing w:after="0" w:line="240" w:lineRule="auto"/>
              <w:jc w:val="center"/>
              <w:rPr>
                <w:rFonts w:eastAsia="Calibri" w:cstheme="minorHAnsi"/>
                <w:b/>
                <w:color w:val="000000"/>
              </w:rPr>
            </w:pPr>
            <w:r w:rsidRPr="009C0710">
              <w:rPr>
                <w:rFonts w:eastAsia="Calibri" w:cstheme="minorHAnsi"/>
                <w:b/>
                <w:color w:val="000000"/>
              </w:rPr>
              <w:t>Место доставки</w:t>
            </w:r>
          </w:p>
          <w:p w14:paraId="2D81E5B4" w14:textId="1F9556B7" w:rsidR="00F84F95" w:rsidRPr="00F84F95" w:rsidRDefault="00F84F95" w:rsidP="00F84F95">
            <w:pPr>
              <w:spacing w:after="0" w:line="240" w:lineRule="auto"/>
              <w:jc w:val="center"/>
              <w:rPr>
                <w:rFonts w:eastAsia="Calibri" w:cstheme="minorHAnsi"/>
                <w:b/>
                <w:color w:val="000000"/>
              </w:rPr>
            </w:pPr>
            <w:r w:rsidRPr="009C0710">
              <w:rPr>
                <w:rFonts w:cstheme="minorHAnsi"/>
                <w:b/>
              </w:rPr>
              <w:t xml:space="preserve">Село Бел, Бел АО, </w:t>
            </w:r>
            <w:proofErr w:type="spellStart"/>
            <w:r w:rsidRPr="009C0710">
              <w:rPr>
                <w:rFonts w:cstheme="minorHAnsi"/>
                <w:b/>
              </w:rPr>
              <w:t>Ноокатского</w:t>
            </w:r>
            <w:proofErr w:type="spellEnd"/>
            <w:r w:rsidRPr="009C0710">
              <w:rPr>
                <w:rFonts w:cstheme="minorHAnsi"/>
                <w:b/>
              </w:rPr>
              <w:t xml:space="preserve"> района, Ошской области</w:t>
            </w:r>
          </w:p>
        </w:tc>
      </w:tr>
      <w:tr w:rsidR="00F84F95" w:rsidRPr="00F84F95" w14:paraId="17FE84AD" w14:textId="77777777" w:rsidTr="00A30A49">
        <w:trPr>
          <w:trHeight w:val="908"/>
        </w:trPr>
        <w:tc>
          <w:tcPr>
            <w:tcW w:w="8364" w:type="dxa"/>
            <w:tcBorders>
              <w:top w:val="single" w:sz="8" w:space="0" w:color="000000"/>
              <w:left w:val="single" w:sz="8" w:space="0" w:color="000000"/>
              <w:bottom w:val="single" w:sz="8" w:space="0" w:color="000000"/>
              <w:right w:val="single" w:sz="8" w:space="0" w:color="000000"/>
            </w:tcBorders>
            <w:vAlign w:val="center"/>
          </w:tcPr>
          <w:p w14:paraId="77EC8388" w14:textId="0946F3CF" w:rsidR="00F84F95" w:rsidRPr="00F84F95" w:rsidRDefault="00F84F95" w:rsidP="00F84F95">
            <w:pPr>
              <w:tabs>
                <w:tab w:val="left" w:pos="4544"/>
              </w:tabs>
              <w:spacing w:after="0" w:line="240" w:lineRule="auto"/>
              <w:ind w:right="63"/>
              <w:rPr>
                <w:rFonts w:cstheme="minorHAnsi"/>
                <w:b/>
                <w:bCs/>
                <w:color w:val="000000"/>
              </w:rPr>
            </w:pPr>
            <w:r w:rsidRPr="00F84F95">
              <w:rPr>
                <w:rFonts w:cstheme="minorHAnsi"/>
                <w:b/>
                <w:bCs/>
                <w:color w:val="000000"/>
              </w:rPr>
              <w:t xml:space="preserve">Тренажер уличный «Двойной турник» </w:t>
            </w:r>
            <w:r w:rsidRPr="00F84F95">
              <w:rPr>
                <w:rFonts w:cstheme="minorHAnsi"/>
                <w:b/>
                <w:bCs/>
                <w:color w:val="000000"/>
              </w:rPr>
              <w:tab/>
            </w:r>
          </w:p>
          <w:p w14:paraId="477EFB3B" w14:textId="15915DAB" w:rsidR="00F84F95" w:rsidRPr="00F84F95" w:rsidRDefault="00F84F95" w:rsidP="00F84F95">
            <w:pPr>
              <w:tabs>
                <w:tab w:val="left" w:pos="4544"/>
              </w:tabs>
              <w:spacing w:after="0" w:line="240" w:lineRule="auto"/>
              <w:ind w:right="63"/>
              <w:rPr>
                <w:rFonts w:cstheme="minorHAnsi"/>
                <w:color w:val="000000"/>
              </w:rPr>
            </w:pPr>
            <w:r w:rsidRPr="00F84F95">
              <w:rPr>
                <w:rFonts w:cstheme="minorHAnsi"/>
                <w:b/>
                <w:bCs/>
                <w:color w:val="000000"/>
              </w:rPr>
              <w:t>Каркас ( стойка)</w:t>
            </w:r>
            <w:r w:rsidRPr="00F84F95">
              <w:rPr>
                <w:rFonts w:cstheme="minorHAnsi"/>
                <w:color w:val="000000"/>
              </w:rPr>
              <w:t xml:space="preserve"> Выполнен из профиля квадратного 80х80 мм, 60х30 мм, 40х40 мм, трубы диаметром 32 мм, пластин из листовой стали различных размеров, для соединения с основанием в нижней части каркаса имеется фланец из стальной пластины 1030х200 мм толщиной не менее 5 мм, металл имеет плавные радиусы, тщательную обработку швов, покрыт порошковой краской в красный цвет. Все места для захвата рук защищены пластиковыми ручками черного цвета, торцы труб и профилей закрыты пластиковыми заглушками. Размеры 1130х1050х2160мм.</w:t>
            </w:r>
          </w:p>
          <w:p w14:paraId="6D78E5F7" w14:textId="797C764B" w:rsidR="00F84F95" w:rsidRPr="00F84F95" w:rsidRDefault="00F84F95" w:rsidP="00F84F95">
            <w:pPr>
              <w:tabs>
                <w:tab w:val="left" w:pos="4544"/>
              </w:tabs>
              <w:spacing w:after="0" w:line="240" w:lineRule="auto"/>
              <w:ind w:right="63"/>
              <w:rPr>
                <w:rFonts w:cstheme="minorHAnsi"/>
                <w:color w:val="000000"/>
              </w:rPr>
            </w:pPr>
            <w:r w:rsidRPr="00F84F95">
              <w:rPr>
                <w:rFonts w:cstheme="minorHAnsi"/>
                <w:b/>
                <w:bCs/>
                <w:color w:val="000000"/>
              </w:rPr>
              <w:t>Лавка (опора спины)</w:t>
            </w:r>
            <w:r w:rsidRPr="00F84F95">
              <w:rPr>
                <w:rFonts w:cstheme="minorHAnsi"/>
                <w:color w:val="000000"/>
              </w:rPr>
              <w:t xml:space="preserve"> Выполнена из влагостойкой фанеры толщиной 18 мм </w:t>
            </w:r>
            <w:proofErr w:type="gramStart"/>
            <w:r w:rsidRPr="00F84F95">
              <w:rPr>
                <w:rFonts w:cstheme="minorHAnsi"/>
                <w:color w:val="000000"/>
              </w:rPr>
              <w:t>красного  цвета</w:t>
            </w:r>
            <w:proofErr w:type="gramEnd"/>
            <w:r w:rsidRPr="00F84F95">
              <w:rPr>
                <w:rFonts w:cstheme="minorHAnsi"/>
                <w:color w:val="000000"/>
              </w:rPr>
              <w:t>.  Габарит 1220х300х18 мм</w:t>
            </w:r>
          </w:p>
          <w:p w14:paraId="521B2546" w14:textId="77777777" w:rsidR="00F84F95" w:rsidRPr="00F84F95" w:rsidRDefault="00F84F95" w:rsidP="00F84F95">
            <w:pPr>
              <w:tabs>
                <w:tab w:val="left" w:pos="4544"/>
              </w:tabs>
              <w:spacing w:after="0" w:line="240" w:lineRule="auto"/>
              <w:ind w:right="63"/>
              <w:rPr>
                <w:rFonts w:cstheme="minorHAnsi"/>
                <w:color w:val="000000"/>
              </w:rPr>
            </w:pPr>
            <w:r w:rsidRPr="00F84F95">
              <w:rPr>
                <w:rFonts w:cstheme="minorHAnsi"/>
                <w:b/>
                <w:bCs/>
                <w:color w:val="000000"/>
              </w:rPr>
              <w:t>Подлокотник</w:t>
            </w:r>
            <w:r w:rsidRPr="00F84F95">
              <w:rPr>
                <w:rFonts w:cstheme="minorHAnsi"/>
                <w:color w:val="000000"/>
              </w:rPr>
              <w:t xml:space="preserve"> Выполнено из влагостойкой фанеры толщиной 18 мм </w:t>
            </w:r>
            <w:proofErr w:type="gramStart"/>
            <w:r w:rsidRPr="00F84F95">
              <w:rPr>
                <w:rFonts w:cstheme="minorHAnsi"/>
                <w:color w:val="000000"/>
              </w:rPr>
              <w:t>красного  цвета</w:t>
            </w:r>
            <w:proofErr w:type="gramEnd"/>
            <w:r w:rsidRPr="00F84F95">
              <w:rPr>
                <w:rFonts w:cstheme="minorHAnsi"/>
                <w:color w:val="000000"/>
              </w:rPr>
              <w:t>. Размер 445х80х18 мм.</w:t>
            </w:r>
          </w:p>
          <w:p w14:paraId="7671C1AC" w14:textId="77777777" w:rsidR="00F84F95" w:rsidRPr="00F84F95" w:rsidRDefault="00F84F95" w:rsidP="00F84F95">
            <w:pPr>
              <w:tabs>
                <w:tab w:val="left" w:pos="4544"/>
              </w:tabs>
              <w:spacing w:after="0" w:line="240" w:lineRule="auto"/>
              <w:ind w:right="63"/>
              <w:rPr>
                <w:rFonts w:cstheme="minorHAnsi"/>
                <w:color w:val="000000"/>
              </w:rPr>
            </w:pPr>
            <w:r w:rsidRPr="00F84F95">
              <w:rPr>
                <w:rFonts w:cstheme="minorHAnsi"/>
                <w:b/>
                <w:bCs/>
                <w:color w:val="000000"/>
              </w:rPr>
              <w:t>Габариты</w:t>
            </w:r>
            <w:r w:rsidRPr="00F84F95">
              <w:rPr>
                <w:rFonts w:cstheme="minorHAnsi"/>
                <w:color w:val="000000"/>
              </w:rPr>
              <w:t xml:space="preserve"> (</w:t>
            </w:r>
            <w:proofErr w:type="spellStart"/>
            <w:r w:rsidRPr="00F84F95">
              <w:rPr>
                <w:rFonts w:cstheme="minorHAnsi"/>
                <w:color w:val="000000"/>
              </w:rPr>
              <w:t>ДхШхВ</w:t>
            </w:r>
            <w:proofErr w:type="spellEnd"/>
            <w:r w:rsidRPr="00F84F95">
              <w:rPr>
                <w:rFonts w:cstheme="minorHAnsi"/>
                <w:color w:val="000000"/>
              </w:rPr>
              <w:t>), 1050х1300х2200мм</w:t>
            </w:r>
          </w:p>
          <w:p w14:paraId="051FDC1F" w14:textId="77777777" w:rsidR="00F84F95" w:rsidRPr="00F84F95" w:rsidRDefault="00F84F95" w:rsidP="00F84F95">
            <w:pPr>
              <w:tabs>
                <w:tab w:val="left" w:pos="4544"/>
              </w:tabs>
              <w:spacing w:after="0" w:line="240" w:lineRule="auto"/>
              <w:ind w:right="63"/>
              <w:rPr>
                <w:rFonts w:cstheme="minorHAnsi"/>
                <w:color w:val="000000"/>
              </w:rPr>
            </w:pPr>
            <w:r w:rsidRPr="00F84F95">
              <w:rPr>
                <w:rFonts w:cstheme="minorHAnsi"/>
                <w:color w:val="000000"/>
              </w:rPr>
              <w:t>Зона безопасности, 2050х3130мм</w:t>
            </w:r>
          </w:p>
          <w:p w14:paraId="5C0FD94A" w14:textId="324C55D3" w:rsidR="00F84F95" w:rsidRPr="00F84F95" w:rsidRDefault="00F84F95" w:rsidP="00F84F95">
            <w:pPr>
              <w:spacing w:after="0" w:line="240" w:lineRule="auto"/>
              <w:rPr>
                <w:rFonts w:eastAsia="Calibri" w:cstheme="minorHAnsi"/>
                <w:b/>
                <w:color w:val="000000"/>
              </w:rPr>
            </w:pPr>
            <w:r w:rsidRPr="00F84F95">
              <w:rPr>
                <w:rFonts w:cstheme="minorHAnsi"/>
                <w:b/>
                <w:bCs/>
                <w:noProof/>
                <w:color w:val="000000"/>
              </w:rPr>
              <w:drawing>
                <wp:inline distT="0" distB="0" distL="0" distR="0" wp14:anchorId="35853AD9" wp14:editId="08DAEE5B">
                  <wp:extent cx="1639018" cy="163901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068" cy="1647068"/>
                          </a:xfrm>
                          <a:prstGeom prst="rect">
                            <a:avLst/>
                          </a:prstGeom>
                          <a:noFill/>
                          <a:ln>
                            <a:noFill/>
                          </a:ln>
                        </pic:spPr>
                      </pic:pic>
                    </a:graphicData>
                  </a:graphic>
                </wp:inline>
              </w:drawing>
            </w:r>
          </w:p>
        </w:tc>
        <w:tc>
          <w:tcPr>
            <w:tcW w:w="850" w:type="dxa"/>
            <w:shd w:val="clear" w:color="auto" w:fill="auto"/>
            <w:noWrap/>
            <w:vAlign w:val="center"/>
          </w:tcPr>
          <w:p w14:paraId="670FC75E" w14:textId="0C7C1FEA"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r w:rsidRPr="00F84F95">
              <w:rPr>
                <w:rFonts w:eastAsia="Calibri" w:cstheme="minorHAnsi"/>
                <w:bCs/>
                <w:color w:val="000000"/>
              </w:rPr>
              <w:t xml:space="preserve"> </w:t>
            </w:r>
          </w:p>
        </w:tc>
        <w:tc>
          <w:tcPr>
            <w:tcW w:w="851" w:type="dxa"/>
            <w:vAlign w:val="center"/>
          </w:tcPr>
          <w:p w14:paraId="63605908" w14:textId="25A0BDEF"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1 </w:t>
            </w:r>
          </w:p>
        </w:tc>
      </w:tr>
      <w:tr w:rsidR="00F84F95" w:rsidRPr="00F84F95" w14:paraId="5AA7D66C" w14:textId="77777777" w:rsidTr="00A30A49">
        <w:trPr>
          <w:trHeight w:val="908"/>
        </w:trPr>
        <w:tc>
          <w:tcPr>
            <w:tcW w:w="8364" w:type="dxa"/>
            <w:shd w:val="clear" w:color="auto" w:fill="auto"/>
            <w:vAlign w:val="center"/>
          </w:tcPr>
          <w:p w14:paraId="3664DED7"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Тренажер уличный «Степ + Твистер» </w:t>
            </w:r>
          </w:p>
          <w:p w14:paraId="56C5C162"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Размеры (</w:t>
            </w:r>
            <w:proofErr w:type="spellStart"/>
            <w:r w:rsidRPr="00F84F95">
              <w:rPr>
                <w:rFonts w:eastAsia="Calibri" w:cstheme="minorHAnsi"/>
                <w:bCs/>
                <w:color w:val="000000"/>
              </w:rPr>
              <w:t>ДхШхВ</w:t>
            </w:r>
            <w:proofErr w:type="spellEnd"/>
            <w:r w:rsidRPr="00F84F95">
              <w:rPr>
                <w:rFonts w:eastAsia="Calibri" w:cstheme="minorHAnsi"/>
                <w:bCs/>
                <w:color w:val="000000"/>
              </w:rPr>
              <w:t>), 1017х845х1550 мм</w:t>
            </w:r>
          </w:p>
          <w:p w14:paraId="7B98C04A"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Зона безопасности (</w:t>
            </w:r>
            <w:proofErr w:type="spellStart"/>
            <w:r w:rsidRPr="00F84F95">
              <w:rPr>
                <w:rFonts w:eastAsia="Calibri" w:cstheme="minorHAnsi"/>
                <w:bCs/>
                <w:color w:val="000000"/>
              </w:rPr>
              <w:t>ДхШ</w:t>
            </w:r>
            <w:proofErr w:type="spellEnd"/>
            <w:r w:rsidRPr="00F84F95">
              <w:rPr>
                <w:rFonts w:eastAsia="Calibri" w:cstheme="minorHAnsi"/>
                <w:bCs/>
                <w:color w:val="000000"/>
              </w:rPr>
              <w:t>), 2710x2000мм</w:t>
            </w:r>
          </w:p>
          <w:p w14:paraId="2E15C21B"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Основной материал-Влагостойкая фанера </w:t>
            </w:r>
            <w:proofErr w:type="gramStart"/>
            <w:r w:rsidRPr="00F84F95">
              <w:rPr>
                <w:rFonts w:eastAsia="Calibri" w:cstheme="minorHAnsi"/>
                <w:bCs/>
                <w:color w:val="000000"/>
              </w:rPr>
              <w:t>ФСФ ,</w:t>
            </w:r>
            <w:proofErr w:type="gramEnd"/>
            <w:r w:rsidRPr="00F84F95">
              <w:rPr>
                <w:rFonts w:eastAsia="Calibri" w:cstheme="minorHAnsi"/>
                <w:bCs/>
                <w:color w:val="000000"/>
              </w:rPr>
              <w:t xml:space="preserve"> Металл, порошковая окраска , ПНД пластик</w:t>
            </w:r>
          </w:p>
          <w:p w14:paraId="13C45CF4"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Несущие столбы- Металлический каркас, закрытый пластиковыми кубиками</w:t>
            </w:r>
          </w:p>
          <w:p w14:paraId="6F2EB9A1"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Вид установки-Методом </w:t>
            </w:r>
            <w:proofErr w:type="gramStart"/>
            <w:r w:rsidRPr="00F84F95">
              <w:rPr>
                <w:rFonts w:eastAsia="Calibri" w:cstheme="minorHAnsi"/>
                <w:bCs/>
                <w:color w:val="000000"/>
              </w:rPr>
              <w:t>анкерования ,</w:t>
            </w:r>
            <w:proofErr w:type="gramEnd"/>
            <w:r w:rsidRPr="00F84F95">
              <w:rPr>
                <w:rFonts w:eastAsia="Calibri" w:cstheme="minorHAnsi"/>
                <w:bCs/>
                <w:color w:val="000000"/>
              </w:rPr>
              <w:t xml:space="preserve"> Методом бетонирования </w:t>
            </w:r>
          </w:p>
          <w:p w14:paraId="6E29501B" w14:textId="77777777" w:rsidR="00A30A49" w:rsidRDefault="00A30A49" w:rsidP="00F84F95">
            <w:pPr>
              <w:spacing w:after="0" w:line="240" w:lineRule="auto"/>
              <w:rPr>
                <w:rFonts w:eastAsia="Calibri" w:cstheme="minorHAnsi"/>
                <w:bCs/>
                <w:noProof/>
                <w:color w:val="000000"/>
              </w:rPr>
            </w:pPr>
          </w:p>
          <w:p w14:paraId="6E945025" w14:textId="5E07D954" w:rsidR="00F84F95" w:rsidRPr="00F84F95" w:rsidRDefault="00F84F95" w:rsidP="00F84F95">
            <w:pPr>
              <w:spacing w:after="0" w:line="240" w:lineRule="auto"/>
              <w:rPr>
                <w:rFonts w:eastAsia="Calibri" w:cstheme="minorHAnsi"/>
                <w:bCs/>
                <w:color w:val="000000"/>
              </w:rPr>
            </w:pPr>
            <w:r w:rsidRPr="00F84F95">
              <w:rPr>
                <w:rFonts w:eastAsia="Calibri" w:cstheme="minorHAnsi"/>
                <w:bCs/>
                <w:noProof/>
                <w:color w:val="000000"/>
              </w:rPr>
              <w:drawing>
                <wp:inline distT="0" distB="0" distL="0" distR="0" wp14:anchorId="4AD3829E" wp14:editId="0B808F58">
                  <wp:extent cx="1293771" cy="1393064"/>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989" r="14930"/>
                          <a:stretch/>
                        </pic:blipFill>
                        <pic:spPr bwMode="auto">
                          <a:xfrm>
                            <a:off x="0" y="0"/>
                            <a:ext cx="1332230" cy="1434475"/>
                          </a:xfrm>
                          <a:prstGeom prst="rect">
                            <a:avLst/>
                          </a:prstGeom>
                          <a:noFill/>
                          <a:ln>
                            <a:noFill/>
                          </a:ln>
                          <a:extLst>
                            <a:ext uri="{53640926-AAD7-44D8-BBD7-CCE9431645EC}">
                              <a14:shadowObscured xmlns:a14="http://schemas.microsoft.com/office/drawing/2010/main"/>
                            </a:ext>
                          </a:extLst>
                        </pic:spPr>
                      </pic:pic>
                    </a:graphicData>
                  </a:graphic>
                </wp:inline>
              </w:drawing>
            </w:r>
          </w:p>
          <w:p w14:paraId="3EA0E351" w14:textId="77777777" w:rsidR="00F84F95" w:rsidRPr="00F84F95" w:rsidRDefault="00F84F95" w:rsidP="00F84F95">
            <w:pPr>
              <w:spacing w:after="0" w:line="240" w:lineRule="auto"/>
              <w:rPr>
                <w:rFonts w:eastAsia="Calibri" w:cstheme="minorHAnsi"/>
                <w:bCs/>
                <w:color w:val="000000"/>
              </w:rPr>
            </w:pPr>
          </w:p>
        </w:tc>
        <w:tc>
          <w:tcPr>
            <w:tcW w:w="850" w:type="dxa"/>
            <w:shd w:val="clear" w:color="auto" w:fill="auto"/>
            <w:noWrap/>
            <w:vAlign w:val="center"/>
          </w:tcPr>
          <w:p w14:paraId="3D3D6488" w14:textId="6190E5FE"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r w:rsidRPr="00F84F95">
              <w:rPr>
                <w:rFonts w:eastAsia="Calibri" w:cstheme="minorHAnsi"/>
                <w:bCs/>
                <w:color w:val="000000"/>
              </w:rPr>
              <w:t xml:space="preserve"> </w:t>
            </w:r>
          </w:p>
        </w:tc>
        <w:tc>
          <w:tcPr>
            <w:tcW w:w="851" w:type="dxa"/>
            <w:vAlign w:val="center"/>
          </w:tcPr>
          <w:p w14:paraId="77468188" w14:textId="0ED41D10"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1 </w:t>
            </w:r>
          </w:p>
        </w:tc>
      </w:tr>
      <w:tr w:rsidR="00F84F95" w:rsidRPr="00F84F95" w14:paraId="00B9CFE7" w14:textId="77777777" w:rsidTr="00A30A49">
        <w:trPr>
          <w:trHeight w:val="908"/>
        </w:trPr>
        <w:tc>
          <w:tcPr>
            <w:tcW w:w="8364" w:type="dxa"/>
            <w:shd w:val="clear" w:color="auto" w:fill="auto"/>
            <w:vAlign w:val="center"/>
          </w:tcPr>
          <w:p w14:paraId="7F3CD4BA"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lastRenderedPageBreak/>
              <w:t xml:space="preserve">Тренажер уличный «Эллиптический» </w:t>
            </w:r>
          </w:p>
          <w:p w14:paraId="5BB9E7E4"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
                <w:color w:val="000000"/>
              </w:rPr>
              <w:t>Каркас ( стойка</w:t>
            </w:r>
            <w:r w:rsidRPr="00F84F95">
              <w:rPr>
                <w:rFonts w:eastAsia="Calibri" w:cstheme="minorHAnsi"/>
                <w:bCs/>
                <w:color w:val="000000"/>
              </w:rPr>
              <w:t xml:space="preserve">) Выполнен из трубы диаметром 133  мм и труб диаметром 42 и 57 мм, для соединения с основанием в нижней части каркаса имеется фланец из стальной пластины 200х200 мм  толщиной не менее 5 мм, металл имеет плавные радиусы, тщательную обработку швов, покрыт порошковой краской в </w:t>
            </w:r>
            <w:proofErr w:type="spellStart"/>
            <w:r w:rsidRPr="00F84F95">
              <w:rPr>
                <w:rFonts w:eastAsia="Calibri" w:cstheme="minorHAnsi"/>
                <w:bCs/>
                <w:color w:val="000000"/>
              </w:rPr>
              <w:t>графитово</w:t>
            </w:r>
            <w:proofErr w:type="spellEnd"/>
            <w:r w:rsidRPr="00F84F95">
              <w:rPr>
                <w:rFonts w:eastAsia="Calibri" w:cstheme="minorHAnsi"/>
                <w:bCs/>
                <w:color w:val="000000"/>
              </w:rPr>
              <w:t xml:space="preserve">-серый цвет,. Сверху стойка закрыта пластиковой </w:t>
            </w:r>
            <w:proofErr w:type="spellStart"/>
            <w:r w:rsidRPr="00F84F95">
              <w:rPr>
                <w:rFonts w:eastAsia="Calibri" w:cstheme="minorHAnsi"/>
                <w:bCs/>
                <w:color w:val="000000"/>
              </w:rPr>
              <w:t>полусферичной</w:t>
            </w:r>
            <w:proofErr w:type="spellEnd"/>
            <w:r w:rsidRPr="00F84F95">
              <w:rPr>
                <w:rFonts w:eastAsia="Calibri" w:cstheme="minorHAnsi"/>
                <w:bCs/>
                <w:color w:val="000000"/>
              </w:rPr>
              <w:t xml:space="preserve"> заглушкой. Размеры 1020х380х1000мм.</w:t>
            </w:r>
          </w:p>
          <w:p w14:paraId="06020DA4"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
                <w:color w:val="000000"/>
              </w:rPr>
              <w:t>Основание универсальное</w:t>
            </w:r>
            <w:r w:rsidRPr="00F84F95">
              <w:rPr>
                <w:rFonts w:eastAsia="Calibri" w:cstheme="minorHAnsi"/>
                <w:bCs/>
                <w:color w:val="000000"/>
              </w:rPr>
              <w:t xml:space="preserve"> Выполнено из стальной трубы диаметром не менее 89 мм, длиной 500 мм и трех труб наружным диаметром 32 мм с толщиной стенки не менее 2,8 </w:t>
            </w:r>
            <w:proofErr w:type="gramStart"/>
            <w:r w:rsidRPr="00F84F95">
              <w:rPr>
                <w:rFonts w:eastAsia="Calibri" w:cstheme="minorHAnsi"/>
                <w:bCs/>
                <w:color w:val="000000"/>
              </w:rPr>
              <w:t>мм ,трубы</w:t>
            </w:r>
            <w:proofErr w:type="gramEnd"/>
            <w:r w:rsidRPr="00F84F95">
              <w:rPr>
                <w:rFonts w:eastAsia="Calibri" w:cstheme="minorHAnsi"/>
                <w:bCs/>
                <w:color w:val="000000"/>
              </w:rPr>
              <w:t xml:space="preserve"> изогнуты , внутренний угол- 30 градусов и приварены к центральной трубе. В верхней части основания- фланец из листовой стали 200х200, толщиной не менее 5 мм, в отверстия фланца вварены болты М10.30ГОСТ 15589-70 </w:t>
            </w:r>
            <w:proofErr w:type="gramStart"/>
            <w:r w:rsidRPr="00F84F95">
              <w:rPr>
                <w:rFonts w:eastAsia="Calibri" w:cstheme="minorHAnsi"/>
                <w:bCs/>
                <w:color w:val="000000"/>
              </w:rPr>
              <w:t>-  4</w:t>
            </w:r>
            <w:proofErr w:type="gramEnd"/>
            <w:r w:rsidRPr="00F84F95">
              <w:rPr>
                <w:rFonts w:eastAsia="Calibri" w:cstheme="minorHAnsi"/>
                <w:bCs/>
                <w:color w:val="000000"/>
              </w:rPr>
              <w:t xml:space="preserve"> шт. для соединения с каркасом верхним.</w:t>
            </w:r>
          </w:p>
          <w:p w14:paraId="17D21111"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Размер основания 750х650х500 мм</w:t>
            </w:r>
          </w:p>
          <w:p w14:paraId="70E56D66"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
                <w:color w:val="000000"/>
              </w:rPr>
              <w:t>Подвес</w:t>
            </w:r>
            <w:r w:rsidRPr="00F84F95">
              <w:rPr>
                <w:rFonts w:eastAsia="Calibri" w:cstheme="minorHAnsi"/>
                <w:bCs/>
                <w:color w:val="000000"/>
              </w:rPr>
              <w:t xml:space="preserve"> Выполнен из стальной трубы диаметром 32 мм</w:t>
            </w:r>
            <w:proofErr w:type="gramStart"/>
            <w:r w:rsidRPr="00F84F95">
              <w:rPr>
                <w:rFonts w:eastAsia="Calibri" w:cstheme="minorHAnsi"/>
                <w:bCs/>
                <w:color w:val="000000"/>
              </w:rPr>
              <w:t xml:space="preserve"> ..</w:t>
            </w:r>
            <w:proofErr w:type="gramEnd"/>
            <w:r w:rsidRPr="00F84F95">
              <w:rPr>
                <w:rFonts w:eastAsia="Calibri" w:cstheme="minorHAnsi"/>
                <w:bCs/>
                <w:color w:val="000000"/>
              </w:rPr>
              <w:t xml:space="preserve"> Подвес соединяется со стойкой шарнирным узлом. Шарнирные узлы снабжены подшипниками .180503/ГПЗ. Подвес окрашен в оранжевый цвет. На </w:t>
            </w:r>
            <w:proofErr w:type="gramStart"/>
            <w:r w:rsidRPr="00F84F95">
              <w:rPr>
                <w:rFonts w:eastAsia="Calibri" w:cstheme="minorHAnsi"/>
                <w:bCs/>
                <w:color w:val="000000"/>
              </w:rPr>
              <w:t>захваты  для</w:t>
            </w:r>
            <w:proofErr w:type="gramEnd"/>
            <w:r w:rsidRPr="00F84F95">
              <w:rPr>
                <w:rFonts w:eastAsia="Calibri" w:cstheme="minorHAnsi"/>
                <w:bCs/>
                <w:color w:val="000000"/>
              </w:rPr>
              <w:t xml:space="preserve"> рук одеты пластиковые ручки .</w:t>
            </w:r>
          </w:p>
          <w:p w14:paraId="2CA2D30C" w14:textId="7777777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Размеры 1250х55х100 мм</w:t>
            </w:r>
          </w:p>
          <w:p w14:paraId="4A2AF4E4" w14:textId="0C117D2C" w:rsidR="00F84F95" w:rsidRPr="00F84F95" w:rsidRDefault="00F84F95" w:rsidP="00F84F95">
            <w:pPr>
              <w:spacing w:after="0" w:line="240" w:lineRule="auto"/>
              <w:rPr>
                <w:rFonts w:eastAsia="Calibri" w:cstheme="minorHAnsi"/>
                <w:bCs/>
                <w:color w:val="000000"/>
              </w:rPr>
            </w:pPr>
            <w:r w:rsidRPr="00F84F95">
              <w:rPr>
                <w:rFonts w:eastAsia="Calibri" w:cstheme="minorHAnsi"/>
                <w:b/>
                <w:color w:val="000000"/>
              </w:rPr>
              <w:t>Опора для ног-</w:t>
            </w:r>
            <w:r w:rsidRPr="00F84F95">
              <w:rPr>
                <w:rFonts w:eastAsia="Calibri" w:cstheme="minorHAnsi"/>
                <w:bCs/>
                <w:color w:val="000000"/>
              </w:rPr>
              <w:t xml:space="preserve"> </w:t>
            </w:r>
            <w:proofErr w:type="spellStart"/>
            <w:r w:rsidRPr="00F84F95">
              <w:rPr>
                <w:rFonts w:eastAsia="Calibri" w:cstheme="minorHAnsi"/>
                <w:bCs/>
                <w:color w:val="000000"/>
              </w:rPr>
              <w:t>ногоступ</w:t>
            </w:r>
            <w:proofErr w:type="spellEnd"/>
            <w:r w:rsidRPr="00F84F95">
              <w:rPr>
                <w:rFonts w:eastAsia="Calibri" w:cstheme="minorHAnsi"/>
                <w:bCs/>
                <w:color w:val="000000"/>
              </w:rPr>
              <w:t xml:space="preserve">, размер — 330х145 мм. Изготовлен из пластика. На поверхности </w:t>
            </w:r>
            <w:proofErr w:type="spellStart"/>
            <w:r w:rsidRPr="00F84F95">
              <w:rPr>
                <w:rFonts w:eastAsia="Calibri" w:cstheme="minorHAnsi"/>
                <w:bCs/>
                <w:color w:val="000000"/>
              </w:rPr>
              <w:t>ногоступа</w:t>
            </w:r>
            <w:proofErr w:type="spellEnd"/>
            <w:r w:rsidRPr="00F84F95">
              <w:rPr>
                <w:rFonts w:eastAsia="Calibri" w:cstheme="minorHAnsi"/>
                <w:bCs/>
                <w:color w:val="000000"/>
              </w:rPr>
              <w:t xml:space="preserve"> предусмотрен протектор «волна»</w:t>
            </w:r>
          </w:p>
          <w:p w14:paraId="2DE66E72" w14:textId="459CB1B1" w:rsidR="00F84F95" w:rsidRPr="00F84F95" w:rsidRDefault="00F84F95" w:rsidP="00A30A49">
            <w:pPr>
              <w:spacing w:after="0" w:line="240" w:lineRule="auto"/>
              <w:rPr>
                <w:rFonts w:eastAsia="Calibri" w:cstheme="minorHAnsi"/>
                <w:bCs/>
                <w:color w:val="000000"/>
              </w:rPr>
            </w:pPr>
            <w:r w:rsidRPr="00F84F95">
              <w:rPr>
                <w:rFonts w:eastAsia="Calibri" w:cstheme="minorHAnsi"/>
                <w:bCs/>
                <w:noProof/>
                <w:color w:val="000000"/>
              </w:rPr>
              <w:drawing>
                <wp:inline distT="0" distB="0" distL="0" distR="0" wp14:anchorId="7104C18E" wp14:editId="3B0E214F">
                  <wp:extent cx="1051560" cy="1061049"/>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675" r="24786" b="20223"/>
                          <a:stretch/>
                        </pic:blipFill>
                        <pic:spPr bwMode="auto">
                          <a:xfrm>
                            <a:off x="0" y="0"/>
                            <a:ext cx="1063445" cy="10730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shd w:val="clear" w:color="auto" w:fill="auto"/>
            <w:noWrap/>
            <w:vAlign w:val="center"/>
          </w:tcPr>
          <w:p w14:paraId="7C27CE66" w14:textId="35A46CAF"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r w:rsidRPr="00F84F95">
              <w:rPr>
                <w:rFonts w:eastAsia="Calibri" w:cstheme="minorHAnsi"/>
                <w:bCs/>
                <w:color w:val="000000"/>
              </w:rPr>
              <w:t xml:space="preserve"> </w:t>
            </w:r>
          </w:p>
        </w:tc>
        <w:tc>
          <w:tcPr>
            <w:tcW w:w="851" w:type="dxa"/>
            <w:vAlign w:val="center"/>
          </w:tcPr>
          <w:p w14:paraId="1E2607BB" w14:textId="7FEA4A17"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1 </w:t>
            </w:r>
          </w:p>
        </w:tc>
      </w:tr>
      <w:tr w:rsidR="00F84F95" w:rsidRPr="00F84F95" w14:paraId="2C6B7FCD" w14:textId="77777777" w:rsidTr="00A30A49">
        <w:trPr>
          <w:trHeight w:val="908"/>
        </w:trPr>
        <w:tc>
          <w:tcPr>
            <w:tcW w:w="8364" w:type="dxa"/>
            <w:tcBorders>
              <w:top w:val="single" w:sz="8" w:space="0" w:color="000000"/>
              <w:left w:val="single" w:sz="8" w:space="0" w:color="000000"/>
              <w:bottom w:val="single" w:sz="8" w:space="0" w:color="000000"/>
              <w:right w:val="single" w:sz="8" w:space="0" w:color="000000"/>
            </w:tcBorders>
            <w:vAlign w:val="center"/>
          </w:tcPr>
          <w:p w14:paraId="5206DB68" w14:textId="36A897A8" w:rsidR="00F84F95" w:rsidRPr="00F84F95" w:rsidRDefault="00F84F95" w:rsidP="00F84F95">
            <w:pPr>
              <w:spacing w:after="0" w:line="240" w:lineRule="auto"/>
              <w:ind w:right="48"/>
              <w:rPr>
                <w:rFonts w:cstheme="minorHAnsi"/>
                <w:b/>
                <w:bCs/>
                <w:color w:val="000000"/>
              </w:rPr>
            </w:pPr>
            <w:r w:rsidRPr="00F84F95">
              <w:rPr>
                <w:rFonts w:cstheme="minorHAnsi"/>
                <w:b/>
                <w:bCs/>
                <w:color w:val="000000"/>
              </w:rPr>
              <w:t xml:space="preserve">Тренажер уличный «Двойные лыжи» </w:t>
            </w:r>
          </w:p>
          <w:p w14:paraId="6C1C0B0E" w14:textId="77777777" w:rsidR="00F84F95" w:rsidRPr="00F84F95" w:rsidRDefault="00F84F95" w:rsidP="00F84F95">
            <w:pPr>
              <w:spacing w:after="0" w:line="240" w:lineRule="auto"/>
              <w:ind w:left="110" w:right="48"/>
              <w:rPr>
                <w:rFonts w:cstheme="minorHAnsi"/>
                <w:color w:val="000000"/>
              </w:rPr>
            </w:pPr>
            <w:r w:rsidRPr="00F84F95">
              <w:rPr>
                <w:rFonts w:cstheme="minorHAnsi"/>
                <w:b/>
                <w:bCs/>
                <w:color w:val="000000"/>
              </w:rPr>
              <w:t xml:space="preserve">Каркас </w:t>
            </w:r>
            <w:proofErr w:type="gramStart"/>
            <w:r w:rsidRPr="00F84F95">
              <w:rPr>
                <w:rFonts w:cstheme="minorHAnsi"/>
                <w:b/>
                <w:bCs/>
                <w:color w:val="000000"/>
              </w:rPr>
              <w:t>( стойка</w:t>
            </w:r>
            <w:proofErr w:type="gramEnd"/>
            <w:r w:rsidRPr="00F84F95">
              <w:rPr>
                <w:rFonts w:cstheme="minorHAnsi"/>
                <w:b/>
                <w:bCs/>
                <w:color w:val="000000"/>
              </w:rPr>
              <w:t>)</w:t>
            </w:r>
            <w:r w:rsidRPr="00F84F95">
              <w:rPr>
                <w:rFonts w:cstheme="minorHAnsi"/>
                <w:color w:val="000000"/>
              </w:rPr>
              <w:t xml:space="preserve"> Выполнен из стального профиля сечением не менее 100х100 мм и труб диаметром 133  мм( 2 </w:t>
            </w:r>
            <w:proofErr w:type="spellStart"/>
            <w:r w:rsidRPr="00F84F95">
              <w:rPr>
                <w:rFonts w:cstheme="minorHAnsi"/>
                <w:color w:val="000000"/>
              </w:rPr>
              <w:t>шт</w:t>
            </w:r>
            <w:proofErr w:type="spellEnd"/>
            <w:r w:rsidRPr="00F84F95">
              <w:rPr>
                <w:rFonts w:cstheme="minorHAnsi"/>
                <w:color w:val="000000"/>
              </w:rPr>
              <w:t xml:space="preserve">), стойки  соединены между собой при помощи ручки из трубы диаметром 32 мм. Для соединения с основанием в нижней части каркаса имеется фланец из стальной пластины 1030х200 </w:t>
            </w:r>
            <w:proofErr w:type="gramStart"/>
            <w:r w:rsidRPr="00F84F95">
              <w:rPr>
                <w:rFonts w:cstheme="minorHAnsi"/>
                <w:color w:val="000000"/>
              </w:rPr>
              <w:t>мм  толщиной</w:t>
            </w:r>
            <w:proofErr w:type="gramEnd"/>
            <w:r w:rsidRPr="00F84F95">
              <w:rPr>
                <w:rFonts w:cstheme="minorHAnsi"/>
                <w:color w:val="000000"/>
              </w:rPr>
              <w:t xml:space="preserve"> не менее 5 мм, металл имеет плавные радиусы, тщательную обработку швов, покрыт порошковой краской в </w:t>
            </w:r>
            <w:proofErr w:type="spellStart"/>
            <w:r w:rsidRPr="00F84F95">
              <w:rPr>
                <w:rFonts w:cstheme="minorHAnsi"/>
                <w:color w:val="000000"/>
              </w:rPr>
              <w:t>графитово</w:t>
            </w:r>
            <w:proofErr w:type="spellEnd"/>
            <w:r w:rsidRPr="00F84F95">
              <w:rPr>
                <w:rFonts w:cstheme="minorHAnsi"/>
                <w:color w:val="000000"/>
              </w:rPr>
              <w:t>-серый цвет. стойки закрыты пластиковой заглушкой. Размеры 633х970х1100мм.</w:t>
            </w:r>
          </w:p>
          <w:p w14:paraId="0AE115F8" w14:textId="607AD048" w:rsidR="00F84F95" w:rsidRPr="00F84F95" w:rsidRDefault="00F84F95" w:rsidP="00F84F95">
            <w:pPr>
              <w:spacing w:after="0" w:line="240" w:lineRule="auto"/>
              <w:ind w:left="110" w:right="48"/>
              <w:rPr>
                <w:rFonts w:cstheme="minorHAnsi"/>
                <w:color w:val="000000"/>
              </w:rPr>
            </w:pPr>
            <w:r w:rsidRPr="00F84F95">
              <w:rPr>
                <w:rFonts w:cstheme="minorHAnsi"/>
                <w:b/>
                <w:bCs/>
                <w:color w:val="000000"/>
              </w:rPr>
              <w:t xml:space="preserve">Основание универсальное </w:t>
            </w:r>
            <w:r w:rsidRPr="00F84F95">
              <w:rPr>
                <w:rFonts w:cstheme="minorHAnsi"/>
                <w:color w:val="000000"/>
              </w:rPr>
              <w:t xml:space="preserve">Выполнено из стальной трубы диаметром не менее 89 мм, длиной 500 мм и трех труб наружным диаметром 32 мм с толщиной стенки не менее 2,8 </w:t>
            </w:r>
            <w:proofErr w:type="gramStart"/>
            <w:r w:rsidRPr="00F84F95">
              <w:rPr>
                <w:rFonts w:cstheme="minorHAnsi"/>
                <w:color w:val="000000"/>
              </w:rPr>
              <w:t>мм ,трубы</w:t>
            </w:r>
            <w:proofErr w:type="gramEnd"/>
            <w:r w:rsidRPr="00F84F95">
              <w:rPr>
                <w:rFonts w:cstheme="minorHAnsi"/>
                <w:color w:val="000000"/>
              </w:rPr>
              <w:t xml:space="preserve"> изогнуты , внутренний угол- 30 градусов и приварены к центральной трубе. В верхней части основания- фланец из листовой стали 200х200, толщиной не менее 5 мм, в отверстия фланца вварены болты М10.30ГОСТ 15589-70 </w:t>
            </w:r>
            <w:proofErr w:type="gramStart"/>
            <w:r w:rsidRPr="00F84F95">
              <w:rPr>
                <w:rFonts w:cstheme="minorHAnsi"/>
                <w:color w:val="000000"/>
              </w:rPr>
              <w:t>-  4</w:t>
            </w:r>
            <w:proofErr w:type="gramEnd"/>
            <w:r w:rsidRPr="00F84F95">
              <w:rPr>
                <w:rFonts w:cstheme="minorHAnsi"/>
                <w:color w:val="000000"/>
              </w:rPr>
              <w:t xml:space="preserve"> шт. для соединения с каркасом верхним.</w:t>
            </w:r>
          </w:p>
          <w:p w14:paraId="78148490" w14:textId="77777777" w:rsidR="00F84F95" w:rsidRPr="00F84F95" w:rsidRDefault="00F84F95" w:rsidP="00F84F95">
            <w:pPr>
              <w:spacing w:after="0" w:line="240" w:lineRule="auto"/>
              <w:ind w:left="110" w:right="48"/>
              <w:rPr>
                <w:rFonts w:cstheme="minorHAnsi"/>
                <w:color w:val="000000"/>
              </w:rPr>
            </w:pPr>
            <w:r w:rsidRPr="00F84F95">
              <w:rPr>
                <w:rFonts w:cstheme="minorHAnsi"/>
                <w:color w:val="000000"/>
              </w:rPr>
              <w:t>Размер основания 750х650х500 мм</w:t>
            </w:r>
          </w:p>
          <w:p w14:paraId="462E6E5D" w14:textId="77777777" w:rsidR="00F84F95" w:rsidRPr="00F84F95" w:rsidRDefault="00F84F95" w:rsidP="00F84F95">
            <w:pPr>
              <w:spacing w:after="0" w:line="240" w:lineRule="auto"/>
              <w:ind w:left="110" w:right="48"/>
              <w:rPr>
                <w:rFonts w:cstheme="minorHAnsi"/>
                <w:color w:val="000000"/>
              </w:rPr>
            </w:pPr>
            <w:r w:rsidRPr="00F84F95">
              <w:rPr>
                <w:rFonts w:cstheme="minorHAnsi"/>
                <w:b/>
                <w:bCs/>
                <w:color w:val="000000"/>
              </w:rPr>
              <w:t>Подвес и лыжи</w:t>
            </w:r>
            <w:r w:rsidRPr="00F84F95">
              <w:rPr>
                <w:rFonts w:cstheme="minorHAnsi"/>
                <w:color w:val="000000"/>
              </w:rPr>
              <w:t xml:space="preserve"> Выполнен из стальной трубы диаметром 32 мм и профиля 30х30х</w:t>
            </w:r>
            <w:proofErr w:type="gramStart"/>
            <w:r w:rsidRPr="00F84F95">
              <w:rPr>
                <w:rFonts w:cstheme="minorHAnsi"/>
                <w:color w:val="000000"/>
              </w:rPr>
              <w:t>2 .В</w:t>
            </w:r>
            <w:proofErr w:type="gramEnd"/>
            <w:r w:rsidRPr="00F84F95">
              <w:rPr>
                <w:rFonts w:cstheme="minorHAnsi"/>
                <w:color w:val="000000"/>
              </w:rPr>
              <w:t xml:space="preserve"> местах захвата рук – пластиковые ручки. Подвес соединяется со стойкой и лыжей шарнирным узлом. Шарнирные узлы снабжены подшипниками 180503/</w:t>
            </w:r>
            <w:proofErr w:type="gramStart"/>
            <w:r w:rsidRPr="00F84F95">
              <w:rPr>
                <w:rFonts w:cstheme="minorHAnsi"/>
                <w:color w:val="000000"/>
              </w:rPr>
              <w:t>ГПЗ .</w:t>
            </w:r>
            <w:proofErr w:type="gramEnd"/>
            <w:r w:rsidRPr="00F84F95">
              <w:rPr>
                <w:rFonts w:cstheme="minorHAnsi"/>
                <w:color w:val="000000"/>
              </w:rPr>
              <w:t xml:space="preserve"> Подвес и лыжи окрашены в оранжевый цвет. Размеры 1250х55х100 мм</w:t>
            </w:r>
          </w:p>
          <w:p w14:paraId="7E4CCEE8" w14:textId="77777777" w:rsidR="00F84F95" w:rsidRPr="00F84F95" w:rsidRDefault="00F84F95" w:rsidP="00F84F95">
            <w:pPr>
              <w:spacing w:after="0" w:line="240" w:lineRule="auto"/>
              <w:ind w:left="110" w:right="48"/>
              <w:rPr>
                <w:rFonts w:cstheme="minorHAnsi"/>
                <w:color w:val="000000"/>
              </w:rPr>
            </w:pPr>
            <w:r w:rsidRPr="00F84F95">
              <w:rPr>
                <w:rFonts w:cstheme="minorHAnsi"/>
                <w:b/>
                <w:bCs/>
                <w:color w:val="000000"/>
              </w:rPr>
              <w:t>Опора для ног</w:t>
            </w:r>
            <w:r w:rsidRPr="00F84F95">
              <w:rPr>
                <w:rFonts w:cstheme="minorHAnsi"/>
                <w:color w:val="000000"/>
              </w:rPr>
              <w:t xml:space="preserve"> </w:t>
            </w:r>
            <w:proofErr w:type="spellStart"/>
            <w:r w:rsidRPr="00F84F95">
              <w:rPr>
                <w:rFonts w:cstheme="minorHAnsi"/>
                <w:color w:val="000000"/>
              </w:rPr>
              <w:t>ногоступ</w:t>
            </w:r>
            <w:proofErr w:type="spellEnd"/>
            <w:r w:rsidRPr="00F84F95">
              <w:rPr>
                <w:rFonts w:cstheme="minorHAnsi"/>
                <w:color w:val="000000"/>
              </w:rPr>
              <w:t xml:space="preserve">, размер — 330х145 мм. Изготовлен из пластика. На поверхности </w:t>
            </w:r>
            <w:proofErr w:type="spellStart"/>
            <w:r w:rsidRPr="00F84F95">
              <w:rPr>
                <w:rFonts w:cstheme="minorHAnsi"/>
                <w:color w:val="000000"/>
              </w:rPr>
              <w:t>ногоступа</w:t>
            </w:r>
            <w:proofErr w:type="spellEnd"/>
            <w:r w:rsidRPr="00F84F95">
              <w:rPr>
                <w:rFonts w:cstheme="minorHAnsi"/>
                <w:color w:val="000000"/>
              </w:rPr>
              <w:t xml:space="preserve"> предусмотрен протектор «волна», который препятствует скольжению</w:t>
            </w:r>
          </w:p>
          <w:p w14:paraId="63AA946A" w14:textId="77777777" w:rsidR="00F84F95" w:rsidRPr="00F84F95" w:rsidRDefault="00F84F95" w:rsidP="00F84F95">
            <w:pPr>
              <w:spacing w:after="0" w:line="240" w:lineRule="auto"/>
              <w:ind w:left="110" w:right="48"/>
              <w:rPr>
                <w:rFonts w:cstheme="minorHAnsi"/>
                <w:color w:val="000000"/>
              </w:rPr>
            </w:pPr>
            <w:r w:rsidRPr="00F84F95">
              <w:rPr>
                <w:rFonts w:cstheme="minorHAnsi"/>
                <w:b/>
                <w:bCs/>
                <w:color w:val="000000"/>
              </w:rPr>
              <w:t>Габариты (</w:t>
            </w:r>
            <w:proofErr w:type="spellStart"/>
            <w:r w:rsidRPr="00F84F95">
              <w:rPr>
                <w:rFonts w:cstheme="minorHAnsi"/>
                <w:b/>
                <w:bCs/>
                <w:color w:val="000000"/>
              </w:rPr>
              <w:t>ДхШхВ</w:t>
            </w:r>
            <w:proofErr w:type="spellEnd"/>
            <w:r w:rsidRPr="00F84F95">
              <w:rPr>
                <w:rFonts w:cstheme="minorHAnsi"/>
                <w:b/>
                <w:bCs/>
                <w:color w:val="000000"/>
              </w:rPr>
              <w:t xml:space="preserve">), </w:t>
            </w:r>
            <w:r w:rsidRPr="00F84F95">
              <w:rPr>
                <w:rFonts w:cstheme="minorHAnsi"/>
                <w:color w:val="000000"/>
              </w:rPr>
              <w:t>965х1350х1100</w:t>
            </w:r>
            <w:r w:rsidRPr="00F84F95">
              <w:rPr>
                <w:rFonts w:cstheme="minorHAnsi"/>
                <w:b/>
                <w:bCs/>
                <w:color w:val="000000"/>
              </w:rPr>
              <w:t>мм</w:t>
            </w:r>
          </w:p>
          <w:p w14:paraId="220C8359" w14:textId="77777777" w:rsidR="00F84F95" w:rsidRPr="00F84F95" w:rsidRDefault="00F84F95" w:rsidP="00F84F95">
            <w:pPr>
              <w:spacing w:after="0" w:line="240" w:lineRule="auto"/>
              <w:ind w:left="110" w:right="48"/>
              <w:rPr>
                <w:rFonts w:cstheme="minorHAnsi"/>
                <w:b/>
                <w:bCs/>
                <w:color w:val="000000"/>
              </w:rPr>
            </w:pPr>
            <w:r w:rsidRPr="00F84F95">
              <w:rPr>
                <w:rFonts w:cstheme="minorHAnsi"/>
                <w:b/>
                <w:bCs/>
                <w:color w:val="000000"/>
              </w:rPr>
              <w:t xml:space="preserve">Зона безопасности, </w:t>
            </w:r>
            <w:r w:rsidRPr="00F84F95">
              <w:rPr>
                <w:rFonts w:cstheme="minorHAnsi"/>
                <w:color w:val="000000"/>
              </w:rPr>
              <w:t>3470х2000</w:t>
            </w:r>
            <w:r w:rsidRPr="00F84F95">
              <w:rPr>
                <w:rFonts w:cstheme="minorHAnsi"/>
                <w:b/>
                <w:bCs/>
                <w:color w:val="000000"/>
              </w:rPr>
              <w:t>мм</w:t>
            </w:r>
          </w:p>
          <w:p w14:paraId="09EC756F" w14:textId="2759AE7E" w:rsidR="00F84F95" w:rsidRPr="00A30A49" w:rsidRDefault="00F84F95" w:rsidP="00A30A49">
            <w:pPr>
              <w:spacing w:after="0" w:line="240" w:lineRule="auto"/>
              <w:ind w:left="110" w:right="48"/>
              <w:rPr>
                <w:rFonts w:cstheme="minorHAnsi"/>
                <w:b/>
                <w:bCs/>
                <w:color w:val="000000"/>
              </w:rPr>
            </w:pPr>
            <w:r w:rsidRPr="00F84F95">
              <w:rPr>
                <w:rFonts w:cstheme="minorHAnsi"/>
                <w:b/>
                <w:bCs/>
                <w:noProof/>
                <w:color w:val="000000"/>
              </w:rPr>
              <w:lastRenderedPageBreak/>
              <w:drawing>
                <wp:inline distT="0" distB="0" distL="0" distR="0" wp14:anchorId="3DF8CD73" wp14:editId="35D34AB4">
                  <wp:extent cx="1639019" cy="163901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145" cy="1647145"/>
                          </a:xfrm>
                          <a:prstGeom prst="rect">
                            <a:avLst/>
                          </a:prstGeom>
                          <a:noFill/>
                          <a:ln>
                            <a:noFill/>
                          </a:ln>
                        </pic:spPr>
                      </pic:pic>
                    </a:graphicData>
                  </a:graphic>
                </wp:inline>
              </w:drawing>
            </w:r>
          </w:p>
        </w:tc>
        <w:tc>
          <w:tcPr>
            <w:tcW w:w="850" w:type="dxa"/>
            <w:shd w:val="clear" w:color="auto" w:fill="auto"/>
            <w:noWrap/>
            <w:vAlign w:val="center"/>
          </w:tcPr>
          <w:p w14:paraId="4F61EC4E" w14:textId="288530A2"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lastRenderedPageBreak/>
              <w:t>шт</w:t>
            </w:r>
            <w:proofErr w:type="spellEnd"/>
          </w:p>
        </w:tc>
        <w:tc>
          <w:tcPr>
            <w:tcW w:w="851" w:type="dxa"/>
            <w:vAlign w:val="center"/>
          </w:tcPr>
          <w:p w14:paraId="7AB34306" w14:textId="6C58CB26"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1 </w:t>
            </w:r>
          </w:p>
        </w:tc>
      </w:tr>
      <w:tr w:rsidR="00F84F95" w:rsidRPr="00F84F95" w14:paraId="58BF47EF" w14:textId="77777777" w:rsidTr="00A30A49">
        <w:trPr>
          <w:trHeight w:val="320"/>
        </w:trPr>
        <w:tc>
          <w:tcPr>
            <w:tcW w:w="8364" w:type="dxa"/>
            <w:shd w:val="clear" w:color="auto" w:fill="auto"/>
            <w:vAlign w:val="center"/>
          </w:tcPr>
          <w:p w14:paraId="383A7354" w14:textId="649FD069"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Обруч гимнастические алюминиевый, диаметр 90 см. </w:t>
            </w:r>
          </w:p>
        </w:tc>
        <w:tc>
          <w:tcPr>
            <w:tcW w:w="850" w:type="dxa"/>
            <w:shd w:val="clear" w:color="auto" w:fill="auto"/>
            <w:noWrap/>
            <w:vAlign w:val="center"/>
          </w:tcPr>
          <w:p w14:paraId="35672B5E" w14:textId="00921099" w:rsidR="00F84F95" w:rsidRPr="00F84F95" w:rsidRDefault="00F84F95" w:rsidP="00F84F95">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51F7846C" w14:textId="5F8DFA04" w:rsidR="00F84F95" w:rsidRPr="00F84F95" w:rsidRDefault="00F84F95" w:rsidP="00F84F95">
            <w:pPr>
              <w:spacing w:after="0" w:line="240" w:lineRule="auto"/>
              <w:rPr>
                <w:rFonts w:eastAsia="Calibri" w:cstheme="minorHAnsi"/>
                <w:bCs/>
                <w:color w:val="000000"/>
              </w:rPr>
            </w:pPr>
            <w:r w:rsidRPr="00F84F95">
              <w:rPr>
                <w:rFonts w:eastAsia="Calibri" w:cstheme="minorHAnsi"/>
                <w:bCs/>
                <w:color w:val="000000"/>
              </w:rPr>
              <w:t xml:space="preserve">4 </w:t>
            </w:r>
          </w:p>
        </w:tc>
      </w:tr>
    </w:tbl>
    <w:p w14:paraId="6E68C600" w14:textId="77777777" w:rsidR="00B40918" w:rsidRDefault="00B40918" w:rsidP="00C540B7">
      <w:pPr>
        <w:rPr>
          <w:b/>
          <w:bCs/>
        </w:rPr>
      </w:pPr>
    </w:p>
    <w:p w14:paraId="208CDAA8" w14:textId="77777777" w:rsidR="00B40918" w:rsidRDefault="00B40918" w:rsidP="00C540B7">
      <w:pPr>
        <w:rPr>
          <w:b/>
          <w:bCs/>
        </w:rPr>
      </w:pPr>
    </w:p>
    <w:p w14:paraId="2E2BBE45" w14:textId="4480E9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1ADE7AC"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proofErr w:type="gramStart"/>
      <w:r w:rsidRPr="00393BE6">
        <w:rPr>
          <w:color w:val="4472C4" w:themeColor="accent1"/>
        </w:rPr>
        <w:t xml:space="preserve">cdagpi@gmail.com  </w:t>
      </w:r>
      <w:r w:rsidRPr="00393BE6">
        <w:t>или</w:t>
      </w:r>
      <w:proofErr w:type="gramEnd"/>
      <w:r w:rsidRPr="00393BE6">
        <w:t xml:space="preserve"> в запечатанном конверте не </w:t>
      </w:r>
      <w:r w:rsidRPr="00ED68F5">
        <w:rPr>
          <w:b/>
          <w:bCs/>
          <w:highlight w:val="yellow"/>
        </w:rPr>
        <w:t xml:space="preserve">позднее </w:t>
      </w:r>
      <w:r w:rsidR="00ED68F5" w:rsidRPr="00ED68F5">
        <w:rPr>
          <w:b/>
          <w:bCs/>
          <w:highlight w:val="yellow"/>
        </w:rPr>
        <w:t>26</w:t>
      </w:r>
      <w:r w:rsidRPr="00ED68F5">
        <w:rPr>
          <w:b/>
          <w:bCs/>
          <w:highlight w:val="yellow"/>
        </w:rPr>
        <w:t>.04</w:t>
      </w:r>
      <w:r w:rsidRPr="00C21F3D">
        <w:rPr>
          <w:b/>
          <w:highlight w:val="yellow"/>
        </w:rPr>
        <w:t>.2021 г. до 16:00 час по</w:t>
      </w:r>
      <w:r w:rsidRPr="00393BE6">
        <w:rPr>
          <w:b/>
        </w:rPr>
        <w:t xml:space="preserve"> адресу: </w:t>
      </w:r>
      <w:r w:rsidRPr="00393BE6">
        <w:t xml:space="preserve">г. Бишкек, ул. Уметалиева 27 . </w:t>
      </w:r>
      <w:proofErr w:type="gramStart"/>
      <w:r w:rsidRPr="00393BE6">
        <w:t>В  заявке</w:t>
      </w:r>
      <w:proofErr w:type="gramEnd"/>
      <w:r w:rsidRPr="00393BE6">
        <w:t xml:space="preserve">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10"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lastRenderedPageBreak/>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proofErr w:type="gramStart"/>
      <w:r>
        <w:t>а)</w:t>
      </w:r>
      <w:r w:rsidR="00C540B7" w:rsidRPr="00C540B7">
        <w:t>   </w:t>
      </w:r>
      <w:proofErr w:type="gramEnd"/>
      <w:r w:rsidR="00C540B7" w:rsidRPr="00C540B7">
        <w:t>    Соответствие квалификационным требованиям</w:t>
      </w:r>
    </w:p>
    <w:p w14:paraId="0879B2D2" w14:textId="1EEA1AA3" w:rsidR="00C540B7" w:rsidRPr="00C540B7" w:rsidRDefault="00186137" w:rsidP="00186137">
      <w:pPr>
        <w:ind w:firstLine="708"/>
      </w:pPr>
      <w:proofErr w:type="gramStart"/>
      <w:r>
        <w:t>б)</w:t>
      </w:r>
      <w:r w:rsidR="00C540B7" w:rsidRPr="00C540B7">
        <w:t>   </w:t>
      </w:r>
      <w:proofErr w:type="gramEnd"/>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C458F"/>
    <w:rsid w:val="000C4E79"/>
    <w:rsid w:val="000D4CB7"/>
    <w:rsid w:val="0015247E"/>
    <w:rsid w:val="00186137"/>
    <w:rsid w:val="0032206C"/>
    <w:rsid w:val="00393BE6"/>
    <w:rsid w:val="004B7B51"/>
    <w:rsid w:val="005445D6"/>
    <w:rsid w:val="005776DA"/>
    <w:rsid w:val="005C06B6"/>
    <w:rsid w:val="00671DC8"/>
    <w:rsid w:val="0068441C"/>
    <w:rsid w:val="00742A15"/>
    <w:rsid w:val="00777A03"/>
    <w:rsid w:val="008001E0"/>
    <w:rsid w:val="00806BCA"/>
    <w:rsid w:val="00830036"/>
    <w:rsid w:val="0086485E"/>
    <w:rsid w:val="008F0B88"/>
    <w:rsid w:val="00910D3B"/>
    <w:rsid w:val="00933DBB"/>
    <w:rsid w:val="009A2CB5"/>
    <w:rsid w:val="009C0710"/>
    <w:rsid w:val="00A002CD"/>
    <w:rsid w:val="00A30A49"/>
    <w:rsid w:val="00A73158"/>
    <w:rsid w:val="00AD2465"/>
    <w:rsid w:val="00B11976"/>
    <w:rsid w:val="00B40918"/>
    <w:rsid w:val="00B56751"/>
    <w:rsid w:val="00BB4829"/>
    <w:rsid w:val="00BE358D"/>
    <w:rsid w:val="00C21F3D"/>
    <w:rsid w:val="00C540B7"/>
    <w:rsid w:val="00CA5693"/>
    <w:rsid w:val="00D126C5"/>
    <w:rsid w:val="00D41A61"/>
    <w:rsid w:val="00DA01A1"/>
    <w:rsid w:val="00DD2D2C"/>
    <w:rsid w:val="00ED68F5"/>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ail.ru/compose/?mailto=mailto%3acdagpi@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C699-6688-4004-9A4B-F0709994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2021-04-05T06:40:00Z</dcterms:created>
  <dcterms:modified xsi:type="dcterms:W3CDTF">2021-04-19T04:30:00Z</dcterms:modified>
</cp:coreProperties>
</file>