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7AEB3" w14:textId="28699A46" w:rsidR="004403E6" w:rsidRPr="00A402D1" w:rsidRDefault="004403E6" w:rsidP="003B6250">
      <w:pPr>
        <w:spacing w:line="240" w:lineRule="auto"/>
        <w:jc w:val="both"/>
        <w:rPr>
          <w:rFonts w:cstheme="minorHAnsi"/>
          <w:sz w:val="24"/>
          <w:szCs w:val="24"/>
          <w:lang w:val="ru-RU"/>
        </w:rPr>
      </w:pPr>
      <w:r w:rsidRPr="00A402D1">
        <w:rPr>
          <w:rFonts w:cstheme="minorHAnsi"/>
          <w:sz w:val="24"/>
          <w:szCs w:val="24"/>
          <w:lang w:val="ru-RU"/>
        </w:rPr>
        <w:t xml:space="preserve">Корпус Мира США в Кыргызской Республике объявляет тендер на долгосрочную </w:t>
      </w:r>
      <w:r w:rsidRPr="00A402D1">
        <w:rPr>
          <w:rFonts w:cstheme="minorHAnsi"/>
          <w:b/>
          <w:sz w:val="24"/>
          <w:szCs w:val="24"/>
          <w:lang w:val="ru-RU"/>
        </w:rPr>
        <w:t>аренду дома</w:t>
      </w:r>
      <w:r w:rsidR="003B6250" w:rsidRPr="00A402D1">
        <w:rPr>
          <w:rFonts w:cstheme="minorHAnsi"/>
          <w:sz w:val="24"/>
          <w:szCs w:val="24"/>
          <w:lang w:val="ru-RU"/>
        </w:rPr>
        <w:t xml:space="preserve">, который соответствует </w:t>
      </w:r>
      <w:r w:rsidRPr="00A402D1">
        <w:rPr>
          <w:rFonts w:cstheme="minorHAnsi"/>
          <w:sz w:val="24"/>
          <w:szCs w:val="24"/>
          <w:lang w:val="ru-RU"/>
        </w:rPr>
        <w:t>требованиям, как указано ниже. Долгосрочная аренда - это 1 начальный год плюс 4 дополнительных года, всего 5 лет аренды (с возможностью продления).</w:t>
      </w:r>
    </w:p>
    <w:p w14:paraId="5B35C232" w14:textId="24984374" w:rsidR="004403E6" w:rsidRPr="003B6250" w:rsidRDefault="004403E6" w:rsidP="003B6250">
      <w:pPr>
        <w:spacing w:line="240" w:lineRule="auto"/>
        <w:jc w:val="both"/>
        <w:rPr>
          <w:rFonts w:cstheme="minorHAnsi"/>
          <w:lang w:val="ru-RU"/>
        </w:rPr>
      </w:pPr>
      <w:r w:rsidRPr="003B6250">
        <w:rPr>
          <w:rFonts w:cstheme="minorHAnsi"/>
          <w:lang w:val="ru-RU"/>
        </w:rPr>
        <w:t xml:space="preserve">Предпочтение будут отдаваться </w:t>
      </w:r>
      <w:r w:rsidR="00473412" w:rsidRPr="003B6250">
        <w:rPr>
          <w:rFonts w:cstheme="minorHAnsi"/>
          <w:lang w:val="ru-RU"/>
        </w:rPr>
        <w:t>недвижим</w:t>
      </w:r>
      <w:r w:rsidR="00473412">
        <w:rPr>
          <w:rFonts w:cstheme="minorHAnsi"/>
          <w:lang w:val="ru-RU"/>
        </w:rPr>
        <w:t xml:space="preserve">ости, отвечающей </w:t>
      </w:r>
      <w:r w:rsidRPr="003B6250">
        <w:rPr>
          <w:rFonts w:cstheme="minorHAnsi"/>
          <w:lang w:val="ru-RU"/>
        </w:rPr>
        <w:t>следующим критериям. См. Раздел E для получения дополнительной информации о процессе принятия решений.</w:t>
      </w:r>
    </w:p>
    <w:p w14:paraId="05573ADA" w14:textId="77777777" w:rsidR="004403E6" w:rsidRPr="00473412" w:rsidRDefault="004403E6" w:rsidP="004403E6">
      <w:pPr>
        <w:jc w:val="both"/>
        <w:rPr>
          <w:rFonts w:cstheme="minorHAnsi"/>
          <w:b/>
          <w:lang w:val="ru-RU"/>
        </w:rPr>
      </w:pPr>
      <w:r w:rsidRPr="00473412">
        <w:rPr>
          <w:rFonts w:cstheme="minorHAnsi"/>
          <w:b/>
          <w:lang w:val="ru-RU"/>
        </w:rPr>
        <w:t>А. Общие критерии собственности</w:t>
      </w:r>
    </w:p>
    <w:p w14:paraId="7E798187" w14:textId="04E2931F" w:rsidR="004403E6" w:rsidRPr="00EE54C8" w:rsidRDefault="004403E6" w:rsidP="000D14DD">
      <w:pPr>
        <w:spacing w:line="240" w:lineRule="auto"/>
        <w:rPr>
          <w:rFonts w:cstheme="minorHAnsi"/>
          <w:lang w:val="ru-RU"/>
        </w:rPr>
      </w:pPr>
      <w:r w:rsidRPr="00473412">
        <w:rPr>
          <w:rFonts w:cstheme="minorHAnsi"/>
          <w:lang w:val="ru-RU"/>
        </w:rPr>
        <w:t>1) Недвижимость должна быть расп</w:t>
      </w:r>
      <w:r w:rsidR="00473412">
        <w:rPr>
          <w:rFonts w:cstheme="minorHAnsi"/>
          <w:lang w:val="ru-RU"/>
        </w:rPr>
        <w:t xml:space="preserve">оложена в южной части Бишкека </w:t>
      </w:r>
      <w:r w:rsidRPr="00473412">
        <w:rPr>
          <w:rFonts w:cstheme="minorHAnsi"/>
          <w:lang w:val="ru-RU"/>
        </w:rPr>
        <w:t>с у</w:t>
      </w:r>
      <w:r w:rsidR="00473412">
        <w:rPr>
          <w:rFonts w:cstheme="minorHAnsi"/>
          <w:lang w:val="ru-RU"/>
        </w:rPr>
        <w:t xml:space="preserve">добным доступом к центру города, ограниченной улицами </w:t>
      </w:r>
      <w:r w:rsidR="00980D40">
        <w:rPr>
          <w:rFonts w:cstheme="minorHAnsi"/>
          <w:b/>
          <w:u w:val="single"/>
          <w:lang w:val="ru-RU"/>
        </w:rPr>
        <w:t>А. Бакаева</w:t>
      </w:r>
      <w:r w:rsidR="00473412" w:rsidRPr="00473412">
        <w:rPr>
          <w:rFonts w:cstheme="minorHAnsi"/>
          <w:b/>
          <w:u w:val="single"/>
          <w:lang w:val="ru-RU"/>
        </w:rPr>
        <w:t>/</w:t>
      </w:r>
      <w:r w:rsidR="00980D40" w:rsidRPr="00980D40">
        <w:rPr>
          <w:rFonts w:cstheme="minorHAnsi"/>
          <w:b/>
          <w:u w:val="single"/>
          <w:lang w:val="ru-RU"/>
        </w:rPr>
        <w:t xml:space="preserve"> </w:t>
      </w:r>
      <w:r w:rsidR="00980D40">
        <w:rPr>
          <w:rFonts w:cstheme="minorHAnsi"/>
          <w:b/>
          <w:u w:val="single"/>
          <w:lang w:val="ru-RU"/>
        </w:rPr>
        <w:t>Горького</w:t>
      </w:r>
      <w:r w:rsidR="00980D40" w:rsidRPr="00473412">
        <w:rPr>
          <w:rFonts w:cstheme="minorHAnsi"/>
          <w:b/>
          <w:u w:val="single"/>
          <w:lang w:val="ru-RU"/>
        </w:rPr>
        <w:t>/</w:t>
      </w:r>
      <w:r w:rsidR="00473412" w:rsidRPr="00473412">
        <w:rPr>
          <w:rFonts w:cstheme="minorHAnsi"/>
          <w:b/>
          <w:u w:val="single"/>
          <w:lang w:val="ru-RU"/>
        </w:rPr>
        <w:t>Байтик Баатыр</w:t>
      </w:r>
      <w:r w:rsidR="00980D40">
        <w:rPr>
          <w:rFonts w:cstheme="minorHAnsi"/>
          <w:b/>
          <w:u w:val="single"/>
          <w:lang w:val="ru-RU"/>
        </w:rPr>
        <w:t>а</w:t>
      </w:r>
      <w:r w:rsidR="00473412" w:rsidRPr="00473412">
        <w:rPr>
          <w:rFonts w:cstheme="minorHAnsi"/>
          <w:b/>
          <w:u w:val="single"/>
          <w:lang w:val="ru-RU"/>
        </w:rPr>
        <w:t>/ А. Масалиев</w:t>
      </w:r>
      <w:r w:rsidR="00980D40">
        <w:rPr>
          <w:rFonts w:cstheme="minorHAnsi"/>
          <w:b/>
          <w:u w:val="single"/>
          <w:lang w:val="ru-RU"/>
        </w:rPr>
        <w:t>а</w:t>
      </w:r>
      <w:bookmarkStart w:id="0" w:name="_GoBack"/>
      <w:bookmarkEnd w:id="0"/>
      <w:r w:rsidR="00473412" w:rsidRPr="00473412">
        <w:rPr>
          <w:rFonts w:cstheme="minorHAnsi"/>
          <w:b/>
          <w:u w:val="single"/>
          <w:lang w:val="ru-RU"/>
        </w:rPr>
        <w:t>.</w:t>
      </w:r>
    </w:p>
    <w:p w14:paraId="166B0B10" w14:textId="175519B9" w:rsidR="004403E6" w:rsidRPr="00473412" w:rsidRDefault="00AC65A6" w:rsidP="000D14DD">
      <w:pPr>
        <w:spacing w:line="24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>2) В доме д</w:t>
      </w:r>
      <w:r w:rsidR="004403E6" w:rsidRPr="00473412">
        <w:rPr>
          <w:rFonts w:cstheme="minorHAnsi"/>
          <w:lang w:val="ru-RU"/>
        </w:rPr>
        <w:t>олж</w:t>
      </w:r>
      <w:r w:rsidR="000D14DD">
        <w:rPr>
          <w:rFonts w:cstheme="minorHAnsi"/>
          <w:lang w:val="ru-RU"/>
        </w:rPr>
        <w:t xml:space="preserve">ны </w:t>
      </w:r>
      <w:r>
        <w:rPr>
          <w:rFonts w:cstheme="minorHAnsi"/>
          <w:lang w:val="ru-RU"/>
        </w:rPr>
        <w:t>быть 3-4 спальни плюс гостиная</w:t>
      </w:r>
      <w:r w:rsidR="000D14DD">
        <w:rPr>
          <w:rFonts w:cstheme="minorHAnsi"/>
          <w:lang w:val="ru-RU"/>
        </w:rPr>
        <w:t>, столовая</w:t>
      </w:r>
      <w:r w:rsidR="004403E6" w:rsidRPr="00473412">
        <w:rPr>
          <w:rFonts w:cstheme="minorHAnsi"/>
          <w:lang w:val="ru-RU"/>
        </w:rPr>
        <w:t>, кухн</w:t>
      </w:r>
      <w:r w:rsidR="000D14DD">
        <w:rPr>
          <w:rFonts w:cstheme="minorHAnsi"/>
          <w:lang w:val="ru-RU"/>
        </w:rPr>
        <w:t xml:space="preserve">я </w:t>
      </w:r>
      <w:r w:rsidR="004403E6" w:rsidRPr="00473412">
        <w:rPr>
          <w:rFonts w:cstheme="minorHAnsi"/>
          <w:lang w:val="ru-RU"/>
        </w:rPr>
        <w:t>и 2-3 полноценные ванные комнаты. Если имеется всего 3 спальни, то необходимо иметь отдельное рабочее место или дополнительную комнату.</w:t>
      </w:r>
    </w:p>
    <w:p w14:paraId="23941166" w14:textId="41805071" w:rsidR="004403E6" w:rsidRPr="000D14DD" w:rsidRDefault="004403E6" w:rsidP="000D14DD">
      <w:pPr>
        <w:spacing w:line="240" w:lineRule="auto"/>
        <w:jc w:val="both"/>
        <w:rPr>
          <w:rFonts w:cstheme="minorHAnsi"/>
          <w:lang w:val="ru-RU"/>
        </w:rPr>
      </w:pPr>
      <w:r w:rsidRPr="000D14DD">
        <w:rPr>
          <w:rFonts w:cstheme="minorHAnsi"/>
          <w:lang w:val="ru-RU"/>
        </w:rPr>
        <w:t>3) Полезная площадь, не вклю</w:t>
      </w:r>
      <w:r w:rsidR="000D14DD">
        <w:rPr>
          <w:rFonts w:cstheme="minorHAnsi"/>
          <w:lang w:val="ru-RU"/>
        </w:rPr>
        <w:t xml:space="preserve">чая кладовые или </w:t>
      </w:r>
      <w:r w:rsidRPr="000D14DD">
        <w:rPr>
          <w:rFonts w:cstheme="minorHAnsi"/>
          <w:lang w:val="ru-RU"/>
        </w:rPr>
        <w:t xml:space="preserve">коридоры должна быть не более </w:t>
      </w:r>
      <w:r w:rsidRPr="000D14DD">
        <w:rPr>
          <w:rFonts w:cstheme="minorHAnsi"/>
          <w:b/>
          <w:lang w:val="ru-RU"/>
        </w:rPr>
        <w:t>241м</w:t>
      </w:r>
      <w:r w:rsidRPr="000D14DD">
        <w:rPr>
          <w:rFonts w:cstheme="minorHAnsi"/>
          <w:b/>
          <w:vertAlign w:val="superscript"/>
          <w:lang w:val="ru-RU"/>
        </w:rPr>
        <w:t>2</w:t>
      </w:r>
      <w:r w:rsidRPr="000D14DD">
        <w:rPr>
          <w:rFonts w:cstheme="minorHAnsi"/>
          <w:b/>
          <w:lang w:val="ru-RU"/>
        </w:rPr>
        <w:t>.</w:t>
      </w:r>
    </w:p>
    <w:p w14:paraId="026C2C75" w14:textId="77777777" w:rsidR="004403E6" w:rsidRPr="007A1346" w:rsidRDefault="004403E6" w:rsidP="000D14DD">
      <w:pPr>
        <w:spacing w:line="240" w:lineRule="auto"/>
        <w:jc w:val="both"/>
        <w:rPr>
          <w:rFonts w:cstheme="minorHAnsi"/>
          <w:lang w:val="ru-RU"/>
        </w:rPr>
      </w:pPr>
      <w:r w:rsidRPr="007A1346">
        <w:rPr>
          <w:rFonts w:cstheme="minorHAnsi"/>
          <w:lang w:val="ru-RU"/>
        </w:rPr>
        <w:t>4) Отдельная открытая площадь, которую можно использовать для встреч и мероприятий.</w:t>
      </w:r>
    </w:p>
    <w:p w14:paraId="0AF2330A" w14:textId="12EB258D" w:rsidR="004403E6" w:rsidRPr="007A1346" w:rsidRDefault="007A1346" w:rsidP="000D14DD">
      <w:pPr>
        <w:spacing w:line="240" w:lineRule="auto"/>
        <w:jc w:val="both"/>
        <w:rPr>
          <w:rFonts w:cstheme="minorHAnsi"/>
          <w:lang w:val="ru-RU"/>
        </w:rPr>
      </w:pPr>
      <w:r w:rsidRPr="007A1346">
        <w:rPr>
          <w:rFonts w:cstheme="minorHAnsi"/>
          <w:lang w:val="ru-RU"/>
        </w:rPr>
        <w:t xml:space="preserve">5) Специальное место для </w:t>
      </w:r>
      <w:r w:rsidR="004403E6" w:rsidRPr="007A1346">
        <w:rPr>
          <w:rFonts w:cstheme="minorHAnsi"/>
          <w:lang w:val="ru-RU"/>
        </w:rPr>
        <w:t>прачечн</w:t>
      </w:r>
      <w:r w:rsidRPr="007A1346">
        <w:rPr>
          <w:rFonts w:cstheme="minorHAnsi"/>
          <w:lang w:val="ru-RU"/>
        </w:rPr>
        <w:t xml:space="preserve">ой </w:t>
      </w:r>
      <w:r w:rsidR="004403E6" w:rsidRPr="007A1346">
        <w:rPr>
          <w:rFonts w:cstheme="minorHAnsi"/>
          <w:lang w:val="ru-RU"/>
        </w:rPr>
        <w:t>с водопроводом и электрическими соединениями для 1 стиральной машины и сушилки европейского типа.</w:t>
      </w:r>
    </w:p>
    <w:p w14:paraId="089CB266" w14:textId="77777777" w:rsidR="004403E6" w:rsidRPr="007A1346" w:rsidRDefault="004403E6" w:rsidP="007A1346">
      <w:pPr>
        <w:spacing w:line="240" w:lineRule="auto"/>
        <w:jc w:val="both"/>
        <w:rPr>
          <w:rFonts w:cstheme="minorHAnsi"/>
          <w:lang w:val="ru-RU"/>
        </w:rPr>
      </w:pPr>
      <w:r w:rsidRPr="007A1346">
        <w:rPr>
          <w:rFonts w:cstheme="minorHAnsi"/>
          <w:lang w:val="ru-RU"/>
        </w:rPr>
        <w:t>6) Дома с входной и задней дверью получают дополнительные баллы.</w:t>
      </w:r>
    </w:p>
    <w:p w14:paraId="7E749A28" w14:textId="77777777" w:rsidR="004403E6" w:rsidRPr="007A1346" w:rsidRDefault="004403E6" w:rsidP="007A1346">
      <w:pPr>
        <w:spacing w:line="240" w:lineRule="auto"/>
        <w:jc w:val="both"/>
        <w:rPr>
          <w:rFonts w:cstheme="minorHAnsi"/>
          <w:lang w:val="ru-RU"/>
        </w:rPr>
      </w:pPr>
      <w:r w:rsidRPr="007A1346">
        <w:rPr>
          <w:rFonts w:cstheme="minorHAnsi"/>
          <w:lang w:val="ru-RU"/>
        </w:rPr>
        <w:t>7) Дома, в которых из каждой гостиной или спальни есть два выхода - дверь или окно, которые соответствуют требованиям Правительства США к пожарным выходам, перечисленным ниже.</w:t>
      </w:r>
    </w:p>
    <w:p w14:paraId="5A4ADA6F" w14:textId="77777777" w:rsidR="004403E6" w:rsidRPr="007A1346" w:rsidRDefault="004403E6" w:rsidP="007A1346">
      <w:pPr>
        <w:spacing w:line="240" w:lineRule="auto"/>
        <w:ind w:left="720"/>
        <w:rPr>
          <w:rFonts w:cstheme="minorHAnsi"/>
          <w:lang w:val="ru-RU"/>
        </w:rPr>
      </w:pPr>
      <w:r w:rsidRPr="007A1346">
        <w:rPr>
          <w:rFonts w:cstheme="minorHAnsi"/>
          <w:lang w:val="ru-RU"/>
        </w:rPr>
        <w:t>a) Этому требованию соответствуют дома с открывающимися окнами в каждой спальне и гостиной шириной не менее 51 см и высотой 61 см.</w:t>
      </w:r>
    </w:p>
    <w:p w14:paraId="04AAA879" w14:textId="77777777" w:rsidR="004403E6" w:rsidRPr="007A1346" w:rsidRDefault="004403E6" w:rsidP="007A1346">
      <w:pPr>
        <w:spacing w:line="240" w:lineRule="auto"/>
        <w:ind w:left="720"/>
        <w:rPr>
          <w:rFonts w:cstheme="minorHAnsi"/>
          <w:lang w:val="ru-RU"/>
        </w:rPr>
      </w:pPr>
      <w:proofErr w:type="gramStart"/>
      <w:r w:rsidRPr="007A1346">
        <w:rPr>
          <w:rFonts w:cstheme="minorHAnsi"/>
          <w:lang w:val="ru-RU"/>
        </w:rPr>
        <w:t>б</w:t>
      </w:r>
      <w:proofErr w:type="gramEnd"/>
      <w:r w:rsidRPr="007A1346">
        <w:rPr>
          <w:rFonts w:cstheme="minorHAnsi"/>
          <w:lang w:val="ru-RU"/>
        </w:rPr>
        <w:t>) В качестве альтернативы, комнаты без окна могут иметь дополнительный выход, такой как дверь, коридор или дополнительная лестница, ведущие к выходу из здания.</w:t>
      </w:r>
    </w:p>
    <w:p w14:paraId="220DDCC3" w14:textId="45850612" w:rsidR="004403E6" w:rsidRPr="007A1346" w:rsidRDefault="004403E6" w:rsidP="007A1346">
      <w:pPr>
        <w:spacing w:line="240" w:lineRule="auto"/>
        <w:jc w:val="both"/>
        <w:rPr>
          <w:rFonts w:cstheme="minorHAnsi"/>
          <w:lang w:val="ru-RU"/>
        </w:rPr>
      </w:pPr>
      <w:r w:rsidRPr="007A1346">
        <w:rPr>
          <w:rFonts w:cstheme="minorHAnsi"/>
          <w:lang w:val="ru-RU"/>
        </w:rPr>
        <w:t>8) Баллы даются домам со встроенной системой пожарной сигнализацией или спринклерной системой</w:t>
      </w:r>
      <w:r w:rsidR="007A1346">
        <w:rPr>
          <w:rFonts w:cstheme="minorHAnsi"/>
          <w:lang w:val="ru-RU"/>
        </w:rPr>
        <w:t xml:space="preserve"> пожаротушения</w:t>
      </w:r>
      <w:r w:rsidRPr="007A1346">
        <w:rPr>
          <w:rFonts w:cstheme="minorHAnsi"/>
          <w:lang w:val="ru-RU"/>
        </w:rPr>
        <w:t>.</w:t>
      </w:r>
    </w:p>
    <w:p w14:paraId="08DADE2A" w14:textId="77777777" w:rsidR="004403E6" w:rsidRPr="007A1346" w:rsidRDefault="004403E6" w:rsidP="007A1346">
      <w:pPr>
        <w:spacing w:line="240" w:lineRule="auto"/>
        <w:jc w:val="both"/>
        <w:rPr>
          <w:rFonts w:cstheme="minorHAnsi"/>
          <w:lang w:val="ru-RU"/>
        </w:rPr>
      </w:pPr>
      <w:r w:rsidRPr="007A1346">
        <w:rPr>
          <w:rFonts w:cstheme="minorHAnsi"/>
          <w:lang w:val="ru-RU"/>
        </w:rPr>
        <w:t>9) Дома должны быть построены в соответствии с местными сейсмическими нормами, основанными на сейсмической зоне, в которой они расположены. Баллы будут начисляться домам, которые могут предоставить доказательство того, что они построены в соответствии с этими стандартами.</w:t>
      </w:r>
    </w:p>
    <w:p w14:paraId="4F89A302" w14:textId="77777777" w:rsidR="004403E6" w:rsidRPr="007A1346" w:rsidRDefault="004403E6" w:rsidP="004403E6">
      <w:pPr>
        <w:jc w:val="both"/>
        <w:rPr>
          <w:rFonts w:cstheme="minorHAnsi"/>
          <w:lang w:val="ru-RU"/>
        </w:rPr>
      </w:pPr>
      <w:r w:rsidRPr="007A1346">
        <w:rPr>
          <w:rFonts w:cstheme="minorHAnsi"/>
          <w:lang w:val="ru-RU"/>
        </w:rPr>
        <w:t>10) Дома без подвала предпочтительнее из-за высокого уровня сейсмической активности в Кыргызстане.</w:t>
      </w:r>
    </w:p>
    <w:p w14:paraId="6E3F74F1" w14:textId="77777777" w:rsidR="004403E6" w:rsidRPr="007A1346" w:rsidRDefault="004403E6" w:rsidP="007A1346">
      <w:pPr>
        <w:spacing w:line="240" w:lineRule="auto"/>
        <w:jc w:val="both"/>
        <w:rPr>
          <w:rFonts w:cstheme="minorHAnsi"/>
          <w:lang w:val="ru-RU"/>
        </w:rPr>
      </w:pPr>
      <w:r w:rsidRPr="007A1346">
        <w:rPr>
          <w:rFonts w:cstheme="minorHAnsi"/>
          <w:lang w:val="ru-RU"/>
        </w:rPr>
        <w:t>11) Дома с подвалами должны иметь второстепенные пути выхода, как указано в пункте (7), в каждой жилой / спальной комнате, расположенной на уровне подвала.</w:t>
      </w:r>
    </w:p>
    <w:p w14:paraId="13762D00" w14:textId="77777777" w:rsidR="004403E6" w:rsidRPr="007A1346" w:rsidRDefault="004403E6" w:rsidP="007A1346">
      <w:pPr>
        <w:spacing w:line="240" w:lineRule="auto"/>
        <w:jc w:val="both"/>
        <w:rPr>
          <w:rFonts w:cstheme="minorHAnsi"/>
          <w:lang w:val="ru-RU"/>
        </w:rPr>
      </w:pPr>
      <w:r w:rsidRPr="007A1346">
        <w:rPr>
          <w:rFonts w:cstheme="minorHAnsi"/>
          <w:lang w:val="ru-RU"/>
        </w:rPr>
        <w:t>12) Подъездная дорожка и крытая парковка или гараж на 1 крупногабаритный автомобиль (например: Toyota Land Cruiser). Гаражные ворота и ворота должны иметь возможность открываться вручную в случае отключения электроэнергии.</w:t>
      </w:r>
    </w:p>
    <w:p w14:paraId="37A91EC2" w14:textId="77777777" w:rsidR="004403E6" w:rsidRPr="007A1346" w:rsidRDefault="004403E6" w:rsidP="007A1346">
      <w:pPr>
        <w:spacing w:line="240" w:lineRule="auto"/>
        <w:jc w:val="both"/>
        <w:rPr>
          <w:rFonts w:cstheme="minorHAnsi"/>
          <w:lang w:val="ru-RU"/>
        </w:rPr>
      </w:pPr>
      <w:r w:rsidRPr="007A1346">
        <w:rPr>
          <w:rFonts w:cstheme="minorHAnsi"/>
          <w:lang w:val="ru-RU"/>
        </w:rPr>
        <w:lastRenderedPageBreak/>
        <w:t>13) Огражденный / обнесенный стеной периметр вокруг дома или домов, находящихся в обнесенном стеной жилом комплексе.</w:t>
      </w:r>
    </w:p>
    <w:p w14:paraId="6E0DD66F" w14:textId="77777777" w:rsidR="004403E6" w:rsidRPr="007A1346" w:rsidRDefault="004403E6" w:rsidP="007A1346">
      <w:pPr>
        <w:spacing w:line="240" w:lineRule="auto"/>
        <w:jc w:val="both"/>
        <w:rPr>
          <w:rFonts w:cstheme="minorHAnsi"/>
          <w:lang w:val="ru-RU"/>
        </w:rPr>
      </w:pPr>
      <w:r w:rsidRPr="007A1346">
        <w:rPr>
          <w:rFonts w:cstheme="minorHAnsi"/>
          <w:lang w:val="ru-RU"/>
        </w:rPr>
        <w:t>14) В домах не должно быть асбеста и свинцовой краски.</w:t>
      </w:r>
    </w:p>
    <w:p w14:paraId="23E857FD" w14:textId="77777777" w:rsidR="004403E6" w:rsidRPr="007A1346" w:rsidRDefault="004403E6" w:rsidP="007A1346">
      <w:pPr>
        <w:spacing w:line="240" w:lineRule="auto"/>
        <w:jc w:val="both"/>
        <w:rPr>
          <w:rFonts w:cstheme="minorHAnsi"/>
          <w:lang w:val="ru-RU"/>
        </w:rPr>
      </w:pPr>
      <w:r w:rsidRPr="007A1346">
        <w:rPr>
          <w:rFonts w:cstheme="minorHAnsi"/>
          <w:lang w:val="ru-RU"/>
        </w:rPr>
        <w:t>15) Дома, расположенные в 150 метрах от основных дорог, заправочных станций и других источников загрязнения воздуха, получат дополнительные баллы.</w:t>
      </w:r>
    </w:p>
    <w:p w14:paraId="23843B89" w14:textId="77777777" w:rsidR="004403E6" w:rsidRPr="00526D5D" w:rsidRDefault="004403E6" w:rsidP="00526D5D">
      <w:pPr>
        <w:spacing w:line="240" w:lineRule="auto"/>
        <w:rPr>
          <w:rFonts w:cstheme="minorHAnsi"/>
          <w:lang w:val="ru-RU"/>
        </w:rPr>
      </w:pPr>
      <w:r w:rsidRPr="00526D5D">
        <w:rPr>
          <w:rFonts w:cstheme="minorHAnsi"/>
          <w:lang w:val="ru-RU"/>
        </w:rPr>
        <w:t>16) Баллы будут начисляться домам с лестницами и перилами, соответствующими главе 3 Международного жилищного кодекса и главе 10 Международного строительного кодекса. Высота перил должна составлять 107 см или более от пола / уровня. Поручни на лестнице должны находиться на расстоянии 86-91 см от носа ступеньки. Перила должны быть установлены на всех поверхностях высотой более 76 см, лестницы и ограждения не должны иметь отверстий, позволяющих пройти через них 10-сантиметровой предмету сферической формы. Если данный дом не соответствует этим требованиям, домовладелец должен быть готов изменить перила и лестницу перед заселением.</w:t>
      </w:r>
    </w:p>
    <w:p w14:paraId="22ECBA35" w14:textId="77777777" w:rsidR="004403E6" w:rsidRPr="00526D5D" w:rsidRDefault="004403E6" w:rsidP="004403E6">
      <w:pPr>
        <w:jc w:val="both"/>
        <w:rPr>
          <w:rFonts w:cstheme="minorHAnsi"/>
          <w:b/>
          <w:lang w:val="ru-RU"/>
        </w:rPr>
      </w:pPr>
      <w:r w:rsidRPr="00526D5D">
        <w:rPr>
          <w:rFonts w:cstheme="minorHAnsi"/>
          <w:b/>
          <w:lang w:val="ru-RU"/>
        </w:rPr>
        <w:t>Б. Критерии коммунальных услуг и устройств</w:t>
      </w:r>
    </w:p>
    <w:p w14:paraId="6EB04902" w14:textId="77777777" w:rsidR="004403E6" w:rsidRPr="00526D5D" w:rsidRDefault="004403E6" w:rsidP="004A244A">
      <w:pPr>
        <w:spacing w:line="240" w:lineRule="auto"/>
        <w:jc w:val="both"/>
        <w:rPr>
          <w:rFonts w:cstheme="minorHAnsi"/>
          <w:lang w:val="ru-RU"/>
        </w:rPr>
      </w:pPr>
      <w:r w:rsidRPr="00526D5D">
        <w:rPr>
          <w:rFonts w:cstheme="minorHAnsi"/>
          <w:lang w:val="ru-RU"/>
        </w:rPr>
        <w:t>17) Электрический обогреватель с возможностью изменения температуры жильцом без инструментов и с помощью панели управления или реостата.</w:t>
      </w:r>
    </w:p>
    <w:p w14:paraId="7BEDD60C" w14:textId="77777777" w:rsidR="004403E6" w:rsidRPr="00526D5D" w:rsidRDefault="004403E6" w:rsidP="004A244A">
      <w:pPr>
        <w:spacing w:line="240" w:lineRule="auto"/>
        <w:jc w:val="both"/>
        <w:rPr>
          <w:rFonts w:cstheme="minorHAnsi"/>
          <w:lang w:val="ru-RU"/>
        </w:rPr>
      </w:pPr>
      <w:r w:rsidRPr="00526D5D">
        <w:rPr>
          <w:rFonts w:cstheme="minorHAnsi"/>
          <w:lang w:val="ru-RU"/>
        </w:rPr>
        <w:t>18) В домах должны быть установлены кондиционеры во всех гостиных и спальнях, или домовладелец должен будет установить кондиционер в доме до подписания договора аренды.</w:t>
      </w:r>
    </w:p>
    <w:p w14:paraId="6E39822B" w14:textId="0A96EAE3" w:rsidR="004403E6" w:rsidRPr="00526D5D" w:rsidRDefault="004403E6" w:rsidP="004A244A">
      <w:pPr>
        <w:spacing w:line="240" w:lineRule="auto"/>
        <w:jc w:val="both"/>
        <w:rPr>
          <w:rFonts w:cstheme="minorHAnsi"/>
          <w:lang w:val="ru-RU"/>
        </w:rPr>
      </w:pPr>
      <w:r w:rsidRPr="00526D5D">
        <w:rPr>
          <w:rFonts w:cstheme="minorHAnsi"/>
          <w:lang w:val="ru-RU"/>
        </w:rPr>
        <w:t xml:space="preserve">19) В собственности есть резервный генератор, который может полностью питать бытовую технику и систему отопления. Или в собственности есть место для установки резервного генератора. Минимальные требования к пространству для установки генератора (5 м x 7 м), предпочтительно иметь возможность </w:t>
      </w:r>
      <w:r w:rsidR="00526D5D" w:rsidRPr="00526D5D">
        <w:rPr>
          <w:rFonts w:cstheme="minorHAnsi"/>
          <w:lang w:val="ru-RU"/>
        </w:rPr>
        <w:t>установить,</w:t>
      </w:r>
      <w:r w:rsidRPr="00526D5D">
        <w:rPr>
          <w:rFonts w:cstheme="minorHAnsi"/>
          <w:lang w:val="ru-RU"/>
        </w:rPr>
        <w:t xml:space="preserve"> как можно дальше от дома.</w:t>
      </w:r>
    </w:p>
    <w:p w14:paraId="2F43968C" w14:textId="77777777" w:rsidR="004403E6" w:rsidRPr="00526D5D" w:rsidRDefault="004403E6" w:rsidP="004A244A">
      <w:pPr>
        <w:spacing w:line="240" w:lineRule="auto"/>
        <w:jc w:val="both"/>
        <w:rPr>
          <w:rFonts w:cstheme="minorHAnsi"/>
          <w:lang w:val="ru-RU"/>
        </w:rPr>
      </w:pPr>
      <w:r w:rsidRPr="00526D5D">
        <w:rPr>
          <w:rFonts w:cstheme="minorHAnsi"/>
          <w:lang w:val="ru-RU"/>
        </w:rPr>
        <w:t>20) Если в блоке есть центральный газ, то в доме должен быть доступный запорный газовый клапан, который может использоваться жильцом.</w:t>
      </w:r>
    </w:p>
    <w:p w14:paraId="4EF33421" w14:textId="77777777" w:rsidR="004403E6" w:rsidRPr="00526D5D" w:rsidRDefault="004403E6" w:rsidP="004A244A">
      <w:pPr>
        <w:spacing w:line="240" w:lineRule="auto"/>
        <w:jc w:val="both"/>
        <w:rPr>
          <w:rFonts w:cstheme="minorHAnsi"/>
          <w:lang w:val="ru-RU"/>
        </w:rPr>
      </w:pPr>
      <w:r w:rsidRPr="00526D5D">
        <w:rPr>
          <w:rFonts w:cstheme="minorHAnsi"/>
          <w:lang w:val="ru-RU"/>
        </w:rPr>
        <w:t>21) Предварительно установленные линии для телефона, Интернета, кабельного, спутникового телевидения или возможность установки этих коммуникаций арендодателем до подписания договора аренды.</w:t>
      </w:r>
    </w:p>
    <w:p w14:paraId="6323A376" w14:textId="6865F608" w:rsidR="004403E6" w:rsidRPr="00526D5D" w:rsidRDefault="004403E6" w:rsidP="004A244A">
      <w:pPr>
        <w:spacing w:line="240" w:lineRule="auto"/>
        <w:jc w:val="both"/>
        <w:rPr>
          <w:rFonts w:cstheme="minorHAnsi"/>
          <w:lang w:val="ru-RU"/>
        </w:rPr>
      </w:pPr>
      <w:r w:rsidRPr="00526D5D">
        <w:rPr>
          <w:rFonts w:cstheme="minorHAnsi"/>
          <w:lang w:val="ru-RU"/>
        </w:rPr>
        <w:t>22) В арендованный дом будет поставляться некоторые основные принадлежности по запросу К</w:t>
      </w:r>
      <w:r w:rsidR="004A244A">
        <w:rPr>
          <w:rFonts w:cstheme="minorHAnsi"/>
          <w:lang w:val="ru-RU"/>
        </w:rPr>
        <w:t xml:space="preserve">орпуса </w:t>
      </w:r>
      <w:r w:rsidRPr="00526D5D">
        <w:rPr>
          <w:rFonts w:cstheme="minorHAnsi"/>
          <w:lang w:val="ru-RU"/>
        </w:rPr>
        <w:t>М</w:t>
      </w:r>
      <w:r w:rsidR="004A244A">
        <w:rPr>
          <w:rFonts w:cstheme="minorHAnsi"/>
          <w:lang w:val="ru-RU"/>
        </w:rPr>
        <w:t>ира</w:t>
      </w:r>
      <w:r w:rsidRPr="00526D5D">
        <w:rPr>
          <w:rFonts w:cstheme="minorHAnsi"/>
          <w:lang w:val="ru-RU"/>
        </w:rPr>
        <w:t>, по мере необходимости.</w:t>
      </w:r>
    </w:p>
    <w:p w14:paraId="6942DF06" w14:textId="77777777" w:rsidR="004403E6" w:rsidRPr="00526D5D" w:rsidRDefault="004403E6" w:rsidP="004A244A">
      <w:pPr>
        <w:spacing w:line="240" w:lineRule="auto"/>
        <w:jc w:val="both"/>
        <w:rPr>
          <w:rFonts w:cstheme="minorHAnsi"/>
          <w:lang w:val="ru-RU"/>
        </w:rPr>
      </w:pPr>
      <w:r w:rsidRPr="00526D5D">
        <w:rPr>
          <w:rFonts w:cstheme="minorHAnsi"/>
          <w:lang w:val="ru-RU"/>
        </w:rPr>
        <w:t>23) Баллы начисляются домам, в которых есть сильные сигналы сотовой связи, кабеля и спутниковой связи.</w:t>
      </w:r>
    </w:p>
    <w:p w14:paraId="4572DE5E" w14:textId="77777777" w:rsidR="004403E6" w:rsidRPr="00526D5D" w:rsidRDefault="004403E6" w:rsidP="004A244A">
      <w:pPr>
        <w:spacing w:line="240" w:lineRule="auto"/>
        <w:jc w:val="both"/>
        <w:rPr>
          <w:rFonts w:cstheme="minorHAnsi"/>
          <w:lang w:val="ru-RU"/>
        </w:rPr>
      </w:pPr>
      <w:r w:rsidRPr="00526D5D">
        <w:rPr>
          <w:rFonts w:cstheme="minorHAnsi"/>
          <w:lang w:val="ru-RU"/>
        </w:rPr>
        <w:t>24) Баллы будут начисляться домам, в которых есть более новые электрические установки, которые включают устройства защиты от остаточного тока или прерыватели замыкания на землю во всех участках, расположенных в пределах 6 футов от воды, включая внешние участки.</w:t>
      </w:r>
    </w:p>
    <w:p w14:paraId="62C99948" w14:textId="77777777" w:rsidR="004403E6" w:rsidRPr="00526D5D" w:rsidRDefault="004403E6" w:rsidP="004A244A">
      <w:pPr>
        <w:spacing w:line="240" w:lineRule="auto"/>
        <w:jc w:val="both"/>
        <w:rPr>
          <w:rFonts w:cstheme="minorHAnsi"/>
          <w:b/>
          <w:lang w:val="ru-RU"/>
        </w:rPr>
      </w:pPr>
      <w:r w:rsidRPr="00526D5D">
        <w:rPr>
          <w:rFonts w:cstheme="minorHAnsi"/>
          <w:b/>
          <w:lang w:val="ru-RU"/>
        </w:rPr>
        <w:t>C. Критерии администрирования платежей и аренды</w:t>
      </w:r>
    </w:p>
    <w:p w14:paraId="6B0A56E4" w14:textId="77777777" w:rsidR="004403E6" w:rsidRPr="00526D5D" w:rsidRDefault="004403E6" w:rsidP="004A244A">
      <w:pPr>
        <w:spacing w:line="240" w:lineRule="auto"/>
        <w:jc w:val="both"/>
        <w:rPr>
          <w:rFonts w:cstheme="minorHAnsi"/>
          <w:lang w:val="ru-RU"/>
        </w:rPr>
      </w:pPr>
      <w:r w:rsidRPr="00526D5D">
        <w:rPr>
          <w:rFonts w:cstheme="minorHAnsi"/>
          <w:lang w:val="ru-RU"/>
        </w:rPr>
        <w:t>25) Арендодатель готов подписать документ об аренде, предоставленный Корпусом Мира Правительства США.</w:t>
      </w:r>
    </w:p>
    <w:p w14:paraId="06B44CB6" w14:textId="77777777" w:rsidR="004403E6" w:rsidRPr="00526D5D" w:rsidRDefault="004403E6" w:rsidP="004A244A">
      <w:pPr>
        <w:spacing w:line="240" w:lineRule="auto"/>
        <w:jc w:val="both"/>
        <w:rPr>
          <w:rFonts w:cstheme="minorHAnsi"/>
          <w:lang w:val="ru-RU"/>
        </w:rPr>
      </w:pPr>
      <w:r w:rsidRPr="00526D5D">
        <w:rPr>
          <w:rFonts w:cstheme="minorHAnsi"/>
          <w:lang w:val="ru-RU"/>
        </w:rPr>
        <w:lastRenderedPageBreak/>
        <w:t>26) Оплата будет производиться ежеквартально через систему банковских переводов.</w:t>
      </w:r>
    </w:p>
    <w:p w14:paraId="7C08715A" w14:textId="77777777" w:rsidR="004403E6" w:rsidRPr="00526D5D" w:rsidRDefault="004403E6" w:rsidP="004A244A">
      <w:pPr>
        <w:spacing w:line="240" w:lineRule="auto"/>
        <w:jc w:val="both"/>
        <w:rPr>
          <w:rFonts w:cstheme="minorHAnsi"/>
          <w:b/>
          <w:lang w:val="ru-RU"/>
        </w:rPr>
      </w:pPr>
      <w:r w:rsidRPr="00526D5D">
        <w:rPr>
          <w:rFonts w:cstheme="minorHAnsi"/>
          <w:b/>
          <w:lang w:val="ru-RU"/>
        </w:rPr>
        <w:t>D. Отправьте нам следующие документы:</w:t>
      </w:r>
    </w:p>
    <w:p w14:paraId="6AF18600" w14:textId="77777777" w:rsidR="004403E6" w:rsidRPr="00526D5D" w:rsidRDefault="004403E6" w:rsidP="004A244A">
      <w:pPr>
        <w:spacing w:line="240" w:lineRule="auto"/>
        <w:jc w:val="both"/>
        <w:rPr>
          <w:rFonts w:cstheme="minorHAnsi"/>
          <w:lang w:val="ru-RU"/>
        </w:rPr>
      </w:pPr>
      <w:r w:rsidRPr="00526D5D">
        <w:rPr>
          <w:rFonts w:cstheme="minorHAnsi"/>
          <w:lang w:val="ru-RU"/>
        </w:rPr>
        <w:t>1. Краткое описание дома, района, удобств, включая информацию о жилом комплексе, если он расположен в нем. В описании укажите, какие критерии не были соблюдены из разделов A-C.</w:t>
      </w:r>
    </w:p>
    <w:p w14:paraId="4EAE9507" w14:textId="77777777" w:rsidR="004403E6" w:rsidRPr="00526D5D" w:rsidRDefault="004403E6" w:rsidP="004A244A">
      <w:pPr>
        <w:spacing w:line="240" w:lineRule="auto"/>
        <w:jc w:val="both"/>
        <w:rPr>
          <w:rFonts w:cstheme="minorHAnsi"/>
          <w:lang w:val="ru-RU"/>
        </w:rPr>
      </w:pPr>
      <w:r w:rsidRPr="00526D5D">
        <w:rPr>
          <w:rFonts w:cstheme="minorHAnsi"/>
          <w:lang w:val="ru-RU"/>
        </w:rPr>
        <w:t>2. Фотографии - фотографии спереди и сзади, фотографии двора, интерьера, ворот и проездов, механических помещений, бытовой техники, складских помещений.</w:t>
      </w:r>
    </w:p>
    <w:p w14:paraId="1A97FE18" w14:textId="77777777" w:rsidR="004403E6" w:rsidRPr="00526D5D" w:rsidRDefault="004403E6" w:rsidP="004A244A">
      <w:pPr>
        <w:spacing w:line="240" w:lineRule="auto"/>
        <w:jc w:val="both"/>
        <w:rPr>
          <w:rFonts w:cstheme="minorHAnsi"/>
          <w:lang w:val="ru-RU"/>
        </w:rPr>
      </w:pPr>
      <w:r w:rsidRPr="00526D5D">
        <w:rPr>
          <w:rFonts w:cstheme="minorHAnsi"/>
          <w:lang w:val="ru-RU"/>
        </w:rPr>
        <w:t>3. План помещения (вид на потолок, если есть)</w:t>
      </w:r>
    </w:p>
    <w:p w14:paraId="53FB9C4F" w14:textId="77777777" w:rsidR="004403E6" w:rsidRPr="00526D5D" w:rsidRDefault="004403E6" w:rsidP="004A244A">
      <w:pPr>
        <w:spacing w:line="240" w:lineRule="auto"/>
        <w:jc w:val="both"/>
        <w:rPr>
          <w:rFonts w:cstheme="minorHAnsi"/>
          <w:lang w:val="ru-RU"/>
        </w:rPr>
      </w:pPr>
      <w:r w:rsidRPr="00526D5D">
        <w:rPr>
          <w:rFonts w:cstheme="minorHAnsi"/>
          <w:lang w:val="ru-RU"/>
        </w:rPr>
        <w:t>4. Планы строительства (если есть)</w:t>
      </w:r>
    </w:p>
    <w:p w14:paraId="76A86860" w14:textId="77777777" w:rsidR="004403E6" w:rsidRPr="00526D5D" w:rsidRDefault="004403E6" w:rsidP="004A244A">
      <w:pPr>
        <w:spacing w:line="240" w:lineRule="auto"/>
        <w:jc w:val="both"/>
        <w:rPr>
          <w:rFonts w:cstheme="minorHAnsi"/>
          <w:lang w:val="ru-RU"/>
        </w:rPr>
      </w:pPr>
      <w:r w:rsidRPr="00526D5D">
        <w:rPr>
          <w:rFonts w:cstheme="minorHAnsi"/>
          <w:lang w:val="ru-RU"/>
        </w:rPr>
        <w:t>5. Фиксированная стоимость аренды в месяц в долларах США или в сомах.</w:t>
      </w:r>
    </w:p>
    <w:p w14:paraId="18C271F4" w14:textId="77777777" w:rsidR="004403E6" w:rsidRPr="00526D5D" w:rsidRDefault="004403E6" w:rsidP="004A244A">
      <w:pPr>
        <w:spacing w:line="240" w:lineRule="auto"/>
        <w:jc w:val="both"/>
        <w:rPr>
          <w:rFonts w:cstheme="minorHAnsi"/>
          <w:b/>
          <w:lang w:val="ru-RU"/>
        </w:rPr>
      </w:pPr>
      <w:r w:rsidRPr="00526D5D">
        <w:rPr>
          <w:rFonts w:cstheme="minorHAnsi"/>
          <w:b/>
          <w:lang w:val="ru-RU"/>
        </w:rPr>
        <w:t>E. Критерии принятия решений</w:t>
      </w:r>
    </w:p>
    <w:p w14:paraId="2DBDC3AB" w14:textId="77777777" w:rsidR="00A402D1" w:rsidRDefault="004403E6" w:rsidP="00A402D1">
      <w:pPr>
        <w:rPr>
          <w:rFonts w:cstheme="minorHAnsi"/>
          <w:lang w:val="ru-RU"/>
        </w:rPr>
      </w:pPr>
      <w:r w:rsidRPr="00526D5D">
        <w:rPr>
          <w:rFonts w:cstheme="minorHAnsi"/>
          <w:lang w:val="ru-RU"/>
        </w:rPr>
        <w:t xml:space="preserve">Решения будут приниматься после осмотра дома, взвешенной оценки, основанной на соответствии собственности требованиям Правительства США, включая пункты, </w:t>
      </w:r>
      <w:r w:rsidRPr="00185E7D">
        <w:rPr>
          <w:rFonts w:cstheme="minorHAnsi"/>
          <w:lang w:val="ru-RU"/>
        </w:rPr>
        <w:t xml:space="preserve">перечисленные </w:t>
      </w:r>
      <w:r w:rsidR="00FD6FC4" w:rsidRPr="00185E7D">
        <w:rPr>
          <w:rFonts w:cstheme="minorHAnsi"/>
          <w:lang w:val="ru-RU"/>
        </w:rPr>
        <w:t>в этом запросе</w:t>
      </w:r>
      <w:r w:rsidRPr="00185E7D">
        <w:rPr>
          <w:rFonts w:cstheme="minorHAnsi"/>
          <w:lang w:val="ru-RU"/>
        </w:rPr>
        <w:t xml:space="preserve">, а также </w:t>
      </w:r>
      <w:r w:rsidR="00FD6FC4" w:rsidRPr="00185E7D">
        <w:rPr>
          <w:rFonts w:cstheme="minorHAnsi"/>
          <w:lang w:val="ru-RU"/>
        </w:rPr>
        <w:t xml:space="preserve">во время </w:t>
      </w:r>
      <w:r w:rsidRPr="00185E7D">
        <w:rPr>
          <w:rFonts w:cstheme="minorHAnsi"/>
          <w:lang w:val="ru-RU"/>
        </w:rPr>
        <w:t>переговор</w:t>
      </w:r>
      <w:r w:rsidR="00FD6FC4" w:rsidRPr="00185E7D">
        <w:rPr>
          <w:rFonts w:cstheme="minorHAnsi"/>
          <w:lang w:val="ru-RU"/>
        </w:rPr>
        <w:t xml:space="preserve">ов </w:t>
      </w:r>
      <w:r w:rsidRPr="00185E7D">
        <w:rPr>
          <w:rFonts w:cstheme="minorHAnsi"/>
          <w:lang w:val="ru-RU"/>
        </w:rPr>
        <w:t>между Корпусом Мира США и арендодателем. Вопросы и пояснения</w:t>
      </w:r>
      <w:r w:rsidRPr="00526D5D">
        <w:rPr>
          <w:rFonts w:cstheme="minorHAnsi"/>
          <w:lang w:val="ru-RU"/>
        </w:rPr>
        <w:t xml:space="preserve"> следует направлять </w:t>
      </w:r>
      <w:r w:rsidR="00A402D1">
        <w:rPr>
          <w:rFonts w:cstheme="minorHAnsi"/>
          <w:b/>
          <w:u w:val="single"/>
          <w:lang w:val="ru-RU"/>
        </w:rPr>
        <w:t>Должностному лицу, о</w:t>
      </w:r>
      <w:r w:rsidR="00FD6FC4">
        <w:rPr>
          <w:rFonts w:cstheme="minorHAnsi"/>
          <w:b/>
          <w:u w:val="single"/>
          <w:lang w:val="ru-RU"/>
        </w:rPr>
        <w:t>тветственному за к</w:t>
      </w:r>
      <w:r w:rsidRPr="00526D5D">
        <w:rPr>
          <w:rFonts w:cstheme="minorHAnsi"/>
          <w:b/>
          <w:u w:val="single"/>
          <w:lang w:val="ru-RU"/>
        </w:rPr>
        <w:t>онтракт</w:t>
      </w:r>
      <w:r w:rsidR="00FD6FC4">
        <w:rPr>
          <w:rFonts w:cstheme="minorHAnsi"/>
          <w:b/>
          <w:u w:val="single"/>
          <w:lang w:val="ru-RU"/>
        </w:rPr>
        <w:t>ы</w:t>
      </w:r>
      <w:r w:rsidRPr="00526D5D">
        <w:rPr>
          <w:rFonts w:cstheme="minorHAnsi"/>
          <w:lang w:val="ru-RU"/>
        </w:rPr>
        <w:t xml:space="preserve"> по адресу </w:t>
      </w:r>
    </w:p>
    <w:p w14:paraId="769A5A54" w14:textId="64083888" w:rsidR="004403E6" w:rsidRDefault="00980D40" w:rsidP="00A402D1">
      <w:pPr>
        <w:rPr>
          <w:rFonts w:cstheme="minorHAnsi"/>
          <w:lang w:val="ru-RU"/>
        </w:rPr>
      </w:pPr>
      <w:hyperlink r:id="rId8" w:history="1">
        <w:r w:rsidR="00FD6FC4" w:rsidRPr="0046736A">
          <w:rPr>
            <w:rStyle w:val="Hyperlink"/>
            <w:rFonts w:cstheme="minorHAnsi"/>
            <w:lang w:val="ru-RU"/>
          </w:rPr>
          <w:t>kg01-Procurement@peacecorps.gov</w:t>
        </w:r>
      </w:hyperlink>
    </w:p>
    <w:p w14:paraId="7A18440D" w14:textId="77777777" w:rsidR="004403E6" w:rsidRPr="00526D5D" w:rsidRDefault="004403E6" w:rsidP="004A244A">
      <w:pPr>
        <w:spacing w:line="240" w:lineRule="auto"/>
        <w:jc w:val="both"/>
        <w:rPr>
          <w:rFonts w:cstheme="minorHAnsi"/>
          <w:lang w:val="ru-RU"/>
        </w:rPr>
      </w:pPr>
      <w:r w:rsidRPr="00526D5D">
        <w:rPr>
          <w:rFonts w:cstheme="minorHAnsi"/>
          <w:lang w:val="ru-RU"/>
        </w:rPr>
        <w:t xml:space="preserve">Пожалуйста, отправьте свою заявку </w:t>
      </w:r>
      <w:r w:rsidRPr="00FD6FC4">
        <w:rPr>
          <w:rFonts w:cstheme="minorHAnsi"/>
          <w:b/>
          <w:lang w:val="ru-RU"/>
        </w:rPr>
        <w:t>до 18 июня 2021 года.</w:t>
      </w:r>
    </w:p>
    <w:p w14:paraId="1DB25742" w14:textId="77777777" w:rsidR="001E2BB9" w:rsidRPr="00526D5D" w:rsidRDefault="001E2BB9" w:rsidP="00A918A3">
      <w:pPr>
        <w:spacing w:after="0" w:line="240" w:lineRule="auto"/>
        <w:rPr>
          <w:rFonts w:cstheme="minorHAnsi"/>
          <w:color w:val="0000FF"/>
          <w:lang w:val="ru-RU"/>
        </w:rPr>
      </w:pPr>
    </w:p>
    <w:p w14:paraId="5DCA44BC" w14:textId="77777777" w:rsidR="00F03316" w:rsidRPr="00526D5D" w:rsidRDefault="00F03316" w:rsidP="00A918A3">
      <w:pPr>
        <w:spacing w:after="0" w:line="240" w:lineRule="auto"/>
        <w:rPr>
          <w:rFonts w:cstheme="minorHAnsi"/>
          <w:color w:val="0000FF"/>
          <w:lang w:val="ru-RU"/>
        </w:rPr>
      </w:pPr>
    </w:p>
    <w:p w14:paraId="33BBBE42" w14:textId="77777777" w:rsidR="001E2BB9" w:rsidRPr="00526D5D" w:rsidRDefault="001E2BB9" w:rsidP="00A918A3">
      <w:pPr>
        <w:spacing w:after="0" w:line="240" w:lineRule="auto"/>
        <w:rPr>
          <w:rFonts w:cstheme="minorHAnsi"/>
          <w:color w:val="0000FF"/>
          <w:lang w:val="ru-RU"/>
        </w:rPr>
      </w:pPr>
    </w:p>
    <w:p w14:paraId="447EBB46" w14:textId="77777777" w:rsidR="001E2BB9" w:rsidRPr="00526D5D" w:rsidRDefault="001E2BB9" w:rsidP="00A918A3">
      <w:pPr>
        <w:spacing w:after="0" w:line="240" w:lineRule="auto"/>
        <w:rPr>
          <w:rFonts w:cstheme="minorHAnsi"/>
          <w:color w:val="0000FF"/>
          <w:lang w:val="ru-RU"/>
        </w:rPr>
      </w:pPr>
    </w:p>
    <w:p w14:paraId="4CE34957" w14:textId="77777777" w:rsidR="001E2BB9" w:rsidRPr="00526D5D" w:rsidRDefault="001E2BB9" w:rsidP="00A918A3">
      <w:pPr>
        <w:spacing w:after="0" w:line="240" w:lineRule="auto"/>
        <w:rPr>
          <w:rFonts w:cstheme="minorHAnsi"/>
          <w:color w:val="0000FF"/>
          <w:lang w:val="ru-RU"/>
        </w:rPr>
      </w:pPr>
    </w:p>
    <w:p w14:paraId="46817170" w14:textId="77777777" w:rsidR="00F03316" w:rsidRPr="00526D5D" w:rsidRDefault="00F03316" w:rsidP="00A918A3">
      <w:pPr>
        <w:spacing w:after="0" w:line="240" w:lineRule="auto"/>
        <w:rPr>
          <w:rFonts w:cstheme="minorHAnsi"/>
          <w:color w:val="0000FF"/>
          <w:lang w:val="ru-RU"/>
        </w:rPr>
      </w:pPr>
    </w:p>
    <w:p w14:paraId="6EE99F90" w14:textId="77777777" w:rsidR="00F03316" w:rsidRPr="00526D5D" w:rsidRDefault="00F03316" w:rsidP="00A918A3">
      <w:pPr>
        <w:spacing w:after="0" w:line="240" w:lineRule="auto"/>
        <w:rPr>
          <w:rFonts w:cstheme="minorHAnsi"/>
          <w:color w:val="0000FF"/>
          <w:lang w:val="ru-RU"/>
        </w:rPr>
      </w:pPr>
    </w:p>
    <w:p w14:paraId="139B5B44" w14:textId="77777777" w:rsidR="007813C7" w:rsidRPr="00526D5D" w:rsidRDefault="007813C7" w:rsidP="00A918A3">
      <w:pPr>
        <w:spacing w:after="0" w:line="240" w:lineRule="auto"/>
        <w:rPr>
          <w:rFonts w:cstheme="minorHAnsi"/>
          <w:color w:val="333333"/>
          <w:lang w:val="ru-RU"/>
        </w:rPr>
      </w:pPr>
    </w:p>
    <w:p w14:paraId="4A08EE3C" w14:textId="77777777" w:rsidR="007813C7" w:rsidRPr="00526D5D" w:rsidRDefault="007813C7" w:rsidP="00A918A3">
      <w:pPr>
        <w:spacing w:after="0" w:line="240" w:lineRule="auto"/>
        <w:rPr>
          <w:rFonts w:cstheme="minorHAnsi"/>
          <w:color w:val="333333"/>
          <w:lang w:val="ru-RU"/>
        </w:rPr>
      </w:pPr>
    </w:p>
    <w:p w14:paraId="53A845EB" w14:textId="77777777" w:rsidR="007813C7" w:rsidRPr="00526D5D" w:rsidRDefault="007813C7" w:rsidP="00A918A3">
      <w:pPr>
        <w:spacing w:after="0" w:line="240" w:lineRule="auto"/>
        <w:rPr>
          <w:rFonts w:cstheme="minorHAnsi"/>
          <w:color w:val="333333"/>
          <w:lang w:val="ru-RU"/>
        </w:rPr>
      </w:pPr>
    </w:p>
    <w:sectPr w:rsidR="007813C7" w:rsidRPr="00526D5D" w:rsidSect="001C0E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296" w:bottom="864" w:left="1296" w:header="432" w:footer="28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63462" w16cex:dateUtc="2021-05-12T05:02:00Z"/>
  <w16cex:commentExtensible w16cex:durableId="2446350F" w16cex:dateUtc="2021-05-12T05:05:00Z"/>
  <w16cex:commentExtensible w16cex:durableId="244638E3" w16cex:dateUtc="2021-05-12T05:22:00Z"/>
  <w16cex:commentExtensible w16cex:durableId="24463F8F" w16cex:dateUtc="2021-05-12T05:50:00Z"/>
  <w16cex:commentExtensible w16cex:durableId="244638EF" w16cex:dateUtc="2021-05-12T05:22:00Z"/>
  <w16cex:commentExtensible w16cex:durableId="244634BA" w16cex:dateUtc="2021-05-12T05:04:00Z"/>
  <w16cex:commentExtensible w16cex:durableId="2446421B" w16cex:dateUtc="2021-05-12T06:01:00Z"/>
  <w16cex:commentExtensible w16cex:durableId="2446380E" w16cex:dateUtc="2021-05-12T05:18:00Z"/>
  <w16cex:commentExtensible w16cex:durableId="2446389A" w16cex:dateUtc="2021-05-12T05:20:00Z"/>
  <w16cex:commentExtensible w16cex:durableId="24463B54" w16cex:dateUtc="2021-05-12T0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F7FB7E" w16cid:durableId="24463462"/>
  <w16cid:commentId w16cid:paraId="28DCE966" w16cid:durableId="2446350F"/>
  <w16cid:commentId w16cid:paraId="60B24FD1" w16cid:durableId="244638E3"/>
  <w16cid:commentId w16cid:paraId="722C56D8" w16cid:durableId="24463F8F"/>
  <w16cid:commentId w16cid:paraId="6FD67CDA" w16cid:durableId="244638EF"/>
  <w16cid:commentId w16cid:paraId="7A181412" w16cid:durableId="244634BA"/>
  <w16cid:commentId w16cid:paraId="5CCF9B1D" w16cid:durableId="2446421B"/>
  <w16cid:commentId w16cid:paraId="0AAAA435" w16cid:durableId="2446380E"/>
  <w16cid:commentId w16cid:paraId="64293C15" w16cid:durableId="2446389A"/>
  <w16cid:commentId w16cid:paraId="3D29CAB5" w16cid:durableId="24463B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17153" w14:textId="77777777" w:rsidR="008A6F21" w:rsidRDefault="008A6F21" w:rsidP="00A918A3">
      <w:pPr>
        <w:spacing w:after="0" w:line="240" w:lineRule="auto"/>
      </w:pPr>
      <w:r>
        <w:separator/>
      </w:r>
    </w:p>
  </w:endnote>
  <w:endnote w:type="continuationSeparator" w:id="0">
    <w:p w14:paraId="6D26F46F" w14:textId="77777777" w:rsidR="008A6F21" w:rsidRDefault="008A6F21" w:rsidP="00A9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9176E" w14:textId="77777777" w:rsidR="009C0346" w:rsidRDefault="009C03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3D38D" w14:textId="77777777" w:rsidR="00081146" w:rsidRDefault="000811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2D359" w14:textId="77777777" w:rsidR="009C0346" w:rsidRDefault="009C03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F2534" w14:textId="77777777" w:rsidR="008A6F21" w:rsidRDefault="008A6F21" w:rsidP="00A918A3">
      <w:pPr>
        <w:spacing w:after="0" w:line="240" w:lineRule="auto"/>
      </w:pPr>
      <w:r>
        <w:separator/>
      </w:r>
    </w:p>
  </w:footnote>
  <w:footnote w:type="continuationSeparator" w:id="0">
    <w:p w14:paraId="42C2D30C" w14:textId="77777777" w:rsidR="008A6F21" w:rsidRDefault="008A6F21" w:rsidP="00A91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040C2" w14:textId="77777777" w:rsidR="009C0346" w:rsidRDefault="009C03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6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6"/>
      <w:gridCol w:w="7931"/>
    </w:tblGrid>
    <w:tr w:rsidR="002B3CE9" w:rsidRPr="00980D40" w14:paraId="7F9E3551" w14:textId="77777777" w:rsidTr="001C0E1C">
      <w:trPr>
        <w:trHeight w:val="503"/>
      </w:trPr>
      <w:tc>
        <w:tcPr>
          <w:tcW w:w="2836" w:type="dxa"/>
          <w:vAlign w:val="center"/>
        </w:tcPr>
        <w:p w14:paraId="2D2E1C9C" w14:textId="77777777" w:rsidR="002B3CE9" w:rsidRDefault="002B3CE9" w:rsidP="002127C1">
          <w:pPr>
            <w:pStyle w:val="Header"/>
          </w:pPr>
          <w:r>
            <w:rPr>
              <w:noProof/>
            </w:rPr>
            <w:drawing>
              <wp:inline distT="0" distB="0" distL="0" distR="0" wp14:anchorId="3C040A5A" wp14:editId="020DE834">
                <wp:extent cx="1143000" cy="641151"/>
                <wp:effectExtent l="0" t="0" r="0" b="698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PC KG Logo 2016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9160" cy="650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vAlign w:val="bottom"/>
        </w:tcPr>
        <w:p w14:paraId="5D0C5533" w14:textId="77777777" w:rsidR="002B3CE9" w:rsidRPr="009E701E" w:rsidRDefault="002B3CE9" w:rsidP="002127C1">
          <w:pPr>
            <w:pStyle w:val="Header"/>
            <w:rPr>
              <w:rFonts w:asciiTheme="minorHAnsi" w:hAnsiTheme="minorHAnsi"/>
              <w:b/>
              <w:sz w:val="28"/>
              <w:szCs w:val="28"/>
            </w:rPr>
          </w:pPr>
          <w:r w:rsidRPr="009E701E">
            <w:rPr>
              <w:rFonts w:asciiTheme="minorHAnsi" w:hAnsiTheme="minorHAnsi"/>
              <w:b/>
              <w:sz w:val="28"/>
              <w:szCs w:val="28"/>
            </w:rPr>
            <w:t>Peace Corps Kyrgyz Republic</w:t>
          </w:r>
        </w:p>
        <w:p w14:paraId="3D2D7F23" w14:textId="77777777" w:rsidR="002B3CE9" w:rsidRPr="009E701E" w:rsidRDefault="002B3CE9" w:rsidP="002127C1">
          <w:pPr>
            <w:pStyle w:val="Header"/>
            <w:rPr>
              <w:rFonts w:asciiTheme="minorHAnsi" w:hAnsiTheme="minorHAnsi"/>
              <w:b/>
              <w:sz w:val="28"/>
              <w:szCs w:val="28"/>
            </w:rPr>
          </w:pPr>
          <w:r w:rsidRPr="009E701E">
            <w:rPr>
              <w:rFonts w:asciiTheme="minorHAnsi" w:hAnsiTheme="minorHAnsi"/>
              <w:b/>
              <w:sz w:val="28"/>
              <w:szCs w:val="28"/>
              <w:lang w:val="ru-RU"/>
            </w:rPr>
            <w:t>Кыргыз</w:t>
          </w:r>
          <w:r w:rsidRPr="009E701E">
            <w:rPr>
              <w:rFonts w:asciiTheme="minorHAnsi" w:hAnsiTheme="minorHAnsi"/>
              <w:b/>
              <w:sz w:val="28"/>
              <w:szCs w:val="28"/>
            </w:rPr>
            <w:t xml:space="preserve"> </w:t>
          </w:r>
          <w:proofErr w:type="spellStart"/>
          <w:r w:rsidRPr="009E701E">
            <w:rPr>
              <w:rFonts w:asciiTheme="minorHAnsi" w:hAnsiTheme="minorHAnsi"/>
              <w:b/>
              <w:sz w:val="28"/>
              <w:szCs w:val="28"/>
              <w:lang w:val="ru-RU"/>
            </w:rPr>
            <w:t>Республикасындагы</w:t>
          </w:r>
          <w:proofErr w:type="spellEnd"/>
          <w:r w:rsidRPr="009E701E">
            <w:rPr>
              <w:rFonts w:asciiTheme="minorHAnsi" w:hAnsiTheme="minorHAnsi"/>
              <w:b/>
              <w:sz w:val="28"/>
              <w:szCs w:val="28"/>
            </w:rPr>
            <w:t xml:space="preserve"> </w:t>
          </w:r>
          <w:proofErr w:type="spellStart"/>
          <w:r w:rsidRPr="009E701E">
            <w:rPr>
              <w:rFonts w:asciiTheme="minorHAnsi" w:hAnsiTheme="minorHAnsi"/>
              <w:b/>
              <w:sz w:val="28"/>
              <w:szCs w:val="28"/>
              <w:lang w:val="ru-RU"/>
            </w:rPr>
            <w:t>Тынчтык</w:t>
          </w:r>
          <w:proofErr w:type="spellEnd"/>
          <w:r w:rsidRPr="009E701E">
            <w:rPr>
              <w:rFonts w:asciiTheme="minorHAnsi" w:hAnsiTheme="minorHAnsi"/>
              <w:b/>
              <w:sz w:val="28"/>
              <w:szCs w:val="28"/>
            </w:rPr>
            <w:t xml:space="preserve"> </w:t>
          </w:r>
          <w:r w:rsidRPr="009E701E">
            <w:rPr>
              <w:rFonts w:asciiTheme="minorHAnsi" w:hAnsiTheme="minorHAnsi"/>
              <w:b/>
              <w:sz w:val="28"/>
              <w:szCs w:val="28"/>
              <w:lang w:val="ru-RU"/>
            </w:rPr>
            <w:t>Корпусу</w:t>
          </w:r>
        </w:p>
        <w:p w14:paraId="0ADE2790" w14:textId="77777777" w:rsidR="002B3CE9" w:rsidRDefault="002B3CE9" w:rsidP="002127C1">
          <w:pPr>
            <w:pStyle w:val="Header"/>
            <w:rPr>
              <w:rFonts w:asciiTheme="minorHAnsi" w:hAnsiTheme="minorHAnsi"/>
              <w:b/>
              <w:sz w:val="28"/>
              <w:szCs w:val="28"/>
              <w:lang w:val="ru-RU"/>
            </w:rPr>
          </w:pPr>
          <w:r w:rsidRPr="009E701E">
            <w:rPr>
              <w:rFonts w:asciiTheme="minorHAnsi" w:hAnsiTheme="minorHAnsi"/>
              <w:b/>
              <w:sz w:val="28"/>
              <w:szCs w:val="28"/>
              <w:lang w:val="ru-RU"/>
            </w:rPr>
            <w:t>Корпус Мира США в Кыргызской Республике</w:t>
          </w:r>
        </w:p>
        <w:p w14:paraId="157333FD" w14:textId="77777777" w:rsidR="001C0E1C" w:rsidRPr="009E701E" w:rsidRDefault="001C0E1C" w:rsidP="002127C1">
          <w:pPr>
            <w:pStyle w:val="Header"/>
            <w:rPr>
              <w:lang w:val="ru-RU"/>
            </w:rPr>
          </w:pPr>
        </w:p>
      </w:tc>
    </w:tr>
  </w:tbl>
  <w:p w14:paraId="73705E68" w14:textId="77777777" w:rsidR="00081146" w:rsidRPr="002B3CE9" w:rsidRDefault="00081146">
    <w:pPr>
      <w:pStyle w:val="Head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80A4C" w14:textId="77777777" w:rsidR="009C0346" w:rsidRDefault="009C03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33B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D80DB9"/>
    <w:multiLevelType w:val="hybridMultilevel"/>
    <w:tmpl w:val="32B4A3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D08F9"/>
    <w:multiLevelType w:val="hybridMultilevel"/>
    <w:tmpl w:val="E75C7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05E2A"/>
    <w:multiLevelType w:val="hybridMultilevel"/>
    <w:tmpl w:val="8D382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C4FF5"/>
    <w:multiLevelType w:val="hybridMultilevel"/>
    <w:tmpl w:val="3C8E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DF"/>
    <w:rsid w:val="00022632"/>
    <w:rsid w:val="00022B80"/>
    <w:rsid w:val="00027BCA"/>
    <w:rsid w:val="000632F3"/>
    <w:rsid w:val="00074FAB"/>
    <w:rsid w:val="00081146"/>
    <w:rsid w:val="000D14DD"/>
    <w:rsid w:val="00110784"/>
    <w:rsid w:val="00111109"/>
    <w:rsid w:val="00154068"/>
    <w:rsid w:val="00155D5C"/>
    <w:rsid w:val="00185E7D"/>
    <w:rsid w:val="001B4887"/>
    <w:rsid w:val="001C0E1C"/>
    <w:rsid w:val="001D1345"/>
    <w:rsid w:val="001E2BB9"/>
    <w:rsid w:val="0020157C"/>
    <w:rsid w:val="00232623"/>
    <w:rsid w:val="002440EB"/>
    <w:rsid w:val="00260C54"/>
    <w:rsid w:val="002805E5"/>
    <w:rsid w:val="002B3CE9"/>
    <w:rsid w:val="002C6B4D"/>
    <w:rsid w:val="0030292E"/>
    <w:rsid w:val="003A67D8"/>
    <w:rsid w:val="003A68EA"/>
    <w:rsid w:val="003A75F0"/>
    <w:rsid w:val="003B6250"/>
    <w:rsid w:val="003E7A71"/>
    <w:rsid w:val="00425A29"/>
    <w:rsid w:val="004403E6"/>
    <w:rsid w:val="0044323A"/>
    <w:rsid w:val="0045743A"/>
    <w:rsid w:val="00473412"/>
    <w:rsid w:val="004A244A"/>
    <w:rsid w:val="00505EC0"/>
    <w:rsid w:val="00526D5D"/>
    <w:rsid w:val="005340F7"/>
    <w:rsid w:val="00545BBA"/>
    <w:rsid w:val="00562118"/>
    <w:rsid w:val="00577173"/>
    <w:rsid w:val="0057789E"/>
    <w:rsid w:val="00577CF3"/>
    <w:rsid w:val="00587874"/>
    <w:rsid w:val="00613EF6"/>
    <w:rsid w:val="00640F2F"/>
    <w:rsid w:val="0066269C"/>
    <w:rsid w:val="0067068E"/>
    <w:rsid w:val="006724EE"/>
    <w:rsid w:val="0068509C"/>
    <w:rsid w:val="006923A7"/>
    <w:rsid w:val="006A5B12"/>
    <w:rsid w:val="006F2052"/>
    <w:rsid w:val="00741E2F"/>
    <w:rsid w:val="007813C7"/>
    <w:rsid w:val="007A1346"/>
    <w:rsid w:val="007E4CF0"/>
    <w:rsid w:val="007E5603"/>
    <w:rsid w:val="007E5E0E"/>
    <w:rsid w:val="00801B65"/>
    <w:rsid w:val="00813005"/>
    <w:rsid w:val="00826BCB"/>
    <w:rsid w:val="00841BA6"/>
    <w:rsid w:val="008962C1"/>
    <w:rsid w:val="008A6F21"/>
    <w:rsid w:val="00943DD2"/>
    <w:rsid w:val="00980D40"/>
    <w:rsid w:val="00992BBD"/>
    <w:rsid w:val="009C0346"/>
    <w:rsid w:val="00A065FB"/>
    <w:rsid w:val="00A306ED"/>
    <w:rsid w:val="00A31475"/>
    <w:rsid w:val="00A402D1"/>
    <w:rsid w:val="00A44A1A"/>
    <w:rsid w:val="00A918A3"/>
    <w:rsid w:val="00AB7EA3"/>
    <w:rsid w:val="00AC65A6"/>
    <w:rsid w:val="00AC7A8A"/>
    <w:rsid w:val="00AF5CBA"/>
    <w:rsid w:val="00B50BE2"/>
    <w:rsid w:val="00B76542"/>
    <w:rsid w:val="00B87147"/>
    <w:rsid w:val="00B9129F"/>
    <w:rsid w:val="00BC59F1"/>
    <w:rsid w:val="00C15619"/>
    <w:rsid w:val="00C53501"/>
    <w:rsid w:val="00C704F6"/>
    <w:rsid w:val="00CC20EE"/>
    <w:rsid w:val="00D047E5"/>
    <w:rsid w:val="00D2688F"/>
    <w:rsid w:val="00D65EEA"/>
    <w:rsid w:val="00D877F8"/>
    <w:rsid w:val="00E30077"/>
    <w:rsid w:val="00E307DC"/>
    <w:rsid w:val="00E5062D"/>
    <w:rsid w:val="00E62B27"/>
    <w:rsid w:val="00EB28DF"/>
    <w:rsid w:val="00EC0E08"/>
    <w:rsid w:val="00EC4C93"/>
    <w:rsid w:val="00EE54C8"/>
    <w:rsid w:val="00F0100E"/>
    <w:rsid w:val="00F03316"/>
    <w:rsid w:val="00F06847"/>
    <w:rsid w:val="00F12B0F"/>
    <w:rsid w:val="00F525E1"/>
    <w:rsid w:val="00F5791A"/>
    <w:rsid w:val="00FD6FC4"/>
    <w:rsid w:val="00F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68AA946"/>
  <w15:docId w15:val="{48BC4FFA-7538-434C-977C-05977642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8DF"/>
    <w:rPr>
      <w:color w:val="0000FF" w:themeColor="hyperlink"/>
      <w:u w:val="single"/>
    </w:rPr>
  </w:style>
  <w:style w:type="paragraph" w:styleId="Footer">
    <w:name w:val="footer"/>
    <w:basedOn w:val="Normal"/>
    <w:link w:val="FooterChar"/>
    <w:semiHidden/>
    <w:rsid w:val="00EB28DF"/>
    <w:pPr>
      <w:tabs>
        <w:tab w:val="center" w:pos="4320"/>
        <w:tab w:val="right" w:pos="8640"/>
      </w:tabs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semiHidden/>
    <w:rsid w:val="00EB28DF"/>
    <w:rPr>
      <w:rFonts w:ascii="New York" w:eastAsia="Times New Roman" w:hAnsi="New York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8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89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91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8A3"/>
  </w:style>
  <w:style w:type="table" w:styleId="TableGrid">
    <w:name w:val="Table Grid"/>
    <w:basedOn w:val="TableNormal"/>
    <w:uiPriority w:val="59"/>
    <w:rsid w:val="002B3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2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6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6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01-Procurement@peacecorps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91C19-4EE8-484D-A7E6-9DBC73B2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Peace Corps</Company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Keldibaieva, Dinara</dc:creator>
  <cp:lastModifiedBy>Keldibaieva, Dinara</cp:lastModifiedBy>
  <cp:revision>2</cp:revision>
  <dcterms:created xsi:type="dcterms:W3CDTF">2021-06-03T05:25:00Z</dcterms:created>
  <dcterms:modified xsi:type="dcterms:W3CDTF">2021-06-03T05:25:00Z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RollansB@state.gov</vt:lpwstr>
  </property>
  <property fmtid="{D5CDD505-2E9C-101B-9397-08002B2CF9AE}" pid="5" name="MSIP_Label_1665d9ee-429a-4d5f-97cc-cfb56e044a6e_SetDate">
    <vt:lpwstr>2021-05-12T06:11:03.1721898Z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0c2d9bcb-4893-4c5c-9423-83d7242e3ba6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