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EAE4" w14:textId="77777777" w:rsidR="007A1649" w:rsidRDefault="001E2D4A">
      <w:pPr>
        <w:widowControl w:val="0"/>
        <w:autoSpaceDE w:val="0"/>
        <w:autoSpaceDN w:val="0"/>
        <w:adjustRightInd w:val="0"/>
        <w:spacing w:before="4" w:after="0" w:line="240" w:lineRule="auto"/>
        <w:ind w:left="3078"/>
        <w:rPr>
          <w:rFonts w:ascii="Times New Roman" w:hAnsi="Times New Roman"/>
          <w:color w:val="000000"/>
        </w:rPr>
      </w:pPr>
      <w:r>
        <w:rPr>
          <w:rFonts w:ascii="Arial" w:hAnsi="Arial" w:cs="Arial"/>
          <w:noProof/>
          <w:color w:val="000000"/>
          <w:sz w:val="24"/>
          <w:szCs w:val="24"/>
          <w:lang w:val="ru-RU" w:eastAsia="ru-RU"/>
        </w:rPr>
        <w:drawing>
          <wp:inline distT="0" distB="0" distL="0" distR="0" wp14:anchorId="6699A8AB" wp14:editId="2FE897D7">
            <wp:extent cx="2438400" cy="6953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69675" name="Picture 5"/>
                    <pic:cNvPicPr>
                      <a:picLocks noChangeAspect="1" noChangeArrowheads="1"/>
                    </pic:cNvPicPr>
                  </pic:nvPicPr>
                  <pic:blipFill>
                    <a:blip r:embed="rId11"/>
                    <a:stretch>
                      <a:fillRect/>
                    </a:stretch>
                  </pic:blipFill>
                  <pic:spPr bwMode="auto">
                    <a:xfrm>
                      <a:off x="0" y="0"/>
                      <a:ext cx="2438400" cy="695325"/>
                    </a:xfrm>
                    <a:prstGeom prst="rect">
                      <a:avLst/>
                    </a:prstGeom>
                    <a:noFill/>
                    <a:ln w="9525">
                      <a:noFill/>
                      <a:miter lim="800000"/>
                      <a:headEnd/>
                      <a:tailEnd/>
                    </a:ln>
                  </pic:spPr>
                </pic:pic>
              </a:graphicData>
            </a:graphic>
          </wp:inline>
        </w:drawing>
      </w:r>
    </w:p>
    <w:p w14:paraId="306C0A57" w14:textId="77777777" w:rsidR="00333301" w:rsidRPr="00A56FB2" w:rsidRDefault="001E2D4A" w:rsidP="0085376B">
      <w:pPr>
        <w:widowControl w:val="0"/>
        <w:autoSpaceDE w:val="0"/>
        <w:autoSpaceDN w:val="0"/>
        <w:adjustRightInd w:val="0"/>
        <w:spacing w:after="0" w:line="240" w:lineRule="auto"/>
        <w:rPr>
          <w:color w:val="000000"/>
          <w:lang w:val="ru-RU"/>
        </w:rPr>
      </w:pPr>
      <w:r w:rsidRPr="00333301">
        <w:rPr>
          <w:b/>
          <w:color w:val="000000"/>
          <w:sz w:val="22"/>
          <w:szCs w:val="22"/>
          <w:lang w:val="ru"/>
        </w:rPr>
        <w:t>Дата</w:t>
      </w:r>
      <w:r>
        <w:rPr>
          <w:b/>
          <w:color w:val="000000"/>
          <w:lang w:val="ru"/>
        </w:rPr>
        <w:t>:</w:t>
      </w:r>
      <w:r>
        <w:rPr>
          <w:b/>
          <w:color w:val="000000"/>
          <w:lang w:val="ru"/>
        </w:rPr>
        <w:tab/>
      </w:r>
      <w:r>
        <w:rPr>
          <w:b/>
          <w:color w:val="000000"/>
          <w:lang w:val="ru"/>
        </w:rPr>
        <w:tab/>
      </w:r>
      <w:sdt>
        <w:sdtPr>
          <w:rPr>
            <w:color w:val="000000"/>
            <w:highlight w:val="yellow"/>
          </w:rPr>
          <w:id w:val="315120645"/>
          <w:placeholder>
            <w:docPart w:val="DefaultPlaceholder_1081868574"/>
          </w:placeholder>
        </w:sdtPr>
        <w:sdtEndPr/>
        <w:sdtContent>
          <w:r w:rsidR="00FB51F0">
            <w:rPr>
              <w:color w:val="000000"/>
              <w:highlight w:val="yellow"/>
              <w:lang w:val="ru"/>
            </w:rPr>
            <w:t>12</w:t>
          </w:r>
          <w:r w:rsidRPr="00333301">
            <w:rPr>
              <w:b/>
              <w:color w:val="000000"/>
              <w:sz w:val="22"/>
              <w:szCs w:val="22"/>
              <w:lang w:val="ru"/>
            </w:rPr>
            <w:t xml:space="preserve"> </w:t>
          </w:r>
          <w:r w:rsidR="00F113D5">
            <w:rPr>
              <w:color w:val="000000"/>
              <w:highlight w:val="yellow"/>
              <w:lang w:val="ru"/>
            </w:rPr>
            <w:t>мая</w:t>
          </w:r>
          <w:r w:rsidRPr="00333301">
            <w:rPr>
              <w:b/>
              <w:color w:val="000000"/>
              <w:sz w:val="22"/>
              <w:szCs w:val="22"/>
              <w:lang w:val="ru"/>
            </w:rPr>
            <w:t xml:space="preserve"> </w:t>
          </w:r>
          <w:r w:rsidR="0038321C">
            <w:rPr>
              <w:color w:val="000000"/>
              <w:highlight w:val="yellow"/>
              <w:lang w:val="ru"/>
            </w:rPr>
            <w:t>2021</w:t>
          </w:r>
          <w:r w:rsidRPr="00333301">
            <w:rPr>
              <w:b/>
              <w:color w:val="000000"/>
              <w:sz w:val="22"/>
              <w:szCs w:val="22"/>
              <w:lang w:val="ru"/>
            </w:rPr>
            <w:t xml:space="preserve"> </w:t>
          </w:r>
          <w:r w:rsidR="00FB51F0">
            <w:rPr>
              <w:color w:val="000000"/>
              <w:highlight w:val="yellow"/>
              <w:lang w:val="ru"/>
            </w:rPr>
            <w:t>года</w:t>
          </w:r>
        </w:sdtContent>
      </w:sdt>
    </w:p>
    <w:p w14:paraId="3BD57975" w14:textId="77777777" w:rsidR="00333301" w:rsidRPr="00A56FB2" w:rsidRDefault="001E2D4A" w:rsidP="0085376B">
      <w:pPr>
        <w:widowControl w:val="0"/>
        <w:autoSpaceDE w:val="0"/>
        <w:autoSpaceDN w:val="0"/>
        <w:adjustRightInd w:val="0"/>
        <w:spacing w:after="0" w:line="240" w:lineRule="auto"/>
        <w:rPr>
          <w:color w:val="000000"/>
          <w:sz w:val="22"/>
          <w:szCs w:val="22"/>
          <w:lang w:val="ru-RU"/>
        </w:rPr>
      </w:pPr>
      <w:r w:rsidRPr="007606E5">
        <w:rPr>
          <w:b/>
          <w:color w:val="000000"/>
          <w:sz w:val="22"/>
          <w:szCs w:val="22"/>
          <w:lang w:val="ru"/>
        </w:rPr>
        <w:t>Кому:</w:t>
      </w:r>
      <w:r w:rsidRPr="007606E5">
        <w:rPr>
          <w:b/>
          <w:color w:val="000000"/>
          <w:sz w:val="22"/>
          <w:szCs w:val="22"/>
          <w:lang w:val="ru"/>
        </w:rPr>
        <w:tab/>
      </w:r>
      <w:r w:rsidRPr="007606E5">
        <w:rPr>
          <w:b/>
          <w:color w:val="000000"/>
          <w:sz w:val="22"/>
          <w:szCs w:val="22"/>
          <w:lang w:val="ru"/>
        </w:rPr>
        <w:tab/>
      </w:r>
      <w:sdt>
        <w:sdtPr>
          <w:rPr>
            <w:color w:val="000000"/>
            <w:sz w:val="22"/>
            <w:szCs w:val="22"/>
          </w:rPr>
          <w:id w:val="1945763210"/>
          <w:placeholder>
            <w:docPart w:val="DefaultPlaceholder_1081868574"/>
          </w:placeholder>
        </w:sdtPr>
        <w:sdtEndPr/>
        <w:sdtContent>
          <w:sdt>
            <w:sdtPr>
              <w:rPr>
                <w:color w:val="000000"/>
                <w:sz w:val="22"/>
                <w:szCs w:val="22"/>
              </w:rPr>
              <w:id w:val="952067168"/>
              <w:placeholder>
                <w:docPart w:val="9B333600F90E4F6288C420793DB3B528"/>
              </w:placeholder>
            </w:sdtPr>
            <w:sdtEndPr/>
            <w:sdtContent>
              <w:sdt>
                <w:sdtPr>
                  <w:rPr>
                    <w:color w:val="000000"/>
                    <w:sz w:val="22"/>
                    <w:szCs w:val="22"/>
                  </w:rPr>
                  <w:id w:val="2003309834"/>
                  <w:placeholder>
                    <w:docPart w:val="F8773F8C1B8B4511976AC8B9DBCD73EF"/>
                  </w:placeholder>
                </w:sdtPr>
                <w:sdtEndPr/>
                <w:sdtContent>
                  <w:r w:rsidR="00F113D5" w:rsidRPr="008C1DD4">
                    <w:rPr>
                      <w:color w:val="000000"/>
                      <w:sz w:val="22"/>
                      <w:szCs w:val="22"/>
                      <w:lang w:val="ru"/>
                    </w:rPr>
                    <w:t>ПОСТАВЩИК</w:t>
                  </w:r>
                  <w:r w:rsidRPr="007606E5">
                    <w:rPr>
                      <w:b/>
                      <w:color w:val="000000"/>
                      <w:sz w:val="22"/>
                      <w:szCs w:val="22"/>
                      <w:lang w:val="ru"/>
                    </w:rPr>
                    <w:t xml:space="preserve"> </w:t>
                  </w:r>
                  <w:r w:rsidR="00F113D5">
                    <w:rPr>
                      <w:color w:val="000000"/>
                      <w:sz w:val="22"/>
                      <w:szCs w:val="22"/>
                      <w:lang w:val="ru"/>
                    </w:rPr>
                    <w:t>и</w:t>
                  </w:r>
                  <w:r w:rsidRPr="007606E5">
                    <w:rPr>
                      <w:b/>
                      <w:color w:val="000000"/>
                      <w:sz w:val="22"/>
                      <w:szCs w:val="22"/>
                      <w:lang w:val="ru"/>
                    </w:rPr>
                    <w:t xml:space="preserve"> </w:t>
                  </w:r>
                  <w:r w:rsidR="00F113D5" w:rsidRPr="0017323B">
                    <w:rPr>
                      <w:color w:val="000000"/>
                      <w:sz w:val="22"/>
                      <w:szCs w:val="22"/>
                      <w:lang w:val="ru"/>
                    </w:rPr>
                    <w:t>местная краткосрочная техническая помощь (КТП)</w:t>
                  </w:r>
                </w:sdtContent>
              </w:sdt>
            </w:sdtContent>
          </w:sdt>
        </w:sdtContent>
      </w:sdt>
    </w:p>
    <w:p w14:paraId="07A14CC8" w14:textId="77777777" w:rsidR="007A1649" w:rsidRPr="00237131" w:rsidRDefault="001E2D4A" w:rsidP="0085376B">
      <w:pPr>
        <w:widowControl w:val="0"/>
        <w:autoSpaceDE w:val="0"/>
        <w:autoSpaceDN w:val="0"/>
        <w:adjustRightInd w:val="0"/>
        <w:spacing w:after="0" w:line="240" w:lineRule="auto"/>
        <w:rPr>
          <w:color w:val="000000"/>
          <w:sz w:val="22"/>
          <w:szCs w:val="22"/>
          <w:lang w:val="ru-RU"/>
        </w:rPr>
      </w:pPr>
      <w:r w:rsidRPr="007606E5">
        <w:rPr>
          <w:color w:val="000000"/>
          <w:sz w:val="22"/>
          <w:szCs w:val="22"/>
          <w:lang w:val="ru"/>
        </w:rPr>
        <w:tab/>
      </w:r>
      <w:r w:rsidRPr="007606E5">
        <w:rPr>
          <w:color w:val="000000"/>
          <w:sz w:val="22"/>
          <w:szCs w:val="22"/>
          <w:lang w:val="ru"/>
        </w:rPr>
        <w:tab/>
      </w:r>
      <w:sdt>
        <w:sdtPr>
          <w:rPr>
            <w:color w:val="000000"/>
            <w:sz w:val="22"/>
            <w:szCs w:val="22"/>
          </w:rPr>
          <w:id w:val="1213703584"/>
          <w:placeholder>
            <w:docPart w:val="DefaultPlaceholder_1081868574"/>
          </w:placeholder>
        </w:sdtPr>
        <w:sdtEndPr/>
        <w:sdtContent>
          <w:r w:rsidRPr="007606E5">
            <w:rPr>
              <w:color w:val="000000"/>
              <w:sz w:val="22"/>
              <w:szCs w:val="22"/>
              <w:lang w:val="ru"/>
            </w:rPr>
            <w:t>Контактная информация:</w:t>
          </w:r>
        </w:sdtContent>
      </w:sdt>
    </w:p>
    <w:p w14:paraId="520B4EE0" w14:textId="77777777" w:rsidR="00333301" w:rsidRPr="00A56FB2" w:rsidRDefault="001E2D4A" w:rsidP="00503EF2">
      <w:pPr>
        <w:widowControl w:val="0"/>
        <w:autoSpaceDE w:val="0"/>
        <w:autoSpaceDN w:val="0"/>
        <w:adjustRightInd w:val="0"/>
        <w:spacing w:before="9" w:after="0" w:line="240" w:lineRule="auto"/>
        <w:ind w:left="1440" w:hanging="1440"/>
        <w:rPr>
          <w:b/>
          <w:color w:val="000000"/>
          <w:sz w:val="22"/>
          <w:szCs w:val="22"/>
          <w:lang w:val="ru-RU"/>
        </w:rPr>
      </w:pPr>
      <w:r w:rsidRPr="007606E5">
        <w:rPr>
          <w:b/>
          <w:color w:val="000000"/>
          <w:sz w:val="22"/>
          <w:szCs w:val="22"/>
          <w:lang w:val="ru"/>
        </w:rPr>
        <w:t>Предмет:</w:t>
      </w:r>
      <w:r w:rsidRPr="007606E5">
        <w:rPr>
          <w:b/>
          <w:color w:val="000000"/>
          <w:sz w:val="22"/>
          <w:szCs w:val="22"/>
          <w:lang w:val="ru"/>
        </w:rPr>
        <w:tab/>
      </w:r>
      <w:sdt>
        <w:sdtPr>
          <w:rPr>
            <w:b/>
            <w:color w:val="000000"/>
            <w:sz w:val="22"/>
            <w:szCs w:val="22"/>
          </w:rPr>
          <w:id w:val="628071057"/>
          <w:placeholder>
            <w:docPart w:val="DefaultPlaceholder_1081868574"/>
          </w:placeholder>
        </w:sdtPr>
        <w:sdtEndPr/>
        <w:sdtContent>
          <w:r w:rsidR="00FC5404">
            <w:rPr>
              <w:color w:val="000000"/>
              <w:sz w:val="22"/>
              <w:szCs w:val="22"/>
              <w:lang w:val="ru"/>
            </w:rPr>
            <w:t>Запрос</w:t>
          </w:r>
          <w:r w:rsidR="00237131" w:rsidRPr="00237131">
            <w:rPr>
              <w:color w:val="000000"/>
              <w:sz w:val="22"/>
              <w:szCs w:val="22"/>
              <w:lang w:val="ru-RU"/>
            </w:rPr>
            <w:t xml:space="preserve"> </w:t>
          </w:r>
          <w:r w:rsidR="006F25F0" w:rsidRPr="006F25F0">
            <w:rPr>
              <w:color w:val="000000"/>
              <w:sz w:val="22"/>
              <w:szCs w:val="22"/>
              <w:lang w:val="ru-RU"/>
            </w:rPr>
            <w:t>коммерческ</w:t>
          </w:r>
          <w:r w:rsidR="006F25F0">
            <w:rPr>
              <w:color w:val="000000"/>
              <w:sz w:val="22"/>
              <w:szCs w:val="22"/>
              <w:lang w:val="ru-RU"/>
            </w:rPr>
            <w:t xml:space="preserve">их </w:t>
          </w:r>
          <w:r w:rsidR="004501FF">
            <w:rPr>
              <w:color w:val="000000"/>
              <w:sz w:val="22"/>
              <w:szCs w:val="22"/>
              <w:lang w:val="ru"/>
            </w:rPr>
            <w:t>предложений</w:t>
          </w:r>
          <w:r w:rsidRPr="007606E5">
            <w:rPr>
              <w:b/>
              <w:color w:val="000000"/>
              <w:sz w:val="22"/>
              <w:szCs w:val="22"/>
              <w:lang w:val="ru"/>
            </w:rPr>
            <w:t xml:space="preserve">: </w:t>
          </w:r>
          <w:r w:rsidR="00FC5404">
            <w:rPr>
              <w:color w:val="000000"/>
              <w:sz w:val="22"/>
              <w:szCs w:val="22"/>
              <w:lang w:val="ru"/>
            </w:rPr>
            <w:t>Проект ACDI/VOCA</w:t>
          </w:r>
          <w:r w:rsidRPr="007606E5">
            <w:rPr>
              <w:b/>
              <w:color w:val="000000"/>
              <w:sz w:val="22"/>
              <w:szCs w:val="22"/>
              <w:lang w:val="ru"/>
            </w:rPr>
            <w:t xml:space="preserve"> </w:t>
          </w:r>
          <w:r w:rsidR="00237131" w:rsidRPr="00237131">
            <w:rPr>
              <w:color w:val="000000"/>
              <w:sz w:val="22"/>
              <w:szCs w:val="22"/>
              <w:lang w:val="ky-KG"/>
            </w:rPr>
            <w:t xml:space="preserve">в </w:t>
          </w:r>
          <w:r w:rsidR="00503EF2" w:rsidRPr="00503EF2">
            <w:rPr>
              <w:color w:val="000000"/>
              <w:sz w:val="22"/>
              <w:szCs w:val="22"/>
              <w:lang w:val="ru"/>
            </w:rPr>
            <w:t>Кыргызстан</w:t>
          </w:r>
          <w:r w:rsidR="00237131">
            <w:rPr>
              <w:color w:val="000000"/>
              <w:sz w:val="22"/>
              <w:szCs w:val="22"/>
              <w:lang w:val="ru"/>
            </w:rPr>
            <w:t>е</w:t>
          </w:r>
          <w:r w:rsidRPr="007606E5">
            <w:rPr>
              <w:b/>
              <w:color w:val="000000"/>
              <w:sz w:val="22"/>
              <w:szCs w:val="22"/>
              <w:lang w:val="ru"/>
            </w:rPr>
            <w:t xml:space="preserve"> </w:t>
          </w:r>
          <w:r w:rsidR="0038321C" w:rsidRPr="0038321C">
            <w:rPr>
              <w:color w:val="000000"/>
              <w:sz w:val="22"/>
              <w:szCs w:val="22"/>
              <w:lang w:val="ru"/>
            </w:rPr>
            <w:t>"Конкурентное предприятие"</w:t>
          </w:r>
          <w:r w:rsidRPr="007606E5">
            <w:rPr>
              <w:b/>
              <w:color w:val="000000"/>
              <w:sz w:val="22"/>
              <w:szCs w:val="22"/>
              <w:lang w:val="ru"/>
            </w:rPr>
            <w:t xml:space="preserve"> </w:t>
          </w:r>
          <w:r w:rsidR="00503EF2">
            <w:rPr>
              <w:color w:val="000000"/>
              <w:sz w:val="22"/>
              <w:szCs w:val="22"/>
              <w:lang w:val="ru"/>
            </w:rPr>
            <w:t>-</w:t>
          </w:r>
          <w:r w:rsidRPr="007606E5">
            <w:rPr>
              <w:b/>
              <w:color w:val="000000"/>
              <w:sz w:val="22"/>
              <w:szCs w:val="22"/>
              <w:lang w:val="ru"/>
            </w:rPr>
            <w:t xml:space="preserve"> </w:t>
          </w:r>
          <w:r w:rsidR="002700B6">
            <w:rPr>
              <w:color w:val="000000"/>
              <w:sz w:val="22"/>
              <w:szCs w:val="22"/>
              <w:lang w:val="ru"/>
            </w:rPr>
            <w:t xml:space="preserve">Техническая </w:t>
          </w:r>
          <w:r w:rsidR="00F113D5">
            <w:rPr>
              <w:color w:val="000000"/>
              <w:sz w:val="22"/>
              <w:szCs w:val="22"/>
              <w:lang w:val="ru"/>
            </w:rPr>
            <w:t>помощь,</w:t>
          </w:r>
          <w:r w:rsidR="00503EF2">
            <w:rPr>
              <w:color w:val="000000"/>
              <w:sz w:val="22"/>
              <w:szCs w:val="22"/>
              <w:lang w:val="ru"/>
            </w:rPr>
            <w:t xml:space="preserve"> </w:t>
          </w:r>
          <w:r w:rsidR="00E97E50">
            <w:rPr>
              <w:color w:val="000000"/>
              <w:sz w:val="22"/>
              <w:szCs w:val="22"/>
              <w:lang w:val="ru"/>
            </w:rPr>
            <w:t>Бишкек</w:t>
          </w:r>
        </w:sdtContent>
      </w:sdt>
    </w:p>
    <w:p w14:paraId="16DDC663" w14:textId="77777777" w:rsidR="0085376B" w:rsidRPr="00A56FB2" w:rsidRDefault="001E2D4A" w:rsidP="0085376B">
      <w:pPr>
        <w:widowControl w:val="0"/>
        <w:autoSpaceDE w:val="0"/>
        <w:autoSpaceDN w:val="0"/>
        <w:adjustRightInd w:val="0"/>
        <w:spacing w:before="9" w:after="0" w:line="240" w:lineRule="auto"/>
        <w:rPr>
          <w:color w:val="000000"/>
          <w:sz w:val="22"/>
          <w:szCs w:val="22"/>
          <w:lang w:val="ru"/>
        </w:rPr>
      </w:pPr>
      <w:r w:rsidRPr="007606E5">
        <w:rPr>
          <w:b/>
          <w:color w:val="000000"/>
          <w:sz w:val="22"/>
          <w:szCs w:val="22"/>
          <w:lang w:val="ru"/>
        </w:rPr>
        <w:tab/>
      </w:r>
      <w:r w:rsidRPr="007606E5">
        <w:rPr>
          <w:b/>
          <w:color w:val="000000"/>
          <w:sz w:val="22"/>
          <w:szCs w:val="22"/>
          <w:lang w:val="ru"/>
        </w:rPr>
        <w:tab/>
      </w:r>
      <w:sdt>
        <w:sdtPr>
          <w:rPr>
            <w:color w:val="000000"/>
            <w:sz w:val="22"/>
            <w:szCs w:val="22"/>
          </w:rPr>
          <w:id w:val="1503927036"/>
          <w:placeholder>
            <w:docPart w:val="DefaultPlaceholder_1081868574"/>
          </w:placeholder>
        </w:sdtPr>
        <w:sdtEndPr/>
        <w:sdtContent>
          <w:r w:rsidRPr="007606E5">
            <w:rPr>
              <w:color w:val="000000"/>
              <w:sz w:val="22"/>
              <w:szCs w:val="22"/>
              <w:lang w:val="ru"/>
            </w:rPr>
            <w:t>Номер</w:t>
          </w:r>
          <w:r w:rsidRPr="007606E5">
            <w:rPr>
              <w:b/>
              <w:color w:val="000000"/>
              <w:sz w:val="22"/>
              <w:szCs w:val="22"/>
              <w:lang w:val="ru"/>
            </w:rPr>
            <w:t xml:space="preserve"> </w:t>
          </w:r>
          <w:r w:rsidR="004501FF">
            <w:rPr>
              <w:color w:val="000000"/>
              <w:sz w:val="22"/>
              <w:szCs w:val="22"/>
              <w:lang w:val="ru"/>
            </w:rPr>
            <w:t>ЗКП</w:t>
          </w:r>
          <w:r w:rsidRPr="007606E5">
            <w:rPr>
              <w:b/>
              <w:color w:val="000000"/>
              <w:sz w:val="22"/>
              <w:szCs w:val="22"/>
              <w:lang w:val="ru"/>
            </w:rPr>
            <w:t>:</w:t>
          </w:r>
          <w:r w:rsidRPr="007606E5">
            <w:rPr>
              <w:color w:val="000000"/>
              <w:sz w:val="22"/>
              <w:szCs w:val="22"/>
              <w:lang w:val="ru"/>
            </w:rPr>
            <w:t xml:space="preserve"> </w:t>
          </w:r>
          <w:bookmarkStart w:id="0" w:name="_Hlk71706570"/>
          <w:r w:rsidR="00DD6F77">
            <w:rPr>
              <w:color w:val="000000"/>
              <w:sz w:val="22"/>
              <w:szCs w:val="22"/>
            </w:rPr>
            <w:t>ECP</w:t>
          </w:r>
          <w:r w:rsidR="00DD6F77" w:rsidRPr="00A56FB2">
            <w:rPr>
              <w:color w:val="000000"/>
              <w:sz w:val="22"/>
              <w:szCs w:val="22"/>
              <w:lang w:val="ru"/>
            </w:rPr>
            <w:t>-</w:t>
          </w:r>
          <w:r w:rsidR="00DD6F77">
            <w:rPr>
              <w:color w:val="000000"/>
              <w:sz w:val="22"/>
              <w:szCs w:val="22"/>
            </w:rPr>
            <w:t>OPS</w:t>
          </w:r>
          <w:r w:rsidR="00DD6F77" w:rsidRPr="00A56FB2">
            <w:rPr>
              <w:color w:val="000000"/>
              <w:sz w:val="22"/>
              <w:szCs w:val="22"/>
              <w:lang w:val="ru"/>
            </w:rPr>
            <w:t>-</w:t>
          </w:r>
          <w:r w:rsidR="00DD6F77">
            <w:rPr>
              <w:color w:val="000000"/>
              <w:sz w:val="22"/>
              <w:szCs w:val="22"/>
            </w:rPr>
            <w:t>BIS</w:t>
          </w:r>
          <w:r w:rsidR="00DD6F77" w:rsidRPr="00A56FB2">
            <w:rPr>
              <w:color w:val="000000"/>
              <w:sz w:val="22"/>
              <w:szCs w:val="22"/>
              <w:lang w:val="ru"/>
            </w:rPr>
            <w:t>-</w:t>
          </w:r>
          <w:r w:rsidR="00DD6F77">
            <w:rPr>
              <w:color w:val="000000"/>
              <w:sz w:val="22"/>
              <w:szCs w:val="22"/>
            </w:rPr>
            <w:t>Y</w:t>
          </w:r>
          <w:r w:rsidR="00DD6F77" w:rsidRPr="00A56FB2">
            <w:rPr>
              <w:color w:val="000000"/>
              <w:sz w:val="22"/>
              <w:szCs w:val="22"/>
              <w:lang w:val="ru"/>
            </w:rPr>
            <w:t>3-</w:t>
          </w:r>
          <w:r w:rsidR="00DD6F77">
            <w:rPr>
              <w:color w:val="000000"/>
              <w:sz w:val="22"/>
              <w:szCs w:val="22"/>
            </w:rPr>
            <w:t>RFQ</w:t>
          </w:r>
          <w:r w:rsidR="00DD6F77" w:rsidRPr="00A56FB2">
            <w:rPr>
              <w:color w:val="000000"/>
              <w:sz w:val="22"/>
              <w:szCs w:val="22"/>
              <w:lang w:val="ru"/>
            </w:rPr>
            <w:t xml:space="preserve"> -3</w:t>
          </w:r>
        </w:sdtContent>
      </w:sdt>
      <w:bookmarkEnd w:id="0"/>
    </w:p>
    <w:p w14:paraId="62C91F00" w14:textId="77777777" w:rsidR="00236540" w:rsidRPr="00236540" w:rsidRDefault="00236540" w:rsidP="00236540">
      <w:pPr>
        <w:jc w:val="both"/>
        <w:rPr>
          <w:sz w:val="22"/>
          <w:szCs w:val="22"/>
          <w:lang w:val="ru-RU"/>
        </w:rPr>
      </w:pPr>
      <w:bookmarkStart w:id="1" w:name="_Hlk523211231"/>
      <w:r w:rsidRPr="00236540">
        <w:rPr>
          <w:sz w:val="22"/>
          <w:szCs w:val="22"/>
          <w:lang w:val="ru"/>
        </w:rPr>
        <w:t>Проект USAID “Конкурентное предприятие” (ПКП или “проект”) - это пятилетняя инициатива, направленная на повышение уровня доходов домохозяйств Кыргызстана путем создания рабочих мест и возможностей для обеспечения источников заработка среди малых и средних предприятий (МСП). Путем ускорения инклюзивного, рыночного роста проект повышает конкурентоспособность МСП Кыргызстана, облегчает их доступ к рынкам, стимулирует инвестиции, создает возможности для женщин и молодежи и улучшает бизнес-среду.</w:t>
      </w:r>
    </w:p>
    <w:p w14:paraId="58B724C8" w14:textId="73728003" w:rsidR="00236540" w:rsidRPr="00236540" w:rsidRDefault="00236540" w:rsidP="00236540">
      <w:pPr>
        <w:jc w:val="both"/>
        <w:rPr>
          <w:sz w:val="22"/>
          <w:szCs w:val="22"/>
          <w:lang w:val="ru-RU"/>
        </w:rPr>
      </w:pPr>
      <w:bookmarkStart w:id="2" w:name="_Hlk523209693"/>
      <w:bookmarkEnd w:id="1"/>
      <w:r w:rsidRPr="00236540">
        <w:rPr>
          <w:sz w:val="22"/>
          <w:szCs w:val="22"/>
          <w:lang w:val="ru"/>
        </w:rPr>
        <w:t xml:space="preserve">Для улучшения благоприятного делового климата ПКП содействует диалогу между органами Правительства Кыргызской Республики и частным сектором, включая бизнес-ассоциации, отраслевых представителей и другие учреждения. Укрепление благоприятных условий для развития частного сектора может привести к более прочной формальной экономике, расширению доступа к капиталу, увеличению инноваций и достижений в бизнесе за счет технологий, инвестиций и инноваций, а также увеличению торговли с региональными и международными рынками. </w:t>
      </w:r>
      <w:bookmarkEnd w:id="2"/>
    </w:p>
    <w:p w14:paraId="050AE813" w14:textId="77777777" w:rsidR="00236540" w:rsidRPr="00236540" w:rsidRDefault="00236540" w:rsidP="00236540">
      <w:pPr>
        <w:spacing w:after="0" w:line="240" w:lineRule="auto"/>
        <w:rPr>
          <w:b/>
          <w:sz w:val="22"/>
          <w:szCs w:val="22"/>
          <w:lang w:val="ru-RU"/>
        </w:rPr>
      </w:pPr>
      <w:r w:rsidRPr="00236540">
        <w:rPr>
          <w:b/>
          <w:sz w:val="22"/>
          <w:szCs w:val="22"/>
          <w:lang w:val="ru"/>
        </w:rPr>
        <w:t>Цель Задания</w:t>
      </w:r>
    </w:p>
    <w:p w14:paraId="5716F94B" w14:textId="77777777" w:rsidR="00236540" w:rsidRPr="00236540" w:rsidRDefault="00236540" w:rsidP="00236540">
      <w:pPr>
        <w:jc w:val="both"/>
        <w:rPr>
          <w:bCs/>
          <w:sz w:val="22"/>
          <w:szCs w:val="22"/>
          <w:lang w:val="ru-RU"/>
        </w:rPr>
      </w:pPr>
      <w:r w:rsidRPr="00236540">
        <w:rPr>
          <w:bCs/>
          <w:sz w:val="22"/>
          <w:szCs w:val="22"/>
          <w:lang w:val="ru"/>
        </w:rPr>
        <w:t xml:space="preserve">Термины "креативные индустрии" или "креативная экономика", далее - КЭ) начали использоваться около двадцати лет назад для описания целого ряда видов деятельности, некоторые из которых являются одними из самых древних в истории, а некоторые появились только с появлением цифровых технологий. В некоторых странах определения тесно связаны с искусством и культурой. В других странах существуют более широкие определения, которые включают такие сферы деятельности, как реклама, архитектура, искусство и рынок антиквариата, ремесла, дизайн, дизайнерская мода, кино, интерактивное программное обеспечение для досуга, музыка, исполнительское искусство, издательское дело, программное обеспечение, телевидение и радио. Однако на международном уровне до сих пор не существует единого понимания "креативных индустрий" или "креативной экономики". В каждой стране существует своя классификация и инструменты оценки КЭ. </w:t>
      </w:r>
    </w:p>
    <w:p w14:paraId="27668857" w14:textId="77777777" w:rsidR="00236540" w:rsidRPr="00236540" w:rsidRDefault="00236540" w:rsidP="00236540">
      <w:pPr>
        <w:jc w:val="both"/>
        <w:rPr>
          <w:bCs/>
          <w:sz w:val="22"/>
          <w:szCs w:val="22"/>
          <w:lang w:val="ru-RU"/>
        </w:rPr>
      </w:pPr>
      <w:r w:rsidRPr="00236540">
        <w:rPr>
          <w:bCs/>
          <w:sz w:val="22"/>
          <w:szCs w:val="22"/>
          <w:lang w:val="ru"/>
        </w:rPr>
        <w:t xml:space="preserve">Кыргызская Республика не является исключением. Несмотря на отсутствие юридического определения и правовой базы по "креативным индустриям" или "креативной экономике", общий вклад связанной с ИКТ деятельности, рекламы, архитектуры, развлечений и других соответствующих отраслей в последнее время увеличивает свою долю в национальной экономике. Создание Парка высоких технологий, расширение вмешательства цифровизации в национальную экономику и многие другие примеры являются лучшей иллюстрацией этого. </w:t>
      </w:r>
    </w:p>
    <w:p w14:paraId="23894022" w14:textId="77777777" w:rsidR="00236540" w:rsidRPr="00236540" w:rsidRDefault="00236540" w:rsidP="00236540">
      <w:pPr>
        <w:jc w:val="both"/>
        <w:rPr>
          <w:bCs/>
          <w:sz w:val="22"/>
          <w:szCs w:val="22"/>
          <w:lang w:val="ru-RU"/>
        </w:rPr>
      </w:pPr>
      <w:r w:rsidRPr="00236540">
        <w:rPr>
          <w:bCs/>
          <w:sz w:val="22"/>
          <w:szCs w:val="22"/>
          <w:lang w:val="ru"/>
        </w:rPr>
        <w:lastRenderedPageBreak/>
        <w:t xml:space="preserve">Основной целью технической помощи Государственной службе интеллектуальной собственности и инноваций при Министерстве экономики и финансов Кыргызской Республики (Кыргызпатент) является разработка инструментов для оценки, измерения и ведения реестра КЭ с использованием соответствующих методологий и инструментов для измерения вмешательства КЭ в национальную экономику. </w:t>
      </w:r>
    </w:p>
    <w:p w14:paraId="636E199D" w14:textId="77777777" w:rsidR="00236540" w:rsidRPr="00236540" w:rsidRDefault="00236540" w:rsidP="00236540">
      <w:pPr>
        <w:jc w:val="both"/>
        <w:rPr>
          <w:bCs/>
          <w:sz w:val="22"/>
          <w:szCs w:val="22"/>
          <w:lang w:val="ru-RU"/>
        </w:rPr>
      </w:pPr>
      <w:r w:rsidRPr="00236540">
        <w:rPr>
          <w:bCs/>
          <w:sz w:val="22"/>
          <w:szCs w:val="22"/>
          <w:lang w:val="ru"/>
        </w:rPr>
        <w:t xml:space="preserve">Все мероприятия будут проводиться в рамках и в сотрудничестве с соответствующей Рабочей группой, созданной при Кыргызпатенте по вопросам креативной экономики. </w:t>
      </w:r>
    </w:p>
    <w:p w14:paraId="5FBF7635" w14:textId="77777777" w:rsidR="00236540" w:rsidRPr="00236540" w:rsidRDefault="00236540" w:rsidP="00236540">
      <w:pPr>
        <w:spacing w:after="0" w:line="240" w:lineRule="auto"/>
        <w:rPr>
          <w:b/>
          <w:sz w:val="22"/>
          <w:szCs w:val="22"/>
          <w:lang w:val="ru-RU"/>
        </w:rPr>
      </w:pPr>
      <w:r w:rsidRPr="00236540">
        <w:rPr>
          <w:b/>
          <w:sz w:val="22"/>
          <w:szCs w:val="22"/>
          <w:lang w:val="ru"/>
        </w:rPr>
        <w:t>Конкретные задачи</w:t>
      </w:r>
    </w:p>
    <w:p w14:paraId="4F26BC0D" w14:textId="77777777" w:rsidR="00236540" w:rsidRPr="00236540" w:rsidRDefault="00236540" w:rsidP="00236540">
      <w:pPr>
        <w:pBdr>
          <w:left w:val="none" w:sz="0" w:space="4" w:color="auto"/>
        </w:pBdr>
        <w:spacing w:after="0"/>
        <w:jc w:val="both"/>
        <w:rPr>
          <w:rFonts w:eastAsia="Times New Roman" w:cstheme="minorHAnsi"/>
          <w:sz w:val="22"/>
          <w:szCs w:val="22"/>
          <w:lang w:val="ru-RU"/>
        </w:rPr>
      </w:pPr>
      <w:r w:rsidRPr="00236540">
        <w:rPr>
          <w:rFonts w:eastAsia="Times New Roman" w:cstheme="minorHAnsi"/>
          <w:sz w:val="22"/>
          <w:szCs w:val="22"/>
          <w:lang w:val="ru"/>
        </w:rPr>
        <w:t>В рамках этой технической помощи от КТП ожидается следующее:</w:t>
      </w:r>
    </w:p>
    <w:p w14:paraId="1C090EAC" w14:textId="77777777" w:rsidR="00236540" w:rsidRPr="00236540" w:rsidRDefault="00236540" w:rsidP="00236540">
      <w:pPr>
        <w:pStyle w:val="ListParagraph"/>
        <w:numPr>
          <w:ilvl w:val="0"/>
          <w:numId w:val="21"/>
        </w:numPr>
        <w:pBdr>
          <w:left w:val="none" w:sz="0" w:space="4" w:color="auto"/>
        </w:pBdr>
        <w:spacing w:before="0" w:after="0"/>
        <w:jc w:val="both"/>
        <w:rPr>
          <w:rFonts w:eastAsia="Calibri" w:cstheme="minorHAnsi"/>
          <w:sz w:val="22"/>
          <w:szCs w:val="22"/>
          <w:lang w:val="ru-RU"/>
        </w:rPr>
      </w:pPr>
      <w:r w:rsidRPr="00236540">
        <w:rPr>
          <w:bCs/>
          <w:sz w:val="22"/>
          <w:szCs w:val="22"/>
          <w:lang w:val="ru"/>
        </w:rPr>
        <w:t>Координировать и сотрудничать с соответствующими представителями Кыргызпатента (бенефициара) для организации рабочих процессов (план работы, методологии исследования и т.д.) совместно с соответствующей Рабочей группой при Кыргызпатенте;</w:t>
      </w:r>
    </w:p>
    <w:p w14:paraId="2284AF0F" w14:textId="77777777" w:rsidR="00236540" w:rsidRPr="00236540" w:rsidRDefault="00236540" w:rsidP="00236540">
      <w:pPr>
        <w:pStyle w:val="ListParagraph"/>
        <w:numPr>
          <w:ilvl w:val="0"/>
          <w:numId w:val="21"/>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Определение генеральной совокупности субъектов, источников информации для создания реестра субъектов (выборка субъектов, подлежащих опросу).</w:t>
      </w:r>
    </w:p>
    <w:p w14:paraId="573C8C5E" w14:textId="77777777" w:rsidR="00236540" w:rsidRPr="00236540" w:rsidRDefault="00236540" w:rsidP="00236540">
      <w:pPr>
        <w:pStyle w:val="ListParagraph"/>
        <w:numPr>
          <w:ilvl w:val="0"/>
          <w:numId w:val="21"/>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Провести опрос среди субъектов созданного реестра с целью изучения их вклада в КЭ</w:t>
      </w:r>
    </w:p>
    <w:p w14:paraId="48E1DBA6" w14:textId="77777777" w:rsidR="00236540" w:rsidRPr="00236540" w:rsidRDefault="00236540" w:rsidP="00236540">
      <w:pPr>
        <w:pStyle w:val="ListParagraph"/>
        <w:numPr>
          <w:ilvl w:val="0"/>
          <w:numId w:val="21"/>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Проведите углубленный анализ КЭ с обязательным исследованием:</w:t>
      </w:r>
    </w:p>
    <w:p w14:paraId="1BB43F8E" w14:textId="77777777" w:rsidR="00236540" w:rsidRPr="00236540" w:rsidRDefault="00236540" w:rsidP="00236540">
      <w:pPr>
        <w:pStyle w:val="ListParagraph"/>
        <w:numPr>
          <w:ilvl w:val="1"/>
          <w:numId w:val="21"/>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Международного опыта по классификации КЭ.</w:t>
      </w:r>
    </w:p>
    <w:p w14:paraId="6CF6F2AA" w14:textId="77777777" w:rsidR="00236540" w:rsidRPr="00236540" w:rsidRDefault="00236540" w:rsidP="00236540">
      <w:pPr>
        <w:pStyle w:val="ListParagraph"/>
        <w:numPr>
          <w:ilvl w:val="1"/>
          <w:numId w:val="21"/>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КЭ в Кыргызской Республике (сферы деятельности, связанные с КЭ, субъекты КЭ, правовая база);</w:t>
      </w:r>
    </w:p>
    <w:p w14:paraId="58C859EB" w14:textId="77777777" w:rsidR="00236540" w:rsidRPr="00236540" w:rsidRDefault="00236540" w:rsidP="00236540">
      <w:pPr>
        <w:pStyle w:val="ListParagraph"/>
        <w:numPr>
          <w:ilvl w:val="0"/>
          <w:numId w:val="21"/>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Разработка соответствующих инструментов измерения КЭ (критерии, систематизация областей деятельности и т.д.) в рамках Кыргызской Республики и предоставление передовых практик.</w:t>
      </w:r>
    </w:p>
    <w:p w14:paraId="192E7772" w14:textId="77777777" w:rsidR="00236540" w:rsidRPr="00236540" w:rsidRDefault="00236540" w:rsidP="00236540">
      <w:pPr>
        <w:pStyle w:val="ListParagraph"/>
        <w:numPr>
          <w:ilvl w:val="0"/>
          <w:numId w:val="21"/>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 xml:space="preserve">Анализ и определение вклада КЭ в ВВП. </w:t>
      </w:r>
    </w:p>
    <w:p w14:paraId="26A9198C" w14:textId="77777777" w:rsidR="00236540" w:rsidRPr="00236540" w:rsidRDefault="00236540" w:rsidP="00236540">
      <w:pPr>
        <w:pStyle w:val="ListParagraph"/>
        <w:numPr>
          <w:ilvl w:val="0"/>
          <w:numId w:val="21"/>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Анализ и обоснование разработанных инструментов и методологий измерения. Предоставление разъяснений по разграничению между КЭ и другими взаимосвязанными областями.</w:t>
      </w:r>
    </w:p>
    <w:p w14:paraId="4045CE20" w14:textId="77777777" w:rsidR="00236540" w:rsidRPr="00236540" w:rsidRDefault="00236540" w:rsidP="00236540">
      <w:pPr>
        <w:pStyle w:val="ListParagraph"/>
        <w:numPr>
          <w:ilvl w:val="0"/>
          <w:numId w:val="21"/>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Разработка рекомендаций по внесению необходимых изменений в соответствующие нормативно-правовые акты с целью создания правовой базы для проведения комплексного учета областей КЭ по национальной экономике - для представления в рамках Рабочей группы.</w:t>
      </w:r>
    </w:p>
    <w:p w14:paraId="5101794A" w14:textId="77777777" w:rsidR="00236540" w:rsidRPr="00236540" w:rsidRDefault="00236540" w:rsidP="00236540">
      <w:pPr>
        <w:pStyle w:val="ListParagraph"/>
        <w:numPr>
          <w:ilvl w:val="0"/>
          <w:numId w:val="21"/>
        </w:numPr>
        <w:pBdr>
          <w:left w:val="none" w:sz="0" w:space="4" w:color="auto"/>
        </w:pBdr>
        <w:spacing w:before="0" w:after="0"/>
        <w:jc w:val="both"/>
        <w:rPr>
          <w:rFonts w:eastAsia="Calibri" w:cstheme="minorHAnsi"/>
          <w:sz w:val="22"/>
          <w:szCs w:val="22"/>
          <w:lang w:val="ru-RU"/>
        </w:rPr>
      </w:pPr>
      <w:r w:rsidRPr="00236540">
        <w:rPr>
          <w:bCs/>
          <w:sz w:val="22"/>
          <w:szCs w:val="22"/>
          <w:lang w:val="ru"/>
        </w:rPr>
        <w:t xml:space="preserve">Представить инструменты и методологии измерения под руководством представителей Кыргызпатента </w:t>
      </w:r>
    </w:p>
    <w:p w14:paraId="4096F9A7" w14:textId="77777777" w:rsidR="00236540" w:rsidRPr="00236540" w:rsidRDefault="00236540" w:rsidP="00236540">
      <w:pPr>
        <w:pStyle w:val="ListParagraph"/>
        <w:numPr>
          <w:ilvl w:val="0"/>
          <w:numId w:val="21"/>
        </w:numPr>
        <w:pBdr>
          <w:left w:val="none" w:sz="0" w:space="4" w:color="auto"/>
        </w:pBdr>
        <w:spacing w:before="0" w:after="0"/>
        <w:jc w:val="both"/>
        <w:rPr>
          <w:rFonts w:eastAsia="Calibri" w:cstheme="minorHAnsi"/>
          <w:sz w:val="22"/>
          <w:szCs w:val="22"/>
          <w:lang w:val="ru-RU"/>
        </w:rPr>
      </w:pPr>
      <w:r w:rsidRPr="00236540">
        <w:rPr>
          <w:bCs/>
          <w:sz w:val="22"/>
          <w:szCs w:val="22"/>
          <w:lang w:val="ru"/>
        </w:rPr>
        <w:t>Проведение наращивания потенциала сотрудников заинтересованных государственных органов по использованию инструментов (при необходимости);</w:t>
      </w:r>
    </w:p>
    <w:p w14:paraId="7AF4597A" w14:textId="77777777" w:rsidR="00236540" w:rsidRPr="00236540" w:rsidRDefault="00236540" w:rsidP="00236540">
      <w:pPr>
        <w:pStyle w:val="ListParagraph"/>
        <w:numPr>
          <w:ilvl w:val="0"/>
          <w:numId w:val="21"/>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ПКП имеет право приостановить работу КТП в зависимости от наличия средств и возникновения рисков ущерба репутации.</w:t>
      </w:r>
    </w:p>
    <w:p w14:paraId="6D5E9639" w14:textId="77777777" w:rsidR="00236540" w:rsidRPr="00236540" w:rsidRDefault="00236540" w:rsidP="00236540">
      <w:pPr>
        <w:spacing w:after="0" w:line="240" w:lineRule="auto"/>
        <w:rPr>
          <w:b/>
          <w:sz w:val="22"/>
          <w:szCs w:val="22"/>
          <w:lang w:val="ru-RU"/>
        </w:rPr>
      </w:pPr>
      <w:r w:rsidRPr="00236540">
        <w:rPr>
          <w:b/>
          <w:sz w:val="22"/>
          <w:szCs w:val="22"/>
          <w:lang w:val="ru"/>
        </w:rPr>
        <w:t>Результаты работ</w:t>
      </w:r>
    </w:p>
    <w:p w14:paraId="60B5F1C1" w14:textId="77777777" w:rsidR="00236540" w:rsidRPr="00236540" w:rsidRDefault="00236540" w:rsidP="00236540">
      <w:pPr>
        <w:spacing w:after="0" w:line="240" w:lineRule="auto"/>
        <w:rPr>
          <w:rFonts w:eastAsia="Times New Roman" w:cstheme="minorHAnsi"/>
          <w:sz w:val="22"/>
          <w:szCs w:val="22"/>
          <w:lang w:val="ru-RU"/>
        </w:rPr>
      </w:pPr>
      <w:r w:rsidRPr="00236540">
        <w:rPr>
          <w:rFonts w:eastAsia="Times New Roman" w:cstheme="minorHAnsi"/>
          <w:sz w:val="22"/>
          <w:szCs w:val="22"/>
          <w:lang w:val="ru"/>
        </w:rPr>
        <w:t>Вся работа разделена на следующие этапы со следующими результатами по каждому из них:</w:t>
      </w:r>
    </w:p>
    <w:p w14:paraId="41348058" w14:textId="77777777" w:rsidR="00236540" w:rsidRPr="00236540" w:rsidRDefault="00236540" w:rsidP="00236540">
      <w:pPr>
        <w:spacing w:after="0" w:line="240" w:lineRule="auto"/>
        <w:rPr>
          <w:rFonts w:eastAsia="Times New Roman" w:cstheme="minorHAnsi"/>
          <w:b/>
          <w:bCs/>
          <w:i/>
          <w:iCs/>
          <w:sz w:val="22"/>
          <w:szCs w:val="22"/>
        </w:rPr>
      </w:pPr>
      <w:r w:rsidRPr="00236540">
        <w:rPr>
          <w:rFonts w:eastAsia="Times New Roman" w:cstheme="minorHAnsi"/>
          <w:b/>
          <w:bCs/>
          <w:i/>
          <w:iCs/>
          <w:sz w:val="22"/>
          <w:szCs w:val="22"/>
          <w:lang w:val="ru"/>
        </w:rPr>
        <w:t>Этап I (подготовительные мероприятия):</w:t>
      </w:r>
    </w:p>
    <w:p w14:paraId="162C7548" w14:textId="77777777" w:rsidR="00236540" w:rsidRPr="00236540" w:rsidRDefault="00236540" w:rsidP="00236540">
      <w:pPr>
        <w:pStyle w:val="ListParagraph"/>
        <w:numPr>
          <w:ilvl w:val="0"/>
          <w:numId w:val="22"/>
        </w:numPr>
        <w:spacing w:before="0" w:after="0" w:line="240" w:lineRule="auto"/>
        <w:rPr>
          <w:rFonts w:eastAsia="Times New Roman" w:cstheme="minorHAnsi"/>
          <w:sz w:val="22"/>
          <w:szCs w:val="22"/>
        </w:rPr>
      </w:pPr>
      <w:r w:rsidRPr="00236540">
        <w:rPr>
          <w:rFonts w:eastAsia="Times New Roman" w:cstheme="minorHAnsi"/>
          <w:sz w:val="22"/>
          <w:szCs w:val="22"/>
          <w:lang w:val="ru"/>
        </w:rPr>
        <w:t>Первоначальный отчет, состоящий из:</w:t>
      </w:r>
    </w:p>
    <w:p w14:paraId="429BFF4E" w14:textId="77777777" w:rsidR="00236540" w:rsidRPr="00236540" w:rsidRDefault="00236540" w:rsidP="00236540">
      <w:pPr>
        <w:pStyle w:val="ListParagraph"/>
        <w:numPr>
          <w:ilvl w:val="1"/>
          <w:numId w:val="22"/>
        </w:numPr>
        <w:spacing w:before="0" w:after="0" w:line="240" w:lineRule="auto"/>
        <w:rPr>
          <w:rFonts w:eastAsia="Times New Roman" w:cstheme="minorHAnsi"/>
          <w:sz w:val="22"/>
          <w:szCs w:val="22"/>
          <w:lang w:val="ru-RU"/>
        </w:rPr>
      </w:pPr>
      <w:r w:rsidRPr="00236540">
        <w:rPr>
          <w:rFonts w:eastAsia="Times New Roman" w:cstheme="minorHAnsi"/>
          <w:sz w:val="22"/>
          <w:szCs w:val="22"/>
          <w:lang w:val="ru"/>
        </w:rPr>
        <w:t>Плана работ с указанием сроков;</w:t>
      </w:r>
    </w:p>
    <w:p w14:paraId="759E3D5B" w14:textId="77777777" w:rsidR="00236540" w:rsidRPr="00236540" w:rsidRDefault="00236540" w:rsidP="00236540">
      <w:pPr>
        <w:pStyle w:val="ListParagraph"/>
        <w:numPr>
          <w:ilvl w:val="1"/>
          <w:numId w:val="22"/>
        </w:numPr>
        <w:spacing w:before="0" w:after="0" w:line="240" w:lineRule="auto"/>
        <w:rPr>
          <w:rFonts w:eastAsia="Times New Roman" w:cstheme="minorHAnsi"/>
          <w:sz w:val="22"/>
          <w:szCs w:val="22"/>
          <w:lang w:val="ru-RU"/>
        </w:rPr>
      </w:pPr>
      <w:r w:rsidRPr="00236540">
        <w:rPr>
          <w:rFonts w:eastAsia="Times New Roman" w:cstheme="minorHAnsi"/>
          <w:sz w:val="22"/>
          <w:szCs w:val="22"/>
          <w:lang w:val="ru"/>
        </w:rPr>
        <w:t>Доработанного ТЗ с описанием всех методологий исследования и инструментов оценки;</w:t>
      </w:r>
    </w:p>
    <w:p w14:paraId="52A4CD16" w14:textId="77777777" w:rsidR="00236540" w:rsidRPr="00236540" w:rsidRDefault="00236540" w:rsidP="00236540">
      <w:pPr>
        <w:pStyle w:val="ListParagraph"/>
        <w:numPr>
          <w:ilvl w:val="1"/>
          <w:numId w:val="22"/>
        </w:numPr>
        <w:spacing w:before="0" w:after="0" w:line="240" w:lineRule="auto"/>
        <w:rPr>
          <w:rFonts w:eastAsia="Times New Roman" w:cstheme="minorHAnsi"/>
          <w:sz w:val="22"/>
          <w:szCs w:val="22"/>
        </w:rPr>
      </w:pPr>
      <w:r w:rsidRPr="00236540">
        <w:rPr>
          <w:rFonts w:eastAsia="Times New Roman" w:cstheme="minorHAnsi"/>
          <w:sz w:val="22"/>
          <w:szCs w:val="22"/>
          <w:lang w:val="ru"/>
        </w:rPr>
        <w:lastRenderedPageBreak/>
        <w:t>Выборки субъектов</w:t>
      </w:r>
    </w:p>
    <w:p w14:paraId="560FB104" w14:textId="77777777" w:rsidR="00236540" w:rsidRPr="00236540" w:rsidRDefault="00236540" w:rsidP="00236540">
      <w:pPr>
        <w:spacing w:after="0" w:line="240" w:lineRule="auto"/>
        <w:rPr>
          <w:rFonts w:eastAsia="Times New Roman" w:cstheme="minorHAnsi"/>
          <w:b/>
          <w:bCs/>
          <w:i/>
          <w:iCs/>
          <w:sz w:val="22"/>
          <w:szCs w:val="22"/>
        </w:rPr>
      </w:pPr>
      <w:r w:rsidRPr="00236540">
        <w:rPr>
          <w:rFonts w:eastAsia="Times New Roman" w:cstheme="minorHAnsi"/>
          <w:b/>
          <w:bCs/>
          <w:i/>
          <w:iCs/>
          <w:sz w:val="22"/>
          <w:szCs w:val="22"/>
          <w:lang w:val="ru"/>
        </w:rPr>
        <w:t>Этап II (анализ):</w:t>
      </w:r>
    </w:p>
    <w:p w14:paraId="3306D6EC" w14:textId="77777777" w:rsidR="00236540" w:rsidRPr="00236540" w:rsidRDefault="00236540" w:rsidP="00236540">
      <w:pPr>
        <w:pStyle w:val="ListParagraph"/>
        <w:numPr>
          <w:ilvl w:val="0"/>
          <w:numId w:val="22"/>
        </w:numPr>
        <w:spacing w:before="0" w:after="0" w:line="240" w:lineRule="auto"/>
        <w:rPr>
          <w:rFonts w:eastAsia="Times New Roman" w:cstheme="minorHAnsi"/>
          <w:sz w:val="22"/>
          <w:szCs w:val="22"/>
        </w:rPr>
      </w:pPr>
      <w:r w:rsidRPr="00236540">
        <w:rPr>
          <w:rFonts w:eastAsia="Times New Roman" w:cstheme="minorHAnsi"/>
          <w:sz w:val="22"/>
          <w:szCs w:val="22"/>
          <w:lang w:val="ru"/>
        </w:rPr>
        <w:t>Промежуточный отчет, включающий:</w:t>
      </w:r>
    </w:p>
    <w:p w14:paraId="286FE7DD" w14:textId="77777777" w:rsidR="00236540" w:rsidRPr="00236540" w:rsidRDefault="00236540" w:rsidP="00236540">
      <w:pPr>
        <w:pStyle w:val="ListParagraph"/>
        <w:numPr>
          <w:ilvl w:val="1"/>
          <w:numId w:val="22"/>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Аналитический отчет по международному опыту классификации и измерения КЭ (Великобритания, США, Сингапур, Южная Корея, Ирландия, Германия, Япония и т.д.);</w:t>
      </w:r>
    </w:p>
    <w:p w14:paraId="681ED1BD" w14:textId="77777777" w:rsidR="00236540" w:rsidRPr="00236540" w:rsidRDefault="00236540" w:rsidP="00236540">
      <w:pPr>
        <w:pStyle w:val="ListParagraph"/>
        <w:numPr>
          <w:ilvl w:val="1"/>
          <w:numId w:val="22"/>
        </w:numPr>
        <w:pBdr>
          <w:left w:val="none" w:sz="0" w:space="4" w:color="auto"/>
        </w:pBdr>
        <w:spacing w:before="0" w:after="0"/>
        <w:jc w:val="both"/>
        <w:rPr>
          <w:rFonts w:eastAsia="Calibri" w:cstheme="minorHAnsi"/>
          <w:sz w:val="22"/>
          <w:szCs w:val="22"/>
        </w:rPr>
      </w:pPr>
      <w:r w:rsidRPr="00236540">
        <w:rPr>
          <w:rFonts w:eastAsia="Calibri" w:cstheme="minorHAnsi"/>
          <w:sz w:val="22"/>
          <w:szCs w:val="22"/>
          <w:lang w:val="ru"/>
        </w:rPr>
        <w:t xml:space="preserve"> Отчет о проведенном опросе;  </w:t>
      </w:r>
    </w:p>
    <w:p w14:paraId="0161324E" w14:textId="77777777" w:rsidR="00236540" w:rsidRPr="00236540" w:rsidRDefault="00236540" w:rsidP="00236540">
      <w:pPr>
        <w:pStyle w:val="ListParagraph"/>
        <w:numPr>
          <w:ilvl w:val="1"/>
          <w:numId w:val="22"/>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Анализ вмешательства КЭ в Кыргызской Республике:</w:t>
      </w:r>
    </w:p>
    <w:p w14:paraId="08D38A5E" w14:textId="77777777" w:rsidR="00236540" w:rsidRPr="00236540" w:rsidRDefault="00236540" w:rsidP="00236540">
      <w:pPr>
        <w:pStyle w:val="ListParagraph"/>
        <w:numPr>
          <w:ilvl w:val="2"/>
          <w:numId w:val="23"/>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Аналитический отчет о сферах деятельности, связанных с КЭ, предусмотренных Национальным классификатором видов экономической деятельности (виды деятельности и их дифференциация от других сфер и областей экономики: Цифровая экономика, Зеленая экономика, Экономика знаний и т.д.);</w:t>
      </w:r>
    </w:p>
    <w:p w14:paraId="366FFC2F" w14:textId="77777777" w:rsidR="00236540" w:rsidRPr="00236540" w:rsidRDefault="00236540" w:rsidP="00236540">
      <w:pPr>
        <w:pStyle w:val="ListParagraph"/>
        <w:numPr>
          <w:ilvl w:val="2"/>
          <w:numId w:val="23"/>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Анализ вклада такой деятельности в национальную экономику (социально-экономические и макро-микроэкономические показатели за последние 5 лет и перспективные тенденции, доля ВВП и т.д.);</w:t>
      </w:r>
    </w:p>
    <w:p w14:paraId="012A79B9" w14:textId="77777777" w:rsidR="00236540" w:rsidRPr="00236540" w:rsidRDefault="00236540" w:rsidP="00236540">
      <w:pPr>
        <w:pStyle w:val="ListParagraph"/>
        <w:numPr>
          <w:ilvl w:val="2"/>
          <w:numId w:val="23"/>
        </w:numPr>
        <w:pBdr>
          <w:left w:val="none" w:sz="0" w:space="4" w:color="auto"/>
        </w:pBdr>
        <w:spacing w:before="0" w:after="0"/>
        <w:jc w:val="both"/>
        <w:rPr>
          <w:rFonts w:eastAsia="Calibri" w:cstheme="minorHAnsi"/>
          <w:sz w:val="22"/>
          <w:szCs w:val="22"/>
          <w:lang w:val="ru-RU"/>
        </w:rPr>
      </w:pPr>
      <w:r w:rsidRPr="00236540">
        <w:rPr>
          <w:rFonts w:eastAsia="Calibri" w:cstheme="minorHAnsi"/>
          <w:sz w:val="22"/>
          <w:szCs w:val="22"/>
          <w:lang w:val="ru"/>
        </w:rPr>
        <w:t>Анализ правовой базы такой деятельности, связанной с КЭ, включая национальные стратегические документы и политики (с соответствующим перечнем всех правовых актов).</w:t>
      </w:r>
    </w:p>
    <w:p w14:paraId="558C5385" w14:textId="77777777" w:rsidR="00236540" w:rsidRPr="00236540" w:rsidRDefault="00236540" w:rsidP="00236540">
      <w:pPr>
        <w:pStyle w:val="ListParagraph"/>
        <w:spacing w:after="0" w:line="240" w:lineRule="auto"/>
        <w:ind w:left="1440"/>
        <w:rPr>
          <w:rFonts w:eastAsia="Times New Roman" w:cstheme="minorHAnsi"/>
          <w:sz w:val="22"/>
          <w:szCs w:val="22"/>
          <w:lang w:val="ru-RU"/>
        </w:rPr>
      </w:pPr>
    </w:p>
    <w:p w14:paraId="036D00B2" w14:textId="77777777" w:rsidR="00236540" w:rsidRPr="00236540" w:rsidRDefault="00236540" w:rsidP="00236540">
      <w:pPr>
        <w:spacing w:after="0" w:line="240" w:lineRule="auto"/>
        <w:rPr>
          <w:rFonts w:eastAsia="Times New Roman" w:cstheme="minorHAnsi"/>
          <w:b/>
          <w:bCs/>
          <w:i/>
          <w:iCs/>
          <w:sz w:val="22"/>
          <w:szCs w:val="22"/>
          <w:lang w:val="ru-RU"/>
        </w:rPr>
      </w:pPr>
      <w:r w:rsidRPr="00236540">
        <w:rPr>
          <w:rFonts w:eastAsia="Times New Roman" w:cstheme="minorHAnsi"/>
          <w:b/>
          <w:bCs/>
          <w:i/>
          <w:iCs/>
          <w:sz w:val="22"/>
          <w:szCs w:val="22"/>
          <w:lang w:val="ru"/>
        </w:rPr>
        <w:t>Этап III (заключительный этап - разработка инструментов):</w:t>
      </w:r>
    </w:p>
    <w:p w14:paraId="07C05069" w14:textId="77777777" w:rsidR="00236540" w:rsidRPr="00236540" w:rsidRDefault="00236540" w:rsidP="00236540">
      <w:pPr>
        <w:pStyle w:val="ListParagraph"/>
        <w:numPr>
          <w:ilvl w:val="0"/>
          <w:numId w:val="22"/>
        </w:numPr>
        <w:spacing w:before="0" w:after="0" w:line="240" w:lineRule="auto"/>
        <w:rPr>
          <w:rFonts w:eastAsia="Times New Roman" w:cstheme="minorHAnsi"/>
          <w:sz w:val="22"/>
          <w:szCs w:val="22"/>
        </w:rPr>
      </w:pPr>
      <w:r w:rsidRPr="00236540">
        <w:rPr>
          <w:rFonts w:eastAsia="Times New Roman" w:cstheme="minorHAnsi"/>
          <w:sz w:val="22"/>
          <w:szCs w:val="22"/>
          <w:lang w:val="ru"/>
        </w:rPr>
        <w:t xml:space="preserve">Заключительный отчет, включающий: </w:t>
      </w:r>
    </w:p>
    <w:p w14:paraId="77D971E8" w14:textId="77777777" w:rsidR="00236540" w:rsidRPr="00236540" w:rsidRDefault="00236540" w:rsidP="00236540">
      <w:pPr>
        <w:pStyle w:val="ListParagraph"/>
        <w:numPr>
          <w:ilvl w:val="1"/>
          <w:numId w:val="22"/>
        </w:numPr>
        <w:spacing w:before="0"/>
        <w:rPr>
          <w:rFonts w:eastAsia="Times New Roman" w:cstheme="minorHAnsi"/>
          <w:sz w:val="22"/>
          <w:szCs w:val="22"/>
          <w:lang w:val="ru-RU"/>
        </w:rPr>
      </w:pPr>
      <w:r w:rsidRPr="00236540">
        <w:rPr>
          <w:rFonts w:eastAsia="Times New Roman" w:cstheme="minorHAnsi"/>
          <w:sz w:val="22"/>
          <w:szCs w:val="22"/>
          <w:lang w:val="ru"/>
        </w:rPr>
        <w:t>Методология по выявлению и измерению областей КЭ в Кыргызстане с учетом проанализированной передовой практики.</w:t>
      </w:r>
    </w:p>
    <w:p w14:paraId="6BF3C019" w14:textId="77777777" w:rsidR="00236540" w:rsidRPr="00236540" w:rsidRDefault="00236540" w:rsidP="00236540">
      <w:pPr>
        <w:pStyle w:val="ListParagraph"/>
        <w:numPr>
          <w:ilvl w:val="1"/>
          <w:numId w:val="22"/>
        </w:numPr>
        <w:spacing w:before="0" w:after="0" w:line="240" w:lineRule="auto"/>
        <w:rPr>
          <w:rFonts w:eastAsia="Times New Roman" w:cstheme="minorHAnsi"/>
          <w:sz w:val="22"/>
          <w:szCs w:val="22"/>
          <w:lang w:val="ru-RU"/>
        </w:rPr>
      </w:pPr>
      <w:r w:rsidRPr="00236540">
        <w:rPr>
          <w:rFonts w:eastAsia="Times New Roman" w:cstheme="minorHAnsi"/>
          <w:sz w:val="22"/>
          <w:szCs w:val="22"/>
          <w:lang w:val="ru"/>
        </w:rPr>
        <w:t>Рекомендации по гармонизации методологии с существующей национальной системой учета для точной статистики по сферам КЭ (Национальный классификатор видов экономической деятельности, методологии Национального статистического комитета и т.д.) и возможные изменения в соответствующие правовые акты и постановления (если применимо).</w:t>
      </w:r>
    </w:p>
    <w:p w14:paraId="011D71CD" w14:textId="77777777" w:rsidR="00236540" w:rsidRPr="00236540" w:rsidRDefault="00236540" w:rsidP="00236540">
      <w:pPr>
        <w:pStyle w:val="ListParagraph"/>
        <w:spacing w:after="0" w:line="240" w:lineRule="auto"/>
        <w:rPr>
          <w:rFonts w:eastAsia="Times New Roman" w:cstheme="minorHAnsi"/>
          <w:sz w:val="22"/>
          <w:szCs w:val="22"/>
          <w:lang w:val="ru-RU"/>
        </w:rPr>
      </w:pPr>
    </w:p>
    <w:p w14:paraId="57EDCDBE" w14:textId="77777777" w:rsidR="00236540" w:rsidRPr="00236540" w:rsidRDefault="00236540" w:rsidP="00236540">
      <w:pPr>
        <w:suppressAutoHyphens/>
        <w:spacing w:after="0" w:line="240" w:lineRule="auto"/>
        <w:rPr>
          <w:rFonts w:cstheme="minorHAnsi"/>
          <w:bCs/>
          <w:sz w:val="22"/>
          <w:szCs w:val="22"/>
          <w:lang w:val="ru-RU"/>
        </w:rPr>
      </w:pPr>
      <w:r w:rsidRPr="00236540">
        <w:rPr>
          <w:rFonts w:cstheme="minorHAnsi"/>
          <w:bCs/>
          <w:sz w:val="22"/>
          <w:szCs w:val="22"/>
          <w:lang w:val="ru"/>
        </w:rPr>
        <w:t xml:space="preserve">Все материалы/отчеты должны быть предоставлены на русском и английском языках (с надлежащим переводом). </w:t>
      </w:r>
    </w:p>
    <w:p w14:paraId="58FAD0E2" w14:textId="77777777" w:rsidR="00236540" w:rsidRPr="00236540" w:rsidRDefault="00236540" w:rsidP="00236540">
      <w:pPr>
        <w:jc w:val="both"/>
        <w:rPr>
          <w:sz w:val="22"/>
          <w:szCs w:val="22"/>
          <w:lang w:val="ru-RU"/>
        </w:rPr>
      </w:pPr>
      <w:r w:rsidRPr="00236540">
        <w:rPr>
          <w:sz w:val="22"/>
          <w:szCs w:val="22"/>
          <w:lang w:val="ru"/>
        </w:rPr>
        <w:t xml:space="preserve">Отчеты должны быть сначала утверждены Кыргызпатентом до оплаты и возмещения расходов. </w:t>
      </w:r>
    </w:p>
    <w:p w14:paraId="292C464B" w14:textId="77777777" w:rsidR="00236540" w:rsidRPr="00236540" w:rsidRDefault="00236540" w:rsidP="00236540">
      <w:pPr>
        <w:suppressAutoHyphens/>
        <w:spacing w:after="0" w:line="240" w:lineRule="auto"/>
        <w:rPr>
          <w:rFonts w:cstheme="minorHAnsi"/>
          <w:b/>
          <w:bCs/>
          <w:sz w:val="22"/>
          <w:szCs w:val="22"/>
          <w:lang w:val="ru-RU"/>
        </w:rPr>
      </w:pPr>
      <w:r w:rsidRPr="00236540">
        <w:rPr>
          <w:rFonts w:cstheme="minorHAnsi"/>
          <w:b/>
          <w:bCs/>
          <w:sz w:val="22"/>
          <w:szCs w:val="22"/>
          <w:lang w:val="ru"/>
        </w:rPr>
        <w:t>Отчетность</w:t>
      </w:r>
    </w:p>
    <w:p w14:paraId="22917D12" w14:textId="77777777" w:rsidR="00236540" w:rsidRPr="00236540" w:rsidRDefault="00236540" w:rsidP="00236540">
      <w:pPr>
        <w:suppressAutoHyphens/>
        <w:spacing w:after="0" w:line="240" w:lineRule="auto"/>
        <w:rPr>
          <w:rFonts w:cstheme="minorHAnsi"/>
          <w:sz w:val="22"/>
          <w:szCs w:val="22"/>
          <w:lang w:val="ru-RU"/>
        </w:rPr>
      </w:pPr>
      <w:r w:rsidRPr="00236540">
        <w:rPr>
          <w:rFonts w:cstheme="minorHAnsi"/>
          <w:bCs/>
          <w:sz w:val="22"/>
          <w:szCs w:val="22"/>
          <w:lang w:val="ru"/>
        </w:rPr>
        <w:t>КТП будет отчитываться непосредственно перед назначенным ПКП контактным лицом. Все шаги в работе должны согласовываться с ним перед совершением каких-либо действий.</w:t>
      </w:r>
    </w:p>
    <w:p w14:paraId="0B5306DA" w14:textId="77777777" w:rsidR="00236540" w:rsidRPr="00236540" w:rsidRDefault="00236540" w:rsidP="00236540">
      <w:pPr>
        <w:suppressAutoHyphens/>
        <w:spacing w:after="0" w:line="240" w:lineRule="auto"/>
        <w:rPr>
          <w:rFonts w:cstheme="minorHAnsi"/>
          <w:b/>
          <w:bCs/>
          <w:sz w:val="22"/>
          <w:szCs w:val="22"/>
          <w:lang w:val="ru-RU"/>
        </w:rPr>
      </w:pPr>
      <w:r w:rsidRPr="00236540">
        <w:rPr>
          <w:rFonts w:cstheme="minorHAnsi"/>
          <w:b/>
          <w:bCs/>
          <w:sz w:val="22"/>
          <w:szCs w:val="22"/>
          <w:lang w:val="ru"/>
        </w:rPr>
        <w:t xml:space="preserve">Временные рамки </w:t>
      </w:r>
    </w:p>
    <w:p w14:paraId="0B3A7F56" w14:textId="77777777" w:rsidR="00236540" w:rsidRPr="00236540" w:rsidRDefault="00236540" w:rsidP="00236540">
      <w:pPr>
        <w:rPr>
          <w:rFonts w:eastAsia="Symbol" w:cstheme="minorHAnsi"/>
          <w:sz w:val="22"/>
          <w:szCs w:val="22"/>
          <w:lang w:val="ru-RU"/>
        </w:rPr>
      </w:pPr>
      <w:r w:rsidRPr="00236540">
        <w:rPr>
          <w:rFonts w:eastAsia="Symbol" w:cstheme="minorHAnsi"/>
          <w:sz w:val="22"/>
          <w:szCs w:val="22"/>
          <w:lang w:val="ru"/>
        </w:rPr>
        <w:t>Это задание будет осуществляться с мая по сентябрь 2021 года</w:t>
      </w:r>
    </w:p>
    <w:p w14:paraId="5E33CB2D" w14:textId="77777777" w:rsidR="00236540" w:rsidRPr="00236540" w:rsidRDefault="00236540" w:rsidP="00236540">
      <w:pPr>
        <w:suppressAutoHyphens/>
        <w:spacing w:after="0" w:line="240" w:lineRule="auto"/>
        <w:rPr>
          <w:rFonts w:cstheme="minorHAnsi"/>
          <w:b/>
          <w:bCs/>
          <w:sz w:val="22"/>
          <w:szCs w:val="22"/>
          <w:lang w:val="ru-RU"/>
        </w:rPr>
      </w:pPr>
      <w:r w:rsidRPr="00236540">
        <w:rPr>
          <w:rFonts w:cstheme="minorHAnsi"/>
          <w:b/>
          <w:bCs/>
          <w:sz w:val="22"/>
          <w:szCs w:val="22"/>
          <w:lang w:val="ru"/>
        </w:rPr>
        <w:t>Требуемая квалификация:</w:t>
      </w:r>
    </w:p>
    <w:p w14:paraId="04065B63" w14:textId="77777777" w:rsidR="00236540" w:rsidRPr="00236540" w:rsidRDefault="00236540" w:rsidP="00236540">
      <w:pPr>
        <w:spacing w:after="0" w:line="240" w:lineRule="auto"/>
        <w:rPr>
          <w:rFonts w:cstheme="minorHAnsi"/>
          <w:sz w:val="22"/>
          <w:szCs w:val="22"/>
          <w:lang w:val="ru-RU"/>
        </w:rPr>
      </w:pPr>
      <w:r w:rsidRPr="00236540">
        <w:rPr>
          <w:rFonts w:cstheme="minorHAnsi"/>
          <w:sz w:val="22"/>
          <w:szCs w:val="22"/>
          <w:lang w:val="ru"/>
        </w:rPr>
        <w:t>Требования к организациям. Перечисленные ниже годы опыта - это квалификация фирмы в целом, а не отдельных лиц в компании:</w:t>
      </w:r>
    </w:p>
    <w:p w14:paraId="02EC96DF" w14:textId="77777777" w:rsidR="00236540" w:rsidRPr="00236540" w:rsidRDefault="00236540" w:rsidP="00236540">
      <w:pPr>
        <w:spacing w:after="0" w:line="240" w:lineRule="auto"/>
        <w:rPr>
          <w:rFonts w:cstheme="minorHAnsi"/>
          <w:sz w:val="22"/>
          <w:szCs w:val="22"/>
          <w:lang w:val="ru-RU"/>
        </w:rPr>
      </w:pPr>
    </w:p>
    <w:p w14:paraId="49649B70" w14:textId="77777777" w:rsidR="00236540" w:rsidRPr="00236540" w:rsidRDefault="00236540" w:rsidP="00236540">
      <w:pPr>
        <w:pStyle w:val="ListParagraph"/>
        <w:numPr>
          <w:ilvl w:val="0"/>
          <w:numId w:val="20"/>
        </w:numPr>
        <w:spacing w:before="0" w:after="0" w:line="240" w:lineRule="auto"/>
        <w:rPr>
          <w:rFonts w:cstheme="minorHAnsi"/>
          <w:sz w:val="22"/>
          <w:szCs w:val="22"/>
          <w:lang w:val="ru-RU"/>
        </w:rPr>
      </w:pPr>
      <w:r w:rsidRPr="00236540">
        <w:rPr>
          <w:rFonts w:cstheme="minorHAnsi"/>
          <w:sz w:val="22"/>
          <w:szCs w:val="22"/>
          <w:lang w:val="ru"/>
        </w:rPr>
        <w:lastRenderedPageBreak/>
        <w:t xml:space="preserve">Специализация в предоставлении аналитических и экспертных услуг в области государственного регулирования предпринимательской деятельности.  </w:t>
      </w:r>
    </w:p>
    <w:p w14:paraId="33ABFAE5" w14:textId="77777777" w:rsidR="00236540" w:rsidRPr="00236540" w:rsidRDefault="00236540" w:rsidP="00236540">
      <w:pPr>
        <w:pStyle w:val="ListParagraph"/>
        <w:numPr>
          <w:ilvl w:val="0"/>
          <w:numId w:val="20"/>
        </w:numPr>
        <w:spacing w:before="0" w:after="0" w:line="240" w:lineRule="auto"/>
        <w:rPr>
          <w:rFonts w:cstheme="minorHAnsi"/>
          <w:sz w:val="22"/>
          <w:szCs w:val="22"/>
          <w:lang w:val="ru-RU"/>
        </w:rPr>
      </w:pPr>
      <w:r w:rsidRPr="00236540">
        <w:rPr>
          <w:rFonts w:cstheme="minorHAnsi"/>
          <w:sz w:val="22"/>
          <w:szCs w:val="22"/>
          <w:lang w:val="ru"/>
        </w:rPr>
        <w:t xml:space="preserve">Юридическое лицо, зарегистрированное в Кыргызской Республике, обладающее необходимыми материально-техническими ресурсами для выполнения Содержания работ. </w:t>
      </w:r>
    </w:p>
    <w:p w14:paraId="67C5008D" w14:textId="77777777" w:rsidR="00236540" w:rsidRPr="00236540" w:rsidRDefault="00236540" w:rsidP="00236540">
      <w:pPr>
        <w:pStyle w:val="ListParagraph"/>
        <w:numPr>
          <w:ilvl w:val="0"/>
          <w:numId w:val="20"/>
        </w:numPr>
        <w:spacing w:before="0" w:after="0" w:line="240" w:lineRule="auto"/>
        <w:rPr>
          <w:rFonts w:cstheme="minorHAnsi"/>
          <w:sz w:val="22"/>
          <w:szCs w:val="22"/>
          <w:lang w:val="ru-RU"/>
        </w:rPr>
      </w:pPr>
      <w:r w:rsidRPr="00236540">
        <w:rPr>
          <w:rFonts w:cstheme="minorHAnsi"/>
          <w:sz w:val="22"/>
          <w:szCs w:val="22"/>
          <w:lang w:val="ru"/>
        </w:rPr>
        <w:t>Опыт проведения экономического и финансового анализа.</w:t>
      </w:r>
    </w:p>
    <w:p w14:paraId="6E339104" w14:textId="77777777" w:rsidR="00236540" w:rsidRPr="00236540" w:rsidRDefault="00236540" w:rsidP="00236540">
      <w:pPr>
        <w:spacing w:after="0" w:line="240" w:lineRule="auto"/>
        <w:rPr>
          <w:sz w:val="22"/>
          <w:szCs w:val="22"/>
          <w:lang w:val="ru-RU"/>
        </w:rPr>
      </w:pPr>
      <w:r w:rsidRPr="00236540">
        <w:rPr>
          <w:sz w:val="22"/>
          <w:szCs w:val="22"/>
          <w:lang w:val="ru"/>
        </w:rPr>
        <w:t xml:space="preserve">Требования к квалифицированным экспертам/консультантам: </w:t>
      </w:r>
    </w:p>
    <w:p w14:paraId="4B4F2649" w14:textId="77777777" w:rsidR="00236540" w:rsidRPr="00236540" w:rsidRDefault="00236540" w:rsidP="00236540">
      <w:pPr>
        <w:pStyle w:val="ListParagraph"/>
        <w:numPr>
          <w:ilvl w:val="0"/>
          <w:numId w:val="20"/>
        </w:numPr>
        <w:spacing w:before="0" w:after="0" w:line="240" w:lineRule="auto"/>
        <w:rPr>
          <w:rFonts w:cstheme="minorHAnsi"/>
          <w:sz w:val="22"/>
          <w:szCs w:val="22"/>
          <w:lang w:val="ru-RU"/>
        </w:rPr>
      </w:pPr>
      <w:r w:rsidRPr="00236540">
        <w:rPr>
          <w:rFonts w:cstheme="minorHAnsi"/>
          <w:sz w:val="22"/>
          <w:szCs w:val="22"/>
          <w:lang w:val="ru"/>
        </w:rPr>
        <w:t>Знания и желательно не менее 5 лет опыта работы в области экономического и юридического анализа.</w:t>
      </w:r>
    </w:p>
    <w:p w14:paraId="367CA4A6" w14:textId="77777777" w:rsidR="00236540" w:rsidRPr="00236540" w:rsidRDefault="00236540" w:rsidP="00236540">
      <w:pPr>
        <w:pStyle w:val="ListParagraph"/>
        <w:numPr>
          <w:ilvl w:val="0"/>
          <w:numId w:val="20"/>
        </w:numPr>
        <w:spacing w:before="0" w:after="0" w:line="240" w:lineRule="auto"/>
        <w:rPr>
          <w:rFonts w:cstheme="minorHAnsi"/>
          <w:sz w:val="22"/>
          <w:szCs w:val="22"/>
          <w:lang w:val="ru-RU"/>
        </w:rPr>
      </w:pPr>
      <w:r w:rsidRPr="00236540">
        <w:rPr>
          <w:rFonts w:cstheme="minorHAnsi"/>
          <w:sz w:val="22"/>
          <w:szCs w:val="22"/>
          <w:lang w:val="ru"/>
        </w:rPr>
        <w:t xml:space="preserve">Доказательство проведения экономического и финансового анализа. </w:t>
      </w:r>
    </w:p>
    <w:p w14:paraId="66C53DE2" w14:textId="77777777" w:rsidR="00236540" w:rsidRPr="00236540" w:rsidRDefault="00236540" w:rsidP="00236540">
      <w:pPr>
        <w:pStyle w:val="NoSpacing"/>
        <w:rPr>
          <w:rFonts w:cstheme="minorHAnsi"/>
          <w:sz w:val="22"/>
          <w:szCs w:val="22"/>
          <w:lang w:val="ru-RU"/>
        </w:rPr>
      </w:pPr>
      <w:r w:rsidRPr="00236540">
        <w:rPr>
          <w:rFonts w:cstheme="minorHAnsi"/>
          <w:sz w:val="22"/>
          <w:szCs w:val="22"/>
          <w:lang w:val="ru"/>
        </w:rPr>
        <w:t xml:space="preserve">Опыт сотрудничества с отраслевыми ассоциациями и компаниями из сфер, связанных с КЭ, и других соответствующих секторов экономики. </w:t>
      </w:r>
    </w:p>
    <w:p w14:paraId="551083BA" w14:textId="77777777" w:rsidR="00333301" w:rsidRPr="00236540" w:rsidRDefault="00333301" w:rsidP="0085376B">
      <w:pPr>
        <w:widowControl w:val="0"/>
        <w:autoSpaceDE w:val="0"/>
        <w:autoSpaceDN w:val="0"/>
        <w:adjustRightInd w:val="0"/>
        <w:spacing w:before="9" w:after="0" w:line="240" w:lineRule="auto"/>
        <w:rPr>
          <w:color w:val="000000"/>
          <w:sz w:val="22"/>
          <w:szCs w:val="22"/>
          <w:lang w:val="ru-RU"/>
        </w:rPr>
      </w:pPr>
    </w:p>
    <w:p w14:paraId="759A6683" w14:textId="47E46525" w:rsidR="00085202" w:rsidRPr="004D7D0F" w:rsidRDefault="001E2D4A" w:rsidP="006E0736">
      <w:pPr>
        <w:widowControl w:val="0"/>
        <w:autoSpaceDE w:val="0"/>
        <w:autoSpaceDN w:val="0"/>
        <w:adjustRightInd w:val="0"/>
        <w:spacing w:after="0" w:line="240" w:lineRule="auto"/>
        <w:rPr>
          <w:rFonts w:cs="Garamond"/>
          <w:color w:val="000000"/>
          <w:spacing w:val="6"/>
          <w:sz w:val="22"/>
          <w:szCs w:val="22"/>
        </w:rPr>
      </w:pPr>
      <w:r w:rsidRPr="006E0736">
        <w:rPr>
          <w:rFonts w:cs="Garamond"/>
          <w:color w:val="000000"/>
          <w:sz w:val="22"/>
          <w:szCs w:val="22"/>
          <w:lang w:val="ru"/>
        </w:rPr>
        <w:t xml:space="preserve">Все представленные предложения должны соответствовать перечисленным спецификациям и включать следующую информацию по перечисленным критериям, которые будут использоваться при оценке наилучшего предложения.  Критерии отбора перечислены ниже в разделе </w:t>
      </w:r>
      <w:r w:rsidRPr="003264B8">
        <w:rPr>
          <w:lang w:val="ru"/>
        </w:rPr>
        <w:t>"J2013-0</w:t>
      </w:r>
      <w:r w:rsidR="00236540">
        <w:t>2</w:t>
      </w:r>
      <w:r w:rsidRPr="003264B8">
        <w:rPr>
          <w:lang w:val="ru"/>
        </w:rPr>
        <w:t>"</w:t>
      </w:r>
    </w:p>
    <w:p w14:paraId="3F5B97AA" w14:textId="77777777" w:rsidR="00097575" w:rsidRPr="00333301" w:rsidRDefault="00097575" w:rsidP="0085376B">
      <w:pPr>
        <w:widowControl w:val="0"/>
        <w:autoSpaceDE w:val="0"/>
        <w:autoSpaceDN w:val="0"/>
        <w:adjustRightInd w:val="0"/>
        <w:spacing w:after="0" w:line="240" w:lineRule="auto"/>
        <w:ind w:left="460" w:hanging="460"/>
        <w:rPr>
          <w:rFonts w:cs="Garamond"/>
          <w:color w:val="000000"/>
          <w:sz w:val="22"/>
          <w:szCs w:val="22"/>
        </w:rPr>
      </w:pPr>
    </w:p>
    <w:p w14:paraId="37D63A23" w14:textId="77777777" w:rsidR="00097575" w:rsidRPr="00333301" w:rsidRDefault="001E2D4A" w:rsidP="00D52D5A">
      <w:pPr>
        <w:pStyle w:val="Heading2"/>
        <w:spacing w:before="0"/>
      </w:pPr>
      <w:r w:rsidRPr="00333301">
        <w:rPr>
          <w:lang w:val="ru"/>
        </w:rPr>
        <w:t>Другие требования:</w:t>
      </w:r>
    </w:p>
    <w:p w14:paraId="30812157" w14:textId="77777777" w:rsidR="00097575" w:rsidRPr="00333301" w:rsidRDefault="001E2D4A" w:rsidP="006E0736">
      <w:pPr>
        <w:pStyle w:val="ListParagraph"/>
        <w:widowControl w:val="0"/>
        <w:numPr>
          <w:ilvl w:val="0"/>
          <w:numId w:val="4"/>
        </w:numPr>
        <w:autoSpaceDE w:val="0"/>
        <w:autoSpaceDN w:val="0"/>
        <w:adjustRightInd w:val="0"/>
        <w:spacing w:after="0" w:line="240" w:lineRule="auto"/>
        <w:rPr>
          <w:rFonts w:cs="Garamond"/>
          <w:color w:val="000000"/>
          <w:sz w:val="22"/>
          <w:szCs w:val="22"/>
        </w:rPr>
      </w:pPr>
      <w:r w:rsidRPr="00333301">
        <w:rPr>
          <w:rFonts w:cs="Garamond"/>
          <w:color w:val="000000"/>
          <w:sz w:val="22"/>
          <w:szCs w:val="22"/>
          <w:lang w:val="ru"/>
        </w:rPr>
        <w:t xml:space="preserve">Адрес доставки: </w:t>
      </w:r>
      <w:sdt>
        <w:sdtPr>
          <w:rPr>
            <w:sz w:val="22"/>
            <w:szCs w:val="22"/>
          </w:rPr>
          <w:id w:val="1957756882"/>
          <w:placeholder>
            <w:docPart w:val="DefaultPlaceholder_1081868574"/>
          </w:placeholder>
        </w:sdtPr>
        <w:sdtEndPr>
          <w:rPr>
            <w:highlight w:val="yellow"/>
          </w:rPr>
        </w:sdtEndPr>
        <w:sdtContent>
          <w:r w:rsidR="00920D9F">
            <w:rPr>
              <w:sz w:val="22"/>
              <w:szCs w:val="22"/>
              <w:lang w:val="ru"/>
            </w:rPr>
            <w:t>Кыргызстан</w:t>
          </w:r>
          <w:r w:rsidRPr="00333301">
            <w:rPr>
              <w:rFonts w:cs="Garamond"/>
              <w:color w:val="000000"/>
              <w:sz w:val="22"/>
              <w:szCs w:val="22"/>
              <w:lang w:val="ru"/>
            </w:rPr>
            <w:t xml:space="preserve">, </w:t>
          </w:r>
          <w:r w:rsidR="00920D9F">
            <w:rPr>
              <w:sz w:val="22"/>
              <w:szCs w:val="22"/>
              <w:lang w:val="ru"/>
            </w:rPr>
            <w:t>Бишкек</w:t>
          </w:r>
          <w:r w:rsidRPr="00333301">
            <w:rPr>
              <w:rFonts w:cs="Garamond"/>
              <w:color w:val="000000"/>
              <w:sz w:val="22"/>
              <w:szCs w:val="22"/>
              <w:lang w:val="ru"/>
            </w:rPr>
            <w:t>, ул. Ж.Пудовкина, 87/2</w:t>
          </w:r>
        </w:sdtContent>
      </w:sdt>
    </w:p>
    <w:p w14:paraId="64E8CB2A" w14:textId="77777777" w:rsidR="00097575" w:rsidRPr="00333301" w:rsidRDefault="001E2D4A" w:rsidP="0085376B">
      <w:pPr>
        <w:pStyle w:val="ListParagraph"/>
        <w:widowControl w:val="0"/>
        <w:numPr>
          <w:ilvl w:val="0"/>
          <w:numId w:val="4"/>
        </w:numPr>
        <w:autoSpaceDE w:val="0"/>
        <w:autoSpaceDN w:val="0"/>
        <w:adjustRightInd w:val="0"/>
        <w:spacing w:after="0" w:line="240" w:lineRule="auto"/>
        <w:rPr>
          <w:rFonts w:cs="Garamond"/>
          <w:color w:val="000000"/>
          <w:sz w:val="22"/>
          <w:szCs w:val="22"/>
        </w:rPr>
      </w:pPr>
      <w:r w:rsidRPr="00333301">
        <w:rPr>
          <w:rFonts w:cs="Garamond"/>
          <w:color w:val="000000"/>
          <w:sz w:val="22"/>
          <w:szCs w:val="22"/>
          <w:lang w:val="ru"/>
        </w:rPr>
        <w:t xml:space="preserve">Банковская информация: </w:t>
      </w:r>
      <w:sdt>
        <w:sdtPr>
          <w:rPr>
            <w:rFonts w:cs="Garamond"/>
            <w:color w:val="000000"/>
            <w:sz w:val="22"/>
            <w:szCs w:val="22"/>
          </w:rPr>
          <w:id w:val="2119238722"/>
          <w:placeholder>
            <w:docPart w:val="DefaultPlaceholder_1081868574"/>
          </w:placeholder>
        </w:sdtPr>
        <w:sdtEndPr/>
        <w:sdtContent>
          <w:r w:rsidRPr="00333301">
            <w:rPr>
              <w:rFonts w:cs="Garamond"/>
              <w:color w:val="000000"/>
              <w:sz w:val="22"/>
              <w:szCs w:val="22"/>
              <w:lang w:val="ru"/>
            </w:rPr>
            <w:t>Нет</w:t>
          </w:r>
        </w:sdtContent>
      </w:sdt>
    </w:p>
    <w:p w14:paraId="51C6EBD0" w14:textId="77777777" w:rsidR="00097575" w:rsidRPr="00333301" w:rsidRDefault="00097575" w:rsidP="0085376B">
      <w:pPr>
        <w:widowControl w:val="0"/>
        <w:autoSpaceDE w:val="0"/>
        <w:autoSpaceDN w:val="0"/>
        <w:adjustRightInd w:val="0"/>
        <w:spacing w:after="0" w:line="240" w:lineRule="auto"/>
        <w:ind w:left="720"/>
        <w:rPr>
          <w:rFonts w:cs="Garamond"/>
          <w:color w:val="000000"/>
          <w:sz w:val="22"/>
          <w:szCs w:val="22"/>
        </w:rPr>
      </w:pPr>
    </w:p>
    <w:p w14:paraId="5751776F" w14:textId="77777777" w:rsidR="007A1649" w:rsidRPr="00D52D5A" w:rsidRDefault="001E2D4A" w:rsidP="00D52D5A">
      <w:pPr>
        <w:pStyle w:val="Heading2"/>
      </w:pPr>
      <w:r w:rsidRPr="00D52D5A">
        <w:rPr>
          <w:lang w:val="ru"/>
        </w:rPr>
        <w:t>Крайний срок подачи предложения:</w:t>
      </w:r>
    </w:p>
    <w:p w14:paraId="6B5FB43D" w14:textId="77777777" w:rsidR="007A1649" w:rsidRPr="00333301" w:rsidRDefault="001E2D4A" w:rsidP="00D52D5A">
      <w:pPr>
        <w:widowControl w:val="0"/>
        <w:autoSpaceDE w:val="0"/>
        <w:autoSpaceDN w:val="0"/>
        <w:adjustRightInd w:val="0"/>
        <w:spacing w:before="38" w:after="0" w:line="240" w:lineRule="auto"/>
        <w:rPr>
          <w:rFonts w:cs="Garamond"/>
          <w:color w:val="000000"/>
          <w:sz w:val="22"/>
          <w:szCs w:val="22"/>
        </w:rPr>
      </w:pPr>
      <w:r w:rsidRPr="00333301">
        <w:rPr>
          <w:rFonts w:cs="Garamond"/>
          <w:b/>
          <w:bCs/>
          <w:color w:val="000000"/>
          <w:sz w:val="22"/>
          <w:szCs w:val="22"/>
          <w:lang w:val="ru"/>
        </w:rPr>
        <w:t xml:space="preserve">Дата: </w:t>
      </w:r>
      <w:sdt>
        <w:sdtPr>
          <w:rPr>
            <w:rFonts w:cs="Garamond"/>
            <w:bCs/>
            <w:color w:val="000000"/>
            <w:spacing w:val="39"/>
            <w:sz w:val="22"/>
            <w:szCs w:val="22"/>
          </w:rPr>
          <w:id w:val="1842109868"/>
          <w:placeholder>
            <w:docPart w:val="DefaultPlaceholder_1081868574"/>
          </w:placeholder>
        </w:sdtPr>
        <w:sdtEndPr>
          <w:rPr>
            <w:spacing w:val="0"/>
          </w:rPr>
        </w:sdtEndPr>
        <w:sdtContent>
          <w:sdt>
            <w:sdtPr>
              <w:rPr>
                <w:rFonts w:cs="Garamond"/>
                <w:bCs/>
                <w:color w:val="000000"/>
                <w:spacing w:val="39"/>
                <w:sz w:val="22"/>
                <w:szCs w:val="22"/>
              </w:rPr>
              <w:id w:val="373788169"/>
              <w:placeholder>
                <w:docPart w:val="7EEA819AB525458091C4A792CC36C949"/>
              </w:placeholder>
            </w:sdtPr>
            <w:sdtEndPr>
              <w:rPr>
                <w:spacing w:val="0"/>
              </w:rPr>
            </w:sdtEndPr>
            <w:sdtContent>
              <w:r w:rsidR="00F113D5">
                <w:rPr>
                  <w:rFonts w:cs="Garamond"/>
                  <w:bCs/>
                  <w:color w:val="000000"/>
                  <w:spacing w:val="8"/>
                  <w:sz w:val="22"/>
                  <w:szCs w:val="22"/>
                  <w:lang w:val="ru"/>
                </w:rPr>
                <w:t>26 мая 2021 года</w:t>
              </w:r>
            </w:sdtContent>
          </w:sdt>
        </w:sdtContent>
      </w:sdt>
      <w:r w:rsidRPr="00333301">
        <w:rPr>
          <w:rFonts w:cs="Garamond"/>
          <w:b/>
          <w:bCs/>
          <w:color w:val="000000"/>
          <w:sz w:val="22"/>
          <w:szCs w:val="22"/>
          <w:lang w:val="ru"/>
        </w:rPr>
        <w:t xml:space="preserve"> </w:t>
      </w:r>
      <w:r w:rsidRPr="00333301">
        <w:rPr>
          <w:rFonts w:cs="Garamond"/>
          <w:b/>
          <w:bCs/>
          <w:color w:val="000000"/>
          <w:sz w:val="22"/>
          <w:szCs w:val="22"/>
          <w:lang w:val="ru"/>
        </w:rPr>
        <w:tab/>
        <w:t xml:space="preserve">Время: </w:t>
      </w:r>
      <w:sdt>
        <w:sdtPr>
          <w:rPr>
            <w:rFonts w:cs="Garamond"/>
            <w:b/>
            <w:bCs/>
            <w:color w:val="000000"/>
            <w:sz w:val="22"/>
            <w:szCs w:val="22"/>
          </w:rPr>
          <w:id w:val="443208594"/>
          <w:placeholder>
            <w:docPart w:val="DefaultPlaceholder_1081868574"/>
          </w:placeholder>
        </w:sdtPr>
        <w:sdtEndPr>
          <w:rPr>
            <w:b w:val="0"/>
            <w:bCs w:val="0"/>
          </w:rPr>
        </w:sdtEndPr>
        <w:sdtContent>
          <w:r w:rsidR="00503EF2" w:rsidRPr="00503EF2">
            <w:rPr>
              <w:rFonts w:cs="Garamond"/>
              <w:bCs/>
              <w:color w:val="000000"/>
              <w:sz w:val="22"/>
              <w:szCs w:val="22"/>
              <w:lang w:val="ru"/>
            </w:rPr>
            <w:t>17</w:t>
          </w:r>
          <w:r w:rsidRPr="00333301">
            <w:rPr>
              <w:rFonts w:cs="Garamond"/>
              <w:b/>
              <w:bCs/>
              <w:color w:val="000000"/>
              <w:sz w:val="22"/>
              <w:szCs w:val="22"/>
              <w:lang w:val="ru"/>
            </w:rPr>
            <w:t>:</w:t>
          </w:r>
          <w:r w:rsidR="006E249A">
            <w:rPr>
              <w:rFonts w:cs="Garamond"/>
              <w:bCs/>
              <w:color w:val="000000"/>
              <w:sz w:val="22"/>
              <w:szCs w:val="22"/>
              <w:lang w:val="ru"/>
            </w:rPr>
            <w:t>30</w:t>
          </w:r>
        </w:sdtContent>
      </w:sdt>
    </w:p>
    <w:p w14:paraId="51927CF9" w14:textId="77777777" w:rsidR="007A1649" w:rsidRPr="00333301" w:rsidRDefault="007A1649" w:rsidP="0085376B">
      <w:pPr>
        <w:widowControl w:val="0"/>
        <w:autoSpaceDE w:val="0"/>
        <w:autoSpaceDN w:val="0"/>
        <w:adjustRightInd w:val="0"/>
        <w:spacing w:after="0" w:line="240" w:lineRule="auto"/>
        <w:rPr>
          <w:rFonts w:cs="Garamond"/>
          <w:color w:val="000000"/>
          <w:sz w:val="22"/>
          <w:szCs w:val="22"/>
        </w:rPr>
      </w:pPr>
    </w:p>
    <w:p w14:paraId="7BD13D30" w14:textId="77777777" w:rsidR="007A1649" w:rsidRPr="00D52D5A" w:rsidRDefault="001E2D4A" w:rsidP="00D52D5A">
      <w:pPr>
        <w:pStyle w:val="Heading2"/>
      </w:pPr>
      <w:r w:rsidRPr="00D52D5A">
        <w:rPr>
          <w:spacing w:val="1"/>
          <w:lang w:val="ru"/>
        </w:rPr>
        <w:t>Способ подачи предложения:</w:t>
      </w:r>
    </w:p>
    <w:p w14:paraId="25254763" w14:textId="77777777" w:rsidR="007A1649" w:rsidRPr="00A56FB2" w:rsidRDefault="001E2D4A" w:rsidP="00D52D5A">
      <w:pPr>
        <w:widowControl w:val="0"/>
        <w:autoSpaceDE w:val="0"/>
        <w:autoSpaceDN w:val="0"/>
        <w:adjustRightInd w:val="0"/>
        <w:spacing w:after="0" w:line="240" w:lineRule="auto"/>
        <w:rPr>
          <w:rFonts w:cs="Garamond"/>
          <w:color w:val="000000"/>
          <w:sz w:val="22"/>
          <w:szCs w:val="22"/>
          <w:lang w:val="ru-RU"/>
        </w:rPr>
      </w:pPr>
      <w:r w:rsidRPr="00333301">
        <w:rPr>
          <w:rFonts w:cs="Garamond"/>
          <w:b/>
          <w:bCs/>
          <w:color w:val="000000"/>
          <w:sz w:val="22"/>
          <w:szCs w:val="22"/>
          <w:u w:val="single"/>
          <w:lang w:val="ru"/>
        </w:rPr>
        <w:t>Предложение(</w:t>
      </w:r>
      <w:r w:rsidR="006F25F0">
        <w:rPr>
          <w:rFonts w:cs="Garamond"/>
          <w:b/>
          <w:bCs/>
          <w:color w:val="000000"/>
          <w:sz w:val="22"/>
          <w:szCs w:val="22"/>
          <w:u w:val="single"/>
          <w:lang w:val="ru"/>
        </w:rPr>
        <w:t>-</w:t>
      </w:r>
      <w:r w:rsidRPr="00333301">
        <w:rPr>
          <w:rFonts w:cs="Garamond"/>
          <w:b/>
          <w:bCs/>
          <w:color w:val="000000"/>
          <w:sz w:val="22"/>
          <w:szCs w:val="22"/>
          <w:u w:val="single"/>
          <w:lang w:val="ru"/>
        </w:rPr>
        <w:t>я) должно(</w:t>
      </w:r>
      <w:r w:rsidR="006F25F0">
        <w:rPr>
          <w:rFonts w:cs="Garamond"/>
          <w:b/>
          <w:bCs/>
          <w:color w:val="000000"/>
          <w:sz w:val="22"/>
          <w:szCs w:val="22"/>
          <w:u w:val="single"/>
          <w:lang w:val="ru"/>
        </w:rPr>
        <w:t>-</w:t>
      </w:r>
      <w:r w:rsidRPr="00333301">
        <w:rPr>
          <w:rFonts w:cs="Garamond"/>
          <w:b/>
          <w:bCs/>
          <w:color w:val="000000"/>
          <w:sz w:val="22"/>
          <w:szCs w:val="22"/>
          <w:u w:val="single"/>
          <w:lang w:val="ru"/>
        </w:rPr>
        <w:t>ы) быть представлено(</w:t>
      </w:r>
      <w:r w:rsidR="006F25F0">
        <w:rPr>
          <w:rFonts w:cs="Garamond"/>
          <w:b/>
          <w:bCs/>
          <w:color w:val="000000"/>
          <w:sz w:val="22"/>
          <w:szCs w:val="22"/>
          <w:u w:val="single"/>
          <w:lang w:val="ru"/>
        </w:rPr>
        <w:t>-</w:t>
      </w:r>
      <w:r w:rsidRPr="00333301">
        <w:rPr>
          <w:rFonts w:cs="Garamond"/>
          <w:b/>
          <w:bCs/>
          <w:color w:val="000000"/>
          <w:sz w:val="22"/>
          <w:szCs w:val="22"/>
          <w:u w:val="single"/>
          <w:lang w:val="ru"/>
        </w:rPr>
        <w:t>ы) в письменном или электронном виде по адресу:</w:t>
      </w:r>
    </w:p>
    <w:p w14:paraId="223058A4" w14:textId="77777777" w:rsidR="007A1649" w:rsidRPr="00A56FB2" w:rsidRDefault="007A1649">
      <w:pPr>
        <w:widowControl w:val="0"/>
        <w:autoSpaceDE w:val="0"/>
        <w:autoSpaceDN w:val="0"/>
        <w:adjustRightInd w:val="0"/>
        <w:spacing w:before="16" w:after="0" w:line="240" w:lineRule="exact"/>
        <w:rPr>
          <w:rFonts w:cs="Garamond"/>
          <w:color w:val="000000"/>
          <w:sz w:val="22"/>
          <w:szCs w:val="22"/>
          <w:lang w:val="ru-RU"/>
        </w:rPr>
      </w:pPr>
    </w:p>
    <w:tbl>
      <w:tblPr>
        <w:tblW w:w="0" w:type="auto"/>
        <w:tblInd w:w="2112" w:type="dxa"/>
        <w:tblLayout w:type="fixed"/>
        <w:tblCellMar>
          <w:left w:w="0" w:type="dxa"/>
          <w:right w:w="0" w:type="dxa"/>
        </w:tblCellMar>
        <w:tblLook w:val="0000" w:firstRow="0" w:lastRow="0" w:firstColumn="0" w:lastColumn="0" w:noHBand="0" w:noVBand="0"/>
      </w:tblPr>
      <w:tblGrid>
        <w:gridCol w:w="5719"/>
      </w:tblGrid>
      <w:tr w:rsidR="00A34699" w:rsidRPr="00C0668B" w14:paraId="30D4707A" w14:textId="77777777" w:rsidTr="00382DAA">
        <w:trPr>
          <w:trHeight w:hRule="exact" w:val="297"/>
        </w:trPr>
        <w:tc>
          <w:tcPr>
            <w:tcW w:w="5719" w:type="dxa"/>
            <w:tcBorders>
              <w:top w:val="single" w:sz="11" w:space="0" w:color="000000"/>
              <w:left w:val="single" w:sz="11" w:space="0" w:color="000000"/>
              <w:bottom w:val="single" w:sz="11" w:space="0" w:color="000000"/>
              <w:right w:val="single" w:sz="11" w:space="0" w:color="000000"/>
            </w:tcBorders>
            <w:shd w:val="clear" w:color="auto" w:fill="808080"/>
          </w:tcPr>
          <w:p w14:paraId="33C53D7B" w14:textId="77777777" w:rsidR="00503EF2" w:rsidRPr="00A56FB2" w:rsidRDefault="00503EF2" w:rsidP="00382DAA">
            <w:pPr>
              <w:widowControl w:val="0"/>
              <w:autoSpaceDE w:val="0"/>
              <w:autoSpaceDN w:val="0"/>
              <w:adjustRightInd w:val="0"/>
              <w:spacing w:after="0" w:line="240" w:lineRule="auto"/>
              <w:rPr>
                <w:sz w:val="22"/>
                <w:szCs w:val="22"/>
                <w:lang w:val="ru-RU"/>
              </w:rPr>
            </w:pPr>
          </w:p>
        </w:tc>
      </w:tr>
      <w:tr w:rsidR="00A34699" w14:paraId="4D91D29D" w14:textId="77777777" w:rsidTr="00382DAA">
        <w:trPr>
          <w:trHeight w:hRule="exact" w:val="293"/>
        </w:trPr>
        <w:tc>
          <w:tcPr>
            <w:tcW w:w="5719" w:type="dxa"/>
            <w:tcBorders>
              <w:top w:val="single" w:sz="11" w:space="0" w:color="000000"/>
              <w:left w:val="single" w:sz="11" w:space="0" w:color="000000"/>
              <w:bottom w:val="single" w:sz="5" w:space="0" w:color="000000"/>
              <w:right w:val="single" w:sz="11" w:space="0" w:color="000000"/>
            </w:tcBorders>
          </w:tcPr>
          <w:p w14:paraId="60EBB529" w14:textId="77777777" w:rsidR="00503EF2" w:rsidRPr="00EC6333" w:rsidRDefault="001E2D4A" w:rsidP="00382DAA">
            <w:pPr>
              <w:widowControl w:val="0"/>
              <w:autoSpaceDE w:val="0"/>
              <w:autoSpaceDN w:val="0"/>
              <w:adjustRightInd w:val="0"/>
              <w:spacing w:before="4" w:after="0" w:line="268" w:lineRule="exact"/>
              <w:ind w:left="95"/>
              <w:rPr>
                <w:sz w:val="22"/>
                <w:szCs w:val="22"/>
              </w:rPr>
            </w:pPr>
            <w:r w:rsidRPr="00EC6333">
              <w:rPr>
                <w:rFonts w:cs="Garamond"/>
                <w:position w:val="1"/>
                <w:sz w:val="22"/>
                <w:szCs w:val="22"/>
                <w:lang w:val="ru"/>
              </w:rPr>
              <w:t>Имя</w:t>
            </w:r>
            <w:r w:rsidRPr="00EC6333">
              <w:rPr>
                <w:rFonts w:cs="Garamond"/>
                <w:spacing w:val="1"/>
                <w:position w:val="1"/>
                <w:lang w:val="ru"/>
              </w:rPr>
              <w:t>:</w:t>
            </w:r>
            <w:r w:rsidRPr="00EC6333">
              <w:rPr>
                <w:rFonts w:cs="Garamond"/>
                <w:position w:val="1"/>
                <w:sz w:val="22"/>
                <w:szCs w:val="22"/>
                <w:lang w:val="ru"/>
              </w:rPr>
              <w:t xml:space="preserve"> </w:t>
            </w:r>
            <w:sdt>
              <w:sdtPr>
                <w:rPr>
                  <w:rFonts w:cs="Garamond"/>
                  <w:spacing w:val="1"/>
                  <w:position w:val="1"/>
                </w:rPr>
                <w:id w:val="1354270444"/>
                <w:placeholder>
                  <w:docPart w:val="1CD9EE7604044FE5BC8F5379A688B372"/>
                </w:placeholder>
              </w:sdtPr>
              <w:sdtEndPr/>
              <w:sdtContent>
                <w:r w:rsidRPr="00EC6333">
                  <w:rPr>
                    <w:rFonts w:cs="Garamond"/>
                    <w:position w:val="1"/>
                    <w:sz w:val="22"/>
                    <w:szCs w:val="22"/>
                    <w:lang w:val="ru"/>
                  </w:rPr>
                  <w:t>Эмилия Салиева</w:t>
                </w:r>
              </w:sdtContent>
            </w:sdt>
          </w:p>
        </w:tc>
      </w:tr>
      <w:tr w:rsidR="00A34699" w:rsidRPr="00237131" w14:paraId="1E661FEF" w14:textId="77777777" w:rsidTr="00382DAA">
        <w:trPr>
          <w:trHeight w:hRule="exact" w:val="286"/>
        </w:trPr>
        <w:tc>
          <w:tcPr>
            <w:tcW w:w="5719" w:type="dxa"/>
            <w:tcBorders>
              <w:top w:val="single" w:sz="5" w:space="0" w:color="000000"/>
              <w:left w:val="single" w:sz="11" w:space="0" w:color="000000"/>
              <w:bottom w:val="single" w:sz="5" w:space="0" w:color="000000"/>
              <w:right w:val="single" w:sz="11" w:space="0" w:color="000000"/>
            </w:tcBorders>
          </w:tcPr>
          <w:p w14:paraId="6E49C060" w14:textId="77777777" w:rsidR="00503EF2" w:rsidRPr="00A56FB2" w:rsidRDefault="001E2D4A" w:rsidP="006E0736">
            <w:pPr>
              <w:widowControl w:val="0"/>
              <w:autoSpaceDE w:val="0"/>
              <w:autoSpaceDN w:val="0"/>
              <w:adjustRightInd w:val="0"/>
              <w:spacing w:before="1" w:after="0" w:line="240" w:lineRule="auto"/>
              <w:ind w:left="95"/>
              <w:rPr>
                <w:sz w:val="22"/>
                <w:szCs w:val="22"/>
                <w:lang w:val="ru-RU"/>
              </w:rPr>
            </w:pPr>
            <w:r w:rsidRPr="00EC6333">
              <w:rPr>
                <w:rFonts w:cs="Garamond"/>
                <w:sz w:val="22"/>
                <w:szCs w:val="22"/>
                <w:lang w:val="ru"/>
              </w:rPr>
              <w:t>Адрес</w:t>
            </w:r>
            <w:r w:rsidRPr="00EC6333">
              <w:rPr>
                <w:rFonts w:cs="Garamond"/>
                <w:spacing w:val="-1"/>
                <w:lang w:val="ru"/>
              </w:rPr>
              <w:t>:</w:t>
            </w:r>
            <w:r w:rsidRPr="00EC6333">
              <w:rPr>
                <w:rFonts w:cs="Garamond"/>
                <w:sz w:val="22"/>
                <w:szCs w:val="22"/>
                <w:lang w:val="ru"/>
              </w:rPr>
              <w:t xml:space="preserve"> </w:t>
            </w:r>
            <w:sdt>
              <w:sdtPr>
                <w:rPr>
                  <w:rFonts w:cs="Garamond"/>
                  <w:spacing w:val="-1"/>
                </w:rPr>
                <w:id w:val="307241787"/>
                <w:placeholder>
                  <w:docPart w:val="1CD9EE7604044FE5BC8F5379A688B372"/>
                </w:placeholder>
              </w:sdtPr>
              <w:sdtEndPr/>
              <w:sdtContent>
                <w:sdt>
                  <w:sdtPr>
                    <w:rPr>
                      <w:sz w:val="22"/>
                      <w:szCs w:val="22"/>
                    </w:rPr>
                    <w:id w:val="1957592226"/>
                    <w:placeholder>
                      <w:docPart w:val="092E8EFEA2EE47B086921AA82D6CFFDE"/>
                    </w:placeholder>
                  </w:sdtPr>
                  <w:sdtEndPr/>
                  <w:sdtContent>
                    <w:r w:rsidRPr="00EC6333">
                      <w:rPr>
                        <w:rFonts w:cs="Garamond"/>
                        <w:sz w:val="22"/>
                        <w:szCs w:val="22"/>
                        <w:lang w:val="ru"/>
                      </w:rPr>
                      <w:t xml:space="preserve">Кыргызстан, </w:t>
                    </w:r>
                    <w:r w:rsidR="006F25F0">
                      <w:rPr>
                        <w:rFonts w:cs="Garamond"/>
                        <w:sz w:val="22"/>
                        <w:szCs w:val="22"/>
                        <w:lang w:val="ru"/>
                      </w:rPr>
                      <w:t xml:space="preserve">г. </w:t>
                    </w:r>
                    <w:r w:rsidRPr="00EC6333">
                      <w:rPr>
                        <w:rFonts w:cs="Garamond"/>
                        <w:sz w:val="22"/>
                        <w:szCs w:val="22"/>
                        <w:lang w:val="ru"/>
                      </w:rPr>
                      <w:t>Бишкек, ул. Ж.Пудовкина, 87/2</w:t>
                    </w:r>
                  </w:sdtContent>
                </w:sdt>
              </w:sdtContent>
            </w:sdt>
          </w:p>
        </w:tc>
      </w:tr>
      <w:tr w:rsidR="00A34699" w:rsidRPr="00C0668B" w14:paraId="144D5C0B" w14:textId="77777777" w:rsidTr="00382DAA">
        <w:trPr>
          <w:trHeight w:hRule="exact" w:val="286"/>
        </w:trPr>
        <w:tc>
          <w:tcPr>
            <w:tcW w:w="5719" w:type="dxa"/>
            <w:tcBorders>
              <w:top w:val="single" w:sz="5" w:space="0" w:color="000000"/>
              <w:left w:val="single" w:sz="11" w:space="0" w:color="000000"/>
              <w:bottom w:val="single" w:sz="5" w:space="0" w:color="000000"/>
              <w:right w:val="single" w:sz="11" w:space="0" w:color="000000"/>
            </w:tcBorders>
          </w:tcPr>
          <w:p w14:paraId="4EE3CD72" w14:textId="77777777" w:rsidR="00503EF2" w:rsidRPr="00A56FB2" w:rsidRDefault="001E2D4A" w:rsidP="00A0587A">
            <w:pPr>
              <w:widowControl w:val="0"/>
              <w:autoSpaceDE w:val="0"/>
              <w:autoSpaceDN w:val="0"/>
              <w:adjustRightInd w:val="0"/>
              <w:spacing w:before="1" w:after="0" w:line="240" w:lineRule="auto"/>
              <w:ind w:left="95"/>
              <w:rPr>
                <w:sz w:val="22"/>
                <w:szCs w:val="22"/>
                <w:lang w:val="ru-RU"/>
              </w:rPr>
            </w:pPr>
            <w:r w:rsidRPr="00EC6333">
              <w:rPr>
                <w:rFonts w:cs="Garamond"/>
                <w:spacing w:val="1"/>
                <w:sz w:val="22"/>
                <w:szCs w:val="22"/>
                <w:lang w:val="ru"/>
              </w:rPr>
              <w:t>Электронная почта</w:t>
            </w:r>
            <w:r w:rsidRPr="00EC6333">
              <w:rPr>
                <w:rFonts w:cs="Garamond"/>
                <w:lang w:val="ru"/>
              </w:rPr>
              <w:t xml:space="preserve">: </w:t>
            </w:r>
            <w:sdt>
              <w:sdtPr>
                <w:rPr>
                  <w:rFonts w:cs="Garamond"/>
                </w:rPr>
                <w:id w:val="1503171916"/>
                <w:placeholder>
                  <w:docPart w:val="1CD9EE7604044FE5BC8F5379A688B372"/>
                </w:placeholder>
              </w:sdtPr>
              <w:sdtEndPr/>
              <w:sdtContent>
                <w:r w:rsidR="00C0668B">
                  <w:fldChar w:fldCharType="begin"/>
                </w:r>
                <w:r w:rsidR="00C0668B" w:rsidRPr="00C0668B">
                  <w:rPr>
                    <w:lang w:val="ru-RU"/>
                  </w:rPr>
                  <w:instrText xml:space="preserve"> </w:instrText>
                </w:r>
                <w:r w:rsidR="00C0668B">
                  <w:instrText>HYPERLINK</w:instrText>
                </w:r>
                <w:r w:rsidR="00C0668B" w:rsidRPr="00C0668B">
                  <w:rPr>
                    <w:lang w:val="ru-RU"/>
                  </w:rPr>
                  <w:instrText xml:space="preserve"> "</w:instrText>
                </w:r>
                <w:r w:rsidR="00C0668B">
                  <w:instrText>mailto</w:instrText>
                </w:r>
                <w:r w:rsidR="00C0668B" w:rsidRPr="00C0668B">
                  <w:rPr>
                    <w:lang w:val="ru-RU"/>
                  </w:rPr>
                  <w:instrText>:</w:instrText>
                </w:r>
                <w:r w:rsidR="00C0668B">
                  <w:instrText>hr</w:instrText>
                </w:r>
                <w:r w:rsidR="00C0668B" w:rsidRPr="00C0668B">
                  <w:rPr>
                    <w:lang w:val="ru-RU"/>
                  </w:rPr>
                  <w:instrText>.</w:instrText>
                </w:r>
                <w:r w:rsidR="00C0668B">
                  <w:instrText>ecpkg</w:instrText>
                </w:r>
                <w:r w:rsidR="00C0668B" w:rsidRPr="00C0668B">
                  <w:rPr>
                    <w:lang w:val="ru-RU"/>
                  </w:rPr>
                  <w:instrText>@</w:instrText>
                </w:r>
                <w:r w:rsidR="00C0668B">
                  <w:instrText>gmail</w:instrText>
                </w:r>
                <w:r w:rsidR="00C0668B" w:rsidRPr="00C0668B">
                  <w:rPr>
                    <w:lang w:val="ru-RU"/>
                  </w:rPr>
                  <w:instrText>.</w:instrText>
                </w:r>
                <w:r w:rsidR="00C0668B">
                  <w:instrText>com</w:instrText>
                </w:r>
                <w:r w:rsidR="00C0668B" w:rsidRPr="00C0668B">
                  <w:rPr>
                    <w:lang w:val="ru-RU"/>
                  </w:rPr>
                  <w:instrText xml:space="preserve">" </w:instrText>
                </w:r>
                <w:r w:rsidR="00C0668B">
                  <w:fldChar w:fldCharType="separate"/>
                </w:r>
                <w:r w:rsidR="0038321C" w:rsidRPr="005321B7">
                  <w:rPr>
                    <w:rStyle w:val="Hyperlink"/>
                    <w:rFonts w:cs="Garamond"/>
                    <w:lang w:val="ru"/>
                  </w:rPr>
                  <w:t xml:space="preserve">hr.ecpkg@gmail.com </w:t>
                </w:r>
                <w:r w:rsidR="00C0668B">
                  <w:rPr>
                    <w:rStyle w:val="Hyperlink"/>
                    <w:rFonts w:cs="Garamond"/>
                    <w:lang w:val="ru"/>
                  </w:rPr>
                  <w:fldChar w:fldCharType="end"/>
                </w:r>
              </w:sdtContent>
            </w:sdt>
          </w:p>
        </w:tc>
      </w:tr>
      <w:tr w:rsidR="00A34699" w:rsidRPr="006F25F0" w14:paraId="433CF8BB" w14:textId="77777777" w:rsidTr="00382DAA">
        <w:trPr>
          <w:trHeight w:hRule="exact" w:val="293"/>
        </w:trPr>
        <w:tc>
          <w:tcPr>
            <w:tcW w:w="5719" w:type="dxa"/>
            <w:tcBorders>
              <w:top w:val="single" w:sz="5" w:space="0" w:color="000000"/>
              <w:left w:val="single" w:sz="11" w:space="0" w:color="000000"/>
              <w:bottom w:val="single" w:sz="11" w:space="0" w:color="000000"/>
              <w:right w:val="single" w:sz="11" w:space="0" w:color="000000"/>
            </w:tcBorders>
          </w:tcPr>
          <w:p w14:paraId="76D0CC5D" w14:textId="77777777" w:rsidR="00503EF2" w:rsidRPr="006F25F0" w:rsidRDefault="001E2D4A" w:rsidP="00A0587A">
            <w:pPr>
              <w:widowControl w:val="0"/>
              <w:autoSpaceDE w:val="0"/>
              <w:autoSpaceDN w:val="0"/>
              <w:adjustRightInd w:val="0"/>
              <w:spacing w:before="1" w:after="0" w:line="240" w:lineRule="auto"/>
              <w:ind w:left="95"/>
              <w:rPr>
                <w:sz w:val="22"/>
                <w:szCs w:val="22"/>
                <w:lang w:val="ru-RU"/>
              </w:rPr>
            </w:pPr>
            <w:r w:rsidRPr="00EC6333">
              <w:rPr>
                <w:rFonts w:cs="Garamond"/>
                <w:sz w:val="22"/>
                <w:szCs w:val="22"/>
                <w:lang w:val="ru"/>
              </w:rPr>
              <w:t>Телефон</w:t>
            </w:r>
            <w:r w:rsidRPr="00EC6333">
              <w:rPr>
                <w:rFonts w:cs="Garamond"/>
                <w:spacing w:val="1"/>
                <w:lang w:val="ru"/>
              </w:rPr>
              <w:t>:</w:t>
            </w:r>
            <w:sdt>
              <w:sdtPr>
                <w:rPr>
                  <w:rFonts w:cs="Garamond"/>
                  <w:spacing w:val="1"/>
                </w:rPr>
                <w:id w:val="722281267"/>
                <w:placeholder>
                  <w:docPart w:val="1CD9EE7604044FE5BC8F5379A688B372"/>
                </w:placeholder>
              </w:sdtPr>
              <w:sdtEndPr/>
              <w:sdtContent>
                <w:r w:rsidRPr="00EC6333">
                  <w:rPr>
                    <w:rFonts w:cs="Garamond"/>
                    <w:sz w:val="22"/>
                    <w:szCs w:val="22"/>
                    <w:lang w:val="ru"/>
                  </w:rPr>
                  <w:t xml:space="preserve"> </w:t>
                </w:r>
                <w:r>
                  <w:rPr>
                    <w:lang w:val="ru"/>
                  </w:rPr>
                  <w:t>+</w:t>
                </w:r>
                <w:r w:rsidRPr="00EC6333">
                  <w:rPr>
                    <w:rFonts w:cs="Garamond"/>
                    <w:sz w:val="22"/>
                    <w:szCs w:val="22"/>
                    <w:lang w:val="ru"/>
                  </w:rPr>
                  <w:t xml:space="preserve"> </w:t>
                </w:r>
                <w:r w:rsidR="00A0587A">
                  <w:rPr>
                    <w:lang w:val="ru"/>
                  </w:rPr>
                  <w:t>996 770</w:t>
                </w:r>
                <w:r w:rsidRPr="00EC6333">
                  <w:rPr>
                    <w:rFonts w:cs="Garamond"/>
                    <w:sz w:val="22"/>
                    <w:szCs w:val="22"/>
                    <w:lang w:val="ru"/>
                  </w:rPr>
                  <w:t xml:space="preserve"> </w:t>
                </w:r>
                <w:r w:rsidR="00ED5D14">
                  <w:rPr>
                    <w:lang w:val="ru"/>
                  </w:rPr>
                  <w:t>962</w:t>
                </w:r>
                <w:r w:rsidRPr="00EC6333">
                  <w:rPr>
                    <w:rFonts w:cs="Garamond"/>
                    <w:sz w:val="22"/>
                    <w:szCs w:val="22"/>
                    <w:lang w:val="ru"/>
                  </w:rPr>
                  <w:t xml:space="preserve"> </w:t>
                </w:r>
                <w:r w:rsidR="00A0587A">
                  <w:rPr>
                    <w:lang w:val="ru"/>
                  </w:rPr>
                  <w:t>000</w:t>
                </w:r>
              </w:sdtContent>
            </w:sdt>
          </w:p>
        </w:tc>
      </w:tr>
    </w:tbl>
    <w:p w14:paraId="151EFBF9" w14:textId="77777777" w:rsidR="007A1649" w:rsidRPr="006F25F0" w:rsidRDefault="007A1649">
      <w:pPr>
        <w:widowControl w:val="0"/>
        <w:autoSpaceDE w:val="0"/>
        <w:autoSpaceDN w:val="0"/>
        <w:adjustRightInd w:val="0"/>
        <w:spacing w:after="0" w:line="240" w:lineRule="auto"/>
        <w:rPr>
          <w:sz w:val="22"/>
          <w:szCs w:val="22"/>
          <w:lang w:val="ru-RU"/>
        </w:rPr>
        <w:sectPr w:rsidR="007A1649" w:rsidRPr="006F25F0" w:rsidSect="0085376B">
          <w:footerReference w:type="default" r:id="rId12"/>
          <w:pgSz w:w="11920" w:h="16840"/>
          <w:pgMar w:top="1440" w:right="1440" w:bottom="1440" w:left="1440" w:header="720" w:footer="720" w:gutter="0"/>
          <w:cols w:space="720"/>
          <w:noEndnote/>
          <w:docGrid w:linePitch="299"/>
        </w:sectPr>
      </w:pPr>
    </w:p>
    <w:p w14:paraId="60B5315C" w14:textId="77777777" w:rsidR="007A1649" w:rsidRPr="00333301" w:rsidRDefault="001E2D4A" w:rsidP="00D52D5A">
      <w:pPr>
        <w:pStyle w:val="Heading2"/>
      </w:pPr>
      <w:r w:rsidRPr="00333301">
        <w:rPr>
          <w:lang w:val="ru"/>
        </w:rPr>
        <w:lastRenderedPageBreak/>
        <w:t>Особые условия</w:t>
      </w:r>
    </w:p>
    <w:p w14:paraId="22336F37" w14:textId="77777777" w:rsidR="007A1649" w:rsidRPr="00A56FB2" w:rsidRDefault="001E2D4A" w:rsidP="00D52D5A">
      <w:pPr>
        <w:pStyle w:val="Heading3"/>
        <w:rPr>
          <w:lang w:val="ru-RU"/>
        </w:rPr>
      </w:pPr>
      <w:r w:rsidRPr="00333301">
        <w:rPr>
          <w:lang w:val="ru"/>
        </w:rPr>
        <w:t>Информация об источнике и стране регистрации</w:t>
      </w:r>
    </w:p>
    <w:p w14:paraId="2A3E4DD3" w14:textId="77777777" w:rsidR="007A1649" w:rsidRPr="00A56FB2" w:rsidRDefault="001E2D4A">
      <w:pPr>
        <w:widowControl w:val="0"/>
        <w:autoSpaceDE w:val="0"/>
        <w:autoSpaceDN w:val="0"/>
        <w:adjustRightInd w:val="0"/>
        <w:spacing w:after="0" w:line="240" w:lineRule="auto"/>
        <w:ind w:left="100" w:right="185"/>
        <w:rPr>
          <w:rFonts w:cs="Garamond"/>
          <w:sz w:val="22"/>
          <w:szCs w:val="22"/>
          <w:lang w:val="ru-RU"/>
        </w:rPr>
      </w:pPr>
      <w:r w:rsidRPr="00333301">
        <w:rPr>
          <w:rFonts w:cs="Garamond"/>
          <w:sz w:val="22"/>
          <w:szCs w:val="22"/>
          <w:lang w:val="ru"/>
        </w:rPr>
        <w:t xml:space="preserve">ACDI/VOCA оставляет за собой право запросить оригинальный сертификат источника на любой товар, закупаемый по данному </w:t>
      </w:r>
      <w:r w:rsidR="006F25F0" w:rsidRPr="006F25F0">
        <w:rPr>
          <w:rFonts w:cs="Garamond"/>
          <w:sz w:val="22"/>
          <w:szCs w:val="22"/>
          <w:lang w:val="ru"/>
        </w:rPr>
        <w:t>ЗКП</w:t>
      </w:r>
      <w:r w:rsidRPr="00333301">
        <w:rPr>
          <w:rFonts w:cs="Garamond"/>
          <w:sz w:val="22"/>
          <w:szCs w:val="22"/>
          <w:lang w:val="ru"/>
        </w:rPr>
        <w:t>. Никакие предметы не могут быть предоставлены из запрещенного источника и должны быть доступны в стране на момент покупки.</w:t>
      </w:r>
    </w:p>
    <w:p w14:paraId="333C5E03" w14:textId="77777777" w:rsidR="007A1649" w:rsidRPr="00A56FB2" w:rsidRDefault="001E2D4A" w:rsidP="00D52D5A">
      <w:pPr>
        <w:pStyle w:val="Heading3"/>
        <w:rPr>
          <w:lang w:val="ru-RU"/>
        </w:rPr>
      </w:pPr>
      <w:r w:rsidRPr="00333301">
        <w:rPr>
          <w:spacing w:val="1"/>
          <w:lang w:val="ru"/>
        </w:rPr>
        <w:t>Срок действия предложений</w:t>
      </w:r>
    </w:p>
    <w:p w14:paraId="2DEF6212" w14:textId="30C52CA9" w:rsidR="007A1649" w:rsidRPr="00A56FB2" w:rsidRDefault="001E2D4A">
      <w:pPr>
        <w:widowControl w:val="0"/>
        <w:autoSpaceDE w:val="0"/>
        <w:autoSpaceDN w:val="0"/>
        <w:adjustRightInd w:val="0"/>
        <w:spacing w:after="0" w:line="240" w:lineRule="auto"/>
        <w:ind w:left="100" w:right="60"/>
        <w:rPr>
          <w:rFonts w:cs="Garamond"/>
          <w:sz w:val="22"/>
          <w:szCs w:val="22"/>
          <w:lang w:val="ru-RU"/>
        </w:rPr>
      </w:pPr>
      <w:r w:rsidRPr="00333301">
        <w:rPr>
          <w:rFonts w:cs="Garamond"/>
          <w:sz w:val="22"/>
          <w:szCs w:val="22"/>
          <w:lang w:val="ru"/>
        </w:rPr>
        <w:t xml:space="preserve">Поданные предложения должны действовать в течение как минимум 30 дней с последней даты, указанной для приема предложений. Выбранный(ые) Участник(и) тендера должен(ы) </w:t>
      </w:r>
      <w:r w:rsidR="00236540">
        <w:rPr>
          <w:rFonts w:cs="Garamond"/>
          <w:sz w:val="22"/>
          <w:szCs w:val="22"/>
          <w:lang w:val="ru"/>
        </w:rPr>
        <w:t>оказать услуги</w:t>
      </w:r>
      <w:r w:rsidRPr="00333301">
        <w:rPr>
          <w:rFonts w:cs="Garamond"/>
          <w:sz w:val="22"/>
          <w:szCs w:val="22"/>
          <w:lang w:val="ru"/>
        </w:rPr>
        <w:t xml:space="preserve"> по указанным ценам за период поставки/исполнения, указанный в данном </w:t>
      </w:r>
      <w:r w:rsidR="006F25F0" w:rsidRPr="006F25F0">
        <w:rPr>
          <w:rFonts w:cs="Garamond"/>
          <w:sz w:val="22"/>
          <w:szCs w:val="22"/>
          <w:lang w:val="ru"/>
        </w:rPr>
        <w:t>ЗКП</w:t>
      </w:r>
      <w:r w:rsidRPr="00333301">
        <w:rPr>
          <w:rFonts w:cs="Garamond"/>
          <w:sz w:val="22"/>
          <w:szCs w:val="22"/>
          <w:lang w:val="ru"/>
        </w:rPr>
        <w:t>.</w:t>
      </w:r>
    </w:p>
    <w:p w14:paraId="5392233B" w14:textId="77777777" w:rsidR="007A1649" w:rsidRPr="00A56FB2" w:rsidRDefault="007A1649">
      <w:pPr>
        <w:widowControl w:val="0"/>
        <w:autoSpaceDE w:val="0"/>
        <w:autoSpaceDN w:val="0"/>
        <w:adjustRightInd w:val="0"/>
        <w:spacing w:before="10" w:after="0" w:line="260" w:lineRule="exact"/>
        <w:rPr>
          <w:rFonts w:cs="Garamond"/>
          <w:sz w:val="22"/>
          <w:szCs w:val="22"/>
          <w:lang w:val="ru-RU"/>
        </w:rPr>
      </w:pPr>
    </w:p>
    <w:p w14:paraId="285E6E58" w14:textId="77777777" w:rsidR="007A1649" w:rsidRPr="00A56FB2" w:rsidRDefault="001E2D4A" w:rsidP="00D52D5A">
      <w:pPr>
        <w:pStyle w:val="Heading3"/>
        <w:rPr>
          <w:lang w:val="ru-RU"/>
        </w:rPr>
      </w:pPr>
      <w:r w:rsidRPr="00D52D5A">
        <w:rPr>
          <w:lang w:val="ru"/>
        </w:rPr>
        <w:t>Основание для отбора</w:t>
      </w:r>
    </w:p>
    <w:p w14:paraId="49BBECA0" w14:textId="77777777" w:rsidR="00920D9F" w:rsidRPr="00A56FB2" w:rsidRDefault="001E2D4A" w:rsidP="006E0736">
      <w:pPr>
        <w:widowControl w:val="0"/>
        <w:autoSpaceDE w:val="0"/>
        <w:autoSpaceDN w:val="0"/>
        <w:adjustRightInd w:val="0"/>
        <w:spacing w:after="0" w:line="239" w:lineRule="auto"/>
        <w:ind w:left="100" w:right="412"/>
        <w:rPr>
          <w:rFonts w:cs="Garamond"/>
          <w:sz w:val="22"/>
          <w:szCs w:val="22"/>
          <w:lang w:val="ru-RU"/>
        </w:rPr>
      </w:pPr>
      <w:r w:rsidRPr="006E0736">
        <w:rPr>
          <w:rFonts w:cs="Garamond"/>
          <w:spacing w:val="-1"/>
          <w:sz w:val="22"/>
          <w:szCs w:val="22"/>
          <w:lang w:val="ru"/>
        </w:rPr>
        <w:t>Участники тендера должны предоставить свои самые низкие конкурентные цены. В случае существенного изменения перечисленных требований все Участники тендера будут уведомлены в письменном виде. Рамочный договор на закупкку и/или договор об оказании услуг будет заключен с тем ответственным Участником тендера, который будет признан наиболее подходящим для ACDI/VOCA в соответствии со следующими критериями отбора:</w:t>
      </w:r>
    </w:p>
    <w:p w14:paraId="49719AFA" w14:textId="77777777" w:rsidR="00237D50" w:rsidRPr="00A56FB2" w:rsidRDefault="00237D50" w:rsidP="006E0736">
      <w:pPr>
        <w:widowControl w:val="0"/>
        <w:autoSpaceDE w:val="0"/>
        <w:autoSpaceDN w:val="0"/>
        <w:adjustRightInd w:val="0"/>
        <w:spacing w:after="0" w:line="239" w:lineRule="auto"/>
        <w:ind w:left="100" w:right="412"/>
        <w:rPr>
          <w:rFonts w:cs="Garamond"/>
          <w:sz w:val="22"/>
          <w:szCs w:val="22"/>
          <w:lang w:val="ru-RU"/>
        </w:rPr>
      </w:pPr>
    </w:p>
    <w:p w14:paraId="26535565" w14:textId="77777777" w:rsidR="00237D50" w:rsidRPr="00A56FB2" w:rsidRDefault="001E2D4A" w:rsidP="00237D50">
      <w:pPr>
        <w:widowControl w:val="0"/>
        <w:numPr>
          <w:ilvl w:val="0"/>
          <w:numId w:val="18"/>
        </w:numPr>
        <w:autoSpaceDE w:val="0"/>
        <w:autoSpaceDN w:val="0"/>
        <w:adjustRightInd w:val="0"/>
        <w:spacing w:after="0" w:line="239" w:lineRule="auto"/>
        <w:ind w:right="412"/>
        <w:contextualSpacing/>
        <w:rPr>
          <w:rFonts w:cs="Garamond"/>
          <w:sz w:val="22"/>
          <w:szCs w:val="22"/>
          <w:lang w:val="ru-RU"/>
        </w:rPr>
      </w:pPr>
      <w:r>
        <w:rPr>
          <w:rFonts w:cs="Garamond"/>
          <w:sz w:val="22"/>
          <w:szCs w:val="22"/>
          <w:lang w:val="ru"/>
        </w:rPr>
        <w:t>Опыт и квалификация (путем предоставления подтвержденных документов)</w:t>
      </w:r>
    </w:p>
    <w:p w14:paraId="65FFBEBC" w14:textId="77777777" w:rsidR="00237D50" w:rsidRPr="00A56FB2" w:rsidRDefault="001E2D4A" w:rsidP="00237D50">
      <w:pPr>
        <w:widowControl w:val="0"/>
        <w:numPr>
          <w:ilvl w:val="0"/>
          <w:numId w:val="18"/>
        </w:numPr>
        <w:autoSpaceDE w:val="0"/>
        <w:autoSpaceDN w:val="0"/>
        <w:adjustRightInd w:val="0"/>
        <w:spacing w:after="0" w:line="239" w:lineRule="auto"/>
        <w:ind w:right="412"/>
        <w:contextualSpacing/>
        <w:rPr>
          <w:rFonts w:cs="Garamond"/>
          <w:sz w:val="22"/>
          <w:szCs w:val="22"/>
          <w:lang w:val="ru-RU"/>
        </w:rPr>
      </w:pPr>
      <w:r>
        <w:rPr>
          <w:rFonts w:cs="Garamond"/>
          <w:sz w:val="22"/>
          <w:szCs w:val="22"/>
          <w:lang w:val="ru"/>
        </w:rPr>
        <w:t>Опыт прошлой работы в обслуживании (включая эффективность)</w:t>
      </w:r>
    </w:p>
    <w:p w14:paraId="1F45113C" w14:textId="77777777" w:rsidR="00237D50" w:rsidRDefault="001E2D4A" w:rsidP="00237D50">
      <w:pPr>
        <w:widowControl w:val="0"/>
        <w:numPr>
          <w:ilvl w:val="0"/>
          <w:numId w:val="18"/>
        </w:numPr>
        <w:autoSpaceDE w:val="0"/>
        <w:autoSpaceDN w:val="0"/>
        <w:adjustRightInd w:val="0"/>
        <w:spacing w:after="0" w:line="239" w:lineRule="auto"/>
        <w:ind w:right="412"/>
        <w:contextualSpacing/>
        <w:rPr>
          <w:rFonts w:cs="Garamond"/>
          <w:sz w:val="22"/>
          <w:szCs w:val="22"/>
        </w:rPr>
      </w:pPr>
      <w:r w:rsidRPr="006E0736">
        <w:rPr>
          <w:rFonts w:cs="Garamond"/>
          <w:sz w:val="22"/>
          <w:szCs w:val="22"/>
          <w:lang w:val="ru"/>
        </w:rPr>
        <w:t xml:space="preserve">Стоимость </w:t>
      </w:r>
    </w:p>
    <w:p w14:paraId="37B2E398" w14:textId="77777777" w:rsidR="00237D50" w:rsidRPr="006E0736" w:rsidRDefault="00237D50" w:rsidP="00237D50">
      <w:pPr>
        <w:widowControl w:val="0"/>
        <w:autoSpaceDE w:val="0"/>
        <w:autoSpaceDN w:val="0"/>
        <w:adjustRightInd w:val="0"/>
        <w:spacing w:after="0" w:line="239" w:lineRule="auto"/>
        <w:ind w:left="820" w:right="412"/>
        <w:contextualSpacing/>
        <w:rPr>
          <w:rFonts w:cs="Garamond"/>
          <w:sz w:val="22"/>
          <w:szCs w:val="22"/>
        </w:rPr>
      </w:pPr>
    </w:p>
    <w:p w14:paraId="64D20BEB" w14:textId="3AB0AB5A" w:rsidR="006E0736" w:rsidRPr="00A56FB2" w:rsidRDefault="001E2D4A" w:rsidP="00100F03">
      <w:pPr>
        <w:spacing w:after="0" w:line="240" w:lineRule="auto"/>
        <w:rPr>
          <w:rFonts w:cs="Garamond"/>
          <w:sz w:val="22"/>
          <w:szCs w:val="22"/>
          <w:lang w:val="ru-RU"/>
        </w:rPr>
      </w:pPr>
      <w:r w:rsidRPr="006E0736">
        <w:rPr>
          <w:rFonts w:cs="Garamond"/>
          <w:sz w:val="22"/>
          <w:szCs w:val="22"/>
          <w:lang w:val="ru"/>
        </w:rPr>
        <w:t xml:space="preserve"> ACDI/VOCA может принять любой пункт или группу пунктов конкурсного предложения. ACDI/VOCA оставляет за собой право заключить контракт на поставку </w:t>
      </w:r>
      <w:r w:rsidR="00236540">
        <w:rPr>
          <w:rFonts w:cs="Garamond"/>
          <w:sz w:val="22"/>
          <w:szCs w:val="22"/>
          <w:lang w:val="ru"/>
        </w:rPr>
        <w:t>услуг</w:t>
      </w:r>
      <w:r w:rsidRPr="006E0736">
        <w:rPr>
          <w:rFonts w:cs="Garamond"/>
          <w:sz w:val="22"/>
          <w:szCs w:val="22"/>
          <w:lang w:val="ru"/>
        </w:rPr>
        <w:t xml:space="preserve"> на меньшее количество, чем указано, по указанным ценам за единицу </w:t>
      </w:r>
      <w:r w:rsidR="00236540">
        <w:rPr>
          <w:rFonts w:cs="Garamond"/>
          <w:sz w:val="22"/>
          <w:szCs w:val="22"/>
          <w:lang w:val="ru"/>
        </w:rPr>
        <w:t>услуги</w:t>
      </w:r>
      <w:r w:rsidRPr="006E0736">
        <w:rPr>
          <w:rFonts w:cs="Garamond"/>
          <w:sz w:val="22"/>
          <w:szCs w:val="22"/>
          <w:lang w:val="ru"/>
        </w:rPr>
        <w:t>.</w:t>
      </w:r>
    </w:p>
    <w:p w14:paraId="69201E12" w14:textId="77777777" w:rsidR="006E0736" w:rsidRPr="00A56FB2" w:rsidRDefault="006E0736" w:rsidP="006E0736">
      <w:pPr>
        <w:widowControl w:val="0"/>
        <w:autoSpaceDE w:val="0"/>
        <w:autoSpaceDN w:val="0"/>
        <w:adjustRightInd w:val="0"/>
        <w:spacing w:before="10" w:after="0" w:line="260" w:lineRule="exact"/>
        <w:rPr>
          <w:rFonts w:cs="Garamond"/>
          <w:sz w:val="22"/>
          <w:szCs w:val="22"/>
          <w:lang w:val="ru-RU"/>
        </w:rPr>
      </w:pPr>
    </w:p>
    <w:p w14:paraId="102E815E" w14:textId="77777777" w:rsidR="007A1649" w:rsidRPr="00A56FB2" w:rsidRDefault="001E2D4A">
      <w:pPr>
        <w:widowControl w:val="0"/>
        <w:autoSpaceDE w:val="0"/>
        <w:autoSpaceDN w:val="0"/>
        <w:adjustRightInd w:val="0"/>
        <w:spacing w:after="0" w:line="240" w:lineRule="auto"/>
        <w:ind w:left="100" w:right="119"/>
        <w:rPr>
          <w:rFonts w:cs="Garamond"/>
          <w:sz w:val="22"/>
          <w:szCs w:val="22"/>
          <w:lang w:val="ru-RU"/>
        </w:rPr>
      </w:pPr>
      <w:r w:rsidRPr="00333301">
        <w:rPr>
          <w:rFonts w:cs="Garamond"/>
          <w:sz w:val="22"/>
          <w:szCs w:val="22"/>
          <w:lang w:val="ru"/>
        </w:rPr>
        <w:t xml:space="preserve">ACDI/VOCA может отклонить любое предложение, которое будет признано несоответствующим требованиям. Отвечающее требованиям предложение - это предложение, соответствующее всем положениям и условиям </w:t>
      </w:r>
      <w:r w:rsidR="006F25F0" w:rsidRPr="006F25F0">
        <w:rPr>
          <w:rFonts w:cs="Garamond"/>
          <w:sz w:val="22"/>
          <w:szCs w:val="22"/>
          <w:lang w:val="ru"/>
        </w:rPr>
        <w:t>ЗКП</w:t>
      </w:r>
      <w:r w:rsidRPr="00333301">
        <w:rPr>
          <w:rFonts w:cs="Garamond"/>
          <w:sz w:val="22"/>
          <w:szCs w:val="22"/>
          <w:lang w:val="ru"/>
        </w:rPr>
        <w:t xml:space="preserve">. Предложение должно быть полным, подписано уполномоченным лицом и доставлено не позднее времени и даты подачи, указанной на первой странице настоящего </w:t>
      </w:r>
      <w:r w:rsidR="006F25F0" w:rsidRPr="006F25F0">
        <w:rPr>
          <w:rFonts w:cs="Garamond"/>
          <w:sz w:val="22"/>
          <w:szCs w:val="22"/>
          <w:lang w:val="ru"/>
        </w:rPr>
        <w:t>ЗКП</w:t>
      </w:r>
      <w:r w:rsidRPr="00333301">
        <w:rPr>
          <w:rFonts w:cs="Garamond"/>
          <w:sz w:val="22"/>
          <w:szCs w:val="22"/>
          <w:lang w:val="ru"/>
        </w:rPr>
        <w:t>. ACDI/VOCA может оставить за собой право не учитывать любые незначительные расхождения в расценках.</w:t>
      </w:r>
    </w:p>
    <w:p w14:paraId="6325AB0B" w14:textId="77777777" w:rsidR="007A1649" w:rsidRPr="00A56FB2" w:rsidRDefault="007A1649">
      <w:pPr>
        <w:widowControl w:val="0"/>
        <w:autoSpaceDE w:val="0"/>
        <w:autoSpaceDN w:val="0"/>
        <w:adjustRightInd w:val="0"/>
        <w:spacing w:before="10" w:after="0" w:line="260" w:lineRule="exact"/>
        <w:rPr>
          <w:rFonts w:cs="Garamond"/>
          <w:sz w:val="22"/>
          <w:szCs w:val="22"/>
          <w:lang w:val="ru-RU"/>
        </w:rPr>
      </w:pPr>
    </w:p>
    <w:p w14:paraId="371FB22B" w14:textId="77777777" w:rsidR="007A1649" w:rsidRPr="00A56FB2" w:rsidRDefault="001E2D4A" w:rsidP="007F017C">
      <w:pPr>
        <w:widowControl w:val="0"/>
        <w:autoSpaceDE w:val="0"/>
        <w:autoSpaceDN w:val="0"/>
        <w:adjustRightInd w:val="0"/>
        <w:spacing w:after="0" w:line="239" w:lineRule="auto"/>
        <w:ind w:right="112"/>
        <w:rPr>
          <w:rFonts w:cs="Garamond"/>
          <w:color w:val="000000"/>
          <w:sz w:val="22"/>
          <w:szCs w:val="22"/>
          <w:lang w:val="ru-RU"/>
        </w:rPr>
        <w:sectPr w:rsidR="007A1649" w:rsidRPr="00A56FB2" w:rsidSect="009A769E">
          <w:pgSz w:w="11920" w:h="16840"/>
          <w:pgMar w:top="1440" w:right="1440" w:bottom="1440" w:left="1440" w:header="720" w:footer="720" w:gutter="0"/>
          <w:cols w:space="720" w:equalWidth="0">
            <w:col w:w="9500"/>
          </w:cols>
          <w:noEndnote/>
          <w:docGrid w:linePitch="272"/>
        </w:sectPr>
      </w:pPr>
      <w:r w:rsidRPr="00333301">
        <w:rPr>
          <w:rFonts w:cs="Garamond"/>
          <w:spacing w:val="-1"/>
          <w:sz w:val="22"/>
          <w:szCs w:val="22"/>
          <w:lang w:val="ru"/>
        </w:rPr>
        <w:t xml:space="preserve">Данный </w:t>
      </w:r>
      <w:r w:rsidR="006F25F0" w:rsidRPr="006F25F0">
        <w:rPr>
          <w:rFonts w:cs="Garamond"/>
          <w:spacing w:val="-1"/>
          <w:sz w:val="22"/>
          <w:szCs w:val="22"/>
          <w:lang w:val="ru"/>
        </w:rPr>
        <w:t xml:space="preserve">ЗКП </w:t>
      </w:r>
      <w:r w:rsidRPr="00333301">
        <w:rPr>
          <w:rFonts w:cs="Garamond"/>
          <w:spacing w:val="-1"/>
          <w:sz w:val="22"/>
          <w:szCs w:val="22"/>
          <w:lang w:val="ru"/>
        </w:rPr>
        <w:t>не обязывает ACDI/VOCA к заключению контракта. ACDI/VOCA оставляет за собой право финансировать/присудить контракт любому или ни одному из представленных предложений. Никакие обязательства, явные или подразумеваемые, по компенсации затрат, понесенных Участниками тендера при подготовке и подаче ценовых предложений, не принимаются.</w:t>
      </w:r>
    </w:p>
    <w:p w14:paraId="5602E80C" w14:textId="77777777" w:rsidR="007A1649" w:rsidRDefault="001E2D4A" w:rsidP="00D52D5A">
      <w:pPr>
        <w:pStyle w:val="Heading2"/>
      </w:pPr>
      <w:r w:rsidRPr="00333301">
        <w:rPr>
          <w:lang w:val="ru"/>
        </w:rPr>
        <w:lastRenderedPageBreak/>
        <w:t>Ответ на запрос предложений</w:t>
      </w:r>
    </w:p>
    <w:p w14:paraId="488CF8B0" w14:textId="77777777" w:rsidR="00D52D5A" w:rsidRPr="00D52D5A" w:rsidRDefault="00D52D5A" w:rsidP="00D52D5A">
      <w:pPr>
        <w:spacing w:after="0"/>
      </w:pPr>
    </w:p>
    <w:tbl>
      <w:tblPr>
        <w:tblStyle w:val="TableGrid"/>
        <w:tblW w:w="5000" w:type="pct"/>
        <w:tblLook w:val="04A0" w:firstRow="1" w:lastRow="0" w:firstColumn="1" w:lastColumn="0" w:noHBand="0" w:noVBand="1"/>
      </w:tblPr>
      <w:tblGrid>
        <w:gridCol w:w="1566"/>
        <w:gridCol w:w="2209"/>
        <w:gridCol w:w="5255"/>
      </w:tblGrid>
      <w:tr w:rsidR="00A34699" w:rsidRPr="00C0668B" w14:paraId="60CA96FB" w14:textId="77777777" w:rsidTr="009A769E">
        <w:tc>
          <w:tcPr>
            <w:tcW w:w="867" w:type="pct"/>
          </w:tcPr>
          <w:p w14:paraId="632D5A17" w14:textId="77777777" w:rsidR="00D52D5A" w:rsidRDefault="001E2D4A" w:rsidP="009A769E">
            <w:r>
              <w:rPr>
                <w:lang w:val="ru"/>
              </w:rPr>
              <w:t>Дата</w:t>
            </w:r>
          </w:p>
        </w:tc>
        <w:sdt>
          <w:sdtPr>
            <w:id w:val="1922913893"/>
            <w:placeholder>
              <w:docPart w:val="DefaultPlaceholder_1081868574"/>
            </w:placeholder>
            <w:showingPlcHdr/>
          </w:sdtPr>
          <w:sdtEndPr/>
          <w:sdtContent>
            <w:tc>
              <w:tcPr>
                <w:tcW w:w="4133" w:type="pct"/>
                <w:gridSpan w:val="2"/>
              </w:tcPr>
              <w:p w14:paraId="5DE6229C" w14:textId="77777777" w:rsidR="00D52D5A" w:rsidRPr="00A56FB2" w:rsidRDefault="001E2D4A" w:rsidP="00E10457">
                <w:pPr>
                  <w:rPr>
                    <w:lang w:val="ru-RU"/>
                  </w:rPr>
                </w:pPr>
                <w:r w:rsidRPr="008E4D67">
                  <w:rPr>
                    <w:rStyle w:val="PlaceholderText"/>
                    <w:lang w:val="ru"/>
                  </w:rPr>
                  <w:t>Нажмите здесь, чтобы ввести текст.</w:t>
                </w:r>
              </w:p>
            </w:tc>
          </w:sdtContent>
        </w:sdt>
      </w:tr>
      <w:tr w:rsidR="00A34699" w14:paraId="1C1405E7" w14:textId="77777777" w:rsidTr="009A769E">
        <w:tc>
          <w:tcPr>
            <w:tcW w:w="867" w:type="pct"/>
          </w:tcPr>
          <w:p w14:paraId="570F12FE" w14:textId="77777777" w:rsidR="00D52D5A" w:rsidRDefault="001E2D4A" w:rsidP="009A769E">
            <w:r>
              <w:rPr>
                <w:lang w:val="ru"/>
              </w:rPr>
              <w:t>Кому:</w:t>
            </w:r>
          </w:p>
        </w:tc>
        <w:tc>
          <w:tcPr>
            <w:tcW w:w="1223" w:type="pct"/>
          </w:tcPr>
          <w:p w14:paraId="7858851E" w14:textId="77777777" w:rsidR="00D52D5A" w:rsidRDefault="001E2D4A" w:rsidP="00D52D5A">
            <w:r>
              <w:rPr>
                <w:lang w:val="ru"/>
              </w:rPr>
              <w:t>ACDI/VOCA</w:t>
            </w:r>
          </w:p>
        </w:tc>
        <w:tc>
          <w:tcPr>
            <w:tcW w:w="2910" w:type="pct"/>
          </w:tcPr>
          <w:p w14:paraId="76F7D0D9" w14:textId="77777777" w:rsidR="00D52D5A" w:rsidRDefault="00D52D5A" w:rsidP="00D52D5A"/>
        </w:tc>
      </w:tr>
      <w:tr w:rsidR="00A34699" w:rsidRPr="00C0668B" w14:paraId="297ACDB6" w14:textId="77777777" w:rsidTr="009A769E">
        <w:tc>
          <w:tcPr>
            <w:tcW w:w="867" w:type="pct"/>
          </w:tcPr>
          <w:p w14:paraId="47332624" w14:textId="77777777" w:rsidR="00D52D5A" w:rsidRDefault="001E2D4A" w:rsidP="00D52D5A">
            <w:r>
              <w:rPr>
                <w:lang w:val="ru"/>
              </w:rPr>
              <w:t>От:</w:t>
            </w:r>
          </w:p>
        </w:tc>
        <w:sdt>
          <w:sdtPr>
            <w:id w:val="-2075189484"/>
            <w:placeholder>
              <w:docPart w:val="DefaultPlaceholder_1081868574"/>
            </w:placeholder>
            <w:showingPlcHdr/>
          </w:sdtPr>
          <w:sdtEndPr/>
          <w:sdtContent>
            <w:tc>
              <w:tcPr>
                <w:tcW w:w="4133" w:type="pct"/>
                <w:gridSpan w:val="2"/>
              </w:tcPr>
              <w:p w14:paraId="104B07E6" w14:textId="77777777" w:rsidR="00D52D5A" w:rsidRPr="00A56FB2" w:rsidRDefault="001E2D4A" w:rsidP="00E10457">
                <w:pPr>
                  <w:rPr>
                    <w:lang w:val="ru-RU"/>
                  </w:rPr>
                </w:pPr>
                <w:r w:rsidRPr="008E4D67">
                  <w:rPr>
                    <w:rStyle w:val="PlaceholderText"/>
                    <w:lang w:val="ru"/>
                  </w:rPr>
                  <w:t>Нажмите здесь, чтобы ввести текст.</w:t>
                </w:r>
              </w:p>
            </w:tc>
          </w:sdtContent>
        </w:sdt>
      </w:tr>
      <w:tr w:rsidR="00A34699" w:rsidRPr="00C0668B" w14:paraId="1049FBD6" w14:textId="77777777" w:rsidTr="009A769E">
        <w:tc>
          <w:tcPr>
            <w:tcW w:w="867" w:type="pct"/>
          </w:tcPr>
          <w:p w14:paraId="673279B6" w14:textId="77777777" w:rsidR="00D52D5A" w:rsidRDefault="001E2D4A" w:rsidP="00D52D5A">
            <w:r>
              <w:rPr>
                <w:lang w:val="ru"/>
              </w:rPr>
              <w:t>Предмет:</w:t>
            </w:r>
          </w:p>
        </w:tc>
        <w:tc>
          <w:tcPr>
            <w:tcW w:w="1223" w:type="pct"/>
          </w:tcPr>
          <w:p w14:paraId="1674169C" w14:textId="76296665" w:rsidR="00D52D5A" w:rsidRPr="00A56FB2" w:rsidRDefault="001E2D4A" w:rsidP="00D52D5A">
            <w:pPr>
              <w:rPr>
                <w:lang w:val="ru-RU"/>
              </w:rPr>
            </w:pPr>
            <w:r>
              <w:rPr>
                <w:lang w:val="ru"/>
              </w:rPr>
              <w:t xml:space="preserve">Ответ на </w:t>
            </w:r>
            <w:r w:rsidR="00E50AA5" w:rsidRPr="00E50AA5">
              <w:rPr>
                <w:lang w:val="ru"/>
              </w:rPr>
              <w:t>ЗКП</w:t>
            </w:r>
            <w:r w:rsidR="00E50AA5">
              <w:rPr>
                <w:lang w:val="ru"/>
              </w:rPr>
              <w:t xml:space="preserve"> </w:t>
            </w:r>
            <w:r>
              <w:rPr>
                <w:lang w:val="ru"/>
              </w:rPr>
              <w:t>номер: J2013-0</w:t>
            </w:r>
            <w:r w:rsidR="00236540">
              <w:rPr>
                <w:lang w:val="ru"/>
              </w:rPr>
              <w:t>2</w:t>
            </w:r>
          </w:p>
        </w:tc>
        <w:sdt>
          <w:sdtPr>
            <w:id w:val="1346981871"/>
            <w:placeholder>
              <w:docPart w:val="DefaultPlaceholder_1081868574"/>
            </w:placeholder>
          </w:sdtPr>
          <w:sdtEndPr/>
          <w:sdtContent>
            <w:tc>
              <w:tcPr>
                <w:tcW w:w="2910" w:type="pct"/>
              </w:tcPr>
              <w:p w14:paraId="7E9409D4" w14:textId="77777777" w:rsidR="00D52D5A" w:rsidRPr="00A56FB2" w:rsidRDefault="001E2D4A" w:rsidP="00503EF2">
                <w:pPr>
                  <w:rPr>
                    <w:lang w:val="ru-RU"/>
                  </w:rPr>
                </w:pPr>
                <w:r w:rsidRPr="00503EF2">
                  <w:rPr>
                    <w:lang w:val="ru"/>
                  </w:rPr>
                  <w:t xml:space="preserve">Проект ACDI/VOCA </w:t>
                </w:r>
                <w:r w:rsidR="000B001A">
                  <w:rPr>
                    <w:lang w:val="ru"/>
                  </w:rPr>
                  <w:t xml:space="preserve">в </w:t>
                </w:r>
                <w:r w:rsidRPr="00503EF2">
                  <w:rPr>
                    <w:lang w:val="ru"/>
                  </w:rPr>
                  <w:t>Кыргызстан</w:t>
                </w:r>
                <w:r w:rsidR="000B001A">
                  <w:rPr>
                    <w:lang w:val="ru"/>
                  </w:rPr>
                  <w:t>е</w:t>
                </w:r>
                <w:r w:rsidRPr="00503EF2">
                  <w:rPr>
                    <w:lang w:val="ru"/>
                  </w:rPr>
                  <w:t xml:space="preserve"> "Конкурентное предприятие" - Местная краткосрочная техническая помощь (КТП): Поддержка парламента в проведении анализа экономической политики, Бишкек</w:t>
                </w:r>
              </w:p>
            </w:tc>
          </w:sdtContent>
        </w:sdt>
      </w:tr>
    </w:tbl>
    <w:p w14:paraId="014EF0ED" w14:textId="77777777" w:rsidR="007A1649" w:rsidRPr="00A56FB2" w:rsidRDefault="007A1649">
      <w:pPr>
        <w:widowControl w:val="0"/>
        <w:autoSpaceDE w:val="0"/>
        <w:autoSpaceDN w:val="0"/>
        <w:adjustRightInd w:val="0"/>
        <w:spacing w:before="9" w:after="0" w:line="220" w:lineRule="exact"/>
        <w:rPr>
          <w:sz w:val="22"/>
          <w:szCs w:val="22"/>
          <w:lang w:val="ru-RU"/>
        </w:rPr>
      </w:pPr>
    </w:p>
    <w:p w14:paraId="4C7D5FB5" w14:textId="77777777" w:rsidR="007A1649" w:rsidRPr="00A56FB2" w:rsidRDefault="001E2D4A" w:rsidP="009A769E">
      <w:pPr>
        <w:widowControl w:val="0"/>
        <w:autoSpaceDE w:val="0"/>
        <w:autoSpaceDN w:val="0"/>
        <w:adjustRightInd w:val="0"/>
        <w:spacing w:before="37" w:after="0" w:line="240" w:lineRule="auto"/>
        <w:ind w:right="74"/>
        <w:rPr>
          <w:rFonts w:cs="Garamond"/>
          <w:sz w:val="22"/>
          <w:szCs w:val="22"/>
          <w:lang w:val="ru-RU"/>
        </w:rPr>
      </w:pPr>
      <w:r w:rsidRPr="00333301">
        <w:rPr>
          <w:rFonts w:cs="Garamond"/>
          <w:spacing w:val="-1"/>
          <w:sz w:val="22"/>
          <w:szCs w:val="22"/>
          <w:lang w:val="ru"/>
        </w:rPr>
        <w:t xml:space="preserve">Следующее предложение представлено в ответ на </w:t>
      </w:r>
      <w:r w:rsidR="00E50AA5" w:rsidRPr="00E50AA5">
        <w:rPr>
          <w:rFonts w:cs="Garamond"/>
          <w:spacing w:val="-1"/>
          <w:sz w:val="22"/>
          <w:szCs w:val="22"/>
          <w:lang w:val="ru"/>
        </w:rPr>
        <w:t xml:space="preserve">ЗКП </w:t>
      </w:r>
      <w:r w:rsidRPr="00333301">
        <w:rPr>
          <w:rFonts w:cs="Garamond"/>
          <w:spacing w:val="-1"/>
          <w:sz w:val="22"/>
          <w:szCs w:val="22"/>
          <w:lang w:val="ru"/>
        </w:rPr>
        <w:t xml:space="preserve">от ACDI/VOCA по следующим позициям. Данное предложение учитывает любые дополнительные спецификации, перечисленные на первой (1) странице </w:t>
      </w:r>
      <w:r w:rsidR="00E50AA5" w:rsidRPr="00E50AA5">
        <w:rPr>
          <w:rFonts w:cs="Garamond"/>
          <w:spacing w:val="-1"/>
          <w:sz w:val="22"/>
          <w:szCs w:val="22"/>
          <w:lang w:val="ru"/>
        </w:rPr>
        <w:t>ЗКП</w:t>
      </w:r>
      <w:r w:rsidRPr="00333301">
        <w:rPr>
          <w:rFonts w:cs="Garamond"/>
          <w:spacing w:val="-1"/>
          <w:sz w:val="22"/>
          <w:szCs w:val="22"/>
          <w:lang w:val="ru"/>
        </w:rPr>
        <w:t>.</w:t>
      </w:r>
    </w:p>
    <w:p w14:paraId="00CD71A9" w14:textId="77777777" w:rsidR="00293519" w:rsidRPr="00A56FB2" w:rsidRDefault="00293519">
      <w:pPr>
        <w:widowControl w:val="0"/>
        <w:autoSpaceDE w:val="0"/>
        <w:autoSpaceDN w:val="0"/>
        <w:adjustRightInd w:val="0"/>
        <w:spacing w:before="37" w:after="0" w:line="240" w:lineRule="auto"/>
        <w:ind w:left="220" w:right="74"/>
        <w:rPr>
          <w:rFonts w:cs="Garamond"/>
          <w:sz w:val="22"/>
          <w:szCs w:val="22"/>
          <w:lang w:val="ru-RU"/>
        </w:rPr>
      </w:pPr>
    </w:p>
    <w:p w14:paraId="648E033C" w14:textId="77777777" w:rsidR="00FC26DA" w:rsidRPr="00A56FB2" w:rsidRDefault="001E2D4A" w:rsidP="009A769E">
      <w:pPr>
        <w:pStyle w:val="Heading2"/>
        <w:rPr>
          <w:lang w:val="ru-RU"/>
        </w:rPr>
      </w:pPr>
      <w:r>
        <w:rPr>
          <w:lang w:val="ru"/>
        </w:rPr>
        <w:t>ОПИСАНИЕ ПРЕДМЕТА</w:t>
      </w:r>
    </w:p>
    <w:sdt>
      <w:sdtPr>
        <w:rPr>
          <w:rFonts w:cs="Garamond"/>
          <w:b/>
          <w:bCs/>
          <w:position w:val="1"/>
          <w:sz w:val="22"/>
          <w:szCs w:val="22"/>
        </w:rPr>
        <w:id w:val="-1243485630"/>
        <w:placeholder>
          <w:docPart w:val="DefaultPlaceholder_1081868574"/>
        </w:placeholder>
      </w:sdtPr>
      <w:sdtEndPr>
        <w:rPr>
          <w:b w:val="0"/>
          <w:bCs w:val="0"/>
        </w:rPr>
      </w:sdtEndPr>
      <w:sdtContent>
        <w:p w14:paraId="31FCBA1B" w14:textId="711C35B0" w:rsidR="00236540" w:rsidRDefault="00236540" w:rsidP="00207247">
          <w:pPr>
            <w:widowControl w:val="0"/>
            <w:autoSpaceDE w:val="0"/>
            <w:autoSpaceDN w:val="0"/>
            <w:adjustRightInd w:val="0"/>
            <w:spacing w:after="0" w:line="240" w:lineRule="auto"/>
            <w:rPr>
              <w:rFonts w:cs="Garamond"/>
              <w:b/>
              <w:bCs/>
              <w:position w:val="1"/>
              <w:sz w:val="22"/>
              <w:szCs w:val="22"/>
              <w:lang w:val="ru-RU"/>
            </w:rPr>
          </w:pPr>
          <w:r w:rsidRPr="00236540">
            <w:rPr>
              <w:rFonts w:cs="Garamond"/>
              <w:b/>
              <w:bCs/>
              <w:position w:val="1"/>
              <w:sz w:val="22"/>
              <w:szCs w:val="22"/>
              <w:lang w:val="ru-RU"/>
            </w:rPr>
            <w:t>Информация о Консультанте/Компании:</w:t>
          </w:r>
        </w:p>
        <w:p w14:paraId="624493BA" w14:textId="1A1D55F6" w:rsidR="00236540" w:rsidRDefault="00236540" w:rsidP="00236540">
          <w:pPr>
            <w:widowControl w:val="0"/>
            <w:autoSpaceDE w:val="0"/>
            <w:autoSpaceDN w:val="0"/>
            <w:adjustRightInd w:val="0"/>
            <w:spacing w:after="0" w:line="240" w:lineRule="auto"/>
            <w:jc w:val="center"/>
            <w:rPr>
              <w:rFonts w:cs="Garamond"/>
              <w:b/>
              <w:bCs/>
              <w:position w:val="1"/>
              <w:sz w:val="22"/>
              <w:szCs w:val="22"/>
              <w:lang w:val="ru-RU"/>
            </w:rPr>
          </w:pPr>
          <w:r>
            <w:rPr>
              <w:rFonts w:cs="Garamond"/>
              <w:b/>
              <w:bCs/>
              <w:position w:val="1"/>
              <w:sz w:val="22"/>
              <w:szCs w:val="22"/>
              <w:lang w:val="ru-RU"/>
            </w:rPr>
            <w:t>Форма заявки:</w:t>
          </w:r>
        </w:p>
        <w:p w14:paraId="7277846C" w14:textId="133CD2FF" w:rsidR="00236540" w:rsidRDefault="00236540" w:rsidP="00236540">
          <w:pPr>
            <w:rPr>
              <w:rFonts w:cs="Garamond"/>
              <w:b/>
              <w:bCs/>
              <w:position w:val="1"/>
              <w:sz w:val="22"/>
              <w:szCs w:val="22"/>
              <w:lang w:val="ru-RU"/>
            </w:rPr>
          </w:pPr>
          <w:r>
            <w:rPr>
              <w:rFonts w:cs="Garamond"/>
              <w:b/>
              <w:bCs/>
              <w:position w:val="1"/>
              <w:sz w:val="22"/>
              <w:szCs w:val="22"/>
              <w:lang w:val="ru-RU"/>
            </w:rPr>
            <w:t>А. Общий раздел</w:t>
          </w:r>
        </w:p>
        <w:tbl>
          <w:tblPr>
            <w:tblStyle w:val="TableGrid"/>
            <w:tblW w:w="9490"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1521"/>
            <w:gridCol w:w="8028"/>
            <w:gridCol w:w="363"/>
          </w:tblGrid>
          <w:tr w:rsidR="00236540" w:rsidRPr="00830586" w14:paraId="536FCB3F" w14:textId="77777777" w:rsidTr="00F47940">
            <w:trPr>
              <w:trHeight w:val="479"/>
            </w:trPr>
            <w:tc>
              <w:tcPr>
                <w:tcW w:w="1462" w:type="dxa"/>
              </w:tcPr>
              <w:p w14:paraId="1ADA6951" w14:textId="08090648" w:rsidR="00236540" w:rsidRPr="00830586" w:rsidRDefault="00F47940" w:rsidP="000B6502">
                <w:pPr>
                  <w:rPr>
                    <w:rFonts w:cs="Garamond"/>
                    <w:spacing w:val="-1"/>
                    <w:sz w:val="22"/>
                    <w:szCs w:val="22"/>
                  </w:rPr>
                </w:pPr>
                <w:proofErr w:type="spellStart"/>
                <w:r w:rsidRPr="00F47940">
                  <w:rPr>
                    <w:rFonts w:cs="Garamond"/>
                    <w:spacing w:val="-1"/>
                    <w:sz w:val="22"/>
                    <w:szCs w:val="22"/>
                  </w:rPr>
                  <w:t>Название</w:t>
                </w:r>
                <w:proofErr w:type="spellEnd"/>
                <w:r w:rsidRPr="00F47940">
                  <w:rPr>
                    <w:rFonts w:cs="Garamond"/>
                    <w:spacing w:val="-1"/>
                    <w:sz w:val="22"/>
                    <w:szCs w:val="22"/>
                  </w:rPr>
                  <w:t xml:space="preserve"> </w:t>
                </w:r>
                <w:proofErr w:type="spellStart"/>
                <w:r w:rsidRPr="00F47940">
                  <w:rPr>
                    <w:rFonts w:cs="Garamond"/>
                    <w:spacing w:val="-1"/>
                    <w:sz w:val="22"/>
                    <w:szCs w:val="22"/>
                  </w:rPr>
                  <w:t>компании</w:t>
                </w:r>
                <w:proofErr w:type="spellEnd"/>
              </w:p>
            </w:tc>
            <w:tc>
              <w:tcPr>
                <w:tcW w:w="8028" w:type="dxa"/>
                <w:gridSpan w:val="2"/>
              </w:tcPr>
              <w:p w14:paraId="480719A6" w14:textId="77777777" w:rsidR="00236540" w:rsidRPr="00830586" w:rsidRDefault="00236540" w:rsidP="000B6502">
                <w:pPr>
                  <w:ind w:right="-737"/>
                  <w:rPr>
                    <w:rFonts w:cs="Garamond"/>
                    <w:spacing w:val="-1"/>
                    <w:sz w:val="22"/>
                    <w:szCs w:val="22"/>
                  </w:rPr>
                </w:pPr>
              </w:p>
            </w:tc>
          </w:tr>
          <w:tr w:rsidR="00236540" w:rsidRPr="00830586" w14:paraId="1D2FE4C9" w14:textId="77777777" w:rsidTr="00F47940">
            <w:trPr>
              <w:trHeight w:val="479"/>
            </w:trPr>
            <w:tc>
              <w:tcPr>
                <w:tcW w:w="1462" w:type="dxa"/>
              </w:tcPr>
              <w:p w14:paraId="02D516D8" w14:textId="513C74F0" w:rsidR="00236540" w:rsidRPr="00F47940" w:rsidRDefault="00F47940" w:rsidP="000B6502">
                <w:pPr>
                  <w:rPr>
                    <w:rFonts w:cs="Garamond"/>
                    <w:spacing w:val="-1"/>
                    <w:sz w:val="22"/>
                    <w:szCs w:val="22"/>
                    <w:lang w:val="ru-RU"/>
                  </w:rPr>
                </w:pPr>
                <w:r>
                  <w:rPr>
                    <w:rFonts w:cs="Garamond"/>
                    <w:spacing w:val="-1"/>
                    <w:sz w:val="22"/>
                    <w:szCs w:val="22"/>
                    <w:lang w:val="ru-RU"/>
                  </w:rPr>
                  <w:t xml:space="preserve">Профиль Компании </w:t>
                </w:r>
              </w:p>
            </w:tc>
            <w:tc>
              <w:tcPr>
                <w:tcW w:w="8028" w:type="dxa"/>
                <w:gridSpan w:val="2"/>
              </w:tcPr>
              <w:p w14:paraId="43D9FF9C" w14:textId="77777777" w:rsidR="00236540" w:rsidRPr="00830586" w:rsidRDefault="00236540" w:rsidP="000B6502">
                <w:pPr>
                  <w:ind w:right="-737"/>
                  <w:rPr>
                    <w:rFonts w:cs="Garamond"/>
                    <w:spacing w:val="-1"/>
                    <w:sz w:val="22"/>
                    <w:szCs w:val="22"/>
                  </w:rPr>
                </w:pPr>
              </w:p>
            </w:tc>
          </w:tr>
          <w:tr w:rsidR="00236540" w:rsidRPr="00830586" w14:paraId="027F4744" w14:textId="77777777" w:rsidTr="00F47940">
            <w:trPr>
              <w:trHeight w:val="234"/>
            </w:trPr>
            <w:tc>
              <w:tcPr>
                <w:tcW w:w="1462" w:type="dxa"/>
              </w:tcPr>
              <w:p w14:paraId="5168A6B8" w14:textId="4C2E449C" w:rsidR="00236540" w:rsidRPr="00F47940" w:rsidRDefault="00F47940" w:rsidP="000B6502">
                <w:pPr>
                  <w:rPr>
                    <w:rFonts w:cs="Garamond"/>
                    <w:spacing w:val="-1"/>
                    <w:sz w:val="22"/>
                    <w:szCs w:val="22"/>
                    <w:lang w:val="ru-RU"/>
                  </w:rPr>
                </w:pPr>
                <w:r>
                  <w:rPr>
                    <w:rFonts w:cs="Garamond"/>
                    <w:spacing w:val="-1"/>
                    <w:sz w:val="22"/>
                    <w:szCs w:val="22"/>
                    <w:lang w:val="ru-RU"/>
                  </w:rPr>
                  <w:t>Юридический адрес</w:t>
                </w:r>
              </w:p>
            </w:tc>
            <w:tc>
              <w:tcPr>
                <w:tcW w:w="8028" w:type="dxa"/>
                <w:gridSpan w:val="2"/>
              </w:tcPr>
              <w:p w14:paraId="36D0C76C" w14:textId="77777777" w:rsidR="00236540" w:rsidRPr="00830586" w:rsidRDefault="00236540" w:rsidP="000B6502">
                <w:pPr>
                  <w:ind w:right="-737"/>
                  <w:rPr>
                    <w:rFonts w:cs="Garamond"/>
                    <w:spacing w:val="-1"/>
                    <w:sz w:val="22"/>
                    <w:szCs w:val="22"/>
                  </w:rPr>
                </w:pPr>
              </w:p>
            </w:tc>
          </w:tr>
          <w:tr w:rsidR="00236540" w:rsidRPr="00830586" w14:paraId="58083C4D" w14:textId="77777777" w:rsidTr="00F47940">
            <w:trPr>
              <w:trHeight w:val="234"/>
            </w:trPr>
            <w:tc>
              <w:tcPr>
                <w:tcW w:w="1462" w:type="dxa"/>
              </w:tcPr>
              <w:p w14:paraId="67DDA4B0" w14:textId="464DAE8C" w:rsidR="00236540" w:rsidRPr="00F47940" w:rsidRDefault="00F47940" w:rsidP="000B6502">
                <w:pPr>
                  <w:rPr>
                    <w:rFonts w:cs="Garamond"/>
                    <w:spacing w:val="-1"/>
                    <w:sz w:val="22"/>
                    <w:szCs w:val="22"/>
                    <w:lang w:val="ru-RU"/>
                  </w:rPr>
                </w:pPr>
                <w:r>
                  <w:rPr>
                    <w:rFonts w:cs="Garamond"/>
                    <w:spacing w:val="-1"/>
                    <w:sz w:val="22"/>
                    <w:szCs w:val="22"/>
                    <w:lang w:val="ru-RU"/>
                  </w:rPr>
                  <w:t>Фактический адрес</w:t>
                </w:r>
              </w:p>
            </w:tc>
            <w:tc>
              <w:tcPr>
                <w:tcW w:w="8028" w:type="dxa"/>
                <w:gridSpan w:val="2"/>
              </w:tcPr>
              <w:p w14:paraId="3D03DB7E" w14:textId="77777777" w:rsidR="00236540" w:rsidRPr="00830586" w:rsidRDefault="00236540" w:rsidP="000B6502">
                <w:pPr>
                  <w:rPr>
                    <w:rFonts w:cs="Garamond"/>
                    <w:spacing w:val="-1"/>
                    <w:sz w:val="22"/>
                    <w:szCs w:val="22"/>
                  </w:rPr>
                </w:pPr>
              </w:p>
            </w:tc>
          </w:tr>
          <w:tr w:rsidR="00236540" w:rsidRPr="00830586" w14:paraId="6E1881F0" w14:textId="77777777" w:rsidTr="00F47940">
            <w:trPr>
              <w:trHeight w:val="479"/>
            </w:trPr>
            <w:tc>
              <w:tcPr>
                <w:tcW w:w="1462" w:type="dxa"/>
              </w:tcPr>
              <w:p w14:paraId="4EFE3368" w14:textId="5EF60F2A" w:rsidR="00236540" w:rsidRPr="00F47940" w:rsidRDefault="00F47940" w:rsidP="000B6502">
                <w:pPr>
                  <w:rPr>
                    <w:rFonts w:cs="Garamond"/>
                    <w:spacing w:val="-1"/>
                    <w:sz w:val="22"/>
                    <w:szCs w:val="22"/>
                    <w:lang w:val="ru-RU"/>
                  </w:rPr>
                </w:pPr>
                <w:r>
                  <w:rPr>
                    <w:rFonts w:cs="Garamond"/>
                    <w:spacing w:val="-1"/>
                    <w:sz w:val="22"/>
                    <w:szCs w:val="22"/>
                    <w:lang w:val="ru-RU"/>
                  </w:rPr>
                  <w:t>Телефоны компании</w:t>
                </w:r>
              </w:p>
            </w:tc>
            <w:tc>
              <w:tcPr>
                <w:tcW w:w="8028" w:type="dxa"/>
                <w:gridSpan w:val="2"/>
              </w:tcPr>
              <w:p w14:paraId="09070A08" w14:textId="77777777" w:rsidR="00236540" w:rsidRPr="00830586" w:rsidRDefault="00236540" w:rsidP="000B6502">
                <w:pPr>
                  <w:rPr>
                    <w:rFonts w:cs="Garamond"/>
                    <w:spacing w:val="-1"/>
                    <w:sz w:val="22"/>
                    <w:szCs w:val="22"/>
                  </w:rPr>
                </w:pPr>
              </w:p>
            </w:tc>
          </w:tr>
          <w:tr w:rsidR="00236540" w:rsidRPr="00830586" w14:paraId="0C578414" w14:textId="77777777" w:rsidTr="00F47940">
            <w:trPr>
              <w:trHeight w:val="479"/>
            </w:trPr>
            <w:tc>
              <w:tcPr>
                <w:tcW w:w="1462" w:type="dxa"/>
              </w:tcPr>
              <w:p w14:paraId="3D3DB465" w14:textId="6935C003" w:rsidR="00236540" w:rsidRPr="00F47940" w:rsidRDefault="00F47940" w:rsidP="000B6502">
                <w:pPr>
                  <w:rPr>
                    <w:rFonts w:cs="Garamond"/>
                    <w:spacing w:val="-1"/>
                    <w:sz w:val="22"/>
                    <w:szCs w:val="22"/>
                    <w:lang w:val="ru-RU"/>
                  </w:rPr>
                </w:pPr>
                <w:r>
                  <w:rPr>
                    <w:rFonts w:cs="Garamond"/>
                    <w:spacing w:val="-1"/>
                    <w:sz w:val="22"/>
                    <w:szCs w:val="22"/>
                    <w:lang w:val="ru-RU"/>
                  </w:rPr>
                  <w:t>Контактное лицо</w:t>
                </w:r>
              </w:p>
            </w:tc>
            <w:tc>
              <w:tcPr>
                <w:tcW w:w="8028" w:type="dxa"/>
                <w:gridSpan w:val="2"/>
              </w:tcPr>
              <w:p w14:paraId="033E693A" w14:textId="77777777" w:rsidR="00236540" w:rsidRPr="00830586" w:rsidRDefault="00236540" w:rsidP="000B6502">
                <w:pPr>
                  <w:rPr>
                    <w:rFonts w:cs="Garamond"/>
                    <w:spacing w:val="-1"/>
                    <w:sz w:val="22"/>
                    <w:szCs w:val="22"/>
                  </w:rPr>
                </w:pPr>
              </w:p>
            </w:tc>
          </w:tr>
          <w:tr w:rsidR="00236540" w:rsidRPr="00830586" w14:paraId="786B88DA" w14:textId="77777777" w:rsidTr="00F47940">
            <w:trPr>
              <w:trHeight w:val="244"/>
            </w:trPr>
            <w:tc>
              <w:tcPr>
                <w:tcW w:w="1462" w:type="dxa"/>
              </w:tcPr>
              <w:p w14:paraId="1472BAFA" w14:textId="5E49FEF1" w:rsidR="00236540" w:rsidRPr="00F47940" w:rsidRDefault="00F47940" w:rsidP="000B6502">
                <w:pPr>
                  <w:rPr>
                    <w:rFonts w:cs="Garamond"/>
                    <w:spacing w:val="-1"/>
                    <w:sz w:val="22"/>
                    <w:szCs w:val="22"/>
                    <w:lang w:val="ru-RU"/>
                  </w:rPr>
                </w:pPr>
                <w:r>
                  <w:rPr>
                    <w:rFonts w:cs="Garamond"/>
                    <w:spacing w:val="-1"/>
                    <w:sz w:val="22"/>
                    <w:szCs w:val="22"/>
                    <w:lang w:val="ru-RU"/>
                  </w:rPr>
                  <w:t>Веб-страница</w:t>
                </w:r>
              </w:p>
            </w:tc>
            <w:tc>
              <w:tcPr>
                <w:tcW w:w="8028" w:type="dxa"/>
                <w:gridSpan w:val="2"/>
              </w:tcPr>
              <w:p w14:paraId="107BCCC6" w14:textId="77777777" w:rsidR="00236540" w:rsidRPr="00830586" w:rsidRDefault="00236540" w:rsidP="000B6502">
                <w:pPr>
                  <w:rPr>
                    <w:rFonts w:cs="Garamond"/>
                    <w:spacing w:val="-1"/>
                    <w:sz w:val="22"/>
                    <w:szCs w:val="22"/>
                  </w:rPr>
                </w:pPr>
              </w:p>
            </w:tc>
          </w:tr>
          <w:tr w:rsidR="00236540" w:rsidRPr="00830586" w14:paraId="4F6B90F6" w14:textId="77777777" w:rsidTr="00F47940">
            <w:trPr>
              <w:trHeight w:val="234"/>
            </w:trPr>
            <w:tc>
              <w:tcPr>
                <w:tcW w:w="1462" w:type="dxa"/>
              </w:tcPr>
              <w:p w14:paraId="506E0F3D" w14:textId="77777777" w:rsidR="00236540" w:rsidRPr="00830586" w:rsidRDefault="00236540" w:rsidP="000B6502">
                <w:pPr>
                  <w:rPr>
                    <w:rFonts w:cs="Garamond"/>
                    <w:spacing w:val="-1"/>
                    <w:sz w:val="22"/>
                    <w:szCs w:val="22"/>
                  </w:rPr>
                </w:pPr>
                <w:r w:rsidRPr="00830586">
                  <w:rPr>
                    <w:rFonts w:cs="Garamond"/>
                    <w:spacing w:val="-1"/>
                    <w:sz w:val="22"/>
                    <w:szCs w:val="22"/>
                  </w:rPr>
                  <w:t>E-mail</w:t>
                </w:r>
              </w:p>
            </w:tc>
            <w:tc>
              <w:tcPr>
                <w:tcW w:w="8028" w:type="dxa"/>
                <w:gridSpan w:val="2"/>
              </w:tcPr>
              <w:p w14:paraId="294B78F1" w14:textId="77777777" w:rsidR="00236540" w:rsidRPr="00830586" w:rsidRDefault="00236540" w:rsidP="000B6502">
                <w:pPr>
                  <w:rPr>
                    <w:rFonts w:cs="Garamond"/>
                    <w:spacing w:val="-1"/>
                    <w:sz w:val="22"/>
                    <w:szCs w:val="22"/>
                  </w:rPr>
                </w:pPr>
              </w:p>
            </w:tc>
          </w:tr>
          <w:tr w:rsidR="00F47940" w:rsidRPr="00F47940" w14:paraId="08257567" w14:textId="77777777" w:rsidTr="00F47940">
            <w:trPr>
              <w:trHeight w:val="714"/>
            </w:trPr>
            <w:tc>
              <w:tcPr>
                <w:tcW w:w="1462" w:type="dxa"/>
              </w:tcPr>
              <w:p w14:paraId="7A183985" w14:textId="77777777" w:rsidR="00F47940" w:rsidRPr="00F47940" w:rsidRDefault="00F47940" w:rsidP="00F47940">
                <w:pPr>
                  <w:rPr>
                    <w:rFonts w:cs="Garamond"/>
                    <w:spacing w:val="-1"/>
                    <w:sz w:val="22"/>
                    <w:szCs w:val="22"/>
                  </w:rPr>
                </w:pPr>
                <w:r w:rsidRPr="00F47940">
                  <w:rPr>
                    <w:rFonts w:cs="Garamond"/>
                    <w:spacing w:val="-1"/>
                    <w:sz w:val="22"/>
                    <w:szCs w:val="22"/>
                  </w:rPr>
                  <w:t>Управление:</w:t>
                </w:r>
              </w:p>
              <w:p w14:paraId="1587A619" w14:textId="0E63AACA" w:rsidR="00F47940" w:rsidRPr="00830586" w:rsidRDefault="00F47940" w:rsidP="00F47940">
                <w:pPr>
                  <w:rPr>
                    <w:rFonts w:cs="Garamond"/>
                    <w:spacing w:val="-1"/>
                    <w:sz w:val="22"/>
                    <w:szCs w:val="22"/>
                  </w:rPr>
                </w:pPr>
                <w:r w:rsidRPr="00F47940">
                  <w:rPr>
                    <w:rFonts w:cs="Garamond"/>
                    <w:spacing w:val="-1"/>
                    <w:sz w:val="22"/>
                    <w:szCs w:val="22"/>
                  </w:rPr>
                  <w:t>(дата рождения: (ДР)</w:t>
                </w:r>
              </w:p>
            </w:tc>
            <w:tc>
              <w:tcPr>
                <w:tcW w:w="8028" w:type="dxa"/>
                <w:gridSpan w:val="2"/>
              </w:tcPr>
              <w:p w14:paraId="13B240B2" w14:textId="77777777" w:rsidR="00F47940" w:rsidRPr="00F47940" w:rsidRDefault="00F47940" w:rsidP="00F47940">
                <w:pPr>
                  <w:rPr>
                    <w:rFonts w:cs="Garamond"/>
                    <w:spacing w:val="-1"/>
                    <w:sz w:val="22"/>
                    <w:szCs w:val="22"/>
                  </w:rPr>
                </w:pPr>
                <w:proofErr w:type="spellStart"/>
                <w:r w:rsidRPr="00F47940">
                  <w:rPr>
                    <w:rFonts w:cs="Garamond"/>
                    <w:spacing w:val="-1"/>
                    <w:sz w:val="22"/>
                    <w:szCs w:val="22"/>
                  </w:rPr>
                  <w:t>Имя</w:t>
                </w:r>
                <w:proofErr w:type="spellEnd"/>
                <w:r w:rsidRPr="00F47940">
                  <w:rPr>
                    <w:rFonts w:cs="Garamond"/>
                    <w:spacing w:val="-1"/>
                    <w:sz w:val="22"/>
                    <w:szCs w:val="22"/>
                  </w:rPr>
                  <w:t xml:space="preserve"> </w:t>
                </w:r>
                <w:proofErr w:type="spellStart"/>
                <w:r w:rsidRPr="00F47940">
                  <w:rPr>
                    <w:rFonts w:cs="Garamond"/>
                    <w:spacing w:val="-1"/>
                    <w:sz w:val="22"/>
                    <w:szCs w:val="22"/>
                  </w:rPr>
                  <w:t>владельца</w:t>
                </w:r>
                <w:proofErr w:type="spellEnd"/>
                <w:r w:rsidRPr="00F47940">
                  <w:rPr>
                    <w:rFonts w:cs="Garamond"/>
                    <w:spacing w:val="-1"/>
                    <w:sz w:val="22"/>
                    <w:szCs w:val="22"/>
                  </w:rPr>
                  <w:t xml:space="preserve">, ДР____________________________________ </w:t>
                </w:r>
                <w:proofErr w:type="spellStart"/>
                <w:r w:rsidRPr="00F47940">
                  <w:rPr>
                    <w:rFonts w:cs="Garamond"/>
                    <w:spacing w:val="-1"/>
                    <w:sz w:val="22"/>
                    <w:szCs w:val="22"/>
                  </w:rPr>
                  <w:t>ДР</w:t>
                </w:r>
                <w:proofErr w:type="spellEnd"/>
                <w:r w:rsidRPr="00F47940">
                  <w:rPr>
                    <w:rFonts w:cs="Garamond"/>
                    <w:spacing w:val="-1"/>
                    <w:sz w:val="22"/>
                    <w:szCs w:val="22"/>
                  </w:rPr>
                  <w:t>: ___________________</w:t>
                </w:r>
              </w:p>
              <w:p w14:paraId="478D05D4" w14:textId="3868B8DE" w:rsidR="00F47940" w:rsidRPr="00F47940" w:rsidRDefault="00F47940" w:rsidP="00F47940">
                <w:pPr>
                  <w:rPr>
                    <w:rFonts w:cs="Garamond"/>
                    <w:spacing w:val="-1"/>
                    <w:sz w:val="22"/>
                    <w:szCs w:val="22"/>
                  </w:rPr>
                </w:pPr>
                <w:proofErr w:type="spellStart"/>
                <w:r w:rsidRPr="00F47940">
                  <w:rPr>
                    <w:rFonts w:cs="Garamond"/>
                    <w:spacing w:val="-1"/>
                    <w:sz w:val="22"/>
                    <w:szCs w:val="22"/>
                  </w:rPr>
                  <w:t>Имя</w:t>
                </w:r>
                <w:proofErr w:type="spellEnd"/>
                <w:r w:rsidRPr="00F47940">
                  <w:rPr>
                    <w:rFonts w:cs="Garamond"/>
                    <w:spacing w:val="-1"/>
                    <w:sz w:val="22"/>
                    <w:szCs w:val="22"/>
                  </w:rPr>
                  <w:t xml:space="preserve"> </w:t>
                </w:r>
                <w:proofErr w:type="spellStart"/>
                <w:r w:rsidRPr="00F47940">
                  <w:rPr>
                    <w:rFonts w:cs="Garamond"/>
                    <w:spacing w:val="-1"/>
                    <w:sz w:val="22"/>
                    <w:szCs w:val="22"/>
                  </w:rPr>
                  <w:t>руководителя</w:t>
                </w:r>
                <w:proofErr w:type="spellEnd"/>
                <w:r w:rsidRPr="00F47940">
                  <w:rPr>
                    <w:rFonts w:cs="Garamond"/>
                    <w:spacing w:val="-1"/>
                    <w:sz w:val="22"/>
                    <w:szCs w:val="22"/>
                  </w:rPr>
                  <w:t xml:space="preserve">, ДР: __________________________________ </w:t>
                </w:r>
                <w:proofErr w:type="gramStart"/>
                <w:r w:rsidRPr="00F47940">
                  <w:rPr>
                    <w:rFonts w:cs="Garamond"/>
                    <w:spacing w:val="-1"/>
                    <w:sz w:val="22"/>
                    <w:szCs w:val="22"/>
                  </w:rPr>
                  <w:t>ДР:_</w:t>
                </w:r>
                <w:proofErr w:type="gramEnd"/>
                <w:r w:rsidRPr="00F47940">
                  <w:rPr>
                    <w:rFonts w:cs="Garamond"/>
                    <w:spacing w:val="-1"/>
                    <w:sz w:val="22"/>
                    <w:szCs w:val="22"/>
                  </w:rPr>
                  <w:t>__________________</w:t>
                </w:r>
              </w:p>
            </w:tc>
          </w:tr>
          <w:tr w:rsidR="00F47940" w:rsidRPr="00830586" w14:paraId="69B826ED" w14:textId="77777777" w:rsidTr="00F47940">
            <w:trPr>
              <w:trHeight w:val="440"/>
            </w:trPr>
            <w:tc>
              <w:tcPr>
                <w:tcW w:w="1462" w:type="dxa"/>
              </w:tcPr>
              <w:p w14:paraId="2015ACAA" w14:textId="75B43365" w:rsidR="00F47940" w:rsidRPr="00830586" w:rsidRDefault="00F47940" w:rsidP="00F47940">
                <w:pPr>
                  <w:rPr>
                    <w:rFonts w:cs="Garamond"/>
                    <w:spacing w:val="-1"/>
                    <w:sz w:val="22"/>
                    <w:szCs w:val="22"/>
                  </w:rPr>
                </w:pPr>
                <w:proofErr w:type="spellStart"/>
                <w:r w:rsidRPr="00F47940">
                  <w:rPr>
                    <w:rFonts w:cs="Garamond"/>
                    <w:spacing w:val="-1"/>
                    <w:sz w:val="22"/>
                    <w:szCs w:val="22"/>
                  </w:rPr>
                  <w:t>Тип</w:t>
                </w:r>
                <w:proofErr w:type="spellEnd"/>
                <w:r w:rsidRPr="00F47940">
                  <w:rPr>
                    <w:rFonts w:cs="Garamond"/>
                    <w:spacing w:val="-1"/>
                    <w:sz w:val="22"/>
                    <w:szCs w:val="22"/>
                  </w:rPr>
                  <w:t xml:space="preserve"> </w:t>
                </w:r>
                <w:proofErr w:type="spellStart"/>
                <w:r w:rsidRPr="00F47940">
                  <w:rPr>
                    <w:rFonts w:cs="Garamond"/>
                    <w:spacing w:val="-1"/>
                    <w:sz w:val="22"/>
                    <w:szCs w:val="22"/>
                  </w:rPr>
                  <w:t>организации</w:t>
                </w:r>
                <w:proofErr w:type="spellEnd"/>
                <w:r w:rsidRPr="00F47940">
                  <w:rPr>
                    <w:rFonts w:cs="Garamond"/>
                    <w:spacing w:val="-1"/>
                    <w:sz w:val="22"/>
                    <w:szCs w:val="22"/>
                  </w:rPr>
                  <w:t xml:space="preserve"> (</w:t>
                </w:r>
                <w:proofErr w:type="spellStart"/>
                <w:r w:rsidRPr="00F47940">
                  <w:rPr>
                    <w:rFonts w:cs="Garamond"/>
                    <w:spacing w:val="-1"/>
                    <w:sz w:val="22"/>
                    <w:szCs w:val="22"/>
                  </w:rPr>
                  <w:t>отметить</w:t>
                </w:r>
                <w:proofErr w:type="spellEnd"/>
                <w:r w:rsidRPr="00F47940">
                  <w:rPr>
                    <w:rFonts w:cs="Garamond"/>
                    <w:spacing w:val="-1"/>
                    <w:sz w:val="22"/>
                    <w:szCs w:val="22"/>
                  </w:rPr>
                  <w:t xml:space="preserve"> </w:t>
                </w:r>
                <w:proofErr w:type="spellStart"/>
                <w:r w:rsidRPr="00F47940">
                  <w:rPr>
                    <w:rFonts w:cs="Garamond"/>
                    <w:spacing w:val="-1"/>
                    <w:sz w:val="22"/>
                    <w:szCs w:val="22"/>
                  </w:rPr>
                  <w:t>одно</w:t>
                </w:r>
                <w:proofErr w:type="spellEnd"/>
                <w:r w:rsidRPr="00F47940">
                  <w:rPr>
                    <w:rFonts w:cs="Garamond"/>
                    <w:spacing w:val="-1"/>
                    <w:sz w:val="22"/>
                    <w:szCs w:val="22"/>
                  </w:rPr>
                  <w:t>):</w:t>
                </w:r>
              </w:p>
            </w:tc>
            <w:tc>
              <w:tcPr>
                <w:tcW w:w="8028" w:type="dxa"/>
                <w:gridSpan w:val="2"/>
              </w:tcPr>
              <w:tbl>
                <w:tblPr>
                  <w:tblW w:w="8175" w:type="dxa"/>
                  <w:tblLook w:val="04A0" w:firstRow="1" w:lastRow="0" w:firstColumn="1" w:lastColumn="0" w:noHBand="0" w:noVBand="1"/>
                </w:tblPr>
                <w:tblGrid>
                  <w:gridCol w:w="7812"/>
                </w:tblGrid>
                <w:tr w:rsidR="00F47940" w:rsidRPr="00F47940" w14:paraId="1F382EBD" w14:textId="77777777">
                  <w:trPr>
                    <w:trHeight w:val="290"/>
                  </w:trPr>
                  <w:tc>
                    <w:tcPr>
                      <w:tcW w:w="8175" w:type="dxa"/>
                      <w:noWrap/>
                      <w:vAlign w:val="bottom"/>
                      <w:hideMark/>
                    </w:tcPr>
                    <w:p w14:paraId="1D24936B" w14:textId="77777777" w:rsidR="00F47940" w:rsidRPr="00F47940" w:rsidRDefault="00F47940" w:rsidP="00F47940">
                      <w:pPr>
                        <w:spacing w:after="0" w:line="240" w:lineRule="auto"/>
                        <w:rPr>
                          <w:rFonts w:cs="Garamond"/>
                          <w:spacing w:val="-1"/>
                          <w:sz w:val="22"/>
                          <w:szCs w:val="22"/>
                        </w:rPr>
                      </w:pPr>
                      <w:r w:rsidRPr="00F47940">
                        <w:rPr>
                          <w:rFonts w:cs="Garamond"/>
                          <w:spacing w:val="-1"/>
                          <w:sz w:val="22"/>
                          <w:szCs w:val="22"/>
                        </w:rPr>
                        <w:fldChar w:fldCharType="begin">
                          <w:ffData>
                            <w:name w:val="Check13"/>
                            <w:enabled/>
                            <w:calcOnExit w:val="0"/>
                            <w:checkBox>
                              <w:sizeAuto/>
                              <w:default w:val="0"/>
                            </w:checkBox>
                          </w:ffData>
                        </w:fldChar>
                      </w:r>
                      <w:r w:rsidRPr="00F47940">
                        <w:rPr>
                          <w:rFonts w:cs="Garamond"/>
                          <w:spacing w:val="-1"/>
                          <w:sz w:val="22"/>
                          <w:szCs w:val="22"/>
                        </w:rPr>
                        <w:instrText xml:space="preserve"> FORMCHECKBOX </w:instrText>
                      </w:r>
                      <w:r w:rsidR="00C0668B">
                        <w:rPr>
                          <w:rFonts w:cs="Garamond"/>
                          <w:spacing w:val="-1"/>
                          <w:sz w:val="22"/>
                          <w:szCs w:val="22"/>
                        </w:rPr>
                      </w:r>
                      <w:r w:rsidR="00C0668B">
                        <w:rPr>
                          <w:rFonts w:cs="Garamond"/>
                          <w:spacing w:val="-1"/>
                          <w:sz w:val="22"/>
                          <w:szCs w:val="22"/>
                        </w:rPr>
                        <w:fldChar w:fldCharType="separate"/>
                      </w:r>
                      <w:r w:rsidRPr="00F47940">
                        <w:rPr>
                          <w:rFonts w:cs="Garamond"/>
                          <w:spacing w:val="-1"/>
                          <w:sz w:val="22"/>
                          <w:szCs w:val="22"/>
                        </w:rPr>
                        <w:fldChar w:fldCharType="end"/>
                      </w:r>
                      <w:r w:rsidRPr="00F47940">
                        <w:rPr>
                          <w:rFonts w:cs="Garamond"/>
                          <w:spacing w:val="-1"/>
                          <w:sz w:val="22"/>
                          <w:szCs w:val="22"/>
                        </w:rPr>
                        <w:t xml:space="preserve">  Некоммерческая организация или НПО</w:t>
                      </w:r>
                    </w:p>
                  </w:tc>
                </w:tr>
                <w:tr w:rsidR="00F47940" w:rsidRPr="00F47940" w14:paraId="3295E36A" w14:textId="77777777">
                  <w:trPr>
                    <w:trHeight w:val="290"/>
                  </w:trPr>
                  <w:tc>
                    <w:tcPr>
                      <w:tcW w:w="8175" w:type="dxa"/>
                      <w:noWrap/>
                      <w:vAlign w:val="bottom"/>
                      <w:hideMark/>
                    </w:tcPr>
                    <w:p w14:paraId="4965CB59" w14:textId="77777777" w:rsidR="00F47940" w:rsidRPr="00F47940" w:rsidRDefault="00F47940" w:rsidP="00F47940">
                      <w:pPr>
                        <w:spacing w:after="0" w:line="240" w:lineRule="auto"/>
                        <w:rPr>
                          <w:rFonts w:cs="Garamond"/>
                          <w:spacing w:val="-1"/>
                          <w:sz w:val="22"/>
                          <w:szCs w:val="22"/>
                          <w:lang w:val="ru-RU"/>
                        </w:rPr>
                      </w:pPr>
                      <w:r w:rsidRPr="00F47940">
                        <w:rPr>
                          <w:rFonts w:cs="Garamond"/>
                          <w:spacing w:val="-1"/>
                          <w:sz w:val="22"/>
                          <w:szCs w:val="22"/>
                        </w:rPr>
                        <w:fldChar w:fldCharType="begin">
                          <w:ffData>
                            <w:name w:val="Check13"/>
                            <w:enabled/>
                            <w:calcOnExit w:val="0"/>
                            <w:checkBox>
                              <w:sizeAuto/>
                              <w:default w:val="0"/>
                            </w:checkBox>
                          </w:ffData>
                        </w:fldChar>
                      </w:r>
                      <w:r w:rsidRPr="00F47940">
                        <w:rPr>
                          <w:rFonts w:cs="Garamond"/>
                          <w:spacing w:val="-1"/>
                          <w:sz w:val="22"/>
                          <w:szCs w:val="22"/>
                          <w:lang w:val="ru-RU"/>
                        </w:rPr>
                        <w:instrText xml:space="preserve"> </w:instrText>
                      </w:r>
                      <w:r w:rsidRPr="00F47940">
                        <w:rPr>
                          <w:rFonts w:cs="Garamond"/>
                          <w:spacing w:val="-1"/>
                          <w:sz w:val="22"/>
                          <w:szCs w:val="22"/>
                        </w:rPr>
                        <w:instrText>FORMCHECKBOX</w:instrText>
                      </w:r>
                      <w:r w:rsidRPr="00F47940">
                        <w:rPr>
                          <w:rFonts w:cs="Garamond"/>
                          <w:spacing w:val="-1"/>
                          <w:sz w:val="22"/>
                          <w:szCs w:val="22"/>
                          <w:lang w:val="ru-RU"/>
                        </w:rPr>
                        <w:instrText xml:space="preserve"> </w:instrText>
                      </w:r>
                      <w:r w:rsidR="00C0668B">
                        <w:rPr>
                          <w:rFonts w:cs="Garamond"/>
                          <w:spacing w:val="-1"/>
                          <w:sz w:val="22"/>
                          <w:szCs w:val="22"/>
                        </w:rPr>
                      </w:r>
                      <w:r w:rsidR="00C0668B">
                        <w:rPr>
                          <w:rFonts w:cs="Garamond"/>
                          <w:spacing w:val="-1"/>
                          <w:sz w:val="22"/>
                          <w:szCs w:val="22"/>
                        </w:rPr>
                        <w:fldChar w:fldCharType="separate"/>
                      </w:r>
                      <w:r w:rsidRPr="00F47940">
                        <w:rPr>
                          <w:rFonts w:cs="Garamond"/>
                          <w:spacing w:val="-1"/>
                          <w:sz w:val="22"/>
                          <w:szCs w:val="22"/>
                        </w:rPr>
                        <w:fldChar w:fldCharType="end"/>
                      </w:r>
                      <w:r w:rsidRPr="00F47940">
                        <w:rPr>
                          <w:rFonts w:cs="Garamond"/>
                          <w:spacing w:val="-1"/>
                          <w:sz w:val="22"/>
                          <w:szCs w:val="22"/>
                          <w:lang w:val="ru-RU"/>
                        </w:rPr>
                        <w:t xml:space="preserve">  Коммерческая организация:</w:t>
                      </w:r>
                    </w:p>
                    <w:p w14:paraId="6136E222" w14:textId="77777777" w:rsidR="00F47940" w:rsidRPr="00F47940" w:rsidRDefault="00F47940" w:rsidP="00F47940">
                      <w:pPr>
                        <w:spacing w:after="0" w:line="240" w:lineRule="auto"/>
                        <w:ind w:left="500"/>
                        <w:rPr>
                          <w:rFonts w:cs="Garamond"/>
                          <w:spacing w:val="-1"/>
                          <w:sz w:val="22"/>
                          <w:szCs w:val="22"/>
                          <w:lang w:val="ru-RU"/>
                        </w:rPr>
                      </w:pPr>
                      <w:r w:rsidRPr="00F47940">
                        <w:rPr>
                          <w:rFonts w:cs="Garamond"/>
                          <w:spacing w:val="-1"/>
                          <w:sz w:val="22"/>
                          <w:szCs w:val="22"/>
                          <w:lang w:val="ru-RU"/>
                        </w:rPr>
                        <w:t xml:space="preserve"> </w:t>
                      </w:r>
                      <w:r w:rsidRPr="00F47940">
                        <w:rPr>
                          <w:rFonts w:cs="Garamond"/>
                          <w:spacing w:val="-1"/>
                          <w:sz w:val="22"/>
                          <w:szCs w:val="22"/>
                        </w:rPr>
                        <w:fldChar w:fldCharType="begin">
                          <w:ffData>
                            <w:name w:val="Check13"/>
                            <w:enabled/>
                            <w:calcOnExit w:val="0"/>
                            <w:checkBox>
                              <w:sizeAuto/>
                              <w:default w:val="0"/>
                            </w:checkBox>
                          </w:ffData>
                        </w:fldChar>
                      </w:r>
                      <w:r w:rsidRPr="00F47940">
                        <w:rPr>
                          <w:rFonts w:cs="Garamond"/>
                          <w:spacing w:val="-1"/>
                          <w:sz w:val="22"/>
                          <w:szCs w:val="22"/>
                          <w:lang w:val="ru-RU"/>
                        </w:rPr>
                        <w:instrText xml:space="preserve"> </w:instrText>
                      </w:r>
                      <w:r w:rsidRPr="00F47940">
                        <w:rPr>
                          <w:rFonts w:cs="Garamond"/>
                          <w:spacing w:val="-1"/>
                          <w:sz w:val="22"/>
                          <w:szCs w:val="22"/>
                        </w:rPr>
                        <w:instrText>FORMCHECKBOX</w:instrText>
                      </w:r>
                      <w:r w:rsidRPr="00F47940">
                        <w:rPr>
                          <w:rFonts w:cs="Garamond"/>
                          <w:spacing w:val="-1"/>
                          <w:sz w:val="22"/>
                          <w:szCs w:val="22"/>
                          <w:lang w:val="ru-RU"/>
                        </w:rPr>
                        <w:instrText xml:space="preserve"> </w:instrText>
                      </w:r>
                      <w:r w:rsidR="00C0668B">
                        <w:rPr>
                          <w:rFonts w:cs="Garamond"/>
                          <w:spacing w:val="-1"/>
                          <w:sz w:val="22"/>
                          <w:szCs w:val="22"/>
                        </w:rPr>
                      </w:r>
                      <w:r w:rsidR="00C0668B">
                        <w:rPr>
                          <w:rFonts w:cs="Garamond"/>
                          <w:spacing w:val="-1"/>
                          <w:sz w:val="22"/>
                          <w:szCs w:val="22"/>
                        </w:rPr>
                        <w:fldChar w:fldCharType="separate"/>
                      </w:r>
                      <w:r w:rsidRPr="00F47940">
                        <w:rPr>
                          <w:rFonts w:cs="Garamond"/>
                          <w:spacing w:val="-1"/>
                          <w:sz w:val="22"/>
                          <w:szCs w:val="22"/>
                        </w:rPr>
                        <w:fldChar w:fldCharType="end"/>
                      </w:r>
                      <w:r w:rsidRPr="00F47940">
                        <w:rPr>
                          <w:rFonts w:cs="Garamond"/>
                          <w:spacing w:val="-1"/>
                          <w:sz w:val="22"/>
                          <w:szCs w:val="22"/>
                          <w:lang w:val="ru-RU"/>
                        </w:rPr>
                        <w:t xml:space="preserve">  Патент ИП </w:t>
                      </w:r>
                    </w:p>
                    <w:p w14:paraId="118E1329" w14:textId="77777777" w:rsidR="00F47940" w:rsidRPr="00F47940" w:rsidRDefault="00F47940" w:rsidP="00F47940">
                      <w:pPr>
                        <w:spacing w:after="0" w:line="240" w:lineRule="auto"/>
                        <w:ind w:left="500"/>
                        <w:rPr>
                          <w:rFonts w:cs="Garamond"/>
                          <w:spacing w:val="-1"/>
                          <w:sz w:val="22"/>
                          <w:szCs w:val="22"/>
                          <w:lang w:val="ru-RU"/>
                        </w:rPr>
                      </w:pPr>
                      <w:r w:rsidRPr="00F47940">
                        <w:rPr>
                          <w:rFonts w:cs="Garamond"/>
                          <w:spacing w:val="-1"/>
                          <w:sz w:val="22"/>
                          <w:szCs w:val="22"/>
                          <w:lang w:val="ru-RU"/>
                        </w:rPr>
                        <w:t xml:space="preserve"> </w:t>
                      </w:r>
                      <w:r w:rsidRPr="00F47940">
                        <w:rPr>
                          <w:rFonts w:cs="Garamond"/>
                          <w:spacing w:val="-1"/>
                          <w:sz w:val="22"/>
                          <w:szCs w:val="22"/>
                        </w:rPr>
                        <w:fldChar w:fldCharType="begin">
                          <w:ffData>
                            <w:name w:val="Check13"/>
                            <w:enabled/>
                            <w:calcOnExit w:val="0"/>
                            <w:checkBox>
                              <w:sizeAuto/>
                              <w:default w:val="0"/>
                            </w:checkBox>
                          </w:ffData>
                        </w:fldChar>
                      </w:r>
                      <w:r w:rsidRPr="00F47940">
                        <w:rPr>
                          <w:rFonts w:cs="Garamond"/>
                          <w:spacing w:val="-1"/>
                          <w:sz w:val="22"/>
                          <w:szCs w:val="22"/>
                          <w:lang w:val="ru-RU"/>
                        </w:rPr>
                        <w:instrText xml:space="preserve"> </w:instrText>
                      </w:r>
                      <w:r w:rsidRPr="00F47940">
                        <w:rPr>
                          <w:rFonts w:cs="Garamond"/>
                          <w:spacing w:val="-1"/>
                          <w:sz w:val="22"/>
                          <w:szCs w:val="22"/>
                        </w:rPr>
                        <w:instrText>FORMCHECKBOX</w:instrText>
                      </w:r>
                      <w:r w:rsidRPr="00F47940">
                        <w:rPr>
                          <w:rFonts w:cs="Garamond"/>
                          <w:spacing w:val="-1"/>
                          <w:sz w:val="22"/>
                          <w:szCs w:val="22"/>
                          <w:lang w:val="ru-RU"/>
                        </w:rPr>
                        <w:instrText xml:space="preserve"> </w:instrText>
                      </w:r>
                      <w:r w:rsidR="00C0668B">
                        <w:rPr>
                          <w:rFonts w:cs="Garamond"/>
                          <w:spacing w:val="-1"/>
                          <w:sz w:val="22"/>
                          <w:szCs w:val="22"/>
                        </w:rPr>
                      </w:r>
                      <w:r w:rsidR="00C0668B">
                        <w:rPr>
                          <w:rFonts w:cs="Garamond"/>
                          <w:spacing w:val="-1"/>
                          <w:sz w:val="22"/>
                          <w:szCs w:val="22"/>
                        </w:rPr>
                        <w:fldChar w:fldCharType="separate"/>
                      </w:r>
                      <w:r w:rsidRPr="00F47940">
                        <w:rPr>
                          <w:rFonts w:cs="Garamond"/>
                          <w:spacing w:val="-1"/>
                          <w:sz w:val="22"/>
                          <w:szCs w:val="22"/>
                        </w:rPr>
                        <w:fldChar w:fldCharType="end"/>
                      </w:r>
                      <w:r w:rsidRPr="00F47940">
                        <w:rPr>
                          <w:rFonts w:cs="Garamond"/>
                          <w:spacing w:val="-1"/>
                          <w:sz w:val="22"/>
                          <w:szCs w:val="22"/>
                          <w:lang w:val="ru-RU"/>
                        </w:rPr>
                        <w:t xml:space="preserve">  Свидетельство ИП </w:t>
                      </w:r>
                    </w:p>
                    <w:p w14:paraId="1281D973" w14:textId="77777777" w:rsidR="00F47940" w:rsidRPr="00F47940" w:rsidRDefault="00F47940" w:rsidP="00F47940">
                      <w:pPr>
                        <w:spacing w:after="0" w:line="240" w:lineRule="auto"/>
                        <w:ind w:left="500"/>
                        <w:rPr>
                          <w:rFonts w:cs="Garamond"/>
                          <w:spacing w:val="-1"/>
                          <w:sz w:val="22"/>
                          <w:szCs w:val="22"/>
                        </w:rPr>
                      </w:pPr>
                      <w:r w:rsidRPr="00F47940">
                        <w:rPr>
                          <w:rFonts w:cs="Garamond"/>
                          <w:spacing w:val="-1"/>
                          <w:sz w:val="22"/>
                          <w:szCs w:val="22"/>
                          <w:lang w:val="ru-RU"/>
                        </w:rPr>
                        <w:t xml:space="preserve"> </w:t>
                      </w:r>
                      <w:r w:rsidRPr="00F47940">
                        <w:rPr>
                          <w:rFonts w:cs="Garamond"/>
                          <w:spacing w:val="-1"/>
                          <w:sz w:val="22"/>
                          <w:szCs w:val="22"/>
                        </w:rPr>
                        <w:fldChar w:fldCharType="begin">
                          <w:ffData>
                            <w:name w:val="Check13"/>
                            <w:enabled/>
                            <w:calcOnExit w:val="0"/>
                            <w:checkBox>
                              <w:sizeAuto/>
                              <w:default w:val="0"/>
                            </w:checkBox>
                          </w:ffData>
                        </w:fldChar>
                      </w:r>
                      <w:r w:rsidRPr="00F47940">
                        <w:rPr>
                          <w:rFonts w:cs="Garamond"/>
                          <w:spacing w:val="-1"/>
                          <w:sz w:val="22"/>
                          <w:szCs w:val="22"/>
                        </w:rPr>
                        <w:instrText xml:space="preserve"> FORMCHECKBOX </w:instrText>
                      </w:r>
                      <w:r w:rsidR="00C0668B">
                        <w:rPr>
                          <w:rFonts w:cs="Garamond"/>
                          <w:spacing w:val="-1"/>
                          <w:sz w:val="22"/>
                          <w:szCs w:val="22"/>
                        </w:rPr>
                      </w:r>
                      <w:r w:rsidR="00C0668B">
                        <w:rPr>
                          <w:rFonts w:cs="Garamond"/>
                          <w:spacing w:val="-1"/>
                          <w:sz w:val="22"/>
                          <w:szCs w:val="22"/>
                        </w:rPr>
                        <w:fldChar w:fldCharType="separate"/>
                      </w:r>
                      <w:r w:rsidRPr="00F47940">
                        <w:rPr>
                          <w:rFonts w:cs="Garamond"/>
                          <w:spacing w:val="-1"/>
                          <w:sz w:val="22"/>
                          <w:szCs w:val="22"/>
                        </w:rPr>
                        <w:fldChar w:fldCharType="end"/>
                      </w:r>
                      <w:r w:rsidRPr="00F47940">
                        <w:rPr>
                          <w:rFonts w:cs="Garamond"/>
                          <w:spacing w:val="-1"/>
                          <w:sz w:val="22"/>
                          <w:szCs w:val="22"/>
                        </w:rPr>
                        <w:t xml:space="preserve">  ОсОО   </w:t>
                      </w:r>
                    </w:p>
                    <w:p w14:paraId="1A7FC42E" w14:textId="77777777" w:rsidR="00F47940" w:rsidRPr="00F47940" w:rsidRDefault="00F47940" w:rsidP="00F47940">
                      <w:pPr>
                        <w:spacing w:after="0" w:line="240" w:lineRule="auto"/>
                        <w:ind w:left="500"/>
                        <w:rPr>
                          <w:rFonts w:cs="Garamond"/>
                          <w:spacing w:val="-1"/>
                          <w:sz w:val="22"/>
                          <w:szCs w:val="22"/>
                        </w:rPr>
                      </w:pPr>
                      <w:r w:rsidRPr="00F47940">
                        <w:rPr>
                          <w:rFonts w:cs="Garamond"/>
                          <w:spacing w:val="-1"/>
                          <w:sz w:val="22"/>
                          <w:szCs w:val="22"/>
                        </w:rPr>
                        <w:t xml:space="preserve"> </w:t>
                      </w:r>
                      <w:r w:rsidRPr="00F47940">
                        <w:rPr>
                          <w:rFonts w:cs="Garamond"/>
                          <w:spacing w:val="-1"/>
                          <w:sz w:val="22"/>
                          <w:szCs w:val="22"/>
                        </w:rPr>
                        <w:fldChar w:fldCharType="begin">
                          <w:ffData>
                            <w:name w:val="Check13"/>
                            <w:enabled/>
                            <w:calcOnExit w:val="0"/>
                            <w:checkBox>
                              <w:sizeAuto/>
                              <w:default w:val="0"/>
                            </w:checkBox>
                          </w:ffData>
                        </w:fldChar>
                      </w:r>
                      <w:r w:rsidRPr="00F47940">
                        <w:rPr>
                          <w:rFonts w:cs="Garamond"/>
                          <w:spacing w:val="-1"/>
                          <w:sz w:val="22"/>
                          <w:szCs w:val="22"/>
                        </w:rPr>
                        <w:instrText xml:space="preserve"> FORMCHECKBOX </w:instrText>
                      </w:r>
                      <w:r w:rsidR="00C0668B">
                        <w:rPr>
                          <w:rFonts w:cs="Garamond"/>
                          <w:spacing w:val="-1"/>
                          <w:sz w:val="22"/>
                          <w:szCs w:val="22"/>
                        </w:rPr>
                      </w:r>
                      <w:r w:rsidR="00C0668B">
                        <w:rPr>
                          <w:rFonts w:cs="Garamond"/>
                          <w:spacing w:val="-1"/>
                          <w:sz w:val="22"/>
                          <w:szCs w:val="22"/>
                        </w:rPr>
                        <w:fldChar w:fldCharType="separate"/>
                      </w:r>
                      <w:r w:rsidRPr="00F47940">
                        <w:rPr>
                          <w:rFonts w:cs="Garamond"/>
                          <w:spacing w:val="-1"/>
                          <w:sz w:val="22"/>
                          <w:szCs w:val="22"/>
                        </w:rPr>
                        <w:fldChar w:fldCharType="end"/>
                      </w:r>
                      <w:r w:rsidRPr="00F47940">
                        <w:rPr>
                          <w:rFonts w:cs="Garamond"/>
                          <w:spacing w:val="-1"/>
                          <w:sz w:val="22"/>
                          <w:szCs w:val="22"/>
                        </w:rPr>
                        <w:t xml:space="preserve">  АО</w:t>
                      </w:r>
                    </w:p>
                  </w:tc>
                </w:tr>
                <w:tr w:rsidR="00F47940" w:rsidRPr="00F47940" w14:paraId="764588AA" w14:textId="77777777">
                  <w:trPr>
                    <w:trHeight w:val="290"/>
                  </w:trPr>
                  <w:tc>
                    <w:tcPr>
                      <w:tcW w:w="8175" w:type="dxa"/>
                      <w:noWrap/>
                      <w:vAlign w:val="bottom"/>
                      <w:hideMark/>
                    </w:tcPr>
                    <w:p w14:paraId="3B423705" w14:textId="77777777" w:rsidR="00F47940" w:rsidRPr="00F47940" w:rsidRDefault="00F47940" w:rsidP="00F47940">
                      <w:pPr>
                        <w:spacing w:after="0" w:line="240" w:lineRule="auto"/>
                        <w:rPr>
                          <w:rFonts w:cs="Garamond"/>
                          <w:spacing w:val="-1"/>
                          <w:sz w:val="22"/>
                          <w:szCs w:val="22"/>
                        </w:rPr>
                      </w:pPr>
                      <w:r w:rsidRPr="00F47940">
                        <w:rPr>
                          <w:rFonts w:cs="Garamond"/>
                          <w:spacing w:val="-1"/>
                          <w:sz w:val="22"/>
                          <w:szCs w:val="22"/>
                        </w:rPr>
                        <w:fldChar w:fldCharType="begin">
                          <w:ffData>
                            <w:name w:val="Check13"/>
                            <w:enabled/>
                            <w:calcOnExit w:val="0"/>
                            <w:checkBox>
                              <w:sizeAuto/>
                              <w:default w:val="0"/>
                            </w:checkBox>
                          </w:ffData>
                        </w:fldChar>
                      </w:r>
                      <w:r w:rsidRPr="00F47940">
                        <w:rPr>
                          <w:rFonts w:cs="Garamond"/>
                          <w:spacing w:val="-1"/>
                          <w:sz w:val="22"/>
                          <w:szCs w:val="22"/>
                        </w:rPr>
                        <w:instrText xml:space="preserve"> FORMCHECKBOX </w:instrText>
                      </w:r>
                      <w:r w:rsidR="00C0668B">
                        <w:rPr>
                          <w:rFonts w:cs="Garamond"/>
                          <w:spacing w:val="-1"/>
                          <w:sz w:val="22"/>
                          <w:szCs w:val="22"/>
                        </w:rPr>
                      </w:r>
                      <w:r w:rsidR="00C0668B">
                        <w:rPr>
                          <w:rFonts w:cs="Garamond"/>
                          <w:spacing w:val="-1"/>
                          <w:sz w:val="22"/>
                          <w:szCs w:val="22"/>
                        </w:rPr>
                        <w:fldChar w:fldCharType="separate"/>
                      </w:r>
                      <w:r w:rsidRPr="00F47940">
                        <w:rPr>
                          <w:rFonts w:cs="Garamond"/>
                          <w:spacing w:val="-1"/>
                          <w:sz w:val="22"/>
                          <w:szCs w:val="22"/>
                        </w:rPr>
                        <w:fldChar w:fldCharType="end"/>
                      </w:r>
                      <w:r w:rsidRPr="00F47940">
                        <w:rPr>
                          <w:rFonts w:cs="Garamond"/>
                          <w:spacing w:val="-1"/>
                          <w:sz w:val="22"/>
                          <w:szCs w:val="22"/>
                        </w:rPr>
                        <w:t xml:space="preserve">  Университет</w:t>
                      </w:r>
                    </w:p>
                  </w:tc>
                </w:tr>
                <w:tr w:rsidR="00F47940" w:rsidRPr="00F47940" w14:paraId="568C1E6C" w14:textId="77777777">
                  <w:trPr>
                    <w:trHeight w:val="290"/>
                  </w:trPr>
                  <w:tc>
                    <w:tcPr>
                      <w:tcW w:w="8175" w:type="dxa"/>
                      <w:noWrap/>
                      <w:vAlign w:val="bottom"/>
                      <w:hideMark/>
                    </w:tcPr>
                    <w:p w14:paraId="6498D765" w14:textId="77777777" w:rsidR="00F47940" w:rsidRPr="00F47940" w:rsidRDefault="00F47940" w:rsidP="00F47940">
                      <w:pPr>
                        <w:spacing w:after="0" w:line="240" w:lineRule="auto"/>
                        <w:rPr>
                          <w:rFonts w:cs="Garamond"/>
                          <w:spacing w:val="-1"/>
                          <w:sz w:val="22"/>
                          <w:szCs w:val="22"/>
                        </w:rPr>
                      </w:pPr>
                      <w:r w:rsidRPr="00F47940">
                        <w:rPr>
                          <w:rFonts w:cs="Garamond"/>
                          <w:spacing w:val="-1"/>
                          <w:sz w:val="22"/>
                          <w:szCs w:val="22"/>
                        </w:rPr>
                        <w:lastRenderedPageBreak/>
                        <w:fldChar w:fldCharType="begin">
                          <w:ffData>
                            <w:name w:val="Check13"/>
                            <w:enabled/>
                            <w:calcOnExit w:val="0"/>
                            <w:checkBox>
                              <w:sizeAuto/>
                              <w:default w:val="0"/>
                            </w:checkBox>
                          </w:ffData>
                        </w:fldChar>
                      </w:r>
                      <w:r w:rsidRPr="00F47940">
                        <w:rPr>
                          <w:rFonts w:cs="Garamond"/>
                          <w:spacing w:val="-1"/>
                          <w:sz w:val="22"/>
                          <w:szCs w:val="22"/>
                        </w:rPr>
                        <w:instrText xml:space="preserve"> FORMCHECKBOX </w:instrText>
                      </w:r>
                      <w:r w:rsidR="00C0668B">
                        <w:rPr>
                          <w:rFonts w:cs="Garamond"/>
                          <w:spacing w:val="-1"/>
                          <w:sz w:val="22"/>
                          <w:szCs w:val="22"/>
                        </w:rPr>
                      </w:r>
                      <w:r w:rsidR="00C0668B">
                        <w:rPr>
                          <w:rFonts w:cs="Garamond"/>
                          <w:spacing w:val="-1"/>
                          <w:sz w:val="22"/>
                          <w:szCs w:val="22"/>
                        </w:rPr>
                        <w:fldChar w:fldCharType="separate"/>
                      </w:r>
                      <w:r w:rsidRPr="00F47940">
                        <w:rPr>
                          <w:rFonts w:cs="Garamond"/>
                          <w:spacing w:val="-1"/>
                          <w:sz w:val="22"/>
                          <w:szCs w:val="22"/>
                        </w:rPr>
                        <w:fldChar w:fldCharType="end"/>
                      </w:r>
                      <w:r w:rsidRPr="00F47940">
                        <w:rPr>
                          <w:rFonts w:cs="Garamond"/>
                          <w:spacing w:val="-1"/>
                          <w:sz w:val="22"/>
                          <w:szCs w:val="22"/>
                        </w:rPr>
                        <w:t xml:space="preserve">  Другое, уточните ____________________________________________________</w:t>
                      </w:r>
                    </w:p>
                  </w:tc>
                </w:tr>
              </w:tbl>
              <w:p w14:paraId="23F7850E" w14:textId="77777777" w:rsidR="00F47940" w:rsidRPr="00830586" w:rsidRDefault="00F47940" w:rsidP="00F47940">
                <w:pPr>
                  <w:rPr>
                    <w:rFonts w:cs="Garamond"/>
                    <w:spacing w:val="-1"/>
                    <w:sz w:val="22"/>
                    <w:szCs w:val="22"/>
                  </w:rPr>
                </w:pPr>
              </w:p>
            </w:tc>
          </w:tr>
          <w:tr w:rsidR="00236540" w:rsidRPr="00830586" w14:paraId="77D178C1" w14:textId="77777777" w:rsidTr="00F47940">
            <w:trPr>
              <w:trHeight w:val="234"/>
            </w:trPr>
            <w:tc>
              <w:tcPr>
                <w:tcW w:w="1462" w:type="dxa"/>
              </w:tcPr>
              <w:p w14:paraId="58BA3ED1" w14:textId="6B4687E3" w:rsidR="00236540" w:rsidRPr="00F47940" w:rsidRDefault="00F47940" w:rsidP="000B6502">
                <w:pPr>
                  <w:rPr>
                    <w:rFonts w:cs="Garamond"/>
                    <w:spacing w:val="-1"/>
                    <w:sz w:val="22"/>
                    <w:szCs w:val="22"/>
                    <w:lang w:val="ru-RU"/>
                  </w:rPr>
                </w:pPr>
                <w:r>
                  <w:rPr>
                    <w:rFonts w:cs="Garamond"/>
                    <w:spacing w:val="-1"/>
                    <w:sz w:val="22"/>
                    <w:szCs w:val="22"/>
                    <w:lang w:val="ru-RU"/>
                  </w:rPr>
                  <w:lastRenderedPageBreak/>
                  <w:t>Год основания</w:t>
                </w:r>
              </w:p>
            </w:tc>
            <w:tc>
              <w:tcPr>
                <w:tcW w:w="8028" w:type="dxa"/>
                <w:gridSpan w:val="2"/>
              </w:tcPr>
              <w:p w14:paraId="7C08C744" w14:textId="77777777" w:rsidR="00236540" w:rsidRPr="00830586" w:rsidRDefault="00236540" w:rsidP="000B6502">
                <w:pPr>
                  <w:rPr>
                    <w:rFonts w:cs="Garamond"/>
                    <w:spacing w:val="-1"/>
                    <w:sz w:val="22"/>
                    <w:szCs w:val="22"/>
                  </w:rPr>
                </w:pPr>
              </w:p>
            </w:tc>
          </w:tr>
          <w:tr w:rsidR="00236540" w:rsidRPr="00C0668B" w14:paraId="3A0E0861" w14:textId="77777777" w:rsidTr="00F47940">
            <w:trPr>
              <w:gridAfter w:val="1"/>
              <w:wAfter w:w="422" w:type="dxa"/>
              <w:trHeight w:val="714"/>
            </w:trPr>
            <w:tc>
              <w:tcPr>
                <w:tcW w:w="1462" w:type="dxa"/>
              </w:tcPr>
              <w:p w14:paraId="3A128A76" w14:textId="65D73BAF" w:rsidR="00236540" w:rsidRPr="00F47940" w:rsidRDefault="00F47940" w:rsidP="00F47940">
                <w:pPr>
                  <w:rPr>
                    <w:sz w:val="22"/>
                    <w:szCs w:val="22"/>
                    <w:lang w:val="ru-RU"/>
                  </w:rPr>
                </w:pPr>
                <w:r w:rsidRPr="00FB236F">
                  <w:rPr>
                    <w:sz w:val="22"/>
                    <w:szCs w:val="22"/>
                    <w:lang w:val="ru-RU"/>
                  </w:rPr>
                  <w:t>Статус</w:t>
                </w:r>
                <w:r w:rsidRPr="00F47940">
                  <w:rPr>
                    <w:sz w:val="22"/>
                    <w:szCs w:val="22"/>
                    <w:lang w:val="ru-RU"/>
                  </w:rPr>
                  <w:t xml:space="preserve"> </w:t>
                </w:r>
                <w:r w:rsidRPr="00FB236F">
                  <w:rPr>
                    <w:sz w:val="22"/>
                    <w:szCs w:val="22"/>
                    <w:lang w:val="ru-RU"/>
                  </w:rPr>
                  <w:t>плательщика</w:t>
                </w:r>
                <w:r w:rsidRPr="00F47940">
                  <w:rPr>
                    <w:sz w:val="22"/>
                    <w:szCs w:val="22"/>
                    <w:lang w:val="ru-RU"/>
                  </w:rPr>
                  <w:t xml:space="preserve"> </w:t>
                </w:r>
                <w:r w:rsidRPr="00FB236F">
                  <w:rPr>
                    <w:sz w:val="22"/>
                    <w:szCs w:val="22"/>
                    <w:lang w:val="ru-RU"/>
                  </w:rPr>
                  <w:t>НДС/ИНН номер:</w:t>
                </w:r>
              </w:p>
            </w:tc>
            <w:tc>
              <w:tcPr>
                <w:tcW w:w="8028" w:type="dxa"/>
              </w:tcPr>
              <w:p w14:paraId="74569E91" w14:textId="77777777" w:rsidR="00236540" w:rsidRPr="00F47940" w:rsidRDefault="00236540" w:rsidP="000B6502">
                <w:pPr>
                  <w:rPr>
                    <w:rFonts w:cs="Garamond"/>
                    <w:spacing w:val="-1"/>
                    <w:sz w:val="22"/>
                    <w:szCs w:val="22"/>
                    <w:lang w:val="ru-RU"/>
                  </w:rPr>
                </w:pPr>
              </w:p>
            </w:tc>
          </w:tr>
        </w:tbl>
        <w:p w14:paraId="0E741EB5" w14:textId="49B84A82" w:rsidR="00236540" w:rsidRPr="00F47940" w:rsidRDefault="00236540" w:rsidP="00207247">
          <w:pPr>
            <w:widowControl w:val="0"/>
            <w:autoSpaceDE w:val="0"/>
            <w:autoSpaceDN w:val="0"/>
            <w:adjustRightInd w:val="0"/>
            <w:spacing w:after="0" w:line="240" w:lineRule="auto"/>
            <w:rPr>
              <w:rFonts w:cs="Garamond"/>
              <w:b/>
              <w:bCs/>
              <w:position w:val="1"/>
              <w:sz w:val="22"/>
              <w:szCs w:val="22"/>
              <w:lang w:val="ru-RU"/>
            </w:rPr>
          </w:pPr>
          <w:r w:rsidRPr="00F47940">
            <w:rPr>
              <w:rFonts w:cs="Garamond"/>
              <w:b/>
              <w:bCs/>
              <w:position w:val="1"/>
              <w:sz w:val="22"/>
              <w:szCs w:val="22"/>
              <w:lang w:val="ru-RU"/>
            </w:rPr>
            <w:t xml:space="preserve"> </w:t>
          </w:r>
        </w:p>
        <w:p w14:paraId="2BBA73FC" w14:textId="4778EABD" w:rsidR="00F47940" w:rsidRPr="00F47940" w:rsidRDefault="00F47940" w:rsidP="00F47940">
          <w:pPr>
            <w:spacing w:before="0"/>
            <w:rPr>
              <w:b/>
              <w:bCs/>
              <w:sz w:val="22"/>
              <w:szCs w:val="22"/>
              <w:lang w:val="ru-RU"/>
            </w:rPr>
          </w:pPr>
          <w:r w:rsidRPr="00F47940">
            <w:rPr>
              <w:b/>
              <w:bCs/>
              <w:sz w:val="22"/>
              <w:szCs w:val="22"/>
              <w:lang w:val="ru-RU"/>
            </w:rPr>
            <w:t xml:space="preserve">В. Заявление о возможностях и техическом опыте </w:t>
          </w:r>
        </w:p>
        <w:p w14:paraId="7AEED554" w14:textId="76C196E5" w:rsidR="00F47940" w:rsidRPr="009A2F61" w:rsidRDefault="00F47940" w:rsidP="00F47940">
          <w:pPr>
            <w:pStyle w:val="ListParagraph"/>
            <w:numPr>
              <w:ilvl w:val="0"/>
              <w:numId w:val="24"/>
            </w:numPr>
            <w:spacing w:before="0"/>
            <w:rPr>
              <w:sz w:val="22"/>
              <w:szCs w:val="22"/>
              <w:lang w:val="ru-RU"/>
            </w:rPr>
          </w:pPr>
          <w:r w:rsidRPr="009A2F61">
            <w:rPr>
              <w:sz w:val="22"/>
              <w:szCs w:val="22"/>
              <w:lang w:val="ru-RU"/>
            </w:rPr>
            <w:t xml:space="preserve">Общая информация о компании/организации (свидетельство о регистрации, </w:t>
          </w:r>
          <w:r>
            <w:rPr>
              <w:sz w:val="22"/>
              <w:szCs w:val="22"/>
              <w:lang w:val="ru-RU"/>
            </w:rPr>
            <w:t>информация о</w:t>
          </w:r>
          <w:r w:rsidRPr="009A2F61">
            <w:rPr>
              <w:sz w:val="22"/>
              <w:szCs w:val="22"/>
              <w:lang w:val="ru-RU"/>
            </w:rPr>
            <w:t xml:space="preserve"> компании/организации</w:t>
          </w:r>
          <w:r w:rsidR="00C0668B" w:rsidRPr="00C0668B">
            <w:rPr>
              <w:sz w:val="22"/>
              <w:szCs w:val="22"/>
              <w:lang w:val="ru-RU"/>
            </w:rPr>
            <w:t>)</w:t>
          </w:r>
        </w:p>
        <w:p w14:paraId="377AF971" w14:textId="77777777" w:rsidR="00F47940" w:rsidRPr="009A2F61" w:rsidRDefault="00F47940" w:rsidP="00F47940">
          <w:pPr>
            <w:numPr>
              <w:ilvl w:val="0"/>
              <w:numId w:val="24"/>
            </w:numPr>
            <w:pBdr>
              <w:left w:val="none" w:sz="0" w:space="4" w:color="auto"/>
            </w:pBdr>
            <w:spacing w:before="0" w:after="0"/>
            <w:ind w:left="1072" w:hanging="354"/>
            <w:rPr>
              <w:sz w:val="22"/>
              <w:szCs w:val="22"/>
              <w:lang w:val="ru-RU"/>
            </w:rPr>
          </w:pPr>
          <w:r w:rsidRPr="00C83D41">
            <w:rPr>
              <w:sz w:val="22"/>
              <w:szCs w:val="22"/>
              <w:lang w:val="ru-RU"/>
            </w:rPr>
            <w:t>Подтверждение потенциала  путем предоставления следующей информации</w:t>
          </w:r>
          <w:r w:rsidRPr="009A2F61">
            <w:rPr>
              <w:sz w:val="22"/>
              <w:szCs w:val="22"/>
              <w:lang w:val="ru-RU"/>
            </w:rPr>
            <w:t xml:space="preserve">: </w:t>
          </w:r>
        </w:p>
        <w:p w14:paraId="03C03CB2" w14:textId="77777777" w:rsidR="00F47940" w:rsidRPr="009A2F61" w:rsidRDefault="00F47940" w:rsidP="00F47940">
          <w:pPr>
            <w:pStyle w:val="ListParagraph"/>
            <w:numPr>
              <w:ilvl w:val="0"/>
              <w:numId w:val="25"/>
            </w:numPr>
            <w:rPr>
              <w:sz w:val="22"/>
              <w:szCs w:val="22"/>
              <w:lang w:val="ru-RU"/>
            </w:rPr>
          </w:pPr>
          <w:r w:rsidRPr="009A2F61">
            <w:rPr>
              <w:sz w:val="22"/>
              <w:szCs w:val="22"/>
              <w:lang w:val="ru-RU"/>
            </w:rPr>
            <w:t>План реализации с указанием сроков.</w:t>
          </w:r>
        </w:p>
        <w:p w14:paraId="00E52793" w14:textId="77777777" w:rsidR="00F47940" w:rsidRPr="009A2F61" w:rsidRDefault="00F47940" w:rsidP="00F47940">
          <w:pPr>
            <w:pStyle w:val="ListParagraph"/>
            <w:numPr>
              <w:ilvl w:val="0"/>
              <w:numId w:val="25"/>
            </w:numPr>
            <w:rPr>
              <w:sz w:val="22"/>
              <w:szCs w:val="22"/>
              <w:lang w:val="ru-RU"/>
            </w:rPr>
          </w:pPr>
          <w:r w:rsidRPr="009A2F61">
            <w:rPr>
              <w:sz w:val="22"/>
              <w:szCs w:val="22"/>
              <w:lang w:val="ru-RU"/>
            </w:rPr>
            <w:t>Ключевой персонал, который будет задействован для выполнения задания, их резюме. Рекомендательные письма желательны.</w:t>
          </w:r>
        </w:p>
        <w:p w14:paraId="722BDAA3" w14:textId="77777777" w:rsidR="00F47940" w:rsidRPr="009A2F61" w:rsidRDefault="00F47940" w:rsidP="00F47940">
          <w:pPr>
            <w:pStyle w:val="ListParagraph"/>
            <w:numPr>
              <w:ilvl w:val="0"/>
              <w:numId w:val="25"/>
            </w:numPr>
            <w:rPr>
              <w:sz w:val="22"/>
              <w:szCs w:val="22"/>
              <w:lang w:val="ru-RU"/>
            </w:rPr>
          </w:pPr>
          <w:r w:rsidRPr="009A2F61">
            <w:rPr>
              <w:sz w:val="22"/>
              <w:szCs w:val="22"/>
              <w:lang w:val="ru-RU"/>
            </w:rPr>
            <w:t>Технический подход, методика выполнения задания.</w:t>
          </w:r>
        </w:p>
        <w:p w14:paraId="718E62F3" w14:textId="225520A5" w:rsidR="00F47940" w:rsidRPr="007D3252" w:rsidRDefault="007D3252" w:rsidP="00F47940">
          <w:pPr>
            <w:widowControl w:val="0"/>
            <w:autoSpaceDE w:val="0"/>
            <w:autoSpaceDN w:val="0"/>
            <w:adjustRightInd w:val="0"/>
            <w:spacing w:after="0" w:line="240" w:lineRule="auto"/>
            <w:rPr>
              <w:rFonts w:cs="Garamond"/>
              <w:position w:val="1"/>
              <w:sz w:val="22"/>
              <w:szCs w:val="22"/>
              <w:lang w:val="ru-RU"/>
            </w:rPr>
          </w:pPr>
          <w:r>
            <w:rPr>
              <w:rFonts w:cs="Garamond"/>
              <w:position w:val="1"/>
              <w:sz w:val="22"/>
              <w:szCs w:val="22"/>
              <w:lang w:val="ru-RU"/>
            </w:rPr>
            <w:t xml:space="preserve">Заявка должна включать следующие расходы, если применимо: </w:t>
          </w:r>
        </w:p>
        <w:p w14:paraId="7E76ECA6" w14:textId="77777777" w:rsidR="00F47940" w:rsidRPr="007D3252" w:rsidRDefault="00F47940" w:rsidP="00F47940">
          <w:pPr>
            <w:widowControl w:val="0"/>
            <w:autoSpaceDE w:val="0"/>
            <w:autoSpaceDN w:val="0"/>
            <w:adjustRightInd w:val="0"/>
            <w:spacing w:after="0" w:line="240" w:lineRule="auto"/>
            <w:rPr>
              <w:rFonts w:cs="Garamond"/>
              <w:position w:val="1"/>
              <w:sz w:val="22"/>
              <w:szCs w:val="22"/>
              <w:lang w:val="ru-RU"/>
            </w:rPr>
          </w:pPr>
        </w:p>
        <w:tbl>
          <w:tblPr>
            <w:tblW w:w="4900"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2"/>
            <w:gridCol w:w="1559"/>
            <w:gridCol w:w="1849"/>
            <w:gridCol w:w="1779"/>
          </w:tblGrid>
          <w:tr w:rsidR="00F47940" w:rsidRPr="00830586" w14:paraId="3A557A33" w14:textId="77777777" w:rsidTr="000B6502">
            <w:trPr>
              <w:trHeight w:val="185"/>
            </w:trPr>
            <w:tc>
              <w:tcPr>
                <w:tcW w:w="2069" w:type="pct"/>
                <w:shd w:val="clear" w:color="auto" w:fill="F2F2F2"/>
                <w:vAlign w:val="center"/>
              </w:tcPr>
              <w:p w14:paraId="33619D8F" w14:textId="65BA538E" w:rsidR="00F47940" w:rsidRPr="007D3252" w:rsidRDefault="007D3252" w:rsidP="000B6502">
                <w:pPr>
                  <w:rPr>
                    <w:b/>
                    <w:bCs/>
                    <w:sz w:val="22"/>
                    <w:szCs w:val="22"/>
                    <w:lang w:val="ru-RU"/>
                  </w:rPr>
                </w:pPr>
                <w:r>
                  <w:rPr>
                    <w:b/>
                    <w:bCs/>
                    <w:sz w:val="22"/>
                    <w:szCs w:val="22"/>
                    <w:lang w:val="ru-RU"/>
                  </w:rPr>
                  <w:t>ПУНКТЫ</w:t>
                </w:r>
              </w:p>
            </w:tc>
            <w:tc>
              <w:tcPr>
                <w:tcW w:w="881" w:type="pct"/>
                <w:shd w:val="clear" w:color="auto" w:fill="F2F2F2"/>
                <w:vAlign w:val="center"/>
              </w:tcPr>
              <w:p w14:paraId="42E6372A" w14:textId="7EFE31A4" w:rsidR="00F47940" w:rsidRPr="007D3252" w:rsidRDefault="007D3252" w:rsidP="000B6502">
                <w:pPr>
                  <w:rPr>
                    <w:b/>
                    <w:bCs/>
                    <w:sz w:val="22"/>
                    <w:szCs w:val="22"/>
                    <w:lang w:val="ru-RU"/>
                  </w:rPr>
                </w:pPr>
                <w:r>
                  <w:rPr>
                    <w:b/>
                    <w:bCs/>
                    <w:sz w:val="22"/>
                    <w:szCs w:val="22"/>
                    <w:lang w:val="ru-RU"/>
                  </w:rPr>
                  <w:t>Дни/количество</w:t>
                </w:r>
              </w:p>
            </w:tc>
            <w:tc>
              <w:tcPr>
                <w:tcW w:w="1045" w:type="pct"/>
                <w:shd w:val="clear" w:color="auto" w:fill="F2F2F2"/>
                <w:vAlign w:val="center"/>
              </w:tcPr>
              <w:p w14:paraId="14DF1349" w14:textId="4E46E6B2" w:rsidR="00F47940" w:rsidRPr="007D3252" w:rsidRDefault="007D3252" w:rsidP="000B6502">
                <w:pPr>
                  <w:rPr>
                    <w:b/>
                    <w:bCs/>
                    <w:sz w:val="22"/>
                    <w:szCs w:val="22"/>
                    <w:lang w:val="ru-RU"/>
                  </w:rPr>
                </w:pPr>
                <w:r>
                  <w:rPr>
                    <w:b/>
                    <w:bCs/>
                    <w:sz w:val="22"/>
                    <w:szCs w:val="22"/>
                    <w:lang w:val="ru-RU"/>
                  </w:rPr>
                  <w:t>Стоимость за единицу/сомы</w:t>
                </w:r>
              </w:p>
            </w:tc>
            <w:tc>
              <w:tcPr>
                <w:tcW w:w="1005" w:type="pct"/>
                <w:shd w:val="clear" w:color="auto" w:fill="F2F2F2"/>
                <w:vAlign w:val="center"/>
              </w:tcPr>
              <w:p w14:paraId="4CF3A6DE" w14:textId="66848AB0" w:rsidR="00F47940" w:rsidRPr="007D3252" w:rsidRDefault="007D3252" w:rsidP="000B6502">
                <w:pPr>
                  <w:rPr>
                    <w:b/>
                    <w:bCs/>
                    <w:sz w:val="22"/>
                    <w:szCs w:val="22"/>
                    <w:lang w:val="ru-RU"/>
                  </w:rPr>
                </w:pPr>
                <w:r>
                  <w:rPr>
                    <w:b/>
                    <w:bCs/>
                    <w:sz w:val="22"/>
                    <w:szCs w:val="22"/>
                    <w:lang w:val="ru-RU"/>
                  </w:rPr>
                  <w:t xml:space="preserve">Итого </w:t>
                </w:r>
              </w:p>
            </w:tc>
          </w:tr>
          <w:tr w:rsidR="00F47940" w:rsidRPr="00830586" w14:paraId="552D049B" w14:textId="77777777" w:rsidTr="000B6502">
            <w:trPr>
              <w:trHeight w:val="138"/>
            </w:trPr>
            <w:tc>
              <w:tcPr>
                <w:tcW w:w="2069" w:type="pct"/>
                <w:shd w:val="clear" w:color="auto" w:fill="auto"/>
                <w:noWrap/>
                <w:vAlign w:val="center"/>
                <w:hideMark/>
              </w:tcPr>
              <w:p w14:paraId="7C3DD169" w14:textId="15171413" w:rsidR="00F47940" w:rsidRPr="007D3252" w:rsidRDefault="007D3252" w:rsidP="000B6502">
                <w:pPr>
                  <w:rPr>
                    <w:bCs/>
                    <w:sz w:val="22"/>
                    <w:szCs w:val="22"/>
                    <w:lang w:val="ru-RU"/>
                  </w:rPr>
                </w:pPr>
                <w:r>
                  <w:rPr>
                    <w:b/>
                    <w:bCs/>
                    <w:sz w:val="22"/>
                    <w:szCs w:val="22"/>
                    <w:lang w:val="ru-RU"/>
                  </w:rPr>
                  <w:t>Предоставление услуг</w:t>
                </w:r>
              </w:p>
            </w:tc>
            <w:tc>
              <w:tcPr>
                <w:tcW w:w="881" w:type="pct"/>
                <w:shd w:val="clear" w:color="auto" w:fill="auto"/>
                <w:noWrap/>
                <w:vAlign w:val="center"/>
                <w:hideMark/>
              </w:tcPr>
              <w:p w14:paraId="6A97B602" w14:textId="77777777" w:rsidR="00F47940" w:rsidRPr="00830586" w:rsidRDefault="00F47940" w:rsidP="000B6502">
                <w:pPr>
                  <w:rPr>
                    <w:sz w:val="22"/>
                    <w:szCs w:val="22"/>
                  </w:rPr>
                </w:pPr>
              </w:p>
            </w:tc>
            <w:tc>
              <w:tcPr>
                <w:tcW w:w="1045" w:type="pct"/>
                <w:shd w:val="clear" w:color="auto" w:fill="auto"/>
                <w:noWrap/>
                <w:vAlign w:val="center"/>
                <w:hideMark/>
              </w:tcPr>
              <w:p w14:paraId="592E5726" w14:textId="77777777" w:rsidR="00F47940" w:rsidRPr="00830586" w:rsidRDefault="00F47940" w:rsidP="000B6502">
                <w:pPr>
                  <w:rPr>
                    <w:sz w:val="22"/>
                    <w:szCs w:val="22"/>
                  </w:rPr>
                </w:pPr>
              </w:p>
            </w:tc>
            <w:tc>
              <w:tcPr>
                <w:tcW w:w="1005" w:type="pct"/>
                <w:shd w:val="clear" w:color="auto" w:fill="auto"/>
                <w:noWrap/>
                <w:vAlign w:val="center"/>
                <w:hideMark/>
              </w:tcPr>
              <w:p w14:paraId="61D22046" w14:textId="77777777" w:rsidR="00F47940" w:rsidRPr="00830586" w:rsidRDefault="00F47940" w:rsidP="000B6502">
                <w:pPr>
                  <w:rPr>
                    <w:sz w:val="22"/>
                    <w:szCs w:val="22"/>
                  </w:rPr>
                </w:pPr>
              </w:p>
            </w:tc>
          </w:tr>
          <w:tr w:rsidR="00F47940" w:rsidRPr="00830586" w14:paraId="2A99D10C" w14:textId="77777777" w:rsidTr="000B6502">
            <w:trPr>
              <w:trHeight w:val="216"/>
            </w:trPr>
            <w:tc>
              <w:tcPr>
                <w:tcW w:w="2069" w:type="pct"/>
                <w:shd w:val="clear" w:color="auto" w:fill="auto"/>
                <w:noWrap/>
                <w:vAlign w:val="center"/>
              </w:tcPr>
              <w:p w14:paraId="3B168CB8" w14:textId="77777777" w:rsidR="00F47940" w:rsidRPr="00830586" w:rsidRDefault="00F47940" w:rsidP="000B6502">
                <w:pPr>
                  <w:rPr>
                    <w:sz w:val="22"/>
                    <w:szCs w:val="22"/>
                    <w:lang w:val="ru-RU"/>
                  </w:rPr>
                </w:pPr>
              </w:p>
            </w:tc>
            <w:tc>
              <w:tcPr>
                <w:tcW w:w="881" w:type="pct"/>
                <w:shd w:val="clear" w:color="auto" w:fill="auto"/>
                <w:noWrap/>
                <w:vAlign w:val="center"/>
              </w:tcPr>
              <w:p w14:paraId="6B214396" w14:textId="77777777" w:rsidR="00F47940" w:rsidRPr="00830586" w:rsidRDefault="00F47940" w:rsidP="000B6502">
                <w:pPr>
                  <w:rPr>
                    <w:sz w:val="22"/>
                    <w:szCs w:val="22"/>
                  </w:rPr>
                </w:pPr>
              </w:p>
            </w:tc>
            <w:tc>
              <w:tcPr>
                <w:tcW w:w="1045" w:type="pct"/>
                <w:shd w:val="clear" w:color="auto" w:fill="auto"/>
                <w:noWrap/>
                <w:vAlign w:val="center"/>
              </w:tcPr>
              <w:p w14:paraId="762ABC0A" w14:textId="77777777" w:rsidR="00F47940" w:rsidRPr="00830586" w:rsidRDefault="00F47940" w:rsidP="000B6502">
                <w:pPr>
                  <w:rPr>
                    <w:sz w:val="22"/>
                    <w:szCs w:val="22"/>
                  </w:rPr>
                </w:pPr>
              </w:p>
            </w:tc>
            <w:tc>
              <w:tcPr>
                <w:tcW w:w="1005" w:type="pct"/>
                <w:shd w:val="clear" w:color="auto" w:fill="auto"/>
                <w:noWrap/>
                <w:vAlign w:val="center"/>
              </w:tcPr>
              <w:p w14:paraId="607CB0DC" w14:textId="77777777" w:rsidR="00F47940" w:rsidRPr="00830586" w:rsidRDefault="00F47940" w:rsidP="000B6502">
                <w:pPr>
                  <w:rPr>
                    <w:sz w:val="22"/>
                    <w:szCs w:val="22"/>
                  </w:rPr>
                </w:pPr>
              </w:p>
            </w:tc>
          </w:tr>
          <w:tr w:rsidR="00F47940" w:rsidRPr="00830586" w14:paraId="1F06DB73" w14:textId="77777777" w:rsidTr="000B6502">
            <w:trPr>
              <w:trHeight w:val="200"/>
            </w:trPr>
            <w:tc>
              <w:tcPr>
                <w:tcW w:w="2069" w:type="pct"/>
                <w:shd w:val="clear" w:color="auto" w:fill="auto"/>
                <w:noWrap/>
                <w:vAlign w:val="center"/>
              </w:tcPr>
              <w:p w14:paraId="69F58D21" w14:textId="77777777" w:rsidR="00F47940" w:rsidRPr="00830586" w:rsidRDefault="00F47940" w:rsidP="000B6502">
                <w:pPr>
                  <w:rPr>
                    <w:b/>
                    <w:bCs/>
                    <w:sz w:val="22"/>
                    <w:szCs w:val="22"/>
                  </w:rPr>
                </w:pPr>
              </w:p>
            </w:tc>
            <w:tc>
              <w:tcPr>
                <w:tcW w:w="881" w:type="pct"/>
                <w:shd w:val="clear" w:color="auto" w:fill="auto"/>
                <w:noWrap/>
                <w:vAlign w:val="center"/>
                <w:hideMark/>
              </w:tcPr>
              <w:p w14:paraId="0C3407AE" w14:textId="77777777" w:rsidR="00F47940" w:rsidRPr="00830586" w:rsidRDefault="00F47940" w:rsidP="000B6502">
                <w:pPr>
                  <w:rPr>
                    <w:sz w:val="22"/>
                    <w:szCs w:val="22"/>
                  </w:rPr>
                </w:pPr>
              </w:p>
            </w:tc>
            <w:tc>
              <w:tcPr>
                <w:tcW w:w="1045" w:type="pct"/>
                <w:shd w:val="clear" w:color="auto" w:fill="auto"/>
                <w:noWrap/>
                <w:vAlign w:val="center"/>
                <w:hideMark/>
              </w:tcPr>
              <w:p w14:paraId="431745C6" w14:textId="77777777" w:rsidR="00F47940" w:rsidRPr="00830586" w:rsidRDefault="00F47940" w:rsidP="000B6502">
                <w:pPr>
                  <w:rPr>
                    <w:sz w:val="22"/>
                    <w:szCs w:val="22"/>
                  </w:rPr>
                </w:pPr>
              </w:p>
            </w:tc>
            <w:tc>
              <w:tcPr>
                <w:tcW w:w="1005" w:type="pct"/>
                <w:shd w:val="clear" w:color="auto" w:fill="auto"/>
                <w:noWrap/>
                <w:vAlign w:val="center"/>
                <w:hideMark/>
              </w:tcPr>
              <w:p w14:paraId="6EDC932B" w14:textId="77777777" w:rsidR="00F47940" w:rsidRPr="00830586" w:rsidRDefault="00F47940" w:rsidP="000B6502">
                <w:pPr>
                  <w:rPr>
                    <w:sz w:val="22"/>
                    <w:szCs w:val="22"/>
                  </w:rPr>
                </w:pPr>
              </w:p>
            </w:tc>
          </w:tr>
          <w:tr w:rsidR="00F47940" w:rsidRPr="00C0668B" w14:paraId="039478D0" w14:textId="77777777" w:rsidTr="000B6502">
            <w:trPr>
              <w:trHeight w:val="355"/>
            </w:trPr>
            <w:tc>
              <w:tcPr>
                <w:tcW w:w="2069" w:type="pct"/>
                <w:shd w:val="clear" w:color="auto" w:fill="auto"/>
                <w:noWrap/>
              </w:tcPr>
              <w:p w14:paraId="651D83F2" w14:textId="565612C9" w:rsidR="00F47940" w:rsidRPr="007D3252" w:rsidRDefault="007D3252" w:rsidP="000B6502">
                <w:pPr>
                  <w:rPr>
                    <w:b/>
                    <w:bCs/>
                    <w:sz w:val="22"/>
                    <w:szCs w:val="22"/>
                    <w:lang w:val="ru-RU"/>
                  </w:rPr>
                </w:pPr>
                <w:r>
                  <w:rPr>
                    <w:b/>
                    <w:sz w:val="22"/>
                    <w:szCs w:val="22"/>
                    <w:lang w:val="ru-RU"/>
                  </w:rPr>
                  <w:t>Любые другие расходы, связанные с деятельностью</w:t>
                </w:r>
              </w:p>
            </w:tc>
            <w:tc>
              <w:tcPr>
                <w:tcW w:w="881" w:type="pct"/>
                <w:shd w:val="clear" w:color="auto" w:fill="auto"/>
                <w:noWrap/>
                <w:vAlign w:val="center"/>
              </w:tcPr>
              <w:p w14:paraId="385BCB75" w14:textId="77777777" w:rsidR="00F47940" w:rsidRPr="007D3252" w:rsidRDefault="00F47940" w:rsidP="000B6502">
                <w:pPr>
                  <w:rPr>
                    <w:sz w:val="22"/>
                    <w:szCs w:val="22"/>
                    <w:lang w:val="ru-RU"/>
                  </w:rPr>
                </w:pPr>
              </w:p>
            </w:tc>
            <w:tc>
              <w:tcPr>
                <w:tcW w:w="1045" w:type="pct"/>
                <w:shd w:val="clear" w:color="auto" w:fill="auto"/>
                <w:noWrap/>
                <w:vAlign w:val="center"/>
              </w:tcPr>
              <w:p w14:paraId="34991A9A" w14:textId="77777777" w:rsidR="00F47940" w:rsidRPr="007D3252" w:rsidRDefault="00F47940" w:rsidP="000B6502">
                <w:pPr>
                  <w:rPr>
                    <w:sz w:val="22"/>
                    <w:szCs w:val="22"/>
                    <w:lang w:val="ru-RU"/>
                  </w:rPr>
                </w:pPr>
              </w:p>
            </w:tc>
            <w:tc>
              <w:tcPr>
                <w:tcW w:w="1005" w:type="pct"/>
                <w:shd w:val="clear" w:color="auto" w:fill="auto"/>
                <w:noWrap/>
                <w:vAlign w:val="center"/>
              </w:tcPr>
              <w:p w14:paraId="709E4A47" w14:textId="77777777" w:rsidR="00F47940" w:rsidRPr="007D3252" w:rsidRDefault="00F47940" w:rsidP="000B6502">
                <w:pPr>
                  <w:rPr>
                    <w:sz w:val="22"/>
                    <w:szCs w:val="22"/>
                    <w:lang w:val="ru-RU"/>
                  </w:rPr>
                </w:pPr>
              </w:p>
            </w:tc>
          </w:tr>
          <w:tr w:rsidR="00F47940" w:rsidRPr="00830586" w14:paraId="2F77D1A4" w14:textId="77777777" w:rsidTr="000B6502">
            <w:trPr>
              <w:trHeight w:val="123"/>
            </w:trPr>
            <w:tc>
              <w:tcPr>
                <w:tcW w:w="2069" w:type="pct"/>
                <w:shd w:val="clear" w:color="auto" w:fill="auto"/>
                <w:noWrap/>
              </w:tcPr>
              <w:p w14:paraId="71EB7024" w14:textId="72F02822" w:rsidR="00F47940" w:rsidRPr="007D3252" w:rsidRDefault="007D3252" w:rsidP="000B6502">
                <w:pPr>
                  <w:rPr>
                    <w:b/>
                    <w:bCs/>
                    <w:sz w:val="22"/>
                    <w:szCs w:val="22"/>
                    <w:lang w:val="ru-RU"/>
                  </w:rPr>
                </w:pPr>
                <w:r>
                  <w:rPr>
                    <w:b/>
                    <w:bCs/>
                    <w:sz w:val="22"/>
                    <w:szCs w:val="22"/>
                    <w:lang w:val="ru-RU"/>
                  </w:rPr>
                  <w:t xml:space="preserve">Итого </w:t>
                </w:r>
              </w:p>
            </w:tc>
            <w:tc>
              <w:tcPr>
                <w:tcW w:w="881" w:type="pct"/>
                <w:shd w:val="clear" w:color="auto" w:fill="auto"/>
                <w:noWrap/>
                <w:vAlign w:val="center"/>
              </w:tcPr>
              <w:p w14:paraId="703A1833" w14:textId="77777777" w:rsidR="00F47940" w:rsidRPr="00830586" w:rsidRDefault="00F47940" w:rsidP="000B6502">
                <w:pPr>
                  <w:rPr>
                    <w:sz w:val="22"/>
                    <w:szCs w:val="22"/>
                  </w:rPr>
                </w:pPr>
              </w:p>
            </w:tc>
            <w:tc>
              <w:tcPr>
                <w:tcW w:w="1045" w:type="pct"/>
                <w:shd w:val="clear" w:color="auto" w:fill="auto"/>
                <w:noWrap/>
                <w:vAlign w:val="center"/>
              </w:tcPr>
              <w:p w14:paraId="7FBF57EE" w14:textId="77777777" w:rsidR="00F47940" w:rsidRPr="00830586" w:rsidRDefault="00F47940" w:rsidP="000B6502">
                <w:pPr>
                  <w:rPr>
                    <w:sz w:val="22"/>
                    <w:szCs w:val="22"/>
                  </w:rPr>
                </w:pPr>
              </w:p>
            </w:tc>
            <w:tc>
              <w:tcPr>
                <w:tcW w:w="1005" w:type="pct"/>
                <w:shd w:val="clear" w:color="auto" w:fill="auto"/>
                <w:noWrap/>
                <w:vAlign w:val="center"/>
              </w:tcPr>
              <w:p w14:paraId="6A9D4BF4" w14:textId="77777777" w:rsidR="00F47940" w:rsidRPr="00830586" w:rsidRDefault="00F47940" w:rsidP="000B6502">
                <w:pPr>
                  <w:rPr>
                    <w:sz w:val="22"/>
                    <w:szCs w:val="22"/>
                  </w:rPr>
                </w:pPr>
              </w:p>
            </w:tc>
          </w:tr>
        </w:tbl>
        <w:p w14:paraId="17211286" w14:textId="27442061" w:rsidR="008E1956" w:rsidRDefault="008E1956" w:rsidP="007D3252">
          <w:pPr>
            <w:spacing w:before="0" w:after="0" w:line="240" w:lineRule="auto"/>
            <w:jc w:val="both"/>
            <w:rPr>
              <w:sz w:val="22"/>
              <w:lang w:val="ru-RU"/>
            </w:rPr>
          </w:pPr>
        </w:p>
        <w:p w14:paraId="301B22D8" w14:textId="4C98BEE5" w:rsidR="00F47940" w:rsidRPr="007D3252" w:rsidRDefault="008E1956" w:rsidP="007D3252">
          <w:pPr>
            <w:spacing w:before="0" w:after="0" w:line="240" w:lineRule="auto"/>
            <w:jc w:val="both"/>
            <w:rPr>
              <w:sz w:val="22"/>
              <w:lang w:val="ru-RU"/>
            </w:rPr>
          </w:pPr>
          <w:r w:rsidRPr="008E1956">
            <w:rPr>
              <w:sz w:val="22"/>
              <w:lang w:val="ru-RU"/>
            </w:rPr>
            <w:t xml:space="preserve">1. </w:t>
          </w:r>
          <w:r w:rsidR="00F47940" w:rsidRPr="007D3252">
            <w:rPr>
              <w:sz w:val="22"/>
              <w:lang w:val="ru-RU"/>
            </w:rPr>
            <w:t xml:space="preserve"> </w:t>
          </w:r>
          <w:r w:rsidR="007D3252" w:rsidRPr="007D3252">
            <w:rPr>
              <w:sz w:val="22"/>
              <w:lang w:val="ru-RU"/>
            </w:rPr>
            <w:t>Только прямые затраты должны включаться в бюджет и распределяться соответствующим образом;</w:t>
          </w:r>
        </w:p>
        <w:p w14:paraId="3E0F2B9A" w14:textId="7B9AF79C" w:rsidR="00F47940" w:rsidRDefault="00F47940" w:rsidP="007D3252">
          <w:pPr>
            <w:spacing w:before="0" w:after="0" w:line="240" w:lineRule="auto"/>
            <w:jc w:val="both"/>
            <w:rPr>
              <w:sz w:val="22"/>
              <w:lang w:val="ru-RU"/>
            </w:rPr>
          </w:pPr>
          <w:r w:rsidRPr="007D3252">
            <w:rPr>
              <w:sz w:val="22"/>
              <w:lang w:val="ru-RU"/>
            </w:rPr>
            <w:t xml:space="preserve">2. </w:t>
          </w:r>
          <w:r w:rsidR="007D3252" w:rsidRPr="007D3252">
            <w:rPr>
              <w:sz w:val="22"/>
              <w:lang w:val="ru-RU"/>
            </w:rPr>
            <w:t>Бюджет должен включать подробные объяснения планируемой статьи расходов и информацию / обоснование применяемых ставок и количества.</w:t>
          </w:r>
        </w:p>
        <w:p w14:paraId="031A1BBA" w14:textId="77777777" w:rsidR="008E1956" w:rsidRPr="007D3252" w:rsidRDefault="008E1956" w:rsidP="007D3252">
          <w:pPr>
            <w:spacing w:before="0" w:after="0" w:line="240" w:lineRule="auto"/>
            <w:jc w:val="both"/>
            <w:rPr>
              <w:rFonts w:cs="Garamond"/>
              <w:b/>
              <w:bCs/>
              <w:position w:val="1"/>
              <w:sz w:val="22"/>
              <w:szCs w:val="22"/>
              <w:lang w:val="ru-RU"/>
            </w:rPr>
          </w:pPr>
        </w:p>
        <w:p w14:paraId="371F0065" w14:textId="2D4A177F" w:rsidR="00C70273" w:rsidRPr="00A56FB2" w:rsidRDefault="001E2D4A" w:rsidP="00207247">
          <w:pPr>
            <w:widowControl w:val="0"/>
            <w:autoSpaceDE w:val="0"/>
            <w:autoSpaceDN w:val="0"/>
            <w:adjustRightInd w:val="0"/>
            <w:spacing w:after="0" w:line="240" w:lineRule="auto"/>
            <w:rPr>
              <w:rFonts w:cs="Garamond"/>
              <w:position w:val="1"/>
              <w:sz w:val="22"/>
              <w:szCs w:val="22"/>
              <w:lang w:val="ru-RU"/>
            </w:rPr>
          </w:pPr>
          <w:r w:rsidRPr="00207247">
            <w:rPr>
              <w:rFonts w:cs="Garamond"/>
              <w:position w:val="1"/>
              <w:sz w:val="22"/>
              <w:szCs w:val="22"/>
              <w:lang w:val="ru"/>
            </w:rPr>
            <w:t>Техническое соответствие/Полное соответствие требованиям и самая низкая цена</w:t>
          </w:r>
        </w:p>
        <w:p w14:paraId="6487FC2F" w14:textId="115C2D29" w:rsidR="00CF4796" w:rsidRPr="007D3252" w:rsidRDefault="001E2D4A" w:rsidP="00207247">
          <w:pPr>
            <w:widowControl w:val="0"/>
            <w:autoSpaceDE w:val="0"/>
            <w:autoSpaceDN w:val="0"/>
            <w:adjustRightInd w:val="0"/>
            <w:spacing w:after="0" w:line="240" w:lineRule="auto"/>
            <w:rPr>
              <w:rFonts w:cs="Garamond"/>
              <w:position w:val="1"/>
              <w:sz w:val="22"/>
              <w:szCs w:val="22"/>
              <w:lang w:val="ru-RU"/>
            </w:rPr>
          </w:pPr>
          <w:r w:rsidRPr="00207247">
            <w:rPr>
              <w:rFonts w:cs="Garamond"/>
              <w:position w:val="1"/>
              <w:sz w:val="22"/>
              <w:szCs w:val="22"/>
              <w:lang w:val="ru"/>
            </w:rPr>
            <w:t xml:space="preserve">ACDI/VOCA оставляет за собой право не присуждать контракт предложению с наименьшей ценой, если второе предложение с наименьшей ценой среди предложений, отвечающих требованиям, будет признано значительно более подходящим, и его цена будет выше, чем предложение с </w:t>
          </w:r>
          <w:r w:rsidRPr="00207247">
            <w:rPr>
              <w:rFonts w:cs="Garamond"/>
              <w:position w:val="1"/>
              <w:sz w:val="22"/>
              <w:szCs w:val="22"/>
              <w:lang w:val="ru"/>
            </w:rPr>
            <w:lastRenderedPageBreak/>
            <w:t>наименьшей ценой, отвечающее требованиям, не более чем на 10%, и бюджет сможет в должной мере покрыть разницу в цене. Термин "более подходящий", используемый в данном положении, относится к предложениям, которые превышают предопределенные требования, установленные в спецификациях.</w:t>
          </w:r>
        </w:p>
      </w:sdtContent>
    </w:sdt>
    <w:p w14:paraId="43867FE3" w14:textId="77777777" w:rsidR="007F017C" w:rsidRPr="008E1956" w:rsidRDefault="007F017C" w:rsidP="007F017C">
      <w:pPr>
        <w:spacing w:line="240" w:lineRule="auto"/>
        <w:contextualSpacing/>
        <w:rPr>
          <w:sz w:val="22"/>
          <w:szCs w:val="22"/>
          <w:lang w:val="ru-RU"/>
        </w:rPr>
      </w:pPr>
    </w:p>
    <w:p w14:paraId="19E4F40B" w14:textId="77777777" w:rsidR="00365CA4" w:rsidRPr="00A56FB2" w:rsidRDefault="001E2D4A" w:rsidP="007F017C">
      <w:pPr>
        <w:rPr>
          <w:sz w:val="22"/>
          <w:szCs w:val="22"/>
          <w:lang w:val="ru-RU"/>
        </w:rPr>
      </w:pPr>
      <w:r w:rsidRPr="00543C39">
        <w:rPr>
          <w:sz w:val="22"/>
          <w:szCs w:val="22"/>
          <w:lang w:val="ru"/>
        </w:rPr>
        <w:t xml:space="preserve">Все товары, закупаемые по данному </w:t>
      </w:r>
      <w:r w:rsidR="00E50AA5" w:rsidRPr="00E50AA5">
        <w:rPr>
          <w:sz w:val="22"/>
          <w:szCs w:val="22"/>
          <w:lang w:val="ru"/>
        </w:rPr>
        <w:t>ЗКП</w:t>
      </w:r>
      <w:r w:rsidRPr="00543C39">
        <w:rPr>
          <w:sz w:val="22"/>
          <w:szCs w:val="22"/>
          <w:lang w:val="ru"/>
        </w:rPr>
        <w:t>, должны иметь источник и происхождение из географического кода 937 или 110 (США, Кыргызстан, независимые государства бывшего Советского Союза, развивающиеся страны, кроме развитых развивающихся стран, и исключая запрещенные источники).</w:t>
      </w:r>
    </w:p>
    <w:p w14:paraId="7F7315E5" w14:textId="77777777" w:rsidR="007A1649" w:rsidRPr="00A56FB2" w:rsidRDefault="001E2D4A" w:rsidP="009A769E">
      <w:pPr>
        <w:pStyle w:val="Heading2"/>
        <w:rPr>
          <w:lang w:val="ru-RU"/>
        </w:rPr>
      </w:pPr>
      <w:r w:rsidRPr="009A769E">
        <w:rPr>
          <w:spacing w:val="1"/>
          <w:lang w:val="ru"/>
        </w:rPr>
        <w:t>Подтверждение непричастности к терроризму</w:t>
      </w:r>
    </w:p>
    <w:p w14:paraId="7D1BF277" w14:textId="77777777" w:rsidR="004F2F65" w:rsidRPr="00A56FB2" w:rsidRDefault="001E2D4A" w:rsidP="00A56FB2">
      <w:pPr>
        <w:widowControl w:val="0"/>
        <w:autoSpaceDE w:val="0"/>
        <w:autoSpaceDN w:val="0"/>
        <w:adjustRightInd w:val="0"/>
        <w:spacing w:after="0" w:line="240" w:lineRule="auto"/>
        <w:rPr>
          <w:rFonts w:cs="Garamond"/>
          <w:sz w:val="22"/>
          <w:szCs w:val="22"/>
          <w:lang w:val="ru-RU"/>
        </w:rPr>
      </w:pPr>
      <w:r w:rsidRPr="00333301">
        <w:rPr>
          <w:rFonts w:cs="Garamond"/>
          <w:spacing w:val="-1"/>
          <w:position w:val="1"/>
          <w:sz w:val="22"/>
          <w:szCs w:val="22"/>
          <w:lang w:val="ru"/>
        </w:rPr>
        <w:t xml:space="preserve">Участник тендера, в меру своей текущей осведомленности, не предоставлял в течение предыдущих 10 лет, </w:t>
      </w:r>
      <w:r w:rsidRPr="00333301">
        <w:rPr>
          <w:rFonts w:cs="Garamond"/>
          <w:sz w:val="22"/>
          <w:szCs w:val="22"/>
          <w:lang w:val="ru"/>
        </w:rPr>
        <w:t xml:space="preserve">и будет принимать все разумные меры для обеспечения того, что он не будет сознательно предоставлять материальную поддержку или ресурсы любому физическому или юридическому лицу, которое совершает, пытается совершить, содействует, способствует, или участвует в террористических актах, или совершил, пытался совершить, способствовал или участвовал в террористических актах. </w:t>
      </w:r>
    </w:p>
    <w:p w14:paraId="3431BE3C" w14:textId="77777777" w:rsidR="004F2F65" w:rsidRPr="00A56FB2" w:rsidRDefault="004F2F65" w:rsidP="009A769E">
      <w:pPr>
        <w:widowControl w:val="0"/>
        <w:autoSpaceDE w:val="0"/>
        <w:autoSpaceDN w:val="0"/>
        <w:adjustRightInd w:val="0"/>
        <w:spacing w:before="0" w:after="0" w:line="239" w:lineRule="auto"/>
        <w:ind w:left="100" w:right="112"/>
        <w:rPr>
          <w:rFonts w:cs="Garamond"/>
          <w:spacing w:val="-1"/>
          <w:sz w:val="22"/>
          <w:szCs w:val="22"/>
          <w:lang w:val="ru-RU"/>
        </w:rPr>
      </w:pPr>
    </w:p>
    <w:p w14:paraId="735BD923" w14:textId="77777777" w:rsidR="00B011EE" w:rsidRPr="00A56FB2" w:rsidRDefault="001E2D4A" w:rsidP="009A769E">
      <w:pPr>
        <w:widowControl w:val="0"/>
        <w:autoSpaceDE w:val="0"/>
        <w:autoSpaceDN w:val="0"/>
        <w:adjustRightInd w:val="0"/>
        <w:spacing w:before="0" w:after="0" w:line="239" w:lineRule="auto"/>
        <w:ind w:right="112"/>
        <w:rPr>
          <w:rFonts w:cs="Garamond"/>
          <w:sz w:val="22"/>
          <w:szCs w:val="22"/>
          <w:lang w:val="ru-RU"/>
        </w:rPr>
      </w:pPr>
      <w:r w:rsidRPr="00333301">
        <w:rPr>
          <w:rFonts w:cs="Garamond"/>
          <w:spacing w:val="-1"/>
          <w:sz w:val="22"/>
          <w:szCs w:val="22"/>
          <w:lang w:val="ru"/>
        </w:rPr>
        <w:t>Участник тендера также подтверждает, что он не встречается на 1) веб-сайте списка запрещенных лиц:</w:t>
      </w:r>
      <w:hyperlink r:id="rId13" w:history="1">
        <w:r w:rsidRPr="00333301">
          <w:rPr>
            <w:rStyle w:val="Hyperlink"/>
            <w:rFonts w:cs="Garamond"/>
            <w:sz w:val="22"/>
            <w:szCs w:val="22"/>
            <w:lang w:val="ru"/>
          </w:rPr>
          <w:t xml:space="preserve"> https://www.sam.gov</w:t>
        </w:r>
      </w:hyperlink>
      <w:r w:rsidRPr="00333301">
        <w:rPr>
          <w:rFonts w:cs="Garamond"/>
          <w:color w:val="000000"/>
          <w:sz w:val="22"/>
          <w:szCs w:val="22"/>
          <w:lang w:val="ru"/>
        </w:rPr>
        <w:t xml:space="preserve">;  2) веб-сайте комитета по санкциям Совета безопасности Организации Объединенных Наций (СБ ООН), созданного в соответствии с Резолюцией 1267 СБ ООН (1999) (“Комитет 1267”): </w:t>
      </w:r>
      <w:hyperlink r:id="rId14" w:history="1">
        <w:r w:rsidRPr="00333301">
          <w:rPr>
            <w:rStyle w:val="Hyperlink"/>
            <w:sz w:val="22"/>
            <w:szCs w:val="22"/>
            <w:lang w:val="ru"/>
          </w:rPr>
          <w:t>http://www.un.org/sc/committees/1267/aq_sanctions_list.shtml</w:t>
        </w:r>
      </w:hyperlink>
      <w:r w:rsidRPr="00333301">
        <w:rPr>
          <w:rFonts w:cs="Garamond"/>
          <w:color w:val="000000"/>
          <w:sz w:val="22"/>
          <w:szCs w:val="22"/>
          <w:lang w:val="ru"/>
        </w:rPr>
        <w:t xml:space="preserve">, и 3) в </w:t>
      </w:r>
      <w:r w:rsidR="00077ABE" w:rsidRPr="00333301">
        <w:rPr>
          <w:rFonts w:cs="Garamond"/>
          <w:sz w:val="22"/>
          <w:szCs w:val="22"/>
          <w:lang w:val="ru"/>
        </w:rPr>
        <w:t xml:space="preserve">списке граждан особых категорий и запрещённых лиц Управления по контролю за иностранными активами </w:t>
      </w:r>
      <w:hyperlink r:id="rId15" w:history="1">
        <w:r w:rsidRPr="00333301">
          <w:rPr>
            <w:rStyle w:val="Hyperlink"/>
            <w:sz w:val="22"/>
            <w:szCs w:val="22"/>
            <w:lang w:val="ru"/>
          </w:rPr>
          <w:t>http://www.treasury.gov/ofac/downloads/t11sdn.pdf</w:t>
        </w:r>
      </w:hyperlink>
    </w:p>
    <w:p w14:paraId="25A60FA6" w14:textId="77777777" w:rsidR="007A1649" w:rsidRPr="00A56FB2" w:rsidRDefault="007A1649">
      <w:pPr>
        <w:widowControl w:val="0"/>
        <w:autoSpaceDE w:val="0"/>
        <w:autoSpaceDN w:val="0"/>
        <w:adjustRightInd w:val="0"/>
        <w:spacing w:before="10" w:after="0" w:line="200" w:lineRule="exact"/>
        <w:rPr>
          <w:rFonts w:ascii="Garamond" w:hAnsi="Garamond" w:cs="Garamond"/>
          <w:color w:val="000000"/>
          <w:lang w:val="ru-RU"/>
        </w:rPr>
      </w:pPr>
    </w:p>
    <w:p w14:paraId="6EB31790" w14:textId="77777777" w:rsidR="007A1649" w:rsidRPr="00A56FB2" w:rsidRDefault="001E2D4A" w:rsidP="009A769E">
      <w:pPr>
        <w:widowControl w:val="0"/>
        <w:autoSpaceDE w:val="0"/>
        <w:autoSpaceDN w:val="0"/>
        <w:adjustRightInd w:val="0"/>
        <w:spacing w:after="0" w:line="240" w:lineRule="auto"/>
        <w:ind w:right="359"/>
        <w:rPr>
          <w:rFonts w:cs="Garamond"/>
          <w:color w:val="000000"/>
          <w:sz w:val="22"/>
          <w:szCs w:val="22"/>
          <w:lang w:val="ru-RU"/>
        </w:rPr>
      </w:pPr>
      <w:r w:rsidRPr="009A769E">
        <w:rPr>
          <w:rFonts w:cs="Garamond"/>
          <w:color w:val="000000"/>
          <w:spacing w:val="-1"/>
          <w:sz w:val="22"/>
          <w:szCs w:val="22"/>
          <w:lang w:val="ru"/>
        </w:rPr>
        <w:t xml:space="preserve">Нижеподписавшееся лицо заявляет, что оно уполномочено подписывать от имени компании, указанной выше, и налагать на компанию все условия и положения, изложенные в оригинальном документе </w:t>
      </w:r>
      <w:r w:rsidR="00E50AA5" w:rsidRPr="00E50AA5">
        <w:rPr>
          <w:rFonts w:cs="Garamond"/>
          <w:color w:val="000000"/>
          <w:spacing w:val="-1"/>
          <w:sz w:val="22"/>
          <w:szCs w:val="22"/>
          <w:lang w:val="ru"/>
        </w:rPr>
        <w:t xml:space="preserve">ЗКП </w:t>
      </w:r>
      <w:r w:rsidRPr="009A769E">
        <w:rPr>
          <w:rFonts w:cs="Garamond"/>
          <w:color w:val="000000"/>
          <w:spacing w:val="-1"/>
          <w:sz w:val="22"/>
          <w:szCs w:val="22"/>
          <w:lang w:val="ru"/>
        </w:rPr>
        <w:t>от ACDI/VOCA.</w:t>
      </w:r>
    </w:p>
    <w:p w14:paraId="679BDB5B" w14:textId="77777777" w:rsidR="009A769E" w:rsidRPr="00A56FB2" w:rsidRDefault="009A769E" w:rsidP="009A769E">
      <w:pPr>
        <w:widowControl w:val="0"/>
        <w:autoSpaceDE w:val="0"/>
        <w:autoSpaceDN w:val="0"/>
        <w:adjustRightInd w:val="0"/>
        <w:spacing w:before="0" w:after="0" w:line="240" w:lineRule="auto"/>
        <w:ind w:right="359"/>
        <w:rPr>
          <w:rFonts w:cs="Garamond"/>
          <w:color w:val="000000"/>
          <w:sz w:val="22"/>
          <w:szCs w:val="22"/>
          <w:lang w:val="ru-RU"/>
        </w:rPr>
      </w:pPr>
    </w:p>
    <w:p w14:paraId="613B2F90" w14:textId="77777777" w:rsidR="009A769E" w:rsidRPr="00A56FB2" w:rsidRDefault="001E2D4A" w:rsidP="009A769E">
      <w:pPr>
        <w:widowControl w:val="0"/>
        <w:autoSpaceDE w:val="0"/>
        <w:autoSpaceDN w:val="0"/>
        <w:adjustRightInd w:val="0"/>
        <w:spacing w:before="0" w:after="0" w:line="240" w:lineRule="auto"/>
        <w:ind w:right="359"/>
        <w:rPr>
          <w:rFonts w:cs="Garamond"/>
          <w:color w:val="000000"/>
          <w:sz w:val="22"/>
          <w:szCs w:val="22"/>
          <w:lang w:val="ru-RU"/>
        </w:rPr>
      </w:pPr>
      <w:r>
        <w:rPr>
          <w:rFonts w:cs="Garamond"/>
          <w:color w:val="000000"/>
          <w:sz w:val="22"/>
          <w:szCs w:val="22"/>
          <w:lang w:val="ru"/>
        </w:rPr>
        <w:t xml:space="preserve">Данное предложение действительно в течение </w:t>
      </w:r>
      <w:sdt>
        <w:sdtPr>
          <w:rPr>
            <w:rFonts w:cs="Garamond"/>
            <w:color w:val="000000"/>
            <w:sz w:val="22"/>
            <w:szCs w:val="22"/>
          </w:rPr>
          <w:id w:val="1803679579"/>
          <w:placeholder>
            <w:docPart w:val="DefaultPlaceholder_1081868574"/>
          </w:placeholder>
        </w:sdtPr>
        <w:sdtEndPr/>
        <w:sdtContent>
          <w:r>
            <w:rPr>
              <w:rFonts w:cs="Garamond"/>
              <w:color w:val="000000"/>
              <w:sz w:val="22"/>
              <w:szCs w:val="22"/>
              <w:lang w:val="ru"/>
            </w:rPr>
            <w:t>[ _ _ _ ]</w:t>
          </w:r>
        </w:sdtContent>
      </w:sdt>
      <w:r>
        <w:rPr>
          <w:rFonts w:cs="Garamond"/>
          <w:color w:val="000000"/>
          <w:sz w:val="22"/>
          <w:szCs w:val="22"/>
          <w:lang w:val="ru"/>
        </w:rPr>
        <w:t xml:space="preserve"> дней.</w:t>
      </w:r>
    </w:p>
    <w:p w14:paraId="369C8AAB" w14:textId="77777777" w:rsidR="007A1649" w:rsidRPr="00A56FB2" w:rsidRDefault="007A1649">
      <w:pPr>
        <w:widowControl w:val="0"/>
        <w:autoSpaceDE w:val="0"/>
        <w:autoSpaceDN w:val="0"/>
        <w:adjustRightInd w:val="0"/>
        <w:spacing w:before="13" w:after="0" w:line="220" w:lineRule="exact"/>
        <w:rPr>
          <w:rFonts w:cs="Garamond"/>
          <w:color w:val="000000"/>
          <w:sz w:val="22"/>
          <w:szCs w:val="22"/>
          <w:lang w:val="ru-RU"/>
        </w:rPr>
      </w:pPr>
    </w:p>
    <w:p w14:paraId="2E80966B" w14:textId="77777777" w:rsidR="007A1649" w:rsidRPr="00A56FB2" w:rsidRDefault="007A1649">
      <w:pPr>
        <w:widowControl w:val="0"/>
        <w:autoSpaceDE w:val="0"/>
        <w:autoSpaceDN w:val="0"/>
        <w:adjustRightInd w:val="0"/>
        <w:spacing w:before="13" w:after="0" w:line="220" w:lineRule="exact"/>
        <w:rPr>
          <w:rFonts w:cs="Garamond"/>
          <w:color w:val="000000"/>
          <w:sz w:val="22"/>
          <w:szCs w:val="22"/>
          <w:lang w:val="ru-RU"/>
        </w:rPr>
        <w:sectPr w:rsidR="007A1649" w:rsidRPr="00A56FB2" w:rsidSect="009A769E">
          <w:pgSz w:w="11920" w:h="16840"/>
          <w:pgMar w:top="1440" w:right="1440" w:bottom="1440" w:left="1440" w:header="720" w:footer="720" w:gutter="0"/>
          <w:cols w:space="720" w:equalWidth="0">
            <w:col w:w="9500"/>
          </w:cols>
          <w:noEndnote/>
          <w:docGrid w:linePitch="272"/>
        </w:sectPr>
      </w:pPr>
    </w:p>
    <w:p w14:paraId="1617479D" w14:textId="77777777" w:rsidR="00192EA8" w:rsidRPr="00A56FB2" w:rsidRDefault="00192EA8" w:rsidP="007606E5">
      <w:pPr>
        <w:widowControl w:val="0"/>
        <w:autoSpaceDE w:val="0"/>
        <w:autoSpaceDN w:val="0"/>
        <w:adjustRightInd w:val="0"/>
        <w:spacing w:before="37" w:after="0" w:line="240" w:lineRule="auto"/>
        <w:rPr>
          <w:rFonts w:cs="Garamond"/>
          <w:sz w:val="22"/>
          <w:szCs w:val="22"/>
          <w:lang w:val="ru-RU"/>
        </w:rPr>
      </w:pPr>
    </w:p>
    <w:p w14:paraId="1623031E" w14:textId="77777777" w:rsidR="007A1649" w:rsidRPr="00A56FB2" w:rsidRDefault="00C0668B" w:rsidP="007606E5">
      <w:pPr>
        <w:widowControl w:val="0"/>
        <w:autoSpaceDE w:val="0"/>
        <w:autoSpaceDN w:val="0"/>
        <w:adjustRightInd w:val="0"/>
        <w:spacing w:before="37" w:after="0" w:line="240" w:lineRule="auto"/>
        <w:rPr>
          <w:rFonts w:cs="Garamond"/>
          <w:sz w:val="22"/>
          <w:szCs w:val="22"/>
          <w:lang w:val="ru-RU"/>
        </w:rPr>
      </w:pPr>
      <w:sdt>
        <w:sdtPr>
          <w:rPr>
            <w:rFonts w:cs="Garamond"/>
            <w:sz w:val="22"/>
            <w:szCs w:val="22"/>
          </w:rPr>
          <w:id w:val="302087018"/>
          <w:placeholder>
            <w:docPart w:val="DefaultPlaceholder_1081868574"/>
          </w:placeholder>
        </w:sdtPr>
        <w:sdtEndPr/>
        <w:sdtContent>
          <w:r w:rsidR="001E2D4A" w:rsidRPr="007606E5">
            <w:rPr>
              <w:rFonts w:cs="Garamond"/>
              <w:sz w:val="22"/>
              <w:szCs w:val="22"/>
              <w:lang w:val="ru"/>
            </w:rPr>
            <w:t>ФИО</w:t>
          </w:r>
        </w:sdtContent>
      </w:sdt>
      <w:r w:rsidR="001E2D4A" w:rsidRPr="007606E5">
        <w:rPr>
          <w:rFonts w:cs="Garamond"/>
          <w:sz w:val="22"/>
          <w:szCs w:val="22"/>
          <w:lang w:val="ru"/>
        </w:rPr>
        <w:t xml:space="preserve">                        </w:t>
      </w:r>
      <w:sdt>
        <w:sdtPr>
          <w:rPr>
            <w:rFonts w:cs="Garamond"/>
            <w:sz w:val="22"/>
            <w:szCs w:val="22"/>
          </w:rPr>
          <w:id w:val="1734068198"/>
          <w:placeholder>
            <w:docPart w:val="DefaultPlaceholder_1081868574"/>
          </w:placeholder>
        </w:sdtPr>
        <w:sdtEndPr/>
        <w:sdtContent>
          <w:r w:rsidR="001E2D4A" w:rsidRPr="007606E5">
            <w:rPr>
              <w:rFonts w:cs="Garamond"/>
              <w:sz w:val="22"/>
              <w:szCs w:val="22"/>
              <w:lang w:val="ru"/>
            </w:rPr>
            <w:t>Должность</w:t>
          </w:r>
        </w:sdtContent>
      </w:sdt>
      <w:r w:rsidR="001E2D4A" w:rsidRPr="007606E5">
        <w:rPr>
          <w:rFonts w:cs="Garamond"/>
          <w:sz w:val="22"/>
          <w:szCs w:val="22"/>
          <w:lang w:val="ru"/>
        </w:rPr>
        <w:t xml:space="preserve">                                 Подпись                 </w:t>
      </w:r>
      <w:r w:rsidR="001E2D4A" w:rsidRPr="007606E5">
        <w:rPr>
          <w:rFonts w:cs="Garamond"/>
          <w:sz w:val="22"/>
          <w:szCs w:val="22"/>
          <w:lang w:val="ru"/>
        </w:rPr>
        <w:tab/>
      </w:r>
      <w:r w:rsidR="001E2D4A" w:rsidRPr="007606E5">
        <w:rPr>
          <w:rFonts w:cs="Garamond"/>
          <w:sz w:val="22"/>
          <w:szCs w:val="22"/>
          <w:lang w:val="ru"/>
        </w:rPr>
        <w:tab/>
      </w:r>
      <w:sdt>
        <w:sdtPr>
          <w:rPr>
            <w:rFonts w:cs="Garamond"/>
            <w:spacing w:val="7"/>
            <w:sz w:val="22"/>
            <w:szCs w:val="22"/>
          </w:rPr>
          <w:id w:val="806893603"/>
          <w:placeholder>
            <w:docPart w:val="DefaultPlaceholder_1081868574"/>
          </w:placeholder>
        </w:sdtPr>
        <w:sdtEndPr>
          <w:rPr>
            <w:spacing w:val="0"/>
          </w:rPr>
        </w:sdtEndPr>
        <w:sdtContent>
          <w:r w:rsidR="001E2D4A" w:rsidRPr="007606E5">
            <w:rPr>
              <w:rFonts w:cs="Garamond"/>
              <w:sz w:val="22"/>
              <w:szCs w:val="22"/>
              <w:lang w:val="ru"/>
            </w:rPr>
            <w:t>Дата</w:t>
          </w:r>
        </w:sdtContent>
      </w:sdt>
    </w:p>
    <w:p w14:paraId="583B4866" w14:textId="77777777" w:rsidR="007A1649" w:rsidRPr="00A56FB2" w:rsidRDefault="007A1649">
      <w:pPr>
        <w:widowControl w:val="0"/>
        <w:autoSpaceDE w:val="0"/>
        <w:autoSpaceDN w:val="0"/>
        <w:adjustRightInd w:val="0"/>
        <w:spacing w:after="0" w:line="200" w:lineRule="exact"/>
        <w:rPr>
          <w:rFonts w:cs="Garamond"/>
          <w:color w:val="000000"/>
          <w:sz w:val="22"/>
          <w:szCs w:val="22"/>
          <w:lang w:val="ru-RU"/>
        </w:rPr>
      </w:pPr>
    </w:p>
    <w:p w14:paraId="75555B3A" w14:textId="77777777" w:rsidR="007A1649" w:rsidRPr="00A56FB2" w:rsidRDefault="001E2D4A">
      <w:pPr>
        <w:widowControl w:val="0"/>
        <w:autoSpaceDE w:val="0"/>
        <w:autoSpaceDN w:val="0"/>
        <w:adjustRightInd w:val="0"/>
        <w:spacing w:after="0" w:line="268" w:lineRule="exact"/>
        <w:ind w:left="100" w:right="228"/>
        <w:rPr>
          <w:rFonts w:cs="Garamond"/>
          <w:color w:val="000000"/>
          <w:sz w:val="22"/>
          <w:szCs w:val="22"/>
          <w:lang w:val="ru-RU"/>
        </w:rPr>
      </w:pPr>
      <w:r w:rsidRPr="009A769E">
        <w:rPr>
          <w:rFonts w:cs="Garamond"/>
          <w:color w:val="000000"/>
          <w:sz w:val="22"/>
          <w:szCs w:val="22"/>
          <w:lang w:val="ru"/>
        </w:rPr>
        <w:t>*Данная форма предназначена для удобства Участника тендера. В случае, если Участник тендера решит представить данную информацию в другом формате, необходимо представить и подписать настоящую титульную страницу для выражения согласия, как указано выше.</w:t>
      </w:r>
    </w:p>
    <w:sectPr w:rsidR="007A1649" w:rsidRPr="00A56FB2" w:rsidSect="009A769E">
      <w:type w:val="continuous"/>
      <w:pgSz w:w="11920" w:h="16840"/>
      <w:pgMar w:top="1440" w:right="1440" w:bottom="1440" w:left="1440" w:header="720" w:footer="720" w:gutter="0"/>
      <w:cols w:space="720" w:equalWidth="0">
        <w:col w:w="95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6C9B" w14:textId="77777777" w:rsidR="00847225" w:rsidRDefault="00847225">
      <w:pPr>
        <w:spacing w:before="0" w:after="0" w:line="240" w:lineRule="auto"/>
      </w:pPr>
      <w:r>
        <w:separator/>
      </w:r>
    </w:p>
  </w:endnote>
  <w:endnote w:type="continuationSeparator" w:id="0">
    <w:p w14:paraId="01AD46B2" w14:textId="77777777" w:rsidR="00847225" w:rsidRDefault="008472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58129"/>
      <w:docPartObj>
        <w:docPartGallery w:val="Page Numbers (Bottom of Page)"/>
        <w:docPartUnique/>
      </w:docPartObj>
    </w:sdtPr>
    <w:sdtEndPr>
      <w:rPr>
        <w:noProof/>
      </w:rPr>
    </w:sdtEndPr>
    <w:sdtContent>
      <w:p w14:paraId="5A97149D" w14:textId="77777777" w:rsidR="006A5CE6" w:rsidRDefault="001E2D4A">
        <w:pPr>
          <w:pStyle w:val="Footer"/>
          <w:jc w:val="center"/>
        </w:pPr>
        <w:r>
          <w:fldChar w:fldCharType="begin"/>
        </w:r>
        <w:r>
          <w:instrText xml:space="preserve"> PAGE   \* MERGEFORMAT </w:instrText>
        </w:r>
        <w:r>
          <w:fldChar w:fldCharType="separate"/>
        </w:r>
        <w:r w:rsidR="000B001A">
          <w:rPr>
            <w:noProof/>
          </w:rPr>
          <w:t>2</w:t>
        </w:r>
        <w:r>
          <w:rPr>
            <w:noProof/>
          </w:rPr>
          <w:fldChar w:fldCharType="end"/>
        </w:r>
      </w:p>
    </w:sdtContent>
  </w:sdt>
  <w:p w14:paraId="70FEA0AD" w14:textId="77777777" w:rsidR="006A5CE6" w:rsidRDefault="006A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4372" w14:textId="77777777" w:rsidR="00847225" w:rsidRDefault="00847225">
      <w:pPr>
        <w:spacing w:before="0" w:after="0" w:line="240" w:lineRule="auto"/>
      </w:pPr>
      <w:r>
        <w:separator/>
      </w:r>
    </w:p>
  </w:footnote>
  <w:footnote w:type="continuationSeparator" w:id="0">
    <w:p w14:paraId="05DBF715" w14:textId="77777777" w:rsidR="00847225" w:rsidRDefault="0084722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4727362"/>
    <w:lvl w:ilvl="0">
      <w:start w:val="1"/>
      <w:numFmt w:val="decimal"/>
      <w:lvlText w:val="%1."/>
      <w:lvlJc w:val="left"/>
      <w:pPr>
        <w:ind w:left="1078" w:hanging="360"/>
      </w:pPr>
      <w:rPr>
        <w:rFonts w:ascii="Calibri" w:eastAsia="Calibri" w:hAnsi="Calibri" w:cs="Calibri"/>
      </w:rPr>
    </w:lvl>
    <w:lvl w:ilvl="1">
      <w:start w:val="1"/>
      <w:numFmt w:val="lowerLetter"/>
      <w:lvlText w:val="%2."/>
      <w:lvlJc w:val="left"/>
      <w:pPr>
        <w:tabs>
          <w:tab w:val="num" w:pos="1798"/>
        </w:tabs>
        <w:ind w:left="1798" w:hanging="360"/>
      </w:pPr>
    </w:lvl>
    <w:lvl w:ilvl="2">
      <w:start w:val="1"/>
      <w:numFmt w:val="lowerRoman"/>
      <w:lvlText w:val="%3."/>
      <w:lvlJc w:val="right"/>
      <w:pPr>
        <w:tabs>
          <w:tab w:val="num" w:pos="2518"/>
        </w:tabs>
        <w:ind w:left="2518" w:hanging="180"/>
      </w:pPr>
    </w:lvl>
    <w:lvl w:ilvl="3">
      <w:start w:val="1"/>
      <w:numFmt w:val="decimal"/>
      <w:lvlText w:val="%4."/>
      <w:lvlJc w:val="left"/>
      <w:pPr>
        <w:tabs>
          <w:tab w:val="num" w:pos="3238"/>
        </w:tabs>
        <w:ind w:left="3238" w:hanging="360"/>
      </w:pPr>
    </w:lvl>
    <w:lvl w:ilvl="4">
      <w:start w:val="1"/>
      <w:numFmt w:val="lowerLetter"/>
      <w:lvlText w:val="%5."/>
      <w:lvlJc w:val="left"/>
      <w:pPr>
        <w:tabs>
          <w:tab w:val="num" w:pos="3958"/>
        </w:tabs>
        <w:ind w:left="3958" w:hanging="360"/>
      </w:pPr>
    </w:lvl>
    <w:lvl w:ilvl="5">
      <w:start w:val="1"/>
      <w:numFmt w:val="lowerRoman"/>
      <w:lvlText w:val="%6."/>
      <w:lvlJc w:val="right"/>
      <w:pPr>
        <w:tabs>
          <w:tab w:val="num" w:pos="4678"/>
        </w:tabs>
        <w:ind w:left="4678" w:hanging="180"/>
      </w:pPr>
    </w:lvl>
    <w:lvl w:ilvl="6">
      <w:start w:val="1"/>
      <w:numFmt w:val="decimal"/>
      <w:lvlText w:val="%7."/>
      <w:lvlJc w:val="left"/>
      <w:pPr>
        <w:tabs>
          <w:tab w:val="num" w:pos="5398"/>
        </w:tabs>
        <w:ind w:left="5398" w:hanging="360"/>
      </w:pPr>
    </w:lvl>
    <w:lvl w:ilvl="7">
      <w:start w:val="1"/>
      <w:numFmt w:val="lowerLetter"/>
      <w:lvlText w:val="%8."/>
      <w:lvlJc w:val="left"/>
      <w:pPr>
        <w:tabs>
          <w:tab w:val="num" w:pos="6118"/>
        </w:tabs>
        <w:ind w:left="6118" w:hanging="360"/>
      </w:pPr>
    </w:lvl>
    <w:lvl w:ilvl="8">
      <w:start w:val="1"/>
      <w:numFmt w:val="lowerRoman"/>
      <w:lvlText w:val="%9."/>
      <w:lvlJc w:val="right"/>
      <w:pPr>
        <w:tabs>
          <w:tab w:val="num" w:pos="6838"/>
        </w:tabs>
        <w:ind w:left="6838" w:hanging="180"/>
      </w:pPr>
    </w:lvl>
  </w:abstractNum>
  <w:abstractNum w:abstractNumId="1" w15:restartNumberingAfterBreak="0">
    <w:nsid w:val="00002C46"/>
    <w:multiLevelType w:val="hybridMultilevel"/>
    <w:tmpl w:val="5D505E5E"/>
    <w:lvl w:ilvl="0" w:tplc="C600A638">
      <w:start w:val="1"/>
      <w:numFmt w:val="bullet"/>
      <w:lvlText w:val=""/>
      <w:lvlJc w:val="left"/>
      <w:pPr>
        <w:ind w:left="720" w:hanging="360"/>
      </w:pPr>
      <w:rPr>
        <w:rFonts w:ascii="Wingdings" w:hAnsi="Wingdings" w:hint="default"/>
      </w:rPr>
    </w:lvl>
    <w:lvl w:ilvl="1" w:tplc="20220DC4" w:tentative="1">
      <w:start w:val="1"/>
      <w:numFmt w:val="bullet"/>
      <w:lvlText w:val="o"/>
      <w:lvlJc w:val="left"/>
      <w:pPr>
        <w:ind w:left="1440" w:hanging="360"/>
      </w:pPr>
      <w:rPr>
        <w:rFonts w:ascii="Courier New" w:hAnsi="Courier New" w:cs="Courier New" w:hint="default"/>
      </w:rPr>
    </w:lvl>
    <w:lvl w:ilvl="2" w:tplc="58F4FEB8" w:tentative="1">
      <w:start w:val="1"/>
      <w:numFmt w:val="bullet"/>
      <w:lvlText w:val=""/>
      <w:lvlJc w:val="left"/>
      <w:pPr>
        <w:ind w:left="2160" w:hanging="360"/>
      </w:pPr>
      <w:rPr>
        <w:rFonts w:ascii="Wingdings" w:hAnsi="Wingdings" w:hint="default"/>
      </w:rPr>
    </w:lvl>
    <w:lvl w:ilvl="3" w:tplc="835255BE" w:tentative="1">
      <w:start w:val="1"/>
      <w:numFmt w:val="bullet"/>
      <w:lvlText w:val=""/>
      <w:lvlJc w:val="left"/>
      <w:pPr>
        <w:ind w:left="2880" w:hanging="360"/>
      </w:pPr>
      <w:rPr>
        <w:rFonts w:ascii="Symbol" w:hAnsi="Symbol" w:hint="default"/>
      </w:rPr>
    </w:lvl>
    <w:lvl w:ilvl="4" w:tplc="AEAEBC28" w:tentative="1">
      <w:start w:val="1"/>
      <w:numFmt w:val="bullet"/>
      <w:lvlText w:val="o"/>
      <w:lvlJc w:val="left"/>
      <w:pPr>
        <w:ind w:left="3600" w:hanging="360"/>
      </w:pPr>
      <w:rPr>
        <w:rFonts w:ascii="Courier New" w:hAnsi="Courier New" w:cs="Courier New" w:hint="default"/>
      </w:rPr>
    </w:lvl>
    <w:lvl w:ilvl="5" w:tplc="CD746456" w:tentative="1">
      <w:start w:val="1"/>
      <w:numFmt w:val="bullet"/>
      <w:lvlText w:val=""/>
      <w:lvlJc w:val="left"/>
      <w:pPr>
        <w:ind w:left="4320" w:hanging="360"/>
      </w:pPr>
      <w:rPr>
        <w:rFonts w:ascii="Wingdings" w:hAnsi="Wingdings" w:hint="default"/>
      </w:rPr>
    </w:lvl>
    <w:lvl w:ilvl="6" w:tplc="B2E4736C" w:tentative="1">
      <w:start w:val="1"/>
      <w:numFmt w:val="bullet"/>
      <w:lvlText w:val=""/>
      <w:lvlJc w:val="left"/>
      <w:pPr>
        <w:ind w:left="5040" w:hanging="360"/>
      </w:pPr>
      <w:rPr>
        <w:rFonts w:ascii="Symbol" w:hAnsi="Symbol" w:hint="default"/>
      </w:rPr>
    </w:lvl>
    <w:lvl w:ilvl="7" w:tplc="7EF2A50E" w:tentative="1">
      <w:start w:val="1"/>
      <w:numFmt w:val="bullet"/>
      <w:lvlText w:val="o"/>
      <w:lvlJc w:val="left"/>
      <w:pPr>
        <w:ind w:left="5760" w:hanging="360"/>
      </w:pPr>
      <w:rPr>
        <w:rFonts w:ascii="Courier New" w:hAnsi="Courier New" w:cs="Courier New" w:hint="default"/>
      </w:rPr>
    </w:lvl>
    <w:lvl w:ilvl="8" w:tplc="9000D458" w:tentative="1">
      <w:start w:val="1"/>
      <w:numFmt w:val="bullet"/>
      <w:lvlText w:val=""/>
      <w:lvlJc w:val="left"/>
      <w:pPr>
        <w:ind w:left="6480" w:hanging="360"/>
      </w:pPr>
      <w:rPr>
        <w:rFonts w:ascii="Wingdings" w:hAnsi="Wingdings" w:hint="default"/>
      </w:rPr>
    </w:lvl>
  </w:abstractNum>
  <w:abstractNum w:abstractNumId="2" w15:restartNumberingAfterBreak="0">
    <w:nsid w:val="01DF7A05"/>
    <w:multiLevelType w:val="hybridMultilevel"/>
    <w:tmpl w:val="EA7E748C"/>
    <w:lvl w:ilvl="0" w:tplc="8682ABF2">
      <w:start w:val="1"/>
      <w:numFmt w:val="decimal"/>
      <w:lvlText w:val="%1."/>
      <w:lvlJc w:val="left"/>
      <w:pPr>
        <w:ind w:left="720" w:hanging="360"/>
      </w:pPr>
      <w:rPr>
        <w:rFonts w:hint="default"/>
      </w:rPr>
    </w:lvl>
    <w:lvl w:ilvl="1" w:tplc="0D8AE2B2" w:tentative="1">
      <w:start w:val="1"/>
      <w:numFmt w:val="bullet"/>
      <w:lvlText w:val="o"/>
      <w:lvlJc w:val="left"/>
      <w:pPr>
        <w:ind w:left="1440" w:hanging="360"/>
      </w:pPr>
      <w:rPr>
        <w:rFonts w:ascii="Courier New" w:hAnsi="Courier New" w:cs="Courier New" w:hint="default"/>
      </w:rPr>
    </w:lvl>
    <w:lvl w:ilvl="2" w:tplc="5936FF72" w:tentative="1">
      <w:start w:val="1"/>
      <w:numFmt w:val="bullet"/>
      <w:lvlText w:val=""/>
      <w:lvlJc w:val="left"/>
      <w:pPr>
        <w:ind w:left="2160" w:hanging="360"/>
      </w:pPr>
      <w:rPr>
        <w:rFonts w:ascii="Wingdings" w:hAnsi="Wingdings" w:hint="default"/>
      </w:rPr>
    </w:lvl>
    <w:lvl w:ilvl="3" w:tplc="84182EF4" w:tentative="1">
      <w:start w:val="1"/>
      <w:numFmt w:val="bullet"/>
      <w:lvlText w:val=""/>
      <w:lvlJc w:val="left"/>
      <w:pPr>
        <w:ind w:left="2880" w:hanging="360"/>
      </w:pPr>
      <w:rPr>
        <w:rFonts w:ascii="Symbol" w:hAnsi="Symbol" w:hint="default"/>
      </w:rPr>
    </w:lvl>
    <w:lvl w:ilvl="4" w:tplc="C1C06A1C" w:tentative="1">
      <w:start w:val="1"/>
      <w:numFmt w:val="bullet"/>
      <w:lvlText w:val="o"/>
      <w:lvlJc w:val="left"/>
      <w:pPr>
        <w:ind w:left="3600" w:hanging="360"/>
      </w:pPr>
      <w:rPr>
        <w:rFonts w:ascii="Courier New" w:hAnsi="Courier New" w:cs="Courier New" w:hint="default"/>
      </w:rPr>
    </w:lvl>
    <w:lvl w:ilvl="5" w:tplc="45D0AA62" w:tentative="1">
      <w:start w:val="1"/>
      <w:numFmt w:val="bullet"/>
      <w:lvlText w:val=""/>
      <w:lvlJc w:val="left"/>
      <w:pPr>
        <w:ind w:left="4320" w:hanging="360"/>
      </w:pPr>
      <w:rPr>
        <w:rFonts w:ascii="Wingdings" w:hAnsi="Wingdings" w:hint="default"/>
      </w:rPr>
    </w:lvl>
    <w:lvl w:ilvl="6" w:tplc="E1064E40" w:tentative="1">
      <w:start w:val="1"/>
      <w:numFmt w:val="bullet"/>
      <w:lvlText w:val=""/>
      <w:lvlJc w:val="left"/>
      <w:pPr>
        <w:ind w:left="5040" w:hanging="360"/>
      </w:pPr>
      <w:rPr>
        <w:rFonts w:ascii="Symbol" w:hAnsi="Symbol" w:hint="default"/>
      </w:rPr>
    </w:lvl>
    <w:lvl w:ilvl="7" w:tplc="6E7293C0" w:tentative="1">
      <w:start w:val="1"/>
      <w:numFmt w:val="bullet"/>
      <w:lvlText w:val="o"/>
      <w:lvlJc w:val="left"/>
      <w:pPr>
        <w:ind w:left="5760" w:hanging="360"/>
      </w:pPr>
      <w:rPr>
        <w:rFonts w:ascii="Courier New" w:hAnsi="Courier New" w:cs="Courier New" w:hint="default"/>
      </w:rPr>
    </w:lvl>
    <w:lvl w:ilvl="8" w:tplc="9C12FE0A" w:tentative="1">
      <w:start w:val="1"/>
      <w:numFmt w:val="bullet"/>
      <w:lvlText w:val=""/>
      <w:lvlJc w:val="left"/>
      <w:pPr>
        <w:ind w:left="6480" w:hanging="360"/>
      </w:pPr>
      <w:rPr>
        <w:rFonts w:ascii="Wingdings" w:hAnsi="Wingdings" w:hint="default"/>
      </w:rPr>
    </w:lvl>
  </w:abstractNum>
  <w:abstractNum w:abstractNumId="3" w15:restartNumberingAfterBreak="0">
    <w:nsid w:val="049F01C8"/>
    <w:multiLevelType w:val="hybridMultilevel"/>
    <w:tmpl w:val="228A57B2"/>
    <w:lvl w:ilvl="0" w:tplc="2482160C">
      <w:start w:val="1"/>
      <w:numFmt w:val="decimal"/>
      <w:lvlText w:val="%1."/>
      <w:lvlJc w:val="left"/>
      <w:pPr>
        <w:ind w:left="720" w:hanging="360"/>
      </w:pPr>
      <w:rPr>
        <w:rFonts w:hint="default"/>
      </w:rPr>
    </w:lvl>
    <w:lvl w:ilvl="1" w:tplc="168E85D4">
      <w:start w:val="1"/>
      <w:numFmt w:val="lowerLetter"/>
      <w:lvlText w:val="%2."/>
      <w:lvlJc w:val="left"/>
      <w:pPr>
        <w:ind w:left="1440" w:hanging="360"/>
      </w:pPr>
    </w:lvl>
    <w:lvl w:ilvl="2" w:tplc="90C45694">
      <w:start w:val="1"/>
      <w:numFmt w:val="bullet"/>
      <w:lvlText w:val=""/>
      <w:lvlJc w:val="left"/>
      <w:pPr>
        <w:ind w:left="2160" w:hanging="180"/>
      </w:pPr>
      <w:rPr>
        <w:rFonts w:ascii="Symbol" w:hAnsi="Symbol" w:hint="default"/>
      </w:rPr>
    </w:lvl>
    <w:lvl w:ilvl="3" w:tplc="F7B2E8A2" w:tentative="1">
      <w:start w:val="1"/>
      <w:numFmt w:val="decimal"/>
      <w:lvlText w:val="%4."/>
      <w:lvlJc w:val="left"/>
      <w:pPr>
        <w:ind w:left="2880" w:hanging="360"/>
      </w:pPr>
    </w:lvl>
    <w:lvl w:ilvl="4" w:tplc="26502472" w:tentative="1">
      <w:start w:val="1"/>
      <w:numFmt w:val="lowerLetter"/>
      <w:lvlText w:val="%5."/>
      <w:lvlJc w:val="left"/>
      <w:pPr>
        <w:ind w:left="3600" w:hanging="360"/>
      </w:pPr>
    </w:lvl>
    <w:lvl w:ilvl="5" w:tplc="7012DD56" w:tentative="1">
      <w:start w:val="1"/>
      <w:numFmt w:val="lowerRoman"/>
      <w:lvlText w:val="%6."/>
      <w:lvlJc w:val="right"/>
      <w:pPr>
        <w:ind w:left="4320" w:hanging="180"/>
      </w:pPr>
    </w:lvl>
    <w:lvl w:ilvl="6" w:tplc="D9E49592" w:tentative="1">
      <w:start w:val="1"/>
      <w:numFmt w:val="decimal"/>
      <w:lvlText w:val="%7."/>
      <w:lvlJc w:val="left"/>
      <w:pPr>
        <w:ind w:left="5040" w:hanging="360"/>
      </w:pPr>
    </w:lvl>
    <w:lvl w:ilvl="7" w:tplc="7DB04526" w:tentative="1">
      <w:start w:val="1"/>
      <w:numFmt w:val="lowerLetter"/>
      <w:lvlText w:val="%8."/>
      <w:lvlJc w:val="left"/>
      <w:pPr>
        <w:ind w:left="5760" w:hanging="360"/>
      </w:pPr>
    </w:lvl>
    <w:lvl w:ilvl="8" w:tplc="56E88842" w:tentative="1">
      <w:start w:val="1"/>
      <w:numFmt w:val="lowerRoman"/>
      <w:lvlText w:val="%9."/>
      <w:lvlJc w:val="right"/>
      <w:pPr>
        <w:ind w:left="6480" w:hanging="180"/>
      </w:pPr>
    </w:lvl>
  </w:abstractNum>
  <w:abstractNum w:abstractNumId="4" w15:restartNumberingAfterBreak="0">
    <w:nsid w:val="0A32609C"/>
    <w:multiLevelType w:val="hybridMultilevel"/>
    <w:tmpl w:val="0EF89802"/>
    <w:lvl w:ilvl="0" w:tplc="2A962CD6">
      <w:start w:val="1"/>
      <w:numFmt w:val="decimal"/>
      <w:lvlText w:val="%1."/>
      <w:lvlJc w:val="left"/>
      <w:pPr>
        <w:ind w:left="720" w:hanging="360"/>
      </w:pPr>
    </w:lvl>
    <w:lvl w:ilvl="1" w:tplc="82C4F7C0" w:tentative="1">
      <w:start w:val="1"/>
      <w:numFmt w:val="lowerLetter"/>
      <w:lvlText w:val="%2."/>
      <w:lvlJc w:val="left"/>
      <w:pPr>
        <w:ind w:left="1440" w:hanging="360"/>
      </w:pPr>
    </w:lvl>
    <w:lvl w:ilvl="2" w:tplc="1990F59E" w:tentative="1">
      <w:start w:val="1"/>
      <w:numFmt w:val="lowerRoman"/>
      <w:lvlText w:val="%3."/>
      <w:lvlJc w:val="right"/>
      <w:pPr>
        <w:ind w:left="2160" w:hanging="180"/>
      </w:pPr>
    </w:lvl>
    <w:lvl w:ilvl="3" w:tplc="6410138E" w:tentative="1">
      <w:start w:val="1"/>
      <w:numFmt w:val="decimal"/>
      <w:lvlText w:val="%4."/>
      <w:lvlJc w:val="left"/>
      <w:pPr>
        <w:ind w:left="2880" w:hanging="360"/>
      </w:pPr>
    </w:lvl>
    <w:lvl w:ilvl="4" w:tplc="823A90FE" w:tentative="1">
      <w:start w:val="1"/>
      <w:numFmt w:val="lowerLetter"/>
      <w:lvlText w:val="%5."/>
      <w:lvlJc w:val="left"/>
      <w:pPr>
        <w:ind w:left="3600" w:hanging="360"/>
      </w:pPr>
    </w:lvl>
    <w:lvl w:ilvl="5" w:tplc="F50A2E96" w:tentative="1">
      <w:start w:val="1"/>
      <w:numFmt w:val="lowerRoman"/>
      <w:lvlText w:val="%6."/>
      <w:lvlJc w:val="right"/>
      <w:pPr>
        <w:ind w:left="4320" w:hanging="180"/>
      </w:pPr>
    </w:lvl>
    <w:lvl w:ilvl="6" w:tplc="AC20F500" w:tentative="1">
      <w:start w:val="1"/>
      <w:numFmt w:val="decimal"/>
      <w:lvlText w:val="%7."/>
      <w:lvlJc w:val="left"/>
      <w:pPr>
        <w:ind w:left="5040" w:hanging="360"/>
      </w:pPr>
    </w:lvl>
    <w:lvl w:ilvl="7" w:tplc="894A67CA" w:tentative="1">
      <w:start w:val="1"/>
      <w:numFmt w:val="lowerLetter"/>
      <w:lvlText w:val="%8."/>
      <w:lvlJc w:val="left"/>
      <w:pPr>
        <w:ind w:left="5760" w:hanging="360"/>
      </w:pPr>
    </w:lvl>
    <w:lvl w:ilvl="8" w:tplc="09F0BBD6" w:tentative="1">
      <w:start w:val="1"/>
      <w:numFmt w:val="lowerRoman"/>
      <w:lvlText w:val="%9."/>
      <w:lvlJc w:val="right"/>
      <w:pPr>
        <w:ind w:left="6480" w:hanging="180"/>
      </w:pPr>
    </w:lvl>
  </w:abstractNum>
  <w:abstractNum w:abstractNumId="5" w15:restartNumberingAfterBreak="0">
    <w:nsid w:val="0BBF47E3"/>
    <w:multiLevelType w:val="hybridMultilevel"/>
    <w:tmpl w:val="29D2E002"/>
    <w:lvl w:ilvl="0" w:tplc="86F870CA">
      <w:start w:val="1"/>
      <w:numFmt w:val="bullet"/>
      <w:lvlText w:val=""/>
      <w:lvlJc w:val="left"/>
      <w:pPr>
        <w:ind w:left="360" w:hanging="360"/>
      </w:pPr>
      <w:rPr>
        <w:rFonts w:ascii="Symbol" w:hAnsi="Symbol" w:hint="default"/>
      </w:rPr>
    </w:lvl>
    <w:lvl w:ilvl="1" w:tplc="7FCAD0C4">
      <w:start w:val="1"/>
      <w:numFmt w:val="bullet"/>
      <w:lvlText w:val="o"/>
      <w:lvlJc w:val="left"/>
      <w:pPr>
        <w:ind w:left="1080" w:hanging="360"/>
      </w:pPr>
      <w:rPr>
        <w:rFonts w:ascii="Courier New" w:hAnsi="Courier New" w:cs="Courier New" w:hint="default"/>
      </w:rPr>
    </w:lvl>
    <w:lvl w:ilvl="2" w:tplc="69AC86C6" w:tentative="1">
      <w:start w:val="1"/>
      <w:numFmt w:val="bullet"/>
      <w:lvlText w:val=""/>
      <w:lvlJc w:val="left"/>
      <w:pPr>
        <w:ind w:left="1800" w:hanging="360"/>
      </w:pPr>
      <w:rPr>
        <w:rFonts w:ascii="Wingdings" w:hAnsi="Wingdings" w:hint="default"/>
      </w:rPr>
    </w:lvl>
    <w:lvl w:ilvl="3" w:tplc="B86C92B4" w:tentative="1">
      <w:start w:val="1"/>
      <w:numFmt w:val="bullet"/>
      <w:lvlText w:val=""/>
      <w:lvlJc w:val="left"/>
      <w:pPr>
        <w:ind w:left="2520" w:hanging="360"/>
      </w:pPr>
      <w:rPr>
        <w:rFonts w:ascii="Symbol" w:hAnsi="Symbol" w:hint="default"/>
      </w:rPr>
    </w:lvl>
    <w:lvl w:ilvl="4" w:tplc="A68CEEDC" w:tentative="1">
      <w:start w:val="1"/>
      <w:numFmt w:val="bullet"/>
      <w:lvlText w:val="o"/>
      <w:lvlJc w:val="left"/>
      <w:pPr>
        <w:ind w:left="3240" w:hanging="360"/>
      </w:pPr>
      <w:rPr>
        <w:rFonts w:ascii="Courier New" w:hAnsi="Courier New" w:cs="Courier New" w:hint="default"/>
      </w:rPr>
    </w:lvl>
    <w:lvl w:ilvl="5" w:tplc="2E422256" w:tentative="1">
      <w:start w:val="1"/>
      <w:numFmt w:val="bullet"/>
      <w:lvlText w:val=""/>
      <w:lvlJc w:val="left"/>
      <w:pPr>
        <w:ind w:left="3960" w:hanging="360"/>
      </w:pPr>
      <w:rPr>
        <w:rFonts w:ascii="Wingdings" w:hAnsi="Wingdings" w:hint="default"/>
      </w:rPr>
    </w:lvl>
    <w:lvl w:ilvl="6" w:tplc="A36E37CE" w:tentative="1">
      <w:start w:val="1"/>
      <w:numFmt w:val="bullet"/>
      <w:lvlText w:val=""/>
      <w:lvlJc w:val="left"/>
      <w:pPr>
        <w:ind w:left="4680" w:hanging="360"/>
      </w:pPr>
      <w:rPr>
        <w:rFonts w:ascii="Symbol" w:hAnsi="Symbol" w:hint="default"/>
      </w:rPr>
    </w:lvl>
    <w:lvl w:ilvl="7" w:tplc="33A23DB8" w:tentative="1">
      <w:start w:val="1"/>
      <w:numFmt w:val="bullet"/>
      <w:lvlText w:val="o"/>
      <w:lvlJc w:val="left"/>
      <w:pPr>
        <w:ind w:left="5400" w:hanging="360"/>
      </w:pPr>
      <w:rPr>
        <w:rFonts w:ascii="Courier New" w:hAnsi="Courier New" w:cs="Courier New" w:hint="default"/>
      </w:rPr>
    </w:lvl>
    <w:lvl w:ilvl="8" w:tplc="478AE33E" w:tentative="1">
      <w:start w:val="1"/>
      <w:numFmt w:val="bullet"/>
      <w:lvlText w:val=""/>
      <w:lvlJc w:val="left"/>
      <w:pPr>
        <w:ind w:left="6120" w:hanging="360"/>
      </w:pPr>
      <w:rPr>
        <w:rFonts w:ascii="Wingdings" w:hAnsi="Wingdings" w:hint="default"/>
      </w:rPr>
    </w:lvl>
  </w:abstractNum>
  <w:abstractNum w:abstractNumId="6" w15:restartNumberingAfterBreak="0">
    <w:nsid w:val="155041B7"/>
    <w:multiLevelType w:val="hybridMultilevel"/>
    <w:tmpl w:val="754A0F4A"/>
    <w:lvl w:ilvl="0" w:tplc="9476000A">
      <w:start w:val="1"/>
      <w:numFmt w:val="bullet"/>
      <w:lvlText w:val="­"/>
      <w:lvlJc w:val="left"/>
      <w:pPr>
        <w:ind w:left="720" w:hanging="360"/>
      </w:pPr>
      <w:rPr>
        <w:rFonts w:ascii="Courier New" w:hAnsi="Courier New" w:hint="default"/>
      </w:rPr>
    </w:lvl>
    <w:lvl w:ilvl="1" w:tplc="E296481A" w:tentative="1">
      <w:start w:val="1"/>
      <w:numFmt w:val="bullet"/>
      <w:lvlText w:val="o"/>
      <w:lvlJc w:val="left"/>
      <w:pPr>
        <w:ind w:left="1440" w:hanging="360"/>
      </w:pPr>
      <w:rPr>
        <w:rFonts w:ascii="Courier New" w:hAnsi="Courier New" w:cs="Courier New" w:hint="default"/>
      </w:rPr>
    </w:lvl>
    <w:lvl w:ilvl="2" w:tplc="7B307A4E" w:tentative="1">
      <w:start w:val="1"/>
      <w:numFmt w:val="bullet"/>
      <w:lvlText w:val=""/>
      <w:lvlJc w:val="left"/>
      <w:pPr>
        <w:ind w:left="2160" w:hanging="360"/>
      </w:pPr>
      <w:rPr>
        <w:rFonts w:ascii="Wingdings" w:hAnsi="Wingdings" w:hint="default"/>
      </w:rPr>
    </w:lvl>
    <w:lvl w:ilvl="3" w:tplc="9E746FFC" w:tentative="1">
      <w:start w:val="1"/>
      <w:numFmt w:val="bullet"/>
      <w:lvlText w:val=""/>
      <w:lvlJc w:val="left"/>
      <w:pPr>
        <w:ind w:left="2880" w:hanging="360"/>
      </w:pPr>
      <w:rPr>
        <w:rFonts w:ascii="Symbol" w:hAnsi="Symbol" w:hint="default"/>
      </w:rPr>
    </w:lvl>
    <w:lvl w:ilvl="4" w:tplc="AD181EEA" w:tentative="1">
      <w:start w:val="1"/>
      <w:numFmt w:val="bullet"/>
      <w:lvlText w:val="o"/>
      <w:lvlJc w:val="left"/>
      <w:pPr>
        <w:ind w:left="3600" w:hanging="360"/>
      </w:pPr>
      <w:rPr>
        <w:rFonts w:ascii="Courier New" w:hAnsi="Courier New" w:cs="Courier New" w:hint="default"/>
      </w:rPr>
    </w:lvl>
    <w:lvl w:ilvl="5" w:tplc="551EF70E" w:tentative="1">
      <w:start w:val="1"/>
      <w:numFmt w:val="bullet"/>
      <w:lvlText w:val=""/>
      <w:lvlJc w:val="left"/>
      <w:pPr>
        <w:ind w:left="4320" w:hanging="360"/>
      </w:pPr>
      <w:rPr>
        <w:rFonts w:ascii="Wingdings" w:hAnsi="Wingdings" w:hint="default"/>
      </w:rPr>
    </w:lvl>
    <w:lvl w:ilvl="6" w:tplc="7254650E" w:tentative="1">
      <w:start w:val="1"/>
      <w:numFmt w:val="bullet"/>
      <w:lvlText w:val=""/>
      <w:lvlJc w:val="left"/>
      <w:pPr>
        <w:ind w:left="5040" w:hanging="360"/>
      </w:pPr>
      <w:rPr>
        <w:rFonts w:ascii="Symbol" w:hAnsi="Symbol" w:hint="default"/>
      </w:rPr>
    </w:lvl>
    <w:lvl w:ilvl="7" w:tplc="2A74F4C6" w:tentative="1">
      <w:start w:val="1"/>
      <w:numFmt w:val="bullet"/>
      <w:lvlText w:val="o"/>
      <w:lvlJc w:val="left"/>
      <w:pPr>
        <w:ind w:left="5760" w:hanging="360"/>
      </w:pPr>
      <w:rPr>
        <w:rFonts w:ascii="Courier New" w:hAnsi="Courier New" w:cs="Courier New" w:hint="default"/>
      </w:rPr>
    </w:lvl>
    <w:lvl w:ilvl="8" w:tplc="D33AE618" w:tentative="1">
      <w:start w:val="1"/>
      <w:numFmt w:val="bullet"/>
      <w:lvlText w:val=""/>
      <w:lvlJc w:val="left"/>
      <w:pPr>
        <w:ind w:left="6480" w:hanging="360"/>
      </w:pPr>
      <w:rPr>
        <w:rFonts w:ascii="Wingdings" w:hAnsi="Wingdings" w:hint="default"/>
      </w:rPr>
    </w:lvl>
  </w:abstractNum>
  <w:abstractNum w:abstractNumId="7" w15:restartNumberingAfterBreak="0">
    <w:nsid w:val="15F92242"/>
    <w:multiLevelType w:val="hybridMultilevel"/>
    <w:tmpl w:val="4E84AEEC"/>
    <w:lvl w:ilvl="0" w:tplc="698EFD50">
      <w:start w:val="1"/>
      <w:numFmt w:val="bullet"/>
      <w:lvlText w:val=""/>
      <w:lvlJc w:val="left"/>
      <w:pPr>
        <w:ind w:left="1792" w:hanging="360"/>
      </w:pPr>
      <w:rPr>
        <w:rFonts w:ascii="Symbol" w:hAnsi="Symbol" w:hint="default"/>
      </w:rPr>
    </w:lvl>
    <w:lvl w:ilvl="1" w:tplc="793C6066" w:tentative="1">
      <w:start w:val="1"/>
      <w:numFmt w:val="bullet"/>
      <w:lvlText w:val="o"/>
      <w:lvlJc w:val="left"/>
      <w:pPr>
        <w:ind w:left="2512" w:hanging="360"/>
      </w:pPr>
      <w:rPr>
        <w:rFonts w:ascii="Courier New" w:hAnsi="Courier New" w:cs="Courier New" w:hint="default"/>
      </w:rPr>
    </w:lvl>
    <w:lvl w:ilvl="2" w:tplc="A894B7D8" w:tentative="1">
      <w:start w:val="1"/>
      <w:numFmt w:val="bullet"/>
      <w:lvlText w:val=""/>
      <w:lvlJc w:val="left"/>
      <w:pPr>
        <w:ind w:left="3232" w:hanging="360"/>
      </w:pPr>
      <w:rPr>
        <w:rFonts w:ascii="Wingdings" w:hAnsi="Wingdings" w:hint="default"/>
      </w:rPr>
    </w:lvl>
    <w:lvl w:ilvl="3" w:tplc="65DAC1A8" w:tentative="1">
      <w:start w:val="1"/>
      <w:numFmt w:val="bullet"/>
      <w:lvlText w:val=""/>
      <w:lvlJc w:val="left"/>
      <w:pPr>
        <w:ind w:left="3952" w:hanging="360"/>
      </w:pPr>
      <w:rPr>
        <w:rFonts w:ascii="Symbol" w:hAnsi="Symbol" w:hint="default"/>
      </w:rPr>
    </w:lvl>
    <w:lvl w:ilvl="4" w:tplc="F5844AE6" w:tentative="1">
      <w:start w:val="1"/>
      <w:numFmt w:val="bullet"/>
      <w:lvlText w:val="o"/>
      <w:lvlJc w:val="left"/>
      <w:pPr>
        <w:ind w:left="4672" w:hanging="360"/>
      </w:pPr>
      <w:rPr>
        <w:rFonts w:ascii="Courier New" w:hAnsi="Courier New" w:cs="Courier New" w:hint="default"/>
      </w:rPr>
    </w:lvl>
    <w:lvl w:ilvl="5" w:tplc="B254F2F0" w:tentative="1">
      <w:start w:val="1"/>
      <w:numFmt w:val="bullet"/>
      <w:lvlText w:val=""/>
      <w:lvlJc w:val="left"/>
      <w:pPr>
        <w:ind w:left="5392" w:hanging="360"/>
      </w:pPr>
      <w:rPr>
        <w:rFonts w:ascii="Wingdings" w:hAnsi="Wingdings" w:hint="default"/>
      </w:rPr>
    </w:lvl>
    <w:lvl w:ilvl="6" w:tplc="6B981BD4" w:tentative="1">
      <w:start w:val="1"/>
      <w:numFmt w:val="bullet"/>
      <w:lvlText w:val=""/>
      <w:lvlJc w:val="left"/>
      <w:pPr>
        <w:ind w:left="6112" w:hanging="360"/>
      </w:pPr>
      <w:rPr>
        <w:rFonts w:ascii="Symbol" w:hAnsi="Symbol" w:hint="default"/>
      </w:rPr>
    </w:lvl>
    <w:lvl w:ilvl="7" w:tplc="14741B82" w:tentative="1">
      <w:start w:val="1"/>
      <w:numFmt w:val="bullet"/>
      <w:lvlText w:val="o"/>
      <w:lvlJc w:val="left"/>
      <w:pPr>
        <w:ind w:left="6832" w:hanging="360"/>
      </w:pPr>
      <w:rPr>
        <w:rFonts w:ascii="Courier New" w:hAnsi="Courier New" w:cs="Courier New" w:hint="default"/>
      </w:rPr>
    </w:lvl>
    <w:lvl w:ilvl="8" w:tplc="A4525C3C" w:tentative="1">
      <w:start w:val="1"/>
      <w:numFmt w:val="bullet"/>
      <w:lvlText w:val=""/>
      <w:lvlJc w:val="left"/>
      <w:pPr>
        <w:ind w:left="7552" w:hanging="360"/>
      </w:pPr>
      <w:rPr>
        <w:rFonts w:ascii="Wingdings" w:hAnsi="Wingdings" w:hint="default"/>
      </w:rPr>
    </w:lvl>
  </w:abstractNum>
  <w:abstractNum w:abstractNumId="8" w15:restartNumberingAfterBreak="0">
    <w:nsid w:val="16DD43A5"/>
    <w:multiLevelType w:val="hybridMultilevel"/>
    <w:tmpl w:val="8C1A23FA"/>
    <w:lvl w:ilvl="0" w:tplc="FC68C816">
      <w:start w:val="1"/>
      <w:numFmt w:val="bullet"/>
      <w:lvlText w:val=""/>
      <w:lvlJc w:val="left"/>
      <w:pPr>
        <w:ind w:left="720" w:hanging="360"/>
      </w:pPr>
      <w:rPr>
        <w:rFonts w:ascii="Wingdings" w:hAnsi="Wingdings" w:hint="default"/>
      </w:rPr>
    </w:lvl>
    <w:lvl w:ilvl="1" w:tplc="6B6CA606" w:tentative="1">
      <w:start w:val="1"/>
      <w:numFmt w:val="bullet"/>
      <w:lvlText w:val="o"/>
      <w:lvlJc w:val="left"/>
      <w:pPr>
        <w:ind w:left="1440" w:hanging="360"/>
      </w:pPr>
      <w:rPr>
        <w:rFonts w:ascii="Courier New" w:hAnsi="Courier New" w:cs="Courier New" w:hint="default"/>
      </w:rPr>
    </w:lvl>
    <w:lvl w:ilvl="2" w:tplc="E8467310" w:tentative="1">
      <w:start w:val="1"/>
      <w:numFmt w:val="bullet"/>
      <w:lvlText w:val=""/>
      <w:lvlJc w:val="left"/>
      <w:pPr>
        <w:ind w:left="2160" w:hanging="360"/>
      </w:pPr>
      <w:rPr>
        <w:rFonts w:ascii="Wingdings" w:hAnsi="Wingdings" w:hint="default"/>
      </w:rPr>
    </w:lvl>
    <w:lvl w:ilvl="3" w:tplc="8CE83B40" w:tentative="1">
      <w:start w:val="1"/>
      <w:numFmt w:val="bullet"/>
      <w:lvlText w:val=""/>
      <w:lvlJc w:val="left"/>
      <w:pPr>
        <w:ind w:left="2880" w:hanging="360"/>
      </w:pPr>
      <w:rPr>
        <w:rFonts w:ascii="Symbol" w:hAnsi="Symbol" w:hint="default"/>
      </w:rPr>
    </w:lvl>
    <w:lvl w:ilvl="4" w:tplc="6BD4413E" w:tentative="1">
      <w:start w:val="1"/>
      <w:numFmt w:val="bullet"/>
      <w:lvlText w:val="o"/>
      <w:lvlJc w:val="left"/>
      <w:pPr>
        <w:ind w:left="3600" w:hanging="360"/>
      </w:pPr>
      <w:rPr>
        <w:rFonts w:ascii="Courier New" w:hAnsi="Courier New" w:cs="Courier New" w:hint="default"/>
      </w:rPr>
    </w:lvl>
    <w:lvl w:ilvl="5" w:tplc="50FA188E" w:tentative="1">
      <w:start w:val="1"/>
      <w:numFmt w:val="bullet"/>
      <w:lvlText w:val=""/>
      <w:lvlJc w:val="left"/>
      <w:pPr>
        <w:ind w:left="4320" w:hanging="360"/>
      </w:pPr>
      <w:rPr>
        <w:rFonts w:ascii="Wingdings" w:hAnsi="Wingdings" w:hint="default"/>
      </w:rPr>
    </w:lvl>
    <w:lvl w:ilvl="6" w:tplc="62829A60" w:tentative="1">
      <w:start w:val="1"/>
      <w:numFmt w:val="bullet"/>
      <w:lvlText w:val=""/>
      <w:lvlJc w:val="left"/>
      <w:pPr>
        <w:ind w:left="5040" w:hanging="360"/>
      </w:pPr>
      <w:rPr>
        <w:rFonts w:ascii="Symbol" w:hAnsi="Symbol" w:hint="default"/>
      </w:rPr>
    </w:lvl>
    <w:lvl w:ilvl="7" w:tplc="01D826C0" w:tentative="1">
      <w:start w:val="1"/>
      <w:numFmt w:val="bullet"/>
      <w:lvlText w:val="o"/>
      <w:lvlJc w:val="left"/>
      <w:pPr>
        <w:ind w:left="5760" w:hanging="360"/>
      </w:pPr>
      <w:rPr>
        <w:rFonts w:ascii="Courier New" w:hAnsi="Courier New" w:cs="Courier New" w:hint="default"/>
      </w:rPr>
    </w:lvl>
    <w:lvl w:ilvl="8" w:tplc="0EBA45A0" w:tentative="1">
      <w:start w:val="1"/>
      <w:numFmt w:val="bullet"/>
      <w:lvlText w:val=""/>
      <w:lvlJc w:val="left"/>
      <w:pPr>
        <w:ind w:left="6480" w:hanging="360"/>
      </w:pPr>
      <w:rPr>
        <w:rFonts w:ascii="Wingdings" w:hAnsi="Wingdings" w:hint="default"/>
      </w:rPr>
    </w:lvl>
  </w:abstractNum>
  <w:abstractNum w:abstractNumId="9" w15:restartNumberingAfterBreak="0">
    <w:nsid w:val="1A1D76BC"/>
    <w:multiLevelType w:val="hybridMultilevel"/>
    <w:tmpl w:val="2B165EE2"/>
    <w:lvl w:ilvl="0" w:tplc="5238B1A0">
      <w:start w:val="1"/>
      <w:numFmt w:val="upperLetter"/>
      <w:lvlText w:val="%1."/>
      <w:lvlJc w:val="left"/>
      <w:pPr>
        <w:ind w:left="1080" w:hanging="360"/>
      </w:pPr>
      <w:rPr>
        <w:rFonts w:hint="default"/>
      </w:rPr>
    </w:lvl>
    <w:lvl w:ilvl="1" w:tplc="CD5614FC" w:tentative="1">
      <w:start w:val="1"/>
      <w:numFmt w:val="lowerLetter"/>
      <w:lvlText w:val="%2."/>
      <w:lvlJc w:val="left"/>
      <w:pPr>
        <w:ind w:left="1440" w:hanging="360"/>
      </w:pPr>
    </w:lvl>
    <w:lvl w:ilvl="2" w:tplc="85FEC89A" w:tentative="1">
      <w:start w:val="1"/>
      <w:numFmt w:val="lowerRoman"/>
      <w:lvlText w:val="%3."/>
      <w:lvlJc w:val="right"/>
      <w:pPr>
        <w:ind w:left="2160" w:hanging="180"/>
      </w:pPr>
    </w:lvl>
    <w:lvl w:ilvl="3" w:tplc="4B543A40" w:tentative="1">
      <w:start w:val="1"/>
      <w:numFmt w:val="decimal"/>
      <w:lvlText w:val="%4."/>
      <w:lvlJc w:val="left"/>
      <w:pPr>
        <w:ind w:left="2880" w:hanging="360"/>
      </w:pPr>
    </w:lvl>
    <w:lvl w:ilvl="4" w:tplc="2D2A0BF2" w:tentative="1">
      <w:start w:val="1"/>
      <w:numFmt w:val="lowerLetter"/>
      <w:lvlText w:val="%5."/>
      <w:lvlJc w:val="left"/>
      <w:pPr>
        <w:ind w:left="3600" w:hanging="360"/>
      </w:pPr>
    </w:lvl>
    <w:lvl w:ilvl="5" w:tplc="9C3ADA64" w:tentative="1">
      <w:start w:val="1"/>
      <w:numFmt w:val="lowerRoman"/>
      <w:lvlText w:val="%6."/>
      <w:lvlJc w:val="right"/>
      <w:pPr>
        <w:ind w:left="4320" w:hanging="180"/>
      </w:pPr>
    </w:lvl>
    <w:lvl w:ilvl="6" w:tplc="DD3CEDD0" w:tentative="1">
      <w:start w:val="1"/>
      <w:numFmt w:val="decimal"/>
      <w:lvlText w:val="%7."/>
      <w:lvlJc w:val="left"/>
      <w:pPr>
        <w:ind w:left="5040" w:hanging="360"/>
      </w:pPr>
    </w:lvl>
    <w:lvl w:ilvl="7" w:tplc="E4B2FD26" w:tentative="1">
      <w:start w:val="1"/>
      <w:numFmt w:val="lowerLetter"/>
      <w:lvlText w:val="%8."/>
      <w:lvlJc w:val="left"/>
      <w:pPr>
        <w:ind w:left="5760" w:hanging="360"/>
      </w:pPr>
    </w:lvl>
    <w:lvl w:ilvl="8" w:tplc="5CA20DA2" w:tentative="1">
      <w:start w:val="1"/>
      <w:numFmt w:val="lowerRoman"/>
      <w:lvlText w:val="%9."/>
      <w:lvlJc w:val="right"/>
      <w:pPr>
        <w:ind w:left="6480" w:hanging="180"/>
      </w:pPr>
    </w:lvl>
  </w:abstractNum>
  <w:abstractNum w:abstractNumId="10" w15:restartNumberingAfterBreak="0">
    <w:nsid w:val="221E08A8"/>
    <w:multiLevelType w:val="hybridMultilevel"/>
    <w:tmpl w:val="6646E5E8"/>
    <w:lvl w:ilvl="0" w:tplc="078035D8">
      <w:start w:val="1"/>
      <w:numFmt w:val="decimal"/>
      <w:lvlText w:val="%1."/>
      <w:lvlJc w:val="left"/>
      <w:pPr>
        <w:ind w:left="820" w:hanging="360"/>
      </w:pPr>
      <w:rPr>
        <w:rFonts w:hint="default"/>
      </w:rPr>
    </w:lvl>
    <w:lvl w:ilvl="1" w:tplc="ECAAEBEC" w:tentative="1">
      <w:start w:val="1"/>
      <w:numFmt w:val="bullet"/>
      <w:lvlText w:val="o"/>
      <w:lvlJc w:val="left"/>
      <w:pPr>
        <w:ind w:left="1540" w:hanging="360"/>
      </w:pPr>
      <w:rPr>
        <w:rFonts w:ascii="Courier New" w:hAnsi="Courier New" w:cs="Courier New" w:hint="default"/>
      </w:rPr>
    </w:lvl>
    <w:lvl w:ilvl="2" w:tplc="57B4F6E4" w:tentative="1">
      <w:start w:val="1"/>
      <w:numFmt w:val="bullet"/>
      <w:lvlText w:val=""/>
      <w:lvlJc w:val="left"/>
      <w:pPr>
        <w:ind w:left="2260" w:hanging="360"/>
      </w:pPr>
      <w:rPr>
        <w:rFonts w:ascii="Wingdings" w:hAnsi="Wingdings" w:hint="default"/>
      </w:rPr>
    </w:lvl>
    <w:lvl w:ilvl="3" w:tplc="34FAD41C" w:tentative="1">
      <w:start w:val="1"/>
      <w:numFmt w:val="bullet"/>
      <w:lvlText w:val=""/>
      <w:lvlJc w:val="left"/>
      <w:pPr>
        <w:ind w:left="2980" w:hanging="360"/>
      </w:pPr>
      <w:rPr>
        <w:rFonts w:ascii="Symbol" w:hAnsi="Symbol" w:hint="default"/>
      </w:rPr>
    </w:lvl>
    <w:lvl w:ilvl="4" w:tplc="EDB279B4" w:tentative="1">
      <w:start w:val="1"/>
      <w:numFmt w:val="bullet"/>
      <w:lvlText w:val="o"/>
      <w:lvlJc w:val="left"/>
      <w:pPr>
        <w:ind w:left="3700" w:hanging="360"/>
      </w:pPr>
      <w:rPr>
        <w:rFonts w:ascii="Courier New" w:hAnsi="Courier New" w:cs="Courier New" w:hint="default"/>
      </w:rPr>
    </w:lvl>
    <w:lvl w:ilvl="5" w:tplc="764CC2C4" w:tentative="1">
      <w:start w:val="1"/>
      <w:numFmt w:val="bullet"/>
      <w:lvlText w:val=""/>
      <w:lvlJc w:val="left"/>
      <w:pPr>
        <w:ind w:left="4420" w:hanging="360"/>
      </w:pPr>
      <w:rPr>
        <w:rFonts w:ascii="Wingdings" w:hAnsi="Wingdings" w:hint="default"/>
      </w:rPr>
    </w:lvl>
    <w:lvl w:ilvl="6" w:tplc="4AF2A96E" w:tentative="1">
      <w:start w:val="1"/>
      <w:numFmt w:val="bullet"/>
      <w:lvlText w:val=""/>
      <w:lvlJc w:val="left"/>
      <w:pPr>
        <w:ind w:left="5140" w:hanging="360"/>
      </w:pPr>
      <w:rPr>
        <w:rFonts w:ascii="Symbol" w:hAnsi="Symbol" w:hint="default"/>
      </w:rPr>
    </w:lvl>
    <w:lvl w:ilvl="7" w:tplc="6D38796A" w:tentative="1">
      <w:start w:val="1"/>
      <w:numFmt w:val="bullet"/>
      <w:lvlText w:val="o"/>
      <w:lvlJc w:val="left"/>
      <w:pPr>
        <w:ind w:left="5860" w:hanging="360"/>
      </w:pPr>
      <w:rPr>
        <w:rFonts w:ascii="Courier New" w:hAnsi="Courier New" w:cs="Courier New" w:hint="default"/>
      </w:rPr>
    </w:lvl>
    <w:lvl w:ilvl="8" w:tplc="5B4846FE" w:tentative="1">
      <w:start w:val="1"/>
      <w:numFmt w:val="bullet"/>
      <w:lvlText w:val=""/>
      <w:lvlJc w:val="left"/>
      <w:pPr>
        <w:ind w:left="6580" w:hanging="360"/>
      </w:pPr>
      <w:rPr>
        <w:rFonts w:ascii="Wingdings" w:hAnsi="Wingdings" w:hint="default"/>
      </w:rPr>
    </w:lvl>
  </w:abstractNum>
  <w:abstractNum w:abstractNumId="11" w15:restartNumberingAfterBreak="0">
    <w:nsid w:val="23176A2B"/>
    <w:multiLevelType w:val="hybridMultilevel"/>
    <w:tmpl w:val="5FEC7112"/>
    <w:lvl w:ilvl="0" w:tplc="BD78173C">
      <w:numFmt w:val="bullet"/>
      <w:lvlText w:val="-"/>
      <w:lvlJc w:val="left"/>
      <w:pPr>
        <w:ind w:left="720" w:hanging="360"/>
      </w:pPr>
      <w:rPr>
        <w:rFonts w:ascii="Garamond" w:eastAsia="Times New Roman" w:hAnsi="Garamond" w:cs="Garamond" w:hint="default"/>
      </w:rPr>
    </w:lvl>
    <w:lvl w:ilvl="1" w:tplc="DDB4D6A4" w:tentative="1">
      <w:start w:val="1"/>
      <w:numFmt w:val="bullet"/>
      <w:lvlText w:val="o"/>
      <w:lvlJc w:val="left"/>
      <w:pPr>
        <w:ind w:left="1440" w:hanging="360"/>
      </w:pPr>
      <w:rPr>
        <w:rFonts w:ascii="Courier New" w:hAnsi="Courier New" w:cs="Courier New" w:hint="default"/>
      </w:rPr>
    </w:lvl>
    <w:lvl w:ilvl="2" w:tplc="04BC0C7E" w:tentative="1">
      <w:start w:val="1"/>
      <w:numFmt w:val="bullet"/>
      <w:lvlText w:val=""/>
      <w:lvlJc w:val="left"/>
      <w:pPr>
        <w:ind w:left="2160" w:hanging="360"/>
      </w:pPr>
      <w:rPr>
        <w:rFonts w:ascii="Wingdings" w:hAnsi="Wingdings" w:hint="default"/>
      </w:rPr>
    </w:lvl>
    <w:lvl w:ilvl="3" w:tplc="91BC413A" w:tentative="1">
      <w:start w:val="1"/>
      <w:numFmt w:val="bullet"/>
      <w:lvlText w:val=""/>
      <w:lvlJc w:val="left"/>
      <w:pPr>
        <w:ind w:left="2880" w:hanging="360"/>
      </w:pPr>
      <w:rPr>
        <w:rFonts w:ascii="Symbol" w:hAnsi="Symbol" w:hint="default"/>
      </w:rPr>
    </w:lvl>
    <w:lvl w:ilvl="4" w:tplc="CD4099AE" w:tentative="1">
      <w:start w:val="1"/>
      <w:numFmt w:val="bullet"/>
      <w:lvlText w:val="o"/>
      <w:lvlJc w:val="left"/>
      <w:pPr>
        <w:ind w:left="3600" w:hanging="360"/>
      </w:pPr>
      <w:rPr>
        <w:rFonts w:ascii="Courier New" w:hAnsi="Courier New" w:cs="Courier New" w:hint="default"/>
      </w:rPr>
    </w:lvl>
    <w:lvl w:ilvl="5" w:tplc="405C9150" w:tentative="1">
      <w:start w:val="1"/>
      <w:numFmt w:val="bullet"/>
      <w:lvlText w:val=""/>
      <w:lvlJc w:val="left"/>
      <w:pPr>
        <w:ind w:left="4320" w:hanging="360"/>
      </w:pPr>
      <w:rPr>
        <w:rFonts w:ascii="Wingdings" w:hAnsi="Wingdings" w:hint="default"/>
      </w:rPr>
    </w:lvl>
    <w:lvl w:ilvl="6" w:tplc="1C22AFAC" w:tentative="1">
      <w:start w:val="1"/>
      <w:numFmt w:val="bullet"/>
      <w:lvlText w:val=""/>
      <w:lvlJc w:val="left"/>
      <w:pPr>
        <w:ind w:left="5040" w:hanging="360"/>
      </w:pPr>
      <w:rPr>
        <w:rFonts w:ascii="Symbol" w:hAnsi="Symbol" w:hint="default"/>
      </w:rPr>
    </w:lvl>
    <w:lvl w:ilvl="7" w:tplc="1020142C" w:tentative="1">
      <w:start w:val="1"/>
      <w:numFmt w:val="bullet"/>
      <w:lvlText w:val="o"/>
      <w:lvlJc w:val="left"/>
      <w:pPr>
        <w:ind w:left="5760" w:hanging="360"/>
      </w:pPr>
      <w:rPr>
        <w:rFonts w:ascii="Courier New" w:hAnsi="Courier New" w:cs="Courier New" w:hint="default"/>
      </w:rPr>
    </w:lvl>
    <w:lvl w:ilvl="8" w:tplc="63F4E864" w:tentative="1">
      <w:start w:val="1"/>
      <w:numFmt w:val="bullet"/>
      <w:lvlText w:val=""/>
      <w:lvlJc w:val="left"/>
      <w:pPr>
        <w:ind w:left="6480" w:hanging="360"/>
      </w:pPr>
      <w:rPr>
        <w:rFonts w:ascii="Wingdings" w:hAnsi="Wingdings" w:hint="default"/>
      </w:rPr>
    </w:lvl>
  </w:abstractNum>
  <w:abstractNum w:abstractNumId="12" w15:restartNumberingAfterBreak="0">
    <w:nsid w:val="29F145FE"/>
    <w:multiLevelType w:val="hybridMultilevel"/>
    <w:tmpl w:val="E6D29828"/>
    <w:lvl w:ilvl="0" w:tplc="3B00D7A8">
      <w:numFmt w:val="bullet"/>
      <w:lvlText w:val="•"/>
      <w:lvlJc w:val="left"/>
      <w:pPr>
        <w:ind w:left="720" w:hanging="360"/>
      </w:pPr>
      <w:rPr>
        <w:rFonts w:ascii="Calibri" w:eastAsiaTheme="minorHAnsi" w:hAnsi="Calibri" w:cs="Calibri" w:hint="default"/>
      </w:rPr>
    </w:lvl>
    <w:lvl w:ilvl="1" w:tplc="03680EEC" w:tentative="1">
      <w:start w:val="1"/>
      <w:numFmt w:val="bullet"/>
      <w:lvlText w:val="o"/>
      <w:lvlJc w:val="left"/>
      <w:pPr>
        <w:ind w:left="1440" w:hanging="360"/>
      </w:pPr>
      <w:rPr>
        <w:rFonts w:ascii="Courier New" w:hAnsi="Courier New" w:cs="Courier New" w:hint="default"/>
      </w:rPr>
    </w:lvl>
    <w:lvl w:ilvl="2" w:tplc="EC7261F2" w:tentative="1">
      <w:start w:val="1"/>
      <w:numFmt w:val="bullet"/>
      <w:lvlText w:val=""/>
      <w:lvlJc w:val="left"/>
      <w:pPr>
        <w:ind w:left="2160" w:hanging="360"/>
      </w:pPr>
      <w:rPr>
        <w:rFonts w:ascii="Wingdings" w:hAnsi="Wingdings" w:hint="default"/>
      </w:rPr>
    </w:lvl>
    <w:lvl w:ilvl="3" w:tplc="0076EB2C" w:tentative="1">
      <w:start w:val="1"/>
      <w:numFmt w:val="bullet"/>
      <w:lvlText w:val=""/>
      <w:lvlJc w:val="left"/>
      <w:pPr>
        <w:ind w:left="2880" w:hanging="360"/>
      </w:pPr>
      <w:rPr>
        <w:rFonts w:ascii="Symbol" w:hAnsi="Symbol" w:hint="default"/>
      </w:rPr>
    </w:lvl>
    <w:lvl w:ilvl="4" w:tplc="AAFE659A" w:tentative="1">
      <w:start w:val="1"/>
      <w:numFmt w:val="bullet"/>
      <w:lvlText w:val="o"/>
      <w:lvlJc w:val="left"/>
      <w:pPr>
        <w:ind w:left="3600" w:hanging="360"/>
      </w:pPr>
      <w:rPr>
        <w:rFonts w:ascii="Courier New" w:hAnsi="Courier New" w:cs="Courier New" w:hint="default"/>
      </w:rPr>
    </w:lvl>
    <w:lvl w:ilvl="5" w:tplc="1C28B266" w:tentative="1">
      <w:start w:val="1"/>
      <w:numFmt w:val="bullet"/>
      <w:lvlText w:val=""/>
      <w:lvlJc w:val="left"/>
      <w:pPr>
        <w:ind w:left="4320" w:hanging="360"/>
      </w:pPr>
      <w:rPr>
        <w:rFonts w:ascii="Wingdings" w:hAnsi="Wingdings" w:hint="default"/>
      </w:rPr>
    </w:lvl>
    <w:lvl w:ilvl="6" w:tplc="7FDECF3E" w:tentative="1">
      <w:start w:val="1"/>
      <w:numFmt w:val="bullet"/>
      <w:lvlText w:val=""/>
      <w:lvlJc w:val="left"/>
      <w:pPr>
        <w:ind w:left="5040" w:hanging="360"/>
      </w:pPr>
      <w:rPr>
        <w:rFonts w:ascii="Symbol" w:hAnsi="Symbol" w:hint="default"/>
      </w:rPr>
    </w:lvl>
    <w:lvl w:ilvl="7" w:tplc="2AB844BE" w:tentative="1">
      <w:start w:val="1"/>
      <w:numFmt w:val="bullet"/>
      <w:lvlText w:val="o"/>
      <w:lvlJc w:val="left"/>
      <w:pPr>
        <w:ind w:left="5760" w:hanging="360"/>
      </w:pPr>
      <w:rPr>
        <w:rFonts w:ascii="Courier New" w:hAnsi="Courier New" w:cs="Courier New" w:hint="default"/>
      </w:rPr>
    </w:lvl>
    <w:lvl w:ilvl="8" w:tplc="A57C058A" w:tentative="1">
      <w:start w:val="1"/>
      <w:numFmt w:val="bullet"/>
      <w:lvlText w:val=""/>
      <w:lvlJc w:val="left"/>
      <w:pPr>
        <w:ind w:left="6480" w:hanging="360"/>
      </w:pPr>
      <w:rPr>
        <w:rFonts w:ascii="Wingdings" w:hAnsi="Wingdings" w:hint="default"/>
      </w:rPr>
    </w:lvl>
  </w:abstractNum>
  <w:abstractNum w:abstractNumId="13" w15:restartNumberingAfterBreak="0">
    <w:nsid w:val="407635DA"/>
    <w:multiLevelType w:val="hybridMultilevel"/>
    <w:tmpl w:val="4DAC1F92"/>
    <w:lvl w:ilvl="0" w:tplc="2FBCCE6A">
      <w:start w:val="1"/>
      <w:numFmt w:val="bullet"/>
      <w:lvlText w:val="­"/>
      <w:lvlJc w:val="left"/>
      <w:pPr>
        <w:ind w:left="773" w:hanging="360"/>
      </w:pPr>
      <w:rPr>
        <w:rFonts w:ascii="Courier New" w:hAnsi="Courier New" w:hint="default"/>
      </w:rPr>
    </w:lvl>
    <w:lvl w:ilvl="1" w:tplc="511617E6" w:tentative="1">
      <w:start w:val="1"/>
      <w:numFmt w:val="bullet"/>
      <w:lvlText w:val="o"/>
      <w:lvlJc w:val="left"/>
      <w:pPr>
        <w:ind w:left="1493" w:hanging="360"/>
      </w:pPr>
      <w:rPr>
        <w:rFonts w:ascii="Courier New" w:hAnsi="Courier New" w:cs="Courier New" w:hint="default"/>
      </w:rPr>
    </w:lvl>
    <w:lvl w:ilvl="2" w:tplc="44083262" w:tentative="1">
      <w:start w:val="1"/>
      <w:numFmt w:val="bullet"/>
      <w:lvlText w:val=""/>
      <w:lvlJc w:val="left"/>
      <w:pPr>
        <w:ind w:left="2213" w:hanging="360"/>
      </w:pPr>
      <w:rPr>
        <w:rFonts w:ascii="Wingdings" w:hAnsi="Wingdings" w:hint="default"/>
      </w:rPr>
    </w:lvl>
    <w:lvl w:ilvl="3" w:tplc="3B3E375E" w:tentative="1">
      <w:start w:val="1"/>
      <w:numFmt w:val="bullet"/>
      <w:lvlText w:val=""/>
      <w:lvlJc w:val="left"/>
      <w:pPr>
        <w:ind w:left="2933" w:hanging="360"/>
      </w:pPr>
      <w:rPr>
        <w:rFonts w:ascii="Symbol" w:hAnsi="Symbol" w:hint="default"/>
      </w:rPr>
    </w:lvl>
    <w:lvl w:ilvl="4" w:tplc="82DCA7D6" w:tentative="1">
      <w:start w:val="1"/>
      <w:numFmt w:val="bullet"/>
      <w:lvlText w:val="o"/>
      <w:lvlJc w:val="left"/>
      <w:pPr>
        <w:ind w:left="3653" w:hanging="360"/>
      </w:pPr>
      <w:rPr>
        <w:rFonts w:ascii="Courier New" w:hAnsi="Courier New" w:cs="Courier New" w:hint="default"/>
      </w:rPr>
    </w:lvl>
    <w:lvl w:ilvl="5" w:tplc="591CE434" w:tentative="1">
      <w:start w:val="1"/>
      <w:numFmt w:val="bullet"/>
      <w:lvlText w:val=""/>
      <w:lvlJc w:val="left"/>
      <w:pPr>
        <w:ind w:left="4373" w:hanging="360"/>
      </w:pPr>
      <w:rPr>
        <w:rFonts w:ascii="Wingdings" w:hAnsi="Wingdings" w:hint="default"/>
      </w:rPr>
    </w:lvl>
    <w:lvl w:ilvl="6" w:tplc="580C3FE4" w:tentative="1">
      <w:start w:val="1"/>
      <w:numFmt w:val="bullet"/>
      <w:lvlText w:val=""/>
      <w:lvlJc w:val="left"/>
      <w:pPr>
        <w:ind w:left="5093" w:hanging="360"/>
      </w:pPr>
      <w:rPr>
        <w:rFonts w:ascii="Symbol" w:hAnsi="Symbol" w:hint="default"/>
      </w:rPr>
    </w:lvl>
    <w:lvl w:ilvl="7" w:tplc="68BC9312" w:tentative="1">
      <w:start w:val="1"/>
      <w:numFmt w:val="bullet"/>
      <w:lvlText w:val="o"/>
      <w:lvlJc w:val="left"/>
      <w:pPr>
        <w:ind w:left="5813" w:hanging="360"/>
      </w:pPr>
      <w:rPr>
        <w:rFonts w:ascii="Courier New" w:hAnsi="Courier New" w:cs="Courier New" w:hint="default"/>
      </w:rPr>
    </w:lvl>
    <w:lvl w:ilvl="8" w:tplc="AD2CEA18" w:tentative="1">
      <w:start w:val="1"/>
      <w:numFmt w:val="bullet"/>
      <w:lvlText w:val=""/>
      <w:lvlJc w:val="left"/>
      <w:pPr>
        <w:ind w:left="6533" w:hanging="360"/>
      </w:pPr>
      <w:rPr>
        <w:rFonts w:ascii="Wingdings" w:hAnsi="Wingdings" w:hint="default"/>
      </w:rPr>
    </w:lvl>
  </w:abstractNum>
  <w:abstractNum w:abstractNumId="14" w15:restartNumberingAfterBreak="0">
    <w:nsid w:val="41F93853"/>
    <w:multiLevelType w:val="hybridMultilevel"/>
    <w:tmpl w:val="E8A462EC"/>
    <w:lvl w:ilvl="0" w:tplc="89C02968">
      <w:start w:val="1"/>
      <w:numFmt w:val="bullet"/>
      <w:lvlText w:val=""/>
      <w:lvlJc w:val="left"/>
      <w:pPr>
        <w:ind w:left="720" w:hanging="360"/>
      </w:pPr>
      <w:rPr>
        <w:rFonts w:ascii="Symbol" w:hAnsi="Symbol" w:hint="default"/>
      </w:rPr>
    </w:lvl>
    <w:lvl w:ilvl="1" w:tplc="EB94398E" w:tentative="1">
      <w:start w:val="1"/>
      <w:numFmt w:val="bullet"/>
      <w:lvlText w:val="o"/>
      <w:lvlJc w:val="left"/>
      <w:pPr>
        <w:ind w:left="1440" w:hanging="360"/>
      </w:pPr>
      <w:rPr>
        <w:rFonts w:ascii="Courier New" w:hAnsi="Courier New" w:cs="Courier New" w:hint="default"/>
      </w:rPr>
    </w:lvl>
    <w:lvl w:ilvl="2" w:tplc="52888DB0" w:tentative="1">
      <w:start w:val="1"/>
      <w:numFmt w:val="bullet"/>
      <w:lvlText w:val=""/>
      <w:lvlJc w:val="left"/>
      <w:pPr>
        <w:ind w:left="2160" w:hanging="360"/>
      </w:pPr>
      <w:rPr>
        <w:rFonts w:ascii="Wingdings" w:hAnsi="Wingdings" w:hint="default"/>
      </w:rPr>
    </w:lvl>
    <w:lvl w:ilvl="3" w:tplc="18D8789A" w:tentative="1">
      <w:start w:val="1"/>
      <w:numFmt w:val="bullet"/>
      <w:lvlText w:val=""/>
      <w:lvlJc w:val="left"/>
      <w:pPr>
        <w:ind w:left="2880" w:hanging="360"/>
      </w:pPr>
      <w:rPr>
        <w:rFonts w:ascii="Symbol" w:hAnsi="Symbol" w:hint="default"/>
      </w:rPr>
    </w:lvl>
    <w:lvl w:ilvl="4" w:tplc="4D087E82" w:tentative="1">
      <w:start w:val="1"/>
      <w:numFmt w:val="bullet"/>
      <w:lvlText w:val="o"/>
      <w:lvlJc w:val="left"/>
      <w:pPr>
        <w:ind w:left="3600" w:hanging="360"/>
      </w:pPr>
      <w:rPr>
        <w:rFonts w:ascii="Courier New" w:hAnsi="Courier New" w:cs="Courier New" w:hint="default"/>
      </w:rPr>
    </w:lvl>
    <w:lvl w:ilvl="5" w:tplc="D2C0CC1E" w:tentative="1">
      <w:start w:val="1"/>
      <w:numFmt w:val="bullet"/>
      <w:lvlText w:val=""/>
      <w:lvlJc w:val="left"/>
      <w:pPr>
        <w:ind w:left="4320" w:hanging="360"/>
      </w:pPr>
      <w:rPr>
        <w:rFonts w:ascii="Wingdings" w:hAnsi="Wingdings" w:hint="default"/>
      </w:rPr>
    </w:lvl>
    <w:lvl w:ilvl="6" w:tplc="56E2A07E" w:tentative="1">
      <w:start w:val="1"/>
      <w:numFmt w:val="bullet"/>
      <w:lvlText w:val=""/>
      <w:lvlJc w:val="left"/>
      <w:pPr>
        <w:ind w:left="5040" w:hanging="360"/>
      </w:pPr>
      <w:rPr>
        <w:rFonts w:ascii="Symbol" w:hAnsi="Symbol" w:hint="default"/>
      </w:rPr>
    </w:lvl>
    <w:lvl w:ilvl="7" w:tplc="82487C9C" w:tentative="1">
      <w:start w:val="1"/>
      <w:numFmt w:val="bullet"/>
      <w:lvlText w:val="o"/>
      <w:lvlJc w:val="left"/>
      <w:pPr>
        <w:ind w:left="5760" w:hanging="360"/>
      </w:pPr>
      <w:rPr>
        <w:rFonts w:ascii="Courier New" w:hAnsi="Courier New" w:cs="Courier New" w:hint="default"/>
      </w:rPr>
    </w:lvl>
    <w:lvl w:ilvl="8" w:tplc="EEC6E9C6" w:tentative="1">
      <w:start w:val="1"/>
      <w:numFmt w:val="bullet"/>
      <w:lvlText w:val=""/>
      <w:lvlJc w:val="left"/>
      <w:pPr>
        <w:ind w:left="6480" w:hanging="360"/>
      </w:pPr>
      <w:rPr>
        <w:rFonts w:ascii="Wingdings" w:hAnsi="Wingdings" w:hint="default"/>
      </w:rPr>
    </w:lvl>
  </w:abstractNum>
  <w:abstractNum w:abstractNumId="15" w15:restartNumberingAfterBreak="0">
    <w:nsid w:val="49F91893"/>
    <w:multiLevelType w:val="hybridMultilevel"/>
    <w:tmpl w:val="0838888E"/>
    <w:lvl w:ilvl="0" w:tplc="16B2314A">
      <w:start w:val="1"/>
      <w:numFmt w:val="bullet"/>
      <w:lvlText w:val="­"/>
      <w:lvlJc w:val="left"/>
      <w:pPr>
        <w:ind w:left="720" w:hanging="360"/>
      </w:pPr>
      <w:rPr>
        <w:rFonts w:ascii="Courier New" w:hAnsi="Courier New" w:hint="default"/>
      </w:rPr>
    </w:lvl>
    <w:lvl w:ilvl="1" w:tplc="47A26E7A" w:tentative="1">
      <w:start w:val="1"/>
      <w:numFmt w:val="bullet"/>
      <w:lvlText w:val="o"/>
      <w:lvlJc w:val="left"/>
      <w:pPr>
        <w:ind w:left="1440" w:hanging="360"/>
      </w:pPr>
      <w:rPr>
        <w:rFonts w:ascii="Courier New" w:hAnsi="Courier New" w:cs="Courier New" w:hint="default"/>
      </w:rPr>
    </w:lvl>
    <w:lvl w:ilvl="2" w:tplc="CB260906" w:tentative="1">
      <w:start w:val="1"/>
      <w:numFmt w:val="bullet"/>
      <w:lvlText w:val=""/>
      <w:lvlJc w:val="left"/>
      <w:pPr>
        <w:ind w:left="2160" w:hanging="360"/>
      </w:pPr>
      <w:rPr>
        <w:rFonts w:ascii="Wingdings" w:hAnsi="Wingdings" w:hint="default"/>
      </w:rPr>
    </w:lvl>
    <w:lvl w:ilvl="3" w:tplc="74F8B5A8" w:tentative="1">
      <w:start w:val="1"/>
      <w:numFmt w:val="bullet"/>
      <w:lvlText w:val=""/>
      <w:lvlJc w:val="left"/>
      <w:pPr>
        <w:ind w:left="2880" w:hanging="360"/>
      </w:pPr>
      <w:rPr>
        <w:rFonts w:ascii="Symbol" w:hAnsi="Symbol" w:hint="default"/>
      </w:rPr>
    </w:lvl>
    <w:lvl w:ilvl="4" w:tplc="66A41826" w:tentative="1">
      <w:start w:val="1"/>
      <w:numFmt w:val="bullet"/>
      <w:lvlText w:val="o"/>
      <w:lvlJc w:val="left"/>
      <w:pPr>
        <w:ind w:left="3600" w:hanging="360"/>
      </w:pPr>
      <w:rPr>
        <w:rFonts w:ascii="Courier New" w:hAnsi="Courier New" w:cs="Courier New" w:hint="default"/>
      </w:rPr>
    </w:lvl>
    <w:lvl w:ilvl="5" w:tplc="BDC81366" w:tentative="1">
      <w:start w:val="1"/>
      <w:numFmt w:val="bullet"/>
      <w:lvlText w:val=""/>
      <w:lvlJc w:val="left"/>
      <w:pPr>
        <w:ind w:left="4320" w:hanging="360"/>
      </w:pPr>
      <w:rPr>
        <w:rFonts w:ascii="Wingdings" w:hAnsi="Wingdings" w:hint="default"/>
      </w:rPr>
    </w:lvl>
    <w:lvl w:ilvl="6" w:tplc="87EAA6E4" w:tentative="1">
      <w:start w:val="1"/>
      <w:numFmt w:val="bullet"/>
      <w:lvlText w:val=""/>
      <w:lvlJc w:val="left"/>
      <w:pPr>
        <w:ind w:left="5040" w:hanging="360"/>
      </w:pPr>
      <w:rPr>
        <w:rFonts w:ascii="Symbol" w:hAnsi="Symbol" w:hint="default"/>
      </w:rPr>
    </w:lvl>
    <w:lvl w:ilvl="7" w:tplc="ECAC0336" w:tentative="1">
      <w:start w:val="1"/>
      <w:numFmt w:val="bullet"/>
      <w:lvlText w:val="o"/>
      <w:lvlJc w:val="left"/>
      <w:pPr>
        <w:ind w:left="5760" w:hanging="360"/>
      </w:pPr>
      <w:rPr>
        <w:rFonts w:ascii="Courier New" w:hAnsi="Courier New" w:cs="Courier New" w:hint="default"/>
      </w:rPr>
    </w:lvl>
    <w:lvl w:ilvl="8" w:tplc="794863FA" w:tentative="1">
      <w:start w:val="1"/>
      <w:numFmt w:val="bullet"/>
      <w:lvlText w:val=""/>
      <w:lvlJc w:val="left"/>
      <w:pPr>
        <w:ind w:left="6480" w:hanging="360"/>
      </w:pPr>
      <w:rPr>
        <w:rFonts w:ascii="Wingdings" w:hAnsi="Wingdings" w:hint="default"/>
      </w:rPr>
    </w:lvl>
  </w:abstractNum>
  <w:abstractNum w:abstractNumId="16" w15:restartNumberingAfterBreak="0">
    <w:nsid w:val="4D782A1D"/>
    <w:multiLevelType w:val="hybridMultilevel"/>
    <w:tmpl w:val="8CE46DA4"/>
    <w:lvl w:ilvl="0" w:tplc="1B1C577C">
      <w:start w:val="1"/>
      <w:numFmt w:val="decimal"/>
      <w:lvlText w:val="%1."/>
      <w:lvlJc w:val="left"/>
      <w:pPr>
        <w:ind w:left="720" w:hanging="360"/>
      </w:pPr>
      <w:rPr>
        <w:rFonts w:hint="default"/>
      </w:rPr>
    </w:lvl>
    <w:lvl w:ilvl="1" w:tplc="85521E36" w:tentative="1">
      <w:start w:val="1"/>
      <w:numFmt w:val="bullet"/>
      <w:lvlText w:val="o"/>
      <w:lvlJc w:val="left"/>
      <w:pPr>
        <w:ind w:left="1440" w:hanging="360"/>
      </w:pPr>
      <w:rPr>
        <w:rFonts w:ascii="Courier New" w:hAnsi="Courier New" w:cs="Courier New" w:hint="default"/>
      </w:rPr>
    </w:lvl>
    <w:lvl w:ilvl="2" w:tplc="65C0CE5A" w:tentative="1">
      <w:start w:val="1"/>
      <w:numFmt w:val="bullet"/>
      <w:lvlText w:val=""/>
      <w:lvlJc w:val="left"/>
      <w:pPr>
        <w:ind w:left="2160" w:hanging="360"/>
      </w:pPr>
      <w:rPr>
        <w:rFonts w:ascii="Wingdings" w:hAnsi="Wingdings" w:hint="default"/>
      </w:rPr>
    </w:lvl>
    <w:lvl w:ilvl="3" w:tplc="C8DE6DD2" w:tentative="1">
      <w:start w:val="1"/>
      <w:numFmt w:val="bullet"/>
      <w:lvlText w:val=""/>
      <w:lvlJc w:val="left"/>
      <w:pPr>
        <w:ind w:left="2880" w:hanging="360"/>
      </w:pPr>
      <w:rPr>
        <w:rFonts w:ascii="Symbol" w:hAnsi="Symbol" w:hint="default"/>
      </w:rPr>
    </w:lvl>
    <w:lvl w:ilvl="4" w:tplc="96E69400" w:tentative="1">
      <w:start w:val="1"/>
      <w:numFmt w:val="bullet"/>
      <w:lvlText w:val="o"/>
      <w:lvlJc w:val="left"/>
      <w:pPr>
        <w:ind w:left="3600" w:hanging="360"/>
      </w:pPr>
      <w:rPr>
        <w:rFonts w:ascii="Courier New" w:hAnsi="Courier New" w:cs="Courier New" w:hint="default"/>
      </w:rPr>
    </w:lvl>
    <w:lvl w:ilvl="5" w:tplc="71DECCCE" w:tentative="1">
      <w:start w:val="1"/>
      <w:numFmt w:val="bullet"/>
      <w:lvlText w:val=""/>
      <w:lvlJc w:val="left"/>
      <w:pPr>
        <w:ind w:left="4320" w:hanging="360"/>
      </w:pPr>
      <w:rPr>
        <w:rFonts w:ascii="Wingdings" w:hAnsi="Wingdings" w:hint="default"/>
      </w:rPr>
    </w:lvl>
    <w:lvl w:ilvl="6" w:tplc="8194822A" w:tentative="1">
      <w:start w:val="1"/>
      <w:numFmt w:val="bullet"/>
      <w:lvlText w:val=""/>
      <w:lvlJc w:val="left"/>
      <w:pPr>
        <w:ind w:left="5040" w:hanging="360"/>
      </w:pPr>
      <w:rPr>
        <w:rFonts w:ascii="Symbol" w:hAnsi="Symbol" w:hint="default"/>
      </w:rPr>
    </w:lvl>
    <w:lvl w:ilvl="7" w:tplc="EEC6C836" w:tentative="1">
      <w:start w:val="1"/>
      <w:numFmt w:val="bullet"/>
      <w:lvlText w:val="o"/>
      <w:lvlJc w:val="left"/>
      <w:pPr>
        <w:ind w:left="5760" w:hanging="360"/>
      </w:pPr>
      <w:rPr>
        <w:rFonts w:ascii="Courier New" w:hAnsi="Courier New" w:cs="Courier New" w:hint="default"/>
      </w:rPr>
    </w:lvl>
    <w:lvl w:ilvl="8" w:tplc="5A88687C" w:tentative="1">
      <w:start w:val="1"/>
      <w:numFmt w:val="bullet"/>
      <w:lvlText w:val=""/>
      <w:lvlJc w:val="left"/>
      <w:pPr>
        <w:ind w:left="6480" w:hanging="360"/>
      </w:pPr>
      <w:rPr>
        <w:rFonts w:ascii="Wingdings" w:hAnsi="Wingdings" w:hint="default"/>
      </w:rPr>
    </w:lvl>
  </w:abstractNum>
  <w:abstractNum w:abstractNumId="17" w15:restartNumberingAfterBreak="0">
    <w:nsid w:val="4EAF52DB"/>
    <w:multiLevelType w:val="hybridMultilevel"/>
    <w:tmpl w:val="9E36222A"/>
    <w:lvl w:ilvl="0" w:tplc="C3FE6F06">
      <w:start w:val="1"/>
      <w:numFmt w:val="decimal"/>
      <w:lvlText w:val="%1."/>
      <w:lvlJc w:val="left"/>
      <w:pPr>
        <w:ind w:left="720" w:hanging="360"/>
      </w:pPr>
      <w:rPr>
        <w:rFonts w:hint="default"/>
      </w:rPr>
    </w:lvl>
    <w:lvl w:ilvl="1" w:tplc="DB863D92">
      <w:start w:val="1"/>
      <w:numFmt w:val="lowerLetter"/>
      <w:lvlText w:val="%2."/>
      <w:lvlJc w:val="left"/>
      <w:pPr>
        <w:ind w:left="1440" w:hanging="360"/>
      </w:pPr>
    </w:lvl>
    <w:lvl w:ilvl="2" w:tplc="7FA69CD8">
      <w:start w:val="1"/>
      <w:numFmt w:val="lowerRoman"/>
      <w:lvlText w:val="%3."/>
      <w:lvlJc w:val="right"/>
      <w:pPr>
        <w:ind w:left="2160" w:hanging="180"/>
      </w:pPr>
    </w:lvl>
    <w:lvl w:ilvl="3" w:tplc="B46875F8" w:tentative="1">
      <w:start w:val="1"/>
      <w:numFmt w:val="decimal"/>
      <w:lvlText w:val="%4."/>
      <w:lvlJc w:val="left"/>
      <w:pPr>
        <w:ind w:left="2880" w:hanging="360"/>
      </w:pPr>
    </w:lvl>
    <w:lvl w:ilvl="4" w:tplc="3D88FA8E" w:tentative="1">
      <w:start w:val="1"/>
      <w:numFmt w:val="lowerLetter"/>
      <w:lvlText w:val="%5."/>
      <w:lvlJc w:val="left"/>
      <w:pPr>
        <w:ind w:left="3600" w:hanging="360"/>
      </w:pPr>
    </w:lvl>
    <w:lvl w:ilvl="5" w:tplc="9DCE978E" w:tentative="1">
      <w:start w:val="1"/>
      <w:numFmt w:val="lowerRoman"/>
      <w:lvlText w:val="%6."/>
      <w:lvlJc w:val="right"/>
      <w:pPr>
        <w:ind w:left="4320" w:hanging="180"/>
      </w:pPr>
    </w:lvl>
    <w:lvl w:ilvl="6" w:tplc="8A8E0CC6" w:tentative="1">
      <w:start w:val="1"/>
      <w:numFmt w:val="decimal"/>
      <w:lvlText w:val="%7."/>
      <w:lvlJc w:val="left"/>
      <w:pPr>
        <w:ind w:left="5040" w:hanging="360"/>
      </w:pPr>
    </w:lvl>
    <w:lvl w:ilvl="7" w:tplc="51A8EAE2" w:tentative="1">
      <w:start w:val="1"/>
      <w:numFmt w:val="lowerLetter"/>
      <w:lvlText w:val="%8."/>
      <w:lvlJc w:val="left"/>
      <w:pPr>
        <w:ind w:left="5760" w:hanging="360"/>
      </w:pPr>
    </w:lvl>
    <w:lvl w:ilvl="8" w:tplc="712C1546" w:tentative="1">
      <w:start w:val="1"/>
      <w:numFmt w:val="lowerRoman"/>
      <w:lvlText w:val="%9."/>
      <w:lvlJc w:val="right"/>
      <w:pPr>
        <w:ind w:left="6480" w:hanging="180"/>
      </w:pPr>
    </w:lvl>
  </w:abstractNum>
  <w:abstractNum w:abstractNumId="18" w15:restartNumberingAfterBreak="0">
    <w:nsid w:val="515734A4"/>
    <w:multiLevelType w:val="hybridMultilevel"/>
    <w:tmpl w:val="B0F2C874"/>
    <w:lvl w:ilvl="0" w:tplc="60E6BE02">
      <w:start w:val="1"/>
      <w:numFmt w:val="bullet"/>
      <w:lvlText w:val=""/>
      <w:lvlJc w:val="left"/>
      <w:pPr>
        <w:ind w:left="720" w:hanging="360"/>
      </w:pPr>
      <w:rPr>
        <w:rFonts w:ascii="Symbol" w:hAnsi="Symbol" w:hint="default"/>
      </w:rPr>
    </w:lvl>
    <w:lvl w:ilvl="1" w:tplc="0800499A" w:tentative="1">
      <w:start w:val="1"/>
      <w:numFmt w:val="bullet"/>
      <w:lvlText w:val="o"/>
      <w:lvlJc w:val="left"/>
      <w:pPr>
        <w:ind w:left="1440" w:hanging="360"/>
      </w:pPr>
      <w:rPr>
        <w:rFonts w:ascii="Courier New" w:hAnsi="Courier New" w:cs="Courier New" w:hint="default"/>
      </w:rPr>
    </w:lvl>
    <w:lvl w:ilvl="2" w:tplc="F5FA05C6" w:tentative="1">
      <w:start w:val="1"/>
      <w:numFmt w:val="bullet"/>
      <w:lvlText w:val=""/>
      <w:lvlJc w:val="left"/>
      <w:pPr>
        <w:ind w:left="2160" w:hanging="360"/>
      </w:pPr>
      <w:rPr>
        <w:rFonts w:ascii="Wingdings" w:hAnsi="Wingdings" w:hint="default"/>
      </w:rPr>
    </w:lvl>
    <w:lvl w:ilvl="3" w:tplc="CFF0DE84">
      <w:start w:val="1"/>
      <w:numFmt w:val="bullet"/>
      <w:lvlText w:val=""/>
      <w:lvlJc w:val="left"/>
      <w:pPr>
        <w:ind w:left="2880" w:hanging="360"/>
      </w:pPr>
      <w:rPr>
        <w:rFonts w:ascii="Symbol" w:hAnsi="Symbol" w:hint="default"/>
      </w:rPr>
    </w:lvl>
    <w:lvl w:ilvl="4" w:tplc="1E144F42" w:tentative="1">
      <w:start w:val="1"/>
      <w:numFmt w:val="bullet"/>
      <w:lvlText w:val="o"/>
      <w:lvlJc w:val="left"/>
      <w:pPr>
        <w:ind w:left="3600" w:hanging="360"/>
      </w:pPr>
      <w:rPr>
        <w:rFonts w:ascii="Courier New" w:hAnsi="Courier New" w:cs="Courier New" w:hint="default"/>
      </w:rPr>
    </w:lvl>
    <w:lvl w:ilvl="5" w:tplc="F3686E26" w:tentative="1">
      <w:start w:val="1"/>
      <w:numFmt w:val="bullet"/>
      <w:lvlText w:val=""/>
      <w:lvlJc w:val="left"/>
      <w:pPr>
        <w:ind w:left="4320" w:hanging="360"/>
      </w:pPr>
      <w:rPr>
        <w:rFonts w:ascii="Wingdings" w:hAnsi="Wingdings" w:hint="default"/>
      </w:rPr>
    </w:lvl>
    <w:lvl w:ilvl="6" w:tplc="26EA6CD4" w:tentative="1">
      <w:start w:val="1"/>
      <w:numFmt w:val="bullet"/>
      <w:lvlText w:val=""/>
      <w:lvlJc w:val="left"/>
      <w:pPr>
        <w:ind w:left="5040" w:hanging="360"/>
      </w:pPr>
      <w:rPr>
        <w:rFonts w:ascii="Symbol" w:hAnsi="Symbol" w:hint="default"/>
      </w:rPr>
    </w:lvl>
    <w:lvl w:ilvl="7" w:tplc="8104EDC2" w:tentative="1">
      <w:start w:val="1"/>
      <w:numFmt w:val="bullet"/>
      <w:lvlText w:val="o"/>
      <w:lvlJc w:val="left"/>
      <w:pPr>
        <w:ind w:left="5760" w:hanging="360"/>
      </w:pPr>
      <w:rPr>
        <w:rFonts w:ascii="Courier New" w:hAnsi="Courier New" w:cs="Courier New" w:hint="default"/>
      </w:rPr>
    </w:lvl>
    <w:lvl w:ilvl="8" w:tplc="D14CD89E" w:tentative="1">
      <w:start w:val="1"/>
      <w:numFmt w:val="bullet"/>
      <w:lvlText w:val=""/>
      <w:lvlJc w:val="left"/>
      <w:pPr>
        <w:ind w:left="6480" w:hanging="360"/>
      </w:pPr>
      <w:rPr>
        <w:rFonts w:ascii="Wingdings" w:hAnsi="Wingdings" w:hint="default"/>
      </w:rPr>
    </w:lvl>
  </w:abstractNum>
  <w:abstractNum w:abstractNumId="19" w15:restartNumberingAfterBreak="0">
    <w:nsid w:val="5BC60E5D"/>
    <w:multiLevelType w:val="hybridMultilevel"/>
    <w:tmpl w:val="74E4F3B8"/>
    <w:lvl w:ilvl="0" w:tplc="FAD2D7CC">
      <w:start w:val="1"/>
      <w:numFmt w:val="bullet"/>
      <w:lvlText w:val=""/>
      <w:lvlJc w:val="left"/>
      <w:pPr>
        <w:ind w:left="720" w:hanging="360"/>
      </w:pPr>
      <w:rPr>
        <w:rFonts w:ascii="Wingdings" w:hAnsi="Wingdings" w:hint="default"/>
      </w:rPr>
    </w:lvl>
    <w:lvl w:ilvl="1" w:tplc="6FA6B786">
      <w:start w:val="1"/>
      <w:numFmt w:val="bullet"/>
      <w:lvlText w:val="o"/>
      <w:lvlJc w:val="left"/>
      <w:pPr>
        <w:ind w:left="1440" w:hanging="360"/>
      </w:pPr>
      <w:rPr>
        <w:rFonts w:ascii="Courier New" w:hAnsi="Courier New" w:cs="Courier New" w:hint="default"/>
      </w:rPr>
    </w:lvl>
    <w:lvl w:ilvl="2" w:tplc="0810C88A">
      <w:start w:val="1"/>
      <w:numFmt w:val="bullet"/>
      <w:lvlText w:val=""/>
      <w:lvlJc w:val="left"/>
      <w:pPr>
        <w:ind w:left="2160" w:hanging="360"/>
      </w:pPr>
      <w:rPr>
        <w:rFonts w:ascii="Wingdings" w:hAnsi="Wingdings" w:hint="default"/>
      </w:rPr>
    </w:lvl>
    <w:lvl w:ilvl="3" w:tplc="F3C6BA14">
      <w:start w:val="1"/>
      <w:numFmt w:val="bullet"/>
      <w:lvlText w:val=""/>
      <w:lvlJc w:val="left"/>
      <w:pPr>
        <w:ind w:left="2880" w:hanging="360"/>
      </w:pPr>
      <w:rPr>
        <w:rFonts w:ascii="Symbol" w:hAnsi="Symbol" w:hint="default"/>
      </w:rPr>
    </w:lvl>
    <w:lvl w:ilvl="4" w:tplc="1C7293EA" w:tentative="1">
      <w:start w:val="1"/>
      <w:numFmt w:val="bullet"/>
      <w:lvlText w:val="o"/>
      <w:lvlJc w:val="left"/>
      <w:pPr>
        <w:ind w:left="3600" w:hanging="360"/>
      </w:pPr>
      <w:rPr>
        <w:rFonts w:ascii="Courier New" w:hAnsi="Courier New" w:cs="Courier New" w:hint="default"/>
      </w:rPr>
    </w:lvl>
    <w:lvl w:ilvl="5" w:tplc="F1FE5726" w:tentative="1">
      <w:start w:val="1"/>
      <w:numFmt w:val="bullet"/>
      <w:lvlText w:val=""/>
      <w:lvlJc w:val="left"/>
      <w:pPr>
        <w:ind w:left="4320" w:hanging="360"/>
      </w:pPr>
      <w:rPr>
        <w:rFonts w:ascii="Wingdings" w:hAnsi="Wingdings" w:hint="default"/>
      </w:rPr>
    </w:lvl>
    <w:lvl w:ilvl="6" w:tplc="E0E434D0" w:tentative="1">
      <w:start w:val="1"/>
      <w:numFmt w:val="bullet"/>
      <w:lvlText w:val=""/>
      <w:lvlJc w:val="left"/>
      <w:pPr>
        <w:ind w:left="5040" w:hanging="360"/>
      </w:pPr>
      <w:rPr>
        <w:rFonts w:ascii="Symbol" w:hAnsi="Symbol" w:hint="default"/>
      </w:rPr>
    </w:lvl>
    <w:lvl w:ilvl="7" w:tplc="81AE5BFE" w:tentative="1">
      <w:start w:val="1"/>
      <w:numFmt w:val="bullet"/>
      <w:lvlText w:val="o"/>
      <w:lvlJc w:val="left"/>
      <w:pPr>
        <w:ind w:left="5760" w:hanging="360"/>
      </w:pPr>
      <w:rPr>
        <w:rFonts w:ascii="Courier New" w:hAnsi="Courier New" w:cs="Courier New" w:hint="default"/>
      </w:rPr>
    </w:lvl>
    <w:lvl w:ilvl="8" w:tplc="B9CEC9A6" w:tentative="1">
      <w:start w:val="1"/>
      <w:numFmt w:val="bullet"/>
      <w:lvlText w:val=""/>
      <w:lvlJc w:val="left"/>
      <w:pPr>
        <w:ind w:left="6480" w:hanging="360"/>
      </w:pPr>
      <w:rPr>
        <w:rFonts w:ascii="Wingdings" w:hAnsi="Wingdings" w:hint="default"/>
      </w:rPr>
    </w:lvl>
  </w:abstractNum>
  <w:abstractNum w:abstractNumId="20" w15:restartNumberingAfterBreak="0">
    <w:nsid w:val="5BD00EAB"/>
    <w:multiLevelType w:val="hybridMultilevel"/>
    <w:tmpl w:val="70943ACE"/>
    <w:lvl w:ilvl="0" w:tplc="41A2396E">
      <w:start w:val="1"/>
      <w:numFmt w:val="bullet"/>
      <w:lvlText w:val=""/>
      <w:lvlJc w:val="left"/>
      <w:pPr>
        <w:tabs>
          <w:tab w:val="num" w:pos="720"/>
        </w:tabs>
        <w:ind w:left="720" w:hanging="360"/>
      </w:pPr>
      <w:rPr>
        <w:rFonts w:ascii="Symbol" w:hAnsi="Symbol" w:hint="default"/>
      </w:rPr>
    </w:lvl>
    <w:lvl w:ilvl="1" w:tplc="BD201F14" w:tentative="1">
      <w:start w:val="1"/>
      <w:numFmt w:val="bullet"/>
      <w:lvlText w:val="o"/>
      <w:lvlJc w:val="left"/>
      <w:pPr>
        <w:tabs>
          <w:tab w:val="num" w:pos="1440"/>
        </w:tabs>
        <w:ind w:left="1440" w:hanging="360"/>
      </w:pPr>
      <w:rPr>
        <w:rFonts w:ascii="Courier New" w:hAnsi="Courier New" w:cs="Symbol" w:hint="default"/>
      </w:rPr>
    </w:lvl>
    <w:lvl w:ilvl="2" w:tplc="996EA6A2" w:tentative="1">
      <w:start w:val="1"/>
      <w:numFmt w:val="bullet"/>
      <w:lvlText w:val=""/>
      <w:lvlJc w:val="left"/>
      <w:pPr>
        <w:tabs>
          <w:tab w:val="num" w:pos="2160"/>
        </w:tabs>
        <w:ind w:left="2160" w:hanging="360"/>
      </w:pPr>
      <w:rPr>
        <w:rFonts w:ascii="Wingdings" w:hAnsi="Wingdings" w:hint="default"/>
      </w:rPr>
    </w:lvl>
    <w:lvl w:ilvl="3" w:tplc="0862F474" w:tentative="1">
      <w:start w:val="1"/>
      <w:numFmt w:val="bullet"/>
      <w:lvlText w:val=""/>
      <w:lvlJc w:val="left"/>
      <w:pPr>
        <w:tabs>
          <w:tab w:val="num" w:pos="2880"/>
        </w:tabs>
        <w:ind w:left="2880" w:hanging="360"/>
      </w:pPr>
      <w:rPr>
        <w:rFonts w:ascii="Symbol" w:hAnsi="Symbol" w:hint="default"/>
      </w:rPr>
    </w:lvl>
    <w:lvl w:ilvl="4" w:tplc="C1B82332" w:tentative="1">
      <w:start w:val="1"/>
      <w:numFmt w:val="bullet"/>
      <w:lvlText w:val="o"/>
      <w:lvlJc w:val="left"/>
      <w:pPr>
        <w:tabs>
          <w:tab w:val="num" w:pos="3600"/>
        </w:tabs>
        <w:ind w:left="3600" w:hanging="360"/>
      </w:pPr>
      <w:rPr>
        <w:rFonts w:ascii="Courier New" w:hAnsi="Courier New" w:cs="Symbol" w:hint="default"/>
      </w:rPr>
    </w:lvl>
    <w:lvl w:ilvl="5" w:tplc="ACE0969A" w:tentative="1">
      <w:start w:val="1"/>
      <w:numFmt w:val="bullet"/>
      <w:lvlText w:val=""/>
      <w:lvlJc w:val="left"/>
      <w:pPr>
        <w:tabs>
          <w:tab w:val="num" w:pos="4320"/>
        </w:tabs>
        <w:ind w:left="4320" w:hanging="360"/>
      </w:pPr>
      <w:rPr>
        <w:rFonts w:ascii="Wingdings" w:hAnsi="Wingdings" w:hint="default"/>
      </w:rPr>
    </w:lvl>
    <w:lvl w:ilvl="6" w:tplc="24D09718" w:tentative="1">
      <w:start w:val="1"/>
      <w:numFmt w:val="bullet"/>
      <w:lvlText w:val=""/>
      <w:lvlJc w:val="left"/>
      <w:pPr>
        <w:tabs>
          <w:tab w:val="num" w:pos="5040"/>
        </w:tabs>
        <w:ind w:left="5040" w:hanging="360"/>
      </w:pPr>
      <w:rPr>
        <w:rFonts w:ascii="Symbol" w:hAnsi="Symbol" w:hint="default"/>
      </w:rPr>
    </w:lvl>
    <w:lvl w:ilvl="7" w:tplc="1E3A03A8" w:tentative="1">
      <w:start w:val="1"/>
      <w:numFmt w:val="bullet"/>
      <w:lvlText w:val="o"/>
      <w:lvlJc w:val="left"/>
      <w:pPr>
        <w:tabs>
          <w:tab w:val="num" w:pos="5760"/>
        </w:tabs>
        <w:ind w:left="5760" w:hanging="360"/>
      </w:pPr>
      <w:rPr>
        <w:rFonts w:ascii="Courier New" w:hAnsi="Courier New" w:cs="Symbol" w:hint="default"/>
      </w:rPr>
    </w:lvl>
    <w:lvl w:ilvl="8" w:tplc="C1A0934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E4565"/>
    <w:multiLevelType w:val="hybridMultilevel"/>
    <w:tmpl w:val="FA566E20"/>
    <w:lvl w:ilvl="0" w:tplc="4DCCE8BE">
      <w:start w:val="1"/>
      <w:numFmt w:val="decimal"/>
      <w:lvlText w:val="%1."/>
      <w:lvlJc w:val="left"/>
      <w:pPr>
        <w:ind w:left="1080" w:hanging="360"/>
      </w:pPr>
      <w:rPr>
        <w:rFonts w:hint="default"/>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957F31"/>
    <w:multiLevelType w:val="hybridMultilevel"/>
    <w:tmpl w:val="46EAD0B4"/>
    <w:lvl w:ilvl="0" w:tplc="4D34148E">
      <w:start w:val="1"/>
      <w:numFmt w:val="bullet"/>
      <w:lvlText w:val=""/>
      <w:lvlJc w:val="left"/>
      <w:pPr>
        <w:ind w:left="820" w:hanging="360"/>
      </w:pPr>
      <w:rPr>
        <w:rFonts w:ascii="Symbol" w:hAnsi="Symbol" w:hint="default"/>
      </w:rPr>
    </w:lvl>
    <w:lvl w:ilvl="1" w:tplc="EFA2C868" w:tentative="1">
      <w:start w:val="1"/>
      <w:numFmt w:val="bullet"/>
      <w:lvlText w:val="o"/>
      <w:lvlJc w:val="left"/>
      <w:pPr>
        <w:ind w:left="1540" w:hanging="360"/>
      </w:pPr>
      <w:rPr>
        <w:rFonts w:ascii="Courier New" w:hAnsi="Courier New" w:cs="Courier New" w:hint="default"/>
      </w:rPr>
    </w:lvl>
    <w:lvl w:ilvl="2" w:tplc="B3263570" w:tentative="1">
      <w:start w:val="1"/>
      <w:numFmt w:val="bullet"/>
      <w:lvlText w:val=""/>
      <w:lvlJc w:val="left"/>
      <w:pPr>
        <w:ind w:left="2260" w:hanging="360"/>
      </w:pPr>
      <w:rPr>
        <w:rFonts w:ascii="Wingdings" w:hAnsi="Wingdings" w:hint="default"/>
      </w:rPr>
    </w:lvl>
    <w:lvl w:ilvl="3" w:tplc="8610B31A" w:tentative="1">
      <w:start w:val="1"/>
      <w:numFmt w:val="bullet"/>
      <w:lvlText w:val=""/>
      <w:lvlJc w:val="left"/>
      <w:pPr>
        <w:ind w:left="2980" w:hanging="360"/>
      </w:pPr>
      <w:rPr>
        <w:rFonts w:ascii="Symbol" w:hAnsi="Symbol" w:hint="default"/>
      </w:rPr>
    </w:lvl>
    <w:lvl w:ilvl="4" w:tplc="A28EBBF8" w:tentative="1">
      <w:start w:val="1"/>
      <w:numFmt w:val="bullet"/>
      <w:lvlText w:val="o"/>
      <w:lvlJc w:val="left"/>
      <w:pPr>
        <w:ind w:left="3700" w:hanging="360"/>
      </w:pPr>
      <w:rPr>
        <w:rFonts w:ascii="Courier New" w:hAnsi="Courier New" w:cs="Courier New" w:hint="default"/>
      </w:rPr>
    </w:lvl>
    <w:lvl w:ilvl="5" w:tplc="BC6883AE" w:tentative="1">
      <w:start w:val="1"/>
      <w:numFmt w:val="bullet"/>
      <w:lvlText w:val=""/>
      <w:lvlJc w:val="left"/>
      <w:pPr>
        <w:ind w:left="4420" w:hanging="360"/>
      </w:pPr>
      <w:rPr>
        <w:rFonts w:ascii="Wingdings" w:hAnsi="Wingdings" w:hint="default"/>
      </w:rPr>
    </w:lvl>
    <w:lvl w:ilvl="6" w:tplc="19CC2320" w:tentative="1">
      <w:start w:val="1"/>
      <w:numFmt w:val="bullet"/>
      <w:lvlText w:val=""/>
      <w:lvlJc w:val="left"/>
      <w:pPr>
        <w:ind w:left="5140" w:hanging="360"/>
      </w:pPr>
      <w:rPr>
        <w:rFonts w:ascii="Symbol" w:hAnsi="Symbol" w:hint="default"/>
      </w:rPr>
    </w:lvl>
    <w:lvl w:ilvl="7" w:tplc="C58043BA" w:tentative="1">
      <w:start w:val="1"/>
      <w:numFmt w:val="bullet"/>
      <w:lvlText w:val="o"/>
      <w:lvlJc w:val="left"/>
      <w:pPr>
        <w:ind w:left="5860" w:hanging="360"/>
      </w:pPr>
      <w:rPr>
        <w:rFonts w:ascii="Courier New" w:hAnsi="Courier New" w:cs="Courier New" w:hint="default"/>
      </w:rPr>
    </w:lvl>
    <w:lvl w:ilvl="8" w:tplc="9AEE1ED2" w:tentative="1">
      <w:start w:val="1"/>
      <w:numFmt w:val="bullet"/>
      <w:lvlText w:val=""/>
      <w:lvlJc w:val="left"/>
      <w:pPr>
        <w:ind w:left="6580" w:hanging="360"/>
      </w:pPr>
      <w:rPr>
        <w:rFonts w:ascii="Wingdings" w:hAnsi="Wingdings" w:hint="default"/>
      </w:rPr>
    </w:lvl>
  </w:abstractNum>
  <w:abstractNum w:abstractNumId="23" w15:restartNumberingAfterBreak="0">
    <w:nsid w:val="61413F20"/>
    <w:multiLevelType w:val="hybridMultilevel"/>
    <w:tmpl w:val="00C6F060"/>
    <w:lvl w:ilvl="0" w:tplc="CFFEDC1C">
      <w:start w:val="1"/>
      <w:numFmt w:val="bullet"/>
      <w:lvlText w:val="o"/>
      <w:lvlJc w:val="left"/>
      <w:pPr>
        <w:ind w:left="720" w:hanging="360"/>
      </w:pPr>
      <w:rPr>
        <w:rFonts w:ascii="Courier New" w:hAnsi="Courier New" w:cs="Courier New" w:hint="default"/>
      </w:rPr>
    </w:lvl>
    <w:lvl w:ilvl="1" w:tplc="B6C6448E" w:tentative="1">
      <w:start w:val="1"/>
      <w:numFmt w:val="bullet"/>
      <w:lvlText w:val="o"/>
      <w:lvlJc w:val="left"/>
      <w:pPr>
        <w:ind w:left="1440" w:hanging="360"/>
      </w:pPr>
      <w:rPr>
        <w:rFonts w:ascii="Courier New" w:hAnsi="Courier New" w:cs="Courier New" w:hint="default"/>
      </w:rPr>
    </w:lvl>
    <w:lvl w:ilvl="2" w:tplc="55F4C1FC" w:tentative="1">
      <w:start w:val="1"/>
      <w:numFmt w:val="bullet"/>
      <w:lvlText w:val=""/>
      <w:lvlJc w:val="left"/>
      <w:pPr>
        <w:ind w:left="2160" w:hanging="360"/>
      </w:pPr>
      <w:rPr>
        <w:rFonts w:ascii="Wingdings" w:hAnsi="Wingdings" w:hint="default"/>
      </w:rPr>
    </w:lvl>
    <w:lvl w:ilvl="3" w:tplc="561CD1C4" w:tentative="1">
      <w:start w:val="1"/>
      <w:numFmt w:val="bullet"/>
      <w:lvlText w:val=""/>
      <w:lvlJc w:val="left"/>
      <w:pPr>
        <w:ind w:left="2880" w:hanging="360"/>
      </w:pPr>
      <w:rPr>
        <w:rFonts w:ascii="Symbol" w:hAnsi="Symbol" w:hint="default"/>
      </w:rPr>
    </w:lvl>
    <w:lvl w:ilvl="4" w:tplc="CEFAD154" w:tentative="1">
      <w:start w:val="1"/>
      <w:numFmt w:val="bullet"/>
      <w:lvlText w:val="o"/>
      <w:lvlJc w:val="left"/>
      <w:pPr>
        <w:ind w:left="3600" w:hanging="360"/>
      </w:pPr>
      <w:rPr>
        <w:rFonts w:ascii="Courier New" w:hAnsi="Courier New" w:cs="Courier New" w:hint="default"/>
      </w:rPr>
    </w:lvl>
    <w:lvl w:ilvl="5" w:tplc="1DCED902" w:tentative="1">
      <w:start w:val="1"/>
      <w:numFmt w:val="bullet"/>
      <w:lvlText w:val=""/>
      <w:lvlJc w:val="left"/>
      <w:pPr>
        <w:ind w:left="4320" w:hanging="360"/>
      </w:pPr>
      <w:rPr>
        <w:rFonts w:ascii="Wingdings" w:hAnsi="Wingdings" w:hint="default"/>
      </w:rPr>
    </w:lvl>
    <w:lvl w:ilvl="6" w:tplc="B75604A2" w:tentative="1">
      <w:start w:val="1"/>
      <w:numFmt w:val="bullet"/>
      <w:lvlText w:val=""/>
      <w:lvlJc w:val="left"/>
      <w:pPr>
        <w:ind w:left="5040" w:hanging="360"/>
      </w:pPr>
      <w:rPr>
        <w:rFonts w:ascii="Symbol" w:hAnsi="Symbol" w:hint="default"/>
      </w:rPr>
    </w:lvl>
    <w:lvl w:ilvl="7" w:tplc="24484C10" w:tentative="1">
      <w:start w:val="1"/>
      <w:numFmt w:val="bullet"/>
      <w:lvlText w:val="o"/>
      <w:lvlJc w:val="left"/>
      <w:pPr>
        <w:ind w:left="5760" w:hanging="360"/>
      </w:pPr>
      <w:rPr>
        <w:rFonts w:ascii="Courier New" w:hAnsi="Courier New" w:cs="Courier New" w:hint="default"/>
      </w:rPr>
    </w:lvl>
    <w:lvl w:ilvl="8" w:tplc="93742DF4" w:tentative="1">
      <w:start w:val="1"/>
      <w:numFmt w:val="bullet"/>
      <w:lvlText w:val=""/>
      <w:lvlJc w:val="left"/>
      <w:pPr>
        <w:ind w:left="6480" w:hanging="360"/>
      </w:pPr>
      <w:rPr>
        <w:rFonts w:ascii="Wingdings" w:hAnsi="Wingdings" w:hint="default"/>
      </w:rPr>
    </w:lvl>
  </w:abstractNum>
  <w:abstractNum w:abstractNumId="24" w15:restartNumberingAfterBreak="0">
    <w:nsid w:val="655A7374"/>
    <w:multiLevelType w:val="hybridMultilevel"/>
    <w:tmpl w:val="93A214A2"/>
    <w:lvl w:ilvl="0" w:tplc="09741430">
      <w:start w:val="1"/>
      <w:numFmt w:val="bullet"/>
      <w:lvlText w:val=""/>
      <w:lvlJc w:val="left"/>
      <w:pPr>
        <w:ind w:left="720" w:hanging="360"/>
      </w:pPr>
      <w:rPr>
        <w:rFonts w:ascii="Wingdings" w:hAnsi="Wingdings" w:hint="default"/>
      </w:rPr>
    </w:lvl>
    <w:lvl w:ilvl="1" w:tplc="FD86CACA">
      <w:start w:val="1"/>
      <w:numFmt w:val="bullet"/>
      <w:lvlText w:val="o"/>
      <w:lvlJc w:val="left"/>
      <w:pPr>
        <w:ind w:left="1440" w:hanging="360"/>
      </w:pPr>
      <w:rPr>
        <w:rFonts w:ascii="Courier New" w:hAnsi="Courier New" w:cs="Courier New" w:hint="default"/>
      </w:rPr>
    </w:lvl>
    <w:lvl w:ilvl="2" w:tplc="204E9768" w:tentative="1">
      <w:start w:val="1"/>
      <w:numFmt w:val="bullet"/>
      <w:lvlText w:val=""/>
      <w:lvlJc w:val="left"/>
      <w:pPr>
        <w:ind w:left="2160" w:hanging="360"/>
      </w:pPr>
      <w:rPr>
        <w:rFonts w:ascii="Wingdings" w:hAnsi="Wingdings" w:hint="default"/>
      </w:rPr>
    </w:lvl>
    <w:lvl w:ilvl="3" w:tplc="E3BAD9F0" w:tentative="1">
      <w:start w:val="1"/>
      <w:numFmt w:val="bullet"/>
      <w:lvlText w:val=""/>
      <w:lvlJc w:val="left"/>
      <w:pPr>
        <w:ind w:left="2880" w:hanging="360"/>
      </w:pPr>
      <w:rPr>
        <w:rFonts w:ascii="Symbol" w:hAnsi="Symbol" w:hint="default"/>
      </w:rPr>
    </w:lvl>
    <w:lvl w:ilvl="4" w:tplc="7AF80CAC" w:tentative="1">
      <w:start w:val="1"/>
      <w:numFmt w:val="bullet"/>
      <w:lvlText w:val="o"/>
      <w:lvlJc w:val="left"/>
      <w:pPr>
        <w:ind w:left="3600" w:hanging="360"/>
      </w:pPr>
      <w:rPr>
        <w:rFonts w:ascii="Courier New" w:hAnsi="Courier New" w:cs="Courier New" w:hint="default"/>
      </w:rPr>
    </w:lvl>
    <w:lvl w:ilvl="5" w:tplc="88C685A4" w:tentative="1">
      <w:start w:val="1"/>
      <w:numFmt w:val="bullet"/>
      <w:lvlText w:val=""/>
      <w:lvlJc w:val="left"/>
      <w:pPr>
        <w:ind w:left="4320" w:hanging="360"/>
      </w:pPr>
      <w:rPr>
        <w:rFonts w:ascii="Wingdings" w:hAnsi="Wingdings" w:hint="default"/>
      </w:rPr>
    </w:lvl>
    <w:lvl w:ilvl="6" w:tplc="6426A4AE" w:tentative="1">
      <w:start w:val="1"/>
      <w:numFmt w:val="bullet"/>
      <w:lvlText w:val=""/>
      <w:lvlJc w:val="left"/>
      <w:pPr>
        <w:ind w:left="5040" w:hanging="360"/>
      </w:pPr>
      <w:rPr>
        <w:rFonts w:ascii="Symbol" w:hAnsi="Symbol" w:hint="default"/>
      </w:rPr>
    </w:lvl>
    <w:lvl w:ilvl="7" w:tplc="467C59A8" w:tentative="1">
      <w:start w:val="1"/>
      <w:numFmt w:val="bullet"/>
      <w:lvlText w:val="o"/>
      <w:lvlJc w:val="left"/>
      <w:pPr>
        <w:ind w:left="5760" w:hanging="360"/>
      </w:pPr>
      <w:rPr>
        <w:rFonts w:ascii="Courier New" w:hAnsi="Courier New" w:cs="Courier New" w:hint="default"/>
      </w:rPr>
    </w:lvl>
    <w:lvl w:ilvl="8" w:tplc="EA92A7F4" w:tentative="1">
      <w:start w:val="1"/>
      <w:numFmt w:val="bullet"/>
      <w:lvlText w:val=""/>
      <w:lvlJc w:val="left"/>
      <w:pPr>
        <w:ind w:left="6480" w:hanging="360"/>
      </w:pPr>
      <w:rPr>
        <w:rFonts w:ascii="Wingdings" w:hAnsi="Wingdings" w:hint="default"/>
      </w:rPr>
    </w:lvl>
  </w:abstractNum>
  <w:abstractNum w:abstractNumId="25" w15:restartNumberingAfterBreak="0">
    <w:nsid w:val="6E487CA4"/>
    <w:multiLevelType w:val="hybridMultilevel"/>
    <w:tmpl w:val="D40C57E6"/>
    <w:lvl w:ilvl="0" w:tplc="4B705BD2">
      <w:start w:val="1"/>
      <w:numFmt w:val="bullet"/>
      <w:lvlText w:val="­"/>
      <w:lvlJc w:val="left"/>
      <w:pPr>
        <w:ind w:left="720" w:hanging="360"/>
      </w:pPr>
      <w:rPr>
        <w:rFonts w:ascii="Courier New" w:hAnsi="Courier New" w:hint="default"/>
      </w:rPr>
    </w:lvl>
    <w:lvl w:ilvl="1" w:tplc="0658E074" w:tentative="1">
      <w:start w:val="1"/>
      <w:numFmt w:val="bullet"/>
      <w:lvlText w:val="o"/>
      <w:lvlJc w:val="left"/>
      <w:pPr>
        <w:ind w:left="1440" w:hanging="360"/>
      </w:pPr>
      <w:rPr>
        <w:rFonts w:ascii="Courier New" w:hAnsi="Courier New" w:cs="Courier New" w:hint="default"/>
      </w:rPr>
    </w:lvl>
    <w:lvl w:ilvl="2" w:tplc="3F3AED70" w:tentative="1">
      <w:start w:val="1"/>
      <w:numFmt w:val="bullet"/>
      <w:lvlText w:val=""/>
      <w:lvlJc w:val="left"/>
      <w:pPr>
        <w:ind w:left="2160" w:hanging="360"/>
      </w:pPr>
      <w:rPr>
        <w:rFonts w:ascii="Wingdings" w:hAnsi="Wingdings" w:hint="default"/>
      </w:rPr>
    </w:lvl>
    <w:lvl w:ilvl="3" w:tplc="95B02182" w:tentative="1">
      <w:start w:val="1"/>
      <w:numFmt w:val="bullet"/>
      <w:lvlText w:val=""/>
      <w:lvlJc w:val="left"/>
      <w:pPr>
        <w:ind w:left="2880" w:hanging="360"/>
      </w:pPr>
      <w:rPr>
        <w:rFonts w:ascii="Symbol" w:hAnsi="Symbol" w:hint="default"/>
      </w:rPr>
    </w:lvl>
    <w:lvl w:ilvl="4" w:tplc="BC00CA4A" w:tentative="1">
      <w:start w:val="1"/>
      <w:numFmt w:val="bullet"/>
      <w:lvlText w:val="o"/>
      <w:lvlJc w:val="left"/>
      <w:pPr>
        <w:ind w:left="3600" w:hanging="360"/>
      </w:pPr>
      <w:rPr>
        <w:rFonts w:ascii="Courier New" w:hAnsi="Courier New" w:cs="Courier New" w:hint="default"/>
      </w:rPr>
    </w:lvl>
    <w:lvl w:ilvl="5" w:tplc="2B6C46D6" w:tentative="1">
      <w:start w:val="1"/>
      <w:numFmt w:val="bullet"/>
      <w:lvlText w:val=""/>
      <w:lvlJc w:val="left"/>
      <w:pPr>
        <w:ind w:left="4320" w:hanging="360"/>
      </w:pPr>
      <w:rPr>
        <w:rFonts w:ascii="Wingdings" w:hAnsi="Wingdings" w:hint="default"/>
      </w:rPr>
    </w:lvl>
    <w:lvl w:ilvl="6" w:tplc="CFCEB002" w:tentative="1">
      <w:start w:val="1"/>
      <w:numFmt w:val="bullet"/>
      <w:lvlText w:val=""/>
      <w:lvlJc w:val="left"/>
      <w:pPr>
        <w:ind w:left="5040" w:hanging="360"/>
      </w:pPr>
      <w:rPr>
        <w:rFonts w:ascii="Symbol" w:hAnsi="Symbol" w:hint="default"/>
      </w:rPr>
    </w:lvl>
    <w:lvl w:ilvl="7" w:tplc="DF52CAE4" w:tentative="1">
      <w:start w:val="1"/>
      <w:numFmt w:val="bullet"/>
      <w:lvlText w:val="o"/>
      <w:lvlJc w:val="left"/>
      <w:pPr>
        <w:ind w:left="5760" w:hanging="360"/>
      </w:pPr>
      <w:rPr>
        <w:rFonts w:ascii="Courier New" w:hAnsi="Courier New" w:cs="Courier New" w:hint="default"/>
      </w:rPr>
    </w:lvl>
    <w:lvl w:ilvl="8" w:tplc="33CA3FF8" w:tentative="1">
      <w:start w:val="1"/>
      <w:numFmt w:val="bullet"/>
      <w:lvlText w:val=""/>
      <w:lvlJc w:val="left"/>
      <w:pPr>
        <w:ind w:left="6480" w:hanging="360"/>
      </w:pPr>
      <w:rPr>
        <w:rFonts w:ascii="Wingdings" w:hAnsi="Wingdings" w:hint="default"/>
      </w:rPr>
    </w:lvl>
  </w:abstractNum>
  <w:abstractNum w:abstractNumId="26" w15:restartNumberingAfterBreak="0">
    <w:nsid w:val="72D34FC8"/>
    <w:multiLevelType w:val="hybridMultilevel"/>
    <w:tmpl w:val="08309064"/>
    <w:lvl w:ilvl="0" w:tplc="5DC482BC">
      <w:start w:val="1"/>
      <w:numFmt w:val="bullet"/>
      <w:lvlText w:val=""/>
      <w:lvlJc w:val="left"/>
      <w:pPr>
        <w:ind w:left="720" w:hanging="360"/>
      </w:pPr>
      <w:rPr>
        <w:rFonts w:ascii="Wingdings" w:hAnsi="Wingdings" w:hint="default"/>
      </w:rPr>
    </w:lvl>
    <w:lvl w:ilvl="1" w:tplc="0B787782" w:tentative="1">
      <w:start w:val="1"/>
      <w:numFmt w:val="bullet"/>
      <w:lvlText w:val="o"/>
      <w:lvlJc w:val="left"/>
      <w:pPr>
        <w:ind w:left="1440" w:hanging="360"/>
      </w:pPr>
      <w:rPr>
        <w:rFonts w:ascii="Courier New" w:hAnsi="Courier New" w:cs="Courier New" w:hint="default"/>
      </w:rPr>
    </w:lvl>
    <w:lvl w:ilvl="2" w:tplc="2946CDDE" w:tentative="1">
      <w:start w:val="1"/>
      <w:numFmt w:val="bullet"/>
      <w:lvlText w:val=""/>
      <w:lvlJc w:val="left"/>
      <w:pPr>
        <w:ind w:left="2160" w:hanging="360"/>
      </w:pPr>
      <w:rPr>
        <w:rFonts w:ascii="Wingdings" w:hAnsi="Wingdings" w:hint="default"/>
      </w:rPr>
    </w:lvl>
    <w:lvl w:ilvl="3" w:tplc="3A9A7110" w:tentative="1">
      <w:start w:val="1"/>
      <w:numFmt w:val="bullet"/>
      <w:lvlText w:val=""/>
      <w:lvlJc w:val="left"/>
      <w:pPr>
        <w:ind w:left="2880" w:hanging="360"/>
      </w:pPr>
      <w:rPr>
        <w:rFonts w:ascii="Symbol" w:hAnsi="Symbol" w:hint="default"/>
      </w:rPr>
    </w:lvl>
    <w:lvl w:ilvl="4" w:tplc="E93C54AC" w:tentative="1">
      <w:start w:val="1"/>
      <w:numFmt w:val="bullet"/>
      <w:lvlText w:val="o"/>
      <w:lvlJc w:val="left"/>
      <w:pPr>
        <w:ind w:left="3600" w:hanging="360"/>
      </w:pPr>
      <w:rPr>
        <w:rFonts w:ascii="Courier New" w:hAnsi="Courier New" w:cs="Courier New" w:hint="default"/>
      </w:rPr>
    </w:lvl>
    <w:lvl w:ilvl="5" w:tplc="DD5498AA" w:tentative="1">
      <w:start w:val="1"/>
      <w:numFmt w:val="bullet"/>
      <w:lvlText w:val=""/>
      <w:lvlJc w:val="left"/>
      <w:pPr>
        <w:ind w:left="4320" w:hanging="360"/>
      </w:pPr>
      <w:rPr>
        <w:rFonts w:ascii="Wingdings" w:hAnsi="Wingdings" w:hint="default"/>
      </w:rPr>
    </w:lvl>
    <w:lvl w:ilvl="6" w:tplc="514C550A" w:tentative="1">
      <w:start w:val="1"/>
      <w:numFmt w:val="bullet"/>
      <w:lvlText w:val=""/>
      <w:lvlJc w:val="left"/>
      <w:pPr>
        <w:ind w:left="5040" w:hanging="360"/>
      </w:pPr>
      <w:rPr>
        <w:rFonts w:ascii="Symbol" w:hAnsi="Symbol" w:hint="default"/>
      </w:rPr>
    </w:lvl>
    <w:lvl w:ilvl="7" w:tplc="FBD6F438" w:tentative="1">
      <w:start w:val="1"/>
      <w:numFmt w:val="bullet"/>
      <w:lvlText w:val="o"/>
      <w:lvlJc w:val="left"/>
      <w:pPr>
        <w:ind w:left="5760" w:hanging="360"/>
      </w:pPr>
      <w:rPr>
        <w:rFonts w:ascii="Courier New" w:hAnsi="Courier New" w:cs="Courier New" w:hint="default"/>
      </w:rPr>
    </w:lvl>
    <w:lvl w:ilvl="8" w:tplc="D30AC602"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0"/>
  </w:num>
  <w:num w:numId="4">
    <w:abstractNumId w:val="8"/>
  </w:num>
  <w:num w:numId="5">
    <w:abstractNumId w:val="19"/>
  </w:num>
  <w:num w:numId="6">
    <w:abstractNumId w:val="24"/>
  </w:num>
  <w:num w:numId="7">
    <w:abstractNumId w:val="26"/>
  </w:num>
  <w:num w:numId="8">
    <w:abstractNumId w:val="23"/>
  </w:num>
  <w:num w:numId="9">
    <w:abstractNumId w:val="25"/>
  </w:num>
  <w:num w:numId="10">
    <w:abstractNumId w:val="2"/>
  </w:num>
  <w:num w:numId="11">
    <w:abstractNumId w:val="15"/>
  </w:num>
  <w:num w:numId="12">
    <w:abstractNumId w:val="6"/>
  </w:num>
  <w:num w:numId="13">
    <w:abstractNumId w:val="16"/>
  </w:num>
  <w:num w:numId="14">
    <w:abstractNumId w:val="13"/>
  </w:num>
  <w:num w:numId="15">
    <w:abstractNumId w:val="4"/>
  </w:num>
  <w:num w:numId="16">
    <w:abstractNumId w:val="1"/>
  </w:num>
  <w:num w:numId="17">
    <w:abstractNumId w:val="22"/>
  </w:num>
  <w:num w:numId="18">
    <w:abstractNumId w:val="10"/>
  </w:num>
  <w:num w:numId="19">
    <w:abstractNumId w:val="12"/>
  </w:num>
  <w:num w:numId="20">
    <w:abstractNumId w:val="14"/>
  </w:num>
  <w:num w:numId="21">
    <w:abstractNumId w:val="5"/>
  </w:num>
  <w:num w:numId="22">
    <w:abstractNumId w:val="17"/>
  </w:num>
  <w:num w:numId="23">
    <w:abstractNumId w:val="3"/>
  </w:num>
  <w:num w:numId="24">
    <w:abstractNumId w:val="0"/>
  </w:num>
  <w:num w:numId="25">
    <w:abstractNumId w:val="7"/>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00"/>
    <w:rsid w:val="00000F2B"/>
    <w:rsid w:val="00035C5F"/>
    <w:rsid w:val="0004733A"/>
    <w:rsid w:val="00077ABE"/>
    <w:rsid w:val="00085202"/>
    <w:rsid w:val="00097575"/>
    <w:rsid w:val="000B001A"/>
    <w:rsid w:val="000C336F"/>
    <w:rsid w:val="000F03A1"/>
    <w:rsid w:val="00100F03"/>
    <w:rsid w:val="00127C27"/>
    <w:rsid w:val="00171865"/>
    <w:rsid w:val="0017323B"/>
    <w:rsid w:val="00183977"/>
    <w:rsid w:val="00192EA8"/>
    <w:rsid w:val="001B39EF"/>
    <w:rsid w:val="001B428D"/>
    <w:rsid w:val="001B58FB"/>
    <w:rsid w:val="001C021A"/>
    <w:rsid w:val="001D5044"/>
    <w:rsid w:val="001E2D4A"/>
    <w:rsid w:val="001F308A"/>
    <w:rsid w:val="001F65ED"/>
    <w:rsid w:val="00207247"/>
    <w:rsid w:val="0021729F"/>
    <w:rsid w:val="00226689"/>
    <w:rsid w:val="00227CAF"/>
    <w:rsid w:val="002304C8"/>
    <w:rsid w:val="00235E18"/>
    <w:rsid w:val="00236540"/>
    <w:rsid w:val="00237131"/>
    <w:rsid w:val="00237D50"/>
    <w:rsid w:val="002546C0"/>
    <w:rsid w:val="002546DA"/>
    <w:rsid w:val="002700B6"/>
    <w:rsid w:val="00285B47"/>
    <w:rsid w:val="00293519"/>
    <w:rsid w:val="002A097D"/>
    <w:rsid w:val="002B374E"/>
    <w:rsid w:val="002E0222"/>
    <w:rsid w:val="003264B8"/>
    <w:rsid w:val="00333301"/>
    <w:rsid w:val="003457BA"/>
    <w:rsid w:val="00350D39"/>
    <w:rsid w:val="00355F7F"/>
    <w:rsid w:val="003571DA"/>
    <w:rsid w:val="00361F09"/>
    <w:rsid w:val="00365CA4"/>
    <w:rsid w:val="0037024F"/>
    <w:rsid w:val="00375DD0"/>
    <w:rsid w:val="00382DAA"/>
    <w:rsid w:val="0038321C"/>
    <w:rsid w:val="00393D9F"/>
    <w:rsid w:val="003B7ACB"/>
    <w:rsid w:val="00405600"/>
    <w:rsid w:val="004151B6"/>
    <w:rsid w:val="004455C2"/>
    <w:rsid w:val="004501FF"/>
    <w:rsid w:val="00450F31"/>
    <w:rsid w:val="00457379"/>
    <w:rsid w:val="0046550E"/>
    <w:rsid w:val="004766D0"/>
    <w:rsid w:val="004769E8"/>
    <w:rsid w:val="004C0E0F"/>
    <w:rsid w:val="004D2626"/>
    <w:rsid w:val="004D2A61"/>
    <w:rsid w:val="004D722A"/>
    <w:rsid w:val="004D7D0F"/>
    <w:rsid w:val="004F10A6"/>
    <w:rsid w:val="004F1B16"/>
    <w:rsid w:val="004F2F65"/>
    <w:rsid w:val="004F5488"/>
    <w:rsid w:val="00503EF2"/>
    <w:rsid w:val="00510A08"/>
    <w:rsid w:val="005321B7"/>
    <w:rsid w:val="00543C39"/>
    <w:rsid w:val="005445B4"/>
    <w:rsid w:val="005707FF"/>
    <w:rsid w:val="00575362"/>
    <w:rsid w:val="005A0C90"/>
    <w:rsid w:val="005A2A17"/>
    <w:rsid w:val="005A74B0"/>
    <w:rsid w:val="005B0B60"/>
    <w:rsid w:val="005C07AD"/>
    <w:rsid w:val="005E7E3C"/>
    <w:rsid w:val="005F1A2A"/>
    <w:rsid w:val="005F43D6"/>
    <w:rsid w:val="005F69AE"/>
    <w:rsid w:val="00606954"/>
    <w:rsid w:val="006370E4"/>
    <w:rsid w:val="006408F5"/>
    <w:rsid w:val="00666329"/>
    <w:rsid w:val="0067208D"/>
    <w:rsid w:val="0068491C"/>
    <w:rsid w:val="00697D62"/>
    <w:rsid w:val="006A2BAB"/>
    <w:rsid w:val="006A5CE6"/>
    <w:rsid w:val="006A6BD9"/>
    <w:rsid w:val="006E0736"/>
    <w:rsid w:val="006E249A"/>
    <w:rsid w:val="006F25F0"/>
    <w:rsid w:val="00704E51"/>
    <w:rsid w:val="007158DD"/>
    <w:rsid w:val="00717046"/>
    <w:rsid w:val="00750002"/>
    <w:rsid w:val="007606E5"/>
    <w:rsid w:val="0078055A"/>
    <w:rsid w:val="007A1649"/>
    <w:rsid w:val="007C059A"/>
    <w:rsid w:val="007D3252"/>
    <w:rsid w:val="007E075B"/>
    <w:rsid w:val="007F017C"/>
    <w:rsid w:val="00817346"/>
    <w:rsid w:val="008442E6"/>
    <w:rsid w:val="00847225"/>
    <w:rsid w:val="0085376B"/>
    <w:rsid w:val="008642CB"/>
    <w:rsid w:val="00871E92"/>
    <w:rsid w:val="00884170"/>
    <w:rsid w:val="008B298B"/>
    <w:rsid w:val="008C1DD4"/>
    <w:rsid w:val="008C5778"/>
    <w:rsid w:val="008D0EC2"/>
    <w:rsid w:val="008D35E6"/>
    <w:rsid w:val="008E1956"/>
    <w:rsid w:val="008E2211"/>
    <w:rsid w:val="008E4D67"/>
    <w:rsid w:val="008E649D"/>
    <w:rsid w:val="00901C1A"/>
    <w:rsid w:val="00920D9F"/>
    <w:rsid w:val="009A769E"/>
    <w:rsid w:val="009D197D"/>
    <w:rsid w:val="009E43BF"/>
    <w:rsid w:val="009F03A7"/>
    <w:rsid w:val="009F44D0"/>
    <w:rsid w:val="009F566F"/>
    <w:rsid w:val="00A0587A"/>
    <w:rsid w:val="00A3355D"/>
    <w:rsid w:val="00A34699"/>
    <w:rsid w:val="00A56A86"/>
    <w:rsid w:val="00A56FB2"/>
    <w:rsid w:val="00A73E69"/>
    <w:rsid w:val="00A75857"/>
    <w:rsid w:val="00A91F09"/>
    <w:rsid w:val="00AA33E4"/>
    <w:rsid w:val="00AC16F1"/>
    <w:rsid w:val="00AC2911"/>
    <w:rsid w:val="00AF569D"/>
    <w:rsid w:val="00AF7472"/>
    <w:rsid w:val="00AF7689"/>
    <w:rsid w:val="00B011EE"/>
    <w:rsid w:val="00B02E5E"/>
    <w:rsid w:val="00B17B1B"/>
    <w:rsid w:val="00B3606B"/>
    <w:rsid w:val="00B65846"/>
    <w:rsid w:val="00B7707C"/>
    <w:rsid w:val="00B83F5A"/>
    <w:rsid w:val="00BA0315"/>
    <w:rsid w:val="00BB03A8"/>
    <w:rsid w:val="00BC2C9E"/>
    <w:rsid w:val="00BC2E01"/>
    <w:rsid w:val="00BD6D99"/>
    <w:rsid w:val="00BE5F50"/>
    <w:rsid w:val="00C0668B"/>
    <w:rsid w:val="00C475C6"/>
    <w:rsid w:val="00C53335"/>
    <w:rsid w:val="00C70273"/>
    <w:rsid w:val="00C76791"/>
    <w:rsid w:val="00C91943"/>
    <w:rsid w:val="00C95595"/>
    <w:rsid w:val="00CA7B88"/>
    <w:rsid w:val="00CB0045"/>
    <w:rsid w:val="00CF0D95"/>
    <w:rsid w:val="00CF4796"/>
    <w:rsid w:val="00CF767E"/>
    <w:rsid w:val="00D026BE"/>
    <w:rsid w:val="00D45ABE"/>
    <w:rsid w:val="00D52D5A"/>
    <w:rsid w:val="00D624F3"/>
    <w:rsid w:val="00D63D7D"/>
    <w:rsid w:val="00D722E4"/>
    <w:rsid w:val="00D956AB"/>
    <w:rsid w:val="00DD514B"/>
    <w:rsid w:val="00DD6F77"/>
    <w:rsid w:val="00DE1D6D"/>
    <w:rsid w:val="00E10457"/>
    <w:rsid w:val="00E323B3"/>
    <w:rsid w:val="00E4097A"/>
    <w:rsid w:val="00E42625"/>
    <w:rsid w:val="00E50AA5"/>
    <w:rsid w:val="00E550A1"/>
    <w:rsid w:val="00E56364"/>
    <w:rsid w:val="00E71FCE"/>
    <w:rsid w:val="00E727B4"/>
    <w:rsid w:val="00E74FFA"/>
    <w:rsid w:val="00E75CA6"/>
    <w:rsid w:val="00E97E50"/>
    <w:rsid w:val="00EB6AEE"/>
    <w:rsid w:val="00EC5453"/>
    <w:rsid w:val="00EC6333"/>
    <w:rsid w:val="00ED5D14"/>
    <w:rsid w:val="00EE7E46"/>
    <w:rsid w:val="00F113D5"/>
    <w:rsid w:val="00F47940"/>
    <w:rsid w:val="00F66447"/>
    <w:rsid w:val="00F8662A"/>
    <w:rsid w:val="00F9434F"/>
    <w:rsid w:val="00FA5FD7"/>
    <w:rsid w:val="00FB51F0"/>
    <w:rsid w:val="00FB6D5D"/>
    <w:rsid w:val="00FC1DB3"/>
    <w:rsid w:val="00FC26DA"/>
    <w:rsid w:val="00FC5404"/>
    <w:rsid w:val="00FD166F"/>
    <w:rsid w:val="00FE7FBF"/>
    <w:rsid w:val="00FF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FA090"/>
  <w15:docId w15:val="{9BF1AF63-612D-4A92-BA0B-699080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5A"/>
  </w:style>
  <w:style w:type="paragraph" w:styleId="Heading1">
    <w:name w:val="heading 1"/>
    <w:basedOn w:val="Normal"/>
    <w:next w:val="Normal"/>
    <w:link w:val="Heading1Char"/>
    <w:uiPriority w:val="9"/>
    <w:qFormat/>
    <w:rsid w:val="00D52D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2D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2D5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52D5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52D5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52D5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52D5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52D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2D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2A"/>
    <w:rPr>
      <w:rFonts w:ascii="Tahoma" w:hAnsi="Tahoma" w:cs="Tahoma"/>
      <w:sz w:val="16"/>
      <w:szCs w:val="16"/>
    </w:rPr>
  </w:style>
  <w:style w:type="character" w:styleId="Hyperlink">
    <w:name w:val="Hyperlink"/>
    <w:basedOn w:val="DefaultParagraphFont"/>
    <w:uiPriority w:val="99"/>
    <w:unhideWhenUsed/>
    <w:rsid w:val="00097575"/>
    <w:rPr>
      <w:color w:val="0000FF" w:themeColor="hyperlink"/>
      <w:u w:val="single"/>
    </w:rPr>
  </w:style>
  <w:style w:type="paragraph" w:styleId="ListParagraph">
    <w:name w:val="List Paragraph"/>
    <w:aliases w:val="Akapit z listą BS,Bullet List,Bulleted List Level 1,Bullets,FooterText,Ha,List Paragraph (numbered (a)),List Paragraph 1,List Paragraph Bullet,List Paragraph1,List with no spacing,List_Paragraph,Liste 1,MCHIP_list paragraph,Recommendation"/>
    <w:basedOn w:val="Normal"/>
    <w:link w:val="ListParagraphChar"/>
    <w:uiPriority w:val="34"/>
    <w:qFormat/>
    <w:rsid w:val="00CF0D95"/>
    <w:pPr>
      <w:ind w:left="720"/>
      <w:contextualSpacing/>
    </w:pPr>
  </w:style>
  <w:style w:type="character" w:styleId="CommentReference">
    <w:name w:val="annotation reference"/>
    <w:basedOn w:val="DefaultParagraphFont"/>
    <w:uiPriority w:val="99"/>
    <w:semiHidden/>
    <w:unhideWhenUsed/>
    <w:rsid w:val="00C475C6"/>
    <w:rPr>
      <w:sz w:val="16"/>
      <w:szCs w:val="16"/>
    </w:rPr>
  </w:style>
  <w:style w:type="paragraph" w:styleId="CommentText">
    <w:name w:val="annotation text"/>
    <w:basedOn w:val="Normal"/>
    <w:link w:val="CommentTextChar"/>
    <w:uiPriority w:val="99"/>
    <w:semiHidden/>
    <w:unhideWhenUsed/>
    <w:rsid w:val="00C475C6"/>
    <w:pPr>
      <w:spacing w:line="240" w:lineRule="auto"/>
    </w:pPr>
  </w:style>
  <w:style w:type="character" w:customStyle="1" w:styleId="CommentTextChar">
    <w:name w:val="Comment Text Char"/>
    <w:basedOn w:val="DefaultParagraphFont"/>
    <w:link w:val="CommentText"/>
    <w:uiPriority w:val="99"/>
    <w:semiHidden/>
    <w:rsid w:val="00C475C6"/>
  </w:style>
  <w:style w:type="paragraph" w:styleId="CommentSubject">
    <w:name w:val="annotation subject"/>
    <w:basedOn w:val="CommentText"/>
    <w:next w:val="CommentText"/>
    <w:link w:val="CommentSubjectChar"/>
    <w:uiPriority w:val="99"/>
    <w:semiHidden/>
    <w:unhideWhenUsed/>
    <w:rsid w:val="00C475C6"/>
    <w:rPr>
      <w:b/>
      <w:bCs/>
    </w:rPr>
  </w:style>
  <w:style w:type="character" w:customStyle="1" w:styleId="CommentSubjectChar">
    <w:name w:val="Comment Subject Char"/>
    <w:basedOn w:val="CommentTextChar"/>
    <w:link w:val="CommentSubject"/>
    <w:uiPriority w:val="99"/>
    <w:semiHidden/>
    <w:rsid w:val="00C475C6"/>
    <w:rPr>
      <w:b/>
      <w:bCs/>
    </w:rPr>
  </w:style>
  <w:style w:type="character" w:styleId="FollowedHyperlink">
    <w:name w:val="FollowedHyperlink"/>
    <w:basedOn w:val="DefaultParagraphFont"/>
    <w:uiPriority w:val="99"/>
    <w:semiHidden/>
    <w:unhideWhenUsed/>
    <w:rsid w:val="00235E18"/>
    <w:rPr>
      <w:color w:val="800080" w:themeColor="followedHyperlink"/>
      <w:u w:val="single"/>
    </w:rPr>
  </w:style>
  <w:style w:type="character" w:customStyle="1" w:styleId="Heading1Char">
    <w:name w:val="Heading 1 Char"/>
    <w:basedOn w:val="DefaultParagraphFont"/>
    <w:link w:val="Heading1"/>
    <w:uiPriority w:val="9"/>
    <w:rsid w:val="00D52D5A"/>
    <w:rPr>
      <w:caps/>
      <w:color w:val="FFFFFF" w:themeColor="background1"/>
      <w:spacing w:val="15"/>
      <w:sz w:val="22"/>
      <w:szCs w:val="22"/>
      <w:shd w:val="clear" w:color="auto" w:fill="4F81BD" w:themeFill="accent1"/>
    </w:rPr>
  </w:style>
  <w:style w:type="character" w:styleId="PlaceholderText">
    <w:name w:val="Placeholder Text"/>
    <w:basedOn w:val="DefaultParagraphFont"/>
    <w:uiPriority w:val="99"/>
    <w:semiHidden/>
    <w:rsid w:val="00333301"/>
    <w:rPr>
      <w:color w:val="808080"/>
    </w:rPr>
  </w:style>
  <w:style w:type="character" w:customStyle="1" w:styleId="Heading2Char">
    <w:name w:val="Heading 2 Char"/>
    <w:basedOn w:val="DefaultParagraphFont"/>
    <w:link w:val="Heading2"/>
    <w:uiPriority w:val="9"/>
    <w:rsid w:val="00D52D5A"/>
    <w:rPr>
      <w:caps/>
      <w:spacing w:val="15"/>
      <w:shd w:val="clear" w:color="auto" w:fill="DBE5F1" w:themeFill="accent1" w:themeFillTint="33"/>
    </w:rPr>
  </w:style>
  <w:style w:type="character" w:customStyle="1" w:styleId="Heading3Char">
    <w:name w:val="Heading 3 Char"/>
    <w:basedOn w:val="DefaultParagraphFont"/>
    <w:link w:val="Heading3"/>
    <w:uiPriority w:val="9"/>
    <w:rsid w:val="00D52D5A"/>
    <w:rPr>
      <w:caps/>
      <w:color w:val="243F60" w:themeColor="accent1" w:themeShade="7F"/>
      <w:spacing w:val="15"/>
    </w:rPr>
  </w:style>
  <w:style w:type="character" w:customStyle="1" w:styleId="Heading4Char">
    <w:name w:val="Heading 4 Char"/>
    <w:basedOn w:val="DefaultParagraphFont"/>
    <w:link w:val="Heading4"/>
    <w:uiPriority w:val="9"/>
    <w:semiHidden/>
    <w:rsid w:val="00D52D5A"/>
    <w:rPr>
      <w:caps/>
      <w:color w:val="365F91" w:themeColor="accent1" w:themeShade="BF"/>
      <w:spacing w:val="10"/>
    </w:rPr>
  </w:style>
  <w:style w:type="character" w:customStyle="1" w:styleId="Heading5Char">
    <w:name w:val="Heading 5 Char"/>
    <w:basedOn w:val="DefaultParagraphFont"/>
    <w:link w:val="Heading5"/>
    <w:uiPriority w:val="9"/>
    <w:semiHidden/>
    <w:rsid w:val="00D52D5A"/>
    <w:rPr>
      <w:caps/>
      <w:color w:val="365F91" w:themeColor="accent1" w:themeShade="BF"/>
      <w:spacing w:val="10"/>
    </w:rPr>
  </w:style>
  <w:style w:type="character" w:customStyle="1" w:styleId="Heading6Char">
    <w:name w:val="Heading 6 Char"/>
    <w:basedOn w:val="DefaultParagraphFont"/>
    <w:link w:val="Heading6"/>
    <w:uiPriority w:val="9"/>
    <w:semiHidden/>
    <w:rsid w:val="00D52D5A"/>
    <w:rPr>
      <w:caps/>
      <w:color w:val="365F91" w:themeColor="accent1" w:themeShade="BF"/>
      <w:spacing w:val="10"/>
    </w:rPr>
  </w:style>
  <w:style w:type="character" w:customStyle="1" w:styleId="Heading7Char">
    <w:name w:val="Heading 7 Char"/>
    <w:basedOn w:val="DefaultParagraphFont"/>
    <w:link w:val="Heading7"/>
    <w:uiPriority w:val="9"/>
    <w:semiHidden/>
    <w:rsid w:val="00D52D5A"/>
    <w:rPr>
      <w:caps/>
      <w:color w:val="365F91" w:themeColor="accent1" w:themeShade="BF"/>
      <w:spacing w:val="10"/>
    </w:rPr>
  </w:style>
  <w:style w:type="character" w:customStyle="1" w:styleId="Heading8Char">
    <w:name w:val="Heading 8 Char"/>
    <w:basedOn w:val="DefaultParagraphFont"/>
    <w:link w:val="Heading8"/>
    <w:uiPriority w:val="9"/>
    <w:semiHidden/>
    <w:rsid w:val="00D52D5A"/>
    <w:rPr>
      <w:caps/>
      <w:spacing w:val="10"/>
      <w:sz w:val="18"/>
      <w:szCs w:val="18"/>
    </w:rPr>
  </w:style>
  <w:style w:type="character" w:customStyle="1" w:styleId="Heading9Char">
    <w:name w:val="Heading 9 Char"/>
    <w:basedOn w:val="DefaultParagraphFont"/>
    <w:link w:val="Heading9"/>
    <w:uiPriority w:val="9"/>
    <w:semiHidden/>
    <w:rsid w:val="00D52D5A"/>
    <w:rPr>
      <w:i/>
      <w:iCs/>
      <w:caps/>
      <w:spacing w:val="10"/>
      <w:sz w:val="18"/>
      <w:szCs w:val="18"/>
    </w:rPr>
  </w:style>
  <w:style w:type="paragraph" w:styleId="Caption">
    <w:name w:val="caption"/>
    <w:basedOn w:val="Normal"/>
    <w:next w:val="Normal"/>
    <w:uiPriority w:val="35"/>
    <w:semiHidden/>
    <w:unhideWhenUsed/>
    <w:qFormat/>
    <w:rsid w:val="00D52D5A"/>
    <w:rPr>
      <w:b/>
      <w:bCs/>
      <w:color w:val="365F91" w:themeColor="accent1" w:themeShade="BF"/>
      <w:sz w:val="16"/>
      <w:szCs w:val="16"/>
    </w:rPr>
  </w:style>
  <w:style w:type="paragraph" w:styleId="Title">
    <w:name w:val="Title"/>
    <w:basedOn w:val="Normal"/>
    <w:next w:val="Normal"/>
    <w:link w:val="TitleChar"/>
    <w:uiPriority w:val="10"/>
    <w:qFormat/>
    <w:rsid w:val="00D52D5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52D5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52D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2D5A"/>
    <w:rPr>
      <w:caps/>
      <w:color w:val="595959" w:themeColor="text1" w:themeTint="A6"/>
      <w:spacing w:val="10"/>
      <w:sz w:val="21"/>
      <w:szCs w:val="21"/>
    </w:rPr>
  </w:style>
  <w:style w:type="character" w:styleId="Strong">
    <w:name w:val="Strong"/>
    <w:uiPriority w:val="22"/>
    <w:qFormat/>
    <w:rsid w:val="00D52D5A"/>
    <w:rPr>
      <w:b/>
      <w:bCs/>
    </w:rPr>
  </w:style>
  <w:style w:type="character" w:styleId="Emphasis">
    <w:name w:val="Emphasis"/>
    <w:uiPriority w:val="20"/>
    <w:qFormat/>
    <w:rsid w:val="00D52D5A"/>
    <w:rPr>
      <w:caps/>
      <w:color w:val="243F60" w:themeColor="accent1" w:themeShade="7F"/>
      <w:spacing w:val="5"/>
    </w:rPr>
  </w:style>
  <w:style w:type="paragraph" w:styleId="NoSpacing">
    <w:name w:val="No Spacing"/>
    <w:uiPriority w:val="1"/>
    <w:qFormat/>
    <w:rsid w:val="00D52D5A"/>
    <w:pPr>
      <w:spacing w:after="0" w:line="240" w:lineRule="auto"/>
    </w:pPr>
  </w:style>
  <w:style w:type="paragraph" w:styleId="Quote">
    <w:name w:val="Quote"/>
    <w:basedOn w:val="Normal"/>
    <w:next w:val="Normal"/>
    <w:link w:val="QuoteChar"/>
    <w:uiPriority w:val="29"/>
    <w:qFormat/>
    <w:rsid w:val="00D52D5A"/>
    <w:rPr>
      <w:i/>
      <w:iCs/>
      <w:sz w:val="24"/>
      <w:szCs w:val="24"/>
    </w:rPr>
  </w:style>
  <w:style w:type="character" w:customStyle="1" w:styleId="QuoteChar">
    <w:name w:val="Quote Char"/>
    <w:basedOn w:val="DefaultParagraphFont"/>
    <w:link w:val="Quote"/>
    <w:uiPriority w:val="29"/>
    <w:rsid w:val="00D52D5A"/>
    <w:rPr>
      <w:i/>
      <w:iCs/>
      <w:sz w:val="24"/>
      <w:szCs w:val="24"/>
    </w:rPr>
  </w:style>
  <w:style w:type="paragraph" w:styleId="IntenseQuote">
    <w:name w:val="Intense Quote"/>
    <w:basedOn w:val="Normal"/>
    <w:next w:val="Normal"/>
    <w:link w:val="IntenseQuoteChar"/>
    <w:uiPriority w:val="30"/>
    <w:qFormat/>
    <w:rsid w:val="00D52D5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52D5A"/>
    <w:rPr>
      <w:color w:val="4F81BD" w:themeColor="accent1"/>
      <w:sz w:val="24"/>
      <w:szCs w:val="24"/>
    </w:rPr>
  </w:style>
  <w:style w:type="character" w:styleId="SubtleEmphasis">
    <w:name w:val="Subtle Emphasis"/>
    <w:uiPriority w:val="19"/>
    <w:qFormat/>
    <w:rsid w:val="00D52D5A"/>
    <w:rPr>
      <w:i/>
      <w:iCs/>
      <w:color w:val="243F60" w:themeColor="accent1" w:themeShade="7F"/>
    </w:rPr>
  </w:style>
  <w:style w:type="character" w:styleId="IntenseEmphasis">
    <w:name w:val="Intense Emphasis"/>
    <w:uiPriority w:val="21"/>
    <w:qFormat/>
    <w:rsid w:val="00D52D5A"/>
    <w:rPr>
      <w:b/>
      <w:bCs/>
      <w:caps/>
      <w:color w:val="243F60" w:themeColor="accent1" w:themeShade="7F"/>
      <w:spacing w:val="10"/>
    </w:rPr>
  </w:style>
  <w:style w:type="character" w:styleId="SubtleReference">
    <w:name w:val="Subtle Reference"/>
    <w:uiPriority w:val="31"/>
    <w:qFormat/>
    <w:rsid w:val="00D52D5A"/>
    <w:rPr>
      <w:b/>
      <w:bCs/>
      <w:color w:val="4F81BD" w:themeColor="accent1"/>
    </w:rPr>
  </w:style>
  <w:style w:type="character" w:styleId="IntenseReference">
    <w:name w:val="Intense Reference"/>
    <w:uiPriority w:val="32"/>
    <w:qFormat/>
    <w:rsid w:val="00D52D5A"/>
    <w:rPr>
      <w:b/>
      <w:bCs/>
      <w:i/>
      <w:iCs/>
      <w:caps/>
      <w:color w:val="4F81BD" w:themeColor="accent1"/>
    </w:rPr>
  </w:style>
  <w:style w:type="character" w:styleId="BookTitle">
    <w:name w:val="Book Title"/>
    <w:uiPriority w:val="33"/>
    <w:qFormat/>
    <w:rsid w:val="00D52D5A"/>
    <w:rPr>
      <w:b/>
      <w:bCs/>
      <w:i/>
      <w:iCs/>
      <w:spacing w:val="0"/>
    </w:rPr>
  </w:style>
  <w:style w:type="paragraph" w:styleId="TOCHeading">
    <w:name w:val="TOC Heading"/>
    <w:basedOn w:val="Heading1"/>
    <w:next w:val="Normal"/>
    <w:uiPriority w:val="39"/>
    <w:semiHidden/>
    <w:unhideWhenUsed/>
    <w:qFormat/>
    <w:rsid w:val="00D52D5A"/>
    <w:pPr>
      <w:outlineLvl w:val="9"/>
    </w:pPr>
  </w:style>
  <w:style w:type="table" w:styleId="TableGrid">
    <w:name w:val="Table Grid"/>
    <w:basedOn w:val="TableNormal"/>
    <w:uiPriority w:val="39"/>
    <w:rsid w:val="00D52D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C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5CE6"/>
  </w:style>
  <w:style w:type="paragraph" w:styleId="Footer">
    <w:name w:val="footer"/>
    <w:basedOn w:val="Normal"/>
    <w:link w:val="FooterChar"/>
    <w:uiPriority w:val="99"/>
    <w:unhideWhenUsed/>
    <w:rsid w:val="006A5C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5CE6"/>
  </w:style>
  <w:style w:type="paragraph" w:styleId="Revision">
    <w:name w:val="Revision"/>
    <w:hidden/>
    <w:uiPriority w:val="99"/>
    <w:semiHidden/>
    <w:rsid w:val="004501FF"/>
    <w:pPr>
      <w:spacing w:before="0" w:after="0" w:line="240" w:lineRule="auto"/>
    </w:pPr>
  </w:style>
  <w:style w:type="character" w:customStyle="1" w:styleId="UnresolvedMention1">
    <w:name w:val="Unresolved Mention1"/>
    <w:basedOn w:val="DefaultParagraphFont"/>
    <w:uiPriority w:val="99"/>
    <w:semiHidden/>
    <w:unhideWhenUsed/>
    <w:rsid w:val="0038321C"/>
    <w:rPr>
      <w:color w:val="808080"/>
      <w:shd w:val="clear" w:color="auto" w:fill="E6E6E6"/>
    </w:rPr>
  </w:style>
  <w:style w:type="character" w:customStyle="1" w:styleId="ListParagraphChar">
    <w:name w:val="List Paragraph Char"/>
    <w:aliases w:val="Akapit z listą BS Char,Bullet List Char,Bulleted List Level 1 Char,Bullets Char,FooterText Char,Ha Char,List Paragraph (numbered (a)) Char,List Paragraph 1 Char,List Paragraph Bullet Char,List Paragraph1 Char,List_Paragraph Char"/>
    <w:link w:val="ListParagraph"/>
    <w:uiPriority w:val="34"/>
    <w:rsid w:val="006370E4"/>
  </w:style>
  <w:style w:type="character" w:customStyle="1" w:styleId="normaltextrun">
    <w:name w:val="normaltextrun"/>
    <w:basedOn w:val="DefaultParagraphFont"/>
    <w:rsid w:val="006370E4"/>
  </w:style>
  <w:style w:type="character" w:customStyle="1" w:styleId="eop">
    <w:name w:val="eop"/>
    <w:basedOn w:val="DefaultParagraphFont"/>
    <w:rsid w:val="0063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2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m.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easury.gov/ofac/downloads/t11sdn.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sc/committees/1267/aq_sanctions_list.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66CEEAA-4377-4D51-9C37-03DB01EF9A99}"/>
      </w:docPartPr>
      <w:docPartBody>
        <w:p w:rsidR="005C07AD" w:rsidRDefault="00A12974">
          <w:r w:rsidRPr="008E4D67">
            <w:rPr>
              <w:rStyle w:val="PlaceholderText"/>
            </w:rPr>
            <w:t>Click here to enter text.</w:t>
          </w:r>
        </w:p>
      </w:docPartBody>
    </w:docPart>
    <w:docPart>
      <w:docPartPr>
        <w:name w:val="1CD9EE7604044FE5BC8F5379A688B372"/>
        <w:category>
          <w:name w:val="General"/>
          <w:gallery w:val="placeholder"/>
        </w:category>
        <w:types>
          <w:type w:val="bbPlcHdr"/>
        </w:types>
        <w:behaviors>
          <w:behavior w:val="content"/>
        </w:behaviors>
        <w:guid w:val="{5CC3BE17-665D-47FD-96F0-B9D1832B4365}"/>
      </w:docPartPr>
      <w:docPartBody>
        <w:p w:rsidR="00D45ABE" w:rsidRDefault="00A12974" w:rsidP="005F69AE">
          <w:pPr>
            <w:pStyle w:val="1CD9EE7604044FE5BC8F5379A688B372"/>
          </w:pPr>
          <w:r w:rsidRPr="008E4D67">
            <w:rPr>
              <w:rStyle w:val="PlaceholderText"/>
            </w:rPr>
            <w:t>Click here to enter text.</w:t>
          </w:r>
        </w:p>
      </w:docPartBody>
    </w:docPart>
    <w:docPart>
      <w:docPartPr>
        <w:name w:val="092E8EFEA2EE47B086921AA82D6CFFDE"/>
        <w:category>
          <w:name w:val="General"/>
          <w:gallery w:val="placeholder"/>
        </w:category>
        <w:types>
          <w:type w:val="bbPlcHdr"/>
        </w:types>
        <w:behaviors>
          <w:behavior w:val="content"/>
        </w:behaviors>
        <w:guid w:val="{A43753B2-4634-48D4-BA1C-6B1410159115}"/>
      </w:docPartPr>
      <w:docPartBody>
        <w:p w:rsidR="00D45ABE" w:rsidRDefault="00A12974" w:rsidP="005F69AE">
          <w:pPr>
            <w:pStyle w:val="092E8EFEA2EE47B086921AA82D6CFFDE"/>
          </w:pPr>
          <w:r w:rsidRPr="008E4D67">
            <w:rPr>
              <w:rStyle w:val="PlaceholderText"/>
            </w:rPr>
            <w:t>Click here to enter text.</w:t>
          </w:r>
        </w:p>
      </w:docPartBody>
    </w:docPart>
    <w:docPart>
      <w:docPartPr>
        <w:name w:val="9B333600F90E4F6288C420793DB3B528"/>
        <w:category>
          <w:name w:val="General"/>
          <w:gallery w:val="placeholder"/>
        </w:category>
        <w:types>
          <w:type w:val="bbPlcHdr"/>
        </w:types>
        <w:behaviors>
          <w:behavior w:val="content"/>
        </w:behaviors>
        <w:guid w:val="{2FB74573-6405-410B-BC57-3685223B6538}"/>
      </w:docPartPr>
      <w:docPartBody>
        <w:p w:rsidR="005B0B60" w:rsidRDefault="00A12974" w:rsidP="00BE5F50">
          <w:pPr>
            <w:pStyle w:val="9B333600F90E4F6288C420793DB3B528"/>
          </w:pPr>
          <w:r w:rsidRPr="008E4D67">
            <w:rPr>
              <w:rStyle w:val="PlaceholderText"/>
            </w:rPr>
            <w:t>Click here to enter text.</w:t>
          </w:r>
        </w:p>
      </w:docPartBody>
    </w:docPart>
    <w:docPart>
      <w:docPartPr>
        <w:name w:val="F8773F8C1B8B4511976AC8B9DBCD73EF"/>
        <w:category>
          <w:name w:val="General"/>
          <w:gallery w:val="placeholder"/>
        </w:category>
        <w:types>
          <w:type w:val="bbPlcHdr"/>
        </w:types>
        <w:behaviors>
          <w:behavior w:val="content"/>
        </w:behaviors>
        <w:guid w:val="{8A11A5ED-E35D-4932-9394-69769D606B84}"/>
      </w:docPartPr>
      <w:docPartBody>
        <w:p w:rsidR="00C91943" w:rsidRDefault="00A12974" w:rsidP="00697D62">
          <w:pPr>
            <w:pStyle w:val="F8773F8C1B8B4511976AC8B9DBCD73EF"/>
          </w:pPr>
          <w:r w:rsidRPr="008E4D67">
            <w:rPr>
              <w:rStyle w:val="PlaceholderText"/>
            </w:rPr>
            <w:t>Click here to enter text.</w:t>
          </w:r>
        </w:p>
      </w:docPartBody>
    </w:docPart>
    <w:docPart>
      <w:docPartPr>
        <w:name w:val="7EEA819AB525458091C4A792CC36C949"/>
        <w:category>
          <w:name w:val="General"/>
          <w:gallery w:val="placeholder"/>
        </w:category>
        <w:types>
          <w:type w:val="bbPlcHdr"/>
        </w:types>
        <w:behaviors>
          <w:behavior w:val="content"/>
        </w:behaviors>
        <w:guid w:val="{2A52E7E2-F6D2-4E1B-AED1-6771337DBF63}"/>
      </w:docPartPr>
      <w:docPartBody>
        <w:p w:rsidR="00C91943" w:rsidRDefault="00A12974" w:rsidP="00697D62">
          <w:pPr>
            <w:pStyle w:val="7EEA819AB525458091C4A792CC36C949"/>
          </w:pPr>
          <w:r w:rsidRPr="008E4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FB3"/>
    <w:rsid w:val="000B2EB0"/>
    <w:rsid w:val="000F0669"/>
    <w:rsid w:val="001E300F"/>
    <w:rsid w:val="002126AD"/>
    <w:rsid w:val="0022446D"/>
    <w:rsid w:val="00260699"/>
    <w:rsid w:val="003B611E"/>
    <w:rsid w:val="003C1A24"/>
    <w:rsid w:val="00415965"/>
    <w:rsid w:val="005B0B60"/>
    <w:rsid w:val="005C07AD"/>
    <w:rsid w:val="005F69AE"/>
    <w:rsid w:val="00697D62"/>
    <w:rsid w:val="007C45A1"/>
    <w:rsid w:val="00A12974"/>
    <w:rsid w:val="00AD5164"/>
    <w:rsid w:val="00B83FB3"/>
    <w:rsid w:val="00BE5F50"/>
    <w:rsid w:val="00C351C2"/>
    <w:rsid w:val="00C54AB9"/>
    <w:rsid w:val="00C91943"/>
    <w:rsid w:val="00D45ABE"/>
    <w:rsid w:val="00D74FF1"/>
    <w:rsid w:val="00D80180"/>
    <w:rsid w:val="00DA2BE4"/>
    <w:rsid w:val="00E01B19"/>
    <w:rsid w:val="00FD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D62"/>
    <w:rPr>
      <w:color w:val="808080"/>
    </w:rPr>
  </w:style>
  <w:style w:type="paragraph" w:customStyle="1" w:styleId="1CD9EE7604044FE5BC8F5379A688B372">
    <w:name w:val="1CD9EE7604044FE5BC8F5379A688B372"/>
    <w:rsid w:val="005F69AE"/>
  </w:style>
  <w:style w:type="paragraph" w:customStyle="1" w:styleId="092E8EFEA2EE47B086921AA82D6CFFDE">
    <w:name w:val="092E8EFEA2EE47B086921AA82D6CFFDE"/>
    <w:rsid w:val="005F69AE"/>
  </w:style>
  <w:style w:type="paragraph" w:customStyle="1" w:styleId="9B333600F90E4F6288C420793DB3B528">
    <w:name w:val="9B333600F90E4F6288C420793DB3B528"/>
    <w:rsid w:val="00BE5F50"/>
  </w:style>
  <w:style w:type="paragraph" w:customStyle="1" w:styleId="F8773F8C1B8B4511976AC8B9DBCD73EF">
    <w:name w:val="F8773F8C1B8B4511976AC8B9DBCD73EF"/>
    <w:rsid w:val="00697D62"/>
  </w:style>
  <w:style w:type="paragraph" w:customStyle="1" w:styleId="7EEA819AB525458091C4A792CC36C949">
    <w:name w:val="7EEA819AB525458091C4A792CC36C949"/>
    <w:rsid w:val="00697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2F7D72DE522A48AC2C613DA3A0D5D8" ma:contentTypeVersion="12" ma:contentTypeDescription="Create a new document." ma:contentTypeScope="" ma:versionID="805556b33df519ea04bd0b50a53be13d">
  <xsd:schema xmlns:xsd="http://www.w3.org/2001/XMLSchema" xmlns:xs="http://www.w3.org/2001/XMLSchema" xmlns:p="http://schemas.microsoft.com/office/2006/metadata/properties" xmlns:ns2="ecc14774-fd97-4e8c-b2db-3b2bfb7bfae1" xmlns:ns3="c5ecaa06-689a-4821-b87e-a3355833320c" targetNamespace="http://schemas.microsoft.com/office/2006/metadata/properties" ma:root="true" ma:fieldsID="e139d061246a107c3723063a82ff9579" ns2:_="" ns3:_="">
    <xsd:import namespace="ecc14774-fd97-4e8c-b2db-3b2bfb7bfae1"/>
    <xsd:import namespace="c5ecaa06-689a-4821-b87e-a335583332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14774-fd97-4e8c-b2db-3b2bfb7bf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caa06-689a-4821-b87e-a335583332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2C5A1-7D47-4335-A491-EE8C9A4C52D5}">
  <ds:schemaRefs>
    <ds:schemaRef ds:uri="http://schemas.microsoft.com/sharepoint/v3/contenttype/forms"/>
  </ds:schemaRefs>
</ds:datastoreItem>
</file>

<file path=customXml/itemProps2.xml><?xml version="1.0" encoding="utf-8"?>
<ds:datastoreItem xmlns:ds="http://schemas.openxmlformats.org/officeDocument/2006/customXml" ds:itemID="{308DCB38-438C-4B98-9632-AF205F141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14774-fd97-4e8c-b2db-3b2bfb7bfae1"/>
    <ds:schemaRef ds:uri="c5ecaa06-689a-4821-b87e-a33558333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6E442-E919-41C2-84B1-2C76BFE2FB39}">
  <ds:schemaRefs>
    <ds:schemaRef ds:uri="http://schemas.openxmlformats.org/officeDocument/2006/bibliography"/>
  </ds:schemaRefs>
</ds:datastoreItem>
</file>

<file path=customXml/itemProps4.xml><?xml version="1.0" encoding="utf-8"?>
<ds:datastoreItem xmlns:ds="http://schemas.openxmlformats.org/officeDocument/2006/customXml" ds:itemID="{BDE879CA-9EEC-4852-B826-1F14047F9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1879</Words>
  <Characters>14107</Characters>
  <Application>Microsoft Office Word</Application>
  <DocSecurity>0</DocSecurity>
  <Lines>117</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ACDI/VOCA</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Awards &amp; Compliance</dc:creator>
  <dc:description>DocumentCreationInfo</dc:description>
  <cp:lastModifiedBy>Samara Kasymbekova</cp:lastModifiedBy>
  <cp:revision>19</cp:revision>
  <cp:lastPrinted>2019-08-19T02:55:00Z</cp:lastPrinted>
  <dcterms:created xsi:type="dcterms:W3CDTF">2021-05-12T05:46:00Z</dcterms:created>
  <dcterms:modified xsi:type="dcterms:W3CDTF">2021-05-12T16:24:00Z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0x010100762F7D72DE522A48AC2C613DA3A0D5D8</vt:lpwstr>
  </property>
  <property fmtid="{D5CDD505-2E9C-101B-9397-08002B2CF9AE}" pid="3" name="_dlc_DocIdItemGuid">
    <vt:lpwstr>3f4e60f8-97e3-43b4-ad1e-150e28975b0a</vt:lpwstr>
  </property>
</Properties>
</file>