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B9" w:rsidRDefault="00D64FBE" w:rsidP="00976D4E">
      <w:pPr>
        <w:shd w:val="clear" w:color="auto" w:fill="FFFFFF"/>
        <w:ind w:firstLine="288"/>
        <w:rPr>
          <w:rFonts w:ascii="KZ Times New Roman" w:hAnsi="KZ Times New Roman"/>
          <w:b/>
          <w:sz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</w:t>
      </w:r>
      <w:r w:rsidR="009C54EB" w:rsidRPr="009C54EB">
        <w:rPr>
          <w:rFonts w:ascii="KZ Times New Roman" w:hAnsi="KZ Times New Roman"/>
          <w:b/>
          <w:sz w:val="24"/>
        </w:rPr>
        <w:t>ЦЕНОВОЕ ПРЕДЛОЖЕНИЕ</w:t>
      </w:r>
    </w:p>
    <w:p w:rsidR="00FE1BA3" w:rsidRPr="009C54EB" w:rsidRDefault="00FE1BA3" w:rsidP="00AB5FB9">
      <w:pPr>
        <w:spacing w:after="200" w:line="276" w:lineRule="auto"/>
        <w:jc w:val="center"/>
        <w:rPr>
          <w:rFonts w:ascii="KZ Times New Roman" w:hAnsi="KZ Times New Roman"/>
          <w:b/>
          <w:sz w:val="24"/>
        </w:rPr>
      </w:pPr>
      <w:r>
        <w:rPr>
          <w:rFonts w:ascii="KZ Times New Roman" w:hAnsi="KZ Times New Roman"/>
          <w:b/>
          <w:sz w:val="24"/>
        </w:rPr>
        <w:t xml:space="preserve"> </w:t>
      </w:r>
      <w:r w:rsidR="004B40B9">
        <w:rPr>
          <w:rFonts w:ascii="KZ Times New Roman" w:hAnsi="KZ Times New Roman"/>
          <w:b/>
          <w:sz w:val="24"/>
        </w:rPr>
        <w:t xml:space="preserve">      </w:t>
      </w:r>
      <w:r>
        <w:rPr>
          <w:b/>
          <w:color w:val="000000"/>
          <w:sz w:val="24"/>
          <w:szCs w:val="24"/>
          <w:lang w:eastAsia="en-US"/>
        </w:rPr>
        <w:t>Запчасти и оборудование</w:t>
      </w:r>
    </w:p>
    <w:tbl>
      <w:tblPr>
        <w:tblpPr w:leftFromText="180" w:rightFromText="180" w:vertAnchor="text" w:horzAnchor="margin" w:tblpY="33"/>
        <w:tblW w:w="14307" w:type="dxa"/>
        <w:tblLayout w:type="fixed"/>
        <w:tblLook w:val="04A0" w:firstRow="1" w:lastRow="0" w:firstColumn="1" w:lastColumn="0" w:noHBand="0" w:noVBand="1"/>
      </w:tblPr>
      <w:tblGrid>
        <w:gridCol w:w="3704"/>
        <w:gridCol w:w="1400"/>
        <w:gridCol w:w="432"/>
        <w:gridCol w:w="702"/>
        <w:gridCol w:w="992"/>
        <w:gridCol w:w="1276"/>
        <w:gridCol w:w="1276"/>
        <w:gridCol w:w="1134"/>
        <w:gridCol w:w="1832"/>
        <w:gridCol w:w="1559"/>
      </w:tblGrid>
      <w:tr w:rsidR="00C65597" w:rsidRPr="00AB5FB9" w:rsidTr="006A6390">
        <w:trPr>
          <w:trHeight w:val="324"/>
        </w:trPr>
        <w:tc>
          <w:tcPr>
            <w:tcW w:w="3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597" w:rsidRDefault="00C65597" w:rsidP="004B40B9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Маршрут</w:t>
            </w:r>
          </w:p>
          <w:p w:rsidR="00C65597" w:rsidRPr="0049424C" w:rsidRDefault="00C65597" w:rsidP="00C65597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65597" w:rsidRPr="00AB5FB9" w:rsidRDefault="00C65597" w:rsidP="004B40B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597" w:rsidRPr="00AB5FB9" w:rsidRDefault="00C65597" w:rsidP="006A6390">
            <w:pPr>
              <w:rPr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AB5FB9">
              <w:rPr>
                <w:color w:val="000000"/>
                <w:sz w:val="24"/>
                <w:szCs w:val="24"/>
                <w:lang w:eastAsia="en-US"/>
              </w:rPr>
              <w:t>Стоимость с учетом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причитающихся налогов </w:t>
            </w:r>
          </w:p>
        </w:tc>
      </w:tr>
      <w:tr w:rsidR="00C65597" w:rsidRPr="00AB5FB9" w:rsidTr="006A6390">
        <w:trPr>
          <w:trHeight w:val="1114"/>
        </w:trPr>
        <w:tc>
          <w:tcPr>
            <w:tcW w:w="3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597" w:rsidRPr="00AB5FB9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597" w:rsidRPr="0049424C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100гр- 1 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597" w:rsidRPr="0049424C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1 -2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597" w:rsidRPr="0049424C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2-5кг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597" w:rsidRPr="0049424C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5-10кг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597" w:rsidRPr="00AB5FB9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10-15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5597" w:rsidRPr="00AB5FB9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15-20 кг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7" w:rsidRDefault="00C57F44" w:rsidP="00C6559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Срок забора груза с момента заявки.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5597" w:rsidRPr="00C57F44" w:rsidRDefault="00C65597" w:rsidP="00C6559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Срок доставки</w:t>
            </w:r>
            <w:r w:rsidR="00C57F44" w:rsidRPr="00C57F44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57F44">
              <w:rPr>
                <w:color w:val="000000"/>
                <w:sz w:val="24"/>
                <w:szCs w:val="24"/>
                <w:lang w:val="en-US" w:eastAsia="en-US"/>
              </w:rPr>
              <w:t>c</w:t>
            </w:r>
            <w:r w:rsidR="00C57F44" w:rsidRPr="00C57F44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57F44">
              <w:rPr>
                <w:color w:val="000000"/>
                <w:sz w:val="24"/>
                <w:szCs w:val="24"/>
                <w:lang w:eastAsia="en-US"/>
              </w:rPr>
              <w:t>момента забора груза .</w:t>
            </w:r>
          </w:p>
        </w:tc>
      </w:tr>
      <w:tr w:rsidR="00C65597" w:rsidRPr="00AB5FB9" w:rsidTr="006A6390">
        <w:trPr>
          <w:trHeight w:val="636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597" w:rsidRPr="00EC5A9C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 г. Бишкек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597" w:rsidRPr="00AB5FB9" w:rsidRDefault="00C65597" w:rsidP="004B40B9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597" w:rsidRPr="00AB5FB9" w:rsidRDefault="00C65597" w:rsidP="004B40B9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597" w:rsidRPr="00AB5FB9" w:rsidRDefault="00C65597" w:rsidP="004B40B9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597" w:rsidRPr="00AB5FB9" w:rsidRDefault="00C65597" w:rsidP="004B40B9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597" w:rsidRPr="00AB5FB9" w:rsidRDefault="00C65597" w:rsidP="004B40B9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65597" w:rsidRPr="00AB5FB9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7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5597" w:rsidRPr="00AB5FB9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65597" w:rsidRPr="00AB5FB9" w:rsidTr="006A6390">
        <w:trPr>
          <w:trHeight w:val="636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597" w:rsidRPr="008D09F6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D09F6">
              <w:rPr>
                <w:color w:val="000000"/>
                <w:sz w:val="24"/>
                <w:szCs w:val="24"/>
                <w:lang w:eastAsia="en-US"/>
              </w:rPr>
              <w:t>г.Бишкек</w:t>
            </w:r>
            <w:proofErr w:type="spellEnd"/>
            <w:r w:rsidRPr="008D09F6">
              <w:rPr>
                <w:color w:val="000000"/>
                <w:sz w:val="24"/>
                <w:szCs w:val="24"/>
                <w:lang w:eastAsia="en-US"/>
              </w:rPr>
              <w:t xml:space="preserve"> – г. </w:t>
            </w:r>
            <w:proofErr w:type="spellStart"/>
            <w:r w:rsidRPr="008D09F6">
              <w:rPr>
                <w:color w:val="000000"/>
                <w:sz w:val="24"/>
                <w:szCs w:val="24"/>
                <w:lang w:eastAsia="en-US"/>
              </w:rPr>
              <w:t>Балыкчы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597" w:rsidRPr="00AB5FB9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597" w:rsidRPr="00AB5FB9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597" w:rsidRPr="00AB5FB9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597" w:rsidRPr="00AB5FB9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597" w:rsidRPr="00AB5FB9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65597" w:rsidRPr="00AB5FB9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7" w:rsidRPr="009B3AE9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5597" w:rsidRDefault="00C65597" w:rsidP="004B40B9"/>
        </w:tc>
      </w:tr>
      <w:tr w:rsidR="00C65597" w:rsidRPr="00AB5FB9" w:rsidTr="006A6390">
        <w:trPr>
          <w:trHeight w:val="636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597" w:rsidRPr="008D09F6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D09F6">
              <w:rPr>
                <w:color w:val="000000"/>
                <w:sz w:val="24"/>
                <w:szCs w:val="24"/>
                <w:lang w:eastAsia="en-US"/>
              </w:rPr>
              <w:t>г.Балыкчы</w:t>
            </w:r>
            <w:proofErr w:type="spellEnd"/>
            <w:r w:rsidRPr="008D09F6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8D09F6">
              <w:rPr>
                <w:color w:val="000000"/>
                <w:sz w:val="24"/>
                <w:szCs w:val="24"/>
                <w:lang w:eastAsia="en-US"/>
              </w:rPr>
              <w:t>г.Бишкек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597" w:rsidRPr="00AB5FB9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597" w:rsidRPr="00AB5FB9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597" w:rsidRPr="00AB5FB9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597" w:rsidRPr="00AB5FB9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597" w:rsidRPr="00AB5FB9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65597" w:rsidRPr="00AB5FB9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7" w:rsidRPr="009B3AE9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5597" w:rsidRDefault="00C65597" w:rsidP="004B40B9"/>
        </w:tc>
      </w:tr>
      <w:tr w:rsidR="00C65597" w:rsidRPr="00AB5FB9" w:rsidTr="006A6390">
        <w:trPr>
          <w:trHeight w:val="636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597" w:rsidRPr="00C57F44" w:rsidRDefault="006A6390" w:rsidP="006A6390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г. Бишкек – </w:t>
            </w:r>
            <w:proofErr w:type="spellStart"/>
            <w:r w:rsidR="00C65597">
              <w:rPr>
                <w:color w:val="000000"/>
                <w:sz w:val="24"/>
                <w:szCs w:val="24"/>
                <w:lang w:eastAsia="en-US"/>
              </w:rPr>
              <w:t>Ош</w:t>
            </w:r>
            <w:r>
              <w:rPr>
                <w:color w:val="000000"/>
                <w:sz w:val="24"/>
                <w:szCs w:val="24"/>
                <w:lang w:eastAsia="en-US"/>
              </w:rPr>
              <w:t>ская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область </w:t>
            </w:r>
            <w:r w:rsidR="00C57F44" w:rsidRPr="00C57F44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57F44">
              <w:rPr>
                <w:color w:val="000000"/>
                <w:sz w:val="24"/>
                <w:szCs w:val="24"/>
                <w:lang w:eastAsia="en-US"/>
              </w:rPr>
              <w:t>г.Кара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C57F44">
              <w:rPr>
                <w:color w:val="000000"/>
                <w:sz w:val="24"/>
                <w:szCs w:val="24"/>
                <w:lang w:eastAsia="en-US"/>
              </w:rPr>
              <w:t>су</w:t>
            </w:r>
            <w:r>
              <w:rPr>
                <w:color w:val="000000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597" w:rsidRPr="00EC5A9C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597" w:rsidRPr="00EC5A9C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597" w:rsidRPr="00EC5A9C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597" w:rsidRPr="00EC5A9C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597" w:rsidRPr="00EC5A9C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65597" w:rsidRPr="00AB5FB9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7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5597" w:rsidRPr="00AB5FB9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65597" w:rsidRPr="00AB5FB9" w:rsidTr="006A6390">
        <w:trPr>
          <w:trHeight w:val="628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597" w:rsidRPr="00EC5A9C" w:rsidRDefault="006A6390" w:rsidP="004B40B9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Ош</w:t>
            </w:r>
            <w:r>
              <w:rPr>
                <w:color w:val="000000"/>
                <w:sz w:val="24"/>
                <w:szCs w:val="24"/>
                <w:lang w:eastAsia="en-US"/>
              </w:rPr>
              <w:t>ская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область</w:t>
            </w:r>
            <w:r w:rsidRPr="00C57F44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г.Кара-суу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65597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  <w:r w:rsidR="00C65597">
              <w:rPr>
                <w:color w:val="000000"/>
                <w:sz w:val="24"/>
                <w:szCs w:val="24"/>
                <w:lang w:eastAsia="en-US"/>
              </w:rPr>
              <w:t>г. Бишкек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597" w:rsidRPr="00AB5FB9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597" w:rsidRPr="00AB5FB9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597" w:rsidRPr="00AB5FB9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597" w:rsidRPr="00AB5FB9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597" w:rsidRPr="00AB5FB9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  <w:r w:rsidRPr="00AB5FB9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65597" w:rsidRPr="00AB5FB9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7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5597" w:rsidRPr="00AB5FB9" w:rsidRDefault="00C65597" w:rsidP="004B40B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C54EB" w:rsidRDefault="009C54EB">
      <w:pPr>
        <w:spacing w:after="200" w:line="276" w:lineRule="auto"/>
        <w:rPr>
          <w:rFonts w:ascii="KZ Times New Roman" w:hAnsi="KZ Times New Roman"/>
          <w:sz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813"/>
        <w:gridCol w:w="1975"/>
        <w:gridCol w:w="2165"/>
      </w:tblGrid>
      <w:tr w:rsidR="008667FB" w:rsidTr="004B40B9">
        <w:trPr>
          <w:trHeight w:val="674"/>
        </w:trPr>
        <w:tc>
          <w:tcPr>
            <w:tcW w:w="7813" w:type="dxa"/>
          </w:tcPr>
          <w:p w:rsidR="008667FB" w:rsidRPr="002D3A78" w:rsidRDefault="008667FB" w:rsidP="006605F2">
            <w:pPr>
              <w:spacing w:after="200" w:line="276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  <w:lang w:val="en-US"/>
              </w:rPr>
              <w:t xml:space="preserve">GPS </w:t>
            </w:r>
            <w:r>
              <w:rPr>
                <w:rFonts w:ascii="KZ Times New Roman" w:hAnsi="KZ Times New Roman"/>
                <w:sz w:val="24"/>
              </w:rPr>
              <w:t>слежение груза</w:t>
            </w:r>
          </w:p>
        </w:tc>
        <w:tc>
          <w:tcPr>
            <w:tcW w:w="1975" w:type="dxa"/>
          </w:tcPr>
          <w:p w:rsidR="008667FB" w:rsidRDefault="008667FB" w:rsidP="006605F2">
            <w:pPr>
              <w:spacing w:after="200" w:line="276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наличие</w:t>
            </w:r>
          </w:p>
        </w:tc>
        <w:tc>
          <w:tcPr>
            <w:tcW w:w="2165" w:type="dxa"/>
          </w:tcPr>
          <w:p w:rsidR="008667FB" w:rsidRDefault="008667FB" w:rsidP="00242C67">
            <w:pPr>
              <w:spacing w:after="200" w:line="276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Да/нет</w:t>
            </w:r>
          </w:p>
        </w:tc>
      </w:tr>
    </w:tbl>
    <w:p w:rsidR="00DF25B9" w:rsidRDefault="00DF25B9">
      <w:pPr>
        <w:spacing w:after="200" w:line="276" w:lineRule="auto"/>
        <w:rPr>
          <w:rFonts w:ascii="KZ Times New Roman" w:hAnsi="KZ Times New Roman"/>
          <w:sz w:val="24"/>
          <w:highlight w:val="yellow"/>
        </w:rPr>
      </w:pPr>
    </w:p>
    <w:p w:rsidR="00242C67" w:rsidRPr="00242C67" w:rsidRDefault="00242C67" w:rsidP="00242C67">
      <w:pPr>
        <w:pStyle w:val="ListParagraph"/>
        <w:numPr>
          <w:ilvl w:val="0"/>
          <w:numId w:val="8"/>
        </w:numPr>
        <w:spacing w:after="200" w:line="276" w:lineRule="auto"/>
        <w:rPr>
          <w:rFonts w:ascii="KZ Times New Roman" w:hAnsi="KZ Times New Roman"/>
          <w:sz w:val="24"/>
        </w:rPr>
      </w:pPr>
      <w:bookmarkStart w:id="1" w:name="_Hlk56514661"/>
      <w:r w:rsidRPr="00242C67">
        <w:rPr>
          <w:rFonts w:ascii="KZ Times New Roman" w:hAnsi="KZ Times New Roman"/>
          <w:sz w:val="24"/>
        </w:rPr>
        <w:t xml:space="preserve">Условия оплаты: </w:t>
      </w:r>
      <w:r w:rsidR="00207CCD">
        <w:rPr>
          <w:rFonts w:ascii="KZ Times New Roman" w:hAnsi="KZ Times New Roman"/>
          <w:sz w:val="24"/>
        </w:rPr>
        <w:t>___________________________________</w:t>
      </w:r>
      <w:r w:rsidR="00CE0B58">
        <w:rPr>
          <w:rFonts w:ascii="KZ Times New Roman" w:hAnsi="KZ Times New Roman"/>
          <w:sz w:val="24"/>
        </w:rPr>
        <w:t>___________________________________________</w:t>
      </w:r>
    </w:p>
    <w:p w:rsidR="00242C67" w:rsidRPr="00CE0B58" w:rsidRDefault="00242C67" w:rsidP="00CE0B58">
      <w:pPr>
        <w:pStyle w:val="ListParagraph"/>
        <w:numPr>
          <w:ilvl w:val="0"/>
          <w:numId w:val="9"/>
        </w:numPr>
        <w:spacing w:after="200" w:line="276" w:lineRule="auto"/>
        <w:rPr>
          <w:rFonts w:ascii="KZ Times New Roman" w:hAnsi="KZ Times New Roman"/>
          <w:b/>
          <w:sz w:val="24"/>
        </w:rPr>
      </w:pPr>
      <w:r w:rsidRPr="00242C67">
        <w:rPr>
          <w:color w:val="000000"/>
          <w:sz w:val="24"/>
          <w:szCs w:val="24"/>
          <w:lang w:eastAsia="en-US"/>
        </w:rPr>
        <w:t>Форма оплаты: безналичная</w:t>
      </w:r>
    </w:p>
    <w:p w:rsidR="00CE0B58" w:rsidRDefault="00CE0B58" w:rsidP="00CE0B58">
      <w:pPr>
        <w:pStyle w:val="ListParagraph"/>
        <w:numPr>
          <w:ilvl w:val="0"/>
          <w:numId w:val="9"/>
        </w:numPr>
        <w:spacing w:after="200" w:line="276" w:lineRule="auto"/>
        <w:rPr>
          <w:rFonts w:ascii="KZ Times New Roman" w:hAnsi="KZ Times New Roman"/>
          <w:sz w:val="24"/>
        </w:rPr>
      </w:pPr>
      <w:r w:rsidRPr="00CE0B58">
        <w:rPr>
          <w:rFonts w:ascii="KZ Times New Roman" w:hAnsi="KZ Times New Roman"/>
          <w:sz w:val="24"/>
        </w:rPr>
        <w:t>Цены должны быть действительны в течении года с момента заключения договора.</w:t>
      </w:r>
    </w:p>
    <w:p w:rsidR="004D4889" w:rsidRDefault="006A6390" w:rsidP="004D4889">
      <w:pPr>
        <w:tabs>
          <w:tab w:val="left" w:pos="720"/>
          <w:tab w:val="left" w:pos="1260"/>
        </w:tabs>
        <w:jc w:val="both"/>
        <w:rPr>
          <w:bCs/>
          <w:sz w:val="24"/>
          <w:szCs w:val="24"/>
        </w:rPr>
      </w:pPr>
      <w:bookmarkStart w:id="2" w:name="_Hlk55479139"/>
      <w:bookmarkEnd w:id="1"/>
      <w:r>
        <w:rPr>
          <w:b/>
          <w:bCs/>
          <w:sz w:val="24"/>
          <w:szCs w:val="24"/>
        </w:rPr>
        <w:t xml:space="preserve">ВНИМАНИЕ!!! </w:t>
      </w:r>
      <w:r w:rsidRPr="004D4889">
        <w:rPr>
          <w:bCs/>
          <w:sz w:val="24"/>
          <w:szCs w:val="24"/>
        </w:rPr>
        <w:t>Если вы считаете, что 1) объем вышеуказанной/предоставленной информации не достаточен, и/или 2) необходимы дополнительные виды работ, услуг в рамках выполнения технического задания, просим Вас связаться с нами для уточнения данных обстоятельств, и/или дополнять Ваше предложение данными видами работ, услуг</w:t>
      </w:r>
    </w:p>
    <w:p w:rsidR="006A6390" w:rsidRDefault="006A6390" w:rsidP="004D4889">
      <w:pPr>
        <w:tabs>
          <w:tab w:val="left" w:pos="720"/>
          <w:tab w:val="left" w:pos="1260"/>
        </w:tabs>
        <w:jc w:val="both"/>
        <w:rPr>
          <w:rFonts w:ascii="KZ Times New Roman" w:hAnsi="KZ Times New Roman"/>
          <w:sz w:val="24"/>
        </w:rPr>
      </w:pPr>
    </w:p>
    <w:p w:rsidR="004D4889" w:rsidRPr="00FD2443" w:rsidRDefault="004D4889" w:rsidP="00A706DF">
      <w:pPr>
        <w:tabs>
          <w:tab w:val="left" w:pos="720"/>
          <w:tab w:val="left" w:pos="126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Подпись руководителя </w:t>
      </w:r>
      <w:proofErr w:type="gramStart"/>
      <w:r>
        <w:rPr>
          <w:i/>
          <w:sz w:val="24"/>
          <w:szCs w:val="24"/>
        </w:rPr>
        <w:t>о</w:t>
      </w:r>
      <w:r w:rsidR="00A706DF">
        <w:rPr>
          <w:i/>
          <w:sz w:val="24"/>
          <w:szCs w:val="24"/>
        </w:rPr>
        <w:t>рганизации,  печать</w:t>
      </w:r>
      <w:proofErr w:type="gramEnd"/>
      <w:r w:rsidR="00A706DF">
        <w:rPr>
          <w:i/>
          <w:sz w:val="24"/>
          <w:szCs w:val="24"/>
        </w:rPr>
        <w:t xml:space="preserve"> организации </w:t>
      </w:r>
      <w:r>
        <w:rPr>
          <w:i/>
          <w:sz w:val="24"/>
          <w:szCs w:val="24"/>
        </w:rPr>
        <w:t xml:space="preserve">Исполнитель, телефон, </w:t>
      </w:r>
      <w:r>
        <w:rPr>
          <w:i/>
          <w:sz w:val="24"/>
          <w:szCs w:val="24"/>
          <w:lang w:val="en-US"/>
        </w:rPr>
        <w:t>e</w:t>
      </w:r>
      <w:r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mail</w:t>
      </w:r>
      <w:bookmarkEnd w:id="2"/>
    </w:p>
    <w:sectPr w:rsidR="004D4889" w:rsidRPr="00FD2443" w:rsidSect="00976D4E">
      <w:pgSz w:w="15840" w:h="12240" w:orient="landscape"/>
      <w:pgMar w:top="540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946"/>
    <w:multiLevelType w:val="hybridMultilevel"/>
    <w:tmpl w:val="24344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6A61"/>
    <w:multiLevelType w:val="hybridMultilevel"/>
    <w:tmpl w:val="24344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D27B2"/>
    <w:multiLevelType w:val="hybridMultilevel"/>
    <w:tmpl w:val="4858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C7EA4"/>
    <w:multiLevelType w:val="hybridMultilevel"/>
    <w:tmpl w:val="24344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609BA"/>
    <w:multiLevelType w:val="hybridMultilevel"/>
    <w:tmpl w:val="C790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13484"/>
    <w:multiLevelType w:val="hybridMultilevel"/>
    <w:tmpl w:val="24344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A4C05"/>
    <w:multiLevelType w:val="hybridMultilevel"/>
    <w:tmpl w:val="26505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B0C3E"/>
    <w:multiLevelType w:val="hybridMultilevel"/>
    <w:tmpl w:val="24344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2C"/>
    <w:rsid w:val="00012941"/>
    <w:rsid w:val="00026747"/>
    <w:rsid w:val="00124CB3"/>
    <w:rsid w:val="001327DF"/>
    <w:rsid w:val="00150A30"/>
    <w:rsid w:val="00207CCD"/>
    <w:rsid w:val="00242C67"/>
    <w:rsid w:val="002B7429"/>
    <w:rsid w:val="002D3A78"/>
    <w:rsid w:val="003270A9"/>
    <w:rsid w:val="00336820"/>
    <w:rsid w:val="00405B84"/>
    <w:rsid w:val="00443E2C"/>
    <w:rsid w:val="00444C10"/>
    <w:rsid w:val="00446AF4"/>
    <w:rsid w:val="00455A20"/>
    <w:rsid w:val="00474FAE"/>
    <w:rsid w:val="0049424C"/>
    <w:rsid w:val="004B40B9"/>
    <w:rsid w:val="004D4889"/>
    <w:rsid w:val="004F20E0"/>
    <w:rsid w:val="00552EF8"/>
    <w:rsid w:val="00603E35"/>
    <w:rsid w:val="006812A8"/>
    <w:rsid w:val="006A6390"/>
    <w:rsid w:val="006B2186"/>
    <w:rsid w:val="007D45DB"/>
    <w:rsid w:val="00855F6E"/>
    <w:rsid w:val="00863DEC"/>
    <w:rsid w:val="008667FB"/>
    <w:rsid w:val="008D09F6"/>
    <w:rsid w:val="008D0D71"/>
    <w:rsid w:val="008E6F30"/>
    <w:rsid w:val="008F3A05"/>
    <w:rsid w:val="00921F40"/>
    <w:rsid w:val="00924374"/>
    <w:rsid w:val="00976D4E"/>
    <w:rsid w:val="009C54EB"/>
    <w:rsid w:val="009C69EB"/>
    <w:rsid w:val="00A362D8"/>
    <w:rsid w:val="00A36F53"/>
    <w:rsid w:val="00A706DF"/>
    <w:rsid w:val="00A807D2"/>
    <w:rsid w:val="00AB5FB9"/>
    <w:rsid w:val="00B06A8F"/>
    <w:rsid w:val="00B279DF"/>
    <w:rsid w:val="00B30191"/>
    <w:rsid w:val="00C57F44"/>
    <w:rsid w:val="00C6026F"/>
    <w:rsid w:val="00C65597"/>
    <w:rsid w:val="00CA0651"/>
    <w:rsid w:val="00CE0B58"/>
    <w:rsid w:val="00D019B8"/>
    <w:rsid w:val="00D41CE1"/>
    <w:rsid w:val="00D56078"/>
    <w:rsid w:val="00D64FBE"/>
    <w:rsid w:val="00DF25B9"/>
    <w:rsid w:val="00E41FD7"/>
    <w:rsid w:val="00E55D12"/>
    <w:rsid w:val="00E94F0A"/>
    <w:rsid w:val="00EC5A9C"/>
    <w:rsid w:val="00ED0FA4"/>
    <w:rsid w:val="00F00141"/>
    <w:rsid w:val="00F23FDE"/>
    <w:rsid w:val="00F3015D"/>
    <w:rsid w:val="00F354F2"/>
    <w:rsid w:val="00F658AF"/>
    <w:rsid w:val="00F773EE"/>
    <w:rsid w:val="00FD2443"/>
    <w:rsid w:val="00FE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7962"/>
  <w15:docId w15:val="{A8CB9E4B-E6F5-4060-92F6-EBC45B9B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D64FBE"/>
    <w:pPr>
      <w:keepNext/>
      <w:outlineLvl w:val="0"/>
    </w:pPr>
    <w:rPr>
      <w:rFonts w:ascii="KZ Times New Roman" w:hAnsi="KZ Times New Roman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D64F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4FB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4FBE"/>
    <w:rPr>
      <w:rFonts w:ascii="KZ Times New Roman" w:eastAsia="Times New Roman" w:hAnsi="KZ Times New Roman" w:cs="Times New Roman"/>
      <w:b/>
      <w:sz w:val="24"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D64FB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FBE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styleId="ListParagraph">
    <w:name w:val="List Paragraph"/>
    <w:basedOn w:val="Normal"/>
    <w:uiPriority w:val="34"/>
    <w:qFormat/>
    <w:rsid w:val="00D64FBE"/>
    <w:pPr>
      <w:ind w:left="708"/>
    </w:pPr>
  </w:style>
  <w:style w:type="table" w:styleId="TableGrid">
    <w:name w:val="Table Grid"/>
    <w:basedOn w:val="TableNormal"/>
    <w:uiPriority w:val="59"/>
    <w:rsid w:val="00F3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4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F906F-4A18-4FF1-AD8C-FCB4B1CA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ISSAYEVA</dc:creator>
  <cp:keywords/>
  <dc:description/>
  <cp:lastModifiedBy>Salidzhan CHALGIMBAEV</cp:lastModifiedBy>
  <cp:revision>3</cp:revision>
  <cp:lastPrinted>2020-10-30T09:04:00Z</cp:lastPrinted>
  <dcterms:created xsi:type="dcterms:W3CDTF">2021-05-14T09:24:00Z</dcterms:created>
  <dcterms:modified xsi:type="dcterms:W3CDTF">2021-05-14T10:33:00Z</dcterms:modified>
</cp:coreProperties>
</file>