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ADD2" w14:textId="6736AD9F" w:rsidR="00F16841" w:rsidRPr="009513F2" w:rsidRDefault="005F1214" w:rsidP="0069590A">
      <w:pPr>
        <w:jc w:val="both"/>
        <w:rPr>
          <w:sz w:val="24"/>
          <w:szCs w:val="24"/>
        </w:rPr>
      </w:pPr>
      <w:r>
        <w:rPr>
          <w:noProof/>
        </w:rPr>
        <mc:AlternateContent>
          <mc:Choice Requires="wps">
            <w:drawing>
              <wp:anchor distT="45720" distB="45720" distL="114300" distR="114300" simplePos="0" relativeHeight="251791360" behindDoc="0" locked="0" layoutInCell="1" allowOverlap="1" wp14:anchorId="0DE215F7" wp14:editId="35716B04">
                <wp:simplePos x="0" y="0"/>
                <wp:positionH relativeFrom="margin">
                  <wp:posOffset>0</wp:posOffset>
                </wp:positionH>
                <wp:positionV relativeFrom="page">
                  <wp:posOffset>1264920</wp:posOffset>
                </wp:positionV>
                <wp:extent cx="6320155" cy="274320"/>
                <wp:effectExtent l="0" t="0" r="4445" b="0"/>
                <wp:wrapSquare wrapText="bothSides"/>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274320"/>
                        </a:xfrm>
                        <a:prstGeom prst="rect">
                          <a:avLst/>
                        </a:prstGeom>
                        <a:solidFill>
                          <a:srgbClr val="FFFFFF"/>
                        </a:solidFill>
                        <a:ln w="9525">
                          <a:noFill/>
                          <a:miter lim="800000"/>
                          <a:headEnd/>
                          <a:tailEnd/>
                        </a:ln>
                      </wps:spPr>
                      <wps:txbx>
                        <w:txbxContent>
                          <w:p w14:paraId="53F1E595" w14:textId="1317892E" w:rsidR="00F745EF" w:rsidRDefault="00F745EF" w:rsidP="005F1214">
                            <w:pPr>
                              <w:jc w:val="center"/>
                              <w:rPr>
                                <w:b/>
                                <w:bCs/>
                                <w:caps/>
                                <w:sz w:val="26"/>
                                <w:szCs w:val="26"/>
                              </w:rPr>
                            </w:pPr>
                            <w:r w:rsidRPr="00141AD8">
                              <w:rPr>
                                <w:b/>
                                <w:bCs/>
                                <w:caps/>
                                <w:sz w:val="26"/>
                                <w:szCs w:val="26"/>
                              </w:rPr>
                              <w:t>Scope of Requirements</w:t>
                            </w:r>
                            <w:r>
                              <w:rPr>
                                <w:b/>
                                <w:bCs/>
                                <w:caps/>
                                <w:sz w:val="26"/>
                                <w:szCs w:val="26"/>
                              </w:rPr>
                              <w:t xml:space="preserve"> (SOR)</w:t>
                            </w:r>
                          </w:p>
                          <w:p w14:paraId="02017394" w14:textId="77777777" w:rsidR="00F745EF" w:rsidRDefault="00F745EF" w:rsidP="005F1214">
                            <w:pPr>
                              <w:jc w:val="center"/>
                              <w:rPr>
                                <w:b/>
                                <w:bCs/>
                                <w:caps/>
                                <w:sz w:val="26"/>
                                <w:szCs w:val="26"/>
                              </w:rPr>
                            </w:pPr>
                          </w:p>
                          <w:p w14:paraId="0CBB9E34" w14:textId="77777777" w:rsidR="00F745EF" w:rsidRDefault="00F745EF" w:rsidP="005F1214">
                            <w:pPr>
                              <w:jc w:val="center"/>
                              <w:rPr>
                                <w:b/>
                                <w:bCs/>
                                <w:caps/>
                                <w:sz w:val="26"/>
                                <w:szCs w:val="26"/>
                              </w:rPr>
                            </w:pPr>
                          </w:p>
                          <w:p w14:paraId="14B0F588" w14:textId="77777777" w:rsidR="00F745EF" w:rsidRPr="00583D49" w:rsidRDefault="00F745EF" w:rsidP="005F1214">
                            <w:pPr>
                              <w:jc w:val="center"/>
                              <w:rPr>
                                <w:b/>
                                <w:bCs/>
                                <w:cap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215F7" id="_x0000_t202" coordsize="21600,21600" o:spt="202" path="m,l,21600r21600,l21600,xe">
                <v:stroke joinstyle="miter"/>
                <v:path gradientshapeok="t" o:connecttype="rect"/>
              </v:shapetype>
              <v:shape id="Text Box 2" o:spid="_x0000_s1026" type="#_x0000_t202" style="position:absolute;left:0;text-align:left;margin-left:0;margin-top:99.6pt;width:497.65pt;height:21.6pt;z-index:251791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ORHwIAABwEAAAOAAAAZHJzL2Uyb0RvYy54bWysU9tuGyEQfa/Uf0C812u7dpysvI5Sp64q&#10;pRcp6QfMsqwXFRgK2Lvu13fAjuO2b1V5QAwzczhzZljeDkazvfRBoa34ZDTmTFqBjbLbin972ry5&#10;5ixEsA1otLLiBxn47er1q2XvSjnFDnUjPSMQG8reVbyL0ZVFEUQnDYQROmnJ2aI3EMn026Lx0BO6&#10;0cV0PL4qevSN8yhkCHR7f3TyVcZvWynil7YNMjJdceIW8+7zXqe9WC2h3HpwnRInGvAPLAwoS4+e&#10;oe4hAtt59ReUUcJjwDaOBJoC21YJmWugaibjP6p57MDJXAuJE9xZpvD/YMXn/VfPVFPxxYQzC4Z6&#10;9CSHyN7hwKZJnt6FkqIeHcXFga6pzbnU4B5QfA/M4roDu5V33mPfSWiI3iRlFhepR5yQQOr+Ezb0&#10;DOwiZqCh9SZpR2owQqc2Hc6tSVQEXV69JX3mc84E+aaLGZn5CSifs50P8YNEw9Kh4p5an9Fh/xBi&#10;YgPlc0h6LKBWzUZpnQ2/rdfasz3QmGzyOqH/FqYt6yt+M5/OM7LFlJ8nyKhIY6yVqfj1OK2UDmVS&#10;471t8jmC0sczMdH2JE9S5KhNHOqBApNmNTYHEsrjcVzpe9GhQ/+Ts55GteLhxw685Ex/tCT2zWQ2&#10;S7Odjdl8QdIwf+mpLz1gBUFVPHJ2PK5j/g+Jr8U7akqrsl4vTE5caQSzjKfvkmb80s5RL5969QsA&#10;AP//AwBQSwMEFAAGAAgAAAAhAJTsZqXdAAAACAEAAA8AAABkcnMvZG93bnJldi54bWxMj8FOwzAQ&#10;RO9I/IO1SFwQdQhpi0OcCpCKuLb0AzbxNomI7Sh2m/Tv2Z7gODurmTfFZra9ONMYOu80PC0SEORq&#10;bzrXaDh8bx9fQISIzmDvHWm4UIBNeXtTYG785HZ03sdGcIgLOWpoYxxyKUPdksWw8AM59o5+tBhZ&#10;jo00I04cbnuZJslKWuwcN7Q40EdL9c/+ZDUcv6aHpZqqz3hY77LVO3bryl+0vr+b315BRJrj3zNc&#10;8RkdSmaq/MmZIHoNPCTyVakUBNtKLZ9BVBrSLM1AloX8P6D8BQAA//8DAFBLAQItABQABgAIAAAA&#10;IQC2gziS/gAAAOEBAAATAAAAAAAAAAAAAAAAAAAAAABbQ29udGVudF9UeXBlc10ueG1sUEsBAi0A&#10;FAAGAAgAAAAhADj9If/WAAAAlAEAAAsAAAAAAAAAAAAAAAAALwEAAF9yZWxzLy5yZWxzUEsBAi0A&#10;FAAGAAgAAAAhAJ+bo5EfAgAAHAQAAA4AAAAAAAAAAAAAAAAALgIAAGRycy9lMm9Eb2MueG1sUEsB&#10;Ai0AFAAGAAgAAAAhAJTsZqXdAAAACAEAAA8AAAAAAAAAAAAAAAAAeQQAAGRycy9kb3ducmV2Lnht&#10;bFBLBQYAAAAABAAEAPMAAACDBQAAAAA=&#10;" stroked="f">
                <v:textbox>
                  <w:txbxContent>
                    <w:p w14:paraId="53F1E595" w14:textId="1317892E" w:rsidR="00F745EF" w:rsidRDefault="00F745EF" w:rsidP="005F1214">
                      <w:pPr>
                        <w:jc w:val="center"/>
                        <w:rPr>
                          <w:b/>
                          <w:bCs/>
                          <w:caps/>
                          <w:sz w:val="26"/>
                          <w:szCs w:val="26"/>
                        </w:rPr>
                      </w:pPr>
                      <w:r w:rsidRPr="00141AD8">
                        <w:rPr>
                          <w:b/>
                          <w:bCs/>
                          <w:caps/>
                          <w:sz w:val="26"/>
                          <w:szCs w:val="26"/>
                        </w:rPr>
                        <w:t>Scope of Requirements</w:t>
                      </w:r>
                      <w:r>
                        <w:rPr>
                          <w:b/>
                          <w:bCs/>
                          <w:caps/>
                          <w:sz w:val="26"/>
                          <w:szCs w:val="26"/>
                        </w:rPr>
                        <w:t xml:space="preserve"> (SOR)</w:t>
                      </w:r>
                    </w:p>
                    <w:p w14:paraId="02017394" w14:textId="77777777" w:rsidR="00F745EF" w:rsidRDefault="00F745EF" w:rsidP="005F1214">
                      <w:pPr>
                        <w:jc w:val="center"/>
                        <w:rPr>
                          <w:b/>
                          <w:bCs/>
                          <w:caps/>
                          <w:sz w:val="26"/>
                          <w:szCs w:val="26"/>
                        </w:rPr>
                      </w:pPr>
                    </w:p>
                    <w:p w14:paraId="0CBB9E34" w14:textId="77777777" w:rsidR="00F745EF" w:rsidRDefault="00F745EF" w:rsidP="005F1214">
                      <w:pPr>
                        <w:jc w:val="center"/>
                        <w:rPr>
                          <w:b/>
                          <w:bCs/>
                          <w:caps/>
                          <w:sz w:val="26"/>
                          <w:szCs w:val="26"/>
                        </w:rPr>
                      </w:pPr>
                    </w:p>
                    <w:p w14:paraId="14B0F588" w14:textId="77777777" w:rsidR="00F745EF" w:rsidRPr="00583D49" w:rsidRDefault="00F745EF" w:rsidP="005F1214">
                      <w:pPr>
                        <w:jc w:val="center"/>
                        <w:rPr>
                          <w:b/>
                          <w:bCs/>
                          <w:caps/>
                          <w:sz w:val="26"/>
                          <w:szCs w:val="26"/>
                        </w:rPr>
                      </w:pPr>
                    </w:p>
                  </w:txbxContent>
                </v:textbox>
                <w10:wrap type="square" anchorx="margin" anchory="page"/>
              </v:shape>
            </w:pict>
          </mc:Fallback>
        </mc:AlternateContent>
      </w:r>
    </w:p>
    <w:tbl>
      <w:tblPr>
        <w:tblW w:w="9560" w:type="dxa"/>
        <w:tblCellMar>
          <w:top w:w="15" w:type="dxa"/>
          <w:left w:w="15" w:type="dxa"/>
          <w:bottom w:w="15" w:type="dxa"/>
          <w:right w:w="15" w:type="dxa"/>
        </w:tblCellMar>
        <w:tblLook w:val="04A0" w:firstRow="1" w:lastRow="0" w:firstColumn="1" w:lastColumn="0" w:noHBand="0" w:noVBand="1"/>
      </w:tblPr>
      <w:tblGrid>
        <w:gridCol w:w="9560"/>
      </w:tblGrid>
      <w:tr w:rsidR="005F1214" w:rsidRPr="006E6D10" w14:paraId="36004C56" w14:textId="77777777" w:rsidTr="0069590A">
        <w:trPr>
          <w:trHeight w:val="460"/>
        </w:trPr>
        <w:tc>
          <w:tcPr>
            <w:tcW w:w="956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767F260" w14:textId="77777777" w:rsidR="0069590A" w:rsidRDefault="005F1214" w:rsidP="0069590A">
            <w:pPr>
              <w:spacing w:after="0" w:line="240" w:lineRule="auto"/>
              <w:jc w:val="both"/>
              <w:rPr>
                <w:rFonts w:ascii="Arial" w:hAnsi="Arial" w:cs="Arial"/>
                <w:i/>
                <w:iCs/>
                <w:sz w:val="18"/>
                <w:szCs w:val="18"/>
              </w:rPr>
            </w:pPr>
            <w:r w:rsidRPr="0069590A">
              <w:rPr>
                <w:rFonts w:ascii="Arial" w:eastAsia="Times New Roman" w:hAnsi="Arial" w:cs="Arial"/>
                <w:b/>
                <w:bCs/>
                <w:sz w:val="24"/>
                <w:szCs w:val="24"/>
              </w:rPr>
              <w:t>Project Overview</w:t>
            </w:r>
            <w:r w:rsidRPr="0069590A">
              <w:rPr>
                <w:rFonts w:ascii="Arial" w:eastAsia="Times New Roman" w:hAnsi="Arial" w:cs="Arial"/>
                <w:b/>
                <w:bCs/>
                <w:sz w:val="26"/>
                <w:szCs w:val="26"/>
              </w:rPr>
              <w:t>:</w:t>
            </w:r>
            <w:r w:rsidRPr="0069590A">
              <w:rPr>
                <w:rFonts w:ascii="Arial" w:hAnsi="Arial" w:cs="Arial"/>
                <w:i/>
                <w:iCs/>
                <w:sz w:val="21"/>
                <w:szCs w:val="21"/>
              </w:rPr>
              <w:t xml:space="preserve"> </w:t>
            </w:r>
          </w:p>
          <w:p w14:paraId="01F80146" w14:textId="77777777" w:rsidR="00BA504F" w:rsidRPr="00D06720" w:rsidRDefault="005F1214" w:rsidP="00BA504F">
            <w:pPr>
              <w:jc w:val="both"/>
              <w:rPr>
                <w:rFonts w:cstheme="minorHAnsi"/>
              </w:rPr>
            </w:pPr>
            <w:r w:rsidRPr="0069590A">
              <w:rPr>
                <w:b/>
                <w:bCs/>
                <w:lang w:eastAsia="en-AU"/>
              </w:rPr>
              <w:t>Background</w:t>
            </w:r>
            <w:r w:rsidRPr="0069590A">
              <w:rPr>
                <w:rFonts w:eastAsia="Times New Roman" w:cstheme="minorHAnsi"/>
                <w:b/>
                <w:bCs/>
                <w:sz w:val="24"/>
                <w:szCs w:val="24"/>
              </w:rPr>
              <w:t xml:space="preserve"> </w:t>
            </w:r>
            <w:r w:rsidRPr="0069590A">
              <w:rPr>
                <w:rFonts w:eastAsia="Times New Roman" w:cstheme="minorHAnsi"/>
                <w:sz w:val="24"/>
                <w:szCs w:val="24"/>
              </w:rPr>
              <w:t xml:space="preserve">– </w:t>
            </w:r>
            <w:r w:rsidR="00BA504F" w:rsidRPr="00D06720">
              <w:rPr>
                <w:rFonts w:cstheme="minorHAnsi"/>
              </w:rPr>
              <w:t xml:space="preserve">The Kyrgyzstan Mountain Societies Development Support </w:t>
            </w:r>
            <w:proofErr w:type="spellStart"/>
            <w:r w:rsidR="00BA504F" w:rsidRPr="00D06720">
              <w:rPr>
                <w:rFonts w:cstheme="minorHAnsi"/>
              </w:rPr>
              <w:t>Programme</w:t>
            </w:r>
            <w:proofErr w:type="spellEnd"/>
            <w:r w:rsidR="00BA504F" w:rsidRPr="00D06720">
              <w:rPr>
                <w:rFonts w:cstheme="minorHAnsi"/>
              </w:rPr>
              <w:t xml:space="preserve"> (MSDSP KG), an initiative of Aga Khan Foundation, is a locally registered public foundation that seeks to improve the livelihoods of select communities in Kyrgyzstan’s mountain areas. To this end, MSDSP KG implements a range of integrated interventions in rural development, education, and health, benefitting more than 520,000 people. The MSDSP </w:t>
            </w:r>
            <w:proofErr w:type="spellStart"/>
            <w:r w:rsidR="00BA504F" w:rsidRPr="00D06720">
              <w:rPr>
                <w:rFonts w:cstheme="minorHAnsi"/>
              </w:rPr>
              <w:t>Programme</w:t>
            </w:r>
            <w:proofErr w:type="spellEnd"/>
            <w:r w:rsidR="00BA504F" w:rsidRPr="00D06720">
              <w:rPr>
                <w:rFonts w:cstheme="minorHAnsi"/>
              </w:rPr>
              <w:t xml:space="preserve"> is implemented in villages in collaboration with and partnership between community-based groups and local government authorities. Disaster risk reduction, enhancing local governance, and improving climate change resilience are cross-cutting themes across MSDSP KG’s work</w:t>
            </w:r>
            <w:r w:rsidR="00BA504F">
              <w:rPr>
                <w:rFonts w:cstheme="minorHAnsi"/>
              </w:rPr>
              <w:t>.</w:t>
            </w:r>
          </w:p>
          <w:p w14:paraId="22558BE2" w14:textId="77777777" w:rsidR="00BA504F" w:rsidRPr="000952FF" w:rsidRDefault="00BA504F" w:rsidP="00BA504F">
            <w:pPr>
              <w:jc w:val="both"/>
              <w:rPr>
                <w:rFonts w:cstheme="minorHAnsi"/>
                <w:color w:val="FF0000"/>
              </w:rPr>
            </w:pPr>
            <w:r w:rsidRPr="00D06720">
              <w:rPr>
                <w:rFonts w:cstheme="minorHAnsi"/>
              </w:rPr>
              <w:t>MSDSP is implementing the Project “</w:t>
            </w:r>
            <w:r>
              <w:rPr>
                <w:rFonts w:cstheme="minorHAnsi"/>
                <w:i/>
                <w:iCs/>
              </w:rPr>
              <w:t>Local Impact”</w:t>
            </w:r>
            <w:r w:rsidRPr="000952FF">
              <w:rPr>
                <w:rFonts w:cstheme="minorHAnsi"/>
                <w:i/>
                <w:iCs/>
              </w:rPr>
              <w:t xml:space="preserve">. </w:t>
            </w:r>
            <w:r w:rsidRPr="000952FF">
              <w:rPr>
                <w:rFonts w:cstheme="minorHAnsi"/>
              </w:rPr>
              <w:t>Local Impact was created as a joint initiative of the Aga Khan Foundation (AKF) and United States Agency for International Development (USAID) as an innovative framework for meaningful, sustained impact across Asia and Africa that puts local communities at the center of development. Through Local Impact, AKF and USAID will work with marginalized and vulnerable communities to: (1) catalyze inclusive economic growth and ensure basic livelihoods; (2) enhance infrastructure and access to basic services with a focus on clean energy; (3) enhance the capacity of citizens and local institutions; and (4) promote pluralism and social cohesion.</w:t>
            </w:r>
          </w:p>
          <w:p w14:paraId="46E43272" w14:textId="77777777" w:rsidR="00BA504F" w:rsidRDefault="00BA504F" w:rsidP="00BA504F">
            <w:pPr>
              <w:jc w:val="both"/>
              <w:rPr>
                <w:rFonts w:cstheme="minorHAnsi"/>
              </w:rPr>
            </w:pPr>
            <w:r w:rsidRPr="00D06720">
              <w:rPr>
                <w:rFonts w:cstheme="minorHAnsi"/>
              </w:rPr>
              <w:t xml:space="preserve">For the implementation of the </w:t>
            </w:r>
            <w:r>
              <w:rPr>
                <w:rFonts w:cstheme="minorHAnsi"/>
              </w:rPr>
              <w:t>assessment</w:t>
            </w:r>
            <w:r w:rsidRPr="001C5AE1">
              <w:rPr>
                <w:rFonts w:cstheme="minorHAnsi"/>
              </w:rPr>
              <w:t xml:space="preserve"> </w:t>
            </w:r>
            <w:r>
              <w:rPr>
                <w:rFonts w:cstheme="minorHAnsi"/>
              </w:rPr>
              <w:t>of lives of</w:t>
            </w:r>
            <w:r>
              <w:t xml:space="preserve"> </w:t>
            </w:r>
            <w:r w:rsidRPr="001C5AE1">
              <w:rPr>
                <w:rFonts w:cstheme="minorHAnsi"/>
              </w:rPr>
              <w:t>adolescents between 10-15 years old</w:t>
            </w:r>
            <w:r>
              <w:rPr>
                <w:rFonts w:cstheme="minorHAnsi"/>
              </w:rPr>
              <w:t xml:space="preserve"> in the frame of the Local Impact project</w:t>
            </w:r>
            <w:r w:rsidRPr="00D06720">
              <w:rPr>
                <w:rFonts w:cstheme="minorHAnsi"/>
              </w:rPr>
              <w:t xml:space="preserve">, MSDSP is seeking the services of qualified consulting company.  This term of reference outlines the scope of work of the consulting company. The Consulting company will serve as the technical lead of a country level studies (Kyrgyz Republic) and will work closely with the County MERL Focal Point and Country Program Manager for </w:t>
            </w:r>
            <w:r>
              <w:rPr>
                <w:rFonts w:cstheme="minorHAnsi"/>
              </w:rPr>
              <w:t xml:space="preserve">Local Impact </w:t>
            </w:r>
            <w:r w:rsidRPr="00D06720">
              <w:rPr>
                <w:rFonts w:cstheme="minorHAnsi"/>
              </w:rPr>
              <w:t xml:space="preserve">on all matters pertaining to this </w:t>
            </w:r>
            <w:proofErr w:type="spellStart"/>
            <w:r w:rsidRPr="00D06720">
              <w:rPr>
                <w:rFonts w:cstheme="minorHAnsi"/>
              </w:rPr>
              <w:t>ToR</w:t>
            </w:r>
            <w:proofErr w:type="spellEnd"/>
            <w:r w:rsidRPr="00D06720">
              <w:rPr>
                <w:rFonts w:cstheme="minorHAnsi"/>
              </w:rPr>
              <w:t>.</w:t>
            </w:r>
          </w:p>
          <w:p w14:paraId="3B702BFC" w14:textId="77777777" w:rsidR="00BA504F" w:rsidRDefault="00BA504F" w:rsidP="00BA504F">
            <w:pPr>
              <w:numPr>
                <w:ilvl w:val="0"/>
                <w:numId w:val="29"/>
              </w:numPr>
              <w:spacing w:line="259" w:lineRule="auto"/>
              <w:jc w:val="both"/>
              <w:rPr>
                <w:rFonts w:cstheme="minorHAnsi"/>
                <w:b/>
                <w:bCs/>
              </w:rPr>
            </w:pPr>
            <w:r w:rsidRPr="00D06720">
              <w:rPr>
                <w:rFonts w:cstheme="minorHAnsi"/>
                <w:b/>
                <w:bCs/>
              </w:rPr>
              <w:t>Background of Project</w:t>
            </w:r>
          </w:p>
          <w:p w14:paraId="595443F4" w14:textId="77777777" w:rsidR="00BA504F" w:rsidRDefault="00BA504F" w:rsidP="00BA504F">
            <w:pPr>
              <w:jc w:val="both"/>
              <w:rPr>
                <w:rFonts w:cstheme="minorHAnsi"/>
              </w:rPr>
            </w:pPr>
            <w:r w:rsidRPr="000952FF">
              <w:rPr>
                <w:rFonts w:cstheme="minorHAnsi"/>
              </w:rPr>
              <w:t xml:space="preserve">Local Impact is a $150m multi-year, multi-sector, and multi-country global partnership between AKF and USAID. It is a five-year Leader with Associates (LWA) cooperative agreement that allows USAID to work with AKF and its partners to design and implement projects that address development challenges across sectors. Drawing on human-centered design tools and processes, Local Impact will spark new, innovative solutions to complex problems while tapping into existing productive efforts to address these issues at the grassroots level. </w:t>
            </w:r>
          </w:p>
          <w:p w14:paraId="10BFC694" w14:textId="77777777" w:rsidR="00BA504F" w:rsidRDefault="00BA504F" w:rsidP="00BA504F">
            <w:pPr>
              <w:jc w:val="both"/>
              <w:rPr>
                <w:rFonts w:cstheme="minorHAnsi"/>
              </w:rPr>
            </w:pPr>
            <w:r w:rsidRPr="001C5AE1">
              <w:rPr>
                <w:rFonts w:cstheme="minorHAnsi"/>
              </w:rPr>
              <w:t>Local Impact, a joint initiative of the Aga Khan Foundation (AKF) and the United States Agency for International Development (USAID), draws on human-centered design tools and processes to co-create grassroots solutions to complex problems. Starting in 2020, Local Impact teams engaged in virtual human-centered design trainings led by the Accelerate Impact team with the goal of designing solutions with community partners and ultimately piloting community-led programs. By using a human-centered design approach, Local Impact empowers teams to gain a deep understanding of community needs, encourages creativity and collaboration to develop new ideas, supports experimentation to identify innovative solutions, and uses data-driven results to scale the solutions that work. The inclusive approach used ensures that communities and local partners are part of the program design process and allows teams to develop and test local solutions that are impactful, cost-effective, sustainable, and scalable.</w:t>
            </w:r>
          </w:p>
          <w:p w14:paraId="27850AE9" w14:textId="76426951" w:rsidR="005F1214" w:rsidRPr="00BA504F" w:rsidRDefault="00BA504F" w:rsidP="00BA504F">
            <w:pPr>
              <w:jc w:val="both"/>
              <w:rPr>
                <w:rFonts w:cstheme="minorHAnsi"/>
              </w:rPr>
            </w:pPr>
            <w:r>
              <w:rPr>
                <w:rFonts w:cstheme="minorHAnsi"/>
              </w:rPr>
              <w:lastRenderedPageBreak/>
              <w:t xml:space="preserve">Local Impact’s work with adolescents is aimed at the </w:t>
            </w:r>
            <w:r w:rsidRPr="00767516">
              <w:rPr>
                <w:rFonts w:cstheme="minorHAnsi"/>
              </w:rPr>
              <w:t>improve</w:t>
            </w:r>
            <w:r>
              <w:rPr>
                <w:rFonts w:cstheme="minorHAnsi"/>
              </w:rPr>
              <w:t>ment of</w:t>
            </w:r>
            <w:r w:rsidRPr="00767516">
              <w:rPr>
                <w:rFonts w:cstheme="minorHAnsi"/>
              </w:rPr>
              <w:t xml:space="preserve"> the transition from childhood to adulthood for adolescents between 10-15 years old</w:t>
            </w:r>
            <w:r>
              <w:rPr>
                <w:rFonts w:cstheme="minorHAnsi"/>
              </w:rPr>
              <w:t xml:space="preserve">. </w:t>
            </w:r>
            <w:r w:rsidRPr="00767516">
              <w:rPr>
                <w:rFonts w:cstheme="minorHAnsi"/>
              </w:rPr>
              <w:t>Investing in adolescent development is critical for individuals, families and communities, but also for the social and economic development of nations. Using the Accelerate Impact approach, Local Impact’s Adolescent Challenge is working with Population Council to explore how to improve the transition from childhood through adolescence to adulthood for girls and boys between 10-15 years old. The collaborative process will help translate evidence-informed interventions into adolescent-centered programming.</w:t>
            </w:r>
          </w:p>
        </w:tc>
      </w:tr>
      <w:tr w:rsidR="005F1214" w:rsidRPr="006E6D10" w14:paraId="14543465" w14:textId="77777777" w:rsidTr="0069590A">
        <w:trPr>
          <w:trHeight w:val="460"/>
        </w:trPr>
        <w:tc>
          <w:tcPr>
            <w:tcW w:w="956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7D41DA" w14:textId="77777777" w:rsidR="005F1214" w:rsidRPr="0069590A" w:rsidRDefault="005F1214" w:rsidP="0069590A">
            <w:pPr>
              <w:spacing w:after="0" w:line="240" w:lineRule="auto"/>
              <w:rPr>
                <w:rFonts w:ascii="Times New Roman" w:eastAsia="Times New Roman" w:hAnsi="Times New Roman" w:cs="Times New Roman"/>
                <w:sz w:val="24"/>
                <w:szCs w:val="24"/>
                <w:highlight w:val="yellow"/>
              </w:rPr>
            </w:pPr>
          </w:p>
        </w:tc>
      </w:tr>
      <w:tr w:rsidR="005F1214" w:rsidRPr="006E6D10" w14:paraId="041E4228" w14:textId="77777777" w:rsidTr="0069590A">
        <w:trPr>
          <w:trHeight w:val="460"/>
        </w:trPr>
        <w:tc>
          <w:tcPr>
            <w:tcW w:w="956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6AC541" w14:textId="77777777" w:rsidR="005F1214" w:rsidRPr="0069590A" w:rsidRDefault="005F1214" w:rsidP="0069590A">
            <w:pPr>
              <w:spacing w:after="0" w:line="240" w:lineRule="auto"/>
              <w:rPr>
                <w:rFonts w:ascii="Times New Roman" w:eastAsia="Times New Roman" w:hAnsi="Times New Roman" w:cs="Times New Roman"/>
                <w:sz w:val="24"/>
                <w:szCs w:val="24"/>
                <w:highlight w:val="yellow"/>
              </w:rPr>
            </w:pPr>
          </w:p>
        </w:tc>
      </w:tr>
      <w:tr w:rsidR="005F1214" w:rsidRPr="006E6D10" w14:paraId="08499432" w14:textId="77777777" w:rsidTr="0069590A">
        <w:trPr>
          <w:trHeight w:val="460"/>
        </w:trPr>
        <w:tc>
          <w:tcPr>
            <w:tcW w:w="956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DCAF9B" w14:textId="77777777" w:rsidR="005F1214" w:rsidRPr="0069590A" w:rsidRDefault="005F1214" w:rsidP="0069590A">
            <w:pPr>
              <w:spacing w:after="0" w:line="240" w:lineRule="auto"/>
              <w:rPr>
                <w:rFonts w:ascii="Arial" w:eastAsia="Times New Roman" w:hAnsi="Arial" w:cs="Arial"/>
                <w:sz w:val="26"/>
                <w:szCs w:val="26"/>
                <w:highlight w:val="yellow"/>
              </w:rPr>
            </w:pPr>
          </w:p>
        </w:tc>
      </w:tr>
      <w:tr w:rsidR="005F1214" w:rsidRPr="006E6D10" w14:paraId="2FD33160" w14:textId="77777777" w:rsidTr="0069590A">
        <w:trPr>
          <w:trHeight w:val="460"/>
        </w:trPr>
        <w:tc>
          <w:tcPr>
            <w:tcW w:w="956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9C6EF33" w14:textId="77777777" w:rsidR="005F1214" w:rsidRPr="0069590A" w:rsidRDefault="005F1214" w:rsidP="0069590A">
            <w:pPr>
              <w:spacing w:after="0" w:line="240" w:lineRule="auto"/>
              <w:rPr>
                <w:rFonts w:ascii="Arial" w:eastAsia="Times New Roman" w:hAnsi="Arial" w:cs="Arial"/>
                <w:sz w:val="26"/>
                <w:szCs w:val="26"/>
                <w:highlight w:val="yellow"/>
              </w:rPr>
            </w:pPr>
          </w:p>
        </w:tc>
      </w:tr>
      <w:tr w:rsidR="00BB1705" w:rsidRPr="006E6D10" w14:paraId="04D92552" w14:textId="77777777" w:rsidTr="0069590A">
        <w:trPr>
          <w:trHeight w:val="460"/>
        </w:trPr>
        <w:tc>
          <w:tcPr>
            <w:tcW w:w="9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5F8C47" w14:textId="77777777" w:rsidR="00BB1705" w:rsidRDefault="00BB1705" w:rsidP="00BB1705">
            <w:pPr>
              <w:spacing w:after="0" w:line="240" w:lineRule="auto"/>
              <w:jc w:val="both"/>
              <w:rPr>
                <w:rFonts w:ascii="Arial" w:hAnsi="Arial" w:cs="Arial"/>
                <w:i/>
                <w:iCs/>
                <w:sz w:val="18"/>
                <w:szCs w:val="18"/>
              </w:rPr>
            </w:pPr>
            <w:r w:rsidRPr="0069590A">
              <w:rPr>
                <w:rFonts w:ascii="Arial" w:eastAsia="Times New Roman" w:hAnsi="Arial" w:cs="Arial"/>
                <w:b/>
                <w:bCs/>
                <w:sz w:val="24"/>
                <w:szCs w:val="24"/>
              </w:rPr>
              <w:t>Scope of Requirements</w:t>
            </w:r>
            <w:r w:rsidRPr="0069590A">
              <w:rPr>
                <w:rFonts w:ascii="Arial" w:eastAsia="Times New Roman" w:hAnsi="Arial" w:cs="Arial"/>
                <w:b/>
                <w:bCs/>
                <w:sz w:val="26"/>
                <w:szCs w:val="26"/>
              </w:rPr>
              <w:t xml:space="preserve">: </w:t>
            </w:r>
          </w:p>
          <w:p w14:paraId="3899E24D" w14:textId="77777777" w:rsidR="00BA504F" w:rsidRPr="00D06720" w:rsidRDefault="00BB1705" w:rsidP="00BA504F">
            <w:pPr>
              <w:jc w:val="both"/>
              <w:rPr>
                <w:rFonts w:cstheme="minorHAnsi"/>
              </w:rPr>
            </w:pPr>
            <w:r w:rsidRPr="0069590A">
              <w:rPr>
                <w:rFonts w:ascii="Arial" w:hAnsi="Arial" w:cs="Arial"/>
                <w:b/>
                <w:bCs/>
                <w:lang w:eastAsia="en-AU"/>
              </w:rPr>
              <w:t>Project Requirements</w:t>
            </w:r>
            <w:r w:rsidRPr="0069590A">
              <w:rPr>
                <w:rFonts w:ascii="Arial" w:hAnsi="Arial" w:cs="Arial"/>
                <w:lang w:eastAsia="en-AU"/>
              </w:rPr>
              <w:t>:</w:t>
            </w:r>
            <w:r w:rsidRPr="0069590A">
              <w:rPr>
                <w:lang w:eastAsia="en-AU"/>
              </w:rPr>
              <w:t xml:space="preserve"> </w:t>
            </w:r>
            <w:r w:rsidR="00BA504F" w:rsidRPr="00D06720">
              <w:rPr>
                <w:rFonts w:cstheme="minorHAnsi"/>
              </w:rPr>
              <w:t>The Consultant company will be responsible for data collection, verification</w:t>
            </w:r>
            <w:r w:rsidR="00BA504F">
              <w:rPr>
                <w:rFonts w:cstheme="minorHAnsi"/>
              </w:rPr>
              <w:t>, and entry</w:t>
            </w:r>
            <w:r w:rsidR="00BA504F" w:rsidRPr="00D06720">
              <w:rPr>
                <w:rFonts w:cstheme="minorHAnsi"/>
              </w:rPr>
              <w:t>. Specifically, the main objectives of the consulting company are to:</w:t>
            </w:r>
          </w:p>
          <w:p w14:paraId="028B6DA2" w14:textId="77777777" w:rsidR="00BA504F" w:rsidRPr="00A15C75" w:rsidRDefault="00BA504F" w:rsidP="00BA504F">
            <w:pPr>
              <w:pStyle w:val="ListParagraph"/>
              <w:numPr>
                <w:ilvl w:val="0"/>
                <w:numId w:val="30"/>
              </w:numPr>
              <w:spacing w:line="259" w:lineRule="auto"/>
              <w:jc w:val="both"/>
              <w:rPr>
                <w:rFonts w:cstheme="minorHAnsi"/>
                <w:b/>
                <w:bCs/>
              </w:rPr>
            </w:pPr>
            <w:r w:rsidRPr="00A15C75">
              <w:rPr>
                <w:rFonts w:cstheme="minorHAnsi"/>
                <w:b/>
                <w:bCs/>
              </w:rPr>
              <w:t xml:space="preserve">Household listing and sampling frame </w:t>
            </w:r>
          </w:p>
          <w:p w14:paraId="39F9822B" w14:textId="77777777" w:rsidR="00BA504F" w:rsidRPr="00032893" w:rsidRDefault="00BA504F" w:rsidP="00BA504F">
            <w:pPr>
              <w:pStyle w:val="ListParagraph"/>
              <w:numPr>
                <w:ilvl w:val="0"/>
                <w:numId w:val="31"/>
              </w:numPr>
              <w:spacing w:line="259" w:lineRule="auto"/>
              <w:jc w:val="both"/>
              <w:rPr>
                <w:rFonts w:cstheme="minorHAnsi"/>
              </w:rPr>
            </w:pPr>
            <w:r w:rsidRPr="00032893">
              <w:rPr>
                <w:rFonts w:cstheme="minorHAnsi"/>
              </w:rPr>
              <w:t>Prepare list of all households from selected villages/communities</w:t>
            </w:r>
            <w:r>
              <w:rPr>
                <w:rFonts w:cstheme="minorHAnsi"/>
              </w:rPr>
              <w:t xml:space="preserve"> </w:t>
            </w:r>
            <w:r w:rsidRPr="00032893">
              <w:rPr>
                <w:rFonts w:cstheme="minorHAnsi"/>
              </w:rPr>
              <w:t xml:space="preserve">and select according to the inclusion requirements. </w:t>
            </w:r>
          </w:p>
          <w:p w14:paraId="34038CCE" w14:textId="77777777" w:rsidR="00BA504F" w:rsidRPr="00A15C75" w:rsidRDefault="00BA504F" w:rsidP="00BA504F">
            <w:pPr>
              <w:pStyle w:val="ListParagraph"/>
              <w:numPr>
                <w:ilvl w:val="0"/>
                <w:numId w:val="30"/>
              </w:numPr>
              <w:spacing w:line="259" w:lineRule="auto"/>
              <w:jc w:val="both"/>
              <w:rPr>
                <w:rFonts w:cstheme="minorHAnsi"/>
                <w:b/>
                <w:bCs/>
              </w:rPr>
            </w:pPr>
            <w:r w:rsidRPr="00A15C75">
              <w:rPr>
                <w:rFonts w:cstheme="minorHAnsi"/>
                <w:b/>
                <w:bCs/>
              </w:rPr>
              <w:t xml:space="preserve">Data collection and validation </w:t>
            </w:r>
          </w:p>
          <w:p w14:paraId="073D9BDF" w14:textId="77777777" w:rsidR="00BA504F" w:rsidRPr="00032893" w:rsidRDefault="00BA504F" w:rsidP="00BA504F">
            <w:pPr>
              <w:pStyle w:val="ListParagraph"/>
              <w:jc w:val="both"/>
              <w:rPr>
                <w:rFonts w:cstheme="minorHAnsi"/>
              </w:rPr>
            </w:pPr>
            <w:r w:rsidRPr="00032893">
              <w:rPr>
                <w:rFonts w:cstheme="minorHAnsi"/>
              </w:rPr>
              <w:t>Company will be responsible for all field operations, including:</w:t>
            </w:r>
          </w:p>
          <w:p w14:paraId="6191761A" w14:textId="77777777" w:rsidR="00BA504F" w:rsidRPr="00032893" w:rsidRDefault="00BA504F" w:rsidP="00BA504F">
            <w:pPr>
              <w:pStyle w:val="ListParagraph"/>
              <w:numPr>
                <w:ilvl w:val="0"/>
                <w:numId w:val="31"/>
              </w:numPr>
              <w:spacing w:line="259" w:lineRule="auto"/>
              <w:jc w:val="both"/>
              <w:rPr>
                <w:rFonts w:cstheme="minorHAnsi"/>
              </w:rPr>
            </w:pPr>
            <w:r w:rsidRPr="00032893">
              <w:rPr>
                <w:rFonts w:cstheme="minorHAnsi"/>
              </w:rPr>
              <w:t>Recruitment</w:t>
            </w:r>
            <w:r>
              <w:rPr>
                <w:rFonts w:cstheme="minorHAnsi"/>
              </w:rPr>
              <w:t xml:space="preserve"> and arrangement </w:t>
            </w:r>
            <w:r w:rsidRPr="00032893">
              <w:rPr>
                <w:rFonts w:cstheme="minorHAnsi"/>
              </w:rPr>
              <w:t>of enumerators and facilitators for the field work as per th</w:t>
            </w:r>
            <w:r>
              <w:rPr>
                <w:rFonts w:cstheme="minorHAnsi"/>
              </w:rPr>
              <w:t xml:space="preserve">e </w:t>
            </w:r>
            <w:r w:rsidRPr="00032893">
              <w:rPr>
                <w:rFonts w:cstheme="minorHAnsi"/>
              </w:rPr>
              <w:t xml:space="preserve">manuals that will be provided by the </w:t>
            </w:r>
            <w:r>
              <w:rPr>
                <w:rFonts w:cstheme="minorHAnsi"/>
              </w:rPr>
              <w:t xml:space="preserve">project </w:t>
            </w:r>
            <w:r w:rsidRPr="00032893">
              <w:rPr>
                <w:rFonts w:cstheme="minorHAnsi"/>
              </w:rPr>
              <w:t>team, logistical arrangements for data collection and obtaining the consent of respondents</w:t>
            </w:r>
            <w:r>
              <w:rPr>
                <w:rFonts w:cstheme="minorHAnsi"/>
              </w:rPr>
              <w:t xml:space="preserve">. At least 15 enumerators are required for data collection. </w:t>
            </w:r>
          </w:p>
          <w:p w14:paraId="246CB736" w14:textId="77777777" w:rsidR="00BA504F" w:rsidRPr="00032893" w:rsidRDefault="00BA504F" w:rsidP="00BA504F">
            <w:pPr>
              <w:pStyle w:val="ListParagraph"/>
              <w:numPr>
                <w:ilvl w:val="0"/>
                <w:numId w:val="31"/>
              </w:numPr>
              <w:spacing w:line="259" w:lineRule="auto"/>
              <w:jc w:val="both"/>
              <w:rPr>
                <w:rFonts w:cstheme="minorHAnsi"/>
              </w:rPr>
            </w:pPr>
            <w:r w:rsidRPr="00032893">
              <w:rPr>
                <w:rFonts w:cstheme="minorHAnsi"/>
              </w:rPr>
              <w:t xml:space="preserve">Company must have enough tablets to undertake </w:t>
            </w:r>
            <w:r>
              <w:rPr>
                <w:rFonts w:cstheme="minorHAnsi"/>
              </w:rPr>
              <w:t>the survey</w:t>
            </w:r>
            <w:r w:rsidRPr="00032893">
              <w:rPr>
                <w:rFonts w:cstheme="minorHAnsi"/>
              </w:rPr>
              <w:t xml:space="preserve">. </w:t>
            </w:r>
          </w:p>
          <w:p w14:paraId="79BD5E71" w14:textId="77777777" w:rsidR="00BA504F" w:rsidRPr="00032893" w:rsidRDefault="00BA504F" w:rsidP="00BA504F">
            <w:pPr>
              <w:pStyle w:val="ListParagraph"/>
              <w:numPr>
                <w:ilvl w:val="0"/>
                <w:numId w:val="31"/>
              </w:numPr>
              <w:spacing w:line="259" w:lineRule="auto"/>
              <w:jc w:val="both"/>
              <w:rPr>
                <w:rFonts w:cstheme="minorHAnsi"/>
              </w:rPr>
            </w:pPr>
            <w:r w:rsidRPr="00032893">
              <w:rPr>
                <w:rFonts w:cstheme="minorHAnsi"/>
              </w:rPr>
              <w:t xml:space="preserve">Undertaking </w:t>
            </w:r>
            <w:r>
              <w:rPr>
                <w:rFonts w:cstheme="minorHAnsi"/>
              </w:rPr>
              <w:t>the survey</w:t>
            </w:r>
            <w:r w:rsidRPr="00032893">
              <w:rPr>
                <w:rFonts w:cstheme="minorHAnsi"/>
              </w:rPr>
              <w:t xml:space="preserve"> in target villages according to the </w:t>
            </w:r>
            <w:r>
              <w:rPr>
                <w:rFonts w:cstheme="minorHAnsi"/>
              </w:rPr>
              <w:t xml:space="preserve">survey </w:t>
            </w:r>
            <w:r w:rsidRPr="00032893">
              <w:rPr>
                <w:rFonts w:cstheme="minorHAnsi"/>
              </w:rPr>
              <w:t>methodology,</w:t>
            </w:r>
            <w:r>
              <w:rPr>
                <w:rFonts w:cstheme="minorHAnsi"/>
              </w:rPr>
              <w:t xml:space="preserve"> </w:t>
            </w:r>
            <w:r w:rsidRPr="00032893">
              <w:rPr>
                <w:rFonts w:cstheme="minorHAnsi"/>
              </w:rPr>
              <w:t xml:space="preserve">and COVID-19 </w:t>
            </w:r>
            <w:bookmarkStart w:id="0" w:name="_Hlk73963036"/>
            <w:r w:rsidRPr="00032893">
              <w:rPr>
                <w:rFonts w:cstheme="minorHAnsi"/>
              </w:rPr>
              <w:t>contingency</w:t>
            </w:r>
            <w:bookmarkEnd w:id="0"/>
            <w:r w:rsidRPr="00032893">
              <w:rPr>
                <w:rFonts w:cstheme="minorHAnsi"/>
              </w:rPr>
              <w:t xml:space="preserve"> plans. </w:t>
            </w:r>
          </w:p>
          <w:p w14:paraId="70DD0E5B" w14:textId="77777777" w:rsidR="00BA504F" w:rsidRPr="00A15C75" w:rsidRDefault="00BA504F" w:rsidP="00BA504F">
            <w:pPr>
              <w:pStyle w:val="ListParagraph"/>
              <w:numPr>
                <w:ilvl w:val="0"/>
                <w:numId w:val="30"/>
              </w:numPr>
              <w:spacing w:line="259" w:lineRule="auto"/>
              <w:jc w:val="both"/>
              <w:rPr>
                <w:rFonts w:cstheme="minorHAnsi"/>
                <w:b/>
                <w:bCs/>
              </w:rPr>
            </w:pPr>
            <w:r w:rsidRPr="00A15C75">
              <w:rPr>
                <w:rFonts w:cstheme="minorHAnsi"/>
                <w:b/>
                <w:bCs/>
              </w:rPr>
              <w:t xml:space="preserve">Data entry, cleaning, and </w:t>
            </w:r>
            <w:r>
              <w:rPr>
                <w:rFonts w:cstheme="minorHAnsi"/>
                <w:b/>
                <w:bCs/>
              </w:rPr>
              <w:t>verification</w:t>
            </w:r>
            <w:r w:rsidRPr="00A15C75">
              <w:rPr>
                <w:rFonts w:cstheme="minorHAnsi"/>
                <w:b/>
                <w:bCs/>
              </w:rPr>
              <w:t xml:space="preserve"> </w:t>
            </w:r>
          </w:p>
          <w:p w14:paraId="6B7CBC41" w14:textId="77777777" w:rsidR="00BA504F" w:rsidRPr="00032893" w:rsidRDefault="00BA504F" w:rsidP="00BA504F">
            <w:pPr>
              <w:pStyle w:val="ListParagraph"/>
              <w:numPr>
                <w:ilvl w:val="0"/>
                <w:numId w:val="32"/>
              </w:numPr>
              <w:spacing w:line="259" w:lineRule="auto"/>
              <w:jc w:val="both"/>
              <w:rPr>
                <w:rFonts w:cstheme="minorHAnsi"/>
              </w:rPr>
            </w:pPr>
            <w:r w:rsidRPr="00032893">
              <w:rPr>
                <w:rFonts w:cstheme="minorHAnsi"/>
              </w:rPr>
              <w:t>Ensure identification of any data quality issues and addressing them on the ground,</w:t>
            </w:r>
          </w:p>
          <w:p w14:paraId="2B4F0BEA" w14:textId="77777777" w:rsidR="00BA504F" w:rsidRPr="00032893" w:rsidRDefault="00BA504F" w:rsidP="00BA504F">
            <w:pPr>
              <w:pStyle w:val="ListParagraph"/>
              <w:numPr>
                <w:ilvl w:val="0"/>
                <w:numId w:val="32"/>
              </w:numPr>
              <w:spacing w:line="259" w:lineRule="auto"/>
              <w:jc w:val="both"/>
              <w:rPr>
                <w:rFonts w:cstheme="minorHAnsi"/>
              </w:rPr>
            </w:pPr>
            <w:r w:rsidRPr="00032893">
              <w:rPr>
                <w:rFonts w:cstheme="minorHAnsi"/>
              </w:rPr>
              <w:t xml:space="preserve">Enter all survey data concurrent with data collection.  </w:t>
            </w:r>
          </w:p>
          <w:p w14:paraId="1288E50E" w14:textId="77777777" w:rsidR="00BA504F" w:rsidRPr="00032893" w:rsidRDefault="00BA504F" w:rsidP="00BA504F">
            <w:pPr>
              <w:pStyle w:val="ListParagraph"/>
              <w:numPr>
                <w:ilvl w:val="0"/>
                <w:numId w:val="32"/>
              </w:numPr>
              <w:spacing w:line="259" w:lineRule="auto"/>
              <w:jc w:val="both"/>
              <w:rPr>
                <w:rFonts w:cstheme="minorHAnsi"/>
              </w:rPr>
            </w:pPr>
            <w:r w:rsidRPr="00032893">
              <w:rPr>
                <w:rFonts w:cstheme="minorHAnsi"/>
              </w:rPr>
              <w:t>Ensure quality control is maintained during data collection and entry,</w:t>
            </w:r>
          </w:p>
          <w:p w14:paraId="28C803C8" w14:textId="77777777" w:rsidR="00BA504F" w:rsidRPr="00032893" w:rsidRDefault="00BA504F" w:rsidP="00BA504F">
            <w:pPr>
              <w:pStyle w:val="ListParagraph"/>
              <w:numPr>
                <w:ilvl w:val="0"/>
                <w:numId w:val="32"/>
              </w:numPr>
              <w:spacing w:line="259" w:lineRule="auto"/>
              <w:jc w:val="both"/>
              <w:rPr>
                <w:rFonts w:cstheme="minorHAnsi"/>
              </w:rPr>
            </w:pPr>
            <w:r w:rsidRPr="00032893">
              <w:rPr>
                <w:rFonts w:cstheme="minorHAnsi"/>
              </w:rPr>
              <w:t xml:space="preserve">Provide original and cleaned datasets in required format to the </w:t>
            </w:r>
            <w:r>
              <w:rPr>
                <w:rFonts w:cstheme="minorHAnsi"/>
              </w:rPr>
              <w:t>project</w:t>
            </w:r>
            <w:r w:rsidRPr="00032893">
              <w:rPr>
                <w:rFonts w:cstheme="minorHAnsi"/>
              </w:rPr>
              <w:t xml:space="preserve"> team</w:t>
            </w:r>
            <w:r>
              <w:rPr>
                <w:rFonts w:cstheme="minorHAnsi"/>
              </w:rPr>
              <w:t xml:space="preserve">. </w:t>
            </w:r>
          </w:p>
          <w:p w14:paraId="1C45E441" w14:textId="77777777" w:rsidR="00BA504F" w:rsidRPr="00A15C75" w:rsidRDefault="00BA504F" w:rsidP="00BA504F">
            <w:pPr>
              <w:pStyle w:val="ListParagraph"/>
              <w:numPr>
                <w:ilvl w:val="0"/>
                <w:numId w:val="30"/>
              </w:numPr>
              <w:spacing w:line="259" w:lineRule="auto"/>
              <w:jc w:val="both"/>
              <w:rPr>
                <w:rFonts w:cstheme="minorHAnsi"/>
                <w:b/>
                <w:bCs/>
              </w:rPr>
            </w:pPr>
            <w:r w:rsidRPr="00A15C75">
              <w:rPr>
                <w:rFonts w:cstheme="minorHAnsi"/>
                <w:b/>
                <w:bCs/>
              </w:rPr>
              <w:t>Supervisi</w:t>
            </w:r>
            <w:r>
              <w:rPr>
                <w:rFonts w:cstheme="minorHAnsi"/>
                <w:b/>
                <w:bCs/>
              </w:rPr>
              <w:t>on of the fieldwork</w:t>
            </w:r>
          </w:p>
          <w:p w14:paraId="405247DD" w14:textId="77777777" w:rsidR="00BA504F" w:rsidRPr="003646AD" w:rsidRDefault="00BA504F" w:rsidP="00BA504F">
            <w:pPr>
              <w:pStyle w:val="ListParagraph"/>
              <w:numPr>
                <w:ilvl w:val="0"/>
                <w:numId w:val="33"/>
              </w:numPr>
              <w:spacing w:after="0" w:line="259" w:lineRule="auto"/>
              <w:jc w:val="both"/>
              <w:rPr>
                <w:rFonts w:cstheme="minorHAnsi"/>
              </w:rPr>
            </w:pPr>
            <w:r w:rsidRPr="003646AD">
              <w:rPr>
                <w:rFonts w:cstheme="minorHAnsi"/>
              </w:rPr>
              <w:t>Prepare all supporting documentation required to facilitate the work of the interviewers/enumerators and supervisors</w:t>
            </w:r>
            <w:r>
              <w:rPr>
                <w:rFonts w:cstheme="minorHAnsi"/>
              </w:rPr>
              <w:t>,</w:t>
            </w:r>
          </w:p>
          <w:p w14:paraId="2F9BB03E" w14:textId="77777777" w:rsidR="00BA504F" w:rsidRPr="003646AD" w:rsidRDefault="00BA504F" w:rsidP="00BA504F">
            <w:pPr>
              <w:pStyle w:val="ListParagraph"/>
              <w:numPr>
                <w:ilvl w:val="0"/>
                <w:numId w:val="33"/>
              </w:numPr>
              <w:spacing w:after="0" w:line="259" w:lineRule="auto"/>
              <w:jc w:val="both"/>
              <w:rPr>
                <w:rFonts w:cstheme="minorHAnsi"/>
              </w:rPr>
            </w:pPr>
            <w:r>
              <w:rPr>
                <w:rFonts w:cstheme="minorHAnsi"/>
              </w:rPr>
              <w:t>S</w:t>
            </w:r>
            <w:r w:rsidRPr="003646AD">
              <w:rPr>
                <w:rFonts w:cstheme="minorHAnsi"/>
              </w:rPr>
              <w:t>upervise</w:t>
            </w:r>
            <w:r>
              <w:rPr>
                <w:rFonts w:cstheme="minorHAnsi"/>
              </w:rPr>
              <w:t xml:space="preserve"> </w:t>
            </w:r>
            <w:r w:rsidRPr="003646AD">
              <w:rPr>
                <w:rFonts w:cstheme="minorHAnsi"/>
              </w:rPr>
              <w:t>all enumerators to carry out the field data collection</w:t>
            </w:r>
            <w:r>
              <w:rPr>
                <w:rFonts w:cstheme="minorHAnsi"/>
              </w:rPr>
              <w:t xml:space="preserve"> in a regular and close collaboration with the project team. </w:t>
            </w:r>
          </w:p>
          <w:p w14:paraId="703DCB67" w14:textId="77777777" w:rsidR="008C4A5C" w:rsidRDefault="00BB1705" w:rsidP="008C4A5C">
            <w:pPr>
              <w:pStyle w:val="ListBullet"/>
              <w:numPr>
                <w:ilvl w:val="0"/>
                <w:numId w:val="4"/>
              </w:numPr>
              <w:spacing w:before="160" w:after="0" w:line="240" w:lineRule="auto"/>
              <w:contextualSpacing w:val="0"/>
              <w:jc w:val="both"/>
              <w:rPr>
                <w:lang w:eastAsia="en-AU"/>
              </w:rPr>
            </w:pPr>
            <w:r w:rsidRPr="0069590A">
              <w:rPr>
                <w:b/>
                <w:bCs/>
                <w:lang w:eastAsia="en-AU"/>
              </w:rPr>
              <w:t>Roles and responsibilities</w:t>
            </w:r>
            <w:r w:rsidRPr="0069590A">
              <w:rPr>
                <w:lang w:eastAsia="en-AU"/>
              </w:rPr>
              <w:t xml:space="preserve">: The Consulting company will serve as the technical lead of a country level studies (Kyrgyz Republic) and will work closely with the Country MERL Focal Point and Country Program Manager for F4HE on all matters pertaining to this </w:t>
            </w:r>
            <w:proofErr w:type="spellStart"/>
            <w:r w:rsidRPr="0069590A">
              <w:rPr>
                <w:lang w:eastAsia="en-AU"/>
              </w:rPr>
              <w:t>ToR.</w:t>
            </w:r>
            <w:proofErr w:type="spellEnd"/>
          </w:p>
          <w:p w14:paraId="7E85A82D" w14:textId="5C8B8A19" w:rsidR="008C4A5C" w:rsidRPr="008C4A5C" w:rsidRDefault="00BB1705" w:rsidP="008C4A5C">
            <w:pPr>
              <w:pStyle w:val="ListBullet"/>
              <w:numPr>
                <w:ilvl w:val="0"/>
                <w:numId w:val="4"/>
              </w:numPr>
              <w:spacing w:before="160" w:after="0" w:line="240" w:lineRule="auto"/>
              <w:contextualSpacing w:val="0"/>
              <w:jc w:val="both"/>
              <w:rPr>
                <w:lang w:eastAsia="en-AU"/>
              </w:rPr>
            </w:pPr>
            <w:r w:rsidRPr="008C4A5C">
              <w:rPr>
                <w:b/>
                <w:bCs/>
                <w:lang w:eastAsia="en-AU"/>
              </w:rPr>
              <w:t>Project completion criteria</w:t>
            </w:r>
            <w:r w:rsidRPr="0069590A">
              <w:rPr>
                <w:lang w:eastAsia="en-AU"/>
              </w:rPr>
              <w:t xml:space="preserve">: </w:t>
            </w:r>
            <w:r w:rsidRPr="008C4A5C">
              <w:rPr>
                <w:rFonts w:asciiTheme="majorHAnsi" w:hAnsiTheme="majorHAnsi" w:cstheme="majorHAnsi"/>
                <w:lang w:eastAsia="en-AU"/>
              </w:rPr>
              <w:t xml:space="preserve">This will be a cross-sectional study to be conducted across each project geography. </w:t>
            </w:r>
            <w:r w:rsidR="008C4A5C" w:rsidRPr="008C4A5C">
              <w:rPr>
                <w:rFonts w:cstheme="minorHAnsi"/>
              </w:rPr>
              <w:t xml:space="preserve"> </w:t>
            </w:r>
            <w:r w:rsidR="008C4A5C" w:rsidRPr="008C4A5C">
              <w:rPr>
                <w:rFonts w:cstheme="minorHAnsi"/>
              </w:rPr>
              <w:t>The study will include:</w:t>
            </w:r>
          </w:p>
          <w:p w14:paraId="6891B431" w14:textId="77777777" w:rsidR="008C4A5C" w:rsidRPr="003646AD" w:rsidRDefault="008C4A5C" w:rsidP="008C4A5C">
            <w:pPr>
              <w:pStyle w:val="ListParagraph"/>
              <w:ind w:left="360"/>
              <w:rPr>
                <w:rFonts w:cstheme="minorHAnsi"/>
                <w:b/>
                <w:bCs/>
              </w:rPr>
            </w:pPr>
            <w:r w:rsidRPr="003646AD">
              <w:rPr>
                <w:rFonts w:cstheme="minorHAnsi"/>
                <w:b/>
                <w:bCs/>
              </w:rPr>
              <w:t>6.1. Household Survey</w:t>
            </w:r>
          </w:p>
          <w:p w14:paraId="38BAA0BB" w14:textId="77777777" w:rsidR="008C4A5C" w:rsidRPr="00D06720" w:rsidRDefault="008C4A5C" w:rsidP="008C4A5C">
            <w:pPr>
              <w:rPr>
                <w:rFonts w:cstheme="minorHAnsi"/>
                <w:i/>
                <w:iCs/>
                <w:u w:val="single"/>
              </w:rPr>
            </w:pPr>
            <w:r w:rsidRPr="00D06720">
              <w:rPr>
                <w:rFonts w:cstheme="minorHAnsi"/>
                <w:i/>
                <w:iCs/>
                <w:u w:val="single"/>
              </w:rPr>
              <w:t>Sampling frame</w:t>
            </w:r>
            <w:r>
              <w:rPr>
                <w:rStyle w:val="FootnoteReference"/>
                <w:rFonts w:cstheme="minorHAnsi"/>
                <w:i/>
                <w:iCs/>
                <w:u w:val="single"/>
              </w:rPr>
              <w:footnoteReference w:id="1"/>
            </w:r>
            <w:r w:rsidRPr="008B3EFB">
              <w:rPr>
                <w:rFonts w:cstheme="minorHAnsi"/>
                <w:i/>
                <w:iCs/>
                <w:u w:val="single"/>
              </w:rPr>
              <w:t xml:space="preserve">: </w:t>
            </w:r>
            <w:r>
              <w:rPr>
                <w:rFonts w:cstheme="minorHAnsi"/>
                <w:i/>
                <w:iCs/>
                <w:u w:val="single"/>
              </w:rPr>
              <w:t xml:space="preserve"> </w:t>
            </w:r>
          </w:p>
          <w:p w14:paraId="6AB4F31C" w14:textId="77777777" w:rsidR="008C4A5C" w:rsidRPr="00D06720" w:rsidRDefault="008C4A5C" w:rsidP="008C4A5C">
            <w:pPr>
              <w:rPr>
                <w:rFonts w:cstheme="minorHAnsi"/>
              </w:rPr>
            </w:pPr>
            <w:r w:rsidRPr="00A67795">
              <w:rPr>
                <w:rFonts w:cstheme="minorHAnsi"/>
              </w:rPr>
              <w:lastRenderedPageBreak/>
              <w:t>The household survey questionnaire will collect adolescents’ characteristics information in 1000 households of the project target areas</w:t>
            </w:r>
            <w:r>
              <w:rPr>
                <w:rFonts w:cstheme="minorHAnsi"/>
              </w:rPr>
              <w:t>, as per the methodology provided by the project team.</w:t>
            </w:r>
            <w:r w:rsidRPr="00A67795">
              <w:rPr>
                <w:rFonts w:cstheme="minorHAnsi"/>
              </w:rPr>
              <w:t xml:space="preserve"> It will include a Household Roster on the information about the number of adolescents each one’s civil status, their age, gender, education levels.</w:t>
            </w:r>
          </w:p>
          <w:p w14:paraId="3ADF5675" w14:textId="77777777" w:rsidR="008C4A5C" w:rsidRPr="003646AD" w:rsidRDefault="008C4A5C" w:rsidP="008C4A5C">
            <w:pPr>
              <w:pStyle w:val="ListParagraph"/>
              <w:ind w:left="360"/>
              <w:rPr>
                <w:rFonts w:cstheme="minorHAnsi"/>
                <w:b/>
                <w:bCs/>
              </w:rPr>
            </w:pPr>
            <w:r w:rsidRPr="003646AD">
              <w:rPr>
                <w:rFonts w:cstheme="minorHAnsi"/>
                <w:b/>
                <w:bCs/>
              </w:rPr>
              <w:t>6.</w:t>
            </w:r>
            <w:r>
              <w:rPr>
                <w:rFonts w:cstheme="minorHAnsi"/>
                <w:b/>
                <w:bCs/>
              </w:rPr>
              <w:t>2</w:t>
            </w:r>
            <w:r w:rsidRPr="003646AD">
              <w:rPr>
                <w:rFonts w:cstheme="minorHAnsi"/>
                <w:b/>
                <w:bCs/>
              </w:rPr>
              <w:t xml:space="preserve">. </w:t>
            </w:r>
            <w:r>
              <w:rPr>
                <w:rFonts w:cstheme="minorHAnsi"/>
                <w:b/>
                <w:bCs/>
              </w:rPr>
              <w:t>Focus Group Discussions</w:t>
            </w:r>
          </w:p>
          <w:p w14:paraId="2504A5D1" w14:textId="77777777" w:rsidR="008C4A5C" w:rsidRPr="00C20D74" w:rsidRDefault="008C4A5C" w:rsidP="008C4A5C">
            <w:pPr>
              <w:rPr>
                <w:rFonts w:cstheme="minorHAnsi"/>
                <w:i/>
                <w:iCs/>
                <w:color w:val="000000" w:themeColor="text1"/>
                <w:u w:val="single"/>
              </w:rPr>
            </w:pPr>
            <w:r w:rsidRPr="00D06720">
              <w:rPr>
                <w:rFonts w:cstheme="minorHAnsi"/>
                <w:i/>
                <w:iCs/>
                <w:u w:val="single"/>
              </w:rPr>
              <w:t>Sampling frame</w:t>
            </w:r>
            <w:r w:rsidRPr="008B3EFB">
              <w:rPr>
                <w:rFonts w:cstheme="minorHAnsi"/>
                <w:i/>
                <w:iCs/>
                <w:u w:val="single"/>
              </w:rPr>
              <w:t xml:space="preserve">: </w:t>
            </w:r>
            <w:r>
              <w:rPr>
                <w:rFonts w:cstheme="minorHAnsi"/>
                <w:i/>
                <w:iCs/>
                <w:u w:val="single"/>
              </w:rPr>
              <w:t xml:space="preserve"> </w:t>
            </w:r>
          </w:p>
          <w:p w14:paraId="5DED954E" w14:textId="20ED44BC" w:rsidR="008C4A5C" w:rsidRPr="008C4A5C" w:rsidRDefault="008C4A5C" w:rsidP="008C4A5C">
            <w:pPr>
              <w:widowControl w:val="0"/>
              <w:autoSpaceDE w:val="0"/>
              <w:autoSpaceDN w:val="0"/>
              <w:spacing w:before="160" w:after="0" w:line="240" w:lineRule="auto"/>
              <w:ind w:right="-140"/>
              <w:jc w:val="both"/>
              <w:rPr>
                <w:rFonts w:cstheme="minorHAnsi"/>
                <w:color w:val="FF0000"/>
              </w:rPr>
            </w:pPr>
            <w:r w:rsidRPr="00C20D74">
              <w:rPr>
                <w:rFonts w:cstheme="minorHAnsi"/>
                <w:color w:val="000000" w:themeColor="text1"/>
              </w:rPr>
              <w:t>The focus group discussions will collect the information about lives of adolescents in the target areas, as per the methodology provided by the project team. The FGD participants will include adolescents and adults in the target areas. The FGDs should include not less than 30% of adolescents in the selected households</w:t>
            </w:r>
            <w:r w:rsidRPr="008C4A5C">
              <w:rPr>
                <w:rFonts w:cstheme="minorHAnsi"/>
                <w:color w:val="FF0000"/>
              </w:rPr>
              <w:t xml:space="preserve">.   </w:t>
            </w:r>
          </w:p>
          <w:p w14:paraId="6563493A" w14:textId="77777777" w:rsidR="00BB1705" w:rsidRPr="0069590A" w:rsidRDefault="00BB1705" w:rsidP="00BB1705">
            <w:pPr>
              <w:pStyle w:val="ListBullet"/>
              <w:numPr>
                <w:ilvl w:val="0"/>
                <w:numId w:val="4"/>
              </w:numPr>
              <w:spacing w:before="160" w:after="0" w:line="240" w:lineRule="auto"/>
              <w:contextualSpacing w:val="0"/>
              <w:jc w:val="both"/>
              <w:rPr>
                <w:rFonts w:ascii="Arial" w:hAnsi="Arial" w:cs="Arial"/>
                <w:i/>
                <w:iCs/>
                <w:sz w:val="18"/>
                <w:szCs w:val="18"/>
                <w:lang w:eastAsia="en-AU"/>
              </w:rPr>
            </w:pPr>
            <w:r w:rsidRPr="0069590A">
              <w:rPr>
                <w:b/>
                <w:bCs/>
                <w:lang w:eastAsia="en-AU"/>
              </w:rPr>
              <w:t>Project schedules/Deliverables by phase:</w:t>
            </w:r>
            <w:r w:rsidRPr="0069590A">
              <w:rPr>
                <w:lang w:eastAsia="en-AU"/>
              </w:rPr>
              <w:t xml:space="preserve"> </w:t>
            </w:r>
          </w:p>
          <w:p w14:paraId="2CFD1348" w14:textId="379F080A" w:rsidR="00BB1705" w:rsidRPr="008C4A5C" w:rsidRDefault="00BB1705" w:rsidP="008C4A5C">
            <w:pPr>
              <w:widowControl w:val="0"/>
              <w:autoSpaceDE w:val="0"/>
              <w:autoSpaceDN w:val="0"/>
              <w:spacing w:after="0" w:line="242" w:lineRule="auto"/>
              <w:ind w:right="-140"/>
              <w:jc w:val="both"/>
              <w:rPr>
                <w:rFonts w:cstheme="minorHAnsi"/>
              </w:rPr>
            </w:pPr>
            <w:r w:rsidRPr="0069590A">
              <w:rPr>
                <w:rFonts w:ascii="Arial" w:hAnsi="Arial" w:cs="Arial"/>
                <w:i/>
                <w:iCs/>
                <w:sz w:val="18"/>
                <w:szCs w:val="18"/>
                <w:lang w:eastAsia="en-AU"/>
              </w:rPr>
              <w:br/>
            </w:r>
            <w:r w:rsidR="008C4A5C" w:rsidRPr="00D06720">
              <w:rPr>
                <w:rFonts w:cstheme="minorHAnsi"/>
              </w:rPr>
              <w:t xml:space="preserve">The period of the contract is estimated to be </w:t>
            </w:r>
            <w:r w:rsidR="008C4A5C">
              <w:rPr>
                <w:rFonts w:cstheme="minorHAnsi"/>
              </w:rPr>
              <w:t>from July 10 to August 10, 2021</w:t>
            </w:r>
            <w:r w:rsidR="008C4A5C" w:rsidRPr="00D06720">
              <w:rPr>
                <w:rFonts w:cstheme="minorHAnsi"/>
              </w:rPr>
              <w:t>. The consulting company is expected to carry out all the preparation required to roll out the study as per the suggested time frame below.</w:t>
            </w:r>
          </w:p>
          <w:tbl>
            <w:tblPr>
              <w:tblpPr w:leftFromText="180" w:rightFromText="180" w:vertAnchor="text" w:horzAnchor="margin" w:tblpY="215"/>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782"/>
              <w:gridCol w:w="2726"/>
              <w:gridCol w:w="1840"/>
            </w:tblGrid>
            <w:tr w:rsidR="008C4A5C" w:rsidRPr="000114CC" w14:paraId="38525E06" w14:textId="77777777" w:rsidTr="008C4A5C">
              <w:trPr>
                <w:trHeight w:hRule="exact" w:val="294"/>
              </w:trPr>
              <w:tc>
                <w:tcPr>
                  <w:tcW w:w="2558" w:type="pct"/>
                  <w:shd w:val="clear" w:color="auto" w:fill="DBDBDB"/>
                  <w:vAlign w:val="center"/>
                </w:tcPr>
                <w:p w14:paraId="1CAFD54C" w14:textId="77777777" w:rsidR="008C4A5C" w:rsidRPr="00A553E0" w:rsidRDefault="008C4A5C" w:rsidP="008C4A5C">
                  <w:pPr>
                    <w:widowControl w:val="0"/>
                    <w:autoSpaceDE w:val="0"/>
                    <w:autoSpaceDN w:val="0"/>
                    <w:spacing w:after="0" w:line="243" w:lineRule="exact"/>
                    <w:ind w:right="-140"/>
                    <w:rPr>
                      <w:rFonts w:cstheme="minorHAnsi"/>
                      <w:b/>
                    </w:rPr>
                  </w:pPr>
                  <w:r w:rsidRPr="00A553E0">
                    <w:rPr>
                      <w:rFonts w:cstheme="minorHAnsi"/>
                      <w:b/>
                    </w:rPr>
                    <w:t>Task</w:t>
                  </w:r>
                </w:p>
              </w:tc>
              <w:tc>
                <w:tcPr>
                  <w:tcW w:w="1458" w:type="pct"/>
                  <w:shd w:val="clear" w:color="auto" w:fill="DBDBDB"/>
                  <w:vAlign w:val="center"/>
                </w:tcPr>
                <w:p w14:paraId="20968D84" w14:textId="77777777" w:rsidR="008C4A5C" w:rsidRPr="00A553E0" w:rsidRDefault="008C4A5C" w:rsidP="008C4A5C">
                  <w:pPr>
                    <w:widowControl w:val="0"/>
                    <w:autoSpaceDE w:val="0"/>
                    <w:autoSpaceDN w:val="0"/>
                    <w:spacing w:after="0" w:line="243" w:lineRule="exact"/>
                    <w:ind w:left="130" w:right="-140"/>
                    <w:rPr>
                      <w:rFonts w:cstheme="minorHAnsi"/>
                      <w:b/>
                    </w:rPr>
                  </w:pPr>
                  <w:r w:rsidRPr="00A553E0">
                    <w:rPr>
                      <w:rFonts w:cstheme="minorHAnsi"/>
                      <w:b/>
                    </w:rPr>
                    <w:t xml:space="preserve">Deliverables </w:t>
                  </w:r>
                </w:p>
                <w:p w14:paraId="4ABFD0AD" w14:textId="77777777" w:rsidR="008C4A5C" w:rsidRPr="00A553E0" w:rsidRDefault="008C4A5C" w:rsidP="008C4A5C">
                  <w:pPr>
                    <w:widowControl w:val="0"/>
                    <w:autoSpaceDE w:val="0"/>
                    <w:autoSpaceDN w:val="0"/>
                    <w:spacing w:after="0" w:line="243" w:lineRule="exact"/>
                    <w:ind w:left="130" w:right="-140"/>
                    <w:rPr>
                      <w:rFonts w:cstheme="minorHAnsi"/>
                      <w:b/>
                    </w:rPr>
                  </w:pPr>
                </w:p>
              </w:tc>
              <w:tc>
                <w:tcPr>
                  <w:tcW w:w="985" w:type="pct"/>
                  <w:shd w:val="clear" w:color="auto" w:fill="DBDBDB"/>
                  <w:vAlign w:val="center"/>
                </w:tcPr>
                <w:p w14:paraId="3BB560E1" w14:textId="77777777" w:rsidR="008C4A5C" w:rsidRPr="00A553E0" w:rsidRDefault="008C4A5C" w:rsidP="008C4A5C">
                  <w:pPr>
                    <w:widowControl w:val="0"/>
                    <w:autoSpaceDE w:val="0"/>
                    <w:autoSpaceDN w:val="0"/>
                    <w:spacing w:after="0" w:line="243" w:lineRule="exact"/>
                    <w:ind w:left="120" w:right="50"/>
                    <w:rPr>
                      <w:rFonts w:cstheme="minorHAnsi"/>
                      <w:b/>
                    </w:rPr>
                  </w:pPr>
                  <w:r w:rsidRPr="00A553E0">
                    <w:rPr>
                      <w:rFonts w:cstheme="minorHAnsi"/>
                      <w:b/>
                    </w:rPr>
                    <w:t>Expected Time Frame</w:t>
                  </w:r>
                </w:p>
              </w:tc>
            </w:tr>
            <w:tr w:rsidR="008C4A5C" w:rsidRPr="000114CC" w14:paraId="7CC99E02" w14:textId="77777777" w:rsidTr="008C4A5C">
              <w:trPr>
                <w:trHeight w:hRule="exact" w:val="1606"/>
              </w:trPr>
              <w:tc>
                <w:tcPr>
                  <w:tcW w:w="2558" w:type="pct"/>
                  <w:vAlign w:val="center"/>
                </w:tcPr>
                <w:p w14:paraId="4AEDCE31" w14:textId="77777777" w:rsidR="008C4A5C" w:rsidRPr="00AE0CBD" w:rsidRDefault="008C4A5C" w:rsidP="008C4A5C">
                  <w:pPr>
                    <w:widowControl w:val="0"/>
                    <w:autoSpaceDE w:val="0"/>
                    <w:autoSpaceDN w:val="0"/>
                    <w:spacing w:after="0" w:line="240" w:lineRule="auto"/>
                    <w:ind w:right="140"/>
                    <w:jc w:val="both"/>
                    <w:rPr>
                      <w:rFonts w:cstheme="minorHAnsi"/>
                    </w:rPr>
                  </w:pPr>
                  <w:r w:rsidRPr="00AE0CBD">
                    <w:rPr>
                      <w:rFonts w:cstheme="minorHAnsi"/>
                    </w:rPr>
                    <w:t>Develop work plan:</w:t>
                  </w:r>
                  <w:r w:rsidRPr="00AE0CBD">
                    <w:rPr>
                      <w:rFonts w:cstheme="minorHAnsi"/>
                      <w:b/>
                      <w:bCs/>
                    </w:rPr>
                    <w:t xml:space="preserve"> </w:t>
                  </w:r>
                  <w:r w:rsidRPr="00AE0CBD">
                    <w:rPr>
                      <w:rFonts w:cstheme="minorHAnsi"/>
                    </w:rPr>
                    <w:t>Review all documents, guidelines, and other relevant information, and sampling methodology of the assessment.  Review proposed data collection tools. Prepare detailed   work plan. Prepare COVID-19 Contingency Plan.</w:t>
                  </w:r>
                </w:p>
              </w:tc>
              <w:tc>
                <w:tcPr>
                  <w:tcW w:w="1458" w:type="pct"/>
                  <w:vAlign w:val="center"/>
                </w:tcPr>
                <w:p w14:paraId="200C089E" w14:textId="77777777" w:rsidR="008C4A5C" w:rsidRPr="00AE0CBD" w:rsidRDefault="008C4A5C" w:rsidP="008C4A5C">
                  <w:pPr>
                    <w:widowControl w:val="0"/>
                    <w:autoSpaceDE w:val="0"/>
                    <w:autoSpaceDN w:val="0"/>
                    <w:spacing w:before="12" w:after="0" w:line="240" w:lineRule="auto"/>
                    <w:ind w:left="103"/>
                    <w:jc w:val="both"/>
                    <w:rPr>
                      <w:rFonts w:cstheme="minorHAnsi"/>
                    </w:rPr>
                  </w:pPr>
                  <w:r w:rsidRPr="00AE0CBD">
                    <w:rPr>
                      <w:rFonts w:cstheme="minorHAnsi"/>
                    </w:rPr>
                    <w:t>Detailed work plan that includes all tasks and incorporating the overall study timelines. Level of effort of each team member.</w:t>
                  </w:r>
                </w:p>
                <w:p w14:paraId="08B34E93" w14:textId="77777777" w:rsidR="008C4A5C" w:rsidRPr="00AE0CBD" w:rsidRDefault="008C4A5C" w:rsidP="008C4A5C">
                  <w:pPr>
                    <w:widowControl w:val="0"/>
                    <w:autoSpaceDE w:val="0"/>
                    <w:autoSpaceDN w:val="0"/>
                    <w:spacing w:before="12" w:after="0" w:line="240" w:lineRule="auto"/>
                    <w:ind w:left="103"/>
                    <w:jc w:val="both"/>
                    <w:rPr>
                      <w:rFonts w:cstheme="minorHAnsi"/>
                    </w:rPr>
                  </w:pPr>
                  <w:r w:rsidRPr="00AE0CBD">
                    <w:rPr>
                      <w:rFonts w:cstheme="minorHAnsi"/>
                    </w:rPr>
                    <w:t>Detailed study budget.</w:t>
                  </w:r>
                </w:p>
                <w:p w14:paraId="61DA0137" w14:textId="77777777" w:rsidR="008C4A5C" w:rsidRPr="00AE0CBD" w:rsidRDefault="008C4A5C" w:rsidP="008C4A5C">
                  <w:pPr>
                    <w:widowControl w:val="0"/>
                    <w:autoSpaceDE w:val="0"/>
                    <w:autoSpaceDN w:val="0"/>
                    <w:spacing w:before="12" w:after="0" w:line="240" w:lineRule="auto"/>
                    <w:ind w:left="130"/>
                    <w:jc w:val="both"/>
                    <w:rPr>
                      <w:rFonts w:cstheme="minorHAnsi"/>
                    </w:rPr>
                  </w:pPr>
                </w:p>
                <w:p w14:paraId="036D9471" w14:textId="77777777" w:rsidR="008C4A5C" w:rsidRPr="00AE0CBD" w:rsidRDefault="008C4A5C" w:rsidP="008C4A5C">
                  <w:pPr>
                    <w:widowControl w:val="0"/>
                    <w:autoSpaceDE w:val="0"/>
                    <w:autoSpaceDN w:val="0"/>
                    <w:spacing w:before="12" w:after="0" w:line="240" w:lineRule="auto"/>
                    <w:ind w:left="103"/>
                    <w:jc w:val="both"/>
                    <w:rPr>
                      <w:rFonts w:cstheme="minorHAnsi"/>
                    </w:rPr>
                  </w:pPr>
                </w:p>
                <w:p w14:paraId="1DE47763" w14:textId="77777777" w:rsidR="008C4A5C" w:rsidRPr="00AE0CBD" w:rsidRDefault="008C4A5C" w:rsidP="008C4A5C">
                  <w:pPr>
                    <w:widowControl w:val="0"/>
                    <w:autoSpaceDE w:val="0"/>
                    <w:autoSpaceDN w:val="0"/>
                    <w:spacing w:before="12" w:after="0" w:line="240" w:lineRule="auto"/>
                    <w:ind w:left="130" w:right="-140"/>
                    <w:jc w:val="both"/>
                    <w:rPr>
                      <w:rFonts w:cstheme="minorHAnsi"/>
                    </w:rPr>
                  </w:pPr>
                </w:p>
                <w:p w14:paraId="60C4DD9D" w14:textId="77777777" w:rsidR="008C4A5C" w:rsidRPr="00AE0CBD" w:rsidRDefault="008C4A5C" w:rsidP="008C4A5C">
                  <w:pPr>
                    <w:widowControl w:val="0"/>
                    <w:autoSpaceDE w:val="0"/>
                    <w:autoSpaceDN w:val="0"/>
                    <w:spacing w:after="0" w:line="240" w:lineRule="auto"/>
                    <w:ind w:left="130" w:right="-140"/>
                    <w:jc w:val="both"/>
                    <w:rPr>
                      <w:rFonts w:cstheme="minorHAnsi"/>
                    </w:rPr>
                  </w:pPr>
                  <w:r w:rsidRPr="00AE0CBD">
                    <w:rPr>
                      <w:rFonts w:cstheme="minorHAnsi"/>
                    </w:rPr>
                    <w:t xml:space="preserve"> </w:t>
                  </w:r>
                </w:p>
              </w:tc>
              <w:tc>
                <w:tcPr>
                  <w:tcW w:w="985" w:type="pct"/>
                  <w:vAlign w:val="center"/>
                </w:tcPr>
                <w:p w14:paraId="7B76C944" w14:textId="77777777" w:rsidR="008C4A5C" w:rsidRPr="00AE0CBD" w:rsidRDefault="008C4A5C" w:rsidP="008C4A5C">
                  <w:pPr>
                    <w:widowControl w:val="0"/>
                    <w:autoSpaceDE w:val="0"/>
                    <w:autoSpaceDN w:val="0"/>
                    <w:spacing w:before="12" w:after="0" w:line="240" w:lineRule="auto"/>
                    <w:ind w:right="50"/>
                    <w:jc w:val="both"/>
                    <w:rPr>
                      <w:rFonts w:cstheme="minorHAnsi"/>
                    </w:rPr>
                  </w:pPr>
                  <w:r>
                    <w:rPr>
                      <w:rFonts w:cstheme="minorHAnsi"/>
                    </w:rPr>
                    <w:t xml:space="preserve"> </w:t>
                  </w:r>
                  <w:r w:rsidRPr="00AE0CBD">
                    <w:rPr>
                      <w:rFonts w:cstheme="minorHAnsi"/>
                    </w:rPr>
                    <w:t>July 1</w:t>
                  </w:r>
                  <w:r>
                    <w:rPr>
                      <w:rFonts w:cstheme="minorHAnsi"/>
                    </w:rPr>
                    <w:t>0</w:t>
                  </w:r>
                  <w:r w:rsidRPr="00AE0CBD">
                    <w:rPr>
                      <w:rFonts w:cstheme="minorHAnsi"/>
                    </w:rPr>
                    <w:t xml:space="preserve">- </w:t>
                  </w:r>
                  <w:r>
                    <w:rPr>
                      <w:rFonts w:cstheme="minorHAnsi"/>
                    </w:rPr>
                    <w:t>12</w:t>
                  </w:r>
                </w:p>
                <w:p w14:paraId="171431DD" w14:textId="77777777" w:rsidR="008C4A5C" w:rsidRPr="00AE0CBD" w:rsidRDefault="008C4A5C" w:rsidP="008C4A5C">
                  <w:pPr>
                    <w:widowControl w:val="0"/>
                    <w:autoSpaceDE w:val="0"/>
                    <w:autoSpaceDN w:val="0"/>
                    <w:spacing w:after="0" w:line="240" w:lineRule="auto"/>
                    <w:ind w:left="120" w:right="50"/>
                    <w:jc w:val="both"/>
                    <w:rPr>
                      <w:rFonts w:cstheme="minorHAnsi"/>
                    </w:rPr>
                  </w:pPr>
                  <w:r w:rsidRPr="00AE0CBD">
                    <w:rPr>
                      <w:rFonts w:cstheme="minorHAnsi"/>
                    </w:rPr>
                    <w:t xml:space="preserve"> </w:t>
                  </w:r>
                </w:p>
              </w:tc>
            </w:tr>
            <w:tr w:rsidR="008C4A5C" w:rsidRPr="000114CC" w14:paraId="5F66F735" w14:textId="77777777" w:rsidTr="008C4A5C">
              <w:trPr>
                <w:trHeight w:hRule="exact" w:val="724"/>
              </w:trPr>
              <w:tc>
                <w:tcPr>
                  <w:tcW w:w="2558" w:type="pct"/>
                  <w:vAlign w:val="center"/>
                </w:tcPr>
                <w:p w14:paraId="5DBFB1CE" w14:textId="77777777" w:rsidR="008C4A5C" w:rsidRPr="00AE0CBD" w:rsidRDefault="008C4A5C" w:rsidP="008C4A5C">
                  <w:pPr>
                    <w:widowControl w:val="0"/>
                    <w:autoSpaceDE w:val="0"/>
                    <w:autoSpaceDN w:val="0"/>
                    <w:spacing w:after="0" w:line="240" w:lineRule="auto"/>
                    <w:ind w:right="140"/>
                    <w:jc w:val="both"/>
                    <w:rPr>
                      <w:rFonts w:cstheme="minorHAnsi"/>
                    </w:rPr>
                  </w:pPr>
                  <w:r w:rsidRPr="00AE0CBD">
                    <w:rPr>
                      <w:rFonts w:cstheme="minorHAnsi"/>
                    </w:rPr>
                    <w:t>Household listi</w:t>
                  </w:r>
                  <w:r>
                    <w:rPr>
                      <w:rFonts w:cstheme="minorHAnsi"/>
                    </w:rPr>
                    <w:t>ng.</w:t>
                  </w:r>
                </w:p>
              </w:tc>
              <w:tc>
                <w:tcPr>
                  <w:tcW w:w="1458" w:type="pct"/>
                  <w:vAlign w:val="center"/>
                </w:tcPr>
                <w:p w14:paraId="1E150813" w14:textId="77777777" w:rsidR="008C4A5C" w:rsidRPr="00AE0CBD" w:rsidRDefault="008C4A5C" w:rsidP="008C4A5C">
                  <w:pPr>
                    <w:widowControl w:val="0"/>
                    <w:autoSpaceDE w:val="0"/>
                    <w:autoSpaceDN w:val="0"/>
                    <w:spacing w:before="12" w:after="0" w:line="240" w:lineRule="auto"/>
                    <w:ind w:left="103"/>
                    <w:jc w:val="both"/>
                    <w:rPr>
                      <w:rFonts w:cstheme="minorHAnsi"/>
                    </w:rPr>
                  </w:pPr>
                  <w:r w:rsidRPr="00AE0CBD">
                    <w:rPr>
                      <w:rFonts w:cstheme="minorHAnsi"/>
                    </w:rPr>
                    <w:t xml:space="preserve">List of all households in the in sampled locations </w:t>
                  </w:r>
                </w:p>
              </w:tc>
              <w:tc>
                <w:tcPr>
                  <w:tcW w:w="985" w:type="pct"/>
                  <w:vAlign w:val="center"/>
                </w:tcPr>
                <w:p w14:paraId="27E38B62" w14:textId="77777777" w:rsidR="008C4A5C" w:rsidRPr="00AE0CBD" w:rsidRDefault="008C4A5C" w:rsidP="008C4A5C">
                  <w:pPr>
                    <w:widowControl w:val="0"/>
                    <w:autoSpaceDE w:val="0"/>
                    <w:autoSpaceDN w:val="0"/>
                    <w:spacing w:before="12" w:after="0" w:line="240" w:lineRule="auto"/>
                    <w:ind w:right="50"/>
                    <w:jc w:val="both"/>
                    <w:rPr>
                      <w:rFonts w:cstheme="minorHAnsi"/>
                    </w:rPr>
                  </w:pPr>
                  <w:r>
                    <w:rPr>
                      <w:rFonts w:cstheme="minorHAnsi"/>
                    </w:rPr>
                    <w:t xml:space="preserve"> </w:t>
                  </w:r>
                  <w:r w:rsidRPr="00AE0CBD">
                    <w:rPr>
                      <w:rFonts w:cstheme="minorHAnsi"/>
                    </w:rPr>
                    <w:t xml:space="preserve">July </w:t>
                  </w:r>
                  <w:r>
                    <w:rPr>
                      <w:rFonts w:cstheme="minorHAnsi"/>
                    </w:rPr>
                    <w:t>13</w:t>
                  </w:r>
                  <w:r w:rsidRPr="00AE0CBD">
                    <w:rPr>
                      <w:rFonts w:cstheme="minorHAnsi"/>
                    </w:rPr>
                    <w:t>-</w:t>
                  </w:r>
                  <w:r>
                    <w:rPr>
                      <w:rFonts w:cstheme="minorHAnsi"/>
                    </w:rPr>
                    <w:t>14</w:t>
                  </w:r>
                </w:p>
              </w:tc>
            </w:tr>
            <w:tr w:rsidR="008C4A5C" w:rsidRPr="000114CC" w14:paraId="61F62B15" w14:textId="77777777" w:rsidTr="008C4A5C">
              <w:trPr>
                <w:trHeight w:hRule="exact" w:val="1264"/>
              </w:trPr>
              <w:tc>
                <w:tcPr>
                  <w:tcW w:w="2558" w:type="pct"/>
                  <w:vAlign w:val="center"/>
                </w:tcPr>
                <w:p w14:paraId="0C268679" w14:textId="77777777" w:rsidR="008C4A5C" w:rsidRPr="00AE0CBD" w:rsidRDefault="008C4A5C" w:rsidP="008C4A5C">
                  <w:pPr>
                    <w:widowControl w:val="0"/>
                    <w:autoSpaceDE w:val="0"/>
                    <w:autoSpaceDN w:val="0"/>
                    <w:spacing w:after="0" w:line="240" w:lineRule="auto"/>
                    <w:ind w:right="140"/>
                    <w:jc w:val="both"/>
                    <w:rPr>
                      <w:rFonts w:cstheme="minorHAnsi"/>
                    </w:rPr>
                  </w:pPr>
                  <w:r w:rsidRPr="00AE0CBD">
                    <w:rPr>
                      <w:rFonts w:cstheme="minorHAnsi"/>
                    </w:rPr>
                    <w:t xml:space="preserve">Enumerator training:  Support Enumerator Training following a detailed agenda and outlining study protocol. Participate in enumerator training. </w:t>
                  </w:r>
                  <w:r w:rsidRPr="00AE0CBD">
                    <w:rPr>
                      <w:rFonts w:cstheme="minorHAnsi"/>
                      <w:b/>
                    </w:rPr>
                    <w:t xml:space="preserve"> </w:t>
                  </w:r>
                </w:p>
              </w:tc>
              <w:tc>
                <w:tcPr>
                  <w:tcW w:w="1458" w:type="pct"/>
                  <w:vAlign w:val="center"/>
                </w:tcPr>
                <w:p w14:paraId="3D0177BF" w14:textId="77777777" w:rsidR="008C4A5C" w:rsidRPr="00AE0CBD" w:rsidRDefault="008C4A5C" w:rsidP="008C4A5C">
                  <w:pPr>
                    <w:widowControl w:val="0"/>
                    <w:autoSpaceDE w:val="0"/>
                    <w:autoSpaceDN w:val="0"/>
                    <w:spacing w:before="122" w:after="0" w:line="240" w:lineRule="auto"/>
                    <w:ind w:right="-140"/>
                    <w:rPr>
                      <w:rFonts w:cstheme="minorHAnsi"/>
                    </w:rPr>
                  </w:pPr>
                  <w:r w:rsidRPr="00AE0CBD">
                    <w:rPr>
                      <w:rFonts w:cstheme="minorHAnsi"/>
                    </w:rPr>
                    <w:t>Enumerators participated in training and following   Enumerator Guidelines and Protocols for Data Collection</w:t>
                  </w:r>
                </w:p>
              </w:tc>
              <w:tc>
                <w:tcPr>
                  <w:tcW w:w="985" w:type="pct"/>
                  <w:vAlign w:val="center"/>
                </w:tcPr>
                <w:p w14:paraId="7C5B9F2B" w14:textId="77777777" w:rsidR="008C4A5C" w:rsidRPr="00AE0CBD" w:rsidRDefault="008C4A5C" w:rsidP="008C4A5C">
                  <w:pPr>
                    <w:widowControl w:val="0"/>
                    <w:autoSpaceDE w:val="0"/>
                    <w:autoSpaceDN w:val="0"/>
                    <w:spacing w:before="122" w:after="0" w:line="240" w:lineRule="auto"/>
                    <w:ind w:right="50"/>
                    <w:jc w:val="both"/>
                    <w:rPr>
                      <w:rFonts w:cstheme="minorHAnsi"/>
                    </w:rPr>
                  </w:pPr>
                  <w:r>
                    <w:rPr>
                      <w:rFonts w:cstheme="minorHAnsi"/>
                    </w:rPr>
                    <w:t xml:space="preserve"> </w:t>
                  </w:r>
                  <w:r w:rsidRPr="00AE0CBD">
                    <w:rPr>
                      <w:rFonts w:cstheme="minorHAnsi"/>
                    </w:rPr>
                    <w:t xml:space="preserve">July </w:t>
                  </w:r>
                  <w:r>
                    <w:rPr>
                      <w:rFonts w:cstheme="minorHAnsi"/>
                    </w:rPr>
                    <w:t>15</w:t>
                  </w:r>
                  <w:r w:rsidRPr="00AE0CBD">
                    <w:rPr>
                      <w:rFonts w:cstheme="minorHAnsi"/>
                    </w:rPr>
                    <w:t>-</w:t>
                  </w:r>
                  <w:r>
                    <w:rPr>
                      <w:rFonts w:cstheme="minorHAnsi"/>
                    </w:rPr>
                    <w:t>18</w:t>
                  </w:r>
                  <w:r w:rsidRPr="00AE0CBD">
                    <w:rPr>
                      <w:rFonts w:cstheme="minorHAnsi"/>
                    </w:rPr>
                    <w:t xml:space="preserve"> </w:t>
                  </w:r>
                </w:p>
              </w:tc>
            </w:tr>
            <w:tr w:rsidR="008C4A5C" w:rsidRPr="000114CC" w14:paraId="1A32ADE1" w14:textId="77777777" w:rsidTr="008C4A5C">
              <w:trPr>
                <w:trHeight w:hRule="exact" w:val="3747"/>
              </w:trPr>
              <w:tc>
                <w:tcPr>
                  <w:tcW w:w="2558" w:type="pct"/>
                  <w:vAlign w:val="center"/>
                </w:tcPr>
                <w:p w14:paraId="3BDFA536" w14:textId="77777777" w:rsidR="008C4A5C" w:rsidRDefault="008C4A5C" w:rsidP="008C4A5C">
                  <w:pPr>
                    <w:widowControl w:val="0"/>
                    <w:autoSpaceDE w:val="0"/>
                    <w:autoSpaceDN w:val="0"/>
                    <w:spacing w:after="0" w:line="243" w:lineRule="exact"/>
                    <w:ind w:left="80" w:right="140"/>
                    <w:jc w:val="both"/>
                    <w:rPr>
                      <w:rFonts w:cstheme="minorHAnsi"/>
                    </w:rPr>
                  </w:pPr>
                  <w:r w:rsidRPr="00A3474E">
                    <w:rPr>
                      <w:rFonts w:cstheme="minorHAnsi"/>
                    </w:rPr>
                    <w:t>Data Collection: implementing data collection for the assessment. While conducting interviews, the</w:t>
                  </w:r>
                  <w:r>
                    <w:rPr>
                      <w:rFonts w:cstheme="minorHAnsi"/>
                    </w:rPr>
                    <w:t xml:space="preserve"> </w:t>
                  </w:r>
                  <w:r w:rsidRPr="00A3474E">
                    <w:rPr>
                      <w:rFonts w:cstheme="minorHAnsi"/>
                    </w:rPr>
                    <w:t>tablets should be GPS enabled to ensure proper sample distribution, geocoordinates should be recorded for each interview, and survey metadata must be systematically collected (including the time, date, location, and duration of the interview).</w:t>
                  </w:r>
                  <w:r>
                    <w:rPr>
                      <w:rFonts w:cstheme="minorHAnsi"/>
                    </w:rPr>
                    <w:t xml:space="preserve"> The fieldwork supervision will be conducted in collaboration with the project team.  </w:t>
                  </w:r>
                </w:p>
                <w:p w14:paraId="0DD1E7A1" w14:textId="77777777" w:rsidR="008C4A5C" w:rsidRPr="00A3474E" w:rsidRDefault="008C4A5C" w:rsidP="008C4A5C">
                  <w:pPr>
                    <w:widowControl w:val="0"/>
                    <w:autoSpaceDE w:val="0"/>
                    <w:autoSpaceDN w:val="0"/>
                    <w:spacing w:after="0" w:line="243" w:lineRule="exact"/>
                    <w:ind w:left="80" w:right="140"/>
                    <w:jc w:val="both"/>
                    <w:rPr>
                      <w:rFonts w:cstheme="minorHAnsi"/>
                      <w:highlight w:val="yellow"/>
                    </w:rPr>
                  </w:pPr>
                </w:p>
              </w:tc>
              <w:tc>
                <w:tcPr>
                  <w:tcW w:w="1458" w:type="pct"/>
                  <w:vAlign w:val="center"/>
                </w:tcPr>
                <w:p w14:paraId="48AFCB41" w14:textId="77777777" w:rsidR="008C4A5C" w:rsidRPr="000114CC" w:rsidRDefault="008C4A5C" w:rsidP="008C4A5C">
                  <w:pPr>
                    <w:widowControl w:val="0"/>
                    <w:autoSpaceDE w:val="0"/>
                    <w:autoSpaceDN w:val="0"/>
                    <w:spacing w:before="9" w:after="0" w:line="240" w:lineRule="auto"/>
                    <w:ind w:right="-140"/>
                    <w:rPr>
                      <w:rFonts w:cstheme="minorHAnsi"/>
                      <w:highlight w:val="yellow"/>
                    </w:rPr>
                  </w:pPr>
                  <w:r w:rsidRPr="00A3474E">
                    <w:rPr>
                      <w:rFonts w:cstheme="minorHAnsi"/>
                      <w:bCs/>
                    </w:rPr>
                    <w:t>Fieldwork progress report</w:t>
                  </w:r>
                </w:p>
              </w:tc>
              <w:tc>
                <w:tcPr>
                  <w:tcW w:w="985" w:type="pct"/>
                  <w:vAlign w:val="center"/>
                </w:tcPr>
                <w:p w14:paraId="1B154632" w14:textId="77777777" w:rsidR="008C4A5C" w:rsidRPr="000114CC" w:rsidRDefault="008C4A5C" w:rsidP="008C4A5C">
                  <w:pPr>
                    <w:widowControl w:val="0"/>
                    <w:autoSpaceDE w:val="0"/>
                    <w:autoSpaceDN w:val="0"/>
                    <w:spacing w:after="0" w:line="240" w:lineRule="auto"/>
                    <w:ind w:right="50"/>
                    <w:jc w:val="both"/>
                    <w:rPr>
                      <w:rFonts w:cstheme="minorHAnsi"/>
                      <w:highlight w:val="yellow"/>
                    </w:rPr>
                  </w:pPr>
                  <w:r>
                    <w:rPr>
                      <w:rFonts w:cstheme="minorHAnsi"/>
                    </w:rPr>
                    <w:t xml:space="preserve"> </w:t>
                  </w:r>
                  <w:r w:rsidRPr="009818C1">
                    <w:rPr>
                      <w:rFonts w:cstheme="minorHAnsi"/>
                    </w:rPr>
                    <w:t xml:space="preserve">July </w:t>
                  </w:r>
                  <w:r>
                    <w:rPr>
                      <w:rFonts w:cstheme="minorHAnsi"/>
                    </w:rPr>
                    <w:t xml:space="preserve">19 </w:t>
                  </w:r>
                  <w:r w:rsidRPr="009818C1">
                    <w:rPr>
                      <w:rFonts w:cstheme="minorHAnsi"/>
                    </w:rPr>
                    <w:t>-</w:t>
                  </w:r>
                  <w:r>
                    <w:rPr>
                      <w:rFonts w:cstheme="minorHAnsi"/>
                    </w:rPr>
                    <w:t xml:space="preserve"> August 8</w:t>
                  </w:r>
                  <w:r w:rsidRPr="009818C1">
                    <w:rPr>
                      <w:rFonts w:cstheme="minorHAnsi"/>
                    </w:rPr>
                    <w:t xml:space="preserve">  </w:t>
                  </w:r>
                </w:p>
              </w:tc>
            </w:tr>
            <w:tr w:rsidR="008C4A5C" w:rsidRPr="000114CC" w14:paraId="2CD997CD" w14:textId="77777777" w:rsidTr="008C4A5C">
              <w:trPr>
                <w:trHeight w:hRule="exact" w:val="2800"/>
              </w:trPr>
              <w:tc>
                <w:tcPr>
                  <w:tcW w:w="2558" w:type="pct"/>
                  <w:vAlign w:val="center"/>
                </w:tcPr>
                <w:p w14:paraId="25454FAE" w14:textId="77777777" w:rsidR="008C4A5C" w:rsidRPr="00E27093" w:rsidRDefault="008C4A5C" w:rsidP="008C4A5C">
                  <w:pPr>
                    <w:widowControl w:val="0"/>
                    <w:autoSpaceDE w:val="0"/>
                    <w:autoSpaceDN w:val="0"/>
                    <w:spacing w:after="0" w:line="240" w:lineRule="auto"/>
                    <w:ind w:left="80" w:right="140"/>
                    <w:jc w:val="both"/>
                    <w:rPr>
                      <w:rFonts w:cstheme="minorHAnsi"/>
                    </w:rPr>
                  </w:pPr>
                  <w:r w:rsidRPr="00E27093">
                    <w:rPr>
                      <w:rFonts w:cstheme="minorHAnsi"/>
                    </w:rPr>
                    <w:lastRenderedPageBreak/>
                    <w:t xml:space="preserve">Data verification, and consolidation. Data collection software as well as the relevant instructions will be proved by the project team. </w:t>
                  </w:r>
                </w:p>
                <w:p w14:paraId="6F0E8FDD" w14:textId="77777777" w:rsidR="008C4A5C" w:rsidRPr="00E27093" w:rsidRDefault="008C4A5C" w:rsidP="008C4A5C">
                  <w:pPr>
                    <w:widowControl w:val="0"/>
                    <w:autoSpaceDE w:val="0"/>
                    <w:autoSpaceDN w:val="0"/>
                    <w:spacing w:after="0" w:line="240" w:lineRule="auto"/>
                    <w:ind w:left="80" w:right="140"/>
                    <w:jc w:val="both"/>
                    <w:rPr>
                      <w:rFonts w:cstheme="minorHAnsi"/>
                    </w:rPr>
                  </w:pPr>
                  <w:r w:rsidRPr="00E27093">
                    <w:rPr>
                      <w:rFonts w:cstheme="minorHAnsi"/>
                    </w:rPr>
                    <w:t xml:space="preserve">Immediately after the full survey datasets has been collected, a raw, unprocessed version of the data will be shared with MSDSP. The selected organization will then undertake cleaning of the resulting dataset for any identified data quality issues that can be addressed. </w:t>
                  </w:r>
                </w:p>
              </w:tc>
              <w:tc>
                <w:tcPr>
                  <w:tcW w:w="1458" w:type="pct"/>
                  <w:vAlign w:val="center"/>
                </w:tcPr>
                <w:p w14:paraId="1CB20055" w14:textId="77777777" w:rsidR="008C4A5C" w:rsidRPr="00E27093" w:rsidRDefault="008C4A5C" w:rsidP="008C4A5C">
                  <w:pPr>
                    <w:widowControl w:val="0"/>
                    <w:autoSpaceDE w:val="0"/>
                    <w:autoSpaceDN w:val="0"/>
                    <w:spacing w:before="121" w:after="0" w:line="240" w:lineRule="auto"/>
                    <w:ind w:left="103" w:right="-140"/>
                    <w:rPr>
                      <w:rFonts w:cstheme="minorHAnsi"/>
                    </w:rPr>
                  </w:pPr>
                  <w:r w:rsidRPr="00E27093">
                    <w:rPr>
                      <w:rFonts w:cstheme="minorHAnsi"/>
                    </w:rPr>
                    <w:t xml:space="preserve">Original and cleaned data </w:t>
                  </w:r>
                  <w:proofErr w:type="gramStart"/>
                  <w:r w:rsidRPr="00E27093">
                    <w:rPr>
                      <w:rFonts w:cstheme="minorHAnsi"/>
                    </w:rPr>
                    <w:t>sets  including</w:t>
                  </w:r>
                  <w:proofErr w:type="gramEnd"/>
                  <w:r w:rsidRPr="00E27093">
                    <w:rPr>
                      <w:rFonts w:cstheme="minorHAnsi"/>
                    </w:rPr>
                    <w:t xml:space="preserve"> the required survey notes</w:t>
                  </w:r>
                  <w:r>
                    <w:rPr>
                      <w:rFonts w:cstheme="minorHAnsi"/>
                    </w:rPr>
                    <w:t xml:space="preserve"> </w:t>
                  </w:r>
                  <w:r w:rsidRPr="00742698">
                    <w:rPr>
                      <w:rFonts w:cstheme="minorHAnsi"/>
                      <w:u w:val="single"/>
                    </w:rPr>
                    <w:t>in hard</w:t>
                  </w:r>
                  <w:r>
                    <w:rPr>
                      <w:rFonts w:cstheme="minorHAnsi"/>
                      <w:u w:val="single"/>
                    </w:rPr>
                    <w:t xml:space="preserve"> format</w:t>
                  </w:r>
                  <w:r w:rsidRPr="00E27093">
                    <w:rPr>
                      <w:rFonts w:cstheme="minorHAnsi"/>
                      <w:bCs/>
                    </w:rPr>
                    <w:t xml:space="preserve"> as per the methodology provided by the project team. </w:t>
                  </w:r>
                </w:p>
              </w:tc>
              <w:tc>
                <w:tcPr>
                  <w:tcW w:w="985" w:type="pct"/>
                  <w:vAlign w:val="center"/>
                </w:tcPr>
                <w:p w14:paraId="73C377D8" w14:textId="77777777" w:rsidR="008C4A5C" w:rsidRPr="005C70D4" w:rsidRDefault="008C4A5C" w:rsidP="008C4A5C">
                  <w:pPr>
                    <w:widowControl w:val="0"/>
                    <w:autoSpaceDE w:val="0"/>
                    <w:autoSpaceDN w:val="0"/>
                    <w:spacing w:after="0" w:line="240" w:lineRule="auto"/>
                    <w:ind w:left="120" w:right="50"/>
                    <w:jc w:val="both"/>
                    <w:rPr>
                      <w:rFonts w:cstheme="minorHAnsi"/>
                      <w:lang w:val="ru-RU"/>
                    </w:rPr>
                  </w:pPr>
                  <w:r>
                    <w:rPr>
                      <w:rFonts w:cstheme="minorHAnsi"/>
                    </w:rPr>
                    <w:t>August</w:t>
                  </w:r>
                  <w:r w:rsidRPr="00E27093">
                    <w:rPr>
                      <w:rFonts w:cstheme="minorHAnsi"/>
                    </w:rPr>
                    <w:t xml:space="preserve"> </w:t>
                  </w:r>
                  <w:r>
                    <w:rPr>
                      <w:rFonts w:cstheme="minorHAnsi"/>
                    </w:rPr>
                    <w:t>9</w:t>
                  </w:r>
                  <w:r w:rsidRPr="00E27093">
                    <w:rPr>
                      <w:rFonts w:cstheme="minorHAnsi"/>
                    </w:rPr>
                    <w:t>-</w:t>
                  </w:r>
                  <w:r>
                    <w:rPr>
                      <w:rFonts w:cstheme="minorHAnsi"/>
                    </w:rPr>
                    <w:t>10</w:t>
                  </w:r>
                </w:p>
              </w:tc>
            </w:tr>
          </w:tbl>
          <w:p w14:paraId="5875110E" w14:textId="77777777" w:rsidR="00BB1705" w:rsidRPr="0069590A" w:rsidRDefault="00BB1705" w:rsidP="00BB1705">
            <w:pPr>
              <w:pStyle w:val="ListBullet"/>
              <w:numPr>
                <w:ilvl w:val="0"/>
                <w:numId w:val="4"/>
              </w:numPr>
              <w:spacing w:before="160" w:after="0" w:line="240" w:lineRule="auto"/>
              <w:contextualSpacing w:val="0"/>
              <w:jc w:val="both"/>
              <w:rPr>
                <w:lang w:eastAsia="en-AU"/>
              </w:rPr>
            </w:pPr>
            <w:r w:rsidRPr="0069590A">
              <w:rPr>
                <w:b/>
                <w:bCs/>
                <w:lang w:eastAsia="en-AU"/>
              </w:rPr>
              <w:t xml:space="preserve">Relevant quality processes: </w:t>
            </w:r>
          </w:p>
          <w:p w14:paraId="1E1C355B" w14:textId="77777777" w:rsidR="00BB1705" w:rsidRPr="0069590A" w:rsidRDefault="00BB1705" w:rsidP="00BB1705">
            <w:pPr>
              <w:pStyle w:val="ListBullet"/>
              <w:spacing w:before="160" w:after="0" w:line="240" w:lineRule="auto"/>
              <w:jc w:val="both"/>
              <w:rPr>
                <w:lang w:eastAsia="en-AU"/>
              </w:rPr>
            </w:pPr>
          </w:p>
          <w:p w14:paraId="52DF2034" w14:textId="77777777" w:rsidR="008C4A5C" w:rsidRPr="00A83057" w:rsidRDefault="008C4A5C" w:rsidP="008C4A5C">
            <w:pPr>
              <w:widowControl w:val="0"/>
              <w:autoSpaceDE w:val="0"/>
              <w:autoSpaceDN w:val="0"/>
              <w:spacing w:before="5" w:after="0" w:line="240" w:lineRule="auto"/>
              <w:ind w:right="-140"/>
              <w:jc w:val="both"/>
              <w:rPr>
                <w:rFonts w:cstheme="minorHAnsi"/>
                <w:bCs/>
              </w:rPr>
            </w:pPr>
            <w:r w:rsidRPr="00A83057">
              <w:rPr>
                <w:rFonts w:cstheme="minorHAnsi"/>
                <w:bCs/>
              </w:rPr>
              <w:t>MSDSP KG will be responsible for managing the process of revision and approval of documents and materials according to the deliverables, and timeline indicated above. All required documents should be provided to MSDSP KG in hard (except for database) and electronic formats according to the agreed deadlines.</w:t>
            </w:r>
          </w:p>
          <w:p w14:paraId="54E352BE" w14:textId="77777777" w:rsidR="008C4A5C" w:rsidRPr="00A83057" w:rsidRDefault="008C4A5C" w:rsidP="008C4A5C">
            <w:pPr>
              <w:widowControl w:val="0"/>
              <w:autoSpaceDE w:val="0"/>
              <w:autoSpaceDN w:val="0"/>
              <w:spacing w:before="5" w:after="0" w:line="240" w:lineRule="auto"/>
              <w:ind w:right="-140"/>
              <w:jc w:val="both"/>
              <w:rPr>
                <w:rFonts w:cstheme="minorHAnsi"/>
                <w:bCs/>
              </w:rPr>
            </w:pPr>
            <w:r w:rsidRPr="00A83057">
              <w:rPr>
                <w:rFonts w:cstheme="minorHAnsi"/>
                <w:bCs/>
              </w:rPr>
              <w:t xml:space="preserve">Also, we will provide mentoring support to the selected firm in preparation for survey implementation.  This will include the training of the supervisors and enumerators and will potentially assign outside reviewers to do on-site checks for data quality. </w:t>
            </w:r>
          </w:p>
          <w:p w14:paraId="01439D39" w14:textId="77777777" w:rsidR="00BB1705" w:rsidRPr="0069590A" w:rsidRDefault="00BB1705" w:rsidP="00BB1705">
            <w:pPr>
              <w:pStyle w:val="ListBullet"/>
              <w:spacing w:before="160" w:line="240" w:lineRule="auto"/>
              <w:contextualSpacing w:val="0"/>
              <w:rPr>
                <w:lang w:eastAsia="en-AU"/>
              </w:rPr>
            </w:pPr>
            <w:r w:rsidRPr="0069590A">
              <w:rPr>
                <w:b/>
                <w:bCs/>
                <w:lang w:eastAsia="en-AU"/>
              </w:rPr>
              <w:t>Key Responsibilities of MSDSP KG</w:t>
            </w:r>
          </w:p>
          <w:p w14:paraId="17BDD65E" w14:textId="77777777" w:rsidR="008C4A5C" w:rsidRPr="00D57E8D" w:rsidRDefault="008C4A5C" w:rsidP="008C4A5C">
            <w:pPr>
              <w:pStyle w:val="ListParagraph"/>
              <w:numPr>
                <w:ilvl w:val="0"/>
                <w:numId w:val="19"/>
              </w:numPr>
              <w:spacing w:line="259" w:lineRule="auto"/>
              <w:jc w:val="both"/>
              <w:rPr>
                <w:rFonts w:cstheme="minorHAnsi"/>
              </w:rPr>
            </w:pPr>
            <w:r w:rsidRPr="00D57E8D">
              <w:rPr>
                <w:rFonts w:cstheme="minorHAnsi"/>
              </w:rPr>
              <w:t xml:space="preserve">Provide training for interviewing team,  </w:t>
            </w:r>
          </w:p>
          <w:p w14:paraId="68D5A239" w14:textId="77777777" w:rsidR="008C4A5C" w:rsidRPr="00D57E8D" w:rsidRDefault="008C4A5C" w:rsidP="008C4A5C">
            <w:pPr>
              <w:pStyle w:val="ListParagraph"/>
              <w:numPr>
                <w:ilvl w:val="0"/>
                <w:numId w:val="19"/>
              </w:numPr>
              <w:spacing w:line="259" w:lineRule="auto"/>
              <w:jc w:val="both"/>
              <w:rPr>
                <w:rFonts w:cs="Times New Roman"/>
                <w:lang w:bidi="en-US"/>
              </w:rPr>
            </w:pPr>
            <w:r w:rsidRPr="00D57E8D">
              <w:rPr>
                <w:rFonts w:cs="Times New Roman"/>
                <w:lang w:bidi="en-US"/>
              </w:rPr>
              <w:t>Conduct periodic review sessions with interviewing teams to identify and correct errors detected in the fieldwork,</w:t>
            </w:r>
          </w:p>
          <w:p w14:paraId="66BD48E2" w14:textId="77777777" w:rsidR="008C4A5C" w:rsidRPr="00D57E8D" w:rsidRDefault="008C4A5C" w:rsidP="008C4A5C">
            <w:pPr>
              <w:pStyle w:val="ListParagraph"/>
              <w:numPr>
                <w:ilvl w:val="0"/>
                <w:numId w:val="19"/>
              </w:numPr>
              <w:spacing w:line="259" w:lineRule="auto"/>
              <w:jc w:val="both"/>
              <w:rPr>
                <w:rFonts w:cs="Times New Roman"/>
              </w:rPr>
            </w:pPr>
            <w:r w:rsidRPr="00D57E8D">
              <w:rPr>
                <w:rFonts w:cs="Times New Roman"/>
              </w:rPr>
              <w:t>Visit the field periodically, making spot checks on teams in the field,</w:t>
            </w:r>
          </w:p>
          <w:p w14:paraId="06A200B0" w14:textId="77777777" w:rsidR="008C4A5C" w:rsidRPr="00D57E8D" w:rsidRDefault="008C4A5C" w:rsidP="008C4A5C">
            <w:pPr>
              <w:pStyle w:val="ListParagraph"/>
              <w:numPr>
                <w:ilvl w:val="0"/>
                <w:numId w:val="19"/>
              </w:numPr>
              <w:spacing w:line="259" w:lineRule="auto"/>
              <w:jc w:val="both"/>
              <w:rPr>
                <w:rFonts w:cs="Times New Roman"/>
              </w:rPr>
            </w:pPr>
            <w:r w:rsidRPr="00D57E8D">
              <w:rPr>
                <w:rFonts w:cs="Times New Roman"/>
              </w:rPr>
              <w:t xml:space="preserve">Overall and a regular supervision of the data collection process. </w:t>
            </w:r>
          </w:p>
          <w:p w14:paraId="5F0B793B" w14:textId="77777777" w:rsidR="008C4A5C" w:rsidRPr="00031940" w:rsidRDefault="00BB1705" w:rsidP="008C4A5C">
            <w:pPr>
              <w:jc w:val="both"/>
              <w:rPr>
                <w:rFonts w:cstheme="minorHAnsi"/>
              </w:rPr>
            </w:pPr>
            <w:r w:rsidRPr="0069590A">
              <w:rPr>
                <w:b/>
                <w:bCs/>
                <w:lang w:eastAsia="en-AU"/>
              </w:rPr>
              <w:t xml:space="preserve">Data: </w:t>
            </w:r>
            <w:r w:rsidR="008C4A5C" w:rsidRPr="00D06720">
              <w:rPr>
                <w:rFonts w:cstheme="minorHAnsi"/>
              </w:rPr>
              <w:t xml:space="preserve">The study </w:t>
            </w:r>
            <w:r w:rsidR="008C4A5C">
              <w:rPr>
                <w:rFonts w:cstheme="minorHAnsi"/>
              </w:rPr>
              <w:t xml:space="preserve">includes a Household Survey in 1000 households in </w:t>
            </w:r>
            <w:proofErr w:type="spellStart"/>
            <w:r w:rsidR="008C4A5C" w:rsidRPr="00031940">
              <w:rPr>
                <w:rFonts w:cstheme="minorHAnsi"/>
              </w:rPr>
              <w:t>Jany-Aryk</w:t>
            </w:r>
            <w:proofErr w:type="spellEnd"/>
            <w:r w:rsidR="008C4A5C" w:rsidRPr="00031940">
              <w:rPr>
                <w:rFonts w:cstheme="minorHAnsi"/>
              </w:rPr>
              <w:t xml:space="preserve">, </w:t>
            </w:r>
            <w:proofErr w:type="spellStart"/>
            <w:r w:rsidR="008C4A5C" w:rsidRPr="00031940">
              <w:rPr>
                <w:rFonts w:cstheme="minorHAnsi"/>
              </w:rPr>
              <w:t>Jany</w:t>
            </w:r>
            <w:proofErr w:type="spellEnd"/>
            <w:r w:rsidR="008C4A5C" w:rsidRPr="00031940">
              <w:rPr>
                <w:rFonts w:cstheme="minorHAnsi"/>
              </w:rPr>
              <w:t xml:space="preserve">-Alai, </w:t>
            </w:r>
            <w:proofErr w:type="spellStart"/>
            <w:r w:rsidR="008C4A5C" w:rsidRPr="00031940">
              <w:rPr>
                <w:rFonts w:cstheme="minorHAnsi"/>
              </w:rPr>
              <w:t>Sary-Mogol</w:t>
            </w:r>
            <w:proofErr w:type="spellEnd"/>
            <w:r w:rsidR="008C4A5C" w:rsidRPr="00031940">
              <w:rPr>
                <w:rFonts w:cstheme="minorHAnsi"/>
              </w:rPr>
              <w:t xml:space="preserve">, and </w:t>
            </w:r>
            <w:proofErr w:type="spellStart"/>
            <w:r w:rsidR="008C4A5C" w:rsidRPr="00031940">
              <w:rPr>
                <w:rFonts w:cstheme="minorHAnsi"/>
              </w:rPr>
              <w:t>Gulcho</w:t>
            </w:r>
            <w:proofErr w:type="spellEnd"/>
            <w:r w:rsidR="008C4A5C" w:rsidRPr="00031940">
              <w:rPr>
                <w:rFonts w:cstheme="minorHAnsi"/>
              </w:rPr>
              <w:t xml:space="preserve"> locations in Osh oblast. </w:t>
            </w:r>
          </w:p>
          <w:p w14:paraId="0A185326" w14:textId="77777777" w:rsidR="00BB1705" w:rsidRDefault="00BB1705" w:rsidP="00BB1705">
            <w:pPr>
              <w:widowControl w:val="0"/>
              <w:autoSpaceDE w:val="0"/>
              <w:autoSpaceDN w:val="0"/>
              <w:spacing w:before="41" w:after="0" w:line="276" w:lineRule="auto"/>
              <w:ind w:right="-140"/>
              <w:contextualSpacing/>
              <w:jc w:val="both"/>
              <w:rPr>
                <w:rFonts w:ascii="Arial" w:eastAsiaTheme="majorEastAsia" w:hAnsi="Arial" w:cs="Arial"/>
                <w:b/>
                <w:bCs/>
                <w:iCs/>
                <w:sz w:val="24"/>
                <w:szCs w:val="24"/>
                <w:lang w:val="en-GB"/>
              </w:rPr>
            </w:pPr>
          </w:p>
          <w:p w14:paraId="623A8948" w14:textId="77777777" w:rsidR="00BB1705" w:rsidRPr="0069590A" w:rsidRDefault="00BB1705" w:rsidP="00BB1705">
            <w:pPr>
              <w:widowControl w:val="0"/>
              <w:autoSpaceDE w:val="0"/>
              <w:autoSpaceDN w:val="0"/>
              <w:spacing w:before="41" w:after="0" w:line="276" w:lineRule="auto"/>
              <w:ind w:right="-140"/>
              <w:contextualSpacing/>
              <w:jc w:val="both"/>
              <w:rPr>
                <w:rFonts w:ascii="Arial" w:eastAsiaTheme="majorEastAsia" w:hAnsi="Arial" w:cs="Arial"/>
                <w:b/>
                <w:bCs/>
                <w:iCs/>
                <w:sz w:val="24"/>
                <w:szCs w:val="24"/>
                <w:lang w:val="en-GB"/>
              </w:rPr>
            </w:pPr>
            <w:r w:rsidRPr="0069590A">
              <w:rPr>
                <w:rFonts w:ascii="Arial" w:eastAsiaTheme="majorEastAsia" w:hAnsi="Arial" w:cs="Arial"/>
                <w:b/>
                <w:bCs/>
                <w:iCs/>
                <w:sz w:val="24"/>
                <w:szCs w:val="24"/>
                <w:lang w:val="en-GB"/>
              </w:rPr>
              <w:t xml:space="preserve">Ethics </w:t>
            </w:r>
          </w:p>
          <w:p w14:paraId="7AB17CFF" w14:textId="77777777" w:rsidR="00BB1705" w:rsidRPr="0069590A" w:rsidRDefault="00BB1705" w:rsidP="00BB1705">
            <w:pPr>
              <w:widowControl w:val="0"/>
              <w:autoSpaceDE w:val="0"/>
              <w:autoSpaceDN w:val="0"/>
              <w:spacing w:before="41" w:after="0" w:line="276" w:lineRule="auto"/>
              <w:ind w:right="-140"/>
              <w:contextualSpacing/>
              <w:jc w:val="both"/>
              <w:rPr>
                <w:rFonts w:eastAsiaTheme="majorEastAsia" w:cs="Times New Roman"/>
                <w:b/>
                <w:bCs/>
                <w:iCs/>
                <w:lang w:val="en-GB"/>
              </w:rPr>
            </w:pPr>
            <w:r w:rsidRPr="0069590A">
              <w:rPr>
                <w:rFonts w:eastAsiaTheme="majorEastAsia" w:cs="Times New Roman"/>
                <w:b/>
                <w:bCs/>
                <w:iCs/>
                <w:lang w:val="en-GB"/>
              </w:rPr>
              <w:t xml:space="preserve">During pursuing contracts, and the course of contract performance, consulting company will be responsible for maintaining ethics and good research practice including but not limiting to: </w:t>
            </w:r>
          </w:p>
          <w:p w14:paraId="06154DC8" w14:textId="77777777" w:rsidR="00BB1705" w:rsidRPr="0069590A" w:rsidRDefault="00BB1705" w:rsidP="00BB1705">
            <w:pPr>
              <w:widowControl w:val="0"/>
              <w:autoSpaceDE w:val="0"/>
              <w:autoSpaceDN w:val="0"/>
              <w:spacing w:before="41" w:after="0" w:line="276" w:lineRule="auto"/>
              <w:ind w:right="-140"/>
              <w:contextualSpacing/>
              <w:jc w:val="both"/>
              <w:rPr>
                <w:i/>
                <w:iCs/>
                <w:u w:val="single"/>
              </w:rPr>
            </w:pPr>
            <w:r w:rsidRPr="0069590A">
              <w:rPr>
                <w:i/>
                <w:iCs/>
                <w:u w:val="single"/>
              </w:rPr>
              <w:t xml:space="preserve">Disclosure of Information </w:t>
            </w:r>
          </w:p>
          <w:p w14:paraId="7A55B0F8" w14:textId="77777777" w:rsidR="00BB1705" w:rsidRPr="0069590A" w:rsidRDefault="00BB1705" w:rsidP="00BB1705">
            <w:pPr>
              <w:widowControl w:val="0"/>
              <w:autoSpaceDE w:val="0"/>
              <w:autoSpaceDN w:val="0"/>
              <w:spacing w:before="41" w:after="0" w:line="276" w:lineRule="auto"/>
              <w:ind w:right="-140"/>
              <w:contextualSpacing/>
              <w:jc w:val="both"/>
            </w:pPr>
            <w:r w:rsidRPr="0069590A">
              <w:t>Under no circumstances may the selected organization use information generated for this project – either before, during, or after the work authorized in this document – for purposes other than the collection of the survey data, as described. In addition, the selected organization shall not share any data, documentation, or programming files generated during this assignment with third parties without written authorization from MSDSP KG AKF.</w:t>
            </w:r>
          </w:p>
          <w:p w14:paraId="44730697" w14:textId="77777777" w:rsidR="00BB1705" w:rsidRPr="0069590A" w:rsidRDefault="00BB1705" w:rsidP="00BB1705">
            <w:pPr>
              <w:widowControl w:val="0"/>
              <w:autoSpaceDE w:val="0"/>
              <w:autoSpaceDN w:val="0"/>
              <w:spacing w:before="41" w:after="0" w:line="276" w:lineRule="auto"/>
              <w:ind w:right="-140"/>
              <w:contextualSpacing/>
              <w:jc w:val="both"/>
              <w:rPr>
                <w:u w:val="single"/>
              </w:rPr>
            </w:pPr>
            <w:r w:rsidRPr="0069590A">
              <w:rPr>
                <w:rFonts w:eastAsiaTheme="majorEastAsia" w:cs="Times New Roman"/>
                <w:i/>
                <w:u w:val="single"/>
                <w:lang w:val="en-GB"/>
              </w:rPr>
              <w:t>Informed consent:</w:t>
            </w:r>
          </w:p>
          <w:p w14:paraId="0BD0A94C" w14:textId="77777777" w:rsidR="00BB1705" w:rsidRPr="0069590A" w:rsidRDefault="00BB1705" w:rsidP="00BB1705">
            <w:pPr>
              <w:spacing w:before="240" w:after="200" w:line="276" w:lineRule="auto"/>
              <w:ind w:right="-180"/>
              <w:contextualSpacing/>
              <w:jc w:val="both"/>
              <w:rPr>
                <w:rFonts w:cs="Times New Roman"/>
                <w:bCs/>
              </w:rPr>
            </w:pPr>
            <w:r w:rsidRPr="0069590A">
              <w:rPr>
                <w:rFonts w:cs="Times New Roman"/>
                <w:bCs/>
              </w:rPr>
              <w:t>Oral informed consent should be obtained from all survey participants, including the Head of Household for household survey. Participants will be asked to sign informed consent following a verbal description of the risks, benefits, and procedures.</w:t>
            </w:r>
          </w:p>
          <w:p w14:paraId="5EFB854D" w14:textId="77777777" w:rsidR="00BB1705" w:rsidRPr="0069590A" w:rsidRDefault="00BB1705" w:rsidP="00BB1705">
            <w:pPr>
              <w:spacing w:after="200" w:line="276" w:lineRule="auto"/>
              <w:ind w:right="-180"/>
              <w:contextualSpacing/>
              <w:jc w:val="both"/>
              <w:rPr>
                <w:rFonts w:cs="Times New Roman"/>
                <w:u w:val="single"/>
              </w:rPr>
            </w:pPr>
            <w:r w:rsidRPr="0069590A">
              <w:rPr>
                <w:rFonts w:eastAsiaTheme="majorEastAsia" w:cs="Times New Roman"/>
                <w:i/>
                <w:u w:val="single"/>
                <w:lang w:val="en-GB"/>
              </w:rPr>
              <w:lastRenderedPageBreak/>
              <w:t xml:space="preserve">Confidentiality: </w:t>
            </w:r>
          </w:p>
          <w:p w14:paraId="7235B9C1" w14:textId="77777777" w:rsidR="00BB1705" w:rsidRPr="0069590A" w:rsidRDefault="00BB1705" w:rsidP="00BB1705">
            <w:pPr>
              <w:spacing w:after="0" w:line="276" w:lineRule="auto"/>
              <w:ind w:right="-180"/>
              <w:contextualSpacing/>
              <w:jc w:val="both"/>
              <w:rPr>
                <w:rFonts w:cs="Times New Roman"/>
                <w:bCs/>
              </w:rPr>
            </w:pPr>
            <w:r w:rsidRPr="0069590A">
              <w:rPr>
                <w:rFonts w:cs="Times New Roman"/>
                <w:bCs/>
              </w:rPr>
              <w:t xml:space="preserve">Consulting company shall, and shall cause their respective, employees and representatives to, keep, treat, and hold the survey and any documents transmitted within it including interviewees’ personal information, proprietary information, knowledge and data of or pertaining to the other Party as confidential. </w:t>
            </w:r>
          </w:p>
          <w:p w14:paraId="122418B4" w14:textId="77777777" w:rsidR="00BB1705" w:rsidRPr="0069590A" w:rsidRDefault="00BB1705" w:rsidP="00BB1705">
            <w:pPr>
              <w:spacing w:after="0" w:line="276" w:lineRule="auto"/>
              <w:ind w:right="-180"/>
              <w:contextualSpacing/>
              <w:jc w:val="both"/>
              <w:rPr>
                <w:rFonts w:cs="Times New Roman"/>
                <w:u w:val="single"/>
              </w:rPr>
            </w:pPr>
            <w:r w:rsidRPr="0069590A">
              <w:rPr>
                <w:rFonts w:eastAsiaTheme="majorEastAsia" w:cs="Times New Roman"/>
                <w:i/>
                <w:u w:val="single"/>
                <w:lang w:val="en-GB"/>
              </w:rPr>
              <w:t>Cultural sensitivity:</w:t>
            </w:r>
            <w:r w:rsidRPr="0069590A">
              <w:rPr>
                <w:rFonts w:cs="Times New Roman"/>
                <w:u w:val="single"/>
              </w:rPr>
              <w:t xml:space="preserve"> </w:t>
            </w:r>
          </w:p>
          <w:p w14:paraId="0DD460F9" w14:textId="77777777" w:rsidR="00BB1705" w:rsidRPr="0069590A" w:rsidRDefault="00BB1705" w:rsidP="00BB1705">
            <w:pPr>
              <w:spacing w:after="0" w:line="240" w:lineRule="auto"/>
              <w:jc w:val="both"/>
              <w:rPr>
                <w:rFonts w:cs="Times New Roman"/>
              </w:rPr>
            </w:pPr>
            <w:r w:rsidRPr="0069590A">
              <w:rPr>
                <w:rFonts w:cs="Times New Roman"/>
              </w:rPr>
              <w:t>Consulting company must demonstrate cultural competency in its communications, both written and verbal, with interviewee and must ensure that cultural differences between the interviewer and the interviewee do not present barriers to conduct survey. Consulting company must demonstrate the ability and commitment to conduct research across a variety of cultures. The Consulting company must deliver the services, in a culturally competent manner to all interviewees including, but not limited, to those with diverse cultural and ethnic backgrounds, disabilities, and regardless of race, color, religion, national origin, sex, sexual orientation, gender, or gender identity.</w:t>
            </w:r>
          </w:p>
          <w:p w14:paraId="2798F10C" w14:textId="77777777" w:rsidR="00BB1705" w:rsidRPr="0069590A" w:rsidRDefault="00BB1705" w:rsidP="00BB1705">
            <w:pPr>
              <w:spacing w:after="0" w:line="240" w:lineRule="auto"/>
              <w:jc w:val="both"/>
              <w:rPr>
                <w:rFonts w:cs="Times New Roman"/>
                <w:i/>
                <w:iCs/>
                <w:u w:val="single"/>
              </w:rPr>
            </w:pPr>
            <w:r w:rsidRPr="0069590A">
              <w:rPr>
                <w:rFonts w:cs="Times New Roman"/>
                <w:i/>
                <w:iCs/>
                <w:u w:val="single"/>
              </w:rPr>
              <w:t>International Sanctions:</w:t>
            </w:r>
          </w:p>
          <w:p w14:paraId="316422DE" w14:textId="77777777" w:rsidR="00BB1705" w:rsidRPr="0069590A" w:rsidRDefault="00BB1705" w:rsidP="00BB1705">
            <w:pPr>
              <w:spacing w:after="0" w:line="240" w:lineRule="auto"/>
              <w:jc w:val="both"/>
              <w:rPr>
                <w:rFonts w:eastAsia="Times New Roman"/>
              </w:rPr>
            </w:pPr>
            <w:r w:rsidRPr="0069590A">
              <w:rPr>
                <w:rFonts w:cs="Times New Roman"/>
              </w:rPr>
              <w:t xml:space="preserve">Consulting company </w:t>
            </w:r>
            <w:r w:rsidRPr="0069590A">
              <w:rPr>
                <w:rFonts w:eastAsia="Times New Roman"/>
              </w:rPr>
              <w:t>must not be associated with any criminal/ terrorist group, terrorist organization, including the Taliban, ISIL (Da’esh) and Al-Qaida, and must not offer stolen services, or services purchased illegally.</w:t>
            </w:r>
          </w:p>
          <w:p w14:paraId="01381A5A" w14:textId="2B872FEF" w:rsidR="00BB1705" w:rsidRDefault="00BB1705" w:rsidP="00BB1705">
            <w:pPr>
              <w:spacing w:after="0" w:line="240" w:lineRule="auto"/>
              <w:jc w:val="both"/>
              <w:rPr>
                <w:rFonts w:eastAsia="Times New Roman"/>
              </w:rPr>
            </w:pPr>
            <w:r w:rsidRPr="0069590A">
              <w:rPr>
                <w:rFonts w:eastAsia="Times New Roman"/>
              </w:rPr>
              <w:t xml:space="preserve">The country of origin of the services provided should not be included in the list of countries subject to sanctions restrictions by the Government of Canada: Central African Republic, Democratic Republic of the Congo, Islamic Republic of Iran, Republic of Iraq, Lebanese Republic, State of Libya, Republic of Mali, Republic of the Union of Myanmar, Republic of Nicaragua, Democratic People's Republic of Korea, Russian Federation, Federal Republic of Somalia, Republic of South Sudan, Republic of Sudan, Syrian Arab Republic, Ukraine, Bolivarian Republic of Venezuela, Republic of Yemen, Republic of Zimbabwe (for more information, see: </w:t>
            </w:r>
            <w:hyperlink r:id="rId12" w:history="1">
              <w:r w:rsidRPr="003110DF">
                <w:rPr>
                  <w:rStyle w:val="Hyperlink"/>
                  <w:rFonts w:eastAsia="Times New Roman"/>
                </w:rPr>
                <w:t>https://www.international.gc.ca/world-monde/international_relations-relations_internationales/sanctions/current-actuelles.aspx?lang=eng</w:t>
              </w:r>
            </w:hyperlink>
            <w:r w:rsidRPr="0069590A">
              <w:rPr>
                <w:rFonts w:eastAsia="Times New Roman"/>
              </w:rPr>
              <w:t>). Services which country of origin is subject to sanctions restrictions imposed by the Government of Canada are considered unacceptable and a tender including these services will be rejected.</w:t>
            </w:r>
          </w:p>
          <w:p w14:paraId="2AAB333B" w14:textId="263C4CFC" w:rsidR="008D1E41" w:rsidRPr="00BB1705" w:rsidRDefault="008D1E41" w:rsidP="00BB1705">
            <w:pPr>
              <w:spacing w:after="0" w:line="240" w:lineRule="auto"/>
              <w:jc w:val="both"/>
              <w:rPr>
                <w:rFonts w:ascii="Arial" w:eastAsia="Times New Roman" w:hAnsi="Arial" w:cs="Arial"/>
                <w:b/>
                <w:bCs/>
                <w:sz w:val="24"/>
                <w:szCs w:val="24"/>
              </w:rPr>
            </w:pPr>
          </w:p>
        </w:tc>
      </w:tr>
      <w:tr w:rsidR="008D1E41" w:rsidRPr="006E6D10" w14:paraId="348C57FB" w14:textId="77777777" w:rsidTr="0069590A">
        <w:trPr>
          <w:trHeight w:val="460"/>
        </w:trPr>
        <w:tc>
          <w:tcPr>
            <w:tcW w:w="9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595151" w14:textId="77777777" w:rsidR="008D1E41" w:rsidRPr="003F5770" w:rsidRDefault="008D1E41" w:rsidP="008D1E41">
            <w:pPr>
              <w:spacing w:after="0" w:line="240" w:lineRule="auto"/>
              <w:jc w:val="both"/>
              <w:rPr>
                <w:rFonts w:ascii="Times New Roman" w:eastAsia="Times New Roman" w:hAnsi="Times New Roman" w:cs="Times New Roman"/>
                <w:sz w:val="24"/>
                <w:szCs w:val="24"/>
              </w:rPr>
            </w:pPr>
            <w:r w:rsidRPr="003F5770">
              <w:rPr>
                <w:rFonts w:ascii="Arial" w:eastAsia="Times New Roman" w:hAnsi="Arial" w:cs="Arial"/>
                <w:b/>
                <w:bCs/>
                <w:color w:val="000000"/>
                <w:sz w:val="26"/>
                <w:szCs w:val="26"/>
              </w:rPr>
              <w:lastRenderedPageBreak/>
              <w:t xml:space="preserve">CS Selection Criteria </w:t>
            </w:r>
          </w:p>
          <w:p w14:paraId="30454B4E" w14:textId="4D6810C8" w:rsidR="008D1E41" w:rsidRPr="00C1259F" w:rsidRDefault="008D1E41" w:rsidP="00E30B6B">
            <w:pPr>
              <w:pStyle w:val="ListParagraph"/>
              <w:numPr>
                <w:ilvl w:val="0"/>
                <w:numId w:val="2"/>
              </w:numPr>
              <w:autoSpaceDE w:val="0"/>
              <w:autoSpaceDN w:val="0"/>
              <w:adjustRightInd w:val="0"/>
              <w:spacing w:after="0" w:line="240" w:lineRule="auto"/>
              <w:jc w:val="both"/>
            </w:pPr>
            <w:r w:rsidRPr="00C1259F">
              <w:rPr>
                <w:b/>
                <w:bCs/>
              </w:rPr>
              <w:t xml:space="preserve">Track record: </w:t>
            </w:r>
          </w:p>
          <w:p w14:paraId="560C998F" w14:textId="69D9D2EC" w:rsidR="008C4A5C" w:rsidRPr="00C20D74" w:rsidRDefault="008C4A5C" w:rsidP="00C20D74">
            <w:pPr>
              <w:pStyle w:val="ListParagraph"/>
              <w:numPr>
                <w:ilvl w:val="0"/>
                <w:numId w:val="2"/>
              </w:numPr>
              <w:tabs>
                <w:tab w:val="left" w:pos="1080"/>
              </w:tabs>
              <w:spacing w:after="200" w:line="276" w:lineRule="auto"/>
              <w:jc w:val="both"/>
              <w:rPr>
                <w:rFonts w:cstheme="minorHAnsi"/>
              </w:rPr>
            </w:pPr>
            <w:r w:rsidRPr="00C20D74">
              <w:rPr>
                <w:rFonts w:cstheme="minorHAnsi"/>
              </w:rPr>
              <w:t xml:space="preserve">At least 5 years’ experience in </w:t>
            </w:r>
            <w:r w:rsidR="00C20D74">
              <w:rPr>
                <w:rFonts w:cstheme="minorHAnsi"/>
              </w:rPr>
              <w:t>d</w:t>
            </w:r>
            <w:r w:rsidRPr="00C20D74">
              <w:rPr>
                <w:rFonts w:cstheme="minorHAnsi"/>
              </w:rPr>
              <w:t xml:space="preserve">ata collection as a part of studies on programs and projects, preferably focusing </w:t>
            </w:r>
            <w:r w:rsidR="00C20D74">
              <w:rPr>
                <w:rFonts w:cstheme="minorHAnsi"/>
              </w:rPr>
              <w:t>on local impact</w:t>
            </w:r>
            <w:r w:rsidR="00C20D74" w:rsidRPr="00C20D74">
              <w:rPr>
                <w:rFonts w:cstheme="minorHAnsi"/>
              </w:rPr>
              <w:t>.</w:t>
            </w:r>
          </w:p>
          <w:p w14:paraId="7BCC2328" w14:textId="63C30B2F" w:rsidR="00E30B6B" w:rsidRPr="00C20D74" w:rsidRDefault="008C4A5C" w:rsidP="00C20D74">
            <w:pPr>
              <w:pStyle w:val="ListParagraph"/>
              <w:numPr>
                <w:ilvl w:val="0"/>
                <w:numId w:val="2"/>
              </w:numPr>
              <w:tabs>
                <w:tab w:val="left" w:pos="1080"/>
              </w:tabs>
              <w:spacing w:after="200" w:line="276" w:lineRule="auto"/>
              <w:jc w:val="both"/>
              <w:rPr>
                <w:rFonts w:cstheme="minorHAnsi"/>
              </w:rPr>
            </w:pPr>
            <w:r w:rsidRPr="008C4A5C">
              <w:rPr>
                <w:rFonts w:cstheme="minorHAnsi"/>
              </w:rPr>
              <w:t xml:space="preserve">Knowledge of the regional and institutional context in </w:t>
            </w:r>
            <w:proofErr w:type="gramStart"/>
            <w:r w:rsidRPr="008C4A5C">
              <w:rPr>
                <w:rFonts w:cstheme="minorHAnsi"/>
              </w:rPr>
              <w:t>KR;</w:t>
            </w:r>
            <w:proofErr w:type="gramEnd"/>
          </w:p>
          <w:p w14:paraId="3A037AFE" w14:textId="2C58A831" w:rsidR="008D1E41" w:rsidRPr="00C1259F" w:rsidRDefault="008D1E41" w:rsidP="00E30B6B">
            <w:pPr>
              <w:pStyle w:val="ListParagraph"/>
              <w:numPr>
                <w:ilvl w:val="0"/>
                <w:numId w:val="2"/>
              </w:numPr>
              <w:autoSpaceDE w:val="0"/>
              <w:autoSpaceDN w:val="0"/>
              <w:adjustRightInd w:val="0"/>
              <w:spacing w:after="0" w:line="240" w:lineRule="auto"/>
              <w:jc w:val="both"/>
            </w:pPr>
            <w:r w:rsidRPr="00C1259F">
              <w:rPr>
                <w:b/>
                <w:bCs/>
              </w:rPr>
              <w:t xml:space="preserve">Delivery Approach: </w:t>
            </w:r>
          </w:p>
          <w:p w14:paraId="32922449" w14:textId="77777777" w:rsidR="008D1E41" w:rsidRPr="00C1259F" w:rsidRDefault="008D1E41" w:rsidP="008D1E41">
            <w:pPr>
              <w:pStyle w:val="ListParagraph"/>
              <w:autoSpaceDE w:val="0"/>
              <w:autoSpaceDN w:val="0"/>
              <w:adjustRightInd w:val="0"/>
              <w:spacing w:after="0" w:line="240" w:lineRule="auto"/>
              <w:jc w:val="both"/>
              <w:rPr>
                <w:rFonts w:eastAsia="ヒラギノ角ゴ Pro W3" w:cstheme="minorHAnsi"/>
                <w:color w:val="000000"/>
              </w:rPr>
            </w:pPr>
            <w:r w:rsidRPr="00C1259F">
              <w:rPr>
                <w:rFonts w:eastAsia="ヒラギノ角ゴ Pro W3" w:cstheme="minorHAnsi"/>
                <w:color w:val="000000"/>
              </w:rPr>
              <w:t>Technical competences in the relevant sectors.</w:t>
            </w:r>
          </w:p>
          <w:p w14:paraId="2B86DF56" w14:textId="705847BF" w:rsidR="008D1E41" w:rsidRPr="00C1259F" w:rsidRDefault="008D1E41" w:rsidP="00E30B6B">
            <w:pPr>
              <w:pStyle w:val="ListParagraph"/>
              <w:numPr>
                <w:ilvl w:val="0"/>
                <w:numId w:val="2"/>
              </w:numPr>
              <w:autoSpaceDE w:val="0"/>
              <w:autoSpaceDN w:val="0"/>
              <w:adjustRightInd w:val="0"/>
              <w:spacing w:after="0" w:line="240" w:lineRule="auto"/>
              <w:jc w:val="both"/>
            </w:pPr>
            <w:r w:rsidRPr="00C1259F">
              <w:t>Direct experience in managing at least five multi-province household surveys in areas of Kyrgyz Republic</w:t>
            </w:r>
            <w:r w:rsidR="00E30B6B" w:rsidRPr="00E30B6B">
              <w:t>.</w:t>
            </w:r>
          </w:p>
          <w:p w14:paraId="70329F69" w14:textId="00B0FEF4" w:rsidR="008D1E41" w:rsidRPr="00C1259F" w:rsidRDefault="008D1E41" w:rsidP="00E30B6B">
            <w:pPr>
              <w:pStyle w:val="ListParagraph"/>
              <w:numPr>
                <w:ilvl w:val="0"/>
                <w:numId w:val="2"/>
              </w:numPr>
              <w:autoSpaceDE w:val="0"/>
              <w:autoSpaceDN w:val="0"/>
              <w:adjustRightInd w:val="0"/>
              <w:spacing w:after="0" w:line="240" w:lineRule="auto"/>
              <w:jc w:val="both"/>
            </w:pPr>
            <w:r w:rsidRPr="00C1259F">
              <w:t xml:space="preserve">Direct experience as a firm in conducting a comparable large scale (minimum </w:t>
            </w:r>
            <w:r w:rsidR="00E30B6B" w:rsidRPr="00E30B6B">
              <w:t>1</w:t>
            </w:r>
            <w:r w:rsidRPr="00C1259F">
              <w:t>,000 respondents) household survey using CAPI.</w:t>
            </w:r>
          </w:p>
          <w:p w14:paraId="611A6FAF" w14:textId="50306F7D" w:rsidR="008D1E41" w:rsidRPr="00C1259F" w:rsidRDefault="008D1E41" w:rsidP="00E30B6B">
            <w:pPr>
              <w:pStyle w:val="ListParagraph"/>
              <w:numPr>
                <w:ilvl w:val="0"/>
                <w:numId w:val="2"/>
              </w:numPr>
              <w:autoSpaceDE w:val="0"/>
              <w:autoSpaceDN w:val="0"/>
              <w:adjustRightInd w:val="0"/>
              <w:spacing w:after="0" w:line="240" w:lineRule="auto"/>
              <w:jc w:val="both"/>
              <w:rPr>
                <w:b/>
                <w:bCs/>
                <w:u w:val="single"/>
              </w:rPr>
            </w:pPr>
            <w:r w:rsidRPr="00C1259F">
              <w:rPr>
                <w:b/>
                <w:bCs/>
              </w:rPr>
              <w:t xml:space="preserve">Key Personnel &amp; Subject Matter Expertise: </w:t>
            </w:r>
          </w:p>
          <w:p w14:paraId="4E3B862F" w14:textId="2131810D" w:rsidR="008D1E41" w:rsidRPr="00C1259F" w:rsidRDefault="008D1E41" w:rsidP="00E30B6B">
            <w:pPr>
              <w:pStyle w:val="ListParagraph"/>
              <w:numPr>
                <w:ilvl w:val="0"/>
                <w:numId w:val="2"/>
              </w:numPr>
              <w:autoSpaceDE w:val="0"/>
              <w:autoSpaceDN w:val="0"/>
              <w:adjustRightInd w:val="0"/>
              <w:spacing w:after="0" w:line="240" w:lineRule="auto"/>
              <w:jc w:val="both"/>
            </w:pPr>
            <w:r w:rsidRPr="00C1259F">
              <w:t>Availability of qualified key staff in social science: sociology, economics, international development, or any other related field. (</w:t>
            </w:r>
            <w:proofErr w:type="gramStart"/>
            <w:r w:rsidRPr="00C1259F">
              <w:t>detailed</w:t>
            </w:r>
            <w:proofErr w:type="gramEnd"/>
            <w:r w:rsidRPr="00C1259F">
              <w:t xml:space="preserve"> review of the proposed personnel will be conducted at technical proposal review stage).</w:t>
            </w:r>
          </w:p>
          <w:p w14:paraId="5C978B58" w14:textId="77777777" w:rsidR="008D1E41" w:rsidRDefault="008D1E41" w:rsidP="00E30B6B">
            <w:pPr>
              <w:pStyle w:val="ListParagraph"/>
              <w:numPr>
                <w:ilvl w:val="0"/>
                <w:numId w:val="2"/>
              </w:numPr>
              <w:autoSpaceDE w:val="0"/>
              <w:autoSpaceDN w:val="0"/>
              <w:adjustRightInd w:val="0"/>
              <w:spacing w:after="0" w:line="240" w:lineRule="auto"/>
              <w:jc w:val="both"/>
            </w:pPr>
            <w:r w:rsidRPr="00C1259F">
              <w:t>Proficiency of staff with using statistical software such as SPSS, Stata or R. No sub-contracting key personnel positions or tasks to other firms will be allowed.</w:t>
            </w:r>
          </w:p>
          <w:p w14:paraId="3CC999BE" w14:textId="77777777" w:rsidR="008D1E41" w:rsidRPr="00C1259F" w:rsidRDefault="008D1E41" w:rsidP="00E30B6B">
            <w:pPr>
              <w:pStyle w:val="ListParagraph"/>
              <w:numPr>
                <w:ilvl w:val="0"/>
                <w:numId w:val="2"/>
              </w:numPr>
              <w:autoSpaceDE w:val="0"/>
              <w:autoSpaceDN w:val="0"/>
              <w:adjustRightInd w:val="0"/>
              <w:spacing w:after="0" w:line="240" w:lineRule="auto"/>
              <w:jc w:val="both"/>
            </w:pPr>
            <w:r>
              <w:t>English and Kyrgyz languages p</w:t>
            </w:r>
            <w:r w:rsidRPr="00C1259F">
              <w:t>roficiency of</w:t>
            </w:r>
            <w:r>
              <w:t xml:space="preserve"> the</w:t>
            </w:r>
            <w:r w:rsidRPr="00C1259F">
              <w:t xml:space="preserve"> staff</w:t>
            </w:r>
            <w:r>
              <w:t>.</w:t>
            </w:r>
          </w:p>
          <w:p w14:paraId="1D1BE1A5" w14:textId="6D32016C" w:rsidR="008D1E41" w:rsidRPr="00C1259F" w:rsidRDefault="008D1E41" w:rsidP="00E30B6B">
            <w:pPr>
              <w:pStyle w:val="ListParagraph"/>
              <w:numPr>
                <w:ilvl w:val="0"/>
                <w:numId w:val="2"/>
              </w:numPr>
              <w:autoSpaceDE w:val="0"/>
              <w:autoSpaceDN w:val="0"/>
              <w:adjustRightInd w:val="0"/>
              <w:spacing w:after="0" w:line="240" w:lineRule="auto"/>
              <w:jc w:val="both"/>
            </w:pPr>
            <w:r w:rsidRPr="00C1259F">
              <w:rPr>
                <w:b/>
                <w:bCs/>
              </w:rPr>
              <w:lastRenderedPageBreak/>
              <w:t xml:space="preserve">Cultural Compatibility: </w:t>
            </w:r>
          </w:p>
          <w:p w14:paraId="51AC45B1" w14:textId="77777777" w:rsidR="008D1E41" w:rsidRPr="00C1259F" w:rsidRDefault="008D1E41" w:rsidP="008D1E41">
            <w:pPr>
              <w:pStyle w:val="ListParagraph"/>
              <w:autoSpaceDE w:val="0"/>
              <w:autoSpaceDN w:val="0"/>
              <w:adjustRightInd w:val="0"/>
              <w:spacing w:after="0" w:line="240" w:lineRule="auto"/>
              <w:jc w:val="both"/>
            </w:pPr>
            <w:r w:rsidRPr="00C1259F">
              <w:rPr>
                <w:rFonts w:eastAsia="ヒラギノ角ゴ Pro W3" w:cstheme="minorHAnsi"/>
                <w:color w:val="000000"/>
              </w:rPr>
              <w:t>Knowledge of the regional and institutional context</w:t>
            </w:r>
          </w:p>
          <w:p w14:paraId="58FA6D78" w14:textId="77777777" w:rsidR="008D1E41" w:rsidRPr="00C1259F" w:rsidRDefault="008D1E41" w:rsidP="00E30B6B">
            <w:pPr>
              <w:pStyle w:val="ListParagraph"/>
              <w:numPr>
                <w:ilvl w:val="0"/>
                <w:numId w:val="2"/>
              </w:numPr>
              <w:tabs>
                <w:tab w:val="left" w:pos="1080"/>
              </w:tabs>
              <w:spacing w:after="200" w:line="276" w:lineRule="auto"/>
              <w:jc w:val="both"/>
              <w:rPr>
                <w:rFonts w:cstheme="minorHAnsi"/>
              </w:rPr>
            </w:pPr>
            <w:r w:rsidRPr="00C1259F">
              <w:rPr>
                <w:rFonts w:cstheme="minorHAnsi"/>
              </w:rPr>
              <w:t>Experience with carrying out surveys financed by donor agencies in Kyrgyz Republic such as World Bank, USAID, DFID, SDC, UNDP, other UN agencies.</w:t>
            </w:r>
          </w:p>
          <w:p w14:paraId="1A466A17" w14:textId="77777777" w:rsidR="008D1E41" w:rsidRPr="00C1259F" w:rsidRDefault="008D1E41" w:rsidP="00E30B6B">
            <w:pPr>
              <w:pStyle w:val="ListParagraph"/>
              <w:numPr>
                <w:ilvl w:val="0"/>
                <w:numId w:val="2"/>
              </w:numPr>
              <w:tabs>
                <w:tab w:val="left" w:pos="1080"/>
              </w:tabs>
              <w:spacing w:after="200" w:line="276" w:lineRule="auto"/>
              <w:jc w:val="both"/>
              <w:rPr>
                <w:rFonts w:cstheme="minorHAnsi"/>
              </w:rPr>
            </w:pPr>
            <w:r w:rsidRPr="00C1259F">
              <w:rPr>
                <w:rFonts w:cstheme="minorHAnsi"/>
              </w:rPr>
              <w:t>Experience in conducting surveys in rural and remote areas of Kyrgyzstan.</w:t>
            </w:r>
          </w:p>
          <w:p w14:paraId="1A60B180" w14:textId="77777777" w:rsidR="008D1E41" w:rsidRPr="00C1259F" w:rsidRDefault="008D1E41" w:rsidP="00E30B6B">
            <w:pPr>
              <w:pStyle w:val="ListParagraph"/>
              <w:numPr>
                <w:ilvl w:val="0"/>
                <w:numId w:val="2"/>
              </w:numPr>
              <w:tabs>
                <w:tab w:val="left" w:pos="1080"/>
              </w:tabs>
              <w:spacing w:after="200" w:line="276" w:lineRule="auto"/>
              <w:jc w:val="both"/>
              <w:rPr>
                <w:rFonts w:cstheme="minorHAnsi"/>
              </w:rPr>
            </w:pPr>
            <w:r w:rsidRPr="00C1259F">
              <w:rPr>
                <w:rFonts w:cstheme="minorHAnsi"/>
              </w:rPr>
              <w:t>Experience in conducting surveys among key formal and informal leaders, vulnerable or marginalized groups in the communities.</w:t>
            </w:r>
          </w:p>
          <w:p w14:paraId="0A86375F" w14:textId="326D8578" w:rsidR="008D1E41" w:rsidRPr="00C1259F" w:rsidRDefault="008D1E41" w:rsidP="00E30B6B">
            <w:pPr>
              <w:pStyle w:val="ListParagraph"/>
              <w:numPr>
                <w:ilvl w:val="0"/>
                <w:numId w:val="2"/>
              </w:numPr>
              <w:autoSpaceDE w:val="0"/>
              <w:autoSpaceDN w:val="0"/>
              <w:adjustRightInd w:val="0"/>
              <w:spacing w:after="0" w:line="240" w:lineRule="auto"/>
              <w:jc w:val="both"/>
              <w:rPr>
                <w:rFonts w:ascii="Arial" w:eastAsia="Times New Roman" w:hAnsi="Arial" w:cs="Arial"/>
                <w:color w:val="000000"/>
                <w:sz w:val="26"/>
                <w:szCs w:val="26"/>
              </w:rPr>
            </w:pPr>
            <w:r w:rsidRPr="00C1259F">
              <w:rPr>
                <w:b/>
                <w:bCs/>
              </w:rPr>
              <w:t>References</w:t>
            </w:r>
            <w:r w:rsidRPr="00C1259F">
              <w:t xml:space="preserve">: </w:t>
            </w:r>
          </w:p>
          <w:p w14:paraId="5A06F002" w14:textId="77777777" w:rsidR="008D1E41" w:rsidRDefault="008D1E41" w:rsidP="008D1E41">
            <w:pPr>
              <w:pStyle w:val="ListParagraph"/>
              <w:autoSpaceDE w:val="0"/>
              <w:autoSpaceDN w:val="0"/>
              <w:adjustRightInd w:val="0"/>
              <w:spacing w:after="0" w:line="240" w:lineRule="auto"/>
              <w:jc w:val="both"/>
            </w:pPr>
            <w:r w:rsidRPr="00C1259F">
              <w:t>Previous client feedback.</w:t>
            </w:r>
          </w:p>
          <w:p w14:paraId="1047FB9C" w14:textId="573254EB" w:rsidR="008D1E41" w:rsidRPr="0069590A" w:rsidRDefault="008D1E41" w:rsidP="008D1E41">
            <w:pPr>
              <w:spacing w:after="0" w:line="240" w:lineRule="auto"/>
              <w:jc w:val="both"/>
              <w:rPr>
                <w:rFonts w:ascii="Arial" w:eastAsia="Times New Roman" w:hAnsi="Arial" w:cs="Arial"/>
                <w:b/>
                <w:bCs/>
                <w:sz w:val="24"/>
                <w:szCs w:val="24"/>
              </w:rPr>
            </w:pPr>
            <w:r w:rsidRPr="00FB479A">
              <w:rPr>
                <w:rFonts w:asciiTheme="majorHAnsi" w:eastAsia="Times New Roman" w:hAnsiTheme="majorHAnsi" w:cstheme="majorHAnsi"/>
                <w:color w:val="000000"/>
              </w:rPr>
              <w:t xml:space="preserve">As a result of the scoring, the top 2 short-listed Consulting Firms will be invited to present their Proposal. </w:t>
            </w:r>
          </w:p>
        </w:tc>
      </w:tr>
    </w:tbl>
    <w:p w14:paraId="2B202255" w14:textId="1D2D738F" w:rsidR="00C67506" w:rsidRDefault="00C67506" w:rsidP="00BB1705">
      <w:pPr>
        <w:tabs>
          <w:tab w:val="left" w:pos="2960"/>
        </w:tabs>
      </w:pPr>
    </w:p>
    <w:p w14:paraId="73B6F635" w14:textId="4D105779" w:rsidR="008C4A5C" w:rsidRDefault="008C4A5C" w:rsidP="00BB1705">
      <w:pPr>
        <w:tabs>
          <w:tab w:val="left" w:pos="2960"/>
        </w:tabs>
      </w:pPr>
    </w:p>
    <w:p w14:paraId="4C738A5D" w14:textId="77777777" w:rsidR="008C4A5C" w:rsidRDefault="008C4A5C" w:rsidP="00BB1705">
      <w:pPr>
        <w:tabs>
          <w:tab w:val="left" w:pos="2960"/>
        </w:tabs>
      </w:pPr>
    </w:p>
    <w:sectPr w:rsidR="008C4A5C" w:rsidSect="00311FFB">
      <w:footerReference w:type="default" r:id="rId13"/>
      <w:type w:val="continuous"/>
      <w:pgSz w:w="12240" w:h="15840"/>
      <w:pgMar w:top="1500" w:right="1340" w:bottom="1240" w:left="1320" w:header="0" w:footer="10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47F8" w14:textId="77777777" w:rsidR="002D2E49" w:rsidRDefault="002D2E49">
      <w:pPr>
        <w:spacing w:after="0" w:line="240" w:lineRule="auto"/>
      </w:pPr>
      <w:r>
        <w:separator/>
      </w:r>
    </w:p>
  </w:endnote>
  <w:endnote w:type="continuationSeparator" w:id="0">
    <w:p w14:paraId="1D636E0A" w14:textId="77777777" w:rsidR="002D2E49" w:rsidRDefault="002D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ndes">
    <w:altName w:val="Calibri"/>
    <w:panose1 w:val="00000000000000000000"/>
    <w:charset w:val="00"/>
    <w:family w:val="modern"/>
    <w:notTrueType/>
    <w:pitch w:val="variable"/>
    <w:sig w:usb0="00000001" w:usb1="5000005B" w:usb2="00000000" w:usb3="00000000" w:csb0="00000093"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DE7D" w14:textId="129586A3" w:rsidR="00311FFB" w:rsidRPr="00311FFB" w:rsidRDefault="00311FFB" w:rsidP="00311FFB">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58F64" w14:textId="77777777" w:rsidR="002D2E49" w:rsidRDefault="002D2E49">
      <w:pPr>
        <w:spacing w:after="0" w:line="240" w:lineRule="auto"/>
      </w:pPr>
      <w:r>
        <w:separator/>
      </w:r>
    </w:p>
  </w:footnote>
  <w:footnote w:type="continuationSeparator" w:id="0">
    <w:p w14:paraId="5C266FB8" w14:textId="77777777" w:rsidR="002D2E49" w:rsidRDefault="002D2E49">
      <w:pPr>
        <w:spacing w:after="0" w:line="240" w:lineRule="auto"/>
      </w:pPr>
      <w:r>
        <w:continuationSeparator/>
      </w:r>
    </w:p>
  </w:footnote>
  <w:footnote w:id="1">
    <w:p w14:paraId="65D3FC1E" w14:textId="77777777" w:rsidR="008C4A5C" w:rsidRDefault="008C4A5C" w:rsidP="008C4A5C">
      <w:pPr>
        <w:pStyle w:val="FootnoteText"/>
      </w:pPr>
      <w:r>
        <w:rPr>
          <w:rStyle w:val="FootnoteReference"/>
        </w:rPr>
        <w:footnoteRef/>
      </w:r>
      <w:r>
        <w:t xml:space="preserve"> The sampling strategy is subject to change.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8D07BA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CC522A8"/>
    <w:multiLevelType w:val="hybridMultilevel"/>
    <w:tmpl w:val="643C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620A4"/>
    <w:multiLevelType w:val="hybridMultilevel"/>
    <w:tmpl w:val="01684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3F5A94"/>
    <w:multiLevelType w:val="hybridMultilevel"/>
    <w:tmpl w:val="5AD625BC"/>
    <w:lvl w:ilvl="0" w:tplc="02DE6882">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411304"/>
    <w:multiLevelType w:val="multilevel"/>
    <w:tmpl w:val="C64E266A"/>
    <w:name w:val="Bullets"/>
    <w:lvl w:ilvl="0">
      <w:start w:val="1"/>
      <w:numFmt w:val="bullet"/>
      <w:pStyle w:val="StyleListBulletTimesNewRoman"/>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1E590519"/>
    <w:multiLevelType w:val="hybridMultilevel"/>
    <w:tmpl w:val="F51258C2"/>
    <w:lvl w:ilvl="0" w:tplc="ABA8C8F8">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AE65EB"/>
    <w:multiLevelType w:val="multilevel"/>
    <w:tmpl w:val="75A23FF4"/>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7800661"/>
    <w:multiLevelType w:val="multilevel"/>
    <w:tmpl w:val="F0B03F7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A85EE1"/>
    <w:multiLevelType w:val="hybridMultilevel"/>
    <w:tmpl w:val="3FC247A4"/>
    <w:lvl w:ilvl="0" w:tplc="02DE688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B546E"/>
    <w:multiLevelType w:val="hybridMultilevel"/>
    <w:tmpl w:val="5E9037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A680E"/>
    <w:multiLevelType w:val="multilevel"/>
    <w:tmpl w:val="6518D168"/>
    <w:lvl w:ilvl="0">
      <w:start w:val="1"/>
      <w:numFmt w:val="upperLetter"/>
      <w:pStyle w:val="StyleHeading1TimesNewRoman12p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A1B6BCF"/>
    <w:multiLevelType w:val="multilevel"/>
    <w:tmpl w:val="F0B03F7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E939B7"/>
    <w:multiLevelType w:val="multilevel"/>
    <w:tmpl w:val="BB1A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pStyle w:val="ListBullet4"/>
      <w:lvlText w:val=""/>
      <w:lvlJc w:val="left"/>
      <w:pPr>
        <w:tabs>
          <w:tab w:val="num" w:pos="2880"/>
        </w:tabs>
        <w:ind w:left="2880" w:hanging="360"/>
      </w:pPr>
      <w:rPr>
        <w:rFonts w:ascii="Wingdings" w:hAnsi="Wingdings" w:hint="default"/>
        <w:sz w:val="20"/>
      </w:rPr>
    </w:lvl>
    <w:lvl w:ilvl="4" w:tentative="1">
      <w:start w:val="1"/>
      <w:numFmt w:val="bullet"/>
      <w:pStyle w:val="ListBullet5"/>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D774AC"/>
    <w:multiLevelType w:val="hybridMultilevel"/>
    <w:tmpl w:val="59BAC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B36CE2"/>
    <w:multiLevelType w:val="hybridMultilevel"/>
    <w:tmpl w:val="B15C904A"/>
    <w:lvl w:ilvl="0" w:tplc="02DE688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788F"/>
    <w:multiLevelType w:val="hybridMultilevel"/>
    <w:tmpl w:val="7652A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950AF2"/>
    <w:multiLevelType w:val="hybridMultilevel"/>
    <w:tmpl w:val="C2DC240A"/>
    <w:lvl w:ilvl="0" w:tplc="6E9488DA">
      <w:start w:val="1"/>
      <w:numFmt w:val="lowerRoman"/>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CC300B"/>
    <w:multiLevelType w:val="hybridMultilevel"/>
    <w:tmpl w:val="162259B8"/>
    <w:lvl w:ilvl="0" w:tplc="3F2CE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4E79C8"/>
    <w:multiLevelType w:val="hybridMultilevel"/>
    <w:tmpl w:val="91D4E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B02A41"/>
    <w:multiLevelType w:val="hybridMultilevel"/>
    <w:tmpl w:val="86060EFC"/>
    <w:lvl w:ilvl="0" w:tplc="02DE6882">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1B1BF7"/>
    <w:multiLevelType w:val="hybridMultilevel"/>
    <w:tmpl w:val="10608C6A"/>
    <w:lvl w:ilvl="0" w:tplc="ABA8C8F8">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682D71"/>
    <w:multiLevelType w:val="hybridMultilevel"/>
    <w:tmpl w:val="1CAEC3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340926"/>
    <w:multiLevelType w:val="hybridMultilevel"/>
    <w:tmpl w:val="3E42EFC8"/>
    <w:lvl w:ilvl="0" w:tplc="ABA8C8F8">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464706"/>
    <w:multiLevelType w:val="hybridMultilevel"/>
    <w:tmpl w:val="CA00DFB4"/>
    <w:lvl w:ilvl="0" w:tplc="8FC4B812">
      <w:start w:val="3"/>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01">
      <w:start w:val="1"/>
      <w:numFmt w:val="bullet"/>
      <w:lvlText w:val=""/>
      <w:lvlJc w:val="left"/>
      <w:pPr>
        <w:ind w:left="1940" w:hanging="180"/>
      </w:pPr>
      <w:rPr>
        <w:rFonts w:ascii="Symbol" w:hAnsi="Symbol" w:hint="default"/>
      </w:r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4" w15:restartNumberingAfterBreak="0">
    <w:nsid w:val="544807B8"/>
    <w:multiLevelType w:val="hybridMultilevel"/>
    <w:tmpl w:val="8FE828E6"/>
    <w:lvl w:ilvl="0" w:tplc="02DE6882">
      <w:start w:val="2"/>
      <w:numFmt w:val="bullet"/>
      <w:lvlText w:val="-"/>
      <w:lvlJc w:val="left"/>
      <w:pPr>
        <w:ind w:left="1940" w:hanging="360"/>
      </w:pPr>
      <w:rPr>
        <w:rFonts w:ascii="Calibri" w:eastAsiaTheme="minorHAnsi" w:hAnsi="Calibri" w:cs="Calibri"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25" w15:restartNumberingAfterBreak="0">
    <w:nsid w:val="57010DC0"/>
    <w:multiLevelType w:val="hybridMultilevel"/>
    <w:tmpl w:val="5658D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F8671D"/>
    <w:multiLevelType w:val="hybridMultilevel"/>
    <w:tmpl w:val="9922506C"/>
    <w:lvl w:ilvl="0" w:tplc="0409000F">
      <w:start w:val="1"/>
      <w:numFmt w:val="decimal"/>
      <w:lvlText w:val="%1."/>
      <w:lvlJc w:val="left"/>
      <w:pPr>
        <w:ind w:left="785"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63518"/>
    <w:multiLevelType w:val="singleLevel"/>
    <w:tmpl w:val="20B6601E"/>
    <w:lvl w:ilvl="0">
      <w:start w:val="1"/>
      <w:numFmt w:val="bullet"/>
      <w:pStyle w:val="BodyBullet"/>
      <w:lvlText w:val=""/>
      <w:lvlJc w:val="left"/>
      <w:pPr>
        <w:tabs>
          <w:tab w:val="num" w:pos="360"/>
        </w:tabs>
        <w:ind w:left="360" w:hanging="360"/>
      </w:pPr>
      <w:rPr>
        <w:rFonts w:ascii="Symbol" w:hAnsi="Symbol" w:hint="default"/>
      </w:rPr>
    </w:lvl>
  </w:abstractNum>
  <w:abstractNum w:abstractNumId="28" w15:restartNumberingAfterBreak="0">
    <w:nsid w:val="5CDA6256"/>
    <w:multiLevelType w:val="hybridMultilevel"/>
    <w:tmpl w:val="8160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6191D"/>
    <w:multiLevelType w:val="hybridMultilevel"/>
    <w:tmpl w:val="68BC938E"/>
    <w:lvl w:ilvl="0" w:tplc="ABA8C8F8">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C82B9E"/>
    <w:multiLevelType w:val="hybridMultilevel"/>
    <w:tmpl w:val="0B68E75E"/>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6C832C4"/>
    <w:multiLevelType w:val="hybridMultilevel"/>
    <w:tmpl w:val="E3E0893E"/>
    <w:lvl w:ilvl="0" w:tplc="ABA8C8F8">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D75D01"/>
    <w:multiLevelType w:val="hybridMultilevel"/>
    <w:tmpl w:val="7674B85C"/>
    <w:lvl w:ilvl="0" w:tplc="5158180A">
      <w:start w:val="1"/>
      <w:numFmt w:val="decimal"/>
      <w:lvlText w:val="%1."/>
      <w:lvlJc w:val="left"/>
      <w:pPr>
        <w:ind w:left="500" w:hanging="360"/>
      </w:pPr>
      <w:rPr>
        <w:rFonts w:ascii="Calibri" w:eastAsia="Calibri" w:hAnsi="Calibri" w:cs="Calibri" w:hint="default"/>
        <w:b/>
        <w:bCs/>
        <w:w w:val="100"/>
        <w:sz w:val="22"/>
        <w:szCs w:val="22"/>
      </w:rPr>
    </w:lvl>
    <w:lvl w:ilvl="1" w:tplc="B032E9C6">
      <w:numFmt w:val="bullet"/>
      <w:lvlText w:val=""/>
      <w:lvlJc w:val="left"/>
      <w:pPr>
        <w:ind w:left="860" w:hanging="360"/>
      </w:pPr>
      <w:rPr>
        <w:rFonts w:ascii="Symbol" w:eastAsia="Symbol" w:hAnsi="Symbol" w:cs="Symbol" w:hint="default"/>
        <w:w w:val="100"/>
        <w:sz w:val="22"/>
        <w:szCs w:val="22"/>
      </w:rPr>
    </w:lvl>
    <w:lvl w:ilvl="2" w:tplc="D4486980">
      <w:numFmt w:val="bullet"/>
      <w:lvlText w:val="o"/>
      <w:lvlJc w:val="left"/>
      <w:pPr>
        <w:ind w:left="1560" w:hanging="360"/>
      </w:pPr>
      <w:rPr>
        <w:rFonts w:ascii="Courier New" w:eastAsia="Courier New" w:hAnsi="Courier New" w:cs="Courier New" w:hint="default"/>
        <w:w w:val="100"/>
        <w:sz w:val="22"/>
        <w:szCs w:val="22"/>
      </w:rPr>
    </w:lvl>
    <w:lvl w:ilvl="3" w:tplc="ABA8C8F8">
      <w:numFmt w:val="bullet"/>
      <w:lvlText w:val="•"/>
      <w:lvlJc w:val="left"/>
      <w:pPr>
        <w:ind w:left="1560" w:hanging="360"/>
      </w:pPr>
      <w:rPr>
        <w:rFonts w:hint="default"/>
      </w:rPr>
    </w:lvl>
    <w:lvl w:ilvl="4" w:tplc="6A720B20">
      <w:numFmt w:val="bullet"/>
      <w:lvlText w:val="•"/>
      <w:lvlJc w:val="left"/>
      <w:pPr>
        <w:ind w:left="2708" w:hanging="360"/>
      </w:pPr>
      <w:rPr>
        <w:rFonts w:hint="default"/>
      </w:rPr>
    </w:lvl>
    <w:lvl w:ilvl="5" w:tplc="3918C888">
      <w:numFmt w:val="bullet"/>
      <w:lvlText w:val="•"/>
      <w:lvlJc w:val="left"/>
      <w:pPr>
        <w:ind w:left="3857" w:hanging="360"/>
      </w:pPr>
      <w:rPr>
        <w:rFonts w:hint="default"/>
      </w:rPr>
    </w:lvl>
    <w:lvl w:ilvl="6" w:tplc="A9D28D8E">
      <w:numFmt w:val="bullet"/>
      <w:lvlText w:val="•"/>
      <w:lvlJc w:val="left"/>
      <w:pPr>
        <w:ind w:left="5005" w:hanging="360"/>
      </w:pPr>
      <w:rPr>
        <w:rFonts w:hint="default"/>
      </w:rPr>
    </w:lvl>
    <w:lvl w:ilvl="7" w:tplc="E83264A0">
      <w:numFmt w:val="bullet"/>
      <w:lvlText w:val="•"/>
      <w:lvlJc w:val="left"/>
      <w:pPr>
        <w:ind w:left="6154" w:hanging="360"/>
      </w:pPr>
      <w:rPr>
        <w:rFonts w:hint="default"/>
      </w:rPr>
    </w:lvl>
    <w:lvl w:ilvl="8" w:tplc="AB30CAE8">
      <w:numFmt w:val="bullet"/>
      <w:lvlText w:val="•"/>
      <w:lvlJc w:val="left"/>
      <w:pPr>
        <w:ind w:left="7302" w:hanging="360"/>
      </w:pPr>
      <w:rPr>
        <w:rFonts w:hint="default"/>
      </w:rPr>
    </w:lvl>
  </w:abstractNum>
  <w:abstractNum w:abstractNumId="33" w15:restartNumberingAfterBreak="0">
    <w:nsid w:val="7BB067CD"/>
    <w:multiLevelType w:val="hybridMultilevel"/>
    <w:tmpl w:val="B1767A9A"/>
    <w:lvl w:ilvl="0" w:tplc="8FC4B812">
      <w:start w:val="3"/>
      <w:numFmt w:val="decimal"/>
      <w:lvlText w:val="%1."/>
      <w:lvlJc w:val="left"/>
      <w:pPr>
        <w:ind w:left="500" w:hanging="360"/>
      </w:pPr>
      <w:rPr>
        <w:rFonts w:hint="default"/>
      </w:rPr>
    </w:lvl>
    <w:lvl w:ilvl="1" w:tplc="0409000F">
      <w:start w:val="1"/>
      <w:numFmt w:val="decimal"/>
      <w:lvlText w:val="%2."/>
      <w:lvlJc w:val="left"/>
      <w:pPr>
        <w:ind w:left="1220" w:hanging="360"/>
      </w:pPr>
      <w:rPr>
        <w:rFonts w:hint="default"/>
      </w:rPr>
    </w:lvl>
    <w:lvl w:ilvl="2" w:tplc="0409001B">
      <w:start w:val="1"/>
      <w:numFmt w:val="lowerRoman"/>
      <w:lvlText w:val="%3."/>
      <w:lvlJc w:val="right"/>
      <w:pPr>
        <w:ind w:left="1940" w:hanging="180"/>
      </w:pPr>
    </w:lvl>
    <w:lvl w:ilvl="3" w:tplc="3E361498">
      <w:start w:val="4"/>
      <w:numFmt w:val="upperLetter"/>
      <w:lvlText w:val="%4."/>
      <w:lvlJc w:val="left"/>
      <w:pPr>
        <w:ind w:left="2660" w:hanging="360"/>
      </w:pPr>
      <w:rPr>
        <w:rFonts w:asciiTheme="minorHAnsi" w:eastAsiaTheme="majorEastAsia" w:hAnsiTheme="minorHAnsi" w:cs="Times New Roman" w:hint="default"/>
        <w:b/>
        <w:i/>
      </w:r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10"/>
  </w:num>
  <w:num w:numId="2">
    <w:abstractNumId w:val="12"/>
  </w:num>
  <w:num w:numId="3">
    <w:abstractNumId w:val="1"/>
  </w:num>
  <w:num w:numId="4">
    <w:abstractNumId w:val="4"/>
  </w:num>
  <w:num w:numId="5">
    <w:abstractNumId w:val="7"/>
  </w:num>
  <w:num w:numId="6">
    <w:abstractNumId w:val="0"/>
  </w:num>
  <w:num w:numId="7">
    <w:abstractNumId w:val="27"/>
  </w:num>
  <w:num w:numId="8">
    <w:abstractNumId w:val="11"/>
  </w:num>
  <w:num w:numId="9">
    <w:abstractNumId w:val="30"/>
  </w:num>
  <w:num w:numId="10">
    <w:abstractNumId w:val="3"/>
  </w:num>
  <w:num w:numId="11">
    <w:abstractNumId w:val="19"/>
  </w:num>
  <w:num w:numId="12">
    <w:abstractNumId w:val="21"/>
  </w:num>
  <w:num w:numId="13">
    <w:abstractNumId w:val="14"/>
  </w:num>
  <w:num w:numId="14">
    <w:abstractNumId w:val="9"/>
  </w:num>
  <w:num w:numId="15">
    <w:abstractNumId w:val="17"/>
  </w:num>
  <w:num w:numId="16">
    <w:abstractNumId w:val="6"/>
  </w:num>
  <w:num w:numId="17">
    <w:abstractNumId w:val="8"/>
  </w:num>
  <w:num w:numId="18">
    <w:abstractNumId w:val="26"/>
  </w:num>
  <w:num w:numId="19">
    <w:abstractNumId w:val="13"/>
  </w:num>
  <w:num w:numId="20">
    <w:abstractNumId w:val="33"/>
  </w:num>
  <w:num w:numId="21">
    <w:abstractNumId w:val="23"/>
  </w:num>
  <w:num w:numId="22">
    <w:abstractNumId w:val="22"/>
  </w:num>
  <w:num w:numId="23">
    <w:abstractNumId w:val="29"/>
  </w:num>
  <w:num w:numId="24">
    <w:abstractNumId w:val="31"/>
  </w:num>
  <w:num w:numId="25">
    <w:abstractNumId w:val="20"/>
  </w:num>
  <w:num w:numId="26">
    <w:abstractNumId w:val="5"/>
  </w:num>
  <w:num w:numId="27">
    <w:abstractNumId w:val="24"/>
  </w:num>
  <w:num w:numId="28">
    <w:abstractNumId w:val="28"/>
  </w:num>
  <w:num w:numId="29">
    <w:abstractNumId w:val="32"/>
  </w:num>
  <w:num w:numId="30">
    <w:abstractNumId w:val="16"/>
  </w:num>
  <w:num w:numId="31">
    <w:abstractNumId w:val="2"/>
  </w:num>
  <w:num w:numId="32">
    <w:abstractNumId w:val="18"/>
  </w:num>
  <w:num w:numId="33">
    <w:abstractNumId w:val="25"/>
  </w:num>
  <w:num w:numId="34">
    <w:abstractNumId w:val="15"/>
  </w:num>
  <w:num w:numId="35">
    <w:abstractNumId w:val="31"/>
    <w:lvlOverride w:ilvl="0"/>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92"/>
    <w:rsid w:val="00001B45"/>
    <w:rsid w:val="0000370D"/>
    <w:rsid w:val="00004611"/>
    <w:rsid w:val="00012874"/>
    <w:rsid w:val="000143C2"/>
    <w:rsid w:val="000200D5"/>
    <w:rsid w:val="000202C9"/>
    <w:rsid w:val="000215C4"/>
    <w:rsid w:val="000219D5"/>
    <w:rsid w:val="00025648"/>
    <w:rsid w:val="00031E83"/>
    <w:rsid w:val="00031EFD"/>
    <w:rsid w:val="00033111"/>
    <w:rsid w:val="0003392B"/>
    <w:rsid w:val="0003501A"/>
    <w:rsid w:val="00041997"/>
    <w:rsid w:val="00042ABF"/>
    <w:rsid w:val="000501D9"/>
    <w:rsid w:val="00053C1B"/>
    <w:rsid w:val="000563F4"/>
    <w:rsid w:val="00062C86"/>
    <w:rsid w:val="00067190"/>
    <w:rsid w:val="0006773B"/>
    <w:rsid w:val="00070A43"/>
    <w:rsid w:val="000718FC"/>
    <w:rsid w:val="000741E1"/>
    <w:rsid w:val="00076733"/>
    <w:rsid w:val="00076F6C"/>
    <w:rsid w:val="00077187"/>
    <w:rsid w:val="00083AB9"/>
    <w:rsid w:val="00084B58"/>
    <w:rsid w:val="00087A68"/>
    <w:rsid w:val="000900B7"/>
    <w:rsid w:val="000914B7"/>
    <w:rsid w:val="00091915"/>
    <w:rsid w:val="00093240"/>
    <w:rsid w:val="0009510C"/>
    <w:rsid w:val="000A2CF0"/>
    <w:rsid w:val="000A5DE9"/>
    <w:rsid w:val="000B0A27"/>
    <w:rsid w:val="000B1A68"/>
    <w:rsid w:val="000B21A3"/>
    <w:rsid w:val="000B26D6"/>
    <w:rsid w:val="000B475F"/>
    <w:rsid w:val="000B7FCD"/>
    <w:rsid w:val="000C051F"/>
    <w:rsid w:val="000C1013"/>
    <w:rsid w:val="000C2485"/>
    <w:rsid w:val="000C369A"/>
    <w:rsid w:val="000C47F6"/>
    <w:rsid w:val="000C65E0"/>
    <w:rsid w:val="000C6966"/>
    <w:rsid w:val="000D2085"/>
    <w:rsid w:val="000D2AF2"/>
    <w:rsid w:val="000D6853"/>
    <w:rsid w:val="000D72BB"/>
    <w:rsid w:val="000D7411"/>
    <w:rsid w:val="000D7F3E"/>
    <w:rsid w:val="000E64B8"/>
    <w:rsid w:val="000F5114"/>
    <w:rsid w:val="0010106D"/>
    <w:rsid w:val="001026E2"/>
    <w:rsid w:val="00104951"/>
    <w:rsid w:val="00104CDE"/>
    <w:rsid w:val="00106A6A"/>
    <w:rsid w:val="00107D2F"/>
    <w:rsid w:val="00115783"/>
    <w:rsid w:val="00115F2E"/>
    <w:rsid w:val="0011698C"/>
    <w:rsid w:val="00117655"/>
    <w:rsid w:val="00121A5A"/>
    <w:rsid w:val="00126AAC"/>
    <w:rsid w:val="00127930"/>
    <w:rsid w:val="0013229E"/>
    <w:rsid w:val="001347B2"/>
    <w:rsid w:val="00137939"/>
    <w:rsid w:val="0014173F"/>
    <w:rsid w:val="00141AD8"/>
    <w:rsid w:val="00146D05"/>
    <w:rsid w:val="0015025A"/>
    <w:rsid w:val="00152B8B"/>
    <w:rsid w:val="00152C70"/>
    <w:rsid w:val="00156D0D"/>
    <w:rsid w:val="00157FEA"/>
    <w:rsid w:val="001617F8"/>
    <w:rsid w:val="0016495D"/>
    <w:rsid w:val="001656A7"/>
    <w:rsid w:val="00167D4C"/>
    <w:rsid w:val="0017057E"/>
    <w:rsid w:val="001713E6"/>
    <w:rsid w:val="0017268A"/>
    <w:rsid w:val="00174577"/>
    <w:rsid w:val="00181B08"/>
    <w:rsid w:val="001838C9"/>
    <w:rsid w:val="00191A15"/>
    <w:rsid w:val="00191FFB"/>
    <w:rsid w:val="00193399"/>
    <w:rsid w:val="0019526D"/>
    <w:rsid w:val="00197AA5"/>
    <w:rsid w:val="001A0134"/>
    <w:rsid w:val="001A138A"/>
    <w:rsid w:val="001A1DE9"/>
    <w:rsid w:val="001A338C"/>
    <w:rsid w:val="001A748F"/>
    <w:rsid w:val="001A798D"/>
    <w:rsid w:val="001B2731"/>
    <w:rsid w:val="001C057C"/>
    <w:rsid w:val="001C143E"/>
    <w:rsid w:val="001C264C"/>
    <w:rsid w:val="001C3C35"/>
    <w:rsid w:val="001C6364"/>
    <w:rsid w:val="001C6BD5"/>
    <w:rsid w:val="001D1E6B"/>
    <w:rsid w:val="001D4C77"/>
    <w:rsid w:val="001D4CBB"/>
    <w:rsid w:val="001E264F"/>
    <w:rsid w:val="002000F9"/>
    <w:rsid w:val="0020040A"/>
    <w:rsid w:val="00203DD7"/>
    <w:rsid w:val="00210F33"/>
    <w:rsid w:val="00214F44"/>
    <w:rsid w:val="002150AB"/>
    <w:rsid w:val="00221122"/>
    <w:rsid w:val="00222822"/>
    <w:rsid w:val="00224060"/>
    <w:rsid w:val="00224733"/>
    <w:rsid w:val="002257CC"/>
    <w:rsid w:val="00226EB4"/>
    <w:rsid w:val="00227089"/>
    <w:rsid w:val="002316F7"/>
    <w:rsid w:val="00231E0A"/>
    <w:rsid w:val="00240149"/>
    <w:rsid w:val="00241A0E"/>
    <w:rsid w:val="00251090"/>
    <w:rsid w:val="00253449"/>
    <w:rsid w:val="00254CA9"/>
    <w:rsid w:val="00254EC5"/>
    <w:rsid w:val="002556C4"/>
    <w:rsid w:val="002576F2"/>
    <w:rsid w:val="002607CE"/>
    <w:rsid w:val="00261106"/>
    <w:rsid w:val="0026575A"/>
    <w:rsid w:val="0026641E"/>
    <w:rsid w:val="0026731E"/>
    <w:rsid w:val="002675CB"/>
    <w:rsid w:val="002713B0"/>
    <w:rsid w:val="002716A8"/>
    <w:rsid w:val="00275B8B"/>
    <w:rsid w:val="00281F2E"/>
    <w:rsid w:val="00283294"/>
    <w:rsid w:val="00284325"/>
    <w:rsid w:val="002851B7"/>
    <w:rsid w:val="00290827"/>
    <w:rsid w:val="002A0325"/>
    <w:rsid w:val="002A2082"/>
    <w:rsid w:val="002A69FD"/>
    <w:rsid w:val="002A6BAB"/>
    <w:rsid w:val="002A7B1B"/>
    <w:rsid w:val="002B166A"/>
    <w:rsid w:val="002B2F1F"/>
    <w:rsid w:val="002B635D"/>
    <w:rsid w:val="002B6E9E"/>
    <w:rsid w:val="002B7DB3"/>
    <w:rsid w:val="002C1391"/>
    <w:rsid w:val="002C20B7"/>
    <w:rsid w:val="002C3261"/>
    <w:rsid w:val="002C4F6E"/>
    <w:rsid w:val="002D0E03"/>
    <w:rsid w:val="002D2E49"/>
    <w:rsid w:val="002D491C"/>
    <w:rsid w:val="002D6A2D"/>
    <w:rsid w:val="002E0368"/>
    <w:rsid w:val="002E1BC3"/>
    <w:rsid w:val="002E3B4B"/>
    <w:rsid w:val="002E42FF"/>
    <w:rsid w:val="002E4B00"/>
    <w:rsid w:val="002E5713"/>
    <w:rsid w:val="002F26A2"/>
    <w:rsid w:val="002F3D81"/>
    <w:rsid w:val="002F478A"/>
    <w:rsid w:val="00300340"/>
    <w:rsid w:val="00301F7B"/>
    <w:rsid w:val="003026DD"/>
    <w:rsid w:val="0030752B"/>
    <w:rsid w:val="00311FFB"/>
    <w:rsid w:val="00312BF3"/>
    <w:rsid w:val="00315E7D"/>
    <w:rsid w:val="00317F29"/>
    <w:rsid w:val="003201FC"/>
    <w:rsid w:val="00321515"/>
    <w:rsid w:val="00322165"/>
    <w:rsid w:val="0032550C"/>
    <w:rsid w:val="00325986"/>
    <w:rsid w:val="00327952"/>
    <w:rsid w:val="00334C42"/>
    <w:rsid w:val="00336524"/>
    <w:rsid w:val="00340327"/>
    <w:rsid w:val="00340968"/>
    <w:rsid w:val="003412AD"/>
    <w:rsid w:val="00344734"/>
    <w:rsid w:val="00344AB8"/>
    <w:rsid w:val="00347282"/>
    <w:rsid w:val="0034770C"/>
    <w:rsid w:val="00355DCD"/>
    <w:rsid w:val="00356125"/>
    <w:rsid w:val="0036085E"/>
    <w:rsid w:val="00360E92"/>
    <w:rsid w:val="003672AE"/>
    <w:rsid w:val="00367E28"/>
    <w:rsid w:val="0037194E"/>
    <w:rsid w:val="003745B3"/>
    <w:rsid w:val="003757BE"/>
    <w:rsid w:val="003801B5"/>
    <w:rsid w:val="00381CB8"/>
    <w:rsid w:val="00383576"/>
    <w:rsid w:val="00385DA5"/>
    <w:rsid w:val="003861B3"/>
    <w:rsid w:val="00386B31"/>
    <w:rsid w:val="003870EC"/>
    <w:rsid w:val="00395EF5"/>
    <w:rsid w:val="003A0768"/>
    <w:rsid w:val="003A7D9A"/>
    <w:rsid w:val="003B4091"/>
    <w:rsid w:val="003B6EED"/>
    <w:rsid w:val="003C31F2"/>
    <w:rsid w:val="003C5310"/>
    <w:rsid w:val="003D0135"/>
    <w:rsid w:val="003D294D"/>
    <w:rsid w:val="003D2C5D"/>
    <w:rsid w:val="003D6BCD"/>
    <w:rsid w:val="003D7023"/>
    <w:rsid w:val="003E3A0D"/>
    <w:rsid w:val="003E6850"/>
    <w:rsid w:val="003E7612"/>
    <w:rsid w:val="003F035B"/>
    <w:rsid w:val="003F2AE9"/>
    <w:rsid w:val="003F3386"/>
    <w:rsid w:val="003F5770"/>
    <w:rsid w:val="00401FD8"/>
    <w:rsid w:val="00402ED3"/>
    <w:rsid w:val="004105A9"/>
    <w:rsid w:val="004222BE"/>
    <w:rsid w:val="00422CCB"/>
    <w:rsid w:val="00422FD1"/>
    <w:rsid w:val="00425235"/>
    <w:rsid w:val="0042550B"/>
    <w:rsid w:val="00426B25"/>
    <w:rsid w:val="004271FE"/>
    <w:rsid w:val="00427FF5"/>
    <w:rsid w:val="00435D58"/>
    <w:rsid w:val="00437EBD"/>
    <w:rsid w:val="00441A0F"/>
    <w:rsid w:val="00442733"/>
    <w:rsid w:val="00446B9F"/>
    <w:rsid w:val="00450176"/>
    <w:rsid w:val="00451524"/>
    <w:rsid w:val="0045183A"/>
    <w:rsid w:val="004520DF"/>
    <w:rsid w:val="00452423"/>
    <w:rsid w:val="0045286A"/>
    <w:rsid w:val="00454FF6"/>
    <w:rsid w:val="00457398"/>
    <w:rsid w:val="00462907"/>
    <w:rsid w:val="004631AD"/>
    <w:rsid w:val="00463C95"/>
    <w:rsid w:val="004666E1"/>
    <w:rsid w:val="004669FE"/>
    <w:rsid w:val="00467471"/>
    <w:rsid w:val="00467583"/>
    <w:rsid w:val="00470778"/>
    <w:rsid w:val="00471513"/>
    <w:rsid w:val="004766ED"/>
    <w:rsid w:val="004779D9"/>
    <w:rsid w:val="00484348"/>
    <w:rsid w:val="004846EB"/>
    <w:rsid w:val="00484FCD"/>
    <w:rsid w:val="00491ED6"/>
    <w:rsid w:val="004950BE"/>
    <w:rsid w:val="004956AC"/>
    <w:rsid w:val="00497553"/>
    <w:rsid w:val="004A7389"/>
    <w:rsid w:val="004A7CC9"/>
    <w:rsid w:val="004B283D"/>
    <w:rsid w:val="004B3A14"/>
    <w:rsid w:val="004B4658"/>
    <w:rsid w:val="004B606A"/>
    <w:rsid w:val="004C293E"/>
    <w:rsid w:val="004C2CA5"/>
    <w:rsid w:val="004C375E"/>
    <w:rsid w:val="004C5F7E"/>
    <w:rsid w:val="004C63E0"/>
    <w:rsid w:val="004D111F"/>
    <w:rsid w:val="004D3705"/>
    <w:rsid w:val="004D4FD3"/>
    <w:rsid w:val="004D55EC"/>
    <w:rsid w:val="004F1D42"/>
    <w:rsid w:val="004F326C"/>
    <w:rsid w:val="004F4041"/>
    <w:rsid w:val="004F4772"/>
    <w:rsid w:val="004F7AAA"/>
    <w:rsid w:val="00501BA7"/>
    <w:rsid w:val="00501DFD"/>
    <w:rsid w:val="00501F8F"/>
    <w:rsid w:val="005047CC"/>
    <w:rsid w:val="00505640"/>
    <w:rsid w:val="005110D8"/>
    <w:rsid w:val="005136ED"/>
    <w:rsid w:val="00522746"/>
    <w:rsid w:val="005255D0"/>
    <w:rsid w:val="00525ECB"/>
    <w:rsid w:val="00527751"/>
    <w:rsid w:val="00531B97"/>
    <w:rsid w:val="00533C6A"/>
    <w:rsid w:val="00534BDC"/>
    <w:rsid w:val="00535480"/>
    <w:rsid w:val="00542021"/>
    <w:rsid w:val="005431DB"/>
    <w:rsid w:val="00543832"/>
    <w:rsid w:val="00545D1E"/>
    <w:rsid w:val="0054650D"/>
    <w:rsid w:val="00547CE6"/>
    <w:rsid w:val="00550DAE"/>
    <w:rsid w:val="0055261C"/>
    <w:rsid w:val="00556058"/>
    <w:rsid w:val="005561FB"/>
    <w:rsid w:val="00556956"/>
    <w:rsid w:val="00565324"/>
    <w:rsid w:val="005660AC"/>
    <w:rsid w:val="00566152"/>
    <w:rsid w:val="00566F6B"/>
    <w:rsid w:val="005673FD"/>
    <w:rsid w:val="00570301"/>
    <w:rsid w:val="0057039B"/>
    <w:rsid w:val="00571E39"/>
    <w:rsid w:val="00573DCF"/>
    <w:rsid w:val="00573EC0"/>
    <w:rsid w:val="00581C33"/>
    <w:rsid w:val="00583D49"/>
    <w:rsid w:val="00584B1B"/>
    <w:rsid w:val="00585910"/>
    <w:rsid w:val="00590AE0"/>
    <w:rsid w:val="00597A41"/>
    <w:rsid w:val="005A3F05"/>
    <w:rsid w:val="005A48FD"/>
    <w:rsid w:val="005A6521"/>
    <w:rsid w:val="005A673D"/>
    <w:rsid w:val="005A737A"/>
    <w:rsid w:val="005B0510"/>
    <w:rsid w:val="005B0CFF"/>
    <w:rsid w:val="005B3DB0"/>
    <w:rsid w:val="005C0187"/>
    <w:rsid w:val="005C01F3"/>
    <w:rsid w:val="005C2283"/>
    <w:rsid w:val="005C49DD"/>
    <w:rsid w:val="005C64E6"/>
    <w:rsid w:val="005C6EA9"/>
    <w:rsid w:val="005C74AE"/>
    <w:rsid w:val="005D2A19"/>
    <w:rsid w:val="005D3305"/>
    <w:rsid w:val="005E0461"/>
    <w:rsid w:val="005E0866"/>
    <w:rsid w:val="005E2B7A"/>
    <w:rsid w:val="005E6DA2"/>
    <w:rsid w:val="005E7033"/>
    <w:rsid w:val="005F1214"/>
    <w:rsid w:val="005F3A26"/>
    <w:rsid w:val="006017A8"/>
    <w:rsid w:val="00604369"/>
    <w:rsid w:val="0060729C"/>
    <w:rsid w:val="006079E8"/>
    <w:rsid w:val="00617EFA"/>
    <w:rsid w:val="00620A43"/>
    <w:rsid w:val="00621386"/>
    <w:rsid w:val="00623634"/>
    <w:rsid w:val="006262B7"/>
    <w:rsid w:val="0062695F"/>
    <w:rsid w:val="006300C7"/>
    <w:rsid w:val="0063024A"/>
    <w:rsid w:val="0063337B"/>
    <w:rsid w:val="00633953"/>
    <w:rsid w:val="00635BD7"/>
    <w:rsid w:val="0063665E"/>
    <w:rsid w:val="006422C4"/>
    <w:rsid w:val="00642584"/>
    <w:rsid w:val="00647331"/>
    <w:rsid w:val="00656545"/>
    <w:rsid w:val="00656D8C"/>
    <w:rsid w:val="0066279E"/>
    <w:rsid w:val="006654CB"/>
    <w:rsid w:val="00665C5F"/>
    <w:rsid w:val="00673539"/>
    <w:rsid w:val="00674A87"/>
    <w:rsid w:val="00674B75"/>
    <w:rsid w:val="00674DD8"/>
    <w:rsid w:val="0068248A"/>
    <w:rsid w:val="00684788"/>
    <w:rsid w:val="006860CA"/>
    <w:rsid w:val="006932CA"/>
    <w:rsid w:val="0069444B"/>
    <w:rsid w:val="0069590A"/>
    <w:rsid w:val="006A6CF3"/>
    <w:rsid w:val="006B0284"/>
    <w:rsid w:val="006B31F6"/>
    <w:rsid w:val="006B3A74"/>
    <w:rsid w:val="006B4CDD"/>
    <w:rsid w:val="006C02AB"/>
    <w:rsid w:val="006C0BF7"/>
    <w:rsid w:val="006C2903"/>
    <w:rsid w:val="006C4D76"/>
    <w:rsid w:val="006C59E2"/>
    <w:rsid w:val="006C7160"/>
    <w:rsid w:val="006D5590"/>
    <w:rsid w:val="006E3EDF"/>
    <w:rsid w:val="006E52DD"/>
    <w:rsid w:val="006E5587"/>
    <w:rsid w:val="006F1079"/>
    <w:rsid w:val="006F4706"/>
    <w:rsid w:val="007013B1"/>
    <w:rsid w:val="00701F2D"/>
    <w:rsid w:val="00703413"/>
    <w:rsid w:val="0070597D"/>
    <w:rsid w:val="00713C34"/>
    <w:rsid w:val="00717E21"/>
    <w:rsid w:val="007223F5"/>
    <w:rsid w:val="00726800"/>
    <w:rsid w:val="00726E86"/>
    <w:rsid w:val="0073122E"/>
    <w:rsid w:val="00733607"/>
    <w:rsid w:val="0073525E"/>
    <w:rsid w:val="0073613D"/>
    <w:rsid w:val="00743164"/>
    <w:rsid w:val="00746032"/>
    <w:rsid w:val="0074678B"/>
    <w:rsid w:val="00746EDB"/>
    <w:rsid w:val="00750132"/>
    <w:rsid w:val="00751736"/>
    <w:rsid w:val="00753D63"/>
    <w:rsid w:val="00764825"/>
    <w:rsid w:val="0076636C"/>
    <w:rsid w:val="00782D0A"/>
    <w:rsid w:val="0078360D"/>
    <w:rsid w:val="00785C90"/>
    <w:rsid w:val="00785FCA"/>
    <w:rsid w:val="0078603A"/>
    <w:rsid w:val="007942EA"/>
    <w:rsid w:val="007979FF"/>
    <w:rsid w:val="007A1D96"/>
    <w:rsid w:val="007A6D6C"/>
    <w:rsid w:val="007A73F0"/>
    <w:rsid w:val="007B03D7"/>
    <w:rsid w:val="007B0E8C"/>
    <w:rsid w:val="007B7AFD"/>
    <w:rsid w:val="007C1E17"/>
    <w:rsid w:val="007C305C"/>
    <w:rsid w:val="007C639F"/>
    <w:rsid w:val="007C76D5"/>
    <w:rsid w:val="007C7A7F"/>
    <w:rsid w:val="007C7C92"/>
    <w:rsid w:val="007D429C"/>
    <w:rsid w:val="007D4959"/>
    <w:rsid w:val="007D49F7"/>
    <w:rsid w:val="007D670A"/>
    <w:rsid w:val="007E0AE3"/>
    <w:rsid w:val="007E172F"/>
    <w:rsid w:val="007E199A"/>
    <w:rsid w:val="007E3762"/>
    <w:rsid w:val="007E578B"/>
    <w:rsid w:val="007E7860"/>
    <w:rsid w:val="007E7910"/>
    <w:rsid w:val="007F0B7C"/>
    <w:rsid w:val="007F11A8"/>
    <w:rsid w:val="007F228E"/>
    <w:rsid w:val="007F4CB4"/>
    <w:rsid w:val="007F4D66"/>
    <w:rsid w:val="007F58A3"/>
    <w:rsid w:val="007F59DF"/>
    <w:rsid w:val="00801BFF"/>
    <w:rsid w:val="00812046"/>
    <w:rsid w:val="0081429E"/>
    <w:rsid w:val="008171CE"/>
    <w:rsid w:val="00817A77"/>
    <w:rsid w:val="008233DD"/>
    <w:rsid w:val="008236A1"/>
    <w:rsid w:val="00825DDA"/>
    <w:rsid w:val="00826D48"/>
    <w:rsid w:val="00830C65"/>
    <w:rsid w:val="00831FD0"/>
    <w:rsid w:val="00833E9E"/>
    <w:rsid w:val="0083634A"/>
    <w:rsid w:val="008400D7"/>
    <w:rsid w:val="008437A9"/>
    <w:rsid w:val="00844581"/>
    <w:rsid w:val="008459D3"/>
    <w:rsid w:val="00846635"/>
    <w:rsid w:val="00852AEB"/>
    <w:rsid w:val="00853E04"/>
    <w:rsid w:val="0085481A"/>
    <w:rsid w:val="00855112"/>
    <w:rsid w:val="00855F88"/>
    <w:rsid w:val="00860D4A"/>
    <w:rsid w:val="00862406"/>
    <w:rsid w:val="00862CD8"/>
    <w:rsid w:val="008633C9"/>
    <w:rsid w:val="00863C3B"/>
    <w:rsid w:val="0086585D"/>
    <w:rsid w:val="008679E1"/>
    <w:rsid w:val="008736E1"/>
    <w:rsid w:val="008754D0"/>
    <w:rsid w:val="008761C5"/>
    <w:rsid w:val="00880288"/>
    <w:rsid w:val="00880CC3"/>
    <w:rsid w:val="00884654"/>
    <w:rsid w:val="00884792"/>
    <w:rsid w:val="00884D02"/>
    <w:rsid w:val="00891E03"/>
    <w:rsid w:val="00892F4A"/>
    <w:rsid w:val="008A2BB2"/>
    <w:rsid w:val="008A490F"/>
    <w:rsid w:val="008A58D6"/>
    <w:rsid w:val="008B495C"/>
    <w:rsid w:val="008B6986"/>
    <w:rsid w:val="008C1BF6"/>
    <w:rsid w:val="008C2574"/>
    <w:rsid w:val="008C46C0"/>
    <w:rsid w:val="008C4A5C"/>
    <w:rsid w:val="008C52A8"/>
    <w:rsid w:val="008C5A9C"/>
    <w:rsid w:val="008D0EA6"/>
    <w:rsid w:val="008D1E41"/>
    <w:rsid w:val="008E05DC"/>
    <w:rsid w:val="008E0DC1"/>
    <w:rsid w:val="008E5A8E"/>
    <w:rsid w:val="008F2E73"/>
    <w:rsid w:val="008F318F"/>
    <w:rsid w:val="008F32AB"/>
    <w:rsid w:val="008F6ED8"/>
    <w:rsid w:val="009014A0"/>
    <w:rsid w:val="00904314"/>
    <w:rsid w:val="009050CA"/>
    <w:rsid w:val="009053DA"/>
    <w:rsid w:val="00907BDF"/>
    <w:rsid w:val="00917F75"/>
    <w:rsid w:val="00917FEB"/>
    <w:rsid w:val="00920F42"/>
    <w:rsid w:val="009225C6"/>
    <w:rsid w:val="009279FF"/>
    <w:rsid w:val="00930DF1"/>
    <w:rsid w:val="00934BB0"/>
    <w:rsid w:val="00935BB8"/>
    <w:rsid w:val="00942378"/>
    <w:rsid w:val="0094325C"/>
    <w:rsid w:val="00943734"/>
    <w:rsid w:val="00943949"/>
    <w:rsid w:val="0094781E"/>
    <w:rsid w:val="00951356"/>
    <w:rsid w:val="009513F2"/>
    <w:rsid w:val="00952F11"/>
    <w:rsid w:val="009540F9"/>
    <w:rsid w:val="009579F4"/>
    <w:rsid w:val="009607B8"/>
    <w:rsid w:val="00962C17"/>
    <w:rsid w:val="00963599"/>
    <w:rsid w:val="0096361D"/>
    <w:rsid w:val="009640F7"/>
    <w:rsid w:val="00964E3F"/>
    <w:rsid w:val="009708A8"/>
    <w:rsid w:val="009708CB"/>
    <w:rsid w:val="00970AC9"/>
    <w:rsid w:val="00974DBA"/>
    <w:rsid w:val="0097594B"/>
    <w:rsid w:val="00975AB0"/>
    <w:rsid w:val="009762BE"/>
    <w:rsid w:val="00976F84"/>
    <w:rsid w:val="00980BCA"/>
    <w:rsid w:val="00980C19"/>
    <w:rsid w:val="00980E94"/>
    <w:rsid w:val="00983411"/>
    <w:rsid w:val="00984F9B"/>
    <w:rsid w:val="00987128"/>
    <w:rsid w:val="0099047F"/>
    <w:rsid w:val="00993697"/>
    <w:rsid w:val="009940AA"/>
    <w:rsid w:val="00996591"/>
    <w:rsid w:val="00996666"/>
    <w:rsid w:val="009A5B5F"/>
    <w:rsid w:val="009A6715"/>
    <w:rsid w:val="009B1E89"/>
    <w:rsid w:val="009B6D4E"/>
    <w:rsid w:val="009C0F29"/>
    <w:rsid w:val="009C4DC3"/>
    <w:rsid w:val="009C5799"/>
    <w:rsid w:val="009C7021"/>
    <w:rsid w:val="009D4548"/>
    <w:rsid w:val="009D7A46"/>
    <w:rsid w:val="009E1227"/>
    <w:rsid w:val="009E16A5"/>
    <w:rsid w:val="009E175D"/>
    <w:rsid w:val="009E2E34"/>
    <w:rsid w:val="009E5009"/>
    <w:rsid w:val="009E6DBB"/>
    <w:rsid w:val="009E7C10"/>
    <w:rsid w:val="009F0019"/>
    <w:rsid w:val="009F02B9"/>
    <w:rsid w:val="009F1804"/>
    <w:rsid w:val="009F37BD"/>
    <w:rsid w:val="009F3F44"/>
    <w:rsid w:val="009F4179"/>
    <w:rsid w:val="009F4EFE"/>
    <w:rsid w:val="009F61AB"/>
    <w:rsid w:val="00A0207B"/>
    <w:rsid w:val="00A0361A"/>
    <w:rsid w:val="00A0653F"/>
    <w:rsid w:val="00A06640"/>
    <w:rsid w:val="00A204EB"/>
    <w:rsid w:val="00A2439A"/>
    <w:rsid w:val="00A25BFA"/>
    <w:rsid w:val="00A267D3"/>
    <w:rsid w:val="00A27E9F"/>
    <w:rsid w:val="00A3112B"/>
    <w:rsid w:val="00A3486B"/>
    <w:rsid w:val="00A34BA4"/>
    <w:rsid w:val="00A35F96"/>
    <w:rsid w:val="00A369EA"/>
    <w:rsid w:val="00A36C86"/>
    <w:rsid w:val="00A3715F"/>
    <w:rsid w:val="00A37AB1"/>
    <w:rsid w:val="00A37E73"/>
    <w:rsid w:val="00A406A1"/>
    <w:rsid w:val="00A476E9"/>
    <w:rsid w:val="00A527EC"/>
    <w:rsid w:val="00A529EB"/>
    <w:rsid w:val="00A534C2"/>
    <w:rsid w:val="00A54331"/>
    <w:rsid w:val="00A604C3"/>
    <w:rsid w:val="00A63319"/>
    <w:rsid w:val="00A66018"/>
    <w:rsid w:val="00A74B41"/>
    <w:rsid w:val="00A772DB"/>
    <w:rsid w:val="00A77499"/>
    <w:rsid w:val="00A77B80"/>
    <w:rsid w:val="00A80C5E"/>
    <w:rsid w:val="00A82360"/>
    <w:rsid w:val="00A83503"/>
    <w:rsid w:val="00A86D23"/>
    <w:rsid w:val="00A8799F"/>
    <w:rsid w:val="00A919DF"/>
    <w:rsid w:val="00A92305"/>
    <w:rsid w:val="00A92360"/>
    <w:rsid w:val="00A96981"/>
    <w:rsid w:val="00AA33B6"/>
    <w:rsid w:val="00AA4235"/>
    <w:rsid w:val="00AA514B"/>
    <w:rsid w:val="00AA5ED4"/>
    <w:rsid w:val="00AA77F8"/>
    <w:rsid w:val="00AA7BA8"/>
    <w:rsid w:val="00AB0F34"/>
    <w:rsid w:val="00AB4799"/>
    <w:rsid w:val="00AB57AA"/>
    <w:rsid w:val="00AB5B8F"/>
    <w:rsid w:val="00AB7743"/>
    <w:rsid w:val="00AC366F"/>
    <w:rsid w:val="00AC6218"/>
    <w:rsid w:val="00AC6A70"/>
    <w:rsid w:val="00AC6EA9"/>
    <w:rsid w:val="00AC7663"/>
    <w:rsid w:val="00AD12B8"/>
    <w:rsid w:val="00AD1FF7"/>
    <w:rsid w:val="00AD6D28"/>
    <w:rsid w:val="00AE1118"/>
    <w:rsid w:val="00AE44E7"/>
    <w:rsid w:val="00AF038E"/>
    <w:rsid w:val="00AF365E"/>
    <w:rsid w:val="00AF3C94"/>
    <w:rsid w:val="00AF51F9"/>
    <w:rsid w:val="00B00112"/>
    <w:rsid w:val="00B01BDA"/>
    <w:rsid w:val="00B03A83"/>
    <w:rsid w:val="00B04CAF"/>
    <w:rsid w:val="00B05306"/>
    <w:rsid w:val="00B102AE"/>
    <w:rsid w:val="00B142A3"/>
    <w:rsid w:val="00B155DD"/>
    <w:rsid w:val="00B162EB"/>
    <w:rsid w:val="00B174A5"/>
    <w:rsid w:val="00B1786E"/>
    <w:rsid w:val="00B25D1D"/>
    <w:rsid w:val="00B27515"/>
    <w:rsid w:val="00B31276"/>
    <w:rsid w:val="00B36344"/>
    <w:rsid w:val="00B40F67"/>
    <w:rsid w:val="00B433A1"/>
    <w:rsid w:val="00B43BCE"/>
    <w:rsid w:val="00B44BCA"/>
    <w:rsid w:val="00B45665"/>
    <w:rsid w:val="00B45E43"/>
    <w:rsid w:val="00B477C3"/>
    <w:rsid w:val="00B514C9"/>
    <w:rsid w:val="00B525A2"/>
    <w:rsid w:val="00B53707"/>
    <w:rsid w:val="00B53C54"/>
    <w:rsid w:val="00B6295F"/>
    <w:rsid w:val="00B6484D"/>
    <w:rsid w:val="00B70B2F"/>
    <w:rsid w:val="00B73BBD"/>
    <w:rsid w:val="00B73C93"/>
    <w:rsid w:val="00B73FAA"/>
    <w:rsid w:val="00B74E0E"/>
    <w:rsid w:val="00B75288"/>
    <w:rsid w:val="00B775E6"/>
    <w:rsid w:val="00B8341C"/>
    <w:rsid w:val="00B86D79"/>
    <w:rsid w:val="00B90AEF"/>
    <w:rsid w:val="00B92FDF"/>
    <w:rsid w:val="00B93D68"/>
    <w:rsid w:val="00B93EAB"/>
    <w:rsid w:val="00B95DF3"/>
    <w:rsid w:val="00B96E32"/>
    <w:rsid w:val="00B978E0"/>
    <w:rsid w:val="00BA0866"/>
    <w:rsid w:val="00BA267A"/>
    <w:rsid w:val="00BA504F"/>
    <w:rsid w:val="00BA593E"/>
    <w:rsid w:val="00BB1705"/>
    <w:rsid w:val="00BB2E58"/>
    <w:rsid w:val="00BB46A5"/>
    <w:rsid w:val="00BD4EAD"/>
    <w:rsid w:val="00BD5BA8"/>
    <w:rsid w:val="00BE145F"/>
    <w:rsid w:val="00BE6B80"/>
    <w:rsid w:val="00BF0BE3"/>
    <w:rsid w:val="00BF1820"/>
    <w:rsid w:val="00BF3FDC"/>
    <w:rsid w:val="00BF51C4"/>
    <w:rsid w:val="00BF5EEA"/>
    <w:rsid w:val="00BF6694"/>
    <w:rsid w:val="00C0080C"/>
    <w:rsid w:val="00C00B86"/>
    <w:rsid w:val="00C1259F"/>
    <w:rsid w:val="00C13138"/>
    <w:rsid w:val="00C13F42"/>
    <w:rsid w:val="00C204E4"/>
    <w:rsid w:val="00C20D74"/>
    <w:rsid w:val="00C2276E"/>
    <w:rsid w:val="00C22924"/>
    <w:rsid w:val="00C2516E"/>
    <w:rsid w:val="00C27209"/>
    <w:rsid w:val="00C27962"/>
    <w:rsid w:val="00C27FB3"/>
    <w:rsid w:val="00C35621"/>
    <w:rsid w:val="00C35CB6"/>
    <w:rsid w:val="00C427CD"/>
    <w:rsid w:val="00C46162"/>
    <w:rsid w:val="00C473A8"/>
    <w:rsid w:val="00C47D8A"/>
    <w:rsid w:val="00C51910"/>
    <w:rsid w:val="00C522F7"/>
    <w:rsid w:val="00C54050"/>
    <w:rsid w:val="00C5665B"/>
    <w:rsid w:val="00C634D3"/>
    <w:rsid w:val="00C63A72"/>
    <w:rsid w:val="00C6429A"/>
    <w:rsid w:val="00C64AB3"/>
    <w:rsid w:val="00C67506"/>
    <w:rsid w:val="00C718B7"/>
    <w:rsid w:val="00C74C8A"/>
    <w:rsid w:val="00C75D0A"/>
    <w:rsid w:val="00C82080"/>
    <w:rsid w:val="00C82380"/>
    <w:rsid w:val="00C849DE"/>
    <w:rsid w:val="00C8561F"/>
    <w:rsid w:val="00C879CC"/>
    <w:rsid w:val="00C87D1C"/>
    <w:rsid w:val="00C92598"/>
    <w:rsid w:val="00C949AA"/>
    <w:rsid w:val="00CA0E1C"/>
    <w:rsid w:val="00CA5137"/>
    <w:rsid w:val="00CB0FE1"/>
    <w:rsid w:val="00CB4259"/>
    <w:rsid w:val="00CB4426"/>
    <w:rsid w:val="00CB4971"/>
    <w:rsid w:val="00CB59C9"/>
    <w:rsid w:val="00CC0AFB"/>
    <w:rsid w:val="00CC25A4"/>
    <w:rsid w:val="00CC3A25"/>
    <w:rsid w:val="00CC426B"/>
    <w:rsid w:val="00CC6997"/>
    <w:rsid w:val="00CD0492"/>
    <w:rsid w:val="00CD2978"/>
    <w:rsid w:val="00CE027C"/>
    <w:rsid w:val="00CE02EA"/>
    <w:rsid w:val="00CE31B7"/>
    <w:rsid w:val="00CE4D33"/>
    <w:rsid w:val="00CF2480"/>
    <w:rsid w:val="00CF3A91"/>
    <w:rsid w:val="00CF63C3"/>
    <w:rsid w:val="00CF6F14"/>
    <w:rsid w:val="00D009CA"/>
    <w:rsid w:val="00D00D60"/>
    <w:rsid w:val="00D03058"/>
    <w:rsid w:val="00D1094B"/>
    <w:rsid w:val="00D15459"/>
    <w:rsid w:val="00D17481"/>
    <w:rsid w:val="00D17DCF"/>
    <w:rsid w:val="00D211D4"/>
    <w:rsid w:val="00D2324A"/>
    <w:rsid w:val="00D278B0"/>
    <w:rsid w:val="00D32194"/>
    <w:rsid w:val="00D376D7"/>
    <w:rsid w:val="00D439D3"/>
    <w:rsid w:val="00D43A0F"/>
    <w:rsid w:val="00D449D5"/>
    <w:rsid w:val="00D45769"/>
    <w:rsid w:val="00D47544"/>
    <w:rsid w:val="00D51FAE"/>
    <w:rsid w:val="00D5208B"/>
    <w:rsid w:val="00D567D7"/>
    <w:rsid w:val="00D66B0D"/>
    <w:rsid w:val="00D709A8"/>
    <w:rsid w:val="00D73F1C"/>
    <w:rsid w:val="00D74BFF"/>
    <w:rsid w:val="00D766E5"/>
    <w:rsid w:val="00D77731"/>
    <w:rsid w:val="00D77F2F"/>
    <w:rsid w:val="00D81DB2"/>
    <w:rsid w:val="00D837DF"/>
    <w:rsid w:val="00D8521F"/>
    <w:rsid w:val="00D86202"/>
    <w:rsid w:val="00D871EE"/>
    <w:rsid w:val="00D87407"/>
    <w:rsid w:val="00D87A84"/>
    <w:rsid w:val="00D90B4C"/>
    <w:rsid w:val="00D91AF3"/>
    <w:rsid w:val="00D92C2E"/>
    <w:rsid w:val="00D9459D"/>
    <w:rsid w:val="00DA7F78"/>
    <w:rsid w:val="00DB26D9"/>
    <w:rsid w:val="00DB4308"/>
    <w:rsid w:val="00DB500F"/>
    <w:rsid w:val="00DB7128"/>
    <w:rsid w:val="00DC044C"/>
    <w:rsid w:val="00DC4F88"/>
    <w:rsid w:val="00DD0B2F"/>
    <w:rsid w:val="00DD32AA"/>
    <w:rsid w:val="00DD5C16"/>
    <w:rsid w:val="00DD69A0"/>
    <w:rsid w:val="00DE0C38"/>
    <w:rsid w:val="00DE1FBB"/>
    <w:rsid w:val="00DE64BE"/>
    <w:rsid w:val="00DE6E6C"/>
    <w:rsid w:val="00DF1C35"/>
    <w:rsid w:val="00DF75CD"/>
    <w:rsid w:val="00E011E0"/>
    <w:rsid w:val="00E01223"/>
    <w:rsid w:val="00E074A7"/>
    <w:rsid w:val="00E11D6D"/>
    <w:rsid w:val="00E15CF6"/>
    <w:rsid w:val="00E174F0"/>
    <w:rsid w:val="00E210D7"/>
    <w:rsid w:val="00E210E8"/>
    <w:rsid w:val="00E22536"/>
    <w:rsid w:val="00E273E0"/>
    <w:rsid w:val="00E30B6B"/>
    <w:rsid w:val="00E31185"/>
    <w:rsid w:val="00E31E36"/>
    <w:rsid w:val="00E35FB0"/>
    <w:rsid w:val="00E37254"/>
    <w:rsid w:val="00E401AE"/>
    <w:rsid w:val="00E40DF4"/>
    <w:rsid w:val="00E42AAE"/>
    <w:rsid w:val="00E468CC"/>
    <w:rsid w:val="00E52F23"/>
    <w:rsid w:val="00E541BB"/>
    <w:rsid w:val="00E6201C"/>
    <w:rsid w:val="00E62A20"/>
    <w:rsid w:val="00E70F4C"/>
    <w:rsid w:val="00E713A5"/>
    <w:rsid w:val="00E770E5"/>
    <w:rsid w:val="00E775C4"/>
    <w:rsid w:val="00E77792"/>
    <w:rsid w:val="00E8054C"/>
    <w:rsid w:val="00E80D7D"/>
    <w:rsid w:val="00E86228"/>
    <w:rsid w:val="00E86B4B"/>
    <w:rsid w:val="00E90C0E"/>
    <w:rsid w:val="00E93F53"/>
    <w:rsid w:val="00E94524"/>
    <w:rsid w:val="00EA3509"/>
    <w:rsid w:val="00EA3D8E"/>
    <w:rsid w:val="00EB5B91"/>
    <w:rsid w:val="00EC0BFC"/>
    <w:rsid w:val="00EC612F"/>
    <w:rsid w:val="00ED0490"/>
    <w:rsid w:val="00ED5482"/>
    <w:rsid w:val="00ED74BF"/>
    <w:rsid w:val="00ED76C7"/>
    <w:rsid w:val="00EE1D45"/>
    <w:rsid w:val="00EE5FCA"/>
    <w:rsid w:val="00EE6992"/>
    <w:rsid w:val="00EE752C"/>
    <w:rsid w:val="00EF2F61"/>
    <w:rsid w:val="00EF334F"/>
    <w:rsid w:val="00F10D31"/>
    <w:rsid w:val="00F12D15"/>
    <w:rsid w:val="00F12F2C"/>
    <w:rsid w:val="00F1408E"/>
    <w:rsid w:val="00F15F58"/>
    <w:rsid w:val="00F16841"/>
    <w:rsid w:val="00F17CD2"/>
    <w:rsid w:val="00F224FE"/>
    <w:rsid w:val="00F266B1"/>
    <w:rsid w:val="00F33FEE"/>
    <w:rsid w:val="00F453E9"/>
    <w:rsid w:val="00F45B90"/>
    <w:rsid w:val="00F45FC5"/>
    <w:rsid w:val="00F4754F"/>
    <w:rsid w:val="00F52B50"/>
    <w:rsid w:val="00F55C85"/>
    <w:rsid w:val="00F601EC"/>
    <w:rsid w:val="00F6292B"/>
    <w:rsid w:val="00F67673"/>
    <w:rsid w:val="00F739E3"/>
    <w:rsid w:val="00F745DB"/>
    <w:rsid w:val="00F745EF"/>
    <w:rsid w:val="00F76480"/>
    <w:rsid w:val="00F769D4"/>
    <w:rsid w:val="00F811F7"/>
    <w:rsid w:val="00F82304"/>
    <w:rsid w:val="00F833E2"/>
    <w:rsid w:val="00F83A87"/>
    <w:rsid w:val="00F85C71"/>
    <w:rsid w:val="00F86C2E"/>
    <w:rsid w:val="00F90829"/>
    <w:rsid w:val="00F948B7"/>
    <w:rsid w:val="00F94D5E"/>
    <w:rsid w:val="00F961C9"/>
    <w:rsid w:val="00FA2E39"/>
    <w:rsid w:val="00FA4507"/>
    <w:rsid w:val="00FA4D80"/>
    <w:rsid w:val="00FB14A5"/>
    <w:rsid w:val="00FB33D8"/>
    <w:rsid w:val="00FB46C9"/>
    <w:rsid w:val="00FB479A"/>
    <w:rsid w:val="00FB4AB2"/>
    <w:rsid w:val="00FB4BDF"/>
    <w:rsid w:val="00FC33D0"/>
    <w:rsid w:val="00FC3DE9"/>
    <w:rsid w:val="00FC5DDE"/>
    <w:rsid w:val="00FC6BCF"/>
    <w:rsid w:val="00FD0CF2"/>
    <w:rsid w:val="00FD1467"/>
    <w:rsid w:val="00FD6D1F"/>
    <w:rsid w:val="00FD6DEC"/>
    <w:rsid w:val="00FE08E2"/>
    <w:rsid w:val="00FE0B8F"/>
    <w:rsid w:val="00FE3A02"/>
    <w:rsid w:val="00FE74A0"/>
    <w:rsid w:val="00FF02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C83C9"/>
  <w15:docId w15:val="{EA76FF89-54AD-42DB-B64A-1373E1A0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254"/>
  </w:style>
  <w:style w:type="paragraph" w:styleId="Heading1">
    <w:name w:val="heading 1"/>
    <w:basedOn w:val="Normal"/>
    <w:next w:val="Normal"/>
    <w:link w:val="Heading1Char"/>
    <w:uiPriority w:val="9"/>
    <w:qFormat/>
    <w:pPr>
      <w:keepNext/>
      <w:keepLines/>
      <w:spacing w:before="240" w:after="0"/>
      <w:outlineLvl w:val="0"/>
    </w:pPr>
    <w:rPr>
      <w:color w:val="2F5496"/>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color w:val="2F5496"/>
      <w:sz w:val="26"/>
      <w:szCs w:val="2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44">
    <w:name w:val="44"/>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2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B6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E1EF8"/>
    <w:rPr>
      <w:b/>
      <w:bCs/>
    </w:rPr>
  </w:style>
  <w:style w:type="character" w:customStyle="1" w:styleId="CommentSubjectChar">
    <w:name w:val="Comment Subject Char"/>
    <w:basedOn w:val="CommentTextChar"/>
    <w:link w:val="CommentSubject"/>
    <w:uiPriority w:val="99"/>
    <w:semiHidden/>
    <w:rsid w:val="005E1EF8"/>
    <w:rPr>
      <w:b/>
      <w:bCs/>
      <w:sz w:val="20"/>
      <w:szCs w:val="20"/>
    </w:rPr>
  </w:style>
  <w:style w:type="paragraph" w:styleId="TOC1">
    <w:name w:val="toc 1"/>
    <w:basedOn w:val="Normal"/>
    <w:next w:val="Normal"/>
    <w:autoRedefine/>
    <w:uiPriority w:val="39"/>
    <w:unhideWhenUsed/>
    <w:rsid w:val="00FA2E39"/>
    <w:pPr>
      <w:tabs>
        <w:tab w:val="left" w:pos="284"/>
        <w:tab w:val="right" w:pos="9350"/>
      </w:tabs>
      <w:spacing w:after="100"/>
    </w:pPr>
  </w:style>
  <w:style w:type="paragraph" w:styleId="TOC2">
    <w:name w:val="toc 2"/>
    <w:basedOn w:val="Normal"/>
    <w:next w:val="Normal"/>
    <w:autoRedefine/>
    <w:uiPriority w:val="39"/>
    <w:unhideWhenUsed/>
    <w:rsid w:val="00451E4D"/>
    <w:pPr>
      <w:spacing w:after="100"/>
      <w:ind w:left="220"/>
    </w:pPr>
  </w:style>
  <w:style w:type="character" w:styleId="Hyperlink">
    <w:name w:val="Hyperlink"/>
    <w:basedOn w:val="DefaultParagraphFont"/>
    <w:uiPriority w:val="99"/>
    <w:unhideWhenUsed/>
    <w:rsid w:val="00451E4D"/>
    <w:rPr>
      <w:color w:val="0000FF" w:themeColor="hyperlink"/>
      <w:u w:val="single"/>
    </w:rPr>
  </w:style>
  <w:style w:type="paragraph" w:styleId="ListParagraph">
    <w:name w:val="List Paragraph"/>
    <w:aliases w:val="PAD,ADB paragraph numbering,List Paragraph (numbered (a)),List_Paragraph,Multilevel para_II,List Paragraph1,Akapit z listą BS,List Paragraph 1,Bullet1,Main numbered paragraph,Абзац вправо-1,NumberedParas,References,Bullets,Report Para"/>
    <w:basedOn w:val="Normal"/>
    <w:link w:val="ListParagraphChar"/>
    <w:uiPriority w:val="1"/>
    <w:qFormat/>
    <w:rsid w:val="005A1EF4"/>
    <w:pPr>
      <w:ind w:left="720"/>
      <w:contextualSpacing/>
    </w:pPr>
  </w:style>
  <w:style w:type="character" w:styleId="UnresolvedMention">
    <w:name w:val="Unresolved Mention"/>
    <w:basedOn w:val="DefaultParagraphFont"/>
    <w:uiPriority w:val="99"/>
    <w:semiHidden/>
    <w:unhideWhenUsed/>
    <w:rsid w:val="0087563C"/>
    <w:rPr>
      <w:color w:val="605E5C"/>
      <w:shd w:val="clear" w:color="auto" w:fill="E1DFDD"/>
    </w:rPr>
  </w:style>
  <w:style w:type="table" w:customStyle="1" w:styleId="43">
    <w:name w:val="43"/>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70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06F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06F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rsid w:val="00543A31"/>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C450F"/>
    <w:rPr>
      <w:color w:val="2F5496"/>
      <w:sz w:val="26"/>
      <w:szCs w:val="26"/>
    </w:r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tblPr>
      <w:tblStyleRowBandSize w:val="1"/>
      <w:tblStyleColBandSize w:val="1"/>
      <w:tblCellMar>
        <w:left w:w="115" w:type="dxa"/>
        <w:right w:w="115" w:type="dxa"/>
      </w:tblCellMar>
    </w:tblPr>
  </w:style>
  <w:style w:type="table" w:customStyle="1" w:styleId="40">
    <w:name w:val="40"/>
    <w:basedOn w:val="TableNormal"/>
    <w:tblPr>
      <w:tblStyleRowBandSize w:val="1"/>
      <w:tblStyleColBandSize w:val="1"/>
      <w:tblCellMar>
        <w:left w:w="115" w:type="dxa"/>
        <w:right w:w="115" w:type="dxa"/>
      </w:tblCellMar>
    </w:tblPr>
  </w:style>
  <w:style w:type="table" w:customStyle="1" w:styleId="39">
    <w:name w:val="3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8">
    <w:name w:val="3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0" w:type="dxa"/>
        <w:right w:w="0" w:type="dxa"/>
      </w:tblCellMar>
    </w:tblPr>
  </w:style>
  <w:style w:type="table" w:customStyle="1" w:styleId="35">
    <w:name w:val="3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4">
    <w:name w:val="3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2">
    <w:name w:val="3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1">
    <w:name w:val="3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0">
    <w:name w:val="3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9">
    <w:name w:val="2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8">
    <w:name w:val="2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7">
    <w:name w:val="2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6">
    <w:name w:val="2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5">
    <w:name w:val="2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4">
    <w:name w:val="2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3">
    <w:name w:val="2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2">
    <w:name w:val="2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1">
    <w:name w:val="2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0">
    <w:name w:val="2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9">
    <w:name w:val="1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8">
    <w:name w:val="1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7">
    <w:name w:val="1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6">
    <w:name w:val="1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5">
    <w:name w:val="1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4">
    <w:name w:val="1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2">
    <w:name w:val="1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1">
    <w:name w:val="1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0">
    <w:name w:val="1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9">
    <w:name w:val="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8">
    <w:name w:val="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7">
    <w:name w:val="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6">
    <w:name w:val="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5">
    <w:name w:val="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
    <w:name w:val="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
    <w:name w:val="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
    <w:name w:val="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253449"/>
    <w:rPr>
      <w:color w:val="800080" w:themeColor="followedHyperlink"/>
      <w:u w:val="single"/>
    </w:rPr>
  </w:style>
  <w:style w:type="paragraph" w:styleId="Header">
    <w:name w:val="header"/>
    <w:basedOn w:val="Normal"/>
    <w:link w:val="HeaderChar"/>
    <w:uiPriority w:val="99"/>
    <w:unhideWhenUsed/>
    <w:rsid w:val="00253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449"/>
  </w:style>
  <w:style w:type="paragraph" w:styleId="Footer">
    <w:name w:val="footer"/>
    <w:basedOn w:val="Normal"/>
    <w:link w:val="FooterChar"/>
    <w:uiPriority w:val="99"/>
    <w:unhideWhenUsed/>
    <w:rsid w:val="00253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449"/>
  </w:style>
  <w:style w:type="paragraph" w:styleId="NoSpacing">
    <w:name w:val="No Spacing"/>
    <w:uiPriority w:val="1"/>
    <w:qFormat/>
    <w:rsid w:val="004C375E"/>
    <w:pPr>
      <w:spacing w:after="0" w:line="240" w:lineRule="auto"/>
    </w:pPr>
  </w:style>
  <w:style w:type="character" w:customStyle="1" w:styleId="Heading1Char">
    <w:name w:val="Heading 1 Char"/>
    <w:basedOn w:val="DefaultParagraphFont"/>
    <w:link w:val="Heading1"/>
    <w:uiPriority w:val="9"/>
    <w:rsid w:val="00C54050"/>
    <w:rPr>
      <w:color w:val="2F5496"/>
      <w:sz w:val="32"/>
      <w:szCs w:val="32"/>
    </w:rPr>
  </w:style>
  <w:style w:type="paragraph" w:styleId="TOCHeading">
    <w:name w:val="TOC Heading"/>
    <w:basedOn w:val="Heading1"/>
    <w:next w:val="Normal"/>
    <w:uiPriority w:val="39"/>
    <w:unhideWhenUsed/>
    <w:qFormat/>
    <w:rsid w:val="00BF0BE3"/>
    <w:pPr>
      <w:spacing w:line="259" w:lineRule="auto"/>
      <w:outlineLvl w:val="9"/>
    </w:pPr>
    <w:rPr>
      <w:rFonts w:asciiTheme="majorHAnsi" w:eastAsiaTheme="majorEastAsia" w:hAnsiTheme="majorHAnsi" w:cstheme="majorBidi"/>
      <w:color w:val="365F91" w:themeColor="accent1" w:themeShade="BF"/>
      <w:lang w:eastAsia="en-US"/>
    </w:rPr>
  </w:style>
  <w:style w:type="paragraph" w:styleId="TOC3">
    <w:name w:val="toc 3"/>
    <w:basedOn w:val="Normal"/>
    <w:next w:val="Normal"/>
    <w:autoRedefine/>
    <w:uiPriority w:val="39"/>
    <w:unhideWhenUsed/>
    <w:rsid w:val="00BF0BE3"/>
    <w:pPr>
      <w:spacing w:after="100" w:line="259" w:lineRule="auto"/>
      <w:ind w:left="440"/>
    </w:pPr>
    <w:rPr>
      <w:rFonts w:asciiTheme="minorHAnsi" w:eastAsiaTheme="minorEastAsia" w:hAnsiTheme="minorHAnsi" w:cs="Times New Roman"/>
      <w:lang w:eastAsia="en-US"/>
    </w:rPr>
  </w:style>
  <w:style w:type="paragraph" w:styleId="FootnoteText">
    <w:name w:val="footnote text"/>
    <w:basedOn w:val="Normal"/>
    <w:link w:val="FootnoteTextChar"/>
    <w:uiPriority w:val="99"/>
    <w:semiHidden/>
    <w:unhideWhenUsed/>
    <w:rsid w:val="007F59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9DF"/>
    <w:rPr>
      <w:sz w:val="20"/>
      <w:szCs w:val="20"/>
    </w:rPr>
  </w:style>
  <w:style w:type="character" w:styleId="FootnoteReference">
    <w:name w:val="footnote reference"/>
    <w:basedOn w:val="DefaultParagraphFont"/>
    <w:uiPriority w:val="99"/>
    <w:semiHidden/>
    <w:unhideWhenUsed/>
    <w:rsid w:val="007F59DF"/>
    <w:rPr>
      <w:vertAlign w:val="superscript"/>
    </w:rPr>
  </w:style>
  <w:style w:type="paragraph" w:styleId="Revision">
    <w:name w:val="Revision"/>
    <w:hidden/>
    <w:uiPriority w:val="99"/>
    <w:semiHidden/>
    <w:rsid w:val="00A92305"/>
    <w:pPr>
      <w:spacing w:after="0" w:line="240" w:lineRule="auto"/>
    </w:pPr>
  </w:style>
  <w:style w:type="character" w:customStyle="1" w:styleId="Heading4Char">
    <w:name w:val="Heading 4 Char"/>
    <w:basedOn w:val="DefaultParagraphFont"/>
    <w:link w:val="Heading4"/>
    <w:uiPriority w:val="9"/>
    <w:semiHidden/>
    <w:rsid w:val="00251090"/>
    <w:rPr>
      <w:b/>
      <w:sz w:val="24"/>
      <w:szCs w:val="24"/>
    </w:rPr>
  </w:style>
  <w:style w:type="character" w:customStyle="1" w:styleId="Heading5Char">
    <w:name w:val="Heading 5 Char"/>
    <w:basedOn w:val="DefaultParagraphFont"/>
    <w:link w:val="Heading5"/>
    <w:uiPriority w:val="9"/>
    <w:semiHidden/>
    <w:rsid w:val="00251090"/>
    <w:rPr>
      <w:b/>
    </w:rPr>
  </w:style>
  <w:style w:type="paragraph" w:styleId="EndnoteText">
    <w:name w:val="endnote text"/>
    <w:basedOn w:val="Normal"/>
    <w:link w:val="EndnoteTextChar"/>
    <w:uiPriority w:val="99"/>
    <w:semiHidden/>
    <w:unhideWhenUsed/>
    <w:rsid w:val="00251090"/>
    <w:pPr>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251090"/>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sid w:val="00251090"/>
    <w:rPr>
      <w:vertAlign w:val="superscript"/>
    </w:rPr>
  </w:style>
  <w:style w:type="paragraph" w:customStyle="1" w:styleId="Default">
    <w:name w:val="Default"/>
    <w:rsid w:val="00251090"/>
    <w:pPr>
      <w:autoSpaceDE w:val="0"/>
      <w:autoSpaceDN w:val="0"/>
      <w:adjustRightInd w:val="0"/>
      <w:spacing w:after="0" w:line="240" w:lineRule="auto"/>
    </w:pPr>
    <w:rPr>
      <w:rFonts w:ascii="Andes" w:eastAsiaTheme="minorHAnsi" w:hAnsi="Andes" w:cs="Andes"/>
      <w:color w:val="000000"/>
      <w:sz w:val="24"/>
      <w:szCs w:val="24"/>
      <w:lang w:val="ru-RU" w:eastAsia="en-US"/>
    </w:rPr>
  </w:style>
  <w:style w:type="paragraph" w:styleId="BodyText">
    <w:name w:val="Body Text"/>
    <w:basedOn w:val="Normal"/>
    <w:link w:val="BodyTextChar"/>
    <w:uiPriority w:val="1"/>
    <w:qFormat/>
    <w:rsid w:val="00251090"/>
    <w:pPr>
      <w:widowControl w:val="0"/>
      <w:autoSpaceDE w:val="0"/>
      <w:autoSpaceDN w:val="0"/>
      <w:spacing w:after="0" w:line="240" w:lineRule="auto"/>
    </w:pPr>
    <w:rPr>
      <w:rFonts w:ascii="Trebuchet MS" w:eastAsia="Trebuchet MS" w:hAnsi="Trebuchet MS" w:cs="Trebuchet MS"/>
      <w:lang w:eastAsia="en-US" w:bidi="en-US"/>
    </w:rPr>
  </w:style>
  <w:style w:type="character" w:customStyle="1" w:styleId="BodyTextChar">
    <w:name w:val="Body Text Char"/>
    <w:basedOn w:val="DefaultParagraphFont"/>
    <w:link w:val="BodyText"/>
    <w:uiPriority w:val="1"/>
    <w:rsid w:val="00251090"/>
    <w:rPr>
      <w:rFonts w:ascii="Trebuchet MS" w:eastAsia="Trebuchet MS" w:hAnsi="Trebuchet MS" w:cs="Trebuchet MS"/>
      <w:lang w:eastAsia="en-US" w:bidi="en-US"/>
    </w:rPr>
  </w:style>
  <w:style w:type="table" w:customStyle="1" w:styleId="TableNormal1">
    <w:name w:val="Table Normal1"/>
    <w:uiPriority w:val="2"/>
    <w:semiHidden/>
    <w:unhideWhenUsed/>
    <w:qFormat/>
    <w:rsid w:val="00251090"/>
    <w:pPr>
      <w:widowControl w:val="0"/>
      <w:autoSpaceDE w:val="0"/>
      <w:autoSpaceDN w:val="0"/>
      <w:spacing w:after="0" w:line="240" w:lineRule="auto"/>
    </w:pPr>
    <w:rPr>
      <w:rFonts w:asciiTheme="minorHAnsi" w:eastAsiaTheme="minorHAnsi" w:hAnsiTheme="minorHAnsi" w:cstheme="minorBidi"/>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1090"/>
    <w:pPr>
      <w:widowControl w:val="0"/>
      <w:autoSpaceDE w:val="0"/>
      <w:autoSpaceDN w:val="0"/>
      <w:spacing w:before="80" w:after="0" w:line="240" w:lineRule="auto"/>
      <w:ind w:left="107"/>
    </w:pPr>
    <w:rPr>
      <w:rFonts w:ascii="Trebuchet MS" w:eastAsia="Trebuchet MS" w:hAnsi="Trebuchet MS" w:cs="Trebuchet MS"/>
      <w:lang w:eastAsia="en-US" w:bidi="en-US"/>
    </w:rPr>
  </w:style>
  <w:style w:type="character" w:customStyle="1" w:styleId="ListParagraphChar">
    <w:name w:val="List Paragraph Char"/>
    <w:aliases w:val="PAD Char,ADB paragraph numbering Char,List Paragraph (numbered (a)) Char,List_Paragraph Char,Multilevel para_II Char,List Paragraph1 Char,Akapit z listą BS Char,List Paragraph 1 Char,Bullet1 Char,Main numbered paragraph Char"/>
    <w:basedOn w:val="DefaultParagraphFont"/>
    <w:link w:val="ListParagraph"/>
    <w:uiPriority w:val="1"/>
    <w:qFormat/>
    <w:locked/>
    <w:rsid w:val="00251090"/>
  </w:style>
  <w:style w:type="paragraph" w:customStyle="1" w:styleId="StyleHeading1TimesNewRoman12pt">
    <w:name w:val="Style Heading 1 + Times New Roman 12 pt"/>
    <w:basedOn w:val="Heading1"/>
    <w:rsid w:val="00251090"/>
    <w:pPr>
      <w:keepLines w:val="0"/>
      <w:numPr>
        <w:numId w:val="1"/>
      </w:numPr>
      <w:tabs>
        <w:tab w:val="num" w:pos="360"/>
      </w:tabs>
      <w:spacing w:before="120" w:after="120" w:line="240" w:lineRule="auto"/>
      <w:ind w:left="0" w:firstLine="0"/>
    </w:pPr>
    <w:rPr>
      <w:rFonts w:ascii="Times New Roman" w:eastAsia="Times New Roman" w:hAnsi="Times New Roman" w:cs="Times New Roman"/>
      <w:b/>
      <w:bCs/>
      <w:color w:val="auto"/>
      <w:sz w:val="24"/>
      <w:szCs w:val="28"/>
      <w:lang w:eastAsia="en-US"/>
    </w:rPr>
  </w:style>
  <w:style w:type="paragraph" w:styleId="ListBullet4">
    <w:name w:val="List Bullet 4"/>
    <w:basedOn w:val="ListBullet3"/>
    <w:rsid w:val="00251090"/>
    <w:pPr>
      <w:numPr>
        <w:ilvl w:val="3"/>
        <w:numId w:val="2"/>
      </w:numPr>
      <w:spacing w:before="160" w:after="0" w:line="240" w:lineRule="auto"/>
      <w:contextualSpacing w:val="0"/>
    </w:pPr>
    <w:rPr>
      <w:rFonts w:ascii="Arial" w:eastAsia="Times New Roman" w:hAnsi="Arial" w:cs="Times New Roman"/>
      <w:sz w:val="20"/>
      <w:szCs w:val="20"/>
    </w:rPr>
  </w:style>
  <w:style w:type="paragraph" w:styleId="ListBullet5">
    <w:name w:val="List Bullet 5"/>
    <w:basedOn w:val="Normal"/>
    <w:semiHidden/>
    <w:rsid w:val="00251090"/>
    <w:pPr>
      <w:numPr>
        <w:ilvl w:val="4"/>
        <w:numId w:val="2"/>
      </w:numPr>
      <w:spacing w:before="160" w:after="0" w:line="240" w:lineRule="auto"/>
    </w:pPr>
    <w:rPr>
      <w:rFonts w:ascii="Arial" w:eastAsia="Times New Roman" w:hAnsi="Arial" w:cs="Times New Roman"/>
      <w:sz w:val="20"/>
      <w:szCs w:val="20"/>
      <w:lang w:eastAsia="en-US"/>
    </w:rPr>
  </w:style>
  <w:style w:type="paragraph" w:styleId="NormalWeb">
    <w:name w:val="Normal (Web)"/>
    <w:basedOn w:val="Normal"/>
    <w:uiPriority w:val="99"/>
    <w:unhideWhenUsed/>
    <w:rsid w:val="00251090"/>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ListBullet">
    <w:name w:val="List Bullet"/>
    <w:basedOn w:val="Normal"/>
    <w:uiPriority w:val="99"/>
    <w:unhideWhenUsed/>
    <w:rsid w:val="00251090"/>
    <w:pPr>
      <w:contextualSpacing/>
    </w:pPr>
  </w:style>
  <w:style w:type="paragraph" w:customStyle="1" w:styleId="StyleListBulletTimesNewRoman">
    <w:name w:val="Style List Bullet + Times New Roman"/>
    <w:basedOn w:val="ListBullet"/>
    <w:rsid w:val="00251090"/>
    <w:pPr>
      <w:numPr>
        <w:numId w:val="4"/>
      </w:numPr>
      <w:spacing w:before="60" w:after="0" w:line="240" w:lineRule="auto"/>
      <w:ind w:left="357" w:hanging="357"/>
      <w:contextualSpacing w:val="0"/>
    </w:pPr>
    <w:rPr>
      <w:rFonts w:ascii="Times New Roman" w:eastAsia="Times New Roman" w:hAnsi="Times New Roman" w:cs="Times New Roman"/>
      <w:sz w:val="24"/>
      <w:szCs w:val="20"/>
      <w:lang w:eastAsia="en-US"/>
    </w:rPr>
  </w:style>
  <w:style w:type="paragraph" w:styleId="ListBullet3">
    <w:name w:val="List Bullet 3"/>
    <w:basedOn w:val="Normal"/>
    <w:uiPriority w:val="99"/>
    <w:semiHidden/>
    <w:unhideWhenUsed/>
    <w:rsid w:val="00251090"/>
    <w:pPr>
      <w:tabs>
        <w:tab w:val="num" w:pos="360"/>
      </w:tabs>
      <w:ind w:left="360" w:hanging="360"/>
      <w:contextualSpacing/>
    </w:pPr>
    <w:rPr>
      <w:rFonts w:asciiTheme="minorHAnsi" w:eastAsiaTheme="minorHAnsi" w:hAnsiTheme="minorHAnsi" w:cstheme="minorBidi"/>
      <w:lang w:eastAsia="en-US"/>
    </w:rPr>
  </w:style>
  <w:style w:type="paragraph" w:styleId="ListBullet2">
    <w:name w:val="List Bullet 2"/>
    <w:basedOn w:val="Normal"/>
    <w:uiPriority w:val="99"/>
    <w:semiHidden/>
    <w:unhideWhenUsed/>
    <w:rsid w:val="00251090"/>
    <w:pPr>
      <w:numPr>
        <w:numId w:val="6"/>
      </w:numPr>
      <w:contextualSpacing/>
    </w:pPr>
    <w:rPr>
      <w:rFonts w:asciiTheme="minorHAnsi" w:eastAsiaTheme="minorHAnsi" w:hAnsiTheme="minorHAnsi" w:cstheme="minorBidi"/>
      <w:lang w:eastAsia="en-US"/>
    </w:rPr>
  </w:style>
  <w:style w:type="paragraph" w:customStyle="1" w:styleId="CalloutTitle">
    <w:name w:val="Callout Title"/>
    <w:basedOn w:val="Normal"/>
    <w:next w:val="Normal"/>
    <w:rsid w:val="00251090"/>
    <w:pPr>
      <w:keepNext/>
      <w:spacing w:before="240" w:after="0" w:line="240" w:lineRule="auto"/>
    </w:pPr>
    <w:rPr>
      <w:rFonts w:ascii="Arial" w:eastAsia="Times New Roman" w:hAnsi="Arial" w:cs="Times New Roman"/>
      <w:b/>
      <w:szCs w:val="20"/>
      <w:lang w:eastAsia="en-US"/>
    </w:rPr>
  </w:style>
  <w:style w:type="paragraph" w:customStyle="1" w:styleId="GlossDef">
    <w:name w:val="GlossDef"/>
    <w:basedOn w:val="Normal"/>
    <w:rsid w:val="00251090"/>
    <w:pPr>
      <w:spacing w:before="160" w:after="0" w:line="240" w:lineRule="auto"/>
    </w:pPr>
    <w:rPr>
      <w:rFonts w:ascii="Arial" w:eastAsia="Times New Roman" w:hAnsi="Arial" w:cs="Times New Roman"/>
      <w:sz w:val="20"/>
      <w:szCs w:val="20"/>
      <w:lang w:eastAsia="en-US"/>
    </w:rPr>
  </w:style>
  <w:style w:type="paragraph" w:customStyle="1" w:styleId="GlossTerm">
    <w:name w:val="GlossTerm"/>
    <w:basedOn w:val="Normal"/>
    <w:rsid w:val="00251090"/>
    <w:pPr>
      <w:spacing w:before="160" w:after="0" w:line="240" w:lineRule="auto"/>
    </w:pPr>
    <w:rPr>
      <w:rFonts w:ascii="Arial" w:eastAsia="Times New Roman" w:hAnsi="Arial" w:cs="Times New Roman"/>
      <w:b/>
      <w:sz w:val="20"/>
      <w:szCs w:val="20"/>
      <w:lang w:eastAsia="en-US"/>
    </w:rPr>
  </w:style>
  <w:style w:type="paragraph" w:customStyle="1" w:styleId="TableofContents">
    <w:name w:val="Table of Contents"/>
    <w:basedOn w:val="Normal"/>
    <w:locked/>
    <w:rsid w:val="00251090"/>
    <w:pPr>
      <w:keepNext/>
      <w:pBdr>
        <w:bottom w:val="single" w:sz="4" w:space="1" w:color="auto"/>
      </w:pBdr>
      <w:spacing w:after="240" w:line="240" w:lineRule="auto"/>
    </w:pPr>
    <w:rPr>
      <w:rFonts w:ascii="Arial" w:eastAsia="Times New Roman" w:hAnsi="Arial" w:cs="Times New Roman"/>
      <w:b/>
      <w:caps/>
      <w:szCs w:val="20"/>
      <w:lang w:eastAsia="en-US"/>
    </w:rPr>
  </w:style>
  <w:style w:type="character" w:styleId="PageNumber">
    <w:name w:val="page number"/>
    <w:basedOn w:val="DefaultParagraphFont"/>
    <w:semiHidden/>
    <w:rsid w:val="00251090"/>
  </w:style>
  <w:style w:type="paragraph" w:customStyle="1" w:styleId="DocumentTitle">
    <w:name w:val="Document Title"/>
    <w:basedOn w:val="Normal"/>
    <w:next w:val="Normal"/>
    <w:rsid w:val="00251090"/>
    <w:pPr>
      <w:suppressAutoHyphens/>
      <w:overflowPunct w:val="0"/>
      <w:autoSpaceDE w:val="0"/>
      <w:spacing w:after="0" w:line="240" w:lineRule="auto"/>
      <w:jc w:val="center"/>
      <w:textAlignment w:val="baseline"/>
    </w:pPr>
    <w:rPr>
      <w:rFonts w:ascii="Arial" w:eastAsia="Times New Roman" w:hAnsi="Arial" w:cs="Times New Roman"/>
      <w:b/>
      <w:sz w:val="40"/>
      <w:szCs w:val="20"/>
      <w:lang w:eastAsia="ar-SA"/>
    </w:rPr>
  </w:style>
  <w:style w:type="paragraph" w:customStyle="1" w:styleId="BodyBullet">
    <w:name w:val="Body Bullet"/>
    <w:basedOn w:val="Normal"/>
    <w:rsid w:val="00251090"/>
    <w:pPr>
      <w:numPr>
        <w:numId w:val="7"/>
      </w:numPr>
      <w:spacing w:after="20" w:line="240" w:lineRule="auto"/>
    </w:pPr>
    <w:rPr>
      <w:rFonts w:ascii="Times New Roman" w:eastAsia="Times New Roman" w:hAnsi="Times New Roman" w:cs="Times New Roman"/>
      <w:snapToGrid w:val="0"/>
      <w:sz w:val="20"/>
      <w:szCs w:val="20"/>
      <w:lang w:val="en-GB" w:eastAsia="en-US"/>
    </w:rPr>
  </w:style>
  <w:style w:type="paragraph" w:customStyle="1" w:styleId="StyleHeading1TimesNewRoman">
    <w:name w:val="Style Heading 1 + Times New Roman"/>
    <w:basedOn w:val="Heading1"/>
    <w:link w:val="StyleHeading1TimesNewRomanChar"/>
    <w:rsid w:val="00251090"/>
    <w:pPr>
      <w:keepLines w:val="0"/>
      <w:spacing w:before="160" w:line="240" w:lineRule="auto"/>
    </w:pPr>
    <w:rPr>
      <w:rFonts w:ascii="Times New Roman" w:eastAsia="Times New Roman" w:hAnsi="Times New Roman" w:cs="Times New Roman"/>
      <w:b/>
      <w:bCs/>
      <w:color w:val="auto"/>
      <w:sz w:val="28"/>
      <w:szCs w:val="28"/>
      <w:lang w:eastAsia="en-US"/>
    </w:rPr>
  </w:style>
  <w:style w:type="character" w:customStyle="1" w:styleId="StyleHeading1TimesNewRomanChar">
    <w:name w:val="Style Heading 1 + Times New Roman Char"/>
    <w:link w:val="StyleHeading1TimesNewRoman"/>
    <w:rsid w:val="00251090"/>
    <w:rPr>
      <w:rFonts w:ascii="Times New Roman" w:eastAsia="Times New Roman" w:hAnsi="Times New Roman" w:cs="Times New Roman"/>
      <w:b/>
      <w:bCs/>
      <w:sz w:val="28"/>
      <w:szCs w:val="28"/>
      <w:lang w:eastAsia="en-US"/>
    </w:rPr>
  </w:style>
  <w:style w:type="paragraph" w:styleId="TOC4">
    <w:name w:val="toc 4"/>
    <w:basedOn w:val="Normal"/>
    <w:next w:val="Normal"/>
    <w:autoRedefine/>
    <w:uiPriority w:val="39"/>
    <w:unhideWhenUsed/>
    <w:rsid w:val="00A369EA"/>
    <w:pPr>
      <w:spacing w:after="100"/>
      <w:ind w:left="660"/>
    </w:pPr>
  </w:style>
  <w:style w:type="paragraph" w:styleId="TOC5">
    <w:name w:val="toc 5"/>
    <w:basedOn w:val="Normal"/>
    <w:next w:val="Normal"/>
    <w:autoRedefine/>
    <w:uiPriority w:val="39"/>
    <w:unhideWhenUsed/>
    <w:rsid w:val="00A369EA"/>
    <w:pPr>
      <w:spacing w:after="100" w:line="259" w:lineRule="auto"/>
      <w:ind w:left="880"/>
    </w:pPr>
    <w:rPr>
      <w:rFonts w:asciiTheme="minorHAnsi" w:eastAsiaTheme="minorEastAsia" w:hAnsiTheme="minorHAnsi" w:cstheme="minorBidi"/>
      <w:lang w:val="en-CA"/>
    </w:rPr>
  </w:style>
  <w:style w:type="paragraph" w:styleId="TOC6">
    <w:name w:val="toc 6"/>
    <w:basedOn w:val="Normal"/>
    <w:next w:val="Normal"/>
    <w:autoRedefine/>
    <w:uiPriority w:val="39"/>
    <w:unhideWhenUsed/>
    <w:rsid w:val="00A369EA"/>
    <w:pPr>
      <w:spacing w:after="100" w:line="259" w:lineRule="auto"/>
      <w:ind w:left="1100"/>
    </w:pPr>
    <w:rPr>
      <w:rFonts w:asciiTheme="minorHAnsi" w:eastAsiaTheme="minorEastAsia" w:hAnsiTheme="minorHAnsi" w:cstheme="minorBidi"/>
      <w:lang w:val="en-CA"/>
    </w:rPr>
  </w:style>
  <w:style w:type="paragraph" w:styleId="TOC7">
    <w:name w:val="toc 7"/>
    <w:basedOn w:val="Normal"/>
    <w:next w:val="Normal"/>
    <w:autoRedefine/>
    <w:uiPriority w:val="39"/>
    <w:unhideWhenUsed/>
    <w:rsid w:val="00A369EA"/>
    <w:pPr>
      <w:spacing w:after="100" w:line="259" w:lineRule="auto"/>
      <w:ind w:left="1320"/>
    </w:pPr>
    <w:rPr>
      <w:rFonts w:asciiTheme="minorHAnsi" w:eastAsiaTheme="minorEastAsia" w:hAnsiTheme="minorHAnsi" w:cstheme="minorBidi"/>
      <w:lang w:val="en-CA"/>
    </w:rPr>
  </w:style>
  <w:style w:type="paragraph" w:styleId="TOC8">
    <w:name w:val="toc 8"/>
    <w:basedOn w:val="Normal"/>
    <w:next w:val="Normal"/>
    <w:autoRedefine/>
    <w:uiPriority w:val="39"/>
    <w:unhideWhenUsed/>
    <w:rsid w:val="00A369EA"/>
    <w:pPr>
      <w:spacing w:after="100" w:line="259" w:lineRule="auto"/>
      <w:ind w:left="1540"/>
    </w:pPr>
    <w:rPr>
      <w:rFonts w:asciiTheme="minorHAnsi" w:eastAsiaTheme="minorEastAsia" w:hAnsiTheme="minorHAnsi" w:cstheme="minorBidi"/>
      <w:lang w:val="en-CA"/>
    </w:rPr>
  </w:style>
  <w:style w:type="paragraph" w:styleId="TOC9">
    <w:name w:val="toc 9"/>
    <w:basedOn w:val="Normal"/>
    <w:next w:val="Normal"/>
    <w:autoRedefine/>
    <w:uiPriority w:val="39"/>
    <w:unhideWhenUsed/>
    <w:rsid w:val="00A369EA"/>
    <w:pPr>
      <w:spacing w:after="100" w:line="259" w:lineRule="auto"/>
      <w:ind w:left="1760"/>
    </w:pPr>
    <w:rPr>
      <w:rFonts w:asciiTheme="minorHAnsi" w:eastAsiaTheme="minorEastAsia" w:hAnsiTheme="minorHAnsi" w:cstheme="minorBidi"/>
      <w:lang w:val="en-CA"/>
    </w:rPr>
  </w:style>
  <w:style w:type="character" w:customStyle="1" w:styleId="Heading3Char">
    <w:name w:val="Heading 3 Char"/>
    <w:basedOn w:val="DefaultParagraphFont"/>
    <w:link w:val="Heading3"/>
    <w:uiPriority w:val="9"/>
    <w:semiHidden/>
    <w:rsid w:val="00BA593E"/>
    <w:rPr>
      <w:b/>
      <w:sz w:val="28"/>
      <w:szCs w:val="28"/>
    </w:rPr>
  </w:style>
  <w:style w:type="character" w:customStyle="1" w:styleId="Heading6Char">
    <w:name w:val="Heading 6 Char"/>
    <w:basedOn w:val="DefaultParagraphFont"/>
    <w:link w:val="Heading6"/>
    <w:uiPriority w:val="9"/>
    <w:semiHidden/>
    <w:rsid w:val="00BA593E"/>
    <w:rPr>
      <w:b/>
      <w:sz w:val="20"/>
      <w:szCs w:val="20"/>
    </w:rPr>
  </w:style>
  <w:style w:type="character" w:customStyle="1" w:styleId="TitleChar">
    <w:name w:val="Title Char"/>
    <w:basedOn w:val="DefaultParagraphFont"/>
    <w:link w:val="Title"/>
    <w:uiPriority w:val="10"/>
    <w:rsid w:val="00BA593E"/>
    <w:rPr>
      <w:b/>
      <w:sz w:val="72"/>
      <w:szCs w:val="72"/>
    </w:rPr>
  </w:style>
  <w:style w:type="character" w:customStyle="1" w:styleId="SubtitleChar">
    <w:name w:val="Subtitle Char"/>
    <w:basedOn w:val="DefaultParagraphFont"/>
    <w:link w:val="Subtitle"/>
    <w:uiPriority w:val="11"/>
    <w:rsid w:val="00BA593E"/>
    <w:rPr>
      <w:rFonts w:ascii="Georgia" w:eastAsia="Georgia" w:hAnsi="Georgia" w:cs="Georgia"/>
      <w:i/>
      <w:color w:val="666666"/>
      <w:sz w:val="48"/>
      <w:szCs w:val="48"/>
    </w:rPr>
  </w:style>
  <w:style w:type="paragraph" w:styleId="Index1">
    <w:name w:val="index 1"/>
    <w:basedOn w:val="Normal"/>
    <w:next w:val="Normal"/>
    <w:autoRedefine/>
    <w:uiPriority w:val="99"/>
    <w:semiHidden/>
    <w:unhideWhenUsed/>
    <w:rsid w:val="00D17481"/>
    <w:pPr>
      <w:spacing w:after="0" w:line="240" w:lineRule="auto"/>
      <w:ind w:left="220" w:hanging="220"/>
    </w:pPr>
  </w:style>
  <w:style w:type="paragraph" w:styleId="IndexHeading">
    <w:name w:val="index heading"/>
    <w:basedOn w:val="Normal"/>
    <w:next w:val="Index1"/>
    <w:semiHidden/>
    <w:unhideWhenUsed/>
    <w:rsid w:val="00D17481"/>
    <w:pPr>
      <w:widowControl w:val="0"/>
      <w:spacing w:after="0" w:line="240" w:lineRule="auto"/>
      <w:jc w:val="both"/>
    </w:pPr>
    <w:rPr>
      <w:rFonts w:ascii="Verdana" w:eastAsia="Times New Roman" w:hAnsi="Verdana" w:cs="Arial"/>
      <w:szCs w:val="20"/>
      <w:lang w:eastAsia="en-US"/>
    </w:rPr>
  </w:style>
  <w:style w:type="character" w:styleId="PlaceholderText">
    <w:name w:val="Placeholder Text"/>
    <w:basedOn w:val="DefaultParagraphFont"/>
    <w:uiPriority w:val="99"/>
    <w:semiHidden/>
    <w:rsid w:val="00B45E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5156">
      <w:bodyDiv w:val="1"/>
      <w:marLeft w:val="0"/>
      <w:marRight w:val="0"/>
      <w:marTop w:val="0"/>
      <w:marBottom w:val="0"/>
      <w:divBdr>
        <w:top w:val="none" w:sz="0" w:space="0" w:color="auto"/>
        <w:left w:val="none" w:sz="0" w:space="0" w:color="auto"/>
        <w:bottom w:val="none" w:sz="0" w:space="0" w:color="auto"/>
        <w:right w:val="none" w:sz="0" w:space="0" w:color="auto"/>
      </w:divBdr>
    </w:div>
    <w:div w:id="151912601">
      <w:bodyDiv w:val="1"/>
      <w:marLeft w:val="0"/>
      <w:marRight w:val="0"/>
      <w:marTop w:val="0"/>
      <w:marBottom w:val="0"/>
      <w:divBdr>
        <w:top w:val="none" w:sz="0" w:space="0" w:color="auto"/>
        <w:left w:val="none" w:sz="0" w:space="0" w:color="auto"/>
        <w:bottom w:val="none" w:sz="0" w:space="0" w:color="auto"/>
        <w:right w:val="none" w:sz="0" w:space="0" w:color="auto"/>
      </w:divBdr>
    </w:div>
    <w:div w:id="156845423">
      <w:bodyDiv w:val="1"/>
      <w:marLeft w:val="0"/>
      <w:marRight w:val="0"/>
      <w:marTop w:val="0"/>
      <w:marBottom w:val="0"/>
      <w:divBdr>
        <w:top w:val="none" w:sz="0" w:space="0" w:color="auto"/>
        <w:left w:val="none" w:sz="0" w:space="0" w:color="auto"/>
        <w:bottom w:val="none" w:sz="0" w:space="0" w:color="auto"/>
        <w:right w:val="none" w:sz="0" w:space="0" w:color="auto"/>
      </w:divBdr>
    </w:div>
    <w:div w:id="184754434">
      <w:bodyDiv w:val="1"/>
      <w:marLeft w:val="0"/>
      <w:marRight w:val="0"/>
      <w:marTop w:val="0"/>
      <w:marBottom w:val="0"/>
      <w:divBdr>
        <w:top w:val="none" w:sz="0" w:space="0" w:color="auto"/>
        <w:left w:val="none" w:sz="0" w:space="0" w:color="auto"/>
        <w:bottom w:val="none" w:sz="0" w:space="0" w:color="auto"/>
        <w:right w:val="none" w:sz="0" w:space="0" w:color="auto"/>
      </w:divBdr>
    </w:div>
    <w:div w:id="422604097">
      <w:bodyDiv w:val="1"/>
      <w:marLeft w:val="0"/>
      <w:marRight w:val="0"/>
      <w:marTop w:val="0"/>
      <w:marBottom w:val="0"/>
      <w:divBdr>
        <w:top w:val="none" w:sz="0" w:space="0" w:color="auto"/>
        <w:left w:val="none" w:sz="0" w:space="0" w:color="auto"/>
        <w:bottom w:val="none" w:sz="0" w:space="0" w:color="auto"/>
        <w:right w:val="none" w:sz="0" w:space="0" w:color="auto"/>
      </w:divBdr>
    </w:div>
    <w:div w:id="500316332">
      <w:bodyDiv w:val="1"/>
      <w:marLeft w:val="0"/>
      <w:marRight w:val="0"/>
      <w:marTop w:val="0"/>
      <w:marBottom w:val="0"/>
      <w:divBdr>
        <w:top w:val="none" w:sz="0" w:space="0" w:color="auto"/>
        <w:left w:val="none" w:sz="0" w:space="0" w:color="auto"/>
        <w:bottom w:val="none" w:sz="0" w:space="0" w:color="auto"/>
        <w:right w:val="none" w:sz="0" w:space="0" w:color="auto"/>
      </w:divBdr>
    </w:div>
    <w:div w:id="615480174">
      <w:bodyDiv w:val="1"/>
      <w:marLeft w:val="0"/>
      <w:marRight w:val="0"/>
      <w:marTop w:val="0"/>
      <w:marBottom w:val="0"/>
      <w:divBdr>
        <w:top w:val="none" w:sz="0" w:space="0" w:color="auto"/>
        <w:left w:val="none" w:sz="0" w:space="0" w:color="auto"/>
        <w:bottom w:val="none" w:sz="0" w:space="0" w:color="auto"/>
        <w:right w:val="none" w:sz="0" w:space="0" w:color="auto"/>
      </w:divBdr>
    </w:div>
    <w:div w:id="725879514">
      <w:bodyDiv w:val="1"/>
      <w:marLeft w:val="0"/>
      <w:marRight w:val="0"/>
      <w:marTop w:val="0"/>
      <w:marBottom w:val="0"/>
      <w:divBdr>
        <w:top w:val="none" w:sz="0" w:space="0" w:color="auto"/>
        <w:left w:val="none" w:sz="0" w:space="0" w:color="auto"/>
        <w:bottom w:val="none" w:sz="0" w:space="0" w:color="auto"/>
        <w:right w:val="none" w:sz="0" w:space="0" w:color="auto"/>
      </w:divBdr>
    </w:div>
    <w:div w:id="799810458">
      <w:bodyDiv w:val="1"/>
      <w:marLeft w:val="0"/>
      <w:marRight w:val="0"/>
      <w:marTop w:val="0"/>
      <w:marBottom w:val="0"/>
      <w:divBdr>
        <w:top w:val="none" w:sz="0" w:space="0" w:color="auto"/>
        <w:left w:val="none" w:sz="0" w:space="0" w:color="auto"/>
        <w:bottom w:val="none" w:sz="0" w:space="0" w:color="auto"/>
        <w:right w:val="none" w:sz="0" w:space="0" w:color="auto"/>
      </w:divBdr>
    </w:div>
    <w:div w:id="952059472">
      <w:bodyDiv w:val="1"/>
      <w:marLeft w:val="0"/>
      <w:marRight w:val="0"/>
      <w:marTop w:val="0"/>
      <w:marBottom w:val="0"/>
      <w:divBdr>
        <w:top w:val="none" w:sz="0" w:space="0" w:color="auto"/>
        <w:left w:val="none" w:sz="0" w:space="0" w:color="auto"/>
        <w:bottom w:val="none" w:sz="0" w:space="0" w:color="auto"/>
        <w:right w:val="none" w:sz="0" w:space="0" w:color="auto"/>
      </w:divBdr>
    </w:div>
    <w:div w:id="974532711">
      <w:bodyDiv w:val="1"/>
      <w:marLeft w:val="0"/>
      <w:marRight w:val="0"/>
      <w:marTop w:val="0"/>
      <w:marBottom w:val="0"/>
      <w:divBdr>
        <w:top w:val="none" w:sz="0" w:space="0" w:color="auto"/>
        <w:left w:val="none" w:sz="0" w:space="0" w:color="auto"/>
        <w:bottom w:val="none" w:sz="0" w:space="0" w:color="auto"/>
        <w:right w:val="none" w:sz="0" w:space="0" w:color="auto"/>
      </w:divBdr>
    </w:div>
    <w:div w:id="1084306658">
      <w:bodyDiv w:val="1"/>
      <w:marLeft w:val="0"/>
      <w:marRight w:val="0"/>
      <w:marTop w:val="0"/>
      <w:marBottom w:val="0"/>
      <w:divBdr>
        <w:top w:val="none" w:sz="0" w:space="0" w:color="auto"/>
        <w:left w:val="none" w:sz="0" w:space="0" w:color="auto"/>
        <w:bottom w:val="none" w:sz="0" w:space="0" w:color="auto"/>
        <w:right w:val="none" w:sz="0" w:space="0" w:color="auto"/>
      </w:divBdr>
    </w:div>
    <w:div w:id="1167093332">
      <w:bodyDiv w:val="1"/>
      <w:marLeft w:val="0"/>
      <w:marRight w:val="0"/>
      <w:marTop w:val="0"/>
      <w:marBottom w:val="0"/>
      <w:divBdr>
        <w:top w:val="none" w:sz="0" w:space="0" w:color="auto"/>
        <w:left w:val="none" w:sz="0" w:space="0" w:color="auto"/>
        <w:bottom w:val="none" w:sz="0" w:space="0" w:color="auto"/>
        <w:right w:val="none" w:sz="0" w:space="0" w:color="auto"/>
      </w:divBdr>
    </w:div>
    <w:div w:id="1180698492">
      <w:bodyDiv w:val="1"/>
      <w:marLeft w:val="0"/>
      <w:marRight w:val="0"/>
      <w:marTop w:val="0"/>
      <w:marBottom w:val="0"/>
      <w:divBdr>
        <w:top w:val="none" w:sz="0" w:space="0" w:color="auto"/>
        <w:left w:val="none" w:sz="0" w:space="0" w:color="auto"/>
        <w:bottom w:val="none" w:sz="0" w:space="0" w:color="auto"/>
        <w:right w:val="none" w:sz="0" w:space="0" w:color="auto"/>
      </w:divBdr>
    </w:div>
    <w:div w:id="1197817466">
      <w:bodyDiv w:val="1"/>
      <w:marLeft w:val="0"/>
      <w:marRight w:val="0"/>
      <w:marTop w:val="0"/>
      <w:marBottom w:val="0"/>
      <w:divBdr>
        <w:top w:val="none" w:sz="0" w:space="0" w:color="auto"/>
        <w:left w:val="none" w:sz="0" w:space="0" w:color="auto"/>
        <w:bottom w:val="none" w:sz="0" w:space="0" w:color="auto"/>
        <w:right w:val="none" w:sz="0" w:space="0" w:color="auto"/>
      </w:divBdr>
    </w:div>
    <w:div w:id="1582906639">
      <w:bodyDiv w:val="1"/>
      <w:marLeft w:val="0"/>
      <w:marRight w:val="0"/>
      <w:marTop w:val="0"/>
      <w:marBottom w:val="0"/>
      <w:divBdr>
        <w:top w:val="none" w:sz="0" w:space="0" w:color="auto"/>
        <w:left w:val="none" w:sz="0" w:space="0" w:color="auto"/>
        <w:bottom w:val="none" w:sz="0" w:space="0" w:color="auto"/>
        <w:right w:val="none" w:sz="0" w:space="0" w:color="auto"/>
      </w:divBdr>
    </w:div>
    <w:div w:id="1687637541">
      <w:bodyDiv w:val="1"/>
      <w:marLeft w:val="0"/>
      <w:marRight w:val="0"/>
      <w:marTop w:val="0"/>
      <w:marBottom w:val="0"/>
      <w:divBdr>
        <w:top w:val="none" w:sz="0" w:space="0" w:color="auto"/>
        <w:left w:val="none" w:sz="0" w:space="0" w:color="auto"/>
        <w:bottom w:val="none" w:sz="0" w:space="0" w:color="auto"/>
        <w:right w:val="none" w:sz="0" w:space="0" w:color="auto"/>
      </w:divBdr>
    </w:div>
    <w:div w:id="1779179824">
      <w:bodyDiv w:val="1"/>
      <w:marLeft w:val="0"/>
      <w:marRight w:val="0"/>
      <w:marTop w:val="0"/>
      <w:marBottom w:val="0"/>
      <w:divBdr>
        <w:top w:val="none" w:sz="0" w:space="0" w:color="auto"/>
        <w:left w:val="none" w:sz="0" w:space="0" w:color="auto"/>
        <w:bottom w:val="none" w:sz="0" w:space="0" w:color="auto"/>
        <w:right w:val="none" w:sz="0" w:space="0" w:color="auto"/>
      </w:divBdr>
    </w:div>
    <w:div w:id="1934436426">
      <w:bodyDiv w:val="1"/>
      <w:marLeft w:val="0"/>
      <w:marRight w:val="0"/>
      <w:marTop w:val="0"/>
      <w:marBottom w:val="0"/>
      <w:divBdr>
        <w:top w:val="none" w:sz="0" w:space="0" w:color="auto"/>
        <w:left w:val="none" w:sz="0" w:space="0" w:color="auto"/>
        <w:bottom w:val="none" w:sz="0" w:space="0" w:color="auto"/>
        <w:right w:val="none" w:sz="0" w:space="0" w:color="auto"/>
      </w:divBdr>
    </w:div>
    <w:div w:id="2072582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nternational.gc.ca/world-monde/international_relations-relations_internationales/sanctions/current-actuelles.aspx?lang=e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E59991B866D2143A79BFE3A662F5DB7" ma:contentTypeVersion="13" ma:contentTypeDescription="Create a new document." ma:contentTypeScope="" ma:versionID="40e2026bfaba14e14e8861ae2c3beedb">
  <xsd:schema xmlns:xsd="http://www.w3.org/2001/XMLSchema" xmlns:xs="http://www.w3.org/2001/XMLSchema" xmlns:p="http://schemas.microsoft.com/office/2006/metadata/properties" xmlns:ns3="ec17bd67-b629-4347-9402-4e42662e3d87" xmlns:ns4="e251247e-7d0b-485b-9f82-780f2bf52109" targetNamespace="http://schemas.microsoft.com/office/2006/metadata/properties" ma:root="true" ma:fieldsID="1ffbfe86997cb1f4e0713a375856f368" ns3:_="" ns4:_="">
    <xsd:import namespace="ec17bd67-b629-4347-9402-4e42662e3d87"/>
    <xsd:import namespace="e251247e-7d0b-485b-9f82-780f2bf521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7bd67-b629-4347-9402-4e42662e3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51247e-7d0b-485b-9f82-780f2bf521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imDI38wZkKU9eESXmus5FK6kf7Q==">AMUW2mUYB65LRPtUk/V2bTuPmSjK7hCIKmzGqhSbKDmABdNd4u88ki0z1qip7iD0JoqKxJVYQ0zXufPsOBBWK4WRUCFIXb0l3HbFMO1wOQqUBcrlKdxcoHqk3gXz+nXEObaWGEosHyDC/Bd9lAJyCNUW4j+hlb9dZmm0aM5k4dOp2WSVsqZRxEL68Ua3vDaS3p7NaTIv8cUgb6zS4juy1OkeFQ+sAWhjAVmn2544ViU/vEXwAU2u0oMuSchhIayjDiqOqp3MLbpG6mQfGS61PaaYF+GhJU/P5EpIZ+Kv/0DX/qaTQjR9e3drnk1meOpVJdd4OodMt1W8thfBzPq4xlrrk4y8ZTRvy4GFEmGw+z8B70OebMTFhdgocdxW7w554dTu+UvMl/PC1wMEIuHKbpX3T2rn1CrByIiHPpVjnw6S17aiTQqiPhi9BKhXfdqX4jVdDfkKtT/4KUaphN35nJP0cklL+1OFj7ADQOz5yhLajsk6q+VjNZvqNPtSNzE6091dwprh9jY/tFhAA+sjb8ILVdzRKX6Vd0Zpjj7VWE/+6r5TPe9KTZebtKejsH4ZIWvihFRTncjnRBzzZR4X8WmILhpgbOEYig3fEV1c9L8TeyKxBiZpz4k3miaPuITTmvuU2capZiR6yX94+oQ6gZ9LMfwoy3b2Cub46GVuKBsC8WLKbt4gauGKVC09Gpx9i6JrTfDremWG8A9HVgdcdPVI6sDzOdczgaYer+b2Fixij4PgfQjQkzIvWYN7xJvGpo5oveJQOnnKVeM89qUx/CO5Ug6muxZ5oZN3WdQSUkXjFt36YbRRl45RycPmbrYYOA3aT7fZEwHjw0zd8zULYrpXBHjLmm82CoNdZPrz57+a0HRDfS3DhqxooDOzWc2uiB6SnuP073Rbl5PMBptb+Vh23yWzlwIbPaFFX4bEPn57y8F8MbrwXOxC4stijt1p0bu0uGLrhd9wb8c8E2xhA/VmBmLal8lz803ijB1dfJnJmnIRKH1qEQmt6YZmwRJ201py5AdnXj60GNyUXDt6KD8zyIybnSwOGaJQH5laGZ0R1Sdw3dq+CnTT9q9pa4/1noTeE6QGdEwv9t8fnJHEjlJfPWRLSWnlH344/poBuB8IOIdMyAiboYI8YVPUSfs1x5Sy5MnaJS+icX7/MCztt+ZQlUZ7Ojuhg1bvph70u1+7QzlUyMw0SR1ESAqtbkYlfqfh34cOyu0if/AtW4M67w9uWIYhMZ2ybECIM8A4hX7lf8C8ZGcSUyN2pKgxjy+OdwrZ8INsbTazvd9P9FBNxOb2BsEe1PNv5mLvxZYFpFTtiDfH1xj5LhLHQ2M0Qn19whLQm//vZaQud4jeENqZ+PzUnRuYbBMlr5q4t20caqIeiAfzpvuq3Iy4rCQcSFr/EpQB2WcGRFEbszAJ6VhadeEBP4yqpC9gn5SeaxZfYE8dAG13bwSUYLpsoE09hb89gIm9oxTd1MJzhrYBocwBzt30CRMzR0utZ9APdGBlE90/Ppneio6D4qBmojdIQuIIZ7LKLzw9TGX2jHlAFyNxNjjoZgpDV7r2tv3r780Pjl9FisFChsXr4n8mZsVIV14VsQZlBTUr2gOte1JhGEjGPnb6IKckzdhuUWTRiudrLt/B1LF1z6toaEs0Hu2x0E3aX4ame59PvcDNfzN8nfXStzfDWD843/nvlUTmvhQr9+TakJVzXCcY6hXXcupebVg4Sdo69pinS/6RjLLx59bLULFWs2CVWwdkwdc+W2Z9sxe/DMb1sE8qS0OW60nOXMkm8yMjSvrDfWDI7KUJGWXiFnk7I7JXghcrlmYa2Fe3lON5DXKih9jc7nUQ1KGL7Tm0eFDYT0EG4GDiR5gXARZXhjMafWR+bfvfnz0VEk+b/EMDELF7ExonB0pA8lmkJA3fu+12o1LXCLpxsv0br4fpYWsxgHNUIRQrcRue+ppWFT+xoD3p4FeW/BinkbbkWuwvXmFUVWXf5Sz/ucVHJIsjz/dvAfoUjAD8KrcVe+WkqRj4rsoXOMgqNnd+0x1fPFtnHioHw2FeD8+Cw10mmnNYw9gzZpSpWGThValrwJw2qRfcu5IdBSeQb4Xm29cPyPSfK7Vfz/cMMv/er5FzYGTDKkL89ayKujAeoIktzjv4u7ef2DARitj4PuABacewLsF0Dq5upjqzmey6tTAwqvr6lIsQDVesPL41WwWW/M9r1d6eE91Rm3JSVqEdVhvEXlG025NYjvTwvpdvf7b9MvK/iWSyO/LVaulDa4bb5yTbfhqcWHZFmlkF6ahtTytj3Oo/SKpf/xA4kLhgZu1MZhqnRW3bEEcaXXcfiSNWDtBObh7QAQNODgY/KHtW40coV8sadQumJf3NDT004cGxlymberOWIzI5p2Ugt1PrOCr4s7Q3QxjzS2zSPuW2AbcizSBBv5iZfV/eFlPikOCMcqiNqAW6O/BeaLT1XmMa3ehoFsW9WmXmrxhre+7WLh8cF4lGVSDdUPjG5B9Oss76V4NKqEfdpeeDO3WX5Xj4gxOQ0yZGWeT95QDCRHpssx0WSDWXzFioZAV2oaJJkVypdDr1x+Loeq2z1RzGbKKu1m7ARbysGTONv1wPEX7mIScEIeG7MAZWLT2THSPqfipXazyzipOJ2gHkvtK207c4GjpyJLr1DRkk1nMxLbGIV+VWZQbmRLqvm0GDAnNNjXC4FGYPdGUROY8bo86WD9QoFgkAz+DxtbV+VY9VRh7idjDVzuMe5PMhrJanq+igw03VeG9VaBtBlH1L2dRIemB3LBHvhPAb/dhqQNABooCY9wYzHvDSHI4SV2YT6kvH8dLCxe/tx5l7qZzME9YHJDuwtAAiTdrhEYZeWJ/AY6EdXtFsc16OBlu+yJS7s+eZ4BO1qZTWv6QhAaV+z2hF1BqmfYhPbLTesHVGh0dDN1ZKvLvL93i2GlSFv7BIUEpO/XajHTYUxFO2g1594Jn8rYiLQgZv2zTpXPH2Pgcr3SN6e4K1Z6yOdHx7APLGAvuhQZNpXArLjKvKcr5mXER+NrQo7PhjqceuufGXA/6vCx0glJi2QmMeNAkgDcKlkDXWqDnbhu2Uwwjj6Q0Q8n6+4+/h4QM+4JA7ifKAQridhbweadMbR3FASR7yUlp2J0MbWF7ojxh1tdxA0Vc9DMx92y8OWxbG841pSB1ixrIMmmvkDDJdSPODGlV3ZOUg7UnnNfCv4wuw59UAn0rXbPD/dgh8FxpA+jXpY1vlb+rbB6xNRn0nuK3AclT0I4LOtqIzla9AQ0pbke15d88Awd3km4DGL4TilQPUwbTCSWMU5xDGjG97pcRgteoV2VeYxxAxVq/dz6Yamy9AC99HYpcMXqgZr5RMk1wjmHsnQEk3XCv8WCHjj8NxTibHwn6FjpSLXo6cVNFH+XRNGgx9tGRZJkY1bqoW24WktzwIwmyUI7niYVhvECgB9IRdZ3+BsWrdNkKoqlHwWaxLIQZuCatr5wgwPXzB5G9zTFB4caQQvxcXDBs95eBpfj4NuVxDiMjqFUvkZuj4Z39ZF9yqbJPWi2oRcaq/ImMbI9Zii4XT3iv9y5Lj0UrfTkQh26vHcGy/B7AblOgP/kT59wcbrnjrsuffHbbL4LqZewk9Ui1q9U7dkeKlE3EBvMtdViMiCHbFB6WZaS6Ol65NXPghz+NGHoyEA5UhDqIj+K9cayTdp+xUcJgjM0NRNla16X16D4P46zzEI2miGMQa2WWMEmqcudQok6utCXslGgEj1oHOWX8tJulv2aHqxBBIAQzU7XCPd9qVEKmdPg8RMNpCKegjmUDWj351k3R6ZXos+Zxs4+FSg+75cZ/L9T35asbQ/GMSUBXY4Wonytbk6DALhECUi3a0Cr3FMzmgyMUJcn0iMSFSlk8xOnK4WbzHurzWJUehsNk94djmQc27szL5QzMQqUOL7o6AC1kg/rKF+KvN6/j6Tn4tNz3q3/8+sveUMure2gx8VowDSR7lz32mbzeYlPy35EufDA5mVFqfWtIqqyZFz2dv1zUMYgey0OWv1vX5jfXkUb4shBasbleWU3tURNsAvB0QK5AOix1fzIH+I0Y0R4MbXJZLiwc7lqYI3NJ2VMUhNXDBnXgmFiR9CaEvSvRWMje+VTVHHWyBJEN/qDwIf8yURihcY45bG46cV5UTtNMK2EXbiSnIKNZtqEH7AZOqv6KMb/gWET3v6qATZ1VQWb2PsyFUc3UrOfdTAwsztK4OlJTHmyeQwn9JrxwutCltSl9kgXgySUDiUbm0uEKQzCX8hF6BgVN0uSTqtzdi1J04sVn0qusPSey+q3IFUNUlM36DZmEZ3FDa9KNIf7K+OdpdNUUgOO2zmHu4pCVV7TMeDofNuS5wYMl4SDBadvHDK2C/tEqfxKf7QIJF47FUbn6LLuCRkf1IZXqScttWdLY/uNMQ2eb0bKbRMIGqurMBOR38D16qLZMk5OIz0x/Pi48t2vm98UN8MX7/ts5GQiYl/LNKJdn3RPqhVtNEQrM8NrrQFa1C0pEYTciqSGnS1Buesactdj1J5hkHRb5LLFGq0qbzLbD6++0z+zoFFX0CGpMizGEDzq8UkH6cfbAHggLTjFyE0jQGwPDx2c531zQO+6FmdQEOXuWdbVgjJjYgUuf7Dd2JPK4scfOc4YVS2fPV+eTwMmi4e6vQfEMlBOfq55H+SXrDqWobeQ0V8nAm49TIz0xVHbEMdcwKgGfi/i+ZiS9lPLfVK16jdkxREyHJMUasdTK8gD3lR7GHIuH/70hElv+6Tmdrdh/9qOH4nzHeykquMG3c41qQt6g19XjlsvK6c4e7R39K9CsireV2YhkJccn6eQkz3V3MYXvT26qkhPjLcN7tPCue/vE7+wJUuNo00ms4g8cu8Izwc53+eDo3mw5ondwtUB8DKdkqvzSPNIhRoO9erd18kuFjS1V433IlK7enZk6TR0MUnWlzEYJpnIudxUZx3Z8GIKMOV27spHsfCJw6MA3WZopMAxnhuRNbkH1rbT920CTz5GYgjN3PAmsVJh36ucyVX75Wwi0jaVZWgPaO4SLS0OoMFcYiGnsC+/YAIMlAxR/gae8JsfCp0ZCwLZsZQMimdG+qWFC9RVl1OYv0de9KdDzk+ITRDtMLGnOm/S9h/JdH9MoL5OPpRfAIXC8UIVGaYKlnHoutjViR+HJ/eLyZcs1e0FTJUQHg2+VWYf+DNLNJ22fZB8tkMINFeNGOX2GGe4Hrtw8Nj0DYcGDf0R7/fxYxh4//9TZx3hk4VE8MrTjAMcLp1JbcML5+X5qFd9xNyB6UFk0FiUKJw0upw/aUP3wBkSM81xb1JMr3fOD32RDRtp9ElTGffpQgXzGfcH2uAzTgLvQik0L4U+L1Yk2yzLiJ3rgc83C8QaRt0f0tk3VM0Y2XqPtmhPbijrsqTp62yPk4vgtngIlQorRCsw2wFj2jLKD+2v84IF54HJOJh1nfWWKr16e46otGdSnUiSxivp2JHkQAL1iQf5bSFYmXK2A2HqOW9q4XKIXH/LqSK45UHehfEIodPYGGCv+/d5GwLBS7lp9h7EdSSu6IHQOv27ZHDBBpzI06sQfSKeMoJs9fex96x2KnKFsWjRQYPpN2P/nzvhhGsD4JSZPRBNQRIYvpDOtWAdihAeSDpZMnb+5p2lrpSML0D5zPsgj5/hrp2gmOPSt8Z48H799JUG8AMWseoQMiNaiB2mrq1ZWKvlFjqVtc3MV1NzKd1GA6rSGCXUCsBeaZaQ6DitjciuvtZqhFKU1vvVqupnmFaMHevoX6lmptiOkFPx7UCWwhXOJKm+t4Nuj9NszoWyS2dxvlrkvDiiU/UbeeXR38QzXfqxYCjiWFabTbz/bJjamsyyuQO2F19AnPfR6RRVLNRUX938KaJh7HHaq9T/G0iepG2Nn0NUT3EEqdM6aS/MXezR1pY/gp7Ys3nnsPv4p3b0mv28iQlXAn43lTfh0D3/g08qZrDfQ3pIJQd1N8eZ3AshwAF8zvnpepu2EAbM0JSaLtDx0KzFjVTOdBnb2/jQ7TaRBFdRQVY3gJRmcS426flEmb51NjTIp451rduu15V9xXMpLHO3d5H1dRMyKGED4RIsgs6PGh9b+GKfsuFlEV6G1qULqlrPxZrMf892Vz851mjjJ5t44pKPjpbeCunWwPeWqEC72/n+gL8PmyMcUm5jZQyt2G6/To2ArFo6KywgNIjIGCEBPVDZR7opXACflbjhBLrJqjHdXSQGuQLMHFub4ebvFk54WVIC+cXKNRoZCuC5VdBDxUpluieN2m1nQYTEWM8l47yfr7Ins2eUH4JvrGVV7QpahZN+k+UUvm+kARaBMlJ5ouL5qiiB1483iKAsb1dnempJJ5/UBcy7QBrDJMLvUOd28r/HImwBBOD0N/n2Fw2wbF4IqUjvYKQu4mXIwsHfce34cb/4F4kQhJ2tGRlH05pNJm+qgks6IdZf3CkA/kt3r+27h2fQYBuCAUU43T/vGAybyd5KFTIpEJrnVSavMRX17Du9iGoNbUrw9szmLoaiPjuIXR7FHw/ujD6Fkdgr4hnr0juhAyWvLnDpfthT7NTksUnDwPDBqTy8z8Povh3AQN4KAHpqkhUzlx4vPv0xcyjZZj4qGZfaX2bUBRSE/G9HZO8KgPdHkwxzSD88mdANV/1xQczkZLQCFm0tc8BsyIfEYZcjM+KAQX91/Myx0zpAm+snIVa+xdiP3FAxQJ4M/aW/VjphFIrbrF92IIUDSCRi3JCZTBYTanQ2NcuiBTZxMQrx4PXcjWjJh/awYbpkoCKFQ2axACMqB7XqC7hZfkhc5NfSR6tUqzE2t9b5VhsBxy7DPob6KunVnaFQzVjP4M378lHIoHYz+0n7TAZwJiChslQH5MW5FOv0MtyLLlrDi6QkNvwzB4BHIcA1JGHyBmEQAmXmhgTxQl6wdJaCiM8xGqCOEnO/V4sT7nWa9C4ccHXDi01oimpU8Zhq1SqbB6uMmCZLisiLmin+EA2SgF3auRgjtsC5yd1n6TBuJadef1DSpPm5AXinYWjRzKqxljKyrjJVwf/qwEjLnHaB2IkhL2WhW7bNxKAzXOAMSysO+QwQreuhyFRKq6aZxMwMBQqeZiJVCsPr0yoBdr/pgRRWUbNXfiMeEj5E+pn2keJ5EVQBWydbszl3d/hbem0SgGf9NWj5/yqFWtVQmLMuswTQZ05IXWEFBokD0bvGe+wGcptUrogQVxtWxxek5TQ8wy0g59li7eKHU73tk36JaF4YELOyktI6W5v1PQKcw799W+gx48IjG6h3OCwBXqnO5A5emRvFTDr4uPP2j1gX4j0V466QD5R/0mP933JRPIDIYWsCwPqWML5k/rXbNph5hMrROFxwKILPYCur/xBBVAP4KO1FoAfaJ5/Y+QfvNj5iB3/gNXTAiI1Jl2d9JY/fA2zGmse2Wiu3sgHxbqjYbFLsChQC2NXDeJbur086Zfzp61WeGP7CZ5paEah1EzA7W+ZZ0pN8+TBDXJKqKzTDMQaoPseKUtoMkp1tiNnb4Zhej46nk20uo/+VAL+ZCV+3+Qa8beGzw6fehMAEBGZ+aMPqNxqFcpoFA7h+wYiMs9rF1fWseUzExwgeYEl8Ad2pROmAIMd/iWU6Ido1CiBIgeYw7f946TANtzuQ9WpuDJRlljrCFSLoz5AwQ5qkK2z7mZD0fdnAlYvRq8pD6QjN1V65TW/5WPl/li1WKNH1DyoMCPc1OceNM+c7DqIp7YHvJ3pPGDBrqf7mid9UJrT8Jz5Z6LjaJj0ntdE/xuT2reqYdo8mS8CABcxH6MQpy0BbM89FUWkjIxmT3R+mXjN4ab+4ItZqGwwlth1CWRRW7lt5b0aobkL9WLymgAZnN5RVhW/1ZKIarm1ArGIATpMvFlZN+hOiTf7goY+gFSDlxTiSi6iSrpxEf9HZnomL3aU3pWl3vWUZr1PebuwofUHe9DFHrHcQh+YVQ4PLn8WGzaOYpLXHl35I4aKHpm9aK5fkOc94/T7lRRcLlE+B/Ix/yRQdGeQAalp42sRZbGJUzpQ/Y4Xs9U75lYTYaJBbPM875cv4yT9MpK0/D+07xecE0Bxi4PYmp20+LtX6My3RBTR4uxlAJIIuUrejvVRbvM1jh1Vru1pcW53c8WOAUZKzn75MI5vEuh720cRVduTvM+BgGyZxZQlz+Tg5WK1I/nrriEMB+ElvHuq2BwnD4csYn6XyTn2DthMUD0/oTiUHwE0npaMj/SSEHtvw3WgPCbIFx/O5qiSXRhhC/PlfVUbgmSdO20L+vXQpm1oh2dKwLo6Btf1QDFqeKh/Z/WOOrqYbJGRcmmZkvMweS0ELoCCVVWLdhxQ/bxtQAxabL5sDN3XZQV21urXD+y3SB+LIj+H90iEaYfu+0tuWqOMN9R8Id8HZWEb6FTVIHPgtOYEyqCEcvEDpFZ1/jrNPKkOL7SluIf67hepY/23CHMUr4NVnNzkOUupAKoVC3iGIl8oq4OqqfYjbcspTLyX6CXaY4LSJEQua5SdbaJ4OvrDDhELILOI1fYiG1ZCac+T83TvDw0917zNE95/Emy4nNHzAWC72DTMgnXHewWzHTT/7B4J85fZTPszQk4SlnxLioWpKEhXe6bJafnNAP2++9jQj2ml6Mg5i0lCICuF811v3LZeTVAaSjPm8D/TODvABfhCRecE9oJKNmacIWPt6wsl4XPoaBI6lsvZf5T5j1gjnWg6ulo5n/LgjLUBvfuz1yucPh1K0nYdATePEaJKV6FnXqzJ5m/L5WXXKMlacwJT9oDu8/DH1sgHGmHeFO/+4AdC0VTmcqnxjfH+Xu0ILso1naMqTxHk5eYVdZBt6ox62vvgipianHhjaKLhuA0Df7GpKFIhajcAd0m5pK0rhG0RrFO972S+WcmKIwx4OTgp+y7TyPnNuXWvcvuDXUSQ1FkF+QyhqwZ4R5CUPlyNZv12TL++8rweO5ECEqawI6Yt28K9Pc+WSACtENtwQAMDajlSyg3RcRn46xpgYxU5RypOAvuYJ4/IWXVOw3685HgsxKR4EFuCD2hnZjReI5va/rG+Lit7GBAeeILnz4irTLHCnCbkeiX97bkVj/9BrX1BAMYU/gwwjVZMgM/UCxKCW+XQlmTKMer74ndYx8uLbl7NTAJ66o+6yVbMv2VViGmTXJj9x4OnYwCUYPx8AzzBXYfCajfcHHVt8bLNQAYPp5nEKPhVRIDAuF3r+WZU1QkV2idi8JWfoR6naGBmt5eXokekBchlGfut64eTTzR15HjgrfiumnQTtoEq644w+7v9yR6OsqQNX8E3iBYlJj/oWKfz2Ob8qKFQav4xYsezoqFD9c53JmhcAYzTLnvVVH8A8X8Z5o/l6voQHi8UTKk1AVGWQVdV5fZUdaj/4usgxs4r2L09sLvsUAAbNy0EjB75wkYyklk9ynCpMv+aOY8tgB5ZBqyIs1crUFu52TBhELEEXjUwfi0DtwOInzzHGdGP1sxE+b1QOeZL4PGK/nBKzTL2kycdocpwUmNfGJ6awOAPxgfHrV9XL+oBh8C9TIQkOeih/Mse48dFP047QHkxl4iT+CBdA46yLmnr9ptm7zciWuogPelJoBQeEas9iaKrD+w9xBZuNwugqW4wu/xRoPNkZYqFs8g2W6mbvQa84Oyfjx2Mf4V5dA2w+SrHnlKG1W0maVVMP2+pBoCpsf9Lf+OtFH3M/8Td0LYAWyPfInBp6MzKtImeZLYCztFw+TfDFpORdp6AnzoXDzCjcxt4ZeSPsqEepvrw4EW9Hg6jIudo+2U1FUk2modDK766Seav5kgtsc9dHvQynduQf6SG74wHad0BLuhpAv/aRn4JB2IpLKy40c6euesAWdOsBy2LJo+1TehdkwrSgvy2qW4R5wP2TPJeJNf6zMTua8txHtSzYPoQ1xeeDHMHfOd/5gYzK4SO4/+/w+4kxYaKhJhSIf/Z+nZndXZ5zhLEjDeEsv14dP+Zr5RajTKNuBEsiKsQsGrHajiD6nsCFYvlfckGCEP+oo/LDkLdMs7gffcZMSoPW50VE3UOS+NNdbjUR0VMEGgHA1OsuF5kv05j0709hnY833qWa/KV/LjjhvnhKUlUbCTSyQExvGliMSn++U+EB5Uh8sbXT9dAjsWn+AJkTWIqLIPha2mOf+59Nja30LC0pmAD6cJidaTMmEnlBVnUm5V/i+YE/JSzrw3zgS7z1CvDWUppzUTR7D0XLZTAXjRSqh71dpSGPcw5rXpeLNKHDxn2H0YlsDSNDJdtf9d4qdbXS1Dvip/hPWn4JCvwmKkxeYlmXeCosV3V0DozIwXS65f7xMuZRXb1dAU2WVdGO5iB7I1TXyxheYruxMej+C4KYhFvA4rFlmH5wP1Gr9XnX9cpGIHZHZPPn2jf4YUbyXmaYHvLpHJn8cFNXTIzqfs/UQDf++8nwYSK1D5KfQQCsXfZTaaqixpIvImnf1NE6zUBPBYPqSMbjwFHTn/BlJgkEvm5cQHt9HyUvYNh8UBgiOGJkBV55O9fZWDSflLhEDqGZdPyY1b/6EI1YVvApkMFiY1PQ632zkCoTslq/ECak8hEIv6PhYomumLp+3DcuhUI8/At7n/X9q+Rifj9i7pHQdfNcvgUsjFOcAx7Ux8+GwJ3RzDOza+pXG0En9E0UBnZ4KMqvHhA+1lrBjR9ZULcDazIyfXhGfkByeHZIiLVbuUVN9N70VnhjeOLnmvS869cZ/JBbV6HgD9cWkc+xJjfV7wDPbT9O+AhrXNM3BX+huk60dT3sx+LAl0wu3f9L4e6bI5sZkIN7mF49LWFopQUXEqcLmjLIDP7e5m9fctH64wc1JAkaC/ASNI79/S8kmUgwCHPQljguHwCOKHGcaPNzvLAxT/8mzRnj8yJFyDHyTPy9fKdjPZZwSTEkH2IefTaSsj4WuBI5N88CKTU3nhq+PN4y4n0ZtW111qZDymDgktLmcvFl2MCwTy0xGXVmxXKVbqAl3m5pQS+2aZseztd0KbSNo68PIVqK469xuz9oBczD7NDPziHlKdW98yJhEsYqRP9mL6M+KZYoMPDFit0V17VdSAVZxrD0CmAgTQxYMO21P6yjSSU4XHfnwNiV2m9psWvPD3H93xa1M1bIfo5DN8pzXjpqLFtGEkNgMSj3yaEyDz8r74oWsHieFDvaVIiZWaJkB4/vNEDG+5pV3maLoBlqd45p2avIaDu6bb7yL7WctQrS8CDRLrvueALku6q4OX9/zBtA7Tt3lfifQyqI2bD0wiqwTHgqayii28kgTuOior5d4pqYHik/kh+FMVsd7LJYXkNrKuQMFwm0LvAknScDd/uzUS/kB/Pfzt5+65XXlGLyDp7yHhjnHenwzTyui0uclijeAHqRe0UP1yTKd6SYQ6vNuE+ubfRaqHp446OaDoGgbhdHtBgqELH3QcONQ+9E1INgDfHASEakjFLz9bBq9K+tUN6DLdpW7oV8EnKEIjtGCtfhK53Jt9A3/f+CbYwvm+yFWwZFpDrdS/Xj2y+7jAeV8VxsM4WWx1uUPsROOfKYf1Hc4BlbEFG0KmBbWQMVfji5EtTWbgt2s8gCEtjYp2lUtaxc1q0Y1ravC4WS+WSS2KQslcD76Pzo/Dq0YgmQM4W51gZHHGTRt+yKkZ7Sm20eXgnGwWd7AuqawbUeGV9fcts5eZ2x/Zlk/AkSTv44t/kpEBZQKvqtPfrSwmnn4bAl3qDNa100btvhxoNzMGHXlOnO3Ezbogj+usM/hu8DfQnfA2+G0hQPHzgMl8enetIzW0Tfbz4AE+2ktdkidm8FpO7ET5ZhOrY6Ot3nUWAfEQuAN/Dfe3IDheKw3BJmoc1Gqufb/HvdgKAQTV3+iCJZkR4Oc3vekM34sLbn8XAtelmqdEAtsAlGCKFrUmmlod0KK8hy6muQoBwWdzu6sQTkj+bSlOYXg82i4FI3JAGuyH5LMqGFQbPjC6TFcL42S98EZuLiVPj4BdY+KHbUsn7qH2avmmzgP7Wi1iFb2Zu0RTiTXaKiPT/aPoX3pjqTWBRP1WiTI5UKPNYiM2zArQ4Z9OjHB+ADxEWWl+Q1RbnB/UzTFk3mUjlAIc1vtLT116yjwmJY+5yLev9vb/I08mETzSQdzlx9tNUQFE8g17eG6jqekXvBSsr/Jnh0E1aN/YtQRWyYc8jOIX9nfPxuQWNzc7+R0rfVns+gzQRINxy1+1TkkeHm/Jt7KvN2aG2Dk8304hiXC8fyo21Xd3Ah93a+KI7i5YOD2A316R5AXhZzU22BPgSGUqkPOfisofUBfj0FI0/cNzh/yvrdOVfrHf9ycg2aaTih1atiOzDzSDjFgc3aJecldCsuIlwrALRFJ7cyx+1GnUt4Sqx1c0vWuRxUYeuocL1KIgLmLLSowzZmQAOQDm702WTVOTi8Ag5vneZHqmdQAPybFcrEkwuOQ5Hiinljvijqk0HFIKjUxaKp8Dv+6NC4szWhJTBtDfxzjbzqyPgatSqlgQAHigZTIMmUqQ7FTK6JoJ7g5RbKYKQQxDo8eyb4+oKdrYjIodrKq2kc5U1EwSI4rxQat9rTyZ3MMXRvweuNxDXLgBvwR7TybVOlMsIyHM/fOZfRpDl6XpmIn5cXG7DWZ6h2Ymf5IKF7UYSzOqpgwc+Db8kYgVdCdZenLKx4knpHUTSix8k5cKFGJhh/odkqwRCm9R97qsM1Mwduv4WOPvycdpFXzQwrC7krGyr35aFin6ADWTqpcEsMRDPIwpFizGjxV9YYu58SCMUWZbJdSPvwI7Po8BTdQIl805khDNJzz7JMMNsV4JTzHGPD379tz3FuIg4igPiQGZE9byOn13lPWQyN/sIje5wXbjt6vTRekEJfodkA+i/tpmQ2HS5/E/aTPKzL8pH9ZxtpTN2E7jGMCzf7CNqD4CG+8CnhoMXfe3GcyA/sniLz9Kt14/6DLaOStSvnIADKQclQYdow2mj2UkdZF6bouiDL+Uu0OBpsvplC9gFj/Dx3uA0w4Yg1JHsAv4GbMG/MDVNv8I3oILA91ulmIiShrVM5MFO6dHmTwqccTHwrFT7neWxFVzu7ag44u0zpHWhpJXMcRRe2Y7GlFejjxqE6PW8m1SeaE48GR9PfkkYsUOiacr5On6swnO1Q6mHJaYpkOdNe87HZ5w1usMwawwHx/t92c33O6VzXS0S06vUQrWunPoSIereGbLEvEdNSU9M5dhrUANAF87KwVNWb8grZu5PMUOptRBWMsBKULdTVI8wEd9fF9o7szxCbGFuNYIxCjmCNQBZPX1nEDNPRkYCeV7ucBQAdcyjv/Wzki4IRJ5h6e9S6V8Au3ZyQP6XdhMcZEOha7a4W8tHWZcDl2ZL9CFoCFgdeJsW1tHYkPdFD7X3iIAuAI7/GeScnivM7g9IPWrZ+bHUb2hUo1CgwKOs5rbClpVzOBnd9bnKGh1ykezkZfFT+/AkHNn+qcwygCwoZn1bM1fHa1kzOJdq4PEZp8q3n+3H7PkL7R+Uf0bSjzp6t2llC+7Jd1Lqht//wYFC07FbkS1zCKIY/Em8zhAUNiSQEGAs3kcZYM3r2a+M9GBrJJzn/UTQcQZVVYs31GIiCAv94OmxRtAfKz5kqrklVRtNaTSdnPIJ9HvwbaLVWZHRxEamDFwSOaCtfrPcii+k3DdfPHrrr40hjHoRYEKmzURa+S6TLmzWspY8rNA22szPfUsHfxan2KH90IQFQrGwK8o7hGL/Z0bXxMdtmHARX5f5NJ7uBVpG8fhZK7UtQWJ5F6M9bHKhjOv8ZJkc28CV7S9qfaNZInx+5AIx011YeKP7iffaK/m9L8vkIfKdXseWWauHCrgPjhvmXJd5SurfZriLVevoFw+wcXiu0Eo7OiBrc0V2Mxj9UGCrQyZx4dLGMLW6xTRV1jQbrYoG/znp/uiHw1dEO7z2snm1GJBRSGOzOpFTK7nzU093tRVtAWwyG6iOu/YtGBjlp1ZTbS9ulHZwLRPcok3kGMA2Q3eP1EJstl7jDzHh6dZyH0g8wKaSRWQMxd+Vt7nUD284YyX2wSylx0Woi/R+fco4KE3FVhk+YwO8hoyo+6wQMkwM1TjOYlHKdp8YH5DVGxmrvgh8WgziaqkqYZrrbhLYT7HunwwKb+yRKql7vIeUYfcn46kDytNaigoW6+LQYEzv7Hg/LZ0fZQr86H/GBBgddIvGGNCbT9HQMOh6HotE6pdeEm3RCOKHis47QPqFrT342V9ZtzhK8WzMcuHGQNq7tq9AhD3TwiJdct7NrSbJL3czOlDFrcZs9KjOMQxZS9StLZEw/CAEfMdcPqMJQb1zJDTHkpcr8a44AWhq0PF4mKLDCKIiprktpb0AJAHG9OQ2bZvWglhW2mSJhkZSSVSUd34gAZIs1XW3xYO6OkGAr1VQO7OQOePpAAGubyJcD3aVlHo9Vwa/Crmd5a4lrgOqeOVKlzuG9NLYtAOUMaiU29+EEZwhoYnRFpXBX9flEhquHaiZbfv4MIN2BK+5G5auoLo06ndIeIeBAwyoJDxuLqTBEb4XCEl1mswHYPYv6n5i0DLGrRrOfjn5/86Plnbm0gE6q12Rw45ECL1elT1ss4UuqzFAA/Q1S7arLSMWQ6K0QB9ZDrIJhRxwk13By54NFoj9xz+JzSRExLUFEaiSfOUkG6j1Ltkk1ye3+NTT9F8oQlWz1TJGq+RiJwhVY54Y4EHJs0NQbptHX0bxPDWwkzaVooSBN945ZE9xJOHDIIda0CehWIW+DtmOeWII4acqjjEfkZJk87wwJqHiPRTiuul3po/QZR2gJ11WaKCq3c/0IA+N+erTTlFN+43IwgmKbBY2vAf8zK1WNLD2bqsLY373Esd856ZX5gLBh6T7ZxJcSsERKEwXvfxuzzfTTG+sA3oc8gTcqxPKzeR9X/eiGroIT/oZxxIluSeUAOnJzb0sALsa8oVZaCORWLcCjYIMN81vRLkuTSXDJKN6M75J/QIDtSM5k3IVmRABHUmi4VP0tbx3QnBacyU3YMcL96qL/wq2XIUQukoNhufLkyqt8q/IdhicKkRNBorjWkQkbt11Cfr3bn7uESxgZdL522NGSQXiYLWRthJ6KATurkq1F9/C0HlAGf2RINTmWlX8r9dvi2tK6s4dKjd5sht7oZsBH96RyoCPD+F7QKuFuimQgLOaQsMHH3uoyqzEiy1NOJgnFiOEgxEt0lmdDowPklywYZ7XdUj87OLHUnVs28OPlrEu3HwBXU9zT6pYeb3Na4hx+jsvEkMxmXeGl+ZrPx1fyVdkI8t5wwL/Pr4JJNn9Xccw9+gjz4bDV69YPt9V3jqzdV7TgGoLY92tuU43PMWpkfYGwRm8lr92vXtxMjpU6L3DUliTLuGrvkoJ8qZ1U9cYEQrhFZaAs8ezGkvVVtcdLMBch1Qq8/l9/B2tiBmttP5UjnOduoxFTVJs5soEa0q7HlKPNB/LiRl5XoqjiTwl/AkuOuGI8hig1urp08QVFIhJD4YGyDm2zzW71dnhnV30BD84+WF6zoz5T2kYssvM6EcGw8e3qlxVs1l80oK1g/nZN09zzPjGOzkuPBI/VfcBpuS6kBVh8BrIISvZoDoEXg6D3MuU6yCprmGzOD2yPRU+Bm4Tz+wU/2nxh3DQBlbKDtm8cD/ga1QDL+uF9m9VharNpgV1b0+60u8SGVyMWyVsaKETEBacnJsV0T5EFaquYEtC8zp49QlFeFPC8JJObt8RkgGNiYeo1YUWOKFfwqLNVO0332stZNaL9Yo8SjUwFvUwyTljs4KcvEREO8rj2G3aIS44RG2jnu8O23k5dJMozTcG5w8nz520RB4Gr7zqKi31j90YPGWFr0+CGbCx2eUEo5ANrkUQbcoI+5sFG85jCRemCTV8T631KwI0oEB6EtJY8ugyz1OhBrQaFd5b9kV4X2Xcbc2JW4HJAzlW6GaTRQLtBSNzBUci+M1btjTOyDc/vrYNBhmbFxrSgI09TdXYqUo65LA6vOGYMcgWIvzFLBzC58FpXrWvi24EdFIM1hFHaxv+/4Ry++QOAt0Wp0+vaoSjftu0hrTgdJ3RfPmyL+T2ljFTbe5b6oy5DVRsv8wnmTOOEMBpXP0BE9B1B5z5xNswJ/MpobF6GqRcm2oMhbJ5NH8fRH9JKKBeKj5TWuyirD32Nm0qpG/etYj5gFK7gRHlkjKs9s/Fr3tDNCdMt1BmXV60JVc9+m6mDRq9DPXbennIIWF/kUTWl+XPLTT28pNqH8xx1M1NeCXfRcmw4VglrcAokMlqmTdY0u85b2CLjpCJVTBwVNVzBCLk5XfUZc2A1EWwp4ulmwIB+ZnYh0kh+fvmgnvo1qp1WYLHLaQYISFkvOhX48gdPKErHYXUluy+/L+qinLDzdaJkaOwPNj0TSP8t01pwS/Fi498dJDU+kUTuknu//Ugx6p28XZmfsq/PL7PKhg6gJU7F996r5x89zhVMT7py6vVD5rkGl8zQz/Iv5ifosXVHsldWHD7JQNNhRXzZol6ufAn6IYVBOVwUMwD8k2GFNOj8CYphl5RMuZ6/zx8N+XwsENtSkUnfTnUNXu3yJ5hVyPMabZfuEVulhXPttcm7R0iR/w0C0KpcnzKg4P50lzyaIhSISV9iBBPD5VznMuykNzdruGLSAo7qzY+PbPMt6x1x3+/IpN7sWNo1gULP7WBO5br12gzZqkPe/IYstM1oGN9KotXhFqKte7QUyd27IDcX7GI7sL2YSXvox6+LHu1gEmvS1nzETldn/Odcwe0nOjCqLPyPvpqT0iwUOXDMMFjYlmaJdxeEkqRKv0GSpNPK49GAc62eu1oYJ/Q5KovWwrHV8M3AxegVeMiGsQc+iratULNGMTl5CF5gjNjVB4Rd1zNjSm5PTRYpiks0rrl8F/nrtkcSV7+P6UTampo9bbvkmY+7Qai/Hx06I8V0MQf7lvt6DKuoRtIhhOXZg9fbUvNNE75+9NsnplbiFQxs7PdITZM3lU0qLqq8FZRZiyNU8RPSkBaZVx7CMThpmXEol/fR25rgKpykOsuF6rlKmXwi0mg1bUk7+Qz3LQxzAdUaFdGsGi0OSxQUo0+MIg+Xxt7qAofUhaZZ8dIXLHS0d9GQBownY6J4JVteACaABGNgW+6NWIF0AHEbMJq752R3NG0tj5MTwsC2ASrNAvy5ysIoDnQd8f9Tc+Cnrck47I1urLWxBGWzGppF77BClkIUBj8J13ueCwGOhp7cU6OmSCkNEt8YMSsl9kKYX3zXgJbqxgnP+PRc3/mN3M/G50CIxPMy7eg2AFIMqLchYnDZehTEnKnWWj3+kVgGbROq9lNrblhSevb7yQRIlwe01dXowAJhZhMXg1hYfozftESRmVIpQBOJdu5xut2n5d3tLxu6ZzkFiMnZxvRtsmriUyT5JkeSo3KKQg/xNHorwp87aR7FBK/8vjvHoYJmSruSRAy2Dbzl5XQXyLycaPA+/TEDPOr3U84CA8XjHofKJ/x0SkBxADSIQerJq0Q92Nhmqm1PMqUN9GYIQWrmSDt7rEwViwPKA9tVGCqw1EOt1s5PctXW8iYIAih7556QwkS1YB/128FRh8zdP56ZcdmMkzYZjAVR93yBN2a5GAki8vBbRNdhWnsTj2GS1ICoOz5EQA5lAHZJW7c8XTBAqEFEjm7dtmxifoU5g62h6hZfMjGhquRihObIkPOuP5e0nRfZcY24y1P/9NNlvxSJpawY7mZGmWacA/Wivh0t2bMKIMYWJgXFURrMxItpDQ4lonicE4mE8L9C8fjTJw2IUPbWANrwAc9TWwiQhjeb/cQnZ9s7Liyw7eMtYfLvIAKnCfkPEkaRc0pY/w6cci8JC+9c0QcyZMmIZ6tFhyAhK/Cck5iPkw5En9jrGf0HE09F2zvD60qZtkeWYx32j1sAWHIOjPHyqdWGE3gSiBXRdrjGgfHby65/4wAbKbJ50+XGsBMm808fI5wkksw2fQx4dr8nUGSsXdW0T871/ZFU8GtE0xmV82iIf4/mHu4vqeSdjRlL2mJdT5SwHZgl/cwizo/4Eh/a7nJgTmAbBMahPbExJIeXxGlRrXlYir3mXnId1VOxS2vXCyIiKd2JvFeZOVSgEnOj58go8PxK/ROjwSi77eBeGof/nPJcDeMiK+OQSgs1HMWIixkmKm/WON0yN8ySUDrk0dUt0KCSL5HrtXAxp3rJcdVlaYskECgbZgVG1AMreQL2go4M3iNkuojb8PPpKP5dVqqCHj/2U/hQoWPhE98VgyM2up12nEzNWQI/HfrATfpKMv5gn7XVzE+cOLsN2coICQQu9Ht/ggTYUylSFtj7Fov/xgrBFFsABzTKc7YjOGuxwTVIrqGLWKn6SYijUD+abi+zrSlSnqEGbN20NB0kaUCHJHVVc4Ys7J6O66If8D4h8HNF35f7yDgmd/5pwpIK6MlLNvOi+q42GlPvc+MAe81kBvx3768A4aD7WKftrP51cMSGXG5N6OpVp2x5EmfLpdjnAs/vIcV66dC4CmOkGEzzEqEaMLXYAGSTcb6ek8e9jJt4FQ+Tz7BjRTGuaCCrkZhRVzxdjVJMJdVDYJ6VNScNcwqNQ0BIPdXWcVOFL7DV8r0iXWRMJE3tUSZ9X6L+qvtstdUzii93qh1yMOcuFtm8Nae4nAXsbnE7MMMQ4kEpaZoMoiz9QIEj1hNXsuG9NIe/1bCYJ1dmqjEclmWGMBuXVx3s1QfX9IQOj0YSp17kekxNgwuv+VC6/AmU9xdGYAF0NS6kG845HmF9Nmv+PVX2rUhVuOW54UzBENRxgyCpssa6meKFi8mZpu+Qe8XbrtAkl2c6g6Whqzaz6BWWMTFIlhA0izPmIXpi6rSF1/39TwKr0mF9SmPjzDKuKcEq5y11kPVq9ZGq5vM4Hhl3Hezl6niWgJCIGdtpqzWOf0KgUg2Dg1SfUsGWkegTAHR21pkmOncbp4f2HcT+1+rSHQtenJd5TQLvJbRJOj0cFERh9vGCLDRyDq+mdbByAV3xLoE7dCXZNVevH81gwC8uuvIfAF3VscT/3r7es/eDl9HVVRRESaRd/9MYEI8jbO/B4Fsu7kgzXBbTQ6yrU6iGMD46rG/O1JzCt51njrbsg3edUfYBPm7jZNqhW/w6pKpTTO8xFAzhbG+NettXPUfJxDy0kDY2yiRBfO2cwDYhGO6HN+EI5hmOk5osuksligHzGVsNJOblfU5Q5JZYKWDYPhf2NMZAOplj4MxdzujnslsxRlaXybcndWgKUdC9lEd7+/gVQF22b6j8TSQOKgUWaPi97uu/ZIymbtqoQlvdrW7XTEw6Ae1FdD73gqbyO5DsfKaNFo85oGSDw5phUDbx9lTJTmLerYFZfHNZ4Di+EHPQrMT5213EVe8hOL0FFPzAPutPmU0knOkb/mJC1jVKe6iY3TpKkHKUi+xEFfjo42j/t8Zx5+Cg1rY8+hCf+OR+Ywr8ALZ70hLp/s2mn/Y3oIsr/w8vJReHZSw/D11UGJ1K0BDFTrG1pggXrNRKiRznADo7ZvXjvfBnwF6HY0PMKkNcNfCelmg4Zbyx6Kopl2df1FNKHjtjNFw2xCob4S/+SDbFkHP7OfRHkZ2yA8jUoHmlIAaareuP2r3Gfn1ANU+J0ItX8Z3BD7TGRg7wwfkjom7FnvNLZn0rm9KvT7y2KGcyNdXivkwrn46LoI5MRciQIeQf95EuFu2D9dWWtjpVaH/MM4P7GRDjN7afZIUYIrQjobt7X8lRfH5jRBwcknu9vXXO0w0ulsvWVsIY7okEdJtnNaxp3C0vFbd5//CwlgXXDWKMrcEv9KQOlFZNmHsyCbRWhkHZTRka4gUcVM+5uGhdtDhE55TDgVtQaWn/YAwdLbxPA9awaOrzcp7MmWMTJoM4svZe5pkjpnSr3PVfjFUAyuOkZKOjV/U28lPctLHgDDv70yz1vXBuQAgaa6m2Xa9E/vYFboqr4PsqplIpRerCCLOh/qA2N1sLtnXVDYK0bhw4seMvzC7abHj5PKNki5Cxy+HAZBz0ngOkfgZ4Dwt2ehYJyMuV/ab3jm80LCFnoqXousb2KdiVOD3R7y3E9ji/bpS7AkFWwDn4pgwLFELRSBffKIAgG2/MWriahewC36sMk3p5G6tfK4lFb7lvfREXx7dxENA1FEAP6UHqmYOZwflOtq3SGRlRYkpaM1nAP5YQiMvRppFbt6bLHPdSvnfGklqnXxBnkrxMQBZVz2DL5IgDZLZvgWdi3vW4jN4CboBz12Hhsgo8MZvHffn8iAWZOrt2C6axpSpZG9XRClUBe8Z+QKh/3hLe1Pwu8/s/8/x4LR2iWpYGmS7CmLBw1/4Vjza3msQ8EZem7zFDuuwVkF7AOBwwAsYAS8v5Os5H92XjZLseEcMpowxwC9W0rX0B0BS/+seVjA5bV22Sde49V52RS1KvFRexzSXfFQjfWM3oEeDPnmP/p6aXtfQfGkOfmyb8bfjML1DTuijLP1Qi2ZaaLE3s4XLMoVS7IPvLqJ6gtmjrGvNmzM24HQ7mMJYpKWeY5qKQGmFT3ddHEPy96iiX/uVugpc16c8sMckJHn3aGYS8c6i6Qy81Jx+mW3GGvW/4xTFSkzOBuTCFIAwpiWhh3h/xywrdBvP7IgiWIwmeveS5qCA7KLsx/QoResSsv9hH2mt3bcz/j8OyaADol2nIJOoRnlridYR8PIbU8E4nQDtrcz7AKAH33W4Mh5VjkiQoa8osnoWfgw4Yl+3jSnj+GqASbB9l8YujVXJYgMNUR6Ec8BciujwYzI6xU5AqaQPYIH5OL9l7RjjkrfrZzRB1DOsX9au9qa2DARZu7OB/aCHNyY/Q9ltxsPuCG2qs3bJlxZLrCG94rr2HPR1q6O+3B6qNTIohc9yuaCWqvsZxnWtSvXOUPCEhO59qU7NoHISyNSnbjidIfE6grquwbSI/N4Ew2uDS0hRhfB78qs8hu/TIKUxY5IO4jM9Y75XQ3l6UU6eB9weHp1FkB2n1x5/XkMzAHIQWSi7sOf5+qAzBy+nBlYKKGJoCmgdbKxYL6oWFEfGhs4ZZG1wkDNvSbU+UgijLPig5S4jpkdQPdbMFvStafJIEcXSpOsSOTXw1SUpBPN8Dv2CbX0Za5b9smJD/Y2R4vb8wsQD62MyPaBdB70aH0kcMlwQYqoHMXrrt2oinKM6cHgQiSh487ojAWX8EypsSNescuyDpTtLBAF1CZoV1nFb4rW3ZjiZPPZ6p1VsyTvwXVKmRO72HUURgkzmSwRXzSLJLWZgoAroenNANUqBXOObO59hLiPKKiMzrSvLYOYwmjfyWmiRfm4FPOkanvONVPIUjOSNiukDc84HljN6WHlDtQ6ZN2LDxcj+vfI32hnpMYukHVEKtyTComxmh/9ReVBvJIVNgLaC+Q/L4v19rmaltDIo2R52l4FhjvTls7Sb7n+zZGW5ib9D/NZnbUQBIPI5l02tcsd72IG3arT84WwQJWqDqYOg7d20zvzfxVott3YQqq0ljxpNq0e4zXWZIhvUMEexBX5Kjg5p2c9HWchzFmOi4LXfG1A8Iwc/hHiLKqbUo0Xk6KzkoRKPijSwWXiVh1baikknsKnuHtsT+JVJOcacqP1rT6gB1m1K6d/yPdFu9eOKxPTxupbhUBljWx+hdteFj4ZvnPZe3rmpYG3baTA8xMoTzGvDLmJiovHqlTYED4nZQQJ5QEsKrQpLEDhrvl2wk0+L93wZAIUuWc4GHKkMD0/t6q7DpqSLflIv3BpmJcV3Dx+hYkBJxtfwsI7E2U3iz8jSDtLacB4810PFEFivL4NllB+lsji3J/s5O5d1BQbg/Lvb+1CgGP2juqoN1JjNWCxkaW+aHmTe+2LoD1QwoG2xPpNGgYvPTrZG8phuxQNVSU9BF54zpwYJhlIlnUdImpvoQhD8r1ZSkj9jLdlQrrLmND/HMLPj8SuQyCxgrT2KuXBxM4JuzoO4GP38TD1v/xsroNxoreuridO+rD0LR9JDPmoxnzD28/7QE6pp2hERVxPXl2Z+A1u1GxT2rOnvWAp3go14MtV4AEBciqOCCQe3hU+/3Qt24JoKmEXG6xA9Hg0TTvWv+YtLd+C5MVvk7VR1DOsBi4z4w4etDguDUJd8FFsVxo8qa3JuVvCYDkk+8jKuSMd0+G45JKBFs3f8QyOwNfEfsnw0FBejQhS+8DiBrXDqkPkGQ2TR/S5SPueMT4f9FfoYr0OHPlMWMUG04VZFFNeuonfjaYtZBXeg/0sd7jL0PvAJ6wzyL1GJp3MBPaQnylSVaYmJgv/6swPCN//cL0OGLub8bic1Sxx8Q5shpjsv5O/DNsE9vcqJAuYIrdbUaBydAMvy9NFmct29uZqn3Lb/LRg3mutUr2dtmSkvhjsk1lt7L2HUaOPtpVKxkUUMQib8ecRYQlACax30sGV1ZRWOmNtMUPgkgqtv35XxRCS5WA8jTsMKingC1otQQpBkGhEfzl3HenqgrrPVYQ4dcQSQTumKgje+7NsCjfnpVC+6DErZ2en/5jqS2n71ujVq4hM1EXchDmtre0/KpvMVsVCncQ3JqmDlfe9TsB4mxzHcAMH8/feIWUcvrhXgZNXAvORTe0bSqURbYqtYBdxU23EoSKac+irbSubCoZs9ZIAUx+/mqw7vY1CBDmdPdNkJ7q8zYIrDspOoe/ARPihSs27Tkt5ea+7IzWGHuTYimvH/5NUOiheuJhWxpn0w08jdDFCYNWTM9PKV8acoZcpqB3rmXDBJJbau5fYp8gyC6yfZLLrXkMRmb62OGV1+1udGfiHBOG2QfZTmlr36i1XCvmodKhm7XJokzbqa3Rr/yxGVHJSZTMpNY7e1Q37eMRjhI9dfTgzDiNqm7u3zF4Co4cEjA9z9Mhen1+TktLhDyB4seuRubE/Ww/4WvrR5N28kH156RfXCv52S/Ha84EZBzNBFtSmIQ/8VyL8IXDuve1mt/qcJXqnehKGh1NS03uCM4aTYWe/q+zU+5VCFFUAn/QiR4vBK1RQOeUcun520HOuciL+ohKNQoQZKCgOHUtZ44y7wt4mQKLPlyLzmJDAgXdDY4lJk31VALWgga1tEJ/gP6Awsq2WJXuqsg/RdzpREmZtgDqox+K7cBOMHnK4OXMAOeyr0HsEZaCZbi+HYYDdgJT5vsVQABuRcHKoN5+UmyIkUmBoj+ocmFN19vhw/+53OjESD0Wqv/C13Il1SQzxt2e5X6PKXwFNrYBYhNHcZHByIG8Ec6SkFtkj9N3ogz6/nnjfLZUGVZ4gAH0UyDMPTkV2Yqu+zuxGXqF0rZMjcFzEBYQhny8Cqhy+4SqkE7Gn4axapG4WwGp8NNBFtUrwgewpa7sQicEIBgPh6GiGrxWG+dsls2E9DQjcgSnbrx5s75/w4baCxgz/ujU5INmQSLmSK8f4ex+42hmhDdRj/mKN1Uge2m6Ah3oW+k28/it4ediwGT7UrHlBekka/oPklqa4gLYerjQzNCkGjHWTV02LQy/0PDTY/TKXTMD4QXSHUBjkbKASLJVncBVJEamQlT9PF7mqR8bag50kb5IgXEvVkTRls2doZGUtzd95tQxQ79YArpO7popPVyV+oeILYiSw1/O/tdavcUKhLMV71DX3iPrHeslm3cMJx+TgdYrZ7ZWWfI/hYiuDRN1jRqnzE0nkVf+5edlKhfqGH22QqgBnsNLJdAcGKPaLPFAVdbaWSrnlqHwGgNk06A6CUw87iSoKneDKZbssqFAojLDj5/OocGoOdWLOSEtroR18UQhfjI69y7u1jgyYcOEOnyGh/KFSHVS6c3rBt9JAP3rJg5Qq8cfKMbKdtWwSZbpGTX5BRzM49x1CuS53DHaFC+qZKEvdtOwjW6O2rHrCcuXu0RQrtq4zl8nFLNTTerJlNzBAvaoTJW0knKWAUnpZN4LfUOwWxQQIZtmaHgpu9ezggXLDAuv5669O9AU9GkPkTXkMmju36YRE/2OH5cELIpnP9UOcbA3e8cGAhux/t7jH1IPu55BPy50I55x88Nvsla0D6W0mZn+jSeCp5ThzbdTqSKVFDpHHi6nMuqMPD/e8BkanuqLs1AG+UB+J7328/9CystKLyi4zZ4B/aid3GR00SDgOH1HPR+ZzQWIJlFGPrEATcKnwSaq6WWC4vJNZinkB7WhzYPl0QBuioVlwVnKOmhObXypRvofZqypwFEb0MO8eOyazgImHRbORqJ3boHs6ZzrXeNlFBd03XpAQbac/mWu2S+vHtP1QMNYByLN8QYRfu4PL/iEKzF22W18OTg8nJPUu5nr75Xjhjvm+uT94wBzXL65myF6bvMyLoGCSZ7flC96rPip0dUsLS5ke4MQwo6CayJHeygfpdjN0Jg7rV+byIoJztT524y+gUB2FzwabONfZ6tYkOePWmi+bBCs/oSoDPHGqDVAsEh6MVsDNu2fyytxkNO93bAk63t//0wNluAjO+NqTnaHIdpzqrcXS6e3olfyjvSN20lYbix80g1kyRImzvNoVdCRjaGZNyqm/TKEanXdhuey///Ktwt2mrzcGTv+oCTBuG/16l2WIckSN3/eZKceC+IMAIwaTNpKNu13qY/wG4Pw3ibiJMD0bbFQGVSox0Ves8TbPq4LJecAAohH4fkE3+rTqiTMpGuqVuXNtasOD9gfYVqrkLDDq78M98n8cFwab5VsBzGwtILnoefvOGGxfovEb0rd3URlL1tQ8iaEvn0Zw4tnE3cldrmdL3zmew4lb0yF/vmUzx13qxN4V9mnlzR9UzUZq5rFK0O4RU8mNpMX4+vwgPenayn+vehqKjlQ2Ql+UeFFFxGK9CUbyyz0jaylvmqmiYcpHj3hOW55caI0V/e7+Z680L6T+GK6djcHy6x61ZrZS8G3K3xanO2VcTuhnlsj6QrZwUUjnAC3rQfORjHorQj4uswKUHQ1SBwaizGofTOL3pM9oMZ8aZswI0+j3jaY0HpWLPIXJ3bWXUItoWKQI6twpBQKhlbknFzp8Lhx0ixqvBLGByrLwzZzheq9QOqZfs+aWf8liY+DWyN8MeS/v3UH0j5HbslQGEjfFD7YfRJcjzXgYw/d9hXsY/MmPeHq9wDRD5eFRpQZXmnLGKXQj8OlXP6pc9ih2sR4UaD5idt+9JLLzvnt6VHmfFVfVfSBK6EYO/JxzDrsesak2SI8hNOuPQz9C4RoTDMrcg11HrR8VzxpoEoSy3gFgLfDZu5rcybQTHlrVjQDiTh+G+RKkhON1yPGtv4hQ3dSHiEwoyOgGhBhydBGmVIaeb2aK1FHMLi/nzB+1vSPmQXOvkz2hz3fS5L6uQAK19rF/PW1LTCu66i4jPe2F734/QdwL9QPn0EseV4Qc6Q3BS3vJQXMUnWIMw9ty8+MmjKIYPmqpmjNyzU0Lk+4Zt6nLfXVHNYfmjgZyrkXto1J4Qbnm+eXlwZlUxONfoTZS5mPrmBIsXnrG1SHE5EyIyKMacTaxvUMsxjH4Q6rt9HRm5u9ARvD1umUrZyFb31kDJOt0lB45+9p2I/hDEhSLbhF5K3qXg8I83p8kwOiagHgKXWbHFQguAFX8eBmmMZnSX83MF4LCYtg0x2deeCTricIW81EOJG2BiHhbqQNy5IVskIbuGxCU7Gob/E+Mv5jTdDMepKmeknsELD0uCMQjkK0PxoHzEPhwaZpuI/8bQfvEB3tCI4SckTmomyGx+B7d6gWAAwoybMG3pkqbidMxKX6uk3hhmrxQPO8MP3d5Bh4Mto76vyuD9eV8sukY+QHHynYB5sCKeHfhctOFwGlvgeSNCEz8ud5de/xuSOKxrtqNVpL1A8RS+m3Ex1L8wVK8JDt+z8yvB4BiJc+g5bji7+yCWFdU0Bbx7XkBVDSuRPCsvmqULte4PYl68fCd3UMoGECa/CMmI8J4Nyvm6lNa+rOaaM+Ckztv6g1gmdJL4YXpLBcMArbYCzYQYdp5xjt+kJ63bAGUfHOmp6j6Bqi+5LuitEgjEao4nI5WGstG+bTWzTdNQkBNDgorn3+ypTSrYHl13IX7B8Qxe7mGx8e492s/EUEem3QKq4n51cThAbddj2dd424UH7alTLHwKgXcoLiOoC3aDjklgl/jh1SGOiOO3k4JGqqSe+cyrxUvJlRZ0GiPmWgXc/dIR9YVpbNeJBOlyl5Vowl26s5a8oiXYQFrQXB37/skLsJnu6ph6Mj6GcLAg4eNGSyUWxCK+Msp7+QQzKN2LssO8j/MTx/Y4p4P7FYYaA/irIzYK8ACmtJt2mAOwn99AtczrwuOdJV0oxJ9juKnPwgGF46I0PUHsL7VJwK8cLywI700ZphqSMb9uYm+T7x548KfqLYarpFlKakU7WnRdPjIWsPUp2ig0D04t6Tv2fBcOg0+/SD9D0XKnABdOFwQjfRnx++LwHmoc/kuqVsbVW6WMtNGXj+Djq0WTuka3vR/fCcFnzo9q8wyqvL9lDc72rmv71646Q1SZHqfTBsQmMFYd7lvai0Oph64ydAY7GUipAFzrNiA7ErztaDMRnyUwURUgVDQdoCVQgPFD67o01oaaU/SwLSDgW+vKN0sMeAllqomxDmoi2d2zuSHJO2LwkonOZY7Ko0JeAn+uAjJlsio0vOTR262AVYJtsrGMsrHJgTNP+gTYDE1l6m70Q4L+Qwwsc4/TN0iJvH3mgS7Xrz37PDUdworkRX1ymmCOAPe3io/Zh6isG2g/Zmr8N2BXmBt6+FTb3maPCZdMgSNjg2tp4VHUcmwrrm/KHp9Io0D6vNvk43mdSsxIfQlQw7KMYgmEwrmYFZI3/a0+NXrpgEc/7OYr+bagWt7FvSe/97QxZlpDRJjix3ERl7sCkrim6oOt7o2f7bmXVfR1spznJ77reQ+9+v2ZSN38tQLvncbqxJLTfZ/o747PWrfKPAE+Vvt36ru7g2gnJG9pstiK6GiEODgM2jT10czDewliipk0/VJ6relt9ij4eXs2XDRMrGvzFmIN3LpDt2hqaCvbLdSSaPx694osuh8UlC9//LQxo56UUKj3c3LblvI8cO3GrUaL/8fsqAhRAkPHNw4x2XTGUDpM4uL5RLYlOMn82oqTsTYyADOjWuAFl/s/uPxDac+SSe7cTp1b6yn/schFQxyrOVRX16EzlWGS5z6+g1a2b39ztUbILkcFQzfL0iCtGXTvHHiIoLDqHjAdnxdQtBeH/C5JOOx1/7E3Q0YKWR1/rNQGTdz/TWt41reBnAAnfyb8W4phycgAOgsh8QwoOrKRpiy+CEsFfsXvaZzlyc6zyEGg1bUomI/YEBDj6gUsNOR6FgBja9M4j2fi1saeGaB9f4zdTM77e4KzGexgeJ936qNHYSruOBhqTiD0MWotSnG56h6oQxFAW/YSPRHpLsRt43+NPwwXFmL8qvzt3A1aG+SGzeiUMvPUpHk1+0ggArV4QLj3U4TM7fGOqMm8GZMefz7YNV0vObJ/6vpxdq9shhfHCBnu1PVxGi+vziIfj5fKPtAJzsKEbzZAByomVgqT67J2UYo189A6p41H4KUyg2xQMAakyGpQWunXqpN/wDN4v31TGRLM5pVXke5IbqSD/8vlDXp4h0rWvyUPw4kJnVMRmVAv5Nc3OuVQ9MLmbunqiFZUAbBrmGdhoFlQI6vASbhwgCRwPXeCdn9GeSCCB0CIOwb5+QAbMD0jdFmpkgeE91IbAnxhHK94VQvCdSL/8xO3rc9Z7Fxi7OTBaeA5ZnJcMQa0aFz6IU4yIygyMcO+qgKDiOEwVj8iX/aXgc4K87PQKu5oRCyfeZVqltKibFgrWgcCrqPG2X/j723VyV+902towPP59CX32n9AABjnWONJZWZhesHitjIXngNlN60/kqDfKpSX2LLUCpNymHzkLiQLlg0c4G+aaeMpuDwx8aHk1y2sEVl0JTowuOqiMUph2MrDJZ8xTuyWxOnXTOfTlayjskQLRFy/KMLaeLb9wa7oRRtiZ4CjAaU10Hel28sc/Q5RGfEAIDRvkqn3BALgQZycIZT8HgsXw1g2/ikY2X0mC04/MwvZRDtVcm6WaZX6D+AF2S8gY5iDdiO5jHhuaspO3xJNMKW7c/3SyOHbOPvOtiWkDNY1QfSleAOzZKjtoAR9gBuI2HJukxLzhfpP1+yN+GVSZ5dY4OWzCdQcmE/aHBVGnQ85KCtHfivTcM12ugmPlc5Crr+M0jUdWeB1E14G6JPKLqKi3Yki1AGiJ9PBi8VzhQ+CHRfM8W1xSJOxfhYT4JStFqE8v0cEzNJaLl75CtZy3ojynAyAuzHllI2TPY7kLpk7otlq86lSitYAzGK0tLY0r8LC+0ywPL9WsmLoDKuGjABMUcGLRqt9OXjQKL4In0BGWbiZBNOB5VvXDboxGZEWylwqHrikAKRyuz/7AddzZW5wiPnQd8ErV0Mybs+cxY4/JkhzigrJzZfkiWAb3MyK6OaczhKoxgAlnjUreGdJf1eEKAdQAUgi8E32qsw/IvrSU/igrOrcagRyOxEiPv/Hl9D68qZjwQCzzHh7gAubyBYSFeAkSmeMQPZruXfmi5zNgCxjWBg0LMzhgb0RykOSUDPizq3A46fzQZf2tR5XEW5UsYaV7wFVGcvIzAqvZ6bUPh//axuGgG2/OzmfHTGWFHun11oMq6xxEXUg8fns4KE68dpatpX3SrJNWJ6tiTB6lm5q3nvk6z1D6uoil1KgRy1C3tUhfDjN/WjVekKBGSDwjnTWSrIrERCRXphhl5y7FSZsACslPbWjrBCO7329rfyjsk4wfK1rCuXHamz0sclgNB0aAjFkhZQ5k3+WDpA6CsVM2jQ2FALTw7TIzH21o9LsO8N8bVQHWYIlfzgOYH0ewiSwSLuxWpTqSkH4dA2jKyLnhf35OTzSSG+CU1jEGJFalg+dy/FmCQJg4e2uPO45z8llllp7xxas/tbElWTIJC6sH7/szj0Iz9pdKBJqY8HnHFr1ZFH+/D5BWmiOmOViD+hk/R4og+JtKONnXIKZmdGLrPH89wrubWO4wzxjcpuB44I9aimcK3RHqWtT9Y/u1sVEmiQmhC4TX485DgTqZld5C2spA2rWH3hrpV5upqYGbLpksjpSw5aIg0S9AAhkpIn0/o2G7bt2ZPYeHC74ak/pepWFKOYQRYN6EYLSrZs0HJV5WOvj5EXDlWkkyOfeWMG3H23qDN0hzQZS3ZIPOKmfJBCd7vyDOVab7DDc0SLfpP4rS7NNyWROMxk/+J2t4LGRnago7xSHBsq5NN5swcpZGthvIPkSi0X6/Ks2Lslv2zcAcodOyR9rbCgjb4zA7qDnV2oowsw/IvczLZUd1mLlPZdLqvy1lBjSpm3KD75DTs05Z4W4lcmYbKNvpDVfx3yMYUTpXXquDOs9vd34SXTewhusA6YNqW2wjNIax+ws/0/9ogskulzhzcah3ouDHxYTgU4D/8qZ5Q0DurXO4hfRIPyJ0RjsODClveA+Zr6A3j8qYEYbrJh9o7RS4rvKiPG8JI5k6hd6YmKKwU+x+wpyTVXfv2L780wkL9kORDITxcP7QwnJ1xHRk8+YmCDV8VuJAvjXdp4DxxhnjGMNM2dC5K61J6f6F2QRSeQycTn1I6p0TSxYs7tXms5tQf/2Pu9t/DAJoJJZvbyLHGaAB51GipMbFuEITTSaGBwLf+yAxD0ioTOTv47I/WcZCs7Md1/u918bqa9SQc9CiOKNHK4wlKPxANlU2lmESQmC1rchpiar11Qwue/43rV0/ETGEYUnbadlV0a0eef0JOMY81hNPp7Ya4UAp7s2hzLx9IoawIlSMbdEZw7+LFYE9by2tJh+ZvgrBIzzgBn4J/duLdLkKp7iAh5kM1p0oUDcv00thK9WO4SlKdwoOy2PqG94MfJ1CuaBbbgqHAU5Fofi5N9U+gzpRkWcm7LcN0DgaBexPJfJ2X7OZl/TDEpA4N9zB8ncifVxrFJfIo+xnZnHknCP6E2XfxdKz/xl8+0Vncthl30CgIgr3iwdcvfxPxBf69FTCAOb262Xf57emJcxqif9fb1ko3As0+P1AdjUwOTpjWN02SWYMZMO/1mUsNZeEBLW3iQvBvWa/5mSKPzGAZytjo3qEUm0DJy2GsNpbeUXRc5OY+VVsXosavBWQNJ2cGCRkkXZ0/kmj6MZaM2UJhl4p9w1NVFZ9iNLSpsAMXJm+aRznU12nAfc9//Lx3Bec3WSyLMUdL9SbVEaZ8anNV5HO//RApHlQDqNC/ykYfrakT2/DMs9HzTqt3ZKAAqojR9XyQboXMsvs7rhhLRDVaNp7DS1LQlmV77axpSKELZgzebM9zCKGhHUJwZITiujtlJ4EAIoZEMgllYamZ2Z38+l3/bRMMS7shDKc6oeR7msdMtYzCOd7ARv0DaA5y9uhnnI8RYKUMB4U7XZ3epiupsnMhx10qtf729a222iEYB5qL4k1R7jkNmFsnKt8Smo7mnuJCsICQLF6WsC+KfRA2UcK8O9ATBtJuv3+9DXKzwTzJaZSAuu4SaEasXYaubmxnYErUroJvTyKIcmvQnkJT82T+wXeWNedFXJAhBcq/uY6XKzNwSyd8F1BYvtxSR790gEiXV5ltmUG/c6FDIhLWNNB3JisA8C8he5fOgjvfXe/S7TaAMRSyo4r6VSc91jfoMmpSE23B4s1++IvfkiCt4M0Kf20aknlDhREEsTRiSWgtkr0hZABYZYTxKMUD3aXjB47+U2tdIXWjkw8NgufojY+OXFE3g3RSume/2lOkzaVqX6FLgk9g3WfYApsqE0n5felsrbprjtrpjWEBTb/ignrN3PGYb5YagDojCNBfeNf65CTfJuasiqnSzEydnYnmRb4F4EGJPQ72+MHYQWsNvHybcZ+Ko25jb+SGXQCRaTeRS/L6cXaTgP18m0BOSvGpLfOXKcz8nXj3xRF2Mz9l/yA+MgcA2u37YpptREnrlgq2VkCOhgVjOyB9+cPf5aJhGaWNw/2p4oeowxuVj3/RXj4iCj+5hyHQyWjzzr+9AM66+nGJ7GoiO6UX3toLSEiwXyjhCQUDR0nb6wWw2Bm6Nyhea2Y9SKbsHEVzGW1AExhRRuSN0SsYRUTVKFE92jfb8Dbv+8Pcw+D2RN7f2wzNbhiQ+ZoMf355d6JkKAiJ8/NcgKB3YlKkCVp7n2M8IpdQTYFvijMbk42Vymy5NUXUG6EHG3YxHYHg9y8P+z/V43oDjCf0zNz2owEupgLw4qP97Z33+cLP2xvxAkUbqPa1ergVmForn2wBN5Z0N92EPQgrWvyk2VNZMBHMtyHwS2QyvG0+kEqnYr9XFETBBiCTb3mKLVFtCrNrSq4zVyH/RJMobHkHWrXgdSnF1gYjnC98M6UWmLSGQtrlyKNhgSYhoXlYDZxNlE7cKd/vjNOr2agp6YBHvtUcZWtNPjBsF+iQnNXpJGDw/6DijLmrl0irtpuQpFRLU5d4bqYISIzQlL9a7S+QkNF5O5UGmF05AajPV+JNB8PKWJb8c3J+yObUp6SwZKGciq9GBUt071zC66usV2e5x5E4UvjbghSQN0kB4RbFlTWvMrtbMCqwRR2yqHiohTQ8CYAN8T7SuU7cJkc+kGRM/R2HQ7I+sNuQxB+UBkc63fGFNVQ/okUeMr6mE552Ll9BiLobTiWVyoGuel/18ZPkwMwjWvyL/Ir6yWhwf5s3O7hn2sv9WhdQcsHzM8yUBbIUB4XDL2PkZe6VUD6OaKCRmkph8REGZ6kQsWRsbOMVvR2JKcj8r6uhlvemMTdKGmO3I7CkuU9khntubBPzyaV9Po839Rq3YDgE2YB0sQmfJ4ZePkGzHygpT6JqePh9fMlwL3yoX5yLU44YBYe1KO9OL+vw0MuOS8dNWGgHQlWlAZDv0aM8efPcFvo+8JGKh6kwOJqNEVavwMBvUiFWKf6tATm4yCA5RoUCBqFOvXjN+Be6QcP8osSoDIr0AP2CBZRerFFYaDmGNz0jnsTUQk/kpOFlif5/mAt4BEQk8ViqXOidyKebEN0yV/MxbUhNVXGJlcX+hi2VzaXUBtE+gEpPsC81EBB352aLzqpOgUKcNDd+FUeKlIrLjWNp05xythFf3cZL3VIzfElNRhavrr2rbv/va7P6aHdJV7aUb8nNge7Q4S1Su9HYgj8ruVi+A/svm42emRutcPzBQyCsEAYRPYQekQd6SFYO5bsdpgtEFtRVrV71WXQLteQ1OBPRd/264bQyKVIahTiDhgVsUUydScLmJCVHeYPPR6QpOoZAxwGK0eEqI7LspbgTOHGAnz5Om6mmepknDpsxQ3OtGCSj1vjXquTE0lOAyABG/1R88d05hrc36a4xjb5zmm0MqCP+Jz+BqqxiFf8+xmbc1Ogs5vNm9sqsIQx1WmPsqLXrCh3hFrJY+xClQ5oggOi0pAhjpZtfxke5IYhZCwBZ1Wf343ZHeSrjpE0dRuTmsYUFL3h/AnG6hjbU1hrPVeN6sadZc3mWktlWMe3JmAT3CJfvru8an1V60yAPURYFOnve6pM3TF5rTgsiRo/uyEo06hk//gwamqn2d8w/AOKT+3LtT/6ZoolGgeHmj7ANqMaE5nXqvcfGwowEP/nsxxuR7skWyxQVMU6+m7TyY5KZ8m4iYTdjotcw/C8cJihCDFpJT6PESeeA/vgTZBQrVC0bInu2JJesQUjZ548jHmRvm2DEXoA+HhkCf4Ota2Kzvw0iMc9zBt7QOBUfvJAzwO0qhs3zrIYwzZYJATlQUe/O+zPyg6XEBaQ/RXg4Nc2KZ1X6Or8b21uid6fiBNiY+M7ibXhy7broIR+chQht8376V47zcQVNyZhsrXGTUZ0ctrCZW/f+d7ESDUaSyqNI324gFJlI9SEjjQ0YSWw9jAYBwuYTo73JoqVxFWgRSsmUhggqcbH8vXOr8D6FD8p0u0xRrKGXqS05blIyyaXnkrcscVZ32dNTzJo9IavMhpHwjilM6TZdPse6HSH2i7Qf7bNuZBcQffYaj1OdBd21RUpNU3Wezyv+7AEDZjw1oVhv2ffZGj54BZXvTUt4Ht+Fpc2eUqD9e8J6YtzAOMmKQHYBetrEmtdLINtSJAnTjP39q5dCJXJtE9bShRDBrucmQxfADBkSp3kwAjHRm+3w4Fcj91te1/bbxOWv95jvzuRD7px/kx8FovrszxKZZ8cBvKmnHwsLbpxbqpxamZkSYnfTgkK9fQa1lsOKnMbxi2HaKYMzcEHbFV/KEmFkoMSQcVwa+iKib0QnOE2Ai4kiIwpB5sIVWG80iqxSozi1fkd47Bcymh+D2iiKT0hiNRHXdTIFsOuPBOOzgMpi0PlojXw3NKgRRPKzsq6SOOR2xyqqxXYSiXkttItDYfaTumVaYLsD7tWsVeQgolOwYzd1cp/Ym9e5fzkd7C7vkZas8l9LBZb++yVungDZ5o+wkN6jK0onZsXRPX/VHRq/YoE2jDPEu78ua+QIazVW7lz1h1ydo5I+sk8s9B44x6HW9CHI0twCYAaT/tp79qgN7t0Fs9fZbRg8lAmx5znTADBvWX4ZApmicj0KgB+/Cvov57/Dkl9DwfTfxAiWgjvhr8bp/czNO6M6sCA1UCzt6Jt/4L9procMftLOWJjnZdbV0AqVBZfNLzhmPopZ05+ZnKmDEZ9k43woYgIvCharQVl9qyUmUonPhqw1CNQUlEdhDc6q0XSGC5PySm5vasQew7agGnPobV+Bu1vhdWM0DeLM72AjU2fjyNgKb4x+0oI5OI8yBGJn6Al1fUlUPdmzlpUFsMWu3vpqgA1ZVBzYAoyQAREQkKOSUJ2pRJ+Nn8okJ7I+FHqO/VEK27y3c0XhCItbqgTO0/fpLj9Fop2S3qYHLUxgSrMHEibt5P/73OJm1cz8sV3g1sYfSuCbXJ8rgeTkgYs9g6983/DwTp5ducMf1PIhbzE+EZ66ib/4040FXBjpJUXUhljwNLaoiD/OPc/Sdq9R6stiSt3p/1jVPTf5/FpopSF036j/NkOJso/c9AVYPEUd3FG916QfSfYLeodeo13Rad8hOlv6cUFNkwUtcQJUMAS0aGpQYKYXKnEwveQIrfN+vakIn/tqTSbYiU9tru6YVfuu02NYrPP7wlBbNpqHdJo4qQdBxQnsZI8GrNzIyr73lkar64DdGOlZydiyhIKysXmC+5/bfjricXUsakJlw7UF4TpqTClfIh3R9hBcY5exqug/q6b3CxI1mnfXBBm3owxzCBKLTVMFj1kmenn74JDv8BWI1pFGtVbvZIck2IMO2E7JTdPWJ2Il2RdX2Wbt4FW5u7KX+LkYolPx0Yn49JTyOulN3PZLct3hoGN8TLwl1HlXRmU+V6qmmzmUJ6L+c1cG29BGrfnegta8f7zN61lMCa9uz6fuZgPvBBgXy2aD0WTM0lqgdmosNaLc3/1Z9nstGRBr8dg5hEXpeS3V07NbNXsvjub5zlkC1Bcp0i54RYClUlbwi7LsbzZWlvKpIy2RdbQ0gtGaA2rRcNk1DDGYZ4QnPLk2g77JwSTTzTPy249MwFdxCHwIKHaPTRJ4sfuTwqYGokaibow4L8UJfOJzZwIiKAg2Dbnxl7eUTpPHjgQYPjzy2c0Jdwq4KPXHKO6+lLSSU/Y1BdberVBYnPEWW2KjqPcFuzmDjwCupf8+QRPq8ldzma9fFqC+DyEI5FYaMDItPaGUeySh+cceiGa2UGg1hMjAzaAsfT4U8mNUOnKb+inJuOgwy9ikA9wSb2qN/8mjQGJ6iLtWBiEByW71lBOHD3ajtLRbz0Eq8VLLWz2OegHlg+snMyQtakgCQlu850yjCG9SbukjrTtYtXVPQtCoC2d9arCVvxVWlo19G5OA/NEbtN7FVzPISNZytdiKy/N0JQ3aAGnA/iYPqpXGx/n3noe77etPN9BUFT4usAOhKogaBKmkWrquxAzHJRzyNuWh3/T+PURA5ZS/A7bR0B0wnKiZjWINWyHAUtYE/sknlex1mB2yoRQS/Unk/Q+QytqoKK2EvwRIr57w2Hq5XHM0BD7prCi4+iml+cPIQpNbM3eUxY+qlpF+m9FZ9/lRMXOWzm8ffAkSr53ExsYUnsHeEmTgnhnxRrQSH+4xxI392mho8THALW41641wgCveJTZed/fSFUcaYxxn5tLb9RMS/z7d6piLd1jo4ZsH4/UZ9/sTvBeMZAGdsKRNzywn7FmK0J7G5FFE2THAzQq1XgYRpri+aMbCdF9AwU7e9Vi2qT7mN7I005wpyn5cWb23slFbDdeJMmPPjkv4wTe4B+TVGKBeM5R7YT1/PMhQ1FJymqMQBYWt9I1vHjc7I2/L9hKJ3QanNnpUkhyqxTv98RwdZxsKwArQXkzEa/X/hOJldiG9TYbxB7xEspL7chhoVuAQ0MS0wGjil43UTezNiofb4Sxn9KFbtr5+HNMX9iwy46faQv1IT8Qfov26WSyxrjqM2TxAoqpWpg6ujV9DNnQ5e/eFOYWOCeuXs3dq9zks+DnwPBgzvDbS6A+yhUCL991XnO1yx6CwjxdQ0d/vHFS+zydEGmPLOFtRfNlO/tK2ZI7oYwXz6Tybgug4n0dqqNuw53256bdJoH8LJy6NggEPBtUuhi0ykXWc7WuVcJowyBPELEWfSVld/TLNP2BtWPHnHpGKv3N/VM7cv2JDiBTUGoRyTsms838rIPypA6ebXRYBJsQChSk8rtCqfkvvfRD9Yw2fC0hYodS3mbYP0zW7/h1iWJ++Cpdkaco1Hsu7IlshFwvusvkWfyBNawrErH26AeCAiYklMtuIMEbViTLbC0HZZA0lyDM8ukxvqfOdg05hMyN7dMVjzzLvpCXfMw+R5vdaPDDjycNhFIaJ3NlmKXhhRgiUJjGf+aQYyKW/yEgeepez/gnj1HVWutfWS8gYKvuUsE4cTwR4YFXKMXlmo6ZFJCwzR8OB9570FVms65eB2qOyKyo9xKlcIXjZi9w==</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09332F-128A-496D-9CBB-F08722667887}">
  <ds:schemaRefs>
    <ds:schemaRef ds:uri="http://schemas.microsoft.com/sharepoint/v3/contenttype/forms"/>
  </ds:schemaRefs>
</ds:datastoreItem>
</file>

<file path=customXml/itemProps2.xml><?xml version="1.0" encoding="utf-8"?>
<ds:datastoreItem xmlns:ds="http://schemas.openxmlformats.org/officeDocument/2006/customXml" ds:itemID="{B169185A-B950-443B-97CB-41C9C641411E}">
  <ds:schemaRefs>
    <ds:schemaRef ds:uri="http://schemas.openxmlformats.org/officeDocument/2006/bibliography"/>
  </ds:schemaRefs>
</ds:datastoreItem>
</file>

<file path=customXml/itemProps3.xml><?xml version="1.0" encoding="utf-8"?>
<ds:datastoreItem xmlns:ds="http://schemas.openxmlformats.org/officeDocument/2006/customXml" ds:itemID="{2D5E5DF1-B763-4244-9797-DADDA8326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7bd67-b629-4347-9402-4e42662e3d87"/>
    <ds:schemaRef ds:uri="e251247e-7d0b-485b-9f82-780f2bf52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B8BE1299-98BD-42F9-8688-02CEDA8AB0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2225</Words>
  <Characters>12683</Characters>
  <Application>Microsoft Office Word</Application>
  <DocSecurity>0</DocSecurity>
  <Lines>105</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Ashif Motani</dc:creator>
  <cp:keywords/>
  <dc:description/>
  <cp:lastModifiedBy>Asel Zhusupova</cp:lastModifiedBy>
  <cp:revision>2</cp:revision>
  <cp:lastPrinted>2021-06-09T10:44:00Z</cp:lastPrinted>
  <dcterms:created xsi:type="dcterms:W3CDTF">2021-06-18T13:09:00Z</dcterms:created>
  <dcterms:modified xsi:type="dcterms:W3CDTF">2021-06-18T13:09:00Z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0x0101007E59991B866D2143A79BFE3A662F5DB7</vt:lpwstr>
  </property>
</Properties>
</file>