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67FD13" w14:textId="05DCFA48" w:rsidR="007C192D" w:rsidRPr="006230CC" w:rsidRDefault="007C192D" w:rsidP="006230CC">
      <w:pPr>
        <w:pStyle w:val="BodyA"/>
        <w:jc w:val="center"/>
        <w:rPr>
          <w:rFonts w:ascii="Cambria" w:eastAsia="Cambria" w:hAnsi="Cambria" w:cs="Cambria"/>
          <w:b/>
          <w:bCs/>
        </w:rPr>
      </w:pPr>
      <w:r w:rsidRPr="006230CC">
        <w:rPr>
          <w:rFonts w:ascii="Cambria" w:eastAsia="Cambria" w:hAnsi="Cambria" w:cs="Cambria"/>
          <w:b/>
          <w:bCs/>
        </w:rPr>
        <w:t>International</w:t>
      </w:r>
      <w:r w:rsidR="006230CC" w:rsidRPr="006230CC">
        <w:rPr>
          <w:rFonts w:ascii="Cambria" w:eastAsia="Cambria" w:hAnsi="Cambria" w:cs="Cambria"/>
          <w:b/>
          <w:bCs/>
        </w:rPr>
        <w:t xml:space="preserve"> tender announcement</w:t>
      </w:r>
    </w:p>
    <w:p w14:paraId="59099065" w14:textId="04E96EAA" w:rsidR="006230CC" w:rsidRDefault="006230CC" w:rsidP="006230CC">
      <w:pPr>
        <w:pStyle w:val="BodyA"/>
        <w:rPr>
          <w:rFonts w:ascii="Cambria" w:eastAsia="Cambria" w:hAnsi="Cambria" w:cs="Cambria"/>
          <w:b/>
          <w:bCs/>
        </w:rPr>
      </w:pPr>
      <w:r w:rsidRPr="006230CC">
        <w:rPr>
          <w:rFonts w:ascii="Cambria" w:eastAsia="Cambria" w:hAnsi="Cambria" w:cs="Cambria"/>
          <w:sz w:val="22"/>
          <w:szCs w:val="22"/>
        </w:rPr>
        <w:t>Tender type</w:t>
      </w:r>
      <w:r w:rsidRPr="00120AC0">
        <w:t xml:space="preserve">: </w:t>
      </w:r>
      <w:r w:rsidRPr="006230CC">
        <w:rPr>
          <w:rFonts w:ascii="Cambria" w:eastAsia="Cambria" w:hAnsi="Cambria" w:cs="Cambria"/>
          <w:b/>
          <w:bCs/>
        </w:rPr>
        <w:t>Printing 350, 000 English Language Textbooks and recording 10, 040 CDs for Grade 10-11 for the government of Tajikistan</w:t>
      </w:r>
      <w:r w:rsidR="00EC7D2E">
        <w:rPr>
          <w:rFonts w:ascii="Cambria" w:eastAsia="Cambria" w:hAnsi="Cambria" w:cs="Cambria"/>
          <w:b/>
          <w:bCs/>
        </w:rPr>
        <w:t xml:space="preserve"> </w:t>
      </w:r>
      <w:r w:rsidR="00EC7D2E" w:rsidRPr="00EC7D2E">
        <w:rPr>
          <w:rFonts w:ascii="Cambria" w:eastAsia="Cambria" w:hAnsi="Cambria" w:cs="Cambria"/>
          <w:b/>
          <w:bCs/>
          <w:sz w:val="16"/>
          <w:szCs w:val="16"/>
        </w:rPr>
        <w:t>(</w:t>
      </w:r>
      <w:r w:rsidR="00EC7D2E" w:rsidRPr="00EC7D2E">
        <w:rPr>
          <w:rFonts w:ascii="Cambria" w:eastAsia="Cambria" w:hAnsi="Cambria" w:cs="Cambria"/>
          <w:b/>
          <w:bCs/>
          <w:sz w:val="16"/>
          <w:szCs w:val="16"/>
          <w:u w:val="single"/>
        </w:rPr>
        <w:t>akes.khorog@akdn.org</w:t>
      </w:r>
      <w:r w:rsidR="00EC7D2E" w:rsidRPr="00EC7D2E">
        <w:rPr>
          <w:rFonts w:ascii="Cambria" w:eastAsia="Cambria" w:hAnsi="Cambria" w:cs="Cambria"/>
          <w:b/>
          <w:bCs/>
          <w:sz w:val="16"/>
          <w:szCs w:val="16"/>
        </w:rPr>
        <w:t>)</w:t>
      </w:r>
    </w:p>
    <w:p w14:paraId="2B72B98F" w14:textId="5EF54FAD" w:rsidR="006230CC" w:rsidRPr="006230CC" w:rsidRDefault="006230CC" w:rsidP="006230CC">
      <w:pPr>
        <w:rPr>
          <w:rFonts w:ascii="Cambria" w:eastAsia="Cambria" w:hAnsi="Cambria" w:cs="Cambria"/>
          <w:sz w:val="22"/>
          <w:szCs w:val="22"/>
          <w:u w:color="000000"/>
          <w:bdr w:val="nil"/>
          <w:lang w:val="en-US"/>
        </w:rPr>
      </w:pPr>
    </w:p>
    <w:p w14:paraId="6B456D6D" w14:textId="1CBEE134" w:rsidR="006230CC" w:rsidRDefault="006230CC" w:rsidP="006230CC">
      <w:pPr>
        <w:rPr>
          <w:rFonts w:ascii="Times New Roman" w:hAnsi="Times New Roman" w:cs="Times New Roman"/>
          <w:b/>
          <w:bCs/>
          <w:sz w:val="24"/>
          <w:szCs w:val="24"/>
        </w:rPr>
      </w:pPr>
      <w:r w:rsidRPr="006230CC">
        <w:rPr>
          <w:rFonts w:ascii="Cambria" w:eastAsia="Cambria" w:hAnsi="Cambria" w:cs="Cambria"/>
          <w:sz w:val="22"/>
          <w:szCs w:val="22"/>
          <w:u w:color="000000"/>
          <w:bdr w:val="nil"/>
          <w:lang w:val="en-US"/>
        </w:rPr>
        <w:t xml:space="preserve">Announcement date: </w:t>
      </w:r>
      <w:r w:rsidRPr="006D3B47">
        <w:rPr>
          <w:rFonts w:ascii="Cambria" w:eastAsia="Cambria" w:hAnsi="Cambria" w:cs="Cambria"/>
          <w:b/>
          <w:bCs/>
          <w:sz w:val="22"/>
          <w:szCs w:val="22"/>
          <w:u w:color="000000"/>
          <w:bdr w:val="nil"/>
          <w:lang w:val="en-US"/>
        </w:rPr>
        <w:t>1</w:t>
      </w:r>
      <w:r w:rsidR="006D3B47">
        <w:rPr>
          <w:rFonts w:ascii="Cambria" w:eastAsia="Cambria" w:hAnsi="Cambria" w:cs="Cambria"/>
          <w:b/>
          <w:bCs/>
          <w:sz w:val="22"/>
          <w:szCs w:val="22"/>
          <w:u w:color="000000"/>
          <w:bdr w:val="nil"/>
          <w:lang w:val="en-US"/>
        </w:rPr>
        <w:t>4</w:t>
      </w:r>
      <w:r>
        <w:rPr>
          <w:rFonts w:ascii="Times New Roman" w:hAnsi="Times New Roman" w:cs="Times New Roman"/>
          <w:b/>
          <w:bCs/>
          <w:sz w:val="24"/>
          <w:szCs w:val="24"/>
        </w:rPr>
        <w:t xml:space="preserve"> June 2021</w:t>
      </w:r>
    </w:p>
    <w:p w14:paraId="61D2501F" w14:textId="3EC19B24" w:rsidR="006D3B47" w:rsidRPr="00120AC0" w:rsidRDefault="006D3B47" w:rsidP="006230CC">
      <w:pPr>
        <w:rPr>
          <w:rFonts w:ascii="Times New Roman" w:hAnsi="Times New Roman" w:cs="Times New Roman"/>
          <w:b/>
          <w:bCs/>
          <w:sz w:val="24"/>
          <w:szCs w:val="24"/>
          <w:lang w:val="tg-Cyrl-TJ"/>
        </w:rPr>
      </w:pPr>
      <w:r>
        <w:rPr>
          <w:rFonts w:ascii="Times New Roman" w:hAnsi="Times New Roman" w:cs="Times New Roman"/>
          <w:b/>
          <w:bCs/>
          <w:sz w:val="24"/>
          <w:szCs w:val="24"/>
        </w:rPr>
        <w:t>Closing date: 8 July 2021</w:t>
      </w:r>
    </w:p>
    <w:p w14:paraId="3C9E997A" w14:textId="77777777" w:rsidR="006230CC" w:rsidRPr="006230CC" w:rsidRDefault="006230CC" w:rsidP="006230CC">
      <w:pPr>
        <w:pStyle w:val="BodyA"/>
        <w:jc w:val="center"/>
        <w:rPr>
          <w:rFonts w:ascii="Cambria" w:eastAsia="Cambria" w:hAnsi="Cambria" w:cs="Cambria"/>
          <w:b/>
          <w:bCs/>
        </w:rPr>
      </w:pPr>
    </w:p>
    <w:p w14:paraId="5079ED5C" w14:textId="77777777" w:rsidR="007C192D" w:rsidRDefault="007C192D" w:rsidP="006230CC">
      <w:pPr>
        <w:pStyle w:val="BodyA"/>
        <w:rPr>
          <w:rFonts w:ascii="Cambria" w:eastAsia="Cambria" w:hAnsi="Cambria" w:cs="Cambria"/>
          <w:b/>
          <w:bCs/>
          <w:sz w:val="20"/>
          <w:szCs w:val="20"/>
        </w:rPr>
      </w:pPr>
    </w:p>
    <w:p w14:paraId="7093BF8E" w14:textId="77777777" w:rsidR="007C192D" w:rsidRPr="00863E26" w:rsidRDefault="007C192D" w:rsidP="006230CC">
      <w:pPr>
        <w:pStyle w:val="BodyA"/>
        <w:rPr>
          <w:rFonts w:ascii="Cambria" w:eastAsia="Cambria" w:hAnsi="Cambria" w:cs="Cambria"/>
          <w:sz w:val="22"/>
          <w:szCs w:val="22"/>
        </w:rPr>
      </w:pPr>
      <w:r w:rsidRPr="00863E26">
        <w:rPr>
          <w:rFonts w:ascii="Cambria" w:eastAsia="Cambria" w:hAnsi="Cambria" w:cs="Cambria"/>
          <w:sz w:val="22"/>
          <w:szCs w:val="22"/>
        </w:rPr>
        <w:t>Aga Khan Education Services is one of four agencies of the Aga Khan Development Network supporting activities in the field of education.</w:t>
      </w:r>
    </w:p>
    <w:p w14:paraId="6F28A252" w14:textId="77777777" w:rsidR="007C192D" w:rsidRPr="00863E26" w:rsidRDefault="007C192D" w:rsidP="006230CC">
      <w:pPr>
        <w:pStyle w:val="BodyA"/>
        <w:jc w:val="both"/>
        <w:rPr>
          <w:rFonts w:ascii="Cambria" w:eastAsia="Cambria" w:hAnsi="Cambria" w:cs="Cambria"/>
          <w:sz w:val="22"/>
          <w:szCs w:val="22"/>
        </w:rPr>
      </w:pPr>
    </w:p>
    <w:p w14:paraId="04E807D3" w14:textId="77777777" w:rsidR="007C192D" w:rsidRDefault="007C192D" w:rsidP="006230CC">
      <w:pPr>
        <w:pStyle w:val="BodyA"/>
        <w:jc w:val="both"/>
        <w:rPr>
          <w:rFonts w:ascii="Cambria" w:eastAsia="Cambria" w:hAnsi="Cambria" w:cs="Cambria"/>
          <w:sz w:val="22"/>
          <w:szCs w:val="22"/>
        </w:rPr>
      </w:pPr>
      <w:r w:rsidRPr="00863E26">
        <w:rPr>
          <w:rFonts w:ascii="Cambria" w:eastAsia="Cambria" w:hAnsi="Cambria" w:cs="Cambria"/>
          <w:sz w:val="22"/>
          <w:szCs w:val="22"/>
        </w:rPr>
        <w:t>Currently operating more than 200 schools and educational programmes, AKES provides quality pre-school, primary and secondary education services to students in Africa, Asia and the Middle East. The foundations of the present system were laid by Sir Sultan Mahomed Shah Aga Khan, III, who established over 200 schools during the first half of the 20th century, the first in 1905 in Mundra and Gwadar in South Asia, and in Zanzibar in East Africa. Today AKES schools and programmes benefit over 85,000 students.</w:t>
      </w:r>
    </w:p>
    <w:p w14:paraId="5480C9A5" w14:textId="77777777" w:rsidR="007C192D" w:rsidRDefault="007C192D" w:rsidP="006230CC">
      <w:pPr>
        <w:pStyle w:val="BodyA"/>
        <w:jc w:val="both"/>
        <w:rPr>
          <w:rFonts w:ascii="Cambria" w:eastAsia="Cambria" w:hAnsi="Cambria" w:cs="Cambria"/>
          <w:sz w:val="22"/>
          <w:szCs w:val="22"/>
        </w:rPr>
      </w:pPr>
    </w:p>
    <w:p w14:paraId="6BC4AE48" w14:textId="77777777" w:rsidR="007C192D" w:rsidRPr="00DF1C51" w:rsidRDefault="007C192D" w:rsidP="006230CC">
      <w:pPr>
        <w:pStyle w:val="BodyA"/>
        <w:rPr>
          <w:rFonts w:ascii="Cambria" w:eastAsia="Cambria" w:hAnsi="Cambria" w:cs="Cambria"/>
          <w:b/>
          <w:bCs/>
          <w:sz w:val="22"/>
          <w:szCs w:val="22"/>
        </w:rPr>
      </w:pPr>
      <w:r>
        <w:rPr>
          <w:rFonts w:ascii="Cambria" w:eastAsia="Cambria" w:hAnsi="Cambria" w:cs="Cambria"/>
          <w:b/>
          <w:bCs/>
          <w:sz w:val="22"/>
          <w:szCs w:val="22"/>
        </w:rPr>
        <w:t>DESCRIPTION</w:t>
      </w:r>
    </w:p>
    <w:p w14:paraId="735EFD35" w14:textId="77777777" w:rsidR="007C192D" w:rsidRDefault="007C192D" w:rsidP="006230CC">
      <w:pPr>
        <w:pStyle w:val="BodyA"/>
        <w:jc w:val="both"/>
        <w:rPr>
          <w:rFonts w:ascii="Cambria" w:eastAsia="Cambria" w:hAnsi="Cambria" w:cs="Cambria"/>
          <w:sz w:val="22"/>
          <w:szCs w:val="22"/>
        </w:rPr>
      </w:pPr>
    </w:p>
    <w:p w14:paraId="1E24E09A" w14:textId="465D6F84" w:rsidR="007C192D" w:rsidRPr="00DF1C51" w:rsidRDefault="007C192D" w:rsidP="006230CC">
      <w:pPr>
        <w:pStyle w:val="BodyA"/>
        <w:jc w:val="both"/>
        <w:rPr>
          <w:rFonts w:ascii="Cambria" w:eastAsia="Cambria" w:hAnsi="Cambria" w:cs="Cambria"/>
          <w:sz w:val="22"/>
          <w:szCs w:val="22"/>
        </w:rPr>
      </w:pPr>
      <w:r w:rsidRPr="00DF1C51">
        <w:rPr>
          <w:rFonts w:ascii="Cambria" w:eastAsia="Cambria" w:hAnsi="Cambria" w:cs="Cambria"/>
          <w:sz w:val="22"/>
          <w:szCs w:val="22"/>
        </w:rPr>
        <w:t>Aga Khan Education Service Tajikistan invites all interested international</w:t>
      </w:r>
      <w:r w:rsidR="00EC7D2E">
        <w:rPr>
          <w:rFonts w:ascii="Cambria" w:eastAsia="Cambria" w:hAnsi="Cambria" w:cs="Cambria"/>
          <w:sz w:val="22"/>
          <w:szCs w:val="22"/>
        </w:rPr>
        <w:t xml:space="preserve"> and local</w:t>
      </w:r>
      <w:r w:rsidRPr="00DF1C51">
        <w:rPr>
          <w:rFonts w:ascii="Cambria" w:eastAsia="Cambria" w:hAnsi="Cambria" w:cs="Cambria"/>
          <w:sz w:val="22"/>
          <w:szCs w:val="22"/>
        </w:rPr>
        <w:t xml:space="preserve"> </w:t>
      </w:r>
      <w:r>
        <w:rPr>
          <w:rFonts w:ascii="Cambria" w:eastAsia="Cambria" w:hAnsi="Cambria" w:cs="Cambria"/>
          <w:sz w:val="22"/>
          <w:szCs w:val="22"/>
        </w:rPr>
        <w:t xml:space="preserve">registered </w:t>
      </w:r>
      <w:r w:rsidRPr="00DF1C51">
        <w:rPr>
          <w:rFonts w:ascii="Cambria" w:eastAsia="Cambria" w:hAnsi="Cambria" w:cs="Cambria"/>
          <w:sz w:val="22"/>
          <w:szCs w:val="22"/>
        </w:rPr>
        <w:t xml:space="preserve">companies having specific experience and qualification to submit commercial offer </w:t>
      </w:r>
      <w:r>
        <w:rPr>
          <w:rFonts w:ascii="Cambria" w:eastAsia="Cambria" w:hAnsi="Cambria" w:cs="Cambria"/>
          <w:sz w:val="22"/>
          <w:szCs w:val="22"/>
        </w:rPr>
        <w:t>for</w:t>
      </w:r>
      <w:r w:rsidRPr="00DF1C51">
        <w:rPr>
          <w:rFonts w:ascii="Cambria" w:eastAsia="Cambria" w:hAnsi="Cambria" w:cs="Cambria"/>
          <w:sz w:val="22"/>
          <w:szCs w:val="22"/>
        </w:rPr>
        <w:t xml:space="preserve"> the following services: </w:t>
      </w:r>
    </w:p>
    <w:p w14:paraId="192F78DB" w14:textId="77777777" w:rsidR="003F5FB6" w:rsidRPr="003F5FB6" w:rsidRDefault="003F5FB6" w:rsidP="006230CC">
      <w:pPr>
        <w:jc w:val="both"/>
      </w:pPr>
    </w:p>
    <w:p w14:paraId="4D3C317D" w14:textId="4EE9C44F" w:rsidR="003F5FB6" w:rsidRPr="007C192D" w:rsidRDefault="003F5FB6" w:rsidP="006230CC">
      <w:pPr>
        <w:pStyle w:val="BodyA"/>
        <w:jc w:val="both"/>
        <w:rPr>
          <w:rFonts w:ascii="Cambria" w:eastAsia="Cambria" w:hAnsi="Cambria" w:cs="Cambria"/>
          <w:sz w:val="22"/>
          <w:szCs w:val="22"/>
        </w:rPr>
      </w:pPr>
      <w:r w:rsidRPr="007C192D">
        <w:rPr>
          <w:rFonts w:ascii="Cambria" w:eastAsia="Cambria" w:hAnsi="Cambria" w:cs="Cambria"/>
          <w:sz w:val="22"/>
          <w:szCs w:val="22"/>
        </w:rPr>
        <w:t xml:space="preserve">Section I: Instruction to Bidders </w:t>
      </w:r>
    </w:p>
    <w:p w14:paraId="4333EF89" w14:textId="77777777" w:rsidR="00E9587E" w:rsidRPr="007C192D" w:rsidRDefault="00E9587E" w:rsidP="006230CC">
      <w:pPr>
        <w:pStyle w:val="BodyA"/>
        <w:jc w:val="both"/>
        <w:rPr>
          <w:rFonts w:ascii="Cambria" w:eastAsia="Cambria" w:hAnsi="Cambria" w:cs="Cambria"/>
          <w:sz w:val="22"/>
          <w:szCs w:val="22"/>
        </w:rPr>
      </w:pPr>
    </w:p>
    <w:p w14:paraId="194370A3" w14:textId="18745D81" w:rsidR="003F5FB6" w:rsidRPr="007C192D" w:rsidRDefault="003F5FB6" w:rsidP="006230CC">
      <w:pPr>
        <w:pStyle w:val="BodyA"/>
        <w:jc w:val="both"/>
        <w:rPr>
          <w:rFonts w:ascii="Cambria" w:eastAsia="Cambria" w:hAnsi="Cambria" w:cs="Cambria"/>
          <w:sz w:val="22"/>
          <w:szCs w:val="22"/>
        </w:rPr>
      </w:pPr>
      <w:r w:rsidRPr="007C192D">
        <w:rPr>
          <w:rFonts w:ascii="Cambria" w:eastAsia="Cambria" w:hAnsi="Cambria" w:cs="Cambria"/>
          <w:sz w:val="22"/>
          <w:szCs w:val="22"/>
        </w:rPr>
        <w:t xml:space="preserve">1. SCOPE OF BID </w:t>
      </w:r>
    </w:p>
    <w:p w14:paraId="2DD55C22" w14:textId="1C00D297" w:rsidR="003F5FB6" w:rsidRPr="007C192D" w:rsidRDefault="003F5FB6" w:rsidP="006230CC">
      <w:pPr>
        <w:pStyle w:val="BodyA"/>
        <w:jc w:val="both"/>
        <w:rPr>
          <w:rFonts w:ascii="Cambria" w:eastAsia="Cambria" w:hAnsi="Cambria" w:cs="Cambria"/>
          <w:sz w:val="22"/>
          <w:szCs w:val="22"/>
        </w:rPr>
      </w:pPr>
      <w:r w:rsidRPr="007C192D">
        <w:rPr>
          <w:rFonts w:ascii="Cambria" w:eastAsia="Cambria" w:hAnsi="Cambria" w:cs="Cambria"/>
          <w:sz w:val="22"/>
          <w:szCs w:val="22"/>
        </w:rPr>
        <w:t xml:space="preserve">Bidders are invited to submit a bid for the goods and/or services specified in </w:t>
      </w:r>
      <w:r w:rsidRPr="006230CC">
        <w:rPr>
          <w:rFonts w:ascii="Cambria" w:eastAsia="Cambria" w:hAnsi="Cambria" w:cs="Cambria"/>
          <w:b/>
          <w:bCs/>
          <w:sz w:val="22"/>
          <w:szCs w:val="22"/>
        </w:rPr>
        <w:t>Section II</w:t>
      </w:r>
      <w:r w:rsidRPr="007C192D">
        <w:rPr>
          <w:rFonts w:ascii="Cambria" w:eastAsia="Cambria" w:hAnsi="Cambria" w:cs="Cambria"/>
          <w:sz w:val="22"/>
          <w:szCs w:val="22"/>
        </w:rPr>
        <w:t>: Schedule of Requirements.</w:t>
      </w:r>
    </w:p>
    <w:p w14:paraId="669BA2FA" w14:textId="77777777" w:rsidR="003F5FB6" w:rsidRPr="007C192D" w:rsidRDefault="003F5FB6" w:rsidP="006230CC">
      <w:pPr>
        <w:pStyle w:val="BodyA"/>
        <w:jc w:val="both"/>
        <w:rPr>
          <w:rFonts w:ascii="Cambria" w:eastAsia="Cambria" w:hAnsi="Cambria" w:cs="Cambria"/>
          <w:sz w:val="22"/>
          <w:szCs w:val="22"/>
        </w:rPr>
      </w:pPr>
    </w:p>
    <w:p w14:paraId="6D3C4DC7" w14:textId="63268563" w:rsidR="003F5FB6" w:rsidRPr="007C192D" w:rsidRDefault="003F5FB6" w:rsidP="006230CC">
      <w:pPr>
        <w:pStyle w:val="BodyA"/>
        <w:jc w:val="both"/>
        <w:rPr>
          <w:rFonts w:ascii="Cambria" w:eastAsia="Cambria" w:hAnsi="Cambria" w:cs="Cambria"/>
          <w:sz w:val="22"/>
          <w:szCs w:val="22"/>
        </w:rPr>
      </w:pPr>
      <w:r w:rsidRPr="007C192D">
        <w:rPr>
          <w:rFonts w:ascii="Cambria" w:eastAsia="Cambria" w:hAnsi="Cambria" w:cs="Cambria"/>
          <w:sz w:val="22"/>
          <w:szCs w:val="22"/>
        </w:rPr>
        <w:t xml:space="preserve">2. INTERPRETATION OF THE </w:t>
      </w:r>
      <w:r w:rsidR="00E9587E" w:rsidRPr="007C192D">
        <w:rPr>
          <w:rFonts w:ascii="Cambria" w:eastAsia="Cambria" w:hAnsi="Cambria" w:cs="Cambria"/>
          <w:sz w:val="22"/>
          <w:szCs w:val="22"/>
        </w:rPr>
        <w:t>INVITATION TO BID</w:t>
      </w:r>
      <w:r w:rsidRPr="007C192D">
        <w:rPr>
          <w:rFonts w:ascii="Cambria" w:eastAsia="Cambria" w:hAnsi="Cambria" w:cs="Cambria"/>
          <w:sz w:val="22"/>
          <w:szCs w:val="22"/>
        </w:rPr>
        <w:t xml:space="preserve"> </w:t>
      </w:r>
      <w:r w:rsidR="00E9587E" w:rsidRPr="007C192D">
        <w:rPr>
          <w:rFonts w:ascii="Cambria" w:eastAsia="Cambria" w:hAnsi="Cambria" w:cs="Cambria"/>
          <w:sz w:val="22"/>
          <w:szCs w:val="22"/>
        </w:rPr>
        <w:t>(ITB)</w:t>
      </w:r>
    </w:p>
    <w:p w14:paraId="56D2D71E" w14:textId="7B2DF9FD" w:rsidR="00E9587E" w:rsidRPr="007C192D" w:rsidRDefault="003F5FB6" w:rsidP="006230CC">
      <w:pPr>
        <w:pStyle w:val="BodyA"/>
        <w:jc w:val="both"/>
        <w:rPr>
          <w:rFonts w:ascii="Cambria" w:eastAsia="Cambria" w:hAnsi="Cambria" w:cs="Cambria"/>
          <w:sz w:val="22"/>
          <w:szCs w:val="22"/>
        </w:rPr>
      </w:pPr>
      <w:r w:rsidRPr="007C192D">
        <w:rPr>
          <w:rFonts w:ascii="Cambria" w:eastAsia="Cambria" w:hAnsi="Cambria" w:cs="Cambria"/>
          <w:sz w:val="22"/>
          <w:szCs w:val="22"/>
        </w:rPr>
        <w:t>This tender announcement is an invitation to treat and shall not be construed as an offer capable of being accepted or as creating any contractual, other legal or restitutionary rights.</w:t>
      </w:r>
    </w:p>
    <w:p w14:paraId="2DDC67BB" w14:textId="77777777" w:rsidR="00E9587E" w:rsidRPr="007C192D" w:rsidRDefault="00E9587E" w:rsidP="006230CC">
      <w:pPr>
        <w:pStyle w:val="BodyA"/>
        <w:jc w:val="both"/>
        <w:rPr>
          <w:rFonts w:ascii="Cambria" w:eastAsia="Cambria" w:hAnsi="Cambria" w:cs="Cambria"/>
          <w:sz w:val="22"/>
          <w:szCs w:val="22"/>
        </w:rPr>
      </w:pPr>
    </w:p>
    <w:p w14:paraId="7ED24CD1" w14:textId="1609D2AD" w:rsidR="003F5FB6" w:rsidRPr="007C192D" w:rsidRDefault="003F5FB6" w:rsidP="006230CC">
      <w:pPr>
        <w:jc w:val="both"/>
        <w:rPr>
          <w:rFonts w:ascii="Cambria" w:hAnsi="Cambria"/>
          <w:sz w:val="22"/>
          <w:szCs w:val="22"/>
        </w:rPr>
      </w:pPr>
      <w:r w:rsidRPr="007C192D">
        <w:rPr>
          <w:rFonts w:ascii="Cambria" w:hAnsi="Cambria"/>
          <w:sz w:val="22"/>
          <w:szCs w:val="22"/>
        </w:rPr>
        <w:t>No binding contract, including a process contract or other understanding or arrangement, will exist between the bidder and the Aga Khan Education Services (AKES) and nothing in or in connection with this tender announcement shall give rise to any liability on the part of AKES unless and until the Contract is signed by AKES and the successful bidder.</w:t>
      </w:r>
    </w:p>
    <w:p w14:paraId="11E3ED79" w14:textId="77777777" w:rsidR="003F5FB6" w:rsidRPr="007C192D" w:rsidRDefault="003F5FB6" w:rsidP="006230CC">
      <w:pPr>
        <w:jc w:val="both"/>
        <w:rPr>
          <w:rFonts w:ascii="Cambria" w:hAnsi="Cambria"/>
          <w:sz w:val="22"/>
          <w:szCs w:val="22"/>
        </w:rPr>
      </w:pPr>
    </w:p>
    <w:p w14:paraId="3E0E9E06" w14:textId="1DC44F3D" w:rsidR="003F5FB6" w:rsidRPr="007C192D" w:rsidRDefault="003F5FB6" w:rsidP="006230CC">
      <w:pPr>
        <w:jc w:val="both"/>
        <w:rPr>
          <w:rFonts w:ascii="Cambria" w:hAnsi="Cambria"/>
          <w:sz w:val="22"/>
          <w:szCs w:val="22"/>
        </w:rPr>
      </w:pPr>
      <w:r w:rsidRPr="007C192D">
        <w:rPr>
          <w:rFonts w:ascii="Cambria" w:hAnsi="Cambria"/>
          <w:sz w:val="22"/>
          <w:szCs w:val="22"/>
        </w:rPr>
        <w:t xml:space="preserve">3. AMENDMENTS TO THE </w:t>
      </w:r>
      <w:r w:rsidR="00E9587E" w:rsidRPr="007C192D">
        <w:rPr>
          <w:rFonts w:ascii="Cambria" w:hAnsi="Cambria"/>
          <w:sz w:val="22"/>
          <w:szCs w:val="22"/>
        </w:rPr>
        <w:t>ITB</w:t>
      </w:r>
      <w:r w:rsidRPr="007C192D">
        <w:rPr>
          <w:rFonts w:ascii="Cambria" w:hAnsi="Cambria"/>
          <w:sz w:val="22"/>
          <w:szCs w:val="22"/>
        </w:rPr>
        <w:t xml:space="preserve"> </w:t>
      </w:r>
    </w:p>
    <w:p w14:paraId="51D117C8" w14:textId="2F9ED389" w:rsidR="003F5FB6" w:rsidRPr="007C192D" w:rsidRDefault="003F5FB6" w:rsidP="006230CC">
      <w:pPr>
        <w:jc w:val="both"/>
        <w:rPr>
          <w:rFonts w:ascii="Cambria" w:hAnsi="Cambria"/>
          <w:sz w:val="22"/>
          <w:szCs w:val="22"/>
        </w:rPr>
      </w:pPr>
      <w:r w:rsidRPr="007C192D">
        <w:rPr>
          <w:rFonts w:ascii="Cambria" w:hAnsi="Cambria"/>
          <w:sz w:val="22"/>
          <w:szCs w:val="22"/>
        </w:rPr>
        <w:t xml:space="preserve">Prior to the deadline for Bid Submission, AKES may at its discretion modify the bidding documents by way of a written addendum. All written addenda to the bidding documents shall form part of the </w:t>
      </w:r>
      <w:r w:rsidR="00E9587E" w:rsidRPr="007C192D">
        <w:rPr>
          <w:rFonts w:ascii="Cambria" w:hAnsi="Cambria"/>
          <w:sz w:val="22"/>
          <w:szCs w:val="22"/>
        </w:rPr>
        <w:t>ITB</w:t>
      </w:r>
      <w:r w:rsidRPr="007C192D">
        <w:rPr>
          <w:rFonts w:ascii="Cambria" w:hAnsi="Cambria"/>
          <w:sz w:val="22"/>
          <w:szCs w:val="22"/>
        </w:rPr>
        <w:t>.</w:t>
      </w:r>
    </w:p>
    <w:p w14:paraId="7E859A6A" w14:textId="77777777" w:rsidR="00E9587E" w:rsidRPr="007C192D" w:rsidRDefault="00E9587E" w:rsidP="006230CC">
      <w:pPr>
        <w:jc w:val="both"/>
        <w:rPr>
          <w:rFonts w:ascii="Cambria" w:hAnsi="Cambria"/>
          <w:sz w:val="22"/>
          <w:szCs w:val="22"/>
        </w:rPr>
      </w:pPr>
    </w:p>
    <w:p w14:paraId="1A958094" w14:textId="790B945E" w:rsidR="003F5FB6" w:rsidRPr="007C192D" w:rsidRDefault="00EC7D2E" w:rsidP="006230CC">
      <w:pPr>
        <w:jc w:val="both"/>
        <w:rPr>
          <w:rFonts w:ascii="Cambria" w:hAnsi="Cambria"/>
          <w:sz w:val="22"/>
          <w:szCs w:val="22"/>
        </w:rPr>
      </w:pPr>
      <w:r w:rsidRPr="007C192D">
        <w:rPr>
          <w:rFonts w:ascii="Cambria" w:hAnsi="Cambria"/>
          <w:sz w:val="22"/>
          <w:szCs w:val="22"/>
        </w:rPr>
        <w:t>To</w:t>
      </w:r>
      <w:r w:rsidR="003F5FB6" w:rsidRPr="007C192D">
        <w:rPr>
          <w:rFonts w:ascii="Cambria" w:hAnsi="Cambria"/>
          <w:sz w:val="22"/>
          <w:szCs w:val="22"/>
        </w:rPr>
        <w:t xml:space="preserve"> give the bidders reasonable time to take such modification into account, AKES may extend the Deadline for Bid Submission as may be appropriate under the circumstances.</w:t>
      </w:r>
    </w:p>
    <w:p w14:paraId="69B730BF" w14:textId="77777777" w:rsidR="003F5FB6" w:rsidRPr="007C192D" w:rsidRDefault="003F5FB6" w:rsidP="006230CC">
      <w:pPr>
        <w:jc w:val="both"/>
        <w:rPr>
          <w:rFonts w:ascii="Cambria" w:hAnsi="Cambria"/>
          <w:sz w:val="22"/>
          <w:szCs w:val="22"/>
        </w:rPr>
      </w:pPr>
    </w:p>
    <w:p w14:paraId="33D5FA9C" w14:textId="1F27F6C1" w:rsidR="003F5FB6" w:rsidRPr="007C192D" w:rsidRDefault="003F5FB6" w:rsidP="006230CC">
      <w:pPr>
        <w:jc w:val="both"/>
        <w:rPr>
          <w:rFonts w:ascii="Cambria" w:hAnsi="Cambria"/>
          <w:sz w:val="22"/>
          <w:szCs w:val="22"/>
        </w:rPr>
      </w:pPr>
      <w:r w:rsidRPr="007C192D">
        <w:rPr>
          <w:rFonts w:ascii="Cambria" w:hAnsi="Cambria"/>
          <w:sz w:val="22"/>
          <w:szCs w:val="22"/>
        </w:rPr>
        <w:t xml:space="preserve">4. ERRORS OR OMISSIONS </w:t>
      </w:r>
    </w:p>
    <w:p w14:paraId="32FC09BD" w14:textId="03F43FF3" w:rsidR="003F5FB6" w:rsidRPr="007C192D" w:rsidRDefault="003F5FB6" w:rsidP="006230CC">
      <w:pPr>
        <w:jc w:val="both"/>
        <w:rPr>
          <w:rFonts w:ascii="Cambria" w:hAnsi="Cambria"/>
          <w:sz w:val="22"/>
          <w:szCs w:val="22"/>
        </w:rPr>
      </w:pPr>
      <w:r w:rsidRPr="007C192D">
        <w:rPr>
          <w:rFonts w:ascii="Cambria" w:hAnsi="Cambria"/>
          <w:sz w:val="22"/>
          <w:szCs w:val="22"/>
        </w:rPr>
        <w:t xml:space="preserve">Bidders shall immediately notify AKES in writing of any ambiguities, errors, omissions, discrepancies, </w:t>
      </w:r>
      <w:r w:rsidR="00EC7D2E" w:rsidRPr="007C192D">
        <w:rPr>
          <w:rFonts w:ascii="Cambria" w:hAnsi="Cambria"/>
          <w:sz w:val="22"/>
          <w:szCs w:val="22"/>
        </w:rPr>
        <w:t>inconsistencies,</w:t>
      </w:r>
      <w:r w:rsidRPr="007C192D">
        <w:rPr>
          <w:rFonts w:ascii="Cambria" w:hAnsi="Cambria"/>
          <w:sz w:val="22"/>
          <w:szCs w:val="22"/>
        </w:rPr>
        <w:t xml:space="preserve"> or other faults in any part of the </w:t>
      </w:r>
      <w:r w:rsidR="00E9587E" w:rsidRPr="007C192D">
        <w:rPr>
          <w:rFonts w:ascii="Cambria" w:hAnsi="Cambria"/>
          <w:sz w:val="22"/>
          <w:szCs w:val="22"/>
        </w:rPr>
        <w:t>ITB</w:t>
      </w:r>
      <w:r w:rsidRPr="007C192D">
        <w:rPr>
          <w:rFonts w:ascii="Cambria" w:hAnsi="Cambria"/>
          <w:sz w:val="22"/>
          <w:szCs w:val="22"/>
        </w:rPr>
        <w:t xml:space="preserve">, with full details of those ambiguities, errors, omissions, discrepancies, </w:t>
      </w:r>
      <w:r w:rsidR="00EC7D2E" w:rsidRPr="007C192D">
        <w:rPr>
          <w:rFonts w:ascii="Cambria" w:hAnsi="Cambria"/>
          <w:sz w:val="22"/>
          <w:szCs w:val="22"/>
        </w:rPr>
        <w:t>inconsistencies,</w:t>
      </w:r>
      <w:r w:rsidRPr="007C192D">
        <w:rPr>
          <w:rFonts w:ascii="Cambria" w:hAnsi="Cambria"/>
          <w:sz w:val="22"/>
          <w:szCs w:val="22"/>
        </w:rPr>
        <w:t xml:space="preserve"> or other faults. </w:t>
      </w:r>
    </w:p>
    <w:p w14:paraId="0A0E740D" w14:textId="59C410B6" w:rsidR="003F5FB6" w:rsidRPr="007C192D" w:rsidRDefault="003F5FB6" w:rsidP="006230CC">
      <w:pPr>
        <w:jc w:val="both"/>
        <w:rPr>
          <w:rFonts w:ascii="Cambria" w:hAnsi="Cambria"/>
          <w:sz w:val="22"/>
          <w:szCs w:val="22"/>
        </w:rPr>
      </w:pPr>
      <w:r w:rsidRPr="007C192D">
        <w:rPr>
          <w:rFonts w:ascii="Cambria" w:hAnsi="Cambria"/>
          <w:sz w:val="22"/>
          <w:szCs w:val="22"/>
        </w:rPr>
        <w:t xml:space="preserve">Bidders shall not benefit from such ambiguities, errors, omissions, discrepancies, </w:t>
      </w:r>
      <w:r w:rsidR="006230CC" w:rsidRPr="007C192D">
        <w:rPr>
          <w:rFonts w:ascii="Cambria" w:hAnsi="Cambria"/>
          <w:sz w:val="22"/>
          <w:szCs w:val="22"/>
        </w:rPr>
        <w:t>inconsistencies,</w:t>
      </w:r>
      <w:r w:rsidRPr="007C192D">
        <w:rPr>
          <w:rFonts w:ascii="Cambria" w:hAnsi="Cambria"/>
          <w:sz w:val="22"/>
          <w:szCs w:val="22"/>
        </w:rPr>
        <w:t xml:space="preserve"> or other faults.</w:t>
      </w:r>
    </w:p>
    <w:p w14:paraId="50E87CEE" w14:textId="77777777" w:rsidR="003F5FB6" w:rsidRPr="007C192D" w:rsidRDefault="003F5FB6" w:rsidP="006230CC">
      <w:pPr>
        <w:jc w:val="both"/>
        <w:rPr>
          <w:rFonts w:ascii="Cambria" w:hAnsi="Cambria"/>
          <w:sz w:val="22"/>
          <w:szCs w:val="22"/>
        </w:rPr>
      </w:pPr>
    </w:p>
    <w:p w14:paraId="0F5BBC91" w14:textId="52F1998C" w:rsidR="003F5FB6" w:rsidRPr="007C192D" w:rsidRDefault="003F5FB6" w:rsidP="006230CC">
      <w:pPr>
        <w:jc w:val="both"/>
        <w:rPr>
          <w:rFonts w:ascii="Cambria" w:hAnsi="Cambria"/>
          <w:sz w:val="22"/>
          <w:szCs w:val="22"/>
        </w:rPr>
      </w:pPr>
      <w:r w:rsidRPr="007C192D">
        <w:rPr>
          <w:rFonts w:ascii="Cambria" w:hAnsi="Cambria"/>
          <w:sz w:val="22"/>
          <w:szCs w:val="22"/>
        </w:rPr>
        <w:t xml:space="preserve">5. CLARIFICATION OF THE </w:t>
      </w:r>
      <w:r w:rsidR="00E9587E" w:rsidRPr="007C192D">
        <w:rPr>
          <w:rFonts w:ascii="Cambria" w:hAnsi="Cambria"/>
          <w:sz w:val="22"/>
          <w:szCs w:val="22"/>
        </w:rPr>
        <w:t>ITB</w:t>
      </w:r>
      <w:r w:rsidRPr="007C192D">
        <w:rPr>
          <w:rFonts w:ascii="Cambria" w:hAnsi="Cambria"/>
          <w:sz w:val="22"/>
          <w:szCs w:val="22"/>
        </w:rPr>
        <w:t xml:space="preserve"> </w:t>
      </w:r>
    </w:p>
    <w:p w14:paraId="4D5DCC49" w14:textId="415308AD" w:rsidR="003F5FB6" w:rsidRPr="007C192D" w:rsidRDefault="003F5FB6" w:rsidP="006230CC">
      <w:pPr>
        <w:jc w:val="both"/>
        <w:rPr>
          <w:rFonts w:ascii="Cambria" w:hAnsi="Cambria"/>
          <w:sz w:val="22"/>
          <w:szCs w:val="22"/>
        </w:rPr>
      </w:pPr>
      <w:r w:rsidRPr="007C192D">
        <w:rPr>
          <w:rFonts w:ascii="Cambria" w:hAnsi="Cambria"/>
          <w:sz w:val="22"/>
          <w:szCs w:val="22"/>
        </w:rPr>
        <w:lastRenderedPageBreak/>
        <w:t xml:space="preserve">Bidders may request clarification of the </w:t>
      </w:r>
      <w:r w:rsidR="00E9587E" w:rsidRPr="007C192D">
        <w:rPr>
          <w:rFonts w:ascii="Cambria" w:hAnsi="Cambria"/>
          <w:sz w:val="22"/>
          <w:szCs w:val="22"/>
        </w:rPr>
        <w:t>ITB</w:t>
      </w:r>
      <w:r w:rsidRPr="007C192D">
        <w:rPr>
          <w:rFonts w:ascii="Cambria" w:hAnsi="Cambria"/>
          <w:sz w:val="22"/>
          <w:szCs w:val="22"/>
        </w:rPr>
        <w:t xml:space="preserve"> or bid process by submitting a written request to the AKES procurement department. Explanations or interpretations provided through other means will not be considered binding or official.</w:t>
      </w:r>
    </w:p>
    <w:p w14:paraId="53FDF788" w14:textId="77777777" w:rsidR="003F5FB6" w:rsidRPr="007C192D" w:rsidRDefault="003F5FB6" w:rsidP="006230CC">
      <w:pPr>
        <w:jc w:val="both"/>
        <w:rPr>
          <w:rFonts w:ascii="Cambria" w:hAnsi="Cambria"/>
          <w:sz w:val="22"/>
          <w:szCs w:val="22"/>
        </w:rPr>
      </w:pPr>
    </w:p>
    <w:p w14:paraId="04DB4EED" w14:textId="73721B1B" w:rsidR="003F5FB6" w:rsidRPr="007C192D" w:rsidRDefault="00E9587E" w:rsidP="006230CC">
      <w:pPr>
        <w:jc w:val="both"/>
        <w:rPr>
          <w:rFonts w:ascii="Cambria" w:hAnsi="Cambria"/>
          <w:sz w:val="22"/>
          <w:szCs w:val="22"/>
        </w:rPr>
      </w:pPr>
      <w:r w:rsidRPr="007C192D">
        <w:rPr>
          <w:rFonts w:ascii="Cambria" w:hAnsi="Cambria"/>
          <w:sz w:val="22"/>
          <w:szCs w:val="22"/>
        </w:rPr>
        <w:t>6</w:t>
      </w:r>
      <w:r w:rsidR="003F5FB6" w:rsidRPr="007C192D">
        <w:rPr>
          <w:rFonts w:ascii="Cambria" w:hAnsi="Cambria"/>
          <w:sz w:val="22"/>
          <w:szCs w:val="22"/>
        </w:rPr>
        <w:t xml:space="preserve">. SITE INSPECTION </w:t>
      </w:r>
    </w:p>
    <w:p w14:paraId="6C6F8302" w14:textId="2F342B53" w:rsidR="003F5FB6" w:rsidRPr="007C192D" w:rsidRDefault="003F5FB6" w:rsidP="006230CC">
      <w:pPr>
        <w:jc w:val="both"/>
        <w:rPr>
          <w:rFonts w:ascii="Cambria" w:hAnsi="Cambria"/>
          <w:sz w:val="22"/>
          <w:szCs w:val="22"/>
        </w:rPr>
      </w:pPr>
      <w:r w:rsidRPr="007C192D">
        <w:rPr>
          <w:rFonts w:ascii="Cambria" w:hAnsi="Cambria"/>
          <w:sz w:val="22"/>
          <w:szCs w:val="22"/>
        </w:rPr>
        <w:t>A site inspection may be held by AKES, at the discretion of AKES management, upon the selection of the chosen vendor and the signing of the contract between AKES and the vendor.</w:t>
      </w:r>
    </w:p>
    <w:p w14:paraId="131E5116" w14:textId="77777777" w:rsidR="003F5FB6" w:rsidRPr="007C192D" w:rsidRDefault="003F5FB6" w:rsidP="006230CC">
      <w:pPr>
        <w:jc w:val="both"/>
        <w:rPr>
          <w:rFonts w:ascii="Cambria" w:hAnsi="Cambria"/>
          <w:sz w:val="22"/>
          <w:szCs w:val="22"/>
        </w:rPr>
      </w:pPr>
    </w:p>
    <w:p w14:paraId="0D01C450" w14:textId="28104CB0" w:rsidR="003F5FB6" w:rsidRPr="007C192D" w:rsidRDefault="003F5FB6" w:rsidP="006230CC">
      <w:pPr>
        <w:jc w:val="both"/>
        <w:rPr>
          <w:rFonts w:ascii="Cambria" w:hAnsi="Cambria"/>
          <w:sz w:val="22"/>
          <w:szCs w:val="22"/>
        </w:rPr>
      </w:pPr>
      <w:r w:rsidRPr="007C192D">
        <w:rPr>
          <w:rFonts w:ascii="Cambria" w:hAnsi="Cambria"/>
          <w:sz w:val="22"/>
          <w:szCs w:val="22"/>
        </w:rPr>
        <w:t xml:space="preserve">If it is determined by AKES management that a site inspection shall be mandatory, a bidder </w:t>
      </w:r>
      <w:r w:rsidR="00415249" w:rsidRPr="007C192D">
        <w:rPr>
          <w:rFonts w:ascii="Cambria" w:hAnsi="Cambria"/>
          <w:sz w:val="22"/>
          <w:szCs w:val="22"/>
        </w:rPr>
        <w:t>who</w:t>
      </w:r>
      <w:r w:rsidRPr="007C192D">
        <w:rPr>
          <w:rFonts w:ascii="Cambria" w:hAnsi="Cambria"/>
          <w:sz w:val="22"/>
          <w:szCs w:val="22"/>
        </w:rPr>
        <w:t xml:space="preserve"> does not offer site inspection shall become ineligible to submit a bid under this </w:t>
      </w:r>
      <w:r w:rsidR="00E9587E" w:rsidRPr="007C192D">
        <w:rPr>
          <w:rFonts w:ascii="Cambria" w:hAnsi="Cambria"/>
          <w:sz w:val="22"/>
          <w:szCs w:val="22"/>
        </w:rPr>
        <w:t>ITB</w:t>
      </w:r>
      <w:r w:rsidRPr="007C192D">
        <w:rPr>
          <w:rFonts w:ascii="Cambria" w:hAnsi="Cambria"/>
          <w:sz w:val="22"/>
          <w:szCs w:val="22"/>
        </w:rPr>
        <w:t xml:space="preserve">. </w:t>
      </w:r>
    </w:p>
    <w:p w14:paraId="26D8616F" w14:textId="77777777" w:rsidR="003F5FB6" w:rsidRPr="007C192D" w:rsidRDefault="003F5FB6" w:rsidP="006230CC">
      <w:pPr>
        <w:jc w:val="both"/>
        <w:rPr>
          <w:rFonts w:ascii="Cambria" w:hAnsi="Cambria"/>
          <w:sz w:val="22"/>
          <w:szCs w:val="22"/>
        </w:rPr>
      </w:pPr>
    </w:p>
    <w:p w14:paraId="17D4E9C9" w14:textId="0D19838D" w:rsidR="003F5FB6" w:rsidRPr="007C192D" w:rsidRDefault="003F5FB6" w:rsidP="006230CC">
      <w:pPr>
        <w:jc w:val="both"/>
        <w:rPr>
          <w:rFonts w:ascii="Cambria" w:hAnsi="Cambria"/>
          <w:sz w:val="22"/>
          <w:szCs w:val="22"/>
        </w:rPr>
      </w:pPr>
      <w:r w:rsidRPr="007C192D">
        <w:rPr>
          <w:rFonts w:ascii="Cambria" w:hAnsi="Cambria"/>
          <w:sz w:val="22"/>
          <w:szCs w:val="22"/>
        </w:rPr>
        <w:t xml:space="preserve">Bidders participating in a site inspection shall be responsible for: making and obtaining any visa arrangements that may be required for the bidders to participate in a site inspection. </w:t>
      </w:r>
    </w:p>
    <w:p w14:paraId="1206F9AA" w14:textId="77777777" w:rsidR="003F5FB6" w:rsidRPr="007C192D" w:rsidRDefault="003F5FB6" w:rsidP="006230CC">
      <w:pPr>
        <w:jc w:val="both"/>
        <w:rPr>
          <w:rFonts w:ascii="Cambria" w:hAnsi="Cambria"/>
          <w:sz w:val="22"/>
          <w:szCs w:val="22"/>
        </w:rPr>
      </w:pPr>
    </w:p>
    <w:p w14:paraId="30A4A708" w14:textId="0C670C00" w:rsidR="003F5FB6" w:rsidRPr="007C192D" w:rsidRDefault="00E9587E" w:rsidP="006230CC">
      <w:pPr>
        <w:jc w:val="both"/>
        <w:rPr>
          <w:rFonts w:ascii="Cambria" w:hAnsi="Cambria"/>
          <w:sz w:val="22"/>
          <w:szCs w:val="22"/>
        </w:rPr>
      </w:pPr>
      <w:r w:rsidRPr="007C192D">
        <w:rPr>
          <w:rFonts w:ascii="Cambria" w:hAnsi="Cambria"/>
          <w:sz w:val="22"/>
          <w:szCs w:val="22"/>
        </w:rPr>
        <w:t>7</w:t>
      </w:r>
      <w:r w:rsidR="003F5FB6" w:rsidRPr="007C192D">
        <w:rPr>
          <w:rFonts w:ascii="Cambria" w:hAnsi="Cambria"/>
          <w:sz w:val="22"/>
          <w:szCs w:val="22"/>
        </w:rPr>
        <w:t xml:space="preserve">. REMUNERATION FOR AND COSTS OF BIDS </w:t>
      </w:r>
    </w:p>
    <w:p w14:paraId="7400645B" w14:textId="77777777" w:rsidR="00415249" w:rsidRPr="007C192D" w:rsidRDefault="00415249" w:rsidP="006230CC">
      <w:pPr>
        <w:jc w:val="both"/>
        <w:rPr>
          <w:rFonts w:ascii="Cambria" w:hAnsi="Cambria"/>
          <w:sz w:val="22"/>
          <w:szCs w:val="22"/>
        </w:rPr>
      </w:pPr>
    </w:p>
    <w:p w14:paraId="37A8A131" w14:textId="7E468F9D" w:rsidR="003F5FB6" w:rsidRPr="007C192D" w:rsidRDefault="003F5FB6" w:rsidP="006230CC">
      <w:pPr>
        <w:jc w:val="both"/>
        <w:rPr>
          <w:rFonts w:ascii="Cambria" w:hAnsi="Cambria"/>
          <w:sz w:val="22"/>
          <w:szCs w:val="22"/>
        </w:rPr>
      </w:pPr>
      <w:r w:rsidRPr="007C192D">
        <w:rPr>
          <w:rFonts w:ascii="Cambria" w:hAnsi="Cambria"/>
          <w:sz w:val="22"/>
          <w:szCs w:val="22"/>
        </w:rPr>
        <w:t xml:space="preserve">Bidders shall not be entitled to any remuneration or compensation for the preparation and submission of their bid. </w:t>
      </w:r>
    </w:p>
    <w:p w14:paraId="6E13879D" w14:textId="77777777" w:rsidR="00415249" w:rsidRPr="007C192D" w:rsidRDefault="00415249" w:rsidP="006230CC">
      <w:pPr>
        <w:jc w:val="both"/>
        <w:rPr>
          <w:rFonts w:ascii="Cambria" w:hAnsi="Cambria"/>
          <w:sz w:val="22"/>
          <w:szCs w:val="22"/>
        </w:rPr>
      </w:pPr>
    </w:p>
    <w:p w14:paraId="62494E53" w14:textId="4BCEA812" w:rsidR="003F5FB6" w:rsidRPr="007C192D" w:rsidRDefault="003F5FB6" w:rsidP="006230CC">
      <w:pPr>
        <w:jc w:val="both"/>
        <w:rPr>
          <w:rFonts w:ascii="Cambria" w:hAnsi="Cambria"/>
          <w:sz w:val="22"/>
          <w:szCs w:val="22"/>
        </w:rPr>
      </w:pPr>
      <w:r w:rsidRPr="007C192D">
        <w:rPr>
          <w:rFonts w:ascii="Cambria" w:hAnsi="Cambria"/>
          <w:sz w:val="22"/>
          <w:szCs w:val="22"/>
        </w:rPr>
        <w:t xml:space="preserve">Bidders acknowledge that their participation in any stage of the solicitation process for this </w:t>
      </w:r>
      <w:r w:rsidR="00E9587E" w:rsidRPr="007C192D">
        <w:rPr>
          <w:rFonts w:ascii="Cambria" w:hAnsi="Cambria"/>
          <w:sz w:val="22"/>
          <w:szCs w:val="22"/>
        </w:rPr>
        <w:t>ITB</w:t>
      </w:r>
      <w:r w:rsidRPr="007C192D">
        <w:rPr>
          <w:rFonts w:ascii="Cambria" w:hAnsi="Cambria"/>
          <w:sz w:val="22"/>
          <w:szCs w:val="22"/>
        </w:rPr>
        <w:t xml:space="preserve"> is at the bidders' own risk and cost. </w:t>
      </w:r>
      <w:r w:rsidR="00415249" w:rsidRPr="007C192D">
        <w:rPr>
          <w:rFonts w:ascii="Cambria" w:hAnsi="Cambria"/>
          <w:sz w:val="22"/>
          <w:szCs w:val="22"/>
        </w:rPr>
        <w:t>AKES</w:t>
      </w:r>
      <w:r w:rsidRPr="007C192D">
        <w:rPr>
          <w:rFonts w:ascii="Cambria" w:hAnsi="Cambria"/>
          <w:sz w:val="22"/>
          <w:szCs w:val="22"/>
        </w:rPr>
        <w:t xml:space="preserve"> shall not be responsible for any costs or expenses incurred by bidders in the preparation and submission of bids or participation in the solicitation process, including as part of any clarification meeting or site inspection.</w:t>
      </w:r>
    </w:p>
    <w:p w14:paraId="019B020C" w14:textId="77777777" w:rsidR="00E9587E" w:rsidRPr="007C192D" w:rsidRDefault="00E9587E" w:rsidP="006230CC">
      <w:pPr>
        <w:jc w:val="both"/>
        <w:rPr>
          <w:rFonts w:ascii="Cambria" w:hAnsi="Cambria"/>
          <w:sz w:val="22"/>
          <w:szCs w:val="22"/>
        </w:rPr>
      </w:pPr>
    </w:p>
    <w:p w14:paraId="314EC276" w14:textId="1FEA7BC5" w:rsidR="003F5FB6" w:rsidRPr="007C192D" w:rsidRDefault="00E9587E" w:rsidP="006230CC">
      <w:pPr>
        <w:jc w:val="both"/>
        <w:rPr>
          <w:rFonts w:ascii="Cambria" w:hAnsi="Cambria"/>
          <w:sz w:val="22"/>
          <w:szCs w:val="22"/>
        </w:rPr>
      </w:pPr>
      <w:r w:rsidRPr="007C192D">
        <w:rPr>
          <w:rFonts w:ascii="Cambria" w:hAnsi="Cambria"/>
          <w:sz w:val="22"/>
          <w:szCs w:val="22"/>
        </w:rPr>
        <w:t>8</w:t>
      </w:r>
      <w:r w:rsidR="003F5FB6" w:rsidRPr="007C192D">
        <w:rPr>
          <w:rFonts w:ascii="Cambria" w:hAnsi="Cambria"/>
          <w:sz w:val="22"/>
          <w:szCs w:val="22"/>
        </w:rPr>
        <w:t xml:space="preserve">. BID VALIDITY PERIOD </w:t>
      </w:r>
    </w:p>
    <w:p w14:paraId="3586E975" w14:textId="2364C044" w:rsidR="003F5FB6" w:rsidRPr="007C192D" w:rsidRDefault="00415249" w:rsidP="006230CC">
      <w:pPr>
        <w:jc w:val="both"/>
        <w:rPr>
          <w:rFonts w:ascii="Cambria" w:hAnsi="Cambria"/>
          <w:sz w:val="22"/>
          <w:szCs w:val="22"/>
        </w:rPr>
      </w:pPr>
      <w:r w:rsidRPr="007C192D">
        <w:rPr>
          <w:rFonts w:ascii="Cambria" w:hAnsi="Cambria"/>
          <w:sz w:val="22"/>
          <w:szCs w:val="22"/>
        </w:rPr>
        <w:t xml:space="preserve">This ITB shall remain open for a minimum of 24 calendar days. </w:t>
      </w:r>
      <w:r w:rsidR="003F5FB6" w:rsidRPr="007C192D">
        <w:rPr>
          <w:rFonts w:ascii="Cambria" w:hAnsi="Cambria"/>
          <w:sz w:val="22"/>
          <w:szCs w:val="22"/>
        </w:rPr>
        <w:t xml:space="preserve">Bids shall remain valid for acceptance by </w:t>
      </w:r>
      <w:r w:rsidRPr="007C192D">
        <w:rPr>
          <w:rFonts w:ascii="Cambria" w:hAnsi="Cambria"/>
          <w:sz w:val="22"/>
          <w:szCs w:val="22"/>
        </w:rPr>
        <w:t>AKES</w:t>
      </w:r>
      <w:r w:rsidR="003F5FB6" w:rsidRPr="007C192D">
        <w:rPr>
          <w:rFonts w:ascii="Cambria" w:hAnsi="Cambria"/>
          <w:sz w:val="22"/>
          <w:szCs w:val="22"/>
        </w:rPr>
        <w:t xml:space="preserve"> for </w:t>
      </w:r>
      <w:r w:rsidRPr="007C192D">
        <w:rPr>
          <w:rFonts w:ascii="Cambria" w:hAnsi="Cambria"/>
          <w:sz w:val="22"/>
          <w:szCs w:val="22"/>
        </w:rPr>
        <w:t>a period of 30 calendar days after the end of the open ITB process.</w:t>
      </w:r>
    </w:p>
    <w:p w14:paraId="443F8893" w14:textId="77777777" w:rsidR="00415249" w:rsidRPr="007C192D" w:rsidRDefault="00415249" w:rsidP="006230CC">
      <w:pPr>
        <w:jc w:val="both"/>
        <w:rPr>
          <w:rFonts w:ascii="Cambria" w:hAnsi="Cambria"/>
          <w:sz w:val="22"/>
          <w:szCs w:val="22"/>
        </w:rPr>
      </w:pPr>
    </w:p>
    <w:p w14:paraId="6D2EE8D5" w14:textId="330C579F" w:rsidR="003F5FB6" w:rsidRPr="007C192D" w:rsidRDefault="00E9587E" w:rsidP="006230CC">
      <w:pPr>
        <w:jc w:val="both"/>
        <w:rPr>
          <w:rFonts w:ascii="Cambria" w:hAnsi="Cambria"/>
          <w:sz w:val="22"/>
          <w:szCs w:val="22"/>
        </w:rPr>
      </w:pPr>
      <w:r w:rsidRPr="007C192D">
        <w:rPr>
          <w:rFonts w:ascii="Cambria" w:hAnsi="Cambria"/>
          <w:sz w:val="22"/>
          <w:szCs w:val="22"/>
        </w:rPr>
        <w:t>9</w:t>
      </w:r>
      <w:r w:rsidR="003F5FB6" w:rsidRPr="007C192D">
        <w:rPr>
          <w:rFonts w:ascii="Cambria" w:hAnsi="Cambria"/>
          <w:sz w:val="22"/>
          <w:szCs w:val="22"/>
        </w:rPr>
        <w:t xml:space="preserve">. PARTIAL BIDS </w:t>
      </w:r>
    </w:p>
    <w:p w14:paraId="1508D432" w14:textId="0CD16449" w:rsidR="003F5FB6" w:rsidRPr="007C192D" w:rsidRDefault="003F5FB6" w:rsidP="006230CC">
      <w:pPr>
        <w:jc w:val="both"/>
        <w:rPr>
          <w:rFonts w:ascii="Cambria" w:hAnsi="Cambria"/>
          <w:sz w:val="22"/>
          <w:szCs w:val="22"/>
        </w:rPr>
      </w:pPr>
      <w:r w:rsidRPr="007C192D">
        <w:rPr>
          <w:rFonts w:ascii="Cambria" w:hAnsi="Cambria"/>
          <w:sz w:val="22"/>
          <w:szCs w:val="22"/>
        </w:rPr>
        <w:t>Bidders must offer goods and/or services for the total requirement requested under Section II: Schedule of Requirements</w:t>
      </w:r>
      <w:r w:rsidR="00415249" w:rsidRPr="007C192D">
        <w:rPr>
          <w:rFonts w:ascii="Cambria" w:hAnsi="Cambria"/>
          <w:sz w:val="22"/>
          <w:szCs w:val="22"/>
        </w:rPr>
        <w:t>.</w:t>
      </w:r>
    </w:p>
    <w:p w14:paraId="5800F2E6" w14:textId="77777777" w:rsidR="00415249" w:rsidRPr="007C192D" w:rsidRDefault="00415249" w:rsidP="006230CC">
      <w:pPr>
        <w:jc w:val="both"/>
        <w:rPr>
          <w:rFonts w:ascii="Cambria" w:hAnsi="Cambria"/>
          <w:sz w:val="22"/>
          <w:szCs w:val="22"/>
        </w:rPr>
      </w:pPr>
    </w:p>
    <w:p w14:paraId="0EC12EF9" w14:textId="57895E1E" w:rsidR="003F5FB6" w:rsidRPr="007C192D" w:rsidRDefault="00E9587E" w:rsidP="006230CC">
      <w:pPr>
        <w:jc w:val="both"/>
        <w:rPr>
          <w:rFonts w:ascii="Cambria" w:hAnsi="Cambria"/>
          <w:sz w:val="22"/>
          <w:szCs w:val="22"/>
        </w:rPr>
      </w:pPr>
      <w:r w:rsidRPr="007C192D">
        <w:rPr>
          <w:rFonts w:ascii="Cambria" w:hAnsi="Cambria"/>
          <w:sz w:val="22"/>
          <w:szCs w:val="22"/>
        </w:rPr>
        <w:t>10</w:t>
      </w:r>
      <w:r w:rsidR="003F5FB6" w:rsidRPr="007C192D">
        <w:rPr>
          <w:rFonts w:ascii="Cambria" w:hAnsi="Cambria"/>
          <w:sz w:val="22"/>
          <w:szCs w:val="22"/>
        </w:rPr>
        <w:t xml:space="preserve">. ALTERNATIVE BIDS </w:t>
      </w:r>
    </w:p>
    <w:p w14:paraId="132BDEFE" w14:textId="77777777" w:rsidR="00E9587E" w:rsidRPr="007C192D" w:rsidRDefault="003F5FB6" w:rsidP="006230CC">
      <w:pPr>
        <w:jc w:val="both"/>
        <w:rPr>
          <w:rFonts w:ascii="Cambria" w:hAnsi="Cambria"/>
          <w:sz w:val="22"/>
          <w:szCs w:val="22"/>
        </w:rPr>
      </w:pPr>
      <w:r w:rsidRPr="007C192D">
        <w:rPr>
          <w:rFonts w:ascii="Cambria" w:hAnsi="Cambria"/>
          <w:sz w:val="22"/>
          <w:szCs w:val="22"/>
        </w:rPr>
        <w:t xml:space="preserve">Bidders shall not submit more than one bid per Bidder in this ITB process, with the exception of alternative offers. Where the conditions for its acceptance are met, </w:t>
      </w:r>
      <w:r w:rsidR="00415249" w:rsidRPr="007C192D">
        <w:rPr>
          <w:rFonts w:ascii="Cambria" w:hAnsi="Cambria"/>
          <w:sz w:val="22"/>
          <w:szCs w:val="22"/>
        </w:rPr>
        <w:t>AKES</w:t>
      </w:r>
      <w:r w:rsidRPr="007C192D">
        <w:rPr>
          <w:rFonts w:ascii="Cambria" w:hAnsi="Cambria"/>
          <w:sz w:val="22"/>
          <w:szCs w:val="22"/>
        </w:rPr>
        <w:t xml:space="preserve"> reserves the right to award a contract based on an alternative bid.</w:t>
      </w:r>
    </w:p>
    <w:p w14:paraId="1742C3AB" w14:textId="77777777" w:rsidR="00E9587E" w:rsidRPr="007C192D" w:rsidRDefault="00E9587E" w:rsidP="006230CC">
      <w:pPr>
        <w:jc w:val="both"/>
        <w:rPr>
          <w:rFonts w:ascii="Cambria" w:hAnsi="Cambria"/>
          <w:sz w:val="22"/>
          <w:szCs w:val="22"/>
        </w:rPr>
      </w:pPr>
    </w:p>
    <w:p w14:paraId="1105E545" w14:textId="00FDC7CA" w:rsidR="003F5FB6" w:rsidRPr="007C192D" w:rsidRDefault="00E9587E" w:rsidP="006230CC">
      <w:pPr>
        <w:jc w:val="both"/>
        <w:rPr>
          <w:rFonts w:ascii="Cambria" w:hAnsi="Cambria"/>
          <w:sz w:val="22"/>
          <w:szCs w:val="22"/>
        </w:rPr>
      </w:pPr>
      <w:r w:rsidRPr="007C192D">
        <w:rPr>
          <w:rFonts w:ascii="Cambria" w:hAnsi="Cambria"/>
          <w:sz w:val="22"/>
          <w:szCs w:val="22"/>
        </w:rPr>
        <w:t>11</w:t>
      </w:r>
      <w:r w:rsidR="003F5FB6" w:rsidRPr="007C192D">
        <w:rPr>
          <w:rFonts w:ascii="Cambria" w:hAnsi="Cambria"/>
          <w:sz w:val="22"/>
          <w:szCs w:val="22"/>
        </w:rPr>
        <w:t xml:space="preserve">. BID CURRENC(IES) </w:t>
      </w:r>
    </w:p>
    <w:p w14:paraId="748AF42E" w14:textId="1218A64A" w:rsidR="003F5FB6" w:rsidRPr="007C192D" w:rsidRDefault="003F5FB6" w:rsidP="006230CC">
      <w:pPr>
        <w:jc w:val="both"/>
        <w:rPr>
          <w:rFonts w:ascii="Cambria" w:hAnsi="Cambria"/>
          <w:sz w:val="22"/>
          <w:szCs w:val="22"/>
        </w:rPr>
      </w:pPr>
      <w:r w:rsidRPr="007C192D">
        <w:rPr>
          <w:rFonts w:ascii="Cambria" w:hAnsi="Cambria"/>
          <w:sz w:val="22"/>
          <w:szCs w:val="22"/>
        </w:rPr>
        <w:t xml:space="preserve">Prices in the bid shall be quoted in </w:t>
      </w:r>
      <w:r w:rsidR="00415249" w:rsidRPr="007C192D">
        <w:rPr>
          <w:rFonts w:ascii="Cambria" w:hAnsi="Cambria"/>
          <w:sz w:val="22"/>
          <w:szCs w:val="22"/>
        </w:rPr>
        <w:t>USD</w:t>
      </w:r>
      <w:r w:rsidRPr="007C192D">
        <w:rPr>
          <w:rFonts w:ascii="Cambria" w:hAnsi="Cambria"/>
          <w:sz w:val="22"/>
          <w:szCs w:val="22"/>
        </w:rPr>
        <w:t>.</w:t>
      </w:r>
    </w:p>
    <w:p w14:paraId="02534D31" w14:textId="77777777" w:rsidR="00415249" w:rsidRPr="007C192D" w:rsidRDefault="00415249" w:rsidP="006230CC">
      <w:pPr>
        <w:jc w:val="both"/>
        <w:rPr>
          <w:rFonts w:ascii="Cambria" w:hAnsi="Cambria"/>
          <w:sz w:val="22"/>
          <w:szCs w:val="22"/>
        </w:rPr>
      </w:pPr>
    </w:p>
    <w:p w14:paraId="11C6728D" w14:textId="75255358" w:rsidR="003F5FB6" w:rsidRPr="007C192D" w:rsidRDefault="003F5FB6" w:rsidP="006230CC">
      <w:pPr>
        <w:jc w:val="both"/>
        <w:rPr>
          <w:rFonts w:ascii="Cambria" w:hAnsi="Cambria"/>
          <w:sz w:val="22"/>
          <w:szCs w:val="22"/>
        </w:rPr>
      </w:pPr>
      <w:r w:rsidRPr="007C192D">
        <w:rPr>
          <w:rFonts w:ascii="Cambria" w:hAnsi="Cambria"/>
          <w:sz w:val="22"/>
          <w:szCs w:val="22"/>
        </w:rPr>
        <w:t>1</w:t>
      </w:r>
      <w:r w:rsidR="00E9587E" w:rsidRPr="007C192D">
        <w:rPr>
          <w:rFonts w:ascii="Cambria" w:hAnsi="Cambria"/>
          <w:sz w:val="22"/>
          <w:szCs w:val="22"/>
        </w:rPr>
        <w:t>2</w:t>
      </w:r>
      <w:r w:rsidRPr="007C192D">
        <w:rPr>
          <w:rFonts w:ascii="Cambria" w:hAnsi="Cambria"/>
          <w:sz w:val="22"/>
          <w:szCs w:val="22"/>
        </w:rPr>
        <w:t xml:space="preserve">. DUTIES AND TAXES </w:t>
      </w:r>
    </w:p>
    <w:p w14:paraId="05254166" w14:textId="793F37F5" w:rsidR="003F5FB6" w:rsidRPr="007C192D" w:rsidRDefault="00415249" w:rsidP="006230CC">
      <w:pPr>
        <w:jc w:val="both"/>
        <w:rPr>
          <w:rFonts w:ascii="Cambria" w:hAnsi="Cambria"/>
          <w:sz w:val="22"/>
          <w:szCs w:val="22"/>
        </w:rPr>
      </w:pPr>
      <w:r w:rsidRPr="007C192D">
        <w:rPr>
          <w:rFonts w:ascii="Cambria" w:hAnsi="Cambria"/>
          <w:sz w:val="22"/>
          <w:szCs w:val="22"/>
        </w:rPr>
        <w:t>In the circumstance that taxes and duties are payable to the Government of Tajikistan for the import of the textbooks, the Contractor shall be liable for the taxes and duties. As such, all bids shall be submitted inclusive of all taxes and duties.</w:t>
      </w:r>
    </w:p>
    <w:p w14:paraId="7252D1E1" w14:textId="77777777" w:rsidR="003F5FB6" w:rsidRPr="007C192D" w:rsidRDefault="003F5FB6" w:rsidP="006230CC">
      <w:pPr>
        <w:jc w:val="both"/>
        <w:rPr>
          <w:rFonts w:ascii="Cambria" w:hAnsi="Cambria"/>
          <w:sz w:val="22"/>
          <w:szCs w:val="22"/>
        </w:rPr>
      </w:pPr>
    </w:p>
    <w:p w14:paraId="6E4A8B76" w14:textId="4B843DAE" w:rsidR="003F5FB6" w:rsidRPr="007C192D" w:rsidRDefault="003F5FB6" w:rsidP="006230CC">
      <w:pPr>
        <w:jc w:val="both"/>
        <w:rPr>
          <w:rFonts w:ascii="Cambria" w:hAnsi="Cambria"/>
          <w:sz w:val="22"/>
          <w:szCs w:val="22"/>
        </w:rPr>
      </w:pPr>
      <w:r w:rsidRPr="007C192D">
        <w:rPr>
          <w:rFonts w:ascii="Cambria" w:hAnsi="Cambria"/>
          <w:sz w:val="22"/>
          <w:szCs w:val="22"/>
        </w:rPr>
        <w:t>1</w:t>
      </w:r>
      <w:r w:rsidR="00E9587E" w:rsidRPr="007C192D">
        <w:rPr>
          <w:rFonts w:ascii="Cambria" w:hAnsi="Cambria"/>
          <w:sz w:val="22"/>
          <w:szCs w:val="22"/>
        </w:rPr>
        <w:t>3</w:t>
      </w:r>
      <w:r w:rsidRPr="007C192D">
        <w:rPr>
          <w:rFonts w:ascii="Cambria" w:hAnsi="Cambria"/>
          <w:sz w:val="22"/>
          <w:szCs w:val="22"/>
        </w:rPr>
        <w:t xml:space="preserve">. FORMAT AND SIGNING OF BIDS </w:t>
      </w:r>
    </w:p>
    <w:p w14:paraId="59833837" w14:textId="7240A1DE" w:rsidR="003F5FB6" w:rsidRPr="007C192D" w:rsidRDefault="003F5FB6" w:rsidP="006230CC">
      <w:pPr>
        <w:jc w:val="both"/>
        <w:rPr>
          <w:rFonts w:ascii="Cambria" w:hAnsi="Cambria"/>
          <w:sz w:val="22"/>
          <w:szCs w:val="22"/>
        </w:rPr>
      </w:pPr>
      <w:r w:rsidRPr="007C192D">
        <w:rPr>
          <w:rFonts w:ascii="Cambria" w:hAnsi="Cambria"/>
          <w:sz w:val="22"/>
          <w:szCs w:val="22"/>
        </w:rPr>
        <w:t xml:space="preserve">The documents comprising the bid shall be typed and shall be signed in indelible ink by the Bidder or a person or persons duly authorized to bind the Bidder to the contract. A bid shall contain no interlineations, erasures, or overwriting. </w:t>
      </w:r>
    </w:p>
    <w:p w14:paraId="3C671A2C" w14:textId="77777777" w:rsidR="000F657A" w:rsidRPr="007C192D" w:rsidRDefault="000F657A" w:rsidP="006230CC">
      <w:pPr>
        <w:jc w:val="both"/>
        <w:rPr>
          <w:rFonts w:ascii="Cambria" w:hAnsi="Cambria"/>
          <w:sz w:val="22"/>
          <w:szCs w:val="22"/>
        </w:rPr>
      </w:pPr>
    </w:p>
    <w:p w14:paraId="1A108121" w14:textId="58853A6D" w:rsidR="003F5FB6" w:rsidRPr="007C192D" w:rsidRDefault="00E9587E" w:rsidP="006230CC">
      <w:pPr>
        <w:jc w:val="both"/>
        <w:rPr>
          <w:rFonts w:ascii="Cambria" w:hAnsi="Cambria"/>
          <w:sz w:val="22"/>
          <w:szCs w:val="22"/>
        </w:rPr>
      </w:pPr>
      <w:r w:rsidRPr="007C192D">
        <w:rPr>
          <w:rFonts w:ascii="Cambria" w:hAnsi="Cambria"/>
          <w:sz w:val="22"/>
          <w:szCs w:val="22"/>
        </w:rPr>
        <w:t>14</w:t>
      </w:r>
      <w:r w:rsidR="003F5FB6" w:rsidRPr="007C192D">
        <w:rPr>
          <w:rFonts w:ascii="Cambria" w:hAnsi="Cambria"/>
          <w:sz w:val="22"/>
          <w:szCs w:val="22"/>
        </w:rPr>
        <w:t xml:space="preserve">. LANGUAGE OF BIDS </w:t>
      </w:r>
    </w:p>
    <w:p w14:paraId="47807505" w14:textId="77777777" w:rsidR="00E9587E" w:rsidRPr="007C192D" w:rsidRDefault="003F5FB6" w:rsidP="006230CC">
      <w:pPr>
        <w:jc w:val="both"/>
        <w:rPr>
          <w:rFonts w:ascii="Cambria" w:hAnsi="Cambria"/>
          <w:sz w:val="22"/>
          <w:szCs w:val="22"/>
        </w:rPr>
      </w:pPr>
      <w:r w:rsidRPr="007C192D">
        <w:rPr>
          <w:rFonts w:ascii="Cambria" w:hAnsi="Cambria"/>
          <w:sz w:val="22"/>
          <w:szCs w:val="22"/>
        </w:rPr>
        <w:t xml:space="preserve">All bids, information, documents and correspondence exchanged between </w:t>
      </w:r>
      <w:r w:rsidR="000F657A" w:rsidRPr="007C192D">
        <w:rPr>
          <w:rFonts w:ascii="Cambria" w:hAnsi="Cambria"/>
          <w:sz w:val="22"/>
          <w:szCs w:val="22"/>
        </w:rPr>
        <w:t>AKES</w:t>
      </w:r>
      <w:r w:rsidRPr="007C192D">
        <w:rPr>
          <w:rFonts w:ascii="Cambria" w:hAnsi="Cambria"/>
          <w:sz w:val="22"/>
          <w:szCs w:val="22"/>
        </w:rPr>
        <w:t xml:space="preserve"> and the bidders in relation to this bid process shall be in </w:t>
      </w:r>
      <w:r w:rsidR="000F657A" w:rsidRPr="007C192D">
        <w:rPr>
          <w:rFonts w:ascii="Cambria" w:hAnsi="Cambria"/>
          <w:sz w:val="22"/>
          <w:szCs w:val="22"/>
        </w:rPr>
        <w:t>English.</w:t>
      </w:r>
    </w:p>
    <w:p w14:paraId="36DEA9AA" w14:textId="77777777" w:rsidR="00E9587E" w:rsidRPr="007C192D" w:rsidRDefault="00E9587E" w:rsidP="006230CC">
      <w:pPr>
        <w:jc w:val="both"/>
        <w:rPr>
          <w:rFonts w:ascii="Cambria" w:hAnsi="Cambria"/>
          <w:sz w:val="22"/>
          <w:szCs w:val="22"/>
        </w:rPr>
      </w:pPr>
    </w:p>
    <w:p w14:paraId="37B6F1AE" w14:textId="06D74BA4" w:rsidR="003F5FB6" w:rsidRPr="007C192D" w:rsidRDefault="00E9587E" w:rsidP="006230CC">
      <w:pPr>
        <w:jc w:val="both"/>
        <w:rPr>
          <w:rFonts w:ascii="Cambria" w:hAnsi="Cambria"/>
          <w:sz w:val="22"/>
          <w:szCs w:val="22"/>
        </w:rPr>
      </w:pPr>
      <w:r w:rsidRPr="007C192D">
        <w:rPr>
          <w:rFonts w:ascii="Cambria" w:hAnsi="Cambria"/>
          <w:sz w:val="22"/>
          <w:szCs w:val="22"/>
        </w:rPr>
        <w:t>15</w:t>
      </w:r>
      <w:r w:rsidR="003F5FB6" w:rsidRPr="007C192D">
        <w:rPr>
          <w:rFonts w:ascii="Cambria" w:hAnsi="Cambria"/>
          <w:sz w:val="22"/>
          <w:szCs w:val="22"/>
        </w:rPr>
        <w:t xml:space="preserve">. DEADLINE FOR BID SUBMISSION </w:t>
      </w:r>
    </w:p>
    <w:p w14:paraId="00626154" w14:textId="18178AFB" w:rsidR="003F5FB6" w:rsidRPr="007C192D" w:rsidRDefault="003F5FB6" w:rsidP="006230CC">
      <w:pPr>
        <w:jc w:val="both"/>
        <w:rPr>
          <w:rFonts w:ascii="Cambria" w:hAnsi="Cambria"/>
          <w:sz w:val="22"/>
          <w:szCs w:val="22"/>
        </w:rPr>
      </w:pPr>
      <w:r w:rsidRPr="007C192D">
        <w:rPr>
          <w:rFonts w:ascii="Cambria" w:hAnsi="Cambria"/>
          <w:sz w:val="22"/>
          <w:szCs w:val="22"/>
        </w:rPr>
        <w:lastRenderedPageBreak/>
        <w:t xml:space="preserve">All bids shall be received by </w:t>
      </w:r>
      <w:r w:rsidR="000F657A" w:rsidRPr="007C192D">
        <w:rPr>
          <w:rFonts w:ascii="Cambria" w:hAnsi="Cambria"/>
          <w:sz w:val="22"/>
          <w:szCs w:val="22"/>
        </w:rPr>
        <w:t>AKES</w:t>
      </w:r>
      <w:r w:rsidRPr="007C192D">
        <w:rPr>
          <w:rFonts w:ascii="Cambria" w:hAnsi="Cambria"/>
          <w:sz w:val="22"/>
          <w:szCs w:val="22"/>
        </w:rPr>
        <w:t xml:space="preserve"> by no later </w:t>
      </w:r>
      <w:r w:rsidR="000F657A" w:rsidRPr="007C192D">
        <w:rPr>
          <w:rFonts w:ascii="Cambria" w:hAnsi="Cambria"/>
          <w:sz w:val="22"/>
          <w:szCs w:val="22"/>
        </w:rPr>
        <w:t>24 calendar days from the ITB date.</w:t>
      </w:r>
    </w:p>
    <w:p w14:paraId="429168F0" w14:textId="77777777" w:rsidR="000F657A" w:rsidRPr="007C192D" w:rsidRDefault="000F657A" w:rsidP="006230CC">
      <w:pPr>
        <w:jc w:val="both"/>
        <w:rPr>
          <w:rFonts w:ascii="Cambria" w:hAnsi="Cambria"/>
          <w:sz w:val="22"/>
          <w:szCs w:val="22"/>
        </w:rPr>
      </w:pPr>
    </w:p>
    <w:p w14:paraId="01307A2B" w14:textId="7128D707" w:rsidR="003F5FB6" w:rsidRPr="007C192D" w:rsidRDefault="00E9587E" w:rsidP="006230CC">
      <w:pPr>
        <w:jc w:val="both"/>
        <w:rPr>
          <w:rFonts w:ascii="Cambria" w:hAnsi="Cambria"/>
          <w:sz w:val="22"/>
          <w:szCs w:val="22"/>
        </w:rPr>
      </w:pPr>
      <w:r w:rsidRPr="007C192D">
        <w:rPr>
          <w:rFonts w:ascii="Cambria" w:hAnsi="Cambria"/>
          <w:sz w:val="22"/>
          <w:szCs w:val="22"/>
        </w:rPr>
        <w:t>16</w:t>
      </w:r>
      <w:r w:rsidR="003F5FB6" w:rsidRPr="007C192D">
        <w:rPr>
          <w:rFonts w:ascii="Cambria" w:hAnsi="Cambria"/>
          <w:sz w:val="22"/>
          <w:szCs w:val="22"/>
        </w:rPr>
        <w:t xml:space="preserve">. BID SUBMISSION </w:t>
      </w:r>
    </w:p>
    <w:p w14:paraId="3BCB7154" w14:textId="5E431A42" w:rsidR="003F5FB6" w:rsidRPr="007C192D" w:rsidRDefault="003F5FB6" w:rsidP="006230CC">
      <w:pPr>
        <w:jc w:val="both"/>
        <w:rPr>
          <w:rFonts w:ascii="Cambria" w:hAnsi="Cambria"/>
          <w:sz w:val="22"/>
          <w:szCs w:val="22"/>
        </w:rPr>
      </w:pPr>
      <w:r w:rsidRPr="007C192D">
        <w:rPr>
          <w:rFonts w:ascii="Cambria" w:hAnsi="Cambria"/>
          <w:sz w:val="22"/>
          <w:szCs w:val="22"/>
        </w:rPr>
        <w:t xml:space="preserve">All bids shall be submitted to </w:t>
      </w:r>
      <w:r w:rsidR="000F657A" w:rsidRPr="007C192D">
        <w:rPr>
          <w:rFonts w:ascii="Cambria" w:hAnsi="Cambria"/>
          <w:sz w:val="22"/>
          <w:szCs w:val="22"/>
        </w:rPr>
        <w:t>AKES</w:t>
      </w:r>
      <w:r w:rsidRPr="007C192D">
        <w:rPr>
          <w:rFonts w:ascii="Cambria" w:hAnsi="Cambria"/>
          <w:sz w:val="22"/>
          <w:szCs w:val="22"/>
        </w:rPr>
        <w:t xml:space="preserve"> through the </w:t>
      </w:r>
      <w:r w:rsidR="000F657A" w:rsidRPr="007C192D">
        <w:rPr>
          <w:rFonts w:ascii="Cambria" w:hAnsi="Cambria"/>
          <w:sz w:val="22"/>
          <w:szCs w:val="22"/>
        </w:rPr>
        <w:t>digital bidding systems utilized in the ITB.</w:t>
      </w:r>
    </w:p>
    <w:p w14:paraId="366286CA" w14:textId="77777777" w:rsidR="000F657A" w:rsidRPr="007C192D" w:rsidRDefault="000F657A" w:rsidP="006230CC">
      <w:pPr>
        <w:jc w:val="both"/>
        <w:rPr>
          <w:rFonts w:ascii="Cambria" w:hAnsi="Cambria"/>
          <w:sz w:val="22"/>
          <w:szCs w:val="22"/>
        </w:rPr>
      </w:pPr>
    </w:p>
    <w:p w14:paraId="1055E567" w14:textId="5511574C" w:rsidR="003F5FB6" w:rsidRPr="007C192D" w:rsidRDefault="00E9587E" w:rsidP="006230CC">
      <w:pPr>
        <w:jc w:val="both"/>
        <w:rPr>
          <w:rFonts w:ascii="Cambria" w:hAnsi="Cambria"/>
          <w:sz w:val="22"/>
          <w:szCs w:val="22"/>
        </w:rPr>
      </w:pPr>
      <w:r w:rsidRPr="007C192D">
        <w:rPr>
          <w:rFonts w:ascii="Cambria" w:hAnsi="Cambria"/>
          <w:sz w:val="22"/>
          <w:szCs w:val="22"/>
        </w:rPr>
        <w:t>17</w:t>
      </w:r>
      <w:r w:rsidR="003F5FB6" w:rsidRPr="007C192D">
        <w:rPr>
          <w:rFonts w:ascii="Cambria" w:hAnsi="Cambria"/>
          <w:sz w:val="22"/>
          <w:szCs w:val="22"/>
        </w:rPr>
        <w:t xml:space="preserve">. CLARIFICATION OF BIDS </w:t>
      </w:r>
    </w:p>
    <w:p w14:paraId="4A4E62CE" w14:textId="02E5A4F8" w:rsidR="003F5FB6" w:rsidRPr="007C192D" w:rsidRDefault="000F657A" w:rsidP="006230CC">
      <w:pPr>
        <w:jc w:val="both"/>
        <w:rPr>
          <w:rFonts w:ascii="Cambria" w:hAnsi="Cambria"/>
          <w:sz w:val="22"/>
          <w:szCs w:val="22"/>
        </w:rPr>
      </w:pPr>
      <w:r w:rsidRPr="007C192D">
        <w:rPr>
          <w:rFonts w:ascii="Cambria" w:hAnsi="Cambria"/>
          <w:sz w:val="22"/>
          <w:szCs w:val="22"/>
        </w:rPr>
        <w:t>AKES</w:t>
      </w:r>
      <w:r w:rsidR="003F5FB6" w:rsidRPr="007C192D">
        <w:rPr>
          <w:rFonts w:ascii="Cambria" w:hAnsi="Cambria"/>
          <w:sz w:val="22"/>
          <w:szCs w:val="22"/>
        </w:rPr>
        <w:t xml:space="preserve"> may request clarification or further information in writing from the bidders at any time during the evaluation process. The bidders’ responses shall not contain any changes regarding the substance or price of the bid, except to confirm the correction of arithmetic errors discovered by </w:t>
      </w:r>
      <w:r w:rsidRPr="007C192D">
        <w:rPr>
          <w:rFonts w:ascii="Cambria" w:hAnsi="Cambria"/>
          <w:sz w:val="22"/>
          <w:szCs w:val="22"/>
        </w:rPr>
        <w:t>AKES</w:t>
      </w:r>
      <w:r w:rsidR="003F5FB6" w:rsidRPr="007C192D">
        <w:rPr>
          <w:rFonts w:ascii="Cambria" w:hAnsi="Cambria"/>
          <w:sz w:val="22"/>
          <w:szCs w:val="22"/>
        </w:rPr>
        <w:t xml:space="preserve"> in the Evaluation of the bids, in accordance with Instructions to Bidders Article 27. </w:t>
      </w:r>
    </w:p>
    <w:p w14:paraId="4B498DE1" w14:textId="77777777" w:rsidR="000F657A" w:rsidRPr="007C192D" w:rsidRDefault="000F657A" w:rsidP="006230CC">
      <w:pPr>
        <w:jc w:val="both"/>
        <w:rPr>
          <w:rFonts w:ascii="Cambria" w:hAnsi="Cambria"/>
          <w:sz w:val="22"/>
          <w:szCs w:val="22"/>
        </w:rPr>
      </w:pPr>
    </w:p>
    <w:p w14:paraId="4ADBCCEB" w14:textId="3419CED5" w:rsidR="003F5FB6" w:rsidRPr="007C192D" w:rsidRDefault="00E9587E" w:rsidP="006230CC">
      <w:pPr>
        <w:jc w:val="both"/>
        <w:rPr>
          <w:rFonts w:ascii="Cambria" w:hAnsi="Cambria"/>
          <w:sz w:val="22"/>
          <w:szCs w:val="22"/>
        </w:rPr>
      </w:pPr>
      <w:r w:rsidRPr="007C192D">
        <w:rPr>
          <w:rFonts w:ascii="Cambria" w:hAnsi="Cambria"/>
          <w:sz w:val="22"/>
          <w:szCs w:val="22"/>
        </w:rPr>
        <w:t>18</w:t>
      </w:r>
      <w:r w:rsidR="003F5FB6" w:rsidRPr="007C192D">
        <w:rPr>
          <w:rFonts w:ascii="Cambria" w:hAnsi="Cambria"/>
          <w:sz w:val="22"/>
          <w:szCs w:val="22"/>
        </w:rPr>
        <w:t xml:space="preserve">. COMPLIANCE OF BIDS </w:t>
      </w:r>
    </w:p>
    <w:p w14:paraId="6D511F6C" w14:textId="48A498C5" w:rsidR="003F5FB6" w:rsidRPr="007C192D" w:rsidRDefault="000F657A" w:rsidP="006230CC">
      <w:pPr>
        <w:jc w:val="both"/>
        <w:rPr>
          <w:rFonts w:ascii="Cambria" w:hAnsi="Cambria"/>
          <w:sz w:val="22"/>
          <w:szCs w:val="22"/>
        </w:rPr>
      </w:pPr>
      <w:r w:rsidRPr="007C192D">
        <w:rPr>
          <w:rFonts w:ascii="Cambria" w:hAnsi="Cambria"/>
          <w:sz w:val="22"/>
          <w:szCs w:val="22"/>
        </w:rPr>
        <w:t>AKES’s</w:t>
      </w:r>
      <w:r w:rsidR="003F5FB6" w:rsidRPr="007C192D">
        <w:rPr>
          <w:rFonts w:ascii="Cambria" w:hAnsi="Cambria"/>
          <w:sz w:val="22"/>
          <w:szCs w:val="22"/>
        </w:rPr>
        <w:t xml:space="preserve"> determination of a bid’s compliance is to be based on the contents of the bid itself. </w:t>
      </w:r>
    </w:p>
    <w:p w14:paraId="5C2F5A15" w14:textId="77777777" w:rsidR="003F5FB6" w:rsidRPr="007C192D" w:rsidRDefault="003F5FB6" w:rsidP="006230CC">
      <w:pPr>
        <w:jc w:val="both"/>
        <w:rPr>
          <w:rFonts w:ascii="Cambria" w:hAnsi="Cambria"/>
          <w:sz w:val="22"/>
          <w:szCs w:val="22"/>
        </w:rPr>
      </w:pPr>
      <w:r w:rsidRPr="007C192D">
        <w:rPr>
          <w:rFonts w:ascii="Cambria" w:hAnsi="Cambria"/>
          <w:sz w:val="22"/>
          <w:szCs w:val="22"/>
        </w:rPr>
        <w:t xml:space="preserve">A substantially compliant Bid is one that meets or exceeds the requirements under the Schedule of Requirements and the Evaluation Criteria of the ITB without material deviation, reservation, or omission. A material deviation, reservation, or omission is one that: </w:t>
      </w:r>
    </w:p>
    <w:p w14:paraId="1F9FCE8B" w14:textId="77777777" w:rsidR="003F5FB6" w:rsidRPr="007C192D" w:rsidRDefault="003F5FB6" w:rsidP="006230CC">
      <w:pPr>
        <w:jc w:val="both"/>
        <w:rPr>
          <w:rFonts w:ascii="Cambria" w:hAnsi="Cambria"/>
          <w:sz w:val="22"/>
          <w:szCs w:val="22"/>
        </w:rPr>
      </w:pPr>
      <w:r w:rsidRPr="007C192D">
        <w:rPr>
          <w:rFonts w:ascii="Cambria" w:hAnsi="Cambria"/>
          <w:sz w:val="22"/>
          <w:szCs w:val="22"/>
        </w:rPr>
        <w:t xml:space="preserve">(a) affects in any substantial way the scope, quality, or performance of the Goods and/or Services specified in the Schedule of Requirements; or </w:t>
      </w:r>
    </w:p>
    <w:p w14:paraId="50C36816" w14:textId="6FEB5DC6" w:rsidR="003F5FB6" w:rsidRPr="007C192D" w:rsidRDefault="003F5FB6" w:rsidP="006230CC">
      <w:pPr>
        <w:jc w:val="both"/>
        <w:rPr>
          <w:rFonts w:ascii="Cambria" w:hAnsi="Cambria"/>
          <w:sz w:val="22"/>
          <w:szCs w:val="22"/>
        </w:rPr>
      </w:pPr>
      <w:r w:rsidRPr="007C192D">
        <w:rPr>
          <w:rFonts w:ascii="Cambria" w:hAnsi="Cambria"/>
          <w:sz w:val="22"/>
          <w:szCs w:val="22"/>
        </w:rPr>
        <w:t xml:space="preserve">(b) limits in any substantial way, inconsistent with the Bidding Documents, </w:t>
      </w:r>
      <w:r w:rsidR="000F657A" w:rsidRPr="007C192D">
        <w:rPr>
          <w:rFonts w:ascii="Cambria" w:hAnsi="Cambria"/>
          <w:sz w:val="22"/>
          <w:szCs w:val="22"/>
        </w:rPr>
        <w:t>AKES’s</w:t>
      </w:r>
      <w:r w:rsidRPr="007C192D">
        <w:rPr>
          <w:rFonts w:ascii="Cambria" w:hAnsi="Cambria"/>
          <w:sz w:val="22"/>
          <w:szCs w:val="22"/>
        </w:rPr>
        <w:t xml:space="preserve"> rights or the Bidder’s obligations under the Contract; or </w:t>
      </w:r>
    </w:p>
    <w:p w14:paraId="737CF9AB" w14:textId="77777777" w:rsidR="003F5FB6" w:rsidRPr="007C192D" w:rsidRDefault="003F5FB6" w:rsidP="006230CC">
      <w:pPr>
        <w:jc w:val="both"/>
        <w:rPr>
          <w:rFonts w:ascii="Cambria" w:hAnsi="Cambria"/>
          <w:sz w:val="22"/>
          <w:szCs w:val="22"/>
        </w:rPr>
      </w:pPr>
      <w:r w:rsidRPr="007C192D">
        <w:rPr>
          <w:rFonts w:ascii="Cambria" w:hAnsi="Cambria" w:cs="Calibri"/>
          <w:sz w:val="22"/>
          <w:szCs w:val="22"/>
        </w:rPr>
        <w:t xml:space="preserve">(c) </w:t>
      </w:r>
      <w:r w:rsidRPr="007C192D">
        <w:rPr>
          <w:rFonts w:ascii="Cambria" w:hAnsi="Cambria"/>
          <w:sz w:val="22"/>
          <w:szCs w:val="22"/>
        </w:rPr>
        <w:t xml:space="preserve">if rectified would unfairly affect the competitive position of other Bidders presenting substantially compliant bids. </w:t>
      </w:r>
    </w:p>
    <w:p w14:paraId="1C83019F" w14:textId="77777777" w:rsidR="003F5FB6" w:rsidRPr="007C192D" w:rsidRDefault="003F5FB6" w:rsidP="006230CC">
      <w:pPr>
        <w:jc w:val="both"/>
        <w:rPr>
          <w:rFonts w:ascii="Cambria" w:hAnsi="Cambria"/>
          <w:sz w:val="22"/>
          <w:szCs w:val="22"/>
        </w:rPr>
      </w:pPr>
    </w:p>
    <w:p w14:paraId="3D14C8CC" w14:textId="03562215" w:rsidR="003F5FB6" w:rsidRPr="007C192D" w:rsidRDefault="00E9587E" w:rsidP="006230CC">
      <w:pPr>
        <w:jc w:val="both"/>
        <w:rPr>
          <w:rFonts w:ascii="Cambria" w:hAnsi="Cambria"/>
          <w:sz w:val="22"/>
          <w:szCs w:val="22"/>
        </w:rPr>
      </w:pPr>
      <w:r w:rsidRPr="007C192D">
        <w:rPr>
          <w:rFonts w:ascii="Cambria" w:hAnsi="Cambria"/>
          <w:sz w:val="22"/>
          <w:szCs w:val="22"/>
        </w:rPr>
        <w:t>19</w:t>
      </w:r>
      <w:r w:rsidR="003F5FB6" w:rsidRPr="007C192D">
        <w:rPr>
          <w:rFonts w:ascii="Cambria" w:hAnsi="Cambria"/>
          <w:sz w:val="22"/>
          <w:szCs w:val="22"/>
        </w:rPr>
        <w:t xml:space="preserve">. MINOR INFORMALITIES, ERRORS, OR OMISSIONS </w:t>
      </w:r>
    </w:p>
    <w:p w14:paraId="718FDA69" w14:textId="2A9FA73C" w:rsidR="003F5FB6" w:rsidRPr="007C192D" w:rsidRDefault="003F5FB6" w:rsidP="006230CC">
      <w:pPr>
        <w:jc w:val="both"/>
        <w:rPr>
          <w:rFonts w:ascii="Cambria" w:hAnsi="Cambria"/>
          <w:sz w:val="22"/>
          <w:szCs w:val="22"/>
        </w:rPr>
      </w:pPr>
      <w:r w:rsidRPr="007C192D">
        <w:rPr>
          <w:rFonts w:ascii="Cambria" w:hAnsi="Cambria"/>
          <w:sz w:val="22"/>
          <w:szCs w:val="22"/>
        </w:rPr>
        <w:t xml:space="preserve">Provided that a Bid is substantially compliant, </w:t>
      </w:r>
      <w:r w:rsidR="000F657A" w:rsidRPr="007C192D">
        <w:rPr>
          <w:rFonts w:ascii="Cambria" w:hAnsi="Cambria"/>
          <w:sz w:val="22"/>
          <w:szCs w:val="22"/>
        </w:rPr>
        <w:t>AKES</w:t>
      </w:r>
      <w:r w:rsidRPr="007C192D">
        <w:rPr>
          <w:rFonts w:ascii="Cambria" w:hAnsi="Cambria"/>
          <w:sz w:val="22"/>
          <w:szCs w:val="22"/>
        </w:rPr>
        <w:t xml:space="preserve"> may waive any minor informalities, errors or omissions in the Bid that do not constitute a material deviation. </w:t>
      </w:r>
    </w:p>
    <w:p w14:paraId="36BAEA74" w14:textId="77777777" w:rsidR="003F5FB6" w:rsidRPr="007C192D" w:rsidRDefault="003F5FB6" w:rsidP="006230CC">
      <w:pPr>
        <w:jc w:val="both"/>
        <w:rPr>
          <w:rFonts w:ascii="Cambria" w:hAnsi="Cambria"/>
          <w:sz w:val="22"/>
          <w:szCs w:val="22"/>
        </w:rPr>
      </w:pPr>
    </w:p>
    <w:p w14:paraId="15789934" w14:textId="52F55634" w:rsidR="003F5FB6" w:rsidRPr="007C192D" w:rsidRDefault="00E9587E" w:rsidP="006230CC">
      <w:pPr>
        <w:jc w:val="both"/>
        <w:rPr>
          <w:rFonts w:ascii="Cambria" w:hAnsi="Cambria"/>
          <w:sz w:val="22"/>
          <w:szCs w:val="22"/>
        </w:rPr>
      </w:pPr>
      <w:r w:rsidRPr="007C192D">
        <w:rPr>
          <w:rFonts w:ascii="Cambria" w:hAnsi="Cambria"/>
          <w:sz w:val="22"/>
          <w:szCs w:val="22"/>
        </w:rPr>
        <w:t>20</w:t>
      </w:r>
      <w:r w:rsidR="003F5FB6" w:rsidRPr="007C192D">
        <w:rPr>
          <w:rFonts w:ascii="Cambria" w:hAnsi="Cambria"/>
          <w:sz w:val="22"/>
          <w:szCs w:val="22"/>
        </w:rPr>
        <w:t xml:space="preserve">. PRELIMINARY EXAMINATION </w:t>
      </w:r>
    </w:p>
    <w:p w14:paraId="4E9A2E1D" w14:textId="78229531" w:rsidR="003F5FB6" w:rsidRPr="007C192D" w:rsidRDefault="003F5FB6" w:rsidP="006230CC">
      <w:pPr>
        <w:jc w:val="both"/>
        <w:rPr>
          <w:rFonts w:ascii="Cambria" w:hAnsi="Cambria"/>
          <w:sz w:val="22"/>
          <w:szCs w:val="22"/>
        </w:rPr>
      </w:pPr>
      <w:r w:rsidRPr="007C192D">
        <w:rPr>
          <w:rFonts w:ascii="Cambria" w:hAnsi="Cambria"/>
          <w:sz w:val="22"/>
          <w:szCs w:val="22"/>
        </w:rPr>
        <w:t xml:space="preserve">Upon opening of the bids, </w:t>
      </w:r>
      <w:r w:rsidR="000F657A" w:rsidRPr="007C192D">
        <w:rPr>
          <w:rFonts w:ascii="Cambria" w:hAnsi="Cambria"/>
          <w:sz w:val="22"/>
          <w:szCs w:val="22"/>
        </w:rPr>
        <w:t>AKES</w:t>
      </w:r>
      <w:r w:rsidRPr="007C192D">
        <w:rPr>
          <w:rFonts w:ascii="Cambria" w:hAnsi="Cambria"/>
          <w:sz w:val="22"/>
          <w:szCs w:val="22"/>
        </w:rPr>
        <w:t xml:space="preserve"> shall proceed to a preliminary examination of the bids to confirm that all documents and technical documentation requested in Instructions to Bidders</w:t>
      </w:r>
      <w:r w:rsidR="000F657A" w:rsidRPr="007C192D">
        <w:rPr>
          <w:rFonts w:ascii="Cambria" w:hAnsi="Cambria"/>
          <w:sz w:val="22"/>
          <w:szCs w:val="22"/>
        </w:rPr>
        <w:t>.</w:t>
      </w:r>
    </w:p>
    <w:p w14:paraId="0BE800A8" w14:textId="66DE0C00" w:rsidR="003F5FB6" w:rsidRPr="007C192D" w:rsidRDefault="003F5FB6" w:rsidP="006230CC">
      <w:pPr>
        <w:jc w:val="both"/>
        <w:rPr>
          <w:rFonts w:ascii="Cambria" w:hAnsi="Cambria"/>
          <w:sz w:val="22"/>
          <w:szCs w:val="22"/>
        </w:rPr>
      </w:pPr>
      <w:r w:rsidRPr="007C192D">
        <w:rPr>
          <w:rFonts w:ascii="Cambria" w:hAnsi="Cambria"/>
          <w:sz w:val="22"/>
          <w:szCs w:val="22"/>
        </w:rPr>
        <w:t xml:space="preserve">Bids which are incomplete, frivolous, or that contain material deviations from or reservations to the terms of the Contract, may, in </w:t>
      </w:r>
      <w:r w:rsidR="000F657A" w:rsidRPr="007C192D">
        <w:rPr>
          <w:rFonts w:ascii="Cambria" w:hAnsi="Cambria"/>
          <w:sz w:val="22"/>
          <w:szCs w:val="22"/>
        </w:rPr>
        <w:t>AKES’s</w:t>
      </w:r>
      <w:r w:rsidRPr="007C192D">
        <w:rPr>
          <w:rFonts w:ascii="Cambria" w:hAnsi="Cambria"/>
          <w:sz w:val="22"/>
          <w:szCs w:val="22"/>
        </w:rPr>
        <w:t xml:space="preserve"> absolute discretion, be rejected or excluded from further consideration at any time during the evaluation, including after preliminary examination. </w:t>
      </w:r>
    </w:p>
    <w:p w14:paraId="1BEBD830" w14:textId="77777777" w:rsidR="000F657A" w:rsidRPr="007C192D" w:rsidRDefault="000F657A" w:rsidP="006230CC">
      <w:pPr>
        <w:jc w:val="both"/>
        <w:rPr>
          <w:rFonts w:ascii="Cambria" w:hAnsi="Cambria"/>
          <w:sz w:val="22"/>
          <w:szCs w:val="22"/>
        </w:rPr>
      </w:pPr>
    </w:p>
    <w:p w14:paraId="5E6DD2A5" w14:textId="02BF5E4B" w:rsidR="003F5FB6" w:rsidRPr="007C192D" w:rsidRDefault="00E9587E" w:rsidP="006230CC">
      <w:pPr>
        <w:jc w:val="both"/>
        <w:rPr>
          <w:rFonts w:ascii="Cambria" w:hAnsi="Cambria"/>
          <w:sz w:val="22"/>
          <w:szCs w:val="22"/>
        </w:rPr>
      </w:pPr>
      <w:r w:rsidRPr="007C192D">
        <w:rPr>
          <w:rFonts w:ascii="Cambria" w:hAnsi="Cambria"/>
          <w:sz w:val="22"/>
          <w:szCs w:val="22"/>
        </w:rPr>
        <w:t>21</w:t>
      </w:r>
      <w:r w:rsidR="003F5FB6" w:rsidRPr="007C192D">
        <w:rPr>
          <w:rFonts w:ascii="Cambria" w:hAnsi="Cambria"/>
          <w:sz w:val="22"/>
          <w:szCs w:val="22"/>
        </w:rPr>
        <w:t xml:space="preserve">. EVALUATION OF BIDS </w:t>
      </w:r>
    </w:p>
    <w:p w14:paraId="3636E4D3" w14:textId="34AFA145" w:rsidR="003F5FB6" w:rsidRPr="007C192D" w:rsidRDefault="003F5FB6" w:rsidP="006230CC">
      <w:pPr>
        <w:jc w:val="both"/>
        <w:rPr>
          <w:rFonts w:ascii="Cambria" w:hAnsi="Cambria"/>
          <w:sz w:val="22"/>
          <w:szCs w:val="22"/>
        </w:rPr>
      </w:pPr>
      <w:r w:rsidRPr="007C192D">
        <w:rPr>
          <w:rFonts w:ascii="Cambria" w:hAnsi="Cambria"/>
          <w:sz w:val="22"/>
          <w:szCs w:val="22"/>
        </w:rPr>
        <w:t xml:space="preserve">To evaluate a Bid, </w:t>
      </w:r>
      <w:r w:rsidR="000F657A" w:rsidRPr="007C192D">
        <w:rPr>
          <w:rFonts w:ascii="Cambria" w:hAnsi="Cambria"/>
          <w:sz w:val="22"/>
          <w:szCs w:val="22"/>
        </w:rPr>
        <w:t>AKES</w:t>
      </w:r>
      <w:r w:rsidRPr="007C192D">
        <w:rPr>
          <w:rFonts w:ascii="Cambria" w:hAnsi="Cambria"/>
          <w:sz w:val="22"/>
          <w:szCs w:val="22"/>
        </w:rPr>
        <w:t xml:space="preserve"> shall use all the methodologies and criteria defined in the ITB.</w:t>
      </w:r>
    </w:p>
    <w:p w14:paraId="0BF07394" w14:textId="77777777" w:rsidR="000F657A" w:rsidRPr="007C192D" w:rsidRDefault="000F657A" w:rsidP="006230CC">
      <w:pPr>
        <w:jc w:val="both"/>
        <w:rPr>
          <w:rFonts w:ascii="Cambria" w:hAnsi="Cambria"/>
          <w:sz w:val="22"/>
          <w:szCs w:val="22"/>
        </w:rPr>
      </w:pPr>
    </w:p>
    <w:p w14:paraId="3D436CF4" w14:textId="31F322C0" w:rsidR="003F5FB6" w:rsidRPr="007C192D" w:rsidRDefault="00E9587E" w:rsidP="006230CC">
      <w:pPr>
        <w:jc w:val="both"/>
        <w:rPr>
          <w:rFonts w:ascii="Cambria" w:hAnsi="Cambria"/>
          <w:sz w:val="22"/>
          <w:szCs w:val="22"/>
        </w:rPr>
      </w:pPr>
      <w:r w:rsidRPr="007C192D">
        <w:rPr>
          <w:rFonts w:ascii="Cambria" w:hAnsi="Cambria"/>
          <w:sz w:val="22"/>
          <w:szCs w:val="22"/>
        </w:rPr>
        <w:t>22</w:t>
      </w:r>
      <w:r w:rsidR="003F5FB6" w:rsidRPr="007C192D">
        <w:rPr>
          <w:rFonts w:ascii="Cambria" w:hAnsi="Cambria"/>
          <w:sz w:val="22"/>
          <w:szCs w:val="22"/>
        </w:rPr>
        <w:t xml:space="preserve">. AWARD CRITERIA </w:t>
      </w:r>
    </w:p>
    <w:p w14:paraId="5EB7A31B" w14:textId="77AFED05" w:rsidR="003F5FB6" w:rsidRPr="007C192D" w:rsidRDefault="003F5FB6" w:rsidP="006230CC">
      <w:pPr>
        <w:jc w:val="both"/>
        <w:rPr>
          <w:rFonts w:ascii="Cambria" w:hAnsi="Cambria"/>
          <w:sz w:val="22"/>
          <w:szCs w:val="22"/>
        </w:rPr>
      </w:pPr>
      <w:r w:rsidRPr="007C192D">
        <w:rPr>
          <w:rFonts w:ascii="Cambria" w:hAnsi="Cambria"/>
          <w:sz w:val="22"/>
          <w:szCs w:val="22"/>
        </w:rPr>
        <w:t xml:space="preserve">In the event of a Contract award, </w:t>
      </w:r>
      <w:r w:rsidR="000F657A" w:rsidRPr="007C192D">
        <w:rPr>
          <w:rFonts w:ascii="Cambria" w:hAnsi="Cambria"/>
          <w:sz w:val="22"/>
          <w:szCs w:val="22"/>
        </w:rPr>
        <w:t>AKES</w:t>
      </w:r>
      <w:r w:rsidRPr="007C192D">
        <w:rPr>
          <w:rFonts w:ascii="Cambria" w:hAnsi="Cambria"/>
          <w:sz w:val="22"/>
          <w:szCs w:val="22"/>
        </w:rPr>
        <w:t xml:space="preserve"> shall award the Contract to a Bidder who has been determined as eligible and qualified and whose bid has been determined to be </w:t>
      </w:r>
      <w:r w:rsidR="000F657A" w:rsidRPr="007C192D">
        <w:rPr>
          <w:rFonts w:ascii="Cambria" w:hAnsi="Cambria"/>
          <w:sz w:val="22"/>
          <w:szCs w:val="22"/>
        </w:rPr>
        <w:t>the most suitable to the requirements of the SCHEDULE OF REQUIREMENTS and the greater project purpose.</w:t>
      </w:r>
    </w:p>
    <w:p w14:paraId="08900533" w14:textId="77777777" w:rsidR="000F657A" w:rsidRPr="007C192D" w:rsidRDefault="000F657A" w:rsidP="006230CC">
      <w:pPr>
        <w:jc w:val="both"/>
        <w:rPr>
          <w:rFonts w:ascii="Cambria" w:hAnsi="Cambria"/>
          <w:sz w:val="22"/>
          <w:szCs w:val="22"/>
        </w:rPr>
      </w:pPr>
    </w:p>
    <w:p w14:paraId="7885A35B" w14:textId="77777777" w:rsidR="00E9587E" w:rsidRPr="007C192D" w:rsidRDefault="00E9587E" w:rsidP="006230CC">
      <w:pPr>
        <w:jc w:val="both"/>
        <w:rPr>
          <w:rFonts w:ascii="Cambria" w:hAnsi="Cambria"/>
          <w:sz w:val="22"/>
          <w:szCs w:val="22"/>
        </w:rPr>
      </w:pPr>
      <w:r w:rsidRPr="007C192D">
        <w:rPr>
          <w:rFonts w:ascii="Cambria" w:hAnsi="Cambria"/>
          <w:sz w:val="22"/>
          <w:szCs w:val="22"/>
        </w:rPr>
        <w:t>23</w:t>
      </w:r>
      <w:r w:rsidR="003F5FB6" w:rsidRPr="007C192D">
        <w:rPr>
          <w:rFonts w:ascii="Cambria" w:hAnsi="Cambria"/>
          <w:sz w:val="22"/>
          <w:szCs w:val="22"/>
        </w:rPr>
        <w:t xml:space="preserve">. </w:t>
      </w:r>
      <w:r w:rsidR="000F657A" w:rsidRPr="007C192D">
        <w:rPr>
          <w:rFonts w:ascii="Cambria" w:hAnsi="Cambria"/>
          <w:sz w:val="22"/>
          <w:szCs w:val="22"/>
        </w:rPr>
        <w:t>AKES</w:t>
      </w:r>
      <w:r w:rsidR="003F5FB6" w:rsidRPr="007C192D">
        <w:rPr>
          <w:rFonts w:ascii="Cambria" w:hAnsi="Cambria"/>
          <w:sz w:val="22"/>
          <w:szCs w:val="22"/>
        </w:rPr>
        <w:t xml:space="preserve"> RIGHT TO VARY QUANTITIES AT THE TIME OF AWARD</w:t>
      </w:r>
    </w:p>
    <w:p w14:paraId="2D61EDCF" w14:textId="77777777" w:rsidR="00E9587E" w:rsidRPr="007C192D" w:rsidRDefault="003F5FB6" w:rsidP="006230CC">
      <w:pPr>
        <w:jc w:val="both"/>
        <w:rPr>
          <w:rFonts w:ascii="Cambria" w:hAnsi="Cambria"/>
          <w:sz w:val="22"/>
          <w:szCs w:val="22"/>
        </w:rPr>
      </w:pPr>
      <w:r w:rsidRPr="007C192D">
        <w:rPr>
          <w:rFonts w:ascii="Cambria" w:hAnsi="Cambria"/>
          <w:sz w:val="22"/>
          <w:szCs w:val="22"/>
        </w:rPr>
        <w:t xml:space="preserve">At the time the Contract is awarded, </w:t>
      </w:r>
      <w:r w:rsidR="000F657A" w:rsidRPr="007C192D">
        <w:rPr>
          <w:rFonts w:ascii="Cambria" w:hAnsi="Cambria"/>
          <w:sz w:val="22"/>
          <w:szCs w:val="22"/>
        </w:rPr>
        <w:t>AKES</w:t>
      </w:r>
      <w:r w:rsidRPr="007C192D">
        <w:rPr>
          <w:rFonts w:ascii="Cambria" w:hAnsi="Cambria"/>
          <w:sz w:val="22"/>
          <w:szCs w:val="22"/>
        </w:rPr>
        <w:t xml:space="preserve"> reserves the right to increase or decrease the quantity of Goods and/or Services originally specified in Section II, Schedule of Requirements</w:t>
      </w:r>
      <w:r w:rsidR="000F657A" w:rsidRPr="007C192D">
        <w:rPr>
          <w:rFonts w:ascii="Cambria" w:hAnsi="Cambria"/>
          <w:sz w:val="22"/>
          <w:szCs w:val="22"/>
        </w:rPr>
        <w:t xml:space="preserve"> </w:t>
      </w:r>
      <w:r w:rsidRPr="007C192D">
        <w:rPr>
          <w:rFonts w:ascii="Cambria" w:hAnsi="Cambria"/>
          <w:sz w:val="22"/>
          <w:szCs w:val="22"/>
        </w:rPr>
        <w:t>without any change in the unit prices or other terms and conditions of the bid and the ITB.</w:t>
      </w:r>
    </w:p>
    <w:p w14:paraId="3C05FF8D" w14:textId="77777777" w:rsidR="00E9587E" w:rsidRPr="007C192D" w:rsidRDefault="00E9587E" w:rsidP="006230CC">
      <w:pPr>
        <w:jc w:val="both"/>
        <w:rPr>
          <w:rFonts w:ascii="Cambria" w:hAnsi="Cambria"/>
          <w:sz w:val="22"/>
          <w:szCs w:val="22"/>
        </w:rPr>
      </w:pPr>
    </w:p>
    <w:p w14:paraId="1443A617" w14:textId="5BC62165" w:rsidR="003F5FB6" w:rsidRPr="007C192D" w:rsidRDefault="00E9587E" w:rsidP="006230CC">
      <w:pPr>
        <w:jc w:val="both"/>
        <w:rPr>
          <w:rFonts w:ascii="Cambria" w:hAnsi="Cambria"/>
          <w:sz w:val="22"/>
          <w:szCs w:val="22"/>
        </w:rPr>
      </w:pPr>
      <w:r w:rsidRPr="007C192D">
        <w:rPr>
          <w:rFonts w:ascii="Cambria" w:hAnsi="Cambria"/>
          <w:sz w:val="22"/>
          <w:szCs w:val="22"/>
        </w:rPr>
        <w:t>24</w:t>
      </w:r>
      <w:r w:rsidR="003F5FB6" w:rsidRPr="007C192D">
        <w:rPr>
          <w:rFonts w:ascii="Cambria" w:hAnsi="Cambria"/>
          <w:sz w:val="22"/>
          <w:szCs w:val="22"/>
        </w:rPr>
        <w:t xml:space="preserve">. NOTIFICATION OF AWARD </w:t>
      </w:r>
    </w:p>
    <w:p w14:paraId="02477350" w14:textId="2E6FE7DE" w:rsidR="003F5FB6" w:rsidRPr="007C192D" w:rsidRDefault="003F5FB6" w:rsidP="006230CC">
      <w:pPr>
        <w:jc w:val="both"/>
        <w:rPr>
          <w:rFonts w:ascii="Cambria" w:hAnsi="Cambria"/>
          <w:sz w:val="22"/>
          <w:szCs w:val="22"/>
        </w:rPr>
      </w:pPr>
      <w:r w:rsidRPr="007C192D">
        <w:rPr>
          <w:rFonts w:ascii="Cambria" w:hAnsi="Cambria"/>
          <w:sz w:val="22"/>
          <w:szCs w:val="22"/>
        </w:rPr>
        <w:t xml:space="preserve">Prior to the expiration of the period of bid validity, </w:t>
      </w:r>
      <w:r w:rsidR="000F657A" w:rsidRPr="007C192D">
        <w:rPr>
          <w:rFonts w:ascii="Cambria" w:hAnsi="Cambria"/>
          <w:sz w:val="22"/>
          <w:szCs w:val="22"/>
        </w:rPr>
        <w:t>AKES</w:t>
      </w:r>
      <w:r w:rsidRPr="007C192D">
        <w:rPr>
          <w:rFonts w:ascii="Cambria" w:hAnsi="Cambria"/>
          <w:sz w:val="22"/>
          <w:szCs w:val="22"/>
        </w:rPr>
        <w:t xml:space="preserve"> will notify the successful Bidder in writing</w:t>
      </w:r>
      <w:r w:rsidR="000F657A" w:rsidRPr="007C192D">
        <w:rPr>
          <w:rFonts w:ascii="Cambria" w:hAnsi="Cambria"/>
          <w:sz w:val="22"/>
          <w:szCs w:val="22"/>
        </w:rPr>
        <w:t>,</w:t>
      </w:r>
      <w:r w:rsidRPr="007C192D">
        <w:rPr>
          <w:rFonts w:ascii="Cambria" w:hAnsi="Cambria"/>
          <w:sz w:val="22"/>
          <w:szCs w:val="22"/>
        </w:rPr>
        <w:t xml:space="preserve"> by email, that its bid has been accepted</w:t>
      </w:r>
      <w:r w:rsidR="000F657A" w:rsidRPr="007C192D">
        <w:rPr>
          <w:rFonts w:ascii="Cambria" w:hAnsi="Cambria"/>
          <w:sz w:val="22"/>
          <w:szCs w:val="22"/>
        </w:rPr>
        <w:t>.</w:t>
      </w:r>
      <w:r w:rsidRPr="007C192D">
        <w:rPr>
          <w:rFonts w:ascii="Cambria" w:hAnsi="Cambria"/>
          <w:sz w:val="22"/>
          <w:szCs w:val="22"/>
        </w:rPr>
        <w:t xml:space="preserve"> </w:t>
      </w:r>
    </w:p>
    <w:p w14:paraId="60D720C8" w14:textId="77777777" w:rsidR="000F657A" w:rsidRPr="007C192D" w:rsidRDefault="000F657A" w:rsidP="006230CC">
      <w:pPr>
        <w:jc w:val="both"/>
        <w:rPr>
          <w:rFonts w:ascii="Cambria" w:hAnsi="Cambria"/>
          <w:sz w:val="22"/>
          <w:szCs w:val="22"/>
        </w:rPr>
      </w:pPr>
    </w:p>
    <w:p w14:paraId="0A1F64F6" w14:textId="5E636D73" w:rsidR="003F5FB6" w:rsidRPr="007C192D" w:rsidRDefault="00E9587E" w:rsidP="006230CC">
      <w:pPr>
        <w:jc w:val="both"/>
        <w:rPr>
          <w:rFonts w:ascii="Cambria" w:hAnsi="Cambria"/>
          <w:sz w:val="22"/>
          <w:szCs w:val="22"/>
        </w:rPr>
      </w:pPr>
      <w:r w:rsidRPr="007C192D">
        <w:rPr>
          <w:rFonts w:ascii="Cambria" w:hAnsi="Cambria"/>
          <w:sz w:val="22"/>
          <w:szCs w:val="22"/>
        </w:rPr>
        <w:t>25</w:t>
      </w:r>
      <w:r w:rsidR="003F5FB6" w:rsidRPr="007C192D">
        <w:rPr>
          <w:rFonts w:ascii="Cambria" w:hAnsi="Cambria"/>
          <w:sz w:val="22"/>
          <w:szCs w:val="22"/>
        </w:rPr>
        <w:t xml:space="preserve">. SIGNING OF CONTRACT </w:t>
      </w:r>
    </w:p>
    <w:p w14:paraId="7170DAE1" w14:textId="40D3136B" w:rsidR="003F5FB6" w:rsidRPr="007C192D" w:rsidRDefault="003F5FB6" w:rsidP="006230CC">
      <w:pPr>
        <w:jc w:val="both"/>
        <w:rPr>
          <w:rFonts w:ascii="Cambria" w:hAnsi="Cambria"/>
          <w:sz w:val="22"/>
          <w:szCs w:val="22"/>
        </w:rPr>
      </w:pPr>
      <w:r w:rsidRPr="007C192D">
        <w:rPr>
          <w:rFonts w:ascii="Cambria" w:hAnsi="Cambria"/>
          <w:sz w:val="22"/>
          <w:szCs w:val="22"/>
        </w:rPr>
        <w:t xml:space="preserve">At the same time as </w:t>
      </w:r>
      <w:r w:rsidR="000F657A" w:rsidRPr="007C192D">
        <w:rPr>
          <w:rFonts w:ascii="Cambria" w:hAnsi="Cambria"/>
          <w:sz w:val="22"/>
          <w:szCs w:val="22"/>
        </w:rPr>
        <w:t>AKES</w:t>
      </w:r>
      <w:r w:rsidRPr="007C192D">
        <w:rPr>
          <w:rFonts w:ascii="Cambria" w:hAnsi="Cambria"/>
          <w:sz w:val="22"/>
          <w:szCs w:val="22"/>
        </w:rPr>
        <w:t xml:space="preserve"> notifies a successful Bidder that its bid has been accepted, </w:t>
      </w:r>
      <w:r w:rsidR="000F657A" w:rsidRPr="007C192D">
        <w:rPr>
          <w:rFonts w:ascii="Cambria" w:hAnsi="Cambria"/>
          <w:sz w:val="22"/>
          <w:szCs w:val="22"/>
        </w:rPr>
        <w:t>AKES</w:t>
      </w:r>
      <w:r w:rsidRPr="007C192D">
        <w:rPr>
          <w:rFonts w:ascii="Cambria" w:hAnsi="Cambria"/>
          <w:sz w:val="22"/>
          <w:szCs w:val="22"/>
        </w:rPr>
        <w:t xml:space="preserve"> will invite the Bidder, to sign the final version of the Contract</w:t>
      </w:r>
      <w:r w:rsidR="000F657A" w:rsidRPr="007C192D">
        <w:rPr>
          <w:rFonts w:ascii="Cambria" w:hAnsi="Cambria"/>
          <w:sz w:val="22"/>
          <w:szCs w:val="22"/>
        </w:rPr>
        <w:t>.</w:t>
      </w:r>
    </w:p>
    <w:p w14:paraId="23D0F55D" w14:textId="77777777" w:rsidR="000F657A" w:rsidRPr="007C192D" w:rsidRDefault="000F657A" w:rsidP="006230CC">
      <w:pPr>
        <w:jc w:val="both"/>
        <w:rPr>
          <w:rFonts w:ascii="Cambria" w:hAnsi="Cambria"/>
          <w:sz w:val="22"/>
          <w:szCs w:val="22"/>
        </w:rPr>
      </w:pPr>
    </w:p>
    <w:p w14:paraId="1EF87527" w14:textId="62B6B7E1" w:rsidR="003F5FB6" w:rsidRPr="007C192D" w:rsidRDefault="00E9587E" w:rsidP="006230CC">
      <w:pPr>
        <w:jc w:val="both"/>
        <w:rPr>
          <w:rFonts w:ascii="Cambria" w:hAnsi="Cambria"/>
          <w:sz w:val="22"/>
          <w:szCs w:val="22"/>
        </w:rPr>
      </w:pPr>
      <w:r w:rsidRPr="007C192D">
        <w:rPr>
          <w:rFonts w:ascii="Cambria" w:hAnsi="Cambria"/>
          <w:sz w:val="22"/>
          <w:szCs w:val="22"/>
        </w:rPr>
        <w:t>26</w:t>
      </w:r>
      <w:r w:rsidR="003F5FB6" w:rsidRPr="007C192D">
        <w:rPr>
          <w:rFonts w:ascii="Cambria" w:hAnsi="Cambria"/>
          <w:sz w:val="22"/>
          <w:szCs w:val="22"/>
        </w:rPr>
        <w:t xml:space="preserve">. CONFIDENTIALITY </w:t>
      </w:r>
    </w:p>
    <w:p w14:paraId="3CB317CF" w14:textId="65F4C2C7" w:rsidR="003F5FB6" w:rsidRPr="007C192D" w:rsidRDefault="003F5FB6" w:rsidP="006230CC">
      <w:pPr>
        <w:jc w:val="both"/>
        <w:rPr>
          <w:rFonts w:ascii="Cambria" w:hAnsi="Cambria"/>
          <w:sz w:val="22"/>
          <w:szCs w:val="22"/>
        </w:rPr>
      </w:pPr>
      <w:r w:rsidRPr="007C192D">
        <w:rPr>
          <w:rFonts w:ascii="Cambria" w:hAnsi="Cambria"/>
          <w:sz w:val="22"/>
          <w:szCs w:val="22"/>
        </w:rPr>
        <w:t xml:space="preserve">All information and documents provided to the bidders by </w:t>
      </w:r>
      <w:r w:rsidR="00E9587E" w:rsidRPr="007C192D">
        <w:rPr>
          <w:rFonts w:ascii="Cambria" w:hAnsi="Cambria"/>
          <w:sz w:val="22"/>
          <w:szCs w:val="22"/>
        </w:rPr>
        <w:t>AKES</w:t>
      </w:r>
      <w:r w:rsidRPr="007C192D">
        <w:rPr>
          <w:rFonts w:ascii="Cambria" w:hAnsi="Cambria"/>
          <w:sz w:val="22"/>
          <w:szCs w:val="22"/>
        </w:rPr>
        <w:t xml:space="preserve"> shall be treated as confidential by the bidders and shall: </w:t>
      </w:r>
    </w:p>
    <w:p w14:paraId="3DA53458" w14:textId="51992760" w:rsidR="003F5FB6" w:rsidRPr="007C192D" w:rsidRDefault="003F5FB6" w:rsidP="006230CC">
      <w:pPr>
        <w:jc w:val="both"/>
        <w:rPr>
          <w:rFonts w:ascii="Cambria" w:hAnsi="Cambria"/>
          <w:sz w:val="22"/>
          <w:szCs w:val="22"/>
        </w:rPr>
      </w:pPr>
      <w:r w:rsidRPr="007C192D">
        <w:rPr>
          <w:rFonts w:ascii="Cambria" w:hAnsi="Cambria"/>
          <w:sz w:val="22"/>
          <w:szCs w:val="22"/>
        </w:rPr>
        <w:t xml:space="preserve">(i) remain the property of </w:t>
      </w:r>
      <w:r w:rsidR="00E9587E" w:rsidRPr="007C192D">
        <w:rPr>
          <w:rFonts w:ascii="Cambria" w:hAnsi="Cambria"/>
          <w:sz w:val="22"/>
          <w:szCs w:val="22"/>
        </w:rPr>
        <w:t>AKES</w:t>
      </w:r>
      <w:r w:rsidRPr="007C192D">
        <w:rPr>
          <w:rFonts w:ascii="Cambria" w:hAnsi="Cambria"/>
          <w:sz w:val="22"/>
          <w:szCs w:val="22"/>
        </w:rPr>
        <w:t xml:space="preserve">; </w:t>
      </w:r>
    </w:p>
    <w:p w14:paraId="05D5ED23" w14:textId="77777777" w:rsidR="003F5FB6" w:rsidRPr="007C192D" w:rsidRDefault="003F5FB6" w:rsidP="006230CC">
      <w:pPr>
        <w:jc w:val="both"/>
        <w:rPr>
          <w:rFonts w:ascii="Cambria" w:hAnsi="Cambria"/>
          <w:sz w:val="22"/>
          <w:szCs w:val="22"/>
        </w:rPr>
      </w:pPr>
      <w:r w:rsidRPr="007C192D">
        <w:rPr>
          <w:rFonts w:ascii="Cambria" w:hAnsi="Cambria"/>
          <w:sz w:val="22"/>
          <w:szCs w:val="22"/>
        </w:rPr>
        <w:t xml:space="preserve">(ii) not be used for any purpose other than the purpose of preparing a bid; and </w:t>
      </w:r>
    </w:p>
    <w:p w14:paraId="7AF71108" w14:textId="06A17F1C" w:rsidR="003F5FB6" w:rsidRPr="007C192D" w:rsidRDefault="003F5FB6" w:rsidP="006230CC">
      <w:pPr>
        <w:jc w:val="both"/>
        <w:rPr>
          <w:rFonts w:ascii="Cambria" w:hAnsi="Cambria"/>
          <w:sz w:val="22"/>
          <w:szCs w:val="22"/>
        </w:rPr>
      </w:pPr>
      <w:r w:rsidRPr="007C192D">
        <w:rPr>
          <w:rFonts w:ascii="Cambria" w:hAnsi="Cambria"/>
          <w:i/>
          <w:iCs/>
          <w:sz w:val="22"/>
          <w:szCs w:val="22"/>
        </w:rPr>
        <w:t xml:space="preserve">(iii) </w:t>
      </w:r>
      <w:r w:rsidRPr="007C192D">
        <w:rPr>
          <w:rFonts w:ascii="Cambria" w:hAnsi="Cambria"/>
          <w:sz w:val="22"/>
          <w:szCs w:val="22"/>
        </w:rPr>
        <w:t xml:space="preserve">be immediately returned to </w:t>
      </w:r>
      <w:r w:rsidR="00E9587E" w:rsidRPr="007C192D">
        <w:rPr>
          <w:rFonts w:ascii="Cambria" w:hAnsi="Cambria"/>
          <w:sz w:val="22"/>
          <w:szCs w:val="22"/>
        </w:rPr>
        <w:t>AKES</w:t>
      </w:r>
      <w:r w:rsidRPr="007C192D">
        <w:rPr>
          <w:rFonts w:ascii="Cambria" w:hAnsi="Cambria"/>
          <w:sz w:val="22"/>
          <w:szCs w:val="22"/>
        </w:rPr>
        <w:t xml:space="preserve"> in the event the bidder declines to respond to this ITB, or, in the event of a rejected or an unsuccessful bid, within fifteen days of being notified by </w:t>
      </w:r>
      <w:r w:rsidR="00E9587E" w:rsidRPr="007C192D">
        <w:rPr>
          <w:rFonts w:ascii="Cambria" w:hAnsi="Cambria"/>
          <w:sz w:val="22"/>
          <w:szCs w:val="22"/>
        </w:rPr>
        <w:t>AKES</w:t>
      </w:r>
      <w:r w:rsidRPr="007C192D">
        <w:rPr>
          <w:rFonts w:ascii="Cambria" w:hAnsi="Cambria"/>
          <w:sz w:val="22"/>
          <w:szCs w:val="22"/>
        </w:rPr>
        <w:t xml:space="preserve"> that its bid was rejected or unsuccessful</w:t>
      </w:r>
      <w:r w:rsidRPr="007C192D">
        <w:rPr>
          <w:rFonts w:ascii="Cambria" w:hAnsi="Cambria"/>
          <w:i/>
          <w:iCs/>
          <w:sz w:val="22"/>
          <w:szCs w:val="22"/>
        </w:rPr>
        <w:t xml:space="preserve">. </w:t>
      </w:r>
    </w:p>
    <w:p w14:paraId="73555E62" w14:textId="6D3407DF" w:rsidR="003F5FB6" w:rsidRPr="007C192D" w:rsidRDefault="003F5FB6" w:rsidP="006230CC">
      <w:pPr>
        <w:jc w:val="both"/>
        <w:rPr>
          <w:rFonts w:ascii="Cambria" w:hAnsi="Cambria"/>
          <w:sz w:val="22"/>
          <w:szCs w:val="22"/>
        </w:rPr>
      </w:pPr>
      <w:r w:rsidRPr="007C192D">
        <w:rPr>
          <w:rFonts w:ascii="Cambria" w:hAnsi="Cambria"/>
          <w:sz w:val="22"/>
          <w:szCs w:val="22"/>
        </w:rPr>
        <w:t xml:space="preserve">All information and documents provided to the bidders by </w:t>
      </w:r>
      <w:r w:rsidR="00E9587E" w:rsidRPr="007C192D">
        <w:rPr>
          <w:rFonts w:ascii="Cambria" w:hAnsi="Cambria"/>
          <w:sz w:val="22"/>
          <w:szCs w:val="22"/>
        </w:rPr>
        <w:t>AKES</w:t>
      </w:r>
      <w:r w:rsidRPr="007C192D">
        <w:rPr>
          <w:rFonts w:ascii="Cambria" w:hAnsi="Cambria"/>
          <w:sz w:val="22"/>
          <w:szCs w:val="22"/>
        </w:rPr>
        <w:t xml:space="preserve"> shall not be disclosed to any third party, except: </w:t>
      </w:r>
    </w:p>
    <w:p w14:paraId="2D12C6D2" w14:textId="4AC9ABEA" w:rsidR="003F5FB6" w:rsidRPr="007C192D" w:rsidRDefault="003F5FB6" w:rsidP="006230CC">
      <w:pPr>
        <w:jc w:val="both"/>
        <w:rPr>
          <w:rFonts w:ascii="Cambria" w:hAnsi="Cambria"/>
          <w:sz w:val="22"/>
          <w:szCs w:val="22"/>
        </w:rPr>
      </w:pPr>
      <w:r w:rsidRPr="007C192D">
        <w:rPr>
          <w:rFonts w:ascii="Cambria" w:hAnsi="Cambria"/>
          <w:sz w:val="22"/>
          <w:szCs w:val="22"/>
        </w:rPr>
        <w:t xml:space="preserve">(i) with the prior written consent of </w:t>
      </w:r>
      <w:r w:rsidR="00E9587E" w:rsidRPr="007C192D">
        <w:rPr>
          <w:rFonts w:ascii="Cambria" w:hAnsi="Cambria"/>
          <w:sz w:val="22"/>
          <w:szCs w:val="22"/>
        </w:rPr>
        <w:t>AKES</w:t>
      </w:r>
      <w:r w:rsidRPr="007C192D">
        <w:rPr>
          <w:rFonts w:ascii="Cambria" w:hAnsi="Cambria"/>
          <w:sz w:val="22"/>
          <w:szCs w:val="22"/>
        </w:rPr>
        <w:t xml:space="preserve">; </w:t>
      </w:r>
    </w:p>
    <w:p w14:paraId="44622B73" w14:textId="77777777" w:rsidR="003F5FB6" w:rsidRPr="007C192D" w:rsidRDefault="003F5FB6" w:rsidP="006230CC">
      <w:pPr>
        <w:jc w:val="both"/>
        <w:rPr>
          <w:rFonts w:ascii="Cambria" w:hAnsi="Cambria"/>
          <w:sz w:val="22"/>
          <w:szCs w:val="22"/>
        </w:rPr>
      </w:pPr>
      <w:r w:rsidRPr="007C192D">
        <w:rPr>
          <w:rFonts w:ascii="Cambria" w:hAnsi="Cambria"/>
          <w:sz w:val="22"/>
          <w:szCs w:val="22"/>
        </w:rPr>
        <w:t xml:space="preserve">(ii) where the third party is assisting a bidder in preparing the bid, provided the bidder has previously ensured that party's adherence to this duty of confidentiality; </w:t>
      </w:r>
    </w:p>
    <w:p w14:paraId="0529A75C" w14:textId="6E5E42E5" w:rsidR="003F5FB6" w:rsidRPr="007C192D" w:rsidRDefault="003F5FB6" w:rsidP="006230CC">
      <w:pPr>
        <w:jc w:val="both"/>
        <w:rPr>
          <w:rFonts w:ascii="Cambria" w:hAnsi="Cambria"/>
          <w:sz w:val="22"/>
          <w:szCs w:val="22"/>
        </w:rPr>
      </w:pPr>
      <w:r w:rsidRPr="007C192D">
        <w:rPr>
          <w:rFonts w:ascii="Cambria" w:hAnsi="Cambria"/>
          <w:sz w:val="22"/>
          <w:szCs w:val="22"/>
        </w:rPr>
        <w:t xml:space="preserve">(iii) if the information or documents is/are at the time of this ITB lawfully in the possession of the bidder through a party other than </w:t>
      </w:r>
      <w:r w:rsidR="00E9587E" w:rsidRPr="007C192D">
        <w:rPr>
          <w:rFonts w:ascii="Cambria" w:hAnsi="Cambria"/>
          <w:sz w:val="22"/>
          <w:szCs w:val="22"/>
        </w:rPr>
        <w:t>AKES</w:t>
      </w:r>
      <w:r w:rsidRPr="007C192D">
        <w:rPr>
          <w:rFonts w:ascii="Cambria" w:hAnsi="Cambria"/>
          <w:sz w:val="22"/>
          <w:szCs w:val="22"/>
        </w:rPr>
        <w:t xml:space="preserve">; </w:t>
      </w:r>
    </w:p>
    <w:p w14:paraId="2A0619F6" w14:textId="050E27D9" w:rsidR="003F5FB6" w:rsidRPr="007C192D" w:rsidRDefault="003F5FB6" w:rsidP="006230CC">
      <w:pPr>
        <w:jc w:val="both"/>
        <w:rPr>
          <w:rFonts w:ascii="Cambria" w:hAnsi="Cambria"/>
          <w:sz w:val="22"/>
          <w:szCs w:val="22"/>
        </w:rPr>
      </w:pPr>
      <w:r w:rsidRPr="007C192D">
        <w:rPr>
          <w:rFonts w:ascii="Cambria" w:hAnsi="Cambria"/>
          <w:sz w:val="22"/>
          <w:szCs w:val="22"/>
        </w:rPr>
        <w:t xml:space="preserve">(iv) if required by law, and provided that the bidder has previously informed </w:t>
      </w:r>
      <w:r w:rsidR="00E9587E" w:rsidRPr="007C192D">
        <w:rPr>
          <w:rFonts w:ascii="Cambria" w:hAnsi="Cambria"/>
          <w:sz w:val="22"/>
          <w:szCs w:val="22"/>
        </w:rPr>
        <w:t>AKES</w:t>
      </w:r>
      <w:r w:rsidRPr="007C192D">
        <w:rPr>
          <w:rFonts w:ascii="Cambria" w:hAnsi="Cambria"/>
          <w:sz w:val="22"/>
          <w:szCs w:val="22"/>
        </w:rPr>
        <w:t xml:space="preserve"> in writing of its obligation to disclose the information or documents; or </w:t>
      </w:r>
    </w:p>
    <w:p w14:paraId="471ECC48" w14:textId="77777777" w:rsidR="003F5FB6" w:rsidRPr="007C192D" w:rsidRDefault="003F5FB6" w:rsidP="006230CC">
      <w:pPr>
        <w:jc w:val="both"/>
        <w:rPr>
          <w:rFonts w:ascii="Cambria" w:hAnsi="Cambria"/>
          <w:sz w:val="22"/>
          <w:szCs w:val="22"/>
        </w:rPr>
      </w:pPr>
      <w:r w:rsidRPr="007C192D">
        <w:rPr>
          <w:rFonts w:ascii="Cambria" w:hAnsi="Cambria"/>
          <w:sz w:val="22"/>
          <w:szCs w:val="22"/>
        </w:rPr>
        <w:t xml:space="preserve">(v) if the information is generally and publicly available other than as a result of breach of confidence by the person receiving the information. </w:t>
      </w:r>
    </w:p>
    <w:p w14:paraId="038FBECD" w14:textId="77777777" w:rsidR="003F5FB6" w:rsidRPr="007C192D" w:rsidRDefault="003F5FB6" w:rsidP="00E9587E">
      <w:pPr>
        <w:rPr>
          <w:rFonts w:ascii="Cambria" w:hAnsi="Cambria"/>
          <w:sz w:val="22"/>
          <w:szCs w:val="22"/>
        </w:rPr>
      </w:pPr>
    </w:p>
    <w:p w14:paraId="7FED4BAA" w14:textId="77777777" w:rsidR="003F5FB6" w:rsidRPr="007C192D" w:rsidRDefault="003F5FB6" w:rsidP="00E9587E">
      <w:pPr>
        <w:rPr>
          <w:rFonts w:ascii="Cambria" w:hAnsi="Cambria"/>
          <w:sz w:val="22"/>
          <w:szCs w:val="22"/>
        </w:rPr>
      </w:pPr>
    </w:p>
    <w:p w14:paraId="41EAF635" w14:textId="5C54250B" w:rsidR="00E9587E" w:rsidRPr="007C192D" w:rsidRDefault="00E9587E" w:rsidP="00E9587E">
      <w:pPr>
        <w:rPr>
          <w:rFonts w:ascii="Cambria" w:eastAsiaTheme="majorEastAsia" w:hAnsi="Cambria" w:cstheme="majorBidi"/>
          <w:color w:val="2F5496" w:themeColor="accent1" w:themeShade="BF"/>
          <w:sz w:val="22"/>
          <w:szCs w:val="22"/>
        </w:rPr>
      </w:pPr>
    </w:p>
    <w:p w14:paraId="667D9F8F" w14:textId="160E6951" w:rsidR="00244EEB" w:rsidRPr="007C192D" w:rsidRDefault="00244EEB" w:rsidP="00E9587E">
      <w:pPr>
        <w:pStyle w:val="Heading2"/>
        <w:rPr>
          <w:rFonts w:ascii="Cambria" w:hAnsi="Cambria"/>
          <w:sz w:val="22"/>
          <w:szCs w:val="22"/>
        </w:rPr>
      </w:pPr>
      <w:r w:rsidRPr="007C192D">
        <w:rPr>
          <w:rFonts w:ascii="Cambria" w:hAnsi="Cambria"/>
          <w:sz w:val="22"/>
          <w:szCs w:val="22"/>
        </w:rPr>
        <w:t>Section II: Schedule of Requirements</w:t>
      </w:r>
      <w:r w:rsidR="00E9587E" w:rsidRPr="007C192D">
        <w:rPr>
          <w:rFonts w:ascii="Cambria" w:hAnsi="Cambria"/>
          <w:sz w:val="22"/>
          <w:szCs w:val="22"/>
        </w:rPr>
        <w:t>:</w:t>
      </w:r>
    </w:p>
    <w:p w14:paraId="7C5F2CBA" w14:textId="77777777" w:rsidR="00244EEB" w:rsidRPr="007C192D" w:rsidRDefault="00244EEB" w:rsidP="00E9587E">
      <w:pPr>
        <w:pStyle w:val="Heading2"/>
        <w:rPr>
          <w:rFonts w:ascii="Cambria" w:hAnsi="Cambria"/>
          <w:sz w:val="22"/>
          <w:szCs w:val="22"/>
        </w:rPr>
      </w:pPr>
      <w:r w:rsidRPr="007C192D">
        <w:rPr>
          <w:rFonts w:ascii="Cambria" w:hAnsi="Cambria"/>
          <w:sz w:val="22"/>
          <w:szCs w:val="22"/>
        </w:rPr>
        <w:t xml:space="preserve">PROVISION OF PROFESSIONAL PRINTING SERVICES </w:t>
      </w:r>
    </w:p>
    <w:p w14:paraId="450CE65F" w14:textId="77777777" w:rsidR="00200146" w:rsidRPr="007C192D" w:rsidRDefault="00200146" w:rsidP="006230CC">
      <w:pPr>
        <w:pStyle w:val="Default"/>
        <w:jc w:val="both"/>
        <w:rPr>
          <w:rFonts w:ascii="Cambria" w:hAnsi="Cambria" w:cs="Calibri Light"/>
          <w:b/>
          <w:bCs/>
          <w:sz w:val="22"/>
          <w:szCs w:val="22"/>
        </w:rPr>
      </w:pPr>
    </w:p>
    <w:p w14:paraId="6A43DE78" w14:textId="41FA9402" w:rsidR="00244EEB" w:rsidRPr="007C192D" w:rsidRDefault="00244EEB" w:rsidP="006230CC">
      <w:pPr>
        <w:pStyle w:val="Default"/>
        <w:jc w:val="both"/>
        <w:rPr>
          <w:rFonts w:ascii="Cambria" w:hAnsi="Cambria" w:cs="Calibri Light"/>
          <w:b/>
          <w:bCs/>
          <w:sz w:val="22"/>
          <w:szCs w:val="22"/>
        </w:rPr>
      </w:pPr>
      <w:r w:rsidRPr="007C192D">
        <w:rPr>
          <w:rFonts w:ascii="Cambria" w:hAnsi="Cambria" w:cs="Calibri Light"/>
          <w:b/>
          <w:bCs/>
          <w:sz w:val="22"/>
          <w:szCs w:val="22"/>
        </w:rPr>
        <w:t xml:space="preserve">1. Introduction </w:t>
      </w:r>
    </w:p>
    <w:p w14:paraId="48BA8805" w14:textId="77777777" w:rsidR="00244EEB" w:rsidRPr="007C192D" w:rsidRDefault="00244EEB" w:rsidP="006230CC">
      <w:pPr>
        <w:pStyle w:val="Default"/>
        <w:jc w:val="both"/>
        <w:rPr>
          <w:rFonts w:ascii="Cambria" w:hAnsi="Cambria" w:cs="Calibri Light"/>
          <w:sz w:val="22"/>
          <w:szCs w:val="22"/>
        </w:rPr>
      </w:pPr>
    </w:p>
    <w:p w14:paraId="0CD1FED6" w14:textId="6D20F28A" w:rsidR="00244EEB" w:rsidRPr="007C192D" w:rsidRDefault="00244EEB" w:rsidP="006230CC">
      <w:pPr>
        <w:pStyle w:val="Default"/>
        <w:jc w:val="both"/>
        <w:rPr>
          <w:rFonts w:ascii="Cambria" w:hAnsi="Cambria" w:cs="Calibri Light"/>
          <w:sz w:val="22"/>
          <w:szCs w:val="22"/>
        </w:rPr>
      </w:pPr>
      <w:r w:rsidRPr="007C192D">
        <w:rPr>
          <w:rFonts w:ascii="Cambria" w:hAnsi="Cambria" w:cs="Calibri Light"/>
          <w:sz w:val="22"/>
          <w:szCs w:val="22"/>
        </w:rPr>
        <w:t xml:space="preserve">The Contractor shall print and deliver approximately </w:t>
      </w:r>
      <w:r w:rsidRPr="006230CC">
        <w:rPr>
          <w:rFonts w:ascii="Cambria" w:hAnsi="Cambria" w:cs="Calibri Light"/>
          <w:b/>
          <w:bCs/>
          <w:sz w:val="22"/>
          <w:szCs w:val="22"/>
        </w:rPr>
        <w:t>350,000</w:t>
      </w:r>
      <w:r w:rsidRPr="007C192D">
        <w:rPr>
          <w:rFonts w:ascii="Cambria" w:hAnsi="Cambria" w:cs="Calibri Light"/>
          <w:sz w:val="22"/>
          <w:szCs w:val="22"/>
        </w:rPr>
        <w:t xml:space="preserve"> schoolbooks containing approximately 100 to 300 pages each. The books shall be delivered to Dushanbe, Tajikistan, to the Aga Khan Education Services (AKES).</w:t>
      </w:r>
    </w:p>
    <w:p w14:paraId="6F2A134F" w14:textId="2A72BCF6" w:rsidR="00244EEB" w:rsidRPr="007C192D" w:rsidRDefault="00244EEB" w:rsidP="006230CC">
      <w:pPr>
        <w:pStyle w:val="Default"/>
        <w:jc w:val="both"/>
        <w:rPr>
          <w:rFonts w:ascii="Cambria" w:hAnsi="Cambria" w:cs="Calibri Light"/>
          <w:sz w:val="22"/>
          <w:szCs w:val="22"/>
        </w:rPr>
      </w:pPr>
      <w:r w:rsidRPr="007C192D">
        <w:rPr>
          <w:rFonts w:ascii="Cambria" w:hAnsi="Cambria" w:cs="Calibri Light"/>
          <w:sz w:val="22"/>
          <w:szCs w:val="22"/>
        </w:rPr>
        <w:t>The Contractor is requested to print and deliver all parts of the tender as they are inseparable.</w:t>
      </w:r>
    </w:p>
    <w:p w14:paraId="0EC7F0B4" w14:textId="77777777" w:rsidR="00244EEB" w:rsidRPr="007C192D" w:rsidRDefault="00244EEB" w:rsidP="006230CC">
      <w:pPr>
        <w:pStyle w:val="Default"/>
        <w:jc w:val="both"/>
        <w:rPr>
          <w:rFonts w:ascii="Cambria" w:hAnsi="Cambria" w:cs="Calibri Light"/>
          <w:sz w:val="22"/>
          <w:szCs w:val="22"/>
        </w:rPr>
      </w:pPr>
    </w:p>
    <w:p w14:paraId="3C33A70D" w14:textId="77777777" w:rsidR="00244EEB" w:rsidRPr="007C192D" w:rsidRDefault="00244EEB" w:rsidP="006230CC">
      <w:pPr>
        <w:pStyle w:val="Default"/>
        <w:jc w:val="both"/>
        <w:rPr>
          <w:rFonts w:ascii="Cambria" w:hAnsi="Cambria" w:cs="Calibri Light"/>
          <w:b/>
          <w:bCs/>
          <w:sz w:val="22"/>
          <w:szCs w:val="22"/>
        </w:rPr>
      </w:pPr>
      <w:r w:rsidRPr="007C192D">
        <w:rPr>
          <w:rFonts w:ascii="Cambria" w:hAnsi="Cambria" w:cs="Calibri Light"/>
          <w:b/>
          <w:bCs/>
          <w:sz w:val="22"/>
          <w:szCs w:val="22"/>
        </w:rPr>
        <w:t xml:space="preserve">2. Description of Required Services </w:t>
      </w:r>
    </w:p>
    <w:p w14:paraId="249C6030" w14:textId="77777777" w:rsidR="00244EEB" w:rsidRPr="007C192D" w:rsidRDefault="00244EEB" w:rsidP="006230CC">
      <w:pPr>
        <w:pStyle w:val="Default"/>
        <w:jc w:val="both"/>
        <w:rPr>
          <w:rFonts w:ascii="Cambria" w:hAnsi="Cambria" w:cs="Calibri Light"/>
          <w:sz w:val="22"/>
          <w:szCs w:val="22"/>
        </w:rPr>
      </w:pPr>
    </w:p>
    <w:p w14:paraId="1E22C956" w14:textId="03C5AACD" w:rsidR="00244EEB" w:rsidRPr="007C192D" w:rsidRDefault="00244EEB" w:rsidP="006230CC">
      <w:pPr>
        <w:pStyle w:val="Default"/>
        <w:jc w:val="both"/>
        <w:rPr>
          <w:rFonts w:ascii="Cambria" w:hAnsi="Cambria" w:cs="Calibri Light"/>
          <w:sz w:val="22"/>
          <w:szCs w:val="22"/>
        </w:rPr>
      </w:pPr>
      <w:r w:rsidRPr="007C192D">
        <w:rPr>
          <w:rFonts w:ascii="Cambria" w:hAnsi="Cambria" w:cs="Calibri Light"/>
          <w:sz w:val="22"/>
          <w:szCs w:val="22"/>
        </w:rPr>
        <w:t xml:space="preserve">The Contractor’s Finished Products (i.e. the schoolbooks as printed by the Contractor) shall, initially, be subject to review and acceptance by AKES based on the following </w:t>
      </w:r>
      <w:r w:rsidR="003152C3" w:rsidRPr="007C192D">
        <w:rPr>
          <w:rFonts w:ascii="Cambria" w:hAnsi="Cambria" w:cs="Calibri Light"/>
          <w:sz w:val="22"/>
          <w:szCs w:val="22"/>
        </w:rPr>
        <w:t xml:space="preserve">criteria </w:t>
      </w:r>
      <w:r w:rsidRPr="007C192D">
        <w:rPr>
          <w:rFonts w:ascii="Cambria" w:hAnsi="Cambria" w:cs="Calibri Light"/>
          <w:sz w:val="22"/>
          <w:szCs w:val="22"/>
        </w:rPr>
        <w:t xml:space="preserve">(hereinafter referred to as the “Acceptance Criteria”). Consult Annex II for details. </w:t>
      </w:r>
    </w:p>
    <w:p w14:paraId="03508869" w14:textId="77777777" w:rsidR="00244EEB" w:rsidRPr="007C192D" w:rsidRDefault="00244EEB" w:rsidP="00244EEB">
      <w:pPr>
        <w:pStyle w:val="Default"/>
        <w:rPr>
          <w:rFonts w:ascii="Cambria" w:hAnsi="Cambria" w:cs="Calibri Light"/>
          <w:sz w:val="22"/>
          <w:szCs w:val="22"/>
        </w:rPr>
      </w:pPr>
    </w:p>
    <w:p w14:paraId="71B10969" w14:textId="14950AA8" w:rsidR="00200146" w:rsidRPr="007C192D" w:rsidRDefault="00244EEB" w:rsidP="00200146">
      <w:pPr>
        <w:pStyle w:val="Default"/>
        <w:rPr>
          <w:rFonts w:ascii="Cambria" w:hAnsi="Cambria" w:cs="Calibri Light"/>
          <w:b/>
          <w:bCs/>
          <w:sz w:val="22"/>
          <w:szCs w:val="22"/>
        </w:rPr>
      </w:pPr>
      <w:r w:rsidRPr="007C192D">
        <w:rPr>
          <w:rFonts w:ascii="Cambria" w:hAnsi="Cambria" w:cs="Calibri Light"/>
          <w:b/>
          <w:bCs/>
          <w:sz w:val="22"/>
          <w:szCs w:val="22"/>
        </w:rPr>
        <w:t>2.1 Convention and Structure</w:t>
      </w:r>
    </w:p>
    <w:p w14:paraId="34C67A1E" w14:textId="77777777" w:rsidR="00E9587E" w:rsidRPr="007C192D" w:rsidRDefault="00E9587E" w:rsidP="00200146">
      <w:pPr>
        <w:pStyle w:val="Default"/>
        <w:rPr>
          <w:rFonts w:ascii="Cambria" w:hAnsi="Cambria" w:cs="Calibri Light"/>
          <w:b/>
          <w:bCs/>
          <w:sz w:val="22"/>
          <w:szCs w:val="22"/>
        </w:rPr>
      </w:pPr>
    </w:p>
    <w:p w14:paraId="11525227" w14:textId="2F808D14" w:rsidR="00244EEB" w:rsidRPr="007C192D" w:rsidRDefault="00244EEB" w:rsidP="00244EEB">
      <w:pPr>
        <w:pStyle w:val="Default"/>
        <w:spacing w:after="267"/>
        <w:rPr>
          <w:rFonts w:ascii="Cambria" w:hAnsi="Cambria" w:cs="Calibri Light"/>
          <w:sz w:val="22"/>
          <w:szCs w:val="22"/>
        </w:rPr>
      </w:pPr>
      <w:r w:rsidRPr="007C192D">
        <w:rPr>
          <w:rFonts w:ascii="Cambria" w:hAnsi="Cambria" w:cs="Calibri Light"/>
          <w:sz w:val="22"/>
          <w:szCs w:val="22"/>
        </w:rPr>
        <w:t>(a) Printed documents, in full colour</w:t>
      </w:r>
    </w:p>
    <w:p w14:paraId="1E266023" w14:textId="4A609A28" w:rsidR="00244EEB" w:rsidRPr="007C192D" w:rsidRDefault="00244EEB" w:rsidP="00244EEB">
      <w:pPr>
        <w:pStyle w:val="Default"/>
        <w:spacing w:after="267"/>
        <w:rPr>
          <w:rFonts w:ascii="Cambria" w:hAnsi="Cambria" w:cs="Calibri Light"/>
          <w:sz w:val="22"/>
          <w:szCs w:val="22"/>
        </w:rPr>
      </w:pPr>
      <w:r w:rsidRPr="007C192D">
        <w:rPr>
          <w:rFonts w:ascii="Cambria" w:hAnsi="Cambria" w:cs="Calibri Light"/>
          <w:sz w:val="22"/>
          <w:szCs w:val="22"/>
        </w:rPr>
        <w:t>(b) Printed CMYK full colour schoolbooks as instructed.</w:t>
      </w:r>
    </w:p>
    <w:p w14:paraId="3CC5851E" w14:textId="5775B8BE" w:rsidR="00244EEB" w:rsidRPr="007C192D" w:rsidRDefault="00244EEB" w:rsidP="00244EEB">
      <w:pPr>
        <w:pStyle w:val="Default"/>
        <w:spacing w:after="267"/>
        <w:rPr>
          <w:rFonts w:ascii="Cambria" w:hAnsi="Cambria" w:cs="Calibri Light"/>
          <w:sz w:val="22"/>
          <w:szCs w:val="22"/>
        </w:rPr>
      </w:pPr>
      <w:r w:rsidRPr="007C192D">
        <w:rPr>
          <w:rFonts w:ascii="Cambria" w:hAnsi="Cambria" w:cs="Calibri Light"/>
          <w:sz w:val="22"/>
          <w:szCs w:val="22"/>
        </w:rPr>
        <w:t>(c) Printed schoolbooks with given graphics provided as instructed.</w:t>
      </w:r>
    </w:p>
    <w:p w14:paraId="0090AC37" w14:textId="5EDCCB72" w:rsidR="00244EEB" w:rsidRPr="007C192D" w:rsidRDefault="00244EEB" w:rsidP="00244EEB">
      <w:pPr>
        <w:pStyle w:val="Default"/>
        <w:spacing w:after="267"/>
        <w:rPr>
          <w:rFonts w:ascii="Cambria" w:hAnsi="Cambria" w:cs="Calibri Light"/>
          <w:sz w:val="22"/>
          <w:szCs w:val="22"/>
        </w:rPr>
      </w:pPr>
      <w:r w:rsidRPr="007C192D">
        <w:rPr>
          <w:rFonts w:ascii="Cambria" w:hAnsi="Cambria" w:cs="Calibri Light"/>
          <w:sz w:val="22"/>
          <w:szCs w:val="22"/>
        </w:rPr>
        <w:t>(d) Printed schoolbooks according to various sizes provided as instructed.</w:t>
      </w:r>
    </w:p>
    <w:p w14:paraId="20D101AA" w14:textId="77777777" w:rsidR="00244EEB" w:rsidRPr="007C192D" w:rsidRDefault="00244EEB" w:rsidP="00244EEB">
      <w:pPr>
        <w:pStyle w:val="Default"/>
        <w:rPr>
          <w:rFonts w:ascii="Cambria" w:hAnsi="Cambria" w:cs="Calibri Light"/>
          <w:b/>
          <w:bCs/>
          <w:sz w:val="22"/>
          <w:szCs w:val="22"/>
        </w:rPr>
      </w:pPr>
      <w:r w:rsidRPr="007C192D">
        <w:rPr>
          <w:rFonts w:ascii="Cambria" w:hAnsi="Cambria" w:cs="Calibri Light"/>
          <w:b/>
          <w:bCs/>
          <w:sz w:val="22"/>
          <w:szCs w:val="22"/>
        </w:rPr>
        <w:t xml:space="preserve">3. Contract Period </w:t>
      </w:r>
    </w:p>
    <w:p w14:paraId="0D399673" w14:textId="77777777" w:rsidR="00244EEB" w:rsidRPr="007C192D" w:rsidRDefault="00244EEB" w:rsidP="00244EEB">
      <w:pPr>
        <w:pStyle w:val="Default"/>
        <w:rPr>
          <w:rFonts w:ascii="Cambria" w:hAnsi="Cambria" w:cs="Calibri Light"/>
          <w:sz w:val="22"/>
          <w:szCs w:val="22"/>
        </w:rPr>
      </w:pPr>
    </w:p>
    <w:p w14:paraId="754D7C63" w14:textId="2CDDA9EB" w:rsidR="00244EEB" w:rsidRPr="007C192D" w:rsidRDefault="00E9587E" w:rsidP="00244EEB">
      <w:pPr>
        <w:pStyle w:val="Default"/>
        <w:rPr>
          <w:rFonts w:ascii="Cambria" w:hAnsi="Cambria" w:cs="Calibri Light"/>
          <w:sz w:val="22"/>
          <w:szCs w:val="22"/>
        </w:rPr>
      </w:pPr>
      <w:r w:rsidRPr="007C192D">
        <w:rPr>
          <w:rFonts w:ascii="Cambria" w:hAnsi="Cambria" w:cs="Calibri Light"/>
          <w:sz w:val="22"/>
          <w:szCs w:val="22"/>
        </w:rPr>
        <w:t>TBD.</w:t>
      </w:r>
    </w:p>
    <w:p w14:paraId="43BBA0B6" w14:textId="77777777" w:rsidR="00244EEB" w:rsidRPr="007C192D" w:rsidRDefault="00244EEB" w:rsidP="00244EEB">
      <w:pPr>
        <w:pStyle w:val="Default"/>
        <w:rPr>
          <w:rFonts w:ascii="Cambria" w:hAnsi="Cambria" w:cs="Calibri Light"/>
          <w:sz w:val="22"/>
          <w:szCs w:val="22"/>
        </w:rPr>
      </w:pPr>
    </w:p>
    <w:p w14:paraId="6576B7E7" w14:textId="2BC6416E" w:rsidR="00200146" w:rsidRPr="007C192D" w:rsidRDefault="00244EEB" w:rsidP="00E9587E">
      <w:pPr>
        <w:pStyle w:val="Default"/>
        <w:rPr>
          <w:rFonts w:ascii="Cambria" w:hAnsi="Cambria" w:cs="Calibri Light"/>
          <w:b/>
          <w:bCs/>
          <w:sz w:val="22"/>
          <w:szCs w:val="22"/>
        </w:rPr>
      </w:pPr>
      <w:r w:rsidRPr="007C192D">
        <w:rPr>
          <w:rFonts w:ascii="Cambria" w:hAnsi="Cambria" w:cs="Calibri Light"/>
          <w:b/>
          <w:bCs/>
          <w:sz w:val="22"/>
          <w:szCs w:val="22"/>
        </w:rPr>
        <w:t>4. Deliverables</w:t>
      </w:r>
    </w:p>
    <w:p w14:paraId="6FC8EF80" w14:textId="77777777" w:rsidR="00E9587E" w:rsidRPr="007C192D" w:rsidRDefault="00E9587E" w:rsidP="00E9587E">
      <w:pPr>
        <w:pStyle w:val="Default"/>
        <w:rPr>
          <w:rFonts w:ascii="Cambria" w:hAnsi="Cambria" w:cs="Calibri Light"/>
          <w:b/>
          <w:bCs/>
          <w:sz w:val="22"/>
          <w:szCs w:val="22"/>
        </w:rPr>
      </w:pPr>
    </w:p>
    <w:p w14:paraId="364C22CB" w14:textId="2FC2F67C" w:rsidR="00244EEB" w:rsidRPr="007C192D" w:rsidRDefault="00244EEB" w:rsidP="00244EEB">
      <w:pPr>
        <w:pStyle w:val="Default"/>
        <w:spacing w:after="267"/>
        <w:rPr>
          <w:rFonts w:ascii="Cambria" w:hAnsi="Cambria" w:cs="Calibri Light"/>
          <w:color w:val="auto"/>
          <w:sz w:val="22"/>
          <w:szCs w:val="22"/>
        </w:rPr>
      </w:pPr>
      <w:r w:rsidRPr="007C192D">
        <w:rPr>
          <w:rFonts w:ascii="Cambria" w:hAnsi="Cambria" w:cs="Calibri Light"/>
          <w:color w:val="auto"/>
          <w:sz w:val="22"/>
          <w:szCs w:val="22"/>
        </w:rPr>
        <w:lastRenderedPageBreak/>
        <w:t>4.1 AKES will provide all print-ready, digital files upon signing of the contract.</w:t>
      </w:r>
    </w:p>
    <w:p w14:paraId="21DFA535" w14:textId="7460243E" w:rsidR="00244EEB" w:rsidRPr="007C192D" w:rsidRDefault="00244EEB" w:rsidP="00244EEB">
      <w:pPr>
        <w:pStyle w:val="Default"/>
        <w:spacing w:after="267"/>
        <w:rPr>
          <w:rFonts w:ascii="Cambria" w:hAnsi="Cambria" w:cs="Calibri Light"/>
          <w:color w:val="auto"/>
          <w:sz w:val="22"/>
          <w:szCs w:val="22"/>
        </w:rPr>
      </w:pPr>
      <w:r w:rsidRPr="007C192D">
        <w:rPr>
          <w:rFonts w:ascii="Cambria" w:hAnsi="Cambria" w:cs="Calibri Light"/>
          <w:color w:val="auto"/>
          <w:sz w:val="22"/>
          <w:szCs w:val="22"/>
        </w:rPr>
        <w:t>4.2 After completion of 4.1 above, the Contractor, shall provide samples to AKES in Dushanbe, Tajikistan.</w:t>
      </w:r>
    </w:p>
    <w:p w14:paraId="1BD1A578" w14:textId="33495A74" w:rsidR="00244EEB" w:rsidRPr="007C192D" w:rsidRDefault="00244EEB" w:rsidP="006230CC">
      <w:pPr>
        <w:pStyle w:val="Default"/>
        <w:jc w:val="both"/>
        <w:rPr>
          <w:rFonts w:ascii="Cambria" w:hAnsi="Cambria" w:cs="Calibri Light"/>
          <w:color w:val="auto"/>
          <w:sz w:val="22"/>
          <w:szCs w:val="22"/>
        </w:rPr>
      </w:pPr>
      <w:r w:rsidRPr="007C192D">
        <w:rPr>
          <w:rFonts w:ascii="Cambria" w:hAnsi="Cambria" w:cs="Calibri Light"/>
          <w:color w:val="auto"/>
          <w:sz w:val="22"/>
          <w:szCs w:val="22"/>
        </w:rPr>
        <w:t xml:space="preserve">4.3 Upon acceptance by </w:t>
      </w:r>
      <w:r w:rsidR="00200146" w:rsidRPr="007C192D">
        <w:rPr>
          <w:rFonts w:ascii="Cambria" w:hAnsi="Cambria" w:cs="Calibri Light"/>
          <w:color w:val="auto"/>
          <w:sz w:val="22"/>
          <w:szCs w:val="22"/>
        </w:rPr>
        <w:t>AKES</w:t>
      </w:r>
      <w:r w:rsidRPr="007C192D">
        <w:rPr>
          <w:rFonts w:ascii="Cambria" w:hAnsi="Cambria" w:cs="Calibri Light"/>
          <w:color w:val="auto"/>
          <w:sz w:val="22"/>
          <w:szCs w:val="22"/>
        </w:rPr>
        <w:t xml:space="preserve">, the Contractor shall have </w:t>
      </w:r>
      <w:r w:rsidR="00200146" w:rsidRPr="007C192D">
        <w:rPr>
          <w:rFonts w:ascii="Cambria" w:hAnsi="Cambria" w:cs="Calibri Light"/>
          <w:color w:val="auto"/>
          <w:sz w:val="22"/>
          <w:szCs w:val="22"/>
        </w:rPr>
        <w:t>3 months</w:t>
      </w:r>
      <w:r w:rsidRPr="007C192D">
        <w:rPr>
          <w:rFonts w:ascii="Cambria" w:hAnsi="Cambria" w:cs="Calibri Light"/>
          <w:color w:val="auto"/>
          <w:sz w:val="22"/>
          <w:szCs w:val="22"/>
        </w:rPr>
        <w:t xml:space="preserve"> for printing, </w:t>
      </w:r>
      <w:r w:rsidR="00D40438" w:rsidRPr="007C192D">
        <w:rPr>
          <w:rFonts w:ascii="Cambria" w:hAnsi="Cambria" w:cs="Calibri Light"/>
          <w:color w:val="auto"/>
          <w:sz w:val="22"/>
          <w:szCs w:val="22"/>
        </w:rPr>
        <w:t>packaging,</w:t>
      </w:r>
      <w:r w:rsidRPr="007C192D">
        <w:rPr>
          <w:rFonts w:ascii="Cambria" w:hAnsi="Cambria" w:cs="Calibri Light"/>
          <w:color w:val="auto"/>
          <w:sz w:val="22"/>
          <w:szCs w:val="22"/>
        </w:rPr>
        <w:t xml:space="preserve"> and delivery of the books to the mentioned DAP </w:t>
      </w:r>
      <w:r w:rsidR="00200146" w:rsidRPr="007C192D">
        <w:rPr>
          <w:rFonts w:ascii="Cambria" w:hAnsi="Cambria" w:cs="Calibri Light"/>
          <w:color w:val="auto"/>
          <w:sz w:val="22"/>
          <w:szCs w:val="22"/>
        </w:rPr>
        <w:t xml:space="preserve">(Delivery at Place) </w:t>
      </w:r>
      <w:r w:rsidRPr="007C192D">
        <w:rPr>
          <w:rFonts w:ascii="Cambria" w:hAnsi="Cambria" w:cs="Calibri Light"/>
          <w:color w:val="auto"/>
          <w:sz w:val="22"/>
          <w:szCs w:val="22"/>
        </w:rPr>
        <w:t>destination</w:t>
      </w:r>
      <w:r w:rsidR="003F53F8" w:rsidRPr="007C192D">
        <w:rPr>
          <w:rFonts w:ascii="Cambria" w:hAnsi="Cambria" w:cs="Calibri Light"/>
          <w:color w:val="auto"/>
          <w:sz w:val="22"/>
          <w:szCs w:val="22"/>
        </w:rPr>
        <w:t xml:space="preserve"> and on the conditions of CIP </w:t>
      </w:r>
      <w:r w:rsidR="007B36E9" w:rsidRPr="007C192D">
        <w:rPr>
          <w:rFonts w:ascii="Cambria" w:hAnsi="Cambria" w:cs="Calibri Light"/>
          <w:color w:val="auto"/>
          <w:sz w:val="22"/>
          <w:szCs w:val="22"/>
        </w:rPr>
        <w:t xml:space="preserve">to Dushanbe, </w:t>
      </w:r>
      <w:r w:rsidR="003F53F8" w:rsidRPr="007C192D">
        <w:rPr>
          <w:rFonts w:ascii="Cambria" w:hAnsi="Cambria" w:cs="Calibri Light"/>
          <w:color w:val="auto"/>
          <w:sz w:val="22"/>
          <w:szCs w:val="22"/>
        </w:rPr>
        <w:t>Tajikistan in accordance with International Economic rules "Incoterms" (2010)</w:t>
      </w:r>
      <w:r w:rsidRPr="007C192D">
        <w:rPr>
          <w:rFonts w:ascii="Cambria" w:hAnsi="Cambria" w:cs="Calibri Light"/>
          <w:color w:val="auto"/>
          <w:sz w:val="22"/>
          <w:szCs w:val="22"/>
        </w:rPr>
        <w:t xml:space="preserve">. Upon acceptance of the final versions of the Work of the Contractor, the Contractor shall delete and/or destroy all of its copies of specifications in its hard drive and/or in its hard copy form. </w:t>
      </w:r>
    </w:p>
    <w:p w14:paraId="78592B36" w14:textId="77777777" w:rsidR="00244EEB" w:rsidRPr="007C192D" w:rsidRDefault="00244EEB" w:rsidP="00244EEB">
      <w:pPr>
        <w:pStyle w:val="Default"/>
        <w:rPr>
          <w:rFonts w:ascii="Cambria" w:hAnsi="Cambria" w:cs="Calibri Light"/>
          <w:color w:val="auto"/>
          <w:sz w:val="22"/>
          <w:szCs w:val="22"/>
        </w:rPr>
      </w:pPr>
    </w:p>
    <w:p w14:paraId="54C59D72" w14:textId="0943E690" w:rsidR="00244EEB" w:rsidRPr="007C192D" w:rsidRDefault="00244EEB" w:rsidP="00244EEB">
      <w:pPr>
        <w:pStyle w:val="Default"/>
        <w:rPr>
          <w:rFonts w:ascii="Cambria" w:hAnsi="Cambria" w:cs="Calibri Light"/>
          <w:b/>
          <w:bCs/>
          <w:color w:val="auto"/>
          <w:sz w:val="22"/>
          <w:szCs w:val="22"/>
        </w:rPr>
      </w:pPr>
      <w:r w:rsidRPr="007C192D">
        <w:rPr>
          <w:rFonts w:ascii="Cambria" w:hAnsi="Cambria" w:cs="Calibri Light"/>
          <w:b/>
          <w:bCs/>
          <w:color w:val="auto"/>
          <w:sz w:val="22"/>
          <w:szCs w:val="22"/>
        </w:rPr>
        <w:t xml:space="preserve">5. Quality Assurance </w:t>
      </w:r>
    </w:p>
    <w:p w14:paraId="4A777339" w14:textId="77777777" w:rsidR="00200146" w:rsidRPr="007C192D" w:rsidRDefault="00200146" w:rsidP="006230CC">
      <w:pPr>
        <w:pStyle w:val="Default"/>
        <w:jc w:val="both"/>
        <w:rPr>
          <w:rFonts w:ascii="Cambria" w:hAnsi="Cambria" w:cs="Calibri Light"/>
          <w:color w:val="auto"/>
          <w:sz w:val="22"/>
          <w:szCs w:val="22"/>
        </w:rPr>
      </w:pPr>
    </w:p>
    <w:p w14:paraId="2C55C98E" w14:textId="0D608267" w:rsidR="00244EEB" w:rsidRPr="007C192D" w:rsidRDefault="00244EEB" w:rsidP="006230CC">
      <w:pPr>
        <w:pStyle w:val="Default"/>
        <w:jc w:val="both"/>
        <w:rPr>
          <w:rFonts w:ascii="Cambria" w:hAnsi="Cambria" w:cs="Calibri Light"/>
          <w:color w:val="auto"/>
          <w:sz w:val="22"/>
          <w:szCs w:val="22"/>
        </w:rPr>
      </w:pPr>
      <w:r w:rsidRPr="007C192D">
        <w:rPr>
          <w:rFonts w:ascii="Cambria" w:hAnsi="Cambria" w:cs="Calibri Light"/>
          <w:color w:val="auto"/>
          <w:sz w:val="22"/>
          <w:szCs w:val="22"/>
        </w:rPr>
        <w:t>5.</w:t>
      </w:r>
      <w:r w:rsidR="00200146" w:rsidRPr="007C192D">
        <w:rPr>
          <w:rFonts w:ascii="Cambria" w:hAnsi="Cambria" w:cs="Calibri Light"/>
          <w:color w:val="auto"/>
          <w:sz w:val="22"/>
          <w:szCs w:val="22"/>
        </w:rPr>
        <w:t>1</w:t>
      </w:r>
      <w:r w:rsidRPr="007C192D">
        <w:rPr>
          <w:rFonts w:ascii="Cambria" w:hAnsi="Cambria" w:cs="Calibri Light"/>
          <w:color w:val="auto"/>
          <w:sz w:val="22"/>
          <w:szCs w:val="22"/>
        </w:rPr>
        <w:t xml:space="preserve"> The Contractor shall ensure that the Contractor’s Mock-up and final goods satisfactorily complies with the terms and conditions of this TOR including, but not limited to, the Acceptance Criteria specified in paragraph 2 hereof. </w:t>
      </w:r>
    </w:p>
    <w:p w14:paraId="07FE0E4F" w14:textId="77777777" w:rsidR="00244EEB" w:rsidRPr="007C192D" w:rsidRDefault="00244EEB" w:rsidP="00E9587E">
      <w:pPr>
        <w:rPr>
          <w:rFonts w:ascii="Cambria" w:hAnsi="Cambria"/>
          <w:sz w:val="22"/>
          <w:szCs w:val="22"/>
        </w:rPr>
      </w:pPr>
    </w:p>
    <w:p w14:paraId="29B555CB" w14:textId="4391EE54" w:rsidR="00E9587E" w:rsidRPr="007C192D" w:rsidRDefault="00E9587E" w:rsidP="00E9587E">
      <w:pPr>
        <w:rPr>
          <w:rFonts w:ascii="Cambria" w:eastAsiaTheme="majorEastAsia" w:hAnsi="Cambria" w:cstheme="majorBidi"/>
          <w:color w:val="2F5496" w:themeColor="accent1" w:themeShade="BF"/>
          <w:sz w:val="22"/>
          <w:szCs w:val="22"/>
        </w:rPr>
      </w:pPr>
    </w:p>
    <w:p w14:paraId="338EC4BB" w14:textId="26E9E0DC" w:rsidR="00A31AD9" w:rsidRPr="007C192D" w:rsidRDefault="006230CC" w:rsidP="00E9587E">
      <w:pPr>
        <w:pStyle w:val="Heading1"/>
        <w:rPr>
          <w:rFonts w:ascii="Cambria" w:hAnsi="Cambria"/>
          <w:sz w:val="22"/>
          <w:szCs w:val="22"/>
        </w:rPr>
      </w:pPr>
      <w:r w:rsidRPr="007C192D">
        <w:rPr>
          <w:rFonts w:ascii="Cambria" w:hAnsi="Cambria"/>
          <w:sz w:val="22"/>
          <w:szCs w:val="22"/>
        </w:rPr>
        <w:t xml:space="preserve">Section II: </w:t>
      </w:r>
      <w:r w:rsidR="00200146" w:rsidRPr="007C192D">
        <w:rPr>
          <w:rFonts w:ascii="Cambria" w:hAnsi="Cambria"/>
          <w:sz w:val="22"/>
          <w:szCs w:val="22"/>
        </w:rPr>
        <w:t>TECHNICAL SPECIFICATIONS</w:t>
      </w:r>
    </w:p>
    <w:p w14:paraId="3C4A8F53" w14:textId="2A3A91FF" w:rsidR="00095BB1" w:rsidRDefault="00095BB1" w:rsidP="00E9587E"/>
    <w:tbl>
      <w:tblPr>
        <w:tblW w:w="11377" w:type="dxa"/>
        <w:tblInd w:w="-1270" w:type="dxa"/>
        <w:tblLook w:val="04A0" w:firstRow="1" w:lastRow="0" w:firstColumn="1" w:lastColumn="0" w:noHBand="0" w:noVBand="1"/>
      </w:tblPr>
      <w:tblGrid>
        <w:gridCol w:w="638"/>
        <w:gridCol w:w="2790"/>
        <w:gridCol w:w="5032"/>
        <w:gridCol w:w="1176"/>
        <w:gridCol w:w="1741"/>
      </w:tblGrid>
      <w:tr w:rsidR="007C192D" w:rsidRPr="006230CC" w14:paraId="6734D884" w14:textId="77777777" w:rsidTr="007C192D">
        <w:trPr>
          <w:trHeight w:val="6"/>
        </w:trPr>
        <w:tc>
          <w:tcPr>
            <w:tcW w:w="630"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05D96A9C" w14:textId="77777777" w:rsidR="007C192D" w:rsidRPr="007C192D" w:rsidRDefault="007C192D" w:rsidP="007C192D">
            <w:pPr>
              <w:autoSpaceDE/>
              <w:autoSpaceDN/>
              <w:adjustRightInd/>
              <w:jc w:val="center"/>
              <w:rPr>
                <w:rFonts w:ascii="Cambria" w:hAnsi="Cambria" w:cs="Times New Roman"/>
                <w:b/>
                <w:bCs/>
                <w:color w:val="auto"/>
                <w:sz w:val="22"/>
                <w:szCs w:val="22"/>
                <w:lang w:val="en-US"/>
              </w:rPr>
            </w:pPr>
            <w:r w:rsidRPr="007C192D">
              <w:rPr>
                <w:rFonts w:ascii="Cambria" w:hAnsi="Cambria" w:cs="Times New Roman"/>
                <w:b/>
                <w:bCs/>
                <w:color w:val="auto"/>
                <w:sz w:val="22"/>
                <w:szCs w:val="22"/>
                <w:lang w:val="en-US"/>
              </w:rPr>
              <w:t>S.no</w:t>
            </w:r>
          </w:p>
        </w:tc>
        <w:tc>
          <w:tcPr>
            <w:tcW w:w="2790" w:type="dxa"/>
            <w:tcBorders>
              <w:top w:val="single" w:sz="8" w:space="0" w:color="auto"/>
              <w:left w:val="nil"/>
              <w:bottom w:val="single" w:sz="4" w:space="0" w:color="auto"/>
              <w:right w:val="single" w:sz="4" w:space="0" w:color="auto"/>
            </w:tcBorders>
            <w:shd w:val="clear" w:color="000000" w:fill="C6E0B4"/>
            <w:vAlign w:val="center"/>
            <w:hideMark/>
          </w:tcPr>
          <w:p w14:paraId="00DB8CF0" w14:textId="77777777" w:rsidR="007C192D" w:rsidRPr="007C192D" w:rsidRDefault="007C192D" w:rsidP="007C192D">
            <w:pPr>
              <w:autoSpaceDE/>
              <w:autoSpaceDN/>
              <w:adjustRightInd/>
              <w:rPr>
                <w:rFonts w:ascii="Cambria" w:hAnsi="Cambria" w:cs="Times New Roman"/>
                <w:sz w:val="22"/>
                <w:szCs w:val="22"/>
                <w:lang w:val="en-US"/>
              </w:rPr>
            </w:pPr>
            <w:r w:rsidRPr="007C192D">
              <w:rPr>
                <w:rFonts w:ascii="Cambria" w:hAnsi="Cambria" w:cs="Times New Roman"/>
                <w:sz w:val="22"/>
                <w:szCs w:val="22"/>
                <w:lang w:val="en-US"/>
              </w:rPr>
              <w:t xml:space="preserve">Item/s </w:t>
            </w:r>
          </w:p>
        </w:tc>
        <w:tc>
          <w:tcPr>
            <w:tcW w:w="5040" w:type="dxa"/>
            <w:tcBorders>
              <w:top w:val="single" w:sz="8" w:space="0" w:color="auto"/>
              <w:left w:val="nil"/>
              <w:bottom w:val="single" w:sz="4" w:space="0" w:color="auto"/>
              <w:right w:val="single" w:sz="4" w:space="0" w:color="auto"/>
            </w:tcBorders>
            <w:shd w:val="clear" w:color="000000" w:fill="C6E0B4"/>
            <w:vAlign w:val="center"/>
            <w:hideMark/>
          </w:tcPr>
          <w:p w14:paraId="01BA7163" w14:textId="77777777" w:rsidR="007C192D" w:rsidRPr="007C192D" w:rsidRDefault="007C192D" w:rsidP="007C192D">
            <w:pPr>
              <w:autoSpaceDE/>
              <w:autoSpaceDN/>
              <w:adjustRightInd/>
              <w:rPr>
                <w:rFonts w:ascii="Cambria" w:hAnsi="Cambria" w:cs="Times New Roman"/>
                <w:sz w:val="22"/>
                <w:szCs w:val="22"/>
                <w:lang w:val="en-US"/>
              </w:rPr>
            </w:pPr>
            <w:r w:rsidRPr="007C192D">
              <w:rPr>
                <w:rFonts w:ascii="Cambria" w:hAnsi="Cambria" w:cs="Times New Roman"/>
                <w:sz w:val="22"/>
                <w:szCs w:val="22"/>
                <w:lang w:val="en-US"/>
              </w:rPr>
              <w:t>Specification/ спецификация</w:t>
            </w:r>
          </w:p>
        </w:tc>
        <w:tc>
          <w:tcPr>
            <w:tcW w:w="1176" w:type="dxa"/>
            <w:tcBorders>
              <w:top w:val="single" w:sz="8" w:space="0" w:color="auto"/>
              <w:left w:val="nil"/>
              <w:bottom w:val="single" w:sz="4" w:space="0" w:color="auto"/>
              <w:right w:val="single" w:sz="4" w:space="0" w:color="auto"/>
            </w:tcBorders>
            <w:shd w:val="clear" w:color="000000" w:fill="C6E0B4"/>
            <w:vAlign w:val="center"/>
            <w:hideMark/>
          </w:tcPr>
          <w:p w14:paraId="689C9E28" w14:textId="77777777" w:rsidR="007C192D" w:rsidRPr="007C192D" w:rsidRDefault="007C192D" w:rsidP="007C192D">
            <w:pPr>
              <w:autoSpaceDE/>
              <w:autoSpaceDN/>
              <w:adjustRightInd/>
              <w:rPr>
                <w:rFonts w:ascii="Cambria" w:hAnsi="Cambria" w:cs="Times New Roman"/>
                <w:sz w:val="22"/>
                <w:szCs w:val="22"/>
                <w:lang w:val="en-US"/>
              </w:rPr>
            </w:pPr>
            <w:r w:rsidRPr="007C192D">
              <w:rPr>
                <w:rFonts w:ascii="Cambria" w:hAnsi="Cambria" w:cs="Times New Roman"/>
                <w:sz w:val="22"/>
                <w:szCs w:val="22"/>
                <w:lang w:val="en-US"/>
              </w:rPr>
              <w:t>Unit/Ед.</w:t>
            </w:r>
          </w:p>
        </w:tc>
        <w:tc>
          <w:tcPr>
            <w:tcW w:w="1741" w:type="dxa"/>
            <w:tcBorders>
              <w:top w:val="single" w:sz="8" w:space="0" w:color="auto"/>
              <w:left w:val="nil"/>
              <w:bottom w:val="single" w:sz="4" w:space="0" w:color="auto"/>
              <w:right w:val="single" w:sz="4" w:space="0" w:color="auto"/>
            </w:tcBorders>
            <w:shd w:val="clear" w:color="000000" w:fill="C6E0B4"/>
            <w:vAlign w:val="center"/>
            <w:hideMark/>
          </w:tcPr>
          <w:p w14:paraId="5B6C5CE6" w14:textId="77777777" w:rsidR="007C192D" w:rsidRPr="007C192D" w:rsidRDefault="007C192D" w:rsidP="007C192D">
            <w:pPr>
              <w:autoSpaceDE/>
              <w:autoSpaceDN/>
              <w:adjustRightInd/>
              <w:rPr>
                <w:rFonts w:ascii="Cambria" w:hAnsi="Cambria" w:cs="Times New Roman"/>
                <w:sz w:val="22"/>
                <w:szCs w:val="22"/>
                <w:lang w:val="en-US"/>
              </w:rPr>
            </w:pPr>
            <w:r w:rsidRPr="007C192D">
              <w:rPr>
                <w:rFonts w:ascii="Cambria" w:hAnsi="Cambria" w:cs="Times New Roman"/>
                <w:sz w:val="22"/>
                <w:szCs w:val="22"/>
                <w:lang w:val="en-US"/>
              </w:rPr>
              <w:t>Quantity/Кол</w:t>
            </w:r>
          </w:p>
        </w:tc>
      </w:tr>
      <w:tr w:rsidR="007C192D" w:rsidRPr="006230CC" w14:paraId="09F89F3B" w14:textId="77777777" w:rsidTr="007C192D">
        <w:trPr>
          <w:trHeight w:val="21"/>
        </w:trPr>
        <w:tc>
          <w:tcPr>
            <w:tcW w:w="630" w:type="dxa"/>
            <w:tcBorders>
              <w:top w:val="nil"/>
              <w:left w:val="single" w:sz="8" w:space="0" w:color="auto"/>
              <w:bottom w:val="single" w:sz="4" w:space="0" w:color="auto"/>
              <w:right w:val="single" w:sz="4" w:space="0" w:color="auto"/>
            </w:tcBorders>
            <w:shd w:val="clear" w:color="auto" w:fill="auto"/>
            <w:noWrap/>
            <w:vAlign w:val="center"/>
            <w:hideMark/>
          </w:tcPr>
          <w:p w14:paraId="71632E8B" w14:textId="77777777" w:rsidR="007C192D" w:rsidRPr="007C192D" w:rsidRDefault="007C192D" w:rsidP="007C192D">
            <w:pPr>
              <w:autoSpaceDE/>
              <w:autoSpaceDN/>
              <w:adjustRightInd/>
              <w:rPr>
                <w:rFonts w:ascii="Cambria" w:hAnsi="Cambria" w:cs="Times New Roman"/>
                <w:sz w:val="22"/>
                <w:szCs w:val="22"/>
                <w:lang w:val="en-US"/>
              </w:rPr>
            </w:pPr>
            <w:r w:rsidRPr="007C192D">
              <w:rPr>
                <w:rFonts w:ascii="Cambria" w:hAnsi="Cambria" w:cs="Times New Roman"/>
                <w:sz w:val="22"/>
                <w:szCs w:val="22"/>
                <w:lang w:val="en-US"/>
              </w:rPr>
              <w:t>1</w:t>
            </w:r>
          </w:p>
        </w:tc>
        <w:tc>
          <w:tcPr>
            <w:tcW w:w="2790" w:type="dxa"/>
            <w:tcBorders>
              <w:top w:val="nil"/>
              <w:left w:val="nil"/>
              <w:bottom w:val="single" w:sz="4" w:space="0" w:color="auto"/>
              <w:right w:val="single" w:sz="4" w:space="0" w:color="auto"/>
            </w:tcBorders>
            <w:shd w:val="clear" w:color="auto" w:fill="auto"/>
            <w:vAlign w:val="center"/>
            <w:hideMark/>
          </w:tcPr>
          <w:p w14:paraId="04FD8E99" w14:textId="77777777" w:rsidR="007C192D" w:rsidRPr="007C192D" w:rsidRDefault="007C192D" w:rsidP="007C192D">
            <w:pPr>
              <w:autoSpaceDE/>
              <w:autoSpaceDN/>
              <w:adjustRightInd/>
              <w:rPr>
                <w:rFonts w:ascii="Cambria" w:hAnsi="Cambria" w:cs="Times New Roman"/>
                <w:sz w:val="22"/>
                <w:szCs w:val="22"/>
                <w:lang w:val="en-US"/>
              </w:rPr>
            </w:pPr>
            <w:r w:rsidRPr="007C192D">
              <w:rPr>
                <w:rFonts w:ascii="Cambria" w:hAnsi="Cambria" w:cs="Times New Roman"/>
                <w:sz w:val="22"/>
                <w:szCs w:val="22"/>
                <w:lang w:val="en-US"/>
              </w:rPr>
              <w:t>Printing English Language Textbooks Grade 10</w:t>
            </w:r>
          </w:p>
        </w:tc>
        <w:tc>
          <w:tcPr>
            <w:tcW w:w="5040" w:type="dxa"/>
            <w:tcBorders>
              <w:top w:val="nil"/>
              <w:left w:val="nil"/>
              <w:bottom w:val="single" w:sz="4" w:space="0" w:color="auto"/>
              <w:right w:val="single" w:sz="4" w:space="0" w:color="auto"/>
            </w:tcBorders>
            <w:shd w:val="clear" w:color="auto" w:fill="auto"/>
            <w:vAlign w:val="center"/>
            <w:hideMark/>
          </w:tcPr>
          <w:p w14:paraId="0E54400D" w14:textId="77777777" w:rsidR="007C192D" w:rsidRPr="007C192D" w:rsidRDefault="007C192D" w:rsidP="007C192D">
            <w:pPr>
              <w:autoSpaceDE/>
              <w:autoSpaceDN/>
              <w:adjustRightInd/>
              <w:rPr>
                <w:rFonts w:ascii="Cambria" w:hAnsi="Cambria" w:cs="Times New Roman"/>
                <w:sz w:val="22"/>
                <w:szCs w:val="22"/>
                <w:lang w:val="en-US"/>
              </w:rPr>
            </w:pPr>
            <w:r w:rsidRPr="007C192D">
              <w:rPr>
                <w:rFonts w:ascii="Cambria" w:hAnsi="Cambria" w:cs="Times New Roman"/>
                <w:sz w:val="22"/>
                <w:szCs w:val="22"/>
                <w:lang w:val="en-US"/>
              </w:rPr>
              <w:t>Trimmed Size: A4 – Portrait</w:t>
            </w:r>
            <w:r w:rsidRPr="007C192D">
              <w:rPr>
                <w:rFonts w:ascii="Cambria" w:hAnsi="Cambria" w:cs="Times New Roman"/>
                <w:sz w:val="22"/>
                <w:szCs w:val="22"/>
                <w:lang w:val="en-US"/>
              </w:rPr>
              <w:br/>
              <w:t>Extent: 200pp Text + Case + 8pp Ends</w:t>
            </w:r>
            <w:r w:rsidRPr="007C192D">
              <w:rPr>
                <w:rFonts w:ascii="Cambria" w:hAnsi="Cambria" w:cs="Times New Roman"/>
                <w:sz w:val="22"/>
                <w:szCs w:val="22"/>
                <w:lang w:val="en-US"/>
              </w:rPr>
              <w:br/>
              <w:t>Printing and Paper</w:t>
            </w:r>
            <w:r w:rsidRPr="007C192D">
              <w:rPr>
                <w:rFonts w:ascii="Cambria" w:hAnsi="Cambria" w:cs="Times New Roman"/>
                <w:sz w:val="22"/>
                <w:szCs w:val="22"/>
                <w:lang w:val="en-US"/>
              </w:rPr>
              <w:br/>
              <w:t>Text: 200pp 4c x 4c 90gsm matte art paper</w:t>
            </w:r>
            <w:r w:rsidRPr="007C192D">
              <w:rPr>
                <w:rFonts w:ascii="Cambria" w:hAnsi="Cambria" w:cs="Times New Roman"/>
                <w:sz w:val="22"/>
                <w:szCs w:val="22"/>
                <w:lang w:val="en-US"/>
              </w:rPr>
              <w:br/>
              <w:t>Case: 4c x 0c 128 gloss art paper (gloss lamination on the outside)</w:t>
            </w:r>
            <w:r w:rsidRPr="007C192D">
              <w:rPr>
                <w:rFonts w:ascii="Cambria" w:hAnsi="Cambria" w:cs="Times New Roman"/>
                <w:sz w:val="22"/>
                <w:szCs w:val="22"/>
                <w:lang w:val="en-US"/>
              </w:rPr>
              <w:br/>
              <w:t>Ends: 8pp 0c x 0c 120gsm (uncoated woodfree paper)</w:t>
            </w:r>
            <w:r w:rsidRPr="007C192D">
              <w:rPr>
                <w:rFonts w:ascii="Cambria" w:hAnsi="Cambria" w:cs="Times New Roman"/>
                <w:sz w:val="22"/>
                <w:szCs w:val="22"/>
                <w:lang w:val="en-US"/>
              </w:rPr>
              <w:br/>
              <w:t xml:space="preserve">Board: 0c x 0c (2.5m grey board) </w:t>
            </w:r>
            <w:r w:rsidRPr="007C192D">
              <w:rPr>
                <w:rFonts w:ascii="Cambria" w:hAnsi="Cambria" w:cs="Times New Roman"/>
                <w:sz w:val="22"/>
                <w:szCs w:val="22"/>
                <w:lang w:val="en-US"/>
              </w:rPr>
              <w:br/>
              <w:t>Binding: Casebound, Smyth sewn, square and loose back, H/T bands.</w:t>
            </w:r>
            <w:r w:rsidRPr="007C192D">
              <w:rPr>
                <w:rFonts w:ascii="Cambria" w:hAnsi="Cambria" w:cs="Times New Roman"/>
                <w:sz w:val="22"/>
                <w:szCs w:val="22"/>
                <w:lang w:val="en-US"/>
              </w:rPr>
              <w:br/>
              <w:t>Additional: Inclusive of banding for attaching a student’s notebook to the outside of the book.</w:t>
            </w:r>
          </w:p>
        </w:tc>
        <w:tc>
          <w:tcPr>
            <w:tcW w:w="1176" w:type="dxa"/>
            <w:tcBorders>
              <w:top w:val="nil"/>
              <w:left w:val="nil"/>
              <w:bottom w:val="single" w:sz="4" w:space="0" w:color="auto"/>
              <w:right w:val="single" w:sz="4" w:space="0" w:color="auto"/>
            </w:tcBorders>
            <w:shd w:val="clear" w:color="auto" w:fill="auto"/>
            <w:vAlign w:val="center"/>
            <w:hideMark/>
          </w:tcPr>
          <w:p w14:paraId="5129FC9A" w14:textId="77777777" w:rsidR="007C192D" w:rsidRPr="007C192D" w:rsidRDefault="007C192D" w:rsidP="007C192D">
            <w:pPr>
              <w:autoSpaceDE/>
              <w:autoSpaceDN/>
              <w:adjustRightInd/>
              <w:rPr>
                <w:rFonts w:ascii="Cambria" w:hAnsi="Cambria" w:cs="Times New Roman"/>
                <w:sz w:val="22"/>
                <w:szCs w:val="22"/>
                <w:lang w:val="en-US"/>
              </w:rPr>
            </w:pPr>
            <w:r w:rsidRPr="007C192D">
              <w:rPr>
                <w:rFonts w:ascii="Cambria" w:hAnsi="Cambria" w:cs="Times New Roman"/>
                <w:sz w:val="22"/>
                <w:szCs w:val="22"/>
                <w:lang w:val="en-US"/>
              </w:rPr>
              <w:t>Piece</w:t>
            </w:r>
          </w:p>
        </w:tc>
        <w:tc>
          <w:tcPr>
            <w:tcW w:w="1741" w:type="dxa"/>
            <w:tcBorders>
              <w:top w:val="nil"/>
              <w:left w:val="nil"/>
              <w:bottom w:val="single" w:sz="4" w:space="0" w:color="auto"/>
              <w:right w:val="single" w:sz="4" w:space="0" w:color="auto"/>
            </w:tcBorders>
            <w:shd w:val="clear" w:color="auto" w:fill="auto"/>
            <w:vAlign w:val="center"/>
            <w:hideMark/>
          </w:tcPr>
          <w:p w14:paraId="52CC7D88" w14:textId="79626615" w:rsidR="007C192D" w:rsidRPr="007C192D" w:rsidRDefault="007C192D" w:rsidP="006230CC">
            <w:pPr>
              <w:autoSpaceDE/>
              <w:autoSpaceDN/>
              <w:adjustRightInd/>
              <w:jc w:val="right"/>
              <w:rPr>
                <w:rFonts w:ascii="Cambria" w:hAnsi="Cambria" w:cs="Times New Roman"/>
                <w:sz w:val="22"/>
                <w:szCs w:val="22"/>
                <w:lang w:val="en-US"/>
              </w:rPr>
            </w:pPr>
            <w:r w:rsidRPr="007C192D">
              <w:rPr>
                <w:rFonts w:ascii="Cambria" w:hAnsi="Cambria" w:cs="Times New Roman"/>
                <w:sz w:val="22"/>
                <w:szCs w:val="22"/>
                <w:lang w:val="en-US"/>
              </w:rPr>
              <w:t>150</w:t>
            </w:r>
            <w:r w:rsidR="006230CC">
              <w:rPr>
                <w:rFonts w:ascii="Cambria" w:hAnsi="Cambria" w:cs="Times New Roman"/>
                <w:sz w:val="22"/>
                <w:szCs w:val="22"/>
                <w:lang w:val="en-US"/>
              </w:rPr>
              <w:t xml:space="preserve">, </w:t>
            </w:r>
            <w:r w:rsidRPr="007C192D">
              <w:rPr>
                <w:rFonts w:ascii="Cambria" w:hAnsi="Cambria" w:cs="Times New Roman"/>
                <w:sz w:val="22"/>
                <w:szCs w:val="22"/>
                <w:lang w:val="en-US"/>
              </w:rPr>
              <w:t>573</w:t>
            </w:r>
          </w:p>
        </w:tc>
      </w:tr>
      <w:tr w:rsidR="007C192D" w:rsidRPr="006230CC" w14:paraId="7CDAF80C" w14:textId="77777777" w:rsidTr="006230CC">
        <w:trPr>
          <w:trHeight w:val="2871"/>
        </w:trPr>
        <w:tc>
          <w:tcPr>
            <w:tcW w:w="63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22013F3A" w14:textId="77777777" w:rsidR="007C192D" w:rsidRPr="007C192D" w:rsidRDefault="007C192D" w:rsidP="007C192D">
            <w:pPr>
              <w:autoSpaceDE/>
              <w:autoSpaceDN/>
              <w:adjustRightInd/>
              <w:rPr>
                <w:rFonts w:ascii="Cambria" w:hAnsi="Cambria" w:cs="Times New Roman"/>
                <w:sz w:val="22"/>
                <w:szCs w:val="22"/>
                <w:lang w:val="en-US"/>
              </w:rPr>
            </w:pPr>
            <w:r w:rsidRPr="007C192D">
              <w:rPr>
                <w:rFonts w:ascii="Cambria" w:hAnsi="Cambria" w:cs="Times New Roman"/>
                <w:sz w:val="22"/>
                <w:szCs w:val="22"/>
                <w:lang w:val="en-US"/>
              </w:rPr>
              <w:t>2</w:t>
            </w:r>
          </w:p>
        </w:tc>
        <w:tc>
          <w:tcPr>
            <w:tcW w:w="2790" w:type="dxa"/>
            <w:tcBorders>
              <w:top w:val="single" w:sz="4" w:space="0" w:color="auto"/>
              <w:left w:val="nil"/>
              <w:bottom w:val="single" w:sz="4" w:space="0" w:color="auto"/>
              <w:right w:val="single" w:sz="4" w:space="0" w:color="auto"/>
            </w:tcBorders>
            <w:shd w:val="clear" w:color="auto" w:fill="auto"/>
            <w:noWrap/>
            <w:vAlign w:val="center"/>
            <w:hideMark/>
          </w:tcPr>
          <w:p w14:paraId="24E34EAB" w14:textId="77777777" w:rsidR="007C192D" w:rsidRPr="007C192D" w:rsidRDefault="007C192D" w:rsidP="007C192D">
            <w:pPr>
              <w:autoSpaceDE/>
              <w:autoSpaceDN/>
              <w:adjustRightInd/>
              <w:rPr>
                <w:rFonts w:ascii="Cambria" w:hAnsi="Cambria" w:cs="Times New Roman"/>
                <w:sz w:val="22"/>
                <w:szCs w:val="22"/>
                <w:lang w:val="en-US"/>
              </w:rPr>
            </w:pPr>
            <w:r w:rsidRPr="007C192D">
              <w:rPr>
                <w:rFonts w:ascii="Cambria" w:hAnsi="Cambria" w:cs="Times New Roman"/>
                <w:sz w:val="22"/>
                <w:szCs w:val="22"/>
                <w:lang w:val="en-US"/>
              </w:rPr>
              <w:t>Printing English Language Textbooks Grade 11</w:t>
            </w:r>
          </w:p>
        </w:tc>
        <w:tc>
          <w:tcPr>
            <w:tcW w:w="5040" w:type="dxa"/>
            <w:tcBorders>
              <w:top w:val="single" w:sz="4" w:space="0" w:color="auto"/>
              <w:left w:val="nil"/>
              <w:bottom w:val="single" w:sz="4" w:space="0" w:color="auto"/>
              <w:right w:val="single" w:sz="4" w:space="0" w:color="auto"/>
            </w:tcBorders>
            <w:shd w:val="clear" w:color="auto" w:fill="auto"/>
            <w:vAlign w:val="center"/>
            <w:hideMark/>
          </w:tcPr>
          <w:p w14:paraId="3F4DAB3F" w14:textId="77777777" w:rsidR="007C192D" w:rsidRPr="007C192D" w:rsidRDefault="007C192D" w:rsidP="007C192D">
            <w:pPr>
              <w:autoSpaceDE/>
              <w:autoSpaceDN/>
              <w:adjustRightInd/>
              <w:rPr>
                <w:rFonts w:ascii="Cambria" w:hAnsi="Cambria" w:cs="Times New Roman"/>
                <w:sz w:val="22"/>
                <w:szCs w:val="22"/>
                <w:lang w:val="en-US"/>
              </w:rPr>
            </w:pPr>
            <w:r w:rsidRPr="007C192D">
              <w:rPr>
                <w:rFonts w:ascii="Cambria" w:hAnsi="Cambria" w:cs="Times New Roman"/>
                <w:sz w:val="22"/>
                <w:szCs w:val="22"/>
                <w:lang w:val="en-US"/>
              </w:rPr>
              <w:t>Trimmed Size: A4  – Portrait</w:t>
            </w:r>
            <w:r w:rsidRPr="007C192D">
              <w:rPr>
                <w:rFonts w:ascii="Cambria" w:hAnsi="Cambria" w:cs="Times New Roman"/>
                <w:sz w:val="22"/>
                <w:szCs w:val="22"/>
                <w:lang w:val="en-US"/>
              </w:rPr>
              <w:br/>
              <w:t>Extent: 200pp Text + Case + 8pp Ends</w:t>
            </w:r>
            <w:r w:rsidRPr="007C192D">
              <w:rPr>
                <w:rFonts w:ascii="Cambria" w:hAnsi="Cambria" w:cs="Times New Roman"/>
                <w:sz w:val="22"/>
                <w:szCs w:val="22"/>
                <w:lang w:val="en-US"/>
              </w:rPr>
              <w:br/>
              <w:t>Printing and Paper</w:t>
            </w:r>
            <w:r w:rsidRPr="007C192D">
              <w:rPr>
                <w:rFonts w:ascii="Cambria" w:hAnsi="Cambria" w:cs="Times New Roman"/>
                <w:sz w:val="22"/>
                <w:szCs w:val="22"/>
                <w:lang w:val="en-US"/>
              </w:rPr>
              <w:br/>
              <w:t>Text: 200pp 4c x 4c 90gsm matte art paper</w:t>
            </w:r>
            <w:r w:rsidRPr="007C192D">
              <w:rPr>
                <w:rFonts w:ascii="Cambria" w:hAnsi="Cambria" w:cs="Times New Roman"/>
                <w:sz w:val="22"/>
                <w:szCs w:val="22"/>
                <w:lang w:val="en-US"/>
              </w:rPr>
              <w:br/>
              <w:t>Case: 4c x 0c 128 gloss art paper (gloss lamination on the outside)</w:t>
            </w:r>
            <w:r w:rsidRPr="007C192D">
              <w:rPr>
                <w:rFonts w:ascii="Cambria" w:hAnsi="Cambria" w:cs="Times New Roman"/>
                <w:sz w:val="22"/>
                <w:szCs w:val="22"/>
                <w:lang w:val="en-US"/>
              </w:rPr>
              <w:br/>
              <w:t>Ends: 8pp 0c x 0c 120gsm (uncoated woodfree paper)</w:t>
            </w:r>
            <w:r w:rsidRPr="007C192D">
              <w:rPr>
                <w:rFonts w:ascii="Cambria" w:hAnsi="Cambria" w:cs="Times New Roman"/>
                <w:sz w:val="22"/>
                <w:szCs w:val="22"/>
                <w:lang w:val="en-US"/>
              </w:rPr>
              <w:br/>
              <w:t xml:space="preserve">Board: 0c x 0c (2.5m grey board) </w:t>
            </w:r>
            <w:r w:rsidRPr="007C192D">
              <w:rPr>
                <w:rFonts w:ascii="Cambria" w:hAnsi="Cambria" w:cs="Times New Roman"/>
                <w:sz w:val="22"/>
                <w:szCs w:val="22"/>
                <w:lang w:val="en-US"/>
              </w:rPr>
              <w:br/>
              <w:t>Binding: Casebound, Smyth sewn, square and loose back, H/T bands.</w:t>
            </w:r>
            <w:r w:rsidRPr="007C192D">
              <w:rPr>
                <w:rFonts w:ascii="Cambria" w:hAnsi="Cambria" w:cs="Times New Roman"/>
                <w:sz w:val="22"/>
                <w:szCs w:val="22"/>
                <w:lang w:val="en-US"/>
              </w:rPr>
              <w:br/>
              <w:t>Additional: Inclusive of banding for attaching a student’s notebook to the outside of the book.</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14:paraId="21AF6169" w14:textId="77777777" w:rsidR="007C192D" w:rsidRPr="007C192D" w:rsidRDefault="007C192D" w:rsidP="007C192D">
            <w:pPr>
              <w:autoSpaceDE/>
              <w:autoSpaceDN/>
              <w:adjustRightInd/>
              <w:rPr>
                <w:rFonts w:ascii="Cambria" w:hAnsi="Cambria" w:cs="Times New Roman"/>
                <w:sz w:val="22"/>
                <w:szCs w:val="22"/>
                <w:lang w:val="en-US"/>
              </w:rPr>
            </w:pPr>
            <w:r w:rsidRPr="007C192D">
              <w:rPr>
                <w:rFonts w:ascii="Cambria" w:hAnsi="Cambria" w:cs="Times New Roman"/>
                <w:sz w:val="22"/>
                <w:szCs w:val="22"/>
                <w:lang w:val="en-US"/>
              </w:rPr>
              <w:t>Piece</w:t>
            </w:r>
          </w:p>
        </w:tc>
        <w:tc>
          <w:tcPr>
            <w:tcW w:w="1741" w:type="dxa"/>
            <w:tcBorders>
              <w:top w:val="single" w:sz="4" w:space="0" w:color="auto"/>
              <w:left w:val="nil"/>
              <w:bottom w:val="single" w:sz="4" w:space="0" w:color="auto"/>
              <w:right w:val="single" w:sz="4" w:space="0" w:color="auto"/>
            </w:tcBorders>
            <w:shd w:val="clear" w:color="auto" w:fill="auto"/>
            <w:vAlign w:val="center"/>
            <w:hideMark/>
          </w:tcPr>
          <w:p w14:paraId="6038C498" w14:textId="797776D7" w:rsidR="007C192D" w:rsidRPr="007C192D" w:rsidRDefault="007C192D" w:rsidP="006230CC">
            <w:pPr>
              <w:autoSpaceDE/>
              <w:autoSpaceDN/>
              <w:adjustRightInd/>
              <w:jc w:val="right"/>
              <w:rPr>
                <w:rFonts w:ascii="Cambria" w:hAnsi="Cambria" w:cs="Times New Roman"/>
                <w:sz w:val="22"/>
                <w:szCs w:val="22"/>
                <w:lang w:val="en-US"/>
              </w:rPr>
            </w:pPr>
            <w:r w:rsidRPr="007C192D">
              <w:rPr>
                <w:rFonts w:ascii="Cambria" w:hAnsi="Cambria" w:cs="Times New Roman"/>
                <w:sz w:val="22"/>
                <w:szCs w:val="22"/>
                <w:lang w:val="en-US"/>
              </w:rPr>
              <w:t>150</w:t>
            </w:r>
            <w:r w:rsidR="006230CC">
              <w:rPr>
                <w:rFonts w:ascii="Cambria" w:hAnsi="Cambria" w:cs="Times New Roman"/>
                <w:sz w:val="22"/>
                <w:szCs w:val="22"/>
                <w:lang w:val="en-US"/>
              </w:rPr>
              <w:t xml:space="preserve">, </w:t>
            </w:r>
            <w:r w:rsidRPr="007C192D">
              <w:rPr>
                <w:rFonts w:ascii="Cambria" w:hAnsi="Cambria" w:cs="Times New Roman"/>
                <w:sz w:val="22"/>
                <w:szCs w:val="22"/>
                <w:lang w:val="en-US"/>
              </w:rPr>
              <w:t>573</w:t>
            </w:r>
          </w:p>
        </w:tc>
      </w:tr>
      <w:tr w:rsidR="007C192D" w:rsidRPr="006230CC" w14:paraId="5FE0B669" w14:textId="77777777" w:rsidTr="006230CC">
        <w:trPr>
          <w:trHeight w:val="2520"/>
        </w:trPr>
        <w:tc>
          <w:tcPr>
            <w:tcW w:w="63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776AD5B9" w14:textId="77777777" w:rsidR="007C192D" w:rsidRPr="007C192D" w:rsidRDefault="007C192D" w:rsidP="007C192D">
            <w:pPr>
              <w:autoSpaceDE/>
              <w:autoSpaceDN/>
              <w:adjustRightInd/>
              <w:rPr>
                <w:rFonts w:ascii="Cambria" w:hAnsi="Cambria" w:cs="Times New Roman"/>
                <w:sz w:val="22"/>
                <w:szCs w:val="22"/>
                <w:lang w:val="en-US"/>
              </w:rPr>
            </w:pPr>
            <w:r w:rsidRPr="007C192D">
              <w:rPr>
                <w:rFonts w:ascii="Cambria" w:hAnsi="Cambria" w:cs="Times New Roman"/>
                <w:sz w:val="22"/>
                <w:szCs w:val="22"/>
                <w:lang w:val="en-US"/>
              </w:rPr>
              <w:lastRenderedPageBreak/>
              <w:t>3</w:t>
            </w:r>
          </w:p>
        </w:tc>
        <w:tc>
          <w:tcPr>
            <w:tcW w:w="2790" w:type="dxa"/>
            <w:tcBorders>
              <w:top w:val="single" w:sz="4" w:space="0" w:color="auto"/>
              <w:left w:val="nil"/>
              <w:bottom w:val="single" w:sz="4" w:space="0" w:color="auto"/>
              <w:right w:val="single" w:sz="4" w:space="0" w:color="auto"/>
            </w:tcBorders>
            <w:shd w:val="clear" w:color="auto" w:fill="auto"/>
            <w:noWrap/>
            <w:vAlign w:val="center"/>
            <w:hideMark/>
          </w:tcPr>
          <w:p w14:paraId="589613AA" w14:textId="77777777" w:rsidR="007C192D" w:rsidRPr="007C192D" w:rsidRDefault="007C192D" w:rsidP="007C192D">
            <w:pPr>
              <w:autoSpaceDE/>
              <w:autoSpaceDN/>
              <w:adjustRightInd/>
              <w:rPr>
                <w:rFonts w:ascii="Cambria" w:hAnsi="Cambria" w:cs="Times New Roman"/>
                <w:sz w:val="22"/>
                <w:szCs w:val="22"/>
                <w:lang w:val="en-US"/>
              </w:rPr>
            </w:pPr>
            <w:r w:rsidRPr="007C192D">
              <w:rPr>
                <w:rFonts w:ascii="Cambria" w:hAnsi="Cambria" w:cs="Times New Roman"/>
                <w:sz w:val="22"/>
                <w:szCs w:val="22"/>
                <w:lang w:val="en-US"/>
              </w:rPr>
              <w:t>Printing English Language Teacher’s Book Grade 10</w:t>
            </w:r>
          </w:p>
        </w:tc>
        <w:tc>
          <w:tcPr>
            <w:tcW w:w="5040" w:type="dxa"/>
            <w:tcBorders>
              <w:top w:val="single" w:sz="4" w:space="0" w:color="auto"/>
              <w:left w:val="nil"/>
              <w:bottom w:val="single" w:sz="4" w:space="0" w:color="auto"/>
              <w:right w:val="single" w:sz="4" w:space="0" w:color="auto"/>
            </w:tcBorders>
            <w:shd w:val="clear" w:color="auto" w:fill="auto"/>
            <w:vAlign w:val="center"/>
            <w:hideMark/>
          </w:tcPr>
          <w:p w14:paraId="107D4B89" w14:textId="77777777" w:rsidR="007C192D" w:rsidRPr="007C192D" w:rsidRDefault="007C192D" w:rsidP="007C192D">
            <w:pPr>
              <w:autoSpaceDE/>
              <w:autoSpaceDN/>
              <w:adjustRightInd/>
              <w:rPr>
                <w:rFonts w:ascii="Cambria" w:hAnsi="Cambria" w:cs="Times New Roman"/>
                <w:sz w:val="22"/>
                <w:szCs w:val="22"/>
                <w:lang w:val="en-US"/>
              </w:rPr>
            </w:pPr>
            <w:r w:rsidRPr="007C192D">
              <w:rPr>
                <w:rFonts w:ascii="Cambria" w:hAnsi="Cambria" w:cs="Times New Roman"/>
                <w:sz w:val="22"/>
                <w:szCs w:val="22"/>
                <w:lang w:val="en-US"/>
              </w:rPr>
              <w:t>Trimmed Size: A4  – Portrait</w:t>
            </w:r>
            <w:r w:rsidRPr="007C192D">
              <w:rPr>
                <w:rFonts w:ascii="Cambria" w:hAnsi="Cambria" w:cs="Times New Roman"/>
                <w:sz w:val="22"/>
                <w:szCs w:val="22"/>
                <w:lang w:val="en-US"/>
              </w:rPr>
              <w:br/>
              <w:t>Extent: 250pp Text + Case + 8pp Ends</w:t>
            </w:r>
            <w:r w:rsidRPr="007C192D">
              <w:rPr>
                <w:rFonts w:ascii="Cambria" w:hAnsi="Cambria" w:cs="Times New Roman"/>
                <w:sz w:val="22"/>
                <w:szCs w:val="22"/>
                <w:lang w:val="en-US"/>
              </w:rPr>
              <w:br/>
              <w:t>Printing and Paper</w:t>
            </w:r>
            <w:r w:rsidRPr="007C192D">
              <w:rPr>
                <w:rFonts w:ascii="Cambria" w:hAnsi="Cambria" w:cs="Times New Roman"/>
                <w:sz w:val="22"/>
                <w:szCs w:val="22"/>
                <w:lang w:val="en-US"/>
              </w:rPr>
              <w:br/>
              <w:t>Text: 250pp 4c x 4c 90gsm matte art paper</w:t>
            </w:r>
            <w:r w:rsidRPr="007C192D">
              <w:rPr>
                <w:rFonts w:ascii="Cambria" w:hAnsi="Cambria" w:cs="Times New Roman"/>
                <w:sz w:val="22"/>
                <w:szCs w:val="22"/>
                <w:lang w:val="en-US"/>
              </w:rPr>
              <w:br/>
              <w:t>Case: 4c x 0c 128 gloss art paper (gloss lamination on the outside)</w:t>
            </w:r>
            <w:r w:rsidRPr="007C192D">
              <w:rPr>
                <w:rFonts w:ascii="Cambria" w:hAnsi="Cambria" w:cs="Times New Roman"/>
                <w:sz w:val="22"/>
                <w:szCs w:val="22"/>
                <w:lang w:val="en-US"/>
              </w:rPr>
              <w:br/>
              <w:t>Ends: 8pp 0c x 0c 120gsm (uncoated woodfree paper)</w:t>
            </w:r>
            <w:r w:rsidRPr="007C192D">
              <w:rPr>
                <w:rFonts w:ascii="Cambria" w:hAnsi="Cambria" w:cs="Times New Roman"/>
                <w:sz w:val="22"/>
                <w:szCs w:val="22"/>
                <w:lang w:val="en-US"/>
              </w:rPr>
              <w:br/>
              <w:t xml:space="preserve">Board: 0c x 0c (2.5m grey board) </w:t>
            </w:r>
            <w:r w:rsidRPr="007C192D">
              <w:rPr>
                <w:rFonts w:ascii="Cambria" w:hAnsi="Cambria" w:cs="Times New Roman"/>
                <w:sz w:val="22"/>
                <w:szCs w:val="22"/>
                <w:lang w:val="en-US"/>
              </w:rPr>
              <w:br/>
              <w:t>Binding: Casebound, Smyth sewn, square and loose back, H/T bands.</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14:paraId="31C77407" w14:textId="77777777" w:rsidR="007C192D" w:rsidRPr="007C192D" w:rsidRDefault="007C192D" w:rsidP="007C192D">
            <w:pPr>
              <w:autoSpaceDE/>
              <w:autoSpaceDN/>
              <w:adjustRightInd/>
              <w:rPr>
                <w:rFonts w:ascii="Cambria" w:hAnsi="Cambria" w:cs="Times New Roman"/>
                <w:sz w:val="22"/>
                <w:szCs w:val="22"/>
                <w:lang w:val="en-US"/>
              </w:rPr>
            </w:pPr>
            <w:r w:rsidRPr="007C192D">
              <w:rPr>
                <w:rFonts w:ascii="Cambria" w:hAnsi="Cambria" w:cs="Times New Roman"/>
                <w:sz w:val="22"/>
                <w:szCs w:val="22"/>
                <w:lang w:val="en-US"/>
              </w:rPr>
              <w:t>Piece</w:t>
            </w:r>
          </w:p>
        </w:tc>
        <w:tc>
          <w:tcPr>
            <w:tcW w:w="1741" w:type="dxa"/>
            <w:tcBorders>
              <w:top w:val="single" w:sz="4" w:space="0" w:color="auto"/>
              <w:left w:val="nil"/>
              <w:bottom w:val="single" w:sz="4" w:space="0" w:color="auto"/>
              <w:right w:val="single" w:sz="4" w:space="0" w:color="auto"/>
            </w:tcBorders>
            <w:shd w:val="clear" w:color="auto" w:fill="auto"/>
            <w:vAlign w:val="center"/>
            <w:hideMark/>
          </w:tcPr>
          <w:p w14:paraId="4BBAFF4B" w14:textId="307DFAE0" w:rsidR="007C192D" w:rsidRPr="007C192D" w:rsidRDefault="007C192D" w:rsidP="006230CC">
            <w:pPr>
              <w:autoSpaceDE/>
              <w:autoSpaceDN/>
              <w:adjustRightInd/>
              <w:jc w:val="right"/>
              <w:rPr>
                <w:rFonts w:ascii="Cambria" w:hAnsi="Cambria" w:cs="Times New Roman"/>
                <w:sz w:val="22"/>
                <w:szCs w:val="22"/>
                <w:lang w:val="en-US"/>
              </w:rPr>
            </w:pPr>
            <w:r w:rsidRPr="007C192D">
              <w:rPr>
                <w:rFonts w:ascii="Cambria" w:hAnsi="Cambria" w:cs="Times New Roman"/>
                <w:sz w:val="22"/>
                <w:szCs w:val="22"/>
                <w:lang w:val="en-US"/>
              </w:rPr>
              <w:t>5</w:t>
            </w:r>
            <w:r w:rsidR="006230CC">
              <w:rPr>
                <w:rFonts w:ascii="Cambria" w:hAnsi="Cambria" w:cs="Times New Roman"/>
                <w:sz w:val="22"/>
                <w:szCs w:val="22"/>
                <w:lang w:val="en-US"/>
              </w:rPr>
              <w:t xml:space="preserve">, </w:t>
            </w:r>
            <w:r w:rsidRPr="007C192D">
              <w:rPr>
                <w:rFonts w:ascii="Cambria" w:hAnsi="Cambria" w:cs="Times New Roman"/>
                <w:sz w:val="22"/>
                <w:szCs w:val="22"/>
                <w:lang w:val="en-US"/>
              </w:rPr>
              <w:t>020</w:t>
            </w:r>
          </w:p>
        </w:tc>
      </w:tr>
      <w:tr w:rsidR="007C192D" w:rsidRPr="006230CC" w14:paraId="466C4CD3" w14:textId="77777777" w:rsidTr="006230CC">
        <w:trPr>
          <w:trHeight w:val="17"/>
        </w:trPr>
        <w:tc>
          <w:tcPr>
            <w:tcW w:w="63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4AC2D600" w14:textId="77777777" w:rsidR="007C192D" w:rsidRPr="007C192D" w:rsidRDefault="007C192D" w:rsidP="007C192D">
            <w:pPr>
              <w:autoSpaceDE/>
              <w:autoSpaceDN/>
              <w:adjustRightInd/>
              <w:rPr>
                <w:rFonts w:ascii="Cambria" w:hAnsi="Cambria" w:cs="Times New Roman"/>
                <w:sz w:val="22"/>
                <w:szCs w:val="22"/>
                <w:lang w:val="en-US"/>
              </w:rPr>
            </w:pPr>
            <w:r w:rsidRPr="007C192D">
              <w:rPr>
                <w:rFonts w:ascii="Cambria" w:hAnsi="Cambria" w:cs="Times New Roman"/>
                <w:sz w:val="22"/>
                <w:szCs w:val="22"/>
                <w:lang w:val="en-US"/>
              </w:rPr>
              <w:t>4</w:t>
            </w:r>
          </w:p>
        </w:tc>
        <w:tc>
          <w:tcPr>
            <w:tcW w:w="2790" w:type="dxa"/>
            <w:tcBorders>
              <w:top w:val="single" w:sz="4" w:space="0" w:color="auto"/>
              <w:left w:val="nil"/>
              <w:bottom w:val="single" w:sz="4" w:space="0" w:color="auto"/>
              <w:right w:val="single" w:sz="4" w:space="0" w:color="auto"/>
            </w:tcBorders>
            <w:shd w:val="clear" w:color="auto" w:fill="auto"/>
            <w:noWrap/>
            <w:vAlign w:val="center"/>
            <w:hideMark/>
          </w:tcPr>
          <w:p w14:paraId="2F98A182" w14:textId="77777777" w:rsidR="007C192D" w:rsidRPr="007C192D" w:rsidRDefault="007C192D" w:rsidP="007C192D">
            <w:pPr>
              <w:autoSpaceDE/>
              <w:autoSpaceDN/>
              <w:adjustRightInd/>
              <w:rPr>
                <w:rFonts w:ascii="Cambria" w:hAnsi="Cambria" w:cs="Times New Roman"/>
                <w:sz w:val="22"/>
                <w:szCs w:val="22"/>
                <w:lang w:val="en-US"/>
              </w:rPr>
            </w:pPr>
            <w:r w:rsidRPr="007C192D">
              <w:rPr>
                <w:rFonts w:ascii="Cambria" w:hAnsi="Cambria" w:cs="Times New Roman"/>
                <w:sz w:val="22"/>
                <w:szCs w:val="22"/>
                <w:lang w:val="en-US"/>
              </w:rPr>
              <w:t>Printing English Language Teacher’s Book Grade 11</w:t>
            </w:r>
          </w:p>
        </w:tc>
        <w:tc>
          <w:tcPr>
            <w:tcW w:w="5040" w:type="dxa"/>
            <w:tcBorders>
              <w:top w:val="single" w:sz="4" w:space="0" w:color="auto"/>
              <w:left w:val="nil"/>
              <w:bottom w:val="single" w:sz="4" w:space="0" w:color="auto"/>
              <w:right w:val="single" w:sz="4" w:space="0" w:color="auto"/>
            </w:tcBorders>
            <w:shd w:val="clear" w:color="auto" w:fill="auto"/>
            <w:vAlign w:val="center"/>
            <w:hideMark/>
          </w:tcPr>
          <w:p w14:paraId="0D78B419" w14:textId="77777777" w:rsidR="007C192D" w:rsidRPr="007C192D" w:rsidRDefault="007C192D" w:rsidP="007C192D">
            <w:pPr>
              <w:autoSpaceDE/>
              <w:autoSpaceDN/>
              <w:adjustRightInd/>
              <w:rPr>
                <w:rFonts w:ascii="Cambria" w:hAnsi="Cambria" w:cs="Times New Roman"/>
                <w:sz w:val="22"/>
                <w:szCs w:val="22"/>
                <w:lang w:val="en-US"/>
              </w:rPr>
            </w:pPr>
            <w:r w:rsidRPr="007C192D">
              <w:rPr>
                <w:rFonts w:ascii="Cambria" w:hAnsi="Cambria" w:cs="Times New Roman"/>
                <w:sz w:val="22"/>
                <w:szCs w:val="22"/>
                <w:lang w:val="en-US"/>
              </w:rPr>
              <w:t>Trimmed Size: A4 – Portrait</w:t>
            </w:r>
            <w:r w:rsidRPr="007C192D">
              <w:rPr>
                <w:rFonts w:ascii="Cambria" w:hAnsi="Cambria" w:cs="Times New Roman"/>
                <w:sz w:val="22"/>
                <w:szCs w:val="22"/>
                <w:lang w:val="en-US"/>
              </w:rPr>
              <w:br/>
              <w:t>Extent: 250pp Text + Case + 8pp Ends</w:t>
            </w:r>
            <w:r w:rsidRPr="007C192D">
              <w:rPr>
                <w:rFonts w:ascii="Cambria" w:hAnsi="Cambria" w:cs="Times New Roman"/>
                <w:sz w:val="22"/>
                <w:szCs w:val="22"/>
                <w:lang w:val="en-US"/>
              </w:rPr>
              <w:br/>
              <w:t>Printing and Paper</w:t>
            </w:r>
            <w:r w:rsidRPr="007C192D">
              <w:rPr>
                <w:rFonts w:ascii="Cambria" w:hAnsi="Cambria" w:cs="Times New Roman"/>
                <w:sz w:val="22"/>
                <w:szCs w:val="22"/>
                <w:lang w:val="en-US"/>
              </w:rPr>
              <w:br/>
              <w:t>Text: 250pp 4c x 4c 90gsm matte art paper</w:t>
            </w:r>
            <w:r w:rsidRPr="007C192D">
              <w:rPr>
                <w:rFonts w:ascii="Cambria" w:hAnsi="Cambria" w:cs="Times New Roman"/>
                <w:sz w:val="22"/>
                <w:szCs w:val="22"/>
                <w:lang w:val="en-US"/>
              </w:rPr>
              <w:br/>
              <w:t>Case: 4c x 0c 128 gloss art paper (gloss lamination on the outside)</w:t>
            </w:r>
            <w:r w:rsidRPr="007C192D">
              <w:rPr>
                <w:rFonts w:ascii="Cambria" w:hAnsi="Cambria" w:cs="Times New Roman"/>
                <w:sz w:val="22"/>
                <w:szCs w:val="22"/>
                <w:lang w:val="en-US"/>
              </w:rPr>
              <w:br/>
              <w:t>Ends: 8pp 0c x 0c 120gsm (uncoated woodfree paper)</w:t>
            </w:r>
            <w:r w:rsidRPr="007C192D">
              <w:rPr>
                <w:rFonts w:ascii="Cambria" w:hAnsi="Cambria" w:cs="Times New Roman"/>
                <w:sz w:val="22"/>
                <w:szCs w:val="22"/>
                <w:lang w:val="en-US"/>
              </w:rPr>
              <w:br/>
              <w:t xml:space="preserve">Board: 0c x 0c (2.5m grey board) </w:t>
            </w:r>
            <w:r w:rsidRPr="007C192D">
              <w:rPr>
                <w:rFonts w:ascii="Cambria" w:hAnsi="Cambria" w:cs="Times New Roman"/>
                <w:sz w:val="22"/>
                <w:szCs w:val="22"/>
                <w:lang w:val="en-US"/>
              </w:rPr>
              <w:br/>
              <w:t>Binding: Casebound, Smyth sewn, square and loose back, H/T bands</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14:paraId="6AA1DB93" w14:textId="77777777" w:rsidR="007C192D" w:rsidRPr="007C192D" w:rsidRDefault="007C192D" w:rsidP="007C192D">
            <w:pPr>
              <w:autoSpaceDE/>
              <w:autoSpaceDN/>
              <w:adjustRightInd/>
              <w:rPr>
                <w:rFonts w:ascii="Cambria" w:hAnsi="Cambria" w:cs="Times New Roman"/>
                <w:sz w:val="22"/>
                <w:szCs w:val="22"/>
                <w:lang w:val="en-US"/>
              </w:rPr>
            </w:pPr>
            <w:r w:rsidRPr="007C192D">
              <w:rPr>
                <w:rFonts w:ascii="Cambria" w:hAnsi="Cambria" w:cs="Times New Roman"/>
                <w:sz w:val="22"/>
                <w:szCs w:val="22"/>
                <w:lang w:val="en-US"/>
              </w:rPr>
              <w:t>Piece</w:t>
            </w:r>
          </w:p>
        </w:tc>
        <w:tc>
          <w:tcPr>
            <w:tcW w:w="1741" w:type="dxa"/>
            <w:tcBorders>
              <w:top w:val="single" w:sz="4" w:space="0" w:color="auto"/>
              <w:left w:val="nil"/>
              <w:bottom w:val="single" w:sz="4" w:space="0" w:color="auto"/>
              <w:right w:val="single" w:sz="4" w:space="0" w:color="auto"/>
            </w:tcBorders>
            <w:shd w:val="clear" w:color="auto" w:fill="auto"/>
            <w:vAlign w:val="center"/>
            <w:hideMark/>
          </w:tcPr>
          <w:p w14:paraId="5E7194F4" w14:textId="5135610E" w:rsidR="007C192D" w:rsidRPr="007C192D" w:rsidRDefault="007C192D" w:rsidP="006230CC">
            <w:pPr>
              <w:autoSpaceDE/>
              <w:autoSpaceDN/>
              <w:adjustRightInd/>
              <w:jc w:val="right"/>
              <w:rPr>
                <w:rFonts w:ascii="Cambria" w:hAnsi="Cambria" w:cs="Times New Roman"/>
                <w:sz w:val="22"/>
                <w:szCs w:val="22"/>
                <w:lang w:val="en-US"/>
              </w:rPr>
            </w:pPr>
            <w:r w:rsidRPr="007C192D">
              <w:rPr>
                <w:rFonts w:ascii="Cambria" w:hAnsi="Cambria" w:cs="Times New Roman"/>
                <w:sz w:val="22"/>
                <w:szCs w:val="22"/>
                <w:lang w:val="en-US"/>
              </w:rPr>
              <w:t>5</w:t>
            </w:r>
            <w:r w:rsidR="006230CC">
              <w:rPr>
                <w:rFonts w:ascii="Cambria" w:hAnsi="Cambria" w:cs="Times New Roman"/>
                <w:sz w:val="22"/>
                <w:szCs w:val="22"/>
                <w:lang w:val="en-US"/>
              </w:rPr>
              <w:t xml:space="preserve">, </w:t>
            </w:r>
            <w:r w:rsidRPr="007C192D">
              <w:rPr>
                <w:rFonts w:ascii="Cambria" w:hAnsi="Cambria" w:cs="Times New Roman"/>
                <w:sz w:val="22"/>
                <w:szCs w:val="22"/>
                <w:lang w:val="en-US"/>
              </w:rPr>
              <w:t>020</w:t>
            </w:r>
          </w:p>
        </w:tc>
      </w:tr>
      <w:tr w:rsidR="007C192D" w:rsidRPr="006230CC" w14:paraId="53E280D0" w14:textId="77777777" w:rsidTr="007C192D">
        <w:trPr>
          <w:trHeight w:val="17"/>
        </w:trPr>
        <w:tc>
          <w:tcPr>
            <w:tcW w:w="630" w:type="dxa"/>
            <w:tcBorders>
              <w:top w:val="nil"/>
              <w:left w:val="single" w:sz="8" w:space="0" w:color="auto"/>
              <w:bottom w:val="single" w:sz="4" w:space="0" w:color="auto"/>
              <w:right w:val="single" w:sz="4" w:space="0" w:color="auto"/>
            </w:tcBorders>
            <w:shd w:val="clear" w:color="auto" w:fill="auto"/>
            <w:noWrap/>
            <w:vAlign w:val="center"/>
            <w:hideMark/>
          </w:tcPr>
          <w:p w14:paraId="43CC21FB" w14:textId="77777777" w:rsidR="007C192D" w:rsidRPr="007C192D" w:rsidRDefault="007C192D" w:rsidP="007C192D">
            <w:pPr>
              <w:autoSpaceDE/>
              <w:autoSpaceDN/>
              <w:adjustRightInd/>
              <w:rPr>
                <w:rFonts w:ascii="Cambria" w:hAnsi="Cambria" w:cs="Times New Roman"/>
                <w:sz w:val="22"/>
                <w:szCs w:val="22"/>
                <w:lang w:val="en-US"/>
              </w:rPr>
            </w:pPr>
            <w:r w:rsidRPr="007C192D">
              <w:rPr>
                <w:rFonts w:ascii="Cambria" w:hAnsi="Cambria" w:cs="Times New Roman"/>
                <w:sz w:val="22"/>
                <w:szCs w:val="22"/>
                <w:lang w:val="en-US"/>
              </w:rPr>
              <w:t>5</w:t>
            </w:r>
          </w:p>
        </w:tc>
        <w:tc>
          <w:tcPr>
            <w:tcW w:w="2790" w:type="dxa"/>
            <w:tcBorders>
              <w:top w:val="nil"/>
              <w:left w:val="nil"/>
              <w:bottom w:val="single" w:sz="4" w:space="0" w:color="auto"/>
              <w:right w:val="single" w:sz="4" w:space="0" w:color="auto"/>
            </w:tcBorders>
            <w:shd w:val="clear" w:color="auto" w:fill="auto"/>
            <w:noWrap/>
            <w:vAlign w:val="center"/>
            <w:hideMark/>
          </w:tcPr>
          <w:p w14:paraId="0940602C" w14:textId="77777777" w:rsidR="007C192D" w:rsidRPr="007C192D" w:rsidRDefault="007C192D" w:rsidP="007C192D">
            <w:pPr>
              <w:autoSpaceDE/>
              <w:autoSpaceDN/>
              <w:adjustRightInd/>
              <w:rPr>
                <w:rFonts w:ascii="Cambria" w:hAnsi="Cambria" w:cs="Times New Roman"/>
                <w:sz w:val="22"/>
                <w:szCs w:val="22"/>
                <w:lang w:val="en-US"/>
              </w:rPr>
            </w:pPr>
            <w:r w:rsidRPr="007C192D">
              <w:rPr>
                <w:rFonts w:ascii="Cambria" w:hAnsi="Cambria" w:cs="Times New Roman"/>
                <w:sz w:val="22"/>
                <w:szCs w:val="22"/>
                <w:lang w:val="en-US"/>
              </w:rPr>
              <w:t>Printing Professionl Development Manual</w:t>
            </w:r>
          </w:p>
        </w:tc>
        <w:tc>
          <w:tcPr>
            <w:tcW w:w="5040" w:type="dxa"/>
            <w:tcBorders>
              <w:top w:val="nil"/>
              <w:left w:val="nil"/>
              <w:bottom w:val="single" w:sz="4" w:space="0" w:color="auto"/>
              <w:right w:val="single" w:sz="4" w:space="0" w:color="auto"/>
            </w:tcBorders>
            <w:shd w:val="clear" w:color="auto" w:fill="auto"/>
            <w:vAlign w:val="center"/>
            <w:hideMark/>
          </w:tcPr>
          <w:p w14:paraId="05B61E20" w14:textId="77777777" w:rsidR="007C192D" w:rsidRPr="007C192D" w:rsidRDefault="007C192D" w:rsidP="007C192D">
            <w:pPr>
              <w:autoSpaceDE/>
              <w:autoSpaceDN/>
              <w:adjustRightInd/>
              <w:rPr>
                <w:rFonts w:ascii="Cambria" w:hAnsi="Cambria" w:cs="Times New Roman"/>
                <w:sz w:val="22"/>
                <w:szCs w:val="22"/>
                <w:lang w:val="en-US"/>
              </w:rPr>
            </w:pPr>
            <w:r w:rsidRPr="007C192D">
              <w:rPr>
                <w:rFonts w:ascii="Cambria" w:hAnsi="Cambria" w:cs="Times New Roman"/>
                <w:sz w:val="22"/>
                <w:szCs w:val="22"/>
                <w:lang w:val="en-US"/>
              </w:rPr>
              <w:t>Trimmed Size: A4 – Portrait</w:t>
            </w:r>
            <w:r w:rsidRPr="007C192D">
              <w:rPr>
                <w:rFonts w:ascii="Cambria" w:hAnsi="Cambria" w:cs="Times New Roman"/>
                <w:sz w:val="22"/>
                <w:szCs w:val="22"/>
                <w:lang w:val="en-US"/>
              </w:rPr>
              <w:br/>
              <w:t>Extent: 80pp Text + Case + 8pp Ends</w:t>
            </w:r>
            <w:r w:rsidRPr="007C192D">
              <w:rPr>
                <w:rFonts w:ascii="Cambria" w:hAnsi="Cambria" w:cs="Times New Roman"/>
                <w:sz w:val="22"/>
                <w:szCs w:val="22"/>
                <w:lang w:val="en-US"/>
              </w:rPr>
              <w:br/>
              <w:t>Printing and Paper</w:t>
            </w:r>
            <w:r w:rsidRPr="007C192D">
              <w:rPr>
                <w:rFonts w:ascii="Cambria" w:hAnsi="Cambria" w:cs="Times New Roman"/>
                <w:sz w:val="22"/>
                <w:szCs w:val="22"/>
                <w:lang w:val="en-US"/>
              </w:rPr>
              <w:br/>
              <w:t>Text: 80pp 4c x 4c 90gsm matte art paper</w:t>
            </w:r>
            <w:r w:rsidRPr="007C192D">
              <w:rPr>
                <w:rFonts w:ascii="Cambria" w:hAnsi="Cambria" w:cs="Times New Roman"/>
                <w:sz w:val="22"/>
                <w:szCs w:val="22"/>
                <w:lang w:val="en-US"/>
              </w:rPr>
              <w:br/>
              <w:t>Case: 4c x 0c 128 gloss art paper (gloss lamination on the outside)</w:t>
            </w:r>
            <w:r w:rsidRPr="007C192D">
              <w:rPr>
                <w:rFonts w:ascii="Cambria" w:hAnsi="Cambria" w:cs="Times New Roman"/>
                <w:sz w:val="22"/>
                <w:szCs w:val="22"/>
                <w:lang w:val="en-US"/>
              </w:rPr>
              <w:br/>
              <w:t>Ends: 8pp 0c x 0c 120gsm (uncoated woodfree paper)</w:t>
            </w:r>
            <w:r w:rsidRPr="007C192D">
              <w:rPr>
                <w:rFonts w:ascii="Cambria" w:hAnsi="Cambria" w:cs="Times New Roman"/>
                <w:sz w:val="22"/>
                <w:szCs w:val="22"/>
                <w:lang w:val="en-US"/>
              </w:rPr>
              <w:br/>
              <w:t xml:space="preserve">Board: 0c x 0c (2.5m grey board) </w:t>
            </w:r>
            <w:r w:rsidRPr="007C192D">
              <w:rPr>
                <w:rFonts w:ascii="Cambria" w:hAnsi="Cambria" w:cs="Times New Roman"/>
                <w:sz w:val="22"/>
                <w:szCs w:val="22"/>
                <w:lang w:val="en-US"/>
              </w:rPr>
              <w:br/>
              <w:t>Binding: Casebound, Smyth sewn, square and loose back, H/T bands.</w:t>
            </w:r>
          </w:p>
        </w:tc>
        <w:tc>
          <w:tcPr>
            <w:tcW w:w="1176" w:type="dxa"/>
            <w:tcBorders>
              <w:top w:val="nil"/>
              <w:left w:val="nil"/>
              <w:bottom w:val="single" w:sz="4" w:space="0" w:color="auto"/>
              <w:right w:val="single" w:sz="4" w:space="0" w:color="auto"/>
            </w:tcBorders>
            <w:shd w:val="clear" w:color="auto" w:fill="auto"/>
            <w:vAlign w:val="center"/>
            <w:hideMark/>
          </w:tcPr>
          <w:p w14:paraId="36AE768F" w14:textId="77777777" w:rsidR="007C192D" w:rsidRPr="007C192D" w:rsidRDefault="007C192D" w:rsidP="007C192D">
            <w:pPr>
              <w:autoSpaceDE/>
              <w:autoSpaceDN/>
              <w:adjustRightInd/>
              <w:rPr>
                <w:rFonts w:ascii="Cambria" w:hAnsi="Cambria" w:cs="Times New Roman"/>
                <w:sz w:val="22"/>
                <w:szCs w:val="22"/>
                <w:lang w:val="en-US"/>
              </w:rPr>
            </w:pPr>
            <w:r w:rsidRPr="007C192D">
              <w:rPr>
                <w:rFonts w:ascii="Cambria" w:hAnsi="Cambria" w:cs="Times New Roman"/>
                <w:sz w:val="22"/>
                <w:szCs w:val="22"/>
                <w:lang w:val="en-US"/>
              </w:rPr>
              <w:t>Piece</w:t>
            </w:r>
          </w:p>
        </w:tc>
        <w:tc>
          <w:tcPr>
            <w:tcW w:w="1741" w:type="dxa"/>
            <w:tcBorders>
              <w:top w:val="nil"/>
              <w:left w:val="nil"/>
              <w:bottom w:val="single" w:sz="4" w:space="0" w:color="auto"/>
              <w:right w:val="single" w:sz="4" w:space="0" w:color="auto"/>
            </w:tcBorders>
            <w:shd w:val="clear" w:color="auto" w:fill="auto"/>
            <w:vAlign w:val="center"/>
            <w:hideMark/>
          </w:tcPr>
          <w:p w14:paraId="5E0729FC" w14:textId="61327A0E" w:rsidR="007C192D" w:rsidRPr="007C192D" w:rsidRDefault="007C192D" w:rsidP="006230CC">
            <w:pPr>
              <w:autoSpaceDE/>
              <w:autoSpaceDN/>
              <w:adjustRightInd/>
              <w:jc w:val="right"/>
              <w:rPr>
                <w:rFonts w:ascii="Cambria" w:hAnsi="Cambria" w:cs="Times New Roman"/>
                <w:sz w:val="22"/>
                <w:szCs w:val="22"/>
                <w:lang w:val="en-US"/>
              </w:rPr>
            </w:pPr>
            <w:r w:rsidRPr="007C192D">
              <w:rPr>
                <w:rFonts w:ascii="Cambria" w:hAnsi="Cambria" w:cs="Times New Roman"/>
                <w:sz w:val="22"/>
                <w:szCs w:val="22"/>
                <w:lang w:val="en-US"/>
              </w:rPr>
              <w:t>10</w:t>
            </w:r>
            <w:r w:rsidR="006230CC">
              <w:rPr>
                <w:rFonts w:ascii="Cambria" w:hAnsi="Cambria" w:cs="Times New Roman"/>
                <w:sz w:val="22"/>
                <w:szCs w:val="22"/>
                <w:lang w:val="en-US"/>
              </w:rPr>
              <w:t xml:space="preserve">, </w:t>
            </w:r>
            <w:r w:rsidRPr="007C192D">
              <w:rPr>
                <w:rFonts w:ascii="Cambria" w:hAnsi="Cambria" w:cs="Times New Roman"/>
                <w:sz w:val="22"/>
                <w:szCs w:val="22"/>
                <w:lang w:val="en-US"/>
              </w:rPr>
              <w:t>038</w:t>
            </w:r>
          </w:p>
        </w:tc>
      </w:tr>
      <w:tr w:rsidR="007C192D" w:rsidRPr="006230CC" w14:paraId="6F9D70BE" w14:textId="77777777" w:rsidTr="007C192D">
        <w:trPr>
          <w:trHeight w:val="4"/>
        </w:trPr>
        <w:tc>
          <w:tcPr>
            <w:tcW w:w="630" w:type="dxa"/>
            <w:tcBorders>
              <w:top w:val="nil"/>
              <w:left w:val="single" w:sz="8" w:space="0" w:color="auto"/>
              <w:bottom w:val="single" w:sz="4" w:space="0" w:color="auto"/>
              <w:right w:val="single" w:sz="4" w:space="0" w:color="auto"/>
            </w:tcBorders>
            <w:shd w:val="clear" w:color="auto" w:fill="auto"/>
            <w:noWrap/>
            <w:vAlign w:val="center"/>
            <w:hideMark/>
          </w:tcPr>
          <w:p w14:paraId="3374845B" w14:textId="77777777" w:rsidR="007C192D" w:rsidRPr="007C192D" w:rsidRDefault="007C192D" w:rsidP="007C192D">
            <w:pPr>
              <w:autoSpaceDE/>
              <w:autoSpaceDN/>
              <w:adjustRightInd/>
              <w:rPr>
                <w:rFonts w:ascii="Cambria" w:hAnsi="Cambria" w:cs="Times New Roman"/>
                <w:sz w:val="22"/>
                <w:szCs w:val="22"/>
                <w:lang w:val="en-US"/>
              </w:rPr>
            </w:pPr>
            <w:r w:rsidRPr="007C192D">
              <w:rPr>
                <w:rFonts w:ascii="Cambria" w:hAnsi="Cambria" w:cs="Times New Roman"/>
                <w:sz w:val="22"/>
                <w:szCs w:val="22"/>
                <w:lang w:val="en-US"/>
              </w:rPr>
              <w:t>6</w:t>
            </w:r>
          </w:p>
        </w:tc>
        <w:tc>
          <w:tcPr>
            <w:tcW w:w="2790" w:type="dxa"/>
            <w:tcBorders>
              <w:top w:val="nil"/>
              <w:left w:val="nil"/>
              <w:bottom w:val="single" w:sz="4" w:space="0" w:color="auto"/>
              <w:right w:val="single" w:sz="4" w:space="0" w:color="auto"/>
            </w:tcBorders>
            <w:shd w:val="clear" w:color="000000" w:fill="FFFFFF"/>
            <w:vAlign w:val="bottom"/>
            <w:hideMark/>
          </w:tcPr>
          <w:p w14:paraId="180653E7" w14:textId="77777777" w:rsidR="007C192D" w:rsidRPr="007C192D" w:rsidRDefault="007C192D" w:rsidP="007C192D">
            <w:pPr>
              <w:autoSpaceDE/>
              <w:autoSpaceDN/>
              <w:adjustRightInd/>
              <w:rPr>
                <w:rFonts w:ascii="Cambria" w:hAnsi="Cambria" w:cs="Times New Roman"/>
                <w:color w:val="auto"/>
                <w:sz w:val="22"/>
                <w:szCs w:val="22"/>
                <w:lang w:val="en-US"/>
              </w:rPr>
            </w:pPr>
            <w:r w:rsidRPr="007C192D">
              <w:rPr>
                <w:rFonts w:ascii="Cambria" w:hAnsi="Cambria" w:cs="Times New Roman"/>
                <w:color w:val="auto"/>
                <w:sz w:val="22"/>
                <w:szCs w:val="22"/>
                <w:lang w:val="en-US"/>
              </w:rPr>
              <w:t>Recording CDs Grade 10</w:t>
            </w:r>
          </w:p>
        </w:tc>
        <w:tc>
          <w:tcPr>
            <w:tcW w:w="5040" w:type="dxa"/>
            <w:tcBorders>
              <w:top w:val="nil"/>
              <w:left w:val="nil"/>
              <w:bottom w:val="single" w:sz="4" w:space="0" w:color="auto"/>
              <w:right w:val="single" w:sz="4" w:space="0" w:color="auto"/>
            </w:tcBorders>
            <w:shd w:val="clear" w:color="auto" w:fill="auto"/>
            <w:vAlign w:val="center"/>
            <w:hideMark/>
          </w:tcPr>
          <w:p w14:paraId="45CD8B47" w14:textId="77777777" w:rsidR="007C192D" w:rsidRPr="007C192D" w:rsidRDefault="007C192D" w:rsidP="007C192D">
            <w:pPr>
              <w:autoSpaceDE/>
              <w:autoSpaceDN/>
              <w:adjustRightInd/>
              <w:rPr>
                <w:rFonts w:ascii="Cambria" w:hAnsi="Cambria" w:cs="Times New Roman"/>
                <w:sz w:val="22"/>
                <w:szCs w:val="22"/>
                <w:lang w:val="en-US"/>
              </w:rPr>
            </w:pPr>
            <w:r w:rsidRPr="007C192D">
              <w:rPr>
                <w:rFonts w:ascii="Cambria" w:hAnsi="Cambria" w:cs="Times New Roman"/>
                <w:sz w:val="22"/>
                <w:szCs w:val="22"/>
                <w:lang w:val="en-US"/>
              </w:rPr>
              <w:t>Ideally with the most durable packaging attached to the Teacher’s Book’s (Grade 10).</w:t>
            </w:r>
          </w:p>
        </w:tc>
        <w:tc>
          <w:tcPr>
            <w:tcW w:w="1176" w:type="dxa"/>
            <w:tcBorders>
              <w:top w:val="nil"/>
              <w:left w:val="nil"/>
              <w:bottom w:val="single" w:sz="4" w:space="0" w:color="auto"/>
              <w:right w:val="single" w:sz="4" w:space="0" w:color="auto"/>
            </w:tcBorders>
            <w:shd w:val="clear" w:color="auto" w:fill="auto"/>
            <w:vAlign w:val="center"/>
            <w:hideMark/>
          </w:tcPr>
          <w:p w14:paraId="7964EBC5" w14:textId="77777777" w:rsidR="007C192D" w:rsidRPr="007C192D" w:rsidRDefault="007C192D" w:rsidP="007C192D">
            <w:pPr>
              <w:autoSpaceDE/>
              <w:autoSpaceDN/>
              <w:adjustRightInd/>
              <w:rPr>
                <w:rFonts w:ascii="Cambria" w:hAnsi="Cambria" w:cs="Times New Roman"/>
                <w:sz w:val="22"/>
                <w:szCs w:val="22"/>
                <w:lang w:val="en-US"/>
              </w:rPr>
            </w:pPr>
            <w:r w:rsidRPr="007C192D">
              <w:rPr>
                <w:rFonts w:ascii="Cambria" w:hAnsi="Cambria" w:cs="Times New Roman"/>
                <w:sz w:val="22"/>
                <w:szCs w:val="22"/>
                <w:lang w:val="en-US"/>
              </w:rPr>
              <w:t>Piece</w:t>
            </w:r>
          </w:p>
        </w:tc>
        <w:tc>
          <w:tcPr>
            <w:tcW w:w="1741" w:type="dxa"/>
            <w:tcBorders>
              <w:top w:val="nil"/>
              <w:left w:val="nil"/>
              <w:bottom w:val="single" w:sz="4" w:space="0" w:color="auto"/>
              <w:right w:val="single" w:sz="4" w:space="0" w:color="auto"/>
            </w:tcBorders>
            <w:shd w:val="clear" w:color="auto" w:fill="auto"/>
            <w:vAlign w:val="center"/>
            <w:hideMark/>
          </w:tcPr>
          <w:p w14:paraId="2FB5E1A0" w14:textId="45268846" w:rsidR="007C192D" w:rsidRPr="007C192D" w:rsidRDefault="007C192D" w:rsidP="006230CC">
            <w:pPr>
              <w:autoSpaceDE/>
              <w:autoSpaceDN/>
              <w:adjustRightInd/>
              <w:jc w:val="right"/>
              <w:rPr>
                <w:rFonts w:ascii="Cambria" w:hAnsi="Cambria" w:cs="Times New Roman"/>
                <w:sz w:val="22"/>
                <w:szCs w:val="22"/>
                <w:lang w:val="en-US"/>
              </w:rPr>
            </w:pPr>
            <w:r w:rsidRPr="007C192D">
              <w:rPr>
                <w:rFonts w:ascii="Cambria" w:hAnsi="Cambria" w:cs="Times New Roman"/>
                <w:sz w:val="22"/>
                <w:szCs w:val="22"/>
                <w:lang w:val="en-US"/>
              </w:rPr>
              <w:t>5</w:t>
            </w:r>
            <w:r w:rsidR="006230CC">
              <w:rPr>
                <w:rFonts w:ascii="Cambria" w:hAnsi="Cambria" w:cs="Times New Roman"/>
                <w:sz w:val="22"/>
                <w:szCs w:val="22"/>
                <w:lang w:val="en-US"/>
              </w:rPr>
              <w:t xml:space="preserve">, </w:t>
            </w:r>
            <w:r w:rsidRPr="007C192D">
              <w:rPr>
                <w:rFonts w:ascii="Cambria" w:hAnsi="Cambria" w:cs="Times New Roman"/>
                <w:sz w:val="22"/>
                <w:szCs w:val="22"/>
                <w:lang w:val="en-US"/>
              </w:rPr>
              <w:t>020</w:t>
            </w:r>
          </w:p>
        </w:tc>
      </w:tr>
      <w:tr w:rsidR="007C192D" w:rsidRPr="006230CC" w14:paraId="7F771DF2" w14:textId="77777777" w:rsidTr="007C192D">
        <w:trPr>
          <w:trHeight w:val="4"/>
        </w:trPr>
        <w:tc>
          <w:tcPr>
            <w:tcW w:w="630" w:type="dxa"/>
            <w:tcBorders>
              <w:top w:val="nil"/>
              <w:left w:val="single" w:sz="8" w:space="0" w:color="auto"/>
              <w:bottom w:val="single" w:sz="4" w:space="0" w:color="auto"/>
              <w:right w:val="single" w:sz="4" w:space="0" w:color="auto"/>
            </w:tcBorders>
            <w:shd w:val="clear" w:color="auto" w:fill="auto"/>
            <w:noWrap/>
            <w:vAlign w:val="center"/>
            <w:hideMark/>
          </w:tcPr>
          <w:p w14:paraId="05FB1D04" w14:textId="77777777" w:rsidR="007C192D" w:rsidRPr="007C192D" w:rsidRDefault="007C192D" w:rsidP="007C192D">
            <w:pPr>
              <w:autoSpaceDE/>
              <w:autoSpaceDN/>
              <w:adjustRightInd/>
              <w:rPr>
                <w:rFonts w:ascii="Cambria" w:hAnsi="Cambria" w:cs="Times New Roman"/>
                <w:sz w:val="22"/>
                <w:szCs w:val="22"/>
                <w:lang w:val="en-US"/>
              </w:rPr>
            </w:pPr>
            <w:r w:rsidRPr="007C192D">
              <w:rPr>
                <w:rFonts w:ascii="Cambria" w:hAnsi="Cambria" w:cs="Times New Roman"/>
                <w:sz w:val="22"/>
                <w:szCs w:val="22"/>
                <w:lang w:val="en-US"/>
              </w:rPr>
              <w:t>7</w:t>
            </w:r>
          </w:p>
        </w:tc>
        <w:tc>
          <w:tcPr>
            <w:tcW w:w="2790" w:type="dxa"/>
            <w:tcBorders>
              <w:top w:val="nil"/>
              <w:left w:val="nil"/>
              <w:bottom w:val="single" w:sz="4" w:space="0" w:color="auto"/>
              <w:right w:val="single" w:sz="4" w:space="0" w:color="auto"/>
            </w:tcBorders>
            <w:shd w:val="clear" w:color="auto" w:fill="auto"/>
            <w:noWrap/>
            <w:vAlign w:val="bottom"/>
            <w:hideMark/>
          </w:tcPr>
          <w:p w14:paraId="0D94DCD3" w14:textId="77777777" w:rsidR="007C192D" w:rsidRPr="007C192D" w:rsidRDefault="007C192D" w:rsidP="007C192D">
            <w:pPr>
              <w:autoSpaceDE/>
              <w:autoSpaceDN/>
              <w:adjustRightInd/>
              <w:rPr>
                <w:rFonts w:ascii="Cambria" w:hAnsi="Cambria" w:cs="Times New Roman"/>
                <w:sz w:val="22"/>
                <w:szCs w:val="22"/>
                <w:lang w:val="en-US"/>
              </w:rPr>
            </w:pPr>
            <w:r w:rsidRPr="007C192D">
              <w:rPr>
                <w:rFonts w:ascii="Cambria" w:hAnsi="Cambria" w:cs="Times New Roman"/>
                <w:sz w:val="22"/>
                <w:szCs w:val="22"/>
                <w:lang w:val="en-US"/>
              </w:rPr>
              <w:t>Recording CDs Grade 11</w:t>
            </w:r>
          </w:p>
        </w:tc>
        <w:tc>
          <w:tcPr>
            <w:tcW w:w="5040" w:type="dxa"/>
            <w:tcBorders>
              <w:top w:val="nil"/>
              <w:left w:val="nil"/>
              <w:bottom w:val="single" w:sz="4" w:space="0" w:color="auto"/>
              <w:right w:val="single" w:sz="4" w:space="0" w:color="auto"/>
            </w:tcBorders>
            <w:shd w:val="clear" w:color="auto" w:fill="auto"/>
            <w:vAlign w:val="center"/>
            <w:hideMark/>
          </w:tcPr>
          <w:p w14:paraId="22E8513D" w14:textId="77777777" w:rsidR="007C192D" w:rsidRPr="007C192D" w:rsidRDefault="007C192D" w:rsidP="007C192D">
            <w:pPr>
              <w:autoSpaceDE/>
              <w:autoSpaceDN/>
              <w:adjustRightInd/>
              <w:rPr>
                <w:rFonts w:ascii="Cambria" w:hAnsi="Cambria" w:cs="Times New Roman"/>
                <w:sz w:val="22"/>
                <w:szCs w:val="22"/>
                <w:lang w:val="en-US"/>
              </w:rPr>
            </w:pPr>
            <w:r w:rsidRPr="007C192D">
              <w:rPr>
                <w:rFonts w:ascii="Cambria" w:hAnsi="Cambria" w:cs="Times New Roman"/>
                <w:sz w:val="22"/>
                <w:szCs w:val="22"/>
                <w:lang w:val="en-US"/>
              </w:rPr>
              <w:t>Ideally with the most durable packaging attached to the Teacher’s Book’s (Grade 11).</w:t>
            </w:r>
          </w:p>
        </w:tc>
        <w:tc>
          <w:tcPr>
            <w:tcW w:w="1176" w:type="dxa"/>
            <w:tcBorders>
              <w:top w:val="nil"/>
              <w:left w:val="nil"/>
              <w:bottom w:val="single" w:sz="4" w:space="0" w:color="auto"/>
              <w:right w:val="single" w:sz="4" w:space="0" w:color="auto"/>
            </w:tcBorders>
            <w:shd w:val="clear" w:color="auto" w:fill="auto"/>
            <w:vAlign w:val="center"/>
            <w:hideMark/>
          </w:tcPr>
          <w:p w14:paraId="458148AF" w14:textId="77777777" w:rsidR="007C192D" w:rsidRPr="007C192D" w:rsidRDefault="007C192D" w:rsidP="007C192D">
            <w:pPr>
              <w:autoSpaceDE/>
              <w:autoSpaceDN/>
              <w:adjustRightInd/>
              <w:rPr>
                <w:rFonts w:ascii="Cambria" w:hAnsi="Cambria" w:cs="Times New Roman"/>
                <w:sz w:val="22"/>
                <w:szCs w:val="22"/>
                <w:lang w:val="en-US"/>
              </w:rPr>
            </w:pPr>
            <w:r w:rsidRPr="007C192D">
              <w:rPr>
                <w:rFonts w:ascii="Cambria" w:hAnsi="Cambria" w:cs="Times New Roman"/>
                <w:sz w:val="22"/>
                <w:szCs w:val="22"/>
                <w:lang w:val="en-US"/>
              </w:rPr>
              <w:t>Piece</w:t>
            </w:r>
          </w:p>
        </w:tc>
        <w:tc>
          <w:tcPr>
            <w:tcW w:w="1741" w:type="dxa"/>
            <w:tcBorders>
              <w:top w:val="nil"/>
              <w:left w:val="nil"/>
              <w:bottom w:val="single" w:sz="4" w:space="0" w:color="auto"/>
              <w:right w:val="single" w:sz="4" w:space="0" w:color="auto"/>
            </w:tcBorders>
            <w:shd w:val="clear" w:color="auto" w:fill="auto"/>
            <w:vAlign w:val="center"/>
            <w:hideMark/>
          </w:tcPr>
          <w:p w14:paraId="0BCE2BE8" w14:textId="2018E0BF" w:rsidR="007C192D" w:rsidRPr="007C192D" w:rsidRDefault="007C192D" w:rsidP="006230CC">
            <w:pPr>
              <w:autoSpaceDE/>
              <w:autoSpaceDN/>
              <w:adjustRightInd/>
              <w:jc w:val="right"/>
              <w:rPr>
                <w:rFonts w:ascii="Cambria" w:hAnsi="Cambria" w:cs="Times New Roman"/>
                <w:sz w:val="22"/>
                <w:szCs w:val="22"/>
                <w:lang w:val="en-US"/>
              </w:rPr>
            </w:pPr>
            <w:r w:rsidRPr="007C192D">
              <w:rPr>
                <w:rFonts w:ascii="Cambria" w:hAnsi="Cambria" w:cs="Times New Roman"/>
                <w:sz w:val="22"/>
                <w:szCs w:val="22"/>
                <w:lang w:val="en-US"/>
              </w:rPr>
              <w:t>5</w:t>
            </w:r>
            <w:r w:rsidR="006230CC">
              <w:rPr>
                <w:rFonts w:ascii="Cambria" w:hAnsi="Cambria" w:cs="Times New Roman"/>
                <w:sz w:val="22"/>
                <w:szCs w:val="22"/>
                <w:lang w:val="en-US"/>
              </w:rPr>
              <w:t xml:space="preserve">, </w:t>
            </w:r>
            <w:r w:rsidRPr="007C192D">
              <w:rPr>
                <w:rFonts w:ascii="Cambria" w:hAnsi="Cambria" w:cs="Times New Roman"/>
                <w:sz w:val="22"/>
                <w:szCs w:val="22"/>
                <w:lang w:val="en-US"/>
              </w:rPr>
              <w:t>020</w:t>
            </w:r>
          </w:p>
        </w:tc>
      </w:tr>
    </w:tbl>
    <w:p w14:paraId="77053E3B" w14:textId="77777777" w:rsidR="00EC7D2E" w:rsidRDefault="00EC7D2E" w:rsidP="00EC7D2E">
      <w:pPr>
        <w:jc w:val="both"/>
        <w:rPr>
          <w:rFonts w:ascii="Cambria" w:hAnsi="Cambria"/>
          <w:sz w:val="22"/>
          <w:szCs w:val="22"/>
        </w:rPr>
      </w:pPr>
    </w:p>
    <w:p w14:paraId="074D7BA0" w14:textId="3C71B9FB" w:rsidR="00EC7D2E" w:rsidRPr="00EC7D2E" w:rsidRDefault="00EC7D2E" w:rsidP="00EC7D2E">
      <w:pPr>
        <w:ind w:left="-1260" w:right="-1150"/>
        <w:jc w:val="both"/>
        <w:rPr>
          <w:rFonts w:ascii="Cambria" w:hAnsi="Cambria" w:cs="Times New Roman"/>
          <w:sz w:val="22"/>
          <w:szCs w:val="22"/>
          <w:lang w:val="en-US"/>
        </w:rPr>
      </w:pPr>
      <w:r w:rsidRPr="00EC7D2E">
        <w:rPr>
          <w:rFonts w:ascii="Cambria" w:hAnsi="Cambria" w:cs="Times New Roman"/>
          <w:sz w:val="22"/>
          <w:szCs w:val="22"/>
          <w:lang w:val="en-US"/>
        </w:rPr>
        <w:t xml:space="preserve">The tender proposal should be submitted by email to </w:t>
      </w:r>
      <w:hyperlink r:id="rId7" w:history="1">
        <w:r w:rsidRPr="00EC7D2E">
          <w:rPr>
            <w:rFonts w:ascii="Cambria" w:hAnsi="Cambria" w:cs="Times New Roman"/>
            <w:b/>
            <w:bCs/>
            <w:sz w:val="22"/>
            <w:szCs w:val="22"/>
            <w:u w:val="single"/>
            <w:lang w:val="en-US"/>
          </w:rPr>
          <w:t>akes.khorog@akdn.org</w:t>
        </w:r>
      </w:hyperlink>
      <w:r>
        <w:rPr>
          <w:rFonts w:ascii="Cambria" w:hAnsi="Cambria" w:cs="Times New Roman"/>
          <w:sz w:val="22"/>
          <w:szCs w:val="22"/>
          <w:lang w:val="en-US"/>
        </w:rPr>
        <w:t xml:space="preserve"> </w:t>
      </w:r>
      <w:r w:rsidRPr="00EC7D2E">
        <w:rPr>
          <w:rFonts w:ascii="Cambria" w:hAnsi="Cambria" w:cs="Times New Roman"/>
          <w:sz w:val="22"/>
          <w:szCs w:val="22"/>
          <w:lang w:val="en-US"/>
        </w:rPr>
        <w:t xml:space="preserve"> or hard copy to the address</w:t>
      </w:r>
      <w:r>
        <w:rPr>
          <w:rFonts w:ascii="Cambria" w:hAnsi="Cambria" w:cs="Times New Roman"/>
          <w:sz w:val="22"/>
          <w:szCs w:val="22"/>
          <w:lang w:val="en-US"/>
        </w:rPr>
        <w:t xml:space="preserve"> Kh. Mirzonabotov</w:t>
      </w:r>
      <w:r w:rsidRPr="00EC7D2E">
        <w:rPr>
          <w:rFonts w:ascii="Cambria" w:hAnsi="Cambria" w:cs="Times New Roman"/>
          <w:sz w:val="22"/>
          <w:szCs w:val="22"/>
          <w:lang w:val="en-US"/>
        </w:rPr>
        <w:t xml:space="preserve"> St. 18 Khorog, Tajikistan (Aga Khan Lycé</w:t>
      </w:r>
      <w:r>
        <w:rPr>
          <w:rFonts w:ascii="Cambria" w:hAnsi="Cambria" w:cs="Times New Roman"/>
          <w:sz w:val="22"/>
          <w:szCs w:val="22"/>
          <w:lang w:val="en-US"/>
        </w:rPr>
        <w:t>e</w:t>
      </w:r>
      <w:r w:rsidRPr="00EC7D2E">
        <w:rPr>
          <w:rFonts w:ascii="Cambria" w:hAnsi="Cambria" w:cs="Times New Roman"/>
          <w:sz w:val="22"/>
          <w:szCs w:val="22"/>
          <w:lang w:val="en-US"/>
        </w:rPr>
        <w:t xml:space="preserve"> building) to the administration office no later than </w:t>
      </w:r>
      <w:r w:rsidRPr="00EC7D2E">
        <w:rPr>
          <w:rFonts w:ascii="Cambria" w:hAnsi="Cambria" w:cs="Times New Roman"/>
          <w:b/>
          <w:bCs/>
          <w:sz w:val="22"/>
          <w:szCs w:val="22"/>
          <w:lang w:val="en-US"/>
        </w:rPr>
        <w:t>July 8, 202</w:t>
      </w:r>
      <w:r w:rsidR="001C3F7D">
        <w:rPr>
          <w:rFonts w:ascii="Cambria" w:hAnsi="Cambria" w:cs="Times New Roman"/>
          <w:b/>
          <w:bCs/>
          <w:sz w:val="22"/>
          <w:szCs w:val="22"/>
          <w:lang w:val="en-US"/>
        </w:rPr>
        <w:t>1</w:t>
      </w:r>
      <w:bookmarkStart w:id="0" w:name="_GoBack"/>
      <w:bookmarkEnd w:id="0"/>
      <w:r w:rsidRPr="00EC7D2E">
        <w:rPr>
          <w:rFonts w:ascii="Cambria" w:hAnsi="Cambria" w:cs="Times New Roman"/>
          <w:b/>
          <w:bCs/>
          <w:sz w:val="22"/>
          <w:szCs w:val="22"/>
          <w:lang w:val="en-US"/>
        </w:rPr>
        <w:t>, by 17:00</w:t>
      </w:r>
      <w:r w:rsidRPr="00EC7D2E">
        <w:rPr>
          <w:rFonts w:ascii="Cambria" w:hAnsi="Cambria" w:cs="Times New Roman"/>
          <w:sz w:val="22"/>
          <w:szCs w:val="22"/>
          <w:lang w:val="en-US"/>
        </w:rPr>
        <w:t xml:space="preserve"> local time.</w:t>
      </w:r>
    </w:p>
    <w:p w14:paraId="428C502A" w14:textId="77777777" w:rsidR="00EC7D2E" w:rsidRPr="00EC7D2E" w:rsidRDefault="00EC7D2E" w:rsidP="00EC7D2E">
      <w:pPr>
        <w:ind w:left="-1260"/>
        <w:jc w:val="both"/>
        <w:rPr>
          <w:rFonts w:ascii="Cambria" w:hAnsi="Cambria" w:cs="Times New Roman"/>
          <w:sz w:val="22"/>
          <w:szCs w:val="22"/>
          <w:lang w:val="en-US"/>
        </w:rPr>
      </w:pPr>
      <w:r w:rsidRPr="00EC7D2E">
        <w:rPr>
          <w:rFonts w:ascii="Cambria" w:hAnsi="Cambria" w:cs="Times New Roman"/>
          <w:sz w:val="22"/>
          <w:szCs w:val="22"/>
          <w:lang w:val="en-US"/>
        </w:rPr>
        <w:t>A tender proposal submitted after the expiration date shall not be considered.</w:t>
      </w:r>
    </w:p>
    <w:p w14:paraId="1BEC2716" w14:textId="77777777" w:rsidR="00EC7D2E" w:rsidRPr="00EC7D2E" w:rsidRDefault="00EC7D2E" w:rsidP="00EC7D2E">
      <w:pPr>
        <w:pStyle w:val="BodyText"/>
        <w:tabs>
          <w:tab w:val="clear" w:pos="8640"/>
          <w:tab w:val="left" w:pos="8140"/>
        </w:tabs>
        <w:rPr>
          <w:rFonts w:ascii="Cambria" w:eastAsia="Times New Roman" w:hAnsi="Cambria" w:cs="Times New Roman"/>
          <w:sz w:val="22"/>
          <w:szCs w:val="22"/>
          <w:bdr w:val="none" w:sz="0" w:space="0" w:color="auto"/>
        </w:rPr>
      </w:pPr>
    </w:p>
    <w:p w14:paraId="4DA449F0" w14:textId="743F2CC2" w:rsidR="00EC7D2E" w:rsidRPr="00EC7D2E" w:rsidRDefault="00EC7D2E" w:rsidP="00EC7D2E">
      <w:pPr>
        <w:jc w:val="both"/>
        <w:rPr>
          <w:rFonts w:ascii="Cambria" w:hAnsi="Cambria" w:cs="Times New Roman"/>
          <w:b/>
          <w:bCs/>
          <w:sz w:val="22"/>
          <w:szCs w:val="22"/>
          <w:lang w:val="en-US"/>
        </w:rPr>
      </w:pPr>
      <w:r w:rsidRPr="00EC7D2E">
        <w:rPr>
          <w:rFonts w:ascii="Cambria" w:hAnsi="Cambria" w:cs="Times New Roman"/>
          <w:sz w:val="22"/>
          <w:szCs w:val="22"/>
          <w:lang w:val="en-US"/>
        </w:rPr>
        <w:t>Contact phone numbers:</w:t>
      </w:r>
      <w:r w:rsidRPr="00EC7D2E">
        <w:rPr>
          <w:rFonts w:ascii="Cambria" w:hAnsi="Cambria" w:cs="Times New Roman"/>
          <w:b/>
          <w:bCs/>
          <w:sz w:val="22"/>
          <w:szCs w:val="22"/>
          <w:lang w:val="en-US"/>
        </w:rPr>
        <w:t xml:space="preserve"> (+992)93 484 88 84 - WhatsApp; Viber; Imo</w:t>
      </w:r>
      <w:r>
        <w:rPr>
          <w:rFonts w:ascii="Cambria" w:hAnsi="Cambria" w:cs="Times New Roman"/>
          <w:b/>
          <w:bCs/>
          <w:sz w:val="22"/>
          <w:szCs w:val="22"/>
          <w:lang w:val="en-US"/>
        </w:rPr>
        <w:t>;Telegram</w:t>
      </w:r>
    </w:p>
    <w:p w14:paraId="19F5D733" w14:textId="0197B13C" w:rsidR="00EC7D2E" w:rsidRPr="006230CC" w:rsidRDefault="00EC7D2E" w:rsidP="00E9587E">
      <w:pPr>
        <w:rPr>
          <w:rFonts w:ascii="Cambria" w:hAnsi="Cambria"/>
          <w:sz w:val="22"/>
          <w:szCs w:val="22"/>
        </w:rPr>
      </w:pPr>
      <w:r>
        <w:rPr>
          <w:rFonts w:ascii="Cambria" w:hAnsi="Cambria"/>
          <w:sz w:val="22"/>
          <w:szCs w:val="22"/>
        </w:rPr>
        <w:t xml:space="preserve">                                                  </w:t>
      </w:r>
      <w:r w:rsidR="00380C70">
        <w:rPr>
          <w:rFonts w:ascii="Cambria" w:hAnsi="Cambria"/>
          <w:sz w:val="22"/>
          <w:szCs w:val="22"/>
        </w:rPr>
        <w:t>Skype: ubi20131</w:t>
      </w:r>
    </w:p>
    <w:sectPr w:rsidR="00EC7D2E" w:rsidRPr="006230CC" w:rsidSect="00EC7D2E">
      <w:pgSz w:w="11900" w:h="16840"/>
      <w:pgMar w:top="1034" w:right="1440" w:bottom="1440" w:left="153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3407E7" w14:textId="77777777" w:rsidR="00A42768" w:rsidRDefault="00A42768" w:rsidP="00E9587E">
      <w:r>
        <w:separator/>
      </w:r>
    </w:p>
  </w:endnote>
  <w:endnote w:type="continuationSeparator" w:id="0">
    <w:p w14:paraId="23F8DA75" w14:textId="77777777" w:rsidR="00A42768" w:rsidRDefault="00A42768" w:rsidP="00E958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61807C" w14:textId="77777777" w:rsidR="00A42768" w:rsidRDefault="00A42768" w:rsidP="00E9587E">
      <w:r>
        <w:separator/>
      </w:r>
    </w:p>
  </w:footnote>
  <w:footnote w:type="continuationSeparator" w:id="0">
    <w:p w14:paraId="384DCEE9" w14:textId="77777777" w:rsidR="00A42768" w:rsidRDefault="00A42768" w:rsidP="00E958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1959AB"/>
    <w:multiLevelType w:val="multilevel"/>
    <w:tmpl w:val="6D468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57D5F65"/>
    <w:multiLevelType w:val="hybridMultilevel"/>
    <w:tmpl w:val="E78C8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B3F"/>
    <w:rsid w:val="00022184"/>
    <w:rsid w:val="00095BB1"/>
    <w:rsid w:val="000F657A"/>
    <w:rsid w:val="00195C85"/>
    <w:rsid w:val="001C3F7D"/>
    <w:rsid w:val="00200146"/>
    <w:rsid w:val="00204883"/>
    <w:rsid w:val="00217CCF"/>
    <w:rsid w:val="00244EEB"/>
    <w:rsid w:val="002540F0"/>
    <w:rsid w:val="002A447C"/>
    <w:rsid w:val="002F16CD"/>
    <w:rsid w:val="003152C3"/>
    <w:rsid w:val="00343B3F"/>
    <w:rsid w:val="00380C70"/>
    <w:rsid w:val="00385C01"/>
    <w:rsid w:val="003F53F8"/>
    <w:rsid w:val="003F5FB6"/>
    <w:rsid w:val="00413EA0"/>
    <w:rsid w:val="004140F9"/>
    <w:rsid w:val="00415249"/>
    <w:rsid w:val="00497F9C"/>
    <w:rsid w:val="005A3A86"/>
    <w:rsid w:val="006230CC"/>
    <w:rsid w:val="00670CDC"/>
    <w:rsid w:val="006B118E"/>
    <w:rsid w:val="006D3B47"/>
    <w:rsid w:val="00775CCF"/>
    <w:rsid w:val="0078779B"/>
    <w:rsid w:val="007B36E9"/>
    <w:rsid w:val="007C192D"/>
    <w:rsid w:val="008277E9"/>
    <w:rsid w:val="008472A8"/>
    <w:rsid w:val="00870411"/>
    <w:rsid w:val="0094469F"/>
    <w:rsid w:val="009D41A8"/>
    <w:rsid w:val="00A31AD9"/>
    <w:rsid w:val="00A42768"/>
    <w:rsid w:val="00B4743F"/>
    <w:rsid w:val="00BC2418"/>
    <w:rsid w:val="00BD6A80"/>
    <w:rsid w:val="00C01846"/>
    <w:rsid w:val="00CE562D"/>
    <w:rsid w:val="00D40438"/>
    <w:rsid w:val="00D654B9"/>
    <w:rsid w:val="00DF0084"/>
    <w:rsid w:val="00E31C75"/>
    <w:rsid w:val="00E93CB5"/>
    <w:rsid w:val="00E9587E"/>
    <w:rsid w:val="00EC7D2E"/>
    <w:rsid w:val="00EF395B"/>
    <w:rsid w:val="00F654CD"/>
    <w:rsid w:val="00F87763"/>
    <w:rsid w:val="00FD441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0425D8"/>
  <w15:chartTrackingRefBased/>
  <w15:docId w15:val="{E3F14A24-6493-7447-970F-079F05587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4"/>
        <w:szCs w:val="24"/>
        <w:lang w:val="en-IE"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9587E"/>
    <w:pPr>
      <w:autoSpaceDE w:val="0"/>
      <w:autoSpaceDN w:val="0"/>
      <w:adjustRightInd w:val="0"/>
    </w:pPr>
    <w:rPr>
      <w:rFonts w:ascii="Calibri Light" w:hAnsi="Calibri Light" w:cs="Calibri Light"/>
      <w:color w:val="000000"/>
      <w:sz w:val="20"/>
      <w:szCs w:val="20"/>
      <w:lang w:val="en-GB"/>
    </w:rPr>
  </w:style>
  <w:style w:type="paragraph" w:styleId="Heading1">
    <w:name w:val="heading 1"/>
    <w:basedOn w:val="Normal"/>
    <w:next w:val="Normal"/>
    <w:link w:val="Heading1Char"/>
    <w:uiPriority w:val="9"/>
    <w:qFormat/>
    <w:rsid w:val="00022184"/>
    <w:pPr>
      <w:keepNext/>
      <w:keepLines/>
      <w:spacing w:before="24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22184"/>
    <w:pPr>
      <w:keepNext/>
      <w:keepLines/>
      <w:spacing w:before="40"/>
      <w:outlineLvl w:val="1"/>
    </w:pPr>
    <w:rPr>
      <w:rFonts w:eastAsiaTheme="majorEastAsia"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BD6A80"/>
    <w:pPr>
      <w:pBdr>
        <w:top w:val="nil"/>
        <w:left w:val="nil"/>
        <w:bottom w:val="nil"/>
        <w:right w:val="nil"/>
        <w:between w:val="nil"/>
        <w:bar w:val="nil"/>
      </w:pBdr>
    </w:pPr>
    <w:rPr>
      <w:rFonts w:asciiTheme="majorHAnsi" w:eastAsia="Arial Unicode MS" w:hAnsiTheme="majorHAnsi" w:cs="Times New Roman"/>
      <w:sz w:val="20"/>
      <w:bdr w:val="nil"/>
      <w:lang w:val="en-US"/>
    </w:rPr>
  </w:style>
  <w:style w:type="paragraph" w:styleId="ListParagraph">
    <w:name w:val="List Paragraph"/>
    <w:basedOn w:val="Normal"/>
    <w:uiPriority w:val="34"/>
    <w:qFormat/>
    <w:rsid w:val="00A31AD9"/>
    <w:pPr>
      <w:ind w:left="720"/>
      <w:contextualSpacing/>
    </w:pPr>
  </w:style>
  <w:style w:type="character" w:customStyle="1" w:styleId="Heading2Char">
    <w:name w:val="Heading 2 Char"/>
    <w:basedOn w:val="DefaultParagraphFont"/>
    <w:link w:val="Heading2"/>
    <w:uiPriority w:val="9"/>
    <w:rsid w:val="00022184"/>
    <w:rPr>
      <w:rFonts w:asciiTheme="majorHAnsi" w:eastAsiaTheme="majorEastAsia" w:hAnsiTheme="majorHAnsi" w:cstheme="majorBidi"/>
      <w:color w:val="2F5496" w:themeColor="accent1" w:themeShade="BF"/>
      <w:sz w:val="26"/>
      <w:szCs w:val="26"/>
      <w:lang w:eastAsia="en-GB"/>
    </w:rPr>
  </w:style>
  <w:style w:type="character" w:customStyle="1" w:styleId="Heading1Char">
    <w:name w:val="Heading 1 Char"/>
    <w:basedOn w:val="DefaultParagraphFont"/>
    <w:link w:val="Heading1"/>
    <w:uiPriority w:val="9"/>
    <w:rsid w:val="00022184"/>
    <w:rPr>
      <w:rFonts w:asciiTheme="majorHAnsi" w:eastAsiaTheme="majorEastAsia" w:hAnsiTheme="majorHAnsi" w:cstheme="majorBidi"/>
      <w:color w:val="2F5496" w:themeColor="accent1" w:themeShade="BF"/>
      <w:sz w:val="32"/>
      <w:szCs w:val="32"/>
      <w:lang w:eastAsia="en-GB"/>
    </w:rPr>
  </w:style>
  <w:style w:type="paragraph" w:styleId="Header">
    <w:name w:val="header"/>
    <w:basedOn w:val="Normal"/>
    <w:link w:val="HeaderChar"/>
    <w:uiPriority w:val="99"/>
    <w:unhideWhenUsed/>
    <w:rsid w:val="0094469F"/>
    <w:pPr>
      <w:tabs>
        <w:tab w:val="center" w:pos="4513"/>
        <w:tab w:val="right" w:pos="9026"/>
      </w:tabs>
    </w:pPr>
  </w:style>
  <w:style w:type="character" w:customStyle="1" w:styleId="HeaderChar">
    <w:name w:val="Header Char"/>
    <w:basedOn w:val="DefaultParagraphFont"/>
    <w:link w:val="Header"/>
    <w:uiPriority w:val="99"/>
    <w:rsid w:val="0094469F"/>
    <w:rPr>
      <w:rFonts w:asciiTheme="majorHAnsi" w:hAnsiTheme="majorHAnsi" w:cs="Times New Roman"/>
      <w:lang w:eastAsia="en-GB"/>
    </w:rPr>
  </w:style>
  <w:style w:type="paragraph" w:styleId="Footer">
    <w:name w:val="footer"/>
    <w:basedOn w:val="Normal"/>
    <w:link w:val="FooterChar"/>
    <w:uiPriority w:val="99"/>
    <w:unhideWhenUsed/>
    <w:rsid w:val="0094469F"/>
    <w:pPr>
      <w:tabs>
        <w:tab w:val="center" w:pos="4513"/>
        <w:tab w:val="right" w:pos="9026"/>
      </w:tabs>
    </w:pPr>
  </w:style>
  <w:style w:type="character" w:customStyle="1" w:styleId="FooterChar">
    <w:name w:val="Footer Char"/>
    <w:basedOn w:val="DefaultParagraphFont"/>
    <w:link w:val="Footer"/>
    <w:uiPriority w:val="99"/>
    <w:rsid w:val="0094469F"/>
    <w:rPr>
      <w:rFonts w:asciiTheme="majorHAnsi" w:hAnsiTheme="majorHAnsi" w:cs="Times New Roman"/>
      <w:lang w:eastAsia="en-GB"/>
    </w:rPr>
  </w:style>
  <w:style w:type="paragraph" w:customStyle="1" w:styleId="Default">
    <w:name w:val="Default"/>
    <w:rsid w:val="00244EEB"/>
    <w:pPr>
      <w:autoSpaceDE w:val="0"/>
      <w:autoSpaceDN w:val="0"/>
      <w:adjustRightInd w:val="0"/>
    </w:pPr>
    <w:rPr>
      <w:rFonts w:ascii="Times New Roman" w:hAnsi="Times New Roman" w:cs="Times New Roman"/>
      <w:color w:val="000000"/>
      <w:lang w:val="en-GB"/>
    </w:rPr>
  </w:style>
  <w:style w:type="character" w:styleId="CommentReference">
    <w:name w:val="annotation reference"/>
    <w:basedOn w:val="DefaultParagraphFont"/>
    <w:uiPriority w:val="99"/>
    <w:semiHidden/>
    <w:unhideWhenUsed/>
    <w:rsid w:val="00244EEB"/>
    <w:rPr>
      <w:sz w:val="16"/>
      <w:szCs w:val="16"/>
    </w:rPr>
  </w:style>
  <w:style w:type="paragraph" w:styleId="CommentText">
    <w:name w:val="annotation text"/>
    <w:basedOn w:val="Normal"/>
    <w:link w:val="CommentTextChar"/>
    <w:uiPriority w:val="99"/>
    <w:unhideWhenUsed/>
    <w:rsid w:val="00244EEB"/>
  </w:style>
  <w:style w:type="character" w:customStyle="1" w:styleId="CommentTextChar">
    <w:name w:val="Comment Text Char"/>
    <w:basedOn w:val="DefaultParagraphFont"/>
    <w:link w:val="CommentText"/>
    <w:uiPriority w:val="99"/>
    <w:rsid w:val="00244EEB"/>
    <w:rPr>
      <w:rFonts w:asciiTheme="majorHAnsi" w:hAnsiTheme="majorHAnsi"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244EEB"/>
    <w:rPr>
      <w:b/>
      <w:bCs/>
    </w:rPr>
  </w:style>
  <w:style w:type="character" w:customStyle="1" w:styleId="CommentSubjectChar">
    <w:name w:val="Comment Subject Char"/>
    <w:basedOn w:val="CommentTextChar"/>
    <w:link w:val="CommentSubject"/>
    <w:uiPriority w:val="99"/>
    <w:semiHidden/>
    <w:rsid w:val="00244EEB"/>
    <w:rPr>
      <w:rFonts w:asciiTheme="majorHAnsi" w:hAnsiTheme="majorHAnsi" w:cs="Times New Roman"/>
      <w:b/>
      <w:bCs/>
      <w:sz w:val="20"/>
      <w:szCs w:val="20"/>
      <w:lang w:eastAsia="en-GB"/>
    </w:rPr>
  </w:style>
  <w:style w:type="paragraph" w:customStyle="1" w:styleId="BodyA">
    <w:name w:val="Body A"/>
    <w:rsid w:val="007C192D"/>
    <w:pPr>
      <w:widowControl w:val="0"/>
      <w:pBdr>
        <w:top w:val="nil"/>
        <w:left w:val="nil"/>
        <w:bottom w:val="nil"/>
        <w:right w:val="nil"/>
        <w:between w:val="nil"/>
        <w:bar w:val="nil"/>
      </w:pBdr>
    </w:pPr>
    <w:rPr>
      <w:rFonts w:ascii="Times New Roman" w:hAnsi="Times New Roman" w:cs="Times New Roman"/>
      <w:color w:val="000000"/>
      <w:u w:color="000000"/>
      <w:bdr w:val="nil"/>
      <w:lang w:val="en-US"/>
    </w:rPr>
  </w:style>
  <w:style w:type="character" w:styleId="Hyperlink">
    <w:name w:val="Hyperlink"/>
    <w:rsid w:val="00EC7D2E"/>
    <w:rPr>
      <w:u w:val="single"/>
    </w:rPr>
  </w:style>
  <w:style w:type="paragraph" w:styleId="BodyText">
    <w:name w:val="Body Text"/>
    <w:link w:val="BodyTextChar"/>
    <w:rsid w:val="00EC7D2E"/>
    <w:pPr>
      <w:widowControl w:val="0"/>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rFonts w:ascii="Times New Roman" w:eastAsia="Arial Unicode MS" w:hAnsi="Times New Roman" w:cs="Arial Unicode MS"/>
      <w:color w:val="000000"/>
      <w:u w:color="000000"/>
      <w:bdr w:val="nil"/>
      <w:lang w:val="en-US"/>
    </w:rPr>
  </w:style>
  <w:style w:type="character" w:customStyle="1" w:styleId="BodyTextChar">
    <w:name w:val="Body Text Char"/>
    <w:basedOn w:val="DefaultParagraphFont"/>
    <w:link w:val="BodyText"/>
    <w:rsid w:val="00EC7D2E"/>
    <w:rPr>
      <w:rFonts w:ascii="Times New Roman" w:eastAsia="Arial Unicode MS" w:hAnsi="Times New Roman" w:cs="Arial Unicode MS"/>
      <w:color w:val="000000"/>
      <w:u w:color="000000"/>
      <w:bdr w:val="nil"/>
      <w:lang w:val="en-US"/>
    </w:rPr>
  </w:style>
  <w:style w:type="character" w:styleId="UnresolvedMention">
    <w:name w:val="Unresolved Mention"/>
    <w:basedOn w:val="DefaultParagraphFont"/>
    <w:uiPriority w:val="99"/>
    <w:semiHidden/>
    <w:unhideWhenUsed/>
    <w:rsid w:val="00EC7D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3703239">
      <w:bodyDiv w:val="1"/>
      <w:marLeft w:val="0"/>
      <w:marRight w:val="0"/>
      <w:marTop w:val="0"/>
      <w:marBottom w:val="0"/>
      <w:divBdr>
        <w:top w:val="none" w:sz="0" w:space="0" w:color="auto"/>
        <w:left w:val="none" w:sz="0" w:space="0" w:color="auto"/>
        <w:bottom w:val="none" w:sz="0" w:space="0" w:color="auto"/>
        <w:right w:val="none" w:sz="0" w:space="0" w:color="auto"/>
      </w:divBdr>
    </w:div>
    <w:div w:id="1637880394">
      <w:bodyDiv w:val="1"/>
      <w:marLeft w:val="0"/>
      <w:marRight w:val="0"/>
      <w:marTop w:val="0"/>
      <w:marBottom w:val="0"/>
      <w:divBdr>
        <w:top w:val="none" w:sz="0" w:space="0" w:color="auto"/>
        <w:left w:val="none" w:sz="0" w:space="0" w:color="auto"/>
        <w:bottom w:val="none" w:sz="0" w:space="0" w:color="auto"/>
        <w:right w:val="none" w:sz="0" w:space="0" w:color="auto"/>
      </w:divBdr>
    </w:div>
    <w:div w:id="1808740836">
      <w:bodyDiv w:val="1"/>
      <w:marLeft w:val="0"/>
      <w:marRight w:val="0"/>
      <w:marTop w:val="0"/>
      <w:marBottom w:val="0"/>
      <w:divBdr>
        <w:top w:val="none" w:sz="0" w:space="0" w:color="auto"/>
        <w:left w:val="none" w:sz="0" w:space="0" w:color="auto"/>
        <w:bottom w:val="none" w:sz="0" w:space="0" w:color="auto"/>
        <w:right w:val="none" w:sz="0" w:space="0" w:color="auto"/>
      </w:divBdr>
    </w:div>
    <w:div w:id="2070960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kes.khorog@akd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6</Pages>
  <Words>2243</Words>
  <Characters>12788</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Phillips, William</dc:creator>
  <cp:keywords/>
  <dc:description/>
  <cp:lastModifiedBy>Baktygul Babakulova</cp:lastModifiedBy>
  <cp:revision>6</cp:revision>
  <dcterms:created xsi:type="dcterms:W3CDTF">2021-06-11T13:49:00Z</dcterms:created>
  <dcterms:modified xsi:type="dcterms:W3CDTF">2021-06-14T08:28:00Z</dcterms:modified>
</cp:coreProperties>
</file>