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991" w:type="dxa"/>
        <w:tblInd w:w="-1139" w:type="dxa"/>
        <w:tblLook w:val="04A0" w:firstRow="1" w:lastRow="0" w:firstColumn="1" w:lastColumn="0" w:noHBand="0" w:noVBand="1"/>
      </w:tblPr>
      <w:tblGrid>
        <w:gridCol w:w="767"/>
        <w:gridCol w:w="8628"/>
        <w:gridCol w:w="1578"/>
        <w:gridCol w:w="18"/>
      </w:tblGrid>
      <w:tr w:rsidR="00BB0547" w:rsidRPr="00BB0547" w:rsidTr="00BB0547">
        <w:trPr>
          <w:trHeight w:val="290"/>
        </w:trPr>
        <w:tc>
          <w:tcPr>
            <w:tcW w:w="10991" w:type="dxa"/>
            <w:gridSpan w:val="4"/>
            <w:hideMark/>
          </w:tcPr>
          <w:p w:rsidR="00BB0547" w:rsidRPr="00BB0547" w:rsidRDefault="00BB0547" w:rsidP="00BB0547">
            <w:pPr>
              <w:ind w:left="-674"/>
            </w:pPr>
          </w:p>
        </w:tc>
      </w:tr>
      <w:tr w:rsidR="00BB0547" w:rsidRPr="00BB0547" w:rsidTr="00BB0547">
        <w:trPr>
          <w:trHeight w:val="290"/>
        </w:trPr>
        <w:tc>
          <w:tcPr>
            <w:tcW w:w="10991" w:type="dxa"/>
            <w:gridSpan w:val="4"/>
            <w:hideMark/>
          </w:tcPr>
          <w:p w:rsidR="00BB0547" w:rsidRPr="00BB0547" w:rsidRDefault="00BB0547" w:rsidP="00BB0547">
            <w:pPr>
              <w:rPr>
                <w:b/>
                <w:bCs/>
              </w:rPr>
            </w:pPr>
            <w:r w:rsidRPr="00BB0547">
              <w:rPr>
                <w:b/>
                <w:bCs/>
              </w:rPr>
              <w:t>ЛОКАЛЬНАЯ СМЕТА</w:t>
            </w:r>
          </w:p>
        </w:tc>
      </w:tr>
      <w:tr w:rsidR="00BB0547" w:rsidRPr="00BB0547" w:rsidTr="00BB0547">
        <w:trPr>
          <w:trHeight w:val="813"/>
        </w:trPr>
        <w:tc>
          <w:tcPr>
            <w:tcW w:w="10991" w:type="dxa"/>
            <w:gridSpan w:val="4"/>
            <w:hideMark/>
          </w:tcPr>
          <w:p w:rsidR="00BB0547" w:rsidRPr="00BB0547" w:rsidRDefault="00BB0547" w:rsidP="00BB0547">
            <w:pPr>
              <w:rPr>
                <w:b/>
                <w:bCs/>
              </w:rPr>
            </w:pPr>
            <w:r w:rsidRPr="00BB0547">
              <w:rPr>
                <w:b/>
                <w:bCs/>
              </w:rPr>
              <w:t>на строительство туалета на 5 очков для с. Жапалак МТУ, Токтогульского района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№ поз.</w:t>
            </w:r>
          </w:p>
        </w:tc>
        <w:tc>
          <w:tcPr>
            <w:tcW w:w="8628" w:type="dxa"/>
            <w:hideMark/>
          </w:tcPr>
          <w:p w:rsidR="00BB0547" w:rsidRPr="00BB0547" w:rsidRDefault="00BB0547" w:rsidP="00BB0547">
            <w:r w:rsidRPr="00BB0547">
              <w:t xml:space="preserve">Шифр и № позиции норматива, 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Количе-ство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 w:rsidP="00BB0547">
            <w:r w:rsidRPr="00BB0547">
              <w:t xml:space="preserve">Наименование работ и затрат,  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304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 w:rsidP="00BB0547">
            <w:r w:rsidRPr="00BB0547">
              <w:t>Единица измерения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304"/>
        </w:trPr>
        <w:tc>
          <w:tcPr>
            <w:tcW w:w="767" w:type="dxa"/>
            <w:noWrap/>
            <w:hideMark/>
          </w:tcPr>
          <w:p w:rsidR="00BB0547" w:rsidRPr="00BB0547" w:rsidRDefault="00BB0547" w:rsidP="00BB0547"/>
        </w:tc>
        <w:tc>
          <w:tcPr>
            <w:tcW w:w="8628" w:type="dxa"/>
            <w:noWrap/>
            <w:hideMark/>
          </w:tcPr>
          <w:p w:rsidR="00BB0547" w:rsidRPr="00BB0547" w:rsidRDefault="00BB0547" w:rsidP="00BB0547"/>
        </w:tc>
        <w:tc>
          <w:tcPr>
            <w:tcW w:w="1577" w:type="dxa"/>
            <w:noWrap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304"/>
        </w:trPr>
        <w:tc>
          <w:tcPr>
            <w:tcW w:w="767" w:type="dxa"/>
            <w:hideMark/>
          </w:tcPr>
          <w:p w:rsidR="00BB0547" w:rsidRPr="00BB0547" w:rsidRDefault="00BB0547" w:rsidP="00BB0547">
            <w:r w:rsidRPr="00BB0547">
              <w:t>1</w:t>
            </w:r>
          </w:p>
        </w:tc>
        <w:tc>
          <w:tcPr>
            <w:tcW w:w="8628" w:type="dxa"/>
            <w:hideMark/>
          </w:tcPr>
          <w:p w:rsidR="00BB0547" w:rsidRPr="00BB0547" w:rsidRDefault="00BB0547" w:rsidP="00BB0547"/>
        </w:tc>
        <w:tc>
          <w:tcPr>
            <w:tcW w:w="1577" w:type="dxa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>
            <w:pPr>
              <w:rPr>
                <w:b/>
                <w:bCs/>
              </w:rPr>
            </w:pPr>
            <w:r w:rsidRPr="00BB0547">
              <w:rPr>
                <w:b/>
                <w:bCs/>
              </w:rPr>
              <w:t>Глобальные начисления: Н15= 1.32, Н16= 1.32</w:t>
            </w:r>
          </w:p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2"/>
            <w:hideMark/>
          </w:tcPr>
          <w:p w:rsidR="00BB0547" w:rsidRPr="00BB0547" w:rsidRDefault="00BB0547" w:rsidP="00BB0547">
            <w:pPr>
              <w:rPr>
                <w:b/>
                <w:bCs/>
                <w:u w:val="single"/>
              </w:rPr>
            </w:pPr>
            <w:r w:rsidRPr="00BB0547">
              <w:rPr>
                <w:b/>
                <w:bCs/>
                <w:u w:val="single"/>
              </w:rPr>
              <w:t>Раздел 1.  ЗЕМЛЯHЫЕ PАБОТЫ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Е01-01-018-03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0.285</w:t>
            </w:r>
          </w:p>
        </w:tc>
      </w:tr>
      <w:tr w:rsidR="00BB0547" w:rsidRPr="00BB0547" w:rsidTr="00BB0547">
        <w:trPr>
          <w:gridAfter w:val="1"/>
          <w:wAfter w:w="19" w:type="dxa"/>
          <w:trHeight w:val="813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Разработка грунта с погрузкой на автомобили-самосвалы в котлованах объемом до 500 м3, экскаваторами с ковшом вместимостью 0,4 (0,35-0,45) м3, группа грунтов: 3, 1000 м3 грунта</w:t>
            </w:r>
            <w:bookmarkStart w:id="0" w:name="_GoBack"/>
            <w:bookmarkEnd w:id="0"/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Т03-21-01-001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246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Перевозка грузов I класса автомобилями-самосвалами грузоподъемностью 10 т работающих вне карьера на расстояние до 1 км, 1 т груза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Е01-01-111-03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0.06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Планировка вручную дна и откосов выемок каналов, группа грунтов 3, 1000 м2 спланированной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Е01-02-061-03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0.39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Засыпка вручную траншей, пазух котлованов и ям, группа грунтов 3, 100 м3 грунта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Е01-02-005-02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8.39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Уплотнение грунта пневматическими трамбовками, группа грунтов 3, 4, 100 м3 уплотненного грунта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Е01-02-006-01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0.839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Полив водой уплотняемого грунта насыпей, 1000 м3 уплотненного грунта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>
            <w:pPr>
              <w:rPr>
                <w:b/>
                <w:bCs/>
                <w:u w:val="single"/>
              </w:rPr>
            </w:pPr>
            <w:r w:rsidRPr="00BB0547">
              <w:rPr>
                <w:b/>
                <w:bCs/>
                <w:u w:val="single"/>
              </w:rPr>
              <w:t>Раздел 2.  ПОДПОРНЫЕ СТЕНКИ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0.016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бетонной подготовки, 100 м3 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Е06-01-024-04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0.37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стен подвалов и подпорных стен железобетонных высотой до 3 м, толщиной до 500 мм, 100 м3 железобетона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С03-0102-0001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Арматура горячекатаная класса А-I, А-II, А-III для монолитных железобетонных конструкций, т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Е13-03-001-01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0.76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Огрунтовка бетонных и оштукатуренных поверхностей битумной грунтовкой (первый слой), 100 м2 окрашиваемой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0.29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Уплотнение грунта гравием дно котлована, 100 м2 площади уплотнения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0.029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бетонной подготовки из бетона кл.12,5 толшиной 10см, 100 м3 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>
            <w:pPr>
              <w:rPr>
                <w:b/>
                <w:bCs/>
                <w:u w:val="single"/>
              </w:rPr>
            </w:pPr>
            <w:r w:rsidRPr="00BB0547">
              <w:rPr>
                <w:b/>
                <w:bCs/>
                <w:u w:val="single"/>
              </w:rPr>
              <w:t>Раздел 3.  ПЕРЕКРЫТИЕ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Е06-01-041-01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0.0943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перекрытий безбалочных толщиной до 200 мм, на высоте от опорной площади до 6 м, 100 м3 железобетона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Е13-03-001-01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0.47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Огрунтовка бетонных и оштукатуренных поверхностей битумной грунтовкой (первый слой), 100 м2 окрашиваемой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Е08-01-003-02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0.13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Гидроизоляция стен, фундаментов горизонтальная оклеечная в 1 слой, 50 м2 изолируемой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Е08-02-005-01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16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Кладка армированных стен и  фронтона из кирпича в районах с сейсмичностью 7-8 баллов наружных простых при высоте этажа до 4 м с расщивкой швов, м3 кладки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Е08-02-007-01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0.07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Армирование кладки стен и других конструкций, т металлических изделий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Е08-02-002-03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0.312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Кладка перегородок из кирпича армированных толщиной в 1/2 кирпича при высоте этажа до 4 м, 100 м2 перегородок (за вычетом проемов)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19.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Е06-01-035-01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0.0247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поясов в опалубке, 50 м3 железобетона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С03-0102-0001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0.5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Арматура горячекатаная класса А-I, А-II, А-III для монолитных железобетонных конструкций, т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Е08-05-002-02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12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крылец с входом с одной стороны в две ступени, м2 крыльца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 прайс листа.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1.5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Деревянные балки сеч.50х150мм  и стропилы сеч. 50х120мм, м3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Е10-01-087-01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0.15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Огнезащита деревянных конструкций ферм, арок, балок, стропил, мауэрлатов, 10 м3 древесины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Е10-01-022-01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Подшивка потолков досками обшивки, 50 м2 потолков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Е10-01-089-01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Антисептирование водными растворами стен, 50 м2 стен (за вычетом проемов)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Е12-01-015-01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пароизоляции оклеечной: в один слой, 50 м2 изолируемой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С01-3620-0007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10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Плиты минераловатные теплоизоляционные полужесткие М-150, м3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Е10-02-036-01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1.3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стропил, м3 древесины в конструкции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29.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Рыноч.сто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1.3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Стоимость  деревянных  мауэрлатов. стропил,  стоек  и раскосов, м3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Е12-01-007-01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0.53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кровель из волнистых асбестоцементных листов обыкновенного профиля по деревянной обрешетке с ее устройством, 50 м2 кровли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Е06-01-001-01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0.02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бетонной отмостки толщ. 10см, шириной 50см, 100 м3 бетона в деле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lastRenderedPageBreak/>
              <w:t>32.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Е15-02-020-01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0.03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Оштукатуривание цоколя  цементно-церезитовая по камню и бетону, 100 м2 оштукатуренной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Е15-04-007-05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0.25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Окраска водно-дисперсионными акриловыми составами высококачественная кирпичных стен  фасада, 50 м2 окрашиваемой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Е10-04-013-01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0.084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деревянных дверных блоков для кабин туалетов раз. 70х150см, 100 м2 проемов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Е10-04-013-02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0.0756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металлических дверных коробок с навеской полотен, 100 м2 проемов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Рыноч. сто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7.56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Наружные  металлические  двери  с утеплением, м2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450"/>
        </w:trPr>
        <w:tc>
          <w:tcPr>
            <w:tcW w:w="767" w:type="dxa"/>
            <w:vMerge w:val="restart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vMerge w:val="restart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8" w:type="dxa"/>
          <w:trHeight w:val="45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10206" w:type="dxa"/>
            <w:gridSpan w:val="2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45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10206" w:type="dxa"/>
            <w:gridSpan w:val="2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Е10-01-034-02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0.0504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в жилых и общественных зданиях оконных блоков из ПВХ профилей: глухих с площадью проема более 2 м2, 100 м2 проемов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Е15-04-005-07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2.82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Окраска поливинилацетатными водоэмульсионными составами высококачественная по штукатурке стен два раза, 100 м2 окрашиваемой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39.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Е15-04-005-04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Окраска поливинилацетатными водоэмульсионными составами улучшенная по штукатурке потолков, 100 м2 окрашиваемой поверхности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Е15-01-044-02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Облицовка стен на клее (сухих смесях) керамогранитными плитками размером: до 600х600 мм, 100 м2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Е11-01-011-03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стяжек бетонных толщиной 20 мм, 100 м2 стяжки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Е11-01-011-04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1.23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На каждые 5 мм изменения толщины стяжки добавлять или исключать к расценке 11-01-011-3, 100 м2 стяжки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Е11-01-047-01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покрытий из плит керамогранитных размером 40х40 см, 100 м2 покрытия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Е11-01-039-02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0.42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плинтусов цементных, 100 м плинтуса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Е20-01-001-01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0.0768</w:t>
            </w:r>
          </w:p>
        </w:tc>
      </w:tr>
      <w:tr w:rsidR="00BB0547" w:rsidRPr="00BB0547" w:rsidTr="00BB0547">
        <w:trPr>
          <w:gridAfter w:val="1"/>
          <w:wAfter w:w="19" w:type="dxa"/>
          <w:trHeight w:val="61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Прокладка воздуховодов из листовой, оцинкованной стали и алюминия класса Н (нормальные) толщиной 0,5 мм, диаметром до 200 мм, 100 м2 поверхности воздуховодов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Е20-02-013-01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0.4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узлов прохода вытяжных вентиляционных шахт диаметром патрубка до 250 мм, 10 узлов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Е20-02-002-01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4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решеток жалюзийных площадью в свету до 0,5 м2, решетка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Е20-02-010-05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4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зонтов над шахтами из листовой стали прямоугольного сечения периметром 2600 мм, зонт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49.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Ц08-02-403-02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0.5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Провод  3х2,5мм, медь. в защитной оболочке или кабель двух-трехжильные в готовых каналах стен и перекрытий, 100 м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С27-1104-0002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0.05</w:t>
            </w:r>
          </w:p>
        </w:tc>
      </w:tr>
      <w:tr w:rsidR="00BB0547" w:rsidRPr="00BB0547" w:rsidTr="00BB0547">
        <w:trPr>
          <w:gridAfter w:val="1"/>
          <w:wAfter w:w="19" w:type="dxa"/>
          <w:trHeight w:val="813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Провода силовые для электрических установок на напряжение до 450 В с алюминиевыми жилами плоские с разделительным основанием марки АППВ, с числом жил - 3 и сечением 2.5 мм2, 1000 м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Ц08-03-599-01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Щитки осветительные, устанавливаемые в нише распорными дюбелями, масса щитка, кг, до 6, шт.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Ц08-03-595-01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0.14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Светильник с ртутными лампами на кронштейнах на мостиках, включая установку ПРА, 100 шт.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Ц08-03-596-03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Прожектор, отдельно устанавливаемый на стальной конструкции на крыше здания, с лампой мощностью, Вт 500, 100 шт.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Ц08-03-591-02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0.06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Выключатель одноклавишный утопленного типа при скрытой проводке, 100 шт.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55.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С25-3205-0003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0.06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Выключатели однополюсные, 100 шт.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56.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Е17-01-005-04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раковины  и   мойки, 5 компл.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57.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Прайс-лист.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10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Раковина  фарфоровая  на  одно  отделение,   и   мойка  со  шкафовом, 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58.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Е16-04-001-01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0.02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Прокладка трубопроводов канализации из полиэтиленовых труб высокой плотности диаметром 50 мм, 100 м трубопровода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59.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Е16-03-002-02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0.2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Прокладка трубопроводов водоснабжения из многослойных металл-полимерных труб диаметром 20 мм, 100 м трубопровода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60.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Е16-03-002-03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Резервуар, 3 м3. Произв-во США. Для хранения воды 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 w:rsidP="00BB0547"/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61.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Е16-06-005-01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Установка счетчиков (водомеров) диаметром до 40 мм, счетчик (водомер)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62.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Е01-02-057-03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Разработка грунта вручную в траншеях глубиной до 2 м без креплений с откосами, группа грунтов 3, 50 м3 грунта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8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10206" w:type="dxa"/>
            <w:gridSpan w:val="2"/>
            <w:hideMark/>
          </w:tcPr>
          <w:p w:rsidR="00BB0547" w:rsidRPr="00BB0547" w:rsidRDefault="00BB0547" w:rsidP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lastRenderedPageBreak/>
              <w:t>63.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Е11-01-001-01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0.12</w:t>
            </w:r>
          </w:p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Уплотнение грунта гравием, 50 м2 площади уплотнения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vMerge w:val="restart"/>
            <w:hideMark/>
          </w:tcPr>
          <w:p w:rsidR="00BB0547" w:rsidRPr="00BB0547" w:rsidRDefault="00BB0547" w:rsidP="00BB0547">
            <w:r w:rsidRPr="00BB0547">
              <w:t>64.</w:t>
            </w:r>
          </w:p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 xml:space="preserve">Е11-01-025-01 </w:t>
            </w:r>
          </w:p>
        </w:tc>
        <w:tc>
          <w:tcPr>
            <w:tcW w:w="1577" w:type="dxa"/>
            <w:vMerge w:val="restart"/>
            <w:hideMark/>
          </w:tcPr>
          <w:p w:rsidR="00BB0547" w:rsidRPr="00BB0547" w:rsidRDefault="00BB0547" w:rsidP="00BB0547">
            <w:r w:rsidRPr="00BB0547">
              <w:t>0.12</w:t>
            </w:r>
          </w:p>
        </w:tc>
      </w:tr>
      <w:tr w:rsidR="00BB0547" w:rsidRPr="00BB0547" w:rsidTr="00BB0547">
        <w:trPr>
          <w:gridAfter w:val="1"/>
          <w:wAfter w:w="19" w:type="dxa"/>
          <w:trHeight w:val="406"/>
        </w:trPr>
        <w:tc>
          <w:tcPr>
            <w:tcW w:w="767" w:type="dxa"/>
            <w:vMerge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Устройство покрытий из брусчатки по готовому подстилающему слою с заполнением швов песком, 50 м2 покрытия</w:t>
            </w:r>
          </w:p>
        </w:tc>
        <w:tc>
          <w:tcPr>
            <w:tcW w:w="1577" w:type="dxa"/>
            <w:vMerge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ВСЕГО  ПО  СМЕТЕ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Материалы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Зарплата основных рабочих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Стоимость эксплуатации машин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Зарплата механизаторов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Накладные расходы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Сметная прибыль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Итого СМР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  <w:tr w:rsidR="00BB0547" w:rsidRPr="00BB0547" w:rsidTr="00BB0547">
        <w:trPr>
          <w:gridAfter w:val="1"/>
          <w:wAfter w:w="19" w:type="dxa"/>
          <w:trHeight w:val="290"/>
        </w:trPr>
        <w:tc>
          <w:tcPr>
            <w:tcW w:w="767" w:type="dxa"/>
            <w:hideMark/>
          </w:tcPr>
          <w:p w:rsidR="00BB0547" w:rsidRPr="00BB0547" w:rsidRDefault="00BB0547" w:rsidP="00BB0547"/>
        </w:tc>
        <w:tc>
          <w:tcPr>
            <w:tcW w:w="8628" w:type="dxa"/>
            <w:hideMark/>
          </w:tcPr>
          <w:p w:rsidR="00BB0547" w:rsidRPr="00BB0547" w:rsidRDefault="00BB0547">
            <w:r w:rsidRPr="00BB0547">
              <w:t>НДС</w:t>
            </w:r>
          </w:p>
        </w:tc>
        <w:tc>
          <w:tcPr>
            <w:tcW w:w="1577" w:type="dxa"/>
            <w:hideMark/>
          </w:tcPr>
          <w:p w:rsidR="00BB0547" w:rsidRPr="00BB0547" w:rsidRDefault="00BB0547"/>
        </w:tc>
      </w:tr>
    </w:tbl>
    <w:p w:rsidR="001D6A49" w:rsidRDefault="00BB0547"/>
    <w:sectPr w:rsidR="001D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47"/>
    <w:rsid w:val="00B97918"/>
    <w:rsid w:val="00BB0547"/>
    <w:rsid w:val="00FD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9376"/>
  <w15:chartTrackingRefBased/>
  <w15:docId w15:val="{C1E77F62-275C-4486-9741-354CE2D1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2021-06-15T05:00:00Z</dcterms:created>
  <dcterms:modified xsi:type="dcterms:W3CDTF">2021-06-15T05:02:00Z</dcterms:modified>
</cp:coreProperties>
</file>