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0BCC" w14:textId="77777777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</w:rPr>
      </w:pPr>
      <w:r w:rsidRPr="00B31620">
        <w:rPr>
          <w:rFonts w:ascii="Times New Roman" w:hAnsi="Times New Roman" w:cs="Times New Roman"/>
          <w:sz w:val="24"/>
          <w:szCs w:val="24"/>
        </w:rPr>
        <w:t>Размер площадки  :</w:t>
      </w:r>
    </w:p>
    <w:p w14:paraId="13B5B448" w14:textId="0AF9C88A" w:rsidR="00D15D6C" w:rsidRPr="00B31620" w:rsidRDefault="00B31620" w:rsidP="00B31620">
      <w:pPr>
        <w:rPr>
          <w:rFonts w:ascii="Times New Roman" w:hAnsi="Times New Roman" w:cs="Times New Roman"/>
          <w:sz w:val="24"/>
          <w:szCs w:val="24"/>
        </w:rPr>
      </w:pPr>
      <w:r w:rsidRPr="00B31620">
        <w:rPr>
          <w:rFonts w:ascii="Times New Roman" w:hAnsi="Times New Roman" w:cs="Times New Roman"/>
          <w:sz w:val="24"/>
          <w:szCs w:val="24"/>
        </w:rPr>
        <w:t>7.20м × 6.60м</w:t>
      </w:r>
    </w:p>
    <w:p w14:paraId="2B8F0ACF" w14:textId="29230EB5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620">
        <w:rPr>
          <w:rFonts w:ascii="Times New Roman" w:hAnsi="Times New Roman" w:cs="Times New Roman"/>
          <w:sz w:val="24"/>
          <w:szCs w:val="24"/>
          <w:lang w:val="ru-RU"/>
        </w:rPr>
        <w:t>5 элементов площадки:</w:t>
      </w:r>
    </w:p>
    <w:p w14:paraId="40F8046E" w14:textId="10ACC1A2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620">
        <w:rPr>
          <w:rFonts w:ascii="Times New Roman" w:hAnsi="Times New Roman" w:cs="Times New Roman"/>
          <w:sz w:val="24"/>
          <w:szCs w:val="24"/>
          <w:lang w:val="ru-RU"/>
        </w:rPr>
        <w:t xml:space="preserve">Горка, </w:t>
      </w:r>
      <w:r w:rsidRPr="00B31620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B31620">
        <w:rPr>
          <w:rFonts w:ascii="Times New Roman" w:hAnsi="Times New Roman" w:cs="Times New Roman"/>
          <w:sz w:val="24"/>
          <w:szCs w:val="24"/>
          <w:lang w:val="ru-RU"/>
        </w:rPr>
        <w:t>Рукоход</w:t>
      </w:r>
      <w:proofErr w:type="spellEnd"/>
      <w:r w:rsidRPr="00B316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E8D287C" w14:textId="1743B3F4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620">
        <w:rPr>
          <w:rFonts w:ascii="Times New Roman" w:hAnsi="Times New Roman" w:cs="Times New Roman"/>
          <w:sz w:val="24"/>
          <w:szCs w:val="24"/>
          <w:lang w:val="ru-RU"/>
        </w:rPr>
        <w:t xml:space="preserve">Песочница </w:t>
      </w:r>
    </w:p>
    <w:p w14:paraId="1B5B59F4" w14:textId="0AD39291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620">
        <w:rPr>
          <w:rFonts w:ascii="Times New Roman" w:hAnsi="Times New Roman" w:cs="Times New Roman"/>
          <w:sz w:val="24"/>
          <w:szCs w:val="24"/>
          <w:lang w:val="ru-RU"/>
        </w:rPr>
        <w:t xml:space="preserve">Качели – гнездо </w:t>
      </w:r>
    </w:p>
    <w:p w14:paraId="71AA77B4" w14:textId="30740177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620">
        <w:rPr>
          <w:rFonts w:ascii="Times New Roman" w:hAnsi="Times New Roman" w:cs="Times New Roman"/>
          <w:sz w:val="24"/>
          <w:szCs w:val="24"/>
          <w:lang w:val="ru-RU"/>
        </w:rPr>
        <w:t xml:space="preserve">Карусель </w:t>
      </w:r>
    </w:p>
    <w:p w14:paraId="6D68FA16" w14:textId="6F4EFF3F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A30B66" w14:textId="4273BAE3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620">
        <w:rPr>
          <w:rFonts w:ascii="Times New Roman" w:hAnsi="Times New Roman" w:cs="Times New Roman"/>
          <w:sz w:val="24"/>
          <w:szCs w:val="24"/>
          <w:lang w:val="ru-RU"/>
        </w:rPr>
        <w:t xml:space="preserve">Все элементы должны быть приспособлены к детям с </w:t>
      </w:r>
      <w:proofErr w:type="spellStart"/>
      <w:r w:rsidRPr="00B31620">
        <w:rPr>
          <w:rFonts w:ascii="Times New Roman" w:hAnsi="Times New Roman" w:cs="Times New Roman"/>
          <w:sz w:val="24"/>
          <w:szCs w:val="24"/>
          <w:lang w:val="ru-RU"/>
        </w:rPr>
        <w:t>ловз</w:t>
      </w:r>
      <w:proofErr w:type="spellEnd"/>
      <w:r w:rsidRPr="00B316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CD57AF1" w14:textId="206CC98B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620">
        <w:rPr>
          <w:rFonts w:ascii="Times New Roman" w:hAnsi="Times New Roman" w:cs="Times New Roman"/>
          <w:sz w:val="24"/>
          <w:szCs w:val="24"/>
          <w:lang w:val="ru-RU"/>
        </w:rPr>
        <w:t>Покрытие площадки обязательна</w:t>
      </w:r>
    </w:p>
    <w:p w14:paraId="087CA3E7" w14:textId="7B848FEF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620">
        <w:rPr>
          <w:rFonts w:ascii="Times New Roman" w:hAnsi="Times New Roman" w:cs="Times New Roman"/>
          <w:sz w:val="24"/>
          <w:szCs w:val="24"/>
          <w:lang w:val="ru-RU"/>
        </w:rPr>
        <w:t>Указывать цену с доставкой и установкой</w:t>
      </w:r>
    </w:p>
    <w:p w14:paraId="2792AFDF" w14:textId="3DF6B8BF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620">
        <w:rPr>
          <w:rFonts w:ascii="Times New Roman" w:hAnsi="Times New Roman" w:cs="Times New Roman"/>
          <w:sz w:val="24"/>
          <w:szCs w:val="24"/>
          <w:lang w:val="ru-RU"/>
        </w:rPr>
        <w:t xml:space="preserve">Место: Село </w:t>
      </w:r>
      <w:proofErr w:type="spellStart"/>
      <w:r w:rsidRPr="00B31620">
        <w:rPr>
          <w:rFonts w:ascii="Times New Roman" w:hAnsi="Times New Roman" w:cs="Times New Roman"/>
          <w:sz w:val="24"/>
          <w:szCs w:val="24"/>
          <w:lang w:val="ru-RU"/>
        </w:rPr>
        <w:t>Эшперово</w:t>
      </w:r>
      <w:proofErr w:type="spellEnd"/>
      <w:r w:rsidRPr="00B31620">
        <w:rPr>
          <w:rFonts w:ascii="Times New Roman" w:hAnsi="Times New Roman" w:cs="Times New Roman"/>
          <w:sz w:val="24"/>
          <w:szCs w:val="24"/>
          <w:lang w:val="ru-RU"/>
        </w:rPr>
        <w:t>, Иссык-Кульская область.</w:t>
      </w:r>
    </w:p>
    <w:p w14:paraId="3D1A4563" w14:textId="56BC272D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*Все фотографии несут иллюстративный характер. </w:t>
      </w:r>
    </w:p>
    <w:p w14:paraId="453CEFC1" w14:textId="4DC69DD0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A115E5" w14:textId="079BCABB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67BB9834" wp14:editId="681C4A95">
            <wp:extent cx="6143625" cy="409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D1171" w14:textId="2515743D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18FEDC" w14:textId="729E9C2D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1FDC80A4" wp14:editId="1C262CF5">
            <wp:extent cx="4838700" cy="861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502D" w14:textId="193794A7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70C38032" wp14:editId="5B1474F9">
            <wp:extent cx="6153150" cy="452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E856A" w14:textId="0B3BC8B3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77A455" w14:textId="77777777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65ECEC" w14:textId="77777777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F8F4330" w14:textId="273F15D1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3DF75EDC" wp14:editId="06DC095A">
            <wp:extent cx="6143625" cy="4095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C4F9" w14:textId="0CFAD857" w:rsid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4A4831" w14:textId="36217E4A" w:rsidR="00B31620" w:rsidRPr="00B31620" w:rsidRDefault="00B31620" w:rsidP="00B3162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659B9EEF" wp14:editId="3D13A804">
            <wp:extent cx="6143625" cy="409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620" w:rsidRPr="00B316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6C"/>
    <w:rsid w:val="00B31620"/>
    <w:rsid w:val="00D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BF0A"/>
  <w15:chartTrackingRefBased/>
  <w15:docId w15:val="{1F4FC893-5360-425A-8FF7-B2F27BCE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2021-06-23T07:48:00Z</dcterms:created>
  <dcterms:modified xsi:type="dcterms:W3CDTF">2021-06-23T07:56:00Z</dcterms:modified>
</cp:coreProperties>
</file>