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26" w:type="dxa"/>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1"/>
        <w:gridCol w:w="5755"/>
      </w:tblGrid>
      <w:tr w:rsidR="0067421F" w:rsidRPr="00124546" w14:paraId="54600A5A" w14:textId="77777777" w:rsidTr="00A669C5">
        <w:trPr>
          <w:trHeight w:val="12255"/>
        </w:trPr>
        <w:tc>
          <w:tcPr>
            <w:tcW w:w="5471" w:type="dxa"/>
            <w:tcBorders>
              <w:top w:val="single" w:sz="4" w:space="0" w:color="auto"/>
              <w:left w:val="single" w:sz="4" w:space="0" w:color="auto"/>
              <w:bottom w:val="single" w:sz="4" w:space="0" w:color="auto"/>
              <w:right w:val="single" w:sz="4" w:space="0" w:color="auto"/>
            </w:tcBorders>
          </w:tcPr>
          <w:p w14:paraId="166774A5" w14:textId="698D8871" w:rsidR="0067421F" w:rsidRPr="00DF01B3" w:rsidRDefault="009B6E8F" w:rsidP="00DF01B3">
            <w:pPr>
              <w:pStyle w:val="Heading1"/>
              <w:shd w:val="clear" w:color="auto" w:fill="D5DCE4" w:themeFill="text2" w:themeFillTint="33"/>
              <w:tabs>
                <w:tab w:val="left" w:pos="300"/>
              </w:tabs>
              <w:spacing w:before="0" w:after="0" w:line="256" w:lineRule="auto"/>
              <w:contextualSpacing/>
              <w:rPr>
                <w:rFonts w:ascii="Times New Roman" w:hAnsi="Times New Roman"/>
                <w:sz w:val="24"/>
                <w:szCs w:val="24"/>
              </w:rPr>
            </w:pPr>
            <w:r w:rsidRPr="00080E2B">
              <w:rPr>
                <w:rFonts w:ascii="Times New Roman" w:hAnsi="Times New Roman"/>
                <w:sz w:val="24"/>
                <w:szCs w:val="24"/>
              </w:rPr>
              <w:t xml:space="preserve"> </w:t>
            </w:r>
            <w:r w:rsidR="00042BE2">
              <w:rPr>
                <w:rFonts w:ascii="Times New Roman" w:hAnsi="Times New Roman"/>
                <w:sz w:val="24"/>
                <w:szCs w:val="24"/>
              </w:rPr>
              <w:t xml:space="preserve"> </w:t>
            </w:r>
            <w:r w:rsidR="00A4498F" w:rsidRPr="00D67076">
              <w:rPr>
                <w:rFonts w:ascii="Times New Roman" w:hAnsi="Times New Roman"/>
                <w:sz w:val="24"/>
                <w:szCs w:val="24"/>
              </w:rPr>
              <w:t>REQUEST FOR QUOTATION (RFQ)</w:t>
            </w:r>
          </w:p>
          <w:p w14:paraId="314E6E1B" w14:textId="0C057F27" w:rsidR="00A4498F" w:rsidRPr="00D67076" w:rsidRDefault="00A4498F" w:rsidP="00CD5057">
            <w:pPr>
              <w:pStyle w:val="Heading1"/>
              <w:tabs>
                <w:tab w:val="left" w:pos="300"/>
              </w:tabs>
              <w:spacing w:before="0" w:after="0" w:line="256" w:lineRule="auto"/>
              <w:contextualSpacing/>
              <w:jc w:val="both"/>
              <w:rPr>
                <w:rFonts w:ascii="Times New Roman" w:hAnsi="Times New Roman"/>
                <w:b w:val="0"/>
                <w:iCs/>
                <w:sz w:val="24"/>
                <w:szCs w:val="24"/>
              </w:rPr>
            </w:pPr>
          </w:p>
          <w:p w14:paraId="027CD06B" w14:textId="4F16EC71" w:rsidR="000D054C" w:rsidRDefault="000D054C" w:rsidP="00CD5057">
            <w:pPr>
              <w:ind w:right="131"/>
              <w:jc w:val="both"/>
              <w:rPr>
                <w:b/>
                <w:smallCaps/>
                <w:szCs w:val="24"/>
                <w:lang w:val="en-GB"/>
              </w:rPr>
            </w:pPr>
            <w:r w:rsidRPr="000D054C">
              <w:rPr>
                <w:b/>
                <w:smallCaps/>
                <w:szCs w:val="24"/>
                <w:lang w:val="en-GB"/>
              </w:rPr>
              <w:t xml:space="preserve">The Branch office of </w:t>
            </w:r>
            <w:r w:rsidR="00681B61">
              <w:rPr>
                <w:b/>
                <w:smallCaps/>
                <w:szCs w:val="24"/>
                <w:lang w:val="en-GB"/>
              </w:rPr>
              <w:t>“</w:t>
            </w:r>
            <w:r w:rsidRPr="000D054C">
              <w:rPr>
                <w:b/>
                <w:smallCaps/>
                <w:szCs w:val="24"/>
                <w:lang w:val="en-GB"/>
              </w:rPr>
              <w:t>DAI Global UK Ltd.</w:t>
            </w:r>
            <w:r w:rsidR="00681B61">
              <w:rPr>
                <w:b/>
                <w:smallCaps/>
                <w:szCs w:val="24"/>
                <w:lang w:val="en-GB"/>
              </w:rPr>
              <w:t>”</w:t>
            </w:r>
            <w:r w:rsidRPr="000D054C">
              <w:rPr>
                <w:b/>
                <w:smallCaps/>
                <w:szCs w:val="24"/>
                <w:lang w:val="en-GB"/>
              </w:rPr>
              <w:t xml:space="preserve"> in the Kyrgyz Republic </w:t>
            </w:r>
            <w:r w:rsidR="00D92B9D">
              <w:rPr>
                <w:b/>
                <w:smallCaps/>
                <w:szCs w:val="24"/>
                <w:lang w:val="en-GB"/>
              </w:rPr>
              <w:t>(DAI)</w:t>
            </w:r>
          </w:p>
          <w:p w14:paraId="43E2C0D8" w14:textId="4C736880" w:rsidR="00A4498F" w:rsidRPr="00D67076" w:rsidRDefault="005E2AD7" w:rsidP="00CD5057">
            <w:pPr>
              <w:ind w:right="131"/>
              <w:jc w:val="both"/>
              <w:rPr>
                <w:bCs/>
                <w:smallCaps/>
                <w:szCs w:val="24"/>
                <w:lang w:val="en-GB"/>
              </w:rPr>
            </w:pPr>
            <w:r>
              <w:rPr>
                <w:bCs/>
                <w:smallCaps/>
                <w:szCs w:val="24"/>
                <w:lang w:val="en-GB"/>
              </w:rPr>
              <w:t xml:space="preserve">PEAK Kyrgyzstan </w:t>
            </w:r>
            <w:r w:rsidR="004275DC" w:rsidRPr="00D67076">
              <w:rPr>
                <w:bCs/>
                <w:smallCaps/>
                <w:szCs w:val="24"/>
                <w:lang w:val="en-GB"/>
              </w:rPr>
              <w:t>Enterprise and Innovation</w:t>
            </w:r>
            <w:r w:rsidR="00A4498F" w:rsidRPr="00D67076">
              <w:rPr>
                <w:bCs/>
                <w:smallCaps/>
                <w:szCs w:val="24"/>
                <w:lang w:val="en-GB"/>
              </w:rPr>
              <w:t xml:space="preserve"> Programme</w:t>
            </w:r>
          </w:p>
          <w:p w14:paraId="6D0CE952" w14:textId="7B18A4FD" w:rsidR="00A4498F" w:rsidRPr="00D67076" w:rsidRDefault="004275DC" w:rsidP="00CD5057">
            <w:pPr>
              <w:ind w:right="131"/>
              <w:jc w:val="both"/>
              <w:rPr>
                <w:bCs/>
                <w:smallCaps/>
                <w:szCs w:val="24"/>
                <w:lang w:val="en-GB"/>
              </w:rPr>
            </w:pPr>
            <w:r w:rsidRPr="00D67076">
              <w:rPr>
                <w:bCs/>
                <w:smallCaps/>
                <w:szCs w:val="24"/>
                <w:lang w:val="en-GB"/>
              </w:rPr>
              <w:t>125/1</w:t>
            </w:r>
            <w:r w:rsidR="00A4498F" w:rsidRPr="00D67076">
              <w:rPr>
                <w:bCs/>
                <w:smallCaps/>
                <w:szCs w:val="24"/>
                <w:lang w:val="en-GB"/>
              </w:rPr>
              <w:t xml:space="preserve">, </w:t>
            </w:r>
            <w:r w:rsidRPr="00D67076">
              <w:rPr>
                <w:bCs/>
                <w:smallCaps/>
                <w:szCs w:val="24"/>
                <w:lang w:val="en-GB"/>
              </w:rPr>
              <w:t>Toktogul</w:t>
            </w:r>
            <w:r w:rsidR="00A4498F" w:rsidRPr="00D67076">
              <w:rPr>
                <w:bCs/>
                <w:smallCaps/>
                <w:szCs w:val="24"/>
                <w:lang w:val="en-GB"/>
              </w:rPr>
              <w:t xml:space="preserve"> </w:t>
            </w:r>
            <w:r w:rsidRPr="00D67076">
              <w:rPr>
                <w:bCs/>
                <w:smallCaps/>
                <w:szCs w:val="24"/>
                <w:lang w:val="en-GB"/>
              </w:rPr>
              <w:t>s</w:t>
            </w:r>
            <w:r w:rsidR="00A4498F" w:rsidRPr="00D67076">
              <w:rPr>
                <w:bCs/>
                <w:smallCaps/>
                <w:szCs w:val="24"/>
                <w:lang w:val="en-GB"/>
              </w:rPr>
              <w:t xml:space="preserve">treet, </w:t>
            </w:r>
            <w:r w:rsidRPr="00D67076">
              <w:rPr>
                <w:bCs/>
                <w:smallCaps/>
                <w:szCs w:val="24"/>
                <w:lang w:val="en-GB"/>
              </w:rPr>
              <w:t>Bishkek</w:t>
            </w:r>
            <w:r w:rsidR="00A4498F" w:rsidRPr="00D67076">
              <w:rPr>
                <w:bCs/>
                <w:smallCaps/>
                <w:szCs w:val="24"/>
                <w:lang w:val="en-GB"/>
              </w:rPr>
              <w:t xml:space="preserve"> city  72</w:t>
            </w:r>
            <w:r w:rsidRPr="00D67076">
              <w:rPr>
                <w:bCs/>
                <w:smallCaps/>
                <w:szCs w:val="24"/>
                <w:lang w:val="en-GB"/>
              </w:rPr>
              <w:t>00</w:t>
            </w:r>
            <w:r w:rsidR="00A4498F" w:rsidRPr="00D67076">
              <w:rPr>
                <w:bCs/>
                <w:smallCaps/>
                <w:szCs w:val="24"/>
                <w:lang w:val="en-GB"/>
              </w:rPr>
              <w:t>0</w:t>
            </w:r>
            <w:r w:rsidRPr="00D67076">
              <w:rPr>
                <w:bCs/>
                <w:smallCaps/>
                <w:szCs w:val="24"/>
                <w:lang w:val="en-GB"/>
              </w:rPr>
              <w:t>1</w:t>
            </w:r>
          </w:p>
          <w:p w14:paraId="74510BB5" w14:textId="77777777" w:rsidR="002D1514" w:rsidRDefault="002D1514" w:rsidP="00CD5057">
            <w:pPr>
              <w:jc w:val="both"/>
              <w:rPr>
                <w:bCs/>
                <w:smallCaps/>
                <w:szCs w:val="24"/>
                <w:lang w:val="en-GB"/>
              </w:rPr>
            </w:pPr>
          </w:p>
          <w:p w14:paraId="7C0D938F" w14:textId="0448B4E9" w:rsidR="00F11FF3" w:rsidRPr="00D67076" w:rsidRDefault="00A4498F" w:rsidP="00CD5057">
            <w:pPr>
              <w:jc w:val="both"/>
              <w:rPr>
                <w:bCs/>
                <w:smallCaps/>
                <w:szCs w:val="24"/>
                <w:lang w:val="en-GB"/>
              </w:rPr>
            </w:pPr>
            <w:r w:rsidRPr="00D67076">
              <w:rPr>
                <w:bCs/>
                <w:smallCaps/>
                <w:szCs w:val="24"/>
                <w:lang w:val="en-GB"/>
              </w:rPr>
              <w:t xml:space="preserve">E-mail: </w:t>
            </w:r>
            <w:hyperlink r:id="rId11" w:history="1">
              <w:r w:rsidR="00EA6362" w:rsidRPr="00D67076">
                <w:rPr>
                  <w:rStyle w:val="Hyperlink"/>
                  <w:bCs/>
                  <w:smallCaps/>
                  <w:szCs w:val="24"/>
                  <w:lang w:val="en-GB"/>
                </w:rPr>
                <w:t>procurement_eippif_kg@dai.com</w:t>
              </w:r>
            </w:hyperlink>
            <w:r w:rsidR="00EA6362" w:rsidRPr="00D67076">
              <w:rPr>
                <w:rStyle w:val="Hyperlink"/>
                <w:bCs/>
                <w:smallCaps/>
                <w:color w:val="auto"/>
                <w:szCs w:val="24"/>
                <w:lang w:val="en-GB"/>
              </w:rPr>
              <w:t xml:space="preserve"> </w:t>
            </w:r>
          </w:p>
          <w:p w14:paraId="16AA0606" w14:textId="77777777" w:rsidR="002D1514" w:rsidRDefault="002D1514" w:rsidP="008368D4">
            <w:pPr>
              <w:tabs>
                <w:tab w:val="left" w:pos="1460"/>
              </w:tabs>
              <w:ind w:right="131"/>
              <w:jc w:val="both"/>
              <w:rPr>
                <w:bCs/>
                <w:smallCaps/>
                <w:szCs w:val="24"/>
                <w:lang w:val="en-GB"/>
              </w:rPr>
            </w:pPr>
          </w:p>
          <w:p w14:paraId="3C93147D" w14:textId="4D92A56E" w:rsidR="008368D4" w:rsidRDefault="004275DC" w:rsidP="008368D4">
            <w:pPr>
              <w:tabs>
                <w:tab w:val="left" w:pos="1460"/>
              </w:tabs>
              <w:ind w:right="131"/>
              <w:jc w:val="both"/>
              <w:rPr>
                <w:bCs/>
                <w:smallCaps/>
                <w:szCs w:val="24"/>
              </w:rPr>
            </w:pPr>
            <w:r w:rsidRPr="00D67076">
              <w:rPr>
                <w:bCs/>
                <w:smallCaps/>
                <w:szCs w:val="24"/>
                <w:lang w:val="en-GB"/>
              </w:rPr>
              <w:t>D</w:t>
            </w:r>
            <w:r w:rsidR="00EE1DF6" w:rsidRPr="00D67076">
              <w:rPr>
                <w:bCs/>
                <w:smallCaps/>
                <w:szCs w:val="24"/>
                <w:lang w:val="en-GB"/>
              </w:rPr>
              <w:t>ate</w:t>
            </w:r>
            <w:r w:rsidRPr="00D67076">
              <w:rPr>
                <w:bCs/>
                <w:smallCaps/>
                <w:szCs w:val="24"/>
                <w:lang w:val="en-GB"/>
              </w:rPr>
              <w:t xml:space="preserve">: </w:t>
            </w:r>
            <w:r w:rsidR="00A633ED">
              <w:rPr>
                <w:bCs/>
                <w:smallCaps/>
                <w:szCs w:val="24"/>
              </w:rPr>
              <w:t>2</w:t>
            </w:r>
            <w:r w:rsidR="00F03E36">
              <w:rPr>
                <w:bCs/>
                <w:smallCaps/>
                <w:szCs w:val="24"/>
              </w:rPr>
              <w:t>5</w:t>
            </w:r>
            <w:r w:rsidR="004116F4">
              <w:rPr>
                <w:bCs/>
                <w:smallCaps/>
                <w:szCs w:val="24"/>
              </w:rPr>
              <w:t xml:space="preserve"> August</w:t>
            </w:r>
            <w:r w:rsidR="00EC257F" w:rsidRPr="00662629">
              <w:rPr>
                <w:bCs/>
                <w:smallCaps/>
                <w:szCs w:val="24"/>
                <w:lang w:val="en-GB"/>
              </w:rPr>
              <w:t xml:space="preserve"> 2021</w:t>
            </w:r>
          </w:p>
          <w:p w14:paraId="13C8738C" w14:textId="743C1589" w:rsidR="00A4498F" w:rsidRDefault="00A4498F" w:rsidP="00A4498F"/>
          <w:p w14:paraId="75D87FD6" w14:textId="77777777" w:rsidR="00C26013" w:rsidRPr="00D67076" w:rsidRDefault="00C26013" w:rsidP="00C26013">
            <w:pPr>
              <w:autoSpaceDE w:val="0"/>
              <w:autoSpaceDN w:val="0"/>
              <w:adjustRightInd w:val="0"/>
              <w:ind w:right="131"/>
              <w:rPr>
                <w:b/>
                <w:smallCaps/>
                <w:sz w:val="22"/>
                <w:szCs w:val="22"/>
                <w:lang w:val="en-GB"/>
              </w:rPr>
            </w:pPr>
            <w:r w:rsidRPr="00D67076">
              <w:rPr>
                <w:b/>
                <w:smallCaps/>
                <w:sz w:val="22"/>
                <w:szCs w:val="22"/>
                <w:lang w:val="en-GB"/>
              </w:rPr>
              <w:t>About company</w:t>
            </w:r>
          </w:p>
          <w:p w14:paraId="456B68E4" w14:textId="6D11DD06" w:rsidR="00C26013" w:rsidRPr="00C26013" w:rsidRDefault="00F3485B" w:rsidP="00A4498F">
            <w:pPr>
              <w:rPr>
                <w:lang w:val="en-GB"/>
              </w:rPr>
            </w:pPr>
            <w:r w:rsidRPr="00F3485B">
              <w:rPr>
                <w:bCs/>
                <w:smallCaps/>
                <w:sz w:val="22"/>
                <w:szCs w:val="22"/>
                <w:lang w:val="en-GB"/>
              </w:rPr>
              <w:t xml:space="preserve">DAI is an international development company. For more than 45 years, we have worked on the frontlines of international development, tackling fundamental social and economic development problems caused by inefficient markets, ineffective governance, and instability. Currently, DAI is delivering results that matter in some 80 countries. Our development solutions turn ideas into impact by bringing together fresh combinations of expertise and innovation across multiple disciplines. Our clients include international development agencies, international lending institutions, private corporations and philanthropies, and national governments. </w:t>
            </w:r>
          </w:p>
          <w:p w14:paraId="6A82E16A" w14:textId="77777777" w:rsidR="008811B1" w:rsidRDefault="008811B1" w:rsidP="00C26013">
            <w:pPr>
              <w:autoSpaceDE w:val="0"/>
              <w:autoSpaceDN w:val="0"/>
              <w:adjustRightInd w:val="0"/>
              <w:ind w:right="131"/>
              <w:rPr>
                <w:b/>
                <w:smallCaps/>
                <w:sz w:val="22"/>
                <w:szCs w:val="22"/>
              </w:rPr>
            </w:pPr>
          </w:p>
          <w:p w14:paraId="6337EE25" w14:textId="6D983069" w:rsidR="004275DC" w:rsidRPr="008811B1" w:rsidRDefault="00AF6590" w:rsidP="00C26013">
            <w:pPr>
              <w:autoSpaceDE w:val="0"/>
              <w:autoSpaceDN w:val="0"/>
              <w:adjustRightInd w:val="0"/>
              <w:ind w:right="131"/>
              <w:rPr>
                <w:b/>
                <w:smallCaps/>
                <w:sz w:val="22"/>
                <w:szCs w:val="22"/>
              </w:rPr>
            </w:pPr>
            <w:r w:rsidRPr="00AF6590">
              <w:rPr>
                <w:b/>
                <w:smallCaps/>
                <w:sz w:val="22"/>
                <w:szCs w:val="22"/>
              </w:rPr>
              <w:t>to all interested suppliers</w:t>
            </w:r>
            <w:r w:rsidR="004275DC" w:rsidRPr="008811B1">
              <w:rPr>
                <w:b/>
                <w:smallCaps/>
                <w:sz w:val="22"/>
                <w:szCs w:val="22"/>
              </w:rPr>
              <w:t>:</w:t>
            </w:r>
          </w:p>
          <w:p w14:paraId="79886160" w14:textId="77777777" w:rsidR="005807D9" w:rsidRPr="005807D9" w:rsidRDefault="005807D9" w:rsidP="002D4BF7">
            <w:pPr>
              <w:spacing w:line="276" w:lineRule="auto"/>
              <w:ind w:right="131"/>
              <w:rPr>
                <w:sz w:val="12"/>
                <w:szCs w:val="12"/>
                <w:lang w:val="en-GB"/>
              </w:rPr>
            </w:pPr>
          </w:p>
          <w:p w14:paraId="6BC26CB8" w14:textId="5444E89C" w:rsidR="004275DC" w:rsidRDefault="000D6355" w:rsidP="0027699A">
            <w:pPr>
              <w:autoSpaceDE w:val="0"/>
              <w:autoSpaceDN w:val="0"/>
              <w:adjustRightInd w:val="0"/>
              <w:spacing w:line="276" w:lineRule="auto"/>
              <w:ind w:right="131"/>
              <w:jc w:val="both"/>
              <w:rPr>
                <w:sz w:val="22"/>
                <w:szCs w:val="22"/>
              </w:rPr>
            </w:pPr>
            <w:r w:rsidRPr="00CA0079">
              <w:rPr>
                <w:sz w:val="22"/>
                <w:szCs w:val="22"/>
                <w:lang w:val="en-GB"/>
              </w:rPr>
              <w:t>All interested service providers</w:t>
            </w:r>
            <w:r w:rsidR="00A633ED" w:rsidRPr="00CA0079">
              <w:rPr>
                <w:sz w:val="22"/>
                <w:szCs w:val="22"/>
                <w:lang w:val="en-GB"/>
              </w:rPr>
              <w:t xml:space="preserve"> (legal entities and individuals) are</w:t>
            </w:r>
            <w:r w:rsidR="002D0F20" w:rsidRPr="00CA0079">
              <w:rPr>
                <w:sz w:val="22"/>
                <w:szCs w:val="22"/>
                <w:lang w:val="en-GB"/>
              </w:rPr>
              <w:t xml:space="preserve"> invited</w:t>
            </w:r>
            <w:r w:rsidR="002D0F20" w:rsidRPr="002D0F20">
              <w:rPr>
                <w:sz w:val="22"/>
                <w:szCs w:val="22"/>
                <w:lang w:val="en-GB"/>
              </w:rPr>
              <w:t xml:space="preserve"> </w:t>
            </w:r>
            <w:r w:rsidR="004275DC" w:rsidRPr="002B185B">
              <w:rPr>
                <w:sz w:val="22"/>
                <w:szCs w:val="22"/>
                <w:lang w:val="en-GB"/>
              </w:rPr>
              <w:t xml:space="preserve">to submit </w:t>
            </w:r>
            <w:r w:rsidR="00E60590">
              <w:rPr>
                <w:sz w:val="22"/>
                <w:szCs w:val="22"/>
                <w:lang w:val="en-GB"/>
              </w:rPr>
              <w:t>their</w:t>
            </w:r>
            <w:r w:rsidR="004275DC" w:rsidRPr="002B185B">
              <w:rPr>
                <w:sz w:val="22"/>
                <w:szCs w:val="22"/>
                <w:lang w:val="en-GB"/>
              </w:rPr>
              <w:t xml:space="preserve"> signed quotation</w:t>
            </w:r>
            <w:r w:rsidR="004275DC" w:rsidRPr="00366290">
              <w:rPr>
                <w:sz w:val="22"/>
                <w:szCs w:val="22"/>
                <w:lang w:val="en-GB"/>
              </w:rPr>
              <w:t xml:space="preserve"> for </w:t>
            </w:r>
            <w:r w:rsidR="00D51D2B" w:rsidRPr="00D51D2B">
              <w:rPr>
                <w:sz w:val="22"/>
                <w:szCs w:val="22"/>
              </w:rPr>
              <w:t>«</w:t>
            </w:r>
            <w:r w:rsidR="00F221FF" w:rsidRPr="00F221FF">
              <w:rPr>
                <w:b/>
                <w:bCs/>
                <w:i/>
                <w:iCs/>
                <w:sz w:val="22"/>
                <w:szCs w:val="22"/>
                <w:lang w:val="en-GB"/>
              </w:rPr>
              <w:t>Trainer</w:t>
            </w:r>
            <w:r w:rsidR="006F7781">
              <w:rPr>
                <w:b/>
                <w:bCs/>
                <w:i/>
                <w:iCs/>
                <w:sz w:val="22"/>
                <w:szCs w:val="22"/>
              </w:rPr>
              <w:t>’</w:t>
            </w:r>
            <w:r w:rsidR="00F221FF" w:rsidRPr="00F221FF">
              <w:rPr>
                <w:b/>
                <w:bCs/>
                <w:i/>
                <w:iCs/>
                <w:sz w:val="22"/>
                <w:szCs w:val="22"/>
                <w:lang w:val="en-GB"/>
              </w:rPr>
              <w:t xml:space="preserve">s &amp; </w:t>
            </w:r>
            <w:r w:rsidR="00E60590" w:rsidRPr="00F221FF">
              <w:rPr>
                <w:b/>
                <w:bCs/>
                <w:i/>
                <w:iCs/>
                <w:sz w:val="22"/>
                <w:szCs w:val="22"/>
                <w:lang w:val="en-GB"/>
              </w:rPr>
              <w:t>Coache</w:t>
            </w:r>
            <w:r w:rsidR="00E60590">
              <w:rPr>
                <w:b/>
                <w:bCs/>
                <w:i/>
                <w:iCs/>
                <w:sz w:val="22"/>
                <w:szCs w:val="22"/>
                <w:lang w:val="en-GB"/>
              </w:rPr>
              <w:t>s</w:t>
            </w:r>
            <w:r w:rsidR="00E60590" w:rsidRPr="00F221FF">
              <w:rPr>
                <w:b/>
                <w:bCs/>
                <w:i/>
                <w:iCs/>
                <w:sz w:val="22"/>
                <w:szCs w:val="22"/>
                <w:lang w:val="en-GB"/>
              </w:rPr>
              <w:t>’</w:t>
            </w:r>
            <w:r w:rsidR="00F221FF" w:rsidRPr="00F221FF">
              <w:rPr>
                <w:b/>
                <w:bCs/>
                <w:i/>
                <w:iCs/>
                <w:sz w:val="22"/>
                <w:szCs w:val="22"/>
                <w:lang w:val="en-GB"/>
              </w:rPr>
              <w:t xml:space="preserve"> </w:t>
            </w:r>
            <w:r w:rsidR="006F7781">
              <w:rPr>
                <w:b/>
                <w:bCs/>
                <w:i/>
                <w:iCs/>
                <w:sz w:val="22"/>
                <w:szCs w:val="22"/>
                <w:lang w:val="en-GB"/>
              </w:rPr>
              <w:t xml:space="preserve">services </w:t>
            </w:r>
            <w:r w:rsidR="00F221FF" w:rsidRPr="00F221FF">
              <w:rPr>
                <w:b/>
                <w:bCs/>
                <w:i/>
                <w:iCs/>
                <w:sz w:val="22"/>
                <w:szCs w:val="22"/>
                <w:lang w:val="en-GB"/>
              </w:rPr>
              <w:t>for Business Support Programmes</w:t>
            </w:r>
            <w:r w:rsidR="00D51D2B" w:rsidRPr="00D51D2B">
              <w:rPr>
                <w:b/>
                <w:bCs/>
                <w:i/>
                <w:iCs/>
                <w:sz w:val="22"/>
                <w:szCs w:val="22"/>
              </w:rPr>
              <w:t>»</w:t>
            </w:r>
            <w:r w:rsidR="00F221FF" w:rsidRPr="00F221FF">
              <w:rPr>
                <w:b/>
                <w:bCs/>
                <w:i/>
                <w:iCs/>
                <w:sz w:val="22"/>
                <w:szCs w:val="22"/>
                <w:lang w:val="en-GB"/>
              </w:rPr>
              <w:t xml:space="preserve"> </w:t>
            </w:r>
            <w:r w:rsidR="004275DC" w:rsidRPr="00366290">
              <w:rPr>
                <w:sz w:val="22"/>
                <w:szCs w:val="22"/>
                <w:lang w:val="en-GB"/>
              </w:rPr>
              <w:t xml:space="preserve">before </w:t>
            </w:r>
            <w:r w:rsidR="004E4568" w:rsidRPr="00366290">
              <w:rPr>
                <w:sz w:val="22"/>
                <w:szCs w:val="22"/>
              </w:rPr>
              <w:t>18</w:t>
            </w:r>
            <w:r w:rsidR="004275DC" w:rsidRPr="00366290">
              <w:rPr>
                <w:sz w:val="22"/>
                <w:szCs w:val="22"/>
                <w:lang w:val="en-GB"/>
              </w:rPr>
              <w:t>:00 on</w:t>
            </w:r>
            <w:r w:rsidR="00463639" w:rsidRPr="00366290">
              <w:rPr>
                <w:sz w:val="22"/>
                <w:szCs w:val="22"/>
              </w:rPr>
              <w:t xml:space="preserve"> </w:t>
            </w:r>
            <w:r w:rsidR="0040791E" w:rsidRPr="0040791E">
              <w:rPr>
                <w:sz w:val="22"/>
                <w:szCs w:val="22"/>
                <w:lang w:val="en-GB"/>
              </w:rPr>
              <w:t>0</w:t>
            </w:r>
            <w:r w:rsidR="00F03E36">
              <w:rPr>
                <w:sz w:val="22"/>
                <w:szCs w:val="22"/>
                <w:lang w:val="en-GB"/>
              </w:rPr>
              <w:t>8</w:t>
            </w:r>
            <w:r w:rsidR="002379BD" w:rsidRPr="00366290">
              <w:rPr>
                <w:sz w:val="22"/>
                <w:szCs w:val="22"/>
              </w:rPr>
              <w:t xml:space="preserve"> </w:t>
            </w:r>
            <w:r w:rsidR="00E07EC5">
              <w:rPr>
                <w:sz w:val="22"/>
                <w:szCs w:val="22"/>
              </w:rPr>
              <w:t>September</w:t>
            </w:r>
            <w:r w:rsidR="002379BD" w:rsidRPr="00366290">
              <w:rPr>
                <w:sz w:val="22"/>
                <w:szCs w:val="22"/>
              </w:rPr>
              <w:t xml:space="preserve"> 2021</w:t>
            </w:r>
            <w:r w:rsidR="00A0288F" w:rsidRPr="00366290">
              <w:rPr>
                <w:sz w:val="22"/>
                <w:szCs w:val="22"/>
              </w:rPr>
              <w:t>.</w:t>
            </w:r>
            <w:r w:rsidR="00A0288F">
              <w:rPr>
                <w:sz w:val="22"/>
                <w:szCs w:val="22"/>
              </w:rPr>
              <w:t xml:space="preserve"> </w:t>
            </w:r>
          </w:p>
          <w:p w14:paraId="03BA0B0C" w14:textId="1A3BAB37" w:rsidR="00352B9C" w:rsidRDefault="00352B9C" w:rsidP="002D4BF7">
            <w:pPr>
              <w:autoSpaceDE w:val="0"/>
              <w:autoSpaceDN w:val="0"/>
              <w:adjustRightInd w:val="0"/>
              <w:spacing w:line="276" w:lineRule="auto"/>
              <w:ind w:right="131"/>
              <w:rPr>
                <w:sz w:val="14"/>
                <w:szCs w:val="14"/>
              </w:rPr>
            </w:pPr>
          </w:p>
          <w:p w14:paraId="3CD21346" w14:textId="77777777" w:rsidR="007F0BEC" w:rsidRDefault="007F0BEC" w:rsidP="00352B9C">
            <w:pPr>
              <w:spacing w:line="276" w:lineRule="auto"/>
              <w:jc w:val="both"/>
              <w:rPr>
                <w:b/>
                <w:smallCaps/>
                <w:sz w:val="22"/>
                <w:szCs w:val="22"/>
              </w:rPr>
            </w:pPr>
          </w:p>
          <w:p w14:paraId="3E326230" w14:textId="77777777" w:rsidR="00ED6086" w:rsidRDefault="00ED6086" w:rsidP="00352B9C">
            <w:pPr>
              <w:spacing w:line="276" w:lineRule="auto"/>
              <w:jc w:val="both"/>
              <w:rPr>
                <w:b/>
                <w:smallCaps/>
                <w:sz w:val="22"/>
                <w:szCs w:val="22"/>
                <w:lang w:val="en-GB"/>
              </w:rPr>
            </w:pPr>
          </w:p>
          <w:p w14:paraId="722A4C14" w14:textId="1921BBE8" w:rsidR="00C26013" w:rsidRDefault="00CF2C9B" w:rsidP="00352B9C">
            <w:pPr>
              <w:spacing w:line="276" w:lineRule="auto"/>
              <w:jc w:val="both"/>
              <w:rPr>
                <w:b/>
                <w:smallCaps/>
                <w:sz w:val="22"/>
                <w:szCs w:val="22"/>
              </w:rPr>
            </w:pPr>
            <w:r w:rsidRPr="008D5505">
              <w:rPr>
                <w:b/>
                <w:smallCaps/>
                <w:sz w:val="22"/>
                <w:szCs w:val="22"/>
                <w:lang w:val="en-GB"/>
              </w:rPr>
              <w:t xml:space="preserve">Objectives of </w:t>
            </w:r>
            <w:r w:rsidR="008D5505" w:rsidRPr="008D5505">
              <w:rPr>
                <w:b/>
                <w:smallCaps/>
                <w:sz w:val="22"/>
                <w:szCs w:val="22"/>
                <w:lang w:val="en-GB"/>
              </w:rPr>
              <w:t>PEAK Programmes</w:t>
            </w:r>
            <w:r w:rsidR="00AD1CAC">
              <w:rPr>
                <w:b/>
                <w:smallCaps/>
                <w:sz w:val="22"/>
                <w:szCs w:val="22"/>
              </w:rPr>
              <w:t>:</w:t>
            </w:r>
          </w:p>
          <w:p w14:paraId="04D4EF5F" w14:textId="77777777" w:rsidR="00E243D3" w:rsidRDefault="00E243D3" w:rsidP="00352B9C">
            <w:pPr>
              <w:spacing w:line="276" w:lineRule="auto"/>
              <w:jc w:val="both"/>
              <w:rPr>
                <w:b/>
                <w:smallCaps/>
                <w:sz w:val="22"/>
                <w:szCs w:val="22"/>
              </w:rPr>
            </w:pPr>
          </w:p>
          <w:p w14:paraId="7A45B309" w14:textId="35AAD911" w:rsidR="00764CFA" w:rsidRDefault="001B2830" w:rsidP="001B2830">
            <w:pPr>
              <w:jc w:val="both"/>
              <w:rPr>
                <w:sz w:val="22"/>
                <w:szCs w:val="22"/>
                <w:lang w:val="en-GB"/>
              </w:rPr>
            </w:pPr>
            <w:r w:rsidRPr="00E243D3">
              <w:rPr>
                <w:sz w:val="22"/>
                <w:szCs w:val="22"/>
                <w:lang w:val="en-GB"/>
              </w:rPr>
              <w:t xml:space="preserve">PEAK Kyrgyzstan conducts multiple types of entrepreneurship development programmes for </w:t>
            </w:r>
            <w:proofErr w:type="spellStart"/>
            <w:r w:rsidRPr="00E243D3">
              <w:rPr>
                <w:sz w:val="22"/>
                <w:szCs w:val="22"/>
                <w:lang w:val="en-GB"/>
              </w:rPr>
              <w:t>startups</w:t>
            </w:r>
            <w:proofErr w:type="spellEnd"/>
            <w:r w:rsidRPr="00E243D3">
              <w:rPr>
                <w:sz w:val="22"/>
                <w:szCs w:val="22"/>
                <w:lang w:val="en-GB"/>
              </w:rPr>
              <w:t xml:space="preserve"> and MSMEs, starting from ideation, to pre-acceleration and acceleration. The goal of these programmes is to provide participants with the latest know-how and best practices for the development and growth of their businesses within local and international markets. </w:t>
            </w:r>
          </w:p>
          <w:p w14:paraId="76564128" w14:textId="56B5EBDA" w:rsidR="00AA3ACE" w:rsidRDefault="00AA3ACE" w:rsidP="001B2830">
            <w:pPr>
              <w:jc w:val="both"/>
              <w:rPr>
                <w:sz w:val="22"/>
                <w:szCs w:val="22"/>
                <w:lang w:val="en-GB"/>
              </w:rPr>
            </w:pPr>
          </w:p>
          <w:p w14:paraId="352DFF04" w14:textId="69F86B9F" w:rsidR="001B2830" w:rsidRPr="00E243D3" w:rsidRDefault="001B2830" w:rsidP="001B2830">
            <w:pPr>
              <w:jc w:val="both"/>
              <w:rPr>
                <w:sz w:val="22"/>
                <w:szCs w:val="22"/>
                <w:lang w:val="en-GB"/>
              </w:rPr>
            </w:pPr>
            <w:r w:rsidRPr="00E243D3">
              <w:rPr>
                <w:sz w:val="22"/>
                <w:szCs w:val="22"/>
                <w:lang w:val="en-GB"/>
              </w:rPr>
              <w:t xml:space="preserve">The programmes are designed to provide a customized learning experience and business support, which follows the needs of a specific target group. The conducted programmes are gender sensitive and provide the equal access to vulnerable groups (such as women, youth and returning migrants aspiring and existing entrepreneurs). </w:t>
            </w:r>
          </w:p>
          <w:p w14:paraId="409D1C70" w14:textId="77777777" w:rsidR="001B2830" w:rsidRPr="004D0803" w:rsidRDefault="001B2830" w:rsidP="001B2830">
            <w:pPr>
              <w:jc w:val="both"/>
              <w:rPr>
                <w:rFonts w:ascii="Arial" w:hAnsi="Arial" w:cs="Arial"/>
              </w:rPr>
            </w:pPr>
          </w:p>
          <w:p w14:paraId="6658C250" w14:textId="77777777" w:rsidR="001B2830" w:rsidRPr="00E243D3" w:rsidRDefault="001B2830" w:rsidP="001B2830">
            <w:pPr>
              <w:jc w:val="both"/>
              <w:rPr>
                <w:sz w:val="22"/>
                <w:szCs w:val="22"/>
                <w:lang w:val="en-GB"/>
              </w:rPr>
            </w:pPr>
            <w:r w:rsidRPr="00E243D3">
              <w:rPr>
                <w:sz w:val="22"/>
                <w:szCs w:val="22"/>
                <w:lang w:val="en-GB"/>
              </w:rPr>
              <w:lastRenderedPageBreak/>
              <w:t xml:space="preserve">The programmes contain some theoretical and mostly practical parts to equip participants with the tools and techniques for developing and improving their business. A mix of interactive training workshops, 1:1 consulting and coaching are utilized to ensure different types of support, skills and expertise are provided to the programme participants. </w:t>
            </w:r>
          </w:p>
          <w:p w14:paraId="590B8DC0" w14:textId="77777777" w:rsidR="00AD1CAC" w:rsidRPr="00AD1CAC" w:rsidRDefault="00AD1CAC" w:rsidP="00352B9C">
            <w:pPr>
              <w:spacing w:line="276" w:lineRule="auto"/>
              <w:jc w:val="both"/>
              <w:rPr>
                <w:b/>
                <w:smallCaps/>
                <w:sz w:val="22"/>
                <w:szCs w:val="22"/>
              </w:rPr>
            </w:pPr>
          </w:p>
          <w:p w14:paraId="32675E8D" w14:textId="10A09FCF" w:rsidR="000C70FE" w:rsidRDefault="000C70FE" w:rsidP="000C70FE">
            <w:pPr>
              <w:autoSpaceDE w:val="0"/>
              <w:autoSpaceDN w:val="0"/>
              <w:adjustRightInd w:val="0"/>
              <w:spacing w:line="276" w:lineRule="auto"/>
              <w:ind w:right="131"/>
              <w:rPr>
                <w:sz w:val="22"/>
                <w:szCs w:val="22"/>
                <w:lang w:val="en-GB"/>
              </w:rPr>
            </w:pPr>
          </w:p>
          <w:p w14:paraId="7D1F809E" w14:textId="78CEC638" w:rsidR="00ED4A69" w:rsidRDefault="00ED4A69" w:rsidP="000C70FE">
            <w:pPr>
              <w:autoSpaceDE w:val="0"/>
              <w:autoSpaceDN w:val="0"/>
              <w:adjustRightInd w:val="0"/>
              <w:spacing w:line="276" w:lineRule="auto"/>
              <w:ind w:right="131"/>
              <w:rPr>
                <w:sz w:val="22"/>
                <w:szCs w:val="22"/>
                <w:lang w:val="en-GB"/>
              </w:rPr>
            </w:pPr>
          </w:p>
          <w:p w14:paraId="2F9756E5" w14:textId="77777777" w:rsidR="00391AC3" w:rsidRDefault="00391AC3" w:rsidP="000C70FE">
            <w:pPr>
              <w:autoSpaceDE w:val="0"/>
              <w:autoSpaceDN w:val="0"/>
              <w:adjustRightInd w:val="0"/>
              <w:spacing w:line="276" w:lineRule="auto"/>
              <w:ind w:right="131"/>
              <w:rPr>
                <w:sz w:val="22"/>
                <w:szCs w:val="22"/>
                <w:lang w:val="en-GB"/>
              </w:rPr>
            </w:pPr>
          </w:p>
          <w:p w14:paraId="0943C60F" w14:textId="2DED9A0A" w:rsidR="00C26013" w:rsidRDefault="00C26013" w:rsidP="00C26013">
            <w:pPr>
              <w:ind w:right="131"/>
              <w:jc w:val="both"/>
              <w:rPr>
                <w:b/>
                <w:smallCaps/>
                <w:sz w:val="22"/>
                <w:szCs w:val="22"/>
              </w:rPr>
            </w:pPr>
            <w:r w:rsidRPr="008811B1">
              <w:rPr>
                <w:b/>
                <w:smallCaps/>
                <w:sz w:val="22"/>
                <w:szCs w:val="22"/>
              </w:rPr>
              <w:t>Submission of proposals:</w:t>
            </w:r>
          </w:p>
          <w:p w14:paraId="072168D2" w14:textId="77777777" w:rsidR="00375745" w:rsidRPr="008811B1" w:rsidRDefault="00375745" w:rsidP="00C26013">
            <w:pPr>
              <w:ind w:right="131"/>
              <w:jc w:val="both"/>
              <w:rPr>
                <w:b/>
                <w:smallCaps/>
                <w:sz w:val="22"/>
                <w:szCs w:val="22"/>
              </w:rPr>
            </w:pPr>
          </w:p>
          <w:p w14:paraId="03BEEF93" w14:textId="77777777" w:rsidR="00ED6086" w:rsidRDefault="00ED6086" w:rsidP="00946DA2">
            <w:pPr>
              <w:autoSpaceDE w:val="0"/>
              <w:autoSpaceDN w:val="0"/>
              <w:adjustRightInd w:val="0"/>
              <w:spacing w:line="276" w:lineRule="auto"/>
              <w:ind w:right="131"/>
              <w:jc w:val="both"/>
              <w:rPr>
                <w:sz w:val="22"/>
                <w:szCs w:val="22"/>
                <w:lang w:val="en-GB"/>
              </w:rPr>
            </w:pPr>
          </w:p>
          <w:p w14:paraId="2662FF15" w14:textId="34165773" w:rsidR="00C77BB0" w:rsidRPr="0093764B" w:rsidRDefault="004275DC" w:rsidP="00946DA2">
            <w:pPr>
              <w:autoSpaceDE w:val="0"/>
              <w:autoSpaceDN w:val="0"/>
              <w:adjustRightInd w:val="0"/>
              <w:spacing w:line="276" w:lineRule="auto"/>
              <w:ind w:right="131"/>
              <w:jc w:val="both"/>
              <w:rPr>
                <w:rStyle w:val="Hyperlink"/>
                <w:b/>
                <w:bCs/>
                <w:color w:val="auto"/>
                <w:sz w:val="22"/>
                <w:szCs w:val="22"/>
              </w:rPr>
            </w:pPr>
            <w:r w:rsidRPr="00D67076">
              <w:rPr>
                <w:sz w:val="22"/>
                <w:szCs w:val="22"/>
                <w:lang w:val="en-GB"/>
              </w:rPr>
              <w:t xml:space="preserve">Quotations marked </w:t>
            </w:r>
            <w:bookmarkStart w:id="0" w:name="_Hlk80175360"/>
            <w:r w:rsidRPr="0093764B">
              <w:rPr>
                <w:b/>
                <w:bCs/>
                <w:sz w:val="22"/>
                <w:szCs w:val="22"/>
                <w:lang w:val="en-GB"/>
              </w:rPr>
              <w:t>“RFQ</w:t>
            </w:r>
            <w:r w:rsidR="00FE4B57" w:rsidRPr="0093764B">
              <w:rPr>
                <w:b/>
                <w:bCs/>
                <w:sz w:val="22"/>
                <w:szCs w:val="22"/>
              </w:rPr>
              <w:t>-</w:t>
            </w:r>
            <w:r w:rsidR="0037669C" w:rsidRPr="0093764B">
              <w:rPr>
                <w:b/>
                <w:bCs/>
                <w:sz w:val="22"/>
                <w:szCs w:val="22"/>
                <w:lang w:val="en-GB"/>
              </w:rPr>
              <w:t>00</w:t>
            </w:r>
            <w:r w:rsidR="00B365DD" w:rsidRPr="0093764B">
              <w:rPr>
                <w:b/>
                <w:bCs/>
                <w:sz w:val="22"/>
                <w:szCs w:val="22"/>
              </w:rPr>
              <w:t>1</w:t>
            </w:r>
            <w:r w:rsidR="00C31D1B" w:rsidRPr="0093764B">
              <w:rPr>
                <w:b/>
                <w:bCs/>
                <w:sz w:val="22"/>
                <w:szCs w:val="22"/>
              </w:rPr>
              <w:t>9</w:t>
            </w:r>
            <w:r w:rsidR="00FE4B57" w:rsidRPr="0093764B">
              <w:rPr>
                <w:b/>
                <w:bCs/>
                <w:sz w:val="22"/>
                <w:szCs w:val="22"/>
              </w:rPr>
              <w:t>:</w:t>
            </w:r>
            <w:r w:rsidR="00D51D2B" w:rsidRPr="0093764B">
              <w:rPr>
                <w:b/>
                <w:bCs/>
                <w:sz w:val="22"/>
                <w:szCs w:val="22"/>
                <w:lang w:val="en-GB"/>
              </w:rPr>
              <w:t xml:space="preserve"> Trainers &amp; Coaches</w:t>
            </w:r>
            <w:r w:rsidR="00B35565" w:rsidRPr="0093764B">
              <w:rPr>
                <w:b/>
                <w:bCs/>
                <w:sz w:val="22"/>
                <w:szCs w:val="22"/>
                <w:lang w:val="en-GB"/>
              </w:rPr>
              <w:t>’</w:t>
            </w:r>
            <w:r w:rsidR="00D51D2B" w:rsidRPr="0093764B">
              <w:rPr>
                <w:b/>
                <w:bCs/>
                <w:sz w:val="22"/>
                <w:szCs w:val="22"/>
                <w:lang w:val="en-GB"/>
              </w:rPr>
              <w:t xml:space="preserve"> services for Business Support Programmes</w:t>
            </w:r>
            <w:r w:rsidR="00B365DD" w:rsidRPr="0093764B">
              <w:rPr>
                <w:b/>
                <w:bCs/>
                <w:sz w:val="22"/>
                <w:szCs w:val="22"/>
                <w:lang w:val="en-GB"/>
              </w:rPr>
              <w:t>”</w:t>
            </w:r>
            <w:r w:rsidR="00DE559D" w:rsidRPr="00DE559D">
              <w:rPr>
                <w:sz w:val="22"/>
                <w:szCs w:val="22"/>
              </w:rPr>
              <w:t xml:space="preserve"> </w:t>
            </w:r>
            <w:bookmarkEnd w:id="0"/>
            <w:r w:rsidRPr="00D67076">
              <w:rPr>
                <w:sz w:val="22"/>
                <w:szCs w:val="22"/>
                <w:lang w:val="en-GB"/>
              </w:rPr>
              <w:t>should be submitted by</w:t>
            </w:r>
            <w:r w:rsidR="002D0E00" w:rsidRPr="00D67076">
              <w:rPr>
                <w:sz w:val="22"/>
                <w:szCs w:val="22"/>
                <w:lang w:val="en-GB"/>
              </w:rPr>
              <w:t xml:space="preserve"> email</w:t>
            </w:r>
            <w:r w:rsidRPr="00D67076">
              <w:rPr>
                <w:sz w:val="22"/>
                <w:szCs w:val="22"/>
                <w:lang w:val="en-GB"/>
              </w:rPr>
              <w:t xml:space="preserve"> to the address:</w:t>
            </w:r>
            <w:r w:rsidR="002D0E00" w:rsidRPr="00D67076">
              <w:rPr>
                <w:sz w:val="22"/>
                <w:szCs w:val="22"/>
                <w:lang w:val="en-GB"/>
              </w:rPr>
              <w:t xml:space="preserve"> </w:t>
            </w:r>
            <w:hyperlink r:id="rId12" w:history="1">
              <w:r w:rsidR="0086041A" w:rsidRPr="002B7ABB">
                <w:rPr>
                  <w:rStyle w:val="Hyperlink"/>
                  <w:sz w:val="22"/>
                  <w:szCs w:val="22"/>
                  <w:lang w:val="en-GB"/>
                </w:rPr>
                <w:t>procurement_eippif_kg@dai.com</w:t>
              </w:r>
            </w:hyperlink>
            <w:r w:rsidR="00FE4B57" w:rsidRPr="000C2A12">
              <w:rPr>
                <w:rStyle w:val="Hyperlink"/>
                <w:sz w:val="22"/>
                <w:szCs w:val="22"/>
                <w:u w:val="none"/>
              </w:rPr>
              <w:t xml:space="preserve"> </w:t>
            </w:r>
            <w:r w:rsidR="00EE43DD" w:rsidRPr="0093764B">
              <w:rPr>
                <w:b/>
                <w:bCs/>
                <w:sz w:val="22"/>
                <w:szCs w:val="22"/>
                <w:u w:val="single"/>
                <w:lang w:val="en-GB"/>
              </w:rPr>
              <w:t xml:space="preserve">before </w:t>
            </w:r>
            <w:r w:rsidR="00EE43DD" w:rsidRPr="0093764B">
              <w:rPr>
                <w:b/>
                <w:bCs/>
                <w:sz w:val="22"/>
                <w:szCs w:val="22"/>
                <w:u w:val="single"/>
              </w:rPr>
              <w:t>18</w:t>
            </w:r>
            <w:r w:rsidR="00EE43DD" w:rsidRPr="0093764B">
              <w:rPr>
                <w:b/>
                <w:bCs/>
                <w:sz w:val="22"/>
                <w:szCs w:val="22"/>
                <w:u w:val="single"/>
                <w:lang w:val="en-GB"/>
              </w:rPr>
              <w:t>:00 on</w:t>
            </w:r>
            <w:r w:rsidR="00EE43DD" w:rsidRPr="0093764B">
              <w:rPr>
                <w:b/>
                <w:bCs/>
                <w:sz w:val="22"/>
                <w:szCs w:val="22"/>
                <w:u w:val="single"/>
              </w:rPr>
              <w:t xml:space="preserve"> </w:t>
            </w:r>
            <w:r w:rsidR="00EE43DD" w:rsidRPr="0093764B">
              <w:rPr>
                <w:b/>
                <w:bCs/>
                <w:sz w:val="22"/>
                <w:szCs w:val="22"/>
                <w:u w:val="single"/>
                <w:lang w:val="en-GB"/>
              </w:rPr>
              <w:t>0</w:t>
            </w:r>
            <w:r w:rsidR="00F03E36">
              <w:rPr>
                <w:b/>
                <w:bCs/>
                <w:sz w:val="22"/>
                <w:szCs w:val="22"/>
                <w:u w:val="single"/>
                <w:lang w:val="en-GB"/>
              </w:rPr>
              <w:t>8</w:t>
            </w:r>
            <w:r w:rsidR="00EE43DD" w:rsidRPr="0093764B">
              <w:rPr>
                <w:b/>
                <w:bCs/>
                <w:sz w:val="22"/>
                <w:szCs w:val="22"/>
                <w:u w:val="single"/>
              </w:rPr>
              <w:t xml:space="preserve"> September 2021</w:t>
            </w:r>
            <w:r w:rsidR="000C2A12" w:rsidRPr="0093764B">
              <w:rPr>
                <w:b/>
                <w:bCs/>
                <w:sz w:val="22"/>
                <w:szCs w:val="22"/>
                <w:u w:val="single"/>
              </w:rPr>
              <w:t>.</w:t>
            </w:r>
          </w:p>
          <w:p w14:paraId="38A9E65E" w14:textId="00F57DE4" w:rsidR="00C26013" w:rsidRPr="00375745" w:rsidRDefault="00B01E65" w:rsidP="00C26013">
            <w:pPr>
              <w:autoSpaceDE w:val="0"/>
              <w:autoSpaceDN w:val="0"/>
              <w:adjustRightInd w:val="0"/>
              <w:ind w:right="131"/>
              <w:jc w:val="both"/>
              <w:rPr>
                <w:b/>
                <w:bCs/>
                <w:sz w:val="22"/>
                <w:szCs w:val="22"/>
                <w:u w:val="single"/>
              </w:rPr>
            </w:pPr>
            <w:r>
              <w:rPr>
                <w:sz w:val="22"/>
                <w:szCs w:val="22"/>
              </w:rPr>
              <w:t>Clarification questions regarding the present RFQ</w:t>
            </w:r>
            <w:r w:rsidR="00352B9C" w:rsidRPr="00352B9C">
              <w:rPr>
                <w:sz w:val="22"/>
                <w:szCs w:val="22"/>
                <w:lang w:val="en-GB"/>
              </w:rPr>
              <w:t xml:space="preserve"> may be submitted </w:t>
            </w:r>
            <w:r>
              <w:rPr>
                <w:sz w:val="22"/>
                <w:szCs w:val="22"/>
                <w:lang w:val="en-GB"/>
              </w:rPr>
              <w:t>in written</w:t>
            </w:r>
            <w:r w:rsidR="00EC175A">
              <w:rPr>
                <w:sz w:val="22"/>
                <w:szCs w:val="22"/>
                <w:lang w:val="en-GB"/>
              </w:rPr>
              <w:t xml:space="preserve"> </w:t>
            </w:r>
            <w:r w:rsidRPr="00B01E65">
              <w:rPr>
                <w:sz w:val="22"/>
                <w:szCs w:val="22"/>
                <w:lang w:val="en-GB"/>
              </w:rPr>
              <w:t xml:space="preserve">by </w:t>
            </w:r>
            <w:r w:rsidRPr="00366290">
              <w:rPr>
                <w:sz w:val="22"/>
                <w:szCs w:val="22"/>
                <w:lang w:val="en-GB"/>
              </w:rPr>
              <w:t xml:space="preserve">email to the address </w:t>
            </w:r>
            <w:hyperlink r:id="rId13" w:history="1">
              <w:r w:rsidR="00352B9C" w:rsidRPr="00366290">
                <w:rPr>
                  <w:rStyle w:val="Hyperlink"/>
                  <w:sz w:val="22"/>
                  <w:szCs w:val="22"/>
                  <w:lang w:val="en-GB"/>
                </w:rPr>
                <w:t>procurement</w:t>
              </w:r>
              <w:r w:rsidR="00352B9C" w:rsidRPr="00366290">
                <w:rPr>
                  <w:rStyle w:val="Hyperlink"/>
                  <w:sz w:val="22"/>
                  <w:szCs w:val="22"/>
                </w:rPr>
                <w:t>_</w:t>
              </w:r>
              <w:r w:rsidR="00352B9C" w:rsidRPr="00366290">
                <w:rPr>
                  <w:rStyle w:val="Hyperlink"/>
                  <w:sz w:val="22"/>
                  <w:szCs w:val="22"/>
                  <w:lang w:val="en-GB"/>
                </w:rPr>
                <w:t>eippif</w:t>
              </w:r>
              <w:r w:rsidR="00352B9C" w:rsidRPr="00366290">
                <w:rPr>
                  <w:rStyle w:val="Hyperlink"/>
                  <w:sz w:val="22"/>
                  <w:szCs w:val="22"/>
                </w:rPr>
                <w:t>_</w:t>
              </w:r>
              <w:r w:rsidR="00352B9C" w:rsidRPr="00366290">
                <w:rPr>
                  <w:rStyle w:val="Hyperlink"/>
                  <w:sz w:val="22"/>
                  <w:szCs w:val="22"/>
                  <w:lang w:val="en-GB"/>
                </w:rPr>
                <w:t>kg</w:t>
              </w:r>
              <w:r w:rsidR="00352B9C" w:rsidRPr="00366290">
                <w:rPr>
                  <w:rStyle w:val="Hyperlink"/>
                  <w:sz w:val="22"/>
                  <w:szCs w:val="22"/>
                </w:rPr>
                <w:t>@</w:t>
              </w:r>
              <w:r w:rsidR="00352B9C" w:rsidRPr="00366290">
                <w:rPr>
                  <w:rStyle w:val="Hyperlink"/>
                  <w:sz w:val="22"/>
                  <w:szCs w:val="22"/>
                  <w:lang w:val="en-GB"/>
                </w:rPr>
                <w:t>dai</w:t>
              </w:r>
              <w:r w:rsidR="00352B9C" w:rsidRPr="00366290">
                <w:rPr>
                  <w:rStyle w:val="Hyperlink"/>
                  <w:sz w:val="22"/>
                  <w:szCs w:val="22"/>
                </w:rPr>
                <w:t>.</w:t>
              </w:r>
              <w:r w:rsidR="00352B9C" w:rsidRPr="00366290">
                <w:rPr>
                  <w:rStyle w:val="Hyperlink"/>
                  <w:sz w:val="22"/>
                  <w:szCs w:val="22"/>
                  <w:lang w:val="en-GB"/>
                </w:rPr>
                <w:t>com</w:t>
              </w:r>
            </w:hyperlink>
            <w:r w:rsidR="00352B9C" w:rsidRPr="00366290">
              <w:rPr>
                <w:lang w:val="en-GB"/>
              </w:rPr>
              <w:t xml:space="preserve"> before </w:t>
            </w:r>
            <w:r w:rsidR="00352B9C" w:rsidRPr="00433927">
              <w:rPr>
                <w:sz w:val="22"/>
                <w:szCs w:val="22"/>
              </w:rPr>
              <w:t>1</w:t>
            </w:r>
            <w:r w:rsidR="00F03E36">
              <w:rPr>
                <w:sz w:val="22"/>
                <w:szCs w:val="22"/>
              </w:rPr>
              <w:t>8</w:t>
            </w:r>
            <w:r w:rsidR="00352B9C" w:rsidRPr="00433927">
              <w:rPr>
                <w:sz w:val="22"/>
                <w:szCs w:val="22"/>
              </w:rPr>
              <w:t>:00</w:t>
            </w:r>
            <w:r w:rsidR="0088039C" w:rsidRPr="00433927">
              <w:rPr>
                <w:sz w:val="22"/>
                <w:szCs w:val="22"/>
              </w:rPr>
              <w:t xml:space="preserve">, </w:t>
            </w:r>
            <w:r w:rsidR="00391AC3" w:rsidRPr="00F820A6">
              <w:rPr>
                <w:sz w:val="22"/>
                <w:szCs w:val="22"/>
              </w:rPr>
              <w:t>September 1</w:t>
            </w:r>
            <w:r w:rsidR="00F03E36">
              <w:rPr>
                <w:sz w:val="22"/>
                <w:szCs w:val="22"/>
              </w:rPr>
              <w:t>,</w:t>
            </w:r>
            <w:r w:rsidR="0088039C" w:rsidRPr="00F820A6">
              <w:rPr>
                <w:sz w:val="22"/>
                <w:szCs w:val="22"/>
              </w:rPr>
              <w:t xml:space="preserve"> 2021</w:t>
            </w:r>
            <w:r w:rsidR="00352B9C" w:rsidRPr="00F820A6">
              <w:rPr>
                <w:b/>
                <w:bCs/>
                <w:i/>
                <w:iCs/>
                <w:sz w:val="22"/>
                <w:szCs w:val="22"/>
              </w:rPr>
              <w:t>.</w:t>
            </w:r>
            <w:r w:rsidR="00375745" w:rsidRPr="00F820A6">
              <w:rPr>
                <w:b/>
                <w:bCs/>
                <w:sz w:val="22"/>
                <w:szCs w:val="22"/>
              </w:rPr>
              <w:t xml:space="preserve"> </w:t>
            </w:r>
            <w:r w:rsidR="00C26013" w:rsidRPr="00F820A6">
              <w:rPr>
                <w:sz w:val="22"/>
                <w:szCs w:val="22"/>
                <w:lang w:val="en-GB"/>
              </w:rPr>
              <w:t xml:space="preserve">DAI response to received </w:t>
            </w:r>
            <w:r w:rsidR="00935481" w:rsidRPr="00F820A6">
              <w:rPr>
                <w:sz w:val="22"/>
                <w:szCs w:val="22"/>
                <w:lang w:val="en-GB"/>
              </w:rPr>
              <w:t xml:space="preserve">clarification questions </w:t>
            </w:r>
            <w:r w:rsidR="00C26013" w:rsidRPr="00F820A6">
              <w:rPr>
                <w:sz w:val="22"/>
                <w:szCs w:val="22"/>
                <w:lang w:val="en-GB"/>
              </w:rPr>
              <w:t>will be announce</w:t>
            </w:r>
            <w:r w:rsidR="00935481" w:rsidRPr="00F820A6">
              <w:rPr>
                <w:sz w:val="22"/>
                <w:szCs w:val="22"/>
                <w:lang w:val="en-GB"/>
              </w:rPr>
              <w:t>d</w:t>
            </w:r>
            <w:r w:rsidR="00C26013" w:rsidRPr="00366290">
              <w:rPr>
                <w:sz w:val="22"/>
                <w:szCs w:val="22"/>
                <w:lang w:val="en-GB"/>
              </w:rPr>
              <w:t xml:space="preserve"> to all bidders </w:t>
            </w:r>
            <w:r w:rsidR="00C26013" w:rsidRPr="00366290">
              <w:rPr>
                <w:sz w:val="22"/>
                <w:szCs w:val="22"/>
              </w:rPr>
              <w:t xml:space="preserve">before </w:t>
            </w:r>
            <w:r w:rsidR="00C26013" w:rsidRPr="00366290">
              <w:rPr>
                <w:lang w:val="en-GB"/>
              </w:rPr>
              <w:t xml:space="preserve">before </w:t>
            </w:r>
            <w:r w:rsidR="00C26013" w:rsidRPr="00366290">
              <w:rPr>
                <w:sz w:val="22"/>
                <w:szCs w:val="22"/>
              </w:rPr>
              <w:t>18:00</w:t>
            </w:r>
            <w:r w:rsidR="00935481" w:rsidRPr="00366290">
              <w:rPr>
                <w:sz w:val="22"/>
                <w:szCs w:val="22"/>
              </w:rPr>
              <w:t xml:space="preserve"> on </w:t>
            </w:r>
            <w:r w:rsidR="00391AC3">
              <w:rPr>
                <w:sz w:val="22"/>
                <w:szCs w:val="22"/>
              </w:rPr>
              <w:t>September 2</w:t>
            </w:r>
            <w:r w:rsidR="00F820A6">
              <w:rPr>
                <w:sz w:val="22"/>
                <w:szCs w:val="22"/>
              </w:rPr>
              <w:t>,</w:t>
            </w:r>
            <w:r w:rsidR="00A9745C" w:rsidRPr="00A9745C">
              <w:rPr>
                <w:sz w:val="22"/>
                <w:szCs w:val="22"/>
              </w:rPr>
              <w:t xml:space="preserve"> 2021</w:t>
            </w:r>
            <w:r w:rsidR="00C26013" w:rsidRPr="00366290">
              <w:rPr>
                <w:sz w:val="22"/>
                <w:szCs w:val="22"/>
              </w:rPr>
              <w:t>.</w:t>
            </w:r>
          </w:p>
          <w:p w14:paraId="6BB2608D" w14:textId="56E0FF42" w:rsidR="00DF01B3" w:rsidRDefault="00DF01B3" w:rsidP="00C26013">
            <w:pPr>
              <w:autoSpaceDE w:val="0"/>
              <w:autoSpaceDN w:val="0"/>
              <w:adjustRightInd w:val="0"/>
              <w:ind w:right="131"/>
              <w:jc w:val="both"/>
              <w:rPr>
                <w:sz w:val="22"/>
                <w:szCs w:val="22"/>
                <w:lang w:val="en-GB"/>
              </w:rPr>
            </w:pPr>
          </w:p>
          <w:p w14:paraId="3E1A09E3" w14:textId="77777777" w:rsidR="00F820A6" w:rsidRDefault="00F820A6" w:rsidP="00EA59C1">
            <w:pPr>
              <w:jc w:val="both"/>
              <w:rPr>
                <w:b/>
                <w:smallCaps/>
                <w:sz w:val="22"/>
                <w:szCs w:val="22"/>
                <w:lang w:val="en-GB"/>
              </w:rPr>
            </w:pPr>
          </w:p>
          <w:p w14:paraId="69B51D93" w14:textId="732719EA" w:rsidR="00EA59C1" w:rsidRPr="00AF517C" w:rsidRDefault="00EA59C1" w:rsidP="00EA59C1">
            <w:pPr>
              <w:jc w:val="both"/>
              <w:rPr>
                <w:b/>
                <w:smallCaps/>
                <w:sz w:val="22"/>
                <w:szCs w:val="22"/>
                <w:lang w:val="en-GB"/>
              </w:rPr>
            </w:pPr>
            <w:r w:rsidRPr="00AF517C">
              <w:rPr>
                <w:b/>
                <w:smallCaps/>
                <w:sz w:val="22"/>
                <w:szCs w:val="22"/>
                <w:lang w:val="en-GB"/>
              </w:rPr>
              <w:t>Scope of Work</w:t>
            </w:r>
          </w:p>
          <w:p w14:paraId="7DA08590" w14:textId="3D01D141" w:rsidR="00490DC3" w:rsidRPr="00A633ED" w:rsidRDefault="00AF517C" w:rsidP="0070273E">
            <w:pPr>
              <w:jc w:val="both"/>
              <w:rPr>
                <w:sz w:val="22"/>
                <w:szCs w:val="22"/>
                <w:lang w:val="en-GB"/>
              </w:rPr>
            </w:pPr>
            <w:r w:rsidRPr="00A633ED">
              <w:rPr>
                <w:sz w:val="22"/>
                <w:szCs w:val="22"/>
                <w:lang w:val="en-GB"/>
              </w:rPr>
              <w:t>PEAK is seeking trainers</w:t>
            </w:r>
            <w:r w:rsidR="00A35265" w:rsidRPr="00A633ED">
              <w:rPr>
                <w:sz w:val="22"/>
                <w:szCs w:val="22"/>
                <w:lang w:val="en-GB"/>
              </w:rPr>
              <w:t>/coaches</w:t>
            </w:r>
            <w:r w:rsidRPr="00A633ED">
              <w:rPr>
                <w:sz w:val="22"/>
                <w:szCs w:val="22"/>
                <w:lang w:val="en-GB"/>
              </w:rPr>
              <w:t xml:space="preserve"> to deliver the programme’s modules (listed </w:t>
            </w:r>
            <w:r w:rsidR="00A56C48" w:rsidRPr="00A633ED">
              <w:rPr>
                <w:sz w:val="22"/>
                <w:szCs w:val="22"/>
              </w:rPr>
              <w:t>below</w:t>
            </w:r>
            <w:r w:rsidR="00DF4719" w:rsidRPr="00A633ED">
              <w:rPr>
                <w:sz w:val="22"/>
                <w:szCs w:val="22"/>
              </w:rPr>
              <w:t>, Annex II</w:t>
            </w:r>
            <w:r w:rsidRPr="00A633ED">
              <w:rPr>
                <w:sz w:val="22"/>
                <w:szCs w:val="22"/>
                <w:lang w:val="en-GB"/>
              </w:rPr>
              <w:t xml:space="preserve">). </w:t>
            </w:r>
          </w:p>
          <w:p w14:paraId="0389570D" w14:textId="46DD50C9" w:rsidR="00D3730F" w:rsidRDefault="00D3730F" w:rsidP="0070273E">
            <w:pPr>
              <w:jc w:val="both"/>
              <w:rPr>
                <w:sz w:val="22"/>
                <w:szCs w:val="22"/>
                <w:lang w:val="en-GB"/>
              </w:rPr>
            </w:pPr>
          </w:p>
          <w:p w14:paraId="60922A75" w14:textId="77777777" w:rsidR="00D3730F" w:rsidRPr="00D3730F" w:rsidRDefault="00D3730F" w:rsidP="00D3730F">
            <w:pPr>
              <w:jc w:val="both"/>
              <w:rPr>
                <w:sz w:val="22"/>
                <w:szCs w:val="22"/>
                <w:lang w:val="en-GB"/>
              </w:rPr>
            </w:pPr>
            <w:r w:rsidRPr="00D3730F">
              <w:rPr>
                <w:sz w:val="22"/>
                <w:szCs w:val="22"/>
                <w:lang w:val="en-GB"/>
              </w:rPr>
              <w:t xml:space="preserve">The selected trainer/coach will be a competent and experienced business practitioner who will work in close cooperation with the PEAK Kyrgyzstan and PEAK Centres team. Moreover, his/her cooperation with the PEAK Team is important to ensure that the programme meets its objectives (outlined above). The trainer must have deep knowledge in business-related topics as well as experience in conducting trainings, specifically in the field of Financial Planning and Management for </w:t>
            </w:r>
            <w:proofErr w:type="spellStart"/>
            <w:r w:rsidRPr="00D3730F">
              <w:rPr>
                <w:sz w:val="22"/>
                <w:szCs w:val="22"/>
                <w:lang w:val="en-GB"/>
              </w:rPr>
              <w:t>Startups</w:t>
            </w:r>
            <w:proofErr w:type="spellEnd"/>
            <w:r w:rsidRPr="00D3730F">
              <w:rPr>
                <w:sz w:val="22"/>
                <w:szCs w:val="22"/>
                <w:lang w:val="en-GB"/>
              </w:rPr>
              <w:t xml:space="preserve"> and MSMEs. The trainer will be responsible for delivering in-person and virtual trainings and consulting sessions for module (as specified in the programme outline below) and will be required to utilise real-life examples and case studies from local (and preferably also international) markets and group exercises and activities (where possible) to deliver the learning more effectively.</w:t>
            </w:r>
          </w:p>
          <w:p w14:paraId="6273B8B9" w14:textId="77777777" w:rsidR="00D3730F" w:rsidRPr="00D3730F" w:rsidRDefault="00D3730F" w:rsidP="00D3730F">
            <w:pPr>
              <w:jc w:val="both"/>
              <w:rPr>
                <w:sz w:val="22"/>
                <w:szCs w:val="22"/>
                <w:lang w:val="en-GB"/>
              </w:rPr>
            </w:pPr>
          </w:p>
          <w:p w14:paraId="09772034" w14:textId="13D272CA" w:rsidR="00AF517C" w:rsidRPr="00F102A7" w:rsidRDefault="00D3730F" w:rsidP="00F102A7">
            <w:pPr>
              <w:jc w:val="both"/>
              <w:rPr>
                <w:sz w:val="28"/>
                <w:szCs w:val="28"/>
                <w:lang w:val="en-GB"/>
              </w:rPr>
            </w:pPr>
            <w:r w:rsidRPr="00D3730F">
              <w:rPr>
                <w:sz w:val="22"/>
                <w:szCs w:val="22"/>
                <w:lang w:val="en-GB"/>
              </w:rPr>
              <w:t xml:space="preserve">The trainer/coach will encourage participants to actively participate in the training process and implement the acquired knowledge and skills into the development of their business as quickly as possible, even during programme delivery. He/she is expected to create an atmosphere of proactive participation, by providing participants with constant feedback, communicating in an appropriate manner </w:t>
            </w:r>
            <w:r w:rsidRPr="00D3730F">
              <w:rPr>
                <w:sz w:val="22"/>
                <w:szCs w:val="22"/>
                <w:lang w:val="en-GB"/>
              </w:rPr>
              <w:lastRenderedPageBreak/>
              <w:t>that takes into account the participants’ capacity and stage of enterprise development, and encouraging teamwork and collaboration within the cohort so participants are able to implement the acquired knowledge and skills effectively into their business</w:t>
            </w:r>
          </w:p>
          <w:tbl>
            <w:tblPr>
              <w:tblStyle w:val="TableGrid"/>
              <w:tblW w:w="5690" w:type="dxa"/>
              <w:tblLayout w:type="fixed"/>
              <w:tblLook w:val="04A0" w:firstRow="1" w:lastRow="0" w:firstColumn="1" w:lastColumn="0" w:noHBand="0" w:noVBand="1"/>
            </w:tblPr>
            <w:tblGrid>
              <w:gridCol w:w="1946"/>
              <w:gridCol w:w="3260"/>
              <w:gridCol w:w="142"/>
              <w:gridCol w:w="342"/>
            </w:tblGrid>
            <w:tr w:rsidR="0008221F" w:rsidRPr="009703EF" w14:paraId="4220B3E0" w14:textId="77777777" w:rsidTr="0008221F">
              <w:trPr>
                <w:trHeight w:val="490"/>
              </w:trPr>
              <w:tc>
                <w:tcPr>
                  <w:tcW w:w="5690" w:type="dxa"/>
                  <w:gridSpan w:val="4"/>
                  <w:shd w:val="clear" w:color="auto" w:fill="D5DCE4" w:themeFill="text2" w:themeFillTint="33"/>
                  <w:vAlign w:val="center"/>
                </w:tcPr>
                <w:p w14:paraId="2F5A9C08" w14:textId="482DEDBE" w:rsidR="0008221F" w:rsidRPr="009703EF" w:rsidRDefault="0008221F" w:rsidP="0008221F">
                  <w:pPr>
                    <w:tabs>
                      <w:tab w:val="left" w:pos="300"/>
                    </w:tabs>
                    <w:spacing w:line="256" w:lineRule="auto"/>
                    <w:jc w:val="center"/>
                    <w:rPr>
                      <w:b/>
                      <w:smallCaps/>
                      <w:sz w:val="22"/>
                      <w:szCs w:val="22"/>
                      <w:lang w:val="en-GB"/>
                    </w:rPr>
                  </w:pPr>
                  <w:r w:rsidRPr="009703EF">
                    <w:rPr>
                      <w:b/>
                      <w:smallCaps/>
                      <w:szCs w:val="24"/>
                      <w:lang w:val="en-GB"/>
                    </w:rPr>
                    <w:t>Special Conditions</w:t>
                  </w:r>
                </w:p>
              </w:tc>
            </w:tr>
            <w:tr w:rsidR="001645D3" w:rsidRPr="009703EF" w14:paraId="5DEDDDC2" w14:textId="77777777" w:rsidTr="00BE4138">
              <w:trPr>
                <w:gridAfter w:val="1"/>
                <w:wAfter w:w="342" w:type="dxa"/>
              </w:trPr>
              <w:tc>
                <w:tcPr>
                  <w:tcW w:w="1946" w:type="dxa"/>
                </w:tcPr>
                <w:p w14:paraId="785EE00F" w14:textId="7CEBEC34" w:rsidR="001645D3" w:rsidRPr="009703EF" w:rsidRDefault="00EC6CA4" w:rsidP="009A726E">
                  <w:pPr>
                    <w:tabs>
                      <w:tab w:val="left" w:pos="300"/>
                    </w:tabs>
                    <w:spacing w:line="256" w:lineRule="auto"/>
                    <w:rPr>
                      <w:bCs/>
                      <w:smallCaps/>
                      <w:sz w:val="22"/>
                      <w:szCs w:val="22"/>
                      <w:lang w:val="en-GB"/>
                    </w:rPr>
                  </w:pPr>
                  <w:r w:rsidRPr="009703EF">
                    <w:rPr>
                      <w:b/>
                      <w:smallCaps/>
                      <w:sz w:val="22"/>
                      <w:szCs w:val="22"/>
                      <w:lang w:val="en-GB"/>
                    </w:rPr>
                    <w:t>Validity of quotation</w:t>
                  </w:r>
                </w:p>
              </w:tc>
              <w:tc>
                <w:tcPr>
                  <w:tcW w:w="3402" w:type="dxa"/>
                  <w:gridSpan w:val="2"/>
                </w:tcPr>
                <w:p w14:paraId="77AE7A55" w14:textId="681B4260" w:rsidR="001645D3" w:rsidRPr="009703EF" w:rsidRDefault="008C15F8" w:rsidP="009A726E">
                  <w:pPr>
                    <w:tabs>
                      <w:tab w:val="left" w:pos="300"/>
                    </w:tabs>
                    <w:spacing w:line="256" w:lineRule="auto"/>
                    <w:rPr>
                      <w:bCs/>
                      <w:smallCaps/>
                      <w:sz w:val="22"/>
                      <w:szCs w:val="22"/>
                      <w:lang w:val="en-GB"/>
                    </w:rPr>
                  </w:pPr>
                  <w:r>
                    <w:rPr>
                      <w:bCs/>
                      <w:smallCaps/>
                      <w:sz w:val="22"/>
                      <w:szCs w:val="22"/>
                      <w:lang w:val="en-GB"/>
                    </w:rPr>
                    <w:t>3</w:t>
                  </w:r>
                  <w:r w:rsidR="00EC6CA4" w:rsidRPr="009703EF">
                    <w:rPr>
                      <w:bCs/>
                      <w:smallCaps/>
                      <w:sz w:val="22"/>
                      <w:szCs w:val="22"/>
                      <w:lang w:val="en-GB"/>
                    </w:rPr>
                    <w:t>0 da</w:t>
                  </w:r>
                  <w:r w:rsidR="00A77267" w:rsidRPr="009703EF">
                    <w:rPr>
                      <w:bCs/>
                      <w:smallCaps/>
                      <w:sz w:val="22"/>
                      <w:szCs w:val="22"/>
                      <w:lang w:val="en-GB"/>
                    </w:rPr>
                    <w:t>y</w:t>
                  </w:r>
                  <w:r w:rsidR="00EC6CA4" w:rsidRPr="009703EF">
                    <w:rPr>
                      <w:bCs/>
                      <w:smallCaps/>
                      <w:sz w:val="22"/>
                      <w:szCs w:val="22"/>
                      <w:lang w:val="en-GB"/>
                    </w:rPr>
                    <w:t xml:space="preserve">s from </w:t>
                  </w:r>
                  <w:r w:rsidR="00A77267" w:rsidRPr="009703EF">
                    <w:rPr>
                      <w:bCs/>
                      <w:smallCaps/>
                      <w:sz w:val="22"/>
                      <w:szCs w:val="22"/>
                      <w:lang w:val="en-GB"/>
                    </w:rPr>
                    <w:t xml:space="preserve">submission of quotation  </w:t>
                  </w:r>
                </w:p>
                <w:p w14:paraId="6AC68BCB" w14:textId="2B65B3C6" w:rsidR="00B53434" w:rsidRPr="009703EF" w:rsidRDefault="00B53434" w:rsidP="009A726E">
                  <w:pPr>
                    <w:tabs>
                      <w:tab w:val="left" w:pos="300"/>
                    </w:tabs>
                    <w:spacing w:line="256" w:lineRule="auto"/>
                    <w:rPr>
                      <w:bCs/>
                      <w:smallCaps/>
                      <w:sz w:val="14"/>
                      <w:szCs w:val="14"/>
                      <w:lang w:val="en-GB"/>
                    </w:rPr>
                  </w:pPr>
                </w:p>
              </w:tc>
            </w:tr>
            <w:tr w:rsidR="00CF1542" w:rsidRPr="009703EF" w14:paraId="60DF78B8" w14:textId="77777777" w:rsidTr="00BE4138">
              <w:trPr>
                <w:gridAfter w:val="1"/>
                <w:wAfter w:w="342" w:type="dxa"/>
              </w:trPr>
              <w:tc>
                <w:tcPr>
                  <w:tcW w:w="1946" w:type="dxa"/>
                </w:tcPr>
                <w:p w14:paraId="35CA2DF4" w14:textId="27E234F9" w:rsidR="00CF1542" w:rsidRPr="009703EF" w:rsidRDefault="00EC6CA4" w:rsidP="009A726E">
                  <w:pPr>
                    <w:tabs>
                      <w:tab w:val="left" w:pos="300"/>
                    </w:tabs>
                    <w:spacing w:line="256" w:lineRule="auto"/>
                    <w:rPr>
                      <w:b/>
                      <w:smallCaps/>
                      <w:sz w:val="22"/>
                      <w:szCs w:val="22"/>
                      <w:lang w:val="en-GB"/>
                    </w:rPr>
                  </w:pPr>
                  <w:r w:rsidRPr="009703EF">
                    <w:rPr>
                      <w:b/>
                      <w:smallCaps/>
                      <w:sz w:val="22"/>
                      <w:szCs w:val="22"/>
                      <w:lang w:val="en-GB"/>
                    </w:rPr>
                    <w:t xml:space="preserve">Contract type </w:t>
                  </w:r>
                </w:p>
              </w:tc>
              <w:tc>
                <w:tcPr>
                  <w:tcW w:w="3402" w:type="dxa"/>
                  <w:gridSpan w:val="2"/>
                </w:tcPr>
                <w:p w14:paraId="2851B026" w14:textId="45449FBF" w:rsidR="00CF1542" w:rsidRPr="00902A8F" w:rsidRDefault="00535E9F" w:rsidP="009A726E">
                  <w:pPr>
                    <w:tabs>
                      <w:tab w:val="left" w:pos="300"/>
                    </w:tabs>
                    <w:spacing w:line="256" w:lineRule="auto"/>
                    <w:rPr>
                      <w:bCs/>
                      <w:smallCaps/>
                      <w:sz w:val="22"/>
                      <w:szCs w:val="22"/>
                      <w:highlight w:val="yellow"/>
                    </w:rPr>
                  </w:pPr>
                  <w:r w:rsidRPr="00A633ED">
                    <w:rPr>
                      <w:bCs/>
                      <w:smallCaps/>
                      <w:sz w:val="22"/>
                      <w:szCs w:val="22"/>
                      <w:lang w:val="en-GB"/>
                    </w:rPr>
                    <w:t xml:space="preserve">Framework </w:t>
                  </w:r>
                  <w:r w:rsidR="00B03369" w:rsidRPr="00A633ED">
                    <w:rPr>
                      <w:bCs/>
                      <w:smallCaps/>
                      <w:sz w:val="22"/>
                      <w:szCs w:val="22"/>
                      <w:lang w:val="en-GB"/>
                    </w:rPr>
                    <w:t xml:space="preserve">agreement </w:t>
                  </w:r>
                  <w:r w:rsidR="00902A8F" w:rsidRPr="00A633ED">
                    <w:rPr>
                      <w:bCs/>
                      <w:smallCaps/>
                      <w:sz w:val="22"/>
                      <w:szCs w:val="22"/>
                    </w:rPr>
                    <w:t>for one year period</w:t>
                  </w:r>
                  <w:r w:rsidR="00902A8F" w:rsidRPr="00535E9F">
                    <w:rPr>
                      <w:bCs/>
                      <w:smallCaps/>
                      <w:sz w:val="22"/>
                      <w:szCs w:val="22"/>
                    </w:rPr>
                    <w:t xml:space="preserve"> </w:t>
                  </w:r>
                </w:p>
              </w:tc>
            </w:tr>
            <w:tr w:rsidR="001645D3" w:rsidRPr="009703EF" w14:paraId="3F78F08D" w14:textId="77777777" w:rsidTr="00B53434">
              <w:trPr>
                <w:gridAfter w:val="1"/>
                <w:wAfter w:w="342" w:type="dxa"/>
                <w:trHeight w:val="701"/>
              </w:trPr>
              <w:tc>
                <w:tcPr>
                  <w:tcW w:w="1946" w:type="dxa"/>
                </w:tcPr>
                <w:p w14:paraId="096154CA" w14:textId="4CA4D7B1" w:rsidR="001645D3" w:rsidRPr="009703EF" w:rsidRDefault="00EC6CA4" w:rsidP="009A726E">
                  <w:pPr>
                    <w:tabs>
                      <w:tab w:val="left" w:pos="300"/>
                    </w:tabs>
                    <w:spacing w:line="256" w:lineRule="auto"/>
                    <w:rPr>
                      <w:bCs/>
                      <w:smallCaps/>
                      <w:sz w:val="22"/>
                      <w:szCs w:val="22"/>
                      <w:lang w:val="en-GB"/>
                    </w:rPr>
                  </w:pPr>
                  <w:r w:rsidRPr="009703EF">
                    <w:rPr>
                      <w:b/>
                      <w:smallCaps/>
                      <w:sz w:val="22"/>
                      <w:szCs w:val="22"/>
                      <w:lang w:val="en-GB"/>
                    </w:rPr>
                    <w:t>Language</w:t>
                  </w:r>
                </w:p>
              </w:tc>
              <w:tc>
                <w:tcPr>
                  <w:tcW w:w="3402" w:type="dxa"/>
                  <w:gridSpan w:val="2"/>
                </w:tcPr>
                <w:p w14:paraId="75FE7FC7" w14:textId="2199D1A5" w:rsidR="004138DD" w:rsidRPr="009703EF" w:rsidRDefault="00EC6CA4" w:rsidP="00B53434">
                  <w:pPr>
                    <w:tabs>
                      <w:tab w:val="left" w:pos="300"/>
                    </w:tabs>
                    <w:spacing w:line="256" w:lineRule="auto"/>
                    <w:rPr>
                      <w:bCs/>
                      <w:smallCaps/>
                      <w:sz w:val="22"/>
                      <w:szCs w:val="22"/>
                      <w:lang w:val="en-GB"/>
                    </w:rPr>
                  </w:pPr>
                  <w:r w:rsidRPr="009703EF">
                    <w:rPr>
                      <w:bCs/>
                      <w:smallCaps/>
                      <w:sz w:val="22"/>
                      <w:szCs w:val="22"/>
                      <w:lang w:val="en-GB"/>
                    </w:rPr>
                    <w:t>The quotations shall be in Russian and/ or in English</w:t>
                  </w:r>
                </w:p>
              </w:tc>
            </w:tr>
            <w:tr w:rsidR="001645D3" w:rsidRPr="009703EF" w14:paraId="739BFB96" w14:textId="77777777" w:rsidTr="00BE4138">
              <w:trPr>
                <w:gridAfter w:val="1"/>
                <w:wAfter w:w="342" w:type="dxa"/>
              </w:trPr>
              <w:tc>
                <w:tcPr>
                  <w:tcW w:w="1946" w:type="dxa"/>
                </w:tcPr>
                <w:p w14:paraId="1DB1236C" w14:textId="2EC1A03F" w:rsidR="001645D3" w:rsidRPr="009703EF" w:rsidRDefault="00EC6CA4" w:rsidP="001645D3">
                  <w:pPr>
                    <w:tabs>
                      <w:tab w:val="left" w:pos="300"/>
                    </w:tabs>
                    <w:spacing w:line="256" w:lineRule="auto"/>
                    <w:rPr>
                      <w:b/>
                      <w:smallCaps/>
                      <w:sz w:val="22"/>
                      <w:szCs w:val="22"/>
                      <w:lang w:val="en-GB"/>
                    </w:rPr>
                  </w:pPr>
                  <w:r w:rsidRPr="009703EF">
                    <w:rPr>
                      <w:b/>
                      <w:smallCaps/>
                      <w:sz w:val="22"/>
                      <w:szCs w:val="22"/>
                      <w:lang w:val="en-GB"/>
                    </w:rPr>
                    <w:t>Currency of quotations</w:t>
                  </w:r>
                </w:p>
              </w:tc>
              <w:tc>
                <w:tcPr>
                  <w:tcW w:w="3402" w:type="dxa"/>
                  <w:gridSpan w:val="2"/>
                </w:tcPr>
                <w:p w14:paraId="2FA8A3AD" w14:textId="10BCAD48" w:rsidR="00387D8C" w:rsidRPr="003C2387" w:rsidRDefault="00EC6CA4" w:rsidP="00127FCB">
                  <w:pPr>
                    <w:tabs>
                      <w:tab w:val="left" w:pos="300"/>
                    </w:tabs>
                    <w:spacing w:line="256" w:lineRule="auto"/>
                    <w:rPr>
                      <w:bCs/>
                      <w:smallCaps/>
                      <w:sz w:val="22"/>
                      <w:szCs w:val="22"/>
                      <w:lang w:val="en-GB"/>
                    </w:rPr>
                  </w:pPr>
                  <w:r w:rsidRPr="003C2387">
                    <w:rPr>
                      <w:bCs/>
                      <w:smallCaps/>
                      <w:sz w:val="22"/>
                      <w:szCs w:val="22"/>
                      <w:lang w:val="en-GB"/>
                    </w:rPr>
                    <w:t xml:space="preserve">Offers submitted by </w:t>
                  </w:r>
                  <w:r w:rsidR="00097663" w:rsidRPr="003C2387">
                    <w:rPr>
                      <w:bCs/>
                      <w:smallCaps/>
                      <w:sz w:val="22"/>
                      <w:szCs w:val="22"/>
                      <w:lang w:val="en-GB"/>
                    </w:rPr>
                    <w:t>vendors</w:t>
                  </w:r>
                  <w:r w:rsidRPr="003C2387">
                    <w:rPr>
                      <w:bCs/>
                      <w:smallCaps/>
                      <w:sz w:val="22"/>
                      <w:szCs w:val="22"/>
                      <w:lang w:val="en-GB"/>
                    </w:rPr>
                    <w:t xml:space="preserve"> shall be in</w:t>
                  </w:r>
                  <w:r w:rsidR="00A24F76" w:rsidRPr="003C2387">
                    <w:rPr>
                      <w:bCs/>
                      <w:smallCaps/>
                      <w:sz w:val="22"/>
                      <w:szCs w:val="22"/>
                      <w:lang w:val="en-GB"/>
                    </w:rPr>
                    <w:t xml:space="preserve"> P</w:t>
                  </w:r>
                  <w:r w:rsidR="00DF557A" w:rsidRPr="003C2387">
                    <w:rPr>
                      <w:bCs/>
                      <w:smallCaps/>
                      <w:sz w:val="22"/>
                      <w:szCs w:val="22"/>
                      <w:lang w:val="en-GB"/>
                    </w:rPr>
                    <w:t>ounds</w:t>
                  </w:r>
                  <w:r w:rsidR="007279B4" w:rsidRPr="003C2387">
                    <w:rPr>
                      <w:bCs/>
                      <w:smallCaps/>
                      <w:sz w:val="22"/>
                      <w:szCs w:val="22"/>
                      <w:lang w:val="en-GB"/>
                    </w:rPr>
                    <w:t xml:space="preserve"> Ster</w:t>
                  </w:r>
                  <w:r w:rsidR="0034074E" w:rsidRPr="003C2387">
                    <w:rPr>
                      <w:bCs/>
                      <w:smallCaps/>
                      <w:sz w:val="22"/>
                      <w:szCs w:val="22"/>
                      <w:lang w:val="en-GB"/>
                    </w:rPr>
                    <w:t>ling</w:t>
                  </w:r>
                  <w:r w:rsidR="007279B4" w:rsidRPr="003C2387">
                    <w:rPr>
                      <w:bCs/>
                      <w:smallCaps/>
                      <w:sz w:val="22"/>
                      <w:szCs w:val="22"/>
                      <w:lang w:val="en-GB"/>
                    </w:rPr>
                    <w:t xml:space="preserve"> (GBP)</w:t>
                  </w:r>
                </w:p>
              </w:tc>
            </w:tr>
            <w:tr w:rsidR="002D4BF7" w:rsidRPr="009703EF" w14:paraId="7227AA19" w14:textId="77777777" w:rsidTr="00BE4138">
              <w:trPr>
                <w:gridAfter w:val="1"/>
                <w:wAfter w:w="342" w:type="dxa"/>
              </w:trPr>
              <w:tc>
                <w:tcPr>
                  <w:tcW w:w="1946" w:type="dxa"/>
                </w:tcPr>
                <w:p w14:paraId="420F9E3B" w14:textId="62872E19" w:rsidR="002D4BF7" w:rsidRPr="009703EF" w:rsidRDefault="00EC6CA4" w:rsidP="001645D3">
                  <w:pPr>
                    <w:tabs>
                      <w:tab w:val="left" w:pos="300"/>
                    </w:tabs>
                    <w:spacing w:line="256" w:lineRule="auto"/>
                    <w:rPr>
                      <w:b/>
                      <w:smallCaps/>
                      <w:sz w:val="22"/>
                      <w:szCs w:val="22"/>
                      <w:lang w:val="en-GB"/>
                    </w:rPr>
                  </w:pPr>
                  <w:r w:rsidRPr="009703EF">
                    <w:rPr>
                      <w:b/>
                      <w:smallCaps/>
                      <w:sz w:val="22"/>
                      <w:szCs w:val="22"/>
                      <w:lang w:val="en-GB"/>
                    </w:rPr>
                    <w:t>Vat or taxes</w:t>
                  </w:r>
                  <w:r w:rsidRPr="009703EF">
                    <w:rPr>
                      <w:b/>
                      <w:smallCaps/>
                      <w:sz w:val="22"/>
                      <w:szCs w:val="22"/>
                      <w:lang w:val="en-GB"/>
                    </w:rPr>
                    <w:tab/>
                  </w:r>
                </w:p>
              </w:tc>
              <w:tc>
                <w:tcPr>
                  <w:tcW w:w="3402" w:type="dxa"/>
                  <w:gridSpan w:val="2"/>
                </w:tcPr>
                <w:p w14:paraId="2435F4F6" w14:textId="689654B0" w:rsidR="004138DD" w:rsidRPr="009703EF" w:rsidRDefault="00EC6CA4" w:rsidP="00B53434">
                  <w:pPr>
                    <w:tabs>
                      <w:tab w:val="left" w:pos="300"/>
                    </w:tabs>
                    <w:spacing w:line="256" w:lineRule="auto"/>
                    <w:rPr>
                      <w:bCs/>
                      <w:smallCaps/>
                      <w:sz w:val="22"/>
                      <w:szCs w:val="22"/>
                      <w:lang w:val="en-GB"/>
                    </w:rPr>
                  </w:pPr>
                  <w:r w:rsidRPr="009703EF">
                    <w:rPr>
                      <w:bCs/>
                      <w:smallCaps/>
                      <w:sz w:val="22"/>
                      <w:szCs w:val="22"/>
                      <w:lang w:val="en-GB"/>
                    </w:rPr>
                    <w:t>Please include vat/taxes when bidding</w:t>
                  </w:r>
                  <w:r w:rsidR="00ED6086">
                    <w:rPr>
                      <w:bCs/>
                      <w:smallCaps/>
                      <w:sz w:val="22"/>
                      <w:szCs w:val="22"/>
                      <w:lang w:val="en-GB"/>
                    </w:rPr>
                    <w:t xml:space="preserve"> and</w:t>
                  </w:r>
                  <w:r w:rsidRPr="009703EF">
                    <w:rPr>
                      <w:bCs/>
                      <w:smallCaps/>
                      <w:sz w:val="22"/>
                      <w:szCs w:val="22"/>
                      <w:lang w:val="en-GB"/>
                    </w:rPr>
                    <w:t xml:space="preserve"> invoicing</w:t>
                  </w:r>
                </w:p>
                <w:p w14:paraId="6C361745" w14:textId="5DC330DA" w:rsidR="00B53434" w:rsidRPr="009703EF" w:rsidRDefault="00B53434" w:rsidP="00B53434">
                  <w:pPr>
                    <w:tabs>
                      <w:tab w:val="left" w:pos="300"/>
                    </w:tabs>
                    <w:spacing w:line="256" w:lineRule="auto"/>
                    <w:rPr>
                      <w:bCs/>
                      <w:smallCaps/>
                      <w:sz w:val="14"/>
                      <w:szCs w:val="14"/>
                      <w:lang w:val="en-GB"/>
                    </w:rPr>
                  </w:pPr>
                </w:p>
              </w:tc>
            </w:tr>
            <w:tr w:rsidR="002D4BF7" w:rsidRPr="009703EF" w14:paraId="342A2C93" w14:textId="77777777" w:rsidTr="00BE4138">
              <w:trPr>
                <w:gridAfter w:val="1"/>
                <w:wAfter w:w="342" w:type="dxa"/>
              </w:trPr>
              <w:tc>
                <w:tcPr>
                  <w:tcW w:w="1946" w:type="dxa"/>
                </w:tcPr>
                <w:p w14:paraId="76B580FB" w14:textId="4A7E6231" w:rsidR="002D4BF7" w:rsidRPr="009703EF" w:rsidRDefault="00EC6CA4" w:rsidP="001645D3">
                  <w:pPr>
                    <w:tabs>
                      <w:tab w:val="left" w:pos="300"/>
                    </w:tabs>
                    <w:spacing w:line="256" w:lineRule="auto"/>
                    <w:rPr>
                      <w:b/>
                      <w:smallCaps/>
                      <w:sz w:val="22"/>
                      <w:szCs w:val="22"/>
                      <w:lang w:val="en-GB"/>
                    </w:rPr>
                  </w:pPr>
                  <w:r w:rsidRPr="009703EF">
                    <w:rPr>
                      <w:b/>
                      <w:smallCaps/>
                      <w:sz w:val="22"/>
                      <w:szCs w:val="22"/>
                      <w:lang w:val="en-GB"/>
                    </w:rPr>
                    <w:t xml:space="preserve">Method of payment </w:t>
                  </w:r>
                </w:p>
              </w:tc>
              <w:tc>
                <w:tcPr>
                  <w:tcW w:w="3402" w:type="dxa"/>
                  <w:gridSpan w:val="2"/>
                </w:tcPr>
                <w:p w14:paraId="6F221450" w14:textId="77777777" w:rsidR="002D4BF7" w:rsidRPr="009703EF" w:rsidRDefault="00EC6CA4" w:rsidP="001645D3">
                  <w:pPr>
                    <w:tabs>
                      <w:tab w:val="left" w:pos="300"/>
                    </w:tabs>
                    <w:spacing w:line="256" w:lineRule="auto"/>
                    <w:rPr>
                      <w:bCs/>
                      <w:smallCaps/>
                      <w:sz w:val="22"/>
                      <w:szCs w:val="22"/>
                      <w:lang w:val="en-GB"/>
                    </w:rPr>
                  </w:pPr>
                  <w:r w:rsidRPr="009703EF">
                    <w:rPr>
                      <w:bCs/>
                      <w:smallCaps/>
                      <w:sz w:val="22"/>
                      <w:szCs w:val="22"/>
                      <w:lang w:val="en-GB"/>
                    </w:rPr>
                    <w:t>Wire transfer</w:t>
                  </w:r>
                </w:p>
                <w:p w14:paraId="2C221FC9" w14:textId="7E932C94" w:rsidR="004138DD" w:rsidRPr="009703EF" w:rsidRDefault="004138DD" w:rsidP="001645D3">
                  <w:pPr>
                    <w:tabs>
                      <w:tab w:val="left" w:pos="300"/>
                    </w:tabs>
                    <w:spacing w:line="256" w:lineRule="auto"/>
                    <w:rPr>
                      <w:bCs/>
                      <w:smallCaps/>
                      <w:sz w:val="22"/>
                      <w:szCs w:val="22"/>
                      <w:lang w:val="en-GB"/>
                    </w:rPr>
                  </w:pPr>
                </w:p>
              </w:tc>
            </w:tr>
            <w:tr w:rsidR="00E131EE" w:rsidRPr="009703EF" w14:paraId="5DEF3DAC" w14:textId="77777777" w:rsidTr="00514BB5">
              <w:trPr>
                <w:gridAfter w:val="1"/>
                <w:wAfter w:w="342" w:type="dxa"/>
              </w:trPr>
              <w:tc>
                <w:tcPr>
                  <w:tcW w:w="5348" w:type="dxa"/>
                  <w:gridSpan w:val="3"/>
                </w:tcPr>
                <w:p w14:paraId="50DD8975" w14:textId="7A4B230D" w:rsidR="008D7C92" w:rsidRPr="009703EF" w:rsidRDefault="008D7C92" w:rsidP="001645D3">
                  <w:pPr>
                    <w:tabs>
                      <w:tab w:val="left" w:pos="300"/>
                    </w:tabs>
                    <w:spacing w:line="256" w:lineRule="auto"/>
                    <w:rPr>
                      <w:bCs/>
                      <w:smallCaps/>
                      <w:sz w:val="22"/>
                      <w:szCs w:val="22"/>
                      <w:lang w:val="en-GB"/>
                    </w:rPr>
                  </w:pPr>
                </w:p>
              </w:tc>
            </w:tr>
            <w:tr w:rsidR="00EC4601" w:rsidRPr="00EC4601" w14:paraId="6DCBFE18" w14:textId="77777777" w:rsidTr="001F2C5D">
              <w:trPr>
                <w:gridAfter w:val="2"/>
                <w:wAfter w:w="484" w:type="dxa"/>
                <w:trHeight w:val="490"/>
              </w:trPr>
              <w:tc>
                <w:tcPr>
                  <w:tcW w:w="520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215EA58" w14:textId="41106D8B" w:rsidR="001F2C5D" w:rsidRPr="00EC4601" w:rsidRDefault="00140A4E" w:rsidP="001F2C5D">
                  <w:pPr>
                    <w:tabs>
                      <w:tab w:val="left" w:pos="300"/>
                    </w:tabs>
                    <w:jc w:val="center"/>
                    <w:rPr>
                      <w:b/>
                      <w:smallCaps/>
                      <w:szCs w:val="22"/>
                    </w:rPr>
                  </w:pPr>
                  <w:r w:rsidRPr="00140A4E">
                    <w:rPr>
                      <w:b/>
                      <w:smallCaps/>
                      <w:sz w:val="22"/>
                      <w:szCs w:val="22"/>
                      <w:lang w:val="en-GB"/>
                    </w:rPr>
                    <w:t>Application terms</w:t>
                  </w:r>
                </w:p>
              </w:tc>
            </w:tr>
            <w:tr w:rsidR="00EC4601" w:rsidRPr="00EC4601" w14:paraId="704A1641" w14:textId="77777777" w:rsidTr="001F2C5D">
              <w:trPr>
                <w:gridAfter w:val="2"/>
                <w:wAfter w:w="484" w:type="dxa"/>
                <w:trHeight w:val="1436"/>
              </w:trPr>
              <w:tc>
                <w:tcPr>
                  <w:tcW w:w="5206" w:type="dxa"/>
                  <w:gridSpan w:val="2"/>
                  <w:tcBorders>
                    <w:top w:val="single" w:sz="4" w:space="0" w:color="auto"/>
                    <w:left w:val="single" w:sz="4" w:space="0" w:color="auto"/>
                    <w:bottom w:val="single" w:sz="4" w:space="0" w:color="auto"/>
                    <w:right w:val="single" w:sz="4" w:space="0" w:color="auto"/>
                  </w:tcBorders>
                  <w:vAlign w:val="center"/>
                </w:tcPr>
                <w:p w14:paraId="661AD745" w14:textId="77777777" w:rsidR="00AC0473" w:rsidRPr="00EC4601" w:rsidRDefault="00AC0473" w:rsidP="00AC0473">
                  <w:pPr>
                    <w:shd w:val="clear" w:color="auto" w:fill="FFFFFF"/>
                    <w:spacing w:line="242" w:lineRule="exact"/>
                    <w:ind w:right="131"/>
                    <w:rPr>
                      <w:bCs/>
                      <w:smallCaps/>
                      <w:sz w:val="20"/>
                      <w:lang w:val="en-GB"/>
                    </w:rPr>
                  </w:pPr>
                </w:p>
                <w:p w14:paraId="49084F43" w14:textId="10F28F3E" w:rsidR="00AC0473" w:rsidRDefault="001F2C5D" w:rsidP="00AC0473">
                  <w:pPr>
                    <w:shd w:val="clear" w:color="auto" w:fill="FFFFFF"/>
                    <w:spacing w:line="242" w:lineRule="exact"/>
                    <w:ind w:right="131"/>
                    <w:jc w:val="center"/>
                    <w:rPr>
                      <w:bCs/>
                      <w:smallCaps/>
                      <w:sz w:val="20"/>
                      <w:lang w:val="en-GB"/>
                    </w:rPr>
                  </w:pPr>
                  <w:r w:rsidRPr="00EC4601">
                    <w:rPr>
                      <w:b/>
                      <w:smallCaps/>
                      <w:sz w:val="20"/>
                      <w:lang w:val="en-GB"/>
                    </w:rPr>
                    <w:t>The application shall contain the following</w:t>
                  </w:r>
                  <w:r w:rsidRPr="00EC4601">
                    <w:rPr>
                      <w:bCs/>
                      <w:smallCaps/>
                      <w:sz w:val="20"/>
                      <w:lang w:val="en-GB"/>
                    </w:rPr>
                    <w:t>:</w:t>
                  </w:r>
                </w:p>
                <w:p w14:paraId="446DF81E" w14:textId="6CECB3DC" w:rsidR="00CA75B6" w:rsidRPr="00CA75B6" w:rsidRDefault="00CA75B6" w:rsidP="00CA75B6">
                  <w:pPr>
                    <w:shd w:val="clear" w:color="auto" w:fill="FFFFFF"/>
                    <w:spacing w:line="242" w:lineRule="exact"/>
                    <w:ind w:right="131"/>
                    <w:rPr>
                      <w:bCs/>
                      <w:i/>
                      <w:iCs/>
                      <w:smallCaps/>
                      <w:sz w:val="20"/>
                    </w:rPr>
                  </w:pPr>
                  <w:r w:rsidRPr="00CA75B6">
                    <w:rPr>
                      <w:bCs/>
                      <w:i/>
                      <w:iCs/>
                      <w:smallCaps/>
                      <w:sz w:val="20"/>
                    </w:rPr>
                    <w:t>The following documents should be submitted in Russian or English language:</w:t>
                  </w:r>
                </w:p>
                <w:p w14:paraId="7635117C" w14:textId="77777777" w:rsidR="00CA75B6" w:rsidRPr="00EC4601" w:rsidRDefault="00CA75B6" w:rsidP="00AC0473">
                  <w:pPr>
                    <w:shd w:val="clear" w:color="auto" w:fill="FFFFFF"/>
                    <w:spacing w:line="242" w:lineRule="exact"/>
                    <w:ind w:right="131"/>
                    <w:jc w:val="center"/>
                    <w:rPr>
                      <w:bCs/>
                      <w:smallCaps/>
                      <w:sz w:val="20"/>
                      <w:lang w:val="en-GB"/>
                    </w:rPr>
                  </w:pPr>
                </w:p>
                <w:p w14:paraId="58CF6202" w14:textId="7C37735E" w:rsidR="004F1FCF" w:rsidRPr="00F820A6" w:rsidRDefault="004F1FCF" w:rsidP="003161C7">
                  <w:pPr>
                    <w:pStyle w:val="ListParagraph"/>
                    <w:numPr>
                      <w:ilvl w:val="0"/>
                      <w:numId w:val="1"/>
                    </w:numPr>
                    <w:shd w:val="clear" w:color="auto" w:fill="FFFFFF"/>
                    <w:tabs>
                      <w:tab w:val="left" w:pos="709"/>
                    </w:tabs>
                    <w:autoSpaceDE w:val="0"/>
                    <w:autoSpaceDN w:val="0"/>
                    <w:adjustRightInd w:val="0"/>
                    <w:spacing w:line="242" w:lineRule="exact"/>
                    <w:ind w:right="131"/>
                    <w:rPr>
                      <w:rFonts w:ascii="Times New Roman" w:hAnsi="Times New Roman" w:cs="Times New Roman"/>
                      <w:bCs/>
                      <w:smallCaps/>
                      <w:sz w:val="20"/>
                      <w:szCs w:val="20"/>
                      <w:u w:val="single"/>
                      <w:lang w:val="en-GB" w:eastAsia="en-US"/>
                    </w:rPr>
                  </w:pPr>
                  <w:r w:rsidRPr="004F1FCF">
                    <w:rPr>
                      <w:rFonts w:ascii="Times New Roman" w:hAnsi="Times New Roman" w:cs="Times New Roman"/>
                      <w:bCs/>
                      <w:smallCaps/>
                      <w:sz w:val="20"/>
                      <w:szCs w:val="20"/>
                      <w:lang w:val="en-GB" w:eastAsia="en-US"/>
                    </w:rPr>
                    <w:t>Curriculum Vitae of supplier in English or Russian Language</w:t>
                  </w:r>
                  <w:r w:rsidR="0097366A">
                    <w:rPr>
                      <w:rFonts w:ascii="Times New Roman" w:hAnsi="Times New Roman" w:cs="Times New Roman"/>
                      <w:bCs/>
                      <w:smallCaps/>
                      <w:sz w:val="20"/>
                      <w:szCs w:val="20"/>
                      <w:lang w:val="en-GB" w:eastAsia="en-US"/>
                    </w:rPr>
                    <w:t xml:space="preserve"> </w:t>
                  </w:r>
                  <w:r w:rsidR="00A2628A" w:rsidRPr="00F820A6">
                    <w:rPr>
                      <w:rFonts w:ascii="Times New Roman" w:hAnsi="Times New Roman" w:cs="Times New Roman"/>
                      <w:bCs/>
                      <w:smallCaps/>
                      <w:sz w:val="20"/>
                      <w:szCs w:val="20"/>
                      <w:u w:val="single"/>
                      <w:lang w:val="en-US" w:eastAsia="en-US"/>
                    </w:rPr>
                    <w:t>with contacts of three references</w:t>
                  </w:r>
                  <w:r w:rsidRPr="00F820A6">
                    <w:rPr>
                      <w:rFonts w:ascii="Times New Roman" w:hAnsi="Times New Roman" w:cs="Times New Roman"/>
                      <w:bCs/>
                      <w:smallCaps/>
                      <w:sz w:val="20"/>
                      <w:szCs w:val="20"/>
                      <w:u w:val="single"/>
                      <w:lang w:val="en-GB" w:eastAsia="en-US"/>
                    </w:rPr>
                    <w:t xml:space="preserve">; </w:t>
                  </w:r>
                </w:p>
                <w:p w14:paraId="26EFD9AB" w14:textId="245D670F" w:rsidR="004F1FCF" w:rsidRPr="009B135B" w:rsidRDefault="009B135B" w:rsidP="003161C7">
                  <w:pPr>
                    <w:pStyle w:val="ListParagraph"/>
                    <w:numPr>
                      <w:ilvl w:val="0"/>
                      <w:numId w:val="1"/>
                    </w:numPr>
                    <w:rPr>
                      <w:rFonts w:ascii="Times New Roman" w:hAnsi="Times New Roman" w:cs="Times New Roman"/>
                      <w:bCs/>
                      <w:smallCaps/>
                      <w:sz w:val="20"/>
                      <w:szCs w:val="20"/>
                      <w:lang w:val="en-GB" w:eastAsia="en-US"/>
                    </w:rPr>
                  </w:pPr>
                  <w:r w:rsidRPr="009B135B">
                    <w:rPr>
                      <w:rFonts w:ascii="Times New Roman" w:hAnsi="Times New Roman" w:cs="Times New Roman"/>
                      <w:bCs/>
                      <w:smallCaps/>
                      <w:sz w:val="20"/>
                      <w:szCs w:val="20"/>
                      <w:lang w:val="en-GB" w:eastAsia="en-US"/>
                    </w:rPr>
                    <w:t xml:space="preserve">A summary description (one-page maximum) of the proposed </w:t>
                  </w:r>
                  <w:r w:rsidR="008B194B">
                    <w:rPr>
                      <w:rFonts w:ascii="Times New Roman" w:hAnsi="Times New Roman" w:cs="Times New Roman"/>
                      <w:bCs/>
                      <w:smallCaps/>
                      <w:sz w:val="20"/>
                      <w:szCs w:val="20"/>
                      <w:lang w:val="en-GB" w:eastAsia="en-US"/>
                    </w:rPr>
                    <w:t xml:space="preserve">each </w:t>
                  </w:r>
                  <w:r w:rsidRPr="009B135B">
                    <w:rPr>
                      <w:rFonts w:ascii="Times New Roman" w:hAnsi="Times New Roman" w:cs="Times New Roman"/>
                      <w:bCs/>
                      <w:smallCaps/>
                      <w:sz w:val="20"/>
                      <w:szCs w:val="20"/>
                      <w:lang w:val="en-GB" w:eastAsia="en-US"/>
                    </w:rPr>
                    <w:t>module content, including the description of training purpose and goals, structure and agenda of the workshop, and individual deliverables for participants</w:t>
                  </w:r>
                  <w:r w:rsidR="004F1FCF" w:rsidRPr="009B135B">
                    <w:rPr>
                      <w:bCs/>
                      <w:smallCaps/>
                      <w:sz w:val="20"/>
                      <w:lang w:val="en-GB"/>
                    </w:rPr>
                    <w:t>;</w:t>
                  </w:r>
                </w:p>
                <w:p w14:paraId="38915D18" w14:textId="7D8D527E" w:rsidR="004F1FCF" w:rsidRDefault="004F1FCF" w:rsidP="003161C7">
                  <w:pPr>
                    <w:pStyle w:val="ListParagraph"/>
                    <w:numPr>
                      <w:ilvl w:val="0"/>
                      <w:numId w:val="1"/>
                    </w:numPr>
                    <w:shd w:val="clear" w:color="auto" w:fill="FFFFFF"/>
                    <w:tabs>
                      <w:tab w:val="left" w:pos="709"/>
                    </w:tabs>
                    <w:autoSpaceDE w:val="0"/>
                    <w:autoSpaceDN w:val="0"/>
                    <w:adjustRightInd w:val="0"/>
                    <w:spacing w:line="242" w:lineRule="exact"/>
                    <w:ind w:right="131"/>
                    <w:rPr>
                      <w:rFonts w:ascii="Times New Roman" w:hAnsi="Times New Roman" w:cs="Times New Roman"/>
                      <w:bCs/>
                      <w:smallCaps/>
                      <w:sz w:val="20"/>
                      <w:szCs w:val="20"/>
                      <w:lang w:val="en-GB" w:eastAsia="en-US"/>
                    </w:rPr>
                  </w:pPr>
                  <w:r w:rsidRPr="004F1FCF">
                    <w:rPr>
                      <w:rFonts w:ascii="Times New Roman" w:hAnsi="Times New Roman" w:cs="Times New Roman"/>
                      <w:bCs/>
                      <w:smallCaps/>
                      <w:sz w:val="20"/>
                      <w:szCs w:val="20"/>
                      <w:lang w:val="en-GB" w:eastAsia="en-US"/>
                    </w:rPr>
                    <w:t>Financial proposal / quotation</w:t>
                  </w:r>
                  <w:r w:rsidR="00D55D48">
                    <w:rPr>
                      <w:rFonts w:ascii="Times New Roman" w:hAnsi="Times New Roman" w:cs="Times New Roman"/>
                      <w:bCs/>
                      <w:smallCaps/>
                      <w:sz w:val="20"/>
                      <w:szCs w:val="20"/>
                      <w:lang w:val="en-GB" w:eastAsia="en-US"/>
                    </w:rPr>
                    <w:t xml:space="preserve"> in </w:t>
                  </w:r>
                  <w:r w:rsidR="00D55D48">
                    <w:rPr>
                      <w:rFonts w:ascii="Times New Roman" w:hAnsi="Times New Roman" w:cs="Times New Roman"/>
                      <w:bCs/>
                      <w:smallCaps/>
                      <w:sz w:val="20"/>
                      <w:szCs w:val="20"/>
                      <w:lang w:val="en-US" w:eastAsia="en-US"/>
                    </w:rPr>
                    <w:t>Pounds for one day</w:t>
                  </w:r>
                  <w:r w:rsidRPr="004F1FCF">
                    <w:rPr>
                      <w:rFonts w:ascii="Times New Roman" w:hAnsi="Times New Roman" w:cs="Times New Roman"/>
                      <w:bCs/>
                      <w:smallCaps/>
                      <w:sz w:val="20"/>
                      <w:szCs w:val="20"/>
                      <w:lang w:val="en-GB" w:eastAsia="en-US"/>
                    </w:rPr>
                    <w:t>;</w:t>
                  </w:r>
                </w:p>
                <w:p w14:paraId="31A2A130" w14:textId="689DEA4A" w:rsidR="00BF011B" w:rsidRDefault="00BF011B" w:rsidP="00BF011B">
                  <w:pPr>
                    <w:shd w:val="clear" w:color="auto" w:fill="FFFFFF"/>
                    <w:tabs>
                      <w:tab w:val="left" w:pos="709"/>
                    </w:tabs>
                    <w:autoSpaceDE w:val="0"/>
                    <w:autoSpaceDN w:val="0"/>
                    <w:adjustRightInd w:val="0"/>
                    <w:spacing w:line="242" w:lineRule="exact"/>
                    <w:ind w:left="360" w:right="131"/>
                    <w:rPr>
                      <w:bCs/>
                      <w:smallCaps/>
                      <w:sz w:val="20"/>
                      <w:lang w:val="en-GB"/>
                    </w:rPr>
                  </w:pPr>
                </w:p>
                <w:p w14:paraId="4FB1BA6F" w14:textId="320584BE" w:rsidR="003C2387" w:rsidRPr="003C2387" w:rsidRDefault="00F8006A" w:rsidP="00B56A1A">
                  <w:pPr>
                    <w:jc w:val="both"/>
                    <w:rPr>
                      <w:bCs/>
                      <w:smallCaps/>
                      <w:sz w:val="20"/>
                    </w:rPr>
                  </w:pPr>
                  <w:r w:rsidRPr="00F8006A">
                    <w:rPr>
                      <w:bCs/>
                      <w:smallCaps/>
                      <w:sz w:val="20"/>
                    </w:rPr>
                    <w:t>Incomplete</w:t>
                  </w:r>
                  <w:r w:rsidR="00AA5597">
                    <w:rPr>
                      <w:bCs/>
                      <w:smallCaps/>
                      <w:sz w:val="20"/>
                    </w:rPr>
                    <w:t xml:space="preserve"> application/</w:t>
                  </w:r>
                  <w:r w:rsidRPr="00F8006A">
                    <w:rPr>
                      <w:bCs/>
                      <w:smallCaps/>
                      <w:sz w:val="20"/>
                    </w:rPr>
                    <w:t xml:space="preserve">s and/or </w:t>
                  </w:r>
                  <w:r w:rsidR="00AA5597">
                    <w:rPr>
                      <w:bCs/>
                      <w:smallCaps/>
                      <w:sz w:val="20"/>
                    </w:rPr>
                    <w:t>application/</w:t>
                  </w:r>
                  <w:r w:rsidRPr="00F8006A">
                    <w:rPr>
                      <w:bCs/>
                      <w:smallCaps/>
                      <w:sz w:val="20"/>
                    </w:rPr>
                    <w:t xml:space="preserve">s submitted out </w:t>
                  </w:r>
                  <w:r>
                    <w:rPr>
                      <w:bCs/>
                      <w:smallCaps/>
                      <w:sz w:val="20"/>
                      <w:lang w:val="en-GB"/>
                    </w:rPr>
                    <w:t>of</w:t>
                  </w:r>
                  <w:r w:rsidRPr="00F8006A">
                    <w:rPr>
                      <w:bCs/>
                      <w:smallCaps/>
                      <w:sz w:val="20"/>
                    </w:rPr>
                    <w:t xml:space="preserve"> specified deadline will not be considered.</w:t>
                  </w:r>
                </w:p>
              </w:tc>
            </w:tr>
          </w:tbl>
          <w:p w14:paraId="4B93BA38" w14:textId="75EE54BF" w:rsidR="00BA2D87" w:rsidRDefault="00BA2D87" w:rsidP="00CF1542">
            <w:pPr>
              <w:tabs>
                <w:tab w:val="left" w:pos="300"/>
              </w:tabs>
              <w:spacing w:line="256" w:lineRule="auto"/>
              <w:jc w:val="both"/>
              <w:rPr>
                <w:b/>
                <w:smallCaps/>
                <w:sz w:val="10"/>
                <w:szCs w:val="10"/>
              </w:rPr>
            </w:pPr>
          </w:p>
          <w:tbl>
            <w:tblPr>
              <w:tblStyle w:val="TableGrid"/>
              <w:tblW w:w="5690" w:type="dxa"/>
              <w:tblLayout w:type="fixed"/>
              <w:tblLook w:val="04A0" w:firstRow="1" w:lastRow="0" w:firstColumn="1" w:lastColumn="0" w:noHBand="0" w:noVBand="1"/>
            </w:tblPr>
            <w:tblGrid>
              <w:gridCol w:w="5690"/>
            </w:tblGrid>
            <w:tr w:rsidR="00A94D6F" w:rsidRPr="009703EF" w14:paraId="6AE421BF" w14:textId="77777777" w:rsidTr="00F87990">
              <w:trPr>
                <w:trHeight w:val="490"/>
              </w:trPr>
              <w:tc>
                <w:tcPr>
                  <w:tcW w:w="5690" w:type="dxa"/>
                  <w:shd w:val="clear" w:color="auto" w:fill="D5DCE4" w:themeFill="text2" w:themeFillTint="33"/>
                  <w:vAlign w:val="center"/>
                </w:tcPr>
                <w:p w14:paraId="48F144AB" w14:textId="3EDE2F59" w:rsidR="00A94D6F" w:rsidRPr="00923B51" w:rsidRDefault="007D3104" w:rsidP="00A94D6F">
                  <w:pPr>
                    <w:tabs>
                      <w:tab w:val="left" w:pos="300"/>
                    </w:tabs>
                    <w:jc w:val="center"/>
                    <w:rPr>
                      <w:b/>
                      <w:smallCaps/>
                      <w:sz w:val="22"/>
                      <w:szCs w:val="22"/>
                      <w:lang w:val="en-GB"/>
                    </w:rPr>
                  </w:pPr>
                  <w:r w:rsidRPr="00923B51">
                    <w:rPr>
                      <w:b/>
                      <w:smallCaps/>
                      <w:szCs w:val="24"/>
                      <w:lang w:val="en-GB"/>
                    </w:rPr>
                    <w:t xml:space="preserve">Required competencies: </w:t>
                  </w:r>
                  <w:r w:rsidR="00923B51" w:rsidRPr="00923B51">
                    <w:rPr>
                      <w:b/>
                      <w:smallCaps/>
                      <w:szCs w:val="24"/>
                      <w:lang w:val="en-GB"/>
                    </w:rPr>
                    <w:t xml:space="preserve"> </w:t>
                  </w:r>
                </w:p>
              </w:tc>
            </w:tr>
            <w:tr w:rsidR="00A94D6F" w:rsidRPr="00923B51" w14:paraId="46B5E09C" w14:textId="77777777" w:rsidTr="00CA0079">
              <w:trPr>
                <w:trHeight w:val="1142"/>
              </w:trPr>
              <w:tc>
                <w:tcPr>
                  <w:tcW w:w="5690" w:type="dxa"/>
                  <w:shd w:val="clear" w:color="auto" w:fill="auto"/>
                  <w:vAlign w:val="center"/>
                </w:tcPr>
                <w:p w14:paraId="4CEF7D1E" w14:textId="77777777" w:rsidR="00A94D6F" w:rsidRPr="00A94D6F" w:rsidRDefault="00A94D6F" w:rsidP="00A94D6F">
                  <w:pPr>
                    <w:tabs>
                      <w:tab w:val="left" w:pos="300"/>
                    </w:tabs>
                    <w:jc w:val="center"/>
                    <w:rPr>
                      <w:bCs/>
                      <w:smallCaps/>
                      <w:sz w:val="20"/>
                      <w:lang w:val="ru-RU"/>
                    </w:rPr>
                  </w:pPr>
                </w:p>
                <w:p w14:paraId="5C05DED5" w14:textId="77777777" w:rsidR="00577DA7" w:rsidRPr="00577DA7" w:rsidRDefault="00577DA7" w:rsidP="003161C7">
                  <w:pPr>
                    <w:pStyle w:val="ListParagraph"/>
                    <w:numPr>
                      <w:ilvl w:val="0"/>
                      <w:numId w:val="1"/>
                    </w:numPr>
                    <w:tabs>
                      <w:tab w:val="left" w:pos="300"/>
                      <w:tab w:val="left" w:pos="709"/>
                    </w:tabs>
                    <w:autoSpaceDE w:val="0"/>
                    <w:autoSpaceDN w:val="0"/>
                    <w:adjustRightInd w:val="0"/>
                    <w:rPr>
                      <w:rFonts w:ascii="Times New Roman" w:hAnsi="Times New Roman" w:cs="Times New Roman"/>
                      <w:bCs/>
                      <w:smallCaps/>
                      <w:sz w:val="20"/>
                      <w:szCs w:val="20"/>
                      <w:lang w:val="en-GB" w:eastAsia="en-US"/>
                    </w:rPr>
                  </w:pPr>
                  <w:r w:rsidRPr="00577DA7">
                    <w:rPr>
                      <w:rFonts w:ascii="Times New Roman" w:hAnsi="Times New Roman" w:cs="Times New Roman"/>
                      <w:bCs/>
                      <w:smallCaps/>
                      <w:sz w:val="20"/>
                      <w:szCs w:val="20"/>
                      <w:lang w:val="en-GB" w:eastAsia="en-US"/>
                    </w:rPr>
                    <w:t>University degree in business management, marketing, finance, economics, or other relevant professional qualifications</w:t>
                  </w:r>
                </w:p>
                <w:p w14:paraId="6842679F" w14:textId="77777777" w:rsidR="00577DA7" w:rsidRPr="00577DA7" w:rsidRDefault="00577DA7" w:rsidP="003161C7">
                  <w:pPr>
                    <w:pStyle w:val="ListParagraph"/>
                    <w:numPr>
                      <w:ilvl w:val="0"/>
                      <w:numId w:val="1"/>
                    </w:numPr>
                    <w:tabs>
                      <w:tab w:val="left" w:pos="300"/>
                      <w:tab w:val="left" w:pos="709"/>
                    </w:tabs>
                    <w:autoSpaceDE w:val="0"/>
                    <w:autoSpaceDN w:val="0"/>
                    <w:adjustRightInd w:val="0"/>
                    <w:rPr>
                      <w:rFonts w:ascii="Times New Roman" w:hAnsi="Times New Roman" w:cs="Times New Roman"/>
                      <w:bCs/>
                      <w:smallCaps/>
                      <w:sz w:val="20"/>
                      <w:szCs w:val="20"/>
                      <w:lang w:val="en-GB" w:eastAsia="en-US"/>
                    </w:rPr>
                  </w:pPr>
                  <w:r w:rsidRPr="00577DA7">
                    <w:rPr>
                      <w:rFonts w:ascii="Times New Roman" w:hAnsi="Times New Roman" w:cs="Times New Roman"/>
                      <w:bCs/>
                      <w:smallCaps/>
                      <w:sz w:val="20"/>
                      <w:szCs w:val="20"/>
                      <w:lang w:val="en-GB" w:eastAsia="en-US"/>
                    </w:rPr>
                    <w:t xml:space="preserve">Minimum 3 years of experience in developing and conducting interactive learning (virtual or live) </w:t>
                  </w:r>
                </w:p>
                <w:p w14:paraId="568E1B39" w14:textId="77777777" w:rsidR="00577DA7" w:rsidRPr="00577DA7" w:rsidRDefault="00577DA7" w:rsidP="003161C7">
                  <w:pPr>
                    <w:pStyle w:val="ListParagraph"/>
                    <w:numPr>
                      <w:ilvl w:val="0"/>
                      <w:numId w:val="1"/>
                    </w:numPr>
                    <w:tabs>
                      <w:tab w:val="left" w:pos="300"/>
                      <w:tab w:val="left" w:pos="709"/>
                    </w:tabs>
                    <w:autoSpaceDE w:val="0"/>
                    <w:autoSpaceDN w:val="0"/>
                    <w:adjustRightInd w:val="0"/>
                    <w:rPr>
                      <w:rFonts w:ascii="Times New Roman" w:hAnsi="Times New Roman" w:cs="Times New Roman"/>
                      <w:bCs/>
                      <w:smallCaps/>
                      <w:sz w:val="20"/>
                      <w:szCs w:val="20"/>
                      <w:lang w:val="en-GB" w:eastAsia="en-US"/>
                    </w:rPr>
                  </w:pPr>
                  <w:r w:rsidRPr="00577DA7">
                    <w:rPr>
                      <w:rFonts w:ascii="Times New Roman" w:hAnsi="Times New Roman" w:cs="Times New Roman"/>
                      <w:bCs/>
                      <w:smallCaps/>
                      <w:sz w:val="20"/>
                      <w:szCs w:val="20"/>
                      <w:lang w:val="en-GB" w:eastAsia="en-US"/>
                    </w:rPr>
                    <w:t xml:space="preserve">Minimum 5 years of entrepreneurial or private sector experience in the field of Business Registration and Business Law for </w:t>
                  </w:r>
                  <w:proofErr w:type="spellStart"/>
                  <w:r w:rsidRPr="00577DA7">
                    <w:rPr>
                      <w:rFonts w:ascii="Times New Roman" w:hAnsi="Times New Roman" w:cs="Times New Roman"/>
                      <w:bCs/>
                      <w:smallCaps/>
                      <w:sz w:val="20"/>
                      <w:szCs w:val="20"/>
                      <w:lang w:val="en-GB" w:eastAsia="en-US"/>
                    </w:rPr>
                    <w:t>startup</w:t>
                  </w:r>
                  <w:proofErr w:type="spellEnd"/>
                  <w:r w:rsidRPr="00577DA7">
                    <w:rPr>
                      <w:rFonts w:ascii="Times New Roman" w:hAnsi="Times New Roman" w:cs="Times New Roman"/>
                      <w:bCs/>
                      <w:smallCaps/>
                      <w:sz w:val="20"/>
                      <w:szCs w:val="20"/>
                      <w:lang w:val="en-GB" w:eastAsia="en-US"/>
                    </w:rPr>
                    <w:t xml:space="preserve"> or MSMEs</w:t>
                  </w:r>
                </w:p>
                <w:p w14:paraId="24B73918" w14:textId="77777777" w:rsidR="00577DA7" w:rsidRPr="00577DA7" w:rsidRDefault="00577DA7" w:rsidP="003161C7">
                  <w:pPr>
                    <w:pStyle w:val="ListParagraph"/>
                    <w:numPr>
                      <w:ilvl w:val="0"/>
                      <w:numId w:val="1"/>
                    </w:numPr>
                    <w:tabs>
                      <w:tab w:val="left" w:pos="300"/>
                      <w:tab w:val="left" w:pos="709"/>
                    </w:tabs>
                    <w:autoSpaceDE w:val="0"/>
                    <w:autoSpaceDN w:val="0"/>
                    <w:adjustRightInd w:val="0"/>
                    <w:rPr>
                      <w:rFonts w:ascii="Times New Roman" w:hAnsi="Times New Roman" w:cs="Times New Roman"/>
                      <w:bCs/>
                      <w:smallCaps/>
                      <w:sz w:val="20"/>
                      <w:szCs w:val="20"/>
                      <w:lang w:val="en-GB" w:eastAsia="en-US"/>
                    </w:rPr>
                  </w:pPr>
                  <w:r w:rsidRPr="00577DA7">
                    <w:rPr>
                      <w:rFonts w:ascii="Times New Roman" w:hAnsi="Times New Roman" w:cs="Times New Roman"/>
                      <w:bCs/>
                      <w:smallCaps/>
                      <w:sz w:val="20"/>
                      <w:szCs w:val="20"/>
                      <w:lang w:val="en-GB" w:eastAsia="en-US"/>
                    </w:rPr>
                    <w:t xml:space="preserve">Experience in providing business consulting or coaching to MSMEs </w:t>
                  </w:r>
                </w:p>
                <w:p w14:paraId="241609F7" w14:textId="77777777" w:rsidR="00577DA7" w:rsidRPr="00577DA7" w:rsidRDefault="00577DA7" w:rsidP="003161C7">
                  <w:pPr>
                    <w:pStyle w:val="ListParagraph"/>
                    <w:numPr>
                      <w:ilvl w:val="0"/>
                      <w:numId w:val="1"/>
                    </w:numPr>
                    <w:tabs>
                      <w:tab w:val="left" w:pos="300"/>
                      <w:tab w:val="left" w:pos="709"/>
                    </w:tabs>
                    <w:autoSpaceDE w:val="0"/>
                    <w:autoSpaceDN w:val="0"/>
                    <w:adjustRightInd w:val="0"/>
                    <w:rPr>
                      <w:rFonts w:ascii="Times New Roman" w:hAnsi="Times New Roman" w:cs="Times New Roman"/>
                      <w:bCs/>
                      <w:smallCaps/>
                      <w:sz w:val="20"/>
                      <w:szCs w:val="20"/>
                      <w:lang w:val="en-GB" w:eastAsia="en-US"/>
                    </w:rPr>
                  </w:pPr>
                  <w:r w:rsidRPr="00577DA7">
                    <w:rPr>
                      <w:rFonts w:ascii="Times New Roman" w:hAnsi="Times New Roman" w:cs="Times New Roman"/>
                      <w:bCs/>
                      <w:smallCaps/>
                      <w:sz w:val="20"/>
                      <w:szCs w:val="20"/>
                      <w:lang w:val="en-GB" w:eastAsia="en-US"/>
                    </w:rPr>
                    <w:lastRenderedPageBreak/>
                    <w:t>Experience of working in Kyrgyzstan with local entrepreneurs</w:t>
                  </w:r>
                </w:p>
                <w:p w14:paraId="7C88FDB4" w14:textId="0036074A" w:rsidR="00577DA7" w:rsidRPr="00577DA7" w:rsidRDefault="007E5350" w:rsidP="003161C7">
                  <w:pPr>
                    <w:pStyle w:val="ListParagraph"/>
                    <w:numPr>
                      <w:ilvl w:val="0"/>
                      <w:numId w:val="1"/>
                    </w:numPr>
                    <w:tabs>
                      <w:tab w:val="left" w:pos="300"/>
                      <w:tab w:val="left" w:pos="709"/>
                    </w:tabs>
                    <w:autoSpaceDE w:val="0"/>
                    <w:autoSpaceDN w:val="0"/>
                    <w:adjustRightInd w:val="0"/>
                    <w:rPr>
                      <w:rFonts w:ascii="Times New Roman" w:hAnsi="Times New Roman" w:cs="Times New Roman"/>
                      <w:bCs/>
                      <w:smallCaps/>
                      <w:sz w:val="20"/>
                      <w:szCs w:val="20"/>
                      <w:lang w:val="en-GB" w:eastAsia="en-US"/>
                    </w:rPr>
                  </w:pPr>
                  <w:r>
                    <w:rPr>
                      <w:rFonts w:ascii="Times New Roman" w:hAnsi="Times New Roman" w:cs="Times New Roman"/>
                      <w:bCs/>
                      <w:smallCaps/>
                      <w:sz w:val="20"/>
                      <w:szCs w:val="20"/>
                      <w:lang w:val="en-GB" w:eastAsia="en-US"/>
                    </w:rPr>
                    <w:t>Fluent</w:t>
                  </w:r>
                  <w:r w:rsidR="00577DA7" w:rsidRPr="00577DA7">
                    <w:rPr>
                      <w:rFonts w:ascii="Times New Roman" w:hAnsi="Times New Roman" w:cs="Times New Roman"/>
                      <w:bCs/>
                      <w:smallCaps/>
                      <w:sz w:val="20"/>
                      <w:szCs w:val="20"/>
                      <w:lang w:val="en-GB" w:eastAsia="en-US"/>
                    </w:rPr>
                    <w:t xml:space="preserve"> or Bilingual Proficiency in Russian </w:t>
                  </w:r>
                  <w:r w:rsidR="00577DA7" w:rsidRPr="00A633ED">
                    <w:rPr>
                      <w:rFonts w:ascii="Times New Roman" w:hAnsi="Times New Roman" w:cs="Times New Roman"/>
                      <w:bCs/>
                      <w:smallCaps/>
                      <w:sz w:val="20"/>
                      <w:szCs w:val="20"/>
                      <w:lang w:val="en-GB" w:eastAsia="en-US"/>
                    </w:rPr>
                    <w:t>or</w:t>
                  </w:r>
                  <w:r w:rsidR="00577DA7" w:rsidRPr="00577DA7">
                    <w:rPr>
                      <w:rFonts w:ascii="Times New Roman" w:hAnsi="Times New Roman" w:cs="Times New Roman"/>
                      <w:bCs/>
                      <w:smallCaps/>
                      <w:sz w:val="20"/>
                      <w:szCs w:val="20"/>
                      <w:lang w:val="en-GB" w:eastAsia="en-US"/>
                    </w:rPr>
                    <w:t xml:space="preserve"> Kyrgyz</w:t>
                  </w:r>
                </w:p>
                <w:p w14:paraId="0A004078" w14:textId="4BE3202F" w:rsidR="00A94D6F" w:rsidRPr="002D0F20" w:rsidRDefault="00A94D6F" w:rsidP="00064361">
                  <w:pPr>
                    <w:pStyle w:val="ListParagraph"/>
                    <w:tabs>
                      <w:tab w:val="left" w:pos="300"/>
                      <w:tab w:val="left" w:pos="709"/>
                    </w:tabs>
                    <w:autoSpaceDE w:val="0"/>
                    <w:autoSpaceDN w:val="0"/>
                    <w:adjustRightInd w:val="0"/>
                    <w:rPr>
                      <w:rFonts w:ascii="Times New Roman" w:hAnsi="Times New Roman" w:cs="Times New Roman"/>
                      <w:bCs/>
                      <w:smallCaps/>
                      <w:sz w:val="20"/>
                      <w:szCs w:val="20"/>
                      <w:lang w:val="en-GB" w:eastAsia="en-US"/>
                    </w:rPr>
                  </w:pPr>
                </w:p>
              </w:tc>
            </w:tr>
          </w:tbl>
          <w:p w14:paraId="4745338B" w14:textId="77777777" w:rsidR="00923B51" w:rsidRDefault="00923B51" w:rsidP="00CF1542">
            <w:pPr>
              <w:tabs>
                <w:tab w:val="left" w:pos="300"/>
              </w:tabs>
              <w:spacing w:line="256" w:lineRule="auto"/>
              <w:jc w:val="both"/>
              <w:rPr>
                <w:b/>
                <w:smallCaps/>
                <w:sz w:val="10"/>
                <w:szCs w:val="10"/>
              </w:rPr>
            </w:pPr>
          </w:p>
          <w:p w14:paraId="48DD8372" w14:textId="77777777" w:rsidR="001B220B" w:rsidRPr="00923B51" w:rsidRDefault="001B220B" w:rsidP="00CF1542">
            <w:pPr>
              <w:tabs>
                <w:tab w:val="left" w:pos="300"/>
              </w:tabs>
              <w:spacing w:line="256" w:lineRule="auto"/>
              <w:jc w:val="both"/>
              <w:rPr>
                <w:b/>
                <w:smallCaps/>
                <w:sz w:val="10"/>
                <w:szCs w:val="10"/>
                <w:lang w:val="en-GB"/>
              </w:rPr>
            </w:pPr>
          </w:p>
          <w:p w14:paraId="43FE4763" w14:textId="77777777" w:rsidR="00BA2D87" w:rsidRPr="008811B1" w:rsidRDefault="00BA2D87" w:rsidP="00CF1542">
            <w:pPr>
              <w:tabs>
                <w:tab w:val="left" w:pos="300"/>
              </w:tabs>
              <w:spacing w:line="256" w:lineRule="auto"/>
              <w:jc w:val="both"/>
              <w:rPr>
                <w:b/>
                <w:smallCaps/>
                <w:sz w:val="10"/>
                <w:szCs w:val="10"/>
              </w:rPr>
            </w:pPr>
          </w:p>
          <w:tbl>
            <w:tblPr>
              <w:tblStyle w:val="TableGrid"/>
              <w:tblW w:w="5690" w:type="dxa"/>
              <w:tblLayout w:type="fixed"/>
              <w:tblLook w:val="04A0" w:firstRow="1" w:lastRow="0" w:firstColumn="1" w:lastColumn="0" w:noHBand="0" w:noVBand="1"/>
            </w:tblPr>
            <w:tblGrid>
              <w:gridCol w:w="3363"/>
              <w:gridCol w:w="2327"/>
            </w:tblGrid>
            <w:tr w:rsidR="00EC4601" w:rsidRPr="00EC4601" w14:paraId="2B3D702E" w14:textId="77777777" w:rsidTr="001B220B">
              <w:trPr>
                <w:trHeight w:val="314"/>
              </w:trPr>
              <w:tc>
                <w:tcPr>
                  <w:tcW w:w="5690" w:type="dxa"/>
                  <w:gridSpan w:val="2"/>
                  <w:shd w:val="clear" w:color="auto" w:fill="D5DCE4" w:themeFill="text2" w:themeFillTint="33"/>
                  <w:vAlign w:val="center"/>
                </w:tcPr>
                <w:p w14:paraId="1D88FC22" w14:textId="7A8813C5" w:rsidR="00B26A22" w:rsidRPr="001B220B" w:rsidRDefault="00AC0473" w:rsidP="001B220B">
                  <w:pPr>
                    <w:tabs>
                      <w:tab w:val="left" w:pos="300"/>
                    </w:tabs>
                    <w:spacing w:line="256" w:lineRule="auto"/>
                    <w:jc w:val="center"/>
                    <w:rPr>
                      <w:b/>
                      <w:smallCaps/>
                      <w:sz w:val="22"/>
                      <w:szCs w:val="22"/>
                      <w:lang w:val="en-GB"/>
                    </w:rPr>
                  </w:pPr>
                  <w:r w:rsidRPr="00EC4601">
                    <w:rPr>
                      <w:b/>
                      <w:smallCaps/>
                      <w:sz w:val="22"/>
                      <w:szCs w:val="22"/>
                      <w:lang w:val="en-GB"/>
                    </w:rPr>
                    <w:t>Quotations Evaluation Criteria</w:t>
                  </w:r>
                </w:p>
              </w:tc>
            </w:tr>
            <w:tr w:rsidR="00EC4601" w:rsidRPr="00EC4601" w14:paraId="4A767971" w14:textId="77777777" w:rsidTr="00387D8C">
              <w:trPr>
                <w:trHeight w:val="675"/>
              </w:trPr>
              <w:tc>
                <w:tcPr>
                  <w:tcW w:w="3363" w:type="dxa"/>
                </w:tcPr>
                <w:p w14:paraId="6C97F9A0" w14:textId="77777777" w:rsidR="00B26A22" w:rsidRDefault="00AC0473" w:rsidP="00B26A22">
                  <w:pPr>
                    <w:tabs>
                      <w:tab w:val="left" w:pos="300"/>
                    </w:tabs>
                    <w:rPr>
                      <w:b/>
                      <w:smallCaps/>
                      <w:sz w:val="18"/>
                      <w:szCs w:val="18"/>
                      <w:lang w:val="en-GB"/>
                    </w:rPr>
                  </w:pPr>
                  <w:r w:rsidRPr="00EC4601">
                    <w:rPr>
                      <w:b/>
                      <w:smallCaps/>
                      <w:sz w:val="22"/>
                      <w:szCs w:val="22"/>
                      <w:lang w:val="en-GB"/>
                    </w:rPr>
                    <w:t xml:space="preserve">Compliance to </w:t>
                  </w:r>
                  <w:r w:rsidRPr="00EC4601">
                    <w:rPr>
                      <w:b/>
                      <w:smallCaps/>
                      <w:sz w:val="18"/>
                      <w:szCs w:val="18"/>
                      <w:lang w:val="en-GB"/>
                    </w:rPr>
                    <w:t>THE TECHNICAL SPECIFICATIONS</w:t>
                  </w:r>
                  <w:r w:rsidR="00133873">
                    <w:rPr>
                      <w:b/>
                      <w:smallCaps/>
                      <w:sz w:val="18"/>
                      <w:szCs w:val="18"/>
                      <w:lang w:val="en-GB"/>
                    </w:rPr>
                    <w:t xml:space="preserve"> </w:t>
                  </w:r>
                </w:p>
                <w:p w14:paraId="6F0567A7" w14:textId="3394C009" w:rsidR="00387D8C" w:rsidRPr="00EC4601" w:rsidRDefault="00387D8C" w:rsidP="00B26A22">
                  <w:pPr>
                    <w:tabs>
                      <w:tab w:val="left" w:pos="300"/>
                    </w:tabs>
                    <w:rPr>
                      <w:b/>
                      <w:smallCaps/>
                      <w:sz w:val="22"/>
                      <w:szCs w:val="22"/>
                      <w:lang w:val="en-GB"/>
                    </w:rPr>
                  </w:pPr>
                </w:p>
              </w:tc>
              <w:tc>
                <w:tcPr>
                  <w:tcW w:w="2327" w:type="dxa"/>
                </w:tcPr>
                <w:p w14:paraId="1E9B64CB" w14:textId="4DDBFF58" w:rsidR="00B26A22" w:rsidRPr="00EC4601" w:rsidRDefault="00AC0473" w:rsidP="00B26A22">
                  <w:pPr>
                    <w:tabs>
                      <w:tab w:val="left" w:pos="300"/>
                    </w:tabs>
                    <w:rPr>
                      <w:bCs/>
                      <w:smallCaps/>
                      <w:sz w:val="20"/>
                    </w:rPr>
                  </w:pPr>
                  <w:r w:rsidRPr="00EC4601">
                    <w:rPr>
                      <w:bCs/>
                      <w:smallCaps/>
                      <w:sz w:val="20"/>
                    </w:rPr>
                    <w:t xml:space="preserve">Maximum </w:t>
                  </w:r>
                  <w:r w:rsidR="007E5350" w:rsidRPr="00F03E36">
                    <w:rPr>
                      <w:bCs/>
                      <w:smallCaps/>
                      <w:sz w:val="20"/>
                    </w:rPr>
                    <w:t>7</w:t>
                  </w:r>
                  <w:r w:rsidRPr="00EC4601">
                    <w:rPr>
                      <w:bCs/>
                      <w:smallCaps/>
                      <w:sz w:val="20"/>
                    </w:rPr>
                    <w:t>0 scores</w:t>
                  </w:r>
                </w:p>
              </w:tc>
            </w:tr>
            <w:tr w:rsidR="00EC4601" w:rsidRPr="00EC4601" w14:paraId="5F59E5A1" w14:textId="77777777" w:rsidTr="00AC0473">
              <w:trPr>
                <w:trHeight w:val="507"/>
              </w:trPr>
              <w:tc>
                <w:tcPr>
                  <w:tcW w:w="3363" w:type="dxa"/>
                </w:tcPr>
                <w:p w14:paraId="152A22DD" w14:textId="458814B5" w:rsidR="00B26A22" w:rsidRPr="00EC4601" w:rsidRDefault="00AC0473" w:rsidP="00B26A22">
                  <w:pPr>
                    <w:tabs>
                      <w:tab w:val="left" w:pos="300"/>
                    </w:tabs>
                    <w:rPr>
                      <w:b/>
                      <w:smallCaps/>
                      <w:sz w:val="22"/>
                      <w:szCs w:val="22"/>
                    </w:rPr>
                  </w:pPr>
                  <w:r w:rsidRPr="00EC4601">
                    <w:rPr>
                      <w:b/>
                      <w:smallCaps/>
                      <w:sz w:val="22"/>
                      <w:szCs w:val="22"/>
                    </w:rPr>
                    <w:t xml:space="preserve">Financial proposal </w:t>
                  </w:r>
                </w:p>
              </w:tc>
              <w:tc>
                <w:tcPr>
                  <w:tcW w:w="2327" w:type="dxa"/>
                </w:tcPr>
                <w:p w14:paraId="0C882E03" w14:textId="0BDFAAB7" w:rsidR="00B26A22" w:rsidRPr="008811B1" w:rsidRDefault="00AC0473" w:rsidP="00B26A22">
                  <w:pPr>
                    <w:tabs>
                      <w:tab w:val="left" w:pos="300"/>
                    </w:tabs>
                    <w:rPr>
                      <w:bCs/>
                      <w:smallCaps/>
                      <w:sz w:val="20"/>
                    </w:rPr>
                  </w:pPr>
                  <w:r w:rsidRPr="00EC4601">
                    <w:rPr>
                      <w:bCs/>
                      <w:smallCaps/>
                      <w:sz w:val="20"/>
                    </w:rPr>
                    <w:t xml:space="preserve">Maximum </w:t>
                  </w:r>
                  <w:r w:rsidR="007E5350" w:rsidRPr="00F03E36">
                    <w:rPr>
                      <w:bCs/>
                      <w:smallCaps/>
                      <w:sz w:val="20"/>
                    </w:rPr>
                    <w:t>3</w:t>
                  </w:r>
                  <w:r w:rsidRPr="00EC4601">
                    <w:rPr>
                      <w:bCs/>
                      <w:smallCaps/>
                      <w:sz w:val="20"/>
                    </w:rPr>
                    <w:t>0 scores</w:t>
                  </w:r>
                </w:p>
              </w:tc>
            </w:tr>
            <w:tr w:rsidR="00EC4601" w:rsidRPr="00EC4601" w14:paraId="0DD4BAF8" w14:textId="77777777" w:rsidTr="00A633ED">
              <w:trPr>
                <w:trHeight w:val="386"/>
              </w:trPr>
              <w:tc>
                <w:tcPr>
                  <w:tcW w:w="3363" w:type="dxa"/>
                </w:tcPr>
                <w:p w14:paraId="16CB48B4" w14:textId="3D2FD44C" w:rsidR="00B26A22" w:rsidRPr="00EC4601" w:rsidRDefault="00AC0473" w:rsidP="00AC0473">
                  <w:pPr>
                    <w:tabs>
                      <w:tab w:val="left" w:pos="300"/>
                    </w:tabs>
                    <w:jc w:val="right"/>
                    <w:rPr>
                      <w:b/>
                      <w:smallCaps/>
                      <w:sz w:val="22"/>
                      <w:szCs w:val="22"/>
                    </w:rPr>
                  </w:pPr>
                  <w:r w:rsidRPr="00EC4601">
                    <w:rPr>
                      <w:b/>
                      <w:smallCaps/>
                      <w:sz w:val="22"/>
                      <w:szCs w:val="22"/>
                    </w:rPr>
                    <w:t>Total:</w:t>
                  </w:r>
                </w:p>
              </w:tc>
              <w:tc>
                <w:tcPr>
                  <w:tcW w:w="2327" w:type="dxa"/>
                </w:tcPr>
                <w:p w14:paraId="0FB0D47F" w14:textId="4A91C914" w:rsidR="00B26A22" w:rsidRPr="00EC4601" w:rsidRDefault="00AC0473" w:rsidP="00AC0473">
                  <w:pPr>
                    <w:tabs>
                      <w:tab w:val="left" w:pos="300"/>
                    </w:tabs>
                    <w:rPr>
                      <w:bCs/>
                      <w:smallCaps/>
                      <w:sz w:val="20"/>
                    </w:rPr>
                  </w:pPr>
                  <w:r w:rsidRPr="00EC4601">
                    <w:rPr>
                      <w:bCs/>
                      <w:smallCaps/>
                      <w:sz w:val="20"/>
                    </w:rPr>
                    <w:t>100 scores</w:t>
                  </w:r>
                </w:p>
              </w:tc>
            </w:tr>
          </w:tbl>
          <w:p w14:paraId="26F21ADA" w14:textId="77777777" w:rsidR="00725900" w:rsidRDefault="00725900" w:rsidP="00725900">
            <w:pPr>
              <w:autoSpaceDE w:val="0"/>
              <w:autoSpaceDN w:val="0"/>
              <w:adjustRightInd w:val="0"/>
              <w:rPr>
                <w:sz w:val="22"/>
                <w:szCs w:val="22"/>
                <w:highlight w:val="yellow"/>
              </w:rPr>
            </w:pPr>
          </w:p>
          <w:p w14:paraId="48D7F324" w14:textId="77777777" w:rsidR="00124546" w:rsidRPr="00A633ED" w:rsidRDefault="00124546" w:rsidP="00124546">
            <w:pPr>
              <w:autoSpaceDE w:val="0"/>
              <w:autoSpaceDN w:val="0"/>
              <w:adjustRightInd w:val="0"/>
              <w:rPr>
                <w:sz w:val="22"/>
                <w:szCs w:val="22"/>
              </w:rPr>
            </w:pPr>
          </w:p>
          <w:p w14:paraId="63317DC6" w14:textId="782AF827" w:rsidR="00124546" w:rsidRPr="00A633ED" w:rsidRDefault="00124546" w:rsidP="00124546">
            <w:pPr>
              <w:jc w:val="both"/>
              <w:rPr>
                <w:sz w:val="22"/>
                <w:szCs w:val="22"/>
              </w:rPr>
            </w:pPr>
            <w:r w:rsidRPr="00A633ED">
              <w:rPr>
                <w:sz w:val="22"/>
                <w:szCs w:val="22"/>
              </w:rPr>
              <w:t>Submission for multiple modules/lots are allowed</w:t>
            </w:r>
            <w:r w:rsidR="00CA0079" w:rsidRPr="00A633ED">
              <w:rPr>
                <w:sz w:val="22"/>
                <w:szCs w:val="22"/>
              </w:rPr>
              <w:t xml:space="preserve"> It is necessary to clearly indicate which module/lot is being applied.</w:t>
            </w:r>
            <w:r w:rsidRPr="00A633ED">
              <w:rPr>
                <w:sz w:val="22"/>
                <w:szCs w:val="22"/>
              </w:rPr>
              <w:t xml:space="preserve">                     </w:t>
            </w:r>
          </w:p>
          <w:p w14:paraId="77CF499D" w14:textId="683E9861" w:rsidR="00124546" w:rsidRDefault="00124546" w:rsidP="00124546">
            <w:pPr>
              <w:jc w:val="both"/>
              <w:rPr>
                <w:sz w:val="22"/>
                <w:szCs w:val="22"/>
                <w:u w:val="single"/>
              </w:rPr>
            </w:pPr>
            <w:r w:rsidRPr="00A633ED">
              <w:rPr>
                <w:sz w:val="22"/>
                <w:szCs w:val="22"/>
              </w:rPr>
              <w:t>The evaluation will be made for each lot</w:t>
            </w:r>
            <w:r w:rsidR="00CA0079" w:rsidRPr="00CA0079">
              <w:rPr>
                <w:sz w:val="22"/>
                <w:szCs w:val="22"/>
              </w:rPr>
              <w:t xml:space="preserve"> </w:t>
            </w:r>
            <w:r w:rsidR="00CA0079">
              <w:rPr>
                <w:sz w:val="22"/>
                <w:szCs w:val="22"/>
              </w:rPr>
              <w:t xml:space="preserve">and </w:t>
            </w:r>
            <w:r w:rsidR="00CA0079" w:rsidRPr="00A633ED">
              <w:rPr>
                <w:sz w:val="22"/>
                <w:szCs w:val="22"/>
              </w:rPr>
              <w:t>trainer</w:t>
            </w:r>
            <w:r w:rsidR="00CA0079">
              <w:rPr>
                <w:sz w:val="22"/>
                <w:szCs w:val="22"/>
              </w:rPr>
              <w:t>/</w:t>
            </w:r>
            <w:r w:rsidR="00CA0079" w:rsidRPr="003C2387">
              <w:rPr>
                <w:sz w:val="22"/>
                <w:szCs w:val="22"/>
                <w:lang w:val="en-GB"/>
              </w:rPr>
              <w:t xml:space="preserve"> coach</w:t>
            </w:r>
            <w:r w:rsidR="00CA0079" w:rsidRPr="00A633ED">
              <w:rPr>
                <w:sz w:val="22"/>
                <w:szCs w:val="22"/>
              </w:rPr>
              <w:t xml:space="preserve">. </w:t>
            </w:r>
            <w:r w:rsidRPr="00124546">
              <w:rPr>
                <w:sz w:val="22"/>
                <w:szCs w:val="22"/>
                <w:u w:val="single"/>
              </w:rPr>
              <w:t>separately.</w:t>
            </w:r>
          </w:p>
          <w:p w14:paraId="74F352F0" w14:textId="77777777" w:rsidR="00124546" w:rsidRDefault="00124546" w:rsidP="00124546">
            <w:pPr>
              <w:jc w:val="both"/>
              <w:rPr>
                <w:sz w:val="22"/>
                <w:szCs w:val="22"/>
              </w:rPr>
            </w:pPr>
          </w:p>
          <w:p w14:paraId="01F1126F" w14:textId="283CA6BA" w:rsidR="00EC4601" w:rsidRDefault="00EC4601" w:rsidP="00EC4601">
            <w:pPr>
              <w:autoSpaceDE w:val="0"/>
              <w:autoSpaceDN w:val="0"/>
              <w:adjustRightInd w:val="0"/>
              <w:rPr>
                <w:b/>
                <w:bCs/>
                <w:sz w:val="22"/>
                <w:szCs w:val="22"/>
              </w:rPr>
            </w:pPr>
            <w:r w:rsidRPr="00EC4601">
              <w:rPr>
                <w:b/>
                <w:bCs/>
                <w:sz w:val="22"/>
                <w:szCs w:val="22"/>
              </w:rPr>
              <w:t>TENDERING PROCESS/TYPE OF AWARD</w:t>
            </w:r>
          </w:p>
          <w:p w14:paraId="02D01258" w14:textId="0111B44B" w:rsidR="00D41A4C" w:rsidRDefault="00D41A4C" w:rsidP="00EC4601">
            <w:pPr>
              <w:autoSpaceDE w:val="0"/>
              <w:autoSpaceDN w:val="0"/>
              <w:adjustRightInd w:val="0"/>
              <w:rPr>
                <w:b/>
                <w:bCs/>
                <w:sz w:val="22"/>
                <w:szCs w:val="22"/>
              </w:rPr>
            </w:pPr>
          </w:p>
          <w:p w14:paraId="66DA860F" w14:textId="3746C702" w:rsidR="00EC4601" w:rsidRDefault="00EC4601" w:rsidP="00EC4601">
            <w:pPr>
              <w:jc w:val="both"/>
              <w:rPr>
                <w:sz w:val="22"/>
                <w:szCs w:val="22"/>
              </w:rPr>
            </w:pPr>
            <w:r w:rsidRPr="00EC4601">
              <w:rPr>
                <w:sz w:val="22"/>
                <w:szCs w:val="22"/>
              </w:rPr>
              <w:t xml:space="preserve">Once quotes are received, </w:t>
            </w:r>
            <w:r w:rsidR="009A3FC2">
              <w:rPr>
                <w:sz w:val="22"/>
                <w:szCs w:val="22"/>
              </w:rPr>
              <w:t>DAI</w:t>
            </w:r>
            <w:r w:rsidRPr="00EC4601">
              <w:rPr>
                <w:sz w:val="22"/>
                <w:szCs w:val="22"/>
              </w:rPr>
              <w:t xml:space="preserve"> will review the documents and evaluate them based on the a</w:t>
            </w:r>
            <w:r>
              <w:rPr>
                <w:sz w:val="22"/>
                <w:szCs w:val="22"/>
              </w:rPr>
              <w:t>bove-mentioned</w:t>
            </w:r>
            <w:r w:rsidRPr="00EC4601">
              <w:rPr>
                <w:sz w:val="22"/>
                <w:szCs w:val="22"/>
              </w:rPr>
              <w:t xml:space="preserve"> criteria. </w:t>
            </w:r>
            <w:r w:rsidR="009A3FC2">
              <w:rPr>
                <w:sz w:val="22"/>
                <w:szCs w:val="22"/>
              </w:rPr>
              <w:t>DAI</w:t>
            </w:r>
            <w:r w:rsidRPr="00EC4601">
              <w:rPr>
                <w:sz w:val="22"/>
                <w:szCs w:val="22"/>
              </w:rPr>
              <w:t xml:space="preserve"> will then notify and </w:t>
            </w:r>
            <w:r w:rsidR="00B56A1A" w:rsidRPr="00EC4601">
              <w:rPr>
                <w:sz w:val="22"/>
                <w:szCs w:val="22"/>
              </w:rPr>
              <w:t>enter</w:t>
            </w:r>
            <w:r w:rsidRPr="00EC4601">
              <w:rPr>
                <w:sz w:val="22"/>
                <w:szCs w:val="22"/>
              </w:rPr>
              <w:t xml:space="preserve"> negotiations with the highest ranked bidder. </w:t>
            </w:r>
          </w:p>
          <w:p w14:paraId="2FC7C3B6" w14:textId="6289C744" w:rsidR="00EC4601" w:rsidRDefault="00EC4601" w:rsidP="00EC4601">
            <w:pPr>
              <w:jc w:val="both"/>
              <w:rPr>
                <w:sz w:val="22"/>
                <w:szCs w:val="22"/>
              </w:rPr>
            </w:pPr>
          </w:p>
          <w:p w14:paraId="2DCD4D68" w14:textId="2D0E8521" w:rsidR="00EC4601" w:rsidRDefault="00EC4601" w:rsidP="00EC4601">
            <w:pPr>
              <w:jc w:val="both"/>
              <w:rPr>
                <w:sz w:val="22"/>
                <w:szCs w:val="22"/>
              </w:rPr>
            </w:pPr>
            <w:r w:rsidRPr="00EC4601">
              <w:rPr>
                <w:sz w:val="22"/>
                <w:szCs w:val="22"/>
              </w:rPr>
              <w:t xml:space="preserve">Once the technical and cost details are finalized, </w:t>
            </w:r>
            <w:r w:rsidR="00990430">
              <w:rPr>
                <w:sz w:val="22"/>
                <w:szCs w:val="22"/>
              </w:rPr>
              <w:t>DAI</w:t>
            </w:r>
            <w:r w:rsidRPr="00EC4601">
              <w:rPr>
                <w:sz w:val="22"/>
                <w:szCs w:val="22"/>
              </w:rPr>
              <w:t xml:space="preserve"> will proceed with the award of </w:t>
            </w:r>
            <w:r w:rsidRPr="00CA0079">
              <w:rPr>
                <w:bCs/>
                <w:sz w:val="22"/>
                <w:szCs w:val="22"/>
              </w:rPr>
              <w:t>a</w:t>
            </w:r>
            <w:r w:rsidR="00CA0079">
              <w:rPr>
                <w:b/>
                <w:sz w:val="22"/>
                <w:szCs w:val="22"/>
              </w:rPr>
              <w:t xml:space="preserve"> Framework service agreement.</w:t>
            </w:r>
            <w:r w:rsidRPr="00EC4601">
              <w:rPr>
                <w:sz w:val="22"/>
                <w:szCs w:val="22"/>
              </w:rPr>
              <w:t xml:space="preserve"> If an agreement cannot be reached with the highest ranked bidder, </w:t>
            </w:r>
            <w:r w:rsidR="00990430">
              <w:rPr>
                <w:sz w:val="22"/>
                <w:szCs w:val="22"/>
              </w:rPr>
              <w:t>DAI</w:t>
            </w:r>
            <w:r w:rsidRPr="00EC4601">
              <w:rPr>
                <w:sz w:val="22"/>
                <w:szCs w:val="22"/>
              </w:rPr>
              <w:t xml:space="preserve"> reserves the right to </w:t>
            </w:r>
            <w:proofErr w:type="gramStart"/>
            <w:r w:rsidRPr="00EC4601">
              <w:rPr>
                <w:sz w:val="22"/>
                <w:szCs w:val="22"/>
              </w:rPr>
              <w:t>enter into</w:t>
            </w:r>
            <w:proofErr w:type="gramEnd"/>
            <w:r w:rsidRPr="00EC4601">
              <w:rPr>
                <w:sz w:val="22"/>
                <w:szCs w:val="22"/>
              </w:rPr>
              <w:t xml:space="preserve"> negotiations with the second ranked bidder. </w:t>
            </w:r>
          </w:p>
          <w:p w14:paraId="09A2C477" w14:textId="0BF38C93" w:rsidR="00EC4601" w:rsidRDefault="00EC4601" w:rsidP="00EC4601">
            <w:pPr>
              <w:jc w:val="both"/>
              <w:rPr>
                <w:sz w:val="22"/>
                <w:szCs w:val="22"/>
              </w:rPr>
            </w:pPr>
          </w:p>
          <w:p w14:paraId="185CD384" w14:textId="06D3CB0D" w:rsidR="00EC4601" w:rsidRPr="00EC4601" w:rsidRDefault="00EC4601" w:rsidP="00EC4601">
            <w:pPr>
              <w:jc w:val="both"/>
              <w:rPr>
                <w:sz w:val="22"/>
                <w:szCs w:val="22"/>
              </w:rPr>
            </w:pPr>
            <w:r w:rsidRPr="00EC4601">
              <w:rPr>
                <w:sz w:val="22"/>
                <w:szCs w:val="22"/>
              </w:rPr>
              <w:t xml:space="preserve">Please note that this solicitation in no way obligates </w:t>
            </w:r>
            <w:r w:rsidR="00387D8C">
              <w:rPr>
                <w:sz w:val="22"/>
                <w:szCs w:val="22"/>
              </w:rPr>
              <w:t>DAI</w:t>
            </w:r>
            <w:r>
              <w:rPr>
                <w:sz w:val="22"/>
                <w:szCs w:val="22"/>
              </w:rPr>
              <w:t xml:space="preserve"> </w:t>
            </w:r>
            <w:r w:rsidRPr="00EC4601">
              <w:rPr>
                <w:sz w:val="22"/>
                <w:szCs w:val="22"/>
              </w:rPr>
              <w:t xml:space="preserve">to make an award, and neither party is liable for costs incurred by your organization to submit a proposal. </w:t>
            </w:r>
            <w:r w:rsidR="00BA2D87">
              <w:rPr>
                <w:sz w:val="22"/>
                <w:szCs w:val="22"/>
              </w:rPr>
              <w:t>DAI</w:t>
            </w:r>
            <w:r w:rsidRPr="00EC4601">
              <w:rPr>
                <w:sz w:val="22"/>
                <w:szCs w:val="22"/>
              </w:rPr>
              <w:t xml:space="preserve"> also reserves the right to issue award to more than one organization if doing so provides best cost savings and value to the project.</w:t>
            </w:r>
          </w:p>
          <w:p w14:paraId="3C2B225B" w14:textId="77777777" w:rsidR="00EC4601" w:rsidRPr="00EC4601" w:rsidRDefault="00EC4601" w:rsidP="00EC4601">
            <w:pPr>
              <w:jc w:val="both"/>
              <w:rPr>
                <w:sz w:val="22"/>
                <w:szCs w:val="22"/>
              </w:rPr>
            </w:pPr>
          </w:p>
          <w:p w14:paraId="56763D3E" w14:textId="77777777" w:rsidR="004133EB" w:rsidRDefault="004133EB" w:rsidP="00EC4601">
            <w:pPr>
              <w:jc w:val="both"/>
              <w:rPr>
                <w:sz w:val="22"/>
                <w:szCs w:val="22"/>
              </w:rPr>
            </w:pPr>
          </w:p>
          <w:p w14:paraId="4A86A55C" w14:textId="205E3AAA" w:rsidR="003C2387" w:rsidRDefault="00906BB8" w:rsidP="00B56A1A">
            <w:pPr>
              <w:tabs>
                <w:tab w:val="left" w:pos="300"/>
              </w:tabs>
              <w:spacing w:line="256" w:lineRule="auto"/>
              <w:rPr>
                <w:sz w:val="22"/>
                <w:szCs w:val="22"/>
              </w:rPr>
            </w:pPr>
            <w:r>
              <w:rPr>
                <w:sz w:val="22"/>
                <w:szCs w:val="22"/>
              </w:rPr>
              <w:t>DAI</w:t>
            </w:r>
            <w:r w:rsidR="00EC4601" w:rsidRPr="00EC4601">
              <w:rPr>
                <w:sz w:val="22"/>
                <w:szCs w:val="22"/>
              </w:rPr>
              <w:t xml:space="preserve"> is not bound to accept any bid nor reward a purchase order, nor be responsible for any costs associated with a Vendor’s preparation and submission of an offer, regardless of the outcome or the matter of conducting the selection process. </w:t>
            </w:r>
          </w:p>
          <w:p w14:paraId="59FD563C" w14:textId="237EFADD" w:rsidR="003C2387" w:rsidRDefault="003C2387" w:rsidP="00B56A1A">
            <w:pPr>
              <w:tabs>
                <w:tab w:val="left" w:pos="300"/>
              </w:tabs>
              <w:spacing w:line="256" w:lineRule="auto"/>
              <w:rPr>
                <w:sz w:val="22"/>
                <w:szCs w:val="22"/>
              </w:rPr>
            </w:pPr>
          </w:p>
          <w:p w14:paraId="596AAC27" w14:textId="77777777" w:rsidR="00F820A6" w:rsidRPr="003C2387" w:rsidRDefault="00F820A6" w:rsidP="00B56A1A">
            <w:pPr>
              <w:tabs>
                <w:tab w:val="left" w:pos="300"/>
              </w:tabs>
              <w:spacing w:line="256" w:lineRule="auto"/>
              <w:rPr>
                <w:sz w:val="22"/>
                <w:szCs w:val="22"/>
              </w:rPr>
            </w:pPr>
          </w:p>
          <w:tbl>
            <w:tblPr>
              <w:tblStyle w:val="TableGrid"/>
              <w:tblW w:w="5318" w:type="dxa"/>
              <w:tblLayout w:type="fixed"/>
              <w:tblLook w:val="04A0" w:firstRow="1" w:lastRow="0" w:firstColumn="1" w:lastColumn="0" w:noHBand="0" w:noVBand="1"/>
            </w:tblPr>
            <w:tblGrid>
              <w:gridCol w:w="564"/>
              <w:gridCol w:w="957"/>
              <w:gridCol w:w="3797"/>
            </w:tblGrid>
            <w:tr w:rsidR="00101031" w:rsidRPr="00C67C9E" w14:paraId="6C62AC7A" w14:textId="77777777" w:rsidTr="00101031">
              <w:trPr>
                <w:trHeight w:val="217"/>
              </w:trPr>
              <w:tc>
                <w:tcPr>
                  <w:tcW w:w="5318" w:type="dxa"/>
                  <w:gridSpan w:val="3"/>
                  <w:shd w:val="clear" w:color="auto" w:fill="44546A" w:themeFill="text2"/>
                </w:tcPr>
                <w:p w14:paraId="139F96A3" w14:textId="50F64580" w:rsidR="00101031" w:rsidRPr="00C67C9E" w:rsidRDefault="00C67C9E" w:rsidP="00101031">
                  <w:pPr>
                    <w:tabs>
                      <w:tab w:val="left" w:pos="300"/>
                    </w:tabs>
                    <w:jc w:val="center"/>
                    <w:rPr>
                      <w:b/>
                      <w:szCs w:val="24"/>
                      <w:lang w:val="en-GB"/>
                    </w:rPr>
                  </w:pPr>
                  <w:r w:rsidRPr="00C67C9E">
                    <w:rPr>
                      <w:b/>
                      <w:smallCaps/>
                      <w:color w:val="FFFFFF" w:themeColor="background1"/>
                      <w:sz w:val="20"/>
                      <w:lang w:val="en-GB"/>
                    </w:rPr>
                    <w:t xml:space="preserve">Annexes to the request for </w:t>
                  </w:r>
                  <w:r>
                    <w:rPr>
                      <w:b/>
                      <w:smallCaps/>
                      <w:color w:val="FFFFFF" w:themeColor="background1"/>
                      <w:sz w:val="20"/>
                      <w:lang w:val="en-GB"/>
                    </w:rPr>
                    <w:t>quotation</w:t>
                  </w:r>
                </w:p>
              </w:tc>
            </w:tr>
            <w:tr w:rsidR="00EC3E27" w14:paraId="3178B3E1" w14:textId="77777777" w:rsidTr="00C67C9E">
              <w:trPr>
                <w:trHeight w:val="198"/>
              </w:trPr>
              <w:tc>
                <w:tcPr>
                  <w:tcW w:w="564" w:type="dxa"/>
                </w:tcPr>
                <w:p w14:paraId="207FA62E" w14:textId="77777777" w:rsidR="00EC3E27" w:rsidRPr="00F87990" w:rsidRDefault="00EC3E27" w:rsidP="00EC3E27">
                  <w:pPr>
                    <w:rPr>
                      <w:b/>
                      <w:smallCaps/>
                      <w:sz w:val="18"/>
                      <w:szCs w:val="18"/>
                      <w:lang w:val="en-GB"/>
                    </w:rPr>
                  </w:pPr>
                  <w:r w:rsidRPr="00F87990">
                    <w:rPr>
                      <w:b/>
                      <w:smallCaps/>
                      <w:sz w:val="18"/>
                      <w:szCs w:val="18"/>
                      <w:lang w:val="en-GB"/>
                    </w:rPr>
                    <w:t>1</w:t>
                  </w:r>
                </w:p>
              </w:tc>
              <w:tc>
                <w:tcPr>
                  <w:tcW w:w="957" w:type="dxa"/>
                </w:tcPr>
                <w:p w14:paraId="5C16EEE1" w14:textId="3A273437" w:rsidR="00EC3E27" w:rsidRPr="00F87990" w:rsidRDefault="00EC3E27" w:rsidP="00EC3E27">
                  <w:pPr>
                    <w:rPr>
                      <w:b/>
                      <w:smallCaps/>
                      <w:sz w:val="18"/>
                      <w:szCs w:val="18"/>
                      <w:lang w:val="en-GB"/>
                    </w:rPr>
                  </w:pPr>
                  <w:r>
                    <w:rPr>
                      <w:b/>
                      <w:smallCaps/>
                      <w:sz w:val="18"/>
                      <w:szCs w:val="18"/>
                      <w:lang w:val="en-GB"/>
                    </w:rPr>
                    <w:t>Annex</w:t>
                  </w:r>
                  <w:r w:rsidRPr="00F87990">
                    <w:rPr>
                      <w:b/>
                      <w:smallCaps/>
                      <w:sz w:val="18"/>
                      <w:szCs w:val="18"/>
                      <w:lang w:val="en-GB"/>
                    </w:rPr>
                    <w:t xml:space="preserve"> 1</w:t>
                  </w:r>
                </w:p>
              </w:tc>
              <w:tc>
                <w:tcPr>
                  <w:tcW w:w="3797" w:type="dxa"/>
                </w:tcPr>
                <w:p w14:paraId="76D7021B" w14:textId="39999A72" w:rsidR="00EC3E27" w:rsidRPr="00EC3E27" w:rsidRDefault="00EC3E27" w:rsidP="00EC3E27">
                  <w:pPr>
                    <w:rPr>
                      <w:b/>
                      <w:smallCaps/>
                      <w:sz w:val="18"/>
                      <w:szCs w:val="18"/>
                      <w:lang w:val="en-GB"/>
                    </w:rPr>
                  </w:pPr>
                  <w:r w:rsidRPr="00EC3E27">
                    <w:rPr>
                      <w:b/>
                      <w:smallCaps/>
                      <w:sz w:val="18"/>
                      <w:szCs w:val="18"/>
                      <w:lang w:val="en-GB"/>
                    </w:rPr>
                    <w:t>Form of quotation</w:t>
                  </w:r>
                </w:p>
              </w:tc>
            </w:tr>
            <w:tr w:rsidR="00EC3E27" w14:paraId="64B9E50D" w14:textId="77777777" w:rsidTr="00C67C9E">
              <w:trPr>
                <w:trHeight w:val="188"/>
              </w:trPr>
              <w:tc>
                <w:tcPr>
                  <w:tcW w:w="564" w:type="dxa"/>
                </w:tcPr>
                <w:p w14:paraId="7E999221" w14:textId="77777777" w:rsidR="00EC3E27" w:rsidRPr="00F87990" w:rsidRDefault="00EC3E27" w:rsidP="00EC3E27">
                  <w:pPr>
                    <w:rPr>
                      <w:b/>
                      <w:smallCaps/>
                      <w:sz w:val="18"/>
                      <w:szCs w:val="18"/>
                      <w:lang w:val="en-GB"/>
                    </w:rPr>
                  </w:pPr>
                  <w:r w:rsidRPr="00F87990">
                    <w:rPr>
                      <w:b/>
                      <w:smallCaps/>
                      <w:sz w:val="18"/>
                      <w:szCs w:val="18"/>
                      <w:lang w:val="en-GB"/>
                    </w:rPr>
                    <w:t>2</w:t>
                  </w:r>
                </w:p>
              </w:tc>
              <w:tc>
                <w:tcPr>
                  <w:tcW w:w="957" w:type="dxa"/>
                </w:tcPr>
                <w:p w14:paraId="6488028F" w14:textId="5E8227F0" w:rsidR="00EC3E27" w:rsidRPr="00C67C9E" w:rsidRDefault="00EC3E27" w:rsidP="00EC3E27">
                  <w:pPr>
                    <w:rPr>
                      <w:b/>
                      <w:smallCaps/>
                      <w:sz w:val="18"/>
                      <w:szCs w:val="18"/>
                      <w:lang w:val="en-GB"/>
                    </w:rPr>
                  </w:pPr>
                  <w:r>
                    <w:rPr>
                      <w:b/>
                      <w:smallCaps/>
                      <w:sz w:val="18"/>
                      <w:szCs w:val="18"/>
                      <w:lang w:val="en-GB"/>
                    </w:rPr>
                    <w:t>Annex</w:t>
                  </w:r>
                  <w:r w:rsidRPr="00F87990">
                    <w:rPr>
                      <w:b/>
                      <w:smallCaps/>
                      <w:sz w:val="18"/>
                      <w:szCs w:val="18"/>
                      <w:lang w:val="en-GB"/>
                    </w:rPr>
                    <w:t xml:space="preserve"> </w:t>
                  </w:r>
                  <w:r>
                    <w:rPr>
                      <w:b/>
                      <w:smallCaps/>
                      <w:sz w:val="18"/>
                      <w:szCs w:val="18"/>
                      <w:lang w:val="en-GB"/>
                    </w:rPr>
                    <w:t>2</w:t>
                  </w:r>
                </w:p>
              </w:tc>
              <w:tc>
                <w:tcPr>
                  <w:tcW w:w="3797" w:type="dxa"/>
                </w:tcPr>
                <w:p w14:paraId="50D70A7B" w14:textId="465FC263" w:rsidR="00EC3E27" w:rsidRPr="003C2387" w:rsidRDefault="00AA5597" w:rsidP="00EC3E27">
                  <w:pPr>
                    <w:rPr>
                      <w:b/>
                      <w:smallCaps/>
                      <w:sz w:val="18"/>
                      <w:szCs w:val="18"/>
                    </w:rPr>
                  </w:pPr>
                  <w:r w:rsidRPr="00AA5597">
                    <w:rPr>
                      <w:b/>
                      <w:bCs/>
                      <w:iCs/>
                      <w:smallCaps/>
                      <w:sz w:val="18"/>
                      <w:szCs w:val="18"/>
                      <w:lang w:val="en-GB"/>
                    </w:rPr>
                    <w:t>Programme Curriculum Outline</w:t>
                  </w:r>
                  <w:r w:rsidR="003C2387">
                    <w:rPr>
                      <w:b/>
                      <w:bCs/>
                      <w:iCs/>
                      <w:smallCaps/>
                      <w:sz w:val="18"/>
                      <w:szCs w:val="18"/>
                    </w:rPr>
                    <w:t xml:space="preserve">/ </w:t>
                  </w:r>
                  <w:r w:rsidR="003C2387" w:rsidRPr="003C2387">
                    <w:rPr>
                      <w:b/>
                      <w:bCs/>
                      <w:iCs/>
                      <w:smallCaps/>
                      <w:sz w:val="18"/>
                      <w:szCs w:val="18"/>
                      <w:lang w:val="en-GB"/>
                    </w:rPr>
                    <w:t>programme’s modules</w:t>
                  </w:r>
                </w:p>
              </w:tc>
            </w:tr>
            <w:tr w:rsidR="00EC3E27" w:rsidRPr="00EC3E27" w14:paraId="695B4628" w14:textId="77777777" w:rsidTr="003C2387">
              <w:trPr>
                <w:trHeight w:val="494"/>
              </w:trPr>
              <w:tc>
                <w:tcPr>
                  <w:tcW w:w="564" w:type="dxa"/>
                </w:tcPr>
                <w:p w14:paraId="4A9511CB" w14:textId="77777777" w:rsidR="00EC3E27" w:rsidRPr="00F87990" w:rsidRDefault="00EC3E27" w:rsidP="00EC3E27">
                  <w:pPr>
                    <w:rPr>
                      <w:b/>
                      <w:smallCaps/>
                      <w:sz w:val="18"/>
                      <w:szCs w:val="18"/>
                      <w:lang w:val="en-GB"/>
                    </w:rPr>
                  </w:pPr>
                  <w:r w:rsidRPr="00F87990">
                    <w:rPr>
                      <w:b/>
                      <w:smallCaps/>
                      <w:sz w:val="18"/>
                      <w:szCs w:val="18"/>
                      <w:lang w:val="en-GB"/>
                    </w:rPr>
                    <w:t>3</w:t>
                  </w:r>
                </w:p>
              </w:tc>
              <w:tc>
                <w:tcPr>
                  <w:tcW w:w="957" w:type="dxa"/>
                </w:tcPr>
                <w:p w14:paraId="53D86C11" w14:textId="21ED6623" w:rsidR="00EC3E27" w:rsidRPr="00C67C9E" w:rsidRDefault="00EC3E27" w:rsidP="00EC3E27">
                  <w:pPr>
                    <w:rPr>
                      <w:b/>
                      <w:smallCaps/>
                      <w:sz w:val="18"/>
                      <w:szCs w:val="18"/>
                      <w:lang w:val="en-GB"/>
                    </w:rPr>
                  </w:pPr>
                  <w:r>
                    <w:rPr>
                      <w:b/>
                      <w:smallCaps/>
                      <w:sz w:val="18"/>
                      <w:szCs w:val="18"/>
                      <w:lang w:val="en-GB"/>
                    </w:rPr>
                    <w:t>Annex</w:t>
                  </w:r>
                  <w:r w:rsidRPr="00F87990">
                    <w:rPr>
                      <w:b/>
                      <w:smallCaps/>
                      <w:sz w:val="18"/>
                      <w:szCs w:val="18"/>
                      <w:lang w:val="en-GB"/>
                    </w:rPr>
                    <w:t xml:space="preserve"> </w:t>
                  </w:r>
                  <w:r>
                    <w:rPr>
                      <w:b/>
                      <w:smallCaps/>
                      <w:sz w:val="18"/>
                      <w:szCs w:val="18"/>
                      <w:lang w:val="en-GB"/>
                    </w:rPr>
                    <w:t>3</w:t>
                  </w:r>
                </w:p>
              </w:tc>
              <w:tc>
                <w:tcPr>
                  <w:tcW w:w="3797" w:type="dxa"/>
                </w:tcPr>
                <w:p w14:paraId="30B6A16B" w14:textId="317B9E57" w:rsidR="00EC3E27" w:rsidRPr="00EC3E27" w:rsidRDefault="00B1586D" w:rsidP="00EC3E27">
                  <w:pPr>
                    <w:rPr>
                      <w:b/>
                      <w:smallCaps/>
                      <w:sz w:val="18"/>
                      <w:szCs w:val="18"/>
                      <w:lang w:val="en-GB"/>
                    </w:rPr>
                  </w:pPr>
                  <w:r>
                    <w:rPr>
                      <w:b/>
                      <w:smallCaps/>
                      <w:sz w:val="18"/>
                      <w:szCs w:val="18"/>
                      <w:lang w:val="en-GB"/>
                    </w:rPr>
                    <w:t xml:space="preserve">Terms of </w:t>
                  </w:r>
                  <w:r w:rsidR="00390527">
                    <w:rPr>
                      <w:b/>
                      <w:smallCaps/>
                      <w:sz w:val="18"/>
                      <w:szCs w:val="18"/>
                      <w:lang w:val="en-GB"/>
                    </w:rPr>
                    <w:t>reference in RUS and ENG (</w:t>
                  </w:r>
                  <w:r w:rsidR="00AA5597">
                    <w:rPr>
                      <w:b/>
                      <w:smallCaps/>
                      <w:sz w:val="18"/>
                      <w:szCs w:val="18"/>
                      <w:lang w:val="en-GB"/>
                    </w:rPr>
                    <w:t xml:space="preserve">attached </w:t>
                  </w:r>
                  <w:r w:rsidR="00390527">
                    <w:rPr>
                      <w:b/>
                      <w:smallCaps/>
                      <w:sz w:val="18"/>
                      <w:szCs w:val="18"/>
                      <w:lang w:val="en-GB"/>
                    </w:rPr>
                    <w:t xml:space="preserve">as separate file) </w:t>
                  </w:r>
                </w:p>
              </w:tc>
            </w:tr>
          </w:tbl>
          <w:p w14:paraId="5935AAA5" w14:textId="55AF5EE6" w:rsidR="0036167C" w:rsidRPr="00EC3E27" w:rsidRDefault="0036167C" w:rsidP="0036167C">
            <w:pPr>
              <w:tabs>
                <w:tab w:val="left" w:pos="300"/>
              </w:tabs>
              <w:spacing w:line="256" w:lineRule="auto"/>
              <w:jc w:val="both"/>
              <w:rPr>
                <w:b/>
                <w:smallCaps/>
                <w:color w:val="44546A" w:themeColor="text2"/>
                <w:sz w:val="22"/>
                <w:szCs w:val="22"/>
                <w:lang w:val="en-GB"/>
              </w:rPr>
            </w:pPr>
          </w:p>
          <w:p w14:paraId="57D44EB2" w14:textId="541B8BAB" w:rsidR="002D1514" w:rsidRDefault="002D1514" w:rsidP="00CD5057">
            <w:pPr>
              <w:tabs>
                <w:tab w:val="left" w:pos="300"/>
              </w:tabs>
              <w:spacing w:line="256" w:lineRule="auto"/>
              <w:jc w:val="both"/>
              <w:rPr>
                <w:bCs/>
                <w:smallCaps/>
                <w:color w:val="44546A" w:themeColor="text2"/>
                <w:sz w:val="12"/>
                <w:szCs w:val="12"/>
                <w:lang w:val="en-GB"/>
              </w:rPr>
            </w:pPr>
          </w:p>
          <w:p w14:paraId="4786AEFC" w14:textId="0C96684A" w:rsidR="003176F0" w:rsidRPr="00EC3E27" w:rsidRDefault="003176F0" w:rsidP="004D4A8A">
            <w:pPr>
              <w:tabs>
                <w:tab w:val="left" w:pos="300"/>
              </w:tabs>
              <w:spacing w:line="256" w:lineRule="auto"/>
              <w:jc w:val="both"/>
              <w:rPr>
                <w:b/>
                <w:smallCaps/>
                <w:color w:val="44546A" w:themeColor="text2"/>
                <w:sz w:val="16"/>
                <w:szCs w:val="16"/>
                <w:lang w:val="en-GB"/>
              </w:rPr>
            </w:pPr>
          </w:p>
          <w:p w14:paraId="19D05D40" w14:textId="29420486" w:rsidR="008C6CD0" w:rsidRPr="00D67076" w:rsidRDefault="00BF32F5" w:rsidP="008C6CD0">
            <w:pPr>
              <w:pStyle w:val="Heading1"/>
              <w:shd w:val="clear" w:color="auto" w:fill="D5DCE4" w:themeFill="text2" w:themeFillTint="33"/>
              <w:tabs>
                <w:tab w:val="left" w:pos="300"/>
              </w:tabs>
              <w:spacing w:before="0" w:after="0" w:line="256" w:lineRule="auto"/>
              <w:contextualSpacing/>
              <w:jc w:val="right"/>
              <w:rPr>
                <w:rFonts w:ascii="Times New Roman" w:hAnsi="Times New Roman"/>
                <w:sz w:val="24"/>
                <w:szCs w:val="24"/>
              </w:rPr>
            </w:pPr>
            <w:r>
              <w:rPr>
                <w:rFonts w:ascii="Times New Roman" w:hAnsi="Times New Roman"/>
                <w:sz w:val="24"/>
                <w:szCs w:val="24"/>
              </w:rPr>
              <w:lastRenderedPageBreak/>
              <w:t>A</w:t>
            </w:r>
            <w:r w:rsidR="008C6CD0" w:rsidRPr="00D67076">
              <w:rPr>
                <w:rFonts w:ascii="Times New Roman" w:hAnsi="Times New Roman"/>
                <w:sz w:val="24"/>
                <w:szCs w:val="24"/>
              </w:rPr>
              <w:t>nnex I</w:t>
            </w:r>
          </w:p>
          <w:p w14:paraId="7F945C72" w14:textId="702D4B22" w:rsidR="008C6CD0" w:rsidRPr="00C97B21" w:rsidRDefault="008C6CD0" w:rsidP="00E07864">
            <w:pPr>
              <w:shd w:val="clear" w:color="auto" w:fill="FFFFFF"/>
              <w:rPr>
                <w:b/>
                <w:smallCaps/>
                <w:sz w:val="20"/>
              </w:rPr>
            </w:pPr>
            <w:r w:rsidRPr="00C97B21">
              <w:rPr>
                <w:b/>
                <w:smallCaps/>
                <w:sz w:val="20"/>
              </w:rPr>
              <w:t>QUOTATION PROPOSAL FORM:</w:t>
            </w:r>
          </w:p>
          <w:p w14:paraId="79AB6D88" w14:textId="77777777" w:rsidR="008C6CD0" w:rsidRPr="00D67076" w:rsidRDefault="008C6CD0" w:rsidP="008C6CD0">
            <w:pPr>
              <w:rPr>
                <w:bCs/>
                <w:smallCaps/>
                <w:color w:val="44546A" w:themeColor="text2"/>
                <w:sz w:val="22"/>
                <w:szCs w:val="22"/>
                <w:lang w:val="en-GB"/>
              </w:rPr>
            </w:pPr>
          </w:p>
          <w:p w14:paraId="4095FECE" w14:textId="5AEEA1D8" w:rsidR="008C6CD0" w:rsidRPr="00C97B21" w:rsidRDefault="008C6CD0" w:rsidP="008C6CD0">
            <w:pPr>
              <w:rPr>
                <w:bCs/>
                <w:smallCaps/>
                <w:sz w:val="20"/>
              </w:rPr>
            </w:pPr>
            <w:r w:rsidRPr="00C97B21">
              <w:rPr>
                <w:bCs/>
                <w:smallCaps/>
                <w:sz w:val="20"/>
              </w:rPr>
              <w:t>Dear DAI Procuring Entity,</w:t>
            </w:r>
          </w:p>
          <w:p w14:paraId="555CFD2D" w14:textId="77777777" w:rsidR="008C6CD0" w:rsidRPr="00C97B21" w:rsidRDefault="008C6CD0" w:rsidP="008C6CD0">
            <w:pPr>
              <w:rPr>
                <w:bCs/>
                <w:smallCaps/>
                <w:sz w:val="20"/>
              </w:rPr>
            </w:pPr>
          </w:p>
          <w:p w14:paraId="6B69871B" w14:textId="76C09209" w:rsidR="008C6CD0" w:rsidRPr="00C97B21" w:rsidRDefault="008C6CD0" w:rsidP="00040760">
            <w:pPr>
              <w:jc w:val="both"/>
              <w:rPr>
                <w:bCs/>
                <w:smallCaps/>
                <w:sz w:val="20"/>
              </w:rPr>
            </w:pPr>
            <w:r w:rsidRPr="00C97B21">
              <w:rPr>
                <w:bCs/>
                <w:smallCaps/>
                <w:sz w:val="20"/>
              </w:rPr>
              <w:t>Having examined the RFQ the receipt of which is hereby duly acknowledged, we, the undersigned, offer to provide the quotation in accordance to the T</w:t>
            </w:r>
            <w:r w:rsidR="004D603B" w:rsidRPr="00C97B21">
              <w:rPr>
                <w:bCs/>
                <w:smallCaps/>
                <w:sz w:val="20"/>
              </w:rPr>
              <w:t>echnical Requirements a</w:t>
            </w:r>
            <w:r w:rsidRPr="00C97B21">
              <w:rPr>
                <w:bCs/>
                <w:smallCaps/>
                <w:sz w:val="20"/>
              </w:rPr>
              <w:t>nd provided description of RFQ.</w:t>
            </w:r>
          </w:p>
          <w:p w14:paraId="6A9618FF" w14:textId="33365206" w:rsidR="008C6CD0" w:rsidRPr="00C97B21" w:rsidRDefault="008C6CD0" w:rsidP="00040760">
            <w:pPr>
              <w:jc w:val="both"/>
              <w:rPr>
                <w:bCs/>
                <w:smallCaps/>
                <w:sz w:val="20"/>
              </w:rPr>
            </w:pPr>
          </w:p>
          <w:p w14:paraId="45F58034" w14:textId="11B1EA57" w:rsidR="00E106E5" w:rsidRPr="00C97B21" w:rsidRDefault="00E106E5" w:rsidP="00040760">
            <w:pPr>
              <w:jc w:val="both"/>
              <w:rPr>
                <w:bCs/>
                <w:smallCaps/>
                <w:sz w:val="20"/>
              </w:rPr>
            </w:pPr>
            <w:r w:rsidRPr="00C97B21">
              <w:rPr>
                <w:bCs/>
                <w:smallCaps/>
                <w:sz w:val="20"/>
              </w:rPr>
              <w:t xml:space="preserve">We confirm the validity period of </w:t>
            </w:r>
            <w:r w:rsidR="00E632A9" w:rsidRPr="00C97B21">
              <w:rPr>
                <w:bCs/>
                <w:smallCaps/>
                <w:sz w:val="20"/>
              </w:rPr>
              <w:t>3</w:t>
            </w:r>
            <w:r w:rsidR="00A77267" w:rsidRPr="00C97B21">
              <w:rPr>
                <w:bCs/>
                <w:smallCaps/>
                <w:sz w:val="20"/>
              </w:rPr>
              <w:t>0 days</w:t>
            </w:r>
            <w:r w:rsidRPr="00C97B21">
              <w:rPr>
                <w:bCs/>
                <w:smallCaps/>
                <w:sz w:val="20"/>
              </w:rPr>
              <w:t xml:space="preserve"> for the prices listed in the attached Price List. We undertake to execute our offer, subject to the changes arising from the negotiations.</w:t>
            </w:r>
          </w:p>
          <w:p w14:paraId="4524E371" w14:textId="30946D23" w:rsidR="00E106E5" w:rsidRPr="00C97B21" w:rsidRDefault="00E106E5" w:rsidP="008C6CD0">
            <w:pPr>
              <w:rPr>
                <w:bCs/>
                <w:smallCaps/>
                <w:sz w:val="20"/>
              </w:rPr>
            </w:pPr>
          </w:p>
          <w:p w14:paraId="1B49E16E" w14:textId="7F953B40" w:rsidR="008C6CD0" w:rsidRPr="00C97B21" w:rsidRDefault="008C6CD0" w:rsidP="00040760">
            <w:pPr>
              <w:jc w:val="both"/>
              <w:rPr>
                <w:bCs/>
                <w:smallCaps/>
                <w:sz w:val="20"/>
              </w:rPr>
            </w:pPr>
            <w:r w:rsidRPr="00C97B21">
              <w:rPr>
                <w:bCs/>
                <w:smallCaps/>
                <w:sz w:val="20"/>
              </w:rPr>
              <w:t xml:space="preserve">We understand that </w:t>
            </w:r>
            <w:r w:rsidR="00A01762" w:rsidRPr="00C97B21">
              <w:rPr>
                <w:bCs/>
                <w:smallCaps/>
                <w:sz w:val="20"/>
              </w:rPr>
              <w:t xml:space="preserve">DAI is </w:t>
            </w:r>
            <w:r w:rsidRPr="00C97B21">
              <w:rPr>
                <w:bCs/>
                <w:smallCaps/>
                <w:sz w:val="20"/>
              </w:rPr>
              <w:t xml:space="preserve">not bound to accept any Quotation </w:t>
            </w:r>
            <w:r w:rsidR="00A01762" w:rsidRPr="00C97B21">
              <w:rPr>
                <w:bCs/>
                <w:smallCaps/>
                <w:sz w:val="20"/>
              </w:rPr>
              <w:t>which DAI</w:t>
            </w:r>
            <w:r w:rsidRPr="00C97B21">
              <w:rPr>
                <w:bCs/>
                <w:smallCaps/>
                <w:sz w:val="20"/>
              </w:rPr>
              <w:t xml:space="preserve"> may receive.</w:t>
            </w:r>
          </w:p>
          <w:p w14:paraId="7C59F6EC" w14:textId="77777777" w:rsidR="008C6CD0" w:rsidRPr="00C97B21" w:rsidRDefault="008C6CD0" w:rsidP="008C6CD0">
            <w:pPr>
              <w:rPr>
                <w:bCs/>
                <w:smallCaps/>
                <w:sz w:val="20"/>
              </w:rPr>
            </w:pPr>
          </w:p>
          <w:p w14:paraId="2262C442" w14:textId="77777777" w:rsidR="008C6CD0" w:rsidRPr="00C97B21" w:rsidRDefault="008C6CD0" w:rsidP="008C6CD0">
            <w:pPr>
              <w:spacing w:line="276" w:lineRule="auto"/>
              <w:rPr>
                <w:bCs/>
                <w:smallCaps/>
                <w:sz w:val="20"/>
              </w:rPr>
            </w:pPr>
            <w:r w:rsidRPr="00C97B21">
              <w:rPr>
                <w:bCs/>
                <w:smallCaps/>
                <w:sz w:val="20"/>
              </w:rPr>
              <w:t>Date:</w:t>
            </w:r>
          </w:p>
          <w:p w14:paraId="420FC9A7" w14:textId="4B2A173E" w:rsidR="008C6CD0" w:rsidRPr="00C97B21" w:rsidRDefault="008C6CD0" w:rsidP="008C6CD0">
            <w:pPr>
              <w:spacing w:line="276" w:lineRule="auto"/>
              <w:rPr>
                <w:bCs/>
                <w:smallCaps/>
                <w:sz w:val="20"/>
              </w:rPr>
            </w:pPr>
            <w:r w:rsidRPr="00C97B21">
              <w:rPr>
                <w:bCs/>
                <w:smallCaps/>
                <w:sz w:val="20"/>
              </w:rPr>
              <w:t>Signature:</w:t>
            </w:r>
            <w:r w:rsidR="00AB5044" w:rsidRPr="00C97B21">
              <w:rPr>
                <w:bCs/>
                <w:smallCaps/>
                <w:sz w:val="20"/>
              </w:rPr>
              <w:t xml:space="preserve"> </w:t>
            </w:r>
            <w:r w:rsidRPr="00C97B21">
              <w:rPr>
                <w:bCs/>
                <w:smallCaps/>
                <w:sz w:val="20"/>
              </w:rPr>
              <w:t>_______________________</w:t>
            </w:r>
          </w:p>
          <w:p w14:paraId="72B7F5EA" w14:textId="77777777" w:rsidR="008C6CD0" w:rsidRPr="00C97B21" w:rsidRDefault="008C6CD0" w:rsidP="008C6CD0">
            <w:pPr>
              <w:spacing w:line="276" w:lineRule="auto"/>
              <w:rPr>
                <w:bCs/>
                <w:smallCaps/>
                <w:sz w:val="20"/>
              </w:rPr>
            </w:pPr>
            <w:r w:rsidRPr="00C97B21">
              <w:rPr>
                <w:bCs/>
                <w:smallCaps/>
                <w:sz w:val="20"/>
              </w:rPr>
              <w:t>Name:</w:t>
            </w:r>
          </w:p>
          <w:p w14:paraId="16620194" w14:textId="77777777" w:rsidR="008C6CD0" w:rsidRPr="00C97B21" w:rsidRDefault="008C6CD0" w:rsidP="008C6CD0">
            <w:pPr>
              <w:spacing w:line="276" w:lineRule="auto"/>
              <w:rPr>
                <w:bCs/>
                <w:smallCaps/>
                <w:sz w:val="20"/>
              </w:rPr>
            </w:pPr>
            <w:r w:rsidRPr="00C97B21">
              <w:rPr>
                <w:bCs/>
                <w:smallCaps/>
                <w:sz w:val="20"/>
              </w:rPr>
              <w:t>Position:</w:t>
            </w:r>
          </w:p>
          <w:p w14:paraId="48E35013" w14:textId="23AF99A6" w:rsidR="008C6CD0" w:rsidRPr="00C97B21" w:rsidRDefault="008C6CD0" w:rsidP="008C6CD0">
            <w:pPr>
              <w:spacing w:line="276" w:lineRule="auto"/>
              <w:rPr>
                <w:bCs/>
                <w:smallCaps/>
                <w:sz w:val="20"/>
              </w:rPr>
            </w:pPr>
            <w:r w:rsidRPr="00C97B21">
              <w:rPr>
                <w:bCs/>
                <w:smallCaps/>
                <w:sz w:val="20"/>
              </w:rPr>
              <w:t>Seal:</w:t>
            </w:r>
          </w:p>
          <w:p w14:paraId="682D8DAE" w14:textId="77777777" w:rsidR="00C97B21" w:rsidRPr="00C97B21" w:rsidRDefault="00C97B21" w:rsidP="00F11FF3">
            <w:pPr>
              <w:jc w:val="both"/>
              <w:rPr>
                <w:sz w:val="20"/>
              </w:rPr>
            </w:pPr>
          </w:p>
          <w:tbl>
            <w:tblPr>
              <w:tblW w:w="0" w:type="auto"/>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Layout w:type="fixed"/>
              <w:tblLook w:val="0000" w:firstRow="0" w:lastRow="0" w:firstColumn="0" w:lastColumn="0" w:noHBand="0" w:noVBand="0"/>
            </w:tblPr>
            <w:tblGrid>
              <w:gridCol w:w="2255"/>
              <w:gridCol w:w="2804"/>
            </w:tblGrid>
            <w:tr w:rsidR="008C6CD0" w:rsidRPr="00D67076" w14:paraId="38BB0D11" w14:textId="77777777" w:rsidTr="00124546">
              <w:trPr>
                <w:trHeight w:val="754"/>
              </w:trPr>
              <w:tc>
                <w:tcPr>
                  <w:tcW w:w="2255" w:type="dxa"/>
                  <w:shd w:val="clear" w:color="auto" w:fill="D5DCE4" w:themeFill="text2" w:themeFillTint="33"/>
                  <w:vAlign w:val="center"/>
                </w:tcPr>
                <w:p w14:paraId="53E08BF7" w14:textId="7FE36F3F" w:rsidR="008C6CD0" w:rsidRPr="00CA0079" w:rsidRDefault="008C6CD0" w:rsidP="008C6CD0">
                  <w:pPr>
                    <w:keepNext/>
                    <w:suppressAutoHyphens/>
                    <w:snapToGrid w:val="0"/>
                    <w:spacing w:before="120" w:after="120"/>
                    <w:outlineLvl w:val="0"/>
                    <w:rPr>
                      <w:bCs/>
                      <w:smallCaps/>
                      <w:sz w:val="18"/>
                      <w:szCs w:val="18"/>
                      <w:lang w:val="en-GB"/>
                    </w:rPr>
                  </w:pPr>
                  <w:proofErr w:type="spellStart"/>
                  <w:r w:rsidRPr="00CA0079">
                    <w:rPr>
                      <w:bCs/>
                      <w:smallCaps/>
                      <w:sz w:val="18"/>
                      <w:szCs w:val="18"/>
                      <w:lang w:val="en-GB"/>
                    </w:rPr>
                    <w:t>nam</w:t>
                  </w:r>
                  <w:proofErr w:type="spellEnd"/>
                  <w:r w:rsidR="00F31504" w:rsidRPr="00CA0079">
                    <w:rPr>
                      <w:bCs/>
                      <w:smallCaps/>
                      <w:sz w:val="18"/>
                      <w:szCs w:val="18"/>
                    </w:rPr>
                    <w:t xml:space="preserve">e </w:t>
                  </w:r>
                  <w:r w:rsidR="00521E97" w:rsidRPr="00CA0079">
                    <w:rPr>
                      <w:bCs/>
                      <w:smallCaps/>
                      <w:sz w:val="18"/>
                      <w:szCs w:val="18"/>
                    </w:rPr>
                    <w:t>of applicant</w:t>
                  </w:r>
                  <w:r w:rsidR="006E3445" w:rsidRPr="00CA0079">
                    <w:rPr>
                      <w:bCs/>
                      <w:smallCaps/>
                      <w:sz w:val="18"/>
                      <w:szCs w:val="18"/>
                      <w:lang w:val="en-GB"/>
                    </w:rPr>
                    <w:t xml:space="preserve"> in Russian</w:t>
                  </w:r>
                </w:p>
              </w:tc>
              <w:tc>
                <w:tcPr>
                  <w:tcW w:w="2804" w:type="dxa"/>
                  <w:shd w:val="clear" w:color="auto" w:fill="F2F2F2" w:themeFill="background1" w:themeFillShade="F2"/>
                </w:tcPr>
                <w:p w14:paraId="68665440" w14:textId="2E4C3311" w:rsidR="008C6CD0" w:rsidRPr="00D67076" w:rsidRDefault="008C6CD0" w:rsidP="008C6CD0">
                  <w:pPr>
                    <w:keepNext/>
                    <w:suppressAutoHyphens/>
                    <w:snapToGrid w:val="0"/>
                    <w:spacing w:before="120" w:after="120"/>
                    <w:outlineLvl w:val="0"/>
                    <w:rPr>
                      <w:bCs/>
                      <w:smallCaps/>
                      <w:color w:val="44546A" w:themeColor="text2"/>
                      <w:sz w:val="18"/>
                      <w:szCs w:val="18"/>
                      <w:lang w:val="en-GB"/>
                    </w:rPr>
                  </w:pPr>
                </w:p>
              </w:tc>
            </w:tr>
            <w:tr w:rsidR="008C6CD0" w:rsidRPr="00D67076" w14:paraId="36A73E03" w14:textId="77777777" w:rsidTr="00124546">
              <w:trPr>
                <w:trHeight w:val="601"/>
              </w:trPr>
              <w:tc>
                <w:tcPr>
                  <w:tcW w:w="2255" w:type="dxa"/>
                  <w:shd w:val="clear" w:color="auto" w:fill="D5DCE4" w:themeFill="text2" w:themeFillTint="33"/>
                </w:tcPr>
                <w:p w14:paraId="7AF11BA4" w14:textId="0BE4C529" w:rsidR="008C6CD0" w:rsidRPr="00CA0079" w:rsidRDefault="00385FB6" w:rsidP="008C6CD0">
                  <w:pPr>
                    <w:keepNext/>
                    <w:suppressAutoHyphens/>
                    <w:snapToGrid w:val="0"/>
                    <w:spacing w:before="120" w:after="120"/>
                    <w:outlineLvl w:val="0"/>
                    <w:rPr>
                      <w:bCs/>
                      <w:smallCaps/>
                      <w:sz w:val="18"/>
                      <w:szCs w:val="18"/>
                      <w:lang w:val="en-GB"/>
                    </w:rPr>
                  </w:pPr>
                  <w:proofErr w:type="spellStart"/>
                  <w:r w:rsidRPr="00CA0079">
                    <w:rPr>
                      <w:bCs/>
                      <w:smallCaps/>
                      <w:sz w:val="18"/>
                      <w:szCs w:val="18"/>
                      <w:lang w:val="en-GB"/>
                    </w:rPr>
                    <w:t>nam</w:t>
                  </w:r>
                  <w:proofErr w:type="spellEnd"/>
                  <w:r w:rsidRPr="00CA0079">
                    <w:rPr>
                      <w:bCs/>
                      <w:smallCaps/>
                      <w:sz w:val="18"/>
                      <w:szCs w:val="18"/>
                    </w:rPr>
                    <w:t>e of applicant</w:t>
                  </w:r>
                  <w:r w:rsidRPr="00CA0079">
                    <w:rPr>
                      <w:bCs/>
                      <w:smallCaps/>
                      <w:sz w:val="18"/>
                      <w:szCs w:val="18"/>
                      <w:lang w:val="en-GB"/>
                    </w:rPr>
                    <w:t xml:space="preserve"> </w:t>
                  </w:r>
                  <w:r w:rsidR="008C6CD0" w:rsidRPr="00CA0079">
                    <w:rPr>
                      <w:bCs/>
                      <w:smallCaps/>
                      <w:sz w:val="18"/>
                      <w:szCs w:val="18"/>
                      <w:lang w:val="en-GB"/>
                    </w:rPr>
                    <w:t>in English</w:t>
                  </w:r>
                </w:p>
              </w:tc>
              <w:tc>
                <w:tcPr>
                  <w:tcW w:w="2804" w:type="dxa"/>
                  <w:shd w:val="clear" w:color="auto" w:fill="F2F2F2" w:themeFill="background1" w:themeFillShade="F2"/>
                </w:tcPr>
                <w:p w14:paraId="0EBE53F3" w14:textId="77777777" w:rsidR="008C6CD0" w:rsidRPr="00D67076" w:rsidRDefault="008C6CD0" w:rsidP="008C6CD0">
                  <w:pPr>
                    <w:keepNext/>
                    <w:suppressAutoHyphens/>
                    <w:snapToGrid w:val="0"/>
                    <w:spacing w:before="120" w:after="120"/>
                    <w:outlineLvl w:val="0"/>
                    <w:rPr>
                      <w:bCs/>
                      <w:smallCaps/>
                      <w:color w:val="44546A" w:themeColor="text2"/>
                      <w:sz w:val="18"/>
                      <w:szCs w:val="18"/>
                      <w:lang w:val="en-GB"/>
                    </w:rPr>
                  </w:pPr>
                </w:p>
              </w:tc>
            </w:tr>
            <w:tr w:rsidR="008C6CD0" w:rsidRPr="00D67076" w14:paraId="2367291F" w14:textId="77777777" w:rsidTr="00124546">
              <w:trPr>
                <w:trHeight w:val="2"/>
              </w:trPr>
              <w:tc>
                <w:tcPr>
                  <w:tcW w:w="2255" w:type="dxa"/>
                  <w:shd w:val="clear" w:color="auto" w:fill="D5DCE4" w:themeFill="text2" w:themeFillTint="33"/>
                </w:tcPr>
                <w:p w14:paraId="4902BD6D" w14:textId="43332046" w:rsidR="008C6CD0" w:rsidRPr="00CA0079" w:rsidRDefault="00E106E5" w:rsidP="008C6CD0">
                  <w:pPr>
                    <w:keepNext/>
                    <w:suppressAutoHyphens/>
                    <w:snapToGrid w:val="0"/>
                    <w:spacing w:before="120" w:after="120"/>
                    <w:outlineLvl w:val="0"/>
                    <w:rPr>
                      <w:bCs/>
                      <w:smallCaps/>
                      <w:sz w:val="18"/>
                      <w:szCs w:val="18"/>
                      <w:lang w:val="en-GB"/>
                    </w:rPr>
                  </w:pPr>
                  <w:r w:rsidRPr="00CA0079">
                    <w:rPr>
                      <w:bCs/>
                      <w:smallCaps/>
                      <w:sz w:val="18"/>
                      <w:szCs w:val="18"/>
                      <w:lang w:val="en-GB"/>
                    </w:rPr>
                    <w:t>TIN</w:t>
                  </w:r>
                </w:p>
              </w:tc>
              <w:tc>
                <w:tcPr>
                  <w:tcW w:w="2804" w:type="dxa"/>
                  <w:shd w:val="clear" w:color="auto" w:fill="F2F2F2" w:themeFill="background1" w:themeFillShade="F2"/>
                </w:tcPr>
                <w:p w14:paraId="0929CB41" w14:textId="77777777" w:rsidR="008C6CD0" w:rsidRPr="00D67076" w:rsidRDefault="008C6CD0" w:rsidP="008C6CD0">
                  <w:pPr>
                    <w:keepNext/>
                    <w:suppressAutoHyphens/>
                    <w:snapToGrid w:val="0"/>
                    <w:spacing w:before="120" w:after="120"/>
                    <w:outlineLvl w:val="0"/>
                    <w:rPr>
                      <w:bCs/>
                      <w:smallCaps/>
                      <w:color w:val="44546A" w:themeColor="text2"/>
                      <w:sz w:val="18"/>
                      <w:szCs w:val="18"/>
                      <w:lang w:val="en-GB"/>
                    </w:rPr>
                  </w:pPr>
                </w:p>
              </w:tc>
            </w:tr>
            <w:tr w:rsidR="008C6CD0" w:rsidRPr="00D67076" w14:paraId="28FF0132" w14:textId="77777777" w:rsidTr="00124546">
              <w:trPr>
                <w:trHeight w:val="2"/>
              </w:trPr>
              <w:tc>
                <w:tcPr>
                  <w:tcW w:w="2255" w:type="dxa"/>
                  <w:shd w:val="clear" w:color="auto" w:fill="D5DCE4" w:themeFill="text2" w:themeFillTint="33"/>
                </w:tcPr>
                <w:p w14:paraId="47A1600E" w14:textId="77777777" w:rsidR="008C6CD0" w:rsidRPr="00CA0079" w:rsidRDefault="008C6CD0" w:rsidP="008C6CD0">
                  <w:pPr>
                    <w:keepNext/>
                    <w:suppressAutoHyphens/>
                    <w:snapToGrid w:val="0"/>
                    <w:spacing w:before="120" w:after="120"/>
                    <w:outlineLvl w:val="0"/>
                    <w:rPr>
                      <w:bCs/>
                      <w:smallCaps/>
                      <w:sz w:val="18"/>
                      <w:szCs w:val="18"/>
                      <w:lang w:val="en-GB"/>
                    </w:rPr>
                  </w:pPr>
                  <w:r w:rsidRPr="00CA0079">
                    <w:rPr>
                      <w:bCs/>
                      <w:smallCaps/>
                      <w:sz w:val="18"/>
                      <w:szCs w:val="18"/>
                      <w:lang w:val="en-GB"/>
                    </w:rPr>
                    <w:t>Legal Address</w:t>
                  </w:r>
                </w:p>
              </w:tc>
              <w:tc>
                <w:tcPr>
                  <w:tcW w:w="2804" w:type="dxa"/>
                  <w:shd w:val="clear" w:color="auto" w:fill="F2F2F2" w:themeFill="background1" w:themeFillShade="F2"/>
                </w:tcPr>
                <w:p w14:paraId="14EED21B" w14:textId="77777777" w:rsidR="008C6CD0" w:rsidRPr="00D67076" w:rsidRDefault="008C6CD0" w:rsidP="008C6CD0">
                  <w:pPr>
                    <w:keepNext/>
                    <w:suppressAutoHyphens/>
                    <w:snapToGrid w:val="0"/>
                    <w:spacing w:before="120" w:after="120"/>
                    <w:outlineLvl w:val="0"/>
                    <w:rPr>
                      <w:bCs/>
                      <w:smallCaps/>
                      <w:color w:val="44546A" w:themeColor="text2"/>
                      <w:sz w:val="18"/>
                      <w:szCs w:val="18"/>
                      <w:lang w:val="en-GB"/>
                    </w:rPr>
                  </w:pPr>
                </w:p>
              </w:tc>
            </w:tr>
            <w:tr w:rsidR="006E6EFC" w:rsidRPr="00D67076" w14:paraId="76722FB1" w14:textId="77777777" w:rsidTr="00124546">
              <w:trPr>
                <w:trHeight w:val="2"/>
              </w:trPr>
              <w:tc>
                <w:tcPr>
                  <w:tcW w:w="2255" w:type="dxa"/>
                  <w:shd w:val="clear" w:color="auto" w:fill="D5DCE4" w:themeFill="text2" w:themeFillTint="33"/>
                </w:tcPr>
                <w:p w14:paraId="0F0C6672" w14:textId="7271990E" w:rsidR="006E6EFC" w:rsidRPr="00CA0079" w:rsidRDefault="006E6EFC" w:rsidP="008C6CD0">
                  <w:pPr>
                    <w:keepNext/>
                    <w:suppressAutoHyphens/>
                    <w:snapToGrid w:val="0"/>
                    <w:spacing w:before="120" w:after="120"/>
                    <w:outlineLvl w:val="0"/>
                    <w:rPr>
                      <w:bCs/>
                      <w:smallCaps/>
                      <w:sz w:val="18"/>
                      <w:szCs w:val="18"/>
                    </w:rPr>
                  </w:pPr>
                  <w:r w:rsidRPr="00CA0079">
                    <w:rPr>
                      <w:bCs/>
                      <w:smallCaps/>
                      <w:sz w:val="18"/>
                      <w:szCs w:val="18"/>
                      <w:lang w:val="en-GB"/>
                    </w:rPr>
                    <w:t>Bank requisitions</w:t>
                  </w:r>
                  <w:r w:rsidR="0017519F" w:rsidRPr="00CA0079">
                    <w:rPr>
                      <w:bCs/>
                      <w:smallCaps/>
                      <w:sz w:val="18"/>
                      <w:szCs w:val="18"/>
                      <w:lang w:val="ru-RU"/>
                    </w:rPr>
                    <w:t xml:space="preserve"> </w:t>
                  </w:r>
                  <w:r w:rsidR="0017519F" w:rsidRPr="00CA0079">
                    <w:rPr>
                      <w:bCs/>
                      <w:smallCaps/>
                      <w:sz w:val="18"/>
                      <w:szCs w:val="18"/>
                    </w:rPr>
                    <w:t>in KGS</w:t>
                  </w:r>
                </w:p>
              </w:tc>
              <w:tc>
                <w:tcPr>
                  <w:tcW w:w="2804" w:type="dxa"/>
                  <w:shd w:val="clear" w:color="auto" w:fill="F2F2F2" w:themeFill="background1" w:themeFillShade="F2"/>
                </w:tcPr>
                <w:p w14:paraId="69C2EFB0" w14:textId="77777777" w:rsidR="006E6EFC" w:rsidRPr="00D67076" w:rsidRDefault="006E6EFC" w:rsidP="008C6CD0">
                  <w:pPr>
                    <w:keepNext/>
                    <w:suppressAutoHyphens/>
                    <w:snapToGrid w:val="0"/>
                    <w:spacing w:before="120" w:after="120"/>
                    <w:outlineLvl w:val="0"/>
                    <w:rPr>
                      <w:bCs/>
                      <w:smallCaps/>
                      <w:color w:val="44546A" w:themeColor="text2"/>
                      <w:sz w:val="18"/>
                      <w:szCs w:val="18"/>
                      <w:lang w:val="en-GB"/>
                    </w:rPr>
                  </w:pPr>
                </w:p>
              </w:tc>
            </w:tr>
            <w:tr w:rsidR="0017519F" w:rsidRPr="00D67076" w14:paraId="779AD494" w14:textId="77777777" w:rsidTr="00124546">
              <w:trPr>
                <w:trHeight w:val="2"/>
              </w:trPr>
              <w:tc>
                <w:tcPr>
                  <w:tcW w:w="2255" w:type="dxa"/>
                  <w:shd w:val="clear" w:color="auto" w:fill="D5DCE4" w:themeFill="text2" w:themeFillTint="33"/>
                </w:tcPr>
                <w:p w14:paraId="1DED9119" w14:textId="07B981F6" w:rsidR="0017519F" w:rsidRPr="00CA0079" w:rsidRDefault="0017519F" w:rsidP="008C6CD0">
                  <w:pPr>
                    <w:keepNext/>
                    <w:suppressAutoHyphens/>
                    <w:snapToGrid w:val="0"/>
                    <w:spacing w:before="120" w:after="120"/>
                    <w:outlineLvl w:val="0"/>
                    <w:rPr>
                      <w:bCs/>
                      <w:smallCaps/>
                      <w:sz w:val="18"/>
                      <w:szCs w:val="18"/>
                      <w:lang w:val="en-GB"/>
                    </w:rPr>
                  </w:pPr>
                  <w:r w:rsidRPr="00CA0079">
                    <w:rPr>
                      <w:bCs/>
                      <w:smallCaps/>
                      <w:sz w:val="18"/>
                      <w:szCs w:val="18"/>
                      <w:lang w:val="en-GB"/>
                    </w:rPr>
                    <w:t>Telephone number</w:t>
                  </w:r>
                </w:p>
              </w:tc>
              <w:tc>
                <w:tcPr>
                  <w:tcW w:w="2804" w:type="dxa"/>
                  <w:shd w:val="clear" w:color="auto" w:fill="F2F2F2" w:themeFill="background1" w:themeFillShade="F2"/>
                </w:tcPr>
                <w:p w14:paraId="3DE43A3C" w14:textId="77777777" w:rsidR="0017519F" w:rsidRPr="00D67076" w:rsidRDefault="0017519F" w:rsidP="008C6CD0">
                  <w:pPr>
                    <w:keepNext/>
                    <w:suppressAutoHyphens/>
                    <w:snapToGrid w:val="0"/>
                    <w:spacing w:before="120" w:after="120"/>
                    <w:outlineLvl w:val="0"/>
                    <w:rPr>
                      <w:bCs/>
                      <w:smallCaps/>
                      <w:color w:val="44546A" w:themeColor="text2"/>
                      <w:sz w:val="18"/>
                      <w:szCs w:val="18"/>
                      <w:lang w:val="en-GB"/>
                    </w:rPr>
                  </w:pPr>
                </w:p>
              </w:tc>
            </w:tr>
            <w:tr w:rsidR="0017519F" w:rsidRPr="00D67076" w14:paraId="749C659E" w14:textId="77777777" w:rsidTr="00124546">
              <w:trPr>
                <w:trHeight w:val="2"/>
              </w:trPr>
              <w:tc>
                <w:tcPr>
                  <w:tcW w:w="2255" w:type="dxa"/>
                  <w:shd w:val="clear" w:color="auto" w:fill="D5DCE4" w:themeFill="text2" w:themeFillTint="33"/>
                </w:tcPr>
                <w:p w14:paraId="388F0CE5" w14:textId="651F30B5" w:rsidR="0017519F" w:rsidRPr="00CA0079" w:rsidRDefault="0017519F" w:rsidP="008C6CD0">
                  <w:pPr>
                    <w:keepNext/>
                    <w:suppressAutoHyphens/>
                    <w:snapToGrid w:val="0"/>
                    <w:spacing w:before="120" w:after="120"/>
                    <w:outlineLvl w:val="0"/>
                    <w:rPr>
                      <w:bCs/>
                      <w:smallCaps/>
                      <w:sz w:val="18"/>
                      <w:szCs w:val="18"/>
                      <w:lang w:val="en-GB"/>
                    </w:rPr>
                  </w:pPr>
                  <w:r w:rsidRPr="00CA0079">
                    <w:rPr>
                      <w:bCs/>
                      <w:smallCaps/>
                      <w:sz w:val="18"/>
                      <w:szCs w:val="18"/>
                      <w:lang w:val="en-GB"/>
                    </w:rPr>
                    <w:t>E-mail address</w:t>
                  </w:r>
                </w:p>
              </w:tc>
              <w:tc>
                <w:tcPr>
                  <w:tcW w:w="2804" w:type="dxa"/>
                  <w:shd w:val="clear" w:color="auto" w:fill="F2F2F2" w:themeFill="background1" w:themeFillShade="F2"/>
                </w:tcPr>
                <w:p w14:paraId="62EE8CCC" w14:textId="77777777" w:rsidR="0017519F" w:rsidRPr="00D67076" w:rsidRDefault="0017519F" w:rsidP="008C6CD0">
                  <w:pPr>
                    <w:keepNext/>
                    <w:suppressAutoHyphens/>
                    <w:snapToGrid w:val="0"/>
                    <w:spacing w:before="120" w:after="120"/>
                    <w:outlineLvl w:val="0"/>
                    <w:rPr>
                      <w:bCs/>
                      <w:smallCaps/>
                      <w:color w:val="44546A" w:themeColor="text2"/>
                      <w:sz w:val="18"/>
                      <w:szCs w:val="18"/>
                      <w:lang w:val="en-GB"/>
                    </w:rPr>
                  </w:pPr>
                </w:p>
              </w:tc>
            </w:tr>
            <w:tr w:rsidR="00124546" w:rsidRPr="00D67076" w14:paraId="4247C7C4" w14:textId="77777777" w:rsidTr="00124546">
              <w:trPr>
                <w:trHeight w:val="1474"/>
              </w:trPr>
              <w:tc>
                <w:tcPr>
                  <w:tcW w:w="2255" w:type="dxa"/>
                  <w:shd w:val="clear" w:color="auto" w:fill="D5DCE4" w:themeFill="text2" w:themeFillTint="33"/>
                </w:tcPr>
                <w:p w14:paraId="686434D8" w14:textId="77777777" w:rsidR="00124546" w:rsidRPr="00CA0079" w:rsidRDefault="00124546" w:rsidP="008C6CD0">
                  <w:pPr>
                    <w:keepNext/>
                    <w:suppressAutoHyphens/>
                    <w:snapToGrid w:val="0"/>
                    <w:spacing w:before="120" w:after="120"/>
                    <w:outlineLvl w:val="0"/>
                    <w:rPr>
                      <w:bCs/>
                      <w:smallCaps/>
                      <w:sz w:val="18"/>
                      <w:szCs w:val="18"/>
                      <w:lang w:val="en-GB"/>
                    </w:rPr>
                  </w:pPr>
                  <w:r w:rsidRPr="00CA0079">
                    <w:rPr>
                      <w:bCs/>
                      <w:smallCaps/>
                      <w:sz w:val="18"/>
                      <w:szCs w:val="18"/>
                      <w:lang w:val="en-GB"/>
                    </w:rPr>
                    <w:t>In case of submission by legal entity:</w:t>
                  </w:r>
                </w:p>
                <w:p w14:paraId="53B00EB3" w14:textId="77777777" w:rsidR="00124546" w:rsidRPr="00CA0079" w:rsidRDefault="00124546" w:rsidP="00124546">
                  <w:pPr>
                    <w:pStyle w:val="ListParagraph"/>
                    <w:keepNext/>
                    <w:numPr>
                      <w:ilvl w:val="0"/>
                      <w:numId w:val="8"/>
                    </w:numPr>
                    <w:suppressAutoHyphens/>
                    <w:snapToGrid w:val="0"/>
                    <w:spacing w:before="120" w:after="120"/>
                    <w:ind w:left="165" w:hanging="90"/>
                    <w:outlineLvl w:val="0"/>
                    <w:rPr>
                      <w:bCs/>
                      <w:smallCaps/>
                      <w:sz w:val="18"/>
                      <w:szCs w:val="18"/>
                      <w:lang w:val="en-GB"/>
                    </w:rPr>
                  </w:pPr>
                  <w:r w:rsidRPr="00CA0079">
                    <w:rPr>
                      <w:bCs/>
                      <w:smallCaps/>
                      <w:sz w:val="18"/>
                      <w:szCs w:val="18"/>
                      <w:lang w:val="en-GB"/>
                    </w:rPr>
                    <w:t>Head of company (name)</w:t>
                  </w:r>
                </w:p>
                <w:p w14:paraId="58690C9B" w14:textId="0DCABFBB" w:rsidR="00124546" w:rsidRPr="00CA0079" w:rsidRDefault="00124546" w:rsidP="00124546">
                  <w:pPr>
                    <w:pStyle w:val="ListParagraph"/>
                    <w:keepNext/>
                    <w:numPr>
                      <w:ilvl w:val="0"/>
                      <w:numId w:val="8"/>
                    </w:numPr>
                    <w:suppressAutoHyphens/>
                    <w:snapToGrid w:val="0"/>
                    <w:spacing w:before="120" w:after="120"/>
                    <w:ind w:left="165" w:hanging="90"/>
                    <w:outlineLvl w:val="0"/>
                    <w:rPr>
                      <w:bCs/>
                      <w:smallCaps/>
                      <w:sz w:val="18"/>
                      <w:szCs w:val="18"/>
                      <w:lang w:val="en-GB"/>
                    </w:rPr>
                  </w:pPr>
                  <w:r w:rsidRPr="00CA0079">
                    <w:rPr>
                      <w:bCs/>
                      <w:smallCaps/>
                      <w:sz w:val="18"/>
                      <w:szCs w:val="18"/>
                      <w:lang w:val="en-GB"/>
                    </w:rPr>
                    <w:t>Contact name</w:t>
                  </w:r>
                </w:p>
              </w:tc>
              <w:tc>
                <w:tcPr>
                  <w:tcW w:w="2804" w:type="dxa"/>
                  <w:shd w:val="clear" w:color="auto" w:fill="F2F2F2" w:themeFill="background1" w:themeFillShade="F2"/>
                </w:tcPr>
                <w:p w14:paraId="51158979" w14:textId="77777777" w:rsidR="00124546" w:rsidRPr="00D67076" w:rsidRDefault="00124546" w:rsidP="008C6CD0">
                  <w:pPr>
                    <w:keepNext/>
                    <w:suppressAutoHyphens/>
                    <w:snapToGrid w:val="0"/>
                    <w:spacing w:before="120" w:after="120"/>
                    <w:outlineLvl w:val="0"/>
                    <w:rPr>
                      <w:bCs/>
                      <w:smallCaps/>
                      <w:color w:val="44546A" w:themeColor="text2"/>
                      <w:sz w:val="18"/>
                      <w:szCs w:val="18"/>
                      <w:lang w:val="en-GB"/>
                    </w:rPr>
                  </w:pPr>
                </w:p>
              </w:tc>
            </w:tr>
          </w:tbl>
          <w:p w14:paraId="46BEE0C0" w14:textId="73D4B89F" w:rsidR="008C6CD0" w:rsidRPr="00D67076" w:rsidRDefault="008C6CD0" w:rsidP="00F11FF3">
            <w:pPr>
              <w:jc w:val="both"/>
              <w:rPr>
                <w:lang w:val="en-GB"/>
              </w:rPr>
            </w:pPr>
          </w:p>
        </w:tc>
        <w:tc>
          <w:tcPr>
            <w:tcW w:w="5755" w:type="dxa"/>
            <w:tcBorders>
              <w:top w:val="single" w:sz="4" w:space="0" w:color="auto"/>
              <w:left w:val="single" w:sz="4" w:space="0" w:color="auto"/>
              <w:bottom w:val="single" w:sz="4" w:space="0" w:color="auto"/>
              <w:right w:val="single" w:sz="4" w:space="0" w:color="auto"/>
            </w:tcBorders>
          </w:tcPr>
          <w:p w14:paraId="41756F6E" w14:textId="4D57F921" w:rsidR="0067421F" w:rsidRDefault="00A72932" w:rsidP="00DF01B3">
            <w:pPr>
              <w:pStyle w:val="Heading1"/>
              <w:shd w:val="clear" w:color="auto" w:fill="D5DCE4" w:themeFill="text2" w:themeFillTint="33"/>
              <w:tabs>
                <w:tab w:val="left" w:pos="300"/>
              </w:tabs>
              <w:spacing w:before="0" w:after="0"/>
              <w:contextualSpacing/>
              <w:rPr>
                <w:rFonts w:ascii="Times New Roman" w:hAnsi="Times New Roman"/>
                <w:sz w:val="24"/>
                <w:szCs w:val="22"/>
                <w:lang w:val="ru-RU"/>
              </w:rPr>
            </w:pPr>
            <w:r w:rsidRPr="00D67076">
              <w:rPr>
                <w:rFonts w:ascii="Times New Roman" w:hAnsi="Times New Roman"/>
                <w:sz w:val="24"/>
                <w:szCs w:val="22"/>
                <w:lang w:val="ru-RU"/>
              </w:rPr>
              <w:lastRenderedPageBreak/>
              <w:t>ЗАПРОС КОММЕРЧЕСКОГО ПРЕДЛОЖЕНИЯ</w:t>
            </w:r>
            <w:r w:rsidR="00F550D3" w:rsidRPr="00D67076">
              <w:rPr>
                <w:rFonts w:ascii="Times New Roman" w:hAnsi="Times New Roman"/>
                <w:sz w:val="24"/>
                <w:szCs w:val="22"/>
                <w:lang w:val="ru-RU"/>
              </w:rPr>
              <w:t xml:space="preserve"> </w:t>
            </w:r>
          </w:p>
          <w:p w14:paraId="4B6A863A" w14:textId="77777777" w:rsidR="00AF63B6" w:rsidRPr="00AF63B6" w:rsidRDefault="00AF63B6" w:rsidP="00AF63B6">
            <w:pPr>
              <w:rPr>
                <w:lang w:val="ru-RU"/>
              </w:rPr>
            </w:pPr>
          </w:p>
          <w:p w14:paraId="3EC64FED" w14:textId="4391AEEF" w:rsidR="007006A7" w:rsidRPr="00D92B9D" w:rsidRDefault="007006A7" w:rsidP="00AF63B6">
            <w:pPr>
              <w:ind w:right="131"/>
              <w:rPr>
                <w:b/>
                <w:smallCaps/>
                <w:szCs w:val="24"/>
                <w:lang w:val="ru-RU"/>
              </w:rPr>
            </w:pPr>
            <w:r w:rsidRPr="007006A7">
              <w:rPr>
                <w:b/>
                <w:smallCaps/>
                <w:szCs w:val="24"/>
                <w:lang w:val="ru-RU"/>
              </w:rPr>
              <w:t>Филиал "ДАИ Глобал УК Лтд." в Кыргызской Республике</w:t>
            </w:r>
            <w:r w:rsidR="00D92B9D" w:rsidRPr="000F6C27">
              <w:rPr>
                <w:b/>
                <w:smallCaps/>
                <w:szCs w:val="24"/>
                <w:lang w:val="ru-RU"/>
              </w:rPr>
              <w:t xml:space="preserve"> </w:t>
            </w:r>
            <w:r w:rsidR="003405B3" w:rsidRPr="000F6C27">
              <w:rPr>
                <w:b/>
                <w:smallCaps/>
                <w:szCs w:val="24"/>
                <w:lang w:val="ru-RU"/>
              </w:rPr>
              <w:t>(</w:t>
            </w:r>
            <w:r w:rsidR="003405B3">
              <w:rPr>
                <w:b/>
                <w:smallCaps/>
                <w:szCs w:val="24"/>
                <w:lang w:val="en-GB"/>
              </w:rPr>
              <w:t>DAI</w:t>
            </w:r>
            <w:r w:rsidR="003405B3" w:rsidRPr="000F6C27">
              <w:rPr>
                <w:b/>
                <w:smallCaps/>
                <w:szCs w:val="24"/>
                <w:lang w:val="ru-RU"/>
              </w:rPr>
              <w:t>)</w:t>
            </w:r>
          </w:p>
          <w:p w14:paraId="5797A2DD" w14:textId="2B8F97FB" w:rsidR="00A72932" w:rsidRPr="00D67076" w:rsidRDefault="00A72932" w:rsidP="00AF63B6">
            <w:pPr>
              <w:ind w:right="131"/>
              <w:rPr>
                <w:bCs/>
                <w:smallCaps/>
                <w:sz w:val="22"/>
                <w:szCs w:val="22"/>
                <w:lang w:val="ru-RU"/>
              </w:rPr>
            </w:pPr>
            <w:r w:rsidRPr="00D67076">
              <w:rPr>
                <w:bCs/>
                <w:smallCaps/>
                <w:sz w:val="22"/>
                <w:szCs w:val="22"/>
                <w:lang w:val="ru-RU"/>
              </w:rPr>
              <w:t>Программа по развитию предпринимательства и инноваций</w:t>
            </w:r>
            <w:r w:rsidR="00D47617">
              <w:rPr>
                <w:bCs/>
                <w:smallCaps/>
                <w:sz w:val="22"/>
                <w:szCs w:val="22"/>
                <w:lang w:val="ru-RU"/>
              </w:rPr>
              <w:t xml:space="preserve"> </w:t>
            </w:r>
            <w:r w:rsidR="009558E1">
              <w:rPr>
                <w:bCs/>
                <w:smallCaps/>
                <w:sz w:val="22"/>
                <w:szCs w:val="22"/>
                <w:lang w:val="en-GB"/>
              </w:rPr>
              <w:t>PEAK</w:t>
            </w:r>
            <w:r w:rsidR="009558E1" w:rsidRPr="00DC5ADA">
              <w:rPr>
                <w:bCs/>
                <w:smallCaps/>
                <w:sz w:val="22"/>
                <w:szCs w:val="22"/>
                <w:lang w:val="ru-RU"/>
              </w:rPr>
              <w:t xml:space="preserve"> </w:t>
            </w:r>
            <w:r w:rsidR="009558E1">
              <w:rPr>
                <w:bCs/>
                <w:smallCaps/>
                <w:sz w:val="22"/>
                <w:szCs w:val="22"/>
                <w:lang w:val="en-GB"/>
              </w:rPr>
              <w:t>Kyrgyzstan</w:t>
            </w:r>
          </w:p>
          <w:p w14:paraId="7A5BA2B0" w14:textId="0DA5F22E" w:rsidR="00A72932" w:rsidRPr="00D67076" w:rsidRDefault="00A72932" w:rsidP="00AF63B6">
            <w:pPr>
              <w:ind w:right="131"/>
              <w:rPr>
                <w:bCs/>
                <w:smallCaps/>
                <w:szCs w:val="24"/>
                <w:lang w:val="ru-RU"/>
              </w:rPr>
            </w:pPr>
            <w:r w:rsidRPr="00D67076">
              <w:rPr>
                <w:bCs/>
                <w:smallCaps/>
                <w:szCs w:val="24"/>
                <w:lang w:val="ru-RU"/>
              </w:rPr>
              <w:t>720001 Бишкек, ул. Токтогула 125/1</w:t>
            </w:r>
          </w:p>
          <w:p w14:paraId="58F4D858" w14:textId="45A4AF20" w:rsidR="00A72932" w:rsidRPr="001F38B1" w:rsidRDefault="00A72932" w:rsidP="00AF63B6">
            <w:pPr>
              <w:ind w:right="131"/>
              <w:rPr>
                <w:bCs/>
                <w:smallCaps/>
                <w:szCs w:val="24"/>
                <w:lang w:val="ru-RU"/>
              </w:rPr>
            </w:pPr>
            <w:r w:rsidRPr="00D67076">
              <w:rPr>
                <w:bCs/>
                <w:smallCaps/>
                <w:sz w:val="22"/>
                <w:szCs w:val="22"/>
                <w:lang w:val="ru-RU"/>
              </w:rPr>
              <w:t>Электронный адрес:</w:t>
            </w:r>
            <w:r w:rsidR="00C77BB0" w:rsidRPr="00D67076">
              <w:rPr>
                <w:bCs/>
                <w:smallCaps/>
                <w:sz w:val="22"/>
                <w:szCs w:val="22"/>
                <w:lang w:val="ru-RU"/>
              </w:rPr>
              <w:t xml:space="preserve"> </w:t>
            </w:r>
            <w:hyperlink r:id="rId14" w:history="1">
              <w:r w:rsidR="001F38B1" w:rsidRPr="009B7137">
                <w:rPr>
                  <w:rStyle w:val="Hyperlink"/>
                  <w:bCs/>
                  <w:smallCaps/>
                  <w:szCs w:val="24"/>
                  <w:lang w:val="en-GB"/>
                </w:rPr>
                <w:t>procurement</w:t>
              </w:r>
              <w:r w:rsidR="001F38B1" w:rsidRPr="009B7137">
                <w:rPr>
                  <w:rStyle w:val="Hyperlink"/>
                  <w:bCs/>
                  <w:smallCaps/>
                  <w:szCs w:val="24"/>
                  <w:lang w:val="ru-RU"/>
                </w:rPr>
                <w:t>_</w:t>
              </w:r>
              <w:r w:rsidR="001F38B1" w:rsidRPr="009B7137">
                <w:rPr>
                  <w:rStyle w:val="Hyperlink"/>
                  <w:bCs/>
                  <w:smallCaps/>
                  <w:szCs w:val="24"/>
                  <w:lang w:val="en-GB"/>
                </w:rPr>
                <w:t>eippif</w:t>
              </w:r>
              <w:r w:rsidR="001F38B1" w:rsidRPr="009B7137">
                <w:rPr>
                  <w:rStyle w:val="Hyperlink"/>
                  <w:bCs/>
                  <w:smallCaps/>
                  <w:szCs w:val="24"/>
                  <w:lang w:val="ru-RU"/>
                </w:rPr>
                <w:t>_</w:t>
              </w:r>
              <w:r w:rsidR="001F38B1" w:rsidRPr="009B7137">
                <w:rPr>
                  <w:rStyle w:val="Hyperlink"/>
                  <w:bCs/>
                  <w:smallCaps/>
                  <w:szCs w:val="24"/>
                  <w:lang w:val="en-GB"/>
                </w:rPr>
                <w:t>kg</w:t>
              </w:r>
              <w:r w:rsidR="001F38B1" w:rsidRPr="009B7137">
                <w:rPr>
                  <w:rStyle w:val="Hyperlink"/>
                  <w:bCs/>
                  <w:smallCaps/>
                  <w:szCs w:val="24"/>
                  <w:lang w:val="ru-RU"/>
                </w:rPr>
                <w:t>@</w:t>
              </w:r>
              <w:r w:rsidR="001F38B1" w:rsidRPr="009B7137">
                <w:rPr>
                  <w:rStyle w:val="Hyperlink"/>
                  <w:bCs/>
                  <w:smallCaps/>
                  <w:szCs w:val="24"/>
                  <w:lang w:val="en-GB"/>
                </w:rPr>
                <w:t>dai</w:t>
              </w:r>
              <w:r w:rsidR="001F38B1" w:rsidRPr="009B7137">
                <w:rPr>
                  <w:rStyle w:val="Hyperlink"/>
                  <w:bCs/>
                  <w:smallCaps/>
                  <w:szCs w:val="24"/>
                  <w:lang w:val="ru-RU"/>
                </w:rPr>
                <w:t>.</w:t>
              </w:r>
              <w:r w:rsidR="001F38B1" w:rsidRPr="009B7137">
                <w:rPr>
                  <w:rStyle w:val="Hyperlink"/>
                  <w:bCs/>
                  <w:smallCaps/>
                  <w:szCs w:val="24"/>
                  <w:lang w:val="en-GB"/>
                </w:rPr>
                <w:t>com</w:t>
              </w:r>
            </w:hyperlink>
            <w:r w:rsidR="001F38B1">
              <w:rPr>
                <w:bCs/>
                <w:smallCaps/>
                <w:szCs w:val="24"/>
                <w:lang w:val="ru-RU"/>
              </w:rPr>
              <w:t xml:space="preserve"> </w:t>
            </w:r>
          </w:p>
          <w:p w14:paraId="562465EE" w14:textId="77777777" w:rsidR="003B6A94" w:rsidRDefault="003B6A94" w:rsidP="00AF63B6">
            <w:pPr>
              <w:tabs>
                <w:tab w:val="left" w:pos="1460"/>
              </w:tabs>
              <w:ind w:right="131"/>
              <w:jc w:val="both"/>
              <w:rPr>
                <w:bCs/>
                <w:smallCaps/>
                <w:szCs w:val="24"/>
                <w:lang w:val="ru-RU"/>
              </w:rPr>
            </w:pPr>
          </w:p>
          <w:p w14:paraId="0B508914" w14:textId="1762ECC4" w:rsidR="00A72932" w:rsidRPr="00D67076" w:rsidRDefault="00A72932" w:rsidP="00AF63B6">
            <w:pPr>
              <w:tabs>
                <w:tab w:val="left" w:pos="1460"/>
              </w:tabs>
              <w:ind w:right="131"/>
              <w:jc w:val="both"/>
              <w:rPr>
                <w:bCs/>
                <w:smallCaps/>
                <w:szCs w:val="24"/>
                <w:lang w:val="ru-RU"/>
              </w:rPr>
            </w:pPr>
            <w:r w:rsidRPr="00D67076">
              <w:rPr>
                <w:bCs/>
                <w:smallCaps/>
                <w:szCs w:val="24"/>
                <w:lang w:val="ru-RU"/>
              </w:rPr>
              <w:t>Дата</w:t>
            </w:r>
            <w:r w:rsidR="00352B9C">
              <w:rPr>
                <w:bCs/>
                <w:smallCaps/>
                <w:szCs w:val="24"/>
                <w:lang w:val="ru-RU"/>
              </w:rPr>
              <w:t xml:space="preserve"> публикации</w:t>
            </w:r>
            <w:r w:rsidRPr="00D67076">
              <w:rPr>
                <w:bCs/>
                <w:smallCaps/>
                <w:szCs w:val="24"/>
                <w:lang w:val="ru-RU"/>
              </w:rPr>
              <w:t xml:space="preserve">: </w:t>
            </w:r>
            <w:r w:rsidR="00A633ED" w:rsidRPr="00CA0079">
              <w:rPr>
                <w:bCs/>
                <w:smallCaps/>
                <w:szCs w:val="24"/>
                <w:lang w:val="ru-RU"/>
              </w:rPr>
              <w:t>2</w:t>
            </w:r>
            <w:r w:rsidR="00F03E36">
              <w:rPr>
                <w:bCs/>
                <w:smallCaps/>
                <w:szCs w:val="24"/>
              </w:rPr>
              <w:t>5</w:t>
            </w:r>
            <w:r w:rsidR="00DE1B57">
              <w:rPr>
                <w:bCs/>
                <w:smallCaps/>
                <w:szCs w:val="24"/>
                <w:lang w:val="ru-RU"/>
              </w:rPr>
              <w:t xml:space="preserve"> августа</w:t>
            </w:r>
            <w:r w:rsidR="00681B61" w:rsidRPr="00681B61">
              <w:rPr>
                <w:bCs/>
                <w:smallCaps/>
                <w:szCs w:val="24"/>
                <w:lang w:val="ru-RU"/>
              </w:rPr>
              <w:t xml:space="preserve"> </w:t>
            </w:r>
            <w:r w:rsidR="004E4568" w:rsidRPr="00681B61">
              <w:rPr>
                <w:bCs/>
                <w:smallCaps/>
                <w:szCs w:val="24"/>
                <w:lang w:val="ru-RU"/>
              </w:rPr>
              <w:t>2021</w:t>
            </w:r>
            <w:r w:rsidRPr="00681B61">
              <w:rPr>
                <w:bCs/>
                <w:smallCaps/>
                <w:szCs w:val="24"/>
                <w:lang w:val="ru-RU"/>
              </w:rPr>
              <w:t xml:space="preserve"> года</w:t>
            </w:r>
          </w:p>
          <w:p w14:paraId="3160037D" w14:textId="0478F9F6" w:rsidR="00A72932" w:rsidRPr="00950F0A" w:rsidRDefault="00A72932" w:rsidP="00AF63B6">
            <w:pPr>
              <w:pStyle w:val="NormalWeb"/>
              <w:tabs>
                <w:tab w:val="left" w:pos="250"/>
                <w:tab w:val="left" w:pos="747"/>
              </w:tabs>
              <w:spacing w:before="0" w:after="0"/>
              <w:rPr>
                <w:b/>
                <w:bCs/>
                <w:sz w:val="18"/>
                <w:szCs w:val="18"/>
                <w:lang w:val="ru-RU"/>
              </w:rPr>
            </w:pPr>
          </w:p>
          <w:p w14:paraId="1DB8C007" w14:textId="62888286" w:rsidR="005807D9" w:rsidRDefault="005807D9" w:rsidP="00AF63B6">
            <w:pPr>
              <w:ind w:right="131"/>
              <w:rPr>
                <w:sz w:val="12"/>
                <w:szCs w:val="12"/>
                <w:lang w:val="ru-RU"/>
              </w:rPr>
            </w:pPr>
          </w:p>
          <w:p w14:paraId="2A043A34" w14:textId="7F39A977" w:rsidR="00C26013" w:rsidRPr="008811B1" w:rsidRDefault="00C26013" w:rsidP="00AF63B6">
            <w:pPr>
              <w:ind w:right="131"/>
              <w:rPr>
                <w:sz w:val="12"/>
                <w:szCs w:val="12"/>
                <w:lang w:val="ru-RU"/>
              </w:rPr>
            </w:pPr>
          </w:p>
          <w:p w14:paraId="5D541CD2" w14:textId="3FDC2722" w:rsidR="00C26013" w:rsidRPr="00D67076" w:rsidRDefault="00C26013" w:rsidP="00F3485B">
            <w:pPr>
              <w:autoSpaceDE w:val="0"/>
              <w:autoSpaceDN w:val="0"/>
              <w:adjustRightInd w:val="0"/>
              <w:ind w:right="131"/>
              <w:rPr>
                <w:b/>
                <w:smallCaps/>
                <w:sz w:val="22"/>
                <w:szCs w:val="22"/>
                <w:lang w:val="ru-RU"/>
              </w:rPr>
            </w:pPr>
            <w:r w:rsidRPr="00D67076">
              <w:rPr>
                <w:b/>
                <w:smallCaps/>
                <w:sz w:val="22"/>
                <w:szCs w:val="22"/>
                <w:lang w:val="ru-RU"/>
              </w:rPr>
              <w:t>О компании</w:t>
            </w:r>
            <w:r w:rsidRPr="00D67076">
              <w:rPr>
                <w:bCs/>
                <w:smallCaps/>
                <w:color w:val="44546A" w:themeColor="text2"/>
                <w:sz w:val="22"/>
                <w:szCs w:val="22"/>
                <w:lang w:val="ru-RU"/>
              </w:rPr>
              <w:br/>
            </w:r>
            <w:r w:rsidR="004162A1" w:rsidRPr="004162A1">
              <w:rPr>
                <w:bCs/>
                <w:smallCaps/>
                <w:sz w:val="22"/>
                <w:szCs w:val="22"/>
                <w:lang w:val="ru-RU"/>
              </w:rPr>
              <w:t>Компания DAI более 45 лет работает в сфере международного развития, решая важные вопросы социального и экономического развития, вызванные неэффективными рынками и управлением, а также нестабильностью. В настоящее время компания DAI осуществляет деятельность в 80 странах по всему миру. Наши решения в области развития превращают идеи в результаты, объединяя новые комбинации опыта и инноваций в различных областях. Среди наших клиентов агентства международного развития, международные кредитные учреждения, частные корпорации и благотворительные организации, а также национальные правительства</w:t>
            </w:r>
            <w:r w:rsidRPr="00DA4B50">
              <w:rPr>
                <w:bCs/>
                <w:smallCaps/>
                <w:sz w:val="22"/>
                <w:szCs w:val="22"/>
                <w:lang w:val="ru-RU"/>
              </w:rPr>
              <w:t>.</w:t>
            </w:r>
          </w:p>
          <w:p w14:paraId="62272C7F" w14:textId="13E2DE21" w:rsidR="00C26013" w:rsidRDefault="00C26013" w:rsidP="00AF63B6">
            <w:pPr>
              <w:ind w:right="131"/>
              <w:rPr>
                <w:sz w:val="12"/>
                <w:szCs w:val="12"/>
                <w:lang w:val="ru-RU"/>
              </w:rPr>
            </w:pPr>
          </w:p>
          <w:p w14:paraId="0170513D" w14:textId="4CE93BF2" w:rsidR="00C26013" w:rsidRDefault="00C26013" w:rsidP="00AF63B6">
            <w:pPr>
              <w:ind w:right="131"/>
              <w:rPr>
                <w:sz w:val="12"/>
                <w:szCs w:val="12"/>
                <w:lang w:val="ru-RU"/>
              </w:rPr>
            </w:pPr>
          </w:p>
          <w:p w14:paraId="53C4BD62" w14:textId="3DA22E18" w:rsidR="00C26013" w:rsidRDefault="00C26013" w:rsidP="00AF63B6">
            <w:pPr>
              <w:ind w:right="131"/>
              <w:rPr>
                <w:sz w:val="12"/>
                <w:szCs w:val="12"/>
                <w:lang w:val="ru-RU"/>
              </w:rPr>
            </w:pPr>
          </w:p>
          <w:p w14:paraId="301A0971" w14:textId="327DECE2" w:rsidR="001370FE" w:rsidRPr="00C26013" w:rsidRDefault="00AF6590" w:rsidP="00AF63B6">
            <w:pPr>
              <w:ind w:right="131"/>
              <w:rPr>
                <w:b/>
                <w:smallCaps/>
                <w:sz w:val="22"/>
                <w:szCs w:val="22"/>
                <w:lang w:val="ru-RU"/>
              </w:rPr>
            </w:pPr>
            <w:r w:rsidRPr="00AF6590">
              <w:rPr>
                <w:b/>
                <w:smallCaps/>
                <w:sz w:val="22"/>
                <w:szCs w:val="22"/>
                <w:lang w:val="ru-RU"/>
              </w:rPr>
              <w:t>всем заинтересованным поставщикам</w:t>
            </w:r>
            <w:r w:rsidR="001370FE" w:rsidRPr="00C26013">
              <w:rPr>
                <w:b/>
                <w:smallCaps/>
                <w:sz w:val="22"/>
                <w:szCs w:val="22"/>
                <w:lang w:val="ru-RU"/>
              </w:rPr>
              <w:t>:</w:t>
            </w:r>
          </w:p>
          <w:p w14:paraId="388236B2" w14:textId="77777777" w:rsidR="001370FE" w:rsidRPr="00950F0A" w:rsidRDefault="001370FE" w:rsidP="00AF63B6">
            <w:pPr>
              <w:ind w:right="131"/>
              <w:rPr>
                <w:sz w:val="18"/>
                <w:szCs w:val="18"/>
                <w:lang w:val="ru-RU"/>
              </w:rPr>
            </w:pPr>
          </w:p>
          <w:p w14:paraId="7E034BA7" w14:textId="0B27B075" w:rsidR="00A72932" w:rsidRDefault="002D0F20" w:rsidP="007B3551">
            <w:pPr>
              <w:ind w:right="131"/>
              <w:jc w:val="both"/>
              <w:rPr>
                <w:sz w:val="22"/>
                <w:szCs w:val="22"/>
                <w:lang w:val="ru-RU"/>
              </w:rPr>
            </w:pPr>
            <w:r w:rsidRPr="00CA0079">
              <w:rPr>
                <w:sz w:val="22"/>
                <w:szCs w:val="22"/>
                <w:lang w:val="ru-RU"/>
              </w:rPr>
              <w:t xml:space="preserve">Приглашаем заинтересованных </w:t>
            </w:r>
            <w:r w:rsidR="00A633ED" w:rsidRPr="00CA0079">
              <w:rPr>
                <w:sz w:val="22"/>
                <w:szCs w:val="22"/>
                <w:lang w:val="ru-RU"/>
              </w:rPr>
              <w:t>поставщиков (</w:t>
            </w:r>
            <w:r w:rsidR="007743B2" w:rsidRPr="00CA0079">
              <w:rPr>
                <w:sz w:val="22"/>
                <w:szCs w:val="22"/>
                <w:lang w:val="ru-RU"/>
              </w:rPr>
              <w:t xml:space="preserve">юридические и физические лица) </w:t>
            </w:r>
            <w:r w:rsidR="00A72932" w:rsidRPr="00CA0079">
              <w:rPr>
                <w:sz w:val="22"/>
                <w:szCs w:val="22"/>
                <w:lang w:val="ru-RU"/>
              </w:rPr>
              <w:t>представить</w:t>
            </w:r>
            <w:r w:rsidR="00A72932" w:rsidRPr="00D67076">
              <w:rPr>
                <w:sz w:val="22"/>
                <w:szCs w:val="22"/>
                <w:lang w:val="ru-RU"/>
              </w:rPr>
              <w:t xml:space="preserve"> подписанное, датированное </w:t>
            </w:r>
            <w:r w:rsidR="00AB5044" w:rsidRPr="00D67076">
              <w:rPr>
                <w:sz w:val="22"/>
                <w:szCs w:val="22"/>
                <w:lang w:val="ru-RU"/>
              </w:rPr>
              <w:t>коммерческое</w:t>
            </w:r>
            <w:r w:rsidR="00A72932" w:rsidRPr="00D67076">
              <w:rPr>
                <w:sz w:val="22"/>
                <w:szCs w:val="22"/>
                <w:lang w:val="ru-RU"/>
              </w:rPr>
              <w:t xml:space="preserve"> предложение </w:t>
            </w:r>
            <w:r w:rsidR="0086041A">
              <w:rPr>
                <w:sz w:val="22"/>
                <w:szCs w:val="22"/>
                <w:lang w:val="ru-RU"/>
              </w:rPr>
              <w:t>на</w:t>
            </w:r>
            <w:r w:rsidR="00CA5F8A">
              <w:rPr>
                <w:sz w:val="22"/>
                <w:szCs w:val="22"/>
                <w:lang w:val="ru-RU"/>
              </w:rPr>
              <w:t xml:space="preserve"> </w:t>
            </w:r>
            <w:r w:rsidR="002B03E6">
              <w:rPr>
                <w:sz w:val="22"/>
                <w:szCs w:val="22"/>
                <w:lang w:val="ru-RU"/>
              </w:rPr>
              <w:t>«</w:t>
            </w:r>
            <w:r w:rsidR="00AF517C" w:rsidRPr="00AF517C">
              <w:rPr>
                <w:b/>
                <w:bCs/>
                <w:i/>
                <w:iCs/>
                <w:sz w:val="22"/>
                <w:szCs w:val="22"/>
                <w:lang w:val="ru-RU"/>
              </w:rPr>
              <w:t xml:space="preserve">Услуги тренеров </w:t>
            </w:r>
            <w:r w:rsidR="00CC11C7">
              <w:rPr>
                <w:b/>
                <w:bCs/>
                <w:i/>
                <w:iCs/>
                <w:sz w:val="22"/>
                <w:szCs w:val="22"/>
                <w:lang w:val="ru-RU"/>
              </w:rPr>
              <w:t>и коучей по программе поддержки предпринимательства</w:t>
            </w:r>
            <w:r w:rsidR="002725E4" w:rsidRPr="00366290">
              <w:rPr>
                <w:sz w:val="22"/>
                <w:szCs w:val="22"/>
                <w:lang w:val="ru-RU"/>
              </w:rPr>
              <w:t>»</w:t>
            </w:r>
            <w:r w:rsidR="002B185B" w:rsidRPr="00366290">
              <w:rPr>
                <w:sz w:val="22"/>
                <w:szCs w:val="22"/>
                <w:lang w:val="ru-RU"/>
              </w:rPr>
              <w:t xml:space="preserve">, </w:t>
            </w:r>
            <w:r w:rsidR="001370FE" w:rsidRPr="00366290">
              <w:rPr>
                <w:sz w:val="22"/>
                <w:szCs w:val="22"/>
                <w:lang w:val="ru-RU"/>
              </w:rPr>
              <w:t>в крайний срок</w:t>
            </w:r>
            <w:r w:rsidR="00A72932" w:rsidRPr="00366290">
              <w:rPr>
                <w:sz w:val="22"/>
                <w:szCs w:val="22"/>
                <w:lang w:val="ru-RU"/>
              </w:rPr>
              <w:t xml:space="preserve"> </w:t>
            </w:r>
            <w:r w:rsidR="001370FE" w:rsidRPr="00366290">
              <w:rPr>
                <w:sz w:val="22"/>
                <w:szCs w:val="22"/>
                <w:lang w:val="ru-RU"/>
              </w:rPr>
              <w:t xml:space="preserve">до </w:t>
            </w:r>
            <w:r w:rsidR="004E4568" w:rsidRPr="00366290">
              <w:rPr>
                <w:sz w:val="22"/>
                <w:szCs w:val="22"/>
                <w:lang w:val="ru-RU"/>
              </w:rPr>
              <w:t>18</w:t>
            </w:r>
            <w:r w:rsidR="00A72932" w:rsidRPr="00366290">
              <w:rPr>
                <w:sz w:val="22"/>
                <w:szCs w:val="22"/>
                <w:lang w:val="ru-RU"/>
              </w:rPr>
              <w:t>:00</w:t>
            </w:r>
            <w:r w:rsidR="00EF7331" w:rsidRPr="00366290">
              <w:rPr>
                <w:sz w:val="22"/>
                <w:szCs w:val="22"/>
                <w:lang w:val="ru-RU"/>
              </w:rPr>
              <w:t>,</w:t>
            </w:r>
            <w:r w:rsidR="00A72932" w:rsidRPr="00366290">
              <w:rPr>
                <w:sz w:val="22"/>
                <w:szCs w:val="22"/>
                <w:lang w:val="ru-RU"/>
              </w:rPr>
              <w:t xml:space="preserve"> </w:t>
            </w:r>
            <w:r w:rsidR="0040791E" w:rsidRPr="0040791E">
              <w:rPr>
                <w:sz w:val="22"/>
                <w:szCs w:val="22"/>
                <w:lang w:val="ru-RU"/>
              </w:rPr>
              <w:t>0</w:t>
            </w:r>
            <w:r w:rsidR="00F03E36" w:rsidRPr="00F03E36">
              <w:rPr>
                <w:sz w:val="22"/>
                <w:szCs w:val="22"/>
                <w:lang w:val="ru-RU"/>
              </w:rPr>
              <w:t>8</w:t>
            </w:r>
            <w:r w:rsidR="00E07EC5" w:rsidRPr="00E07EC5">
              <w:rPr>
                <w:sz w:val="22"/>
                <w:szCs w:val="22"/>
                <w:lang w:val="ru-RU"/>
              </w:rPr>
              <w:t xml:space="preserve"> </w:t>
            </w:r>
            <w:r w:rsidR="00E07EC5">
              <w:rPr>
                <w:sz w:val="22"/>
                <w:szCs w:val="22"/>
                <w:lang w:val="ru-RU"/>
              </w:rPr>
              <w:t>сентября</w:t>
            </w:r>
            <w:r w:rsidR="005B73AE" w:rsidRPr="00366290">
              <w:rPr>
                <w:sz w:val="22"/>
                <w:szCs w:val="22"/>
                <w:lang w:val="ru-RU"/>
              </w:rPr>
              <w:t xml:space="preserve"> </w:t>
            </w:r>
            <w:r w:rsidR="00E514FC" w:rsidRPr="00366290">
              <w:rPr>
                <w:sz w:val="22"/>
                <w:szCs w:val="22"/>
                <w:lang w:val="ru-RU"/>
              </w:rPr>
              <w:t>202</w:t>
            </w:r>
            <w:r w:rsidR="004E4568" w:rsidRPr="00366290">
              <w:rPr>
                <w:sz w:val="22"/>
                <w:szCs w:val="22"/>
                <w:lang w:val="ru-RU"/>
              </w:rPr>
              <w:t>1</w:t>
            </w:r>
            <w:r w:rsidR="00A72932" w:rsidRPr="00366290">
              <w:rPr>
                <w:sz w:val="22"/>
                <w:szCs w:val="22"/>
                <w:lang w:val="ru-RU"/>
              </w:rPr>
              <w:t xml:space="preserve"> года.</w:t>
            </w:r>
            <w:r w:rsidR="00944FE1">
              <w:rPr>
                <w:sz w:val="22"/>
                <w:szCs w:val="22"/>
                <w:lang w:val="ru-RU"/>
              </w:rPr>
              <w:t xml:space="preserve"> </w:t>
            </w:r>
          </w:p>
          <w:p w14:paraId="034DB218" w14:textId="77777777" w:rsidR="00391AC3" w:rsidRDefault="00391AC3" w:rsidP="007B3551">
            <w:pPr>
              <w:ind w:right="131"/>
              <w:jc w:val="both"/>
              <w:rPr>
                <w:sz w:val="22"/>
                <w:szCs w:val="22"/>
                <w:lang w:val="ru-RU"/>
              </w:rPr>
            </w:pPr>
          </w:p>
          <w:p w14:paraId="013D1CFC" w14:textId="74CE8866" w:rsidR="00C26013" w:rsidRDefault="00167457" w:rsidP="001564B3">
            <w:pPr>
              <w:ind w:right="131"/>
              <w:jc w:val="both"/>
              <w:rPr>
                <w:b/>
                <w:smallCaps/>
                <w:sz w:val="22"/>
                <w:szCs w:val="22"/>
                <w:lang w:val="ru-RU"/>
              </w:rPr>
            </w:pPr>
            <w:r w:rsidRPr="00167457">
              <w:rPr>
                <w:b/>
                <w:smallCaps/>
                <w:sz w:val="22"/>
                <w:szCs w:val="22"/>
                <w:lang w:val="ru-RU"/>
              </w:rPr>
              <w:t>Цели программы PEAK</w:t>
            </w:r>
            <w:r w:rsidR="00A72932" w:rsidRPr="00C26013">
              <w:rPr>
                <w:b/>
                <w:smallCaps/>
                <w:sz w:val="22"/>
                <w:szCs w:val="22"/>
                <w:lang w:val="ru-RU"/>
              </w:rPr>
              <w:t>:</w:t>
            </w:r>
            <w:r w:rsidR="001844BD" w:rsidRPr="00E975B5">
              <w:rPr>
                <w:b/>
                <w:smallCaps/>
                <w:sz w:val="22"/>
                <w:szCs w:val="22"/>
                <w:lang w:val="ru-RU"/>
              </w:rPr>
              <w:t xml:space="preserve"> </w:t>
            </w:r>
          </w:p>
          <w:p w14:paraId="1747A823" w14:textId="77777777" w:rsidR="00E975B5" w:rsidRPr="00E975B5" w:rsidRDefault="00E975B5" w:rsidP="001564B3">
            <w:pPr>
              <w:ind w:right="131"/>
              <w:jc w:val="both"/>
              <w:rPr>
                <w:b/>
                <w:smallCaps/>
                <w:sz w:val="22"/>
                <w:szCs w:val="22"/>
                <w:lang w:val="ru-RU"/>
              </w:rPr>
            </w:pPr>
          </w:p>
          <w:p w14:paraId="0D645EF4" w14:textId="77777777" w:rsidR="00B35565" w:rsidRDefault="00471AA0" w:rsidP="00471AA0">
            <w:pPr>
              <w:jc w:val="both"/>
              <w:rPr>
                <w:sz w:val="22"/>
                <w:szCs w:val="22"/>
                <w:lang w:val="ru-RU"/>
              </w:rPr>
            </w:pPr>
            <w:r w:rsidRPr="00471AA0">
              <w:rPr>
                <w:sz w:val="22"/>
                <w:szCs w:val="22"/>
                <w:lang w:val="ru-RU"/>
              </w:rPr>
              <w:t xml:space="preserve">PEAK Кыргызстан проводит множество разных программ по вопросам развития предпринимательства для стартапов и ММСП, начиная от разработки идей и заканчивая пре-акселерацией и акселерацией. Цель этих программ заключается в том, чтобы предоставить участникам новейшие ноу-хау и примеры передовой практики для создания и роста их бизнеса на местном и международном рынках. </w:t>
            </w:r>
          </w:p>
          <w:p w14:paraId="0AC17865" w14:textId="77777777" w:rsidR="00B35565" w:rsidRDefault="00B35565" w:rsidP="00471AA0">
            <w:pPr>
              <w:jc w:val="both"/>
              <w:rPr>
                <w:sz w:val="22"/>
                <w:szCs w:val="22"/>
                <w:lang w:val="ru-RU"/>
              </w:rPr>
            </w:pPr>
          </w:p>
          <w:p w14:paraId="67C448ED" w14:textId="5E9B66BE" w:rsidR="00471AA0" w:rsidRPr="00471AA0" w:rsidRDefault="00471AA0" w:rsidP="00471AA0">
            <w:pPr>
              <w:jc w:val="both"/>
              <w:rPr>
                <w:sz w:val="22"/>
                <w:szCs w:val="22"/>
                <w:lang w:val="ru-RU"/>
              </w:rPr>
            </w:pPr>
            <w:r w:rsidRPr="00471AA0">
              <w:rPr>
                <w:sz w:val="22"/>
                <w:szCs w:val="22"/>
                <w:lang w:val="ru-RU"/>
              </w:rPr>
              <w:t xml:space="preserve">Эти программы предназначены для того, чтобы предоставить участникам индивидуальный опыт обучения и поддержку бизнеса таким образом, чтобы это соответствовало потребностям конкретной целевой группы. Проводимые программы учитывают гендерные аспекты и обеспечивают равный доступ для уязвимых групп населения (таких как женщины, молодежь и </w:t>
            </w:r>
            <w:r w:rsidRPr="00471AA0">
              <w:rPr>
                <w:sz w:val="22"/>
                <w:szCs w:val="22"/>
                <w:lang w:val="ru-RU"/>
              </w:rPr>
              <w:lastRenderedPageBreak/>
              <w:t>возвращающиеся мигранты, а также начинающие</w:t>
            </w:r>
            <w:r w:rsidRPr="008B5EBA">
              <w:rPr>
                <w:rFonts w:ascii="Arial" w:hAnsi="Arial" w:cs="Arial"/>
                <w:lang w:val="ru-RU"/>
              </w:rPr>
              <w:t xml:space="preserve"> </w:t>
            </w:r>
            <w:r w:rsidRPr="00471AA0">
              <w:rPr>
                <w:sz w:val="22"/>
                <w:szCs w:val="22"/>
                <w:lang w:val="ru-RU"/>
              </w:rPr>
              <w:t>и действующие предприниматели).</w:t>
            </w:r>
          </w:p>
          <w:p w14:paraId="4598658E" w14:textId="77777777" w:rsidR="00471AA0" w:rsidRPr="00471AA0" w:rsidRDefault="00471AA0" w:rsidP="00471AA0">
            <w:pPr>
              <w:jc w:val="both"/>
              <w:rPr>
                <w:sz w:val="22"/>
                <w:szCs w:val="22"/>
                <w:lang w:val="ru-RU"/>
              </w:rPr>
            </w:pPr>
            <w:r w:rsidRPr="00471AA0">
              <w:rPr>
                <w:sz w:val="22"/>
                <w:szCs w:val="22"/>
                <w:lang w:val="ru-RU"/>
              </w:rPr>
              <w:t>Программы содержат как некоторые теоретические, так и в большинстве своем практические части, чтобы вооружить участников соответствующими инструментами и предоставить им методы развития и совершенствования своего бизнеса. Для обеспечения различных видов поддержки, для привития навыков и опыта участникам программы используются различные интерактивные учебные семинары, а также коучинг по типу «1:1» и наставничество.</w:t>
            </w:r>
          </w:p>
          <w:p w14:paraId="6730C743" w14:textId="77777777" w:rsidR="00A126D2" w:rsidRDefault="00A126D2" w:rsidP="001564B3">
            <w:pPr>
              <w:ind w:right="131"/>
              <w:jc w:val="both"/>
              <w:rPr>
                <w:b/>
                <w:smallCaps/>
                <w:sz w:val="22"/>
                <w:szCs w:val="22"/>
                <w:lang w:val="ru-RU"/>
              </w:rPr>
            </w:pPr>
          </w:p>
          <w:p w14:paraId="72EA6FA2" w14:textId="27BEFA6F" w:rsidR="00C26013" w:rsidRDefault="00C26013" w:rsidP="001564B3">
            <w:pPr>
              <w:ind w:right="131"/>
              <w:jc w:val="both"/>
              <w:rPr>
                <w:b/>
                <w:smallCaps/>
                <w:sz w:val="22"/>
                <w:szCs w:val="22"/>
                <w:lang w:val="ru-RU"/>
              </w:rPr>
            </w:pPr>
            <w:r w:rsidRPr="00C26013">
              <w:rPr>
                <w:b/>
                <w:smallCaps/>
                <w:sz w:val="22"/>
                <w:szCs w:val="22"/>
                <w:lang w:val="ru-RU"/>
              </w:rPr>
              <w:t>Подача коммерческих предложений:</w:t>
            </w:r>
          </w:p>
          <w:p w14:paraId="649A4C5D" w14:textId="77777777" w:rsidR="00375745" w:rsidRPr="00C26013" w:rsidRDefault="00375745" w:rsidP="001564B3">
            <w:pPr>
              <w:ind w:right="131"/>
              <w:jc w:val="both"/>
              <w:rPr>
                <w:b/>
                <w:smallCaps/>
                <w:sz w:val="22"/>
                <w:szCs w:val="22"/>
                <w:lang w:val="ru-RU"/>
              </w:rPr>
            </w:pPr>
          </w:p>
          <w:p w14:paraId="6FD6A0B7" w14:textId="36660C8F" w:rsidR="00BF0788" w:rsidRPr="0093764B" w:rsidRDefault="00BF0788" w:rsidP="001564B3">
            <w:pPr>
              <w:ind w:right="131"/>
              <w:jc w:val="both"/>
              <w:rPr>
                <w:b/>
                <w:bCs/>
                <w:sz w:val="22"/>
                <w:szCs w:val="22"/>
                <w:u w:val="single"/>
                <w:lang w:val="ru-RU"/>
              </w:rPr>
            </w:pPr>
            <w:r w:rsidRPr="00D67076">
              <w:rPr>
                <w:sz w:val="22"/>
                <w:szCs w:val="22"/>
                <w:lang w:val="ru-RU"/>
              </w:rPr>
              <w:t xml:space="preserve">Коммерческое предложение с </w:t>
            </w:r>
            <w:r w:rsidRPr="00FE4B57">
              <w:rPr>
                <w:sz w:val="22"/>
                <w:szCs w:val="22"/>
                <w:lang w:val="ru-RU"/>
              </w:rPr>
              <w:t xml:space="preserve">пометкой </w:t>
            </w:r>
            <w:r w:rsidRPr="0093764B">
              <w:rPr>
                <w:b/>
                <w:bCs/>
                <w:sz w:val="22"/>
                <w:szCs w:val="22"/>
                <w:lang w:val="ru-RU"/>
              </w:rPr>
              <w:t>«RFQ</w:t>
            </w:r>
            <w:r w:rsidR="00FE4B57" w:rsidRPr="0093764B">
              <w:rPr>
                <w:b/>
                <w:bCs/>
                <w:sz w:val="22"/>
                <w:szCs w:val="22"/>
                <w:lang w:val="ru-RU"/>
              </w:rPr>
              <w:t>-00</w:t>
            </w:r>
            <w:r w:rsidR="00B365DD" w:rsidRPr="0093764B">
              <w:rPr>
                <w:b/>
                <w:bCs/>
                <w:sz w:val="22"/>
                <w:szCs w:val="22"/>
                <w:lang w:val="ru-RU"/>
              </w:rPr>
              <w:t>1</w:t>
            </w:r>
            <w:r w:rsidR="004E66E6" w:rsidRPr="0093764B">
              <w:rPr>
                <w:b/>
                <w:bCs/>
                <w:sz w:val="22"/>
                <w:szCs w:val="22"/>
                <w:lang w:val="ru-RU"/>
              </w:rPr>
              <w:t>9</w:t>
            </w:r>
            <w:r w:rsidR="00842102" w:rsidRPr="0093764B">
              <w:rPr>
                <w:b/>
                <w:bCs/>
                <w:sz w:val="22"/>
                <w:szCs w:val="22"/>
                <w:lang w:val="ru-RU"/>
              </w:rPr>
              <w:t>:</w:t>
            </w:r>
            <w:r w:rsidRPr="0093764B">
              <w:rPr>
                <w:sz w:val="22"/>
                <w:szCs w:val="22"/>
                <w:lang w:val="ru-RU"/>
              </w:rPr>
              <w:t xml:space="preserve"> </w:t>
            </w:r>
            <w:r w:rsidR="005B74C1" w:rsidRPr="0093764B">
              <w:rPr>
                <w:sz w:val="22"/>
                <w:szCs w:val="22"/>
                <w:lang w:val="ru-RU"/>
              </w:rPr>
              <w:t>«</w:t>
            </w:r>
            <w:r w:rsidR="000D02C8" w:rsidRPr="0093764B">
              <w:rPr>
                <w:b/>
                <w:bCs/>
                <w:sz w:val="22"/>
                <w:szCs w:val="22"/>
                <w:lang w:val="ru-RU"/>
              </w:rPr>
              <w:t>Услуги тренеров и коучей по программе поддержки предпринимательства</w:t>
            </w:r>
            <w:r w:rsidR="00842102" w:rsidRPr="0093764B">
              <w:rPr>
                <w:sz w:val="22"/>
                <w:szCs w:val="22"/>
                <w:lang w:val="ru-RU"/>
              </w:rPr>
              <w:t>»</w:t>
            </w:r>
            <w:r w:rsidRPr="00D67076">
              <w:rPr>
                <w:sz w:val="22"/>
                <w:szCs w:val="22"/>
                <w:lang w:val="ru-RU"/>
              </w:rPr>
              <w:t xml:space="preserve"> должн</w:t>
            </w:r>
            <w:r w:rsidR="001370FE" w:rsidRPr="00D67076">
              <w:rPr>
                <w:sz w:val="22"/>
                <w:szCs w:val="22"/>
                <w:lang w:val="ru-RU"/>
              </w:rPr>
              <w:t>о</w:t>
            </w:r>
            <w:r w:rsidRPr="00D67076">
              <w:rPr>
                <w:sz w:val="22"/>
                <w:szCs w:val="22"/>
                <w:lang w:val="ru-RU"/>
              </w:rPr>
              <w:t xml:space="preserve"> быть представлен</w:t>
            </w:r>
            <w:r w:rsidR="001370FE" w:rsidRPr="00D67076">
              <w:rPr>
                <w:sz w:val="22"/>
                <w:szCs w:val="22"/>
                <w:lang w:val="ru-RU"/>
              </w:rPr>
              <w:t>о</w:t>
            </w:r>
            <w:r w:rsidRPr="00D67076">
              <w:rPr>
                <w:sz w:val="22"/>
                <w:szCs w:val="22"/>
                <w:lang w:val="ru-RU"/>
              </w:rPr>
              <w:t xml:space="preserve"> на рассмотрение по электронной почте: </w:t>
            </w:r>
            <w:r w:rsidR="00CE097C">
              <w:rPr>
                <w:sz w:val="22"/>
                <w:szCs w:val="22"/>
                <w:lang w:val="ru-RU"/>
              </w:rPr>
              <w:t xml:space="preserve"> </w:t>
            </w:r>
            <w:hyperlink r:id="rId15" w:history="1">
              <w:r w:rsidR="001564B3" w:rsidRPr="009B7137">
                <w:rPr>
                  <w:rStyle w:val="Hyperlink"/>
                  <w:sz w:val="22"/>
                  <w:szCs w:val="22"/>
                  <w:lang w:val="en-GB"/>
                </w:rPr>
                <w:t>procurement</w:t>
              </w:r>
              <w:r w:rsidR="001564B3" w:rsidRPr="009B7137">
                <w:rPr>
                  <w:rStyle w:val="Hyperlink"/>
                  <w:sz w:val="22"/>
                  <w:szCs w:val="22"/>
                  <w:lang w:val="ru-RU"/>
                </w:rPr>
                <w:t>_</w:t>
              </w:r>
              <w:r w:rsidR="001564B3" w:rsidRPr="009B7137">
                <w:rPr>
                  <w:rStyle w:val="Hyperlink"/>
                  <w:sz w:val="22"/>
                  <w:szCs w:val="22"/>
                  <w:lang w:val="en-GB"/>
                </w:rPr>
                <w:t>eippif</w:t>
              </w:r>
              <w:r w:rsidR="001564B3" w:rsidRPr="009B7137">
                <w:rPr>
                  <w:rStyle w:val="Hyperlink"/>
                  <w:sz w:val="22"/>
                  <w:szCs w:val="22"/>
                  <w:lang w:val="ru-RU"/>
                </w:rPr>
                <w:t>_</w:t>
              </w:r>
              <w:r w:rsidR="001564B3" w:rsidRPr="009B7137">
                <w:rPr>
                  <w:rStyle w:val="Hyperlink"/>
                  <w:sz w:val="22"/>
                  <w:szCs w:val="22"/>
                  <w:lang w:val="en-GB"/>
                </w:rPr>
                <w:t>kg</w:t>
              </w:r>
              <w:r w:rsidR="001564B3" w:rsidRPr="009B7137">
                <w:rPr>
                  <w:rStyle w:val="Hyperlink"/>
                  <w:sz w:val="22"/>
                  <w:szCs w:val="22"/>
                  <w:lang w:val="ru-RU"/>
                </w:rPr>
                <w:t>@</w:t>
              </w:r>
              <w:r w:rsidR="001564B3" w:rsidRPr="009B7137">
                <w:rPr>
                  <w:rStyle w:val="Hyperlink"/>
                  <w:sz w:val="22"/>
                  <w:szCs w:val="22"/>
                  <w:lang w:val="en-GB"/>
                </w:rPr>
                <w:t>dai</w:t>
              </w:r>
              <w:r w:rsidR="001564B3" w:rsidRPr="009B7137">
                <w:rPr>
                  <w:rStyle w:val="Hyperlink"/>
                  <w:sz w:val="22"/>
                  <w:szCs w:val="22"/>
                  <w:lang w:val="ru-RU"/>
                </w:rPr>
                <w:t>.</w:t>
              </w:r>
              <w:r w:rsidR="001564B3" w:rsidRPr="009B7137">
                <w:rPr>
                  <w:rStyle w:val="Hyperlink"/>
                  <w:sz w:val="22"/>
                  <w:szCs w:val="22"/>
                  <w:lang w:val="en-GB"/>
                </w:rPr>
                <w:t>com</w:t>
              </w:r>
            </w:hyperlink>
            <w:r w:rsidR="00433927" w:rsidRPr="00433927">
              <w:rPr>
                <w:sz w:val="22"/>
                <w:szCs w:val="22"/>
                <w:lang w:val="ru-RU"/>
              </w:rPr>
              <w:t xml:space="preserve"> </w:t>
            </w:r>
            <w:r w:rsidR="00433927" w:rsidRPr="0093764B">
              <w:rPr>
                <w:b/>
                <w:bCs/>
                <w:sz w:val="22"/>
                <w:szCs w:val="22"/>
                <w:u w:val="single"/>
                <w:lang w:val="ru-RU"/>
              </w:rPr>
              <w:t>до 18:00, 0</w:t>
            </w:r>
            <w:r w:rsidR="00F03E36" w:rsidRPr="00F03E36">
              <w:rPr>
                <w:b/>
                <w:bCs/>
                <w:sz w:val="22"/>
                <w:szCs w:val="22"/>
                <w:u w:val="single"/>
                <w:lang w:val="ru-RU"/>
              </w:rPr>
              <w:t>8</w:t>
            </w:r>
            <w:r w:rsidR="00433927" w:rsidRPr="0093764B">
              <w:rPr>
                <w:b/>
                <w:bCs/>
                <w:sz w:val="22"/>
                <w:szCs w:val="22"/>
                <w:u w:val="single"/>
                <w:lang w:val="ru-RU"/>
              </w:rPr>
              <w:t xml:space="preserve"> сентября 2021 года. </w:t>
            </w:r>
          </w:p>
          <w:p w14:paraId="018AEF23" w14:textId="30D6501D" w:rsidR="00352B9C" w:rsidRPr="00375745" w:rsidRDefault="00DE559D" w:rsidP="00375745">
            <w:pPr>
              <w:autoSpaceDE w:val="0"/>
              <w:autoSpaceDN w:val="0"/>
              <w:adjustRightInd w:val="0"/>
              <w:ind w:right="131"/>
              <w:jc w:val="both"/>
              <w:rPr>
                <w:b/>
                <w:bCs/>
                <w:u w:val="single"/>
                <w:lang w:val="ru-RU"/>
              </w:rPr>
            </w:pPr>
            <w:r>
              <w:rPr>
                <w:sz w:val="22"/>
                <w:szCs w:val="22"/>
                <w:lang w:val="ru-RU"/>
              </w:rPr>
              <w:t xml:space="preserve">Уточняющие вопросы касательно </w:t>
            </w:r>
            <w:r w:rsidR="00B01E65">
              <w:rPr>
                <w:sz w:val="22"/>
                <w:szCs w:val="22"/>
                <w:lang w:val="ru-RU"/>
              </w:rPr>
              <w:t xml:space="preserve">данного запроса </w:t>
            </w:r>
            <w:r w:rsidR="00B01E65" w:rsidRPr="00366290">
              <w:rPr>
                <w:sz w:val="22"/>
                <w:szCs w:val="22"/>
                <w:lang w:val="ru-RU"/>
              </w:rPr>
              <w:t xml:space="preserve">коммерческих предложений </w:t>
            </w:r>
            <w:r w:rsidR="00352B9C" w:rsidRPr="00366290">
              <w:rPr>
                <w:sz w:val="22"/>
                <w:szCs w:val="22"/>
                <w:lang w:val="ru-RU"/>
              </w:rPr>
              <w:t xml:space="preserve">могут быть представлены в письменном виде по электронной почте:  </w:t>
            </w:r>
            <w:hyperlink r:id="rId16" w:history="1">
              <w:r w:rsidR="00352B9C" w:rsidRPr="00366290">
                <w:rPr>
                  <w:rStyle w:val="Hyperlink"/>
                  <w:sz w:val="22"/>
                  <w:szCs w:val="22"/>
                  <w:lang w:val="en-GB"/>
                </w:rPr>
                <w:t>procurement</w:t>
              </w:r>
              <w:r w:rsidR="00352B9C" w:rsidRPr="00366290">
                <w:rPr>
                  <w:rStyle w:val="Hyperlink"/>
                  <w:sz w:val="22"/>
                  <w:szCs w:val="22"/>
                  <w:lang w:val="ru-RU"/>
                </w:rPr>
                <w:t>_</w:t>
              </w:r>
              <w:r w:rsidR="00352B9C" w:rsidRPr="00366290">
                <w:rPr>
                  <w:rStyle w:val="Hyperlink"/>
                  <w:sz w:val="22"/>
                  <w:szCs w:val="22"/>
                  <w:lang w:val="en-GB"/>
                </w:rPr>
                <w:t>eippif</w:t>
              </w:r>
              <w:r w:rsidR="00352B9C" w:rsidRPr="00366290">
                <w:rPr>
                  <w:rStyle w:val="Hyperlink"/>
                  <w:sz w:val="22"/>
                  <w:szCs w:val="22"/>
                  <w:lang w:val="ru-RU"/>
                </w:rPr>
                <w:t>_</w:t>
              </w:r>
              <w:r w:rsidR="00352B9C" w:rsidRPr="00366290">
                <w:rPr>
                  <w:rStyle w:val="Hyperlink"/>
                  <w:sz w:val="22"/>
                  <w:szCs w:val="22"/>
                  <w:lang w:val="en-GB"/>
                </w:rPr>
                <w:t>kg</w:t>
              </w:r>
              <w:r w:rsidR="00352B9C" w:rsidRPr="00366290">
                <w:rPr>
                  <w:rStyle w:val="Hyperlink"/>
                  <w:sz w:val="22"/>
                  <w:szCs w:val="22"/>
                  <w:lang w:val="ru-RU"/>
                </w:rPr>
                <w:t>@</w:t>
              </w:r>
              <w:r w:rsidR="00352B9C" w:rsidRPr="00366290">
                <w:rPr>
                  <w:rStyle w:val="Hyperlink"/>
                  <w:sz w:val="22"/>
                  <w:szCs w:val="22"/>
                  <w:lang w:val="en-GB"/>
                </w:rPr>
                <w:t>dai</w:t>
              </w:r>
              <w:r w:rsidR="00352B9C" w:rsidRPr="00366290">
                <w:rPr>
                  <w:rStyle w:val="Hyperlink"/>
                  <w:sz w:val="22"/>
                  <w:szCs w:val="22"/>
                  <w:lang w:val="ru-RU"/>
                </w:rPr>
                <w:t>.</w:t>
              </w:r>
              <w:r w:rsidR="00352B9C" w:rsidRPr="00366290">
                <w:rPr>
                  <w:rStyle w:val="Hyperlink"/>
                  <w:sz w:val="22"/>
                  <w:szCs w:val="22"/>
                  <w:lang w:val="en-GB"/>
                </w:rPr>
                <w:t>com</w:t>
              </w:r>
            </w:hyperlink>
            <w:r w:rsidR="00352B9C" w:rsidRPr="00366290">
              <w:rPr>
                <w:rStyle w:val="Hyperlink"/>
                <w:sz w:val="22"/>
                <w:szCs w:val="22"/>
                <w:lang w:val="ru-RU"/>
              </w:rPr>
              <w:t xml:space="preserve"> </w:t>
            </w:r>
            <w:r w:rsidR="00352B9C" w:rsidRPr="00366290">
              <w:rPr>
                <w:sz w:val="22"/>
                <w:szCs w:val="22"/>
                <w:lang w:val="ru-RU"/>
              </w:rPr>
              <w:t xml:space="preserve">до </w:t>
            </w:r>
            <w:r w:rsidR="00352B9C" w:rsidRPr="00433927">
              <w:rPr>
                <w:sz w:val="22"/>
                <w:szCs w:val="22"/>
                <w:lang w:val="ru-RU"/>
              </w:rPr>
              <w:t>1</w:t>
            </w:r>
            <w:r w:rsidR="00F03E36" w:rsidRPr="00F03E36">
              <w:rPr>
                <w:sz w:val="22"/>
                <w:szCs w:val="22"/>
                <w:lang w:val="ru-RU"/>
              </w:rPr>
              <w:t>8</w:t>
            </w:r>
            <w:r w:rsidR="00352B9C" w:rsidRPr="00433927">
              <w:rPr>
                <w:sz w:val="22"/>
                <w:szCs w:val="22"/>
                <w:lang w:val="ru-RU"/>
              </w:rPr>
              <w:t>:00</w:t>
            </w:r>
            <w:r w:rsidRPr="00433927">
              <w:rPr>
                <w:sz w:val="22"/>
                <w:szCs w:val="22"/>
                <w:lang w:val="ru-RU"/>
              </w:rPr>
              <w:t xml:space="preserve">, </w:t>
            </w:r>
            <w:r w:rsidR="00391AC3" w:rsidRPr="00CA0079">
              <w:rPr>
                <w:sz w:val="22"/>
                <w:szCs w:val="22"/>
                <w:lang w:val="ru-RU"/>
              </w:rPr>
              <w:t xml:space="preserve">1 </w:t>
            </w:r>
            <w:r w:rsidR="00391AC3">
              <w:rPr>
                <w:sz w:val="22"/>
                <w:szCs w:val="22"/>
                <w:lang w:val="ru-RU"/>
              </w:rPr>
              <w:t xml:space="preserve">сентября </w:t>
            </w:r>
            <w:r w:rsidR="00352B9C" w:rsidRPr="00433927">
              <w:rPr>
                <w:sz w:val="22"/>
                <w:szCs w:val="22"/>
                <w:lang w:val="ru-RU"/>
              </w:rPr>
              <w:t>2021</w:t>
            </w:r>
            <w:r w:rsidR="00352B9C" w:rsidRPr="00433927">
              <w:rPr>
                <w:lang w:val="ru-RU"/>
              </w:rPr>
              <w:t xml:space="preserve"> года.</w:t>
            </w:r>
            <w:r w:rsidR="00375745" w:rsidRPr="00433927">
              <w:rPr>
                <w:lang w:val="ru-RU"/>
              </w:rPr>
              <w:t xml:space="preserve"> </w:t>
            </w:r>
            <w:r w:rsidR="00352B9C" w:rsidRPr="00366290">
              <w:rPr>
                <w:sz w:val="22"/>
                <w:szCs w:val="22"/>
                <w:lang w:val="ru-RU"/>
              </w:rPr>
              <w:t xml:space="preserve">Ответ DAI на уточняющие вопросы будет предоставлен в письменном виде всем </w:t>
            </w:r>
            <w:r w:rsidR="00C26013" w:rsidRPr="00366290">
              <w:rPr>
                <w:sz w:val="22"/>
                <w:szCs w:val="22"/>
                <w:lang w:val="ru-RU"/>
              </w:rPr>
              <w:t xml:space="preserve">кандидатам </w:t>
            </w:r>
            <w:r w:rsidR="00352B9C" w:rsidRPr="00366290">
              <w:rPr>
                <w:sz w:val="22"/>
                <w:szCs w:val="22"/>
                <w:lang w:val="ru-RU"/>
              </w:rPr>
              <w:t>не позднее 1</w:t>
            </w:r>
            <w:r w:rsidR="00A962DA" w:rsidRPr="00366290">
              <w:rPr>
                <w:sz w:val="22"/>
                <w:szCs w:val="22"/>
                <w:lang w:val="ru-RU"/>
              </w:rPr>
              <w:t>8</w:t>
            </w:r>
            <w:r w:rsidR="00352B9C" w:rsidRPr="00366290">
              <w:rPr>
                <w:sz w:val="22"/>
                <w:szCs w:val="22"/>
                <w:lang w:val="ru-RU"/>
              </w:rPr>
              <w:t xml:space="preserve">:00, </w:t>
            </w:r>
            <w:r w:rsidR="00391AC3">
              <w:rPr>
                <w:sz w:val="22"/>
                <w:szCs w:val="22"/>
                <w:lang w:val="ru-RU"/>
              </w:rPr>
              <w:t xml:space="preserve">2 </w:t>
            </w:r>
            <w:r w:rsidR="00F820A6">
              <w:rPr>
                <w:sz w:val="22"/>
                <w:szCs w:val="22"/>
                <w:lang w:val="ru-RU"/>
              </w:rPr>
              <w:t xml:space="preserve">сентября </w:t>
            </w:r>
            <w:r w:rsidR="00F820A6" w:rsidRPr="00A94641">
              <w:rPr>
                <w:sz w:val="22"/>
                <w:szCs w:val="22"/>
                <w:lang w:val="ru-RU"/>
              </w:rPr>
              <w:t>2021</w:t>
            </w:r>
            <w:r w:rsidR="00A94641" w:rsidRPr="00A94641">
              <w:rPr>
                <w:sz w:val="22"/>
                <w:szCs w:val="22"/>
                <w:lang w:val="ru-RU"/>
              </w:rPr>
              <w:t xml:space="preserve"> года</w:t>
            </w:r>
            <w:r w:rsidR="00352B9C" w:rsidRPr="00366290">
              <w:rPr>
                <w:sz w:val="22"/>
                <w:szCs w:val="22"/>
                <w:lang w:val="ru-RU"/>
              </w:rPr>
              <w:t>.</w:t>
            </w:r>
          </w:p>
          <w:p w14:paraId="5C43AB7B" w14:textId="4676E2CC" w:rsidR="00352B9C" w:rsidRDefault="00352B9C" w:rsidP="00D03FD8">
            <w:pPr>
              <w:autoSpaceDE w:val="0"/>
              <w:autoSpaceDN w:val="0"/>
              <w:adjustRightInd w:val="0"/>
              <w:ind w:right="131"/>
              <w:rPr>
                <w:sz w:val="22"/>
                <w:szCs w:val="22"/>
                <w:lang w:val="ru-RU"/>
              </w:rPr>
            </w:pPr>
          </w:p>
          <w:p w14:paraId="22E6F079" w14:textId="77777777" w:rsidR="00F820A6" w:rsidRDefault="00F820A6" w:rsidP="00D03FD8">
            <w:pPr>
              <w:autoSpaceDE w:val="0"/>
              <w:autoSpaceDN w:val="0"/>
              <w:adjustRightInd w:val="0"/>
              <w:ind w:right="131"/>
              <w:rPr>
                <w:b/>
                <w:smallCaps/>
                <w:sz w:val="22"/>
                <w:szCs w:val="22"/>
                <w:lang w:val="ru-RU"/>
              </w:rPr>
            </w:pPr>
          </w:p>
          <w:p w14:paraId="59E77C0E" w14:textId="07FA2841" w:rsidR="006742A4" w:rsidRDefault="006742A4" w:rsidP="00D03FD8">
            <w:pPr>
              <w:autoSpaceDE w:val="0"/>
              <w:autoSpaceDN w:val="0"/>
              <w:adjustRightInd w:val="0"/>
              <w:ind w:right="131"/>
              <w:rPr>
                <w:b/>
                <w:smallCaps/>
                <w:sz w:val="22"/>
                <w:szCs w:val="22"/>
                <w:lang w:val="ru-RU"/>
              </w:rPr>
            </w:pPr>
            <w:r w:rsidRPr="006742A4">
              <w:rPr>
                <w:b/>
                <w:smallCaps/>
                <w:sz w:val="22"/>
                <w:szCs w:val="22"/>
                <w:lang w:val="ru-RU"/>
              </w:rPr>
              <w:t>Объем работ</w:t>
            </w:r>
          </w:p>
          <w:p w14:paraId="646F5E2A" w14:textId="7CA0AB8A" w:rsidR="00A56C48" w:rsidRPr="00A633ED" w:rsidRDefault="000702D5" w:rsidP="000702D5">
            <w:pPr>
              <w:autoSpaceDE w:val="0"/>
              <w:autoSpaceDN w:val="0"/>
              <w:adjustRightInd w:val="0"/>
              <w:ind w:right="131"/>
              <w:rPr>
                <w:sz w:val="22"/>
                <w:szCs w:val="22"/>
                <w:lang w:val="ru-RU"/>
              </w:rPr>
            </w:pPr>
            <w:r w:rsidRPr="00A633ED">
              <w:rPr>
                <w:sz w:val="22"/>
                <w:szCs w:val="22"/>
                <w:lang w:val="ru-RU"/>
              </w:rPr>
              <w:t>PEAK ищет тренеров</w:t>
            </w:r>
            <w:r w:rsidR="002F5158" w:rsidRPr="00A633ED">
              <w:rPr>
                <w:sz w:val="22"/>
                <w:szCs w:val="22"/>
                <w:lang w:val="ru-RU"/>
              </w:rPr>
              <w:t>/коучей</w:t>
            </w:r>
            <w:r w:rsidRPr="00A633ED">
              <w:rPr>
                <w:sz w:val="22"/>
                <w:szCs w:val="22"/>
                <w:lang w:val="ru-RU"/>
              </w:rPr>
              <w:t xml:space="preserve"> для проведения модулей</w:t>
            </w:r>
            <w:r w:rsidR="00A56C48" w:rsidRPr="00A633ED">
              <w:rPr>
                <w:sz w:val="22"/>
                <w:szCs w:val="22"/>
                <w:lang w:val="ru-RU"/>
              </w:rPr>
              <w:t xml:space="preserve"> </w:t>
            </w:r>
            <w:r w:rsidR="003C2387">
              <w:rPr>
                <w:sz w:val="22"/>
                <w:szCs w:val="22"/>
                <w:lang w:val="ru-RU"/>
              </w:rPr>
              <w:t xml:space="preserve">программы </w:t>
            </w:r>
            <w:r w:rsidR="00A56C48" w:rsidRPr="00A633ED">
              <w:rPr>
                <w:sz w:val="22"/>
                <w:szCs w:val="22"/>
                <w:lang w:val="ru-RU"/>
              </w:rPr>
              <w:t>(указанных ниже</w:t>
            </w:r>
            <w:r w:rsidR="00DF4719" w:rsidRPr="00A633ED">
              <w:rPr>
                <w:sz w:val="22"/>
                <w:szCs w:val="22"/>
                <w:lang w:val="ru-RU"/>
              </w:rPr>
              <w:t xml:space="preserve">, Приложение </w:t>
            </w:r>
            <w:r w:rsidR="00DF4719" w:rsidRPr="00A633ED">
              <w:rPr>
                <w:sz w:val="22"/>
                <w:szCs w:val="22"/>
              </w:rPr>
              <w:t>II</w:t>
            </w:r>
            <w:r w:rsidR="00A56C48" w:rsidRPr="00A633ED">
              <w:rPr>
                <w:sz w:val="22"/>
                <w:szCs w:val="22"/>
                <w:lang w:val="ru-RU"/>
              </w:rPr>
              <w:t>)</w:t>
            </w:r>
            <w:r w:rsidRPr="00A633ED">
              <w:rPr>
                <w:sz w:val="22"/>
                <w:szCs w:val="22"/>
                <w:lang w:val="ru-RU"/>
              </w:rPr>
              <w:t>.</w:t>
            </w:r>
          </w:p>
          <w:p w14:paraId="71E59476" w14:textId="77777777" w:rsidR="00ED4A69" w:rsidRDefault="00ED4A69" w:rsidP="000702D5">
            <w:pPr>
              <w:autoSpaceDE w:val="0"/>
              <w:autoSpaceDN w:val="0"/>
              <w:adjustRightInd w:val="0"/>
              <w:ind w:right="131"/>
              <w:rPr>
                <w:sz w:val="22"/>
                <w:szCs w:val="22"/>
                <w:lang w:val="ru-RU"/>
              </w:rPr>
            </w:pPr>
          </w:p>
          <w:p w14:paraId="23B1EAFE" w14:textId="34D85FB4" w:rsidR="000702D5" w:rsidRPr="000702D5" w:rsidRDefault="000702D5" w:rsidP="000702D5">
            <w:pPr>
              <w:autoSpaceDE w:val="0"/>
              <w:autoSpaceDN w:val="0"/>
              <w:adjustRightInd w:val="0"/>
              <w:ind w:right="131"/>
              <w:rPr>
                <w:sz w:val="22"/>
                <w:szCs w:val="22"/>
                <w:lang w:val="ru-RU"/>
              </w:rPr>
            </w:pPr>
            <w:r w:rsidRPr="000702D5">
              <w:rPr>
                <w:sz w:val="22"/>
                <w:szCs w:val="22"/>
                <w:lang w:val="ru-RU"/>
              </w:rPr>
              <w:t xml:space="preserve"> Ожидается, что выбранный тренер</w:t>
            </w:r>
            <w:r w:rsidR="00A56C48" w:rsidRPr="00A56C48">
              <w:rPr>
                <w:sz w:val="22"/>
                <w:szCs w:val="22"/>
                <w:lang w:val="ru-RU"/>
              </w:rPr>
              <w:t>/</w:t>
            </w:r>
            <w:r w:rsidR="00A56C48">
              <w:rPr>
                <w:sz w:val="22"/>
                <w:szCs w:val="22"/>
                <w:lang w:val="ru-RU"/>
              </w:rPr>
              <w:t>коуч</w:t>
            </w:r>
            <w:r w:rsidRPr="000702D5">
              <w:rPr>
                <w:sz w:val="22"/>
                <w:szCs w:val="22"/>
                <w:lang w:val="ru-RU"/>
              </w:rPr>
              <w:t xml:space="preserve"> будет компетентным и опытным бизнес-практиком, который будет работать в тесном сотрудничестве с командой PEAK, чтобы обеспечить достижение целей программы, изложенных выше. Тренер должен обладать глубокими знаниями в области, связанной с конкретным учебным модулем, на который он претендует, а также опытом проведения тренингов (как живых, так и виртуальных). </w:t>
            </w:r>
          </w:p>
          <w:p w14:paraId="7B90D2B5" w14:textId="77777777" w:rsidR="000702D5" w:rsidRPr="000702D5" w:rsidRDefault="000702D5" w:rsidP="000702D5">
            <w:pPr>
              <w:autoSpaceDE w:val="0"/>
              <w:autoSpaceDN w:val="0"/>
              <w:adjustRightInd w:val="0"/>
              <w:ind w:right="131"/>
              <w:rPr>
                <w:sz w:val="22"/>
                <w:szCs w:val="22"/>
                <w:lang w:val="ru-RU"/>
              </w:rPr>
            </w:pPr>
          </w:p>
          <w:p w14:paraId="4DE88AE1" w14:textId="5FD8AA00" w:rsidR="00490DC3" w:rsidRDefault="000702D5" w:rsidP="000702D5">
            <w:pPr>
              <w:autoSpaceDE w:val="0"/>
              <w:autoSpaceDN w:val="0"/>
              <w:adjustRightInd w:val="0"/>
              <w:ind w:right="131"/>
              <w:rPr>
                <w:sz w:val="22"/>
                <w:szCs w:val="22"/>
                <w:lang w:val="ru-RU"/>
              </w:rPr>
            </w:pPr>
            <w:r w:rsidRPr="000702D5">
              <w:rPr>
                <w:sz w:val="22"/>
                <w:szCs w:val="22"/>
                <w:lang w:val="ru-RU"/>
              </w:rPr>
              <w:t>Тренер будет отвечать за проведение виртуальных семинаров и консультаций (по запросу) для модулей. В рамках обучения тренер должен использовать реальные примеры и тематические исследования, реализованные на местном (а желательно и международных) рынке, групповые занятия для эффективного обучения участников. Тренер будет адаптировать содержание учебного семинара (модуля) в соответствии с инструкциями команды PEAK и с учетом потребностей участников. Он/она будет поощрять членов когорты активно участвовать в процессе обучения и внедрять полученные знания в развитие своего бизнеса в течение программы, а также выполнять задания</w:t>
            </w:r>
            <w:r w:rsidR="00060B3B">
              <w:rPr>
                <w:sz w:val="22"/>
                <w:szCs w:val="22"/>
                <w:lang w:val="ru-RU"/>
              </w:rPr>
              <w:t>,</w:t>
            </w:r>
            <w:r w:rsidRPr="000702D5">
              <w:rPr>
                <w:sz w:val="22"/>
                <w:szCs w:val="22"/>
                <w:lang w:val="ru-RU"/>
              </w:rPr>
              <w:t xml:space="preserve"> полученные в рамках модуля.</w:t>
            </w:r>
          </w:p>
          <w:p w14:paraId="15FEB817" w14:textId="0F7D5B3F" w:rsidR="00ED4A69" w:rsidRDefault="00ED4A69" w:rsidP="000702D5">
            <w:pPr>
              <w:autoSpaceDE w:val="0"/>
              <w:autoSpaceDN w:val="0"/>
              <w:adjustRightInd w:val="0"/>
              <w:ind w:right="131"/>
              <w:rPr>
                <w:sz w:val="22"/>
                <w:szCs w:val="22"/>
                <w:lang w:val="ru-RU"/>
              </w:rPr>
            </w:pPr>
          </w:p>
          <w:p w14:paraId="57223469" w14:textId="77777777" w:rsidR="00ED4A69" w:rsidRDefault="00ED4A69" w:rsidP="000702D5">
            <w:pPr>
              <w:autoSpaceDE w:val="0"/>
              <w:autoSpaceDN w:val="0"/>
              <w:adjustRightInd w:val="0"/>
              <w:ind w:right="131"/>
              <w:rPr>
                <w:sz w:val="22"/>
                <w:szCs w:val="22"/>
                <w:lang w:val="ru-RU"/>
              </w:rPr>
            </w:pPr>
          </w:p>
          <w:p w14:paraId="33B98A0F" w14:textId="218B76CB" w:rsidR="00490DC3" w:rsidRDefault="00490DC3" w:rsidP="000702D5">
            <w:pPr>
              <w:autoSpaceDE w:val="0"/>
              <w:autoSpaceDN w:val="0"/>
              <w:adjustRightInd w:val="0"/>
              <w:ind w:right="131"/>
              <w:rPr>
                <w:sz w:val="22"/>
                <w:szCs w:val="22"/>
                <w:lang w:val="ru-RU"/>
              </w:rPr>
            </w:pPr>
          </w:p>
          <w:p w14:paraId="0BFF54DA" w14:textId="0C895284" w:rsidR="00ED4A69" w:rsidRDefault="00ED4A69" w:rsidP="000702D5">
            <w:pPr>
              <w:autoSpaceDE w:val="0"/>
              <w:autoSpaceDN w:val="0"/>
              <w:adjustRightInd w:val="0"/>
              <w:ind w:right="131"/>
              <w:rPr>
                <w:sz w:val="22"/>
                <w:szCs w:val="22"/>
                <w:lang w:val="ru-RU"/>
              </w:rPr>
            </w:pPr>
          </w:p>
          <w:p w14:paraId="5020E600" w14:textId="10A427E7" w:rsidR="00ED4A69" w:rsidRDefault="00ED4A69" w:rsidP="000702D5">
            <w:pPr>
              <w:autoSpaceDE w:val="0"/>
              <w:autoSpaceDN w:val="0"/>
              <w:adjustRightInd w:val="0"/>
              <w:ind w:right="131"/>
              <w:rPr>
                <w:sz w:val="22"/>
                <w:szCs w:val="22"/>
                <w:lang w:val="ru-RU"/>
              </w:rPr>
            </w:pPr>
          </w:p>
          <w:p w14:paraId="049B8983" w14:textId="77777777" w:rsidR="00F820A6" w:rsidRDefault="00F820A6" w:rsidP="000702D5">
            <w:pPr>
              <w:autoSpaceDE w:val="0"/>
              <w:autoSpaceDN w:val="0"/>
              <w:adjustRightInd w:val="0"/>
              <w:ind w:right="131"/>
              <w:rPr>
                <w:sz w:val="22"/>
                <w:szCs w:val="22"/>
                <w:lang w:val="ru-RU"/>
              </w:rPr>
            </w:pPr>
          </w:p>
          <w:tbl>
            <w:tblPr>
              <w:tblStyle w:val="TableGrid"/>
              <w:tblW w:w="5690" w:type="dxa"/>
              <w:tblLayout w:type="fixed"/>
              <w:tblLook w:val="04A0" w:firstRow="1" w:lastRow="0" w:firstColumn="1" w:lastColumn="0" w:noHBand="0" w:noVBand="1"/>
            </w:tblPr>
            <w:tblGrid>
              <w:gridCol w:w="2146"/>
              <w:gridCol w:w="3544"/>
            </w:tblGrid>
            <w:tr w:rsidR="0008221F" w:rsidRPr="009703EF" w14:paraId="05100FAE" w14:textId="77777777" w:rsidTr="0008221F">
              <w:trPr>
                <w:trHeight w:val="490"/>
              </w:trPr>
              <w:tc>
                <w:tcPr>
                  <w:tcW w:w="5690" w:type="dxa"/>
                  <w:gridSpan w:val="2"/>
                  <w:shd w:val="clear" w:color="auto" w:fill="D5DCE4" w:themeFill="text2" w:themeFillTint="33"/>
                  <w:vAlign w:val="center"/>
                </w:tcPr>
                <w:p w14:paraId="6933D8C6" w14:textId="581DDCF8" w:rsidR="0008221F" w:rsidRPr="009703EF" w:rsidRDefault="0008221F" w:rsidP="00AF63B6">
                  <w:pPr>
                    <w:tabs>
                      <w:tab w:val="left" w:pos="300"/>
                    </w:tabs>
                    <w:jc w:val="center"/>
                    <w:rPr>
                      <w:b/>
                      <w:smallCaps/>
                      <w:sz w:val="22"/>
                      <w:szCs w:val="22"/>
                      <w:lang w:val="ru-RU"/>
                    </w:rPr>
                  </w:pPr>
                  <w:r w:rsidRPr="009703EF">
                    <w:rPr>
                      <w:b/>
                      <w:smallCaps/>
                      <w:szCs w:val="24"/>
                      <w:lang w:val="ru-RU"/>
                    </w:rPr>
                    <w:t>Специальные Условия</w:t>
                  </w:r>
                </w:p>
              </w:tc>
            </w:tr>
            <w:tr w:rsidR="00BF0788" w:rsidRPr="00F03E36" w14:paraId="3535E292" w14:textId="77777777" w:rsidTr="002D4BF7">
              <w:tc>
                <w:tcPr>
                  <w:tcW w:w="2146" w:type="dxa"/>
                </w:tcPr>
                <w:p w14:paraId="29EB6BED" w14:textId="2F0CA0CA" w:rsidR="00BF0788" w:rsidRPr="009703EF" w:rsidRDefault="00EC6CA4" w:rsidP="00AF63B6">
                  <w:pPr>
                    <w:tabs>
                      <w:tab w:val="left" w:pos="300"/>
                    </w:tabs>
                    <w:rPr>
                      <w:b/>
                      <w:smallCaps/>
                      <w:sz w:val="22"/>
                      <w:szCs w:val="22"/>
                      <w:lang w:val="en-GB"/>
                    </w:rPr>
                  </w:pPr>
                  <w:r w:rsidRPr="009703EF">
                    <w:rPr>
                      <w:b/>
                      <w:smallCaps/>
                      <w:sz w:val="22"/>
                      <w:szCs w:val="22"/>
                      <w:lang w:val="ru-RU"/>
                    </w:rPr>
                    <w:t>Срок действия предложения</w:t>
                  </w:r>
                  <w:r w:rsidRPr="009703EF">
                    <w:rPr>
                      <w:b/>
                      <w:smallCaps/>
                      <w:sz w:val="22"/>
                      <w:szCs w:val="22"/>
                      <w:lang w:val="en-GB"/>
                    </w:rPr>
                    <w:t xml:space="preserve"> </w:t>
                  </w:r>
                </w:p>
              </w:tc>
              <w:tc>
                <w:tcPr>
                  <w:tcW w:w="3544" w:type="dxa"/>
                </w:tcPr>
                <w:p w14:paraId="0FC8F4D8" w14:textId="68BCE0D4" w:rsidR="00BF0788" w:rsidRPr="009703EF" w:rsidRDefault="008C15F8" w:rsidP="00AF63B6">
                  <w:pPr>
                    <w:tabs>
                      <w:tab w:val="left" w:pos="300"/>
                    </w:tabs>
                    <w:rPr>
                      <w:bCs/>
                      <w:smallCaps/>
                      <w:sz w:val="20"/>
                      <w:lang w:val="ru-RU"/>
                    </w:rPr>
                  </w:pPr>
                  <w:r w:rsidRPr="008C15F8">
                    <w:rPr>
                      <w:bCs/>
                      <w:smallCaps/>
                      <w:sz w:val="20"/>
                      <w:lang w:val="ru-RU"/>
                    </w:rPr>
                    <w:t>30</w:t>
                  </w:r>
                  <w:r w:rsidR="00B41692" w:rsidRPr="009703EF">
                    <w:rPr>
                      <w:bCs/>
                      <w:smallCaps/>
                      <w:sz w:val="20"/>
                      <w:lang w:val="ru-RU"/>
                    </w:rPr>
                    <w:t xml:space="preserve"> дней с момента подачи коммерческого предложения</w:t>
                  </w:r>
                </w:p>
                <w:p w14:paraId="479834FF" w14:textId="32791AA4" w:rsidR="00366290" w:rsidRPr="009703EF" w:rsidRDefault="00366290" w:rsidP="00AF63B6">
                  <w:pPr>
                    <w:tabs>
                      <w:tab w:val="left" w:pos="300"/>
                    </w:tabs>
                    <w:rPr>
                      <w:bCs/>
                      <w:smallCaps/>
                      <w:sz w:val="20"/>
                      <w:lang w:val="ru-RU"/>
                    </w:rPr>
                  </w:pPr>
                </w:p>
              </w:tc>
            </w:tr>
            <w:tr w:rsidR="0008221F" w:rsidRPr="00F03E36" w14:paraId="6073F45D" w14:textId="77777777" w:rsidTr="0008221F">
              <w:tc>
                <w:tcPr>
                  <w:tcW w:w="2146" w:type="dxa"/>
                  <w:shd w:val="clear" w:color="auto" w:fill="auto"/>
                </w:tcPr>
                <w:p w14:paraId="42D33452" w14:textId="1511091B" w:rsidR="0008221F" w:rsidRPr="009703EF" w:rsidRDefault="00EC6CA4" w:rsidP="00AF63B6">
                  <w:pPr>
                    <w:tabs>
                      <w:tab w:val="left" w:pos="300"/>
                    </w:tabs>
                    <w:rPr>
                      <w:b/>
                      <w:smallCaps/>
                      <w:sz w:val="22"/>
                      <w:szCs w:val="22"/>
                      <w:lang w:val="ru-RU"/>
                    </w:rPr>
                  </w:pPr>
                  <w:r w:rsidRPr="009703EF">
                    <w:rPr>
                      <w:b/>
                      <w:smallCaps/>
                      <w:sz w:val="22"/>
                      <w:szCs w:val="22"/>
                      <w:lang w:val="ru-RU"/>
                    </w:rPr>
                    <w:t>Тип договора</w:t>
                  </w:r>
                </w:p>
              </w:tc>
              <w:tc>
                <w:tcPr>
                  <w:tcW w:w="3544" w:type="dxa"/>
                </w:tcPr>
                <w:p w14:paraId="3B8B0CB9" w14:textId="0CD0B05C" w:rsidR="0008221F" w:rsidRPr="009703EF" w:rsidRDefault="00391AC3" w:rsidP="00AF63B6">
                  <w:pPr>
                    <w:tabs>
                      <w:tab w:val="left" w:pos="300"/>
                    </w:tabs>
                    <w:rPr>
                      <w:bCs/>
                      <w:smallCaps/>
                      <w:sz w:val="20"/>
                      <w:lang w:val="ru-RU"/>
                    </w:rPr>
                  </w:pPr>
                  <w:r>
                    <w:rPr>
                      <w:bCs/>
                      <w:smallCaps/>
                      <w:sz w:val="20"/>
                      <w:lang w:val="ru-RU"/>
                    </w:rPr>
                    <w:t xml:space="preserve">Рамочный </w:t>
                  </w:r>
                  <w:r w:rsidR="008D7C92" w:rsidRPr="00A633ED">
                    <w:rPr>
                      <w:bCs/>
                      <w:smallCaps/>
                      <w:sz w:val="20"/>
                      <w:lang w:val="ru-RU"/>
                    </w:rPr>
                    <w:t>Договор оказан</w:t>
                  </w:r>
                  <w:r w:rsidR="00957F35" w:rsidRPr="00A633ED">
                    <w:rPr>
                      <w:bCs/>
                      <w:smallCaps/>
                      <w:sz w:val="20"/>
                      <w:lang w:val="ru-RU"/>
                    </w:rPr>
                    <w:t>и</w:t>
                  </w:r>
                  <w:r w:rsidR="008D7C92" w:rsidRPr="00A633ED">
                    <w:rPr>
                      <w:bCs/>
                      <w:smallCaps/>
                      <w:sz w:val="20"/>
                      <w:lang w:val="ru-RU"/>
                    </w:rPr>
                    <w:t>я услуг</w:t>
                  </w:r>
                  <w:r w:rsidR="002B299B" w:rsidRPr="00A633ED">
                    <w:rPr>
                      <w:bCs/>
                      <w:smallCaps/>
                      <w:sz w:val="20"/>
                      <w:lang w:val="ru-RU"/>
                    </w:rPr>
                    <w:t xml:space="preserve"> сроком на один год</w:t>
                  </w:r>
                </w:p>
              </w:tc>
            </w:tr>
            <w:tr w:rsidR="00BF0788" w:rsidRPr="00F03E36" w14:paraId="0E5643A7" w14:textId="77777777" w:rsidTr="004138DD">
              <w:trPr>
                <w:trHeight w:val="507"/>
              </w:trPr>
              <w:tc>
                <w:tcPr>
                  <w:tcW w:w="2146" w:type="dxa"/>
                </w:tcPr>
                <w:p w14:paraId="52DAAADA" w14:textId="10BCAEE4" w:rsidR="00BF0788" w:rsidRPr="009703EF" w:rsidRDefault="00EC6CA4" w:rsidP="00AF63B6">
                  <w:pPr>
                    <w:tabs>
                      <w:tab w:val="left" w:pos="300"/>
                    </w:tabs>
                    <w:rPr>
                      <w:b/>
                      <w:smallCaps/>
                      <w:sz w:val="22"/>
                      <w:szCs w:val="22"/>
                      <w:lang w:val="ru-RU"/>
                    </w:rPr>
                  </w:pPr>
                  <w:r w:rsidRPr="009703EF">
                    <w:rPr>
                      <w:b/>
                      <w:smallCaps/>
                      <w:sz w:val="22"/>
                      <w:szCs w:val="22"/>
                      <w:lang w:val="ru-RU"/>
                    </w:rPr>
                    <w:t xml:space="preserve">Язык </w:t>
                  </w:r>
                </w:p>
              </w:tc>
              <w:tc>
                <w:tcPr>
                  <w:tcW w:w="3544" w:type="dxa"/>
                </w:tcPr>
                <w:p w14:paraId="29D93F18" w14:textId="33F57744" w:rsidR="00BF0788" w:rsidRPr="009703EF" w:rsidRDefault="00EC6CA4" w:rsidP="00AF63B6">
                  <w:pPr>
                    <w:tabs>
                      <w:tab w:val="left" w:pos="300"/>
                    </w:tabs>
                    <w:rPr>
                      <w:bCs/>
                      <w:smallCaps/>
                      <w:sz w:val="20"/>
                      <w:lang w:val="ru-RU"/>
                    </w:rPr>
                  </w:pPr>
                  <w:r w:rsidRPr="009703EF">
                    <w:rPr>
                      <w:bCs/>
                      <w:smallCaps/>
                      <w:sz w:val="20"/>
                      <w:lang w:val="ru-RU"/>
                    </w:rPr>
                    <w:t>Коммерческое предложение должно быть представлено на русском и/ или английском языках</w:t>
                  </w:r>
                </w:p>
              </w:tc>
            </w:tr>
            <w:tr w:rsidR="00BF0788" w:rsidRPr="00F03E36" w14:paraId="3552BEEF" w14:textId="77777777" w:rsidTr="002D4BF7">
              <w:tc>
                <w:tcPr>
                  <w:tcW w:w="2146" w:type="dxa"/>
                </w:tcPr>
                <w:p w14:paraId="1E6E1F88" w14:textId="2A16483E" w:rsidR="00BF0788" w:rsidRPr="009703EF" w:rsidRDefault="00EC6CA4" w:rsidP="00AF63B6">
                  <w:pPr>
                    <w:tabs>
                      <w:tab w:val="left" w:pos="300"/>
                    </w:tabs>
                    <w:rPr>
                      <w:b/>
                      <w:smallCaps/>
                      <w:sz w:val="22"/>
                      <w:szCs w:val="22"/>
                      <w:lang w:val="ru-RU"/>
                    </w:rPr>
                  </w:pPr>
                  <w:r w:rsidRPr="009703EF">
                    <w:rPr>
                      <w:b/>
                      <w:smallCaps/>
                      <w:sz w:val="22"/>
                      <w:szCs w:val="22"/>
                      <w:lang w:val="ru-RU"/>
                    </w:rPr>
                    <w:t>Валюта коммерческого предложения</w:t>
                  </w:r>
                </w:p>
              </w:tc>
              <w:tc>
                <w:tcPr>
                  <w:tcW w:w="3544" w:type="dxa"/>
                </w:tcPr>
                <w:p w14:paraId="6EC07AA2" w14:textId="14AEFDE5" w:rsidR="00BF0788" w:rsidRDefault="00EC6CA4" w:rsidP="00AF63B6">
                  <w:pPr>
                    <w:tabs>
                      <w:tab w:val="left" w:pos="300"/>
                    </w:tabs>
                    <w:rPr>
                      <w:bCs/>
                      <w:smallCaps/>
                      <w:sz w:val="20"/>
                      <w:lang w:val="ru-RU"/>
                    </w:rPr>
                  </w:pPr>
                  <w:r w:rsidRPr="003C2387">
                    <w:rPr>
                      <w:bCs/>
                      <w:smallCaps/>
                      <w:sz w:val="20"/>
                      <w:lang w:val="ru-RU"/>
                    </w:rPr>
                    <w:t xml:space="preserve">Предложения, представляемые поставщиками, должны быть в </w:t>
                  </w:r>
                  <w:r w:rsidR="00356629" w:rsidRPr="003C2387">
                    <w:rPr>
                      <w:bCs/>
                      <w:smallCaps/>
                      <w:sz w:val="20"/>
                      <w:lang w:val="ru-RU"/>
                    </w:rPr>
                    <w:t>фунтах стерлингах</w:t>
                  </w:r>
                  <w:r w:rsidR="00356629" w:rsidRPr="00356629">
                    <w:rPr>
                      <w:bCs/>
                      <w:smallCaps/>
                      <w:sz w:val="20"/>
                      <w:lang w:val="ru-RU"/>
                    </w:rPr>
                    <w:t xml:space="preserve"> </w:t>
                  </w:r>
                </w:p>
                <w:p w14:paraId="01BC7149" w14:textId="21665B12" w:rsidR="00BA2D87" w:rsidRPr="00A62581" w:rsidRDefault="00BA2D87" w:rsidP="00AF63B6">
                  <w:pPr>
                    <w:tabs>
                      <w:tab w:val="left" w:pos="300"/>
                    </w:tabs>
                    <w:rPr>
                      <w:bCs/>
                      <w:smallCaps/>
                      <w:sz w:val="20"/>
                      <w:lang w:val="ru-RU"/>
                    </w:rPr>
                  </w:pPr>
                </w:p>
              </w:tc>
            </w:tr>
            <w:tr w:rsidR="002D4BF7" w:rsidRPr="00F03E36" w14:paraId="3A23A698" w14:textId="77777777" w:rsidTr="002D4BF7">
              <w:tc>
                <w:tcPr>
                  <w:tcW w:w="2146" w:type="dxa"/>
                </w:tcPr>
                <w:p w14:paraId="4273A042" w14:textId="154ADD64" w:rsidR="002D4BF7" w:rsidRPr="009703EF" w:rsidRDefault="00097663" w:rsidP="00AF63B6">
                  <w:pPr>
                    <w:tabs>
                      <w:tab w:val="left" w:pos="300"/>
                    </w:tabs>
                    <w:rPr>
                      <w:b/>
                      <w:smallCaps/>
                      <w:sz w:val="22"/>
                      <w:szCs w:val="22"/>
                      <w:lang w:val="ru-RU"/>
                    </w:rPr>
                  </w:pPr>
                  <w:r w:rsidRPr="009703EF">
                    <w:rPr>
                      <w:b/>
                      <w:smallCaps/>
                      <w:sz w:val="22"/>
                      <w:szCs w:val="22"/>
                      <w:lang w:val="ru-RU"/>
                    </w:rPr>
                    <w:t>НДС</w:t>
                  </w:r>
                  <w:r w:rsidR="00EC6CA4" w:rsidRPr="009703EF">
                    <w:rPr>
                      <w:b/>
                      <w:smallCaps/>
                      <w:sz w:val="22"/>
                      <w:szCs w:val="22"/>
                      <w:lang w:val="ru-RU"/>
                    </w:rPr>
                    <w:t xml:space="preserve"> и налоги</w:t>
                  </w:r>
                  <w:r w:rsidR="00EC6CA4" w:rsidRPr="009703EF">
                    <w:rPr>
                      <w:b/>
                      <w:smallCaps/>
                      <w:sz w:val="22"/>
                      <w:szCs w:val="22"/>
                      <w:lang w:val="ru-RU"/>
                    </w:rPr>
                    <w:tab/>
                  </w:r>
                </w:p>
              </w:tc>
              <w:tc>
                <w:tcPr>
                  <w:tcW w:w="3544" w:type="dxa"/>
                </w:tcPr>
                <w:p w14:paraId="68D7CEC1" w14:textId="127626B7" w:rsidR="002D4BF7" w:rsidRPr="009703EF" w:rsidRDefault="00EC6CA4" w:rsidP="00AF63B6">
                  <w:pPr>
                    <w:tabs>
                      <w:tab w:val="left" w:pos="300"/>
                    </w:tabs>
                    <w:rPr>
                      <w:bCs/>
                      <w:smallCaps/>
                      <w:sz w:val="20"/>
                      <w:lang w:val="ru-RU"/>
                    </w:rPr>
                  </w:pPr>
                  <w:r w:rsidRPr="009703EF">
                    <w:rPr>
                      <w:bCs/>
                      <w:smallCaps/>
                      <w:sz w:val="20"/>
                      <w:lang w:val="ru-RU"/>
                    </w:rPr>
                    <w:t xml:space="preserve">Просьба включить </w:t>
                  </w:r>
                  <w:r w:rsidR="00097663" w:rsidRPr="009703EF">
                    <w:rPr>
                      <w:bCs/>
                      <w:smallCaps/>
                      <w:sz w:val="20"/>
                      <w:lang w:val="ru-RU"/>
                    </w:rPr>
                    <w:t>НДС</w:t>
                  </w:r>
                  <w:r w:rsidRPr="009703EF">
                    <w:rPr>
                      <w:bCs/>
                      <w:smallCaps/>
                      <w:sz w:val="20"/>
                      <w:lang w:val="ru-RU"/>
                    </w:rPr>
                    <w:t>/налоги при подаче коммерческого предложения и счетов</w:t>
                  </w:r>
                </w:p>
              </w:tc>
            </w:tr>
            <w:tr w:rsidR="002D4BF7" w:rsidRPr="009703EF" w14:paraId="19266429" w14:textId="77777777" w:rsidTr="003C2387">
              <w:trPr>
                <w:trHeight w:val="584"/>
              </w:trPr>
              <w:tc>
                <w:tcPr>
                  <w:tcW w:w="2146" w:type="dxa"/>
                </w:tcPr>
                <w:p w14:paraId="04BADEF4" w14:textId="44A2CC6C" w:rsidR="00B53434" w:rsidRPr="009703EF" w:rsidRDefault="00EC6CA4" w:rsidP="00AF63B6">
                  <w:pPr>
                    <w:tabs>
                      <w:tab w:val="left" w:pos="300"/>
                    </w:tabs>
                    <w:rPr>
                      <w:b/>
                      <w:smallCaps/>
                      <w:sz w:val="22"/>
                      <w:szCs w:val="22"/>
                      <w:lang w:val="ru-RU"/>
                    </w:rPr>
                  </w:pPr>
                  <w:r w:rsidRPr="009703EF">
                    <w:rPr>
                      <w:b/>
                      <w:smallCaps/>
                      <w:sz w:val="22"/>
                      <w:szCs w:val="22"/>
                      <w:lang w:val="ru-RU"/>
                    </w:rPr>
                    <w:t xml:space="preserve">Метод оплаты  </w:t>
                  </w:r>
                </w:p>
              </w:tc>
              <w:tc>
                <w:tcPr>
                  <w:tcW w:w="3544" w:type="dxa"/>
                </w:tcPr>
                <w:p w14:paraId="7B33CE01" w14:textId="47D9FD78" w:rsidR="002D4BF7" w:rsidRDefault="00EC6CA4" w:rsidP="00AF63B6">
                  <w:pPr>
                    <w:tabs>
                      <w:tab w:val="left" w:pos="300"/>
                    </w:tabs>
                    <w:rPr>
                      <w:bCs/>
                      <w:smallCaps/>
                      <w:sz w:val="21"/>
                      <w:szCs w:val="21"/>
                      <w:lang w:val="ru-RU"/>
                    </w:rPr>
                  </w:pPr>
                  <w:r w:rsidRPr="009703EF">
                    <w:rPr>
                      <w:bCs/>
                      <w:smallCaps/>
                      <w:sz w:val="21"/>
                      <w:szCs w:val="21"/>
                      <w:lang w:val="ru-RU"/>
                    </w:rPr>
                    <w:t>Банковский перевод</w:t>
                  </w:r>
                </w:p>
                <w:p w14:paraId="1007DFEE" w14:textId="0972264B" w:rsidR="004138DD" w:rsidRPr="009703EF" w:rsidRDefault="004138DD" w:rsidP="00AF63B6">
                  <w:pPr>
                    <w:tabs>
                      <w:tab w:val="left" w:pos="300"/>
                    </w:tabs>
                    <w:rPr>
                      <w:bCs/>
                      <w:smallCaps/>
                      <w:sz w:val="21"/>
                      <w:szCs w:val="21"/>
                      <w:lang w:val="en-GB"/>
                    </w:rPr>
                  </w:pPr>
                </w:p>
              </w:tc>
            </w:tr>
          </w:tbl>
          <w:p w14:paraId="14194E10" w14:textId="77777777" w:rsidR="00BA2D87" w:rsidRDefault="00BA2D87" w:rsidP="00AF63B6">
            <w:pPr>
              <w:tabs>
                <w:tab w:val="left" w:pos="300"/>
              </w:tabs>
              <w:jc w:val="both"/>
              <w:rPr>
                <w:b/>
                <w:smallCaps/>
                <w:sz w:val="22"/>
                <w:szCs w:val="22"/>
                <w:lang w:val="ru-RU"/>
              </w:rPr>
            </w:pPr>
          </w:p>
          <w:tbl>
            <w:tblPr>
              <w:tblStyle w:val="TableGrid"/>
              <w:tblW w:w="5690" w:type="dxa"/>
              <w:tblLayout w:type="fixed"/>
              <w:tblLook w:val="04A0" w:firstRow="1" w:lastRow="0" w:firstColumn="1" w:lastColumn="0" w:noHBand="0" w:noVBand="1"/>
            </w:tblPr>
            <w:tblGrid>
              <w:gridCol w:w="5690"/>
            </w:tblGrid>
            <w:tr w:rsidR="009703EF" w:rsidRPr="009703EF" w14:paraId="0CD1C8AA" w14:textId="77777777" w:rsidTr="00514BB5">
              <w:trPr>
                <w:trHeight w:val="490"/>
              </w:trPr>
              <w:tc>
                <w:tcPr>
                  <w:tcW w:w="5690" w:type="dxa"/>
                  <w:shd w:val="clear" w:color="auto" w:fill="D5DCE4" w:themeFill="text2" w:themeFillTint="33"/>
                  <w:vAlign w:val="center"/>
                </w:tcPr>
                <w:p w14:paraId="007B1498" w14:textId="5917EF21" w:rsidR="00B26A22" w:rsidRPr="009703EF" w:rsidRDefault="00EA03AC" w:rsidP="00B26A22">
                  <w:pPr>
                    <w:tabs>
                      <w:tab w:val="left" w:pos="300"/>
                    </w:tabs>
                    <w:jc w:val="center"/>
                    <w:rPr>
                      <w:b/>
                      <w:smallCaps/>
                      <w:sz w:val="22"/>
                      <w:szCs w:val="22"/>
                      <w:lang w:val="ru-RU"/>
                    </w:rPr>
                  </w:pPr>
                  <w:bookmarkStart w:id="1" w:name="_Hlk64287212"/>
                  <w:r w:rsidRPr="00EA03AC">
                    <w:rPr>
                      <w:b/>
                      <w:smallCaps/>
                      <w:szCs w:val="24"/>
                      <w:lang w:val="ru-RU"/>
                    </w:rPr>
                    <w:t>Условия подачи заявок</w:t>
                  </w:r>
                </w:p>
              </w:tc>
            </w:tr>
            <w:tr w:rsidR="009703EF" w:rsidRPr="00F03E36" w14:paraId="7D2E33B8" w14:textId="77777777" w:rsidTr="00A633ED">
              <w:trPr>
                <w:trHeight w:val="4544"/>
              </w:trPr>
              <w:tc>
                <w:tcPr>
                  <w:tcW w:w="5690" w:type="dxa"/>
                  <w:shd w:val="clear" w:color="auto" w:fill="auto"/>
                  <w:vAlign w:val="center"/>
                </w:tcPr>
                <w:p w14:paraId="4FE49BA8" w14:textId="77777777" w:rsidR="00DA4B50" w:rsidRPr="009703EF" w:rsidRDefault="00DA4B50" w:rsidP="00DA4B50">
                  <w:pPr>
                    <w:tabs>
                      <w:tab w:val="left" w:pos="300"/>
                    </w:tabs>
                    <w:jc w:val="center"/>
                    <w:rPr>
                      <w:b/>
                      <w:smallCaps/>
                      <w:sz w:val="20"/>
                      <w:lang w:val="ru-RU"/>
                    </w:rPr>
                  </w:pPr>
                </w:p>
                <w:p w14:paraId="7EDCD466" w14:textId="6264CBA0" w:rsidR="00DA4B50" w:rsidRPr="009703EF" w:rsidRDefault="00DA4B50" w:rsidP="00DA4B50">
                  <w:pPr>
                    <w:tabs>
                      <w:tab w:val="left" w:pos="300"/>
                    </w:tabs>
                    <w:jc w:val="center"/>
                    <w:rPr>
                      <w:b/>
                      <w:smallCaps/>
                      <w:sz w:val="20"/>
                      <w:lang w:val="ru-RU"/>
                    </w:rPr>
                  </w:pPr>
                  <w:r w:rsidRPr="009703EF">
                    <w:rPr>
                      <w:b/>
                      <w:smallCaps/>
                      <w:sz w:val="20"/>
                      <w:lang w:val="ru-RU"/>
                    </w:rPr>
                    <w:t>Коммерческое предложение должно содержать следующее:</w:t>
                  </w:r>
                </w:p>
                <w:p w14:paraId="26EF13CC" w14:textId="26EB5CA2" w:rsidR="005857F2" w:rsidRPr="008C6EA8" w:rsidRDefault="005857F2" w:rsidP="00D629F5">
                  <w:pPr>
                    <w:tabs>
                      <w:tab w:val="left" w:pos="300"/>
                      <w:tab w:val="left" w:pos="709"/>
                    </w:tabs>
                    <w:autoSpaceDE w:val="0"/>
                    <w:autoSpaceDN w:val="0"/>
                    <w:adjustRightInd w:val="0"/>
                    <w:rPr>
                      <w:bCs/>
                      <w:i/>
                      <w:iCs/>
                      <w:smallCaps/>
                      <w:sz w:val="20"/>
                      <w:lang w:val="ru-RU"/>
                    </w:rPr>
                  </w:pPr>
                  <w:r w:rsidRPr="008C6EA8">
                    <w:rPr>
                      <w:bCs/>
                      <w:i/>
                      <w:iCs/>
                      <w:smallCaps/>
                      <w:sz w:val="20"/>
                      <w:lang w:val="ru-RU"/>
                    </w:rPr>
                    <w:t xml:space="preserve">Следующие документы должны быть представлены на русском или английском языке: </w:t>
                  </w:r>
                </w:p>
                <w:p w14:paraId="2E4D8546" w14:textId="77777777" w:rsidR="00D629F5" w:rsidRPr="008C6EA8" w:rsidRDefault="00D629F5" w:rsidP="00D629F5">
                  <w:pPr>
                    <w:tabs>
                      <w:tab w:val="left" w:pos="300"/>
                      <w:tab w:val="left" w:pos="709"/>
                    </w:tabs>
                    <w:autoSpaceDE w:val="0"/>
                    <w:autoSpaceDN w:val="0"/>
                    <w:adjustRightInd w:val="0"/>
                    <w:rPr>
                      <w:bCs/>
                      <w:i/>
                      <w:iCs/>
                      <w:smallCaps/>
                      <w:sz w:val="20"/>
                      <w:lang w:val="ru-RU"/>
                    </w:rPr>
                  </w:pPr>
                </w:p>
                <w:p w14:paraId="3CD73D98" w14:textId="478F82D2" w:rsidR="005857F2" w:rsidRPr="005857F2" w:rsidRDefault="005857F2" w:rsidP="003161C7">
                  <w:pPr>
                    <w:pStyle w:val="ListParagraph"/>
                    <w:numPr>
                      <w:ilvl w:val="0"/>
                      <w:numId w:val="1"/>
                    </w:numPr>
                    <w:tabs>
                      <w:tab w:val="left" w:pos="300"/>
                      <w:tab w:val="left" w:pos="709"/>
                    </w:tabs>
                    <w:autoSpaceDE w:val="0"/>
                    <w:autoSpaceDN w:val="0"/>
                    <w:adjustRightInd w:val="0"/>
                    <w:rPr>
                      <w:rFonts w:ascii="Times New Roman" w:hAnsi="Times New Roman" w:cs="Times New Roman"/>
                      <w:bCs/>
                      <w:smallCaps/>
                      <w:sz w:val="20"/>
                      <w:szCs w:val="20"/>
                      <w:lang w:eastAsia="en-US"/>
                    </w:rPr>
                  </w:pPr>
                  <w:r w:rsidRPr="005857F2">
                    <w:rPr>
                      <w:rFonts w:ascii="Times New Roman" w:hAnsi="Times New Roman" w:cs="Times New Roman"/>
                      <w:bCs/>
                      <w:smallCaps/>
                      <w:sz w:val="20"/>
                      <w:szCs w:val="20"/>
                      <w:lang w:eastAsia="en-US"/>
                    </w:rPr>
                    <w:t>Резюме на английском или русском языке</w:t>
                  </w:r>
                  <w:r w:rsidR="000B4192" w:rsidRPr="000B4192">
                    <w:rPr>
                      <w:rFonts w:ascii="Times New Roman" w:hAnsi="Times New Roman" w:cs="Times New Roman"/>
                      <w:bCs/>
                      <w:smallCaps/>
                      <w:sz w:val="20"/>
                      <w:szCs w:val="20"/>
                      <w:lang w:eastAsia="en-US"/>
                    </w:rPr>
                    <w:t xml:space="preserve"> </w:t>
                  </w:r>
                  <w:r w:rsidR="000B4192">
                    <w:rPr>
                      <w:rFonts w:ascii="Times New Roman" w:hAnsi="Times New Roman" w:cs="Times New Roman"/>
                      <w:bCs/>
                      <w:smallCaps/>
                      <w:sz w:val="20"/>
                      <w:szCs w:val="20"/>
                      <w:lang w:val="en-US" w:eastAsia="en-US"/>
                    </w:rPr>
                    <w:t>c</w:t>
                  </w:r>
                  <w:r w:rsidR="000B4192" w:rsidRPr="000B4192">
                    <w:rPr>
                      <w:rFonts w:ascii="Times New Roman" w:hAnsi="Times New Roman" w:cs="Times New Roman"/>
                      <w:bCs/>
                      <w:smallCaps/>
                      <w:sz w:val="20"/>
                      <w:szCs w:val="20"/>
                      <w:lang w:eastAsia="en-US"/>
                    </w:rPr>
                    <w:t xml:space="preserve"> </w:t>
                  </w:r>
                  <w:r w:rsidR="000B4192" w:rsidRPr="00CA0079">
                    <w:rPr>
                      <w:rFonts w:ascii="Times New Roman" w:hAnsi="Times New Roman" w:cs="Times New Roman"/>
                      <w:bCs/>
                      <w:smallCaps/>
                      <w:sz w:val="20"/>
                      <w:szCs w:val="20"/>
                      <w:u w:val="single"/>
                      <w:lang w:eastAsia="en-US"/>
                    </w:rPr>
                    <w:t>обязательным указанием</w:t>
                  </w:r>
                  <w:r w:rsidR="000B4192">
                    <w:rPr>
                      <w:rFonts w:ascii="Times New Roman" w:hAnsi="Times New Roman" w:cs="Times New Roman"/>
                      <w:bCs/>
                      <w:smallCaps/>
                      <w:sz w:val="20"/>
                      <w:szCs w:val="20"/>
                      <w:lang w:eastAsia="en-US"/>
                    </w:rPr>
                    <w:t xml:space="preserve"> трех</w:t>
                  </w:r>
                  <w:r w:rsidR="00374B8B">
                    <w:rPr>
                      <w:rFonts w:ascii="Times New Roman" w:hAnsi="Times New Roman" w:cs="Times New Roman"/>
                      <w:bCs/>
                      <w:smallCaps/>
                      <w:sz w:val="20"/>
                      <w:szCs w:val="20"/>
                      <w:lang w:eastAsia="en-US"/>
                    </w:rPr>
                    <w:t xml:space="preserve"> </w:t>
                  </w:r>
                  <w:r w:rsidR="00C11B29">
                    <w:rPr>
                      <w:rFonts w:ascii="Times New Roman" w:hAnsi="Times New Roman" w:cs="Times New Roman"/>
                      <w:bCs/>
                      <w:smallCaps/>
                      <w:sz w:val="20"/>
                      <w:szCs w:val="20"/>
                      <w:lang w:eastAsia="en-US"/>
                    </w:rPr>
                    <w:t xml:space="preserve">контактов для </w:t>
                  </w:r>
                  <w:r w:rsidR="00F8006A">
                    <w:rPr>
                      <w:rFonts w:ascii="Times New Roman" w:hAnsi="Times New Roman" w:cs="Times New Roman"/>
                      <w:bCs/>
                      <w:smallCaps/>
                      <w:sz w:val="20"/>
                      <w:szCs w:val="20"/>
                      <w:lang w:eastAsia="en-US"/>
                    </w:rPr>
                    <w:t>рекомендации</w:t>
                  </w:r>
                  <w:r w:rsidRPr="005857F2">
                    <w:rPr>
                      <w:rFonts w:ascii="Times New Roman" w:hAnsi="Times New Roman" w:cs="Times New Roman"/>
                      <w:bCs/>
                      <w:smallCaps/>
                      <w:sz w:val="20"/>
                      <w:szCs w:val="20"/>
                      <w:lang w:eastAsia="en-US"/>
                    </w:rPr>
                    <w:t xml:space="preserve">; </w:t>
                  </w:r>
                </w:p>
                <w:p w14:paraId="2862CACF" w14:textId="7374D574" w:rsidR="005857F2" w:rsidRPr="00BF57EF" w:rsidRDefault="00BF57EF" w:rsidP="003161C7">
                  <w:pPr>
                    <w:pStyle w:val="ListParagraph"/>
                    <w:numPr>
                      <w:ilvl w:val="0"/>
                      <w:numId w:val="1"/>
                    </w:numPr>
                    <w:rPr>
                      <w:rFonts w:ascii="Times New Roman" w:hAnsi="Times New Roman" w:cs="Times New Roman"/>
                      <w:bCs/>
                      <w:smallCaps/>
                      <w:sz w:val="20"/>
                      <w:szCs w:val="20"/>
                      <w:lang w:eastAsia="en-US"/>
                    </w:rPr>
                  </w:pPr>
                  <w:r w:rsidRPr="00BF57EF">
                    <w:rPr>
                      <w:rFonts w:ascii="Times New Roman" w:hAnsi="Times New Roman" w:cs="Times New Roman"/>
                      <w:bCs/>
                      <w:smallCaps/>
                      <w:sz w:val="20"/>
                      <w:szCs w:val="20"/>
                      <w:lang w:eastAsia="en-US"/>
                    </w:rPr>
                    <w:t xml:space="preserve">Краткое описание (максимум одна страница) предлагаемого содержания </w:t>
                  </w:r>
                  <w:r w:rsidR="008B194B">
                    <w:rPr>
                      <w:rFonts w:ascii="Times New Roman" w:hAnsi="Times New Roman" w:cs="Times New Roman"/>
                      <w:bCs/>
                      <w:smallCaps/>
                      <w:sz w:val="20"/>
                      <w:szCs w:val="20"/>
                      <w:lang w:eastAsia="en-US"/>
                    </w:rPr>
                    <w:t xml:space="preserve">каждого </w:t>
                  </w:r>
                  <w:r w:rsidRPr="00BF57EF">
                    <w:rPr>
                      <w:rFonts w:ascii="Times New Roman" w:hAnsi="Times New Roman" w:cs="Times New Roman"/>
                      <w:bCs/>
                      <w:smallCaps/>
                      <w:sz w:val="20"/>
                      <w:szCs w:val="20"/>
                      <w:lang w:eastAsia="en-US"/>
                    </w:rPr>
                    <w:t>модуля, включая описание цели и задач тренинга, структуры и повестки дня семинара, а также индивидуальных задании для участников</w:t>
                  </w:r>
                  <w:r w:rsidR="005857F2" w:rsidRPr="00BF57EF">
                    <w:rPr>
                      <w:bCs/>
                      <w:smallCaps/>
                      <w:sz w:val="20"/>
                    </w:rPr>
                    <w:t>;</w:t>
                  </w:r>
                </w:p>
                <w:p w14:paraId="5583688F" w14:textId="5C81E885" w:rsidR="005857F2" w:rsidRDefault="00D629F5" w:rsidP="003161C7">
                  <w:pPr>
                    <w:pStyle w:val="ListParagraph"/>
                    <w:numPr>
                      <w:ilvl w:val="0"/>
                      <w:numId w:val="1"/>
                    </w:numPr>
                    <w:tabs>
                      <w:tab w:val="left" w:pos="300"/>
                      <w:tab w:val="left" w:pos="709"/>
                    </w:tabs>
                    <w:autoSpaceDE w:val="0"/>
                    <w:autoSpaceDN w:val="0"/>
                    <w:adjustRightInd w:val="0"/>
                    <w:rPr>
                      <w:rFonts w:ascii="Times New Roman" w:hAnsi="Times New Roman" w:cs="Times New Roman"/>
                      <w:bCs/>
                      <w:smallCaps/>
                      <w:sz w:val="20"/>
                      <w:szCs w:val="20"/>
                      <w:lang w:eastAsia="en-US"/>
                    </w:rPr>
                  </w:pPr>
                  <w:r>
                    <w:rPr>
                      <w:rFonts w:ascii="Times New Roman" w:hAnsi="Times New Roman" w:cs="Times New Roman"/>
                      <w:bCs/>
                      <w:smallCaps/>
                      <w:sz w:val="20"/>
                      <w:szCs w:val="20"/>
                      <w:lang w:eastAsia="en-US"/>
                    </w:rPr>
                    <w:t>Коммерческое</w:t>
                  </w:r>
                  <w:r w:rsidR="005857F2" w:rsidRPr="005857F2">
                    <w:rPr>
                      <w:rFonts w:ascii="Times New Roman" w:hAnsi="Times New Roman" w:cs="Times New Roman"/>
                      <w:bCs/>
                      <w:smallCaps/>
                      <w:sz w:val="20"/>
                      <w:szCs w:val="20"/>
                      <w:lang w:eastAsia="en-US"/>
                    </w:rPr>
                    <w:t xml:space="preserve"> предложение в фунтах стерлингах за один день;</w:t>
                  </w:r>
                </w:p>
                <w:p w14:paraId="7EC22343" w14:textId="6E491004" w:rsidR="00BF011B" w:rsidRPr="009519F8" w:rsidRDefault="00BF011B" w:rsidP="00BF011B">
                  <w:pPr>
                    <w:tabs>
                      <w:tab w:val="left" w:pos="300"/>
                      <w:tab w:val="left" w:pos="709"/>
                    </w:tabs>
                    <w:autoSpaceDE w:val="0"/>
                    <w:autoSpaceDN w:val="0"/>
                    <w:adjustRightInd w:val="0"/>
                    <w:ind w:left="360"/>
                    <w:rPr>
                      <w:bCs/>
                      <w:smallCaps/>
                      <w:sz w:val="20"/>
                      <w:lang w:val="ru-RU"/>
                    </w:rPr>
                  </w:pPr>
                </w:p>
                <w:p w14:paraId="03F85EDF" w14:textId="679A7F3D" w:rsidR="00BF011B" w:rsidRPr="00BF011B" w:rsidRDefault="00F8006A" w:rsidP="00BF011B">
                  <w:pPr>
                    <w:tabs>
                      <w:tab w:val="left" w:pos="300"/>
                      <w:tab w:val="left" w:pos="709"/>
                    </w:tabs>
                    <w:autoSpaceDE w:val="0"/>
                    <w:autoSpaceDN w:val="0"/>
                    <w:adjustRightInd w:val="0"/>
                    <w:rPr>
                      <w:bCs/>
                      <w:smallCaps/>
                      <w:sz w:val="20"/>
                      <w:lang w:val="ru-RU"/>
                    </w:rPr>
                  </w:pPr>
                  <w:r w:rsidRPr="00A633ED">
                    <w:rPr>
                      <w:bCs/>
                      <w:smallCaps/>
                      <w:sz w:val="20"/>
                      <w:lang w:val="ru-RU"/>
                    </w:rPr>
                    <w:t>Н</w:t>
                  </w:r>
                  <w:r w:rsidR="00AF32B7" w:rsidRPr="00A633ED">
                    <w:rPr>
                      <w:bCs/>
                      <w:smallCaps/>
                      <w:sz w:val="20"/>
                      <w:lang w:val="ru-RU"/>
                    </w:rPr>
                    <w:t>епол</w:t>
                  </w:r>
                  <w:r w:rsidRPr="00A633ED">
                    <w:rPr>
                      <w:bCs/>
                      <w:smallCaps/>
                      <w:sz w:val="20"/>
                      <w:lang w:val="ru-RU"/>
                    </w:rPr>
                    <w:t>н</w:t>
                  </w:r>
                  <w:r w:rsidR="00AF32B7" w:rsidRPr="00A633ED">
                    <w:rPr>
                      <w:bCs/>
                      <w:smallCaps/>
                      <w:sz w:val="20"/>
                      <w:lang w:val="ru-RU"/>
                    </w:rPr>
                    <w:t>ые предложения</w:t>
                  </w:r>
                  <w:r w:rsidRPr="00A633ED">
                    <w:rPr>
                      <w:bCs/>
                      <w:smallCaps/>
                      <w:sz w:val="20"/>
                      <w:lang w:val="ru-RU"/>
                    </w:rPr>
                    <w:t xml:space="preserve"> и/ или поданные вне указанного срока</w:t>
                  </w:r>
                  <w:r w:rsidR="00BF011B" w:rsidRPr="00A633ED">
                    <w:rPr>
                      <w:bCs/>
                      <w:smallCaps/>
                      <w:sz w:val="20"/>
                      <w:lang w:val="ru-RU"/>
                    </w:rPr>
                    <w:t>, не будут рассматриваться.</w:t>
                  </w:r>
                </w:p>
                <w:p w14:paraId="17CBB6BD" w14:textId="4AE16975" w:rsidR="00A633ED" w:rsidRPr="001C4CD7" w:rsidRDefault="00A633ED" w:rsidP="00C87735">
                  <w:pPr>
                    <w:tabs>
                      <w:tab w:val="left" w:pos="300"/>
                      <w:tab w:val="left" w:pos="709"/>
                    </w:tabs>
                    <w:autoSpaceDE w:val="0"/>
                    <w:autoSpaceDN w:val="0"/>
                    <w:adjustRightInd w:val="0"/>
                    <w:rPr>
                      <w:b/>
                      <w:smallCaps/>
                      <w:sz w:val="20"/>
                      <w:lang w:val="ru-RU"/>
                    </w:rPr>
                  </w:pPr>
                </w:p>
              </w:tc>
            </w:tr>
            <w:bookmarkEnd w:id="1"/>
            <w:tr w:rsidR="00E27098" w:rsidRPr="009703EF" w14:paraId="60ACBF0E" w14:textId="77777777" w:rsidTr="00F87990">
              <w:trPr>
                <w:trHeight w:val="490"/>
              </w:trPr>
              <w:tc>
                <w:tcPr>
                  <w:tcW w:w="5690" w:type="dxa"/>
                  <w:shd w:val="clear" w:color="auto" w:fill="D5DCE4" w:themeFill="text2" w:themeFillTint="33"/>
                  <w:vAlign w:val="center"/>
                </w:tcPr>
                <w:p w14:paraId="0B4B3E96" w14:textId="198D26C8" w:rsidR="00E27098" w:rsidRPr="009703EF" w:rsidRDefault="009F32DD" w:rsidP="00E27098">
                  <w:pPr>
                    <w:tabs>
                      <w:tab w:val="left" w:pos="300"/>
                    </w:tabs>
                    <w:jc w:val="center"/>
                    <w:rPr>
                      <w:b/>
                      <w:smallCaps/>
                      <w:sz w:val="22"/>
                      <w:szCs w:val="22"/>
                      <w:lang w:val="ru-RU"/>
                    </w:rPr>
                  </w:pPr>
                  <w:r w:rsidRPr="009F32DD">
                    <w:rPr>
                      <w:b/>
                      <w:smallCaps/>
                      <w:szCs w:val="24"/>
                      <w:lang w:val="ru-RU"/>
                    </w:rPr>
                    <w:t>Требуемые компетенции:</w:t>
                  </w:r>
                </w:p>
              </w:tc>
            </w:tr>
            <w:tr w:rsidR="00E27098" w:rsidRPr="00F03E36" w14:paraId="3F3CF877" w14:textId="77777777" w:rsidTr="00CA0079">
              <w:trPr>
                <w:trHeight w:val="1142"/>
              </w:trPr>
              <w:tc>
                <w:tcPr>
                  <w:tcW w:w="5690" w:type="dxa"/>
                  <w:shd w:val="clear" w:color="auto" w:fill="auto"/>
                  <w:vAlign w:val="center"/>
                </w:tcPr>
                <w:p w14:paraId="5E2A6FA0" w14:textId="77777777" w:rsidR="00E27098" w:rsidRPr="00A94D6F" w:rsidRDefault="00E27098" w:rsidP="00E27098">
                  <w:pPr>
                    <w:tabs>
                      <w:tab w:val="left" w:pos="300"/>
                    </w:tabs>
                    <w:jc w:val="center"/>
                    <w:rPr>
                      <w:bCs/>
                      <w:smallCaps/>
                      <w:sz w:val="20"/>
                      <w:lang w:val="ru-RU"/>
                    </w:rPr>
                  </w:pPr>
                </w:p>
                <w:p w14:paraId="1D2BFA7C" w14:textId="77777777" w:rsidR="000970F3" w:rsidRPr="000970F3" w:rsidRDefault="000970F3" w:rsidP="003161C7">
                  <w:pPr>
                    <w:pStyle w:val="ListParagraph"/>
                    <w:numPr>
                      <w:ilvl w:val="0"/>
                      <w:numId w:val="1"/>
                    </w:numPr>
                    <w:tabs>
                      <w:tab w:val="left" w:pos="300"/>
                      <w:tab w:val="left" w:pos="709"/>
                    </w:tabs>
                    <w:autoSpaceDE w:val="0"/>
                    <w:autoSpaceDN w:val="0"/>
                    <w:adjustRightInd w:val="0"/>
                    <w:rPr>
                      <w:rFonts w:ascii="Times New Roman" w:hAnsi="Times New Roman" w:cs="Times New Roman"/>
                      <w:bCs/>
                      <w:smallCaps/>
                      <w:sz w:val="20"/>
                      <w:szCs w:val="20"/>
                      <w:lang w:eastAsia="en-US"/>
                    </w:rPr>
                  </w:pPr>
                  <w:r w:rsidRPr="000970F3">
                    <w:rPr>
                      <w:rFonts w:ascii="Times New Roman" w:hAnsi="Times New Roman" w:cs="Times New Roman"/>
                      <w:bCs/>
                      <w:smallCaps/>
                      <w:sz w:val="20"/>
                      <w:szCs w:val="20"/>
                      <w:lang w:eastAsia="en-US"/>
                    </w:rPr>
                    <w:t>Высшее образование в сфере управления бизнесом, в сфере маркетинга, финансов, экономики, или другие соответствующие профессиональные квалификации.</w:t>
                  </w:r>
                </w:p>
                <w:p w14:paraId="3B352E3B" w14:textId="77777777" w:rsidR="000970F3" w:rsidRPr="000970F3" w:rsidRDefault="000970F3" w:rsidP="003161C7">
                  <w:pPr>
                    <w:pStyle w:val="ListParagraph"/>
                    <w:numPr>
                      <w:ilvl w:val="0"/>
                      <w:numId w:val="1"/>
                    </w:numPr>
                    <w:tabs>
                      <w:tab w:val="left" w:pos="300"/>
                      <w:tab w:val="left" w:pos="709"/>
                    </w:tabs>
                    <w:autoSpaceDE w:val="0"/>
                    <w:autoSpaceDN w:val="0"/>
                    <w:adjustRightInd w:val="0"/>
                    <w:rPr>
                      <w:rFonts w:ascii="Times New Roman" w:hAnsi="Times New Roman" w:cs="Times New Roman"/>
                      <w:bCs/>
                      <w:smallCaps/>
                      <w:sz w:val="20"/>
                      <w:szCs w:val="20"/>
                      <w:lang w:eastAsia="en-US"/>
                    </w:rPr>
                  </w:pPr>
                  <w:r w:rsidRPr="000970F3">
                    <w:rPr>
                      <w:rFonts w:ascii="Times New Roman" w:hAnsi="Times New Roman" w:cs="Times New Roman"/>
                      <w:bCs/>
                      <w:smallCaps/>
                      <w:sz w:val="20"/>
                      <w:szCs w:val="20"/>
                      <w:lang w:eastAsia="en-US"/>
                    </w:rPr>
                    <w:t>Минимум 3 года опыта в сфере разработки и проведения интерактивного обучения.</w:t>
                  </w:r>
                </w:p>
                <w:p w14:paraId="023B5658" w14:textId="77777777" w:rsidR="000970F3" w:rsidRPr="000970F3" w:rsidRDefault="000970F3" w:rsidP="003161C7">
                  <w:pPr>
                    <w:pStyle w:val="ListParagraph"/>
                    <w:numPr>
                      <w:ilvl w:val="0"/>
                      <w:numId w:val="1"/>
                    </w:numPr>
                    <w:tabs>
                      <w:tab w:val="left" w:pos="300"/>
                      <w:tab w:val="left" w:pos="709"/>
                    </w:tabs>
                    <w:autoSpaceDE w:val="0"/>
                    <w:autoSpaceDN w:val="0"/>
                    <w:adjustRightInd w:val="0"/>
                    <w:rPr>
                      <w:rFonts w:ascii="Times New Roman" w:hAnsi="Times New Roman" w:cs="Times New Roman"/>
                      <w:bCs/>
                      <w:smallCaps/>
                      <w:sz w:val="20"/>
                      <w:szCs w:val="20"/>
                      <w:lang w:eastAsia="en-US"/>
                    </w:rPr>
                  </w:pPr>
                  <w:r w:rsidRPr="000970F3">
                    <w:rPr>
                      <w:rFonts w:ascii="Times New Roman" w:hAnsi="Times New Roman" w:cs="Times New Roman"/>
                      <w:bCs/>
                      <w:smallCaps/>
                      <w:sz w:val="20"/>
                      <w:szCs w:val="20"/>
                      <w:lang w:eastAsia="en-US"/>
                    </w:rPr>
                    <w:t>Минимум 5 лет опыта работы в предпринимательстве или в частном секторе и в сфере разработки Бизнес стратегии.</w:t>
                  </w:r>
                </w:p>
                <w:p w14:paraId="396C1754" w14:textId="77777777" w:rsidR="000970F3" w:rsidRPr="000970F3" w:rsidRDefault="000970F3" w:rsidP="003161C7">
                  <w:pPr>
                    <w:pStyle w:val="ListParagraph"/>
                    <w:numPr>
                      <w:ilvl w:val="0"/>
                      <w:numId w:val="1"/>
                    </w:numPr>
                    <w:tabs>
                      <w:tab w:val="left" w:pos="300"/>
                      <w:tab w:val="left" w:pos="709"/>
                    </w:tabs>
                    <w:autoSpaceDE w:val="0"/>
                    <w:autoSpaceDN w:val="0"/>
                    <w:adjustRightInd w:val="0"/>
                    <w:rPr>
                      <w:rFonts w:ascii="Times New Roman" w:hAnsi="Times New Roman" w:cs="Times New Roman"/>
                      <w:bCs/>
                      <w:smallCaps/>
                      <w:sz w:val="20"/>
                      <w:szCs w:val="20"/>
                      <w:lang w:eastAsia="en-US"/>
                    </w:rPr>
                  </w:pPr>
                  <w:r w:rsidRPr="000970F3">
                    <w:rPr>
                      <w:rFonts w:ascii="Times New Roman" w:hAnsi="Times New Roman" w:cs="Times New Roman"/>
                      <w:bCs/>
                      <w:smallCaps/>
                      <w:sz w:val="20"/>
                      <w:szCs w:val="20"/>
                      <w:lang w:eastAsia="en-US"/>
                    </w:rPr>
                    <w:t>Опыт предоставления бизнес-консалтинга или коучинга для ММСП.</w:t>
                  </w:r>
                </w:p>
                <w:p w14:paraId="02C7D58D" w14:textId="77777777" w:rsidR="000970F3" w:rsidRPr="000970F3" w:rsidRDefault="000970F3" w:rsidP="003161C7">
                  <w:pPr>
                    <w:pStyle w:val="ListParagraph"/>
                    <w:numPr>
                      <w:ilvl w:val="0"/>
                      <w:numId w:val="1"/>
                    </w:numPr>
                    <w:tabs>
                      <w:tab w:val="left" w:pos="300"/>
                      <w:tab w:val="left" w:pos="709"/>
                    </w:tabs>
                    <w:autoSpaceDE w:val="0"/>
                    <w:autoSpaceDN w:val="0"/>
                    <w:adjustRightInd w:val="0"/>
                    <w:rPr>
                      <w:rFonts w:ascii="Times New Roman" w:hAnsi="Times New Roman" w:cs="Times New Roman"/>
                      <w:bCs/>
                      <w:smallCaps/>
                      <w:sz w:val="20"/>
                      <w:szCs w:val="20"/>
                      <w:lang w:eastAsia="en-US"/>
                    </w:rPr>
                  </w:pPr>
                  <w:r w:rsidRPr="000970F3">
                    <w:rPr>
                      <w:rFonts w:ascii="Times New Roman" w:hAnsi="Times New Roman" w:cs="Times New Roman"/>
                      <w:bCs/>
                      <w:smallCaps/>
                      <w:sz w:val="20"/>
                      <w:szCs w:val="20"/>
                      <w:lang w:eastAsia="en-US"/>
                    </w:rPr>
                    <w:lastRenderedPageBreak/>
                    <w:t>Опыт работы с местными предпринимателями в Кыргызстане.</w:t>
                  </w:r>
                </w:p>
                <w:p w14:paraId="1607AB22" w14:textId="3164B9BB" w:rsidR="002D0F20" w:rsidRPr="00CA0079" w:rsidRDefault="007E5350" w:rsidP="00CA0079">
                  <w:pPr>
                    <w:pStyle w:val="ListParagraph"/>
                    <w:tabs>
                      <w:tab w:val="left" w:pos="300"/>
                      <w:tab w:val="left" w:pos="709"/>
                    </w:tabs>
                    <w:autoSpaceDE w:val="0"/>
                    <w:autoSpaceDN w:val="0"/>
                    <w:adjustRightInd w:val="0"/>
                    <w:rPr>
                      <w:b/>
                      <w:smallCaps/>
                      <w:szCs w:val="24"/>
                    </w:rPr>
                  </w:pPr>
                  <w:r>
                    <w:rPr>
                      <w:rFonts w:ascii="Times New Roman" w:hAnsi="Times New Roman" w:cs="Times New Roman"/>
                      <w:bCs/>
                      <w:smallCaps/>
                      <w:sz w:val="20"/>
                      <w:szCs w:val="20"/>
                      <w:lang w:eastAsia="en-US"/>
                    </w:rPr>
                    <w:t xml:space="preserve">Свободное </w:t>
                  </w:r>
                  <w:r w:rsidR="000970F3" w:rsidRPr="000970F3">
                    <w:rPr>
                      <w:rFonts w:ascii="Times New Roman" w:hAnsi="Times New Roman" w:cs="Times New Roman"/>
                      <w:bCs/>
                      <w:smallCaps/>
                      <w:sz w:val="20"/>
                      <w:szCs w:val="20"/>
                      <w:lang w:eastAsia="en-US"/>
                    </w:rPr>
                    <w:t>Владение русс</w:t>
                  </w:r>
                  <w:r w:rsidR="000970F3" w:rsidRPr="00A633ED">
                    <w:rPr>
                      <w:rFonts w:ascii="Times New Roman" w:hAnsi="Times New Roman" w:cs="Times New Roman"/>
                      <w:bCs/>
                      <w:smallCaps/>
                      <w:sz w:val="20"/>
                      <w:szCs w:val="20"/>
                      <w:lang w:eastAsia="en-US"/>
                    </w:rPr>
                    <w:t>ким или кыргызским</w:t>
                  </w:r>
                  <w:r w:rsidR="000970F3" w:rsidRPr="000970F3">
                    <w:rPr>
                      <w:rFonts w:ascii="Times New Roman" w:hAnsi="Times New Roman" w:cs="Times New Roman"/>
                      <w:bCs/>
                      <w:smallCaps/>
                      <w:sz w:val="20"/>
                      <w:szCs w:val="20"/>
                      <w:lang w:eastAsia="en-US"/>
                    </w:rPr>
                    <w:t xml:space="preserve"> языком  или владение двумя этими языками. </w:t>
                  </w:r>
                </w:p>
              </w:tc>
            </w:tr>
          </w:tbl>
          <w:p w14:paraId="655DF5E7" w14:textId="551F7C36" w:rsidR="001B220B" w:rsidRDefault="001B220B" w:rsidP="00AF63B6">
            <w:pPr>
              <w:tabs>
                <w:tab w:val="left" w:pos="300"/>
              </w:tabs>
              <w:jc w:val="both"/>
              <w:rPr>
                <w:b/>
                <w:smallCaps/>
                <w:sz w:val="14"/>
                <w:szCs w:val="14"/>
                <w:lang w:val="ru-RU"/>
              </w:rPr>
            </w:pPr>
          </w:p>
          <w:p w14:paraId="33ED0DF1" w14:textId="77777777" w:rsidR="002D1514" w:rsidRPr="00DF01B3" w:rsidRDefault="002D1514" w:rsidP="00AF63B6">
            <w:pPr>
              <w:tabs>
                <w:tab w:val="left" w:pos="300"/>
              </w:tabs>
              <w:jc w:val="both"/>
              <w:rPr>
                <w:b/>
                <w:smallCaps/>
                <w:sz w:val="14"/>
                <w:szCs w:val="14"/>
                <w:lang w:val="ru-RU"/>
              </w:rPr>
            </w:pPr>
          </w:p>
          <w:tbl>
            <w:tblPr>
              <w:tblStyle w:val="TableGrid"/>
              <w:tblW w:w="5690" w:type="dxa"/>
              <w:tblLayout w:type="fixed"/>
              <w:tblLook w:val="04A0" w:firstRow="1" w:lastRow="0" w:firstColumn="1" w:lastColumn="0" w:noHBand="0" w:noVBand="1"/>
            </w:tblPr>
            <w:tblGrid>
              <w:gridCol w:w="3422"/>
              <w:gridCol w:w="2268"/>
            </w:tblGrid>
            <w:tr w:rsidR="009703EF" w:rsidRPr="00F03E36" w14:paraId="3EE8AE98" w14:textId="77777777" w:rsidTr="00514BB5">
              <w:trPr>
                <w:trHeight w:val="490"/>
              </w:trPr>
              <w:tc>
                <w:tcPr>
                  <w:tcW w:w="5690" w:type="dxa"/>
                  <w:gridSpan w:val="2"/>
                  <w:shd w:val="clear" w:color="auto" w:fill="D5DCE4" w:themeFill="text2" w:themeFillTint="33"/>
                  <w:vAlign w:val="center"/>
                </w:tcPr>
                <w:p w14:paraId="200019C0" w14:textId="54983482" w:rsidR="00AC0473" w:rsidRPr="000F6C27" w:rsidRDefault="00AC0473" w:rsidP="00AC0473">
                  <w:pPr>
                    <w:tabs>
                      <w:tab w:val="left" w:pos="300"/>
                    </w:tabs>
                    <w:jc w:val="center"/>
                    <w:rPr>
                      <w:b/>
                      <w:smallCaps/>
                      <w:sz w:val="20"/>
                      <w:lang w:val="ru-RU"/>
                    </w:rPr>
                  </w:pPr>
                  <w:r w:rsidRPr="00133873">
                    <w:rPr>
                      <w:b/>
                      <w:smallCaps/>
                      <w:sz w:val="20"/>
                      <w:lang w:val="ru-RU"/>
                    </w:rPr>
                    <w:t>Критерии оценки коммерческих предлож</w:t>
                  </w:r>
                  <w:r w:rsidR="00133873" w:rsidRPr="00133873">
                    <w:rPr>
                      <w:b/>
                      <w:smallCaps/>
                      <w:sz w:val="20"/>
                      <w:lang w:val="ru-RU"/>
                    </w:rPr>
                    <w:t>е</w:t>
                  </w:r>
                  <w:r w:rsidRPr="00133873">
                    <w:rPr>
                      <w:b/>
                      <w:smallCaps/>
                      <w:sz w:val="20"/>
                      <w:lang w:val="ru-RU"/>
                    </w:rPr>
                    <w:t>ний</w:t>
                  </w:r>
                </w:p>
              </w:tc>
            </w:tr>
            <w:tr w:rsidR="009703EF" w:rsidRPr="00F03E36" w14:paraId="426AAA67" w14:textId="77777777" w:rsidTr="00387D8C">
              <w:trPr>
                <w:trHeight w:val="433"/>
              </w:trPr>
              <w:tc>
                <w:tcPr>
                  <w:tcW w:w="3422" w:type="dxa"/>
                </w:tcPr>
                <w:p w14:paraId="45B5D63E" w14:textId="52FF8D14" w:rsidR="00133873" w:rsidRPr="00133873" w:rsidRDefault="00AC0473" w:rsidP="00AC0473">
                  <w:pPr>
                    <w:tabs>
                      <w:tab w:val="left" w:pos="300"/>
                    </w:tabs>
                    <w:rPr>
                      <w:b/>
                      <w:smallCaps/>
                      <w:sz w:val="20"/>
                      <w:lang w:val="ru-RU"/>
                    </w:rPr>
                  </w:pPr>
                  <w:r w:rsidRPr="00133873">
                    <w:rPr>
                      <w:b/>
                      <w:smallCaps/>
                      <w:sz w:val="20"/>
                      <w:lang w:val="ru-RU"/>
                    </w:rPr>
                    <w:t xml:space="preserve">Соответствие техническим </w:t>
                  </w:r>
                  <w:r w:rsidR="00133873" w:rsidRPr="00133873">
                    <w:rPr>
                      <w:b/>
                      <w:smallCaps/>
                      <w:sz w:val="18"/>
                      <w:szCs w:val="18"/>
                      <w:lang w:val="ru-RU"/>
                    </w:rPr>
                    <w:t>ТРЕБОВАНИЯМ</w:t>
                  </w:r>
                  <w:r w:rsidR="00133873" w:rsidRPr="00133873">
                    <w:rPr>
                      <w:b/>
                      <w:smallCaps/>
                      <w:sz w:val="20"/>
                      <w:lang w:val="ru-RU"/>
                    </w:rPr>
                    <w:t xml:space="preserve"> </w:t>
                  </w:r>
                </w:p>
                <w:p w14:paraId="7F7EE0DF" w14:textId="71ED20D5" w:rsidR="00AC0473" w:rsidRPr="00133873" w:rsidRDefault="00AC0473" w:rsidP="00AC0473">
                  <w:pPr>
                    <w:tabs>
                      <w:tab w:val="left" w:pos="300"/>
                    </w:tabs>
                    <w:rPr>
                      <w:b/>
                      <w:smallCaps/>
                      <w:sz w:val="20"/>
                      <w:lang w:val="ru-RU"/>
                    </w:rPr>
                  </w:pPr>
                </w:p>
              </w:tc>
              <w:tc>
                <w:tcPr>
                  <w:tcW w:w="2268" w:type="dxa"/>
                </w:tcPr>
                <w:p w14:paraId="4185BB2E" w14:textId="125DB8A6" w:rsidR="00AC0473" w:rsidRPr="0041167E" w:rsidRDefault="00AC0473" w:rsidP="00AC0473">
                  <w:pPr>
                    <w:tabs>
                      <w:tab w:val="left" w:pos="300"/>
                    </w:tabs>
                    <w:rPr>
                      <w:bCs/>
                      <w:smallCaps/>
                      <w:sz w:val="20"/>
                      <w:lang w:val="ru-RU"/>
                    </w:rPr>
                  </w:pPr>
                  <w:r w:rsidRPr="00133873">
                    <w:rPr>
                      <w:bCs/>
                      <w:smallCaps/>
                      <w:sz w:val="20"/>
                      <w:lang w:val="ru-RU"/>
                    </w:rPr>
                    <w:t xml:space="preserve">максимум </w:t>
                  </w:r>
                  <w:r w:rsidR="007E5350">
                    <w:rPr>
                      <w:bCs/>
                      <w:smallCaps/>
                      <w:sz w:val="20"/>
                      <w:lang w:val="ru-RU"/>
                    </w:rPr>
                    <w:t>7</w:t>
                  </w:r>
                  <w:r w:rsidRPr="0041167E">
                    <w:rPr>
                      <w:bCs/>
                      <w:smallCaps/>
                      <w:sz w:val="20"/>
                      <w:lang w:val="ru-RU"/>
                    </w:rPr>
                    <w:t xml:space="preserve">0 </w:t>
                  </w:r>
                  <w:r w:rsidRPr="00133873">
                    <w:rPr>
                      <w:bCs/>
                      <w:smallCaps/>
                      <w:sz w:val="20"/>
                      <w:lang w:val="ru-RU"/>
                    </w:rPr>
                    <w:t>баллов</w:t>
                  </w:r>
                </w:p>
              </w:tc>
            </w:tr>
            <w:tr w:rsidR="009703EF" w:rsidRPr="00F03E36" w14:paraId="2A1A0488" w14:textId="77777777" w:rsidTr="00AC0473">
              <w:trPr>
                <w:trHeight w:val="507"/>
              </w:trPr>
              <w:tc>
                <w:tcPr>
                  <w:tcW w:w="3422" w:type="dxa"/>
                </w:tcPr>
                <w:p w14:paraId="5EFC6450" w14:textId="17774559" w:rsidR="00AC0473" w:rsidRPr="00133873" w:rsidRDefault="00AC0473" w:rsidP="00AC0473">
                  <w:pPr>
                    <w:tabs>
                      <w:tab w:val="left" w:pos="300"/>
                    </w:tabs>
                    <w:rPr>
                      <w:b/>
                      <w:smallCaps/>
                      <w:sz w:val="20"/>
                      <w:lang w:val="ru-RU"/>
                    </w:rPr>
                  </w:pPr>
                  <w:r w:rsidRPr="00133873">
                    <w:rPr>
                      <w:b/>
                      <w:smallCaps/>
                      <w:sz w:val="20"/>
                      <w:lang w:val="ru-RU"/>
                    </w:rPr>
                    <w:t xml:space="preserve">Финансовое предложение  </w:t>
                  </w:r>
                </w:p>
              </w:tc>
              <w:tc>
                <w:tcPr>
                  <w:tcW w:w="2268" w:type="dxa"/>
                </w:tcPr>
                <w:p w14:paraId="13A13279" w14:textId="30818123" w:rsidR="00AC0473" w:rsidRPr="00133873" w:rsidRDefault="00AC0473" w:rsidP="00AC0473">
                  <w:pPr>
                    <w:tabs>
                      <w:tab w:val="left" w:pos="300"/>
                    </w:tabs>
                    <w:rPr>
                      <w:bCs/>
                      <w:smallCaps/>
                      <w:sz w:val="20"/>
                      <w:lang w:val="ru-RU"/>
                    </w:rPr>
                  </w:pPr>
                  <w:r w:rsidRPr="00133873">
                    <w:rPr>
                      <w:bCs/>
                      <w:smallCaps/>
                      <w:sz w:val="20"/>
                      <w:lang w:val="ru-RU"/>
                    </w:rPr>
                    <w:t xml:space="preserve">максимум </w:t>
                  </w:r>
                  <w:r w:rsidR="007E5350">
                    <w:rPr>
                      <w:bCs/>
                      <w:smallCaps/>
                      <w:sz w:val="20"/>
                      <w:lang w:val="ru-RU"/>
                    </w:rPr>
                    <w:t>3</w:t>
                  </w:r>
                  <w:r w:rsidRPr="00133873">
                    <w:rPr>
                      <w:bCs/>
                      <w:smallCaps/>
                      <w:sz w:val="20"/>
                      <w:lang w:val="ru-RU"/>
                    </w:rPr>
                    <w:t>0 баллов</w:t>
                  </w:r>
                </w:p>
              </w:tc>
            </w:tr>
            <w:tr w:rsidR="009703EF" w:rsidRPr="00F03E36" w14:paraId="15003E8F" w14:textId="77777777" w:rsidTr="00F820A6">
              <w:trPr>
                <w:trHeight w:val="296"/>
              </w:trPr>
              <w:tc>
                <w:tcPr>
                  <w:tcW w:w="3422" w:type="dxa"/>
                </w:tcPr>
                <w:p w14:paraId="432C8E34" w14:textId="519FA04F" w:rsidR="00AC0473" w:rsidRPr="00133873" w:rsidRDefault="00AC0473" w:rsidP="00AC0473">
                  <w:pPr>
                    <w:tabs>
                      <w:tab w:val="left" w:pos="300"/>
                    </w:tabs>
                    <w:jc w:val="right"/>
                    <w:rPr>
                      <w:b/>
                      <w:smallCaps/>
                      <w:sz w:val="20"/>
                      <w:lang w:val="ru-RU"/>
                    </w:rPr>
                  </w:pPr>
                  <w:r w:rsidRPr="00133873">
                    <w:rPr>
                      <w:b/>
                      <w:smallCaps/>
                      <w:sz w:val="20"/>
                      <w:lang w:val="ru-RU"/>
                    </w:rPr>
                    <w:t>Всего:</w:t>
                  </w:r>
                </w:p>
              </w:tc>
              <w:tc>
                <w:tcPr>
                  <w:tcW w:w="2268" w:type="dxa"/>
                </w:tcPr>
                <w:p w14:paraId="1F582E98" w14:textId="4FBB6607" w:rsidR="00AC0473" w:rsidRPr="00133873" w:rsidRDefault="00AC0473" w:rsidP="00AC0473">
                  <w:pPr>
                    <w:tabs>
                      <w:tab w:val="left" w:pos="300"/>
                    </w:tabs>
                    <w:rPr>
                      <w:bCs/>
                      <w:smallCaps/>
                      <w:sz w:val="20"/>
                      <w:lang w:val="ru-RU"/>
                    </w:rPr>
                  </w:pPr>
                  <w:r w:rsidRPr="00133873">
                    <w:rPr>
                      <w:bCs/>
                      <w:smallCaps/>
                      <w:sz w:val="20"/>
                      <w:lang w:val="ru-RU"/>
                    </w:rPr>
                    <w:t>100 баллов</w:t>
                  </w:r>
                </w:p>
              </w:tc>
            </w:tr>
          </w:tbl>
          <w:p w14:paraId="24EF63D0" w14:textId="77777777" w:rsidR="00702CCF" w:rsidRDefault="00702CCF" w:rsidP="00EC4601">
            <w:pPr>
              <w:autoSpaceDE w:val="0"/>
              <w:autoSpaceDN w:val="0"/>
              <w:adjustRightInd w:val="0"/>
              <w:rPr>
                <w:bCs/>
                <w:smallCaps/>
                <w:color w:val="44546A" w:themeColor="text2"/>
                <w:sz w:val="22"/>
                <w:szCs w:val="22"/>
                <w:lang w:val="ru-RU"/>
              </w:rPr>
            </w:pPr>
          </w:p>
          <w:p w14:paraId="13669522" w14:textId="77777777" w:rsidR="00124546" w:rsidRDefault="00124546" w:rsidP="00124546">
            <w:pPr>
              <w:jc w:val="both"/>
              <w:rPr>
                <w:sz w:val="22"/>
                <w:szCs w:val="22"/>
                <w:lang w:val="ru-RU"/>
              </w:rPr>
            </w:pPr>
          </w:p>
          <w:p w14:paraId="4984BA22" w14:textId="470332C8" w:rsidR="00124546" w:rsidRPr="00A633ED" w:rsidRDefault="00124546" w:rsidP="00124546">
            <w:pPr>
              <w:jc w:val="both"/>
              <w:rPr>
                <w:sz w:val="22"/>
                <w:szCs w:val="22"/>
                <w:lang w:val="ru-RU"/>
              </w:rPr>
            </w:pPr>
            <w:r w:rsidRPr="00A633ED">
              <w:rPr>
                <w:sz w:val="22"/>
                <w:szCs w:val="22"/>
                <w:lang w:val="ru-RU"/>
              </w:rPr>
              <w:t xml:space="preserve">Разрешается подача на несколько модулей/лотов. </w:t>
            </w:r>
            <w:r w:rsidR="00CA0079" w:rsidRPr="00A633ED">
              <w:rPr>
                <w:sz w:val="22"/>
                <w:szCs w:val="22"/>
                <w:lang w:val="ru-RU"/>
              </w:rPr>
              <w:t>Необходимо четко указать на какой модуль/лот подается заявка.</w:t>
            </w:r>
          </w:p>
          <w:p w14:paraId="71E07385" w14:textId="1D343DDB" w:rsidR="00124546" w:rsidRDefault="00124546" w:rsidP="00124546">
            <w:pPr>
              <w:autoSpaceDE w:val="0"/>
              <w:autoSpaceDN w:val="0"/>
              <w:adjustRightInd w:val="0"/>
              <w:rPr>
                <w:b/>
                <w:bCs/>
                <w:sz w:val="22"/>
                <w:szCs w:val="22"/>
                <w:lang w:val="ru-RU"/>
              </w:rPr>
            </w:pPr>
            <w:r w:rsidRPr="00A633ED">
              <w:rPr>
                <w:sz w:val="22"/>
                <w:szCs w:val="22"/>
                <w:lang w:val="ru-RU"/>
              </w:rPr>
              <w:t xml:space="preserve">Оценка будет производиться по каждому лоту </w:t>
            </w:r>
            <w:r w:rsidR="00CA0079">
              <w:rPr>
                <w:sz w:val="22"/>
                <w:szCs w:val="22"/>
                <w:lang w:val="ru-RU"/>
              </w:rPr>
              <w:t xml:space="preserve">и тренеру </w:t>
            </w:r>
            <w:r w:rsidRPr="00124546">
              <w:rPr>
                <w:sz w:val="22"/>
                <w:szCs w:val="22"/>
                <w:u w:val="single"/>
                <w:lang w:val="ru-RU"/>
              </w:rPr>
              <w:t>отдельно</w:t>
            </w:r>
          </w:p>
          <w:p w14:paraId="34DAF4DF" w14:textId="77777777" w:rsidR="00124546" w:rsidRDefault="00124546" w:rsidP="00EC4601">
            <w:pPr>
              <w:autoSpaceDE w:val="0"/>
              <w:autoSpaceDN w:val="0"/>
              <w:adjustRightInd w:val="0"/>
              <w:rPr>
                <w:b/>
                <w:bCs/>
                <w:sz w:val="22"/>
                <w:szCs w:val="22"/>
                <w:lang w:val="ru-RU"/>
              </w:rPr>
            </w:pPr>
          </w:p>
          <w:p w14:paraId="4BDEB3B5" w14:textId="1CC7B798" w:rsidR="00EC4601" w:rsidRDefault="00EC4601" w:rsidP="00EC4601">
            <w:pPr>
              <w:autoSpaceDE w:val="0"/>
              <w:autoSpaceDN w:val="0"/>
              <w:adjustRightInd w:val="0"/>
              <w:rPr>
                <w:b/>
                <w:bCs/>
                <w:sz w:val="22"/>
                <w:szCs w:val="22"/>
                <w:lang w:val="ru-RU"/>
              </w:rPr>
            </w:pPr>
            <w:r>
              <w:rPr>
                <w:b/>
                <w:bCs/>
                <w:sz w:val="22"/>
                <w:szCs w:val="22"/>
                <w:lang w:val="ru-RU"/>
              </w:rPr>
              <w:t>ТЕНДЕРНЫЙ ПРОЦЕСС</w:t>
            </w:r>
            <w:r w:rsidRPr="00EC4601">
              <w:rPr>
                <w:b/>
                <w:bCs/>
                <w:sz w:val="22"/>
                <w:szCs w:val="22"/>
                <w:lang w:val="ru-RU"/>
              </w:rPr>
              <w:t>/</w:t>
            </w:r>
            <w:r>
              <w:rPr>
                <w:b/>
                <w:bCs/>
                <w:sz w:val="22"/>
                <w:szCs w:val="22"/>
                <w:lang w:val="ru-RU"/>
              </w:rPr>
              <w:t>ПРИСУЖДЕНИЕ</w:t>
            </w:r>
          </w:p>
          <w:p w14:paraId="7B84FACC" w14:textId="77777777" w:rsidR="002D1514" w:rsidRPr="00EC4601" w:rsidRDefault="002D1514" w:rsidP="00EC4601">
            <w:pPr>
              <w:autoSpaceDE w:val="0"/>
              <w:autoSpaceDN w:val="0"/>
              <w:adjustRightInd w:val="0"/>
              <w:rPr>
                <w:b/>
                <w:bCs/>
                <w:sz w:val="22"/>
                <w:szCs w:val="22"/>
                <w:lang w:val="ru-RU"/>
              </w:rPr>
            </w:pPr>
          </w:p>
          <w:p w14:paraId="3106CE5C" w14:textId="72528468" w:rsidR="00EC4601" w:rsidRDefault="00EC4601" w:rsidP="00EC4601">
            <w:pPr>
              <w:jc w:val="both"/>
              <w:rPr>
                <w:sz w:val="22"/>
                <w:szCs w:val="22"/>
                <w:lang w:val="ru-RU"/>
              </w:rPr>
            </w:pPr>
            <w:r w:rsidRPr="00EC4601">
              <w:rPr>
                <w:sz w:val="22"/>
                <w:szCs w:val="22"/>
                <w:lang w:val="ru-RU"/>
              </w:rPr>
              <w:t xml:space="preserve">После получения </w:t>
            </w:r>
            <w:r>
              <w:rPr>
                <w:sz w:val="22"/>
                <w:szCs w:val="22"/>
                <w:lang w:val="ru-RU"/>
              </w:rPr>
              <w:t xml:space="preserve">коммерческих </w:t>
            </w:r>
            <w:r w:rsidRPr="00EC4601">
              <w:rPr>
                <w:sz w:val="22"/>
                <w:szCs w:val="22"/>
                <w:lang w:val="ru-RU"/>
              </w:rPr>
              <w:t xml:space="preserve">предложений </w:t>
            </w:r>
            <w:r w:rsidR="007254B9">
              <w:rPr>
                <w:sz w:val="22"/>
                <w:szCs w:val="22"/>
              </w:rPr>
              <w:t>DAI</w:t>
            </w:r>
            <w:r w:rsidRPr="00EC4601">
              <w:rPr>
                <w:sz w:val="22"/>
                <w:szCs w:val="22"/>
                <w:lang w:val="ru-RU"/>
              </w:rPr>
              <w:t xml:space="preserve"> </w:t>
            </w:r>
            <w:r>
              <w:rPr>
                <w:sz w:val="22"/>
                <w:szCs w:val="22"/>
                <w:lang w:val="ru-RU"/>
              </w:rPr>
              <w:t xml:space="preserve">будет </w:t>
            </w:r>
            <w:r w:rsidRPr="00EC4601">
              <w:rPr>
                <w:sz w:val="22"/>
                <w:szCs w:val="22"/>
                <w:lang w:val="ru-RU"/>
              </w:rPr>
              <w:t>рассматри</w:t>
            </w:r>
            <w:r>
              <w:rPr>
                <w:sz w:val="22"/>
                <w:szCs w:val="22"/>
                <w:lang w:val="ru-RU"/>
              </w:rPr>
              <w:t xml:space="preserve">вать и оценивать </w:t>
            </w:r>
            <w:r w:rsidRPr="00EC4601">
              <w:rPr>
                <w:sz w:val="22"/>
                <w:szCs w:val="22"/>
                <w:lang w:val="ru-RU"/>
              </w:rPr>
              <w:t>их в соответствии с вышеу</w:t>
            </w:r>
            <w:r>
              <w:rPr>
                <w:sz w:val="22"/>
                <w:szCs w:val="22"/>
                <w:lang w:val="ru-RU"/>
              </w:rPr>
              <w:t xml:space="preserve">казанными </w:t>
            </w:r>
            <w:r w:rsidRPr="00EC4601">
              <w:rPr>
                <w:sz w:val="22"/>
                <w:szCs w:val="22"/>
                <w:lang w:val="ru-RU"/>
              </w:rPr>
              <w:t xml:space="preserve">критериями. Затем </w:t>
            </w:r>
            <w:r w:rsidR="000A7461">
              <w:rPr>
                <w:sz w:val="22"/>
                <w:szCs w:val="22"/>
              </w:rPr>
              <w:t>DAI</w:t>
            </w:r>
            <w:r w:rsidRPr="00EC4601">
              <w:rPr>
                <w:sz w:val="22"/>
                <w:szCs w:val="22"/>
                <w:lang w:val="ru-RU"/>
              </w:rPr>
              <w:t xml:space="preserve"> уведомит и </w:t>
            </w:r>
            <w:r>
              <w:rPr>
                <w:sz w:val="22"/>
                <w:szCs w:val="22"/>
                <w:lang w:val="ru-RU"/>
              </w:rPr>
              <w:t xml:space="preserve">будет вести </w:t>
            </w:r>
            <w:r w:rsidRPr="00EC4601">
              <w:rPr>
                <w:sz w:val="22"/>
                <w:szCs w:val="22"/>
                <w:lang w:val="ru-RU"/>
              </w:rPr>
              <w:t xml:space="preserve">переговоры с </w:t>
            </w:r>
            <w:r>
              <w:rPr>
                <w:sz w:val="22"/>
                <w:szCs w:val="22"/>
                <w:lang w:val="ru-RU"/>
              </w:rPr>
              <w:t xml:space="preserve">кандидатом, </w:t>
            </w:r>
            <w:r w:rsidRPr="00EC4601">
              <w:rPr>
                <w:sz w:val="22"/>
                <w:szCs w:val="22"/>
                <w:lang w:val="ru-RU"/>
              </w:rPr>
              <w:t xml:space="preserve">получившим наивысший </w:t>
            </w:r>
            <w:r>
              <w:rPr>
                <w:sz w:val="22"/>
                <w:szCs w:val="22"/>
                <w:lang w:val="ru-RU"/>
              </w:rPr>
              <w:t>балл</w:t>
            </w:r>
            <w:r w:rsidRPr="00EC4601">
              <w:rPr>
                <w:sz w:val="22"/>
                <w:szCs w:val="22"/>
                <w:lang w:val="ru-RU"/>
              </w:rPr>
              <w:t>.</w:t>
            </w:r>
          </w:p>
          <w:p w14:paraId="0B34FD6E" w14:textId="4D03FD05" w:rsidR="00EC4601" w:rsidRDefault="00E83789" w:rsidP="00EC4601">
            <w:pPr>
              <w:jc w:val="both"/>
              <w:rPr>
                <w:sz w:val="22"/>
                <w:szCs w:val="22"/>
                <w:lang w:val="ru-RU"/>
              </w:rPr>
            </w:pPr>
            <w:r>
              <w:rPr>
                <w:sz w:val="22"/>
                <w:szCs w:val="22"/>
                <w:lang w:val="ru-RU"/>
              </w:rPr>
              <w:t xml:space="preserve">После технического и финансового согласования </w:t>
            </w:r>
            <w:r w:rsidR="009A3FC2">
              <w:rPr>
                <w:sz w:val="22"/>
                <w:szCs w:val="22"/>
              </w:rPr>
              <w:t>DAI</w:t>
            </w:r>
            <w:r w:rsidR="00EC4601" w:rsidRPr="00EC4601">
              <w:rPr>
                <w:sz w:val="22"/>
                <w:szCs w:val="22"/>
                <w:lang w:val="ru-RU"/>
              </w:rPr>
              <w:t xml:space="preserve"> приступит к </w:t>
            </w:r>
            <w:r>
              <w:rPr>
                <w:sz w:val="22"/>
                <w:szCs w:val="22"/>
                <w:lang w:val="ru-RU"/>
              </w:rPr>
              <w:t xml:space="preserve">оформлению </w:t>
            </w:r>
            <w:r w:rsidR="00CA0079" w:rsidRPr="00CA0079">
              <w:rPr>
                <w:b/>
                <w:bCs/>
                <w:sz w:val="22"/>
                <w:szCs w:val="22"/>
                <w:lang w:val="ru-RU"/>
              </w:rPr>
              <w:t>Рамочного договора.</w:t>
            </w:r>
            <w:r w:rsidR="00CA0079" w:rsidRPr="00CA0079">
              <w:rPr>
                <w:sz w:val="22"/>
                <w:szCs w:val="22"/>
                <w:lang w:val="ru-RU"/>
              </w:rPr>
              <w:t xml:space="preserve"> </w:t>
            </w:r>
            <w:r w:rsidR="00EC4601" w:rsidRPr="00EC4601">
              <w:rPr>
                <w:sz w:val="22"/>
                <w:szCs w:val="22"/>
                <w:lang w:val="ru-RU"/>
              </w:rPr>
              <w:t xml:space="preserve">Если соглашение не </w:t>
            </w:r>
            <w:r>
              <w:rPr>
                <w:sz w:val="22"/>
                <w:szCs w:val="22"/>
                <w:lang w:val="ru-RU"/>
              </w:rPr>
              <w:t xml:space="preserve">будет </w:t>
            </w:r>
            <w:r w:rsidR="00EC4601" w:rsidRPr="00EC4601">
              <w:rPr>
                <w:sz w:val="22"/>
                <w:szCs w:val="22"/>
                <w:lang w:val="ru-RU"/>
              </w:rPr>
              <w:t xml:space="preserve">достигнуто с участником торгов, получившим наивысший </w:t>
            </w:r>
            <w:r>
              <w:rPr>
                <w:sz w:val="22"/>
                <w:szCs w:val="22"/>
                <w:lang w:val="ru-RU"/>
              </w:rPr>
              <w:t>балл</w:t>
            </w:r>
            <w:r w:rsidR="00EC4601" w:rsidRPr="00EC4601">
              <w:rPr>
                <w:sz w:val="22"/>
                <w:szCs w:val="22"/>
                <w:lang w:val="ru-RU"/>
              </w:rPr>
              <w:t xml:space="preserve">, </w:t>
            </w:r>
            <w:r w:rsidR="00990430">
              <w:rPr>
                <w:sz w:val="22"/>
                <w:szCs w:val="22"/>
              </w:rPr>
              <w:t>DAI</w:t>
            </w:r>
            <w:r w:rsidR="00EC4601" w:rsidRPr="00EC4601">
              <w:rPr>
                <w:sz w:val="22"/>
                <w:szCs w:val="22"/>
                <w:lang w:val="ru-RU"/>
              </w:rPr>
              <w:t xml:space="preserve"> оставляет за собой право вступить в переговоры со вторым у</w:t>
            </w:r>
            <w:r>
              <w:rPr>
                <w:sz w:val="22"/>
                <w:szCs w:val="22"/>
                <w:lang w:val="ru-RU"/>
              </w:rPr>
              <w:t>частником торгов.</w:t>
            </w:r>
          </w:p>
          <w:p w14:paraId="4F0AF67F" w14:textId="249E2316" w:rsidR="00EC4601" w:rsidRPr="00E83789" w:rsidRDefault="00E83789" w:rsidP="00EC4601">
            <w:pPr>
              <w:jc w:val="both"/>
              <w:rPr>
                <w:sz w:val="22"/>
                <w:szCs w:val="22"/>
                <w:lang w:val="ru-RU"/>
              </w:rPr>
            </w:pPr>
            <w:r w:rsidRPr="00E83789">
              <w:rPr>
                <w:sz w:val="22"/>
                <w:szCs w:val="22"/>
                <w:lang w:val="ru-RU"/>
              </w:rPr>
              <w:t xml:space="preserve">Обратите внимание, что </w:t>
            </w:r>
            <w:r>
              <w:rPr>
                <w:sz w:val="22"/>
                <w:szCs w:val="22"/>
                <w:lang w:val="ru-RU"/>
              </w:rPr>
              <w:t xml:space="preserve">данное </w:t>
            </w:r>
            <w:r w:rsidRPr="00E83789">
              <w:rPr>
                <w:sz w:val="22"/>
                <w:szCs w:val="22"/>
                <w:lang w:val="ru-RU"/>
              </w:rPr>
              <w:t xml:space="preserve">приглашение никоим образом не обязывает </w:t>
            </w:r>
            <w:r w:rsidR="00B47D4C">
              <w:rPr>
                <w:sz w:val="22"/>
                <w:szCs w:val="22"/>
              </w:rPr>
              <w:t>DAI</w:t>
            </w:r>
            <w:r w:rsidRPr="00E83789">
              <w:rPr>
                <w:sz w:val="22"/>
                <w:szCs w:val="22"/>
                <w:lang w:val="ru-RU"/>
              </w:rPr>
              <w:t xml:space="preserve"> предоставлять вознаграждение, и ни одна из сторон не несет ответственност</w:t>
            </w:r>
            <w:r>
              <w:rPr>
                <w:sz w:val="22"/>
                <w:szCs w:val="22"/>
                <w:lang w:val="ru-RU"/>
              </w:rPr>
              <w:t>ь</w:t>
            </w:r>
            <w:r w:rsidRPr="00E83789">
              <w:rPr>
                <w:sz w:val="22"/>
                <w:szCs w:val="22"/>
                <w:lang w:val="ru-RU"/>
              </w:rPr>
              <w:t xml:space="preserve"> за расходы, понесенные вашей организацией при подаче предложения. </w:t>
            </w:r>
            <w:r w:rsidR="00B47D4C">
              <w:rPr>
                <w:sz w:val="22"/>
                <w:szCs w:val="22"/>
              </w:rPr>
              <w:t>DAI</w:t>
            </w:r>
            <w:r w:rsidRPr="00E83789">
              <w:rPr>
                <w:sz w:val="22"/>
                <w:szCs w:val="22"/>
                <w:lang w:val="ru-RU"/>
              </w:rPr>
              <w:t xml:space="preserve"> также оставляет за собой право присудить награду более чем одной организации, если это обеспечивает максимальную экономию затрат и ценность проекта.</w:t>
            </w:r>
          </w:p>
          <w:p w14:paraId="0D8F7B6C" w14:textId="547E8605" w:rsidR="003C2387" w:rsidRDefault="00906BB8" w:rsidP="00EF2B3D">
            <w:pPr>
              <w:jc w:val="both"/>
              <w:rPr>
                <w:sz w:val="22"/>
                <w:szCs w:val="22"/>
                <w:lang w:val="ru-RU"/>
              </w:rPr>
            </w:pPr>
            <w:r>
              <w:rPr>
                <w:sz w:val="22"/>
                <w:szCs w:val="22"/>
              </w:rPr>
              <w:t>DAI</w:t>
            </w:r>
            <w:r w:rsidR="00E83789" w:rsidRPr="00E83789">
              <w:rPr>
                <w:sz w:val="22"/>
                <w:szCs w:val="22"/>
                <w:lang w:val="ru-RU"/>
              </w:rPr>
              <w:t xml:space="preserve"> не обязан принимать какие-либо предложения или </w:t>
            </w:r>
            <w:r w:rsidR="00E83789">
              <w:rPr>
                <w:sz w:val="22"/>
                <w:szCs w:val="22"/>
                <w:lang w:val="ru-RU"/>
              </w:rPr>
              <w:t xml:space="preserve">оформлять договор о поставке, </w:t>
            </w:r>
            <w:r w:rsidR="00E83789" w:rsidRPr="00E83789">
              <w:rPr>
                <w:sz w:val="22"/>
                <w:szCs w:val="22"/>
                <w:lang w:val="ru-RU"/>
              </w:rPr>
              <w:t>а также не несет ответственности за любые расходы, связанные с подготовкой и подачей предложения</w:t>
            </w:r>
            <w:r w:rsidR="00E83789">
              <w:rPr>
                <w:sz w:val="22"/>
                <w:szCs w:val="22"/>
                <w:lang w:val="ru-RU"/>
              </w:rPr>
              <w:t xml:space="preserve"> участником тендера</w:t>
            </w:r>
            <w:r w:rsidR="00133873">
              <w:rPr>
                <w:sz w:val="22"/>
                <w:szCs w:val="22"/>
                <w:lang w:val="ru-RU"/>
              </w:rPr>
              <w:t xml:space="preserve">, </w:t>
            </w:r>
            <w:r w:rsidR="00E83789" w:rsidRPr="00E83789">
              <w:rPr>
                <w:sz w:val="22"/>
                <w:szCs w:val="22"/>
                <w:lang w:val="ru-RU"/>
              </w:rPr>
              <w:t>независимо от результат</w:t>
            </w:r>
            <w:r w:rsidR="00E83789">
              <w:rPr>
                <w:sz w:val="22"/>
                <w:szCs w:val="22"/>
                <w:lang w:val="ru-RU"/>
              </w:rPr>
              <w:t xml:space="preserve">ов </w:t>
            </w:r>
            <w:r w:rsidR="00E83789" w:rsidRPr="00E83789">
              <w:rPr>
                <w:sz w:val="22"/>
                <w:szCs w:val="22"/>
                <w:lang w:val="ru-RU"/>
              </w:rPr>
              <w:t xml:space="preserve">проведения процесса </w:t>
            </w:r>
            <w:r w:rsidR="00E83789">
              <w:rPr>
                <w:sz w:val="22"/>
                <w:szCs w:val="22"/>
                <w:lang w:val="ru-RU"/>
              </w:rPr>
              <w:t>отбора</w:t>
            </w:r>
            <w:r w:rsidR="00EC4601" w:rsidRPr="00E83789">
              <w:rPr>
                <w:sz w:val="22"/>
                <w:szCs w:val="22"/>
                <w:lang w:val="ru-RU"/>
              </w:rPr>
              <w:t xml:space="preserve">. </w:t>
            </w:r>
          </w:p>
          <w:p w14:paraId="105BBB63" w14:textId="21161FE7" w:rsidR="003C2387" w:rsidRDefault="003C2387" w:rsidP="00EF2B3D">
            <w:pPr>
              <w:jc w:val="both"/>
              <w:rPr>
                <w:sz w:val="22"/>
                <w:szCs w:val="22"/>
                <w:lang w:val="ru-RU"/>
              </w:rPr>
            </w:pPr>
          </w:p>
          <w:p w14:paraId="68D29D62" w14:textId="77777777" w:rsidR="00CA0079" w:rsidRPr="00EF2B3D" w:rsidRDefault="00CA0079" w:rsidP="00EF2B3D">
            <w:pPr>
              <w:jc w:val="both"/>
              <w:rPr>
                <w:sz w:val="22"/>
                <w:szCs w:val="22"/>
                <w:lang w:val="ru-RU"/>
              </w:rPr>
            </w:pPr>
          </w:p>
          <w:tbl>
            <w:tblPr>
              <w:tblStyle w:val="TableGrid"/>
              <w:tblW w:w="0" w:type="auto"/>
              <w:tblLayout w:type="fixed"/>
              <w:tblLook w:val="04A0" w:firstRow="1" w:lastRow="0" w:firstColumn="1" w:lastColumn="0" w:noHBand="0" w:noVBand="1"/>
            </w:tblPr>
            <w:tblGrid>
              <w:gridCol w:w="587"/>
              <w:gridCol w:w="1559"/>
              <w:gridCol w:w="3383"/>
            </w:tblGrid>
            <w:tr w:rsidR="001A3FF7" w:rsidRPr="00F03E36" w14:paraId="072A286F" w14:textId="77777777" w:rsidTr="001A3FF7">
              <w:tc>
                <w:tcPr>
                  <w:tcW w:w="5529" w:type="dxa"/>
                  <w:gridSpan w:val="3"/>
                  <w:shd w:val="clear" w:color="auto" w:fill="44546A" w:themeFill="text2"/>
                </w:tcPr>
                <w:p w14:paraId="14792918" w14:textId="6AB25D10" w:rsidR="001A3FF7" w:rsidRPr="00DA4076" w:rsidRDefault="001A3FF7" w:rsidP="001A3FF7">
                  <w:pPr>
                    <w:tabs>
                      <w:tab w:val="left" w:pos="300"/>
                    </w:tabs>
                    <w:jc w:val="center"/>
                    <w:rPr>
                      <w:b/>
                      <w:szCs w:val="24"/>
                      <w:lang w:val="ru-RU"/>
                    </w:rPr>
                  </w:pPr>
                  <w:r w:rsidRPr="00DA4076">
                    <w:rPr>
                      <w:b/>
                      <w:smallCaps/>
                      <w:color w:val="FFFFFF" w:themeColor="background1"/>
                      <w:sz w:val="20"/>
                      <w:lang w:val="ru-RU"/>
                    </w:rPr>
                    <w:t xml:space="preserve">Приложения к запросу коммерческого </w:t>
                  </w:r>
                  <w:r w:rsidR="00DA4076" w:rsidRPr="00DA4076">
                    <w:rPr>
                      <w:b/>
                      <w:smallCaps/>
                      <w:color w:val="FFFFFF" w:themeColor="background1"/>
                      <w:sz w:val="20"/>
                      <w:lang w:val="ru-RU"/>
                    </w:rPr>
                    <w:t>предложения</w:t>
                  </w:r>
                </w:p>
              </w:tc>
            </w:tr>
            <w:tr w:rsidR="001A3FF7" w14:paraId="583D6D73" w14:textId="77777777" w:rsidTr="00DA4076">
              <w:tc>
                <w:tcPr>
                  <w:tcW w:w="587" w:type="dxa"/>
                </w:tcPr>
                <w:p w14:paraId="2D1AACFD" w14:textId="0DC861C2" w:rsidR="001A3FF7" w:rsidRPr="00DA4076" w:rsidRDefault="001A3FF7" w:rsidP="00AF63B6">
                  <w:pPr>
                    <w:rPr>
                      <w:b/>
                      <w:smallCaps/>
                      <w:sz w:val="18"/>
                      <w:szCs w:val="18"/>
                      <w:lang w:val="ru-RU"/>
                    </w:rPr>
                  </w:pPr>
                  <w:r w:rsidRPr="00DA4076">
                    <w:rPr>
                      <w:b/>
                      <w:smallCaps/>
                      <w:sz w:val="18"/>
                      <w:szCs w:val="18"/>
                      <w:lang w:val="ru-RU"/>
                    </w:rPr>
                    <w:t>1</w:t>
                  </w:r>
                </w:p>
              </w:tc>
              <w:tc>
                <w:tcPr>
                  <w:tcW w:w="1559" w:type="dxa"/>
                </w:tcPr>
                <w:p w14:paraId="736B2D77" w14:textId="5C54765F" w:rsidR="001A3FF7" w:rsidRPr="00DA4076" w:rsidRDefault="00DA4076" w:rsidP="00AF63B6">
                  <w:pPr>
                    <w:rPr>
                      <w:b/>
                      <w:smallCaps/>
                      <w:sz w:val="18"/>
                      <w:szCs w:val="18"/>
                      <w:lang w:val="ru-RU"/>
                    </w:rPr>
                  </w:pPr>
                  <w:r>
                    <w:rPr>
                      <w:b/>
                      <w:smallCaps/>
                      <w:sz w:val="18"/>
                      <w:szCs w:val="18"/>
                      <w:lang w:val="ru-RU"/>
                    </w:rPr>
                    <w:t>Приложение 1</w:t>
                  </w:r>
                </w:p>
              </w:tc>
              <w:tc>
                <w:tcPr>
                  <w:tcW w:w="3383" w:type="dxa"/>
                </w:tcPr>
                <w:p w14:paraId="71BC19FA" w14:textId="694B75EA" w:rsidR="001A3FF7" w:rsidRDefault="00DA4076" w:rsidP="00AF63B6">
                  <w:pPr>
                    <w:rPr>
                      <w:b/>
                      <w:szCs w:val="24"/>
                      <w:lang w:val="ru-RU"/>
                    </w:rPr>
                  </w:pPr>
                  <w:r w:rsidRPr="006754D9">
                    <w:rPr>
                      <w:b/>
                      <w:smallCaps/>
                      <w:sz w:val="18"/>
                      <w:szCs w:val="18"/>
                      <w:lang w:val="ru-RU"/>
                    </w:rPr>
                    <w:t xml:space="preserve">Форма </w:t>
                  </w:r>
                  <w:r w:rsidR="006754D9" w:rsidRPr="006754D9">
                    <w:rPr>
                      <w:b/>
                      <w:smallCaps/>
                      <w:sz w:val="18"/>
                      <w:szCs w:val="18"/>
                      <w:lang w:val="ru-RU"/>
                    </w:rPr>
                    <w:t>коммерческого предложения</w:t>
                  </w:r>
                </w:p>
              </w:tc>
            </w:tr>
            <w:tr w:rsidR="00DA4076" w14:paraId="4FD63677" w14:textId="77777777" w:rsidTr="00DA4076">
              <w:tc>
                <w:tcPr>
                  <w:tcW w:w="587" w:type="dxa"/>
                </w:tcPr>
                <w:p w14:paraId="775DE2F8" w14:textId="5B5B0F64" w:rsidR="00DA4076" w:rsidRPr="00DA4076" w:rsidRDefault="00DA4076" w:rsidP="00DA4076">
                  <w:pPr>
                    <w:rPr>
                      <w:b/>
                      <w:smallCaps/>
                      <w:sz w:val="18"/>
                      <w:szCs w:val="18"/>
                      <w:lang w:val="ru-RU"/>
                    </w:rPr>
                  </w:pPr>
                  <w:r w:rsidRPr="00DA4076">
                    <w:rPr>
                      <w:b/>
                      <w:smallCaps/>
                      <w:sz w:val="18"/>
                      <w:szCs w:val="18"/>
                      <w:lang w:val="ru-RU"/>
                    </w:rPr>
                    <w:t>2</w:t>
                  </w:r>
                </w:p>
              </w:tc>
              <w:tc>
                <w:tcPr>
                  <w:tcW w:w="1559" w:type="dxa"/>
                </w:tcPr>
                <w:p w14:paraId="67D92A38" w14:textId="00D61981" w:rsidR="00DA4076" w:rsidRPr="00DA4076" w:rsidRDefault="00DA4076" w:rsidP="00DA4076">
                  <w:pPr>
                    <w:rPr>
                      <w:b/>
                      <w:smallCaps/>
                      <w:sz w:val="18"/>
                      <w:szCs w:val="18"/>
                      <w:lang w:val="ru-RU"/>
                    </w:rPr>
                  </w:pPr>
                  <w:r w:rsidRPr="001D4698">
                    <w:rPr>
                      <w:b/>
                      <w:smallCaps/>
                      <w:sz w:val="18"/>
                      <w:szCs w:val="18"/>
                      <w:lang w:val="ru-RU"/>
                    </w:rPr>
                    <w:t xml:space="preserve">Приложение </w:t>
                  </w:r>
                  <w:r>
                    <w:rPr>
                      <w:b/>
                      <w:smallCaps/>
                      <w:sz w:val="18"/>
                      <w:szCs w:val="18"/>
                      <w:lang w:val="ru-RU"/>
                    </w:rPr>
                    <w:t>2</w:t>
                  </w:r>
                </w:p>
              </w:tc>
              <w:tc>
                <w:tcPr>
                  <w:tcW w:w="3383" w:type="dxa"/>
                </w:tcPr>
                <w:p w14:paraId="1135965D" w14:textId="5FDEF369" w:rsidR="00DA4076" w:rsidRPr="005030E6" w:rsidRDefault="00AA5597" w:rsidP="00DA4076">
                  <w:pPr>
                    <w:rPr>
                      <w:b/>
                      <w:smallCaps/>
                      <w:sz w:val="18"/>
                      <w:szCs w:val="18"/>
                      <w:lang w:val="ru-RU"/>
                    </w:rPr>
                  </w:pPr>
                  <w:r>
                    <w:rPr>
                      <w:b/>
                      <w:smallCaps/>
                      <w:sz w:val="18"/>
                      <w:szCs w:val="18"/>
                      <w:lang w:val="ru-RU"/>
                    </w:rPr>
                    <w:t>Учебный план</w:t>
                  </w:r>
                  <w:r w:rsidR="003C2387">
                    <w:rPr>
                      <w:b/>
                      <w:smallCaps/>
                      <w:sz w:val="18"/>
                      <w:szCs w:val="18"/>
                    </w:rPr>
                    <w:t>/</w:t>
                  </w:r>
                  <w:r w:rsidR="003C2387">
                    <w:rPr>
                      <w:b/>
                      <w:smallCaps/>
                      <w:sz w:val="18"/>
                      <w:szCs w:val="18"/>
                      <w:lang w:val="ru-RU"/>
                    </w:rPr>
                    <w:t xml:space="preserve">Модули программы </w:t>
                  </w:r>
                  <w:r w:rsidR="005030E6">
                    <w:rPr>
                      <w:b/>
                      <w:smallCaps/>
                      <w:sz w:val="18"/>
                      <w:szCs w:val="18"/>
                      <w:lang w:val="ru-RU"/>
                    </w:rPr>
                    <w:t xml:space="preserve"> </w:t>
                  </w:r>
                </w:p>
              </w:tc>
            </w:tr>
            <w:tr w:rsidR="00DA4076" w:rsidRPr="00F03E36" w14:paraId="5B3580D2" w14:textId="77777777" w:rsidTr="003C2387">
              <w:trPr>
                <w:trHeight w:val="746"/>
              </w:trPr>
              <w:tc>
                <w:tcPr>
                  <w:tcW w:w="587" w:type="dxa"/>
                </w:tcPr>
                <w:p w14:paraId="67F45469" w14:textId="4F6A46D8" w:rsidR="00DA4076" w:rsidRPr="00DA4076" w:rsidRDefault="00DA4076" w:rsidP="00DA4076">
                  <w:pPr>
                    <w:rPr>
                      <w:b/>
                      <w:smallCaps/>
                      <w:sz w:val="18"/>
                      <w:szCs w:val="18"/>
                      <w:lang w:val="ru-RU"/>
                    </w:rPr>
                  </w:pPr>
                  <w:r w:rsidRPr="00DA4076">
                    <w:rPr>
                      <w:b/>
                      <w:smallCaps/>
                      <w:sz w:val="18"/>
                      <w:szCs w:val="18"/>
                      <w:lang w:val="ru-RU"/>
                    </w:rPr>
                    <w:t>3</w:t>
                  </w:r>
                </w:p>
              </w:tc>
              <w:tc>
                <w:tcPr>
                  <w:tcW w:w="1559" w:type="dxa"/>
                </w:tcPr>
                <w:p w14:paraId="2357308A" w14:textId="16A96236" w:rsidR="00DA4076" w:rsidRPr="00DA4076" w:rsidRDefault="00DA4076" w:rsidP="00DA4076">
                  <w:pPr>
                    <w:rPr>
                      <w:b/>
                      <w:smallCaps/>
                      <w:sz w:val="18"/>
                      <w:szCs w:val="18"/>
                      <w:lang w:val="ru-RU"/>
                    </w:rPr>
                  </w:pPr>
                  <w:r w:rsidRPr="001D4698">
                    <w:rPr>
                      <w:b/>
                      <w:smallCaps/>
                      <w:sz w:val="18"/>
                      <w:szCs w:val="18"/>
                      <w:lang w:val="ru-RU"/>
                    </w:rPr>
                    <w:t xml:space="preserve">Приложение </w:t>
                  </w:r>
                  <w:r>
                    <w:rPr>
                      <w:b/>
                      <w:smallCaps/>
                      <w:sz w:val="18"/>
                      <w:szCs w:val="18"/>
                      <w:lang w:val="ru-RU"/>
                    </w:rPr>
                    <w:t>3</w:t>
                  </w:r>
                </w:p>
              </w:tc>
              <w:tc>
                <w:tcPr>
                  <w:tcW w:w="3383" w:type="dxa"/>
                </w:tcPr>
                <w:p w14:paraId="62EDE34A" w14:textId="11B5B66F" w:rsidR="00DA4076" w:rsidRPr="00A03DBA" w:rsidRDefault="00533417" w:rsidP="00DA4076">
                  <w:pPr>
                    <w:rPr>
                      <w:b/>
                      <w:smallCaps/>
                      <w:sz w:val="18"/>
                      <w:szCs w:val="18"/>
                      <w:lang w:val="ru-RU"/>
                    </w:rPr>
                  </w:pPr>
                  <w:r>
                    <w:rPr>
                      <w:b/>
                      <w:smallCaps/>
                      <w:sz w:val="18"/>
                      <w:szCs w:val="18"/>
                      <w:lang w:val="ru-RU"/>
                    </w:rPr>
                    <w:t>Технические задания на русском и английском языках (</w:t>
                  </w:r>
                  <w:r w:rsidR="00857879">
                    <w:rPr>
                      <w:b/>
                      <w:smallCaps/>
                      <w:sz w:val="18"/>
                      <w:szCs w:val="18"/>
                      <w:lang w:val="ru-RU"/>
                    </w:rPr>
                    <w:t>приложены отдельным файлом)</w:t>
                  </w:r>
                </w:p>
              </w:tc>
            </w:tr>
          </w:tbl>
          <w:p w14:paraId="2857A0A5" w14:textId="2A6FCC1C" w:rsidR="00775B97" w:rsidRDefault="00775B97" w:rsidP="00AF63B6">
            <w:pPr>
              <w:rPr>
                <w:b/>
                <w:szCs w:val="24"/>
                <w:lang w:val="ru-RU"/>
              </w:rPr>
            </w:pPr>
          </w:p>
          <w:p w14:paraId="549E331C" w14:textId="77777777" w:rsidR="00124546" w:rsidRDefault="00124546" w:rsidP="00AF63B6">
            <w:pPr>
              <w:rPr>
                <w:b/>
                <w:szCs w:val="24"/>
                <w:lang w:val="ru-RU"/>
              </w:rPr>
            </w:pPr>
          </w:p>
          <w:p w14:paraId="5C66E9AB" w14:textId="40E4EC17" w:rsidR="00303874" w:rsidRPr="00D67076" w:rsidRDefault="00303874" w:rsidP="00AF63B6">
            <w:pPr>
              <w:pStyle w:val="Heading1"/>
              <w:shd w:val="clear" w:color="auto" w:fill="D5DCE4" w:themeFill="text2" w:themeFillTint="33"/>
              <w:tabs>
                <w:tab w:val="left" w:pos="300"/>
              </w:tabs>
              <w:spacing w:before="0" w:after="0"/>
              <w:contextualSpacing/>
              <w:jc w:val="right"/>
              <w:rPr>
                <w:rFonts w:ascii="Times New Roman" w:hAnsi="Times New Roman"/>
                <w:sz w:val="24"/>
                <w:szCs w:val="24"/>
                <w:lang w:val="ru-RU"/>
              </w:rPr>
            </w:pPr>
            <w:r w:rsidRPr="00D67076">
              <w:rPr>
                <w:rFonts w:ascii="Times New Roman" w:hAnsi="Times New Roman"/>
                <w:sz w:val="24"/>
                <w:szCs w:val="24"/>
                <w:lang w:val="ru-RU"/>
              </w:rPr>
              <w:lastRenderedPageBreak/>
              <w:t xml:space="preserve">Приложение </w:t>
            </w:r>
            <w:r w:rsidRPr="00D67076">
              <w:rPr>
                <w:rFonts w:ascii="Times New Roman" w:hAnsi="Times New Roman"/>
                <w:sz w:val="24"/>
                <w:szCs w:val="24"/>
              </w:rPr>
              <w:t>I</w:t>
            </w:r>
          </w:p>
          <w:p w14:paraId="107188AC" w14:textId="60175191" w:rsidR="00303874" w:rsidRPr="005030E6" w:rsidRDefault="00303874" w:rsidP="00E07864">
            <w:pPr>
              <w:shd w:val="clear" w:color="auto" w:fill="FFFFFF"/>
              <w:rPr>
                <w:b/>
                <w:smallCaps/>
                <w:sz w:val="20"/>
                <w:lang w:val="ru-RU"/>
              </w:rPr>
            </w:pPr>
            <w:r w:rsidRPr="005030E6">
              <w:rPr>
                <w:b/>
                <w:smallCaps/>
                <w:sz w:val="20"/>
                <w:lang w:val="ru-RU"/>
              </w:rPr>
              <w:t>ФОРМА КОММЕРЧЕСКОГО ПРЕДЛОЖЕНИЯ:</w:t>
            </w:r>
          </w:p>
          <w:p w14:paraId="5885B846" w14:textId="77777777" w:rsidR="00303874" w:rsidRPr="00D67076" w:rsidRDefault="00303874" w:rsidP="00AF63B6">
            <w:pPr>
              <w:shd w:val="clear" w:color="auto" w:fill="FFFFFF"/>
              <w:ind w:left="14"/>
              <w:jc w:val="center"/>
              <w:rPr>
                <w:sz w:val="20"/>
                <w:szCs w:val="16"/>
                <w:lang w:val="ru-RU"/>
              </w:rPr>
            </w:pPr>
          </w:p>
          <w:p w14:paraId="0F1C238E" w14:textId="32329E46" w:rsidR="00303874" w:rsidRPr="005030E6" w:rsidRDefault="00E41D6F" w:rsidP="005030E6">
            <w:pPr>
              <w:rPr>
                <w:bCs/>
                <w:smallCaps/>
                <w:sz w:val="20"/>
                <w:lang w:val="ru-RU"/>
              </w:rPr>
            </w:pPr>
            <w:r w:rsidRPr="005030E6">
              <w:rPr>
                <w:bCs/>
                <w:smallCaps/>
                <w:sz w:val="20"/>
                <w:lang w:val="ru-RU"/>
              </w:rPr>
              <w:t xml:space="preserve">Уважаемый сотрудник закупочного отдела </w:t>
            </w:r>
            <w:r w:rsidR="00792BC7" w:rsidRPr="005030E6">
              <w:rPr>
                <w:bCs/>
                <w:smallCaps/>
                <w:sz w:val="20"/>
                <w:lang w:val="ru-RU"/>
              </w:rPr>
              <w:t>DAI</w:t>
            </w:r>
            <w:r w:rsidR="00F330F2" w:rsidRPr="005030E6">
              <w:rPr>
                <w:bCs/>
                <w:smallCaps/>
                <w:sz w:val="20"/>
                <w:lang w:val="ru-RU"/>
              </w:rPr>
              <w:t>,</w:t>
            </w:r>
          </w:p>
          <w:p w14:paraId="3C43877E" w14:textId="77777777" w:rsidR="00F330F2" w:rsidRPr="005030E6" w:rsidRDefault="00F330F2" w:rsidP="005030E6">
            <w:pPr>
              <w:rPr>
                <w:bCs/>
                <w:smallCaps/>
                <w:sz w:val="20"/>
                <w:lang w:val="ru-RU"/>
              </w:rPr>
            </w:pPr>
          </w:p>
          <w:p w14:paraId="0F140C87" w14:textId="6A572834" w:rsidR="00E41D6F" w:rsidRPr="005030E6" w:rsidRDefault="00E41D6F" w:rsidP="005030E6">
            <w:pPr>
              <w:rPr>
                <w:bCs/>
                <w:smallCaps/>
                <w:sz w:val="20"/>
                <w:lang w:val="ru-RU"/>
              </w:rPr>
            </w:pPr>
            <w:r w:rsidRPr="005030E6">
              <w:rPr>
                <w:bCs/>
                <w:smallCaps/>
                <w:sz w:val="20"/>
                <w:lang w:val="ru-RU"/>
              </w:rPr>
              <w:t>Изучив запрос коммерческого предложения, любезно предлагаем на рассмотрение наше коммерческое предложение в соответствии с указанными Техническими спецификациями.</w:t>
            </w:r>
          </w:p>
          <w:p w14:paraId="68F422E2" w14:textId="77777777" w:rsidR="00CE19FC" w:rsidRPr="005030E6" w:rsidRDefault="00CE19FC" w:rsidP="005030E6">
            <w:pPr>
              <w:rPr>
                <w:bCs/>
                <w:smallCaps/>
                <w:sz w:val="20"/>
                <w:lang w:val="ru-RU"/>
              </w:rPr>
            </w:pPr>
          </w:p>
          <w:p w14:paraId="02942589" w14:textId="346259A0" w:rsidR="00CE19FC" w:rsidRPr="005030E6" w:rsidRDefault="00CE19FC" w:rsidP="005030E6">
            <w:pPr>
              <w:rPr>
                <w:bCs/>
                <w:smallCaps/>
                <w:sz w:val="20"/>
                <w:lang w:val="ru-RU"/>
              </w:rPr>
            </w:pPr>
            <w:r w:rsidRPr="005030E6">
              <w:rPr>
                <w:bCs/>
                <w:smallCaps/>
                <w:sz w:val="20"/>
                <w:lang w:val="ru-RU"/>
              </w:rPr>
              <w:t>Мы подтвержда</w:t>
            </w:r>
            <w:r w:rsidR="00A77267" w:rsidRPr="005030E6">
              <w:rPr>
                <w:bCs/>
                <w:smallCaps/>
                <w:sz w:val="20"/>
                <w:lang w:val="ru-RU"/>
              </w:rPr>
              <w:t>ем</w:t>
            </w:r>
            <w:r w:rsidRPr="005030E6">
              <w:rPr>
                <w:bCs/>
                <w:smallCaps/>
                <w:sz w:val="20"/>
                <w:lang w:val="ru-RU"/>
              </w:rPr>
              <w:t xml:space="preserve"> срок действия </w:t>
            </w:r>
            <w:r w:rsidR="00E632A9" w:rsidRPr="005030E6">
              <w:rPr>
                <w:bCs/>
                <w:smallCaps/>
                <w:sz w:val="20"/>
                <w:lang w:val="ru-RU"/>
              </w:rPr>
              <w:t>3</w:t>
            </w:r>
            <w:r w:rsidR="00A77267" w:rsidRPr="005030E6">
              <w:rPr>
                <w:bCs/>
                <w:smallCaps/>
                <w:sz w:val="20"/>
                <w:lang w:val="ru-RU"/>
              </w:rPr>
              <w:t>0</w:t>
            </w:r>
            <w:r w:rsidRPr="005030E6">
              <w:rPr>
                <w:bCs/>
                <w:smallCaps/>
                <w:sz w:val="20"/>
                <w:lang w:val="ru-RU"/>
              </w:rPr>
              <w:t xml:space="preserve"> </w:t>
            </w:r>
            <w:r w:rsidR="00A77267" w:rsidRPr="005030E6">
              <w:rPr>
                <w:bCs/>
                <w:smallCaps/>
                <w:sz w:val="20"/>
                <w:lang w:val="ru-RU"/>
              </w:rPr>
              <w:t>дней</w:t>
            </w:r>
            <w:r w:rsidRPr="005030E6">
              <w:rPr>
                <w:bCs/>
                <w:smallCaps/>
                <w:sz w:val="20"/>
                <w:lang w:val="ru-RU"/>
              </w:rPr>
              <w:t xml:space="preserve"> </w:t>
            </w:r>
            <w:r w:rsidR="00E106E5" w:rsidRPr="005030E6">
              <w:rPr>
                <w:bCs/>
                <w:smallCaps/>
                <w:sz w:val="20"/>
                <w:lang w:val="ru-RU"/>
              </w:rPr>
              <w:t>для цен,</w:t>
            </w:r>
            <w:r w:rsidRPr="005030E6">
              <w:rPr>
                <w:bCs/>
                <w:smallCaps/>
                <w:sz w:val="20"/>
                <w:lang w:val="ru-RU"/>
              </w:rPr>
              <w:t xml:space="preserve"> указанных в прикреплённом Прейскуранте. Мы обязуемся выполнить наше предложение, с учетом изменений, возникших в результате переговоров.</w:t>
            </w:r>
          </w:p>
          <w:p w14:paraId="00E9178B" w14:textId="2CEF7C9C" w:rsidR="00E41D6F" w:rsidRPr="005030E6" w:rsidRDefault="00CE19FC" w:rsidP="00AF63B6">
            <w:pPr>
              <w:rPr>
                <w:bCs/>
                <w:smallCaps/>
                <w:sz w:val="20"/>
                <w:lang w:val="ru-RU"/>
              </w:rPr>
            </w:pPr>
            <w:r w:rsidRPr="005030E6">
              <w:rPr>
                <w:bCs/>
                <w:smallCaps/>
                <w:sz w:val="20"/>
                <w:lang w:val="ru-RU"/>
              </w:rPr>
              <w:t xml:space="preserve"> </w:t>
            </w:r>
          </w:p>
          <w:p w14:paraId="18859192" w14:textId="003B3570" w:rsidR="00F330F2" w:rsidRPr="005030E6" w:rsidRDefault="002E16B2" w:rsidP="005030E6">
            <w:pPr>
              <w:rPr>
                <w:bCs/>
                <w:smallCaps/>
                <w:sz w:val="20"/>
                <w:lang w:val="ru-RU"/>
              </w:rPr>
            </w:pPr>
            <w:r w:rsidRPr="005030E6">
              <w:rPr>
                <w:bCs/>
                <w:smallCaps/>
                <w:sz w:val="20"/>
                <w:lang w:val="ru-RU"/>
              </w:rPr>
              <w:t xml:space="preserve">Ответ на запрос не влечет за собой каких-либо обязательств со стороны </w:t>
            </w:r>
            <w:r w:rsidR="00A01762" w:rsidRPr="005030E6">
              <w:rPr>
                <w:bCs/>
                <w:smallCaps/>
                <w:sz w:val="20"/>
                <w:lang w:val="ru-RU"/>
              </w:rPr>
              <w:t>DAI</w:t>
            </w:r>
            <w:r w:rsidRPr="005030E6">
              <w:rPr>
                <w:bCs/>
                <w:smallCaps/>
                <w:sz w:val="20"/>
                <w:lang w:val="ru-RU"/>
              </w:rPr>
              <w:t>.</w:t>
            </w:r>
          </w:p>
          <w:p w14:paraId="7E0B38CF" w14:textId="77777777" w:rsidR="00F330F2" w:rsidRPr="005030E6" w:rsidRDefault="00F330F2" w:rsidP="00AF63B6">
            <w:pPr>
              <w:rPr>
                <w:bCs/>
                <w:smallCaps/>
                <w:sz w:val="20"/>
                <w:lang w:val="ru-RU"/>
              </w:rPr>
            </w:pPr>
          </w:p>
          <w:p w14:paraId="48C0FCB9" w14:textId="2C596F2F" w:rsidR="00F330F2" w:rsidRPr="005030E6" w:rsidRDefault="00F330F2" w:rsidP="00AF63B6">
            <w:pPr>
              <w:rPr>
                <w:bCs/>
                <w:smallCaps/>
                <w:sz w:val="20"/>
                <w:lang w:val="ru-RU"/>
              </w:rPr>
            </w:pPr>
            <w:r w:rsidRPr="005030E6">
              <w:rPr>
                <w:bCs/>
                <w:smallCaps/>
                <w:sz w:val="20"/>
                <w:lang w:val="ru-RU"/>
              </w:rPr>
              <w:t>Дата:</w:t>
            </w:r>
          </w:p>
          <w:p w14:paraId="0EF33819" w14:textId="77777777" w:rsidR="00F330F2" w:rsidRPr="005030E6" w:rsidRDefault="00F330F2" w:rsidP="00AF63B6">
            <w:pPr>
              <w:rPr>
                <w:bCs/>
                <w:smallCaps/>
                <w:sz w:val="20"/>
                <w:lang w:val="ru-RU"/>
              </w:rPr>
            </w:pPr>
            <w:r w:rsidRPr="005030E6">
              <w:rPr>
                <w:bCs/>
                <w:smallCaps/>
                <w:sz w:val="20"/>
                <w:lang w:val="ru-RU"/>
              </w:rPr>
              <w:t>Подпись:_______________________</w:t>
            </w:r>
          </w:p>
          <w:p w14:paraId="1BA8C71D" w14:textId="061661B9" w:rsidR="00F330F2" w:rsidRPr="005030E6" w:rsidRDefault="00E41D6F" w:rsidP="00AF63B6">
            <w:pPr>
              <w:rPr>
                <w:bCs/>
                <w:smallCaps/>
                <w:sz w:val="20"/>
                <w:lang w:val="ru-RU"/>
              </w:rPr>
            </w:pPr>
            <w:r w:rsidRPr="005030E6">
              <w:rPr>
                <w:bCs/>
                <w:smallCaps/>
                <w:sz w:val="20"/>
                <w:lang w:val="ru-RU"/>
              </w:rPr>
              <w:t>ФИО</w:t>
            </w:r>
            <w:r w:rsidR="00F330F2" w:rsidRPr="005030E6">
              <w:rPr>
                <w:bCs/>
                <w:smallCaps/>
                <w:sz w:val="20"/>
                <w:lang w:val="ru-RU"/>
              </w:rPr>
              <w:t>:</w:t>
            </w:r>
          </w:p>
          <w:p w14:paraId="34EB586F" w14:textId="6274CA0F" w:rsidR="00F330F2" w:rsidRPr="005030E6" w:rsidRDefault="00F330F2" w:rsidP="00AF63B6">
            <w:pPr>
              <w:rPr>
                <w:bCs/>
                <w:smallCaps/>
                <w:sz w:val="20"/>
                <w:lang w:val="ru-RU"/>
              </w:rPr>
            </w:pPr>
            <w:r w:rsidRPr="005030E6">
              <w:rPr>
                <w:bCs/>
                <w:smallCaps/>
                <w:sz w:val="20"/>
                <w:lang w:val="ru-RU"/>
              </w:rPr>
              <w:t>Должность:</w:t>
            </w:r>
          </w:p>
          <w:p w14:paraId="43AC7D4E" w14:textId="60BB75AC" w:rsidR="00F330F2" w:rsidRPr="005030E6" w:rsidRDefault="00F330F2" w:rsidP="00AF63B6">
            <w:pPr>
              <w:rPr>
                <w:bCs/>
                <w:smallCaps/>
                <w:sz w:val="20"/>
                <w:lang w:val="ru-RU"/>
              </w:rPr>
            </w:pPr>
            <w:r w:rsidRPr="005030E6">
              <w:rPr>
                <w:bCs/>
                <w:smallCaps/>
                <w:sz w:val="20"/>
                <w:lang w:val="ru-RU"/>
              </w:rPr>
              <w:t>Печать:</w:t>
            </w:r>
          </w:p>
          <w:p w14:paraId="129E38A1" w14:textId="77777777" w:rsidR="00E41D6F" w:rsidRPr="00D67076" w:rsidRDefault="00E41D6F" w:rsidP="00AF63B6">
            <w:pPr>
              <w:rPr>
                <w:sz w:val="22"/>
                <w:szCs w:val="22"/>
                <w:lang w:val="ru-RU"/>
              </w:rPr>
            </w:pPr>
          </w:p>
          <w:p w14:paraId="52321118" w14:textId="77777777" w:rsidR="00F330F2" w:rsidRPr="00D67076" w:rsidRDefault="00F330F2" w:rsidP="00AF63B6">
            <w:pPr>
              <w:rPr>
                <w:sz w:val="22"/>
                <w:szCs w:val="18"/>
                <w:lang w:val="ru-RU"/>
              </w:rPr>
            </w:pPr>
          </w:p>
          <w:tbl>
            <w:tblPr>
              <w:tblW w:w="5543" w:type="dxa"/>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Layout w:type="fixed"/>
              <w:tblLook w:val="0000" w:firstRow="0" w:lastRow="0" w:firstColumn="0" w:lastColumn="0" w:noHBand="0" w:noVBand="0"/>
            </w:tblPr>
            <w:tblGrid>
              <w:gridCol w:w="2735"/>
              <w:gridCol w:w="2808"/>
            </w:tblGrid>
            <w:tr w:rsidR="00F330F2" w:rsidRPr="00F03E36" w14:paraId="622F0559" w14:textId="77777777" w:rsidTr="00124546">
              <w:trPr>
                <w:trHeight w:val="63"/>
              </w:trPr>
              <w:tc>
                <w:tcPr>
                  <w:tcW w:w="2735" w:type="dxa"/>
                  <w:shd w:val="clear" w:color="auto" w:fill="D5DCE4" w:themeFill="text2" w:themeFillTint="33"/>
                  <w:vAlign w:val="center"/>
                </w:tcPr>
                <w:p w14:paraId="65C6B13D" w14:textId="2D0DDC1C" w:rsidR="00F330F2" w:rsidRPr="00CA0079" w:rsidRDefault="00385FB6" w:rsidP="00AF63B6">
                  <w:pPr>
                    <w:keepNext/>
                    <w:suppressAutoHyphens/>
                    <w:snapToGrid w:val="0"/>
                    <w:spacing w:before="120" w:after="120"/>
                    <w:outlineLvl w:val="0"/>
                    <w:rPr>
                      <w:bCs/>
                      <w:smallCaps/>
                      <w:sz w:val="18"/>
                      <w:szCs w:val="18"/>
                      <w:lang w:val="ru-RU"/>
                    </w:rPr>
                  </w:pPr>
                  <w:r w:rsidRPr="00CA0079">
                    <w:rPr>
                      <w:bCs/>
                      <w:smallCaps/>
                      <w:sz w:val="18"/>
                      <w:szCs w:val="18"/>
                      <w:lang w:val="ru-RU"/>
                    </w:rPr>
                    <w:t>Н</w:t>
                  </w:r>
                  <w:r w:rsidR="00F330F2" w:rsidRPr="00CA0079">
                    <w:rPr>
                      <w:bCs/>
                      <w:smallCaps/>
                      <w:sz w:val="18"/>
                      <w:szCs w:val="18"/>
                      <w:lang w:val="ru-RU"/>
                    </w:rPr>
                    <w:t>а</w:t>
                  </w:r>
                  <w:r w:rsidRPr="00CA0079">
                    <w:rPr>
                      <w:bCs/>
                      <w:smallCaps/>
                      <w:sz w:val="18"/>
                      <w:szCs w:val="18"/>
                      <w:lang w:val="ru-RU"/>
                    </w:rPr>
                    <w:t xml:space="preserve">звания заявителя </w:t>
                  </w:r>
                  <w:r w:rsidR="006E3445" w:rsidRPr="00CA0079">
                    <w:rPr>
                      <w:bCs/>
                      <w:smallCaps/>
                      <w:sz w:val="18"/>
                      <w:szCs w:val="18"/>
                      <w:lang w:val="ru-RU"/>
                    </w:rPr>
                    <w:t>на русском языке</w:t>
                  </w:r>
                </w:p>
              </w:tc>
              <w:tc>
                <w:tcPr>
                  <w:tcW w:w="2808" w:type="dxa"/>
                  <w:shd w:val="clear" w:color="auto" w:fill="F2F2F2" w:themeFill="background1" w:themeFillShade="F2"/>
                </w:tcPr>
                <w:p w14:paraId="128A641A"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ru-RU"/>
                    </w:rPr>
                  </w:pPr>
                </w:p>
              </w:tc>
            </w:tr>
            <w:tr w:rsidR="00F330F2" w:rsidRPr="00F03E36" w14:paraId="73E25E4F" w14:textId="77777777" w:rsidTr="00124546">
              <w:trPr>
                <w:trHeight w:val="2"/>
              </w:trPr>
              <w:tc>
                <w:tcPr>
                  <w:tcW w:w="2735" w:type="dxa"/>
                  <w:shd w:val="clear" w:color="auto" w:fill="D5DCE4" w:themeFill="text2" w:themeFillTint="33"/>
                </w:tcPr>
                <w:p w14:paraId="40ED013F" w14:textId="2ECFEBA2" w:rsidR="00F330F2" w:rsidRPr="00CA0079" w:rsidRDefault="00385FB6" w:rsidP="00AF63B6">
                  <w:pPr>
                    <w:keepNext/>
                    <w:suppressAutoHyphens/>
                    <w:snapToGrid w:val="0"/>
                    <w:spacing w:before="120" w:after="120"/>
                    <w:outlineLvl w:val="0"/>
                    <w:rPr>
                      <w:bCs/>
                      <w:smallCaps/>
                      <w:sz w:val="18"/>
                      <w:szCs w:val="18"/>
                      <w:lang w:val="ru-RU"/>
                    </w:rPr>
                  </w:pPr>
                  <w:r w:rsidRPr="00CA0079">
                    <w:rPr>
                      <w:bCs/>
                      <w:smallCaps/>
                      <w:sz w:val="18"/>
                      <w:szCs w:val="18"/>
                      <w:lang w:val="ru-RU"/>
                    </w:rPr>
                    <w:t xml:space="preserve">Названия заявителя </w:t>
                  </w:r>
                  <w:r w:rsidR="00F330F2" w:rsidRPr="00CA0079">
                    <w:rPr>
                      <w:bCs/>
                      <w:smallCaps/>
                      <w:sz w:val="18"/>
                      <w:szCs w:val="18"/>
                      <w:lang w:val="ru-RU"/>
                    </w:rPr>
                    <w:t>на английском языке</w:t>
                  </w:r>
                </w:p>
              </w:tc>
              <w:tc>
                <w:tcPr>
                  <w:tcW w:w="2808" w:type="dxa"/>
                  <w:shd w:val="clear" w:color="auto" w:fill="F2F2F2" w:themeFill="background1" w:themeFillShade="F2"/>
                </w:tcPr>
                <w:p w14:paraId="5F55A686"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ru-RU"/>
                    </w:rPr>
                  </w:pPr>
                </w:p>
              </w:tc>
            </w:tr>
            <w:tr w:rsidR="00F330F2" w:rsidRPr="00D67076" w14:paraId="45F37D84" w14:textId="77777777" w:rsidTr="00124546">
              <w:trPr>
                <w:trHeight w:val="2"/>
              </w:trPr>
              <w:tc>
                <w:tcPr>
                  <w:tcW w:w="2735" w:type="dxa"/>
                  <w:shd w:val="clear" w:color="auto" w:fill="D5DCE4" w:themeFill="text2" w:themeFillTint="33"/>
                </w:tcPr>
                <w:p w14:paraId="4E48F1A9" w14:textId="3C84DEE8" w:rsidR="00F330F2" w:rsidRPr="00CA0079" w:rsidRDefault="00E106E5" w:rsidP="00AF63B6">
                  <w:pPr>
                    <w:keepNext/>
                    <w:suppressAutoHyphens/>
                    <w:snapToGrid w:val="0"/>
                    <w:spacing w:before="120" w:after="120"/>
                    <w:outlineLvl w:val="0"/>
                    <w:rPr>
                      <w:bCs/>
                      <w:smallCaps/>
                      <w:sz w:val="18"/>
                      <w:szCs w:val="18"/>
                      <w:lang w:val="ru-RU"/>
                    </w:rPr>
                  </w:pPr>
                  <w:r w:rsidRPr="00CA0079">
                    <w:rPr>
                      <w:bCs/>
                      <w:smallCaps/>
                      <w:sz w:val="18"/>
                      <w:szCs w:val="18"/>
                      <w:lang w:val="ru-RU"/>
                    </w:rPr>
                    <w:t>ИНН</w:t>
                  </w:r>
                </w:p>
              </w:tc>
              <w:tc>
                <w:tcPr>
                  <w:tcW w:w="2808" w:type="dxa"/>
                  <w:shd w:val="clear" w:color="auto" w:fill="F2F2F2" w:themeFill="background1" w:themeFillShade="F2"/>
                </w:tcPr>
                <w:p w14:paraId="5F6BCF10"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175F5E44" w14:textId="77777777" w:rsidTr="00124546">
              <w:trPr>
                <w:trHeight w:val="2"/>
              </w:trPr>
              <w:tc>
                <w:tcPr>
                  <w:tcW w:w="2735" w:type="dxa"/>
                  <w:shd w:val="clear" w:color="auto" w:fill="D5DCE4" w:themeFill="text2" w:themeFillTint="33"/>
                </w:tcPr>
                <w:p w14:paraId="29230F97" w14:textId="2CEBF7D9" w:rsidR="00F330F2" w:rsidRPr="00CA0079" w:rsidRDefault="00F330F2" w:rsidP="00AF63B6">
                  <w:pPr>
                    <w:keepNext/>
                    <w:suppressAutoHyphens/>
                    <w:snapToGrid w:val="0"/>
                    <w:spacing w:before="120" w:after="120"/>
                    <w:outlineLvl w:val="0"/>
                    <w:rPr>
                      <w:bCs/>
                      <w:smallCaps/>
                      <w:sz w:val="18"/>
                      <w:szCs w:val="18"/>
                      <w:lang w:val="ru-RU"/>
                    </w:rPr>
                  </w:pPr>
                  <w:r w:rsidRPr="00CA0079">
                    <w:rPr>
                      <w:bCs/>
                      <w:smallCaps/>
                      <w:sz w:val="18"/>
                      <w:szCs w:val="18"/>
                      <w:lang w:val="ru-RU"/>
                    </w:rPr>
                    <w:t>Юридический адрес</w:t>
                  </w:r>
                </w:p>
              </w:tc>
              <w:tc>
                <w:tcPr>
                  <w:tcW w:w="2808" w:type="dxa"/>
                  <w:shd w:val="clear" w:color="auto" w:fill="F2F2F2" w:themeFill="background1" w:themeFillShade="F2"/>
                </w:tcPr>
                <w:p w14:paraId="4119D724"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2944C0F4" w14:textId="77777777" w:rsidTr="00124546">
              <w:trPr>
                <w:trHeight w:val="2"/>
              </w:trPr>
              <w:tc>
                <w:tcPr>
                  <w:tcW w:w="2735" w:type="dxa"/>
                  <w:shd w:val="clear" w:color="auto" w:fill="D5DCE4" w:themeFill="text2" w:themeFillTint="33"/>
                </w:tcPr>
                <w:p w14:paraId="40B0168B" w14:textId="335DED60" w:rsidR="0017519F" w:rsidRPr="00CA0079" w:rsidRDefault="0017519F" w:rsidP="00AF63B6">
                  <w:pPr>
                    <w:keepNext/>
                    <w:suppressAutoHyphens/>
                    <w:snapToGrid w:val="0"/>
                    <w:spacing w:before="120" w:after="120"/>
                    <w:outlineLvl w:val="0"/>
                    <w:rPr>
                      <w:bCs/>
                      <w:smallCaps/>
                      <w:sz w:val="18"/>
                      <w:szCs w:val="18"/>
                      <w:lang w:val="ru-RU"/>
                    </w:rPr>
                  </w:pPr>
                  <w:r w:rsidRPr="00CA0079">
                    <w:rPr>
                      <w:bCs/>
                      <w:smallCaps/>
                      <w:sz w:val="18"/>
                      <w:szCs w:val="18"/>
                      <w:lang w:val="ru-RU"/>
                    </w:rPr>
                    <w:t xml:space="preserve">Банковские реквизиты </w:t>
                  </w:r>
                  <w:r w:rsidR="00927FCB" w:rsidRPr="00CA0079">
                    <w:rPr>
                      <w:bCs/>
                      <w:smallCaps/>
                      <w:sz w:val="18"/>
                      <w:szCs w:val="18"/>
                      <w:lang w:val="ru-RU"/>
                    </w:rPr>
                    <w:t>(сомовый счет)</w:t>
                  </w:r>
                </w:p>
              </w:tc>
              <w:tc>
                <w:tcPr>
                  <w:tcW w:w="2808" w:type="dxa"/>
                  <w:shd w:val="clear" w:color="auto" w:fill="F2F2F2" w:themeFill="background1" w:themeFillShade="F2"/>
                </w:tcPr>
                <w:p w14:paraId="3E5DA30B"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753617FE" w14:textId="77777777" w:rsidTr="00124546">
              <w:trPr>
                <w:trHeight w:val="2"/>
              </w:trPr>
              <w:tc>
                <w:tcPr>
                  <w:tcW w:w="2735" w:type="dxa"/>
                  <w:shd w:val="clear" w:color="auto" w:fill="D5DCE4" w:themeFill="text2" w:themeFillTint="33"/>
                </w:tcPr>
                <w:p w14:paraId="4B8F4039" w14:textId="44E1C9D1" w:rsidR="00F330F2" w:rsidRPr="00CA0079" w:rsidRDefault="00927FCB" w:rsidP="00AF63B6">
                  <w:pPr>
                    <w:keepNext/>
                    <w:suppressAutoHyphens/>
                    <w:snapToGrid w:val="0"/>
                    <w:spacing w:before="120" w:after="120"/>
                    <w:outlineLvl w:val="0"/>
                    <w:rPr>
                      <w:bCs/>
                      <w:smallCaps/>
                      <w:sz w:val="18"/>
                      <w:szCs w:val="18"/>
                      <w:lang w:val="ru-RU"/>
                    </w:rPr>
                  </w:pPr>
                  <w:r w:rsidRPr="00CA0079">
                    <w:rPr>
                      <w:bCs/>
                      <w:smallCaps/>
                      <w:sz w:val="18"/>
                      <w:szCs w:val="18"/>
                      <w:lang w:val="ru-RU"/>
                    </w:rPr>
                    <w:t>Номер телефона</w:t>
                  </w:r>
                </w:p>
              </w:tc>
              <w:tc>
                <w:tcPr>
                  <w:tcW w:w="2808" w:type="dxa"/>
                  <w:shd w:val="clear" w:color="auto" w:fill="F2F2F2" w:themeFill="background1" w:themeFillShade="F2"/>
                </w:tcPr>
                <w:p w14:paraId="519FA97E"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2BD85F38" w14:textId="77777777" w:rsidTr="00124546">
              <w:trPr>
                <w:trHeight w:val="2"/>
              </w:trPr>
              <w:tc>
                <w:tcPr>
                  <w:tcW w:w="2735" w:type="dxa"/>
                  <w:shd w:val="clear" w:color="auto" w:fill="D5DCE4" w:themeFill="text2" w:themeFillTint="33"/>
                </w:tcPr>
                <w:p w14:paraId="37436795" w14:textId="23DED2C8" w:rsidR="00F330F2" w:rsidRPr="00CA0079" w:rsidRDefault="001C4ECF" w:rsidP="00AF63B6">
                  <w:pPr>
                    <w:keepNext/>
                    <w:suppressAutoHyphens/>
                    <w:snapToGrid w:val="0"/>
                    <w:spacing w:before="120" w:after="120"/>
                    <w:outlineLvl w:val="0"/>
                    <w:rPr>
                      <w:bCs/>
                      <w:smallCaps/>
                      <w:sz w:val="18"/>
                      <w:szCs w:val="18"/>
                      <w:lang w:val="en-GB"/>
                    </w:rPr>
                  </w:pPr>
                  <w:r w:rsidRPr="00CA0079">
                    <w:rPr>
                      <w:bCs/>
                      <w:smallCaps/>
                      <w:sz w:val="18"/>
                      <w:szCs w:val="18"/>
                      <w:lang w:val="ru-RU"/>
                    </w:rPr>
                    <w:t>Электронный адрес</w:t>
                  </w:r>
                </w:p>
              </w:tc>
              <w:tc>
                <w:tcPr>
                  <w:tcW w:w="2808" w:type="dxa"/>
                  <w:shd w:val="clear" w:color="auto" w:fill="F2F2F2" w:themeFill="background1" w:themeFillShade="F2"/>
                </w:tcPr>
                <w:p w14:paraId="2FE97FCB"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124546" w:rsidRPr="00124546" w14:paraId="0F2D902B" w14:textId="77777777" w:rsidTr="00124546">
              <w:trPr>
                <w:trHeight w:val="1312"/>
              </w:trPr>
              <w:tc>
                <w:tcPr>
                  <w:tcW w:w="2735" w:type="dxa"/>
                  <w:shd w:val="clear" w:color="auto" w:fill="D5DCE4" w:themeFill="text2" w:themeFillTint="33"/>
                </w:tcPr>
                <w:p w14:paraId="04ADE000" w14:textId="77777777" w:rsidR="00124546" w:rsidRPr="00CA0079" w:rsidRDefault="00124546" w:rsidP="00AF63B6">
                  <w:pPr>
                    <w:keepNext/>
                    <w:suppressAutoHyphens/>
                    <w:snapToGrid w:val="0"/>
                    <w:spacing w:before="120" w:after="120"/>
                    <w:outlineLvl w:val="0"/>
                    <w:rPr>
                      <w:bCs/>
                      <w:smallCaps/>
                      <w:sz w:val="18"/>
                      <w:szCs w:val="18"/>
                      <w:lang w:val="ru-RU"/>
                    </w:rPr>
                  </w:pPr>
                  <w:r w:rsidRPr="00CA0079">
                    <w:rPr>
                      <w:bCs/>
                      <w:smallCaps/>
                      <w:sz w:val="18"/>
                      <w:szCs w:val="18"/>
                      <w:lang w:val="ru-RU"/>
                    </w:rPr>
                    <w:t>В случае подачи юридическим лицом:</w:t>
                  </w:r>
                </w:p>
                <w:p w14:paraId="7A53777A" w14:textId="347DA1C9" w:rsidR="00124546" w:rsidRPr="00CA0079" w:rsidRDefault="00124546" w:rsidP="00124546">
                  <w:pPr>
                    <w:pStyle w:val="ListParagraph"/>
                    <w:keepNext/>
                    <w:numPr>
                      <w:ilvl w:val="0"/>
                      <w:numId w:val="8"/>
                    </w:numPr>
                    <w:suppressAutoHyphens/>
                    <w:snapToGrid w:val="0"/>
                    <w:spacing w:before="120" w:after="120"/>
                    <w:ind w:left="165" w:hanging="90"/>
                    <w:outlineLvl w:val="0"/>
                    <w:rPr>
                      <w:bCs/>
                      <w:smallCaps/>
                      <w:sz w:val="18"/>
                      <w:szCs w:val="18"/>
                      <w:lang w:val="en-GB"/>
                    </w:rPr>
                  </w:pPr>
                  <w:r w:rsidRPr="00CA0079">
                    <w:rPr>
                      <w:bCs/>
                      <w:smallCaps/>
                      <w:sz w:val="18"/>
                      <w:szCs w:val="18"/>
                    </w:rPr>
                    <w:t xml:space="preserve"> </w:t>
                  </w:r>
                  <w:proofErr w:type="spellStart"/>
                  <w:r w:rsidRPr="00CA0079">
                    <w:rPr>
                      <w:bCs/>
                      <w:smallCaps/>
                      <w:sz w:val="18"/>
                      <w:szCs w:val="18"/>
                      <w:lang w:val="en-GB"/>
                    </w:rPr>
                    <w:t>Руководитель</w:t>
                  </w:r>
                  <w:proofErr w:type="spellEnd"/>
                  <w:r w:rsidRPr="00CA0079">
                    <w:rPr>
                      <w:bCs/>
                      <w:smallCaps/>
                      <w:sz w:val="18"/>
                      <w:szCs w:val="18"/>
                      <w:lang w:val="en-GB"/>
                    </w:rPr>
                    <w:t xml:space="preserve"> </w:t>
                  </w:r>
                  <w:proofErr w:type="spellStart"/>
                  <w:r w:rsidRPr="00CA0079">
                    <w:rPr>
                      <w:bCs/>
                      <w:smallCaps/>
                      <w:sz w:val="18"/>
                      <w:szCs w:val="18"/>
                      <w:lang w:val="en-GB"/>
                    </w:rPr>
                    <w:t>компании</w:t>
                  </w:r>
                  <w:proofErr w:type="spellEnd"/>
                  <w:r w:rsidRPr="00CA0079">
                    <w:rPr>
                      <w:bCs/>
                      <w:smallCaps/>
                      <w:sz w:val="18"/>
                      <w:szCs w:val="18"/>
                      <w:lang w:val="en-GB"/>
                    </w:rPr>
                    <w:t xml:space="preserve"> (ФИО)</w:t>
                  </w:r>
                </w:p>
                <w:p w14:paraId="5B108271" w14:textId="52B4740F" w:rsidR="00124546" w:rsidRPr="00CA0079" w:rsidRDefault="00124546" w:rsidP="00124546">
                  <w:pPr>
                    <w:pStyle w:val="ListParagraph"/>
                    <w:keepNext/>
                    <w:numPr>
                      <w:ilvl w:val="0"/>
                      <w:numId w:val="8"/>
                    </w:numPr>
                    <w:suppressAutoHyphens/>
                    <w:snapToGrid w:val="0"/>
                    <w:spacing w:before="120" w:after="120"/>
                    <w:ind w:left="165" w:hanging="90"/>
                    <w:outlineLvl w:val="0"/>
                    <w:rPr>
                      <w:bCs/>
                      <w:smallCaps/>
                      <w:sz w:val="18"/>
                      <w:szCs w:val="18"/>
                    </w:rPr>
                  </w:pPr>
                  <w:r w:rsidRPr="00CA0079">
                    <w:rPr>
                      <w:bCs/>
                      <w:smallCaps/>
                      <w:sz w:val="18"/>
                      <w:szCs w:val="18"/>
                      <w:lang w:val="en-GB"/>
                    </w:rPr>
                    <w:t xml:space="preserve"> Контактное лицо</w:t>
                  </w:r>
                </w:p>
              </w:tc>
              <w:tc>
                <w:tcPr>
                  <w:tcW w:w="2808" w:type="dxa"/>
                  <w:shd w:val="clear" w:color="auto" w:fill="F2F2F2" w:themeFill="background1" w:themeFillShade="F2"/>
                </w:tcPr>
                <w:p w14:paraId="23690690" w14:textId="77777777" w:rsidR="00124546" w:rsidRPr="00124546" w:rsidRDefault="00124546" w:rsidP="00AF63B6">
                  <w:pPr>
                    <w:keepNext/>
                    <w:suppressAutoHyphens/>
                    <w:snapToGrid w:val="0"/>
                    <w:spacing w:before="120" w:after="120"/>
                    <w:outlineLvl w:val="0"/>
                    <w:rPr>
                      <w:bCs/>
                      <w:smallCaps/>
                      <w:color w:val="44546A" w:themeColor="text2"/>
                      <w:sz w:val="18"/>
                      <w:szCs w:val="18"/>
                      <w:lang w:val="ru-RU"/>
                    </w:rPr>
                  </w:pPr>
                </w:p>
              </w:tc>
            </w:tr>
          </w:tbl>
          <w:p w14:paraId="046290F7" w14:textId="6DF7B044" w:rsidR="00F330F2" w:rsidRPr="00D67076" w:rsidRDefault="00F330F2" w:rsidP="00AF63B6">
            <w:pPr>
              <w:rPr>
                <w:lang w:val="ru-RU"/>
              </w:rPr>
            </w:pPr>
          </w:p>
        </w:tc>
      </w:tr>
    </w:tbl>
    <w:p w14:paraId="278140E7" w14:textId="77777777" w:rsidR="00AE22B2" w:rsidRDefault="00AE22B2" w:rsidP="00AE22B2">
      <w:pPr>
        <w:pStyle w:val="NormalWeb"/>
        <w:spacing w:after="0"/>
        <w:jc w:val="both"/>
        <w:rPr>
          <w:rFonts w:ascii="Arial Narrow" w:hAnsi="Arial Narrow" w:cs="Arial"/>
          <w:b/>
          <w:sz w:val="22"/>
          <w:szCs w:val="22"/>
          <w:lang w:val="ru-RU" w:eastAsia="en-GB"/>
        </w:rPr>
      </w:pPr>
    </w:p>
    <w:p w14:paraId="36C20B2D" w14:textId="77777777" w:rsidR="00AE22B2" w:rsidRDefault="00AE22B2" w:rsidP="00AE22B2">
      <w:pPr>
        <w:pStyle w:val="NormalWeb"/>
        <w:spacing w:after="0"/>
        <w:jc w:val="both"/>
        <w:rPr>
          <w:rFonts w:ascii="Arial Narrow" w:hAnsi="Arial Narrow" w:cs="Arial"/>
          <w:b/>
          <w:sz w:val="22"/>
          <w:szCs w:val="22"/>
          <w:lang w:val="ru-RU" w:eastAsia="en-GB"/>
        </w:rPr>
      </w:pPr>
    </w:p>
    <w:p w14:paraId="4F1C3F88" w14:textId="77777777" w:rsidR="00AE22B2" w:rsidRDefault="00AE22B2" w:rsidP="00AE22B2">
      <w:pPr>
        <w:pStyle w:val="NormalWeb"/>
        <w:spacing w:after="0"/>
        <w:jc w:val="both"/>
        <w:rPr>
          <w:rFonts w:ascii="Arial Narrow" w:hAnsi="Arial Narrow" w:cs="Arial"/>
          <w:b/>
          <w:sz w:val="22"/>
          <w:szCs w:val="22"/>
          <w:lang w:val="ru-RU" w:eastAsia="en-GB"/>
        </w:rPr>
      </w:pPr>
    </w:p>
    <w:p w14:paraId="5E953D4E" w14:textId="28613217" w:rsidR="00AE22B2" w:rsidRDefault="00AE22B2" w:rsidP="00AE22B2">
      <w:pPr>
        <w:pStyle w:val="NormalWeb"/>
        <w:spacing w:after="0"/>
        <w:jc w:val="both"/>
        <w:rPr>
          <w:rFonts w:ascii="Arial Narrow" w:hAnsi="Arial Narrow" w:cs="Arial"/>
          <w:b/>
          <w:sz w:val="22"/>
          <w:szCs w:val="22"/>
          <w:lang w:val="ru-RU" w:eastAsia="en-GB"/>
        </w:rPr>
      </w:pPr>
    </w:p>
    <w:p w14:paraId="33CB754C" w14:textId="691FD824" w:rsidR="00220D92" w:rsidRDefault="00220D92" w:rsidP="00AE22B2">
      <w:pPr>
        <w:pStyle w:val="NormalWeb"/>
        <w:spacing w:after="0"/>
        <w:jc w:val="both"/>
        <w:rPr>
          <w:rFonts w:ascii="Arial Narrow" w:hAnsi="Arial Narrow" w:cs="Arial"/>
          <w:b/>
          <w:sz w:val="22"/>
          <w:szCs w:val="22"/>
          <w:lang w:val="ru-RU" w:eastAsia="en-GB"/>
        </w:rPr>
      </w:pPr>
    </w:p>
    <w:p w14:paraId="05B3D318" w14:textId="6C5B3306" w:rsidR="00220D92" w:rsidRDefault="00220D92" w:rsidP="00AE22B2">
      <w:pPr>
        <w:pStyle w:val="NormalWeb"/>
        <w:spacing w:after="0"/>
        <w:jc w:val="both"/>
        <w:rPr>
          <w:rFonts w:ascii="Arial Narrow" w:hAnsi="Arial Narrow" w:cs="Arial"/>
          <w:b/>
          <w:sz w:val="22"/>
          <w:szCs w:val="22"/>
          <w:lang w:val="ru-RU" w:eastAsia="en-GB"/>
        </w:rPr>
      </w:pPr>
    </w:p>
    <w:p w14:paraId="01C16BBD" w14:textId="744EDD31" w:rsidR="00F820A6" w:rsidRDefault="00F820A6" w:rsidP="00AE22B2">
      <w:pPr>
        <w:pStyle w:val="NormalWeb"/>
        <w:spacing w:after="0"/>
        <w:jc w:val="both"/>
        <w:rPr>
          <w:rFonts w:ascii="Arial Narrow" w:hAnsi="Arial Narrow" w:cs="Arial"/>
          <w:b/>
          <w:sz w:val="22"/>
          <w:szCs w:val="22"/>
          <w:lang w:val="ru-RU" w:eastAsia="en-GB"/>
        </w:rPr>
      </w:pPr>
    </w:p>
    <w:p w14:paraId="10888F1A" w14:textId="61E68B05" w:rsidR="00F820A6" w:rsidRDefault="00F820A6" w:rsidP="00AE22B2">
      <w:pPr>
        <w:pStyle w:val="NormalWeb"/>
        <w:spacing w:after="0"/>
        <w:jc w:val="both"/>
        <w:rPr>
          <w:rFonts w:ascii="Arial Narrow" w:hAnsi="Arial Narrow" w:cs="Arial"/>
          <w:b/>
          <w:sz w:val="22"/>
          <w:szCs w:val="22"/>
          <w:lang w:val="ru-RU" w:eastAsia="en-GB"/>
        </w:rPr>
      </w:pPr>
    </w:p>
    <w:p w14:paraId="64702FF5" w14:textId="77777777" w:rsidR="00F820A6" w:rsidRDefault="00F820A6" w:rsidP="00AE22B2">
      <w:pPr>
        <w:pStyle w:val="NormalWeb"/>
        <w:spacing w:after="0"/>
        <w:jc w:val="both"/>
        <w:rPr>
          <w:rFonts w:ascii="Arial Narrow" w:hAnsi="Arial Narrow" w:cs="Arial"/>
          <w:b/>
          <w:sz w:val="22"/>
          <w:szCs w:val="22"/>
          <w:lang w:val="ru-RU" w:eastAsia="en-GB"/>
        </w:rPr>
      </w:pPr>
    </w:p>
    <w:tbl>
      <w:tblPr>
        <w:tblW w:w="10915" w:type="dxa"/>
        <w:tblInd w:w="-1291" w:type="dxa"/>
        <w:tblBorders>
          <w:top w:val="single" w:sz="12" w:space="0" w:color="003399"/>
          <w:left w:val="single" w:sz="12" w:space="0" w:color="003399"/>
          <w:bottom w:val="single" w:sz="12" w:space="0" w:color="003399"/>
          <w:right w:val="single" w:sz="12" w:space="0" w:color="003399"/>
          <w:insideH w:val="dashSmallGap" w:sz="4" w:space="0" w:color="003399"/>
        </w:tblBorders>
        <w:tblLayout w:type="fixed"/>
        <w:tblLook w:val="0000" w:firstRow="0" w:lastRow="0" w:firstColumn="0" w:lastColumn="0" w:noHBand="0" w:noVBand="0"/>
      </w:tblPr>
      <w:tblGrid>
        <w:gridCol w:w="7372"/>
        <w:gridCol w:w="3543"/>
      </w:tblGrid>
      <w:tr w:rsidR="00220D92" w:rsidRPr="00F03E36" w14:paraId="73FD2575" w14:textId="77777777" w:rsidTr="00A633ED">
        <w:trPr>
          <w:trHeight w:val="85"/>
        </w:trPr>
        <w:tc>
          <w:tcPr>
            <w:tcW w:w="7372" w:type="dxa"/>
            <w:tcBorders>
              <w:top w:val="single" w:sz="12" w:space="0" w:color="003399"/>
              <w:right w:val="single" w:sz="4" w:space="0" w:color="auto"/>
            </w:tcBorders>
            <w:shd w:val="clear" w:color="auto" w:fill="D5DCE4" w:themeFill="text2" w:themeFillTint="33"/>
          </w:tcPr>
          <w:p w14:paraId="795E326D" w14:textId="77777777" w:rsidR="00220D92" w:rsidRPr="000A69FC" w:rsidRDefault="00220D92" w:rsidP="00F87990">
            <w:pPr>
              <w:ind w:right="131"/>
              <w:jc w:val="center"/>
              <w:rPr>
                <w:b/>
                <w:smallCaps/>
                <w:sz w:val="16"/>
                <w:szCs w:val="16"/>
              </w:rPr>
            </w:pPr>
            <w:r w:rsidRPr="000A69FC">
              <w:rPr>
                <w:b/>
                <w:smallCaps/>
                <w:sz w:val="20"/>
              </w:rPr>
              <w:t xml:space="preserve">Name of service/ </w:t>
            </w:r>
            <w:r w:rsidRPr="00A633ED">
              <w:rPr>
                <w:b/>
                <w:smallCaps/>
                <w:sz w:val="20"/>
                <w:lang w:val="ru-RU"/>
              </w:rPr>
              <w:t>Наименование</w:t>
            </w:r>
            <w:r w:rsidRPr="00A633ED">
              <w:rPr>
                <w:b/>
                <w:smallCaps/>
                <w:sz w:val="20"/>
                <w:lang w:val="en-GB"/>
              </w:rPr>
              <w:t xml:space="preserve"> </w:t>
            </w:r>
            <w:r w:rsidRPr="00A633ED">
              <w:rPr>
                <w:b/>
                <w:smallCaps/>
                <w:sz w:val="20"/>
                <w:lang w:val="ru-RU"/>
              </w:rPr>
              <w:t>услуг</w:t>
            </w:r>
          </w:p>
        </w:tc>
        <w:tc>
          <w:tcPr>
            <w:tcW w:w="3543" w:type="dxa"/>
            <w:tcBorders>
              <w:top w:val="single" w:sz="12" w:space="0" w:color="003399"/>
              <w:left w:val="single" w:sz="4" w:space="0" w:color="auto"/>
              <w:right w:val="dashSmallGap" w:sz="4" w:space="0" w:color="003399"/>
            </w:tcBorders>
            <w:shd w:val="clear" w:color="auto" w:fill="D5DCE4" w:themeFill="text2" w:themeFillTint="33"/>
          </w:tcPr>
          <w:p w14:paraId="019922A5" w14:textId="77777777" w:rsidR="00354D08" w:rsidRPr="00354D08" w:rsidRDefault="00220D92" w:rsidP="00354D08">
            <w:pPr>
              <w:ind w:right="131"/>
              <w:jc w:val="center"/>
              <w:rPr>
                <w:bCs/>
                <w:smallCaps/>
                <w:sz w:val="16"/>
                <w:szCs w:val="16"/>
                <w:lang w:val="en-GB"/>
              </w:rPr>
            </w:pPr>
            <w:r w:rsidRPr="00847E32">
              <w:rPr>
                <w:bCs/>
                <w:smallCaps/>
                <w:sz w:val="16"/>
                <w:szCs w:val="16"/>
                <w:lang w:val="en-GB"/>
              </w:rPr>
              <w:t>Price</w:t>
            </w:r>
            <w:r w:rsidRPr="00354D08">
              <w:rPr>
                <w:bCs/>
                <w:smallCaps/>
                <w:sz w:val="16"/>
                <w:szCs w:val="16"/>
              </w:rPr>
              <w:t xml:space="preserve"> </w:t>
            </w:r>
            <w:r w:rsidRPr="00847E32">
              <w:rPr>
                <w:bCs/>
                <w:smallCaps/>
                <w:sz w:val="16"/>
                <w:szCs w:val="16"/>
                <w:lang w:val="en-GB"/>
              </w:rPr>
              <w:t>for</w:t>
            </w:r>
            <w:r w:rsidRPr="00354D08">
              <w:rPr>
                <w:bCs/>
                <w:smallCaps/>
                <w:sz w:val="16"/>
                <w:szCs w:val="16"/>
              </w:rPr>
              <w:t xml:space="preserve"> 1 </w:t>
            </w:r>
            <w:r w:rsidRPr="00847E32">
              <w:rPr>
                <w:bCs/>
                <w:smallCaps/>
                <w:sz w:val="16"/>
                <w:szCs w:val="16"/>
                <w:lang w:val="en-GB"/>
              </w:rPr>
              <w:t>working</w:t>
            </w:r>
            <w:r w:rsidRPr="00354D08">
              <w:rPr>
                <w:bCs/>
                <w:smallCaps/>
                <w:sz w:val="16"/>
                <w:szCs w:val="16"/>
              </w:rPr>
              <w:t xml:space="preserve"> </w:t>
            </w:r>
            <w:r w:rsidRPr="00847E32">
              <w:rPr>
                <w:bCs/>
                <w:smallCaps/>
                <w:sz w:val="16"/>
                <w:szCs w:val="16"/>
                <w:lang w:val="en-GB"/>
              </w:rPr>
              <w:t>day</w:t>
            </w:r>
            <w:r w:rsidRPr="00354D08">
              <w:rPr>
                <w:bCs/>
                <w:smallCaps/>
                <w:sz w:val="16"/>
                <w:szCs w:val="16"/>
              </w:rPr>
              <w:t xml:space="preserve"> (8 </w:t>
            </w:r>
            <w:r w:rsidRPr="00847E32">
              <w:rPr>
                <w:bCs/>
                <w:smallCaps/>
                <w:sz w:val="16"/>
                <w:szCs w:val="16"/>
                <w:lang w:val="en-GB"/>
              </w:rPr>
              <w:t>hours</w:t>
            </w:r>
            <w:r w:rsidRPr="00354D08">
              <w:rPr>
                <w:bCs/>
                <w:smallCaps/>
                <w:sz w:val="16"/>
                <w:szCs w:val="16"/>
              </w:rPr>
              <w:t>)</w:t>
            </w:r>
            <w:r w:rsidR="00354D08" w:rsidRPr="00354D08">
              <w:rPr>
                <w:bCs/>
                <w:smallCaps/>
                <w:sz w:val="16"/>
                <w:szCs w:val="16"/>
              </w:rPr>
              <w:t xml:space="preserve"> </w:t>
            </w:r>
            <w:r w:rsidR="00354D08" w:rsidRPr="00354D08">
              <w:rPr>
                <w:bCs/>
                <w:smallCaps/>
                <w:sz w:val="16"/>
                <w:szCs w:val="16"/>
                <w:lang w:val="en-GB"/>
              </w:rPr>
              <w:t>Pounds Sterling (GBP)</w:t>
            </w:r>
          </w:p>
          <w:p w14:paraId="0FDBEBCD" w14:textId="149C55B3" w:rsidR="00220D92" w:rsidRDefault="00220D92" w:rsidP="00F87990">
            <w:pPr>
              <w:ind w:right="131"/>
              <w:jc w:val="center"/>
              <w:rPr>
                <w:bCs/>
                <w:smallCaps/>
                <w:sz w:val="16"/>
                <w:szCs w:val="16"/>
                <w:lang w:val="ru-RU"/>
              </w:rPr>
            </w:pPr>
            <w:r w:rsidRPr="00982D3B">
              <w:rPr>
                <w:bCs/>
                <w:smallCaps/>
                <w:sz w:val="16"/>
                <w:szCs w:val="16"/>
              </w:rPr>
              <w:t xml:space="preserve"> </w:t>
            </w:r>
            <w:r w:rsidRPr="00354D08">
              <w:rPr>
                <w:bCs/>
                <w:smallCaps/>
                <w:sz w:val="16"/>
                <w:szCs w:val="16"/>
                <w:lang w:val="ru-RU"/>
              </w:rPr>
              <w:t xml:space="preserve">/ </w:t>
            </w:r>
            <w:r w:rsidRPr="00A14C55">
              <w:rPr>
                <w:bCs/>
                <w:smallCaps/>
                <w:sz w:val="16"/>
                <w:szCs w:val="16"/>
                <w:lang w:val="ru-RU"/>
              </w:rPr>
              <w:t>Цена за 1 рабочий день (8 часов</w:t>
            </w:r>
            <w:r w:rsidRPr="00F30C1E">
              <w:rPr>
                <w:bCs/>
                <w:smallCaps/>
                <w:sz w:val="16"/>
                <w:szCs w:val="16"/>
                <w:highlight w:val="yellow"/>
                <w:lang w:val="ru-RU"/>
              </w:rPr>
              <w:t xml:space="preserve">), </w:t>
            </w:r>
            <w:r w:rsidR="00354D08" w:rsidRPr="00354D08">
              <w:rPr>
                <w:bCs/>
                <w:smallCaps/>
                <w:sz w:val="16"/>
                <w:szCs w:val="16"/>
                <w:highlight w:val="yellow"/>
                <w:lang w:val="ru-RU"/>
              </w:rPr>
              <w:t>фунтах стерлингах</w:t>
            </w:r>
          </w:p>
          <w:p w14:paraId="2DC1844C" w14:textId="3302DCC3" w:rsidR="005030E6" w:rsidRPr="00550C8A" w:rsidRDefault="005030E6" w:rsidP="00F87990">
            <w:pPr>
              <w:ind w:right="131"/>
              <w:jc w:val="center"/>
              <w:rPr>
                <w:bCs/>
                <w:smallCaps/>
                <w:sz w:val="16"/>
                <w:szCs w:val="16"/>
                <w:lang w:val="ru-RU"/>
              </w:rPr>
            </w:pPr>
          </w:p>
        </w:tc>
      </w:tr>
      <w:tr w:rsidR="00220D92" w:rsidRPr="00534DB9" w14:paraId="44EBFFEB" w14:textId="77777777" w:rsidTr="00A633ED">
        <w:trPr>
          <w:trHeight w:val="59"/>
        </w:trPr>
        <w:tc>
          <w:tcPr>
            <w:tcW w:w="7372" w:type="dxa"/>
            <w:tcBorders>
              <w:right w:val="single" w:sz="4" w:space="0" w:color="auto"/>
            </w:tcBorders>
            <w:shd w:val="clear" w:color="auto" w:fill="FFFFFF" w:themeFill="background1"/>
          </w:tcPr>
          <w:p w14:paraId="1117BD0C" w14:textId="77777777" w:rsidR="005030E6" w:rsidRPr="00354D08" w:rsidRDefault="005030E6" w:rsidP="00F87990">
            <w:pPr>
              <w:ind w:right="131"/>
              <w:rPr>
                <w:bCs/>
                <w:smallCaps/>
                <w:color w:val="323E4F" w:themeColor="text2" w:themeShade="BF"/>
                <w:sz w:val="18"/>
                <w:szCs w:val="18"/>
                <w:lang w:val="ru-RU"/>
              </w:rPr>
            </w:pPr>
          </w:p>
          <w:p w14:paraId="0CD352C6" w14:textId="37706BA6" w:rsidR="00220D92" w:rsidRPr="00534DB9" w:rsidRDefault="007529FC" w:rsidP="00F87990">
            <w:pPr>
              <w:ind w:right="131"/>
              <w:rPr>
                <w:bCs/>
                <w:smallCaps/>
                <w:sz w:val="20"/>
              </w:rPr>
            </w:pPr>
            <w:r w:rsidRPr="00534DB9">
              <w:rPr>
                <w:bCs/>
                <w:smallCaps/>
                <w:sz w:val="20"/>
              </w:rPr>
              <w:t>Payment for services</w:t>
            </w:r>
            <w:r w:rsidR="004A4D3C" w:rsidRPr="00534DB9">
              <w:rPr>
                <w:bCs/>
                <w:smallCaps/>
                <w:sz w:val="20"/>
              </w:rPr>
              <w:t xml:space="preserve"> for 1 working day (8 hours), according to the </w:t>
            </w:r>
            <w:r w:rsidR="00B1586D" w:rsidRPr="00534DB9">
              <w:rPr>
                <w:bCs/>
                <w:smallCaps/>
                <w:sz w:val="20"/>
              </w:rPr>
              <w:t>terms of reference</w:t>
            </w:r>
            <w:r w:rsidR="00220D92" w:rsidRPr="00534DB9">
              <w:rPr>
                <w:bCs/>
                <w:smallCaps/>
                <w:sz w:val="20"/>
              </w:rPr>
              <w:t xml:space="preserve">/ </w:t>
            </w:r>
            <w:r w:rsidR="00092996" w:rsidRPr="00534DB9">
              <w:rPr>
                <w:bCs/>
                <w:smallCaps/>
                <w:sz w:val="20"/>
                <w:lang w:val="ru-RU"/>
              </w:rPr>
              <w:t>Оплата</w:t>
            </w:r>
            <w:r w:rsidR="00092996" w:rsidRPr="00534DB9">
              <w:rPr>
                <w:bCs/>
                <w:smallCaps/>
                <w:sz w:val="20"/>
              </w:rPr>
              <w:t xml:space="preserve"> </w:t>
            </w:r>
            <w:r w:rsidR="00092996" w:rsidRPr="00534DB9">
              <w:rPr>
                <w:bCs/>
                <w:smallCaps/>
                <w:sz w:val="20"/>
                <w:lang w:val="ru-RU"/>
              </w:rPr>
              <w:t>за</w:t>
            </w:r>
            <w:r w:rsidR="00092996" w:rsidRPr="00534DB9">
              <w:rPr>
                <w:bCs/>
                <w:smallCaps/>
                <w:sz w:val="20"/>
              </w:rPr>
              <w:t xml:space="preserve"> </w:t>
            </w:r>
            <w:r w:rsidR="00092996" w:rsidRPr="00534DB9">
              <w:rPr>
                <w:bCs/>
                <w:smallCaps/>
                <w:sz w:val="20"/>
                <w:lang w:val="ru-RU"/>
              </w:rPr>
              <w:t>услуги</w:t>
            </w:r>
            <w:r w:rsidR="008F60DF" w:rsidRPr="00534DB9">
              <w:rPr>
                <w:bCs/>
                <w:smallCaps/>
                <w:sz w:val="20"/>
              </w:rPr>
              <w:t xml:space="preserve"> </w:t>
            </w:r>
            <w:r w:rsidR="008F60DF" w:rsidRPr="00534DB9">
              <w:rPr>
                <w:bCs/>
                <w:smallCaps/>
                <w:sz w:val="20"/>
                <w:lang w:val="ru-RU"/>
              </w:rPr>
              <w:t>за</w:t>
            </w:r>
            <w:r w:rsidR="008F60DF" w:rsidRPr="00534DB9">
              <w:rPr>
                <w:bCs/>
                <w:smallCaps/>
                <w:sz w:val="20"/>
              </w:rPr>
              <w:t xml:space="preserve"> 1 </w:t>
            </w:r>
            <w:r w:rsidR="008F60DF" w:rsidRPr="00534DB9">
              <w:rPr>
                <w:bCs/>
                <w:smallCaps/>
                <w:sz w:val="20"/>
                <w:lang w:val="ru-RU"/>
              </w:rPr>
              <w:t>рабочий</w:t>
            </w:r>
            <w:r w:rsidR="008F60DF" w:rsidRPr="00534DB9">
              <w:rPr>
                <w:bCs/>
                <w:smallCaps/>
                <w:sz w:val="20"/>
              </w:rPr>
              <w:t xml:space="preserve"> </w:t>
            </w:r>
            <w:r w:rsidR="008F60DF" w:rsidRPr="00534DB9">
              <w:rPr>
                <w:bCs/>
                <w:smallCaps/>
                <w:sz w:val="20"/>
                <w:lang w:val="ru-RU"/>
              </w:rPr>
              <w:t>день</w:t>
            </w:r>
            <w:r w:rsidR="008F60DF" w:rsidRPr="00534DB9">
              <w:rPr>
                <w:bCs/>
                <w:smallCaps/>
                <w:sz w:val="20"/>
              </w:rPr>
              <w:t xml:space="preserve"> (8 </w:t>
            </w:r>
            <w:r w:rsidR="008F60DF" w:rsidRPr="00534DB9">
              <w:rPr>
                <w:bCs/>
                <w:smallCaps/>
                <w:sz w:val="20"/>
                <w:lang w:val="ru-RU"/>
              </w:rPr>
              <w:t>часов</w:t>
            </w:r>
            <w:r w:rsidR="008F60DF" w:rsidRPr="00534DB9">
              <w:rPr>
                <w:bCs/>
                <w:smallCaps/>
                <w:sz w:val="20"/>
              </w:rPr>
              <w:t xml:space="preserve">), </w:t>
            </w:r>
            <w:r w:rsidR="008F60DF" w:rsidRPr="00534DB9">
              <w:rPr>
                <w:bCs/>
                <w:smallCaps/>
                <w:sz w:val="20"/>
                <w:lang w:val="ru-RU"/>
              </w:rPr>
              <w:t>согласно</w:t>
            </w:r>
            <w:r w:rsidR="008F60DF" w:rsidRPr="00534DB9">
              <w:rPr>
                <w:bCs/>
                <w:smallCaps/>
                <w:sz w:val="20"/>
              </w:rPr>
              <w:t xml:space="preserve"> </w:t>
            </w:r>
            <w:r w:rsidR="008F60DF" w:rsidRPr="00534DB9">
              <w:rPr>
                <w:bCs/>
                <w:smallCaps/>
                <w:sz w:val="20"/>
                <w:lang w:val="ru-RU"/>
              </w:rPr>
              <w:t>технического</w:t>
            </w:r>
            <w:r w:rsidR="008F60DF" w:rsidRPr="00534DB9">
              <w:rPr>
                <w:bCs/>
                <w:smallCaps/>
                <w:sz w:val="20"/>
              </w:rPr>
              <w:t xml:space="preserve"> </w:t>
            </w:r>
            <w:r w:rsidR="008F60DF" w:rsidRPr="00534DB9">
              <w:rPr>
                <w:bCs/>
                <w:smallCaps/>
                <w:sz w:val="20"/>
                <w:lang w:val="ru-RU"/>
              </w:rPr>
              <w:t>задания</w:t>
            </w:r>
            <w:r w:rsidR="008F60DF" w:rsidRPr="00534DB9">
              <w:rPr>
                <w:bCs/>
                <w:smallCaps/>
                <w:sz w:val="20"/>
              </w:rPr>
              <w:t xml:space="preserve"> </w:t>
            </w:r>
          </w:p>
          <w:p w14:paraId="7EDDAA24" w14:textId="56BC31E7" w:rsidR="005030E6" w:rsidRPr="00534DB9" w:rsidRDefault="005030E6" w:rsidP="00F87990">
            <w:pPr>
              <w:ind w:right="131"/>
              <w:rPr>
                <w:bCs/>
                <w:smallCaps/>
                <w:color w:val="323E4F" w:themeColor="text2" w:themeShade="BF"/>
                <w:sz w:val="18"/>
                <w:szCs w:val="18"/>
              </w:rPr>
            </w:pPr>
          </w:p>
        </w:tc>
        <w:tc>
          <w:tcPr>
            <w:tcW w:w="3543" w:type="dxa"/>
            <w:tcBorders>
              <w:left w:val="single" w:sz="4" w:space="0" w:color="auto"/>
              <w:right w:val="dashSmallGap" w:sz="4" w:space="0" w:color="003399"/>
            </w:tcBorders>
            <w:shd w:val="clear" w:color="auto" w:fill="FFFFFF" w:themeFill="background1"/>
          </w:tcPr>
          <w:p w14:paraId="18D52B54" w14:textId="77777777" w:rsidR="00220D92" w:rsidRPr="00534DB9" w:rsidRDefault="00220D92" w:rsidP="00F87990">
            <w:pPr>
              <w:ind w:right="131"/>
              <w:rPr>
                <w:bCs/>
                <w:smallCaps/>
                <w:color w:val="323E4F" w:themeColor="text2" w:themeShade="BF"/>
                <w:sz w:val="18"/>
                <w:szCs w:val="18"/>
              </w:rPr>
            </w:pPr>
          </w:p>
        </w:tc>
      </w:tr>
    </w:tbl>
    <w:p w14:paraId="0179DBFD" w14:textId="77777777" w:rsidR="00220D92" w:rsidRPr="00534DB9" w:rsidRDefault="00220D92" w:rsidP="00220D92">
      <w:pPr>
        <w:rPr>
          <w:bCs/>
          <w:smallCaps/>
          <w:color w:val="44546A" w:themeColor="text2"/>
          <w:sz w:val="22"/>
          <w:szCs w:val="22"/>
        </w:rPr>
      </w:pPr>
    </w:p>
    <w:p w14:paraId="0256F898" w14:textId="77777777" w:rsidR="00220D92" w:rsidRPr="00534DB9" w:rsidRDefault="00220D92" w:rsidP="00220D92">
      <w:pPr>
        <w:rPr>
          <w:bCs/>
          <w:smallCaps/>
          <w:color w:val="44546A" w:themeColor="text2"/>
          <w:sz w:val="22"/>
          <w:szCs w:val="22"/>
        </w:rPr>
      </w:pPr>
    </w:p>
    <w:p w14:paraId="4CBE7CE7" w14:textId="77777777" w:rsidR="00220D92" w:rsidRPr="00534DB9" w:rsidRDefault="00220D92" w:rsidP="00220D92">
      <w:pPr>
        <w:rPr>
          <w:bCs/>
          <w:smallCaps/>
          <w:color w:val="44546A" w:themeColor="text2"/>
          <w:sz w:val="22"/>
          <w:szCs w:val="22"/>
        </w:rPr>
      </w:pPr>
    </w:p>
    <w:p w14:paraId="732A9D70" w14:textId="77777777" w:rsidR="00534DB9" w:rsidRDefault="00534DB9" w:rsidP="00220D92">
      <w:pPr>
        <w:rPr>
          <w:bCs/>
          <w:smallCaps/>
          <w:color w:val="44546A" w:themeColor="text2"/>
          <w:sz w:val="22"/>
          <w:szCs w:val="22"/>
        </w:rPr>
      </w:pPr>
    </w:p>
    <w:p w14:paraId="282F5601" w14:textId="4110F7B9" w:rsidR="00220D92" w:rsidRPr="003C2387" w:rsidRDefault="00220D92" w:rsidP="00220D92">
      <w:pPr>
        <w:rPr>
          <w:bCs/>
          <w:smallCaps/>
          <w:color w:val="44546A" w:themeColor="text2"/>
          <w:sz w:val="22"/>
          <w:szCs w:val="22"/>
        </w:rPr>
      </w:pPr>
      <w:r w:rsidRPr="00A2435F">
        <w:rPr>
          <w:bCs/>
          <w:smallCaps/>
          <w:color w:val="44546A" w:themeColor="text2"/>
          <w:sz w:val="22"/>
          <w:szCs w:val="22"/>
          <w:lang w:val="en-GB"/>
        </w:rPr>
        <w:t>Signature</w:t>
      </w:r>
      <w:r w:rsidRPr="003C2387">
        <w:rPr>
          <w:bCs/>
          <w:smallCaps/>
          <w:color w:val="44546A" w:themeColor="text2"/>
          <w:sz w:val="22"/>
          <w:szCs w:val="22"/>
        </w:rPr>
        <w:t xml:space="preserve">/ </w:t>
      </w:r>
      <w:r>
        <w:rPr>
          <w:bCs/>
          <w:smallCaps/>
          <w:color w:val="44546A" w:themeColor="text2"/>
          <w:sz w:val="22"/>
          <w:szCs w:val="22"/>
          <w:lang w:val="ru-RU"/>
        </w:rPr>
        <w:t>Подпись</w:t>
      </w:r>
      <w:r w:rsidRPr="003C2387">
        <w:rPr>
          <w:bCs/>
          <w:smallCaps/>
          <w:color w:val="44546A" w:themeColor="text2"/>
          <w:sz w:val="22"/>
          <w:szCs w:val="22"/>
        </w:rPr>
        <w:t>: ______________________</w:t>
      </w:r>
      <w:proofErr w:type="gramStart"/>
      <w:r w:rsidRPr="003C2387">
        <w:rPr>
          <w:bCs/>
          <w:smallCaps/>
          <w:color w:val="44546A" w:themeColor="text2"/>
          <w:sz w:val="22"/>
          <w:szCs w:val="22"/>
        </w:rPr>
        <w:t xml:space="preserve">_  </w:t>
      </w:r>
      <w:r w:rsidRPr="00A2435F">
        <w:rPr>
          <w:bCs/>
          <w:smallCaps/>
          <w:color w:val="44546A" w:themeColor="text2"/>
          <w:sz w:val="22"/>
          <w:szCs w:val="22"/>
          <w:lang w:val="en-GB"/>
        </w:rPr>
        <w:t>Seal</w:t>
      </w:r>
      <w:proofErr w:type="gramEnd"/>
      <w:r w:rsidRPr="003C2387">
        <w:rPr>
          <w:bCs/>
          <w:smallCaps/>
          <w:color w:val="44546A" w:themeColor="text2"/>
          <w:sz w:val="22"/>
          <w:szCs w:val="22"/>
        </w:rPr>
        <w:t xml:space="preserve">/ </w:t>
      </w:r>
      <w:r>
        <w:rPr>
          <w:bCs/>
          <w:smallCaps/>
          <w:color w:val="44546A" w:themeColor="text2"/>
          <w:sz w:val="22"/>
          <w:szCs w:val="22"/>
          <w:lang w:val="ru-RU"/>
        </w:rPr>
        <w:t>Печать</w:t>
      </w:r>
    </w:p>
    <w:p w14:paraId="15D46368" w14:textId="4DFE28D6" w:rsidR="00220D92" w:rsidRPr="003C2387" w:rsidRDefault="00220D92" w:rsidP="00AE22B2">
      <w:pPr>
        <w:pStyle w:val="NormalWeb"/>
        <w:spacing w:after="0"/>
        <w:jc w:val="both"/>
        <w:rPr>
          <w:rFonts w:ascii="Arial Narrow" w:hAnsi="Arial Narrow" w:cs="Arial"/>
          <w:b/>
          <w:sz w:val="22"/>
          <w:szCs w:val="22"/>
          <w:lang w:eastAsia="en-GB"/>
        </w:rPr>
      </w:pPr>
    </w:p>
    <w:p w14:paraId="7B47E706" w14:textId="4F128929" w:rsidR="00AA5597" w:rsidRDefault="00AA5597" w:rsidP="00AE22B2">
      <w:pPr>
        <w:pStyle w:val="NormalWeb"/>
        <w:spacing w:after="0"/>
        <w:jc w:val="both"/>
        <w:rPr>
          <w:b/>
          <w:smallCaps/>
          <w:sz w:val="20"/>
        </w:rPr>
      </w:pPr>
    </w:p>
    <w:p w14:paraId="1524D784" w14:textId="77777777" w:rsidR="003C2387" w:rsidRPr="003C2387" w:rsidRDefault="003C2387" w:rsidP="00AE22B2">
      <w:pPr>
        <w:pStyle w:val="NormalWeb"/>
        <w:spacing w:after="0"/>
        <w:jc w:val="both"/>
        <w:rPr>
          <w:b/>
          <w:smallCaps/>
          <w:sz w:val="20"/>
        </w:rPr>
      </w:pPr>
    </w:p>
    <w:p w14:paraId="363058DF" w14:textId="77777777" w:rsidR="003C2387" w:rsidRPr="003C2387" w:rsidRDefault="003C2387" w:rsidP="003C2387">
      <w:pPr>
        <w:pStyle w:val="NormalWeb"/>
        <w:spacing w:after="0"/>
        <w:jc w:val="both"/>
        <w:rPr>
          <w:b/>
          <w:smallCaps/>
          <w:sz w:val="22"/>
          <w:szCs w:val="22"/>
        </w:rPr>
      </w:pPr>
      <w:r w:rsidRPr="003C2387">
        <w:rPr>
          <w:b/>
          <w:smallCaps/>
          <w:sz w:val="22"/>
          <w:szCs w:val="22"/>
        </w:rPr>
        <w:t>Notes:</w:t>
      </w:r>
    </w:p>
    <w:p w14:paraId="77CE34E8" w14:textId="77777777" w:rsidR="003C2387" w:rsidRPr="003C2387" w:rsidRDefault="003C2387" w:rsidP="003C2387">
      <w:pPr>
        <w:pStyle w:val="NormalWeb"/>
        <w:spacing w:after="0"/>
        <w:jc w:val="both"/>
        <w:rPr>
          <w:b/>
          <w:smallCaps/>
          <w:sz w:val="22"/>
          <w:szCs w:val="22"/>
        </w:rPr>
      </w:pPr>
    </w:p>
    <w:p w14:paraId="3CD09694" w14:textId="77777777" w:rsidR="003C2387" w:rsidRPr="00A633ED" w:rsidRDefault="003C2387" w:rsidP="003C2387">
      <w:pPr>
        <w:pStyle w:val="NormalWeb"/>
        <w:jc w:val="both"/>
        <w:rPr>
          <w:bCs/>
          <w:smallCaps/>
          <w:sz w:val="18"/>
          <w:szCs w:val="18"/>
        </w:rPr>
      </w:pPr>
      <w:r w:rsidRPr="00A633ED">
        <w:rPr>
          <w:bCs/>
          <w:smallCaps/>
          <w:sz w:val="18"/>
          <w:szCs w:val="18"/>
        </w:rPr>
        <w:t>In preparing of financial proposal, please take into account:</w:t>
      </w:r>
    </w:p>
    <w:p w14:paraId="292D6DA1" w14:textId="77777777" w:rsidR="003C2387" w:rsidRPr="00A633ED" w:rsidRDefault="003C2387" w:rsidP="003C2387">
      <w:pPr>
        <w:pStyle w:val="NormalWeb"/>
        <w:numPr>
          <w:ilvl w:val="0"/>
          <w:numId w:val="6"/>
        </w:numPr>
        <w:jc w:val="both"/>
        <w:rPr>
          <w:bCs/>
          <w:smallCaps/>
          <w:sz w:val="18"/>
          <w:szCs w:val="18"/>
        </w:rPr>
      </w:pPr>
      <w:r w:rsidRPr="00A633ED">
        <w:rPr>
          <w:bCs/>
          <w:smallCaps/>
          <w:sz w:val="18"/>
          <w:szCs w:val="18"/>
        </w:rPr>
        <w:t>In case of submission</w:t>
      </w:r>
      <w:r>
        <w:rPr>
          <w:bCs/>
          <w:smallCaps/>
          <w:sz w:val="18"/>
          <w:szCs w:val="18"/>
        </w:rPr>
        <w:t xml:space="preserve"> of application</w:t>
      </w:r>
      <w:r w:rsidRPr="00A633ED">
        <w:rPr>
          <w:bCs/>
          <w:smallCaps/>
          <w:sz w:val="18"/>
          <w:szCs w:val="18"/>
        </w:rPr>
        <w:t xml:space="preserve"> </w:t>
      </w:r>
      <w:r>
        <w:rPr>
          <w:bCs/>
          <w:smallCaps/>
          <w:sz w:val="18"/>
          <w:szCs w:val="18"/>
        </w:rPr>
        <w:t>by a legal entity</w:t>
      </w:r>
      <w:r w:rsidRPr="00A633ED">
        <w:rPr>
          <w:bCs/>
          <w:smallCaps/>
          <w:sz w:val="18"/>
          <w:szCs w:val="18"/>
        </w:rPr>
        <w:t xml:space="preserve"> -</w:t>
      </w:r>
      <w:r w:rsidRPr="00535E9F">
        <w:t xml:space="preserve"> </w:t>
      </w:r>
      <w:r w:rsidRPr="00535E9F">
        <w:rPr>
          <w:bCs/>
          <w:smallCaps/>
          <w:sz w:val="18"/>
          <w:szCs w:val="18"/>
        </w:rPr>
        <w:t>the amount of the fee(s) of the expert(s) must include all applicable taxes;</w:t>
      </w:r>
    </w:p>
    <w:p w14:paraId="4ED3865D" w14:textId="23D68590" w:rsidR="003C2387" w:rsidRDefault="003C2387" w:rsidP="003C2387">
      <w:pPr>
        <w:pStyle w:val="NormalWeb"/>
        <w:numPr>
          <w:ilvl w:val="0"/>
          <w:numId w:val="6"/>
        </w:numPr>
        <w:jc w:val="both"/>
        <w:rPr>
          <w:bCs/>
          <w:smallCaps/>
          <w:sz w:val="18"/>
          <w:szCs w:val="18"/>
        </w:rPr>
      </w:pPr>
      <w:r w:rsidRPr="00A633ED">
        <w:rPr>
          <w:bCs/>
          <w:smallCaps/>
          <w:sz w:val="18"/>
          <w:szCs w:val="18"/>
        </w:rPr>
        <w:t>In case of submission</w:t>
      </w:r>
      <w:r>
        <w:rPr>
          <w:bCs/>
          <w:smallCaps/>
          <w:sz w:val="18"/>
          <w:szCs w:val="18"/>
        </w:rPr>
        <w:t xml:space="preserve"> of application</w:t>
      </w:r>
      <w:r w:rsidRPr="00A633ED">
        <w:rPr>
          <w:bCs/>
          <w:smallCaps/>
          <w:sz w:val="18"/>
          <w:szCs w:val="18"/>
        </w:rPr>
        <w:t xml:space="preserve"> </w:t>
      </w:r>
      <w:r>
        <w:rPr>
          <w:bCs/>
          <w:smallCaps/>
          <w:sz w:val="18"/>
          <w:szCs w:val="18"/>
        </w:rPr>
        <w:t>by</w:t>
      </w:r>
      <w:r w:rsidRPr="00E803E2">
        <w:rPr>
          <w:bCs/>
          <w:smallCaps/>
          <w:sz w:val="18"/>
          <w:szCs w:val="18"/>
        </w:rPr>
        <w:t xml:space="preserve"> an individual, please note that the </w:t>
      </w:r>
      <w:r>
        <w:rPr>
          <w:bCs/>
          <w:smallCaps/>
          <w:sz w:val="18"/>
          <w:szCs w:val="18"/>
        </w:rPr>
        <w:t>DAI</w:t>
      </w:r>
      <w:r w:rsidRPr="00E803E2">
        <w:rPr>
          <w:bCs/>
          <w:smallCaps/>
          <w:sz w:val="18"/>
          <w:szCs w:val="18"/>
        </w:rPr>
        <w:t xml:space="preserve"> will withhold 10% for social security from the indicated fee, if a voluntary patent or certificate of incorporation for a self-employed person is available; in the absence of these documents, an additional 10% income tax will be withheld.</w:t>
      </w:r>
    </w:p>
    <w:p w14:paraId="77CEAEBD" w14:textId="14E858F8" w:rsidR="003C2387" w:rsidRDefault="003C2387" w:rsidP="003C2387">
      <w:pPr>
        <w:pStyle w:val="NormalWeb"/>
        <w:ind w:left="720"/>
        <w:jc w:val="both"/>
        <w:rPr>
          <w:bCs/>
          <w:smallCaps/>
          <w:sz w:val="18"/>
          <w:szCs w:val="18"/>
        </w:rPr>
      </w:pPr>
    </w:p>
    <w:p w14:paraId="30A9CBD4" w14:textId="77777777" w:rsidR="003C2387" w:rsidRPr="00A633ED" w:rsidRDefault="003C2387" w:rsidP="003C2387">
      <w:pPr>
        <w:pStyle w:val="NormalWeb"/>
        <w:ind w:left="720"/>
        <w:jc w:val="both"/>
        <w:rPr>
          <w:bCs/>
          <w:smallCaps/>
          <w:sz w:val="18"/>
          <w:szCs w:val="18"/>
        </w:rPr>
      </w:pPr>
    </w:p>
    <w:p w14:paraId="35D9C0B6" w14:textId="3436F364" w:rsidR="00CE0A57" w:rsidRPr="00124546" w:rsidRDefault="00CE0A57" w:rsidP="00AE22B2">
      <w:pPr>
        <w:pStyle w:val="NormalWeb"/>
        <w:spacing w:after="0"/>
        <w:jc w:val="both"/>
        <w:rPr>
          <w:b/>
          <w:smallCaps/>
          <w:sz w:val="22"/>
          <w:szCs w:val="22"/>
          <w:lang w:val="ru-RU"/>
        </w:rPr>
      </w:pPr>
      <w:r w:rsidRPr="00124546">
        <w:rPr>
          <w:b/>
          <w:smallCaps/>
          <w:sz w:val="22"/>
          <w:szCs w:val="22"/>
          <w:lang w:val="ru-RU"/>
        </w:rPr>
        <w:t>Примечание:</w:t>
      </w:r>
    </w:p>
    <w:p w14:paraId="3B2407E3" w14:textId="77777777" w:rsidR="00124546" w:rsidRPr="00A633ED" w:rsidRDefault="00124546" w:rsidP="00AE22B2">
      <w:pPr>
        <w:pStyle w:val="NormalWeb"/>
        <w:spacing w:after="0"/>
        <w:jc w:val="both"/>
        <w:rPr>
          <w:b/>
          <w:smallCaps/>
          <w:sz w:val="18"/>
          <w:szCs w:val="18"/>
          <w:lang w:val="ru-RU"/>
        </w:rPr>
      </w:pPr>
    </w:p>
    <w:p w14:paraId="2A716EB6" w14:textId="6AB4D199" w:rsidR="006C3876" w:rsidRPr="00A633ED" w:rsidRDefault="006C3876" w:rsidP="00AE22B2">
      <w:pPr>
        <w:pStyle w:val="NormalWeb"/>
        <w:spacing w:after="0"/>
        <w:jc w:val="both"/>
        <w:rPr>
          <w:bCs/>
          <w:smallCaps/>
          <w:sz w:val="18"/>
          <w:szCs w:val="18"/>
          <w:lang w:val="ru-RU"/>
        </w:rPr>
      </w:pPr>
      <w:r w:rsidRPr="00A633ED">
        <w:rPr>
          <w:bCs/>
          <w:smallCaps/>
          <w:sz w:val="18"/>
          <w:szCs w:val="18"/>
          <w:lang w:val="ru-RU"/>
        </w:rPr>
        <w:t xml:space="preserve">При составлении </w:t>
      </w:r>
      <w:r w:rsidR="000242DC" w:rsidRPr="00A633ED">
        <w:rPr>
          <w:bCs/>
          <w:smallCaps/>
          <w:sz w:val="18"/>
          <w:szCs w:val="18"/>
          <w:lang w:val="ru-RU"/>
        </w:rPr>
        <w:t>финансового предложения просим учесть:</w:t>
      </w:r>
    </w:p>
    <w:p w14:paraId="548300D5" w14:textId="6DE6CE63" w:rsidR="000242DC" w:rsidRPr="00A633ED" w:rsidRDefault="00C91248" w:rsidP="003161C7">
      <w:pPr>
        <w:pStyle w:val="NormalWeb"/>
        <w:numPr>
          <w:ilvl w:val="0"/>
          <w:numId w:val="7"/>
        </w:numPr>
        <w:spacing w:after="0"/>
        <w:jc w:val="both"/>
        <w:rPr>
          <w:bCs/>
          <w:smallCaps/>
          <w:sz w:val="18"/>
          <w:szCs w:val="18"/>
          <w:lang w:val="ru-RU"/>
        </w:rPr>
      </w:pPr>
      <w:r w:rsidRPr="00A633ED">
        <w:rPr>
          <w:bCs/>
          <w:smallCaps/>
          <w:sz w:val="18"/>
          <w:szCs w:val="18"/>
          <w:lang w:val="ru-RU"/>
        </w:rPr>
        <w:t xml:space="preserve">В случае </w:t>
      </w:r>
      <w:r w:rsidR="00CE0A57" w:rsidRPr="00A633ED">
        <w:rPr>
          <w:bCs/>
          <w:smallCaps/>
          <w:sz w:val="18"/>
          <w:szCs w:val="18"/>
          <w:lang w:val="ru-RU"/>
        </w:rPr>
        <w:t xml:space="preserve">подачи предложения </w:t>
      </w:r>
      <w:r w:rsidR="00CE0A57" w:rsidRPr="00A633ED">
        <w:rPr>
          <w:bCs/>
          <w:smallCaps/>
          <w:sz w:val="18"/>
          <w:szCs w:val="18"/>
          <w:u w:val="single"/>
          <w:lang w:val="ru-RU"/>
        </w:rPr>
        <w:t>юридическим лицом</w:t>
      </w:r>
      <w:r w:rsidR="00CE0A57" w:rsidRPr="00A633ED">
        <w:rPr>
          <w:bCs/>
          <w:smallCaps/>
          <w:sz w:val="18"/>
          <w:szCs w:val="18"/>
          <w:lang w:val="ru-RU"/>
        </w:rPr>
        <w:t xml:space="preserve"> </w:t>
      </w:r>
      <w:r w:rsidRPr="00A633ED">
        <w:rPr>
          <w:bCs/>
          <w:smallCaps/>
          <w:sz w:val="18"/>
          <w:szCs w:val="18"/>
          <w:lang w:val="ru-RU"/>
        </w:rPr>
        <w:t xml:space="preserve">– сумма </w:t>
      </w:r>
      <w:r w:rsidR="009B6636" w:rsidRPr="00A633ED">
        <w:rPr>
          <w:bCs/>
          <w:smallCaps/>
          <w:sz w:val="18"/>
          <w:szCs w:val="18"/>
          <w:lang w:val="ru-RU"/>
        </w:rPr>
        <w:t>гонорара эксперта</w:t>
      </w:r>
      <w:r w:rsidR="00CE0A57" w:rsidRPr="00A633ED">
        <w:rPr>
          <w:bCs/>
          <w:smallCaps/>
          <w:sz w:val="18"/>
          <w:szCs w:val="18"/>
          <w:lang w:val="ru-RU"/>
        </w:rPr>
        <w:t>/ов</w:t>
      </w:r>
      <w:r w:rsidR="009B6636" w:rsidRPr="00A633ED">
        <w:rPr>
          <w:bCs/>
          <w:smallCaps/>
          <w:sz w:val="18"/>
          <w:szCs w:val="18"/>
          <w:lang w:val="ru-RU"/>
        </w:rPr>
        <w:t xml:space="preserve"> должна включать все </w:t>
      </w:r>
      <w:r w:rsidR="00CE0A57" w:rsidRPr="00A633ED">
        <w:rPr>
          <w:bCs/>
          <w:smallCaps/>
          <w:sz w:val="18"/>
          <w:szCs w:val="18"/>
          <w:lang w:val="ru-RU"/>
        </w:rPr>
        <w:t>применяемые</w:t>
      </w:r>
      <w:r w:rsidR="009B6636" w:rsidRPr="00A633ED">
        <w:rPr>
          <w:bCs/>
          <w:smallCaps/>
          <w:sz w:val="18"/>
          <w:szCs w:val="18"/>
          <w:lang w:val="ru-RU"/>
        </w:rPr>
        <w:t xml:space="preserve"> налоги;</w:t>
      </w:r>
    </w:p>
    <w:p w14:paraId="6DB5D382" w14:textId="01D54223" w:rsidR="009B6636" w:rsidRPr="00A633ED" w:rsidRDefault="000B47B3" w:rsidP="003161C7">
      <w:pPr>
        <w:pStyle w:val="NormalWeb"/>
        <w:numPr>
          <w:ilvl w:val="0"/>
          <w:numId w:val="7"/>
        </w:numPr>
        <w:spacing w:after="0"/>
        <w:jc w:val="both"/>
        <w:rPr>
          <w:bCs/>
          <w:smallCaps/>
          <w:sz w:val="18"/>
          <w:szCs w:val="18"/>
          <w:lang w:val="ru-RU"/>
        </w:rPr>
      </w:pPr>
      <w:r w:rsidRPr="00A633ED">
        <w:rPr>
          <w:bCs/>
          <w:smallCaps/>
          <w:sz w:val="18"/>
          <w:szCs w:val="18"/>
          <w:lang w:val="ru-RU"/>
        </w:rPr>
        <w:t xml:space="preserve">В случае подачи </w:t>
      </w:r>
      <w:r w:rsidR="00CE0A57" w:rsidRPr="00A633ED">
        <w:rPr>
          <w:bCs/>
          <w:smallCaps/>
          <w:sz w:val="18"/>
          <w:szCs w:val="18"/>
          <w:lang w:val="ru-RU"/>
        </w:rPr>
        <w:t xml:space="preserve">предложения </w:t>
      </w:r>
      <w:r w:rsidR="00CE0A57" w:rsidRPr="00A633ED">
        <w:rPr>
          <w:bCs/>
          <w:smallCaps/>
          <w:sz w:val="18"/>
          <w:szCs w:val="18"/>
          <w:u w:val="single"/>
          <w:lang w:val="ru-RU"/>
        </w:rPr>
        <w:t>физическим лицом</w:t>
      </w:r>
      <w:r w:rsidR="003C2387" w:rsidRPr="003C2387">
        <w:rPr>
          <w:bCs/>
          <w:smallCaps/>
          <w:sz w:val="18"/>
          <w:szCs w:val="18"/>
          <w:lang w:val="ru-RU"/>
        </w:rPr>
        <w:t xml:space="preserve"> </w:t>
      </w:r>
      <w:r w:rsidR="003C2387">
        <w:rPr>
          <w:bCs/>
          <w:smallCaps/>
          <w:sz w:val="18"/>
          <w:szCs w:val="18"/>
          <w:lang w:val="ru-RU"/>
        </w:rPr>
        <w:t>просим</w:t>
      </w:r>
      <w:r w:rsidR="000A40CA" w:rsidRPr="00A633ED">
        <w:rPr>
          <w:bCs/>
          <w:smallCaps/>
          <w:sz w:val="18"/>
          <w:szCs w:val="18"/>
          <w:lang w:val="ru-RU"/>
        </w:rPr>
        <w:t xml:space="preserve"> учесть, что от указанной суммы гонорара</w:t>
      </w:r>
      <w:r w:rsidR="007F0E6A" w:rsidRPr="00A633ED">
        <w:rPr>
          <w:bCs/>
          <w:smallCaps/>
          <w:sz w:val="18"/>
          <w:szCs w:val="18"/>
          <w:lang w:val="ru-RU"/>
        </w:rPr>
        <w:t xml:space="preserve"> </w:t>
      </w:r>
      <w:r w:rsidR="00901A3D" w:rsidRPr="00A633ED">
        <w:rPr>
          <w:bCs/>
          <w:smallCaps/>
          <w:sz w:val="18"/>
          <w:szCs w:val="18"/>
          <w:lang w:val="ru-RU"/>
        </w:rPr>
        <w:t>З</w:t>
      </w:r>
      <w:r w:rsidR="007F0E6A" w:rsidRPr="00A633ED">
        <w:rPr>
          <w:bCs/>
          <w:smallCaps/>
          <w:sz w:val="18"/>
          <w:szCs w:val="18"/>
          <w:lang w:val="ru-RU"/>
        </w:rPr>
        <w:t xml:space="preserve">аказчик удержит 10% </w:t>
      </w:r>
      <w:r w:rsidR="00B30FC4" w:rsidRPr="00A633ED">
        <w:rPr>
          <w:bCs/>
          <w:smallCaps/>
          <w:sz w:val="18"/>
          <w:szCs w:val="18"/>
          <w:lang w:val="ru-RU"/>
        </w:rPr>
        <w:t>на социальные отчисления</w:t>
      </w:r>
      <w:r w:rsidR="00CE0A57" w:rsidRPr="00A633ED">
        <w:rPr>
          <w:bCs/>
          <w:smallCaps/>
          <w:sz w:val="18"/>
          <w:szCs w:val="18"/>
          <w:lang w:val="ru-RU"/>
        </w:rPr>
        <w:t xml:space="preserve">, </w:t>
      </w:r>
      <w:r w:rsidR="00F8006A" w:rsidRPr="00A633ED">
        <w:rPr>
          <w:bCs/>
          <w:smallCaps/>
          <w:sz w:val="18"/>
          <w:szCs w:val="18"/>
          <w:lang w:val="ru-RU"/>
        </w:rPr>
        <w:t>при наличии добровольного патента или свидетельства о регистрации индивидуального предпринимателя, при отсутствии данных документов дополнительно будет удержано 10% подоходного налога</w:t>
      </w:r>
      <w:r w:rsidR="00901A3D" w:rsidRPr="00A633ED">
        <w:rPr>
          <w:bCs/>
          <w:smallCaps/>
          <w:sz w:val="18"/>
          <w:szCs w:val="18"/>
          <w:lang w:val="ru-RU"/>
        </w:rPr>
        <w:t>.</w:t>
      </w:r>
    </w:p>
    <w:p w14:paraId="16CB14B7" w14:textId="562A7ADB" w:rsidR="00CE4524" w:rsidRDefault="00CE4524" w:rsidP="00CE4524">
      <w:pPr>
        <w:pStyle w:val="NormalWeb"/>
        <w:spacing w:after="0"/>
        <w:ind w:left="720"/>
        <w:jc w:val="both"/>
        <w:rPr>
          <w:bCs/>
          <w:smallCaps/>
          <w:sz w:val="18"/>
          <w:szCs w:val="18"/>
          <w:lang w:val="ru-RU"/>
        </w:rPr>
      </w:pPr>
    </w:p>
    <w:p w14:paraId="36B816E0" w14:textId="77777777" w:rsidR="003C2387" w:rsidRPr="00A633ED" w:rsidRDefault="003C2387" w:rsidP="00CE4524">
      <w:pPr>
        <w:pStyle w:val="NormalWeb"/>
        <w:spacing w:after="0"/>
        <w:ind w:left="720"/>
        <w:jc w:val="both"/>
        <w:rPr>
          <w:bCs/>
          <w:smallCaps/>
          <w:sz w:val="18"/>
          <w:szCs w:val="18"/>
          <w:lang w:val="ru-RU"/>
        </w:rPr>
      </w:pPr>
    </w:p>
    <w:p w14:paraId="46DB58CA" w14:textId="67EA04DD" w:rsidR="00220D92" w:rsidRPr="00CA0079" w:rsidRDefault="00220D92" w:rsidP="00AE22B2">
      <w:pPr>
        <w:pStyle w:val="NormalWeb"/>
        <w:spacing w:after="0"/>
        <w:jc w:val="both"/>
        <w:rPr>
          <w:rFonts w:ascii="Arial Narrow" w:hAnsi="Arial Narrow" w:cs="Arial"/>
          <w:bCs/>
          <w:sz w:val="22"/>
          <w:szCs w:val="22"/>
          <w:lang w:val="ru-RU" w:eastAsia="en-GB"/>
        </w:rPr>
      </w:pPr>
    </w:p>
    <w:p w14:paraId="17C97711" w14:textId="26E9866B" w:rsidR="00220D92" w:rsidRPr="00CA0079" w:rsidRDefault="00220D92" w:rsidP="00AE22B2">
      <w:pPr>
        <w:pStyle w:val="NormalWeb"/>
        <w:spacing w:after="0"/>
        <w:jc w:val="both"/>
        <w:rPr>
          <w:rFonts w:ascii="Arial Narrow" w:hAnsi="Arial Narrow" w:cs="Arial"/>
          <w:b/>
          <w:sz w:val="22"/>
          <w:szCs w:val="22"/>
          <w:lang w:val="ru-RU" w:eastAsia="en-GB"/>
        </w:rPr>
      </w:pPr>
    </w:p>
    <w:p w14:paraId="67D67609" w14:textId="297B15D5" w:rsidR="00220D92" w:rsidRPr="00CA0079" w:rsidRDefault="00220D92" w:rsidP="00AE22B2">
      <w:pPr>
        <w:pStyle w:val="NormalWeb"/>
        <w:spacing w:after="0"/>
        <w:jc w:val="both"/>
        <w:rPr>
          <w:rFonts w:ascii="Arial Narrow" w:hAnsi="Arial Narrow" w:cs="Arial"/>
          <w:b/>
          <w:sz w:val="22"/>
          <w:szCs w:val="22"/>
          <w:lang w:val="ru-RU" w:eastAsia="en-GB"/>
        </w:rPr>
      </w:pPr>
    </w:p>
    <w:p w14:paraId="720148B2" w14:textId="364EB6F9" w:rsidR="00220D92" w:rsidRPr="00CA0079" w:rsidRDefault="00220D92" w:rsidP="00AE22B2">
      <w:pPr>
        <w:pStyle w:val="NormalWeb"/>
        <w:spacing w:after="0"/>
        <w:jc w:val="both"/>
        <w:rPr>
          <w:rFonts w:ascii="Arial Narrow" w:hAnsi="Arial Narrow" w:cs="Arial"/>
          <w:b/>
          <w:sz w:val="22"/>
          <w:szCs w:val="22"/>
          <w:lang w:val="ru-RU" w:eastAsia="en-GB"/>
        </w:rPr>
      </w:pPr>
    </w:p>
    <w:p w14:paraId="04CE2DED" w14:textId="74C48ACD" w:rsidR="00220D92" w:rsidRPr="00CA0079" w:rsidRDefault="00220D92" w:rsidP="00AE22B2">
      <w:pPr>
        <w:pStyle w:val="NormalWeb"/>
        <w:spacing w:after="0"/>
        <w:jc w:val="both"/>
        <w:rPr>
          <w:rFonts w:ascii="Arial Narrow" w:hAnsi="Arial Narrow" w:cs="Arial"/>
          <w:b/>
          <w:sz w:val="22"/>
          <w:szCs w:val="22"/>
          <w:lang w:val="ru-RU" w:eastAsia="en-GB"/>
        </w:rPr>
      </w:pPr>
    </w:p>
    <w:p w14:paraId="330DD309" w14:textId="3465BDC9" w:rsidR="00220D92" w:rsidRPr="00CA0079" w:rsidRDefault="00220D92" w:rsidP="00AE22B2">
      <w:pPr>
        <w:pStyle w:val="NormalWeb"/>
        <w:spacing w:after="0"/>
        <w:jc w:val="both"/>
        <w:rPr>
          <w:rFonts w:ascii="Arial Narrow" w:hAnsi="Arial Narrow" w:cs="Arial"/>
          <w:b/>
          <w:sz w:val="22"/>
          <w:szCs w:val="22"/>
          <w:lang w:val="ru-RU" w:eastAsia="en-GB"/>
        </w:rPr>
      </w:pPr>
    </w:p>
    <w:p w14:paraId="3E2EA6BB" w14:textId="1EBF1E31" w:rsidR="00220D92" w:rsidRPr="00CA0079" w:rsidRDefault="00220D92" w:rsidP="00AE22B2">
      <w:pPr>
        <w:pStyle w:val="NormalWeb"/>
        <w:spacing w:after="0"/>
        <w:jc w:val="both"/>
        <w:rPr>
          <w:rFonts w:ascii="Arial Narrow" w:hAnsi="Arial Narrow" w:cs="Arial"/>
          <w:b/>
          <w:sz w:val="22"/>
          <w:szCs w:val="22"/>
          <w:lang w:val="ru-RU" w:eastAsia="en-GB"/>
        </w:rPr>
      </w:pPr>
    </w:p>
    <w:p w14:paraId="24F5F181" w14:textId="0A3EA215" w:rsidR="00220D92" w:rsidRPr="00CA0079" w:rsidRDefault="00220D92" w:rsidP="00AE22B2">
      <w:pPr>
        <w:pStyle w:val="NormalWeb"/>
        <w:spacing w:after="0"/>
        <w:jc w:val="both"/>
        <w:rPr>
          <w:rFonts w:ascii="Arial Narrow" w:hAnsi="Arial Narrow" w:cs="Arial"/>
          <w:b/>
          <w:sz w:val="22"/>
          <w:szCs w:val="22"/>
          <w:lang w:val="ru-RU" w:eastAsia="en-GB"/>
        </w:rPr>
      </w:pPr>
    </w:p>
    <w:p w14:paraId="1FDCA64B" w14:textId="6EE45A98" w:rsidR="00220D92" w:rsidRPr="00CA0079" w:rsidRDefault="00220D92" w:rsidP="00AE22B2">
      <w:pPr>
        <w:pStyle w:val="NormalWeb"/>
        <w:spacing w:after="0"/>
        <w:jc w:val="both"/>
        <w:rPr>
          <w:rFonts w:ascii="Arial Narrow" w:hAnsi="Arial Narrow" w:cs="Arial"/>
          <w:b/>
          <w:sz w:val="22"/>
          <w:szCs w:val="22"/>
          <w:lang w:val="ru-RU" w:eastAsia="en-GB"/>
        </w:rPr>
      </w:pPr>
    </w:p>
    <w:p w14:paraId="32EEF986" w14:textId="14E75E0D" w:rsidR="001B7B1C" w:rsidRPr="00CA0079" w:rsidRDefault="001B7B1C" w:rsidP="00940605">
      <w:pPr>
        <w:rPr>
          <w:bCs/>
          <w:smallCaps/>
          <w:color w:val="44546A" w:themeColor="text2"/>
          <w:sz w:val="22"/>
          <w:szCs w:val="22"/>
          <w:lang w:val="ru-RU"/>
        </w:rPr>
      </w:pPr>
    </w:p>
    <w:p w14:paraId="0353092B" w14:textId="54F22572" w:rsidR="001B7B1C" w:rsidRPr="00F87990" w:rsidRDefault="001B7B1C" w:rsidP="001B7B1C">
      <w:pPr>
        <w:pStyle w:val="Heading1"/>
        <w:shd w:val="clear" w:color="auto" w:fill="D5DCE4" w:themeFill="text2" w:themeFillTint="33"/>
        <w:tabs>
          <w:tab w:val="left" w:pos="300"/>
        </w:tabs>
        <w:spacing w:before="0" w:after="0"/>
        <w:contextualSpacing/>
        <w:jc w:val="right"/>
        <w:rPr>
          <w:rFonts w:ascii="Times New Roman" w:hAnsi="Times New Roman"/>
          <w:sz w:val="24"/>
          <w:szCs w:val="24"/>
          <w:lang w:val="en-GB"/>
        </w:rPr>
      </w:pPr>
      <w:r>
        <w:rPr>
          <w:rFonts w:ascii="Times New Roman" w:hAnsi="Times New Roman"/>
          <w:sz w:val="24"/>
          <w:szCs w:val="24"/>
          <w:lang w:val="en-GB"/>
        </w:rPr>
        <w:t>Annex</w:t>
      </w:r>
      <w:r w:rsidRPr="00F87990">
        <w:rPr>
          <w:rFonts w:ascii="Times New Roman" w:hAnsi="Times New Roman"/>
          <w:sz w:val="24"/>
          <w:szCs w:val="24"/>
          <w:lang w:val="en-GB"/>
        </w:rPr>
        <w:t xml:space="preserve"> </w:t>
      </w:r>
      <w:r>
        <w:rPr>
          <w:rFonts w:ascii="Times New Roman" w:hAnsi="Times New Roman"/>
          <w:sz w:val="24"/>
          <w:szCs w:val="24"/>
          <w:lang w:val="en-GB"/>
        </w:rPr>
        <w:t>I</w:t>
      </w:r>
      <w:r w:rsidRPr="00D67076">
        <w:rPr>
          <w:rFonts w:ascii="Times New Roman" w:hAnsi="Times New Roman"/>
          <w:sz w:val="24"/>
          <w:szCs w:val="24"/>
        </w:rPr>
        <w:t>I</w:t>
      </w:r>
    </w:p>
    <w:p w14:paraId="1A4D23A6" w14:textId="6109E448" w:rsidR="00D812AF" w:rsidRPr="00633D66" w:rsidRDefault="00D812AF" w:rsidP="00D812AF">
      <w:pPr>
        <w:rPr>
          <w:bCs/>
          <w:smallCaps/>
          <w:color w:val="44546A" w:themeColor="text2"/>
          <w:sz w:val="22"/>
          <w:szCs w:val="22"/>
          <w:lang w:val="en-GB"/>
        </w:rPr>
      </w:pPr>
      <w:r w:rsidRPr="00633D66">
        <w:rPr>
          <w:b/>
          <w:bCs/>
          <w:smallCaps/>
          <w:color w:val="44546A" w:themeColor="text2"/>
          <w:sz w:val="22"/>
          <w:szCs w:val="22"/>
          <w:lang w:val="en-GB"/>
        </w:rPr>
        <w:t>Programme Curriculum Outline:</w:t>
      </w:r>
    </w:p>
    <w:p w14:paraId="24670CB3" w14:textId="205EF83C" w:rsidR="00C74F74" w:rsidRPr="00D812AF" w:rsidRDefault="00C74F74" w:rsidP="00940605">
      <w:pPr>
        <w:rPr>
          <w:rFonts w:ascii="Arial Narrow" w:hAnsi="Arial Narrow" w:cs="Arial"/>
          <w:b/>
        </w:rPr>
      </w:pPr>
    </w:p>
    <w:tbl>
      <w:tblPr>
        <w:tblStyle w:val="TableGrid"/>
        <w:tblW w:w="0" w:type="auto"/>
        <w:tblLook w:val="04A0" w:firstRow="1" w:lastRow="0" w:firstColumn="1" w:lastColumn="0" w:noHBand="0" w:noVBand="1"/>
      </w:tblPr>
      <w:tblGrid>
        <w:gridCol w:w="905"/>
        <w:gridCol w:w="3383"/>
        <w:gridCol w:w="4711"/>
      </w:tblGrid>
      <w:tr w:rsidR="00C74F74" w:rsidRPr="004116F4" w14:paraId="11C24B00" w14:textId="77777777" w:rsidTr="00BE42AF">
        <w:trPr>
          <w:trHeight w:val="399"/>
        </w:trPr>
        <w:tc>
          <w:tcPr>
            <w:tcW w:w="9059" w:type="dxa"/>
            <w:gridSpan w:val="3"/>
            <w:shd w:val="clear" w:color="auto" w:fill="44546A" w:themeFill="text2"/>
            <w:vAlign w:val="center"/>
          </w:tcPr>
          <w:p w14:paraId="3C909574" w14:textId="4C9E47A1" w:rsidR="00C74F74" w:rsidRPr="00D812AF" w:rsidRDefault="00D812AF" w:rsidP="00D812AF">
            <w:pPr>
              <w:spacing w:after="120"/>
              <w:contextualSpacing/>
              <w:jc w:val="center"/>
              <w:rPr>
                <w:rFonts w:ascii="Arial Narrow" w:hAnsi="Arial Narrow" w:cstheme="minorHAnsi"/>
                <w:b/>
                <w:bCs/>
                <w:iCs/>
                <w:color w:val="FFFFFF" w:themeColor="background1"/>
                <w:lang w:val="en-GB"/>
              </w:rPr>
            </w:pPr>
            <w:r w:rsidRPr="00D812AF">
              <w:rPr>
                <w:rFonts w:ascii="Arial Narrow" w:hAnsi="Arial Narrow" w:cstheme="minorHAnsi"/>
                <w:b/>
                <w:bCs/>
                <w:i/>
                <w:iCs/>
                <w:color w:val="FFFFFF" w:themeColor="background1"/>
                <w:lang w:val="en-GB"/>
              </w:rPr>
              <w:t>Programme Curriculum Outline:</w:t>
            </w:r>
          </w:p>
        </w:tc>
      </w:tr>
      <w:tr w:rsidR="00C74F74" w:rsidRPr="00662987" w14:paraId="41814C0F" w14:textId="77777777" w:rsidTr="003C2387">
        <w:tc>
          <w:tcPr>
            <w:tcW w:w="905" w:type="dxa"/>
            <w:shd w:val="clear" w:color="auto" w:fill="D5DCE4" w:themeFill="text2" w:themeFillTint="33"/>
            <w:vAlign w:val="center"/>
          </w:tcPr>
          <w:p w14:paraId="65C3F9E4" w14:textId="41718044" w:rsidR="00C74F74" w:rsidRPr="00662987" w:rsidRDefault="00E56A0A" w:rsidP="00F87990">
            <w:pPr>
              <w:spacing w:after="120"/>
              <w:contextualSpacing/>
              <w:rPr>
                <w:rFonts w:ascii="Arial Narrow" w:hAnsi="Arial Narrow" w:cstheme="minorHAnsi"/>
                <w:bCs/>
                <w:lang w:val="ru-RU"/>
              </w:rPr>
            </w:pPr>
            <w:r w:rsidRPr="00E56A0A">
              <w:rPr>
                <w:rFonts w:ascii="Arial Narrow" w:hAnsi="Arial Narrow" w:cstheme="minorHAnsi"/>
                <w:b/>
                <w:bCs/>
                <w:iCs/>
                <w:lang w:val="en-GB"/>
              </w:rPr>
              <w:t>Module</w:t>
            </w:r>
          </w:p>
        </w:tc>
        <w:tc>
          <w:tcPr>
            <w:tcW w:w="3410" w:type="dxa"/>
            <w:shd w:val="clear" w:color="auto" w:fill="D5DCE4" w:themeFill="text2" w:themeFillTint="33"/>
            <w:vAlign w:val="center"/>
          </w:tcPr>
          <w:p w14:paraId="2A569731" w14:textId="511669C0" w:rsidR="00C74F74" w:rsidRPr="00662987" w:rsidRDefault="00636862" w:rsidP="00F87990">
            <w:pPr>
              <w:spacing w:after="120"/>
              <w:contextualSpacing/>
              <w:jc w:val="center"/>
              <w:rPr>
                <w:rFonts w:ascii="Arial Narrow" w:hAnsi="Arial Narrow" w:cstheme="minorHAnsi"/>
                <w:bCs/>
                <w:lang w:val="ru-RU"/>
              </w:rPr>
            </w:pPr>
            <w:r w:rsidRPr="00636862">
              <w:rPr>
                <w:rFonts w:ascii="Arial Narrow" w:hAnsi="Arial Narrow" w:cstheme="minorHAnsi"/>
                <w:b/>
                <w:bCs/>
                <w:iCs/>
                <w:lang w:val="en-GB"/>
              </w:rPr>
              <w:t>Topics</w:t>
            </w:r>
          </w:p>
        </w:tc>
        <w:tc>
          <w:tcPr>
            <w:tcW w:w="4744" w:type="dxa"/>
            <w:shd w:val="clear" w:color="auto" w:fill="D5DCE4" w:themeFill="text2" w:themeFillTint="33"/>
            <w:vAlign w:val="center"/>
          </w:tcPr>
          <w:p w14:paraId="56F2F3D6" w14:textId="29F5021D" w:rsidR="00C74F74" w:rsidRPr="00636862" w:rsidRDefault="009D4D1D" w:rsidP="00F87990">
            <w:pPr>
              <w:spacing w:after="120"/>
              <w:contextualSpacing/>
              <w:jc w:val="center"/>
              <w:rPr>
                <w:rFonts w:ascii="Arial Narrow" w:hAnsi="Arial Narrow" w:cstheme="minorHAnsi"/>
                <w:b/>
              </w:rPr>
            </w:pPr>
            <w:r w:rsidRPr="009D4D1D">
              <w:rPr>
                <w:rFonts w:ascii="Arial Narrow" w:hAnsi="Arial Narrow" w:cstheme="minorHAnsi"/>
                <w:b/>
                <w:bCs/>
              </w:rPr>
              <w:t>Content</w:t>
            </w:r>
          </w:p>
        </w:tc>
      </w:tr>
      <w:tr w:rsidR="00BE42AF" w:rsidRPr="00662987" w14:paraId="6CB85087" w14:textId="77777777" w:rsidTr="000658C8">
        <w:tc>
          <w:tcPr>
            <w:tcW w:w="9059" w:type="dxa"/>
            <w:gridSpan w:val="3"/>
            <w:shd w:val="clear" w:color="auto" w:fill="ACB9CA" w:themeFill="text2" w:themeFillTint="66"/>
            <w:vAlign w:val="center"/>
          </w:tcPr>
          <w:p w14:paraId="721DCBAF" w14:textId="77777777" w:rsidR="00BE42AF" w:rsidRPr="003C2387" w:rsidRDefault="00BE42AF" w:rsidP="00F87990">
            <w:pPr>
              <w:spacing w:after="120"/>
              <w:contextualSpacing/>
              <w:jc w:val="center"/>
              <w:rPr>
                <w:rFonts w:ascii="Arial Narrow" w:hAnsi="Arial Narrow" w:cstheme="minorHAnsi"/>
                <w:b/>
                <w:szCs w:val="24"/>
              </w:rPr>
            </w:pPr>
            <w:r w:rsidRPr="003C2387">
              <w:rPr>
                <w:rFonts w:ascii="Arial Narrow" w:hAnsi="Arial Narrow" w:cstheme="minorHAnsi"/>
                <w:b/>
                <w:szCs w:val="24"/>
              </w:rPr>
              <w:t>Lot 1 (Module 1)</w:t>
            </w:r>
          </w:p>
          <w:p w14:paraId="6BCE845A" w14:textId="6431C1F3" w:rsidR="00920237" w:rsidRPr="00636862" w:rsidRDefault="00920237" w:rsidP="00F87990">
            <w:pPr>
              <w:spacing w:after="120"/>
              <w:contextualSpacing/>
              <w:jc w:val="center"/>
              <w:rPr>
                <w:rFonts w:ascii="Arial Narrow" w:hAnsi="Arial Narrow" w:cstheme="minorHAnsi"/>
                <w:b/>
              </w:rPr>
            </w:pPr>
            <w:r w:rsidRPr="00920237">
              <w:rPr>
                <w:rFonts w:ascii="Arial Narrow" w:hAnsi="Arial Narrow" w:cstheme="minorHAnsi"/>
                <w:b/>
                <w:bCs/>
                <w:lang w:val="en-GB"/>
              </w:rPr>
              <w:t>R-EIP-Kyrgyzstan-/0189</w:t>
            </w:r>
          </w:p>
        </w:tc>
      </w:tr>
      <w:tr w:rsidR="00C74F74" w:rsidRPr="009D78B8" w14:paraId="7BB4532C" w14:textId="77777777" w:rsidTr="003C2387">
        <w:trPr>
          <w:trHeight w:val="3176"/>
        </w:trPr>
        <w:tc>
          <w:tcPr>
            <w:tcW w:w="905" w:type="dxa"/>
            <w:shd w:val="clear" w:color="auto" w:fill="auto"/>
            <w:vAlign w:val="center"/>
          </w:tcPr>
          <w:p w14:paraId="184FA3D5" w14:textId="3CF25611" w:rsidR="00C74F74" w:rsidRPr="00662987" w:rsidRDefault="00C74F74" w:rsidP="00F87990">
            <w:pPr>
              <w:jc w:val="center"/>
              <w:rPr>
                <w:rFonts w:ascii="Arial Narrow" w:hAnsi="Arial Narrow"/>
              </w:rPr>
            </w:pPr>
            <w:r>
              <w:rPr>
                <w:rFonts w:ascii="Arial Narrow" w:hAnsi="Arial Narrow"/>
              </w:rPr>
              <w:t>1</w:t>
            </w:r>
          </w:p>
        </w:tc>
        <w:tc>
          <w:tcPr>
            <w:tcW w:w="3410" w:type="dxa"/>
            <w:shd w:val="clear" w:color="auto" w:fill="auto"/>
            <w:vAlign w:val="center"/>
          </w:tcPr>
          <w:p w14:paraId="424CE7B0" w14:textId="75A57B9C" w:rsidR="00C74F74" w:rsidRPr="001B210B" w:rsidRDefault="001B210B" w:rsidP="00F87990">
            <w:pPr>
              <w:rPr>
                <w:rFonts w:ascii="Arial Narrow" w:hAnsi="Arial Narrow"/>
              </w:rPr>
            </w:pPr>
            <w:r w:rsidRPr="001B210B">
              <w:rPr>
                <w:rFonts w:ascii="Arial Narrow" w:hAnsi="Arial Narrow"/>
                <w:lang w:val="en-GB"/>
              </w:rPr>
              <w:t>Business Registration and Business Law</w:t>
            </w:r>
          </w:p>
        </w:tc>
        <w:tc>
          <w:tcPr>
            <w:tcW w:w="4744" w:type="dxa"/>
            <w:shd w:val="clear" w:color="auto" w:fill="auto"/>
            <w:vAlign w:val="center"/>
          </w:tcPr>
          <w:p w14:paraId="003EA7CB" w14:textId="77777777" w:rsidR="009D78B8" w:rsidRPr="009D78B8" w:rsidRDefault="009D78B8" w:rsidP="003161C7">
            <w:pPr>
              <w:pStyle w:val="ListParagraph"/>
              <w:numPr>
                <w:ilvl w:val="0"/>
                <w:numId w:val="5"/>
              </w:numPr>
              <w:rPr>
                <w:rFonts w:ascii="Arial Narrow" w:hAnsi="Arial Narrow"/>
                <w:lang w:val="en-US"/>
              </w:rPr>
            </w:pPr>
            <w:r w:rsidRPr="009D78B8">
              <w:rPr>
                <w:rFonts w:ascii="Arial Narrow" w:hAnsi="Arial Narrow"/>
                <w:lang w:val="en-US"/>
              </w:rPr>
              <w:t>Legal forms of businesses in Kyrgyzstan</w:t>
            </w:r>
          </w:p>
          <w:p w14:paraId="7EB7CA38" w14:textId="77777777" w:rsidR="009D78B8" w:rsidRPr="009D78B8" w:rsidRDefault="009D78B8" w:rsidP="003161C7">
            <w:pPr>
              <w:pStyle w:val="ListParagraph"/>
              <w:numPr>
                <w:ilvl w:val="0"/>
                <w:numId w:val="5"/>
              </w:numPr>
              <w:rPr>
                <w:rFonts w:ascii="Arial Narrow" w:hAnsi="Arial Narrow"/>
                <w:lang w:val="en-US"/>
              </w:rPr>
            </w:pPr>
            <w:r w:rsidRPr="009D78B8">
              <w:rPr>
                <w:rFonts w:ascii="Arial Narrow" w:hAnsi="Arial Narrow"/>
                <w:lang w:val="en-US"/>
              </w:rPr>
              <w:t>Patent system specific</w:t>
            </w:r>
          </w:p>
          <w:p w14:paraId="6BD5BE61" w14:textId="77777777" w:rsidR="009D78B8" w:rsidRPr="009D78B8" w:rsidRDefault="009D78B8" w:rsidP="003161C7">
            <w:pPr>
              <w:pStyle w:val="ListParagraph"/>
              <w:numPr>
                <w:ilvl w:val="0"/>
                <w:numId w:val="5"/>
              </w:numPr>
              <w:rPr>
                <w:rFonts w:ascii="Arial Narrow" w:hAnsi="Arial Narrow"/>
                <w:lang w:val="en-US"/>
              </w:rPr>
            </w:pPr>
            <w:r w:rsidRPr="009D78B8">
              <w:rPr>
                <w:rFonts w:ascii="Arial Narrow" w:hAnsi="Arial Narrow"/>
                <w:lang w:val="en-US"/>
              </w:rPr>
              <w:t>Process of business registration in Kyrgyzstan</w:t>
            </w:r>
          </w:p>
          <w:p w14:paraId="01F57705" w14:textId="77777777" w:rsidR="009D78B8" w:rsidRPr="009D78B8" w:rsidRDefault="009D78B8" w:rsidP="003161C7">
            <w:pPr>
              <w:pStyle w:val="ListParagraph"/>
              <w:numPr>
                <w:ilvl w:val="0"/>
                <w:numId w:val="5"/>
              </w:numPr>
              <w:rPr>
                <w:rFonts w:ascii="Arial Narrow" w:hAnsi="Arial Narrow"/>
                <w:lang w:val="en-US"/>
              </w:rPr>
            </w:pPr>
            <w:r w:rsidRPr="009D78B8">
              <w:rPr>
                <w:rFonts w:ascii="Arial Narrow" w:hAnsi="Arial Narrow"/>
                <w:lang w:val="en-US"/>
              </w:rPr>
              <w:t>Legal requirements and obligations of business entities in Kyrgyzstan</w:t>
            </w:r>
          </w:p>
          <w:p w14:paraId="40E39DF5" w14:textId="77777777" w:rsidR="009D78B8" w:rsidRPr="009D78B8" w:rsidRDefault="009D78B8" w:rsidP="003161C7">
            <w:pPr>
              <w:pStyle w:val="ListParagraph"/>
              <w:numPr>
                <w:ilvl w:val="0"/>
                <w:numId w:val="5"/>
              </w:numPr>
              <w:rPr>
                <w:rFonts w:ascii="Arial Narrow" w:hAnsi="Arial Narrow"/>
                <w:lang w:val="en-US"/>
              </w:rPr>
            </w:pPr>
            <w:r w:rsidRPr="009D78B8">
              <w:rPr>
                <w:rFonts w:ascii="Arial Narrow" w:hAnsi="Arial Narrow"/>
                <w:lang w:val="en-US"/>
              </w:rPr>
              <w:t>Legal requirements and obligations of business entities exporting to foreign markets</w:t>
            </w:r>
          </w:p>
          <w:p w14:paraId="772FA11C" w14:textId="77777777" w:rsidR="009D78B8" w:rsidRPr="009D78B8" w:rsidRDefault="009D78B8" w:rsidP="003161C7">
            <w:pPr>
              <w:pStyle w:val="ListParagraph"/>
              <w:numPr>
                <w:ilvl w:val="0"/>
                <w:numId w:val="5"/>
              </w:numPr>
              <w:rPr>
                <w:rFonts w:ascii="Arial Narrow" w:hAnsi="Arial Narrow"/>
                <w:lang w:val="en-US"/>
              </w:rPr>
            </w:pPr>
            <w:r w:rsidRPr="009D78B8">
              <w:rPr>
                <w:rFonts w:ascii="Arial Narrow" w:hAnsi="Arial Narrow"/>
                <w:lang w:val="en-US"/>
              </w:rPr>
              <w:t>Social Insurance</w:t>
            </w:r>
          </w:p>
          <w:p w14:paraId="7944AF99" w14:textId="77777777" w:rsidR="009D78B8" w:rsidRPr="009D78B8" w:rsidRDefault="009D78B8" w:rsidP="003161C7">
            <w:pPr>
              <w:pStyle w:val="ListParagraph"/>
              <w:numPr>
                <w:ilvl w:val="0"/>
                <w:numId w:val="5"/>
              </w:numPr>
              <w:rPr>
                <w:rFonts w:ascii="Arial Narrow" w:hAnsi="Arial Narrow"/>
                <w:lang w:val="en-US"/>
              </w:rPr>
            </w:pPr>
            <w:r w:rsidRPr="009D78B8">
              <w:rPr>
                <w:rFonts w:ascii="Arial Narrow" w:hAnsi="Arial Narrow"/>
                <w:lang w:val="en-US"/>
              </w:rPr>
              <w:t>Taxation</w:t>
            </w:r>
          </w:p>
          <w:p w14:paraId="707CB839" w14:textId="5B11674F" w:rsidR="00BF7043" w:rsidRPr="009D78B8" w:rsidRDefault="009D78B8" w:rsidP="009D78B8">
            <w:pPr>
              <w:pStyle w:val="ListParagraph"/>
              <w:rPr>
                <w:rFonts w:ascii="Arial Narrow" w:hAnsi="Arial Narrow"/>
                <w:lang w:val="en-US"/>
              </w:rPr>
            </w:pPr>
            <w:r w:rsidRPr="009D78B8">
              <w:rPr>
                <w:rFonts w:ascii="Arial Narrow" w:hAnsi="Arial Narrow"/>
                <w:lang w:val="en-GB"/>
              </w:rPr>
              <w:t>Customs for MSME (export/import specifications)</w:t>
            </w:r>
          </w:p>
        </w:tc>
      </w:tr>
      <w:tr w:rsidR="00BE42AF" w:rsidRPr="009D78B8" w14:paraId="44C6BC96" w14:textId="77777777" w:rsidTr="000658C8">
        <w:trPr>
          <w:trHeight w:val="386"/>
        </w:trPr>
        <w:tc>
          <w:tcPr>
            <w:tcW w:w="9059" w:type="dxa"/>
            <w:gridSpan w:val="3"/>
            <w:shd w:val="clear" w:color="auto" w:fill="ACB9CA" w:themeFill="text2" w:themeFillTint="66"/>
            <w:vAlign w:val="center"/>
          </w:tcPr>
          <w:p w14:paraId="3002C79E" w14:textId="77777777" w:rsidR="00BE42AF" w:rsidRDefault="00BE42AF" w:rsidP="00BE42AF">
            <w:pPr>
              <w:pStyle w:val="ListParagraph"/>
              <w:jc w:val="center"/>
              <w:rPr>
                <w:rFonts w:ascii="Arial Narrow" w:hAnsi="Arial Narrow"/>
                <w:b/>
                <w:lang w:val="en-US"/>
              </w:rPr>
            </w:pPr>
            <w:r w:rsidRPr="00BE42AF">
              <w:rPr>
                <w:rFonts w:ascii="Arial Narrow" w:hAnsi="Arial Narrow"/>
                <w:b/>
                <w:lang w:val="en-US"/>
              </w:rPr>
              <w:t xml:space="preserve">Lot </w:t>
            </w:r>
            <w:r>
              <w:rPr>
                <w:rFonts w:ascii="Arial Narrow" w:hAnsi="Arial Narrow"/>
                <w:b/>
                <w:lang w:val="en-US"/>
              </w:rPr>
              <w:t>2</w:t>
            </w:r>
            <w:r w:rsidRPr="00BE42AF">
              <w:rPr>
                <w:rFonts w:ascii="Arial Narrow" w:hAnsi="Arial Narrow"/>
                <w:b/>
                <w:lang w:val="en-US"/>
              </w:rPr>
              <w:t xml:space="preserve"> (Module</w:t>
            </w:r>
            <w:r>
              <w:rPr>
                <w:rFonts w:ascii="Arial Narrow" w:hAnsi="Arial Narrow"/>
                <w:b/>
                <w:lang w:val="en-US"/>
              </w:rPr>
              <w:t xml:space="preserve"> 2</w:t>
            </w:r>
            <w:r w:rsidRPr="00BE42AF">
              <w:rPr>
                <w:rFonts w:ascii="Arial Narrow" w:hAnsi="Arial Narrow"/>
                <w:b/>
                <w:lang w:val="en-US"/>
              </w:rPr>
              <w:t>)</w:t>
            </w:r>
          </w:p>
          <w:p w14:paraId="49FE887B" w14:textId="75B0D322" w:rsidR="00C4094C" w:rsidRPr="009D78B8" w:rsidRDefault="00C4094C" w:rsidP="00BE42AF">
            <w:pPr>
              <w:pStyle w:val="ListParagraph"/>
              <w:jc w:val="center"/>
              <w:rPr>
                <w:rFonts w:ascii="Arial Narrow" w:hAnsi="Arial Narrow"/>
                <w:lang w:val="en-US"/>
              </w:rPr>
            </w:pPr>
            <w:r w:rsidRPr="00C4094C">
              <w:rPr>
                <w:rFonts w:ascii="Arial Narrow" w:hAnsi="Arial Narrow"/>
                <w:b/>
                <w:bCs/>
                <w:lang w:val="en-GB"/>
              </w:rPr>
              <w:t>R-EIP-Kyrgyzstan-0184</w:t>
            </w:r>
          </w:p>
        </w:tc>
      </w:tr>
      <w:tr w:rsidR="00C74F74" w:rsidRPr="00662987" w14:paraId="37DC7AD7" w14:textId="77777777" w:rsidTr="003C2387">
        <w:trPr>
          <w:trHeight w:val="2204"/>
        </w:trPr>
        <w:tc>
          <w:tcPr>
            <w:tcW w:w="905" w:type="dxa"/>
            <w:shd w:val="clear" w:color="auto" w:fill="auto"/>
            <w:vAlign w:val="center"/>
          </w:tcPr>
          <w:p w14:paraId="4FE7B18D" w14:textId="280599A6" w:rsidR="00C74F74" w:rsidRPr="00662987" w:rsidRDefault="00C74F74" w:rsidP="00F87990">
            <w:pPr>
              <w:jc w:val="center"/>
              <w:rPr>
                <w:rFonts w:ascii="Arial Narrow" w:hAnsi="Arial Narrow"/>
              </w:rPr>
            </w:pPr>
            <w:r>
              <w:rPr>
                <w:rFonts w:ascii="Arial Narrow" w:hAnsi="Arial Narrow"/>
              </w:rPr>
              <w:t>2</w:t>
            </w:r>
          </w:p>
        </w:tc>
        <w:tc>
          <w:tcPr>
            <w:tcW w:w="3410" w:type="dxa"/>
            <w:shd w:val="clear" w:color="auto" w:fill="auto"/>
            <w:vAlign w:val="center"/>
          </w:tcPr>
          <w:p w14:paraId="06933DBA" w14:textId="6D5AB29B" w:rsidR="00C74F74" w:rsidRPr="00715DE0" w:rsidRDefault="00070986" w:rsidP="00F87990">
            <w:pPr>
              <w:rPr>
                <w:rFonts w:ascii="Arial Narrow" w:hAnsi="Arial Narrow"/>
                <w:bCs/>
                <w:lang w:val="ru-RU"/>
              </w:rPr>
            </w:pPr>
            <w:r w:rsidRPr="00715DE0">
              <w:rPr>
                <w:rFonts w:ascii="Arial Narrow" w:hAnsi="Arial Narrow"/>
                <w:bCs/>
                <w:lang w:val="en-GB"/>
              </w:rPr>
              <w:t>Business Strategy</w:t>
            </w:r>
          </w:p>
        </w:tc>
        <w:tc>
          <w:tcPr>
            <w:tcW w:w="4744" w:type="dxa"/>
            <w:shd w:val="clear" w:color="auto" w:fill="auto"/>
            <w:vAlign w:val="center"/>
          </w:tcPr>
          <w:p w14:paraId="45AD5040" w14:textId="77777777" w:rsidR="00715DE0" w:rsidRPr="00715DE0" w:rsidRDefault="00715DE0" w:rsidP="003161C7">
            <w:pPr>
              <w:pStyle w:val="ListParagraph"/>
              <w:numPr>
                <w:ilvl w:val="0"/>
                <w:numId w:val="3"/>
              </w:numPr>
              <w:rPr>
                <w:rFonts w:ascii="Arial Narrow" w:hAnsi="Arial Narrow"/>
                <w:lang w:val="en-US"/>
              </w:rPr>
            </w:pPr>
            <w:r w:rsidRPr="00715DE0">
              <w:rPr>
                <w:rFonts w:ascii="Arial Narrow" w:hAnsi="Arial Narrow"/>
                <w:lang w:val="en-US"/>
              </w:rPr>
              <w:t>Business Model Development (Business modelling through business model canvas, lean canvas)</w:t>
            </w:r>
          </w:p>
          <w:p w14:paraId="24EC812A" w14:textId="77777777" w:rsidR="00715DE0" w:rsidRPr="00715DE0" w:rsidRDefault="00715DE0" w:rsidP="003161C7">
            <w:pPr>
              <w:pStyle w:val="ListParagraph"/>
              <w:numPr>
                <w:ilvl w:val="0"/>
                <w:numId w:val="3"/>
              </w:numPr>
              <w:rPr>
                <w:rFonts w:ascii="Arial Narrow" w:hAnsi="Arial Narrow"/>
              </w:rPr>
            </w:pPr>
            <w:r w:rsidRPr="00715DE0">
              <w:rPr>
                <w:rFonts w:ascii="Arial Narrow" w:hAnsi="Arial Narrow"/>
              </w:rPr>
              <w:t>Planning and Goal setting</w:t>
            </w:r>
          </w:p>
          <w:p w14:paraId="202400E6" w14:textId="77777777" w:rsidR="00715DE0" w:rsidRPr="00715DE0" w:rsidRDefault="00715DE0" w:rsidP="003161C7">
            <w:pPr>
              <w:pStyle w:val="ListParagraph"/>
              <w:numPr>
                <w:ilvl w:val="0"/>
                <w:numId w:val="3"/>
              </w:numPr>
              <w:rPr>
                <w:rFonts w:ascii="Arial Narrow" w:hAnsi="Arial Narrow"/>
              </w:rPr>
            </w:pPr>
            <w:r w:rsidRPr="00715DE0">
              <w:rPr>
                <w:rFonts w:ascii="Arial Narrow" w:hAnsi="Arial Narrow"/>
              </w:rPr>
              <w:t>Business growth and expansion</w:t>
            </w:r>
          </w:p>
          <w:p w14:paraId="20434CD3" w14:textId="77777777" w:rsidR="00715DE0" w:rsidRPr="00715DE0" w:rsidRDefault="00715DE0" w:rsidP="003161C7">
            <w:pPr>
              <w:pStyle w:val="ListParagraph"/>
              <w:numPr>
                <w:ilvl w:val="0"/>
                <w:numId w:val="3"/>
              </w:numPr>
              <w:rPr>
                <w:rFonts w:ascii="Arial Narrow" w:hAnsi="Arial Narrow"/>
              </w:rPr>
            </w:pPr>
            <w:r w:rsidRPr="00715DE0">
              <w:rPr>
                <w:rFonts w:ascii="Arial Narrow" w:hAnsi="Arial Narrow"/>
              </w:rPr>
              <w:t>Strategy formulation and execution</w:t>
            </w:r>
          </w:p>
          <w:p w14:paraId="6566E7EE" w14:textId="50E70940" w:rsidR="00C74F74" w:rsidRPr="00715DE0" w:rsidRDefault="00715DE0" w:rsidP="003161C7">
            <w:pPr>
              <w:pStyle w:val="ListParagraph"/>
              <w:numPr>
                <w:ilvl w:val="0"/>
                <w:numId w:val="3"/>
              </w:numPr>
              <w:rPr>
                <w:rFonts w:ascii="Arial Narrow" w:hAnsi="Arial Narrow"/>
                <w:lang w:val="en-US"/>
              </w:rPr>
            </w:pPr>
            <w:r w:rsidRPr="00715DE0">
              <w:rPr>
                <w:rFonts w:ascii="Arial Narrow" w:hAnsi="Arial Narrow"/>
                <w:lang w:val="en-US"/>
              </w:rPr>
              <w:t>Risks assessment for optimal strategic decisions</w:t>
            </w:r>
          </w:p>
        </w:tc>
      </w:tr>
      <w:tr w:rsidR="00BE42AF" w:rsidRPr="00662987" w14:paraId="387B8A04" w14:textId="77777777" w:rsidTr="003C2387">
        <w:trPr>
          <w:trHeight w:val="566"/>
        </w:trPr>
        <w:tc>
          <w:tcPr>
            <w:tcW w:w="9059" w:type="dxa"/>
            <w:gridSpan w:val="3"/>
            <w:shd w:val="clear" w:color="auto" w:fill="ACB9CA" w:themeFill="text2" w:themeFillTint="66"/>
            <w:vAlign w:val="center"/>
          </w:tcPr>
          <w:p w14:paraId="017A0D8C" w14:textId="77777777" w:rsidR="00BE42AF" w:rsidRDefault="00BE42AF" w:rsidP="00BE42AF">
            <w:pPr>
              <w:pStyle w:val="ListParagraph"/>
              <w:jc w:val="center"/>
              <w:rPr>
                <w:rFonts w:ascii="Arial Narrow" w:hAnsi="Arial Narrow"/>
                <w:b/>
                <w:lang w:val="en-US"/>
              </w:rPr>
            </w:pPr>
            <w:r w:rsidRPr="00BE42AF">
              <w:rPr>
                <w:rFonts w:ascii="Arial Narrow" w:hAnsi="Arial Narrow"/>
                <w:b/>
                <w:lang w:val="en-US"/>
              </w:rPr>
              <w:t xml:space="preserve">Lot </w:t>
            </w:r>
            <w:r>
              <w:rPr>
                <w:rFonts w:ascii="Arial Narrow" w:hAnsi="Arial Narrow"/>
                <w:b/>
                <w:lang w:val="en-US"/>
              </w:rPr>
              <w:t>3</w:t>
            </w:r>
            <w:r w:rsidRPr="00BE42AF">
              <w:rPr>
                <w:rFonts w:ascii="Arial Narrow" w:hAnsi="Arial Narrow"/>
                <w:b/>
                <w:lang w:val="en-US"/>
              </w:rPr>
              <w:t xml:space="preserve"> (Module </w:t>
            </w:r>
            <w:r>
              <w:rPr>
                <w:rFonts w:ascii="Arial Narrow" w:hAnsi="Arial Narrow"/>
                <w:b/>
                <w:lang w:val="en-US"/>
              </w:rPr>
              <w:t>3</w:t>
            </w:r>
            <w:r w:rsidRPr="00BE42AF">
              <w:rPr>
                <w:rFonts w:ascii="Arial Narrow" w:hAnsi="Arial Narrow"/>
                <w:b/>
                <w:lang w:val="en-US"/>
              </w:rPr>
              <w:t>)</w:t>
            </w:r>
          </w:p>
          <w:p w14:paraId="2EB6DE51" w14:textId="190CD839" w:rsidR="00F63A97" w:rsidRPr="00BF011B" w:rsidRDefault="00F63A97" w:rsidP="00BE42AF">
            <w:pPr>
              <w:pStyle w:val="ListParagraph"/>
              <w:jc w:val="center"/>
              <w:rPr>
                <w:rFonts w:ascii="Arial Narrow" w:hAnsi="Arial Narrow"/>
                <w:lang w:val="en-US"/>
              </w:rPr>
            </w:pPr>
            <w:r w:rsidRPr="00F63A97">
              <w:rPr>
                <w:rFonts w:ascii="Arial Narrow" w:hAnsi="Arial Narrow"/>
                <w:b/>
                <w:bCs/>
                <w:lang w:val="en-GB"/>
              </w:rPr>
              <w:t>R-EIP-Kyrgyzstan-018</w:t>
            </w:r>
            <w:r w:rsidRPr="00BF011B">
              <w:rPr>
                <w:rFonts w:ascii="Arial Narrow" w:hAnsi="Arial Narrow"/>
                <w:b/>
                <w:bCs/>
                <w:lang w:val="en-US"/>
              </w:rPr>
              <w:t>7</w:t>
            </w:r>
          </w:p>
        </w:tc>
      </w:tr>
      <w:tr w:rsidR="00C74F74" w:rsidRPr="00662987" w14:paraId="3D8948FE" w14:textId="77777777" w:rsidTr="003C2387">
        <w:trPr>
          <w:trHeight w:val="3284"/>
        </w:trPr>
        <w:tc>
          <w:tcPr>
            <w:tcW w:w="905" w:type="dxa"/>
            <w:shd w:val="clear" w:color="auto" w:fill="auto"/>
            <w:vAlign w:val="center"/>
          </w:tcPr>
          <w:p w14:paraId="20615ABB" w14:textId="450DE383" w:rsidR="00C74F74" w:rsidRPr="00662987" w:rsidRDefault="00C74F74" w:rsidP="00F87990">
            <w:pPr>
              <w:jc w:val="center"/>
              <w:rPr>
                <w:rFonts w:ascii="Arial Narrow" w:hAnsi="Arial Narrow"/>
              </w:rPr>
            </w:pPr>
            <w:r>
              <w:rPr>
                <w:rFonts w:ascii="Arial Narrow" w:hAnsi="Arial Narrow"/>
              </w:rPr>
              <w:t>3</w:t>
            </w:r>
          </w:p>
        </w:tc>
        <w:tc>
          <w:tcPr>
            <w:tcW w:w="3410" w:type="dxa"/>
            <w:shd w:val="clear" w:color="auto" w:fill="auto"/>
            <w:vAlign w:val="center"/>
          </w:tcPr>
          <w:p w14:paraId="66540735" w14:textId="77777777" w:rsidR="00E91F32" w:rsidRPr="00E91F32" w:rsidRDefault="00E91F32" w:rsidP="00E91F32">
            <w:pPr>
              <w:rPr>
                <w:rFonts w:ascii="Arial Narrow" w:hAnsi="Arial Narrow"/>
                <w:iCs/>
                <w:lang w:val="en-GB"/>
              </w:rPr>
            </w:pPr>
          </w:p>
          <w:p w14:paraId="51E27C7E" w14:textId="40A56B00" w:rsidR="00C74F74" w:rsidRPr="009C3A46" w:rsidRDefault="00E91F32" w:rsidP="00E91F32">
            <w:pPr>
              <w:rPr>
                <w:rFonts w:ascii="Arial Narrow" w:hAnsi="Arial Narrow"/>
                <w:bCs/>
                <w:lang w:val="ru-RU"/>
              </w:rPr>
            </w:pPr>
            <w:r w:rsidRPr="009C3A46">
              <w:rPr>
                <w:rFonts w:ascii="Arial Narrow" w:hAnsi="Arial Narrow"/>
                <w:bCs/>
                <w:lang w:val="en-GB"/>
              </w:rPr>
              <w:t>Digital Marketing and Sales</w:t>
            </w:r>
          </w:p>
        </w:tc>
        <w:tc>
          <w:tcPr>
            <w:tcW w:w="4744" w:type="dxa"/>
            <w:shd w:val="clear" w:color="auto" w:fill="auto"/>
            <w:vAlign w:val="center"/>
          </w:tcPr>
          <w:p w14:paraId="079870E5" w14:textId="77777777" w:rsidR="009C3A46" w:rsidRPr="009C3A46" w:rsidRDefault="009C3A46" w:rsidP="003161C7">
            <w:pPr>
              <w:pStyle w:val="ListParagraph"/>
              <w:numPr>
                <w:ilvl w:val="0"/>
                <w:numId w:val="3"/>
              </w:numPr>
              <w:rPr>
                <w:rFonts w:ascii="Arial Narrow" w:hAnsi="Arial Narrow"/>
              </w:rPr>
            </w:pPr>
            <w:r w:rsidRPr="009C3A46">
              <w:rPr>
                <w:rFonts w:ascii="Arial Narrow" w:hAnsi="Arial Narrow"/>
              </w:rPr>
              <w:t>Digital Marketing Strategy</w:t>
            </w:r>
          </w:p>
          <w:p w14:paraId="7E2FA681" w14:textId="77777777" w:rsidR="009C3A46" w:rsidRPr="009C3A46" w:rsidRDefault="009C3A46" w:rsidP="003161C7">
            <w:pPr>
              <w:pStyle w:val="ListParagraph"/>
              <w:numPr>
                <w:ilvl w:val="0"/>
                <w:numId w:val="3"/>
              </w:numPr>
              <w:rPr>
                <w:rFonts w:ascii="Arial Narrow" w:hAnsi="Arial Narrow"/>
              </w:rPr>
            </w:pPr>
            <w:r w:rsidRPr="009C3A46">
              <w:rPr>
                <w:rFonts w:ascii="Arial Narrow" w:hAnsi="Arial Narrow"/>
              </w:rPr>
              <w:t>Social Media Marketing</w:t>
            </w:r>
          </w:p>
          <w:p w14:paraId="05138E3D" w14:textId="77777777" w:rsidR="009C3A46" w:rsidRPr="009C3A46" w:rsidRDefault="009C3A46" w:rsidP="003161C7">
            <w:pPr>
              <w:pStyle w:val="ListParagraph"/>
              <w:numPr>
                <w:ilvl w:val="0"/>
                <w:numId w:val="3"/>
              </w:numPr>
              <w:rPr>
                <w:rFonts w:ascii="Arial Narrow" w:hAnsi="Arial Narrow"/>
              </w:rPr>
            </w:pPr>
            <w:r w:rsidRPr="009C3A46">
              <w:rPr>
                <w:rFonts w:ascii="Arial Narrow" w:hAnsi="Arial Narrow"/>
              </w:rPr>
              <w:t>Content Marketing</w:t>
            </w:r>
          </w:p>
          <w:p w14:paraId="5A4478E0" w14:textId="77777777" w:rsidR="009C3A46" w:rsidRPr="009C3A46" w:rsidRDefault="009C3A46" w:rsidP="003161C7">
            <w:pPr>
              <w:pStyle w:val="ListParagraph"/>
              <w:numPr>
                <w:ilvl w:val="0"/>
                <w:numId w:val="3"/>
              </w:numPr>
              <w:rPr>
                <w:rFonts w:ascii="Arial Narrow" w:hAnsi="Arial Narrow"/>
              </w:rPr>
            </w:pPr>
            <w:r w:rsidRPr="009C3A46">
              <w:rPr>
                <w:rFonts w:ascii="Arial Narrow" w:hAnsi="Arial Narrow"/>
              </w:rPr>
              <w:t>Search Engine Optimisation</w:t>
            </w:r>
          </w:p>
          <w:p w14:paraId="0FDE047E" w14:textId="77777777" w:rsidR="009C3A46" w:rsidRPr="009C3A46" w:rsidRDefault="009C3A46" w:rsidP="003161C7">
            <w:pPr>
              <w:pStyle w:val="ListParagraph"/>
              <w:numPr>
                <w:ilvl w:val="0"/>
                <w:numId w:val="3"/>
              </w:numPr>
              <w:rPr>
                <w:rFonts w:ascii="Arial Narrow" w:hAnsi="Arial Narrow"/>
              </w:rPr>
            </w:pPr>
            <w:r w:rsidRPr="009C3A46">
              <w:rPr>
                <w:rFonts w:ascii="Arial Narrow" w:hAnsi="Arial Narrow"/>
              </w:rPr>
              <w:t>Search Engine Marketing</w:t>
            </w:r>
          </w:p>
          <w:p w14:paraId="535F0474" w14:textId="77777777" w:rsidR="009C3A46" w:rsidRPr="009C3A46" w:rsidRDefault="009C3A46" w:rsidP="003161C7">
            <w:pPr>
              <w:pStyle w:val="ListParagraph"/>
              <w:numPr>
                <w:ilvl w:val="0"/>
                <w:numId w:val="3"/>
              </w:numPr>
              <w:rPr>
                <w:rFonts w:ascii="Arial Narrow" w:hAnsi="Arial Narrow"/>
              </w:rPr>
            </w:pPr>
            <w:r w:rsidRPr="009C3A46">
              <w:rPr>
                <w:rFonts w:ascii="Arial Narrow" w:hAnsi="Arial Narrow"/>
              </w:rPr>
              <w:t>Performance Marketing</w:t>
            </w:r>
          </w:p>
          <w:p w14:paraId="7F3AB632" w14:textId="77777777" w:rsidR="009C3A46" w:rsidRPr="009C3A46" w:rsidRDefault="009C3A46" w:rsidP="003161C7">
            <w:pPr>
              <w:pStyle w:val="ListParagraph"/>
              <w:numPr>
                <w:ilvl w:val="0"/>
                <w:numId w:val="3"/>
              </w:numPr>
              <w:rPr>
                <w:rFonts w:ascii="Arial Narrow" w:hAnsi="Arial Narrow"/>
              </w:rPr>
            </w:pPr>
            <w:r w:rsidRPr="009C3A46">
              <w:rPr>
                <w:rFonts w:ascii="Arial Narrow" w:hAnsi="Arial Narrow"/>
              </w:rPr>
              <w:t>Email Marketing</w:t>
            </w:r>
          </w:p>
          <w:p w14:paraId="0A6C9720" w14:textId="77777777" w:rsidR="009C3A46" w:rsidRPr="009C3A46" w:rsidRDefault="009C3A46" w:rsidP="003161C7">
            <w:pPr>
              <w:pStyle w:val="ListParagraph"/>
              <w:numPr>
                <w:ilvl w:val="0"/>
                <w:numId w:val="3"/>
              </w:numPr>
              <w:rPr>
                <w:rFonts w:ascii="Arial Narrow" w:hAnsi="Arial Narrow"/>
                <w:lang w:val="en-US"/>
              </w:rPr>
            </w:pPr>
            <w:r w:rsidRPr="009C3A46">
              <w:rPr>
                <w:rFonts w:ascii="Arial Narrow" w:hAnsi="Arial Narrow"/>
                <w:lang w:val="en-US"/>
              </w:rPr>
              <w:t xml:space="preserve">Digital platforms for ecommerce and digital </w:t>
            </w:r>
            <w:proofErr w:type="spellStart"/>
            <w:r w:rsidRPr="009C3A46">
              <w:rPr>
                <w:rFonts w:ascii="Arial Narrow" w:hAnsi="Arial Narrow"/>
                <w:lang w:val="en-US"/>
              </w:rPr>
              <w:t>realisation</w:t>
            </w:r>
            <w:proofErr w:type="spellEnd"/>
            <w:r w:rsidRPr="009C3A46">
              <w:rPr>
                <w:rFonts w:ascii="Arial Narrow" w:hAnsi="Arial Narrow"/>
                <w:lang w:val="en-US"/>
              </w:rPr>
              <w:t xml:space="preserve"> of products</w:t>
            </w:r>
          </w:p>
          <w:p w14:paraId="02EE5CF4" w14:textId="77777777" w:rsidR="009C3A46" w:rsidRPr="009C3A46" w:rsidRDefault="009C3A46" w:rsidP="003161C7">
            <w:pPr>
              <w:pStyle w:val="ListParagraph"/>
              <w:numPr>
                <w:ilvl w:val="0"/>
                <w:numId w:val="3"/>
              </w:numPr>
              <w:rPr>
                <w:rFonts w:ascii="Arial Narrow" w:hAnsi="Arial Narrow"/>
                <w:lang w:val="en-US"/>
              </w:rPr>
            </w:pPr>
            <w:r w:rsidRPr="009C3A46">
              <w:rPr>
                <w:rFonts w:ascii="Arial Narrow" w:hAnsi="Arial Narrow"/>
                <w:lang w:val="en-US"/>
              </w:rPr>
              <w:t>Monitoring and evaluation the digital marketing and sales</w:t>
            </w:r>
          </w:p>
          <w:p w14:paraId="069281C6" w14:textId="0D70A435" w:rsidR="00C74F74" w:rsidRPr="00662987" w:rsidRDefault="009C3A46" w:rsidP="003161C7">
            <w:pPr>
              <w:pStyle w:val="ListParagraph"/>
              <w:numPr>
                <w:ilvl w:val="0"/>
                <w:numId w:val="3"/>
              </w:numPr>
              <w:rPr>
                <w:rFonts w:ascii="Arial Narrow" w:hAnsi="Arial Narrow"/>
              </w:rPr>
            </w:pPr>
            <w:r w:rsidRPr="009C3A46">
              <w:rPr>
                <w:rFonts w:ascii="Arial Narrow" w:hAnsi="Arial Narrow"/>
              </w:rPr>
              <w:t>Electronic payments</w:t>
            </w:r>
          </w:p>
        </w:tc>
      </w:tr>
      <w:tr w:rsidR="00BE42AF" w:rsidRPr="00662987" w14:paraId="2C6C1CC2" w14:textId="77777777" w:rsidTr="000658C8">
        <w:trPr>
          <w:trHeight w:val="272"/>
        </w:trPr>
        <w:tc>
          <w:tcPr>
            <w:tcW w:w="9059" w:type="dxa"/>
            <w:gridSpan w:val="3"/>
            <w:shd w:val="clear" w:color="auto" w:fill="ACB9CA" w:themeFill="text2" w:themeFillTint="66"/>
            <w:vAlign w:val="center"/>
          </w:tcPr>
          <w:p w14:paraId="47912838" w14:textId="77777777" w:rsidR="00BE42AF" w:rsidRDefault="00BE42AF" w:rsidP="00BE42AF">
            <w:pPr>
              <w:pStyle w:val="ListParagraph"/>
              <w:jc w:val="center"/>
              <w:rPr>
                <w:rFonts w:ascii="Arial Narrow" w:hAnsi="Arial Narrow"/>
                <w:b/>
                <w:lang w:val="en-US"/>
              </w:rPr>
            </w:pPr>
            <w:r w:rsidRPr="00BE42AF">
              <w:rPr>
                <w:rFonts w:ascii="Arial Narrow" w:hAnsi="Arial Narrow"/>
                <w:b/>
                <w:lang w:val="en-US"/>
              </w:rPr>
              <w:t xml:space="preserve">Lot </w:t>
            </w:r>
            <w:r>
              <w:rPr>
                <w:rFonts w:ascii="Arial Narrow" w:hAnsi="Arial Narrow"/>
                <w:b/>
                <w:lang w:val="en-US"/>
              </w:rPr>
              <w:t>4</w:t>
            </w:r>
            <w:r w:rsidRPr="00BE42AF">
              <w:rPr>
                <w:rFonts w:ascii="Arial Narrow" w:hAnsi="Arial Narrow"/>
                <w:b/>
                <w:lang w:val="en-US"/>
              </w:rPr>
              <w:t xml:space="preserve"> (Module </w:t>
            </w:r>
            <w:r>
              <w:rPr>
                <w:rFonts w:ascii="Arial Narrow" w:hAnsi="Arial Narrow"/>
                <w:b/>
                <w:lang w:val="en-US"/>
              </w:rPr>
              <w:t>4</w:t>
            </w:r>
            <w:r w:rsidRPr="00BE42AF">
              <w:rPr>
                <w:rFonts w:ascii="Arial Narrow" w:hAnsi="Arial Narrow"/>
                <w:b/>
                <w:lang w:val="en-US"/>
              </w:rPr>
              <w:t>)</w:t>
            </w:r>
          </w:p>
          <w:p w14:paraId="2230279B" w14:textId="26C0BFBE" w:rsidR="00882219" w:rsidRPr="009C3A46" w:rsidRDefault="00882219" w:rsidP="00BE42AF">
            <w:pPr>
              <w:pStyle w:val="ListParagraph"/>
              <w:jc w:val="center"/>
              <w:rPr>
                <w:rFonts w:ascii="Arial Narrow" w:hAnsi="Arial Narrow"/>
              </w:rPr>
            </w:pPr>
            <w:r w:rsidRPr="00882219">
              <w:rPr>
                <w:rFonts w:ascii="Arial Narrow" w:hAnsi="Arial Narrow"/>
                <w:b/>
                <w:bCs/>
                <w:lang w:val="en-GB"/>
              </w:rPr>
              <w:t>R-EIP-Kyrgyzstan-018</w:t>
            </w:r>
            <w:r w:rsidRPr="00882219">
              <w:rPr>
                <w:rFonts w:ascii="Arial Narrow" w:hAnsi="Arial Narrow"/>
                <w:b/>
                <w:bCs/>
                <w:lang w:val="en-US"/>
              </w:rPr>
              <w:t>8</w:t>
            </w:r>
          </w:p>
        </w:tc>
      </w:tr>
      <w:tr w:rsidR="00C74F74" w:rsidRPr="00662987" w14:paraId="5E2574C2" w14:textId="77777777" w:rsidTr="003C2387">
        <w:trPr>
          <w:trHeight w:val="881"/>
        </w:trPr>
        <w:tc>
          <w:tcPr>
            <w:tcW w:w="905" w:type="dxa"/>
            <w:shd w:val="clear" w:color="auto" w:fill="auto"/>
            <w:vAlign w:val="center"/>
          </w:tcPr>
          <w:p w14:paraId="56C21DBA" w14:textId="1E3FB0E9" w:rsidR="00C74F74" w:rsidRPr="00662987" w:rsidRDefault="00C74F74" w:rsidP="00F87990">
            <w:pPr>
              <w:jc w:val="center"/>
              <w:rPr>
                <w:rFonts w:ascii="Arial Narrow" w:hAnsi="Arial Narrow"/>
              </w:rPr>
            </w:pPr>
            <w:r>
              <w:rPr>
                <w:rFonts w:ascii="Arial Narrow" w:hAnsi="Arial Narrow"/>
              </w:rPr>
              <w:t>4</w:t>
            </w:r>
          </w:p>
        </w:tc>
        <w:tc>
          <w:tcPr>
            <w:tcW w:w="3410" w:type="dxa"/>
            <w:shd w:val="clear" w:color="auto" w:fill="auto"/>
            <w:vAlign w:val="center"/>
          </w:tcPr>
          <w:p w14:paraId="6FFB4029" w14:textId="6E3EDE36" w:rsidR="00C74F74" w:rsidRPr="00E26DA0" w:rsidRDefault="00E26DA0" w:rsidP="00F87990">
            <w:pPr>
              <w:rPr>
                <w:rFonts w:ascii="Arial Narrow" w:hAnsi="Arial Narrow"/>
              </w:rPr>
            </w:pPr>
            <w:r w:rsidRPr="00E26DA0">
              <w:rPr>
                <w:rFonts w:ascii="Arial Narrow" w:hAnsi="Arial Narrow"/>
                <w:lang w:val="en-GB"/>
              </w:rPr>
              <w:t xml:space="preserve">Financial Planning and Management for </w:t>
            </w:r>
            <w:proofErr w:type="spellStart"/>
            <w:r w:rsidRPr="00E26DA0">
              <w:rPr>
                <w:rFonts w:ascii="Arial Narrow" w:hAnsi="Arial Narrow"/>
                <w:lang w:val="en-GB"/>
              </w:rPr>
              <w:t>Startups</w:t>
            </w:r>
            <w:proofErr w:type="spellEnd"/>
            <w:r w:rsidRPr="00E26DA0">
              <w:rPr>
                <w:rFonts w:ascii="Arial Narrow" w:hAnsi="Arial Narrow"/>
                <w:lang w:val="en-GB"/>
              </w:rPr>
              <w:t xml:space="preserve"> and MSMEs</w:t>
            </w:r>
          </w:p>
        </w:tc>
        <w:tc>
          <w:tcPr>
            <w:tcW w:w="4744" w:type="dxa"/>
            <w:shd w:val="clear" w:color="auto" w:fill="auto"/>
            <w:vAlign w:val="center"/>
          </w:tcPr>
          <w:p w14:paraId="4E385668" w14:textId="77777777" w:rsidR="00CD256E" w:rsidRPr="00CD256E" w:rsidRDefault="00CD256E" w:rsidP="003161C7">
            <w:pPr>
              <w:pStyle w:val="ListParagraph"/>
              <w:numPr>
                <w:ilvl w:val="0"/>
                <w:numId w:val="3"/>
              </w:numPr>
              <w:rPr>
                <w:rFonts w:ascii="Arial Narrow" w:hAnsi="Arial Narrow"/>
                <w:lang w:val="en-US"/>
              </w:rPr>
            </w:pPr>
            <w:r w:rsidRPr="00CD256E">
              <w:rPr>
                <w:rFonts w:ascii="Arial Narrow" w:hAnsi="Arial Narrow"/>
                <w:lang w:val="en-US"/>
              </w:rPr>
              <w:t>Financial literacy</w:t>
            </w:r>
          </w:p>
          <w:p w14:paraId="6257A7A0" w14:textId="77777777" w:rsidR="00CD256E" w:rsidRPr="00CD256E" w:rsidRDefault="00CD256E" w:rsidP="003161C7">
            <w:pPr>
              <w:pStyle w:val="ListParagraph"/>
              <w:numPr>
                <w:ilvl w:val="0"/>
                <w:numId w:val="3"/>
              </w:numPr>
              <w:rPr>
                <w:rFonts w:ascii="Arial Narrow" w:hAnsi="Arial Narrow"/>
                <w:lang w:val="en-US"/>
              </w:rPr>
            </w:pPr>
            <w:r w:rsidRPr="00CD256E">
              <w:rPr>
                <w:rFonts w:ascii="Arial Narrow" w:hAnsi="Arial Narrow"/>
                <w:lang w:val="en-US"/>
              </w:rPr>
              <w:t xml:space="preserve">Bookkeeping </w:t>
            </w:r>
          </w:p>
          <w:p w14:paraId="57C688C7" w14:textId="77777777" w:rsidR="00CD256E" w:rsidRPr="00CD256E" w:rsidRDefault="00CD256E" w:rsidP="003161C7">
            <w:pPr>
              <w:pStyle w:val="ListParagraph"/>
              <w:numPr>
                <w:ilvl w:val="0"/>
                <w:numId w:val="3"/>
              </w:numPr>
              <w:rPr>
                <w:rFonts w:ascii="Arial Narrow" w:hAnsi="Arial Narrow"/>
                <w:lang w:val="en-US"/>
              </w:rPr>
            </w:pPr>
            <w:r w:rsidRPr="00CD256E">
              <w:rPr>
                <w:rFonts w:ascii="Arial Narrow" w:hAnsi="Arial Narrow"/>
                <w:lang w:val="en-US"/>
              </w:rPr>
              <w:t xml:space="preserve">Financial modelling </w:t>
            </w:r>
          </w:p>
          <w:p w14:paraId="767A2A75" w14:textId="77777777" w:rsidR="00CD256E" w:rsidRPr="00CD256E" w:rsidRDefault="00CD256E" w:rsidP="003161C7">
            <w:pPr>
              <w:pStyle w:val="ListParagraph"/>
              <w:numPr>
                <w:ilvl w:val="0"/>
                <w:numId w:val="3"/>
              </w:numPr>
              <w:rPr>
                <w:rFonts w:ascii="Arial Narrow" w:hAnsi="Arial Narrow"/>
                <w:lang w:val="en-US"/>
              </w:rPr>
            </w:pPr>
            <w:r w:rsidRPr="00CD256E">
              <w:rPr>
                <w:rFonts w:ascii="Arial Narrow" w:hAnsi="Arial Narrow"/>
                <w:lang w:val="en-US"/>
              </w:rPr>
              <w:t>Financial Planning, Forecasting, Budgeting</w:t>
            </w:r>
          </w:p>
          <w:p w14:paraId="47BBC77C" w14:textId="77777777" w:rsidR="00CD256E" w:rsidRPr="00CD256E" w:rsidRDefault="00CD256E" w:rsidP="003161C7">
            <w:pPr>
              <w:pStyle w:val="ListParagraph"/>
              <w:numPr>
                <w:ilvl w:val="0"/>
                <w:numId w:val="3"/>
              </w:numPr>
              <w:rPr>
                <w:rFonts w:ascii="Arial Narrow" w:hAnsi="Arial Narrow"/>
                <w:lang w:val="en-US"/>
              </w:rPr>
            </w:pPr>
            <w:r w:rsidRPr="00CD256E">
              <w:rPr>
                <w:rFonts w:ascii="Arial Narrow" w:hAnsi="Arial Narrow"/>
                <w:lang w:val="en-US"/>
              </w:rPr>
              <w:t>Cash flow management</w:t>
            </w:r>
          </w:p>
          <w:p w14:paraId="09E0B8FE" w14:textId="77777777" w:rsidR="00CD256E" w:rsidRPr="00CD256E" w:rsidRDefault="00CD256E" w:rsidP="003161C7">
            <w:pPr>
              <w:pStyle w:val="ListParagraph"/>
              <w:numPr>
                <w:ilvl w:val="0"/>
                <w:numId w:val="3"/>
              </w:numPr>
              <w:rPr>
                <w:rFonts w:ascii="Arial Narrow" w:hAnsi="Arial Narrow"/>
                <w:lang w:val="en-US"/>
              </w:rPr>
            </w:pPr>
            <w:r w:rsidRPr="00CD256E">
              <w:rPr>
                <w:rFonts w:ascii="Arial Narrow" w:hAnsi="Arial Narrow"/>
                <w:lang w:val="en-US"/>
              </w:rPr>
              <w:t>Financial analysis (of financial statements)</w:t>
            </w:r>
          </w:p>
          <w:p w14:paraId="0D258CB1" w14:textId="77777777" w:rsidR="00CD256E" w:rsidRPr="00CD256E" w:rsidRDefault="00CD256E" w:rsidP="003161C7">
            <w:pPr>
              <w:pStyle w:val="ListParagraph"/>
              <w:numPr>
                <w:ilvl w:val="0"/>
                <w:numId w:val="3"/>
              </w:numPr>
              <w:rPr>
                <w:rFonts w:ascii="Arial Narrow" w:hAnsi="Arial Narrow"/>
                <w:lang w:val="en-US"/>
              </w:rPr>
            </w:pPr>
            <w:r w:rsidRPr="00CD256E">
              <w:rPr>
                <w:rFonts w:ascii="Arial Narrow" w:hAnsi="Arial Narrow"/>
                <w:lang w:val="en-US"/>
              </w:rPr>
              <w:lastRenderedPageBreak/>
              <w:t>Business Financing (Loans, equity and hybrids))</w:t>
            </w:r>
          </w:p>
          <w:p w14:paraId="7493206A" w14:textId="77777777" w:rsidR="00CD256E" w:rsidRPr="00CD256E" w:rsidRDefault="00CD256E" w:rsidP="003161C7">
            <w:pPr>
              <w:pStyle w:val="ListParagraph"/>
              <w:numPr>
                <w:ilvl w:val="0"/>
                <w:numId w:val="3"/>
              </w:numPr>
              <w:rPr>
                <w:rFonts w:ascii="Arial Narrow" w:hAnsi="Arial Narrow"/>
                <w:lang w:val="en-US"/>
              </w:rPr>
            </w:pPr>
            <w:r w:rsidRPr="00CD256E">
              <w:rPr>
                <w:rFonts w:ascii="Arial Narrow" w:hAnsi="Arial Narrow"/>
                <w:lang w:val="en-US"/>
              </w:rPr>
              <w:t>Tools and Instruments for financial management</w:t>
            </w:r>
          </w:p>
          <w:p w14:paraId="4B4F729A" w14:textId="77777777" w:rsidR="00CD256E" w:rsidRPr="00CD256E" w:rsidRDefault="00CD256E" w:rsidP="003161C7">
            <w:pPr>
              <w:pStyle w:val="ListParagraph"/>
              <w:numPr>
                <w:ilvl w:val="0"/>
                <w:numId w:val="3"/>
              </w:numPr>
              <w:rPr>
                <w:rFonts w:ascii="Arial Narrow" w:hAnsi="Arial Narrow"/>
                <w:lang w:val="en-US"/>
              </w:rPr>
            </w:pPr>
            <w:r w:rsidRPr="00CD256E">
              <w:rPr>
                <w:rFonts w:ascii="Arial Narrow" w:hAnsi="Arial Narrow"/>
                <w:lang w:val="en-US"/>
              </w:rPr>
              <w:t>Tax Planning</w:t>
            </w:r>
          </w:p>
          <w:p w14:paraId="36F48880" w14:textId="41EC4D98" w:rsidR="00C74F74" w:rsidRPr="00E26DA0" w:rsidRDefault="00CD256E" w:rsidP="003161C7">
            <w:pPr>
              <w:pStyle w:val="ListParagraph"/>
              <w:numPr>
                <w:ilvl w:val="0"/>
                <w:numId w:val="3"/>
              </w:numPr>
              <w:rPr>
                <w:rFonts w:ascii="Arial Narrow" w:hAnsi="Arial Narrow"/>
                <w:lang w:val="en-US"/>
              </w:rPr>
            </w:pPr>
            <w:r w:rsidRPr="00CD256E">
              <w:rPr>
                <w:rFonts w:ascii="Arial Narrow" w:hAnsi="Arial Narrow"/>
                <w:lang w:val="en-US"/>
              </w:rPr>
              <w:t>Loan/Debt Management</w:t>
            </w:r>
          </w:p>
        </w:tc>
      </w:tr>
      <w:tr w:rsidR="00BE42AF" w:rsidRPr="00662987" w14:paraId="2C3BC9B0" w14:textId="77777777" w:rsidTr="000658C8">
        <w:trPr>
          <w:trHeight w:val="272"/>
        </w:trPr>
        <w:tc>
          <w:tcPr>
            <w:tcW w:w="9059" w:type="dxa"/>
            <w:gridSpan w:val="3"/>
            <w:shd w:val="clear" w:color="auto" w:fill="ACB9CA" w:themeFill="text2" w:themeFillTint="66"/>
            <w:vAlign w:val="center"/>
          </w:tcPr>
          <w:p w14:paraId="1A160A0D" w14:textId="77777777" w:rsidR="00882219" w:rsidRDefault="00BE42AF" w:rsidP="00882219">
            <w:pPr>
              <w:pStyle w:val="ListParagraph"/>
              <w:jc w:val="center"/>
              <w:rPr>
                <w:rFonts w:ascii="Arial Narrow" w:hAnsi="Arial Narrow"/>
                <w:b/>
                <w:lang w:val="en-US"/>
              </w:rPr>
            </w:pPr>
            <w:r w:rsidRPr="00BE42AF">
              <w:rPr>
                <w:rFonts w:ascii="Arial Narrow" w:hAnsi="Arial Narrow"/>
                <w:b/>
                <w:lang w:val="en-US"/>
              </w:rPr>
              <w:lastRenderedPageBreak/>
              <w:t xml:space="preserve">Lot </w:t>
            </w:r>
            <w:r>
              <w:rPr>
                <w:rFonts w:ascii="Arial Narrow" w:hAnsi="Arial Narrow"/>
                <w:b/>
                <w:lang w:val="en-US"/>
              </w:rPr>
              <w:t>5</w:t>
            </w:r>
            <w:r w:rsidRPr="00BE42AF">
              <w:rPr>
                <w:rFonts w:ascii="Arial Narrow" w:hAnsi="Arial Narrow"/>
                <w:b/>
                <w:lang w:val="en-US"/>
              </w:rPr>
              <w:t xml:space="preserve"> (Module </w:t>
            </w:r>
            <w:r>
              <w:rPr>
                <w:rFonts w:ascii="Arial Narrow" w:hAnsi="Arial Narrow"/>
                <w:b/>
                <w:lang w:val="en-US"/>
              </w:rPr>
              <w:t>5</w:t>
            </w:r>
            <w:r w:rsidRPr="00BE42AF">
              <w:rPr>
                <w:rFonts w:ascii="Arial Narrow" w:hAnsi="Arial Narrow"/>
                <w:b/>
                <w:lang w:val="en-US"/>
              </w:rPr>
              <w:t>)</w:t>
            </w:r>
          </w:p>
          <w:p w14:paraId="6A467678" w14:textId="7E83BAC6" w:rsidR="00BF011B" w:rsidRPr="00882219" w:rsidRDefault="00BF011B" w:rsidP="00882219">
            <w:pPr>
              <w:pStyle w:val="ListParagraph"/>
              <w:jc w:val="center"/>
              <w:rPr>
                <w:rFonts w:ascii="Arial Narrow" w:hAnsi="Arial Narrow"/>
                <w:b/>
                <w:lang w:val="en-US"/>
              </w:rPr>
            </w:pPr>
            <w:r w:rsidRPr="00BF011B">
              <w:rPr>
                <w:rFonts w:ascii="Arial Narrow" w:hAnsi="Arial Narrow"/>
                <w:b/>
                <w:bCs/>
                <w:lang w:val="en-GB"/>
              </w:rPr>
              <w:t>R-EIP-Kyrgyzstan-</w:t>
            </w:r>
            <w:r w:rsidR="00ED6086" w:rsidRPr="00ED6086">
              <w:rPr>
                <w:rFonts w:ascii="Arial Narrow" w:hAnsi="Arial Narrow"/>
                <w:b/>
                <w:bCs/>
                <w:lang w:val="en-GB"/>
              </w:rPr>
              <w:t>0241</w:t>
            </w:r>
          </w:p>
        </w:tc>
      </w:tr>
      <w:tr w:rsidR="00C74F74" w:rsidRPr="000C6D05" w14:paraId="07CCF7E1" w14:textId="77777777" w:rsidTr="003C2387">
        <w:trPr>
          <w:trHeight w:val="272"/>
        </w:trPr>
        <w:tc>
          <w:tcPr>
            <w:tcW w:w="905" w:type="dxa"/>
            <w:shd w:val="clear" w:color="auto" w:fill="auto"/>
            <w:vAlign w:val="center"/>
          </w:tcPr>
          <w:p w14:paraId="5DFD23A5" w14:textId="2413324B" w:rsidR="00C74F74" w:rsidRPr="00662987" w:rsidRDefault="00C74F74" w:rsidP="00F87990">
            <w:pPr>
              <w:jc w:val="center"/>
              <w:rPr>
                <w:rFonts w:ascii="Arial Narrow" w:hAnsi="Arial Narrow"/>
              </w:rPr>
            </w:pPr>
            <w:bookmarkStart w:id="2" w:name="_GoBack"/>
            <w:bookmarkEnd w:id="2"/>
            <w:r>
              <w:rPr>
                <w:rFonts w:ascii="Arial Narrow" w:hAnsi="Arial Narrow"/>
              </w:rPr>
              <w:t>5</w:t>
            </w:r>
          </w:p>
        </w:tc>
        <w:tc>
          <w:tcPr>
            <w:tcW w:w="3410" w:type="dxa"/>
            <w:shd w:val="clear" w:color="auto" w:fill="auto"/>
            <w:vAlign w:val="center"/>
          </w:tcPr>
          <w:p w14:paraId="755AB69E" w14:textId="77777777" w:rsidR="000C6D05" w:rsidRPr="000C6D05" w:rsidRDefault="000C6D05" w:rsidP="000C6D05">
            <w:pPr>
              <w:rPr>
                <w:rFonts w:ascii="Arial Narrow" w:hAnsi="Arial Narrow"/>
                <w:iCs/>
                <w:lang w:val="en-GB"/>
              </w:rPr>
            </w:pPr>
          </w:p>
          <w:p w14:paraId="534D63BB" w14:textId="341CD126" w:rsidR="00C74F74" w:rsidRPr="000C6D05" w:rsidRDefault="000C6D05" w:rsidP="000C6D05">
            <w:pPr>
              <w:rPr>
                <w:rFonts w:ascii="Arial Narrow" w:hAnsi="Arial Narrow"/>
                <w:bCs/>
              </w:rPr>
            </w:pPr>
            <w:r w:rsidRPr="000C6D05">
              <w:rPr>
                <w:rFonts w:ascii="Arial Narrow" w:hAnsi="Arial Narrow"/>
                <w:bCs/>
                <w:lang w:val="en-GB"/>
              </w:rPr>
              <w:t xml:space="preserve">Financial Management and Investment Readiness for </w:t>
            </w:r>
            <w:proofErr w:type="spellStart"/>
            <w:r w:rsidRPr="000C6D05">
              <w:rPr>
                <w:rFonts w:ascii="Arial Narrow" w:hAnsi="Arial Narrow"/>
                <w:bCs/>
                <w:lang w:val="en-GB"/>
              </w:rPr>
              <w:t>Startups</w:t>
            </w:r>
            <w:proofErr w:type="spellEnd"/>
            <w:r w:rsidRPr="000C6D05">
              <w:rPr>
                <w:rFonts w:ascii="Arial Narrow" w:hAnsi="Arial Narrow"/>
                <w:bCs/>
                <w:lang w:val="en-GB"/>
              </w:rPr>
              <w:t xml:space="preserve"> and MSMEs</w:t>
            </w:r>
          </w:p>
        </w:tc>
        <w:tc>
          <w:tcPr>
            <w:tcW w:w="4744" w:type="dxa"/>
            <w:shd w:val="clear" w:color="auto" w:fill="auto"/>
            <w:vAlign w:val="center"/>
          </w:tcPr>
          <w:p w14:paraId="2F48CD6C" w14:textId="77777777" w:rsidR="007C045F" w:rsidRPr="007C045F" w:rsidRDefault="007C045F" w:rsidP="003161C7">
            <w:pPr>
              <w:pStyle w:val="ListParagraph"/>
              <w:numPr>
                <w:ilvl w:val="0"/>
                <w:numId w:val="5"/>
              </w:numPr>
              <w:rPr>
                <w:rFonts w:ascii="Arial Narrow" w:hAnsi="Arial Narrow"/>
                <w:lang w:val="en-US"/>
              </w:rPr>
            </w:pPr>
            <w:r w:rsidRPr="007C045F">
              <w:rPr>
                <w:rFonts w:ascii="Arial Narrow" w:hAnsi="Arial Narrow"/>
                <w:lang w:val="en-US"/>
              </w:rPr>
              <w:t>Types of funding and specification of purpose, requirements, benefits of each (at least debt, equity, mezzanine)</w:t>
            </w:r>
          </w:p>
          <w:p w14:paraId="16FD69E0" w14:textId="77777777" w:rsidR="007C045F" w:rsidRPr="007C045F" w:rsidRDefault="007C045F" w:rsidP="003161C7">
            <w:pPr>
              <w:pStyle w:val="ListParagraph"/>
              <w:numPr>
                <w:ilvl w:val="0"/>
                <w:numId w:val="5"/>
              </w:numPr>
              <w:rPr>
                <w:rFonts w:ascii="Arial Narrow" w:hAnsi="Arial Narrow"/>
                <w:lang w:val="en-US"/>
              </w:rPr>
            </w:pPr>
            <w:r w:rsidRPr="007C045F">
              <w:rPr>
                <w:rFonts w:ascii="Arial Narrow" w:hAnsi="Arial Narrow"/>
                <w:lang w:val="en-US"/>
              </w:rPr>
              <w:t>Preparation of enterprise for external funding</w:t>
            </w:r>
          </w:p>
          <w:p w14:paraId="12D36E59" w14:textId="77777777" w:rsidR="007C045F" w:rsidRPr="007C045F" w:rsidRDefault="007C045F" w:rsidP="003161C7">
            <w:pPr>
              <w:pStyle w:val="ListParagraph"/>
              <w:numPr>
                <w:ilvl w:val="0"/>
                <w:numId w:val="5"/>
              </w:numPr>
              <w:rPr>
                <w:rFonts w:ascii="Arial Narrow" w:hAnsi="Arial Narrow"/>
                <w:lang w:val="en-US"/>
              </w:rPr>
            </w:pPr>
            <w:r w:rsidRPr="007C045F">
              <w:rPr>
                <w:rFonts w:ascii="Arial Narrow" w:hAnsi="Arial Narrow"/>
                <w:lang w:val="en-US"/>
              </w:rPr>
              <w:t>Financial and performance indicators for funding</w:t>
            </w:r>
          </w:p>
          <w:p w14:paraId="543D1A1B" w14:textId="77777777" w:rsidR="007C045F" w:rsidRPr="007C045F" w:rsidRDefault="007C045F" w:rsidP="003161C7">
            <w:pPr>
              <w:pStyle w:val="ListParagraph"/>
              <w:numPr>
                <w:ilvl w:val="0"/>
                <w:numId w:val="5"/>
              </w:numPr>
              <w:rPr>
                <w:rFonts w:ascii="Arial Narrow" w:hAnsi="Arial Narrow"/>
                <w:lang w:val="en-US"/>
              </w:rPr>
            </w:pPr>
            <w:r w:rsidRPr="007C045F">
              <w:rPr>
                <w:rFonts w:ascii="Arial Narrow" w:hAnsi="Arial Narrow"/>
                <w:lang w:val="en-US"/>
              </w:rPr>
              <w:t>Due diligence requirements and process for different types of funding</w:t>
            </w:r>
          </w:p>
          <w:p w14:paraId="471F6C7A" w14:textId="77777777" w:rsidR="007C045F" w:rsidRPr="007C045F" w:rsidRDefault="007C045F" w:rsidP="003161C7">
            <w:pPr>
              <w:pStyle w:val="ListParagraph"/>
              <w:numPr>
                <w:ilvl w:val="0"/>
                <w:numId w:val="5"/>
              </w:numPr>
              <w:rPr>
                <w:rFonts w:ascii="Arial Narrow" w:hAnsi="Arial Narrow"/>
                <w:lang w:val="en-US"/>
              </w:rPr>
            </w:pPr>
            <w:r w:rsidRPr="007C045F">
              <w:rPr>
                <w:rFonts w:ascii="Arial Narrow" w:hAnsi="Arial Narrow"/>
                <w:lang w:val="en-US"/>
              </w:rPr>
              <w:t>Development of investment deck and package (business plan, financial model, pitch deck, and others)</w:t>
            </w:r>
          </w:p>
          <w:p w14:paraId="1B916907" w14:textId="77777777" w:rsidR="007C045F" w:rsidRPr="007C045F" w:rsidRDefault="007C045F" w:rsidP="003161C7">
            <w:pPr>
              <w:pStyle w:val="ListParagraph"/>
              <w:numPr>
                <w:ilvl w:val="0"/>
                <w:numId w:val="5"/>
              </w:numPr>
              <w:rPr>
                <w:rFonts w:ascii="Arial Narrow" w:hAnsi="Arial Narrow"/>
                <w:lang w:val="en-US"/>
              </w:rPr>
            </w:pPr>
            <w:r w:rsidRPr="007C045F">
              <w:rPr>
                <w:rFonts w:ascii="Arial Narrow" w:hAnsi="Arial Narrow"/>
                <w:lang w:val="en-US"/>
              </w:rPr>
              <w:t>Identification of funders in local and international environment, selection of the suitable funding partner</w:t>
            </w:r>
          </w:p>
          <w:p w14:paraId="3476E9D1" w14:textId="77777777" w:rsidR="007C045F" w:rsidRPr="007C045F" w:rsidRDefault="007C045F" w:rsidP="003161C7">
            <w:pPr>
              <w:pStyle w:val="ListParagraph"/>
              <w:numPr>
                <w:ilvl w:val="0"/>
                <w:numId w:val="5"/>
              </w:numPr>
              <w:rPr>
                <w:rFonts w:ascii="Arial Narrow" w:hAnsi="Arial Narrow"/>
                <w:lang w:val="en-US"/>
              </w:rPr>
            </w:pPr>
            <w:r w:rsidRPr="007C045F">
              <w:rPr>
                <w:rFonts w:ascii="Arial Narrow" w:hAnsi="Arial Narrow"/>
                <w:lang w:val="en-US"/>
              </w:rPr>
              <w:t>Terms and conditions of funders’ offers and contracts</w:t>
            </w:r>
          </w:p>
          <w:p w14:paraId="50F4BA36" w14:textId="77777777" w:rsidR="007C045F" w:rsidRPr="007C045F" w:rsidRDefault="007C045F" w:rsidP="003161C7">
            <w:pPr>
              <w:pStyle w:val="ListParagraph"/>
              <w:numPr>
                <w:ilvl w:val="0"/>
                <w:numId w:val="5"/>
              </w:numPr>
              <w:rPr>
                <w:rFonts w:ascii="Arial Narrow" w:hAnsi="Arial Narrow"/>
                <w:lang w:val="en-US"/>
              </w:rPr>
            </w:pPr>
            <w:r w:rsidRPr="007C045F">
              <w:rPr>
                <w:rFonts w:ascii="Arial Narrow" w:hAnsi="Arial Narrow"/>
                <w:lang w:val="en-US"/>
              </w:rPr>
              <w:t>Development of financial models, statements and indicators</w:t>
            </w:r>
          </w:p>
          <w:p w14:paraId="579887CD" w14:textId="77777777" w:rsidR="007C045F" w:rsidRPr="007C045F" w:rsidRDefault="007C045F" w:rsidP="003161C7">
            <w:pPr>
              <w:pStyle w:val="ListParagraph"/>
              <w:numPr>
                <w:ilvl w:val="0"/>
                <w:numId w:val="5"/>
              </w:numPr>
              <w:rPr>
                <w:rFonts w:ascii="Arial Narrow" w:hAnsi="Arial Narrow"/>
                <w:lang w:val="en-US"/>
              </w:rPr>
            </w:pPr>
            <w:r w:rsidRPr="007C045F">
              <w:rPr>
                <w:rFonts w:ascii="Arial Narrow" w:hAnsi="Arial Narrow"/>
                <w:lang w:val="en-US"/>
              </w:rPr>
              <w:t>Estimation of enterprise and startup valuation</w:t>
            </w:r>
          </w:p>
          <w:p w14:paraId="119EA9AE" w14:textId="77777777" w:rsidR="007C045F" w:rsidRPr="007C045F" w:rsidRDefault="007C045F" w:rsidP="003161C7">
            <w:pPr>
              <w:pStyle w:val="ListParagraph"/>
              <w:numPr>
                <w:ilvl w:val="0"/>
                <w:numId w:val="5"/>
              </w:numPr>
              <w:rPr>
                <w:rFonts w:ascii="Arial Narrow" w:hAnsi="Arial Narrow"/>
                <w:lang w:val="en-US"/>
              </w:rPr>
            </w:pPr>
            <w:r w:rsidRPr="007C045F">
              <w:rPr>
                <w:rFonts w:ascii="Arial Narrow" w:hAnsi="Arial Narrow"/>
                <w:lang w:val="en-US"/>
              </w:rPr>
              <w:t>Identification and assessment of risks, risk management.</w:t>
            </w:r>
          </w:p>
          <w:p w14:paraId="0EE02266" w14:textId="77777777" w:rsidR="007C045F" w:rsidRPr="007C045F" w:rsidRDefault="007C045F" w:rsidP="003161C7">
            <w:pPr>
              <w:pStyle w:val="ListParagraph"/>
              <w:numPr>
                <w:ilvl w:val="0"/>
                <w:numId w:val="5"/>
              </w:numPr>
              <w:rPr>
                <w:rFonts w:ascii="Arial Narrow" w:hAnsi="Arial Narrow"/>
              </w:rPr>
            </w:pPr>
            <w:r w:rsidRPr="007C045F">
              <w:rPr>
                <w:rFonts w:ascii="Arial Narrow" w:hAnsi="Arial Narrow"/>
              </w:rPr>
              <w:t>Negotiations with funders</w:t>
            </w:r>
          </w:p>
          <w:p w14:paraId="57BCF9EE" w14:textId="4D3B6459" w:rsidR="00C74F74" w:rsidRPr="000C6D05" w:rsidRDefault="00C74F74" w:rsidP="00CD256E">
            <w:pPr>
              <w:pStyle w:val="ListParagraph"/>
              <w:rPr>
                <w:rFonts w:ascii="Arial Narrow" w:hAnsi="Arial Narrow"/>
                <w:lang w:val="en-US"/>
              </w:rPr>
            </w:pPr>
          </w:p>
        </w:tc>
      </w:tr>
      <w:tr w:rsidR="00640ECE" w:rsidRPr="000C6D05" w14:paraId="225452DF" w14:textId="77777777" w:rsidTr="000658C8">
        <w:trPr>
          <w:trHeight w:val="272"/>
        </w:trPr>
        <w:tc>
          <w:tcPr>
            <w:tcW w:w="9059" w:type="dxa"/>
            <w:gridSpan w:val="3"/>
            <w:shd w:val="clear" w:color="auto" w:fill="ACB9CA" w:themeFill="text2" w:themeFillTint="66"/>
            <w:vAlign w:val="center"/>
          </w:tcPr>
          <w:p w14:paraId="245F2BE7" w14:textId="77777777" w:rsidR="00640ECE" w:rsidRDefault="00640ECE" w:rsidP="00640ECE">
            <w:pPr>
              <w:pStyle w:val="ListParagraph"/>
              <w:jc w:val="center"/>
              <w:rPr>
                <w:rFonts w:ascii="Arial Narrow" w:hAnsi="Arial Narrow"/>
                <w:b/>
                <w:lang w:val="en-US"/>
              </w:rPr>
            </w:pPr>
            <w:r w:rsidRPr="00640ECE">
              <w:rPr>
                <w:rFonts w:ascii="Arial Narrow" w:hAnsi="Arial Narrow"/>
                <w:b/>
                <w:lang w:val="en-US"/>
              </w:rPr>
              <w:t xml:space="preserve">Lot </w:t>
            </w:r>
            <w:r>
              <w:rPr>
                <w:rFonts w:ascii="Arial Narrow" w:hAnsi="Arial Narrow"/>
                <w:b/>
                <w:lang w:val="en-US"/>
              </w:rPr>
              <w:t xml:space="preserve">6 </w:t>
            </w:r>
            <w:r w:rsidRPr="00640ECE">
              <w:rPr>
                <w:rFonts w:ascii="Arial Narrow" w:hAnsi="Arial Narrow"/>
                <w:b/>
                <w:lang w:val="en-US"/>
              </w:rPr>
              <w:t xml:space="preserve">(Module </w:t>
            </w:r>
            <w:r>
              <w:rPr>
                <w:rFonts w:ascii="Arial Narrow" w:hAnsi="Arial Narrow"/>
                <w:b/>
                <w:lang w:val="en-US"/>
              </w:rPr>
              <w:t>6</w:t>
            </w:r>
            <w:r w:rsidRPr="00640ECE">
              <w:rPr>
                <w:rFonts w:ascii="Arial Narrow" w:hAnsi="Arial Narrow"/>
                <w:b/>
                <w:lang w:val="en-US"/>
              </w:rPr>
              <w:t>)</w:t>
            </w:r>
          </w:p>
          <w:p w14:paraId="36FCFBCA" w14:textId="7B941B6F" w:rsidR="002E1522" w:rsidRPr="002E1522" w:rsidRDefault="002E1522" w:rsidP="00640ECE">
            <w:pPr>
              <w:pStyle w:val="ListParagraph"/>
              <w:jc w:val="center"/>
              <w:rPr>
                <w:rFonts w:ascii="Arial Narrow" w:hAnsi="Arial Narrow"/>
              </w:rPr>
            </w:pPr>
            <w:r w:rsidRPr="002E1522">
              <w:rPr>
                <w:rFonts w:ascii="Arial Narrow" w:hAnsi="Arial Narrow"/>
                <w:b/>
                <w:bCs/>
                <w:lang w:val="en-GB"/>
              </w:rPr>
              <w:t>R-EIP-Kyrgyzstan-018</w:t>
            </w:r>
            <w:r>
              <w:rPr>
                <w:rFonts w:ascii="Arial Narrow" w:hAnsi="Arial Narrow"/>
                <w:b/>
                <w:bCs/>
              </w:rPr>
              <w:t>6</w:t>
            </w:r>
          </w:p>
        </w:tc>
      </w:tr>
      <w:tr w:rsidR="007C045F" w:rsidRPr="000C6D05" w14:paraId="44A0EAFF" w14:textId="77777777" w:rsidTr="003C2387">
        <w:trPr>
          <w:trHeight w:val="2879"/>
        </w:trPr>
        <w:tc>
          <w:tcPr>
            <w:tcW w:w="905" w:type="dxa"/>
            <w:shd w:val="clear" w:color="auto" w:fill="auto"/>
            <w:vAlign w:val="center"/>
          </w:tcPr>
          <w:p w14:paraId="49C48965" w14:textId="446E381B" w:rsidR="007C045F" w:rsidRDefault="005D1611" w:rsidP="00F87990">
            <w:pPr>
              <w:jc w:val="center"/>
              <w:rPr>
                <w:rFonts w:ascii="Arial Narrow" w:hAnsi="Arial Narrow"/>
              </w:rPr>
            </w:pPr>
            <w:r>
              <w:rPr>
                <w:rFonts w:ascii="Arial Narrow" w:hAnsi="Arial Narrow"/>
              </w:rPr>
              <w:t>6</w:t>
            </w:r>
          </w:p>
        </w:tc>
        <w:tc>
          <w:tcPr>
            <w:tcW w:w="3410" w:type="dxa"/>
            <w:shd w:val="clear" w:color="auto" w:fill="auto"/>
            <w:vAlign w:val="center"/>
          </w:tcPr>
          <w:p w14:paraId="13D7BD30" w14:textId="31CFB214" w:rsidR="007C045F" w:rsidRPr="005D1611" w:rsidRDefault="00A53683" w:rsidP="000C6D05">
            <w:pPr>
              <w:rPr>
                <w:rFonts w:ascii="Arial Narrow" w:hAnsi="Arial Narrow"/>
                <w:bCs/>
                <w:iCs/>
                <w:lang w:val="en-GB"/>
              </w:rPr>
            </w:pPr>
            <w:r w:rsidRPr="005D1611">
              <w:rPr>
                <w:rFonts w:ascii="Arial Narrow" w:hAnsi="Arial Narrow"/>
                <w:bCs/>
                <w:iCs/>
                <w:lang w:val="en-GB"/>
              </w:rPr>
              <w:t>Marketing and Sales</w:t>
            </w:r>
          </w:p>
        </w:tc>
        <w:tc>
          <w:tcPr>
            <w:tcW w:w="4744" w:type="dxa"/>
            <w:shd w:val="clear" w:color="auto" w:fill="auto"/>
            <w:vAlign w:val="center"/>
          </w:tcPr>
          <w:p w14:paraId="2C6BEB5B" w14:textId="77777777" w:rsidR="005D1611" w:rsidRPr="005D1611" w:rsidRDefault="005D1611" w:rsidP="003161C7">
            <w:pPr>
              <w:pStyle w:val="ListParagraph"/>
              <w:numPr>
                <w:ilvl w:val="0"/>
                <w:numId w:val="5"/>
              </w:numPr>
              <w:rPr>
                <w:rFonts w:ascii="Arial Narrow" w:hAnsi="Arial Narrow"/>
                <w:lang w:val="en-US"/>
              </w:rPr>
            </w:pPr>
            <w:r w:rsidRPr="005D1611">
              <w:rPr>
                <w:rFonts w:ascii="Arial Narrow" w:hAnsi="Arial Narrow"/>
                <w:lang w:val="en-US"/>
              </w:rPr>
              <w:t>Market researches and analysis, data-drive decisions</w:t>
            </w:r>
          </w:p>
          <w:p w14:paraId="4330C3C5" w14:textId="77777777" w:rsidR="005D1611" w:rsidRPr="005D1611" w:rsidRDefault="005D1611" w:rsidP="003161C7">
            <w:pPr>
              <w:pStyle w:val="ListParagraph"/>
              <w:numPr>
                <w:ilvl w:val="0"/>
                <w:numId w:val="5"/>
              </w:numPr>
              <w:rPr>
                <w:rFonts w:ascii="Arial Narrow" w:hAnsi="Arial Narrow"/>
              </w:rPr>
            </w:pPr>
            <w:r w:rsidRPr="005D1611">
              <w:rPr>
                <w:rFonts w:ascii="Arial Narrow" w:hAnsi="Arial Narrow"/>
              </w:rPr>
              <w:t>Market segmentation</w:t>
            </w:r>
          </w:p>
          <w:p w14:paraId="40D341DF" w14:textId="77777777" w:rsidR="005D1611" w:rsidRPr="005D1611" w:rsidRDefault="005D1611" w:rsidP="003161C7">
            <w:pPr>
              <w:pStyle w:val="ListParagraph"/>
              <w:numPr>
                <w:ilvl w:val="0"/>
                <w:numId w:val="5"/>
              </w:numPr>
              <w:rPr>
                <w:rFonts w:ascii="Arial Narrow" w:hAnsi="Arial Narrow"/>
              </w:rPr>
            </w:pPr>
            <w:r w:rsidRPr="005D1611">
              <w:rPr>
                <w:rFonts w:ascii="Arial Narrow" w:hAnsi="Arial Narrow"/>
              </w:rPr>
              <w:t>Marketing strategy</w:t>
            </w:r>
          </w:p>
          <w:p w14:paraId="0392D1AC" w14:textId="77777777" w:rsidR="005D1611" w:rsidRPr="005D1611" w:rsidRDefault="005D1611" w:rsidP="003161C7">
            <w:pPr>
              <w:pStyle w:val="ListParagraph"/>
              <w:numPr>
                <w:ilvl w:val="0"/>
                <w:numId w:val="5"/>
              </w:numPr>
              <w:rPr>
                <w:rFonts w:ascii="Arial Narrow" w:hAnsi="Arial Narrow"/>
              </w:rPr>
            </w:pPr>
            <w:r w:rsidRPr="005D1611">
              <w:rPr>
                <w:rFonts w:ascii="Arial Narrow" w:hAnsi="Arial Narrow"/>
              </w:rPr>
              <w:t xml:space="preserve">Branding </w:t>
            </w:r>
          </w:p>
          <w:p w14:paraId="328255CD" w14:textId="77777777" w:rsidR="005D1611" w:rsidRPr="005D1611" w:rsidRDefault="005D1611" w:rsidP="003161C7">
            <w:pPr>
              <w:pStyle w:val="ListParagraph"/>
              <w:numPr>
                <w:ilvl w:val="0"/>
                <w:numId w:val="5"/>
              </w:numPr>
              <w:rPr>
                <w:rFonts w:ascii="Arial Narrow" w:hAnsi="Arial Narrow"/>
              </w:rPr>
            </w:pPr>
            <w:r w:rsidRPr="005D1611">
              <w:rPr>
                <w:rFonts w:ascii="Arial Narrow" w:hAnsi="Arial Narrow"/>
              </w:rPr>
              <w:t>Communication with stakeholders</w:t>
            </w:r>
          </w:p>
          <w:p w14:paraId="4D227AA7" w14:textId="77777777" w:rsidR="005D1611" w:rsidRPr="005D1611" w:rsidRDefault="005D1611" w:rsidP="003161C7">
            <w:pPr>
              <w:pStyle w:val="ListParagraph"/>
              <w:numPr>
                <w:ilvl w:val="0"/>
                <w:numId w:val="5"/>
              </w:numPr>
              <w:rPr>
                <w:rFonts w:ascii="Arial Narrow" w:hAnsi="Arial Narrow"/>
              </w:rPr>
            </w:pPr>
            <w:r w:rsidRPr="005D1611">
              <w:rPr>
                <w:rFonts w:ascii="Arial Narrow" w:hAnsi="Arial Narrow"/>
              </w:rPr>
              <w:t xml:space="preserve">Product promotion, advertisement </w:t>
            </w:r>
          </w:p>
          <w:p w14:paraId="3EC84910" w14:textId="77777777" w:rsidR="005D1611" w:rsidRPr="005D1611" w:rsidRDefault="005D1611" w:rsidP="003161C7">
            <w:pPr>
              <w:pStyle w:val="ListParagraph"/>
              <w:numPr>
                <w:ilvl w:val="0"/>
                <w:numId w:val="5"/>
              </w:numPr>
              <w:rPr>
                <w:rFonts w:ascii="Arial Narrow" w:hAnsi="Arial Narrow"/>
              </w:rPr>
            </w:pPr>
            <w:r w:rsidRPr="005D1611">
              <w:rPr>
                <w:rFonts w:ascii="Arial Narrow" w:hAnsi="Arial Narrow"/>
              </w:rPr>
              <w:t>Sales management</w:t>
            </w:r>
          </w:p>
          <w:p w14:paraId="24A7AFF9" w14:textId="77777777" w:rsidR="005D1611" w:rsidRPr="005D1611" w:rsidRDefault="005D1611" w:rsidP="003161C7">
            <w:pPr>
              <w:pStyle w:val="ListParagraph"/>
              <w:numPr>
                <w:ilvl w:val="0"/>
                <w:numId w:val="5"/>
              </w:numPr>
              <w:rPr>
                <w:rFonts w:ascii="Arial Narrow" w:hAnsi="Arial Narrow"/>
              </w:rPr>
            </w:pPr>
            <w:r w:rsidRPr="005D1611">
              <w:rPr>
                <w:rFonts w:ascii="Arial Narrow" w:hAnsi="Arial Narrow"/>
              </w:rPr>
              <w:t>Customer Relationship Management</w:t>
            </w:r>
          </w:p>
          <w:p w14:paraId="56819794" w14:textId="5016B008" w:rsidR="007C045F" w:rsidRPr="007C045F" w:rsidRDefault="005D1611" w:rsidP="005D1611">
            <w:pPr>
              <w:pStyle w:val="ListParagraph"/>
              <w:rPr>
                <w:rFonts w:ascii="Arial Narrow" w:hAnsi="Arial Narrow"/>
                <w:lang w:val="en-US"/>
              </w:rPr>
            </w:pPr>
            <w:r w:rsidRPr="005D1611">
              <w:rPr>
                <w:rFonts w:ascii="Arial Narrow" w:hAnsi="Arial Narrow"/>
                <w:lang w:val="en-GB"/>
              </w:rPr>
              <w:t>Sales strategy and planning</w:t>
            </w:r>
          </w:p>
        </w:tc>
      </w:tr>
      <w:tr w:rsidR="00640ECE" w:rsidRPr="000C6D05" w14:paraId="63533896" w14:textId="77777777" w:rsidTr="000658C8">
        <w:trPr>
          <w:trHeight w:val="272"/>
        </w:trPr>
        <w:tc>
          <w:tcPr>
            <w:tcW w:w="9059" w:type="dxa"/>
            <w:gridSpan w:val="3"/>
            <w:shd w:val="clear" w:color="auto" w:fill="ACB9CA" w:themeFill="text2" w:themeFillTint="66"/>
            <w:vAlign w:val="center"/>
          </w:tcPr>
          <w:p w14:paraId="7A47EAF5" w14:textId="77777777" w:rsidR="00640ECE" w:rsidRDefault="00640ECE" w:rsidP="00640ECE">
            <w:pPr>
              <w:pStyle w:val="ListParagraph"/>
              <w:jc w:val="center"/>
              <w:rPr>
                <w:rFonts w:ascii="Arial Narrow" w:hAnsi="Arial Narrow"/>
                <w:b/>
                <w:lang w:val="en-US"/>
              </w:rPr>
            </w:pPr>
            <w:r w:rsidRPr="00640ECE">
              <w:rPr>
                <w:rFonts w:ascii="Arial Narrow" w:hAnsi="Arial Narrow"/>
                <w:b/>
                <w:lang w:val="en-US"/>
              </w:rPr>
              <w:t xml:space="preserve">Lot </w:t>
            </w:r>
            <w:r>
              <w:rPr>
                <w:rFonts w:ascii="Arial Narrow" w:hAnsi="Arial Narrow"/>
                <w:b/>
                <w:lang w:val="en-US"/>
              </w:rPr>
              <w:t>7</w:t>
            </w:r>
            <w:r w:rsidRPr="00640ECE">
              <w:rPr>
                <w:rFonts w:ascii="Arial Narrow" w:hAnsi="Arial Narrow"/>
                <w:b/>
                <w:lang w:val="en-US"/>
              </w:rPr>
              <w:t xml:space="preserve"> (Module </w:t>
            </w:r>
            <w:r>
              <w:rPr>
                <w:rFonts w:ascii="Arial Narrow" w:hAnsi="Arial Narrow"/>
                <w:b/>
                <w:lang w:val="en-US"/>
              </w:rPr>
              <w:t>7</w:t>
            </w:r>
            <w:r w:rsidRPr="00640ECE">
              <w:rPr>
                <w:rFonts w:ascii="Arial Narrow" w:hAnsi="Arial Narrow"/>
                <w:b/>
                <w:lang w:val="en-US"/>
              </w:rPr>
              <w:t>)</w:t>
            </w:r>
          </w:p>
          <w:p w14:paraId="44E0135A" w14:textId="20575C15" w:rsidR="000634D3" w:rsidRPr="000634D3" w:rsidRDefault="000634D3" w:rsidP="00640ECE">
            <w:pPr>
              <w:pStyle w:val="ListParagraph"/>
              <w:jc w:val="center"/>
              <w:rPr>
                <w:rFonts w:ascii="Arial Narrow" w:hAnsi="Arial Narrow"/>
              </w:rPr>
            </w:pPr>
            <w:r w:rsidRPr="000634D3">
              <w:rPr>
                <w:rFonts w:ascii="Arial Narrow" w:hAnsi="Arial Narrow"/>
                <w:b/>
                <w:bCs/>
                <w:lang w:val="en-GB"/>
              </w:rPr>
              <w:t>R-EIP-Kyrgyzstan-018</w:t>
            </w:r>
            <w:r>
              <w:rPr>
                <w:rFonts w:ascii="Arial Narrow" w:hAnsi="Arial Narrow"/>
                <w:b/>
                <w:bCs/>
              </w:rPr>
              <w:t>5</w:t>
            </w:r>
          </w:p>
        </w:tc>
      </w:tr>
      <w:tr w:rsidR="00751F44" w:rsidRPr="000C6D05" w14:paraId="57CF1522" w14:textId="77777777" w:rsidTr="003C2387">
        <w:trPr>
          <w:trHeight w:val="2591"/>
        </w:trPr>
        <w:tc>
          <w:tcPr>
            <w:tcW w:w="905" w:type="dxa"/>
            <w:shd w:val="clear" w:color="auto" w:fill="auto"/>
            <w:vAlign w:val="center"/>
          </w:tcPr>
          <w:p w14:paraId="03A24B3B" w14:textId="0E1C009A" w:rsidR="00751F44" w:rsidRDefault="00640ECE" w:rsidP="00F87990">
            <w:pPr>
              <w:jc w:val="center"/>
              <w:rPr>
                <w:rFonts w:ascii="Arial Narrow" w:hAnsi="Arial Narrow"/>
              </w:rPr>
            </w:pPr>
            <w:r>
              <w:rPr>
                <w:rFonts w:ascii="Arial Narrow" w:hAnsi="Arial Narrow"/>
              </w:rPr>
              <w:t>7</w:t>
            </w:r>
          </w:p>
        </w:tc>
        <w:tc>
          <w:tcPr>
            <w:tcW w:w="3410" w:type="dxa"/>
            <w:shd w:val="clear" w:color="auto" w:fill="auto"/>
            <w:vAlign w:val="center"/>
          </w:tcPr>
          <w:p w14:paraId="042CD29B" w14:textId="645AFC28" w:rsidR="00751F44" w:rsidRPr="00640ECE" w:rsidRDefault="009D654F" w:rsidP="000C6D05">
            <w:pPr>
              <w:rPr>
                <w:rFonts w:ascii="Arial Narrow" w:hAnsi="Arial Narrow"/>
                <w:bCs/>
                <w:iCs/>
                <w:lang w:val="en-GB"/>
              </w:rPr>
            </w:pPr>
            <w:r w:rsidRPr="00640ECE">
              <w:rPr>
                <w:rFonts w:ascii="Arial Narrow" w:hAnsi="Arial Narrow"/>
                <w:bCs/>
                <w:iCs/>
                <w:lang w:val="en-GB"/>
              </w:rPr>
              <w:t>Product Development</w:t>
            </w:r>
          </w:p>
        </w:tc>
        <w:tc>
          <w:tcPr>
            <w:tcW w:w="4744" w:type="dxa"/>
            <w:shd w:val="clear" w:color="auto" w:fill="auto"/>
            <w:vAlign w:val="center"/>
          </w:tcPr>
          <w:p w14:paraId="6D9937A5" w14:textId="77777777" w:rsidR="00640ECE" w:rsidRPr="00640ECE" w:rsidRDefault="00640ECE" w:rsidP="003161C7">
            <w:pPr>
              <w:pStyle w:val="ListParagraph"/>
              <w:numPr>
                <w:ilvl w:val="0"/>
                <w:numId w:val="5"/>
              </w:numPr>
              <w:rPr>
                <w:rFonts w:ascii="Arial Narrow" w:hAnsi="Arial Narrow"/>
                <w:lang w:val="en-US"/>
              </w:rPr>
            </w:pPr>
            <w:r w:rsidRPr="00640ECE">
              <w:rPr>
                <w:rFonts w:ascii="Arial Narrow" w:hAnsi="Arial Narrow"/>
                <w:lang w:val="en-US"/>
              </w:rPr>
              <w:t>Ideation and identification of market opportunities</w:t>
            </w:r>
          </w:p>
          <w:p w14:paraId="29F8AD94" w14:textId="77777777" w:rsidR="00640ECE" w:rsidRPr="00640ECE" w:rsidRDefault="00640ECE" w:rsidP="003161C7">
            <w:pPr>
              <w:pStyle w:val="ListParagraph"/>
              <w:numPr>
                <w:ilvl w:val="0"/>
                <w:numId w:val="5"/>
              </w:numPr>
              <w:rPr>
                <w:rFonts w:ascii="Arial Narrow" w:hAnsi="Arial Narrow"/>
              </w:rPr>
            </w:pPr>
            <w:r w:rsidRPr="00640ECE">
              <w:rPr>
                <w:rFonts w:ascii="Arial Narrow" w:hAnsi="Arial Narrow"/>
              </w:rPr>
              <w:t>Design thinking</w:t>
            </w:r>
          </w:p>
          <w:p w14:paraId="4427CB53" w14:textId="77777777" w:rsidR="00640ECE" w:rsidRPr="00640ECE" w:rsidRDefault="00640ECE" w:rsidP="003161C7">
            <w:pPr>
              <w:pStyle w:val="ListParagraph"/>
              <w:numPr>
                <w:ilvl w:val="0"/>
                <w:numId w:val="5"/>
              </w:numPr>
              <w:rPr>
                <w:rFonts w:ascii="Arial Narrow" w:hAnsi="Arial Narrow"/>
              </w:rPr>
            </w:pPr>
            <w:r w:rsidRPr="00640ECE">
              <w:rPr>
                <w:rFonts w:ascii="Arial Narrow" w:hAnsi="Arial Narrow"/>
              </w:rPr>
              <w:t xml:space="preserve">Customer journey and experience </w:t>
            </w:r>
          </w:p>
          <w:p w14:paraId="45B010B5" w14:textId="77777777" w:rsidR="00640ECE" w:rsidRPr="00640ECE" w:rsidRDefault="00640ECE" w:rsidP="003161C7">
            <w:pPr>
              <w:pStyle w:val="ListParagraph"/>
              <w:numPr>
                <w:ilvl w:val="0"/>
                <w:numId w:val="5"/>
              </w:numPr>
              <w:rPr>
                <w:rFonts w:ascii="Arial Narrow" w:hAnsi="Arial Narrow"/>
              </w:rPr>
            </w:pPr>
            <w:r w:rsidRPr="00640ECE">
              <w:rPr>
                <w:rFonts w:ascii="Arial Narrow" w:hAnsi="Arial Narrow"/>
              </w:rPr>
              <w:t>Validation of business ideas</w:t>
            </w:r>
          </w:p>
          <w:p w14:paraId="0E7DDCA1" w14:textId="77777777" w:rsidR="00640ECE" w:rsidRPr="00640ECE" w:rsidRDefault="00640ECE" w:rsidP="003161C7">
            <w:pPr>
              <w:pStyle w:val="ListParagraph"/>
              <w:numPr>
                <w:ilvl w:val="0"/>
                <w:numId w:val="5"/>
              </w:numPr>
              <w:rPr>
                <w:rFonts w:ascii="Arial Narrow" w:hAnsi="Arial Narrow"/>
              </w:rPr>
            </w:pPr>
            <w:r w:rsidRPr="00640ECE">
              <w:rPr>
                <w:rFonts w:ascii="Arial Narrow" w:hAnsi="Arial Narrow"/>
              </w:rPr>
              <w:t>Customer Discovery and Customer Validation</w:t>
            </w:r>
          </w:p>
          <w:p w14:paraId="0D85BD0C" w14:textId="77777777" w:rsidR="00640ECE" w:rsidRPr="00640ECE" w:rsidRDefault="00640ECE" w:rsidP="003161C7">
            <w:pPr>
              <w:pStyle w:val="ListParagraph"/>
              <w:numPr>
                <w:ilvl w:val="0"/>
                <w:numId w:val="5"/>
              </w:numPr>
              <w:rPr>
                <w:rFonts w:ascii="Arial Narrow" w:hAnsi="Arial Narrow"/>
              </w:rPr>
            </w:pPr>
            <w:r w:rsidRPr="00640ECE">
              <w:rPr>
                <w:rFonts w:ascii="Arial Narrow" w:hAnsi="Arial Narrow"/>
              </w:rPr>
              <w:t>Customer Segmentation and Analysis</w:t>
            </w:r>
          </w:p>
          <w:p w14:paraId="46983251" w14:textId="5EB21D72" w:rsidR="00751F44" w:rsidRPr="007C045F" w:rsidRDefault="00640ECE" w:rsidP="00640ECE">
            <w:pPr>
              <w:pStyle w:val="ListParagraph"/>
              <w:rPr>
                <w:rFonts w:ascii="Arial Narrow" w:hAnsi="Arial Narrow"/>
                <w:lang w:val="en-US"/>
              </w:rPr>
            </w:pPr>
            <w:r w:rsidRPr="00640ECE">
              <w:rPr>
                <w:rFonts w:ascii="Arial Narrow" w:hAnsi="Arial Narrow"/>
                <w:lang w:val="en-GB"/>
              </w:rPr>
              <w:t>Value proposition</w:t>
            </w:r>
          </w:p>
        </w:tc>
      </w:tr>
    </w:tbl>
    <w:p w14:paraId="5D4E331A" w14:textId="77777777" w:rsidR="00C74F74" w:rsidRPr="000C6D05" w:rsidRDefault="00C74F74" w:rsidP="00C74F74">
      <w:pPr>
        <w:rPr>
          <w:rFonts w:ascii="Arial Narrow" w:hAnsi="Arial Narrow" w:cs="Arial"/>
          <w:b/>
        </w:rPr>
      </w:pPr>
    </w:p>
    <w:p w14:paraId="7665DB07" w14:textId="098CAA31" w:rsidR="00C74F74" w:rsidRPr="000C6D05" w:rsidRDefault="00C74F74" w:rsidP="00940605">
      <w:pPr>
        <w:rPr>
          <w:bCs/>
          <w:smallCaps/>
          <w:color w:val="44546A" w:themeColor="text2"/>
          <w:sz w:val="22"/>
          <w:szCs w:val="22"/>
        </w:rPr>
      </w:pPr>
    </w:p>
    <w:p w14:paraId="7469D66A" w14:textId="00867BEC" w:rsidR="00C74F74" w:rsidRDefault="00C74F74" w:rsidP="00940605">
      <w:pPr>
        <w:rPr>
          <w:bCs/>
          <w:smallCaps/>
          <w:color w:val="44546A" w:themeColor="text2"/>
          <w:sz w:val="22"/>
          <w:szCs w:val="22"/>
        </w:rPr>
      </w:pPr>
    </w:p>
    <w:p w14:paraId="424CCB26" w14:textId="171A5669" w:rsidR="00147183" w:rsidRDefault="00147183" w:rsidP="00940605">
      <w:pPr>
        <w:rPr>
          <w:bCs/>
          <w:smallCaps/>
          <w:color w:val="44546A" w:themeColor="text2"/>
          <w:sz w:val="22"/>
          <w:szCs w:val="22"/>
        </w:rPr>
      </w:pPr>
    </w:p>
    <w:p w14:paraId="1E3C02C4" w14:textId="77777777" w:rsidR="00147183" w:rsidRPr="000C6D05" w:rsidRDefault="00147183" w:rsidP="00940605">
      <w:pPr>
        <w:rPr>
          <w:bCs/>
          <w:smallCaps/>
          <w:color w:val="44546A" w:themeColor="text2"/>
          <w:sz w:val="22"/>
          <w:szCs w:val="22"/>
        </w:rPr>
      </w:pPr>
    </w:p>
    <w:p w14:paraId="7F669E38" w14:textId="77777777" w:rsidR="00040440" w:rsidRPr="00F87990" w:rsidRDefault="00040440" w:rsidP="00040440">
      <w:pPr>
        <w:pStyle w:val="NormalWeb"/>
        <w:spacing w:before="0" w:after="0"/>
        <w:ind w:left="720"/>
        <w:jc w:val="both"/>
        <w:rPr>
          <w:sz w:val="22"/>
          <w:szCs w:val="22"/>
          <w:lang w:val="en-GB"/>
        </w:rPr>
      </w:pPr>
    </w:p>
    <w:p w14:paraId="1ED0C8C0" w14:textId="77777777" w:rsidR="00040440" w:rsidRPr="00B27A2F" w:rsidRDefault="00040440" w:rsidP="00040440">
      <w:pPr>
        <w:pStyle w:val="Heading1"/>
        <w:shd w:val="clear" w:color="auto" w:fill="D5DCE4" w:themeFill="text2" w:themeFillTint="33"/>
        <w:tabs>
          <w:tab w:val="left" w:pos="300"/>
        </w:tabs>
        <w:spacing w:before="0" w:after="0"/>
        <w:contextualSpacing/>
        <w:jc w:val="right"/>
        <w:rPr>
          <w:rFonts w:ascii="Times New Roman" w:hAnsi="Times New Roman"/>
          <w:sz w:val="24"/>
          <w:szCs w:val="24"/>
          <w:lang w:val="ru-RU"/>
        </w:rPr>
      </w:pPr>
      <w:r w:rsidRPr="00D67076">
        <w:rPr>
          <w:rFonts w:ascii="Times New Roman" w:hAnsi="Times New Roman"/>
          <w:sz w:val="24"/>
          <w:szCs w:val="24"/>
          <w:lang w:val="ru-RU"/>
        </w:rPr>
        <w:t>Приложение</w:t>
      </w:r>
      <w:r w:rsidRPr="00B27A2F">
        <w:rPr>
          <w:rFonts w:ascii="Times New Roman" w:hAnsi="Times New Roman"/>
          <w:sz w:val="24"/>
          <w:szCs w:val="24"/>
          <w:lang w:val="ru-RU"/>
        </w:rPr>
        <w:t xml:space="preserve"> </w:t>
      </w:r>
      <w:r>
        <w:rPr>
          <w:rFonts w:ascii="Times New Roman" w:hAnsi="Times New Roman"/>
          <w:sz w:val="24"/>
          <w:szCs w:val="24"/>
          <w:lang w:val="en-GB"/>
        </w:rPr>
        <w:t>I</w:t>
      </w:r>
      <w:r>
        <w:rPr>
          <w:rFonts w:ascii="Times New Roman" w:hAnsi="Times New Roman"/>
          <w:sz w:val="24"/>
          <w:szCs w:val="24"/>
        </w:rPr>
        <w:t>I</w:t>
      </w:r>
    </w:p>
    <w:p w14:paraId="155AA7B0" w14:textId="043645F9" w:rsidR="00C74F74" w:rsidRPr="009519F8" w:rsidRDefault="00B27A2F" w:rsidP="00940605">
      <w:pPr>
        <w:rPr>
          <w:b/>
          <w:bCs/>
          <w:smallCaps/>
          <w:color w:val="44546A" w:themeColor="text2"/>
          <w:sz w:val="22"/>
          <w:szCs w:val="22"/>
          <w:lang w:val="ru-RU"/>
        </w:rPr>
      </w:pPr>
      <w:r w:rsidRPr="009519F8">
        <w:rPr>
          <w:b/>
          <w:bCs/>
          <w:smallCaps/>
          <w:color w:val="44546A" w:themeColor="text2"/>
          <w:sz w:val="22"/>
          <w:szCs w:val="22"/>
          <w:lang w:val="ru-RU"/>
        </w:rPr>
        <w:t>Учебный план Программы:</w:t>
      </w:r>
    </w:p>
    <w:p w14:paraId="3127189B" w14:textId="77777777" w:rsidR="00B27A2F" w:rsidRPr="00B27A2F" w:rsidRDefault="00B27A2F" w:rsidP="00940605">
      <w:pPr>
        <w:rPr>
          <w:bCs/>
          <w:smallCaps/>
          <w:color w:val="44546A" w:themeColor="text2"/>
          <w:sz w:val="22"/>
          <w:szCs w:val="22"/>
          <w:lang w:val="ru-RU"/>
        </w:rPr>
      </w:pPr>
    </w:p>
    <w:tbl>
      <w:tblPr>
        <w:tblStyle w:val="TableGrid"/>
        <w:tblW w:w="0" w:type="auto"/>
        <w:tblLook w:val="04A0" w:firstRow="1" w:lastRow="0" w:firstColumn="1" w:lastColumn="0" w:noHBand="0" w:noVBand="1"/>
      </w:tblPr>
      <w:tblGrid>
        <w:gridCol w:w="981"/>
        <w:gridCol w:w="2957"/>
        <w:gridCol w:w="5061"/>
      </w:tblGrid>
      <w:tr w:rsidR="003022F9" w:rsidRPr="004116F4" w14:paraId="0E4B2CC6" w14:textId="77777777" w:rsidTr="00A81530">
        <w:trPr>
          <w:trHeight w:val="399"/>
        </w:trPr>
        <w:tc>
          <w:tcPr>
            <w:tcW w:w="9311" w:type="dxa"/>
            <w:gridSpan w:val="3"/>
            <w:shd w:val="clear" w:color="auto" w:fill="44546A" w:themeFill="text2"/>
            <w:vAlign w:val="center"/>
          </w:tcPr>
          <w:p w14:paraId="1E17B36D" w14:textId="43E7C029" w:rsidR="003022F9" w:rsidRPr="009519F8" w:rsidRDefault="00B27A2F" w:rsidP="00A81530">
            <w:pPr>
              <w:spacing w:after="120"/>
              <w:contextualSpacing/>
              <w:jc w:val="center"/>
              <w:rPr>
                <w:rFonts w:ascii="Arial Narrow" w:hAnsi="Arial Narrow" w:cstheme="minorHAnsi"/>
                <w:b/>
                <w:bCs/>
                <w:color w:val="FFFFFF" w:themeColor="background1"/>
                <w:lang w:val="ru-RU"/>
              </w:rPr>
            </w:pPr>
            <w:r w:rsidRPr="009519F8">
              <w:rPr>
                <w:rFonts w:ascii="Arial Narrow" w:hAnsi="Arial Narrow" w:cstheme="minorHAnsi"/>
                <w:b/>
                <w:bCs/>
                <w:color w:val="FFFFFF" w:themeColor="background1"/>
                <w:lang w:val="ru-RU"/>
              </w:rPr>
              <w:t>Учебный</w:t>
            </w:r>
            <w:r w:rsidRPr="009519F8">
              <w:rPr>
                <w:rFonts w:ascii="Arial Narrow" w:hAnsi="Arial Narrow" w:cstheme="minorHAnsi"/>
                <w:b/>
                <w:bCs/>
                <w:color w:val="FFFFFF" w:themeColor="background1"/>
              </w:rPr>
              <w:t xml:space="preserve"> </w:t>
            </w:r>
            <w:r w:rsidRPr="009519F8">
              <w:rPr>
                <w:rFonts w:ascii="Arial Narrow" w:hAnsi="Arial Narrow" w:cstheme="minorHAnsi"/>
                <w:b/>
                <w:bCs/>
                <w:color w:val="FFFFFF" w:themeColor="background1"/>
                <w:lang w:val="ru-RU"/>
              </w:rPr>
              <w:t>план</w:t>
            </w:r>
            <w:r w:rsidRPr="009519F8">
              <w:rPr>
                <w:rFonts w:ascii="Arial Narrow" w:hAnsi="Arial Narrow" w:cstheme="minorHAnsi"/>
                <w:b/>
                <w:bCs/>
                <w:color w:val="FFFFFF" w:themeColor="background1"/>
              </w:rPr>
              <w:t xml:space="preserve"> </w:t>
            </w:r>
            <w:r w:rsidRPr="009519F8">
              <w:rPr>
                <w:rFonts w:ascii="Arial Narrow" w:hAnsi="Arial Narrow" w:cstheme="minorHAnsi"/>
                <w:b/>
                <w:bCs/>
                <w:color w:val="FFFFFF" w:themeColor="background1"/>
                <w:lang w:val="ru-RU"/>
              </w:rPr>
              <w:t>Программы:</w:t>
            </w:r>
          </w:p>
        </w:tc>
      </w:tr>
      <w:tr w:rsidR="003022F9" w:rsidRPr="00662987" w14:paraId="3D964989" w14:textId="77777777" w:rsidTr="00A81530">
        <w:tc>
          <w:tcPr>
            <w:tcW w:w="981" w:type="dxa"/>
            <w:shd w:val="clear" w:color="auto" w:fill="D5DCE4" w:themeFill="text2" w:themeFillTint="33"/>
            <w:vAlign w:val="center"/>
          </w:tcPr>
          <w:p w14:paraId="7501690A" w14:textId="75E2C1E5" w:rsidR="003022F9" w:rsidRPr="00783A8A" w:rsidRDefault="00783A8A" w:rsidP="00A81530">
            <w:pPr>
              <w:spacing w:after="120"/>
              <w:contextualSpacing/>
              <w:rPr>
                <w:rFonts w:ascii="Arial Narrow" w:hAnsi="Arial Narrow" w:cstheme="minorHAnsi"/>
                <w:b/>
                <w:lang w:val="ru-RU"/>
              </w:rPr>
            </w:pPr>
            <w:r w:rsidRPr="00783A8A">
              <w:rPr>
                <w:rFonts w:ascii="Arial Narrow" w:hAnsi="Arial Narrow" w:cstheme="minorHAnsi"/>
                <w:b/>
                <w:lang w:val="ru-RU"/>
              </w:rPr>
              <w:t>Модуль</w:t>
            </w:r>
          </w:p>
        </w:tc>
        <w:tc>
          <w:tcPr>
            <w:tcW w:w="3064" w:type="dxa"/>
            <w:shd w:val="clear" w:color="auto" w:fill="D5DCE4" w:themeFill="text2" w:themeFillTint="33"/>
            <w:vAlign w:val="center"/>
          </w:tcPr>
          <w:p w14:paraId="52279EEA" w14:textId="77579054" w:rsidR="003022F9" w:rsidRPr="00662987" w:rsidRDefault="00DD50F8" w:rsidP="00A81530">
            <w:pPr>
              <w:spacing w:after="120"/>
              <w:contextualSpacing/>
              <w:jc w:val="center"/>
              <w:rPr>
                <w:rFonts w:ascii="Arial Narrow" w:hAnsi="Arial Narrow" w:cstheme="minorHAnsi"/>
                <w:bCs/>
                <w:lang w:val="ru-RU"/>
              </w:rPr>
            </w:pPr>
            <w:r w:rsidRPr="00DD50F8">
              <w:rPr>
                <w:rFonts w:ascii="Arial Narrow" w:hAnsi="Arial Narrow" w:cstheme="minorHAnsi"/>
                <w:b/>
                <w:bCs/>
                <w:iCs/>
                <w:lang w:val="ru-RU"/>
              </w:rPr>
              <w:t>Тем</w:t>
            </w:r>
            <w:r w:rsidR="00783A8A">
              <w:rPr>
                <w:rFonts w:ascii="Arial Narrow" w:hAnsi="Arial Narrow" w:cstheme="minorHAnsi"/>
                <w:b/>
                <w:bCs/>
                <w:iCs/>
                <w:lang w:val="ru-RU"/>
              </w:rPr>
              <w:t>а</w:t>
            </w:r>
          </w:p>
        </w:tc>
        <w:tc>
          <w:tcPr>
            <w:tcW w:w="5266" w:type="dxa"/>
            <w:shd w:val="clear" w:color="auto" w:fill="D5DCE4" w:themeFill="text2" w:themeFillTint="33"/>
            <w:vAlign w:val="center"/>
          </w:tcPr>
          <w:p w14:paraId="550861A1" w14:textId="7E5AB5A1" w:rsidR="003022F9" w:rsidRPr="00DD50F8" w:rsidRDefault="00DD50F8" w:rsidP="00A81530">
            <w:pPr>
              <w:spacing w:after="120"/>
              <w:contextualSpacing/>
              <w:jc w:val="center"/>
              <w:rPr>
                <w:rFonts w:ascii="Arial Narrow" w:hAnsi="Arial Narrow" w:cstheme="minorHAnsi"/>
                <w:b/>
                <w:lang w:val="ru-RU"/>
              </w:rPr>
            </w:pPr>
            <w:r>
              <w:rPr>
                <w:rFonts w:ascii="Arial Narrow" w:hAnsi="Arial Narrow" w:cstheme="minorHAnsi"/>
                <w:b/>
                <w:lang w:val="ru-RU"/>
              </w:rPr>
              <w:t>Содержание</w:t>
            </w:r>
          </w:p>
        </w:tc>
      </w:tr>
      <w:tr w:rsidR="003022F9" w:rsidRPr="00662987" w14:paraId="30218542" w14:textId="77777777" w:rsidTr="000658C8">
        <w:tc>
          <w:tcPr>
            <w:tcW w:w="9311" w:type="dxa"/>
            <w:gridSpan w:val="3"/>
            <w:shd w:val="clear" w:color="auto" w:fill="ACB9CA" w:themeFill="text2" w:themeFillTint="66"/>
            <w:vAlign w:val="center"/>
          </w:tcPr>
          <w:p w14:paraId="6D5D07AA" w14:textId="77777777" w:rsidR="003022F9" w:rsidRDefault="00783A8A" w:rsidP="00A81530">
            <w:pPr>
              <w:spacing w:after="120"/>
              <w:contextualSpacing/>
              <w:jc w:val="center"/>
              <w:rPr>
                <w:rFonts w:ascii="Arial Narrow" w:hAnsi="Arial Narrow" w:cstheme="minorHAnsi"/>
                <w:b/>
                <w:lang w:val="ru-RU"/>
              </w:rPr>
            </w:pPr>
            <w:r>
              <w:rPr>
                <w:rFonts w:ascii="Arial Narrow" w:hAnsi="Arial Narrow" w:cstheme="minorHAnsi"/>
                <w:b/>
                <w:lang w:val="ru-RU"/>
              </w:rPr>
              <w:t>Лот 1 (Модуль 1)</w:t>
            </w:r>
          </w:p>
          <w:p w14:paraId="498FE3C3" w14:textId="24FBEC50" w:rsidR="00633D66" w:rsidRPr="00783A8A" w:rsidRDefault="00633D66" w:rsidP="00A81530">
            <w:pPr>
              <w:spacing w:after="120"/>
              <w:contextualSpacing/>
              <w:jc w:val="center"/>
              <w:rPr>
                <w:rFonts w:ascii="Arial Narrow" w:hAnsi="Arial Narrow" w:cstheme="minorHAnsi"/>
                <w:b/>
                <w:lang w:val="ru-RU"/>
              </w:rPr>
            </w:pPr>
            <w:r w:rsidRPr="00633D66">
              <w:rPr>
                <w:rFonts w:ascii="Arial Narrow" w:hAnsi="Arial Narrow" w:cstheme="minorHAnsi"/>
                <w:b/>
                <w:bCs/>
                <w:lang w:val="en-GB"/>
              </w:rPr>
              <w:t>R-EIP-Kyrgyzstan-/0189</w:t>
            </w:r>
          </w:p>
        </w:tc>
      </w:tr>
      <w:tr w:rsidR="003022F9" w:rsidRPr="00F03E36" w14:paraId="042895FD" w14:textId="77777777" w:rsidTr="00982D3B">
        <w:trPr>
          <w:trHeight w:val="3221"/>
        </w:trPr>
        <w:tc>
          <w:tcPr>
            <w:tcW w:w="981" w:type="dxa"/>
            <w:shd w:val="clear" w:color="auto" w:fill="auto"/>
            <w:vAlign w:val="center"/>
          </w:tcPr>
          <w:p w14:paraId="11021184" w14:textId="77777777" w:rsidR="003022F9" w:rsidRPr="00662987" w:rsidRDefault="003022F9" w:rsidP="00A81530">
            <w:pPr>
              <w:jc w:val="center"/>
              <w:rPr>
                <w:rFonts w:ascii="Arial Narrow" w:hAnsi="Arial Narrow"/>
              </w:rPr>
            </w:pPr>
            <w:r>
              <w:rPr>
                <w:rFonts w:ascii="Arial Narrow" w:hAnsi="Arial Narrow"/>
              </w:rPr>
              <w:t>1</w:t>
            </w:r>
          </w:p>
        </w:tc>
        <w:tc>
          <w:tcPr>
            <w:tcW w:w="3064" w:type="dxa"/>
            <w:shd w:val="clear" w:color="auto" w:fill="auto"/>
            <w:vAlign w:val="center"/>
          </w:tcPr>
          <w:p w14:paraId="1766B4F2" w14:textId="4AE969F3" w:rsidR="003022F9" w:rsidRPr="00935628" w:rsidRDefault="00935628" w:rsidP="00A81530">
            <w:pPr>
              <w:rPr>
                <w:rFonts w:ascii="Arial Narrow" w:hAnsi="Arial Narrow"/>
                <w:lang w:val="ru-RU"/>
              </w:rPr>
            </w:pPr>
            <w:r w:rsidRPr="00935628">
              <w:rPr>
                <w:rFonts w:ascii="Arial Narrow" w:hAnsi="Arial Narrow"/>
                <w:bCs/>
                <w:lang w:val="ru-RU"/>
              </w:rPr>
              <w:t>Регистрация бизнеса и коммерческое право</w:t>
            </w:r>
          </w:p>
        </w:tc>
        <w:tc>
          <w:tcPr>
            <w:tcW w:w="5266" w:type="dxa"/>
            <w:shd w:val="clear" w:color="auto" w:fill="auto"/>
            <w:vAlign w:val="center"/>
          </w:tcPr>
          <w:p w14:paraId="35457CE9" w14:textId="77777777" w:rsidR="006742FD" w:rsidRPr="006742FD" w:rsidRDefault="006742FD" w:rsidP="003161C7">
            <w:pPr>
              <w:pStyle w:val="ListParagraph"/>
              <w:numPr>
                <w:ilvl w:val="0"/>
                <w:numId w:val="4"/>
              </w:numPr>
              <w:rPr>
                <w:rFonts w:ascii="Arial Narrow" w:hAnsi="Arial Narrow"/>
              </w:rPr>
            </w:pPr>
            <w:r w:rsidRPr="006742FD">
              <w:rPr>
                <w:rFonts w:ascii="Arial Narrow" w:hAnsi="Arial Narrow"/>
              </w:rPr>
              <w:t>Юридические формы бизнеса в Кыргызстане</w:t>
            </w:r>
          </w:p>
          <w:p w14:paraId="45D5B582" w14:textId="77777777" w:rsidR="006742FD" w:rsidRPr="006742FD" w:rsidRDefault="006742FD" w:rsidP="003161C7">
            <w:pPr>
              <w:pStyle w:val="ListParagraph"/>
              <w:numPr>
                <w:ilvl w:val="0"/>
                <w:numId w:val="4"/>
              </w:numPr>
              <w:rPr>
                <w:rFonts w:ascii="Arial Narrow" w:hAnsi="Arial Narrow"/>
              </w:rPr>
            </w:pPr>
            <w:r w:rsidRPr="006742FD">
              <w:rPr>
                <w:rFonts w:ascii="Arial Narrow" w:hAnsi="Arial Narrow"/>
              </w:rPr>
              <w:t>Патентная система</w:t>
            </w:r>
          </w:p>
          <w:p w14:paraId="32A12547" w14:textId="77777777" w:rsidR="006742FD" w:rsidRPr="006742FD" w:rsidRDefault="006742FD" w:rsidP="003161C7">
            <w:pPr>
              <w:pStyle w:val="ListParagraph"/>
              <w:numPr>
                <w:ilvl w:val="0"/>
                <w:numId w:val="4"/>
              </w:numPr>
              <w:rPr>
                <w:rFonts w:ascii="Arial Narrow" w:hAnsi="Arial Narrow"/>
              </w:rPr>
            </w:pPr>
            <w:r w:rsidRPr="006742FD">
              <w:rPr>
                <w:rFonts w:ascii="Arial Narrow" w:hAnsi="Arial Narrow"/>
              </w:rPr>
              <w:t>Процесс регистрации бизнеса в Кыргызстане</w:t>
            </w:r>
          </w:p>
          <w:p w14:paraId="6B1FE198" w14:textId="77777777" w:rsidR="006742FD" w:rsidRPr="006742FD" w:rsidRDefault="006742FD" w:rsidP="003161C7">
            <w:pPr>
              <w:pStyle w:val="ListParagraph"/>
              <w:numPr>
                <w:ilvl w:val="0"/>
                <w:numId w:val="4"/>
              </w:numPr>
              <w:rPr>
                <w:rFonts w:ascii="Arial Narrow" w:hAnsi="Arial Narrow"/>
              </w:rPr>
            </w:pPr>
            <w:r w:rsidRPr="006742FD">
              <w:rPr>
                <w:rFonts w:ascii="Arial Narrow" w:hAnsi="Arial Narrow"/>
              </w:rPr>
              <w:t>Юридические требования и обязанности субъектов хозяйствования в Кыргызстане</w:t>
            </w:r>
          </w:p>
          <w:p w14:paraId="411E6507" w14:textId="77777777" w:rsidR="006742FD" w:rsidRPr="006742FD" w:rsidRDefault="006742FD" w:rsidP="003161C7">
            <w:pPr>
              <w:pStyle w:val="ListParagraph"/>
              <w:numPr>
                <w:ilvl w:val="0"/>
                <w:numId w:val="4"/>
              </w:numPr>
              <w:rPr>
                <w:rFonts w:ascii="Arial Narrow" w:hAnsi="Arial Narrow"/>
              </w:rPr>
            </w:pPr>
            <w:r w:rsidRPr="006742FD">
              <w:rPr>
                <w:rFonts w:ascii="Arial Narrow" w:hAnsi="Arial Narrow"/>
              </w:rPr>
              <w:t>Юридические требования и обязательства хозяйствующих субъектов, экспортирующих на внешние рынки</w:t>
            </w:r>
          </w:p>
          <w:p w14:paraId="46168B18" w14:textId="77777777" w:rsidR="006742FD" w:rsidRPr="006742FD" w:rsidRDefault="006742FD" w:rsidP="003161C7">
            <w:pPr>
              <w:pStyle w:val="ListParagraph"/>
              <w:numPr>
                <w:ilvl w:val="0"/>
                <w:numId w:val="4"/>
              </w:numPr>
              <w:rPr>
                <w:rFonts w:ascii="Arial Narrow" w:hAnsi="Arial Narrow"/>
              </w:rPr>
            </w:pPr>
            <w:r w:rsidRPr="006742FD">
              <w:rPr>
                <w:rFonts w:ascii="Arial Narrow" w:hAnsi="Arial Narrow"/>
              </w:rPr>
              <w:t>Социальное страхование</w:t>
            </w:r>
          </w:p>
          <w:p w14:paraId="69E2F17B" w14:textId="77777777" w:rsidR="006742FD" w:rsidRPr="006742FD" w:rsidRDefault="006742FD" w:rsidP="003161C7">
            <w:pPr>
              <w:pStyle w:val="ListParagraph"/>
              <w:numPr>
                <w:ilvl w:val="0"/>
                <w:numId w:val="4"/>
              </w:numPr>
              <w:rPr>
                <w:rFonts w:ascii="Arial Narrow" w:hAnsi="Arial Narrow"/>
              </w:rPr>
            </w:pPr>
            <w:r w:rsidRPr="006742FD">
              <w:rPr>
                <w:rFonts w:ascii="Arial Narrow" w:hAnsi="Arial Narrow"/>
              </w:rPr>
              <w:t>Налогообложение</w:t>
            </w:r>
          </w:p>
          <w:p w14:paraId="76D5D3BB" w14:textId="4256ECC0" w:rsidR="003022F9" w:rsidRPr="006742FD" w:rsidRDefault="006742FD" w:rsidP="006742FD">
            <w:pPr>
              <w:pStyle w:val="ListParagraph"/>
              <w:rPr>
                <w:rFonts w:ascii="Arial Narrow" w:hAnsi="Arial Narrow"/>
              </w:rPr>
            </w:pPr>
            <w:r w:rsidRPr="006742FD">
              <w:rPr>
                <w:rFonts w:ascii="Arial Narrow" w:hAnsi="Arial Narrow"/>
              </w:rPr>
              <w:t>Таможня для ММСП (спецификации экспорта / импорта)</w:t>
            </w:r>
          </w:p>
        </w:tc>
      </w:tr>
      <w:tr w:rsidR="003022F9" w:rsidRPr="00F03E36" w14:paraId="62BC43E1" w14:textId="77777777" w:rsidTr="000658C8">
        <w:trPr>
          <w:trHeight w:val="332"/>
        </w:trPr>
        <w:tc>
          <w:tcPr>
            <w:tcW w:w="9311" w:type="dxa"/>
            <w:gridSpan w:val="3"/>
            <w:shd w:val="clear" w:color="auto" w:fill="ACB9CA" w:themeFill="text2" w:themeFillTint="66"/>
            <w:vAlign w:val="center"/>
          </w:tcPr>
          <w:p w14:paraId="61E7BB0C" w14:textId="77777777" w:rsidR="003022F9" w:rsidRPr="00BF011B" w:rsidRDefault="00783A8A" w:rsidP="00A81530">
            <w:pPr>
              <w:pStyle w:val="ListParagraph"/>
              <w:jc w:val="center"/>
              <w:rPr>
                <w:rFonts w:ascii="Arial Narrow" w:hAnsi="Arial Narrow"/>
                <w:b/>
              </w:rPr>
            </w:pPr>
            <w:r w:rsidRPr="00BF011B">
              <w:rPr>
                <w:rFonts w:ascii="Arial Narrow" w:hAnsi="Arial Narrow"/>
                <w:b/>
              </w:rPr>
              <w:t xml:space="preserve">Лот </w:t>
            </w:r>
            <w:r>
              <w:rPr>
                <w:rFonts w:ascii="Arial Narrow" w:hAnsi="Arial Narrow"/>
                <w:b/>
              </w:rPr>
              <w:t>2</w:t>
            </w:r>
            <w:r w:rsidRPr="00BF011B">
              <w:rPr>
                <w:rFonts w:ascii="Arial Narrow" w:hAnsi="Arial Narrow"/>
                <w:b/>
              </w:rPr>
              <w:t xml:space="preserve"> (Модуль </w:t>
            </w:r>
            <w:r>
              <w:rPr>
                <w:rFonts w:ascii="Arial Narrow" w:hAnsi="Arial Narrow"/>
                <w:b/>
              </w:rPr>
              <w:t>2</w:t>
            </w:r>
            <w:r w:rsidRPr="00BF011B">
              <w:rPr>
                <w:rFonts w:ascii="Arial Narrow" w:hAnsi="Arial Narrow"/>
                <w:b/>
              </w:rPr>
              <w:t>)</w:t>
            </w:r>
          </w:p>
          <w:p w14:paraId="240EB180" w14:textId="11FF97AD" w:rsidR="00633D66" w:rsidRPr="00BF011B" w:rsidRDefault="00633D66" w:rsidP="00A81530">
            <w:pPr>
              <w:pStyle w:val="ListParagraph"/>
              <w:jc w:val="center"/>
              <w:rPr>
                <w:rFonts w:ascii="Arial Narrow" w:hAnsi="Arial Narrow"/>
              </w:rPr>
            </w:pPr>
            <w:r w:rsidRPr="00633D66">
              <w:rPr>
                <w:rFonts w:ascii="Arial Narrow" w:hAnsi="Arial Narrow"/>
                <w:b/>
                <w:bCs/>
                <w:lang w:val="en-GB"/>
              </w:rPr>
              <w:t>R</w:t>
            </w:r>
            <w:r w:rsidRPr="00BF011B">
              <w:rPr>
                <w:rFonts w:ascii="Arial Narrow" w:hAnsi="Arial Narrow"/>
                <w:b/>
                <w:bCs/>
              </w:rPr>
              <w:t>-</w:t>
            </w:r>
            <w:r w:rsidRPr="00633D66">
              <w:rPr>
                <w:rFonts w:ascii="Arial Narrow" w:hAnsi="Arial Narrow"/>
                <w:b/>
                <w:bCs/>
                <w:lang w:val="en-GB"/>
              </w:rPr>
              <w:t>EIP</w:t>
            </w:r>
            <w:r w:rsidRPr="00BF011B">
              <w:rPr>
                <w:rFonts w:ascii="Arial Narrow" w:hAnsi="Arial Narrow"/>
                <w:b/>
                <w:bCs/>
              </w:rPr>
              <w:t>-</w:t>
            </w:r>
            <w:r w:rsidRPr="00633D66">
              <w:rPr>
                <w:rFonts w:ascii="Arial Narrow" w:hAnsi="Arial Narrow"/>
                <w:b/>
                <w:bCs/>
                <w:lang w:val="en-GB"/>
              </w:rPr>
              <w:t>Kyrgyzstan</w:t>
            </w:r>
            <w:r w:rsidRPr="00BF011B">
              <w:rPr>
                <w:rFonts w:ascii="Arial Narrow" w:hAnsi="Arial Narrow"/>
                <w:b/>
                <w:bCs/>
              </w:rPr>
              <w:t>-0184</w:t>
            </w:r>
          </w:p>
        </w:tc>
      </w:tr>
      <w:tr w:rsidR="003022F9" w:rsidRPr="00F03E36" w14:paraId="64761B22" w14:textId="77777777" w:rsidTr="00982D3B">
        <w:trPr>
          <w:trHeight w:val="2339"/>
        </w:trPr>
        <w:tc>
          <w:tcPr>
            <w:tcW w:w="981" w:type="dxa"/>
            <w:shd w:val="clear" w:color="auto" w:fill="auto"/>
            <w:vAlign w:val="center"/>
          </w:tcPr>
          <w:p w14:paraId="6B84FA68" w14:textId="77777777" w:rsidR="003022F9" w:rsidRPr="00662987" w:rsidRDefault="003022F9" w:rsidP="00A81530">
            <w:pPr>
              <w:jc w:val="center"/>
              <w:rPr>
                <w:rFonts w:ascii="Arial Narrow" w:hAnsi="Arial Narrow"/>
              </w:rPr>
            </w:pPr>
            <w:r>
              <w:rPr>
                <w:rFonts w:ascii="Arial Narrow" w:hAnsi="Arial Narrow"/>
              </w:rPr>
              <w:t>2</w:t>
            </w:r>
          </w:p>
        </w:tc>
        <w:tc>
          <w:tcPr>
            <w:tcW w:w="3064" w:type="dxa"/>
            <w:shd w:val="clear" w:color="auto" w:fill="auto"/>
            <w:vAlign w:val="center"/>
          </w:tcPr>
          <w:p w14:paraId="678768A8" w14:textId="48F2DC03" w:rsidR="003022F9" w:rsidRPr="00715DE0" w:rsidRDefault="002E1863" w:rsidP="00A81530">
            <w:pPr>
              <w:rPr>
                <w:rFonts w:ascii="Arial Narrow" w:hAnsi="Arial Narrow"/>
                <w:bCs/>
                <w:lang w:val="ru-RU"/>
              </w:rPr>
            </w:pPr>
            <w:r w:rsidRPr="00CC2355">
              <w:rPr>
                <w:rFonts w:ascii="Arial Narrow" w:hAnsi="Arial Narrow"/>
                <w:bCs/>
                <w:lang w:val="ru-RU"/>
              </w:rPr>
              <w:t>Бизнес стратегия</w:t>
            </w:r>
          </w:p>
        </w:tc>
        <w:tc>
          <w:tcPr>
            <w:tcW w:w="5266" w:type="dxa"/>
            <w:shd w:val="clear" w:color="auto" w:fill="auto"/>
            <w:vAlign w:val="center"/>
          </w:tcPr>
          <w:p w14:paraId="27EF30B0" w14:textId="77777777" w:rsidR="002E1863" w:rsidRPr="002E1863" w:rsidRDefault="002E1863" w:rsidP="003161C7">
            <w:pPr>
              <w:pStyle w:val="ListParagraph"/>
              <w:numPr>
                <w:ilvl w:val="0"/>
                <w:numId w:val="4"/>
              </w:numPr>
              <w:rPr>
                <w:rFonts w:ascii="Arial Narrow" w:hAnsi="Arial Narrow"/>
              </w:rPr>
            </w:pPr>
            <w:r w:rsidRPr="002E1863">
              <w:rPr>
                <w:rFonts w:ascii="Arial Narrow" w:hAnsi="Arial Narrow"/>
              </w:rPr>
              <w:t>Разработка бизнес-модели (бизнес-моделирование с business model canvas, lean canvas)</w:t>
            </w:r>
          </w:p>
          <w:p w14:paraId="1E2BA25C" w14:textId="77777777" w:rsidR="002E1863" w:rsidRPr="002E1863" w:rsidRDefault="002E1863" w:rsidP="003161C7">
            <w:pPr>
              <w:pStyle w:val="ListParagraph"/>
              <w:numPr>
                <w:ilvl w:val="0"/>
                <w:numId w:val="4"/>
              </w:numPr>
              <w:rPr>
                <w:rFonts w:ascii="Arial Narrow" w:hAnsi="Arial Narrow"/>
              </w:rPr>
            </w:pPr>
            <w:r w:rsidRPr="002E1863">
              <w:rPr>
                <w:rFonts w:ascii="Arial Narrow" w:hAnsi="Arial Narrow"/>
              </w:rPr>
              <w:t>Планирование и постановка целей</w:t>
            </w:r>
          </w:p>
          <w:p w14:paraId="0B0075C6" w14:textId="77777777" w:rsidR="002E1863" w:rsidRPr="002E1863" w:rsidRDefault="002E1863" w:rsidP="003161C7">
            <w:pPr>
              <w:pStyle w:val="ListParagraph"/>
              <w:numPr>
                <w:ilvl w:val="0"/>
                <w:numId w:val="4"/>
              </w:numPr>
              <w:rPr>
                <w:rFonts w:ascii="Arial Narrow" w:hAnsi="Arial Narrow"/>
              </w:rPr>
            </w:pPr>
            <w:r w:rsidRPr="002E1863">
              <w:rPr>
                <w:rFonts w:ascii="Arial Narrow" w:hAnsi="Arial Narrow"/>
              </w:rPr>
              <w:t>Рост и расширение бизнеса</w:t>
            </w:r>
          </w:p>
          <w:p w14:paraId="2BB2D1F2" w14:textId="77777777" w:rsidR="002E1863" w:rsidRPr="002E1863" w:rsidRDefault="002E1863" w:rsidP="003161C7">
            <w:pPr>
              <w:pStyle w:val="ListParagraph"/>
              <w:numPr>
                <w:ilvl w:val="0"/>
                <w:numId w:val="4"/>
              </w:numPr>
              <w:rPr>
                <w:rFonts w:ascii="Arial Narrow" w:hAnsi="Arial Narrow"/>
              </w:rPr>
            </w:pPr>
            <w:r w:rsidRPr="002E1863">
              <w:rPr>
                <w:rFonts w:ascii="Arial Narrow" w:hAnsi="Arial Narrow"/>
              </w:rPr>
              <w:t>Разработка и реализация стратегии</w:t>
            </w:r>
          </w:p>
          <w:p w14:paraId="5AF78354" w14:textId="062D006B" w:rsidR="003022F9" w:rsidRPr="002E1863" w:rsidRDefault="002E1863" w:rsidP="002E1863">
            <w:pPr>
              <w:pStyle w:val="ListParagraph"/>
              <w:rPr>
                <w:rFonts w:ascii="Arial Narrow" w:hAnsi="Arial Narrow"/>
              </w:rPr>
            </w:pPr>
            <w:r w:rsidRPr="002E1863">
              <w:rPr>
                <w:rFonts w:ascii="Arial Narrow" w:hAnsi="Arial Narrow"/>
              </w:rPr>
              <w:t>Оценка рисков для принятия оптимальных стратегических решений</w:t>
            </w:r>
          </w:p>
        </w:tc>
      </w:tr>
      <w:tr w:rsidR="003022F9" w:rsidRPr="00F03E36" w14:paraId="5670B575" w14:textId="77777777" w:rsidTr="000658C8">
        <w:trPr>
          <w:trHeight w:val="386"/>
        </w:trPr>
        <w:tc>
          <w:tcPr>
            <w:tcW w:w="9311" w:type="dxa"/>
            <w:gridSpan w:val="3"/>
            <w:shd w:val="clear" w:color="auto" w:fill="ACB9CA" w:themeFill="text2" w:themeFillTint="66"/>
            <w:vAlign w:val="center"/>
          </w:tcPr>
          <w:p w14:paraId="09A06584" w14:textId="77777777" w:rsidR="003022F9" w:rsidRPr="00BF011B" w:rsidRDefault="00783A8A" w:rsidP="00A81530">
            <w:pPr>
              <w:pStyle w:val="ListParagraph"/>
              <w:jc w:val="center"/>
              <w:rPr>
                <w:rFonts w:ascii="Arial Narrow" w:hAnsi="Arial Narrow"/>
                <w:b/>
              </w:rPr>
            </w:pPr>
            <w:r w:rsidRPr="00BF011B">
              <w:rPr>
                <w:rFonts w:ascii="Arial Narrow" w:hAnsi="Arial Narrow"/>
                <w:b/>
              </w:rPr>
              <w:t xml:space="preserve">Лот </w:t>
            </w:r>
            <w:r>
              <w:rPr>
                <w:rFonts w:ascii="Arial Narrow" w:hAnsi="Arial Narrow"/>
                <w:b/>
              </w:rPr>
              <w:t>3</w:t>
            </w:r>
            <w:r w:rsidRPr="00BF011B">
              <w:rPr>
                <w:rFonts w:ascii="Arial Narrow" w:hAnsi="Arial Narrow"/>
                <w:b/>
              </w:rPr>
              <w:t xml:space="preserve"> (Модуль </w:t>
            </w:r>
            <w:r>
              <w:rPr>
                <w:rFonts w:ascii="Arial Narrow" w:hAnsi="Arial Narrow"/>
                <w:b/>
              </w:rPr>
              <w:t>3</w:t>
            </w:r>
            <w:r w:rsidRPr="00BF011B">
              <w:rPr>
                <w:rFonts w:ascii="Arial Narrow" w:hAnsi="Arial Narrow"/>
                <w:b/>
              </w:rPr>
              <w:t>)</w:t>
            </w:r>
          </w:p>
          <w:p w14:paraId="21FBDD97" w14:textId="2477720E" w:rsidR="00633D66" w:rsidRPr="002E1863" w:rsidRDefault="00633D66" w:rsidP="00A81530">
            <w:pPr>
              <w:pStyle w:val="ListParagraph"/>
              <w:jc w:val="center"/>
              <w:rPr>
                <w:rFonts w:ascii="Arial Narrow" w:hAnsi="Arial Narrow"/>
              </w:rPr>
            </w:pPr>
            <w:r w:rsidRPr="00633D66">
              <w:rPr>
                <w:rFonts w:ascii="Arial Narrow" w:hAnsi="Arial Narrow"/>
                <w:b/>
                <w:bCs/>
                <w:lang w:val="en-GB"/>
              </w:rPr>
              <w:t>R</w:t>
            </w:r>
            <w:r w:rsidRPr="00BF011B">
              <w:rPr>
                <w:rFonts w:ascii="Arial Narrow" w:hAnsi="Arial Narrow"/>
                <w:b/>
                <w:bCs/>
              </w:rPr>
              <w:t>-</w:t>
            </w:r>
            <w:r w:rsidRPr="00633D66">
              <w:rPr>
                <w:rFonts w:ascii="Arial Narrow" w:hAnsi="Arial Narrow"/>
                <w:b/>
                <w:bCs/>
                <w:lang w:val="en-GB"/>
              </w:rPr>
              <w:t>EIP</w:t>
            </w:r>
            <w:r w:rsidRPr="00BF011B">
              <w:rPr>
                <w:rFonts w:ascii="Arial Narrow" w:hAnsi="Arial Narrow"/>
                <w:b/>
                <w:bCs/>
              </w:rPr>
              <w:t>-</w:t>
            </w:r>
            <w:r w:rsidRPr="00633D66">
              <w:rPr>
                <w:rFonts w:ascii="Arial Narrow" w:hAnsi="Arial Narrow"/>
                <w:b/>
                <w:bCs/>
                <w:lang w:val="en-GB"/>
              </w:rPr>
              <w:t>Kyrgyzstan</w:t>
            </w:r>
            <w:r w:rsidRPr="00BF011B">
              <w:rPr>
                <w:rFonts w:ascii="Arial Narrow" w:hAnsi="Arial Narrow"/>
                <w:b/>
                <w:bCs/>
              </w:rPr>
              <w:t>-0187</w:t>
            </w:r>
          </w:p>
        </w:tc>
      </w:tr>
      <w:tr w:rsidR="003022F9" w:rsidRPr="00662987" w14:paraId="304B7DA2" w14:textId="77777777" w:rsidTr="00982D3B">
        <w:trPr>
          <w:trHeight w:val="4004"/>
        </w:trPr>
        <w:tc>
          <w:tcPr>
            <w:tcW w:w="981" w:type="dxa"/>
            <w:shd w:val="clear" w:color="auto" w:fill="auto"/>
            <w:vAlign w:val="center"/>
          </w:tcPr>
          <w:p w14:paraId="3CEE2DE9" w14:textId="77777777" w:rsidR="003022F9" w:rsidRPr="00662987" w:rsidRDefault="003022F9" w:rsidP="00A81530">
            <w:pPr>
              <w:jc w:val="center"/>
              <w:rPr>
                <w:rFonts w:ascii="Arial Narrow" w:hAnsi="Arial Narrow"/>
              </w:rPr>
            </w:pPr>
            <w:r>
              <w:rPr>
                <w:rFonts w:ascii="Arial Narrow" w:hAnsi="Arial Narrow"/>
              </w:rPr>
              <w:t>3</w:t>
            </w:r>
          </w:p>
        </w:tc>
        <w:tc>
          <w:tcPr>
            <w:tcW w:w="3064" w:type="dxa"/>
            <w:shd w:val="clear" w:color="auto" w:fill="auto"/>
            <w:vAlign w:val="center"/>
          </w:tcPr>
          <w:p w14:paraId="5056978D" w14:textId="66DC402B" w:rsidR="003022F9" w:rsidRPr="009C3A46" w:rsidRDefault="000445AB" w:rsidP="00A81530">
            <w:pPr>
              <w:rPr>
                <w:rFonts w:ascii="Arial Narrow" w:hAnsi="Arial Narrow"/>
                <w:bCs/>
                <w:lang w:val="ru-RU"/>
              </w:rPr>
            </w:pPr>
            <w:r w:rsidRPr="000445AB">
              <w:rPr>
                <w:rFonts w:ascii="Arial Narrow" w:hAnsi="Arial Narrow"/>
                <w:bCs/>
                <w:lang w:val="ru-RU"/>
              </w:rPr>
              <w:t>Цифровой маркетинг и продажи</w:t>
            </w:r>
          </w:p>
        </w:tc>
        <w:tc>
          <w:tcPr>
            <w:tcW w:w="5266" w:type="dxa"/>
            <w:shd w:val="clear" w:color="auto" w:fill="auto"/>
            <w:vAlign w:val="center"/>
          </w:tcPr>
          <w:p w14:paraId="0BE81F50" w14:textId="77777777" w:rsidR="00DA478F" w:rsidRPr="00DA478F" w:rsidRDefault="00DA478F" w:rsidP="003161C7">
            <w:pPr>
              <w:pStyle w:val="ListParagraph"/>
              <w:numPr>
                <w:ilvl w:val="0"/>
                <w:numId w:val="4"/>
              </w:numPr>
              <w:rPr>
                <w:rFonts w:ascii="Arial Narrow" w:hAnsi="Arial Narrow"/>
              </w:rPr>
            </w:pPr>
            <w:r w:rsidRPr="00DA478F">
              <w:rPr>
                <w:rFonts w:ascii="Arial Narrow" w:hAnsi="Arial Narrow"/>
              </w:rPr>
              <w:t>Стратегия цифрового маркетинга</w:t>
            </w:r>
          </w:p>
          <w:p w14:paraId="63060392" w14:textId="77777777" w:rsidR="00DA478F" w:rsidRPr="00DA478F" w:rsidRDefault="00DA478F" w:rsidP="003161C7">
            <w:pPr>
              <w:pStyle w:val="ListParagraph"/>
              <w:numPr>
                <w:ilvl w:val="0"/>
                <w:numId w:val="4"/>
              </w:numPr>
              <w:rPr>
                <w:rFonts w:ascii="Arial Narrow" w:hAnsi="Arial Narrow"/>
              </w:rPr>
            </w:pPr>
            <w:r w:rsidRPr="00DA478F">
              <w:rPr>
                <w:rFonts w:ascii="Arial Narrow" w:hAnsi="Arial Narrow"/>
              </w:rPr>
              <w:t>Маркетинг в социальных сетях</w:t>
            </w:r>
          </w:p>
          <w:p w14:paraId="78C3EB20" w14:textId="77777777" w:rsidR="00DA478F" w:rsidRPr="00DA478F" w:rsidRDefault="00DA478F" w:rsidP="003161C7">
            <w:pPr>
              <w:pStyle w:val="ListParagraph"/>
              <w:numPr>
                <w:ilvl w:val="0"/>
                <w:numId w:val="4"/>
              </w:numPr>
              <w:rPr>
                <w:rFonts w:ascii="Arial Narrow" w:hAnsi="Arial Narrow"/>
              </w:rPr>
            </w:pPr>
            <w:r w:rsidRPr="00DA478F">
              <w:rPr>
                <w:rFonts w:ascii="Arial Narrow" w:hAnsi="Arial Narrow"/>
              </w:rPr>
              <w:t>Контент-маркетинг</w:t>
            </w:r>
          </w:p>
          <w:p w14:paraId="0F202AD5" w14:textId="77777777" w:rsidR="00DA478F" w:rsidRPr="00DA478F" w:rsidRDefault="00DA478F" w:rsidP="003161C7">
            <w:pPr>
              <w:pStyle w:val="ListParagraph"/>
              <w:numPr>
                <w:ilvl w:val="0"/>
                <w:numId w:val="4"/>
              </w:numPr>
              <w:rPr>
                <w:rFonts w:ascii="Arial Narrow" w:hAnsi="Arial Narrow"/>
                <w:lang w:val="en-GB"/>
              </w:rPr>
            </w:pPr>
            <w:r w:rsidRPr="00DA478F">
              <w:rPr>
                <w:rFonts w:ascii="Arial Narrow" w:hAnsi="Arial Narrow"/>
              </w:rPr>
              <w:t>Поисковая</w:t>
            </w:r>
            <w:r w:rsidRPr="00DA478F">
              <w:rPr>
                <w:rFonts w:ascii="Arial Narrow" w:hAnsi="Arial Narrow"/>
                <w:lang w:val="en-GB"/>
              </w:rPr>
              <w:t xml:space="preserve"> </w:t>
            </w:r>
            <w:r w:rsidRPr="00DA478F">
              <w:rPr>
                <w:rFonts w:ascii="Arial Narrow" w:hAnsi="Arial Narrow"/>
              </w:rPr>
              <w:t>оптимизация</w:t>
            </w:r>
            <w:r w:rsidRPr="00DA478F">
              <w:rPr>
                <w:rFonts w:ascii="Arial Narrow" w:hAnsi="Arial Narrow"/>
                <w:lang w:val="en-GB"/>
              </w:rPr>
              <w:t xml:space="preserve"> (Search Engine Optimisation)</w:t>
            </w:r>
          </w:p>
          <w:p w14:paraId="6017D8C3" w14:textId="77777777" w:rsidR="00DA478F" w:rsidRPr="00DA478F" w:rsidRDefault="00DA478F" w:rsidP="003161C7">
            <w:pPr>
              <w:pStyle w:val="ListParagraph"/>
              <w:numPr>
                <w:ilvl w:val="0"/>
                <w:numId w:val="4"/>
              </w:numPr>
              <w:rPr>
                <w:rFonts w:ascii="Arial Narrow" w:hAnsi="Arial Narrow"/>
              </w:rPr>
            </w:pPr>
            <w:r w:rsidRPr="00DA478F">
              <w:rPr>
                <w:rFonts w:ascii="Arial Narrow" w:hAnsi="Arial Narrow"/>
              </w:rPr>
              <w:t>Маркетинг в поисковых системах (Search Engine Marketing)</w:t>
            </w:r>
          </w:p>
          <w:p w14:paraId="0DE39133" w14:textId="77777777" w:rsidR="00DA478F" w:rsidRPr="00DA478F" w:rsidRDefault="00DA478F" w:rsidP="003161C7">
            <w:pPr>
              <w:pStyle w:val="ListParagraph"/>
              <w:numPr>
                <w:ilvl w:val="0"/>
                <w:numId w:val="4"/>
              </w:numPr>
              <w:rPr>
                <w:rFonts w:ascii="Arial Narrow" w:hAnsi="Arial Narrow"/>
              </w:rPr>
            </w:pPr>
            <w:r w:rsidRPr="00DA478F">
              <w:rPr>
                <w:rFonts w:ascii="Arial Narrow" w:hAnsi="Arial Narrow"/>
              </w:rPr>
              <w:t>Performance-маркетинг</w:t>
            </w:r>
          </w:p>
          <w:p w14:paraId="6E461BA1" w14:textId="77777777" w:rsidR="00DA478F" w:rsidRPr="00DA478F" w:rsidRDefault="00DA478F" w:rsidP="003161C7">
            <w:pPr>
              <w:pStyle w:val="ListParagraph"/>
              <w:numPr>
                <w:ilvl w:val="0"/>
                <w:numId w:val="4"/>
              </w:numPr>
              <w:rPr>
                <w:rFonts w:ascii="Arial Narrow" w:hAnsi="Arial Narrow"/>
              </w:rPr>
            </w:pPr>
            <w:r w:rsidRPr="00DA478F">
              <w:rPr>
                <w:rFonts w:ascii="Arial Narrow" w:hAnsi="Arial Narrow"/>
              </w:rPr>
              <w:t>Email маркетинг</w:t>
            </w:r>
          </w:p>
          <w:p w14:paraId="129EE1FB" w14:textId="77777777" w:rsidR="00DA478F" w:rsidRPr="00DA478F" w:rsidRDefault="00DA478F" w:rsidP="003161C7">
            <w:pPr>
              <w:pStyle w:val="ListParagraph"/>
              <w:numPr>
                <w:ilvl w:val="0"/>
                <w:numId w:val="4"/>
              </w:numPr>
              <w:rPr>
                <w:rFonts w:ascii="Arial Narrow" w:hAnsi="Arial Narrow"/>
              </w:rPr>
            </w:pPr>
            <w:r w:rsidRPr="00DA478F">
              <w:rPr>
                <w:rFonts w:ascii="Arial Narrow" w:hAnsi="Arial Narrow"/>
              </w:rPr>
              <w:t>Цифровые платформы для электронной коммерции и цифровой реализации продуктов</w:t>
            </w:r>
          </w:p>
          <w:p w14:paraId="745022A3" w14:textId="77777777" w:rsidR="00DA478F" w:rsidRPr="00DA478F" w:rsidRDefault="00DA478F" w:rsidP="003161C7">
            <w:pPr>
              <w:pStyle w:val="ListParagraph"/>
              <w:numPr>
                <w:ilvl w:val="0"/>
                <w:numId w:val="4"/>
              </w:numPr>
              <w:rPr>
                <w:rFonts w:ascii="Arial Narrow" w:hAnsi="Arial Narrow"/>
              </w:rPr>
            </w:pPr>
            <w:r w:rsidRPr="00DA478F">
              <w:rPr>
                <w:rFonts w:ascii="Arial Narrow" w:hAnsi="Arial Narrow"/>
              </w:rPr>
              <w:t>Мониторинг и оценка цифрового маркетинга и продаж</w:t>
            </w:r>
          </w:p>
          <w:p w14:paraId="5FF0B48D" w14:textId="414DB9DB" w:rsidR="003022F9" w:rsidRPr="00662987" w:rsidRDefault="00DA478F" w:rsidP="00DA478F">
            <w:pPr>
              <w:pStyle w:val="ListParagraph"/>
              <w:rPr>
                <w:rFonts w:ascii="Arial Narrow" w:hAnsi="Arial Narrow"/>
              </w:rPr>
            </w:pPr>
            <w:proofErr w:type="spellStart"/>
            <w:r w:rsidRPr="00DA478F">
              <w:rPr>
                <w:rFonts w:ascii="Arial Narrow" w:hAnsi="Arial Narrow"/>
                <w:lang w:val="en-US"/>
              </w:rPr>
              <w:t>Электронные</w:t>
            </w:r>
            <w:proofErr w:type="spellEnd"/>
            <w:r w:rsidRPr="00DA478F">
              <w:rPr>
                <w:rFonts w:ascii="Arial Narrow" w:hAnsi="Arial Narrow"/>
                <w:lang w:val="en-US"/>
              </w:rPr>
              <w:t xml:space="preserve"> </w:t>
            </w:r>
            <w:proofErr w:type="spellStart"/>
            <w:r w:rsidRPr="00DA478F">
              <w:rPr>
                <w:rFonts w:ascii="Arial Narrow" w:hAnsi="Arial Narrow"/>
                <w:lang w:val="en-US"/>
              </w:rPr>
              <w:t>платежи</w:t>
            </w:r>
            <w:proofErr w:type="spellEnd"/>
          </w:p>
        </w:tc>
      </w:tr>
      <w:tr w:rsidR="003022F9" w:rsidRPr="00662987" w14:paraId="6359C3D3" w14:textId="77777777" w:rsidTr="000658C8">
        <w:trPr>
          <w:trHeight w:val="272"/>
        </w:trPr>
        <w:tc>
          <w:tcPr>
            <w:tcW w:w="9311" w:type="dxa"/>
            <w:gridSpan w:val="3"/>
            <w:shd w:val="clear" w:color="auto" w:fill="ACB9CA" w:themeFill="text2" w:themeFillTint="66"/>
            <w:vAlign w:val="center"/>
          </w:tcPr>
          <w:p w14:paraId="2030B832" w14:textId="77777777" w:rsidR="003022F9" w:rsidRDefault="00783A8A" w:rsidP="00A81530">
            <w:pPr>
              <w:pStyle w:val="ListParagraph"/>
              <w:jc w:val="center"/>
              <w:rPr>
                <w:rFonts w:ascii="Arial Narrow" w:hAnsi="Arial Narrow"/>
                <w:b/>
                <w:lang w:val="en-US"/>
              </w:rPr>
            </w:pPr>
            <w:proofErr w:type="spellStart"/>
            <w:r w:rsidRPr="00783A8A">
              <w:rPr>
                <w:rFonts w:ascii="Arial Narrow" w:hAnsi="Arial Narrow"/>
                <w:b/>
                <w:lang w:val="en-US"/>
              </w:rPr>
              <w:t>Лот</w:t>
            </w:r>
            <w:proofErr w:type="spellEnd"/>
            <w:r w:rsidRPr="00783A8A">
              <w:rPr>
                <w:rFonts w:ascii="Arial Narrow" w:hAnsi="Arial Narrow"/>
                <w:b/>
                <w:lang w:val="en-US"/>
              </w:rPr>
              <w:t xml:space="preserve"> </w:t>
            </w:r>
            <w:r w:rsidRPr="00BF011B">
              <w:rPr>
                <w:rFonts w:ascii="Arial Narrow" w:hAnsi="Arial Narrow"/>
                <w:b/>
                <w:lang w:val="en-US"/>
              </w:rPr>
              <w:t xml:space="preserve">4 </w:t>
            </w:r>
            <w:r w:rsidRPr="00783A8A">
              <w:rPr>
                <w:rFonts w:ascii="Arial Narrow" w:hAnsi="Arial Narrow"/>
                <w:b/>
                <w:lang w:val="en-US"/>
              </w:rPr>
              <w:t>(</w:t>
            </w:r>
            <w:proofErr w:type="spellStart"/>
            <w:r w:rsidRPr="00783A8A">
              <w:rPr>
                <w:rFonts w:ascii="Arial Narrow" w:hAnsi="Arial Narrow"/>
                <w:b/>
                <w:lang w:val="en-US"/>
              </w:rPr>
              <w:t>Модуль</w:t>
            </w:r>
            <w:proofErr w:type="spellEnd"/>
            <w:r w:rsidRPr="00783A8A">
              <w:rPr>
                <w:rFonts w:ascii="Arial Narrow" w:hAnsi="Arial Narrow"/>
                <w:b/>
                <w:lang w:val="en-US"/>
              </w:rPr>
              <w:t xml:space="preserve"> </w:t>
            </w:r>
            <w:r w:rsidRPr="00BF011B">
              <w:rPr>
                <w:rFonts w:ascii="Arial Narrow" w:hAnsi="Arial Narrow"/>
                <w:b/>
                <w:lang w:val="en-US"/>
              </w:rPr>
              <w:t>4</w:t>
            </w:r>
            <w:r w:rsidRPr="00783A8A">
              <w:rPr>
                <w:rFonts w:ascii="Arial Narrow" w:hAnsi="Arial Narrow"/>
                <w:b/>
                <w:lang w:val="en-US"/>
              </w:rPr>
              <w:t>)</w:t>
            </w:r>
          </w:p>
          <w:p w14:paraId="5B1F85B8" w14:textId="53D02DE7" w:rsidR="00633D66" w:rsidRPr="00BF011B" w:rsidRDefault="00633D66" w:rsidP="00A81530">
            <w:pPr>
              <w:pStyle w:val="ListParagraph"/>
              <w:jc w:val="center"/>
              <w:rPr>
                <w:rFonts w:ascii="Arial Narrow" w:hAnsi="Arial Narrow"/>
                <w:lang w:val="en-US"/>
              </w:rPr>
            </w:pPr>
            <w:r w:rsidRPr="00633D66">
              <w:rPr>
                <w:rFonts w:ascii="Arial Narrow" w:hAnsi="Arial Narrow"/>
                <w:b/>
                <w:bCs/>
                <w:lang w:val="en-GB"/>
              </w:rPr>
              <w:lastRenderedPageBreak/>
              <w:t>R-EIP-Kyrgyzstan-018</w:t>
            </w:r>
            <w:r w:rsidRPr="00633D66">
              <w:rPr>
                <w:rFonts w:ascii="Arial Narrow" w:hAnsi="Arial Narrow"/>
                <w:b/>
                <w:bCs/>
                <w:lang w:val="en-US"/>
              </w:rPr>
              <w:t>8</w:t>
            </w:r>
          </w:p>
        </w:tc>
      </w:tr>
      <w:tr w:rsidR="003022F9" w:rsidRPr="00872127" w14:paraId="455909BA" w14:textId="77777777" w:rsidTr="00A81530">
        <w:trPr>
          <w:trHeight w:val="449"/>
        </w:trPr>
        <w:tc>
          <w:tcPr>
            <w:tcW w:w="981" w:type="dxa"/>
            <w:shd w:val="clear" w:color="auto" w:fill="auto"/>
            <w:vAlign w:val="center"/>
          </w:tcPr>
          <w:p w14:paraId="05BA69A5" w14:textId="77777777" w:rsidR="003022F9" w:rsidRPr="00662987" w:rsidRDefault="003022F9" w:rsidP="00A81530">
            <w:pPr>
              <w:jc w:val="center"/>
              <w:rPr>
                <w:rFonts w:ascii="Arial Narrow" w:hAnsi="Arial Narrow"/>
              </w:rPr>
            </w:pPr>
            <w:r>
              <w:rPr>
                <w:rFonts w:ascii="Arial Narrow" w:hAnsi="Arial Narrow"/>
              </w:rPr>
              <w:lastRenderedPageBreak/>
              <w:t>4</w:t>
            </w:r>
          </w:p>
        </w:tc>
        <w:tc>
          <w:tcPr>
            <w:tcW w:w="3064" w:type="dxa"/>
            <w:shd w:val="clear" w:color="auto" w:fill="auto"/>
            <w:vAlign w:val="center"/>
          </w:tcPr>
          <w:p w14:paraId="5B73994F" w14:textId="75BFD3C4" w:rsidR="003022F9" w:rsidRPr="00872127" w:rsidRDefault="00872127" w:rsidP="00A81530">
            <w:pPr>
              <w:rPr>
                <w:rFonts w:ascii="Arial Narrow" w:hAnsi="Arial Narrow"/>
                <w:lang w:val="ru-RU"/>
              </w:rPr>
            </w:pPr>
            <w:r w:rsidRPr="00872127">
              <w:rPr>
                <w:rFonts w:ascii="Arial Narrow" w:hAnsi="Arial Narrow"/>
                <w:bCs/>
                <w:lang w:val="ru-RU"/>
              </w:rPr>
              <w:t>Финансовое планирование и управление для стартапов и ММСП</w:t>
            </w:r>
          </w:p>
        </w:tc>
        <w:tc>
          <w:tcPr>
            <w:tcW w:w="5266" w:type="dxa"/>
            <w:shd w:val="clear" w:color="auto" w:fill="auto"/>
            <w:vAlign w:val="center"/>
          </w:tcPr>
          <w:p w14:paraId="718EB7F7" w14:textId="77777777" w:rsidR="00BB26C5" w:rsidRPr="00BB26C5" w:rsidRDefault="00BB26C5" w:rsidP="003161C7">
            <w:pPr>
              <w:pStyle w:val="ListParagraph"/>
              <w:numPr>
                <w:ilvl w:val="0"/>
                <w:numId w:val="4"/>
              </w:numPr>
              <w:rPr>
                <w:rFonts w:ascii="Arial Narrow" w:hAnsi="Arial Narrow"/>
              </w:rPr>
            </w:pPr>
            <w:r w:rsidRPr="00BB26C5">
              <w:rPr>
                <w:rFonts w:ascii="Arial Narrow" w:hAnsi="Arial Narrow"/>
              </w:rPr>
              <w:t>Финансовая грамотность</w:t>
            </w:r>
          </w:p>
          <w:p w14:paraId="0B3477F8" w14:textId="77777777" w:rsidR="00BB26C5" w:rsidRPr="00BB26C5" w:rsidRDefault="00BB26C5" w:rsidP="003161C7">
            <w:pPr>
              <w:pStyle w:val="ListParagraph"/>
              <w:numPr>
                <w:ilvl w:val="0"/>
                <w:numId w:val="4"/>
              </w:numPr>
              <w:rPr>
                <w:rFonts w:ascii="Arial Narrow" w:hAnsi="Arial Narrow"/>
              </w:rPr>
            </w:pPr>
            <w:r w:rsidRPr="00BB26C5">
              <w:rPr>
                <w:rFonts w:ascii="Arial Narrow" w:hAnsi="Arial Narrow"/>
              </w:rPr>
              <w:t>Бухгалтерия</w:t>
            </w:r>
          </w:p>
          <w:p w14:paraId="76EB14AC" w14:textId="77777777" w:rsidR="00BB26C5" w:rsidRPr="00BB26C5" w:rsidRDefault="00BB26C5" w:rsidP="003161C7">
            <w:pPr>
              <w:pStyle w:val="ListParagraph"/>
              <w:numPr>
                <w:ilvl w:val="0"/>
                <w:numId w:val="4"/>
              </w:numPr>
              <w:rPr>
                <w:rFonts w:ascii="Arial Narrow" w:hAnsi="Arial Narrow"/>
              </w:rPr>
            </w:pPr>
            <w:r w:rsidRPr="00BB26C5">
              <w:rPr>
                <w:rFonts w:ascii="Arial Narrow" w:hAnsi="Arial Narrow"/>
              </w:rPr>
              <w:t>Финансовое моделирование</w:t>
            </w:r>
          </w:p>
          <w:p w14:paraId="3384F170" w14:textId="77777777" w:rsidR="00BB26C5" w:rsidRPr="00BB26C5" w:rsidRDefault="00BB26C5" w:rsidP="003161C7">
            <w:pPr>
              <w:pStyle w:val="ListParagraph"/>
              <w:numPr>
                <w:ilvl w:val="0"/>
                <w:numId w:val="4"/>
              </w:numPr>
              <w:rPr>
                <w:rFonts w:ascii="Arial Narrow" w:hAnsi="Arial Narrow"/>
              </w:rPr>
            </w:pPr>
            <w:r w:rsidRPr="00BB26C5">
              <w:rPr>
                <w:rFonts w:ascii="Arial Narrow" w:hAnsi="Arial Narrow"/>
              </w:rPr>
              <w:t>Финансовое планирование, прогнозирование, бюджетирование</w:t>
            </w:r>
          </w:p>
          <w:p w14:paraId="0E2F1F58" w14:textId="77777777" w:rsidR="00BB26C5" w:rsidRPr="00BB26C5" w:rsidRDefault="00BB26C5" w:rsidP="003161C7">
            <w:pPr>
              <w:pStyle w:val="ListParagraph"/>
              <w:numPr>
                <w:ilvl w:val="0"/>
                <w:numId w:val="4"/>
              </w:numPr>
              <w:rPr>
                <w:rFonts w:ascii="Arial Narrow" w:hAnsi="Arial Narrow"/>
              </w:rPr>
            </w:pPr>
            <w:r w:rsidRPr="00BB26C5">
              <w:rPr>
                <w:rFonts w:ascii="Arial Narrow" w:hAnsi="Arial Narrow"/>
              </w:rPr>
              <w:t>Управление денежными потоками</w:t>
            </w:r>
          </w:p>
          <w:p w14:paraId="40D23BA6" w14:textId="77777777" w:rsidR="00BB26C5" w:rsidRPr="00BB26C5" w:rsidRDefault="00BB26C5" w:rsidP="003161C7">
            <w:pPr>
              <w:pStyle w:val="ListParagraph"/>
              <w:numPr>
                <w:ilvl w:val="0"/>
                <w:numId w:val="4"/>
              </w:numPr>
              <w:rPr>
                <w:rFonts w:ascii="Arial Narrow" w:hAnsi="Arial Narrow"/>
              </w:rPr>
            </w:pPr>
            <w:r w:rsidRPr="00BB26C5">
              <w:rPr>
                <w:rFonts w:ascii="Arial Narrow" w:hAnsi="Arial Narrow"/>
              </w:rPr>
              <w:t>Финансовый анализ (финансовая отчетность)</w:t>
            </w:r>
          </w:p>
          <w:p w14:paraId="5C47307C" w14:textId="77777777" w:rsidR="00BB26C5" w:rsidRPr="00BB26C5" w:rsidRDefault="00BB26C5" w:rsidP="003161C7">
            <w:pPr>
              <w:pStyle w:val="ListParagraph"/>
              <w:numPr>
                <w:ilvl w:val="0"/>
                <w:numId w:val="4"/>
              </w:numPr>
              <w:rPr>
                <w:rFonts w:ascii="Arial Narrow" w:hAnsi="Arial Narrow"/>
              </w:rPr>
            </w:pPr>
            <w:r w:rsidRPr="00BB26C5">
              <w:rPr>
                <w:rFonts w:ascii="Arial Narrow" w:hAnsi="Arial Narrow"/>
              </w:rPr>
              <w:t>Финансирование бизнеса (Кредитование, прямое финансирование (private equity) и смешанные формы финансирования))</w:t>
            </w:r>
          </w:p>
          <w:p w14:paraId="321BF571" w14:textId="77777777" w:rsidR="00BB26C5" w:rsidRPr="00BB26C5" w:rsidRDefault="00BB26C5" w:rsidP="003161C7">
            <w:pPr>
              <w:pStyle w:val="ListParagraph"/>
              <w:numPr>
                <w:ilvl w:val="0"/>
                <w:numId w:val="4"/>
              </w:numPr>
              <w:rPr>
                <w:rFonts w:ascii="Arial Narrow" w:hAnsi="Arial Narrow"/>
              </w:rPr>
            </w:pPr>
            <w:r w:rsidRPr="00BB26C5">
              <w:rPr>
                <w:rFonts w:ascii="Arial Narrow" w:hAnsi="Arial Narrow"/>
              </w:rPr>
              <w:t>Инструменты финансового менеджмента</w:t>
            </w:r>
          </w:p>
          <w:p w14:paraId="75A3B535" w14:textId="77777777" w:rsidR="00BB26C5" w:rsidRPr="00BB26C5" w:rsidRDefault="00BB26C5" w:rsidP="003161C7">
            <w:pPr>
              <w:pStyle w:val="ListParagraph"/>
              <w:numPr>
                <w:ilvl w:val="0"/>
                <w:numId w:val="4"/>
              </w:numPr>
              <w:rPr>
                <w:rFonts w:ascii="Arial Narrow" w:hAnsi="Arial Narrow"/>
              </w:rPr>
            </w:pPr>
            <w:r w:rsidRPr="00BB26C5">
              <w:rPr>
                <w:rFonts w:ascii="Arial Narrow" w:hAnsi="Arial Narrow"/>
              </w:rPr>
              <w:t>Налоговое планирование</w:t>
            </w:r>
          </w:p>
          <w:p w14:paraId="5603CA78" w14:textId="77777777" w:rsidR="003022F9" w:rsidRDefault="00BB26C5" w:rsidP="00BB26C5">
            <w:pPr>
              <w:pStyle w:val="ListParagraph"/>
              <w:rPr>
                <w:rFonts w:ascii="Arial Narrow" w:hAnsi="Arial Narrow"/>
                <w:lang w:val="en-US"/>
              </w:rPr>
            </w:pPr>
            <w:proofErr w:type="spellStart"/>
            <w:r w:rsidRPr="00BB26C5">
              <w:rPr>
                <w:rFonts w:ascii="Arial Narrow" w:hAnsi="Arial Narrow"/>
                <w:lang w:val="en-US"/>
              </w:rPr>
              <w:t>Управление</w:t>
            </w:r>
            <w:proofErr w:type="spellEnd"/>
            <w:r w:rsidRPr="00BB26C5">
              <w:rPr>
                <w:rFonts w:ascii="Arial Narrow" w:hAnsi="Arial Narrow"/>
                <w:lang w:val="en-US"/>
              </w:rPr>
              <w:t xml:space="preserve"> </w:t>
            </w:r>
            <w:proofErr w:type="spellStart"/>
            <w:r w:rsidRPr="00BB26C5">
              <w:rPr>
                <w:rFonts w:ascii="Arial Narrow" w:hAnsi="Arial Narrow"/>
                <w:lang w:val="en-US"/>
              </w:rPr>
              <w:t>кредитом</w:t>
            </w:r>
            <w:proofErr w:type="spellEnd"/>
            <w:r w:rsidRPr="00BB26C5">
              <w:rPr>
                <w:rFonts w:ascii="Arial Narrow" w:hAnsi="Arial Narrow"/>
                <w:lang w:val="en-US"/>
              </w:rPr>
              <w:t xml:space="preserve"> / </w:t>
            </w:r>
            <w:proofErr w:type="spellStart"/>
            <w:r w:rsidRPr="00BB26C5">
              <w:rPr>
                <w:rFonts w:ascii="Arial Narrow" w:hAnsi="Arial Narrow"/>
                <w:lang w:val="en-US"/>
              </w:rPr>
              <w:t>долгом</w:t>
            </w:r>
            <w:proofErr w:type="spellEnd"/>
          </w:p>
          <w:p w14:paraId="5C26535D" w14:textId="4C78EC08" w:rsidR="00BB26C5" w:rsidRPr="00872127" w:rsidRDefault="00BB26C5" w:rsidP="00BB26C5">
            <w:pPr>
              <w:pStyle w:val="ListParagraph"/>
              <w:rPr>
                <w:rFonts w:ascii="Arial Narrow" w:hAnsi="Arial Narrow"/>
              </w:rPr>
            </w:pPr>
          </w:p>
        </w:tc>
      </w:tr>
      <w:tr w:rsidR="00A4303E" w:rsidRPr="00662987" w14:paraId="078F1DBE" w14:textId="77777777" w:rsidTr="00A459D3">
        <w:trPr>
          <w:trHeight w:val="206"/>
        </w:trPr>
        <w:tc>
          <w:tcPr>
            <w:tcW w:w="9311" w:type="dxa"/>
            <w:gridSpan w:val="3"/>
            <w:shd w:val="clear" w:color="auto" w:fill="ACB9CA" w:themeFill="text2" w:themeFillTint="66"/>
            <w:vAlign w:val="center"/>
          </w:tcPr>
          <w:p w14:paraId="7E36990E" w14:textId="77777777" w:rsidR="00A4303E" w:rsidRDefault="00A4303E" w:rsidP="00A4303E">
            <w:pPr>
              <w:pStyle w:val="ListParagraph"/>
              <w:jc w:val="center"/>
              <w:rPr>
                <w:rFonts w:ascii="Arial Narrow" w:hAnsi="Arial Narrow"/>
                <w:b/>
                <w:lang w:val="en-US"/>
              </w:rPr>
            </w:pPr>
            <w:proofErr w:type="spellStart"/>
            <w:r w:rsidRPr="00783A8A">
              <w:rPr>
                <w:rFonts w:ascii="Arial Narrow" w:hAnsi="Arial Narrow"/>
                <w:b/>
                <w:lang w:val="en-US"/>
              </w:rPr>
              <w:t>Лот</w:t>
            </w:r>
            <w:proofErr w:type="spellEnd"/>
            <w:r w:rsidRPr="00783A8A">
              <w:rPr>
                <w:rFonts w:ascii="Arial Narrow" w:hAnsi="Arial Narrow"/>
                <w:b/>
                <w:lang w:val="en-US"/>
              </w:rPr>
              <w:t xml:space="preserve"> </w:t>
            </w:r>
            <w:r>
              <w:rPr>
                <w:rFonts w:ascii="Arial Narrow" w:hAnsi="Arial Narrow"/>
                <w:b/>
              </w:rPr>
              <w:t>5</w:t>
            </w:r>
            <w:r w:rsidRPr="00783A8A">
              <w:rPr>
                <w:rFonts w:ascii="Arial Narrow" w:hAnsi="Arial Narrow"/>
                <w:b/>
                <w:lang w:val="en-US"/>
              </w:rPr>
              <w:t xml:space="preserve"> (</w:t>
            </w:r>
            <w:proofErr w:type="spellStart"/>
            <w:r w:rsidRPr="00783A8A">
              <w:rPr>
                <w:rFonts w:ascii="Arial Narrow" w:hAnsi="Arial Narrow"/>
                <w:b/>
                <w:lang w:val="en-US"/>
              </w:rPr>
              <w:t>Модуль</w:t>
            </w:r>
            <w:proofErr w:type="spellEnd"/>
            <w:r w:rsidRPr="00783A8A">
              <w:rPr>
                <w:rFonts w:ascii="Arial Narrow" w:hAnsi="Arial Narrow"/>
                <w:b/>
                <w:lang w:val="en-US"/>
              </w:rPr>
              <w:t xml:space="preserve"> </w:t>
            </w:r>
            <w:r>
              <w:rPr>
                <w:rFonts w:ascii="Arial Narrow" w:hAnsi="Arial Narrow"/>
                <w:b/>
              </w:rPr>
              <w:t>5</w:t>
            </w:r>
            <w:r w:rsidRPr="00783A8A">
              <w:rPr>
                <w:rFonts w:ascii="Arial Narrow" w:hAnsi="Arial Narrow"/>
                <w:b/>
                <w:lang w:val="en-US"/>
              </w:rPr>
              <w:t>)</w:t>
            </w:r>
          </w:p>
          <w:p w14:paraId="1EB10164" w14:textId="6C4FD98E" w:rsidR="00BF011B" w:rsidRPr="00BF011B" w:rsidRDefault="00BF011B" w:rsidP="00A4303E">
            <w:pPr>
              <w:pStyle w:val="ListParagraph"/>
              <w:jc w:val="center"/>
              <w:rPr>
                <w:rFonts w:ascii="Arial Narrow" w:hAnsi="Arial Narrow"/>
              </w:rPr>
            </w:pPr>
            <w:r w:rsidRPr="00BF011B">
              <w:rPr>
                <w:rFonts w:ascii="Arial Narrow" w:hAnsi="Arial Narrow"/>
                <w:b/>
                <w:bCs/>
                <w:lang w:val="en-GB"/>
              </w:rPr>
              <w:t>R-EIP-Kyrgyzstan-</w:t>
            </w:r>
            <w:r w:rsidR="00ED6086">
              <w:rPr>
                <w:rFonts w:ascii="Arial Narrow" w:hAnsi="Arial Narrow"/>
                <w:b/>
                <w:bCs/>
                <w:lang w:val="en-GB"/>
              </w:rPr>
              <w:t>0241</w:t>
            </w:r>
          </w:p>
        </w:tc>
      </w:tr>
      <w:tr w:rsidR="00A4303E" w:rsidRPr="00EB04BD" w14:paraId="7296858F" w14:textId="77777777" w:rsidTr="00ED6086">
        <w:trPr>
          <w:trHeight w:val="6002"/>
        </w:trPr>
        <w:tc>
          <w:tcPr>
            <w:tcW w:w="981" w:type="dxa"/>
            <w:shd w:val="clear" w:color="auto" w:fill="auto"/>
            <w:vAlign w:val="center"/>
          </w:tcPr>
          <w:p w14:paraId="3B2460E7" w14:textId="2C42E69F" w:rsidR="00A4303E" w:rsidRPr="00A81530" w:rsidRDefault="00A81530" w:rsidP="00A81530">
            <w:pPr>
              <w:jc w:val="center"/>
              <w:rPr>
                <w:rFonts w:ascii="Arial Narrow" w:hAnsi="Arial Narrow"/>
                <w:lang w:val="ru-RU"/>
              </w:rPr>
            </w:pPr>
            <w:r>
              <w:rPr>
                <w:rFonts w:ascii="Arial Narrow" w:hAnsi="Arial Narrow"/>
                <w:lang w:val="ru-RU"/>
              </w:rPr>
              <w:t>5</w:t>
            </w:r>
          </w:p>
        </w:tc>
        <w:tc>
          <w:tcPr>
            <w:tcW w:w="3064" w:type="dxa"/>
            <w:shd w:val="clear" w:color="auto" w:fill="auto"/>
            <w:vAlign w:val="center"/>
          </w:tcPr>
          <w:p w14:paraId="7DA65162" w14:textId="4992263C" w:rsidR="00A4303E" w:rsidRPr="00EB04BD" w:rsidRDefault="00EB04BD" w:rsidP="00A81530">
            <w:pPr>
              <w:rPr>
                <w:rFonts w:ascii="Arial Narrow" w:hAnsi="Arial Narrow"/>
                <w:lang w:val="ru-RU"/>
              </w:rPr>
            </w:pPr>
            <w:r w:rsidRPr="00EB04BD">
              <w:rPr>
                <w:rFonts w:ascii="Arial Narrow" w:hAnsi="Arial Narrow"/>
                <w:bCs/>
                <w:lang w:val="ru-RU"/>
              </w:rPr>
              <w:t>Финансовый менеджмент и инвестиционная готовность</w:t>
            </w:r>
          </w:p>
        </w:tc>
        <w:tc>
          <w:tcPr>
            <w:tcW w:w="5266" w:type="dxa"/>
            <w:shd w:val="clear" w:color="auto" w:fill="auto"/>
            <w:vAlign w:val="center"/>
          </w:tcPr>
          <w:p w14:paraId="0EA69DBB" w14:textId="77777777" w:rsidR="00A81530" w:rsidRPr="00A81530" w:rsidRDefault="00A81530" w:rsidP="003161C7">
            <w:pPr>
              <w:pStyle w:val="ListParagraph"/>
              <w:numPr>
                <w:ilvl w:val="0"/>
                <w:numId w:val="4"/>
              </w:numPr>
              <w:rPr>
                <w:rFonts w:ascii="Arial Narrow" w:hAnsi="Arial Narrow"/>
              </w:rPr>
            </w:pPr>
            <w:r w:rsidRPr="00A81530">
              <w:rPr>
                <w:rFonts w:ascii="Arial Narrow" w:hAnsi="Arial Narrow"/>
              </w:rPr>
              <w:t>Виды финансирования и спецификация целей, требований, преимуществ каждой формы финансирования (как минимум заем, собственный капитал, мезонин)</w:t>
            </w:r>
          </w:p>
          <w:p w14:paraId="28FDC2A3" w14:textId="77777777" w:rsidR="00A81530" w:rsidRPr="00A81530" w:rsidRDefault="00A81530" w:rsidP="003161C7">
            <w:pPr>
              <w:pStyle w:val="ListParagraph"/>
              <w:numPr>
                <w:ilvl w:val="0"/>
                <w:numId w:val="4"/>
              </w:numPr>
              <w:rPr>
                <w:rFonts w:ascii="Arial Narrow" w:hAnsi="Arial Narrow"/>
              </w:rPr>
            </w:pPr>
            <w:r w:rsidRPr="00A81530">
              <w:rPr>
                <w:rFonts w:ascii="Arial Narrow" w:hAnsi="Arial Narrow"/>
              </w:rPr>
              <w:t>Подготовка предприятия к внешнему финансированию</w:t>
            </w:r>
          </w:p>
          <w:p w14:paraId="2A20A76E" w14:textId="77777777" w:rsidR="00A81530" w:rsidRPr="00A81530" w:rsidRDefault="00A81530" w:rsidP="003161C7">
            <w:pPr>
              <w:pStyle w:val="ListParagraph"/>
              <w:numPr>
                <w:ilvl w:val="0"/>
                <w:numId w:val="4"/>
              </w:numPr>
              <w:rPr>
                <w:rFonts w:ascii="Arial Narrow" w:hAnsi="Arial Narrow"/>
              </w:rPr>
            </w:pPr>
            <w:r w:rsidRPr="00A81530">
              <w:rPr>
                <w:rFonts w:ascii="Arial Narrow" w:hAnsi="Arial Narrow"/>
              </w:rPr>
              <w:t>Финансовые и производственные показатели по финансированию</w:t>
            </w:r>
          </w:p>
          <w:p w14:paraId="41C3F3FD" w14:textId="77777777" w:rsidR="00A81530" w:rsidRPr="00A81530" w:rsidRDefault="00A81530" w:rsidP="003161C7">
            <w:pPr>
              <w:pStyle w:val="ListParagraph"/>
              <w:numPr>
                <w:ilvl w:val="0"/>
                <w:numId w:val="4"/>
              </w:numPr>
              <w:rPr>
                <w:rFonts w:ascii="Arial Narrow" w:hAnsi="Arial Narrow"/>
              </w:rPr>
            </w:pPr>
            <w:r w:rsidRPr="00A81530">
              <w:rPr>
                <w:rFonts w:ascii="Arial Narrow" w:hAnsi="Arial Narrow"/>
              </w:rPr>
              <w:t>Требования и процедуры комплексной проверки для различных форм финансирования</w:t>
            </w:r>
          </w:p>
          <w:p w14:paraId="15740043" w14:textId="77777777" w:rsidR="00A81530" w:rsidRPr="00A81530" w:rsidRDefault="00A81530" w:rsidP="003161C7">
            <w:pPr>
              <w:pStyle w:val="ListParagraph"/>
              <w:numPr>
                <w:ilvl w:val="0"/>
                <w:numId w:val="4"/>
              </w:numPr>
              <w:rPr>
                <w:rFonts w:ascii="Arial Narrow" w:hAnsi="Arial Narrow"/>
              </w:rPr>
            </w:pPr>
            <w:r w:rsidRPr="00A81530">
              <w:rPr>
                <w:rFonts w:ascii="Arial Narrow" w:hAnsi="Arial Narrow"/>
              </w:rPr>
              <w:t>Разработка документов для получения финансирования (бизнес-план, финансовая модель, питч-презентация и др.)</w:t>
            </w:r>
          </w:p>
          <w:p w14:paraId="1E3ACB88" w14:textId="77777777" w:rsidR="00A81530" w:rsidRPr="00A81530" w:rsidRDefault="00A81530" w:rsidP="003161C7">
            <w:pPr>
              <w:pStyle w:val="ListParagraph"/>
              <w:numPr>
                <w:ilvl w:val="0"/>
                <w:numId w:val="4"/>
              </w:numPr>
              <w:rPr>
                <w:rFonts w:ascii="Arial Narrow" w:hAnsi="Arial Narrow"/>
              </w:rPr>
            </w:pPr>
            <w:r w:rsidRPr="00A81530">
              <w:rPr>
                <w:rFonts w:ascii="Arial Narrow" w:hAnsi="Arial Narrow"/>
              </w:rPr>
              <w:t>Определение финансовых учреждении в местной и международной среде, выбор подходящего партнера для финансирования</w:t>
            </w:r>
          </w:p>
          <w:p w14:paraId="509ED4EE" w14:textId="77777777" w:rsidR="00A81530" w:rsidRPr="00A81530" w:rsidRDefault="00A81530" w:rsidP="003161C7">
            <w:pPr>
              <w:pStyle w:val="ListParagraph"/>
              <w:numPr>
                <w:ilvl w:val="0"/>
                <w:numId w:val="4"/>
              </w:numPr>
              <w:rPr>
                <w:rFonts w:ascii="Arial Narrow" w:hAnsi="Arial Narrow"/>
              </w:rPr>
            </w:pPr>
            <w:r w:rsidRPr="00A81530">
              <w:rPr>
                <w:rFonts w:ascii="Arial Narrow" w:hAnsi="Arial Narrow"/>
              </w:rPr>
              <w:t>Условия предложений и контрактов</w:t>
            </w:r>
          </w:p>
          <w:p w14:paraId="785B94F6" w14:textId="77777777" w:rsidR="00A81530" w:rsidRPr="00A81530" w:rsidRDefault="00A81530" w:rsidP="003161C7">
            <w:pPr>
              <w:pStyle w:val="ListParagraph"/>
              <w:numPr>
                <w:ilvl w:val="0"/>
                <w:numId w:val="4"/>
              </w:numPr>
              <w:rPr>
                <w:rFonts w:ascii="Arial Narrow" w:hAnsi="Arial Narrow"/>
              </w:rPr>
            </w:pPr>
            <w:r w:rsidRPr="00A81530">
              <w:rPr>
                <w:rFonts w:ascii="Arial Narrow" w:hAnsi="Arial Narrow"/>
              </w:rPr>
              <w:t>Разработка финансовых моделей, отчетов и показателей</w:t>
            </w:r>
          </w:p>
          <w:p w14:paraId="6C6E8DC9" w14:textId="77777777" w:rsidR="00A81530" w:rsidRPr="00A81530" w:rsidRDefault="00A81530" w:rsidP="003161C7">
            <w:pPr>
              <w:pStyle w:val="ListParagraph"/>
              <w:numPr>
                <w:ilvl w:val="0"/>
                <w:numId w:val="4"/>
              </w:numPr>
              <w:rPr>
                <w:rFonts w:ascii="Arial Narrow" w:hAnsi="Arial Narrow"/>
              </w:rPr>
            </w:pPr>
            <w:r w:rsidRPr="00A81530">
              <w:rPr>
                <w:rFonts w:ascii="Arial Narrow" w:hAnsi="Arial Narrow"/>
              </w:rPr>
              <w:t>Оценка стоимости предприятия и стартапа</w:t>
            </w:r>
          </w:p>
          <w:p w14:paraId="684251ED" w14:textId="77777777" w:rsidR="00A81530" w:rsidRPr="00A81530" w:rsidRDefault="00A81530" w:rsidP="003161C7">
            <w:pPr>
              <w:pStyle w:val="ListParagraph"/>
              <w:numPr>
                <w:ilvl w:val="0"/>
                <w:numId w:val="4"/>
              </w:numPr>
              <w:rPr>
                <w:rFonts w:ascii="Arial Narrow" w:hAnsi="Arial Narrow"/>
              </w:rPr>
            </w:pPr>
            <w:r w:rsidRPr="00A81530">
              <w:rPr>
                <w:rFonts w:ascii="Arial Narrow" w:hAnsi="Arial Narrow"/>
              </w:rPr>
              <w:t>Выявление и оценка рисков, управление рисками.</w:t>
            </w:r>
          </w:p>
          <w:p w14:paraId="708D2A23" w14:textId="534DDF51" w:rsidR="00A4303E" w:rsidRPr="00EB04BD" w:rsidRDefault="00A81530" w:rsidP="00A81530">
            <w:pPr>
              <w:pStyle w:val="ListParagraph"/>
              <w:rPr>
                <w:rFonts w:ascii="Arial Narrow" w:hAnsi="Arial Narrow"/>
              </w:rPr>
            </w:pPr>
            <w:proofErr w:type="spellStart"/>
            <w:r w:rsidRPr="00A81530">
              <w:rPr>
                <w:rFonts w:ascii="Arial Narrow" w:hAnsi="Arial Narrow"/>
                <w:lang w:val="en-US"/>
              </w:rPr>
              <w:t>Переговоры</w:t>
            </w:r>
            <w:proofErr w:type="spellEnd"/>
            <w:r w:rsidRPr="00A81530">
              <w:rPr>
                <w:rFonts w:ascii="Arial Narrow" w:hAnsi="Arial Narrow"/>
                <w:lang w:val="en-US"/>
              </w:rPr>
              <w:t xml:space="preserve"> с </w:t>
            </w:r>
            <w:proofErr w:type="spellStart"/>
            <w:r w:rsidRPr="00A81530">
              <w:rPr>
                <w:rFonts w:ascii="Arial Narrow" w:hAnsi="Arial Narrow"/>
                <w:lang w:val="en-US"/>
              </w:rPr>
              <w:t>спонсорами</w:t>
            </w:r>
            <w:proofErr w:type="spellEnd"/>
          </w:p>
        </w:tc>
      </w:tr>
      <w:tr w:rsidR="00A4303E" w:rsidRPr="00662987" w14:paraId="467674ED" w14:textId="77777777" w:rsidTr="000658C8">
        <w:trPr>
          <w:trHeight w:val="287"/>
        </w:trPr>
        <w:tc>
          <w:tcPr>
            <w:tcW w:w="9311" w:type="dxa"/>
            <w:gridSpan w:val="3"/>
            <w:shd w:val="clear" w:color="auto" w:fill="ACB9CA" w:themeFill="text2" w:themeFillTint="66"/>
            <w:vAlign w:val="center"/>
          </w:tcPr>
          <w:p w14:paraId="6D07D35B" w14:textId="77777777" w:rsidR="00A4303E" w:rsidRDefault="00A4303E" w:rsidP="00A4303E">
            <w:pPr>
              <w:pStyle w:val="ListParagraph"/>
              <w:jc w:val="center"/>
              <w:rPr>
                <w:rFonts w:ascii="Arial Narrow" w:hAnsi="Arial Narrow"/>
                <w:b/>
                <w:lang w:val="en-US"/>
              </w:rPr>
            </w:pPr>
            <w:proofErr w:type="spellStart"/>
            <w:r w:rsidRPr="00A4303E">
              <w:rPr>
                <w:rFonts w:ascii="Arial Narrow" w:hAnsi="Arial Narrow"/>
                <w:b/>
                <w:lang w:val="en-US"/>
              </w:rPr>
              <w:t>Лот</w:t>
            </w:r>
            <w:proofErr w:type="spellEnd"/>
            <w:r w:rsidRPr="00A4303E">
              <w:rPr>
                <w:rFonts w:ascii="Arial Narrow" w:hAnsi="Arial Narrow"/>
                <w:b/>
                <w:lang w:val="en-US"/>
              </w:rPr>
              <w:t xml:space="preserve"> </w:t>
            </w:r>
            <w:r w:rsidRPr="00BF011B">
              <w:rPr>
                <w:rFonts w:ascii="Arial Narrow" w:hAnsi="Arial Narrow"/>
                <w:b/>
                <w:lang w:val="en-US"/>
              </w:rPr>
              <w:t>6</w:t>
            </w:r>
            <w:r w:rsidRPr="00A4303E">
              <w:rPr>
                <w:rFonts w:ascii="Arial Narrow" w:hAnsi="Arial Narrow"/>
                <w:b/>
                <w:lang w:val="en-US"/>
              </w:rPr>
              <w:t xml:space="preserve"> (</w:t>
            </w:r>
            <w:proofErr w:type="spellStart"/>
            <w:r w:rsidRPr="00A4303E">
              <w:rPr>
                <w:rFonts w:ascii="Arial Narrow" w:hAnsi="Arial Narrow"/>
                <w:b/>
                <w:lang w:val="en-US"/>
              </w:rPr>
              <w:t>Модуль</w:t>
            </w:r>
            <w:proofErr w:type="spellEnd"/>
            <w:r w:rsidRPr="00A4303E">
              <w:rPr>
                <w:rFonts w:ascii="Arial Narrow" w:hAnsi="Arial Narrow"/>
                <w:b/>
                <w:lang w:val="en-US"/>
              </w:rPr>
              <w:t xml:space="preserve"> </w:t>
            </w:r>
            <w:r w:rsidRPr="00BF011B">
              <w:rPr>
                <w:rFonts w:ascii="Arial Narrow" w:hAnsi="Arial Narrow"/>
                <w:b/>
                <w:lang w:val="en-US"/>
              </w:rPr>
              <w:t>6</w:t>
            </w:r>
            <w:r w:rsidRPr="00A4303E">
              <w:rPr>
                <w:rFonts w:ascii="Arial Narrow" w:hAnsi="Arial Narrow"/>
                <w:b/>
                <w:lang w:val="en-US"/>
              </w:rPr>
              <w:t>)</w:t>
            </w:r>
          </w:p>
          <w:p w14:paraId="1A8A4B46" w14:textId="60443D4C" w:rsidR="00633D66" w:rsidRPr="00E26DA0" w:rsidRDefault="00633D66" w:rsidP="00A4303E">
            <w:pPr>
              <w:pStyle w:val="ListParagraph"/>
              <w:jc w:val="center"/>
              <w:rPr>
                <w:rFonts w:ascii="Arial Narrow" w:hAnsi="Arial Narrow"/>
                <w:lang w:val="en-US"/>
              </w:rPr>
            </w:pPr>
            <w:r w:rsidRPr="00633D66">
              <w:rPr>
                <w:rFonts w:ascii="Arial Narrow" w:hAnsi="Arial Narrow"/>
                <w:b/>
                <w:bCs/>
                <w:lang w:val="en-GB"/>
              </w:rPr>
              <w:t>R-EIP-Kyrgyzstan-018</w:t>
            </w:r>
            <w:r w:rsidRPr="00633D66">
              <w:rPr>
                <w:rFonts w:ascii="Arial Narrow" w:hAnsi="Arial Narrow"/>
                <w:b/>
                <w:bCs/>
                <w:lang w:val="en-US"/>
              </w:rPr>
              <w:t>6</w:t>
            </w:r>
          </w:p>
        </w:tc>
      </w:tr>
      <w:tr w:rsidR="00A4303E" w:rsidRPr="00662987" w14:paraId="5A71E869" w14:textId="77777777" w:rsidTr="00982D3B">
        <w:trPr>
          <w:trHeight w:val="3122"/>
        </w:trPr>
        <w:tc>
          <w:tcPr>
            <w:tcW w:w="981" w:type="dxa"/>
            <w:shd w:val="clear" w:color="auto" w:fill="auto"/>
            <w:vAlign w:val="center"/>
          </w:tcPr>
          <w:p w14:paraId="59A45887" w14:textId="1D962905" w:rsidR="00A4303E" w:rsidRPr="00A81530" w:rsidRDefault="00A81530" w:rsidP="00A81530">
            <w:pPr>
              <w:jc w:val="center"/>
              <w:rPr>
                <w:rFonts w:ascii="Arial Narrow" w:hAnsi="Arial Narrow"/>
                <w:lang w:val="ru-RU"/>
              </w:rPr>
            </w:pPr>
            <w:r>
              <w:rPr>
                <w:rFonts w:ascii="Arial Narrow" w:hAnsi="Arial Narrow"/>
                <w:lang w:val="ru-RU"/>
              </w:rPr>
              <w:t>6</w:t>
            </w:r>
          </w:p>
        </w:tc>
        <w:tc>
          <w:tcPr>
            <w:tcW w:w="3064" w:type="dxa"/>
            <w:shd w:val="clear" w:color="auto" w:fill="auto"/>
            <w:vAlign w:val="center"/>
          </w:tcPr>
          <w:p w14:paraId="10E50757" w14:textId="17698643" w:rsidR="00A4303E" w:rsidRPr="00E26DA0" w:rsidRDefault="00801578" w:rsidP="00A81530">
            <w:pPr>
              <w:rPr>
                <w:rFonts w:ascii="Arial Narrow" w:hAnsi="Arial Narrow"/>
              </w:rPr>
            </w:pPr>
            <w:r w:rsidRPr="00801578">
              <w:rPr>
                <w:rFonts w:ascii="Arial Narrow" w:hAnsi="Arial Narrow"/>
                <w:bCs/>
                <w:lang w:val="ru-RU"/>
              </w:rPr>
              <w:t>Управление Маркетингом и Продажами</w:t>
            </w:r>
          </w:p>
        </w:tc>
        <w:tc>
          <w:tcPr>
            <w:tcW w:w="5266" w:type="dxa"/>
            <w:shd w:val="clear" w:color="auto" w:fill="auto"/>
            <w:vAlign w:val="center"/>
          </w:tcPr>
          <w:p w14:paraId="06268FB6" w14:textId="77777777" w:rsidR="00905881" w:rsidRPr="00905881" w:rsidRDefault="00905881" w:rsidP="003161C7">
            <w:pPr>
              <w:pStyle w:val="ListParagraph"/>
              <w:numPr>
                <w:ilvl w:val="0"/>
                <w:numId w:val="4"/>
              </w:numPr>
              <w:rPr>
                <w:rFonts w:ascii="Arial Narrow" w:hAnsi="Arial Narrow"/>
              </w:rPr>
            </w:pPr>
            <w:r w:rsidRPr="00905881">
              <w:rPr>
                <w:rFonts w:ascii="Arial Narrow" w:hAnsi="Arial Narrow"/>
              </w:rPr>
              <w:t>Маркетинговые исследования и анализ, принятие решении на основе данных</w:t>
            </w:r>
          </w:p>
          <w:p w14:paraId="1063F177" w14:textId="77777777" w:rsidR="00905881" w:rsidRPr="00905881" w:rsidRDefault="00905881" w:rsidP="003161C7">
            <w:pPr>
              <w:pStyle w:val="ListParagraph"/>
              <w:numPr>
                <w:ilvl w:val="0"/>
                <w:numId w:val="4"/>
              </w:numPr>
              <w:rPr>
                <w:rFonts w:ascii="Arial Narrow" w:hAnsi="Arial Narrow"/>
              </w:rPr>
            </w:pPr>
            <w:r w:rsidRPr="00905881">
              <w:rPr>
                <w:rFonts w:ascii="Arial Narrow" w:hAnsi="Arial Narrow"/>
              </w:rPr>
              <w:t>Сегментация рынка</w:t>
            </w:r>
          </w:p>
          <w:p w14:paraId="65332C7C" w14:textId="77777777" w:rsidR="00905881" w:rsidRPr="00905881" w:rsidRDefault="00905881" w:rsidP="003161C7">
            <w:pPr>
              <w:pStyle w:val="ListParagraph"/>
              <w:numPr>
                <w:ilvl w:val="0"/>
                <w:numId w:val="4"/>
              </w:numPr>
              <w:rPr>
                <w:rFonts w:ascii="Arial Narrow" w:hAnsi="Arial Narrow"/>
              </w:rPr>
            </w:pPr>
            <w:r w:rsidRPr="00905881">
              <w:rPr>
                <w:rFonts w:ascii="Arial Narrow" w:hAnsi="Arial Narrow"/>
              </w:rPr>
              <w:t>Маркетинговая стратегия</w:t>
            </w:r>
          </w:p>
          <w:p w14:paraId="773E6B1C" w14:textId="77777777" w:rsidR="00905881" w:rsidRPr="00905881" w:rsidRDefault="00905881" w:rsidP="003161C7">
            <w:pPr>
              <w:pStyle w:val="ListParagraph"/>
              <w:numPr>
                <w:ilvl w:val="0"/>
                <w:numId w:val="4"/>
              </w:numPr>
              <w:rPr>
                <w:rFonts w:ascii="Arial Narrow" w:hAnsi="Arial Narrow"/>
              </w:rPr>
            </w:pPr>
            <w:r w:rsidRPr="00905881">
              <w:rPr>
                <w:rFonts w:ascii="Arial Narrow" w:hAnsi="Arial Narrow"/>
              </w:rPr>
              <w:t>Брендинг</w:t>
            </w:r>
          </w:p>
          <w:p w14:paraId="309FF7C0" w14:textId="77777777" w:rsidR="00905881" w:rsidRPr="00905881" w:rsidRDefault="00905881" w:rsidP="003161C7">
            <w:pPr>
              <w:pStyle w:val="ListParagraph"/>
              <w:numPr>
                <w:ilvl w:val="0"/>
                <w:numId w:val="4"/>
              </w:numPr>
              <w:rPr>
                <w:rFonts w:ascii="Arial Narrow" w:hAnsi="Arial Narrow"/>
              </w:rPr>
            </w:pPr>
            <w:r w:rsidRPr="00905881">
              <w:rPr>
                <w:rFonts w:ascii="Arial Narrow" w:hAnsi="Arial Narrow"/>
              </w:rPr>
              <w:t>Связь и взаимодействие с заинтересованными сторонами</w:t>
            </w:r>
          </w:p>
          <w:p w14:paraId="03F04DDB" w14:textId="77777777" w:rsidR="00905881" w:rsidRPr="00905881" w:rsidRDefault="00905881" w:rsidP="003161C7">
            <w:pPr>
              <w:pStyle w:val="ListParagraph"/>
              <w:numPr>
                <w:ilvl w:val="0"/>
                <w:numId w:val="4"/>
              </w:numPr>
              <w:rPr>
                <w:rFonts w:ascii="Arial Narrow" w:hAnsi="Arial Narrow"/>
              </w:rPr>
            </w:pPr>
            <w:r w:rsidRPr="00905881">
              <w:rPr>
                <w:rFonts w:ascii="Arial Narrow" w:hAnsi="Arial Narrow"/>
              </w:rPr>
              <w:t>Продвижение продуктов и услуг, реклама</w:t>
            </w:r>
          </w:p>
          <w:p w14:paraId="34E77A84" w14:textId="77777777" w:rsidR="00905881" w:rsidRPr="00905881" w:rsidRDefault="00905881" w:rsidP="003161C7">
            <w:pPr>
              <w:pStyle w:val="ListParagraph"/>
              <w:numPr>
                <w:ilvl w:val="0"/>
                <w:numId w:val="4"/>
              </w:numPr>
              <w:rPr>
                <w:rFonts w:ascii="Arial Narrow" w:hAnsi="Arial Narrow"/>
              </w:rPr>
            </w:pPr>
            <w:r w:rsidRPr="00905881">
              <w:rPr>
                <w:rFonts w:ascii="Arial Narrow" w:hAnsi="Arial Narrow"/>
              </w:rPr>
              <w:t>Управление продажами</w:t>
            </w:r>
          </w:p>
          <w:p w14:paraId="2F53D705" w14:textId="77777777" w:rsidR="00905881" w:rsidRPr="00905881" w:rsidRDefault="00905881" w:rsidP="003161C7">
            <w:pPr>
              <w:pStyle w:val="ListParagraph"/>
              <w:numPr>
                <w:ilvl w:val="0"/>
                <w:numId w:val="4"/>
              </w:numPr>
              <w:rPr>
                <w:rFonts w:ascii="Arial Narrow" w:hAnsi="Arial Narrow"/>
              </w:rPr>
            </w:pPr>
            <w:r w:rsidRPr="00905881">
              <w:rPr>
                <w:rFonts w:ascii="Arial Narrow" w:hAnsi="Arial Narrow"/>
              </w:rPr>
              <w:t>Управление взаимоотношениями с клиентами</w:t>
            </w:r>
          </w:p>
          <w:p w14:paraId="3D575558" w14:textId="3E6CB614" w:rsidR="00A4303E" w:rsidRPr="00E26DA0" w:rsidRDefault="00905881" w:rsidP="00905881">
            <w:pPr>
              <w:pStyle w:val="ListParagraph"/>
              <w:rPr>
                <w:rFonts w:ascii="Arial Narrow" w:hAnsi="Arial Narrow"/>
                <w:lang w:val="en-US"/>
              </w:rPr>
            </w:pPr>
            <w:proofErr w:type="spellStart"/>
            <w:r w:rsidRPr="00905881">
              <w:rPr>
                <w:rFonts w:ascii="Arial Narrow" w:hAnsi="Arial Narrow"/>
                <w:lang w:val="en-US"/>
              </w:rPr>
              <w:t>Стратегия</w:t>
            </w:r>
            <w:proofErr w:type="spellEnd"/>
            <w:r w:rsidRPr="00905881">
              <w:rPr>
                <w:rFonts w:ascii="Arial Narrow" w:hAnsi="Arial Narrow"/>
                <w:lang w:val="en-US"/>
              </w:rPr>
              <w:t xml:space="preserve"> и </w:t>
            </w:r>
            <w:proofErr w:type="spellStart"/>
            <w:r w:rsidRPr="00905881">
              <w:rPr>
                <w:rFonts w:ascii="Arial Narrow" w:hAnsi="Arial Narrow"/>
                <w:lang w:val="en-US"/>
              </w:rPr>
              <w:t>планирование</w:t>
            </w:r>
            <w:proofErr w:type="spellEnd"/>
            <w:r w:rsidRPr="00905881">
              <w:rPr>
                <w:rFonts w:ascii="Arial Narrow" w:hAnsi="Arial Narrow"/>
                <w:lang w:val="en-US"/>
              </w:rPr>
              <w:t xml:space="preserve"> </w:t>
            </w:r>
            <w:proofErr w:type="spellStart"/>
            <w:r w:rsidRPr="00905881">
              <w:rPr>
                <w:rFonts w:ascii="Arial Narrow" w:hAnsi="Arial Narrow"/>
                <w:lang w:val="en-US"/>
              </w:rPr>
              <w:t>продаж</w:t>
            </w:r>
            <w:proofErr w:type="spellEnd"/>
          </w:p>
        </w:tc>
      </w:tr>
      <w:tr w:rsidR="00905881" w:rsidRPr="00662987" w14:paraId="63066157" w14:textId="77777777" w:rsidTr="000658C8">
        <w:trPr>
          <w:trHeight w:val="341"/>
        </w:trPr>
        <w:tc>
          <w:tcPr>
            <w:tcW w:w="9311" w:type="dxa"/>
            <w:gridSpan w:val="3"/>
            <w:shd w:val="clear" w:color="auto" w:fill="ACB9CA" w:themeFill="text2" w:themeFillTint="66"/>
            <w:vAlign w:val="center"/>
          </w:tcPr>
          <w:p w14:paraId="6FBCF9F7" w14:textId="77777777" w:rsidR="00905881" w:rsidRDefault="00905881" w:rsidP="00905881">
            <w:pPr>
              <w:pStyle w:val="ListParagraph"/>
              <w:jc w:val="center"/>
              <w:rPr>
                <w:rFonts w:ascii="Arial Narrow" w:hAnsi="Arial Narrow"/>
                <w:b/>
                <w:lang w:val="en-US"/>
              </w:rPr>
            </w:pPr>
            <w:proofErr w:type="spellStart"/>
            <w:r w:rsidRPr="00A4303E">
              <w:rPr>
                <w:rFonts w:ascii="Arial Narrow" w:hAnsi="Arial Narrow"/>
                <w:b/>
                <w:lang w:val="en-US"/>
              </w:rPr>
              <w:t>Лот</w:t>
            </w:r>
            <w:proofErr w:type="spellEnd"/>
            <w:r w:rsidRPr="00A4303E">
              <w:rPr>
                <w:rFonts w:ascii="Arial Narrow" w:hAnsi="Arial Narrow"/>
                <w:b/>
                <w:lang w:val="en-US"/>
              </w:rPr>
              <w:t xml:space="preserve"> </w:t>
            </w:r>
            <w:r>
              <w:rPr>
                <w:rFonts w:ascii="Arial Narrow" w:hAnsi="Arial Narrow"/>
                <w:b/>
              </w:rPr>
              <w:t>7</w:t>
            </w:r>
            <w:r w:rsidRPr="00A4303E">
              <w:rPr>
                <w:rFonts w:ascii="Arial Narrow" w:hAnsi="Arial Narrow"/>
                <w:b/>
                <w:lang w:val="en-US"/>
              </w:rPr>
              <w:t xml:space="preserve"> (</w:t>
            </w:r>
            <w:proofErr w:type="spellStart"/>
            <w:r w:rsidRPr="00A4303E">
              <w:rPr>
                <w:rFonts w:ascii="Arial Narrow" w:hAnsi="Arial Narrow"/>
                <w:b/>
                <w:lang w:val="en-US"/>
              </w:rPr>
              <w:t>Модуль</w:t>
            </w:r>
            <w:proofErr w:type="spellEnd"/>
            <w:r w:rsidRPr="00A4303E">
              <w:rPr>
                <w:rFonts w:ascii="Arial Narrow" w:hAnsi="Arial Narrow"/>
                <w:b/>
                <w:lang w:val="en-US"/>
              </w:rPr>
              <w:t xml:space="preserve"> </w:t>
            </w:r>
            <w:r>
              <w:rPr>
                <w:rFonts w:ascii="Arial Narrow" w:hAnsi="Arial Narrow"/>
                <w:b/>
              </w:rPr>
              <w:t>7</w:t>
            </w:r>
            <w:r w:rsidRPr="00A4303E">
              <w:rPr>
                <w:rFonts w:ascii="Arial Narrow" w:hAnsi="Arial Narrow"/>
                <w:b/>
                <w:lang w:val="en-US"/>
              </w:rPr>
              <w:t>)</w:t>
            </w:r>
          </w:p>
          <w:p w14:paraId="27CC4882" w14:textId="54BF235D" w:rsidR="00633D66" w:rsidRPr="00905881" w:rsidRDefault="00633D66" w:rsidP="00905881">
            <w:pPr>
              <w:pStyle w:val="ListParagraph"/>
              <w:jc w:val="center"/>
              <w:rPr>
                <w:rFonts w:ascii="Arial Narrow" w:hAnsi="Arial Narrow"/>
              </w:rPr>
            </w:pPr>
            <w:r w:rsidRPr="00633D66">
              <w:rPr>
                <w:rFonts w:ascii="Arial Narrow" w:hAnsi="Arial Narrow"/>
                <w:b/>
                <w:bCs/>
                <w:lang w:val="en-GB"/>
              </w:rPr>
              <w:t>R-EIP-Kyrgyzstan-018</w:t>
            </w:r>
            <w:r w:rsidRPr="00633D66">
              <w:rPr>
                <w:rFonts w:ascii="Arial Narrow" w:hAnsi="Arial Narrow"/>
                <w:b/>
                <w:bCs/>
                <w:lang w:val="en-US"/>
              </w:rPr>
              <w:t>5</w:t>
            </w:r>
          </w:p>
        </w:tc>
      </w:tr>
      <w:tr w:rsidR="00905881" w:rsidRPr="00662987" w14:paraId="2D2F2B25" w14:textId="77777777" w:rsidTr="00ED6086">
        <w:trPr>
          <w:trHeight w:val="2591"/>
        </w:trPr>
        <w:tc>
          <w:tcPr>
            <w:tcW w:w="981" w:type="dxa"/>
            <w:shd w:val="clear" w:color="auto" w:fill="auto"/>
            <w:vAlign w:val="center"/>
          </w:tcPr>
          <w:p w14:paraId="431AFA0C" w14:textId="24B074B1" w:rsidR="00905881" w:rsidRPr="00A81530" w:rsidRDefault="00A81530" w:rsidP="00A81530">
            <w:pPr>
              <w:jc w:val="center"/>
              <w:rPr>
                <w:rFonts w:ascii="Arial Narrow" w:hAnsi="Arial Narrow"/>
                <w:lang w:val="ru-RU"/>
              </w:rPr>
            </w:pPr>
            <w:r>
              <w:rPr>
                <w:rFonts w:ascii="Arial Narrow" w:hAnsi="Arial Narrow"/>
                <w:lang w:val="ru-RU"/>
              </w:rPr>
              <w:lastRenderedPageBreak/>
              <w:t>7</w:t>
            </w:r>
          </w:p>
        </w:tc>
        <w:tc>
          <w:tcPr>
            <w:tcW w:w="3064" w:type="dxa"/>
            <w:shd w:val="clear" w:color="auto" w:fill="auto"/>
            <w:vAlign w:val="center"/>
          </w:tcPr>
          <w:p w14:paraId="7CF7866E" w14:textId="3EE76BA5" w:rsidR="00905881" w:rsidRPr="00801578" w:rsidRDefault="004D0C2D" w:rsidP="00A81530">
            <w:pPr>
              <w:rPr>
                <w:rFonts w:ascii="Arial Narrow" w:hAnsi="Arial Narrow"/>
                <w:bCs/>
                <w:lang w:val="ru-RU"/>
              </w:rPr>
            </w:pPr>
            <w:r w:rsidRPr="004D0C2D">
              <w:rPr>
                <w:rFonts w:ascii="Arial Narrow" w:hAnsi="Arial Narrow"/>
                <w:bCs/>
                <w:lang w:val="ru-RU"/>
              </w:rPr>
              <w:t>Разработка продуктов и услуг</w:t>
            </w:r>
          </w:p>
        </w:tc>
        <w:tc>
          <w:tcPr>
            <w:tcW w:w="5266" w:type="dxa"/>
            <w:shd w:val="clear" w:color="auto" w:fill="auto"/>
            <w:vAlign w:val="center"/>
          </w:tcPr>
          <w:p w14:paraId="5A7B75B6" w14:textId="77777777" w:rsidR="00DD1203" w:rsidRPr="00DD1203" w:rsidRDefault="00DD1203" w:rsidP="003161C7">
            <w:pPr>
              <w:pStyle w:val="ListParagraph"/>
              <w:numPr>
                <w:ilvl w:val="0"/>
                <w:numId w:val="4"/>
              </w:numPr>
              <w:rPr>
                <w:rFonts w:ascii="Arial Narrow" w:hAnsi="Arial Narrow"/>
              </w:rPr>
            </w:pPr>
            <w:r w:rsidRPr="00DD1203">
              <w:rPr>
                <w:rFonts w:ascii="Arial Narrow" w:hAnsi="Arial Narrow"/>
              </w:rPr>
              <w:t>Идея и идентификация возможностей на рынке</w:t>
            </w:r>
          </w:p>
          <w:p w14:paraId="4D5FB530" w14:textId="77777777" w:rsidR="00DD1203" w:rsidRPr="00DD1203" w:rsidRDefault="00DD1203" w:rsidP="003161C7">
            <w:pPr>
              <w:pStyle w:val="ListParagraph"/>
              <w:numPr>
                <w:ilvl w:val="0"/>
                <w:numId w:val="4"/>
              </w:numPr>
              <w:rPr>
                <w:rFonts w:ascii="Arial Narrow" w:hAnsi="Arial Narrow"/>
              </w:rPr>
            </w:pPr>
            <w:r w:rsidRPr="00DD1203">
              <w:rPr>
                <w:rFonts w:ascii="Arial Narrow" w:hAnsi="Arial Narrow"/>
              </w:rPr>
              <w:t>Дизайн-мышление</w:t>
            </w:r>
          </w:p>
          <w:p w14:paraId="6BB6C5C1" w14:textId="77777777" w:rsidR="00DD1203" w:rsidRPr="00DD1203" w:rsidRDefault="00DD1203" w:rsidP="003161C7">
            <w:pPr>
              <w:pStyle w:val="ListParagraph"/>
              <w:numPr>
                <w:ilvl w:val="0"/>
                <w:numId w:val="4"/>
              </w:numPr>
              <w:rPr>
                <w:rFonts w:ascii="Arial Narrow" w:hAnsi="Arial Narrow"/>
                <w:lang w:val="en-GB"/>
              </w:rPr>
            </w:pPr>
            <w:r w:rsidRPr="00DD1203">
              <w:rPr>
                <w:rFonts w:ascii="Arial Narrow" w:hAnsi="Arial Narrow"/>
              </w:rPr>
              <w:t>Создание</w:t>
            </w:r>
            <w:r w:rsidRPr="00DD1203">
              <w:rPr>
                <w:rFonts w:ascii="Arial Narrow" w:hAnsi="Arial Narrow"/>
                <w:lang w:val="en-GB"/>
              </w:rPr>
              <w:t xml:space="preserve"> </w:t>
            </w:r>
            <w:r w:rsidRPr="00DD1203">
              <w:rPr>
                <w:rFonts w:ascii="Arial Narrow" w:hAnsi="Arial Narrow"/>
              </w:rPr>
              <w:t>клиентского</w:t>
            </w:r>
            <w:r w:rsidRPr="00DD1203">
              <w:rPr>
                <w:rFonts w:ascii="Arial Narrow" w:hAnsi="Arial Narrow"/>
                <w:lang w:val="en-GB"/>
              </w:rPr>
              <w:t xml:space="preserve"> </w:t>
            </w:r>
            <w:r w:rsidRPr="00DD1203">
              <w:rPr>
                <w:rFonts w:ascii="Arial Narrow" w:hAnsi="Arial Narrow"/>
              </w:rPr>
              <w:t>пути</w:t>
            </w:r>
            <w:r w:rsidRPr="00DD1203">
              <w:rPr>
                <w:rFonts w:ascii="Arial Narrow" w:hAnsi="Arial Narrow"/>
                <w:lang w:val="en-GB"/>
              </w:rPr>
              <w:t xml:space="preserve"> (customer journey and experience)</w:t>
            </w:r>
          </w:p>
          <w:p w14:paraId="5DCD7CB7" w14:textId="77777777" w:rsidR="00DD1203" w:rsidRPr="00DD1203" w:rsidRDefault="00DD1203" w:rsidP="003161C7">
            <w:pPr>
              <w:pStyle w:val="ListParagraph"/>
              <w:numPr>
                <w:ilvl w:val="0"/>
                <w:numId w:val="4"/>
              </w:numPr>
              <w:rPr>
                <w:rFonts w:ascii="Arial Narrow" w:hAnsi="Arial Narrow"/>
              </w:rPr>
            </w:pPr>
            <w:r w:rsidRPr="00DD1203">
              <w:rPr>
                <w:rFonts w:ascii="Arial Narrow" w:hAnsi="Arial Narrow"/>
              </w:rPr>
              <w:t>Проверка бизнес-идей и бизнес-гипотез</w:t>
            </w:r>
          </w:p>
          <w:p w14:paraId="2F365F35" w14:textId="77777777" w:rsidR="00DD1203" w:rsidRPr="00DD1203" w:rsidRDefault="00DD1203" w:rsidP="003161C7">
            <w:pPr>
              <w:pStyle w:val="ListParagraph"/>
              <w:numPr>
                <w:ilvl w:val="0"/>
                <w:numId w:val="4"/>
              </w:numPr>
              <w:rPr>
                <w:rFonts w:ascii="Arial Narrow" w:hAnsi="Arial Narrow"/>
              </w:rPr>
            </w:pPr>
            <w:r w:rsidRPr="00DD1203">
              <w:rPr>
                <w:rFonts w:ascii="Arial Narrow" w:hAnsi="Arial Narrow"/>
              </w:rPr>
              <w:t>Идентификация и оценка клиентов</w:t>
            </w:r>
          </w:p>
          <w:p w14:paraId="53EF4F37" w14:textId="77777777" w:rsidR="00DD1203" w:rsidRPr="00DD1203" w:rsidRDefault="00DD1203" w:rsidP="003161C7">
            <w:pPr>
              <w:pStyle w:val="ListParagraph"/>
              <w:numPr>
                <w:ilvl w:val="0"/>
                <w:numId w:val="4"/>
              </w:numPr>
              <w:rPr>
                <w:rFonts w:ascii="Arial Narrow" w:hAnsi="Arial Narrow"/>
              </w:rPr>
            </w:pPr>
            <w:r w:rsidRPr="00DD1203">
              <w:rPr>
                <w:rFonts w:ascii="Arial Narrow" w:hAnsi="Arial Narrow"/>
              </w:rPr>
              <w:t>Сегментация и анализ клиентов</w:t>
            </w:r>
          </w:p>
          <w:p w14:paraId="3EED35A1" w14:textId="1EBEDE74" w:rsidR="00905881" w:rsidRPr="00905881" w:rsidRDefault="00DD1203" w:rsidP="00DD1203">
            <w:pPr>
              <w:pStyle w:val="ListParagraph"/>
              <w:rPr>
                <w:rFonts w:ascii="Arial Narrow" w:hAnsi="Arial Narrow"/>
              </w:rPr>
            </w:pPr>
            <w:proofErr w:type="spellStart"/>
            <w:r w:rsidRPr="00DD1203">
              <w:rPr>
                <w:rFonts w:ascii="Arial Narrow" w:hAnsi="Arial Narrow"/>
                <w:lang w:val="en-US"/>
              </w:rPr>
              <w:t>Создание</w:t>
            </w:r>
            <w:proofErr w:type="spellEnd"/>
            <w:r w:rsidRPr="00DD1203">
              <w:rPr>
                <w:rFonts w:ascii="Arial Narrow" w:hAnsi="Arial Narrow"/>
                <w:lang w:val="en-US"/>
              </w:rPr>
              <w:t xml:space="preserve"> </w:t>
            </w:r>
            <w:proofErr w:type="spellStart"/>
            <w:r w:rsidRPr="00DD1203">
              <w:rPr>
                <w:rFonts w:ascii="Arial Narrow" w:hAnsi="Arial Narrow"/>
                <w:lang w:val="en-US"/>
              </w:rPr>
              <w:t>ценностного</w:t>
            </w:r>
            <w:proofErr w:type="spellEnd"/>
            <w:r w:rsidRPr="00DD1203">
              <w:rPr>
                <w:rFonts w:ascii="Arial Narrow" w:hAnsi="Arial Narrow"/>
                <w:lang w:val="en-US"/>
              </w:rPr>
              <w:t xml:space="preserve"> </w:t>
            </w:r>
            <w:proofErr w:type="spellStart"/>
            <w:r w:rsidRPr="00DD1203">
              <w:rPr>
                <w:rFonts w:ascii="Arial Narrow" w:hAnsi="Arial Narrow"/>
                <w:lang w:val="en-US"/>
              </w:rPr>
              <w:t>предложения</w:t>
            </w:r>
            <w:proofErr w:type="spellEnd"/>
          </w:p>
        </w:tc>
      </w:tr>
    </w:tbl>
    <w:p w14:paraId="3129E34B" w14:textId="2F01755C" w:rsidR="00040440" w:rsidRDefault="00040440" w:rsidP="00940605">
      <w:pPr>
        <w:rPr>
          <w:bCs/>
          <w:smallCaps/>
          <w:color w:val="44546A" w:themeColor="text2"/>
          <w:sz w:val="22"/>
          <w:szCs w:val="22"/>
        </w:rPr>
      </w:pPr>
    </w:p>
    <w:p w14:paraId="11F1A4CE" w14:textId="31CE46B9" w:rsidR="00A81530" w:rsidRDefault="00A81530" w:rsidP="00940605">
      <w:pPr>
        <w:rPr>
          <w:bCs/>
          <w:smallCaps/>
          <w:color w:val="44546A" w:themeColor="text2"/>
          <w:sz w:val="22"/>
          <w:szCs w:val="22"/>
        </w:rPr>
      </w:pPr>
    </w:p>
    <w:sectPr w:rsidR="00A81530" w:rsidSect="003C2387">
      <w:headerReference w:type="default" r:id="rId17"/>
      <w:footerReference w:type="default" r:id="rId18"/>
      <w:pgSz w:w="11906" w:h="16838"/>
      <w:pgMar w:top="1134" w:right="1196" w:bottom="142"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E319B" w16cex:dateUtc="2021-08-23T08:39:00Z"/>
  <w16cex:commentExtensible w16cex:durableId="24CE390C" w16cex:dateUtc="2021-08-23T09:11:00Z"/>
  <w16cex:commentExtensible w16cex:durableId="24CE388A" w16cex:dateUtc="2021-08-23T09:08:00Z"/>
  <w16cex:commentExtensible w16cex:durableId="24CE30ED" w16cex:dateUtc="2021-08-23T08:36:00Z"/>
  <w16cex:commentExtensible w16cex:durableId="24CE31FB" w16cex:dateUtc="2021-08-23T08:40:00Z"/>
  <w16cex:commentExtensible w16cex:durableId="24CE338D" w16cex:dateUtc="2021-08-23T08:47:00Z"/>
  <w16cex:commentExtensible w16cex:durableId="24CE3413" w16cex:dateUtc="2021-08-23T08:49:00Z"/>
  <w16cex:commentExtensible w16cex:durableId="24CE346C" w16cex:dateUtc="2021-08-23T08:51:00Z"/>
  <w16cex:commentExtensible w16cex:durableId="24CE38BE" w16cex:dateUtc="2021-08-23T09:09:00Z"/>
  <w16cex:commentExtensible w16cex:durableId="24CE3BC8" w16cex:dateUtc="2021-08-23T09: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0908F" w14:textId="77777777" w:rsidR="00391AC3" w:rsidRDefault="00391AC3" w:rsidP="003571FE">
      <w:r>
        <w:separator/>
      </w:r>
    </w:p>
  </w:endnote>
  <w:endnote w:type="continuationSeparator" w:id="0">
    <w:p w14:paraId="1BBD22CC" w14:textId="77777777" w:rsidR="00391AC3" w:rsidRDefault="00391AC3" w:rsidP="0035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B5AE4" w14:textId="58424800" w:rsidR="00391AC3" w:rsidRPr="000A69FC" w:rsidRDefault="00F03E36" w:rsidP="0037582C">
    <w:pPr>
      <w:pStyle w:val="Title"/>
      <w:jc w:val="right"/>
      <w:rPr>
        <w:rStyle w:val="SubtleReference"/>
        <w:sz w:val="18"/>
        <w:szCs w:val="18"/>
        <w:lang w:val="en-GB"/>
      </w:rPr>
    </w:pPr>
    <w:sdt>
      <w:sdtPr>
        <w:rPr>
          <w:smallCaps/>
          <w:color w:val="5A5A5A" w:themeColor="text1" w:themeTint="A5"/>
          <w:sz w:val="18"/>
          <w:szCs w:val="18"/>
          <w:lang w:val="en-GB"/>
        </w:rPr>
        <w:id w:val="-1593304463"/>
        <w:docPartObj>
          <w:docPartGallery w:val="Page Numbers (Bottom of Page)"/>
          <w:docPartUnique/>
        </w:docPartObj>
      </w:sdtPr>
      <w:sdtEndPr>
        <w:rPr>
          <w:rStyle w:val="SubtleReference"/>
        </w:rPr>
      </w:sdtEndPr>
      <w:sdtContent>
        <w:sdt>
          <w:sdtPr>
            <w:rPr>
              <w:rStyle w:val="SubtleReference"/>
              <w:sz w:val="18"/>
              <w:szCs w:val="18"/>
              <w:lang w:val="en-GB"/>
            </w:rPr>
            <w:id w:val="-1769616900"/>
            <w:docPartObj>
              <w:docPartGallery w:val="Page Numbers (Top of Page)"/>
              <w:docPartUnique/>
            </w:docPartObj>
          </w:sdtPr>
          <w:sdtEndPr>
            <w:rPr>
              <w:rStyle w:val="SubtleReference"/>
            </w:rPr>
          </w:sdtEndPr>
          <w:sdtContent>
            <w:r w:rsidR="00391AC3" w:rsidRPr="000A69FC">
              <w:rPr>
                <w:rStyle w:val="SubtleReference"/>
                <w:sz w:val="18"/>
                <w:szCs w:val="18"/>
                <w:lang w:val="en-GB"/>
              </w:rPr>
              <w:t xml:space="preserve">Page </w:t>
            </w:r>
            <w:r w:rsidR="00391AC3" w:rsidRPr="000A69FC">
              <w:rPr>
                <w:rStyle w:val="SubtleReference"/>
                <w:sz w:val="18"/>
                <w:szCs w:val="18"/>
                <w:lang w:val="en-GB"/>
              </w:rPr>
              <w:fldChar w:fldCharType="begin"/>
            </w:r>
            <w:r w:rsidR="00391AC3" w:rsidRPr="000A69FC">
              <w:rPr>
                <w:rStyle w:val="SubtleReference"/>
                <w:sz w:val="18"/>
                <w:szCs w:val="18"/>
                <w:lang w:val="en-GB"/>
              </w:rPr>
              <w:instrText xml:space="preserve"> PAGE </w:instrText>
            </w:r>
            <w:r w:rsidR="00391AC3" w:rsidRPr="000A69FC">
              <w:rPr>
                <w:rStyle w:val="SubtleReference"/>
                <w:sz w:val="18"/>
                <w:szCs w:val="18"/>
                <w:lang w:val="en-GB"/>
              </w:rPr>
              <w:fldChar w:fldCharType="separate"/>
            </w:r>
            <w:r w:rsidR="00391AC3" w:rsidRPr="000A69FC">
              <w:rPr>
                <w:rStyle w:val="SubtleReference"/>
                <w:sz w:val="18"/>
                <w:szCs w:val="18"/>
                <w:lang w:val="en-GB"/>
              </w:rPr>
              <w:t>2</w:t>
            </w:r>
            <w:r w:rsidR="00391AC3" w:rsidRPr="000A69FC">
              <w:rPr>
                <w:rStyle w:val="SubtleReference"/>
                <w:sz w:val="18"/>
                <w:szCs w:val="18"/>
                <w:lang w:val="en-GB"/>
              </w:rPr>
              <w:fldChar w:fldCharType="end"/>
            </w:r>
            <w:r w:rsidR="00391AC3" w:rsidRPr="000A69FC">
              <w:rPr>
                <w:rStyle w:val="SubtleReference"/>
                <w:sz w:val="18"/>
                <w:szCs w:val="18"/>
                <w:lang w:val="en-GB"/>
              </w:rPr>
              <w:t xml:space="preserve"> of </w:t>
            </w:r>
            <w:r w:rsidR="00391AC3" w:rsidRPr="000A69FC">
              <w:rPr>
                <w:rStyle w:val="SubtleReference"/>
                <w:sz w:val="18"/>
                <w:szCs w:val="18"/>
                <w:lang w:val="en-GB"/>
              </w:rPr>
              <w:fldChar w:fldCharType="begin"/>
            </w:r>
            <w:r w:rsidR="00391AC3" w:rsidRPr="000A69FC">
              <w:rPr>
                <w:rStyle w:val="SubtleReference"/>
                <w:sz w:val="18"/>
                <w:szCs w:val="18"/>
                <w:lang w:val="en-GB"/>
              </w:rPr>
              <w:instrText xml:space="preserve"> NUMPAGES  </w:instrText>
            </w:r>
            <w:r w:rsidR="00391AC3" w:rsidRPr="000A69FC">
              <w:rPr>
                <w:rStyle w:val="SubtleReference"/>
                <w:sz w:val="18"/>
                <w:szCs w:val="18"/>
                <w:lang w:val="en-GB"/>
              </w:rPr>
              <w:fldChar w:fldCharType="separate"/>
            </w:r>
            <w:r w:rsidR="00391AC3" w:rsidRPr="000A69FC">
              <w:rPr>
                <w:rStyle w:val="SubtleReference"/>
                <w:sz w:val="18"/>
                <w:szCs w:val="18"/>
                <w:lang w:val="en-GB"/>
              </w:rPr>
              <w:t>2</w:t>
            </w:r>
            <w:r w:rsidR="00391AC3" w:rsidRPr="000A69FC">
              <w:rPr>
                <w:rStyle w:val="SubtleReference"/>
                <w:sz w:val="18"/>
                <w:szCs w:val="18"/>
                <w:lang w:val="en-GB"/>
              </w:rPr>
              <w:fldChar w:fldCharType="end"/>
            </w:r>
          </w:sdtContent>
        </w:sdt>
      </w:sdtContent>
    </w:sdt>
  </w:p>
  <w:p w14:paraId="01D100F2" w14:textId="7C36BDFB" w:rsidR="00391AC3" w:rsidRPr="000A69FC" w:rsidRDefault="00391AC3" w:rsidP="0037582C">
    <w:pPr>
      <w:pStyle w:val="Title"/>
      <w:jc w:val="right"/>
      <w:rPr>
        <w:rStyle w:val="SubtleReference"/>
        <w:sz w:val="18"/>
        <w:szCs w:val="18"/>
        <w:lang w:val="en-GB"/>
      </w:rPr>
    </w:pPr>
    <w:r w:rsidRPr="000A69FC">
      <w:rPr>
        <w:smallCaps/>
        <w:color w:val="5A5A5A" w:themeColor="text1" w:themeTint="A5"/>
        <w:sz w:val="18"/>
        <w:szCs w:val="18"/>
        <w:lang w:val="en-GB"/>
      </w:rPr>
      <w:t>RFQ</w:t>
    </w:r>
    <w:r w:rsidRPr="000A69FC">
      <w:rPr>
        <w:smallCaps/>
        <w:color w:val="5A5A5A" w:themeColor="text1" w:themeTint="A5"/>
        <w:sz w:val="18"/>
        <w:szCs w:val="18"/>
        <w:lang w:val="en-US"/>
      </w:rPr>
      <w:t>-</w:t>
    </w:r>
    <w:r w:rsidRPr="000A69FC">
      <w:rPr>
        <w:smallCaps/>
        <w:color w:val="5A5A5A" w:themeColor="text1" w:themeTint="A5"/>
        <w:sz w:val="18"/>
        <w:szCs w:val="18"/>
        <w:lang w:val="en-GB"/>
      </w:rPr>
      <w:t>00</w:t>
    </w:r>
    <w:r w:rsidRPr="000A69FC">
      <w:rPr>
        <w:smallCaps/>
        <w:color w:val="5A5A5A" w:themeColor="text1" w:themeTint="A5"/>
        <w:sz w:val="18"/>
        <w:szCs w:val="18"/>
        <w:lang w:val="en-US"/>
      </w:rPr>
      <w:t>19:</w:t>
    </w:r>
    <w:r w:rsidRPr="000A69FC">
      <w:rPr>
        <w:smallCaps/>
        <w:color w:val="5A5A5A" w:themeColor="text1" w:themeTint="A5"/>
        <w:sz w:val="18"/>
        <w:szCs w:val="18"/>
        <w:lang w:val="en-GB"/>
      </w:rPr>
      <w:t xml:space="preserve"> Trainers &amp; Coaches’ services for Business Support Programmes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92032" w14:textId="77777777" w:rsidR="00391AC3" w:rsidRDefault="00391AC3" w:rsidP="003571FE">
      <w:r>
        <w:separator/>
      </w:r>
    </w:p>
  </w:footnote>
  <w:footnote w:type="continuationSeparator" w:id="0">
    <w:p w14:paraId="17A2ECCE" w14:textId="77777777" w:rsidR="00391AC3" w:rsidRDefault="00391AC3" w:rsidP="00357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982C0" w14:textId="1E4DF852" w:rsidR="00391AC3" w:rsidRPr="003571FE" w:rsidRDefault="00391AC3" w:rsidP="00CA7A78">
    <w:pPr>
      <w:pStyle w:val="Header"/>
      <w:rPr>
        <w:lang w:val="ru-RU"/>
      </w:rPr>
    </w:pPr>
    <w:r>
      <w:rPr>
        <w:b/>
        <w:noProof/>
        <w:sz w:val="18"/>
        <w:szCs w:val="18"/>
        <w:lang w:val="ru-RU"/>
      </w:rPr>
      <w:drawing>
        <wp:anchor distT="0" distB="0" distL="114300" distR="114300" simplePos="0" relativeHeight="251658240" behindDoc="1" locked="0" layoutInCell="1" allowOverlap="1" wp14:anchorId="0449D153" wp14:editId="406DCE08">
          <wp:simplePos x="0" y="0"/>
          <wp:positionH relativeFrom="column">
            <wp:posOffset>-845185</wp:posOffset>
          </wp:positionH>
          <wp:positionV relativeFrom="paragraph">
            <wp:posOffset>-385445</wp:posOffset>
          </wp:positionV>
          <wp:extent cx="1568450" cy="672146"/>
          <wp:effectExtent l="0" t="0" r="0" b="0"/>
          <wp:wrapNone/>
          <wp:docPr id="4"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Logo-.jpg"/>
                  <pic:cNvPicPr/>
                </pic:nvPicPr>
                <pic:blipFill>
                  <a:blip r:embed="rId1">
                    <a:extLst>
                      <a:ext uri="{28A0092B-C50C-407E-A947-70E740481C1C}">
                        <a14:useLocalDpi xmlns:a14="http://schemas.microsoft.com/office/drawing/2010/main" val="0"/>
                      </a:ext>
                    </a:extLst>
                  </a:blip>
                  <a:stretch>
                    <a:fillRect/>
                  </a:stretch>
                </pic:blipFill>
                <pic:spPr>
                  <a:xfrm>
                    <a:off x="0" y="0"/>
                    <a:ext cx="1568450" cy="67214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04337"/>
    <w:multiLevelType w:val="multilevel"/>
    <w:tmpl w:val="F0A0B1C4"/>
    <w:styleLink w:val="Style1"/>
    <w:lvl w:ilvl="0">
      <w:start w:val="1"/>
      <w:numFmt w:val="decimal"/>
      <w:lvlText w:val="%1."/>
      <w:lvlJc w:val="left"/>
      <w:pPr>
        <w:ind w:left="644" w:hanging="360"/>
      </w:pPr>
      <w:rPr>
        <w:rFonts w:hint="default"/>
        <w:b/>
      </w:rPr>
    </w:lvl>
    <w:lvl w:ilvl="1">
      <w:start w:val="1"/>
      <w:numFmt w:val="decimal"/>
      <w:lvlText w:val="%1.%2."/>
      <w:lvlJc w:val="left"/>
      <w:pPr>
        <w:ind w:left="716" w:hanging="432"/>
      </w:pPr>
      <w:rPr>
        <w:rFonts w:asciiTheme="minorHAnsi" w:hAnsiTheme="minorHAnsi"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381594"/>
    <w:multiLevelType w:val="hybridMultilevel"/>
    <w:tmpl w:val="68B687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01773"/>
    <w:multiLevelType w:val="hybridMultilevel"/>
    <w:tmpl w:val="A4F00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E7E7C"/>
    <w:multiLevelType w:val="hybridMultilevel"/>
    <w:tmpl w:val="6ED679B2"/>
    <w:lvl w:ilvl="0" w:tplc="08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514162"/>
    <w:multiLevelType w:val="hybridMultilevel"/>
    <w:tmpl w:val="90302374"/>
    <w:lvl w:ilvl="0" w:tplc="3A16E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3D0B5C"/>
    <w:multiLevelType w:val="hybridMultilevel"/>
    <w:tmpl w:val="07F82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EC15E7"/>
    <w:multiLevelType w:val="hybridMultilevel"/>
    <w:tmpl w:val="EF7AC6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1F"/>
    <w:rsid w:val="000014A1"/>
    <w:rsid w:val="00002BE7"/>
    <w:rsid w:val="0000420E"/>
    <w:rsid w:val="00005C31"/>
    <w:rsid w:val="000100AE"/>
    <w:rsid w:val="00013E85"/>
    <w:rsid w:val="000142FC"/>
    <w:rsid w:val="00015BFA"/>
    <w:rsid w:val="000241F5"/>
    <w:rsid w:val="000242DC"/>
    <w:rsid w:val="00024BE6"/>
    <w:rsid w:val="0002546A"/>
    <w:rsid w:val="000264CB"/>
    <w:rsid w:val="00035DCA"/>
    <w:rsid w:val="00040440"/>
    <w:rsid w:val="00040760"/>
    <w:rsid w:val="000420B6"/>
    <w:rsid w:val="00042BE2"/>
    <w:rsid w:val="000445AB"/>
    <w:rsid w:val="00045A1E"/>
    <w:rsid w:val="0005537F"/>
    <w:rsid w:val="00060B3B"/>
    <w:rsid w:val="0006235A"/>
    <w:rsid w:val="000634D3"/>
    <w:rsid w:val="00064361"/>
    <w:rsid w:val="000658C8"/>
    <w:rsid w:val="00065B5B"/>
    <w:rsid w:val="000702D5"/>
    <w:rsid w:val="0007084C"/>
    <w:rsid w:val="00070986"/>
    <w:rsid w:val="00070AF0"/>
    <w:rsid w:val="00073693"/>
    <w:rsid w:val="000745A0"/>
    <w:rsid w:val="000749E2"/>
    <w:rsid w:val="00080E2B"/>
    <w:rsid w:val="0008221F"/>
    <w:rsid w:val="00083D1F"/>
    <w:rsid w:val="00084DAF"/>
    <w:rsid w:val="0009185C"/>
    <w:rsid w:val="00092996"/>
    <w:rsid w:val="00094575"/>
    <w:rsid w:val="000970F3"/>
    <w:rsid w:val="00097478"/>
    <w:rsid w:val="00097663"/>
    <w:rsid w:val="000A0BA8"/>
    <w:rsid w:val="000A40CA"/>
    <w:rsid w:val="000A69FC"/>
    <w:rsid w:val="000A7461"/>
    <w:rsid w:val="000B151B"/>
    <w:rsid w:val="000B2DEF"/>
    <w:rsid w:val="000B4192"/>
    <w:rsid w:val="000B47B3"/>
    <w:rsid w:val="000B56B5"/>
    <w:rsid w:val="000C12EA"/>
    <w:rsid w:val="000C2A12"/>
    <w:rsid w:val="000C3288"/>
    <w:rsid w:val="000C3F7B"/>
    <w:rsid w:val="000C472A"/>
    <w:rsid w:val="000C6D05"/>
    <w:rsid w:val="000C70FE"/>
    <w:rsid w:val="000D02C8"/>
    <w:rsid w:val="000D04A4"/>
    <w:rsid w:val="000D054C"/>
    <w:rsid w:val="000D20BA"/>
    <w:rsid w:val="000D6355"/>
    <w:rsid w:val="000E046C"/>
    <w:rsid w:val="000E15E2"/>
    <w:rsid w:val="000E1DD7"/>
    <w:rsid w:val="000E3E54"/>
    <w:rsid w:val="000E6E30"/>
    <w:rsid w:val="000E7588"/>
    <w:rsid w:val="000F2600"/>
    <w:rsid w:val="000F553D"/>
    <w:rsid w:val="000F6C27"/>
    <w:rsid w:val="000F708D"/>
    <w:rsid w:val="00101031"/>
    <w:rsid w:val="001069A7"/>
    <w:rsid w:val="00111ED6"/>
    <w:rsid w:val="00115030"/>
    <w:rsid w:val="00124546"/>
    <w:rsid w:val="00127FCB"/>
    <w:rsid w:val="00131EBE"/>
    <w:rsid w:val="00131F36"/>
    <w:rsid w:val="00132965"/>
    <w:rsid w:val="00133873"/>
    <w:rsid w:val="00135B42"/>
    <w:rsid w:val="001370FE"/>
    <w:rsid w:val="00137483"/>
    <w:rsid w:val="001405E6"/>
    <w:rsid w:val="00140A4E"/>
    <w:rsid w:val="00140ABE"/>
    <w:rsid w:val="001445B6"/>
    <w:rsid w:val="001446AE"/>
    <w:rsid w:val="0014519C"/>
    <w:rsid w:val="001463AB"/>
    <w:rsid w:val="00147183"/>
    <w:rsid w:val="00151B7B"/>
    <w:rsid w:val="0015483A"/>
    <w:rsid w:val="00156113"/>
    <w:rsid w:val="001564B3"/>
    <w:rsid w:val="00156C97"/>
    <w:rsid w:val="0016121E"/>
    <w:rsid w:val="001645D3"/>
    <w:rsid w:val="00166A98"/>
    <w:rsid w:val="00166F58"/>
    <w:rsid w:val="00167457"/>
    <w:rsid w:val="00167A4C"/>
    <w:rsid w:val="001704AD"/>
    <w:rsid w:val="00170B3D"/>
    <w:rsid w:val="00170C67"/>
    <w:rsid w:val="00171EA3"/>
    <w:rsid w:val="00172C79"/>
    <w:rsid w:val="00174B27"/>
    <w:rsid w:val="0017504E"/>
    <w:rsid w:val="0017519F"/>
    <w:rsid w:val="00177AC7"/>
    <w:rsid w:val="00181188"/>
    <w:rsid w:val="001844BD"/>
    <w:rsid w:val="00186500"/>
    <w:rsid w:val="001870E5"/>
    <w:rsid w:val="00192EAD"/>
    <w:rsid w:val="00193EAF"/>
    <w:rsid w:val="0019575A"/>
    <w:rsid w:val="00195A1F"/>
    <w:rsid w:val="0019653F"/>
    <w:rsid w:val="00196E73"/>
    <w:rsid w:val="001A0236"/>
    <w:rsid w:val="001A0FC9"/>
    <w:rsid w:val="001A12F4"/>
    <w:rsid w:val="001A18AF"/>
    <w:rsid w:val="001A3FF7"/>
    <w:rsid w:val="001A5821"/>
    <w:rsid w:val="001A5DD9"/>
    <w:rsid w:val="001B1516"/>
    <w:rsid w:val="001B210B"/>
    <w:rsid w:val="001B220B"/>
    <w:rsid w:val="001B2830"/>
    <w:rsid w:val="001B2C53"/>
    <w:rsid w:val="001B7B1C"/>
    <w:rsid w:val="001B7BF1"/>
    <w:rsid w:val="001C1AAD"/>
    <w:rsid w:val="001C406E"/>
    <w:rsid w:val="001C4CD7"/>
    <w:rsid w:val="001C4ECF"/>
    <w:rsid w:val="001C6DBB"/>
    <w:rsid w:val="001C7FB6"/>
    <w:rsid w:val="001D0502"/>
    <w:rsid w:val="001D10CF"/>
    <w:rsid w:val="001D17C8"/>
    <w:rsid w:val="001D210A"/>
    <w:rsid w:val="001D431A"/>
    <w:rsid w:val="001D43B5"/>
    <w:rsid w:val="001D7489"/>
    <w:rsid w:val="001E1179"/>
    <w:rsid w:val="001E193E"/>
    <w:rsid w:val="001E277E"/>
    <w:rsid w:val="001E61B1"/>
    <w:rsid w:val="001E6CE0"/>
    <w:rsid w:val="001F0925"/>
    <w:rsid w:val="001F2C5D"/>
    <w:rsid w:val="001F38B1"/>
    <w:rsid w:val="001F4786"/>
    <w:rsid w:val="00207C51"/>
    <w:rsid w:val="0021090B"/>
    <w:rsid w:val="0021227E"/>
    <w:rsid w:val="00216A1B"/>
    <w:rsid w:val="00220D92"/>
    <w:rsid w:val="002211F7"/>
    <w:rsid w:val="00223619"/>
    <w:rsid w:val="0022493A"/>
    <w:rsid w:val="00235042"/>
    <w:rsid w:val="002352B2"/>
    <w:rsid w:val="00236E77"/>
    <w:rsid w:val="00237910"/>
    <w:rsid w:val="002379BD"/>
    <w:rsid w:val="00241F70"/>
    <w:rsid w:val="0024217A"/>
    <w:rsid w:val="002427D9"/>
    <w:rsid w:val="002500FC"/>
    <w:rsid w:val="002502EA"/>
    <w:rsid w:val="00253694"/>
    <w:rsid w:val="0025389C"/>
    <w:rsid w:val="002559CA"/>
    <w:rsid w:val="002561CF"/>
    <w:rsid w:val="00260BE3"/>
    <w:rsid w:val="002622BC"/>
    <w:rsid w:val="00263F9C"/>
    <w:rsid w:val="00266A4F"/>
    <w:rsid w:val="00267F8B"/>
    <w:rsid w:val="00270207"/>
    <w:rsid w:val="00271874"/>
    <w:rsid w:val="002725E4"/>
    <w:rsid w:val="00276687"/>
    <w:rsid w:val="0027699A"/>
    <w:rsid w:val="002775E7"/>
    <w:rsid w:val="00282CDE"/>
    <w:rsid w:val="002926E7"/>
    <w:rsid w:val="00293794"/>
    <w:rsid w:val="00297246"/>
    <w:rsid w:val="002A0497"/>
    <w:rsid w:val="002A2077"/>
    <w:rsid w:val="002A25F2"/>
    <w:rsid w:val="002A2E98"/>
    <w:rsid w:val="002A6793"/>
    <w:rsid w:val="002B03E6"/>
    <w:rsid w:val="002B185B"/>
    <w:rsid w:val="002B299B"/>
    <w:rsid w:val="002B3655"/>
    <w:rsid w:val="002B5D3E"/>
    <w:rsid w:val="002B6CC3"/>
    <w:rsid w:val="002C7434"/>
    <w:rsid w:val="002D053A"/>
    <w:rsid w:val="002D0CB5"/>
    <w:rsid w:val="002D0E00"/>
    <w:rsid w:val="002D0F20"/>
    <w:rsid w:val="002D1514"/>
    <w:rsid w:val="002D33C2"/>
    <w:rsid w:val="002D4BF7"/>
    <w:rsid w:val="002D5206"/>
    <w:rsid w:val="002D630A"/>
    <w:rsid w:val="002D78F3"/>
    <w:rsid w:val="002E1522"/>
    <w:rsid w:val="002E16B2"/>
    <w:rsid w:val="002E1863"/>
    <w:rsid w:val="002E2372"/>
    <w:rsid w:val="002E2415"/>
    <w:rsid w:val="002E5369"/>
    <w:rsid w:val="002E61E0"/>
    <w:rsid w:val="002F0820"/>
    <w:rsid w:val="002F2D5F"/>
    <w:rsid w:val="002F48F8"/>
    <w:rsid w:val="002F5158"/>
    <w:rsid w:val="002F7AC5"/>
    <w:rsid w:val="002F7FC2"/>
    <w:rsid w:val="003022F9"/>
    <w:rsid w:val="00302A40"/>
    <w:rsid w:val="00302A7C"/>
    <w:rsid w:val="00303874"/>
    <w:rsid w:val="00304132"/>
    <w:rsid w:val="0030413F"/>
    <w:rsid w:val="003044B5"/>
    <w:rsid w:val="00306011"/>
    <w:rsid w:val="00307CA6"/>
    <w:rsid w:val="00307CD4"/>
    <w:rsid w:val="003103F5"/>
    <w:rsid w:val="0031364A"/>
    <w:rsid w:val="003161C7"/>
    <w:rsid w:val="00316973"/>
    <w:rsid w:val="003176F0"/>
    <w:rsid w:val="00321371"/>
    <w:rsid w:val="003247B0"/>
    <w:rsid w:val="00330271"/>
    <w:rsid w:val="00337DDF"/>
    <w:rsid w:val="003405B3"/>
    <w:rsid w:val="0034074E"/>
    <w:rsid w:val="00343585"/>
    <w:rsid w:val="00347FD6"/>
    <w:rsid w:val="00351BF9"/>
    <w:rsid w:val="00352B9C"/>
    <w:rsid w:val="00354D08"/>
    <w:rsid w:val="00356629"/>
    <w:rsid w:val="003571FE"/>
    <w:rsid w:val="0036167C"/>
    <w:rsid w:val="003624F3"/>
    <w:rsid w:val="0036284C"/>
    <w:rsid w:val="00362BD4"/>
    <w:rsid w:val="00364F8A"/>
    <w:rsid w:val="00365B3D"/>
    <w:rsid w:val="00366290"/>
    <w:rsid w:val="00367451"/>
    <w:rsid w:val="00374B8B"/>
    <w:rsid w:val="00375745"/>
    <w:rsid w:val="0037582C"/>
    <w:rsid w:val="003760DB"/>
    <w:rsid w:val="00376349"/>
    <w:rsid w:val="0037669C"/>
    <w:rsid w:val="00381DD9"/>
    <w:rsid w:val="003856CE"/>
    <w:rsid w:val="00385FB6"/>
    <w:rsid w:val="00386A97"/>
    <w:rsid w:val="0038790B"/>
    <w:rsid w:val="00387D8C"/>
    <w:rsid w:val="00390527"/>
    <w:rsid w:val="00391AC3"/>
    <w:rsid w:val="00393F1C"/>
    <w:rsid w:val="00394CCB"/>
    <w:rsid w:val="00396BFD"/>
    <w:rsid w:val="003975FB"/>
    <w:rsid w:val="003A0D83"/>
    <w:rsid w:val="003A2934"/>
    <w:rsid w:val="003A301E"/>
    <w:rsid w:val="003B46E9"/>
    <w:rsid w:val="003B68DB"/>
    <w:rsid w:val="003B6A94"/>
    <w:rsid w:val="003C0DB8"/>
    <w:rsid w:val="003C2387"/>
    <w:rsid w:val="003C454D"/>
    <w:rsid w:val="003C558C"/>
    <w:rsid w:val="003C6B98"/>
    <w:rsid w:val="003D08AC"/>
    <w:rsid w:val="003D1CBE"/>
    <w:rsid w:val="003D30C6"/>
    <w:rsid w:val="003D3108"/>
    <w:rsid w:val="003D3A4F"/>
    <w:rsid w:val="003D610D"/>
    <w:rsid w:val="003E1DC1"/>
    <w:rsid w:val="003E4983"/>
    <w:rsid w:val="003F224E"/>
    <w:rsid w:val="003F281C"/>
    <w:rsid w:val="003F3095"/>
    <w:rsid w:val="003F7CF5"/>
    <w:rsid w:val="0040096C"/>
    <w:rsid w:val="004012DF"/>
    <w:rsid w:val="0040516E"/>
    <w:rsid w:val="00405E97"/>
    <w:rsid w:val="0040791E"/>
    <w:rsid w:val="004110CE"/>
    <w:rsid w:val="0041114D"/>
    <w:rsid w:val="00411649"/>
    <w:rsid w:val="0041167E"/>
    <w:rsid w:val="004116F4"/>
    <w:rsid w:val="004133EB"/>
    <w:rsid w:val="004138DD"/>
    <w:rsid w:val="004162A1"/>
    <w:rsid w:val="004162BB"/>
    <w:rsid w:val="00416B21"/>
    <w:rsid w:val="00416FAC"/>
    <w:rsid w:val="004179DE"/>
    <w:rsid w:val="00423804"/>
    <w:rsid w:val="00423844"/>
    <w:rsid w:val="00427109"/>
    <w:rsid w:val="004275DC"/>
    <w:rsid w:val="004329A6"/>
    <w:rsid w:val="00433485"/>
    <w:rsid w:val="00433927"/>
    <w:rsid w:val="004361FC"/>
    <w:rsid w:val="00440238"/>
    <w:rsid w:val="00451001"/>
    <w:rsid w:val="004529F8"/>
    <w:rsid w:val="00460723"/>
    <w:rsid w:val="0046141C"/>
    <w:rsid w:val="00463639"/>
    <w:rsid w:val="00464034"/>
    <w:rsid w:val="00465037"/>
    <w:rsid w:val="0046651E"/>
    <w:rsid w:val="0046748F"/>
    <w:rsid w:val="00471AA0"/>
    <w:rsid w:val="00472CC9"/>
    <w:rsid w:val="00476B6A"/>
    <w:rsid w:val="0048035E"/>
    <w:rsid w:val="004867B5"/>
    <w:rsid w:val="00487EB9"/>
    <w:rsid w:val="00490DC3"/>
    <w:rsid w:val="00493AD4"/>
    <w:rsid w:val="004A1DC8"/>
    <w:rsid w:val="004A348A"/>
    <w:rsid w:val="004A4D3C"/>
    <w:rsid w:val="004B0067"/>
    <w:rsid w:val="004B07B9"/>
    <w:rsid w:val="004B2E41"/>
    <w:rsid w:val="004B610E"/>
    <w:rsid w:val="004B7947"/>
    <w:rsid w:val="004C2823"/>
    <w:rsid w:val="004D0C2D"/>
    <w:rsid w:val="004D1423"/>
    <w:rsid w:val="004D2C86"/>
    <w:rsid w:val="004D2FCD"/>
    <w:rsid w:val="004D44AE"/>
    <w:rsid w:val="004D4A8A"/>
    <w:rsid w:val="004D603B"/>
    <w:rsid w:val="004E04DA"/>
    <w:rsid w:val="004E0B2E"/>
    <w:rsid w:val="004E4568"/>
    <w:rsid w:val="004E66E6"/>
    <w:rsid w:val="004E7768"/>
    <w:rsid w:val="004F0437"/>
    <w:rsid w:val="004F1FCF"/>
    <w:rsid w:val="004F6456"/>
    <w:rsid w:val="004F6A94"/>
    <w:rsid w:val="004F71CC"/>
    <w:rsid w:val="004F75FF"/>
    <w:rsid w:val="005030E6"/>
    <w:rsid w:val="00505D73"/>
    <w:rsid w:val="00511DF7"/>
    <w:rsid w:val="00512440"/>
    <w:rsid w:val="0051426C"/>
    <w:rsid w:val="00514BB5"/>
    <w:rsid w:val="00516566"/>
    <w:rsid w:val="00520A38"/>
    <w:rsid w:val="00521E97"/>
    <w:rsid w:val="00522074"/>
    <w:rsid w:val="00524454"/>
    <w:rsid w:val="00525D5D"/>
    <w:rsid w:val="00526ABC"/>
    <w:rsid w:val="005323FD"/>
    <w:rsid w:val="00533417"/>
    <w:rsid w:val="00534DB9"/>
    <w:rsid w:val="0053548C"/>
    <w:rsid w:val="00535E9F"/>
    <w:rsid w:val="005374D9"/>
    <w:rsid w:val="00537DC7"/>
    <w:rsid w:val="00540C97"/>
    <w:rsid w:val="00541723"/>
    <w:rsid w:val="00543B3B"/>
    <w:rsid w:val="005460ED"/>
    <w:rsid w:val="00550C8A"/>
    <w:rsid w:val="00552B3D"/>
    <w:rsid w:val="00552FF1"/>
    <w:rsid w:val="00554897"/>
    <w:rsid w:val="00554DA9"/>
    <w:rsid w:val="00555657"/>
    <w:rsid w:val="005577A8"/>
    <w:rsid w:val="0056227F"/>
    <w:rsid w:val="00562639"/>
    <w:rsid w:val="005651A0"/>
    <w:rsid w:val="005679FE"/>
    <w:rsid w:val="00570DC0"/>
    <w:rsid w:val="00571F5E"/>
    <w:rsid w:val="005734FF"/>
    <w:rsid w:val="00574775"/>
    <w:rsid w:val="00576666"/>
    <w:rsid w:val="00577772"/>
    <w:rsid w:val="00577DA7"/>
    <w:rsid w:val="005807D9"/>
    <w:rsid w:val="0058106E"/>
    <w:rsid w:val="005857F2"/>
    <w:rsid w:val="00586B4D"/>
    <w:rsid w:val="0059364D"/>
    <w:rsid w:val="0059597A"/>
    <w:rsid w:val="005A2964"/>
    <w:rsid w:val="005A31B4"/>
    <w:rsid w:val="005B2685"/>
    <w:rsid w:val="005B3223"/>
    <w:rsid w:val="005B518A"/>
    <w:rsid w:val="005B6291"/>
    <w:rsid w:val="005B73AE"/>
    <w:rsid w:val="005B74C1"/>
    <w:rsid w:val="005B76DC"/>
    <w:rsid w:val="005C0755"/>
    <w:rsid w:val="005C0D88"/>
    <w:rsid w:val="005C1B02"/>
    <w:rsid w:val="005C5111"/>
    <w:rsid w:val="005C7F25"/>
    <w:rsid w:val="005D0553"/>
    <w:rsid w:val="005D1611"/>
    <w:rsid w:val="005D1C09"/>
    <w:rsid w:val="005D3339"/>
    <w:rsid w:val="005D43AA"/>
    <w:rsid w:val="005D44A8"/>
    <w:rsid w:val="005E01E4"/>
    <w:rsid w:val="005E0855"/>
    <w:rsid w:val="005E1601"/>
    <w:rsid w:val="005E2432"/>
    <w:rsid w:val="005E2AD7"/>
    <w:rsid w:val="005E3647"/>
    <w:rsid w:val="005E6453"/>
    <w:rsid w:val="005E74DD"/>
    <w:rsid w:val="005E752D"/>
    <w:rsid w:val="005F5252"/>
    <w:rsid w:val="005F6E34"/>
    <w:rsid w:val="005F700C"/>
    <w:rsid w:val="005F7BFD"/>
    <w:rsid w:val="0060065B"/>
    <w:rsid w:val="006006F6"/>
    <w:rsid w:val="00602F92"/>
    <w:rsid w:val="0061218D"/>
    <w:rsid w:val="006136A6"/>
    <w:rsid w:val="00614A67"/>
    <w:rsid w:val="006162B7"/>
    <w:rsid w:val="00616561"/>
    <w:rsid w:val="00620241"/>
    <w:rsid w:val="006228C2"/>
    <w:rsid w:val="00624695"/>
    <w:rsid w:val="00624D90"/>
    <w:rsid w:val="006257CD"/>
    <w:rsid w:val="00625D7F"/>
    <w:rsid w:val="00633D66"/>
    <w:rsid w:val="00635A23"/>
    <w:rsid w:val="00635B4F"/>
    <w:rsid w:val="006361B1"/>
    <w:rsid w:val="00636862"/>
    <w:rsid w:val="0063712F"/>
    <w:rsid w:val="00640ECE"/>
    <w:rsid w:val="00642ADE"/>
    <w:rsid w:val="00643DCE"/>
    <w:rsid w:val="00644912"/>
    <w:rsid w:val="00651AD8"/>
    <w:rsid w:val="006526F8"/>
    <w:rsid w:val="00653FA7"/>
    <w:rsid w:val="0065491F"/>
    <w:rsid w:val="00657C0D"/>
    <w:rsid w:val="00660B0A"/>
    <w:rsid w:val="006625D1"/>
    <w:rsid w:val="00662629"/>
    <w:rsid w:val="00662A1C"/>
    <w:rsid w:val="00663EAE"/>
    <w:rsid w:val="006651EA"/>
    <w:rsid w:val="00665D84"/>
    <w:rsid w:val="00667714"/>
    <w:rsid w:val="006720BD"/>
    <w:rsid w:val="00673E4B"/>
    <w:rsid w:val="0067421F"/>
    <w:rsid w:val="006742A4"/>
    <w:rsid w:val="006742FD"/>
    <w:rsid w:val="006754D9"/>
    <w:rsid w:val="00676857"/>
    <w:rsid w:val="0068074E"/>
    <w:rsid w:val="00681B61"/>
    <w:rsid w:val="00683942"/>
    <w:rsid w:val="006864D3"/>
    <w:rsid w:val="00687F4B"/>
    <w:rsid w:val="00690217"/>
    <w:rsid w:val="00694781"/>
    <w:rsid w:val="0069576A"/>
    <w:rsid w:val="0069677F"/>
    <w:rsid w:val="00696EC3"/>
    <w:rsid w:val="006A06AB"/>
    <w:rsid w:val="006A3776"/>
    <w:rsid w:val="006A6CB3"/>
    <w:rsid w:val="006B0F63"/>
    <w:rsid w:val="006B2B08"/>
    <w:rsid w:val="006B3DE1"/>
    <w:rsid w:val="006B63F9"/>
    <w:rsid w:val="006B6A80"/>
    <w:rsid w:val="006B7167"/>
    <w:rsid w:val="006C0EE7"/>
    <w:rsid w:val="006C1480"/>
    <w:rsid w:val="006C1F17"/>
    <w:rsid w:val="006C3876"/>
    <w:rsid w:val="006C5671"/>
    <w:rsid w:val="006D0CF7"/>
    <w:rsid w:val="006D3A6B"/>
    <w:rsid w:val="006E3445"/>
    <w:rsid w:val="006E67DD"/>
    <w:rsid w:val="006E6EFC"/>
    <w:rsid w:val="006E7567"/>
    <w:rsid w:val="006F310D"/>
    <w:rsid w:val="006F62F4"/>
    <w:rsid w:val="006F7781"/>
    <w:rsid w:val="007006A7"/>
    <w:rsid w:val="0070273E"/>
    <w:rsid w:val="00702CCF"/>
    <w:rsid w:val="00707DEE"/>
    <w:rsid w:val="00711714"/>
    <w:rsid w:val="00715DE0"/>
    <w:rsid w:val="007175BA"/>
    <w:rsid w:val="0071795D"/>
    <w:rsid w:val="00722C60"/>
    <w:rsid w:val="007254B9"/>
    <w:rsid w:val="00725900"/>
    <w:rsid w:val="0072682E"/>
    <w:rsid w:val="007279B4"/>
    <w:rsid w:val="00733B2B"/>
    <w:rsid w:val="007360BB"/>
    <w:rsid w:val="00737FCD"/>
    <w:rsid w:val="00743395"/>
    <w:rsid w:val="00744FC2"/>
    <w:rsid w:val="00751F44"/>
    <w:rsid w:val="007529FC"/>
    <w:rsid w:val="00755CAE"/>
    <w:rsid w:val="0075685A"/>
    <w:rsid w:val="00756E63"/>
    <w:rsid w:val="00760FDD"/>
    <w:rsid w:val="00762C49"/>
    <w:rsid w:val="00764CFA"/>
    <w:rsid w:val="007658E8"/>
    <w:rsid w:val="007664C5"/>
    <w:rsid w:val="00770490"/>
    <w:rsid w:val="00770DAD"/>
    <w:rsid w:val="007743B2"/>
    <w:rsid w:val="00774BE6"/>
    <w:rsid w:val="007758AA"/>
    <w:rsid w:val="00775B97"/>
    <w:rsid w:val="00777F9D"/>
    <w:rsid w:val="00781128"/>
    <w:rsid w:val="00781EAD"/>
    <w:rsid w:val="0078243D"/>
    <w:rsid w:val="00783700"/>
    <w:rsid w:val="00783A8A"/>
    <w:rsid w:val="0079025D"/>
    <w:rsid w:val="007906D2"/>
    <w:rsid w:val="00791E27"/>
    <w:rsid w:val="00792BC7"/>
    <w:rsid w:val="007A3BDB"/>
    <w:rsid w:val="007A6F29"/>
    <w:rsid w:val="007A7F3E"/>
    <w:rsid w:val="007B23BE"/>
    <w:rsid w:val="007B3551"/>
    <w:rsid w:val="007B55E1"/>
    <w:rsid w:val="007C045F"/>
    <w:rsid w:val="007C0DC4"/>
    <w:rsid w:val="007C2953"/>
    <w:rsid w:val="007C37BD"/>
    <w:rsid w:val="007C3806"/>
    <w:rsid w:val="007C4593"/>
    <w:rsid w:val="007C4770"/>
    <w:rsid w:val="007C520D"/>
    <w:rsid w:val="007C79DC"/>
    <w:rsid w:val="007D12AC"/>
    <w:rsid w:val="007D2080"/>
    <w:rsid w:val="007D29B1"/>
    <w:rsid w:val="007D3104"/>
    <w:rsid w:val="007D3FE6"/>
    <w:rsid w:val="007D4F53"/>
    <w:rsid w:val="007E0FF5"/>
    <w:rsid w:val="007E2D15"/>
    <w:rsid w:val="007E5350"/>
    <w:rsid w:val="007E6444"/>
    <w:rsid w:val="007E668D"/>
    <w:rsid w:val="007E675B"/>
    <w:rsid w:val="007E6809"/>
    <w:rsid w:val="007F0BEC"/>
    <w:rsid w:val="007F0E6A"/>
    <w:rsid w:val="007F4A59"/>
    <w:rsid w:val="007F6367"/>
    <w:rsid w:val="00800E7A"/>
    <w:rsid w:val="008013CA"/>
    <w:rsid w:val="00801578"/>
    <w:rsid w:val="008043E3"/>
    <w:rsid w:val="00806081"/>
    <w:rsid w:val="00806D55"/>
    <w:rsid w:val="0080795E"/>
    <w:rsid w:val="008119AE"/>
    <w:rsid w:val="00813C3C"/>
    <w:rsid w:val="00814DFA"/>
    <w:rsid w:val="00816ACE"/>
    <w:rsid w:val="00817236"/>
    <w:rsid w:val="00817655"/>
    <w:rsid w:val="008218A4"/>
    <w:rsid w:val="00822288"/>
    <w:rsid w:val="00834A9D"/>
    <w:rsid w:val="008368D4"/>
    <w:rsid w:val="00836CEB"/>
    <w:rsid w:val="00837398"/>
    <w:rsid w:val="00837486"/>
    <w:rsid w:val="00837858"/>
    <w:rsid w:val="008413B6"/>
    <w:rsid w:val="00841DD0"/>
    <w:rsid w:val="00842102"/>
    <w:rsid w:val="008476F4"/>
    <w:rsid w:val="00847E32"/>
    <w:rsid w:val="00847F55"/>
    <w:rsid w:val="00854BEF"/>
    <w:rsid w:val="0085540F"/>
    <w:rsid w:val="00856B0C"/>
    <w:rsid w:val="00857879"/>
    <w:rsid w:val="008578C8"/>
    <w:rsid w:val="0086041A"/>
    <w:rsid w:val="00863D8F"/>
    <w:rsid w:val="008643FF"/>
    <w:rsid w:val="00870A86"/>
    <w:rsid w:val="00870E29"/>
    <w:rsid w:val="00872127"/>
    <w:rsid w:val="008730A5"/>
    <w:rsid w:val="008765A6"/>
    <w:rsid w:val="00876745"/>
    <w:rsid w:val="0088039C"/>
    <w:rsid w:val="00880BE0"/>
    <w:rsid w:val="008811B1"/>
    <w:rsid w:val="00882219"/>
    <w:rsid w:val="00882F04"/>
    <w:rsid w:val="00885B11"/>
    <w:rsid w:val="00890F3A"/>
    <w:rsid w:val="00892F2C"/>
    <w:rsid w:val="00893872"/>
    <w:rsid w:val="00896005"/>
    <w:rsid w:val="008978CF"/>
    <w:rsid w:val="008A15D2"/>
    <w:rsid w:val="008A1C18"/>
    <w:rsid w:val="008A2FEA"/>
    <w:rsid w:val="008A6203"/>
    <w:rsid w:val="008A621B"/>
    <w:rsid w:val="008A6FE4"/>
    <w:rsid w:val="008B0EA0"/>
    <w:rsid w:val="008B115D"/>
    <w:rsid w:val="008B194B"/>
    <w:rsid w:val="008B3020"/>
    <w:rsid w:val="008B634A"/>
    <w:rsid w:val="008B6D5D"/>
    <w:rsid w:val="008B72B4"/>
    <w:rsid w:val="008C15F8"/>
    <w:rsid w:val="008C6CD0"/>
    <w:rsid w:val="008C6EA8"/>
    <w:rsid w:val="008D0191"/>
    <w:rsid w:val="008D0AED"/>
    <w:rsid w:val="008D5505"/>
    <w:rsid w:val="008D5A0F"/>
    <w:rsid w:val="008D6895"/>
    <w:rsid w:val="008D7391"/>
    <w:rsid w:val="008D7C92"/>
    <w:rsid w:val="008E1A83"/>
    <w:rsid w:val="008E2B00"/>
    <w:rsid w:val="008E2EAF"/>
    <w:rsid w:val="008E3D09"/>
    <w:rsid w:val="008E44FF"/>
    <w:rsid w:val="008E4A1A"/>
    <w:rsid w:val="008E4CCF"/>
    <w:rsid w:val="008E65A2"/>
    <w:rsid w:val="008E71ED"/>
    <w:rsid w:val="008F0F3E"/>
    <w:rsid w:val="008F1D37"/>
    <w:rsid w:val="008F38B4"/>
    <w:rsid w:val="008F543B"/>
    <w:rsid w:val="008F5732"/>
    <w:rsid w:val="008F5F72"/>
    <w:rsid w:val="008F60DF"/>
    <w:rsid w:val="008F6DAE"/>
    <w:rsid w:val="008F7F86"/>
    <w:rsid w:val="00901A3D"/>
    <w:rsid w:val="00902728"/>
    <w:rsid w:val="00902A8F"/>
    <w:rsid w:val="00902F08"/>
    <w:rsid w:val="0090300C"/>
    <w:rsid w:val="00905881"/>
    <w:rsid w:val="00905CDB"/>
    <w:rsid w:val="009061A7"/>
    <w:rsid w:val="00906BB8"/>
    <w:rsid w:val="00910B28"/>
    <w:rsid w:val="00914BB3"/>
    <w:rsid w:val="00916402"/>
    <w:rsid w:val="00920237"/>
    <w:rsid w:val="009204D3"/>
    <w:rsid w:val="00922724"/>
    <w:rsid w:val="00923809"/>
    <w:rsid w:val="00923B51"/>
    <w:rsid w:val="009243B0"/>
    <w:rsid w:val="00925150"/>
    <w:rsid w:val="009270F2"/>
    <w:rsid w:val="009271D1"/>
    <w:rsid w:val="00927FCB"/>
    <w:rsid w:val="009306CB"/>
    <w:rsid w:val="009310FB"/>
    <w:rsid w:val="00932A7F"/>
    <w:rsid w:val="00932B39"/>
    <w:rsid w:val="00934E83"/>
    <w:rsid w:val="00935481"/>
    <w:rsid w:val="00935628"/>
    <w:rsid w:val="0093604F"/>
    <w:rsid w:val="0093764B"/>
    <w:rsid w:val="00940605"/>
    <w:rsid w:val="0094133A"/>
    <w:rsid w:val="00942263"/>
    <w:rsid w:val="00944FE1"/>
    <w:rsid w:val="00945677"/>
    <w:rsid w:val="00946DA2"/>
    <w:rsid w:val="00950305"/>
    <w:rsid w:val="00950F0A"/>
    <w:rsid w:val="009519F8"/>
    <w:rsid w:val="009549E1"/>
    <w:rsid w:val="0095527A"/>
    <w:rsid w:val="009558E1"/>
    <w:rsid w:val="00957F35"/>
    <w:rsid w:val="00957F9B"/>
    <w:rsid w:val="00960907"/>
    <w:rsid w:val="00961833"/>
    <w:rsid w:val="00966935"/>
    <w:rsid w:val="0096753D"/>
    <w:rsid w:val="009703EF"/>
    <w:rsid w:val="00971507"/>
    <w:rsid w:val="0097366A"/>
    <w:rsid w:val="00974FB9"/>
    <w:rsid w:val="009757E1"/>
    <w:rsid w:val="00982394"/>
    <w:rsid w:val="009826EA"/>
    <w:rsid w:val="00982D3B"/>
    <w:rsid w:val="009849B3"/>
    <w:rsid w:val="009868F3"/>
    <w:rsid w:val="00990430"/>
    <w:rsid w:val="00991451"/>
    <w:rsid w:val="0099664D"/>
    <w:rsid w:val="009A3FC2"/>
    <w:rsid w:val="009A5A71"/>
    <w:rsid w:val="009A6D46"/>
    <w:rsid w:val="009A726E"/>
    <w:rsid w:val="009B135B"/>
    <w:rsid w:val="009B1BD5"/>
    <w:rsid w:val="009B2984"/>
    <w:rsid w:val="009B5898"/>
    <w:rsid w:val="009B5DB6"/>
    <w:rsid w:val="009B6636"/>
    <w:rsid w:val="009B6E8F"/>
    <w:rsid w:val="009B7E55"/>
    <w:rsid w:val="009B7F61"/>
    <w:rsid w:val="009C0178"/>
    <w:rsid w:val="009C06C5"/>
    <w:rsid w:val="009C3A46"/>
    <w:rsid w:val="009C476B"/>
    <w:rsid w:val="009C57D7"/>
    <w:rsid w:val="009C66C4"/>
    <w:rsid w:val="009C7C03"/>
    <w:rsid w:val="009D4BCD"/>
    <w:rsid w:val="009D4D1D"/>
    <w:rsid w:val="009D654F"/>
    <w:rsid w:val="009D6CE4"/>
    <w:rsid w:val="009D78B8"/>
    <w:rsid w:val="009E15D2"/>
    <w:rsid w:val="009E5A63"/>
    <w:rsid w:val="009E5CCA"/>
    <w:rsid w:val="009E6C22"/>
    <w:rsid w:val="009F03F1"/>
    <w:rsid w:val="009F32DD"/>
    <w:rsid w:val="009F4C96"/>
    <w:rsid w:val="009F51BD"/>
    <w:rsid w:val="00A00ED3"/>
    <w:rsid w:val="00A01762"/>
    <w:rsid w:val="00A01D4E"/>
    <w:rsid w:val="00A02022"/>
    <w:rsid w:val="00A0288F"/>
    <w:rsid w:val="00A03DBA"/>
    <w:rsid w:val="00A06E89"/>
    <w:rsid w:val="00A07822"/>
    <w:rsid w:val="00A1106A"/>
    <w:rsid w:val="00A126D2"/>
    <w:rsid w:val="00A1301B"/>
    <w:rsid w:val="00A14C55"/>
    <w:rsid w:val="00A15999"/>
    <w:rsid w:val="00A20947"/>
    <w:rsid w:val="00A20F7E"/>
    <w:rsid w:val="00A2435F"/>
    <w:rsid w:val="00A24A3A"/>
    <w:rsid w:val="00A24C2F"/>
    <w:rsid w:val="00A24F76"/>
    <w:rsid w:val="00A25E16"/>
    <w:rsid w:val="00A2628A"/>
    <w:rsid w:val="00A27416"/>
    <w:rsid w:val="00A32E43"/>
    <w:rsid w:val="00A34766"/>
    <w:rsid w:val="00A35265"/>
    <w:rsid w:val="00A40805"/>
    <w:rsid w:val="00A409CC"/>
    <w:rsid w:val="00A4182E"/>
    <w:rsid w:val="00A42264"/>
    <w:rsid w:val="00A4303E"/>
    <w:rsid w:val="00A43BA5"/>
    <w:rsid w:val="00A4498F"/>
    <w:rsid w:val="00A459A0"/>
    <w:rsid w:val="00A459D3"/>
    <w:rsid w:val="00A47F01"/>
    <w:rsid w:val="00A5316B"/>
    <w:rsid w:val="00A533F1"/>
    <w:rsid w:val="00A53683"/>
    <w:rsid w:val="00A5373B"/>
    <w:rsid w:val="00A53B7E"/>
    <w:rsid w:val="00A56C48"/>
    <w:rsid w:val="00A61076"/>
    <w:rsid w:val="00A62581"/>
    <w:rsid w:val="00A632F6"/>
    <w:rsid w:val="00A633ED"/>
    <w:rsid w:val="00A669C5"/>
    <w:rsid w:val="00A66DEE"/>
    <w:rsid w:val="00A673F7"/>
    <w:rsid w:val="00A67B5D"/>
    <w:rsid w:val="00A712BE"/>
    <w:rsid w:val="00A72932"/>
    <w:rsid w:val="00A76728"/>
    <w:rsid w:val="00A77267"/>
    <w:rsid w:val="00A77F71"/>
    <w:rsid w:val="00A81530"/>
    <w:rsid w:val="00A81C11"/>
    <w:rsid w:val="00A854F4"/>
    <w:rsid w:val="00A859FE"/>
    <w:rsid w:val="00A873D5"/>
    <w:rsid w:val="00A87D88"/>
    <w:rsid w:val="00A9022A"/>
    <w:rsid w:val="00A9165C"/>
    <w:rsid w:val="00A918F5"/>
    <w:rsid w:val="00A91A03"/>
    <w:rsid w:val="00A91D0C"/>
    <w:rsid w:val="00A92A79"/>
    <w:rsid w:val="00A93A1A"/>
    <w:rsid w:val="00A94641"/>
    <w:rsid w:val="00A94D6F"/>
    <w:rsid w:val="00A9604B"/>
    <w:rsid w:val="00A962DA"/>
    <w:rsid w:val="00A9745C"/>
    <w:rsid w:val="00AA3ACE"/>
    <w:rsid w:val="00AA5597"/>
    <w:rsid w:val="00AA5B23"/>
    <w:rsid w:val="00AA624F"/>
    <w:rsid w:val="00AB5044"/>
    <w:rsid w:val="00AB5FA8"/>
    <w:rsid w:val="00AB73C0"/>
    <w:rsid w:val="00AC0473"/>
    <w:rsid w:val="00AC22F0"/>
    <w:rsid w:val="00AC2A36"/>
    <w:rsid w:val="00AC3CC7"/>
    <w:rsid w:val="00AC7421"/>
    <w:rsid w:val="00AD12BC"/>
    <w:rsid w:val="00AD1CAC"/>
    <w:rsid w:val="00AD21B0"/>
    <w:rsid w:val="00AD42FD"/>
    <w:rsid w:val="00AE0D3F"/>
    <w:rsid w:val="00AE22B2"/>
    <w:rsid w:val="00AE3BAE"/>
    <w:rsid w:val="00AE4AEA"/>
    <w:rsid w:val="00AE5600"/>
    <w:rsid w:val="00AE6F76"/>
    <w:rsid w:val="00AE79D7"/>
    <w:rsid w:val="00AE7D09"/>
    <w:rsid w:val="00AF3134"/>
    <w:rsid w:val="00AF32B7"/>
    <w:rsid w:val="00AF517C"/>
    <w:rsid w:val="00AF62A2"/>
    <w:rsid w:val="00AF63B6"/>
    <w:rsid w:val="00AF6590"/>
    <w:rsid w:val="00AF783C"/>
    <w:rsid w:val="00B01C70"/>
    <w:rsid w:val="00B01E65"/>
    <w:rsid w:val="00B02447"/>
    <w:rsid w:val="00B03369"/>
    <w:rsid w:val="00B03C3C"/>
    <w:rsid w:val="00B053A7"/>
    <w:rsid w:val="00B06092"/>
    <w:rsid w:val="00B06F87"/>
    <w:rsid w:val="00B10305"/>
    <w:rsid w:val="00B155EB"/>
    <w:rsid w:val="00B1586D"/>
    <w:rsid w:val="00B21C5F"/>
    <w:rsid w:val="00B2310D"/>
    <w:rsid w:val="00B23EBA"/>
    <w:rsid w:val="00B26A22"/>
    <w:rsid w:val="00B27A2F"/>
    <w:rsid w:val="00B30FC4"/>
    <w:rsid w:val="00B35565"/>
    <w:rsid w:val="00B35D1C"/>
    <w:rsid w:val="00B36409"/>
    <w:rsid w:val="00B365DD"/>
    <w:rsid w:val="00B41692"/>
    <w:rsid w:val="00B41F6F"/>
    <w:rsid w:val="00B477A3"/>
    <w:rsid w:val="00B47BCD"/>
    <w:rsid w:val="00B47D4C"/>
    <w:rsid w:val="00B507DE"/>
    <w:rsid w:val="00B51C03"/>
    <w:rsid w:val="00B53434"/>
    <w:rsid w:val="00B53865"/>
    <w:rsid w:val="00B56379"/>
    <w:rsid w:val="00B56A1A"/>
    <w:rsid w:val="00B57E11"/>
    <w:rsid w:val="00B62FEC"/>
    <w:rsid w:val="00B63851"/>
    <w:rsid w:val="00B71C25"/>
    <w:rsid w:val="00B73859"/>
    <w:rsid w:val="00B830E6"/>
    <w:rsid w:val="00B84019"/>
    <w:rsid w:val="00B85899"/>
    <w:rsid w:val="00B9098B"/>
    <w:rsid w:val="00B90AFC"/>
    <w:rsid w:val="00B91713"/>
    <w:rsid w:val="00B92F26"/>
    <w:rsid w:val="00B93BF1"/>
    <w:rsid w:val="00B94972"/>
    <w:rsid w:val="00B96AB8"/>
    <w:rsid w:val="00BA2D87"/>
    <w:rsid w:val="00BA7304"/>
    <w:rsid w:val="00BB1FE2"/>
    <w:rsid w:val="00BB2282"/>
    <w:rsid w:val="00BB26C5"/>
    <w:rsid w:val="00BB391A"/>
    <w:rsid w:val="00BB5B62"/>
    <w:rsid w:val="00BB71C0"/>
    <w:rsid w:val="00BC1D2A"/>
    <w:rsid w:val="00BC2ADD"/>
    <w:rsid w:val="00BC2C6C"/>
    <w:rsid w:val="00BC409C"/>
    <w:rsid w:val="00BC5401"/>
    <w:rsid w:val="00BC7C5D"/>
    <w:rsid w:val="00BD4CB6"/>
    <w:rsid w:val="00BD5A6D"/>
    <w:rsid w:val="00BD79D3"/>
    <w:rsid w:val="00BE093D"/>
    <w:rsid w:val="00BE4138"/>
    <w:rsid w:val="00BE42AF"/>
    <w:rsid w:val="00BE5062"/>
    <w:rsid w:val="00BE54EB"/>
    <w:rsid w:val="00BF011B"/>
    <w:rsid w:val="00BF0788"/>
    <w:rsid w:val="00BF0885"/>
    <w:rsid w:val="00BF0D1F"/>
    <w:rsid w:val="00BF32F5"/>
    <w:rsid w:val="00BF3B27"/>
    <w:rsid w:val="00BF57EF"/>
    <w:rsid w:val="00BF5A5C"/>
    <w:rsid w:val="00BF7043"/>
    <w:rsid w:val="00BF71C7"/>
    <w:rsid w:val="00BF7967"/>
    <w:rsid w:val="00C02528"/>
    <w:rsid w:val="00C05F90"/>
    <w:rsid w:val="00C0658B"/>
    <w:rsid w:val="00C06E45"/>
    <w:rsid w:val="00C11B29"/>
    <w:rsid w:val="00C12256"/>
    <w:rsid w:val="00C12436"/>
    <w:rsid w:val="00C138CF"/>
    <w:rsid w:val="00C13D86"/>
    <w:rsid w:val="00C1419D"/>
    <w:rsid w:val="00C15725"/>
    <w:rsid w:val="00C15845"/>
    <w:rsid w:val="00C16259"/>
    <w:rsid w:val="00C16C2E"/>
    <w:rsid w:val="00C2206B"/>
    <w:rsid w:val="00C22C18"/>
    <w:rsid w:val="00C230E2"/>
    <w:rsid w:val="00C2442A"/>
    <w:rsid w:val="00C26013"/>
    <w:rsid w:val="00C313A6"/>
    <w:rsid w:val="00C31D1B"/>
    <w:rsid w:val="00C33874"/>
    <w:rsid w:val="00C355E5"/>
    <w:rsid w:val="00C35B5B"/>
    <w:rsid w:val="00C4094C"/>
    <w:rsid w:val="00C4169D"/>
    <w:rsid w:val="00C417BF"/>
    <w:rsid w:val="00C42FAD"/>
    <w:rsid w:val="00C459A0"/>
    <w:rsid w:val="00C46893"/>
    <w:rsid w:val="00C50BB9"/>
    <w:rsid w:val="00C53D09"/>
    <w:rsid w:val="00C56FAE"/>
    <w:rsid w:val="00C571CD"/>
    <w:rsid w:val="00C576BD"/>
    <w:rsid w:val="00C57B3A"/>
    <w:rsid w:val="00C6358D"/>
    <w:rsid w:val="00C66976"/>
    <w:rsid w:val="00C67ACE"/>
    <w:rsid w:val="00C67C9E"/>
    <w:rsid w:val="00C70D13"/>
    <w:rsid w:val="00C71322"/>
    <w:rsid w:val="00C74F74"/>
    <w:rsid w:val="00C75875"/>
    <w:rsid w:val="00C76DE8"/>
    <w:rsid w:val="00C76DED"/>
    <w:rsid w:val="00C77BB0"/>
    <w:rsid w:val="00C80A0A"/>
    <w:rsid w:val="00C80EB4"/>
    <w:rsid w:val="00C81BB4"/>
    <w:rsid w:val="00C82424"/>
    <w:rsid w:val="00C83C83"/>
    <w:rsid w:val="00C84D1D"/>
    <w:rsid w:val="00C84FC4"/>
    <w:rsid w:val="00C8589B"/>
    <w:rsid w:val="00C87735"/>
    <w:rsid w:val="00C90550"/>
    <w:rsid w:val="00C9083F"/>
    <w:rsid w:val="00C90B8B"/>
    <w:rsid w:val="00C91248"/>
    <w:rsid w:val="00C92AEA"/>
    <w:rsid w:val="00C92DE8"/>
    <w:rsid w:val="00C93BE9"/>
    <w:rsid w:val="00C9405B"/>
    <w:rsid w:val="00C94A6C"/>
    <w:rsid w:val="00C94E86"/>
    <w:rsid w:val="00C96852"/>
    <w:rsid w:val="00C97B21"/>
    <w:rsid w:val="00CA0079"/>
    <w:rsid w:val="00CA1C65"/>
    <w:rsid w:val="00CA1E32"/>
    <w:rsid w:val="00CA4CD3"/>
    <w:rsid w:val="00CA4D3D"/>
    <w:rsid w:val="00CA5F8A"/>
    <w:rsid w:val="00CA6F33"/>
    <w:rsid w:val="00CA75B6"/>
    <w:rsid w:val="00CA7669"/>
    <w:rsid w:val="00CA7917"/>
    <w:rsid w:val="00CA7A78"/>
    <w:rsid w:val="00CB125E"/>
    <w:rsid w:val="00CB292D"/>
    <w:rsid w:val="00CB4F0A"/>
    <w:rsid w:val="00CC11C7"/>
    <w:rsid w:val="00CC150B"/>
    <w:rsid w:val="00CC2355"/>
    <w:rsid w:val="00CC7CFB"/>
    <w:rsid w:val="00CD256E"/>
    <w:rsid w:val="00CD321E"/>
    <w:rsid w:val="00CD338F"/>
    <w:rsid w:val="00CD5057"/>
    <w:rsid w:val="00CD5660"/>
    <w:rsid w:val="00CD6B1E"/>
    <w:rsid w:val="00CD75AE"/>
    <w:rsid w:val="00CE094C"/>
    <w:rsid w:val="00CE097C"/>
    <w:rsid w:val="00CE0A57"/>
    <w:rsid w:val="00CE19FC"/>
    <w:rsid w:val="00CE4524"/>
    <w:rsid w:val="00CE64F7"/>
    <w:rsid w:val="00CE7740"/>
    <w:rsid w:val="00CE7CD7"/>
    <w:rsid w:val="00CE7FA1"/>
    <w:rsid w:val="00CF1059"/>
    <w:rsid w:val="00CF1542"/>
    <w:rsid w:val="00CF2C9B"/>
    <w:rsid w:val="00CF34B8"/>
    <w:rsid w:val="00CF667E"/>
    <w:rsid w:val="00CF75AD"/>
    <w:rsid w:val="00D01137"/>
    <w:rsid w:val="00D03FD8"/>
    <w:rsid w:val="00D044EC"/>
    <w:rsid w:val="00D130C1"/>
    <w:rsid w:val="00D130DE"/>
    <w:rsid w:val="00D1395F"/>
    <w:rsid w:val="00D158FE"/>
    <w:rsid w:val="00D20BF0"/>
    <w:rsid w:val="00D22DA7"/>
    <w:rsid w:val="00D24B60"/>
    <w:rsid w:val="00D27029"/>
    <w:rsid w:val="00D30207"/>
    <w:rsid w:val="00D3077B"/>
    <w:rsid w:val="00D35878"/>
    <w:rsid w:val="00D3730F"/>
    <w:rsid w:val="00D40B9D"/>
    <w:rsid w:val="00D41A4C"/>
    <w:rsid w:val="00D41C9E"/>
    <w:rsid w:val="00D41D55"/>
    <w:rsid w:val="00D47617"/>
    <w:rsid w:val="00D51D2B"/>
    <w:rsid w:val="00D54842"/>
    <w:rsid w:val="00D549D0"/>
    <w:rsid w:val="00D55D48"/>
    <w:rsid w:val="00D60138"/>
    <w:rsid w:val="00D629F5"/>
    <w:rsid w:val="00D642BE"/>
    <w:rsid w:val="00D6654C"/>
    <w:rsid w:val="00D67076"/>
    <w:rsid w:val="00D6730A"/>
    <w:rsid w:val="00D71E5F"/>
    <w:rsid w:val="00D737AE"/>
    <w:rsid w:val="00D76FC1"/>
    <w:rsid w:val="00D8069F"/>
    <w:rsid w:val="00D812AF"/>
    <w:rsid w:val="00D86303"/>
    <w:rsid w:val="00D86663"/>
    <w:rsid w:val="00D90417"/>
    <w:rsid w:val="00D910A9"/>
    <w:rsid w:val="00D92B9D"/>
    <w:rsid w:val="00D94819"/>
    <w:rsid w:val="00D962F0"/>
    <w:rsid w:val="00DA4076"/>
    <w:rsid w:val="00DA411D"/>
    <w:rsid w:val="00DA478F"/>
    <w:rsid w:val="00DA4B50"/>
    <w:rsid w:val="00DA78C7"/>
    <w:rsid w:val="00DB2430"/>
    <w:rsid w:val="00DB6F46"/>
    <w:rsid w:val="00DB74FE"/>
    <w:rsid w:val="00DC29BF"/>
    <w:rsid w:val="00DC4462"/>
    <w:rsid w:val="00DC513C"/>
    <w:rsid w:val="00DC5ADA"/>
    <w:rsid w:val="00DD0377"/>
    <w:rsid w:val="00DD0D79"/>
    <w:rsid w:val="00DD104F"/>
    <w:rsid w:val="00DD1203"/>
    <w:rsid w:val="00DD1296"/>
    <w:rsid w:val="00DD159D"/>
    <w:rsid w:val="00DD269B"/>
    <w:rsid w:val="00DD2AEA"/>
    <w:rsid w:val="00DD2B5D"/>
    <w:rsid w:val="00DD50F8"/>
    <w:rsid w:val="00DD6254"/>
    <w:rsid w:val="00DE01FF"/>
    <w:rsid w:val="00DE1B57"/>
    <w:rsid w:val="00DE499B"/>
    <w:rsid w:val="00DE5482"/>
    <w:rsid w:val="00DE559D"/>
    <w:rsid w:val="00DE5677"/>
    <w:rsid w:val="00DE7EF9"/>
    <w:rsid w:val="00DF01B3"/>
    <w:rsid w:val="00DF0F7B"/>
    <w:rsid w:val="00DF4719"/>
    <w:rsid w:val="00DF557A"/>
    <w:rsid w:val="00E006ED"/>
    <w:rsid w:val="00E04122"/>
    <w:rsid w:val="00E04AB7"/>
    <w:rsid w:val="00E07864"/>
    <w:rsid w:val="00E07EC5"/>
    <w:rsid w:val="00E106E5"/>
    <w:rsid w:val="00E10B2E"/>
    <w:rsid w:val="00E131EE"/>
    <w:rsid w:val="00E1421C"/>
    <w:rsid w:val="00E243D3"/>
    <w:rsid w:val="00E26DA0"/>
    <w:rsid w:val="00E27098"/>
    <w:rsid w:val="00E277F6"/>
    <w:rsid w:val="00E304CB"/>
    <w:rsid w:val="00E31DA9"/>
    <w:rsid w:val="00E41D6F"/>
    <w:rsid w:val="00E42C89"/>
    <w:rsid w:val="00E44FBD"/>
    <w:rsid w:val="00E514FC"/>
    <w:rsid w:val="00E52496"/>
    <w:rsid w:val="00E561E1"/>
    <w:rsid w:val="00E56A0A"/>
    <w:rsid w:val="00E57346"/>
    <w:rsid w:val="00E60590"/>
    <w:rsid w:val="00E6204B"/>
    <w:rsid w:val="00E632A9"/>
    <w:rsid w:val="00E63915"/>
    <w:rsid w:val="00E63C11"/>
    <w:rsid w:val="00E652F5"/>
    <w:rsid w:val="00E674FB"/>
    <w:rsid w:val="00E67C80"/>
    <w:rsid w:val="00E67D18"/>
    <w:rsid w:val="00E73D7D"/>
    <w:rsid w:val="00E74E58"/>
    <w:rsid w:val="00E803E2"/>
    <w:rsid w:val="00E80780"/>
    <w:rsid w:val="00E83789"/>
    <w:rsid w:val="00E83918"/>
    <w:rsid w:val="00E83947"/>
    <w:rsid w:val="00E8680E"/>
    <w:rsid w:val="00E9067D"/>
    <w:rsid w:val="00E91F32"/>
    <w:rsid w:val="00E92552"/>
    <w:rsid w:val="00E9348A"/>
    <w:rsid w:val="00E9539D"/>
    <w:rsid w:val="00E975B5"/>
    <w:rsid w:val="00E97C8C"/>
    <w:rsid w:val="00EA00DF"/>
    <w:rsid w:val="00EA03AC"/>
    <w:rsid w:val="00EA094A"/>
    <w:rsid w:val="00EA0E6A"/>
    <w:rsid w:val="00EA3C44"/>
    <w:rsid w:val="00EA441E"/>
    <w:rsid w:val="00EA50C5"/>
    <w:rsid w:val="00EA59C1"/>
    <w:rsid w:val="00EA6362"/>
    <w:rsid w:val="00EA66CF"/>
    <w:rsid w:val="00EB04BD"/>
    <w:rsid w:val="00EB649E"/>
    <w:rsid w:val="00EC046A"/>
    <w:rsid w:val="00EC175A"/>
    <w:rsid w:val="00EC257F"/>
    <w:rsid w:val="00EC3E27"/>
    <w:rsid w:val="00EC4601"/>
    <w:rsid w:val="00EC6CA4"/>
    <w:rsid w:val="00ED0728"/>
    <w:rsid w:val="00ED4A69"/>
    <w:rsid w:val="00ED6086"/>
    <w:rsid w:val="00ED615F"/>
    <w:rsid w:val="00EE096A"/>
    <w:rsid w:val="00EE1DF6"/>
    <w:rsid w:val="00EE1ED4"/>
    <w:rsid w:val="00EE2AC2"/>
    <w:rsid w:val="00EE43DD"/>
    <w:rsid w:val="00EE45AD"/>
    <w:rsid w:val="00EE5B96"/>
    <w:rsid w:val="00EE7C79"/>
    <w:rsid w:val="00EF265B"/>
    <w:rsid w:val="00EF2B3D"/>
    <w:rsid w:val="00EF5151"/>
    <w:rsid w:val="00EF7331"/>
    <w:rsid w:val="00F00054"/>
    <w:rsid w:val="00F00A92"/>
    <w:rsid w:val="00F03B32"/>
    <w:rsid w:val="00F03C59"/>
    <w:rsid w:val="00F03E36"/>
    <w:rsid w:val="00F0660E"/>
    <w:rsid w:val="00F06B20"/>
    <w:rsid w:val="00F102A7"/>
    <w:rsid w:val="00F10A07"/>
    <w:rsid w:val="00F10E32"/>
    <w:rsid w:val="00F115D8"/>
    <w:rsid w:val="00F11FF3"/>
    <w:rsid w:val="00F211AD"/>
    <w:rsid w:val="00F221FF"/>
    <w:rsid w:val="00F23925"/>
    <w:rsid w:val="00F269E1"/>
    <w:rsid w:val="00F27DE0"/>
    <w:rsid w:val="00F30095"/>
    <w:rsid w:val="00F30C1E"/>
    <w:rsid w:val="00F31504"/>
    <w:rsid w:val="00F32AC4"/>
    <w:rsid w:val="00F330F2"/>
    <w:rsid w:val="00F3485B"/>
    <w:rsid w:val="00F3509B"/>
    <w:rsid w:val="00F35847"/>
    <w:rsid w:val="00F359C2"/>
    <w:rsid w:val="00F35B29"/>
    <w:rsid w:val="00F4239B"/>
    <w:rsid w:val="00F450AD"/>
    <w:rsid w:val="00F52B70"/>
    <w:rsid w:val="00F5422B"/>
    <w:rsid w:val="00F547BD"/>
    <w:rsid w:val="00F550D3"/>
    <w:rsid w:val="00F607FB"/>
    <w:rsid w:val="00F60E38"/>
    <w:rsid w:val="00F61AC4"/>
    <w:rsid w:val="00F63A97"/>
    <w:rsid w:val="00F6508E"/>
    <w:rsid w:val="00F662E4"/>
    <w:rsid w:val="00F66B28"/>
    <w:rsid w:val="00F66E9E"/>
    <w:rsid w:val="00F67DD7"/>
    <w:rsid w:val="00F70869"/>
    <w:rsid w:val="00F7310A"/>
    <w:rsid w:val="00F73ADB"/>
    <w:rsid w:val="00F7423D"/>
    <w:rsid w:val="00F75D4A"/>
    <w:rsid w:val="00F763DF"/>
    <w:rsid w:val="00F8006A"/>
    <w:rsid w:val="00F820A6"/>
    <w:rsid w:val="00F83F8E"/>
    <w:rsid w:val="00F85269"/>
    <w:rsid w:val="00F85B02"/>
    <w:rsid w:val="00F85CB8"/>
    <w:rsid w:val="00F866A8"/>
    <w:rsid w:val="00F869D4"/>
    <w:rsid w:val="00F87990"/>
    <w:rsid w:val="00F957D1"/>
    <w:rsid w:val="00F97765"/>
    <w:rsid w:val="00FA08E7"/>
    <w:rsid w:val="00FA62A1"/>
    <w:rsid w:val="00FA6C35"/>
    <w:rsid w:val="00FB1496"/>
    <w:rsid w:val="00FB39CB"/>
    <w:rsid w:val="00FB3DC8"/>
    <w:rsid w:val="00FB73ED"/>
    <w:rsid w:val="00FC19FF"/>
    <w:rsid w:val="00FC2507"/>
    <w:rsid w:val="00FC6679"/>
    <w:rsid w:val="00FC728D"/>
    <w:rsid w:val="00FD0BFA"/>
    <w:rsid w:val="00FD1B6A"/>
    <w:rsid w:val="00FD2A61"/>
    <w:rsid w:val="00FE229E"/>
    <w:rsid w:val="00FE4B57"/>
    <w:rsid w:val="00FF0CE2"/>
    <w:rsid w:val="00FF0E53"/>
    <w:rsid w:val="00FF2779"/>
    <w:rsid w:val="00FF29E0"/>
    <w:rsid w:val="00FF29F4"/>
    <w:rsid w:val="00FF4F0C"/>
    <w:rsid w:val="00FF50F5"/>
    <w:rsid w:val="00FF5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B2D3AE"/>
  <w15:chartTrackingRefBased/>
  <w15:docId w15:val="{8AE882E5-0D8D-4E0A-AB19-3ABD0CEA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E8F"/>
    <w:pPr>
      <w:widowControl w:val="0"/>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9"/>
    <w:qFormat/>
    <w:rsid w:val="0067421F"/>
    <w:pPr>
      <w:keepNext/>
      <w:spacing w:before="240" w:after="240"/>
      <w:outlineLvl w:val="0"/>
    </w:pPr>
    <w:rPr>
      <w:rFonts w:ascii="Arial" w:hAnsi="Arial"/>
      <w:b/>
      <w:smallCaps/>
      <w:sz w:val="26"/>
    </w:rPr>
  </w:style>
  <w:style w:type="paragraph" w:styleId="Heading2">
    <w:name w:val="heading 2"/>
    <w:basedOn w:val="Normal"/>
    <w:next w:val="Normal"/>
    <w:link w:val="Heading2Char"/>
    <w:uiPriority w:val="99"/>
    <w:semiHidden/>
    <w:unhideWhenUsed/>
    <w:qFormat/>
    <w:rsid w:val="0067421F"/>
    <w:pPr>
      <w:keepNext/>
      <w:spacing w:after="24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421F"/>
    <w:rPr>
      <w:rFonts w:ascii="Arial" w:eastAsia="Times New Roman" w:hAnsi="Arial" w:cs="Times New Roman"/>
      <w:b/>
      <w:smallCaps/>
      <w:sz w:val="26"/>
      <w:szCs w:val="20"/>
      <w:lang w:val="en-US"/>
    </w:rPr>
  </w:style>
  <w:style w:type="character" w:customStyle="1" w:styleId="Heading2Char">
    <w:name w:val="Heading 2 Char"/>
    <w:basedOn w:val="DefaultParagraphFont"/>
    <w:link w:val="Heading2"/>
    <w:uiPriority w:val="99"/>
    <w:semiHidden/>
    <w:rsid w:val="0067421F"/>
    <w:rPr>
      <w:rFonts w:ascii="Arial" w:eastAsia="Times New Roman" w:hAnsi="Arial" w:cs="Times New Roman"/>
      <w:b/>
      <w:sz w:val="24"/>
      <w:szCs w:val="20"/>
      <w:lang w:val="en-US"/>
    </w:rPr>
  </w:style>
  <w:style w:type="paragraph" w:styleId="NormalWeb">
    <w:name w:val="Normal (Web)"/>
    <w:basedOn w:val="Normal"/>
    <w:uiPriority w:val="99"/>
    <w:unhideWhenUsed/>
    <w:rsid w:val="0067421F"/>
    <w:pPr>
      <w:widowControl/>
      <w:spacing w:before="100" w:after="100"/>
    </w:pPr>
  </w:style>
  <w:style w:type="paragraph" w:styleId="Title">
    <w:name w:val="Title"/>
    <w:basedOn w:val="Normal"/>
    <w:link w:val="TitleChar"/>
    <w:uiPriority w:val="99"/>
    <w:qFormat/>
    <w:rsid w:val="0067421F"/>
    <w:pPr>
      <w:jc w:val="center"/>
    </w:pPr>
    <w:rPr>
      <w:sz w:val="32"/>
      <w:lang w:val="ru-RU" w:eastAsia="ru-RU"/>
    </w:rPr>
  </w:style>
  <w:style w:type="character" w:customStyle="1" w:styleId="TitleChar">
    <w:name w:val="Title Char"/>
    <w:basedOn w:val="DefaultParagraphFont"/>
    <w:link w:val="Title"/>
    <w:uiPriority w:val="99"/>
    <w:rsid w:val="0067421F"/>
    <w:rPr>
      <w:rFonts w:ascii="Times New Roman" w:eastAsia="Times New Roman" w:hAnsi="Times New Roman" w:cs="Times New Roman"/>
      <w:sz w:val="32"/>
      <w:szCs w:val="20"/>
      <w:lang w:eastAsia="ru-RU"/>
    </w:rPr>
  </w:style>
  <w:style w:type="character" w:customStyle="1" w:styleId="ListParagraphChar">
    <w:name w:val="List Paragraph Char"/>
    <w:aliases w:val="Paragraph Char,List Paragraph (numbered (a)) Char,Bullets Char,List Paragraph1 Char,List_Paragraph Char,Multilevel para_II Char,lp1 Char,Bullets 1 space Char,AJ- List1 Char,Dot pt Char,F5 List Paragraph Char,No Spacing1 Char,3 Char"/>
    <w:link w:val="ListParagraph"/>
    <w:uiPriority w:val="34"/>
    <w:qFormat/>
    <w:locked/>
    <w:rsid w:val="0067421F"/>
    <w:rPr>
      <w:rFonts w:ascii="Calibri" w:eastAsia="Times New Roman" w:hAnsi="Calibri" w:cs="Calibri"/>
      <w:lang w:eastAsia="ru-RU"/>
    </w:rPr>
  </w:style>
  <w:style w:type="paragraph" w:styleId="ListParagraph">
    <w:name w:val="List Paragraph"/>
    <w:aliases w:val="Paragraph,List Paragraph (numbered (a)),Bullets,List Paragraph1,List_Paragraph,Multilevel para_II,lp1,Bullets 1 space,AJ- List1,Dot pt,F5 List Paragraph,No Spacing1,List Paragraph Char Char Char,Indicator Text,Numbered Para 1,CA bullets,3"/>
    <w:basedOn w:val="Normal"/>
    <w:link w:val="ListParagraphChar"/>
    <w:uiPriority w:val="34"/>
    <w:qFormat/>
    <w:rsid w:val="0067421F"/>
    <w:pPr>
      <w:widowControl/>
      <w:ind w:left="720"/>
      <w:contextualSpacing/>
    </w:pPr>
    <w:rPr>
      <w:rFonts w:ascii="Calibri" w:hAnsi="Calibri" w:cs="Calibri"/>
      <w:sz w:val="22"/>
      <w:szCs w:val="22"/>
      <w:lang w:val="ru-RU" w:eastAsia="ru-RU"/>
    </w:rPr>
  </w:style>
  <w:style w:type="paragraph" w:customStyle="1" w:styleId="Style2">
    <w:name w:val="Style2"/>
    <w:basedOn w:val="Normal"/>
    <w:uiPriority w:val="99"/>
    <w:rsid w:val="0067421F"/>
    <w:pPr>
      <w:widowControl/>
      <w:spacing w:after="240"/>
      <w:jc w:val="both"/>
    </w:pPr>
  </w:style>
  <w:style w:type="paragraph" w:styleId="Header">
    <w:name w:val="header"/>
    <w:basedOn w:val="Normal"/>
    <w:link w:val="HeaderChar"/>
    <w:uiPriority w:val="99"/>
    <w:unhideWhenUsed/>
    <w:rsid w:val="003571FE"/>
    <w:pPr>
      <w:tabs>
        <w:tab w:val="center" w:pos="4513"/>
        <w:tab w:val="right" w:pos="9026"/>
      </w:tabs>
    </w:pPr>
  </w:style>
  <w:style w:type="character" w:customStyle="1" w:styleId="HeaderChar">
    <w:name w:val="Header Char"/>
    <w:basedOn w:val="DefaultParagraphFont"/>
    <w:link w:val="Header"/>
    <w:uiPriority w:val="99"/>
    <w:rsid w:val="003571FE"/>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3571FE"/>
    <w:pPr>
      <w:tabs>
        <w:tab w:val="center" w:pos="4513"/>
        <w:tab w:val="right" w:pos="9026"/>
      </w:tabs>
    </w:pPr>
  </w:style>
  <w:style w:type="character" w:customStyle="1" w:styleId="FooterChar">
    <w:name w:val="Footer Char"/>
    <w:basedOn w:val="DefaultParagraphFont"/>
    <w:link w:val="Footer"/>
    <w:uiPriority w:val="99"/>
    <w:rsid w:val="003571FE"/>
    <w:rPr>
      <w:rFonts w:ascii="Times New Roman" w:eastAsia="Times New Roman" w:hAnsi="Times New Roman" w:cs="Times New Roman"/>
      <w:sz w:val="24"/>
      <w:szCs w:val="20"/>
      <w:lang w:val="en-US"/>
    </w:rPr>
  </w:style>
  <w:style w:type="paragraph" w:customStyle="1" w:styleId="paragraph">
    <w:name w:val="paragraph"/>
    <w:basedOn w:val="Normal"/>
    <w:rsid w:val="00C1419D"/>
    <w:pPr>
      <w:widowControl/>
      <w:spacing w:before="100" w:beforeAutospacing="1" w:after="100" w:afterAutospacing="1"/>
    </w:pPr>
    <w:rPr>
      <w:szCs w:val="24"/>
      <w:lang w:val="en-GB" w:eastAsia="en-GB"/>
    </w:rPr>
  </w:style>
  <w:style w:type="character" w:customStyle="1" w:styleId="normaltextrun">
    <w:name w:val="normaltextrun"/>
    <w:basedOn w:val="DefaultParagraphFont"/>
    <w:rsid w:val="00C1419D"/>
  </w:style>
  <w:style w:type="character" w:customStyle="1" w:styleId="eop">
    <w:name w:val="eop"/>
    <w:basedOn w:val="DefaultParagraphFont"/>
    <w:rsid w:val="00C1419D"/>
  </w:style>
  <w:style w:type="paragraph" w:styleId="BalloonText">
    <w:name w:val="Balloon Text"/>
    <w:basedOn w:val="Normal"/>
    <w:link w:val="BalloonTextChar"/>
    <w:uiPriority w:val="99"/>
    <w:semiHidden/>
    <w:unhideWhenUsed/>
    <w:rsid w:val="002D7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8F3"/>
    <w:rPr>
      <w:rFonts w:ascii="Segoe UI" w:eastAsia="Times New Roman" w:hAnsi="Segoe UI" w:cs="Segoe UI"/>
      <w:sz w:val="18"/>
      <w:szCs w:val="18"/>
      <w:lang w:val="en-US"/>
    </w:rPr>
  </w:style>
  <w:style w:type="character" w:styleId="PlaceholderText">
    <w:name w:val="Placeholder Text"/>
    <w:basedOn w:val="DefaultParagraphFont"/>
    <w:uiPriority w:val="99"/>
    <w:semiHidden/>
    <w:rsid w:val="005A2964"/>
    <w:rPr>
      <w:color w:val="808080"/>
    </w:rPr>
  </w:style>
  <w:style w:type="character" w:styleId="Hyperlink">
    <w:name w:val="Hyperlink"/>
    <w:basedOn w:val="DefaultParagraphFont"/>
    <w:uiPriority w:val="99"/>
    <w:unhideWhenUsed/>
    <w:rsid w:val="00A4498F"/>
    <w:rPr>
      <w:color w:val="0000FF"/>
      <w:u w:val="single"/>
    </w:rPr>
  </w:style>
  <w:style w:type="character" w:styleId="UnresolvedMention">
    <w:name w:val="Unresolved Mention"/>
    <w:basedOn w:val="DefaultParagraphFont"/>
    <w:uiPriority w:val="99"/>
    <w:unhideWhenUsed/>
    <w:rsid w:val="004275DC"/>
    <w:rPr>
      <w:color w:val="605E5C"/>
      <w:shd w:val="clear" w:color="auto" w:fill="E1DFDD"/>
    </w:rPr>
  </w:style>
  <w:style w:type="table" w:styleId="TableGrid">
    <w:name w:val="Table Grid"/>
    <w:basedOn w:val="TableNormal"/>
    <w:uiPriority w:val="39"/>
    <w:rsid w:val="0016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F11FF3"/>
  </w:style>
  <w:style w:type="numbering" w:customStyle="1" w:styleId="Style1">
    <w:name w:val="Style1"/>
    <w:uiPriority w:val="99"/>
    <w:rsid w:val="009849B3"/>
    <w:pPr>
      <w:numPr>
        <w:numId w:val="2"/>
      </w:numPr>
    </w:pPr>
  </w:style>
  <w:style w:type="paragraph" w:styleId="NoSpacing">
    <w:name w:val="No Spacing"/>
    <w:uiPriority w:val="1"/>
    <w:qFormat/>
    <w:rsid w:val="0037582C"/>
    <w:pPr>
      <w:widowControl w:val="0"/>
      <w:spacing w:after="0" w:line="240" w:lineRule="auto"/>
    </w:pPr>
    <w:rPr>
      <w:rFonts w:ascii="Times New Roman" w:eastAsia="Times New Roman" w:hAnsi="Times New Roman" w:cs="Times New Roman"/>
      <w:sz w:val="24"/>
      <w:szCs w:val="20"/>
      <w:lang w:val="en-US"/>
    </w:rPr>
  </w:style>
  <w:style w:type="paragraph" w:styleId="Subtitle">
    <w:name w:val="Subtitle"/>
    <w:basedOn w:val="Normal"/>
    <w:next w:val="Normal"/>
    <w:link w:val="SubtitleChar"/>
    <w:uiPriority w:val="11"/>
    <w:qFormat/>
    <w:rsid w:val="0037582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7582C"/>
    <w:rPr>
      <w:rFonts w:eastAsiaTheme="minorEastAsia"/>
      <w:color w:val="5A5A5A" w:themeColor="text1" w:themeTint="A5"/>
      <w:spacing w:val="15"/>
      <w:lang w:val="en-US"/>
    </w:rPr>
  </w:style>
  <w:style w:type="character" w:styleId="SubtleEmphasis">
    <w:name w:val="Subtle Emphasis"/>
    <w:basedOn w:val="DefaultParagraphFont"/>
    <w:uiPriority w:val="19"/>
    <w:qFormat/>
    <w:rsid w:val="0037582C"/>
    <w:rPr>
      <w:i/>
      <w:iCs/>
      <w:color w:val="404040" w:themeColor="text1" w:themeTint="BF"/>
    </w:rPr>
  </w:style>
  <w:style w:type="character" w:styleId="Emphasis">
    <w:name w:val="Emphasis"/>
    <w:basedOn w:val="DefaultParagraphFont"/>
    <w:uiPriority w:val="20"/>
    <w:qFormat/>
    <w:rsid w:val="0037582C"/>
    <w:rPr>
      <w:i/>
      <w:iCs/>
    </w:rPr>
  </w:style>
  <w:style w:type="character" w:styleId="Strong">
    <w:name w:val="Strong"/>
    <w:basedOn w:val="DefaultParagraphFont"/>
    <w:uiPriority w:val="22"/>
    <w:qFormat/>
    <w:rsid w:val="0037582C"/>
    <w:rPr>
      <w:b/>
      <w:bCs/>
    </w:rPr>
  </w:style>
  <w:style w:type="character" w:styleId="IntenseEmphasis">
    <w:name w:val="Intense Emphasis"/>
    <w:basedOn w:val="DefaultParagraphFont"/>
    <w:uiPriority w:val="21"/>
    <w:qFormat/>
    <w:rsid w:val="0037582C"/>
    <w:rPr>
      <w:i/>
      <w:iCs/>
      <w:color w:val="4472C4" w:themeColor="accent1"/>
    </w:rPr>
  </w:style>
  <w:style w:type="paragraph" w:styleId="Quote">
    <w:name w:val="Quote"/>
    <w:basedOn w:val="Normal"/>
    <w:next w:val="Normal"/>
    <w:link w:val="QuoteChar"/>
    <w:uiPriority w:val="29"/>
    <w:qFormat/>
    <w:rsid w:val="0037582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582C"/>
    <w:rPr>
      <w:rFonts w:ascii="Times New Roman" w:eastAsia="Times New Roman" w:hAnsi="Times New Roman" w:cs="Times New Roman"/>
      <w:i/>
      <w:iCs/>
      <w:color w:val="404040" w:themeColor="text1" w:themeTint="BF"/>
      <w:sz w:val="24"/>
      <w:szCs w:val="20"/>
      <w:lang w:val="en-US"/>
    </w:rPr>
  </w:style>
  <w:style w:type="paragraph" w:styleId="IntenseQuote">
    <w:name w:val="Intense Quote"/>
    <w:basedOn w:val="Normal"/>
    <w:next w:val="Normal"/>
    <w:link w:val="IntenseQuoteChar"/>
    <w:uiPriority w:val="30"/>
    <w:qFormat/>
    <w:rsid w:val="0037582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7582C"/>
    <w:rPr>
      <w:rFonts w:ascii="Times New Roman" w:eastAsia="Times New Roman" w:hAnsi="Times New Roman" w:cs="Times New Roman"/>
      <w:i/>
      <w:iCs/>
      <w:color w:val="4472C4" w:themeColor="accent1"/>
      <w:sz w:val="24"/>
      <w:szCs w:val="20"/>
      <w:lang w:val="en-US"/>
    </w:rPr>
  </w:style>
  <w:style w:type="character" w:styleId="SubtleReference">
    <w:name w:val="Subtle Reference"/>
    <w:basedOn w:val="DefaultParagraphFont"/>
    <w:uiPriority w:val="31"/>
    <w:qFormat/>
    <w:rsid w:val="0037582C"/>
    <w:rPr>
      <w:smallCaps/>
      <w:color w:val="5A5A5A" w:themeColor="text1" w:themeTint="A5"/>
    </w:rPr>
  </w:style>
  <w:style w:type="table" w:styleId="GridTable2-Accent1">
    <w:name w:val="Grid Table 2 Accent 1"/>
    <w:basedOn w:val="TableNormal"/>
    <w:uiPriority w:val="47"/>
    <w:rsid w:val="00386A9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rsid w:val="00386A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semiHidden/>
    <w:unhideWhenUsed/>
    <w:rsid w:val="00452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PreformattedChar">
    <w:name w:val="HTML Preformatted Char"/>
    <w:basedOn w:val="DefaultParagraphFont"/>
    <w:link w:val="HTMLPreformatted"/>
    <w:uiPriority w:val="99"/>
    <w:semiHidden/>
    <w:rsid w:val="004529F8"/>
    <w:rPr>
      <w:rFonts w:ascii="Courier New" w:eastAsia="Times New Roman" w:hAnsi="Courier New" w:cs="Courier New"/>
      <w:sz w:val="20"/>
      <w:szCs w:val="20"/>
      <w:lang w:eastAsia="ru-RU"/>
    </w:rPr>
  </w:style>
  <w:style w:type="character" w:styleId="CommentReference">
    <w:name w:val="annotation reference"/>
    <w:basedOn w:val="DefaultParagraphFont"/>
    <w:uiPriority w:val="99"/>
    <w:semiHidden/>
    <w:unhideWhenUsed/>
    <w:rsid w:val="00A533F1"/>
    <w:rPr>
      <w:sz w:val="16"/>
      <w:szCs w:val="16"/>
    </w:rPr>
  </w:style>
  <w:style w:type="paragraph" w:styleId="CommentText">
    <w:name w:val="annotation text"/>
    <w:basedOn w:val="Normal"/>
    <w:link w:val="CommentTextChar"/>
    <w:uiPriority w:val="99"/>
    <w:semiHidden/>
    <w:unhideWhenUsed/>
    <w:rsid w:val="00A533F1"/>
    <w:rPr>
      <w:sz w:val="20"/>
    </w:rPr>
  </w:style>
  <w:style w:type="character" w:customStyle="1" w:styleId="CommentTextChar">
    <w:name w:val="Comment Text Char"/>
    <w:basedOn w:val="DefaultParagraphFont"/>
    <w:link w:val="CommentText"/>
    <w:uiPriority w:val="99"/>
    <w:semiHidden/>
    <w:rsid w:val="00A533F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533F1"/>
    <w:rPr>
      <w:b/>
      <w:bCs/>
    </w:rPr>
  </w:style>
  <w:style w:type="character" w:customStyle="1" w:styleId="CommentSubjectChar">
    <w:name w:val="Comment Subject Char"/>
    <w:basedOn w:val="CommentTextChar"/>
    <w:link w:val="CommentSubject"/>
    <w:uiPriority w:val="99"/>
    <w:semiHidden/>
    <w:rsid w:val="00A533F1"/>
    <w:rPr>
      <w:rFonts w:ascii="Times New Roman" w:eastAsia="Times New Roman" w:hAnsi="Times New Roman" w:cs="Times New Roman"/>
      <w:b/>
      <w:bCs/>
      <w:sz w:val="20"/>
      <w:szCs w:val="20"/>
      <w:lang w:val="en-US"/>
    </w:rPr>
  </w:style>
  <w:style w:type="paragraph" w:styleId="Revision">
    <w:name w:val="Revision"/>
    <w:hidden/>
    <w:uiPriority w:val="99"/>
    <w:semiHidden/>
    <w:rsid w:val="00FE4B57"/>
    <w:pPr>
      <w:spacing w:after="0" w:line="240" w:lineRule="auto"/>
    </w:pPr>
    <w:rPr>
      <w:rFonts w:ascii="Times New Roman" w:eastAsia="Times New Roman" w:hAnsi="Times New Roman" w:cs="Times New Roman"/>
      <w:sz w:val="24"/>
      <w:szCs w:val="20"/>
      <w:lang w:val="en-US"/>
    </w:rPr>
  </w:style>
  <w:style w:type="character" w:styleId="Mention">
    <w:name w:val="Mention"/>
    <w:basedOn w:val="DefaultParagraphFont"/>
    <w:uiPriority w:val="99"/>
    <w:unhideWhenUsed/>
    <w:rsid w:val="001A12F4"/>
    <w:rPr>
      <w:color w:val="2B579A"/>
      <w:shd w:val="clear" w:color="auto" w:fill="E1DFDD"/>
    </w:rPr>
  </w:style>
  <w:style w:type="paragraph" w:styleId="Caption">
    <w:name w:val="caption"/>
    <w:basedOn w:val="Normal"/>
    <w:next w:val="Normal"/>
    <w:uiPriority w:val="35"/>
    <w:unhideWhenUsed/>
    <w:qFormat/>
    <w:rsid w:val="00775B97"/>
    <w:pPr>
      <w:widowControl/>
      <w:spacing w:after="200"/>
    </w:pPr>
    <w:rPr>
      <w:rFonts w:ascii="Calibri" w:eastAsia="Calibri" w:hAnsi="Calibri"/>
      <w:i/>
      <w:iCs/>
      <w:color w:val="44546A" w:themeColor="text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2756">
      <w:bodyDiv w:val="1"/>
      <w:marLeft w:val="0"/>
      <w:marRight w:val="0"/>
      <w:marTop w:val="0"/>
      <w:marBottom w:val="0"/>
      <w:divBdr>
        <w:top w:val="none" w:sz="0" w:space="0" w:color="auto"/>
        <w:left w:val="none" w:sz="0" w:space="0" w:color="auto"/>
        <w:bottom w:val="none" w:sz="0" w:space="0" w:color="auto"/>
        <w:right w:val="none" w:sz="0" w:space="0" w:color="auto"/>
      </w:divBdr>
    </w:div>
    <w:div w:id="322591419">
      <w:bodyDiv w:val="1"/>
      <w:marLeft w:val="0"/>
      <w:marRight w:val="0"/>
      <w:marTop w:val="0"/>
      <w:marBottom w:val="0"/>
      <w:divBdr>
        <w:top w:val="none" w:sz="0" w:space="0" w:color="auto"/>
        <w:left w:val="none" w:sz="0" w:space="0" w:color="auto"/>
        <w:bottom w:val="none" w:sz="0" w:space="0" w:color="auto"/>
        <w:right w:val="none" w:sz="0" w:space="0" w:color="auto"/>
      </w:divBdr>
    </w:div>
    <w:div w:id="542639425">
      <w:bodyDiv w:val="1"/>
      <w:marLeft w:val="0"/>
      <w:marRight w:val="0"/>
      <w:marTop w:val="0"/>
      <w:marBottom w:val="0"/>
      <w:divBdr>
        <w:top w:val="none" w:sz="0" w:space="0" w:color="auto"/>
        <w:left w:val="none" w:sz="0" w:space="0" w:color="auto"/>
        <w:bottom w:val="none" w:sz="0" w:space="0" w:color="auto"/>
        <w:right w:val="none" w:sz="0" w:space="0" w:color="auto"/>
      </w:divBdr>
    </w:div>
    <w:div w:id="746194344">
      <w:bodyDiv w:val="1"/>
      <w:marLeft w:val="0"/>
      <w:marRight w:val="0"/>
      <w:marTop w:val="0"/>
      <w:marBottom w:val="0"/>
      <w:divBdr>
        <w:top w:val="none" w:sz="0" w:space="0" w:color="auto"/>
        <w:left w:val="none" w:sz="0" w:space="0" w:color="auto"/>
        <w:bottom w:val="none" w:sz="0" w:space="0" w:color="auto"/>
        <w:right w:val="none" w:sz="0" w:space="0" w:color="auto"/>
      </w:divBdr>
    </w:div>
    <w:div w:id="771045957">
      <w:bodyDiv w:val="1"/>
      <w:marLeft w:val="0"/>
      <w:marRight w:val="0"/>
      <w:marTop w:val="0"/>
      <w:marBottom w:val="0"/>
      <w:divBdr>
        <w:top w:val="none" w:sz="0" w:space="0" w:color="auto"/>
        <w:left w:val="none" w:sz="0" w:space="0" w:color="auto"/>
        <w:bottom w:val="none" w:sz="0" w:space="0" w:color="auto"/>
        <w:right w:val="none" w:sz="0" w:space="0" w:color="auto"/>
      </w:divBdr>
    </w:div>
    <w:div w:id="959384966">
      <w:bodyDiv w:val="1"/>
      <w:marLeft w:val="0"/>
      <w:marRight w:val="0"/>
      <w:marTop w:val="0"/>
      <w:marBottom w:val="0"/>
      <w:divBdr>
        <w:top w:val="none" w:sz="0" w:space="0" w:color="auto"/>
        <w:left w:val="none" w:sz="0" w:space="0" w:color="auto"/>
        <w:bottom w:val="none" w:sz="0" w:space="0" w:color="auto"/>
        <w:right w:val="none" w:sz="0" w:space="0" w:color="auto"/>
      </w:divBdr>
    </w:div>
    <w:div w:id="1297756364">
      <w:bodyDiv w:val="1"/>
      <w:marLeft w:val="0"/>
      <w:marRight w:val="0"/>
      <w:marTop w:val="0"/>
      <w:marBottom w:val="0"/>
      <w:divBdr>
        <w:top w:val="none" w:sz="0" w:space="0" w:color="auto"/>
        <w:left w:val="none" w:sz="0" w:space="0" w:color="auto"/>
        <w:bottom w:val="none" w:sz="0" w:space="0" w:color="auto"/>
        <w:right w:val="none" w:sz="0" w:space="0" w:color="auto"/>
      </w:divBdr>
      <w:divsChild>
        <w:div w:id="1628126476">
          <w:marLeft w:val="0"/>
          <w:marRight w:val="0"/>
          <w:marTop w:val="0"/>
          <w:marBottom w:val="0"/>
          <w:divBdr>
            <w:top w:val="none" w:sz="0" w:space="0" w:color="auto"/>
            <w:left w:val="none" w:sz="0" w:space="0" w:color="auto"/>
            <w:bottom w:val="none" w:sz="0" w:space="0" w:color="auto"/>
            <w:right w:val="none" w:sz="0" w:space="0" w:color="auto"/>
          </w:divBdr>
        </w:div>
        <w:div w:id="512689903">
          <w:marLeft w:val="0"/>
          <w:marRight w:val="0"/>
          <w:marTop w:val="0"/>
          <w:marBottom w:val="0"/>
          <w:divBdr>
            <w:top w:val="none" w:sz="0" w:space="0" w:color="auto"/>
            <w:left w:val="none" w:sz="0" w:space="0" w:color="auto"/>
            <w:bottom w:val="none" w:sz="0" w:space="0" w:color="auto"/>
            <w:right w:val="none" w:sz="0" w:space="0" w:color="auto"/>
          </w:divBdr>
        </w:div>
        <w:div w:id="2006276468">
          <w:marLeft w:val="0"/>
          <w:marRight w:val="0"/>
          <w:marTop w:val="0"/>
          <w:marBottom w:val="0"/>
          <w:divBdr>
            <w:top w:val="none" w:sz="0" w:space="0" w:color="auto"/>
            <w:left w:val="none" w:sz="0" w:space="0" w:color="auto"/>
            <w:bottom w:val="none" w:sz="0" w:space="0" w:color="auto"/>
            <w:right w:val="none" w:sz="0" w:space="0" w:color="auto"/>
          </w:divBdr>
        </w:div>
      </w:divsChild>
    </w:div>
    <w:div w:id="1343900605">
      <w:bodyDiv w:val="1"/>
      <w:marLeft w:val="0"/>
      <w:marRight w:val="0"/>
      <w:marTop w:val="0"/>
      <w:marBottom w:val="0"/>
      <w:divBdr>
        <w:top w:val="none" w:sz="0" w:space="0" w:color="auto"/>
        <w:left w:val="none" w:sz="0" w:space="0" w:color="auto"/>
        <w:bottom w:val="none" w:sz="0" w:space="0" w:color="auto"/>
        <w:right w:val="none" w:sz="0" w:space="0" w:color="auto"/>
      </w:divBdr>
    </w:div>
    <w:div w:id="1496140694">
      <w:bodyDiv w:val="1"/>
      <w:marLeft w:val="0"/>
      <w:marRight w:val="0"/>
      <w:marTop w:val="0"/>
      <w:marBottom w:val="0"/>
      <w:divBdr>
        <w:top w:val="none" w:sz="0" w:space="0" w:color="auto"/>
        <w:left w:val="none" w:sz="0" w:space="0" w:color="auto"/>
        <w:bottom w:val="none" w:sz="0" w:space="0" w:color="auto"/>
        <w:right w:val="none" w:sz="0" w:space="0" w:color="auto"/>
      </w:divBdr>
      <w:divsChild>
        <w:div w:id="312636023">
          <w:marLeft w:val="0"/>
          <w:marRight w:val="0"/>
          <w:marTop w:val="0"/>
          <w:marBottom w:val="450"/>
          <w:divBdr>
            <w:top w:val="none" w:sz="0" w:space="0" w:color="auto"/>
            <w:left w:val="none" w:sz="0" w:space="0" w:color="auto"/>
            <w:bottom w:val="none" w:sz="0" w:space="0" w:color="auto"/>
            <w:right w:val="none" w:sz="0" w:space="0" w:color="auto"/>
          </w:divBdr>
          <w:divsChild>
            <w:div w:id="636649444">
              <w:marLeft w:val="0"/>
              <w:marRight w:val="0"/>
              <w:marTop w:val="0"/>
              <w:marBottom w:val="0"/>
              <w:divBdr>
                <w:top w:val="none" w:sz="0" w:space="0" w:color="auto"/>
                <w:left w:val="none" w:sz="0" w:space="0" w:color="auto"/>
                <w:bottom w:val="none" w:sz="0" w:space="0" w:color="auto"/>
                <w:right w:val="none" w:sz="0" w:space="0" w:color="auto"/>
              </w:divBdr>
            </w:div>
            <w:div w:id="1956012985">
              <w:marLeft w:val="0"/>
              <w:marRight w:val="0"/>
              <w:marTop w:val="0"/>
              <w:marBottom w:val="0"/>
              <w:divBdr>
                <w:top w:val="none" w:sz="0" w:space="0" w:color="auto"/>
                <w:left w:val="none" w:sz="0" w:space="0" w:color="auto"/>
                <w:bottom w:val="none" w:sz="0" w:space="0" w:color="auto"/>
                <w:right w:val="none" w:sz="0" w:space="0" w:color="auto"/>
              </w:divBdr>
            </w:div>
            <w:div w:id="1122454912">
              <w:marLeft w:val="0"/>
              <w:marRight w:val="0"/>
              <w:marTop w:val="0"/>
              <w:marBottom w:val="0"/>
              <w:divBdr>
                <w:top w:val="none" w:sz="0" w:space="0" w:color="auto"/>
                <w:left w:val="none" w:sz="0" w:space="0" w:color="auto"/>
                <w:bottom w:val="none" w:sz="0" w:space="0" w:color="auto"/>
                <w:right w:val="none" w:sz="0" w:space="0" w:color="auto"/>
              </w:divBdr>
            </w:div>
            <w:div w:id="1002705611">
              <w:marLeft w:val="0"/>
              <w:marRight w:val="0"/>
              <w:marTop w:val="0"/>
              <w:marBottom w:val="0"/>
              <w:divBdr>
                <w:top w:val="none" w:sz="0" w:space="0" w:color="auto"/>
                <w:left w:val="none" w:sz="0" w:space="0" w:color="auto"/>
                <w:bottom w:val="none" w:sz="0" w:space="0" w:color="auto"/>
                <w:right w:val="none" w:sz="0" w:space="0" w:color="auto"/>
              </w:divBdr>
            </w:div>
          </w:divsChild>
        </w:div>
        <w:div w:id="163517812">
          <w:marLeft w:val="0"/>
          <w:marRight w:val="0"/>
          <w:marTop w:val="0"/>
          <w:marBottom w:val="450"/>
          <w:divBdr>
            <w:top w:val="none" w:sz="0" w:space="0" w:color="auto"/>
            <w:left w:val="none" w:sz="0" w:space="0" w:color="auto"/>
            <w:bottom w:val="none" w:sz="0" w:space="0" w:color="auto"/>
            <w:right w:val="none" w:sz="0" w:space="0" w:color="auto"/>
          </w:divBdr>
          <w:divsChild>
            <w:div w:id="1578828370">
              <w:marLeft w:val="0"/>
              <w:marRight w:val="0"/>
              <w:marTop w:val="0"/>
              <w:marBottom w:val="0"/>
              <w:divBdr>
                <w:top w:val="none" w:sz="0" w:space="0" w:color="auto"/>
                <w:left w:val="none" w:sz="0" w:space="0" w:color="auto"/>
                <w:bottom w:val="none" w:sz="0" w:space="0" w:color="auto"/>
                <w:right w:val="none" w:sz="0" w:space="0" w:color="auto"/>
              </w:divBdr>
            </w:div>
            <w:div w:id="8065943">
              <w:marLeft w:val="0"/>
              <w:marRight w:val="0"/>
              <w:marTop w:val="0"/>
              <w:marBottom w:val="0"/>
              <w:divBdr>
                <w:top w:val="none" w:sz="0" w:space="0" w:color="auto"/>
                <w:left w:val="none" w:sz="0" w:space="0" w:color="auto"/>
                <w:bottom w:val="none" w:sz="0" w:space="0" w:color="auto"/>
                <w:right w:val="none" w:sz="0" w:space="0" w:color="auto"/>
              </w:divBdr>
            </w:div>
            <w:div w:id="251015545">
              <w:marLeft w:val="0"/>
              <w:marRight w:val="0"/>
              <w:marTop w:val="0"/>
              <w:marBottom w:val="0"/>
              <w:divBdr>
                <w:top w:val="none" w:sz="0" w:space="0" w:color="auto"/>
                <w:left w:val="none" w:sz="0" w:space="0" w:color="auto"/>
                <w:bottom w:val="none" w:sz="0" w:space="0" w:color="auto"/>
                <w:right w:val="none" w:sz="0" w:space="0" w:color="auto"/>
              </w:divBdr>
            </w:div>
          </w:divsChild>
        </w:div>
        <w:div w:id="636953844">
          <w:marLeft w:val="0"/>
          <w:marRight w:val="0"/>
          <w:marTop w:val="0"/>
          <w:marBottom w:val="450"/>
          <w:divBdr>
            <w:top w:val="none" w:sz="0" w:space="0" w:color="auto"/>
            <w:left w:val="none" w:sz="0" w:space="0" w:color="auto"/>
            <w:bottom w:val="none" w:sz="0" w:space="0" w:color="auto"/>
            <w:right w:val="none" w:sz="0" w:space="0" w:color="auto"/>
          </w:divBdr>
          <w:divsChild>
            <w:div w:id="374819139">
              <w:marLeft w:val="0"/>
              <w:marRight w:val="0"/>
              <w:marTop w:val="0"/>
              <w:marBottom w:val="0"/>
              <w:divBdr>
                <w:top w:val="none" w:sz="0" w:space="0" w:color="auto"/>
                <w:left w:val="none" w:sz="0" w:space="0" w:color="auto"/>
                <w:bottom w:val="none" w:sz="0" w:space="0" w:color="auto"/>
                <w:right w:val="none" w:sz="0" w:space="0" w:color="auto"/>
              </w:divBdr>
            </w:div>
            <w:div w:id="1033923987">
              <w:marLeft w:val="0"/>
              <w:marRight w:val="0"/>
              <w:marTop w:val="0"/>
              <w:marBottom w:val="0"/>
              <w:divBdr>
                <w:top w:val="none" w:sz="0" w:space="0" w:color="auto"/>
                <w:left w:val="none" w:sz="0" w:space="0" w:color="auto"/>
                <w:bottom w:val="none" w:sz="0" w:space="0" w:color="auto"/>
                <w:right w:val="none" w:sz="0" w:space="0" w:color="auto"/>
              </w:divBdr>
            </w:div>
            <w:div w:id="1515072831">
              <w:marLeft w:val="0"/>
              <w:marRight w:val="0"/>
              <w:marTop w:val="0"/>
              <w:marBottom w:val="0"/>
              <w:divBdr>
                <w:top w:val="none" w:sz="0" w:space="0" w:color="auto"/>
                <w:left w:val="none" w:sz="0" w:space="0" w:color="auto"/>
                <w:bottom w:val="none" w:sz="0" w:space="0" w:color="auto"/>
                <w:right w:val="none" w:sz="0" w:space="0" w:color="auto"/>
              </w:divBdr>
            </w:div>
            <w:div w:id="1322537322">
              <w:marLeft w:val="0"/>
              <w:marRight w:val="0"/>
              <w:marTop w:val="0"/>
              <w:marBottom w:val="0"/>
              <w:divBdr>
                <w:top w:val="none" w:sz="0" w:space="0" w:color="auto"/>
                <w:left w:val="none" w:sz="0" w:space="0" w:color="auto"/>
                <w:bottom w:val="none" w:sz="0" w:space="0" w:color="auto"/>
                <w:right w:val="none" w:sz="0" w:space="0" w:color="auto"/>
              </w:divBdr>
            </w:div>
            <w:div w:id="1878393380">
              <w:marLeft w:val="0"/>
              <w:marRight w:val="0"/>
              <w:marTop w:val="0"/>
              <w:marBottom w:val="0"/>
              <w:divBdr>
                <w:top w:val="none" w:sz="0" w:space="0" w:color="auto"/>
                <w:left w:val="none" w:sz="0" w:space="0" w:color="auto"/>
                <w:bottom w:val="none" w:sz="0" w:space="0" w:color="auto"/>
                <w:right w:val="none" w:sz="0" w:space="0" w:color="auto"/>
              </w:divBdr>
            </w:div>
          </w:divsChild>
        </w:div>
        <w:div w:id="183903781">
          <w:marLeft w:val="0"/>
          <w:marRight w:val="0"/>
          <w:marTop w:val="0"/>
          <w:marBottom w:val="450"/>
          <w:divBdr>
            <w:top w:val="none" w:sz="0" w:space="0" w:color="auto"/>
            <w:left w:val="none" w:sz="0" w:space="0" w:color="auto"/>
            <w:bottom w:val="none" w:sz="0" w:space="0" w:color="auto"/>
            <w:right w:val="none" w:sz="0" w:space="0" w:color="auto"/>
          </w:divBdr>
          <w:divsChild>
            <w:div w:id="1228224475">
              <w:marLeft w:val="0"/>
              <w:marRight w:val="0"/>
              <w:marTop w:val="0"/>
              <w:marBottom w:val="0"/>
              <w:divBdr>
                <w:top w:val="none" w:sz="0" w:space="0" w:color="auto"/>
                <w:left w:val="none" w:sz="0" w:space="0" w:color="auto"/>
                <w:bottom w:val="none" w:sz="0" w:space="0" w:color="auto"/>
                <w:right w:val="none" w:sz="0" w:space="0" w:color="auto"/>
              </w:divBdr>
            </w:div>
            <w:div w:id="1563783532">
              <w:marLeft w:val="0"/>
              <w:marRight w:val="0"/>
              <w:marTop w:val="0"/>
              <w:marBottom w:val="0"/>
              <w:divBdr>
                <w:top w:val="none" w:sz="0" w:space="0" w:color="auto"/>
                <w:left w:val="none" w:sz="0" w:space="0" w:color="auto"/>
                <w:bottom w:val="none" w:sz="0" w:space="0" w:color="auto"/>
                <w:right w:val="none" w:sz="0" w:space="0" w:color="auto"/>
              </w:divBdr>
            </w:div>
            <w:div w:id="1978105319">
              <w:marLeft w:val="0"/>
              <w:marRight w:val="0"/>
              <w:marTop w:val="0"/>
              <w:marBottom w:val="0"/>
              <w:divBdr>
                <w:top w:val="none" w:sz="0" w:space="0" w:color="auto"/>
                <w:left w:val="none" w:sz="0" w:space="0" w:color="auto"/>
                <w:bottom w:val="none" w:sz="0" w:space="0" w:color="auto"/>
                <w:right w:val="none" w:sz="0" w:space="0" w:color="auto"/>
              </w:divBdr>
            </w:div>
            <w:div w:id="621497478">
              <w:marLeft w:val="0"/>
              <w:marRight w:val="0"/>
              <w:marTop w:val="0"/>
              <w:marBottom w:val="0"/>
              <w:divBdr>
                <w:top w:val="none" w:sz="0" w:space="0" w:color="auto"/>
                <w:left w:val="none" w:sz="0" w:space="0" w:color="auto"/>
                <w:bottom w:val="none" w:sz="0" w:space="0" w:color="auto"/>
                <w:right w:val="none" w:sz="0" w:space="0" w:color="auto"/>
              </w:divBdr>
            </w:div>
            <w:div w:id="1633242818">
              <w:marLeft w:val="0"/>
              <w:marRight w:val="0"/>
              <w:marTop w:val="0"/>
              <w:marBottom w:val="0"/>
              <w:divBdr>
                <w:top w:val="none" w:sz="0" w:space="0" w:color="auto"/>
                <w:left w:val="none" w:sz="0" w:space="0" w:color="auto"/>
                <w:bottom w:val="none" w:sz="0" w:space="0" w:color="auto"/>
                <w:right w:val="none" w:sz="0" w:space="0" w:color="auto"/>
              </w:divBdr>
            </w:div>
            <w:div w:id="138495114">
              <w:marLeft w:val="0"/>
              <w:marRight w:val="0"/>
              <w:marTop w:val="0"/>
              <w:marBottom w:val="0"/>
              <w:divBdr>
                <w:top w:val="none" w:sz="0" w:space="0" w:color="auto"/>
                <w:left w:val="none" w:sz="0" w:space="0" w:color="auto"/>
                <w:bottom w:val="none" w:sz="0" w:space="0" w:color="auto"/>
                <w:right w:val="none" w:sz="0" w:space="0" w:color="auto"/>
              </w:divBdr>
            </w:div>
          </w:divsChild>
        </w:div>
        <w:div w:id="1120412382">
          <w:marLeft w:val="0"/>
          <w:marRight w:val="0"/>
          <w:marTop w:val="0"/>
          <w:marBottom w:val="450"/>
          <w:divBdr>
            <w:top w:val="none" w:sz="0" w:space="0" w:color="auto"/>
            <w:left w:val="none" w:sz="0" w:space="0" w:color="auto"/>
            <w:bottom w:val="none" w:sz="0" w:space="0" w:color="auto"/>
            <w:right w:val="none" w:sz="0" w:space="0" w:color="auto"/>
          </w:divBdr>
          <w:divsChild>
            <w:div w:id="1712918854">
              <w:marLeft w:val="0"/>
              <w:marRight w:val="0"/>
              <w:marTop w:val="0"/>
              <w:marBottom w:val="0"/>
              <w:divBdr>
                <w:top w:val="none" w:sz="0" w:space="0" w:color="auto"/>
                <w:left w:val="none" w:sz="0" w:space="0" w:color="auto"/>
                <w:bottom w:val="none" w:sz="0" w:space="0" w:color="auto"/>
                <w:right w:val="none" w:sz="0" w:space="0" w:color="auto"/>
              </w:divBdr>
            </w:div>
          </w:divsChild>
        </w:div>
        <w:div w:id="789252119">
          <w:marLeft w:val="0"/>
          <w:marRight w:val="0"/>
          <w:marTop w:val="0"/>
          <w:marBottom w:val="450"/>
          <w:divBdr>
            <w:top w:val="none" w:sz="0" w:space="0" w:color="auto"/>
            <w:left w:val="none" w:sz="0" w:space="0" w:color="auto"/>
            <w:bottom w:val="none" w:sz="0" w:space="0" w:color="auto"/>
            <w:right w:val="none" w:sz="0" w:space="0" w:color="auto"/>
          </w:divBdr>
          <w:divsChild>
            <w:div w:id="934941137">
              <w:marLeft w:val="0"/>
              <w:marRight w:val="0"/>
              <w:marTop w:val="0"/>
              <w:marBottom w:val="0"/>
              <w:divBdr>
                <w:top w:val="none" w:sz="0" w:space="0" w:color="auto"/>
                <w:left w:val="none" w:sz="0" w:space="0" w:color="auto"/>
                <w:bottom w:val="none" w:sz="0" w:space="0" w:color="auto"/>
                <w:right w:val="none" w:sz="0" w:space="0" w:color="auto"/>
              </w:divBdr>
            </w:div>
            <w:div w:id="15549882">
              <w:marLeft w:val="0"/>
              <w:marRight w:val="0"/>
              <w:marTop w:val="0"/>
              <w:marBottom w:val="0"/>
              <w:divBdr>
                <w:top w:val="none" w:sz="0" w:space="0" w:color="auto"/>
                <w:left w:val="none" w:sz="0" w:space="0" w:color="auto"/>
                <w:bottom w:val="none" w:sz="0" w:space="0" w:color="auto"/>
                <w:right w:val="none" w:sz="0" w:space="0" w:color="auto"/>
              </w:divBdr>
            </w:div>
            <w:div w:id="72819369">
              <w:marLeft w:val="0"/>
              <w:marRight w:val="0"/>
              <w:marTop w:val="0"/>
              <w:marBottom w:val="0"/>
              <w:divBdr>
                <w:top w:val="none" w:sz="0" w:space="0" w:color="auto"/>
                <w:left w:val="none" w:sz="0" w:space="0" w:color="auto"/>
                <w:bottom w:val="none" w:sz="0" w:space="0" w:color="auto"/>
                <w:right w:val="none" w:sz="0" w:space="0" w:color="auto"/>
              </w:divBdr>
            </w:div>
          </w:divsChild>
        </w:div>
        <w:div w:id="1174875542">
          <w:marLeft w:val="0"/>
          <w:marRight w:val="0"/>
          <w:marTop w:val="0"/>
          <w:marBottom w:val="450"/>
          <w:divBdr>
            <w:top w:val="none" w:sz="0" w:space="0" w:color="auto"/>
            <w:left w:val="none" w:sz="0" w:space="0" w:color="auto"/>
            <w:bottom w:val="none" w:sz="0" w:space="0" w:color="auto"/>
            <w:right w:val="none" w:sz="0" w:space="0" w:color="auto"/>
          </w:divBdr>
          <w:divsChild>
            <w:div w:id="1595816917">
              <w:marLeft w:val="0"/>
              <w:marRight w:val="0"/>
              <w:marTop w:val="0"/>
              <w:marBottom w:val="0"/>
              <w:divBdr>
                <w:top w:val="none" w:sz="0" w:space="0" w:color="auto"/>
                <w:left w:val="none" w:sz="0" w:space="0" w:color="auto"/>
                <w:bottom w:val="none" w:sz="0" w:space="0" w:color="auto"/>
                <w:right w:val="none" w:sz="0" w:space="0" w:color="auto"/>
              </w:divBdr>
            </w:div>
            <w:div w:id="1650089212">
              <w:marLeft w:val="0"/>
              <w:marRight w:val="0"/>
              <w:marTop w:val="0"/>
              <w:marBottom w:val="0"/>
              <w:divBdr>
                <w:top w:val="none" w:sz="0" w:space="0" w:color="auto"/>
                <w:left w:val="none" w:sz="0" w:space="0" w:color="auto"/>
                <w:bottom w:val="none" w:sz="0" w:space="0" w:color="auto"/>
                <w:right w:val="none" w:sz="0" w:space="0" w:color="auto"/>
              </w:divBdr>
            </w:div>
            <w:div w:id="1205632354">
              <w:marLeft w:val="0"/>
              <w:marRight w:val="0"/>
              <w:marTop w:val="0"/>
              <w:marBottom w:val="0"/>
              <w:divBdr>
                <w:top w:val="none" w:sz="0" w:space="0" w:color="auto"/>
                <w:left w:val="none" w:sz="0" w:space="0" w:color="auto"/>
                <w:bottom w:val="none" w:sz="0" w:space="0" w:color="auto"/>
                <w:right w:val="none" w:sz="0" w:space="0" w:color="auto"/>
              </w:divBdr>
            </w:div>
            <w:div w:id="11061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7481">
      <w:bodyDiv w:val="1"/>
      <w:marLeft w:val="0"/>
      <w:marRight w:val="0"/>
      <w:marTop w:val="0"/>
      <w:marBottom w:val="0"/>
      <w:divBdr>
        <w:top w:val="none" w:sz="0" w:space="0" w:color="auto"/>
        <w:left w:val="none" w:sz="0" w:space="0" w:color="auto"/>
        <w:bottom w:val="none" w:sz="0" w:space="0" w:color="auto"/>
        <w:right w:val="none" w:sz="0" w:space="0" w:color="auto"/>
      </w:divBdr>
      <w:divsChild>
        <w:div w:id="1030493047">
          <w:marLeft w:val="0"/>
          <w:marRight w:val="0"/>
          <w:marTop w:val="0"/>
          <w:marBottom w:val="0"/>
          <w:divBdr>
            <w:top w:val="none" w:sz="0" w:space="0" w:color="auto"/>
            <w:left w:val="none" w:sz="0" w:space="0" w:color="auto"/>
            <w:bottom w:val="none" w:sz="0" w:space="0" w:color="auto"/>
            <w:right w:val="none" w:sz="0" w:space="0" w:color="auto"/>
          </w:divBdr>
          <w:divsChild>
            <w:div w:id="1933972366">
              <w:marLeft w:val="0"/>
              <w:marRight w:val="0"/>
              <w:marTop w:val="0"/>
              <w:marBottom w:val="0"/>
              <w:divBdr>
                <w:top w:val="none" w:sz="0" w:space="0" w:color="auto"/>
                <w:left w:val="none" w:sz="0" w:space="0" w:color="auto"/>
                <w:bottom w:val="none" w:sz="0" w:space="0" w:color="auto"/>
                <w:right w:val="none" w:sz="0" w:space="0" w:color="auto"/>
              </w:divBdr>
              <w:divsChild>
                <w:div w:id="1997537566">
                  <w:marLeft w:val="-240"/>
                  <w:marRight w:val="-240"/>
                  <w:marTop w:val="0"/>
                  <w:marBottom w:val="0"/>
                  <w:divBdr>
                    <w:top w:val="none" w:sz="0" w:space="0" w:color="auto"/>
                    <w:left w:val="none" w:sz="0" w:space="0" w:color="auto"/>
                    <w:bottom w:val="none" w:sz="0" w:space="0" w:color="auto"/>
                    <w:right w:val="none" w:sz="0" w:space="0" w:color="auto"/>
                  </w:divBdr>
                  <w:divsChild>
                    <w:div w:id="866337253">
                      <w:marLeft w:val="0"/>
                      <w:marRight w:val="0"/>
                      <w:marTop w:val="0"/>
                      <w:marBottom w:val="0"/>
                      <w:divBdr>
                        <w:top w:val="none" w:sz="0" w:space="0" w:color="auto"/>
                        <w:left w:val="none" w:sz="0" w:space="0" w:color="auto"/>
                        <w:bottom w:val="none" w:sz="0" w:space="0" w:color="auto"/>
                        <w:right w:val="none" w:sz="0" w:space="0" w:color="auto"/>
                      </w:divBdr>
                      <w:divsChild>
                        <w:div w:id="2614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182423">
      <w:bodyDiv w:val="1"/>
      <w:marLeft w:val="0"/>
      <w:marRight w:val="0"/>
      <w:marTop w:val="0"/>
      <w:marBottom w:val="0"/>
      <w:divBdr>
        <w:top w:val="none" w:sz="0" w:space="0" w:color="auto"/>
        <w:left w:val="none" w:sz="0" w:space="0" w:color="auto"/>
        <w:bottom w:val="none" w:sz="0" w:space="0" w:color="auto"/>
        <w:right w:val="none" w:sz="0" w:space="0" w:color="auto"/>
      </w:divBdr>
    </w:div>
    <w:div w:id="1777365301">
      <w:bodyDiv w:val="1"/>
      <w:marLeft w:val="0"/>
      <w:marRight w:val="0"/>
      <w:marTop w:val="0"/>
      <w:marBottom w:val="0"/>
      <w:divBdr>
        <w:top w:val="none" w:sz="0" w:space="0" w:color="auto"/>
        <w:left w:val="none" w:sz="0" w:space="0" w:color="auto"/>
        <w:bottom w:val="none" w:sz="0" w:space="0" w:color="auto"/>
        <w:right w:val="none" w:sz="0" w:space="0" w:color="auto"/>
      </w:divBdr>
    </w:div>
    <w:div w:id="1804083365">
      <w:bodyDiv w:val="1"/>
      <w:marLeft w:val="0"/>
      <w:marRight w:val="0"/>
      <w:marTop w:val="0"/>
      <w:marBottom w:val="0"/>
      <w:divBdr>
        <w:top w:val="none" w:sz="0" w:space="0" w:color="auto"/>
        <w:left w:val="none" w:sz="0" w:space="0" w:color="auto"/>
        <w:bottom w:val="none" w:sz="0" w:space="0" w:color="auto"/>
        <w:right w:val="none" w:sz="0" w:space="0" w:color="auto"/>
      </w:divBdr>
    </w:div>
    <w:div w:id="18867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_eippif_kg@dai.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procurement_eippif_kg@dai.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curement_eippif_kg@dai.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_eippif_kg@dai.com" TargetMode="External"/><Relationship Id="rId5" Type="http://schemas.openxmlformats.org/officeDocument/2006/relationships/numbering" Target="numbering.xml"/><Relationship Id="rId15" Type="http://schemas.openxmlformats.org/officeDocument/2006/relationships/hyperlink" Target="mailto:procurement_eippif_kg@dai.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_eippif_kg@da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4D0A2AA68FB64BBB0C506D03DD9B9B" ma:contentTypeVersion="13" ma:contentTypeDescription="Create a new document." ma:contentTypeScope="" ma:versionID="18f8802c441d7a80400da970aa5157ca">
  <xsd:schema xmlns:xsd="http://www.w3.org/2001/XMLSchema" xmlns:xs="http://www.w3.org/2001/XMLSchema" xmlns:p="http://schemas.microsoft.com/office/2006/metadata/properties" xmlns:ns3="e9185091-4805-4ddb-aace-0a83ae468107" xmlns:ns4="4e9253e9-7144-4f2d-81cd-9b15805efd38" targetNamespace="http://schemas.microsoft.com/office/2006/metadata/properties" ma:root="true" ma:fieldsID="70ac4b20217488c8b75bd7ddfbfdbe3b" ns3:_="" ns4:_="">
    <xsd:import namespace="e9185091-4805-4ddb-aace-0a83ae468107"/>
    <xsd:import namespace="4e9253e9-7144-4f2d-81cd-9b15805efd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85091-4805-4ddb-aace-0a83ae468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253e9-7144-4f2d-81cd-9b15805efd3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0E60E-E172-45A0-8C7D-5DA4921868F6}">
  <ds:schemaRefs>
    <ds:schemaRef ds:uri="http://schemas.microsoft.com/office/2006/metadata/properties"/>
    <ds:schemaRef ds:uri="http://purl.org/dc/terms/"/>
    <ds:schemaRef ds:uri="http://www.w3.org/XML/1998/namespace"/>
    <ds:schemaRef ds:uri="http://schemas.openxmlformats.org/package/2006/metadata/core-properties"/>
    <ds:schemaRef ds:uri="http://purl.org/dc/dcmitype/"/>
    <ds:schemaRef ds:uri="e9185091-4805-4ddb-aace-0a83ae468107"/>
    <ds:schemaRef ds:uri="http://purl.org/dc/elements/1.1/"/>
    <ds:schemaRef ds:uri="http://schemas.microsoft.com/office/2006/documentManagement/types"/>
    <ds:schemaRef ds:uri="http://schemas.microsoft.com/office/infopath/2007/PartnerControls"/>
    <ds:schemaRef ds:uri="4e9253e9-7144-4f2d-81cd-9b15805efd38"/>
  </ds:schemaRefs>
</ds:datastoreItem>
</file>

<file path=customXml/itemProps2.xml><?xml version="1.0" encoding="utf-8"?>
<ds:datastoreItem xmlns:ds="http://schemas.openxmlformats.org/officeDocument/2006/customXml" ds:itemID="{3D5AC9B8-93C9-451F-BDC2-F92B0E082224}">
  <ds:schemaRefs>
    <ds:schemaRef ds:uri="http://schemas.microsoft.com/sharepoint/v3/contenttype/forms"/>
  </ds:schemaRefs>
</ds:datastoreItem>
</file>

<file path=customXml/itemProps3.xml><?xml version="1.0" encoding="utf-8"?>
<ds:datastoreItem xmlns:ds="http://schemas.openxmlformats.org/officeDocument/2006/customXml" ds:itemID="{9046E6CB-FAE1-4A75-8D42-BD31DC99E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85091-4805-4ddb-aace-0a83ae468107"/>
    <ds:schemaRef ds:uri="4e9253e9-7144-4f2d-81cd-9b15805ef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F21DD7-42E0-49A2-A4A3-6D33B69A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3719</Words>
  <Characters>21204</Characters>
  <Application>Microsoft Office Word</Application>
  <DocSecurity>4</DocSecurity>
  <Lines>176</Lines>
  <Paragraphs>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Daniiar Usenov</dc:creator>
  <cp:keywords/>
  <dc:description/>
  <cp:lastModifiedBy>Fatima Dautbaeva</cp:lastModifiedBy>
  <cp:revision>2</cp:revision>
  <cp:lastPrinted>2021-05-21T10:35:00Z</cp:lastPrinted>
  <dcterms:created xsi:type="dcterms:W3CDTF">2021-08-25T01:15:00Z</dcterms:created>
  <dcterms:modified xsi:type="dcterms:W3CDTF">2021-08-25T01:15:00Z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0x010100B44D0A2AA68FB64BBB0C506D03DD9B9B</vt:lpwstr>
  </property>
</Properties>
</file>