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20A" w:rsidRPr="00D913B3" w:rsidRDefault="000C220A" w:rsidP="000C220A">
      <w:pPr>
        <w:spacing w:after="150"/>
        <w:jc w:val="center"/>
        <w:rPr>
          <w:rFonts w:asciiTheme="majorHAnsi" w:hAnsiTheme="majorHAnsi" w:cs="Arial"/>
          <w:b/>
          <w:bCs/>
          <w:color w:val="555555"/>
          <w:sz w:val="28"/>
          <w:szCs w:val="28"/>
          <w:lang w:val="ru-RU"/>
        </w:rPr>
      </w:pPr>
      <w:r w:rsidRPr="00D913B3">
        <w:rPr>
          <w:rFonts w:asciiTheme="majorHAnsi" w:hAnsiTheme="majorHAnsi" w:cs="Arial"/>
          <w:b/>
          <w:bCs/>
          <w:color w:val="555555"/>
          <w:sz w:val="28"/>
          <w:szCs w:val="28"/>
          <w:lang w:val="ru-RU"/>
        </w:rPr>
        <w:t xml:space="preserve">Повторное объявление вакансии на позицию: </w:t>
      </w:r>
    </w:p>
    <w:p w:rsidR="009B1B5B" w:rsidRPr="009B1B5B" w:rsidRDefault="009B1B5B" w:rsidP="009B1B5B">
      <w:pPr>
        <w:divId w:val="1835609144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9B1B5B">
        <w:rPr>
          <w:rFonts w:asciiTheme="majorHAnsi" w:eastAsia="Times New Roman" w:hAnsiTheme="majorHAnsi" w:cs="Times New Roman"/>
          <w:b/>
          <w:bCs/>
          <w:color w:val="434749"/>
          <w:sz w:val="28"/>
          <w:szCs w:val="28"/>
          <w:shd w:val="clear" w:color="auto" w:fill="FFFFFF"/>
        </w:rPr>
        <w:t>Гендерный эксперт по проекту "Путешествия только для женщин в Джалал-Абаде"</w:t>
      </w:r>
    </w:p>
    <w:p w:rsidR="000C220A" w:rsidRPr="00D913B3" w:rsidRDefault="000C220A" w:rsidP="000C220A">
      <w:pPr>
        <w:spacing w:after="150"/>
        <w:jc w:val="center"/>
        <w:rPr>
          <w:rFonts w:asciiTheme="majorHAnsi" w:hAnsiTheme="majorHAnsi" w:cs="Arial"/>
          <w:b/>
          <w:bCs/>
          <w:color w:val="555555"/>
          <w:sz w:val="28"/>
          <w:szCs w:val="28"/>
          <w:lang w:val="en-GB"/>
        </w:rPr>
      </w:pPr>
    </w:p>
    <w:p w:rsidR="000C220A" w:rsidRDefault="000C220A" w:rsidP="000C220A">
      <w:pPr>
        <w:spacing w:after="150"/>
        <w:jc w:val="center"/>
        <w:rPr>
          <w:rFonts w:ascii="Arial" w:hAnsi="Arial" w:cs="Arial"/>
          <w:b/>
          <w:bCs/>
          <w:color w:val="555555"/>
          <w:sz w:val="21"/>
          <w:szCs w:val="21"/>
        </w:rPr>
      </w:pPr>
    </w:p>
    <w:p w:rsidR="000C220A" w:rsidRDefault="000C220A" w:rsidP="000C220A">
      <w:pPr>
        <w:spacing w:after="150"/>
        <w:jc w:val="center"/>
        <w:rPr>
          <w:rFonts w:ascii="Arial" w:hAnsi="Arial" w:cs="Arial"/>
          <w:b/>
          <w:bCs/>
          <w:color w:val="555555"/>
          <w:sz w:val="21"/>
          <w:szCs w:val="21"/>
        </w:rPr>
      </w:pPr>
    </w:p>
    <w:p w:rsidR="000C220A" w:rsidRPr="000C220A" w:rsidRDefault="000C220A" w:rsidP="000C220A">
      <w:pPr>
        <w:spacing w:after="150"/>
        <w:jc w:val="center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b/>
          <w:bCs/>
          <w:color w:val="555555"/>
          <w:sz w:val="21"/>
          <w:szCs w:val="21"/>
        </w:rPr>
        <w:t>Техническое задание для гендерного эксперта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Название проекта: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Путешествия только для женщин в Джалал-Абаде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Название задания: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Гендерное равенство и расширение прав и возможностей женщин в туризме пропагандируются на местном и областном уровне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Тип контракта: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Индивидуальный контракт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Локация: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Бишкек, Кыргызстан, с поездками в Джалал-Абадскую область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b/>
          <w:bCs/>
          <w:color w:val="555555"/>
          <w:sz w:val="21"/>
          <w:szCs w:val="21"/>
        </w:rPr>
        <w:t>Краткая информация о проекте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Общая цель предлагаемого вмешательства - организовать туризм «Только для женщин» в Джалал-Абадской области. Туризм только для женщин — это быстрорастущая многомиллионная туристическая индустрия, которая имеет еще больший потенциал для Кыргызстана, особенно для Джалал-Абадской области; из-за его богатого разнообразия природных достопримечательностей, культуры, традиций и жизни женщин. В Джалал-Абаде есть известные места, такие как, например, Сары-Челек или Арстанбап, которые могут быть легко доступны для женщин-путешественников. Населенные разными национальностями (кыргызами, узбеками, татарами), ведущими разный образ жизни (религиозный, светский, современный, кочевой, советский), эти направления имеют множество традиций, культур и кухонь. Соответственно, в Джалал-Абаде наблюдается большой контраст в жизни женщин и гендерном равенстве. На сегодняшний день ни один туроператор профессионально не продвигает «путешествия только для женщин» в Джалал-Абаде, чтобы показать это разнообразие женщинам-туристам. Создавая туристический продукт (сегмент) «Путешествия только для женщин» в Джалал-Абаде, проект направлен на «развитие устойчивых экономических возможностей для женщин, особенно в сельской местности».</w:t>
      </w:r>
    </w:p>
    <w:p w:rsidR="000C220A" w:rsidRPr="000C220A" w:rsidRDefault="000C220A" w:rsidP="000C220A">
      <w:pPr>
        <w:spacing w:after="150"/>
        <w:jc w:val="center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b/>
          <w:bCs/>
          <w:color w:val="555555"/>
          <w:sz w:val="21"/>
          <w:szCs w:val="21"/>
        </w:rPr>
        <w:t>Цель </w:t>
      </w:r>
    </w:p>
    <w:p w:rsidR="000C220A" w:rsidRPr="000C220A" w:rsidRDefault="000C220A" w:rsidP="000C220A">
      <w:pPr>
        <w:spacing w:after="150"/>
        <w:jc w:val="both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Целью данного Технического задания является поиск гендерного эксперта в сфере туризма для проведения ряда мероприятий в Джалал-Абадской области. </w:t>
      </w:r>
    </w:p>
    <w:p w:rsidR="000C220A" w:rsidRPr="000C220A" w:rsidRDefault="000C220A" w:rsidP="000C220A">
      <w:pPr>
        <w:spacing w:after="150"/>
        <w:jc w:val="both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 </w:t>
      </w:r>
    </w:p>
    <w:p w:rsidR="000C220A" w:rsidRPr="000C220A" w:rsidRDefault="000C220A" w:rsidP="000C220A">
      <w:pPr>
        <w:spacing w:after="150"/>
        <w:jc w:val="both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b/>
          <w:bCs/>
          <w:color w:val="555555"/>
          <w:sz w:val="21"/>
          <w:szCs w:val="21"/>
        </w:rPr>
        <w:t>Основные задачи и мероприятия </w:t>
      </w:r>
    </w:p>
    <w:p w:rsidR="000C220A" w:rsidRPr="000C220A" w:rsidRDefault="000C220A" w:rsidP="000C220A">
      <w:pPr>
        <w:spacing w:after="150"/>
        <w:jc w:val="both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b/>
          <w:bCs/>
          <w:color w:val="555555"/>
          <w:sz w:val="21"/>
          <w:szCs w:val="21"/>
        </w:rPr>
        <w:t> Проведение обучающих тренингов для персонала КАТОС по гендерному равенству и расширению возможностей женщин в туризме. </w:t>
      </w:r>
    </w:p>
    <w:p w:rsidR="000C220A" w:rsidRPr="000C220A" w:rsidRDefault="000C220A" w:rsidP="000C22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0C220A">
        <w:rPr>
          <w:rFonts w:ascii="Arial" w:eastAsia="Times New Roman" w:hAnsi="Arial" w:cs="Arial"/>
          <w:color w:val="555555"/>
          <w:sz w:val="21"/>
          <w:szCs w:val="21"/>
        </w:rPr>
        <w:lastRenderedPageBreak/>
        <w:t>Разработать концепцию и подготовить методологию проведения тренингов по женскому туризму в сельской местности </w:t>
      </w:r>
    </w:p>
    <w:p w:rsidR="000C220A" w:rsidRPr="000C220A" w:rsidRDefault="000C220A" w:rsidP="000C22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0C220A">
        <w:rPr>
          <w:rFonts w:ascii="Arial" w:eastAsia="Times New Roman" w:hAnsi="Arial" w:cs="Arial"/>
          <w:color w:val="555555"/>
          <w:sz w:val="21"/>
          <w:szCs w:val="21"/>
        </w:rPr>
        <w:t>Разработать тренинговые модули, включая персонал КАТОС </w:t>
      </w:r>
    </w:p>
    <w:p w:rsidR="000C220A" w:rsidRPr="000C220A" w:rsidRDefault="000C220A" w:rsidP="000C22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0C220A">
        <w:rPr>
          <w:rFonts w:ascii="Arial" w:eastAsia="Times New Roman" w:hAnsi="Arial" w:cs="Arial"/>
          <w:color w:val="555555"/>
          <w:sz w:val="21"/>
          <w:szCs w:val="21"/>
        </w:rPr>
        <w:t>Проведение тренингов для женщин, совместно с персоналом КАТОС </w:t>
      </w:r>
    </w:p>
    <w:p w:rsidR="000C220A" w:rsidRPr="000C220A" w:rsidRDefault="000C220A" w:rsidP="000C220A">
      <w:pPr>
        <w:spacing w:after="150"/>
        <w:jc w:val="both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b/>
          <w:bCs/>
          <w:color w:val="555555"/>
          <w:sz w:val="21"/>
          <w:szCs w:val="21"/>
        </w:rPr>
        <w:t>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Проведение 4 тренингов на тематику «Гендерное равенство и расширение прав и возможностей женщин в туризме, которые пропагандируются на местном и областном уровне» в 4 существующих СВТ группах, которых находятся в Джалал-Абадской области, точнее для женщин СВТ Казарман, СВТ Джалал-Абад, СВТ Арстанбап и СВТ Кара-Суу. Гендерный эксперт должен выполнить следующие задачи в течение контрактного периода:</w:t>
      </w:r>
    </w:p>
    <w:p w:rsidR="000C220A" w:rsidRPr="000C220A" w:rsidRDefault="000C220A" w:rsidP="000C220A">
      <w:pPr>
        <w:spacing w:after="150"/>
        <w:jc w:val="both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 </w:t>
      </w:r>
    </w:p>
    <w:p w:rsidR="000C220A" w:rsidRPr="000C220A" w:rsidRDefault="000C220A" w:rsidP="000C220A">
      <w:pPr>
        <w:spacing w:after="150"/>
        <w:jc w:val="both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Этап 1: с 20 июля по 20 августа 2021 года </w:t>
      </w:r>
    </w:p>
    <w:p w:rsidR="000C220A" w:rsidRPr="000C220A" w:rsidRDefault="000C220A" w:rsidP="000C220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0C220A">
        <w:rPr>
          <w:rFonts w:ascii="Arial" w:eastAsia="Times New Roman" w:hAnsi="Arial" w:cs="Arial"/>
          <w:color w:val="555555"/>
          <w:sz w:val="21"/>
          <w:szCs w:val="21"/>
        </w:rPr>
        <w:t>Проведение обучающих тренингов для персонала КАТОС </w:t>
      </w:r>
    </w:p>
    <w:p w:rsidR="000C220A" w:rsidRPr="000C220A" w:rsidRDefault="000C220A" w:rsidP="000C220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0C220A">
        <w:rPr>
          <w:rFonts w:ascii="Arial" w:eastAsia="Times New Roman" w:hAnsi="Arial" w:cs="Arial"/>
          <w:color w:val="555555"/>
          <w:sz w:val="21"/>
          <w:szCs w:val="21"/>
        </w:rPr>
        <w:t>Проведение заседания местного женского комитета по туризму только для женщин для 12 человек </w:t>
      </w:r>
    </w:p>
    <w:p w:rsidR="000C220A" w:rsidRPr="000C220A" w:rsidRDefault="000C220A" w:rsidP="000C220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0C220A">
        <w:rPr>
          <w:rFonts w:ascii="Arial" w:eastAsia="Times New Roman" w:hAnsi="Arial" w:cs="Arial"/>
          <w:color w:val="555555"/>
          <w:sz w:val="21"/>
          <w:szCs w:val="21"/>
        </w:rPr>
        <w:t>Проведение встречи местного женского комитета по туризму «только для женщин», для связки местного правительства и комитета женщин.</w:t>
      </w:r>
    </w:p>
    <w:p w:rsidR="000C220A" w:rsidRPr="000C220A" w:rsidRDefault="000C220A" w:rsidP="000C220A">
      <w:pPr>
        <w:spacing w:after="150"/>
        <w:jc w:val="both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Этап 2: с 10 сентября  по 20 октября 2021 года</w:t>
      </w:r>
    </w:p>
    <w:p w:rsidR="000C220A" w:rsidRPr="000C220A" w:rsidRDefault="000C220A" w:rsidP="000C220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0C220A">
        <w:rPr>
          <w:rFonts w:ascii="Arial" w:eastAsia="Times New Roman" w:hAnsi="Arial" w:cs="Arial"/>
          <w:color w:val="555555"/>
          <w:sz w:val="21"/>
          <w:szCs w:val="21"/>
        </w:rPr>
        <w:t>Обучение по вопросам гендерного равенства и расширения прав и возможностей женщин для 25 человек </w:t>
      </w:r>
    </w:p>
    <w:p w:rsidR="000C220A" w:rsidRPr="000C220A" w:rsidRDefault="000C220A" w:rsidP="000C220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0C220A">
        <w:rPr>
          <w:rFonts w:ascii="Arial" w:eastAsia="Times New Roman" w:hAnsi="Arial" w:cs="Arial"/>
          <w:color w:val="555555"/>
          <w:sz w:val="21"/>
          <w:szCs w:val="21"/>
        </w:rPr>
        <w:t>Тренинг по гендерному равенству и расширению прав и возможностей женщин запланирован для всех женщин, участвующих в проекте, чтобы рассказать им о равных возможностях и правах на образование, личном развитии или разделением ресурсов (земля, финансы) между мужчинами и женщинами.</w:t>
      </w:r>
    </w:p>
    <w:p w:rsidR="000C220A" w:rsidRPr="000C220A" w:rsidRDefault="000C220A" w:rsidP="000C220A">
      <w:pPr>
        <w:spacing w:after="150"/>
        <w:jc w:val="both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Этап 3: с 1 по 30 ноября 2021 года </w:t>
      </w:r>
    </w:p>
    <w:p w:rsidR="000C220A" w:rsidRPr="000C220A" w:rsidRDefault="000C220A" w:rsidP="000C220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0C220A">
        <w:rPr>
          <w:rFonts w:ascii="Arial" w:eastAsia="Times New Roman" w:hAnsi="Arial" w:cs="Arial"/>
          <w:color w:val="555555"/>
          <w:sz w:val="21"/>
          <w:szCs w:val="21"/>
        </w:rPr>
        <w:t>Обучение роли и ответственности женщин в семье/сообществе для 25 человек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·       Обучение роли и ответственности женщин в семье/сообществе заключается в обсуждении и разъяснении проблем, вопросов отношений между женщиной и мужчиной, насилия в семье и жестокого обращения с женщинами, культурных и традиционных ограничений и т. д.</w:t>
      </w:r>
    </w:p>
    <w:p w:rsidR="000C220A" w:rsidRPr="000C220A" w:rsidRDefault="000C220A" w:rsidP="000C220A">
      <w:pPr>
        <w:spacing w:after="150"/>
        <w:jc w:val="both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Этап 4: с 1 по 28 февраля 2022 года </w:t>
      </w:r>
    </w:p>
    <w:p w:rsidR="000C220A" w:rsidRPr="000C220A" w:rsidRDefault="000C220A" w:rsidP="000C220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0C220A">
        <w:rPr>
          <w:rFonts w:ascii="Arial" w:eastAsia="Times New Roman" w:hAnsi="Arial" w:cs="Arial"/>
          <w:color w:val="555555"/>
          <w:sz w:val="21"/>
          <w:szCs w:val="21"/>
        </w:rPr>
        <w:t>Семинар по женскому туризму для мужчин и женщин для 25 человек</w:t>
      </w:r>
    </w:p>
    <w:p w:rsidR="000C220A" w:rsidRPr="000C220A" w:rsidRDefault="000C220A" w:rsidP="000C220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0C220A">
        <w:rPr>
          <w:rFonts w:ascii="Arial" w:eastAsia="Times New Roman" w:hAnsi="Arial" w:cs="Arial"/>
          <w:color w:val="555555"/>
          <w:sz w:val="21"/>
          <w:szCs w:val="21"/>
        </w:rPr>
        <w:t>Семинар по женскому туризму для мужчин запланирован для мужей, сыновей и братьев женщин, а также самих женщин, участвующих в проекте, чтобы обсудить, а также оспорить гендерное равенство и расширение экономических прав и возможностей женщин</w:t>
      </w:r>
    </w:p>
    <w:p w:rsidR="000C220A" w:rsidRPr="000C220A" w:rsidRDefault="000C220A" w:rsidP="000C220A">
      <w:pPr>
        <w:spacing w:after="150"/>
        <w:jc w:val="both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b/>
          <w:bCs/>
          <w:color w:val="555555"/>
          <w:sz w:val="21"/>
          <w:szCs w:val="21"/>
        </w:rPr>
        <w:t>Организация работы</w:t>
      </w:r>
    </w:p>
    <w:p w:rsidR="000C220A" w:rsidRPr="000C220A" w:rsidRDefault="000C220A" w:rsidP="000C220A">
      <w:pPr>
        <w:spacing w:after="150"/>
        <w:jc w:val="both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 xml:space="preserve">Эксперт должен выполнить задание в строгом соответствии с утвержденной методологией и требованиями заказчика, указанными в данном Техническом задании. Эксперт несет ответственность за организацию процесса работы по разработке проекта тренингов развития женского туризма. Консультант должен работать в тесном сотрудничестве с </w:t>
      </w:r>
      <w:r w:rsidRPr="000C220A">
        <w:rPr>
          <w:rFonts w:ascii="Arial" w:hAnsi="Arial" w:cs="Arial"/>
          <w:color w:val="555555"/>
          <w:sz w:val="21"/>
          <w:szCs w:val="21"/>
        </w:rPr>
        <w:lastRenderedPageBreak/>
        <w:t>консультантом по стратегическому планированию, который будет одновременно выбран и привлечен для выполнения этого задания.</w:t>
      </w:r>
    </w:p>
    <w:p w:rsidR="000C220A" w:rsidRPr="000C220A" w:rsidRDefault="000C220A" w:rsidP="000C220A">
      <w:pPr>
        <w:spacing w:after="150"/>
        <w:jc w:val="both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            Эксперт должен регулярно информировать команду о ходе выполнения задания. Если возникнут проблемы, эксперт немедленно должен уведомить проект. Проект отвечает за своевременные выплаты в соответствии с договорными обязательствами. Проект предоставит эксперту всю необходимую информацию, необходимую для выполнения задания.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b/>
          <w:bCs/>
          <w:color w:val="555555"/>
          <w:sz w:val="21"/>
          <w:szCs w:val="21"/>
        </w:rPr>
        <w:t>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b/>
          <w:bCs/>
          <w:color w:val="555555"/>
          <w:sz w:val="21"/>
          <w:szCs w:val="21"/>
        </w:rPr>
        <w:t>Ожидаемые результаты и документы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Гендерный эксперт должен подготовить следующее: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·       Подготовить материалы для проведения тренингов и обучающих семинаров для участников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·       Подготовить отчеты по каждому тренингу, проведенные в регионах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b/>
          <w:bCs/>
          <w:color w:val="555555"/>
          <w:sz w:val="21"/>
          <w:szCs w:val="21"/>
        </w:rPr>
        <w:t>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b/>
          <w:bCs/>
          <w:color w:val="555555"/>
          <w:sz w:val="21"/>
          <w:szCs w:val="21"/>
        </w:rPr>
        <w:t>Квалификационные требования к эксперту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Эксперт должен обладать следующими знаниями и опытом ( от 2 лет и более)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·       Высшее образование или эквивалент в области социальных наук;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·       Отличные аналитические и письменные навыки; отличные коммуникативные навыки.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·       Опыт разработки нормативных документов по теме прав женщин;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·       Практический опыт разработки методологий учета гендерной проблематики, стратегических документов, ориентированных на гендерные аспекты, касающиеся гендера/поощрения прав женщин; 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·       Знание кыргызского и русского языков. Знание английского языка будет преимуществом</w:t>
      </w:r>
    </w:p>
    <w:p w:rsidR="000C220A" w:rsidRPr="000C220A" w:rsidRDefault="000C220A" w:rsidP="000C220A">
      <w:pPr>
        <w:numPr>
          <w:ilvl w:val="0"/>
          <w:numId w:val="6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0C220A">
        <w:rPr>
          <w:rFonts w:ascii="Arial" w:eastAsia="Times New Roman" w:hAnsi="Arial" w:cs="Arial"/>
          <w:color w:val="000000"/>
          <w:sz w:val="21"/>
          <w:szCs w:val="21"/>
        </w:rPr>
        <w:t>Минимум 2 рекомендательных писем с указанием контактов рекомендателей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 </w:t>
      </w:r>
    </w:p>
    <w:p w:rsidR="000C220A" w:rsidRPr="000C220A" w:rsidRDefault="000C220A" w:rsidP="000C220A">
      <w:pPr>
        <w:spacing w:after="150"/>
        <w:jc w:val="both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b/>
          <w:bCs/>
          <w:color w:val="555555"/>
          <w:sz w:val="21"/>
          <w:szCs w:val="21"/>
        </w:rPr>
        <w:t>Отчетность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Эксперт отчитывается непосредственно руководству и согласует каждый этап выполнения.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  </w:t>
      </w:r>
    </w:p>
    <w:p w:rsidR="000C220A" w:rsidRPr="000C220A" w:rsidRDefault="000C220A" w:rsidP="000C220A">
      <w:pPr>
        <w:spacing w:after="150"/>
        <w:jc w:val="both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b/>
          <w:bCs/>
          <w:color w:val="555555"/>
          <w:sz w:val="21"/>
          <w:szCs w:val="21"/>
        </w:rPr>
        <w:t>График оплаты и условия оплаты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Arial" w:hAnsi="Arial" w:cs="Arial"/>
          <w:color w:val="555555"/>
          <w:sz w:val="21"/>
          <w:szCs w:val="21"/>
        </w:rPr>
        <w:t>Бюджет и условия оплаты будут согласованы с выбранным кандидатом. Кандидат должен указать в сопроводительном письме свою ежедневную ставку, которую можно подтвердить предыдущими контрактами.</w:t>
      </w:r>
    </w:p>
    <w:p w:rsidR="000C220A" w:rsidRPr="000C220A" w:rsidRDefault="000C220A" w:rsidP="000C220A">
      <w:pPr>
        <w:spacing w:after="150"/>
        <w:rPr>
          <w:rFonts w:ascii="Helvetica Neue" w:hAnsi="Helvetica Neue" w:cs="Times New Roman"/>
          <w:color w:val="555555"/>
          <w:sz w:val="21"/>
          <w:szCs w:val="21"/>
        </w:rPr>
      </w:pPr>
      <w:r w:rsidRPr="000C220A">
        <w:rPr>
          <w:rFonts w:ascii="Helvetica Neue" w:hAnsi="Helvetica Neue" w:cs="Times New Roman"/>
          <w:color w:val="555555"/>
          <w:sz w:val="21"/>
          <w:szCs w:val="21"/>
        </w:rPr>
        <w:t> </w:t>
      </w:r>
    </w:p>
    <w:p w:rsidR="000C220A" w:rsidRPr="000C220A" w:rsidRDefault="000C220A" w:rsidP="000C220A">
      <w:pPr>
        <w:divId w:val="399714643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0C220A">
        <w:rPr>
          <w:rFonts w:ascii="Arial" w:eastAsia="Times New Roman" w:hAnsi="Arial" w:cs="Arial"/>
          <w:color w:val="555555"/>
          <w:sz w:val="21"/>
          <w:szCs w:val="21"/>
        </w:rPr>
        <w:t>Контакная информация:</w:t>
      </w:r>
    </w:p>
    <w:p w:rsidR="000C220A" w:rsidRPr="000C220A" w:rsidRDefault="000C220A" w:rsidP="000C220A">
      <w:pPr>
        <w:divId w:val="1797872333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0C220A">
        <w:rPr>
          <w:rFonts w:ascii="Arial" w:eastAsia="Times New Roman" w:hAnsi="Arial" w:cs="Arial"/>
          <w:b/>
          <w:bCs/>
          <w:color w:val="000000"/>
          <w:sz w:val="21"/>
          <w:szCs w:val="21"/>
        </w:rPr>
        <w:t>E-mail: </w:t>
      </w:r>
      <w:hyperlink r:id="rId5" w:tgtFrame="_blank" w:history="1">
        <w:r w:rsidRPr="000C220A">
          <w:rPr>
            <w:rFonts w:ascii="Arial" w:eastAsia="Times New Roman" w:hAnsi="Arial" w:cs="Arial"/>
            <w:b/>
            <w:bCs/>
            <w:color w:val="1155CC"/>
            <w:sz w:val="21"/>
            <w:szCs w:val="21"/>
          </w:rPr>
          <w:t>cbtnetworks@gmail.com</w:t>
        </w:r>
      </w:hyperlink>
      <w:r w:rsidRPr="000C220A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p w:rsidR="000C220A" w:rsidRPr="000C220A" w:rsidRDefault="000C220A" w:rsidP="000C220A">
      <w:pPr>
        <w:divId w:val="128010772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0C220A">
        <w:rPr>
          <w:rFonts w:ascii="Arial" w:eastAsia="Times New Roman" w:hAnsi="Arial" w:cs="Arial"/>
          <w:b/>
          <w:bCs/>
          <w:color w:val="000000"/>
          <w:sz w:val="21"/>
          <w:szCs w:val="21"/>
        </w:rPr>
        <w:t>Telephone and WhatsApp: 0770 44 33 05</w:t>
      </w:r>
    </w:p>
    <w:p w:rsidR="000C220A" w:rsidRPr="000C220A" w:rsidRDefault="000C220A" w:rsidP="000C220A">
      <w:pPr>
        <w:divId w:val="1855342864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0C220A">
        <w:rPr>
          <w:rFonts w:ascii="Helvetica Neue" w:eastAsia="Times New Roman" w:hAnsi="Helvetica Neue" w:cs="Times New Roman"/>
          <w:color w:val="555555"/>
          <w:sz w:val="21"/>
          <w:szCs w:val="21"/>
        </w:rPr>
        <w:t> </w:t>
      </w:r>
    </w:p>
    <w:p w:rsidR="000C220A" w:rsidRDefault="000C220A"/>
    <w:sectPr w:rsidR="000C2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60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75F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E0D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67A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322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16289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0A"/>
    <w:rsid w:val="000C220A"/>
    <w:rsid w:val="009B1B5B"/>
    <w:rsid w:val="009B5C72"/>
    <w:rsid w:val="00D913B3"/>
    <w:rsid w:val="00F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FC30D"/>
  <w15:chartTrackingRefBased/>
  <w15:docId w15:val="{19A8AF5C-CB32-6346-84D6-8A6CF222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G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2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20A"/>
    <w:rPr>
      <w:b/>
      <w:bCs/>
    </w:rPr>
  </w:style>
  <w:style w:type="character" w:customStyle="1" w:styleId="apple-converted-space">
    <w:name w:val="apple-converted-space"/>
    <w:basedOn w:val="a0"/>
    <w:rsid w:val="000C220A"/>
  </w:style>
  <w:style w:type="character" w:styleId="a5">
    <w:name w:val="Hyperlink"/>
    <w:basedOn w:val="a0"/>
    <w:uiPriority w:val="99"/>
    <w:semiHidden/>
    <w:unhideWhenUsed/>
    <w:rsid w:val="000C2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tnetwork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Amangeldy Aidekov</dc:creator>
  <cp:keywords/>
  <dc:description/>
  <cp:lastModifiedBy>Amangeldy Aidekov</cp:lastModifiedBy>
  <cp:revision>2</cp:revision>
  <dcterms:created xsi:type="dcterms:W3CDTF">2021-08-24T04:41:00Z</dcterms:created>
  <dcterms:modified xsi:type="dcterms:W3CDTF">2021-08-24T04:41:00Z</dcterms:modified>
</cp:coreProperties>
</file>