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5451" w14:textId="447407EC" w:rsidR="00934DA8" w:rsidRPr="00704CDE" w:rsidRDefault="00934DA8" w:rsidP="00B75ED2">
      <w:pPr>
        <w:rPr>
          <w:rFonts w:ascii="Gill Sans MT" w:hAnsi="Gill Sans MT" w:cs="Arial"/>
          <w:b/>
          <w:bCs/>
          <w:color w:val="ED7D31"/>
          <w:lang w:val="en-US"/>
        </w:rPr>
      </w:pPr>
    </w:p>
    <w:p w14:paraId="03926C70" w14:textId="60FA4491" w:rsidR="00866AE8" w:rsidRPr="00704CDE" w:rsidRDefault="00FC7A3D" w:rsidP="00B75ED2">
      <w:pPr>
        <w:rPr>
          <w:rFonts w:ascii="Gill Sans MT" w:hAnsi="Gill Sans MT" w:cs="Arial"/>
          <w:b/>
          <w:bCs/>
          <w:color w:val="01316A"/>
          <w:sz w:val="32"/>
          <w:szCs w:val="32"/>
          <w:lang w:val="en-US"/>
        </w:rPr>
      </w:pPr>
      <w:bookmarkStart w:id="0" w:name="_Hlk31620761"/>
      <w:bookmarkEnd w:id="0"/>
      <w:r w:rsidRPr="00704CDE">
        <w:rPr>
          <w:rFonts w:ascii="Gill Sans MT" w:hAnsi="Gill Sans MT"/>
          <w:b/>
          <w:bCs/>
          <w:color w:val="01316A"/>
          <w:sz w:val="32"/>
          <w:szCs w:val="32"/>
          <w:lang w:val="en-US"/>
        </w:rPr>
        <w:t>Active Communities</w:t>
      </w:r>
      <w:r w:rsidR="00EC2E1B" w:rsidRPr="00704CDE">
        <w:rPr>
          <w:rFonts w:ascii="Gill Sans MT" w:hAnsi="Gill Sans MT"/>
          <w:b/>
          <w:bCs/>
          <w:color w:val="01316A"/>
          <w:sz w:val="32"/>
          <w:szCs w:val="32"/>
          <w:lang w:val="en-US"/>
        </w:rPr>
        <w:t xml:space="preserve"> Project </w:t>
      </w:r>
    </w:p>
    <w:p w14:paraId="53707792" w14:textId="06A6E418" w:rsidR="00866AE8" w:rsidRPr="00704CDE" w:rsidRDefault="00556A69" w:rsidP="00B75ED2">
      <w:pPr>
        <w:rPr>
          <w:rFonts w:ascii="Gill Sans MT" w:hAnsi="Gill Sans MT" w:cs="Arial"/>
          <w:b/>
          <w:bCs/>
          <w:color w:val="002060"/>
          <w:lang w:val="en-US"/>
        </w:rPr>
      </w:pPr>
      <w:r w:rsidRPr="00A1030C">
        <w:rPr>
          <w:rFonts w:ascii="Gill Sans MT" w:hAnsi="Gill Sans MT"/>
          <w:noProof/>
        </w:rPr>
        <mc:AlternateContent>
          <mc:Choice Requires="wps">
            <w:drawing>
              <wp:anchor distT="0" distB="0" distL="114300" distR="114300" simplePos="0" relativeHeight="251658240" behindDoc="0" locked="0" layoutInCell="1" allowOverlap="1" wp14:anchorId="5C319642" wp14:editId="7148886E">
                <wp:simplePos x="0" y="0"/>
                <wp:positionH relativeFrom="margin">
                  <wp:posOffset>3810</wp:posOffset>
                </wp:positionH>
                <wp:positionV relativeFrom="paragraph">
                  <wp:posOffset>147320</wp:posOffset>
                </wp:positionV>
                <wp:extent cx="6191250" cy="141922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4192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F127987" w14:textId="38E90985" w:rsidR="00850A11" w:rsidRPr="00B75932" w:rsidRDefault="00850A11" w:rsidP="00FC7A3D">
                            <w:pPr>
                              <w:pBdr>
                                <w:top w:val="dashSmallGap" w:sz="4" w:space="19" w:color="7F7F7F" w:themeColor="text1" w:themeTint="80"/>
                              </w:pBdr>
                              <w:rPr>
                                <w:rFonts w:ascii="Gill Sans MT" w:hAnsi="Gill Sans MT"/>
                                <w:b/>
                                <w:bCs/>
                                <w:lang w:val="en-US"/>
                              </w:rPr>
                            </w:pPr>
                            <w:r w:rsidRPr="00B75932">
                              <w:rPr>
                                <w:rFonts w:ascii="Gill Sans MT" w:hAnsi="Gill Sans MT"/>
                                <w:b/>
                                <w:bCs/>
                                <w:lang w:val="en-US"/>
                              </w:rPr>
                              <w:t>REQUEST FOR APPLICATIONS</w:t>
                            </w:r>
                            <w:r>
                              <w:rPr>
                                <w:rFonts w:ascii="Gill Sans MT" w:hAnsi="Gill Sans MT"/>
                                <w:b/>
                                <w:bCs/>
                                <w:lang w:val="en-US"/>
                              </w:rPr>
                              <w:t xml:space="preserve"> (RFA)</w:t>
                            </w:r>
                          </w:p>
                          <w:p w14:paraId="6664D46B" w14:textId="77777777" w:rsidR="002260CC" w:rsidRDefault="00850A11" w:rsidP="002260CC">
                            <w:pPr>
                              <w:rPr>
                                <w:rFonts w:ascii="Gill Sans MT" w:hAnsi="Gill Sans MT"/>
                                <w:lang w:val="en-US"/>
                              </w:rPr>
                            </w:pPr>
                            <w:r>
                              <w:rPr>
                                <w:rFonts w:ascii="Gill Sans MT" w:hAnsi="Gill Sans MT"/>
                                <w:lang w:val="en-US"/>
                              </w:rPr>
                              <w:t xml:space="preserve">FHI 360 is seeking applications for funding from prospective grantees to </w:t>
                            </w:r>
                            <w:r w:rsidR="002260CC">
                              <w:rPr>
                                <w:rFonts w:ascii="Gill Sans MT" w:hAnsi="Gill Sans MT"/>
                                <w:lang w:val="en-US"/>
                              </w:rPr>
                              <w:t>cooperate in</w:t>
                            </w:r>
                            <w:r w:rsidR="002260CC" w:rsidRPr="0019738D">
                              <w:rPr>
                                <w:rFonts w:ascii="Gill Sans MT" w:hAnsi="Gill Sans MT"/>
                                <w:lang w:val="en-US"/>
                              </w:rPr>
                              <w:t xml:space="preserve"> the field of </w:t>
                            </w:r>
                            <w:r w:rsidR="002260CC">
                              <w:rPr>
                                <w:rFonts w:ascii="Gill Sans MT" w:hAnsi="Gill Sans MT"/>
                                <w:lang w:val="en-US"/>
                              </w:rPr>
                              <w:t xml:space="preserve">solid </w:t>
                            </w:r>
                            <w:r w:rsidR="002260CC" w:rsidRPr="0019738D">
                              <w:rPr>
                                <w:rFonts w:ascii="Gill Sans MT" w:hAnsi="Gill Sans MT"/>
                                <w:lang w:val="en-US"/>
                              </w:rPr>
                              <w:t xml:space="preserve">waste management </w:t>
                            </w:r>
                            <w:r w:rsidR="002260CC">
                              <w:rPr>
                                <w:rFonts w:ascii="Gill Sans MT" w:hAnsi="Gill Sans MT"/>
                                <w:lang w:val="en-US"/>
                              </w:rPr>
                              <w:t xml:space="preserve">improvement </w:t>
                            </w:r>
                            <w:r w:rsidR="002260CC" w:rsidRPr="0019738D">
                              <w:rPr>
                                <w:rFonts w:ascii="Gill Sans MT" w:hAnsi="Gill Sans MT"/>
                                <w:lang w:val="en-US"/>
                              </w:rPr>
                              <w:t>at the regional level through strengthening civic participation</w:t>
                            </w:r>
                            <w:r w:rsidR="002260CC">
                              <w:rPr>
                                <w:rFonts w:ascii="Gill Sans MT" w:hAnsi="Gill Sans MT"/>
                                <w:lang w:val="en-US"/>
                              </w:rPr>
                              <w:t>. The grant will be issued under the Active Communities project funded by the United States Agency for International Development (USAID).</w:t>
                            </w:r>
                          </w:p>
                          <w:p w14:paraId="1DC5F213" w14:textId="4536007C" w:rsidR="00850A11" w:rsidRPr="00033370" w:rsidRDefault="00850A11" w:rsidP="00FC7A3D">
                            <w:pPr>
                              <w:rPr>
                                <w:lang w:val="en-US"/>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9642" id="Прямоугольник 4" o:spid="_x0000_s1026" style="position:absolute;margin-left:.3pt;margin-top:11.6pt;width:487.5pt;height:11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" filled="f" stroked="f" strokeweight="2pt">
                <v:textbox inset="0">
                  <w:txbxContent>
                    <w:p w14:paraId="4F127987" w14:textId="38E90985" w:rsidR="00850A11" w:rsidRPr="00B75932" w:rsidRDefault="00850A11" w:rsidP="00FC7A3D">
                      <w:pPr>
                        <w:pBdr>
                          <w:top w:val="dashSmallGap" w:sz="4" w:space="19" w:color="7F7F7F" w:themeColor="text1" w:themeTint="80"/>
                        </w:pBdr>
                        <w:rPr>
                          <w:rFonts w:ascii="Gill Sans MT" w:hAnsi="Gill Sans MT"/>
                          <w:b/>
                          <w:bCs/>
                          <w:lang w:val="en-US"/>
                        </w:rPr>
                      </w:pPr>
                      <w:r w:rsidRPr="00B75932">
                        <w:rPr>
                          <w:rFonts w:ascii="Gill Sans MT" w:hAnsi="Gill Sans MT"/>
                          <w:b/>
                          <w:bCs/>
                          <w:lang w:val="en-US"/>
                        </w:rPr>
                        <w:t>REQUEST FOR APPLICATIONS</w:t>
                      </w:r>
                      <w:r>
                        <w:rPr>
                          <w:rFonts w:ascii="Gill Sans MT" w:hAnsi="Gill Sans MT"/>
                          <w:b/>
                          <w:bCs/>
                          <w:lang w:val="en-US"/>
                        </w:rPr>
                        <w:t xml:space="preserve"> (RFA)</w:t>
                      </w:r>
                    </w:p>
                    <w:p w14:paraId="6664D46B" w14:textId="77777777" w:rsidR="002260CC" w:rsidRDefault="00850A11" w:rsidP="002260CC">
                      <w:pPr>
                        <w:rPr>
                          <w:rFonts w:ascii="Gill Sans MT" w:hAnsi="Gill Sans MT"/>
                          <w:lang w:val="en-US"/>
                        </w:rPr>
                      </w:pPr>
                      <w:r>
                        <w:rPr>
                          <w:rFonts w:ascii="Gill Sans MT" w:hAnsi="Gill Sans MT"/>
                          <w:lang w:val="en-US"/>
                        </w:rPr>
                        <w:t xml:space="preserve">FHI 360 is seeking applications for funding from prospective grantees to </w:t>
                      </w:r>
                      <w:r w:rsidR="002260CC">
                        <w:rPr>
                          <w:rFonts w:ascii="Gill Sans MT" w:hAnsi="Gill Sans MT"/>
                          <w:lang w:val="en-US"/>
                        </w:rPr>
                        <w:t>cooperate in</w:t>
                      </w:r>
                      <w:r w:rsidR="002260CC" w:rsidRPr="0019738D">
                        <w:rPr>
                          <w:rFonts w:ascii="Gill Sans MT" w:hAnsi="Gill Sans MT"/>
                          <w:lang w:val="en-US"/>
                        </w:rPr>
                        <w:t xml:space="preserve"> the field of </w:t>
                      </w:r>
                      <w:r w:rsidR="002260CC">
                        <w:rPr>
                          <w:rFonts w:ascii="Gill Sans MT" w:hAnsi="Gill Sans MT"/>
                          <w:lang w:val="en-US"/>
                        </w:rPr>
                        <w:t xml:space="preserve">solid </w:t>
                      </w:r>
                      <w:r w:rsidR="002260CC" w:rsidRPr="0019738D">
                        <w:rPr>
                          <w:rFonts w:ascii="Gill Sans MT" w:hAnsi="Gill Sans MT"/>
                          <w:lang w:val="en-US"/>
                        </w:rPr>
                        <w:t xml:space="preserve">waste management </w:t>
                      </w:r>
                      <w:r w:rsidR="002260CC">
                        <w:rPr>
                          <w:rFonts w:ascii="Gill Sans MT" w:hAnsi="Gill Sans MT"/>
                          <w:lang w:val="en-US"/>
                        </w:rPr>
                        <w:t xml:space="preserve">improvement </w:t>
                      </w:r>
                      <w:r w:rsidR="002260CC" w:rsidRPr="0019738D">
                        <w:rPr>
                          <w:rFonts w:ascii="Gill Sans MT" w:hAnsi="Gill Sans MT"/>
                          <w:lang w:val="en-US"/>
                        </w:rPr>
                        <w:t>at the regional level through strengthening civic participation</w:t>
                      </w:r>
                      <w:r w:rsidR="002260CC">
                        <w:rPr>
                          <w:rFonts w:ascii="Gill Sans MT" w:hAnsi="Gill Sans MT"/>
                          <w:lang w:val="en-US"/>
                        </w:rPr>
                        <w:t>. The grant will be issued under the Active Communities project funded by the United States Agency for International Development (USAID).</w:t>
                      </w:r>
                    </w:p>
                    <w:p w14:paraId="1DC5F213" w14:textId="4536007C" w:rsidR="00850A11" w:rsidRPr="00033370" w:rsidRDefault="00850A11" w:rsidP="00FC7A3D">
                      <w:pPr>
                        <w:rPr>
                          <w:lang w:val="en-US"/>
                        </w:rPr>
                      </w:pPr>
                    </w:p>
                  </w:txbxContent>
                </v:textbox>
                <w10:wrap anchorx="margin"/>
              </v:rect>
            </w:pict>
          </mc:Fallback>
        </mc:AlternateContent>
      </w:r>
    </w:p>
    <w:p w14:paraId="7163E171" w14:textId="50FF87E1" w:rsidR="001B428B" w:rsidRPr="00704CDE" w:rsidRDefault="001B428B" w:rsidP="00B75ED2">
      <w:pPr>
        <w:rPr>
          <w:rFonts w:ascii="Gill Sans MT" w:hAnsi="Gill Sans MT" w:cs="Arial"/>
          <w:b/>
          <w:bCs/>
          <w:color w:val="002060"/>
          <w:lang w:val="en-US"/>
        </w:rPr>
      </w:pPr>
    </w:p>
    <w:p w14:paraId="58D9B020" w14:textId="1EB55F8A" w:rsidR="0059383B" w:rsidRPr="00704CDE" w:rsidRDefault="0059383B" w:rsidP="00B75ED2">
      <w:pPr>
        <w:rPr>
          <w:rFonts w:ascii="Gill Sans MT" w:hAnsi="Gill Sans MT" w:cs="Arial"/>
          <w:color w:val="auto"/>
          <w:lang w:val="en-US"/>
        </w:rPr>
      </w:pPr>
    </w:p>
    <w:p w14:paraId="1038734A" w14:textId="6917A4A9" w:rsidR="0059383B" w:rsidRPr="00704CDE" w:rsidRDefault="0059383B" w:rsidP="00B75ED2">
      <w:pPr>
        <w:rPr>
          <w:rFonts w:ascii="Gill Sans MT" w:hAnsi="Gill Sans MT" w:cs="Arial"/>
          <w:color w:val="auto"/>
          <w:lang w:val="en-US"/>
        </w:rPr>
      </w:pPr>
    </w:p>
    <w:p w14:paraId="31EE5CD8" w14:textId="51A73EE5" w:rsidR="0059383B" w:rsidRPr="00704CDE" w:rsidRDefault="0059383B" w:rsidP="00B75ED2">
      <w:pPr>
        <w:rPr>
          <w:rFonts w:ascii="Gill Sans MT" w:hAnsi="Gill Sans MT" w:cs="Arial"/>
          <w:color w:val="auto"/>
          <w:lang w:val="en-US"/>
        </w:rPr>
      </w:pPr>
    </w:p>
    <w:p w14:paraId="00DA340B" w14:textId="534069D1" w:rsidR="0059383B" w:rsidRPr="00704CDE" w:rsidRDefault="0059383B" w:rsidP="00B75ED2">
      <w:pPr>
        <w:rPr>
          <w:rFonts w:ascii="Gill Sans MT" w:hAnsi="Gill Sans MT" w:cs="Arial"/>
          <w:color w:val="auto"/>
          <w:lang w:val="en-US"/>
        </w:rPr>
      </w:pPr>
    </w:p>
    <w:p w14:paraId="1E39D40A" w14:textId="77777777" w:rsidR="0059383B" w:rsidRPr="00704CDE" w:rsidRDefault="0059383B" w:rsidP="00B75ED2">
      <w:pPr>
        <w:rPr>
          <w:rFonts w:ascii="Gill Sans MT" w:hAnsi="Gill Sans MT" w:cs="Arial"/>
          <w:color w:val="auto"/>
          <w:lang w:val="en-US"/>
        </w:rPr>
      </w:pPr>
    </w:p>
    <w:p w14:paraId="27EA0E7A" w14:textId="70496CB2" w:rsidR="0059383B" w:rsidRPr="00704CDE" w:rsidRDefault="0059383B" w:rsidP="00B75ED2">
      <w:pPr>
        <w:rPr>
          <w:rFonts w:ascii="Gill Sans MT" w:hAnsi="Gill Sans MT" w:cs="Arial"/>
          <w:color w:val="auto"/>
          <w:lang w:val="en-US"/>
        </w:rPr>
      </w:pPr>
    </w:p>
    <w:p w14:paraId="4BDBD6BC" w14:textId="4BC9CC14" w:rsidR="00B75932" w:rsidRPr="00704CDE" w:rsidRDefault="00B75932" w:rsidP="00B75ED2">
      <w:pPr>
        <w:rPr>
          <w:rFonts w:ascii="Gill Sans MT" w:hAnsi="Gill Sans MT" w:cs="Arial"/>
          <w:color w:val="auto"/>
          <w:lang w:val="en-US"/>
        </w:rPr>
      </w:pPr>
    </w:p>
    <w:p w14:paraId="1CCB9DC8" w14:textId="4E68B39E" w:rsidR="00B75932" w:rsidRPr="00704CDE" w:rsidRDefault="00B75932" w:rsidP="00B75ED2">
      <w:pPr>
        <w:rPr>
          <w:rFonts w:ascii="Gill Sans MT" w:hAnsi="Gill Sans MT" w:cs="Arial"/>
          <w:color w:val="auto"/>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dashSmallGap" w:sz="4" w:space="0" w:color="7F7F7F" w:themeColor="text1" w:themeTint="80"/>
        </w:tblBorders>
        <w:tblCellMar>
          <w:left w:w="0" w:type="dxa"/>
        </w:tblCellMar>
        <w:tblLook w:val="04A0" w:firstRow="1" w:lastRow="0" w:firstColumn="1" w:lastColumn="0" w:noHBand="0" w:noVBand="1"/>
      </w:tblPr>
      <w:tblGrid>
        <w:gridCol w:w="2835"/>
        <w:gridCol w:w="3579"/>
        <w:gridCol w:w="3208"/>
      </w:tblGrid>
      <w:tr w:rsidR="00FC7A3D" w:rsidRPr="00704CDE" w14:paraId="6F730164" w14:textId="77777777" w:rsidTr="498702CF">
        <w:trPr>
          <w:trHeight w:val="105"/>
        </w:trPr>
        <w:tc>
          <w:tcPr>
            <w:tcW w:w="2835" w:type="dxa"/>
          </w:tcPr>
          <w:p w14:paraId="727C1583" w14:textId="698526F7" w:rsidR="00FC7A3D" w:rsidRPr="00704CDE" w:rsidRDefault="00FC7A3D" w:rsidP="00FC7A3D">
            <w:pPr>
              <w:rPr>
                <w:rFonts w:ascii="Gill Sans MT" w:hAnsi="Gill Sans MT"/>
                <w:lang w:val="en-US"/>
              </w:rPr>
            </w:pPr>
            <w:r w:rsidRPr="00704CDE">
              <w:rPr>
                <w:rFonts w:ascii="Gill Sans MT" w:hAnsi="Gill Sans MT"/>
                <w:b/>
                <w:bCs/>
                <w:color w:val="01316A"/>
                <w:lang w:val="en-US"/>
              </w:rPr>
              <w:t>Issuance date:</w:t>
            </w:r>
            <w:r w:rsidRPr="00704CDE">
              <w:rPr>
                <w:rFonts w:ascii="Gill Sans MT" w:hAnsi="Gill Sans MT"/>
                <w:color w:val="01316A"/>
                <w:lang w:val="en-US"/>
              </w:rPr>
              <w:t xml:space="preserve"> </w:t>
            </w:r>
            <w:r w:rsidRPr="00704CDE">
              <w:rPr>
                <w:rFonts w:ascii="Gill Sans MT" w:hAnsi="Gill Sans MT"/>
              </w:rPr>
              <w:br/>
            </w:r>
            <w:r w:rsidR="002260CC" w:rsidRPr="00704CDE">
              <w:rPr>
                <w:rFonts w:ascii="Gill Sans MT" w:hAnsi="Gill Sans MT"/>
                <w:lang w:val="en-US"/>
              </w:rPr>
              <w:t xml:space="preserve">February </w:t>
            </w:r>
            <w:r w:rsidR="00812CF8">
              <w:rPr>
                <w:rFonts w:asciiTheme="minorHAnsi" w:hAnsiTheme="minorHAnsi"/>
              </w:rPr>
              <w:t>10</w:t>
            </w:r>
            <w:r w:rsidR="00B928F2" w:rsidRPr="00704CDE">
              <w:rPr>
                <w:rFonts w:ascii="Gill Sans MT" w:hAnsi="Gill Sans MT"/>
                <w:lang w:val="en-US"/>
              </w:rPr>
              <w:t xml:space="preserve">, </w:t>
            </w:r>
            <w:r w:rsidRPr="00704CDE">
              <w:rPr>
                <w:rFonts w:ascii="Gill Sans MT" w:hAnsi="Gill Sans MT"/>
                <w:lang w:val="en-US"/>
              </w:rPr>
              <w:t>202</w:t>
            </w:r>
            <w:r w:rsidR="002260CC" w:rsidRPr="00704CDE">
              <w:rPr>
                <w:rFonts w:ascii="Gill Sans MT" w:hAnsi="Gill Sans MT"/>
                <w:lang w:val="en-US"/>
              </w:rPr>
              <w:t>2</w:t>
            </w:r>
          </w:p>
        </w:tc>
        <w:tc>
          <w:tcPr>
            <w:tcW w:w="3579" w:type="dxa"/>
          </w:tcPr>
          <w:p w14:paraId="52703623" w14:textId="55B7F891" w:rsidR="001B31AB" w:rsidRPr="00704CDE" w:rsidRDefault="00FC7A3D" w:rsidP="00FC7A3D">
            <w:pPr>
              <w:ind w:left="564"/>
              <w:rPr>
                <w:rFonts w:ascii="Gill Sans MT" w:hAnsi="Gill Sans MT"/>
                <w:lang w:val="en-US"/>
              </w:rPr>
            </w:pPr>
            <w:r w:rsidRPr="00704CDE">
              <w:rPr>
                <w:rFonts w:ascii="Gill Sans MT" w:hAnsi="Gill Sans MT"/>
                <w:b/>
                <w:bCs/>
                <w:color w:val="01316A"/>
                <w:lang w:val="en-US"/>
              </w:rPr>
              <w:t>Closing date:</w:t>
            </w:r>
            <w:r w:rsidRPr="00704CDE">
              <w:rPr>
                <w:rFonts w:ascii="Gill Sans MT" w:hAnsi="Gill Sans MT"/>
                <w:color w:val="01316A"/>
                <w:lang w:val="en-US"/>
              </w:rPr>
              <w:t xml:space="preserve"> </w:t>
            </w:r>
            <w:r w:rsidRPr="00704CDE">
              <w:rPr>
                <w:rFonts w:ascii="Gill Sans MT" w:hAnsi="Gill Sans MT"/>
                <w:color w:val="01316A"/>
                <w:lang w:val="en-US"/>
              </w:rPr>
              <w:br/>
            </w:r>
            <w:r w:rsidR="005D5676" w:rsidRPr="00704CDE">
              <w:rPr>
                <w:rFonts w:ascii="Gill Sans MT" w:hAnsi="Gill Sans MT"/>
                <w:lang w:val="en-US"/>
              </w:rPr>
              <w:t>February 2</w:t>
            </w:r>
            <w:r w:rsidR="00DD37FA">
              <w:rPr>
                <w:rFonts w:ascii="Gill Sans MT" w:hAnsi="Gill Sans MT"/>
                <w:lang w:val="en-US"/>
              </w:rPr>
              <w:t>3</w:t>
            </w:r>
            <w:r w:rsidR="00B928F2" w:rsidRPr="00704CDE">
              <w:rPr>
                <w:rFonts w:ascii="Gill Sans MT" w:hAnsi="Gill Sans MT"/>
                <w:lang w:val="en-US"/>
              </w:rPr>
              <w:t xml:space="preserve">, </w:t>
            </w:r>
            <w:r w:rsidRPr="00704CDE">
              <w:rPr>
                <w:rFonts w:ascii="Gill Sans MT" w:hAnsi="Gill Sans MT"/>
                <w:lang w:val="en-US"/>
              </w:rPr>
              <w:t>202</w:t>
            </w:r>
            <w:r w:rsidR="005D5676" w:rsidRPr="00704CDE">
              <w:rPr>
                <w:rFonts w:ascii="Gill Sans MT" w:hAnsi="Gill Sans MT"/>
                <w:lang w:val="en-US"/>
              </w:rPr>
              <w:t>2</w:t>
            </w:r>
          </w:p>
          <w:p w14:paraId="1D5230E3" w14:textId="63C7A699" w:rsidR="00FC7A3D" w:rsidRPr="00704CDE" w:rsidRDefault="00FC7A3D" w:rsidP="00FC7A3D">
            <w:pPr>
              <w:ind w:left="564"/>
              <w:rPr>
                <w:rFonts w:ascii="Gill Sans MT" w:hAnsi="Gill Sans MT"/>
                <w:lang w:val="en-US"/>
              </w:rPr>
            </w:pPr>
          </w:p>
        </w:tc>
        <w:tc>
          <w:tcPr>
            <w:tcW w:w="3208" w:type="dxa"/>
          </w:tcPr>
          <w:p w14:paraId="752A3653" w14:textId="2D6FA6DF" w:rsidR="00FC7A3D" w:rsidRPr="00704CDE" w:rsidRDefault="00FC7A3D" w:rsidP="00E055D4">
            <w:pPr>
              <w:ind w:left="669"/>
              <w:rPr>
                <w:rFonts w:ascii="Gill Sans MT" w:hAnsi="Gill Sans MT"/>
                <w:lang w:val="en-US"/>
              </w:rPr>
            </w:pPr>
            <w:r w:rsidRPr="00704CDE">
              <w:rPr>
                <w:rFonts w:ascii="Gill Sans MT" w:hAnsi="Gill Sans MT"/>
                <w:b/>
                <w:bCs/>
                <w:color w:val="01316A"/>
                <w:lang w:val="en-US"/>
              </w:rPr>
              <w:t>Closing time:</w:t>
            </w:r>
            <w:r w:rsidRPr="00704CDE">
              <w:rPr>
                <w:rFonts w:ascii="Gill Sans MT" w:hAnsi="Gill Sans MT"/>
                <w:color w:val="01316A"/>
                <w:lang w:val="en-US"/>
              </w:rPr>
              <w:t xml:space="preserve"> </w:t>
            </w:r>
            <w:r w:rsidRPr="00704CDE">
              <w:rPr>
                <w:rFonts w:ascii="Gill Sans MT" w:hAnsi="Gill Sans MT"/>
                <w:color w:val="01316A"/>
                <w:lang w:val="en-US"/>
              </w:rPr>
              <w:br/>
            </w:r>
            <w:r w:rsidR="001B31AB" w:rsidRPr="00704CDE">
              <w:rPr>
                <w:rFonts w:ascii="Gill Sans MT" w:hAnsi="Gill Sans MT"/>
                <w:lang w:val="en-US"/>
              </w:rPr>
              <w:t>18</w:t>
            </w:r>
            <w:r w:rsidR="00B928F2" w:rsidRPr="00704CDE">
              <w:rPr>
                <w:rFonts w:ascii="Gill Sans MT" w:hAnsi="Gill Sans MT"/>
                <w:lang w:val="en-US"/>
              </w:rPr>
              <w:t>:</w:t>
            </w:r>
            <w:r w:rsidR="001B31AB" w:rsidRPr="00704CDE">
              <w:rPr>
                <w:rFonts w:ascii="Gill Sans MT" w:hAnsi="Gill Sans MT"/>
                <w:lang w:val="en-US"/>
              </w:rPr>
              <w:t>00 Bishkek Time</w:t>
            </w:r>
          </w:p>
        </w:tc>
      </w:tr>
    </w:tbl>
    <w:p w14:paraId="2804F7F2" w14:textId="4E3FA54F" w:rsidR="0059383B" w:rsidRPr="00704CDE" w:rsidRDefault="0059383B" w:rsidP="00B75ED2">
      <w:pPr>
        <w:rPr>
          <w:rFonts w:ascii="Gill Sans MT" w:hAnsi="Gill Sans MT" w:cs="Arial"/>
          <w:color w:val="auto"/>
          <w:lang w:val="en-US"/>
        </w:rPr>
      </w:pPr>
    </w:p>
    <w:p w14:paraId="131854CA" w14:textId="1F89794F" w:rsidR="00E0354C" w:rsidRPr="00704CDE" w:rsidRDefault="00E0354C" w:rsidP="00B75ED2">
      <w:pPr>
        <w:rPr>
          <w:rFonts w:ascii="Gill Sans MT" w:hAnsi="Gill Sans MT" w:cs="Arial"/>
          <w:color w:val="auto"/>
          <w:lang w:val="en-US"/>
        </w:rPr>
      </w:pPr>
    </w:p>
    <w:p w14:paraId="61D70947" w14:textId="77777777" w:rsidR="00FC7A3D" w:rsidRPr="00704CDE" w:rsidRDefault="00FC7A3D" w:rsidP="00E055D4">
      <w:pPr>
        <w:pStyle w:val="1"/>
        <w:sectPr w:rsidR="00FC7A3D" w:rsidRPr="00704CDE" w:rsidSect="009B51FB">
          <w:headerReference w:type="even" r:id="rId11"/>
          <w:headerReference w:type="default" r:id="rId12"/>
          <w:footerReference w:type="even" r:id="rId13"/>
          <w:footerReference w:type="default" r:id="rId14"/>
          <w:headerReference w:type="first" r:id="rId15"/>
          <w:pgSz w:w="11900" w:h="16840"/>
          <w:pgMar w:top="1850" w:right="1134" w:bottom="1134" w:left="1134" w:header="720" w:footer="432" w:gutter="0"/>
          <w:cols w:space="720"/>
          <w:titlePg/>
          <w:docGrid w:linePitch="326"/>
        </w:sectPr>
      </w:pPr>
    </w:p>
    <w:p w14:paraId="3EDB174B" w14:textId="2A94BA2A" w:rsidR="00FC7A3D" w:rsidRPr="00704CDE" w:rsidRDefault="00556A69">
      <w:pPr>
        <w:rPr>
          <w:rFonts w:ascii="Gill Sans MT" w:hAnsi="Gill Sans MT" w:cs="Arial"/>
          <w:b/>
          <w:bCs/>
          <w:color w:val="FFFFFF" w:themeColor="background1"/>
          <w:lang w:val="en-US"/>
        </w:rPr>
      </w:pPr>
      <w:r w:rsidRPr="00A1030C">
        <w:rPr>
          <w:rFonts w:ascii="Gill Sans MT" w:hAnsi="Gill Sans MT"/>
          <w:noProof/>
        </w:rPr>
        <mc:AlternateContent>
          <mc:Choice Requires="wps">
            <w:drawing>
              <wp:anchor distT="0" distB="0" distL="114300" distR="114300" simplePos="0" relativeHeight="251658242" behindDoc="0" locked="0" layoutInCell="1" allowOverlap="1" wp14:anchorId="3AA877D6" wp14:editId="42E01BBB">
                <wp:simplePos x="0" y="0"/>
                <wp:positionH relativeFrom="column">
                  <wp:posOffset>-706120</wp:posOffset>
                </wp:positionH>
                <wp:positionV relativeFrom="paragraph">
                  <wp:posOffset>291465</wp:posOffset>
                </wp:positionV>
                <wp:extent cx="7583805" cy="37020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3805" cy="3702050"/>
                        </a:xfrm>
                        <a:prstGeom prst="rect">
                          <a:avLst/>
                        </a:prstGeom>
                        <a:solidFill>
                          <a:schemeClr val="bg1">
                            <a:lumMod val="95000"/>
                          </a:schemeClr>
                        </a:solidFill>
                        <a:ln w="6350">
                          <a:noFill/>
                        </a:ln>
                      </wps:spPr>
                      <wps:txbx>
                        <w:txbxContent>
                          <w:p w14:paraId="2C2B7C92" w14:textId="77777777" w:rsidR="00D00707" w:rsidRPr="0019738D" w:rsidRDefault="00850A11" w:rsidP="00D00707">
                            <w:pPr>
                              <w:ind w:left="993" w:right="869"/>
                              <w:rPr>
                                <w:rFonts w:ascii="Gill Sans MT" w:hAnsi="Gill Sans MT" w:cs="Arial"/>
                                <w:color w:val="auto"/>
                                <w:lang w:val="en-US"/>
                              </w:rPr>
                            </w:pPr>
                            <w:r w:rsidRPr="00A031C4">
                              <w:rPr>
                                <w:rFonts w:ascii="Gill Sans MT" w:hAnsi="Gill Sans MT" w:cs="Arial"/>
                                <w:b/>
                                <w:bCs/>
                                <w:color w:val="auto"/>
                                <w:lang w:val="en-US"/>
                              </w:rPr>
                              <w:t>Applicant profile:</w:t>
                            </w:r>
                            <w:r w:rsidRPr="00A031C4">
                              <w:rPr>
                                <w:rFonts w:ascii="Gill Sans MT" w:hAnsi="Gill Sans MT" w:cs="Arial"/>
                                <w:color w:val="auto"/>
                                <w:lang w:val="en-US"/>
                              </w:rPr>
                              <w:t xml:space="preserve"> Registered civil society organizations (CS</w:t>
                            </w:r>
                            <w:r w:rsidRPr="00A26D7D">
                              <w:rPr>
                                <w:rFonts w:ascii="Gill Sans MT" w:hAnsi="Gill Sans MT" w:cs="Arial"/>
                                <w:color w:val="auto"/>
                                <w:lang w:val="en-US"/>
                              </w:rPr>
                              <w:t xml:space="preserve">Os) with proven experience </w:t>
                            </w:r>
                            <w:r w:rsidR="00D00707" w:rsidRPr="0019738D">
                              <w:rPr>
                                <w:rFonts w:ascii="Gill Sans MT" w:hAnsi="Gill Sans MT" w:cs="Arial"/>
                                <w:color w:val="auto"/>
                                <w:lang w:val="en-US"/>
                              </w:rPr>
                              <w:t>providing</w:t>
                            </w:r>
                          </w:p>
                          <w:p w14:paraId="356599D0" w14:textId="309E1BA3" w:rsidR="00850A11" w:rsidRPr="00A031C4" w:rsidRDefault="00D00707" w:rsidP="00D00707">
                            <w:pPr>
                              <w:ind w:left="993" w:right="869"/>
                              <w:rPr>
                                <w:rFonts w:ascii="Gill Sans MT" w:hAnsi="Gill Sans MT" w:cs="Arial"/>
                                <w:color w:val="auto"/>
                                <w:lang w:val="en-US"/>
                              </w:rPr>
                            </w:pPr>
                            <w:r w:rsidRPr="0019738D">
                              <w:rPr>
                                <w:rFonts w:ascii="Gill Sans MT" w:hAnsi="Gill Sans MT" w:cs="Arial"/>
                                <w:color w:val="auto"/>
                                <w:lang w:val="en-US"/>
                              </w:rPr>
                              <w:t>support and working with local communities and self-governance bodies</w:t>
                            </w:r>
                            <w:r>
                              <w:rPr>
                                <w:rFonts w:ascii="Gill Sans MT" w:hAnsi="Gill Sans MT" w:cs="Arial"/>
                                <w:color w:val="auto"/>
                                <w:lang w:val="en-US"/>
                              </w:rPr>
                              <w:t>.</w:t>
                            </w:r>
                            <w:r w:rsidR="00850A11" w:rsidRPr="00A26D7D">
                              <w:rPr>
                                <w:rFonts w:ascii="Gill Sans MT" w:hAnsi="Gill Sans MT" w:cs="Arial"/>
                                <w:color w:val="auto"/>
                                <w:lang w:val="en-US"/>
                              </w:rPr>
                              <w:t xml:space="preserve"> </w:t>
                            </w:r>
                          </w:p>
                          <w:p w14:paraId="15CA86FF" w14:textId="77777777" w:rsidR="00850A11" w:rsidRPr="00A031C4" w:rsidRDefault="00850A11" w:rsidP="00E055D4">
                            <w:pPr>
                              <w:ind w:left="993" w:right="869"/>
                              <w:rPr>
                                <w:rFonts w:ascii="Gill Sans MT" w:hAnsi="Gill Sans MT" w:cs="Arial"/>
                                <w:color w:val="auto"/>
                                <w:lang w:val="en-US"/>
                              </w:rPr>
                            </w:pPr>
                          </w:p>
                          <w:p w14:paraId="15A9B497" w14:textId="21DCB062" w:rsidR="00850A11" w:rsidRPr="00A031C4" w:rsidRDefault="00850A11" w:rsidP="00E055D4">
                            <w:pPr>
                              <w:ind w:left="993" w:right="869"/>
                              <w:rPr>
                                <w:rFonts w:ascii="Gill Sans MT" w:hAnsi="Gill Sans MT" w:cs="Arial"/>
                                <w:color w:val="auto"/>
                                <w:lang w:val="en-US"/>
                              </w:rPr>
                            </w:pPr>
                            <w:r w:rsidRPr="00A031C4">
                              <w:rPr>
                                <w:rFonts w:ascii="Gill Sans MT" w:hAnsi="Gill Sans MT" w:cs="Arial"/>
                                <w:b/>
                                <w:bCs/>
                                <w:color w:val="auto"/>
                                <w:lang w:val="en-US"/>
                              </w:rPr>
                              <w:t>Number of grants:</w:t>
                            </w:r>
                            <w:r>
                              <w:rPr>
                                <w:rFonts w:ascii="Gill Sans MT" w:hAnsi="Gill Sans MT" w:cs="Arial"/>
                                <w:b/>
                                <w:bCs/>
                                <w:color w:val="auto"/>
                                <w:lang w:val="en-US"/>
                              </w:rPr>
                              <w:t xml:space="preserve"> </w:t>
                            </w:r>
                            <w:r w:rsidR="006359B4">
                              <w:rPr>
                                <w:rFonts w:ascii="Gill Sans MT" w:hAnsi="Gill Sans MT" w:cs="Arial"/>
                                <w:color w:val="auto"/>
                                <w:lang w:val="en-US"/>
                              </w:rPr>
                              <w:t xml:space="preserve">One grant </w:t>
                            </w:r>
                            <w:r>
                              <w:rPr>
                                <w:rFonts w:ascii="Gill Sans MT" w:hAnsi="Gill Sans MT" w:cs="Arial"/>
                                <w:color w:val="auto"/>
                                <w:lang w:val="en-US"/>
                              </w:rPr>
                              <w:t>award</w:t>
                            </w:r>
                            <w:r w:rsidRPr="00A031C4">
                              <w:rPr>
                                <w:rFonts w:ascii="Gill Sans MT" w:hAnsi="Gill Sans MT" w:cs="Arial"/>
                                <w:color w:val="auto"/>
                                <w:lang w:val="en-US"/>
                              </w:rPr>
                              <w:t xml:space="preserve"> </w:t>
                            </w:r>
                          </w:p>
                          <w:p w14:paraId="2A81B111" w14:textId="77777777" w:rsidR="00850A11" w:rsidRPr="00A031C4" w:rsidRDefault="00850A11" w:rsidP="00E055D4">
                            <w:pPr>
                              <w:ind w:left="993" w:right="869"/>
                              <w:rPr>
                                <w:rFonts w:ascii="Gill Sans MT" w:hAnsi="Gill Sans MT" w:cs="Arial"/>
                                <w:color w:val="auto"/>
                                <w:lang w:val="en-US"/>
                              </w:rPr>
                            </w:pPr>
                          </w:p>
                          <w:p w14:paraId="4C729318" w14:textId="64412C1D" w:rsidR="00850A11" w:rsidRPr="00A031C4" w:rsidRDefault="00850A11" w:rsidP="00E055D4">
                            <w:pPr>
                              <w:ind w:left="993" w:right="869"/>
                              <w:rPr>
                                <w:rFonts w:ascii="Gill Sans MT" w:hAnsi="Gill Sans MT" w:cs="Arial"/>
                                <w:color w:val="auto"/>
                                <w:lang w:val="en-US"/>
                              </w:rPr>
                            </w:pPr>
                            <w:r w:rsidRPr="00A031C4">
                              <w:rPr>
                                <w:rFonts w:ascii="Gill Sans MT" w:hAnsi="Gill Sans MT" w:cs="Arial"/>
                                <w:b/>
                                <w:bCs/>
                                <w:color w:val="auto"/>
                                <w:lang w:val="en-US"/>
                              </w:rPr>
                              <w:t>Duration</w:t>
                            </w:r>
                            <w:r w:rsidRPr="00B928F2">
                              <w:rPr>
                                <w:rFonts w:ascii="Gill Sans MT" w:hAnsi="Gill Sans MT" w:cs="Arial"/>
                                <w:b/>
                                <w:bCs/>
                                <w:color w:val="auto"/>
                                <w:lang w:val="en-US"/>
                              </w:rPr>
                              <w:t>:</w:t>
                            </w:r>
                            <w:r w:rsidRPr="00B928F2">
                              <w:rPr>
                                <w:rFonts w:ascii="Gill Sans MT" w:hAnsi="Gill Sans MT" w:cs="Arial"/>
                                <w:color w:val="auto"/>
                                <w:lang w:val="en-US"/>
                              </w:rPr>
                              <w:t xml:space="preserve"> </w:t>
                            </w:r>
                            <w:r w:rsidR="00EF693D">
                              <w:rPr>
                                <w:rFonts w:ascii="Gill Sans MT" w:hAnsi="Gill Sans MT" w:cs="Arial"/>
                                <w:color w:val="auto"/>
                                <w:lang w:val="en-US"/>
                              </w:rPr>
                              <w:t>1</w:t>
                            </w:r>
                            <w:r w:rsidR="0073477E" w:rsidRPr="00B928F2">
                              <w:rPr>
                                <w:rFonts w:ascii="Gill Sans MT" w:hAnsi="Gill Sans MT" w:cs="Arial"/>
                                <w:color w:val="auto"/>
                                <w:lang w:val="en-US"/>
                              </w:rPr>
                              <w:t>8</w:t>
                            </w:r>
                            <w:r w:rsidR="00596DF7">
                              <w:rPr>
                                <w:rFonts w:ascii="Gill Sans MT" w:hAnsi="Gill Sans MT" w:cs="Arial"/>
                                <w:color w:val="auto"/>
                                <w:lang w:val="en-US"/>
                              </w:rPr>
                              <w:t xml:space="preserve"> </w:t>
                            </w:r>
                            <w:r w:rsidRPr="00B928F2">
                              <w:rPr>
                                <w:rFonts w:ascii="Gill Sans MT" w:hAnsi="Gill Sans MT" w:cs="Arial"/>
                                <w:color w:val="auto"/>
                                <w:lang w:val="en-US"/>
                              </w:rPr>
                              <w:t>months (</w:t>
                            </w:r>
                            <w:r w:rsidR="00EF693D">
                              <w:rPr>
                                <w:rFonts w:ascii="Gill Sans MT" w:hAnsi="Gill Sans MT" w:cs="Arial"/>
                                <w:color w:val="auto"/>
                                <w:lang w:val="en-US"/>
                              </w:rPr>
                              <w:t xml:space="preserve">March </w:t>
                            </w:r>
                            <w:r w:rsidRPr="00B928F2">
                              <w:rPr>
                                <w:rFonts w:ascii="Gill Sans MT" w:hAnsi="Gill Sans MT" w:cs="Arial"/>
                                <w:color w:val="auto"/>
                                <w:lang w:val="en-US"/>
                              </w:rPr>
                              <w:t>202</w:t>
                            </w:r>
                            <w:r w:rsidR="00E776A5" w:rsidRPr="00B928F2">
                              <w:rPr>
                                <w:rFonts w:ascii="Gill Sans MT" w:hAnsi="Gill Sans MT" w:cs="Arial"/>
                                <w:color w:val="auto"/>
                                <w:lang w:val="en-US"/>
                              </w:rPr>
                              <w:t>2</w:t>
                            </w:r>
                            <w:r w:rsidR="00811F77">
                              <w:rPr>
                                <w:rFonts w:ascii="Gill Sans MT" w:hAnsi="Gill Sans MT" w:cs="Arial"/>
                                <w:color w:val="auto"/>
                                <w:lang w:val="en-US"/>
                              </w:rPr>
                              <w:t xml:space="preserve"> </w:t>
                            </w:r>
                            <w:r w:rsidR="00A7558D">
                              <w:rPr>
                                <w:rFonts w:ascii="Gill Sans MT" w:hAnsi="Gill Sans MT" w:cs="Arial"/>
                                <w:color w:val="auto"/>
                                <w:lang w:val="en-US"/>
                              </w:rPr>
                              <w:t>–</w:t>
                            </w:r>
                            <w:r w:rsidR="00811F77">
                              <w:rPr>
                                <w:rFonts w:ascii="Gill Sans MT" w:hAnsi="Gill Sans MT" w:cs="Arial"/>
                                <w:color w:val="auto"/>
                                <w:lang w:val="en-US"/>
                              </w:rPr>
                              <w:t xml:space="preserve"> </w:t>
                            </w:r>
                            <w:r w:rsidR="00A7558D">
                              <w:rPr>
                                <w:rFonts w:ascii="Gill Sans MT" w:hAnsi="Gill Sans MT" w:cs="Arial"/>
                                <w:color w:val="auto"/>
                                <w:lang w:val="en-US"/>
                              </w:rPr>
                              <w:t xml:space="preserve">September </w:t>
                            </w:r>
                            <w:r w:rsidR="00744DF6" w:rsidRPr="00B928F2">
                              <w:rPr>
                                <w:rFonts w:ascii="Gill Sans MT" w:hAnsi="Gill Sans MT" w:cs="Arial"/>
                                <w:color w:val="auto"/>
                                <w:lang w:val="en-US"/>
                              </w:rPr>
                              <w:t>2023</w:t>
                            </w:r>
                            <w:r w:rsidRPr="00B928F2">
                              <w:rPr>
                                <w:rFonts w:ascii="Gill Sans MT" w:hAnsi="Gill Sans MT" w:cs="Arial"/>
                                <w:color w:val="auto"/>
                                <w:lang w:val="en-US"/>
                              </w:rPr>
                              <w:t>)</w:t>
                            </w:r>
                          </w:p>
                          <w:p w14:paraId="6281E937" w14:textId="77777777" w:rsidR="00850A11" w:rsidRPr="00A031C4" w:rsidRDefault="00850A11" w:rsidP="00E055D4">
                            <w:pPr>
                              <w:ind w:left="993" w:right="869"/>
                              <w:rPr>
                                <w:rFonts w:ascii="Gill Sans MT" w:hAnsi="Gill Sans MT" w:cs="Arial"/>
                                <w:color w:val="auto"/>
                                <w:lang w:val="en-US"/>
                              </w:rPr>
                            </w:pPr>
                          </w:p>
                          <w:p w14:paraId="2CDCD998" w14:textId="52941C94" w:rsidR="00850A11" w:rsidRPr="00C434F6" w:rsidRDefault="00850A11" w:rsidP="00C434F6">
                            <w:pPr>
                              <w:ind w:left="993" w:right="869"/>
                              <w:rPr>
                                <w:rFonts w:ascii="Gill Sans MT" w:hAnsi="Gill Sans MT" w:cs="Arial"/>
                                <w:color w:val="auto"/>
                                <w:lang w:val="ro-RO"/>
                              </w:rPr>
                            </w:pPr>
                            <w:r w:rsidRPr="00A031C4">
                              <w:rPr>
                                <w:rFonts w:ascii="Gill Sans MT" w:hAnsi="Gill Sans MT" w:cs="Arial"/>
                                <w:b/>
                                <w:bCs/>
                                <w:color w:val="auto"/>
                                <w:lang w:val="en-US"/>
                              </w:rPr>
                              <w:t xml:space="preserve">Grant </w:t>
                            </w:r>
                            <w:r w:rsidR="00596DF7">
                              <w:rPr>
                                <w:rFonts w:ascii="Gill Sans MT" w:hAnsi="Gill Sans MT" w:cs="Arial"/>
                                <w:b/>
                                <w:bCs/>
                                <w:color w:val="auto"/>
                                <w:lang w:val="en-US"/>
                              </w:rPr>
                              <w:t>award</w:t>
                            </w:r>
                            <w:r w:rsidRPr="00A031C4">
                              <w:rPr>
                                <w:rFonts w:ascii="Gill Sans MT" w:hAnsi="Gill Sans MT" w:cs="Arial"/>
                                <w:b/>
                                <w:bCs/>
                                <w:color w:val="auto"/>
                                <w:lang w:val="en-US"/>
                              </w:rPr>
                              <w:t xml:space="preserve"> </w:t>
                            </w:r>
                            <w:r w:rsidR="00596DF7">
                              <w:rPr>
                                <w:rFonts w:ascii="Gill Sans MT" w:hAnsi="Gill Sans MT" w:cs="Arial"/>
                                <w:b/>
                                <w:bCs/>
                                <w:color w:val="auto"/>
                                <w:lang w:val="en-US"/>
                              </w:rPr>
                              <w:t>amounts</w:t>
                            </w:r>
                            <w:r w:rsidRPr="00A031C4">
                              <w:rPr>
                                <w:rFonts w:ascii="Gill Sans MT" w:hAnsi="Gill Sans MT" w:cs="Arial"/>
                                <w:b/>
                                <w:bCs/>
                                <w:color w:val="auto"/>
                                <w:lang w:val="en-US"/>
                              </w:rPr>
                              <w:t>:</w:t>
                            </w:r>
                            <w:r w:rsidRPr="00A031C4">
                              <w:rPr>
                                <w:rFonts w:ascii="Gill Sans MT" w:hAnsi="Gill Sans MT" w:cs="Arial"/>
                                <w:color w:val="auto"/>
                                <w:lang w:val="en-US"/>
                              </w:rPr>
                              <w:t xml:space="preserve"> </w:t>
                            </w:r>
                            <w:r w:rsidR="00C434F6">
                              <w:rPr>
                                <w:rFonts w:ascii="Gill Sans MT" w:hAnsi="Gill Sans MT" w:cs="Arial"/>
                                <w:color w:val="auto"/>
                                <w:lang w:val="ro-RO"/>
                              </w:rPr>
                              <w:t>Up to US $165 000</w:t>
                            </w:r>
                            <w:r w:rsidR="00FF673A">
                              <w:rPr>
                                <w:rFonts w:ascii="Gill Sans MT" w:hAnsi="Gill Sans MT" w:cs="Arial"/>
                                <w:lang w:val="en-US"/>
                              </w:rPr>
                              <w:t xml:space="preserve"> </w:t>
                            </w:r>
                            <w:r w:rsidRPr="00A031C4">
                              <w:rPr>
                                <w:rFonts w:ascii="Gill Sans MT" w:hAnsi="Gill Sans MT" w:cs="Arial"/>
                                <w:color w:val="auto"/>
                                <w:lang w:val="en-US"/>
                              </w:rPr>
                              <w:t xml:space="preserve">(depending on </w:t>
                            </w:r>
                            <w:r w:rsidR="00D41E1C">
                              <w:rPr>
                                <w:rFonts w:ascii="Gill Sans MT" w:hAnsi="Gill Sans MT" w:cs="Arial"/>
                                <w:color w:val="auto"/>
                                <w:lang w:val="en-US"/>
                              </w:rPr>
                              <w:t>proposed activities and geographical coverage</w:t>
                            </w:r>
                            <w:r w:rsidRPr="00A031C4">
                              <w:rPr>
                                <w:rFonts w:ascii="Gill Sans MT" w:hAnsi="Gill Sans MT" w:cs="Arial"/>
                                <w:color w:val="auto"/>
                                <w:lang w:val="en-US"/>
                              </w:rPr>
                              <w:t>)</w:t>
                            </w:r>
                            <w:r w:rsidR="00D41E1C">
                              <w:rPr>
                                <w:rFonts w:ascii="Gill Sans MT" w:hAnsi="Gill Sans MT" w:cs="Arial"/>
                                <w:color w:val="auto"/>
                                <w:lang w:val="en-US"/>
                              </w:rPr>
                              <w:t xml:space="preserve">. </w:t>
                            </w:r>
                          </w:p>
                          <w:p w14:paraId="2F94644D" w14:textId="77777777" w:rsidR="00850A11" w:rsidRPr="003148FA" w:rsidRDefault="00850A11" w:rsidP="00E055D4">
                            <w:pPr>
                              <w:ind w:left="993" w:right="869"/>
                              <w:rPr>
                                <w:rFonts w:ascii="Gill Sans MT" w:hAnsi="Gill Sans MT" w:cs="Arial"/>
                                <w:b/>
                                <w:bCs/>
                                <w:color w:val="4472C4" w:themeColor="accent1"/>
                                <w:lang w:val="ro-RO"/>
                              </w:rPr>
                            </w:pPr>
                          </w:p>
                          <w:p w14:paraId="6AD8ADC5" w14:textId="77777777" w:rsidR="00850A11" w:rsidRDefault="00850A11" w:rsidP="00E055D4">
                            <w:pPr>
                              <w:ind w:left="993" w:right="869"/>
                              <w:rPr>
                                <w:rFonts w:ascii="Gill Sans MT" w:hAnsi="Gill Sans MT" w:cs="Arial"/>
                                <w:b/>
                                <w:bCs/>
                                <w:color w:val="4472C4" w:themeColor="accent1"/>
                                <w:lang w:val="ro-RO"/>
                              </w:rPr>
                            </w:pPr>
                          </w:p>
                          <w:p w14:paraId="521D9554" w14:textId="4C1CE5C3" w:rsidR="00850A11" w:rsidRPr="003148FA" w:rsidRDefault="00850A11" w:rsidP="00E055D4">
                            <w:pPr>
                              <w:pBdr>
                                <w:bottom w:val="dashSmallGap" w:sz="4" w:space="1" w:color="7F7F7F" w:themeColor="text1" w:themeTint="80"/>
                              </w:pBdr>
                              <w:spacing w:after="120"/>
                              <w:ind w:left="992" w:right="869"/>
                              <w:rPr>
                                <w:rFonts w:ascii="Gill Sans MT" w:hAnsi="Gill Sans MT" w:cs="Arial"/>
                                <w:b/>
                                <w:bCs/>
                                <w:color w:val="auto"/>
                                <w:lang w:val="ro-RO"/>
                              </w:rPr>
                            </w:pPr>
                            <w:r w:rsidRPr="009B4444">
                              <w:rPr>
                                <w:rFonts w:ascii="Gill Sans MT" w:hAnsi="Gill Sans MT" w:cs="Arial"/>
                                <w:b/>
                                <w:bCs/>
                                <w:color w:val="auto"/>
                                <w:lang w:val="ro-RO"/>
                              </w:rPr>
                              <w:t>DISCLAIMER</w:t>
                            </w:r>
                          </w:p>
                          <w:p w14:paraId="7F1B21E1" w14:textId="573A1A2B" w:rsidR="00850A11" w:rsidRPr="00FC7A3D" w:rsidRDefault="00850A11" w:rsidP="00E055D4">
                            <w:pPr>
                              <w:ind w:left="993" w:right="869"/>
                              <w:rPr>
                                <w:rFonts w:ascii="Gill Sans MT" w:hAnsi="Gill Sans MT" w:cs="Arial"/>
                                <w:color w:val="auto"/>
                                <w:lang w:val="ro-RO"/>
                              </w:rPr>
                            </w:pPr>
                            <w:r w:rsidRPr="009B4444">
                              <w:rPr>
                                <w:rFonts w:ascii="Gill Sans MT" w:hAnsi="Gill Sans MT" w:cs="Arial"/>
                                <w:color w:val="auto"/>
                                <w:lang w:val="ro-RO"/>
                              </w:rPr>
                              <w:t xml:space="preserve">The applicant shall bear all costs associated with the preparation and submission of its application. </w:t>
                            </w:r>
                            <w:r w:rsidR="00EC2E1B">
                              <w:rPr>
                                <w:rFonts w:ascii="Gill Sans MT" w:hAnsi="Gill Sans MT" w:cs="Arial"/>
                                <w:color w:val="auto"/>
                                <w:lang w:val="ro-RO"/>
                              </w:rPr>
                              <w:t>The</w:t>
                            </w:r>
                            <w:r w:rsidR="00596DF7">
                              <w:rPr>
                                <w:rFonts w:ascii="Gill Sans MT" w:hAnsi="Gill Sans MT" w:cs="Arial"/>
                                <w:color w:val="auto"/>
                                <w:lang w:val="ro-RO"/>
                              </w:rPr>
                              <w:t xml:space="preserve"> </w:t>
                            </w:r>
                            <w:r w:rsidRPr="009B4444">
                              <w:rPr>
                                <w:rFonts w:ascii="Gill Sans MT" w:hAnsi="Gill Sans MT" w:cs="Arial"/>
                                <w:color w:val="auto"/>
                                <w:lang w:val="en-US"/>
                              </w:rPr>
                              <w:t xml:space="preserve">AC </w:t>
                            </w:r>
                            <w:r w:rsidR="00EC2E1B">
                              <w:rPr>
                                <w:rFonts w:ascii="Gill Sans MT" w:hAnsi="Gill Sans MT" w:cs="Arial"/>
                                <w:color w:val="auto"/>
                                <w:lang w:val="en-US"/>
                              </w:rPr>
                              <w:t>P</w:t>
                            </w:r>
                            <w:r w:rsidRPr="009B4444">
                              <w:rPr>
                                <w:rFonts w:ascii="Gill Sans MT" w:hAnsi="Gill Sans MT" w:cs="Arial"/>
                                <w:color w:val="auto"/>
                                <w:lang w:val="en-US"/>
                              </w:rPr>
                              <w:t>roject</w:t>
                            </w:r>
                            <w:r w:rsidRPr="009B4444">
                              <w:rPr>
                                <w:rFonts w:ascii="Gill Sans MT" w:hAnsi="Gill Sans MT" w:cs="Arial"/>
                                <w:color w:val="auto"/>
                                <w:lang w:val="ro-RO"/>
                              </w:rPr>
                              <w:t xml:space="preserve"> is hereby informing potential applicants that this </w:t>
                            </w:r>
                            <w:r w:rsidR="00EC2E1B">
                              <w:rPr>
                                <w:rFonts w:ascii="Gill Sans MT" w:hAnsi="Gill Sans MT" w:cs="Arial"/>
                                <w:color w:val="auto"/>
                                <w:lang w:val="en-US"/>
                              </w:rPr>
                              <w:t xml:space="preserve">RFA </w:t>
                            </w:r>
                            <w:r w:rsidRPr="009B4444">
                              <w:rPr>
                                <w:rFonts w:ascii="Gill Sans MT" w:hAnsi="Gill Sans MT" w:cs="Arial"/>
                                <w:color w:val="auto"/>
                                <w:lang w:val="ro-RO"/>
                              </w:rPr>
                              <w:t>is not a contract or financial obligation by</w:t>
                            </w:r>
                            <w:r w:rsidRPr="009B4444">
                              <w:rPr>
                                <w:rFonts w:ascii="Gill Sans MT" w:hAnsi="Gill Sans MT" w:cs="Arial"/>
                                <w:color w:val="auto"/>
                                <w:lang w:val="en-US"/>
                              </w:rPr>
                              <w:t xml:space="preserve"> </w:t>
                            </w:r>
                            <w:r w:rsidR="00EC2E1B">
                              <w:rPr>
                                <w:rFonts w:ascii="Gill Sans MT" w:hAnsi="Gill Sans MT" w:cs="Arial"/>
                                <w:color w:val="auto"/>
                                <w:lang w:val="en-US"/>
                              </w:rPr>
                              <w:t xml:space="preserve">the </w:t>
                            </w:r>
                            <w:r w:rsidRPr="009B4444">
                              <w:rPr>
                                <w:rFonts w:ascii="Gill Sans MT" w:hAnsi="Gill Sans MT" w:cs="Arial"/>
                                <w:color w:val="auto"/>
                                <w:lang w:val="en-US"/>
                              </w:rPr>
                              <w:t>A</w:t>
                            </w:r>
                            <w:r w:rsidR="00EC2E1B">
                              <w:rPr>
                                <w:rFonts w:ascii="Gill Sans MT" w:hAnsi="Gill Sans MT" w:cs="Arial"/>
                                <w:color w:val="auto"/>
                                <w:lang w:val="en-US"/>
                              </w:rPr>
                              <w:t>C</w:t>
                            </w:r>
                            <w:r w:rsidRPr="009B4444">
                              <w:rPr>
                                <w:rFonts w:ascii="Gill Sans MT" w:hAnsi="Gill Sans MT" w:cs="Arial"/>
                                <w:color w:val="auto"/>
                                <w:lang w:val="en-US"/>
                              </w:rPr>
                              <w:t xml:space="preserve"> </w:t>
                            </w:r>
                            <w:r w:rsidR="00EC2E1B">
                              <w:rPr>
                                <w:rFonts w:ascii="Gill Sans MT" w:hAnsi="Gill Sans MT" w:cs="Arial"/>
                                <w:color w:val="auto"/>
                                <w:lang w:val="en-US"/>
                              </w:rPr>
                              <w:t>P</w:t>
                            </w:r>
                            <w:r w:rsidRPr="009B4444">
                              <w:rPr>
                                <w:rFonts w:ascii="Gill Sans MT" w:hAnsi="Gill Sans MT" w:cs="Arial"/>
                                <w:color w:val="auto"/>
                                <w:lang w:val="en-US"/>
                              </w:rPr>
                              <w:t>roject</w:t>
                            </w:r>
                            <w:r w:rsidRPr="009B4444">
                              <w:rPr>
                                <w:rFonts w:ascii="Gill Sans MT" w:hAnsi="Gill Sans MT" w:cs="Arial"/>
                                <w:color w:val="auto"/>
                                <w:lang w:val="ro-RO"/>
                              </w:rPr>
                              <w:t xml:space="preserve"> to the parties that</w:t>
                            </w:r>
                            <w:r w:rsidRPr="009B4444">
                              <w:rPr>
                                <w:rFonts w:ascii="Gill Sans MT" w:hAnsi="Gill Sans MT" w:cs="Arial"/>
                                <w:color w:val="auto"/>
                                <w:lang w:val="en-US"/>
                              </w:rPr>
                              <w:t xml:space="preserve"> respond to this solicitation</w:t>
                            </w:r>
                            <w:r w:rsidRPr="009B4444">
                              <w:rPr>
                                <w:rFonts w:ascii="Gill Sans MT" w:hAnsi="Gill Sans MT" w:cs="Arial"/>
                                <w:color w:val="auto"/>
                                <w:lang w:val="ro-RO"/>
                              </w:rPr>
                              <w:t xml:space="preserve">. </w:t>
                            </w:r>
                            <w:r w:rsidR="00EC2E1B">
                              <w:rPr>
                                <w:rFonts w:ascii="Gill Sans MT" w:hAnsi="Gill Sans MT" w:cs="Arial"/>
                                <w:color w:val="auto"/>
                                <w:lang w:val="ro-RO"/>
                              </w:rPr>
                              <w:t xml:space="preserve">The </w:t>
                            </w:r>
                            <w:r w:rsidRPr="009B4444">
                              <w:rPr>
                                <w:rFonts w:ascii="Gill Sans MT" w:hAnsi="Gill Sans MT" w:cs="Arial"/>
                                <w:color w:val="auto"/>
                                <w:lang w:val="ro-RO"/>
                              </w:rPr>
                              <w:t xml:space="preserve">AC </w:t>
                            </w:r>
                            <w:r w:rsidR="00EC2E1B">
                              <w:rPr>
                                <w:rFonts w:ascii="Gill Sans MT" w:hAnsi="Gill Sans MT" w:cs="Arial"/>
                                <w:color w:val="auto"/>
                                <w:lang w:val="ro-RO"/>
                              </w:rPr>
                              <w:t>P</w:t>
                            </w:r>
                            <w:r w:rsidRPr="009B4444">
                              <w:rPr>
                                <w:rFonts w:ascii="Gill Sans MT" w:hAnsi="Gill Sans MT" w:cs="Arial"/>
                                <w:color w:val="auto"/>
                                <w:lang w:val="ro-RO"/>
                              </w:rPr>
                              <w:t>roject reserves the right to cancel the entire process without any obligation to inform the applicants of the reason for its actions.</w:t>
                            </w:r>
                          </w:p>
                        </w:txbxContent>
                      </wps:txbx>
                      <wps:bodyPr rot="0" spcFirstLastPara="0" vertOverflow="overflow" horzOverflow="overflow" vert="horz" wrap="square" lIns="91440" tIns="251999"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877D6" id="_x0000_t202" coordsize="21600,21600" o:spt="202" path="m,l,21600r21600,l21600,xe">
                <v:stroke joinstyle="miter"/>
                <v:path gradientshapeok="t" o:connecttype="rect"/>
              </v:shapetype>
              <v:shape id="Text Box 48" o:spid="_x0000_s1027" type="#_x0000_t202" style="position:absolute;margin-left:-55.6pt;margin-top:22.95pt;width:597.15pt;height:29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" fillcolor="#f2f2f2 [3052]" stroked="f" strokeweight=".5pt">
                <v:textbox inset=",6.99997mm">
                  <w:txbxContent>
                    <w:p w14:paraId="2C2B7C92" w14:textId="77777777" w:rsidR="00D00707" w:rsidRPr="0019738D" w:rsidRDefault="00850A11" w:rsidP="00D00707">
                      <w:pPr>
                        <w:ind w:left="993" w:right="869"/>
                        <w:rPr>
                          <w:rFonts w:ascii="Gill Sans MT" w:hAnsi="Gill Sans MT" w:cs="Arial"/>
                          <w:color w:val="auto"/>
                          <w:lang w:val="en-US"/>
                        </w:rPr>
                      </w:pPr>
                      <w:r w:rsidRPr="00A031C4">
                        <w:rPr>
                          <w:rFonts w:ascii="Gill Sans MT" w:hAnsi="Gill Sans MT" w:cs="Arial"/>
                          <w:b/>
                          <w:bCs/>
                          <w:color w:val="auto"/>
                          <w:lang w:val="en-US"/>
                        </w:rPr>
                        <w:t>Applicant profile:</w:t>
                      </w:r>
                      <w:r w:rsidRPr="00A031C4">
                        <w:rPr>
                          <w:rFonts w:ascii="Gill Sans MT" w:hAnsi="Gill Sans MT" w:cs="Arial"/>
                          <w:color w:val="auto"/>
                          <w:lang w:val="en-US"/>
                        </w:rPr>
                        <w:t xml:space="preserve"> Registered civil society organizations (CS</w:t>
                      </w:r>
                      <w:r w:rsidRPr="00A26D7D">
                        <w:rPr>
                          <w:rFonts w:ascii="Gill Sans MT" w:hAnsi="Gill Sans MT" w:cs="Arial"/>
                          <w:color w:val="auto"/>
                          <w:lang w:val="en-US"/>
                        </w:rPr>
                        <w:t xml:space="preserve">Os) with proven experience </w:t>
                      </w:r>
                      <w:r w:rsidR="00D00707" w:rsidRPr="0019738D">
                        <w:rPr>
                          <w:rFonts w:ascii="Gill Sans MT" w:hAnsi="Gill Sans MT" w:cs="Arial"/>
                          <w:color w:val="auto"/>
                          <w:lang w:val="en-US"/>
                        </w:rPr>
                        <w:t>providing</w:t>
                      </w:r>
                    </w:p>
                    <w:p w14:paraId="356599D0" w14:textId="309E1BA3" w:rsidR="00850A11" w:rsidRPr="00A031C4" w:rsidRDefault="00D00707" w:rsidP="00D00707">
                      <w:pPr>
                        <w:ind w:left="993" w:right="869"/>
                        <w:rPr>
                          <w:rFonts w:ascii="Gill Sans MT" w:hAnsi="Gill Sans MT" w:cs="Arial"/>
                          <w:color w:val="auto"/>
                          <w:lang w:val="en-US"/>
                        </w:rPr>
                      </w:pPr>
                      <w:r w:rsidRPr="0019738D">
                        <w:rPr>
                          <w:rFonts w:ascii="Gill Sans MT" w:hAnsi="Gill Sans MT" w:cs="Arial"/>
                          <w:color w:val="auto"/>
                          <w:lang w:val="en-US"/>
                        </w:rPr>
                        <w:t>support and working with local communities and self-governance bodies</w:t>
                      </w:r>
                      <w:r>
                        <w:rPr>
                          <w:rFonts w:ascii="Gill Sans MT" w:hAnsi="Gill Sans MT" w:cs="Arial"/>
                          <w:color w:val="auto"/>
                          <w:lang w:val="en-US"/>
                        </w:rPr>
                        <w:t>.</w:t>
                      </w:r>
                      <w:r w:rsidR="00850A11" w:rsidRPr="00A26D7D">
                        <w:rPr>
                          <w:rFonts w:ascii="Gill Sans MT" w:hAnsi="Gill Sans MT" w:cs="Arial"/>
                          <w:color w:val="auto"/>
                          <w:lang w:val="en-US"/>
                        </w:rPr>
                        <w:t xml:space="preserve"> </w:t>
                      </w:r>
                    </w:p>
                    <w:p w14:paraId="15CA86FF" w14:textId="77777777" w:rsidR="00850A11" w:rsidRPr="00A031C4" w:rsidRDefault="00850A11" w:rsidP="00E055D4">
                      <w:pPr>
                        <w:ind w:left="993" w:right="869"/>
                        <w:rPr>
                          <w:rFonts w:ascii="Gill Sans MT" w:hAnsi="Gill Sans MT" w:cs="Arial"/>
                          <w:color w:val="auto"/>
                          <w:lang w:val="en-US"/>
                        </w:rPr>
                      </w:pPr>
                    </w:p>
                    <w:p w14:paraId="15A9B497" w14:textId="21DCB062" w:rsidR="00850A11" w:rsidRPr="00A031C4" w:rsidRDefault="00850A11" w:rsidP="00E055D4">
                      <w:pPr>
                        <w:ind w:left="993" w:right="869"/>
                        <w:rPr>
                          <w:rFonts w:ascii="Gill Sans MT" w:hAnsi="Gill Sans MT" w:cs="Arial"/>
                          <w:color w:val="auto"/>
                          <w:lang w:val="en-US"/>
                        </w:rPr>
                      </w:pPr>
                      <w:r w:rsidRPr="00A031C4">
                        <w:rPr>
                          <w:rFonts w:ascii="Gill Sans MT" w:hAnsi="Gill Sans MT" w:cs="Arial"/>
                          <w:b/>
                          <w:bCs/>
                          <w:color w:val="auto"/>
                          <w:lang w:val="en-US"/>
                        </w:rPr>
                        <w:t>Number of grants:</w:t>
                      </w:r>
                      <w:r>
                        <w:rPr>
                          <w:rFonts w:ascii="Gill Sans MT" w:hAnsi="Gill Sans MT" w:cs="Arial"/>
                          <w:b/>
                          <w:bCs/>
                          <w:color w:val="auto"/>
                          <w:lang w:val="en-US"/>
                        </w:rPr>
                        <w:t xml:space="preserve"> </w:t>
                      </w:r>
                      <w:r w:rsidR="006359B4">
                        <w:rPr>
                          <w:rFonts w:ascii="Gill Sans MT" w:hAnsi="Gill Sans MT" w:cs="Arial"/>
                          <w:color w:val="auto"/>
                          <w:lang w:val="en-US"/>
                        </w:rPr>
                        <w:t xml:space="preserve">One grant </w:t>
                      </w:r>
                      <w:r>
                        <w:rPr>
                          <w:rFonts w:ascii="Gill Sans MT" w:hAnsi="Gill Sans MT" w:cs="Arial"/>
                          <w:color w:val="auto"/>
                          <w:lang w:val="en-US"/>
                        </w:rPr>
                        <w:t>award</w:t>
                      </w:r>
                      <w:r w:rsidRPr="00A031C4">
                        <w:rPr>
                          <w:rFonts w:ascii="Gill Sans MT" w:hAnsi="Gill Sans MT" w:cs="Arial"/>
                          <w:color w:val="auto"/>
                          <w:lang w:val="en-US"/>
                        </w:rPr>
                        <w:t xml:space="preserve"> </w:t>
                      </w:r>
                    </w:p>
                    <w:p w14:paraId="2A81B111" w14:textId="77777777" w:rsidR="00850A11" w:rsidRPr="00A031C4" w:rsidRDefault="00850A11" w:rsidP="00E055D4">
                      <w:pPr>
                        <w:ind w:left="993" w:right="869"/>
                        <w:rPr>
                          <w:rFonts w:ascii="Gill Sans MT" w:hAnsi="Gill Sans MT" w:cs="Arial"/>
                          <w:color w:val="auto"/>
                          <w:lang w:val="en-US"/>
                        </w:rPr>
                      </w:pPr>
                    </w:p>
                    <w:p w14:paraId="4C729318" w14:textId="64412C1D" w:rsidR="00850A11" w:rsidRPr="00A031C4" w:rsidRDefault="00850A11" w:rsidP="00E055D4">
                      <w:pPr>
                        <w:ind w:left="993" w:right="869"/>
                        <w:rPr>
                          <w:rFonts w:ascii="Gill Sans MT" w:hAnsi="Gill Sans MT" w:cs="Arial"/>
                          <w:color w:val="auto"/>
                          <w:lang w:val="en-US"/>
                        </w:rPr>
                      </w:pPr>
                      <w:r w:rsidRPr="00A031C4">
                        <w:rPr>
                          <w:rFonts w:ascii="Gill Sans MT" w:hAnsi="Gill Sans MT" w:cs="Arial"/>
                          <w:b/>
                          <w:bCs/>
                          <w:color w:val="auto"/>
                          <w:lang w:val="en-US"/>
                        </w:rPr>
                        <w:t>Duration</w:t>
                      </w:r>
                      <w:r w:rsidRPr="00B928F2">
                        <w:rPr>
                          <w:rFonts w:ascii="Gill Sans MT" w:hAnsi="Gill Sans MT" w:cs="Arial"/>
                          <w:b/>
                          <w:bCs/>
                          <w:color w:val="auto"/>
                          <w:lang w:val="en-US"/>
                        </w:rPr>
                        <w:t>:</w:t>
                      </w:r>
                      <w:r w:rsidRPr="00B928F2">
                        <w:rPr>
                          <w:rFonts w:ascii="Gill Sans MT" w:hAnsi="Gill Sans MT" w:cs="Arial"/>
                          <w:color w:val="auto"/>
                          <w:lang w:val="en-US"/>
                        </w:rPr>
                        <w:t xml:space="preserve"> </w:t>
                      </w:r>
                      <w:r w:rsidR="00EF693D">
                        <w:rPr>
                          <w:rFonts w:ascii="Gill Sans MT" w:hAnsi="Gill Sans MT" w:cs="Arial"/>
                          <w:color w:val="auto"/>
                          <w:lang w:val="en-US"/>
                        </w:rPr>
                        <w:t>1</w:t>
                      </w:r>
                      <w:r w:rsidR="0073477E" w:rsidRPr="00B928F2">
                        <w:rPr>
                          <w:rFonts w:ascii="Gill Sans MT" w:hAnsi="Gill Sans MT" w:cs="Arial"/>
                          <w:color w:val="auto"/>
                          <w:lang w:val="en-US"/>
                        </w:rPr>
                        <w:t>8</w:t>
                      </w:r>
                      <w:r w:rsidR="00596DF7">
                        <w:rPr>
                          <w:rFonts w:ascii="Gill Sans MT" w:hAnsi="Gill Sans MT" w:cs="Arial"/>
                          <w:color w:val="auto"/>
                          <w:lang w:val="en-US"/>
                        </w:rPr>
                        <w:t xml:space="preserve"> </w:t>
                      </w:r>
                      <w:r w:rsidRPr="00B928F2">
                        <w:rPr>
                          <w:rFonts w:ascii="Gill Sans MT" w:hAnsi="Gill Sans MT" w:cs="Arial"/>
                          <w:color w:val="auto"/>
                          <w:lang w:val="en-US"/>
                        </w:rPr>
                        <w:t>months (</w:t>
                      </w:r>
                      <w:r w:rsidR="00EF693D">
                        <w:rPr>
                          <w:rFonts w:ascii="Gill Sans MT" w:hAnsi="Gill Sans MT" w:cs="Arial"/>
                          <w:color w:val="auto"/>
                          <w:lang w:val="en-US"/>
                        </w:rPr>
                        <w:t xml:space="preserve">March </w:t>
                      </w:r>
                      <w:r w:rsidRPr="00B928F2">
                        <w:rPr>
                          <w:rFonts w:ascii="Gill Sans MT" w:hAnsi="Gill Sans MT" w:cs="Arial"/>
                          <w:color w:val="auto"/>
                          <w:lang w:val="en-US"/>
                        </w:rPr>
                        <w:t>202</w:t>
                      </w:r>
                      <w:r w:rsidR="00E776A5" w:rsidRPr="00B928F2">
                        <w:rPr>
                          <w:rFonts w:ascii="Gill Sans MT" w:hAnsi="Gill Sans MT" w:cs="Arial"/>
                          <w:color w:val="auto"/>
                          <w:lang w:val="en-US"/>
                        </w:rPr>
                        <w:t>2</w:t>
                      </w:r>
                      <w:r w:rsidR="00811F77">
                        <w:rPr>
                          <w:rFonts w:ascii="Gill Sans MT" w:hAnsi="Gill Sans MT" w:cs="Arial"/>
                          <w:color w:val="auto"/>
                          <w:lang w:val="en-US"/>
                        </w:rPr>
                        <w:t xml:space="preserve"> </w:t>
                      </w:r>
                      <w:r w:rsidR="00A7558D">
                        <w:rPr>
                          <w:rFonts w:ascii="Gill Sans MT" w:hAnsi="Gill Sans MT" w:cs="Arial"/>
                          <w:color w:val="auto"/>
                          <w:lang w:val="en-US"/>
                        </w:rPr>
                        <w:t>–</w:t>
                      </w:r>
                      <w:r w:rsidR="00811F77">
                        <w:rPr>
                          <w:rFonts w:ascii="Gill Sans MT" w:hAnsi="Gill Sans MT" w:cs="Arial"/>
                          <w:color w:val="auto"/>
                          <w:lang w:val="en-US"/>
                        </w:rPr>
                        <w:t xml:space="preserve"> </w:t>
                      </w:r>
                      <w:r w:rsidR="00A7558D">
                        <w:rPr>
                          <w:rFonts w:ascii="Gill Sans MT" w:hAnsi="Gill Sans MT" w:cs="Arial"/>
                          <w:color w:val="auto"/>
                          <w:lang w:val="en-US"/>
                        </w:rPr>
                        <w:t xml:space="preserve">September </w:t>
                      </w:r>
                      <w:r w:rsidR="00744DF6" w:rsidRPr="00B928F2">
                        <w:rPr>
                          <w:rFonts w:ascii="Gill Sans MT" w:hAnsi="Gill Sans MT" w:cs="Arial"/>
                          <w:color w:val="auto"/>
                          <w:lang w:val="en-US"/>
                        </w:rPr>
                        <w:t>2023</w:t>
                      </w:r>
                      <w:r w:rsidRPr="00B928F2">
                        <w:rPr>
                          <w:rFonts w:ascii="Gill Sans MT" w:hAnsi="Gill Sans MT" w:cs="Arial"/>
                          <w:color w:val="auto"/>
                          <w:lang w:val="en-US"/>
                        </w:rPr>
                        <w:t>)</w:t>
                      </w:r>
                    </w:p>
                    <w:p w14:paraId="6281E937" w14:textId="77777777" w:rsidR="00850A11" w:rsidRPr="00A031C4" w:rsidRDefault="00850A11" w:rsidP="00E055D4">
                      <w:pPr>
                        <w:ind w:left="993" w:right="869"/>
                        <w:rPr>
                          <w:rFonts w:ascii="Gill Sans MT" w:hAnsi="Gill Sans MT" w:cs="Arial"/>
                          <w:color w:val="auto"/>
                          <w:lang w:val="en-US"/>
                        </w:rPr>
                      </w:pPr>
                    </w:p>
                    <w:p w14:paraId="2CDCD998" w14:textId="52941C94" w:rsidR="00850A11" w:rsidRPr="00C434F6" w:rsidRDefault="00850A11" w:rsidP="00C434F6">
                      <w:pPr>
                        <w:ind w:left="993" w:right="869"/>
                        <w:rPr>
                          <w:rFonts w:ascii="Gill Sans MT" w:hAnsi="Gill Sans MT" w:cs="Arial"/>
                          <w:color w:val="auto"/>
                          <w:lang w:val="ro-RO"/>
                        </w:rPr>
                      </w:pPr>
                      <w:r w:rsidRPr="00A031C4">
                        <w:rPr>
                          <w:rFonts w:ascii="Gill Sans MT" w:hAnsi="Gill Sans MT" w:cs="Arial"/>
                          <w:b/>
                          <w:bCs/>
                          <w:color w:val="auto"/>
                          <w:lang w:val="en-US"/>
                        </w:rPr>
                        <w:t xml:space="preserve">Grant </w:t>
                      </w:r>
                      <w:r w:rsidR="00596DF7">
                        <w:rPr>
                          <w:rFonts w:ascii="Gill Sans MT" w:hAnsi="Gill Sans MT" w:cs="Arial"/>
                          <w:b/>
                          <w:bCs/>
                          <w:color w:val="auto"/>
                          <w:lang w:val="en-US"/>
                        </w:rPr>
                        <w:t>award</w:t>
                      </w:r>
                      <w:r w:rsidRPr="00A031C4">
                        <w:rPr>
                          <w:rFonts w:ascii="Gill Sans MT" w:hAnsi="Gill Sans MT" w:cs="Arial"/>
                          <w:b/>
                          <w:bCs/>
                          <w:color w:val="auto"/>
                          <w:lang w:val="en-US"/>
                        </w:rPr>
                        <w:t xml:space="preserve"> </w:t>
                      </w:r>
                      <w:r w:rsidR="00596DF7">
                        <w:rPr>
                          <w:rFonts w:ascii="Gill Sans MT" w:hAnsi="Gill Sans MT" w:cs="Arial"/>
                          <w:b/>
                          <w:bCs/>
                          <w:color w:val="auto"/>
                          <w:lang w:val="en-US"/>
                        </w:rPr>
                        <w:t>amounts</w:t>
                      </w:r>
                      <w:r w:rsidRPr="00A031C4">
                        <w:rPr>
                          <w:rFonts w:ascii="Gill Sans MT" w:hAnsi="Gill Sans MT" w:cs="Arial"/>
                          <w:b/>
                          <w:bCs/>
                          <w:color w:val="auto"/>
                          <w:lang w:val="en-US"/>
                        </w:rPr>
                        <w:t>:</w:t>
                      </w:r>
                      <w:r w:rsidRPr="00A031C4">
                        <w:rPr>
                          <w:rFonts w:ascii="Gill Sans MT" w:hAnsi="Gill Sans MT" w:cs="Arial"/>
                          <w:color w:val="auto"/>
                          <w:lang w:val="en-US"/>
                        </w:rPr>
                        <w:t xml:space="preserve"> </w:t>
                      </w:r>
                      <w:r w:rsidR="00C434F6">
                        <w:rPr>
                          <w:rFonts w:ascii="Gill Sans MT" w:hAnsi="Gill Sans MT" w:cs="Arial"/>
                          <w:color w:val="auto"/>
                          <w:lang w:val="ro-RO"/>
                        </w:rPr>
                        <w:t>Up to US $165 000</w:t>
                      </w:r>
                      <w:r w:rsidR="00FF673A">
                        <w:rPr>
                          <w:rFonts w:ascii="Gill Sans MT" w:hAnsi="Gill Sans MT" w:cs="Arial"/>
                          <w:lang w:val="en-US"/>
                        </w:rPr>
                        <w:t xml:space="preserve"> </w:t>
                      </w:r>
                      <w:r w:rsidRPr="00A031C4">
                        <w:rPr>
                          <w:rFonts w:ascii="Gill Sans MT" w:hAnsi="Gill Sans MT" w:cs="Arial"/>
                          <w:color w:val="auto"/>
                          <w:lang w:val="en-US"/>
                        </w:rPr>
                        <w:t xml:space="preserve">(depending on </w:t>
                      </w:r>
                      <w:r w:rsidR="00D41E1C">
                        <w:rPr>
                          <w:rFonts w:ascii="Gill Sans MT" w:hAnsi="Gill Sans MT" w:cs="Arial"/>
                          <w:color w:val="auto"/>
                          <w:lang w:val="en-US"/>
                        </w:rPr>
                        <w:t>proposed activities and geographical coverage</w:t>
                      </w:r>
                      <w:r w:rsidRPr="00A031C4">
                        <w:rPr>
                          <w:rFonts w:ascii="Gill Sans MT" w:hAnsi="Gill Sans MT" w:cs="Arial"/>
                          <w:color w:val="auto"/>
                          <w:lang w:val="en-US"/>
                        </w:rPr>
                        <w:t>)</w:t>
                      </w:r>
                      <w:r w:rsidR="00D41E1C">
                        <w:rPr>
                          <w:rFonts w:ascii="Gill Sans MT" w:hAnsi="Gill Sans MT" w:cs="Arial"/>
                          <w:color w:val="auto"/>
                          <w:lang w:val="en-US"/>
                        </w:rPr>
                        <w:t xml:space="preserve">. </w:t>
                      </w:r>
                    </w:p>
                    <w:p w14:paraId="2F94644D" w14:textId="77777777" w:rsidR="00850A11" w:rsidRPr="003148FA" w:rsidRDefault="00850A11" w:rsidP="00E055D4">
                      <w:pPr>
                        <w:ind w:left="993" w:right="869"/>
                        <w:rPr>
                          <w:rFonts w:ascii="Gill Sans MT" w:hAnsi="Gill Sans MT" w:cs="Arial"/>
                          <w:b/>
                          <w:bCs/>
                          <w:color w:val="4472C4" w:themeColor="accent1"/>
                          <w:lang w:val="ro-RO"/>
                        </w:rPr>
                      </w:pPr>
                    </w:p>
                    <w:p w14:paraId="6AD8ADC5" w14:textId="77777777" w:rsidR="00850A11" w:rsidRDefault="00850A11" w:rsidP="00E055D4">
                      <w:pPr>
                        <w:ind w:left="993" w:right="869"/>
                        <w:rPr>
                          <w:rFonts w:ascii="Gill Sans MT" w:hAnsi="Gill Sans MT" w:cs="Arial"/>
                          <w:b/>
                          <w:bCs/>
                          <w:color w:val="4472C4" w:themeColor="accent1"/>
                          <w:lang w:val="ro-RO"/>
                        </w:rPr>
                      </w:pPr>
                    </w:p>
                    <w:p w14:paraId="521D9554" w14:textId="4C1CE5C3" w:rsidR="00850A11" w:rsidRPr="003148FA" w:rsidRDefault="00850A11" w:rsidP="00E055D4">
                      <w:pPr>
                        <w:pBdr>
                          <w:bottom w:val="dashSmallGap" w:sz="4" w:space="1" w:color="7F7F7F" w:themeColor="text1" w:themeTint="80"/>
                        </w:pBdr>
                        <w:spacing w:after="120"/>
                        <w:ind w:left="992" w:right="869"/>
                        <w:rPr>
                          <w:rFonts w:ascii="Gill Sans MT" w:hAnsi="Gill Sans MT" w:cs="Arial"/>
                          <w:b/>
                          <w:bCs/>
                          <w:color w:val="auto"/>
                          <w:lang w:val="ro-RO"/>
                        </w:rPr>
                      </w:pPr>
                      <w:r w:rsidRPr="009B4444">
                        <w:rPr>
                          <w:rFonts w:ascii="Gill Sans MT" w:hAnsi="Gill Sans MT" w:cs="Arial"/>
                          <w:b/>
                          <w:bCs/>
                          <w:color w:val="auto"/>
                          <w:lang w:val="ro-RO"/>
                        </w:rPr>
                        <w:t>DISCLAIMER</w:t>
                      </w:r>
                    </w:p>
                    <w:p w14:paraId="7F1B21E1" w14:textId="573A1A2B" w:rsidR="00850A11" w:rsidRPr="00FC7A3D" w:rsidRDefault="00850A11" w:rsidP="00E055D4">
                      <w:pPr>
                        <w:ind w:left="993" w:right="869"/>
                        <w:rPr>
                          <w:rFonts w:ascii="Gill Sans MT" w:hAnsi="Gill Sans MT" w:cs="Arial"/>
                          <w:color w:val="auto"/>
                          <w:lang w:val="ro-RO"/>
                        </w:rPr>
                      </w:pPr>
                      <w:r w:rsidRPr="009B4444">
                        <w:rPr>
                          <w:rFonts w:ascii="Gill Sans MT" w:hAnsi="Gill Sans MT" w:cs="Arial"/>
                          <w:color w:val="auto"/>
                          <w:lang w:val="ro-RO"/>
                        </w:rPr>
                        <w:t xml:space="preserve">The applicant shall bear all costs associated with the preparation and submission of its application. </w:t>
                      </w:r>
                      <w:r w:rsidR="00EC2E1B">
                        <w:rPr>
                          <w:rFonts w:ascii="Gill Sans MT" w:hAnsi="Gill Sans MT" w:cs="Arial"/>
                          <w:color w:val="auto"/>
                          <w:lang w:val="ro-RO"/>
                        </w:rPr>
                        <w:t>The</w:t>
                      </w:r>
                      <w:r w:rsidR="00596DF7">
                        <w:rPr>
                          <w:rFonts w:ascii="Gill Sans MT" w:hAnsi="Gill Sans MT" w:cs="Arial"/>
                          <w:color w:val="auto"/>
                          <w:lang w:val="ro-RO"/>
                        </w:rPr>
                        <w:t xml:space="preserve"> </w:t>
                      </w:r>
                      <w:r w:rsidRPr="009B4444">
                        <w:rPr>
                          <w:rFonts w:ascii="Gill Sans MT" w:hAnsi="Gill Sans MT" w:cs="Arial"/>
                          <w:color w:val="auto"/>
                          <w:lang w:val="en-US"/>
                        </w:rPr>
                        <w:t xml:space="preserve">AC </w:t>
                      </w:r>
                      <w:r w:rsidR="00EC2E1B">
                        <w:rPr>
                          <w:rFonts w:ascii="Gill Sans MT" w:hAnsi="Gill Sans MT" w:cs="Arial"/>
                          <w:color w:val="auto"/>
                          <w:lang w:val="en-US"/>
                        </w:rPr>
                        <w:t>P</w:t>
                      </w:r>
                      <w:r w:rsidRPr="009B4444">
                        <w:rPr>
                          <w:rFonts w:ascii="Gill Sans MT" w:hAnsi="Gill Sans MT" w:cs="Arial"/>
                          <w:color w:val="auto"/>
                          <w:lang w:val="en-US"/>
                        </w:rPr>
                        <w:t>roject</w:t>
                      </w:r>
                      <w:r w:rsidRPr="009B4444">
                        <w:rPr>
                          <w:rFonts w:ascii="Gill Sans MT" w:hAnsi="Gill Sans MT" w:cs="Arial"/>
                          <w:color w:val="auto"/>
                          <w:lang w:val="ro-RO"/>
                        </w:rPr>
                        <w:t xml:space="preserve"> is hereby informing potential applicants that this </w:t>
                      </w:r>
                      <w:r w:rsidR="00EC2E1B">
                        <w:rPr>
                          <w:rFonts w:ascii="Gill Sans MT" w:hAnsi="Gill Sans MT" w:cs="Arial"/>
                          <w:color w:val="auto"/>
                          <w:lang w:val="en-US"/>
                        </w:rPr>
                        <w:t xml:space="preserve">RFA </w:t>
                      </w:r>
                      <w:r w:rsidRPr="009B4444">
                        <w:rPr>
                          <w:rFonts w:ascii="Gill Sans MT" w:hAnsi="Gill Sans MT" w:cs="Arial"/>
                          <w:color w:val="auto"/>
                          <w:lang w:val="ro-RO"/>
                        </w:rPr>
                        <w:t>is not a contract or financial obligation by</w:t>
                      </w:r>
                      <w:r w:rsidRPr="009B4444">
                        <w:rPr>
                          <w:rFonts w:ascii="Gill Sans MT" w:hAnsi="Gill Sans MT" w:cs="Arial"/>
                          <w:color w:val="auto"/>
                          <w:lang w:val="en-US"/>
                        </w:rPr>
                        <w:t xml:space="preserve"> </w:t>
                      </w:r>
                      <w:r w:rsidR="00EC2E1B">
                        <w:rPr>
                          <w:rFonts w:ascii="Gill Sans MT" w:hAnsi="Gill Sans MT" w:cs="Arial"/>
                          <w:color w:val="auto"/>
                          <w:lang w:val="en-US"/>
                        </w:rPr>
                        <w:t xml:space="preserve">the </w:t>
                      </w:r>
                      <w:r w:rsidRPr="009B4444">
                        <w:rPr>
                          <w:rFonts w:ascii="Gill Sans MT" w:hAnsi="Gill Sans MT" w:cs="Arial"/>
                          <w:color w:val="auto"/>
                          <w:lang w:val="en-US"/>
                        </w:rPr>
                        <w:t>A</w:t>
                      </w:r>
                      <w:r w:rsidR="00EC2E1B">
                        <w:rPr>
                          <w:rFonts w:ascii="Gill Sans MT" w:hAnsi="Gill Sans MT" w:cs="Arial"/>
                          <w:color w:val="auto"/>
                          <w:lang w:val="en-US"/>
                        </w:rPr>
                        <w:t>C</w:t>
                      </w:r>
                      <w:r w:rsidRPr="009B4444">
                        <w:rPr>
                          <w:rFonts w:ascii="Gill Sans MT" w:hAnsi="Gill Sans MT" w:cs="Arial"/>
                          <w:color w:val="auto"/>
                          <w:lang w:val="en-US"/>
                        </w:rPr>
                        <w:t xml:space="preserve"> </w:t>
                      </w:r>
                      <w:r w:rsidR="00EC2E1B">
                        <w:rPr>
                          <w:rFonts w:ascii="Gill Sans MT" w:hAnsi="Gill Sans MT" w:cs="Arial"/>
                          <w:color w:val="auto"/>
                          <w:lang w:val="en-US"/>
                        </w:rPr>
                        <w:t>P</w:t>
                      </w:r>
                      <w:r w:rsidRPr="009B4444">
                        <w:rPr>
                          <w:rFonts w:ascii="Gill Sans MT" w:hAnsi="Gill Sans MT" w:cs="Arial"/>
                          <w:color w:val="auto"/>
                          <w:lang w:val="en-US"/>
                        </w:rPr>
                        <w:t>roject</w:t>
                      </w:r>
                      <w:r w:rsidRPr="009B4444">
                        <w:rPr>
                          <w:rFonts w:ascii="Gill Sans MT" w:hAnsi="Gill Sans MT" w:cs="Arial"/>
                          <w:color w:val="auto"/>
                          <w:lang w:val="ro-RO"/>
                        </w:rPr>
                        <w:t xml:space="preserve"> to the parties that</w:t>
                      </w:r>
                      <w:r w:rsidRPr="009B4444">
                        <w:rPr>
                          <w:rFonts w:ascii="Gill Sans MT" w:hAnsi="Gill Sans MT" w:cs="Arial"/>
                          <w:color w:val="auto"/>
                          <w:lang w:val="en-US"/>
                        </w:rPr>
                        <w:t xml:space="preserve"> respond to this solicitation</w:t>
                      </w:r>
                      <w:r w:rsidRPr="009B4444">
                        <w:rPr>
                          <w:rFonts w:ascii="Gill Sans MT" w:hAnsi="Gill Sans MT" w:cs="Arial"/>
                          <w:color w:val="auto"/>
                          <w:lang w:val="ro-RO"/>
                        </w:rPr>
                        <w:t xml:space="preserve">. </w:t>
                      </w:r>
                      <w:r w:rsidR="00EC2E1B">
                        <w:rPr>
                          <w:rFonts w:ascii="Gill Sans MT" w:hAnsi="Gill Sans MT" w:cs="Arial"/>
                          <w:color w:val="auto"/>
                          <w:lang w:val="ro-RO"/>
                        </w:rPr>
                        <w:t xml:space="preserve">The </w:t>
                      </w:r>
                      <w:r w:rsidRPr="009B4444">
                        <w:rPr>
                          <w:rFonts w:ascii="Gill Sans MT" w:hAnsi="Gill Sans MT" w:cs="Arial"/>
                          <w:color w:val="auto"/>
                          <w:lang w:val="ro-RO"/>
                        </w:rPr>
                        <w:t xml:space="preserve">AC </w:t>
                      </w:r>
                      <w:r w:rsidR="00EC2E1B">
                        <w:rPr>
                          <w:rFonts w:ascii="Gill Sans MT" w:hAnsi="Gill Sans MT" w:cs="Arial"/>
                          <w:color w:val="auto"/>
                          <w:lang w:val="ro-RO"/>
                        </w:rPr>
                        <w:t>P</w:t>
                      </w:r>
                      <w:r w:rsidRPr="009B4444">
                        <w:rPr>
                          <w:rFonts w:ascii="Gill Sans MT" w:hAnsi="Gill Sans MT" w:cs="Arial"/>
                          <w:color w:val="auto"/>
                          <w:lang w:val="ro-RO"/>
                        </w:rPr>
                        <w:t>roject reserves the right to cancel the entire process without any obligation to inform the applicants of the reason for its actions.</w:t>
                      </w:r>
                    </w:p>
                  </w:txbxContent>
                </v:textbox>
              </v:shape>
            </w:pict>
          </mc:Fallback>
        </mc:AlternateContent>
      </w:r>
      <w:r w:rsidRPr="00A1030C">
        <w:rPr>
          <w:rFonts w:ascii="Gill Sans MT" w:hAnsi="Gill Sans MT"/>
          <w:noProof/>
        </w:rPr>
        <mc:AlternateContent>
          <mc:Choice Requires="wps">
            <w:drawing>
              <wp:anchor distT="0" distB="0" distL="114300" distR="114300" simplePos="0" relativeHeight="251658243" behindDoc="0" locked="0" layoutInCell="1" allowOverlap="1" wp14:anchorId="0B37D7AA" wp14:editId="4246457C">
                <wp:simplePos x="0" y="0"/>
                <wp:positionH relativeFrom="column">
                  <wp:posOffset>-706755</wp:posOffset>
                </wp:positionH>
                <wp:positionV relativeFrom="paragraph">
                  <wp:posOffset>3996690</wp:posOffset>
                </wp:positionV>
                <wp:extent cx="7583805" cy="16802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3805" cy="1680210"/>
                        </a:xfrm>
                        <a:prstGeom prst="rect">
                          <a:avLst/>
                        </a:prstGeom>
                        <a:solidFill>
                          <a:srgbClr val="01316A"/>
                        </a:solidFill>
                        <a:ln w="6350">
                          <a:noFill/>
                        </a:ln>
                      </wps:spPr>
                      <wps:txbx>
                        <w:txbxContent>
                          <w:p w14:paraId="20C67490" w14:textId="15FF5976" w:rsidR="00850A11" w:rsidRPr="00230F86" w:rsidRDefault="00850A11" w:rsidP="00FC7A3D">
                            <w:pPr>
                              <w:ind w:left="993" w:right="1015"/>
                              <w:rPr>
                                <w:rFonts w:ascii="Calibri" w:hAnsi="Calibri" w:cs="Calibri"/>
                                <w:b/>
                                <w:bCs/>
                                <w:color w:val="auto"/>
                                <w:sz w:val="22"/>
                                <w:szCs w:val="22"/>
                                <w:lang w:val="en-US"/>
                              </w:rPr>
                            </w:pPr>
                            <w:r w:rsidRPr="00FC7A3D">
                              <w:rPr>
                                <w:rFonts w:ascii="Gill Sans MT" w:hAnsi="Gill Sans MT" w:cs="Arial"/>
                                <w:b/>
                                <w:bCs/>
                                <w:color w:val="auto"/>
                                <w:sz w:val="22"/>
                                <w:szCs w:val="22"/>
                                <w:lang w:val="ro-RO"/>
                              </w:rPr>
                              <w:t xml:space="preserve">THIS REQUEST FOR APPLICATIONS (RFA) IS THE EXCLUSIVE, CONFIDENTIAL, </w:t>
                            </w:r>
                            <w:r w:rsidR="00596DF7">
                              <w:rPr>
                                <w:rFonts w:ascii="Gill Sans MT" w:hAnsi="Gill Sans MT" w:cs="Arial"/>
                                <w:b/>
                                <w:bCs/>
                                <w:color w:val="auto"/>
                                <w:sz w:val="22"/>
                                <w:szCs w:val="22"/>
                                <w:lang w:val="ro-RO"/>
                              </w:rPr>
                              <w:t xml:space="preserve">AND </w:t>
                            </w:r>
                            <w:r w:rsidRPr="00FC7A3D">
                              <w:rPr>
                                <w:rFonts w:ascii="Gill Sans MT" w:hAnsi="Gill Sans MT" w:cs="Arial"/>
                                <w:b/>
                                <w:bCs/>
                                <w:color w:val="auto"/>
                                <w:sz w:val="22"/>
                                <w:szCs w:val="22"/>
                                <w:lang w:val="ro-RO"/>
                              </w:rPr>
                              <w:t xml:space="preserve">PROPRIETARY PROPERTY OF FAMILY HEALTH INTERNATIONAL (FHI 360). IT MAY NOT BE COPIED, TRANSMITTED, OR DISCLOSED BY ANY MEANS WITHOUT THE EXPRESS WRITTEN CONSENT OF FHI 360. BY ACCEPTING A COPY HEREOF, </w:t>
                            </w:r>
                            <w:r w:rsidR="00596DF7">
                              <w:rPr>
                                <w:rFonts w:ascii="Gill Sans MT" w:hAnsi="Gill Sans MT" w:cs="Arial"/>
                                <w:b/>
                                <w:bCs/>
                                <w:color w:val="auto"/>
                                <w:sz w:val="22"/>
                                <w:szCs w:val="22"/>
                                <w:lang w:val="ro-RO"/>
                              </w:rPr>
                              <w:t xml:space="preserve">THE </w:t>
                            </w:r>
                            <w:r w:rsidRPr="00FC7A3D">
                              <w:rPr>
                                <w:rFonts w:ascii="Gill Sans MT" w:hAnsi="Gill Sans MT" w:cs="Arial"/>
                                <w:b/>
                                <w:bCs/>
                                <w:color w:val="auto"/>
                                <w:sz w:val="22"/>
                                <w:szCs w:val="22"/>
                                <w:lang w:val="ro-RO"/>
                              </w:rPr>
                              <w:t>RECIPIENT AGREES TO USE THE RFA (AND ANY RELATED DOCUMENTS) SOLE</w:t>
                            </w:r>
                            <w:r>
                              <w:rPr>
                                <w:rFonts w:ascii="Gill Sans MT" w:hAnsi="Gill Sans MT" w:cs="Arial"/>
                                <w:b/>
                                <w:bCs/>
                                <w:color w:val="auto"/>
                                <w:sz w:val="22"/>
                                <w:szCs w:val="22"/>
                                <w:lang w:val="ro-RO"/>
                              </w:rPr>
                              <w:t>L</w:t>
                            </w:r>
                            <w:r w:rsidRPr="00FC7A3D">
                              <w:rPr>
                                <w:rFonts w:ascii="Gill Sans MT" w:hAnsi="Gill Sans MT" w:cs="Arial"/>
                                <w:b/>
                                <w:bCs/>
                                <w:color w:val="auto"/>
                                <w:sz w:val="22"/>
                                <w:szCs w:val="22"/>
                                <w:lang w:val="ro-RO"/>
                              </w:rPr>
                              <w:t>Y FOR RESPONDING TO THIS RFA AND DESTROY THE RFA (AND ANY RELATED DOCUMENTS) UPON YOUR DECISION NOT TO RESPOND TO THIS RFA</w:t>
                            </w:r>
                            <w:r w:rsidR="00230F86" w:rsidRPr="00230F86">
                              <w:rPr>
                                <w:rFonts w:ascii="Calibri" w:hAnsi="Calibri" w:cs="Calibri"/>
                                <w:b/>
                                <w:bCs/>
                                <w:color w:val="auto"/>
                                <w:sz w:val="22"/>
                                <w:szCs w:val="22"/>
                                <w:lang w:val="en-US"/>
                              </w:rPr>
                              <w:t>.</w:t>
                            </w:r>
                          </w:p>
                        </w:txbxContent>
                      </wps:txbx>
                      <wps:bodyPr rot="0" spcFirstLastPara="0" vertOverflow="overflow" horzOverflow="overflow" vert="horz" wrap="square" lIns="91440" tIns="251999"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D7AA" id="Text Box 49" o:spid="_x0000_s1028" type="#_x0000_t202" style="position:absolute;margin-left:-55.65pt;margin-top:314.7pt;width:597.15pt;height:132.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" fillcolor="#01316a" stroked="f" strokeweight=".5pt">
                <v:textbox inset=",6.99997mm">
                  <w:txbxContent>
                    <w:p w14:paraId="20C67490" w14:textId="15FF5976" w:rsidR="00850A11" w:rsidRPr="00230F86" w:rsidRDefault="00850A11" w:rsidP="00FC7A3D">
                      <w:pPr>
                        <w:ind w:left="993" w:right="1015"/>
                        <w:rPr>
                          <w:rFonts w:ascii="Calibri" w:hAnsi="Calibri" w:cs="Calibri"/>
                          <w:b/>
                          <w:bCs/>
                          <w:color w:val="auto"/>
                          <w:sz w:val="22"/>
                          <w:szCs w:val="22"/>
                          <w:lang w:val="en-US"/>
                        </w:rPr>
                      </w:pPr>
                      <w:r w:rsidRPr="00FC7A3D">
                        <w:rPr>
                          <w:rFonts w:ascii="Gill Sans MT" w:hAnsi="Gill Sans MT" w:cs="Arial"/>
                          <w:b/>
                          <w:bCs/>
                          <w:color w:val="auto"/>
                          <w:sz w:val="22"/>
                          <w:szCs w:val="22"/>
                          <w:lang w:val="ro-RO"/>
                        </w:rPr>
                        <w:t xml:space="preserve">THIS REQUEST FOR APPLICATIONS (RFA) IS THE EXCLUSIVE, CONFIDENTIAL, </w:t>
                      </w:r>
                      <w:r w:rsidR="00596DF7">
                        <w:rPr>
                          <w:rFonts w:ascii="Gill Sans MT" w:hAnsi="Gill Sans MT" w:cs="Arial"/>
                          <w:b/>
                          <w:bCs/>
                          <w:color w:val="auto"/>
                          <w:sz w:val="22"/>
                          <w:szCs w:val="22"/>
                          <w:lang w:val="ro-RO"/>
                        </w:rPr>
                        <w:t xml:space="preserve">AND </w:t>
                      </w:r>
                      <w:r w:rsidRPr="00FC7A3D">
                        <w:rPr>
                          <w:rFonts w:ascii="Gill Sans MT" w:hAnsi="Gill Sans MT" w:cs="Arial"/>
                          <w:b/>
                          <w:bCs/>
                          <w:color w:val="auto"/>
                          <w:sz w:val="22"/>
                          <w:szCs w:val="22"/>
                          <w:lang w:val="ro-RO"/>
                        </w:rPr>
                        <w:t xml:space="preserve">PROPRIETARY PROPERTY OF FAMILY HEALTH INTERNATIONAL (FHI 360). IT MAY NOT BE COPIED, TRANSMITTED, OR DISCLOSED BY ANY MEANS WITHOUT THE EXPRESS WRITTEN CONSENT OF FHI 360. BY ACCEPTING A COPY HEREOF, </w:t>
                      </w:r>
                      <w:r w:rsidR="00596DF7">
                        <w:rPr>
                          <w:rFonts w:ascii="Gill Sans MT" w:hAnsi="Gill Sans MT" w:cs="Arial"/>
                          <w:b/>
                          <w:bCs/>
                          <w:color w:val="auto"/>
                          <w:sz w:val="22"/>
                          <w:szCs w:val="22"/>
                          <w:lang w:val="ro-RO"/>
                        </w:rPr>
                        <w:t xml:space="preserve">THE </w:t>
                      </w:r>
                      <w:r w:rsidRPr="00FC7A3D">
                        <w:rPr>
                          <w:rFonts w:ascii="Gill Sans MT" w:hAnsi="Gill Sans MT" w:cs="Arial"/>
                          <w:b/>
                          <w:bCs/>
                          <w:color w:val="auto"/>
                          <w:sz w:val="22"/>
                          <w:szCs w:val="22"/>
                          <w:lang w:val="ro-RO"/>
                        </w:rPr>
                        <w:t>RECIPIENT AGREES TO USE THE RFA (AND ANY RELATED DOCUMENTS) SOLE</w:t>
                      </w:r>
                      <w:r>
                        <w:rPr>
                          <w:rFonts w:ascii="Gill Sans MT" w:hAnsi="Gill Sans MT" w:cs="Arial"/>
                          <w:b/>
                          <w:bCs/>
                          <w:color w:val="auto"/>
                          <w:sz w:val="22"/>
                          <w:szCs w:val="22"/>
                          <w:lang w:val="ro-RO"/>
                        </w:rPr>
                        <w:t>L</w:t>
                      </w:r>
                      <w:r w:rsidRPr="00FC7A3D">
                        <w:rPr>
                          <w:rFonts w:ascii="Gill Sans MT" w:hAnsi="Gill Sans MT" w:cs="Arial"/>
                          <w:b/>
                          <w:bCs/>
                          <w:color w:val="auto"/>
                          <w:sz w:val="22"/>
                          <w:szCs w:val="22"/>
                          <w:lang w:val="ro-RO"/>
                        </w:rPr>
                        <w:t>Y FOR RESPONDING TO THIS RFA AND DESTROY THE RFA (AND ANY RELATED DOCUMENTS) UPON YOUR DECISION NOT TO RESPOND TO THIS RFA</w:t>
                      </w:r>
                      <w:r w:rsidR="00230F86" w:rsidRPr="00230F86">
                        <w:rPr>
                          <w:rFonts w:ascii="Calibri" w:hAnsi="Calibri" w:cs="Calibri"/>
                          <w:b/>
                          <w:bCs/>
                          <w:color w:val="auto"/>
                          <w:sz w:val="22"/>
                          <w:szCs w:val="22"/>
                          <w:lang w:val="en-US"/>
                        </w:rPr>
                        <w:t>.</w:t>
                      </w:r>
                    </w:p>
                  </w:txbxContent>
                </v:textbox>
              </v:shape>
            </w:pict>
          </mc:Fallback>
        </mc:AlternateContent>
      </w:r>
      <w:r w:rsidR="00FC7A3D" w:rsidRPr="00704CDE">
        <w:rPr>
          <w:rFonts w:ascii="Gill Sans MT" w:hAnsi="Gill Sans MT"/>
          <w:lang w:val="en-US"/>
        </w:rPr>
        <w:br w:type="page"/>
      </w:r>
    </w:p>
    <w:p w14:paraId="14F39D2F" w14:textId="20823EDB" w:rsidR="00D777B6" w:rsidRPr="00704CDE" w:rsidRDefault="00863849" w:rsidP="00E055D4">
      <w:pPr>
        <w:pStyle w:val="1"/>
      </w:pPr>
      <w:bookmarkStart w:id="1" w:name="_Toc32927263"/>
      <w:r w:rsidRPr="00704CDE">
        <w:lastRenderedPageBreak/>
        <w:t>GENERAL PROJECT OVERVIEW</w:t>
      </w:r>
      <w:bookmarkEnd w:id="1"/>
    </w:p>
    <w:p w14:paraId="60E1CC58" w14:textId="43009C16" w:rsidR="00934DA8" w:rsidRPr="00704CDE" w:rsidRDefault="001B428B" w:rsidP="00B75ED2">
      <w:pPr>
        <w:rPr>
          <w:rFonts w:ascii="Gill Sans MT" w:hAnsi="Gill Sans MT" w:cs="Arial"/>
          <w:color w:val="auto"/>
          <w:lang w:val="en-US"/>
        </w:rPr>
      </w:pPr>
      <w:r w:rsidRPr="00704CDE">
        <w:rPr>
          <w:rFonts w:ascii="Gill Sans MT" w:hAnsi="Gill Sans MT" w:cs="Arial"/>
          <w:color w:val="auto"/>
          <w:lang w:val="en-US"/>
        </w:rPr>
        <w:t>Th</w:t>
      </w:r>
      <w:r w:rsidR="004810B8" w:rsidRPr="00704CDE">
        <w:rPr>
          <w:rFonts w:ascii="Gill Sans MT" w:hAnsi="Gill Sans MT" w:cs="Arial"/>
          <w:color w:val="auto"/>
          <w:lang w:val="en-US"/>
        </w:rPr>
        <w:t xml:space="preserve">is </w:t>
      </w:r>
      <w:r w:rsidRPr="00704CDE">
        <w:rPr>
          <w:rFonts w:ascii="Gill Sans MT" w:hAnsi="Gill Sans MT" w:cs="Arial"/>
          <w:color w:val="auto"/>
          <w:lang w:val="en-US"/>
        </w:rPr>
        <w:t>RFA</w:t>
      </w:r>
      <w:r w:rsidR="00C24578" w:rsidRPr="00704CDE">
        <w:rPr>
          <w:rFonts w:ascii="Gill Sans MT" w:hAnsi="Gill Sans MT" w:cs="Arial"/>
          <w:color w:val="auto"/>
          <w:lang w:val="en-US"/>
        </w:rPr>
        <w:t xml:space="preserve"> is </w:t>
      </w:r>
      <w:r w:rsidR="004810B8" w:rsidRPr="00704CDE">
        <w:rPr>
          <w:rFonts w:ascii="Gill Sans MT" w:hAnsi="Gill Sans MT" w:cs="Arial"/>
          <w:color w:val="auto"/>
          <w:lang w:val="en-US"/>
        </w:rPr>
        <w:t>part of the AC</w:t>
      </w:r>
      <w:r w:rsidR="00C24578" w:rsidRPr="00704CDE">
        <w:rPr>
          <w:rFonts w:ascii="Gill Sans MT" w:hAnsi="Gill Sans MT" w:cs="Arial"/>
          <w:color w:val="auto"/>
          <w:lang w:val="en-US"/>
        </w:rPr>
        <w:t xml:space="preserve"> </w:t>
      </w:r>
      <w:r w:rsidR="00596DF7" w:rsidRPr="00704CDE">
        <w:rPr>
          <w:rFonts w:ascii="Gill Sans MT" w:hAnsi="Gill Sans MT" w:cs="Arial"/>
          <w:color w:val="auto"/>
          <w:lang w:val="en-US"/>
        </w:rPr>
        <w:t>p</w:t>
      </w:r>
      <w:r w:rsidR="00C00FCC" w:rsidRPr="00704CDE">
        <w:rPr>
          <w:rFonts w:ascii="Gill Sans MT" w:hAnsi="Gill Sans MT" w:cs="Arial"/>
          <w:color w:val="auto"/>
          <w:lang w:val="en-US"/>
        </w:rPr>
        <w:t xml:space="preserve">roject, a five-year initiative funded by USAID and implemented by FHI 360 </w:t>
      </w:r>
    </w:p>
    <w:p w14:paraId="5169359E" w14:textId="77777777" w:rsidR="00C00FCC" w:rsidRPr="00704CDE" w:rsidRDefault="00C00FCC" w:rsidP="00B75ED2">
      <w:pPr>
        <w:rPr>
          <w:rFonts w:ascii="Gill Sans MT" w:hAnsi="Gill Sans MT" w:cs="Arial"/>
          <w:b/>
          <w:bCs/>
          <w:color w:val="auto"/>
          <w:lang w:val="en-US"/>
        </w:rPr>
      </w:pPr>
    </w:p>
    <w:p w14:paraId="7AF39AA0" w14:textId="77777777" w:rsidR="00AE2BBA" w:rsidRPr="00704CDE" w:rsidRDefault="00AE2BBA" w:rsidP="00AE2BBA">
      <w:pPr>
        <w:contextualSpacing/>
        <w:rPr>
          <w:rFonts w:ascii="Gill Sans MT" w:hAnsi="Gill Sans MT" w:cs="Arial"/>
          <w:color w:val="auto"/>
          <w:lang w:val="en-US"/>
        </w:rPr>
      </w:pPr>
      <w:r w:rsidRPr="00704CDE">
        <w:rPr>
          <w:rFonts w:ascii="Gill Sans MT" w:hAnsi="Gill Sans MT" w:cs="Arial"/>
          <w:color w:val="auto"/>
          <w:lang w:val="en-US"/>
        </w:rPr>
        <w:t>The overall goal of AC is to enable interaction and collaboration of individuals and organizations</w:t>
      </w:r>
    </w:p>
    <w:p w14:paraId="6E7FE3DC" w14:textId="77777777" w:rsidR="00AE2BBA" w:rsidRPr="00704CDE" w:rsidRDefault="00AE2BBA" w:rsidP="00AE2BBA">
      <w:pPr>
        <w:contextualSpacing/>
        <w:rPr>
          <w:rFonts w:ascii="Gill Sans MT" w:hAnsi="Gill Sans MT" w:cs="Arial"/>
          <w:color w:val="auto"/>
          <w:lang w:val="en-US"/>
        </w:rPr>
      </w:pPr>
      <w:r w:rsidRPr="00704CDE">
        <w:rPr>
          <w:rFonts w:ascii="Gill Sans MT" w:hAnsi="Gill Sans MT" w:cs="Arial"/>
          <w:color w:val="auto"/>
          <w:lang w:val="en-US"/>
        </w:rPr>
        <w:t>to advocate for and bring about change across issues that resonate with local communities and</w:t>
      </w:r>
    </w:p>
    <w:p w14:paraId="3B5552F4" w14:textId="77777777" w:rsidR="00AE2BBA" w:rsidRPr="00704CDE" w:rsidRDefault="00AE2BBA" w:rsidP="00AE2BBA">
      <w:pPr>
        <w:contextualSpacing/>
        <w:rPr>
          <w:rFonts w:ascii="Gill Sans MT" w:hAnsi="Gill Sans MT" w:cs="Arial"/>
          <w:color w:val="auto"/>
          <w:lang w:val="en-US"/>
        </w:rPr>
      </w:pPr>
      <w:r w:rsidRPr="00704CDE">
        <w:rPr>
          <w:rFonts w:ascii="Gill Sans MT" w:hAnsi="Gill Sans MT" w:cs="Arial"/>
          <w:color w:val="auto"/>
          <w:lang w:val="en-US"/>
        </w:rPr>
        <w:t>increase government responsiveness and accountability in the Kyrgyz Republic. Within the framework of this project, four main thematic areas are distinguished:</w:t>
      </w:r>
    </w:p>
    <w:p w14:paraId="535C20FF" w14:textId="77777777" w:rsidR="00AE2BBA" w:rsidRPr="00704CDE" w:rsidRDefault="00AE2BBA" w:rsidP="00AE2BBA">
      <w:pPr>
        <w:contextualSpacing/>
        <w:rPr>
          <w:rFonts w:ascii="Gill Sans MT" w:hAnsi="Gill Sans MT" w:cs="Arial"/>
          <w:lang w:val="en-US"/>
        </w:rPr>
      </w:pPr>
    </w:p>
    <w:p w14:paraId="106AC5FC" w14:textId="77777777" w:rsidR="00AE2BBA" w:rsidRPr="00704CDE" w:rsidRDefault="00AE2BBA" w:rsidP="00AE2BBA">
      <w:pPr>
        <w:pStyle w:val="a0"/>
        <w:widowControl w:val="0"/>
        <w:numPr>
          <w:ilvl w:val="0"/>
          <w:numId w:val="41"/>
        </w:numPr>
        <w:autoSpaceDE w:val="0"/>
        <w:autoSpaceDN w:val="0"/>
        <w:adjustRightInd w:val="0"/>
        <w:spacing w:after="120"/>
        <w:rPr>
          <w:rFonts w:ascii="Gill Sans MT" w:hAnsi="Gill Sans MT" w:cs="Arial"/>
          <w:lang w:val="en-US"/>
        </w:rPr>
      </w:pPr>
      <w:r w:rsidRPr="00704CDE">
        <w:rPr>
          <w:rFonts w:ascii="Gill Sans MT" w:hAnsi="Gill Sans MT" w:cs="Arial"/>
          <w:lang w:val="en-US"/>
        </w:rPr>
        <w:t xml:space="preserve">Improving the quality of </w:t>
      </w:r>
      <w:r w:rsidRPr="00A1030C">
        <w:rPr>
          <w:rFonts w:ascii="Gill Sans MT" w:hAnsi="Gill Sans MT" w:cs="Calibri"/>
          <w:lang w:val="en-US"/>
        </w:rPr>
        <w:t>public</w:t>
      </w:r>
      <w:r w:rsidRPr="00704CDE">
        <w:rPr>
          <w:rFonts w:ascii="Gill Sans MT" w:hAnsi="Gill Sans MT" w:cs="Arial"/>
          <w:lang w:val="en-US"/>
        </w:rPr>
        <w:t xml:space="preserve"> services that affect the health and safety of the population, with particular attention to environmental protection and related waste management issues.</w:t>
      </w:r>
      <w:r w:rsidRPr="00A1030C">
        <w:rPr>
          <w:rFonts w:ascii="Gill Sans MT" w:hAnsi="Gill Sans MT"/>
          <w:lang w:val="en-US"/>
        </w:rPr>
        <w:t xml:space="preserve"> </w:t>
      </w:r>
    </w:p>
    <w:p w14:paraId="6B3A04E0" w14:textId="18FE483F" w:rsidR="00AE2BBA" w:rsidRPr="00704CDE" w:rsidRDefault="00AE2BBA" w:rsidP="00AE2BBA">
      <w:pPr>
        <w:pStyle w:val="a0"/>
        <w:widowControl w:val="0"/>
        <w:numPr>
          <w:ilvl w:val="0"/>
          <w:numId w:val="41"/>
        </w:numPr>
        <w:autoSpaceDE w:val="0"/>
        <w:autoSpaceDN w:val="0"/>
        <w:adjustRightInd w:val="0"/>
        <w:spacing w:after="120"/>
        <w:rPr>
          <w:rFonts w:ascii="Gill Sans MT" w:hAnsi="Gill Sans MT" w:cs="Arial"/>
          <w:lang w:val="en-US"/>
        </w:rPr>
      </w:pPr>
      <w:r w:rsidRPr="00704CDE">
        <w:rPr>
          <w:rFonts w:ascii="Gill Sans MT" w:hAnsi="Gill Sans MT" w:cs="Arial"/>
          <w:lang w:val="en-US"/>
        </w:rPr>
        <w:t>Defend and expand civic space and participation through strengthened horizontal and vertical networks of civic leaders and associations with a focus on legislative reforms.</w:t>
      </w:r>
    </w:p>
    <w:p w14:paraId="2BD9E549" w14:textId="77777777" w:rsidR="00AE2BBA" w:rsidRPr="00704CDE" w:rsidRDefault="00AE2BBA" w:rsidP="00AE2BBA">
      <w:pPr>
        <w:pStyle w:val="a0"/>
        <w:widowControl w:val="0"/>
        <w:numPr>
          <w:ilvl w:val="0"/>
          <w:numId w:val="41"/>
        </w:numPr>
        <w:autoSpaceDE w:val="0"/>
        <w:autoSpaceDN w:val="0"/>
        <w:adjustRightInd w:val="0"/>
        <w:spacing w:after="120"/>
        <w:rPr>
          <w:rFonts w:ascii="Gill Sans MT" w:hAnsi="Gill Sans MT" w:cs="Arial"/>
          <w:lang w:val="en-US"/>
        </w:rPr>
      </w:pPr>
      <w:r w:rsidRPr="00704CDE">
        <w:rPr>
          <w:rFonts w:ascii="Gill Sans MT" w:hAnsi="Gill Sans MT" w:cs="Arial"/>
          <w:lang w:val="en-US"/>
        </w:rPr>
        <w:t xml:space="preserve">Improve access to justice for the most vulnerable and marginalized, focusing on local institutions able to sustain legal aid and advocate for law and policy changes needed to overcome barriers to justice. </w:t>
      </w:r>
    </w:p>
    <w:p w14:paraId="613DE82D" w14:textId="77777777" w:rsidR="00AE2BBA" w:rsidRPr="00704CDE" w:rsidRDefault="00AE2BBA" w:rsidP="00AE2BBA">
      <w:pPr>
        <w:pStyle w:val="a0"/>
        <w:widowControl w:val="0"/>
        <w:numPr>
          <w:ilvl w:val="0"/>
          <w:numId w:val="41"/>
        </w:numPr>
        <w:autoSpaceDE w:val="0"/>
        <w:autoSpaceDN w:val="0"/>
        <w:adjustRightInd w:val="0"/>
        <w:spacing w:after="120"/>
        <w:rPr>
          <w:rFonts w:ascii="Gill Sans MT" w:hAnsi="Gill Sans MT" w:cs="Arial"/>
          <w:lang w:val="en-US"/>
        </w:rPr>
      </w:pPr>
      <w:r w:rsidRPr="00704CDE">
        <w:rPr>
          <w:rFonts w:ascii="Gill Sans MT" w:hAnsi="Gill Sans MT" w:cs="Arial"/>
          <w:lang w:val="en-US"/>
        </w:rPr>
        <w:t>Reduce gender-based violence (GBV) through civic-minded efforts of Local Committees for the Prevention of Domestic Violence (LCPDVs) and Crisis Centers.</w:t>
      </w:r>
    </w:p>
    <w:p w14:paraId="7D373B0F" w14:textId="77777777" w:rsidR="004810B8" w:rsidRPr="00704CDE" w:rsidRDefault="004810B8" w:rsidP="00B75ED2">
      <w:pPr>
        <w:widowControl w:val="0"/>
        <w:autoSpaceDE w:val="0"/>
        <w:autoSpaceDN w:val="0"/>
        <w:adjustRightInd w:val="0"/>
        <w:ind w:left="720"/>
        <w:contextualSpacing/>
        <w:rPr>
          <w:rFonts w:ascii="Gill Sans MT" w:hAnsi="Gill Sans MT" w:cs="Arial"/>
          <w:lang w:val="en-US"/>
        </w:rPr>
      </w:pPr>
    </w:p>
    <w:p w14:paraId="4AE1A609" w14:textId="202F4A2D" w:rsidR="004810B8" w:rsidRPr="00704CDE" w:rsidRDefault="004810B8" w:rsidP="00B75ED2">
      <w:pPr>
        <w:rPr>
          <w:rFonts w:ascii="Gill Sans MT" w:hAnsi="Gill Sans MT" w:cs="Arial"/>
          <w:lang w:val="ro-RO"/>
        </w:rPr>
      </w:pPr>
      <w:r w:rsidRPr="00704CDE">
        <w:rPr>
          <w:rFonts w:ascii="Gill Sans MT" w:hAnsi="Gill Sans MT" w:cs="Arial"/>
          <w:lang w:val="ro-RO"/>
        </w:rPr>
        <w:t xml:space="preserve">The </w:t>
      </w:r>
      <w:r w:rsidR="00596DF7" w:rsidRPr="00704CDE">
        <w:rPr>
          <w:rFonts w:ascii="Gill Sans MT" w:hAnsi="Gill Sans MT" w:cs="Arial"/>
          <w:lang w:val="ro-RO"/>
        </w:rPr>
        <w:t>AC P</w:t>
      </w:r>
      <w:r w:rsidRPr="00704CDE">
        <w:rPr>
          <w:rFonts w:ascii="Gill Sans MT" w:hAnsi="Gill Sans MT" w:cs="Arial"/>
          <w:lang w:val="ro-RO"/>
        </w:rPr>
        <w:t xml:space="preserve">roject </w:t>
      </w:r>
      <w:r w:rsidR="00596DF7" w:rsidRPr="00704CDE">
        <w:rPr>
          <w:rFonts w:ascii="Gill Sans MT" w:hAnsi="Gill Sans MT" w:cs="Arial"/>
          <w:lang w:val="ro-RO"/>
        </w:rPr>
        <w:t xml:space="preserve">additionally </w:t>
      </w:r>
      <w:r w:rsidRPr="00704CDE">
        <w:rPr>
          <w:rFonts w:ascii="Gill Sans MT" w:hAnsi="Gill Sans MT" w:cs="Arial"/>
          <w:lang w:val="ro-RO"/>
        </w:rPr>
        <w:t xml:space="preserve">focuses on </w:t>
      </w:r>
      <w:r w:rsidR="000572DE" w:rsidRPr="00704CDE">
        <w:rPr>
          <w:rFonts w:ascii="Gill Sans MT" w:hAnsi="Gill Sans MT" w:cs="Arial"/>
          <w:lang w:val="ro-RO"/>
        </w:rPr>
        <w:t xml:space="preserve">several </w:t>
      </w:r>
      <w:r w:rsidRPr="00704CDE">
        <w:rPr>
          <w:rFonts w:ascii="Gill Sans MT" w:hAnsi="Gill Sans MT" w:cs="Arial"/>
          <w:lang w:val="ro-RO"/>
        </w:rPr>
        <w:t xml:space="preserve">thematic issue areas of importance to local communities, in ways that also support local authorities’ priorities on these issues. </w:t>
      </w:r>
      <w:r w:rsidR="00596DF7" w:rsidRPr="00704CDE">
        <w:rPr>
          <w:rFonts w:ascii="Gill Sans MT" w:hAnsi="Gill Sans MT" w:cs="Arial"/>
          <w:lang w:val="ro-RO"/>
        </w:rPr>
        <w:t>Moreover</w:t>
      </w:r>
      <w:r w:rsidRPr="00704CDE">
        <w:rPr>
          <w:rFonts w:ascii="Gill Sans MT" w:hAnsi="Gill Sans MT" w:cs="Arial"/>
          <w:lang w:val="ro-RO"/>
        </w:rPr>
        <w:t xml:space="preserve">, the </w:t>
      </w:r>
      <w:r w:rsidR="00596DF7" w:rsidRPr="00704CDE">
        <w:rPr>
          <w:rFonts w:ascii="Gill Sans MT" w:hAnsi="Gill Sans MT" w:cs="Arial"/>
          <w:lang w:val="ro-RO"/>
        </w:rPr>
        <w:t>P</w:t>
      </w:r>
      <w:r w:rsidRPr="00704CDE">
        <w:rPr>
          <w:rFonts w:ascii="Gill Sans MT" w:hAnsi="Gill Sans MT" w:cs="Arial"/>
          <w:lang w:val="ro-RO"/>
        </w:rPr>
        <w:t>roject works with</w:t>
      </w:r>
      <w:r w:rsidR="00A0012E" w:rsidRPr="00704CDE">
        <w:rPr>
          <w:rFonts w:ascii="Gill Sans MT" w:hAnsi="Gill Sans MT" w:cs="Arial"/>
          <w:lang w:val="ro-RO"/>
        </w:rPr>
        <w:t xml:space="preserve"> government and non-government legal aid providers</w:t>
      </w:r>
      <w:r w:rsidRPr="00704CDE">
        <w:rPr>
          <w:rFonts w:ascii="Gill Sans MT" w:hAnsi="Gill Sans MT" w:cs="Arial"/>
          <w:lang w:val="ro-RO"/>
        </w:rPr>
        <w:t xml:space="preserve"> and civil society organizations to strengthen citizens’ understanding of their legal rights, increase demand for the rule of law, and improve access to justice.</w:t>
      </w:r>
    </w:p>
    <w:p w14:paraId="4DAB7D36" w14:textId="77777777" w:rsidR="00C00FCC" w:rsidRPr="00704CDE" w:rsidRDefault="00C00FCC" w:rsidP="00B75ED2">
      <w:pPr>
        <w:contextualSpacing/>
        <w:rPr>
          <w:rFonts w:ascii="Gill Sans MT" w:hAnsi="Gill Sans MT" w:cs="Arial"/>
          <w:b/>
          <w:bCs/>
          <w:color w:val="4472C4" w:themeColor="accent1"/>
          <w:lang w:val="ro-RO"/>
        </w:rPr>
      </w:pPr>
    </w:p>
    <w:p w14:paraId="6965158B" w14:textId="01C87B2A" w:rsidR="004810B8" w:rsidRPr="00704CDE" w:rsidRDefault="00863849" w:rsidP="00E055D4">
      <w:pPr>
        <w:pStyle w:val="1"/>
      </w:pPr>
      <w:bookmarkStart w:id="2" w:name="_Toc32927264"/>
      <w:r w:rsidRPr="00704CDE">
        <w:t>GOAL OF THE REQUEST FOR APPLICATIONS</w:t>
      </w:r>
      <w:bookmarkEnd w:id="2"/>
    </w:p>
    <w:p w14:paraId="49E76FB9" w14:textId="77777777" w:rsidR="00382D83" w:rsidRPr="00704CDE" w:rsidRDefault="00382D83" w:rsidP="00382D83">
      <w:pPr>
        <w:jc w:val="both"/>
        <w:rPr>
          <w:rFonts w:ascii="Gill Sans MT" w:hAnsi="Gill Sans MT" w:cs="Arial"/>
          <w:lang w:val="ro-RO"/>
        </w:rPr>
      </w:pPr>
      <w:r w:rsidRPr="00704CDE">
        <w:rPr>
          <w:rFonts w:ascii="Gill Sans MT" w:hAnsi="Gill Sans MT" w:cs="Arial"/>
          <w:lang w:val="ro-RO"/>
        </w:rPr>
        <w:t>Industrial and human waste is a source of significant environmental pollution that destroys natural ecological systems and has a negative impact on human health. The waste management has become a burning issue in the Kyrgyz Republic, due to the uncontrolled increase in the number of unauthorized landfills and, in general, the growth of garbage in the territory of cities and villages.</w:t>
      </w:r>
    </w:p>
    <w:p w14:paraId="0AF0224A" w14:textId="77777777" w:rsidR="00EB6CD3" w:rsidRPr="00704CDE" w:rsidRDefault="00EB6CD3" w:rsidP="00382D83">
      <w:pPr>
        <w:jc w:val="both"/>
        <w:rPr>
          <w:rFonts w:ascii="Gill Sans MT" w:hAnsi="Gill Sans MT" w:cs="Arial"/>
          <w:lang w:val="ro-RO"/>
        </w:rPr>
      </w:pPr>
    </w:p>
    <w:p w14:paraId="483F9DBD" w14:textId="2C25A800" w:rsidR="00382D83" w:rsidRPr="00704CDE" w:rsidRDefault="00382D83" w:rsidP="008B0996">
      <w:pPr>
        <w:jc w:val="both"/>
        <w:rPr>
          <w:rFonts w:ascii="Gill Sans MT" w:hAnsi="Gill Sans MT" w:cs="Arial"/>
          <w:lang w:val="ro-RO"/>
        </w:rPr>
      </w:pPr>
      <w:r w:rsidRPr="00704CDE">
        <w:rPr>
          <w:rFonts w:ascii="Gill Sans MT" w:hAnsi="Gill Sans MT" w:cs="Arial"/>
          <w:lang w:val="ro-RO"/>
        </w:rPr>
        <w:t xml:space="preserve">Waste in the Kyrgyz Republic is classified into 20 types, one of which is “Household and trade-related waste”, including “solid household waste”. Local communities and local self-government bodies (LSGs) play a key role in waste management issues. The tasks of organizing the collection, removal and disposal of household waste are established by the Law “On Local State Administration and Local Self-Government Bodies” in the form of a separate issue of local significance (Article 27). </w:t>
      </w:r>
    </w:p>
    <w:p w14:paraId="2F1F0A3E" w14:textId="6328014F" w:rsidR="009562A9" w:rsidRPr="00704CDE" w:rsidRDefault="00DD7366" w:rsidP="00382D83">
      <w:pPr>
        <w:spacing w:after="240"/>
        <w:rPr>
          <w:rFonts w:ascii="Gill Sans MT" w:hAnsi="Gill Sans MT" w:cs="Arial"/>
          <w:lang w:val="ro-RO"/>
        </w:rPr>
      </w:pPr>
      <w:r w:rsidRPr="00704CDE">
        <w:rPr>
          <w:rFonts w:ascii="Gill Sans MT" w:hAnsi="Gill Sans MT" w:cs="Arial"/>
          <w:lang w:val="en-US"/>
        </w:rPr>
        <w:t>The level of success in waste management at the local level depends on the ability of the LSGs to establish the necessary waste management rules, as well as the responsibility and ability of the population to comply with these rules.</w:t>
      </w:r>
      <w:r w:rsidR="00716F0A" w:rsidRPr="00704CDE">
        <w:rPr>
          <w:rFonts w:ascii="Gill Sans MT" w:hAnsi="Gill Sans MT" w:cs="Arial"/>
          <w:lang w:val="en-US"/>
        </w:rPr>
        <w:t xml:space="preserve"> Unfortunately, the issues of effective waste management at the local government level are at the very initial stage of development.</w:t>
      </w:r>
    </w:p>
    <w:p w14:paraId="3EC85FF0" w14:textId="64D6038D" w:rsidR="00617055" w:rsidRPr="00704CDE" w:rsidRDefault="00382D83" w:rsidP="00382D83">
      <w:pPr>
        <w:spacing w:after="240"/>
        <w:rPr>
          <w:rFonts w:ascii="Gill Sans MT" w:hAnsi="Gill Sans MT" w:cs="Arial"/>
          <w:lang w:val="ro-RO"/>
        </w:rPr>
      </w:pPr>
      <w:r w:rsidRPr="00704CDE">
        <w:rPr>
          <w:rFonts w:ascii="Gill Sans MT" w:hAnsi="Gill Sans MT" w:cs="Arial"/>
          <w:lang w:val="ro-RO"/>
        </w:rPr>
        <w:t xml:space="preserve">Therefore, the AC  project has identified </w:t>
      </w:r>
      <w:r w:rsidR="00FC2B17" w:rsidRPr="00704CDE">
        <w:rPr>
          <w:rFonts w:ascii="Gill Sans MT" w:hAnsi="Gill Sans MT" w:cs="Arial"/>
          <w:lang w:val="ro-RO"/>
        </w:rPr>
        <w:t xml:space="preserve">waste management </w:t>
      </w:r>
      <w:r w:rsidRPr="00704CDE">
        <w:rPr>
          <w:rFonts w:ascii="Gill Sans MT" w:hAnsi="Gill Sans MT" w:cs="Arial"/>
          <w:lang w:val="ro-RO"/>
        </w:rPr>
        <w:t xml:space="preserve">as one of the areas of its activity: to provide support for initiatives of local communities and </w:t>
      </w:r>
      <w:r w:rsidR="008E30D7" w:rsidRPr="00704CDE">
        <w:rPr>
          <w:rFonts w:ascii="Gill Sans MT" w:hAnsi="Gill Sans MT" w:cs="Arial"/>
          <w:lang w:val="ro-RO"/>
        </w:rPr>
        <w:t>L</w:t>
      </w:r>
      <w:r w:rsidRPr="00704CDE">
        <w:rPr>
          <w:rFonts w:ascii="Gill Sans MT" w:hAnsi="Gill Sans MT" w:cs="Arial"/>
          <w:lang w:val="ro-RO"/>
        </w:rPr>
        <w:t xml:space="preserve">ocal </w:t>
      </w:r>
      <w:r w:rsidR="008E30D7" w:rsidRPr="00704CDE">
        <w:rPr>
          <w:rFonts w:ascii="Gill Sans MT" w:hAnsi="Gill Sans MT" w:cs="Arial"/>
          <w:lang w:val="ro-RO"/>
        </w:rPr>
        <w:t>S</w:t>
      </w:r>
      <w:r w:rsidRPr="00704CDE">
        <w:rPr>
          <w:rFonts w:ascii="Gill Sans MT" w:hAnsi="Gill Sans MT" w:cs="Arial"/>
          <w:lang w:val="ro-RO"/>
        </w:rPr>
        <w:t>elf-</w:t>
      </w:r>
      <w:r w:rsidR="008E30D7" w:rsidRPr="00704CDE">
        <w:rPr>
          <w:rFonts w:ascii="Gill Sans MT" w:hAnsi="Gill Sans MT" w:cs="Arial"/>
          <w:lang w:val="ro-RO"/>
        </w:rPr>
        <w:t>G</w:t>
      </w:r>
      <w:r w:rsidRPr="00704CDE">
        <w:rPr>
          <w:rFonts w:ascii="Gill Sans MT" w:hAnsi="Gill Sans MT" w:cs="Arial"/>
          <w:lang w:val="ro-RO"/>
        </w:rPr>
        <w:t>overnment</w:t>
      </w:r>
      <w:r w:rsidR="008E30D7" w:rsidRPr="00704CDE">
        <w:rPr>
          <w:rFonts w:ascii="Gill Sans MT" w:hAnsi="Gill Sans MT" w:cs="Arial"/>
          <w:lang w:val="ro-RO"/>
        </w:rPr>
        <w:t xml:space="preserve"> (LSG)</w:t>
      </w:r>
      <w:r w:rsidRPr="00704CDE">
        <w:rPr>
          <w:rFonts w:ascii="Gill Sans MT" w:hAnsi="Gill Sans MT" w:cs="Arial"/>
          <w:lang w:val="ro-RO"/>
        </w:rPr>
        <w:t xml:space="preserve"> for the effective organization of waste management at the local government level based on the maximum involvement of citizens in this process</w:t>
      </w:r>
      <w:r w:rsidR="005E394B" w:rsidRPr="00704CDE">
        <w:rPr>
          <w:rFonts w:ascii="Gill Sans MT" w:hAnsi="Gill Sans MT" w:cs="Arial"/>
          <w:lang w:val="ro-RO"/>
        </w:rPr>
        <w:t>.</w:t>
      </w:r>
    </w:p>
    <w:p w14:paraId="5399EF23" w14:textId="0F068117" w:rsidR="00D424A9" w:rsidRPr="00704CDE" w:rsidRDefault="00D424A9" w:rsidP="00E055D4">
      <w:pPr>
        <w:pStyle w:val="1"/>
      </w:pPr>
      <w:bookmarkStart w:id="3" w:name="_Toc32927265"/>
      <w:r w:rsidRPr="00704CDE">
        <w:lastRenderedPageBreak/>
        <w:t>P</w:t>
      </w:r>
      <w:r w:rsidR="00863849" w:rsidRPr="00704CDE">
        <w:t>ROGRAM DESIGN ELEMENTS</w:t>
      </w:r>
      <w:bookmarkEnd w:id="3"/>
    </w:p>
    <w:p w14:paraId="53780118" w14:textId="234E8E69" w:rsidR="00D424A9" w:rsidRPr="00704CDE" w:rsidRDefault="00D424A9" w:rsidP="00554629">
      <w:pPr>
        <w:pStyle w:val="2"/>
      </w:pPr>
      <w:bookmarkStart w:id="4" w:name="_Toc32927266"/>
      <w:r w:rsidRPr="00704CDE">
        <w:t>Project description</w:t>
      </w:r>
      <w:bookmarkEnd w:id="4"/>
    </w:p>
    <w:p w14:paraId="3DCEE31D" w14:textId="0F995A28" w:rsidR="00D424A9" w:rsidRPr="00704CDE" w:rsidRDefault="00D424A9" w:rsidP="00B75ED2">
      <w:pPr>
        <w:suppressAutoHyphens/>
        <w:rPr>
          <w:rFonts w:ascii="Gill Sans MT" w:hAnsi="Gill Sans MT"/>
          <w:lang w:val="en-US"/>
        </w:rPr>
      </w:pPr>
      <w:r w:rsidRPr="00704CDE">
        <w:rPr>
          <w:rFonts w:ascii="Gill Sans MT" w:hAnsi="Gill Sans MT"/>
          <w:spacing w:val="-3"/>
          <w:lang w:val="en-US"/>
        </w:rPr>
        <w:t xml:space="preserve">Applicants should provide an outline of the proposed goals, objectives, activities, </w:t>
      </w:r>
      <w:r w:rsidR="00833721" w:rsidRPr="00704CDE">
        <w:rPr>
          <w:rFonts w:ascii="Gill Sans MT" w:hAnsi="Gill Sans MT"/>
          <w:spacing w:val="-3"/>
          <w:lang w:val="en-US"/>
        </w:rPr>
        <w:t xml:space="preserve">and </w:t>
      </w:r>
      <w:r w:rsidRPr="00704CDE">
        <w:rPr>
          <w:rFonts w:ascii="Gill Sans MT" w:hAnsi="Gill Sans MT"/>
          <w:spacing w:val="-3"/>
          <w:lang w:val="en-US"/>
        </w:rPr>
        <w:t>time frame</w:t>
      </w:r>
      <w:r w:rsidR="00833721" w:rsidRPr="00704CDE">
        <w:rPr>
          <w:rFonts w:ascii="Gill Sans MT" w:hAnsi="Gill Sans MT"/>
          <w:spacing w:val="-3"/>
          <w:lang w:val="en-US"/>
        </w:rPr>
        <w:t xml:space="preserve"> for </w:t>
      </w:r>
      <w:r w:rsidR="00BB43E5" w:rsidRPr="00704CDE">
        <w:rPr>
          <w:rFonts w:ascii="Gill Sans MT" w:hAnsi="Gill Sans MT"/>
          <w:spacing w:val="-3"/>
          <w:lang w:val="en-US"/>
        </w:rPr>
        <w:t>the</w:t>
      </w:r>
      <w:r w:rsidR="0030518D" w:rsidRPr="00704CDE">
        <w:rPr>
          <w:rFonts w:ascii="Gill Sans MT" w:hAnsi="Gill Sans MT"/>
          <w:spacing w:val="-3"/>
          <w:lang w:val="en-US"/>
        </w:rPr>
        <w:t>ir individual grant</w:t>
      </w:r>
      <w:r w:rsidR="00BB43E5" w:rsidRPr="00704CDE">
        <w:rPr>
          <w:rFonts w:ascii="Gill Sans MT" w:hAnsi="Gill Sans MT"/>
          <w:spacing w:val="-3"/>
          <w:lang w:val="en-US"/>
        </w:rPr>
        <w:t xml:space="preserve"> project</w:t>
      </w:r>
      <w:r w:rsidR="0030518D" w:rsidRPr="00704CDE">
        <w:rPr>
          <w:rFonts w:ascii="Gill Sans MT" w:hAnsi="Gill Sans MT"/>
          <w:spacing w:val="-3"/>
          <w:lang w:val="en-US"/>
        </w:rPr>
        <w:t>s</w:t>
      </w:r>
      <w:r w:rsidR="00833721" w:rsidRPr="00704CDE">
        <w:rPr>
          <w:rFonts w:ascii="Gill Sans MT" w:hAnsi="Gill Sans MT"/>
          <w:spacing w:val="-3"/>
          <w:lang w:val="en-US"/>
        </w:rPr>
        <w:t>.</w:t>
      </w:r>
      <w:r w:rsidRPr="00704CDE">
        <w:rPr>
          <w:rFonts w:ascii="Gill Sans MT" w:hAnsi="Gill Sans MT"/>
          <w:spacing w:val="-3"/>
          <w:lang w:val="en-US"/>
        </w:rPr>
        <w:t xml:space="preserve"> </w:t>
      </w:r>
      <w:r w:rsidRPr="00704CDE">
        <w:rPr>
          <w:rFonts w:ascii="Gill Sans MT" w:hAnsi="Gill Sans MT"/>
          <w:lang w:val="en-US"/>
        </w:rPr>
        <w:t>The sequence of activities should be clear</w:t>
      </w:r>
      <w:r w:rsidR="0030518D" w:rsidRPr="00704CDE">
        <w:rPr>
          <w:rFonts w:ascii="Gill Sans MT" w:hAnsi="Gill Sans MT"/>
          <w:lang w:val="en-US"/>
        </w:rPr>
        <w:t xml:space="preserve"> as should be the </w:t>
      </w:r>
      <w:r w:rsidRPr="00704CDE">
        <w:rPr>
          <w:rFonts w:ascii="Gill Sans MT" w:hAnsi="Gill Sans MT"/>
          <w:lang w:val="en-US"/>
        </w:rPr>
        <w:t>timing of each main activity.</w:t>
      </w:r>
      <w:r w:rsidR="00FB05E8" w:rsidRPr="00704CDE">
        <w:rPr>
          <w:rFonts w:ascii="Gill Sans MT" w:hAnsi="Gill Sans MT"/>
          <w:lang w:val="en-US"/>
        </w:rPr>
        <w:t xml:space="preserve"> Applicants </w:t>
      </w:r>
      <w:r w:rsidR="0030518D" w:rsidRPr="00704CDE">
        <w:rPr>
          <w:rFonts w:ascii="Gill Sans MT" w:hAnsi="Gill Sans MT"/>
          <w:lang w:val="en-US"/>
        </w:rPr>
        <w:t xml:space="preserve">must </w:t>
      </w:r>
      <w:r w:rsidR="00FB05E8" w:rsidRPr="00704CDE">
        <w:rPr>
          <w:rFonts w:ascii="Gill Sans MT" w:hAnsi="Gill Sans MT"/>
          <w:lang w:val="en-US"/>
        </w:rPr>
        <w:t xml:space="preserve">use the application template attached to this RFA. </w:t>
      </w:r>
      <w:r w:rsidR="0030518D" w:rsidRPr="00704CDE">
        <w:rPr>
          <w:rFonts w:ascii="Gill Sans MT" w:hAnsi="Gill Sans MT"/>
          <w:lang w:val="en-US"/>
        </w:rPr>
        <w:t>O</w:t>
      </w:r>
      <w:r w:rsidR="00FB05E8" w:rsidRPr="00704CDE">
        <w:rPr>
          <w:rFonts w:ascii="Gill Sans MT" w:hAnsi="Gill Sans MT"/>
          <w:lang w:val="en-US"/>
        </w:rPr>
        <w:t>ther template</w:t>
      </w:r>
      <w:r w:rsidR="0030518D" w:rsidRPr="00704CDE">
        <w:rPr>
          <w:rFonts w:ascii="Gill Sans MT" w:hAnsi="Gill Sans MT"/>
          <w:lang w:val="en-US"/>
        </w:rPr>
        <w:t>s</w:t>
      </w:r>
      <w:r w:rsidR="00FB05E8" w:rsidRPr="00704CDE">
        <w:rPr>
          <w:rFonts w:ascii="Gill Sans MT" w:hAnsi="Gill Sans MT"/>
          <w:lang w:val="en-US"/>
        </w:rPr>
        <w:t xml:space="preserve"> will </w:t>
      </w:r>
      <w:r w:rsidR="0030518D" w:rsidRPr="00704CDE">
        <w:rPr>
          <w:rFonts w:ascii="Gill Sans MT" w:hAnsi="Gill Sans MT"/>
          <w:lang w:val="en-US"/>
        </w:rPr>
        <w:t xml:space="preserve">not </w:t>
      </w:r>
      <w:r w:rsidR="00FB05E8" w:rsidRPr="00704CDE">
        <w:rPr>
          <w:rFonts w:ascii="Gill Sans MT" w:hAnsi="Gill Sans MT"/>
          <w:lang w:val="en-US"/>
        </w:rPr>
        <w:t xml:space="preserve">be accepted. </w:t>
      </w:r>
    </w:p>
    <w:p w14:paraId="7634E836" w14:textId="66BD442B" w:rsidR="00833721" w:rsidRPr="00704CDE" w:rsidRDefault="00833721" w:rsidP="00B75ED2">
      <w:pPr>
        <w:suppressAutoHyphens/>
        <w:rPr>
          <w:rFonts w:ascii="Gill Sans MT" w:hAnsi="Gill Sans MT"/>
          <w:lang w:val="en-US"/>
        </w:rPr>
      </w:pPr>
    </w:p>
    <w:p w14:paraId="7477F0D7" w14:textId="25567E01" w:rsidR="00833721" w:rsidRPr="00704CDE" w:rsidRDefault="00E231D7" w:rsidP="00833721">
      <w:pPr>
        <w:pStyle w:val="2"/>
      </w:pPr>
      <w:r w:rsidRPr="00704CDE">
        <w:t>Areas of intervention and i</w:t>
      </w:r>
      <w:r w:rsidR="00833721" w:rsidRPr="00704CDE">
        <w:t xml:space="preserve">llustrative activities </w:t>
      </w:r>
    </w:p>
    <w:p w14:paraId="4E16A95B" w14:textId="77777777" w:rsidR="00EB167D" w:rsidRPr="00704CDE" w:rsidRDefault="004D702B" w:rsidP="004D702B">
      <w:pPr>
        <w:rPr>
          <w:rFonts w:ascii="Gill Sans MT" w:hAnsi="Gill Sans MT" w:cstheme="minorBidi"/>
          <w:lang w:val="en-US"/>
        </w:rPr>
      </w:pPr>
      <w:r w:rsidRPr="00704CDE">
        <w:rPr>
          <w:rFonts w:ascii="Gill Sans MT" w:hAnsi="Gill Sans MT" w:cstheme="minorBidi"/>
          <w:lang w:val="en-US"/>
        </w:rPr>
        <w:t>The AC Project will support governmental and civil society joint efforts to address</w:t>
      </w:r>
      <w:r w:rsidR="005E394B" w:rsidRPr="00704CDE">
        <w:rPr>
          <w:rFonts w:ascii="Gill Sans MT" w:hAnsi="Gill Sans MT" w:cstheme="minorBidi"/>
          <w:lang w:val="en-US"/>
        </w:rPr>
        <w:t xml:space="preserve"> waste management issues</w:t>
      </w:r>
      <w:r w:rsidR="00423345" w:rsidRPr="00704CDE">
        <w:rPr>
          <w:rFonts w:ascii="Gill Sans MT" w:hAnsi="Gill Sans MT" w:cstheme="minorBidi"/>
          <w:lang w:val="en-US"/>
        </w:rPr>
        <w:t xml:space="preserve"> on the local level</w:t>
      </w:r>
      <w:r w:rsidRPr="00704CDE">
        <w:rPr>
          <w:rFonts w:ascii="Gill Sans MT" w:hAnsi="Gill Sans MT" w:cstheme="minorBidi"/>
          <w:lang w:val="en-US"/>
        </w:rPr>
        <w:t>. The list of activities below is illustrative and is organized by</w:t>
      </w:r>
      <w:r w:rsidR="006B5067" w:rsidRPr="00704CDE">
        <w:rPr>
          <w:rFonts w:ascii="Gill Sans MT" w:hAnsi="Gill Sans MT" w:cstheme="minorBidi"/>
          <w:lang w:val="en-US"/>
        </w:rPr>
        <w:t xml:space="preserve"> the Objectives to be reached</w:t>
      </w:r>
      <w:r w:rsidRPr="00704CDE">
        <w:rPr>
          <w:rFonts w:ascii="Gill Sans MT" w:hAnsi="Gill Sans MT" w:cstheme="minorBidi"/>
          <w:lang w:val="en-US"/>
        </w:rPr>
        <w:t>. Applicants should not limit themselves to these</w:t>
      </w:r>
      <w:r w:rsidR="006B5067" w:rsidRPr="00704CDE">
        <w:rPr>
          <w:rFonts w:ascii="Gill Sans MT" w:hAnsi="Gill Sans MT" w:cstheme="minorBidi"/>
          <w:lang w:val="en-US"/>
        </w:rPr>
        <w:t xml:space="preserve"> Objectives and </w:t>
      </w:r>
      <w:r w:rsidRPr="00704CDE">
        <w:rPr>
          <w:rFonts w:ascii="Gill Sans MT" w:hAnsi="Gill Sans MT" w:cstheme="minorBidi"/>
          <w:lang w:val="en-US"/>
        </w:rPr>
        <w:t>activities but must align proposed activities with the goal of this grant program to be considered for funding. Applicants are asked to</w:t>
      </w:r>
      <w:r w:rsidR="006B5067" w:rsidRPr="00704CDE">
        <w:rPr>
          <w:rFonts w:ascii="Gill Sans MT" w:hAnsi="Gill Sans MT" w:cstheme="minorBidi"/>
          <w:lang w:val="en-US"/>
        </w:rPr>
        <w:t xml:space="preserve"> </w:t>
      </w:r>
      <w:r w:rsidRPr="00704CDE">
        <w:rPr>
          <w:rFonts w:ascii="Gill Sans MT" w:hAnsi="Gill Sans MT" w:cstheme="minorBidi"/>
          <w:lang w:val="en-US"/>
        </w:rPr>
        <w:t xml:space="preserve">clearly describe their prior experience supporting activities under </w:t>
      </w:r>
      <w:r w:rsidR="006B5067" w:rsidRPr="00704CDE">
        <w:rPr>
          <w:rFonts w:ascii="Gill Sans MT" w:hAnsi="Gill Sans MT" w:cstheme="minorBidi"/>
          <w:lang w:val="en-US"/>
        </w:rPr>
        <w:t xml:space="preserve">the grant program </w:t>
      </w:r>
      <w:r w:rsidRPr="00704CDE">
        <w:rPr>
          <w:rFonts w:ascii="Gill Sans MT" w:hAnsi="Gill Sans MT" w:cstheme="minorBidi"/>
          <w:lang w:val="en-US"/>
        </w:rPr>
        <w:t>in their applications.</w:t>
      </w:r>
    </w:p>
    <w:p w14:paraId="6697117C" w14:textId="79ABC7A3" w:rsidR="004D702B" w:rsidRPr="00704CDE" w:rsidRDefault="004D702B" w:rsidP="004D702B">
      <w:pPr>
        <w:rPr>
          <w:rFonts w:ascii="Gill Sans MT" w:hAnsi="Gill Sans MT" w:cstheme="minorBidi"/>
          <w:lang w:val="en-US"/>
        </w:rPr>
      </w:pPr>
      <w:r w:rsidRPr="00704CDE">
        <w:rPr>
          <w:rFonts w:ascii="Gill Sans MT" w:hAnsi="Gill Sans MT" w:cstheme="minorBidi"/>
          <w:lang w:val="en-US"/>
        </w:rPr>
        <w:t xml:space="preserve"> </w:t>
      </w:r>
    </w:p>
    <w:p w14:paraId="25009862" w14:textId="3EA82A63" w:rsidR="00C23BB1" w:rsidRPr="00704CDE" w:rsidRDefault="006B5067" w:rsidP="00C23BB1">
      <w:pPr>
        <w:rPr>
          <w:rFonts w:ascii="Gill Sans MT" w:hAnsi="Gill Sans MT"/>
          <w:bCs/>
          <w:lang w:val="en-US"/>
        </w:rPr>
      </w:pPr>
      <w:r w:rsidRPr="00704CDE">
        <w:rPr>
          <w:rFonts w:ascii="Gill Sans MT" w:hAnsi="Gill Sans MT"/>
          <w:bCs/>
          <w:lang w:val="en-US"/>
        </w:rPr>
        <w:t xml:space="preserve">Applicants </w:t>
      </w:r>
      <w:r w:rsidR="00C47CDF" w:rsidRPr="00704CDE">
        <w:rPr>
          <w:rFonts w:ascii="Gill Sans MT" w:hAnsi="Gill Sans MT"/>
          <w:bCs/>
          <w:lang w:val="en-US"/>
        </w:rPr>
        <w:t xml:space="preserve">are </w:t>
      </w:r>
      <w:r w:rsidR="00EE3AD3" w:rsidRPr="00704CDE">
        <w:rPr>
          <w:rFonts w:ascii="Gill Sans MT" w:hAnsi="Gill Sans MT"/>
          <w:bCs/>
          <w:lang w:val="en-US"/>
        </w:rPr>
        <w:t xml:space="preserve">requested to proposed activities to cover the following regions and municipalities: </w:t>
      </w:r>
    </w:p>
    <w:tbl>
      <w:tblPr>
        <w:tblW w:w="6420" w:type="dxa"/>
        <w:tblLook w:val="04A0" w:firstRow="1" w:lastRow="0" w:firstColumn="1" w:lastColumn="0" w:noHBand="0" w:noVBand="1"/>
      </w:tblPr>
      <w:tblGrid>
        <w:gridCol w:w="580"/>
        <w:gridCol w:w="1620"/>
        <w:gridCol w:w="1520"/>
        <w:gridCol w:w="2700"/>
      </w:tblGrid>
      <w:tr w:rsidR="00C23BB1" w:rsidRPr="00A1030C" w14:paraId="6437B9B9" w14:textId="77777777" w:rsidTr="003566A5">
        <w:trPr>
          <w:trHeight w:val="290"/>
        </w:trPr>
        <w:tc>
          <w:tcPr>
            <w:tcW w:w="5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2E2A05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w:t>
            </w:r>
          </w:p>
        </w:tc>
        <w:tc>
          <w:tcPr>
            <w:tcW w:w="1620" w:type="dxa"/>
            <w:tcBorders>
              <w:top w:val="single" w:sz="4" w:space="0" w:color="auto"/>
              <w:left w:val="nil"/>
              <w:bottom w:val="single" w:sz="4" w:space="0" w:color="auto"/>
              <w:right w:val="single" w:sz="4" w:space="0" w:color="auto"/>
            </w:tcBorders>
            <w:shd w:val="clear" w:color="000000" w:fill="DDEBF7"/>
            <w:vAlign w:val="center"/>
            <w:hideMark/>
          </w:tcPr>
          <w:p w14:paraId="6B2D56E2" w14:textId="77777777" w:rsidR="00C23BB1" w:rsidRPr="00A1030C" w:rsidRDefault="00C23BB1" w:rsidP="003566A5">
            <w:pPr>
              <w:jc w:val="center"/>
              <w:rPr>
                <w:rFonts w:ascii="Gill Sans MT" w:eastAsia="Times New Roman" w:hAnsi="Gill Sans MT" w:cs="Calibri"/>
                <w:b/>
                <w:bCs/>
                <w:sz w:val="20"/>
                <w:szCs w:val="20"/>
                <w:lang w:val="en-US"/>
              </w:rPr>
            </w:pPr>
            <w:r w:rsidRPr="00A1030C">
              <w:rPr>
                <w:rFonts w:ascii="Gill Sans MT" w:eastAsia="Times New Roman" w:hAnsi="Gill Sans MT" w:cs="Calibri"/>
                <w:b/>
                <w:bCs/>
                <w:sz w:val="20"/>
                <w:szCs w:val="20"/>
                <w:lang w:val="en-US"/>
              </w:rPr>
              <w:t>Region (Oblast)</w:t>
            </w:r>
          </w:p>
        </w:tc>
        <w:tc>
          <w:tcPr>
            <w:tcW w:w="1520" w:type="dxa"/>
            <w:tcBorders>
              <w:top w:val="single" w:sz="4" w:space="0" w:color="auto"/>
              <w:left w:val="nil"/>
              <w:bottom w:val="single" w:sz="4" w:space="0" w:color="auto"/>
              <w:right w:val="single" w:sz="4" w:space="0" w:color="auto"/>
            </w:tcBorders>
            <w:shd w:val="clear" w:color="000000" w:fill="DDEBF7"/>
            <w:vAlign w:val="center"/>
            <w:hideMark/>
          </w:tcPr>
          <w:p w14:paraId="456B07EC" w14:textId="77777777" w:rsidR="00C23BB1" w:rsidRPr="00A1030C" w:rsidRDefault="00C23BB1" w:rsidP="003566A5">
            <w:pPr>
              <w:jc w:val="center"/>
              <w:rPr>
                <w:rFonts w:ascii="Gill Sans MT" w:eastAsia="Times New Roman" w:hAnsi="Gill Sans MT" w:cs="Calibri"/>
                <w:b/>
                <w:bCs/>
                <w:sz w:val="20"/>
                <w:szCs w:val="20"/>
                <w:lang w:val="en-US"/>
              </w:rPr>
            </w:pPr>
            <w:r w:rsidRPr="00A1030C">
              <w:rPr>
                <w:rFonts w:ascii="Gill Sans MT" w:eastAsia="Times New Roman" w:hAnsi="Gill Sans MT" w:cs="Calibri"/>
                <w:b/>
                <w:bCs/>
                <w:sz w:val="20"/>
                <w:szCs w:val="20"/>
                <w:lang w:val="en-US"/>
              </w:rPr>
              <w:t>District (Ryon)</w:t>
            </w:r>
          </w:p>
        </w:tc>
        <w:tc>
          <w:tcPr>
            <w:tcW w:w="2700" w:type="dxa"/>
            <w:tcBorders>
              <w:top w:val="single" w:sz="4" w:space="0" w:color="auto"/>
              <w:left w:val="nil"/>
              <w:bottom w:val="single" w:sz="4" w:space="0" w:color="auto"/>
              <w:right w:val="single" w:sz="4" w:space="0" w:color="auto"/>
            </w:tcBorders>
            <w:shd w:val="clear" w:color="000000" w:fill="DDEBF7"/>
            <w:vAlign w:val="center"/>
            <w:hideMark/>
          </w:tcPr>
          <w:p w14:paraId="361BD143" w14:textId="77777777" w:rsidR="00C23BB1" w:rsidRPr="00A1030C" w:rsidRDefault="00C23BB1" w:rsidP="003566A5">
            <w:pPr>
              <w:jc w:val="center"/>
              <w:rPr>
                <w:rFonts w:ascii="Gill Sans MT" w:eastAsia="Times New Roman" w:hAnsi="Gill Sans MT" w:cs="Calibri"/>
                <w:b/>
                <w:bCs/>
                <w:sz w:val="20"/>
                <w:szCs w:val="20"/>
                <w:lang w:val="en-US"/>
              </w:rPr>
            </w:pPr>
            <w:r w:rsidRPr="00A1030C">
              <w:rPr>
                <w:rFonts w:ascii="Gill Sans MT" w:eastAsia="Times New Roman" w:hAnsi="Gill Sans MT" w:cs="Calibri"/>
                <w:b/>
                <w:bCs/>
                <w:sz w:val="20"/>
                <w:szCs w:val="20"/>
                <w:lang w:val="en-US"/>
              </w:rPr>
              <w:t xml:space="preserve">Rural Government (RG) </w:t>
            </w:r>
          </w:p>
        </w:tc>
      </w:tr>
      <w:tr w:rsidR="00C23BB1" w:rsidRPr="00A1030C" w14:paraId="78E29705"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48DCEBD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w:t>
            </w:r>
          </w:p>
        </w:tc>
        <w:tc>
          <w:tcPr>
            <w:tcW w:w="1620" w:type="dxa"/>
            <w:tcBorders>
              <w:top w:val="nil"/>
              <w:left w:val="nil"/>
              <w:bottom w:val="single" w:sz="4" w:space="0" w:color="auto"/>
              <w:right w:val="single" w:sz="4" w:space="0" w:color="auto"/>
            </w:tcBorders>
            <w:shd w:val="clear" w:color="000000" w:fill="FFF2CC"/>
            <w:vAlign w:val="center"/>
            <w:hideMark/>
          </w:tcPr>
          <w:p w14:paraId="5E51483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Osh</w:t>
            </w:r>
          </w:p>
        </w:tc>
        <w:tc>
          <w:tcPr>
            <w:tcW w:w="1520" w:type="dxa"/>
            <w:tcBorders>
              <w:top w:val="nil"/>
              <w:left w:val="nil"/>
              <w:bottom w:val="nil"/>
              <w:right w:val="single" w:sz="4" w:space="0" w:color="auto"/>
            </w:tcBorders>
            <w:shd w:val="clear" w:color="000000" w:fill="FFF2CC"/>
            <w:vAlign w:val="center"/>
            <w:hideMark/>
          </w:tcPr>
          <w:p w14:paraId="6F4C3208"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Uzgen</w:t>
            </w:r>
          </w:p>
        </w:tc>
        <w:tc>
          <w:tcPr>
            <w:tcW w:w="2700" w:type="dxa"/>
            <w:tcBorders>
              <w:top w:val="nil"/>
              <w:left w:val="nil"/>
              <w:bottom w:val="nil"/>
              <w:right w:val="single" w:sz="4" w:space="0" w:color="auto"/>
            </w:tcBorders>
            <w:shd w:val="clear" w:color="000000" w:fill="FFF2CC"/>
            <w:vAlign w:val="center"/>
            <w:hideMark/>
          </w:tcPr>
          <w:p w14:paraId="592844C1"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Akjar</w:t>
            </w:r>
          </w:p>
        </w:tc>
      </w:tr>
      <w:tr w:rsidR="00C23BB1" w:rsidRPr="00A1030C" w14:paraId="32041400"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27C8A52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2</w:t>
            </w:r>
          </w:p>
        </w:tc>
        <w:tc>
          <w:tcPr>
            <w:tcW w:w="1620" w:type="dxa"/>
            <w:tcBorders>
              <w:top w:val="nil"/>
              <w:left w:val="nil"/>
              <w:bottom w:val="single" w:sz="4" w:space="0" w:color="auto"/>
              <w:right w:val="single" w:sz="4" w:space="0" w:color="auto"/>
            </w:tcBorders>
            <w:shd w:val="clear" w:color="000000" w:fill="FFF2CC"/>
            <w:vAlign w:val="center"/>
            <w:hideMark/>
          </w:tcPr>
          <w:p w14:paraId="5773EF2E"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1520" w:type="dxa"/>
            <w:tcBorders>
              <w:top w:val="nil"/>
              <w:left w:val="nil"/>
              <w:bottom w:val="nil"/>
              <w:right w:val="single" w:sz="4" w:space="0" w:color="auto"/>
            </w:tcBorders>
            <w:shd w:val="clear" w:color="000000" w:fill="FFF2CC"/>
            <w:vAlign w:val="center"/>
            <w:hideMark/>
          </w:tcPr>
          <w:p w14:paraId="15AB8BC9"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single" w:sz="4" w:space="0" w:color="auto"/>
              <w:left w:val="nil"/>
              <w:bottom w:val="nil"/>
              <w:right w:val="single" w:sz="4" w:space="0" w:color="auto"/>
            </w:tcBorders>
            <w:shd w:val="clear" w:color="000000" w:fill="FFF2CC"/>
            <w:vAlign w:val="center"/>
            <w:hideMark/>
          </w:tcPr>
          <w:p w14:paraId="711E49DA"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Kurshab</w:t>
            </w:r>
          </w:p>
        </w:tc>
      </w:tr>
      <w:tr w:rsidR="00C23BB1" w:rsidRPr="00A1030C" w14:paraId="5AB69DE4"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61801BB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3</w:t>
            </w:r>
          </w:p>
        </w:tc>
        <w:tc>
          <w:tcPr>
            <w:tcW w:w="1620" w:type="dxa"/>
            <w:tcBorders>
              <w:top w:val="nil"/>
              <w:left w:val="nil"/>
              <w:bottom w:val="single" w:sz="4" w:space="0" w:color="auto"/>
              <w:right w:val="single" w:sz="4" w:space="0" w:color="auto"/>
            </w:tcBorders>
            <w:shd w:val="clear" w:color="000000" w:fill="FFF2CC"/>
            <w:vAlign w:val="center"/>
            <w:hideMark/>
          </w:tcPr>
          <w:p w14:paraId="0AB51667"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1520" w:type="dxa"/>
            <w:tcBorders>
              <w:top w:val="single" w:sz="4" w:space="0" w:color="auto"/>
              <w:left w:val="nil"/>
              <w:bottom w:val="nil"/>
              <w:right w:val="single" w:sz="4" w:space="0" w:color="auto"/>
            </w:tcBorders>
            <w:shd w:val="clear" w:color="000000" w:fill="FFF2CC"/>
            <w:vAlign w:val="center"/>
            <w:hideMark/>
          </w:tcPr>
          <w:p w14:paraId="602920BE"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Nookat</w:t>
            </w:r>
          </w:p>
        </w:tc>
        <w:tc>
          <w:tcPr>
            <w:tcW w:w="2700" w:type="dxa"/>
            <w:tcBorders>
              <w:top w:val="single" w:sz="4" w:space="0" w:color="auto"/>
              <w:left w:val="nil"/>
              <w:bottom w:val="nil"/>
              <w:right w:val="single" w:sz="4" w:space="0" w:color="auto"/>
            </w:tcBorders>
            <w:shd w:val="clear" w:color="000000" w:fill="FFF2CC"/>
            <w:vAlign w:val="center"/>
            <w:hideMark/>
          </w:tcPr>
          <w:p w14:paraId="24DA032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Kara Tash</w:t>
            </w:r>
          </w:p>
        </w:tc>
      </w:tr>
      <w:tr w:rsidR="00C23BB1" w:rsidRPr="00A1030C" w14:paraId="77D73157"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2AD427AB"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4</w:t>
            </w:r>
          </w:p>
        </w:tc>
        <w:tc>
          <w:tcPr>
            <w:tcW w:w="1620" w:type="dxa"/>
            <w:tcBorders>
              <w:top w:val="nil"/>
              <w:left w:val="nil"/>
              <w:bottom w:val="nil"/>
              <w:right w:val="single" w:sz="4" w:space="0" w:color="auto"/>
            </w:tcBorders>
            <w:shd w:val="clear" w:color="000000" w:fill="FFF2CC"/>
            <w:vAlign w:val="center"/>
            <w:hideMark/>
          </w:tcPr>
          <w:p w14:paraId="28029DEB"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Chui</w:t>
            </w:r>
          </w:p>
        </w:tc>
        <w:tc>
          <w:tcPr>
            <w:tcW w:w="1520" w:type="dxa"/>
            <w:tcBorders>
              <w:top w:val="single" w:sz="4" w:space="0" w:color="auto"/>
              <w:left w:val="nil"/>
              <w:bottom w:val="nil"/>
              <w:right w:val="single" w:sz="4" w:space="0" w:color="auto"/>
            </w:tcBorders>
            <w:shd w:val="clear" w:color="000000" w:fill="FFF2CC"/>
            <w:vAlign w:val="center"/>
            <w:hideMark/>
          </w:tcPr>
          <w:p w14:paraId="07710F3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Sokuluk</w:t>
            </w:r>
          </w:p>
        </w:tc>
        <w:tc>
          <w:tcPr>
            <w:tcW w:w="2700" w:type="dxa"/>
            <w:tcBorders>
              <w:top w:val="single" w:sz="4" w:space="0" w:color="auto"/>
              <w:left w:val="nil"/>
              <w:bottom w:val="nil"/>
              <w:right w:val="single" w:sz="4" w:space="0" w:color="auto"/>
            </w:tcBorders>
            <w:shd w:val="clear" w:color="000000" w:fill="FFF2CC"/>
            <w:vAlign w:val="center"/>
            <w:hideMark/>
          </w:tcPr>
          <w:p w14:paraId="1760CE4D" w14:textId="32713552"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xml:space="preserve">Kyzyl </w:t>
            </w:r>
            <w:r w:rsidR="000B5E8F" w:rsidRPr="00A1030C">
              <w:rPr>
                <w:rFonts w:ascii="Gill Sans MT" w:eastAsia="Times New Roman" w:hAnsi="Gill Sans MT" w:cs="Calibri"/>
                <w:sz w:val="20"/>
                <w:szCs w:val="20"/>
                <w:lang w:val="en-US"/>
              </w:rPr>
              <w:t>Tuu</w:t>
            </w:r>
          </w:p>
        </w:tc>
      </w:tr>
      <w:tr w:rsidR="00C23BB1" w:rsidRPr="00A1030C" w14:paraId="079A0259"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158CE0DA"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5</w:t>
            </w:r>
          </w:p>
        </w:tc>
        <w:tc>
          <w:tcPr>
            <w:tcW w:w="1620" w:type="dxa"/>
            <w:tcBorders>
              <w:top w:val="nil"/>
              <w:left w:val="nil"/>
              <w:bottom w:val="nil"/>
              <w:right w:val="single" w:sz="4" w:space="0" w:color="auto"/>
            </w:tcBorders>
            <w:shd w:val="clear" w:color="000000" w:fill="FFF2CC"/>
            <w:vAlign w:val="center"/>
            <w:hideMark/>
          </w:tcPr>
          <w:p w14:paraId="589AC39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1520" w:type="dxa"/>
            <w:tcBorders>
              <w:top w:val="single" w:sz="4" w:space="0" w:color="auto"/>
              <w:left w:val="nil"/>
              <w:bottom w:val="nil"/>
              <w:right w:val="single" w:sz="4" w:space="0" w:color="auto"/>
            </w:tcBorders>
            <w:shd w:val="clear" w:color="000000" w:fill="FFF2CC"/>
            <w:vAlign w:val="center"/>
            <w:hideMark/>
          </w:tcPr>
          <w:p w14:paraId="444F559F"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Kemin</w:t>
            </w:r>
          </w:p>
        </w:tc>
        <w:tc>
          <w:tcPr>
            <w:tcW w:w="2700" w:type="dxa"/>
            <w:tcBorders>
              <w:top w:val="single" w:sz="4" w:space="0" w:color="auto"/>
              <w:left w:val="nil"/>
              <w:bottom w:val="single" w:sz="4" w:space="0" w:color="auto"/>
              <w:right w:val="single" w:sz="4" w:space="0" w:color="auto"/>
            </w:tcBorders>
            <w:shd w:val="clear" w:color="000000" w:fill="FFF2CC"/>
            <w:vAlign w:val="center"/>
            <w:hideMark/>
          </w:tcPr>
          <w:p w14:paraId="32948AB5" w14:textId="77777777" w:rsidR="00C23BB1" w:rsidRPr="00A1030C" w:rsidRDefault="00C23BB1" w:rsidP="003566A5">
            <w:pPr>
              <w:jc w:val="center"/>
              <w:rPr>
                <w:rFonts w:ascii="Gill Sans MT" w:eastAsia="Times New Roman" w:hAnsi="Gill Sans MT" w:cs="Calibri"/>
                <w:color w:val="auto"/>
                <w:sz w:val="20"/>
                <w:szCs w:val="20"/>
                <w:lang w:val="en-US"/>
              </w:rPr>
            </w:pPr>
            <w:r w:rsidRPr="00A1030C">
              <w:rPr>
                <w:rFonts w:ascii="Gill Sans MT" w:eastAsia="Times New Roman" w:hAnsi="Gill Sans MT" w:cs="Calibri"/>
                <w:color w:val="auto"/>
                <w:sz w:val="20"/>
                <w:szCs w:val="20"/>
                <w:lang w:val="en-US"/>
              </w:rPr>
              <w:t>Orlovka town</w:t>
            </w:r>
          </w:p>
        </w:tc>
      </w:tr>
      <w:tr w:rsidR="00C23BB1" w:rsidRPr="00A1030C" w14:paraId="1DFFED20"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3A58B379"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6</w:t>
            </w:r>
          </w:p>
        </w:tc>
        <w:tc>
          <w:tcPr>
            <w:tcW w:w="1620" w:type="dxa"/>
            <w:tcBorders>
              <w:top w:val="nil"/>
              <w:left w:val="nil"/>
              <w:bottom w:val="nil"/>
              <w:right w:val="single" w:sz="4" w:space="0" w:color="auto"/>
            </w:tcBorders>
            <w:shd w:val="clear" w:color="000000" w:fill="FFF2CC"/>
            <w:vAlign w:val="center"/>
            <w:hideMark/>
          </w:tcPr>
          <w:p w14:paraId="77EA0A1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1520" w:type="dxa"/>
            <w:tcBorders>
              <w:top w:val="nil"/>
              <w:left w:val="nil"/>
              <w:bottom w:val="nil"/>
              <w:right w:val="single" w:sz="4" w:space="0" w:color="auto"/>
            </w:tcBorders>
            <w:shd w:val="clear" w:color="000000" w:fill="FFF2CC"/>
            <w:vAlign w:val="center"/>
            <w:hideMark/>
          </w:tcPr>
          <w:p w14:paraId="6890F13C"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nil"/>
              <w:left w:val="nil"/>
              <w:bottom w:val="nil"/>
              <w:right w:val="single" w:sz="4" w:space="0" w:color="auto"/>
            </w:tcBorders>
            <w:shd w:val="clear" w:color="000000" w:fill="FFF2CC"/>
            <w:vAlign w:val="center"/>
            <w:hideMark/>
          </w:tcPr>
          <w:p w14:paraId="1B837A84"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Burana</w:t>
            </w:r>
          </w:p>
        </w:tc>
      </w:tr>
      <w:tr w:rsidR="00C23BB1" w:rsidRPr="00A1030C" w14:paraId="2DC67944"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7E38AFE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7</w:t>
            </w:r>
          </w:p>
        </w:tc>
        <w:tc>
          <w:tcPr>
            <w:tcW w:w="1620" w:type="dxa"/>
            <w:tcBorders>
              <w:top w:val="single" w:sz="4" w:space="0" w:color="auto"/>
              <w:left w:val="nil"/>
              <w:bottom w:val="nil"/>
              <w:right w:val="single" w:sz="4" w:space="0" w:color="auto"/>
            </w:tcBorders>
            <w:shd w:val="clear" w:color="000000" w:fill="FFF2CC"/>
            <w:vAlign w:val="center"/>
            <w:hideMark/>
          </w:tcPr>
          <w:p w14:paraId="5FC205F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Jalal Abad</w:t>
            </w:r>
          </w:p>
        </w:tc>
        <w:tc>
          <w:tcPr>
            <w:tcW w:w="1520" w:type="dxa"/>
            <w:tcBorders>
              <w:top w:val="single" w:sz="4" w:space="0" w:color="auto"/>
              <w:left w:val="nil"/>
              <w:bottom w:val="nil"/>
              <w:right w:val="single" w:sz="4" w:space="0" w:color="auto"/>
            </w:tcBorders>
            <w:shd w:val="clear" w:color="000000" w:fill="FFF2CC"/>
            <w:vAlign w:val="center"/>
            <w:hideMark/>
          </w:tcPr>
          <w:p w14:paraId="316CB48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Suzak</w:t>
            </w:r>
          </w:p>
        </w:tc>
        <w:tc>
          <w:tcPr>
            <w:tcW w:w="2700" w:type="dxa"/>
            <w:tcBorders>
              <w:top w:val="single" w:sz="4" w:space="0" w:color="auto"/>
              <w:left w:val="nil"/>
              <w:bottom w:val="nil"/>
              <w:right w:val="single" w:sz="4" w:space="0" w:color="auto"/>
            </w:tcBorders>
            <w:shd w:val="clear" w:color="000000" w:fill="FFF2CC"/>
            <w:vAlign w:val="center"/>
            <w:hideMark/>
          </w:tcPr>
          <w:p w14:paraId="32562497"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Yrys</w:t>
            </w:r>
          </w:p>
        </w:tc>
      </w:tr>
      <w:tr w:rsidR="00C23BB1" w:rsidRPr="00A1030C" w14:paraId="5BB6088D"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3226F95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8</w:t>
            </w:r>
          </w:p>
        </w:tc>
        <w:tc>
          <w:tcPr>
            <w:tcW w:w="1620" w:type="dxa"/>
            <w:tcBorders>
              <w:top w:val="nil"/>
              <w:left w:val="nil"/>
              <w:bottom w:val="nil"/>
              <w:right w:val="single" w:sz="4" w:space="0" w:color="auto"/>
            </w:tcBorders>
            <w:shd w:val="clear" w:color="000000" w:fill="FFF2CC"/>
            <w:vAlign w:val="center"/>
            <w:hideMark/>
          </w:tcPr>
          <w:p w14:paraId="1C37B3E8"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1520" w:type="dxa"/>
            <w:tcBorders>
              <w:top w:val="nil"/>
              <w:left w:val="nil"/>
              <w:bottom w:val="single" w:sz="4" w:space="0" w:color="auto"/>
              <w:right w:val="single" w:sz="4" w:space="0" w:color="auto"/>
            </w:tcBorders>
            <w:shd w:val="clear" w:color="000000" w:fill="FFF2CC"/>
            <w:vAlign w:val="center"/>
            <w:hideMark/>
          </w:tcPr>
          <w:p w14:paraId="1FFD7B1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single" w:sz="4" w:space="0" w:color="auto"/>
              <w:left w:val="nil"/>
              <w:bottom w:val="single" w:sz="4" w:space="0" w:color="auto"/>
              <w:right w:val="single" w:sz="4" w:space="0" w:color="auto"/>
            </w:tcBorders>
            <w:shd w:val="clear" w:color="000000" w:fill="FFF2CC"/>
            <w:vAlign w:val="center"/>
            <w:hideMark/>
          </w:tcPr>
          <w:p w14:paraId="5A67D07C" w14:textId="77777777" w:rsidR="00C23BB1" w:rsidRPr="00A1030C" w:rsidRDefault="00C23BB1" w:rsidP="003566A5">
            <w:pPr>
              <w:jc w:val="center"/>
              <w:rPr>
                <w:rFonts w:ascii="Gill Sans MT" w:eastAsia="Times New Roman" w:hAnsi="Gill Sans MT" w:cs="Calibri"/>
                <w:color w:val="auto"/>
                <w:sz w:val="20"/>
                <w:szCs w:val="20"/>
                <w:lang w:val="en-US"/>
              </w:rPr>
            </w:pPr>
            <w:r w:rsidRPr="00A1030C">
              <w:rPr>
                <w:rFonts w:ascii="Gill Sans MT" w:eastAsia="Times New Roman" w:hAnsi="Gill Sans MT" w:cs="Calibri"/>
                <w:color w:val="auto"/>
                <w:sz w:val="20"/>
                <w:szCs w:val="20"/>
                <w:lang w:val="en-US"/>
              </w:rPr>
              <w:t>Kok Jangak town</w:t>
            </w:r>
          </w:p>
        </w:tc>
      </w:tr>
      <w:tr w:rsidR="00C23BB1" w:rsidRPr="00A1030C" w14:paraId="25662BDF"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7172EB7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9</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14:paraId="60BFA00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Issyk Kul</w:t>
            </w:r>
          </w:p>
        </w:tc>
        <w:tc>
          <w:tcPr>
            <w:tcW w:w="1520" w:type="dxa"/>
            <w:tcBorders>
              <w:top w:val="nil"/>
              <w:left w:val="nil"/>
              <w:bottom w:val="nil"/>
              <w:right w:val="single" w:sz="4" w:space="0" w:color="auto"/>
            </w:tcBorders>
            <w:shd w:val="clear" w:color="000000" w:fill="FFF2CC"/>
            <w:vAlign w:val="center"/>
            <w:hideMark/>
          </w:tcPr>
          <w:p w14:paraId="3269F857"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Ton</w:t>
            </w:r>
          </w:p>
        </w:tc>
        <w:tc>
          <w:tcPr>
            <w:tcW w:w="2700" w:type="dxa"/>
            <w:tcBorders>
              <w:top w:val="nil"/>
              <w:left w:val="nil"/>
              <w:bottom w:val="nil"/>
              <w:right w:val="single" w:sz="4" w:space="0" w:color="auto"/>
            </w:tcBorders>
            <w:shd w:val="clear" w:color="000000" w:fill="FFF2CC"/>
            <w:vAlign w:val="center"/>
            <w:hideMark/>
          </w:tcPr>
          <w:p w14:paraId="2669015E" w14:textId="77777777" w:rsidR="00C23BB1" w:rsidRPr="00A1030C" w:rsidRDefault="00C23BB1" w:rsidP="003566A5">
            <w:pPr>
              <w:jc w:val="center"/>
              <w:rPr>
                <w:rFonts w:ascii="Gill Sans MT" w:eastAsia="Times New Roman" w:hAnsi="Gill Sans MT" w:cs="Calibri"/>
                <w:color w:val="auto"/>
                <w:sz w:val="20"/>
                <w:szCs w:val="20"/>
                <w:lang w:val="en-US"/>
              </w:rPr>
            </w:pPr>
            <w:r w:rsidRPr="00A1030C">
              <w:rPr>
                <w:rFonts w:ascii="Gill Sans MT" w:eastAsia="Times New Roman" w:hAnsi="Gill Sans MT" w:cs="Calibri"/>
                <w:color w:val="auto"/>
                <w:sz w:val="20"/>
                <w:szCs w:val="20"/>
                <w:lang w:val="en-US"/>
              </w:rPr>
              <w:t>Ton</w:t>
            </w:r>
          </w:p>
        </w:tc>
      </w:tr>
      <w:tr w:rsidR="00C23BB1" w:rsidRPr="00A1030C" w14:paraId="2E018295"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5BADD0BE"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10</w:t>
            </w: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362DF4D9"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nil"/>
              <w:right w:val="single" w:sz="4" w:space="0" w:color="auto"/>
            </w:tcBorders>
            <w:shd w:val="clear" w:color="000000" w:fill="FFF2CC"/>
            <w:vAlign w:val="center"/>
            <w:hideMark/>
          </w:tcPr>
          <w:p w14:paraId="1C16EAEC"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single" w:sz="4" w:space="0" w:color="auto"/>
              <w:left w:val="nil"/>
              <w:bottom w:val="nil"/>
              <w:right w:val="single" w:sz="4" w:space="0" w:color="auto"/>
            </w:tcBorders>
            <w:shd w:val="clear" w:color="000000" w:fill="FFF2CC"/>
            <w:vAlign w:val="center"/>
            <w:hideMark/>
          </w:tcPr>
          <w:p w14:paraId="363F1B27" w14:textId="77777777" w:rsidR="00C23BB1" w:rsidRPr="00A1030C" w:rsidRDefault="00C23BB1" w:rsidP="003566A5">
            <w:pPr>
              <w:jc w:val="center"/>
              <w:rPr>
                <w:rFonts w:ascii="Gill Sans MT" w:eastAsia="Times New Roman" w:hAnsi="Gill Sans MT" w:cs="Calibri"/>
                <w:color w:val="auto"/>
                <w:sz w:val="20"/>
                <w:szCs w:val="20"/>
                <w:lang w:val="en-US"/>
              </w:rPr>
            </w:pPr>
            <w:r w:rsidRPr="00A1030C">
              <w:rPr>
                <w:rFonts w:ascii="Gill Sans MT" w:eastAsia="Times New Roman" w:hAnsi="Gill Sans MT" w:cs="Calibri"/>
                <w:color w:val="auto"/>
                <w:sz w:val="20"/>
                <w:szCs w:val="20"/>
                <w:lang w:val="en-US"/>
              </w:rPr>
              <w:t>Tort Kul</w:t>
            </w:r>
          </w:p>
        </w:tc>
      </w:tr>
      <w:tr w:rsidR="00C23BB1" w:rsidRPr="00A1030C" w14:paraId="313D58E5"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0AFB58B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11</w:t>
            </w:r>
          </w:p>
        </w:tc>
        <w:tc>
          <w:tcPr>
            <w:tcW w:w="16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786012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Talas</w:t>
            </w:r>
          </w:p>
        </w:tc>
        <w:tc>
          <w:tcPr>
            <w:tcW w:w="1520" w:type="dxa"/>
            <w:tcBorders>
              <w:top w:val="single" w:sz="4" w:space="0" w:color="auto"/>
              <w:left w:val="nil"/>
              <w:bottom w:val="single" w:sz="4" w:space="0" w:color="auto"/>
              <w:right w:val="single" w:sz="4" w:space="0" w:color="auto"/>
            </w:tcBorders>
            <w:shd w:val="clear" w:color="000000" w:fill="FFF2CC"/>
            <w:vAlign w:val="center"/>
            <w:hideMark/>
          </w:tcPr>
          <w:p w14:paraId="1AE6E4E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Kara-Buura</w:t>
            </w:r>
          </w:p>
        </w:tc>
        <w:tc>
          <w:tcPr>
            <w:tcW w:w="2700" w:type="dxa"/>
            <w:tcBorders>
              <w:top w:val="single" w:sz="4" w:space="0" w:color="auto"/>
              <w:left w:val="nil"/>
              <w:bottom w:val="single" w:sz="4" w:space="0" w:color="auto"/>
              <w:right w:val="single" w:sz="4" w:space="0" w:color="auto"/>
            </w:tcBorders>
            <w:shd w:val="clear" w:color="000000" w:fill="FFF2CC"/>
            <w:vAlign w:val="center"/>
            <w:hideMark/>
          </w:tcPr>
          <w:p w14:paraId="26E81A1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xml:space="preserve">Bakiyan </w:t>
            </w:r>
          </w:p>
        </w:tc>
      </w:tr>
      <w:tr w:rsidR="00C23BB1" w:rsidRPr="00A1030C" w14:paraId="671C67C9"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198804B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12</w:t>
            </w:r>
          </w:p>
        </w:tc>
        <w:tc>
          <w:tcPr>
            <w:tcW w:w="1620" w:type="dxa"/>
            <w:vMerge/>
            <w:tcBorders>
              <w:top w:val="nil"/>
              <w:left w:val="single" w:sz="4" w:space="0" w:color="auto"/>
              <w:bottom w:val="single" w:sz="4" w:space="0" w:color="000000"/>
              <w:right w:val="single" w:sz="4" w:space="0" w:color="auto"/>
            </w:tcBorders>
            <w:vAlign w:val="center"/>
            <w:hideMark/>
          </w:tcPr>
          <w:p w14:paraId="12288FF5"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3927707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Talas</w:t>
            </w:r>
          </w:p>
        </w:tc>
        <w:tc>
          <w:tcPr>
            <w:tcW w:w="2700" w:type="dxa"/>
            <w:tcBorders>
              <w:top w:val="nil"/>
              <w:left w:val="nil"/>
              <w:bottom w:val="single" w:sz="4" w:space="0" w:color="auto"/>
              <w:right w:val="single" w:sz="4" w:space="0" w:color="auto"/>
            </w:tcBorders>
            <w:shd w:val="clear" w:color="000000" w:fill="FFF2CC"/>
            <w:vAlign w:val="center"/>
            <w:hideMark/>
          </w:tcPr>
          <w:p w14:paraId="391148A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Kara-Suu</w:t>
            </w:r>
          </w:p>
        </w:tc>
      </w:tr>
      <w:tr w:rsidR="00C23BB1" w:rsidRPr="00A1030C" w14:paraId="4F01B30B"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47C66A4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13</w:t>
            </w:r>
          </w:p>
        </w:tc>
        <w:tc>
          <w:tcPr>
            <w:tcW w:w="1620" w:type="dxa"/>
            <w:vMerge/>
            <w:tcBorders>
              <w:top w:val="nil"/>
              <w:left w:val="single" w:sz="4" w:space="0" w:color="auto"/>
              <w:bottom w:val="single" w:sz="4" w:space="0" w:color="000000"/>
              <w:right w:val="single" w:sz="4" w:space="0" w:color="auto"/>
            </w:tcBorders>
            <w:vAlign w:val="center"/>
            <w:hideMark/>
          </w:tcPr>
          <w:p w14:paraId="21E8F579"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011DF33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nil"/>
              <w:left w:val="nil"/>
              <w:bottom w:val="single" w:sz="4" w:space="0" w:color="auto"/>
              <w:right w:val="single" w:sz="4" w:space="0" w:color="auto"/>
            </w:tcBorders>
            <w:shd w:val="clear" w:color="000000" w:fill="FFF2CC"/>
            <w:vAlign w:val="center"/>
            <w:hideMark/>
          </w:tcPr>
          <w:p w14:paraId="7508005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Talas</w:t>
            </w:r>
          </w:p>
        </w:tc>
      </w:tr>
      <w:tr w:rsidR="00C23BB1" w:rsidRPr="00A1030C" w14:paraId="3FF7AE0C"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0F3E7D3F"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14</w:t>
            </w:r>
          </w:p>
        </w:tc>
        <w:tc>
          <w:tcPr>
            <w:tcW w:w="16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B57A1F7"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Naryn</w:t>
            </w:r>
          </w:p>
        </w:tc>
        <w:tc>
          <w:tcPr>
            <w:tcW w:w="1520" w:type="dxa"/>
            <w:tcBorders>
              <w:top w:val="nil"/>
              <w:left w:val="nil"/>
              <w:bottom w:val="single" w:sz="4" w:space="0" w:color="auto"/>
              <w:right w:val="single" w:sz="4" w:space="0" w:color="auto"/>
            </w:tcBorders>
            <w:shd w:val="clear" w:color="000000" w:fill="FFF2CC"/>
            <w:vAlign w:val="center"/>
            <w:hideMark/>
          </w:tcPr>
          <w:p w14:paraId="1BED76E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At-Bashy</w:t>
            </w:r>
          </w:p>
        </w:tc>
        <w:tc>
          <w:tcPr>
            <w:tcW w:w="2700" w:type="dxa"/>
            <w:tcBorders>
              <w:top w:val="nil"/>
              <w:left w:val="nil"/>
              <w:bottom w:val="single" w:sz="4" w:space="0" w:color="auto"/>
              <w:right w:val="single" w:sz="4" w:space="0" w:color="auto"/>
            </w:tcBorders>
            <w:shd w:val="clear" w:color="000000" w:fill="FFF2CC"/>
            <w:vAlign w:val="center"/>
            <w:hideMark/>
          </w:tcPr>
          <w:p w14:paraId="7FF6F3E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Ak-Moiun</w:t>
            </w:r>
          </w:p>
        </w:tc>
      </w:tr>
      <w:tr w:rsidR="00C23BB1" w:rsidRPr="00A1030C" w14:paraId="5E95BE78"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1BDCE6FE"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15</w:t>
            </w:r>
          </w:p>
        </w:tc>
        <w:tc>
          <w:tcPr>
            <w:tcW w:w="1620" w:type="dxa"/>
            <w:vMerge/>
            <w:tcBorders>
              <w:top w:val="nil"/>
              <w:left w:val="single" w:sz="4" w:space="0" w:color="auto"/>
              <w:bottom w:val="single" w:sz="4" w:space="0" w:color="000000"/>
              <w:right w:val="single" w:sz="4" w:space="0" w:color="auto"/>
            </w:tcBorders>
            <w:vAlign w:val="center"/>
            <w:hideMark/>
          </w:tcPr>
          <w:p w14:paraId="04964F95"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1577A82D"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nil"/>
              <w:left w:val="nil"/>
              <w:bottom w:val="single" w:sz="4" w:space="0" w:color="auto"/>
              <w:right w:val="single" w:sz="4" w:space="0" w:color="auto"/>
            </w:tcBorders>
            <w:shd w:val="clear" w:color="000000" w:fill="FFF2CC"/>
            <w:vAlign w:val="center"/>
            <w:hideMark/>
          </w:tcPr>
          <w:p w14:paraId="2A7B7DCC"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Ak-Muz</w:t>
            </w:r>
          </w:p>
        </w:tc>
      </w:tr>
      <w:tr w:rsidR="00C23BB1" w:rsidRPr="00A1030C" w14:paraId="0EC8260A"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31B8E6C0"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16</w:t>
            </w:r>
          </w:p>
        </w:tc>
        <w:tc>
          <w:tcPr>
            <w:tcW w:w="1620" w:type="dxa"/>
            <w:vMerge/>
            <w:tcBorders>
              <w:top w:val="nil"/>
              <w:left w:val="single" w:sz="4" w:space="0" w:color="auto"/>
              <w:bottom w:val="single" w:sz="4" w:space="0" w:color="000000"/>
              <w:right w:val="single" w:sz="4" w:space="0" w:color="auto"/>
            </w:tcBorders>
            <w:vAlign w:val="center"/>
            <w:hideMark/>
          </w:tcPr>
          <w:p w14:paraId="1D790F78"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48533F84"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xml:space="preserve">Naryn </w:t>
            </w:r>
          </w:p>
        </w:tc>
        <w:tc>
          <w:tcPr>
            <w:tcW w:w="2700" w:type="dxa"/>
            <w:tcBorders>
              <w:top w:val="nil"/>
              <w:left w:val="nil"/>
              <w:bottom w:val="single" w:sz="4" w:space="0" w:color="auto"/>
              <w:right w:val="single" w:sz="4" w:space="0" w:color="auto"/>
            </w:tcBorders>
            <w:shd w:val="clear" w:color="000000" w:fill="FFF2CC"/>
            <w:vAlign w:val="center"/>
            <w:hideMark/>
          </w:tcPr>
          <w:p w14:paraId="3CB88B6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Uchkun</w:t>
            </w:r>
          </w:p>
        </w:tc>
      </w:tr>
      <w:tr w:rsidR="00C23BB1" w:rsidRPr="00A1030C" w14:paraId="1655FDAA"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2F6815A4"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17</w:t>
            </w:r>
          </w:p>
        </w:tc>
        <w:tc>
          <w:tcPr>
            <w:tcW w:w="1620" w:type="dxa"/>
            <w:vMerge/>
            <w:tcBorders>
              <w:top w:val="nil"/>
              <w:left w:val="single" w:sz="4" w:space="0" w:color="auto"/>
              <w:bottom w:val="single" w:sz="4" w:space="0" w:color="000000"/>
              <w:right w:val="single" w:sz="4" w:space="0" w:color="auto"/>
            </w:tcBorders>
            <w:vAlign w:val="center"/>
            <w:hideMark/>
          </w:tcPr>
          <w:p w14:paraId="4712FD69"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3E906DE6"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Kochkor</w:t>
            </w:r>
          </w:p>
        </w:tc>
        <w:tc>
          <w:tcPr>
            <w:tcW w:w="2700" w:type="dxa"/>
            <w:tcBorders>
              <w:top w:val="nil"/>
              <w:left w:val="nil"/>
              <w:bottom w:val="single" w:sz="4" w:space="0" w:color="auto"/>
              <w:right w:val="single" w:sz="4" w:space="0" w:color="auto"/>
            </w:tcBorders>
            <w:shd w:val="clear" w:color="000000" w:fill="FFF2CC"/>
            <w:vAlign w:val="center"/>
            <w:hideMark/>
          </w:tcPr>
          <w:p w14:paraId="45D4F8B4"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Kochkor</w:t>
            </w:r>
          </w:p>
        </w:tc>
      </w:tr>
      <w:tr w:rsidR="00C23BB1" w:rsidRPr="00A1030C" w14:paraId="014DA360"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7BF1284A"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18</w:t>
            </w:r>
          </w:p>
        </w:tc>
        <w:tc>
          <w:tcPr>
            <w:tcW w:w="162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DA38E4C"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Batken</w:t>
            </w:r>
          </w:p>
        </w:tc>
        <w:tc>
          <w:tcPr>
            <w:tcW w:w="1520" w:type="dxa"/>
            <w:tcBorders>
              <w:top w:val="nil"/>
              <w:left w:val="nil"/>
              <w:bottom w:val="single" w:sz="4" w:space="0" w:color="auto"/>
              <w:right w:val="single" w:sz="4" w:space="0" w:color="auto"/>
            </w:tcBorders>
            <w:shd w:val="clear" w:color="000000" w:fill="FFF2CC"/>
            <w:vAlign w:val="center"/>
            <w:hideMark/>
          </w:tcPr>
          <w:p w14:paraId="3696FDB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Leilek</w:t>
            </w:r>
          </w:p>
        </w:tc>
        <w:tc>
          <w:tcPr>
            <w:tcW w:w="2700" w:type="dxa"/>
            <w:tcBorders>
              <w:top w:val="nil"/>
              <w:left w:val="nil"/>
              <w:bottom w:val="single" w:sz="4" w:space="0" w:color="auto"/>
              <w:right w:val="single" w:sz="4" w:space="0" w:color="auto"/>
            </w:tcBorders>
            <w:shd w:val="clear" w:color="000000" w:fill="FFF2CC"/>
            <w:vAlign w:val="center"/>
            <w:hideMark/>
          </w:tcPr>
          <w:p w14:paraId="598FEB95"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Isfana</w:t>
            </w:r>
          </w:p>
        </w:tc>
      </w:tr>
      <w:tr w:rsidR="00C23BB1" w:rsidRPr="00A1030C" w14:paraId="7CEA89A5"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1A81511A"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19</w:t>
            </w:r>
          </w:p>
        </w:tc>
        <w:tc>
          <w:tcPr>
            <w:tcW w:w="1620" w:type="dxa"/>
            <w:vMerge/>
            <w:tcBorders>
              <w:top w:val="nil"/>
              <w:left w:val="single" w:sz="4" w:space="0" w:color="auto"/>
              <w:bottom w:val="single" w:sz="4" w:space="0" w:color="000000"/>
              <w:right w:val="single" w:sz="4" w:space="0" w:color="auto"/>
            </w:tcBorders>
            <w:vAlign w:val="center"/>
            <w:hideMark/>
          </w:tcPr>
          <w:p w14:paraId="6E1100E6"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1D5C7493"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nil"/>
              <w:left w:val="nil"/>
              <w:bottom w:val="single" w:sz="4" w:space="0" w:color="auto"/>
              <w:right w:val="single" w:sz="4" w:space="0" w:color="auto"/>
            </w:tcBorders>
            <w:shd w:val="clear" w:color="000000" w:fill="FFF2CC"/>
            <w:vAlign w:val="center"/>
            <w:hideMark/>
          </w:tcPr>
          <w:p w14:paraId="7EF0F4C1"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Toguz Bulak</w:t>
            </w:r>
          </w:p>
        </w:tc>
      </w:tr>
      <w:tr w:rsidR="00C23BB1" w:rsidRPr="00A1030C" w14:paraId="518DD3E0" w14:textId="77777777" w:rsidTr="003566A5">
        <w:trPr>
          <w:trHeight w:val="220"/>
        </w:trPr>
        <w:tc>
          <w:tcPr>
            <w:tcW w:w="580" w:type="dxa"/>
            <w:tcBorders>
              <w:top w:val="nil"/>
              <w:left w:val="single" w:sz="4" w:space="0" w:color="auto"/>
              <w:bottom w:val="single" w:sz="4" w:space="0" w:color="auto"/>
              <w:right w:val="single" w:sz="4" w:space="0" w:color="auto"/>
            </w:tcBorders>
            <w:shd w:val="clear" w:color="000000" w:fill="FFF2CC"/>
            <w:vAlign w:val="center"/>
            <w:hideMark/>
          </w:tcPr>
          <w:p w14:paraId="4CAF70C2"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20</w:t>
            </w:r>
          </w:p>
        </w:tc>
        <w:tc>
          <w:tcPr>
            <w:tcW w:w="1620" w:type="dxa"/>
            <w:vMerge/>
            <w:tcBorders>
              <w:top w:val="nil"/>
              <w:left w:val="single" w:sz="4" w:space="0" w:color="auto"/>
              <w:bottom w:val="single" w:sz="4" w:space="0" w:color="000000"/>
              <w:right w:val="single" w:sz="4" w:space="0" w:color="auto"/>
            </w:tcBorders>
            <w:vAlign w:val="center"/>
            <w:hideMark/>
          </w:tcPr>
          <w:p w14:paraId="01859906" w14:textId="77777777" w:rsidR="00C23BB1" w:rsidRPr="00A1030C" w:rsidRDefault="00C23BB1" w:rsidP="003566A5">
            <w:pPr>
              <w:rPr>
                <w:rFonts w:ascii="Gill Sans MT" w:eastAsia="Times New Roman" w:hAnsi="Gill Sans MT" w:cs="Calibri"/>
                <w:sz w:val="20"/>
                <w:szCs w:val="20"/>
                <w:lang w:val="en-US"/>
              </w:rPr>
            </w:pPr>
          </w:p>
        </w:tc>
        <w:tc>
          <w:tcPr>
            <w:tcW w:w="1520" w:type="dxa"/>
            <w:tcBorders>
              <w:top w:val="nil"/>
              <w:left w:val="nil"/>
              <w:bottom w:val="single" w:sz="4" w:space="0" w:color="auto"/>
              <w:right w:val="single" w:sz="4" w:space="0" w:color="auto"/>
            </w:tcBorders>
            <w:shd w:val="clear" w:color="000000" w:fill="FFF2CC"/>
            <w:vAlign w:val="center"/>
            <w:hideMark/>
          </w:tcPr>
          <w:p w14:paraId="7D4C26C9"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 </w:t>
            </w:r>
          </w:p>
        </w:tc>
        <w:tc>
          <w:tcPr>
            <w:tcW w:w="2700" w:type="dxa"/>
            <w:tcBorders>
              <w:top w:val="nil"/>
              <w:left w:val="nil"/>
              <w:bottom w:val="single" w:sz="4" w:space="0" w:color="auto"/>
              <w:right w:val="single" w:sz="4" w:space="0" w:color="auto"/>
            </w:tcBorders>
            <w:shd w:val="clear" w:color="000000" w:fill="FFF2CC"/>
            <w:vAlign w:val="center"/>
            <w:hideMark/>
          </w:tcPr>
          <w:p w14:paraId="6D78E248" w14:textId="77777777" w:rsidR="00C23BB1" w:rsidRPr="00A1030C" w:rsidRDefault="00C23BB1" w:rsidP="003566A5">
            <w:pPr>
              <w:jc w:val="center"/>
              <w:rPr>
                <w:rFonts w:ascii="Gill Sans MT" w:eastAsia="Times New Roman" w:hAnsi="Gill Sans MT" w:cs="Calibri"/>
                <w:sz w:val="20"/>
                <w:szCs w:val="20"/>
                <w:lang w:val="en-US"/>
              </w:rPr>
            </w:pPr>
            <w:r w:rsidRPr="00A1030C">
              <w:rPr>
                <w:rFonts w:ascii="Gill Sans MT" w:eastAsia="Times New Roman" w:hAnsi="Gill Sans MT" w:cs="Calibri"/>
                <w:sz w:val="20"/>
                <w:szCs w:val="20"/>
                <w:lang w:val="en-US"/>
              </w:rPr>
              <w:t>Sumbula</w:t>
            </w:r>
          </w:p>
        </w:tc>
      </w:tr>
    </w:tbl>
    <w:p w14:paraId="49060B9F" w14:textId="77777777" w:rsidR="00C23BB1" w:rsidRPr="00704CDE" w:rsidRDefault="00C23BB1" w:rsidP="00C23BB1">
      <w:pPr>
        <w:rPr>
          <w:rFonts w:ascii="Gill Sans MT" w:hAnsi="Gill Sans MT"/>
          <w:bCs/>
          <w:lang w:val="en-US"/>
        </w:rPr>
      </w:pPr>
    </w:p>
    <w:p w14:paraId="29B874A4" w14:textId="5C390D7E" w:rsidR="00A76EA9" w:rsidRPr="00704CDE" w:rsidRDefault="00D22CF3" w:rsidP="00A76EA9">
      <w:pPr>
        <w:spacing w:after="240"/>
        <w:jc w:val="both"/>
        <w:rPr>
          <w:rFonts w:ascii="Gill Sans MT" w:hAnsi="Gill Sans MT" w:cs="Arial"/>
          <w:lang w:val="en-US"/>
        </w:rPr>
      </w:pPr>
      <w:r w:rsidRPr="00704CDE">
        <w:rPr>
          <w:rFonts w:ascii="Gill Sans MT" w:hAnsi="Gill Sans MT" w:cs="Arial"/>
          <w:lang w:val="en-US"/>
        </w:rPr>
        <w:t>It is anticipated that applicant will work with</w:t>
      </w:r>
      <w:r w:rsidR="00D3061E" w:rsidRPr="00704CDE">
        <w:rPr>
          <w:rFonts w:ascii="Gill Sans MT" w:hAnsi="Gill Sans MT" w:cs="Arial"/>
          <w:lang w:val="en-US"/>
        </w:rPr>
        <w:t xml:space="preserve"> at least</w:t>
      </w:r>
      <w:r w:rsidRPr="00704CDE">
        <w:rPr>
          <w:rFonts w:ascii="Gill Sans MT" w:hAnsi="Gill Sans MT" w:cs="Arial"/>
          <w:lang w:val="en-US"/>
        </w:rPr>
        <w:t xml:space="preserve"> seven</w:t>
      </w:r>
      <w:r w:rsidR="00C23BB1" w:rsidRPr="00704CDE">
        <w:rPr>
          <w:rFonts w:ascii="Gill Sans MT" w:hAnsi="Gill Sans MT" w:cs="Arial"/>
          <w:lang w:val="en-US"/>
        </w:rPr>
        <w:t xml:space="preserve"> local civil society organizations (CSOs, one in each oblast) </w:t>
      </w:r>
      <w:r w:rsidRPr="00704CDE">
        <w:rPr>
          <w:rFonts w:ascii="Gill Sans MT" w:hAnsi="Gill Sans MT" w:cs="Arial"/>
          <w:lang w:val="en-US"/>
        </w:rPr>
        <w:t xml:space="preserve">but not limited </w:t>
      </w:r>
      <w:r w:rsidR="00C23BB1" w:rsidRPr="00704CDE">
        <w:rPr>
          <w:rFonts w:ascii="Gill Sans MT" w:hAnsi="Gill Sans MT" w:cs="Arial"/>
          <w:lang w:val="en-US"/>
        </w:rPr>
        <w:t>in terms of enhancing their capacities and working with local communities</w:t>
      </w:r>
      <w:r w:rsidRPr="00704CDE">
        <w:rPr>
          <w:rFonts w:ascii="Gill Sans MT" w:hAnsi="Gill Sans MT" w:cs="Arial"/>
          <w:lang w:val="en-US"/>
        </w:rPr>
        <w:t xml:space="preserve">. </w:t>
      </w:r>
    </w:p>
    <w:p w14:paraId="1D3D5ABC" w14:textId="385F1175" w:rsidR="00883C03" w:rsidRPr="00704CDE" w:rsidRDefault="00320C11" w:rsidP="00883C03">
      <w:pPr>
        <w:rPr>
          <w:rFonts w:ascii="Gill Sans MT" w:hAnsi="Gill Sans MT" w:cstheme="minorBidi"/>
          <w:lang w:val="en-US"/>
        </w:rPr>
      </w:pPr>
      <w:r w:rsidRPr="00704CDE">
        <w:rPr>
          <w:rFonts w:ascii="Gill Sans MT" w:hAnsi="Gill Sans MT" w:cstheme="minorBidi"/>
          <w:lang w:val="en-US"/>
        </w:rPr>
        <w:t xml:space="preserve"> </w:t>
      </w:r>
      <w:r w:rsidR="00883C03" w:rsidRPr="00704CDE">
        <w:rPr>
          <w:rFonts w:ascii="Gill Sans MT" w:hAnsi="Gill Sans MT" w:cstheme="minorBidi"/>
          <w:lang w:val="en-US"/>
        </w:rPr>
        <w:t xml:space="preserve">Applicants are allowed to propose more activities in each Objective and not be limited </w:t>
      </w:r>
      <w:r w:rsidR="006541A4" w:rsidRPr="00704CDE">
        <w:rPr>
          <w:rFonts w:ascii="Gill Sans MT" w:hAnsi="Gill Sans MT" w:cstheme="minorBidi"/>
          <w:lang w:val="en-US"/>
        </w:rPr>
        <w:t xml:space="preserve">to </w:t>
      </w:r>
      <w:r w:rsidR="00883C03" w:rsidRPr="00704CDE">
        <w:rPr>
          <w:rFonts w:ascii="Gill Sans MT" w:hAnsi="Gill Sans MT" w:cstheme="minorBidi"/>
          <w:lang w:val="en-US"/>
        </w:rPr>
        <w:t xml:space="preserve">the </w:t>
      </w:r>
      <w:r w:rsidR="006541A4" w:rsidRPr="00704CDE">
        <w:rPr>
          <w:rFonts w:ascii="Gill Sans MT" w:hAnsi="Gill Sans MT" w:cstheme="minorBidi"/>
          <w:lang w:val="en-US"/>
        </w:rPr>
        <w:t>illustrated activities below</w:t>
      </w:r>
      <w:r w:rsidR="00883C03" w:rsidRPr="00704CDE">
        <w:rPr>
          <w:rFonts w:ascii="Gill Sans MT" w:hAnsi="Gill Sans MT" w:cstheme="minorBidi"/>
          <w:lang w:val="en-US"/>
        </w:rPr>
        <w:t xml:space="preserve">.  </w:t>
      </w:r>
    </w:p>
    <w:p w14:paraId="0E102A8F" w14:textId="77777777" w:rsidR="00883C03" w:rsidRPr="00704CDE" w:rsidRDefault="00883C03" w:rsidP="00BD2EA0">
      <w:pPr>
        <w:contextualSpacing/>
        <w:rPr>
          <w:rFonts w:ascii="Gill Sans MT" w:hAnsi="Gill Sans MT" w:cs="Arial"/>
          <w:b/>
          <w:bCs/>
          <w:color w:val="auto"/>
          <w:lang w:val="en-US"/>
        </w:rPr>
      </w:pPr>
    </w:p>
    <w:p w14:paraId="054E8F0D" w14:textId="44476DF1" w:rsidR="00BD2EA0" w:rsidRPr="00704CDE" w:rsidRDefault="00BD2EA0" w:rsidP="00820F0D">
      <w:pPr>
        <w:keepNext/>
        <w:keepLines/>
        <w:contextualSpacing/>
        <w:rPr>
          <w:rFonts w:ascii="Gill Sans MT" w:hAnsi="Gill Sans MT" w:cs="Arial"/>
          <w:b/>
          <w:bCs/>
          <w:color w:val="auto"/>
          <w:lang w:val="en-US"/>
        </w:rPr>
      </w:pPr>
      <w:r w:rsidRPr="00704CDE">
        <w:rPr>
          <w:rFonts w:ascii="Gill Sans MT" w:hAnsi="Gill Sans MT" w:cs="Arial"/>
          <w:b/>
          <w:bCs/>
          <w:color w:val="auto"/>
          <w:lang w:val="en-US"/>
        </w:rPr>
        <w:lastRenderedPageBreak/>
        <w:t>Objective 1. Coordinate activities and enhance capacities of regional CSOs</w:t>
      </w:r>
    </w:p>
    <w:p w14:paraId="31D29C0C" w14:textId="77777777" w:rsidR="00BD2EA0" w:rsidRPr="00704CDE" w:rsidRDefault="00BD2EA0" w:rsidP="00820F0D">
      <w:pPr>
        <w:keepNext/>
        <w:keepLines/>
        <w:contextualSpacing/>
        <w:rPr>
          <w:rFonts w:ascii="Gill Sans MT" w:hAnsi="Gill Sans MT" w:cs="Arial"/>
          <w:b/>
          <w:bCs/>
          <w:color w:val="auto"/>
          <w:lang w:val="en-US"/>
        </w:rPr>
      </w:pPr>
    </w:p>
    <w:p w14:paraId="77B94648" w14:textId="77777777" w:rsidR="00BD2EA0" w:rsidRPr="00704CDE" w:rsidRDefault="00BD2EA0" w:rsidP="00820F0D">
      <w:pPr>
        <w:keepNext/>
        <w:keepLines/>
        <w:contextualSpacing/>
        <w:rPr>
          <w:rFonts w:ascii="Gill Sans MT" w:hAnsi="Gill Sans MT" w:cs="Arial"/>
          <w:b/>
          <w:bCs/>
          <w:i/>
          <w:iCs/>
          <w:color w:val="auto"/>
          <w:lang w:val="en-US"/>
        </w:rPr>
      </w:pPr>
      <w:r w:rsidRPr="00704CDE">
        <w:rPr>
          <w:rFonts w:ascii="Gill Sans MT" w:hAnsi="Gill Sans MT" w:cs="Arial"/>
          <w:b/>
          <w:bCs/>
          <w:i/>
          <w:iCs/>
          <w:color w:val="auto"/>
          <w:lang w:val="en-US"/>
        </w:rPr>
        <w:t xml:space="preserve">Illustrative activities: </w:t>
      </w:r>
    </w:p>
    <w:p w14:paraId="19CA34C4" w14:textId="322D798A" w:rsidR="00BD2EA0" w:rsidRPr="00704CDE" w:rsidRDefault="00BD2EA0"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Select local CSOs </w:t>
      </w:r>
      <w:r w:rsidR="00ED006C" w:rsidRPr="00704CDE">
        <w:rPr>
          <w:rFonts w:ascii="Gill Sans MT" w:hAnsi="Gill Sans MT" w:cs="Arial"/>
          <w:color w:val="auto"/>
          <w:lang w:val="en-US"/>
        </w:rPr>
        <w:t xml:space="preserve">(at least one in each region) </w:t>
      </w:r>
      <w:r w:rsidRPr="00704CDE">
        <w:rPr>
          <w:rFonts w:ascii="Gill Sans MT" w:hAnsi="Gill Sans MT" w:cs="Arial"/>
          <w:color w:val="auto"/>
          <w:lang w:val="en-US"/>
        </w:rPr>
        <w:t xml:space="preserve">to implement project activities related to waste management.  </w:t>
      </w:r>
    </w:p>
    <w:p w14:paraId="7D56F95F" w14:textId="00AA19B7" w:rsidR="00BD2EA0" w:rsidRPr="00704CDE" w:rsidRDefault="00BD2EA0"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Conduct assessment in the target municipalities </w:t>
      </w:r>
      <w:r w:rsidR="00D3061E" w:rsidRPr="00704CDE">
        <w:rPr>
          <w:rFonts w:ascii="Gill Sans MT" w:hAnsi="Gill Sans MT" w:cs="Arial"/>
          <w:color w:val="auto"/>
          <w:lang w:val="en-US"/>
        </w:rPr>
        <w:t xml:space="preserve">together </w:t>
      </w:r>
      <w:r w:rsidRPr="00704CDE">
        <w:rPr>
          <w:rFonts w:ascii="Gill Sans MT" w:hAnsi="Gill Sans MT" w:cs="Arial"/>
          <w:color w:val="auto"/>
          <w:lang w:val="en-US"/>
        </w:rPr>
        <w:t>with the selected CSOs the state of affairs with regard to the waste management</w:t>
      </w:r>
      <w:r w:rsidR="00EA2920" w:rsidRPr="00704CDE">
        <w:rPr>
          <w:rFonts w:ascii="Gill Sans MT" w:hAnsi="Gill Sans MT" w:cs="Arial"/>
          <w:color w:val="auto"/>
          <w:lang w:val="en-US"/>
        </w:rPr>
        <w:t xml:space="preserve"> including but not limited to</w:t>
      </w:r>
      <w:r w:rsidRPr="00704CDE">
        <w:rPr>
          <w:rFonts w:ascii="Gill Sans MT" w:hAnsi="Gill Sans MT" w:cs="Arial"/>
          <w:color w:val="auto"/>
          <w:lang w:val="en-US"/>
        </w:rPr>
        <w:t xml:space="preserve"> regulatory legal framework (in the areas of budget process, municipal property management, etc.</w:t>
      </w:r>
      <w:r w:rsidR="00EA2920" w:rsidRPr="00704CDE">
        <w:rPr>
          <w:rFonts w:ascii="Gill Sans MT" w:hAnsi="Gill Sans MT" w:cs="Arial"/>
          <w:color w:val="auto"/>
          <w:lang w:val="en-US"/>
        </w:rPr>
        <w:t>)</w:t>
      </w:r>
      <w:r w:rsidRPr="00704CDE">
        <w:rPr>
          <w:rFonts w:ascii="Gill Sans MT" w:hAnsi="Gill Sans MT" w:cs="Arial"/>
          <w:color w:val="auto"/>
          <w:lang w:val="en-US"/>
        </w:rPr>
        <w:t xml:space="preserve">; knowledge, attitudes, and practices of citizens on waste management; </w:t>
      </w:r>
      <w:r w:rsidR="00E9111E" w:rsidRPr="00704CDE">
        <w:rPr>
          <w:rFonts w:ascii="Gill Sans MT" w:hAnsi="Gill Sans MT" w:cs="Arial"/>
          <w:color w:val="auto"/>
          <w:lang w:val="en-US"/>
        </w:rPr>
        <w:t xml:space="preserve">and </w:t>
      </w:r>
      <w:r w:rsidRPr="00704CDE">
        <w:rPr>
          <w:rFonts w:ascii="Gill Sans MT" w:hAnsi="Gill Sans MT" w:cs="Arial"/>
          <w:color w:val="auto"/>
          <w:lang w:val="en-US"/>
        </w:rPr>
        <w:t>availability of infrastructure and equipment for the collection, removal, and disposal of solid waste.</w:t>
      </w:r>
    </w:p>
    <w:p w14:paraId="0CA9BE3B" w14:textId="77777777" w:rsidR="00BD2EA0" w:rsidRPr="00704CDE" w:rsidRDefault="00BD2EA0"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Presentation of the assessment results on local/national level. </w:t>
      </w:r>
    </w:p>
    <w:p w14:paraId="66F395B4" w14:textId="0EA94A66" w:rsidR="00BD2EA0" w:rsidRPr="00704CDE" w:rsidRDefault="003E19D3"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Provide capacity building activities for </w:t>
      </w:r>
      <w:r w:rsidR="00BD2EA0" w:rsidRPr="00704CDE">
        <w:rPr>
          <w:rFonts w:ascii="Gill Sans MT" w:hAnsi="Gill Sans MT" w:cs="Arial"/>
          <w:color w:val="auto"/>
          <w:lang w:val="en-US"/>
        </w:rPr>
        <w:t>CSOs</w:t>
      </w:r>
      <w:r w:rsidR="006541A4" w:rsidRPr="00704CDE">
        <w:rPr>
          <w:rFonts w:ascii="Gill Sans MT" w:hAnsi="Gill Sans MT" w:cs="Arial"/>
          <w:color w:val="auto"/>
          <w:lang w:val="en-US"/>
        </w:rPr>
        <w:t>,</w:t>
      </w:r>
      <w:r w:rsidR="00BD2EA0" w:rsidRPr="00704CDE">
        <w:rPr>
          <w:rFonts w:ascii="Gill Sans MT" w:hAnsi="Gill Sans MT" w:cs="Arial"/>
          <w:color w:val="auto"/>
          <w:lang w:val="en-US"/>
        </w:rPr>
        <w:t xml:space="preserve"> </w:t>
      </w:r>
      <w:r w:rsidR="006541A4" w:rsidRPr="00704CDE">
        <w:rPr>
          <w:rFonts w:ascii="Gill Sans MT" w:hAnsi="Gill Sans MT" w:cs="Arial"/>
          <w:color w:val="auto"/>
          <w:lang w:val="en-US"/>
        </w:rPr>
        <w:t xml:space="preserve">but not limited to, </w:t>
      </w:r>
      <w:r w:rsidR="00916161" w:rsidRPr="00704CDE">
        <w:rPr>
          <w:rFonts w:ascii="Gill Sans MT" w:hAnsi="Gill Sans MT" w:cs="Arial"/>
          <w:color w:val="auto"/>
          <w:lang w:val="en-US"/>
        </w:rPr>
        <w:t>the following</w:t>
      </w:r>
      <w:r w:rsidR="007D6EF0" w:rsidRPr="00704CDE">
        <w:rPr>
          <w:rFonts w:ascii="Gill Sans MT" w:hAnsi="Gill Sans MT" w:cs="Arial"/>
          <w:color w:val="auto"/>
          <w:lang w:val="en-US"/>
        </w:rPr>
        <w:t xml:space="preserve"> topics</w:t>
      </w:r>
      <w:r w:rsidR="00BD2EA0" w:rsidRPr="00704CDE">
        <w:rPr>
          <w:rFonts w:ascii="Gill Sans MT" w:hAnsi="Gill Sans MT" w:cs="Arial"/>
          <w:color w:val="auto"/>
          <w:lang w:val="en-US"/>
        </w:rPr>
        <w:t>:</w:t>
      </w:r>
    </w:p>
    <w:p w14:paraId="29C3040B" w14:textId="77777777" w:rsidR="00BD2EA0" w:rsidRPr="00704CDE" w:rsidRDefault="00BD2EA0" w:rsidP="00BD2EA0">
      <w:pPr>
        <w:pStyle w:val="a0"/>
        <w:numPr>
          <w:ilvl w:val="0"/>
          <w:numId w:val="43"/>
        </w:numPr>
        <w:contextualSpacing/>
        <w:rPr>
          <w:rFonts w:ascii="Gill Sans MT" w:hAnsi="Gill Sans MT" w:cs="Arial"/>
          <w:color w:val="auto"/>
          <w:lang w:val="en-US"/>
        </w:rPr>
      </w:pPr>
      <w:r w:rsidRPr="00704CDE">
        <w:rPr>
          <w:rFonts w:ascii="Gill Sans MT" w:hAnsi="Gill Sans MT" w:cs="Arial"/>
          <w:color w:val="auto"/>
          <w:lang w:val="en-US"/>
        </w:rPr>
        <w:t>Environmental protection and the basics of service management at the level of LSG.</w:t>
      </w:r>
    </w:p>
    <w:p w14:paraId="397ED1D2" w14:textId="77777777" w:rsidR="00BD2EA0" w:rsidRPr="00704CDE" w:rsidRDefault="00BD2EA0" w:rsidP="00BD2EA0">
      <w:pPr>
        <w:pStyle w:val="a0"/>
        <w:numPr>
          <w:ilvl w:val="0"/>
          <w:numId w:val="43"/>
        </w:numPr>
        <w:contextualSpacing/>
        <w:rPr>
          <w:rFonts w:ascii="Gill Sans MT" w:hAnsi="Gill Sans MT" w:cs="Arial"/>
          <w:color w:val="auto"/>
          <w:lang w:val="en-US"/>
        </w:rPr>
      </w:pPr>
      <w:r w:rsidRPr="00704CDE">
        <w:rPr>
          <w:rFonts w:ascii="Gill Sans MT" w:hAnsi="Gill Sans MT" w:cs="Arial"/>
          <w:color w:val="auto"/>
          <w:lang w:val="en-US"/>
        </w:rPr>
        <w:t>Involvement of local communities in the process of organizing the provision of public services taking into account gender aspects. Public hearings on tariffs and budget issues. The system of accountability at the level of LSG.</w:t>
      </w:r>
    </w:p>
    <w:p w14:paraId="51442521" w14:textId="495C976F" w:rsidR="00BD2EA0" w:rsidRPr="00704CDE" w:rsidRDefault="00BD2EA0" w:rsidP="00BD2EA0">
      <w:pPr>
        <w:pStyle w:val="a0"/>
        <w:numPr>
          <w:ilvl w:val="0"/>
          <w:numId w:val="43"/>
        </w:numPr>
        <w:contextualSpacing/>
        <w:rPr>
          <w:rFonts w:ascii="Gill Sans MT" w:hAnsi="Gill Sans MT" w:cs="Arial"/>
          <w:color w:val="auto"/>
          <w:lang w:val="en-US"/>
        </w:rPr>
      </w:pPr>
      <w:r w:rsidRPr="00704CDE">
        <w:rPr>
          <w:rFonts w:ascii="Gill Sans MT" w:hAnsi="Gill Sans MT" w:cs="Arial"/>
          <w:color w:val="auto"/>
          <w:lang w:val="en-US"/>
        </w:rPr>
        <w:t xml:space="preserve">The procedure for organizing services for </w:t>
      </w:r>
      <w:r w:rsidR="001A5D95" w:rsidRPr="00A1030C">
        <w:rPr>
          <w:rFonts w:ascii="Gill Sans MT" w:hAnsi="Gill Sans MT" w:cs="Calibri"/>
          <w:color w:val="auto"/>
          <w:lang w:val="en-US"/>
        </w:rPr>
        <w:t>waste</w:t>
      </w:r>
      <w:r w:rsidRPr="00704CDE">
        <w:rPr>
          <w:rFonts w:ascii="Gill Sans MT" w:hAnsi="Gill Sans MT" w:cs="Arial"/>
          <w:color w:val="auto"/>
          <w:lang w:val="en-US"/>
        </w:rPr>
        <w:t xml:space="preserve"> collection, removal, and disposal. Involvement of the private sector in the process of organizing public service</w:t>
      </w:r>
      <w:r w:rsidR="00FD5883" w:rsidRPr="00704CDE">
        <w:rPr>
          <w:rFonts w:ascii="Gill Sans MT" w:hAnsi="Gill Sans MT" w:cs="Arial"/>
          <w:color w:val="auto"/>
          <w:lang w:val="en-US"/>
        </w:rPr>
        <w:t xml:space="preserve"> delivery</w:t>
      </w:r>
      <w:r w:rsidRPr="00704CDE">
        <w:rPr>
          <w:rFonts w:ascii="Gill Sans MT" w:hAnsi="Gill Sans MT" w:cs="Arial"/>
          <w:color w:val="auto"/>
          <w:lang w:val="en-US"/>
        </w:rPr>
        <w:t>.</w:t>
      </w:r>
    </w:p>
    <w:p w14:paraId="3E513389" w14:textId="2501ACB3" w:rsidR="00BD2EA0" w:rsidRPr="00704CDE" w:rsidRDefault="00BD2EA0"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Coordinate activities </w:t>
      </w:r>
      <w:r w:rsidR="00FD5883" w:rsidRPr="00704CDE">
        <w:rPr>
          <w:rFonts w:ascii="Gill Sans MT" w:hAnsi="Gill Sans MT" w:cs="Arial"/>
          <w:color w:val="auto"/>
          <w:lang w:val="en-US"/>
        </w:rPr>
        <w:t xml:space="preserve">related to waste management </w:t>
      </w:r>
      <w:r w:rsidRPr="00704CDE">
        <w:rPr>
          <w:rFonts w:ascii="Gill Sans MT" w:hAnsi="Gill Sans MT" w:cs="Arial"/>
          <w:color w:val="auto"/>
          <w:lang w:val="en-US"/>
        </w:rPr>
        <w:t xml:space="preserve">with the selected local CSOs. </w:t>
      </w:r>
    </w:p>
    <w:p w14:paraId="4C32F2B9" w14:textId="77777777" w:rsidR="00BD2EA0" w:rsidRPr="00704CDE" w:rsidRDefault="00BD2EA0"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Strengthen partnership with LSG bodies in target municipalities to implement project activities. </w:t>
      </w:r>
    </w:p>
    <w:p w14:paraId="599688E2" w14:textId="305E38BA" w:rsidR="00BD2EA0" w:rsidRPr="00704CDE" w:rsidRDefault="00D3061E" w:rsidP="00BD2EA0">
      <w:pPr>
        <w:pStyle w:val="a0"/>
        <w:numPr>
          <w:ilvl w:val="1"/>
          <w:numId w:val="42"/>
        </w:numPr>
        <w:contextualSpacing/>
        <w:rPr>
          <w:rFonts w:ascii="Gill Sans MT" w:hAnsi="Gill Sans MT" w:cs="Arial"/>
          <w:color w:val="auto"/>
          <w:lang w:val="en-US"/>
        </w:rPr>
      </w:pPr>
      <w:r w:rsidRPr="00704CDE">
        <w:rPr>
          <w:rFonts w:ascii="Gill Sans MT" w:hAnsi="Gill Sans MT" w:cs="Arial"/>
          <w:color w:val="auto"/>
          <w:lang w:val="en-US"/>
        </w:rPr>
        <w:t xml:space="preserve">Conduct </w:t>
      </w:r>
      <w:r w:rsidR="00BD2EA0" w:rsidRPr="00704CDE">
        <w:rPr>
          <w:rFonts w:ascii="Gill Sans MT" w:hAnsi="Gill Sans MT" w:cs="Arial"/>
          <w:color w:val="auto"/>
          <w:lang w:val="en-US"/>
        </w:rPr>
        <w:t xml:space="preserve">awareness </w:t>
      </w:r>
      <w:r w:rsidRPr="00704CDE">
        <w:rPr>
          <w:rFonts w:ascii="Gill Sans MT" w:hAnsi="Gill Sans MT" w:cs="Arial"/>
          <w:color w:val="auto"/>
          <w:lang w:val="en-US"/>
        </w:rPr>
        <w:t xml:space="preserve">raising campaigns </w:t>
      </w:r>
      <w:r w:rsidR="00BD2EA0" w:rsidRPr="00704CDE">
        <w:rPr>
          <w:rFonts w:ascii="Gill Sans MT" w:hAnsi="Gill Sans MT" w:cs="Arial"/>
          <w:color w:val="auto"/>
          <w:lang w:val="en-US"/>
        </w:rPr>
        <w:t>of the local communit</w:t>
      </w:r>
      <w:r w:rsidR="00F65938" w:rsidRPr="00704CDE">
        <w:rPr>
          <w:rFonts w:ascii="Gill Sans MT" w:hAnsi="Gill Sans MT" w:cs="Arial"/>
          <w:color w:val="auto"/>
          <w:lang w:val="en-US"/>
        </w:rPr>
        <w:t>ies</w:t>
      </w:r>
      <w:r w:rsidR="00BD2EA0" w:rsidRPr="00704CDE">
        <w:rPr>
          <w:rFonts w:ascii="Gill Sans MT" w:hAnsi="Gill Sans MT" w:cs="Arial"/>
          <w:color w:val="auto"/>
          <w:lang w:val="en-US"/>
        </w:rPr>
        <w:t xml:space="preserve"> on waste management activities. </w:t>
      </w:r>
    </w:p>
    <w:p w14:paraId="5EB7F205" w14:textId="77777777" w:rsidR="00BD2EA0" w:rsidRPr="00A1030C" w:rsidRDefault="00BD2EA0" w:rsidP="00BD2EA0">
      <w:pPr>
        <w:contextualSpacing/>
        <w:rPr>
          <w:rFonts w:ascii="Gill Sans MT" w:hAnsi="Gill Sans MT" w:cs="Arial"/>
          <w:color w:val="auto"/>
          <w:lang w:val="en-US"/>
        </w:rPr>
      </w:pPr>
    </w:p>
    <w:p w14:paraId="51CC8CF2" w14:textId="03519244" w:rsidR="00BD2EA0" w:rsidRPr="00704CDE" w:rsidRDefault="00BD2EA0" w:rsidP="00BD2EA0">
      <w:pPr>
        <w:contextualSpacing/>
        <w:rPr>
          <w:rFonts w:ascii="Gill Sans MT" w:hAnsi="Gill Sans MT" w:cs="Arial"/>
          <w:b/>
          <w:bCs/>
          <w:color w:val="auto"/>
          <w:lang w:val="en-US"/>
        </w:rPr>
      </w:pPr>
      <w:r w:rsidRPr="00704CDE">
        <w:rPr>
          <w:rFonts w:ascii="Gill Sans MT" w:hAnsi="Gill Sans MT" w:cs="Arial"/>
          <w:b/>
          <w:bCs/>
          <w:color w:val="auto"/>
          <w:lang w:val="en-US"/>
        </w:rPr>
        <w:t>Objective 2. Develop the standard regulatory legal acts of local significance</w:t>
      </w:r>
    </w:p>
    <w:p w14:paraId="313FAE74" w14:textId="77777777" w:rsidR="007F1249" w:rsidRPr="00704CDE" w:rsidRDefault="007F1249" w:rsidP="00BD2EA0">
      <w:pPr>
        <w:contextualSpacing/>
        <w:rPr>
          <w:rFonts w:ascii="Gill Sans MT" w:hAnsi="Gill Sans MT" w:cs="Arial"/>
          <w:b/>
          <w:bCs/>
          <w:i/>
          <w:iCs/>
          <w:color w:val="auto"/>
          <w:lang w:val="en-US"/>
        </w:rPr>
      </w:pPr>
    </w:p>
    <w:p w14:paraId="790E3E38" w14:textId="20F833A9" w:rsidR="00BD2EA0" w:rsidRPr="00704CDE" w:rsidRDefault="00BD2EA0" w:rsidP="00BD2EA0">
      <w:pPr>
        <w:contextualSpacing/>
        <w:rPr>
          <w:rFonts w:ascii="Gill Sans MT" w:hAnsi="Gill Sans MT" w:cs="Arial"/>
          <w:color w:val="auto"/>
          <w:lang w:val="en-US"/>
        </w:rPr>
      </w:pPr>
      <w:r w:rsidRPr="00704CDE">
        <w:rPr>
          <w:rFonts w:ascii="Gill Sans MT" w:hAnsi="Gill Sans MT" w:cs="Arial"/>
          <w:b/>
          <w:bCs/>
          <w:i/>
          <w:iCs/>
          <w:color w:val="auto"/>
          <w:lang w:val="en-US"/>
        </w:rPr>
        <w:t xml:space="preserve">Illustrative activities: </w:t>
      </w:r>
    </w:p>
    <w:p w14:paraId="3275E707" w14:textId="073A8339" w:rsidR="00BD2EA0" w:rsidRPr="00704CDE" w:rsidRDefault="00BD2EA0" w:rsidP="00BD2EA0">
      <w:pPr>
        <w:contextualSpacing/>
        <w:rPr>
          <w:rFonts w:ascii="Gill Sans MT" w:hAnsi="Gill Sans MT" w:cs="Arial"/>
          <w:color w:val="auto"/>
          <w:lang w:val="en-US"/>
        </w:rPr>
      </w:pPr>
      <w:r w:rsidRPr="00704CDE">
        <w:rPr>
          <w:rFonts w:ascii="Gill Sans MT" w:hAnsi="Gill Sans MT" w:cs="Arial"/>
          <w:b/>
          <w:bCs/>
          <w:color w:val="auto"/>
          <w:lang w:val="en-US"/>
        </w:rPr>
        <w:t>2.1</w:t>
      </w:r>
      <w:r w:rsidRPr="00704CDE">
        <w:rPr>
          <w:rFonts w:ascii="Gill Sans MT" w:hAnsi="Gill Sans MT" w:cs="Arial"/>
          <w:color w:val="auto"/>
          <w:lang w:val="en-US"/>
        </w:rPr>
        <w:t xml:space="preserve">.   </w:t>
      </w:r>
      <w:r w:rsidR="00AA05C6" w:rsidRPr="00704CDE">
        <w:rPr>
          <w:rFonts w:ascii="Gill Sans MT" w:hAnsi="Gill Sans MT" w:cs="Arial"/>
          <w:color w:val="auto"/>
          <w:lang w:val="en-US"/>
        </w:rPr>
        <w:t>Conduct r</w:t>
      </w:r>
      <w:r w:rsidRPr="00704CDE">
        <w:rPr>
          <w:rFonts w:ascii="Gill Sans MT" w:hAnsi="Gill Sans MT" w:cs="Arial"/>
          <w:color w:val="auto"/>
          <w:lang w:val="en-US"/>
        </w:rPr>
        <w:t>eview</w:t>
      </w:r>
      <w:r w:rsidR="00AA05C6" w:rsidRPr="00704CDE">
        <w:rPr>
          <w:rFonts w:ascii="Gill Sans MT" w:hAnsi="Gill Sans MT" w:cs="Arial"/>
          <w:color w:val="auto"/>
          <w:lang w:val="en-US"/>
        </w:rPr>
        <w:t xml:space="preserve"> of</w:t>
      </w:r>
      <w:r w:rsidRPr="00704CDE">
        <w:rPr>
          <w:rFonts w:ascii="Gill Sans MT" w:hAnsi="Gill Sans MT" w:cs="Arial"/>
          <w:color w:val="auto"/>
          <w:lang w:val="en-US"/>
        </w:rPr>
        <w:t xml:space="preserve"> existing </w:t>
      </w:r>
      <w:r w:rsidR="005830FE" w:rsidRPr="00704CDE">
        <w:rPr>
          <w:rFonts w:ascii="Gill Sans MT" w:hAnsi="Gill Sans MT" w:cs="Arial"/>
          <w:color w:val="auto"/>
          <w:lang w:val="en-US"/>
        </w:rPr>
        <w:t>n</w:t>
      </w:r>
      <w:r w:rsidR="00F65938" w:rsidRPr="00704CDE">
        <w:rPr>
          <w:rFonts w:ascii="Gill Sans MT" w:hAnsi="Gill Sans MT" w:cs="Arial"/>
          <w:color w:val="auto"/>
          <w:lang w:val="en-US"/>
        </w:rPr>
        <w:t xml:space="preserve">ormative </w:t>
      </w:r>
      <w:r w:rsidR="005830FE" w:rsidRPr="00704CDE">
        <w:rPr>
          <w:rFonts w:ascii="Gill Sans MT" w:hAnsi="Gill Sans MT" w:cs="Arial"/>
          <w:color w:val="auto"/>
          <w:lang w:val="en-US"/>
        </w:rPr>
        <w:t>legal a</w:t>
      </w:r>
      <w:r w:rsidR="00AA05C6" w:rsidRPr="00704CDE">
        <w:rPr>
          <w:rFonts w:ascii="Gill Sans MT" w:hAnsi="Gill Sans MT" w:cs="Arial"/>
          <w:color w:val="auto"/>
          <w:lang w:val="en-US"/>
        </w:rPr>
        <w:t>cts (</w:t>
      </w:r>
      <w:r w:rsidRPr="00704CDE">
        <w:rPr>
          <w:rFonts w:ascii="Gill Sans MT" w:hAnsi="Gill Sans MT" w:cs="Arial"/>
          <w:color w:val="auto"/>
          <w:lang w:val="en-US"/>
        </w:rPr>
        <w:t>NLAs</w:t>
      </w:r>
      <w:r w:rsidR="00AA05C6" w:rsidRPr="00704CDE">
        <w:rPr>
          <w:rFonts w:ascii="Gill Sans MT" w:hAnsi="Gill Sans MT" w:cs="Arial"/>
          <w:color w:val="auto"/>
          <w:lang w:val="en-US"/>
        </w:rPr>
        <w:t>)</w:t>
      </w:r>
      <w:r w:rsidRPr="00704CDE">
        <w:rPr>
          <w:rFonts w:ascii="Gill Sans MT" w:hAnsi="Gill Sans MT" w:cs="Arial"/>
          <w:color w:val="auto"/>
          <w:lang w:val="en-US"/>
        </w:rPr>
        <w:t xml:space="preserve"> on waste management and service</w:t>
      </w:r>
      <w:r w:rsidR="005830FE" w:rsidRPr="00704CDE">
        <w:rPr>
          <w:rFonts w:ascii="Gill Sans MT" w:hAnsi="Gill Sans MT" w:cs="Arial"/>
          <w:color w:val="auto"/>
          <w:lang w:val="en-US"/>
        </w:rPr>
        <w:t xml:space="preserve"> delivery</w:t>
      </w:r>
      <w:r w:rsidRPr="00704CDE">
        <w:rPr>
          <w:rFonts w:ascii="Gill Sans MT" w:hAnsi="Gill Sans MT" w:cs="Arial"/>
          <w:color w:val="auto"/>
          <w:lang w:val="en-US"/>
        </w:rPr>
        <w:t xml:space="preserve"> management in general at the LSG level. </w:t>
      </w:r>
    </w:p>
    <w:p w14:paraId="702CB49B" w14:textId="540C0DB2" w:rsidR="00BD2EA0" w:rsidRPr="00704CDE" w:rsidRDefault="00BD2EA0" w:rsidP="00BD2EA0">
      <w:pPr>
        <w:contextualSpacing/>
        <w:rPr>
          <w:rFonts w:ascii="Gill Sans MT" w:hAnsi="Gill Sans MT" w:cs="Arial"/>
          <w:color w:val="auto"/>
          <w:lang w:val="en-US"/>
        </w:rPr>
      </w:pPr>
      <w:r w:rsidRPr="00704CDE">
        <w:rPr>
          <w:rFonts w:ascii="Gill Sans MT" w:hAnsi="Gill Sans MT" w:cs="Arial"/>
          <w:b/>
          <w:bCs/>
          <w:color w:val="auto"/>
          <w:lang w:val="en-US"/>
        </w:rPr>
        <w:t xml:space="preserve">2.2.  </w:t>
      </w:r>
      <w:r w:rsidRPr="00704CDE">
        <w:rPr>
          <w:rFonts w:ascii="Gill Sans MT" w:hAnsi="Gill Sans MT" w:cs="Arial"/>
          <w:color w:val="auto"/>
          <w:lang w:val="en-US"/>
        </w:rPr>
        <w:t xml:space="preserve"> Develop a list of draft standard NLAs that will be recommended for approval by LSG through the regional CSOs</w:t>
      </w:r>
    </w:p>
    <w:p w14:paraId="7E199FEE" w14:textId="6D765947" w:rsidR="00BD2EA0" w:rsidRPr="00704CDE" w:rsidRDefault="00BD2EA0" w:rsidP="00BD2EA0">
      <w:pPr>
        <w:contextualSpacing/>
        <w:rPr>
          <w:rFonts w:ascii="Gill Sans MT" w:hAnsi="Gill Sans MT" w:cs="Arial"/>
          <w:color w:val="auto"/>
          <w:lang w:val="en-US"/>
        </w:rPr>
      </w:pPr>
      <w:r w:rsidRPr="00704CDE">
        <w:rPr>
          <w:rFonts w:ascii="Gill Sans MT" w:hAnsi="Gill Sans MT" w:cs="Arial"/>
          <w:b/>
          <w:bCs/>
          <w:color w:val="auto"/>
          <w:lang w:val="en-US"/>
        </w:rPr>
        <w:t>2.3.</w:t>
      </w:r>
      <w:r w:rsidRPr="00704CDE">
        <w:rPr>
          <w:rFonts w:ascii="Gill Sans MT" w:hAnsi="Gill Sans MT" w:cs="Arial"/>
          <w:color w:val="auto"/>
          <w:lang w:val="en-US"/>
        </w:rPr>
        <w:t xml:space="preserve">   Discuss and promote at least 2 developed NLAs with the key stakeholders </w:t>
      </w:r>
      <w:r w:rsidR="00D3061E" w:rsidRPr="00704CDE">
        <w:rPr>
          <w:rFonts w:ascii="Gill Sans MT" w:hAnsi="Gill Sans MT" w:cs="Arial"/>
          <w:color w:val="auto"/>
          <w:lang w:val="en-US"/>
        </w:rPr>
        <w:t xml:space="preserve">and promote at least 3 in each target municipalities developed NLAs. </w:t>
      </w:r>
    </w:p>
    <w:p w14:paraId="43F55478" w14:textId="2B69CC35" w:rsidR="00BD2EA0" w:rsidRPr="00704CDE" w:rsidRDefault="00D3061E" w:rsidP="00BD2EA0">
      <w:pPr>
        <w:contextualSpacing/>
        <w:rPr>
          <w:rFonts w:ascii="Gill Sans MT" w:hAnsi="Gill Sans MT" w:cs="Arial"/>
          <w:color w:val="auto"/>
          <w:lang w:val="en-US"/>
        </w:rPr>
      </w:pPr>
      <w:r w:rsidRPr="00704CDE">
        <w:rPr>
          <w:rFonts w:ascii="Gill Sans MT" w:hAnsi="Gill Sans MT" w:cs="Arial"/>
          <w:b/>
          <w:bCs/>
          <w:color w:val="auto"/>
          <w:lang w:val="en-US"/>
        </w:rPr>
        <w:t xml:space="preserve"> </w:t>
      </w:r>
    </w:p>
    <w:p w14:paraId="35B653AA" w14:textId="79BEBE73" w:rsidR="00BD2EA0" w:rsidRPr="00704CDE" w:rsidRDefault="00BD2EA0" w:rsidP="00BD2EA0">
      <w:pPr>
        <w:contextualSpacing/>
        <w:rPr>
          <w:rFonts w:ascii="Gill Sans MT" w:hAnsi="Gill Sans MT" w:cs="Arial"/>
          <w:b/>
          <w:bCs/>
          <w:color w:val="auto"/>
          <w:lang w:val="en-US"/>
        </w:rPr>
      </w:pPr>
      <w:r w:rsidRPr="00704CDE">
        <w:rPr>
          <w:rFonts w:ascii="Gill Sans MT" w:hAnsi="Gill Sans MT" w:cs="Arial"/>
          <w:b/>
          <w:bCs/>
          <w:color w:val="auto"/>
          <w:lang w:val="en-US"/>
        </w:rPr>
        <w:t xml:space="preserve">Objective 3. Provide expertise to the Active Communities project on waste management.  </w:t>
      </w:r>
    </w:p>
    <w:p w14:paraId="2EB472F5" w14:textId="77777777" w:rsidR="00BD2EA0" w:rsidRPr="00A1030C" w:rsidRDefault="00BD2EA0" w:rsidP="00BD2EA0">
      <w:pPr>
        <w:contextualSpacing/>
        <w:rPr>
          <w:rFonts w:ascii="Gill Sans MT" w:hAnsi="Gill Sans MT" w:cs="Arial"/>
          <w:color w:val="auto"/>
          <w:lang w:val="en-US"/>
        </w:rPr>
      </w:pPr>
    </w:p>
    <w:p w14:paraId="5BAADE72" w14:textId="77777777" w:rsidR="00BD2EA0" w:rsidRPr="00A1030C" w:rsidRDefault="00BD2EA0" w:rsidP="00BD2EA0">
      <w:pPr>
        <w:contextualSpacing/>
        <w:rPr>
          <w:rFonts w:ascii="Gill Sans MT" w:hAnsi="Gill Sans MT" w:cs="Arial"/>
          <w:b/>
          <w:bCs/>
          <w:color w:val="auto"/>
          <w:lang w:val="en-US"/>
        </w:rPr>
      </w:pPr>
      <w:r w:rsidRPr="00A1030C">
        <w:rPr>
          <w:rFonts w:ascii="Gill Sans MT" w:hAnsi="Gill Sans MT" w:cs="Arial"/>
          <w:b/>
          <w:bCs/>
          <w:color w:val="auto"/>
          <w:lang w:val="en-US"/>
        </w:rPr>
        <w:t xml:space="preserve">Illustrative activities: </w:t>
      </w:r>
    </w:p>
    <w:p w14:paraId="45249328" w14:textId="74CE586B" w:rsidR="00BD2EA0" w:rsidRPr="00704CDE" w:rsidRDefault="00BD2EA0" w:rsidP="00BD2EA0">
      <w:pPr>
        <w:pStyle w:val="a0"/>
        <w:numPr>
          <w:ilvl w:val="1"/>
          <w:numId w:val="44"/>
        </w:numPr>
        <w:contextualSpacing/>
        <w:rPr>
          <w:rFonts w:ascii="Gill Sans MT" w:hAnsi="Gill Sans MT" w:cs="Arial"/>
          <w:color w:val="auto"/>
          <w:lang w:val="en-US"/>
        </w:rPr>
      </w:pPr>
      <w:r w:rsidRPr="00704CDE">
        <w:rPr>
          <w:rFonts w:ascii="Gill Sans MT" w:hAnsi="Gill Sans MT" w:cs="Arial"/>
          <w:color w:val="auto"/>
          <w:lang w:val="en-US"/>
        </w:rPr>
        <w:t xml:space="preserve">Provide </w:t>
      </w:r>
      <w:r w:rsidR="00460851" w:rsidRPr="00704CDE">
        <w:rPr>
          <w:rFonts w:ascii="Gill Sans MT" w:hAnsi="Gill Sans MT" w:cs="Arial"/>
          <w:color w:val="auto"/>
          <w:lang w:val="en-US"/>
        </w:rPr>
        <w:t xml:space="preserve">consultations and technical </w:t>
      </w:r>
      <w:r w:rsidRPr="00704CDE">
        <w:rPr>
          <w:rFonts w:ascii="Gill Sans MT" w:hAnsi="Gill Sans MT" w:cs="Arial"/>
          <w:color w:val="auto"/>
          <w:lang w:val="en-US"/>
        </w:rPr>
        <w:t>support</w:t>
      </w:r>
      <w:r w:rsidR="00D3061E" w:rsidRPr="00704CDE">
        <w:rPr>
          <w:rFonts w:ascii="Gill Sans MT" w:hAnsi="Gill Sans MT" w:cs="Arial"/>
          <w:color w:val="auto"/>
          <w:lang w:val="en-US"/>
        </w:rPr>
        <w:t xml:space="preserve"> the AC project</w:t>
      </w:r>
      <w:r w:rsidRPr="00704CDE">
        <w:rPr>
          <w:rFonts w:ascii="Gill Sans MT" w:hAnsi="Gill Sans MT" w:cs="Arial"/>
          <w:color w:val="auto"/>
          <w:lang w:val="en-US"/>
        </w:rPr>
        <w:t xml:space="preserve"> in developing the Conceptual Vision on waste management issues at the national level</w:t>
      </w:r>
      <w:r w:rsidR="00D3061E" w:rsidRPr="00704CDE">
        <w:rPr>
          <w:rFonts w:ascii="Gill Sans MT" w:hAnsi="Gill Sans MT" w:cs="Arial"/>
          <w:color w:val="auto"/>
          <w:lang w:val="en-US"/>
        </w:rPr>
        <w:t xml:space="preserve"> by</w:t>
      </w:r>
      <w:r w:rsidR="00251ECF" w:rsidRPr="00704CDE">
        <w:rPr>
          <w:rFonts w:ascii="Gill Sans MT" w:hAnsi="Gill Sans MT" w:cs="Arial"/>
          <w:color w:val="auto"/>
          <w:lang w:val="en-US"/>
        </w:rPr>
        <w:t xml:space="preserve"> providing some analytical reports/ lessons learnt/ communities feedback/ meetings minutes to be to include/ consider during developing Conceptual Vision</w:t>
      </w:r>
      <w:r w:rsidRPr="00704CDE">
        <w:rPr>
          <w:rFonts w:ascii="Gill Sans MT" w:hAnsi="Gill Sans MT" w:cs="Arial"/>
          <w:color w:val="auto"/>
          <w:lang w:val="en-US"/>
        </w:rPr>
        <w:t>.</w:t>
      </w:r>
    </w:p>
    <w:p w14:paraId="272E33E8" w14:textId="6BD247E2" w:rsidR="00BD2EA0" w:rsidRPr="00704CDE" w:rsidRDefault="00251ECF" w:rsidP="00BD2EA0">
      <w:pPr>
        <w:pStyle w:val="a0"/>
        <w:numPr>
          <w:ilvl w:val="1"/>
          <w:numId w:val="44"/>
        </w:numPr>
        <w:contextualSpacing/>
        <w:rPr>
          <w:rFonts w:ascii="Gill Sans MT" w:hAnsi="Gill Sans MT" w:cs="Arial"/>
          <w:color w:val="auto"/>
          <w:lang w:val="en-US"/>
        </w:rPr>
      </w:pPr>
      <w:r w:rsidRPr="00704CDE">
        <w:rPr>
          <w:rFonts w:ascii="Gill Sans MT" w:hAnsi="Gill Sans MT" w:cs="Arial"/>
          <w:color w:val="auto"/>
          <w:lang w:val="en-US"/>
        </w:rPr>
        <w:t>Participate in the regular meetings with the AC project to r</w:t>
      </w:r>
      <w:r w:rsidR="00BD2EA0" w:rsidRPr="00704CDE">
        <w:rPr>
          <w:rFonts w:ascii="Gill Sans MT" w:hAnsi="Gill Sans MT" w:cs="Arial"/>
          <w:color w:val="auto"/>
          <w:lang w:val="en-US"/>
        </w:rPr>
        <w:t xml:space="preserve">eview and promote waste management issues in </w:t>
      </w:r>
      <w:r w:rsidRPr="00704CDE">
        <w:rPr>
          <w:rFonts w:ascii="Gill Sans MT" w:hAnsi="Gill Sans MT" w:cs="Arial"/>
          <w:color w:val="auto"/>
          <w:lang w:val="en-US"/>
        </w:rPr>
        <w:t xml:space="preserve">the </w:t>
      </w:r>
      <w:r w:rsidR="00BD2EA0" w:rsidRPr="00704CDE">
        <w:rPr>
          <w:rFonts w:ascii="Gill Sans MT" w:hAnsi="Gill Sans MT" w:cs="Arial"/>
          <w:color w:val="auto"/>
          <w:lang w:val="en-US"/>
        </w:rPr>
        <w:t xml:space="preserve">project components. </w:t>
      </w:r>
    </w:p>
    <w:p w14:paraId="328A24F9" w14:textId="77777777" w:rsidR="00BD2EA0" w:rsidRPr="00704CDE" w:rsidRDefault="00BD2EA0" w:rsidP="00BD2EA0">
      <w:pPr>
        <w:contextualSpacing/>
        <w:rPr>
          <w:rFonts w:ascii="Gill Sans MT" w:hAnsi="Gill Sans MT" w:cs="Arial"/>
          <w:color w:val="auto"/>
          <w:lang w:val="en-US"/>
        </w:rPr>
      </w:pPr>
      <w:r w:rsidRPr="00704CDE">
        <w:rPr>
          <w:rFonts w:ascii="Gill Sans MT" w:hAnsi="Gill Sans MT" w:cs="Arial"/>
          <w:color w:val="auto"/>
          <w:lang w:val="en-US"/>
        </w:rPr>
        <w:t xml:space="preserve"> </w:t>
      </w:r>
    </w:p>
    <w:p w14:paraId="16203A52" w14:textId="77777777" w:rsidR="00BD2EA0" w:rsidRPr="00704CDE" w:rsidRDefault="00BD2EA0" w:rsidP="008235E4">
      <w:pPr>
        <w:spacing w:before="120" w:after="120"/>
        <w:rPr>
          <w:rFonts w:ascii="Gill Sans MT" w:hAnsi="Gill Sans MT"/>
          <w:b/>
          <w:bCs/>
          <w:lang w:val="en-US"/>
        </w:rPr>
      </w:pPr>
    </w:p>
    <w:p w14:paraId="17D00147" w14:textId="77777777" w:rsidR="00BD2EA0" w:rsidRPr="00704CDE" w:rsidRDefault="00BD2EA0" w:rsidP="008235E4">
      <w:pPr>
        <w:spacing w:before="120" w:after="120"/>
        <w:rPr>
          <w:rFonts w:ascii="Gill Sans MT" w:hAnsi="Gill Sans MT"/>
          <w:b/>
          <w:bCs/>
          <w:lang w:val="en-US"/>
        </w:rPr>
      </w:pPr>
    </w:p>
    <w:p w14:paraId="6AD19503" w14:textId="77777777" w:rsidR="00BD2EA0" w:rsidRPr="00704CDE" w:rsidRDefault="00BD2EA0" w:rsidP="008235E4">
      <w:pPr>
        <w:spacing w:before="120" w:after="120"/>
        <w:rPr>
          <w:rFonts w:ascii="Gill Sans MT" w:hAnsi="Gill Sans MT"/>
          <w:b/>
          <w:bCs/>
          <w:lang w:val="en-US"/>
        </w:rPr>
      </w:pPr>
    </w:p>
    <w:p w14:paraId="1282B13C" w14:textId="5026CB2C" w:rsidR="00412D02" w:rsidRPr="00A1030C" w:rsidRDefault="00390F35" w:rsidP="00412D02">
      <w:pPr>
        <w:rPr>
          <w:rFonts w:ascii="Gill Sans MT" w:hAnsi="Gill Sans MT"/>
          <w:lang w:val="en-US"/>
        </w:rPr>
      </w:pPr>
      <w:r w:rsidRPr="00A1030C">
        <w:rPr>
          <w:rFonts w:ascii="Gill Sans MT" w:hAnsi="Gill Sans MT"/>
          <w:b/>
          <w:bCs/>
          <w:lang w:val="en-US"/>
        </w:rPr>
        <w:lastRenderedPageBreak/>
        <w:t xml:space="preserve"> </w:t>
      </w:r>
    </w:p>
    <w:p w14:paraId="4109C651" w14:textId="3619FE25" w:rsidR="00AB1B5A" w:rsidRPr="00704CDE" w:rsidRDefault="00116438" w:rsidP="00554629">
      <w:pPr>
        <w:pStyle w:val="2"/>
      </w:pPr>
      <w:bookmarkStart w:id="5" w:name="_Toc32927267"/>
      <w:r w:rsidRPr="00704CDE">
        <w:t xml:space="preserve">Funding </w:t>
      </w:r>
      <w:bookmarkEnd w:id="5"/>
      <w:r w:rsidR="00AB1B5A" w:rsidRPr="00704CDE">
        <w:t xml:space="preserve"> </w:t>
      </w:r>
    </w:p>
    <w:p w14:paraId="6BEE8CC0" w14:textId="657E3965" w:rsidR="002E08F4" w:rsidRPr="00704CDE" w:rsidRDefault="00E56D5E" w:rsidP="002E08F4">
      <w:pPr>
        <w:rPr>
          <w:rFonts w:ascii="Gill Sans MT" w:hAnsi="Gill Sans MT" w:cs="Arial"/>
          <w:b/>
          <w:bCs/>
          <w:lang w:val="en-US"/>
        </w:rPr>
      </w:pPr>
      <w:r w:rsidRPr="00704CDE">
        <w:rPr>
          <w:rFonts w:ascii="Gill Sans MT" w:hAnsi="Gill Sans MT" w:cs="Arial"/>
          <w:lang w:val="en-US"/>
        </w:rPr>
        <w:t xml:space="preserve">The </w:t>
      </w:r>
      <w:r w:rsidR="00AB1B5A" w:rsidRPr="00704CDE">
        <w:rPr>
          <w:rFonts w:ascii="Gill Sans MT" w:hAnsi="Gill Sans MT" w:cs="Arial"/>
          <w:lang w:val="en-US"/>
        </w:rPr>
        <w:t>AC</w:t>
      </w:r>
      <w:r w:rsidRPr="00704CDE">
        <w:rPr>
          <w:rFonts w:ascii="Gill Sans MT" w:hAnsi="Gill Sans MT" w:cs="Arial"/>
          <w:lang w:val="en-US"/>
        </w:rPr>
        <w:t xml:space="preserve"> Project</w:t>
      </w:r>
      <w:r w:rsidR="00AB1B5A" w:rsidRPr="00704CDE">
        <w:rPr>
          <w:rFonts w:ascii="Gill Sans MT" w:hAnsi="Gill Sans MT" w:cs="Arial"/>
          <w:lang w:val="en-US"/>
        </w:rPr>
        <w:t xml:space="preserve"> will </w:t>
      </w:r>
      <w:r w:rsidR="009E0499" w:rsidRPr="00704CDE">
        <w:rPr>
          <w:rFonts w:ascii="Gill Sans MT" w:hAnsi="Gill Sans MT" w:cs="Arial"/>
          <w:lang w:val="en-US"/>
        </w:rPr>
        <w:t xml:space="preserve">award </w:t>
      </w:r>
      <w:r w:rsidR="00DA2304" w:rsidRPr="00A1030C">
        <w:rPr>
          <w:rFonts w:ascii="Gill Sans MT" w:hAnsi="Gill Sans MT" w:cs="Calibri"/>
          <w:lang w:val="en-US"/>
        </w:rPr>
        <w:t xml:space="preserve">one </w:t>
      </w:r>
      <w:r w:rsidR="009E0499" w:rsidRPr="00704CDE">
        <w:rPr>
          <w:rFonts w:ascii="Gill Sans MT" w:hAnsi="Gill Sans MT" w:cs="Arial"/>
          <w:lang w:val="en-US"/>
        </w:rPr>
        <w:t xml:space="preserve">grant </w:t>
      </w:r>
      <w:r w:rsidR="00574847" w:rsidRPr="00704CDE">
        <w:rPr>
          <w:rFonts w:ascii="Gill Sans MT" w:hAnsi="Gill Sans MT" w:cs="Arial"/>
          <w:lang w:val="en-US"/>
        </w:rPr>
        <w:t xml:space="preserve">for the implementation of </w:t>
      </w:r>
      <w:r w:rsidR="001830CB" w:rsidRPr="00704CDE">
        <w:rPr>
          <w:rFonts w:ascii="Gill Sans MT" w:hAnsi="Gill Sans MT" w:cs="Arial"/>
          <w:lang w:val="en-US"/>
        </w:rPr>
        <w:t xml:space="preserve">activities within the </w:t>
      </w:r>
      <w:r w:rsidR="00574847" w:rsidRPr="00704CDE">
        <w:rPr>
          <w:rFonts w:ascii="Gill Sans MT" w:hAnsi="Gill Sans MT" w:cs="Arial"/>
          <w:lang w:val="en-US"/>
        </w:rPr>
        <w:t>above-mentioned</w:t>
      </w:r>
      <w:r w:rsidR="001830CB" w:rsidRPr="00704CDE">
        <w:rPr>
          <w:rFonts w:ascii="Gill Sans MT" w:hAnsi="Gill Sans MT" w:cs="Arial"/>
          <w:lang w:val="en-US"/>
        </w:rPr>
        <w:t xml:space="preserve"> </w:t>
      </w:r>
      <w:r w:rsidR="00DA2304" w:rsidRPr="00704CDE">
        <w:rPr>
          <w:rFonts w:ascii="Gill Sans MT" w:hAnsi="Gill Sans MT" w:cs="Arial"/>
          <w:lang w:val="en-US"/>
        </w:rPr>
        <w:t>Objectives</w:t>
      </w:r>
      <w:r w:rsidR="00BB43E5" w:rsidRPr="00704CDE">
        <w:rPr>
          <w:rFonts w:ascii="Gill Sans MT" w:hAnsi="Gill Sans MT" w:cs="Arial"/>
          <w:lang w:val="en-US"/>
        </w:rPr>
        <w:t xml:space="preserve">. </w:t>
      </w:r>
      <w:r w:rsidR="0044046B" w:rsidRPr="00A1030C">
        <w:rPr>
          <w:rFonts w:ascii="Gill Sans MT" w:hAnsi="Gill Sans MT" w:cs="Calibri"/>
          <w:lang w:val="en-US"/>
        </w:rPr>
        <w:t>The g</w:t>
      </w:r>
      <w:r w:rsidR="00BB43E5" w:rsidRPr="00704CDE">
        <w:rPr>
          <w:rFonts w:ascii="Gill Sans MT" w:hAnsi="Gill Sans MT" w:cs="Arial"/>
          <w:lang w:val="en-US"/>
        </w:rPr>
        <w:t>rant will be awarded in the</w:t>
      </w:r>
      <w:r w:rsidR="00DA2304" w:rsidRPr="00704CDE">
        <w:rPr>
          <w:rFonts w:ascii="Gill Sans MT" w:hAnsi="Gill Sans MT" w:cs="Arial"/>
          <w:lang w:val="en-US"/>
        </w:rPr>
        <w:t xml:space="preserve"> amount up to US$</w:t>
      </w:r>
      <w:r w:rsidR="00EB7FBC" w:rsidRPr="00704CDE">
        <w:rPr>
          <w:rFonts w:ascii="Gill Sans MT" w:hAnsi="Gill Sans MT" w:cs="Arial"/>
          <w:lang w:val="en-US"/>
        </w:rPr>
        <w:t>165,00</w:t>
      </w:r>
      <w:r w:rsidR="000B5E8F" w:rsidRPr="00704CDE">
        <w:rPr>
          <w:rFonts w:ascii="Gill Sans MT" w:hAnsi="Gill Sans MT" w:cs="Arial"/>
          <w:lang w:val="en-US"/>
        </w:rPr>
        <w:t>0</w:t>
      </w:r>
      <w:r w:rsidR="00BB43E5" w:rsidRPr="00704CDE">
        <w:rPr>
          <w:rFonts w:ascii="Gill Sans MT" w:hAnsi="Gill Sans MT" w:cs="Arial"/>
          <w:lang w:val="en-US"/>
        </w:rPr>
        <w:t xml:space="preserve"> f</w:t>
      </w:r>
      <w:r w:rsidR="004D39A1" w:rsidRPr="00704CDE">
        <w:rPr>
          <w:rFonts w:ascii="Gill Sans MT" w:hAnsi="Gill Sans MT" w:cs="Arial"/>
          <w:lang w:val="en-US"/>
        </w:rPr>
        <w:t xml:space="preserve">or the following period: </w:t>
      </w:r>
      <w:r w:rsidR="00EB7FBC" w:rsidRPr="00704CDE">
        <w:rPr>
          <w:rFonts w:ascii="Gill Sans MT" w:hAnsi="Gill Sans MT" w:cs="Arial"/>
          <w:b/>
          <w:bCs/>
          <w:lang w:val="en-US"/>
        </w:rPr>
        <w:t xml:space="preserve">March </w:t>
      </w:r>
      <w:r w:rsidR="00607252" w:rsidRPr="00704CDE">
        <w:rPr>
          <w:rFonts w:ascii="Gill Sans MT" w:hAnsi="Gill Sans MT" w:cs="Arial"/>
          <w:b/>
          <w:bCs/>
          <w:lang w:val="en-US"/>
        </w:rPr>
        <w:t>202</w:t>
      </w:r>
      <w:r w:rsidR="00E776A5" w:rsidRPr="00704CDE">
        <w:rPr>
          <w:rFonts w:ascii="Gill Sans MT" w:hAnsi="Gill Sans MT" w:cs="Arial"/>
          <w:b/>
          <w:bCs/>
          <w:lang w:val="en-US"/>
        </w:rPr>
        <w:t>2</w:t>
      </w:r>
      <w:r w:rsidR="004D39A1" w:rsidRPr="00704CDE">
        <w:rPr>
          <w:rFonts w:ascii="Gill Sans MT" w:hAnsi="Gill Sans MT" w:cs="Arial"/>
          <w:b/>
          <w:bCs/>
          <w:lang w:val="en-US"/>
        </w:rPr>
        <w:t xml:space="preserve"> </w:t>
      </w:r>
      <w:r w:rsidR="00EB7FBC" w:rsidRPr="00704CDE">
        <w:rPr>
          <w:rFonts w:ascii="Gill Sans MT" w:hAnsi="Gill Sans MT" w:cs="Arial"/>
          <w:b/>
          <w:bCs/>
          <w:lang w:val="en-US"/>
        </w:rPr>
        <w:t>–</w:t>
      </w:r>
      <w:r w:rsidR="004D39A1" w:rsidRPr="00704CDE">
        <w:rPr>
          <w:rFonts w:ascii="Gill Sans MT" w:hAnsi="Gill Sans MT" w:cs="Arial"/>
          <w:b/>
          <w:bCs/>
          <w:lang w:val="en-US"/>
        </w:rPr>
        <w:t xml:space="preserve"> </w:t>
      </w:r>
      <w:r w:rsidR="00EB7FBC" w:rsidRPr="00704CDE">
        <w:rPr>
          <w:rFonts w:ascii="Gill Sans MT" w:hAnsi="Gill Sans MT" w:cs="Arial"/>
          <w:b/>
          <w:bCs/>
          <w:lang w:val="en-US"/>
        </w:rPr>
        <w:t xml:space="preserve">September </w:t>
      </w:r>
      <w:r w:rsidR="004D39A1" w:rsidRPr="00704CDE">
        <w:rPr>
          <w:rFonts w:ascii="Gill Sans MT" w:hAnsi="Gill Sans MT" w:cs="Arial"/>
          <w:b/>
          <w:bCs/>
          <w:lang w:val="en-US"/>
        </w:rPr>
        <w:t>202</w:t>
      </w:r>
      <w:r w:rsidR="00607252" w:rsidRPr="00704CDE">
        <w:rPr>
          <w:rFonts w:ascii="Gill Sans MT" w:hAnsi="Gill Sans MT" w:cs="Arial"/>
          <w:b/>
          <w:bCs/>
          <w:lang w:val="en-US"/>
        </w:rPr>
        <w:t>3</w:t>
      </w:r>
      <w:r w:rsidR="004D39A1" w:rsidRPr="00704CDE">
        <w:rPr>
          <w:rFonts w:ascii="Gill Sans MT" w:hAnsi="Gill Sans MT" w:cs="Arial"/>
          <w:b/>
          <w:bCs/>
          <w:lang w:val="en-US"/>
        </w:rPr>
        <w:t xml:space="preserve">. </w:t>
      </w:r>
    </w:p>
    <w:p w14:paraId="308FA9A8" w14:textId="77777777" w:rsidR="002E08F4" w:rsidRPr="00704CDE" w:rsidRDefault="002E08F4" w:rsidP="002E08F4">
      <w:pPr>
        <w:rPr>
          <w:rFonts w:ascii="Gill Sans MT" w:hAnsi="Gill Sans MT" w:cs="Arial"/>
          <w:b/>
          <w:bCs/>
          <w:lang w:val="en-US"/>
        </w:rPr>
      </w:pPr>
    </w:p>
    <w:p w14:paraId="3BE26CC6" w14:textId="3206AD2D" w:rsidR="00DB675E" w:rsidRPr="00704CDE" w:rsidRDefault="00414718" w:rsidP="002E08F4">
      <w:pPr>
        <w:spacing w:after="120"/>
        <w:rPr>
          <w:rFonts w:ascii="Gill Sans MT" w:hAnsi="Gill Sans MT" w:cs="Arial"/>
          <w:b/>
          <w:bCs/>
          <w:lang w:val="en-US"/>
        </w:rPr>
      </w:pPr>
      <w:r w:rsidRPr="00704CDE">
        <w:rPr>
          <w:rFonts w:ascii="Gill Sans MT" w:hAnsi="Gill Sans MT" w:cs="Arial"/>
          <w:lang w:val="en-US"/>
        </w:rPr>
        <w:t xml:space="preserve">To receive </w:t>
      </w:r>
      <w:r w:rsidR="00EF56FC" w:rsidRPr="00704CDE">
        <w:rPr>
          <w:rFonts w:ascii="Gill Sans MT" w:hAnsi="Gill Sans MT" w:cs="Arial"/>
          <w:lang w:val="en-US"/>
        </w:rPr>
        <w:t xml:space="preserve">this grant the </w:t>
      </w:r>
      <w:r w:rsidR="002E08F4" w:rsidRPr="00704CDE">
        <w:rPr>
          <w:rFonts w:ascii="Gill Sans MT" w:eastAsia="Gill Sans MT" w:hAnsi="Gill Sans MT"/>
          <w:bCs/>
          <w:lang w:val="en-US"/>
        </w:rPr>
        <w:t xml:space="preserve">grant recipient procures its own goods and services, as well as manages implementation of all grant activities. </w:t>
      </w:r>
      <w:r w:rsidR="00EF56FC" w:rsidRPr="00704CDE">
        <w:rPr>
          <w:rFonts w:ascii="Gill Sans MT" w:eastAsia="Gill Sans MT" w:hAnsi="Gill Sans MT"/>
          <w:bCs/>
          <w:lang w:val="en-US"/>
        </w:rPr>
        <w:t>A</w:t>
      </w:r>
      <w:r w:rsidR="002E08F4" w:rsidRPr="00704CDE">
        <w:rPr>
          <w:rFonts w:ascii="Gill Sans MT" w:eastAsia="Gill Sans MT" w:hAnsi="Gill Sans MT"/>
          <w:lang w:val="en-US"/>
        </w:rPr>
        <w:t xml:space="preserve">n organization must demonstrate adequate and established systems and processes to manage procurement.  </w:t>
      </w:r>
      <w:r w:rsidR="00EF56FC" w:rsidRPr="00704CDE">
        <w:rPr>
          <w:rFonts w:ascii="Gill Sans MT" w:eastAsia="Gill Sans MT" w:hAnsi="Gill Sans MT"/>
          <w:lang w:val="en-US"/>
        </w:rPr>
        <w:t xml:space="preserve"> </w:t>
      </w:r>
    </w:p>
    <w:p w14:paraId="736FA210" w14:textId="74843FE5" w:rsidR="00B151D5" w:rsidRPr="00704CDE" w:rsidRDefault="00556A69" w:rsidP="00B75ED2">
      <w:pPr>
        <w:spacing w:line="259" w:lineRule="auto"/>
        <w:rPr>
          <w:rFonts w:ascii="Gill Sans MT" w:eastAsia="Calibri" w:hAnsi="Gill Sans MT" w:cs="Calibri Light"/>
          <w:color w:val="auto"/>
          <w:lang w:val="en-US"/>
        </w:rPr>
      </w:pPr>
      <w:r w:rsidRPr="00A1030C">
        <w:rPr>
          <w:rFonts w:ascii="Gill Sans MT" w:hAnsi="Gill Sans MT"/>
          <w:noProof/>
        </w:rPr>
        <mc:AlternateContent>
          <mc:Choice Requires="wpg">
            <w:drawing>
              <wp:anchor distT="0" distB="0" distL="114300" distR="114300" simplePos="0" relativeHeight="251658241" behindDoc="0" locked="0" layoutInCell="1" allowOverlap="1" wp14:anchorId="3F1C2469" wp14:editId="13E93433">
                <wp:simplePos x="0" y="0"/>
                <wp:positionH relativeFrom="column">
                  <wp:posOffset>399415</wp:posOffset>
                </wp:positionH>
                <wp:positionV relativeFrom="paragraph">
                  <wp:posOffset>82550</wp:posOffset>
                </wp:positionV>
                <wp:extent cx="5194935" cy="4445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4935" cy="444500"/>
                          <a:chOff x="0" y="0"/>
                          <a:chExt cx="5194808" cy="444500"/>
                        </a:xfrm>
                      </wpg:grpSpPr>
                      <pic:pic xmlns:pic="http://schemas.openxmlformats.org/drawingml/2006/picture">
                        <pic:nvPicPr>
                          <pic:cNvPr id="22" name="Graphic 22" descr="Flip calendar"/>
                          <pic:cNvPicPr>
                            <a:picLocks noChangeAspect="1"/>
                          </pic:cNvPicPr>
                        </pic:nvPicPr>
                        <pic:blipFill>
                          <a:blip r:embed="rId16" cstate="print"/>
                          <a:stretch>
                            <a:fillRect/>
                          </a:stretch>
                        </pic:blipFill>
                        <pic:spPr>
                          <a:xfrm>
                            <a:off x="1419148" y="0"/>
                            <a:ext cx="444500" cy="444500"/>
                          </a:xfrm>
                          <a:prstGeom prst="rect">
                            <a:avLst/>
                          </a:prstGeom>
                        </pic:spPr>
                      </pic:pic>
                      <pic:pic xmlns:pic="http://schemas.openxmlformats.org/drawingml/2006/picture">
                        <pic:nvPicPr>
                          <pic:cNvPr id="20" name="Graphic 20" descr="Money"/>
                          <pic:cNvPicPr>
                            <a:picLocks noChangeAspect="1"/>
                          </pic:cNvPicPr>
                        </pic:nvPicPr>
                        <pic:blipFill>
                          <a:blip r:embed="rId17" cstate="print"/>
                          <a:stretch>
                            <a:fillRect/>
                          </a:stretch>
                        </pic:blipFill>
                        <pic:spPr>
                          <a:xfrm>
                            <a:off x="0" y="0"/>
                            <a:ext cx="444500" cy="444500"/>
                          </a:xfrm>
                          <a:prstGeom prst="rect">
                            <a:avLst/>
                          </a:prstGeom>
                        </pic:spPr>
                      </pic:pic>
                      <pic:pic xmlns:pic="http://schemas.openxmlformats.org/drawingml/2006/picture">
                        <pic:nvPicPr>
                          <pic:cNvPr id="24" name="Graphic 24" descr="Dollar"/>
                          <pic:cNvPicPr>
                            <a:picLocks noChangeAspect="1"/>
                          </pic:cNvPicPr>
                        </pic:nvPicPr>
                        <pic:blipFill>
                          <a:blip r:embed="rId18" cstate="print"/>
                          <a:stretch>
                            <a:fillRect/>
                          </a:stretch>
                        </pic:blipFill>
                        <pic:spPr>
                          <a:xfrm>
                            <a:off x="4864608" y="58522"/>
                            <a:ext cx="330200" cy="330200"/>
                          </a:xfrm>
                          <a:prstGeom prst="rect">
                            <a:avLst/>
                          </a:prstGeom>
                        </pic:spPr>
                      </pic:pic>
                      <pic:pic xmlns:pic="http://schemas.openxmlformats.org/drawingml/2006/picture">
                        <pic:nvPicPr>
                          <pic:cNvPr id="25" name="Graphic 25" descr="Magnifying glass"/>
                          <pic:cNvPicPr>
                            <a:picLocks noChangeAspect="1"/>
                          </pic:cNvPicPr>
                        </pic:nvPicPr>
                        <pic:blipFill>
                          <a:blip r:embed="rId19" cstate="print"/>
                          <a:stretch>
                            <a:fillRect/>
                          </a:stretch>
                        </pic:blipFill>
                        <pic:spPr>
                          <a:xfrm>
                            <a:off x="3233318" y="43892"/>
                            <a:ext cx="365760" cy="365760"/>
                          </a:xfrm>
                          <a:prstGeom prst="rect">
                            <a:avLst/>
                          </a:prstGeom>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5245018" id="Group 26" o:spid="_x0000_s1026" style="position:absolute;margin-left:31.45pt;margin-top:6.5pt;width:409.05pt;height:35pt;z-index:251658241" coordsize="51948,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7" type="#_x0000_t75" alt="Flip calendar" style="position:absolute;left:14191;width:4445;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">
                  <v:imagedata r:id="rId23" o:title="Flip calendar"/>
                </v:shape>
                <v:shape id="Graphic 20" o:spid="_x0000_s1028" type="#_x0000_t75" alt="Money" style="position:absolute;width:4445;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">
                  <v:imagedata r:id="rId24" o:title="Money"/>
                </v:shape>
                <v:shape id="Graphic 24" o:spid="_x0000_s1029" type="#_x0000_t75" alt="Dollar" style="position:absolute;left:48646;top:585;width:3302;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">
                  <v:imagedata r:id="rId25" o:title="Dollar"/>
                </v:shape>
                <v:shape id="Graphic 25" o:spid="_x0000_s1030" type="#_x0000_t75" alt="Magnifying glass" style="position:absolute;left:32333;top:438;width:3657;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">
                  <v:imagedata r:id="rId26" o:title="Magnifying glass"/>
                </v:shape>
              </v:group>
            </w:pict>
          </mc:Fallback>
        </mc:AlternateContent>
      </w:r>
    </w:p>
    <w:p w14:paraId="36109793" w14:textId="7E901971" w:rsidR="00DB675E" w:rsidRPr="00704CDE" w:rsidRDefault="00DB675E" w:rsidP="00B75ED2">
      <w:pPr>
        <w:spacing w:line="259" w:lineRule="auto"/>
        <w:rPr>
          <w:rFonts w:ascii="Gill Sans MT" w:eastAsia="Calibri" w:hAnsi="Gill Sans MT" w:cs="Calibri Light"/>
          <w:color w:val="auto"/>
          <w:lang w:val="en-US"/>
        </w:rPr>
      </w:pPr>
    </w:p>
    <w:p w14:paraId="617F78F9" w14:textId="55C85CE6" w:rsidR="002E7F3E" w:rsidRPr="00704CDE" w:rsidRDefault="002E7F3E" w:rsidP="00B75ED2">
      <w:pPr>
        <w:spacing w:line="259" w:lineRule="auto"/>
        <w:rPr>
          <w:rFonts w:ascii="Gill Sans MT" w:eastAsia="Calibri" w:hAnsi="Gill Sans MT" w:cs="Calibri Light"/>
          <w:color w:val="auto"/>
          <w:lang w:val="en-US"/>
        </w:rPr>
      </w:pPr>
    </w:p>
    <w:p w14:paraId="1CA93E99" w14:textId="3F155629" w:rsidR="00B151D5" w:rsidRPr="00704CDE" w:rsidRDefault="00255A82" w:rsidP="00B75ED2">
      <w:pPr>
        <w:pStyle w:val="-11"/>
        <w:ind w:left="0"/>
        <w:rPr>
          <w:rFonts w:ascii="Gill Sans MT" w:hAnsi="Gill Sans MT" w:cs="Arial"/>
          <w:b/>
          <w:bCs/>
          <w:szCs w:val="24"/>
          <w:lang w:val="en-US"/>
        </w:rPr>
      </w:pPr>
      <w:bookmarkStart w:id="6" w:name="_Hlk31617747"/>
      <w:r w:rsidRPr="00704CDE">
        <w:rPr>
          <w:rFonts w:ascii="Gill Sans MT" w:eastAsia="Calibri" w:hAnsi="Gill Sans MT" w:cs="Calibri Light"/>
          <w:noProof/>
          <w:szCs w:val="24"/>
          <w:lang w:val="ro-RO" w:eastAsia="ro-RO"/>
        </w:rPr>
        <w:drawing>
          <wp:inline distT="0" distB="0" distL="0" distR="0" wp14:anchorId="6FC11CAF" wp14:editId="0E6C287B">
            <wp:extent cx="6143625" cy="571500"/>
            <wp:effectExtent l="0" t="228600" r="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2CE02A9" w14:textId="77777777" w:rsidR="00FE1487" w:rsidRPr="00704CDE" w:rsidRDefault="00FE1487" w:rsidP="00E055D4">
      <w:pPr>
        <w:pStyle w:val="1"/>
        <w:spacing w:after="240"/>
      </w:pPr>
      <w:bookmarkStart w:id="7" w:name="_Toc32927268"/>
      <w:bookmarkEnd w:id="6"/>
    </w:p>
    <w:p w14:paraId="6372BB56" w14:textId="77777777" w:rsidR="00FE1487" w:rsidRPr="00704CDE" w:rsidRDefault="00FE1487" w:rsidP="00E055D4">
      <w:pPr>
        <w:pStyle w:val="1"/>
        <w:spacing w:after="240"/>
      </w:pPr>
    </w:p>
    <w:p w14:paraId="63E9FDC7" w14:textId="3448AF1D" w:rsidR="007F5D05" w:rsidRPr="00704CDE" w:rsidRDefault="00863849" w:rsidP="00E055D4">
      <w:pPr>
        <w:pStyle w:val="1"/>
        <w:spacing w:after="240"/>
      </w:pPr>
      <w:r w:rsidRPr="00704CDE">
        <w:t>ELIGIBILITY CRITERIA AND APPLICATION DOCUMENTS</w:t>
      </w:r>
      <w:bookmarkEnd w:id="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9622"/>
      </w:tblGrid>
      <w:tr w:rsidR="00DC684B" w:rsidRPr="000527C5" w14:paraId="68CE73A7" w14:textId="77777777" w:rsidTr="498702CF">
        <w:trPr>
          <w:trHeight w:val="611"/>
        </w:trPr>
        <w:tc>
          <w:tcPr>
            <w:tcW w:w="9622" w:type="dxa"/>
            <w:shd w:val="clear" w:color="auto" w:fill="F2F2F2" w:themeFill="background1" w:themeFillShade="F2"/>
          </w:tcPr>
          <w:p w14:paraId="0E8DB309" w14:textId="77777777" w:rsidR="00DC684B" w:rsidRPr="00704CDE" w:rsidRDefault="00DC684B" w:rsidP="00DC684B">
            <w:pPr>
              <w:rPr>
                <w:rFonts w:ascii="Gill Sans MT" w:eastAsiaTheme="minorHAnsi" w:hAnsi="Gill Sans MT"/>
                <w:b/>
                <w:bCs/>
                <w:color w:val="B81233"/>
                <w:lang w:val="en-US"/>
              </w:rPr>
            </w:pPr>
            <w:r w:rsidRPr="00704CDE">
              <w:rPr>
                <w:rFonts w:ascii="Gill Sans MT" w:hAnsi="Gill Sans MT"/>
                <w:b/>
                <w:bCs/>
                <w:color w:val="B81233"/>
                <w:lang w:val="en-US"/>
              </w:rPr>
              <w:t>MINIMUM ELIGIBILITY CRITERIA</w:t>
            </w:r>
          </w:p>
          <w:p w14:paraId="7B5CA0AF" w14:textId="33907C54" w:rsidR="00650D9F" w:rsidRPr="00704CDE" w:rsidRDefault="00650D9F" w:rsidP="00650D9F">
            <w:pPr>
              <w:pStyle w:val="a0"/>
              <w:numPr>
                <w:ilvl w:val="0"/>
                <w:numId w:val="8"/>
              </w:numPr>
              <w:rPr>
                <w:rFonts w:ascii="Gill Sans MT" w:hAnsi="Gill Sans MT"/>
                <w:lang w:val="en-US"/>
              </w:rPr>
            </w:pPr>
            <w:r w:rsidRPr="00704CDE">
              <w:rPr>
                <w:rFonts w:ascii="Gill Sans MT" w:hAnsi="Gill Sans MT"/>
                <w:lang w:val="en-US"/>
              </w:rPr>
              <w:t>A</w:t>
            </w:r>
            <w:r w:rsidR="005A6EBD" w:rsidRPr="00704CDE">
              <w:rPr>
                <w:rFonts w:ascii="Gill Sans MT" w:hAnsi="Gill Sans MT"/>
                <w:lang w:val="en-US"/>
              </w:rPr>
              <w:t>n a</w:t>
            </w:r>
            <w:r w:rsidRPr="00704CDE">
              <w:rPr>
                <w:rFonts w:ascii="Gill Sans MT" w:hAnsi="Gill Sans MT"/>
                <w:lang w:val="en-US"/>
              </w:rPr>
              <w:t xml:space="preserve">pplicant must be registered as a CSO in accordance with </w:t>
            </w:r>
            <w:r w:rsidR="00DC4A39" w:rsidRPr="00704CDE">
              <w:rPr>
                <w:rFonts w:ascii="Gill Sans MT" w:hAnsi="Gill Sans MT"/>
                <w:lang w:val="en-US"/>
              </w:rPr>
              <w:t>the Kyrgyz</w:t>
            </w:r>
            <w:r w:rsidRPr="00704CDE">
              <w:rPr>
                <w:rFonts w:ascii="Gill Sans MT" w:hAnsi="Gill Sans MT"/>
                <w:lang w:val="en-US"/>
              </w:rPr>
              <w:t xml:space="preserve"> legislation.</w:t>
            </w:r>
          </w:p>
          <w:p w14:paraId="2B8D64F1" w14:textId="4B3F1E84" w:rsidR="00650D9F" w:rsidRPr="00704CDE" w:rsidRDefault="00DC4A39" w:rsidP="00650D9F">
            <w:pPr>
              <w:pStyle w:val="a0"/>
              <w:numPr>
                <w:ilvl w:val="0"/>
                <w:numId w:val="8"/>
              </w:numPr>
              <w:rPr>
                <w:rFonts w:ascii="Gill Sans MT" w:hAnsi="Gill Sans MT"/>
                <w:lang w:val="en-US"/>
              </w:rPr>
            </w:pPr>
            <w:r w:rsidRPr="00704CDE">
              <w:rPr>
                <w:rFonts w:ascii="Gill Sans MT" w:hAnsi="Gill Sans MT"/>
                <w:lang w:val="en-US"/>
              </w:rPr>
              <w:t>An</w:t>
            </w:r>
            <w:r w:rsidR="00650D9F" w:rsidRPr="00704CDE">
              <w:rPr>
                <w:rFonts w:ascii="Gill Sans MT" w:hAnsi="Gill Sans MT"/>
                <w:lang w:val="en-US"/>
              </w:rPr>
              <w:t xml:space="preserve"> applicant’s current statute and mission </w:t>
            </w:r>
            <w:r w:rsidRPr="00704CDE">
              <w:rPr>
                <w:rFonts w:ascii="Gill Sans MT" w:hAnsi="Gill Sans MT"/>
                <w:lang w:val="en-US"/>
              </w:rPr>
              <w:t>should be</w:t>
            </w:r>
            <w:r w:rsidR="00650D9F" w:rsidRPr="00704CDE">
              <w:rPr>
                <w:rFonts w:ascii="Gill Sans MT" w:hAnsi="Gill Sans MT"/>
                <w:lang w:val="en-US"/>
              </w:rPr>
              <w:t xml:space="preserve"> in line with the AC objectives and purpose of this grant program.</w:t>
            </w:r>
          </w:p>
          <w:p w14:paraId="6A6645B1" w14:textId="5E398E18" w:rsidR="00650D9F" w:rsidRPr="00704CDE" w:rsidRDefault="00DC4A39" w:rsidP="00650D9F">
            <w:pPr>
              <w:pStyle w:val="a0"/>
              <w:numPr>
                <w:ilvl w:val="0"/>
                <w:numId w:val="8"/>
              </w:numPr>
              <w:rPr>
                <w:rFonts w:ascii="Gill Sans MT" w:hAnsi="Gill Sans MT"/>
                <w:lang w:val="en-US"/>
              </w:rPr>
            </w:pPr>
            <w:r w:rsidRPr="00704CDE">
              <w:rPr>
                <w:rFonts w:ascii="Gill Sans MT" w:hAnsi="Gill Sans MT"/>
                <w:lang w:val="en-US"/>
              </w:rPr>
              <w:t xml:space="preserve">An applicant should have </w:t>
            </w:r>
            <w:r w:rsidR="00B707A8" w:rsidRPr="00704CDE">
              <w:rPr>
                <w:rFonts w:ascii="Gill Sans MT" w:hAnsi="Gill Sans MT"/>
                <w:lang w:val="en-US"/>
              </w:rPr>
              <w:t xml:space="preserve">at least 3 years </w:t>
            </w:r>
            <w:r w:rsidR="00974D2B" w:rsidRPr="00704CDE">
              <w:rPr>
                <w:rFonts w:ascii="Gill Sans MT" w:hAnsi="Gill Sans MT"/>
                <w:lang w:val="en-US"/>
              </w:rPr>
              <w:t>of e</w:t>
            </w:r>
            <w:r w:rsidR="00650D9F" w:rsidRPr="00704CDE">
              <w:rPr>
                <w:rFonts w:ascii="Gill Sans MT" w:hAnsi="Gill Sans MT"/>
                <w:lang w:val="en-US"/>
              </w:rPr>
              <w:t>xperience working with civil society institutions, LSG bodies</w:t>
            </w:r>
            <w:r w:rsidR="00DF6CFD" w:rsidRPr="00704CDE">
              <w:rPr>
                <w:rFonts w:ascii="Gill Sans MT" w:hAnsi="Gill Sans MT"/>
                <w:lang w:val="en-US"/>
              </w:rPr>
              <w:t>,</w:t>
            </w:r>
            <w:r w:rsidR="00650D9F" w:rsidRPr="00704CDE">
              <w:rPr>
                <w:rFonts w:ascii="Gill Sans MT" w:hAnsi="Gill Sans MT"/>
                <w:lang w:val="en-US"/>
              </w:rPr>
              <w:t xml:space="preserve"> and local communities.</w:t>
            </w:r>
          </w:p>
          <w:p w14:paraId="708C96D3" w14:textId="7AA6B5B1" w:rsidR="00650D9F" w:rsidRPr="00704CDE" w:rsidRDefault="00DF6CFD" w:rsidP="00650D9F">
            <w:pPr>
              <w:pStyle w:val="a0"/>
              <w:numPr>
                <w:ilvl w:val="0"/>
                <w:numId w:val="8"/>
              </w:numPr>
              <w:rPr>
                <w:rFonts w:ascii="Gill Sans MT" w:hAnsi="Gill Sans MT"/>
                <w:lang w:val="en-US"/>
              </w:rPr>
            </w:pPr>
            <w:r w:rsidRPr="00704CDE">
              <w:rPr>
                <w:rFonts w:ascii="Gill Sans MT" w:hAnsi="Gill Sans MT"/>
                <w:lang w:val="en-US"/>
              </w:rPr>
              <w:t>An applicant should have e</w:t>
            </w:r>
            <w:r w:rsidR="00650D9F" w:rsidRPr="00704CDE">
              <w:rPr>
                <w:rFonts w:ascii="Gill Sans MT" w:hAnsi="Gill Sans MT"/>
                <w:lang w:val="en-US"/>
              </w:rPr>
              <w:t>xperience</w:t>
            </w:r>
            <w:r w:rsidRPr="00704CDE">
              <w:rPr>
                <w:rFonts w:ascii="Gill Sans MT" w:hAnsi="Gill Sans MT"/>
                <w:lang w:val="en-US"/>
              </w:rPr>
              <w:t xml:space="preserve"> working</w:t>
            </w:r>
            <w:r w:rsidR="00650D9F" w:rsidRPr="00704CDE">
              <w:rPr>
                <w:rFonts w:ascii="Gill Sans MT" w:hAnsi="Gill Sans MT"/>
                <w:lang w:val="en-US"/>
              </w:rPr>
              <w:t xml:space="preserve"> in the public service sector at the </w:t>
            </w:r>
            <w:r w:rsidRPr="00704CDE">
              <w:rPr>
                <w:rFonts w:ascii="Gill Sans MT" w:hAnsi="Gill Sans MT"/>
                <w:lang w:val="en-US"/>
              </w:rPr>
              <w:t xml:space="preserve">LSG </w:t>
            </w:r>
            <w:r w:rsidR="00650D9F" w:rsidRPr="00704CDE">
              <w:rPr>
                <w:rFonts w:ascii="Gill Sans MT" w:hAnsi="Gill Sans MT"/>
                <w:lang w:val="en-US"/>
              </w:rPr>
              <w:t>level.</w:t>
            </w:r>
          </w:p>
          <w:p w14:paraId="5C8322B3" w14:textId="0A95E244" w:rsidR="00650D9F" w:rsidRPr="00704CDE" w:rsidRDefault="00650D9F" w:rsidP="00650D9F">
            <w:pPr>
              <w:pStyle w:val="a0"/>
              <w:numPr>
                <w:ilvl w:val="0"/>
                <w:numId w:val="8"/>
              </w:numPr>
              <w:rPr>
                <w:rFonts w:ascii="Gill Sans MT" w:hAnsi="Gill Sans MT"/>
                <w:lang w:val="en-US"/>
              </w:rPr>
            </w:pPr>
            <w:r w:rsidRPr="00704CDE">
              <w:rPr>
                <w:rFonts w:ascii="Gill Sans MT" w:hAnsi="Gill Sans MT"/>
                <w:lang w:val="en-US"/>
              </w:rPr>
              <w:t>Availability in the team of specialists in l</w:t>
            </w:r>
            <w:r w:rsidR="00D87D93" w:rsidRPr="00704CDE">
              <w:rPr>
                <w:rFonts w:ascii="Gill Sans MT" w:hAnsi="Gill Sans MT"/>
                <w:lang w:val="en-US"/>
              </w:rPr>
              <w:t>aw, economy, and</w:t>
            </w:r>
            <w:r w:rsidRPr="00704CDE">
              <w:rPr>
                <w:rFonts w:ascii="Gill Sans MT" w:hAnsi="Gill Sans MT"/>
                <w:lang w:val="en-US"/>
              </w:rPr>
              <w:t xml:space="preserve"> </w:t>
            </w:r>
            <w:r w:rsidR="00D87D93" w:rsidRPr="00704CDE">
              <w:rPr>
                <w:rFonts w:ascii="Gill Sans MT" w:hAnsi="Gill Sans MT"/>
                <w:lang w:val="en-US"/>
              </w:rPr>
              <w:t xml:space="preserve"> public </w:t>
            </w:r>
            <w:r w:rsidRPr="00704CDE">
              <w:rPr>
                <w:rFonts w:ascii="Gill Sans MT" w:hAnsi="Gill Sans MT"/>
                <w:lang w:val="en-US"/>
              </w:rPr>
              <w:t>service</w:t>
            </w:r>
            <w:r w:rsidR="00D87D93" w:rsidRPr="00704CDE">
              <w:rPr>
                <w:rFonts w:ascii="Gill Sans MT" w:hAnsi="Gill Sans MT"/>
                <w:lang w:val="en-US"/>
              </w:rPr>
              <w:t xml:space="preserve"> delivery</w:t>
            </w:r>
            <w:r w:rsidRPr="00704CDE">
              <w:rPr>
                <w:rFonts w:ascii="Gill Sans MT" w:hAnsi="Gill Sans MT"/>
                <w:lang w:val="en-US"/>
              </w:rPr>
              <w:t>.</w:t>
            </w:r>
          </w:p>
          <w:p w14:paraId="2404171F" w14:textId="513980C7" w:rsidR="00650D9F" w:rsidRPr="00704CDE" w:rsidRDefault="005C7A65" w:rsidP="00650D9F">
            <w:pPr>
              <w:numPr>
                <w:ilvl w:val="0"/>
                <w:numId w:val="8"/>
              </w:numPr>
              <w:rPr>
                <w:rFonts w:ascii="Gill Sans MT" w:hAnsi="Gill Sans MT"/>
                <w:lang w:val="en-US"/>
              </w:rPr>
            </w:pPr>
            <w:r w:rsidRPr="00704CDE">
              <w:rPr>
                <w:rFonts w:ascii="Gill Sans MT" w:hAnsi="Gill Sans MT"/>
                <w:lang w:val="en-US"/>
              </w:rPr>
              <w:t>An</w:t>
            </w:r>
            <w:r w:rsidR="00650D9F" w:rsidRPr="00704CDE">
              <w:rPr>
                <w:rFonts w:ascii="Gill Sans MT" w:hAnsi="Gill Sans MT"/>
                <w:lang w:val="en-US"/>
              </w:rPr>
              <w:t xml:space="preserve"> applicant </w:t>
            </w:r>
            <w:r w:rsidR="00E47F2A" w:rsidRPr="00704CDE">
              <w:rPr>
                <w:rFonts w:ascii="Gill Sans MT" w:hAnsi="Gill Sans MT"/>
                <w:lang w:val="en-US"/>
              </w:rPr>
              <w:t>should</w:t>
            </w:r>
            <w:r w:rsidR="00650D9F" w:rsidRPr="00704CDE">
              <w:rPr>
                <w:rFonts w:ascii="Gill Sans MT" w:hAnsi="Gill Sans MT"/>
                <w:lang w:val="en-US"/>
              </w:rPr>
              <w:t xml:space="preserve"> have extensive experience </w:t>
            </w:r>
            <w:r w:rsidRPr="00704CDE">
              <w:rPr>
                <w:rFonts w:ascii="Gill Sans MT" w:hAnsi="Gill Sans MT"/>
                <w:lang w:val="en-US"/>
              </w:rPr>
              <w:t xml:space="preserve">of </w:t>
            </w:r>
            <w:r w:rsidR="00650D9F" w:rsidRPr="00704CDE">
              <w:rPr>
                <w:rFonts w:ascii="Gill Sans MT" w:hAnsi="Gill Sans MT"/>
                <w:lang w:val="en-US"/>
              </w:rPr>
              <w:t>constructive engag</w:t>
            </w:r>
            <w:r w:rsidRPr="00704CDE">
              <w:rPr>
                <w:rFonts w:ascii="Gill Sans MT" w:hAnsi="Gill Sans MT"/>
                <w:lang w:val="en-US"/>
              </w:rPr>
              <w:t>ement</w:t>
            </w:r>
            <w:r w:rsidR="00650D9F" w:rsidRPr="00704CDE">
              <w:rPr>
                <w:rFonts w:ascii="Gill Sans MT" w:hAnsi="Gill Sans MT"/>
                <w:lang w:val="en-US"/>
              </w:rPr>
              <w:t xml:space="preserve"> </w:t>
            </w:r>
            <w:r w:rsidRPr="00704CDE">
              <w:rPr>
                <w:rFonts w:ascii="Gill Sans MT" w:hAnsi="Gill Sans MT"/>
                <w:lang w:val="en-US"/>
              </w:rPr>
              <w:t>of</w:t>
            </w:r>
            <w:r w:rsidR="00650D9F" w:rsidRPr="00704CDE">
              <w:rPr>
                <w:rFonts w:ascii="Gill Sans MT" w:hAnsi="Gill Sans MT"/>
                <w:lang w:val="en-US"/>
              </w:rPr>
              <w:t xml:space="preserve"> public institutions to identify and implement necessary policy and regulatory reforms</w:t>
            </w:r>
            <w:r w:rsidR="00F2171B" w:rsidRPr="00704CDE">
              <w:rPr>
                <w:rFonts w:ascii="Gill Sans MT" w:hAnsi="Gill Sans MT"/>
                <w:lang w:val="en-US"/>
              </w:rPr>
              <w:t>.</w:t>
            </w:r>
          </w:p>
          <w:p w14:paraId="75FF939A" w14:textId="338F8593" w:rsidR="00DC684B" w:rsidRPr="00704CDE" w:rsidRDefault="00650D9F" w:rsidP="00650D9F">
            <w:pPr>
              <w:numPr>
                <w:ilvl w:val="0"/>
                <w:numId w:val="8"/>
              </w:numPr>
              <w:rPr>
                <w:rFonts w:ascii="Gill Sans MT" w:hAnsi="Gill Sans MT"/>
                <w:lang w:val="en-US"/>
              </w:rPr>
            </w:pPr>
            <w:r w:rsidRPr="00704CDE">
              <w:rPr>
                <w:rFonts w:ascii="Gill Sans MT" w:hAnsi="Gill Sans MT"/>
                <w:lang w:val="en-US"/>
              </w:rPr>
              <w:t xml:space="preserve">Experience in issuing and providing small grants to local CSOs.  </w:t>
            </w:r>
          </w:p>
        </w:tc>
      </w:tr>
    </w:tbl>
    <w:p w14:paraId="7065FBF9" w14:textId="77777777" w:rsidR="00934DA8" w:rsidRPr="00704CDE" w:rsidRDefault="00934DA8" w:rsidP="00B75ED2">
      <w:pPr>
        <w:suppressAutoHyphens/>
        <w:rPr>
          <w:rFonts w:ascii="Gill Sans MT" w:hAnsi="Gill Sans MT"/>
          <w:lang w:val="en-US"/>
        </w:rPr>
      </w:pPr>
    </w:p>
    <w:p w14:paraId="138065AA" w14:textId="2F42E3D4" w:rsidR="00863849" w:rsidRPr="00704CDE" w:rsidRDefault="00934DA8" w:rsidP="00B75ED2">
      <w:pPr>
        <w:suppressAutoHyphens/>
        <w:rPr>
          <w:rFonts w:ascii="Gill Sans MT" w:hAnsi="Gill Sans MT"/>
          <w:lang w:val="en-US"/>
        </w:rPr>
      </w:pPr>
      <w:r w:rsidRPr="00704CDE">
        <w:rPr>
          <w:rFonts w:ascii="Gill Sans MT" w:hAnsi="Gill Sans MT"/>
          <w:lang w:val="en-US"/>
        </w:rPr>
        <w:t xml:space="preserve">Only applicants that meet the eligibility criteria </w:t>
      </w:r>
      <w:r w:rsidR="006B7053" w:rsidRPr="00704CDE">
        <w:rPr>
          <w:rFonts w:ascii="Gill Sans MT" w:hAnsi="Gill Sans MT"/>
          <w:lang w:val="en-US"/>
        </w:rPr>
        <w:t xml:space="preserve">and </w:t>
      </w:r>
      <w:r w:rsidRPr="00704CDE">
        <w:rPr>
          <w:rFonts w:ascii="Gill Sans MT" w:hAnsi="Gill Sans MT"/>
          <w:lang w:val="en-US"/>
        </w:rPr>
        <w:t xml:space="preserve">submit a complete application and budget in the specified format will be considered. </w:t>
      </w:r>
      <w:r w:rsidR="00324ED6" w:rsidRPr="00704CDE">
        <w:rPr>
          <w:rFonts w:ascii="Gill Sans MT" w:hAnsi="Gill Sans MT"/>
          <w:lang w:val="en-US"/>
        </w:rPr>
        <w:t>Organizations may not submit more than one application.</w:t>
      </w:r>
    </w:p>
    <w:p w14:paraId="47460B8A" w14:textId="77777777" w:rsidR="00863849" w:rsidRPr="00704CDE" w:rsidRDefault="00863849" w:rsidP="00B75ED2">
      <w:pPr>
        <w:suppressAutoHyphens/>
        <w:rPr>
          <w:rFonts w:ascii="Gill Sans MT" w:hAnsi="Gill Sans MT"/>
          <w:lang w:val="en-US"/>
        </w:rPr>
      </w:pPr>
    </w:p>
    <w:p w14:paraId="0B81DC12" w14:textId="2718E699" w:rsidR="006B57B2" w:rsidRPr="00704CDE" w:rsidRDefault="00934DA8" w:rsidP="009B51FB">
      <w:pPr>
        <w:suppressAutoHyphens/>
        <w:spacing w:after="240"/>
        <w:rPr>
          <w:rFonts w:ascii="Gill Sans MT" w:hAnsi="Gill Sans MT"/>
          <w:spacing w:val="-3"/>
          <w:lang w:val="en-US"/>
        </w:rPr>
      </w:pPr>
      <w:r w:rsidRPr="00704CDE">
        <w:rPr>
          <w:rFonts w:ascii="Gill Sans MT" w:hAnsi="Gill Sans MT"/>
          <w:lang w:val="en-US"/>
        </w:rPr>
        <w:t xml:space="preserve">The grant application </w:t>
      </w:r>
      <w:r w:rsidR="006D0854" w:rsidRPr="00704CDE">
        <w:rPr>
          <w:rFonts w:ascii="Gill Sans MT" w:hAnsi="Gill Sans MT" w:cs="Calibri"/>
          <w:lang w:val="en-US"/>
        </w:rPr>
        <w:t xml:space="preserve">should </w:t>
      </w:r>
      <w:r w:rsidRPr="00704CDE">
        <w:rPr>
          <w:rFonts w:ascii="Gill Sans MT" w:hAnsi="Gill Sans MT"/>
          <w:lang w:val="en-US"/>
        </w:rPr>
        <w:t>include the following documents:</w:t>
      </w:r>
      <w:r w:rsidRPr="00704CDE">
        <w:rPr>
          <w:rFonts w:ascii="Gill Sans MT" w:hAnsi="Gill Sans MT"/>
          <w:spacing w:val="-3"/>
          <w:lang w:val="en-US"/>
        </w:rPr>
        <w:t xml:space="preserve"> </w:t>
      </w:r>
    </w:p>
    <w:p w14:paraId="0E661213" w14:textId="7DB815DC" w:rsidR="001F12E3" w:rsidRPr="00704CDE" w:rsidRDefault="00934DA8" w:rsidP="00116438">
      <w:pPr>
        <w:pStyle w:val="a0"/>
        <w:numPr>
          <w:ilvl w:val="0"/>
          <w:numId w:val="13"/>
        </w:numPr>
        <w:spacing w:after="240"/>
        <w:rPr>
          <w:rFonts w:ascii="Gill Sans MT" w:hAnsi="Gill Sans MT"/>
          <w:spacing w:val="-3"/>
          <w:lang w:val="en-US"/>
        </w:rPr>
      </w:pPr>
      <w:r w:rsidRPr="00704CDE">
        <w:rPr>
          <w:rFonts w:ascii="Gill Sans MT" w:hAnsi="Gill Sans MT"/>
          <w:b/>
          <w:color w:val="B81233"/>
          <w:spacing w:val="-3"/>
          <w:lang w:val="en-US"/>
        </w:rPr>
        <w:t>Application Form</w:t>
      </w:r>
      <w:r w:rsidRPr="00704CDE">
        <w:rPr>
          <w:rFonts w:ascii="Gill Sans MT" w:hAnsi="Gill Sans MT"/>
          <w:color w:val="B81233"/>
          <w:spacing w:val="-3"/>
          <w:lang w:val="en-US"/>
        </w:rPr>
        <w:t xml:space="preserve"> </w:t>
      </w:r>
      <w:r w:rsidRPr="00704CDE">
        <w:rPr>
          <w:rFonts w:ascii="Gill Sans MT" w:hAnsi="Gill Sans MT"/>
          <w:spacing w:val="-3"/>
          <w:lang w:val="en-US"/>
        </w:rPr>
        <w:t xml:space="preserve">with attachments (see the Application </w:t>
      </w:r>
      <w:r w:rsidR="001F12E3" w:rsidRPr="00704CDE">
        <w:rPr>
          <w:rFonts w:ascii="Gill Sans MT" w:hAnsi="Gill Sans MT"/>
          <w:spacing w:val="-3"/>
          <w:lang w:val="en-US"/>
        </w:rPr>
        <w:t xml:space="preserve">Form </w:t>
      </w:r>
      <w:r w:rsidRPr="00704CDE">
        <w:rPr>
          <w:rFonts w:ascii="Gill Sans MT" w:hAnsi="Gill Sans MT"/>
          <w:spacing w:val="-3"/>
          <w:lang w:val="en-US"/>
        </w:rPr>
        <w:t xml:space="preserve">for </w:t>
      </w:r>
      <w:r w:rsidR="00090083" w:rsidRPr="00704CDE">
        <w:rPr>
          <w:rFonts w:ascii="Gill Sans MT" w:hAnsi="Gill Sans MT"/>
          <w:spacing w:val="-3"/>
          <w:lang w:val="en-US"/>
        </w:rPr>
        <w:t xml:space="preserve">more </w:t>
      </w:r>
      <w:r w:rsidRPr="00704CDE">
        <w:rPr>
          <w:rFonts w:ascii="Gill Sans MT" w:hAnsi="Gill Sans MT"/>
          <w:spacing w:val="-3"/>
          <w:lang w:val="en-US"/>
        </w:rPr>
        <w:t>details)</w:t>
      </w:r>
    </w:p>
    <w:p w14:paraId="159D8280" w14:textId="121C9034" w:rsidR="00F13134" w:rsidRPr="00704CDE" w:rsidRDefault="00F13134" w:rsidP="00F13134">
      <w:pPr>
        <w:pStyle w:val="a0"/>
        <w:numPr>
          <w:ilvl w:val="1"/>
          <w:numId w:val="13"/>
        </w:numPr>
        <w:rPr>
          <w:rFonts w:ascii="Gill Sans MT" w:hAnsi="Gill Sans MT"/>
          <w:spacing w:val="-3"/>
          <w:lang w:val="en-US"/>
        </w:rPr>
      </w:pPr>
      <w:r w:rsidRPr="00704CDE">
        <w:rPr>
          <w:rFonts w:ascii="Gill Sans MT" w:hAnsi="Gill Sans MT" w:cs="Arial"/>
          <w:spacing w:val="-3"/>
          <w:lang w:val="en-US"/>
        </w:rPr>
        <w:t>Copy of the Registration Certificate</w:t>
      </w:r>
    </w:p>
    <w:p w14:paraId="62F87808" w14:textId="1A2BA5F1" w:rsidR="00F13134" w:rsidRPr="00704CDE" w:rsidRDefault="00F13134" w:rsidP="00F13134">
      <w:pPr>
        <w:numPr>
          <w:ilvl w:val="1"/>
          <w:numId w:val="13"/>
        </w:numPr>
        <w:tabs>
          <w:tab w:val="center" w:pos="4680"/>
        </w:tabs>
        <w:suppressAutoHyphens/>
        <w:ind w:right="-15"/>
        <w:rPr>
          <w:rFonts w:ascii="Gill Sans MT" w:hAnsi="Gill Sans MT" w:cs="Arial"/>
          <w:spacing w:val="-3"/>
          <w:lang w:val="en-US"/>
        </w:rPr>
      </w:pPr>
      <w:r w:rsidRPr="00704CDE">
        <w:rPr>
          <w:rFonts w:ascii="Gill Sans MT" w:hAnsi="Gill Sans MT" w:cs="Arial"/>
          <w:spacing w:val="-3"/>
          <w:lang w:val="en-US"/>
        </w:rPr>
        <w:t>Copy of the Organization’s Statute</w:t>
      </w:r>
    </w:p>
    <w:p w14:paraId="7121B0BB" w14:textId="74A23B95" w:rsidR="00F13134" w:rsidRPr="00704CDE" w:rsidRDefault="00F13134" w:rsidP="00F13134">
      <w:pPr>
        <w:numPr>
          <w:ilvl w:val="1"/>
          <w:numId w:val="13"/>
        </w:numPr>
        <w:tabs>
          <w:tab w:val="center" w:pos="4680"/>
        </w:tabs>
        <w:suppressAutoHyphens/>
        <w:ind w:right="-15"/>
        <w:rPr>
          <w:rFonts w:ascii="Gill Sans MT" w:hAnsi="Gill Sans MT" w:cs="Arial"/>
          <w:spacing w:val="-3"/>
          <w:lang w:val="en-US"/>
        </w:rPr>
      </w:pPr>
      <w:r w:rsidRPr="00704CDE">
        <w:rPr>
          <w:rFonts w:ascii="Gill Sans MT" w:hAnsi="Gill Sans MT" w:cs="Arial"/>
          <w:spacing w:val="-3"/>
          <w:lang w:val="en-US"/>
        </w:rPr>
        <w:t xml:space="preserve">Data Universal Numbering System (DUNS) number* </w:t>
      </w:r>
    </w:p>
    <w:p w14:paraId="6CD4E8AA" w14:textId="1B19E8C5" w:rsidR="00F13134" w:rsidRPr="00704CDE" w:rsidRDefault="00F13134" w:rsidP="00F13134">
      <w:pPr>
        <w:rPr>
          <w:rFonts w:ascii="Gill Sans MT" w:hAnsi="Gill Sans MT"/>
          <w:spacing w:val="-3"/>
          <w:lang w:val="en-US"/>
        </w:rPr>
      </w:pPr>
    </w:p>
    <w:p w14:paraId="1C8AAE3A" w14:textId="77777777" w:rsidR="00F13134" w:rsidRPr="00704CDE" w:rsidRDefault="00F13134" w:rsidP="00F13134">
      <w:pPr>
        <w:widowControl w:val="0"/>
        <w:ind w:left="990" w:right="162" w:hanging="26"/>
        <w:rPr>
          <w:rFonts w:ascii="Gill Sans MT" w:hAnsi="Gill Sans MT" w:cs="Arial"/>
          <w:i/>
          <w:iCs/>
          <w:color w:val="0563C1" w:themeColor="hyperlink"/>
          <w:spacing w:val="-3"/>
          <w:u w:val="single"/>
          <w:lang w:val="en-US"/>
        </w:rPr>
      </w:pPr>
      <w:r w:rsidRPr="00704CDE">
        <w:rPr>
          <w:rFonts w:ascii="Gill Sans MT" w:hAnsi="Gill Sans MT" w:cs="Arial"/>
          <w:i/>
          <w:iCs/>
          <w:spacing w:val="-3"/>
          <w:lang w:val="en-US"/>
        </w:rPr>
        <w:t xml:space="preserve">*If the applicant already has a DUNS number, it should be included in their application. </w:t>
      </w:r>
      <w:r w:rsidRPr="00704CDE">
        <w:rPr>
          <w:rFonts w:ascii="Gill Sans MT" w:hAnsi="Gill Sans MT" w:cs="Arial"/>
          <w:i/>
          <w:iCs/>
          <w:spacing w:val="-3"/>
          <w:lang w:val="en-US"/>
        </w:rPr>
        <w:lastRenderedPageBreak/>
        <w:t xml:space="preserve">Otherwise, applicants will be expected to get a DUNS number before an award is made. FHI 360 will assist successful applicants with this process. DUNS numbers can be obtained online at </w:t>
      </w:r>
      <w:r w:rsidRPr="00704CDE">
        <w:rPr>
          <w:rFonts w:ascii="Gill Sans MT" w:hAnsi="Gill Sans MT" w:cs="Arial"/>
          <w:i/>
          <w:iCs/>
          <w:spacing w:val="-3"/>
        </w:rPr>
        <w:fldChar w:fldCharType="begin"/>
      </w:r>
      <w:r w:rsidRPr="00704CDE">
        <w:rPr>
          <w:rFonts w:ascii="Gill Sans MT" w:hAnsi="Gill Sans MT" w:cs="Arial"/>
          <w:i/>
          <w:iCs/>
          <w:spacing w:val="-3"/>
          <w:lang w:val="en-US"/>
        </w:rPr>
        <w:instrText xml:space="preserve"> HYPERLINK "http://fedgov.dnb.com/webform/pages/CCRSearch.jsp" </w:instrText>
      </w:r>
      <w:r w:rsidRPr="00704CDE">
        <w:rPr>
          <w:rFonts w:ascii="Gill Sans MT" w:hAnsi="Gill Sans MT" w:cs="Arial"/>
          <w:i/>
          <w:iCs/>
          <w:spacing w:val="-3"/>
        </w:rPr>
        <w:fldChar w:fldCharType="separate"/>
      </w:r>
      <w:r w:rsidRPr="00704CDE">
        <w:rPr>
          <w:rFonts w:ascii="Gill Sans MT" w:hAnsi="Gill Sans MT" w:cs="Arial"/>
          <w:i/>
          <w:iCs/>
          <w:color w:val="0563C1" w:themeColor="hyperlink"/>
          <w:spacing w:val="-3"/>
          <w:u w:val="single"/>
          <w:lang w:val="en-US"/>
        </w:rPr>
        <w:t>http://fedgov.dnb.com/webform/pages/CCRSearch.jsp</w:t>
      </w:r>
    </w:p>
    <w:p w14:paraId="3F9D9C87" w14:textId="3F9B6A87" w:rsidR="00F13134" w:rsidRPr="00704CDE" w:rsidRDefault="00F13134" w:rsidP="00F13134">
      <w:pPr>
        <w:ind w:left="990"/>
        <w:rPr>
          <w:rFonts w:ascii="Gill Sans MT" w:hAnsi="Gill Sans MT"/>
          <w:spacing w:val="-3"/>
          <w:lang w:val="en-US"/>
        </w:rPr>
      </w:pPr>
      <w:r w:rsidRPr="00704CDE">
        <w:rPr>
          <w:rFonts w:ascii="Gill Sans MT" w:hAnsi="Gill Sans MT" w:cs="Arial"/>
          <w:i/>
          <w:iCs/>
          <w:spacing w:val="-3"/>
        </w:rPr>
        <w:fldChar w:fldCharType="end"/>
      </w:r>
    </w:p>
    <w:p w14:paraId="71859335" w14:textId="3E4D1837" w:rsidR="00B86BC5" w:rsidRPr="00704CDE" w:rsidRDefault="000E372C" w:rsidP="00116438">
      <w:pPr>
        <w:pStyle w:val="a0"/>
        <w:numPr>
          <w:ilvl w:val="0"/>
          <w:numId w:val="13"/>
        </w:numPr>
        <w:spacing w:after="240"/>
        <w:rPr>
          <w:rFonts w:ascii="Gill Sans MT" w:hAnsi="Gill Sans MT"/>
          <w:b/>
          <w:spacing w:val="-3"/>
          <w:lang w:val="en-US"/>
        </w:rPr>
      </w:pPr>
      <w:r w:rsidRPr="00704CDE">
        <w:rPr>
          <w:rFonts w:ascii="Gill Sans MT" w:hAnsi="Gill Sans MT" w:cs="Arial"/>
          <w:b/>
          <w:color w:val="B81233"/>
          <w:spacing w:val="-3"/>
          <w:lang w:val="en-US"/>
        </w:rPr>
        <w:t>Budget Table and Budget Narrative</w:t>
      </w:r>
      <w:r w:rsidR="00934DA8" w:rsidRPr="00704CDE">
        <w:rPr>
          <w:rFonts w:ascii="Gill Sans MT" w:hAnsi="Gill Sans MT"/>
          <w:color w:val="B81233"/>
          <w:spacing w:val="-3"/>
          <w:lang w:val="en-US"/>
        </w:rPr>
        <w:t xml:space="preserve">: </w:t>
      </w:r>
      <w:r w:rsidR="00934DA8" w:rsidRPr="00704CDE">
        <w:rPr>
          <w:rFonts w:ascii="Gill Sans MT" w:hAnsi="Gill Sans MT"/>
          <w:spacing w:val="-3"/>
          <w:lang w:val="en-US"/>
        </w:rPr>
        <w:t xml:space="preserve">The </w:t>
      </w:r>
      <w:r w:rsidR="000A6320" w:rsidRPr="00704CDE">
        <w:rPr>
          <w:rFonts w:ascii="Gill Sans MT" w:hAnsi="Gill Sans MT"/>
          <w:spacing w:val="-3"/>
          <w:lang w:val="en-US"/>
        </w:rPr>
        <w:t>a</w:t>
      </w:r>
      <w:r w:rsidR="00934DA8" w:rsidRPr="00704CDE">
        <w:rPr>
          <w:rFonts w:ascii="Gill Sans MT" w:hAnsi="Gill Sans MT"/>
          <w:spacing w:val="-3"/>
          <w:lang w:val="en-US"/>
        </w:rPr>
        <w:t xml:space="preserve">pplicant’s cost proposal shall include a detailed budget table and budget notes. The detailed budget table should include a complete breakdown of the cost/price elements associated with each line item. The budget shall include cost or prices of labor, travel or transportation, and other direct costs related to various implemented activities. The </w:t>
      </w:r>
      <w:r w:rsidR="000A6320" w:rsidRPr="00704CDE">
        <w:rPr>
          <w:rFonts w:ascii="Gill Sans MT" w:hAnsi="Gill Sans MT"/>
          <w:spacing w:val="-3"/>
          <w:lang w:val="en-US"/>
        </w:rPr>
        <w:t>b</w:t>
      </w:r>
      <w:r w:rsidR="00934DA8" w:rsidRPr="00704CDE">
        <w:rPr>
          <w:rFonts w:ascii="Gill Sans MT" w:hAnsi="Gill Sans MT"/>
          <w:spacing w:val="-3"/>
          <w:lang w:val="en-US"/>
        </w:rPr>
        <w:t xml:space="preserve">udget </w:t>
      </w:r>
      <w:r w:rsidR="000A6320" w:rsidRPr="00704CDE">
        <w:rPr>
          <w:rFonts w:ascii="Gill Sans MT" w:hAnsi="Gill Sans MT"/>
          <w:spacing w:val="-3"/>
          <w:lang w:val="en-US"/>
        </w:rPr>
        <w:t>n</w:t>
      </w:r>
      <w:r w:rsidR="00934DA8" w:rsidRPr="00704CDE">
        <w:rPr>
          <w:rFonts w:ascii="Gill Sans MT" w:hAnsi="Gill Sans MT"/>
          <w:spacing w:val="-3"/>
          <w:lang w:val="en-US"/>
        </w:rPr>
        <w:t xml:space="preserve">otes should justify these expenses in terms of the reasonableness of the cost and the relevance to project activities. </w:t>
      </w:r>
      <w:r w:rsidR="00934DA8" w:rsidRPr="00704CDE">
        <w:rPr>
          <w:rFonts w:ascii="Gill Sans MT" w:hAnsi="Gill Sans MT"/>
          <w:lang w:val="en-US"/>
        </w:rPr>
        <w:t>All project</w:t>
      </w:r>
      <w:r w:rsidR="00934DA8" w:rsidRPr="00704CDE">
        <w:rPr>
          <w:rFonts w:ascii="Gill Sans MT" w:hAnsi="Gill Sans MT"/>
          <w:spacing w:val="-3"/>
          <w:lang w:val="en-US"/>
        </w:rPr>
        <w:t xml:space="preserve"> expenses should be detailed in </w:t>
      </w:r>
      <w:r w:rsidR="00592F37" w:rsidRPr="00704CDE">
        <w:rPr>
          <w:rFonts w:ascii="Gill Sans MT" w:hAnsi="Gill Sans MT"/>
          <w:spacing w:val="-3"/>
          <w:lang w:val="en-US"/>
        </w:rPr>
        <w:t>Kyrgyz Som (KGS)</w:t>
      </w:r>
      <w:r w:rsidR="00934DA8" w:rsidRPr="00704CDE">
        <w:rPr>
          <w:rFonts w:ascii="Gill Sans MT" w:hAnsi="Gill Sans MT"/>
          <w:spacing w:val="-3"/>
          <w:lang w:val="en-US"/>
        </w:rPr>
        <w:t>.</w:t>
      </w:r>
      <w:r w:rsidR="00131C55" w:rsidRPr="00704CDE">
        <w:rPr>
          <w:rFonts w:ascii="Gill Sans MT" w:hAnsi="Gill Sans MT"/>
          <w:lang w:val="en-US"/>
        </w:rPr>
        <w:t xml:space="preserve"> </w:t>
      </w:r>
      <w:r w:rsidR="00131C55" w:rsidRPr="00704CDE">
        <w:rPr>
          <w:rFonts w:ascii="Gill Sans MT" w:hAnsi="Gill Sans MT" w:cs="Arial"/>
          <w:lang w:val="en-US"/>
        </w:rPr>
        <w:t xml:space="preserve">Please note that project budgets should reflect the </w:t>
      </w:r>
      <w:r w:rsidR="00863849" w:rsidRPr="00704CDE">
        <w:rPr>
          <w:rFonts w:ascii="Gill Sans MT" w:hAnsi="Gill Sans MT" w:cs="Arial"/>
          <w:lang w:val="en-US"/>
        </w:rPr>
        <w:t xml:space="preserve">full </w:t>
      </w:r>
      <w:r w:rsidR="00131C55" w:rsidRPr="00704CDE">
        <w:rPr>
          <w:rFonts w:ascii="Gill Sans MT" w:hAnsi="Gill Sans MT" w:cs="Arial"/>
          <w:lang w:val="en-US"/>
        </w:rPr>
        <w:t>implementation period</w:t>
      </w:r>
      <w:r w:rsidR="00863849" w:rsidRPr="00704CDE">
        <w:rPr>
          <w:rFonts w:ascii="Gill Sans MT" w:hAnsi="Gill Sans MT" w:cs="Arial"/>
          <w:lang w:val="en-US"/>
        </w:rPr>
        <w:t xml:space="preserve"> (</w:t>
      </w:r>
      <w:r w:rsidR="00AD2964" w:rsidRPr="00704CDE">
        <w:rPr>
          <w:rFonts w:ascii="Gill Sans MT" w:hAnsi="Gill Sans MT" w:cs="Arial"/>
          <w:lang w:val="en-US"/>
        </w:rPr>
        <w:t>March</w:t>
      </w:r>
      <w:r w:rsidR="006E0813" w:rsidRPr="00704CDE">
        <w:rPr>
          <w:rFonts w:ascii="Gill Sans MT" w:hAnsi="Gill Sans MT" w:cs="Arial"/>
          <w:lang w:val="en-US"/>
        </w:rPr>
        <w:t>, 202</w:t>
      </w:r>
      <w:r w:rsidR="007B2BC7" w:rsidRPr="00704CDE">
        <w:rPr>
          <w:rFonts w:ascii="Gill Sans MT" w:hAnsi="Gill Sans MT" w:cs="Arial"/>
          <w:lang w:val="en-US"/>
        </w:rPr>
        <w:t>2</w:t>
      </w:r>
      <w:r w:rsidR="00D11FD5" w:rsidRPr="00704CDE">
        <w:rPr>
          <w:rFonts w:ascii="Gill Sans MT" w:hAnsi="Gill Sans MT" w:cs="Arial"/>
          <w:lang w:val="en-US"/>
        </w:rPr>
        <w:t xml:space="preserve"> – </w:t>
      </w:r>
      <w:r w:rsidR="00AD2964" w:rsidRPr="00704CDE">
        <w:rPr>
          <w:rFonts w:ascii="Gill Sans MT" w:hAnsi="Gill Sans MT" w:cs="Arial"/>
          <w:lang w:val="en-US"/>
        </w:rPr>
        <w:t>September</w:t>
      </w:r>
      <w:r w:rsidR="006E0813" w:rsidRPr="00704CDE">
        <w:rPr>
          <w:rFonts w:ascii="Gill Sans MT" w:hAnsi="Gill Sans MT" w:cs="Arial"/>
          <w:lang w:val="en-US"/>
        </w:rPr>
        <w:t xml:space="preserve">, </w:t>
      </w:r>
      <w:r w:rsidR="00863849" w:rsidRPr="00704CDE">
        <w:rPr>
          <w:rFonts w:ascii="Gill Sans MT" w:hAnsi="Gill Sans MT" w:cs="Arial"/>
          <w:lang w:val="en-US"/>
        </w:rPr>
        <w:t>202</w:t>
      </w:r>
      <w:r w:rsidR="006E0813" w:rsidRPr="00704CDE">
        <w:rPr>
          <w:rFonts w:ascii="Gill Sans MT" w:hAnsi="Gill Sans MT" w:cs="Arial"/>
          <w:lang w:val="en-US"/>
        </w:rPr>
        <w:t>3</w:t>
      </w:r>
      <w:r w:rsidR="00863849" w:rsidRPr="00704CDE">
        <w:rPr>
          <w:rFonts w:ascii="Gill Sans MT" w:hAnsi="Gill Sans MT" w:cs="Arial"/>
          <w:lang w:val="en-US"/>
        </w:rPr>
        <w:t>)</w:t>
      </w:r>
      <w:r w:rsidR="00131C55" w:rsidRPr="00704CDE">
        <w:rPr>
          <w:rFonts w:ascii="Gill Sans MT" w:hAnsi="Gill Sans MT"/>
          <w:b/>
          <w:lang w:val="en-US"/>
        </w:rPr>
        <w:t xml:space="preserve">. </w:t>
      </w:r>
      <w:r w:rsidR="00647709" w:rsidRPr="00704CDE">
        <w:rPr>
          <w:rFonts w:ascii="Gill Sans MT" w:hAnsi="Gill Sans MT"/>
          <w:b/>
          <w:lang w:val="en-US"/>
        </w:rPr>
        <w:t>If s</w:t>
      </w:r>
      <w:r w:rsidR="00934DA8" w:rsidRPr="00704CDE">
        <w:rPr>
          <w:rFonts w:ascii="Gill Sans MT" w:hAnsi="Gill Sans MT"/>
          <w:b/>
          <w:lang w:val="en-US"/>
        </w:rPr>
        <w:t>elected</w:t>
      </w:r>
      <w:r w:rsidR="00647709" w:rsidRPr="00704CDE">
        <w:rPr>
          <w:rFonts w:ascii="Gill Sans MT" w:hAnsi="Gill Sans MT"/>
          <w:b/>
          <w:lang w:val="en-US"/>
        </w:rPr>
        <w:t>,</w:t>
      </w:r>
      <w:r w:rsidR="00934DA8" w:rsidRPr="00704CDE">
        <w:rPr>
          <w:rFonts w:ascii="Gill Sans MT" w:hAnsi="Gill Sans MT"/>
          <w:b/>
          <w:lang w:val="en-US"/>
        </w:rPr>
        <w:t xml:space="preserve"> applicants </w:t>
      </w:r>
      <w:r w:rsidR="00647709" w:rsidRPr="00704CDE">
        <w:rPr>
          <w:rFonts w:ascii="Gill Sans MT" w:hAnsi="Gill Sans MT"/>
          <w:b/>
          <w:lang w:val="en-US"/>
        </w:rPr>
        <w:t xml:space="preserve">will </w:t>
      </w:r>
      <w:r w:rsidR="00D719F6" w:rsidRPr="00704CDE">
        <w:rPr>
          <w:rFonts w:ascii="Gill Sans MT" w:hAnsi="Gill Sans MT"/>
          <w:b/>
          <w:lang w:val="en-US"/>
        </w:rPr>
        <w:t>be expected</w:t>
      </w:r>
      <w:r w:rsidR="00934DA8" w:rsidRPr="00704CDE">
        <w:rPr>
          <w:rFonts w:ascii="Gill Sans MT" w:hAnsi="Gill Sans MT"/>
          <w:b/>
          <w:lang w:val="en-US"/>
        </w:rPr>
        <w:t xml:space="preserve"> to provide supporting documentation for all proposed salaries, </w:t>
      </w:r>
      <w:r w:rsidR="00116438" w:rsidRPr="00704CDE">
        <w:rPr>
          <w:rFonts w:ascii="Gill Sans MT" w:hAnsi="Gill Sans MT"/>
          <w:b/>
          <w:lang w:val="en-US"/>
        </w:rPr>
        <w:t xml:space="preserve">consultant rates, </w:t>
      </w:r>
      <w:r w:rsidR="00934DA8" w:rsidRPr="00704CDE">
        <w:rPr>
          <w:rFonts w:ascii="Gill Sans MT" w:hAnsi="Gill Sans MT"/>
          <w:b/>
          <w:lang w:val="en-US"/>
        </w:rPr>
        <w:t xml:space="preserve">any rent, and any budgeted items that are not common market goods.  </w:t>
      </w:r>
    </w:p>
    <w:p w14:paraId="422068F4" w14:textId="77777777" w:rsidR="00934DA8" w:rsidRPr="00704CDE" w:rsidRDefault="00934DA8" w:rsidP="00F13134">
      <w:pPr>
        <w:pStyle w:val="a0"/>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MT" w:hAnsi="Gill Sans MT"/>
          <w:spacing w:val="-3"/>
          <w:lang w:val="en-US"/>
        </w:rPr>
      </w:pPr>
      <w:r w:rsidRPr="00704CDE">
        <w:rPr>
          <w:rFonts w:ascii="Gill Sans MT" w:hAnsi="Gill Sans MT"/>
          <w:b/>
          <w:bCs/>
          <w:color w:val="B81233"/>
          <w:lang w:val="en-US"/>
        </w:rPr>
        <w:t>Optional documentation:</w:t>
      </w:r>
      <w:r w:rsidRPr="00704CDE">
        <w:rPr>
          <w:rFonts w:ascii="Gill Sans MT" w:hAnsi="Gill Sans MT"/>
          <w:color w:val="B81233"/>
          <w:lang w:val="en-US"/>
        </w:rPr>
        <w:t xml:space="preserve"> </w:t>
      </w:r>
      <w:r w:rsidRPr="00704CDE">
        <w:rPr>
          <w:rFonts w:ascii="Gill Sans MT" w:hAnsi="Gill Sans MT"/>
          <w:lang w:val="en-US"/>
        </w:rPr>
        <w:t>other material such as brochures, research reports, samples of publications and results of past programs are welcome.</w:t>
      </w:r>
      <w:r w:rsidRPr="00704CDE">
        <w:rPr>
          <w:rFonts w:ascii="Gill Sans MT" w:hAnsi="Gill Sans MT"/>
          <w:lang w:val="en-US"/>
        </w:rPr>
        <w:tab/>
      </w:r>
    </w:p>
    <w:p w14:paraId="4E436D19" w14:textId="77777777" w:rsidR="0056003D" w:rsidRPr="00704CDE" w:rsidRDefault="0056003D" w:rsidP="00B75ED2">
      <w:pPr>
        <w:rPr>
          <w:rFonts w:ascii="Gill Sans MT" w:hAnsi="Gill Sans MT"/>
          <w:lang w:val="en-US"/>
        </w:rPr>
      </w:pPr>
    </w:p>
    <w:p w14:paraId="620F6E30" w14:textId="644408F5" w:rsidR="00B151D5" w:rsidRPr="00704CDE" w:rsidRDefault="009652C2" w:rsidP="00B75ED2">
      <w:pPr>
        <w:spacing w:line="276" w:lineRule="auto"/>
        <w:rPr>
          <w:rFonts w:ascii="Gill Sans MT" w:hAnsi="Gill Sans MT"/>
          <w:lang w:val="en-US"/>
        </w:rPr>
      </w:pPr>
      <w:r w:rsidRPr="00704CDE">
        <w:rPr>
          <w:rFonts w:ascii="Gill Sans MT" w:hAnsi="Gill Sans MT"/>
          <w:lang w:val="en-US"/>
        </w:rPr>
        <w:t xml:space="preserve">FHI 360 may </w:t>
      </w:r>
      <w:r w:rsidR="008A1E65" w:rsidRPr="00704CDE">
        <w:rPr>
          <w:rFonts w:ascii="Gill Sans MT" w:hAnsi="Gill Sans MT"/>
          <w:lang w:val="en-US"/>
        </w:rPr>
        <w:t xml:space="preserve">request </w:t>
      </w:r>
      <w:r w:rsidR="00CA588E" w:rsidRPr="00704CDE">
        <w:rPr>
          <w:rFonts w:ascii="Gill Sans MT" w:hAnsi="Gill Sans MT"/>
          <w:lang w:val="en-US"/>
        </w:rPr>
        <w:t>additional information</w:t>
      </w:r>
      <w:r w:rsidR="00EC71C7" w:rsidRPr="00704CDE">
        <w:rPr>
          <w:rFonts w:ascii="Gill Sans MT" w:hAnsi="Gill Sans MT"/>
          <w:lang w:val="en-US"/>
        </w:rPr>
        <w:t xml:space="preserve"> related to the application</w:t>
      </w:r>
      <w:r w:rsidR="00CA588E" w:rsidRPr="00704CDE">
        <w:rPr>
          <w:rFonts w:ascii="Gill Sans MT" w:hAnsi="Gill Sans MT"/>
          <w:lang w:val="en-US"/>
        </w:rPr>
        <w:t xml:space="preserve">. </w:t>
      </w:r>
    </w:p>
    <w:p w14:paraId="15401B82" w14:textId="77777777" w:rsidR="009B51FB" w:rsidRPr="00704CDE" w:rsidRDefault="009B51FB" w:rsidP="00B75ED2">
      <w:pPr>
        <w:rPr>
          <w:rStyle w:val="Strong1"/>
          <w:rFonts w:ascii="Gill Sans MT" w:hAnsi="Gill Sans MT" w:cs="Arial"/>
          <w:color w:val="4472C4" w:themeColor="accent1"/>
          <w:sz w:val="24"/>
          <w:lang w:val="en-US"/>
        </w:rPr>
      </w:pPr>
    </w:p>
    <w:p w14:paraId="0EFC6725" w14:textId="0E81E948" w:rsidR="00863849" w:rsidRPr="00704CDE" w:rsidRDefault="00863849" w:rsidP="00E055D4">
      <w:pPr>
        <w:pStyle w:val="1"/>
      </w:pPr>
      <w:bookmarkStart w:id="8" w:name="_Toc32927269"/>
      <w:r w:rsidRPr="00704CDE">
        <w:rPr>
          <w:rStyle w:val="Strong1"/>
          <w:rFonts w:ascii="Gill Sans MT" w:hAnsi="Gill Sans MT"/>
          <w:b/>
          <w:color w:val="01316A"/>
          <w:sz w:val="24"/>
        </w:rPr>
        <w:t>EVALUATION PROCESS</w:t>
      </w:r>
      <w:bookmarkEnd w:id="8"/>
    </w:p>
    <w:p w14:paraId="040D9F48" w14:textId="625928BA" w:rsidR="00934DA8" w:rsidRPr="00704CDE" w:rsidRDefault="00934DA8" w:rsidP="008D2192">
      <w:pPr>
        <w:tabs>
          <w:tab w:val="left" w:pos="0"/>
        </w:tabs>
        <w:suppressAutoHyphens/>
        <w:ind w:right="-7"/>
        <w:jc w:val="both"/>
        <w:rPr>
          <w:rFonts w:ascii="Gill Sans MT" w:hAnsi="Gill Sans MT"/>
          <w:spacing w:val="-3"/>
          <w:lang w:val="en-US"/>
        </w:rPr>
      </w:pPr>
      <w:r w:rsidRPr="00704CDE">
        <w:rPr>
          <w:rFonts w:ascii="Gill Sans MT" w:hAnsi="Gill Sans MT"/>
          <w:spacing w:val="-3"/>
          <w:lang w:val="en-US"/>
        </w:rPr>
        <w:t>All interested applicants that meet the eligibility criteria above are invited to submit project applications responding to the requirements, terms</w:t>
      </w:r>
      <w:r w:rsidR="002F56B0" w:rsidRPr="00704CDE">
        <w:rPr>
          <w:rFonts w:ascii="Gill Sans MT" w:hAnsi="Gill Sans MT"/>
          <w:spacing w:val="-3"/>
          <w:lang w:val="en-US"/>
        </w:rPr>
        <w:t>,</w:t>
      </w:r>
      <w:r w:rsidRPr="00704CDE">
        <w:rPr>
          <w:rFonts w:ascii="Gill Sans MT" w:hAnsi="Gill Sans MT"/>
          <w:spacing w:val="-3"/>
          <w:lang w:val="en-US"/>
        </w:rPr>
        <w:t xml:space="preserve"> and selection criteria of this R</w:t>
      </w:r>
      <w:r w:rsidR="00292426" w:rsidRPr="00704CDE">
        <w:rPr>
          <w:rFonts w:ascii="Gill Sans MT" w:hAnsi="Gill Sans MT"/>
          <w:spacing w:val="-3"/>
          <w:lang w:val="en-US"/>
        </w:rPr>
        <w:t>FA</w:t>
      </w:r>
      <w:r w:rsidRPr="00704CDE">
        <w:rPr>
          <w:rFonts w:ascii="Gill Sans MT" w:hAnsi="Gill Sans MT"/>
          <w:spacing w:val="-3"/>
          <w:lang w:val="en-US"/>
        </w:rPr>
        <w:t>,</w:t>
      </w:r>
      <w:r w:rsidR="00747FE3" w:rsidRPr="00704CDE">
        <w:rPr>
          <w:rFonts w:ascii="Gill Sans MT" w:hAnsi="Gill Sans MT"/>
          <w:spacing w:val="-3"/>
          <w:lang w:val="en-US"/>
        </w:rPr>
        <w:t xml:space="preserve"> in </w:t>
      </w:r>
      <w:r w:rsidR="00033370" w:rsidRPr="00704CDE">
        <w:rPr>
          <w:rFonts w:ascii="Gill Sans MT" w:hAnsi="Gill Sans MT"/>
          <w:spacing w:val="-3"/>
          <w:lang w:val="en-US"/>
        </w:rPr>
        <w:t xml:space="preserve">English </w:t>
      </w:r>
      <w:r w:rsidR="002E08F4" w:rsidRPr="00704CDE">
        <w:rPr>
          <w:rFonts w:ascii="Gill Sans MT" w:hAnsi="Gill Sans MT"/>
          <w:spacing w:val="-3"/>
          <w:lang w:val="en-US"/>
        </w:rPr>
        <w:t>or R</w:t>
      </w:r>
      <w:r w:rsidR="004C643A" w:rsidRPr="00704CDE">
        <w:rPr>
          <w:rFonts w:ascii="Gill Sans MT" w:hAnsi="Gill Sans MT"/>
          <w:spacing w:val="-3"/>
          <w:lang w:val="en-US"/>
        </w:rPr>
        <w:t>ussian</w:t>
      </w:r>
      <w:r w:rsidR="00747FE3" w:rsidRPr="00704CDE">
        <w:rPr>
          <w:rFonts w:ascii="Gill Sans MT" w:hAnsi="Gill Sans MT"/>
          <w:spacing w:val="-3"/>
          <w:lang w:val="en-US"/>
        </w:rPr>
        <w:t xml:space="preserve">, </w:t>
      </w:r>
      <w:r w:rsidRPr="00704CDE">
        <w:rPr>
          <w:rFonts w:ascii="Gill Sans MT" w:hAnsi="Gill Sans MT"/>
          <w:spacing w:val="-3"/>
          <w:lang w:val="en-US"/>
        </w:rPr>
        <w:t>based on the appli</w:t>
      </w:r>
      <w:r w:rsidR="00CF0D4D" w:rsidRPr="00704CDE">
        <w:rPr>
          <w:rFonts w:ascii="Gill Sans MT" w:hAnsi="Gill Sans MT"/>
          <w:spacing w:val="-3"/>
          <w:lang w:val="en-US"/>
        </w:rPr>
        <w:t>cation form and required attachments</w:t>
      </w:r>
      <w:r w:rsidRPr="00704CDE">
        <w:rPr>
          <w:rFonts w:ascii="Gill Sans MT" w:hAnsi="Gill Sans MT"/>
          <w:spacing w:val="-3"/>
          <w:lang w:val="en-US"/>
        </w:rPr>
        <w:t xml:space="preserve"> from the application package (see the Application Form) </w:t>
      </w:r>
      <w:r w:rsidR="008D26D7" w:rsidRPr="00704CDE">
        <w:rPr>
          <w:rFonts w:ascii="Gill Sans MT" w:hAnsi="Gill Sans MT"/>
          <w:spacing w:val="-3"/>
          <w:lang w:val="en-US"/>
        </w:rPr>
        <w:t xml:space="preserve">by </w:t>
      </w:r>
      <w:r w:rsidR="00A63AE6" w:rsidRPr="00704CDE">
        <w:rPr>
          <w:rFonts w:ascii="Gill Sans MT" w:hAnsi="Gill Sans MT"/>
          <w:spacing w:val="-3"/>
          <w:lang w:val="en-US"/>
        </w:rPr>
        <w:t>February 2</w:t>
      </w:r>
      <w:r w:rsidR="007626AD" w:rsidRPr="00B928F2">
        <w:rPr>
          <w:rFonts w:ascii="Gill Sans MT" w:hAnsi="Gill Sans MT" w:cs="Arial"/>
          <w:color w:val="auto"/>
          <w:lang w:val="en-US"/>
        </w:rPr>
        <w:t>3</w:t>
      </w:r>
      <w:r w:rsidR="00747FE3" w:rsidRPr="00704CDE">
        <w:rPr>
          <w:rFonts w:ascii="Gill Sans MT" w:hAnsi="Gill Sans MT"/>
          <w:spacing w:val="-3"/>
          <w:lang w:val="en-US"/>
        </w:rPr>
        <w:t>, 202</w:t>
      </w:r>
      <w:r w:rsidR="00EC6BE8" w:rsidRPr="00704CDE">
        <w:rPr>
          <w:rFonts w:ascii="Gill Sans MT" w:hAnsi="Gill Sans MT"/>
          <w:spacing w:val="-3"/>
          <w:lang w:val="en-US"/>
        </w:rPr>
        <w:t>2</w:t>
      </w:r>
      <w:r w:rsidR="001B5B25" w:rsidRPr="00704CDE">
        <w:rPr>
          <w:rFonts w:ascii="Gill Sans MT" w:hAnsi="Gill Sans MT"/>
          <w:spacing w:val="-3"/>
          <w:lang w:val="en-US"/>
        </w:rPr>
        <w:t xml:space="preserve"> (18</w:t>
      </w:r>
      <w:r w:rsidR="00BF18CA" w:rsidRPr="00704CDE">
        <w:rPr>
          <w:rFonts w:ascii="Gill Sans MT" w:hAnsi="Gill Sans MT"/>
          <w:spacing w:val="-3"/>
          <w:lang w:val="en-US"/>
        </w:rPr>
        <w:t>:</w:t>
      </w:r>
      <w:r w:rsidR="001B5B25" w:rsidRPr="00704CDE">
        <w:rPr>
          <w:rFonts w:ascii="Gill Sans MT" w:hAnsi="Gill Sans MT"/>
          <w:spacing w:val="-3"/>
          <w:lang w:val="en-US"/>
        </w:rPr>
        <w:t>00 Bishkek Time)</w:t>
      </w:r>
      <w:r w:rsidR="00747FE3" w:rsidRPr="00704CDE">
        <w:rPr>
          <w:rFonts w:ascii="Gill Sans MT" w:hAnsi="Gill Sans MT"/>
          <w:spacing w:val="-3"/>
          <w:lang w:val="en-US"/>
        </w:rPr>
        <w:t xml:space="preserve">. </w:t>
      </w:r>
    </w:p>
    <w:p w14:paraId="19A44069" w14:textId="77777777" w:rsidR="00934DA8" w:rsidRPr="00704CDE" w:rsidRDefault="00934DA8" w:rsidP="009B51FB">
      <w:pPr>
        <w:tabs>
          <w:tab w:val="left" w:pos="0"/>
        </w:tabs>
        <w:suppressAutoHyphens/>
        <w:ind w:right="-7"/>
        <w:rPr>
          <w:rFonts w:ascii="Gill Sans MT" w:hAnsi="Gill Sans MT"/>
          <w:spacing w:val="-3"/>
          <w:lang w:val="en-US"/>
        </w:rPr>
      </w:pPr>
    </w:p>
    <w:p w14:paraId="26CBBADA" w14:textId="3E074D16" w:rsidR="00863849" w:rsidRPr="00704CDE" w:rsidRDefault="00934DA8" w:rsidP="008D2192">
      <w:pPr>
        <w:ind w:right="-7"/>
        <w:jc w:val="both"/>
        <w:rPr>
          <w:rFonts w:ascii="Gill Sans MT" w:hAnsi="Gill Sans MT"/>
          <w:spacing w:val="-3"/>
          <w:lang w:val="en-US"/>
        </w:rPr>
      </w:pPr>
      <w:r w:rsidRPr="00704CDE">
        <w:rPr>
          <w:rFonts w:ascii="Gill Sans MT" w:hAnsi="Gill Sans MT"/>
          <w:lang w:val="en-US"/>
        </w:rPr>
        <w:t xml:space="preserve">Upon receipt, </w:t>
      </w:r>
      <w:r w:rsidR="00292426" w:rsidRPr="00704CDE">
        <w:rPr>
          <w:rFonts w:ascii="Gill Sans MT" w:hAnsi="Gill Sans MT"/>
          <w:lang w:val="en-US"/>
        </w:rPr>
        <w:t xml:space="preserve">the </w:t>
      </w:r>
      <w:r w:rsidR="00863849" w:rsidRPr="00704CDE">
        <w:rPr>
          <w:rFonts w:ascii="Gill Sans MT" w:hAnsi="Gill Sans MT"/>
          <w:lang w:val="en-US"/>
        </w:rPr>
        <w:t>AC</w:t>
      </w:r>
      <w:r w:rsidR="008A1E65" w:rsidRPr="00704CDE">
        <w:rPr>
          <w:rFonts w:ascii="Gill Sans MT" w:hAnsi="Gill Sans MT"/>
          <w:lang w:val="en-US"/>
        </w:rPr>
        <w:t xml:space="preserve"> </w:t>
      </w:r>
      <w:r w:rsidR="00292426" w:rsidRPr="00704CDE">
        <w:rPr>
          <w:rFonts w:ascii="Gill Sans MT" w:hAnsi="Gill Sans MT"/>
          <w:lang w:val="en-US"/>
        </w:rPr>
        <w:t xml:space="preserve">Project </w:t>
      </w:r>
      <w:r w:rsidR="008A1E65" w:rsidRPr="00704CDE">
        <w:rPr>
          <w:rFonts w:ascii="Gill Sans MT" w:hAnsi="Gill Sans MT"/>
          <w:lang w:val="en-US"/>
        </w:rPr>
        <w:t xml:space="preserve">will review </w:t>
      </w:r>
      <w:r w:rsidRPr="00704CDE">
        <w:rPr>
          <w:rFonts w:ascii="Gill Sans MT" w:hAnsi="Gill Sans MT"/>
          <w:lang w:val="en-US"/>
        </w:rPr>
        <w:t>all applications for conformity to pro</w:t>
      </w:r>
      <w:r w:rsidR="00863849" w:rsidRPr="00704CDE">
        <w:rPr>
          <w:rFonts w:ascii="Gill Sans MT" w:hAnsi="Gill Sans MT"/>
          <w:lang w:val="en-US"/>
        </w:rPr>
        <w:t>ject</w:t>
      </w:r>
      <w:r w:rsidRPr="00704CDE">
        <w:rPr>
          <w:rFonts w:ascii="Gill Sans MT" w:hAnsi="Gill Sans MT"/>
          <w:lang w:val="en-US"/>
        </w:rPr>
        <w:t xml:space="preserve"> eligibility and evaluation criteria described in the table below. Incomplete or late applications will be considered non-responsive and ineligible for consideration. Applications are confidential and will be treated as such.</w:t>
      </w:r>
      <w:r w:rsidR="008A1E65" w:rsidRPr="00704CDE">
        <w:rPr>
          <w:rFonts w:ascii="Gill Sans MT" w:hAnsi="Gill Sans MT"/>
          <w:lang w:val="en-US"/>
        </w:rPr>
        <w:t xml:space="preserve"> </w:t>
      </w:r>
    </w:p>
    <w:p w14:paraId="642D3CDB" w14:textId="77777777" w:rsidR="009B51FB" w:rsidRPr="00704CDE" w:rsidRDefault="009B51FB" w:rsidP="00B75ED2">
      <w:pPr>
        <w:rPr>
          <w:rFonts w:ascii="Gill Sans MT" w:hAnsi="Gill Sans MT"/>
          <w:spacing w:val="-3"/>
          <w:lang w:val="en-US"/>
        </w:rPr>
      </w:pPr>
    </w:p>
    <w:p w14:paraId="7E885CC3" w14:textId="77777777" w:rsidR="007D6648" w:rsidRPr="00704CDE" w:rsidRDefault="007D6648" w:rsidP="007D6648">
      <w:pPr>
        <w:rPr>
          <w:rFonts w:ascii="Gill Sans MT" w:hAnsi="Gill Sans MT"/>
          <w:spacing w:val="-3"/>
          <w:lang w:val="en-US"/>
        </w:rPr>
      </w:pPr>
      <w:r w:rsidRPr="00704CDE">
        <w:rPr>
          <w:rFonts w:ascii="Gill Sans MT" w:hAnsi="Gill Sans MT"/>
          <w:lang w:val="en-US"/>
        </w:rPr>
        <w:t xml:space="preserve">Upon receipt, AC staff will review all applications for conformity to project eligibility and evaluation criteria described in the table below. Incomplete or late applications will be considered non-responsive and ineligible for consideration. Applications are confidential and will be treated as such. </w:t>
      </w:r>
      <w:r w:rsidRPr="00704CDE">
        <w:rPr>
          <w:rFonts w:ascii="Gill Sans MT" w:hAnsi="Gill Sans MT"/>
          <w:spacing w:val="-3"/>
          <w:lang w:val="en-US"/>
        </w:rPr>
        <w:t>An independent Review Committee, consisting of independent experts, representatives of AC and/or other donors active in Kyrgyzstan, will be created to review the applications.</w:t>
      </w:r>
    </w:p>
    <w:p w14:paraId="7361FBC3" w14:textId="77777777" w:rsidR="007D6648" w:rsidRPr="00704CDE" w:rsidRDefault="007D6648" w:rsidP="008D2192">
      <w:pPr>
        <w:jc w:val="both"/>
        <w:rPr>
          <w:rFonts w:ascii="Gill Sans MT" w:hAnsi="Gill Sans MT"/>
          <w:spacing w:val="-3"/>
          <w:lang w:val="en-US"/>
        </w:rPr>
      </w:pPr>
    </w:p>
    <w:p w14:paraId="01C487B9" w14:textId="7DA14709" w:rsidR="00A63AE6" w:rsidRPr="00704CDE" w:rsidRDefault="00A63AE6" w:rsidP="00B75ED2">
      <w:pPr>
        <w:rPr>
          <w:rFonts w:ascii="Gill Sans MT" w:hAnsi="Gill Sans MT"/>
          <w:spacing w:val="-3"/>
          <w:lang w:val="en-US"/>
        </w:rPr>
      </w:pPr>
    </w:p>
    <w:p w14:paraId="27B2E7BB" w14:textId="08ABE4D1" w:rsidR="00BD1069" w:rsidRPr="00704CDE" w:rsidRDefault="00BD1069" w:rsidP="00BD1069">
      <w:pPr>
        <w:rPr>
          <w:rFonts w:ascii="Gill Sans MT" w:hAnsi="Gill Sans MT"/>
          <w:lang w:val="en-US"/>
        </w:rPr>
      </w:pPr>
    </w:p>
    <w:p w14:paraId="4575DE7F" w14:textId="55E58D4B" w:rsidR="00BD1069" w:rsidRPr="00704CDE" w:rsidRDefault="00BD1069" w:rsidP="00BD1069">
      <w:pPr>
        <w:rPr>
          <w:rFonts w:ascii="Gill Sans MT" w:hAnsi="Gill Sans MT"/>
          <w:lang w:val="en-US"/>
        </w:rPr>
      </w:pPr>
    </w:p>
    <w:p w14:paraId="626A6A4F" w14:textId="277D4067" w:rsidR="00BD1069" w:rsidRPr="00704CDE" w:rsidRDefault="00BD1069" w:rsidP="00BD1069">
      <w:pPr>
        <w:rPr>
          <w:rFonts w:ascii="Gill Sans MT" w:hAnsi="Gill Sans MT"/>
          <w:lang w:val="en-US"/>
        </w:rPr>
      </w:pPr>
    </w:p>
    <w:p w14:paraId="0B1C71E2" w14:textId="5D49A2FF" w:rsidR="00BD1069" w:rsidRPr="00704CDE" w:rsidRDefault="00BD1069" w:rsidP="00BD1069">
      <w:pPr>
        <w:rPr>
          <w:rFonts w:ascii="Gill Sans MT" w:hAnsi="Gill Sans MT"/>
          <w:lang w:val="en-US"/>
        </w:rPr>
      </w:pPr>
    </w:p>
    <w:p w14:paraId="6CFEFDCE" w14:textId="0D5BBAA1" w:rsidR="00BD1069" w:rsidRPr="00704CDE" w:rsidRDefault="00BD1069" w:rsidP="00BD1069">
      <w:pPr>
        <w:rPr>
          <w:rFonts w:ascii="Gill Sans MT" w:hAnsi="Gill Sans MT"/>
          <w:lang w:val="en-US"/>
        </w:rPr>
      </w:pPr>
    </w:p>
    <w:p w14:paraId="13137075" w14:textId="6BCDF44B" w:rsidR="00BD1069" w:rsidRPr="00704CDE" w:rsidRDefault="00BD1069" w:rsidP="00BD1069">
      <w:pPr>
        <w:rPr>
          <w:rFonts w:ascii="Gill Sans MT" w:hAnsi="Gill Sans MT"/>
          <w:lang w:val="en-US"/>
        </w:rPr>
      </w:pPr>
    </w:p>
    <w:p w14:paraId="5721DF80" w14:textId="49880DE3" w:rsidR="00BD1069" w:rsidRPr="00704CDE" w:rsidRDefault="00BD1069" w:rsidP="00BD1069">
      <w:pPr>
        <w:rPr>
          <w:rFonts w:ascii="Gill Sans MT" w:hAnsi="Gill Sans MT"/>
          <w:lang w:val="en-US"/>
        </w:rPr>
      </w:pPr>
    </w:p>
    <w:p w14:paraId="038995E2" w14:textId="5047BF77" w:rsidR="00BD1069" w:rsidRPr="00704CDE" w:rsidRDefault="00BD1069" w:rsidP="00BD1069">
      <w:pPr>
        <w:rPr>
          <w:rFonts w:ascii="Gill Sans MT" w:hAnsi="Gill Sans MT"/>
          <w:lang w:val="en-US"/>
        </w:rPr>
      </w:pPr>
    </w:p>
    <w:p w14:paraId="6B891331" w14:textId="04B22C46" w:rsidR="00BD1069" w:rsidRPr="00704CDE" w:rsidRDefault="00BD1069" w:rsidP="00BD1069">
      <w:pPr>
        <w:rPr>
          <w:rFonts w:ascii="Gill Sans MT" w:hAnsi="Gill Sans MT"/>
          <w:lang w:val="en-US"/>
        </w:rPr>
      </w:pPr>
    </w:p>
    <w:p w14:paraId="42593B71" w14:textId="77777777" w:rsidR="00BD1069" w:rsidRPr="00704CDE" w:rsidRDefault="00BD1069" w:rsidP="00BD1069">
      <w:pPr>
        <w:rPr>
          <w:rFonts w:ascii="Gill Sans MT" w:hAnsi="Gill Sans MT"/>
          <w:lang w:val="en-US"/>
        </w:rPr>
      </w:pPr>
    </w:p>
    <w:tbl>
      <w:tblPr>
        <w:tblW w:w="0" w:type="auto"/>
        <w:tblInd w:w="5" w:type="dxa"/>
        <w:shd w:val="clear" w:color="auto" w:fill="FFFFFF"/>
        <w:tblLayout w:type="fixed"/>
        <w:tblCellMar>
          <w:top w:w="85" w:type="dxa"/>
          <w:bottom w:w="85" w:type="dxa"/>
        </w:tblCellMar>
        <w:tblLook w:val="0020" w:firstRow="1" w:lastRow="0" w:firstColumn="0" w:lastColumn="0" w:noHBand="0" w:noVBand="0"/>
      </w:tblPr>
      <w:tblGrid>
        <w:gridCol w:w="8217"/>
        <w:gridCol w:w="1359"/>
      </w:tblGrid>
      <w:tr w:rsidR="00BD1069" w:rsidRPr="00704CDE" w14:paraId="6627A39A" w14:textId="77777777" w:rsidTr="003566A5">
        <w:trPr>
          <w:cantSplit/>
          <w:trHeight w:val="73"/>
        </w:trPr>
        <w:tc>
          <w:tcPr>
            <w:tcW w:w="8217" w:type="dxa"/>
            <w:shd w:val="clear" w:color="auto" w:fill="01316A"/>
            <w:tcMar>
              <w:top w:w="0" w:type="dxa"/>
              <w:left w:w="0" w:type="dxa"/>
              <w:bottom w:w="0" w:type="dxa"/>
              <w:right w:w="0" w:type="dxa"/>
            </w:tcMar>
          </w:tcPr>
          <w:p w14:paraId="1570B559" w14:textId="77777777" w:rsidR="00BD1069" w:rsidRPr="00704CDE" w:rsidRDefault="00BD1069" w:rsidP="003566A5">
            <w:pPr>
              <w:rPr>
                <w:rFonts w:ascii="Gill Sans MT" w:hAnsi="Gill Sans MT"/>
                <w:b/>
                <w:bCs/>
                <w:color w:val="FFFFFF" w:themeColor="background1"/>
              </w:rPr>
            </w:pPr>
            <w:r w:rsidRPr="00704CDE">
              <w:rPr>
                <w:rFonts w:ascii="Gill Sans MT" w:hAnsi="Gill Sans MT"/>
                <w:b/>
                <w:bCs/>
                <w:color w:val="FFFFFF" w:themeColor="background1"/>
              </w:rPr>
              <w:t>Evaluation Criteria</w:t>
            </w:r>
          </w:p>
        </w:tc>
        <w:tc>
          <w:tcPr>
            <w:tcW w:w="1359" w:type="dxa"/>
            <w:shd w:val="clear" w:color="auto" w:fill="01316A"/>
            <w:tcMar>
              <w:top w:w="0" w:type="dxa"/>
              <w:left w:w="0" w:type="dxa"/>
              <w:bottom w:w="0" w:type="dxa"/>
              <w:right w:w="0" w:type="dxa"/>
            </w:tcMar>
          </w:tcPr>
          <w:p w14:paraId="1FE9C497" w14:textId="77777777" w:rsidR="00BD1069" w:rsidRPr="00704CDE" w:rsidRDefault="00BD1069" w:rsidP="003566A5">
            <w:pPr>
              <w:ind w:left="129"/>
              <w:rPr>
                <w:rFonts w:ascii="Gill Sans MT" w:hAnsi="Gill Sans MT"/>
                <w:b/>
                <w:bCs/>
                <w:color w:val="FFFFFF" w:themeColor="background1"/>
              </w:rPr>
            </w:pPr>
            <w:r w:rsidRPr="00704CDE">
              <w:rPr>
                <w:rFonts w:ascii="Gill Sans MT" w:hAnsi="Gill Sans MT"/>
                <w:b/>
                <w:bCs/>
                <w:color w:val="FFFFFF" w:themeColor="background1"/>
              </w:rPr>
              <w:t xml:space="preserve">Weight </w:t>
            </w:r>
          </w:p>
        </w:tc>
      </w:tr>
      <w:tr w:rsidR="00BD1069" w:rsidRPr="00704CDE" w14:paraId="1C8D8084" w14:textId="77777777" w:rsidTr="003566A5">
        <w:trPr>
          <w:cantSplit/>
          <w:trHeight w:val="2532"/>
        </w:trPr>
        <w:tc>
          <w:tcPr>
            <w:tcW w:w="8217" w:type="dxa"/>
            <w:tcBorders>
              <w:bottom w:val="dashSmallGap" w:sz="4" w:space="0" w:color="7F7F7F" w:themeColor="text1" w:themeTint="80"/>
            </w:tcBorders>
            <w:shd w:val="clear" w:color="auto" w:fill="FFFFFF"/>
            <w:tcMar>
              <w:top w:w="0" w:type="dxa"/>
              <w:left w:w="0" w:type="dxa"/>
              <w:bottom w:w="0" w:type="dxa"/>
              <w:right w:w="0" w:type="dxa"/>
            </w:tcMar>
          </w:tcPr>
          <w:p w14:paraId="19BC477B" w14:textId="77777777" w:rsidR="00BD1069" w:rsidRPr="00704CDE" w:rsidRDefault="00BD1069" w:rsidP="00BD1069">
            <w:pPr>
              <w:spacing w:after="80"/>
              <w:rPr>
                <w:rFonts w:ascii="Gill Sans MT" w:hAnsi="Gill Sans MT"/>
                <w:b/>
                <w:bCs/>
                <w:color w:val="01316A"/>
                <w:lang w:val="en-US"/>
              </w:rPr>
            </w:pPr>
            <w:r w:rsidRPr="00704CDE">
              <w:rPr>
                <w:rFonts w:ascii="Gill Sans MT" w:hAnsi="Gill Sans MT"/>
                <w:b/>
                <w:bCs/>
                <w:color w:val="01316A"/>
                <w:lang w:val="en-US"/>
              </w:rPr>
              <w:t>Technical Approach</w:t>
            </w:r>
          </w:p>
          <w:p w14:paraId="670EE8D0" w14:textId="77777777" w:rsidR="00BD1069" w:rsidRPr="00704CDE" w:rsidRDefault="00BD1069" w:rsidP="00BD1069">
            <w:pPr>
              <w:pStyle w:val="BodyTextIndent1"/>
              <w:spacing w:after="0"/>
              <w:ind w:left="0"/>
              <w:rPr>
                <w:rFonts w:ascii="Gill Sans MT" w:hAnsi="Gill Sans MT"/>
                <w:color w:val="B81233"/>
                <w:sz w:val="24"/>
                <w:szCs w:val="24"/>
              </w:rPr>
            </w:pPr>
            <w:r w:rsidRPr="00704CDE">
              <w:rPr>
                <w:rFonts w:ascii="Gill Sans MT" w:hAnsi="Gill Sans MT"/>
                <w:color w:val="B81233"/>
                <w:sz w:val="24"/>
                <w:szCs w:val="24"/>
              </w:rPr>
              <w:t>Project Design</w:t>
            </w:r>
          </w:p>
          <w:p w14:paraId="42065711" w14:textId="392B7801"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Activities are consistent with the goals of the grant program.</w:t>
            </w:r>
          </w:p>
          <w:p w14:paraId="08470969"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application includes sufficient detail about how project activities will be</w:t>
            </w:r>
          </w:p>
          <w:p w14:paraId="2840B9A4" w14:textId="77777777" w:rsidR="00BD1069" w:rsidRPr="00704CDE" w:rsidRDefault="00BD1069" w:rsidP="00BD1069">
            <w:pPr>
              <w:pStyle w:val="BodyTextIndent1"/>
              <w:spacing w:after="80"/>
              <w:ind w:left="450"/>
              <w:rPr>
                <w:rFonts w:ascii="Gill Sans MT" w:hAnsi="Gill Sans MT"/>
                <w:sz w:val="24"/>
                <w:szCs w:val="24"/>
              </w:rPr>
            </w:pPr>
            <w:r w:rsidRPr="00704CDE">
              <w:rPr>
                <w:rFonts w:ascii="Gill Sans MT" w:hAnsi="Gill Sans MT"/>
                <w:sz w:val="24"/>
                <w:szCs w:val="24"/>
              </w:rPr>
              <w:t>carried out.</w:t>
            </w:r>
          </w:p>
          <w:p w14:paraId="561EA0C5" w14:textId="637459DB"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application provides a reasonable timeline for the implementation of</w:t>
            </w:r>
          </w:p>
          <w:p w14:paraId="700A7763" w14:textId="77777777" w:rsidR="00BD1069" w:rsidRPr="00704CDE" w:rsidRDefault="00BD1069" w:rsidP="00BD1069">
            <w:pPr>
              <w:pStyle w:val="BodyTextIndent1"/>
              <w:spacing w:after="80"/>
              <w:ind w:left="450"/>
              <w:rPr>
                <w:rFonts w:ascii="Gill Sans MT" w:hAnsi="Gill Sans MT"/>
                <w:sz w:val="24"/>
                <w:szCs w:val="24"/>
              </w:rPr>
            </w:pPr>
            <w:r w:rsidRPr="00704CDE">
              <w:rPr>
                <w:rFonts w:ascii="Gill Sans MT" w:hAnsi="Gill Sans MT"/>
                <w:sz w:val="24"/>
                <w:szCs w:val="24"/>
              </w:rPr>
              <w:t>activities.</w:t>
            </w:r>
          </w:p>
          <w:p w14:paraId="5C92F84A"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Proposed activities are likely to produce measurable results.</w:t>
            </w:r>
          </w:p>
          <w:p w14:paraId="0D4C1B4F"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application includes sufficient detail about how the implementer will</w:t>
            </w:r>
          </w:p>
          <w:p w14:paraId="3BC052CE" w14:textId="77777777" w:rsidR="00BD1069" w:rsidRPr="00704CDE" w:rsidRDefault="00BD1069" w:rsidP="00BD1069">
            <w:pPr>
              <w:pStyle w:val="BodyTextIndent1"/>
              <w:spacing w:after="80"/>
              <w:ind w:left="450"/>
              <w:rPr>
                <w:rFonts w:ascii="Gill Sans MT" w:hAnsi="Gill Sans MT"/>
                <w:sz w:val="24"/>
                <w:szCs w:val="24"/>
              </w:rPr>
            </w:pPr>
            <w:r w:rsidRPr="00704CDE">
              <w:rPr>
                <w:rFonts w:ascii="Gill Sans MT" w:hAnsi="Gill Sans MT"/>
                <w:sz w:val="24"/>
                <w:szCs w:val="24"/>
              </w:rPr>
              <w:t>establish cooperation with other CSOs and government stakeholders.</w:t>
            </w:r>
          </w:p>
          <w:p w14:paraId="5C359003"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project will establish a practice or approach that can be replicated by other municipalities, groups or institutions.</w:t>
            </w:r>
          </w:p>
          <w:p w14:paraId="0DE2A181"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proposed activities will reach a significant number of constituents/beneficiaries.</w:t>
            </w:r>
          </w:p>
          <w:p w14:paraId="4A5A803E" w14:textId="77777777" w:rsidR="00BD1069" w:rsidRPr="00704CDE" w:rsidRDefault="00BD1069" w:rsidP="00BD1069">
            <w:pPr>
              <w:pStyle w:val="BodyTextIndent1"/>
              <w:numPr>
                <w:ilvl w:val="0"/>
                <w:numId w:val="9"/>
              </w:numPr>
              <w:spacing w:after="80"/>
              <w:ind w:left="450" w:hanging="270"/>
              <w:rPr>
                <w:rFonts w:ascii="Gill Sans MT" w:hAnsi="Gill Sans MT"/>
                <w:sz w:val="24"/>
                <w:szCs w:val="24"/>
              </w:rPr>
            </w:pPr>
            <w:r w:rsidRPr="00704CDE">
              <w:rPr>
                <w:rFonts w:ascii="Gill Sans MT" w:hAnsi="Gill Sans MT"/>
                <w:sz w:val="24"/>
                <w:szCs w:val="24"/>
              </w:rPr>
              <w:t>The project will mainstream gender equity and social inclusion (GESI) issues</w:t>
            </w:r>
          </w:p>
          <w:p w14:paraId="0CF6B513" w14:textId="77777777" w:rsidR="00BD1069" w:rsidRPr="00704CDE" w:rsidRDefault="00BD1069" w:rsidP="00BD1069">
            <w:pPr>
              <w:pStyle w:val="BodyTextIndent1"/>
              <w:spacing w:after="80"/>
              <w:ind w:left="450"/>
              <w:rPr>
                <w:rFonts w:ascii="Gill Sans MT" w:hAnsi="Gill Sans MT"/>
                <w:sz w:val="24"/>
                <w:szCs w:val="24"/>
              </w:rPr>
            </w:pPr>
            <w:r w:rsidRPr="00704CDE">
              <w:rPr>
                <w:rFonts w:ascii="Gill Sans MT" w:hAnsi="Gill Sans MT"/>
                <w:sz w:val="24"/>
                <w:szCs w:val="24"/>
              </w:rPr>
              <w:t>through project activities.</w:t>
            </w:r>
          </w:p>
        </w:tc>
        <w:tc>
          <w:tcPr>
            <w:tcW w:w="1359" w:type="dxa"/>
            <w:tcBorders>
              <w:bottom w:val="dashSmallGap" w:sz="4" w:space="0" w:color="7F7F7F" w:themeColor="text1" w:themeTint="80"/>
            </w:tcBorders>
            <w:shd w:val="clear" w:color="auto" w:fill="F2F2F2" w:themeFill="background1" w:themeFillShade="F2"/>
            <w:tcMar>
              <w:top w:w="0" w:type="dxa"/>
              <w:left w:w="0" w:type="dxa"/>
              <w:bottom w:w="0" w:type="dxa"/>
              <w:right w:w="0" w:type="dxa"/>
            </w:tcMar>
            <w:vAlign w:val="center"/>
          </w:tcPr>
          <w:p w14:paraId="6F8D589D" w14:textId="77777777" w:rsidR="00BD1069" w:rsidRPr="00704CDE" w:rsidRDefault="00BD1069" w:rsidP="003566A5">
            <w:pPr>
              <w:ind w:left="142"/>
              <w:rPr>
                <w:rFonts w:ascii="Gill Sans MT" w:hAnsi="Gill Sans MT"/>
                <w:lang w:val="en-US"/>
              </w:rPr>
            </w:pPr>
            <w:r w:rsidRPr="00704CDE">
              <w:rPr>
                <w:rFonts w:ascii="Gill Sans MT" w:hAnsi="Gill Sans MT"/>
                <w:lang w:val="en-US"/>
              </w:rPr>
              <w:t>45 points</w:t>
            </w:r>
          </w:p>
        </w:tc>
      </w:tr>
      <w:tr w:rsidR="00BD1069" w:rsidRPr="00704CDE" w14:paraId="0CDEC784" w14:textId="77777777" w:rsidTr="003566A5">
        <w:trPr>
          <w:cantSplit/>
          <w:trHeight w:val="899"/>
        </w:trPr>
        <w:tc>
          <w:tcPr>
            <w:tcW w:w="8217" w:type="dxa"/>
            <w:tcBorders>
              <w:top w:val="dashSmallGap" w:sz="4" w:space="0" w:color="7F7F7F" w:themeColor="text1" w:themeTint="80"/>
              <w:bottom w:val="dashSmallGap" w:sz="4" w:space="0" w:color="7F7F7F" w:themeColor="text1" w:themeTint="80"/>
            </w:tcBorders>
            <w:shd w:val="clear" w:color="auto" w:fill="FFFFFF"/>
            <w:tcMar>
              <w:top w:w="0" w:type="dxa"/>
              <w:left w:w="0" w:type="dxa"/>
              <w:bottom w:w="0" w:type="dxa"/>
              <w:right w:w="0" w:type="dxa"/>
            </w:tcMar>
          </w:tcPr>
          <w:p w14:paraId="7B87F6A1" w14:textId="77777777" w:rsidR="00BD1069" w:rsidRPr="00704CDE" w:rsidRDefault="00BD1069" w:rsidP="00BD1069">
            <w:pPr>
              <w:rPr>
                <w:rFonts w:ascii="Gill Sans MT" w:hAnsi="Gill Sans MT"/>
                <w:color w:val="B81233"/>
              </w:rPr>
            </w:pPr>
            <w:r w:rsidRPr="00704CDE">
              <w:rPr>
                <w:rFonts w:ascii="Gill Sans MT" w:hAnsi="Gill Sans MT"/>
                <w:color w:val="B81233"/>
              </w:rPr>
              <w:t>Sustainability</w:t>
            </w:r>
          </w:p>
          <w:p w14:paraId="2A0D84E9"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How likely is it that the benefits of the project and/or its activities will continue after the life of the grant?</w:t>
            </w:r>
          </w:p>
        </w:tc>
        <w:tc>
          <w:tcPr>
            <w:tcW w:w="1359" w:type="dxa"/>
            <w:tcBorders>
              <w:top w:val="dashSmallGap" w:sz="4" w:space="0" w:color="7F7F7F" w:themeColor="text1" w:themeTint="80"/>
              <w:bottom w:val="dashSmallGap" w:sz="4" w:space="0" w:color="7F7F7F" w:themeColor="text1" w:themeTint="80"/>
            </w:tcBorders>
            <w:shd w:val="clear" w:color="auto" w:fill="F2F2F2" w:themeFill="background1" w:themeFillShade="F2"/>
            <w:tcMar>
              <w:top w:w="0" w:type="dxa"/>
              <w:left w:w="0" w:type="dxa"/>
              <w:bottom w:w="0" w:type="dxa"/>
              <w:right w:w="0" w:type="dxa"/>
            </w:tcMar>
            <w:vAlign w:val="center"/>
          </w:tcPr>
          <w:p w14:paraId="63B0B363" w14:textId="77777777" w:rsidR="00BD1069" w:rsidRPr="00704CDE" w:rsidRDefault="00BD1069" w:rsidP="003566A5">
            <w:pPr>
              <w:ind w:left="142"/>
              <w:rPr>
                <w:rFonts w:ascii="Gill Sans MT" w:hAnsi="Gill Sans MT"/>
                <w:lang w:val="en-US"/>
              </w:rPr>
            </w:pPr>
            <w:r w:rsidRPr="00704CDE">
              <w:rPr>
                <w:rFonts w:ascii="Gill Sans MT" w:hAnsi="Gill Sans MT"/>
                <w:lang w:val="en-US"/>
              </w:rPr>
              <w:t>5 points</w:t>
            </w:r>
          </w:p>
        </w:tc>
      </w:tr>
      <w:tr w:rsidR="00BD1069" w:rsidRPr="00704CDE" w14:paraId="1CA611D6" w14:textId="77777777" w:rsidTr="003566A5">
        <w:trPr>
          <w:cantSplit/>
          <w:trHeight w:val="3383"/>
        </w:trPr>
        <w:tc>
          <w:tcPr>
            <w:tcW w:w="8217" w:type="dxa"/>
            <w:tcBorders>
              <w:top w:val="dashSmallGap" w:sz="4" w:space="0" w:color="7F7F7F" w:themeColor="text1" w:themeTint="80"/>
              <w:bottom w:val="dashSmallGap" w:sz="4" w:space="0" w:color="7F7F7F" w:themeColor="text1" w:themeTint="80"/>
            </w:tcBorders>
            <w:shd w:val="clear" w:color="auto" w:fill="FFFFFF"/>
            <w:tcMar>
              <w:top w:w="0" w:type="dxa"/>
              <w:left w:w="0" w:type="dxa"/>
              <w:bottom w:w="0" w:type="dxa"/>
              <w:right w:w="0" w:type="dxa"/>
            </w:tcMar>
          </w:tcPr>
          <w:p w14:paraId="5998D1AB" w14:textId="77777777" w:rsidR="00BD1069" w:rsidRPr="00704CDE" w:rsidRDefault="00BD1069" w:rsidP="00BD1069">
            <w:pPr>
              <w:pStyle w:val="BodyTextIndent1"/>
              <w:spacing w:after="0"/>
              <w:ind w:left="0"/>
              <w:rPr>
                <w:rFonts w:ascii="Gill Sans MT" w:hAnsi="Gill Sans MT"/>
                <w:iCs/>
                <w:color w:val="B81233"/>
                <w:sz w:val="24"/>
                <w:szCs w:val="24"/>
              </w:rPr>
            </w:pPr>
            <w:r w:rsidRPr="00704CDE">
              <w:rPr>
                <w:rFonts w:ascii="Gill Sans MT" w:hAnsi="Gill Sans MT"/>
                <w:iCs/>
                <w:color w:val="B81233"/>
                <w:sz w:val="24"/>
                <w:szCs w:val="24"/>
              </w:rPr>
              <w:t xml:space="preserve">Organizations’ capacity </w:t>
            </w:r>
          </w:p>
          <w:p w14:paraId="56B0683C" w14:textId="77777777" w:rsidR="00BD1069" w:rsidRPr="00704CDE" w:rsidRDefault="00BD1069" w:rsidP="001B4BDA">
            <w:pPr>
              <w:pStyle w:val="BodyTextIndent1"/>
              <w:numPr>
                <w:ilvl w:val="0"/>
                <w:numId w:val="47"/>
              </w:numPr>
              <w:spacing w:after="80"/>
              <w:rPr>
                <w:rFonts w:ascii="Gill Sans MT" w:hAnsi="Gill Sans MT"/>
                <w:sz w:val="24"/>
                <w:szCs w:val="24"/>
              </w:rPr>
            </w:pPr>
            <w:r w:rsidRPr="00704CDE">
              <w:rPr>
                <w:rFonts w:ascii="Gill Sans MT" w:hAnsi="Gill Sans MT"/>
                <w:sz w:val="24"/>
                <w:szCs w:val="24"/>
              </w:rPr>
              <w:t>Applicant has sufficient capacity to manage the project/grant and to achieve</w:t>
            </w:r>
          </w:p>
          <w:p w14:paraId="489B9AD7" w14:textId="77777777" w:rsidR="00BD1069" w:rsidRPr="00704CDE" w:rsidRDefault="00BD1069" w:rsidP="00BD1069">
            <w:pPr>
              <w:pStyle w:val="BodyTextIndent1"/>
              <w:spacing w:after="80"/>
              <w:rPr>
                <w:rFonts w:ascii="Gill Sans MT" w:hAnsi="Gill Sans MT"/>
                <w:sz w:val="24"/>
                <w:szCs w:val="24"/>
              </w:rPr>
            </w:pPr>
            <w:r w:rsidRPr="00704CDE">
              <w:rPr>
                <w:rFonts w:ascii="Gill Sans MT" w:hAnsi="Gill Sans MT"/>
                <w:sz w:val="24"/>
                <w:szCs w:val="24"/>
              </w:rPr>
              <w:t>the goals of the advocacy grant program.</w:t>
            </w:r>
          </w:p>
          <w:p w14:paraId="14900A2B" w14:textId="77777777" w:rsidR="00BD1069" w:rsidRPr="00704CDE" w:rsidRDefault="00BD1069" w:rsidP="001B4BDA">
            <w:pPr>
              <w:pStyle w:val="BodyTextIndent1"/>
              <w:numPr>
                <w:ilvl w:val="0"/>
                <w:numId w:val="47"/>
              </w:numPr>
              <w:spacing w:after="80"/>
              <w:rPr>
                <w:rFonts w:ascii="Gill Sans MT" w:hAnsi="Gill Sans MT"/>
                <w:sz w:val="24"/>
                <w:szCs w:val="24"/>
              </w:rPr>
            </w:pPr>
            <w:r w:rsidRPr="00704CDE">
              <w:rPr>
                <w:rFonts w:ascii="Gill Sans MT" w:hAnsi="Gill Sans MT"/>
                <w:sz w:val="24"/>
                <w:szCs w:val="24"/>
              </w:rPr>
              <w:t>Applicant has sufficient staff (full-time; part-time; associates) and volunteers</w:t>
            </w:r>
          </w:p>
          <w:p w14:paraId="74E2C1D9" w14:textId="77777777" w:rsidR="00BD1069" w:rsidRPr="00704CDE" w:rsidRDefault="00BD1069" w:rsidP="00BD1069">
            <w:pPr>
              <w:pStyle w:val="BodyTextIndent1"/>
              <w:spacing w:after="80"/>
              <w:rPr>
                <w:rFonts w:ascii="Gill Sans MT" w:hAnsi="Gill Sans MT"/>
                <w:sz w:val="24"/>
                <w:szCs w:val="24"/>
              </w:rPr>
            </w:pPr>
            <w:r w:rsidRPr="00704CDE">
              <w:rPr>
                <w:rFonts w:ascii="Gill Sans MT" w:hAnsi="Gill Sans MT"/>
                <w:sz w:val="24"/>
                <w:szCs w:val="24"/>
              </w:rPr>
              <w:t>to complete the proposed activities.</w:t>
            </w:r>
          </w:p>
          <w:p w14:paraId="3A33A4CF" w14:textId="77777777" w:rsidR="00BD1069" w:rsidRPr="00704CDE" w:rsidRDefault="00BD1069" w:rsidP="001B4BDA">
            <w:pPr>
              <w:pStyle w:val="BodyTextIndent1"/>
              <w:numPr>
                <w:ilvl w:val="0"/>
                <w:numId w:val="47"/>
              </w:numPr>
              <w:spacing w:after="80"/>
              <w:rPr>
                <w:rFonts w:ascii="Gill Sans MT" w:hAnsi="Gill Sans MT"/>
                <w:sz w:val="24"/>
                <w:szCs w:val="24"/>
              </w:rPr>
            </w:pPr>
            <w:r w:rsidRPr="00704CDE">
              <w:rPr>
                <w:rFonts w:ascii="Gill Sans MT" w:hAnsi="Gill Sans MT"/>
                <w:sz w:val="24"/>
                <w:szCs w:val="24"/>
              </w:rPr>
              <w:t>Applicant has sufficient skills, expertise and experience to implement the</w:t>
            </w:r>
          </w:p>
          <w:p w14:paraId="6A466027" w14:textId="01A807F8" w:rsidR="00BD1069" w:rsidRPr="00704CDE" w:rsidRDefault="00BD1069" w:rsidP="00BD1069">
            <w:pPr>
              <w:pStyle w:val="BodyTextIndent1"/>
              <w:spacing w:after="80"/>
              <w:rPr>
                <w:rFonts w:ascii="Gill Sans MT" w:hAnsi="Gill Sans MT"/>
                <w:sz w:val="24"/>
                <w:szCs w:val="24"/>
              </w:rPr>
            </w:pPr>
            <w:r w:rsidRPr="00704CDE">
              <w:rPr>
                <w:rFonts w:ascii="Gill Sans MT" w:hAnsi="Gill Sans MT"/>
                <w:sz w:val="24"/>
                <w:szCs w:val="24"/>
              </w:rPr>
              <w:t>proposed activities</w:t>
            </w:r>
            <w:r w:rsidR="00251ECF" w:rsidRPr="00704CDE">
              <w:rPr>
                <w:rFonts w:ascii="Gill Sans MT" w:hAnsi="Gill Sans MT"/>
                <w:sz w:val="24"/>
                <w:szCs w:val="24"/>
              </w:rPr>
              <w:t xml:space="preserve"> including:</w:t>
            </w:r>
          </w:p>
          <w:p w14:paraId="714DB422" w14:textId="02F4DF92" w:rsidR="00482277" w:rsidRDefault="00251ECF" w:rsidP="00482277">
            <w:pPr>
              <w:pStyle w:val="BodyTextIndent1"/>
              <w:numPr>
                <w:ilvl w:val="0"/>
                <w:numId w:val="46"/>
              </w:numPr>
              <w:spacing w:after="80"/>
              <w:rPr>
                <w:rFonts w:ascii="Gill Sans MT" w:hAnsi="Gill Sans MT"/>
                <w:sz w:val="24"/>
                <w:szCs w:val="24"/>
              </w:rPr>
            </w:pPr>
            <w:r w:rsidRPr="00482277">
              <w:rPr>
                <w:rFonts w:ascii="Gill Sans MT" w:hAnsi="Gill Sans MT"/>
                <w:sz w:val="24"/>
                <w:szCs w:val="24"/>
              </w:rPr>
              <w:t>expertise in solid waste management improvement at the regional level through strengthening citizen participation</w:t>
            </w:r>
          </w:p>
          <w:p w14:paraId="3A4219B7" w14:textId="415399E4" w:rsidR="00251ECF" w:rsidRPr="00704CDE" w:rsidRDefault="00251ECF" w:rsidP="00CA5B30">
            <w:pPr>
              <w:pStyle w:val="BodyTextIndent1"/>
              <w:numPr>
                <w:ilvl w:val="0"/>
                <w:numId w:val="46"/>
              </w:numPr>
              <w:spacing w:after="80"/>
              <w:rPr>
                <w:rFonts w:ascii="Gill Sans MT" w:hAnsi="Gill Sans MT"/>
                <w:sz w:val="24"/>
                <w:szCs w:val="24"/>
              </w:rPr>
            </w:pPr>
            <w:r w:rsidRPr="00482277">
              <w:rPr>
                <w:rFonts w:ascii="Gill Sans MT" w:hAnsi="Gill Sans MT"/>
                <w:sz w:val="24"/>
                <w:szCs w:val="24"/>
              </w:rPr>
              <w:t>ability to communicate and build effective</w:t>
            </w:r>
            <w:r w:rsidR="00445F70" w:rsidRPr="00482277">
              <w:rPr>
                <w:rFonts w:ascii="Gill Sans MT" w:hAnsi="Gill Sans MT"/>
                <w:sz w:val="24"/>
                <w:szCs w:val="24"/>
              </w:rPr>
              <w:t xml:space="preserve"> </w:t>
            </w:r>
            <w:r w:rsidRPr="00704CDE">
              <w:rPr>
                <w:rFonts w:ascii="Gill Sans MT" w:hAnsi="Gill Sans MT"/>
                <w:sz w:val="24"/>
                <w:szCs w:val="24"/>
              </w:rPr>
              <w:t>networking with various community members and organizations.</w:t>
            </w:r>
          </w:p>
          <w:p w14:paraId="10353ED2" w14:textId="07F29D94" w:rsidR="00251ECF" w:rsidRPr="00704CDE" w:rsidRDefault="00251ECF" w:rsidP="00954CF3">
            <w:pPr>
              <w:pStyle w:val="BodyTextIndent1"/>
              <w:numPr>
                <w:ilvl w:val="0"/>
                <w:numId w:val="46"/>
              </w:numPr>
              <w:spacing w:after="80"/>
              <w:rPr>
                <w:rFonts w:ascii="Gill Sans MT" w:hAnsi="Gill Sans MT"/>
                <w:sz w:val="24"/>
                <w:szCs w:val="24"/>
              </w:rPr>
            </w:pPr>
            <w:r w:rsidRPr="00704CDE">
              <w:rPr>
                <w:rFonts w:ascii="Gill Sans MT" w:hAnsi="Gill Sans MT"/>
                <w:sz w:val="24"/>
                <w:szCs w:val="24"/>
              </w:rPr>
              <w:t>experience implementing activities related to the area of intervention described in the RFA for which the applicant is applying ability to reach a broad range of stakeholders at national, regional and local levels</w:t>
            </w:r>
          </w:p>
          <w:p w14:paraId="1B196206" w14:textId="3A37FF14" w:rsidR="00251ECF" w:rsidRPr="00704CDE" w:rsidRDefault="00251ECF" w:rsidP="001B4BDA">
            <w:pPr>
              <w:pStyle w:val="BodyTextIndent1"/>
              <w:numPr>
                <w:ilvl w:val="0"/>
                <w:numId w:val="46"/>
              </w:numPr>
              <w:spacing w:after="80"/>
              <w:rPr>
                <w:rFonts w:ascii="Gill Sans MT" w:hAnsi="Gill Sans MT"/>
                <w:sz w:val="24"/>
                <w:szCs w:val="24"/>
              </w:rPr>
            </w:pPr>
            <w:r w:rsidRPr="00704CDE">
              <w:rPr>
                <w:rFonts w:ascii="Gill Sans MT" w:hAnsi="Gill Sans MT"/>
                <w:sz w:val="24"/>
                <w:szCs w:val="24"/>
              </w:rPr>
              <w:t>relevant past assignments, including list of research and public reports</w:t>
            </w:r>
          </w:p>
          <w:p w14:paraId="78E5B261" w14:textId="77777777" w:rsidR="00251ECF" w:rsidRPr="00704CDE" w:rsidRDefault="00251ECF" w:rsidP="00251ECF">
            <w:pPr>
              <w:pStyle w:val="BodyTextIndent1"/>
              <w:numPr>
                <w:ilvl w:val="0"/>
                <w:numId w:val="46"/>
              </w:numPr>
              <w:spacing w:after="80"/>
              <w:rPr>
                <w:rFonts w:ascii="Gill Sans MT" w:hAnsi="Gill Sans MT"/>
                <w:sz w:val="24"/>
                <w:szCs w:val="24"/>
              </w:rPr>
            </w:pPr>
            <w:r w:rsidRPr="00704CDE">
              <w:rPr>
                <w:rFonts w:ascii="Gill Sans MT" w:hAnsi="Gill Sans MT"/>
                <w:sz w:val="24"/>
                <w:szCs w:val="24"/>
              </w:rPr>
              <w:t>ability to work online, conducting training\workshops online if needed</w:t>
            </w:r>
          </w:p>
          <w:p w14:paraId="22C1A877" w14:textId="60A66DA9" w:rsidR="00BD1069" w:rsidRPr="00704CDE" w:rsidRDefault="00251ECF" w:rsidP="00251ECF">
            <w:pPr>
              <w:pStyle w:val="BodyTextIndent1"/>
              <w:numPr>
                <w:ilvl w:val="0"/>
                <w:numId w:val="46"/>
              </w:numPr>
              <w:spacing w:after="80"/>
              <w:rPr>
                <w:rFonts w:ascii="Gill Sans MT" w:hAnsi="Gill Sans MT"/>
                <w:sz w:val="24"/>
                <w:szCs w:val="24"/>
              </w:rPr>
            </w:pPr>
            <w:r w:rsidRPr="00704CDE">
              <w:rPr>
                <w:rFonts w:ascii="Gill Sans MT" w:hAnsi="Gill Sans MT"/>
                <w:sz w:val="24"/>
                <w:szCs w:val="24"/>
              </w:rPr>
              <w:t xml:space="preserve">experience in grant management/ </w:t>
            </w:r>
            <w:r w:rsidR="00704CDE" w:rsidRPr="00482277">
              <w:rPr>
                <w:rFonts w:ascii="Gill Sans MT" w:hAnsi="Gill Sans MT" w:cs="Calibri"/>
                <w:sz w:val="24"/>
                <w:szCs w:val="24"/>
              </w:rPr>
              <w:t>availability of</w:t>
            </w:r>
            <w:r w:rsidRPr="00704CDE">
              <w:rPr>
                <w:rFonts w:ascii="Gill Sans MT" w:hAnsi="Gill Sans MT"/>
                <w:sz w:val="24"/>
                <w:szCs w:val="24"/>
              </w:rPr>
              <w:t xml:space="preserve"> a policy </w:t>
            </w:r>
            <w:r w:rsidR="00704CDE" w:rsidRPr="00704CDE">
              <w:rPr>
                <w:rFonts w:ascii="Gill Sans MT" w:hAnsi="Gill Sans MT"/>
                <w:sz w:val="24"/>
                <w:szCs w:val="24"/>
              </w:rPr>
              <w:t>for</w:t>
            </w:r>
            <w:r w:rsidRPr="00704CDE">
              <w:rPr>
                <w:rFonts w:ascii="Gill Sans MT" w:hAnsi="Gill Sans MT"/>
                <w:sz w:val="24"/>
                <w:szCs w:val="24"/>
              </w:rPr>
              <w:t xml:space="preserve"> issuing small grants.   </w:t>
            </w:r>
            <w:r w:rsidR="00BD1069" w:rsidRPr="00704CDE">
              <w:rPr>
                <w:rFonts w:ascii="Gill Sans MT" w:hAnsi="Gill Sans MT"/>
                <w:sz w:val="24"/>
                <w:szCs w:val="24"/>
              </w:rPr>
              <w:t xml:space="preserve"> </w:t>
            </w:r>
          </w:p>
        </w:tc>
        <w:tc>
          <w:tcPr>
            <w:tcW w:w="1359" w:type="dxa"/>
            <w:tcBorders>
              <w:top w:val="dashSmallGap" w:sz="4" w:space="0" w:color="7F7F7F" w:themeColor="text1" w:themeTint="80"/>
              <w:bottom w:val="dashSmallGap" w:sz="4" w:space="0" w:color="7F7F7F" w:themeColor="text1" w:themeTint="80"/>
            </w:tcBorders>
            <w:shd w:val="clear" w:color="auto" w:fill="F2F2F2" w:themeFill="background1" w:themeFillShade="F2"/>
            <w:tcMar>
              <w:top w:w="0" w:type="dxa"/>
              <w:left w:w="0" w:type="dxa"/>
              <w:bottom w:w="0" w:type="dxa"/>
              <w:right w:w="0" w:type="dxa"/>
            </w:tcMar>
            <w:vAlign w:val="center"/>
          </w:tcPr>
          <w:p w14:paraId="7A68AC47" w14:textId="77777777" w:rsidR="00BD1069" w:rsidRPr="00704CDE" w:rsidRDefault="00BD1069" w:rsidP="003566A5">
            <w:pPr>
              <w:ind w:left="142"/>
              <w:rPr>
                <w:rFonts w:ascii="Gill Sans MT" w:hAnsi="Gill Sans MT"/>
              </w:rPr>
            </w:pPr>
            <w:r w:rsidRPr="00482277">
              <w:rPr>
                <w:rFonts w:ascii="Gill Sans MT" w:hAnsi="Gill Sans MT"/>
              </w:rPr>
              <w:t>35</w:t>
            </w:r>
            <w:r w:rsidRPr="00704CDE">
              <w:rPr>
                <w:rFonts w:ascii="Gill Sans MT" w:hAnsi="Gill Sans MT"/>
              </w:rPr>
              <w:t xml:space="preserve"> points</w:t>
            </w:r>
          </w:p>
        </w:tc>
      </w:tr>
      <w:tr w:rsidR="00BD1069" w:rsidRPr="00704CDE" w14:paraId="0873E596" w14:textId="77777777" w:rsidTr="003566A5">
        <w:trPr>
          <w:cantSplit/>
          <w:trHeight w:val="2600"/>
        </w:trPr>
        <w:tc>
          <w:tcPr>
            <w:tcW w:w="8217" w:type="dxa"/>
            <w:tcBorders>
              <w:top w:val="dashSmallGap" w:sz="4" w:space="0" w:color="7F7F7F" w:themeColor="text1" w:themeTint="80"/>
              <w:bottom w:val="dashSmallGap" w:sz="4" w:space="0" w:color="7F7F7F" w:themeColor="text1" w:themeTint="80"/>
            </w:tcBorders>
            <w:shd w:val="clear" w:color="auto" w:fill="FFFFFF"/>
            <w:tcMar>
              <w:top w:w="0" w:type="dxa"/>
              <w:left w:w="0" w:type="dxa"/>
              <w:bottom w:w="0" w:type="dxa"/>
              <w:right w:w="0" w:type="dxa"/>
            </w:tcMar>
          </w:tcPr>
          <w:p w14:paraId="2A0703E7" w14:textId="77777777" w:rsidR="00BD1069" w:rsidRPr="00704CDE" w:rsidRDefault="00BD1069" w:rsidP="00BD1069">
            <w:pPr>
              <w:pStyle w:val="BodyTextIndent1"/>
              <w:spacing w:after="0"/>
              <w:ind w:left="0"/>
              <w:rPr>
                <w:rFonts w:ascii="Gill Sans MT" w:hAnsi="Gill Sans MT" w:cs="Arial"/>
                <w:b/>
                <w:sz w:val="24"/>
                <w:szCs w:val="24"/>
              </w:rPr>
            </w:pPr>
            <w:r w:rsidRPr="00704CDE">
              <w:rPr>
                <w:rFonts w:ascii="Gill Sans MT" w:hAnsi="Gill Sans MT" w:cs="Arial"/>
                <w:b/>
                <w:color w:val="01316A"/>
                <w:sz w:val="24"/>
                <w:szCs w:val="24"/>
              </w:rPr>
              <w:lastRenderedPageBreak/>
              <w:t xml:space="preserve">Budget </w:t>
            </w:r>
            <w:r w:rsidRPr="00704CDE">
              <w:rPr>
                <w:rFonts w:ascii="Gill Sans MT" w:hAnsi="Gill Sans MT" w:cs="Arial"/>
                <w:color w:val="01316A"/>
                <w:sz w:val="24"/>
                <w:szCs w:val="24"/>
              </w:rPr>
              <w:t>(see additional budget requirements below)</w:t>
            </w:r>
            <w:r w:rsidRPr="00704CDE">
              <w:rPr>
                <w:rFonts w:ascii="Gill Sans MT" w:hAnsi="Gill Sans MT" w:cs="Arial"/>
                <w:b/>
                <w:color w:val="01316A"/>
                <w:sz w:val="24"/>
                <w:szCs w:val="24"/>
              </w:rPr>
              <w:t xml:space="preserve"> </w:t>
            </w:r>
          </w:p>
          <w:p w14:paraId="6A2D817E"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 xml:space="preserve">Cost Effectiveness (costs have been reasonably set in the budget and are the most economical amount to allow attaining the project objectives).  </w:t>
            </w:r>
          </w:p>
          <w:p w14:paraId="6ECDB109" w14:textId="77777777" w:rsidR="00BD1069" w:rsidRPr="00704CDE" w:rsidRDefault="00BD1069" w:rsidP="00BD1069">
            <w:pPr>
              <w:pStyle w:val="BodyTextIndent1"/>
              <w:numPr>
                <w:ilvl w:val="0"/>
                <w:numId w:val="9"/>
              </w:numPr>
              <w:spacing w:after="80"/>
              <w:ind w:left="426" w:hanging="244"/>
              <w:rPr>
                <w:rFonts w:ascii="Gill Sans MT" w:hAnsi="Gill Sans MT"/>
                <w:sz w:val="24"/>
                <w:szCs w:val="24"/>
              </w:rPr>
            </w:pPr>
            <w:r w:rsidRPr="00704CDE">
              <w:rPr>
                <w:rFonts w:ascii="Gill Sans MT" w:hAnsi="Gill Sans MT"/>
                <w:sz w:val="24"/>
                <w:szCs w:val="24"/>
              </w:rPr>
              <w:t>Budget summary, detailed budget and budget notes included.</w:t>
            </w:r>
          </w:p>
          <w:p w14:paraId="640DA68B"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 xml:space="preserve">Proposed costs reflect a clear understanding of the requirements stated in this RFA; </w:t>
            </w:r>
          </w:p>
          <w:p w14:paraId="7ABB217F"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Proposed prices are reasonable in comparison with prices with the independent cost estimate.</w:t>
            </w:r>
          </w:p>
          <w:p w14:paraId="780100C4"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Proposed planned costs ensure optimal delivery of the proposed activities.</w:t>
            </w:r>
          </w:p>
          <w:p w14:paraId="59875451" w14:textId="77777777" w:rsidR="00BD1069" w:rsidRPr="00704CDE" w:rsidRDefault="00BD1069" w:rsidP="00BD1069">
            <w:pPr>
              <w:pStyle w:val="BodyTextIndent1"/>
              <w:numPr>
                <w:ilvl w:val="0"/>
                <w:numId w:val="9"/>
              </w:numPr>
              <w:spacing w:after="80"/>
              <w:ind w:left="425" w:hanging="244"/>
              <w:rPr>
                <w:rFonts w:ascii="Gill Sans MT" w:hAnsi="Gill Sans MT"/>
                <w:sz w:val="24"/>
                <w:szCs w:val="24"/>
              </w:rPr>
            </w:pPr>
            <w:r w:rsidRPr="00704CDE">
              <w:rPr>
                <w:rFonts w:ascii="Gill Sans MT" w:hAnsi="Gill Sans MT"/>
                <w:sz w:val="24"/>
                <w:szCs w:val="24"/>
              </w:rPr>
              <w:t xml:space="preserve">A detailed line-item budget, budget narrative, and supporting documentation that clearly describe how the budgeted amounts are calculated must support the applicant’s budget. </w:t>
            </w:r>
          </w:p>
        </w:tc>
        <w:tc>
          <w:tcPr>
            <w:tcW w:w="1359" w:type="dxa"/>
            <w:tcBorders>
              <w:top w:val="dashSmallGap" w:sz="4" w:space="0" w:color="7F7F7F" w:themeColor="text1" w:themeTint="80"/>
              <w:bottom w:val="dashSmallGap" w:sz="4" w:space="0" w:color="7F7F7F" w:themeColor="text1" w:themeTint="80"/>
            </w:tcBorders>
            <w:shd w:val="clear" w:color="auto" w:fill="F2F2F2" w:themeFill="background1" w:themeFillShade="F2"/>
            <w:tcMar>
              <w:top w:w="0" w:type="dxa"/>
              <w:left w:w="0" w:type="dxa"/>
              <w:bottom w:w="0" w:type="dxa"/>
              <w:right w:w="0" w:type="dxa"/>
            </w:tcMar>
            <w:vAlign w:val="center"/>
          </w:tcPr>
          <w:p w14:paraId="37BA7DAB" w14:textId="77777777" w:rsidR="00BD1069" w:rsidRPr="00704CDE" w:rsidRDefault="00BD1069" w:rsidP="003566A5">
            <w:pPr>
              <w:ind w:left="142"/>
              <w:rPr>
                <w:rFonts w:ascii="Gill Sans MT" w:hAnsi="Gill Sans MT"/>
              </w:rPr>
            </w:pPr>
            <w:r w:rsidRPr="00704CDE">
              <w:rPr>
                <w:rFonts w:ascii="Gill Sans MT" w:hAnsi="Gill Sans MT"/>
                <w:lang w:val="en-US"/>
              </w:rPr>
              <w:t>15</w:t>
            </w:r>
            <w:r w:rsidRPr="00704CDE">
              <w:rPr>
                <w:rFonts w:ascii="Gill Sans MT" w:hAnsi="Gill Sans MT"/>
              </w:rPr>
              <w:t xml:space="preserve"> points</w:t>
            </w:r>
          </w:p>
        </w:tc>
      </w:tr>
      <w:tr w:rsidR="00BD1069" w:rsidRPr="00704CDE" w14:paraId="15F1D181" w14:textId="77777777" w:rsidTr="003566A5">
        <w:trPr>
          <w:cantSplit/>
          <w:trHeight w:val="125"/>
        </w:trPr>
        <w:tc>
          <w:tcPr>
            <w:tcW w:w="8217" w:type="dxa"/>
            <w:tcBorders>
              <w:top w:val="dashSmallGap" w:sz="4" w:space="0" w:color="7F7F7F" w:themeColor="text1" w:themeTint="80"/>
            </w:tcBorders>
            <w:shd w:val="clear" w:color="auto" w:fill="D9D9D9" w:themeFill="background1" w:themeFillShade="D9"/>
            <w:tcMar>
              <w:top w:w="0" w:type="dxa"/>
              <w:left w:w="0" w:type="dxa"/>
              <w:bottom w:w="0" w:type="dxa"/>
              <w:right w:w="0" w:type="dxa"/>
            </w:tcMar>
          </w:tcPr>
          <w:p w14:paraId="613B6483" w14:textId="77777777" w:rsidR="00BD1069" w:rsidRPr="00704CDE" w:rsidRDefault="00BD1069" w:rsidP="003566A5">
            <w:pPr>
              <w:ind w:left="142"/>
              <w:rPr>
                <w:rFonts w:ascii="Gill Sans MT" w:hAnsi="Gill Sans MT"/>
                <w:b/>
                <w:bCs/>
                <w:color w:val="FFFFFF" w:themeColor="background1"/>
              </w:rPr>
            </w:pPr>
            <w:r w:rsidRPr="00704CDE">
              <w:rPr>
                <w:rFonts w:ascii="Gill Sans MT" w:hAnsi="Gill Sans MT"/>
                <w:b/>
                <w:bCs/>
                <w:color w:val="000000" w:themeColor="text1"/>
              </w:rPr>
              <w:t>TOTAL</w:t>
            </w:r>
          </w:p>
        </w:tc>
        <w:tc>
          <w:tcPr>
            <w:tcW w:w="1359" w:type="dxa"/>
            <w:tcBorders>
              <w:top w:val="dashSmallGap" w:sz="4" w:space="0" w:color="7F7F7F" w:themeColor="text1" w:themeTint="80"/>
            </w:tcBorders>
            <w:shd w:val="clear" w:color="auto" w:fill="D9D9D9" w:themeFill="background1" w:themeFillShade="D9"/>
            <w:tcMar>
              <w:top w:w="0" w:type="dxa"/>
              <w:left w:w="0" w:type="dxa"/>
              <w:bottom w:w="0" w:type="dxa"/>
              <w:right w:w="0" w:type="dxa"/>
            </w:tcMar>
            <w:vAlign w:val="center"/>
          </w:tcPr>
          <w:p w14:paraId="3E8BD832" w14:textId="77777777" w:rsidR="00BD1069" w:rsidRPr="00704CDE" w:rsidRDefault="00BD1069" w:rsidP="003566A5">
            <w:pPr>
              <w:ind w:left="142"/>
              <w:rPr>
                <w:rFonts w:ascii="Gill Sans MT" w:hAnsi="Gill Sans MT"/>
                <w:b/>
                <w:bCs/>
              </w:rPr>
            </w:pPr>
            <w:r w:rsidRPr="00704CDE">
              <w:rPr>
                <w:rFonts w:ascii="Gill Sans MT" w:hAnsi="Gill Sans MT"/>
                <w:b/>
                <w:bCs/>
              </w:rPr>
              <w:t>100 points</w:t>
            </w:r>
          </w:p>
        </w:tc>
      </w:tr>
    </w:tbl>
    <w:p w14:paraId="5AF8E49D" w14:textId="77777777" w:rsidR="00A87435" w:rsidRPr="00704CDE" w:rsidRDefault="00A87435" w:rsidP="00B75ED2">
      <w:pPr>
        <w:rPr>
          <w:rFonts w:ascii="Gill Sans MT" w:hAnsi="Gill Sans MT"/>
          <w:spacing w:val="-3"/>
          <w:lang w:val="en-US"/>
        </w:rPr>
      </w:pPr>
    </w:p>
    <w:p w14:paraId="7644B3FF" w14:textId="77777777" w:rsidR="007435A9" w:rsidRPr="00704CDE" w:rsidRDefault="007435A9" w:rsidP="00554629">
      <w:pPr>
        <w:pStyle w:val="2"/>
      </w:pPr>
      <w:bookmarkStart w:id="9" w:name="_Toc32927270"/>
    </w:p>
    <w:p w14:paraId="2C0D3161" w14:textId="7F688583" w:rsidR="009A2CAC" w:rsidRPr="00704CDE" w:rsidRDefault="00934DA8" w:rsidP="00554629">
      <w:pPr>
        <w:pStyle w:val="2"/>
      </w:pPr>
      <w:r w:rsidRPr="00704CDE">
        <w:t>Pre-Award Requirements</w:t>
      </w:r>
      <w:bookmarkEnd w:id="9"/>
    </w:p>
    <w:p w14:paraId="0FB33820" w14:textId="4FD2C96F" w:rsidR="00926776" w:rsidRPr="00704CDE" w:rsidRDefault="00934DA8" w:rsidP="00B75ED2">
      <w:pPr>
        <w:rPr>
          <w:rFonts w:ascii="Gill Sans MT" w:hAnsi="Gill Sans MT"/>
          <w:spacing w:val="-3"/>
          <w:lang w:val="en-US"/>
        </w:rPr>
      </w:pPr>
      <w:r w:rsidRPr="00704CDE">
        <w:rPr>
          <w:rFonts w:ascii="Gill Sans MT" w:hAnsi="Gill Sans MT"/>
          <w:spacing w:val="-3"/>
          <w:lang w:val="en-US"/>
        </w:rPr>
        <w:t xml:space="preserve">The </w:t>
      </w:r>
      <w:r w:rsidR="00A87435" w:rsidRPr="00704CDE">
        <w:rPr>
          <w:rFonts w:ascii="Gill Sans MT" w:hAnsi="Gill Sans MT"/>
          <w:spacing w:val="-3"/>
          <w:lang w:val="en-US"/>
        </w:rPr>
        <w:t>Review</w:t>
      </w:r>
      <w:r w:rsidRPr="00704CDE">
        <w:rPr>
          <w:rFonts w:ascii="Gill Sans MT" w:hAnsi="Gill Sans MT"/>
          <w:spacing w:val="-3"/>
          <w:lang w:val="en-US"/>
        </w:rPr>
        <w:t xml:space="preserve"> Committee-recommended finalist </w:t>
      </w:r>
      <w:r w:rsidR="00B957DE" w:rsidRPr="00704CDE">
        <w:rPr>
          <w:rFonts w:ascii="Gill Sans MT" w:hAnsi="Gill Sans MT"/>
          <w:spacing w:val="-3"/>
          <w:lang w:val="en-US"/>
        </w:rPr>
        <w:t xml:space="preserve">to implement the project </w:t>
      </w:r>
      <w:r w:rsidRPr="00704CDE">
        <w:rPr>
          <w:rFonts w:ascii="Gill Sans MT" w:hAnsi="Gill Sans MT"/>
          <w:spacing w:val="-3"/>
          <w:lang w:val="en-US"/>
        </w:rPr>
        <w:t xml:space="preserve">will need to then pass </w:t>
      </w:r>
      <w:r w:rsidR="00377C42" w:rsidRPr="00704CDE">
        <w:rPr>
          <w:rFonts w:ascii="Gill Sans MT" w:hAnsi="Gill Sans MT"/>
          <w:spacing w:val="-3"/>
          <w:lang w:val="en-US"/>
        </w:rPr>
        <w:t xml:space="preserve">a </w:t>
      </w:r>
      <w:r w:rsidRPr="00704CDE">
        <w:rPr>
          <w:rFonts w:ascii="Gill Sans MT" w:hAnsi="Gill Sans MT"/>
          <w:spacing w:val="-3"/>
          <w:lang w:val="en-US"/>
        </w:rPr>
        <w:t>pre-award assessment process in order to receive funding</w:t>
      </w:r>
      <w:r w:rsidR="00377C42" w:rsidRPr="00704CDE">
        <w:rPr>
          <w:rFonts w:ascii="Gill Sans MT" w:hAnsi="Gill Sans MT"/>
          <w:spacing w:val="-3"/>
          <w:lang w:val="en-US"/>
        </w:rPr>
        <w:t xml:space="preserve">. </w:t>
      </w:r>
      <w:r w:rsidR="00292426" w:rsidRPr="00704CDE">
        <w:rPr>
          <w:rFonts w:ascii="Gill Sans MT" w:hAnsi="Gill Sans MT"/>
          <w:spacing w:val="-3"/>
          <w:lang w:val="en-US"/>
        </w:rPr>
        <w:t xml:space="preserve">The </w:t>
      </w:r>
      <w:r w:rsidR="00B957DE" w:rsidRPr="00704CDE">
        <w:rPr>
          <w:rFonts w:ascii="Gill Sans MT" w:hAnsi="Gill Sans MT"/>
          <w:spacing w:val="-3"/>
          <w:lang w:val="en-US"/>
        </w:rPr>
        <w:t xml:space="preserve">AC </w:t>
      </w:r>
      <w:r w:rsidR="00292426" w:rsidRPr="00704CDE">
        <w:rPr>
          <w:rFonts w:ascii="Gill Sans MT" w:hAnsi="Gill Sans MT"/>
          <w:spacing w:val="-3"/>
          <w:lang w:val="en-US"/>
        </w:rPr>
        <w:t xml:space="preserve">Project </w:t>
      </w:r>
      <w:r w:rsidRPr="00704CDE">
        <w:rPr>
          <w:rFonts w:ascii="Gill Sans MT" w:hAnsi="Gill Sans MT"/>
          <w:spacing w:val="-3"/>
          <w:lang w:val="en-US"/>
        </w:rPr>
        <w:t xml:space="preserve">will then select </w:t>
      </w:r>
      <w:r w:rsidR="00592F37" w:rsidRPr="00704CDE">
        <w:rPr>
          <w:rFonts w:ascii="Gill Sans MT" w:hAnsi="Gill Sans MT"/>
          <w:spacing w:val="-3"/>
          <w:lang w:val="en-US"/>
        </w:rPr>
        <w:t xml:space="preserve">the </w:t>
      </w:r>
      <w:r w:rsidRPr="00704CDE">
        <w:rPr>
          <w:rFonts w:ascii="Gill Sans MT" w:hAnsi="Gill Sans MT"/>
          <w:spacing w:val="-3"/>
          <w:lang w:val="en-US"/>
        </w:rPr>
        <w:t xml:space="preserve">organization with the highest </w:t>
      </w:r>
      <w:r w:rsidR="00332D3A" w:rsidRPr="00704CDE">
        <w:rPr>
          <w:rFonts w:ascii="Gill Sans MT" w:hAnsi="Gill Sans MT"/>
          <w:spacing w:val="-3"/>
          <w:lang w:val="en-US"/>
        </w:rPr>
        <w:t xml:space="preserve">overall </w:t>
      </w:r>
      <w:r w:rsidRPr="00704CDE">
        <w:rPr>
          <w:rFonts w:ascii="Gill Sans MT" w:hAnsi="Gill Sans MT"/>
          <w:spacing w:val="-3"/>
          <w:lang w:val="en-US"/>
        </w:rPr>
        <w:t xml:space="preserve">scores and greatest capacity to </w:t>
      </w:r>
      <w:r w:rsidR="00332D3A" w:rsidRPr="00704CDE">
        <w:rPr>
          <w:rFonts w:ascii="Gill Sans MT" w:hAnsi="Gill Sans MT"/>
          <w:spacing w:val="-3"/>
          <w:lang w:val="en-US"/>
        </w:rPr>
        <w:t>serve as</w:t>
      </w:r>
      <w:r w:rsidRPr="00704CDE">
        <w:rPr>
          <w:rFonts w:ascii="Gill Sans MT" w:hAnsi="Gill Sans MT"/>
          <w:spacing w:val="-3"/>
          <w:lang w:val="en-US"/>
        </w:rPr>
        <w:t xml:space="preserve"> </w:t>
      </w:r>
      <w:r w:rsidR="00B957DE" w:rsidRPr="00704CDE">
        <w:rPr>
          <w:rFonts w:ascii="Gill Sans MT" w:hAnsi="Gill Sans MT"/>
          <w:spacing w:val="-3"/>
          <w:lang w:val="en-US"/>
        </w:rPr>
        <w:t>AC</w:t>
      </w:r>
      <w:r w:rsidRPr="00704CDE">
        <w:rPr>
          <w:rFonts w:ascii="Gill Sans MT" w:hAnsi="Gill Sans MT"/>
          <w:spacing w:val="-3"/>
          <w:lang w:val="en-US"/>
        </w:rPr>
        <w:t xml:space="preserve"> </w:t>
      </w:r>
      <w:r w:rsidR="00D7063D" w:rsidRPr="00704CDE">
        <w:rPr>
          <w:rFonts w:ascii="Gill Sans MT" w:hAnsi="Gill Sans MT"/>
          <w:lang w:val="en-US"/>
        </w:rPr>
        <w:t>grantee</w:t>
      </w:r>
      <w:r w:rsidRPr="00704CDE">
        <w:rPr>
          <w:rFonts w:ascii="Gill Sans MT" w:hAnsi="Gill Sans MT"/>
          <w:spacing w:val="-3"/>
          <w:lang w:val="en-US"/>
        </w:rPr>
        <w:t xml:space="preserve">. All final selections will be contingent upon USAID approval. </w:t>
      </w:r>
    </w:p>
    <w:p w14:paraId="592374DA" w14:textId="77777777" w:rsidR="002A194B" w:rsidRPr="00704CDE" w:rsidRDefault="002A194B" w:rsidP="00B75ED2">
      <w:pPr>
        <w:rPr>
          <w:rStyle w:val="Strong1"/>
          <w:rFonts w:ascii="Gill Sans MT" w:hAnsi="Gill Sans MT" w:cs="Arial"/>
          <w:color w:val="19356D"/>
          <w:sz w:val="24"/>
          <w:lang w:val="en-US"/>
        </w:rPr>
      </w:pPr>
    </w:p>
    <w:p w14:paraId="4BD8AACF" w14:textId="14948255" w:rsidR="00934DA8" w:rsidRPr="00704CDE" w:rsidRDefault="00926776" w:rsidP="00E055D4">
      <w:pPr>
        <w:pStyle w:val="1"/>
        <w:rPr>
          <w:color w:val="FFFFFF" w:themeColor="background1"/>
        </w:rPr>
      </w:pPr>
      <w:bookmarkStart w:id="10" w:name="_Toc32927271"/>
      <w:r w:rsidRPr="00704CDE">
        <w:rPr>
          <w:rStyle w:val="Strong1"/>
          <w:rFonts w:ascii="Gill Sans MT" w:hAnsi="Gill Sans MT"/>
          <w:b/>
          <w:color w:val="01316A"/>
          <w:sz w:val="24"/>
        </w:rPr>
        <w:t>S</w:t>
      </w:r>
      <w:r w:rsidR="00934DA8" w:rsidRPr="00704CDE">
        <w:rPr>
          <w:rStyle w:val="Strong1"/>
          <w:rFonts w:ascii="Gill Sans MT" w:hAnsi="Gill Sans MT"/>
          <w:b/>
          <w:color w:val="01316A"/>
          <w:sz w:val="24"/>
        </w:rPr>
        <w:t>UBMISSION INSTRUCTIONS</w:t>
      </w:r>
      <w:bookmarkEnd w:id="10"/>
      <w:r w:rsidR="00934DA8" w:rsidRPr="00704CDE">
        <w:rPr>
          <w:rStyle w:val="Strong1"/>
          <w:rFonts w:ascii="Gill Sans MT" w:hAnsi="Gill Sans MT"/>
          <w:b/>
          <w:color w:val="01316A"/>
          <w:sz w:val="24"/>
        </w:rPr>
        <w:tab/>
      </w:r>
    </w:p>
    <w:p w14:paraId="521DB09F" w14:textId="5F3C91A1" w:rsidR="009652C2" w:rsidRPr="00704CDE" w:rsidRDefault="00982794" w:rsidP="00B75ED2">
      <w:pPr>
        <w:rPr>
          <w:rFonts w:ascii="Gill Sans MT" w:hAnsi="Gill Sans MT" w:cs="Arial"/>
          <w:lang w:val="en-US"/>
        </w:rPr>
      </w:pPr>
      <w:r w:rsidRPr="00704CDE">
        <w:rPr>
          <w:rFonts w:ascii="Gill Sans MT" w:hAnsi="Gill Sans MT" w:cs="Arial"/>
          <w:lang w:val="en-US"/>
        </w:rPr>
        <w:t xml:space="preserve">Applications may be submitted </w:t>
      </w:r>
      <w:r w:rsidR="009652C2" w:rsidRPr="00704CDE">
        <w:rPr>
          <w:rFonts w:ascii="Gill Sans MT" w:hAnsi="Gill Sans MT" w:cs="Arial"/>
          <w:lang w:val="en-US"/>
        </w:rPr>
        <w:t xml:space="preserve">in </w:t>
      </w:r>
      <w:r w:rsidRPr="00704CDE">
        <w:rPr>
          <w:rFonts w:ascii="Gill Sans MT" w:hAnsi="Gill Sans MT" w:cs="Arial"/>
          <w:lang w:val="en-US"/>
        </w:rPr>
        <w:t>English</w:t>
      </w:r>
      <w:r w:rsidR="00377C42" w:rsidRPr="00704CDE">
        <w:rPr>
          <w:rFonts w:ascii="Gill Sans MT" w:hAnsi="Gill Sans MT" w:cs="Arial"/>
          <w:lang w:val="en-US"/>
        </w:rPr>
        <w:t xml:space="preserve"> or</w:t>
      </w:r>
      <w:r w:rsidRPr="00704CDE">
        <w:rPr>
          <w:rFonts w:ascii="Gill Sans MT" w:hAnsi="Gill Sans MT" w:cs="Arial"/>
          <w:lang w:val="en-US"/>
        </w:rPr>
        <w:t xml:space="preserve"> </w:t>
      </w:r>
      <w:r w:rsidR="00E441D1" w:rsidRPr="00704CDE">
        <w:rPr>
          <w:rFonts w:ascii="Gill Sans MT" w:hAnsi="Gill Sans MT" w:cs="Arial"/>
          <w:lang w:val="en-US"/>
        </w:rPr>
        <w:t>Russian</w:t>
      </w:r>
      <w:r w:rsidR="009652C2" w:rsidRPr="00704CDE">
        <w:rPr>
          <w:rFonts w:ascii="Gill Sans MT" w:hAnsi="Gill Sans MT" w:cs="Arial"/>
          <w:lang w:val="en-US"/>
        </w:rPr>
        <w:t>:</w:t>
      </w:r>
    </w:p>
    <w:p w14:paraId="73D0FCF0" w14:textId="77777777" w:rsidR="00D32625" w:rsidRPr="00704CDE" w:rsidRDefault="00D32625" w:rsidP="00B75ED2">
      <w:pPr>
        <w:rPr>
          <w:rFonts w:ascii="Gill Sans MT" w:hAnsi="Gill Sans MT" w:cs="Arial"/>
          <w:lang w:val="en-US"/>
        </w:rPr>
      </w:pPr>
    </w:p>
    <w:p w14:paraId="20A868FC" w14:textId="10605B47" w:rsidR="00934DA8" w:rsidRPr="00704CDE" w:rsidRDefault="009652C2" w:rsidP="00636A01">
      <w:pPr>
        <w:numPr>
          <w:ilvl w:val="3"/>
          <w:numId w:val="1"/>
        </w:numPr>
        <w:tabs>
          <w:tab w:val="clear" w:pos="360"/>
        </w:tabs>
        <w:ind w:left="284" w:hanging="283"/>
        <w:rPr>
          <w:rFonts w:ascii="Gill Sans MT" w:hAnsi="Gill Sans MT" w:cs="Arial"/>
          <w:lang w:val="en-US"/>
        </w:rPr>
      </w:pPr>
      <w:r w:rsidRPr="00704CDE">
        <w:rPr>
          <w:rFonts w:ascii="Gill Sans MT" w:hAnsi="Gill Sans MT" w:cs="Arial"/>
          <w:b/>
          <w:lang w:val="en-US"/>
        </w:rPr>
        <w:t>Electronically</w:t>
      </w:r>
      <w:r w:rsidRPr="00704CDE">
        <w:rPr>
          <w:rFonts w:ascii="Gill Sans MT" w:hAnsi="Gill Sans MT" w:cs="Arial"/>
          <w:lang w:val="en-US"/>
        </w:rPr>
        <w:t xml:space="preserve"> by email (with scanned attachments of all required forms and materials stated in the Application Form) </w:t>
      </w:r>
      <w:r w:rsidR="00E80320" w:rsidRPr="00704CDE">
        <w:rPr>
          <w:rFonts w:ascii="Gill Sans MT" w:hAnsi="Gill Sans MT" w:cs="Arial"/>
          <w:lang w:val="en-US"/>
        </w:rPr>
        <w:t>to:</w:t>
      </w:r>
      <w:r w:rsidR="00DC4F19" w:rsidRPr="00704CDE">
        <w:rPr>
          <w:rFonts w:ascii="Gill Sans MT" w:hAnsi="Gill Sans MT" w:cs="Arial"/>
          <w:lang w:val="en-US"/>
        </w:rPr>
        <w:t xml:space="preserve"> </w:t>
      </w:r>
      <w:hyperlink r:id="rId32" w:history="1">
        <w:r w:rsidR="00DC4F19" w:rsidRPr="00704CDE">
          <w:rPr>
            <w:rStyle w:val="a8"/>
            <w:rFonts w:ascii="Gill Sans MT" w:hAnsi="Gill Sans MT" w:cs="Arial"/>
            <w:lang w:val="en-US"/>
          </w:rPr>
          <w:t>info.dlcpa@fhi360.org</w:t>
        </w:r>
      </w:hyperlink>
    </w:p>
    <w:p w14:paraId="77D05AF8" w14:textId="77777777" w:rsidR="009652C2" w:rsidRPr="00704CDE" w:rsidRDefault="009652C2" w:rsidP="00B75ED2">
      <w:pPr>
        <w:rPr>
          <w:rFonts w:ascii="Gill Sans MT" w:hAnsi="Gill Sans MT" w:cs="Arial"/>
          <w:lang w:val="en-US"/>
        </w:rPr>
      </w:pPr>
    </w:p>
    <w:p w14:paraId="76EFBFE0" w14:textId="500E6750" w:rsidR="00934DA8" w:rsidRPr="00704CDE" w:rsidRDefault="009652C2" w:rsidP="00B75ED2">
      <w:pPr>
        <w:rPr>
          <w:rFonts w:ascii="Gill Sans MT" w:hAnsi="Gill Sans MT" w:cs="Arial"/>
          <w:lang w:val="en-US"/>
        </w:rPr>
      </w:pPr>
      <w:r w:rsidRPr="00704CDE">
        <w:rPr>
          <w:rFonts w:ascii="Gill Sans MT" w:hAnsi="Gill Sans MT" w:cs="Arial"/>
          <w:lang w:val="en-US"/>
        </w:rPr>
        <w:t xml:space="preserve">All applications must be submitted by </w:t>
      </w:r>
      <w:r w:rsidR="00EC6BE8" w:rsidRPr="00704CDE">
        <w:rPr>
          <w:rFonts w:ascii="Gill Sans MT" w:hAnsi="Gill Sans MT" w:cs="Arial"/>
          <w:lang w:val="en-US"/>
        </w:rPr>
        <w:t>February 2</w:t>
      </w:r>
      <w:r w:rsidR="0053685D">
        <w:rPr>
          <w:rFonts w:ascii="Gill Sans MT" w:hAnsi="Gill Sans MT" w:cs="Arial"/>
          <w:lang w:val="en-US"/>
        </w:rPr>
        <w:t>3</w:t>
      </w:r>
      <w:r w:rsidR="00CE3863" w:rsidRPr="00704CDE">
        <w:rPr>
          <w:rFonts w:ascii="Gill Sans MT" w:hAnsi="Gill Sans MT" w:cs="Arial"/>
          <w:lang w:val="en-US"/>
        </w:rPr>
        <w:t>, 202</w:t>
      </w:r>
      <w:r w:rsidR="00EC6BE8" w:rsidRPr="00704CDE">
        <w:rPr>
          <w:rFonts w:ascii="Gill Sans MT" w:hAnsi="Gill Sans MT" w:cs="Arial"/>
          <w:lang w:val="en-US"/>
        </w:rPr>
        <w:t>2</w:t>
      </w:r>
      <w:r w:rsidR="00D46BC2" w:rsidRPr="00704CDE">
        <w:rPr>
          <w:rFonts w:ascii="Gill Sans MT" w:hAnsi="Gill Sans MT" w:cs="Arial"/>
          <w:lang w:val="en-US"/>
        </w:rPr>
        <w:t xml:space="preserve">. </w:t>
      </w:r>
      <w:r w:rsidRPr="00704CDE">
        <w:rPr>
          <w:rFonts w:ascii="Gill Sans MT" w:hAnsi="Gill Sans MT" w:cs="Arial"/>
          <w:lang w:val="en-US"/>
        </w:rPr>
        <w:t>Proposals</w:t>
      </w:r>
      <w:r w:rsidR="00A23466" w:rsidRPr="00704CDE">
        <w:rPr>
          <w:rFonts w:ascii="Gill Sans MT" w:hAnsi="Gill Sans MT" w:cs="Arial"/>
          <w:lang w:val="en-US"/>
        </w:rPr>
        <w:t xml:space="preserve"> could be sent </w:t>
      </w:r>
      <w:r w:rsidRPr="00704CDE">
        <w:rPr>
          <w:rFonts w:ascii="Gill Sans MT" w:hAnsi="Gill Sans MT" w:cs="Arial"/>
          <w:lang w:val="en-US"/>
        </w:rPr>
        <w:t xml:space="preserve">electronically </w:t>
      </w:r>
      <w:r w:rsidR="00A23466" w:rsidRPr="00704CDE">
        <w:rPr>
          <w:rFonts w:ascii="Gill Sans MT" w:hAnsi="Gill Sans MT" w:cs="Arial"/>
          <w:lang w:val="en-US"/>
        </w:rPr>
        <w:t xml:space="preserve">and </w:t>
      </w:r>
      <w:r w:rsidRPr="00704CDE">
        <w:rPr>
          <w:rFonts w:ascii="Gill Sans MT" w:hAnsi="Gill Sans MT" w:cs="Arial"/>
          <w:lang w:val="en-US"/>
        </w:rPr>
        <w:t>will receive a confirmation email from FHI 360/</w:t>
      </w:r>
      <w:r w:rsidR="00E441D1" w:rsidRPr="00704CDE">
        <w:rPr>
          <w:rFonts w:ascii="Gill Sans MT" w:hAnsi="Gill Sans MT" w:cs="Arial"/>
          <w:lang w:val="en-US"/>
        </w:rPr>
        <w:t>AC</w:t>
      </w:r>
      <w:r w:rsidRPr="00704CDE">
        <w:rPr>
          <w:rFonts w:ascii="Gill Sans MT" w:hAnsi="Gill Sans MT" w:cs="Arial"/>
          <w:lang w:val="en-US"/>
        </w:rPr>
        <w:t xml:space="preserve">. </w:t>
      </w:r>
    </w:p>
    <w:p w14:paraId="7D2C9C51" w14:textId="7BB149A6" w:rsidR="008E3628" w:rsidRPr="00704CDE" w:rsidRDefault="008E3628" w:rsidP="00B75ED2">
      <w:pPr>
        <w:rPr>
          <w:rFonts w:ascii="Gill Sans MT" w:hAnsi="Gill Sans MT" w:cs="Arial"/>
          <w:spacing w:val="-3"/>
          <w:lang w:val="en-US"/>
        </w:rPr>
      </w:pPr>
    </w:p>
    <w:p w14:paraId="49223EF5" w14:textId="2A31FAF2" w:rsidR="00CB10E9" w:rsidRPr="00704CDE" w:rsidRDefault="001B31AB" w:rsidP="001B31AB">
      <w:pPr>
        <w:rPr>
          <w:rFonts w:ascii="Gill Sans MT" w:hAnsi="Gill Sans MT" w:cs="Calibri"/>
          <w:color w:val="auto"/>
          <w:shd w:val="clear" w:color="auto" w:fill="FFFFFF"/>
          <w:lang w:val="en-US"/>
        </w:rPr>
      </w:pPr>
      <w:r w:rsidRPr="00704CDE">
        <w:rPr>
          <w:rFonts w:ascii="Gill Sans MT" w:hAnsi="Gill Sans MT" w:cs="Calibri"/>
          <w:color w:val="auto"/>
          <w:shd w:val="clear" w:color="auto" w:fill="FFFFFF"/>
          <w:lang w:val="en-US"/>
        </w:rPr>
        <w:t>Note: English language version of the RFA will be the controlling version.  English will be the controlling language of any grants and any supporting award documents.</w:t>
      </w:r>
    </w:p>
    <w:p w14:paraId="5B63625C" w14:textId="77777777" w:rsidR="001B31AB" w:rsidRPr="00704CDE" w:rsidRDefault="001B31AB" w:rsidP="00B75ED2">
      <w:pPr>
        <w:rPr>
          <w:rFonts w:ascii="Gill Sans MT" w:hAnsi="Gill Sans MT" w:cs="Arial"/>
          <w:spacing w:val="-3"/>
          <w:lang w:val="en-US"/>
        </w:rPr>
      </w:pPr>
    </w:p>
    <w:p w14:paraId="3F17CAAC" w14:textId="77777777" w:rsidR="00934DA8" w:rsidRPr="00704CDE" w:rsidRDefault="00934DA8" w:rsidP="00E055D4">
      <w:pPr>
        <w:pStyle w:val="1"/>
        <w:rPr>
          <w:rStyle w:val="Strong1"/>
          <w:rFonts w:ascii="Gill Sans MT" w:hAnsi="Gill Sans MT"/>
          <w:b/>
          <w:color w:val="01316A"/>
          <w:sz w:val="24"/>
        </w:rPr>
      </w:pPr>
      <w:bookmarkStart w:id="11" w:name="_Toc32927274"/>
      <w:r w:rsidRPr="00704CDE">
        <w:rPr>
          <w:rStyle w:val="Strong1"/>
          <w:rFonts w:ascii="Gill Sans MT" w:hAnsi="Gill Sans MT"/>
          <w:b/>
          <w:color w:val="01316A"/>
          <w:sz w:val="24"/>
        </w:rPr>
        <w:t>TERMS AND CONDITIONS</w:t>
      </w:r>
      <w:bookmarkEnd w:id="11"/>
      <w:r w:rsidRPr="00704CDE">
        <w:rPr>
          <w:rStyle w:val="Strong1"/>
          <w:rFonts w:ascii="Gill Sans MT" w:hAnsi="Gill Sans MT"/>
          <w:b/>
          <w:color w:val="01316A"/>
          <w:sz w:val="24"/>
        </w:rPr>
        <w:tab/>
      </w:r>
    </w:p>
    <w:p w14:paraId="31A8A988" w14:textId="18B381DC" w:rsidR="00EC71C7" w:rsidRPr="00704CDE" w:rsidRDefault="00934DA8" w:rsidP="00B75ED2">
      <w:pPr>
        <w:contextualSpacing/>
        <w:rPr>
          <w:rFonts w:ascii="Gill Sans MT" w:hAnsi="Gill Sans MT" w:cs="Arial"/>
          <w:lang w:val="en-US"/>
        </w:rPr>
      </w:pPr>
      <w:bookmarkStart w:id="12" w:name="TOC120186160"/>
      <w:bookmarkEnd w:id="12"/>
      <w:r w:rsidRPr="00704CDE">
        <w:rPr>
          <w:rFonts w:ascii="Gill Sans MT" w:hAnsi="Gill Sans MT" w:cs="Arial"/>
          <w:lang w:val="en-US"/>
        </w:rPr>
        <w:t xml:space="preserve">As a USAID-funded project, </w:t>
      </w:r>
      <w:r w:rsidR="002652D3" w:rsidRPr="00704CDE">
        <w:rPr>
          <w:rFonts w:ascii="Gill Sans MT" w:hAnsi="Gill Sans MT" w:cs="Arial"/>
          <w:lang w:val="en-US"/>
        </w:rPr>
        <w:t>AC</w:t>
      </w:r>
      <w:r w:rsidRPr="00704CDE">
        <w:rPr>
          <w:rFonts w:ascii="Gill Sans MT" w:hAnsi="Gill Sans MT" w:cs="Arial"/>
          <w:lang w:val="en-US"/>
        </w:rPr>
        <w:t xml:space="preserve"> is required to follow the provisions of the United States Foreign Assistance Act and other United States Government laws and regulations.</w:t>
      </w:r>
      <w:r w:rsidR="00EC71C7" w:rsidRPr="00704CDE">
        <w:rPr>
          <w:rFonts w:ascii="Gill Sans MT" w:hAnsi="Gill Sans MT" w:cs="Arial"/>
          <w:lang w:val="en-US"/>
        </w:rPr>
        <w:t xml:space="preserve"> For non-U.S. organizations, the Standard Provisions for Non-U.S., Nongovernmental Grantees will apply. 2 CFR 200 and 2 CFR 700 will also apply to any sub-awards under this award. It is USAID policy not to award profit under assistance instruments.</w:t>
      </w:r>
    </w:p>
    <w:p w14:paraId="2E7C93E2" w14:textId="77777777" w:rsidR="00EC71C7" w:rsidRPr="00704CDE" w:rsidRDefault="00EC71C7" w:rsidP="00B75ED2">
      <w:pPr>
        <w:contextualSpacing/>
        <w:rPr>
          <w:rFonts w:ascii="Gill Sans MT" w:hAnsi="Gill Sans MT" w:cs="Arial"/>
          <w:lang w:val="en-US"/>
        </w:rPr>
      </w:pPr>
    </w:p>
    <w:p w14:paraId="0E9BA162" w14:textId="34385F76" w:rsidR="00EC71C7" w:rsidRPr="00704CDE" w:rsidRDefault="00EC71C7" w:rsidP="00554629">
      <w:pPr>
        <w:spacing w:after="120"/>
        <w:contextualSpacing/>
        <w:rPr>
          <w:rFonts w:ascii="Gill Sans MT" w:hAnsi="Gill Sans MT" w:cs="Arial"/>
          <w:lang w:val="en-US"/>
        </w:rPr>
      </w:pPr>
      <w:r w:rsidRPr="00704CDE">
        <w:rPr>
          <w:rFonts w:ascii="Gill Sans MT" w:hAnsi="Gill Sans MT" w:cs="Arial"/>
          <w:lang w:val="en-US"/>
        </w:rPr>
        <w:t>For non-U.S. organizations, the Standard Provisions for Non-U.S., Nongovernmental Grantees and the applicable cost principles (2 CFR 200 Subpart E – Cost Principles) will apply.</w:t>
      </w:r>
    </w:p>
    <w:p w14:paraId="038AE361" w14:textId="77777777" w:rsidR="00EC71C7" w:rsidRPr="00704CDE" w:rsidRDefault="00EC71C7" w:rsidP="00636A01">
      <w:pPr>
        <w:pStyle w:val="a0"/>
        <w:keepNext/>
        <w:widowControl w:val="0"/>
        <w:numPr>
          <w:ilvl w:val="0"/>
          <w:numId w:val="10"/>
        </w:numPr>
        <w:spacing w:line="276" w:lineRule="auto"/>
        <w:ind w:left="567" w:hanging="283"/>
        <w:contextualSpacing/>
        <w:rPr>
          <w:rFonts w:ascii="Gill Sans MT" w:hAnsi="Gill Sans MT" w:cs="Arial"/>
          <w:lang w:val="en-US"/>
        </w:rPr>
      </w:pPr>
      <w:r w:rsidRPr="00704CDE">
        <w:rPr>
          <w:rFonts w:ascii="Gill Sans MT" w:hAnsi="Gill Sans MT" w:cs="Arial"/>
          <w:lang w:val="en-US"/>
        </w:rPr>
        <w:t>2 CFR 200 Cost Principles:</w:t>
      </w:r>
    </w:p>
    <w:p w14:paraId="4C119DDB" w14:textId="77777777" w:rsidR="00554629" w:rsidRPr="00704CDE" w:rsidRDefault="00554629" w:rsidP="00554629">
      <w:pPr>
        <w:spacing w:after="120"/>
        <w:ind w:left="567"/>
        <w:rPr>
          <w:rFonts w:ascii="Gill Sans MT" w:hAnsi="Gill Sans MT" w:cs="Arial"/>
          <w:lang w:val="en-US"/>
        </w:rPr>
      </w:pPr>
      <w:r w:rsidRPr="00704CDE">
        <w:rPr>
          <w:rFonts w:ascii="Gill Sans MT" w:hAnsi="Gill Sans MT" w:cs="Arial"/>
          <w:lang w:val="en-US"/>
        </w:rPr>
        <w:fldChar w:fldCharType="begin"/>
      </w:r>
      <w:r w:rsidRPr="00704CDE">
        <w:rPr>
          <w:rFonts w:ascii="Gill Sans MT" w:hAnsi="Gill Sans MT" w:cs="Arial"/>
          <w:lang w:val="en-US"/>
        </w:rPr>
        <w:instrText xml:space="preserve"> HYPERLINK "http://www.ecfr.gov/cgi-bin/text-idx?node=2:1.1.2.2.1.5&amp;rgn=div6</w:instrText>
      </w:r>
    </w:p>
    <w:p w14:paraId="5AE1C94D" w14:textId="77777777" w:rsidR="00554629" w:rsidRPr="00704CDE" w:rsidRDefault="00554629" w:rsidP="00554629">
      <w:pPr>
        <w:spacing w:after="120"/>
        <w:ind w:left="567"/>
        <w:rPr>
          <w:rStyle w:val="a8"/>
          <w:rFonts w:ascii="Gill Sans MT" w:hAnsi="Gill Sans MT" w:cs="Arial"/>
          <w:lang w:val="en-US"/>
        </w:rPr>
      </w:pPr>
      <w:r w:rsidRPr="00704CDE">
        <w:rPr>
          <w:rFonts w:ascii="Gill Sans MT" w:hAnsi="Gill Sans MT" w:cs="Arial"/>
          <w:lang w:val="en-US"/>
        </w:rPr>
        <w:instrText xml:space="preserve">" </w:instrText>
      </w:r>
      <w:r w:rsidRPr="00704CDE">
        <w:rPr>
          <w:rFonts w:ascii="Gill Sans MT" w:hAnsi="Gill Sans MT" w:cs="Arial"/>
          <w:lang w:val="en-US"/>
        </w:rPr>
        <w:fldChar w:fldCharType="separate"/>
      </w:r>
      <w:r w:rsidRPr="00704CDE">
        <w:rPr>
          <w:rStyle w:val="a8"/>
          <w:rFonts w:ascii="Gill Sans MT" w:hAnsi="Gill Sans MT" w:cs="Arial"/>
          <w:lang w:val="en-US"/>
        </w:rPr>
        <w:t>http://www.ecfr.gov/cgi-bin/text-idx?node=2:1.1.2.2.1.5&amp;rgn=div6</w:t>
      </w:r>
    </w:p>
    <w:p w14:paraId="188D04EB" w14:textId="22F47AA6" w:rsidR="00EC71C7" w:rsidRPr="00704CDE" w:rsidRDefault="00554629" w:rsidP="00636A01">
      <w:pPr>
        <w:pStyle w:val="a0"/>
        <w:keepNext/>
        <w:widowControl w:val="0"/>
        <w:numPr>
          <w:ilvl w:val="0"/>
          <w:numId w:val="10"/>
        </w:numPr>
        <w:spacing w:line="276" w:lineRule="auto"/>
        <w:ind w:left="567" w:hanging="283"/>
        <w:contextualSpacing/>
        <w:rPr>
          <w:rFonts w:ascii="Gill Sans MT" w:hAnsi="Gill Sans MT" w:cs="Arial"/>
          <w:lang w:val="en-US"/>
        </w:rPr>
      </w:pPr>
      <w:r w:rsidRPr="00704CDE">
        <w:rPr>
          <w:rFonts w:ascii="Gill Sans MT" w:hAnsi="Gill Sans MT" w:cs="Arial"/>
          <w:lang w:val="en-US"/>
        </w:rPr>
        <w:lastRenderedPageBreak/>
        <w:fldChar w:fldCharType="end"/>
      </w:r>
      <w:r w:rsidR="00EC71C7" w:rsidRPr="00704CDE">
        <w:rPr>
          <w:rFonts w:ascii="Gill Sans MT" w:hAnsi="Gill Sans MT" w:cs="Arial"/>
          <w:lang w:val="en-US"/>
        </w:rPr>
        <w:t xml:space="preserve">Standard Provisions for Non-U.S., Nongovernmental Grantees: </w:t>
      </w:r>
    </w:p>
    <w:p w14:paraId="75026643" w14:textId="77777777" w:rsidR="00EC71C7" w:rsidRPr="00704CDE" w:rsidRDefault="00EC71C7" w:rsidP="00554629">
      <w:pPr>
        <w:spacing w:line="276" w:lineRule="auto"/>
        <w:ind w:left="567"/>
        <w:rPr>
          <w:rStyle w:val="a8"/>
          <w:rFonts w:ascii="Gill Sans MT" w:hAnsi="Gill Sans MT" w:cs="Arial"/>
          <w:lang w:val="en-US"/>
        </w:rPr>
      </w:pPr>
      <w:r w:rsidRPr="00704CDE">
        <w:rPr>
          <w:rFonts w:ascii="Gill Sans MT" w:hAnsi="Gill Sans MT" w:cs="Arial"/>
          <w:lang w:val="en-US"/>
        </w:rPr>
        <w:fldChar w:fldCharType="begin"/>
      </w:r>
      <w:r w:rsidRPr="00704CDE">
        <w:rPr>
          <w:rFonts w:ascii="Gill Sans MT" w:hAnsi="Gill Sans MT" w:cs="Arial"/>
          <w:lang w:val="en-US"/>
        </w:rPr>
        <w:instrText xml:space="preserve"> HYPERLINK "https://www.usaid.gov/sites/default/files/documents/1868/303mab.pdf" </w:instrText>
      </w:r>
      <w:r w:rsidRPr="00704CDE">
        <w:rPr>
          <w:rFonts w:ascii="Gill Sans MT" w:hAnsi="Gill Sans MT" w:cs="Arial"/>
          <w:lang w:val="en-US"/>
        </w:rPr>
        <w:fldChar w:fldCharType="separate"/>
      </w:r>
      <w:r w:rsidRPr="00704CDE">
        <w:rPr>
          <w:rStyle w:val="a8"/>
          <w:rFonts w:ascii="Gill Sans MT" w:hAnsi="Gill Sans MT" w:cs="Arial"/>
          <w:lang w:val="en-US"/>
        </w:rPr>
        <w:t>https://www.usaid.gov/sites/default/files/documents/1868/303mab.pdf</w:t>
      </w:r>
    </w:p>
    <w:p w14:paraId="3169F996" w14:textId="77777777" w:rsidR="00A47509" w:rsidRPr="00704CDE" w:rsidRDefault="00EC71C7" w:rsidP="00377C42">
      <w:pPr>
        <w:rPr>
          <w:rFonts w:ascii="Gill Sans MT" w:hAnsi="Gill Sans MT" w:cs="Arial"/>
          <w:lang w:val="en-US"/>
        </w:rPr>
      </w:pPr>
      <w:r w:rsidRPr="00704CDE">
        <w:rPr>
          <w:rFonts w:ascii="Gill Sans MT" w:hAnsi="Gill Sans MT" w:cs="Arial"/>
          <w:lang w:val="en-US"/>
        </w:rPr>
        <w:fldChar w:fldCharType="end"/>
      </w:r>
      <w:bookmarkStart w:id="13" w:name="_Toc32927275"/>
    </w:p>
    <w:p w14:paraId="3F976CF6" w14:textId="7F21092D" w:rsidR="00D0517F" w:rsidRPr="00704CDE" w:rsidRDefault="00554629" w:rsidP="00377C42">
      <w:pPr>
        <w:rPr>
          <w:rFonts w:ascii="Gill Sans MT" w:hAnsi="Gill Sans MT" w:cs="Arial"/>
          <w:b/>
          <w:bCs/>
          <w:lang w:val="en-US"/>
        </w:rPr>
      </w:pPr>
      <w:r w:rsidRPr="00704CDE">
        <w:rPr>
          <w:rFonts w:ascii="Gill Sans MT" w:hAnsi="Gill Sans MT" w:cs="Arial"/>
          <w:b/>
          <w:bCs/>
          <w:lang w:val="en-US"/>
        </w:rPr>
        <w:t xml:space="preserve">A. </w:t>
      </w:r>
      <w:r w:rsidR="00934DA8" w:rsidRPr="00704CDE">
        <w:rPr>
          <w:rFonts w:ascii="Gill Sans MT" w:hAnsi="Gill Sans MT" w:cs="Arial"/>
          <w:b/>
          <w:bCs/>
          <w:lang w:val="en-US"/>
        </w:rPr>
        <w:t>Activities that will not be considered for funding</w:t>
      </w:r>
      <w:bookmarkEnd w:id="13"/>
    </w:p>
    <w:p w14:paraId="47E47FCE" w14:textId="1D36BD13" w:rsidR="00D24B22" w:rsidRPr="00704CDE" w:rsidRDefault="00934DA8" w:rsidP="00636A01">
      <w:pPr>
        <w:pStyle w:val="a0"/>
        <w:numPr>
          <w:ilvl w:val="0"/>
          <w:numId w:val="10"/>
        </w:numPr>
        <w:spacing w:before="120"/>
        <w:ind w:left="568" w:hanging="284"/>
        <w:rPr>
          <w:rFonts w:ascii="Gill Sans MT" w:hAnsi="Gill Sans MT" w:cs="Arial"/>
          <w:lang w:val="en-US"/>
        </w:rPr>
      </w:pPr>
      <w:r w:rsidRPr="00704CDE">
        <w:rPr>
          <w:rFonts w:ascii="Gill Sans MT" w:hAnsi="Gill Sans MT" w:cs="Arial"/>
          <w:lang w:val="en-US"/>
        </w:rPr>
        <w:t>Activities related to the promotion of specific political parties;</w:t>
      </w:r>
    </w:p>
    <w:p w14:paraId="2A996EB7"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Reconstruction or building rehabilitation projects that are not accompanied by plans for wide community use and maintenance;</w:t>
      </w:r>
    </w:p>
    <w:p w14:paraId="5B392371"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Distribution of emergency/humanitarian assistance or funds;</w:t>
      </w:r>
    </w:p>
    <w:p w14:paraId="7DFC21B5" w14:textId="7EC74796" w:rsidR="00D32625"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Religious events or activities that promote a particular faith;</w:t>
      </w:r>
    </w:p>
    <w:p w14:paraId="4F2A1F8E"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For-profit business activities that benefit a small select group, rather than providing increased opportunities to the larger community;</w:t>
      </w:r>
    </w:p>
    <w:p w14:paraId="1E0975E3" w14:textId="77777777" w:rsidR="00934DA8" w:rsidRPr="00704CDE" w:rsidRDefault="00934DA8" w:rsidP="00636A01">
      <w:pPr>
        <w:pStyle w:val="a0"/>
        <w:numPr>
          <w:ilvl w:val="0"/>
          <w:numId w:val="10"/>
        </w:numPr>
        <w:ind w:left="567" w:hanging="283"/>
        <w:rPr>
          <w:rFonts w:ascii="Gill Sans MT" w:hAnsi="Gill Sans MT" w:cs="Arial"/>
        </w:rPr>
      </w:pPr>
      <w:r w:rsidRPr="00704CDE">
        <w:rPr>
          <w:rFonts w:ascii="Gill Sans MT" w:hAnsi="Gill Sans MT" w:cs="Arial"/>
        </w:rPr>
        <w:t>Unrelated operational expenses.</w:t>
      </w:r>
    </w:p>
    <w:p w14:paraId="6BFC3D22" w14:textId="6486935E" w:rsidR="00934DA8" w:rsidRPr="00482277" w:rsidRDefault="00934DA8" w:rsidP="00B75ED2">
      <w:pPr>
        <w:ind w:left="360"/>
        <w:rPr>
          <w:rFonts w:ascii="Gill Sans MT" w:hAnsi="Gill Sans MT" w:cs="Arial"/>
        </w:rPr>
      </w:pPr>
    </w:p>
    <w:p w14:paraId="19D07A82" w14:textId="77777777" w:rsidR="00292426" w:rsidRPr="00482277" w:rsidRDefault="00292426" w:rsidP="00B75ED2">
      <w:pPr>
        <w:ind w:left="360"/>
        <w:rPr>
          <w:rFonts w:ascii="Gill Sans MT" w:hAnsi="Gill Sans MT" w:cs="Arial"/>
        </w:rPr>
      </w:pPr>
    </w:p>
    <w:p w14:paraId="3CA52C01" w14:textId="4B865533" w:rsidR="00D0517F" w:rsidRPr="00704CDE" w:rsidRDefault="00934DA8" w:rsidP="00554629">
      <w:pPr>
        <w:pStyle w:val="21"/>
        <w:jc w:val="left"/>
        <w:rPr>
          <w:rFonts w:ascii="Gill Sans MT" w:hAnsi="Gill Sans MT" w:cs="Arial"/>
          <w:b/>
          <w:bCs/>
          <w:sz w:val="24"/>
          <w:szCs w:val="24"/>
        </w:rPr>
      </w:pPr>
      <w:bookmarkStart w:id="14" w:name="_Toc32927276"/>
      <w:r w:rsidRPr="00704CDE">
        <w:rPr>
          <w:rFonts w:ascii="Gill Sans MT" w:hAnsi="Gill Sans MT" w:cs="Arial"/>
          <w:b/>
          <w:bCs/>
          <w:sz w:val="24"/>
          <w:szCs w:val="24"/>
        </w:rPr>
        <w:t>B. Prohibited Goods and Services</w:t>
      </w:r>
      <w:bookmarkEnd w:id="14"/>
    </w:p>
    <w:p w14:paraId="251D5920" w14:textId="77777777" w:rsidR="00934DA8" w:rsidRPr="00704CDE" w:rsidRDefault="00934DA8" w:rsidP="00E055D4">
      <w:pPr>
        <w:spacing w:after="80"/>
        <w:rPr>
          <w:rFonts w:ascii="Gill Sans MT" w:hAnsi="Gill Sans MT"/>
          <w:lang w:val="en-US"/>
        </w:rPr>
      </w:pPr>
      <w:r w:rsidRPr="00704CDE">
        <w:rPr>
          <w:rFonts w:ascii="Gill Sans MT" w:hAnsi="Gill Sans MT"/>
          <w:lang w:val="en-US"/>
        </w:rPr>
        <w:t>Under no circumstances shall the recipient procure any of the following under this award, as these items are excluded by the Foreign Assistance Act and other legislation which govern USAID funding:</w:t>
      </w:r>
    </w:p>
    <w:p w14:paraId="08CFD48E" w14:textId="77777777" w:rsidR="00FC7A3D" w:rsidRPr="00CA5B30" w:rsidRDefault="00FC7A3D" w:rsidP="53903ADC">
      <w:pPr>
        <w:rPr>
          <w:rFonts w:ascii="Gill Sans MT" w:hAnsi="Gill Sans MT"/>
          <w:color w:val="000000" w:themeColor="text1"/>
          <w:lang w:val="en-US"/>
        </w:rPr>
        <w:sectPr w:rsidR="00FC7A3D" w:rsidRPr="00CA5B30" w:rsidSect="00E055D4">
          <w:type w:val="continuous"/>
          <w:pgSz w:w="11900" w:h="16840"/>
          <w:pgMar w:top="1850" w:right="1134" w:bottom="1134" w:left="1134" w:header="720" w:footer="278" w:gutter="0"/>
          <w:cols w:space="720"/>
          <w:titlePg/>
          <w:docGrid w:linePitch="326"/>
        </w:sectPr>
      </w:pPr>
    </w:p>
    <w:p w14:paraId="71F0EB67" w14:textId="37490EF6"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Military equipment;</w:t>
      </w:r>
    </w:p>
    <w:p w14:paraId="4283B2E6"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Surveillance equipment;</w:t>
      </w:r>
    </w:p>
    <w:p w14:paraId="5172EB5C"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Commodities and services for support of police or other law enforcement activities;</w:t>
      </w:r>
    </w:p>
    <w:p w14:paraId="40BBFF0A"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Abortion equipment and services;</w:t>
      </w:r>
    </w:p>
    <w:p w14:paraId="0733FB94"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Luxury goods and gambling equipment;</w:t>
      </w:r>
    </w:p>
    <w:p w14:paraId="7047012E"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Weather modification equipment.</w:t>
      </w:r>
    </w:p>
    <w:p w14:paraId="05FC55C7" w14:textId="77777777" w:rsidR="00FC7A3D" w:rsidRPr="00704CDE" w:rsidRDefault="00FC7A3D" w:rsidP="00B75ED2">
      <w:pPr>
        <w:ind w:left="538"/>
        <w:rPr>
          <w:rFonts w:ascii="Gill Sans MT" w:hAnsi="Gill Sans MT"/>
        </w:rPr>
        <w:sectPr w:rsidR="00FC7A3D" w:rsidRPr="00704CDE" w:rsidSect="00FC7A3D">
          <w:type w:val="continuous"/>
          <w:pgSz w:w="11900" w:h="16840"/>
          <w:pgMar w:top="1850" w:right="1134" w:bottom="1134" w:left="1134" w:header="720" w:footer="432" w:gutter="0"/>
          <w:cols w:num="2" w:space="720"/>
          <w:titlePg/>
          <w:docGrid w:linePitch="326"/>
        </w:sectPr>
      </w:pPr>
    </w:p>
    <w:p w14:paraId="6F052630" w14:textId="3375BFF8" w:rsidR="00934DA8" w:rsidRPr="00704CDE" w:rsidRDefault="00934DA8" w:rsidP="00B75ED2">
      <w:pPr>
        <w:ind w:left="538"/>
        <w:rPr>
          <w:rFonts w:ascii="Gill Sans MT" w:hAnsi="Gill Sans MT"/>
        </w:rPr>
      </w:pPr>
    </w:p>
    <w:p w14:paraId="3396EF9B" w14:textId="5024314C" w:rsidR="00934DA8" w:rsidRPr="00704CDE" w:rsidRDefault="00934DA8" w:rsidP="00B75ED2">
      <w:pPr>
        <w:pStyle w:val="21"/>
        <w:jc w:val="left"/>
        <w:rPr>
          <w:rFonts w:ascii="Gill Sans MT" w:hAnsi="Gill Sans MT"/>
          <w:b/>
          <w:bCs/>
          <w:sz w:val="24"/>
          <w:szCs w:val="24"/>
        </w:rPr>
      </w:pPr>
      <w:bookmarkStart w:id="15" w:name="_Toc32927277"/>
      <w:r w:rsidRPr="00704CDE">
        <w:rPr>
          <w:rFonts w:ascii="Gill Sans MT" w:hAnsi="Gill Sans MT"/>
          <w:b/>
          <w:bCs/>
          <w:sz w:val="24"/>
          <w:szCs w:val="24"/>
        </w:rPr>
        <w:t>C. Restricted Goods</w:t>
      </w:r>
      <w:bookmarkEnd w:id="15"/>
    </w:p>
    <w:p w14:paraId="4072E400" w14:textId="77777777" w:rsidR="00934DA8" w:rsidRPr="00704CDE" w:rsidRDefault="00934DA8" w:rsidP="00E055D4">
      <w:pPr>
        <w:spacing w:after="80"/>
        <w:rPr>
          <w:rFonts w:ascii="Gill Sans MT" w:hAnsi="Gill Sans MT"/>
          <w:lang w:val="en-US"/>
        </w:rPr>
      </w:pPr>
      <w:r w:rsidRPr="00704CDE">
        <w:rPr>
          <w:rFonts w:ascii="Gill Sans MT" w:hAnsi="Gill Sans MT"/>
          <w:lang w:val="en-US"/>
        </w:rPr>
        <w:t>The following costs are restricted by USAID (primarily due to higher-level restrictions imposed by U.S. regulatory bodies or through specific legislation) and require prior approval from FHI 360 and USAID:</w:t>
      </w:r>
    </w:p>
    <w:p w14:paraId="303D9C21" w14:textId="77777777" w:rsidR="00FC7A3D" w:rsidRPr="00704CDE" w:rsidRDefault="00FC7A3D" w:rsidP="00636A01">
      <w:pPr>
        <w:pStyle w:val="a0"/>
        <w:numPr>
          <w:ilvl w:val="0"/>
          <w:numId w:val="10"/>
        </w:numPr>
        <w:ind w:left="567" w:hanging="283"/>
        <w:rPr>
          <w:rFonts w:ascii="Gill Sans MT" w:hAnsi="Gill Sans MT" w:cs="Arial"/>
          <w:lang w:val="en-US"/>
        </w:rPr>
        <w:sectPr w:rsidR="00FC7A3D" w:rsidRPr="00704CDE" w:rsidSect="00FC7A3D">
          <w:type w:val="continuous"/>
          <w:pgSz w:w="11900" w:h="16840"/>
          <w:pgMar w:top="1850" w:right="1134" w:bottom="1134" w:left="1134" w:header="720" w:footer="432" w:gutter="0"/>
          <w:cols w:space="720"/>
          <w:titlePg/>
          <w:docGrid w:linePitch="326"/>
        </w:sectPr>
      </w:pPr>
    </w:p>
    <w:p w14:paraId="12A1B3E9" w14:textId="3C735982"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Agricultural commodities;</w:t>
      </w:r>
      <w:bookmarkStart w:id="16" w:name="GoBack"/>
      <w:bookmarkEnd w:id="16"/>
    </w:p>
    <w:p w14:paraId="607FB84D"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Motor vehicles;</w:t>
      </w:r>
    </w:p>
    <w:p w14:paraId="1ECE46D4"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Pharmaceuticals;</w:t>
      </w:r>
    </w:p>
    <w:p w14:paraId="1C9029EB" w14:textId="59E6E4F0" w:rsidR="00D0517F"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Pesticides;</w:t>
      </w:r>
    </w:p>
    <w:p w14:paraId="4A88E11D" w14:textId="4D1AEA02"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Fertilizer;</w:t>
      </w:r>
    </w:p>
    <w:p w14:paraId="0030F479"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Used equipment; and</w:t>
      </w:r>
    </w:p>
    <w:p w14:paraId="711F7EC0" w14:textId="77777777" w:rsidR="00934DA8" w:rsidRPr="00704CDE" w:rsidRDefault="00934DA8" w:rsidP="00636A01">
      <w:pPr>
        <w:pStyle w:val="a0"/>
        <w:numPr>
          <w:ilvl w:val="0"/>
          <w:numId w:val="10"/>
        </w:numPr>
        <w:ind w:left="567" w:hanging="283"/>
        <w:rPr>
          <w:rFonts w:ascii="Gill Sans MT" w:hAnsi="Gill Sans MT" w:cs="Arial"/>
          <w:lang w:val="en-US"/>
        </w:rPr>
      </w:pPr>
      <w:r w:rsidRPr="00704CDE">
        <w:rPr>
          <w:rFonts w:ascii="Gill Sans MT" w:hAnsi="Gill Sans MT" w:cs="Arial"/>
          <w:lang w:val="en-US"/>
        </w:rPr>
        <w:t>U.S. Government-owned excess property.</w:t>
      </w:r>
    </w:p>
    <w:p w14:paraId="5553B18F" w14:textId="77777777" w:rsidR="00FC7A3D" w:rsidRPr="00704CDE" w:rsidRDefault="00FC7A3D" w:rsidP="00B75ED2">
      <w:pPr>
        <w:rPr>
          <w:rFonts w:ascii="Gill Sans MT" w:hAnsi="Gill Sans MT"/>
          <w:spacing w:val="-3"/>
          <w:lang w:val="en-US"/>
        </w:rPr>
        <w:sectPr w:rsidR="00FC7A3D" w:rsidRPr="00704CDE" w:rsidSect="00FC7A3D">
          <w:type w:val="continuous"/>
          <w:pgSz w:w="11900" w:h="16840"/>
          <w:pgMar w:top="1850" w:right="1134" w:bottom="1134" w:left="1134" w:header="720" w:footer="432" w:gutter="0"/>
          <w:cols w:num="2" w:space="720"/>
          <w:titlePg/>
          <w:docGrid w:linePitch="326"/>
        </w:sectPr>
      </w:pPr>
    </w:p>
    <w:p w14:paraId="604E7FD0" w14:textId="469B77E7" w:rsidR="00934DA8" w:rsidRPr="00704CDE" w:rsidRDefault="00934DA8" w:rsidP="00B75ED2">
      <w:pPr>
        <w:rPr>
          <w:rFonts w:ascii="Gill Sans MT" w:hAnsi="Gill Sans MT"/>
          <w:spacing w:val="-3"/>
          <w:lang w:val="en-US"/>
        </w:rPr>
      </w:pPr>
    </w:p>
    <w:p w14:paraId="20DA77F6" w14:textId="49BE6524" w:rsidR="00D0517F" w:rsidRPr="00704CDE" w:rsidRDefault="00934DA8" w:rsidP="00B75ED2">
      <w:pPr>
        <w:rPr>
          <w:rFonts w:ascii="Gill Sans MT" w:hAnsi="Gill Sans MT"/>
          <w:b/>
          <w:bCs/>
          <w:spacing w:val="-3"/>
          <w:lang w:val="en-US"/>
        </w:rPr>
      </w:pPr>
      <w:r w:rsidRPr="00704CDE">
        <w:rPr>
          <w:rFonts w:ascii="Gill Sans MT" w:hAnsi="Gill Sans MT"/>
          <w:b/>
          <w:bCs/>
          <w:spacing w:val="-3"/>
          <w:lang w:val="en-US"/>
        </w:rPr>
        <w:t>D. Grant Agreement</w:t>
      </w:r>
    </w:p>
    <w:p w14:paraId="597B5834" w14:textId="5D254989" w:rsidR="00934DA8" w:rsidRPr="00704CDE" w:rsidRDefault="00934DA8" w:rsidP="00B75ED2">
      <w:pPr>
        <w:rPr>
          <w:rFonts w:ascii="Gill Sans MT" w:hAnsi="Gill Sans MT"/>
          <w:lang w:val="en-US"/>
        </w:rPr>
      </w:pPr>
      <w:r w:rsidRPr="00704CDE">
        <w:rPr>
          <w:rFonts w:ascii="Gill Sans MT" w:hAnsi="Gill Sans MT"/>
          <w:lang w:val="en-US"/>
        </w:rPr>
        <w:t xml:space="preserve">A </w:t>
      </w:r>
      <w:r w:rsidR="004170CC" w:rsidRPr="00704CDE">
        <w:rPr>
          <w:rFonts w:ascii="Gill Sans MT" w:hAnsi="Gill Sans MT"/>
          <w:lang w:val="en-US"/>
        </w:rPr>
        <w:t xml:space="preserve">fixed amount award </w:t>
      </w:r>
      <w:r w:rsidRPr="00704CDE">
        <w:rPr>
          <w:rFonts w:ascii="Gill Sans MT" w:hAnsi="Gill Sans MT"/>
          <w:lang w:val="en-US"/>
        </w:rPr>
        <w:t xml:space="preserve">grant agreement will include the approved final project description, </w:t>
      </w:r>
      <w:r w:rsidR="004170CC" w:rsidRPr="00704CDE">
        <w:rPr>
          <w:rFonts w:ascii="Gill Sans MT" w:hAnsi="Gill Sans MT"/>
          <w:lang w:val="en-US"/>
        </w:rPr>
        <w:t>milestone payment schedule,</w:t>
      </w:r>
      <w:r w:rsidRPr="00704CDE">
        <w:rPr>
          <w:rFonts w:ascii="Gill Sans MT" w:hAnsi="Gill Sans MT"/>
          <w:lang w:val="en-US"/>
        </w:rPr>
        <w:t xml:space="preserve"> reporting requirements and relevant provisions. Once executed it is a legally binding agreement between FHI 360 and the recipient CSO. Once the grant agreement is signed, it cannot be modified without prior written approval from FHI 360.</w:t>
      </w:r>
    </w:p>
    <w:p w14:paraId="6BF3AB6A" w14:textId="77777777" w:rsidR="00934DA8" w:rsidRPr="00704CDE" w:rsidRDefault="00934DA8" w:rsidP="00B75ED2">
      <w:pPr>
        <w:pStyle w:val="21"/>
        <w:jc w:val="left"/>
        <w:rPr>
          <w:rFonts w:ascii="Gill Sans MT" w:hAnsi="Gill Sans MT"/>
          <w:sz w:val="24"/>
          <w:szCs w:val="24"/>
        </w:rPr>
      </w:pPr>
      <w:bookmarkStart w:id="17" w:name="TOC120186161"/>
      <w:bookmarkEnd w:id="17"/>
    </w:p>
    <w:p w14:paraId="773EBD6A" w14:textId="283B0413" w:rsidR="00934DA8" w:rsidRPr="00704CDE" w:rsidRDefault="00934DA8" w:rsidP="00554629">
      <w:pPr>
        <w:pStyle w:val="21"/>
        <w:jc w:val="left"/>
        <w:rPr>
          <w:rFonts w:ascii="Gill Sans MT" w:hAnsi="Gill Sans MT"/>
          <w:b/>
          <w:bCs/>
          <w:sz w:val="24"/>
          <w:szCs w:val="24"/>
        </w:rPr>
      </w:pPr>
      <w:bookmarkStart w:id="18" w:name="_Toc32927278"/>
      <w:r w:rsidRPr="00704CDE">
        <w:rPr>
          <w:rFonts w:ascii="Gill Sans MT" w:hAnsi="Gill Sans MT"/>
          <w:b/>
          <w:bCs/>
          <w:sz w:val="24"/>
          <w:szCs w:val="24"/>
        </w:rPr>
        <w:t>E. Grant Disbursement and Financial Management</w:t>
      </w:r>
      <w:bookmarkEnd w:id="18"/>
    </w:p>
    <w:p w14:paraId="3CF58AD0" w14:textId="2F7C11C5" w:rsidR="00934DA8" w:rsidRPr="00704CDE" w:rsidRDefault="00934DA8" w:rsidP="00B75ED2">
      <w:pPr>
        <w:rPr>
          <w:rFonts w:ascii="Gill Sans MT" w:hAnsi="Gill Sans MT"/>
          <w:lang w:val="en-US"/>
        </w:rPr>
      </w:pPr>
      <w:r w:rsidRPr="00704CDE">
        <w:rPr>
          <w:rFonts w:ascii="Gill Sans MT" w:hAnsi="Gill Sans MT"/>
          <w:lang w:val="en-US"/>
        </w:rPr>
        <w:t xml:space="preserve">Recipients of funds under this grant will need to open a separate bank account before any funds are transferred from FHI 360. The grants will be disbursed in </w:t>
      </w:r>
      <w:r w:rsidR="00046854" w:rsidRPr="00704CDE">
        <w:rPr>
          <w:rFonts w:ascii="Gill Sans MT" w:hAnsi="Gill Sans MT"/>
          <w:lang w:val="en-US"/>
        </w:rPr>
        <w:t xml:space="preserve">KGS </w:t>
      </w:r>
      <w:r w:rsidRPr="00704CDE">
        <w:rPr>
          <w:rFonts w:ascii="Gill Sans MT" w:hAnsi="Gill Sans MT"/>
          <w:lang w:val="en-US"/>
        </w:rPr>
        <w:t xml:space="preserve">and transferred only through bank transactions. </w:t>
      </w:r>
    </w:p>
    <w:p w14:paraId="32DB186B" w14:textId="77777777" w:rsidR="00934DA8" w:rsidRPr="00704CDE" w:rsidRDefault="00934DA8" w:rsidP="00B75ED2">
      <w:pPr>
        <w:pStyle w:val="21"/>
        <w:jc w:val="left"/>
        <w:rPr>
          <w:rFonts w:ascii="Gill Sans MT" w:hAnsi="Gill Sans MT"/>
          <w:sz w:val="24"/>
          <w:szCs w:val="24"/>
        </w:rPr>
      </w:pPr>
      <w:bookmarkStart w:id="19" w:name="TOC120186162"/>
      <w:bookmarkEnd w:id="19"/>
    </w:p>
    <w:p w14:paraId="366F6974" w14:textId="7B181940" w:rsidR="00D0517F" w:rsidRPr="00704CDE" w:rsidRDefault="00934DA8" w:rsidP="00554629">
      <w:pPr>
        <w:pStyle w:val="21"/>
        <w:jc w:val="left"/>
        <w:rPr>
          <w:rFonts w:ascii="Gill Sans MT" w:hAnsi="Gill Sans MT"/>
          <w:b/>
          <w:bCs/>
          <w:sz w:val="24"/>
          <w:szCs w:val="24"/>
        </w:rPr>
      </w:pPr>
      <w:bookmarkStart w:id="20" w:name="_Toc32927279"/>
      <w:r w:rsidRPr="00704CDE">
        <w:rPr>
          <w:rFonts w:ascii="Gill Sans MT" w:hAnsi="Gill Sans MT"/>
          <w:b/>
          <w:bCs/>
          <w:sz w:val="24"/>
          <w:szCs w:val="24"/>
        </w:rPr>
        <w:t>F. Reporting</w:t>
      </w:r>
      <w:bookmarkEnd w:id="20"/>
    </w:p>
    <w:p w14:paraId="51D3CD9D" w14:textId="77777777" w:rsidR="009652C2" w:rsidRPr="00704CDE" w:rsidRDefault="00934DA8" w:rsidP="00B75ED2">
      <w:pPr>
        <w:rPr>
          <w:rStyle w:val="Strong1"/>
          <w:rFonts w:ascii="Gill Sans MT" w:hAnsi="Gill Sans MT"/>
          <w:b w:val="0"/>
          <w:sz w:val="24"/>
          <w:lang w:val="en-US"/>
        </w:rPr>
      </w:pPr>
      <w:r w:rsidRPr="00704CDE">
        <w:rPr>
          <w:rFonts w:ascii="Gill Sans MT" w:hAnsi="Gill Sans MT"/>
          <w:lang w:val="en-US"/>
        </w:rPr>
        <w:t>A description of reporting requirements will be included in the grant agreement. The types of reporting required, along with the schedule o</w:t>
      </w:r>
      <w:r w:rsidR="00CA588E" w:rsidRPr="00704CDE">
        <w:rPr>
          <w:rFonts w:ascii="Gill Sans MT" w:hAnsi="Gill Sans MT"/>
          <w:lang w:val="en-US"/>
        </w:rPr>
        <w:t xml:space="preserve">f reporting, will be provided. </w:t>
      </w:r>
    </w:p>
    <w:p w14:paraId="66D08C25" w14:textId="77777777" w:rsidR="00FD6297" w:rsidRPr="00704CDE" w:rsidRDefault="00FD6297" w:rsidP="00B75ED2">
      <w:pPr>
        <w:rPr>
          <w:rStyle w:val="Strong1"/>
          <w:rFonts w:ascii="Gill Sans MT" w:hAnsi="Gill Sans MT"/>
          <w:color w:val="4472C4" w:themeColor="accent1"/>
          <w:sz w:val="24"/>
          <w:lang w:val="en-US"/>
        </w:rPr>
      </w:pPr>
    </w:p>
    <w:p w14:paraId="424CCE12" w14:textId="6CD438CF" w:rsidR="00934DA8" w:rsidRPr="00704CDE" w:rsidRDefault="00934DA8" w:rsidP="00554629">
      <w:pPr>
        <w:pStyle w:val="2"/>
      </w:pPr>
      <w:bookmarkStart w:id="21" w:name="_Toc32927280"/>
      <w:r w:rsidRPr="00704CDE">
        <w:rPr>
          <w:rStyle w:val="Strong1"/>
          <w:rFonts w:ascii="Gill Sans MT" w:hAnsi="Gill Sans MT"/>
          <w:b/>
          <w:color w:val="B81233"/>
          <w:sz w:val="24"/>
        </w:rPr>
        <w:lastRenderedPageBreak/>
        <w:t>DISCLAIMERS</w:t>
      </w:r>
      <w:bookmarkEnd w:id="21"/>
    </w:p>
    <w:p w14:paraId="178A7291"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FHI 360 may cancel this solicitation and not award.</w:t>
      </w:r>
    </w:p>
    <w:p w14:paraId="3559D8FA"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 xml:space="preserve">FHI 360 may reject any or all responses received.  </w:t>
      </w:r>
    </w:p>
    <w:p w14:paraId="52E5C06B"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Issuance of solicitation does not constitute award commitment by FHI 360.</w:t>
      </w:r>
    </w:p>
    <w:p w14:paraId="53139B4B"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FHI 360 will not compensate offeror for responses to solicitation.</w:t>
      </w:r>
    </w:p>
    <w:p w14:paraId="32395E98"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FHI 360 reserves the right to disqualify any offer based on offeror failure to follow solicitation instructions.</w:t>
      </w:r>
    </w:p>
    <w:p w14:paraId="5DEEB898" w14:textId="17445C98" w:rsidR="00934DA8" w:rsidRPr="00704CDE" w:rsidRDefault="00934DA8" w:rsidP="00636A01">
      <w:pPr>
        <w:pStyle w:val="-11"/>
        <w:numPr>
          <w:ilvl w:val="0"/>
          <w:numId w:val="11"/>
        </w:numPr>
        <w:spacing w:after="80"/>
        <w:ind w:left="426" w:hanging="437"/>
        <w:rPr>
          <w:rFonts w:ascii="Gill Sans MT" w:hAnsi="Gill Sans MT"/>
          <w:bCs/>
          <w:szCs w:val="24"/>
          <w:lang w:val="en-US"/>
        </w:rPr>
      </w:pPr>
      <w:r w:rsidRPr="00704CDE">
        <w:rPr>
          <w:rFonts w:ascii="Gill Sans MT" w:hAnsi="Gill Sans MT"/>
          <w:bCs/>
          <w:szCs w:val="24"/>
          <w:lang w:val="en-US"/>
        </w:rPr>
        <w:t>FHI 360 may choose to award only part of the activities in the solicitation, or issue multiple award</w:t>
      </w:r>
      <w:r w:rsidR="00792100" w:rsidRPr="00704CDE">
        <w:rPr>
          <w:rFonts w:ascii="Gill Sans MT" w:hAnsi="Gill Sans MT"/>
          <w:bCs/>
          <w:szCs w:val="24"/>
          <w:lang w:val="en-US"/>
        </w:rPr>
        <w:t>s</w:t>
      </w:r>
      <w:r w:rsidRPr="00704CDE">
        <w:rPr>
          <w:rFonts w:ascii="Gill Sans MT" w:hAnsi="Gill Sans MT"/>
          <w:bCs/>
          <w:szCs w:val="24"/>
          <w:lang w:val="en-US"/>
        </w:rPr>
        <w:t xml:space="preserve"> based on the solicitation</w:t>
      </w:r>
      <w:r w:rsidR="00792100" w:rsidRPr="00704CDE">
        <w:rPr>
          <w:rFonts w:ascii="Gill Sans MT" w:hAnsi="Gill Sans MT"/>
          <w:bCs/>
          <w:szCs w:val="24"/>
          <w:lang w:val="en-US"/>
        </w:rPr>
        <w:t>’s</w:t>
      </w:r>
      <w:r w:rsidRPr="00704CDE">
        <w:rPr>
          <w:rFonts w:ascii="Gill Sans MT" w:hAnsi="Gill Sans MT"/>
          <w:bCs/>
          <w:szCs w:val="24"/>
          <w:lang w:val="en-US"/>
        </w:rPr>
        <w:t xml:space="preserve"> activities.</w:t>
      </w:r>
    </w:p>
    <w:p w14:paraId="2A2C9515"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FHI 360 reserves the right to waive minor proposal deficiencies that can be corrected prior to award determination to promote competition</w:t>
      </w:r>
      <w:r w:rsidR="00EC19A5" w:rsidRPr="00704CDE">
        <w:rPr>
          <w:rFonts w:ascii="Gill Sans MT" w:hAnsi="Gill Sans MT"/>
          <w:szCs w:val="24"/>
          <w:lang w:val="en-US"/>
        </w:rPr>
        <w:t>.</w:t>
      </w:r>
    </w:p>
    <w:p w14:paraId="0B6015C2" w14:textId="77777777" w:rsidR="00934DA8" w:rsidRPr="00704CDE" w:rsidRDefault="00934DA8" w:rsidP="00636A01">
      <w:pPr>
        <w:pStyle w:val="-11"/>
        <w:numPr>
          <w:ilvl w:val="0"/>
          <w:numId w:val="11"/>
        </w:numPr>
        <w:spacing w:after="80"/>
        <w:ind w:left="426" w:hanging="437"/>
        <w:rPr>
          <w:rFonts w:ascii="Gill Sans MT" w:hAnsi="Gill Sans MT"/>
          <w:szCs w:val="24"/>
          <w:lang w:val="en-US"/>
        </w:rPr>
      </w:pPr>
      <w:r w:rsidRPr="00704CDE">
        <w:rPr>
          <w:rFonts w:ascii="Gill Sans MT" w:hAnsi="Gill Sans MT"/>
          <w:szCs w:val="24"/>
          <w:lang w:val="en-US"/>
        </w:rPr>
        <w:t>FHI 360 will be contacting all offeror</w:t>
      </w:r>
      <w:r w:rsidR="00EC19A5" w:rsidRPr="00704CDE">
        <w:rPr>
          <w:rFonts w:ascii="Gill Sans MT" w:hAnsi="Gill Sans MT"/>
          <w:szCs w:val="24"/>
          <w:lang w:val="en-US"/>
        </w:rPr>
        <w:t>s</w:t>
      </w:r>
      <w:r w:rsidRPr="00704CDE">
        <w:rPr>
          <w:rFonts w:ascii="Gill Sans MT" w:hAnsi="Gill Sans MT"/>
          <w:szCs w:val="24"/>
          <w:lang w:val="en-US"/>
        </w:rPr>
        <w:t xml:space="preserve"> to confirm </w:t>
      </w:r>
      <w:r w:rsidR="00EC19A5" w:rsidRPr="00704CDE">
        <w:rPr>
          <w:rFonts w:ascii="Gill Sans MT" w:hAnsi="Gill Sans MT"/>
          <w:szCs w:val="24"/>
          <w:lang w:val="en-US"/>
        </w:rPr>
        <w:t xml:space="preserve">the </w:t>
      </w:r>
      <w:r w:rsidRPr="00704CDE">
        <w:rPr>
          <w:rFonts w:ascii="Gill Sans MT" w:hAnsi="Gill Sans MT"/>
          <w:szCs w:val="24"/>
          <w:lang w:val="en-US"/>
        </w:rPr>
        <w:t xml:space="preserve">contact person, address, and that </w:t>
      </w:r>
      <w:r w:rsidR="00EC19A5" w:rsidRPr="00704CDE">
        <w:rPr>
          <w:rFonts w:ascii="Gill Sans MT" w:hAnsi="Gill Sans MT"/>
          <w:szCs w:val="24"/>
          <w:lang w:val="en-US"/>
        </w:rPr>
        <w:t xml:space="preserve">a </w:t>
      </w:r>
      <w:r w:rsidRPr="00704CDE">
        <w:rPr>
          <w:rFonts w:ascii="Gill Sans MT" w:hAnsi="Gill Sans MT"/>
          <w:szCs w:val="24"/>
          <w:lang w:val="en-US"/>
        </w:rPr>
        <w:t xml:space="preserve">bid </w:t>
      </w:r>
      <w:r w:rsidR="00EC19A5" w:rsidRPr="00704CDE">
        <w:rPr>
          <w:rFonts w:ascii="Gill Sans MT" w:hAnsi="Gill Sans MT"/>
          <w:szCs w:val="24"/>
          <w:lang w:val="en-US"/>
        </w:rPr>
        <w:t>was s</w:t>
      </w:r>
      <w:r w:rsidRPr="00704CDE">
        <w:rPr>
          <w:rFonts w:ascii="Gill Sans MT" w:hAnsi="Gill Sans MT"/>
          <w:szCs w:val="24"/>
          <w:lang w:val="en-US"/>
        </w:rPr>
        <w:t>ubmitted for this solicitation.</w:t>
      </w:r>
    </w:p>
    <w:p w14:paraId="002F5FC3" w14:textId="6EB93911" w:rsidR="0096699E" w:rsidRPr="00704CDE" w:rsidRDefault="0096699E" w:rsidP="00636A01">
      <w:pPr>
        <w:pStyle w:val="a0"/>
        <w:numPr>
          <w:ilvl w:val="0"/>
          <w:numId w:val="11"/>
        </w:numPr>
        <w:spacing w:after="80"/>
        <w:ind w:left="426" w:hanging="437"/>
        <w:rPr>
          <w:rFonts w:ascii="Gill Sans MT" w:hAnsi="Gill Sans MT"/>
          <w:lang w:val="en-US"/>
        </w:rPr>
      </w:pPr>
      <w:r w:rsidRPr="00704CDE">
        <w:rPr>
          <w:rFonts w:ascii="Gill Sans MT" w:hAnsi="Gill Sans MT"/>
          <w:lang w:val="en-US"/>
        </w:rPr>
        <w:t>FHI 360 also reserves the right to reject any or all proposals received without explanation.</w:t>
      </w:r>
    </w:p>
    <w:p w14:paraId="01D0215A" w14:textId="79E96F4D" w:rsidR="00EF3803" w:rsidRPr="00704CDE" w:rsidRDefault="00CA2EFA" w:rsidP="00636A01">
      <w:pPr>
        <w:pStyle w:val="a0"/>
        <w:numPr>
          <w:ilvl w:val="0"/>
          <w:numId w:val="11"/>
        </w:numPr>
        <w:spacing w:after="80"/>
        <w:ind w:left="426" w:hanging="437"/>
        <w:rPr>
          <w:rFonts w:ascii="Gill Sans MT" w:hAnsi="Gill Sans MT"/>
          <w:lang w:val="en-US"/>
        </w:rPr>
      </w:pPr>
      <w:r w:rsidRPr="00704CDE">
        <w:rPr>
          <w:rFonts w:ascii="Gill Sans MT" w:hAnsi="Gill Sans MT"/>
          <w:lang w:val="en-US"/>
        </w:rPr>
        <w:t>FHI 360 has the right to issue amendments to the RFA at any time.</w:t>
      </w:r>
    </w:p>
    <w:p w14:paraId="0E21DEE1" w14:textId="77777777" w:rsidR="00EC71C7" w:rsidRPr="00704CDE" w:rsidRDefault="00EC71C7" w:rsidP="00B75ED2">
      <w:pPr>
        <w:rPr>
          <w:rStyle w:val="Strong1"/>
          <w:rFonts w:ascii="Gill Sans MT" w:hAnsi="Gill Sans MT"/>
          <w:color w:val="19356D"/>
          <w:sz w:val="24"/>
          <w:lang w:val="en-US"/>
        </w:rPr>
      </w:pPr>
    </w:p>
    <w:p w14:paraId="3FDD8F70" w14:textId="42B97F1F" w:rsidR="00EC71C7" w:rsidRPr="00704CDE" w:rsidRDefault="00316CA6" w:rsidP="00316CA6">
      <w:pPr>
        <w:pStyle w:val="3"/>
        <w:rPr>
          <w:lang w:val="en-US"/>
        </w:rPr>
      </w:pPr>
      <w:bookmarkStart w:id="22" w:name="_Toc32927281"/>
      <w:r w:rsidRPr="00704CDE">
        <w:rPr>
          <w:lang w:val="en-US"/>
        </w:rPr>
        <w:t>Withdrawals of Proposals</w:t>
      </w:r>
      <w:bookmarkEnd w:id="22"/>
    </w:p>
    <w:p w14:paraId="31D4954E" w14:textId="77777777" w:rsidR="00EC71C7" w:rsidRPr="00704CDE" w:rsidRDefault="00EC71C7" w:rsidP="00B75ED2">
      <w:pPr>
        <w:rPr>
          <w:rFonts w:ascii="Gill Sans MT" w:hAnsi="Gill Sans MT"/>
          <w:lang w:val="en-US"/>
        </w:rPr>
      </w:pPr>
      <w:r w:rsidRPr="00704CDE">
        <w:rPr>
          <w:rFonts w:ascii="Gill Sans MT" w:hAnsi="Gill Sans MT"/>
          <w:lang w:val="en-US"/>
        </w:rPr>
        <w:t>Applicant may withdraw proposals by written notice via email received at any time before award. Proposals may be withdrawn in person by an applicant or his/her authorized representative, if the representative’s identity is made known and the representative signs a receipt for the proposal before award.</w:t>
      </w:r>
    </w:p>
    <w:p w14:paraId="43708E1A" w14:textId="77777777" w:rsidR="00EC71C7" w:rsidRPr="00704CDE" w:rsidRDefault="00EC71C7" w:rsidP="00B75ED2">
      <w:pPr>
        <w:rPr>
          <w:rFonts w:ascii="Gill Sans MT" w:hAnsi="Gill Sans MT"/>
          <w:lang w:val="en-US"/>
        </w:rPr>
      </w:pPr>
    </w:p>
    <w:p w14:paraId="50086133" w14:textId="1EC7C6FA" w:rsidR="00EC71C7" w:rsidRPr="00704CDE" w:rsidRDefault="00316CA6" w:rsidP="00316CA6">
      <w:pPr>
        <w:pStyle w:val="3"/>
        <w:rPr>
          <w:lang w:val="en-US"/>
        </w:rPr>
      </w:pPr>
      <w:bookmarkStart w:id="23" w:name="_Toc32927282"/>
      <w:r w:rsidRPr="00704CDE">
        <w:rPr>
          <w:lang w:val="en-US"/>
        </w:rPr>
        <w:t>Right to Select/Reject</w:t>
      </w:r>
      <w:bookmarkEnd w:id="23"/>
    </w:p>
    <w:p w14:paraId="6C85AEA0" w14:textId="77777777" w:rsidR="00EC71C7" w:rsidRPr="00704CDE" w:rsidRDefault="00EC71C7" w:rsidP="00B75ED2">
      <w:pPr>
        <w:autoSpaceDE w:val="0"/>
        <w:autoSpaceDN w:val="0"/>
        <w:rPr>
          <w:rFonts w:ascii="Gill Sans MT" w:hAnsi="Gill Sans MT"/>
          <w:lang w:val="en-US"/>
        </w:rPr>
      </w:pPr>
      <w:r w:rsidRPr="00704CDE">
        <w:rPr>
          <w:rFonts w:ascii="Gill Sans MT" w:hAnsi="Gill Sans MT"/>
          <w:lang w:val="en-US"/>
        </w:rPr>
        <w:t xml:space="preserve">FHI 360 reserves the right to select and negotiate with those organization it determines, in its sole discretion, to be qualified for competitive proposals and to terminate negotiations without incurring any liability.  FHI 360 also reserves the right to reject any or all proposals received without explanation. </w:t>
      </w:r>
    </w:p>
    <w:p w14:paraId="5F892CCE" w14:textId="77777777" w:rsidR="00EC71C7" w:rsidRPr="00704CDE" w:rsidRDefault="00EC71C7" w:rsidP="00B75ED2">
      <w:pPr>
        <w:autoSpaceDE w:val="0"/>
        <w:autoSpaceDN w:val="0"/>
        <w:rPr>
          <w:rFonts w:ascii="Gill Sans MT" w:hAnsi="Gill Sans MT"/>
          <w:lang w:val="en-US"/>
        </w:rPr>
      </w:pPr>
    </w:p>
    <w:p w14:paraId="2C88BE44" w14:textId="6B9BCA4F" w:rsidR="00EC71C7" w:rsidRPr="00704CDE" w:rsidRDefault="00316CA6" w:rsidP="00316CA6">
      <w:pPr>
        <w:pStyle w:val="3"/>
        <w:rPr>
          <w:lang w:val="en-US"/>
        </w:rPr>
      </w:pPr>
      <w:bookmarkStart w:id="24" w:name="_Toc32927283"/>
      <w:r w:rsidRPr="00704CDE">
        <w:rPr>
          <w:lang w:val="en-US"/>
        </w:rPr>
        <w:t>RFA Not an Offer</w:t>
      </w:r>
      <w:bookmarkEnd w:id="24"/>
    </w:p>
    <w:p w14:paraId="14F811F8" w14:textId="77777777" w:rsidR="00EC71C7" w:rsidRPr="00704CDE" w:rsidRDefault="00EC71C7" w:rsidP="00B75ED2">
      <w:pPr>
        <w:autoSpaceDE w:val="0"/>
        <w:autoSpaceDN w:val="0"/>
        <w:rPr>
          <w:rFonts w:ascii="Gill Sans MT" w:hAnsi="Gill Sans MT"/>
          <w:lang w:val="en-US"/>
        </w:rPr>
      </w:pPr>
      <w:r w:rsidRPr="00704CDE">
        <w:rPr>
          <w:rFonts w:ascii="Gill Sans MT" w:hAnsi="Gill Sans MT"/>
          <w:lang w:val="en-US"/>
        </w:rPr>
        <w:t xml:space="preserve">This RFA represents only a definition of requirements. It is merely an invitation for submission of proposals and does not legally obligate FHI 360 to accept any of the submitted proposals in whole or in part, nor is FHI 360 obligated to select the lowest priced proposal. FHI 360 has no contractual obligations with any organization based upon issuance of this RFA. It is not an offer to award. Only the execution of a written agreement shall obligate FHI 360 in accordance with the terms and conditions contained in such agreement. </w:t>
      </w:r>
    </w:p>
    <w:p w14:paraId="0BD613B7" w14:textId="77777777" w:rsidR="00EC71C7" w:rsidRPr="00704CDE" w:rsidRDefault="00EC71C7" w:rsidP="00B75ED2">
      <w:pPr>
        <w:autoSpaceDE w:val="0"/>
        <w:autoSpaceDN w:val="0"/>
        <w:rPr>
          <w:rFonts w:ascii="Gill Sans MT" w:hAnsi="Gill Sans MT"/>
          <w:lang w:val="en-US"/>
        </w:rPr>
      </w:pPr>
    </w:p>
    <w:p w14:paraId="2EBF04EF" w14:textId="596173C4" w:rsidR="00EC71C7" w:rsidRPr="00704CDE" w:rsidRDefault="00316CA6" w:rsidP="00316CA6">
      <w:pPr>
        <w:pStyle w:val="3"/>
        <w:rPr>
          <w:lang w:val="en-US"/>
        </w:rPr>
      </w:pPr>
      <w:bookmarkStart w:id="25" w:name="_Toc32927284"/>
      <w:r w:rsidRPr="00704CDE">
        <w:rPr>
          <w:lang w:val="en-US"/>
        </w:rPr>
        <w:t>Discussions and Award</w:t>
      </w:r>
      <w:bookmarkEnd w:id="25"/>
    </w:p>
    <w:p w14:paraId="712D1A2A" w14:textId="2217A4EF" w:rsidR="00EC71C7" w:rsidRPr="00704CDE" w:rsidRDefault="00EC71C7" w:rsidP="00B75ED2">
      <w:pPr>
        <w:autoSpaceDE w:val="0"/>
        <w:autoSpaceDN w:val="0"/>
        <w:rPr>
          <w:rFonts w:ascii="Gill Sans MT" w:hAnsi="Gill Sans MT"/>
          <w:lang w:val="en-US"/>
        </w:rPr>
      </w:pPr>
      <w:r w:rsidRPr="00704CDE">
        <w:rPr>
          <w:rFonts w:ascii="Gill Sans MT" w:hAnsi="Gill Sans MT"/>
          <w:lang w:val="en-US"/>
        </w:rPr>
        <w:t>FHI 360 reserves the right to seek clarifications, enter into discussions or negotiations, or to make award on initial submissions without discussions or negotiations of any kind.  FHI 360 reserves the right to exclude from further consideration any proposal at any time, including after discussions or negotiations have been entered into.</w:t>
      </w:r>
    </w:p>
    <w:p w14:paraId="001F2D82" w14:textId="77777777" w:rsidR="00FC7A3D" w:rsidRPr="00704CDE" w:rsidRDefault="00FC7A3D" w:rsidP="00B75ED2">
      <w:pPr>
        <w:autoSpaceDE w:val="0"/>
        <w:autoSpaceDN w:val="0"/>
        <w:rPr>
          <w:rFonts w:ascii="Gill Sans MT" w:hAnsi="Gill Sans MT"/>
          <w:lang w:val="en-US"/>
        </w:rPr>
      </w:pPr>
    </w:p>
    <w:p w14:paraId="5C3A510F" w14:textId="1E8CA8B9" w:rsidR="00EC71C7" w:rsidRPr="00704CDE" w:rsidRDefault="00EC71C7" w:rsidP="00316CA6">
      <w:pPr>
        <w:pStyle w:val="3"/>
        <w:rPr>
          <w:lang w:val="en-US"/>
        </w:rPr>
      </w:pPr>
      <w:bookmarkStart w:id="26" w:name="_Toc32927285"/>
      <w:r w:rsidRPr="00704CDE">
        <w:rPr>
          <w:lang w:val="en-US"/>
        </w:rPr>
        <w:t>P</w:t>
      </w:r>
      <w:r w:rsidR="00316CA6" w:rsidRPr="00704CDE">
        <w:rPr>
          <w:lang w:val="en-US"/>
        </w:rPr>
        <w:t>re-</w:t>
      </w:r>
      <w:r w:rsidRPr="00704CDE">
        <w:rPr>
          <w:lang w:val="en-US"/>
        </w:rPr>
        <w:t>A</w:t>
      </w:r>
      <w:r w:rsidR="00316CA6" w:rsidRPr="00704CDE">
        <w:rPr>
          <w:lang w:val="en-US"/>
        </w:rPr>
        <w:t>ward</w:t>
      </w:r>
      <w:r w:rsidRPr="00704CDE">
        <w:rPr>
          <w:lang w:val="en-US"/>
        </w:rPr>
        <w:t xml:space="preserve"> </w:t>
      </w:r>
      <w:r w:rsidR="00316CA6" w:rsidRPr="00704CDE">
        <w:rPr>
          <w:lang w:val="en-US"/>
        </w:rPr>
        <w:t>(</w:t>
      </w:r>
      <w:r w:rsidRPr="00704CDE">
        <w:rPr>
          <w:lang w:val="en-US"/>
        </w:rPr>
        <w:t>Due</w:t>
      </w:r>
      <w:r w:rsidR="00316CA6" w:rsidRPr="00704CDE">
        <w:rPr>
          <w:lang w:val="en-US"/>
        </w:rPr>
        <w:t>-diligence)</w:t>
      </w:r>
      <w:bookmarkEnd w:id="26"/>
      <w:r w:rsidR="00316CA6" w:rsidRPr="00704CDE">
        <w:rPr>
          <w:lang w:val="en-US"/>
        </w:rPr>
        <w:t xml:space="preserve"> </w:t>
      </w:r>
    </w:p>
    <w:p w14:paraId="53B2983D" w14:textId="30A8EBC5" w:rsidR="00FD6297" w:rsidRPr="00704CDE" w:rsidRDefault="00EC71C7" w:rsidP="00B75ED2">
      <w:pPr>
        <w:autoSpaceDE w:val="0"/>
        <w:autoSpaceDN w:val="0"/>
        <w:rPr>
          <w:rFonts w:ascii="Gill Sans MT" w:hAnsi="Gill Sans MT"/>
          <w:lang w:val="en-US"/>
        </w:rPr>
      </w:pPr>
      <w:r w:rsidRPr="00704CDE">
        <w:rPr>
          <w:rFonts w:ascii="Gill Sans MT" w:hAnsi="Gill Sans MT"/>
          <w:lang w:val="en-US"/>
        </w:rPr>
        <w:t xml:space="preserve">FHI 360 reserves the right to conduct pre-award review of the selected applicant before making a final decision to award. </w:t>
      </w:r>
    </w:p>
    <w:p w14:paraId="058732DB" w14:textId="77777777" w:rsidR="00FD6297" w:rsidRPr="00704CDE" w:rsidRDefault="00FD6297" w:rsidP="00B75ED2">
      <w:pPr>
        <w:autoSpaceDE w:val="0"/>
        <w:autoSpaceDN w:val="0"/>
        <w:rPr>
          <w:rFonts w:ascii="Gill Sans MT" w:hAnsi="Gill Sans MT"/>
          <w:lang w:val="en-US"/>
        </w:rPr>
      </w:pPr>
    </w:p>
    <w:p w14:paraId="56D32268" w14:textId="20EA4F3C" w:rsidR="00EC71C7" w:rsidRPr="00704CDE" w:rsidRDefault="00316CA6" w:rsidP="00316CA6">
      <w:pPr>
        <w:pStyle w:val="3"/>
        <w:rPr>
          <w:lang w:val="en-US"/>
        </w:rPr>
      </w:pPr>
      <w:bookmarkStart w:id="27" w:name="_Toc32927286"/>
      <w:r w:rsidRPr="00704CDE">
        <w:rPr>
          <w:lang w:val="en-US"/>
        </w:rPr>
        <w:t>Proposal Validity Date</w:t>
      </w:r>
      <w:bookmarkEnd w:id="27"/>
    </w:p>
    <w:p w14:paraId="7CDBCC50" w14:textId="77777777" w:rsidR="00EC71C7" w:rsidRPr="00704CDE" w:rsidRDefault="00EC71C7" w:rsidP="00B75ED2">
      <w:pPr>
        <w:autoSpaceDE w:val="0"/>
        <w:autoSpaceDN w:val="0"/>
        <w:rPr>
          <w:rFonts w:ascii="Gill Sans MT" w:hAnsi="Gill Sans MT"/>
          <w:lang w:val="en-US"/>
        </w:rPr>
      </w:pPr>
      <w:r w:rsidRPr="00704CDE">
        <w:rPr>
          <w:rFonts w:ascii="Gill Sans MT" w:hAnsi="Gill Sans MT"/>
          <w:lang w:val="en-US"/>
        </w:rPr>
        <w:t xml:space="preserve">All information submitted in connection with this RFA will be valid for three (3) months from the RFA due date. This includes, but is not limited to, cost, pricing, terms and conditions, service levels, and all other information. If your organization is awarded the contract, all information in the RFA and negotiation process is contractually binding. </w:t>
      </w:r>
    </w:p>
    <w:p w14:paraId="173A25C8" w14:textId="77777777" w:rsidR="00EC71C7" w:rsidRPr="00704CDE" w:rsidRDefault="00EC71C7" w:rsidP="00B75ED2">
      <w:pPr>
        <w:autoSpaceDE w:val="0"/>
        <w:autoSpaceDN w:val="0"/>
        <w:rPr>
          <w:rFonts w:ascii="Gill Sans MT" w:hAnsi="Gill Sans MT"/>
          <w:lang w:val="en-US"/>
        </w:rPr>
      </w:pPr>
    </w:p>
    <w:p w14:paraId="2CC821EE" w14:textId="0E28F998" w:rsidR="00EC71C7" w:rsidRPr="00704CDE" w:rsidRDefault="00316CA6" w:rsidP="00316CA6">
      <w:pPr>
        <w:pStyle w:val="3"/>
        <w:rPr>
          <w:lang w:val="en-US"/>
        </w:rPr>
      </w:pPr>
      <w:bookmarkStart w:id="28" w:name="_Toc32927287"/>
      <w:r w:rsidRPr="00704CDE">
        <w:rPr>
          <w:lang w:val="en-US"/>
        </w:rPr>
        <w:t>Offer Verification</w:t>
      </w:r>
      <w:bookmarkEnd w:id="28"/>
    </w:p>
    <w:p w14:paraId="14CA6AC0" w14:textId="77777777" w:rsidR="00EC71C7" w:rsidRPr="00704CDE" w:rsidRDefault="00EC71C7" w:rsidP="00B75ED2">
      <w:pPr>
        <w:rPr>
          <w:rFonts w:ascii="Gill Sans MT" w:hAnsi="Gill Sans MT"/>
          <w:lang w:val="en-US"/>
        </w:rPr>
      </w:pPr>
      <w:r w:rsidRPr="00704CDE">
        <w:rPr>
          <w:rFonts w:ascii="Gill Sans MT" w:hAnsi="Gill Sans MT"/>
          <w:lang w:val="en-US"/>
        </w:rPr>
        <w:t>FHI 360 may contact organizations to confirm contact person, address, bid amount and to confirm that the bid was submitted for this solicitation.</w:t>
      </w:r>
    </w:p>
    <w:p w14:paraId="346DFF93" w14:textId="77777777" w:rsidR="00EC71C7" w:rsidRPr="00704CDE" w:rsidRDefault="00EC71C7" w:rsidP="00B75ED2">
      <w:pPr>
        <w:rPr>
          <w:rFonts w:ascii="Gill Sans MT" w:hAnsi="Gill Sans MT"/>
          <w:lang w:val="en-US"/>
        </w:rPr>
      </w:pPr>
    </w:p>
    <w:p w14:paraId="7AF26A3D" w14:textId="2A01F973" w:rsidR="00EC71C7" w:rsidRPr="00704CDE" w:rsidRDefault="00316CA6" w:rsidP="00316CA6">
      <w:pPr>
        <w:pStyle w:val="3"/>
        <w:rPr>
          <w:lang w:val="en-US"/>
        </w:rPr>
      </w:pPr>
      <w:bookmarkStart w:id="29" w:name="_Toc32927288"/>
      <w:r w:rsidRPr="00704CDE">
        <w:rPr>
          <w:lang w:val="en-US"/>
        </w:rPr>
        <w:t>False Statements in Offer</w:t>
      </w:r>
      <w:bookmarkEnd w:id="29"/>
    </w:p>
    <w:p w14:paraId="1A5AF444" w14:textId="5B1725F2" w:rsidR="00EC71C7" w:rsidRPr="00704CDE" w:rsidRDefault="00EC71C7" w:rsidP="00B75ED2">
      <w:pPr>
        <w:rPr>
          <w:rStyle w:val="Strong1"/>
          <w:rFonts w:ascii="Gill Sans MT" w:hAnsi="Gill Sans MT"/>
          <w:b w:val="0"/>
          <w:sz w:val="24"/>
          <w:lang w:val="en-US"/>
        </w:rPr>
      </w:pPr>
      <w:r w:rsidRPr="00704CDE">
        <w:rPr>
          <w:rFonts w:ascii="Gill Sans MT" w:hAnsi="Gill Sans MT"/>
          <w:lang w:val="en-US"/>
        </w:rPr>
        <w:t xml:space="preserve">Applicant must provide full, accurate and complete information as required by this solicitation and its attachments. At any time that FHI 360 determines that an applicant has provide false statements in the proposal, FHI 360 may reject the proposal without further consideration. </w:t>
      </w:r>
    </w:p>
    <w:p w14:paraId="05B97D2B" w14:textId="77777777" w:rsidR="00554629" w:rsidRPr="00704CDE" w:rsidRDefault="00554629" w:rsidP="00B75ED2">
      <w:pPr>
        <w:rPr>
          <w:rStyle w:val="Strong1"/>
          <w:rFonts w:ascii="Gill Sans MT" w:hAnsi="Gill Sans MT"/>
          <w:color w:val="19356D"/>
          <w:sz w:val="24"/>
          <w:lang w:val="en-US"/>
        </w:rPr>
      </w:pPr>
    </w:p>
    <w:sectPr w:rsidR="00554629" w:rsidRPr="00704CDE" w:rsidSect="00B43256">
      <w:footerReference w:type="default" r:id="rId33"/>
      <w:type w:val="continuous"/>
      <w:pgSz w:w="11900" w:h="16840"/>
      <w:pgMar w:top="1850" w:right="1134" w:bottom="1134" w:left="1134" w:header="720" w:footer="2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DD21" w14:textId="77777777" w:rsidR="008177FA" w:rsidRDefault="008177FA">
      <w:r>
        <w:separator/>
      </w:r>
    </w:p>
    <w:p w14:paraId="7A02345E" w14:textId="77777777" w:rsidR="008177FA" w:rsidRDefault="008177FA"/>
  </w:endnote>
  <w:endnote w:type="continuationSeparator" w:id="0">
    <w:p w14:paraId="32CF8F5F" w14:textId="77777777" w:rsidR="008177FA" w:rsidRDefault="008177FA">
      <w:r>
        <w:continuationSeparator/>
      </w:r>
    </w:p>
    <w:p w14:paraId="5FBC08F9" w14:textId="77777777" w:rsidR="008177FA" w:rsidRDefault="008177FA"/>
  </w:endnote>
  <w:endnote w:type="continuationNotice" w:id="1">
    <w:p w14:paraId="68254515" w14:textId="77777777" w:rsidR="008177FA" w:rsidRDefault="00817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Italic">
    <w:altName w:val="Arial"/>
    <w:charset w:val="00"/>
    <w:family w:val="auto"/>
    <w:pitch w:val="variable"/>
    <w:sig w:usb0="E0000AFF" w:usb1="00007843" w:usb2="00000001" w:usb3="00000000" w:csb0="000001B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293755860"/>
      <w:docPartObj>
        <w:docPartGallery w:val="Page Numbers (Bottom of Page)"/>
        <w:docPartUnique/>
      </w:docPartObj>
    </w:sdtPr>
    <w:sdtEndPr>
      <w:rPr>
        <w:rStyle w:val="a4"/>
      </w:rPr>
    </w:sdtEndPr>
    <w:sdtContent>
      <w:p w14:paraId="1F52587A" w14:textId="19C94539" w:rsidR="00850A11" w:rsidRDefault="00850A11" w:rsidP="00850A11">
        <w:pPr>
          <w:pStyle w:val="ab"/>
          <w:framePr w:wrap="none" w:vAnchor="text" w:hAnchor="margin" w:y="1"/>
          <w:rPr>
            <w:rStyle w:val="a4"/>
          </w:rPr>
        </w:pPr>
        <w:r>
          <w:rPr>
            <w:rStyle w:val="a4"/>
          </w:rPr>
          <w:fldChar w:fldCharType="begin"/>
        </w:r>
        <w:r>
          <w:rPr>
            <w:rStyle w:val="a4"/>
          </w:rPr>
          <w:instrText xml:space="preserve"> PAGE </w:instrText>
        </w:r>
        <w:r>
          <w:rPr>
            <w:rStyle w:val="a4"/>
          </w:rPr>
          <w:fldChar w:fldCharType="end"/>
        </w:r>
      </w:p>
    </w:sdtContent>
  </w:sdt>
  <w:p w14:paraId="5EEFF60A" w14:textId="77777777" w:rsidR="00850A11" w:rsidRPr="0024278F" w:rsidRDefault="00850A11" w:rsidP="00E055D4">
    <w:pPr>
      <w:pStyle w:val="BasicParagraph"/>
      <w:ind w:firstLine="360"/>
      <w:jc w:val="center"/>
      <w:rPr>
        <w:rFonts w:ascii="Garamond" w:hAnsi="Garamond" w:cs="Calibri"/>
        <w:color w:val="414140"/>
        <w:spacing w:val="-2"/>
        <w:sz w:val="18"/>
        <w:szCs w:val="18"/>
      </w:rPr>
    </w:pPr>
    <w:r w:rsidRPr="0024278F">
      <w:rPr>
        <w:rFonts w:ascii="Garamond" w:hAnsi="Garamond" w:cs="Calibri"/>
        <w:b/>
        <w:color w:val="CA4109"/>
        <w:sz w:val="18"/>
        <w:szCs w:val="18"/>
      </w:rPr>
      <w:t>FHI 360 AC</w:t>
    </w:r>
    <w:r w:rsidRPr="0024278F">
      <w:rPr>
        <w:rFonts w:ascii="Garamond" w:hAnsi="Garamond" w:cs="Calibri"/>
        <w:b/>
        <w:color w:val="414140"/>
        <w:spacing w:val="-2"/>
        <w:sz w:val="18"/>
        <w:szCs w:val="18"/>
      </w:rPr>
      <w:t>| 125/1 Toktogul street</w:t>
    </w:r>
    <w:r w:rsidRPr="0024278F">
      <w:rPr>
        <w:rFonts w:ascii="Garamond" w:hAnsi="Garamond" w:cs="Calibri"/>
        <w:color w:val="414140"/>
        <w:spacing w:val="-2"/>
        <w:sz w:val="18"/>
        <w:szCs w:val="18"/>
      </w:rPr>
      <w:t>|</w:t>
    </w:r>
    <w:r w:rsidRPr="0024278F">
      <w:rPr>
        <w:rFonts w:ascii="Garamond" w:hAnsi="Garamond" w:cs="Calibri"/>
        <w:color w:val="414140"/>
        <w:sz w:val="18"/>
        <w:szCs w:val="18"/>
      </w:rPr>
      <w:t xml:space="preserve"> 11</w:t>
    </w:r>
    <w:r w:rsidRPr="0024278F">
      <w:rPr>
        <w:rFonts w:ascii="Garamond" w:hAnsi="Garamond" w:cs="Calibri"/>
        <w:color w:val="414140"/>
        <w:sz w:val="18"/>
        <w:szCs w:val="18"/>
        <w:vertAlign w:val="superscript"/>
      </w:rPr>
      <w:t>th</w:t>
    </w:r>
    <w:r w:rsidRPr="0024278F">
      <w:rPr>
        <w:rFonts w:ascii="Garamond" w:hAnsi="Garamond" w:cs="Calibri"/>
        <w:color w:val="414140"/>
        <w:sz w:val="18"/>
        <w:szCs w:val="18"/>
      </w:rPr>
      <w:t xml:space="preserve"> floor </w:t>
    </w:r>
    <w:r w:rsidRPr="0024278F">
      <w:rPr>
        <w:rFonts w:ascii="Garamond" w:hAnsi="Garamond" w:cs="Calibri"/>
        <w:color w:val="414140"/>
        <w:spacing w:val="-2"/>
        <w:sz w:val="18"/>
        <w:szCs w:val="18"/>
      </w:rPr>
      <w:t xml:space="preserve">| Bishkek | </w:t>
    </w:r>
    <w:r w:rsidRPr="0024278F">
      <w:rPr>
        <w:rFonts w:ascii="Garamond" w:hAnsi="Garamond" w:cs="Calibri"/>
        <w:b/>
        <w:color w:val="414140"/>
        <w:spacing w:val="-2"/>
        <w:sz w:val="18"/>
        <w:szCs w:val="18"/>
      </w:rPr>
      <w:t>Kyrgyz R</w:t>
    </w:r>
    <w:r w:rsidRPr="0024278F">
      <w:rPr>
        <w:rFonts w:ascii="Garamond" w:hAnsi="Garamond" w:cs="Calibri"/>
        <w:b/>
        <w:color w:val="414140"/>
        <w:sz w:val="18"/>
        <w:szCs w:val="18"/>
      </w:rPr>
      <w:t xml:space="preserve">epublic </w:t>
    </w:r>
  </w:p>
  <w:p w14:paraId="36BEB84C" w14:textId="77777777" w:rsidR="00850A11" w:rsidRPr="0024278F" w:rsidRDefault="00850A11" w:rsidP="0024278F">
    <w:pPr>
      <w:pStyle w:val="ab"/>
      <w:rPr>
        <w:lang w:val="en-US"/>
      </w:rPr>
    </w:pPr>
  </w:p>
  <w:p w14:paraId="3BE6FDD4" w14:textId="77777777" w:rsidR="00850A11" w:rsidRPr="00033370" w:rsidRDefault="00850A1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Fonts w:ascii="Gill Sans MT" w:hAnsi="Gill Sans MT"/>
        <w:b/>
        <w:bCs/>
        <w:color w:val="FFFFFF" w:themeColor="background1"/>
      </w:rPr>
      <w:id w:val="-1248493465"/>
      <w:docPartObj>
        <w:docPartGallery w:val="Page Numbers (Bottom of Page)"/>
        <w:docPartUnique/>
      </w:docPartObj>
    </w:sdtPr>
    <w:sdtEndPr>
      <w:rPr>
        <w:rStyle w:val="a4"/>
      </w:rPr>
    </w:sdtEndPr>
    <w:sdtContent>
      <w:p w14:paraId="3F8061C7" w14:textId="01703938" w:rsidR="00850A11" w:rsidRPr="00CA046F" w:rsidRDefault="00850A11" w:rsidP="00E055D4">
        <w:pPr>
          <w:pStyle w:val="ab"/>
          <w:framePr w:w="403" w:h="514" w:hRule="exact" w:wrap="none" w:vAnchor="text" w:hAnchor="page" w:x="1160" w:y="20"/>
          <w:shd w:val="clear" w:color="auto" w:fill="01316A"/>
          <w:jc w:val="center"/>
          <w:rPr>
            <w:rStyle w:val="a4"/>
            <w:rFonts w:ascii="Gill Sans MT" w:hAnsi="Gill Sans MT"/>
            <w:b/>
            <w:bCs/>
            <w:color w:val="FFFFFF" w:themeColor="background1"/>
            <w:lang w:val="en-US"/>
          </w:rPr>
        </w:pPr>
        <w:r w:rsidRPr="00E055D4">
          <w:rPr>
            <w:rStyle w:val="a4"/>
            <w:rFonts w:ascii="Gill Sans MT" w:hAnsi="Gill Sans MT"/>
            <w:b/>
            <w:bCs/>
            <w:color w:val="FFFFFF" w:themeColor="background1"/>
          </w:rPr>
          <w:fldChar w:fldCharType="begin"/>
        </w:r>
        <w:r w:rsidRPr="00CA046F">
          <w:rPr>
            <w:rStyle w:val="a4"/>
            <w:rFonts w:ascii="Gill Sans MT" w:hAnsi="Gill Sans MT"/>
            <w:b/>
            <w:bCs/>
            <w:color w:val="FFFFFF" w:themeColor="background1"/>
            <w:lang w:val="en-US"/>
          </w:rPr>
          <w:instrText xml:space="preserve"> PAGE </w:instrText>
        </w:r>
        <w:r w:rsidRPr="00E055D4">
          <w:rPr>
            <w:rStyle w:val="a4"/>
            <w:rFonts w:ascii="Gill Sans MT" w:hAnsi="Gill Sans MT"/>
            <w:b/>
            <w:bCs/>
            <w:color w:val="FFFFFF" w:themeColor="background1"/>
          </w:rPr>
          <w:fldChar w:fldCharType="separate"/>
        </w:r>
        <w:r w:rsidR="00FB2F37">
          <w:rPr>
            <w:rStyle w:val="a4"/>
            <w:rFonts w:ascii="Gill Sans MT" w:hAnsi="Gill Sans MT"/>
            <w:b/>
            <w:bCs/>
            <w:noProof/>
            <w:color w:val="FFFFFF" w:themeColor="background1"/>
            <w:lang w:val="en-US"/>
          </w:rPr>
          <w:t>10</w:t>
        </w:r>
        <w:r w:rsidRPr="00E055D4">
          <w:rPr>
            <w:rStyle w:val="a4"/>
            <w:rFonts w:ascii="Gill Sans MT" w:hAnsi="Gill Sans MT"/>
            <w:b/>
            <w:bCs/>
            <w:color w:val="FFFFFF" w:themeColor="background1"/>
          </w:rPr>
          <w:fldChar w:fldCharType="end"/>
        </w:r>
      </w:p>
    </w:sdtContent>
  </w:sdt>
  <w:p w14:paraId="2DE688A1" w14:textId="716A2C91" w:rsidR="00850A11" w:rsidRPr="00E055D4" w:rsidRDefault="00850A11" w:rsidP="00E055D4">
    <w:pPr>
      <w:ind w:left="567"/>
      <w:rPr>
        <w:rFonts w:ascii="Gill Sans MT" w:hAnsi="Gill Sans MT"/>
        <w:color w:val="808080" w:themeColor="background1" w:themeShade="80"/>
        <w:sz w:val="21"/>
        <w:szCs w:val="21"/>
        <w:lang w:val="en-US"/>
      </w:rPr>
    </w:pPr>
    <w:r w:rsidRPr="00E055D4">
      <w:rPr>
        <w:rFonts w:ascii="Gill Sans MT" w:hAnsi="Gill Sans MT"/>
        <w:b/>
        <w:bCs/>
        <w:color w:val="B81233"/>
        <w:sz w:val="21"/>
        <w:szCs w:val="21"/>
        <w:lang w:val="en-US"/>
      </w:rPr>
      <w:t>Active Communities</w:t>
    </w:r>
    <w:r w:rsidRPr="00E055D4">
      <w:rPr>
        <w:rFonts w:ascii="Gill Sans MT" w:hAnsi="Gill Sans MT"/>
        <w:color w:val="B81233"/>
        <w:sz w:val="21"/>
        <w:szCs w:val="21"/>
        <w:lang w:val="en-US"/>
      </w:rPr>
      <w:t xml:space="preserve"> </w:t>
    </w:r>
    <w:r w:rsidRPr="00E055D4">
      <w:rPr>
        <w:rFonts w:ascii="Gill Sans MT" w:hAnsi="Gill Sans MT"/>
        <w:color w:val="808080" w:themeColor="background1" w:themeShade="80"/>
        <w:sz w:val="21"/>
        <w:szCs w:val="21"/>
        <w:lang w:val="en-US"/>
      </w:rPr>
      <w:t>| Request for Applications (RFA)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Fonts w:ascii="Gill Sans MT" w:hAnsi="Gill Sans MT"/>
        <w:b/>
        <w:bCs/>
        <w:color w:val="FFFFFF" w:themeColor="background1"/>
      </w:rPr>
      <w:id w:val="873502989"/>
      <w:docPartObj>
        <w:docPartGallery w:val="Page Numbers (Bottom of Page)"/>
        <w:docPartUnique/>
      </w:docPartObj>
    </w:sdtPr>
    <w:sdtEndPr>
      <w:rPr>
        <w:rStyle w:val="a4"/>
      </w:rPr>
    </w:sdtEndPr>
    <w:sdtContent>
      <w:p w14:paraId="7804F7E7" w14:textId="77777777" w:rsidR="00850A11" w:rsidRPr="00CA046F" w:rsidRDefault="00850A11" w:rsidP="00E055D4">
        <w:pPr>
          <w:pStyle w:val="ab"/>
          <w:framePr w:w="403" w:h="514" w:hRule="exact" w:wrap="none" w:vAnchor="text" w:hAnchor="page" w:x="1160" w:y="20"/>
          <w:shd w:val="clear" w:color="auto" w:fill="01316A"/>
          <w:jc w:val="center"/>
          <w:rPr>
            <w:rStyle w:val="a4"/>
            <w:rFonts w:ascii="Gill Sans MT" w:hAnsi="Gill Sans MT"/>
            <w:b/>
            <w:bCs/>
            <w:color w:val="FFFFFF" w:themeColor="background1"/>
            <w:lang w:val="en-US"/>
          </w:rPr>
        </w:pPr>
        <w:r w:rsidRPr="00E055D4">
          <w:rPr>
            <w:rStyle w:val="a4"/>
            <w:rFonts w:ascii="Gill Sans MT" w:hAnsi="Gill Sans MT"/>
            <w:b/>
            <w:bCs/>
            <w:color w:val="FFFFFF" w:themeColor="background1"/>
          </w:rPr>
          <w:fldChar w:fldCharType="begin"/>
        </w:r>
        <w:r w:rsidRPr="00CA046F">
          <w:rPr>
            <w:rStyle w:val="a4"/>
            <w:rFonts w:ascii="Gill Sans MT" w:hAnsi="Gill Sans MT"/>
            <w:b/>
            <w:bCs/>
            <w:color w:val="FFFFFF" w:themeColor="background1"/>
            <w:lang w:val="en-US"/>
          </w:rPr>
          <w:instrText xml:space="preserve"> PAGE </w:instrText>
        </w:r>
        <w:r w:rsidRPr="00E055D4">
          <w:rPr>
            <w:rStyle w:val="a4"/>
            <w:rFonts w:ascii="Gill Sans MT" w:hAnsi="Gill Sans MT"/>
            <w:b/>
            <w:bCs/>
            <w:color w:val="FFFFFF" w:themeColor="background1"/>
          </w:rPr>
          <w:fldChar w:fldCharType="separate"/>
        </w:r>
        <w:r w:rsidR="00FB2F37">
          <w:rPr>
            <w:rStyle w:val="a4"/>
            <w:rFonts w:ascii="Gill Sans MT" w:hAnsi="Gill Sans MT"/>
            <w:b/>
            <w:bCs/>
            <w:noProof/>
            <w:color w:val="FFFFFF" w:themeColor="background1"/>
            <w:lang w:val="en-US"/>
          </w:rPr>
          <w:t>12</w:t>
        </w:r>
        <w:r w:rsidRPr="00E055D4">
          <w:rPr>
            <w:rStyle w:val="a4"/>
            <w:rFonts w:ascii="Gill Sans MT" w:hAnsi="Gill Sans MT"/>
            <w:b/>
            <w:bCs/>
            <w:color w:val="FFFFFF" w:themeColor="background1"/>
          </w:rPr>
          <w:fldChar w:fldCharType="end"/>
        </w:r>
      </w:p>
    </w:sdtContent>
  </w:sdt>
  <w:p w14:paraId="71A75525" w14:textId="77777777" w:rsidR="00850A11" w:rsidRPr="00E055D4" w:rsidRDefault="00850A11" w:rsidP="00E055D4">
    <w:pPr>
      <w:ind w:left="567"/>
      <w:rPr>
        <w:rFonts w:ascii="Gill Sans MT" w:hAnsi="Gill Sans MT"/>
        <w:color w:val="808080" w:themeColor="background1" w:themeShade="80"/>
        <w:sz w:val="21"/>
        <w:szCs w:val="21"/>
        <w:lang w:val="en-US"/>
      </w:rPr>
    </w:pPr>
    <w:r w:rsidRPr="00E055D4">
      <w:rPr>
        <w:rFonts w:ascii="Gill Sans MT" w:hAnsi="Gill Sans MT"/>
        <w:b/>
        <w:bCs/>
        <w:color w:val="B81233"/>
        <w:sz w:val="21"/>
        <w:szCs w:val="21"/>
        <w:lang w:val="en-US"/>
      </w:rPr>
      <w:t>Active Communities</w:t>
    </w:r>
    <w:r w:rsidRPr="00E055D4">
      <w:rPr>
        <w:rFonts w:ascii="Gill Sans MT" w:hAnsi="Gill Sans MT"/>
        <w:color w:val="B81233"/>
        <w:sz w:val="21"/>
        <w:szCs w:val="21"/>
        <w:lang w:val="en-US"/>
      </w:rPr>
      <w:t xml:space="preserve"> </w:t>
    </w:r>
    <w:r w:rsidRPr="00E055D4">
      <w:rPr>
        <w:rFonts w:ascii="Gill Sans MT" w:hAnsi="Gill Sans MT"/>
        <w:color w:val="808080" w:themeColor="background1" w:themeShade="80"/>
        <w:sz w:val="21"/>
        <w:szCs w:val="21"/>
        <w:lang w:val="en-US"/>
      </w:rPr>
      <w:t>| Request for Applications (RFA)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22AD" w14:textId="77777777" w:rsidR="008177FA" w:rsidRDefault="008177FA">
      <w:r>
        <w:separator/>
      </w:r>
    </w:p>
    <w:p w14:paraId="4B19F0BB" w14:textId="77777777" w:rsidR="008177FA" w:rsidRDefault="008177FA"/>
  </w:footnote>
  <w:footnote w:type="continuationSeparator" w:id="0">
    <w:p w14:paraId="3AC16D0A" w14:textId="77777777" w:rsidR="008177FA" w:rsidRDefault="008177FA">
      <w:r>
        <w:continuationSeparator/>
      </w:r>
    </w:p>
    <w:p w14:paraId="2980DD45" w14:textId="77777777" w:rsidR="008177FA" w:rsidRDefault="008177FA"/>
  </w:footnote>
  <w:footnote w:type="continuationNotice" w:id="1">
    <w:p w14:paraId="7C8633D1" w14:textId="77777777" w:rsidR="008177FA" w:rsidRDefault="00817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309C" w14:textId="41C71BB4" w:rsidR="00850A11" w:rsidRPr="00AD62C3" w:rsidRDefault="00850A11" w:rsidP="0024278F">
    <w:pPr>
      <w:pStyle w:val="11"/>
      <w:jc w:val="center"/>
      <w:rPr>
        <w:rFonts w:ascii="Garamond" w:hAnsi="Garamond" w:cs="Arial"/>
        <w:color w:val="auto"/>
        <w:sz w:val="25"/>
        <w:szCs w:val="25"/>
        <w:lang w:val="en-US"/>
      </w:rPr>
    </w:pPr>
    <w:r w:rsidRPr="00AD62C3">
      <w:rPr>
        <w:rFonts w:ascii="Garamond" w:hAnsi="Garamond"/>
        <w:b/>
        <w:bCs/>
        <w:noProof/>
        <w:lang w:val="ro-RO" w:eastAsia="ro-RO"/>
      </w:rPr>
      <w:drawing>
        <wp:anchor distT="0" distB="0" distL="114300" distR="114300" simplePos="0" relativeHeight="251658242" behindDoc="1" locked="0" layoutInCell="1" allowOverlap="1" wp14:anchorId="244B8C26" wp14:editId="2CF157EE">
          <wp:simplePos x="0" y="0"/>
          <wp:positionH relativeFrom="page">
            <wp:posOffset>5556250</wp:posOffset>
          </wp:positionH>
          <wp:positionV relativeFrom="page">
            <wp:posOffset>295910</wp:posOffset>
          </wp:positionV>
          <wp:extent cx="1166495" cy="469900"/>
          <wp:effectExtent l="0" t="0" r="0" b="0"/>
          <wp:wrapNone/>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C3">
      <w:rPr>
        <w:rFonts w:ascii="Garamond" w:hAnsi="Garamond"/>
        <w:b/>
        <w:bCs/>
        <w:noProof/>
        <w:lang w:val="ro-RO" w:eastAsia="ro-RO"/>
      </w:rPr>
      <w:drawing>
        <wp:anchor distT="0" distB="0" distL="114300" distR="114300" simplePos="0" relativeHeight="251658243" behindDoc="1" locked="0" layoutInCell="1" allowOverlap="1" wp14:anchorId="014C4482" wp14:editId="555C16E9">
          <wp:simplePos x="0" y="0"/>
          <wp:positionH relativeFrom="column">
            <wp:posOffset>-636905</wp:posOffset>
          </wp:positionH>
          <wp:positionV relativeFrom="paragraph">
            <wp:posOffset>-400050</wp:posOffset>
          </wp:positionV>
          <wp:extent cx="2447925" cy="960755"/>
          <wp:effectExtent l="0" t="0" r="0" b="0"/>
          <wp:wrapTight wrapText="bothSides">
            <wp:wrapPolygon edited="0">
              <wp:start x="3866" y="2998"/>
              <wp:lineTo x="2858" y="5568"/>
              <wp:lineTo x="2017" y="8994"/>
              <wp:lineTo x="2017" y="11564"/>
              <wp:lineTo x="3866" y="17132"/>
              <wp:lineTo x="5883" y="17132"/>
              <wp:lineTo x="16977" y="16275"/>
              <wp:lineTo x="19835" y="14990"/>
              <wp:lineTo x="19835" y="6424"/>
              <wp:lineTo x="17986" y="5568"/>
              <wp:lineTo x="5883" y="2998"/>
              <wp:lineTo x="3866" y="2998"/>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C3">
      <w:rPr>
        <w:rFonts w:ascii="Garamond" w:hAnsi="Garamond"/>
        <w:b/>
        <w:bCs/>
        <w:color w:val="6C6C6C"/>
        <w:lang w:val="en-US"/>
      </w:rPr>
      <w:t xml:space="preserve">        </w:t>
    </w:r>
  </w:p>
  <w:p w14:paraId="6C07A3B1" w14:textId="77777777" w:rsidR="00850A11" w:rsidRDefault="00850A11">
    <w:pPr>
      <w:pStyle w:val="a9"/>
    </w:pPr>
  </w:p>
  <w:p w14:paraId="75C5A26D" w14:textId="77777777" w:rsidR="00850A11" w:rsidRDefault="00850A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0C1" w14:textId="5C628CF9" w:rsidR="00850A11" w:rsidRPr="00AD62C3" w:rsidRDefault="00850A11" w:rsidP="00861904">
    <w:pPr>
      <w:pStyle w:val="11"/>
      <w:rPr>
        <w:rFonts w:ascii="Garamond" w:hAnsi="Garamond" w:cs="Arial"/>
        <w:color w:val="auto"/>
        <w:sz w:val="25"/>
        <w:szCs w:val="25"/>
        <w:lang w:val="en-US"/>
      </w:rPr>
    </w:pPr>
    <w:r w:rsidRPr="00B75ED2">
      <w:rPr>
        <w:rFonts w:ascii="Garamond" w:hAnsi="Garamond"/>
        <w:b/>
        <w:bCs/>
        <w:noProof/>
        <w:color w:val="B81233"/>
        <w:lang w:val="ro-RO" w:eastAsia="ro-RO"/>
      </w:rPr>
      <w:drawing>
        <wp:anchor distT="0" distB="0" distL="114300" distR="114300" simplePos="0" relativeHeight="251658241" behindDoc="1" locked="0" layoutInCell="1" allowOverlap="1" wp14:anchorId="4971BFB4" wp14:editId="65FBEA01">
          <wp:simplePos x="0" y="0"/>
          <wp:positionH relativeFrom="column">
            <wp:posOffset>-239829</wp:posOffset>
          </wp:positionH>
          <wp:positionV relativeFrom="paragraph">
            <wp:posOffset>-231140</wp:posOffset>
          </wp:positionV>
          <wp:extent cx="1845310" cy="723900"/>
          <wp:effectExtent l="0" t="0" r="0" b="0"/>
          <wp:wrapTight wrapText="bothSides">
            <wp:wrapPolygon edited="0">
              <wp:start x="4460" y="3032"/>
              <wp:lineTo x="3568" y="4168"/>
              <wp:lineTo x="2230" y="7579"/>
              <wp:lineTo x="2230" y="11747"/>
              <wp:lineTo x="3122" y="15916"/>
              <wp:lineTo x="4014" y="17053"/>
              <wp:lineTo x="5798" y="17053"/>
              <wp:lineTo x="17690" y="15916"/>
              <wp:lineTo x="19772" y="15158"/>
              <wp:lineTo x="19772" y="6442"/>
              <wp:lineTo x="17690" y="5684"/>
              <wp:lineTo x="5352" y="3032"/>
              <wp:lineTo x="4460" y="3032"/>
            </wp:wrapPolygon>
          </wp:wrapTight>
          <wp:docPr id="4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3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C3">
      <w:rPr>
        <w:rFonts w:ascii="Garamond" w:hAnsi="Garamond"/>
        <w:b/>
        <w:bCs/>
        <w:noProof/>
        <w:lang w:val="ro-RO" w:eastAsia="ro-RO"/>
      </w:rPr>
      <w:drawing>
        <wp:anchor distT="0" distB="0" distL="114300" distR="114300" simplePos="0" relativeHeight="251658240" behindDoc="1" locked="0" layoutInCell="1" allowOverlap="1" wp14:anchorId="65ECD344" wp14:editId="089C6CFD">
          <wp:simplePos x="0" y="0"/>
          <wp:positionH relativeFrom="page">
            <wp:posOffset>5968415</wp:posOffset>
          </wp:positionH>
          <wp:positionV relativeFrom="page">
            <wp:posOffset>431165</wp:posOffset>
          </wp:positionV>
          <wp:extent cx="904126" cy="364209"/>
          <wp:effectExtent l="0" t="0" r="0" b="4445"/>
          <wp:wrapNone/>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126" cy="364209"/>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32"/>
        <w:szCs w:val="32"/>
        <w:lang w:val="en-US"/>
      </w:rPr>
      <w:t xml:space="preserve">         </w:t>
    </w:r>
    <w:r w:rsidRPr="00AD62C3">
      <w:rPr>
        <w:rFonts w:ascii="Garamond" w:hAnsi="Garamond"/>
        <w:b/>
        <w:bCs/>
        <w:noProof/>
        <w:lang w:val="ro-RO" w:eastAsia="ro-RO"/>
      </w:rPr>
      <w:t xml:space="preserve"> </w:t>
    </w:r>
    <w:r w:rsidRPr="00AD62C3">
      <w:rPr>
        <w:rFonts w:ascii="Garamond" w:hAnsi="Garamond"/>
        <w:b/>
        <w:bCs/>
        <w:color w:val="6C6C6C"/>
        <w:lang w:val="en-US"/>
      </w:rPr>
      <w:t xml:space="preserve">        </w:t>
    </w:r>
  </w:p>
  <w:p w14:paraId="716545A6" w14:textId="77777777" w:rsidR="00850A11" w:rsidRPr="00AD62C3" w:rsidRDefault="00850A11">
    <w:pPr>
      <w:pStyle w:val="11"/>
      <w:rPr>
        <w:rFonts w:ascii="Garamond" w:eastAsia="Times New Roman" w:hAnsi="Garamond" w:cs="Arial"/>
        <w:b/>
        <w:bCs/>
        <w:color w:val="auto"/>
        <w:sz w:val="20"/>
        <w:lang w:bidi="x-none"/>
      </w:rPr>
    </w:pPr>
  </w:p>
  <w:p w14:paraId="44788167" w14:textId="77777777" w:rsidR="00850A11" w:rsidRDefault="00850A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FCE2" w14:textId="2C2EB248" w:rsidR="00850A11" w:rsidRDefault="00850A11">
    <w:pPr>
      <w:pStyle w:val="a9"/>
      <w:rPr>
        <w:lang w:val="en-US"/>
      </w:rPr>
    </w:pPr>
    <w:r w:rsidRPr="00AD62C3">
      <w:rPr>
        <w:rFonts w:ascii="Garamond" w:hAnsi="Garamond"/>
        <w:b/>
        <w:bCs/>
        <w:noProof/>
        <w:lang w:val="ro-RO" w:eastAsia="ro-RO"/>
      </w:rPr>
      <w:drawing>
        <wp:anchor distT="0" distB="0" distL="114300" distR="114300" simplePos="0" relativeHeight="251658244" behindDoc="1" locked="0" layoutInCell="1" allowOverlap="1" wp14:anchorId="23F55330" wp14:editId="3A4DA7D0">
          <wp:simplePos x="0" y="0"/>
          <wp:positionH relativeFrom="column">
            <wp:posOffset>-314325</wp:posOffset>
          </wp:positionH>
          <wp:positionV relativeFrom="paragraph">
            <wp:posOffset>-246492</wp:posOffset>
          </wp:positionV>
          <wp:extent cx="2447925" cy="960755"/>
          <wp:effectExtent l="0" t="0" r="0" b="0"/>
          <wp:wrapTight wrapText="bothSides">
            <wp:wrapPolygon edited="0">
              <wp:start x="4034" y="3426"/>
              <wp:lineTo x="3250" y="5139"/>
              <wp:lineTo x="2353" y="7709"/>
              <wp:lineTo x="2353" y="9708"/>
              <wp:lineTo x="2465" y="13705"/>
              <wp:lineTo x="4034" y="17132"/>
              <wp:lineTo x="5715" y="17132"/>
              <wp:lineTo x="19387" y="15704"/>
              <wp:lineTo x="19611" y="6282"/>
              <wp:lineTo x="17594" y="5711"/>
              <wp:lineTo x="5715" y="3426"/>
              <wp:lineTo x="4034" y="3426"/>
            </wp:wrapPolygon>
          </wp:wrapTight>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C3">
      <w:rPr>
        <w:rFonts w:ascii="Garamond" w:hAnsi="Garamond"/>
        <w:b/>
        <w:bCs/>
        <w:noProof/>
        <w:lang w:val="ro-RO" w:eastAsia="ro-RO"/>
      </w:rPr>
      <w:drawing>
        <wp:anchor distT="0" distB="0" distL="114300" distR="114300" simplePos="0" relativeHeight="251658245" behindDoc="1" locked="0" layoutInCell="1" allowOverlap="1" wp14:anchorId="0BFBB977" wp14:editId="167A3785">
          <wp:simplePos x="0" y="0"/>
          <wp:positionH relativeFrom="margin">
            <wp:posOffset>4880610</wp:posOffset>
          </wp:positionH>
          <wp:positionV relativeFrom="topMargin">
            <wp:posOffset>457200</wp:posOffset>
          </wp:positionV>
          <wp:extent cx="1228725" cy="494968"/>
          <wp:effectExtent l="0" t="0" r="0" b="635"/>
          <wp:wrapNone/>
          <wp:docPr id="4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478" cy="495271"/>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p>
  <w:p w14:paraId="29EF8330" w14:textId="7A941D3A" w:rsidR="00850A11" w:rsidRPr="00701060" w:rsidRDefault="00850A11">
    <w:pPr>
      <w:pStyle w:val="a9"/>
      <w:rPr>
        <w:sz w:val="32"/>
        <w:szCs w:val="32"/>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720"/>
        </w:tabs>
        <w:ind w:left="72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417459"/>
    <w:multiLevelType w:val="hybridMultilevel"/>
    <w:tmpl w:val="B78A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A5FA5"/>
    <w:multiLevelType w:val="multilevel"/>
    <w:tmpl w:val="9D44A7F8"/>
    <w:lvl w:ilvl="0">
      <w:start w:val="1"/>
      <w:numFmt w:val="decimal"/>
      <w:lvlText w:val="%1."/>
      <w:lvlJc w:val="left"/>
      <w:pPr>
        <w:ind w:left="720" w:hanging="360"/>
      </w:pPr>
      <w:rPr>
        <w:rFonts w:hint="default"/>
      </w:rPr>
    </w:lvl>
    <w:lvl w:ilvl="1">
      <w:start w:val="1"/>
      <w:numFmt w:val="decimal"/>
      <w:lvlText w:val="1.1.%2."/>
      <w:lvlJc w:val="left"/>
      <w:pPr>
        <w:ind w:left="720" w:hanging="360"/>
      </w:pPr>
      <w:rPr>
        <w:rFonts w:hint="default"/>
        <w:b/>
        <w:bCs/>
        <w:sz w:val="22"/>
        <w:szCs w:val="22"/>
      </w:rPr>
    </w:lvl>
    <w:lvl w:ilvl="2">
      <w:start w:val="1"/>
      <w:numFmt w:val="decimal"/>
      <w:isLgl/>
      <w:lvlText w:val="%1.%2.%3."/>
      <w:lvlJc w:val="left"/>
      <w:pPr>
        <w:ind w:left="1080" w:hanging="720"/>
      </w:pPr>
      <w:rPr>
        <w:rFonts w:asciiTheme="minorHAnsi" w:hAnsiTheme="minorHAnsi" w:cstheme="minorBidi" w:hint="default"/>
        <w:sz w:val="20"/>
      </w:rPr>
    </w:lvl>
    <w:lvl w:ilvl="3">
      <w:start w:val="1"/>
      <w:numFmt w:val="decimal"/>
      <w:isLgl/>
      <w:lvlText w:val="%1.%2.%3.%4."/>
      <w:lvlJc w:val="left"/>
      <w:pPr>
        <w:ind w:left="1080" w:hanging="720"/>
      </w:pPr>
      <w:rPr>
        <w:rFonts w:asciiTheme="minorHAnsi" w:hAnsiTheme="minorHAnsi" w:cstheme="minorBidi" w:hint="default"/>
        <w:sz w:val="20"/>
      </w:rPr>
    </w:lvl>
    <w:lvl w:ilvl="4">
      <w:start w:val="1"/>
      <w:numFmt w:val="decimal"/>
      <w:isLgl/>
      <w:lvlText w:val="%1.%2.%3.%4.%5."/>
      <w:lvlJc w:val="left"/>
      <w:pPr>
        <w:ind w:left="1440" w:hanging="1080"/>
      </w:pPr>
      <w:rPr>
        <w:rFonts w:asciiTheme="minorHAnsi" w:hAnsiTheme="minorHAnsi" w:cstheme="minorBidi" w:hint="default"/>
        <w:sz w:val="20"/>
      </w:rPr>
    </w:lvl>
    <w:lvl w:ilvl="5">
      <w:start w:val="1"/>
      <w:numFmt w:val="decimal"/>
      <w:isLgl/>
      <w:lvlText w:val="%1.%2.%3.%4.%5.%6."/>
      <w:lvlJc w:val="left"/>
      <w:pPr>
        <w:ind w:left="1440" w:hanging="1080"/>
      </w:pPr>
      <w:rPr>
        <w:rFonts w:asciiTheme="minorHAnsi" w:hAnsiTheme="minorHAnsi" w:cstheme="minorBidi" w:hint="default"/>
        <w:sz w:val="20"/>
      </w:rPr>
    </w:lvl>
    <w:lvl w:ilvl="6">
      <w:start w:val="1"/>
      <w:numFmt w:val="decimal"/>
      <w:isLgl/>
      <w:lvlText w:val="%1.%2.%3.%4.%5.%6.%7."/>
      <w:lvlJc w:val="left"/>
      <w:pPr>
        <w:ind w:left="1800" w:hanging="1440"/>
      </w:pPr>
      <w:rPr>
        <w:rFonts w:asciiTheme="minorHAnsi" w:hAnsiTheme="minorHAnsi" w:cstheme="minorBidi" w:hint="default"/>
        <w:sz w:val="20"/>
      </w:rPr>
    </w:lvl>
    <w:lvl w:ilvl="7">
      <w:start w:val="1"/>
      <w:numFmt w:val="decimal"/>
      <w:isLgl/>
      <w:lvlText w:val="%1.%2.%3.%4.%5.%6.%7.%8."/>
      <w:lvlJc w:val="left"/>
      <w:pPr>
        <w:ind w:left="1800" w:hanging="1440"/>
      </w:pPr>
      <w:rPr>
        <w:rFonts w:asciiTheme="minorHAnsi" w:hAnsiTheme="minorHAnsi" w:cstheme="minorBidi" w:hint="default"/>
        <w:sz w:val="20"/>
      </w:rPr>
    </w:lvl>
    <w:lvl w:ilvl="8">
      <w:start w:val="1"/>
      <w:numFmt w:val="decimal"/>
      <w:isLgl/>
      <w:lvlText w:val="%1.%2.%3.%4.%5.%6.%7.%8.%9."/>
      <w:lvlJc w:val="left"/>
      <w:pPr>
        <w:ind w:left="2160" w:hanging="1800"/>
      </w:pPr>
      <w:rPr>
        <w:rFonts w:asciiTheme="minorHAnsi" w:hAnsiTheme="minorHAnsi" w:cstheme="minorBidi" w:hint="default"/>
        <w:sz w:val="20"/>
      </w:rPr>
    </w:lvl>
  </w:abstractNum>
  <w:abstractNum w:abstractNumId="3" w15:restartNumberingAfterBreak="0">
    <w:nsid w:val="021045DF"/>
    <w:multiLevelType w:val="hybridMultilevel"/>
    <w:tmpl w:val="9FECCF82"/>
    <w:lvl w:ilvl="0" w:tplc="A62C5936">
      <w:start w:val="1"/>
      <w:numFmt w:val="bullet"/>
      <w:lvlText w:val=""/>
      <w:lvlJc w:val="left"/>
      <w:pPr>
        <w:ind w:left="720" w:hanging="360"/>
      </w:pPr>
      <w:rPr>
        <w:rFonts w:ascii="Symbol" w:hAnsi="Symbol" w:hint="default"/>
        <w:color w:val="2F5496" w:themeColor="accent1" w:themeShade="BF"/>
        <w:sz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BA7C81"/>
    <w:multiLevelType w:val="multilevel"/>
    <w:tmpl w:val="4C0E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01D08"/>
    <w:multiLevelType w:val="hybridMultilevel"/>
    <w:tmpl w:val="F1DC4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CA5"/>
    <w:multiLevelType w:val="multilevel"/>
    <w:tmpl w:val="5190528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5597D"/>
    <w:multiLevelType w:val="hybridMultilevel"/>
    <w:tmpl w:val="DE5AC55C"/>
    <w:lvl w:ilvl="0" w:tplc="258E23C6">
      <w:start w:val="1"/>
      <w:numFmt w:val="decimal"/>
      <w:lvlText w:val="%1."/>
      <w:lvlJc w:val="left"/>
      <w:pPr>
        <w:ind w:left="720" w:hanging="360"/>
      </w:pPr>
      <w:rPr>
        <w:rFonts w:asciiTheme="minorHAnsi" w:hAnsiTheme="minorHAnsi" w:hint="default"/>
        <w:b/>
        <w:color w:val="B812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8397D"/>
    <w:multiLevelType w:val="hybridMultilevel"/>
    <w:tmpl w:val="4656B258"/>
    <w:lvl w:ilvl="0" w:tplc="A62C5936">
      <w:start w:val="1"/>
      <w:numFmt w:val="bullet"/>
      <w:lvlText w:val=""/>
      <w:lvlJc w:val="left"/>
      <w:pPr>
        <w:ind w:left="720" w:hanging="360"/>
      </w:pPr>
      <w:rPr>
        <w:rFonts w:ascii="Symbol" w:hAnsi="Symbol" w:hint="default"/>
        <w:color w:val="2F5496"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02B"/>
    <w:multiLevelType w:val="hybridMultilevel"/>
    <w:tmpl w:val="A3883504"/>
    <w:lvl w:ilvl="0" w:tplc="A62C5936">
      <w:start w:val="1"/>
      <w:numFmt w:val="bullet"/>
      <w:lvlText w:val=""/>
      <w:lvlJc w:val="left"/>
      <w:pPr>
        <w:ind w:left="709" w:hanging="360"/>
      </w:pPr>
      <w:rPr>
        <w:rFonts w:ascii="Symbol" w:hAnsi="Symbol" w:hint="default"/>
        <w:color w:val="2F5496" w:themeColor="accent1" w:themeShade="BF"/>
        <w:sz w:val="20"/>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0" w15:restartNumberingAfterBreak="0">
    <w:nsid w:val="1E682398"/>
    <w:multiLevelType w:val="hybridMultilevel"/>
    <w:tmpl w:val="5A6670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2D35"/>
    <w:multiLevelType w:val="hybridMultilevel"/>
    <w:tmpl w:val="EBA6EE80"/>
    <w:lvl w:ilvl="0" w:tplc="1C347D9A">
      <w:start w:val="1"/>
      <w:numFmt w:val="bullet"/>
      <w:lvlText w:val=""/>
      <w:lvlJc w:val="left"/>
      <w:pPr>
        <w:ind w:left="720" w:hanging="360"/>
      </w:pPr>
      <w:rPr>
        <w:rFonts w:ascii="Symbol" w:hAnsi="Symbol" w:hint="default"/>
      </w:rPr>
    </w:lvl>
    <w:lvl w:ilvl="1" w:tplc="04090019">
      <w:start w:val="1"/>
      <w:numFmt w:val="lowerLetter"/>
      <w:lvlText w:val="%2."/>
      <w:lvlJc w:val="left"/>
      <w:pPr>
        <w:ind w:left="4230" w:hanging="360"/>
      </w:pPr>
      <w:rPr>
        <w:rFonts w:hint="default"/>
      </w:rPr>
    </w:lvl>
    <w:lvl w:ilvl="2" w:tplc="7F08BEBE">
      <w:start w:val="1"/>
      <w:numFmt w:val="bullet"/>
      <w:lvlText w:val=""/>
      <w:lvlJc w:val="left"/>
      <w:pPr>
        <w:ind w:left="2160" w:hanging="360"/>
      </w:pPr>
      <w:rPr>
        <w:rFonts w:ascii="Wingdings" w:hAnsi="Wingdings" w:hint="default"/>
      </w:rPr>
    </w:lvl>
    <w:lvl w:ilvl="3" w:tplc="1E10A950">
      <w:start w:val="1"/>
      <w:numFmt w:val="bullet"/>
      <w:lvlText w:val=""/>
      <w:lvlJc w:val="left"/>
      <w:pPr>
        <w:ind w:left="2880" w:hanging="360"/>
      </w:pPr>
      <w:rPr>
        <w:rFonts w:ascii="Symbol" w:hAnsi="Symbol" w:hint="default"/>
      </w:rPr>
    </w:lvl>
    <w:lvl w:ilvl="4" w:tplc="F0F446FE">
      <w:start w:val="1"/>
      <w:numFmt w:val="bullet"/>
      <w:lvlText w:val="o"/>
      <w:lvlJc w:val="left"/>
      <w:pPr>
        <w:ind w:left="3600" w:hanging="360"/>
      </w:pPr>
      <w:rPr>
        <w:rFonts w:ascii="Courier New" w:hAnsi="Courier New" w:hint="default"/>
      </w:rPr>
    </w:lvl>
    <w:lvl w:ilvl="5" w:tplc="E3FE2FE4">
      <w:start w:val="1"/>
      <w:numFmt w:val="bullet"/>
      <w:lvlText w:val=""/>
      <w:lvlJc w:val="left"/>
      <w:pPr>
        <w:ind w:left="4320" w:hanging="360"/>
      </w:pPr>
      <w:rPr>
        <w:rFonts w:ascii="Wingdings" w:hAnsi="Wingdings" w:hint="default"/>
      </w:rPr>
    </w:lvl>
    <w:lvl w:ilvl="6" w:tplc="A198CC8A">
      <w:start w:val="1"/>
      <w:numFmt w:val="bullet"/>
      <w:lvlText w:val=""/>
      <w:lvlJc w:val="left"/>
      <w:pPr>
        <w:ind w:left="5040" w:hanging="360"/>
      </w:pPr>
      <w:rPr>
        <w:rFonts w:ascii="Symbol" w:hAnsi="Symbol" w:hint="default"/>
      </w:rPr>
    </w:lvl>
    <w:lvl w:ilvl="7" w:tplc="658C0EC4">
      <w:start w:val="1"/>
      <w:numFmt w:val="bullet"/>
      <w:lvlText w:val="o"/>
      <w:lvlJc w:val="left"/>
      <w:pPr>
        <w:ind w:left="5760" w:hanging="360"/>
      </w:pPr>
      <w:rPr>
        <w:rFonts w:ascii="Courier New" w:hAnsi="Courier New" w:hint="default"/>
      </w:rPr>
    </w:lvl>
    <w:lvl w:ilvl="8" w:tplc="DCFC4864">
      <w:start w:val="1"/>
      <w:numFmt w:val="bullet"/>
      <w:lvlText w:val=""/>
      <w:lvlJc w:val="left"/>
      <w:pPr>
        <w:ind w:left="6480" w:hanging="360"/>
      </w:pPr>
      <w:rPr>
        <w:rFonts w:ascii="Wingdings" w:hAnsi="Wingdings" w:hint="default"/>
      </w:rPr>
    </w:lvl>
  </w:abstractNum>
  <w:abstractNum w:abstractNumId="12" w15:restartNumberingAfterBreak="0">
    <w:nsid w:val="29BC477F"/>
    <w:multiLevelType w:val="multilevel"/>
    <w:tmpl w:val="401CC156"/>
    <w:lvl w:ilvl="0">
      <w:start w:val="3"/>
      <w:numFmt w:val="decimal"/>
      <w:lvlText w:val="%1."/>
      <w:lvlJc w:val="left"/>
      <w:pPr>
        <w:ind w:left="360" w:hanging="360"/>
      </w:pPr>
      <w:rPr>
        <w:rFonts w:hint="default"/>
        <w:color w:val="000000" w:themeColor="text1"/>
        <w:u w:val="none"/>
      </w:rPr>
    </w:lvl>
    <w:lvl w:ilvl="1">
      <w:start w:val="1"/>
      <w:numFmt w:val="decimal"/>
      <w:lvlText w:val="%1.%2."/>
      <w:lvlJc w:val="left"/>
      <w:pPr>
        <w:ind w:left="360" w:hanging="360"/>
      </w:pPr>
      <w:rPr>
        <w:rFonts w:hint="default"/>
        <w:color w:val="000000" w:themeColor="text1"/>
        <w:u w:val="none"/>
      </w:rPr>
    </w:lvl>
    <w:lvl w:ilvl="2">
      <w:start w:val="1"/>
      <w:numFmt w:val="decimal"/>
      <w:lvlText w:val="%1.%2.%3."/>
      <w:lvlJc w:val="left"/>
      <w:pPr>
        <w:ind w:left="720" w:hanging="720"/>
      </w:pPr>
      <w:rPr>
        <w:rFonts w:hint="default"/>
        <w:color w:val="000000" w:themeColor="text1"/>
        <w:u w:val="none"/>
      </w:rPr>
    </w:lvl>
    <w:lvl w:ilvl="3">
      <w:start w:val="1"/>
      <w:numFmt w:val="decimal"/>
      <w:lvlText w:val="%1.%2.%3.%4."/>
      <w:lvlJc w:val="left"/>
      <w:pPr>
        <w:ind w:left="720" w:hanging="720"/>
      </w:pPr>
      <w:rPr>
        <w:rFonts w:hint="default"/>
        <w:color w:val="000000" w:themeColor="text1"/>
        <w:u w:val="none"/>
      </w:rPr>
    </w:lvl>
    <w:lvl w:ilvl="4">
      <w:start w:val="1"/>
      <w:numFmt w:val="decimal"/>
      <w:lvlText w:val="%1.%2.%3.%4.%5."/>
      <w:lvlJc w:val="left"/>
      <w:pPr>
        <w:ind w:left="1080" w:hanging="1080"/>
      </w:pPr>
      <w:rPr>
        <w:rFonts w:hint="default"/>
        <w:color w:val="000000" w:themeColor="text1"/>
        <w:u w:val="none"/>
      </w:rPr>
    </w:lvl>
    <w:lvl w:ilvl="5">
      <w:start w:val="1"/>
      <w:numFmt w:val="decimal"/>
      <w:lvlText w:val="%1.%2.%3.%4.%5.%6."/>
      <w:lvlJc w:val="left"/>
      <w:pPr>
        <w:ind w:left="1080" w:hanging="1080"/>
      </w:pPr>
      <w:rPr>
        <w:rFonts w:hint="default"/>
        <w:color w:val="000000" w:themeColor="text1"/>
        <w:u w:val="none"/>
      </w:rPr>
    </w:lvl>
    <w:lvl w:ilvl="6">
      <w:start w:val="1"/>
      <w:numFmt w:val="decimal"/>
      <w:lvlText w:val="%1.%2.%3.%4.%5.%6.%7."/>
      <w:lvlJc w:val="left"/>
      <w:pPr>
        <w:ind w:left="1440" w:hanging="1440"/>
      </w:pPr>
      <w:rPr>
        <w:rFonts w:hint="default"/>
        <w:color w:val="000000" w:themeColor="text1"/>
        <w:u w:val="none"/>
      </w:rPr>
    </w:lvl>
    <w:lvl w:ilvl="7">
      <w:start w:val="1"/>
      <w:numFmt w:val="decimal"/>
      <w:lvlText w:val="%1.%2.%3.%4.%5.%6.%7.%8."/>
      <w:lvlJc w:val="left"/>
      <w:pPr>
        <w:ind w:left="1440" w:hanging="1440"/>
      </w:pPr>
      <w:rPr>
        <w:rFonts w:hint="default"/>
        <w:color w:val="000000" w:themeColor="text1"/>
        <w:u w:val="none"/>
      </w:rPr>
    </w:lvl>
    <w:lvl w:ilvl="8">
      <w:start w:val="1"/>
      <w:numFmt w:val="decimal"/>
      <w:lvlText w:val="%1.%2.%3.%4.%5.%6.%7.%8.%9."/>
      <w:lvlJc w:val="left"/>
      <w:pPr>
        <w:ind w:left="1800" w:hanging="1800"/>
      </w:pPr>
      <w:rPr>
        <w:rFonts w:hint="default"/>
        <w:color w:val="000000" w:themeColor="text1"/>
        <w:u w:val="none"/>
      </w:rPr>
    </w:lvl>
  </w:abstractNum>
  <w:abstractNum w:abstractNumId="13" w15:restartNumberingAfterBreak="0">
    <w:nsid w:val="2AED6EDA"/>
    <w:multiLevelType w:val="hybridMultilevel"/>
    <w:tmpl w:val="332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87D7F"/>
    <w:multiLevelType w:val="hybridMultilevel"/>
    <w:tmpl w:val="0570F418"/>
    <w:lvl w:ilvl="0" w:tplc="9FD2E962">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2C65"/>
    <w:multiLevelType w:val="hybridMultilevel"/>
    <w:tmpl w:val="2EE21B68"/>
    <w:lvl w:ilvl="0" w:tplc="FAE825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33562"/>
    <w:multiLevelType w:val="hybridMultilevel"/>
    <w:tmpl w:val="DBE8069E"/>
    <w:lvl w:ilvl="0" w:tplc="8A323B3C">
      <w:start w:val="1"/>
      <w:numFmt w:val="decimal"/>
      <w:lvlText w:val="1.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D1B5B"/>
    <w:multiLevelType w:val="hybridMultilevel"/>
    <w:tmpl w:val="52DE934A"/>
    <w:lvl w:ilvl="0" w:tplc="A62C5936">
      <w:start w:val="1"/>
      <w:numFmt w:val="bullet"/>
      <w:lvlText w:val=""/>
      <w:lvlJc w:val="left"/>
      <w:pPr>
        <w:ind w:left="720" w:hanging="360"/>
      </w:pPr>
      <w:rPr>
        <w:rFonts w:ascii="Symbol" w:hAnsi="Symbol" w:hint="default"/>
        <w:color w:val="2F5496"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21664"/>
    <w:multiLevelType w:val="multilevel"/>
    <w:tmpl w:val="6644B2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90224"/>
    <w:multiLevelType w:val="multilevel"/>
    <w:tmpl w:val="9D44A7F8"/>
    <w:lvl w:ilvl="0">
      <w:start w:val="1"/>
      <w:numFmt w:val="decimal"/>
      <w:lvlText w:val="%1."/>
      <w:lvlJc w:val="left"/>
      <w:pPr>
        <w:ind w:left="720" w:hanging="360"/>
      </w:pPr>
      <w:rPr>
        <w:rFonts w:hint="default"/>
      </w:rPr>
    </w:lvl>
    <w:lvl w:ilvl="1">
      <w:start w:val="1"/>
      <w:numFmt w:val="decimal"/>
      <w:lvlText w:val="1.1.%2."/>
      <w:lvlJc w:val="left"/>
      <w:pPr>
        <w:ind w:left="720" w:hanging="360"/>
      </w:pPr>
      <w:rPr>
        <w:rFonts w:hint="default"/>
        <w:b/>
        <w:bCs/>
        <w:sz w:val="22"/>
        <w:szCs w:val="22"/>
      </w:rPr>
    </w:lvl>
    <w:lvl w:ilvl="2">
      <w:start w:val="1"/>
      <w:numFmt w:val="decimal"/>
      <w:isLgl/>
      <w:lvlText w:val="%1.%2.%3."/>
      <w:lvlJc w:val="left"/>
      <w:pPr>
        <w:ind w:left="1080" w:hanging="720"/>
      </w:pPr>
      <w:rPr>
        <w:rFonts w:asciiTheme="minorHAnsi" w:hAnsiTheme="minorHAnsi" w:cstheme="minorBidi" w:hint="default"/>
        <w:sz w:val="20"/>
      </w:rPr>
    </w:lvl>
    <w:lvl w:ilvl="3">
      <w:start w:val="1"/>
      <w:numFmt w:val="decimal"/>
      <w:isLgl/>
      <w:lvlText w:val="%1.%2.%3.%4."/>
      <w:lvlJc w:val="left"/>
      <w:pPr>
        <w:ind w:left="1080" w:hanging="720"/>
      </w:pPr>
      <w:rPr>
        <w:rFonts w:asciiTheme="minorHAnsi" w:hAnsiTheme="minorHAnsi" w:cstheme="minorBidi" w:hint="default"/>
        <w:sz w:val="20"/>
      </w:rPr>
    </w:lvl>
    <w:lvl w:ilvl="4">
      <w:start w:val="1"/>
      <w:numFmt w:val="decimal"/>
      <w:isLgl/>
      <w:lvlText w:val="%1.%2.%3.%4.%5."/>
      <w:lvlJc w:val="left"/>
      <w:pPr>
        <w:ind w:left="1440" w:hanging="1080"/>
      </w:pPr>
      <w:rPr>
        <w:rFonts w:asciiTheme="minorHAnsi" w:hAnsiTheme="minorHAnsi" w:cstheme="minorBidi" w:hint="default"/>
        <w:sz w:val="20"/>
      </w:rPr>
    </w:lvl>
    <w:lvl w:ilvl="5">
      <w:start w:val="1"/>
      <w:numFmt w:val="decimal"/>
      <w:isLgl/>
      <w:lvlText w:val="%1.%2.%3.%4.%5.%6."/>
      <w:lvlJc w:val="left"/>
      <w:pPr>
        <w:ind w:left="1440" w:hanging="1080"/>
      </w:pPr>
      <w:rPr>
        <w:rFonts w:asciiTheme="minorHAnsi" w:hAnsiTheme="minorHAnsi" w:cstheme="minorBidi" w:hint="default"/>
        <w:sz w:val="20"/>
      </w:rPr>
    </w:lvl>
    <w:lvl w:ilvl="6">
      <w:start w:val="1"/>
      <w:numFmt w:val="decimal"/>
      <w:isLgl/>
      <w:lvlText w:val="%1.%2.%3.%4.%5.%6.%7."/>
      <w:lvlJc w:val="left"/>
      <w:pPr>
        <w:ind w:left="1800" w:hanging="1440"/>
      </w:pPr>
      <w:rPr>
        <w:rFonts w:asciiTheme="minorHAnsi" w:hAnsiTheme="minorHAnsi" w:cstheme="minorBidi" w:hint="default"/>
        <w:sz w:val="20"/>
      </w:rPr>
    </w:lvl>
    <w:lvl w:ilvl="7">
      <w:start w:val="1"/>
      <w:numFmt w:val="decimal"/>
      <w:isLgl/>
      <w:lvlText w:val="%1.%2.%3.%4.%5.%6.%7.%8."/>
      <w:lvlJc w:val="left"/>
      <w:pPr>
        <w:ind w:left="1800" w:hanging="1440"/>
      </w:pPr>
      <w:rPr>
        <w:rFonts w:asciiTheme="minorHAnsi" w:hAnsiTheme="minorHAnsi" w:cstheme="minorBidi" w:hint="default"/>
        <w:sz w:val="20"/>
      </w:rPr>
    </w:lvl>
    <w:lvl w:ilvl="8">
      <w:start w:val="1"/>
      <w:numFmt w:val="decimal"/>
      <w:isLgl/>
      <w:lvlText w:val="%1.%2.%3.%4.%5.%6.%7.%8.%9."/>
      <w:lvlJc w:val="left"/>
      <w:pPr>
        <w:ind w:left="2160" w:hanging="1800"/>
      </w:pPr>
      <w:rPr>
        <w:rFonts w:asciiTheme="minorHAnsi" w:hAnsiTheme="minorHAnsi" w:cstheme="minorBidi" w:hint="default"/>
        <w:sz w:val="20"/>
      </w:rPr>
    </w:lvl>
  </w:abstractNum>
  <w:abstractNum w:abstractNumId="20" w15:restartNumberingAfterBreak="0">
    <w:nsid w:val="38E13D5B"/>
    <w:multiLevelType w:val="hybridMultilevel"/>
    <w:tmpl w:val="F30EF598"/>
    <w:lvl w:ilvl="0" w:tplc="9E7C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65869"/>
    <w:multiLevelType w:val="multilevel"/>
    <w:tmpl w:val="DDA6BE44"/>
    <w:lvl w:ilvl="0">
      <w:start w:val="1"/>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A57DA5"/>
    <w:multiLevelType w:val="multilevel"/>
    <w:tmpl w:val="894EE880"/>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3" w15:restartNumberingAfterBreak="0">
    <w:nsid w:val="45D125D5"/>
    <w:multiLevelType w:val="hybridMultilevel"/>
    <w:tmpl w:val="C598E744"/>
    <w:lvl w:ilvl="0" w:tplc="0012EE48">
      <w:start w:val="1"/>
      <w:numFmt w:val="bullet"/>
      <w:lvlText w:val=""/>
      <w:lvlJc w:val="left"/>
      <w:pPr>
        <w:ind w:left="720" w:hanging="360"/>
      </w:pPr>
      <w:rPr>
        <w:rFonts w:ascii="Symbol" w:hAnsi="Symbol" w:hint="default"/>
        <w:b/>
        <w:i w:val="0"/>
        <w:color w:val="2F5496"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F6FED"/>
    <w:multiLevelType w:val="hybridMultilevel"/>
    <w:tmpl w:val="45E00DF4"/>
    <w:lvl w:ilvl="0" w:tplc="29B8E4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766A9"/>
    <w:multiLevelType w:val="multilevel"/>
    <w:tmpl w:val="9D44A7F8"/>
    <w:lvl w:ilvl="0">
      <w:start w:val="1"/>
      <w:numFmt w:val="decimal"/>
      <w:lvlText w:val="%1."/>
      <w:lvlJc w:val="left"/>
      <w:pPr>
        <w:ind w:left="720" w:hanging="360"/>
      </w:pPr>
      <w:rPr>
        <w:rFonts w:hint="default"/>
      </w:rPr>
    </w:lvl>
    <w:lvl w:ilvl="1">
      <w:start w:val="1"/>
      <w:numFmt w:val="decimal"/>
      <w:lvlText w:val="1.1.%2."/>
      <w:lvlJc w:val="left"/>
      <w:pPr>
        <w:ind w:left="720" w:hanging="360"/>
      </w:pPr>
      <w:rPr>
        <w:rFonts w:hint="default"/>
        <w:b/>
        <w:bCs/>
        <w:sz w:val="22"/>
        <w:szCs w:val="22"/>
      </w:rPr>
    </w:lvl>
    <w:lvl w:ilvl="2">
      <w:start w:val="1"/>
      <w:numFmt w:val="decimal"/>
      <w:isLgl/>
      <w:lvlText w:val="%1.%2.%3."/>
      <w:lvlJc w:val="left"/>
      <w:pPr>
        <w:ind w:left="1080" w:hanging="720"/>
      </w:pPr>
      <w:rPr>
        <w:rFonts w:asciiTheme="minorHAnsi" w:hAnsiTheme="minorHAnsi" w:cstheme="minorBidi" w:hint="default"/>
        <w:sz w:val="20"/>
      </w:rPr>
    </w:lvl>
    <w:lvl w:ilvl="3">
      <w:start w:val="1"/>
      <w:numFmt w:val="decimal"/>
      <w:isLgl/>
      <w:lvlText w:val="%1.%2.%3.%4."/>
      <w:lvlJc w:val="left"/>
      <w:pPr>
        <w:ind w:left="1080" w:hanging="720"/>
      </w:pPr>
      <w:rPr>
        <w:rFonts w:asciiTheme="minorHAnsi" w:hAnsiTheme="minorHAnsi" w:cstheme="minorBidi" w:hint="default"/>
        <w:sz w:val="20"/>
      </w:rPr>
    </w:lvl>
    <w:lvl w:ilvl="4">
      <w:start w:val="1"/>
      <w:numFmt w:val="decimal"/>
      <w:isLgl/>
      <w:lvlText w:val="%1.%2.%3.%4.%5."/>
      <w:lvlJc w:val="left"/>
      <w:pPr>
        <w:ind w:left="1440" w:hanging="1080"/>
      </w:pPr>
      <w:rPr>
        <w:rFonts w:asciiTheme="minorHAnsi" w:hAnsiTheme="minorHAnsi" w:cstheme="minorBidi" w:hint="default"/>
        <w:sz w:val="20"/>
      </w:rPr>
    </w:lvl>
    <w:lvl w:ilvl="5">
      <w:start w:val="1"/>
      <w:numFmt w:val="decimal"/>
      <w:isLgl/>
      <w:lvlText w:val="%1.%2.%3.%4.%5.%6."/>
      <w:lvlJc w:val="left"/>
      <w:pPr>
        <w:ind w:left="1440" w:hanging="1080"/>
      </w:pPr>
      <w:rPr>
        <w:rFonts w:asciiTheme="minorHAnsi" w:hAnsiTheme="minorHAnsi" w:cstheme="minorBidi" w:hint="default"/>
        <w:sz w:val="20"/>
      </w:rPr>
    </w:lvl>
    <w:lvl w:ilvl="6">
      <w:start w:val="1"/>
      <w:numFmt w:val="decimal"/>
      <w:isLgl/>
      <w:lvlText w:val="%1.%2.%3.%4.%5.%6.%7."/>
      <w:lvlJc w:val="left"/>
      <w:pPr>
        <w:ind w:left="1800" w:hanging="1440"/>
      </w:pPr>
      <w:rPr>
        <w:rFonts w:asciiTheme="minorHAnsi" w:hAnsiTheme="minorHAnsi" w:cstheme="minorBidi" w:hint="default"/>
        <w:sz w:val="20"/>
      </w:rPr>
    </w:lvl>
    <w:lvl w:ilvl="7">
      <w:start w:val="1"/>
      <w:numFmt w:val="decimal"/>
      <w:isLgl/>
      <w:lvlText w:val="%1.%2.%3.%4.%5.%6.%7.%8."/>
      <w:lvlJc w:val="left"/>
      <w:pPr>
        <w:ind w:left="1800" w:hanging="1440"/>
      </w:pPr>
      <w:rPr>
        <w:rFonts w:asciiTheme="minorHAnsi" w:hAnsiTheme="minorHAnsi" w:cstheme="minorBidi" w:hint="default"/>
        <w:sz w:val="20"/>
      </w:rPr>
    </w:lvl>
    <w:lvl w:ilvl="8">
      <w:start w:val="1"/>
      <w:numFmt w:val="decimal"/>
      <w:isLgl/>
      <w:lvlText w:val="%1.%2.%3.%4.%5.%6.%7.%8.%9."/>
      <w:lvlJc w:val="left"/>
      <w:pPr>
        <w:ind w:left="2160" w:hanging="1800"/>
      </w:pPr>
      <w:rPr>
        <w:rFonts w:asciiTheme="minorHAnsi" w:hAnsiTheme="minorHAnsi" w:cstheme="minorBidi" w:hint="default"/>
        <w:sz w:val="20"/>
      </w:rPr>
    </w:lvl>
  </w:abstractNum>
  <w:abstractNum w:abstractNumId="26" w15:restartNumberingAfterBreak="0">
    <w:nsid w:val="4CD838C3"/>
    <w:multiLevelType w:val="hybridMultilevel"/>
    <w:tmpl w:val="A31A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91EB0"/>
    <w:multiLevelType w:val="hybridMultilevel"/>
    <w:tmpl w:val="1F18246A"/>
    <w:lvl w:ilvl="0" w:tplc="702E36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D69AB"/>
    <w:multiLevelType w:val="hybridMultilevel"/>
    <w:tmpl w:val="3E3E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45225"/>
    <w:multiLevelType w:val="multilevel"/>
    <w:tmpl w:val="9FF406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1B42ED7"/>
    <w:multiLevelType w:val="hybridMultilevel"/>
    <w:tmpl w:val="7206EB5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E34114"/>
    <w:multiLevelType w:val="hybridMultilevel"/>
    <w:tmpl w:val="C70A76FC"/>
    <w:lvl w:ilvl="0" w:tplc="A62C5936">
      <w:start w:val="1"/>
      <w:numFmt w:val="bullet"/>
      <w:lvlText w:val=""/>
      <w:lvlJc w:val="left"/>
      <w:pPr>
        <w:ind w:left="720" w:hanging="360"/>
      </w:pPr>
      <w:rPr>
        <w:rFonts w:ascii="Symbol" w:hAnsi="Symbol" w:hint="default"/>
        <w:color w:val="2F5496" w:themeColor="accent1"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523D0"/>
    <w:multiLevelType w:val="hybridMultilevel"/>
    <w:tmpl w:val="52B0ACE0"/>
    <w:lvl w:ilvl="0" w:tplc="9464605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959FC"/>
    <w:multiLevelType w:val="hybridMultilevel"/>
    <w:tmpl w:val="B944DCDA"/>
    <w:lvl w:ilvl="0" w:tplc="A62C5936">
      <w:start w:val="1"/>
      <w:numFmt w:val="bullet"/>
      <w:lvlText w:val=""/>
      <w:lvlJc w:val="left"/>
      <w:pPr>
        <w:ind w:left="709" w:hanging="360"/>
      </w:pPr>
      <w:rPr>
        <w:rFonts w:ascii="Symbol" w:hAnsi="Symbol" w:hint="default"/>
        <w:color w:val="2F5496" w:themeColor="accent1" w:themeShade="BF"/>
        <w:sz w:val="20"/>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4" w15:restartNumberingAfterBreak="0">
    <w:nsid w:val="5A52351C"/>
    <w:multiLevelType w:val="multilevel"/>
    <w:tmpl w:val="88F0F9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A76F71"/>
    <w:multiLevelType w:val="hybridMultilevel"/>
    <w:tmpl w:val="4BB00440"/>
    <w:lvl w:ilvl="0" w:tplc="04090001">
      <w:start w:val="1"/>
      <w:numFmt w:val="bullet"/>
      <w:lvlText w:val=""/>
      <w:lvlJc w:val="left"/>
      <w:pPr>
        <w:ind w:left="1080" w:hanging="360"/>
      </w:pPr>
      <w:rPr>
        <w:rFonts w:ascii="Symbol" w:hAnsi="Symbol" w:hint="default"/>
      </w:rPr>
    </w:lvl>
    <w:lvl w:ilvl="1" w:tplc="88AA4D18">
      <w:numFmt w:val="bullet"/>
      <w:lvlText w:val="•"/>
      <w:lvlJc w:val="left"/>
      <w:pPr>
        <w:ind w:left="1800" w:hanging="360"/>
      </w:pPr>
      <w:rPr>
        <w:rFonts w:ascii="Gill Sans MT" w:eastAsia="ヒラギノ角ゴ Pro W3" w:hAnsi="Gill Sans MT"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E072B6"/>
    <w:multiLevelType w:val="hybridMultilevel"/>
    <w:tmpl w:val="EB8C0794"/>
    <w:lvl w:ilvl="0" w:tplc="A62C5936">
      <w:start w:val="1"/>
      <w:numFmt w:val="bullet"/>
      <w:lvlText w:val=""/>
      <w:lvlJc w:val="left"/>
      <w:pPr>
        <w:ind w:left="810" w:hanging="360"/>
      </w:pPr>
      <w:rPr>
        <w:rFonts w:ascii="Symbol" w:hAnsi="Symbol" w:hint="default"/>
        <w:color w:val="2F5496" w:themeColor="accent1" w:themeShade="BF"/>
        <w:sz w:val="2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F5E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607CF5"/>
    <w:multiLevelType w:val="hybridMultilevel"/>
    <w:tmpl w:val="0C7893DA"/>
    <w:lvl w:ilvl="0" w:tplc="1C347D9A">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7F08BEBE">
      <w:start w:val="1"/>
      <w:numFmt w:val="bullet"/>
      <w:lvlText w:val=""/>
      <w:lvlJc w:val="left"/>
      <w:pPr>
        <w:ind w:left="2160" w:hanging="360"/>
      </w:pPr>
      <w:rPr>
        <w:rFonts w:ascii="Wingdings" w:hAnsi="Wingdings" w:hint="default"/>
      </w:rPr>
    </w:lvl>
    <w:lvl w:ilvl="3" w:tplc="1E10A950">
      <w:start w:val="1"/>
      <w:numFmt w:val="bullet"/>
      <w:lvlText w:val=""/>
      <w:lvlJc w:val="left"/>
      <w:pPr>
        <w:ind w:left="2880" w:hanging="360"/>
      </w:pPr>
      <w:rPr>
        <w:rFonts w:ascii="Symbol" w:hAnsi="Symbol" w:hint="default"/>
      </w:rPr>
    </w:lvl>
    <w:lvl w:ilvl="4" w:tplc="F0F446FE">
      <w:start w:val="1"/>
      <w:numFmt w:val="bullet"/>
      <w:lvlText w:val="o"/>
      <w:lvlJc w:val="left"/>
      <w:pPr>
        <w:ind w:left="3600" w:hanging="360"/>
      </w:pPr>
      <w:rPr>
        <w:rFonts w:ascii="Courier New" w:hAnsi="Courier New" w:hint="default"/>
      </w:rPr>
    </w:lvl>
    <w:lvl w:ilvl="5" w:tplc="E3FE2FE4">
      <w:start w:val="1"/>
      <w:numFmt w:val="bullet"/>
      <w:lvlText w:val=""/>
      <w:lvlJc w:val="left"/>
      <w:pPr>
        <w:ind w:left="4320" w:hanging="360"/>
      </w:pPr>
      <w:rPr>
        <w:rFonts w:ascii="Wingdings" w:hAnsi="Wingdings" w:hint="default"/>
      </w:rPr>
    </w:lvl>
    <w:lvl w:ilvl="6" w:tplc="A198CC8A">
      <w:start w:val="1"/>
      <w:numFmt w:val="bullet"/>
      <w:lvlText w:val=""/>
      <w:lvlJc w:val="left"/>
      <w:pPr>
        <w:ind w:left="5040" w:hanging="360"/>
      </w:pPr>
      <w:rPr>
        <w:rFonts w:ascii="Symbol" w:hAnsi="Symbol" w:hint="default"/>
      </w:rPr>
    </w:lvl>
    <w:lvl w:ilvl="7" w:tplc="658C0EC4">
      <w:start w:val="1"/>
      <w:numFmt w:val="bullet"/>
      <w:lvlText w:val="o"/>
      <w:lvlJc w:val="left"/>
      <w:pPr>
        <w:ind w:left="5760" w:hanging="360"/>
      </w:pPr>
      <w:rPr>
        <w:rFonts w:ascii="Courier New" w:hAnsi="Courier New" w:hint="default"/>
      </w:rPr>
    </w:lvl>
    <w:lvl w:ilvl="8" w:tplc="DCFC4864">
      <w:start w:val="1"/>
      <w:numFmt w:val="bullet"/>
      <w:lvlText w:val=""/>
      <w:lvlJc w:val="left"/>
      <w:pPr>
        <w:ind w:left="6480" w:hanging="360"/>
      </w:pPr>
      <w:rPr>
        <w:rFonts w:ascii="Wingdings" w:hAnsi="Wingdings" w:hint="default"/>
      </w:rPr>
    </w:lvl>
  </w:abstractNum>
  <w:abstractNum w:abstractNumId="39" w15:restartNumberingAfterBreak="0">
    <w:nsid w:val="61BC41A3"/>
    <w:multiLevelType w:val="multilevel"/>
    <w:tmpl w:val="A73A0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F47B98"/>
    <w:multiLevelType w:val="hybridMultilevel"/>
    <w:tmpl w:val="30220384"/>
    <w:lvl w:ilvl="0" w:tplc="A62C5936">
      <w:start w:val="1"/>
      <w:numFmt w:val="bullet"/>
      <w:lvlText w:val=""/>
      <w:lvlJc w:val="left"/>
      <w:pPr>
        <w:ind w:left="720" w:hanging="360"/>
      </w:pPr>
      <w:rPr>
        <w:rFonts w:ascii="Symbol" w:hAnsi="Symbol" w:hint="default"/>
        <w:color w:val="2F5496" w:themeColor="accent1" w:themeShade="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816D0"/>
    <w:multiLevelType w:val="multilevel"/>
    <w:tmpl w:val="9BE2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321B58"/>
    <w:multiLevelType w:val="hybridMultilevel"/>
    <w:tmpl w:val="F1DC4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D51D0"/>
    <w:multiLevelType w:val="multilevel"/>
    <w:tmpl w:val="9FF40630"/>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4" w15:restartNumberingAfterBreak="0">
    <w:nsid w:val="70B81F13"/>
    <w:multiLevelType w:val="hybridMultilevel"/>
    <w:tmpl w:val="0AE6851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F9417A"/>
    <w:multiLevelType w:val="hybridMultilevel"/>
    <w:tmpl w:val="612C4FB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6" w15:restartNumberingAfterBreak="0">
    <w:nsid w:val="793A0990"/>
    <w:multiLevelType w:val="multilevel"/>
    <w:tmpl w:val="97D8C54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3"/>
  </w:num>
  <w:num w:numId="4">
    <w:abstractNumId w:val="17"/>
  </w:num>
  <w:num w:numId="5">
    <w:abstractNumId w:val="31"/>
  </w:num>
  <w:num w:numId="6">
    <w:abstractNumId w:val="33"/>
  </w:num>
  <w:num w:numId="7">
    <w:abstractNumId w:val="9"/>
  </w:num>
  <w:num w:numId="8">
    <w:abstractNumId w:val="8"/>
  </w:num>
  <w:num w:numId="9">
    <w:abstractNumId w:val="36"/>
  </w:num>
  <w:num w:numId="10">
    <w:abstractNumId w:val="40"/>
  </w:num>
  <w:num w:numId="11">
    <w:abstractNumId w:val="26"/>
  </w:num>
  <w:num w:numId="12">
    <w:abstractNumId w:val="23"/>
  </w:num>
  <w:num w:numId="13">
    <w:abstractNumId w:val="28"/>
  </w:num>
  <w:num w:numId="14">
    <w:abstractNumId w:val="44"/>
  </w:num>
  <w:num w:numId="15">
    <w:abstractNumId w:val="5"/>
  </w:num>
  <w:num w:numId="16">
    <w:abstractNumId w:val="38"/>
  </w:num>
  <w:num w:numId="17">
    <w:abstractNumId w:val="42"/>
  </w:num>
  <w:num w:numId="18">
    <w:abstractNumId w:val="27"/>
  </w:num>
  <w:num w:numId="19">
    <w:abstractNumId w:val="32"/>
  </w:num>
  <w:num w:numId="20">
    <w:abstractNumId w:val="11"/>
  </w:num>
  <w:num w:numId="21">
    <w:abstractNumId w:val="24"/>
  </w:num>
  <w:num w:numId="22">
    <w:abstractNumId w:val="20"/>
  </w:num>
  <w:num w:numId="23">
    <w:abstractNumId w:val="10"/>
  </w:num>
  <w:num w:numId="24">
    <w:abstractNumId w:val="25"/>
  </w:num>
  <w:num w:numId="25">
    <w:abstractNumId w:val="4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5"/>
  </w:num>
  <w:num w:numId="30">
    <w:abstractNumId w:val="12"/>
  </w:num>
  <w:num w:numId="31">
    <w:abstractNumId w:val="1"/>
  </w:num>
  <w:num w:numId="32">
    <w:abstractNumId w:val="2"/>
  </w:num>
  <w:num w:numId="33">
    <w:abstractNumId w:val="29"/>
  </w:num>
  <w:num w:numId="34">
    <w:abstractNumId w:val="4"/>
  </w:num>
  <w:num w:numId="35">
    <w:abstractNumId w:val="19"/>
  </w:num>
  <w:num w:numId="36">
    <w:abstractNumId w:val="39"/>
  </w:num>
  <w:num w:numId="37">
    <w:abstractNumId w:val="41"/>
  </w:num>
  <w:num w:numId="38">
    <w:abstractNumId w:val="34"/>
  </w:num>
  <w:num w:numId="39">
    <w:abstractNumId w:val="37"/>
  </w:num>
  <w:num w:numId="40">
    <w:abstractNumId w:val="18"/>
  </w:num>
  <w:num w:numId="41">
    <w:abstractNumId w:val="7"/>
  </w:num>
  <w:num w:numId="42">
    <w:abstractNumId w:val="21"/>
  </w:num>
  <w:num w:numId="43">
    <w:abstractNumId w:val="45"/>
  </w:num>
  <w:num w:numId="44">
    <w:abstractNumId w:val="46"/>
  </w:num>
  <w:num w:numId="45">
    <w:abstractNumId w:val="35"/>
  </w:num>
  <w:num w:numId="46">
    <w:abstractNumId w:val="30"/>
  </w:num>
  <w:num w:numId="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43"/>
    <w:rsid w:val="00000760"/>
    <w:rsid w:val="00003E67"/>
    <w:rsid w:val="000074B3"/>
    <w:rsid w:val="00007D92"/>
    <w:rsid w:val="00010C55"/>
    <w:rsid w:val="00011B8C"/>
    <w:rsid w:val="00013CDC"/>
    <w:rsid w:val="0001782E"/>
    <w:rsid w:val="0001787E"/>
    <w:rsid w:val="00017D33"/>
    <w:rsid w:val="00025570"/>
    <w:rsid w:val="00030C0A"/>
    <w:rsid w:val="00031384"/>
    <w:rsid w:val="00031EE1"/>
    <w:rsid w:val="00033238"/>
    <w:rsid w:val="00033370"/>
    <w:rsid w:val="00037708"/>
    <w:rsid w:val="000403CC"/>
    <w:rsid w:val="00043202"/>
    <w:rsid w:val="0004320A"/>
    <w:rsid w:val="00044C45"/>
    <w:rsid w:val="00046854"/>
    <w:rsid w:val="00046ED1"/>
    <w:rsid w:val="00050180"/>
    <w:rsid w:val="000527C5"/>
    <w:rsid w:val="00053DCB"/>
    <w:rsid w:val="00054902"/>
    <w:rsid w:val="0005584B"/>
    <w:rsid w:val="000572DE"/>
    <w:rsid w:val="0006270F"/>
    <w:rsid w:val="00064F87"/>
    <w:rsid w:val="00072105"/>
    <w:rsid w:val="0007254B"/>
    <w:rsid w:val="000728A8"/>
    <w:rsid w:val="00073583"/>
    <w:rsid w:val="0007742C"/>
    <w:rsid w:val="0008095C"/>
    <w:rsid w:val="00081B13"/>
    <w:rsid w:val="00081D51"/>
    <w:rsid w:val="00082C1D"/>
    <w:rsid w:val="00082CE6"/>
    <w:rsid w:val="00082CEC"/>
    <w:rsid w:val="0008405C"/>
    <w:rsid w:val="00084372"/>
    <w:rsid w:val="00086FDA"/>
    <w:rsid w:val="000879BF"/>
    <w:rsid w:val="00090083"/>
    <w:rsid w:val="00091314"/>
    <w:rsid w:val="00092B4A"/>
    <w:rsid w:val="0009397D"/>
    <w:rsid w:val="00095FEA"/>
    <w:rsid w:val="00096EFD"/>
    <w:rsid w:val="000A1CE3"/>
    <w:rsid w:val="000A2C56"/>
    <w:rsid w:val="000A4825"/>
    <w:rsid w:val="000A6320"/>
    <w:rsid w:val="000A7AF1"/>
    <w:rsid w:val="000A7C5E"/>
    <w:rsid w:val="000B2075"/>
    <w:rsid w:val="000B3292"/>
    <w:rsid w:val="000B5E8F"/>
    <w:rsid w:val="000C0046"/>
    <w:rsid w:val="000C149E"/>
    <w:rsid w:val="000C1F51"/>
    <w:rsid w:val="000C426F"/>
    <w:rsid w:val="000C4343"/>
    <w:rsid w:val="000C5880"/>
    <w:rsid w:val="000C6E78"/>
    <w:rsid w:val="000D0486"/>
    <w:rsid w:val="000D259A"/>
    <w:rsid w:val="000D32C4"/>
    <w:rsid w:val="000D5111"/>
    <w:rsid w:val="000D6969"/>
    <w:rsid w:val="000D7D8F"/>
    <w:rsid w:val="000E01CB"/>
    <w:rsid w:val="000E1FD4"/>
    <w:rsid w:val="000E2673"/>
    <w:rsid w:val="000E372C"/>
    <w:rsid w:val="000E3AD3"/>
    <w:rsid w:val="000E6766"/>
    <w:rsid w:val="000E6E51"/>
    <w:rsid w:val="000E715F"/>
    <w:rsid w:val="000F140C"/>
    <w:rsid w:val="000F207E"/>
    <w:rsid w:val="000F3A6A"/>
    <w:rsid w:val="000F42B0"/>
    <w:rsid w:val="000F546D"/>
    <w:rsid w:val="000F7FDF"/>
    <w:rsid w:val="00101594"/>
    <w:rsid w:val="00102A3A"/>
    <w:rsid w:val="00104CD2"/>
    <w:rsid w:val="00105435"/>
    <w:rsid w:val="00107462"/>
    <w:rsid w:val="001109CD"/>
    <w:rsid w:val="00112ABE"/>
    <w:rsid w:val="00112C80"/>
    <w:rsid w:val="001139A3"/>
    <w:rsid w:val="00114C9C"/>
    <w:rsid w:val="00116438"/>
    <w:rsid w:val="001178FD"/>
    <w:rsid w:val="00120E8C"/>
    <w:rsid w:val="00122665"/>
    <w:rsid w:val="001235B4"/>
    <w:rsid w:val="00123F83"/>
    <w:rsid w:val="00124D8A"/>
    <w:rsid w:val="00124F56"/>
    <w:rsid w:val="00131540"/>
    <w:rsid w:val="00131C55"/>
    <w:rsid w:val="001326B5"/>
    <w:rsid w:val="00132B8D"/>
    <w:rsid w:val="00133FB8"/>
    <w:rsid w:val="00134071"/>
    <w:rsid w:val="00134E60"/>
    <w:rsid w:val="00144CBC"/>
    <w:rsid w:val="0014695A"/>
    <w:rsid w:val="00146BB1"/>
    <w:rsid w:val="0015068A"/>
    <w:rsid w:val="001530C3"/>
    <w:rsid w:val="00154523"/>
    <w:rsid w:val="00154F1B"/>
    <w:rsid w:val="00160472"/>
    <w:rsid w:val="001627FD"/>
    <w:rsid w:val="001631F0"/>
    <w:rsid w:val="001632E0"/>
    <w:rsid w:val="00165098"/>
    <w:rsid w:val="00165585"/>
    <w:rsid w:val="00166F09"/>
    <w:rsid w:val="00167112"/>
    <w:rsid w:val="00173653"/>
    <w:rsid w:val="00174501"/>
    <w:rsid w:val="0017563E"/>
    <w:rsid w:val="00176E7B"/>
    <w:rsid w:val="00181ECE"/>
    <w:rsid w:val="001830CB"/>
    <w:rsid w:val="001875C6"/>
    <w:rsid w:val="001942FC"/>
    <w:rsid w:val="001957F9"/>
    <w:rsid w:val="00197225"/>
    <w:rsid w:val="001A206F"/>
    <w:rsid w:val="001A54BA"/>
    <w:rsid w:val="001A5D95"/>
    <w:rsid w:val="001A6276"/>
    <w:rsid w:val="001A7A38"/>
    <w:rsid w:val="001B0D75"/>
    <w:rsid w:val="001B1D86"/>
    <w:rsid w:val="001B31AB"/>
    <w:rsid w:val="001B428B"/>
    <w:rsid w:val="001B4BDA"/>
    <w:rsid w:val="001B5337"/>
    <w:rsid w:val="001B5B25"/>
    <w:rsid w:val="001C0CF6"/>
    <w:rsid w:val="001C2339"/>
    <w:rsid w:val="001C6E3A"/>
    <w:rsid w:val="001C6FB1"/>
    <w:rsid w:val="001D01D2"/>
    <w:rsid w:val="001D058F"/>
    <w:rsid w:val="001D226A"/>
    <w:rsid w:val="001D26F4"/>
    <w:rsid w:val="001D270A"/>
    <w:rsid w:val="001D2954"/>
    <w:rsid w:val="001D2E7B"/>
    <w:rsid w:val="001D308D"/>
    <w:rsid w:val="001D4895"/>
    <w:rsid w:val="001E0000"/>
    <w:rsid w:val="001E0377"/>
    <w:rsid w:val="001E09BA"/>
    <w:rsid w:val="001E0E7D"/>
    <w:rsid w:val="001E11D6"/>
    <w:rsid w:val="001E1F82"/>
    <w:rsid w:val="001E22EB"/>
    <w:rsid w:val="001E3E9F"/>
    <w:rsid w:val="001E446A"/>
    <w:rsid w:val="001E4833"/>
    <w:rsid w:val="001E5D9C"/>
    <w:rsid w:val="001E6D2F"/>
    <w:rsid w:val="001F121E"/>
    <w:rsid w:val="001F12E3"/>
    <w:rsid w:val="001F3210"/>
    <w:rsid w:val="001F668F"/>
    <w:rsid w:val="00202CCE"/>
    <w:rsid w:val="002059AC"/>
    <w:rsid w:val="00206446"/>
    <w:rsid w:val="0020671A"/>
    <w:rsid w:val="00210FFD"/>
    <w:rsid w:val="002116F2"/>
    <w:rsid w:val="0021199E"/>
    <w:rsid w:val="00217C4A"/>
    <w:rsid w:val="00220E17"/>
    <w:rsid w:val="00221B16"/>
    <w:rsid w:val="002241CB"/>
    <w:rsid w:val="00225BAD"/>
    <w:rsid w:val="002260CC"/>
    <w:rsid w:val="00226F5B"/>
    <w:rsid w:val="00230F86"/>
    <w:rsid w:val="00232B3F"/>
    <w:rsid w:val="00234130"/>
    <w:rsid w:val="002354BE"/>
    <w:rsid w:val="00240D9B"/>
    <w:rsid w:val="0024278F"/>
    <w:rsid w:val="00245FE8"/>
    <w:rsid w:val="002467E9"/>
    <w:rsid w:val="0024754C"/>
    <w:rsid w:val="002503BC"/>
    <w:rsid w:val="002514F1"/>
    <w:rsid w:val="00251ECF"/>
    <w:rsid w:val="00253A90"/>
    <w:rsid w:val="00255A82"/>
    <w:rsid w:val="002561C0"/>
    <w:rsid w:val="002600C4"/>
    <w:rsid w:val="00261467"/>
    <w:rsid w:val="00263B01"/>
    <w:rsid w:val="002641E0"/>
    <w:rsid w:val="00264283"/>
    <w:rsid w:val="002652D3"/>
    <w:rsid w:val="002659B0"/>
    <w:rsid w:val="00267F21"/>
    <w:rsid w:val="00271C9F"/>
    <w:rsid w:val="00272FEC"/>
    <w:rsid w:val="00275A31"/>
    <w:rsid w:val="00276295"/>
    <w:rsid w:val="00276A8A"/>
    <w:rsid w:val="002815B4"/>
    <w:rsid w:val="00282193"/>
    <w:rsid w:val="00282CDD"/>
    <w:rsid w:val="0028330F"/>
    <w:rsid w:val="00284065"/>
    <w:rsid w:val="0028672C"/>
    <w:rsid w:val="002902BC"/>
    <w:rsid w:val="0029160B"/>
    <w:rsid w:val="00291BD8"/>
    <w:rsid w:val="00292426"/>
    <w:rsid w:val="00295D03"/>
    <w:rsid w:val="00295D1E"/>
    <w:rsid w:val="00296B0A"/>
    <w:rsid w:val="00297689"/>
    <w:rsid w:val="002A0040"/>
    <w:rsid w:val="002A194B"/>
    <w:rsid w:val="002A3CD9"/>
    <w:rsid w:val="002A3E2E"/>
    <w:rsid w:val="002A515F"/>
    <w:rsid w:val="002A5B15"/>
    <w:rsid w:val="002B2657"/>
    <w:rsid w:val="002B3708"/>
    <w:rsid w:val="002B3A66"/>
    <w:rsid w:val="002B5CD5"/>
    <w:rsid w:val="002B7FDB"/>
    <w:rsid w:val="002C253F"/>
    <w:rsid w:val="002C41E5"/>
    <w:rsid w:val="002C49CF"/>
    <w:rsid w:val="002C6F8D"/>
    <w:rsid w:val="002C7298"/>
    <w:rsid w:val="002D2CA1"/>
    <w:rsid w:val="002D2D59"/>
    <w:rsid w:val="002D44E0"/>
    <w:rsid w:val="002D47D0"/>
    <w:rsid w:val="002D4AE4"/>
    <w:rsid w:val="002D576F"/>
    <w:rsid w:val="002E0324"/>
    <w:rsid w:val="002E08F4"/>
    <w:rsid w:val="002E16A5"/>
    <w:rsid w:val="002E2EF1"/>
    <w:rsid w:val="002E51EB"/>
    <w:rsid w:val="002E6B45"/>
    <w:rsid w:val="002E6CA5"/>
    <w:rsid w:val="002E7921"/>
    <w:rsid w:val="002E7F3E"/>
    <w:rsid w:val="002F24A2"/>
    <w:rsid w:val="002F32B8"/>
    <w:rsid w:val="002F56B0"/>
    <w:rsid w:val="002F620C"/>
    <w:rsid w:val="002F7889"/>
    <w:rsid w:val="002F7FF3"/>
    <w:rsid w:val="00300736"/>
    <w:rsid w:val="00303734"/>
    <w:rsid w:val="00304F6D"/>
    <w:rsid w:val="0030518D"/>
    <w:rsid w:val="00305D3B"/>
    <w:rsid w:val="00306ACF"/>
    <w:rsid w:val="00310385"/>
    <w:rsid w:val="00310A9E"/>
    <w:rsid w:val="00310D76"/>
    <w:rsid w:val="00312BA2"/>
    <w:rsid w:val="003148FA"/>
    <w:rsid w:val="00314BFD"/>
    <w:rsid w:val="00316CA6"/>
    <w:rsid w:val="0032033A"/>
    <w:rsid w:val="00320C11"/>
    <w:rsid w:val="003214FB"/>
    <w:rsid w:val="00322264"/>
    <w:rsid w:val="00323940"/>
    <w:rsid w:val="00324ED6"/>
    <w:rsid w:val="00325F58"/>
    <w:rsid w:val="003278CD"/>
    <w:rsid w:val="00332D3A"/>
    <w:rsid w:val="003332A5"/>
    <w:rsid w:val="003349F7"/>
    <w:rsid w:val="00336E81"/>
    <w:rsid w:val="00342CB3"/>
    <w:rsid w:val="00343F29"/>
    <w:rsid w:val="00343FC8"/>
    <w:rsid w:val="00344A1D"/>
    <w:rsid w:val="00344B5C"/>
    <w:rsid w:val="00346C76"/>
    <w:rsid w:val="00347289"/>
    <w:rsid w:val="003500CD"/>
    <w:rsid w:val="003540C6"/>
    <w:rsid w:val="00354908"/>
    <w:rsid w:val="003566A5"/>
    <w:rsid w:val="00356A32"/>
    <w:rsid w:val="0035758A"/>
    <w:rsid w:val="003640AC"/>
    <w:rsid w:val="00367182"/>
    <w:rsid w:val="0036749A"/>
    <w:rsid w:val="00372517"/>
    <w:rsid w:val="00372CEB"/>
    <w:rsid w:val="00373F51"/>
    <w:rsid w:val="00374BB4"/>
    <w:rsid w:val="0037686A"/>
    <w:rsid w:val="00377C42"/>
    <w:rsid w:val="003804DD"/>
    <w:rsid w:val="00382D83"/>
    <w:rsid w:val="00384D43"/>
    <w:rsid w:val="00385CF8"/>
    <w:rsid w:val="00390F35"/>
    <w:rsid w:val="00391315"/>
    <w:rsid w:val="003959DE"/>
    <w:rsid w:val="00395D34"/>
    <w:rsid w:val="003A15BE"/>
    <w:rsid w:val="003A2BD8"/>
    <w:rsid w:val="003A2F4F"/>
    <w:rsid w:val="003A72C9"/>
    <w:rsid w:val="003A79FE"/>
    <w:rsid w:val="003B05A5"/>
    <w:rsid w:val="003B1BBD"/>
    <w:rsid w:val="003B382C"/>
    <w:rsid w:val="003B4A16"/>
    <w:rsid w:val="003B576E"/>
    <w:rsid w:val="003C0C45"/>
    <w:rsid w:val="003C1100"/>
    <w:rsid w:val="003C1199"/>
    <w:rsid w:val="003C3528"/>
    <w:rsid w:val="003C3F35"/>
    <w:rsid w:val="003D0938"/>
    <w:rsid w:val="003D4EFA"/>
    <w:rsid w:val="003E04DD"/>
    <w:rsid w:val="003E17D5"/>
    <w:rsid w:val="003E19D3"/>
    <w:rsid w:val="003E1D57"/>
    <w:rsid w:val="003E2B85"/>
    <w:rsid w:val="003E37C7"/>
    <w:rsid w:val="003E3AC3"/>
    <w:rsid w:val="003E4E2C"/>
    <w:rsid w:val="003E5710"/>
    <w:rsid w:val="003E573D"/>
    <w:rsid w:val="003E5BDC"/>
    <w:rsid w:val="003E638F"/>
    <w:rsid w:val="003E6FCF"/>
    <w:rsid w:val="003F2ECC"/>
    <w:rsid w:val="003F4F1F"/>
    <w:rsid w:val="003F5878"/>
    <w:rsid w:val="003F64A8"/>
    <w:rsid w:val="003F6724"/>
    <w:rsid w:val="003F7839"/>
    <w:rsid w:val="00400665"/>
    <w:rsid w:val="00402848"/>
    <w:rsid w:val="004035CF"/>
    <w:rsid w:val="004046A6"/>
    <w:rsid w:val="004061B2"/>
    <w:rsid w:val="004107D6"/>
    <w:rsid w:val="00412D02"/>
    <w:rsid w:val="00414718"/>
    <w:rsid w:val="00417027"/>
    <w:rsid w:val="004170CC"/>
    <w:rsid w:val="004174DD"/>
    <w:rsid w:val="00421120"/>
    <w:rsid w:val="00421D0D"/>
    <w:rsid w:val="00423345"/>
    <w:rsid w:val="004259D5"/>
    <w:rsid w:val="0042774F"/>
    <w:rsid w:val="00431823"/>
    <w:rsid w:val="00432322"/>
    <w:rsid w:val="004363D2"/>
    <w:rsid w:val="0044046B"/>
    <w:rsid w:val="0044098F"/>
    <w:rsid w:val="00443E13"/>
    <w:rsid w:val="00444D92"/>
    <w:rsid w:val="00445F70"/>
    <w:rsid w:val="00445F83"/>
    <w:rsid w:val="00446225"/>
    <w:rsid w:val="004469ED"/>
    <w:rsid w:val="00447690"/>
    <w:rsid w:val="0045085C"/>
    <w:rsid w:val="004528A1"/>
    <w:rsid w:val="0045347C"/>
    <w:rsid w:val="00453864"/>
    <w:rsid w:val="00455366"/>
    <w:rsid w:val="0045538F"/>
    <w:rsid w:val="00456869"/>
    <w:rsid w:val="00460734"/>
    <w:rsid w:val="00460851"/>
    <w:rsid w:val="004624F3"/>
    <w:rsid w:val="00464B29"/>
    <w:rsid w:val="00464D48"/>
    <w:rsid w:val="00466950"/>
    <w:rsid w:val="0047055D"/>
    <w:rsid w:val="004749AA"/>
    <w:rsid w:val="00474FAB"/>
    <w:rsid w:val="00480655"/>
    <w:rsid w:val="004810B8"/>
    <w:rsid w:val="00481D29"/>
    <w:rsid w:val="00482277"/>
    <w:rsid w:val="004876B9"/>
    <w:rsid w:val="00491466"/>
    <w:rsid w:val="00492288"/>
    <w:rsid w:val="00492A90"/>
    <w:rsid w:val="00494CC7"/>
    <w:rsid w:val="00495D41"/>
    <w:rsid w:val="00496D8F"/>
    <w:rsid w:val="004A26DA"/>
    <w:rsid w:val="004A40C4"/>
    <w:rsid w:val="004A4172"/>
    <w:rsid w:val="004A5A50"/>
    <w:rsid w:val="004A6398"/>
    <w:rsid w:val="004A7C73"/>
    <w:rsid w:val="004B0EE6"/>
    <w:rsid w:val="004B3DDB"/>
    <w:rsid w:val="004B3E05"/>
    <w:rsid w:val="004B40ED"/>
    <w:rsid w:val="004B4898"/>
    <w:rsid w:val="004B54A2"/>
    <w:rsid w:val="004B764B"/>
    <w:rsid w:val="004C04A0"/>
    <w:rsid w:val="004C060B"/>
    <w:rsid w:val="004C643A"/>
    <w:rsid w:val="004C7B1C"/>
    <w:rsid w:val="004D0FC8"/>
    <w:rsid w:val="004D39A1"/>
    <w:rsid w:val="004D41B0"/>
    <w:rsid w:val="004D5ABD"/>
    <w:rsid w:val="004D6F8E"/>
    <w:rsid w:val="004D702B"/>
    <w:rsid w:val="004D73EB"/>
    <w:rsid w:val="004E0AD9"/>
    <w:rsid w:val="004E3BB0"/>
    <w:rsid w:val="004E483E"/>
    <w:rsid w:val="004E5E35"/>
    <w:rsid w:val="004E6665"/>
    <w:rsid w:val="004E6803"/>
    <w:rsid w:val="004E6BA8"/>
    <w:rsid w:val="004E750E"/>
    <w:rsid w:val="004F06F4"/>
    <w:rsid w:val="004F0CAB"/>
    <w:rsid w:val="004F1073"/>
    <w:rsid w:val="004F1075"/>
    <w:rsid w:val="004F27DE"/>
    <w:rsid w:val="004F2F22"/>
    <w:rsid w:val="004F471E"/>
    <w:rsid w:val="004F5E61"/>
    <w:rsid w:val="004F620D"/>
    <w:rsid w:val="00501028"/>
    <w:rsid w:val="00502D78"/>
    <w:rsid w:val="005033D3"/>
    <w:rsid w:val="00506552"/>
    <w:rsid w:val="005069A5"/>
    <w:rsid w:val="005078EF"/>
    <w:rsid w:val="00510935"/>
    <w:rsid w:val="00510B43"/>
    <w:rsid w:val="00512091"/>
    <w:rsid w:val="00514337"/>
    <w:rsid w:val="00517783"/>
    <w:rsid w:val="00523E82"/>
    <w:rsid w:val="0052488A"/>
    <w:rsid w:val="00526673"/>
    <w:rsid w:val="005316CB"/>
    <w:rsid w:val="005334FB"/>
    <w:rsid w:val="0053685D"/>
    <w:rsid w:val="00536B2F"/>
    <w:rsid w:val="00537167"/>
    <w:rsid w:val="00542140"/>
    <w:rsid w:val="00542347"/>
    <w:rsid w:val="00543B71"/>
    <w:rsid w:val="0054423E"/>
    <w:rsid w:val="005525B5"/>
    <w:rsid w:val="0055417F"/>
    <w:rsid w:val="00554629"/>
    <w:rsid w:val="00555532"/>
    <w:rsid w:val="00556A69"/>
    <w:rsid w:val="0056003D"/>
    <w:rsid w:val="00560F52"/>
    <w:rsid w:val="00561122"/>
    <w:rsid w:val="005630A5"/>
    <w:rsid w:val="00565150"/>
    <w:rsid w:val="0056752C"/>
    <w:rsid w:val="005677A8"/>
    <w:rsid w:val="0057145E"/>
    <w:rsid w:val="00574008"/>
    <w:rsid w:val="00574847"/>
    <w:rsid w:val="00576579"/>
    <w:rsid w:val="005779DF"/>
    <w:rsid w:val="005830FE"/>
    <w:rsid w:val="00584BFC"/>
    <w:rsid w:val="0058689D"/>
    <w:rsid w:val="005927BE"/>
    <w:rsid w:val="00592F37"/>
    <w:rsid w:val="0059330C"/>
    <w:rsid w:val="0059383B"/>
    <w:rsid w:val="00596DF7"/>
    <w:rsid w:val="005A2943"/>
    <w:rsid w:val="005A2DBF"/>
    <w:rsid w:val="005A3883"/>
    <w:rsid w:val="005A4530"/>
    <w:rsid w:val="005A5A87"/>
    <w:rsid w:val="005A5BD9"/>
    <w:rsid w:val="005A5C32"/>
    <w:rsid w:val="005A6CD8"/>
    <w:rsid w:val="005A6EBD"/>
    <w:rsid w:val="005B0D76"/>
    <w:rsid w:val="005B5F86"/>
    <w:rsid w:val="005C174C"/>
    <w:rsid w:val="005C18F5"/>
    <w:rsid w:val="005C3A3E"/>
    <w:rsid w:val="005C3F1E"/>
    <w:rsid w:val="005C737C"/>
    <w:rsid w:val="005C7A65"/>
    <w:rsid w:val="005D14F5"/>
    <w:rsid w:val="005D3581"/>
    <w:rsid w:val="005D46DC"/>
    <w:rsid w:val="005D5676"/>
    <w:rsid w:val="005D6C67"/>
    <w:rsid w:val="005E0F32"/>
    <w:rsid w:val="005E18F9"/>
    <w:rsid w:val="005E2F96"/>
    <w:rsid w:val="005E394B"/>
    <w:rsid w:val="005E538C"/>
    <w:rsid w:val="005E5831"/>
    <w:rsid w:val="005F1D7D"/>
    <w:rsid w:val="005F3526"/>
    <w:rsid w:val="005F4841"/>
    <w:rsid w:val="005F6388"/>
    <w:rsid w:val="005F6674"/>
    <w:rsid w:val="005F7B04"/>
    <w:rsid w:val="00601B10"/>
    <w:rsid w:val="00602300"/>
    <w:rsid w:val="00602F89"/>
    <w:rsid w:val="006055B1"/>
    <w:rsid w:val="00605FC7"/>
    <w:rsid w:val="00607252"/>
    <w:rsid w:val="00613474"/>
    <w:rsid w:val="00617055"/>
    <w:rsid w:val="0062145C"/>
    <w:rsid w:val="00621C14"/>
    <w:rsid w:val="00622DF5"/>
    <w:rsid w:val="006244AC"/>
    <w:rsid w:val="00626560"/>
    <w:rsid w:val="00626F0B"/>
    <w:rsid w:val="006305A3"/>
    <w:rsid w:val="00632959"/>
    <w:rsid w:val="0063487F"/>
    <w:rsid w:val="006359B4"/>
    <w:rsid w:val="0063640F"/>
    <w:rsid w:val="00636A01"/>
    <w:rsid w:val="00640569"/>
    <w:rsid w:val="00640B43"/>
    <w:rsid w:val="00643B8C"/>
    <w:rsid w:val="00644AB4"/>
    <w:rsid w:val="00646E1C"/>
    <w:rsid w:val="00647709"/>
    <w:rsid w:val="006508A7"/>
    <w:rsid w:val="00650D9F"/>
    <w:rsid w:val="00652DD8"/>
    <w:rsid w:val="00653779"/>
    <w:rsid w:val="006541A4"/>
    <w:rsid w:val="00654C6A"/>
    <w:rsid w:val="00654CB2"/>
    <w:rsid w:val="006558B0"/>
    <w:rsid w:val="00663F28"/>
    <w:rsid w:val="00664070"/>
    <w:rsid w:val="00665E56"/>
    <w:rsid w:val="006703DA"/>
    <w:rsid w:val="00671788"/>
    <w:rsid w:val="00674026"/>
    <w:rsid w:val="00674470"/>
    <w:rsid w:val="00674664"/>
    <w:rsid w:val="00674AED"/>
    <w:rsid w:val="00675E0C"/>
    <w:rsid w:val="00677BC3"/>
    <w:rsid w:val="00680E0D"/>
    <w:rsid w:val="00681C84"/>
    <w:rsid w:val="00682EC1"/>
    <w:rsid w:val="00683959"/>
    <w:rsid w:val="00686FEB"/>
    <w:rsid w:val="00687479"/>
    <w:rsid w:val="00691D5F"/>
    <w:rsid w:val="00691DBF"/>
    <w:rsid w:val="0069401F"/>
    <w:rsid w:val="0069514F"/>
    <w:rsid w:val="00695797"/>
    <w:rsid w:val="0069617C"/>
    <w:rsid w:val="006A4485"/>
    <w:rsid w:val="006A4576"/>
    <w:rsid w:val="006A4DC7"/>
    <w:rsid w:val="006A7565"/>
    <w:rsid w:val="006A7C24"/>
    <w:rsid w:val="006B1972"/>
    <w:rsid w:val="006B1D7D"/>
    <w:rsid w:val="006B1EE9"/>
    <w:rsid w:val="006B27D9"/>
    <w:rsid w:val="006B36AC"/>
    <w:rsid w:val="006B5067"/>
    <w:rsid w:val="006B57B2"/>
    <w:rsid w:val="006B7053"/>
    <w:rsid w:val="006C0985"/>
    <w:rsid w:val="006C14C4"/>
    <w:rsid w:val="006C1D76"/>
    <w:rsid w:val="006C609D"/>
    <w:rsid w:val="006D0854"/>
    <w:rsid w:val="006D15EC"/>
    <w:rsid w:val="006D31A0"/>
    <w:rsid w:val="006D53EC"/>
    <w:rsid w:val="006D5448"/>
    <w:rsid w:val="006D61A1"/>
    <w:rsid w:val="006E0813"/>
    <w:rsid w:val="006E175A"/>
    <w:rsid w:val="006E25ED"/>
    <w:rsid w:val="006E3791"/>
    <w:rsid w:val="006E4B19"/>
    <w:rsid w:val="006E54A7"/>
    <w:rsid w:val="006F13A7"/>
    <w:rsid w:val="006F1441"/>
    <w:rsid w:val="006F3F0D"/>
    <w:rsid w:val="006F529F"/>
    <w:rsid w:val="00701060"/>
    <w:rsid w:val="00701305"/>
    <w:rsid w:val="0070274B"/>
    <w:rsid w:val="00703E60"/>
    <w:rsid w:val="00704187"/>
    <w:rsid w:val="007043E5"/>
    <w:rsid w:val="00704CDE"/>
    <w:rsid w:val="007065D4"/>
    <w:rsid w:val="007111C7"/>
    <w:rsid w:val="00713AA6"/>
    <w:rsid w:val="007143FA"/>
    <w:rsid w:val="00714D13"/>
    <w:rsid w:val="007161D2"/>
    <w:rsid w:val="00716F0A"/>
    <w:rsid w:val="00721F92"/>
    <w:rsid w:val="0072213B"/>
    <w:rsid w:val="00723F12"/>
    <w:rsid w:val="0073155F"/>
    <w:rsid w:val="00732732"/>
    <w:rsid w:val="00733BD6"/>
    <w:rsid w:val="00733CA5"/>
    <w:rsid w:val="0073477E"/>
    <w:rsid w:val="00736CAB"/>
    <w:rsid w:val="00740555"/>
    <w:rsid w:val="00740E9D"/>
    <w:rsid w:val="00740F95"/>
    <w:rsid w:val="007435A9"/>
    <w:rsid w:val="00744DF6"/>
    <w:rsid w:val="00746272"/>
    <w:rsid w:val="00747C0C"/>
    <w:rsid w:val="00747CC1"/>
    <w:rsid w:val="00747FE3"/>
    <w:rsid w:val="00752D1E"/>
    <w:rsid w:val="00755515"/>
    <w:rsid w:val="00756A59"/>
    <w:rsid w:val="0075771A"/>
    <w:rsid w:val="00757B84"/>
    <w:rsid w:val="00757D47"/>
    <w:rsid w:val="00760CDA"/>
    <w:rsid w:val="007626AD"/>
    <w:rsid w:val="007634BC"/>
    <w:rsid w:val="00764CE7"/>
    <w:rsid w:val="00765FEA"/>
    <w:rsid w:val="007665BA"/>
    <w:rsid w:val="00772EF3"/>
    <w:rsid w:val="00773240"/>
    <w:rsid w:val="00773796"/>
    <w:rsid w:val="00777297"/>
    <w:rsid w:val="007779CB"/>
    <w:rsid w:val="00777F18"/>
    <w:rsid w:val="007827AE"/>
    <w:rsid w:val="00784F18"/>
    <w:rsid w:val="00786156"/>
    <w:rsid w:val="00792100"/>
    <w:rsid w:val="007932BB"/>
    <w:rsid w:val="00793545"/>
    <w:rsid w:val="007944DF"/>
    <w:rsid w:val="00794F34"/>
    <w:rsid w:val="007956AE"/>
    <w:rsid w:val="00796229"/>
    <w:rsid w:val="00797849"/>
    <w:rsid w:val="007A5252"/>
    <w:rsid w:val="007A6FA0"/>
    <w:rsid w:val="007A7FC0"/>
    <w:rsid w:val="007B0102"/>
    <w:rsid w:val="007B01C1"/>
    <w:rsid w:val="007B2BC7"/>
    <w:rsid w:val="007B401B"/>
    <w:rsid w:val="007B4224"/>
    <w:rsid w:val="007B5FEB"/>
    <w:rsid w:val="007B6701"/>
    <w:rsid w:val="007C561A"/>
    <w:rsid w:val="007C6A11"/>
    <w:rsid w:val="007C746C"/>
    <w:rsid w:val="007D4E49"/>
    <w:rsid w:val="007D51B0"/>
    <w:rsid w:val="007D5AEF"/>
    <w:rsid w:val="007D6648"/>
    <w:rsid w:val="007D6EF0"/>
    <w:rsid w:val="007D6FC0"/>
    <w:rsid w:val="007D7CDE"/>
    <w:rsid w:val="007E0160"/>
    <w:rsid w:val="007E0675"/>
    <w:rsid w:val="007E18F6"/>
    <w:rsid w:val="007E2EC0"/>
    <w:rsid w:val="007E4172"/>
    <w:rsid w:val="007E418E"/>
    <w:rsid w:val="007E47AF"/>
    <w:rsid w:val="007E51E8"/>
    <w:rsid w:val="007E65F6"/>
    <w:rsid w:val="007E7D10"/>
    <w:rsid w:val="007F1249"/>
    <w:rsid w:val="007F51C7"/>
    <w:rsid w:val="007F5AEE"/>
    <w:rsid w:val="007F5D05"/>
    <w:rsid w:val="007F5F06"/>
    <w:rsid w:val="007F74C1"/>
    <w:rsid w:val="008005AC"/>
    <w:rsid w:val="0080081C"/>
    <w:rsid w:val="00802D65"/>
    <w:rsid w:val="008049A5"/>
    <w:rsid w:val="00810D2D"/>
    <w:rsid w:val="00811919"/>
    <w:rsid w:val="00811F77"/>
    <w:rsid w:val="00812BDB"/>
    <w:rsid w:val="00812CF8"/>
    <w:rsid w:val="00813598"/>
    <w:rsid w:val="00813C6F"/>
    <w:rsid w:val="00815727"/>
    <w:rsid w:val="008177FA"/>
    <w:rsid w:val="0082047D"/>
    <w:rsid w:val="00820F0D"/>
    <w:rsid w:val="008235E4"/>
    <w:rsid w:val="00824A6A"/>
    <w:rsid w:val="00825B7A"/>
    <w:rsid w:val="00825EFE"/>
    <w:rsid w:val="00826113"/>
    <w:rsid w:val="00827AB1"/>
    <w:rsid w:val="00830D30"/>
    <w:rsid w:val="0083122C"/>
    <w:rsid w:val="00833721"/>
    <w:rsid w:val="00834AF7"/>
    <w:rsid w:val="0083707F"/>
    <w:rsid w:val="00837E8B"/>
    <w:rsid w:val="00840432"/>
    <w:rsid w:val="00840F2B"/>
    <w:rsid w:val="00841D85"/>
    <w:rsid w:val="00842187"/>
    <w:rsid w:val="008433E3"/>
    <w:rsid w:val="0084421F"/>
    <w:rsid w:val="00844C07"/>
    <w:rsid w:val="00844C39"/>
    <w:rsid w:val="00845DA8"/>
    <w:rsid w:val="0084775F"/>
    <w:rsid w:val="008478B7"/>
    <w:rsid w:val="00850A11"/>
    <w:rsid w:val="00851CE3"/>
    <w:rsid w:val="00853E70"/>
    <w:rsid w:val="0085515E"/>
    <w:rsid w:val="00860443"/>
    <w:rsid w:val="00861416"/>
    <w:rsid w:val="00861904"/>
    <w:rsid w:val="00861AA1"/>
    <w:rsid w:val="008632E2"/>
    <w:rsid w:val="00863849"/>
    <w:rsid w:val="00865036"/>
    <w:rsid w:val="00865642"/>
    <w:rsid w:val="00866487"/>
    <w:rsid w:val="00866AE8"/>
    <w:rsid w:val="0087077F"/>
    <w:rsid w:val="008728FB"/>
    <w:rsid w:val="00872C9A"/>
    <w:rsid w:val="008762CB"/>
    <w:rsid w:val="00876BE2"/>
    <w:rsid w:val="00877380"/>
    <w:rsid w:val="0087795D"/>
    <w:rsid w:val="008813D3"/>
    <w:rsid w:val="008819E7"/>
    <w:rsid w:val="00881B01"/>
    <w:rsid w:val="00882C30"/>
    <w:rsid w:val="00883AF7"/>
    <w:rsid w:val="00883C03"/>
    <w:rsid w:val="00887DB9"/>
    <w:rsid w:val="00890058"/>
    <w:rsid w:val="00890EC1"/>
    <w:rsid w:val="00890F2F"/>
    <w:rsid w:val="0089159D"/>
    <w:rsid w:val="00891FD9"/>
    <w:rsid w:val="00892773"/>
    <w:rsid w:val="00893440"/>
    <w:rsid w:val="008953DC"/>
    <w:rsid w:val="008966CB"/>
    <w:rsid w:val="008A1C99"/>
    <w:rsid w:val="008A1CD4"/>
    <w:rsid w:val="008A1E65"/>
    <w:rsid w:val="008A5A92"/>
    <w:rsid w:val="008A656C"/>
    <w:rsid w:val="008A7271"/>
    <w:rsid w:val="008A777B"/>
    <w:rsid w:val="008B0996"/>
    <w:rsid w:val="008B1BB5"/>
    <w:rsid w:val="008B57CE"/>
    <w:rsid w:val="008B681F"/>
    <w:rsid w:val="008B7B26"/>
    <w:rsid w:val="008C19C1"/>
    <w:rsid w:val="008C4DFA"/>
    <w:rsid w:val="008C4EE7"/>
    <w:rsid w:val="008C7581"/>
    <w:rsid w:val="008C7F23"/>
    <w:rsid w:val="008D07B2"/>
    <w:rsid w:val="008D2192"/>
    <w:rsid w:val="008D26D7"/>
    <w:rsid w:val="008D4033"/>
    <w:rsid w:val="008D6552"/>
    <w:rsid w:val="008D71DA"/>
    <w:rsid w:val="008E30D7"/>
    <w:rsid w:val="008E3628"/>
    <w:rsid w:val="008F2482"/>
    <w:rsid w:val="008F24FF"/>
    <w:rsid w:val="008F2AC3"/>
    <w:rsid w:val="008F2C69"/>
    <w:rsid w:val="008F33FE"/>
    <w:rsid w:val="008F4109"/>
    <w:rsid w:val="00903C31"/>
    <w:rsid w:val="0090667F"/>
    <w:rsid w:val="009071D5"/>
    <w:rsid w:val="0091453C"/>
    <w:rsid w:val="009145A1"/>
    <w:rsid w:val="00915A56"/>
    <w:rsid w:val="00916161"/>
    <w:rsid w:val="009203B8"/>
    <w:rsid w:val="0092062A"/>
    <w:rsid w:val="009214F4"/>
    <w:rsid w:val="00922E50"/>
    <w:rsid w:val="0092307F"/>
    <w:rsid w:val="00924975"/>
    <w:rsid w:val="00924FF9"/>
    <w:rsid w:val="00926776"/>
    <w:rsid w:val="00930A77"/>
    <w:rsid w:val="00931B24"/>
    <w:rsid w:val="00934DA8"/>
    <w:rsid w:val="00935A0A"/>
    <w:rsid w:val="009400A4"/>
    <w:rsid w:val="00940918"/>
    <w:rsid w:val="00942CF1"/>
    <w:rsid w:val="00942F76"/>
    <w:rsid w:val="009431D5"/>
    <w:rsid w:val="009450ED"/>
    <w:rsid w:val="009512BC"/>
    <w:rsid w:val="00951FAE"/>
    <w:rsid w:val="009520CE"/>
    <w:rsid w:val="0095334C"/>
    <w:rsid w:val="00953AE4"/>
    <w:rsid w:val="00954270"/>
    <w:rsid w:val="009545D6"/>
    <w:rsid w:val="00954CF3"/>
    <w:rsid w:val="009562A9"/>
    <w:rsid w:val="00956DE0"/>
    <w:rsid w:val="009572B2"/>
    <w:rsid w:val="00960848"/>
    <w:rsid w:val="009652C2"/>
    <w:rsid w:val="0096616D"/>
    <w:rsid w:val="0096699E"/>
    <w:rsid w:val="00972945"/>
    <w:rsid w:val="00973E56"/>
    <w:rsid w:val="00974874"/>
    <w:rsid w:val="00974D2B"/>
    <w:rsid w:val="0098078B"/>
    <w:rsid w:val="009815AD"/>
    <w:rsid w:val="00982794"/>
    <w:rsid w:val="00983B37"/>
    <w:rsid w:val="00987A0B"/>
    <w:rsid w:val="00990D6E"/>
    <w:rsid w:val="00991D7C"/>
    <w:rsid w:val="00992C36"/>
    <w:rsid w:val="00993F37"/>
    <w:rsid w:val="009946A7"/>
    <w:rsid w:val="00995033"/>
    <w:rsid w:val="009956A0"/>
    <w:rsid w:val="00995739"/>
    <w:rsid w:val="009962C4"/>
    <w:rsid w:val="00997213"/>
    <w:rsid w:val="009A1E5A"/>
    <w:rsid w:val="009A2CAC"/>
    <w:rsid w:val="009A2DB5"/>
    <w:rsid w:val="009A47F9"/>
    <w:rsid w:val="009A6368"/>
    <w:rsid w:val="009A6BB9"/>
    <w:rsid w:val="009A7945"/>
    <w:rsid w:val="009B4444"/>
    <w:rsid w:val="009B51FB"/>
    <w:rsid w:val="009B5D2E"/>
    <w:rsid w:val="009B5EA6"/>
    <w:rsid w:val="009B7C43"/>
    <w:rsid w:val="009B7DE8"/>
    <w:rsid w:val="009C0E88"/>
    <w:rsid w:val="009C3546"/>
    <w:rsid w:val="009C5E65"/>
    <w:rsid w:val="009C7A73"/>
    <w:rsid w:val="009D1618"/>
    <w:rsid w:val="009D1D39"/>
    <w:rsid w:val="009D3A21"/>
    <w:rsid w:val="009D44F1"/>
    <w:rsid w:val="009D4580"/>
    <w:rsid w:val="009D4B58"/>
    <w:rsid w:val="009D64C3"/>
    <w:rsid w:val="009E0499"/>
    <w:rsid w:val="009E0C17"/>
    <w:rsid w:val="009E0EB3"/>
    <w:rsid w:val="009E10C1"/>
    <w:rsid w:val="009E4DA3"/>
    <w:rsid w:val="009E70E0"/>
    <w:rsid w:val="009F0DA9"/>
    <w:rsid w:val="009F10CC"/>
    <w:rsid w:val="009F1612"/>
    <w:rsid w:val="009F227A"/>
    <w:rsid w:val="009F3289"/>
    <w:rsid w:val="00A00107"/>
    <w:rsid w:val="00A0012E"/>
    <w:rsid w:val="00A02008"/>
    <w:rsid w:val="00A031C4"/>
    <w:rsid w:val="00A034AF"/>
    <w:rsid w:val="00A03633"/>
    <w:rsid w:val="00A03CD4"/>
    <w:rsid w:val="00A05C0C"/>
    <w:rsid w:val="00A1030C"/>
    <w:rsid w:val="00A11711"/>
    <w:rsid w:val="00A12B58"/>
    <w:rsid w:val="00A13221"/>
    <w:rsid w:val="00A1359C"/>
    <w:rsid w:val="00A13D59"/>
    <w:rsid w:val="00A15096"/>
    <w:rsid w:val="00A157ED"/>
    <w:rsid w:val="00A22044"/>
    <w:rsid w:val="00A23466"/>
    <w:rsid w:val="00A255E9"/>
    <w:rsid w:val="00A26D7D"/>
    <w:rsid w:val="00A30BC0"/>
    <w:rsid w:val="00A30F7A"/>
    <w:rsid w:val="00A31F87"/>
    <w:rsid w:val="00A35C8B"/>
    <w:rsid w:val="00A36B85"/>
    <w:rsid w:val="00A37415"/>
    <w:rsid w:val="00A416CA"/>
    <w:rsid w:val="00A4384C"/>
    <w:rsid w:val="00A43A42"/>
    <w:rsid w:val="00A43A6F"/>
    <w:rsid w:val="00A43F2A"/>
    <w:rsid w:val="00A44342"/>
    <w:rsid w:val="00A44624"/>
    <w:rsid w:val="00A46F95"/>
    <w:rsid w:val="00A47509"/>
    <w:rsid w:val="00A54A41"/>
    <w:rsid w:val="00A54C65"/>
    <w:rsid w:val="00A56FAE"/>
    <w:rsid w:val="00A57298"/>
    <w:rsid w:val="00A6040A"/>
    <w:rsid w:val="00A61087"/>
    <w:rsid w:val="00A62482"/>
    <w:rsid w:val="00A627F3"/>
    <w:rsid w:val="00A636C5"/>
    <w:rsid w:val="00A63AE6"/>
    <w:rsid w:val="00A63DC2"/>
    <w:rsid w:val="00A649B1"/>
    <w:rsid w:val="00A65C50"/>
    <w:rsid w:val="00A67C46"/>
    <w:rsid w:val="00A7037D"/>
    <w:rsid w:val="00A734BA"/>
    <w:rsid w:val="00A7558D"/>
    <w:rsid w:val="00A76EA9"/>
    <w:rsid w:val="00A77820"/>
    <w:rsid w:val="00A84976"/>
    <w:rsid w:val="00A85121"/>
    <w:rsid w:val="00A87435"/>
    <w:rsid w:val="00A920E7"/>
    <w:rsid w:val="00A92E56"/>
    <w:rsid w:val="00A93715"/>
    <w:rsid w:val="00A95A49"/>
    <w:rsid w:val="00AA05C6"/>
    <w:rsid w:val="00AA0C43"/>
    <w:rsid w:val="00AA0F2C"/>
    <w:rsid w:val="00AA11D9"/>
    <w:rsid w:val="00AA1CBC"/>
    <w:rsid w:val="00AA363A"/>
    <w:rsid w:val="00AA5314"/>
    <w:rsid w:val="00AA5ED5"/>
    <w:rsid w:val="00AA6C32"/>
    <w:rsid w:val="00AB0608"/>
    <w:rsid w:val="00AB1B5A"/>
    <w:rsid w:val="00AB33A1"/>
    <w:rsid w:val="00AB46CA"/>
    <w:rsid w:val="00AC0E79"/>
    <w:rsid w:val="00AC1886"/>
    <w:rsid w:val="00AC1D3F"/>
    <w:rsid w:val="00AC26F7"/>
    <w:rsid w:val="00AC2EE1"/>
    <w:rsid w:val="00AC4B15"/>
    <w:rsid w:val="00AC6A70"/>
    <w:rsid w:val="00AD1370"/>
    <w:rsid w:val="00AD2964"/>
    <w:rsid w:val="00AD319D"/>
    <w:rsid w:val="00AD5E18"/>
    <w:rsid w:val="00AD62C3"/>
    <w:rsid w:val="00AD6ED3"/>
    <w:rsid w:val="00AE0419"/>
    <w:rsid w:val="00AE0CFF"/>
    <w:rsid w:val="00AE0EF6"/>
    <w:rsid w:val="00AE13D6"/>
    <w:rsid w:val="00AE1AEF"/>
    <w:rsid w:val="00AE25FC"/>
    <w:rsid w:val="00AE27D9"/>
    <w:rsid w:val="00AE2BBA"/>
    <w:rsid w:val="00AE486B"/>
    <w:rsid w:val="00AE50AC"/>
    <w:rsid w:val="00AF2340"/>
    <w:rsid w:val="00AF2AA9"/>
    <w:rsid w:val="00AF3964"/>
    <w:rsid w:val="00AF6521"/>
    <w:rsid w:val="00B00F22"/>
    <w:rsid w:val="00B00F86"/>
    <w:rsid w:val="00B028C0"/>
    <w:rsid w:val="00B04114"/>
    <w:rsid w:val="00B044DA"/>
    <w:rsid w:val="00B04551"/>
    <w:rsid w:val="00B05311"/>
    <w:rsid w:val="00B05312"/>
    <w:rsid w:val="00B0573C"/>
    <w:rsid w:val="00B06ACE"/>
    <w:rsid w:val="00B10109"/>
    <w:rsid w:val="00B11553"/>
    <w:rsid w:val="00B11E3F"/>
    <w:rsid w:val="00B13F32"/>
    <w:rsid w:val="00B14C67"/>
    <w:rsid w:val="00B151D5"/>
    <w:rsid w:val="00B153AA"/>
    <w:rsid w:val="00B17F97"/>
    <w:rsid w:val="00B2256B"/>
    <w:rsid w:val="00B24427"/>
    <w:rsid w:val="00B24FFF"/>
    <w:rsid w:val="00B250C6"/>
    <w:rsid w:val="00B31A6D"/>
    <w:rsid w:val="00B32786"/>
    <w:rsid w:val="00B33092"/>
    <w:rsid w:val="00B33D96"/>
    <w:rsid w:val="00B3587C"/>
    <w:rsid w:val="00B36EDB"/>
    <w:rsid w:val="00B37E9D"/>
    <w:rsid w:val="00B40845"/>
    <w:rsid w:val="00B41577"/>
    <w:rsid w:val="00B4195E"/>
    <w:rsid w:val="00B41F03"/>
    <w:rsid w:val="00B4309E"/>
    <w:rsid w:val="00B43256"/>
    <w:rsid w:val="00B4406C"/>
    <w:rsid w:val="00B44D58"/>
    <w:rsid w:val="00B46F91"/>
    <w:rsid w:val="00B51BC9"/>
    <w:rsid w:val="00B5217A"/>
    <w:rsid w:val="00B528B2"/>
    <w:rsid w:val="00B56101"/>
    <w:rsid w:val="00B57F38"/>
    <w:rsid w:val="00B64447"/>
    <w:rsid w:val="00B64911"/>
    <w:rsid w:val="00B65167"/>
    <w:rsid w:val="00B65675"/>
    <w:rsid w:val="00B701B4"/>
    <w:rsid w:val="00B707A8"/>
    <w:rsid w:val="00B70902"/>
    <w:rsid w:val="00B70E56"/>
    <w:rsid w:val="00B71614"/>
    <w:rsid w:val="00B735D1"/>
    <w:rsid w:val="00B75932"/>
    <w:rsid w:val="00B75ED2"/>
    <w:rsid w:val="00B8238E"/>
    <w:rsid w:val="00B86BC5"/>
    <w:rsid w:val="00B928F2"/>
    <w:rsid w:val="00B95267"/>
    <w:rsid w:val="00B957DE"/>
    <w:rsid w:val="00B975DC"/>
    <w:rsid w:val="00BA0FB8"/>
    <w:rsid w:val="00BA2166"/>
    <w:rsid w:val="00BA3A5D"/>
    <w:rsid w:val="00BA49F6"/>
    <w:rsid w:val="00BA5E84"/>
    <w:rsid w:val="00BA79AF"/>
    <w:rsid w:val="00BB43E5"/>
    <w:rsid w:val="00BB4FBB"/>
    <w:rsid w:val="00BB5BA5"/>
    <w:rsid w:val="00BB6FE0"/>
    <w:rsid w:val="00BC022A"/>
    <w:rsid w:val="00BC03D2"/>
    <w:rsid w:val="00BC121E"/>
    <w:rsid w:val="00BC7670"/>
    <w:rsid w:val="00BC7FE9"/>
    <w:rsid w:val="00BD1069"/>
    <w:rsid w:val="00BD235F"/>
    <w:rsid w:val="00BD2EA0"/>
    <w:rsid w:val="00BD39C4"/>
    <w:rsid w:val="00BD45A2"/>
    <w:rsid w:val="00BD52D0"/>
    <w:rsid w:val="00BD5324"/>
    <w:rsid w:val="00BD6942"/>
    <w:rsid w:val="00BD7B34"/>
    <w:rsid w:val="00BE079B"/>
    <w:rsid w:val="00BE0EA1"/>
    <w:rsid w:val="00BF0E82"/>
    <w:rsid w:val="00BF18CA"/>
    <w:rsid w:val="00BF77B1"/>
    <w:rsid w:val="00C00FCC"/>
    <w:rsid w:val="00C01AC0"/>
    <w:rsid w:val="00C03CDC"/>
    <w:rsid w:val="00C06D73"/>
    <w:rsid w:val="00C07B77"/>
    <w:rsid w:val="00C1120E"/>
    <w:rsid w:val="00C12E8A"/>
    <w:rsid w:val="00C13032"/>
    <w:rsid w:val="00C16B31"/>
    <w:rsid w:val="00C207D7"/>
    <w:rsid w:val="00C21958"/>
    <w:rsid w:val="00C23BB1"/>
    <w:rsid w:val="00C2451E"/>
    <w:rsid w:val="00C24578"/>
    <w:rsid w:val="00C257F3"/>
    <w:rsid w:val="00C25CA5"/>
    <w:rsid w:val="00C2629E"/>
    <w:rsid w:val="00C40AF8"/>
    <w:rsid w:val="00C434F6"/>
    <w:rsid w:val="00C43FA4"/>
    <w:rsid w:val="00C45860"/>
    <w:rsid w:val="00C45B1A"/>
    <w:rsid w:val="00C47CDF"/>
    <w:rsid w:val="00C5015E"/>
    <w:rsid w:val="00C5113B"/>
    <w:rsid w:val="00C55018"/>
    <w:rsid w:val="00C55F7E"/>
    <w:rsid w:val="00C626F9"/>
    <w:rsid w:val="00C62ECB"/>
    <w:rsid w:val="00C635F1"/>
    <w:rsid w:val="00C640B4"/>
    <w:rsid w:val="00C654B0"/>
    <w:rsid w:val="00C67051"/>
    <w:rsid w:val="00C70B8F"/>
    <w:rsid w:val="00C80568"/>
    <w:rsid w:val="00C817AE"/>
    <w:rsid w:val="00C86C4D"/>
    <w:rsid w:val="00C87C5E"/>
    <w:rsid w:val="00C907BA"/>
    <w:rsid w:val="00C92C26"/>
    <w:rsid w:val="00C93ECC"/>
    <w:rsid w:val="00C94D41"/>
    <w:rsid w:val="00C959F7"/>
    <w:rsid w:val="00C969DE"/>
    <w:rsid w:val="00CA0353"/>
    <w:rsid w:val="00CA046F"/>
    <w:rsid w:val="00CA2EFA"/>
    <w:rsid w:val="00CA550F"/>
    <w:rsid w:val="00CA588E"/>
    <w:rsid w:val="00CA5B30"/>
    <w:rsid w:val="00CB0AD0"/>
    <w:rsid w:val="00CB10E9"/>
    <w:rsid w:val="00CB5336"/>
    <w:rsid w:val="00CB5B75"/>
    <w:rsid w:val="00CC0025"/>
    <w:rsid w:val="00CC046A"/>
    <w:rsid w:val="00CC461D"/>
    <w:rsid w:val="00CC5AD0"/>
    <w:rsid w:val="00CC5CAB"/>
    <w:rsid w:val="00CC66C3"/>
    <w:rsid w:val="00CC746C"/>
    <w:rsid w:val="00CC790C"/>
    <w:rsid w:val="00CD3080"/>
    <w:rsid w:val="00CD38E7"/>
    <w:rsid w:val="00CD5FE7"/>
    <w:rsid w:val="00CE2CC4"/>
    <w:rsid w:val="00CE3863"/>
    <w:rsid w:val="00CF0D4D"/>
    <w:rsid w:val="00CF1C05"/>
    <w:rsid w:val="00CF27FF"/>
    <w:rsid w:val="00CF416C"/>
    <w:rsid w:val="00CF45EE"/>
    <w:rsid w:val="00CF5017"/>
    <w:rsid w:val="00CF5EA1"/>
    <w:rsid w:val="00D00707"/>
    <w:rsid w:val="00D00828"/>
    <w:rsid w:val="00D048E6"/>
    <w:rsid w:val="00D0517F"/>
    <w:rsid w:val="00D056C1"/>
    <w:rsid w:val="00D05D43"/>
    <w:rsid w:val="00D104D4"/>
    <w:rsid w:val="00D11FD5"/>
    <w:rsid w:val="00D12A1A"/>
    <w:rsid w:val="00D13910"/>
    <w:rsid w:val="00D14A21"/>
    <w:rsid w:val="00D14C2E"/>
    <w:rsid w:val="00D15183"/>
    <w:rsid w:val="00D15A31"/>
    <w:rsid w:val="00D15F1B"/>
    <w:rsid w:val="00D166ED"/>
    <w:rsid w:val="00D176EB"/>
    <w:rsid w:val="00D20202"/>
    <w:rsid w:val="00D22CF3"/>
    <w:rsid w:val="00D24B22"/>
    <w:rsid w:val="00D2607D"/>
    <w:rsid w:val="00D2607E"/>
    <w:rsid w:val="00D3061E"/>
    <w:rsid w:val="00D31498"/>
    <w:rsid w:val="00D3183C"/>
    <w:rsid w:val="00D32625"/>
    <w:rsid w:val="00D330EE"/>
    <w:rsid w:val="00D3445E"/>
    <w:rsid w:val="00D350C2"/>
    <w:rsid w:val="00D35324"/>
    <w:rsid w:val="00D35B7F"/>
    <w:rsid w:val="00D366DA"/>
    <w:rsid w:val="00D373AB"/>
    <w:rsid w:val="00D403BF"/>
    <w:rsid w:val="00D41E1C"/>
    <w:rsid w:val="00D424A9"/>
    <w:rsid w:val="00D42670"/>
    <w:rsid w:val="00D463DF"/>
    <w:rsid w:val="00D46431"/>
    <w:rsid w:val="00D46472"/>
    <w:rsid w:val="00D46BC2"/>
    <w:rsid w:val="00D5067C"/>
    <w:rsid w:val="00D5099D"/>
    <w:rsid w:val="00D54609"/>
    <w:rsid w:val="00D549AE"/>
    <w:rsid w:val="00D551B9"/>
    <w:rsid w:val="00D55B5B"/>
    <w:rsid w:val="00D57BA7"/>
    <w:rsid w:val="00D607EA"/>
    <w:rsid w:val="00D6103A"/>
    <w:rsid w:val="00D643FA"/>
    <w:rsid w:val="00D66ACF"/>
    <w:rsid w:val="00D7063D"/>
    <w:rsid w:val="00D719F6"/>
    <w:rsid w:val="00D71DD6"/>
    <w:rsid w:val="00D7280C"/>
    <w:rsid w:val="00D72A60"/>
    <w:rsid w:val="00D72E81"/>
    <w:rsid w:val="00D75671"/>
    <w:rsid w:val="00D759BA"/>
    <w:rsid w:val="00D75FED"/>
    <w:rsid w:val="00D77577"/>
    <w:rsid w:val="00D777B6"/>
    <w:rsid w:val="00D80E67"/>
    <w:rsid w:val="00D814C7"/>
    <w:rsid w:val="00D81B38"/>
    <w:rsid w:val="00D85183"/>
    <w:rsid w:val="00D8626B"/>
    <w:rsid w:val="00D875A7"/>
    <w:rsid w:val="00D87D93"/>
    <w:rsid w:val="00D91488"/>
    <w:rsid w:val="00D956D7"/>
    <w:rsid w:val="00D95904"/>
    <w:rsid w:val="00DA2304"/>
    <w:rsid w:val="00DA28BC"/>
    <w:rsid w:val="00DA31CD"/>
    <w:rsid w:val="00DA5EBA"/>
    <w:rsid w:val="00DA6FA9"/>
    <w:rsid w:val="00DA760B"/>
    <w:rsid w:val="00DB02B3"/>
    <w:rsid w:val="00DB2C5B"/>
    <w:rsid w:val="00DB43BE"/>
    <w:rsid w:val="00DB675E"/>
    <w:rsid w:val="00DC054C"/>
    <w:rsid w:val="00DC0838"/>
    <w:rsid w:val="00DC181D"/>
    <w:rsid w:val="00DC2605"/>
    <w:rsid w:val="00DC3839"/>
    <w:rsid w:val="00DC4A39"/>
    <w:rsid w:val="00DC4F19"/>
    <w:rsid w:val="00DC6011"/>
    <w:rsid w:val="00DC684B"/>
    <w:rsid w:val="00DC7043"/>
    <w:rsid w:val="00DD07B5"/>
    <w:rsid w:val="00DD0E6A"/>
    <w:rsid w:val="00DD0EB1"/>
    <w:rsid w:val="00DD25E4"/>
    <w:rsid w:val="00DD37FA"/>
    <w:rsid w:val="00DD5376"/>
    <w:rsid w:val="00DD658B"/>
    <w:rsid w:val="00DD7366"/>
    <w:rsid w:val="00DE0CCE"/>
    <w:rsid w:val="00DE1AED"/>
    <w:rsid w:val="00DE2B54"/>
    <w:rsid w:val="00DE3C7B"/>
    <w:rsid w:val="00DE641D"/>
    <w:rsid w:val="00DE6551"/>
    <w:rsid w:val="00DE71CC"/>
    <w:rsid w:val="00DE7ABC"/>
    <w:rsid w:val="00DF0C68"/>
    <w:rsid w:val="00DF31B8"/>
    <w:rsid w:val="00DF3650"/>
    <w:rsid w:val="00DF6CFD"/>
    <w:rsid w:val="00DF717E"/>
    <w:rsid w:val="00DF7946"/>
    <w:rsid w:val="00E00C58"/>
    <w:rsid w:val="00E02515"/>
    <w:rsid w:val="00E0289D"/>
    <w:rsid w:val="00E02EC2"/>
    <w:rsid w:val="00E0354C"/>
    <w:rsid w:val="00E04F0B"/>
    <w:rsid w:val="00E055D4"/>
    <w:rsid w:val="00E06E34"/>
    <w:rsid w:val="00E11757"/>
    <w:rsid w:val="00E12D8C"/>
    <w:rsid w:val="00E1476D"/>
    <w:rsid w:val="00E20BEA"/>
    <w:rsid w:val="00E21731"/>
    <w:rsid w:val="00E23168"/>
    <w:rsid w:val="00E231D7"/>
    <w:rsid w:val="00E23957"/>
    <w:rsid w:val="00E243DF"/>
    <w:rsid w:val="00E25376"/>
    <w:rsid w:val="00E25451"/>
    <w:rsid w:val="00E267BE"/>
    <w:rsid w:val="00E30180"/>
    <w:rsid w:val="00E32941"/>
    <w:rsid w:val="00E342E8"/>
    <w:rsid w:val="00E40556"/>
    <w:rsid w:val="00E41055"/>
    <w:rsid w:val="00E43151"/>
    <w:rsid w:val="00E437F0"/>
    <w:rsid w:val="00E43AC6"/>
    <w:rsid w:val="00E440A8"/>
    <w:rsid w:val="00E441D1"/>
    <w:rsid w:val="00E44E33"/>
    <w:rsid w:val="00E47F2A"/>
    <w:rsid w:val="00E50981"/>
    <w:rsid w:val="00E50CFD"/>
    <w:rsid w:val="00E5104F"/>
    <w:rsid w:val="00E51224"/>
    <w:rsid w:val="00E52471"/>
    <w:rsid w:val="00E524D1"/>
    <w:rsid w:val="00E53293"/>
    <w:rsid w:val="00E542AA"/>
    <w:rsid w:val="00E558D1"/>
    <w:rsid w:val="00E56D5E"/>
    <w:rsid w:val="00E57280"/>
    <w:rsid w:val="00E60535"/>
    <w:rsid w:val="00E61845"/>
    <w:rsid w:val="00E61B06"/>
    <w:rsid w:val="00E62D16"/>
    <w:rsid w:val="00E71DC5"/>
    <w:rsid w:val="00E742B0"/>
    <w:rsid w:val="00E7470D"/>
    <w:rsid w:val="00E76EE8"/>
    <w:rsid w:val="00E776A5"/>
    <w:rsid w:val="00E778DE"/>
    <w:rsid w:val="00E80320"/>
    <w:rsid w:val="00E8184D"/>
    <w:rsid w:val="00E82B48"/>
    <w:rsid w:val="00E82E59"/>
    <w:rsid w:val="00E84741"/>
    <w:rsid w:val="00E856A1"/>
    <w:rsid w:val="00E87D50"/>
    <w:rsid w:val="00E90678"/>
    <w:rsid w:val="00E9111E"/>
    <w:rsid w:val="00E91713"/>
    <w:rsid w:val="00E91BC5"/>
    <w:rsid w:val="00E93E69"/>
    <w:rsid w:val="00E95BFD"/>
    <w:rsid w:val="00E97178"/>
    <w:rsid w:val="00E97DB3"/>
    <w:rsid w:val="00EA0801"/>
    <w:rsid w:val="00EA1554"/>
    <w:rsid w:val="00EA24AB"/>
    <w:rsid w:val="00EA2920"/>
    <w:rsid w:val="00EA3014"/>
    <w:rsid w:val="00EA41E6"/>
    <w:rsid w:val="00EB167D"/>
    <w:rsid w:val="00EB5C4E"/>
    <w:rsid w:val="00EB6CD3"/>
    <w:rsid w:val="00EB7FBC"/>
    <w:rsid w:val="00EC139F"/>
    <w:rsid w:val="00EC19A5"/>
    <w:rsid w:val="00EC2E1B"/>
    <w:rsid w:val="00EC6B53"/>
    <w:rsid w:val="00EC6BE8"/>
    <w:rsid w:val="00EC71C7"/>
    <w:rsid w:val="00EC748D"/>
    <w:rsid w:val="00ED006C"/>
    <w:rsid w:val="00ED0ABF"/>
    <w:rsid w:val="00ED1151"/>
    <w:rsid w:val="00ED4583"/>
    <w:rsid w:val="00ED615B"/>
    <w:rsid w:val="00ED6E59"/>
    <w:rsid w:val="00EE0914"/>
    <w:rsid w:val="00EE339E"/>
    <w:rsid w:val="00EE3AD3"/>
    <w:rsid w:val="00EE3E79"/>
    <w:rsid w:val="00EE542B"/>
    <w:rsid w:val="00EE5E0D"/>
    <w:rsid w:val="00EF26A9"/>
    <w:rsid w:val="00EF2859"/>
    <w:rsid w:val="00EF2DC7"/>
    <w:rsid w:val="00EF3803"/>
    <w:rsid w:val="00EF52A3"/>
    <w:rsid w:val="00EF56FC"/>
    <w:rsid w:val="00EF693D"/>
    <w:rsid w:val="00EF7075"/>
    <w:rsid w:val="00EF7586"/>
    <w:rsid w:val="00EF7FCC"/>
    <w:rsid w:val="00F0143D"/>
    <w:rsid w:val="00F0382F"/>
    <w:rsid w:val="00F064A2"/>
    <w:rsid w:val="00F102D1"/>
    <w:rsid w:val="00F11343"/>
    <w:rsid w:val="00F115C0"/>
    <w:rsid w:val="00F11A72"/>
    <w:rsid w:val="00F13134"/>
    <w:rsid w:val="00F160B5"/>
    <w:rsid w:val="00F20887"/>
    <w:rsid w:val="00F2097A"/>
    <w:rsid w:val="00F2171B"/>
    <w:rsid w:val="00F225A1"/>
    <w:rsid w:val="00F2582F"/>
    <w:rsid w:val="00F3000C"/>
    <w:rsid w:val="00F30437"/>
    <w:rsid w:val="00F316EE"/>
    <w:rsid w:val="00F325A2"/>
    <w:rsid w:val="00F36089"/>
    <w:rsid w:val="00F440A3"/>
    <w:rsid w:val="00F44572"/>
    <w:rsid w:val="00F45FA1"/>
    <w:rsid w:val="00F460E3"/>
    <w:rsid w:val="00F4641B"/>
    <w:rsid w:val="00F529E0"/>
    <w:rsid w:val="00F54966"/>
    <w:rsid w:val="00F5552D"/>
    <w:rsid w:val="00F562B3"/>
    <w:rsid w:val="00F570E3"/>
    <w:rsid w:val="00F62ED3"/>
    <w:rsid w:val="00F65893"/>
    <w:rsid w:val="00F65938"/>
    <w:rsid w:val="00F67C3A"/>
    <w:rsid w:val="00F72168"/>
    <w:rsid w:val="00F80784"/>
    <w:rsid w:val="00F831D4"/>
    <w:rsid w:val="00F8363B"/>
    <w:rsid w:val="00F85665"/>
    <w:rsid w:val="00F878F2"/>
    <w:rsid w:val="00F91686"/>
    <w:rsid w:val="00F9225D"/>
    <w:rsid w:val="00F9409F"/>
    <w:rsid w:val="00F9575F"/>
    <w:rsid w:val="00FA0663"/>
    <w:rsid w:val="00FA0EDB"/>
    <w:rsid w:val="00FA2180"/>
    <w:rsid w:val="00FA2A47"/>
    <w:rsid w:val="00FA3844"/>
    <w:rsid w:val="00FA570A"/>
    <w:rsid w:val="00FA6809"/>
    <w:rsid w:val="00FA6DB8"/>
    <w:rsid w:val="00FB05E8"/>
    <w:rsid w:val="00FB0FF3"/>
    <w:rsid w:val="00FB1685"/>
    <w:rsid w:val="00FB2F37"/>
    <w:rsid w:val="00FB3D43"/>
    <w:rsid w:val="00FB52B2"/>
    <w:rsid w:val="00FB70DE"/>
    <w:rsid w:val="00FB75BA"/>
    <w:rsid w:val="00FB7C43"/>
    <w:rsid w:val="00FC2B17"/>
    <w:rsid w:val="00FC3C32"/>
    <w:rsid w:val="00FC3C5E"/>
    <w:rsid w:val="00FC7A3D"/>
    <w:rsid w:val="00FC7AE7"/>
    <w:rsid w:val="00FD1BEC"/>
    <w:rsid w:val="00FD266E"/>
    <w:rsid w:val="00FD3165"/>
    <w:rsid w:val="00FD4B67"/>
    <w:rsid w:val="00FD5883"/>
    <w:rsid w:val="00FD6297"/>
    <w:rsid w:val="00FE1487"/>
    <w:rsid w:val="00FE186E"/>
    <w:rsid w:val="00FE5D17"/>
    <w:rsid w:val="00FE5F1A"/>
    <w:rsid w:val="00FE7263"/>
    <w:rsid w:val="00FE7CEE"/>
    <w:rsid w:val="00FF15B9"/>
    <w:rsid w:val="00FF673A"/>
    <w:rsid w:val="00FF692D"/>
    <w:rsid w:val="00FF6F8B"/>
    <w:rsid w:val="00FF77F0"/>
    <w:rsid w:val="0276DF33"/>
    <w:rsid w:val="05B6D999"/>
    <w:rsid w:val="09E09A91"/>
    <w:rsid w:val="0BF59C21"/>
    <w:rsid w:val="0CCDBC6D"/>
    <w:rsid w:val="10A1728C"/>
    <w:rsid w:val="16012005"/>
    <w:rsid w:val="19043207"/>
    <w:rsid w:val="190EC14D"/>
    <w:rsid w:val="1C678CFD"/>
    <w:rsid w:val="1E01109E"/>
    <w:rsid w:val="1E652912"/>
    <w:rsid w:val="1E68C608"/>
    <w:rsid w:val="1EAAC97C"/>
    <w:rsid w:val="1F046DEE"/>
    <w:rsid w:val="22C84BCE"/>
    <w:rsid w:val="23D950F3"/>
    <w:rsid w:val="23E0FE37"/>
    <w:rsid w:val="243F9B10"/>
    <w:rsid w:val="2506054D"/>
    <w:rsid w:val="25524D3A"/>
    <w:rsid w:val="25B56C27"/>
    <w:rsid w:val="26248CFE"/>
    <w:rsid w:val="28814F34"/>
    <w:rsid w:val="28DFEBE4"/>
    <w:rsid w:val="2ED84744"/>
    <w:rsid w:val="2F378F38"/>
    <w:rsid w:val="3354FB59"/>
    <w:rsid w:val="342C624E"/>
    <w:rsid w:val="37001D63"/>
    <w:rsid w:val="39BBC783"/>
    <w:rsid w:val="3D1D4D51"/>
    <w:rsid w:val="3D955778"/>
    <w:rsid w:val="3DE998E1"/>
    <w:rsid w:val="3E70F199"/>
    <w:rsid w:val="3F9E1D96"/>
    <w:rsid w:val="40CA2D30"/>
    <w:rsid w:val="425FA9B6"/>
    <w:rsid w:val="498702CF"/>
    <w:rsid w:val="4AFDFCD5"/>
    <w:rsid w:val="4C819DE5"/>
    <w:rsid w:val="4D871F03"/>
    <w:rsid w:val="4F18BB56"/>
    <w:rsid w:val="503D54A0"/>
    <w:rsid w:val="514943D3"/>
    <w:rsid w:val="5197AC47"/>
    <w:rsid w:val="53903ADC"/>
    <w:rsid w:val="53910483"/>
    <w:rsid w:val="53D67605"/>
    <w:rsid w:val="57D56B36"/>
    <w:rsid w:val="5A89690E"/>
    <w:rsid w:val="5B29CD21"/>
    <w:rsid w:val="5C482887"/>
    <w:rsid w:val="5CAA3840"/>
    <w:rsid w:val="6187F533"/>
    <w:rsid w:val="64A735E2"/>
    <w:rsid w:val="65140735"/>
    <w:rsid w:val="6594E22D"/>
    <w:rsid w:val="6E67EBF2"/>
    <w:rsid w:val="6E930584"/>
    <w:rsid w:val="6EFE7B04"/>
    <w:rsid w:val="70A644C9"/>
    <w:rsid w:val="70C49E8D"/>
    <w:rsid w:val="74BDDE30"/>
    <w:rsid w:val="74FFDF23"/>
    <w:rsid w:val="756DBC88"/>
    <w:rsid w:val="770432C6"/>
    <w:rsid w:val="79776806"/>
    <w:rsid w:val="7A7DA710"/>
    <w:rsid w:val="7A8D23C6"/>
  </w:rsids>
  <m:mathPr>
    <m:mathFont m:val="Cambria Math"/>
    <m:brkBin m:val="before"/>
    <m:brkBinSub m:val="--"/>
    <m:smallFrac m:val="0"/>
    <m:dispDef/>
    <m:lMargin m:val="0"/>
    <m:rMargin m:val="0"/>
    <m:defJc m:val="centerGroup"/>
    <m:wrapIndent m:val="1440"/>
    <m:intLim m:val="subSup"/>
    <m:naryLim m:val="undOvr"/>
  </m:mathPr>
  <w:themeFontLang w:val="ro-RO"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D0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ヒラギノ角ゴ Pro W3"/>
      <w:color w:val="000000"/>
      <w:sz w:val="24"/>
      <w:szCs w:val="24"/>
      <w:lang w:val="ru-RU" w:eastAsia="en-US"/>
    </w:rPr>
  </w:style>
  <w:style w:type="paragraph" w:styleId="1">
    <w:name w:val="heading 1"/>
    <w:basedOn w:val="a"/>
    <w:next w:val="a"/>
    <w:link w:val="10"/>
    <w:qFormat/>
    <w:locked/>
    <w:rsid w:val="00E055D4"/>
    <w:pPr>
      <w:pBdr>
        <w:bottom w:val="single" w:sz="24" w:space="1" w:color="01316A"/>
      </w:pBdr>
      <w:spacing w:after="120"/>
      <w:ind w:left="142" w:hanging="142"/>
      <w:outlineLvl w:val="0"/>
    </w:pPr>
    <w:rPr>
      <w:rFonts w:ascii="Gill Sans MT" w:hAnsi="Gill Sans MT" w:cs="Arial"/>
      <w:b/>
      <w:bCs/>
      <w:color w:val="01316A"/>
      <w:lang w:val="en-US"/>
    </w:rPr>
  </w:style>
  <w:style w:type="paragraph" w:styleId="2">
    <w:name w:val="heading 2"/>
    <w:basedOn w:val="a0"/>
    <w:next w:val="a"/>
    <w:link w:val="20"/>
    <w:unhideWhenUsed/>
    <w:qFormat/>
    <w:locked/>
    <w:rsid w:val="00554629"/>
    <w:pPr>
      <w:pBdr>
        <w:bottom w:val="dashSmallGap" w:sz="4" w:space="1" w:color="7F7F7F" w:themeColor="text1" w:themeTint="80"/>
      </w:pBdr>
      <w:spacing w:after="120" w:line="259" w:lineRule="auto"/>
      <w:ind w:left="0"/>
      <w:contextualSpacing/>
      <w:outlineLvl w:val="1"/>
    </w:pPr>
    <w:rPr>
      <w:rFonts w:ascii="Gill Sans MT" w:hAnsi="Gill Sans MT" w:cs="Arial"/>
      <w:b/>
      <w:color w:val="B81233"/>
      <w:lang w:val="en-GB"/>
    </w:rPr>
  </w:style>
  <w:style w:type="paragraph" w:styleId="3">
    <w:name w:val="heading 3"/>
    <w:basedOn w:val="a"/>
    <w:next w:val="a"/>
    <w:link w:val="30"/>
    <w:unhideWhenUsed/>
    <w:qFormat/>
    <w:locked/>
    <w:rsid w:val="00316CA6"/>
    <w:pPr>
      <w:keepNext/>
      <w:keepLines/>
      <w:spacing w:before="40"/>
      <w:outlineLvl w:val="2"/>
    </w:pPr>
    <w:rPr>
      <w:rFonts w:ascii="Gill Sans MT" w:eastAsiaTheme="majorEastAsia" w:hAnsi="Gill Sans MT" w:cstheme="majorBidi"/>
      <w:b/>
      <w:bCs/>
      <w:color w:val="1F3763" w:themeColor="accent1" w:themeShade="7F"/>
    </w:rPr>
  </w:style>
  <w:style w:type="paragraph" w:styleId="9">
    <w:name w:val="heading 9"/>
    <w:basedOn w:val="a"/>
    <w:next w:val="a"/>
    <w:link w:val="90"/>
    <w:semiHidden/>
    <w:unhideWhenUsed/>
    <w:qFormat/>
    <w:locked/>
    <w:rsid w:val="008261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Верхний колонтитул1"/>
    <w:pPr>
      <w:tabs>
        <w:tab w:val="center" w:pos="4320"/>
        <w:tab w:val="right" w:pos="8640"/>
      </w:tabs>
    </w:pPr>
    <w:rPr>
      <w:rFonts w:eastAsia="ヒラギノ角ゴ Pro W3"/>
      <w:color w:val="000000"/>
      <w:sz w:val="24"/>
      <w:lang w:val="ru-RU" w:eastAsia="en-US"/>
    </w:rPr>
  </w:style>
  <w:style w:type="paragraph" w:customStyle="1" w:styleId="BasicParagraph">
    <w:name w:val="[Basic Paragraph]"/>
    <w:pPr>
      <w:widowControl w:val="0"/>
      <w:spacing w:line="288" w:lineRule="auto"/>
    </w:pPr>
    <w:rPr>
      <w:rFonts w:eastAsia="ヒラギノ角ゴ Pro W3"/>
      <w:color w:val="000000"/>
      <w:sz w:val="24"/>
      <w:lang w:val="en-US" w:eastAsia="en-US"/>
    </w:rPr>
  </w:style>
  <w:style w:type="character" w:customStyle="1" w:styleId="Strong1">
    <w:name w:val="Strong1"/>
    <w:rPr>
      <w:rFonts w:ascii="Lucida Grande" w:eastAsia="ヒラギノ角ゴ Pro W3" w:hAnsi="Lucida Grande"/>
      <w:b/>
      <w:i w:val="0"/>
      <w:color w:val="000000"/>
      <w:sz w:val="22"/>
    </w:rPr>
  </w:style>
  <w:style w:type="paragraph" w:customStyle="1" w:styleId="-11">
    <w:name w:val="Цветной список - Акцент 11"/>
    <w:qFormat/>
    <w:pPr>
      <w:ind w:left="720"/>
    </w:pPr>
    <w:rPr>
      <w:rFonts w:eastAsia="ヒラギノ角ゴ Pro W3"/>
      <w:color w:val="000000"/>
      <w:sz w:val="24"/>
      <w:lang w:val="ru-RU" w:eastAsia="en-US"/>
    </w:rPr>
  </w:style>
  <w:style w:type="character" w:customStyle="1" w:styleId="20">
    <w:name w:val="Заголовок 2 Знак"/>
    <w:basedOn w:val="a1"/>
    <w:link w:val="2"/>
    <w:rsid w:val="00554629"/>
    <w:rPr>
      <w:rFonts w:ascii="Gill Sans MT" w:eastAsia="ヒラギノ角ゴ Pro W3" w:hAnsi="Gill Sans MT" w:cs="Arial"/>
      <w:b/>
      <w:color w:val="B81233"/>
      <w:sz w:val="24"/>
      <w:szCs w:val="24"/>
      <w:lang w:val="en-GB" w:eastAsia="en-US"/>
    </w:rPr>
  </w:style>
  <w:style w:type="paragraph" w:customStyle="1" w:styleId="12">
    <w:name w:val="Текст примечания1"/>
    <w:rPr>
      <w:rFonts w:ascii="Tahoma" w:eastAsia="ヒラギノ角ゴ Pro W3" w:hAnsi="Tahoma"/>
      <w:color w:val="000000"/>
      <w:lang w:val="en-US" w:eastAsia="en-US"/>
    </w:rPr>
  </w:style>
  <w:style w:type="paragraph" w:customStyle="1" w:styleId="TableGrid1">
    <w:name w:val="Table Grid1"/>
    <w:rPr>
      <w:rFonts w:ascii="Lucida Grande" w:eastAsia="ヒラギノ角ゴ Pro W3" w:hAnsi="Lucida Grande"/>
      <w:color w:val="000000"/>
      <w:sz w:val="22"/>
      <w:lang w:val="en-US" w:eastAsia="en-US"/>
    </w:rPr>
  </w:style>
  <w:style w:type="paragraph" w:customStyle="1" w:styleId="BodyTextIndent1">
    <w:name w:val="Body Text Indent1"/>
    <w:pPr>
      <w:spacing w:after="120"/>
      <w:ind w:left="360"/>
    </w:pPr>
    <w:rPr>
      <w:rFonts w:ascii="Tahoma" w:eastAsia="ヒラギノ角ゴ Pro W3" w:hAnsi="Tahoma"/>
      <w:color w:val="000000"/>
      <w:lang w:val="en-US" w:eastAsia="en-US"/>
    </w:rPr>
  </w:style>
  <w:style w:type="character" w:customStyle="1" w:styleId="Hyperlink1">
    <w:name w:val="Hyperlink1"/>
    <w:rPr>
      <w:color w:val="0000FF"/>
      <w:sz w:val="22"/>
      <w:u w:val="single"/>
    </w:rPr>
  </w:style>
  <w:style w:type="paragraph" w:customStyle="1" w:styleId="21">
    <w:name w:val="Заголовок 21"/>
    <w:next w:val="a"/>
    <w:pPr>
      <w:tabs>
        <w:tab w:val="left" w:pos="0"/>
      </w:tabs>
      <w:jc w:val="both"/>
      <w:outlineLvl w:val="1"/>
    </w:pPr>
    <w:rPr>
      <w:rFonts w:ascii="Arial Bold Italic" w:eastAsia="ヒラギノ角ゴ Pro W3" w:hAnsi="Arial Bold Italic"/>
      <w:color w:val="000000"/>
      <w:spacing w:val="-3"/>
      <w:sz w:val="22"/>
      <w:lang w:val="pt-BR" w:eastAsia="en-US"/>
    </w:rPr>
  </w:style>
  <w:style w:type="character" w:customStyle="1" w:styleId="UnresolvedMention1">
    <w:name w:val="Unresolved Mention1"/>
    <w:basedOn w:val="a1"/>
    <w:uiPriority w:val="99"/>
    <w:semiHidden/>
    <w:unhideWhenUsed/>
    <w:rsid w:val="00554629"/>
    <w:rPr>
      <w:color w:val="605E5C"/>
      <w:shd w:val="clear" w:color="auto" w:fill="E1DFDD"/>
    </w:rPr>
  </w:style>
  <w:style w:type="character" w:styleId="a4">
    <w:name w:val="page number"/>
    <w:basedOn w:val="a1"/>
    <w:locked/>
    <w:rsid w:val="00E055D4"/>
  </w:style>
  <w:style w:type="character" w:styleId="a5">
    <w:name w:val="annotation reference"/>
    <w:uiPriority w:val="99"/>
    <w:locked/>
    <w:rsid w:val="00F11343"/>
    <w:rPr>
      <w:sz w:val="16"/>
      <w:szCs w:val="16"/>
    </w:rPr>
  </w:style>
  <w:style w:type="paragraph" w:styleId="13">
    <w:name w:val="toc 1"/>
    <w:basedOn w:val="a"/>
    <w:next w:val="a"/>
    <w:autoRedefine/>
    <w:uiPriority w:val="39"/>
    <w:locked/>
    <w:rsid w:val="00E055D4"/>
    <w:pPr>
      <w:spacing w:after="100"/>
    </w:pPr>
  </w:style>
  <w:style w:type="character" w:customStyle="1" w:styleId="30">
    <w:name w:val="Заголовок 3 Знак"/>
    <w:basedOn w:val="a1"/>
    <w:link w:val="3"/>
    <w:rsid w:val="00316CA6"/>
    <w:rPr>
      <w:rFonts w:ascii="Gill Sans MT" w:eastAsiaTheme="majorEastAsia" w:hAnsi="Gill Sans MT" w:cstheme="majorBidi"/>
      <w:b/>
      <w:bCs/>
      <w:color w:val="1F3763" w:themeColor="accent1" w:themeShade="7F"/>
      <w:sz w:val="24"/>
      <w:szCs w:val="24"/>
      <w:lang w:val="ru-RU" w:eastAsia="en-US"/>
    </w:rPr>
  </w:style>
  <w:style w:type="paragraph" w:styleId="a6">
    <w:name w:val="Revision"/>
    <w:hidden/>
    <w:uiPriority w:val="99"/>
    <w:semiHidden/>
    <w:rsid w:val="00E0289D"/>
    <w:rPr>
      <w:rFonts w:eastAsia="ヒラギノ角ゴ Pro W3"/>
      <w:color w:val="000000"/>
      <w:sz w:val="24"/>
      <w:szCs w:val="24"/>
      <w:lang w:val="ru-RU" w:eastAsia="en-US"/>
    </w:rPr>
  </w:style>
  <w:style w:type="paragraph" w:styleId="a0">
    <w:name w:val="List Paragraph"/>
    <w:aliases w:val="1st level - Bullet List Paragraph,List Paragraph1,Lettre d'introduction,Paragrafo elenco,Resume Title,Bullet list,C-Change,IRD Bullet List,Dot pt,No Spacing1,List Paragraph Char Char Char,Indicator Text,Numbered Para 1,List Paragraph12,Ha"/>
    <w:basedOn w:val="a"/>
    <w:link w:val="a7"/>
    <w:uiPriority w:val="34"/>
    <w:qFormat/>
    <w:rsid w:val="009652C2"/>
    <w:pPr>
      <w:ind w:left="720"/>
    </w:pPr>
  </w:style>
  <w:style w:type="character" w:styleId="a8">
    <w:name w:val="Hyperlink"/>
    <w:uiPriority w:val="99"/>
    <w:locked/>
    <w:rsid w:val="009A2CAC"/>
    <w:rPr>
      <w:color w:val="0563C1"/>
      <w:u w:val="single"/>
    </w:rPr>
  </w:style>
  <w:style w:type="paragraph" w:styleId="a9">
    <w:name w:val="header"/>
    <w:basedOn w:val="a"/>
    <w:link w:val="aa"/>
    <w:uiPriority w:val="99"/>
    <w:locked/>
    <w:rsid w:val="00384D43"/>
    <w:pPr>
      <w:tabs>
        <w:tab w:val="center" w:pos="4680"/>
        <w:tab w:val="right" w:pos="9360"/>
      </w:tabs>
    </w:pPr>
  </w:style>
  <w:style w:type="character" w:customStyle="1" w:styleId="aa">
    <w:name w:val="Верхний колонтитул Знак"/>
    <w:link w:val="a9"/>
    <w:uiPriority w:val="99"/>
    <w:rsid w:val="00384D43"/>
    <w:rPr>
      <w:rFonts w:eastAsia="ヒラギノ角ゴ Pro W3"/>
      <w:color w:val="000000"/>
      <w:sz w:val="24"/>
      <w:szCs w:val="24"/>
      <w:lang w:val="ru-RU"/>
    </w:rPr>
  </w:style>
  <w:style w:type="paragraph" w:styleId="ab">
    <w:name w:val="footer"/>
    <w:basedOn w:val="a"/>
    <w:link w:val="ac"/>
    <w:uiPriority w:val="99"/>
    <w:locked/>
    <w:rsid w:val="00384D43"/>
    <w:pPr>
      <w:tabs>
        <w:tab w:val="center" w:pos="4680"/>
        <w:tab w:val="right" w:pos="9360"/>
      </w:tabs>
    </w:pPr>
  </w:style>
  <w:style w:type="character" w:customStyle="1" w:styleId="ac">
    <w:name w:val="Нижний колонтитул Знак"/>
    <w:link w:val="ab"/>
    <w:uiPriority w:val="99"/>
    <w:rsid w:val="00384D43"/>
    <w:rPr>
      <w:rFonts w:eastAsia="ヒラギノ角ゴ Pro W3"/>
      <w:color w:val="000000"/>
      <w:sz w:val="24"/>
      <w:szCs w:val="24"/>
      <w:lang w:val="ru-RU"/>
    </w:rPr>
  </w:style>
  <w:style w:type="character" w:styleId="ad">
    <w:name w:val="Strong"/>
    <w:uiPriority w:val="22"/>
    <w:qFormat/>
    <w:locked/>
    <w:rsid w:val="0084421F"/>
    <w:rPr>
      <w:b/>
      <w:bCs/>
    </w:rPr>
  </w:style>
  <w:style w:type="paragraph" w:styleId="ae">
    <w:name w:val="footnote text"/>
    <w:basedOn w:val="a"/>
    <w:link w:val="af"/>
    <w:uiPriority w:val="99"/>
    <w:unhideWhenUsed/>
    <w:locked/>
    <w:rsid w:val="0084421F"/>
    <w:rPr>
      <w:rFonts w:ascii="Palatino" w:eastAsia="Cambria" w:hAnsi="Palatino"/>
      <w:color w:val="auto"/>
      <w:sz w:val="20"/>
      <w:szCs w:val="20"/>
      <w:lang w:val="en-US"/>
    </w:rPr>
  </w:style>
  <w:style w:type="character" w:customStyle="1" w:styleId="af">
    <w:name w:val="Текст сноски Знак"/>
    <w:link w:val="ae"/>
    <w:uiPriority w:val="99"/>
    <w:rsid w:val="0084421F"/>
    <w:rPr>
      <w:rFonts w:ascii="Palatino" w:eastAsia="Cambria" w:hAnsi="Palatino"/>
    </w:rPr>
  </w:style>
  <w:style w:type="character" w:styleId="af0">
    <w:name w:val="footnote reference"/>
    <w:uiPriority w:val="99"/>
    <w:unhideWhenUsed/>
    <w:locked/>
    <w:rsid w:val="0084421F"/>
    <w:rPr>
      <w:vertAlign w:val="superscript"/>
    </w:rPr>
  </w:style>
  <w:style w:type="character" w:customStyle="1" w:styleId="a7">
    <w:name w:val="Абзац списка Знак"/>
    <w:aliases w:val="1st level - Bullet List Paragraph Знак,List Paragraph1 Знак,Lettre d'introduction Знак,Paragrafo elenco Знак,Resume Title Знак,Bullet list Знак,C-Change Знак,IRD Bullet List Знак,Dot pt Знак,No Spacing1 Знак,Indicator Text Знак,Ha Знак"/>
    <w:link w:val="a0"/>
    <w:uiPriority w:val="34"/>
    <w:qFormat/>
    <w:locked/>
    <w:rsid w:val="009214F4"/>
    <w:rPr>
      <w:rFonts w:eastAsia="ヒラギノ角ゴ Pro W3"/>
      <w:color w:val="000000"/>
      <w:sz w:val="24"/>
      <w:szCs w:val="24"/>
      <w:lang w:val="ru-RU"/>
    </w:rPr>
  </w:style>
  <w:style w:type="table" w:styleId="af1">
    <w:name w:val="Table Grid"/>
    <w:basedOn w:val="a2"/>
    <w:locked/>
    <w:rsid w:val="00AA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uiPriority w:val="99"/>
    <w:semiHidden/>
    <w:unhideWhenUsed/>
    <w:rsid w:val="00300736"/>
    <w:rPr>
      <w:color w:val="605E5C"/>
      <w:shd w:val="clear" w:color="auto" w:fill="E1DFDD"/>
    </w:rPr>
  </w:style>
  <w:style w:type="character" w:styleId="af2">
    <w:name w:val="FollowedHyperlink"/>
    <w:locked/>
    <w:rsid w:val="002652D3"/>
    <w:rPr>
      <w:color w:val="954F72"/>
      <w:u w:val="single"/>
    </w:rPr>
  </w:style>
  <w:style w:type="paragraph" w:styleId="af3">
    <w:name w:val="Subtitle"/>
    <w:basedOn w:val="a"/>
    <w:next w:val="a"/>
    <w:link w:val="af4"/>
    <w:qFormat/>
    <w:locked/>
    <w:rsid w:val="00B151D5"/>
    <w:pPr>
      <w:spacing w:after="60"/>
      <w:jc w:val="center"/>
      <w:outlineLvl w:val="1"/>
    </w:pPr>
    <w:rPr>
      <w:rFonts w:ascii="Calibri Light" w:eastAsia="Times New Roman" w:hAnsi="Calibri Light"/>
    </w:rPr>
  </w:style>
  <w:style w:type="character" w:customStyle="1" w:styleId="af4">
    <w:name w:val="Подзаголовок Знак"/>
    <w:link w:val="af3"/>
    <w:rsid w:val="00B151D5"/>
    <w:rPr>
      <w:rFonts w:ascii="Calibri Light" w:eastAsia="Times New Roman" w:hAnsi="Calibri Light" w:cs="Times New Roman"/>
      <w:color w:val="000000"/>
      <w:sz w:val="24"/>
      <w:szCs w:val="24"/>
      <w:lang w:val="ru-RU" w:eastAsia="en-US"/>
    </w:rPr>
  </w:style>
  <w:style w:type="character" w:customStyle="1" w:styleId="10">
    <w:name w:val="Заголовок 1 Знак"/>
    <w:basedOn w:val="a1"/>
    <w:link w:val="1"/>
    <w:rsid w:val="00E055D4"/>
    <w:rPr>
      <w:rFonts w:ascii="Gill Sans MT" w:eastAsia="ヒラギノ角ゴ Pro W3" w:hAnsi="Gill Sans MT" w:cs="Arial"/>
      <w:b/>
      <w:bCs/>
      <w:color w:val="01316A"/>
      <w:sz w:val="24"/>
      <w:szCs w:val="24"/>
      <w:lang w:val="en-US" w:eastAsia="en-US"/>
    </w:rPr>
  </w:style>
  <w:style w:type="paragraph" w:styleId="af5">
    <w:name w:val="TOC Heading"/>
    <w:basedOn w:val="1"/>
    <w:next w:val="a"/>
    <w:uiPriority w:val="39"/>
    <w:unhideWhenUsed/>
    <w:qFormat/>
    <w:rsid w:val="00AF6521"/>
    <w:pPr>
      <w:spacing w:line="259" w:lineRule="auto"/>
      <w:outlineLvl w:val="9"/>
    </w:pPr>
  </w:style>
  <w:style w:type="paragraph" w:styleId="22">
    <w:name w:val="toc 2"/>
    <w:basedOn w:val="a"/>
    <w:next w:val="a"/>
    <w:autoRedefine/>
    <w:uiPriority w:val="39"/>
    <w:locked/>
    <w:rsid w:val="00AF6521"/>
    <w:pPr>
      <w:spacing w:after="100"/>
      <w:ind w:left="240"/>
    </w:pPr>
  </w:style>
  <w:style w:type="character" w:customStyle="1" w:styleId="90">
    <w:name w:val="Заголовок 9 Знак"/>
    <w:basedOn w:val="a1"/>
    <w:link w:val="9"/>
    <w:semiHidden/>
    <w:rsid w:val="00826113"/>
    <w:rPr>
      <w:rFonts w:asciiTheme="majorHAnsi" w:eastAsiaTheme="majorEastAsia" w:hAnsiTheme="majorHAnsi" w:cstheme="majorBidi"/>
      <w:i/>
      <w:iCs/>
      <w:color w:val="272727" w:themeColor="text1" w:themeTint="D8"/>
      <w:sz w:val="21"/>
      <w:szCs w:val="21"/>
      <w:lang w:val="ru-RU" w:eastAsia="en-US"/>
    </w:rPr>
  </w:style>
  <w:style w:type="character" w:customStyle="1" w:styleId="UnresolvedMention10">
    <w:name w:val="Unresolved Mention10"/>
    <w:basedOn w:val="a1"/>
    <w:uiPriority w:val="99"/>
    <w:semiHidden/>
    <w:unhideWhenUsed/>
    <w:rsid w:val="00DC4F19"/>
    <w:rPr>
      <w:color w:val="605E5C"/>
      <w:shd w:val="clear" w:color="auto" w:fill="E1DFDD"/>
    </w:rPr>
  </w:style>
  <w:style w:type="paragraph" w:styleId="af6">
    <w:name w:val="Balloon Text"/>
    <w:basedOn w:val="a"/>
    <w:link w:val="af7"/>
    <w:semiHidden/>
    <w:unhideWhenUsed/>
    <w:locked/>
    <w:rsid w:val="002902BC"/>
    <w:rPr>
      <w:rFonts w:ascii="Segoe UI" w:hAnsi="Segoe UI" w:cs="Segoe UI"/>
      <w:sz w:val="18"/>
      <w:szCs w:val="18"/>
    </w:rPr>
  </w:style>
  <w:style w:type="character" w:customStyle="1" w:styleId="af7">
    <w:name w:val="Текст выноски Знак"/>
    <w:basedOn w:val="a1"/>
    <w:link w:val="af6"/>
    <w:semiHidden/>
    <w:rsid w:val="002902BC"/>
    <w:rPr>
      <w:rFonts w:ascii="Segoe UI" w:eastAsia="ヒラギノ角ゴ Pro W3" w:hAnsi="Segoe UI" w:cs="Segoe UI"/>
      <w:color w:val="000000"/>
      <w:sz w:val="18"/>
      <w:szCs w:val="18"/>
      <w:lang w:val="ru-RU" w:eastAsia="en-US"/>
    </w:rPr>
  </w:style>
  <w:style w:type="paragraph" w:styleId="af8">
    <w:name w:val="annotation text"/>
    <w:basedOn w:val="a"/>
    <w:link w:val="af9"/>
    <w:uiPriority w:val="99"/>
    <w:unhideWhenUsed/>
    <w:locked/>
    <w:rsid w:val="001D01D2"/>
    <w:pPr>
      <w:spacing w:after="180"/>
    </w:pPr>
    <w:rPr>
      <w:rFonts w:eastAsiaTheme="minorHAnsi" w:cstheme="minorBidi"/>
      <w:color w:val="auto"/>
      <w:sz w:val="20"/>
      <w:szCs w:val="20"/>
      <w:lang w:val="en-US"/>
    </w:rPr>
  </w:style>
  <w:style w:type="character" w:customStyle="1" w:styleId="af9">
    <w:name w:val="Текст примечания Знак"/>
    <w:basedOn w:val="a1"/>
    <w:link w:val="af8"/>
    <w:uiPriority w:val="99"/>
    <w:rsid w:val="001D01D2"/>
    <w:rPr>
      <w:rFonts w:eastAsiaTheme="minorHAnsi" w:cstheme="minorBidi"/>
      <w:lang w:val="en-US" w:eastAsia="en-US"/>
    </w:rPr>
  </w:style>
  <w:style w:type="paragraph" w:styleId="afa">
    <w:name w:val="annotation subject"/>
    <w:basedOn w:val="af8"/>
    <w:next w:val="af8"/>
    <w:link w:val="afb"/>
    <w:semiHidden/>
    <w:unhideWhenUsed/>
    <w:locked/>
    <w:rsid w:val="00833721"/>
    <w:pPr>
      <w:spacing w:after="0"/>
    </w:pPr>
    <w:rPr>
      <w:rFonts w:eastAsia="ヒラギノ角ゴ Pro W3" w:cs="Times New Roman"/>
      <w:b/>
      <w:bCs/>
      <w:color w:val="000000"/>
      <w:lang w:val="ru-RU"/>
    </w:rPr>
  </w:style>
  <w:style w:type="character" w:customStyle="1" w:styleId="afb">
    <w:name w:val="Тема примечания Знак"/>
    <w:basedOn w:val="af9"/>
    <w:link w:val="afa"/>
    <w:semiHidden/>
    <w:rsid w:val="00833721"/>
    <w:rPr>
      <w:rFonts w:eastAsia="ヒラギノ角ゴ Pro W3" w:cstheme="minorBidi"/>
      <w:b/>
      <w:bCs/>
      <w:color w:val="000000"/>
      <w:lang w:val="ru-RU" w:eastAsia="en-US"/>
    </w:rPr>
  </w:style>
  <w:style w:type="character" w:styleId="afc">
    <w:name w:val="Unresolved Mention"/>
    <w:basedOn w:val="a1"/>
    <w:uiPriority w:val="99"/>
    <w:unhideWhenUsed/>
    <w:rsid w:val="009E70E0"/>
    <w:rPr>
      <w:color w:val="605E5C"/>
      <w:shd w:val="clear" w:color="auto" w:fill="E1DFDD"/>
    </w:rPr>
  </w:style>
  <w:style w:type="character" w:styleId="afd">
    <w:name w:val="Mention"/>
    <w:basedOn w:val="a1"/>
    <w:uiPriority w:val="99"/>
    <w:unhideWhenUsed/>
    <w:rsid w:val="009E70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761">
      <w:bodyDiv w:val="1"/>
      <w:marLeft w:val="0"/>
      <w:marRight w:val="0"/>
      <w:marTop w:val="0"/>
      <w:marBottom w:val="0"/>
      <w:divBdr>
        <w:top w:val="none" w:sz="0" w:space="0" w:color="auto"/>
        <w:left w:val="none" w:sz="0" w:space="0" w:color="auto"/>
        <w:bottom w:val="none" w:sz="0" w:space="0" w:color="auto"/>
        <w:right w:val="none" w:sz="0" w:space="0" w:color="auto"/>
      </w:divBdr>
      <w:divsChild>
        <w:div w:id="500506863">
          <w:marLeft w:val="547"/>
          <w:marRight w:val="0"/>
          <w:marTop w:val="0"/>
          <w:marBottom w:val="0"/>
          <w:divBdr>
            <w:top w:val="none" w:sz="0" w:space="0" w:color="auto"/>
            <w:left w:val="none" w:sz="0" w:space="0" w:color="auto"/>
            <w:bottom w:val="none" w:sz="0" w:space="0" w:color="auto"/>
            <w:right w:val="none" w:sz="0" w:space="0" w:color="auto"/>
          </w:divBdr>
        </w:div>
      </w:divsChild>
    </w:div>
    <w:div w:id="812065202">
      <w:bodyDiv w:val="1"/>
      <w:marLeft w:val="0"/>
      <w:marRight w:val="0"/>
      <w:marTop w:val="0"/>
      <w:marBottom w:val="0"/>
      <w:divBdr>
        <w:top w:val="none" w:sz="0" w:space="0" w:color="auto"/>
        <w:left w:val="none" w:sz="0" w:space="0" w:color="auto"/>
        <w:bottom w:val="none" w:sz="0" w:space="0" w:color="auto"/>
        <w:right w:val="none" w:sz="0" w:space="0" w:color="auto"/>
      </w:divBdr>
      <w:divsChild>
        <w:div w:id="476072499">
          <w:marLeft w:val="547"/>
          <w:marRight w:val="0"/>
          <w:marTop w:val="0"/>
          <w:marBottom w:val="0"/>
          <w:divBdr>
            <w:top w:val="none" w:sz="0" w:space="0" w:color="auto"/>
            <w:left w:val="none" w:sz="0" w:space="0" w:color="auto"/>
            <w:bottom w:val="none" w:sz="0" w:space="0" w:color="auto"/>
            <w:right w:val="none" w:sz="0" w:space="0" w:color="auto"/>
          </w:divBdr>
        </w:div>
      </w:divsChild>
    </w:div>
    <w:div w:id="980697176">
      <w:bodyDiv w:val="1"/>
      <w:marLeft w:val="0"/>
      <w:marRight w:val="0"/>
      <w:marTop w:val="0"/>
      <w:marBottom w:val="0"/>
      <w:divBdr>
        <w:top w:val="none" w:sz="0" w:space="0" w:color="auto"/>
        <w:left w:val="none" w:sz="0" w:space="0" w:color="auto"/>
        <w:bottom w:val="none" w:sz="0" w:space="0" w:color="auto"/>
        <w:right w:val="none" w:sz="0" w:space="0" w:color="auto"/>
      </w:divBdr>
    </w:div>
    <w:div w:id="980768669">
      <w:bodyDiv w:val="1"/>
      <w:marLeft w:val="0"/>
      <w:marRight w:val="0"/>
      <w:marTop w:val="0"/>
      <w:marBottom w:val="0"/>
      <w:divBdr>
        <w:top w:val="none" w:sz="0" w:space="0" w:color="auto"/>
        <w:left w:val="none" w:sz="0" w:space="0" w:color="auto"/>
        <w:bottom w:val="none" w:sz="0" w:space="0" w:color="auto"/>
        <w:right w:val="none" w:sz="0" w:space="0" w:color="auto"/>
      </w:divBdr>
      <w:divsChild>
        <w:div w:id="674377049">
          <w:marLeft w:val="547"/>
          <w:marRight w:val="0"/>
          <w:marTop w:val="0"/>
          <w:marBottom w:val="0"/>
          <w:divBdr>
            <w:top w:val="none" w:sz="0" w:space="0" w:color="auto"/>
            <w:left w:val="none" w:sz="0" w:space="0" w:color="auto"/>
            <w:bottom w:val="none" w:sz="0" w:space="0" w:color="auto"/>
            <w:right w:val="none" w:sz="0" w:space="0" w:color="auto"/>
          </w:divBdr>
        </w:div>
      </w:divsChild>
    </w:div>
    <w:div w:id="986857018">
      <w:bodyDiv w:val="1"/>
      <w:marLeft w:val="0"/>
      <w:marRight w:val="0"/>
      <w:marTop w:val="0"/>
      <w:marBottom w:val="0"/>
      <w:divBdr>
        <w:top w:val="none" w:sz="0" w:space="0" w:color="auto"/>
        <w:left w:val="none" w:sz="0" w:space="0" w:color="auto"/>
        <w:bottom w:val="none" w:sz="0" w:space="0" w:color="auto"/>
        <w:right w:val="none" w:sz="0" w:space="0" w:color="auto"/>
      </w:divBdr>
    </w:div>
    <w:div w:id="1021468328">
      <w:bodyDiv w:val="1"/>
      <w:marLeft w:val="0"/>
      <w:marRight w:val="0"/>
      <w:marTop w:val="0"/>
      <w:marBottom w:val="0"/>
      <w:divBdr>
        <w:top w:val="none" w:sz="0" w:space="0" w:color="auto"/>
        <w:left w:val="none" w:sz="0" w:space="0" w:color="auto"/>
        <w:bottom w:val="none" w:sz="0" w:space="0" w:color="auto"/>
        <w:right w:val="none" w:sz="0" w:space="0" w:color="auto"/>
      </w:divBdr>
      <w:divsChild>
        <w:div w:id="1463035171">
          <w:marLeft w:val="547"/>
          <w:marRight w:val="0"/>
          <w:marTop w:val="0"/>
          <w:marBottom w:val="0"/>
          <w:divBdr>
            <w:top w:val="none" w:sz="0" w:space="0" w:color="auto"/>
            <w:left w:val="none" w:sz="0" w:space="0" w:color="auto"/>
            <w:bottom w:val="none" w:sz="0" w:space="0" w:color="auto"/>
            <w:right w:val="none" w:sz="0" w:space="0" w:color="auto"/>
          </w:divBdr>
        </w:div>
      </w:divsChild>
    </w:div>
    <w:div w:id="1316766292">
      <w:bodyDiv w:val="1"/>
      <w:marLeft w:val="0"/>
      <w:marRight w:val="0"/>
      <w:marTop w:val="0"/>
      <w:marBottom w:val="0"/>
      <w:divBdr>
        <w:top w:val="none" w:sz="0" w:space="0" w:color="auto"/>
        <w:left w:val="none" w:sz="0" w:space="0" w:color="auto"/>
        <w:bottom w:val="none" w:sz="0" w:space="0" w:color="auto"/>
        <w:right w:val="none" w:sz="0" w:space="0" w:color="auto"/>
      </w:divBdr>
      <w:divsChild>
        <w:div w:id="318387909">
          <w:marLeft w:val="547"/>
          <w:marRight w:val="0"/>
          <w:marTop w:val="0"/>
          <w:marBottom w:val="0"/>
          <w:divBdr>
            <w:top w:val="none" w:sz="0" w:space="0" w:color="auto"/>
            <w:left w:val="none" w:sz="0" w:space="0" w:color="auto"/>
            <w:bottom w:val="none" w:sz="0" w:space="0" w:color="auto"/>
            <w:right w:val="none" w:sz="0" w:space="0" w:color="auto"/>
          </w:divBdr>
        </w:div>
      </w:divsChild>
    </w:div>
    <w:div w:id="1352414159">
      <w:bodyDiv w:val="1"/>
      <w:marLeft w:val="0"/>
      <w:marRight w:val="0"/>
      <w:marTop w:val="0"/>
      <w:marBottom w:val="0"/>
      <w:divBdr>
        <w:top w:val="none" w:sz="0" w:space="0" w:color="auto"/>
        <w:left w:val="none" w:sz="0" w:space="0" w:color="auto"/>
        <w:bottom w:val="none" w:sz="0" w:space="0" w:color="auto"/>
        <w:right w:val="none" w:sz="0" w:space="0" w:color="auto"/>
      </w:divBdr>
      <w:divsChild>
        <w:div w:id="293289078">
          <w:marLeft w:val="547"/>
          <w:marRight w:val="0"/>
          <w:marTop w:val="0"/>
          <w:marBottom w:val="0"/>
          <w:divBdr>
            <w:top w:val="none" w:sz="0" w:space="0" w:color="auto"/>
            <w:left w:val="none" w:sz="0" w:space="0" w:color="auto"/>
            <w:bottom w:val="none" w:sz="0" w:space="0" w:color="auto"/>
            <w:right w:val="none" w:sz="0" w:space="0" w:color="auto"/>
          </w:divBdr>
        </w:div>
        <w:div w:id="313605643">
          <w:marLeft w:val="547"/>
          <w:marRight w:val="0"/>
          <w:marTop w:val="0"/>
          <w:marBottom w:val="0"/>
          <w:divBdr>
            <w:top w:val="none" w:sz="0" w:space="0" w:color="auto"/>
            <w:left w:val="none" w:sz="0" w:space="0" w:color="auto"/>
            <w:bottom w:val="none" w:sz="0" w:space="0" w:color="auto"/>
            <w:right w:val="none" w:sz="0" w:space="0" w:color="auto"/>
          </w:divBdr>
        </w:div>
        <w:div w:id="1494640020">
          <w:marLeft w:val="547"/>
          <w:marRight w:val="0"/>
          <w:marTop w:val="0"/>
          <w:marBottom w:val="0"/>
          <w:divBdr>
            <w:top w:val="none" w:sz="0" w:space="0" w:color="auto"/>
            <w:left w:val="none" w:sz="0" w:space="0" w:color="auto"/>
            <w:bottom w:val="none" w:sz="0" w:space="0" w:color="auto"/>
            <w:right w:val="none" w:sz="0" w:space="0" w:color="auto"/>
          </w:divBdr>
        </w:div>
      </w:divsChild>
    </w:div>
    <w:div w:id="1378234242">
      <w:bodyDiv w:val="1"/>
      <w:marLeft w:val="0"/>
      <w:marRight w:val="0"/>
      <w:marTop w:val="0"/>
      <w:marBottom w:val="0"/>
      <w:divBdr>
        <w:top w:val="none" w:sz="0" w:space="0" w:color="auto"/>
        <w:left w:val="none" w:sz="0" w:space="0" w:color="auto"/>
        <w:bottom w:val="none" w:sz="0" w:space="0" w:color="auto"/>
        <w:right w:val="none" w:sz="0" w:space="0" w:color="auto"/>
      </w:divBdr>
    </w:div>
    <w:div w:id="1426151542">
      <w:bodyDiv w:val="1"/>
      <w:marLeft w:val="0"/>
      <w:marRight w:val="0"/>
      <w:marTop w:val="0"/>
      <w:marBottom w:val="0"/>
      <w:divBdr>
        <w:top w:val="none" w:sz="0" w:space="0" w:color="auto"/>
        <w:left w:val="none" w:sz="0" w:space="0" w:color="auto"/>
        <w:bottom w:val="none" w:sz="0" w:space="0" w:color="auto"/>
        <w:right w:val="none" w:sz="0" w:space="0" w:color="auto"/>
      </w:divBdr>
    </w:div>
    <w:div w:id="1439177570">
      <w:bodyDiv w:val="1"/>
      <w:marLeft w:val="0"/>
      <w:marRight w:val="0"/>
      <w:marTop w:val="0"/>
      <w:marBottom w:val="0"/>
      <w:divBdr>
        <w:top w:val="none" w:sz="0" w:space="0" w:color="auto"/>
        <w:left w:val="none" w:sz="0" w:space="0" w:color="auto"/>
        <w:bottom w:val="none" w:sz="0" w:space="0" w:color="auto"/>
        <w:right w:val="none" w:sz="0" w:space="0" w:color="auto"/>
      </w:divBdr>
      <w:divsChild>
        <w:div w:id="430899236">
          <w:marLeft w:val="547"/>
          <w:marRight w:val="0"/>
          <w:marTop w:val="0"/>
          <w:marBottom w:val="0"/>
          <w:divBdr>
            <w:top w:val="none" w:sz="0" w:space="0" w:color="auto"/>
            <w:left w:val="none" w:sz="0" w:space="0" w:color="auto"/>
            <w:bottom w:val="none" w:sz="0" w:space="0" w:color="auto"/>
            <w:right w:val="none" w:sz="0" w:space="0" w:color="auto"/>
          </w:divBdr>
        </w:div>
        <w:div w:id="492449588">
          <w:marLeft w:val="547"/>
          <w:marRight w:val="0"/>
          <w:marTop w:val="0"/>
          <w:marBottom w:val="0"/>
          <w:divBdr>
            <w:top w:val="none" w:sz="0" w:space="0" w:color="auto"/>
            <w:left w:val="none" w:sz="0" w:space="0" w:color="auto"/>
            <w:bottom w:val="none" w:sz="0" w:space="0" w:color="auto"/>
            <w:right w:val="none" w:sz="0" w:space="0" w:color="auto"/>
          </w:divBdr>
        </w:div>
        <w:div w:id="1284731484">
          <w:marLeft w:val="547"/>
          <w:marRight w:val="0"/>
          <w:marTop w:val="0"/>
          <w:marBottom w:val="0"/>
          <w:divBdr>
            <w:top w:val="none" w:sz="0" w:space="0" w:color="auto"/>
            <w:left w:val="none" w:sz="0" w:space="0" w:color="auto"/>
            <w:bottom w:val="none" w:sz="0" w:space="0" w:color="auto"/>
            <w:right w:val="none" w:sz="0" w:space="0" w:color="auto"/>
          </w:divBdr>
        </w:div>
      </w:divsChild>
    </w:div>
    <w:div w:id="1556548536">
      <w:bodyDiv w:val="1"/>
      <w:marLeft w:val="0"/>
      <w:marRight w:val="0"/>
      <w:marTop w:val="0"/>
      <w:marBottom w:val="0"/>
      <w:divBdr>
        <w:top w:val="none" w:sz="0" w:space="0" w:color="auto"/>
        <w:left w:val="none" w:sz="0" w:space="0" w:color="auto"/>
        <w:bottom w:val="none" w:sz="0" w:space="0" w:color="auto"/>
        <w:right w:val="none" w:sz="0" w:space="0" w:color="auto"/>
      </w:divBdr>
    </w:div>
    <w:div w:id="1679964913">
      <w:bodyDiv w:val="1"/>
      <w:marLeft w:val="0"/>
      <w:marRight w:val="0"/>
      <w:marTop w:val="0"/>
      <w:marBottom w:val="0"/>
      <w:divBdr>
        <w:top w:val="none" w:sz="0" w:space="0" w:color="auto"/>
        <w:left w:val="none" w:sz="0" w:space="0" w:color="auto"/>
        <w:bottom w:val="none" w:sz="0" w:space="0" w:color="auto"/>
        <w:right w:val="none" w:sz="0" w:space="0" w:color="auto"/>
      </w:divBdr>
      <w:divsChild>
        <w:div w:id="770467456">
          <w:marLeft w:val="547"/>
          <w:marRight w:val="0"/>
          <w:marTop w:val="0"/>
          <w:marBottom w:val="0"/>
          <w:divBdr>
            <w:top w:val="none" w:sz="0" w:space="0" w:color="auto"/>
            <w:left w:val="none" w:sz="0" w:space="0" w:color="auto"/>
            <w:bottom w:val="none" w:sz="0" w:space="0" w:color="auto"/>
            <w:right w:val="none" w:sz="0" w:space="0" w:color="auto"/>
          </w:divBdr>
        </w:div>
      </w:divsChild>
    </w:div>
    <w:div w:id="1902330811">
      <w:bodyDiv w:val="1"/>
      <w:marLeft w:val="0"/>
      <w:marRight w:val="0"/>
      <w:marTop w:val="0"/>
      <w:marBottom w:val="0"/>
      <w:divBdr>
        <w:top w:val="none" w:sz="0" w:space="0" w:color="auto"/>
        <w:left w:val="none" w:sz="0" w:space="0" w:color="auto"/>
        <w:bottom w:val="none" w:sz="0" w:space="0" w:color="auto"/>
        <w:right w:val="none" w:sz="0" w:space="0" w:color="auto"/>
      </w:divBdr>
      <w:divsChild>
        <w:div w:id="53708434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mailto:info.dlcpa@fhi360.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image" Target="media/image6.png"/><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D24E7-5640-4364-8E1C-28AFF879E510}" type="doc">
      <dgm:prSet loTypeId="urn:microsoft.com/office/officeart/2005/8/layout/lProcess2" loCatId="list" qsTypeId="urn:microsoft.com/office/officeart/2005/8/quickstyle/simple1" qsCatId="simple" csTypeId="urn:microsoft.com/office/officeart/2005/8/colors/colorful2" csCatId="colorful" phldr="1"/>
      <dgm:spPr/>
      <dgm:t>
        <a:bodyPr/>
        <a:lstStyle/>
        <a:p>
          <a:endParaRPr lang="en-US"/>
        </a:p>
      </dgm:t>
    </dgm:pt>
    <dgm:pt modelId="{217A207E-168E-433B-BA82-8EA1FC21DE55}">
      <dgm:prSet phldrT="[Text]" custT="1"/>
      <dgm:spPr>
        <a:xfrm rot="16200000">
          <a:off x="4693840" y="-154856"/>
          <a:ext cx="1097280" cy="1406992"/>
        </a:xfrm>
        <a:noFill/>
      </dgm:spPr>
      <dgm:t>
        <a:bodyPr/>
        <a:lstStyle/>
        <a:p>
          <a:pPr>
            <a:buNone/>
          </a:pPr>
          <a:r>
            <a:rPr lang="en-US" sz="1400" b="1">
              <a:solidFill>
                <a:srgbClr val="01316A"/>
              </a:solidFill>
              <a:latin typeface="Gill Sans MT" panose="020B0502020104020203" pitchFamily="34" charset="0"/>
              <a:ea typeface="+mn-ea"/>
              <a:cs typeface="+mn-cs"/>
            </a:rPr>
            <a:t>Grant Amount</a:t>
          </a:r>
        </a:p>
        <a:p>
          <a:pPr>
            <a:buNone/>
          </a:pPr>
          <a:r>
            <a:rPr lang="en-US" sz="1400">
              <a:solidFill>
                <a:sysClr val="windowText" lastClr="000000"/>
              </a:solidFill>
              <a:latin typeface="Gill Sans MT" panose="020B0502020104020203" pitchFamily="34" charset="0"/>
              <a:ea typeface="+mn-ea"/>
              <a:cs typeface="+mn-cs"/>
            </a:rPr>
            <a:t>Up to US$165,000</a:t>
          </a:r>
          <a:endParaRPr lang="en-US" sz="1400" b="1">
            <a:solidFill>
              <a:srgbClr val="01316A"/>
            </a:solidFill>
            <a:latin typeface="Gill Sans MT" panose="020B0502020104020203" pitchFamily="34" charset="0"/>
            <a:ea typeface="+mn-ea"/>
            <a:cs typeface="+mn-cs"/>
          </a:endParaRPr>
        </a:p>
      </dgm:t>
    </dgm:pt>
    <dgm:pt modelId="{81A6644F-94D1-4A84-B771-5E7514118C84}" type="parTrans" cxnId="{FE92C9DD-6C8D-468B-8015-A3948AA56E7F}">
      <dgm:prSet/>
      <dgm:spPr/>
      <dgm:t>
        <a:bodyPr/>
        <a:lstStyle/>
        <a:p>
          <a:endParaRPr lang="en-US"/>
        </a:p>
      </dgm:t>
    </dgm:pt>
    <dgm:pt modelId="{B3C27482-042F-417B-85DC-1965FF903D88}" type="sibTrans" cxnId="{FE92C9DD-6C8D-468B-8015-A3948AA56E7F}">
      <dgm:prSet/>
      <dgm:spPr/>
      <dgm:t>
        <a:bodyPr/>
        <a:lstStyle/>
        <a:p>
          <a:endParaRPr lang="en-US"/>
        </a:p>
      </dgm:t>
    </dgm:pt>
    <dgm:pt modelId="{218F254F-F03C-4F5A-8777-3321D61D8442}">
      <dgm:prSet phldrT="[Text]" custT="1"/>
      <dgm:spPr>
        <a:xfrm rot="16200000">
          <a:off x="156289" y="-154856"/>
          <a:ext cx="1097280" cy="1406992"/>
        </a:xfrm>
        <a:noFill/>
      </dgm:spPr>
      <dgm:t>
        <a:bodyPr/>
        <a:lstStyle/>
        <a:p>
          <a:pPr>
            <a:buNone/>
          </a:pPr>
          <a:r>
            <a:rPr lang="en-US" sz="1400" b="1">
              <a:solidFill>
                <a:srgbClr val="01316A"/>
              </a:solidFill>
              <a:latin typeface="Gill Sans MT" panose="020B0502020104020203" pitchFamily="34" charset="0"/>
              <a:ea typeface="+mn-ea"/>
              <a:cs typeface="+mn-cs"/>
            </a:rPr>
            <a:t>Grant Type</a:t>
          </a:r>
        </a:p>
        <a:p>
          <a:pPr>
            <a:buNone/>
          </a:pPr>
          <a:r>
            <a:rPr lang="en-US" sz="1400">
              <a:solidFill>
                <a:sysClr val="windowText" lastClr="000000"/>
              </a:solidFill>
              <a:latin typeface="Gill Sans MT" panose="020B0502020104020203" pitchFamily="34" charset="0"/>
              <a:ea typeface="+mn-ea"/>
              <a:cs typeface="+mn-cs"/>
            </a:rPr>
            <a:t>Standard   </a:t>
          </a:r>
          <a:endParaRPr lang="en-US" sz="1400" b="1">
            <a:solidFill>
              <a:srgbClr val="01316A"/>
            </a:solidFill>
            <a:latin typeface="Gill Sans MT" panose="020B0502020104020203" pitchFamily="34" charset="0"/>
            <a:ea typeface="+mn-ea"/>
            <a:cs typeface="+mn-cs"/>
          </a:endParaRPr>
        </a:p>
      </dgm:t>
    </dgm:pt>
    <dgm:pt modelId="{C51DEB80-7F22-4B12-A36B-A8FD9808880B}" type="parTrans" cxnId="{7BEB2B47-D8C3-428F-AF9F-DDA91834E13D}">
      <dgm:prSet/>
      <dgm:spPr/>
      <dgm:t>
        <a:bodyPr/>
        <a:lstStyle/>
        <a:p>
          <a:endParaRPr lang="en-US"/>
        </a:p>
      </dgm:t>
    </dgm:pt>
    <dgm:pt modelId="{BB494371-4888-474F-8D59-27D9CC130B93}" type="sibTrans" cxnId="{7BEB2B47-D8C3-428F-AF9F-DDA91834E13D}">
      <dgm:prSet/>
      <dgm:spPr/>
      <dgm:t>
        <a:bodyPr/>
        <a:lstStyle/>
        <a:p>
          <a:endParaRPr lang="en-US"/>
        </a:p>
      </dgm:t>
    </dgm:pt>
    <dgm:pt modelId="{00494E19-9B1E-4E47-B411-0D56F1272307}">
      <dgm:prSet phldrT="[Text]" custT="1"/>
      <dgm:spPr>
        <a:xfrm rot="16200000">
          <a:off x="1668806" y="-154856"/>
          <a:ext cx="1097280" cy="1406992"/>
        </a:xfrm>
        <a:noFill/>
      </dgm:spPr>
      <dgm:t>
        <a:bodyPr/>
        <a:lstStyle/>
        <a:p>
          <a:pPr>
            <a:buNone/>
          </a:pPr>
          <a:r>
            <a:rPr lang="en-US" sz="1400" b="1">
              <a:solidFill>
                <a:srgbClr val="01316A"/>
              </a:solidFill>
              <a:latin typeface="Gill Sans MT" panose="020B0502020104020203" pitchFamily="34" charset="0"/>
              <a:ea typeface="+mn-ea"/>
              <a:cs typeface="+mn-cs"/>
            </a:rPr>
            <a:t>Grant Duration</a:t>
          </a:r>
        </a:p>
        <a:p>
          <a:pPr>
            <a:buNone/>
          </a:pPr>
          <a:r>
            <a:rPr lang="en-US" sz="1400">
              <a:solidFill>
                <a:sysClr val="windowText" lastClr="000000"/>
              </a:solidFill>
              <a:latin typeface="Gill Sans MT" panose="020B0502020104020203" pitchFamily="34" charset="0"/>
              <a:ea typeface="+mn-ea"/>
              <a:cs typeface="+mn-cs"/>
            </a:rPr>
            <a:t>18 months</a:t>
          </a:r>
          <a:r>
            <a:rPr lang="en-US" sz="1400" b="1">
              <a:solidFill>
                <a:srgbClr val="01316A"/>
              </a:solidFill>
              <a:latin typeface="Gill Sans MT" panose="020B0502020104020203" pitchFamily="34" charset="0"/>
              <a:ea typeface="+mn-ea"/>
              <a:cs typeface="+mn-cs"/>
            </a:rPr>
            <a:t> </a:t>
          </a:r>
        </a:p>
      </dgm:t>
    </dgm:pt>
    <dgm:pt modelId="{5BE8F9E9-83E9-483A-97A6-61BC1340D14C}" type="parTrans" cxnId="{99ABB0CA-5B1E-4C99-8EC4-6CFD4490D3FE}">
      <dgm:prSet/>
      <dgm:spPr/>
      <dgm:t>
        <a:bodyPr/>
        <a:lstStyle/>
        <a:p>
          <a:endParaRPr lang="en-US"/>
        </a:p>
      </dgm:t>
    </dgm:pt>
    <dgm:pt modelId="{B45BE569-05D6-468F-BCC3-526901B1DADE}" type="sibTrans" cxnId="{99ABB0CA-5B1E-4C99-8EC4-6CFD4490D3FE}">
      <dgm:prSet/>
      <dgm:spPr/>
      <dgm:t>
        <a:bodyPr/>
        <a:lstStyle/>
        <a:p>
          <a:endParaRPr lang="en-US"/>
        </a:p>
      </dgm:t>
    </dgm:pt>
    <dgm:pt modelId="{BCD17DF2-6283-4C5E-A1DE-85BB8C7774CA}">
      <dgm:prSet custT="1"/>
      <dgm:spPr>
        <a:xfrm rot="16200000">
          <a:off x="3181323" y="-154856"/>
          <a:ext cx="1097280" cy="1406992"/>
        </a:xfrm>
        <a:noFill/>
      </dgm:spPr>
      <dgm:t>
        <a:bodyPr/>
        <a:lstStyle/>
        <a:p>
          <a:pPr>
            <a:buNone/>
          </a:pPr>
          <a:r>
            <a:rPr lang="en-US" sz="1400" b="1">
              <a:solidFill>
                <a:srgbClr val="01316A"/>
              </a:solidFill>
              <a:latin typeface="Gill Sans MT" panose="020B0502020104020203" pitchFamily="34" charset="0"/>
              <a:ea typeface="+mn-ea"/>
              <a:cs typeface="+mn-cs"/>
            </a:rPr>
            <a:t>Number of Grants</a:t>
          </a:r>
        </a:p>
        <a:p>
          <a:pPr>
            <a:buNone/>
          </a:pPr>
          <a:r>
            <a:rPr lang="en-US" sz="1400">
              <a:solidFill>
                <a:sysClr val="windowText" lastClr="000000"/>
              </a:solidFill>
              <a:latin typeface="Gill Sans MT" panose="020B0502020104020203" pitchFamily="34" charset="0"/>
              <a:ea typeface="+mn-ea"/>
              <a:cs typeface="+mn-cs"/>
            </a:rPr>
            <a:t>one grant</a:t>
          </a:r>
          <a:endParaRPr lang="en-US" sz="1400" b="1">
            <a:solidFill>
              <a:srgbClr val="01316A"/>
            </a:solidFill>
            <a:latin typeface="Gill Sans MT" panose="020B0502020104020203" pitchFamily="34" charset="0"/>
            <a:ea typeface="+mn-ea"/>
            <a:cs typeface="+mn-cs"/>
          </a:endParaRPr>
        </a:p>
      </dgm:t>
    </dgm:pt>
    <dgm:pt modelId="{7C27A37D-C6AA-4DD3-9BC5-3E955E8F8B1C}" type="parTrans" cxnId="{EDB4D25F-8D88-4B02-8194-0B397532A234}">
      <dgm:prSet/>
      <dgm:spPr/>
      <dgm:t>
        <a:bodyPr/>
        <a:lstStyle/>
        <a:p>
          <a:endParaRPr lang="en-US"/>
        </a:p>
      </dgm:t>
    </dgm:pt>
    <dgm:pt modelId="{95F41F9A-BA06-4BF4-BF63-F4CF39E76005}" type="sibTrans" cxnId="{EDB4D25F-8D88-4B02-8194-0B397532A234}">
      <dgm:prSet/>
      <dgm:spPr/>
      <dgm:t>
        <a:bodyPr/>
        <a:lstStyle/>
        <a:p>
          <a:endParaRPr lang="en-US"/>
        </a:p>
      </dgm:t>
    </dgm:pt>
    <dgm:pt modelId="{938E781C-90C4-4CAF-B3B7-44E3C6CA4CE9}" type="pres">
      <dgm:prSet presAssocID="{667D24E7-5640-4364-8E1C-28AFF879E510}" presName="theList" presStyleCnt="0">
        <dgm:presLayoutVars>
          <dgm:dir/>
          <dgm:animLvl val="lvl"/>
          <dgm:resizeHandles val="exact"/>
        </dgm:presLayoutVars>
      </dgm:prSet>
      <dgm:spPr/>
    </dgm:pt>
    <dgm:pt modelId="{E00E6D2A-C37D-4048-B1E2-6F794EA05CC2}" type="pres">
      <dgm:prSet presAssocID="{218F254F-F03C-4F5A-8777-3321D61D8442}" presName="compNode" presStyleCnt="0"/>
      <dgm:spPr/>
    </dgm:pt>
    <dgm:pt modelId="{19B9C425-C391-4C92-92D3-E1B9E6C77A07}" type="pres">
      <dgm:prSet presAssocID="{218F254F-F03C-4F5A-8777-3321D61D8442}" presName="aNode" presStyleLbl="bgShp" presStyleIdx="0" presStyleCnt="4" custScaleX="85059" custLinFactNeighborX="14734" custLinFactNeighborY="-48748"/>
      <dgm:spPr/>
    </dgm:pt>
    <dgm:pt modelId="{A63CB282-2B2B-40D4-932E-08250FFFF6AF}" type="pres">
      <dgm:prSet presAssocID="{218F254F-F03C-4F5A-8777-3321D61D8442}" presName="textNode" presStyleLbl="bgShp" presStyleIdx="0" presStyleCnt="4"/>
      <dgm:spPr/>
    </dgm:pt>
    <dgm:pt modelId="{BB2DB1AE-0E40-4DCE-B5CB-29970CACD00E}" type="pres">
      <dgm:prSet presAssocID="{218F254F-F03C-4F5A-8777-3321D61D8442}" presName="compChildNode" presStyleCnt="0"/>
      <dgm:spPr/>
    </dgm:pt>
    <dgm:pt modelId="{C5CA60F5-0E41-4758-82F1-01BECF48BF79}" type="pres">
      <dgm:prSet presAssocID="{218F254F-F03C-4F5A-8777-3321D61D8442}" presName="theInnerList" presStyleCnt="0"/>
      <dgm:spPr/>
    </dgm:pt>
    <dgm:pt modelId="{985DBE95-978B-42F1-9F1F-1384B015CF1F}" type="pres">
      <dgm:prSet presAssocID="{218F254F-F03C-4F5A-8777-3321D61D8442}" presName="aSpace" presStyleCnt="0"/>
      <dgm:spPr/>
    </dgm:pt>
    <dgm:pt modelId="{94CFD4D0-A97B-419A-B3EE-C7327B07C567}" type="pres">
      <dgm:prSet presAssocID="{00494E19-9B1E-4E47-B411-0D56F1272307}" presName="compNode" presStyleCnt="0"/>
      <dgm:spPr/>
    </dgm:pt>
    <dgm:pt modelId="{AF71575D-8634-4E99-9538-CE9A7D152CFD}" type="pres">
      <dgm:prSet presAssocID="{00494E19-9B1E-4E47-B411-0D56F1272307}" presName="aNode" presStyleLbl="bgShp" presStyleIdx="1" presStyleCnt="4" custScaleX="56676" custLinFactNeighborX="3945" custLinFactNeighborY="-26352"/>
      <dgm:spPr/>
    </dgm:pt>
    <dgm:pt modelId="{1C1212FA-8DE7-4570-9E04-5319B932B87C}" type="pres">
      <dgm:prSet presAssocID="{00494E19-9B1E-4E47-B411-0D56F1272307}" presName="textNode" presStyleLbl="bgShp" presStyleIdx="1" presStyleCnt="4"/>
      <dgm:spPr/>
    </dgm:pt>
    <dgm:pt modelId="{8CD8FFF4-3765-4A6C-81ED-8EB916ECADC1}" type="pres">
      <dgm:prSet presAssocID="{00494E19-9B1E-4E47-B411-0D56F1272307}" presName="compChildNode" presStyleCnt="0"/>
      <dgm:spPr/>
    </dgm:pt>
    <dgm:pt modelId="{F7870095-5A1C-4D71-9251-FA50DF9680FE}" type="pres">
      <dgm:prSet presAssocID="{00494E19-9B1E-4E47-B411-0D56F1272307}" presName="theInnerList" presStyleCnt="0"/>
      <dgm:spPr/>
    </dgm:pt>
    <dgm:pt modelId="{CD3914C8-3E3A-4787-8153-49BE7018B7D4}" type="pres">
      <dgm:prSet presAssocID="{00494E19-9B1E-4E47-B411-0D56F1272307}" presName="aSpace" presStyleCnt="0"/>
      <dgm:spPr/>
    </dgm:pt>
    <dgm:pt modelId="{BD3D04A2-0F60-4A9A-A4E9-62CFD8115763}" type="pres">
      <dgm:prSet presAssocID="{BCD17DF2-6283-4C5E-A1DE-85BB8C7774CA}" presName="compNode" presStyleCnt="0"/>
      <dgm:spPr/>
    </dgm:pt>
    <dgm:pt modelId="{EDF1C8ED-C559-45A4-8898-62754C87C184}" type="pres">
      <dgm:prSet presAssocID="{BCD17DF2-6283-4C5E-A1DE-85BB8C7774CA}" presName="aNode" presStyleLbl="bgShp" presStyleIdx="2" presStyleCnt="4" custLinFactNeighborX="8993"/>
      <dgm:spPr/>
    </dgm:pt>
    <dgm:pt modelId="{F3004B20-577E-442C-B58D-66F8BE325170}" type="pres">
      <dgm:prSet presAssocID="{BCD17DF2-6283-4C5E-A1DE-85BB8C7774CA}" presName="textNode" presStyleLbl="bgShp" presStyleIdx="2" presStyleCnt="4"/>
      <dgm:spPr/>
    </dgm:pt>
    <dgm:pt modelId="{5DE0B8F9-683A-45F4-A6A9-ABD6C49A15EB}" type="pres">
      <dgm:prSet presAssocID="{BCD17DF2-6283-4C5E-A1DE-85BB8C7774CA}" presName="compChildNode" presStyleCnt="0"/>
      <dgm:spPr/>
    </dgm:pt>
    <dgm:pt modelId="{547ED2EB-C918-44EA-A666-F90249F1D331}" type="pres">
      <dgm:prSet presAssocID="{BCD17DF2-6283-4C5E-A1DE-85BB8C7774CA}" presName="theInnerList" presStyleCnt="0"/>
      <dgm:spPr/>
    </dgm:pt>
    <dgm:pt modelId="{844BA21A-157D-4660-BC8D-99A431936CA3}" type="pres">
      <dgm:prSet presAssocID="{BCD17DF2-6283-4C5E-A1DE-85BB8C7774CA}" presName="aSpace" presStyleCnt="0"/>
      <dgm:spPr/>
    </dgm:pt>
    <dgm:pt modelId="{AAAE1B8B-46C8-472C-9869-8B9F95915D8D}" type="pres">
      <dgm:prSet presAssocID="{217A207E-168E-433B-BA82-8EA1FC21DE55}" presName="compNode" presStyleCnt="0"/>
      <dgm:spPr/>
    </dgm:pt>
    <dgm:pt modelId="{6EC2F2B8-E59F-4509-B932-E19E457BA4B9}" type="pres">
      <dgm:prSet presAssocID="{217A207E-168E-433B-BA82-8EA1FC21DE55}" presName="aNode" presStyleLbl="bgShp" presStyleIdx="3" presStyleCnt="4" custLinFactNeighborX="-3049" custLinFactNeighborY="-41594"/>
      <dgm:spPr/>
    </dgm:pt>
    <dgm:pt modelId="{B51F5AB4-5487-418C-85A4-61D8B9BE29AD}" type="pres">
      <dgm:prSet presAssocID="{217A207E-168E-433B-BA82-8EA1FC21DE55}" presName="textNode" presStyleLbl="bgShp" presStyleIdx="3" presStyleCnt="4"/>
      <dgm:spPr/>
    </dgm:pt>
    <dgm:pt modelId="{35130F34-3ACC-44BD-97EF-4839FE65B754}" type="pres">
      <dgm:prSet presAssocID="{217A207E-168E-433B-BA82-8EA1FC21DE55}" presName="compChildNode" presStyleCnt="0"/>
      <dgm:spPr/>
    </dgm:pt>
    <dgm:pt modelId="{EBCBF220-525A-44DD-9265-12706B4781AC}" type="pres">
      <dgm:prSet presAssocID="{217A207E-168E-433B-BA82-8EA1FC21DE55}" presName="theInnerList" presStyleCnt="0"/>
      <dgm:spPr/>
    </dgm:pt>
  </dgm:ptLst>
  <dgm:cxnLst>
    <dgm:cxn modelId="{E90EB026-15CC-41D7-986F-8D4C906DB9A2}" type="presOf" srcId="{BCD17DF2-6283-4C5E-A1DE-85BB8C7774CA}" destId="{F3004B20-577E-442C-B58D-66F8BE325170}" srcOrd="1" destOrd="0" presId="urn:microsoft.com/office/officeart/2005/8/layout/lProcess2"/>
    <dgm:cxn modelId="{EDB4D25F-8D88-4B02-8194-0B397532A234}" srcId="{667D24E7-5640-4364-8E1C-28AFF879E510}" destId="{BCD17DF2-6283-4C5E-A1DE-85BB8C7774CA}" srcOrd="2" destOrd="0" parTransId="{7C27A37D-C6AA-4DD3-9BC5-3E955E8F8B1C}" sibTransId="{95F41F9A-BA06-4BF4-BF63-F4CF39E76005}"/>
    <dgm:cxn modelId="{7BEB2B47-D8C3-428F-AF9F-DDA91834E13D}" srcId="{667D24E7-5640-4364-8E1C-28AFF879E510}" destId="{218F254F-F03C-4F5A-8777-3321D61D8442}" srcOrd="0" destOrd="0" parTransId="{C51DEB80-7F22-4B12-A36B-A8FD9808880B}" sibTransId="{BB494371-4888-474F-8D59-27D9CC130B93}"/>
    <dgm:cxn modelId="{808D2987-24DA-4749-A5F5-99132583A59F}" type="presOf" srcId="{218F254F-F03C-4F5A-8777-3321D61D8442}" destId="{19B9C425-C391-4C92-92D3-E1B9E6C77A07}" srcOrd="0" destOrd="0" presId="urn:microsoft.com/office/officeart/2005/8/layout/lProcess2"/>
    <dgm:cxn modelId="{012EDF9D-2CCA-4BB8-BCD2-F5842ECDC000}" type="presOf" srcId="{BCD17DF2-6283-4C5E-A1DE-85BB8C7774CA}" destId="{EDF1C8ED-C559-45A4-8898-62754C87C184}" srcOrd="0" destOrd="0" presId="urn:microsoft.com/office/officeart/2005/8/layout/lProcess2"/>
    <dgm:cxn modelId="{CC1016A4-77A8-4D9E-ABB1-32F0D21DA5ED}" type="presOf" srcId="{00494E19-9B1E-4E47-B411-0D56F1272307}" destId="{1C1212FA-8DE7-4570-9E04-5319B932B87C}" srcOrd="1" destOrd="0" presId="urn:microsoft.com/office/officeart/2005/8/layout/lProcess2"/>
    <dgm:cxn modelId="{86752CAC-CB22-49F2-8B43-C8D4DD56A3E9}" type="presOf" srcId="{217A207E-168E-433B-BA82-8EA1FC21DE55}" destId="{B51F5AB4-5487-418C-85A4-61D8B9BE29AD}" srcOrd="1" destOrd="0" presId="urn:microsoft.com/office/officeart/2005/8/layout/lProcess2"/>
    <dgm:cxn modelId="{5AD993AF-D8C9-46CD-A3CE-4487BDA67B3F}" type="presOf" srcId="{218F254F-F03C-4F5A-8777-3321D61D8442}" destId="{A63CB282-2B2B-40D4-932E-08250FFFF6AF}" srcOrd="1" destOrd="0" presId="urn:microsoft.com/office/officeart/2005/8/layout/lProcess2"/>
    <dgm:cxn modelId="{99ABB0CA-5B1E-4C99-8EC4-6CFD4490D3FE}" srcId="{667D24E7-5640-4364-8E1C-28AFF879E510}" destId="{00494E19-9B1E-4E47-B411-0D56F1272307}" srcOrd="1" destOrd="0" parTransId="{5BE8F9E9-83E9-483A-97A6-61BC1340D14C}" sibTransId="{B45BE569-05D6-468F-BCC3-526901B1DADE}"/>
    <dgm:cxn modelId="{60E9F7CF-8380-47DC-816B-46E86D3C46C3}" type="presOf" srcId="{667D24E7-5640-4364-8E1C-28AFF879E510}" destId="{938E781C-90C4-4CAF-B3B7-44E3C6CA4CE9}" srcOrd="0" destOrd="0" presId="urn:microsoft.com/office/officeart/2005/8/layout/lProcess2"/>
    <dgm:cxn modelId="{74D6CED7-B102-4B7F-B4BE-20D25C3D2577}" type="presOf" srcId="{217A207E-168E-433B-BA82-8EA1FC21DE55}" destId="{6EC2F2B8-E59F-4509-B932-E19E457BA4B9}" srcOrd="0" destOrd="0" presId="urn:microsoft.com/office/officeart/2005/8/layout/lProcess2"/>
    <dgm:cxn modelId="{FE92C9DD-6C8D-468B-8015-A3948AA56E7F}" srcId="{667D24E7-5640-4364-8E1C-28AFF879E510}" destId="{217A207E-168E-433B-BA82-8EA1FC21DE55}" srcOrd="3" destOrd="0" parTransId="{81A6644F-94D1-4A84-B771-5E7514118C84}" sibTransId="{B3C27482-042F-417B-85DC-1965FF903D88}"/>
    <dgm:cxn modelId="{4556E5E8-1DF8-407A-97AA-052AACEFBB85}" type="presOf" srcId="{00494E19-9B1E-4E47-B411-0D56F1272307}" destId="{AF71575D-8634-4E99-9538-CE9A7D152CFD}" srcOrd="0" destOrd="0" presId="urn:microsoft.com/office/officeart/2005/8/layout/lProcess2"/>
    <dgm:cxn modelId="{0506DB39-E28C-4314-AEBF-797AA1A7C6A4}" type="presParOf" srcId="{938E781C-90C4-4CAF-B3B7-44E3C6CA4CE9}" destId="{E00E6D2A-C37D-4048-B1E2-6F794EA05CC2}" srcOrd="0" destOrd="0" presId="urn:microsoft.com/office/officeart/2005/8/layout/lProcess2"/>
    <dgm:cxn modelId="{998E338A-285B-4091-AF6E-DEDC234D5913}" type="presParOf" srcId="{E00E6D2A-C37D-4048-B1E2-6F794EA05CC2}" destId="{19B9C425-C391-4C92-92D3-E1B9E6C77A07}" srcOrd="0" destOrd="0" presId="urn:microsoft.com/office/officeart/2005/8/layout/lProcess2"/>
    <dgm:cxn modelId="{7965B4A8-E0BD-4155-A400-33A6F2DA981D}" type="presParOf" srcId="{E00E6D2A-C37D-4048-B1E2-6F794EA05CC2}" destId="{A63CB282-2B2B-40D4-932E-08250FFFF6AF}" srcOrd="1" destOrd="0" presId="urn:microsoft.com/office/officeart/2005/8/layout/lProcess2"/>
    <dgm:cxn modelId="{C347D5B8-4AF5-4547-8A0B-3AD3ED461CBE}" type="presParOf" srcId="{E00E6D2A-C37D-4048-B1E2-6F794EA05CC2}" destId="{BB2DB1AE-0E40-4DCE-B5CB-29970CACD00E}" srcOrd="2" destOrd="0" presId="urn:microsoft.com/office/officeart/2005/8/layout/lProcess2"/>
    <dgm:cxn modelId="{FF5A9E57-96EF-4135-A773-B91B597C9438}" type="presParOf" srcId="{BB2DB1AE-0E40-4DCE-B5CB-29970CACD00E}" destId="{C5CA60F5-0E41-4758-82F1-01BECF48BF79}" srcOrd="0" destOrd="0" presId="urn:microsoft.com/office/officeart/2005/8/layout/lProcess2"/>
    <dgm:cxn modelId="{6A14D51B-C92B-410F-B803-355020D18D83}" type="presParOf" srcId="{938E781C-90C4-4CAF-B3B7-44E3C6CA4CE9}" destId="{985DBE95-978B-42F1-9F1F-1384B015CF1F}" srcOrd="1" destOrd="0" presId="urn:microsoft.com/office/officeart/2005/8/layout/lProcess2"/>
    <dgm:cxn modelId="{7BE88D9E-C819-481B-B78A-C536F1A6F16D}" type="presParOf" srcId="{938E781C-90C4-4CAF-B3B7-44E3C6CA4CE9}" destId="{94CFD4D0-A97B-419A-B3EE-C7327B07C567}" srcOrd="2" destOrd="0" presId="urn:microsoft.com/office/officeart/2005/8/layout/lProcess2"/>
    <dgm:cxn modelId="{27558895-A6FC-4312-94A1-51DE75146C50}" type="presParOf" srcId="{94CFD4D0-A97B-419A-B3EE-C7327B07C567}" destId="{AF71575D-8634-4E99-9538-CE9A7D152CFD}" srcOrd="0" destOrd="0" presId="urn:microsoft.com/office/officeart/2005/8/layout/lProcess2"/>
    <dgm:cxn modelId="{604120B5-1F07-4E3F-9EB3-DA5CD6B0DA1F}" type="presParOf" srcId="{94CFD4D0-A97B-419A-B3EE-C7327B07C567}" destId="{1C1212FA-8DE7-4570-9E04-5319B932B87C}" srcOrd="1" destOrd="0" presId="urn:microsoft.com/office/officeart/2005/8/layout/lProcess2"/>
    <dgm:cxn modelId="{5543D7F7-5DD6-48D8-8E75-1C95C8C09F43}" type="presParOf" srcId="{94CFD4D0-A97B-419A-B3EE-C7327B07C567}" destId="{8CD8FFF4-3765-4A6C-81ED-8EB916ECADC1}" srcOrd="2" destOrd="0" presId="urn:microsoft.com/office/officeart/2005/8/layout/lProcess2"/>
    <dgm:cxn modelId="{1E197242-FA3D-49CA-BF01-0DE085B76C23}" type="presParOf" srcId="{8CD8FFF4-3765-4A6C-81ED-8EB916ECADC1}" destId="{F7870095-5A1C-4D71-9251-FA50DF9680FE}" srcOrd="0" destOrd="0" presId="urn:microsoft.com/office/officeart/2005/8/layout/lProcess2"/>
    <dgm:cxn modelId="{7ADE8BB6-3EE3-4BA4-B1F2-2CEFB101EA11}" type="presParOf" srcId="{938E781C-90C4-4CAF-B3B7-44E3C6CA4CE9}" destId="{CD3914C8-3E3A-4787-8153-49BE7018B7D4}" srcOrd="3" destOrd="0" presId="urn:microsoft.com/office/officeart/2005/8/layout/lProcess2"/>
    <dgm:cxn modelId="{71EAE751-89CF-43C2-B536-9AC0379338C8}" type="presParOf" srcId="{938E781C-90C4-4CAF-B3B7-44E3C6CA4CE9}" destId="{BD3D04A2-0F60-4A9A-A4E9-62CFD8115763}" srcOrd="4" destOrd="0" presId="urn:microsoft.com/office/officeart/2005/8/layout/lProcess2"/>
    <dgm:cxn modelId="{5D081D8E-F17E-4D2D-8D78-A6164B07768D}" type="presParOf" srcId="{BD3D04A2-0F60-4A9A-A4E9-62CFD8115763}" destId="{EDF1C8ED-C559-45A4-8898-62754C87C184}" srcOrd="0" destOrd="0" presId="urn:microsoft.com/office/officeart/2005/8/layout/lProcess2"/>
    <dgm:cxn modelId="{2F886D00-035E-40B9-8FD4-AB5043B09BA3}" type="presParOf" srcId="{BD3D04A2-0F60-4A9A-A4E9-62CFD8115763}" destId="{F3004B20-577E-442C-B58D-66F8BE325170}" srcOrd="1" destOrd="0" presId="urn:microsoft.com/office/officeart/2005/8/layout/lProcess2"/>
    <dgm:cxn modelId="{19BB9486-4928-4865-B608-D23353481F84}" type="presParOf" srcId="{BD3D04A2-0F60-4A9A-A4E9-62CFD8115763}" destId="{5DE0B8F9-683A-45F4-A6A9-ABD6C49A15EB}" srcOrd="2" destOrd="0" presId="urn:microsoft.com/office/officeart/2005/8/layout/lProcess2"/>
    <dgm:cxn modelId="{18206F33-2F13-4FBE-9F86-564CD68D5CE5}" type="presParOf" srcId="{5DE0B8F9-683A-45F4-A6A9-ABD6C49A15EB}" destId="{547ED2EB-C918-44EA-A666-F90249F1D331}" srcOrd="0" destOrd="0" presId="urn:microsoft.com/office/officeart/2005/8/layout/lProcess2"/>
    <dgm:cxn modelId="{074214AC-982C-40C7-895F-0A01CDDE6ED6}" type="presParOf" srcId="{938E781C-90C4-4CAF-B3B7-44E3C6CA4CE9}" destId="{844BA21A-157D-4660-BC8D-99A431936CA3}" srcOrd="5" destOrd="0" presId="urn:microsoft.com/office/officeart/2005/8/layout/lProcess2"/>
    <dgm:cxn modelId="{C25FE507-477A-43A7-94F2-BC096108F5B5}" type="presParOf" srcId="{938E781C-90C4-4CAF-B3B7-44E3C6CA4CE9}" destId="{AAAE1B8B-46C8-472C-9869-8B9F95915D8D}" srcOrd="6" destOrd="0" presId="urn:microsoft.com/office/officeart/2005/8/layout/lProcess2"/>
    <dgm:cxn modelId="{CDD7B6D4-FC2C-431B-BA95-60A1BF7D1E9E}" type="presParOf" srcId="{AAAE1B8B-46C8-472C-9869-8B9F95915D8D}" destId="{6EC2F2B8-E59F-4509-B932-E19E457BA4B9}" srcOrd="0" destOrd="0" presId="urn:microsoft.com/office/officeart/2005/8/layout/lProcess2"/>
    <dgm:cxn modelId="{FFD2E898-7217-4178-95E7-05F7511EC4A8}" type="presParOf" srcId="{AAAE1B8B-46C8-472C-9869-8B9F95915D8D}" destId="{B51F5AB4-5487-418C-85A4-61D8B9BE29AD}" srcOrd="1" destOrd="0" presId="urn:microsoft.com/office/officeart/2005/8/layout/lProcess2"/>
    <dgm:cxn modelId="{3D2F8363-A423-491F-B236-13477C0AAD9B}" type="presParOf" srcId="{AAAE1B8B-46C8-472C-9869-8B9F95915D8D}" destId="{35130F34-3ACC-44BD-97EF-4839FE65B754}" srcOrd="2" destOrd="0" presId="urn:microsoft.com/office/officeart/2005/8/layout/lProcess2"/>
    <dgm:cxn modelId="{0516F261-09FF-470D-B156-AC4278345D74}" type="presParOf" srcId="{35130F34-3ACC-44BD-97EF-4839FE65B754}" destId="{EBCBF220-525A-44DD-9265-12706B4781AC}" srcOrd="0" destOrd="0" presId="urn:microsoft.com/office/officeart/2005/8/layout/l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9C425-C391-4C92-92D3-E1B9E6C77A07}">
      <dsp:nvSpPr>
        <dsp:cNvPr id="0" name=""/>
        <dsp:cNvSpPr/>
      </dsp:nvSpPr>
      <dsp:spPr>
        <a:xfrm>
          <a:off x="249898" y="0"/>
          <a:ext cx="1434007" cy="5715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1316A"/>
              </a:solidFill>
              <a:latin typeface="Gill Sans MT" panose="020B0502020104020203" pitchFamily="34" charset="0"/>
              <a:ea typeface="+mn-ea"/>
              <a:cs typeface="+mn-cs"/>
            </a:rPr>
            <a:t>Grant Type</a:t>
          </a:r>
        </a:p>
        <a:p>
          <a:pPr marL="0" lvl="0" indent="0" algn="ctr" defTabSz="622300">
            <a:lnSpc>
              <a:spcPct val="90000"/>
            </a:lnSpc>
            <a:spcBef>
              <a:spcPct val="0"/>
            </a:spcBef>
            <a:spcAft>
              <a:spcPct val="35000"/>
            </a:spcAft>
            <a:buNone/>
          </a:pPr>
          <a:r>
            <a:rPr lang="en-US" sz="1400" kern="1200">
              <a:solidFill>
                <a:sysClr val="windowText" lastClr="000000"/>
              </a:solidFill>
              <a:latin typeface="Gill Sans MT" panose="020B0502020104020203" pitchFamily="34" charset="0"/>
              <a:ea typeface="+mn-ea"/>
              <a:cs typeface="+mn-cs"/>
            </a:rPr>
            <a:t>Standard   </a:t>
          </a:r>
          <a:endParaRPr lang="en-US" sz="1400" b="1" kern="1200">
            <a:solidFill>
              <a:srgbClr val="01316A"/>
            </a:solidFill>
            <a:latin typeface="Gill Sans MT" panose="020B0502020104020203" pitchFamily="34" charset="0"/>
            <a:ea typeface="+mn-ea"/>
            <a:cs typeface="+mn-cs"/>
          </a:endParaRPr>
        </a:p>
      </dsp:txBody>
      <dsp:txXfrm>
        <a:off x="249898" y="0"/>
        <a:ext cx="1434007" cy="171450"/>
      </dsp:txXfrm>
    </dsp:sp>
    <dsp:sp modelId="{AF71575D-8634-4E99-9538-CE9A7D152CFD}">
      <dsp:nvSpPr>
        <dsp:cNvPr id="0" name=""/>
        <dsp:cNvSpPr/>
      </dsp:nvSpPr>
      <dsp:spPr>
        <a:xfrm>
          <a:off x="1628456" y="0"/>
          <a:ext cx="955499" cy="5715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1316A"/>
              </a:solidFill>
              <a:latin typeface="Gill Sans MT" panose="020B0502020104020203" pitchFamily="34" charset="0"/>
              <a:ea typeface="+mn-ea"/>
              <a:cs typeface="+mn-cs"/>
            </a:rPr>
            <a:t>Grant Duration</a:t>
          </a:r>
        </a:p>
        <a:p>
          <a:pPr marL="0" lvl="0" indent="0" algn="ctr" defTabSz="622300">
            <a:lnSpc>
              <a:spcPct val="90000"/>
            </a:lnSpc>
            <a:spcBef>
              <a:spcPct val="0"/>
            </a:spcBef>
            <a:spcAft>
              <a:spcPct val="35000"/>
            </a:spcAft>
            <a:buNone/>
          </a:pPr>
          <a:r>
            <a:rPr lang="en-US" sz="1400" kern="1200">
              <a:solidFill>
                <a:sysClr val="windowText" lastClr="000000"/>
              </a:solidFill>
              <a:latin typeface="Gill Sans MT" panose="020B0502020104020203" pitchFamily="34" charset="0"/>
              <a:ea typeface="+mn-ea"/>
              <a:cs typeface="+mn-cs"/>
            </a:rPr>
            <a:t>18 months</a:t>
          </a:r>
          <a:r>
            <a:rPr lang="en-US" sz="1400" b="1" kern="1200">
              <a:solidFill>
                <a:srgbClr val="01316A"/>
              </a:solidFill>
              <a:latin typeface="Gill Sans MT" panose="020B0502020104020203" pitchFamily="34" charset="0"/>
              <a:ea typeface="+mn-ea"/>
              <a:cs typeface="+mn-cs"/>
            </a:rPr>
            <a:t> </a:t>
          </a:r>
        </a:p>
      </dsp:txBody>
      <dsp:txXfrm>
        <a:off x="1628456" y="0"/>
        <a:ext cx="955499" cy="171450"/>
      </dsp:txXfrm>
    </dsp:sp>
    <dsp:sp modelId="{EDF1C8ED-C559-45A4-8898-62754C87C184}">
      <dsp:nvSpPr>
        <dsp:cNvPr id="0" name=""/>
        <dsp:cNvSpPr/>
      </dsp:nvSpPr>
      <dsp:spPr>
        <a:xfrm>
          <a:off x="2795502" y="0"/>
          <a:ext cx="1685897" cy="5715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1316A"/>
              </a:solidFill>
              <a:latin typeface="Gill Sans MT" panose="020B0502020104020203" pitchFamily="34" charset="0"/>
              <a:ea typeface="+mn-ea"/>
              <a:cs typeface="+mn-cs"/>
            </a:rPr>
            <a:t>Number of Grants</a:t>
          </a:r>
        </a:p>
        <a:p>
          <a:pPr marL="0" lvl="0" indent="0" algn="ctr" defTabSz="622300">
            <a:lnSpc>
              <a:spcPct val="90000"/>
            </a:lnSpc>
            <a:spcBef>
              <a:spcPct val="0"/>
            </a:spcBef>
            <a:spcAft>
              <a:spcPct val="35000"/>
            </a:spcAft>
            <a:buNone/>
          </a:pPr>
          <a:r>
            <a:rPr lang="en-US" sz="1400" kern="1200">
              <a:solidFill>
                <a:sysClr val="windowText" lastClr="000000"/>
              </a:solidFill>
              <a:latin typeface="Gill Sans MT" panose="020B0502020104020203" pitchFamily="34" charset="0"/>
              <a:ea typeface="+mn-ea"/>
              <a:cs typeface="+mn-cs"/>
            </a:rPr>
            <a:t>one grant</a:t>
          </a:r>
          <a:endParaRPr lang="en-US" sz="1400" b="1" kern="1200">
            <a:solidFill>
              <a:srgbClr val="01316A"/>
            </a:solidFill>
            <a:latin typeface="Gill Sans MT" panose="020B0502020104020203" pitchFamily="34" charset="0"/>
            <a:ea typeface="+mn-ea"/>
            <a:cs typeface="+mn-cs"/>
          </a:endParaRPr>
        </a:p>
      </dsp:txBody>
      <dsp:txXfrm>
        <a:off x="2795502" y="0"/>
        <a:ext cx="1685897" cy="171450"/>
      </dsp:txXfrm>
    </dsp:sp>
    <dsp:sp modelId="{6EC2F2B8-E59F-4509-B932-E19E457BA4B9}">
      <dsp:nvSpPr>
        <dsp:cNvPr id="0" name=""/>
        <dsp:cNvSpPr/>
      </dsp:nvSpPr>
      <dsp:spPr>
        <a:xfrm>
          <a:off x="4404826" y="0"/>
          <a:ext cx="1685897" cy="571500"/>
        </a:xfrm>
        <a:prstGeom prst="roundRect">
          <a:avLst>
            <a:gd name="adj" fmla="val 10000"/>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01316A"/>
              </a:solidFill>
              <a:latin typeface="Gill Sans MT" panose="020B0502020104020203" pitchFamily="34" charset="0"/>
              <a:ea typeface="+mn-ea"/>
              <a:cs typeface="+mn-cs"/>
            </a:rPr>
            <a:t>Grant Amount</a:t>
          </a:r>
        </a:p>
        <a:p>
          <a:pPr marL="0" lvl="0" indent="0" algn="ctr" defTabSz="622300">
            <a:lnSpc>
              <a:spcPct val="90000"/>
            </a:lnSpc>
            <a:spcBef>
              <a:spcPct val="0"/>
            </a:spcBef>
            <a:spcAft>
              <a:spcPct val="35000"/>
            </a:spcAft>
            <a:buNone/>
          </a:pPr>
          <a:r>
            <a:rPr lang="en-US" sz="1400" kern="1200">
              <a:solidFill>
                <a:sysClr val="windowText" lastClr="000000"/>
              </a:solidFill>
              <a:latin typeface="Gill Sans MT" panose="020B0502020104020203" pitchFamily="34" charset="0"/>
              <a:ea typeface="+mn-ea"/>
              <a:cs typeface="+mn-cs"/>
            </a:rPr>
            <a:t>Up to US$165,000</a:t>
          </a:r>
          <a:endParaRPr lang="en-US" sz="1400" b="1" kern="1200">
            <a:solidFill>
              <a:srgbClr val="01316A"/>
            </a:solidFill>
            <a:latin typeface="Gill Sans MT" panose="020B0502020104020203" pitchFamily="34" charset="0"/>
            <a:ea typeface="+mn-ea"/>
            <a:cs typeface="+mn-cs"/>
          </a:endParaRPr>
        </a:p>
      </dsp:txBody>
      <dsp:txXfrm>
        <a:off x="4404826" y="0"/>
        <a:ext cx="1685897" cy="17145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d06cd36-ead7-4d40-9e51-5fb3e6a97b71">
      <UserInfo>
        <DisplayName>Praveena Virasingh</DisplayName>
        <AccountId>278</AccountId>
        <AccountType/>
      </UserInfo>
      <UserInfo>
        <DisplayName>Alia Burkitova</DisplayName>
        <AccountId>124</AccountId>
        <AccountType/>
      </UserInfo>
      <UserInfo>
        <DisplayName>Ashim Chatterjee</DisplayName>
        <AccountId>280</AccountId>
        <AccountType/>
      </UserInfo>
      <UserInfo>
        <DisplayName>Anthony (TJ) Ruppert</DisplayName>
        <AccountId>279</AccountId>
        <AccountType/>
      </UserInfo>
      <UserInfo>
        <DisplayName>Piyamas (Fon) Umasathien</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1D643EEBA7647897649A72D4301E1" ma:contentTypeVersion="15" ma:contentTypeDescription="Create a new document." ma:contentTypeScope="" ma:versionID="df1937fe11059ab9c3ff40d76038a91b">
  <xsd:schema xmlns:xsd="http://www.w3.org/2001/XMLSchema" xmlns:xs="http://www.w3.org/2001/XMLSchema" xmlns:p="http://schemas.microsoft.com/office/2006/metadata/properties" xmlns:ns1="http://schemas.microsoft.com/sharepoint/v3" xmlns:ns2="0df4199c-943b-47af-bd70-202b97331905" xmlns:ns3="8d06cd36-ead7-4d40-9e51-5fb3e6a97b71" targetNamespace="http://schemas.microsoft.com/office/2006/metadata/properties" ma:root="true" ma:fieldsID="7bf44ae22f9dc100e82fff7a4aa93435" ns1:_="" ns2:_="" ns3:_="">
    <xsd:import namespace="http://schemas.microsoft.com/sharepoint/v3"/>
    <xsd:import namespace="0df4199c-943b-47af-bd70-202b97331905"/>
    <xsd:import namespace="8d06cd36-ead7-4d40-9e51-5fb3e6a97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4199c-943b-47af-bd70-202b97331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6cd36-ead7-4d40-9e51-5fb3e6a97b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039F-8BEC-4DCF-8326-B398AE4DDCAF}">
  <ds:schemaRefs>
    <ds:schemaRef ds:uri="http://schemas.microsoft.com/sharepoint/v3/contenttype/forms"/>
  </ds:schemaRefs>
</ds:datastoreItem>
</file>

<file path=customXml/itemProps2.xml><?xml version="1.0" encoding="utf-8"?>
<ds:datastoreItem xmlns:ds="http://schemas.openxmlformats.org/officeDocument/2006/customXml" ds:itemID="{6F55A8BC-2B2A-45A6-85D9-1A5E3BABC103}">
  <ds:schemaRefs>
    <ds:schemaRef ds:uri="http://schemas.microsoft.com/office/2006/metadata/properties"/>
    <ds:schemaRef ds:uri="http://schemas.microsoft.com/office/infopath/2007/PartnerControls"/>
    <ds:schemaRef ds:uri="http://schemas.microsoft.com/sharepoint/v3"/>
    <ds:schemaRef ds:uri="8d06cd36-ead7-4d40-9e51-5fb3e6a97b71"/>
  </ds:schemaRefs>
</ds:datastoreItem>
</file>

<file path=customXml/itemProps3.xml><?xml version="1.0" encoding="utf-8"?>
<ds:datastoreItem xmlns:ds="http://schemas.openxmlformats.org/officeDocument/2006/customXml" ds:itemID="{A4C40F65-0510-45D5-8A3D-791C4C04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4199c-943b-47af-bd70-202b97331905"/>
    <ds:schemaRef ds:uri="8d06cd36-ead7-4d40-9e51-5fb3e6a97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4FC15-D25C-4A64-B6D0-E91F3C96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19345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22693</CharactersWithSpaces>
  <SharedDoc>false</SharedDoc>
  <HLinks>
    <vt:vector size="24" baseType="variant">
      <vt:variant>
        <vt:i4>7602239</vt:i4>
      </vt:variant>
      <vt:variant>
        <vt:i4>9</vt:i4>
      </vt:variant>
      <vt:variant>
        <vt:i4>0</vt:i4>
      </vt:variant>
      <vt:variant>
        <vt:i4>5</vt:i4>
      </vt:variant>
      <vt:variant>
        <vt:lpwstr>https://www.usaid.gov/sites/default/files/documents/1868/303mab.pdf</vt:lpwstr>
      </vt:variant>
      <vt:variant>
        <vt:lpwstr/>
      </vt:variant>
      <vt:variant>
        <vt:i4>4849694</vt:i4>
      </vt:variant>
      <vt:variant>
        <vt:i4>6</vt:i4>
      </vt:variant>
      <vt:variant>
        <vt:i4>0</vt:i4>
      </vt:variant>
      <vt:variant>
        <vt:i4>5</vt:i4>
      </vt:variant>
      <vt:variant>
        <vt:lpwstr>http://www.ecfr.gov/cgi-bin/text-idx?node=2:1.1.2.2.1.5&amp;rgn=div6</vt:lpwstr>
      </vt:variant>
      <vt:variant>
        <vt:lpwstr/>
      </vt:variant>
      <vt:variant>
        <vt:i4>8126536</vt:i4>
      </vt:variant>
      <vt:variant>
        <vt:i4>3</vt:i4>
      </vt:variant>
      <vt:variant>
        <vt:i4>0</vt:i4>
      </vt:variant>
      <vt:variant>
        <vt:i4>5</vt:i4>
      </vt:variant>
      <vt:variant>
        <vt:lpwstr>mailto:info.dlcpa@fhi360.org</vt:lpwstr>
      </vt:variant>
      <vt:variant>
        <vt:lpwstr/>
      </vt:variant>
      <vt:variant>
        <vt:i4>5373954</vt:i4>
      </vt:variant>
      <vt:variant>
        <vt:i4>0</vt:i4>
      </vt:variant>
      <vt:variant>
        <vt:i4>0</vt:i4>
      </vt:variant>
      <vt:variant>
        <vt:i4>5</vt:i4>
      </vt:variant>
      <vt:variant>
        <vt:lpwstr>http://fedgov.dnb.com/webform/pages/CCRSearch.jsp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2022-02-09T06:14:00Z</dcterms:created>
  <dcterms:modified xsi:type="dcterms:W3CDTF">2022-02-09T11:51:00Z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0x01010030F1D643EEBA7647897649A72D4301E1</vt:lpwstr>
  </property>
</Properties>
</file>