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26C70" w14:textId="7A18A211" w:rsidR="00866AE8" w:rsidRPr="00837EAD" w:rsidRDefault="007E4958" w:rsidP="006F2821">
      <w:pPr>
        <w:jc w:val="both"/>
        <w:rPr>
          <w:rFonts w:ascii="Arial" w:hAnsi="Arial" w:cs="Arial"/>
          <w:b/>
          <w:bCs/>
          <w:color w:val="01316A"/>
          <w:sz w:val="32"/>
          <w:szCs w:val="32"/>
          <w:lang w:val="en-US"/>
        </w:rPr>
      </w:pPr>
      <w:bookmarkStart w:id="0" w:name="_Hlk31620761"/>
      <w:bookmarkEnd w:id="0"/>
      <w:r w:rsidRPr="00837EAD">
        <w:rPr>
          <w:rFonts w:ascii="Arial" w:hAnsi="Arial" w:cs="Arial"/>
          <w:b/>
          <w:bCs/>
          <w:color w:val="01316A"/>
          <w:sz w:val="32"/>
          <w:szCs w:val="32"/>
        </w:rPr>
        <w:t>Проект</w:t>
      </w:r>
      <w:r w:rsidRPr="00837EAD">
        <w:rPr>
          <w:rFonts w:ascii="Arial" w:hAnsi="Arial" w:cs="Arial"/>
          <w:b/>
          <w:bCs/>
          <w:color w:val="01316A"/>
          <w:sz w:val="32"/>
          <w:szCs w:val="32"/>
          <w:lang w:val="en-US"/>
        </w:rPr>
        <w:t xml:space="preserve"> USAID «Жигердүү жарандар»</w:t>
      </w:r>
      <w:r w:rsidR="00EC2E1B" w:rsidRPr="00837EAD">
        <w:rPr>
          <w:rFonts w:ascii="Arial" w:hAnsi="Arial" w:cs="Arial"/>
          <w:b/>
          <w:bCs/>
          <w:color w:val="01316A"/>
          <w:sz w:val="32"/>
          <w:szCs w:val="32"/>
          <w:lang w:val="en-US"/>
        </w:rPr>
        <w:t xml:space="preserve"> </w:t>
      </w:r>
    </w:p>
    <w:p w14:paraId="53707792" w14:textId="06A6E418" w:rsidR="00866AE8" w:rsidRPr="00837EAD" w:rsidRDefault="00556A69" w:rsidP="006F2821">
      <w:pPr>
        <w:jc w:val="both"/>
        <w:rPr>
          <w:rFonts w:ascii="Arial" w:hAnsi="Arial" w:cs="Arial"/>
          <w:b/>
          <w:bCs/>
          <w:color w:val="002060"/>
          <w:sz w:val="22"/>
          <w:szCs w:val="22"/>
          <w:lang w:val="en-US"/>
        </w:rPr>
      </w:pPr>
      <w:r w:rsidRPr="00837EA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319642" wp14:editId="75EACFFD">
                <wp:simplePos x="0" y="0"/>
                <wp:positionH relativeFrom="margin">
                  <wp:posOffset>3241</wp:posOffset>
                </wp:positionH>
                <wp:positionV relativeFrom="paragraph">
                  <wp:posOffset>150504</wp:posOffset>
                </wp:positionV>
                <wp:extent cx="6191250" cy="1494430"/>
                <wp:effectExtent l="0" t="0" r="0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91250" cy="1494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127987" w14:textId="32F45578" w:rsidR="00850A11" w:rsidRPr="00152E89" w:rsidRDefault="007E4958" w:rsidP="00FC7A3D">
                            <w:pPr>
                              <w:pBdr>
                                <w:top w:val="dashSmallGap" w:sz="4" w:space="19" w:color="7F7F7F" w:themeColor="text1" w:themeTint="80"/>
                              </w:pBd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152E89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ЗАПРОС НА ПОДАЧУ ЗАЯВОК (ЗПЗ)</w:t>
                            </w:r>
                          </w:p>
                          <w:p w14:paraId="1DC5F213" w14:textId="3250801E" w:rsidR="00850A11" w:rsidRPr="00033370" w:rsidRDefault="00850A11" w:rsidP="00C03808">
                            <w:pPr>
                              <w:tabs>
                                <w:tab w:val="left" w:pos="6030"/>
                              </w:tabs>
                              <w:rPr>
                                <w:lang w:val="en-US"/>
                              </w:rPr>
                            </w:pPr>
                            <w:r w:rsidRPr="00152E8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FHI</w:t>
                            </w:r>
                            <w:r w:rsidRPr="00152E8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360 </w:t>
                            </w:r>
                            <w:r w:rsidR="00470CC8" w:rsidRPr="00152E8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приглашает потенциальных грантополучателей</w:t>
                            </w:r>
                            <w:r w:rsidR="004E2BA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для участия в конкурсе</w:t>
                            </w:r>
                            <w:r w:rsidR="009F23E8" w:rsidRPr="00152E8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70CC8" w:rsidRPr="00152E8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заяв</w:t>
                            </w:r>
                            <w:r w:rsidR="009F23E8" w:rsidRPr="00152E8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ок</w:t>
                            </w:r>
                            <w:r w:rsidR="00470CC8" w:rsidRPr="00152E8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на получение финансирования в целях сотрудничества </w:t>
                            </w:r>
                            <w:r w:rsidR="00662385" w:rsidRPr="00152E8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в сфере улучшения </w:t>
                            </w:r>
                            <w:r w:rsidR="009F23E8" w:rsidRPr="00152E8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организации сбора и </w:t>
                            </w:r>
                            <w:r w:rsidR="0015362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вывоза</w:t>
                            </w:r>
                            <w:r w:rsidR="009F23E8" w:rsidRPr="00152E8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твердых бытовых отходов </w:t>
                            </w:r>
                            <w:r w:rsidR="00152E89" w:rsidRPr="00152E8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на уровне регионов </w:t>
                            </w:r>
                            <w:r w:rsidR="0015362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при </w:t>
                            </w:r>
                            <w:r w:rsidR="00152E89" w:rsidRPr="00152E8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повышени</w:t>
                            </w:r>
                            <w:r w:rsidR="0015362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и</w:t>
                            </w:r>
                            <w:r w:rsidR="00152E89" w:rsidRPr="00152E8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участия граждан. </w:t>
                            </w:r>
                            <w:r w:rsidR="00C0380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Данный грант </w:t>
                            </w:r>
                            <w:r w:rsidR="00152E89" w:rsidRPr="00152E8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будет предоставлен проектом «Жигердүү жарандар», финансируем</w:t>
                            </w:r>
                            <w:r w:rsidR="00C0380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ым</w:t>
                            </w:r>
                            <w:r w:rsidR="00152E89" w:rsidRPr="00152E8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Агентством США по международному развитию </w:t>
                            </w:r>
                            <w:r w:rsidR="00152E89" w:rsidRPr="00152E8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 xml:space="preserve">(USAID).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319642" id="Прямоугольник 4" o:spid="_x0000_s1026" style="position:absolute;margin-left:.25pt;margin-top:11.85pt;width:487.5pt;height:117.6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V9AbwIAADAFAAAOAAAAZHJzL2Uyb0RvYy54bWysVEtv2zAMvg/YfxB0Xx1nabcadYqgRYcB&#10;QRusHXpWZKkxKosapcTOfv0o2XEfy2nYRSDFj0991MVl1xi2U+hrsCXPTyacKSuhqu1TyX8+3Hz6&#10;ypkPwlbCgFUl3yvPL+cfP1y0rlBT2ICpFDIKYn3RupJvQnBFlnm5UY3wJ+CUJaMGbEQgFZ+yCkVL&#10;0RuTTSeTs6wFrByCVN7T7XVv5PMUX2slw53WXgVmSk61hXRiOtfxzOYXonhC4Ta1HMoQ/1BFI2pL&#10;ScdQ1yIItsX6r1BNLRE86HAioclA61qq1AN1k0/edXO/EU6lXmg43o1j8v8vrLzd3bsVxtK9W4J8&#10;9jSRrHW+GC1R8QOm09hELBXOujTF/ThF1QUm6fIsP8+npzRsSbZ8dj6bfU5zzkRxcHfowzcFDYtC&#10;yZGeKU1P7JY+xAJEcYDEbBZuamPSUxn75oKA8SYV3NeYqg17oyLO2B9Ks7qiqqYpQeKVujLIdoIY&#10;IaRUNkwjC1IkQkc3TdlGx/yYown54DRgo5tKfBsdJ8cc32YcPVJWsGF0bmoLeCxA9Txm7vGH7vue&#10;Y/uhW3fUURTXUO1XyBB64nsnb2oa+VL4sBJITKdnou0Nd3RoA23JYZA42wD+PnYf8URAsnLW0uaU&#10;3P/aClScme+WqBnXLAmz0y9TUjAp5/lsRsr6tcVumyugZ8jpj3AyiREfzEHUCM0jLfgiZiSTsJLy&#10;llwGPChXod9m+iKkWiwSjFbLibC0907G4HG4kU4P3aNAN3AuEF1v4bBhonhHvR4bPS0stgF0nXj5&#10;MtNh7LSWiTvDFxL3/rWeUC8f3fwPAAAA//8DAFBLAwQUAAYACAAAACEAboa3cNsAAAAHAQAADwAA&#10;AGRycy9kb3ducmV2LnhtbEyOy07DMBBF90j9B2sqdUcdUoW0IU6FqFhRQJSyd+LJQ8TjELtt+HuG&#10;FSzvQ/eefDvZXpxx9J0jBTfLCARS5UxHjYLj++P1GoQPmozuHaGCb/SwLWZXuc6Mu9Abng+hETxC&#10;PtMK2hCGTEpftWi1X7oBibPajVYHlmMjzagvPG57GUfRrbS6I35o9YAPLVafh5NVsEvL40u9f/5I&#10;5O5pX33F9dqXr0ot5tP9HYiAU/grwy8+o0PBTKU7kfGiV5BwT0G8SkFwukkTNko2kk0Essjlf/7i&#10;BwAA//8DAFBLAQItABQABgAIAAAAIQC2gziS/gAAAOEBAAATAAAAAAAAAAAAAAAAAAAAAABbQ29u&#10;dGVudF9UeXBlc10ueG1sUEsBAi0AFAAGAAgAAAAhADj9If/WAAAAlAEAAAsAAAAAAAAAAAAAAAAA&#10;LwEAAF9yZWxzLy5yZWxzUEsBAi0AFAAGAAgAAAAhAFI1X0BvAgAAMAUAAA4AAAAAAAAAAAAAAAAA&#10;LgIAAGRycy9lMm9Eb2MueG1sUEsBAi0AFAAGAAgAAAAhAG6Gt3DbAAAABwEAAA8AAAAAAAAAAAAA&#10;AAAAyQQAAGRycy9kb3ducmV2LnhtbFBLBQYAAAAABAAEAPMAAADRBQAAAAA=&#10;" filled="f" stroked="f" strokeweight="2pt">
                <v:textbox inset="0">
                  <w:txbxContent>
                    <w:p w14:paraId="4F127987" w14:textId="32F45578" w:rsidR="00850A11" w:rsidRPr="00152E89" w:rsidRDefault="007E4958" w:rsidP="00FC7A3D">
                      <w:pPr>
                        <w:pBdr>
                          <w:top w:val="dashSmallGap" w:sz="4" w:space="19" w:color="7F7F7F" w:themeColor="text1" w:themeTint="80"/>
                        </w:pBd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152E89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ЗАПРОС НА ПОДАЧУ ЗАЯВОК (ЗПЗ)</w:t>
                      </w:r>
                    </w:p>
                    <w:p w14:paraId="1DC5F213" w14:textId="3250801E" w:rsidR="00850A11" w:rsidRPr="00033370" w:rsidRDefault="00850A11" w:rsidP="00C03808">
                      <w:pPr>
                        <w:tabs>
                          <w:tab w:val="left" w:pos="6030"/>
                        </w:tabs>
                        <w:rPr>
                          <w:lang w:val="en-US"/>
                        </w:rPr>
                      </w:pPr>
                      <w:r w:rsidRPr="00152E89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FHI</w:t>
                      </w:r>
                      <w:r w:rsidRPr="00152E8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360 </w:t>
                      </w:r>
                      <w:r w:rsidR="00470CC8" w:rsidRPr="00152E89">
                        <w:rPr>
                          <w:rFonts w:ascii="Arial" w:hAnsi="Arial" w:cs="Arial"/>
                          <w:sz w:val="22"/>
                          <w:szCs w:val="22"/>
                        </w:rPr>
                        <w:t>приглашает потенциальных грантополучателей</w:t>
                      </w:r>
                      <w:r w:rsidR="004E2BA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для участия в конкурсе</w:t>
                      </w:r>
                      <w:r w:rsidR="009F23E8" w:rsidRPr="00152E8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470CC8" w:rsidRPr="00152E89">
                        <w:rPr>
                          <w:rFonts w:ascii="Arial" w:hAnsi="Arial" w:cs="Arial"/>
                          <w:sz w:val="22"/>
                          <w:szCs w:val="22"/>
                        </w:rPr>
                        <w:t>заяв</w:t>
                      </w:r>
                      <w:r w:rsidR="009F23E8" w:rsidRPr="00152E89">
                        <w:rPr>
                          <w:rFonts w:ascii="Arial" w:hAnsi="Arial" w:cs="Arial"/>
                          <w:sz w:val="22"/>
                          <w:szCs w:val="22"/>
                        </w:rPr>
                        <w:t>ок</w:t>
                      </w:r>
                      <w:r w:rsidR="00470CC8" w:rsidRPr="00152E8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на получение финансирования в целях сотрудничества </w:t>
                      </w:r>
                      <w:r w:rsidR="00662385" w:rsidRPr="00152E8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в сфере улучшения </w:t>
                      </w:r>
                      <w:r w:rsidR="009F23E8" w:rsidRPr="00152E8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организации сбора и </w:t>
                      </w:r>
                      <w:r w:rsidR="0015362F">
                        <w:rPr>
                          <w:rFonts w:ascii="Arial" w:hAnsi="Arial" w:cs="Arial"/>
                          <w:sz w:val="22"/>
                          <w:szCs w:val="22"/>
                        </w:rPr>
                        <w:t>вывоза</w:t>
                      </w:r>
                      <w:r w:rsidR="009F23E8" w:rsidRPr="00152E8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твердых бытовых отходов </w:t>
                      </w:r>
                      <w:r w:rsidR="00152E89" w:rsidRPr="00152E8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на уровне регионов </w:t>
                      </w:r>
                      <w:r w:rsidR="0015362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при </w:t>
                      </w:r>
                      <w:r w:rsidR="00152E89" w:rsidRPr="00152E89">
                        <w:rPr>
                          <w:rFonts w:ascii="Arial" w:hAnsi="Arial" w:cs="Arial"/>
                          <w:sz w:val="22"/>
                          <w:szCs w:val="22"/>
                        </w:rPr>
                        <w:t>повышени</w:t>
                      </w:r>
                      <w:r w:rsidR="0015362F">
                        <w:rPr>
                          <w:rFonts w:ascii="Arial" w:hAnsi="Arial" w:cs="Arial"/>
                          <w:sz w:val="22"/>
                          <w:szCs w:val="22"/>
                        </w:rPr>
                        <w:t>и</w:t>
                      </w:r>
                      <w:r w:rsidR="00152E89" w:rsidRPr="00152E8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участия граждан. </w:t>
                      </w:r>
                      <w:r w:rsidR="00C0380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Данный грант </w:t>
                      </w:r>
                      <w:r w:rsidR="00152E89" w:rsidRPr="00152E89">
                        <w:rPr>
                          <w:rFonts w:ascii="Arial" w:hAnsi="Arial" w:cs="Arial"/>
                          <w:sz w:val="22"/>
                          <w:szCs w:val="22"/>
                        </w:rPr>
                        <w:t>будет предоставлен проектом «Жигердүү жарандар», финансируем</w:t>
                      </w:r>
                      <w:r w:rsidR="00C03808">
                        <w:rPr>
                          <w:rFonts w:ascii="Arial" w:hAnsi="Arial" w:cs="Arial"/>
                          <w:sz w:val="22"/>
                          <w:szCs w:val="22"/>
                        </w:rPr>
                        <w:t>ым</w:t>
                      </w:r>
                      <w:r w:rsidR="00152E89" w:rsidRPr="00152E8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Агентством США по международному развитию </w:t>
                      </w:r>
                      <w:r w:rsidR="00152E89" w:rsidRPr="00152E89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 xml:space="preserve">(USAID).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163E171" w14:textId="50FF87E1" w:rsidR="001B428B" w:rsidRPr="00837EAD" w:rsidRDefault="001B428B" w:rsidP="006F2821">
      <w:pPr>
        <w:jc w:val="both"/>
        <w:rPr>
          <w:rFonts w:ascii="Arial" w:hAnsi="Arial" w:cs="Arial"/>
          <w:b/>
          <w:bCs/>
          <w:color w:val="002060"/>
          <w:sz w:val="22"/>
          <w:szCs w:val="22"/>
          <w:lang w:val="en-US"/>
        </w:rPr>
      </w:pPr>
    </w:p>
    <w:p w14:paraId="58D9B020" w14:textId="1EB55F8A" w:rsidR="0059383B" w:rsidRPr="00837EAD" w:rsidRDefault="0059383B" w:rsidP="006F2821">
      <w:pPr>
        <w:jc w:val="both"/>
        <w:rPr>
          <w:rFonts w:ascii="Arial" w:hAnsi="Arial" w:cs="Arial"/>
          <w:color w:val="auto"/>
          <w:sz w:val="22"/>
          <w:szCs w:val="22"/>
          <w:lang w:val="en-US"/>
        </w:rPr>
      </w:pPr>
    </w:p>
    <w:p w14:paraId="1038734A" w14:textId="08A602AB" w:rsidR="0059383B" w:rsidRPr="00837EAD" w:rsidRDefault="0059383B" w:rsidP="006F2821">
      <w:pPr>
        <w:jc w:val="both"/>
        <w:rPr>
          <w:rFonts w:ascii="Arial" w:hAnsi="Arial" w:cs="Arial"/>
          <w:color w:val="auto"/>
          <w:sz w:val="22"/>
          <w:szCs w:val="22"/>
        </w:rPr>
      </w:pPr>
    </w:p>
    <w:p w14:paraId="31EE5CD8" w14:textId="51A73EE5" w:rsidR="0059383B" w:rsidRPr="00837EAD" w:rsidRDefault="0059383B" w:rsidP="006F2821">
      <w:pPr>
        <w:jc w:val="both"/>
        <w:rPr>
          <w:rFonts w:ascii="Arial" w:hAnsi="Arial" w:cs="Arial"/>
          <w:color w:val="auto"/>
          <w:sz w:val="22"/>
          <w:szCs w:val="22"/>
          <w:lang w:val="en-US"/>
        </w:rPr>
      </w:pPr>
    </w:p>
    <w:p w14:paraId="00DA340B" w14:textId="534069D1" w:rsidR="0059383B" w:rsidRPr="00837EAD" w:rsidRDefault="0059383B" w:rsidP="006F2821">
      <w:pPr>
        <w:jc w:val="both"/>
        <w:rPr>
          <w:rFonts w:ascii="Arial" w:hAnsi="Arial" w:cs="Arial"/>
          <w:color w:val="auto"/>
          <w:sz w:val="22"/>
          <w:szCs w:val="22"/>
          <w:lang w:val="en-US"/>
        </w:rPr>
      </w:pPr>
    </w:p>
    <w:p w14:paraId="1E39D40A" w14:textId="77777777" w:rsidR="0059383B" w:rsidRPr="00837EAD" w:rsidRDefault="0059383B" w:rsidP="006F2821">
      <w:pPr>
        <w:jc w:val="both"/>
        <w:rPr>
          <w:rFonts w:ascii="Arial" w:hAnsi="Arial" w:cs="Arial"/>
          <w:color w:val="auto"/>
          <w:sz w:val="22"/>
          <w:szCs w:val="22"/>
          <w:lang w:val="en-US"/>
        </w:rPr>
      </w:pPr>
    </w:p>
    <w:p w14:paraId="27EA0E7A" w14:textId="70496CB2" w:rsidR="0059383B" w:rsidRPr="00837EAD" w:rsidRDefault="0059383B" w:rsidP="006F2821">
      <w:pPr>
        <w:jc w:val="both"/>
        <w:rPr>
          <w:rFonts w:ascii="Arial" w:hAnsi="Arial" w:cs="Arial"/>
          <w:color w:val="auto"/>
          <w:sz w:val="22"/>
          <w:szCs w:val="22"/>
          <w:lang w:val="en-US"/>
        </w:rPr>
      </w:pPr>
    </w:p>
    <w:p w14:paraId="4BDBD6BC" w14:textId="4BC9CC14" w:rsidR="00B75932" w:rsidRPr="00837EAD" w:rsidRDefault="00B75932" w:rsidP="006F2821">
      <w:pPr>
        <w:jc w:val="both"/>
        <w:rPr>
          <w:rFonts w:ascii="Arial" w:hAnsi="Arial" w:cs="Arial"/>
          <w:color w:val="auto"/>
          <w:sz w:val="22"/>
          <w:szCs w:val="22"/>
          <w:lang w:val="en-US"/>
        </w:rPr>
      </w:pPr>
    </w:p>
    <w:p w14:paraId="1CCB9DC8" w14:textId="4E68B39E" w:rsidR="00B75932" w:rsidRPr="00837EAD" w:rsidRDefault="00B75932" w:rsidP="006F2821">
      <w:pPr>
        <w:jc w:val="both"/>
        <w:rPr>
          <w:rFonts w:ascii="Arial" w:hAnsi="Arial" w:cs="Arial"/>
          <w:color w:val="auto"/>
          <w:sz w:val="22"/>
          <w:szCs w:val="22"/>
          <w:lang w:val="en-US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dashSmallGap" w:sz="4" w:space="0" w:color="7F7F7F" w:themeColor="text1" w:themeTint="80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2835"/>
        <w:gridCol w:w="3579"/>
        <w:gridCol w:w="3208"/>
      </w:tblGrid>
      <w:tr w:rsidR="00FC7A3D" w:rsidRPr="00837EAD" w14:paraId="6F730164" w14:textId="77777777" w:rsidTr="498702CF">
        <w:trPr>
          <w:trHeight w:val="105"/>
        </w:trPr>
        <w:tc>
          <w:tcPr>
            <w:tcW w:w="2835" w:type="dxa"/>
          </w:tcPr>
          <w:p w14:paraId="727C1583" w14:textId="2F6E7F7F" w:rsidR="00FC7A3D" w:rsidRPr="00837EAD" w:rsidRDefault="004E2BAE" w:rsidP="006F28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EAD">
              <w:rPr>
                <w:rFonts w:ascii="Arial" w:hAnsi="Arial" w:cs="Arial"/>
                <w:b/>
                <w:bCs/>
                <w:color w:val="01316A"/>
                <w:sz w:val="22"/>
                <w:szCs w:val="22"/>
              </w:rPr>
              <w:t>Дата выпуска ЗПЗ</w:t>
            </w:r>
            <w:r w:rsidR="00FC7A3D" w:rsidRPr="00837EAD">
              <w:rPr>
                <w:rFonts w:ascii="Arial" w:hAnsi="Arial" w:cs="Arial"/>
                <w:b/>
                <w:bCs/>
                <w:color w:val="01316A"/>
                <w:sz w:val="22"/>
                <w:szCs w:val="22"/>
              </w:rPr>
              <w:t>:</w:t>
            </w:r>
            <w:r w:rsidR="00FC7A3D" w:rsidRPr="00837EAD">
              <w:rPr>
                <w:rFonts w:ascii="Arial" w:hAnsi="Arial" w:cs="Arial"/>
                <w:color w:val="01316A"/>
                <w:sz w:val="22"/>
                <w:szCs w:val="22"/>
              </w:rPr>
              <w:t xml:space="preserve"> </w:t>
            </w:r>
            <w:r w:rsidR="00FC7A3D" w:rsidRPr="00837EAD">
              <w:rPr>
                <w:rFonts w:ascii="Arial" w:hAnsi="Arial" w:cs="Arial"/>
                <w:sz w:val="22"/>
                <w:szCs w:val="22"/>
              </w:rPr>
              <w:br/>
            </w:r>
            <w:r w:rsidR="005D0267" w:rsidRPr="005D0267">
              <w:rPr>
                <w:rFonts w:ascii="Arial" w:hAnsi="Arial" w:cs="Arial"/>
                <w:sz w:val="22"/>
                <w:szCs w:val="22"/>
              </w:rPr>
              <w:t>10</w:t>
            </w:r>
            <w:r w:rsidRPr="00837EAD">
              <w:rPr>
                <w:rFonts w:ascii="Arial" w:hAnsi="Arial" w:cs="Arial"/>
                <w:sz w:val="22"/>
                <w:szCs w:val="22"/>
              </w:rPr>
              <w:t xml:space="preserve"> февраля </w:t>
            </w:r>
            <w:r w:rsidR="00FC7A3D" w:rsidRPr="00837EAD">
              <w:rPr>
                <w:rFonts w:ascii="Arial" w:hAnsi="Arial" w:cs="Arial"/>
                <w:sz w:val="22"/>
                <w:szCs w:val="22"/>
              </w:rPr>
              <w:t>202</w:t>
            </w:r>
            <w:r w:rsidR="002260CC" w:rsidRPr="00837EAD">
              <w:rPr>
                <w:rFonts w:ascii="Arial" w:hAnsi="Arial" w:cs="Arial"/>
                <w:sz w:val="22"/>
                <w:szCs w:val="22"/>
              </w:rPr>
              <w:t>2</w:t>
            </w:r>
            <w:r w:rsidRPr="00837EAD">
              <w:rPr>
                <w:rFonts w:ascii="Arial" w:hAnsi="Arial" w:cs="Arial"/>
                <w:sz w:val="22"/>
                <w:szCs w:val="22"/>
              </w:rPr>
              <w:t>г.</w:t>
            </w:r>
          </w:p>
        </w:tc>
        <w:tc>
          <w:tcPr>
            <w:tcW w:w="3579" w:type="dxa"/>
          </w:tcPr>
          <w:p w14:paraId="52703623" w14:textId="442A770F" w:rsidR="001B31AB" w:rsidRPr="00837EAD" w:rsidRDefault="000848DC" w:rsidP="006F2821">
            <w:pPr>
              <w:ind w:left="56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EAD">
              <w:rPr>
                <w:rFonts w:ascii="Arial" w:hAnsi="Arial" w:cs="Arial"/>
                <w:b/>
                <w:bCs/>
                <w:color w:val="01316A"/>
                <w:sz w:val="22"/>
                <w:szCs w:val="22"/>
              </w:rPr>
              <w:t>Дата завершения приема заявок</w:t>
            </w:r>
            <w:r w:rsidR="00FC7A3D" w:rsidRPr="00837EAD">
              <w:rPr>
                <w:rFonts w:ascii="Arial" w:hAnsi="Arial" w:cs="Arial"/>
                <w:b/>
                <w:bCs/>
                <w:color w:val="01316A"/>
                <w:sz w:val="22"/>
                <w:szCs w:val="22"/>
              </w:rPr>
              <w:t>:</w:t>
            </w:r>
            <w:r w:rsidR="00FC7A3D" w:rsidRPr="00837EAD">
              <w:rPr>
                <w:rFonts w:ascii="Arial" w:hAnsi="Arial" w:cs="Arial"/>
                <w:color w:val="01316A"/>
                <w:sz w:val="22"/>
                <w:szCs w:val="22"/>
              </w:rPr>
              <w:t xml:space="preserve"> </w:t>
            </w:r>
            <w:r w:rsidR="00FC7A3D" w:rsidRPr="00837EAD">
              <w:rPr>
                <w:rFonts w:ascii="Arial" w:hAnsi="Arial" w:cs="Arial"/>
                <w:color w:val="01316A"/>
                <w:sz w:val="22"/>
                <w:szCs w:val="22"/>
              </w:rPr>
              <w:br/>
            </w:r>
            <w:r w:rsidR="005D5676" w:rsidRPr="00837EAD">
              <w:rPr>
                <w:rFonts w:ascii="Arial" w:hAnsi="Arial" w:cs="Arial"/>
                <w:sz w:val="22"/>
                <w:szCs w:val="22"/>
              </w:rPr>
              <w:t>2</w:t>
            </w:r>
            <w:r w:rsidR="005D0267" w:rsidRPr="005D0267">
              <w:rPr>
                <w:rFonts w:ascii="Arial" w:hAnsi="Arial" w:cs="Arial"/>
                <w:sz w:val="22"/>
                <w:szCs w:val="22"/>
              </w:rPr>
              <w:t>3</w:t>
            </w:r>
            <w:r w:rsidR="00707CA5" w:rsidRPr="00837EAD">
              <w:rPr>
                <w:rFonts w:ascii="Arial" w:hAnsi="Arial" w:cs="Arial"/>
                <w:sz w:val="22"/>
                <w:szCs w:val="22"/>
              </w:rPr>
              <w:t xml:space="preserve"> февраля</w:t>
            </w:r>
            <w:r w:rsidR="00B928F2" w:rsidRPr="00837EA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C7A3D" w:rsidRPr="00837EAD">
              <w:rPr>
                <w:rFonts w:ascii="Arial" w:hAnsi="Arial" w:cs="Arial"/>
                <w:sz w:val="22"/>
                <w:szCs w:val="22"/>
              </w:rPr>
              <w:t>202</w:t>
            </w:r>
            <w:r w:rsidR="005D5676" w:rsidRPr="00837EAD">
              <w:rPr>
                <w:rFonts w:ascii="Arial" w:hAnsi="Arial" w:cs="Arial"/>
                <w:sz w:val="22"/>
                <w:szCs w:val="22"/>
              </w:rPr>
              <w:t>2</w:t>
            </w:r>
            <w:r w:rsidR="00707CA5" w:rsidRPr="00837EAD">
              <w:rPr>
                <w:rFonts w:ascii="Arial" w:hAnsi="Arial" w:cs="Arial"/>
                <w:sz w:val="22"/>
                <w:szCs w:val="22"/>
              </w:rPr>
              <w:t>г.</w:t>
            </w:r>
          </w:p>
          <w:p w14:paraId="1D5230E3" w14:textId="7860539B" w:rsidR="00FC7A3D" w:rsidRPr="00837EAD" w:rsidRDefault="00FC7A3D" w:rsidP="006F2821">
            <w:pPr>
              <w:ind w:left="56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8" w:type="dxa"/>
          </w:tcPr>
          <w:p w14:paraId="752A3653" w14:textId="390C34D6" w:rsidR="00FC7A3D" w:rsidRPr="00837EAD" w:rsidRDefault="00707CA5" w:rsidP="006F2821">
            <w:pPr>
              <w:ind w:left="66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EAD">
              <w:rPr>
                <w:rFonts w:ascii="Arial" w:hAnsi="Arial" w:cs="Arial"/>
                <w:b/>
                <w:bCs/>
                <w:color w:val="01316A"/>
                <w:sz w:val="22"/>
                <w:szCs w:val="22"/>
              </w:rPr>
              <w:t>Время завершения приема заявок</w:t>
            </w:r>
            <w:r w:rsidR="00FC7A3D" w:rsidRPr="00837EAD">
              <w:rPr>
                <w:rFonts w:ascii="Arial" w:hAnsi="Arial" w:cs="Arial"/>
                <w:b/>
                <w:bCs/>
                <w:color w:val="01316A"/>
                <w:sz w:val="22"/>
                <w:szCs w:val="22"/>
              </w:rPr>
              <w:t>:</w:t>
            </w:r>
            <w:r w:rsidR="00FC7A3D" w:rsidRPr="00837EAD">
              <w:rPr>
                <w:rFonts w:ascii="Arial" w:hAnsi="Arial" w:cs="Arial"/>
                <w:color w:val="01316A"/>
                <w:sz w:val="22"/>
                <w:szCs w:val="22"/>
              </w:rPr>
              <w:t xml:space="preserve"> </w:t>
            </w:r>
            <w:r w:rsidR="00FC7A3D" w:rsidRPr="00837EAD">
              <w:rPr>
                <w:rFonts w:ascii="Arial" w:hAnsi="Arial" w:cs="Arial"/>
                <w:color w:val="01316A"/>
                <w:sz w:val="22"/>
                <w:szCs w:val="22"/>
              </w:rPr>
              <w:br/>
            </w:r>
            <w:r w:rsidR="001B31AB" w:rsidRPr="00837EAD">
              <w:rPr>
                <w:rFonts w:ascii="Arial" w:hAnsi="Arial" w:cs="Arial"/>
                <w:sz w:val="22"/>
                <w:szCs w:val="22"/>
              </w:rPr>
              <w:t>18</w:t>
            </w:r>
            <w:r w:rsidR="00B928F2" w:rsidRPr="00837EAD">
              <w:rPr>
                <w:rFonts w:ascii="Arial" w:hAnsi="Arial" w:cs="Arial"/>
                <w:sz w:val="22"/>
                <w:szCs w:val="22"/>
              </w:rPr>
              <w:t>:</w:t>
            </w:r>
            <w:r w:rsidR="001B31AB" w:rsidRPr="00837EAD">
              <w:rPr>
                <w:rFonts w:ascii="Arial" w:hAnsi="Arial" w:cs="Arial"/>
                <w:sz w:val="22"/>
                <w:szCs w:val="22"/>
              </w:rPr>
              <w:t xml:space="preserve">00 </w:t>
            </w:r>
            <w:r w:rsidRPr="00837EAD">
              <w:rPr>
                <w:rFonts w:ascii="Arial" w:hAnsi="Arial" w:cs="Arial"/>
                <w:sz w:val="22"/>
                <w:szCs w:val="22"/>
              </w:rPr>
              <w:t xml:space="preserve">по </w:t>
            </w:r>
            <w:r w:rsidR="00A453E7">
              <w:rPr>
                <w:rFonts w:ascii="Arial" w:hAnsi="Arial" w:cs="Arial"/>
                <w:sz w:val="22"/>
                <w:szCs w:val="22"/>
              </w:rPr>
              <w:t>б</w:t>
            </w:r>
            <w:r w:rsidRPr="00837EAD">
              <w:rPr>
                <w:rFonts w:ascii="Arial" w:hAnsi="Arial" w:cs="Arial"/>
                <w:sz w:val="22"/>
                <w:szCs w:val="22"/>
              </w:rPr>
              <w:t>ишкекскому времени</w:t>
            </w:r>
          </w:p>
        </w:tc>
      </w:tr>
    </w:tbl>
    <w:p w14:paraId="2804F7F2" w14:textId="239B79B5" w:rsidR="0059383B" w:rsidRPr="00837EAD" w:rsidRDefault="0015362F" w:rsidP="006F2821">
      <w:pPr>
        <w:jc w:val="both"/>
        <w:rPr>
          <w:rFonts w:ascii="Arial" w:hAnsi="Arial" w:cs="Arial"/>
          <w:color w:val="auto"/>
          <w:sz w:val="22"/>
          <w:szCs w:val="22"/>
        </w:rPr>
      </w:pPr>
      <w:r w:rsidRPr="00837EA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3AA877D6" wp14:editId="2D31825F">
                <wp:simplePos x="0" y="0"/>
                <wp:positionH relativeFrom="column">
                  <wp:posOffset>-713266</wp:posOffset>
                </wp:positionH>
                <wp:positionV relativeFrom="paragraph">
                  <wp:posOffset>194158</wp:posOffset>
                </wp:positionV>
                <wp:extent cx="7583805" cy="3807726"/>
                <wp:effectExtent l="0" t="0" r="0" b="2540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583805" cy="380772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2B7C92" w14:textId="4B26EC58" w:rsidR="00D00707" w:rsidRPr="009A4B1E" w:rsidRDefault="003A2F5E" w:rsidP="00D00707">
                            <w:pPr>
                              <w:ind w:left="993" w:right="869"/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9A4B1E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Кто может подать заявку: </w:t>
                            </w:r>
                            <w:r w:rsidRPr="009A4B1E"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>официально зарегистрированные организации гражданского общества</w:t>
                            </w:r>
                            <w:r w:rsidR="006A3A6A" w:rsidRPr="009A4B1E"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 xml:space="preserve"> (ОГО)</w:t>
                            </w:r>
                            <w:r w:rsidRPr="009A4B1E"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>, имеющие подтвержденный опыт в сфере</w:t>
                            </w:r>
                            <w:r w:rsidR="006A3A6A" w:rsidRPr="009A4B1E"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 xml:space="preserve"> оказания поддержки и работы с местными сообществами и органами местного самоуправления.  </w:t>
                            </w:r>
                          </w:p>
                          <w:p w14:paraId="15CA86FF" w14:textId="77777777" w:rsidR="00850A11" w:rsidRPr="00155107" w:rsidRDefault="00850A11" w:rsidP="00E055D4">
                            <w:pPr>
                              <w:ind w:left="993" w:right="869"/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14:paraId="15A9B497" w14:textId="5455F8F5" w:rsidR="00850A11" w:rsidRPr="009A4B1E" w:rsidRDefault="006A3A6A" w:rsidP="00E055D4">
                            <w:pPr>
                              <w:ind w:left="993" w:right="869"/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9A4B1E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>Количество грантов</w:t>
                            </w:r>
                            <w:r w:rsidR="00850A11" w:rsidRPr="009A4B1E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9A4B1E"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>один грант</w:t>
                            </w:r>
                            <w:r w:rsidR="00850A11" w:rsidRPr="009A4B1E"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2A81B111" w14:textId="77777777" w:rsidR="00850A11" w:rsidRPr="009A4B1E" w:rsidRDefault="00850A11" w:rsidP="00E055D4">
                            <w:pPr>
                              <w:ind w:left="993" w:right="869"/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14:paraId="4C729318" w14:textId="693A07C5" w:rsidR="00850A11" w:rsidRPr="009A4B1E" w:rsidRDefault="006F6C64" w:rsidP="00E055D4">
                            <w:pPr>
                              <w:ind w:left="993" w:right="869"/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9A4B1E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>Период реализации гранта</w:t>
                            </w:r>
                            <w:r w:rsidR="00850A11" w:rsidRPr="009A4B1E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>:</w:t>
                            </w:r>
                            <w:r w:rsidR="00850A11" w:rsidRPr="009A4B1E"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F693D" w:rsidRPr="009A4B1E"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>1</w:t>
                            </w:r>
                            <w:r w:rsidR="0073477E" w:rsidRPr="009A4B1E"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>8</w:t>
                            </w:r>
                            <w:r w:rsidR="00596DF7" w:rsidRPr="009A4B1E"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A4B1E"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>месяцев</w:t>
                            </w:r>
                            <w:r w:rsidR="00850A11" w:rsidRPr="009A4B1E"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 xml:space="preserve"> (</w:t>
                            </w:r>
                            <w:r w:rsidRPr="009A4B1E"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>март</w:t>
                            </w:r>
                            <w:r w:rsidR="00EF693D" w:rsidRPr="009A4B1E"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50A11" w:rsidRPr="009A4B1E"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>202</w:t>
                            </w:r>
                            <w:r w:rsidR="00E776A5" w:rsidRPr="009A4B1E"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>2</w:t>
                            </w:r>
                            <w:r w:rsidRPr="009A4B1E"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>г.</w:t>
                            </w:r>
                            <w:r w:rsidR="00811F77" w:rsidRPr="009A4B1E"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7558D" w:rsidRPr="009A4B1E"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>–</w:t>
                            </w:r>
                            <w:r w:rsidR="00811F77" w:rsidRPr="009A4B1E"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A4B1E"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>сентябрь</w:t>
                            </w:r>
                            <w:r w:rsidR="00A7558D" w:rsidRPr="009A4B1E"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44DF6" w:rsidRPr="009A4B1E"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>2023</w:t>
                            </w:r>
                            <w:r w:rsidRPr="009A4B1E"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>г.</w:t>
                            </w:r>
                            <w:r w:rsidR="00850A11" w:rsidRPr="009A4B1E"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6281E937" w14:textId="77777777" w:rsidR="00850A11" w:rsidRPr="009A4B1E" w:rsidRDefault="00850A11" w:rsidP="00E055D4">
                            <w:pPr>
                              <w:ind w:left="993" w:right="869"/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14:paraId="2CDCD998" w14:textId="79DA395A" w:rsidR="00850A11" w:rsidRPr="009A4B1E" w:rsidRDefault="006F6C64" w:rsidP="00C434F6">
                            <w:pPr>
                              <w:ind w:left="993" w:right="869"/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  <w:lang w:val="ro-RO"/>
                              </w:rPr>
                            </w:pPr>
                            <w:r w:rsidRPr="009A4B1E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>Сумм</w:t>
                            </w:r>
                            <w:r w:rsidR="00BB0EA6" w:rsidRPr="009A4B1E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>а</w:t>
                            </w:r>
                            <w:r w:rsidR="00BB0EA6" w:rsidRPr="00155107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B0EA6" w:rsidRPr="009A4B1E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>гранта</w:t>
                            </w:r>
                            <w:r w:rsidR="00850A11" w:rsidRPr="00155107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>:</w:t>
                            </w:r>
                            <w:r w:rsidR="00850A11" w:rsidRPr="00155107"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B0EA6" w:rsidRPr="009A4B1E"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>до</w:t>
                            </w:r>
                            <w:r w:rsidR="00BB0EA6" w:rsidRPr="00155107"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434F6" w:rsidRPr="009A4B1E"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  <w:lang w:val="ro-RO"/>
                              </w:rPr>
                              <w:t>165</w:t>
                            </w:r>
                            <w:r w:rsidR="00E1711F"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434F6" w:rsidRPr="009A4B1E"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  <w:lang w:val="ro-RO"/>
                              </w:rPr>
                              <w:t>000</w:t>
                            </w:r>
                            <w:r w:rsidR="00BB0EA6" w:rsidRPr="00155107"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B0EA6" w:rsidRPr="009A4B1E"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>долл</w:t>
                            </w:r>
                            <w:r w:rsidR="00BB0EA6" w:rsidRPr="00155107"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BB0EA6" w:rsidRPr="009A4B1E"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>США</w:t>
                            </w:r>
                            <w:r w:rsidR="00FF673A" w:rsidRPr="009A4B1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50A11" w:rsidRPr="009A4B1E"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>(</w:t>
                            </w:r>
                            <w:r w:rsidR="00BB0EA6" w:rsidRPr="009A4B1E"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>в зависимости от предлагаемых мероприятий и географического охвата</w:t>
                            </w:r>
                            <w:r w:rsidR="00850A11" w:rsidRPr="009A4B1E"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>)</w:t>
                            </w:r>
                            <w:r w:rsidR="00D41E1C" w:rsidRPr="009A4B1E"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14:paraId="2F94644D" w14:textId="77777777" w:rsidR="00850A11" w:rsidRPr="009A4B1E" w:rsidRDefault="00850A11" w:rsidP="00E055D4">
                            <w:pPr>
                              <w:ind w:left="993" w:right="869"/>
                              <w:rPr>
                                <w:rFonts w:ascii="Arial" w:hAnsi="Arial" w:cs="Arial"/>
                                <w:b/>
                                <w:bCs/>
                                <w:color w:val="4472C4" w:themeColor="accent1"/>
                                <w:sz w:val="22"/>
                                <w:szCs w:val="22"/>
                                <w:lang w:val="ro-RO"/>
                              </w:rPr>
                            </w:pPr>
                          </w:p>
                          <w:p w14:paraId="6AD8ADC5" w14:textId="77777777" w:rsidR="00850A11" w:rsidRPr="009A4B1E" w:rsidRDefault="00850A11" w:rsidP="00E055D4">
                            <w:pPr>
                              <w:ind w:left="993" w:right="869"/>
                              <w:rPr>
                                <w:rFonts w:ascii="Arial" w:hAnsi="Arial" w:cs="Arial"/>
                                <w:b/>
                                <w:bCs/>
                                <w:color w:val="4472C4" w:themeColor="accent1"/>
                                <w:sz w:val="22"/>
                                <w:szCs w:val="22"/>
                                <w:lang w:val="ro-RO"/>
                              </w:rPr>
                            </w:pPr>
                          </w:p>
                          <w:p w14:paraId="521D9554" w14:textId="3D96A3CB" w:rsidR="00850A11" w:rsidRPr="009A4B1E" w:rsidRDefault="006D2365" w:rsidP="00E055D4">
                            <w:pPr>
                              <w:pBdr>
                                <w:bottom w:val="dashSmallGap" w:sz="4" w:space="1" w:color="7F7F7F" w:themeColor="text1" w:themeTint="80"/>
                              </w:pBdr>
                              <w:spacing w:after="120"/>
                              <w:ind w:left="992" w:right="869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2"/>
                                <w:szCs w:val="22"/>
                                <w:lang w:val="ro-RO"/>
                              </w:rPr>
                            </w:pPr>
                            <w:r w:rsidRPr="009A4B1E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>ОГОВОРКА ОБ ОГРАНИЧЕНИИ ОТВЕТСТВЕННОСТИ</w:t>
                            </w:r>
                          </w:p>
                          <w:p w14:paraId="7F1B21E1" w14:textId="414FB1B3" w:rsidR="00850A11" w:rsidRPr="009A4B1E" w:rsidRDefault="00062C9A" w:rsidP="00E055D4">
                            <w:pPr>
                              <w:ind w:left="993" w:right="869"/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  <w:lang w:val="ro-RO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  <w:lang w:val="ro-RO"/>
                              </w:rPr>
                              <w:t>Соискател</w:t>
                            </w:r>
                            <w:r w:rsidR="009A4B1E" w:rsidRPr="009A4B1E"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  <w:lang w:val="ro-RO"/>
                              </w:rPr>
                              <w:t xml:space="preserve">ь несет все расходы, связанные с подготовкой и подачей своей заявки. Настоящим проект «Жигердүү жарандар» уведомляет потенциальных 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  <w:lang w:val="ro-RO"/>
                              </w:rPr>
                              <w:t>соискател</w:t>
                            </w:r>
                            <w:r w:rsidR="009A4B1E" w:rsidRPr="009A4B1E"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  <w:lang w:val="ro-RO"/>
                              </w:rPr>
                              <w:t xml:space="preserve">ей о том, что данный </w:t>
                            </w:r>
                            <w:r w:rsidR="00AF377C"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>з</w:t>
                            </w:r>
                            <w:r w:rsidR="009A4B1E" w:rsidRPr="009A4B1E"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  <w:lang w:val="ro-RO"/>
                              </w:rPr>
                              <w:t xml:space="preserve">апрос на подачу заявок не является контрактом или финансовым обязательством проекта «Жигердүү жарандар» по отношению к сторонам, предоставляющим свои заявки в рамках настоящего запроса. Проект «Жигердүү жарандар» оставляет за собой право отменить весь процесс принятия заявок без каких-либо обязательств по информированию 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  <w:lang w:val="ro-RO"/>
                              </w:rPr>
                              <w:t>соискател</w:t>
                            </w:r>
                            <w:r w:rsidR="009A4B1E" w:rsidRPr="009A4B1E"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  <w:lang w:val="ro-RO"/>
                              </w:rPr>
                              <w:t>ей о причинах подобных действий.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251999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A877D6" id="_x0000_t202" coordsize="21600,21600" o:spt="202" path="m,l,21600r21600,l21600,xe">
                <v:stroke joinstyle="miter"/>
                <v:path gradientshapeok="t" o:connecttype="rect"/>
              </v:shapetype>
              <v:shape id="Text Box 48" o:spid="_x0000_s1027" type="#_x0000_t202" style="position:absolute;margin-left:-56.15pt;margin-top:15.3pt;width:597.15pt;height:299.8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9rkVQIAAJoEAAAOAAAAZHJzL2Uyb0RvYy54bWysVFtv2jAUfp+0/2D5fSRQwiUiVIyKaRJr&#10;K9Gpz8ZxSDTHx7MNSffre+wE6Lo9TXsx55Zz+c53WNy2tSQnYWwFKqPDQUyJUBzySh0y+v1p82lG&#10;iXVM5UyCEhl9EZbeLj9+WDQ6FSMoQebCEEyibNrojJbO6TSKLC9FzewAtFDoLMDUzKFqDlFuWIPZ&#10;axmN4ngSNWBybYALa9F61znpMuQvCsHdQ1FY4YjMKPbmwmvCu/dvtFyw9GCYLivet8H+oYuaVQqL&#10;XlLdMcfI0VR/pKorbsBC4QYc6giKouIizIDTDON30+xKpkWYBcGx+gKT/X9p+f1ppx8Nce1naHGB&#10;YQirt8B/WMQmarRN+xiPqU0tRvtB28LU/hdHIPghYvtywVO0jnA0TpPZzSxOKOHoQ2k6HU084tH1&#10;c22s+yKgJl7IqMGFhRbYaWtdF3oO8dUsyCrfVFIGxZNErKUhJ4br3R+67uWx/gZ5Z5sncRyWjCUD&#10;p3x4aOC3TFKRJqOTmyQOxRX4El11qXoUusE9BK7dt6TKPVoY4y17yF8QRAMdv6zmmwrn2TLrHplB&#10;QiE8eCTuAZ9CAtaCXqKkBPPrb3Yfj3tGLyUNEjSj9ueRGUGJ/KqQAfPheOwZHZRRMpzP55SYt659&#10;UMbJdIRx6livAVEa4j1qHkS0GifPYmGgfsZjWvmy6GKKY/GMurO4dt3d4DFysVqFICSxZm6rdpqf&#10;yePX9dQ+M6P7nTqkwz2cuczSd6vtYv0+FayODooq7P0Ka48/HkBYXH+s/sLe6iHq+peyfAUAAP//&#10;AwBQSwMEFAAGAAgAAAAhAGrV1lviAAAADAEAAA8AAABkcnMvZG93bnJldi54bWxMj0FPhDAQhe8m&#10;/odmTLzttkAku8iwMZv1ZqKyxmRvhVZA6ZTQwqK/3u5Jj5P58t738t1iejbr0XWWEKK1AKaptqqj&#10;BuHt+LjaAHNekpK9JY3wrR3siuurXGbKnulVz6VvWAghl0mE1vsh49zVrTbSre2gKfw+7GikD+fY&#10;cDXKcwg3PY+FSLmRHYWGVg563+r6q5wMwvbuVMXTi9gf3p9/ysP89NkM5oh4e7M83APzevF/MFz0&#10;gzoUwamyEynHeoRVFMVJYBESkQK7EGITh3kVQpqIGHiR8/8jil8AAAD//wMAUEsBAi0AFAAGAAgA&#10;AAAhALaDOJL+AAAA4QEAABMAAAAAAAAAAAAAAAAAAAAAAFtDb250ZW50X1R5cGVzXS54bWxQSwEC&#10;LQAUAAYACAAAACEAOP0h/9YAAACUAQAACwAAAAAAAAAAAAAAAAAvAQAAX3JlbHMvLnJlbHNQSwEC&#10;LQAUAAYACAAAACEAQVva5FUCAACaBAAADgAAAAAAAAAAAAAAAAAuAgAAZHJzL2Uyb0RvYy54bWxQ&#10;SwECLQAUAAYACAAAACEAatXWW+IAAAAMAQAADwAAAAAAAAAAAAAAAACvBAAAZHJzL2Rvd25yZXYu&#10;eG1sUEsFBgAAAAAEAAQA8wAAAL4FAAAAAA==&#10;" fillcolor="#f2f2f2 [3052]" stroked="f" strokeweight=".5pt">
                <v:textbox inset=",6.99997mm">
                  <w:txbxContent>
                    <w:p w14:paraId="2C2B7C92" w14:textId="4B26EC58" w:rsidR="00D00707" w:rsidRPr="009A4B1E" w:rsidRDefault="003A2F5E" w:rsidP="00D00707">
                      <w:pPr>
                        <w:ind w:left="993" w:right="869"/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</w:pPr>
                      <w:r w:rsidRPr="009A4B1E">
                        <w:rPr>
                          <w:rFonts w:ascii="Arial" w:hAnsi="Arial" w:cs="Arial"/>
                          <w:b/>
                          <w:bCs/>
                          <w:color w:val="auto"/>
                          <w:sz w:val="22"/>
                          <w:szCs w:val="22"/>
                        </w:rPr>
                        <w:t xml:space="preserve">Кто может подать заявку: </w:t>
                      </w:r>
                      <w:r w:rsidRPr="009A4B1E"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  <w:t>официально зарегистрированные организации гражданского общества</w:t>
                      </w:r>
                      <w:r w:rsidR="006A3A6A" w:rsidRPr="009A4B1E"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  <w:t xml:space="preserve"> (ОГО)</w:t>
                      </w:r>
                      <w:r w:rsidRPr="009A4B1E"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  <w:t>, имеющие подтвержденный опыт в сфере</w:t>
                      </w:r>
                      <w:r w:rsidR="006A3A6A" w:rsidRPr="009A4B1E"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  <w:t xml:space="preserve"> оказания поддержки и работы с местными сообществами и органами местного самоуправления.  </w:t>
                      </w:r>
                    </w:p>
                    <w:p w14:paraId="15CA86FF" w14:textId="77777777" w:rsidR="00850A11" w:rsidRPr="00155107" w:rsidRDefault="00850A11" w:rsidP="00E055D4">
                      <w:pPr>
                        <w:ind w:left="993" w:right="869"/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</w:pPr>
                    </w:p>
                    <w:p w14:paraId="15A9B497" w14:textId="5455F8F5" w:rsidR="00850A11" w:rsidRPr="009A4B1E" w:rsidRDefault="006A3A6A" w:rsidP="00E055D4">
                      <w:pPr>
                        <w:ind w:left="993" w:right="869"/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</w:pPr>
                      <w:r w:rsidRPr="009A4B1E">
                        <w:rPr>
                          <w:rFonts w:ascii="Arial" w:hAnsi="Arial" w:cs="Arial"/>
                          <w:b/>
                          <w:bCs/>
                          <w:color w:val="auto"/>
                          <w:sz w:val="22"/>
                          <w:szCs w:val="22"/>
                        </w:rPr>
                        <w:t>Количество грантов</w:t>
                      </w:r>
                      <w:r w:rsidR="00850A11" w:rsidRPr="009A4B1E">
                        <w:rPr>
                          <w:rFonts w:ascii="Arial" w:hAnsi="Arial" w:cs="Arial"/>
                          <w:b/>
                          <w:bCs/>
                          <w:color w:val="auto"/>
                          <w:sz w:val="22"/>
                          <w:szCs w:val="22"/>
                        </w:rPr>
                        <w:t xml:space="preserve">: </w:t>
                      </w:r>
                      <w:r w:rsidRPr="009A4B1E"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  <w:t>один грант</w:t>
                      </w:r>
                      <w:r w:rsidR="00850A11" w:rsidRPr="009A4B1E"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2A81B111" w14:textId="77777777" w:rsidR="00850A11" w:rsidRPr="009A4B1E" w:rsidRDefault="00850A11" w:rsidP="00E055D4">
                      <w:pPr>
                        <w:ind w:left="993" w:right="869"/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</w:pPr>
                    </w:p>
                    <w:p w14:paraId="4C729318" w14:textId="693A07C5" w:rsidR="00850A11" w:rsidRPr="009A4B1E" w:rsidRDefault="006F6C64" w:rsidP="00E055D4">
                      <w:pPr>
                        <w:ind w:left="993" w:right="869"/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</w:pPr>
                      <w:r w:rsidRPr="009A4B1E">
                        <w:rPr>
                          <w:rFonts w:ascii="Arial" w:hAnsi="Arial" w:cs="Arial"/>
                          <w:b/>
                          <w:bCs/>
                          <w:color w:val="auto"/>
                          <w:sz w:val="22"/>
                          <w:szCs w:val="22"/>
                        </w:rPr>
                        <w:t>Период реализации гранта</w:t>
                      </w:r>
                      <w:r w:rsidR="00850A11" w:rsidRPr="009A4B1E">
                        <w:rPr>
                          <w:rFonts w:ascii="Arial" w:hAnsi="Arial" w:cs="Arial"/>
                          <w:b/>
                          <w:bCs/>
                          <w:color w:val="auto"/>
                          <w:sz w:val="22"/>
                          <w:szCs w:val="22"/>
                        </w:rPr>
                        <w:t>:</w:t>
                      </w:r>
                      <w:r w:rsidR="00850A11" w:rsidRPr="009A4B1E"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="00EF693D" w:rsidRPr="009A4B1E"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  <w:t>1</w:t>
                      </w:r>
                      <w:r w:rsidR="0073477E" w:rsidRPr="009A4B1E"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  <w:t>8</w:t>
                      </w:r>
                      <w:r w:rsidR="00596DF7" w:rsidRPr="009A4B1E"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Pr="009A4B1E"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  <w:t>месяцев</w:t>
                      </w:r>
                      <w:r w:rsidR="00850A11" w:rsidRPr="009A4B1E"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  <w:t xml:space="preserve"> (</w:t>
                      </w:r>
                      <w:r w:rsidRPr="009A4B1E"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  <w:t>март</w:t>
                      </w:r>
                      <w:r w:rsidR="00EF693D" w:rsidRPr="009A4B1E"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="00850A11" w:rsidRPr="009A4B1E"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  <w:t>202</w:t>
                      </w:r>
                      <w:r w:rsidR="00E776A5" w:rsidRPr="009A4B1E"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  <w:t>2</w:t>
                      </w:r>
                      <w:r w:rsidRPr="009A4B1E"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  <w:t>г.</w:t>
                      </w:r>
                      <w:r w:rsidR="00811F77" w:rsidRPr="009A4B1E"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="00A7558D" w:rsidRPr="009A4B1E"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  <w:t>–</w:t>
                      </w:r>
                      <w:r w:rsidR="00811F77" w:rsidRPr="009A4B1E"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Pr="009A4B1E"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  <w:t>сентябрь</w:t>
                      </w:r>
                      <w:r w:rsidR="00A7558D" w:rsidRPr="009A4B1E"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="00744DF6" w:rsidRPr="009A4B1E"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  <w:t>2023</w:t>
                      </w:r>
                      <w:r w:rsidRPr="009A4B1E"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  <w:t>г.</w:t>
                      </w:r>
                      <w:r w:rsidR="00850A11" w:rsidRPr="009A4B1E"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  <w:t>)</w:t>
                      </w:r>
                    </w:p>
                    <w:p w14:paraId="6281E937" w14:textId="77777777" w:rsidR="00850A11" w:rsidRPr="009A4B1E" w:rsidRDefault="00850A11" w:rsidP="00E055D4">
                      <w:pPr>
                        <w:ind w:left="993" w:right="869"/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</w:pPr>
                    </w:p>
                    <w:p w14:paraId="2CDCD998" w14:textId="79DA395A" w:rsidR="00850A11" w:rsidRPr="009A4B1E" w:rsidRDefault="006F6C64" w:rsidP="00C434F6">
                      <w:pPr>
                        <w:ind w:left="993" w:right="869"/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  <w:lang w:val="ro-RO"/>
                        </w:rPr>
                      </w:pPr>
                      <w:r w:rsidRPr="009A4B1E">
                        <w:rPr>
                          <w:rFonts w:ascii="Arial" w:hAnsi="Arial" w:cs="Arial"/>
                          <w:b/>
                          <w:bCs/>
                          <w:color w:val="auto"/>
                          <w:sz w:val="22"/>
                          <w:szCs w:val="22"/>
                        </w:rPr>
                        <w:t>Сумм</w:t>
                      </w:r>
                      <w:r w:rsidR="00BB0EA6" w:rsidRPr="009A4B1E">
                        <w:rPr>
                          <w:rFonts w:ascii="Arial" w:hAnsi="Arial" w:cs="Arial"/>
                          <w:b/>
                          <w:bCs/>
                          <w:color w:val="auto"/>
                          <w:sz w:val="22"/>
                          <w:szCs w:val="22"/>
                        </w:rPr>
                        <w:t>а</w:t>
                      </w:r>
                      <w:r w:rsidR="00BB0EA6" w:rsidRPr="00155107">
                        <w:rPr>
                          <w:rFonts w:ascii="Arial" w:hAnsi="Arial" w:cs="Arial"/>
                          <w:b/>
                          <w:bCs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="00BB0EA6" w:rsidRPr="009A4B1E">
                        <w:rPr>
                          <w:rFonts w:ascii="Arial" w:hAnsi="Arial" w:cs="Arial"/>
                          <w:b/>
                          <w:bCs/>
                          <w:color w:val="auto"/>
                          <w:sz w:val="22"/>
                          <w:szCs w:val="22"/>
                        </w:rPr>
                        <w:t>гранта</w:t>
                      </w:r>
                      <w:r w:rsidR="00850A11" w:rsidRPr="00155107">
                        <w:rPr>
                          <w:rFonts w:ascii="Arial" w:hAnsi="Arial" w:cs="Arial"/>
                          <w:b/>
                          <w:bCs/>
                          <w:color w:val="auto"/>
                          <w:sz w:val="22"/>
                          <w:szCs w:val="22"/>
                        </w:rPr>
                        <w:t>:</w:t>
                      </w:r>
                      <w:r w:rsidR="00850A11" w:rsidRPr="00155107"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="00BB0EA6" w:rsidRPr="009A4B1E"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  <w:t>до</w:t>
                      </w:r>
                      <w:r w:rsidR="00BB0EA6" w:rsidRPr="00155107"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="00C434F6" w:rsidRPr="009A4B1E"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  <w:lang w:val="ro-RO"/>
                        </w:rPr>
                        <w:t>165</w:t>
                      </w:r>
                      <w:r w:rsidR="00E1711F"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="00C434F6" w:rsidRPr="009A4B1E"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  <w:lang w:val="ro-RO"/>
                        </w:rPr>
                        <w:t>000</w:t>
                      </w:r>
                      <w:r w:rsidR="00BB0EA6" w:rsidRPr="00155107"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="00BB0EA6" w:rsidRPr="009A4B1E"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  <w:t>долл</w:t>
                      </w:r>
                      <w:r w:rsidR="00BB0EA6" w:rsidRPr="00155107"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  <w:t xml:space="preserve">. </w:t>
                      </w:r>
                      <w:r w:rsidR="00BB0EA6" w:rsidRPr="009A4B1E"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  <w:t>США</w:t>
                      </w:r>
                      <w:r w:rsidR="00FF673A" w:rsidRPr="009A4B1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850A11" w:rsidRPr="009A4B1E"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  <w:t>(</w:t>
                      </w:r>
                      <w:r w:rsidR="00BB0EA6" w:rsidRPr="009A4B1E"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  <w:t>в зависимости от предлагаемых мероприятий и географического охвата</w:t>
                      </w:r>
                      <w:r w:rsidR="00850A11" w:rsidRPr="009A4B1E"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  <w:t>)</w:t>
                      </w:r>
                      <w:r w:rsidR="00D41E1C" w:rsidRPr="009A4B1E"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  <w:t xml:space="preserve">. </w:t>
                      </w:r>
                    </w:p>
                    <w:p w14:paraId="2F94644D" w14:textId="77777777" w:rsidR="00850A11" w:rsidRPr="009A4B1E" w:rsidRDefault="00850A11" w:rsidP="00E055D4">
                      <w:pPr>
                        <w:ind w:left="993" w:right="869"/>
                        <w:rPr>
                          <w:rFonts w:ascii="Arial" w:hAnsi="Arial" w:cs="Arial"/>
                          <w:b/>
                          <w:bCs/>
                          <w:color w:val="4472C4" w:themeColor="accent1"/>
                          <w:sz w:val="22"/>
                          <w:szCs w:val="22"/>
                          <w:lang w:val="ro-RO"/>
                        </w:rPr>
                      </w:pPr>
                    </w:p>
                    <w:p w14:paraId="6AD8ADC5" w14:textId="77777777" w:rsidR="00850A11" w:rsidRPr="009A4B1E" w:rsidRDefault="00850A11" w:rsidP="00E055D4">
                      <w:pPr>
                        <w:ind w:left="993" w:right="869"/>
                        <w:rPr>
                          <w:rFonts w:ascii="Arial" w:hAnsi="Arial" w:cs="Arial"/>
                          <w:b/>
                          <w:bCs/>
                          <w:color w:val="4472C4" w:themeColor="accent1"/>
                          <w:sz w:val="22"/>
                          <w:szCs w:val="22"/>
                          <w:lang w:val="ro-RO"/>
                        </w:rPr>
                      </w:pPr>
                    </w:p>
                    <w:p w14:paraId="521D9554" w14:textId="3D96A3CB" w:rsidR="00850A11" w:rsidRPr="009A4B1E" w:rsidRDefault="006D2365" w:rsidP="00E055D4">
                      <w:pPr>
                        <w:pBdr>
                          <w:bottom w:val="dashSmallGap" w:sz="4" w:space="1" w:color="7F7F7F" w:themeColor="text1" w:themeTint="80"/>
                        </w:pBdr>
                        <w:spacing w:after="120"/>
                        <w:ind w:left="992" w:right="869"/>
                        <w:rPr>
                          <w:rFonts w:ascii="Arial" w:hAnsi="Arial" w:cs="Arial"/>
                          <w:b/>
                          <w:bCs/>
                          <w:color w:val="auto"/>
                          <w:sz w:val="22"/>
                          <w:szCs w:val="22"/>
                          <w:lang w:val="ro-RO"/>
                        </w:rPr>
                      </w:pPr>
                      <w:r w:rsidRPr="009A4B1E">
                        <w:rPr>
                          <w:rFonts w:ascii="Arial" w:hAnsi="Arial" w:cs="Arial"/>
                          <w:b/>
                          <w:bCs/>
                          <w:color w:val="auto"/>
                          <w:sz w:val="22"/>
                          <w:szCs w:val="22"/>
                        </w:rPr>
                        <w:t>ОГОВОРКА ОБ ОГРАНИЧЕНИИ ОТВЕТСТВЕННОСТИ</w:t>
                      </w:r>
                    </w:p>
                    <w:p w14:paraId="7F1B21E1" w14:textId="414FB1B3" w:rsidR="00850A11" w:rsidRPr="009A4B1E" w:rsidRDefault="00062C9A" w:rsidP="00E055D4">
                      <w:pPr>
                        <w:ind w:left="993" w:right="869"/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  <w:lang w:val="ro-RO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  <w:lang w:val="ro-RO"/>
                        </w:rPr>
                        <w:t>Соискател</w:t>
                      </w:r>
                      <w:r w:rsidR="009A4B1E" w:rsidRPr="009A4B1E"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  <w:lang w:val="ro-RO"/>
                        </w:rPr>
                        <w:t xml:space="preserve">ь несет все расходы, связанные с подготовкой и подачей своей заявки. Настоящим проект «Жигердүү жарандар» уведомляет потенциальных </w:t>
                      </w:r>
                      <w:r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  <w:lang w:val="ro-RO"/>
                        </w:rPr>
                        <w:t>соискател</w:t>
                      </w:r>
                      <w:r w:rsidR="009A4B1E" w:rsidRPr="009A4B1E"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  <w:lang w:val="ro-RO"/>
                        </w:rPr>
                        <w:t xml:space="preserve">ей о том, что данный </w:t>
                      </w:r>
                      <w:r w:rsidR="00AF377C"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  <w:t>з</w:t>
                      </w:r>
                      <w:r w:rsidR="009A4B1E" w:rsidRPr="009A4B1E"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  <w:lang w:val="ro-RO"/>
                        </w:rPr>
                        <w:t xml:space="preserve">апрос на подачу заявок не является контрактом или финансовым обязательством проекта «Жигердүү жарандар» по отношению к сторонам, предоставляющим свои заявки в рамках настоящего запроса. Проект «Жигердүү жарандар» оставляет за собой право отменить весь процесс принятия заявок без каких-либо обязательств по информированию </w:t>
                      </w:r>
                      <w:r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  <w:lang w:val="ro-RO"/>
                        </w:rPr>
                        <w:t>соискател</w:t>
                      </w:r>
                      <w:r w:rsidR="009A4B1E" w:rsidRPr="009A4B1E"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  <w:lang w:val="ro-RO"/>
                        </w:rPr>
                        <w:t>ей о причинах подобных действий.</w:t>
                      </w:r>
                    </w:p>
                  </w:txbxContent>
                </v:textbox>
              </v:shape>
            </w:pict>
          </mc:Fallback>
        </mc:AlternateContent>
      </w:r>
    </w:p>
    <w:p w14:paraId="131854CA" w14:textId="64AB885E" w:rsidR="00E0354C" w:rsidRPr="00837EAD" w:rsidRDefault="00E0354C" w:rsidP="006F2821">
      <w:pPr>
        <w:jc w:val="both"/>
        <w:rPr>
          <w:rFonts w:ascii="Arial" w:hAnsi="Arial" w:cs="Arial"/>
          <w:color w:val="auto"/>
          <w:sz w:val="22"/>
          <w:szCs w:val="22"/>
        </w:rPr>
      </w:pPr>
    </w:p>
    <w:p w14:paraId="61D70947" w14:textId="77777777" w:rsidR="00FC7A3D" w:rsidRPr="00837EAD" w:rsidRDefault="00FC7A3D" w:rsidP="006F2821">
      <w:pPr>
        <w:pStyle w:val="1"/>
        <w:spacing w:after="0"/>
        <w:jc w:val="both"/>
        <w:rPr>
          <w:rFonts w:ascii="Arial" w:hAnsi="Arial"/>
          <w:sz w:val="22"/>
          <w:szCs w:val="22"/>
          <w:lang w:val="ru-RU"/>
        </w:rPr>
        <w:sectPr w:rsidR="00FC7A3D" w:rsidRPr="00837EAD" w:rsidSect="009B51FB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pgSz w:w="11900" w:h="16840"/>
          <w:pgMar w:top="1850" w:right="1134" w:bottom="1134" w:left="1134" w:header="720" w:footer="432" w:gutter="0"/>
          <w:cols w:space="720"/>
          <w:titlePg/>
          <w:docGrid w:linePitch="326"/>
        </w:sectPr>
      </w:pPr>
    </w:p>
    <w:p w14:paraId="3EDB174B" w14:textId="6AF2D371" w:rsidR="00FC7A3D" w:rsidRPr="00837EAD" w:rsidRDefault="00EA353F" w:rsidP="006F2821">
      <w:pPr>
        <w:jc w:val="both"/>
        <w:rPr>
          <w:rFonts w:ascii="Arial" w:hAnsi="Arial" w:cs="Arial"/>
          <w:b/>
          <w:bCs/>
          <w:color w:val="FFFFFF" w:themeColor="background1"/>
          <w:sz w:val="22"/>
          <w:szCs w:val="22"/>
        </w:rPr>
      </w:pPr>
      <w:r w:rsidRPr="00837EA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0B37D7AA" wp14:editId="7FFE339D">
                <wp:simplePos x="0" y="0"/>
                <wp:positionH relativeFrom="column">
                  <wp:posOffset>-706442</wp:posOffset>
                </wp:positionH>
                <wp:positionV relativeFrom="paragraph">
                  <wp:posOffset>3680573</wp:posOffset>
                </wp:positionV>
                <wp:extent cx="7583805" cy="2088107"/>
                <wp:effectExtent l="0" t="0" r="0" b="7620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583805" cy="2088107"/>
                        </a:xfrm>
                        <a:prstGeom prst="rect">
                          <a:avLst/>
                        </a:prstGeom>
                        <a:solidFill>
                          <a:srgbClr val="01316A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DB9481" w14:textId="62875C18" w:rsidR="00EA353F" w:rsidRPr="00DB1603" w:rsidRDefault="00EA353F" w:rsidP="00EA353F">
                            <w:pPr>
                              <w:ind w:left="993" w:right="1015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2"/>
                                <w:szCs w:val="22"/>
                                <w:lang w:val="ro-RO"/>
                              </w:rPr>
                            </w:pPr>
                            <w:r w:rsidRPr="00DB1603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НАСТОЯЩИЙ ЗАПРОС НА ПОДАЧУ ЗАЯВОК (ЗПЗ) ЯВЛЯЕТСЯ ИСКЛЮЧИТЕЛЬНЫМ, КОНФИДЕНЦИАЛЬНЫМ, ЗАРЕГИСТРИРОВАННЫМ ОБЪЕКТОМ ИНТЕЛЛЕКТУАЛЬНОЙ СОБСТВЕННОСТИ </w:t>
                            </w:r>
                            <w:r w:rsidRPr="00DB1603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2"/>
                                <w:szCs w:val="22"/>
                                <w:lang w:val="ro-RO"/>
                              </w:rPr>
                              <w:t xml:space="preserve">FAMILY HEALTH INTERNATIONAL (FHI 360). </w:t>
                            </w:r>
                            <w:r w:rsidRPr="00DB1603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>КОПИРОВАНИЕ, ПЕРЕДАЧА ИЛИ ПУБЛИКАЦИЯ</w:t>
                            </w:r>
                            <w:r w:rsidRPr="00DB1603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2"/>
                                <w:szCs w:val="22"/>
                                <w:lang w:val="ro-RO"/>
                              </w:rPr>
                              <w:t xml:space="preserve"> </w:t>
                            </w:r>
                            <w:r w:rsidRPr="00DB1603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ДАННОГО ДОКУМЕНТА ПРИ ПОМОЩИ ЛЮБЫХ СРЕДСТВ БЕЗ ПОЛУЧЕНИЯ ПИСЬМЕННОГО СОГЛАСИЯ </w:t>
                            </w:r>
                            <w:r w:rsidRPr="00DB1603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2"/>
                                <w:szCs w:val="22"/>
                                <w:lang w:val="ro-RO"/>
                              </w:rPr>
                              <w:t>FHI 360</w:t>
                            </w:r>
                            <w:r w:rsidRPr="00DB1603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 ЗАПРЕЩЕНЫ</w:t>
                            </w:r>
                            <w:r w:rsidRPr="00DB1603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2"/>
                                <w:szCs w:val="22"/>
                                <w:lang w:val="ro-RO"/>
                              </w:rPr>
                              <w:t>.</w:t>
                            </w:r>
                            <w:r w:rsidRPr="00DB1603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 ПРИНИМАЯ КОПИЮ НАСТОЯЩЕГО ДОКУМЕНТА, ПОЛУЧАТЕЛЬ ОБЯЗУЕТСЯ ИСПОЛЬЗОВАТЬ ДАННЫЙ ЗПЗ (И ЛЮБЫЕ СВЯЗАННЫЕ С НИМ ДОКУМЕНТЫ) ИСКЛЮЧИТЕЛЬНО ДЛЯ ЦЕЛЕЙ ПОДАЧИ ЗАЯВКИ В РАМКАХ ДАННОГО ЗПЗ И УНИЧТОЖИТЬ ДАННЫЙ ЗПЗ (И ЛЮБЫЕ СВЯЗАННЫЕ С НИМ ДОКУМЕНТЫ) В СЛУЧАЕ СВОЕГО РЕШЕНИЯ НЕ ПОДАВАТЬ ТАКУЮ ЗАЯВКУ.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251999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7D7AA" id="Text Box 49" o:spid="_x0000_s1028" type="#_x0000_t202" style="position:absolute;margin-left:-55.65pt;margin-top:289.8pt;width:597.15pt;height:164.4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dDVRwIAAHcEAAAOAAAAZHJzL2Uyb0RvYy54bWysVMFu2zAMvQ/YPwi6r7bTJk2MOkXWosOA&#10;oC2QDj0rspwYk0WNUmJnXz9KdpKu22nYRRZFiuJ7j/TNbddotlfoajAFzy5SzpSRUNZmU/BvLw+f&#10;ppw5L0wpNBhV8INy/Hb+8cNNa3M1gi3oUiGjJMblrS341nubJ4mTW9UIdwFWGXJWgI3wZOImKVG0&#10;lL3RyShNJ0kLWFoEqZyj0/veyecxf1Up6Z+qyinPdMGpNh9XjOs6rMn8RuQbFHZby6EM8Q9VNKI2&#10;9Ogp1b3wgu2w/iNVU0sEB5W/kNAkUFW1VBEDocnSd2hWW2FVxELkOHuiyf2/tPJxv7LPyHz3GToS&#10;MIJwdgnyuyNukta6fIgJnLrcUXQA2lXYhC9BYHSRuD2c+FSdZ5IOr8fTy2k65kySb5ROp1l6HRhP&#10;ztctOv9FQcPCpuBIgsUSxH7pfB96DAmvOdB1+VBrHQ3crO80sr0I4maX2WQxZP8tTBvWFnxyOU5j&#10;ZgPhfp9amwFijyrg8926Y3VJ9YZc4WQN5YEYQuibx1n5UFOxS+H8s0DqFsJOE+CfaKk00Fsw7Djb&#10;Av7823mIJxHJy1lL3Vdw92MnUHGmvxqSd5ZdXYV2jcZonM1mM87wrWsdjavx9YjizK65AyIho2Gz&#10;Mm7pFL0+biuE5pUmZRGeJZcwkh4vuD9u73w/FDRpUi0WMYg61Aq/NCsrj50RtHjpXgXaQTBPWj/C&#10;sVFF/k63PjaIZWCx81DVUdQzrQP/1N2xLYZJDOPz1o5R5//F/BcAAAD//wMAUEsDBBQABgAIAAAA&#10;IQA1pGUb4gAAAA0BAAAPAAAAZHJzL2Rvd25yZXYueG1sTI/BTsMwEETvSPyDtUjcWjtNW9IQp0JI&#10;lBOVKFy4ufE2DrXXUey24e9xT3Bc7dPMm2o9OsvOOITOk4RsKoAhNV531Er4/HiZFMBCVKSV9YQS&#10;fjDAur69qVSp/YXe8byLLUshFEolwcTYl5yHxqBTYep7pPQ7+MGpmM6h5XpQlxTuLJ8JseROdZQa&#10;jOrx2WBz3J2cBPt2HPzm9ctvDt9ultPCxPl2lPL+bnx6BBZxjH8wXPWTOtTJae9PpAOzEiZZluWJ&#10;lbB4WC2BXRFR5GnfXsJKFHPgdcX/r6h/AQAA//8DAFBLAQItABQABgAIAAAAIQC2gziS/gAAAOEB&#10;AAATAAAAAAAAAAAAAAAAAAAAAABbQ29udGVudF9UeXBlc10ueG1sUEsBAi0AFAAGAAgAAAAhADj9&#10;If/WAAAAlAEAAAsAAAAAAAAAAAAAAAAALwEAAF9yZWxzLy5yZWxzUEsBAi0AFAAGAAgAAAAhAIiJ&#10;0NVHAgAAdwQAAA4AAAAAAAAAAAAAAAAALgIAAGRycy9lMm9Eb2MueG1sUEsBAi0AFAAGAAgAAAAh&#10;ADWkZRviAAAADQEAAA8AAAAAAAAAAAAAAAAAoQQAAGRycy9kb3ducmV2LnhtbFBLBQYAAAAABAAE&#10;APMAAACwBQAAAAA=&#10;" fillcolor="#01316a" stroked="f" strokeweight=".5pt">
                <v:textbox inset=",6.99997mm">
                  <w:txbxContent>
                    <w:p w14:paraId="08DB9481" w14:textId="62875C18" w:rsidR="00EA353F" w:rsidRPr="00DB1603" w:rsidRDefault="00EA353F" w:rsidP="00EA353F">
                      <w:pPr>
                        <w:ind w:left="993" w:right="1015"/>
                        <w:rPr>
                          <w:rFonts w:ascii="Arial" w:hAnsi="Arial" w:cs="Arial"/>
                          <w:b/>
                          <w:bCs/>
                          <w:color w:val="auto"/>
                          <w:sz w:val="22"/>
                          <w:szCs w:val="22"/>
                          <w:lang w:val="ro-RO"/>
                        </w:rPr>
                      </w:pPr>
                      <w:r w:rsidRPr="00DB1603">
                        <w:rPr>
                          <w:rFonts w:ascii="Arial" w:hAnsi="Arial" w:cs="Arial"/>
                          <w:b/>
                          <w:bCs/>
                          <w:color w:val="auto"/>
                          <w:sz w:val="22"/>
                          <w:szCs w:val="22"/>
                        </w:rPr>
                        <w:t xml:space="preserve">НАСТОЯЩИЙ ЗАПРОС НА ПОДАЧУ ЗАЯВОК (ЗПЗ) ЯВЛЯЕТСЯ ИСКЛЮЧИТЕЛЬНЫМ, КОНФИДЕНЦИАЛЬНЫМ, ЗАРЕГИСТРИРОВАННЫМ ОБЪЕКТОМ ИНТЕЛЛЕКТУАЛЬНОЙ СОБСТВЕННОСТИ </w:t>
                      </w:r>
                      <w:r w:rsidRPr="00DB1603">
                        <w:rPr>
                          <w:rFonts w:ascii="Arial" w:hAnsi="Arial" w:cs="Arial"/>
                          <w:b/>
                          <w:bCs/>
                          <w:color w:val="auto"/>
                          <w:sz w:val="22"/>
                          <w:szCs w:val="22"/>
                          <w:lang w:val="ro-RO"/>
                        </w:rPr>
                        <w:t xml:space="preserve">FAMILY HEALTH INTERNATIONAL (FHI 360). </w:t>
                      </w:r>
                      <w:r w:rsidRPr="00DB1603">
                        <w:rPr>
                          <w:rFonts w:ascii="Arial" w:hAnsi="Arial" w:cs="Arial"/>
                          <w:b/>
                          <w:bCs/>
                          <w:color w:val="auto"/>
                          <w:sz w:val="22"/>
                          <w:szCs w:val="22"/>
                        </w:rPr>
                        <w:t>КОПИРОВАНИЕ, ПЕРЕДАЧА ИЛИ ПУБЛИКАЦИЯ</w:t>
                      </w:r>
                      <w:r w:rsidRPr="00DB1603">
                        <w:rPr>
                          <w:rFonts w:ascii="Arial" w:hAnsi="Arial" w:cs="Arial"/>
                          <w:b/>
                          <w:bCs/>
                          <w:color w:val="auto"/>
                          <w:sz w:val="22"/>
                          <w:szCs w:val="22"/>
                          <w:lang w:val="ro-RO"/>
                        </w:rPr>
                        <w:t xml:space="preserve"> </w:t>
                      </w:r>
                      <w:r w:rsidRPr="00DB1603">
                        <w:rPr>
                          <w:rFonts w:ascii="Arial" w:hAnsi="Arial" w:cs="Arial"/>
                          <w:b/>
                          <w:bCs/>
                          <w:color w:val="auto"/>
                          <w:sz w:val="22"/>
                          <w:szCs w:val="22"/>
                        </w:rPr>
                        <w:t xml:space="preserve">ДАННОГО ДОКУМЕНТА ПРИ ПОМОЩИ ЛЮБЫХ СРЕДСТВ БЕЗ ПОЛУЧЕНИЯ ПИСЬМЕННОГО СОГЛАСИЯ </w:t>
                      </w:r>
                      <w:r w:rsidRPr="00DB1603">
                        <w:rPr>
                          <w:rFonts w:ascii="Arial" w:hAnsi="Arial" w:cs="Arial"/>
                          <w:b/>
                          <w:bCs/>
                          <w:color w:val="auto"/>
                          <w:sz w:val="22"/>
                          <w:szCs w:val="22"/>
                          <w:lang w:val="ro-RO"/>
                        </w:rPr>
                        <w:t>FHI 360</w:t>
                      </w:r>
                      <w:r w:rsidRPr="00DB1603">
                        <w:rPr>
                          <w:rFonts w:ascii="Arial" w:hAnsi="Arial" w:cs="Arial"/>
                          <w:b/>
                          <w:bCs/>
                          <w:color w:val="auto"/>
                          <w:sz w:val="22"/>
                          <w:szCs w:val="22"/>
                        </w:rPr>
                        <w:t xml:space="preserve"> ЗАПРЕЩЕНЫ</w:t>
                      </w:r>
                      <w:r w:rsidRPr="00DB1603">
                        <w:rPr>
                          <w:rFonts w:ascii="Arial" w:hAnsi="Arial" w:cs="Arial"/>
                          <w:b/>
                          <w:bCs/>
                          <w:color w:val="auto"/>
                          <w:sz w:val="22"/>
                          <w:szCs w:val="22"/>
                          <w:lang w:val="ro-RO"/>
                        </w:rPr>
                        <w:t>.</w:t>
                      </w:r>
                      <w:r w:rsidRPr="00DB1603">
                        <w:rPr>
                          <w:rFonts w:ascii="Arial" w:hAnsi="Arial" w:cs="Arial"/>
                          <w:b/>
                          <w:bCs/>
                          <w:color w:val="auto"/>
                          <w:sz w:val="22"/>
                          <w:szCs w:val="22"/>
                        </w:rPr>
                        <w:t xml:space="preserve"> ПРИНИМАЯ КОПИЮ НАСТОЯЩЕГО ДОКУМЕНТА, ПОЛУЧАТЕЛЬ ОБЯЗУЕТСЯ ИСПОЛЬЗОВАТЬ ДАННЫЙ ЗПЗ (И ЛЮБЫЕ СВЯЗАННЫЕ С НИМ ДОКУМЕНТЫ) ИСКЛЮЧИТЕЛЬНО ДЛЯ ЦЕЛЕЙ ПОДАЧИ ЗАЯВКИ В РАМКАХ ДАННОГО ЗПЗ И УНИЧТОЖИТЬ ДАННЫЙ ЗПЗ (И ЛЮБЫЕ СВЯЗАННЫЕ С НИМ ДОКУМЕНТЫ) В СЛУЧАЕ СВОЕГО РЕШЕНИЯ НЕ ПОДАВАТЬ ТАКУЮ ЗАЯВКУ. </w:t>
                      </w:r>
                    </w:p>
                  </w:txbxContent>
                </v:textbox>
              </v:shape>
            </w:pict>
          </mc:Fallback>
        </mc:AlternateContent>
      </w:r>
      <w:r w:rsidR="00FC7A3D" w:rsidRPr="00837EAD">
        <w:rPr>
          <w:rFonts w:ascii="Arial" w:hAnsi="Arial" w:cs="Arial"/>
          <w:sz w:val="22"/>
          <w:szCs w:val="22"/>
        </w:rPr>
        <w:br w:type="page"/>
      </w:r>
    </w:p>
    <w:p w14:paraId="14F39D2F" w14:textId="7CB1CB2F" w:rsidR="00D777B6" w:rsidRPr="00837EAD" w:rsidRDefault="00C12330" w:rsidP="006F2821">
      <w:pPr>
        <w:pStyle w:val="1"/>
        <w:spacing w:after="0"/>
        <w:jc w:val="both"/>
        <w:rPr>
          <w:rFonts w:ascii="Arial" w:hAnsi="Arial"/>
          <w:sz w:val="22"/>
          <w:szCs w:val="22"/>
          <w:lang w:val="ru-RU"/>
        </w:rPr>
      </w:pPr>
      <w:bookmarkStart w:id="1" w:name="_Toc32927263"/>
      <w:r w:rsidRPr="00837EAD">
        <w:rPr>
          <w:rFonts w:ascii="Arial" w:hAnsi="Arial"/>
          <w:sz w:val="22"/>
          <w:szCs w:val="22"/>
          <w:lang w:val="ru-RU"/>
        </w:rPr>
        <w:lastRenderedPageBreak/>
        <w:t>ОБЩЕЕ ОПИСАНИЕ ПРОЕКТА</w:t>
      </w:r>
      <w:bookmarkEnd w:id="1"/>
    </w:p>
    <w:p w14:paraId="3BA6747A" w14:textId="55939DE8" w:rsidR="00BB3216" w:rsidRPr="00837EAD" w:rsidRDefault="00BB3216" w:rsidP="006F2821">
      <w:pPr>
        <w:jc w:val="both"/>
        <w:rPr>
          <w:rFonts w:ascii="Arial" w:hAnsi="Arial" w:cs="Arial"/>
          <w:color w:val="auto"/>
          <w:sz w:val="22"/>
          <w:szCs w:val="22"/>
        </w:rPr>
      </w:pPr>
      <w:r w:rsidRPr="00837EAD">
        <w:rPr>
          <w:rFonts w:ascii="Arial" w:hAnsi="Arial" w:cs="Arial"/>
          <w:color w:val="auto"/>
          <w:sz w:val="22"/>
          <w:szCs w:val="22"/>
        </w:rPr>
        <w:t>Настоящий запрос на подачу заявок (ЗПЗ) является частью проекта «Жигердүү жарандар» - пятилетней инициативы, финансируемой Агентством США по международному развитию (USAID) и реализуемой FHI 360</w:t>
      </w:r>
      <w:r w:rsidR="006F2821" w:rsidRPr="00A453E7">
        <w:rPr>
          <w:rFonts w:ascii="Arial" w:hAnsi="Arial" w:cs="Arial"/>
          <w:color w:val="auto"/>
          <w:sz w:val="22"/>
          <w:szCs w:val="22"/>
        </w:rPr>
        <w:t>.</w:t>
      </w:r>
      <w:r w:rsidRPr="00837EAD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7BCF4E8C" w14:textId="77777777" w:rsidR="00BB3216" w:rsidRPr="00837EAD" w:rsidRDefault="00BB3216" w:rsidP="006F2821">
      <w:pPr>
        <w:jc w:val="both"/>
        <w:rPr>
          <w:rFonts w:ascii="Arial" w:hAnsi="Arial" w:cs="Arial"/>
          <w:color w:val="auto"/>
          <w:sz w:val="22"/>
          <w:szCs w:val="22"/>
        </w:rPr>
      </w:pPr>
    </w:p>
    <w:p w14:paraId="7713B520" w14:textId="1E62E015" w:rsidR="00BB3216" w:rsidRPr="00837EAD" w:rsidRDefault="00BB3216" w:rsidP="006F2821">
      <w:pPr>
        <w:jc w:val="both"/>
        <w:rPr>
          <w:rFonts w:ascii="Arial" w:hAnsi="Arial" w:cs="Arial"/>
          <w:color w:val="auto"/>
          <w:sz w:val="22"/>
          <w:szCs w:val="22"/>
        </w:rPr>
      </w:pPr>
      <w:r w:rsidRPr="00837EAD">
        <w:rPr>
          <w:rFonts w:ascii="Arial" w:hAnsi="Arial" w:cs="Arial"/>
          <w:color w:val="auto"/>
          <w:sz w:val="22"/>
          <w:szCs w:val="22"/>
        </w:rPr>
        <w:t xml:space="preserve">Общая цель проекта «Жигердүү жарандар» заключается в </w:t>
      </w:r>
      <w:r w:rsidR="00C23E4C">
        <w:rPr>
          <w:rFonts w:ascii="Arial" w:hAnsi="Arial" w:cs="Arial"/>
          <w:color w:val="auto"/>
          <w:sz w:val="22"/>
          <w:szCs w:val="22"/>
        </w:rPr>
        <w:t xml:space="preserve">оказании поддержки для обеспечения </w:t>
      </w:r>
      <w:r w:rsidR="009E77DB" w:rsidRPr="00837EAD">
        <w:rPr>
          <w:rFonts w:ascii="Arial" w:hAnsi="Arial" w:cs="Arial"/>
          <w:color w:val="auto"/>
          <w:sz w:val="22"/>
          <w:szCs w:val="22"/>
        </w:rPr>
        <w:t>взаимодействи</w:t>
      </w:r>
      <w:r w:rsidR="00C23E4C">
        <w:rPr>
          <w:rFonts w:ascii="Arial" w:hAnsi="Arial" w:cs="Arial"/>
          <w:color w:val="auto"/>
          <w:sz w:val="22"/>
          <w:szCs w:val="22"/>
        </w:rPr>
        <w:t>я</w:t>
      </w:r>
      <w:r w:rsidR="009E77DB" w:rsidRPr="00837EAD">
        <w:rPr>
          <w:rFonts w:ascii="Arial" w:hAnsi="Arial" w:cs="Arial"/>
          <w:color w:val="auto"/>
          <w:sz w:val="22"/>
          <w:szCs w:val="22"/>
        </w:rPr>
        <w:t xml:space="preserve"> и сотрудничеств</w:t>
      </w:r>
      <w:r w:rsidR="00C23E4C">
        <w:rPr>
          <w:rFonts w:ascii="Arial" w:hAnsi="Arial" w:cs="Arial"/>
          <w:color w:val="auto"/>
          <w:sz w:val="22"/>
          <w:szCs w:val="22"/>
        </w:rPr>
        <w:t>а</w:t>
      </w:r>
      <w:r w:rsidRPr="00837EAD">
        <w:rPr>
          <w:rFonts w:ascii="Arial" w:hAnsi="Arial" w:cs="Arial"/>
          <w:color w:val="auto"/>
          <w:sz w:val="22"/>
          <w:szCs w:val="22"/>
        </w:rPr>
        <w:t xml:space="preserve"> </w:t>
      </w:r>
      <w:r w:rsidR="009E77DB" w:rsidRPr="00837EAD">
        <w:rPr>
          <w:rFonts w:ascii="Arial" w:hAnsi="Arial" w:cs="Arial"/>
          <w:color w:val="auto"/>
          <w:sz w:val="22"/>
          <w:szCs w:val="22"/>
        </w:rPr>
        <w:t xml:space="preserve">индивидуальных </w:t>
      </w:r>
      <w:r w:rsidRPr="00837EAD">
        <w:rPr>
          <w:rFonts w:ascii="Arial" w:hAnsi="Arial" w:cs="Arial"/>
          <w:color w:val="auto"/>
          <w:sz w:val="22"/>
          <w:szCs w:val="22"/>
        </w:rPr>
        <w:t>лиц и организаций, выступающих и стремящихся привнести изменения в сферы, имеющие важное значение для местных сообществ, и повысить ответственность и подотчетность государственных органов в Кыргызской Республике.</w:t>
      </w:r>
      <w:r w:rsidR="00C23E4C">
        <w:rPr>
          <w:rFonts w:ascii="Arial" w:hAnsi="Arial" w:cs="Arial"/>
          <w:color w:val="auto"/>
          <w:sz w:val="22"/>
          <w:szCs w:val="22"/>
        </w:rPr>
        <w:t xml:space="preserve"> </w:t>
      </w:r>
      <w:r w:rsidR="000C2D94" w:rsidRPr="00837EAD">
        <w:rPr>
          <w:rFonts w:ascii="Arial" w:hAnsi="Arial" w:cs="Arial"/>
          <w:color w:val="auto"/>
          <w:sz w:val="22"/>
          <w:szCs w:val="22"/>
        </w:rPr>
        <w:t>В рамках данного проекта выделяются четыре главны</w:t>
      </w:r>
      <w:r w:rsidR="00E86A12" w:rsidRPr="00837EAD">
        <w:rPr>
          <w:rFonts w:ascii="Arial" w:hAnsi="Arial" w:cs="Arial"/>
          <w:color w:val="auto"/>
          <w:sz w:val="22"/>
          <w:szCs w:val="22"/>
        </w:rPr>
        <w:t>е тематические направления деятельности</w:t>
      </w:r>
      <w:r w:rsidRPr="00837EAD">
        <w:rPr>
          <w:rFonts w:ascii="Arial" w:hAnsi="Arial" w:cs="Arial"/>
          <w:color w:val="auto"/>
          <w:sz w:val="22"/>
          <w:szCs w:val="22"/>
        </w:rPr>
        <w:t>:</w:t>
      </w:r>
    </w:p>
    <w:p w14:paraId="535C20FF" w14:textId="77777777" w:rsidR="00AE2BBA" w:rsidRPr="00837EAD" w:rsidRDefault="00AE2BBA" w:rsidP="006F2821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106AC5FC" w14:textId="5624E443" w:rsidR="00AE2BBA" w:rsidRPr="00837EAD" w:rsidRDefault="003B521E" w:rsidP="006F2821">
      <w:pPr>
        <w:pStyle w:val="a0"/>
        <w:widowControl w:val="0"/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37EAD">
        <w:rPr>
          <w:rFonts w:ascii="Arial" w:hAnsi="Arial" w:cs="Arial"/>
          <w:sz w:val="22"/>
          <w:szCs w:val="22"/>
        </w:rPr>
        <w:t>Повышение качества госу</w:t>
      </w:r>
      <w:r w:rsidR="00202219" w:rsidRPr="00837EAD">
        <w:rPr>
          <w:rFonts w:ascii="Arial" w:hAnsi="Arial" w:cs="Arial"/>
          <w:sz w:val="22"/>
          <w:szCs w:val="22"/>
        </w:rPr>
        <w:t xml:space="preserve">дарственных услуг, влияющих на здоровье и безопасность населения с </w:t>
      </w:r>
      <w:r w:rsidR="00B94D7E">
        <w:rPr>
          <w:rFonts w:ascii="Arial" w:hAnsi="Arial" w:cs="Arial"/>
          <w:sz w:val="22"/>
          <w:szCs w:val="22"/>
        </w:rPr>
        <w:t xml:space="preserve">упором </w:t>
      </w:r>
      <w:r w:rsidR="00202219" w:rsidRPr="00837EAD">
        <w:rPr>
          <w:rFonts w:ascii="Arial" w:hAnsi="Arial" w:cs="Arial"/>
          <w:sz w:val="22"/>
          <w:szCs w:val="22"/>
        </w:rPr>
        <w:t xml:space="preserve">на вопросах охраны окружающей среды и </w:t>
      </w:r>
      <w:r w:rsidR="00B214F7" w:rsidRPr="00837EAD">
        <w:rPr>
          <w:rFonts w:ascii="Arial" w:hAnsi="Arial" w:cs="Arial"/>
          <w:sz w:val="22"/>
          <w:szCs w:val="22"/>
        </w:rPr>
        <w:t>организации сбора и вывоза мусора</w:t>
      </w:r>
      <w:r w:rsidR="00AE2BBA" w:rsidRPr="00837EAD">
        <w:rPr>
          <w:rFonts w:ascii="Arial" w:hAnsi="Arial" w:cs="Arial"/>
          <w:sz w:val="22"/>
          <w:szCs w:val="22"/>
        </w:rPr>
        <w:t xml:space="preserve">. </w:t>
      </w:r>
    </w:p>
    <w:p w14:paraId="2332A114" w14:textId="00A1107D" w:rsidR="00B214F7" w:rsidRPr="00837EAD" w:rsidRDefault="00B214F7" w:rsidP="006F2821">
      <w:pPr>
        <w:pStyle w:val="a0"/>
        <w:widowControl w:val="0"/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37EAD">
        <w:rPr>
          <w:rFonts w:ascii="Arial" w:hAnsi="Arial" w:cs="Arial"/>
          <w:sz w:val="22"/>
          <w:szCs w:val="22"/>
        </w:rPr>
        <w:t xml:space="preserve">Защита и расширение гражданского пространства и участия посредством </w:t>
      </w:r>
      <w:r w:rsidR="00050A9D" w:rsidRPr="00837EAD">
        <w:rPr>
          <w:rFonts w:ascii="Arial" w:hAnsi="Arial" w:cs="Arial"/>
          <w:sz w:val="22"/>
          <w:szCs w:val="22"/>
        </w:rPr>
        <w:t xml:space="preserve">укрепления горизонтальных и вертикальных сетей </w:t>
      </w:r>
      <w:r w:rsidR="00211CF7" w:rsidRPr="00837EAD">
        <w:rPr>
          <w:rFonts w:ascii="Arial" w:hAnsi="Arial" w:cs="Arial"/>
          <w:sz w:val="22"/>
          <w:szCs w:val="22"/>
        </w:rPr>
        <w:t>граждан</w:t>
      </w:r>
      <w:r w:rsidR="00211CF7">
        <w:rPr>
          <w:rFonts w:ascii="Arial" w:hAnsi="Arial" w:cs="Arial"/>
          <w:sz w:val="22"/>
          <w:szCs w:val="22"/>
        </w:rPr>
        <w:t>ских</w:t>
      </w:r>
      <w:r w:rsidR="00211CF7" w:rsidRPr="00837EAD">
        <w:rPr>
          <w:rFonts w:ascii="Arial" w:hAnsi="Arial" w:cs="Arial"/>
          <w:sz w:val="22"/>
          <w:szCs w:val="22"/>
        </w:rPr>
        <w:t xml:space="preserve"> </w:t>
      </w:r>
      <w:r w:rsidR="00050A9D" w:rsidRPr="00837EAD">
        <w:rPr>
          <w:rFonts w:ascii="Arial" w:hAnsi="Arial" w:cs="Arial"/>
          <w:sz w:val="22"/>
          <w:szCs w:val="22"/>
        </w:rPr>
        <w:t xml:space="preserve">лидеров и объединений с </w:t>
      </w:r>
      <w:r w:rsidR="0098084C">
        <w:rPr>
          <w:rFonts w:ascii="Arial" w:hAnsi="Arial" w:cs="Arial"/>
          <w:sz w:val="22"/>
          <w:szCs w:val="22"/>
        </w:rPr>
        <w:t xml:space="preserve">упором </w:t>
      </w:r>
      <w:r w:rsidR="00050A9D" w:rsidRPr="00837EAD">
        <w:rPr>
          <w:rFonts w:ascii="Arial" w:hAnsi="Arial" w:cs="Arial"/>
          <w:sz w:val="22"/>
          <w:szCs w:val="22"/>
        </w:rPr>
        <w:t xml:space="preserve">на реформах законодательства. </w:t>
      </w:r>
    </w:p>
    <w:p w14:paraId="477B807C" w14:textId="381E79BA" w:rsidR="00050A9D" w:rsidRPr="00837EAD" w:rsidRDefault="00050A9D" w:rsidP="006F2821">
      <w:pPr>
        <w:pStyle w:val="a0"/>
        <w:widowControl w:val="0"/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37EAD">
        <w:rPr>
          <w:rFonts w:ascii="Arial" w:hAnsi="Arial" w:cs="Arial"/>
          <w:sz w:val="22"/>
          <w:szCs w:val="22"/>
        </w:rPr>
        <w:t>Улучшение</w:t>
      </w:r>
      <w:r w:rsidR="005E0E86" w:rsidRPr="00837EAD">
        <w:rPr>
          <w:rFonts w:ascii="Arial" w:hAnsi="Arial" w:cs="Arial"/>
          <w:sz w:val="22"/>
          <w:szCs w:val="22"/>
        </w:rPr>
        <w:t xml:space="preserve"> доступа к правосудию для наиболее уязвимых и социально отчужденных групп населения с </w:t>
      </w:r>
      <w:r w:rsidR="008967DB" w:rsidRPr="00837EAD">
        <w:rPr>
          <w:rFonts w:ascii="Arial" w:hAnsi="Arial" w:cs="Arial"/>
          <w:sz w:val="22"/>
          <w:szCs w:val="22"/>
        </w:rPr>
        <w:t>акцентом</w:t>
      </w:r>
      <w:r w:rsidR="005E0E86" w:rsidRPr="00837EAD">
        <w:rPr>
          <w:rFonts w:ascii="Arial" w:hAnsi="Arial" w:cs="Arial"/>
          <w:sz w:val="22"/>
          <w:szCs w:val="22"/>
        </w:rPr>
        <w:t xml:space="preserve"> на местные институты, которые могут обеспечи</w:t>
      </w:r>
      <w:r w:rsidR="008967DB" w:rsidRPr="00837EAD">
        <w:rPr>
          <w:rFonts w:ascii="Arial" w:hAnsi="Arial" w:cs="Arial"/>
          <w:sz w:val="22"/>
          <w:szCs w:val="22"/>
        </w:rPr>
        <w:t>ва</w:t>
      </w:r>
      <w:r w:rsidR="005E0E86" w:rsidRPr="00837EAD">
        <w:rPr>
          <w:rFonts w:ascii="Arial" w:hAnsi="Arial" w:cs="Arial"/>
          <w:sz w:val="22"/>
          <w:szCs w:val="22"/>
        </w:rPr>
        <w:t xml:space="preserve">ть правовую помощь и отстаивать правовые и стратегические изменения, необходимые для устранения барьеров на </w:t>
      </w:r>
      <w:r w:rsidR="008967DB" w:rsidRPr="00837EAD">
        <w:rPr>
          <w:rFonts w:ascii="Arial" w:hAnsi="Arial" w:cs="Arial"/>
          <w:sz w:val="22"/>
          <w:szCs w:val="22"/>
        </w:rPr>
        <w:t xml:space="preserve">пути к получению правосудия. </w:t>
      </w:r>
    </w:p>
    <w:p w14:paraId="597D70E1" w14:textId="18633F79" w:rsidR="008967DB" w:rsidRPr="00837EAD" w:rsidRDefault="008967DB" w:rsidP="006F2821">
      <w:pPr>
        <w:pStyle w:val="a0"/>
        <w:widowControl w:val="0"/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37EAD">
        <w:rPr>
          <w:rFonts w:ascii="Arial" w:hAnsi="Arial" w:cs="Arial"/>
          <w:sz w:val="22"/>
          <w:szCs w:val="22"/>
        </w:rPr>
        <w:t>Снижение уровня гендерного насилия посредством гражданских усилий местных комитетов по предотв</w:t>
      </w:r>
      <w:r w:rsidR="000E0EB4" w:rsidRPr="00837EAD">
        <w:rPr>
          <w:rFonts w:ascii="Arial" w:hAnsi="Arial" w:cs="Arial"/>
          <w:sz w:val="22"/>
          <w:szCs w:val="22"/>
        </w:rPr>
        <w:t xml:space="preserve">ращению насилия в семье и кризисных центров. </w:t>
      </w:r>
    </w:p>
    <w:p w14:paraId="7D373B0F" w14:textId="77777777" w:rsidR="004810B8" w:rsidRPr="00837EAD" w:rsidRDefault="004810B8" w:rsidP="006F2821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ascii="Arial" w:hAnsi="Arial" w:cs="Arial"/>
          <w:sz w:val="22"/>
          <w:szCs w:val="22"/>
        </w:rPr>
      </w:pPr>
    </w:p>
    <w:p w14:paraId="2CEF6CC2" w14:textId="0796B0D7" w:rsidR="000E0EB4" w:rsidRPr="00837EAD" w:rsidRDefault="000E0EB4" w:rsidP="006F2821">
      <w:pPr>
        <w:jc w:val="both"/>
        <w:rPr>
          <w:rFonts w:ascii="Arial" w:hAnsi="Arial" w:cs="Arial"/>
          <w:sz w:val="22"/>
          <w:szCs w:val="22"/>
        </w:rPr>
      </w:pPr>
      <w:r w:rsidRPr="00837EAD">
        <w:rPr>
          <w:rFonts w:ascii="Arial" w:hAnsi="Arial" w:cs="Arial"/>
          <w:sz w:val="22"/>
          <w:szCs w:val="22"/>
        </w:rPr>
        <w:t xml:space="preserve">Проект </w:t>
      </w:r>
      <w:r w:rsidRPr="00837EAD">
        <w:rPr>
          <w:rFonts w:ascii="Arial" w:hAnsi="Arial" w:cs="Arial"/>
          <w:sz w:val="22"/>
          <w:szCs w:val="22"/>
          <w:lang w:val="ro-RO"/>
        </w:rPr>
        <w:t xml:space="preserve">«Жигердүү жарандар» </w:t>
      </w:r>
      <w:r w:rsidRPr="00837EAD">
        <w:rPr>
          <w:rFonts w:ascii="Arial" w:hAnsi="Arial" w:cs="Arial"/>
          <w:sz w:val="22"/>
          <w:szCs w:val="22"/>
        </w:rPr>
        <w:t>также сосредотачивает свое внимание на нескольких тематических направлениях, имеющих важное значение для местных сообществ, и применении методов, подразумеваю</w:t>
      </w:r>
      <w:r w:rsidR="0098084C">
        <w:rPr>
          <w:rFonts w:ascii="Arial" w:hAnsi="Arial" w:cs="Arial"/>
          <w:sz w:val="22"/>
          <w:szCs w:val="22"/>
        </w:rPr>
        <w:t>щих</w:t>
      </w:r>
      <w:r w:rsidRPr="00837EAD">
        <w:rPr>
          <w:rFonts w:ascii="Arial" w:hAnsi="Arial" w:cs="Arial"/>
          <w:sz w:val="22"/>
          <w:szCs w:val="22"/>
        </w:rPr>
        <w:t xml:space="preserve"> </w:t>
      </w:r>
      <w:r w:rsidR="0098084C" w:rsidRPr="00837EAD">
        <w:rPr>
          <w:rFonts w:ascii="Arial" w:hAnsi="Arial" w:cs="Arial"/>
          <w:sz w:val="22"/>
          <w:szCs w:val="22"/>
        </w:rPr>
        <w:t xml:space="preserve">также </w:t>
      </w:r>
      <w:r w:rsidRPr="00837EAD">
        <w:rPr>
          <w:rFonts w:ascii="Arial" w:hAnsi="Arial" w:cs="Arial"/>
          <w:sz w:val="22"/>
          <w:szCs w:val="22"/>
        </w:rPr>
        <w:t>поддержку приоритетов органов местного самоуправления в рамках этой же тематики.</w:t>
      </w:r>
      <w:r w:rsidR="007E2013" w:rsidRPr="00837EAD">
        <w:rPr>
          <w:rFonts w:ascii="Arial" w:hAnsi="Arial" w:cs="Arial"/>
          <w:sz w:val="22"/>
          <w:szCs w:val="22"/>
        </w:rPr>
        <w:t xml:space="preserve"> Кроме того</w:t>
      </w:r>
      <w:r w:rsidRPr="00837EAD">
        <w:rPr>
          <w:rFonts w:ascii="Arial" w:hAnsi="Arial" w:cs="Arial"/>
          <w:sz w:val="22"/>
          <w:szCs w:val="22"/>
        </w:rPr>
        <w:t>, проект сотрудничает с государственными и негосударственными учреждениями, оказывающими правовые услуги, и организациями гражданского общества в целях повышения понимания гражданами своих законных прав, обеспечения верховенства закона и улучшения доступа к правосудию.</w:t>
      </w:r>
    </w:p>
    <w:p w14:paraId="4DAB7D36" w14:textId="77777777" w:rsidR="00C00FCC" w:rsidRPr="00837EAD" w:rsidRDefault="00C00FCC" w:rsidP="006F2821">
      <w:pPr>
        <w:contextualSpacing/>
        <w:jc w:val="both"/>
        <w:rPr>
          <w:rFonts w:ascii="Arial" w:hAnsi="Arial" w:cs="Arial"/>
          <w:b/>
          <w:bCs/>
          <w:color w:val="4472C4" w:themeColor="accent1"/>
          <w:sz w:val="22"/>
          <w:szCs w:val="22"/>
          <w:lang w:val="ro-RO"/>
        </w:rPr>
      </w:pPr>
    </w:p>
    <w:p w14:paraId="6965158B" w14:textId="18C38ACC" w:rsidR="004810B8" w:rsidRPr="00837EAD" w:rsidRDefault="00C12330" w:rsidP="006F2821">
      <w:pPr>
        <w:pStyle w:val="1"/>
        <w:spacing w:after="0"/>
        <w:jc w:val="both"/>
        <w:rPr>
          <w:rFonts w:ascii="Arial" w:hAnsi="Arial"/>
          <w:sz w:val="22"/>
          <w:szCs w:val="22"/>
          <w:lang w:val="ru-RU"/>
        </w:rPr>
      </w:pPr>
      <w:bookmarkStart w:id="2" w:name="_Toc32927264"/>
      <w:r w:rsidRPr="00837EAD">
        <w:rPr>
          <w:rFonts w:ascii="Arial" w:hAnsi="Arial"/>
          <w:sz w:val="22"/>
          <w:szCs w:val="22"/>
          <w:lang w:val="ru-RU"/>
        </w:rPr>
        <w:t>ЦЕЛЬ ЗАПРОСА НА ПОДАЧУ ЗАЯВОК</w:t>
      </w:r>
      <w:bookmarkEnd w:id="2"/>
    </w:p>
    <w:p w14:paraId="659727A0" w14:textId="3A812285" w:rsidR="00540AA3" w:rsidRPr="00837EAD" w:rsidRDefault="00E027A8" w:rsidP="006F2821">
      <w:pPr>
        <w:jc w:val="both"/>
        <w:rPr>
          <w:rFonts w:ascii="Arial" w:hAnsi="Arial" w:cs="Arial"/>
          <w:sz w:val="22"/>
          <w:szCs w:val="22"/>
        </w:rPr>
      </w:pPr>
      <w:r w:rsidRPr="00837EAD">
        <w:rPr>
          <w:rFonts w:ascii="Arial" w:hAnsi="Arial" w:cs="Arial"/>
          <w:sz w:val="22"/>
          <w:szCs w:val="22"/>
        </w:rPr>
        <w:t xml:space="preserve">Производственные </w:t>
      </w:r>
      <w:r w:rsidR="00540AA3" w:rsidRPr="00837EAD">
        <w:rPr>
          <w:rFonts w:ascii="Arial" w:hAnsi="Arial" w:cs="Arial"/>
          <w:sz w:val="22"/>
          <w:szCs w:val="22"/>
        </w:rPr>
        <w:t xml:space="preserve">и бытовые отходы </w:t>
      </w:r>
      <w:r w:rsidRPr="00837EAD">
        <w:rPr>
          <w:rFonts w:ascii="Arial" w:hAnsi="Arial" w:cs="Arial"/>
          <w:sz w:val="22"/>
          <w:szCs w:val="22"/>
        </w:rPr>
        <w:t>представляют собой значительный источник загрязнения окружающей среды</w:t>
      </w:r>
      <w:r w:rsidR="002D57D8" w:rsidRPr="00837EAD">
        <w:rPr>
          <w:rFonts w:ascii="Arial" w:hAnsi="Arial" w:cs="Arial"/>
          <w:sz w:val="22"/>
          <w:szCs w:val="22"/>
        </w:rPr>
        <w:t xml:space="preserve">, разрушающий природные экологические системы и оказывающий отрицательное воздействие на здоровье человека. Организация сбора и вывоза твердых бытовых отходов является </w:t>
      </w:r>
      <w:r w:rsidR="0091014F" w:rsidRPr="00837EAD">
        <w:rPr>
          <w:rFonts w:ascii="Arial" w:hAnsi="Arial" w:cs="Arial"/>
          <w:sz w:val="22"/>
          <w:szCs w:val="22"/>
        </w:rPr>
        <w:t>острым вопросом в Кыргызской Республике по причине неконтролируемого роста несанкционированных свалок</w:t>
      </w:r>
      <w:r w:rsidR="00E74C3E" w:rsidRPr="00837EAD">
        <w:rPr>
          <w:rFonts w:ascii="Arial" w:hAnsi="Arial" w:cs="Arial"/>
          <w:sz w:val="22"/>
          <w:szCs w:val="22"/>
        </w:rPr>
        <w:t>, а также увеличе</w:t>
      </w:r>
      <w:r w:rsidR="005D0267">
        <w:rPr>
          <w:rFonts w:ascii="Arial" w:hAnsi="Arial" w:cs="Arial"/>
          <w:sz w:val="22"/>
          <w:szCs w:val="22"/>
        </w:rPr>
        <w:t>н</w:t>
      </w:r>
      <w:r w:rsidR="00E74C3E" w:rsidRPr="00837EAD">
        <w:rPr>
          <w:rFonts w:ascii="Arial" w:hAnsi="Arial" w:cs="Arial"/>
          <w:sz w:val="22"/>
          <w:szCs w:val="22"/>
        </w:rPr>
        <w:t xml:space="preserve">ия количества мусора в целом на территории городов и сел. </w:t>
      </w:r>
      <w:r w:rsidR="0091014F" w:rsidRPr="00837EAD">
        <w:rPr>
          <w:rFonts w:ascii="Arial" w:hAnsi="Arial" w:cs="Arial"/>
          <w:sz w:val="22"/>
          <w:szCs w:val="22"/>
        </w:rPr>
        <w:t xml:space="preserve"> </w:t>
      </w:r>
    </w:p>
    <w:p w14:paraId="0AF0224A" w14:textId="77777777" w:rsidR="00EB6CD3" w:rsidRPr="00837EAD" w:rsidRDefault="00EB6CD3" w:rsidP="006F2821">
      <w:pPr>
        <w:jc w:val="both"/>
        <w:rPr>
          <w:rFonts w:ascii="Arial" w:hAnsi="Arial" w:cs="Arial"/>
          <w:sz w:val="22"/>
          <w:szCs w:val="22"/>
          <w:lang w:val="ro-RO"/>
        </w:rPr>
      </w:pPr>
    </w:p>
    <w:p w14:paraId="78E3A02C" w14:textId="4EED81A8" w:rsidR="00AA3DB4" w:rsidRPr="00837EAD" w:rsidRDefault="00E74C3E" w:rsidP="006F2821">
      <w:pPr>
        <w:jc w:val="both"/>
        <w:rPr>
          <w:rFonts w:ascii="Arial" w:hAnsi="Arial" w:cs="Arial"/>
          <w:sz w:val="22"/>
          <w:szCs w:val="22"/>
        </w:rPr>
      </w:pPr>
      <w:r w:rsidRPr="00837EAD">
        <w:rPr>
          <w:rFonts w:ascii="Arial" w:hAnsi="Arial" w:cs="Arial"/>
          <w:sz w:val="22"/>
          <w:szCs w:val="22"/>
        </w:rPr>
        <w:t>В Кыргызской Республике мусор классифицируется на 20 видов</w:t>
      </w:r>
      <w:r w:rsidR="008A67F5" w:rsidRPr="00837EAD">
        <w:rPr>
          <w:rFonts w:ascii="Arial" w:hAnsi="Arial" w:cs="Arial"/>
          <w:sz w:val="22"/>
          <w:szCs w:val="22"/>
        </w:rPr>
        <w:t>, одним из которых являются «бытовые отходы и отходы,</w:t>
      </w:r>
      <w:r w:rsidR="00754FA2" w:rsidRPr="00837EAD">
        <w:rPr>
          <w:rFonts w:ascii="Arial" w:hAnsi="Arial" w:cs="Arial"/>
          <w:sz w:val="22"/>
          <w:szCs w:val="22"/>
        </w:rPr>
        <w:t xml:space="preserve"> возникающие в результате торговой деятельности</w:t>
      </w:r>
      <w:r w:rsidR="008A67F5" w:rsidRPr="00837EAD">
        <w:rPr>
          <w:rFonts w:ascii="Arial" w:hAnsi="Arial" w:cs="Arial"/>
          <w:sz w:val="22"/>
          <w:szCs w:val="22"/>
        </w:rPr>
        <w:t>»</w:t>
      </w:r>
      <w:r w:rsidR="00754FA2" w:rsidRPr="00837EAD">
        <w:rPr>
          <w:rFonts w:ascii="Arial" w:hAnsi="Arial" w:cs="Arial"/>
          <w:sz w:val="22"/>
          <w:szCs w:val="22"/>
        </w:rPr>
        <w:t xml:space="preserve">, включая «твердые бытовые отходы». Местные сообщества и органы местного самоуправления (ОМСУ) играют ключевую роль </w:t>
      </w:r>
      <w:r w:rsidR="00AA3DB4" w:rsidRPr="00837EAD">
        <w:rPr>
          <w:rFonts w:ascii="Arial" w:hAnsi="Arial" w:cs="Arial"/>
          <w:sz w:val="22"/>
          <w:szCs w:val="22"/>
        </w:rPr>
        <w:t xml:space="preserve">при решении вопросов организации сбора и вывоза отходов. Задачи по организации сбора, вывоза и утилизации бытовых отходов </w:t>
      </w:r>
      <w:r w:rsidR="002C3FC6" w:rsidRPr="00837EAD">
        <w:rPr>
          <w:rFonts w:ascii="Arial" w:hAnsi="Arial" w:cs="Arial"/>
          <w:sz w:val="22"/>
          <w:szCs w:val="22"/>
        </w:rPr>
        <w:t xml:space="preserve">определяются </w:t>
      </w:r>
      <w:r w:rsidR="00AA3DB4" w:rsidRPr="00837EAD">
        <w:rPr>
          <w:rFonts w:ascii="Arial" w:hAnsi="Arial" w:cs="Arial"/>
          <w:sz w:val="22"/>
          <w:szCs w:val="22"/>
        </w:rPr>
        <w:t>в Законе «</w:t>
      </w:r>
      <w:r w:rsidR="002C3FC6" w:rsidRPr="00837EAD">
        <w:rPr>
          <w:rFonts w:ascii="Arial" w:hAnsi="Arial" w:cs="Arial"/>
          <w:sz w:val="22"/>
          <w:szCs w:val="22"/>
        </w:rPr>
        <w:t>О местной государственной администрации и органах местного самоуправления</w:t>
      </w:r>
      <w:r w:rsidR="00AA3DB4" w:rsidRPr="00837EAD">
        <w:rPr>
          <w:rFonts w:ascii="Arial" w:hAnsi="Arial" w:cs="Arial"/>
          <w:sz w:val="22"/>
          <w:szCs w:val="22"/>
        </w:rPr>
        <w:t>»</w:t>
      </w:r>
      <w:r w:rsidR="002C3FC6" w:rsidRPr="00837EAD">
        <w:rPr>
          <w:rFonts w:ascii="Arial" w:hAnsi="Arial" w:cs="Arial"/>
          <w:sz w:val="22"/>
          <w:szCs w:val="22"/>
        </w:rPr>
        <w:t xml:space="preserve"> как отдельный вопрос местного значения (Статья 27). У</w:t>
      </w:r>
      <w:r w:rsidR="003C509B" w:rsidRPr="00837EAD">
        <w:rPr>
          <w:rFonts w:ascii="Arial" w:hAnsi="Arial" w:cs="Arial"/>
          <w:sz w:val="22"/>
          <w:szCs w:val="22"/>
        </w:rPr>
        <w:t xml:space="preserve">спешность деятельности по организации сбора и вывоза отходов на местном уровне зависит от способности ОМСУ определить необходимые правила </w:t>
      </w:r>
      <w:r w:rsidR="006F428B" w:rsidRPr="00837EAD">
        <w:rPr>
          <w:rFonts w:ascii="Arial" w:hAnsi="Arial" w:cs="Arial"/>
          <w:sz w:val="22"/>
          <w:szCs w:val="22"/>
        </w:rPr>
        <w:t xml:space="preserve">касательно сбора и вывоза отходов, а также ответственности и способности населения соблюдать данные правила. К сожалению, вопросы эффективной организации и вывоза отходов на уровне ОМСУ находятся на самом начальном этапе развития. </w:t>
      </w:r>
    </w:p>
    <w:p w14:paraId="4D97F3A6" w14:textId="1B18CF32" w:rsidR="00912836" w:rsidRDefault="00912836" w:rsidP="006F2821">
      <w:pPr>
        <w:jc w:val="both"/>
        <w:rPr>
          <w:rFonts w:ascii="Arial" w:hAnsi="Arial" w:cs="Arial"/>
          <w:sz w:val="22"/>
          <w:szCs w:val="22"/>
        </w:rPr>
      </w:pPr>
      <w:r w:rsidRPr="00837EAD">
        <w:rPr>
          <w:rFonts w:ascii="Arial" w:hAnsi="Arial" w:cs="Arial"/>
          <w:sz w:val="22"/>
          <w:szCs w:val="22"/>
        </w:rPr>
        <w:t>В этой связи</w:t>
      </w:r>
      <w:r w:rsidR="00382D83" w:rsidRPr="00837EAD">
        <w:rPr>
          <w:rFonts w:ascii="Arial" w:hAnsi="Arial" w:cs="Arial"/>
          <w:sz w:val="22"/>
          <w:szCs w:val="22"/>
          <w:lang w:val="ro-RO"/>
        </w:rPr>
        <w:t xml:space="preserve"> </w:t>
      </w:r>
      <w:r w:rsidR="00025901" w:rsidRPr="00837EAD">
        <w:rPr>
          <w:rFonts w:ascii="Arial" w:hAnsi="Arial" w:cs="Arial"/>
          <w:sz w:val="22"/>
          <w:szCs w:val="22"/>
          <w:lang w:val="ro-RO"/>
        </w:rPr>
        <w:t>проект «Жигердүү жарандар»</w:t>
      </w:r>
      <w:r w:rsidR="00382D83" w:rsidRPr="00837EAD">
        <w:rPr>
          <w:rFonts w:ascii="Arial" w:hAnsi="Arial" w:cs="Arial"/>
          <w:sz w:val="22"/>
          <w:szCs w:val="22"/>
          <w:lang w:val="ro-RO"/>
        </w:rPr>
        <w:t xml:space="preserve"> </w:t>
      </w:r>
      <w:r w:rsidRPr="00837EAD">
        <w:rPr>
          <w:rFonts w:ascii="Arial" w:hAnsi="Arial" w:cs="Arial"/>
          <w:sz w:val="22"/>
          <w:szCs w:val="22"/>
        </w:rPr>
        <w:t xml:space="preserve">определил вопрос организации и вывоза отходов в качестве одной из сфер своей деятельности: оказание поддержки инициативам местных </w:t>
      </w:r>
      <w:r w:rsidRPr="00837EAD">
        <w:rPr>
          <w:rFonts w:ascii="Arial" w:hAnsi="Arial" w:cs="Arial"/>
          <w:sz w:val="22"/>
          <w:szCs w:val="22"/>
        </w:rPr>
        <w:lastRenderedPageBreak/>
        <w:t xml:space="preserve">сообществ и органов местного самоуправления (ОМСУ) в целях эффективной организации </w:t>
      </w:r>
      <w:r w:rsidR="00686B2C" w:rsidRPr="00837EAD">
        <w:rPr>
          <w:rFonts w:ascii="Arial" w:hAnsi="Arial" w:cs="Arial"/>
          <w:sz w:val="22"/>
          <w:szCs w:val="22"/>
        </w:rPr>
        <w:t xml:space="preserve">сбора и вывоза отходов на уровне местного самоуправления при обеспечении максимального вовлечения граждан в этот процесс. </w:t>
      </w:r>
    </w:p>
    <w:p w14:paraId="6F8744F8" w14:textId="77777777" w:rsidR="00DF34C7" w:rsidRPr="00837EAD" w:rsidRDefault="00DF34C7" w:rsidP="006F2821">
      <w:pPr>
        <w:jc w:val="both"/>
        <w:rPr>
          <w:rFonts w:ascii="Arial" w:hAnsi="Arial" w:cs="Arial"/>
          <w:sz w:val="22"/>
          <w:szCs w:val="22"/>
        </w:rPr>
      </w:pPr>
    </w:p>
    <w:p w14:paraId="5399EF23" w14:textId="428449FA" w:rsidR="00D424A9" w:rsidRPr="00837EAD" w:rsidRDefault="004D5D35" w:rsidP="006F2821">
      <w:pPr>
        <w:pStyle w:val="1"/>
        <w:spacing w:after="0"/>
        <w:jc w:val="both"/>
        <w:rPr>
          <w:rFonts w:ascii="Arial" w:hAnsi="Arial"/>
          <w:sz w:val="22"/>
          <w:szCs w:val="22"/>
          <w:lang w:val="ru-RU"/>
        </w:rPr>
      </w:pPr>
      <w:bookmarkStart w:id="3" w:name="_Toc32927265"/>
      <w:r w:rsidRPr="00837EAD">
        <w:rPr>
          <w:rFonts w:ascii="Arial" w:hAnsi="Arial"/>
          <w:sz w:val="22"/>
          <w:szCs w:val="22"/>
          <w:lang w:val="ru-RU"/>
        </w:rPr>
        <w:t>ЭЛЕМЕНТЫ ДИЗАЙНА ПРОГРАММЫ</w:t>
      </w:r>
      <w:bookmarkEnd w:id="3"/>
    </w:p>
    <w:p w14:paraId="53780118" w14:textId="62A0ED6D" w:rsidR="00D424A9" w:rsidRPr="00837EAD" w:rsidRDefault="004D5D35" w:rsidP="006F2821">
      <w:pPr>
        <w:pStyle w:val="2"/>
        <w:spacing w:after="0" w:line="240" w:lineRule="auto"/>
        <w:jc w:val="both"/>
        <w:rPr>
          <w:rFonts w:ascii="Arial" w:hAnsi="Arial"/>
          <w:sz w:val="22"/>
          <w:szCs w:val="22"/>
          <w:lang w:val="ru-RU"/>
        </w:rPr>
      </w:pPr>
      <w:bookmarkStart w:id="4" w:name="_Toc32927266"/>
      <w:r w:rsidRPr="00837EAD">
        <w:rPr>
          <w:rFonts w:ascii="Arial" w:hAnsi="Arial"/>
          <w:sz w:val="22"/>
          <w:szCs w:val="22"/>
          <w:lang w:val="ru-RU"/>
        </w:rPr>
        <w:t>Описание проекта</w:t>
      </w:r>
      <w:bookmarkEnd w:id="4"/>
    </w:p>
    <w:p w14:paraId="1DB76D71" w14:textId="29D2A1EA" w:rsidR="00534357" w:rsidRPr="00837EAD" w:rsidRDefault="00062C9A" w:rsidP="006F2821">
      <w:pPr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837EAD">
        <w:rPr>
          <w:rFonts w:ascii="Arial" w:hAnsi="Arial" w:cs="Arial"/>
          <w:spacing w:val="-3"/>
          <w:sz w:val="22"/>
          <w:szCs w:val="22"/>
        </w:rPr>
        <w:t>Соискател</w:t>
      </w:r>
      <w:r w:rsidR="00534357" w:rsidRPr="00837EAD">
        <w:rPr>
          <w:rFonts w:ascii="Arial" w:hAnsi="Arial" w:cs="Arial"/>
          <w:spacing w:val="-3"/>
          <w:sz w:val="22"/>
          <w:szCs w:val="22"/>
        </w:rPr>
        <w:t xml:space="preserve">и должны предоставить краткое описание предлагаемых </w:t>
      </w:r>
      <w:r w:rsidR="005E2431" w:rsidRPr="00837EAD">
        <w:rPr>
          <w:rFonts w:ascii="Arial" w:hAnsi="Arial" w:cs="Arial"/>
          <w:spacing w:val="-3"/>
          <w:sz w:val="22"/>
          <w:szCs w:val="22"/>
        </w:rPr>
        <w:t xml:space="preserve">целей, задач, </w:t>
      </w:r>
      <w:r w:rsidR="00534357" w:rsidRPr="00837EAD">
        <w:rPr>
          <w:rFonts w:ascii="Arial" w:hAnsi="Arial" w:cs="Arial"/>
          <w:spacing w:val="-3"/>
          <w:sz w:val="22"/>
          <w:szCs w:val="22"/>
        </w:rPr>
        <w:t>мероприятий</w:t>
      </w:r>
      <w:r w:rsidR="005E2431" w:rsidRPr="00837EAD">
        <w:rPr>
          <w:rFonts w:ascii="Arial" w:hAnsi="Arial" w:cs="Arial"/>
          <w:spacing w:val="-3"/>
          <w:sz w:val="22"/>
          <w:szCs w:val="22"/>
        </w:rPr>
        <w:t xml:space="preserve"> и графика реализации своих индивидуальных грантовых проектов</w:t>
      </w:r>
      <w:r w:rsidR="00534357" w:rsidRPr="00837EAD">
        <w:rPr>
          <w:rFonts w:ascii="Arial" w:hAnsi="Arial" w:cs="Arial"/>
          <w:spacing w:val="-3"/>
          <w:sz w:val="22"/>
          <w:szCs w:val="22"/>
        </w:rPr>
        <w:t>. Последовательность мероприятий</w:t>
      </w:r>
      <w:r w:rsidR="00936E6D" w:rsidRPr="00837EAD">
        <w:rPr>
          <w:rFonts w:ascii="Arial" w:hAnsi="Arial" w:cs="Arial"/>
          <w:spacing w:val="-3"/>
          <w:sz w:val="22"/>
          <w:szCs w:val="22"/>
        </w:rPr>
        <w:t>, а также график выполнения каждого основного мероприятия,</w:t>
      </w:r>
      <w:r w:rsidR="00534357" w:rsidRPr="00837EAD">
        <w:rPr>
          <w:rFonts w:ascii="Arial" w:hAnsi="Arial" w:cs="Arial"/>
          <w:spacing w:val="-3"/>
          <w:sz w:val="22"/>
          <w:szCs w:val="22"/>
        </w:rPr>
        <w:t xml:space="preserve"> должн</w:t>
      </w:r>
      <w:r w:rsidR="00936E6D" w:rsidRPr="00837EAD">
        <w:rPr>
          <w:rFonts w:ascii="Arial" w:hAnsi="Arial" w:cs="Arial"/>
          <w:spacing w:val="-3"/>
          <w:sz w:val="22"/>
          <w:szCs w:val="22"/>
        </w:rPr>
        <w:t>ы</w:t>
      </w:r>
      <w:r w:rsidR="00534357" w:rsidRPr="00837EAD">
        <w:rPr>
          <w:rFonts w:ascii="Arial" w:hAnsi="Arial" w:cs="Arial"/>
          <w:spacing w:val="-3"/>
          <w:sz w:val="22"/>
          <w:szCs w:val="22"/>
        </w:rPr>
        <w:t xml:space="preserve"> быть</w:t>
      </w:r>
      <w:r w:rsidR="001D348C" w:rsidRPr="00837EAD">
        <w:rPr>
          <w:rFonts w:ascii="Arial" w:hAnsi="Arial" w:cs="Arial"/>
          <w:spacing w:val="-3"/>
          <w:sz w:val="22"/>
          <w:szCs w:val="22"/>
        </w:rPr>
        <w:t xml:space="preserve"> описаны очень четко. </w:t>
      </w:r>
      <w:r w:rsidRPr="00837EAD">
        <w:rPr>
          <w:rFonts w:ascii="Arial" w:hAnsi="Arial" w:cs="Arial"/>
          <w:spacing w:val="-3"/>
          <w:sz w:val="22"/>
          <w:szCs w:val="22"/>
        </w:rPr>
        <w:t>Соискател</w:t>
      </w:r>
      <w:r w:rsidR="001D348C" w:rsidRPr="00837EAD">
        <w:rPr>
          <w:rFonts w:ascii="Arial" w:hAnsi="Arial" w:cs="Arial"/>
          <w:spacing w:val="-3"/>
          <w:sz w:val="22"/>
          <w:szCs w:val="22"/>
        </w:rPr>
        <w:t xml:space="preserve">и должны использовать форму заявки, прилагаемую к данному ЗПЗ. </w:t>
      </w:r>
      <w:r w:rsidR="008A426F">
        <w:rPr>
          <w:rFonts w:ascii="Arial" w:hAnsi="Arial" w:cs="Arial"/>
          <w:spacing w:val="-3"/>
          <w:sz w:val="22"/>
          <w:szCs w:val="22"/>
        </w:rPr>
        <w:t xml:space="preserve">Документы, подготовленные по другим формам, </w:t>
      </w:r>
      <w:r w:rsidR="001D348C" w:rsidRPr="00837EAD">
        <w:rPr>
          <w:rFonts w:ascii="Arial" w:hAnsi="Arial" w:cs="Arial"/>
          <w:spacing w:val="-3"/>
          <w:sz w:val="22"/>
          <w:szCs w:val="22"/>
        </w:rPr>
        <w:t xml:space="preserve">приниматься не будут. </w:t>
      </w:r>
    </w:p>
    <w:p w14:paraId="7634E836" w14:textId="66BD442B" w:rsidR="00833721" w:rsidRPr="00837EAD" w:rsidRDefault="00833721" w:rsidP="006F2821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7477F0D7" w14:textId="0BD93CD8" w:rsidR="00833721" w:rsidRPr="00837EAD" w:rsidRDefault="008825D5" w:rsidP="006F2821">
      <w:pPr>
        <w:pStyle w:val="2"/>
        <w:spacing w:after="0" w:line="240" w:lineRule="auto"/>
        <w:jc w:val="both"/>
        <w:rPr>
          <w:rFonts w:ascii="Arial" w:hAnsi="Arial"/>
          <w:sz w:val="22"/>
          <w:szCs w:val="22"/>
          <w:lang w:val="ru-RU"/>
        </w:rPr>
      </w:pPr>
      <w:r w:rsidRPr="00837EAD">
        <w:rPr>
          <w:rFonts w:ascii="Arial" w:hAnsi="Arial"/>
          <w:sz w:val="22"/>
          <w:szCs w:val="22"/>
          <w:lang w:val="ru-RU"/>
        </w:rPr>
        <w:t xml:space="preserve">Сферы деятельности </w:t>
      </w:r>
      <w:r w:rsidR="002F13E4" w:rsidRPr="00837EAD">
        <w:rPr>
          <w:rFonts w:ascii="Arial" w:hAnsi="Arial"/>
          <w:sz w:val="22"/>
          <w:szCs w:val="22"/>
          <w:lang w:val="ru-RU"/>
        </w:rPr>
        <w:t>и ориентировочные мероприятия</w:t>
      </w:r>
      <w:r w:rsidR="00833721" w:rsidRPr="00837EAD">
        <w:rPr>
          <w:rFonts w:ascii="Arial" w:hAnsi="Arial"/>
          <w:sz w:val="22"/>
          <w:szCs w:val="22"/>
          <w:lang w:val="ru-RU"/>
        </w:rPr>
        <w:t xml:space="preserve"> </w:t>
      </w:r>
    </w:p>
    <w:p w14:paraId="73127482" w14:textId="6F1A4ACB" w:rsidR="0073764C" w:rsidRPr="00837EAD" w:rsidRDefault="002F13E4" w:rsidP="006F2821">
      <w:pPr>
        <w:jc w:val="both"/>
        <w:rPr>
          <w:rFonts w:ascii="Arial" w:hAnsi="Arial" w:cs="Arial"/>
          <w:sz w:val="22"/>
          <w:szCs w:val="22"/>
        </w:rPr>
      </w:pPr>
      <w:r w:rsidRPr="00837EAD">
        <w:rPr>
          <w:rFonts w:ascii="Arial" w:hAnsi="Arial" w:cs="Arial"/>
          <w:sz w:val="22"/>
          <w:szCs w:val="22"/>
        </w:rPr>
        <w:t>Проект «Жигердүү жарандар»</w:t>
      </w:r>
      <w:r w:rsidR="004D702B" w:rsidRPr="00837EAD">
        <w:rPr>
          <w:rFonts w:ascii="Arial" w:hAnsi="Arial" w:cs="Arial"/>
          <w:sz w:val="22"/>
          <w:szCs w:val="22"/>
        </w:rPr>
        <w:t xml:space="preserve"> </w:t>
      </w:r>
      <w:r w:rsidR="0073764C" w:rsidRPr="00837EAD">
        <w:rPr>
          <w:rFonts w:ascii="Arial" w:hAnsi="Arial" w:cs="Arial"/>
          <w:sz w:val="22"/>
          <w:szCs w:val="22"/>
        </w:rPr>
        <w:t xml:space="preserve">будет </w:t>
      </w:r>
      <w:r w:rsidR="00F05E74" w:rsidRPr="00837EAD">
        <w:rPr>
          <w:rFonts w:ascii="Arial" w:hAnsi="Arial" w:cs="Arial"/>
          <w:sz w:val="22"/>
          <w:szCs w:val="22"/>
        </w:rPr>
        <w:t xml:space="preserve">оказывать содействие при реализации совместных мер государственных органов и гражданского общества, направленных на решение вопросов сбора и вывоза отходов на местном уровне. </w:t>
      </w:r>
      <w:r w:rsidR="00DC5250" w:rsidRPr="00837EAD">
        <w:rPr>
          <w:rFonts w:ascii="Arial" w:hAnsi="Arial" w:cs="Arial"/>
          <w:sz w:val="22"/>
          <w:szCs w:val="22"/>
        </w:rPr>
        <w:t xml:space="preserve">Представленный ниже перечень мероприятий носит ориентировочный характер и </w:t>
      </w:r>
      <w:r w:rsidR="00173AB7" w:rsidRPr="00837EAD">
        <w:rPr>
          <w:rFonts w:ascii="Arial" w:hAnsi="Arial" w:cs="Arial"/>
          <w:sz w:val="22"/>
          <w:szCs w:val="22"/>
        </w:rPr>
        <w:t>организован в соответствии с запланированными задачами</w:t>
      </w:r>
      <w:r w:rsidR="00DC5250" w:rsidRPr="00837EAD">
        <w:rPr>
          <w:rFonts w:ascii="Arial" w:hAnsi="Arial" w:cs="Arial"/>
          <w:sz w:val="22"/>
          <w:szCs w:val="22"/>
        </w:rPr>
        <w:t xml:space="preserve">. </w:t>
      </w:r>
      <w:r w:rsidR="00062C9A" w:rsidRPr="00837EAD">
        <w:rPr>
          <w:rFonts w:ascii="Arial" w:hAnsi="Arial" w:cs="Arial"/>
          <w:sz w:val="22"/>
          <w:szCs w:val="22"/>
        </w:rPr>
        <w:t>Соискател</w:t>
      </w:r>
      <w:r w:rsidR="00DC5250" w:rsidRPr="00837EAD">
        <w:rPr>
          <w:rFonts w:ascii="Arial" w:hAnsi="Arial" w:cs="Arial"/>
          <w:sz w:val="22"/>
          <w:szCs w:val="22"/>
        </w:rPr>
        <w:t xml:space="preserve">и могут не ограничиваться только данными </w:t>
      </w:r>
      <w:r w:rsidR="00986CB0" w:rsidRPr="00837EAD">
        <w:rPr>
          <w:rFonts w:ascii="Arial" w:hAnsi="Arial" w:cs="Arial"/>
          <w:sz w:val="22"/>
          <w:szCs w:val="22"/>
        </w:rPr>
        <w:t xml:space="preserve">задачами и </w:t>
      </w:r>
      <w:r w:rsidR="00DC5250" w:rsidRPr="00837EAD">
        <w:rPr>
          <w:rFonts w:ascii="Arial" w:hAnsi="Arial" w:cs="Arial"/>
          <w:sz w:val="22"/>
          <w:szCs w:val="22"/>
        </w:rPr>
        <w:t xml:space="preserve">мероприятиями, но обязаны </w:t>
      </w:r>
      <w:r w:rsidR="00B96E1E" w:rsidRPr="00837EAD">
        <w:rPr>
          <w:rFonts w:ascii="Arial" w:hAnsi="Arial" w:cs="Arial"/>
          <w:sz w:val="22"/>
          <w:szCs w:val="22"/>
        </w:rPr>
        <w:t xml:space="preserve">обеспечить взаимосвязь между </w:t>
      </w:r>
      <w:r w:rsidR="00DC5250" w:rsidRPr="00837EAD">
        <w:rPr>
          <w:rFonts w:ascii="Arial" w:hAnsi="Arial" w:cs="Arial"/>
          <w:sz w:val="22"/>
          <w:szCs w:val="22"/>
        </w:rPr>
        <w:t>предлагаемы</w:t>
      </w:r>
      <w:r w:rsidR="00B96E1E" w:rsidRPr="00837EAD">
        <w:rPr>
          <w:rFonts w:ascii="Arial" w:hAnsi="Arial" w:cs="Arial"/>
          <w:sz w:val="22"/>
          <w:szCs w:val="22"/>
        </w:rPr>
        <w:t>ми</w:t>
      </w:r>
      <w:r w:rsidR="00DC5250" w:rsidRPr="00837EAD">
        <w:rPr>
          <w:rFonts w:ascii="Arial" w:hAnsi="Arial" w:cs="Arial"/>
          <w:sz w:val="22"/>
          <w:szCs w:val="22"/>
        </w:rPr>
        <w:t xml:space="preserve"> для финансирования мероприяти</w:t>
      </w:r>
      <w:r w:rsidR="00DC1342" w:rsidRPr="00837EAD">
        <w:rPr>
          <w:rFonts w:ascii="Arial" w:hAnsi="Arial" w:cs="Arial"/>
          <w:sz w:val="22"/>
          <w:szCs w:val="22"/>
        </w:rPr>
        <w:t>ями и</w:t>
      </w:r>
      <w:r w:rsidR="00DC5250" w:rsidRPr="00837EAD">
        <w:rPr>
          <w:rFonts w:ascii="Arial" w:hAnsi="Arial" w:cs="Arial"/>
          <w:sz w:val="22"/>
          <w:szCs w:val="22"/>
        </w:rPr>
        <w:t xml:space="preserve"> целью настоящей грантовой программы. В своих заявках </w:t>
      </w:r>
      <w:r w:rsidR="00062C9A" w:rsidRPr="00837EAD">
        <w:rPr>
          <w:rFonts w:ascii="Arial" w:hAnsi="Arial" w:cs="Arial"/>
          <w:sz w:val="22"/>
          <w:szCs w:val="22"/>
        </w:rPr>
        <w:t>соискател</w:t>
      </w:r>
      <w:r w:rsidR="00DC5250" w:rsidRPr="00837EAD">
        <w:rPr>
          <w:rFonts w:ascii="Arial" w:hAnsi="Arial" w:cs="Arial"/>
          <w:sz w:val="22"/>
          <w:szCs w:val="22"/>
        </w:rPr>
        <w:t xml:space="preserve">и должны четко описать свой предыдущий опыт </w:t>
      </w:r>
      <w:r w:rsidR="00DC1342" w:rsidRPr="00837EAD">
        <w:rPr>
          <w:rFonts w:ascii="Arial" w:hAnsi="Arial" w:cs="Arial"/>
          <w:sz w:val="22"/>
          <w:szCs w:val="22"/>
        </w:rPr>
        <w:t xml:space="preserve">содействия </w:t>
      </w:r>
      <w:r w:rsidR="00DC5250" w:rsidRPr="00837EAD">
        <w:rPr>
          <w:rFonts w:ascii="Arial" w:hAnsi="Arial" w:cs="Arial"/>
          <w:sz w:val="22"/>
          <w:szCs w:val="22"/>
        </w:rPr>
        <w:t xml:space="preserve">реализации мероприятий в </w:t>
      </w:r>
      <w:r w:rsidR="00DC1342" w:rsidRPr="00837EAD">
        <w:rPr>
          <w:rFonts w:ascii="Arial" w:hAnsi="Arial" w:cs="Arial"/>
          <w:sz w:val="22"/>
          <w:szCs w:val="22"/>
        </w:rPr>
        <w:t>рамках данной грантовой программы.</w:t>
      </w:r>
    </w:p>
    <w:p w14:paraId="462E89E2" w14:textId="7E789180" w:rsidR="001B28D0" w:rsidRPr="00837EAD" w:rsidRDefault="001B28D0" w:rsidP="006F2821">
      <w:pPr>
        <w:jc w:val="both"/>
        <w:rPr>
          <w:rFonts w:ascii="Arial" w:hAnsi="Arial" w:cs="Arial"/>
          <w:sz w:val="22"/>
          <w:szCs w:val="22"/>
        </w:rPr>
      </w:pPr>
    </w:p>
    <w:p w14:paraId="7272DA93" w14:textId="4231224A" w:rsidR="00D35FAB" w:rsidRPr="00837EAD" w:rsidRDefault="00062C9A" w:rsidP="006F2821">
      <w:pPr>
        <w:jc w:val="both"/>
        <w:rPr>
          <w:rFonts w:ascii="Arial" w:hAnsi="Arial" w:cs="Arial"/>
          <w:sz w:val="22"/>
          <w:szCs w:val="22"/>
        </w:rPr>
      </w:pPr>
      <w:r w:rsidRPr="00837EAD">
        <w:rPr>
          <w:rFonts w:ascii="Arial" w:hAnsi="Arial" w:cs="Arial"/>
          <w:sz w:val="22"/>
          <w:szCs w:val="22"/>
        </w:rPr>
        <w:t>Соискател</w:t>
      </w:r>
      <w:r w:rsidR="00D35FAB" w:rsidRPr="00837EAD">
        <w:rPr>
          <w:rFonts w:ascii="Arial" w:hAnsi="Arial" w:cs="Arial"/>
          <w:sz w:val="22"/>
          <w:szCs w:val="22"/>
        </w:rPr>
        <w:t xml:space="preserve">и должны предложить мероприятия с целью охвата следующих регионов и муниципалитетов: </w:t>
      </w:r>
    </w:p>
    <w:p w14:paraId="25009862" w14:textId="212FDD01" w:rsidR="00C23BB1" w:rsidRPr="00837EAD" w:rsidRDefault="00EE3AD3" w:rsidP="006F2821">
      <w:pPr>
        <w:jc w:val="both"/>
        <w:rPr>
          <w:rFonts w:ascii="Arial" w:hAnsi="Arial" w:cs="Arial"/>
          <w:bCs/>
          <w:sz w:val="22"/>
          <w:szCs w:val="22"/>
        </w:rPr>
      </w:pPr>
      <w:r w:rsidRPr="00837EAD">
        <w:rPr>
          <w:rFonts w:ascii="Arial" w:hAnsi="Arial" w:cs="Arial"/>
          <w:bCs/>
          <w:sz w:val="22"/>
          <w:szCs w:val="22"/>
        </w:rPr>
        <w:t xml:space="preserve"> </w:t>
      </w:r>
    </w:p>
    <w:tbl>
      <w:tblPr>
        <w:tblW w:w="7195" w:type="dxa"/>
        <w:tblLook w:val="04A0" w:firstRow="1" w:lastRow="0" w:firstColumn="1" w:lastColumn="0" w:noHBand="0" w:noVBand="1"/>
      </w:tblPr>
      <w:tblGrid>
        <w:gridCol w:w="445"/>
        <w:gridCol w:w="2160"/>
        <w:gridCol w:w="1890"/>
        <w:gridCol w:w="2700"/>
      </w:tblGrid>
      <w:tr w:rsidR="00F2433E" w:rsidRPr="00837EAD" w14:paraId="6437B9B9" w14:textId="77777777" w:rsidTr="004616C2">
        <w:trPr>
          <w:trHeight w:val="29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2E2A053" w14:textId="60FEEC1D" w:rsidR="00C23BB1" w:rsidRPr="004616C2" w:rsidRDefault="00D35FAB" w:rsidP="006F282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616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B2D56E2" w14:textId="753ADAF5" w:rsidR="00C23BB1" w:rsidRPr="00970BD1" w:rsidRDefault="00D35FAB" w:rsidP="006F282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970BD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Регион</w:t>
            </w:r>
            <w:r w:rsidR="00C23BB1" w:rsidRPr="00970BD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 (</w:t>
            </w:r>
            <w:r w:rsidRPr="00970BD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Область</w:t>
            </w:r>
            <w:r w:rsidR="00C23BB1" w:rsidRPr="00970BD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56B07EC" w14:textId="09B0A685" w:rsidR="00C23BB1" w:rsidRPr="00970BD1" w:rsidRDefault="00F2433E" w:rsidP="006F282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970BD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Район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61BD143" w14:textId="4C65FC20" w:rsidR="00C23BB1" w:rsidRPr="00970BD1" w:rsidRDefault="00F2433E" w:rsidP="006F282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970BD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Айыл окмоту</w:t>
            </w:r>
          </w:p>
        </w:tc>
      </w:tr>
      <w:tr w:rsidR="00D3450C" w:rsidRPr="00837EAD" w14:paraId="78E29705" w14:textId="77777777" w:rsidTr="00D3450C">
        <w:trPr>
          <w:trHeight w:val="22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8DCEBDD" w14:textId="77777777" w:rsidR="00D3450C" w:rsidRPr="00970BD1" w:rsidRDefault="00D3450C" w:rsidP="006F282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70BD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0891C67" w14:textId="0A0172BC" w:rsidR="00D3450C" w:rsidRPr="00970BD1" w:rsidRDefault="00D3450C" w:rsidP="006F282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70BD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Ошская</w:t>
            </w:r>
          </w:p>
          <w:p w14:paraId="5E514836" w14:textId="1C499DEE" w:rsidR="00D3450C" w:rsidRPr="00970BD1" w:rsidRDefault="00D3450C" w:rsidP="006F282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F4C3208" w14:textId="765AA9DA" w:rsidR="00D3450C" w:rsidRPr="00970BD1" w:rsidRDefault="00D3450C" w:rsidP="006F282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70BD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Узгенский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92844C1" w14:textId="083879DF" w:rsidR="00D3450C" w:rsidRPr="00970BD1" w:rsidRDefault="00D3450C" w:rsidP="006F282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70BD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Ак-Жар</w:t>
            </w:r>
          </w:p>
        </w:tc>
      </w:tr>
      <w:tr w:rsidR="00D3450C" w:rsidRPr="00837EAD" w14:paraId="32041400" w14:textId="77777777" w:rsidTr="00D3450C">
        <w:trPr>
          <w:trHeight w:val="22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7C8A523" w14:textId="77777777" w:rsidR="00D3450C" w:rsidRPr="00970BD1" w:rsidRDefault="00D3450C" w:rsidP="006F282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70BD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2160" w:type="dxa"/>
            <w:vMerge/>
            <w:tcBorders>
              <w:left w:val="nil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773EF2E" w14:textId="41506DEC" w:rsidR="00D3450C" w:rsidRPr="00970BD1" w:rsidRDefault="00D3450C" w:rsidP="006F282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5AB8BC9" w14:textId="77777777" w:rsidR="00D3450C" w:rsidRPr="00970BD1" w:rsidRDefault="00D3450C" w:rsidP="006F282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70BD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11E49DA" w14:textId="3DF0E2BC" w:rsidR="00D3450C" w:rsidRPr="00970BD1" w:rsidRDefault="00D3450C" w:rsidP="006F282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70BD1">
              <w:rPr>
                <w:rFonts w:ascii="Arial" w:eastAsia="Times New Roman" w:hAnsi="Arial" w:cs="Arial"/>
                <w:sz w:val="20"/>
                <w:szCs w:val="20"/>
              </w:rPr>
              <w:t>Куршаб</w:t>
            </w:r>
          </w:p>
        </w:tc>
      </w:tr>
      <w:tr w:rsidR="00D3450C" w:rsidRPr="00837EAD" w14:paraId="5AB69DE4" w14:textId="77777777" w:rsidTr="00D3450C">
        <w:trPr>
          <w:trHeight w:val="22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1801BBD" w14:textId="77777777" w:rsidR="00D3450C" w:rsidRPr="00970BD1" w:rsidRDefault="00D3450C" w:rsidP="006F282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70BD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21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AB51667" w14:textId="468094F8" w:rsidR="00D3450C" w:rsidRPr="00970BD1" w:rsidRDefault="00D3450C" w:rsidP="006F282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02920BE" w14:textId="01E66972" w:rsidR="00D3450C" w:rsidRPr="00970BD1" w:rsidRDefault="00D3450C" w:rsidP="006F282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70BD1">
              <w:rPr>
                <w:rFonts w:ascii="Arial" w:eastAsia="Times New Roman" w:hAnsi="Arial" w:cs="Arial"/>
                <w:sz w:val="20"/>
                <w:szCs w:val="20"/>
              </w:rPr>
              <w:t>Ноокатский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4DA0320" w14:textId="49A14B2A" w:rsidR="00D3450C" w:rsidRPr="00970BD1" w:rsidRDefault="00D3450C" w:rsidP="006F282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70BD1">
              <w:rPr>
                <w:rFonts w:ascii="Arial" w:eastAsia="Times New Roman" w:hAnsi="Arial" w:cs="Arial"/>
                <w:sz w:val="20"/>
                <w:szCs w:val="20"/>
              </w:rPr>
              <w:t>Кара-Таш</w:t>
            </w:r>
          </w:p>
        </w:tc>
      </w:tr>
      <w:tr w:rsidR="004616C2" w:rsidRPr="00837EAD" w14:paraId="77D73157" w14:textId="77777777" w:rsidTr="00D3450C">
        <w:trPr>
          <w:trHeight w:val="22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AD427AB" w14:textId="77777777" w:rsidR="004616C2" w:rsidRPr="00970BD1" w:rsidRDefault="004616C2" w:rsidP="006F282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70BD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5D096C4" w14:textId="75D1BB0A" w:rsidR="004616C2" w:rsidRPr="00D3450C" w:rsidRDefault="004616C2" w:rsidP="006F2821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70BD1">
              <w:rPr>
                <w:rFonts w:ascii="Arial" w:eastAsia="Times New Roman" w:hAnsi="Arial" w:cs="Arial"/>
                <w:sz w:val="20"/>
                <w:szCs w:val="20"/>
              </w:rPr>
              <w:t>Чуйская</w:t>
            </w:r>
          </w:p>
          <w:p w14:paraId="28029DEB" w14:textId="5B17D8ED" w:rsidR="004616C2" w:rsidRPr="00970BD1" w:rsidRDefault="004616C2" w:rsidP="006F2821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7710F33" w14:textId="0E49D346" w:rsidR="004616C2" w:rsidRPr="00970BD1" w:rsidRDefault="004616C2" w:rsidP="006F2821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70BD1">
              <w:rPr>
                <w:rFonts w:ascii="Arial" w:eastAsia="Times New Roman" w:hAnsi="Arial" w:cs="Arial"/>
                <w:sz w:val="20"/>
                <w:szCs w:val="20"/>
              </w:rPr>
              <w:t>Сокулукский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760CE4D" w14:textId="305F4C81" w:rsidR="004616C2" w:rsidRPr="00970BD1" w:rsidRDefault="004616C2" w:rsidP="006F2821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70BD1">
              <w:rPr>
                <w:rFonts w:ascii="Arial" w:eastAsia="Times New Roman" w:hAnsi="Arial" w:cs="Arial"/>
                <w:sz w:val="20"/>
                <w:szCs w:val="20"/>
              </w:rPr>
              <w:t>Кызыл-Туу</w:t>
            </w:r>
          </w:p>
        </w:tc>
      </w:tr>
      <w:tr w:rsidR="004616C2" w:rsidRPr="00837EAD" w14:paraId="079A0259" w14:textId="77777777" w:rsidTr="00D3450C">
        <w:trPr>
          <w:trHeight w:val="22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58CE0DA" w14:textId="77777777" w:rsidR="004616C2" w:rsidRPr="00970BD1" w:rsidRDefault="004616C2" w:rsidP="006F282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70BD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2160" w:type="dxa"/>
            <w:vMerge/>
            <w:tcBorders>
              <w:left w:val="nil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89AC39D" w14:textId="1BBDBA72" w:rsidR="004616C2" w:rsidRPr="00970BD1" w:rsidRDefault="004616C2" w:rsidP="006F282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3F7D801" w14:textId="77777777" w:rsidR="004616C2" w:rsidRPr="00970BD1" w:rsidRDefault="004616C2" w:rsidP="006F2821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70BD1">
              <w:rPr>
                <w:rFonts w:ascii="Arial" w:eastAsia="Times New Roman" w:hAnsi="Arial" w:cs="Arial"/>
                <w:sz w:val="20"/>
                <w:szCs w:val="20"/>
              </w:rPr>
              <w:t>Кеминский</w:t>
            </w:r>
          </w:p>
          <w:p w14:paraId="444F559F" w14:textId="26264A0C" w:rsidR="004616C2" w:rsidRPr="00970BD1" w:rsidRDefault="004616C2" w:rsidP="006F2821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70BD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2948AB5" w14:textId="7F21117E" w:rsidR="004616C2" w:rsidRPr="00970BD1" w:rsidRDefault="004616C2" w:rsidP="006F2821">
            <w:pPr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</w:pPr>
            <w:r w:rsidRPr="00970BD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пгт. Орловка</w:t>
            </w:r>
          </w:p>
        </w:tc>
      </w:tr>
      <w:tr w:rsidR="004616C2" w:rsidRPr="00837EAD" w14:paraId="1DFFED20" w14:textId="77777777" w:rsidTr="00D3450C">
        <w:trPr>
          <w:trHeight w:val="22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A58B379" w14:textId="77777777" w:rsidR="004616C2" w:rsidRPr="00970BD1" w:rsidRDefault="004616C2" w:rsidP="006F282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70BD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216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7EA0A10" w14:textId="1B99776F" w:rsidR="004616C2" w:rsidRPr="00970BD1" w:rsidRDefault="004616C2" w:rsidP="006F282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890F13C" w14:textId="732956E7" w:rsidR="004616C2" w:rsidRPr="00970BD1" w:rsidRDefault="004616C2" w:rsidP="006F282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B837A84" w14:textId="54D8C024" w:rsidR="004616C2" w:rsidRPr="00970BD1" w:rsidRDefault="004616C2" w:rsidP="006F282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70BD1">
              <w:rPr>
                <w:rFonts w:ascii="Arial" w:eastAsia="Times New Roman" w:hAnsi="Arial" w:cs="Arial"/>
                <w:sz w:val="20"/>
                <w:szCs w:val="20"/>
              </w:rPr>
              <w:t>Бурана</w:t>
            </w:r>
          </w:p>
        </w:tc>
      </w:tr>
      <w:tr w:rsidR="00F9060A" w:rsidRPr="00837EAD" w14:paraId="2DC67944" w14:textId="77777777" w:rsidTr="00D3450C">
        <w:trPr>
          <w:trHeight w:val="22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E38AFED" w14:textId="77777777" w:rsidR="00F2433E" w:rsidRPr="00970BD1" w:rsidRDefault="00F2433E" w:rsidP="006F282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70BD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FC205FD" w14:textId="3CE9F110" w:rsidR="00F2433E" w:rsidRPr="00970BD1" w:rsidRDefault="00F2433E" w:rsidP="006F2821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70BD1">
              <w:rPr>
                <w:rFonts w:ascii="Arial" w:eastAsia="Times New Roman" w:hAnsi="Arial" w:cs="Arial"/>
                <w:sz w:val="20"/>
                <w:szCs w:val="20"/>
              </w:rPr>
              <w:t>Джалал-Абадская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16CB485" w14:textId="57449028" w:rsidR="00F2433E" w:rsidRPr="00970BD1" w:rsidRDefault="00F2433E" w:rsidP="006F2821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70BD1">
              <w:rPr>
                <w:rFonts w:ascii="Arial" w:eastAsia="Times New Roman" w:hAnsi="Arial" w:cs="Arial"/>
                <w:sz w:val="20"/>
                <w:szCs w:val="20"/>
              </w:rPr>
              <w:t>Сузакский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2562497" w14:textId="69C6AA03" w:rsidR="00F2433E" w:rsidRPr="00970BD1" w:rsidRDefault="007805EB" w:rsidP="006F282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70BD1">
              <w:rPr>
                <w:rFonts w:ascii="Arial" w:eastAsia="Times New Roman" w:hAnsi="Arial" w:cs="Arial"/>
                <w:sz w:val="20"/>
                <w:szCs w:val="20"/>
              </w:rPr>
              <w:t>Ырыс</w:t>
            </w:r>
          </w:p>
        </w:tc>
      </w:tr>
      <w:tr w:rsidR="00F9060A" w:rsidRPr="00837EAD" w14:paraId="5BB6088D" w14:textId="77777777" w:rsidTr="00D3450C">
        <w:trPr>
          <w:trHeight w:val="22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226F953" w14:textId="77777777" w:rsidR="00F2433E" w:rsidRPr="00970BD1" w:rsidRDefault="00F2433E" w:rsidP="006F282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70BD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216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C37B3E8" w14:textId="7ACFDE71" w:rsidR="00F2433E" w:rsidRPr="00970BD1" w:rsidRDefault="00F2433E" w:rsidP="006F282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FFD7B16" w14:textId="77777777" w:rsidR="00F2433E" w:rsidRPr="00970BD1" w:rsidRDefault="00F2433E" w:rsidP="006F282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70BD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A67D07C" w14:textId="46908727" w:rsidR="00F2433E" w:rsidRPr="00970BD1" w:rsidRDefault="007805EB" w:rsidP="006F2821">
            <w:pPr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</w:pPr>
            <w:r w:rsidRPr="00970BD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пгт. Кок-Жангак</w:t>
            </w:r>
          </w:p>
        </w:tc>
      </w:tr>
      <w:tr w:rsidR="00F2433E" w:rsidRPr="00837EAD" w14:paraId="25662BDF" w14:textId="77777777" w:rsidTr="00D3450C">
        <w:trPr>
          <w:trHeight w:val="22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172EB73" w14:textId="77777777" w:rsidR="00C23BB1" w:rsidRPr="00970BD1" w:rsidRDefault="00C23BB1" w:rsidP="006F282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70BD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0BFA000" w14:textId="68E0D0E0" w:rsidR="00C23BB1" w:rsidRPr="00970BD1" w:rsidRDefault="00F2433E" w:rsidP="006F2821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70BD1">
              <w:rPr>
                <w:rFonts w:ascii="Arial" w:eastAsia="Times New Roman" w:hAnsi="Arial" w:cs="Arial"/>
                <w:sz w:val="20"/>
                <w:szCs w:val="20"/>
              </w:rPr>
              <w:t>Иссык-Кульская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269F857" w14:textId="02F6A645" w:rsidR="00C23BB1" w:rsidRPr="00970BD1" w:rsidRDefault="00F2433E" w:rsidP="006F2821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70BD1">
              <w:rPr>
                <w:rFonts w:ascii="Arial" w:eastAsia="Times New Roman" w:hAnsi="Arial" w:cs="Arial"/>
                <w:sz w:val="20"/>
                <w:szCs w:val="20"/>
              </w:rPr>
              <w:t>Тонский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669015E" w14:textId="26ADFCD8" w:rsidR="00C23BB1" w:rsidRPr="00970BD1" w:rsidRDefault="007805EB" w:rsidP="006F2821">
            <w:pPr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</w:pPr>
            <w:r w:rsidRPr="00970BD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Тон</w:t>
            </w:r>
          </w:p>
        </w:tc>
      </w:tr>
      <w:tr w:rsidR="00F2433E" w:rsidRPr="00837EAD" w14:paraId="2E018295" w14:textId="77777777" w:rsidTr="00D3450C">
        <w:trPr>
          <w:trHeight w:val="22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BADD0BE" w14:textId="77777777" w:rsidR="00C23BB1" w:rsidRPr="00970BD1" w:rsidRDefault="00C23BB1" w:rsidP="006F282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70BD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2DF4D9" w14:textId="77777777" w:rsidR="00C23BB1" w:rsidRPr="00970BD1" w:rsidRDefault="00C23BB1" w:rsidP="006F282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C16EAEC" w14:textId="7DE9F6C2" w:rsidR="00C23BB1" w:rsidRPr="00970BD1" w:rsidRDefault="00C23BB1" w:rsidP="006F282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63F1B27" w14:textId="29492343" w:rsidR="00C23BB1" w:rsidRPr="00970BD1" w:rsidRDefault="007805EB" w:rsidP="006F2821">
            <w:pPr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</w:pPr>
            <w:r w:rsidRPr="00970BD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Торт-Куль</w:t>
            </w:r>
          </w:p>
        </w:tc>
      </w:tr>
      <w:tr w:rsidR="00F2433E" w:rsidRPr="00837EAD" w14:paraId="313D58E5" w14:textId="77777777" w:rsidTr="00D3450C">
        <w:trPr>
          <w:trHeight w:val="22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AFB58B0" w14:textId="77777777" w:rsidR="00C23BB1" w:rsidRPr="00970BD1" w:rsidRDefault="00C23BB1" w:rsidP="006F282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70BD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11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7860125" w14:textId="36E60C51" w:rsidR="00C23BB1" w:rsidRPr="00970BD1" w:rsidRDefault="00F2433E" w:rsidP="006F2821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70BD1">
              <w:rPr>
                <w:rFonts w:ascii="Arial" w:eastAsia="Times New Roman" w:hAnsi="Arial" w:cs="Arial"/>
                <w:sz w:val="20"/>
                <w:szCs w:val="20"/>
              </w:rPr>
              <w:t>Таласская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AE6E4E6" w14:textId="74A1AAE8" w:rsidR="00C23BB1" w:rsidRPr="00970BD1" w:rsidRDefault="00F2433E" w:rsidP="006F282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70BD1">
              <w:rPr>
                <w:rFonts w:ascii="Arial" w:eastAsia="Times New Roman" w:hAnsi="Arial" w:cs="Arial"/>
                <w:sz w:val="20"/>
                <w:szCs w:val="20"/>
              </w:rPr>
              <w:t>Кара-Бууринский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6E81A15" w14:textId="08C9973D" w:rsidR="00C23BB1" w:rsidRPr="00970BD1" w:rsidRDefault="007805EB" w:rsidP="006F282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70BD1">
              <w:rPr>
                <w:rFonts w:ascii="Arial" w:eastAsia="Times New Roman" w:hAnsi="Arial" w:cs="Arial"/>
                <w:sz w:val="20"/>
                <w:szCs w:val="20"/>
              </w:rPr>
              <w:t>Бакиян</w:t>
            </w:r>
          </w:p>
        </w:tc>
      </w:tr>
      <w:tr w:rsidR="00D3450C" w:rsidRPr="00837EAD" w14:paraId="671C67C9" w14:textId="77777777" w:rsidTr="0036628C">
        <w:trPr>
          <w:trHeight w:val="22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98804B0" w14:textId="77777777" w:rsidR="00D3450C" w:rsidRPr="00970BD1" w:rsidRDefault="00D3450C" w:rsidP="006F282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70BD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288FF5" w14:textId="77777777" w:rsidR="00D3450C" w:rsidRPr="00970BD1" w:rsidRDefault="00D3450C" w:rsidP="006F282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9D14181" w14:textId="77777777" w:rsidR="00D3450C" w:rsidRPr="00970BD1" w:rsidRDefault="00D3450C" w:rsidP="006F2821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70BD1">
              <w:rPr>
                <w:rFonts w:ascii="Arial" w:eastAsia="Times New Roman" w:hAnsi="Arial" w:cs="Arial"/>
                <w:sz w:val="20"/>
                <w:szCs w:val="20"/>
              </w:rPr>
              <w:t>Таласский</w:t>
            </w:r>
          </w:p>
          <w:p w14:paraId="39277070" w14:textId="7BCAD331" w:rsidR="00D3450C" w:rsidRPr="00970BD1" w:rsidRDefault="00D3450C" w:rsidP="006F2821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70BD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91148A3" w14:textId="42F21091" w:rsidR="00D3450C" w:rsidRPr="00970BD1" w:rsidRDefault="00D3450C" w:rsidP="006F282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70BD1">
              <w:rPr>
                <w:rFonts w:ascii="Arial" w:eastAsia="Times New Roman" w:hAnsi="Arial" w:cs="Arial"/>
                <w:sz w:val="20"/>
                <w:szCs w:val="20"/>
              </w:rPr>
              <w:t>Кара-Суу</w:t>
            </w:r>
          </w:p>
        </w:tc>
      </w:tr>
      <w:tr w:rsidR="00D3450C" w:rsidRPr="00837EAD" w14:paraId="4F01B30B" w14:textId="77777777" w:rsidTr="0036628C">
        <w:trPr>
          <w:trHeight w:val="22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7C66A4D" w14:textId="77777777" w:rsidR="00D3450C" w:rsidRPr="00970BD1" w:rsidRDefault="00D3450C" w:rsidP="006F282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70BD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13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E8F579" w14:textId="77777777" w:rsidR="00D3450C" w:rsidRPr="00970BD1" w:rsidRDefault="00D3450C" w:rsidP="006F282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11DF336" w14:textId="78C8C8EE" w:rsidR="00D3450C" w:rsidRPr="00970BD1" w:rsidRDefault="00D3450C" w:rsidP="006F282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5080055" w14:textId="3C3206CD" w:rsidR="00D3450C" w:rsidRPr="00970BD1" w:rsidRDefault="00D3450C" w:rsidP="006F2821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70BD1">
              <w:rPr>
                <w:rFonts w:ascii="Arial" w:eastAsia="Times New Roman" w:hAnsi="Arial" w:cs="Arial"/>
                <w:sz w:val="20"/>
                <w:szCs w:val="20"/>
              </w:rPr>
              <w:t>Талас</w:t>
            </w:r>
          </w:p>
        </w:tc>
      </w:tr>
      <w:tr w:rsidR="00F2433E" w:rsidRPr="00837EAD" w14:paraId="3FF7AE0C" w14:textId="77777777" w:rsidTr="00D3450C">
        <w:trPr>
          <w:trHeight w:val="22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F3E7D3F" w14:textId="77777777" w:rsidR="00C23BB1" w:rsidRPr="00970BD1" w:rsidRDefault="00C23BB1" w:rsidP="006F282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70BD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14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B57A1F7" w14:textId="0D381351" w:rsidR="00C23BB1" w:rsidRPr="00970BD1" w:rsidRDefault="00F2433E" w:rsidP="006F2821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70BD1">
              <w:rPr>
                <w:rFonts w:ascii="Arial" w:eastAsia="Times New Roman" w:hAnsi="Arial" w:cs="Arial"/>
                <w:sz w:val="20"/>
                <w:szCs w:val="20"/>
              </w:rPr>
              <w:t>Нарынская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BED76E5" w14:textId="6513A89C" w:rsidR="00C23BB1" w:rsidRPr="00970BD1" w:rsidRDefault="00F2433E" w:rsidP="006F2821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70BD1">
              <w:rPr>
                <w:rFonts w:ascii="Arial" w:eastAsia="Times New Roman" w:hAnsi="Arial" w:cs="Arial"/>
                <w:sz w:val="20"/>
                <w:szCs w:val="20"/>
              </w:rPr>
              <w:t>Ат-Баш</w:t>
            </w:r>
            <w:r w:rsidR="00F9060A" w:rsidRPr="00970BD1">
              <w:rPr>
                <w:rFonts w:ascii="Arial" w:eastAsia="Times New Roman" w:hAnsi="Arial" w:cs="Arial"/>
                <w:sz w:val="20"/>
                <w:szCs w:val="20"/>
              </w:rPr>
              <w:t>и</w:t>
            </w:r>
            <w:r w:rsidRPr="00970BD1">
              <w:rPr>
                <w:rFonts w:ascii="Arial" w:eastAsia="Times New Roman" w:hAnsi="Arial" w:cs="Arial"/>
                <w:sz w:val="20"/>
                <w:szCs w:val="20"/>
              </w:rPr>
              <w:t>нский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FF6F3E6" w14:textId="0269266F" w:rsidR="00C23BB1" w:rsidRPr="00970BD1" w:rsidRDefault="007805EB" w:rsidP="006F2821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70BD1">
              <w:rPr>
                <w:rFonts w:ascii="Arial" w:eastAsia="Times New Roman" w:hAnsi="Arial" w:cs="Arial"/>
                <w:sz w:val="20"/>
                <w:szCs w:val="20"/>
              </w:rPr>
              <w:t>Ак-Моюн</w:t>
            </w:r>
          </w:p>
        </w:tc>
      </w:tr>
      <w:tr w:rsidR="00F2433E" w:rsidRPr="00837EAD" w14:paraId="5E95BE78" w14:textId="77777777" w:rsidTr="00D3450C">
        <w:trPr>
          <w:trHeight w:val="22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BDCE6FE" w14:textId="77777777" w:rsidR="00C23BB1" w:rsidRPr="00970BD1" w:rsidRDefault="00C23BB1" w:rsidP="006F282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70BD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964F95" w14:textId="77777777" w:rsidR="00C23BB1" w:rsidRPr="00970BD1" w:rsidRDefault="00C23BB1" w:rsidP="006F282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577A82D" w14:textId="77777777" w:rsidR="00C23BB1" w:rsidRPr="00970BD1" w:rsidRDefault="00C23BB1" w:rsidP="006F282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70BD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A7B7DCC" w14:textId="1054A5D0" w:rsidR="00C23BB1" w:rsidRPr="00970BD1" w:rsidRDefault="007805EB" w:rsidP="006F2821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70BD1">
              <w:rPr>
                <w:rFonts w:ascii="Arial" w:eastAsia="Times New Roman" w:hAnsi="Arial" w:cs="Arial"/>
                <w:sz w:val="20"/>
                <w:szCs w:val="20"/>
              </w:rPr>
              <w:t>Ак</w:t>
            </w:r>
            <w:r w:rsidR="00C23BB1" w:rsidRPr="00970BD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-</w:t>
            </w:r>
            <w:r w:rsidRPr="00970BD1">
              <w:rPr>
                <w:rFonts w:ascii="Arial" w:eastAsia="Times New Roman" w:hAnsi="Arial" w:cs="Arial"/>
                <w:sz w:val="20"/>
                <w:szCs w:val="20"/>
              </w:rPr>
              <w:t>Муз</w:t>
            </w:r>
          </w:p>
        </w:tc>
      </w:tr>
      <w:tr w:rsidR="00F2433E" w:rsidRPr="00837EAD" w14:paraId="0EC8260A" w14:textId="77777777" w:rsidTr="00D3450C">
        <w:trPr>
          <w:trHeight w:val="22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1B8E6C0" w14:textId="77777777" w:rsidR="00C23BB1" w:rsidRPr="00970BD1" w:rsidRDefault="00C23BB1" w:rsidP="006F282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70BD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16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790F78" w14:textId="77777777" w:rsidR="00C23BB1" w:rsidRPr="00970BD1" w:rsidRDefault="00C23BB1" w:rsidP="006F282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8533F84" w14:textId="32B12CFB" w:rsidR="00C23BB1" w:rsidRPr="00970BD1" w:rsidRDefault="00F9060A" w:rsidP="006F282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70BD1">
              <w:rPr>
                <w:rFonts w:ascii="Arial" w:eastAsia="Times New Roman" w:hAnsi="Arial" w:cs="Arial"/>
                <w:sz w:val="20"/>
                <w:szCs w:val="20"/>
              </w:rPr>
              <w:t>Нарынский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CB88B63" w14:textId="38791888" w:rsidR="00C23BB1" w:rsidRPr="00970BD1" w:rsidRDefault="007805EB" w:rsidP="006F282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70BD1">
              <w:rPr>
                <w:rFonts w:ascii="Arial" w:eastAsia="Times New Roman" w:hAnsi="Arial" w:cs="Arial"/>
                <w:sz w:val="20"/>
                <w:szCs w:val="20"/>
              </w:rPr>
              <w:t>Учкун</w:t>
            </w:r>
          </w:p>
        </w:tc>
      </w:tr>
      <w:tr w:rsidR="00F2433E" w:rsidRPr="00837EAD" w14:paraId="1655FDAA" w14:textId="77777777" w:rsidTr="00D3450C">
        <w:trPr>
          <w:trHeight w:val="22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F6815A4" w14:textId="77777777" w:rsidR="00C23BB1" w:rsidRPr="00970BD1" w:rsidRDefault="00C23BB1" w:rsidP="006F282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70BD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17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12FD69" w14:textId="77777777" w:rsidR="00C23BB1" w:rsidRPr="00970BD1" w:rsidRDefault="00C23BB1" w:rsidP="006F282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E906DE6" w14:textId="553FF7FE" w:rsidR="00C23BB1" w:rsidRPr="00970BD1" w:rsidRDefault="00F9060A" w:rsidP="006F282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70BD1">
              <w:rPr>
                <w:rFonts w:ascii="Arial" w:eastAsia="Times New Roman" w:hAnsi="Arial" w:cs="Arial"/>
                <w:sz w:val="20"/>
                <w:szCs w:val="20"/>
              </w:rPr>
              <w:t>Кочкорский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5D4F8B4" w14:textId="47CFA9E9" w:rsidR="00C23BB1" w:rsidRPr="00970BD1" w:rsidRDefault="007805EB" w:rsidP="006F282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70BD1">
              <w:rPr>
                <w:rFonts w:ascii="Arial" w:eastAsia="Times New Roman" w:hAnsi="Arial" w:cs="Arial"/>
                <w:sz w:val="20"/>
                <w:szCs w:val="20"/>
              </w:rPr>
              <w:t>Кочкор</w:t>
            </w:r>
          </w:p>
        </w:tc>
      </w:tr>
      <w:tr w:rsidR="00F2433E" w:rsidRPr="00837EAD" w14:paraId="014DA360" w14:textId="77777777" w:rsidTr="00D3450C">
        <w:trPr>
          <w:trHeight w:val="22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BF1284A" w14:textId="77777777" w:rsidR="00C23BB1" w:rsidRPr="00970BD1" w:rsidRDefault="00C23BB1" w:rsidP="006F282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70BD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18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DA38E4C" w14:textId="328A0982" w:rsidR="00C23BB1" w:rsidRPr="00970BD1" w:rsidRDefault="00F2433E" w:rsidP="006F2821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70BD1">
              <w:rPr>
                <w:rFonts w:ascii="Arial" w:eastAsia="Times New Roman" w:hAnsi="Arial" w:cs="Arial"/>
                <w:sz w:val="20"/>
                <w:szCs w:val="20"/>
              </w:rPr>
              <w:t>Баткенская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696FDB5" w14:textId="42E7BD58" w:rsidR="00C23BB1" w:rsidRPr="00970BD1" w:rsidRDefault="00F9060A" w:rsidP="006F2821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70BD1">
              <w:rPr>
                <w:rFonts w:ascii="Arial" w:eastAsia="Times New Roman" w:hAnsi="Arial" w:cs="Arial"/>
                <w:sz w:val="20"/>
                <w:szCs w:val="20"/>
              </w:rPr>
              <w:t>Лейлекский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98FEB95" w14:textId="13714AF0" w:rsidR="00C23BB1" w:rsidRPr="00970BD1" w:rsidRDefault="007805EB" w:rsidP="006F282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70BD1">
              <w:rPr>
                <w:rFonts w:ascii="Arial" w:eastAsia="Times New Roman" w:hAnsi="Arial" w:cs="Arial"/>
                <w:sz w:val="20"/>
                <w:szCs w:val="20"/>
              </w:rPr>
              <w:t>Исфана</w:t>
            </w:r>
          </w:p>
        </w:tc>
      </w:tr>
      <w:tr w:rsidR="00F2433E" w:rsidRPr="00837EAD" w14:paraId="7CEA89A5" w14:textId="77777777" w:rsidTr="004616C2">
        <w:trPr>
          <w:trHeight w:val="22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A81511A" w14:textId="77777777" w:rsidR="00C23BB1" w:rsidRPr="00970BD1" w:rsidRDefault="00C23BB1" w:rsidP="006F282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70BD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19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1100E6" w14:textId="77777777" w:rsidR="00C23BB1" w:rsidRPr="00970BD1" w:rsidRDefault="00C23BB1" w:rsidP="006F282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D5C7493" w14:textId="77777777" w:rsidR="00C23BB1" w:rsidRPr="00970BD1" w:rsidRDefault="00C23BB1" w:rsidP="006F282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70BD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EF0F4C1" w14:textId="3CCED1E4" w:rsidR="00C23BB1" w:rsidRPr="00970BD1" w:rsidRDefault="007805EB" w:rsidP="006F282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70BD1">
              <w:rPr>
                <w:rFonts w:ascii="Arial" w:eastAsia="Times New Roman" w:hAnsi="Arial" w:cs="Arial"/>
                <w:sz w:val="20"/>
                <w:szCs w:val="20"/>
              </w:rPr>
              <w:t>Тогуз-Булак</w:t>
            </w:r>
          </w:p>
        </w:tc>
      </w:tr>
      <w:tr w:rsidR="00F2433E" w:rsidRPr="00837EAD" w14:paraId="518DD3E0" w14:textId="77777777" w:rsidTr="004616C2">
        <w:trPr>
          <w:trHeight w:val="22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CAF70C2" w14:textId="77777777" w:rsidR="00C23BB1" w:rsidRPr="00970BD1" w:rsidRDefault="00C23BB1" w:rsidP="006F282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70BD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859906" w14:textId="77777777" w:rsidR="00C23BB1" w:rsidRPr="00970BD1" w:rsidRDefault="00C23BB1" w:rsidP="006F282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D4C26C9" w14:textId="77777777" w:rsidR="00C23BB1" w:rsidRPr="00970BD1" w:rsidRDefault="00C23BB1" w:rsidP="006F282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70BD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D78E248" w14:textId="32D1550F" w:rsidR="00C23BB1" w:rsidRPr="00970BD1" w:rsidRDefault="007805EB" w:rsidP="006F282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70BD1">
              <w:rPr>
                <w:rFonts w:ascii="Arial" w:eastAsia="Times New Roman" w:hAnsi="Arial" w:cs="Arial"/>
                <w:sz w:val="20"/>
                <w:szCs w:val="20"/>
              </w:rPr>
              <w:t>Сумбула</w:t>
            </w:r>
          </w:p>
        </w:tc>
      </w:tr>
    </w:tbl>
    <w:p w14:paraId="49060B9F" w14:textId="77777777" w:rsidR="00C23BB1" w:rsidRPr="00837EAD" w:rsidRDefault="00C23BB1" w:rsidP="006F2821">
      <w:pPr>
        <w:jc w:val="both"/>
        <w:rPr>
          <w:rFonts w:ascii="Arial" w:hAnsi="Arial" w:cs="Arial"/>
          <w:bCs/>
          <w:sz w:val="22"/>
          <w:szCs w:val="22"/>
          <w:lang w:val="en-US"/>
        </w:rPr>
      </w:pPr>
    </w:p>
    <w:p w14:paraId="2A6C5701" w14:textId="04A2B501" w:rsidR="00594421" w:rsidRPr="00837EAD" w:rsidRDefault="00594421" w:rsidP="006F2821">
      <w:pPr>
        <w:jc w:val="both"/>
        <w:rPr>
          <w:rFonts w:ascii="Arial" w:hAnsi="Arial" w:cs="Arial"/>
          <w:sz w:val="22"/>
          <w:szCs w:val="22"/>
        </w:rPr>
      </w:pPr>
      <w:r w:rsidRPr="00837EAD">
        <w:rPr>
          <w:rFonts w:ascii="Arial" w:hAnsi="Arial" w:cs="Arial"/>
          <w:sz w:val="22"/>
          <w:szCs w:val="22"/>
        </w:rPr>
        <w:t xml:space="preserve">Как ожидается, </w:t>
      </w:r>
      <w:r w:rsidR="00062C9A" w:rsidRPr="00837EAD">
        <w:rPr>
          <w:rFonts w:ascii="Arial" w:hAnsi="Arial" w:cs="Arial"/>
          <w:sz w:val="22"/>
          <w:szCs w:val="22"/>
        </w:rPr>
        <w:t>соискател</w:t>
      </w:r>
      <w:r w:rsidR="00BF1BE1" w:rsidRPr="00837EAD">
        <w:rPr>
          <w:rFonts w:ascii="Arial" w:hAnsi="Arial" w:cs="Arial"/>
          <w:sz w:val="22"/>
          <w:szCs w:val="22"/>
        </w:rPr>
        <w:t>ь будет сотрудничать с как минимум семью местными организациями гражданского общества (ОГО – по одной в каждой области</w:t>
      </w:r>
      <w:r w:rsidR="001A2A33">
        <w:rPr>
          <w:rFonts w:ascii="Arial" w:hAnsi="Arial" w:cs="Arial"/>
          <w:sz w:val="22"/>
          <w:szCs w:val="22"/>
        </w:rPr>
        <w:t>)</w:t>
      </w:r>
      <w:r w:rsidR="00BF1BE1" w:rsidRPr="00837EAD">
        <w:rPr>
          <w:rFonts w:ascii="Arial" w:hAnsi="Arial" w:cs="Arial"/>
          <w:sz w:val="22"/>
          <w:szCs w:val="22"/>
        </w:rPr>
        <w:t xml:space="preserve">, </w:t>
      </w:r>
      <w:r w:rsidR="006F238C" w:rsidRPr="00837EAD">
        <w:rPr>
          <w:rFonts w:ascii="Arial" w:hAnsi="Arial" w:cs="Arial"/>
          <w:sz w:val="22"/>
          <w:szCs w:val="22"/>
        </w:rPr>
        <w:t xml:space="preserve">не ограничиваясь с точки зрения повышения их потенциала и работы с местными сообществами. </w:t>
      </w:r>
    </w:p>
    <w:p w14:paraId="3B327DEB" w14:textId="2C84D0F5" w:rsidR="006F238C" w:rsidRPr="00837EAD" w:rsidRDefault="00062C9A" w:rsidP="006F2821">
      <w:pPr>
        <w:jc w:val="both"/>
        <w:rPr>
          <w:rFonts w:ascii="Arial" w:hAnsi="Arial" w:cs="Arial"/>
          <w:sz w:val="22"/>
          <w:szCs w:val="22"/>
        </w:rPr>
      </w:pPr>
      <w:r w:rsidRPr="00837EAD">
        <w:rPr>
          <w:rFonts w:ascii="Arial" w:hAnsi="Arial" w:cs="Arial"/>
          <w:sz w:val="22"/>
          <w:szCs w:val="22"/>
        </w:rPr>
        <w:t>Соискател</w:t>
      </w:r>
      <w:r w:rsidR="006F238C" w:rsidRPr="00837EAD">
        <w:rPr>
          <w:rFonts w:ascii="Arial" w:hAnsi="Arial" w:cs="Arial"/>
          <w:sz w:val="22"/>
          <w:szCs w:val="22"/>
        </w:rPr>
        <w:t xml:space="preserve">и могут предложить большее количество мероприятий в рамках каждой задачи и </w:t>
      </w:r>
      <w:r w:rsidR="001776A9" w:rsidRPr="00837EAD">
        <w:rPr>
          <w:rFonts w:ascii="Arial" w:hAnsi="Arial" w:cs="Arial"/>
          <w:sz w:val="22"/>
          <w:szCs w:val="22"/>
        </w:rPr>
        <w:t xml:space="preserve">могут не ограничиваться ориентировочными мероприятиями, представленными ниже. </w:t>
      </w:r>
    </w:p>
    <w:p w14:paraId="49A50301" w14:textId="77777777" w:rsidR="001A2A33" w:rsidRPr="00837EAD" w:rsidRDefault="001A2A33" w:rsidP="006F2821">
      <w:pPr>
        <w:jc w:val="both"/>
        <w:rPr>
          <w:rFonts w:ascii="Arial" w:hAnsi="Arial" w:cs="Arial"/>
          <w:sz w:val="22"/>
          <w:szCs w:val="22"/>
        </w:rPr>
      </w:pPr>
    </w:p>
    <w:p w14:paraId="054E8F0D" w14:textId="47CC0F0D" w:rsidR="00BD2EA0" w:rsidRPr="00837EAD" w:rsidRDefault="001776A9" w:rsidP="006F2821">
      <w:pPr>
        <w:keepNext/>
        <w:keepLines/>
        <w:contextualSpacing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837EAD">
        <w:rPr>
          <w:rFonts w:ascii="Arial" w:hAnsi="Arial" w:cs="Arial"/>
          <w:b/>
          <w:bCs/>
          <w:color w:val="auto"/>
          <w:sz w:val="22"/>
          <w:szCs w:val="22"/>
        </w:rPr>
        <w:lastRenderedPageBreak/>
        <w:t>Задача</w:t>
      </w:r>
      <w:r w:rsidR="00BD2EA0" w:rsidRPr="00837EAD">
        <w:rPr>
          <w:rFonts w:ascii="Arial" w:hAnsi="Arial" w:cs="Arial"/>
          <w:b/>
          <w:bCs/>
          <w:color w:val="auto"/>
          <w:sz w:val="22"/>
          <w:szCs w:val="22"/>
        </w:rPr>
        <w:t xml:space="preserve"> 1. </w:t>
      </w:r>
      <w:r w:rsidRPr="00837EAD">
        <w:rPr>
          <w:rFonts w:ascii="Arial" w:hAnsi="Arial" w:cs="Arial"/>
          <w:b/>
          <w:bCs/>
          <w:color w:val="auto"/>
          <w:sz w:val="22"/>
          <w:szCs w:val="22"/>
        </w:rPr>
        <w:t>Координирование мероприятий и наращивание потенциала региональных ОГО</w:t>
      </w:r>
    </w:p>
    <w:p w14:paraId="31D29C0C" w14:textId="77777777" w:rsidR="00BD2EA0" w:rsidRPr="00837EAD" w:rsidRDefault="00BD2EA0" w:rsidP="006F2821">
      <w:pPr>
        <w:keepNext/>
        <w:keepLines/>
        <w:contextualSpacing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77B94648" w14:textId="7393D308" w:rsidR="00BD2EA0" w:rsidRPr="00837EAD" w:rsidRDefault="001776A9" w:rsidP="006F2821">
      <w:pPr>
        <w:keepNext/>
        <w:keepLines/>
        <w:ind w:left="540" w:hanging="540"/>
        <w:contextualSpacing/>
        <w:jc w:val="both"/>
        <w:rPr>
          <w:rFonts w:ascii="Arial" w:hAnsi="Arial" w:cs="Arial"/>
          <w:b/>
          <w:bCs/>
          <w:i/>
          <w:iCs/>
          <w:color w:val="auto"/>
          <w:sz w:val="22"/>
          <w:szCs w:val="22"/>
          <w:lang w:val="en-US"/>
        </w:rPr>
      </w:pPr>
      <w:r w:rsidRPr="00837EAD">
        <w:rPr>
          <w:rFonts w:ascii="Arial" w:hAnsi="Arial" w:cs="Arial"/>
          <w:b/>
          <w:bCs/>
          <w:i/>
          <w:iCs/>
          <w:color w:val="auto"/>
          <w:sz w:val="22"/>
          <w:szCs w:val="22"/>
          <w:lang w:val="en-US"/>
        </w:rPr>
        <w:t>Ориентировочные мероприятия</w:t>
      </w:r>
      <w:r w:rsidR="00BD2EA0" w:rsidRPr="00837EAD">
        <w:rPr>
          <w:rFonts w:ascii="Arial" w:hAnsi="Arial" w:cs="Arial"/>
          <w:b/>
          <w:bCs/>
          <w:i/>
          <w:iCs/>
          <w:color w:val="auto"/>
          <w:sz w:val="22"/>
          <w:szCs w:val="22"/>
          <w:lang w:val="en-US"/>
        </w:rPr>
        <w:t xml:space="preserve">: </w:t>
      </w:r>
    </w:p>
    <w:p w14:paraId="215A595E" w14:textId="59D3F732" w:rsidR="00F90E1C" w:rsidRPr="00837EAD" w:rsidRDefault="00F90E1C" w:rsidP="006F2821">
      <w:pPr>
        <w:pStyle w:val="a0"/>
        <w:numPr>
          <w:ilvl w:val="1"/>
          <w:numId w:val="42"/>
        </w:numPr>
        <w:ind w:left="540" w:hanging="540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37EAD">
        <w:rPr>
          <w:rFonts w:ascii="Arial" w:hAnsi="Arial" w:cs="Arial"/>
          <w:color w:val="auto"/>
          <w:sz w:val="22"/>
          <w:szCs w:val="22"/>
        </w:rPr>
        <w:t xml:space="preserve">Отбор местных </w:t>
      </w:r>
      <w:r w:rsidR="008C231E">
        <w:rPr>
          <w:rFonts w:ascii="Arial" w:hAnsi="Arial" w:cs="Arial"/>
          <w:color w:val="auto"/>
          <w:sz w:val="22"/>
          <w:szCs w:val="22"/>
        </w:rPr>
        <w:t xml:space="preserve">ОГО </w:t>
      </w:r>
      <w:r w:rsidRPr="00837EAD">
        <w:rPr>
          <w:rFonts w:ascii="Arial" w:hAnsi="Arial" w:cs="Arial"/>
          <w:color w:val="auto"/>
          <w:sz w:val="22"/>
          <w:szCs w:val="22"/>
        </w:rPr>
        <w:t xml:space="preserve">(не менее одной в каждой области) с целью реализации проектных мероприятий, связанных с организацией сбора и вывоза мусора. </w:t>
      </w:r>
    </w:p>
    <w:p w14:paraId="3AD3EE08" w14:textId="18FA8ABB" w:rsidR="006E1638" w:rsidRPr="00837EAD" w:rsidRDefault="006E1638" w:rsidP="006F2821">
      <w:pPr>
        <w:pStyle w:val="a0"/>
        <w:numPr>
          <w:ilvl w:val="1"/>
          <w:numId w:val="42"/>
        </w:numPr>
        <w:ind w:left="540" w:hanging="540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37EAD">
        <w:rPr>
          <w:rFonts w:ascii="Arial" w:hAnsi="Arial" w:cs="Arial"/>
          <w:color w:val="auto"/>
          <w:sz w:val="22"/>
          <w:szCs w:val="22"/>
        </w:rPr>
        <w:t xml:space="preserve">Проведение </w:t>
      </w:r>
      <w:r w:rsidR="008C231E" w:rsidRPr="00837EAD">
        <w:rPr>
          <w:rFonts w:ascii="Arial" w:hAnsi="Arial" w:cs="Arial"/>
          <w:color w:val="auto"/>
          <w:sz w:val="22"/>
          <w:szCs w:val="22"/>
        </w:rPr>
        <w:t xml:space="preserve">совместно с отобранными ОГО </w:t>
      </w:r>
      <w:r w:rsidR="00687726" w:rsidRPr="00837EAD">
        <w:rPr>
          <w:rFonts w:ascii="Arial" w:hAnsi="Arial" w:cs="Arial"/>
          <w:color w:val="auto"/>
          <w:sz w:val="22"/>
          <w:szCs w:val="22"/>
        </w:rPr>
        <w:t xml:space="preserve">в целевых муниципалитетах </w:t>
      </w:r>
      <w:r w:rsidRPr="00837EAD">
        <w:rPr>
          <w:rFonts w:ascii="Arial" w:hAnsi="Arial" w:cs="Arial"/>
          <w:color w:val="auto"/>
          <w:sz w:val="22"/>
          <w:szCs w:val="22"/>
        </w:rPr>
        <w:t xml:space="preserve">оценки </w:t>
      </w:r>
      <w:r w:rsidR="00687726" w:rsidRPr="00837EAD">
        <w:rPr>
          <w:rFonts w:ascii="Arial" w:hAnsi="Arial" w:cs="Arial"/>
          <w:color w:val="auto"/>
          <w:sz w:val="22"/>
          <w:szCs w:val="22"/>
        </w:rPr>
        <w:t>текущей ситуации касательно организации сбора и вывоза мусора, включая, но не ограничиваясь оценкой нормативно-правовой базы (в сфере бюджетных процессов, управления муниципальной собственностью</w:t>
      </w:r>
      <w:r w:rsidR="00F375C3" w:rsidRPr="00837EAD">
        <w:rPr>
          <w:rFonts w:ascii="Arial" w:hAnsi="Arial" w:cs="Arial"/>
          <w:color w:val="auto"/>
          <w:sz w:val="22"/>
          <w:szCs w:val="22"/>
        </w:rPr>
        <w:t xml:space="preserve"> и т.</w:t>
      </w:r>
      <w:r w:rsidR="005E3BD9" w:rsidRPr="00837EAD">
        <w:rPr>
          <w:rFonts w:ascii="Arial" w:hAnsi="Arial" w:cs="Arial"/>
          <w:color w:val="auto"/>
          <w:sz w:val="22"/>
          <w:szCs w:val="22"/>
        </w:rPr>
        <w:t xml:space="preserve"> </w:t>
      </w:r>
      <w:r w:rsidR="00F375C3" w:rsidRPr="00837EAD">
        <w:rPr>
          <w:rFonts w:ascii="Arial" w:hAnsi="Arial" w:cs="Arial"/>
          <w:color w:val="auto"/>
          <w:sz w:val="22"/>
          <w:szCs w:val="22"/>
        </w:rPr>
        <w:t>д.</w:t>
      </w:r>
      <w:r w:rsidR="00687726" w:rsidRPr="00837EAD">
        <w:rPr>
          <w:rFonts w:ascii="Arial" w:hAnsi="Arial" w:cs="Arial"/>
          <w:color w:val="auto"/>
          <w:sz w:val="22"/>
          <w:szCs w:val="22"/>
        </w:rPr>
        <w:t>)</w:t>
      </w:r>
      <w:r w:rsidR="00F375C3" w:rsidRPr="00837EAD">
        <w:rPr>
          <w:rFonts w:ascii="Arial" w:hAnsi="Arial" w:cs="Arial"/>
          <w:color w:val="auto"/>
          <w:sz w:val="22"/>
          <w:szCs w:val="22"/>
        </w:rPr>
        <w:t xml:space="preserve">; осведомленности, мнений и практики </w:t>
      </w:r>
      <w:r w:rsidR="003D3808" w:rsidRPr="00837EAD">
        <w:rPr>
          <w:rFonts w:ascii="Arial" w:hAnsi="Arial" w:cs="Arial"/>
          <w:color w:val="auto"/>
          <w:sz w:val="22"/>
          <w:szCs w:val="22"/>
        </w:rPr>
        <w:t xml:space="preserve">граждан касательно организации </w:t>
      </w:r>
      <w:r w:rsidR="006B4306" w:rsidRPr="00837EAD">
        <w:rPr>
          <w:rFonts w:ascii="Arial" w:hAnsi="Arial" w:cs="Arial"/>
          <w:color w:val="auto"/>
          <w:sz w:val="22"/>
          <w:szCs w:val="22"/>
        </w:rPr>
        <w:t>сбора и вывоза мусора; а также наличия инфраструктуры и оборудования</w:t>
      </w:r>
      <w:r w:rsidR="00BF6B5B">
        <w:rPr>
          <w:rFonts w:ascii="Arial" w:hAnsi="Arial" w:cs="Arial"/>
          <w:color w:val="auto"/>
          <w:sz w:val="22"/>
          <w:szCs w:val="22"/>
        </w:rPr>
        <w:t>,</w:t>
      </w:r>
      <w:r w:rsidR="006B4306" w:rsidRPr="00837EAD">
        <w:rPr>
          <w:rFonts w:ascii="Arial" w:hAnsi="Arial" w:cs="Arial"/>
          <w:color w:val="auto"/>
          <w:sz w:val="22"/>
          <w:szCs w:val="22"/>
        </w:rPr>
        <w:t xml:space="preserve"> </w:t>
      </w:r>
      <w:r w:rsidR="00BF6B5B" w:rsidRPr="00837EAD">
        <w:rPr>
          <w:rFonts w:ascii="Arial" w:hAnsi="Arial" w:cs="Arial"/>
          <w:color w:val="auto"/>
          <w:sz w:val="22"/>
          <w:szCs w:val="22"/>
        </w:rPr>
        <w:t>необходим</w:t>
      </w:r>
      <w:r w:rsidR="00BF6B5B">
        <w:rPr>
          <w:rFonts w:ascii="Arial" w:hAnsi="Arial" w:cs="Arial"/>
          <w:color w:val="auto"/>
          <w:sz w:val="22"/>
          <w:szCs w:val="22"/>
        </w:rPr>
        <w:t>ых</w:t>
      </w:r>
      <w:r w:rsidR="00BF6B5B" w:rsidRPr="00837EAD">
        <w:rPr>
          <w:rFonts w:ascii="Arial" w:hAnsi="Arial" w:cs="Arial"/>
          <w:color w:val="auto"/>
          <w:sz w:val="22"/>
          <w:szCs w:val="22"/>
        </w:rPr>
        <w:t xml:space="preserve"> </w:t>
      </w:r>
      <w:r w:rsidR="006B4306" w:rsidRPr="00837EAD">
        <w:rPr>
          <w:rFonts w:ascii="Arial" w:hAnsi="Arial" w:cs="Arial"/>
          <w:color w:val="auto"/>
          <w:sz w:val="22"/>
          <w:szCs w:val="22"/>
        </w:rPr>
        <w:t xml:space="preserve">для сбора, </w:t>
      </w:r>
      <w:r w:rsidR="00DB7358" w:rsidRPr="00837EAD">
        <w:rPr>
          <w:rFonts w:ascii="Arial" w:hAnsi="Arial" w:cs="Arial"/>
          <w:color w:val="auto"/>
          <w:sz w:val="22"/>
          <w:szCs w:val="22"/>
        </w:rPr>
        <w:t xml:space="preserve">вывоза и утилизации твердых отходов. </w:t>
      </w:r>
    </w:p>
    <w:p w14:paraId="0CA9BE3B" w14:textId="43C930F3" w:rsidR="00BD2EA0" w:rsidRPr="00837EAD" w:rsidRDefault="00E96A26" w:rsidP="006F2821">
      <w:pPr>
        <w:pStyle w:val="a0"/>
        <w:numPr>
          <w:ilvl w:val="1"/>
          <w:numId w:val="42"/>
        </w:numPr>
        <w:ind w:left="540" w:hanging="540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37EAD">
        <w:rPr>
          <w:rFonts w:ascii="Arial" w:hAnsi="Arial" w:cs="Arial"/>
          <w:color w:val="auto"/>
          <w:sz w:val="22"/>
          <w:szCs w:val="22"/>
        </w:rPr>
        <w:t>Презентация результатов оценки на местном/ национальном уровне</w:t>
      </w:r>
      <w:r w:rsidR="00BD2EA0" w:rsidRPr="00837EAD">
        <w:rPr>
          <w:rFonts w:ascii="Arial" w:hAnsi="Arial" w:cs="Arial"/>
          <w:color w:val="auto"/>
          <w:sz w:val="22"/>
          <w:szCs w:val="22"/>
        </w:rPr>
        <w:t xml:space="preserve">. </w:t>
      </w:r>
    </w:p>
    <w:p w14:paraId="57891F87" w14:textId="3C0CD638" w:rsidR="00467FAA" w:rsidRPr="00837EAD" w:rsidRDefault="00467FAA" w:rsidP="006F2821">
      <w:pPr>
        <w:pStyle w:val="a0"/>
        <w:numPr>
          <w:ilvl w:val="1"/>
          <w:numId w:val="42"/>
        </w:numPr>
        <w:ind w:left="540" w:hanging="540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37EAD">
        <w:rPr>
          <w:rFonts w:ascii="Arial" w:hAnsi="Arial" w:cs="Arial"/>
          <w:color w:val="auto"/>
          <w:sz w:val="22"/>
          <w:szCs w:val="22"/>
        </w:rPr>
        <w:t xml:space="preserve">Проведение мероприятий по наращиванию потенциала для ОГО, но не ограничиваясь следующей тематикой: </w:t>
      </w:r>
    </w:p>
    <w:p w14:paraId="624551ED" w14:textId="3183B642" w:rsidR="00467FAA" w:rsidRPr="00837EAD" w:rsidRDefault="00467FAA" w:rsidP="006F2821">
      <w:pPr>
        <w:pStyle w:val="a0"/>
        <w:numPr>
          <w:ilvl w:val="0"/>
          <w:numId w:val="43"/>
        </w:numPr>
        <w:ind w:left="1080" w:hanging="540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37EAD">
        <w:rPr>
          <w:rFonts w:ascii="Arial" w:hAnsi="Arial" w:cs="Arial"/>
          <w:color w:val="auto"/>
          <w:sz w:val="22"/>
          <w:szCs w:val="22"/>
        </w:rPr>
        <w:t xml:space="preserve">Охрана окружающей среды </w:t>
      </w:r>
      <w:r w:rsidR="0059539F" w:rsidRPr="00837EAD">
        <w:rPr>
          <w:rFonts w:ascii="Arial" w:hAnsi="Arial" w:cs="Arial"/>
          <w:color w:val="auto"/>
          <w:sz w:val="22"/>
          <w:szCs w:val="22"/>
        </w:rPr>
        <w:t xml:space="preserve">и основы управления услугами на уровне ОМСУ. </w:t>
      </w:r>
    </w:p>
    <w:p w14:paraId="24F3BD9F" w14:textId="5B24C55B" w:rsidR="0059539F" w:rsidRPr="00837EAD" w:rsidRDefault="0059539F" w:rsidP="006F2821">
      <w:pPr>
        <w:pStyle w:val="a0"/>
        <w:numPr>
          <w:ilvl w:val="0"/>
          <w:numId w:val="43"/>
        </w:numPr>
        <w:ind w:left="1080" w:hanging="540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37EAD">
        <w:rPr>
          <w:rFonts w:ascii="Arial" w:hAnsi="Arial" w:cs="Arial"/>
          <w:color w:val="auto"/>
          <w:sz w:val="22"/>
          <w:szCs w:val="22"/>
        </w:rPr>
        <w:t xml:space="preserve">Вовлечение местных сообществ в процесс организации </w:t>
      </w:r>
      <w:r w:rsidR="001F288C" w:rsidRPr="00837EAD">
        <w:rPr>
          <w:rFonts w:ascii="Arial" w:hAnsi="Arial" w:cs="Arial"/>
          <w:color w:val="auto"/>
          <w:sz w:val="22"/>
          <w:szCs w:val="22"/>
        </w:rPr>
        <w:t xml:space="preserve">оказания государственных услуг с учетом гендерных аспектов. Общественные слушания по вопросам тарифов и бюджета. Система подотчетности на уровне ОМСУ. </w:t>
      </w:r>
    </w:p>
    <w:p w14:paraId="375A70E7" w14:textId="087EDB82" w:rsidR="001F288C" w:rsidRPr="00837EAD" w:rsidRDefault="00BE54DD" w:rsidP="006F2821">
      <w:pPr>
        <w:pStyle w:val="a0"/>
        <w:numPr>
          <w:ilvl w:val="0"/>
          <w:numId w:val="43"/>
        </w:numPr>
        <w:ind w:left="1080" w:hanging="540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37EAD">
        <w:rPr>
          <w:rFonts w:ascii="Arial" w:hAnsi="Arial" w:cs="Arial"/>
          <w:color w:val="auto"/>
          <w:sz w:val="22"/>
          <w:szCs w:val="22"/>
        </w:rPr>
        <w:t xml:space="preserve">Процедура организации услуг по сбору, вывозу и утилизации мусора. Вовлечение частного сектора в процесс организации государственных услуг. </w:t>
      </w:r>
    </w:p>
    <w:p w14:paraId="765CC3E5" w14:textId="25F00CC5" w:rsidR="00BE54DD" w:rsidRPr="00837EAD" w:rsidRDefault="00BE54DD" w:rsidP="006F2821">
      <w:pPr>
        <w:pStyle w:val="a0"/>
        <w:numPr>
          <w:ilvl w:val="1"/>
          <w:numId w:val="42"/>
        </w:numPr>
        <w:ind w:left="540" w:hanging="540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37EAD">
        <w:rPr>
          <w:rFonts w:ascii="Arial" w:hAnsi="Arial" w:cs="Arial"/>
          <w:color w:val="auto"/>
          <w:sz w:val="22"/>
          <w:szCs w:val="22"/>
        </w:rPr>
        <w:t xml:space="preserve">Координирование мероприятий совместно с отобранными местными ОГО касательно сбора и вывоза мусора. </w:t>
      </w:r>
    </w:p>
    <w:p w14:paraId="3943DE37" w14:textId="28882A9E" w:rsidR="00BE54DD" w:rsidRPr="00837EAD" w:rsidRDefault="00BE54DD" w:rsidP="006F2821">
      <w:pPr>
        <w:pStyle w:val="a0"/>
        <w:numPr>
          <w:ilvl w:val="1"/>
          <w:numId w:val="42"/>
        </w:numPr>
        <w:ind w:left="540" w:hanging="540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37EAD">
        <w:rPr>
          <w:rFonts w:ascii="Arial" w:hAnsi="Arial" w:cs="Arial"/>
          <w:color w:val="auto"/>
          <w:sz w:val="22"/>
          <w:szCs w:val="22"/>
        </w:rPr>
        <w:t>Укрепление партнерства с органами МСУ в целевых муниципали</w:t>
      </w:r>
      <w:r w:rsidR="00225495" w:rsidRPr="00837EAD">
        <w:rPr>
          <w:rFonts w:ascii="Arial" w:hAnsi="Arial" w:cs="Arial"/>
          <w:color w:val="auto"/>
          <w:sz w:val="22"/>
          <w:szCs w:val="22"/>
        </w:rPr>
        <w:t xml:space="preserve">тетах с целью реализации проектных мероприятий. </w:t>
      </w:r>
    </w:p>
    <w:p w14:paraId="119DEE5D" w14:textId="18CB7F16" w:rsidR="00225495" w:rsidRPr="00837EAD" w:rsidRDefault="003E5465" w:rsidP="006F2821">
      <w:pPr>
        <w:pStyle w:val="a0"/>
        <w:numPr>
          <w:ilvl w:val="1"/>
          <w:numId w:val="42"/>
        </w:numPr>
        <w:ind w:left="540" w:hanging="540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37EAD">
        <w:rPr>
          <w:rFonts w:ascii="Arial" w:hAnsi="Arial" w:cs="Arial"/>
          <w:color w:val="auto"/>
          <w:sz w:val="22"/>
          <w:szCs w:val="22"/>
        </w:rPr>
        <w:t xml:space="preserve">Проведение информационных кампаний для местных сообществ касательно </w:t>
      </w:r>
      <w:r w:rsidR="009F7620" w:rsidRPr="00837EAD">
        <w:rPr>
          <w:rFonts w:ascii="Arial" w:hAnsi="Arial" w:cs="Arial"/>
          <w:color w:val="auto"/>
          <w:sz w:val="22"/>
          <w:szCs w:val="22"/>
        </w:rPr>
        <w:t xml:space="preserve">мероприятий по организации сбора и вывоза мусора. </w:t>
      </w:r>
    </w:p>
    <w:p w14:paraId="5EB7F205" w14:textId="77777777" w:rsidR="00BD2EA0" w:rsidRPr="00837EAD" w:rsidRDefault="00BD2EA0" w:rsidP="006F2821">
      <w:pPr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1CC8CF2" w14:textId="79F1ACD5" w:rsidR="00BD2EA0" w:rsidRPr="00837EAD" w:rsidRDefault="00AB7255" w:rsidP="006F2821">
      <w:pPr>
        <w:contextualSpacing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837EAD">
        <w:rPr>
          <w:rFonts w:ascii="Arial" w:hAnsi="Arial" w:cs="Arial"/>
          <w:b/>
          <w:bCs/>
          <w:color w:val="auto"/>
          <w:sz w:val="22"/>
          <w:szCs w:val="22"/>
        </w:rPr>
        <w:t>Задача</w:t>
      </w:r>
      <w:r w:rsidR="00BD2EA0" w:rsidRPr="00837EAD">
        <w:rPr>
          <w:rFonts w:ascii="Arial" w:hAnsi="Arial" w:cs="Arial"/>
          <w:b/>
          <w:bCs/>
          <w:color w:val="auto"/>
          <w:sz w:val="22"/>
          <w:szCs w:val="22"/>
        </w:rPr>
        <w:t xml:space="preserve"> 2. </w:t>
      </w:r>
      <w:r w:rsidR="00B45867" w:rsidRPr="00837EAD">
        <w:rPr>
          <w:rFonts w:ascii="Arial" w:hAnsi="Arial" w:cs="Arial"/>
          <w:b/>
          <w:bCs/>
          <w:color w:val="auto"/>
          <w:sz w:val="22"/>
          <w:szCs w:val="22"/>
        </w:rPr>
        <w:t xml:space="preserve">Разработка типовых нормативно-правовых актов </w:t>
      </w:r>
      <w:r w:rsidR="00CD4C2F" w:rsidRPr="00837EAD">
        <w:rPr>
          <w:rFonts w:ascii="Arial" w:hAnsi="Arial" w:cs="Arial"/>
          <w:b/>
          <w:bCs/>
          <w:color w:val="auto"/>
          <w:sz w:val="22"/>
          <w:szCs w:val="22"/>
        </w:rPr>
        <w:t>местного значения</w:t>
      </w:r>
    </w:p>
    <w:p w14:paraId="313FAE74" w14:textId="77777777" w:rsidR="007F1249" w:rsidRPr="00837EAD" w:rsidRDefault="007F1249" w:rsidP="006F2821">
      <w:pPr>
        <w:contextualSpacing/>
        <w:jc w:val="both"/>
        <w:rPr>
          <w:rFonts w:ascii="Arial" w:hAnsi="Arial" w:cs="Arial"/>
          <w:b/>
          <w:bCs/>
          <w:i/>
          <w:iCs/>
          <w:color w:val="auto"/>
          <w:sz w:val="22"/>
          <w:szCs w:val="22"/>
        </w:rPr>
      </w:pPr>
    </w:p>
    <w:p w14:paraId="790E3E38" w14:textId="57C60B63" w:rsidR="00BD2EA0" w:rsidRPr="00837EAD" w:rsidRDefault="001776A9" w:rsidP="006F2821">
      <w:pPr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37EAD">
        <w:rPr>
          <w:rFonts w:ascii="Arial" w:hAnsi="Arial" w:cs="Arial"/>
          <w:b/>
          <w:bCs/>
          <w:i/>
          <w:iCs/>
          <w:color w:val="auto"/>
          <w:sz w:val="22"/>
          <w:szCs w:val="22"/>
        </w:rPr>
        <w:t>Ориентировочные мероприятия</w:t>
      </w:r>
      <w:r w:rsidR="00BD2EA0" w:rsidRPr="00837EAD">
        <w:rPr>
          <w:rFonts w:ascii="Arial" w:hAnsi="Arial" w:cs="Arial"/>
          <w:b/>
          <w:bCs/>
          <w:i/>
          <w:iCs/>
          <w:color w:val="auto"/>
          <w:sz w:val="22"/>
          <w:szCs w:val="22"/>
        </w:rPr>
        <w:t xml:space="preserve">: </w:t>
      </w:r>
    </w:p>
    <w:p w14:paraId="558A416B" w14:textId="3C5CB059" w:rsidR="0083127E" w:rsidRPr="00837EAD" w:rsidRDefault="00BD2EA0" w:rsidP="006F2821">
      <w:pPr>
        <w:ind w:left="540" w:hanging="540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37EAD">
        <w:rPr>
          <w:rFonts w:ascii="Arial" w:hAnsi="Arial" w:cs="Arial"/>
          <w:b/>
          <w:bCs/>
          <w:color w:val="auto"/>
          <w:sz w:val="22"/>
          <w:szCs w:val="22"/>
        </w:rPr>
        <w:t>2.1</w:t>
      </w:r>
      <w:r w:rsidRPr="00837EAD">
        <w:rPr>
          <w:rFonts w:ascii="Arial" w:hAnsi="Arial" w:cs="Arial"/>
          <w:color w:val="auto"/>
          <w:sz w:val="22"/>
          <w:szCs w:val="22"/>
        </w:rPr>
        <w:t xml:space="preserve">.   </w:t>
      </w:r>
      <w:r w:rsidR="0083127E" w:rsidRPr="00837EAD">
        <w:rPr>
          <w:rFonts w:ascii="Arial" w:hAnsi="Arial" w:cs="Arial"/>
          <w:color w:val="auto"/>
          <w:sz w:val="22"/>
          <w:szCs w:val="22"/>
        </w:rPr>
        <w:t xml:space="preserve">Обзор существующих нормативно-правовых актов </w:t>
      </w:r>
      <w:r w:rsidR="008B5E24" w:rsidRPr="00837EAD">
        <w:rPr>
          <w:rFonts w:ascii="Arial" w:hAnsi="Arial" w:cs="Arial"/>
          <w:color w:val="auto"/>
          <w:sz w:val="22"/>
          <w:szCs w:val="22"/>
        </w:rPr>
        <w:t xml:space="preserve">(НПА) касательно организации сбора и вывоза мусора и управления услугами в целом на уровне ОМСУ. </w:t>
      </w:r>
    </w:p>
    <w:p w14:paraId="150CB499" w14:textId="1039DDBE" w:rsidR="00F24548" w:rsidRPr="00837EAD" w:rsidRDefault="00BD2EA0" w:rsidP="006F2821">
      <w:pPr>
        <w:ind w:left="540" w:hanging="540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37EAD">
        <w:rPr>
          <w:rFonts w:ascii="Arial" w:hAnsi="Arial" w:cs="Arial"/>
          <w:b/>
          <w:bCs/>
          <w:color w:val="auto"/>
          <w:sz w:val="22"/>
          <w:szCs w:val="22"/>
        </w:rPr>
        <w:t xml:space="preserve">2.2.  </w:t>
      </w:r>
      <w:r w:rsidRPr="00837EAD">
        <w:rPr>
          <w:rFonts w:ascii="Arial" w:hAnsi="Arial" w:cs="Arial"/>
          <w:color w:val="auto"/>
          <w:sz w:val="22"/>
          <w:szCs w:val="22"/>
        </w:rPr>
        <w:t xml:space="preserve"> </w:t>
      </w:r>
      <w:r w:rsidR="00F24548" w:rsidRPr="00837EAD">
        <w:rPr>
          <w:rFonts w:ascii="Arial" w:hAnsi="Arial" w:cs="Arial"/>
          <w:color w:val="auto"/>
          <w:sz w:val="22"/>
          <w:szCs w:val="22"/>
        </w:rPr>
        <w:t xml:space="preserve">Разработка списка проектов типовых НПА, которые будут рекомендованы </w:t>
      </w:r>
      <w:r w:rsidR="00F20023">
        <w:rPr>
          <w:rFonts w:ascii="Arial" w:hAnsi="Arial" w:cs="Arial"/>
          <w:color w:val="auto"/>
          <w:sz w:val="22"/>
          <w:szCs w:val="22"/>
        </w:rPr>
        <w:t xml:space="preserve">со стороны </w:t>
      </w:r>
      <w:r w:rsidR="00F24548" w:rsidRPr="00837EAD">
        <w:rPr>
          <w:rFonts w:ascii="Arial" w:hAnsi="Arial" w:cs="Arial"/>
          <w:color w:val="auto"/>
          <w:sz w:val="22"/>
          <w:szCs w:val="22"/>
        </w:rPr>
        <w:t>региональны</w:t>
      </w:r>
      <w:r w:rsidR="00F20023">
        <w:rPr>
          <w:rFonts w:ascii="Arial" w:hAnsi="Arial" w:cs="Arial"/>
          <w:color w:val="auto"/>
          <w:sz w:val="22"/>
          <w:szCs w:val="22"/>
        </w:rPr>
        <w:t>х</w:t>
      </w:r>
      <w:r w:rsidR="00F24548" w:rsidRPr="00837EAD">
        <w:rPr>
          <w:rFonts w:ascii="Arial" w:hAnsi="Arial" w:cs="Arial"/>
          <w:color w:val="auto"/>
          <w:sz w:val="22"/>
          <w:szCs w:val="22"/>
        </w:rPr>
        <w:t xml:space="preserve"> ОГО для одобрения органами ОМСУ.  </w:t>
      </w:r>
    </w:p>
    <w:p w14:paraId="038A6161" w14:textId="21CBCAA9" w:rsidR="00DF680F" w:rsidRPr="00837EAD" w:rsidRDefault="00BD2EA0" w:rsidP="006F2821">
      <w:pPr>
        <w:ind w:left="540" w:hanging="540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37EAD">
        <w:rPr>
          <w:rFonts w:ascii="Arial" w:hAnsi="Arial" w:cs="Arial"/>
          <w:b/>
          <w:bCs/>
          <w:color w:val="auto"/>
          <w:sz w:val="22"/>
          <w:szCs w:val="22"/>
        </w:rPr>
        <w:t>2.3.</w:t>
      </w:r>
      <w:r w:rsidRPr="00837EAD">
        <w:rPr>
          <w:rFonts w:ascii="Arial" w:hAnsi="Arial" w:cs="Arial"/>
          <w:color w:val="auto"/>
          <w:sz w:val="22"/>
          <w:szCs w:val="22"/>
        </w:rPr>
        <w:t xml:space="preserve">   </w:t>
      </w:r>
      <w:r w:rsidR="00DF680F" w:rsidRPr="00837EAD">
        <w:rPr>
          <w:rFonts w:ascii="Arial" w:hAnsi="Arial" w:cs="Arial"/>
          <w:color w:val="auto"/>
          <w:sz w:val="22"/>
          <w:szCs w:val="22"/>
        </w:rPr>
        <w:t xml:space="preserve">Обсуждение и </w:t>
      </w:r>
      <w:r w:rsidR="00547406" w:rsidRPr="00837EAD">
        <w:rPr>
          <w:rFonts w:ascii="Arial" w:hAnsi="Arial" w:cs="Arial"/>
          <w:color w:val="auto"/>
          <w:sz w:val="22"/>
          <w:szCs w:val="22"/>
        </w:rPr>
        <w:t xml:space="preserve">продвижение не менее двух разработанных НПА с ключевыми заинтересованными сторонами и продвижение не менее трех разработанных НПА в каждом из целевых муниципалитетов. </w:t>
      </w:r>
    </w:p>
    <w:p w14:paraId="43F55478" w14:textId="222A8A11" w:rsidR="00BD2EA0" w:rsidRPr="00837EAD" w:rsidRDefault="00BD2EA0" w:rsidP="006F2821">
      <w:pPr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35B653AA" w14:textId="62D60F1C" w:rsidR="00BD2EA0" w:rsidRPr="00837EAD" w:rsidRDefault="0031759B" w:rsidP="006F2821">
      <w:pPr>
        <w:contextualSpacing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837EAD">
        <w:rPr>
          <w:rFonts w:ascii="Arial" w:hAnsi="Arial" w:cs="Arial"/>
          <w:b/>
          <w:bCs/>
          <w:color w:val="auto"/>
          <w:sz w:val="22"/>
          <w:szCs w:val="22"/>
        </w:rPr>
        <w:t>Задача</w:t>
      </w:r>
      <w:r w:rsidR="00BD2EA0" w:rsidRPr="00837EAD">
        <w:rPr>
          <w:rFonts w:ascii="Arial" w:hAnsi="Arial" w:cs="Arial"/>
          <w:b/>
          <w:bCs/>
          <w:color w:val="auto"/>
          <w:sz w:val="22"/>
          <w:szCs w:val="22"/>
        </w:rPr>
        <w:t xml:space="preserve"> 3. </w:t>
      </w:r>
      <w:r w:rsidR="00F3721E" w:rsidRPr="00837EAD">
        <w:rPr>
          <w:rFonts w:ascii="Arial" w:hAnsi="Arial" w:cs="Arial"/>
          <w:b/>
          <w:bCs/>
          <w:color w:val="auto"/>
          <w:sz w:val="22"/>
          <w:szCs w:val="22"/>
        </w:rPr>
        <w:t xml:space="preserve">Оказание экспертной поддержки </w:t>
      </w:r>
      <w:r w:rsidR="00B45867" w:rsidRPr="00837EAD">
        <w:rPr>
          <w:rFonts w:ascii="Arial" w:hAnsi="Arial" w:cs="Arial"/>
          <w:b/>
          <w:bCs/>
          <w:color w:val="auto"/>
          <w:sz w:val="22"/>
          <w:szCs w:val="22"/>
        </w:rPr>
        <w:t>проект</w:t>
      </w:r>
      <w:r w:rsidR="007D343C" w:rsidRPr="00837EAD">
        <w:rPr>
          <w:rFonts w:ascii="Arial" w:hAnsi="Arial" w:cs="Arial"/>
          <w:b/>
          <w:bCs/>
          <w:color w:val="auto"/>
          <w:sz w:val="22"/>
          <w:szCs w:val="22"/>
        </w:rPr>
        <w:t>у</w:t>
      </w:r>
      <w:r w:rsidR="00B45867" w:rsidRPr="00837EAD">
        <w:rPr>
          <w:rFonts w:ascii="Arial" w:hAnsi="Arial" w:cs="Arial"/>
          <w:b/>
          <w:bCs/>
          <w:color w:val="auto"/>
          <w:sz w:val="22"/>
          <w:szCs w:val="22"/>
        </w:rPr>
        <w:t xml:space="preserve"> «Жигердүү жарандар»</w:t>
      </w:r>
      <w:r w:rsidR="00BD2EA0" w:rsidRPr="00837EAD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7D343C" w:rsidRPr="00837EAD">
        <w:rPr>
          <w:rFonts w:ascii="Arial" w:hAnsi="Arial" w:cs="Arial"/>
          <w:b/>
          <w:bCs/>
          <w:color w:val="auto"/>
          <w:sz w:val="22"/>
          <w:szCs w:val="22"/>
        </w:rPr>
        <w:t>по вопросам организации сбора и вывоза мусора</w:t>
      </w:r>
      <w:r w:rsidR="00BD2EA0" w:rsidRPr="00837EAD">
        <w:rPr>
          <w:rFonts w:ascii="Arial" w:hAnsi="Arial" w:cs="Arial"/>
          <w:b/>
          <w:bCs/>
          <w:color w:val="auto"/>
          <w:sz w:val="22"/>
          <w:szCs w:val="22"/>
        </w:rPr>
        <w:t xml:space="preserve">  </w:t>
      </w:r>
    </w:p>
    <w:p w14:paraId="2EB472F5" w14:textId="77777777" w:rsidR="00BD2EA0" w:rsidRPr="00837EAD" w:rsidRDefault="00BD2EA0" w:rsidP="006F2821">
      <w:pPr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AADE72" w14:textId="65D4C660" w:rsidR="00BD2EA0" w:rsidRPr="00837EAD" w:rsidRDefault="001776A9" w:rsidP="006F2821">
      <w:pPr>
        <w:contextualSpacing/>
        <w:jc w:val="both"/>
        <w:rPr>
          <w:rFonts w:ascii="Arial" w:hAnsi="Arial" w:cs="Arial"/>
          <w:b/>
          <w:bCs/>
          <w:i/>
          <w:iCs/>
          <w:color w:val="auto"/>
          <w:sz w:val="22"/>
          <w:szCs w:val="22"/>
          <w:lang w:val="en-US"/>
        </w:rPr>
      </w:pPr>
      <w:r w:rsidRPr="00837EAD">
        <w:rPr>
          <w:rFonts w:ascii="Arial" w:hAnsi="Arial" w:cs="Arial"/>
          <w:b/>
          <w:bCs/>
          <w:i/>
          <w:iCs/>
          <w:color w:val="auto"/>
          <w:sz w:val="22"/>
          <w:szCs w:val="22"/>
          <w:lang w:val="en-US"/>
        </w:rPr>
        <w:t>Ориентировочные мероприятия</w:t>
      </w:r>
      <w:r w:rsidR="00BD2EA0" w:rsidRPr="00837EAD">
        <w:rPr>
          <w:rFonts w:ascii="Arial" w:hAnsi="Arial" w:cs="Arial"/>
          <w:b/>
          <w:bCs/>
          <w:i/>
          <w:iCs/>
          <w:color w:val="auto"/>
          <w:sz w:val="22"/>
          <w:szCs w:val="22"/>
          <w:lang w:val="en-US"/>
        </w:rPr>
        <w:t xml:space="preserve">: </w:t>
      </w:r>
    </w:p>
    <w:p w14:paraId="464248E4" w14:textId="4039B151" w:rsidR="00AF3D03" w:rsidRPr="00837EAD" w:rsidRDefault="009520D1" w:rsidP="006F2821">
      <w:pPr>
        <w:pStyle w:val="a0"/>
        <w:numPr>
          <w:ilvl w:val="1"/>
          <w:numId w:val="44"/>
        </w:numPr>
        <w:tabs>
          <w:tab w:val="left" w:pos="540"/>
        </w:tabs>
        <w:ind w:left="540" w:hanging="540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37EAD">
        <w:rPr>
          <w:rFonts w:ascii="Arial" w:hAnsi="Arial" w:cs="Arial"/>
          <w:color w:val="auto"/>
          <w:sz w:val="22"/>
          <w:szCs w:val="22"/>
        </w:rPr>
        <w:t xml:space="preserve">Проведение консультаций и </w:t>
      </w:r>
      <w:r w:rsidR="00AF3D03" w:rsidRPr="00837EAD">
        <w:rPr>
          <w:rFonts w:ascii="Arial" w:hAnsi="Arial" w:cs="Arial"/>
          <w:color w:val="auto"/>
          <w:sz w:val="22"/>
          <w:szCs w:val="22"/>
        </w:rPr>
        <w:t xml:space="preserve">оказание </w:t>
      </w:r>
      <w:r w:rsidRPr="00837EAD">
        <w:rPr>
          <w:rFonts w:ascii="Arial" w:hAnsi="Arial" w:cs="Arial"/>
          <w:color w:val="auto"/>
          <w:sz w:val="22"/>
          <w:szCs w:val="22"/>
        </w:rPr>
        <w:t>техническ</w:t>
      </w:r>
      <w:r w:rsidR="00AF3D03" w:rsidRPr="00837EAD">
        <w:rPr>
          <w:rFonts w:ascii="Arial" w:hAnsi="Arial" w:cs="Arial"/>
          <w:color w:val="auto"/>
          <w:sz w:val="22"/>
          <w:szCs w:val="22"/>
        </w:rPr>
        <w:t>ой</w:t>
      </w:r>
      <w:r w:rsidRPr="00837EAD">
        <w:rPr>
          <w:rFonts w:ascii="Arial" w:hAnsi="Arial" w:cs="Arial"/>
          <w:color w:val="auto"/>
          <w:sz w:val="22"/>
          <w:szCs w:val="22"/>
        </w:rPr>
        <w:t xml:space="preserve"> поддержк</w:t>
      </w:r>
      <w:r w:rsidR="00AF3D03" w:rsidRPr="00837EAD">
        <w:rPr>
          <w:rFonts w:ascii="Arial" w:hAnsi="Arial" w:cs="Arial"/>
          <w:color w:val="auto"/>
          <w:sz w:val="22"/>
          <w:szCs w:val="22"/>
        </w:rPr>
        <w:t>и</w:t>
      </w:r>
      <w:r w:rsidRPr="00837EAD">
        <w:rPr>
          <w:rFonts w:ascii="Arial" w:hAnsi="Arial" w:cs="Arial"/>
          <w:color w:val="auto"/>
          <w:sz w:val="22"/>
          <w:szCs w:val="22"/>
        </w:rPr>
        <w:t xml:space="preserve"> </w:t>
      </w:r>
      <w:r w:rsidR="00AF3D03" w:rsidRPr="00837EAD">
        <w:rPr>
          <w:rFonts w:ascii="Arial" w:hAnsi="Arial" w:cs="Arial"/>
          <w:color w:val="auto"/>
          <w:sz w:val="22"/>
          <w:szCs w:val="22"/>
        </w:rPr>
        <w:t xml:space="preserve">проекту «Жигердүү жарандар» при разработке Концептуального видения по вопросам организации сбора и вывоза мусора на национальном уровне посредством </w:t>
      </w:r>
      <w:r w:rsidR="00A125B6">
        <w:rPr>
          <w:rFonts w:ascii="Arial" w:hAnsi="Arial" w:cs="Arial"/>
          <w:color w:val="auto"/>
          <w:sz w:val="22"/>
          <w:szCs w:val="22"/>
        </w:rPr>
        <w:t xml:space="preserve">представления </w:t>
      </w:r>
      <w:r w:rsidR="00AF3D03" w:rsidRPr="00837EAD">
        <w:rPr>
          <w:rFonts w:ascii="Arial" w:hAnsi="Arial" w:cs="Arial"/>
          <w:color w:val="auto"/>
          <w:sz w:val="22"/>
          <w:szCs w:val="22"/>
        </w:rPr>
        <w:t xml:space="preserve">некоторых аналитических отчетов/ </w:t>
      </w:r>
      <w:r w:rsidR="009F0C0E" w:rsidRPr="00837EAD">
        <w:rPr>
          <w:rFonts w:ascii="Arial" w:hAnsi="Arial" w:cs="Arial"/>
          <w:color w:val="auto"/>
          <w:sz w:val="22"/>
          <w:szCs w:val="22"/>
        </w:rPr>
        <w:t xml:space="preserve">извлеченных выводов/ отзывов местных сообществ/ протоколов встреч, которые будут включаться/ учитываться при подготовке Концептуального видения. </w:t>
      </w:r>
    </w:p>
    <w:p w14:paraId="4E8AB7BA" w14:textId="5872E55F" w:rsidR="00EB293E" w:rsidRPr="00837EAD" w:rsidRDefault="00EA6BB8" w:rsidP="006F2821">
      <w:pPr>
        <w:pStyle w:val="a0"/>
        <w:numPr>
          <w:ilvl w:val="1"/>
          <w:numId w:val="44"/>
        </w:numPr>
        <w:tabs>
          <w:tab w:val="left" w:pos="540"/>
        </w:tabs>
        <w:ind w:left="540" w:hanging="540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37EAD">
        <w:rPr>
          <w:rFonts w:ascii="Arial" w:hAnsi="Arial" w:cs="Arial"/>
          <w:color w:val="auto"/>
          <w:sz w:val="22"/>
          <w:szCs w:val="22"/>
        </w:rPr>
        <w:t>Участие в регулярных встречах с представителями п</w:t>
      </w:r>
      <w:r w:rsidR="00AF3D03" w:rsidRPr="00837EAD">
        <w:rPr>
          <w:rFonts w:ascii="Arial" w:hAnsi="Arial" w:cs="Arial"/>
          <w:color w:val="auto"/>
          <w:sz w:val="22"/>
          <w:szCs w:val="22"/>
        </w:rPr>
        <w:t>роект</w:t>
      </w:r>
      <w:r w:rsidRPr="00837EAD">
        <w:rPr>
          <w:rFonts w:ascii="Arial" w:hAnsi="Arial" w:cs="Arial"/>
          <w:color w:val="auto"/>
          <w:sz w:val="22"/>
          <w:szCs w:val="22"/>
        </w:rPr>
        <w:t>а</w:t>
      </w:r>
      <w:r w:rsidR="00AF3D03" w:rsidRPr="00837EAD">
        <w:rPr>
          <w:rFonts w:ascii="Arial" w:hAnsi="Arial" w:cs="Arial"/>
          <w:color w:val="auto"/>
          <w:sz w:val="22"/>
          <w:szCs w:val="22"/>
        </w:rPr>
        <w:t xml:space="preserve"> «Жигердүү жарандар»</w:t>
      </w:r>
      <w:r w:rsidR="00EB293E" w:rsidRPr="00837EAD">
        <w:rPr>
          <w:rFonts w:ascii="Arial" w:hAnsi="Arial" w:cs="Arial"/>
          <w:color w:val="auto"/>
          <w:sz w:val="22"/>
          <w:szCs w:val="22"/>
        </w:rPr>
        <w:t xml:space="preserve"> в целях изучения и продвижения вопросов организации сбора и вывоза мусора в рамках компонентов проекта. </w:t>
      </w:r>
    </w:p>
    <w:p w14:paraId="16E03ABC" w14:textId="77777777" w:rsidR="00210FB6" w:rsidRDefault="00210FB6" w:rsidP="006F2821">
      <w:pPr>
        <w:pStyle w:val="2"/>
        <w:spacing w:after="0" w:line="240" w:lineRule="auto"/>
        <w:jc w:val="both"/>
        <w:rPr>
          <w:rFonts w:ascii="Arial" w:hAnsi="Arial"/>
          <w:sz w:val="22"/>
          <w:szCs w:val="22"/>
          <w:lang w:val="ru-RU"/>
        </w:rPr>
      </w:pPr>
      <w:bookmarkStart w:id="5" w:name="_Toc32927267"/>
    </w:p>
    <w:p w14:paraId="50EEAB3F" w14:textId="77777777" w:rsidR="00210FB6" w:rsidRDefault="00210FB6" w:rsidP="006F2821">
      <w:pPr>
        <w:pStyle w:val="2"/>
        <w:spacing w:after="0" w:line="240" w:lineRule="auto"/>
        <w:jc w:val="both"/>
        <w:rPr>
          <w:rFonts w:ascii="Arial" w:hAnsi="Arial"/>
          <w:sz w:val="22"/>
          <w:szCs w:val="22"/>
          <w:lang w:val="ru-RU"/>
        </w:rPr>
      </w:pPr>
    </w:p>
    <w:p w14:paraId="18E61375" w14:textId="77777777" w:rsidR="00210FB6" w:rsidRDefault="00210FB6" w:rsidP="006F2821">
      <w:pPr>
        <w:pStyle w:val="2"/>
        <w:spacing w:after="0" w:line="240" w:lineRule="auto"/>
        <w:jc w:val="both"/>
        <w:rPr>
          <w:rFonts w:ascii="Arial" w:hAnsi="Arial"/>
          <w:sz w:val="22"/>
          <w:szCs w:val="22"/>
          <w:lang w:val="ru-RU"/>
        </w:rPr>
      </w:pPr>
    </w:p>
    <w:p w14:paraId="4109C651" w14:textId="6F2C7DE1" w:rsidR="00AB1B5A" w:rsidRPr="00837EAD" w:rsidRDefault="00EB293E" w:rsidP="006F2821">
      <w:pPr>
        <w:pStyle w:val="2"/>
        <w:spacing w:after="0" w:line="240" w:lineRule="auto"/>
        <w:jc w:val="both"/>
        <w:rPr>
          <w:rFonts w:ascii="Arial" w:hAnsi="Arial"/>
          <w:sz w:val="22"/>
          <w:szCs w:val="22"/>
          <w:lang w:val="ru-RU"/>
        </w:rPr>
      </w:pPr>
      <w:r w:rsidRPr="00837EAD">
        <w:rPr>
          <w:rFonts w:ascii="Arial" w:hAnsi="Arial"/>
          <w:sz w:val="22"/>
          <w:szCs w:val="22"/>
          <w:lang w:val="ru-RU"/>
        </w:rPr>
        <w:lastRenderedPageBreak/>
        <w:t>Финансирование</w:t>
      </w:r>
      <w:r w:rsidR="00116438" w:rsidRPr="00837EAD">
        <w:rPr>
          <w:rFonts w:ascii="Arial" w:hAnsi="Arial"/>
          <w:sz w:val="22"/>
          <w:szCs w:val="22"/>
          <w:lang w:val="ru-RU"/>
        </w:rPr>
        <w:t xml:space="preserve"> </w:t>
      </w:r>
      <w:bookmarkEnd w:id="5"/>
      <w:r w:rsidR="00AB1B5A" w:rsidRPr="00837EAD">
        <w:rPr>
          <w:rFonts w:ascii="Arial" w:hAnsi="Arial"/>
          <w:sz w:val="22"/>
          <w:szCs w:val="22"/>
          <w:lang w:val="ru-RU"/>
        </w:rPr>
        <w:t xml:space="preserve"> </w:t>
      </w:r>
    </w:p>
    <w:p w14:paraId="6BEE8CC0" w14:textId="783DC3EC" w:rsidR="002E08F4" w:rsidRPr="00837EAD" w:rsidRDefault="00B25103" w:rsidP="006F2821">
      <w:pPr>
        <w:jc w:val="both"/>
        <w:rPr>
          <w:rFonts w:ascii="Arial" w:hAnsi="Arial" w:cs="Arial"/>
          <w:sz w:val="22"/>
          <w:szCs w:val="22"/>
        </w:rPr>
      </w:pPr>
      <w:r w:rsidRPr="00837EAD">
        <w:rPr>
          <w:rFonts w:ascii="Arial" w:hAnsi="Arial" w:cs="Arial"/>
          <w:sz w:val="22"/>
          <w:szCs w:val="22"/>
        </w:rPr>
        <w:t>П</w:t>
      </w:r>
      <w:r w:rsidR="002F13E4" w:rsidRPr="00837EAD">
        <w:rPr>
          <w:rFonts w:ascii="Arial" w:hAnsi="Arial" w:cs="Arial"/>
          <w:sz w:val="22"/>
          <w:szCs w:val="22"/>
        </w:rPr>
        <w:t>роект «Жигердүү жарандар»</w:t>
      </w:r>
      <w:r w:rsidR="00AB1B5A" w:rsidRPr="00837EAD">
        <w:rPr>
          <w:rFonts w:ascii="Arial" w:hAnsi="Arial" w:cs="Arial"/>
          <w:sz w:val="22"/>
          <w:szCs w:val="22"/>
        </w:rPr>
        <w:t xml:space="preserve"> </w:t>
      </w:r>
      <w:r w:rsidRPr="00837EAD">
        <w:rPr>
          <w:rFonts w:ascii="Arial" w:hAnsi="Arial" w:cs="Arial"/>
          <w:sz w:val="22"/>
          <w:szCs w:val="22"/>
        </w:rPr>
        <w:t>присудит один грант в целях реализации мероприятий в рамках вышеуказанных задач. Грант</w:t>
      </w:r>
      <w:r w:rsidR="00025438" w:rsidRPr="00837EAD">
        <w:rPr>
          <w:rFonts w:ascii="Arial" w:hAnsi="Arial" w:cs="Arial"/>
          <w:sz w:val="22"/>
          <w:szCs w:val="22"/>
        </w:rPr>
        <w:t xml:space="preserve"> в размере</w:t>
      </w:r>
      <w:r w:rsidR="00A240FE" w:rsidRPr="00A240FE">
        <w:rPr>
          <w:rFonts w:ascii="Arial" w:hAnsi="Arial" w:cs="Arial"/>
          <w:sz w:val="22"/>
          <w:szCs w:val="22"/>
        </w:rPr>
        <w:t xml:space="preserve"> </w:t>
      </w:r>
      <w:r w:rsidR="00A240FE">
        <w:rPr>
          <w:rFonts w:ascii="Arial" w:hAnsi="Arial" w:cs="Arial"/>
          <w:sz w:val="22"/>
          <w:szCs w:val="22"/>
        </w:rPr>
        <w:t xml:space="preserve">до </w:t>
      </w:r>
      <w:r w:rsidR="00025438" w:rsidRPr="00837EAD">
        <w:rPr>
          <w:rFonts w:ascii="Arial" w:hAnsi="Arial" w:cs="Arial"/>
          <w:sz w:val="22"/>
          <w:szCs w:val="22"/>
        </w:rPr>
        <w:t>165 000 долларов США</w:t>
      </w:r>
      <w:r w:rsidRPr="00837EAD">
        <w:rPr>
          <w:rFonts w:ascii="Arial" w:hAnsi="Arial" w:cs="Arial"/>
          <w:sz w:val="22"/>
          <w:szCs w:val="22"/>
        </w:rPr>
        <w:t xml:space="preserve"> будет пред</w:t>
      </w:r>
      <w:r w:rsidR="008A7E05">
        <w:rPr>
          <w:rFonts w:ascii="Arial" w:hAnsi="Arial" w:cs="Arial"/>
          <w:sz w:val="22"/>
          <w:szCs w:val="22"/>
        </w:rPr>
        <w:t>о</w:t>
      </w:r>
      <w:r w:rsidRPr="00837EAD">
        <w:rPr>
          <w:rFonts w:ascii="Arial" w:hAnsi="Arial" w:cs="Arial"/>
          <w:sz w:val="22"/>
          <w:szCs w:val="22"/>
        </w:rPr>
        <w:t>ставлен</w:t>
      </w:r>
      <w:r w:rsidR="00871BC2" w:rsidRPr="00837EAD">
        <w:rPr>
          <w:rFonts w:ascii="Arial" w:hAnsi="Arial" w:cs="Arial"/>
          <w:sz w:val="22"/>
          <w:szCs w:val="22"/>
        </w:rPr>
        <w:t xml:space="preserve"> на следующий период: </w:t>
      </w:r>
      <w:r w:rsidR="00871BC2" w:rsidRPr="00837EAD">
        <w:rPr>
          <w:rFonts w:ascii="Arial" w:hAnsi="Arial" w:cs="Arial"/>
          <w:b/>
          <w:bCs/>
          <w:sz w:val="22"/>
          <w:szCs w:val="22"/>
        </w:rPr>
        <w:t>март</w:t>
      </w:r>
      <w:r w:rsidR="00EB7FBC" w:rsidRPr="00837EAD">
        <w:rPr>
          <w:rFonts w:ascii="Arial" w:hAnsi="Arial" w:cs="Arial"/>
          <w:b/>
          <w:bCs/>
          <w:sz w:val="22"/>
          <w:szCs w:val="22"/>
        </w:rPr>
        <w:t xml:space="preserve"> </w:t>
      </w:r>
      <w:r w:rsidR="00607252" w:rsidRPr="00837EAD">
        <w:rPr>
          <w:rFonts w:ascii="Arial" w:hAnsi="Arial" w:cs="Arial"/>
          <w:b/>
          <w:bCs/>
          <w:sz w:val="22"/>
          <w:szCs w:val="22"/>
        </w:rPr>
        <w:t>202</w:t>
      </w:r>
      <w:r w:rsidR="00E776A5" w:rsidRPr="00837EAD">
        <w:rPr>
          <w:rFonts w:ascii="Arial" w:hAnsi="Arial" w:cs="Arial"/>
          <w:b/>
          <w:bCs/>
          <w:sz w:val="22"/>
          <w:szCs w:val="22"/>
        </w:rPr>
        <w:t>2</w:t>
      </w:r>
      <w:r w:rsidR="00871BC2" w:rsidRPr="00837EAD">
        <w:rPr>
          <w:rFonts w:ascii="Arial" w:hAnsi="Arial" w:cs="Arial"/>
          <w:b/>
          <w:bCs/>
          <w:sz w:val="22"/>
          <w:szCs w:val="22"/>
        </w:rPr>
        <w:t>г.</w:t>
      </w:r>
      <w:r w:rsidR="004D39A1" w:rsidRPr="00837EAD">
        <w:rPr>
          <w:rFonts w:ascii="Arial" w:hAnsi="Arial" w:cs="Arial"/>
          <w:b/>
          <w:bCs/>
          <w:sz w:val="22"/>
          <w:szCs w:val="22"/>
        </w:rPr>
        <w:t xml:space="preserve"> </w:t>
      </w:r>
      <w:r w:rsidR="00EB7FBC" w:rsidRPr="00837EAD">
        <w:rPr>
          <w:rFonts w:ascii="Arial" w:hAnsi="Arial" w:cs="Arial"/>
          <w:b/>
          <w:bCs/>
          <w:sz w:val="22"/>
          <w:szCs w:val="22"/>
        </w:rPr>
        <w:t>–</w:t>
      </w:r>
      <w:r w:rsidR="004D39A1" w:rsidRPr="00837EAD">
        <w:rPr>
          <w:rFonts w:ascii="Arial" w:hAnsi="Arial" w:cs="Arial"/>
          <w:b/>
          <w:bCs/>
          <w:sz w:val="22"/>
          <w:szCs w:val="22"/>
        </w:rPr>
        <w:t xml:space="preserve"> </w:t>
      </w:r>
      <w:r w:rsidR="00871BC2" w:rsidRPr="00837EAD">
        <w:rPr>
          <w:rFonts w:ascii="Arial" w:hAnsi="Arial" w:cs="Arial"/>
          <w:b/>
          <w:bCs/>
          <w:sz w:val="22"/>
          <w:szCs w:val="22"/>
        </w:rPr>
        <w:t xml:space="preserve">сентябрь </w:t>
      </w:r>
      <w:r w:rsidR="004D39A1" w:rsidRPr="00837EAD">
        <w:rPr>
          <w:rFonts w:ascii="Arial" w:hAnsi="Arial" w:cs="Arial"/>
          <w:b/>
          <w:bCs/>
          <w:sz w:val="22"/>
          <w:szCs w:val="22"/>
        </w:rPr>
        <w:t>202</w:t>
      </w:r>
      <w:r w:rsidR="00607252" w:rsidRPr="00837EAD">
        <w:rPr>
          <w:rFonts w:ascii="Arial" w:hAnsi="Arial" w:cs="Arial"/>
          <w:b/>
          <w:bCs/>
          <w:sz w:val="22"/>
          <w:szCs w:val="22"/>
        </w:rPr>
        <w:t>3</w:t>
      </w:r>
      <w:r w:rsidR="00871BC2" w:rsidRPr="00837EAD">
        <w:rPr>
          <w:rFonts w:ascii="Arial" w:hAnsi="Arial" w:cs="Arial"/>
          <w:b/>
          <w:bCs/>
          <w:sz w:val="22"/>
          <w:szCs w:val="22"/>
        </w:rPr>
        <w:t>г</w:t>
      </w:r>
      <w:r w:rsidR="004D39A1" w:rsidRPr="00837EAD">
        <w:rPr>
          <w:rFonts w:ascii="Arial" w:hAnsi="Arial" w:cs="Arial"/>
          <w:b/>
          <w:bCs/>
          <w:sz w:val="22"/>
          <w:szCs w:val="22"/>
        </w:rPr>
        <w:t xml:space="preserve">. </w:t>
      </w:r>
    </w:p>
    <w:p w14:paraId="308FA9A8" w14:textId="63216531" w:rsidR="002E08F4" w:rsidRPr="00837EAD" w:rsidRDefault="002E08F4" w:rsidP="006F2821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1333EDF5" w14:textId="158EBC9D" w:rsidR="00826508" w:rsidRPr="00837EAD" w:rsidRDefault="00826508" w:rsidP="006F2821">
      <w:pPr>
        <w:jc w:val="both"/>
        <w:rPr>
          <w:rFonts w:ascii="Arial" w:hAnsi="Arial" w:cs="Arial"/>
          <w:sz w:val="22"/>
          <w:szCs w:val="22"/>
        </w:rPr>
      </w:pPr>
      <w:r w:rsidRPr="00837EAD">
        <w:rPr>
          <w:rFonts w:ascii="Arial" w:hAnsi="Arial" w:cs="Arial"/>
          <w:sz w:val="22"/>
          <w:szCs w:val="22"/>
        </w:rPr>
        <w:t xml:space="preserve">Для получения данного гранта грантополучатель </w:t>
      </w:r>
      <w:r w:rsidR="002431F2" w:rsidRPr="00837EAD">
        <w:rPr>
          <w:rFonts w:ascii="Arial" w:hAnsi="Arial" w:cs="Arial"/>
          <w:sz w:val="22"/>
          <w:szCs w:val="22"/>
        </w:rPr>
        <w:t xml:space="preserve">должен будет </w:t>
      </w:r>
      <w:r w:rsidR="008A7E05">
        <w:rPr>
          <w:rFonts w:ascii="Arial" w:hAnsi="Arial" w:cs="Arial"/>
          <w:sz w:val="22"/>
          <w:szCs w:val="22"/>
        </w:rPr>
        <w:t xml:space="preserve">осуществлять </w:t>
      </w:r>
      <w:r w:rsidR="002431F2" w:rsidRPr="00837EAD">
        <w:rPr>
          <w:rFonts w:ascii="Arial" w:hAnsi="Arial" w:cs="Arial"/>
          <w:sz w:val="22"/>
          <w:szCs w:val="22"/>
        </w:rPr>
        <w:t>закуп</w:t>
      </w:r>
      <w:r w:rsidR="008A7E05">
        <w:rPr>
          <w:rFonts w:ascii="Arial" w:hAnsi="Arial" w:cs="Arial"/>
          <w:sz w:val="22"/>
          <w:szCs w:val="22"/>
        </w:rPr>
        <w:t>ку</w:t>
      </w:r>
      <w:r w:rsidR="002431F2" w:rsidRPr="00837EAD">
        <w:rPr>
          <w:rFonts w:ascii="Arial" w:hAnsi="Arial" w:cs="Arial"/>
          <w:sz w:val="22"/>
          <w:szCs w:val="22"/>
        </w:rPr>
        <w:t xml:space="preserve"> товар</w:t>
      </w:r>
      <w:r w:rsidR="008A7E05">
        <w:rPr>
          <w:rFonts w:ascii="Arial" w:hAnsi="Arial" w:cs="Arial"/>
          <w:sz w:val="22"/>
          <w:szCs w:val="22"/>
        </w:rPr>
        <w:t>ов</w:t>
      </w:r>
      <w:r w:rsidR="002431F2" w:rsidRPr="00837EAD">
        <w:rPr>
          <w:rFonts w:ascii="Arial" w:hAnsi="Arial" w:cs="Arial"/>
          <w:sz w:val="22"/>
          <w:szCs w:val="22"/>
        </w:rPr>
        <w:t xml:space="preserve"> и услуг, а также управление всеми грантовыми мероприятиями. Организация-</w:t>
      </w:r>
      <w:r w:rsidR="00062C9A" w:rsidRPr="00837EAD">
        <w:rPr>
          <w:rFonts w:ascii="Arial" w:hAnsi="Arial" w:cs="Arial"/>
          <w:sz w:val="22"/>
          <w:szCs w:val="22"/>
        </w:rPr>
        <w:t>соискател</w:t>
      </w:r>
      <w:r w:rsidR="002431F2" w:rsidRPr="00837EAD">
        <w:rPr>
          <w:rFonts w:ascii="Arial" w:hAnsi="Arial" w:cs="Arial"/>
          <w:sz w:val="22"/>
          <w:szCs w:val="22"/>
        </w:rPr>
        <w:t xml:space="preserve">ь должна продемонстрировать наличие соответствующих </w:t>
      </w:r>
      <w:r w:rsidR="00EF1BB5" w:rsidRPr="00837EAD">
        <w:rPr>
          <w:rFonts w:ascii="Arial" w:hAnsi="Arial" w:cs="Arial"/>
          <w:sz w:val="22"/>
          <w:szCs w:val="22"/>
        </w:rPr>
        <w:t xml:space="preserve">систем и процессов, необходимых для осуществления закупок. </w:t>
      </w:r>
    </w:p>
    <w:p w14:paraId="5441A3FA" w14:textId="77777777" w:rsidR="006841CE" w:rsidRPr="00837EAD" w:rsidRDefault="006841CE" w:rsidP="006F2821">
      <w:pPr>
        <w:jc w:val="both"/>
        <w:rPr>
          <w:rFonts w:ascii="Arial" w:eastAsia="Calibri" w:hAnsi="Arial" w:cs="Arial"/>
          <w:color w:val="auto"/>
          <w:sz w:val="22"/>
          <w:szCs w:val="22"/>
        </w:rPr>
      </w:pPr>
    </w:p>
    <w:p w14:paraId="736FA210" w14:textId="27F0999B" w:rsidR="00B151D5" w:rsidRPr="00837EAD" w:rsidRDefault="00556A69" w:rsidP="006F2821">
      <w:pPr>
        <w:jc w:val="both"/>
        <w:rPr>
          <w:rFonts w:ascii="Arial" w:eastAsia="Calibri" w:hAnsi="Arial" w:cs="Arial"/>
          <w:color w:val="auto"/>
          <w:sz w:val="22"/>
          <w:szCs w:val="22"/>
        </w:rPr>
      </w:pPr>
      <w:r w:rsidRPr="00837EAD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8241" behindDoc="0" locked="0" layoutInCell="1" allowOverlap="1" wp14:anchorId="3F1C2469" wp14:editId="5A859B04">
                <wp:simplePos x="0" y="0"/>
                <wp:positionH relativeFrom="column">
                  <wp:posOffset>651511</wp:posOffset>
                </wp:positionH>
                <wp:positionV relativeFrom="paragraph">
                  <wp:posOffset>48298</wp:posOffset>
                </wp:positionV>
                <wp:extent cx="5138382" cy="444500"/>
                <wp:effectExtent l="0" t="0" r="0" b="0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138382" cy="444500"/>
                          <a:chOff x="0" y="0"/>
                          <a:chExt cx="5194808" cy="444500"/>
                        </a:xfrm>
                      </wpg:grpSpPr>
                      <pic:pic xmlns:pic="http://schemas.openxmlformats.org/drawingml/2006/picture">
                        <pic:nvPicPr>
                          <pic:cNvPr id="22" name="Graphic 22" descr="Flip calendar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419148" y="0"/>
                            <a:ext cx="444500" cy="4445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" name="Graphic 20" descr="Money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500" cy="4445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" name="Graphic 24" descr="Dollar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864608" y="58522"/>
                            <a:ext cx="330200" cy="3302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" name="Graphic 25" descr="Magnifying glass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233318" y="43892"/>
                            <a:ext cx="365760" cy="3657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7CE9D6" id="Group 26" o:spid="_x0000_s1026" style="position:absolute;margin-left:51.3pt;margin-top:3.8pt;width:404.6pt;height:35pt;z-index:251658241" coordsize="51948,44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ZNkV5gIAAJEMAAAOAAAAZHJzL2Uyb0RvYy54bWzsV8tu2zAQvBfoPxC6&#10;J7Is2VWE2EFRN0aBNA36+ACaoiQiEkmQ9OvvO5RkJ7FbNAiag9EeLCxfy9nZ4ZK+vNo0NVlxY4WS&#10;kyA6HwSES6ZyIctJ8OP79VkaEOuozGmtJJ8EW26Dq+nbN5drnfGhqlSdc0PgRNpsrSdB5ZzOwtCy&#10;ijfUnivNJQYLZRrq0DRlmBu6hvemDoeDwThcK5Nroxi3Fr2zbjCYtv6LgjP3pSgsd6SeBMDm2q9p&#10;vwv/DaeXNCsN1ZVgPQz6AhQNFRKb7l3NqKNkacSRq0Ywo6wq3DlTTaiKQjDexoBoosFBNHOjlrqN&#10;pczWpd7TBGoPeHqxW3a7mhv9Td+ZDj3MG8XuLXgJ17rMHo/7dvkweVOYxi9CEGTTMrrdM8o3jjB0&#10;jqI4jdNhQBjGkiQZDXrKWYW8HC1j1cf9woskHUA8TxeGNOu2bcHtwWjBMvx6gmAdEfRnIWGVWxoe&#10;9E6aZ/loqLlf6jPkUlMnFqIWbtvqElnzoOTqTjDPrW+AyztDRD4JhmBE0gbnYd5Lz/fk3DJI87oW&#10;mjBacxwa4wW6W9t5oj7SNkdEqg8VlSV/bzWEjuPnZ4dPp7fNJzAW8H8t6trnztt9wNj5QFS/4KwT&#10;7EyxZcOl606g4TViV9JWQtuAmIw3C44gzac8Qv5w+h0C1UZI1x036wx3rPL7F8DxFdg9bprtB1rQ&#10;Dzh9RLaX6IHqoiS6iBLo5Fh7vdx+pyDwaKybc9UQbwAvcCBtNKOrG9sj2k3pae1AtOiAqcsMjNPR&#10;HUrgge7Q0+vuMwr09rT15gvN6+oNdP1X2nMqXHKkNPT0Spupuj710ha/utSSdJyM/RUIwY3SEW4I&#10;VEma7a7WOB7gAdRdkL3dVdFdhdzVrn+ovI2ORIeeXXmjpRTFFo9EUtbU2tOudDhMr1zp4mEcx1En&#10;vyROLw7lNx69G+/k19l/W37tGw/v3vZt0L/R/cP6cRv2438S058AAAD//wMAUEsDBAoAAAAAAAAA&#10;IQDIVe8RZgMAAGYDAAAUAAAAZHJzL21lZGlhL2ltYWdlMS5wbmeJUE5HDQoaCgAAAA1JSERSAAAA&#10;awAAAGsIAwAAATBmvKgAAAABc1JHQgCuzhzpAAAABGdBTUEAALGPC/xhBQAAAJNQTFRFAAAAthEy&#10;txAxuBEytw4xuwAzuxEzuA4xtw8vtRExthAxtg4wqgAitg8yfwAAqgAVtw8ysgwztREynwAfsAAn&#10;uA8wtAsrvRAxtg4uthEythEytQ8xtQ8ytgAkqgAAtg8vtw8xuBAxAAAAtw8xthExtQ8wtxEytg8v&#10;tAgptQsutQ8wuBIzrwAvthExtxAxsggqtQ4xrG7YKAAAADF0Uk5TAJPq/aEPHrAgkbppD+QEDKcU&#10;3wgNmEEfWND+pqYOA6KW6gHE+/fvlx9CmP8Qhq8eaGulhCMAAAAJcEhZcwAAIdUAACHVAQSctJ0A&#10;AAIfSURBVFhH7ZgJU9tADIUVaLlaCGcLtA0td7tA+/9/XVfSs3dJ1l47G3IQfcNsnvR0JLGTzEB5&#10;HB8vIn0wcIJmiYVEGo4hlYKGcnqmCWskLOZWH/w0Hlk9wYc72ZDawYagkZwVPaIKxG9FmP96FW/W&#10;S8bq43lsIxsDJ+dB1CzOWyFutyESzz96ia89b8ifXgFHu3Glo/OnyOOzQrQYnjv66U84IR0Bpx3U&#10;xsDJeHisWSdvEjjGG5F8i1ved74mA1SwDiDpP3OJbk4etrV9Uz0GJ91Q5HfRNX6YZyhaZIxks6C4&#10;GIzLgOIA8hlQHEjlxrC2CVa5rQMoDiCfAcWGsbQk79Lcrevv7X3IwH7ujk9+JJJJ4ata4ayJkzuo&#10;rijtupro+iAn64Yu7xF9YV3zW5PNXWx6RAaiZLrLXROdqoo4JbpW1dCVYTZd82Ser2veXZBNWFeM&#10;dcVYV8wSdOVZZJdhGMYqcrR1ApXjZOsIajqO5bvzEVEbf6XyGNE0yIDsjw3TvbKJ7hO6VwbqX6QB&#10;R9CRTDFWKf/qZHK/W6ldl0EmYfsyyP67fnH0T+SIpag0bI9EfWK5IdLTeZc7Q0ZBMg1qlD9I9tnl&#10;3A/kiJ6RaeIZdUSfkWH67PLc3+xdbEK3s3mxd3MPDXruKmKZdr1X3uv1WsAuRNOiQ2xXCTrEdpWg&#10;Q2xXCTrEdpWgQ2xXCTpkzXfNhHXdNdqZHQeYaRjrCdF/NsupT4/IpHkAAAAASUVORK5CYIJQSwME&#10;CgAAAAAAAAAhAGZueF7GBwAAxgcAABQAAABkcnMvbWVkaWEvaW1hZ2UyLnBuZ4lQTkcNChoKAAAA&#10;DUlIRFIAAABrAAAAawgDAAABMGa8qAAAAAFzUkdCAK7OHOkAAAAEZ0FNQQAAsY8L/GEFAAACMVBM&#10;VEUAAAC4ETC5CzK3EDKzCSW3ETK0DC2yACazCS+2DjG3EDK4ETK6BimiAC64ETK1EDC2DS62Ci63&#10;ETCzDTC2Di+3ETC3EDG5DzC2ACS2EDKyDTG3Dye3ETC2DC+3Dy+2ETC2ETG1DjG1ETG4Di+3ETK2&#10;EDG2EDC2DTC2DzC2EDGqACKxCyy2DzG1DS60Dyu5Cy62EDF/AAC1DTC1DjG0CTK4DzK3ETG0Ciq3&#10;DS2qABW0AC24EDGxDy63ETG2DzKqACq1EDC0EC61ETC1EDC1EDG1DzG3EDG7DS63DjK0EDG2Dy+3&#10;Dy6/AAC3Dy+5Dy+1EDK2DjCwACe4DCy3ETK3DzC1DzC2Di63ETKqAAC2DzG2ETK3EDK0Dy+pABy3&#10;DzC2DjG2ETK3DzKNAAC3Dy+1DzKqACq2ACS1DzG/ACa3EDG0Dy+1ETCqAADMAAC3EDC4ETK2Dy+3&#10;DzEAAAC3ETK2ETG0EDC3EDGzCy6wCSe2EDG4EDC1EDK2Dy+wCTG3EDG4EDG0CCm1Cy64EDG2ETG4&#10;EDK3DS2yABm3DzC1DC+2EDC2Di64CCuvAB+4DzG4DzC4EjO2DzC2EDK5DzK4Cy+3DzG3DzG2ETK4&#10;Dy+4Diq2DjC2DS2pABy3ETG2DzK2Dy63DjK5Di+3EDK0DzC4DS+2EDG1DS62DzCyCCq2DjC1ES+4&#10;ETK2DC63DzGxDS20DjC1EDG3ETKvByexEDGzDS2yDCy4EDK4EDC3DzG3EDC2ETJ/AAAK/YNyAAAA&#10;u3RSTlMAc0KOG+4+FBt36v0lC+r3TTG9JUbruVQH8zkgslEg7Ow0kTbguvtKyegPF2JeQRavBM1X&#10;N6bdME4MEZ8hpPQMuF2D5ua0zibRudbKBHYw234NKM/Sg1j9BqXQ+TASx6H+MglgpgYO1BSaZuwD&#10;BcjuopYBwfuNTiwayS8tlxqq8h9C36/fJwrnO2ptHRC19v+U9EJBtuTalyRqOAn8t2PgRspVYS5M&#10;0h7hovg84ThZ3/kgLk4ou/yV9cwCCjfgpQAAAAlwSFlzAAAh1QAAIdUBBJy0nQAABFdJREFUWEft&#10;mQe3FEUQhceIillBxZwwYM6YMEfMoqCiqyjmAGJAQcyiqIVZUcwZFSPh/Tor3Onpfj3TO7M7D8+T&#10;+c5521W36lbt7lnmDLtZTXbBqRBlhDD7hhZn2WGsxJCHpCpOlgdL+VEKNkyrNsalhqYepg6JN+V2&#10;b6Y90XjFHFttZHNUsy5k083kannmjZLMA+rYUrFI5EsRe9BKPRZLWdE0O+DOCrjGL8maQlT1XjzP&#10;2oDQq9ECfng+X0QrYp8JBmoVWM/4pPLJf1b5yqQwrax2eNKiwXyJvJ5dLb5PZUXzJPgERJzNNQyJ&#10;OFVre6o/JK9Zxkz2nsKo2js8CaFfU022TNdA/vLaClf7g8/1Qc2QGsKo5odRzWMWauX0q3UMyhY4&#10;63O9vutvI6uDXqPAsdDSzEY3Xagp7T5fzxQ9OHrIjddEQjwadbyEhJl2iQgFkD1ex8l8egu6HO+K&#10;zOdWWh+Gyqt0FfZPYAjbERrVIbBpECBjK/SETU0M0gLWRtkeLNqeEYtwNQQOD8yDdrYFqKlcT9mq&#10;CGxEh9TiOWn1bQ0wW0fHuOJNnA34jT/tCGsjN0YNXe6W7xEINdgGFgFSPyagnW7Qi8ZCyEneNwfR&#10;K5IRnaxqGjhoKvIaLIGFtoagvLCIFcQRC81Ay06HwBwHjWg7KCH7S2nSFGTMXtpcANnndzpoFULm&#10;DTQ6JvIfao4d/0TAXJvfT+TcvTerT3Fg9U0N/oNQH3XZU2/Af+PSqD9nBi4N6vC059IzZITlEcQ+&#10;SdcaVonWIPNIutRUUQhOn7XqIVqLvIDF4My+oHUWuFXFvHX0owW55mpekxgU5HFTJDAcGsgTLo/y&#10;G3aBxeD0yS8f8VWQxeAMsGXxqrQrkwvZIsQ+nms/DWrhuegtjWogzS6gx3Ef2AftLVxN2OSujo6O&#10;jo4KrvuASH/3GVt2OgFXZboJypgw8hG2gKOht82C0TfwAmotcpXcIgR8PcXOW9HRCtvazILe9lY4&#10;ydKLLBuW3W62cY6J96PSKgefi/GOn1ApY8aTq4l2RtKEfT/EdMdjD6MUcs8x/6DBOBF6PV69DDah&#10;d9ahM6EHfLJRf42KWYKG/pwGxx3Hl2544KjooxiB1hQzL+7tc85dSAJmnD8VY6r4+Zrl3PeEJbeZ&#10;qwk/fL6DeSuZtPoU9AKTf0G2OdD4e9/GFF8Ubwa7voPUCn9jaOmuLyG0hv0SV7Kr7EfiobHR0S5k&#10;aVZZL+N9J5fAegfZ5X45VGZDTWGdA+yaa42OudATWGN619J5Je+R9XlA9/h13lJEhvWldr2nwsvI&#10;cj5W1WcPVHJeVHVLZIIKyV3fR4rwrKke36KSY+qNyARTku/hX5xfgdgh3/OFPISK414Wz0CsWN8A&#10;n40jrdFxJfQE1jjAruwr6wQboaawzkF25V4FShprHWxXli2XH0welduKOtjoaBedh7xFLrDJ8S6i&#10;y6G0xCyMLd01Vvz/d3V0dIxzsuxfm1cYHUKCq94AAAAASUVORK5CYIJQSwMECgAAAAAAAAAhAD+c&#10;yiRMBAAATAQAABQAAABkcnMvbWVkaWEvaW1hZ2UzLnBuZ4lQTkcNChoKAAAADUlIRFIAAABPAAAA&#10;TwgDAAAB6u1YIgAAAAFzUkdCAK7OHOkAAAAEZ0FNQQAAsY8L/GEFAAABCFBMVEUAAAC2ETCzDi63&#10;EDG3DzG0DS60DDG4ETK1EDC2DzK2DzG3DjG2Di+1DjK2ACS2DS+2CTC2DjK2DSy0Di64DzF/AACz&#10;Cy+2ETK3ETG2DDC3EDG3ETK3Di63ETG3DzKqACqyDCa2EDKuDiu4DzG2DzKfAB+/AAC2DzG5AC64&#10;ETG2DTCwACe1EDC3ETK2ETK3Cii2ETK3DzK1Dy+3DzC2EDK4EDC1EDC1DDCqAADMAAClAC0AAACz&#10;Cyi2ETG2DjC2Dy23EDH/AAC2DzK3DzC3Dy+4DzG4EjO1Bii3Dy+2ETG0EDC2DCy2EDK2EDK3ETG2&#10;DzC3EDK0DzG3EDK2EDG1ETK3Dy61DTC/AB8AQ/fIAAAAWHRSTlMA+kfP8V0+/Yhw8qFG1AdwNdBK&#10;SPIEQOndFdn4R6SnDBTaI2LWCASCC/xfDY/90Bn+MmX1zPVeZAMFEQEs+3hDqgHF54Bh/yZ17X8/&#10;qOn8Y8qW+N7QlUkInKrDXgAAAAlwSFlzAAAh1QAAIdUBBJy0nQAAAmlJREFUSEvtledy1EAQhGVy&#10;zmBMztlgsokmDtEmw/u/CbM9rbuVNNKtVld1porvh9TT29u751jUEb5VSal/R+7ZsdQERbzNbagE&#10;PObGWbeqKN7Gg5OJD2vgLTkb1Gh4BzzT3R2Q+ItS0mgQOdyaHIC72zP18g07eHVXZ3V+cCLy0umU&#10;Bc/E9jrO2YHm6YoUl+QG9QiNHWtEg+GZtVJcqXFQOLux2ekLuOa08G7hkhTcjc8F6Lj80fXr1tid&#10;tNXJR5+yyORgciOS7m+Mw2LIhngCIm/SshZJSDKRGlztCtoanksiR8Pgg89QQq+NtJSRGOsRnBXp&#10;n3gWuVsaU05ybMNSgZ10XJgx6DlgFYmDIqdpNrmISGcTsMS/n7NIWk52JOQQTMkVy0xe49wBk5za&#10;0Yz+6RB5wrkNdIUg5zYscUhkxeY22DSxcLa5EyLvbW6ySx7p03IddV90TRfDY58+9tJu8ioES+Zo&#10;ujCjfKLTwgZLbePYhcaouplV7j/2baeeBuu87zH6tr44wnkAV1AV84wrOXxnR42rXO7JZ25fPIeX&#10;Os8hlAVL9MJ2Lo0kzKK4L7JM2YtNKHkKDQmVDzrOR9pkLr/ijlhn8i3uiHUu6HgdaZPZ3ETJcWhI&#10;qAHsRwt6yvdAUDOC5iC+ssvYSHcQy/NsI5vpD4FVJXtoZ4MWveoahEI/l6jjJ/TAwkoFhrsc8kAF&#10;dX3KodpQnXKoNlSnHCoNGNY49OCdfyPo/te7g22XbYCG4k8gdC8u2Eb9h7Sl7HuAl7LKTD8ecned&#10;D1zP4CMrxsxzZQBntt9D1W3OUwB91NNgvffNiqL4C/vv8n43ZxsSAAAAAElFTkSuQmCCUEsDBAoA&#10;AAAAAAAAIQB925kDNgYAADYGAAAUAAAAZHJzL21lZGlhL2ltYWdlNC5wbmeJUE5HDQoaCgAAAA1J&#10;SERSAAAAWAAAAFgIAwAAATFM8JAAAAABc1JHQgCuzhzpAAAABGdBTUEAALGPC/xhBQAAAZJQTFRF&#10;AAAAthAxtw8wthEwtxAwswkltg8wsgovsgAmtg4ruQwvogAXtRAwsw8vtQ4vtQ4ytg8xtg4wtA4w&#10;tREwuQottREwuA8wtQ4ytxAxtgAktQ4wtw8xtQ4xtxEythAxtg0wthAxsQshsQssuAAcVQAAtQ4u&#10;tw4vtw4yqgAV/wAAtgwwtwsvtgovtRAwtg8wsgwmtg4vthAytQ8xtxAxuBExnwAfvwAAtxAyuBEx&#10;nwAPuA8wuAwsthAwuBAyuA4qtg4uuA8ytw4xtxEytw4ztw0wuA4wtw8wtwoothAythEytRAxlAAV&#10;thAytgAkuBAwtxAxuA8wthAwtQ4wqgAAuBEyuA8xtwcntw8xtwcvsw4vtw8xthExtA0vtxEytw8x&#10;tw4x/wAAtw4wsgAZtg8ytA8xtQwvtQ8wrQootA0wtxAwuBIztw8vtw8ytg0vtg4xtw8wthEytxAx&#10;thAxthAytA8xtw4wtQ0uuBEytA4wtQ8w/wAAtxAwsAkurwcntw8wtQkxtA8utgAksgwsuBExtg4x&#10;fwAArRh4IgAAAIZ0Uk5TAJrD+o4bqUYUIzsLrkCxsfJ/ssIz8PXUuQdatTTgukroFxcSA1fBwQwC&#10;FStGuOEUW9q0zs4IBKj8EJgoqfgSWMag/aBuwscZnv7YDMwO9e7DP48D7vEgliBbxPtx7/LAAVkK&#10;86Q7mBluef91dXGQo9qv6emWeUz4f+YDmTcgqDRSFSiGsAK/h9VbAAAACXBIWXMAACHVAAAh1QEE&#10;nLSdAAADm0lEQVRYR+2Z+ZfURBSFW1F0BEQFZFXcF5B9dx9AdJRxV0D2HR6bbO7KIM7/bdWrr5Oq&#10;pCr9phv1B+c7h+Te92695GRmOknTayL7ED3hX0Uwcel93S7XbWj0u9LbJhJFGwZRoG57hQu7RboN&#10;urCdVumMpEdNDzvoHGIOuzkebOBwZdO57B1RvRhh70gjmOmk6ljEibROB2i3KZRH4PvcRD2+yB9Y&#10;IPlFuqJ2cgjhiDLjUVzWIhxxmb1HvkY0yrVJyr8hkkQaYZ8mapNUvZWvdOugFNDKPd1TSfBdZMIQ&#10;dVTKJPv/Dn/GMIdSAc3wo35STdAZ2s1yPNsopGdS3lQ44EsiJ5E1Mzq7jvBzqAiRn1AJ+SFzRBYg&#10;I1z2KjJhbmaIK/2ObOJaMo52eOvAtVlBAB4euKB38qi7AqswpDviMYT/2ThuID67Cz1Lict6Tadw&#10;XTymycC71EoQ60M1y14f2B20uxs7fgkmw5uu+yPa49N/opvcdT0k3GpVKjKd90rpCZFHkDU7RdYj&#10;E/JD8tUl+QPOFxlDRpTOLlufYfg2KqUQ/gSVUgg/j0ophB9ApRTCmaJj9PBKkVPImCdENiBj8qML&#10;B3y6+r2PcNnryBTX2Ijs4x+bkU1cZxky4AryKrrJQd9EO/yLhWM/toV2j6j8WXXAPZrloNuntzTs&#10;19FuErqKtx8EeU17ObaKTHyO7i8+g+2GcPFMEr4kLAspdPI24fhGXeZZwvIohU7844KC72bPTMK9&#10;hZp9BjeIv+yDPYPuGbP8n3APmSkTm+kMz3l3ay7wKZEhWMMIZd/FO69Nv7D615t4T/tD3MI5VsvH&#10;FCLm7aYn31Ixc4GFb+Db9GdjjZgWbQyh01gD58MKXAfLrMHAWU2/g+tGo9bJms38yLJo2DZZk/bf&#10;JI1bJl+yBuGKNa+58P2kDV2wBdOB5hZjLOgCwylrrP/lpQVdYB28GmNBF0xgOtDcDYwFXfAdpoMp&#10;DdqvRXjOw3QSPoIxA5nU9DFcNxo1/oUs17DxNF60h3+wR5UQP4ArE3L2udWn+MvYPHyv/iDWxvaw&#10;qHypuQiepZSMvMUykflUKia/odMn/EeEndOsK3H8FUTgIZaZWM+iNh9pfz8uMFdrZsZYVvFZ/KRM&#10;DdJ3upFgYsUO6iPzOgNrTG9BFtYxsOYpOiNzjYE1+dfwITjDwIqdNEaneUEK7+DD8DgjAxTvD+MM&#10;dVC5b3yo95+jJ7Cz/Av0en8D/HUFB1IWVGAAAAAASUVORK5CYIJQSwMEFAAGAAgAAAAhANC8zbfb&#10;AAAACAEAAA8AAABkcnMvZG93bnJldi54bWxMT01Lw0AQvQv+h2UEb3azFavGbEop6qkIbQXxNk2m&#10;SWh2NmS3SfrvHU96Gt68x/vIlpNr1UB9aDxbMLMEFHHhy4YrC5/7t7snUCEil9h6JgsXCrDMr68y&#10;TEs/8paGXayUmHBI0UIdY5dqHYqaHIaZ74iFO/reYRTYV7rscRRz1+p5kiy0w4YlocaO1jUVp93Z&#10;WXgfcVzdm9dhczquL9/7h4+vjSFrb2+m1QuoSFP8E8NvfakOuXQ6+DOXQbWCk/lCpBYe5Qj/bIxM&#10;OQiWh84z/X9A/gMAAP//AwBQSwMEFAAGAAgAAAAhAFd98erUAAAArQIAABkAAABkcnMvX3JlbHMv&#10;ZTJvRG9jLnhtbC5yZWxzvJLBasMwDIbvg76D0X1xkpYxRp1eRqHX0T2AsBXHNJaN7ZX17WcogxVK&#10;d8tREv/3fwdtd99+FmdK2QVW0DUtCGIdjGOr4PO4f34FkQuywTkwKbhQht2wetp+0IylhvLkYhaV&#10;wlnBVEp8kzLriTzmJkTiehlD8ljqmKyMqE9oSfZt+yLTXwYMN0xxMArSwaxBHC+xNv/PDuPoNL0H&#10;/eWJy50K6XztrkBMlooCT8bhdbluIluQ9x36ZRz6Rw7dMg7dI4fNMg6bXwd582TDDwAAAP//AwBQ&#10;SwECLQAUAAYACAAAACEAsYJntgoBAAATAgAAEwAAAAAAAAAAAAAAAAAAAAAAW0NvbnRlbnRfVHlw&#10;ZXNdLnhtbFBLAQItABQABgAIAAAAIQA4/SH/1gAAAJQBAAALAAAAAAAAAAAAAAAAADsBAABfcmVs&#10;cy8ucmVsc1BLAQItABQABgAIAAAAIQCHZNkV5gIAAJEMAAAOAAAAAAAAAAAAAAAAADoCAABkcnMv&#10;ZTJvRG9jLnhtbFBLAQItAAoAAAAAAAAAIQDIVe8RZgMAAGYDAAAUAAAAAAAAAAAAAAAAAEwFAABk&#10;cnMvbWVkaWEvaW1hZ2UxLnBuZ1BLAQItAAoAAAAAAAAAIQBmbnhexgcAAMYHAAAUAAAAAAAAAAAA&#10;AAAAAOQIAABkcnMvbWVkaWEvaW1hZ2UyLnBuZ1BLAQItAAoAAAAAAAAAIQA/nMokTAQAAEwEAAAU&#10;AAAAAAAAAAAAAAAAANwQAABkcnMvbWVkaWEvaW1hZ2UzLnBuZ1BLAQItAAoAAAAAAAAAIQB925kD&#10;NgYAADYGAAAUAAAAAAAAAAAAAAAAAFoVAABkcnMvbWVkaWEvaW1hZ2U0LnBuZ1BLAQItABQABgAI&#10;AAAAIQDQvM232wAAAAgBAAAPAAAAAAAAAAAAAAAAAMIbAABkcnMvZG93bnJldi54bWxQSwECLQAU&#10;AAYACAAAACEAV33x6tQAAACtAgAAGQAAAAAAAAAAAAAAAADKHAAAZHJzL19yZWxzL2Uyb0RvYy54&#10;bWwucmVsc1BLBQYAAAAACQAJAEICAADVH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phic 22" o:spid="_x0000_s1027" type="#_x0000_t75" alt="Flip calendar" style="position:absolute;left:14191;width:4445;height:44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y9gxAAAANsAAAAPAAAAZHJzL2Rvd25yZXYueG1sRI/RasJA&#10;FETfC/7DcoW+FN00gkh0FS0WRMiDth9wyV43wezdmF1j7Nd3BcHHYWbOMItVb2vRUesrxwo+xwkI&#10;4sLpio2C35/v0QyED8gaa8ek4E4eVsvB2wIz7W58oO4YjIgQ9hkqKENoMil9UZJFP3YNcfROrrUY&#10;omyN1C3eItzWMk2SqbRYcVwosaGvkorz8WoVmPQymV72RlYff3nebGd60/W5Uu/Dfj0HEagPr/Cz&#10;vdMK0hQeX+IPkMt/AAAA//8DAFBLAQItABQABgAIAAAAIQDb4fbL7gAAAIUBAAATAAAAAAAAAAAA&#10;AAAAAAAAAABbQ29udGVudF9UeXBlc10ueG1sUEsBAi0AFAAGAAgAAAAhAFr0LFu/AAAAFQEAAAsA&#10;AAAAAAAAAAAAAAAAHwEAAF9yZWxzLy5yZWxzUEsBAi0AFAAGAAgAAAAhADcHL2DEAAAA2wAAAA8A&#10;AAAAAAAAAAAAAAAABwIAAGRycy9kb3ducmV2LnhtbFBLBQYAAAAAAwADALcAAAD4AgAAAAA=&#10;">
                  <v:imagedata r:id="rId23" o:title="Flip calendar"/>
                </v:shape>
                <v:shape id="Graphic 20" o:spid="_x0000_s1028" type="#_x0000_t75" alt="Money" style="position:absolute;width:4445;height:44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DqIvwAAANsAAAAPAAAAZHJzL2Rvd25yZXYueG1sRE9Ni8Iw&#10;EL0v+B/CCF5kTfWwu1SjiKLutSqex2Zsis0kNNHWf28OC3t8vO/FqreNeFIbascKppMMBHHpdM2V&#10;gvNp9/kDIkRkjY1jUvCiAKvl4GOBuXYdF/Q8xkqkEA45KjAx+lzKUBqyGCbOEyfu5lqLMcG2krrF&#10;LoXbRs6y7EtarDk1GPS0MVTejw+roD748emyL9x1c55+d9uL8eN7odRo2K/nICL18V/85/7VCmZp&#10;ffqSfoBcvgEAAP//AwBQSwECLQAUAAYACAAAACEA2+H2y+4AAACFAQAAEwAAAAAAAAAAAAAAAAAA&#10;AAAAW0NvbnRlbnRfVHlwZXNdLnhtbFBLAQItABQABgAIAAAAIQBa9CxbvwAAABUBAAALAAAAAAAA&#10;AAAAAAAAAB8BAABfcmVscy8ucmVsc1BLAQItABQABgAIAAAAIQCANDqIvwAAANsAAAAPAAAAAAAA&#10;AAAAAAAAAAcCAABkcnMvZG93bnJldi54bWxQSwUGAAAAAAMAAwC3AAAA8wIAAAAA&#10;">
                  <v:imagedata r:id="rId24" o:title="Money"/>
                </v:shape>
                <v:shape id="Graphic 24" o:spid="_x0000_s1029" type="#_x0000_t75" alt="Dollar" style="position:absolute;left:48646;top:585;width:3302;height:3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7yEJwAAAANsAAAAPAAAAZHJzL2Rvd25yZXYueG1sRI9Bi8Iw&#10;FITvC/6H8IS9remKqFRjqYLoVd29P5pnU7Z5qU1su//eCILHYWa+YdbZYGvRUesrxwq+JwkI4sLp&#10;iksFP5f91xKED8gaa8ek4J88ZJvRxxpT7Xo+UXcOpYgQ9ikqMCE0qZS+MGTRT1xDHL2ray2GKNtS&#10;6hb7CLe1nCbJXFqsOC4YbGhnqPg7362Cebmtb8dfv8ADU37tw+nWJUapz/GQr0AEGsI7/GoftYLp&#10;DJ5f4g+QmwcAAAD//wMAUEsBAi0AFAAGAAgAAAAhANvh9svuAAAAhQEAABMAAAAAAAAAAAAAAAAA&#10;AAAAAFtDb250ZW50X1R5cGVzXS54bWxQSwECLQAUAAYACAAAACEAWvQsW78AAAAVAQAACwAAAAAA&#10;AAAAAAAAAAAfAQAAX3JlbHMvLnJlbHNQSwECLQAUAAYACAAAACEAJ+8hCcAAAADbAAAADwAAAAAA&#10;AAAAAAAAAAAHAgAAZHJzL2Rvd25yZXYueG1sUEsFBgAAAAADAAMAtwAAAPQCAAAAAA==&#10;">
                  <v:imagedata r:id="rId25" o:title="Dollar"/>
                </v:shape>
                <v:shape id="Graphic 25" o:spid="_x0000_s1030" type="#_x0000_t75" alt="Magnifying glass" style="position:absolute;left:32333;top:438;width:3657;height:36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fRyxAAAANsAAAAPAAAAZHJzL2Rvd25yZXYueG1sRI9Ba8JA&#10;FITvgv9heYIXqRuDLZK6ilREkV6MHnp8ZF+TYPZtml3j+u/dQqHHYWa+YZbrYBrRU+dqywpm0wQE&#10;cWF1zaWCy3n3sgDhPLLGxjIpeJCD9Wo4WGKm7Z1P1Oe+FBHCLkMFlfdtJqUrKjLoprYljt637Qz6&#10;KLtS6g7vEW4amSbJmzRYc1yosKWPioprfjMKvsKh35Z5s5/fPic/fEzrcDo/lBqPwuYdhKfg/8N/&#10;7YNWkL7C75f4A+TqCQAA//8DAFBLAQItABQABgAIAAAAIQDb4fbL7gAAAIUBAAATAAAAAAAAAAAA&#10;AAAAAAAAAABbQ29udGVudF9UeXBlc10ueG1sUEsBAi0AFAAGAAgAAAAhAFr0LFu/AAAAFQEAAAsA&#10;AAAAAAAAAAAAAAAAHwEAAF9yZWxzLy5yZWxzUEsBAi0AFAAGAAgAAAAhAJ+B9HLEAAAA2wAAAA8A&#10;AAAAAAAAAAAAAAAABwIAAGRycy9kb3ducmV2LnhtbFBLBQYAAAAAAwADALcAAAD4AgAAAAA=&#10;">
                  <v:imagedata r:id="rId26" o:title="Magnifying glass"/>
                </v:shape>
              </v:group>
            </w:pict>
          </mc:Fallback>
        </mc:AlternateContent>
      </w:r>
    </w:p>
    <w:p w14:paraId="36109793" w14:textId="7E901971" w:rsidR="00DB675E" w:rsidRPr="00837EAD" w:rsidRDefault="00DB675E" w:rsidP="006F2821">
      <w:pPr>
        <w:jc w:val="both"/>
        <w:rPr>
          <w:rFonts w:ascii="Arial" w:eastAsia="Calibri" w:hAnsi="Arial" w:cs="Arial"/>
          <w:color w:val="auto"/>
          <w:sz w:val="22"/>
          <w:szCs w:val="22"/>
        </w:rPr>
      </w:pPr>
    </w:p>
    <w:p w14:paraId="617F78F9" w14:textId="55C85CE6" w:rsidR="002E7F3E" w:rsidRPr="00837EAD" w:rsidRDefault="002E7F3E" w:rsidP="006F2821">
      <w:pPr>
        <w:jc w:val="both"/>
        <w:rPr>
          <w:rFonts w:ascii="Arial" w:eastAsia="Calibri" w:hAnsi="Arial" w:cs="Arial"/>
          <w:color w:val="auto"/>
          <w:sz w:val="22"/>
          <w:szCs w:val="22"/>
        </w:rPr>
      </w:pPr>
    </w:p>
    <w:p w14:paraId="1CA93E99" w14:textId="7AFF19E2" w:rsidR="00B151D5" w:rsidRPr="00837EAD" w:rsidRDefault="00255A82" w:rsidP="006F2821">
      <w:pPr>
        <w:pStyle w:val="-11"/>
        <w:ind w:left="0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bookmarkStart w:id="6" w:name="_Hlk31617747"/>
      <w:r w:rsidRPr="00837EAD">
        <w:rPr>
          <w:rFonts w:ascii="Arial" w:eastAsia="Calibri" w:hAnsi="Arial" w:cs="Arial"/>
          <w:noProof/>
          <w:sz w:val="22"/>
          <w:szCs w:val="22"/>
          <w:lang w:val="ro-RO" w:eastAsia="ro-RO"/>
        </w:rPr>
        <w:drawing>
          <wp:inline distT="0" distB="0" distL="0" distR="0" wp14:anchorId="6FC11CAF" wp14:editId="54DD0542">
            <wp:extent cx="6472052" cy="571500"/>
            <wp:effectExtent l="0" t="209550" r="0" b="0"/>
            <wp:docPr id="3" name="Схе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7" r:lo="rId28" r:qs="rId29" r:cs="rId30"/>
              </a:graphicData>
            </a:graphic>
          </wp:inline>
        </w:drawing>
      </w:r>
    </w:p>
    <w:p w14:paraId="63E9FDC7" w14:textId="35D29E48" w:rsidR="007F5D05" w:rsidRDefault="005B6BF8" w:rsidP="006F2821">
      <w:pPr>
        <w:pStyle w:val="1"/>
        <w:spacing w:after="0"/>
        <w:ind w:left="0" w:firstLine="0"/>
        <w:jc w:val="both"/>
        <w:rPr>
          <w:rFonts w:ascii="Arial" w:hAnsi="Arial"/>
          <w:sz w:val="22"/>
          <w:szCs w:val="22"/>
          <w:lang w:val="ru-RU"/>
        </w:rPr>
      </w:pPr>
      <w:bookmarkStart w:id="7" w:name="_Toc32927268"/>
      <w:bookmarkEnd w:id="6"/>
      <w:r w:rsidRPr="00837EAD">
        <w:rPr>
          <w:rFonts w:ascii="Arial" w:hAnsi="Arial"/>
          <w:sz w:val="22"/>
          <w:szCs w:val="22"/>
          <w:lang w:val="ru-RU"/>
        </w:rPr>
        <w:t xml:space="preserve">КРИТЕРИИ ОТБОРА </w:t>
      </w:r>
      <w:r w:rsidR="00062C9A" w:rsidRPr="00837EAD">
        <w:rPr>
          <w:rFonts w:ascii="Arial" w:hAnsi="Arial"/>
          <w:sz w:val="22"/>
          <w:szCs w:val="22"/>
          <w:lang w:val="ru-RU"/>
        </w:rPr>
        <w:t>СОИСКАТЕЛ</w:t>
      </w:r>
      <w:r w:rsidRPr="00837EAD">
        <w:rPr>
          <w:rFonts w:ascii="Arial" w:hAnsi="Arial"/>
          <w:sz w:val="22"/>
          <w:szCs w:val="22"/>
          <w:lang w:val="ru-RU"/>
        </w:rPr>
        <w:t>ЕЙ И ДОКУМЕНТЫ ДЛЯ ПОДАЧИ ЗАЯВКИ</w:t>
      </w:r>
      <w:bookmarkEnd w:id="7"/>
    </w:p>
    <w:p w14:paraId="6C0EFBE8" w14:textId="77777777" w:rsidR="00984D2A" w:rsidRPr="00984D2A" w:rsidRDefault="00984D2A" w:rsidP="006F2821">
      <w:pPr>
        <w:jc w:val="both"/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622"/>
      </w:tblGrid>
      <w:tr w:rsidR="00DC684B" w:rsidRPr="00837EAD" w14:paraId="68CE73A7" w14:textId="77777777" w:rsidTr="498702CF">
        <w:trPr>
          <w:trHeight w:val="611"/>
        </w:trPr>
        <w:tc>
          <w:tcPr>
            <w:tcW w:w="9622" w:type="dxa"/>
            <w:shd w:val="clear" w:color="auto" w:fill="F2F2F2" w:themeFill="background1" w:themeFillShade="F2"/>
          </w:tcPr>
          <w:p w14:paraId="0E8DB309" w14:textId="5C7F43BA" w:rsidR="00DC684B" w:rsidRPr="00837EAD" w:rsidRDefault="004008C1" w:rsidP="006F2821">
            <w:pPr>
              <w:jc w:val="both"/>
              <w:rPr>
                <w:rFonts w:ascii="Arial" w:eastAsiaTheme="minorHAnsi" w:hAnsi="Arial" w:cs="Arial"/>
                <w:b/>
                <w:bCs/>
                <w:color w:val="B81233"/>
                <w:sz w:val="22"/>
                <w:szCs w:val="22"/>
                <w:lang w:val="en-US"/>
              </w:rPr>
            </w:pPr>
            <w:r w:rsidRPr="00837EAD">
              <w:rPr>
                <w:rFonts w:ascii="Arial" w:hAnsi="Arial" w:cs="Arial"/>
                <w:b/>
                <w:bCs/>
                <w:color w:val="B81233"/>
                <w:sz w:val="22"/>
                <w:szCs w:val="22"/>
              </w:rPr>
              <w:t>МИНИМАЛЬНЫЕ КРИТЕРИИ ОТБОРА</w:t>
            </w:r>
          </w:p>
          <w:p w14:paraId="6A597486" w14:textId="66E73D4E" w:rsidR="003D2750" w:rsidRPr="00837EAD" w:rsidRDefault="00062C9A" w:rsidP="006F2821">
            <w:pPr>
              <w:pStyle w:val="a0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EAD">
              <w:rPr>
                <w:rFonts w:ascii="Arial" w:hAnsi="Arial" w:cs="Arial"/>
                <w:sz w:val="22"/>
                <w:szCs w:val="22"/>
              </w:rPr>
              <w:t>Соискател</w:t>
            </w:r>
            <w:r w:rsidR="004702C9" w:rsidRPr="00837EAD">
              <w:rPr>
                <w:rFonts w:ascii="Arial" w:hAnsi="Arial" w:cs="Arial"/>
                <w:sz w:val="22"/>
                <w:szCs w:val="22"/>
              </w:rPr>
              <w:t>ь</w:t>
            </w:r>
            <w:r w:rsidR="003D2750" w:rsidRPr="00837EAD">
              <w:rPr>
                <w:rFonts w:ascii="Arial" w:hAnsi="Arial" w:cs="Arial"/>
                <w:sz w:val="22"/>
                <w:szCs w:val="22"/>
              </w:rPr>
              <w:t xml:space="preserve"> долж</w:t>
            </w:r>
            <w:r w:rsidR="004702C9" w:rsidRPr="00837EAD">
              <w:rPr>
                <w:rFonts w:ascii="Arial" w:hAnsi="Arial" w:cs="Arial"/>
                <w:sz w:val="22"/>
                <w:szCs w:val="22"/>
              </w:rPr>
              <w:t>ен</w:t>
            </w:r>
            <w:r w:rsidR="003D2750" w:rsidRPr="00837EAD">
              <w:rPr>
                <w:rFonts w:ascii="Arial" w:hAnsi="Arial" w:cs="Arial"/>
                <w:sz w:val="22"/>
                <w:szCs w:val="22"/>
              </w:rPr>
              <w:t xml:space="preserve"> быть зарегистрирован </w:t>
            </w:r>
            <w:r w:rsidR="004702C9" w:rsidRPr="00837EAD">
              <w:rPr>
                <w:rFonts w:ascii="Arial" w:hAnsi="Arial" w:cs="Arial"/>
                <w:sz w:val="22"/>
                <w:szCs w:val="22"/>
              </w:rPr>
              <w:t xml:space="preserve">в качестве </w:t>
            </w:r>
            <w:r w:rsidR="003D2750" w:rsidRPr="00837EAD">
              <w:rPr>
                <w:rFonts w:ascii="Arial" w:hAnsi="Arial" w:cs="Arial"/>
                <w:sz w:val="22"/>
                <w:szCs w:val="22"/>
              </w:rPr>
              <w:t>организаци</w:t>
            </w:r>
            <w:r w:rsidR="004702C9" w:rsidRPr="00837EAD">
              <w:rPr>
                <w:rFonts w:ascii="Arial" w:hAnsi="Arial" w:cs="Arial"/>
                <w:sz w:val="22"/>
                <w:szCs w:val="22"/>
              </w:rPr>
              <w:t>и</w:t>
            </w:r>
            <w:r w:rsidR="003D2750" w:rsidRPr="00837EAD">
              <w:rPr>
                <w:rFonts w:ascii="Arial" w:hAnsi="Arial" w:cs="Arial"/>
                <w:sz w:val="22"/>
                <w:szCs w:val="22"/>
              </w:rPr>
              <w:t xml:space="preserve"> гражданского общества в соответствии с законодательством Кыргызской Республики.</w:t>
            </w:r>
          </w:p>
          <w:p w14:paraId="652B5109" w14:textId="20649C40" w:rsidR="003D2750" w:rsidRPr="00837EAD" w:rsidRDefault="003D2750" w:rsidP="006F2821">
            <w:pPr>
              <w:pStyle w:val="a0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EAD">
              <w:rPr>
                <w:rFonts w:ascii="Arial" w:hAnsi="Arial" w:cs="Arial"/>
                <w:sz w:val="22"/>
                <w:szCs w:val="22"/>
              </w:rPr>
              <w:t xml:space="preserve">Текущий устав и миссия </w:t>
            </w:r>
            <w:r w:rsidR="00062C9A" w:rsidRPr="00837EAD">
              <w:rPr>
                <w:rFonts w:ascii="Arial" w:hAnsi="Arial" w:cs="Arial"/>
                <w:sz w:val="22"/>
                <w:szCs w:val="22"/>
              </w:rPr>
              <w:t>соискател</w:t>
            </w:r>
            <w:r w:rsidR="004702C9" w:rsidRPr="00837EAD">
              <w:rPr>
                <w:rFonts w:ascii="Arial" w:hAnsi="Arial" w:cs="Arial"/>
                <w:sz w:val="22"/>
                <w:szCs w:val="22"/>
              </w:rPr>
              <w:t>я</w:t>
            </w:r>
            <w:r w:rsidRPr="00837EAD">
              <w:rPr>
                <w:rFonts w:ascii="Arial" w:hAnsi="Arial" w:cs="Arial"/>
                <w:sz w:val="22"/>
                <w:szCs w:val="22"/>
              </w:rPr>
              <w:t xml:space="preserve"> должны соответствовать целям проекта «Жигердүү жарандар» и назначению данной грантовой программы.</w:t>
            </w:r>
          </w:p>
          <w:p w14:paraId="4E0899DE" w14:textId="5FBABD73" w:rsidR="004008C1" w:rsidRPr="00837EAD" w:rsidRDefault="00062C9A" w:rsidP="006F2821">
            <w:pPr>
              <w:pStyle w:val="a0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EAD">
              <w:rPr>
                <w:rFonts w:ascii="Arial" w:hAnsi="Arial" w:cs="Arial"/>
                <w:sz w:val="22"/>
                <w:szCs w:val="22"/>
              </w:rPr>
              <w:t>Соискател</w:t>
            </w:r>
            <w:r w:rsidR="00ED7E16" w:rsidRPr="00837EAD">
              <w:rPr>
                <w:rFonts w:ascii="Arial" w:hAnsi="Arial" w:cs="Arial"/>
                <w:sz w:val="22"/>
                <w:szCs w:val="22"/>
              </w:rPr>
              <w:t>ь</w:t>
            </w:r>
            <w:r w:rsidR="003D2750" w:rsidRPr="00837EAD">
              <w:rPr>
                <w:rFonts w:ascii="Arial" w:hAnsi="Arial" w:cs="Arial"/>
                <w:sz w:val="22"/>
                <w:szCs w:val="22"/>
              </w:rPr>
              <w:t xml:space="preserve"> долж</w:t>
            </w:r>
            <w:r w:rsidR="00ED7E16" w:rsidRPr="00837EAD">
              <w:rPr>
                <w:rFonts w:ascii="Arial" w:hAnsi="Arial" w:cs="Arial"/>
                <w:sz w:val="22"/>
                <w:szCs w:val="22"/>
              </w:rPr>
              <w:t>ен</w:t>
            </w:r>
            <w:r w:rsidR="003D2750" w:rsidRPr="00837EAD">
              <w:rPr>
                <w:rFonts w:ascii="Arial" w:hAnsi="Arial" w:cs="Arial"/>
                <w:sz w:val="22"/>
                <w:szCs w:val="22"/>
              </w:rPr>
              <w:t xml:space="preserve"> иметь не менее трех лет опыта работы</w:t>
            </w:r>
            <w:r w:rsidR="00ED7E16" w:rsidRPr="00837EAD">
              <w:rPr>
                <w:rFonts w:ascii="Arial" w:hAnsi="Arial" w:cs="Arial"/>
                <w:sz w:val="22"/>
                <w:szCs w:val="22"/>
              </w:rPr>
              <w:t xml:space="preserve"> с институтами гражданского общества, органами МСУ и местными сообществами.</w:t>
            </w:r>
          </w:p>
          <w:p w14:paraId="60C035CD" w14:textId="79F7FB4B" w:rsidR="00ED7E16" w:rsidRPr="00837EAD" w:rsidRDefault="00062C9A" w:rsidP="006F2821">
            <w:pPr>
              <w:pStyle w:val="a0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EAD">
              <w:rPr>
                <w:rFonts w:ascii="Arial" w:hAnsi="Arial" w:cs="Arial"/>
                <w:sz w:val="22"/>
                <w:szCs w:val="22"/>
              </w:rPr>
              <w:t>Соискател</w:t>
            </w:r>
            <w:r w:rsidR="00ED7E16" w:rsidRPr="00837EAD">
              <w:rPr>
                <w:rFonts w:ascii="Arial" w:hAnsi="Arial" w:cs="Arial"/>
                <w:sz w:val="22"/>
                <w:szCs w:val="22"/>
              </w:rPr>
              <w:t xml:space="preserve">ь должен обладать опытом в </w:t>
            </w:r>
            <w:r w:rsidR="00390B5C" w:rsidRPr="00837EAD">
              <w:rPr>
                <w:rFonts w:ascii="Arial" w:hAnsi="Arial" w:cs="Arial"/>
                <w:sz w:val="22"/>
                <w:szCs w:val="22"/>
              </w:rPr>
              <w:t xml:space="preserve">секторе оказания государственных услуг на уровне ОМСУ. </w:t>
            </w:r>
          </w:p>
          <w:p w14:paraId="28D24DF6" w14:textId="2AA9962E" w:rsidR="00390B5C" w:rsidRPr="00837EAD" w:rsidRDefault="00390B5C" w:rsidP="006F2821">
            <w:pPr>
              <w:pStyle w:val="a0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EAD">
              <w:rPr>
                <w:rFonts w:ascii="Arial" w:hAnsi="Arial" w:cs="Arial"/>
                <w:sz w:val="22"/>
                <w:szCs w:val="22"/>
              </w:rPr>
              <w:t xml:space="preserve">Наличие в штате </w:t>
            </w:r>
            <w:r w:rsidR="00062C9A" w:rsidRPr="00837EAD">
              <w:rPr>
                <w:rFonts w:ascii="Arial" w:hAnsi="Arial" w:cs="Arial"/>
                <w:sz w:val="22"/>
                <w:szCs w:val="22"/>
              </w:rPr>
              <w:t>соискател</w:t>
            </w:r>
            <w:r w:rsidRPr="00837EAD">
              <w:rPr>
                <w:rFonts w:ascii="Arial" w:hAnsi="Arial" w:cs="Arial"/>
                <w:sz w:val="22"/>
                <w:szCs w:val="22"/>
              </w:rPr>
              <w:t>я специалистов</w:t>
            </w:r>
            <w:r w:rsidR="0052200C" w:rsidRPr="00837EAD">
              <w:rPr>
                <w:rFonts w:ascii="Arial" w:hAnsi="Arial" w:cs="Arial"/>
                <w:sz w:val="22"/>
                <w:szCs w:val="22"/>
              </w:rPr>
              <w:t xml:space="preserve"> в сфере права, экономики и оказания государственных услуг. </w:t>
            </w:r>
          </w:p>
          <w:p w14:paraId="0B292A4B" w14:textId="7C4CE00E" w:rsidR="00F62D52" w:rsidRPr="00837EAD" w:rsidRDefault="00062C9A" w:rsidP="006F2821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EAD">
              <w:rPr>
                <w:rFonts w:ascii="Arial" w:hAnsi="Arial" w:cs="Arial"/>
                <w:sz w:val="22"/>
                <w:szCs w:val="22"/>
              </w:rPr>
              <w:t>Соискател</w:t>
            </w:r>
            <w:r w:rsidR="00F62D52" w:rsidRPr="00837EAD">
              <w:rPr>
                <w:rFonts w:ascii="Arial" w:hAnsi="Arial" w:cs="Arial"/>
                <w:sz w:val="22"/>
                <w:szCs w:val="22"/>
              </w:rPr>
              <w:t xml:space="preserve">ь должен иметь широкий опыт </w:t>
            </w:r>
            <w:r w:rsidR="00037450" w:rsidRPr="00837EAD">
              <w:rPr>
                <w:rFonts w:ascii="Arial" w:hAnsi="Arial" w:cs="Arial"/>
                <w:sz w:val="22"/>
                <w:szCs w:val="22"/>
              </w:rPr>
              <w:t>конструктивного вовлечения государственных органов в процесс определения и реализации необходимых стратегических реформ</w:t>
            </w:r>
            <w:r w:rsidR="006841CE" w:rsidRPr="00837EAD">
              <w:rPr>
                <w:rFonts w:ascii="Arial" w:hAnsi="Arial" w:cs="Arial"/>
                <w:sz w:val="22"/>
                <w:szCs w:val="22"/>
              </w:rPr>
              <w:t xml:space="preserve"> и реформ нормативно-правовой базы</w:t>
            </w:r>
            <w:r w:rsidR="00037450" w:rsidRPr="00837EAD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75FF939A" w14:textId="32245446" w:rsidR="00DC684B" w:rsidRPr="00837EAD" w:rsidRDefault="00FC35AA" w:rsidP="006F2821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EAD">
              <w:rPr>
                <w:rFonts w:ascii="Arial" w:hAnsi="Arial" w:cs="Arial"/>
                <w:sz w:val="22"/>
                <w:szCs w:val="22"/>
              </w:rPr>
              <w:t xml:space="preserve">Опыт подготовки и предоставления небольших грантов для местных ОГО. </w:t>
            </w:r>
          </w:p>
        </w:tc>
      </w:tr>
    </w:tbl>
    <w:p w14:paraId="7065FBF9" w14:textId="77777777" w:rsidR="00934DA8" w:rsidRPr="00837EAD" w:rsidRDefault="00934DA8" w:rsidP="006F2821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3CB952D3" w14:textId="26C3C088" w:rsidR="00FC35AA" w:rsidRPr="00837EAD" w:rsidRDefault="00FC35AA" w:rsidP="006F2821">
      <w:pPr>
        <w:suppressAutoHyphens/>
        <w:jc w:val="both"/>
        <w:rPr>
          <w:rFonts w:ascii="Arial" w:hAnsi="Arial" w:cs="Arial"/>
          <w:sz w:val="22"/>
          <w:szCs w:val="22"/>
        </w:rPr>
      </w:pPr>
      <w:r w:rsidRPr="00837EAD">
        <w:rPr>
          <w:rFonts w:ascii="Arial" w:hAnsi="Arial" w:cs="Arial"/>
          <w:sz w:val="22"/>
          <w:szCs w:val="22"/>
        </w:rPr>
        <w:t xml:space="preserve">В ходе отбора будут рассматриваться только </w:t>
      </w:r>
      <w:r w:rsidR="00062C9A" w:rsidRPr="00837EAD">
        <w:rPr>
          <w:rFonts w:ascii="Arial" w:hAnsi="Arial" w:cs="Arial"/>
          <w:sz w:val="22"/>
          <w:szCs w:val="22"/>
        </w:rPr>
        <w:t>соискател</w:t>
      </w:r>
      <w:r w:rsidRPr="00837EAD">
        <w:rPr>
          <w:rFonts w:ascii="Arial" w:hAnsi="Arial" w:cs="Arial"/>
          <w:sz w:val="22"/>
          <w:szCs w:val="22"/>
        </w:rPr>
        <w:t>и, соответствующие критериям отбора и подавшие заявки и бюджетную документацию</w:t>
      </w:r>
      <w:r w:rsidR="00CF0044" w:rsidRPr="00837EAD">
        <w:rPr>
          <w:rFonts w:ascii="Arial" w:hAnsi="Arial" w:cs="Arial"/>
          <w:sz w:val="22"/>
          <w:szCs w:val="22"/>
        </w:rPr>
        <w:t>,</w:t>
      </w:r>
      <w:r w:rsidRPr="00837EAD">
        <w:rPr>
          <w:rFonts w:ascii="Arial" w:hAnsi="Arial" w:cs="Arial"/>
          <w:sz w:val="22"/>
          <w:szCs w:val="22"/>
        </w:rPr>
        <w:t xml:space="preserve"> </w:t>
      </w:r>
      <w:r w:rsidR="00CF0044" w:rsidRPr="00837EAD">
        <w:rPr>
          <w:rFonts w:ascii="Arial" w:hAnsi="Arial" w:cs="Arial"/>
          <w:sz w:val="22"/>
          <w:szCs w:val="22"/>
        </w:rPr>
        <w:t xml:space="preserve">заполненные </w:t>
      </w:r>
      <w:r w:rsidRPr="00837EAD">
        <w:rPr>
          <w:rFonts w:ascii="Arial" w:hAnsi="Arial" w:cs="Arial"/>
          <w:sz w:val="22"/>
          <w:szCs w:val="22"/>
        </w:rPr>
        <w:t>в соответствии с указанным форматом. Организации могут подать только одну заявку.</w:t>
      </w:r>
    </w:p>
    <w:p w14:paraId="47460B8A" w14:textId="0FAC6EB0" w:rsidR="00863849" w:rsidRPr="00837EAD" w:rsidRDefault="00863849" w:rsidP="006F2821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651F06CA" w14:textId="253ACF01" w:rsidR="00B9642E" w:rsidRPr="00837EAD" w:rsidRDefault="00B9642E" w:rsidP="006F2821">
      <w:pPr>
        <w:suppressAutoHyphens/>
        <w:jc w:val="both"/>
        <w:rPr>
          <w:rFonts w:ascii="Arial" w:hAnsi="Arial" w:cs="Arial"/>
          <w:sz w:val="22"/>
          <w:szCs w:val="22"/>
        </w:rPr>
      </w:pPr>
      <w:r w:rsidRPr="00837EAD">
        <w:rPr>
          <w:rFonts w:ascii="Arial" w:hAnsi="Arial" w:cs="Arial"/>
          <w:sz w:val="22"/>
          <w:szCs w:val="22"/>
        </w:rPr>
        <w:t>Грантовая заявка должна включать следующие документы:</w:t>
      </w:r>
    </w:p>
    <w:p w14:paraId="5C2419E0" w14:textId="77777777" w:rsidR="00B9642E" w:rsidRPr="00837EAD" w:rsidRDefault="00B9642E" w:rsidP="006F2821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0E661213" w14:textId="3415004C" w:rsidR="001F12E3" w:rsidRDefault="009877A5" w:rsidP="006F2821">
      <w:pPr>
        <w:pStyle w:val="a0"/>
        <w:numPr>
          <w:ilvl w:val="0"/>
          <w:numId w:val="13"/>
        </w:numPr>
        <w:jc w:val="both"/>
        <w:rPr>
          <w:rFonts w:ascii="Arial" w:hAnsi="Arial" w:cs="Arial"/>
          <w:spacing w:val="-3"/>
          <w:sz w:val="22"/>
          <w:szCs w:val="22"/>
        </w:rPr>
      </w:pPr>
      <w:r w:rsidRPr="00837EAD">
        <w:rPr>
          <w:rFonts w:ascii="Arial" w:hAnsi="Arial" w:cs="Arial"/>
          <w:b/>
          <w:color w:val="B81233"/>
          <w:spacing w:val="-3"/>
          <w:sz w:val="22"/>
          <w:szCs w:val="22"/>
        </w:rPr>
        <w:t>Форма заявки</w:t>
      </w:r>
      <w:r w:rsidR="00934DA8" w:rsidRPr="00837EAD">
        <w:rPr>
          <w:rFonts w:ascii="Arial" w:hAnsi="Arial" w:cs="Arial"/>
          <w:color w:val="B81233"/>
          <w:spacing w:val="-3"/>
          <w:sz w:val="22"/>
          <w:szCs w:val="22"/>
        </w:rPr>
        <w:t xml:space="preserve"> </w:t>
      </w:r>
      <w:r w:rsidRPr="00837EAD">
        <w:rPr>
          <w:rFonts w:ascii="Arial" w:hAnsi="Arial" w:cs="Arial"/>
          <w:spacing w:val="-3"/>
          <w:sz w:val="22"/>
          <w:szCs w:val="22"/>
        </w:rPr>
        <w:t>с необходимыми приложениями</w:t>
      </w:r>
      <w:r w:rsidR="00934DA8" w:rsidRPr="00837EAD">
        <w:rPr>
          <w:rFonts w:ascii="Arial" w:hAnsi="Arial" w:cs="Arial"/>
          <w:spacing w:val="-3"/>
          <w:sz w:val="22"/>
          <w:szCs w:val="22"/>
        </w:rPr>
        <w:t xml:space="preserve"> (</w:t>
      </w:r>
      <w:r w:rsidRPr="00837EAD">
        <w:rPr>
          <w:rFonts w:ascii="Arial" w:hAnsi="Arial" w:cs="Arial"/>
          <w:spacing w:val="-3"/>
          <w:sz w:val="22"/>
          <w:szCs w:val="22"/>
        </w:rPr>
        <w:t>более подробная информация представлена в Форме заявки</w:t>
      </w:r>
      <w:r w:rsidR="00934DA8" w:rsidRPr="00837EAD">
        <w:rPr>
          <w:rFonts w:ascii="Arial" w:hAnsi="Arial" w:cs="Arial"/>
          <w:spacing w:val="-3"/>
          <w:sz w:val="22"/>
          <w:szCs w:val="22"/>
        </w:rPr>
        <w:t>)</w:t>
      </w:r>
    </w:p>
    <w:p w14:paraId="24B943AB" w14:textId="77777777" w:rsidR="00C25C00" w:rsidRPr="00837EAD" w:rsidRDefault="00C25C00" w:rsidP="006F2821">
      <w:pPr>
        <w:pStyle w:val="a0"/>
        <w:jc w:val="both"/>
        <w:rPr>
          <w:rFonts w:ascii="Arial" w:hAnsi="Arial" w:cs="Arial"/>
          <w:spacing w:val="-3"/>
          <w:sz w:val="22"/>
          <w:szCs w:val="22"/>
        </w:rPr>
      </w:pPr>
    </w:p>
    <w:p w14:paraId="159D8280" w14:textId="26A3E851" w:rsidR="00F13134" w:rsidRPr="00837EAD" w:rsidRDefault="009877A5" w:rsidP="006F2821">
      <w:pPr>
        <w:pStyle w:val="a0"/>
        <w:numPr>
          <w:ilvl w:val="1"/>
          <w:numId w:val="13"/>
        </w:numPr>
        <w:jc w:val="both"/>
        <w:rPr>
          <w:rFonts w:ascii="Arial" w:hAnsi="Arial" w:cs="Arial"/>
          <w:spacing w:val="-3"/>
          <w:sz w:val="22"/>
          <w:szCs w:val="22"/>
          <w:lang w:val="en-US"/>
        </w:rPr>
      </w:pPr>
      <w:r w:rsidRPr="00837EAD">
        <w:rPr>
          <w:rFonts w:ascii="Arial" w:hAnsi="Arial" w:cs="Arial"/>
          <w:spacing w:val="-3"/>
          <w:sz w:val="22"/>
          <w:szCs w:val="22"/>
        </w:rPr>
        <w:t>Копия</w:t>
      </w:r>
      <w:r w:rsidRPr="00837EAD">
        <w:rPr>
          <w:rFonts w:ascii="Arial" w:hAnsi="Arial" w:cs="Arial"/>
          <w:spacing w:val="-3"/>
          <w:sz w:val="22"/>
          <w:szCs w:val="22"/>
          <w:lang w:val="en-US"/>
        </w:rPr>
        <w:t xml:space="preserve"> </w:t>
      </w:r>
      <w:r w:rsidRPr="00837EAD">
        <w:rPr>
          <w:rFonts w:ascii="Arial" w:hAnsi="Arial" w:cs="Arial"/>
          <w:spacing w:val="-3"/>
          <w:sz w:val="22"/>
          <w:szCs w:val="22"/>
        </w:rPr>
        <w:t>свидетельства</w:t>
      </w:r>
      <w:r w:rsidRPr="00837EAD">
        <w:rPr>
          <w:rFonts w:ascii="Arial" w:hAnsi="Arial" w:cs="Arial"/>
          <w:spacing w:val="-3"/>
          <w:sz w:val="22"/>
          <w:szCs w:val="22"/>
          <w:lang w:val="en-US"/>
        </w:rPr>
        <w:t xml:space="preserve"> </w:t>
      </w:r>
      <w:r w:rsidRPr="00837EAD">
        <w:rPr>
          <w:rFonts w:ascii="Arial" w:hAnsi="Arial" w:cs="Arial"/>
          <w:spacing w:val="-3"/>
          <w:sz w:val="22"/>
          <w:szCs w:val="22"/>
        </w:rPr>
        <w:t>о</w:t>
      </w:r>
      <w:r w:rsidRPr="00837EAD">
        <w:rPr>
          <w:rFonts w:ascii="Arial" w:hAnsi="Arial" w:cs="Arial"/>
          <w:spacing w:val="-3"/>
          <w:sz w:val="22"/>
          <w:szCs w:val="22"/>
          <w:lang w:val="en-US"/>
        </w:rPr>
        <w:t xml:space="preserve"> </w:t>
      </w:r>
      <w:r w:rsidRPr="00837EAD">
        <w:rPr>
          <w:rFonts w:ascii="Arial" w:hAnsi="Arial" w:cs="Arial"/>
          <w:spacing w:val="-3"/>
          <w:sz w:val="22"/>
          <w:szCs w:val="22"/>
        </w:rPr>
        <w:t>регистрации</w:t>
      </w:r>
    </w:p>
    <w:p w14:paraId="62F87808" w14:textId="1468A9B6" w:rsidR="00F13134" w:rsidRPr="00837EAD" w:rsidRDefault="009877A5" w:rsidP="006F2821">
      <w:pPr>
        <w:numPr>
          <w:ilvl w:val="1"/>
          <w:numId w:val="13"/>
        </w:numPr>
        <w:tabs>
          <w:tab w:val="center" w:pos="4680"/>
        </w:tabs>
        <w:suppressAutoHyphens/>
        <w:ind w:right="-15"/>
        <w:jc w:val="both"/>
        <w:rPr>
          <w:rFonts w:ascii="Arial" w:hAnsi="Arial" w:cs="Arial"/>
          <w:spacing w:val="-3"/>
          <w:sz w:val="22"/>
          <w:szCs w:val="22"/>
          <w:lang w:val="en-US"/>
        </w:rPr>
      </w:pPr>
      <w:r w:rsidRPr="00837EAD">
        <w:rPr>
          <w:rFonts w:ascii="Arial" w:hAnsi="Arial" w:cs="Arial"/>
          <w:spacing w:val="-3"/>
          <w:sz w:val="22"/>
          <w:szCs w:val="22"/>
        </w:rPr>
        <w:t>Копия устава организации</w:t>
      </w:r>
    </w:p>
    <w:p w14:paraId="7121B0BB" w14:textId="7265CBB6" w:rsidR="00F13134" w:rsidRDefault="0081675D" w:rsidP="006F2821">
      <w:pPr>
        <w:numPr>
          <w:ilvl w:val="1"/>
          <w:numId w:val="13"/>
        </w:numPr>
        <w:tabs>
          <w:tab w:val="center" w:pos="4680"/>
        </w:tabs>
        <w:suppressAutoHyphens/>
        <w:ind w:right="-15"/>
        <w:jc w:val="both"/>
        <w:rPr>
          <w:rFonts w:ascii="Arial" w:hAnsi="Arial" w:cs="Arial"/>
          <w:spacing w:val="-3"/>
          <w:sz w:val="22"/>
          <w:szCs w:val="22"/>
        </w:rPr>
      </w:pPr>
      <w:r w:rsidRPr="00837EAD">
        <w:rPr>
          <w:rFonts w:ascii="Arial" w:hAnsi="Arial" w:cs="Arial"/>
          <w:spacing w:val="-3"/>
          <w:sz w:val="22"/>
          <w:szCs w:val="22"/>
        </w:rPr>
        <w:tab/>
        <w:t>Номер организации* в Универсальной системе нумерации данных (</w:t>
      </w:r>
      <w:r w:rsidRPr="00837EAD">
        <w:rPr>
          <w:rFonts w:ascii="Arial" w:hAnsi="Arial" w:cs="Arial"/>
          <w:spacing w:val="-3"/>
          <w:sz w:val="22"/>
          <w:szCs w:val="22"/>
          <w:lang w:val="en-US"/>
        </w:rPr>
        <w:t>DUNS</w:t>
      </w:r>
      <w:r w:rsidR="00F6228F" w:rsidRPr="00837EAD">
        <w:rPr>
          <w:rFonts w:ascii="Arial" w:hAnsi="Arial" w:cs="Arial"/>
          <w:spacing w:val="-3"/>
          <w:sz w:val="22"/>
          <w:szCs w:val="22"/>
        </w:rPr>
        <w:t>)</w:t>
      </w:r>
      <w:r w:rsidR="00F13134" w:rsidRPr="00837EAD">
        <w:rPr>
          <w:rFonts w:ascii="Arial" w:hAnsi="Arial" w:cs="Arial"/>
          <w:spacing w:val="-3"/>
          <w:sz w:val="22"/>
          <w:szCs w:val="22"/>
        </w:rPr>
        <w:t xml:space="preserve"> </w:t>
      </w:r>
    </w:p>
    <w:p w14:paraId="46450817" w14:textId="77777777" w:rsidR="00C25C00" w:rsidRPr="00837EAD" w:rsidRDefault="00C25C00" w:rsidP="006F2821">
      <w:pPr>
        <w:tabs>
          <w:tab w:val="center" w:pos="4680"/>
        </w:tabs>
        <w:suppressAutoHyphens/>
        <w:ind w:left="1440" w:right="-15"/>
        <w:jc w:val="both"/>
        <w:rPr>
          <w:rFonts w:ascii="Arial" w:hAnsi="Arial" w:cs="Arial"/>
          <w:spacing w:val="-3"/>
          <w:sz w:val="22"/>
          <w:szCs w:val="22"/>
        </w:rPr>
      </w:pPr>
    </w:p>
    <w:p w14:paraId="17E60D16" w14:textId="21D1761A" w:rsidR="005E0B6A" w:rsidRPr="00837EAD" w:rsidRDefault="005E0B6A" w:rsidP="006F2821">
      <w:pPr>
        <w:widowControl w:val="0"/>
        <w:ind w:left="720" w:right="162"/>
        <w:jc w:val="both"/>
        <w:rPr>
          <w:rFonts w:ascii="Arial" w:hAnsi="Arial" w:cs="Arial"/>
          <w:i/>
          <w:iCs/>
          <w:spacing w:val="-3"/>
          <w:sz w:val="22"/>
          <w:szCs w:val="22"/>
        </w:rPr>
      </w:pPr>
      <w:r w:rsidRPr="00837EAD">
        <w:rPr>
          <w:rFonts w:ascii="Arial" w:hAnsi="Arial" w:cs="Arial"/>
          <w:i/>
          <w:iCs/>
          <w:spacing w:val="-3"/>
          <w:sz w:val="22"/>
          <w:szCs w:val="22"/>
        </w:rPr>
        <w:t xml:space="preserve">*В случае, если у </w:t>
      </w:r>
      <w:r w:rsidR="00062C9A" w:rsidRPr="00837EAD">
        <w:rPr>
          <w:rFonts w:ascii="Arial" w:hAnsi="Arial" w:cs="Arial"/>
          <w:i/>
          <w:iCs/>
          <w:spacing w:val="-3"/>
          <w:sz w:val="22"/>
          <w:szCs w:val="22"/>
        </w:rPr>
        <w:t>соискател</w:t>
      </w:r>
      <w:r w:rsidRPr="00837EAD">
        <w:rPr>
          <w:rFonts w:ascii="Arial" w:hAnsi="Arial" w:cs="Arial"/>
          <w:i/>
          <w:iCs/>
          <w:spacing w:val="-3"/>
          <w:sz w:val="22"/>
          <w:szCs w:val="22"/>
        </w:rPr>
        <w:t xml:space="preserve">я уже имеется регистрационный номер в системе </w:t>
      </w:r>
      <w:r w:rsidRPr="00837EAD">
        <w:rPr>
          <w:rFonts w:ascii="Arial" w:hAnsi="Arial" w:cs="Arial"/>
          <w:i/>
          <w:iCs/>
          <w:spacing w:val="-3"/>
          <w:sz w:val="22"/>
          <w:szCs w:val="22"/>
          <w:lang w:val="en-US"/>
        </w:rPr>
        <w:t>DUNS</w:t>
      </w:r>
      <w:r w:rsidRPr="00837EAD">
        <w:rPr>
          <w:rFonts w:ascii="Arial" w:hAnsi="Arial" w:cs="Arial"/>
          <w:i/>
          <w:iCs/>
          <w:spacing w:val="-3"/>
          <w:sz w:val="22"/>
          <w:szCs w:val="22"/>
        </w:rPr>
        <w:t xml:space="preserve">, то этот номер должен быть указан в заявке. В случае его отсутствия </w:t>
      </w:r>
      <w:r w:rsidR="00062C9A" w:rsidRPr="00837EAD">
        <w:rPr>
          <w:rFonts w:ascii="Arial" w:hAnsi="Arial" w:cs="Arial"/>
          <w:i/>
          <w:iCs/>
          <w:spacing w:val="-3"/>
          <w:sz w:val="22"/>
          <w:szCs w:val="22"/>
        </w:rPr>
        <w:t>соискател</w:t>
      </w:r>
      <w:r w:rsidRPr="00837EAD">
        <w:rPr>
          <w:rFonts w:ascii="Arial" w:hAnsi="Arial" w:cs="Arial"/>
          <w:i/>
          <w:iCs/>
          <w:spacing w:val="-3"/>
          <w:sz w:val="22"/>
          <w:szCs w:val="22"/>
        </w:rPr>
        <w:t xml:space="preserve">и должны получить регистрационный номер в системе </w:t>
      </w:r>
      <w:r w:rsidRPr="00837EAD">
        <w:rPr>
          <w:rFonts w:ascii="Arial" w:hAnsi="Arial" w:cs="Arial"/>
          <w:i/>
          <w:iCs/>
          <w:spacing w:val="-3"/>
          <w:sz w:val="22"/>
          <w:szCs w:val="22"/>
          <w:lang w:val="en-US"/>
        </w:rPr>
        <w:t>DUNS</w:t>
      </w:r>
      <w:r w:rsidRPr="00837EAD">
        <w:rPr>
          <w:rFonts w:ascii="Arial" w:hAnsi="Arial" w:cs="Arial"/>
          <w:i/>
          <w:iCs/>
          <w:spacing w:val="-3"/>
          <w:sz w:val="22"/>
          <w:szCs w:val="22"/>
        </w:rPr>
        <w:t xml:space="preserve"> </w:t>
      </w:r>
      <w:r w:rsidR="0052590F">
        <w:rPr>
          <w:rFonts w:ascii="Arial" w:hAnsi="Arial" w:cs="Arial"/>
          <w:i/>
          <w:iCs/>
          <w:spacing w:val="-3"/>
          <w:sz w:val="22"/>
          <w:szCs w:val="22"/>
        </w:rPr>
        <w:t xml:space="preserve">на этапе </w:t>
      </w:r>
      <w:r w:rsidRPr="00837EAD">
        <w:rPr>
          <w:rFonts w:ascii="Arial" w:hAnsi="Arial" w:cs="Arial"/>
          <w:i/>
          <w:iCs/>
          <w:spacing w:val="-3"/>
          <w:sz w:val="22"/>
          <w:szCs w:val="22"/>
        </w:rPr>
        <w:t xml:space="preserve">до присуждения гранта. </w:t>
      </w:r>
      <w:r w:rsidRPr="00837EAD">
        <w:rPr>
          <w:rFonts w:ascii="Arial" w:hAnsi="Arial" w:cs="Arial"/>
          <w:i/>
          <w:iCs/>
          <w:spacing w:val="-3"/>
          <w:sz w:val="22"/>
          <w:szCs w:val="22"/>
          <w:lang w:val="en-US"/>
        </w:rPr>
        <w:t>FHI</w:t>
      </w:r>
      <w:r w:rsidRPr="00837EAD">
        <w:rPr>
          <w:rFonts w:ascii="Arial" w:hAnsi="Arial" w:cs="Arial"/>
          <w:i/>
          <w:iCs/>
          <w:spacing w:val="-3"/>
          <w:sz w:val="22"/>
          <w:szCs w:val="22"/>
        </w:rPr>
        <w:t xml:space="preserve"> 360 поможет прошедшим отбор </w:t>
      </w:r>
      <w:r w:rsidR="00062C9A" w:rsidRPr="00837EAD">
        <w:rPr>
          <w:rFonts w:ascii="Arial" w:hAnsi="Arial" w:cs="Arial"/>
          <w:i/>
          <w:iCs/>
          <w:spacing w:val="-3"/>
          <w:sz w:val="22"/>
          <w:szCs w:val="22"/>
        </w:rPr>
        <w:t>соискател</w:t>
      </w:r>
      <w:r w:rsidRPr="00837EAD">
        <w:rPr>
          <w:rFonts w:ascii="Arial" w:hAnsi="Arial" w:cs="Arial"/>
          <w:i/>
          <w:iCs/>
          <w:spacing w:val="-3"/>
          <w:sz w:val="22"/>
          <w:szCs w:val="22"/>
        </w:rPr>
        <w:t xml:space="preserve">ям выполнить этот процесс. </w:t>
      </w:r>
      <w:r w:rsidRPr="00837EAD">
        <w:rPr>
          <w:rFonts w:ascii="Arial" w:hAnsi="Arial" w:cs="Arial"/>
          <w:i/>
          <w:iCs/>
          <w:spacing w:val="-3"/>
          <w:sz w:val="22"/>
          <w:szCs w:val="22"/>
        </w:rPr>
        <w:lastRenderedPageBreak/>
        <w:t xml:space="preserve">Регистрационный номер в системе </w:t>
      </w:r>
      <w:r w:rsidRPr="00837EAD">
        <w:rPr>
          <w:rFonts w:ascii="Arial" w:hAnsi="Arial" w:cs="Arial"/>
          <w:i/>
          <w:iCs/>
          <w:spacing w:val="-3"/>
          <w:sz w:val="22"/>
          <w:szCs w:val="22"/>
          <w:lang w:val="en-US"/>
        </w:rPr>
        <w:t>DUNS</w:t>
      </w:r>
      <w:r w:rsidRPr="00837EAD">
        <w:rPr>
          <w:rFonts w:ascii="Arial" w:hAnsi="Arial" w:cs="Arial"/>
          <w:i/>
          <w:iCs/>
          <w:spacing w:val="-3"/>
          <w:sz w:val="22"/>
          <w:szCs w:val="22"/>
        </w:rPr>
        <w:t xml:space="preserve"> можно получить онлайн, пройдя по ссылке </w:t>
      </w:r>
      <w:r w:rsidRPr="00837EAD">
        <w:rPr>
          <w:rFonts w:ascii="Arial" w:hAnsi="Arial" w:cs="Arial"/>
          <w:i/>
          <w:iCs/>
          <w:spacing w:val="-3"/>
          <w:sz w:val="22"/>
          <w:szCs w:val="22"/>
        </w:rPr>
        <w:fldChar w:fldCharType="begin"/>
      </w:r>
      <w:r w:rsidRPr="00837EAD">
        <w:rPr>
          <w:rFonts w:ascii="Arial" w:hAnsi="Arial" w:cs="Arial"/>
          <w:i/>
          <w:iCs/>
          <w:spacing w:val="-3"/>
          <w:sz w:val="22"/>
          <w:szCs w:val="22"/>
        </w:rPr>
        <w:instrText xml:space="preserve"> </w:instrText>
      </w:r>
      <w:r w:rsidRPr="00837EAD">
        <w:rPr>
          <w:rFonts w:ascii="Arial" w:hAnsi="Arial" w:cs="Arial"/>
          <w:i/>
          <w:iCs/>
          <w:spacing w:val="-3"/>
          <w:sz w:val="22"/>
          <w:szCs w:val="22"/>
          <w:lang w:val="en-US"/>
        </w:rPr>
        <w:instrText>HYPERLINK</w:instrText>
      </w:r>
      <w:r w:rsidRPr="00837EAD">
        <w:rPr>
          <w:rFonts w:ascii="Arial" w:hAnsi="Arial" w:cs="Arial"/>
          <w:i/>
          <w:iCs/>
          <w:spacing w:val="-3"/>
          <w:sz w:val="22"/>
          <w:szCs w:val="22"/>
        </w:rPr>
        <w:instrText xml:space="preserve"> "</w:instrText>
      </w:r>
      <w:r w:rsidRPr="00837EAD">
        <w:rPr>
          <w:rFonts w:ascii="Arial" w:hAnsi="Arial" w:cs="Arial"/>
          <w:i/>
          <w:iCs/>
          <w:spacing w:val="-3"/>
          <w:sz w:val="22"/>
          <w:szCs w:val="22"/>
          <w:lang w:val="en-US"/>
        </w:rPr>
        <w:instrText>http</w:instrText>
      </w:r>
      <w:r w:rsidRPr="00837EAD">
        <w:rPr>
          <w:rFonts w:ascii="Arial" w:hAnsi="Arial" w:cs="Arial"/>
          <w:i/>
          <w:iCs/>
          <w:spacing w:val="-3"/>
          <w:sz w:val="22"/>
          <w:szCs w:val="22"/>
        </w:rPr>
        <w:instrText>://</w:instrText>
      </w:r>
      <w:r w:rsidRPr="00837EAD">
        <w:rPr>
          <w:rFonts w:ascii="Arial" w:hAnsi="Arial" w:cs="Arial"/>
          <w:i/>
          <w:iCs/>
          <w:spacing w:val="-3"/>
          <w:sz w:val="22"/>
          <w:szCs w:val="22"/>
          <w:lang w:val="en-US"/>
        </w:rPr>
        <w:instrText>fedgov</w:instrText>
      </w:r>
      <w:r w:rsidRPr="00837EAD">
        <w:rPr>
          <w:rFonts w:ascii="Arial" w:hAnsi="Arial" w:cs="Arial"/>
          <w:i/>
          <w:iCs/>
          <w:spacing w:val="-3"/>
          <w:sz w:val="22"/>
          <w:szCs w:val="22"/>
        </w:rPr>
        <w:instrText>.</w:instrText>
      </w:r>
      <w:r w:rsidRPr="00837EAD">
        <w:rPr>
          <w:rFonts w:ascii="Arial" w:hAnsi="Arial" w:cs="Arial"/>
          <w:i/>
          <w:iCs/>
          <w:spacing w:val="-3"/>
          <w:sz w:val="22"/>
          <w:szCs w:val="22"/>
          <w:lang w:val="en-US"/>
        </w:rPr>
        <w:instrText>dnb</w:instrText>
      </w:r>
      <w:r w:rsidRPr="00837EAD">
        <w:rPr>
          <w:rFonts w:ascii="Arial" w:hAnsi="Arial" w:cs="Arial"/>
          <w:i/>
          <w:iCs/>
          <w:spacing w:val="-3"/>
          <w:sz w:val="22"/>
          <w:szCs w:val="22"/>
        </w:rPr>
        <w:instrText>.</w:instrText>
      </w:r>
      <w:r w:rsidRPr="00837EAD">
        <w:rPr>
          <w:rFonts w:ascii="Arial" w:hAnsi="Arial" w:cs="Arial"/>
          <w:i/>
          <w:iCs/>
          <w:spacing w:val="-3"/>
          <w:sz w:val="22"/>
          <w:szCs w:val="22"/>
          <w:lang w:val="en-US"/>
        </w:rPr>
        <w:instrText>com</w:instrText>
      </w:r>
      <w:r w:rsidRPr="00837EAD">
        <w:rPr>
          <w:rFonts w:ascii="Arial" w:hAnsi="Arial" w:cs="Arial"/>
          <w:i/>
          <w:iCs/>
          <w:spacing w:val="-3"/>
          <w:sz w:val="22"/>
          <w:szCs w:val="22"/>
        </w:rPr>
        <w:instrText>/</w:instrText>
      </w:r>
      <w:r w:rsidRPr="00837EAD">
        <w:rPr>
          <w:rFonts w:ascii="Arial" w:hAnsi="Arial" w:cs="Arial"/>
          <w:i/>
          <w:iCs/>
          <w:spacing w:val="-3"/>
          <w:sz w:val="22"/>
          <w:szCs w:val="22"/>
          <w:lang w:val="en-US"/>
        </w:rPr>
        <w:instrText>webform</w:instrText>
      </w:r>
      <w:r w:rsidRPr="00837EAD">
        <w:rPr>
          <w:rFonts w:ascii="Arial" w:hAnsi="Arial" w:cs="Arial"/>
          <w:i/>
          <w:iCs/>
          <w:spacing w:val="-3"/>
          <w:sz w:val="22"/>
          <w:szCs w:val="22"/>
        </w:rPr>
        <w:instrText>/</w:instrText>
      </w:r>
      <w:r w:rsidRPr="00837EAD">
        <w:rPr>
          <w:rFonts w:ascii="Arial" w:hAnsi="Arial" w:cs="Arial"/>
          <w:i/>
          <w:iCs/>
          <w:spacing w:val="-3"/>
          <w:sz w:val="22"/>
          <w:szCs w:val="22"/>
          <w:lang w:val="en-US"/>
        </w:rPr>
        <w:instrText>pages</w:instrText>
      </w:r>
      <w:r w:rsidRPr="00837EAD">
        <w:rPr>
          <w:rFonts w:ascii="Arial" w:hAnsi="Arial" w:cs="Arial"/>
          <w:i/>
          <w:iCs/>
          <w:spacing w:val="-3"/>
          <w:sz w:val="22"/>
          <w:szCs w:val="22"/>
        </w:rPr>
        <w:instrText>/</w:instrText>
      </w:r>
      <w:r w:rsidRPr="00837EAD">
        <w:rPr>
          <w:rFonts w:ascii="Arial" w:hAnsi="Arial" w:cs="Arial"/>
          <w:i/>
          <w:iCs/>
          <w:spacing w:val="-3"/>
          <w:sz w:val="22"/>
          <w:szCs w:val="22"/>
          <w:lang w:val="en-US"/>
        </w:rPr>
        <w:instrText>CCRSearch</w:instrText>
      </w:r>
      <w:r w:rsidRPr="00837EAD">
        <w:rPr>
          <w:rFonts w:ascii="Arial" w:hAnsi="Arial" w:cs="Arial"/>
          <w:i/>
          <w:iCs/>
          <w:spacing w:val="-3"/>
          <w:sz w:val="22"/>
          <w:szCs w:val="22"/>
        </w:rPr>
        <w:instrText>.</w:instrText>
      </w:r>
      <w:r w:rsidRPr="00837EAD">
        <w:rPr>
          <w:rFonts w:ascii="Arial" w:hAnsi="Arial" w:cs="Arial"/>
          <w:i/>
          <w:iCs/>
          <w:spacing w:val="-3"/>
          <w:sz w:val="22"/>
          <w:szCs w:val="22"/>
          <w:lang w:val="en-US"/>
        </w:rPr>
        <w:instrText>jsp</w:instrText>
      </w:r>
      <w:r w:rsidRPr="00837EAD">
        <w:rPr>
          <w:rFonts w:ascii="Arial" w:hAnsi="Arial" w:cs="Arial"/>
          <w:i/>
          <w:iCs/>
          <w:spacing w:val="-3"/>
          <w:sz w:val="22"/>
          <w:szCs w:val="22"/>
        </w:rPr>
        <w:instrText xml:space="preserve">" </w:instrText>
      </w:r>
      <w:r w:rsidRPr="00837EAD">
        <w:rPr>
          <w:rFonts w:ascii="Arial" w:hAnsi="Arial" w:cs="Arial"/>
          <w:i/>
          <w:iCs/>
          <w:spacing w:val="-3"/>
          <w:sz w:val="22"/>
          <w:szCs w:val="22"/>
        </w:rPr>
        <w:fldChar w:fldCharType="separate"/>
      </w:r>
      <w:r w:rsidRPr="00837EAD">
        <w:rPr>
          <w:rFonts w:ascii="Arial" w:hAnsi="Arial" w:cs="Arial"/>
          <w:i/>
          <w:iCs/>
          <w:color w:val="0563C1" w:themeColor="hyperlink"/>
          <w:spacing w:val="-3"/>
          <w:sz w:val="22"/>
          <w:szCs w:val="22"/>
          <w:u w:val="single"/>
          <w:lang w:val="en-US"/>
        </w:rPr>
        <w:t>http</w:t>
      </w:r>
      <w:r w:rsidRPr="00837EAD">
        <w:rPr>
          <w:rFonts w:ascii="Arial" w:hAnsi="Arial" w:cs="Arial"/>
          <w:i/>
          <w:iCs/>
          <w:color w:val="0563C1" w:themeColor="hyperlink"/>
          <w:spacing w:val="-3"/>
          <w:sz w:val="22"/>
          <w:szCs w:val="22"/>
          <w:u w:val="single"/>
        </w:rPr>
        <w:t>://</w:t>
      </w:r>
      <w:r w:rsidRPr="00837EAD">
        <w:rPr>
          <w:rFonts w:ascii="Arial" w:hAnsi="Arial" w:cs="Arial"/>
          <w:i/>
          <w:iCs/>
          <w:color w:val="0563C1" w:themeColor="hyperlink"/>
          <w:spacing w:val="-3"/>
          <w:sz w:val="22"/>
          <w:szCs w:val="22"/>
          <w:u w:val="single"/>
          <w:lang w:val="en-US"/>
        </w:rPr>
        <w:t>fedgov</w:t>
      </w:r>
      <w:r w:rsidRPr="00837EAD">
        <w:rPr>
          <w:rFonts w:ascii="Arial" w:hAnsi="Arial" w:cs="Arial"/>
          <w:i/>
          <w:iCs/>
          <w:color w:val="0563C1" w:themeColor="hyperlink"/>
          <w:spacing w:val="-3"/>
          <w:sz w:val="22"/>
          <w:szCs w:val="22"/>
          <w:u w:val="single"/>
        </w:rPr>
        <w:t>.</w:t>
      </w:r>
      <w:r w:rsidRPr="00837EAD">
        <w:rPr>
          <w:rFonts w:ascii="Arial" w:hAnsi="Arial" w:cs="Arial"/>
          <w:i/>
          <w:iCs/>
          <w:color w:val="0563C1" w:themeColor="hyperlink"/>
          <w:spacing w:val="-3"/>
          <w:sz w:val="22"/>
          <w:szCs w:val="22"/>
          <w:u w:val="single"/>
          <w:lang w:val="en-US"/>
        </w:rPr>
        <w:t>dnb</w:t>
      </w:r>
      <w:r w:rsidRPr="00837EAD">
        <w:rPr>
          <w:rFonts w:ascii="Arial" w:hAnsi="Arial" w:cs="Arial"/>
          <w:i/>
          <w:iCs/>
          <w:color w:val="0563C1" w:themeColor="hyperlink"/>
          <w:spacing w:val="-3"/>
          <w:sz w:val="22"/>
          <w:szCs w:val="22"/>
          <w:u w:val="single"/>
        </w:rPr>
        <w:t>.</w:t>
      </w:r>
      <w:r w:rsidRPr="00837EAD">
        <w:rPr>
          <w:rFonts w:ascii="Arial" w:hAnsi="Arial" w:cs="Arial"/>
          <w:i/>
          <w:iCs/>
          <w:color w:val="0563C1" w:themeColor="hyperlink"/>
          <w:spacing w:val="-3"/>
          <w:sz w:val="22"/>
          <w:szCs w:val="22"/>
          <w:u w:val="single"/>
          <w:lang w:val="en-US"/>
        </w:rPr>
        <w:t>com</w:t>
      </w:r>
      <w:r w:rsidRPr="00837EAD">
        <w:rPr>
          <w:rFonts w:ascii="Arial" w:hAnsi="Arial" w:cs="Arial"/>
          <w:i/>
          <w:iCs/>
          <w:color w:val="0563C1" w:themeColor="hyperlink"/>
          <w:spacing w:val="-3"/>
          <w:sz w:val="22"/>
          <w:szCs w:val="22"/>
          <w:u w:val="single"/>
        </w:rPr>
        <w:t>/</w:t>
      </w:r>
      <w:r w:rsidRPr="00837EAD">
        <w:rPr>
          <w:rFonts w:ascii="Arial" w:hAnsi="Arial" w:cs="Arial"/>
          <w:i/>
          <w:iCs/>
          <w:color w:val="0563C1" w:themeColor="hyperlink"/>
          <w:spacing w:val="-3"/>
          <w:sz w:val="22"/>
          <w:szCs w:val="22"/>
          <w:u w:val="single"/>
          <w:lang w:val="en-US"/>
        </w:rPr>
        <w:t>webform</w:t>
      </w:r>
      <w:r w:rsidRPr="00837EAD">
        <w:rPr>
          <w:rFonts w:ascii="Arial" w:hAnsi="Arial" w:cs="Arial"/>
          <w:i/>
          <w:iCs/>
          <w:color w:val="0563C1" w:themeColor="hyperlink"/>
          <w:spacing w:val="-3"/>
          <w:sz w:val="22"/>
          <w:szCs w:val="22"/>
          <w:u w:val="single"/>
        </w:rPr>
        <w:t>/</w:t>
      </w:r>
      <w:r w:rsidRPr="00837EAD">
        <w:rPr>
          <w:rFonts w:ascii="Arial" w:hAnsi="Arial" w:cs="Arial"/>
          <w:i/>
          <w:iCs/>
          <w:color w:val="0563C1" w:themeColor="hyperlink"/>
          <w:spacing w:val="-3"/>
          <w:sz w:val="22"/>
          <w:szCs w:val="22"/>
          <w:u w:val="single"/>
          <w:lang w:val="en-US"/>
        </w:rPr>
        <w:t>pages</w:t>
      </w:r>
      <w:r w:rsidRPr="00837EAD">
        <w:rPr>
          <w:rFonts w:ascii="Arial" w:hAnsi="Arial" w:cs="Arial"/>
          <w:i/>
          <w:iCs/>
          <w:color w:val="0563C1" w:themeColor="hyperlink"/>
          <w:spacing w:val="-3"/>
          <w:sz w:val="22"/>
          <w:szCs w:val="22"/>
          <w:u w:val="single"/>
        </w:rPr>
        <w:t>/</w:t>
      </w:r>
      <w:r w:rsidRPr="00837EAD">
        <w:rPr>
          <w:rFonts w:ascii="Arial" w:hAnsi="Arial" w:cs="Arial"/>
          <w:i/>
          <w:iCs/>
          <w:color w:val="0563C1" w:themeColor="hyperlink"/>
          <w:spacing w:val="-3"/>
          <w:sz w:val="22"/>
          <w:szCs w:val="22"/>
          <w:u w:val="single"/>
          <w:lang w:val="en-US"/>
        </w:rPr>
        <w:t>CCRSearch</w:t>
      </w:r>
      <w:r w:rsidRPr="00837EAD">
        <w:rPr>
          <w:rFonts w:ascii="Arial" w:hAnsi="Arial" w:cs="Arial"/>
          <w:i/>
          <w:iCs/>
          <w:color w:val="0563C1" w:themeColor="hyperlink"/>
          <w:spacing w:val="-3"/>
          <w:sz w:val="22"/>
          <w:szCs w:val="22"/>
          <w:u w:val="single"/>
        </w:rPr>
        <w:t>.</w:t>
      </w:r>
      <w:r w:rsidRPr="00837EAD">
        <w:rPr>
          <w:rFonts w:ascii="Arial" w:hAnsi="Arial" w:cs="Arial"/>
          <w:i/>
          <w:iCs/>
          <w:color w:val="0563C1" w:themeColor="hyperlink"/>
          <w:spacing w:val="-3"/>
          <w:sz w:val="22"/>
          <w:szCs w:val="22"/>
          <w:u w:val="single"/>
          <w:lang w:val="en-US"/>
        </w:rPr>
        <w:t>jsp</w:t>
      </w:r>
    </w:p>
    <w:p w14:paraId="3F9D9C87" w14:textId="47C36880" w:rsidR="00F13134" w:rsidRPr="00837EAD" w:rsidRDefault="005E0B6A" w:rsidP="006F2821">
      <w:pPr>
        <w:widowControl w:val="0"/>
        <w:ind w:left="720" w:right="162"/>
        <w:jc w:val="both"/>
        <w:rPr>
          <w:rFonts w:ascii="Arial" w:hAnsi="Arial" w:cs="Arial"/>
          <w:spacing w:val="-3"/>
          <w:sz w:val="22"/>
          <w:szCs w:val="22"/>
        </w:rPr>
      </w:pPr>
      <w:r w:rsidRPr="00837EAD">
        <w:rPr>
          <w:rFonts w:ascii="Arial" w:hAnsi="Arial" w:cs="Arial"/>
          <w:i/>
          <w:iCs/>
          <w:spacing w:val="-3"/>
          <w:sz w:val="22"/>
          <w:szCs w:val="22"/>
        </w:rPr>
        <w:fldChar w:fldCharType="end"/>
      </w:r>
    </w:p>
    <w:p w14:paraId="44AC8D77" w14:textId="6FFDEA37" w:rsidR="00543C14" w:rsidRPr="00837EAD" w:rsidRDefault="00543C14" w:rsidP="006F2821">
      <w:pPr>
        <w:pStyle w:val="a0"/>
        <w:numPr>
          <w:ilvl w:val="0"/>
          <w:numId w:val="13"/>
        </w:numPr>
        <w:jc w:val="both"/>
        <w:rPr>
          <w:rFonts w:ascii="Arial" w:hAnsi="Arial" w:cs="Arial"/>
          <w:b/>
          <w:spacing w:val="-3"/>
          <w:sz w:val="22"/>
          <w:szCs w:val="22"/>
        </w:rPr>
      </w:pPr>
      <w:r w:rsidRPr="00837EAD">
        <w:rPr>
          <w:rFonts w:ascii="Arial" w:hAnsi="Arial" w:cs="Arial"/>
          <w:b/>
          <w:color w:val="B81233"/>
          <w:spacing w:val="-3"/>
          <w:sz w:val="22"/>
          <w:szCs w:val="22"/>
        </w:rPr>
        <w:t xml:space="preserve">Таблица и </w:t>
      </w:r>
      <w:r w:rsidR="002914FC" w:rsidRPr="00837EAD">
        <w:rPr>
          <w:rFonts w:ascii="Arial" w:hAnsi="Arial" w:cs="Arial"/>
          <w:b/>
          <w:color w:val="B81233"/>
          <w:spacing w:val="-3"/>
          <w:sz w:val="22"/>
          <w:szCs w:val="22"/>
        </w:rPr>
        <w:t>примечания к</w:t>
      </w:r>
      <w:r w:rsidRPr="00837EAD">
        <w:rPr>
          <w:rFonts w:ascii="Arial" w:hAnsi="Arial" w:cs="Arial"/>
          <w:b/>
          <w:color w:val="B81233"/>
          <w:spacing w:val="-3"/>
          <w:sz w:val="22"/>
          <w:szCs w:val="22"/>
        </w:rPr>
        <w:t xml:space="preserve"> бюджет</w:t>
      </w:r>
      <w:r w:rsidR="002914FC" w:rsidRPr="00837EAD">
        <w:rPr>
          <w:rFonts w:ascii="Arial" w:hAnsi="Arial" w:cs="Arial"/>
          <w:b/>
          <w:color w:val="B81233"/>
          <w:spacing w:val="-3"/>
          <w:sz w:val="22"/>
          <w:szCs w:val="22"/>
        </w:rPr>
        <w:t>у</w:t>
      </w:r>
      <w:r w:rsidRPr="00837EAD">
        <w:rPr>
          <w:rFonts w:ascii="Arial" w:hAnsi="Arial" w:cs="Arial"/>
          <w:color w:val="B81233"/>
          <w:spacing w:val="-3"/>
          <w:sz w:val="22"/>
          <w:szCs w:val="22"/>
        </w:rPr>
        <w:t xml:space="preserve">: </w:t>
      </w:r>
      <w:r w:rsidRPr="00837EAD">
        <w:rPr>
          <w:rFonts w:ascii="Arial" w:hAnsi="Arial" w:cs="Arial"/>
          <w:spacing w:val="-3"/>
          <w:sz w:val="22"/>
          <w:szCs w:val="22"/>
        </w:rPr>
        <w:t xml:space="preserve">предложение по сумме проекта </w:t>
      </w:r>
      <w:r w:rsidR="00062C9A" w:rsidRPr="00837EAD">
        <w:rPr>
          <w:rFonts w:ascii="Arial" w:hAnsi="Arial" w:cs="Arial"/>
          <w:spacing w:val="-3"/>
          <w:sz w:val="22"/>
          <w:szCs w:val="22"/>
        </w:rPr>
        <w:t>Соискател</w:t>
      </w:r>
      <w:r w:rsidRPr="00837EAD">
        <w:rPr>
          <w:rFonts w:ascii="Arial" w:hAnsi="Arial" w:cs="Arial"/>
          <w:spacing w:val="-3"/>
          <w:sz w:val="22"/>
          <w:szCs w:val="22"/>
        </w:rPr>
        <w:t xml:space="preserve">я должно включать подробную таблицу и примечания к бюджету. Подробная бюджетная таблица должна включать полную разбивку статей расходов/ стоимости, связанных с каждой бюджетной позицией. Бюджет должен включать расходы или стоимость труда, командировочные или транспортные расходы, а также прочие прямые расходы, связанные с различными реализуемыми мероприятиями. Примечания к бюджету должны содержать обоснование данных расходов с точки зрения </w:t>
      </w:r>
      <w:r w:rsidR="003A6ADC">
        <w:rPr>
          <w:rFonts w:ascii="Arial" w:hAnsi="Arial" w:cs="Arial"/>
          <w:spacing w:val="-3"/>
          <w:sz w:val="22"/>
          <w:szCs w:val="22"/>
        </w:rPr>
        <w:t xml:space="preserve">их </w:t>
      </w:r>
      <w:r w:rsidRPr="00837EAD">
        <w:rPr>
          <w:rFonts w:ascii="Arial" w:hAnsi="Arial" w:cs="Arial"/>
          <w:spacing w:val="-3"/>
          <w:sz w:val="22"/>
          <w:szCs w:val="22"/>
        </w:rPr>
        <w:t xml:space="preserve">рациональности и соответствия мероприятиям проекта. Все расходы должны быть отражены в </w:t>
      </w:r>
      <w:r w:rsidR="003A5BA9" w:rsidRPr="00837EAD">
        <w:rPr>
          <w:rFonts w:ascii="Arial" w:hAnsi="Arial" w:cs="Arial"/>
          <w:spacing w:val="-3"/>
          <w:sz w:val="22"/>
          <w:szCs w:val="22"/>
        </w:rPr>
        <w:t xml:space="preserve">кыргызских </w:t>
      </w:r>
      <w:r w:rsidRPr="00837EAD">
        <w:rPr>
          <w:rFonts w:ascii="Arial" w:hAnsi="Arial" w:cs="Arial"/>
          <w:spacing w:val="-3"/>
          <w:sz w:val="22"/>
          <w:szCs w:val="22"/>
        </w:rPr>
        <w:t xml:space="preserve">сомах. Пожалуйста, обратите внимание на тот факт, что бюджет проекта должен отражать полный период реализации проекта </w:t>
      </w:r>
      <w:r w:rsidRPr="00837EAD">
        <w:rPr>
          <w:rFonts w:ascii="Arial" w:hAnsi="Arial" w:cs="Arial"/>
          <w:sz w:val="22"/>
          <w:szCs w:val="22"/>
        </w:rPr>
        <w:t>(</w:t>
      </w:r>
      <w:r w:rsidR="003A5BA9" w:rsidRPr="00837EAD">
        <w:rPr>
          <w:rFonts w:ascii="Arial" w:hAnsi="Arial" w:cs="Arial"/>
          <w:sz w:val="22"/>
          <w:szCs w:val="22"/>
        </w:rPr>
        <w:t>март 2022г. – сентябрь 2023г.</w:t>
      </w:r>
      <w:r w:rsidRPr="00837EAD">
        <w:rPr>
          <w:rFonts w:ascii="Arial" w:hAnsi="Arial" w:cs="Arial"/>
          <w:sz w:val="22"/>
          <w:szCs w:val="22"/>
        </w:rPr>
        <w:t>)</w:t>
      </w:r>
      <w:r w:rsidRPr="00837EAD">
        <w:rPr>
          <w:rFonts w:ascii="Arial" w:hAnsi="Arial" w:cs="Arial"/>
          <w:b/>
          <w:sz w:val="22"/>
          <w:szCs w:val="22"/>
        </w:rPr>
        <w:t xml:space="preserve">. В случае успешного прохождения отбора </w:t>
      </w:r>
      <w:r w:rsidR="00062C9A" w:rsidRPr="00837EAD">
        <w:rPr>
          <w:rFonts w:ascii="Arial" w:hAnsi="Arial" w:cs="Arial"/>
          <w:b/>
          <w:sz w:val="22"/>
          <w:szCs w:val="22"/>
        </w:rPr>
        <w:t>соискател</w:t>
      </w:r>
      <w:r w:rsidRPr="00837EAD">
        <w:rPr>
          <w:rFonts w:ascii="Arial" w:hAnsi="Arial" w:cs="Arial"/>
          <w:b/>
          <w:sz w:val="22"/>
          <w:szCs w:val="22"/>
        </w:rPr>
        <w:t>и будут обязаны предоставить подтверждающую документацию по всем предлагаемым уровням заработной платы, став</w:t>
      </w:r>
      <w:r w:rsidR="00484C2E" w:rsidRPr="00837EAD">
        <w:rPr>
          <w:rFonts w:ascii="Arial" w:hAnsi="Arial" w:cs="Arial"/>
          <w:b/>
          <w:sz w:val="22"/>
          <w:szCs w:val="22"/>
        </w:rPr>
        <w:t>кам</w:t>
      </w:r>
      <w:r w:rsidRPr="00837EAD">
        <w:rPr>
          <w:rFonts w:ascii="Arial" w:hAnsi="Arial" w:cs="Arial"/>
          <w:b/>
          <w:sz w:val="22"/>
          <w:szCs w:val="22"/>
        </w:rPr>
        <w:t xml:space="preserve"> консультантов, аренды и любых статей бюджета, которые не являются распространенными рыночными товарами.</w:t>
      </w:r>
    </w:p>
    <w:p w14:paraId="39260A59" w14:textId="77777777" w:rsidR="00B50B87" w:rsidRPr="00837EAD" w:rsidRDefault="00B50B87" w:rsidP="006F2821">
      <w:pPr>
        <w:pStyle w:val="a0"/>
        <w:jc w:val="both"/>
        <w:rPr>
          <w:rFonts w:ascii="Arial" w:hAnsi="Arial" w:cs="Arial"/>
          <w:b/>
          <w:spacing w:val="-3"/>
          <w:sz w:val="22"/>
          <w:szCs w:val="22"/>
        </w:rPr>
      </w:pPr>
    </w:p>
    <w:p w14:paraId="678EB4FC" w14:textId="19685F7C" w:rsidR="00B50B87" w:rsidRPr="00837EAD" w:rsidRDefault="00B50B87" w:rsidP="006F2821">
      <w:pPr>
        <w:pStyle w:val="a0"/>
        <w:widowControl w:val="0"/>
        <w:numPr>
          <w:ilvl w:val="0"/>
          <w:numId w:val="13"/>
        </w:numPr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color w:val="000000" w:themeColor="text1"/>
          <w:spacing w:val="-3"/>
          <w:sz w:val="22"/>
          <w:szCs w:val="22"/>
        </w:rPr>
      </w:pPr>
      <w:r w:rsidRPr="00837EAD">
        <w:rPr>
          <w:rFonts w:ascii="Arial" w:hAnsi="Arial" w:cs="Arial"/>
          <w:b/>
          <w:bCs/>
          <w:color w:val="B81233"/>
          <w:sz w:val="22"/>
          <w:szCs w:val="22"/>
        </w:rPr>
        <w:t>Дополнительные документы</w:t>
      </w:r>
      <w:r w:rsidR="00934DA8" w:rsidRPr="00837EAD">
        <w:rPr>
          <w:rFonts w:ascii="Arial" w:hAnsi="Arial" w:cs="Arial"/>
          <w:b/>
          <w:bCs/>
          <w:color w:val="B81233"/>
          <w:sz w:val="22"/>
          <w:szCs w:val="22"/>
        </w:rPr>
        <w:t>:</w:t>
      </w:r>
      <w:r w:rsidR="00934DA8" w:rsidRPr="00837EAD">
        <w:rPr>
          <w:rFonts w:ascii="Arial" w:hAnsi="Arial" w:cs="Arial"/>
          <w:color w:val="B81233"/>
          <w:sz w:val="22"/>
          <w:szCs w:val="22"/>
        </w:rPr>
        <w:t xml:space="preserve"> </w:t>
      </w:r>
      <w:r w:rsidRPr="00837EAD">
        <w:rPr>
          <w:rFonts w:ascii="Arial" w:hAnsi="Arial" w:cs="Arial"/>
          <w:color w:val="000000" w:themeColor="text1"/>
          <w:sz w:val="22"/>
          <w:szCs w:val="22"/>
        </w:rPr>
        <w:t xml:space="preserve">приветствуется предоставление прочих материалов, таких как брошюры, отчеты о проведенных исследованиях, выборочные публикации и результаты реализации прошлых программ.  </w:t>
      </w:r>
    </w:p>
    <w:p w14:paraId="4E436D19" w14:textId="77777777" w:rsidR="0056003D" w:rsidRPr="00837EAD" w:rsidRDefault="0056003D" w:rsidP="006F2821">
      <w:pPr>
        <w:jc w:val="both"/>
        <w:rPr>
          <w:rFonts w:ascii="Arial" w:hAnsi="Arial" w:cs="Arial"/>
          <w:sz w:val="22"/>
          <w:szCs w:val="22"/>
        </w:rPr>
      </w:pPr>
    </w:p>
    <w:p w14:paraId="36F28A06" w14:textId="55E1DF90" w:rsidR="00786B88" w:rsidRPr="00837EAD" w:rsidRDefault="009652C2" w:rsidP="006F2821">
      <w:pPr>
        <w:jc w:val="both"/>
        <w:rPr>
          <w:rFonts w:ascii="Arial" w:hAnsi="Arial" w:cs="Arial"/>
          <w:sz w:val="22"/>
          <w:szCs w:val="22"/>
        </w:rPr>
      </w:pPr>
      <w:r w:rsidRPr="00837EAD">
        <w:rPr>
          <w:rFonts w:ascii="Arial" w:hAnsi="Arial" w:cs="Arial"/>
          <w:sz w:val="22"/>
          <w:szCs w:val="22"/>
          <w:lang w:val="en-US"/>
        </w:rPr>
        <w:t>FHI</w:t>
      </w:r>
      <w:r w:rsidRPr="00837EAD">
        <w:rPr>
          <w:rFonts w:ascii="Arial" w:hAnsi="Arial" w:cs="Arial"/>
          <w:sz w:val="22"/>
          <w:szCs w:val="22"/>
        </w:rPr>
        <w:t xml:space="preserve"> 360 </w:t>
      </w:r>
      <w:r w:rsidR="00786B88" w:rsidRPr="00837EAD">
        <w:rPr>
          <w:rFonts w:ascii="Arial" w:hAnsi="Arial" w:cs="Arial"/>
          <w:sz w:val="22"/>
          <w:szCs w:val="22"/>
        </w:rPr>
        <w:t xml:space="preserve">может обратиться с просьбой о предоставлении дополнительной информации в отношении поданной заявки.  </w:t>
      </w:r>
    </w:p>
    <w:p w14:paraId="15401B82" w14:textId="77777777" w:rsidR="009B51FB" w:rsidRPr="00837EAD" w:rsidRDefault="009B51FB" w:rsidP="006F2821">
      <w:pPr>
        <w:jc w:val="both"/>
        <w:rPr>
          <w:rStyle w:val="Strong1"/>
          <w:rFonts w:ascii="Arial" w:hAnsi="Arial" w:cs="Arial"/>
          <w:color w:val="4472C4" w:themeColor="accent1"/>
          <w:szCs w:val="22"/>
        </w:rPr>
      </w:pPr>
    </w:p>
    <w:p w14:paraId="0EFC6725" w14:textId="5D2879E3" w:rsidR="00863849" w:rsidRPr="00837EAD" w:rsidRDefault="00155E98" w:rsidP="006F2821">
      <w:pPr>
        <w:pStyle w:val="1"/>
        <w:spacing w:after="0"/>
        <w:jc w:val="both"/>
        <w:rPr>
          <w:rFonts w:ascii="Arial" w:hAnsi="Arial"/>
          <w:sz w:val="22"/>
          <w:szCs w:val="22"/>
          <w:lang w:val="ru-RU"/>
        </w:rPr>
      </w:pPr>
      <w:bookmarkStart w:id="8" w:name="_Toc32927269"/>
      <w:r w:rsidRPr="00837EAD">
        <w:rPr>
          <w:rStyle w:val="Strong1"/>
          <w:rFonts w:ascii="Arial" w:hAnsi="Arial"/>
          <w:b/>
          <w:color w:val="01316A"/>
          <w:szCs w:val="22"/>
          <w:lang w:val="ru-RU"/>
        </w:rPr>
        <w:t>ПРОЦЕСС ОЦЕНКИ</w:t>
      </w:r>
      <w:bookmarkEnd w:id="8"/>
    </w:p>
    <w:p w14:paraId="74B9B9CF" w14:textId="7D8982E0" w:rsidR="00C7309C" w:rsidRPr="00837EAD" w:rsidRDefault="00446FB4" w:rsidP="006F2821">
      <w:pPr>
        <w:tabs>
          <w:tab w:val="left" w:pos="0"/>
        </w:tabs>
        <w:suppressAutoHyphens/>
        <w:ind w:right="-7"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К</w:t>
      </w:r>
      <w:r w:rsidRPr="00837EAD">
        <w:rPr>
          <w:rFonts w:ascii="Arial" w:hAnsi="Arial" w:cs="Arial"/>
          <w:spacing w:val="-3"/>
          <w:sz w:val="22"/>
          <w:szCs w:val="22"/>
        </w:rPr>
        <w:t xml:space="preserve"> подаче проектных заявок </w:t>
      </w:r>
      <w:r>
        <w:rPr>
          <w:rFonts w:ascii="Arial" w:hAnsi="Arial" w:cs="Arial"/>
          <w:spacing w:val="-3"/>
          <w:sz w:val="22"/>
          <w:szCs w:val="22"/>
        </w:rPr>
        <w:t>приглашаются в</w:t>
      </w:r>
      <w:r w:rsidR="00C7309C" w:rsidRPr="00837EAD">
        <w:rPr>
          <w:rFonts w:ascii="Arial" w:hAnsi="Arial" w:cs="Arial"/>
          <w:spacing w:val="-3"/>
          <w:sz w:val="22"/>
          <w:szCs w:val="22"/>
        </w:rPr>
        <w:t xml:space="preserve">се заинтересованные </w:t>
      </w:r>
      <w:r w:rsidR="00062C9A" w:rsidRPr="00837EAD">
        <w:rPr>
          <w:rFonts w:ascii="Arial" w:hAnsi="Arial" w:cs="Arial"/>
          <w:spacing w:val="-3"/>
          <w:sz w:val="22"/>
          <w:szCs w:val="22"/>
        </w:rPr>
        <w:t>соискател</w:t>
      </w:r>
      <w:r w:rsidR="00C7309C" w:rsidRPr="00837EAD">
        <w:rPr>
          <w:rFonts w:ascii="Arial" w:hAnsi="Arial" w:cs="Arial"/>
          <w:spacing w:val="-3"/>
          <w:sz w:val="22"/>
          <w:szCs w:val="22"/>
        </w:rPr>
        <w:t>и, соответствующие вышеуказанным критериям отбора</w:t>
      </w:r>
      <w:r w:rsidR="00766E2C" w:rsidRPr="00837EAD">
        <w:rPr>
          <w:rFonts w:ascii="Arial" w:hAnsi="Arial" w:cs="Arial"/>
          <w:spacing w:val="-3"/>
          <w:sz w:val="22"/>
          <w:szCs w:val="22"/>
        </w:rPr>
        <w:t xml:space="preserve">. Данные заявки </w:t>
      </w:r>
      <w:r w:rsidR="00C7309C" w:rsidRPr="00837EAD">
        <w:rPr>
          <w:rFonts w:ascii="Arial" w:hAnsi="Arial" w:cs="Arial"/>
          <w:spacing w:val="-3"/>
          <w:sz w:val="22"/>
          <w:szCs w:val="22"/>
        </w:rPr>
        <w:t xml:space="preserve">должны отвечать требованиям, условиям и критериям отбора в рамках данного </w:t>
      </w:r>
      <w:r w:rsidR="00766E2C" w:rsidRPr="00837EAD">
        <w:rPr>
          <w:rFonts w:ascii="Arial" w:hAnsi="Arial" w:cs="Arial"/>
          <w:spacing w:val="-3"/>
          <w:sz w:val="22"/>
          <w:szCs w:val="22"/>
        </w:rPr>
        <w:t xml:space="preserve">ЗПЗ и должны быть предоставлены </w:t>
      </w:r>
      <w:r w:rsidR="00C7309C" w:rsidRPr="00837EAD">
        <w:rPr>
          <w:rFonts w:ascii="Arial" w:hAnsi="Arial" w:cs="Arial"/>
          <w:spacing w:val="-3"/>
          <w:sz w:val="22"/>
          <w:szCs w:val="22"/>
        </w:rPr>
        <w:t xml:space="preserve">на английском или русском языках в соответствии с формой заявки и требуемыми к ней приложениями (см. </w:t>
      </w:r>
      <w:r>
        <w:rPr>
          <w:rFonts w:ascii="Arial" w:hAnsi="Arial" w:cs="Arial"/>
          <w:spacing w:val="-3"/>
          <w:sz w:val="22"/>
          <w:szCs w:val="22"/>
        </w:rPr>
        <w:t>Ф</w:t>
      </w:r>
      <w:r w:rsidR="00C7309C" w:rsidRPr="00837EAD">
        <w:rPr>
          <w:rFonts w:ascii="Arial" w:hAnsi="Arial" w:cs="Arial"/>
          <w:spacing w:val="-3"/>
          <w:sz w:val="22"/>
          <w:szCs w:val="22"/>
        </w:rPr>
        <w:t xml:space="preserve">орму заявки) в срок до </w:t>
      </w:r>
      <w:r w:rsidR="00231BDE" w:rsidRPr="00926F8F">
        <w:rPr>
          <w:rFonts w:ascii="Arial" w:hAnsi="Arial" w:cs="Arial"/>
          <w:spacing w:val="-3"/>
          <w:sz w:val="22"/>
          <w:szCs w:val="22"/>
        </w:rPr>
        <w:t>18:00 по бишкекскому времени 2</w:t>
      </w:r>
      <w:r w:rsidR="00F51CB2">
        <w:rPr>
          <w:rFonts w:ascii="Arial" w:hAnsi="Arial" w:cs="Arial"/>
          <w:spacing w:val="-3"/>
          <w:sz w:val="22"/>
          <w:szCs w:val="22"/>
        </w:rPr>
        <w:t>3</w:t>
      </w:r>
      <w:r w:rsidR="00231BDE" w:rsidRPr="00926F8F">
        <w:rPr>
          <w:rFonts w:ascii="Arial" w:hAnsi="Arial" w:cs="Arial"/>
          <w:spacing w:val="-3"/>
          <w:sz w:val="22"/>
          <w:szCs w:val="22"/>
        </w:rPr>
        <w:t xml:space="preserve"> февраля</w:t>
      </w:r>
      <w:r w:rsidR="00C7309C" w:rsidRPr="00926F8F">
        <w:rPr>
          <w:rFonts w:ascii="Arial" w:hAnsi="Arial" w:cs="Arial"/>
          <w:spacing w:val="-3"/>
          <w:sz w:val="22"/>
          <w:szCs w:val="22"/>
        </w:rPr>
        <w:t xml:space="preserve"> 202</w:t>
      </w:r>
      <w:r w:rsidR="00231BDE" w:rsidRPr="00926F8F">
        <w:rPr>
          <w:rFonts w:ascii="Arial" w:hAnsi="Arial" w:cs="Arial"/>
          <w:spacing w:val="-3"/>
          <w:sz w:val="22"/>
          <w:szCs w:val="22"/>
        </w:rPr>
        <w:t>2</w:t>
      </w:r>
      <w:r w:rsidR="00C7309C" w:rsidRPr="00926F8F">
        <w:rPr>
          <w:rFonts w:ascii="Arial" w:hAnsi="Arial" w:cs="Arial"/>
          <w:spacing w:val="-3"/>
          <w:sz w:val="22"/>
          <w:szCs w:val="22"/>
        </w:rPr>
        <w:t>г.</w:t>
      </w:r>
      <w:r w:rsidR="00C7309C" w:rsidRPr="00837EAD">
        <w:rPr>
          <w:rFonts w:ascii="Arial" w:hAnsi="Arial" w:cs="Arial"/>
          <w:spacing w:val="-3"/>
          <w:sz w:val="22"/>
          <w:szCs w:val="22"/>
        </w:rPr>
        <w:t xml:space="preserve"> </w:t>
      </w:r>
    </w:p>
    <w:p w14:paraId="141A207B" w14:textId="77777777" w:rsidR="00C7309C" w:rsidRPr="00837EAD" w:rsidRDefault="00C7309C" w:rsidP="006F2821">
      <w:pPr>
        <w:tabs>
          <w:tab w:val="left" w:pos="0"/>
        </w:tabs>
        <w:suppressAutoHyphens/>
        <w:ind w:right="-7"/>
        <w:jc w:val="both"/>
        <w:rPr>
          <w:rFonts w:ascii="Arial" w:hAnsi="Arial" w:cs="Arial"/>
          <w:spacing w:val="-3"/>
          <w:sz w:val="22"/>
          <w:szCs w:val="22"/>
        </w:rPr>
      </w:pPr>
    </w:p>
    <w:p w14:paraId="495CBFE9" w14:textId="0D2005E1" w:rsidR="00C7309C" w:rsidRPr="00837EAD" w:rsidRDefault="00C7309C" w:rsidP="006F2821">
      <w:pPr>
        <w:tabs>
          <w:tab w:val="left" w:pos="0"/>
        </w:tabs>
        <w:suppressAutoHyphens/>
        <w:ind w:right="-7"/>
        <w:jc w:val="both"/>
        <w:rPr>
          <w:rFonts w:ascii="Arial" w:hAnsi="Arial" w:cs="Arial"/>
          <w:spacing w:val="-3"/>
          <w:sz w:val="22"/>
          <w:szCs w:val="22"/>
        </w:rPr>
      </w:pPr>
      <w:r w:rsidRPr="00837EAD">
        <w:rPr>
          <w:rFonts w:ascii="Arial" w:hAnsi="Arial" w:cs="Arial"/>
          <w:spacing w:val="-3"/>
          <w:sz w:val="22"/>
          <w:szCs w:val="22"/>
        </w:rPr>
        <w:t xml:space="preserve">После получения сотрудники проекта «Жигердүү жарандар» изучат все заявки на предмет их соответствия критериям </w:t>
      </w:r>
      <w:r w:rsidR="007811FE" w:rsidRPr="00837EAD">
        <w:rPr>
          <w:rFonts w:ascii="Arial" w:hAnsi="Arial" w:cs="Arial"/>
          <w:spacing w:val="-3"/>
          <w:sz w:val="22"/>
          <w:szCs w:val="22"/>
        </w:rPr>
        <w:t xml:space="preserve">отбора </w:t>
      </w:r>
      <w:r w:rsidRPr="00837EAD">
        <w:rPr>
          <w:rFonts w:ascii="Arial" w:hAnsi="Arial" w:cs="Arial"/>
          <w:spacing w:val="-3"/>
          <w:sz w:val="22"/>
          <w:szCs w:val="22"/>
        </w:rPr>
        <w:t xml:space="preserve">и оценки, представленным в таблице ниже. Неполные или </w:t>
      </w:r>
      <w:r w:rsidR="007811FE" w:rsidRPr="00837EAD">
        <w:rPr>
          <w:rFonts w:ascii="Arial" w:hAnsi="Arial" w:cs="Arial"/>
          <w:spacing w:val="-3"/>
          <w:sz w:val="22"/>
          <w:szCs w:val="22"/>
        </w:rPr>
        <w:t xml:space="preserve">предоставленные </w:t>
      </w:r>
      <w:r w:rsidRPr="00837EAD">
        <w:rPr>
          <w:rFonts w:ascii="Arial" w:hAnsi="Arial" w:cs="Arial"/>
          <w:spacing w:val="-3"/>
          <w:sz w:val="22"/>
          <w:szCs w:val="22"/>
        </w:rPr>
        <w:t xml:space="preserve">после крайнего срока </w:t>
      </w:r>
      <w:r w:rsidR="007811FE" w:rsidRPr="00837EAD">
        <w:rPr>
          <w:rFonts w:ascii="Arial" w:hAnsi="Arial" w:cs="Arial"/>
          <w:spacing w:val="-3"/>
          <w:sz w:val="22"/>
          <w:szCs w:val="22"/>
        </w:rPr>
        <w:t xml:space="preserve">подачи </w:t>
      </w:r>
      <w:r w:rsidRPr="00837EAD">
        <w:rPr>
          <w:rFonts w:ascii="Arial" w:hAnsi="Arial" w:cs="Arial"/>
          <w:spacing w:val="-3"/>
          <w:sz w:val="22"/>
          <w:szCs w:val="22"/>
        </w:rPr>
        <w:t>заявки будут</w:t>
      </w:r>
      <w:r w:rsidR="007811FE" w:rsidRPr="00837EAD">
        <w:rPr>
          <w:rFonts w:ascii="Arial" w:hAnsi="Arial" w:cs="Arial"/>
          <w:spacing w:val="-3"/>
          <w:sz w:val="22"/>
          <w:szCs w:val="22"/>
        </w:rPr>
        <w:t xml:space="preserve"> признаны </w:t>
      </w:r>
      <w:r w:rsidRPr="00837EAD">
        <w:rPr>
          <w:rFonts w:ascii="Arial" w:hAnsi="Arial" w:cs="Arial"/>
          <w:spacing w:val="-3"/>
          <w:sz w:val="22"/>
          <w:szCs w:val="22"/>
        </w:rPr>
        <w:t xml:space="preserve">как не соответствующие требованиям и неправомочные для </w:t>
      </w:r>
      <w:r w:rsidR="007811FE" w:rsidRPr="00837EAD">
        <w:rPr>
          <w:rFonts w:ascii="Arial" w:hAnsi="Arial" w:cs="Arial"/>
          <w:spacing w:val="-3"/>
          <w:sz w:val="22"/>
          <w:szCs w:val="22"/>
        </w:rPr>
        <w:t xml:space="preserve">последующего </w:t>
      </w:r>
      <w:r w:rsidRPr="00837EAD">
        <w:rPr>
          <w:rFonts w:ascii="Arial" w:hAnsi="Arial" w:cs="Arial"/>
          <w:spacing w:val="-3"/>
          <w:sz w:val="22"/>
          <w:szCs w:val="22"/>
        </w:rPr>
        <w:t xml:space="preserve">рассмотрения. При работе со сведениями, представленными в заявках, будут соблюдаться все требования конфиденциальности.  </w:t>
      </w:r>
    </w:p>
    <w:p w14:paraId="063B3473" w14:textId="77777777" w:rsidR="00C7309C" w:rsidRPr="00837EAD" w:rsidRDefault="00C7309C" w:rsidP="006F2821">
      <w:pPr>
        <w:tabs>
          <w:tab w:val="left" w:pos="0"/>
        </w:tabs>
        <w:suppressAutoHyphens/>
        <w:ind w:right="-7"/>
        <w:jc w:val="both"/>
        <w:rPr>
          <w:rFonts w:ascii="Arial" w:hAnsi="Arial" w:cs="Arial"/>
          <w:spacing w:val="-3"/>
          <w:sz w:val="22"/>
          <w:szCs w:val="22"/>
        </w:rPr>
      </w:pPr>
    </w:p>
    <w:p w14:paraId="45E871F8" w14:textId="513E62A7" w:rsidR="00C7309C" w:rsidRDefault="00C7309C" w:rsidP="006F2821">
      <w:pPr>
        <w:tabs>
          <w:tab w:val="left" w:pos="0"/>
        </w:tabs>
        <w:suppressAutoHyphens/>
        <w:ind w:right="-7"/>
        <w:jc w:val="both"/>
        <w:rPr>
          <w:rFonts w:ascii="Arial" w:hAnsi="Arial" w:cs="Arial"/>
          <w:spacing w:val="-3"/>
          <w:sz w:val="22"/>
          <w:szCs w:val="22"/>
        </w:rPr>
      </w:pPr>
      <w:r w:rsidRPr="00837EAD">
        <w:rPr>
          <w:rFonts w:ascii="Arial" w:hAnsi="Arial" w:cs="Arial"/>
          <w:spacing w:val="-3"/>
          <w:sz w:val="22"/>
          <w:szCs w:val="22"/>
        </w:rPr>
        <w:t xml:space="preserve">Для </w:t>
      </w:r>
      <w:r w:rsidR="005E45E6" w:rsidRPr="00837EAD">
        <w:rPr>
          <w:rFonts w:ascii="Arial" w:hAnsi="Arial" w:cs="Arial"/>
          <w:spacing w:val="-3"/>
          <w:sz w:val="22"/>
          <w:szCs w:val="22"/>
        </w:rPr>
        <w:t>рассмотрения</w:t>
      </w:r>
      <w:r w:rsidRPr="00837EAD">
        <w:rPr>
          <w:rFonts w:ascii="Arial" w:hAnsi="Arial" w:cs="Arial"/>
          <w:spacing w:val="-3"/>
          <w:sz w:val="22"/>
          <w:szCs w:val="22"/>
        </w:rPr>
        <w:t xml:space="preserve"> заявок будет сформирована </w:t>
      </w:r>
      <w:r w:rsidR="005E45E6" w:rsidRPr="00837EAD">
        <w:rPr>
          <w:rFonts w:ascii="Arial" w:hAnsi="Arial" w:cs="Arial"/>
          <w:spacing w:val="-3"/>
          <w:sz w:val="22"/>
          <w:szCs w:val="22"/>
        </w:rPr>
        <w:t xml:space="preserve">независимая </w:t>
      </w:r>
      <w:r w:rsidRPr="00837EAD">
        <w:rPr>
          <w:rFonts w:ascii="Arial" w:hAnsi="Arial" w:cs="Arial"/>
          <w:spacing w:val="-3"/>
          <w:sz w:val="22"/>
          <w:szCs w:val="22"/>
        </w:rPr>
        <w:t>оценочная комиссия</w:t>
      </w:r>
      <w:r w:rsidR="00455918" w:rsidRPr="00837EAD">
        <w:rPr>
          <w:rFonts w:ascii="Arial" w:hAnsi="Arial" w:cs="Arial"/>
          <w:spacing w:val="-3"/>
          <w:sz w:val="22"/>
          <w:szCs w:val="22"/>
        </w:rPr>
        <w:t xml:space="preserve">, включающая независимых экспертов, представителей проекта </w:t>
      </w:r>
      <w:r w:rsidR="00BB18BC" w:rsidRPr="00837EAD">
        <w:rPr>
          <w:rFonts w:ascii="Arial" w:hAnsi="Arial" w:cs="Arial"/>
          <w:spacing w:val="-3"/>
          <w:sz w:val="22"/>
          <w:szCs w:val="22"/>
        </w:rPr>
        <w:t xml:space="preserve">«Жигердүү жарандар» и/ или других доноров, </w:t>
      </w:r>
      <w:r w:rsidR="005E45E6" w:rsidRPr="00837EAD">
        <w:rPr>
          <w:rFonts w:ascii="Arial" w:hAnsi="Arial" w:cs="Arial"/>
          <w:spacing w:val="-3"/>
          <w:sz w:val="22"/>
          <w:szCs w:val="22"/>
        </w:rPr>
        <w:t xml:space="preserve">работающих в Кыргызской Республике. </w:t>
      </w:r>
      <w:r w:rsidRPr="00837EAD">
        <w:rPr>
          <w:rFonts w:ascii="Arial" w:hAnsi="Arial" w:cs="Arial"/>
          <w:spacing w:val="-3"/>
          <w:sz w:val="22"/>
          <w:szCs w:val="22"/>
        </w:rPr>
        <w:t xml:space="preserve">  </w:t>
      </w:r>
    </w:p>
    <w:p w14:paraId="615B71F7" w14:textId="0C2FEDA5" w:rsidR="0071499F" w:rsidRDefault="0071499F" w:rsidP="006F2821">
      <w:pPr>
        <w:tabs>
          <w:tab w:val="left" w:pos="0"/>
        </w:tabs>
        <w:suppressAutoHyphens/>
        <w:ind w:right="-7"/>
        <w:jc w:val="both"/>
        <w:rPr>
          <w:rFonts w:ascii="Arial" w:hAnsi="Arial" w:cs="Arial"/>
          <w:spacing w:val="-3"/>
          <w:sz w:val="22"/>
          <w:szCs w:val="22"/>
        </w:rPr>
      </w:pPr>
    </w:p>
    <w:p w14:paraId="25BC8F69" w14:textId="4DD67906" w:rsidR="0071499F" w:rsidRDefault="0071499F" w:rsidP="006F2821">
      <w:pPr>
        <w:tabs>
          <w:tab w:val="left" w:pos="0"/>
        </w:tabs>
        <w:suppressAutoHyphens/>
        <w:ind w:right="-7"/>
        <w:jc w:val="both"/>
        <w:rPr>
          <w:rFonts w:ascii="Arial" w:hAnsi="Arial" w:cs="Arial"/>
          <w:spacing w:val="-3"/>
          <w:sz w:val="22"/>
          <w:szCs w:val="22"/>
        </w:rPr>
      </w:pPr>
    </w:p>
    <w:p w14:paraId="37EDB8C4" w14:textId="35D60C06" w:rsidR="0071499F" w:rsidRDefault="0071499F" w:rsidP="006F2821">
      <w:pPr>
        <w:tabs>
          <w:tab w:val="left" w:pos="0"/>
        </w:tabs>
        <w:suppressAutoHyphens/>
        <w:ind w:right="-7"/>
        <w:jc w:val="both"/>
        <w:rPr>
          <w:rFonts w:ascii="Arial" w:hAnsi="Arial" w:cs="Arial"/>
          <w:spacing w:val="-3"/>
          <w:sz w:val="22"/>
          <w:szCs w:val="22"/>
        </w:rPr>
      </w:pPr>
    </w:p>
    <w:p w14:paraId="6F980D55" w14:textId="374456D6" w:rsidR="0071499F" w:rsidRDefault="0071499F" w:rsidP="006F2821">
      <w:pPr>
        <w:tabs>
          <w:tab w:val="left" w:pos="0"/>
        </w:tabs>
        <w:suppressAutoHyphens/>
        <w:ind w:right="-7"/>
        <w:jc w:val="both"/>
        <w:rPr>
          <w:rFonts w:ascii="Arial" w:hAnsi="Arial" w:cs="Arial"/>
          <w:spacing w:val="-3"/>
          <w:sz w:val="22"/>
          <w:szCs w:val="22"/>
        </w:rPr>
      </w:pPr>
    </w:p>
    <w:p w14:paraId="53C42B61" w14:textId="27C107B3" w:rsidR="0071499F" w:rsidRDefault="0071499F" w:rsidP="006F2821">
      <w:pPr>
        <w:tabs>
          <w:tab w:val="left" w:pos="0"/>
        </w:tabs>
        <w:suppressAutoHyphens/>
        <w:ind w:right="-7"/>
        <w:jc w:val="both"/>
        <w:rPr>
          <w:rFonts w:ascii="Arial" w:hAnsi="Arial" w:cs="Arial"/>
          <w:spacing w:val="-3"/>
          <w:sz w:val="22"/>
          <w:szCs w:val="22"/>
        </w:rPr>
      </w:pPr>
    </w:p>
    <w:p w14:paraId="3351213D" w14:textId="4A74F860" w:rsidR="0071499F" w:rsidRDefault="0071499F" w:rsidP="006F2821">
      <w:pPr>
        <w:tabs>
          <w:tab w:val="left" w:pos="0"/>
        </w:tabs>
        <w:suppressAutoHyphens/>
        <w:ind w:right="-7"/>
        <w:jc w:val="both"/>
        <w:rPr>
          <w:rFonts w:ascii="Arial" w:hAnsi="Arial" w:cs="Arial"/>
          <w:spacing w:val="-3"/>
          <w:sz w:val="22"/>
          <w:szCs w:val="22"/>
        </w:rPr>
      </w:pPr>
    </w:p>
    <w:p w14:paraId="04696534" w14:textId="5A5C25B3" w:rsidR="0071499F" w:rsidRDefault="0071499F" w:rsidP="006F2821">
      <w:pPr>
        <w:tabs>
          <w:tab w:val="left" w:pos="0"/>
        </w:tabs>
        <w:suppressAutoHyphens/>
        <w:ind w:right="-7"/>
        <w:jc w:val="both"/>
        <w:rPr>
          <w:rFonts w:ascii="Arial" w:hAnsi="Arial" w:cs="Arial"/>
          <w:spacing w:val="-3"/>
          <w:sz w:val="22"/>
          <w:szCs w:val="22"/>
        </w:rPr>
      </w:pPr>
    </w:p>
    <w:p w14:paraId="1C1F2B81" w14:textId="72D4C7C8" w:rsidR="0071499F" w:rsidRDefault="0071499F" w:rsidP="006F2821">
      <w:pPr>
        <w:tabs>
          <w:tab w:val="left" w:pos="0"/>
        </w:tabs>
        <w:suppressAutoHyphens/>
        <w:ind w:right="-7"/>
        <w:jc w:val="both"/>
        <w:rPr>
          <w:rFonts w:ascii="Arial" w:hAnsi="Arial" w:cs="Arial"/>
          <w:spacing w:val="-3"/>
          <w:sz w:val="22"/>
          <w:szCs w:val="22"/>
        </w:rPr>
      </w:pPr>
    </w:p>
    <w:p w14:paraId="68012E47" w14:textId="105945EB" w:rsidR="0071499F" w:rsidRDefault="0071499F" w:rsidP="006F2821">
      <w:pPr>
        <w:tabs>
          <w:tab w:val="left" w:pos="0"/>
        </w:tabs>
        <w:suppressAutoHyphens/>
        <w:ind w:right="-7"/>
        <w:jc w:val="both"/>
        <w:rPr>
          <w:rFonts w:ascii="Arial" w:hAnsi="Arial" w:cs="Arial"/>
          <w:spacing w:val="-3"/>
          <w:sz w:val="22"/>
          <w:szCs w:val="22"/>
        </w:rPr>
      </w:pPr>
    </w:p>
    <w:p w14:paraId="4BDBFFF8" w14:textId="51F79E64" w:rsidR="0071499F" w:rsidRDefault="0071499F" w:rsidP="006F2821">
      <w:pPr>
        <w:tabs>
          <w:tab w:val="left" w:pos="0"/>
        </w:tabs>
        <w:suppressAutoHyphens/>
        <w:ind w:right="-7"/>
        <w:jc w:val="both"/>
        <w:rPr>
          <w:rFonts w:ascii="Arial" w:hAnsi="Arial" w:cs="Arial"/>
          <w:spacing w:val="-3"/>
          <w:sz w:val="22"/>
          <w:szCs w:val="22"/>
        </w:rPr>
      </w:pPr>
    </w:p>
    <w:p w14:paraId="23843F3E" w14:textId="237AE9FE" w:rsidR="0071499F" w:rsidRDefault="0071499F" w:rsidP="006F2821">
      <w:pPr>
        <w:tabs>
          <w:tab w:val="left" w:pos="0"/>
        </w:tabs>
        <w:suppressAutoHyphens/>
        <w:ind w:right="-7"/>
        <w:jc w:val="both"/>
        <w:rPr>
          <w:rFonts w:ascii="Arial" w:hAnsi="Arial" w:cs="Arial"/>
          <w:spacing w:val="-3"/>
          <w:sz w:val="22"/>
          <w:szCs w:val="22"/>
        </w:rPr>
      </w:pPr>
    </w:p>
    <w:p w14:paraId="3D6F7F27" w14:textId="77777777" w:rsidR="0071499F" w:rsidRPr="00837EAD" w:rsidRDefault="0071499F" w:rsidP="006F2821">
      <w:pPr>
        <w:tabs>
          <w:tab w:val="left" w:pos="0"/>
        </w:tabs>
        <w:suppressAutoHyphens/>
        <w:ind w:right="-7"/>
        <w:jc w:val="both"/>
        <w:rPr>
          <w:rFonts w:ascii="Arial" w:hAnsi="Arial" w:cs="Arial"/>
          <w:spacing w:val="-3"/>
          <w:sz w:val="22"/>
          <w:szCs w:val="22"/>
        </w:rPr>
      </w:pPr>
    </w:p>
    <w:p w14:paraId="42593B71" w14:textId="2A0A6129" w:rsidR="00BD1069" w:rsidRDefault="00BD1069" w:rsidP="006F2821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715" w:type="dxa"/>
        <w:tblInd w:w="5" w:type="dxa"/>
        <w:shd w:val="clear" w:color="auto" w:fill="FFFFFF"/>
        <w:tblLayout w:type="fixed"/>
        <w:tblCellMar>
          <w:top w:w="85" w:type="dxa"/>
          <w:bottom w:w="85" w:type="dxa"/>
        </w:tblCellMar>
        <w:tblLook w:val="0020" w:firstRow="1" w:lastRow="0" w:firstColumn="0" w:lastColumn="0" w:noHBand="0" w:noVBand="0"/>
      </w:tblPr>
      <w:tblGrid>
        <w:gridCol w:w="8545"/>
        <w:gridCol w:w="1170"/>
      </w:tblGrid>
      <w:tr w:rsidR="00BD1069" w:rsidRPr="00837EAD" w14:paraId="6627A39A" w14:textId="77777777" w:rsidTr="00C469C1">
        <w:trPr>
          <w:cantSplit/>
          <w:trHeight w:val="73"/>
        </w:trPr>
        <w:tc>
          <w:tcPr>
            <w:tcW w:w="8545" w:type="dxa"/>
            <w:shd w:val="clear" w:color="auto" w:fill="01316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70B559" w14:textId="4CB36F08" w:rsidR="00BD1069" w:rsidRPr="00837EAD" w:rsidRDefault="00E35FF3" w:rsidP="006F2821">
            <w:pPr>
              <w:jc w:val="both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837EAD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lastRenderedPageBreak/>
              <w:t>Критерии оценки</w:t>
            </w:r>
          </w:p>
        </w:tc>
        <w:tc>
          <w:tcPr>
            <w:tcW w:w="1170" w:type="dxa"/>
            <w:shd w:val="clear" w:color="auto" w:fill="01316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E9C497" w14:textId="188663DD" w:rsidR="00BD1069" w:rsidRPr="00837EAD" w:rsidRDefault="00E35FF3" w:rsidP="006F2821">
            <w:pPr>
              <w:ind w:left="129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837EAD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Вес</w:t>
            </w:r>
            <w:r w:rsidR="00BD1069" w:rsidRPr="00837EAD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</w:p>
        </w:tc>
      </w:tr>
      <w:tr w:rsidR="00BD1069" w:rsidRPr="00837EAD" w14:paraId="1C8D8084" w14:textId="77777777" w:rsidTr="00C469C1">
        <w:trPr>
          <w:cantSplit/>
          <w:trHeight w:val="2532"/>
        </w:trPr>
        <w:tc>
          <w:tcPr>
            <w:tcW w:w="8545" w:type="dxa"/>
            <w:tcBorders>
              <w:bottom w:val="dashSmallGap" w:sz="4" w:space="0" w:color="7F7F7F" w:themeColor="text1" w:themeTint="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BC477B" w14:textId="7B0583CF" w:rsidR="00BD1069" w:rsidRPr="00837EAD" w:rsidRDefault="007466ED" w:rsidP="006F2821">
            <w:pPr>
              <w:jc w:val="both"/>
              <w:rPr>
                <w:rFonts w:ascii="Arial" w:hAnsi="Arial" w:cs="Arial"/>
                <w:b/>
                <w:bCs/>
                <w:color w:val="01316A"/>
                <w:sz w:val="22"/>
                <w:szCs w:val="22"/>
                <w:lang w:val="en-US"/>
              </w:rPr>
            </w:pPr>
            <w:r w:rsidRPr="00837EAD">
              <w:rPr>
                <w:rFonts w:ascii="Arial" w:hAnsi="Arial" w:cs="Arial"/>
                <w:b/>
                <w:bCs/>
                <w:color w:val="01316A"/>
                <w:sz w:val="22"/>
                <w:szCs w:val="22"/>
                <w:lang w:val="en-US"/>
              </w:rPr>
              <w:t>Технический подход</w:t>
            </w:r>
          </w:p>
          <w:p w14:paraId="15DD195C" w14:textId="77777777" w:rsidR="00C469C1" w:rsidRDefault="00C469C1" w:rsidP="006F2821">
            <w:pPr>
              <w:pStyle w:val="BodyTextIndent1"/>
              <w:spacing w:after="0"/>
              <w:ind w:left="0"/>
              <w:jc w:val="both"/>
              <w:rPr>
                <w:rFonts w:ascii="Arial" w:hAnsi="Arial" w:cs="Arial"/>
                <w:color w:val="B81233"/>
                <w:sz w:val="22"/>
                <w:szCs w:val="22"/>
              </w:rPr>
            </w:pPr>
          </w:p>
          <w:p w14:paraId="670EE8D0" w14:textId="5B598F58" w:rsidR="00BD1069" w:rsidRPr="00837EAD" w:rsidRDefault="00C76D8E" w:rsidP="006F2821">
            <w:pPr>
              <w:pStyle w:val="BodyTextIndent1"/>
              <w:spacing w:after="0"/>
              <w:ind w:left="0"/>
              <w:jc w:val="both"/>
              <w:rPr>
                <w:rFonts w:ascii="Arial" w:hAnsi="Arial" w:cs="Arial"/>
                <w:color w:val="B81233"/>
                <w:sz w:val="22"/>
                <w:szCs w:val="22"/>
              </w:rPr>
            </w:pPr>
            <w:r w:rsidRPr="00837EAD">
              <w:rPr>
                <w:rFonts w:ascii="Arial" w:hAnsi="Arial" w:cs="Arial"/>
                <w:color w:val="B81233"/>
                <w:sz w:val="22"/>
                <w:szCs w:val="22"/>
              </w:rPr>
              <w:t>Дизайн проекта</w:t>
            </w:r>
          </w:p>
          <w:p w14:paraId="7453776F" w14:textId="77777777" w:rsidR="004D318C" w:rsidRPr="00837EAD" w:rsidRDefault="004D318C" w:rsidP="006F2821">
            <w:pPr>
              <w:pStyle w:val="BodyTextIndent1"/>
              <w:numPr>
                <w:ilvl w:val="0"/>
                <w:numId w:val="9"/>
              </w:numPr>
              <w:spacing w:after="0"/>
              <w:ind w:left="447" w:hanging="274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837EAD">
              <w:rPr>
                <w:rFonts w:ascii="Arial" w:hAnsi="Arial" w:cs="Arial"/>
                <w:sz w:val="22"/>
                <w:szCs w:val="22"/>
                <w:lang w:val="ru-RU"/>
              </w:rPr>
              <w:t>Предлагаемые мероприятия соответствуют целям грантовой программы.</w:t>
            </w:r>
          </w:p>
          <w:p w14:paraId="4119D523" w14:textId="77777777" w:rsidR="004D318C" w:rsidRPr="00837EAD" w:rsidRDefault="004D318C" w:rsidP="006F2821">
            <w:pPr>
              <w:pStyle w:val="BodyTextIndent1"/>
              <w:numPr>
                <w:ilvl w:val="0"/>
                <w:numId w:val="9"/>
              </w:numPr>
              <w:spacing w:after="0"/>
              <w:ind w:left="447" w:hanging="274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837EAD">
              <w:rPr>
                <w:rFonts w:ascii="Arial" w:hAnsi="Arial" w:cs="Arial"/>
                <w:sz w:val="22"/>
                <w:szCs w:val="22"/>
                <w:lang w:val="ru-RU"/>
              </w:rPr>
              <w:t>Заявка содержит достаточно подробное описание, каким образом будут реализовываться мероприятия проекта.</w:t>
            </w:r>
          </w:p>
          <w:p w14:paraId="17126447" w14:textId="35247CAC" w:rsidR="004D318C" w:rsidRPr="00837EAD" w:rsidRDefault="004D318C" w:rsidP="006F2821">
            <w:pPr>
              <w:pStyle w:val="BodyTextIndent1"/>
              <w:numPr>
                <w:ilvl w:val="0"/>
                <w:numId w:val="9"/>
              </w:numPr>
              <w:spacing w:after="0"/>
              <w:ind w:left="447" w:hanging="274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837EAD">
              <w:rPr>
                <w:rFonts w:ascii="Arial" w:hAnsi="Arial" w:cs="Arial"/>
                <w:sz w:val="22"/>
                <w:szCs w:val="22"/>
                <w:lang w:val="ru-RU"/>
              </w:rPr>
              <w:t xml:space="preserve">Заявка содержит </w:t>
            </w:r>
            <w:r w:rsidR="00CE5BB8">
              <w:rPr>
                <w:rFonts w:ascii="Arial" w:hAnsi="Arial" w:cs="Arial"/>
                <w:sz w:val="22"/>
                <w:szCs w:val="22"/>
                <w:lang w:val="ru-RU"/>
              </w:rPr>
              <w:t>осуществимы</w:t>
            </w:r>
            <w:r w:rsidRPr="00837EAD">
              <w:rPr>
                <w:rFonts w:ascii="Arial" w:hAnsi="Arial" w:cs="Arial"/>
                <w:sz w:val="22"/>
                <w:szCs w:val="22"/>
                <w:lang w:val="ru-RU"/>
              </w:rPr>
              <w:t>й графи</w:t>
            </w:r>
            <w:r w:rsidR="00CE5BB8">
              <w:rPr>
                <w:rFonts w:ascii="Arial" w:hAnsi="Arial" w:cs="Arial"/>
                <w:sz w:val="22"/>
                <w:szCs w:val="22"/>
                <w:lang w:val="ru-RU"/>
              </w:rPr>
              <w:t>к</w:t>
            </w:r>
            <w:r w:rsidRPr="00837EAD">
              <w:rPr>
                <w:rFonts w:ascii="Arial" w:hAnsi="Arial" w:cs="Arial"/>
                <w:sz w:val="22"/>
                <w:szCs w:val="22"/>
                <w:lang w:val="ru-RU"/>
              </w:rPr>
              <w:t xml:space="preserve"> реализации мероприятий. </w:t>
            </w:r>
          </w:p>
          <w:p w14:paraId="379DB2FD" w14:textId="77777777" w:rsidR="004D318C" w:rsidRPr="00837EAD" w:rsidRDefault="004D318C" w:rsidP="006F2821">
            <w:pPr>
              <w:pStyle w:val="BodyTextIndent1"/>
              <w:numPr>
                <w:ilvl w:val="0"/>
                <w:numId w:val="9"/>
              </w:numPr>
              <w:spacing w:after="0"/>
              <w:ind w:left="447" w:hanging="274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837EAD">
              <w:rPr>
                <w:rFonts w:ascii="Arial" w:hAnsi="Arial" w:cs="Arial"/>
                <w:sz w:val="22"/>
                <w:szCs w:val="22"/>
                <w:lang w:val="ru-RU"/>
              </w:rPr>
              <w:t xml:space="preserve">Предлагаемые мероприятия могут обеспечить достижение измеримых результатов.  </w:t>
            </w:r>
          </w:p>
          <w:p w14:paraId="58C0352C" w14:textId="77777777" w:rsidR="00C04BEC" w:rsidRPr="00837EAD" w:rsidRDefault="00C04BEC" w:rsidP="006F2821">
            <w:pPr>
              <w:pStyle w:val="BodyTextIndent1"/>
              <w:numPr>
                <w:ilvl w:val="0"/>
                <w:numId w:val="9"/>
              </w:numPr>
              <w:spacing w:after="0"/>
              <w:ind w:left="447" w:hanging="274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837EAD">
              <w:rPr>
                <w:rFonts w:ascii="Arial" w:hAnsi="Arial" w:cs="Arial"/>
                <w:sz w:val="22"/>
                <w:szCs w:val="22"/>
                <w:lang w:val="ru-RU"/>
              </w:rPr>
              <w:t>Заявка содержит достаточно подробное описание, каким образом грантополучатель будет налаживать сотрудничество с другими организациями гражданского общества и заинтересованными участниками, представляющими государственные ведомства.</w:t>
            </w:r>
          </w:p>
          <w:p w14:paraId="60C4C34E" w14:textId="482CD1DC" w:rsidR="00C04BEC" w:rsidRPr="00837EAD" w:rsidRDefault="00C04BEC" w:rsidP="006F2821">
            <w:pPr>
              <w:pStyle w:val="BodyTextIndent1"/>
              <w:numPr>
                <w:ilvl w:val="0"/>
                <w:numId w:val="9"/>
              </w:numPr>
              <w:spacing w:after="0"/>
              <w:ind w:left="447" w:hanging="274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837EAD">
              <w:rPr>
                <w:rFonts w:ascii="Arial" w:hAnsi="Arial" w:cs="Arial"/>
                <w:sz w:val="22"/>
                <w:szCs w:val="22"/>
                <w:lang w:val="ru-RU"/>
              </w:rPr>
              <w:t xml:space="preserve">В рамках проекта будет разработана практика или подход, который может быть воспроизведен другими </w:t>
            </w:r>
            <w:r w:rsidR="005F36BF" w:rsidRPr="00837EAD">
              <w:rPr>
                <w:rFonts w:ascii="Arial" w:hAnsi="Arial" w:cs="Arial"/>
                <w:sz w:val="22"/>
                <w:szCs w:val="22"/>
                <w:lang w:val="ru-RU"/>
              </w:rPr>
              <w:t>муниципалитетами, группами или</w:t>
            </w:r>
            <w:r w:rsidRPr="00837EAD">
              <w:rPr>
                <w:rFonts w:ascii="Arial" w:hAnsi="Arial" w:cs="Arial"/>
                <w:sz w:val="22"/>
                <w:szCs w:val="22"/>
                <w:lang w:val="ru-RU"/>
              </w:rPr>
              <w:t xml:space="preserve"> учреждениями. </w:t>
            </w:r>
          </w:p>
          <w:p w14:paraId="47FE2BDA" w14:textId="77857DDF" w:rsidR="00C04BEC" w:rsidRPr="00837EAD" w:rsidRDefault="00C04BEC" w:rsidP="006F2821">
            <w:pPr>
              <w:pStyle w:val="BodyTextIndent1"/>
              <w:numPr>
                <w:ilvl w:val="0"/>
                <w:numId w:val="9"/>
              </w:numPr>
              <w:spacing w:after="0"/>
              <w:ind w:left="447" w:hanging="274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837EAD">
              <w:rPr>
                <w:rFonts w:ascii="Arial" w:hAnsi="Arial" w:cs="Arial"/>
                <w:sz w:val="22"/>
                <w:szCs w:val="22"/>
                <w:lang w:val="ru-RU"/>
              </w:rPr>
              <w:t>Предлагаемые мероприятия охватят значительное число лиц, обращающихся за поддержкой/ бенефициаров.</w:t>
            </w:r>
          </w:p>
          <w:p w14:paraId="0CF6B513" w14:textId="5FEAAB25" w:rsidR="00BD1069" w:rsidRPr="00837EAD" w:rsidRDefault="002C3D92" w:rsidP="006F2821">
            <w:pPr>
              <w:pStyle w:val="BodyTextIndent1"/>
              <w:numPr>
                <w:ilvl w:val="0"/>
                <w:numId w:val="9"/>
              </w:numPr>
              <w:spacing w:after="0"/>
              <w:ind w:left="450" w:hanging="27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837EAD">
              <w:rPr>
                <w:rFonts w:ascii="Arial" w:hAnsi="Arial" w:cs="Arial"/>
                <w:sz w:val="22"/>
                <w:szCs w:val="22"/>
                <w:lang w:val="ru-RU"/>
              </w:rPr>
              <w:t>Проект будет обеспечи</w:t>
            </w:r>
            <w:r w:rsidR="00CE5BB8">
              <w:rPr>
                <w:rFonts w:ascii="Arial" w:hAnsi="Arial" w:cs="Arial"/>
                <w:sz w:val="22"/>
                <w:szCs w:val="22"/>
                <w:lang w:val="ru-RU"/>
              </w:rPr>
              <w:t>ва</w:t>
            </w:r>
            <w:r w:rsidRPr="00837EAD">
              <w:rPr>
                <w:rFonts w:ascii="Arial" w:hAnsi="Arial" w:cs="Arial"/>
                <w:sz w:val="22"/>
                <w:szCs w:val="22"/>
                <w:lang w:val="ru-RU"/>
              </w:rPr>
              <w:t xml:space="preserve">ть повсеместное внедрение </w:t>
            </w:r>
            <w:r w:rsidR="00DA6504" w:rsidRPr="00837EAD">
              <w:rPr>
                <w:rFonts w:ascii="Arial" w:hAnsi="Arial" w:cs="Arial"/>
                <w:sz w:val="22"/>
                <w:szCs w:val="22"/>
                <w:lang w:val="ru-RU"/>
              </w:rPr>
              <w:t xml:space="preserve">вопросов гендерного равенства и социальной инклюзии (интеграции) в рамках проектных мероприятий. </w:t>
            </w:r>
          </w:p>
        </w:tc>
        <w:tc>
          <w:tcPr>
            <w:tcW w:w="1170" w:type="dxa"/>
            <w:tcBorders>
              <w:bottom w:val="dashSmallGap" w:sz="4" w:space="0" w:color="7F7F7F" w:themeColor="text1" w:themeTint="8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8D589D" w14:textId="4BF51C2E" w:rsidR="00BD1069" w:rsidRPr="00837EAD" w:rsidRDefault="00BD1069" w:rsidP="006F2821">
            <w:pPr>
              <w:ind w:left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EAD">
              <w:rPr>
                <w:rFonts w:ascii="Arial" w:hAnsi="Arial" w:cs="Arial"/>
                <w:sz w:val="22"/>
                <w:szCs w:val="22"/>
                <w:lang w:val="en-US"/>
              </w:rPr>
              <w:t xml:space="preserve">45 </w:t>
            </w:r>
            <w:r w:rsidR="00C02841" w:rsidRPr="00837EAD">
              <w:rPr>
                <w:rFonts w:ascii="Arial" w:hAnsi="Arial" w:cs="Arial"/>
                <w:sz w:val="22"/>
                <w:szCs w:val="22"/>
              </w:rPr>
              <w:t>баллов</w:t>
            </w:r>
          </w:p>
        </w:tc>
      </w:tr>
      <w:tr w:rsidR="00BD1069" w:rsidRPr="00837EAD" w14:paraId="0CDEC784" w14:textId="77777777" w:rsidTr="00C469C1">
        <w:trPr>
          <w:cantSplit/>
          <w:trHeight w:val="899"/>
        </w:trPr>
        <w:tc>
          <w:tcPr>
            <w:tcW w:w="8545" w:type="dxa"/>
            <w:tcBorders>
              <w:top w:val="dashSmallGap" w:sz="4" w:space="0" w:color="7F7F7F" w:themeColor="text1" w:themeTint="80"/>
              <w:bottom w:val="dashSmallGap" w:sz="4" w:space="0" w:color="7F7F7F" w:themeColor="text1" w:themeTint="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87F6A1" w14:textId="022043D8" w:rsidR="00BD1069" w:rsidRPr="00837EAD" w:rsidRDefault="007916F0" w:rsidP="006F2821">
            <w:pPr>
              <w:jc w:val="both"/>
              <w:rPr>
                <w:rFonts w:ascii="Arial" w:hAnsi="Arial" w:cs="Arial"/>
                <w:color w:val="B81233"/>
                <w:sz w:val="22"/>
                <w:szCs w:val="22"/>
              </w:rPr>
            </w:pPr>
            <w:r w:rsidRPr="00837EAD">
              <w:rPr>
                <w:rFonts w:ascii="Arial" w:hAnsi="Arial" w:cs="Arial"/>
                <w:color w:val="B81233"/>
                <w:sz w:val="22"/>
                <w:szCs w:val="22"/>
              </w:rPr>
              <w:t>Устойчивость</w:t>
            </w:r>
          </w:p>
          <w:p w14:paraId="2A0D84E9" w14:textId="2D2D18BD" w:rsidR="00BD1069" w:rsidRPr="00837EAD" w:rsidRDefault="007916F0" w:rsidP="006F2821">
            <w:pPr>
              <w:pStyle w:val="BodyTextIndent1"/>
              <w:numPr>
                <w:ilvl w:val="0"/>
                <w:numId w:val="9"/>
              </w:numPr>
              <w:spacing w:after="0"/>
              <w:ind w:left="425" w:hanging="244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837EAD">
              <w:rPr>
                <w:rFonts w:ascii="Arial" w:hAnsi="Arial" w:cs="Arial"/>
                <w:sz w:val="22"/>
                <w:szCs w:val="22"/>
                <w:lang w:val="ru-RU"/>
              </w:rPr>
              <w:t>Насколько вероятно получение выгод от проекта и/ или его мероприятий и далее после завершения</w:t>
            </w:r>
            <w:r w:rsidR="00F8212E" w:rsidRPr="00837EAD">
              <w:rPr>
                <w:rFonts w:ascii="Arial" w:hAnsi="Arial" w:cs="Arial"/>
                <w:sz w:val="22"/>
                <w:szCs w:val="22"/>
                <w:lang w:val="ru-RU"/>
              </w:rPr>
              <w:t xml:space="preserve"> периода</w:t>
            </w:r>
            <w:r w:rsidRPr="00837EAD">
              <w:rPr>
                <w:rFonts w:ascii="Arial" w:hAnsi="Arial" w:cs="Arial"/>
                <w:sz w:val="22"/>
                <w:szCs w:val="22"/>
                <w:lang w:val="ru-RU"/>
              </w:rPr>
              <w:t xml:space="preserve"> реализации гранта?</w:t>
            </w:r>
            <w:r w:rsidR="00F8212E" w:rsidRPr="00837EAD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170" w:type="dxa"/>
            <w:tcBorders>
              <w:top w:val="dashSmallGap" w:sz="4" w:space="0" w:color="7F7F7F" w:themeColor="text1" w:themeTint="80"/>
              <w:bottom w:val="dashSmallGap" w:sz="4" w:space="0" w:color="7F7F7F" w:themeColor="text1" w:themeTint="8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9FCC81" w14:textId="4D754E60" w:rsidR="00C96567" w:rsidRDefault="00BD1069" w:rsidP="006F2821">
            <w:pPr>
              <w:ind w:left="142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37EAD">
              <w:rPr>
                <w:rFonts w:ascii="Arial" w:hAnsi="Arial" w:cs="Arial"/>
                <w:sz w:val="22"/>
                <w:szCs w:val="22"/>
                <w:lang w:val="en-US"/>
              </w:rPr>
              <w:t>5</w:t>
            </w:r>
          </w:p>
          <w:p w14:paraId="63B0B363" w14:textId="6A6BB230" w:rsidR="00BD1069" w:rsidRPr="00837EAD" w:rsidRDefault="00DA6504" w:rsidP="006F2821">
            <w:pPr>
              <w:ind w:left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EAD">
              <w:rPr>
                <w:rFonts w:ascii="Arial" w:hAnsi="Arial" w:cs="Arial"/>
                <w:sz w:val="22"/>
                <w:szCs w:val="22"/>
              </w:rPr>
              <w:t>баллов</w:t>
            </w:r>
          </w:p>
        </w:tc>
      </w:tr>
      <w:tr w:rsidR="00BD1069" w:rsidRPr="00837EAD" w14:paraId="1CA611D6" w14:textId="77777777" w:rsidTr="00C469C1">
        <w:trPr>
          <w:cantSplit/>
          <w:trHeight w:val="3383"/>
        </w:trPr>
        <w:tc>
          <w:tcPr>
            <w:tcW w:w="8545" w:type="dxa"/>
            <w:tcBorders>
              <w:top w:val="dashSmallGap" w:sz="4" w:space="0" w:color="7F7F7F" w:themeColor="text1" w:themeTint="80"/>
              <w:bottom w:val="dashSmallGap" w:sz="4" w:space="0" w:color="7F7F7F" w:themeColor="text1" w:themeTint="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98D1AB" w14:textId="52D023AD" w:rsidR="00BD1069" w:rsidRPr="00837EAD" w:rsidRDefault="00F20F48" w:rsidP="006F2821">
            <w:pPr>
              <w:pStyle w:val="BodyTextIndent1"/>
              <w:spacing w:after="0"/>
              <w:ind w:left="0"/>
              <w:jc w:val="both"/>
              <w:rPr>
                <w:rFonts w:ascii="Arial" w:hAnsi="Arial" w:cs="Arial"/>
                <w:iCs/>
                <w:color w:val="B81233"/>
                <w:sz w:val="22"/>
                <w:szCs w:val="22"/>
              </w:rPr>
            </w:pPr>
            <w:r w:rsidRPr="00837EAD">
              <w:rPr>
                <w:rFonts w:ascii="Arial" w:hAnsi="Arial" w:cs="Arial"/>
                <w:iCs/>
                <w:color w:val="B81233"/>
                <w:sz w:val="22"/>
                <w:szCs w:val="22"/>
              </w:rPr>
              <w:t>Потенциал организации</w:t>
            </w:r>
            <w:r w:rsidR="00BD1069" w:rsidRPr="00837EAD">
              <w:rPr>
                <w:rFonts w:ascii="Arial" w:hAnsi="Arial" w:cs="Arial"/>
                <w:iCs/>
                <w:color w:val="B81233"/>
                <w:sz w:val="22"/>
                <w:szCs w:val="22"/>
              </w:rPr>
              <w:t xml:space="preserve"> </w:t>
            </w:r>
          </w:p>
          <w:p w14:paraId="38193F5B" w14:textId="7CDDD7B6" w:rsidR="00562268" w:rsidRPr="00837EAD" w:rsidRDefault="00062C9A" w:rsidP="006F2821">
            <w:pPr>
              <w:pStyle w:val="BodyTextIndent1"/>
              <w:numPr>
                <w:ilvl w:val="0"/>
                <w:numId w:val="9"/>
              </w:numPr>
              <w:spacing w:after="0"/>
              <w:ind w:left="447" w:hanging="274"/>
              <w:jc w:val="both"/>
              <w:rPr>
                <w:rFonts w:ascii="Arial" w:eastAsia="Gill Sans MT" w:hAnsi="Arial" w:cs="Arial"/>
                <w:color w:val="000000" w:themeColor="text1"/>
                <w:sz w:val="22"/>
                <w:szCs w:val="22"/>
                <w:lang w:val="ru-RU"/>
              </w:rPr>
            </w:pPr>
            <w:r w:rsidRPr="00837EAD">
              <w:rPr>
                <w:rFonts w:ascii="Arial" w:eastAsia="Gill Sans MT" w:hAnsi="Arial" w:cs="Arial"/>
                <w:color w:val="000000" w:themeColor="text1"/>
                <w:sz w:val="22"/>
                <w:szCs w:val="22"/>
                <w:lang w:val="ru-RU"/>
              </w:rPr>
              <w:t>Соискател</w:t>
            </w:r>
            <w:r w:rsidR="00562268" w:rsidRPr="00837EAD">
              <w:rPr>
                <w:rFonts w:ascii="Arial" w:eastAsia="Gill Sans MT" w:hAnsi="Arial" w:cs="Arial"/>
                <w:color w:val="000000" w:themeColor="text1"/>
                <w:sz w:val="22"/>
                <w:szCs w:val="22"/>
                <w:lang w:val="ru-RU"/>
              </w:rPr>
              <w:t>ь обладает достаточным потенциалом для управления проектом/ грантом и достижения целей грантовой программы</w:t>
            </w:r>
            <w:r w:rsidR="00562268" w:rsidRPr="00837EAD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</w:p>
          <w:p w14:paraId="3BA06478" w14:textId="3009E176" w:rsidR="00562268" w:rsidRPr="00837EAD" w:rsidRDefault="00562268" w:rsidP="006F2821">
            <w:pPr>
              <w:pStyle w:val="BodyTextIndent1"/>
              <w:numPr>
                <w:ilvl w:val="0"/>
                <w:numId w:val="9"/>
              </w:numPr>
              <w:spacing w:after="0"/>
              <w:ind w:left="447" w:hanging="274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837EAD">
              <w:rPr>
                <w:rFonts w:ascii="Arial" w:hAnsi="Arial" w:cs="Arial"/>
                <w:sz w:val="22"/>
                <w:szCs w:val="22"/>
                <w:lang w:val="ru-RU"/>
              </w:rPr>
              <w:t xml:space="preserve">У </w:t>
            </w:r>
            <w:r w:rsidR="00062C9A" w:rsidRPr="00837EAD">
              <w:rPr>
                <w:rFonts w:ascii="Arial" w:hAnsi="Arial" w:cs="Arial"/>
                <w:sz w:val="22"/>
                <w:szCs w:val="22"/>
                <w:lang w:val="ru-RU"/>
              </w:rPr>
              <w:t>соискател</w:t>
            </w:r>
            <w:r w:rsidRPr="00837EAD">
              <w:rPr>
                <w:rFonts w:ascii="Arial" w:hAnsi="Arial" w:cs="Arial"/>
                <w:sz w:val="22"/>
                <w:szCs w:val="22"/>
                <w:lang w:val="ru-RU"/>
              </w:rPr>
              <w:t>я имеется достаточный штат (постоянные сотрудники, сотрудники</w:t>
            </w:r>
            <w:r w:rsidR="00EF3DE9" w:rsidRPr="00837EAD">
              <w:rPr>
                <w:rFonts w:ascii="Arial" w:hAnsi="Arial" w:cs="Arial"/>
                <w:sz w:val="22"/>
                <w:szCs w:val="22"/>
                <w:lang w:val="ru-RU"/>
              </w:rPr>
              <w:t>, нанятые на неполную рабочую ставку</w:t>
            </w:r>
            <w:r w:rsidRPr="00837EAD">
              <w:rPr>
                <w:rFonts w:ascii="Arial" w:hAnsi="Arial" w:cs="Arial"/>
                <w:sz w:val="22"/>
                <w:szCs w:val="22"/>
                <w:lang w:val="ru-RU"/>
              </w:rPr>
              <w:t xml:space="preserve">, помощники) и волонтеры для выполнения предлагаемых мероприятий. </w:t>
            </w:r>
          </w:p>
          <w:p w14:paraId="133B2457" w14:textId="60031A47" w:rsidR="00562268" w:rsidRPr="00837EAD" w:rsidRDefault="00062C9A" w:rsidP="006F2821">
            <w:pPr>
              <w:pStyle w:val="BodyTextIndent1"/>
              <w:numPr>
                <w:ilvl w:val="0"/>
                <w:numId w:val="9"/>
              </w:numPr>
              <w:spacing w:after="0"/>
              <w:ind w:left="447" w:hanging="274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837EAD">
              <w:rPr>
                <w:rFonts w:ascii="Arial" w:hAnsi="Arial" w:cs="Arial"/>
                <w:sz w:val="22"/>
                <w:szCs w:val="22"/>
                <w:lang w:val="ru-RU"/>
              </w:rPr>
              <w:t>Соискател</w:t>
            </w:r>
            <w:r w:rsidR="00562268" w:rsidRPr="00837EAD">
              <w:rPr>
                <w:rFonts w:ascii="Arial" w:hAnsi="Arial" w:cs="Arial"/>
                <w:sz w:val="22"/>
                <w:szCs w:val="22"/>
                <w:lang w:val="ru-RU"/>
              </w:rPr>
              <w:t>ь обладает достаточными навыками, знаниями и опытом для реализации предлагаемых мероприятий</w:t>
            </w:r>
            <w:r w:rsidR="00EF3DE9" w:rsidRPr="00837EAD">
              <w:rPr>
                <w:rFonts w:ascii="Arial" w:hAnsi="Arial" w:cs="Arial"/>
                <w:sz w:val="22"/>
                <w:szCs w:val="22"/>
                <w:lang w:val="ru-RU"/>
              </w:rPr>
              <w:t>, включая:</w:t>
            </w:r>
            <w:r w:rsidR="00562268" w:rsidRPr="00837EAD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</w:p>
          <w:p w14:paraId="28287355" w14:textId="5F8FA9A2" w:rsidR="00EF3DE9" w:rsidRPr="00837EAD" w:rsidRDefault="00EF3DE9" w:rsidP="006F2821">
            <w:pPr>
              <w:pStyle w:val="BodyTextIndent1"/>
              <w:numPr>
                <w:ilvl w:val="0"/>
                <w:numId w:val="46"/>
              </w:numPr>
              <w:spacing w:after="0"/>
              <w:ind w:left="81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837EAD">
              <w:rPr>
                <w:rFonts w:ascii="Arial" w:hAnsi="Arial" w:cs="Arial"/>
                <w:sz w:val="22"/>
                <w:szCs w:val="22"/>
                <w:lang w:val="ru-RU"/>
              </w:rPr>
              <w:t>экспертные знания в сфере улу</w:t>
            </w:r>
            <w:r w:rsidR="00B06E3D" w:rsidRPr="00837EAD">
              <w:rPr>
                <w:rFonts w:ascii="Arial" w:hAnsi="Arial" w:cs="Arial"/>
                <w:sz w:val="22"/>
                <w:szCs w:val="22"/>
                <w:lang w:val="ru-RU"/>
              </w:rPr>
              <w:t>чшения организации сбора и вывоза отходов на региональном уровне посредством укрепления участия граждан;</w:t>
            </w:r>
          </w:p>
          <w:p w14:paraId="256BA1DE" w14:textId="22375F9D" w:rsidR="00B06E3D" w:rsidRPr="00837EAD" w:rsidRDefault="00B06E3D" w:rsidP="006F2821">
            <w:pPr>
              <w:pStyle w:val="BodyTextIndent1"/>
              <w:numPr>
                <w:ilvl w:val="0"/>
                <w:numId w:val="46"/>
              </w:numPr>
              <w:spacing w:after="0"/>
              <w:ind w:left="81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837EAD">
              <w:rPr>
                <w:rFonts w:ascii="Arial" w:hAnsi="Arial" w:cs="Arial"/>
                <w:sz w:val="22"/>
                <w:szCs w:val="22"/>
                <w:lang w:val="ru-RU"/>
              </w:rPr>
              <w:t xml:space="preserve">способность осуществлять коммуникацию и налаживание связей с </w:t>
            </w:r>
            <w:r w:rsidR="00B52661" w:rsidRPr="00837EAD">
              <w:rPr>
                <w:rFonts w:ascii="Arial" w:hAnsi="Arial" w:cs="Arial"/>
                <w:sz w:val="22"/>
                <w:szCs w:val="22"/>
                <w:lang w:val="ru-RU"/>
              </w:rPr>
              <w:t xml:space="preserve">различными членами сообществ и организаций; </w:t>
            </w:r>
          </w:p>
          <w:p w14:paraId="7AD4F5FA" w14:textId="0321BCEA" w:rsidR="00B52661" w:rsidRPr="00837EAD" w:rsidRDefault="00EA5F3F" w:rsidP="006F2821">
            <w:pPr>
              <w:pStyle w:val="BodyTextIndent1"/>
              <w:numPr>
                <w:ilvl w:val="0"/>
                <w:numId w:val="46"/>
              </w:numPr>
              <w:spacing w:after="0"/>
              <w:ind w:left="81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837EAD">
              <w:rPr>
                <w:rFonts w:ascii="Arial" w:hAnsi="Arial" w:cs="Arial"/>
                <w:sz w:val="22"/>
                <w:szCs w:val="22"/>
                <w:lang w:val="ru-RU"/>
              </w:rPr>
              <w:t xml:space="preserve">опыт реализации мероприятий, связанных со сферой деятельности, указанной в данном ЗПЗ, в рамках которой </w:t>
            </w:r>
            <w:r w:rsidR="00062C9A" w:rsidRPr="00837EAD">
              <w:rPr>
                <w:rFonts w:ascii="Arial" w:hAnsi="Arial" w:cs="Arial"/>
                <w:sz w:val="22"/>
                <w:szCs w:val="22"/>
                <w:lang w:val="ru-RU"/>
              </w:rPr>
              <w:t>соискател</w:t>
            </w:r>
            <w:r w:rsidR="00173713" w:rsidRPr="00837EAD">
              <w:rPr>
                <w:rFonts w:ascii="Arial" w:hAnsi="Arial" w:cs="Arial"/>
                <w:sz w:val="22"/>
                <w:szCs w:val="22"/>
                <w:lang w:val="ru-RU"/>
              </w:rPr>
              <w:t>ь подает свою заявку;</w:t>
            </w:r>
          </w:p>
          <w:p w14:paraId="6A90BDED" w14:textId="714BBCE0" w:rsidR="00173713" w:rsidRPr="00837EAD" w:rsidRDefault="00DA2328" w:rsidP="006F2821">
            <w:pPr>
              <w:pStyle w:val="BodyTextIndent1"/>
              <w:numPr>
                <w:ilvl w:val="0"/>
                <w:numId w:val="46"/>
              </w:numPr>
              <w:spacing w:after="0"/>
              <w:ind w:left="81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837EAD">
              <w:rPr>
                <w:rFonts w:ascii="Arial" w:hAnsi="Arial" w:cs="Arial"/>
                <w:sz w:val="22"/>
                <w:szCs w:val="22"/>
                <w:lang w:val="ru-RU"/>
              </w:rPr>
              <w:t>способность охват</w:t>
            </w:r>
            <w:r w:rsidR="006E75DF" w:rsidRPr="00837EAD">
              <w:rPr>
                <w:rFonts w:ascii="Arial" w:hAnsi="Arial" w:cs="Arial"/>
                <w:sz w:val="22"/>
                <w:szCs w:val="22"/>
                <w:lang w:val="ru-RU"/>
              </w:rPr>
              <w:t>ить широкий спектр заинтересованных сторон на национальном, региональном и местном уровнях;</w:t>
            </w:r>
          </w:p>
          <w:p w14:paraId="048BE2E6" w14:textId="512B33D2" w:rsidR="006E75DF" w:rsidRPr="00837EAD" w:rsidRDefault="006E75DF" w:rsidP="006F2821">
            <w:pPr>
              <w:pStyle w:val="BodyTextIndent1"/>
              <w:numPr>
                <w:ilvl w:val="0"/>
                <w:numId w:val="46"/>
              </w:numPr>
              <w:spacing w:after="0"/>
              <w:ind w:left="81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837EAD">
              <w:rPr>
                <w:rFonts w:ascii="Arial" w:hAnsi="Arial" w:cs="Arial"/>
                <w:sz w:val="22"/>
                <w:szCs w:val="22"/>
                <w:lang w:val="ru-RU"/>
              </w:rPr>
              <w:t xml:space="preserve">соответствующие прошлые задания, включая список исследовательских и </w:t>
            </w:r>
            <w:r w:rsidR="006D5D33" w:rsidRPr="00837EAD">
              <w:rPr>
                <w:rFonts w:ascii="Arial" w:hAnsi="Arial" w:cs="Arial"/>
                <w:sz w:val="22"/>
                <w:szCs w:val="22"/>
                <w:lang w:val="ru-RU"/>
              </w:rPr>
              <w:t>открытых отчетов;</w:t>
            </w:r>
          </w:p>
          <w:p w14:paraId="3948CB6A" w14:textId="54EBAB14" w:rsidR="006D5D33" w:rsidRPr="00837EAD" w:rsidRDefault="006D5D33" w:rsidP="006F2821">
            <w:pPr>
              <w:pStyle w:val="BodyTextIndent1"/>
              <w:numPr>
                <w:ilvl w:val="0"/>
                <w:numId w:val="46"/>
              </w:numPr>
              <w:spacing w:after="0"/>
              <w:ind w:left="81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837EAD">
              <w:rPr>
                <w:rFonts w:ascii="Arial" w:hAnsi="Arial" w:cs="Arial"/>
                <w:sz w:val="22"/>
                <w:szCs w:val="22"/>
                <w:lang w:val="ru-RU"/>
              </w:rPr>
              <w:t xml:space="preserve">способность осуществлять деятельность в режиме онлайн, включая проведение </w:t>
            </w:r>
            <w:r w:rsidR="004D6FC2" w:rsidRPr="00837EAD">
              <w:rPr>
                <w:rFonts w:ascii="Arial" w:hAnsi="Arial" w:cs="Arial"/>
                <w:sz w:val="22"/>
                <w:szCs w:val="22"/>
                <w:lang w:val="ru-RU"/>
              </w:rPr>
              <w:t xml:space="preserve">тренингов/ семинаров в онлайн-формате в случае таковой необходимости; </w:t>
            </w:r>
          </w:p>
          <w:p w14:paraId="22C1A877" w14:textId="642CA8F5" w:rsidR="00BD1069" w:rsidRPr="00837EAD" w:rsidRDefault="004D6FC2" w:rsidP="006F2821">
            <w:pPr>
              <w:pStyle w:val="BodyTextIndent1"/>
              <w:numPr>
                <w:ilvl w:val="0"/>
                <w:numId w:val="46"/>
              </w:numPr>
              <w:spacing w:after="0"/>
              <w:ind w:left="81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837EAD">
              <w:rPr>
                <w:rFonts w:ascii="Arial" w:hAnsi="Arial" w:cs="Arial"/>
                <w:sz w:val="22"/>
                <w:szCs w:val="22"/>
                <w:lang w:val="ru-RU"/>
              </w:rPr>
              <w:t>опыт в сфере управления грантами</w:t>
            </w:r>
            <w:r w:rsidR="00251ECF" w:rsidRPr="00837EAD">
              <w:rPr>
                <w:rFonts w:ascii="Arial" w:hAnsi="Arial" w:cs="Arial"/>
                <w:sz w:val="22"/>
                <w:szCs w:val="22"/>
                <w:lang w:val="ru-RU"/>
              </w:rPr>
              <w:t>/</w:t>
            </w:r>
            <w:r w:rsidRPr="00837EAD">
              <w:rPr>
                <w:rFonts w:ascii="Arial" w:hAnsi="Arial" w:cs="Arial"/>
                <w:sz w:val="22"/>
                <w:szCs w:val="22"/>
                <w:lang w:val="ru-RU"/>
              </w:rPr>
              <w:t xml:space="preserve"> наличие политики по выдаче малых грантов</w:t>
            </w:r>
            <w:r w:rsidR="00251ECF" w:rsidRPr="00837EAD">
              <w:rPr>
                <w:rFonts w:ascii="Arial" w:hAnsi="Arial" w:cs="Arial"/>
                <w:sz w:val="22"/>
                <w:szCs w:val="22"/>
                <w:lang w:val="ru-RU"/>
              </w:rPr>
              <w:t xml:space="preserve">.   </w:t>
            </w:r>
            <w:r w:rsidR="00BD1069" w:rsidRPr="00837EAD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170" w:type="dxa"/>
            <w:tcBorders>
              <w:top w:val="dashSmallGap" w:sz="4" w:space="0" w:color="7F7F7F" w:themeColor="text1" w:themeTint="80"/>
              <w:bottom w:val="dashSmallGap" w:sz="4" w:space="0" w:color="7F7F7F" w:themeColor="text1" w:themeTint="8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68AC47" w14:textId="3AA7BCCF" w:rsidR="00BD1069" w:rsidRPr="00837EAD" w:rsidRDefault="00BD1069" w:rsidP="006F2821">
            <w:pPr>
              <w:ind w:left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EAD">
              <w:rPr>
                <w:rFonts w:ascii="Arial" w:hAnsi="Arial" w:cs="Arial"/>
                <w:sz w:val="22"/>
                <w:szCs w:val="22"/>
              </w:rPr>
              <w:t xml:space="preserve">35 </w:t>
            </w:r>
            <w:r w:rsidR="00F20F48" w:rsidRPr="00837EAD">
              <w:rPr>
                <w:rFonts w:ascii="Arial" w:hAnsi="Arial" w:cs="Arial"/>
                <w:sz w:val="22"/>
                <w:szCs w:val="22"/>
              </w:rPr>
              <w:t>баллов</w:t>
            </w:r>
          </w:p>
        </w:tc>
      </w:tr>
      <w:tr w:rsidR="00BD1069" w:rsidRPr="00837EAD" w14:paraId="0873E596" w14:textId="77777777" w:rsidTr="00C469C1">
        <w:trPr>
          <w:cantSplit/>
          <w:trHeight w:val="2600"/>
        </w:trPr>
        <w:tc>
          <w:tcPr>
            <w:tcW w:w="8545" w:type="dxa"/>
            <w:tcBorders>
              <w:top w:val="dashSmallGap" w:sz="4" w:space="0" w:color="7F7F7F" w:themeColor="text1" w:themeTint="80"/>
              <w:bottom w:val="dashSmallGap" w:sz="4" w:space="0" w:color="7F7F7F" w:themeColor="text1" w:themeTint="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0703E7" w14:textId="359D6DCD" w:rsidR="00BD1069" w:rsidRPr="00837EAD" w:rsidRDefault="009D19FB" w:rsidP="006F2821">
            <w:pPr>
              <w:pStyle w:val="BodyTextIndent1"/>
              <w:spacing w:after="0"/>
              <w:ind w:left="0"/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837EAD">
              <w:rPr>
                <w:rFonts w:ascii="Arial" w:hAnsi="Arial" w:cs="Arial"/>
                <w:b/>
                <w:color w:val="01316A"/>
                <w:sz w:val="22"/>
                <w:szCs w:val="22"/>
                <w:lang w:val="ru-RU"/>
              </w:rPr>
              <w:lastRenderedPageBreak/>
              <w:t>Бюджет</w:t>
            </w:r>
            <w:r w:rsidR="00BD1069" w:rsidRPr="00837EAD">
              <w:rPr>
                <w:rFonts w:ascii="Arial" w:hAnsi="Arial" w:cs="Arial"/>
                <w:b/>
                <w:color w:val="01316A"/>
                <w:sz w:val="22"/>
                <w:szCs w:val="22"/>
                <w:lang w:val="ru-RU"/>
              </w:rPr>
              <w:t xml:space="preserve"> </w:t>
            </w:r>
            <w:r w:rsidRPr="00837EAD">
              <w:rPr>
                <w:rFonts w:ascii="Arial" w:hAnsi="Arial" w:cs="Arial"/>
                <w:bCs/>
                <w:color w:val="01316A"/>
                <w:sz w:val="22"/>
                <w:szCs w:val="22"/>
                <w:lang w:val="ru-RU"/>
              </w:rPr>
              <w:t>(ниже приведены дополнительные требования к бюджету</w:t>
            </w:r>
            <w:r w:rsidR="007B20C1" w:rsidRPr="00837EAD">
              <w:rPr>
                <w:rFonts w:ascii="Arial" w:hAnsi="Arial" w:cs="Arial"/>
                <w:bCs/>
                <w:color w:val="01316A"/>
                <w:sz w:val="22"/>
                <w:szCs w:val="22"/>
                <w:lang w:val="ru-RU"/>
              </w:rPr>
              <w:t>)</w:t>
            </w:r>
            <w:r w:rsidR="00BD1069" w:rsidRPr="00837EAD">
              <w:rPr>
                <w:rFonts w:ascii="Arial" w:hAnsi="Arial" w:cs="Arial"/>
                <w:b/>
                <w:color w:val="01316A"/>
                <w:sz w:val="22"/>
                <w:szCs w:val="22"/>
                <w:lang w:val="ru-RU"/>
              </w:rPr>
              <w:t xml:space="preserve"> </w:t>
            </w:r>
          </w:p>
          <w:p w14:paraId="25B90B6D" w14:textId="5B85664E" w:rsidR="00A45B59" w:rsidRPr="00837EAD" w:rsidRDefault="00A45B59" w:rsidP="006F2821">
            <w:pPr>
              <w:pStyle w:val="BodyTextIndent1"/>
              <w:numPr>
                <w:ilvl w:val="0"/>
                <w:numId w:val="9"/>
              </w:numPr>
              <w:spacing w:after="0"/>
              <w:ind w:left="425" w:hanging="244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837EAD">
              <w:rPr>
                <w:rFonts w:ascii="Arial" w:hAnsi="Arial" w:cs="Arial"/>
                <w:sz w:val="22"/>
                <w:szCs w:val="22"/>
                <w:lang w:val="ru-RU"/>
              </w:rPr>
              <w:t xml:space="preserve">Эффективность </w:t>
            </w:r>
            <w:r w:rsidR="00180E56" w:rsidRPr="00837EAD">
              <w:rPr>
                <w:rFonts w:ascii="Arial" w:hAnsi="Arial" w:cs="Arial"/>
                <w:sz w:val="22"/>
                <w:szCs w:val="22"/>
                <w:lang w:val="ru-RU"/>
              </w:rPr>
              <w:t>расходов</w:t>
            </w:r>
            <w:r w:rsidRPr="00837EAD">
              <w:rPr>
                <w:rFonts w:ascii="Arial" w:hAnsi="Arial" w:cs="Arial"/>
                <w:sz w:val="22"/>
                <w:szCs w:val="22"/>
                <w:lang w:val="ru-RU"/>
              </w:rPr>
              <w:t xml:space="preserve"> (указанные в бюджете</w:t>
            </w:r>
            <w:r w:rsidR="00180E56" w:rsidRPr="00837EAD">
              <w:rPr>
                <w:rFonts w:ascii="Arial" w:hAnsi="Arial" w:cs="Arial"/>
                <w:sz w:val="22"/>
                <w:szCs w:val="22"/>
                <w:lang w:val="ru-RU"/>
              </w:rPr>
              <w:t xml:space="preserve"> расходы</w:t>
            </w:r>
            <w:r w:rsidRPr="00837EAD">
              <w:rPr>
                <w:rFonts w:ascii="Arial" w:hAnsi="Arial" w:cs="Arial"/>
                <w:sz w:val="22"/>
                <w:szCs w:val="22"/>
                <w:lang w:val="ru-RU"/>
              </w:rPr>
              <w:t xml:space="preserve"> рассчитаны в разумных пределах и представляют самой наиболее экономную сумму, необходимую для достижения целей проекта)</w:t>
            </w:r>
            <w:r w:rsidR="00902F85" w:rsidRPr="00837EAD">
              <w:rPr>
                <w:rFonts w:ascii="Arial" w:hAnsi="Arial" w:cs="Arial"/>
                <w:sz w:val="22"/>
                <w:szCs w:val="22"/>
                <w:lang w:val="ru-RU"/>
              </w:rPr>
              <w:t>;</w:t>
            </w:r>
          </w:p>
          <w:p w14:paraId="46F81E41" w14:textId="01B79E01" w:rsidR="00A45B59" w:rsidRPr="00837EAD" w:rsidRDefault="00A45B59" w:rsidP="006F2821">
            <w:pPr>
              <w:pStyle w:val="BodyTextIndent1"/>
              <w:numPr>
                <w:ilvl w:val="0"/>
                <w:numId w:val="9"/>
              </w:numPr>
              <w:spacing w:after="0"/>
              <w:ind w:left="425" w:hanging="244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837EAD">
              <w:rPr>
                <w:rFonts w:ascii="Arial" w:hAnsi="Arial" w:cs="Arial"/>
                <w:sz w:val="22"/>
                <w:szCs w:val="22"/>
                <w:lang w:val="ru-RU"/>
              </w:rPr>
              <w:t>Краткий бюджет, подробный бюджет и примечания к бюджету</w:t>
            </w:r>
            <w:r w:rsidR="00902F85" w:rsidRPr="00837EAD">
              <w:rPr>
                <w:rFonts w:ascii="Arial" w:hAnsi="Arial" w:cs="Arial"/>
                <w:sz w:val="22"/>
                <w:szCs w:val="22"/>
                <w:lang w:val="ru-RU"/>
              </w:rPr>
              <w:t>;</w:t>
            </w:r>
            <w:r w:rsidRPr="00837EAD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</w:p>
          <w:p w14:paraId="37AD6C4B" w14:textId="77777777" w:rsidR="00A45B59" w:rsidRPr="00837EAD" w:rsidRDefault="00A45B59" w:rsidP="006F2821">
            <w:pPr>
              <w:pStyle w:val="BodyTextIndent1"/>
              <w:numPr>
                <w:ilvl w:val="0"/>
                <w:numId w:val="9"/>
              </w:numPr>
              <w:spacing w:after="0"/>
              <w:ind w:left="425" w:hanging="244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837EAD">
              <w:rPr>
                <w:rFonts w:ascii="Arial" w:hAnsi="Arial" w:cs="Arial"/>
                <w:sz w:val="22"/>
                <w:szCs w:val="22"/>
                <w:lang w:val="ru-RU"/>
              </w:rPr>
              <w:t xml:space="preserve">Предлагаемые расходы отражают понимание требований, изложенных в настоящем ЗПЗ; </w:t>
            </w:r>
          </w:p>
          <w:p w14:paraId="13205A6E" w14:textId="07E92C0D" w:rsidR="00A45B59" w:rsidRPr="00837EAD" w:rsidRDefault="00A45B59" w:rsidP="006F2821">
            <w:pPr>
              <w:pStyle w:val="BodyTextIndent1"/>
              <w:numPr>
                <w:ilvl w:val="0"/>
                <w:numId w:val="9"/>
              </w:numPr>
              <w:spacing w:after="0"/>
              <w:ind w:left="425" w:hanging="244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837EAD">
              <w:rPr>
                <w:rFonts w:ascii="Arial" w:hAnsi="Arial" w:cs="Arial"/>
                <w:sz w:val="22"/>
                <w:szCs w:val="22"/>
                <w:lang w:val="ru-RU"/>
              </w:rPr>
              <w:t xml:space="preserve">Предлагаемая стоимость является разумной в сравнении с ценами, указанными в независимой </w:t>
            </w:r>
            <w:r w:rsidR="0053230A" w:rsidRPr="00837EAD">
              <w:rPr>
                <w:rFonts w:ascii="Arial" w:hAnsi="Arial" w:cs="Arial"/>
                <w:sz w:val="22"/>
                <w:szCs w:val="22"/>
                <w:lang w:val="ru-RU"/>
              </w:rPr>
              <w:t>смете расходов</w:t>
            </w:r>
            <w:r w:rsidR="00902F85" w:rsidRPr="00837EAD">
              <w:rPr>
                <w:rFonts w:ascii="Arial" w:hAnsi="Arial" w:cs="Arial"/>
                <w:sz w:val="22"/>
                <w:szCs w:val="22"/>
                <w:lang w:val="ru-RU"/>
              </w:rPr>
              <w:t>;</w:t>
            </w:r>
            <w:r w:rsidRPr="00837EAD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</w:p>
          <w:p w14:paraId="5B39F7FD" w14:textId="4CF060CF" w:rsidR="00A45B59" w:rsidRPr="00837EAD" w:rsidRDefault="00A45B59" w:rsidP="006F2821">
            <w:pPr>
              <w:pStyle w:val="BodyTextIndent1"/>
              <w:numPr>
                <w:ilvl w:val="0"/>
                <w:numId w:val="9"/>
              </w:numPr>
              <w:spacing w:after="0"/>
              <w:ind w:left="425" w:hanging="244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837EAD">
              <w:rPr>
                <w:rFonts w:ascii="Arial" w:hAnsi="Arial" w:cs="Arial"/>
                <w:sz w:val="22"/>
                <w:szCs w:val="22"/>
                <w:lang w:val="ru-RU"/>
              </w:rPr>
              <w:t xml:space="preserve">Предлагаемые планируемые </w:t>
            </w:r>
            <w:r w:rsidR="0053230A" w:rsidRPr="00837EAD">
              <w:rPr>
                <w:rFonts w:ascii="Arial" w:hAnsi="Arial" w:cs="Arial"/>
                <w:sz w:val="22"/>
                <w:szCs w:val="22"/>
                <w:lang w:val="ru-RU"/>
              </w:rPr>
              <w:t>расходы</w:t>
            </w:r>
            <w:r w:rsidRPr="00837EAD">
              <w:rPr>
                <w:rFonts w:ascii="Arial" w:hAnsi="Arial" w:cs="Arial"/>
                <w:sz w:val="22"/>
                <w:szCs w:val="22"/>
                <w:lang w:val="ru-RU"/>
              </w:rPr>
              <w:t xml:space="preserve"> обеспечивают оптимальную реализацию предлагаемых мероприятий</w:t>
            </w:r>
            <w:r w:rsidR="00902F85" w:rsidRPr="00837EAD">
              <w:rPr>
                <w:rFonts w:ascii="Arial" w:hAnsi="Arial" w:cs="Arial"/>
                <w:sz w:val="22"/>
                <w:szCs w:val="22"/>
                <w:lang w:val="ru-RU"/>
              </w:rPr>
              <w:t>;</w:t>
            </w:r>
            <w:r w:rsidRPr="00837EAD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</w:p>
          <w:p w14:paraId="59875451" w14:textId="32FFC08D" w:rsidR="00BD1069" w:rsidRPr="00837EAD" w:rsidRDefault="00A45B59" w:rsidP="006F2821">
            <w:pPr>
              <w:pStyle w:val="BodyTextIndent1"/>
              <w:numPr>
                <w:ilvl w:val="0"/>
                <w:numId w:val="9"/>
              </w:numPr>
              <w:spacing w:after="0"/>
              <w:ind w:left="425" w:hanging="244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837EAD">
              <w:rPr>
                <w:rFonts w:ascii="Arial" w:hAnsi="Arial" w:cs="Arial"/>
                <w:sz w:val="22"/>
                <w:szCs w:val="22"/>
                <w:lang w:val="ru-RU"/>
              </w:rPr>
              <w:t xml:space="preserve">Бюджет с подробным указанием всех статей расходов, описание бюджета и подтверждающая документация, </w:t>
            </w:r>
            <w:r w:rsidR="00BB5D31" w:rsidRPr="00837EAD">
              <w:rPr>
                <w:rFonts w:ascii="Arial" w:hAnsi="Arial" w:cs="Arial"/>
                <w:sz w:val="22"/>
                <w:szCs w:val="22"/>
                <w:lang w:val="ru-RU"/>
              </w:rPr>
              <w:t>описывающая</w:t>
            </w:r>
            <w:r w:rsidRPr="00837EAD">
              <w:rPr>
                <w:rFonts w:ascii="Arial" w:hAnsi="Arial" w:cs="Arial"/>
                <w:sz w:val="22"/>
                <w:szCs w:val="22"/>
                <w:lang w:val="ru-RU"/>
              </w:rPr>
              <w:t xml:space="preserve">, каким образом были рассчитаны указанные в бюджете суммы, должны соответствовать бюджету </w:t>
            </w:r>
            <w:r w:rsidR="00062C9A" w:rsidRPr="00837EAD">
              <w:rPr>
                <w:rFonts w:ascii="Arial" w:hAnsi="Arial" w:cs="Arial"/>
                <w:sz w:val="22"/>
                <w:szCs w:val="22"/>
                <w:lang w:val="ru-RU"/>
              </w:rPr>
              <w:t>соискател</w:t>
            </w:r>
            <w:r w:rsidRPr="00837EAD">
              <w:rPr>
                <w:rFonts w:ascii="Arial" w:hAnsi="Arial" w:cs="Arial"/>
                <w:sz w:val="22"/>
                <w:szCs w:val="22"/>
                <w:lang w:val="ru-RU"/>
              </w:rPr>
              <w:t>я.</w:t>
            </w:r>
          </w:p>
        </w:tc>
        <w:tc>
          <w:tcPr>
            <w:tcW w:w="1170" w:type="dxa"/>
            <w:tcBorders>
              <w:top w:val="dashSmallGap" w:sz="4" w:space="0" w:color="7F7F7F" w:themeColor="text1" w:themeTint="80"/>
              <w:bottom w:val="dashSmallGap" w:sz="4" w:space="0" w:color="7F7F7F" w:themeColor="text1" w:themeTint="8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BA7DAB" w14:textId="53574462" w:rsidR="00BD1069" w:rsidRPr="00837EAD" w:rsidRDefault="00BD1069" w:rsidP="006F2821">
            <w:pPr>
              <w:ind w:left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EAD">
              <w:rPr>
                <w:rFonts w:ascii="Arial" w:hAnsi="Arial" w:cs="Arial"/>
                <w:sz w:val="22"/>
                <w:szCs w:val="22"/>
                <w:lang w:val="en-US"/>
              </w:rPr>
              <w:t>15</w:t>
            </w:r>
            <w:r w:rsidRPr="00837EA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20F48" w:rsidRPr="00837EAD">
              <w:rPr>
                <w:rFonts w:ascii="Arial" w:hAnsi="Arial" w:cs="Arial"/>
                <w:sz w:val="22"/>
                <w:szCs w:val="22"/>
              </w:rPr>
              <w:t>баллов</w:t>
            </w:r>
          </w:p>
        </w:tc>
      </w:tr>
      <w:tr w:rsidR="00BD1069" w:rsidRPr="00837EAD" w14:paraId="15F1D181" w14:textId="77777777" w:rsidTr="00C469C1">
        <w:trPr>
          <w:cantSplit/>
          <w:trHeight w:val="125"/>
        </w:trPr>
        <w:tc>
          <w:tcPr>
            <w:tcW w:w="8545" w:type="dxa"/>
            <w:tcBorders>
              <w:top w:val="dashSmallGap" w:sz="4" w:space="0" w:color="7F7F7F" w:themeColor="text1" w:themeTint="8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3B6483" w14:textId="43150FDC" w:rsidR="00BD1069" w:rsidRPr="00837EAD" w:rsidRDefault="00BB5D31" w:rsidP="006F2821">
            <w:pPr>
              <w:ind w:left="142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837EAD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ИТОГО</w:t>
            </w:r>
          </w:p>
        </w:tc>
        <w:tc>
          <w:tcPr>
            <w:tcW w:w="1170" w:type="dxa"/>
            <w:tcBorders>
              <w:top w:val="dashSmallGap" w:sz="4" w:space="0" w:color="7F7F7F" w:themeColor="text1" w:themeTint="8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8BD832" w14:textId="10513254" w:rsidR="00BD1069" w:rsidRPr="00837EAD" w:rsidRDefault="00BD1069" w:rsidP="006F2821">
            <w:pPr>
              <w:ind w:left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7EA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100 </w:t>
            </w:r>
            <w:r w:rsidR="00F20F48" w:rsidRPr="00837EAD">
              <w:rPr>
                <w:rFonts w:ascii="Arial" w:hAnsi="Arial" w:cs="Arial"/>
                <w:b/>
                <w:bCs/>
                <w:sz w:val="22"/>
                <w:szCs w:val="22"/>
              </w:rPr>
              <w:t>баллов</w:t>
            </w:r>
          </w:p>
        </w:tc>
      </w:tr>
    </w:tbl>
    <w:p w14:paraId="5AF8E49D" w14:textId="77777777" w:rsidR="00A87435" w:rsidRPr="00837EAD" w:rsidRDefault="00A87435" w:rsidP="006F2821">
      <w:pPr>
        <w:jc w:val="both"/>
        <w:rPr>
          <w:rFonts w:ascii="Arial" w:hAnsi="Arial" w:cs="Arial"/>
          <w:spacing w:val="-3"/>
          <w:sz w:val="22"/>
          <w:szCs w:val="22"/>
          <w:lang w:val="en-US"/>
        </w:rPr>
      </w:pPr>
    </w:p>
    <w:p w14:paraId="2C0D3161" w14:textId="7A3EECC4" w:rsidR="009A2CAC" w:rsidRPr="00837EAD" w:rsidRDefault="003C7E22" w:rsidP="006F2821">
      <w:pPr>
        <w:pStyle w:val="2"/>
        <w:spacing w:after="0" w:line="240" w:lineRule="auto"/>
        <w:jc w:val="both"/>
        <w:rPr>
          <w:rFonts w:ascii="Arial" w:hAnsi="Arial"/>
          <w:sz w:val="22"/>
          <w:szCs w:val="22"/>
          <w:lang w:val="ru-RU"/>
        </w:rPr>
      </w:pPr>
      <w:bookmarkStart w:id="9" w:name="_Toc32927270"/>
      <w:r w:rsidRPr="00837EAD">
        <w:rPr>
          <w:rFonts w:ascii="Arial" w:hAnsi="Arial"/>
          <w:sz w:val="22"/>
          <w:szCs w:val="22"/>
          <w:lang w:val="ru-RU"/>
        </w:rPr>
        <w:t>Предшествующая присуждению гранта оценка отобранных финалистов</w:t>
      </w:r>
      <w:bookmarkEnd w:id="9"/>
    </w:p>
    <w:p w14:paraId="3DE38131" w14:textId="73C887C2" w:rsidR="00A67498" w:rsidRPr="00837EAD" w:rsidRDefault="003B2291" w:rsidP="006F2821">
      <w:pPr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Д</w:t>
      </w:r>
      <w:r w:rsidRPr="00837EAD">
        <w:rPr>
          <w:rFonts w:ascii="Arial" w:hAnsi="Arial" w:cs="Arial"/>
          <w:spacing w:val="-3"/>
          <w:sz w:val="22"/>
          <w:szCs w:val="22"/>
        </w:rPr>
        <w:t xml:space="preserve">ля получения финансирования </w:t>
      </w:r>
      <w:r>
        <w:rPr>
          <w:rFonts w:ascii="Arial" w:hAnsi="Arial" w:cs="Arial"/>
          <w:spacing w:val="-3"/>
          <w:sz w:val="22"/>
          <w:szCs w:val="22"/>
        </w:rPr>
        <w:t>р</w:t>
      </w:r>
      <w:r w:rsidR="00A67498" w:rsidRPr="00837EAD">
        <w:rPr>
          <w:rFonts w:ascii="Arial" w:hAnsi="Arial" w:cs="Arial"/>
          <w:spacing w:val="-3"/>
          <w:sz w:val="22"/>
          <w:szCs w:val="22"/>
        </w:rPr>
        <w:t xml:space="preserve">екомендуемый оценочной комиссией финалист для реализации проекта далее должен пройти процесс оценки, предшествующий присуждению гранта. Проект «Жигердүү жарандар» в качестве своего грантополучателя отберет организацию, набравшую </w:t>
      </w:r>
      <w:r w:rsidR="00431C8D">
        <w:rPr>
          <w:rFonts w:ascii="Arial" w:hAnsi="Arial" w:cs="Arial"/>
          <w:spacing w:val="-3"/>
          <w:sz w:val="22"/>
          <w:szCs w:val="22"/>
        </w:rPr>
        <w:t xml:space="preserve">наибольшее </w:t>
      </w:r>
      <w:r w:rsidR="00A67498" w:rsidRPr="00837EAD">
        <w:rPr>
          <w:rFonts w:ascii="Arial" w:hAnsi="Arial" w:cs="Arial"/>
          <w:spacing w:val="-3"/>
          <w:sz w:val="22"/>
          <w:szCs w:val="22"/>
        </w:rPr>
        <w:t xml:space="preserve">количество баллов и обладающую самым значительным потенциалом. Все отобранные финалисты </w:t>
      </w:r>
      <w:r w:rsidR="00FE4304">
        <w:rPr>
          <w:rFonts w:ascii="Arial" w:hAnsi="Arial" w:cs="Arial"/>
          <w:spacing w:val="-3"/>
          <w:sz w:val="22"/>
          <w:szCs w:val="22"/>
        </w:rPr>
        <w:t xml:space="preserve">подлежат одобрению со стороны </w:t>
      </w:r>
      <w:r w:rsidR="00A67498" w:rsidRPr="00837EAD">
        <w:rPr>
          <w:rFonts w:ascii="Arial" w:hAnsi="Arial" w:cs="Arial"/>
          <w:spacing w:val="-3"/>
          <w:sz w:val="22"/>
          <w:szCs w:val="22"/>
          <w:lang w:val="en-US"/>
        </w:rPr>
        <w:t>USAID</w:t>
      </w:r>
      <w:r w:rsidR="00A67498" w:rsidRPr="00837EAD">
        <w:rPr>
          <w:rFonts w:ascii="Arial" w:hAnsi="Arial" w:cs="Arial"/>
          <w:spacing w:val="-3"/>
          <w:sz w:val="22"/>
          <w:szCs w:val="22"/>
        </w:rPr>
        <w:t>.</w:t>
      </w:r>
    </w:p>
    <w:p w14:paraId="592374DA" w14:textId="77777777" w:rsidR="002A194B" w:rsidRPr="00837EAD" w:rsidRDefault="002A194B" w:rsidP="006F2821">
      <w:pPr>
        <w:jc w:val="both"/>
        <w:rPr>
          <w:rStyle w:val="Strong1"/>
          <w:rFonts w:ascii="Arial" w:hAnsi="Arial" w:cs="Arial"/>
          <w:color w:val="19356D"/>
          <w:szCs w:val="22"/>
        </w:rPr>
      </w:pPr>
    </w:p>
    <w:p w14:paraId="4BD8AACF" w14:textId="5B5F0691" w:rsidR="00934DA8" w:rsidRPr="00837EAD" w:rsidRDefault="00C64696" w:rsidP="006F2821">
      <w:pPr>
        <w:pStyle w:val="1"/>
        <w:spacing w:after="0"/>
        <w:jc w:val="both"/>
        <w:rPr>
          <w:rFonts w:ascii="Arial" w:hAnsi="Arial"/>
          <w:color w:val="FFFFFF" w:themeColor="background1"/>
          <w:sz w:val="22"/>
          <w:szCs w:val="22"/>
          <w:lang w:val="ru-RU"/>
        </w:rPr>
      </w:pPr>
      <w:bookmarkStart w:id="10" w:name="_Toc32927271"/>
      <w:r w:rsidRPr="00837EAD">
        <w:rPr>
          <w:rStyle w:val="Strong1"/>
          <w:rFonts w:ascii="Arial" w:hAnsi="Arial"/>
          <w:b/>
          <w:color w:val="01316A"/>
          <w:szCs w:val="22"/>
          <w:lang w:val="ru-RU"/>
        </w:rPr>
        <w:t>УКАЗАНИЯ ПО ПОДАЧЕ ЗАЯВОК</w:t>
      </w:r>
      <w:bookmarkEnd w:id="10"/>
      <w:r w:rsidR="00934DA8" w:rsidRPr="00837EAD">
        <w:rPr>
          <w:rStyle w:val="Strong1"/>
          <w:rFonts w:ascii="Arial" w:hAnsi="Arial"/>
          <w:b/>
          <w:color w:val="01316A"/>
          <w:szCs w:val="22"/>
          <w:lang w:val="ru-RU"/>
        </w:rPr>
        <w:tab/>
      </w:r>
    </w:p>
    <w:p w14:paraId="521DB09F" w14:textId="1372C3C3" w:rsidR="009652C2" w:rsidRPr="00837EAD" w:rsidRDefault="00155107" w:rsidP="006F2821">
      <w:pPr>
        <w:jc w:val="both"/>
        <w:rPr>
          <w:rFonts w:ascii="Arial" w:hAnsi="Arial" w:cs="Arial"/>
          <w:sz w:val="22"/>
          <w:szCs w:val="22"/>
        </w:rPr>
      </w:pPr>
      <w:r w:rsidRPr="00837EAD">
        <w:rPr>
          <w:rFonts w:ascii="Arial" w:hAnsi="Arial" w:cs="Arial"/>
          <w:sz w:val="22"/>
          <w:szCs w:val="22"/>
        </w:rPr>
        <w:t xml:space="preserve">Заявки могут быть представлены на английском или русском языках: </w:t>
      </w:r>
    </w:p>
    <w:p w14:paraId="73D0FCF0" w14:textId="77777777" w:rsidR="00D32625" w:rsidRPr="00837EAD" w:rsidRDefault="00D32625" w:rsidP="006F2821">
      <w:pPr>
        <w:jc w:val="both"/>
        <w:rPr>
          <w:rFonts w:ascii="Arial" w:hAnsi="Arial" w:cs="Arial"/>
          <w:sz w:val="22"/>
          <w:szCs w:val="22"/>
        </w:rPr>
      </w:pPr>
    </w:p>
    <w:p w14:paraId="66AAE4D9" w14:textId="7C128F39" w:rsidR="00155107" w:rsidRPr="00837EAD" w:rsidRDefault="00155107" w:rsidP="006F2821">
      <w:pPr>
        <w:numPr>
          <w:ilvl w:val="3"/>
          <w:numId w:val="1"/>
        </w:numPr>
        <w:tabs>
          <w:tab w:val="clear" w:pos="360"/>
          <w:tab w:val="num" w:pos="3690"/>
        </w:tabs>
        <w:ind w:left="284" w:hanging="283"/>
        <w:jc w:val="both"/>
        <w:rPr>
          <w:rFonts w:ascii="Arial" w:hAnsi="Arial" w:cs="Arial"/>
          <w:sz w:val="22"/>
          <w:szCs w:val="22"/>
        </w:rPr>
      </w:pPr>
      <w:r w:rsidRPr="00837EAD">
        <w:rPr>
          <w:rFonts w:ascii="Arial" w:hAnsi="Arial" w:cs="Arial"/>
          <w:b/>
          <w:sz w:val="22"/>
          <w:szCs w:val="22"/>
        </w:rPr>
        <w:t xml:space="preserve">В электронной форме </w:t>
      </w:r>
      <w:r w:rsidRPr="00837EAD">
        <w:rPr>
          <w:rFonts w:ascii="Arial" w:hAnsi="Arial" w:cs="Arial"/>
          <w:sz w:val="22"/>
          <w:szCs w:val="22"/>
        </w:rPr>
        <w:t>(с отсканированными приложениями всех требуемых форм и материалов, указанных в Форме заявки) на адрес</w:t>
      </w:r>
      <w:r w:rsidR="00020F8A" w:rsidRPr="00837EAD">
        <w:rPr>
          <w:rFonts w:ascii="Arial" w:hAnsi="Arial" w:cs="Arial"/>
          <w:sz w:val="22"/>
          <w:szCs w:val="22"/>
        </w:rPr>
        <w:t xml:space="preserve"> электронной почты</w:t>
      </w:r>
      <w:r w:rsidRPr="00837EAD">
        <w:rPr>
          <w:rFonts w:ascii="Arial" w:hAnsi="Arial" w:cs="Arial"/>
          <w:sz w:val="22"/>
          <w:szCs w:val="22"/>
        </w:rPr>
        <w:t xml:space="preserve">: </w:t>
      </w:r>
      <w:hyperlink r:id="rId32" w:history="1">
        <w:r w:rsidRPr="00837EAD">
          <w:rPr>
            <w:rStyle w:val="a8"/>
            <w:rFonts w:ascii="Arial" w:hAnsi="Arial" w:cs="Arial"/>
            <w:sz w:val="22"/>
            <w:szCs w:val="22"/>
            <w:lang w:val="en-US"/>
          </w:rPr>
          <w:t>info</w:t>
        </w:r>
        <w:r w:rsidRPr="00837EAD">
          <w:rPr>
            <w:rStyle w:val="a8"/>
            <w:rFonts w:ascii="Arial" w:hAnsi="Arial" w:cs="Arial"/>
            <w:sz w:val="22"/>
            <w:szCs w:val="22"/>
          </w:rPr>
          <w:t>.</w:t>
        </w:r>
        <w:r w:rsidRPr="00837EAD">
          <w:rPr>
            <w:rStyle w:val="a8"/>
            <w:rFonts w:ascii="Arial" w:hAnsi="Arial" w:cs="Arial"/>
            <w:sz w:val="22"/>
            <w:szCs w:val="22"/>
            <w:lang w:val="en-US"/>
          </w:rPr>
          <w:t>dlcpa</w:t>
        </w:r>
        <w:r w:rsidRPr="00837EAD">
          <w:rPr>
            <w:rStyle w:val="a8"/>
            <w:rFonts w:ascii="Arial" w:hAnsi="Arial" w:cs="Arial"/>
            <w:sz w:val="22"/>
            <w:szCs w:val="22"/>
          </w:rPr>
          <w:t>@</w:t>
        </w:r>
        <w:r w:rsidRPr="00837EAD">
          <w:rPr>
            <w:rStyle w:val="a8"/>
            <w:rFonts w:ascii="Arial" w:hAnsi="Arial" w:cs="Arial"/>
            <w:sz w:val="22"/>
            <w:szCs w:val="22"/>
            <w:lang w:val="en-US"/>
          </w:rPr>
          <w:t>fhi</w:t>
        </w:r>
        <w:r w:rsidRPr="00837EAD">
          <w:rPr>
            <w:rStyle w:val="a8"/>
            <w:rFonts w:ascii="Arial" w:hAnsi="Arial" w:cs="Arial"/>
            <w:sz w:val="22"/>
            <w:szCs w:val="22"/>
          </w:rPr>
          <w:t>360.</w:t>
        </w:r>
        <w:r w:rsidRPr="00837EAD">
          <w:rPr>
            <w:rStyle w:val="a8"/>
            <w:rFonts w:ascii="Arial" w:hAnsi="Arial" w:cs="Arial"/>
            <w:sz w:val="22"/>
            <w:szCs w:val="22"/>
            <w:lang w:val="en-US"/>
          </w:rPr>
          <w:t>org</w:t>
        </w:r>
      </w:hyperlink>
    </w:p>
    <w:p w14:paraId="451A4FF8" w14:textId="77777777" w:rsidR="00155107" w:rsidRPr="00837EAD" w:rsidRDefault="00155107" w:rsidP="006F2821">
      <w:pPr>
        <w:jc w:val="both"/>
        <w:rPr>
          <w:rFonts w:ascii="Arial" w:hAnsi="Arial" w:cs="Arial"/>
          <w:sz w:val="22"/>
          <w:szCs w:val="22"/>
        </w:rPr>
      </w:pPr>
    </w:p>
    <w:p w14:paraId="4C5686B8" w14:textId="531DA076" w:rsidR="00204C73" w:rsidRPr="00837EAD" w:rsidRDefault="00155107" w:rsidP="006F2821">
      <w:pPr>
        <w:jc w:val="both"/>
        <w:rPr>
          <w:rFonts w:ascii="Arial" w:hAnsi="Arial" w:cs="Arial"/>
          <w:sz w:val="22"/>
          <w:szCs w:val="22"/>
        </w:rPr>
      </w:pPr>
      <w:r w:rsidRPr="00837EAD">
        <w:rPr>
          <w:rFonts w:ascii="Arial" w:hAnsi="Arial" w:cs="Arial"/>
          <w:sz w:val="22"/>
          <w:szCs w:val="22"/>
        </w:rPr>
        <w:t xml:space="preserve">Все заявки должны быть предоставлены в срок </w:t>
      </w:r>
      <w:r w:rsidR="00020F8A" w:rsidRPr="00926F8F">
        <w:rPr>
          <w:rFonts w:ascii="Arial" w:hAnsi="Arial" w:cs="Arial"/>
          <w:sz w:val="22"/>
          <w:szCs w:val="22"/>
        </w:rPr>
        <w:t>к 2</w:t>
      </w:r>
      <w:r w:rsidR="00E465A8">
        <w:rPr>
          <w:rFonts w:ascii="Arial" w:hAnsi="Arial" w:cs="Arial"/>
          <w:sz w:val="22"/>
          <w:szCs w:val="22"/>
        </w:rPr>
        <w:t>3</w:t>
      </w:r>
      <w:r w:rsidR="00020F8A" w:rsidRPr="00926F8F">
        <w:rPr>
          <w:rFonts w:ascii="Arial" w:hAnsi="Arial" w:cs="Arial"/>
          <w:sz w:val="22"/>
          <w:szCs w:val="22"/>
        </w:rPr>
        <w:t xml:space="preserve"> февраля 2022г</w:t>
      </w:r>
      <w:r w:rsidRPr="00926F8F">
        <w:rPr>
          <w:rFonts w:ascii="Arial" w:hAnsi="Arial" w:cs="Arial"/>
          <w:sz w:val="22"/>
          <w:szCs w:val="22"/>
        </w:rPr>
        <w:t xml:space="preserve">. </w:t>
      </w:r>
      <w:r w:rsidR="00204C73" w:rsidRPr="00926F8F">
        <w:rPr>
          <w:rFonts w:ascii="Arial" w:hAnsi="Arial" w:cs="Arial"/>
          <w:sz w:val="22"/>
          <w:szCs w:val="22"/>
        </w:rPr>
        <w:t>Предложения</w:t>
      </w:r>
      <w:r w:rsidR="00204C73" w:rsidRPr="00837EAD">
        <w:rPr>
          <w:rFonts w:ascii="Arial" w:hAnsi="Arial" w:cs="Arial"/>
          <w:sz w:val="22"/>
          <w:szCs w:val="22"/>
        </w:rPr>
        <w:t xml:space="preserve"> могут быть высланы в электронной форме, где FHI 360/ проект «Жигердүү жарандар»</w:t>
      </w:r>
      <w:r w:rsidR="00772065" w:rsidRPr="00837EAD">
        <w:rPr>
          <w:rFonts w:ascii="Arial" w:hAnsi="Arial" w:cs="Arial"/>
          <w:sz w:val="22"/>
          <w:szCs w:val="22"/>
        </w:rPr>
        <w:t xml:space="preserve"> </w:t>
      </w:r>
      <w:r w:rsidR="00B43B9C">
        <w:rPr>
          <w:rFonts w:ascii="Arial" w:hAnsi="Arial" w:cs="Arial"/>
          <w:sz w:val="22"/>
          <w:szCs w:val="22"/>
        </w:rPr>
        <w:t xml:space="preserve">по </w:t>
      </w:r>
      <w:r w:rsidR="00772065" w:rsidRPr="00837EAD">
        <w:rPr>
          <w:rFonts w:ascii="Arial" w:hAnsi="Arial" w:cs="Arial"/>
          <w:sz w:val="22"/>
          <w:szCs w:val="22"/>
        </w:rPr>
        <w:t>электронн</w:t>
      </w:r>
      <w:r w:rsidR="00B43B9C">
        <w:rPr>
          <w:rFonts w:ascii="Arial" w:hAnsi="Arial" w:cs="Arial"/>
          <w:sz w:val="22"/>
          <w:szCs w:val="22"/>
        </w:rPr>
        <w:t>ой</w:t>
      </w:r>
      <w:r w:rsidR="00772065" w:rsidRPr="00837EAD">
        <w:rPr>
          <w:rFonts w:ascii="Arial" w:hAnsi="Arial" w:cs="Arial"/>
          <w:sz w:val="22"/>
          <w:szCs w:val="22"/>
        </w:rPr>
        <w:t xml:space="preserve"> почт</w:t>
      </w:r>
      <w:r w:rsidR="00B43B9C">
        <w:rPr>
          <w:rFonts w:ascii="Arial" w:hAnsi="Arial" w:cs="Arial"/>
          <w:sz w:val="22"/>
          <w:szCs w:val="22"/>
        </w:rPr>
        <w:t>е</w:t>
      </w:r>
      <w:r w:rsidR="00772065" w:rsidRPr="00837EAD">
        <w:rPr>
          <w:rFonts w:ascii="Arial" w:hAnsi="Arial" w:cs="Arial"/>
          <w:sz w:val="22"/>
          <w:szCs w:val="22"/>
        </w:rPr>
        <w:t xml:space="preserve"> вышлют подтверждение о получении пакета документов. </w:t>
      </w:r>
    </w:p>
    <w:p w14:paraId="06AF0D2C" w14:textId="77777777" w:rsidR="00155107" w:rsidRPr="00837EAD" w:rsidRDefault="00155107" w:rsidP="006F2821">
      <w:pPr>
        <w:jc w:val="both"/>
        <w:rPr>
          <w:rFonts w:ascii="Arial" w:hAnsi="Arial" w:cs="Arial"/>
          <w:spacing w:val="-3"/>
          <w:sz w:val="22"/>
          <w:szCs w:val="22"/>
        </w:rPr>
      </w:pPr>
    </w:p>
    <w:p w14:paraId="0499183F" w14:textId="74D90898" w:rsidR="00155107" w:rsidRPr="00837EAD" w:rsidRDefault="00155107" w:rsidP="006F2821">
      <w:pPr>
        <w:jc w:val="both"/>
        <w:rPr>
          <w:rFonts w:ascii="Arial" w:hAnsi="Arial" w:cs="Arial"/>
          <w:color w:val="auto"/>
          <w:sz w:val="22"/>
          <w:szCs w:val="22"/>
          <w:shd w:val="clear" w:color="auto" w:fill="FFFFFF"/>
        </w:rPr>
      </w:pPr>
      <w:r w:rsidRPr="00837EAD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Примечание: версия данного ЗПЗ на английском языке будет являться версией, имеющей преимущественную силу. Английский язык будет являться языком, имеющим преимущественную силу в </w:t>
      </w:r>
      <w:r w:rsidR="00F67683" w:rsidRPr="00837EAD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отношении </w:t>
      </w:r>
      <w:r w:rsidRPr="00837EAD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любых грантов и любых подтверждающих документов о </w:t>
      </w:r>
      <w:r w:rsidR="00F67683" w:rsidRPr="00837EAD">
        <w:rPr>
          <w:rFonts w:ascii="Arial" w:hAnsi="Arial" w:cs="Arial"/>
          <w:color w:val="auto"/>
          <w:sz w:val="22"/>
          <w:szCs w:val="22"/>
          <w:shd w:val="clear" w:color="auto" w:fill="FFFFFF"/>
        </w:rPr>
        <w:t>присуждении</w:t>
      </w:r>
      <w:r w:rsidRPr="00837EAD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 гранта.  </w:t>
      </w:r>
    </w:p>
    <w:p w14:paraId="5B63625C" w14:textId="77777777" w:rsidR="001B31AB" w:rsidRPr="00837EAD" w:rsidRDefault="001B31AB" w:rsidP="006F2821">
      <w:pPr>
        <w:jc w:val="both"/>
        <w:rPr>
          <w:rFonts w:ascii="Arial" w:hAnsi="Arial" w:cs="Arial"/>
          <w:spacing w:val="-3"/>
          <w:sz w:val="22"/>
          <w:szCs w:val="22"/>
        </w:rPr>
      </w:pPr>
    </w:p>
    <w:p w14:paraId="3F17CAAC" w14:textId="6B47E1BB" w:rsidR="00934DA8" w:rsidRPr="00837EAD" w:rsidRDefault="008E3EFB" w:rsidP="006F2821">
      <w:pPr>
        <w:pStyle w:val="1"/>
        <w:spacing w:after="0"/>
        <w:jc w:val="both"/>
        <w:rPr>
          <w:rStyle w:val="Strong1"/>
          <w:rFonts w:ascii="Arial" w:hAnsi="Arial"/>
          <w:b/>
          <w:color w:val="01316A"/>
          <w:szCs w:val="22"/>
          <w:lang w:val="ru-RU"/>
        </w:rPr>
      </w:pPr>
      <w:bookmarkStart w:id="11" w:name="_Toc32927274"/>
      <w:r w:rsidRPr="00837EAD">
        <w:rPr>
          <w:rStyle w:val="Strong1"/>
          <w:rFonts w:ascii="Arial" w:hAnsi="Arial"/>
          <w:b/>
          <w:color w:val="01316A"/>
          <w:szCs w:val="22"/>
          <w:lang w:val="ru-RU"/>
        </w:rPr>
        <w:t>ПОЛОЖЕНИЯ И УСЛОВИЯ</w:t>
      </w:r>
      <w:bookmarkEnd w:id="11"/>
    </w:p>
    <w:p w14:paraId="4BCF5B1B" w14:textId="4EBF6090" w:rsidR="00F33F21" w:rsidRPr="00837EAD" w:rsidRDefault="00F33F21" w:rsidP="006F2821">
      <w:pPr>
        <w:contextualSpacing/>
        <w:jc w:val="both"/>
        <w:rPr>
          <w:rFonts w:ascii="Arial" w:hAnsi="Arial" w:cs="Arial"/>
          <w:sz w:val="22"/>
          <w:szCs w:val="22"/>
        </w:rPr>
      </w:pPr>
      <w:bookmarkStart w:id="12" w:name="TOC120186160"/>
      <w:bookmarkEnd w:id="12"/>
      <w:r w:rsidRPr="00837EAD">
        <w:rPr>
          <w:rFonts w:ascii="Arial" w:hAnsi="Arial" w:cs="Arial"/>
          <w:sz w:val="22"/>
          <w:szCs w:val="22"/>
        </w:rPr>
        <w:t xml:space="preserve">Являясь </w:t>
      </w:r>
      <w:r w:rsidR="007331A1" w:rsidRPr="00837EAD">
        <w:rPr>
          <w:rFonts w:ascii="Arial" w:hAnsi="Arial" w:cs="Arial"/>
          <w:sz w:val="22"/>
          <w:szCs w:val="22"/>
        </w:rPr>
        <w:t xml:space="preserve">финансируемым </w:t>
      </w:r>
      <w:r w:rsidR="007331A1" w:rsidRPr="00837EAD">
        <w:rPr>
          <w:rFonts w:ascii="Arial" w:hAnsi="Arial" w:cs="Arial"/>
          <w:sz w:val="22"/>
          <w:szCs w:val="22"/>
          <w:lang w:val="en-US"/>
        </w:rPr>
        <w:t>USAID</w:t>
      </w:r>
      <w:r w:rsidR="007331A1" w:rsidRPr="00837EAD">
        <w:rPr>
          <w:rFonts w:ascii="Arial" w:hAnsi="Arial" w:cs="Arial"/>
          <w:sz w:val="22"/>
          <w:szCs w:val="22"/>
        </w:rPr>
        <w:t xml:space="preserve"> </w:t>
      </w:r>
      <w:r w:rsidR="00167138" w:rsidRPr="00837EAD">
        <w:rPr>
          <w:rFonts w:ascii="Arial" w:hAnsi="Arial" w:cs="Arial"/>
          <w:sz w:val="22"/>
          <w:szCs w:val="22"/>
        </w:rPr>
        <w:t>проектом</w:t>
      </w:r>
      <w:r w:rsidRPr="00837EAD">
        <w:rPr>
          <w:rFonts w:ascii="Arial" w:hAnsi="Arial" w:cs="Arial"/>
          <w:sz w:val="22"/>
          <w:szCs w:val="22"/>
        </w:rPr>
        <w:t xml:space="preserve">, «Жигердүү жарандар» должен </w:t>
      </w:r>
      <w:r w:rsidR="00167138" w:rsidRPr="00837EAD">
        <w:rPr>
          <w:rFonts w:ascii="Arial" w:hAnsi="Arial" w:cs="Arial"/>
          <w:sz w:val="22"/>
          <w:szCs w:val="22"/>
        </w:rPr>
        <w:t xml:space="preserve">соблюдать </w:t>
      </w:r>
      <w:r w:rsidRPr="00837EAD">
        <w:rPr>
          <w:rFonts w:ascii="Arial" w:hAnsi="Arial" w:cs="Arial"/>
          <w:sz w:val="22"/>
          <w:szCs w:val="22"/>
        </w:rPr>
        <w:t>положения Закона Соединенных Штатов Америки об оказании помощи иностранным государствам, а также други</w:t>
      </w:r>
      <w:r w:rsidR="00F02CA5" w:rsidRPr="00837EAD">
        <w:rPr>
          <w:rFonts w:ascii="Arial" w:hAnsi="Arial" w:cs="Arial"/>
          <w:sz w:val="22"/>
          <w:szCs w:val="22"/>
        </w:rPr>
        <w:t>х</w:t>
      </w:r>
      <w:r w:rsidRPr="00837EAD">
        <w:rPr>
          <w:rFonts w:ascii="Arial" w:hAnsi="Arial" w:cs="Arial"/>
          <w:sz w:val="22"/>
          <w:szCs w:val="22"/>
        </w:rPr>
        <w:t xml:space="preserve"> закон</w:t>
      </w:r>
      <w:r w:rsidR="00F02CA5" w:rsidRPr="00837EAD">
        <w:rPr>
          <w:rFonts w:ascii="Arial" w:hAnsi="Arial" w:cs="Arial"/>
          <w:sz w:val="22"/>
          <w:szCs w:val="22"/>
        </w:rPr>
        <w:t>ов</w:t>
      </w:r>
      <w:r w:rsidRPr="00837EAD">
        <w:rPr>
          <w:rFonts w:ascii="Arial" w:hAnsi="Arial" w:cs="Arial"/>
          <w:sz w:val="22"/>
          <w:szCs w:val="22"/>
        </w:rPr>
        <w:t xml:space="preserve"> и нормативно-правовы</w:t>
      </w:r>
      <w:r w:rsidR="00F02CA5" w:rsidRPr="00837EAD">
        <w:rPr>
          <w:rFonts w:ascii="Arial" w:hAnsi="Arial" w:cs="Arial"/>
          <w:sz w:val="22"/>
          <w:szCs w:val="22"/>
        </w:rPr>
        <w:t>х</w:t>
      </w:r>
      <w:r w:rsidRPr="00837EAD">
        <w:rPr>
          <w:rFonts w:ascii="Arial" w:hAnsi="Arial" w:cs="Arial"/>
          <w:sz w:val="22"/>
          <w:szCs w:val="22"/>
        </w:rPr>
        <w:t xml:space="preserve"> акт</w:t>
      </w:r>
      <w:r w:rsidR="00F02CA5" w:rsidRPr="00837EAD">
        <w:rPr>
          <w:rFonts w:ascii="Arial" w:hAnsi="Arial" w:cs="Arial"/>
          <w:sz w:val="22"/>
          <w:szCs w:val="22"/>
        </w:rPr>
        <w:t>ов</w:t>
      </w:r>
      <w:r w:rsidRPr="00837EAD">
        <w:rPr>
          <w:rFonts w:ascii="Arial" w:hAnsi="Arial" w:cs="Arial"/>
          <w:sz w:val="22"/>
          <w:szCs w:val="22"/>
        </w:rPr>
        <w:t xml:space="preserve"> Правительства Соединенных Штатов Америки. В отношении организаций иностранных государств также будут применяться Стандартные положения касательно грантополучателей, представляющих иностранные государства или неправительственный сектор. Положения Свода нормативных актов федеральных органов исполнительной власти США 2 </w:t>
      </w:r>
      <w:r w:rsidRPr="00837EAD">
        <w:rPr>
          <w:rFonts w:ascii="Arial" w:hAnsi="Arial" w:cs="Arial"/>
          <w:sz w:val="22"/>
          <w:szCs w:val="22"/>
          <w:lang w:val="en-US"/>
        </w:rPr>
        <w:t>CFR</w:t>
      </w:r>
      <w:r w:rsidRPr="00837EAD">
        <w:rPr>
          <w:rFonts w:ascii="Arial" w:hAnsi="Arial" w:cs="Arial"/>
          <w:sz w:val="22"/>
          <w:szCs w:val="22"/>
        </w:rPr>
        <w:t xml:space="preserve"> 200 и 2 </w:t>
      </w:r>
      <w:r w:rsidRPr="00837EAD">
        <w:rPr>
          <w:rFonts w:ascii="Arial" w:hAnsi="Arial" w:cs="Arial"/>
          <w:sz w:val="22"/>
          <w:szCs w:val="22"/>
          <w:lang w:val="en-US"/>
        </w:rPr>
        <w:t>CFR</w:t>
      </w:r>
      <w:r w:rsidRPr="00837EAD">
        <w:rPr>
          <w:rFonts w:ascii="Arial" w:hAnsi="Arial" w:cs="Arial"/>
          <w:sz w:val="22"/>
          <w:szCs w:val="22"/>
        </w:rPr>
        <w:t xml:space="preserve"> 700 также будут применяться в отношении любых субгрантов в рамках настояще</w:t>
      </w:r>
      <w:r w:rsidR="004434D8" w:rsidRPr="00837EAD">
        <w:rPr>
          <w:rFonts w:ascii="Arial" w:hAnsi="Arial" w:cs="Arial"/>
          <w:sz w:val="22"/>
          <w:szCs w:val="22"/>
        </w:rPr>
        <w:t>го</w:t>
      </w:r>
      <w:r w:rsidRPr="00837EAD">
        <w:rPr>
          <w:rFonts w:ascii="Arial" w:hAnsi="Arial" w:cs="Arial"/>
          <w:sz w:val="22"/>
          <w:szCs w:val="22"/>
        </w:rPr>
        <w:t xml:space="preserve"> грант</w:t>
      </w:r>
      <w:r w:rsidR="004434D8" w:rsidRPr="00837EAD">
        <w:rPr>
          <w:rFonts w:ascii="Arial" w:hAnsi="Arial" w:cs="Arial"/>
          <w:sz w:val="22"/>
          <w:szCs w:val="22"/>
        </w:rPr>
        <w:t>а</w:t>
      </w:r>
      <w:r w:rsidRPr="00837EAD">
        <w:rPr>
          <w:rFonts w:ascii="Arial" w:hAnsi="Arial" w:cs="Arial"/>
          <w:sz w:val="22"/>
          <w:szCs w:val="22"/>
        </w:rPr>
        <w:t xml:space="preserve">. Согласно политике </w:t>
      </w:r>
      <w:r w:rsidRPr="00837EAD">
        <w:rPr>
          <w:rFonts w:ascii="Arial" w:hAnsi="Arial" w:cs="Arial"/>
          <w:sz w:val="22"/>
          <w:szCs w:val="22"/>
          <w:lang w:val="en-US"/>
        </w:rPr>
        <w:t>USAID</w:t>
      </w:r>
      <w:r w:rsidRPr="00837EAD">
        <w:rPr>
          <w:rFonts w:ascii="Arial" w:hAnsi="Arial" w:cs="Arial"/>
          <w:sz w:val="22"/>
          <w:szCs w:val="22"/>
        </w:rPr>
        <w:t>, инструменты помощи не должны предоставляться для видов деятельности, подразумевающ</w:t>
      </w:r>
      <w:r w:rsidR="004434D8" w:rsidRPr="00837EAD">
        <w:rPr>
          <w:rFonts w:ascii="Arial" w:hAnsi="Arial" w:cs="Arial"/>
          <w:sz w:val="22"/>
          <w:szCs w:val="22"/>
        </w:rPr>
        <w:t>их</w:t>
      </w:r>
      <w:r w:rsidRPr="00837EAD">
        <w:rPr>
          <w:rFonts w:ascii="Arial" w:hAnsi="Arial" w:cs="Arial"/>
          <w:sz w:val="22"/>
          <w:szCs w:val="22"/>
        </w:rPr>
        <w:t xml:space="preserve"> получение прибыли.  </w:t>
      </w:r>
    </w:p>
    <w:p w14:paraId="10D80F4B" w14:textId="77777777" w:rsidR="00F33F21" w:rsidRPr="00837EAD" w:rsidRDefault="00F33F21" w:rsidP="006F2821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484F82DB" w14:textId="1D20E9E0" w:rsidR="004D4EEC" w:rsidRDefault="00400A53" w:rsidP="006F2821">
      <w:pPr>
        <w:contextualSpacing/>
        <w:jc w:val="both"/>
        <w:rPr>
          <w:rFonts w:ascii="Arial" w:hAnsi="Arial" w:cs="Arial"/>
          <w:sz w:val="22"/>
          <w:szCs w:val="22"/>
        </w:rPr>
      </w:pPr>
      <w:r w:rsidRPr="00837EAD">
        <w:rPr>
          <w:rFonts w:ascii="Arial" w:hAnsi="Arial" w:cs="Arial"/>
          <w:sz w:val="22"/>
          <w:szCs w:val="22"/>
        </w:rPr>
        <w:lastRenderedPageBreak/>
        <w:t xml:space="preserve">В отношении организаций, представляющих иностранные государства, будут применяться Стандартные положения касательно грантополучателей, представляющих иностранные государства или неправительственный сектор и соответствующие принципы расчета </w:t>
      </w:r>
      <w:r w:rsidR="00957C58" w:rsidRPr="00837EAD">
        <w:rPr>
          <w:rFonts w:ascii="Arial" w:hAnsi="Arial" w:cs="Arial"/>
          <w:sz w:val="22"/>
          <w:szCs w:val="22"/>
        </w:rPr>
        <w:t xml:space="preserve">расходов </w:t>
      </w:r>
      <w:r w:rsidRPr="00837EAD">
        <w:rPr>
          <w:rFonts w:ascii="Arial" w:hAnsi="Arial" w:cs="Arial"/>
          <w:sz w:val="22"/>
          <w:szCs w:val="22"/>
        </w:rPr>
        <w:t xml:space="preserve">(2 </w:t>
      </w:r>
      <w:r w:rsidRPr="00837EAD">
        <w:rPr>
          <w:rFonts w:ascii="Arial" w:hAnsi="Arial" w:cs="Arial"/>
          <w:sz w:val="22"/>
          <w:szCs w:val="22"/>
          <w:lang w:val="en-US"/>
        </w:rPr>
        <w:t>CFR</w:t>
      </w:r>
      <w:r w:rsidRPr="00837EAD">
        <w:rPr>
          <w:rFonts w:ascii="Arial" w:hAnsi="Arial" w:cs="Arial"/>
          <w:sz w:val="22"/>
          <w:szCs w:val="22"/>
        </w:rPr>
        <w:t xml:space="preserve"> 200 подраздел Е – Принципы расчета </w:t>
      </w:r>
      <w:r w:rsidR="00957C58" w:rsidRPr="00837EAD">
        <w:rPr>
          <w:rFonts w:ascii="Arial" w:hAnsi="Arial" w:cs="Arial"/>
          <w:sz w:val="22"/>
          <w:szCs w:val="22"/>
        </w:rPr>
        <w:t>расходов</w:t>
      </w:r>
      <w:r w:rsidRPr="00837EAD">
        <w:rPr>
          <w:rFonts w:ascii="Arial" w:hAnsi="Arial" w:cs="Arial"/>
          <w:sz w:val="22"/>
          <w:szCs w:val="22"/>
        </w:rPr>
        <w:t>)</w:t>
      </w:r>
      <w:r w:rsidR="004D4EEC">
        <w:rPr>
          <w:rFonts w:ascii="Arial" w:hAnsi="Arial" w:cs="Arial"/>
          <w:sz w:val="22"/>
          <w:szCs w:val="22"/>
        </w:rPr>
        <w:t>:</w:t>
      </w:r>
    </w:p>
    <w:p w14:paraId="12B9032E" w14:textId="77777777" w:rsidR="004D4EEC" w:rsidRPr="00837EAD" w:rsidRDefault="004D4EEC" w:rsidP="006F2821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4C991539" w14:textId="6FB27E6F" w:rsidR="00400A53" w:rsidRPr="00837EAD" w:rsidRDefault="00400A53" w:rsidP="006F2821">
      <w:pPr>
        <w:pStyle w:val="a0"/>
        <w:keepNext/>
        <w:widowControl w:val="0"/>
        <w:numPr>
          <w:ilvl w:val="0"/>
          <w:numId w:val="10"/>
        </w:numPr>
        <w:ind w:left="567" w:hanging="283"/>
        <w:contextualSpacing/>
        <w:jc w:val="both"/>
        <w:rPr>
          <w:rFonts w:ascii="Arial" w:hAnsi="Arial" w:cs="Arial"/>
          <w:sz w:val="22"/>
          <w:szCs w:val="22"/>
          <w:lang w:val="en-US"/>
        </w:rPr>
      </w:pPr>
      <w:r w:rsidRPr="00837EAD">
        <w:rPr>
          <w:rFonts w:ascii="Arial" w:hAnsi="Arial" w:cs="Arial"/>
          <w:sz w:val="22"/>
          <w:szCs w:val="22"/>
          <w:lang w:val="en-US"/>
        </w:rPr>
        <w:t xml:space="preserve">2 CFR 200 </w:t>
      </w:r>
      <w:r w:rsidRPr="00837EAD">
        <w:rPr>
          <w:rFonts w:ascii="Arial" w:hAnsi="Arial" w:cs="Arial"/>
          <w:sz w:val="22"/>
          <w:szCs w:val="22"/>
        </w:rPr>
        <w:t xml:space="preserve">Принципы расчета </w:t>
      </w:r>
      <w:r w:rsidR="00957C58" w:rsidRPr="00837EAD">
        <w:rPr>
          <w:rFonts w:ascii="Arial" w:hAnsi="Arial" w:cs="Arial"/>
          <w:sz w:val="22"/>
          <w:szCs w:val="22"/>
        </w:rPr>
        <w:t>расходов</w:t>
      </w:r>
      <w:r w:rsidRPr="00837EAD">
        <w:rPr>
          <w:rFonts w:ascii="Arial" w:hAnsi="Arial" w:cs="Arial"/>
          <w:sz w:val="22"/>
          <w:szCs w:val="22"/>
          <w:lang w:val="en-US"/>
        </w:rPr>
        <w:t>:</w:t>
      </w:r>
    </w:p>
    <w:p w14:paraId="604CAE6B" w14:textId="741001FE" w:rsidR="00E87DA9" w:rsidRPr="00837EAD" w:rsidRDefault="00A0181D" w:rsidP="006F2821">
      <w:pPr>
        <w:ind w:left="567"/>
        <w:jc w:val="both"/>
        <w:rPr>
          <w:rFonts w:ascii="Arial" w:hAnsi="Arial" w:cs="Arial"/>
          <w:sz w:val="22"/>
          <w:szCs w:val="22"/>
          <w:lang w:val="en-US"/>
        </w:rPr>
      </w:pPr>
      <w:hyperlink r:id="rId33" w:history="1">
        <w:r w:rsidR="00E87DA9" w:rsidRPr="00837EAD">
          <w:rPr>
            <w:rStyle w:val="a8"/>
            <w:rFonts w:ascii="Arial" w:hAnsi="Arial" w:cs="Arial"/>
            <w:sz w:val="22"/>
            <w:szCs w:val="22"/>
            <w:lang w:val="en-US"/>
          </w:rPr>
          <w:t>http://www.ecfr.gov/cgi-bin/text-idx?node=2:1.1.2.2.1.5&amp;rgn=div6</w:t>
        </w:r>
      </w:hyperlink>
      <w:r w:rsidR="00E87DA9" w:rsidRPr="00837EAD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27D013B6" w14:textId="2BA584F9" w:rsidR="00400A53" w:rsidRPr="00837EAD" w:rsidRDefault="00400A53" w:rsidP="006F2821">
      <w:pPr>
        <w:jc w:val="both"/>
        <w:rPr>
          <w:rFonts w:ascii="Arial" w:hAnsi="Arial" w:cs="Arial"/>
          <w:sz w:val="22"/>
          <w:szCs w:val="22"/>
          <w:lang w:val="en-US"/>
        </w:rPr>
      </w:pPr>
      <w:r w:rsidRPr="00837EAD">
        <w:rPr>
          <w:rFonts w:ascii="Arial" w:hAnsi="Arial" w:cs="Arial"/>
          <w:sz w:val="22"/>
          <w:szCs w:val="22"/>
          <w:lang w:val="en-US"/>
        </w:rPr>
        <w:fldChar w:fldCharType="begin"/>
      </w:r>
      <w:r w:rsidRPr="00837EAD">
        <w:rPr>
          <w:rFonts w:ascii="Arial" w:hAnsi="Arial" w:cs="Arial"/>
          <w:sz w:val="22"/>
          <w:szCs w:val="22"/>
          <w:lang w:val="en-US"/>
        </w:rPr>
        <w:instrText xml:space="preserve"> HYPERLINK "http://www.ecfr.gov/cgi-bin/text-idx?node=2:1.1.2.2.1.5&amp;rgn=div6</w:instrText>
      </w:r>
    </w:p>
    <w:p w14:paraId="7490E516" w14:textId="410C7EA3" w:rsidR="00400A53" w:rsidRPr="00837EAD" w:rsidRDefault="00400A53" w:rsidP="006F2821">
      <w:pPr>
        <w:jc w:val="both"/>
        <w:rPr>
          <w:rStyle w:val="a8"/>
          <w:rFonts w:ascii="Arial" w:hAnsi="Arial" w:cs="Arial"/>
          <w:sz w:val="22"/>
          <w:szCs w:val="22"/>
          <w:lang w:val="en-US"/>
        </w:rPr>
      </w:pPr>
      <w:r w:rsidRPr="00837EAD">
        <w:rPr>
          <w:rFonts w:ascii="Arial" w:hAnsi="Arial" w:cs="Arial"/>
          <w:sz w:val="22"/>
          <w:szCs w:val="22"/>
          <w:lang w:val="en-US"/>
        </w:rPr>
        <w:instrText xml:space="preserve">" </w:instrText>
      </w:r>
      <w:r w:rsidRPr="00837EAD">
        <w:rPr>
          <w:rFonts w:ascii="Arial" w:hAnsi="Arial" w:cs="Arial"/>
          <w:sz w:val="22"/>
          <w:szCs w:val="22"/>
          <w:lang w:val="en-US"/>
        </w:rPr>
        <w:fldChar w:fldCharType="separate"/>
      </w:r>
    </w:p>
    <w:p w14:paraId="75B17121" w14:textId="540DF7F7" w:rsidR="00400A53" w:rsidRPr="00837EAD" w:rsidRDefault="00400A53" w:rsidP="006F2821">
      <w:pPr>
        <w:pStyle w:val="a0"/>
        <w:keepNext/>
        <w:widowControl w:val="0"/>
        <w:numPr>
          <w:ilvl w:val="0"/>
          <w:numId w:val="10"/>
        </w:numPr>
        <w:ind w:left="567" w:hanging="283"/>
        <w:contextualSpacing/>
        <w:jc w:val="both"/>
        <w:rPr>
          <w:rFonts w:ascii="Arial" w:hAnsi="Arial" w:cs="Arial"/>
          <w:sz w:val="22"/>
          <w:szCs w:val="22"/>
        </w:rPr>
      </w:pPr>
      <w:r w:rsidRPr="00837EAD">
        <w:rPr>
          <w:rFonts w:ascii="Arial" w:hAnsi="Arial" w:cs="Arial"/>
          <w:sz w:val="22"/>
          <w:szCs w:val="22"/>
          <w:lang w:val="en-US"/>
        </w:rPr>
        <w:fldChar w:fldCharType="end"/>
      </w:r>
      <w:r w:rsidRPr="00837EAD">
        <w:rPr>
          <w:rFonts w:ascii="Arial" w:hAnsi="Arial" w:cs="Arial"/>
          <w:sz w:val="22"/>
          <w:szCs w:val="22"/>
        </w:rPr>
        <w:t xml:space="preserve">Стандартные положения касательно грантополучателей, представляющих иностранные государства или неправительственный сектор: </w:t>
      </w:r>
    </w:p>
    <w:p w14:paraId="75026643" w14:textId="657B4DD7" w:rsidR="00EC71C7" w:rsidRPr="00837EAD" w:rsidRDefault="00A0181D" w:rsidP="006F2821">
      <w:pPr>
        <w:ind w:firstLine="540"/>
        <w:jc w:val="both"/>
        <w:rPr>
          <w:rStyle w:val="a8"/>
          <w:rFonts w:ascii="Arial" w:hAnsi="Arial" w:cs="Arial"/>
          <w:color w:val="000000"/>
          <w:sz w:val="22"/>
          <w:szCs w:val="22"/>
          <w:u w:val="none"/>
        </w:rPr>
      </w:pPr>
      <w:hyperlink r:id="rId34" w:history="1">
        <w:r w:rsidR="00E87DA9" w:rsidRPr="00837EAD">
          <w:rPr>
            <w:rStyle w:val="a8"/>
            <w:rFonts w:ascii="Arial" w:hAnsi="Arial" w:cs="Arial"/>
            <w:sz w:val="22"/>
            <w:szCs w:val="22"/>
            <w:lang w:val="en-US"/>
          </w:rPr>
          <w:t>https</w:t>
        </w:r>
        <w:r w:rsidR="00E87DA9" w:rsidRPr="00837EAD">
          <w:rPr>
            <w:rStyle w:val="a8"/>
            <w:rFonts w:ascii="Arial" w:hAnsi="Arial" w:cs="Arial"/>
            <w:sz w:val="22"/>
            <w:szCs w:val="22"/>
          </w:rPr>
          <w:t>://</w:t>
        </w:r>
        <w:r w:rsidR="00E87DA9" w:rsidRPr="00837EAD">
          <w:rPr>
            <w:rStyle w:val="a8"/>
            <w:rFonts w:ascii="Arial" w:hAnsi="Arial" w:cs="Arial"/>
            <w:sz w:val="22"/>
            <w:szCs w:val="22"/>
            <w:lang w:val="en-US"/>
          </w:rPr>
          <w:t>www</w:t>
        </w:r>
        <w:r w:rsidR="00E87DA9" w:rsidRPr="00837EAD">
          <w:rPr>
            <w:rStyle w:val="a8"/>
            <w:rFonts w:ascii="Arial" w:hAnsi="Arial" w:cs="Arial"/>
            <w:sz w:val="22"/>
            <w:szCs w:val="22"/>
          </w:rPr>
          <w:t>.</w:t>
        </w:r>
        <w:r w:rsidR="00E87DA9" w:rsidRPr="00837EAD">
          <w:rPr>
            <w:rStyle w:val="a8"/>
            <w:rFonts w:ascii="Arial" w:hAnsi="Arial" w:cs="Arial"/>
            <w:sz w:val="22"/>
            <w:szCs w:val="22"/>
            <w:lang w:val="en-US"/>
          </w:rPr>
          <w:t>usaid</w:t>
        </w:r>
        <w:r w:rsidR="00E87DA9" w:rsidRPr="00837EAD">
          <w:rPr>
            <w:rStyle w:val="a8"/>
            <w:rFonts w:ascii="Arial" w:hAnsi="Arial" w:cs="Arial"/>
            <w:sz w:val="22"/>
            <w:szCs w:val="22"/>
          </w:rPr>
          <w:t>.</w:t>
        </w:r>
        <w:r w:rsidR="00E87DA9" w:rsidRPr="00837EAD">
          <w:rPr>
            <w:rStyle w:val="a8"/>
            <w:rFonts w:ascii="Arial" w:hAnsi="Arial" w:cs="Arial"/>
            <w:sz w:val="22"/>
            <w:szCs w:val="22"/>
            <w:lang w:val="en-US"/>
          </w:rPr>
          <w:t>gov</w:t>
        </w:r>
        <w:r w:rsidR="00E87DA9" w:rsidRPr="00837EAD">
          <w:rPr>
            <w:rStyle w:val="a8"/>
            <w:rFonts w:ascii="Arial" w:hAnsi="Arial" w:cs="Arial"/>
            <w:sz w:val="22"/>
            <w:szCs w:val="22"/>
          </w:rPr>
          <w:t>/</w:t>
        </w:r>
        <w:r w:rsidR="00E87DA9" w:rsidRPr="00837EAD">
          <w:rPr>
            <w:rStyle w:val="a8"/>
            <w:rFonts w:ascii="Arial" w:hAnsi="Arial" w:cs="Arial"/>
            <w:sz w:val="22"/>
            <w:szCs w:val="22"/>
            <w:lang w:val="en-US"/>
          </w:rPr>
          <w:t>sites</w:t>
        </w:r>
        <w:r w:rsidR="00E87DA9" w:rsidRPr="00837EAD">
          <w:rPr>
            <w:rStyle w:val="a8"/>
            <w:rFonts w:ascii="Arial" w:hAnsi="Arial" w:cs="Arial"/>
            <w:sz w:val="22"/>
            <w:szCs w:val="22"/>
          </w:rPr>
          <w:t>/</w:t>
        </w:r>
        <w:r w:rsidR="00E87DA9" w:rsidRPr="00837EAD">
          <w:rPr>
            <w:rStyle w:val="a8"/>
            <w:rFonts w:ascii="Arial" w:hAnsi="Arial" w:cs="Arial"/>
            <w:sz w:val="22"/>
            <w:szCs w:val="22"/>
            <w:lang w:val="en-US"/>
          </w:rPr>
          <w:t>default</w:t>
        </w:r>
        <w:r w:rsidR="00E87DA9" w:rsidRPr="00837EAD">
          <w:rPr>
            <w:rStyle w:val="a8"/>
            <w:rFonts w:ascii="Arial" w:hAnsi="Arial" w:cs="Arial"/>
            <w:sz w:val="22"/>
            <w:szCs w:val="22"/>
          </w:rPr>
          <w:t>/</w:t>
        </w:r>
        <w:r w:rsidR="00E87DA9" w:rsidRPr="00837EAD">
          <w:rPr>
            <w:rStyle w:val="a8"/>
            <w:rFonts w:ascii="Arial" w:hAnsi="Arial" w:cs="Arial"/>
            <w:sz w:val="22"/>
            <w:szCs w:val="22"/>
            <w:lang w:val="en-US"/>
          </w:rPr>
          <w:t>files</w:t>
        </w:r>
        <w:r w:rsidR="00E87DA9" w:rsidRPr="00837EAD">
          <w:rPr>
            <w:rStyle w:val="a8"/>
            <w:rFonts w:ascii="Arial" w:hAnsi="Arial" w:cs="Arial"/>
            <w:sz w:val="22"/>
            <w:szCs w:val="22"/>
          </w:rPr>
          <w:t>/</w:t>
        </w:r>
        <w:r w:rsidR="00E87DA9" w:rsidRPr="00837EAD">
          <w:rPr>
            <w:rStyle w:val="a8"/>
            <w:rFonts w:ascii="Arial" w:hAnsi="Arial" w:cs="Arial"/>
            <w:sz w:val="22"/>
            <w:szCs w:val="22"/>
            <w:lang w:val="en-US"/>
          </w:rPr>
          <w:t>documents</w:t>
        </w:r>
        <w:r w:rsidR="00E87DA9" w:rsidRPr="00837EAD">
          <w:rPr>
            <w:rStyle w:val="a8"/>
            <w:rFonts w:ascii="Arial" w:hAnsi="Arial" w:cs="Arial"/>
            <w:sz w:val="22"/>
            <w:szCs w:val="22"/>
          </w:rPr>
          <w:t>/1868/303</w:t>
        </w:r>
        <w:r w:rsidR="00E87DA9" w:rsidRPr="00837EAD">
          <w:rPr>
            <w:rStyle w:val="a8"/>
            <w:rFonts w:ascii="Arial" w:hAnsi="Arial" w:cs="Arial"/>
            <w:sz w:val="22"/>
            <w:szCs w:val="22"/>
            <w:lang w:val="en-US"/>
          </w:rPr>
          <w:t>mab</w:t>
        </w:r>
        <w:r w:rsidR="00E87DA9" w:rsidRPr="00837EAD">
          <w:rPr>
            <w:rStyle w:val="a8"/>
            <w:rFonts w:ascii="Arial" w:hAnsi="Arial" w:cs="Arial"/>
            <w:sz w:val="22"/>
            <w:szCs w:val="22"/>
          </w:rPr>
          <w:t>.</w:t>
        </w:r>
        <w:r w:rsidR="00E87DA9" w:rsidRPr="00837EAD">
          <w:rPr>
            <w:rStyle w:val="a8"/>
            <w:rFonts w:ascii="Arial" w:hAnsi="Arial" w:cs="Arial"/>
            <w:sz w:val="22"/>
            <w:szCs w:val="22"/>
            <w:lang w:val="en-US"/>
          </w:rPr>
          <w:t>pdf</w:t>
        </w:r>
      </w:hyperlink>
      <w:r w:rsidR="00E87DA9" w:rsidRPr="00837EAD">
        <w:rPr>
          <w:rFonts w:ascii="Arial" w:hAnsi="Arial" w:cs="Arial"/>
          <w:sz w:val="22"/>
          <w:szCs w:val="22"/>
        </w:rPr>
        <w:t xml:space="preserve"> </w:t>
      </w:r>
      <w:r w:rsidR="00EC71C7" w:rsidRPr="00837EAD">
        <w:rPr>
          <w:rFonts w:ascii="Arial" w:hAnsi="Arial" w:cs="Arial"/>
          <w:sz w:val="22"/>
          <w:szCs w:val="22"/>
          <w:lang w:val="en-US"/>
        </w:rPr>
        <w:fldChar w:fldCharType="begin"/>
      </w:r>
      <w:r w:rsidR="00EC71C7" w:rsidRPr="00837EAD">
        <w:rPr>
          <w:rFonts w:ascii="Arial" w:hAnsi="Arial" w:cs="Arial"/>
          <w:sz w:val="22"/>
          <w:szCs w:val="22"/>
        </w:rPr>
        <w:instrText xml:space="preserve"> </w:instrText>
      </w:r>
      <w:r w:rsidR="00EC71C7" w:rsidRPr="00837EAD">
        <w:rPr>
          <w:rFonts w:ascii="Arial" w:hAnsi="Arial" w:cs="Arial"/>
          <w:sz w:val="22"/>
          <w:szCs w:val="22"/>
          <w:lang w:val="en-US"/>
        </w:rPr>
        <w:instrText>HYPERLINK</w:instrText>
      </w:r>
      <w:r w:rsidR="00EC71C7" w:rsidRPr="00837EAD">
        <w:rPr>
          <w:rFonts w:ascii="Arial" w:hAnsi="Arial" w:cs="Arial"/>
          <w:sz w:val="22"/>
          <w:szCs w:val="22"/>
        </w:rPr>
        <w:instrText xml:space="preserve"> "</w:instrText>
      </w:r>
      <w:r w:rsidR="00EC71C7" w:rsidRPr="00837EAD">
        <w:rPr>
          <w:rFonts w:ascii="Arial" w:hAnsi="Arial" w:cs="Arial"/>
          <w:sz w:val="22"/>
          <w:szCs w:val="22"/>
          <w:lang w:val="en-US"/>
        </w:rPr>
        <w:instrText>https</w:instrText>
      </w:r>
      <w:r w:rsidR="00EC71C7" w:rsidRPr="00837EAD">
        <w:rPr>
          <w:rFonts w:ascii="Arial" w:hAnsi="Arial" w:cs="Arial"/>
          <w:sz w:val="22"/>
          <w:szCs w:val="22"/>
        </w:rPr>
        <w:instrText>://</w:instrText>
      </w:r>
      <w:r w:rsidR="00EC71C7" w:rsidRPr="00837EAD">
        <w:rPr>
          <w:rFonts w:ascii="Arial" w:hAnsi="Arial" w:cs="Arial"/>
          <w:sz w:val="22"/>
          <w:szCs w:val="22"/>
          <w:lang w:val="en-US"/>
        </w:rPr>
        <w:instrText>www</w:instrText>
      </w:r>
      <w:r w:rsidR="00EC71C7" w:rsidRPr="00837EAD">
        <w:rPr>
          <w:rFonts w:ascii="Arial" w:hAnsi="Arial" w:cs="Arial"/>
          <w:sz w:val="22"/>
          <w:szCs w:val="22"/>
        </w:rPr>
        <w:instrText>.</w:instrText>
      </w:r>
      <w:r w:rsidR="00EC71C7" w:rsidRPr="00837EAD">
        <w:rPr>
          <w:rFonts w:ascii="Arial" w:hAnsi="Arial" w:cs="Arial"/>
          <w:sz w:val="22"/>
          <w:szCs w:val="22"/>
          <w:lang w:val="en-US"/>
        </w:rPr>
        <w:instrText>usaid</w:instrText>
      </w:r>
      <w:r w:rsidR="00EC71C7" w:rsidRPr="00837EAD">
        <w:rPr>
          <w:rFonts w:ascii="Arial" w:hAnsi="Arial" w:cs="Arial"/>
          <w:sz w:val="22"/>
          <w:szCs w:val="22"/>
        </w:rPr>
        <w:instrText>.</w:instrText>
      </w:r>
      <w:r w:rsidR="00EC71C7" w:rsidRPr="00837EAD">
        <w:rPr>
          <w:rFonts w:ascii="Arial" w:hAnsi="Arial" w:cs="Arial"/>
          <w:sz w:val="22"/>
          <w:szCs w:val="22"/>
          <w:lang w:val="en-US"/>
        </w:rPr>
        <w:instrText>gov</w:instrText>
      </w:r>
      <w:r w:rsidR="00EC71C7" w:rsidRPr="00837EAD">
        <w:rPr>
          <w:rFonts w:ascii="Arial" w:hAnsi="Arial" w:cs="Arial"/>
          <w:sz w:val="22"/>
          <w:szCs w:val="22"/>
        </w:rPr>
        <w:instrText>/</w:instrText>
      </w:r>
      <w:r w:rsidR="00EC71C7" w:rsidRPr="00837EAD">
        <w:rPr>
          <w:rFonts w:ascii="Arial" w:hAnsi="Arial" w:cs="Arial"/>
          <w:sz w:val="22"/>
          <w:szCs w:val="22"/>
          <w:lang w:val="en-US"/>
        </w:rPr>
        <w:instrText>sites</w:instrText>
      </w:r>
      <w:r w:rsidR="00EC71C7" w:rsidRPr="00837EAD">
        <w:rPr>
          <w:rFonts w:ascii="Arial" w:hAnsi="Arial" w:cs="Arial"/>
          <w:sz w:val="22"/>
          <w:szCs w:val="22"/>
        </w:rPr>
        <w:instrText>/</w:instrText>
      </w:r>
      <w:r w:rsidR="00EC71C7" w:rsidRPr="00837EAD">
        <w:rPr>
          <w:rFonts w:ascii="Arial" w:hAnsi="Arial" w:cs="Arial"/>
          <w:sz w:val="22"/>
          <w:szCs w:val="22"/>
          <w:lang w:val="en-US"/>
        </w:rPr>
        <w:instrText>default</w:instrText>
      </w:r>
      <w:r w:rsidR="00EC71C7" w:rsidRPr="00837EAD">
        <w:rPr>
          <w:rFonts w:ascii="Arial" w:hAnsi="Arial" w:cs="Arial"/>
          <w:sz w:val="22"/>
          <w:szCs w:val="22"/>
        </w:rPr>
        <w:instrText>/</w:instrText>
      </w:r>
      <w:r w:rsidR="00EC71C7" w:rsidRPr="00837EAD">
        <w:rPr>
          <w:rFonts w:ascii="Arial" w:hAnsi="Arial" w:cs="Arial"/>
          <w:sz w:val="22"/>
          <w:szCs w:val="22"/>
          <w:lang w:val="en-US"/>
        </w:rPr>
        <w:instrText>files</w:instrText>
      </w:r>
      <w:r w:rsidR="00EC71C7" w:rsidRPr="00837EAD">
        <w:rPr>
          <w:rFonts w:ascii="Arial" w:hAnsi="Arial" w:cs="Arial"/>
          <w:sz w:val="22"/>
          <w:szCs w:val="22"/>
        </w:rPr>
        <w:instrText>/</w:instrText>
      </w:r>
      <w:r w:rsidR="00EC71C7" w:rsidRPr="00837EAD">
        <w:rPr>
          <w:rFonts w:ascii="Arial" w:hAnsi="Arial" w:cs="Arial"/>
          <w:sz w:val="22"/>
          <w:szCs w:val="22"/>
          <w:lang w:val="en-US"/>
        </w:rPr>
        <w:instrText>documents</w:instrText>
      </w:r>
      <w:r w:rsidR="00EC71C7" w:rsidRPr="00837EAD">
        <w:rPr>
          <w:rFonts w:ascii="Arial" w:hAnsi="Arial" w:cs="Arial"/>
          <w:sz w:val="22"/>
          <w:szCs w:val="22"/>
        </w:rPr>
        <w:instrText>/1868/303</w:instrText>
      </w:r>
      <w:r w:rsidR="00EC71C7" w:rsidRPr="00837EAD">
        <w:rPr>
          <w:rFonts w:ascii="Arial" w:hAnsi="Arial" w:cs="Arial"/>
          <w:sz w:val="22"/>
          <w:szCs w:val="22"/>
          <w:lang w:val="en-US"/>
        </w:rPr>
        <w:instrText>mab</w:instrText>
      </w:r>
      <w:r w:rsidR="00EC71C7" w:rsidRPr="00837EAD">
        <w:rPr>
          <w:rFonts w:ascii="Arial" w:hAnsi="Arial" w:cs="Arial"/>
          <w:sz w:val="22"/>
          <w:szCs w:val="22"/>
        </w:rPr>
        <w:instrText>.</w:instrText>
      </w:r>
      <w:r w:rsidR="00EC71C7" w:rsidRPr="00837EAD">
        <w:rPr>
          <w:rFonts w:ascii="Arial" w:hAnsi="Arial" w:cs="Arial"/>
          <w:sz w:val="22"/>
          <w:szCs w:val="22"/>
          <w:lang w:val="en-US"/>
        </w:rPr>
        <w:instrText>pdf</w:instrText>
      </w:r>
      <w:r w:rsidR="00EC71C7" w:rsidRPr="00837EAD">
        <w:rPr>
          <w:rFonts w:ascii="Arial" w:hAnsi="Arial" w:cs="Arial"/>
          <w:sz w:val="22"/>
          <w:szCs w:val="22"/>
        </w:rPr>
        <w:instrText xml:space="preserve">" </w:instrText>
      </w:r>
      <w:r w:rsidR="00EC71C7" w:rsidRPr="00837EAD">
        <w:rPr>
          <w:rFonts w:ascii="Arial" w:hAnsi="Arial" w:cs="Arial"/>
          <w:sz w:val="22"/>
          <w:szCs w:val="22"/>
          <w:lang w:val="en-US"/>
        </w:rPr>
        <w:fldChar w:fldCharType="separate"/>
      </w:r>
    </w:p>
    <w:p w14:paraId="3169F996" w14:textId="77777777" w:rsidR="00A47509" w:rsidRPr="00837EAD" w:rsidRDefault="00EC71C7" w:rsidP="006F2821">
      <w:pPr>
        <w:jc w:val="both"/>
        <w:rPr>
          <w:rFonts w:ascii="Arial" w:hAnsi="Arial" w:cs="Arial"/>
          <w:sz w:val="22"/>
          <w:szCs w:val="22"/>
        </w:rPr>
      </w:pPr>
      <w:r w:rsidRPr="00837EAD">
        <w:rPr>
          <w:rFonts w:ascii="Arial" w:hAnsi="Arial" w:cs="Arial"/>
          <w:sz w:val="22"/>
          <w:szCs w:val="22"/>
          <w:lang w:val="en-US"/>
        </w:rPr>
        <w:fldChar w:fldCharType="end"/>
      </w:r>
      <w:bookmarkStart w:id="13" w:name="_Toc32927275"/>
    </w:p>
    <w:p w14:paraId="12903C82" w14:textId="5B8B9CCB" w:rsidR="00D21380" w:rsidRPr="00837EAD" w:rsidRDefault="00554629" w:rsidP="006F2821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837EAD">
        <w:rPr>
          <w:rFonts w:ascii="Arial" w:hAnsi="Arial" w:cs="Arial"/>
          <w:b/>
          <w:bCs/>
          <w:sz w:val="22"/>
          <w:szCs w:val="22"/>
          <w:lang w:val="en-US"/>
        </w:rPr>
        <w:t>A</w:t>
      </w:r>
      <w:r w:rsidRPr="00837EAD">
        <w:rPr>
          <w:rFonts w:ascii="Arial" w:hAnsi="Arial" w:cs="Arial"/>
          <w:b/>
          <w:bCs/>
          <w:sz w:val="22"/>
          <w:szCs w:val="22"/>
        </w:rPr>
        <w:t xml:space="preserve">. </w:t>
      </w:r>
      <w:r w:rsidR="00D21380" w:rsidRPr="00837EAD">
        <w:rPr>
          <w:rFonts w:ascii="Arial" w:hAnsi="Arial" w:cs="Arial"/>
          <w:b/>
          <w:bCs/>
          <w:sz w:val="22"/>
          <w:szCs w:val="22"/>
        </w:rPr>
        <w:t>Мероприятия, которые не будут рассматриваться для предоставления финансирования</w:t>
      </w:r>
    </w:p>
    <w:bookmarkEnd w:id="13"/>
    <w:p w14:paraId="3C4B2817" w14:textId="77777777" w:rsidR="00D21380" w:rsidRPr="00837EAD" w:rsidRDefault="00D21380" w:rsidP="006F2821">
      <w:pPr>
        <w:pStyle w:val="a0"/>
        <w:numPr>
          <w:ilvl w:val="0"/>
          <w:numId w:val="10"/>
        </w:numPr>
        <w:ind w:left="568" w:hanging="284"/>
        <w:jc w:val="both"/>
        <w:rPr>
          <w:rFonts w:ascii="Arial" w:hAnsi="Arial" w:cs="Arial"/>
          <w:sz w:val="22"/>
          <w:szCs w:val="22"/>
        </w:rPr>
      </w:pPr>
      <w:r w:rsidRPr="00837EAD">
        <w:rPr>
          <w:rFonts w:ascii="Arial" w:hAnsi="Arial" w:cs="Arial"/>
          <w:sz w:val="22"/>
          <w:szCs w:val="22"/>
        </w:rPr>
        <w:t>мероприятия, связанные с продвижением деятельности конкретных политических партий;</w:t>
      </w:r>
    </w:p>
    <w:p w14:paraId="2A4DE19C" w14:textId="2D8DD3A7" w:rsidR="00D21380" w:rsidRPr="00837EAD" w:rsidRDefault="00D21380" w:rsidP="006F2821">
      <w:pPr>
        <w:pStyle w:val="a0"/>
        <w:numPr>
          <w:ilvl w:val="0"/>
          <w:numId w:val="10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837EAD">
        <w:rPr>
          <w:rFonts w:ascii="Arial" w:hAnsi="Arial" w:cs="Arial"/>
          <w:sz w:val="22"/>
          <w:szCs w:val="22"/>
        </w:rPr>
        <w:t>проекты реконструкции или ре</w:t>
      </w:r>
      <w:r w:rsidR="00852CC7" w:rsidRPr="00837EAD">
        <w:rPr>
          <w:rFonts w:ascii="Arial" w:hAnsi="Arial" w:cs="Arial"/>
          <w:sz w:val="22"/>
          <w:szCs w:val="22"/>
        </w:rPr>
        <w:t>монта</w:t>
      </w:r>
      <w:r w:rsidRPr="00837EAD">
        <w:rPr>
          <w:rFonts w:ascii="Arial" w:hAnsi="Arial" w:cs="Arial"/>
          <w:sz w:val="22"/>
          <w:szCs w:val="22"/>
        </w:rPr>
        <w:t xml:space="preserve"> зданий, которые не сопровождаются планами по использованию широким кругом граждан и мерам технического обслуживания;</w:t>
      </w:r>
    </w:p>
    <w:p w14:paraId="08D4DCB1" w14:textId="77777777" w:rsidR="00D21380" w:rsidRPr="00837EAD" w:rsidRDefault="00D21380" w:rsidP="006F2821">
      <w:pPr>
        <w:pStyle w:val="a0"/>
        <w:numPr>
          <w:ilvl w:val="0"/>
          <w:numId w:val="10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837EAD">
        <w:rPr>
          <w:rFonts w:ascii="Arial" w:hAnsi="Arial" w:cs="Arial"/>
          <w:sz w:val="22"/>
          <w:szCs w:val="22"/>
        </w:rPr>
        <w:t>распределение экстренной/ гуманитарной помощи или средств;</w:t>
      </w:r>
    </w:p>
    <w:p w14:paraId="69231C8F" w14:textId="77777777" w:rsidR="00D21380" w:rsidRPr="00837EAD" w:rsidRDefault="00D21380" w:rsidP="006F2821">
      <w:pPr>
        <w:pStyle w:val="a0"/>
        <w:numPr>
          <w:ilvl w:val="0"/>
          <w:numId w:val="10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837EAD">
        <w:rPr>
          <w:rFonts w:ascii="Arial" w:hAnsi="Arial" w:cs="Arial"/>
          <w:sz w:val="22"/>
          <w:szCs w:val="22"/>
        </w:rPr>
        <w:t xml:space="preserve">религиозные мероприятия, содействующие распространению определенной конфессии; </w:t>
      </w:r>
    </w:p>
    <w:p w14:paraId="030B84E0" w14:textId="77777777" w:rsidR="00D21380" w:rsidRPr="00837EAD" w:rsidRDefault="00D21380" w:rsidP="006F2821">
      <w:pPr>
        <w:pStyle w:val="a0"/>
        <w:numPr>
          <w:ilvl w:val="0"/>
          <w:numId w:val="10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837EAD">
        <w:rPr>
          <w:rFonts w:ascii="Arial" w:hAnsi="Arial" w:cs="Arial"/>
          <w:sz w:val="22"/>
          <w:szCs w:val="22"/>
        </w:rPr>
        <w:t xml:space="preserve">мероприятия коммерческих субъектов, приносящие выгоду малой избранной группе вместо обеспечения возможностей для более широкого круга граждан; </w:t>
      </w:r>
    </w:p>
    <w:p w14:paraId="6BFC3D22" w14:textId="797B1BBA" w:rsidR="00934DA8" w:rsidRPr="00837EAD" w:rsidRDefault="00D21380" w:rsidP="006F2821">
      <w:pPr>
        <w:pStyle w:val="a0"/>
        <w:numPr>
          <w:ilvl w:val="0"/>
          <w:numId w:val="10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837EAD">
        <w:rPr>
          <w:rFonts w:ascii="Arial" w:hAnsi="Arial" w:cs="Arial"/>
          <w:sz w:val="22"/>
          <w:szCs w:val="22"/>
        </w:rPr>
        <w:t xml:space="preserve">операционные затраты в рамках посторонних мероприятий.  </w:t>
      </w:r>
    </w:p>
    <w:p w14:paraId="19D07A82" w14:textId="77777777" w:rsidR="00292426" w:rsidRPr="00837EAD" w:rsidRDefault="00292426" w:rsidP="006F2821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3CA52C01" w14:textId="3B60ED97" w:rsidR="00D0517F" w:rsidRPr="00837EAD" w:rsidRDefault="00934DA8" w:rsidP="006F2821">
      <w:pPr>
        <w:pStyle w:val="21"/>
        <w:rPr>
          <w:rFonts w:ascii="Arial" w:hAnsi="Arial" w:cs="Arial"/>
          <w:b/>
          <w:bCs/>
          <w:szCs w:val="22"/>
        </w:rPr>
      </w:pPr>
      <w:bookmarkStart w:id="14" w:name="_Toc32927276"/>
      <w:r w:rsidRPr="00837EAD">
        <w:rPr>
          <w:rFonts w:ascii="Arial" w:hAnsi="Arial" w:cs="Arial"/>
          <w:b/>
          <w:bCs/>
          <w:szCs w:val="22"/>
        </w:rPr>
        <w:t xml:space="preserve">B. </w:t>
      </w:r>
      <w:r w:rsidR="00031F42" w:rsidRPr="00837EAD">
        <w:rPr>
          <w:rFonts w:ascii="Arial" w:hAnsi="Arial" w:cs="Arial"/>
          <w:b/>
          <w:bCs/>
          <w:szCs w:val="22"/>
        </w:rPr>
        <w:t xml:space="preserve">Запрещенные товары и услуги </w:t>
      </w:r>
      <w:bookmarkEnd w:id="14"/>
    </w:p>
    <w:p w14:paraId="3F5841F9" w14:textId="484694AE" w:rsidR="004D0119" w:rsidRPr="00837EAD" w:rsidRDefault="004D0119" w:rsidP="006F2821">
      <w:pPr>
        <w:jc w:val="both"/>
        <w:rPr>
          <w:rFonts w:ascii="Arial" w:hAnsi="Arial" w:cs="Arial"/>
          <w:sz w:val="22"/>
          <w:szCs w:val="22"/>
        </w:rPr>
      </w:pPr>
      <w:r w:rsidRPr="00837EAD">
        <w:rPr>
          <w:rFonts w:ascii="Arial" w:hAnsi="Arial" w:cs="Arial"/>
          <w:sz w:val="22"/>
          <w:szCs w:val="22"/>
        </w:rPr>
        <w:t xml:space="preserve">Ни при каких-либо обстоятельствах в рамках данного гранта получатель не может закупать нижеследующие товары и услуги, так как они являются исключенными в рамках Закона Соединенных Штатов Америки об оказании помощи иностранным государствам и других нормативно-правовых актов, регулирующих финансирование, предоставляемое </w:t>
      </w:r>
      <w:r w:rsidRPr="00837EAD">
        <w:rPr>
          <w:rFonts w:ascii="Arial" w:hAnsi="Arial" w:cs="Arial"/>
          <w:sz w:val="22"/>
          <w:szCs w:val="22"/>
          <w:lang w:val="en-US"/>
        </w:rPr>
        <w:t>USAID</w:t>
      </w:r>
      <w:r w:rsidRPr="00837EAD">
        <w:rPr>
          <w:rFonts w:ascii="Arial" w:hAnsi="Arial" w:cs="Arial"/>
          <w:sz w:val="22"/>
          <w:szCs w:val="22"/>
        </w:rPr>
        <w:t>:</w:t>
      </w:r>
    </w:p>
    <w:p w14:paraId="6F30EAA8" w14:textId="77777777" w:rsidR="004D0119" w:rsidRDefault="004D0119" w:rsidP="006F2821">
      <w:pPr>
        <w:jc w:val="both"/>
        <w:rPr>
          <w:rFonts w:ascii="Arial" w:hAnsi="Arial" w:cs="Arial"/>
          <w:sz w:val="22"/>
          <w:szCs w:val="22"/>
        </w:rPr>
      </w:pPr>
    </w:p>
    <w:p w14:paraId="37E7CD24" w14:textId="7AC4E923" w:rsidR="00755361" w:rsidRPr="00755361" w:rsidRDefault="00755361" w:rsidP="006F2821">
      <w:pPr>
        <w:jc w:val="both"/>
        <w:rPr>
          <w:rFonts w:ascii="Arial" w:hAnsi="Arial" w:cs="Arial"/>
          <w:sz w:val="22"/>
          <w:szCs w:val="22"/>
        </w:rPr>
        <w:sectPr w:rsidR="00755361" w:rsidRPr="00755361" w:rsidSect="0004796A">
          <w:type w:val="continuous"/>
          <w:pgSz w:w="11900" w:h="16840"/>
          <w:pgMar w:top="1850" w:right="1010" w:bottom="1134" w:left="1134" w:header="720" w:footer="278" w:gutter="0"/>
          <w:cols w:space="720"/>
          <w:titlePg/>
          <w:docGrid w:linePitch="326"/>
        </w:sectPr>
      </w:pPr>
    </w:p>
    <w:p w14:paraId="52B5B631" w14:textId="77777777" w:rsidR="004D0119" w:rsidRPr="00837EAD" w:rsidRDefault="004D0119" w:rsidP="006F2821">
      <w:pPr>
        <w:pStyle w:val="a0"/>
        <w:numPr>
          <w:ilvl w:val="0"/>
          <w:numId w:val="10"/>
        </w:numPr>
        <w:ind w:left="360"/>
        <w:jc w:val="both"/>
        <w:rPr>
          <w:rFonts w:ascii="Arial" w:hAnsi="Arial" w:cs="Arial"/>
          <w:sz w:val="22"/>
          <w:szCs w:val="22"/>
          <w:lang w:val="en-US"/>
        </w:rPr>
      </w:pPr>
      <w:r w:rsidRPr="00837EAD">
        <w:rPr>
          <w:rFonts w:ascii="Arial" w:hAnsi="Arial" w:cs="Arial"/>
          <w:sz w:val="22"/>
          <w:szCs w:val="22"/>
        </w:rPr>
        <w:t>военная техника;</w:t>
      </w:r>
    </w:p>
    <w:p w14:paraId="201B6705" w14:textId="77777777" w:rsidR="004D0119" w:rsidRPr="00837EAD" w:rsidRDefault="004D0119" w:rsidP="006F2821">
      <w:pPr>
        <w:pStyle w:val="a0"/>
        <w:numPr>
          <w:ilvl w:val="0"/>
          <w:numId w:val="10"/>
        </w:numPr>
        <w:ind w:left="360"/>
        <w:jc w:val="both"/>
        <w:rPr>
          <w:rFonts w:ascii="Arial" w:hAnsi="Arial" w:cs="Arial"/>
          <w:sz w:val="22"/>
          <w:szCs w:val="22"/>
          <w:lang w:val="en-US"/>
        </w:rPr>
      </w:pPr>
      <w:r w:rsidRPr="00837EAD">
        <w:rPr>
          <w:rFonts w:ascii="Arial" w:hAnsi="Arial" w:cs="Arial"/>
          <w:sz w:val="22"/>
          <w:szCs w:val="22"/>
        </w:rPr>
        <w:t>оборудование для наблюдения;</w:t>
      </w:r>
    </w:p>
    <w:p w14:paraId="564BEFE6" w14:textId="77777777" w:rsidR="004D0119" w:rsidRPr="00837EAD" w:rsidRDefault="004D0119" w:rsidP="006F2821">
      <w:pPr>
        <w:pStyle w:val="a0"/>
        <w:numPr>
          <w:ilvl w:val="0"/>
          <w:numId w:val="10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837EAD">
        <w:rPr>
          <w:rFonts w:ascii="Arial" w:hAnsi="Arial" w:cs="Arial"/>
          <w:sz w:val="22"/>
          <w:szCs w:val="22"/>
        </w:rPr>
        <w:t>товары и услуги для поддержки полиции или другой правоохранительной деятельности;</w:t>
      </w:r>
    </w:p>
    <w:p w14:paraId="3A3F3687" w14:textId="77777777" w:rsidR="004D0119" w:rsidRPr="00837EAD" w:rsidRDefault="004D0119" w:rsidP="006F2821">
      <w:pPr>
        <w:pStyle w:val="a0"/>
        <w:numPr>
          <w:ilvl w:val="0"/>
          <w:numId w:val="10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837EAD">
        <w:rPr>
          <w:rFonts w:ascii="Arial" w:hAnsi="Arial" w:cs="Arial"/>
          <w:sz w:val="22"/>
          <w:szCs w:val="22"/>
        </w:rPr>
        <w:t>оборудование и услуги по проведению абортов;</w:t>
      </w:r>
    </w:p>
    <w:p w14:paraId="261BA911" w14:textId="42A7347B" w:rsidR="004D0119" w:rsidRPr="00837EAD" w:rsidRDefault="004D0119" w:rsidP="006F2821">
      <w:pPr>
        <w:pStyle w:val="a0"/>
        <w:numPr>
          <w:ilvl w:val="0"/>
          <w:numId w:val="10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837EAD">
        <w:rPr>
          <w:rFonts w:ascii="Arial" w:hAnsi="Arial" w:cs="Arial"/>
          <w:sz w:val="22"/>
          <w:szCs w:val="22"/>
        </w:rPr>
        <w:t>предметы роскоши и оборудование</w:t>
      </w:r>
      <w:r w:rsidR="00A3178E" w:rsidRPr="00837EAD">
        <w:rPr>
          <w:rFonts w:ascii="Arial" w:hAnsi="Arial" w:cs="Arial"/>
          <w:sz w:val="22"/>
          <w:szCs w:val="22"/>
        </w:rPr>
        <w:t xml:space="preserve"> для азартных игр</w:t>
      </w:r>
      <w:r w:rsidR="00755361">
        <w:rPr>
          <w:rFonts w:ascii="Arial" w:hAnsi="Arial" w:cs="Arial"/>
          <w:sz w:val="22"/>
          <w:szCs w:val="22"/>
        </w:rPr>
        <w:t>;</w:t>
      </w:r>
    </w:p>
    <w:p w14:paraId="0E31CAB8" w14:textId="77777777" w:rsidR="004D0119" w:rsidRPr="00837EAD" w:rsidRDefault="004D0119" w:rsidP="006F2821">
      <w:pPr>
        <w:pStyle w:val="a0"/>
        <w:numPr>
          <w:ilvl w:val="0"/>
          <w:numId w:val="10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837EAD">
        <w:rPr>
          <w:rFonts w:ascii="Arial" w:hAnsi="Arial" w:cs="Arial"/>
          <w:sz w:val="22"/>
          <w:szCs w:val="22"/>
        </w:rPr>
        <w:t>оборудование для искусственного изменения метеорологических условий.</w:t>
      </w:r>
    </w:p>
    <w:p w14:paraId="07ACFEC6" w14:textId="77777777" w:rsidR="006F0BAD" w:rsidRPr="00837EAD" w:rsidRDefault="006F0BAD" w:rsidP="006F2821">
      <w:pPr>
        <w:jc w:val="both"/>
        <w:rPr>
          <w:rFonts w:ascii="Arial" w:hAnsi="Arial" w:cs="Arial"/>
          <w:sz w:val="22"/>
          <w:szCs w:val="22"/>
        </w:rPr>
        <w:sectPr w:rsidR="006F0BAD" w:rsidRPr="00837EAD" w:rsidSect="006F0BAD">
          <w:type w:val="continuous"/>
          <w:pgSz w:w="11900" w:h="16840"/>
          <w:pgMar w:top="1850" w:right="1134" w:bottom="1134" w:left="1134" w:header="720" w:footer="278" w:gutter="0"/>
          <w:cols w:num="2" w:space="720"/>
          <w:titlePg/>
          <w:docGrid w:linePitch="326"/>
        </w:sectPr>
      </w:pPr>
    </w:p>
    <w:p w14:paraId="05FC55C7" w14:textId="77777777" w:rsidR="00FC7A3D" w:rsidRPr="00837EAD" w:rsidRDefault="00FC7A3D" w:rsidP="006F2821">
      <w:pPr>
        <w:ind w:left="538"/>
        <w:jc w:val="both"/>
        <w:rPr>
          <w:rFonts w:ascii="Arial" w:hAnsi="Arial" w:cs="Arial"/>
          <w:sz w:val="22"/>
          <w:szCs w:val="22"/>
        </w:rPr>
        <w:sectPr w:rsidR="00FC7A3D" w:rsidRPr="00837EAD" w:rsidSect="00FC7A3D">
          <w:type w:val="continuous"/>
          <w:pgSz w:w="11900" w:h="16840"/>
          <w:pgMar w:top="1850" w:right="1134" w:bottom="1134" w:left="1134" w:header="720" w:footer="432" w:gutter="0"/>
          <w:cols w:num="2" w:space="720"/>
          <w:titlePg/>
          <w:docGrid w:linePitch="326"/>
        </w:sectPr>
      </w:pPr>
    </w:p>
    <w:p w14:paraId="3396EF9B" w14:textId="0DA0F750" w:rsidR="00934DA8" w:rsidRPr="00837EAD" w:rsidRDefault="00934DA8" w:rsidP="006F2821">
      <w:pPr>
        <w:pStyle w:val="21"/>
        <w:rPr>
          <w:rFonts w:ascii="Arial" w:hAnsi="Arial" w:cs="Arial"/>
          <w:b/>
          <w:bCs/>
          <w:szCs w:val="22"/>
        </w:rPr>
      </w:pPr>
      <w:bookmarkStart w:id="15" w:name="_Toc32927277"/>
      <w:r w:rsidRPr="00837EAD">
        <w:rPr>
          <w:rFonts w:ascii="Arial" w:hAnsi="Arial" w:cs="Arial"/>
          <w:b/>
          <w:bCs/>
          <w:szCs w:val="22"/>
        </w:rPr>
        <w:t xml:space="preserve">C. </w:t>
      </w:r>
      <w:r w:rsidR="005D64FD" w:rsidRPr="00837EAD">
        <w:rPr>
          <w:rFonts w:ascii="Arial" w:hAnsi="Arial" w:cs="Arial"/>
          <w:b/>
          <w:bCs/>
          <w:szCs w:val="22"/>
        </w:rPr>
        <w:t xml:space="preserve">Ограниченные товары </w:t>
      </w:r>
      <w:bookmarkEnd w:id="15"/>
    </w:p>
    <w:p w14:paraId="641140D5" w14:textId="46BD4B16" w:rsidR="005D64FD" w:rsidRPr="00837EAD" w:rsidRDefault="005D64FD" w:rsidP="006F2821">
      <w:pPr>
        <w:jc w:val="both"/>
        <w:rPr>
          <w:rFonts w:ascii="Arial" w:hAnsi="Arial" w:cs="Arial"/>
          <w:sz w:val="22"/>
          <w:szCs w:val="22"/>
        </w:rPr>
      </w:pPr>
      <w:r w:rsidRPr="00837EAD">
        <w:rPr>
          <w:rFonts w:ascii="Arial" w:hAnsi="Arial" w:cs="Arial"/>
          <w:sz w:val="22"/>
          <w:szCs w:val="22"/>
        </w:rPr>
        <w:t xml:space="preserve">Расходы на следующие товары ограничиваются </w:t>
      </w:r>
      <w:r w:rsidRPr="00837EAD">
        <w:rPr>
          <w:rFonts w:ascii="Arial" w:hAnsi="Arial" w:cs="Arial"/>
          <w:sz w:val="22"/>
          <w:szCs w:val="22"/>
          <w:lang w:val="en-US"/>
        </w:rPr>
        <w:t>USAID</w:t>
      </w:r>
      <w:r w:rsidRPr="00837EAD">
        <w:rPr>
          <w:rFonts w:ascii="Arial" w:hAnsi="Arial" w:cs="Arial"/>
          <w:sz w:val="22"/>
          <w:szCs w:val="22"/>
        </w:rPr>
        <w:t xml:space="preserve"> (главным образом по причине ограничений более высокого уровня, налагаемых регулирующими органами США или в рамках конкретного законодательства) и требуют получения предварительного одобрения со стороны </w:t>
      </w:r>
      <w:r w:rsidRPr="00837EAD">
        <w:rPr>
          <w:rFonts w:ascii="Arial" w:hAnsi="Arial" w:cs="Arial"/>
          <w:sz w:val="22"/>
          <w:szCs w:val="22"/>
          <w:lang w:val="en-US"/>
        </w:rPr>
        <w:t>FHI</w:t>
      </w:r>
      <w:r w:rsidRPr="00837EAD">
        <w:rPr>
          <w:rFonts w:ascii="Arial" w:hAnsi="Arial" w:cs="Arial"/>
          <w:sz w:val="22"/>
          <w:szCs w:val="22"/>
        </w:rPr>
        <w:t xml:space="preserve"> 360 и </w:t>
      </w:r>
      <w:r w:rsidRPr="00837EAD">
        <w:rPr>
          <w:rFonts w:ascii="Arial" w:hAnsi="Arial" w:cs="Arial"/>
          <w:sz w:val="22"/>
          <w:szCs w:val="22"/>
          <w:lang w:val="en-US"/>
        </w:rPr>
        <w:t>USAID</w:t>
      </w:r>
      <w:r w:rsidRPr="00837EAD">
        <w:rPr>
          <w:rFonts w:ascii="Arial" w:hAnsi="Arial" w:cs="Arial"/>
          <w:sz w:val="22"/>
          <w:szCs w:val="22"/>
        </w:rPr>
        <w:t>:</w:t>
      </w:r>
    </w:p>
    <w:p w14:paraId="1ED52B8E" w14:textId="77777777" w:rsidR="005D64FD" w:rsidRDefault="005D64FD" w:rsidP="006F2821">
      <w:pPr>
        <w:jc w:val="both"/>
        <w:rPr>
          <w:rFonts w:ascii="Arial" w:hAnsi="Arial" w:cs="Arial"/>
          <w:sz w:val="22"/>
          <w:szCs w:val="22"/>
        </w:rPr>
      </w:pPr>
    </w:p>
    <w:p w14:paraId="04F111CF" w14:textId="1D9601F1" w:rsidR="00E94C11" w:rsidRPr="00E94C11" w:rsidRDefault="00E94C11" w:rsidP="006F2821">
      <w:pPr>
        <w:jc w:val="both"/>
        <w:rPr>
          <w:rFonts w:ascii="Arial" w:hAnsi="Arial" w:cs="Arial"/>
          <w:sz w:val="22"/>
          <w:szCs w:val="22"/>
        </w:rPr>
        <w:sectPr w:rsidR="00E94C11" w:rsidRPr="00E94C11" w:rsidSect="00FC7A3D">
          <w:type w:val="continuous"/>
          <w:pgSz w:w="11900" w:h="16840"/>
          <w:pgMar w:top="1850" w:right="1134" w:bottom="1134" w:left="1134" w:header="720" w:footer="432" w:gutter="0"/>
          <w:cols w:space="720"/>
          <w:titlePg/>
          <w:docGrid w:linePitch="326"/>
        </w:sectPr>
      </w:pPr>
    </w:p>
    <w:p w14:paraId="2F44F14A" w14:textId="77777777" w:rsidR="005D64FD" w:rsidRPr="00837EAD" w:rsidRDefault="005D64FD" w:rsidP="006F2821">
      <w:pPr>
        <w:pStyle w:val="a0"/>
        <w:numPr>
          <w:ilvl w:val="0"/>
          <w:numId w:val="10"/>
        </w:numPr>
        <w:ind w:left="270" w:hanging="270"/>
        <w:jc w:val="both"/>
        <w:rPr>
          <w:rFonts w:ascii="Arial" w:hAnsi="Arial" w:cs="Arial"/>
          <w:sz w:val="22"/>
          <w:szCs w:val="22"/>
          <w:lang w:val="en-US"/>
        </w:rPr>
      </w:pPr>
      <w:r w:rsidRPr="00837EAD">
        <w:rPr>
          <w:rFonts w:ascii="Arial" w:hAnsi="Arial" w:cs="Arial"/>
          <w:sz w:val="22"/>
          <w:szCs w:val="22"/>
        </w:rPr>
        <w:t>сельскохозяйственные товары;</w:t>
      </w:r>
    </w:p>
    <w:p w14:paraId="02E97B7A" w14:textId="77777777" w:rsidR="005D64FD" w:rsidRPr="00837EAD" w:rsidRDefault="005D64FD" w:rsidP="006F2821">
      <w:pPr>
        <w:pStyle w:val="a0"/>
        <w:numPr>
          <w:ilvl w:val="0"/>
          <w:numId w:val="10"/>
        </w:numPr>
        <w:ind w:left="270" w:hanging="270"/>
        <w:jc w:val="both"/>
        <w:rPr>
          <w:rFonts w:ascii="Arial" w:hAnsi="Arial" w:cs="Arial"/>
          <w:sz w:val="22"/>
          <w:szCs w:val="22"/>
          <w:lang w:val="en-US"/>
        </w:rPr>
      </w:pPr>
      <w:r w:rsidRPr="00837EAD">
        <w:rPr>
          <w:rFonts w:ascii="Arial" w:hAnsi="Arial" w:cs="Arial"/>
          <w:sz w:val="22"/>
          <w:szCs w:val="22"/>
        </w:rPr>
        <w:t>автотранспортные средства;</w:t>
      </w:r>
    </w:p>
    <w:p w14:paraId="5232B7C2" w14:textId="77777777" w:rsidR="005D64FD" w:rsidRPr="00837EAD" w:rsidRDefault="005D64FD" w:rsidP="006F2821">
      <w:pPr>
        <w:pStyle w:val="a0"/>
        <w:numPr>
          <w:ilvl w:val="0"/>
          <w:numId w:val="10"/>
        </w:numPr>
        <w:ind w:left="270" w:hanging="270"/>
        <w:jc w:val="both"/>
        <w:rPr>
          <w:rFonts w:ascii="Arial" w:hAnsi="Arial" w:cs="Arial"/>
          <w:sz w:val="22"/>
          <w:szCs w:val="22"/>
          <w:lang w:val="en-US"/>
        </w:rPr>
      </w:pPr>
      <w:r w:rsidRPr="00837EAD">
        <w:rPr>
          <w:rFonts w:ascii="Arial" w:hAnsi="Arial" w:cs="Arial"/>
          <w:sz w:val="22"/>
          <w:szCs w:val="22"/>
        </w:rPr>
        <w:t>медикаменты;</w:t>
      </w:r>
    </w:p>
    <w:p w14:paraId="7EC06F68" w14:textId="77777777" w:rsidR="005D64FD" w:rsidRPr="00837EAD" w:rsidRDefault="005D64FD" w:rsidP="006F2821">
      <w:pPr>
        <w:pStyle w:val="a0"/>
        <w:numPr>
          <w:ilvl w:val="0"/>
          <w:numId w:val="10"/>
        </w:numPr>
        <w:ind w:left="270" w:hanging="270"/>
        <w:jc w:val="both"/>
        <w:rPr>
          <w:rFonts w:ascii="Arial" w:hAnsi="Arial" w:cs="Arial"/>
          <w:sz w:val="22"/>
          <w:szCs w:val="22"/>
          <w:lang w:val="en-US"/>
        </w:rPr>
      </w:pPr>
      <w:r w:rsidRPr="00837EAD">
        <w:rPr>
          <w:rFonts w:ascii="Arial" w:hAnsi="Arial" w:cs="Arial"/>
          <w:sz w:val="22"/>
          <w:szCs w:val="22"/>
        </w:rPr>
        <w:t>пестициды;</w:t>
      </w:r>
    </w:p>
    <w:p w14:paraId="377EE922" w14:textId="77777777" w:rsidR="005D64FD" w:rsidRPr="00837EAD" w:rsidRDefault="005D64FD" w:rsidP="006F2821">
      <w:pPr>
        <w:pStyle w:val="a0"/>
        <w:numPr>
          <w:ilvl w:val="0"/>
          <w:numId w:val="10"/>
        </w:numPr>
        <w:ind w:left="270" w:hanging="270"/>
        <w:jc w:val="both"/>
        <w:rPr>
          <w:rFonts w:ascii="Arial" w:hAnsi="Arial" w:cs="Arial"/>
          <w:sz w:val="22"/>
          <w:szCs w:val="22"/>
          <w:lang w:val="en-US"/>
        </w:rPr>
      </w:pPr>
      <w:r w:rsidRPr="00837EAD">
        <w:rPr>
          <w:rFonts w:ascii="Arial" w:hAnsi="Arial" w:cs="Arial"/>
          <w:sz w:val="22"/>
          <w:szCs w:val="22"/>
        </w:rPr>
        <w:t>удобрения</w:t>
      </w:r>
      <w:r w:rsidRPr="00837EAD">
        <w:rPr>
          <w:rFonts w:ascii="Arial" w:hAnsi="Arial" w:cs="Arial"/>
          <w:sz w:val="22"/>
          <w:szCs w:val="22"/>
          <w:lang w:val="en-US"/>
        </w:rPr>
        <w:t>;</w:t>
      </w:r>
    </w:p>
    <w:p w14:paraId="1AC29D0A" w14:textId="77777777" w:rsidR="005D64FD" w:rsidRPr="00837EAD" w:rsidRDefault="005D64FD" w:rsidP="006F2821">
      <w:pPr>
        <w:pStyle w:val="a0"/>
        <w:numPr>
          <w:ilvl w:val="0"/>
          <w:numId w:val="10"/>
        </w:numPr>
        <w:ind w:left="270" w:hanging="270"/>
        <w:jc w:val="both"/>
        <w:rPr>
          <w:rFonts w:ascii="Arial" w:hAnsi="Arial" w:cs="Arial"/>
          <w:sz w:val="22"/>
          <w:szCs w:val="22"/>
        </w:rPr>
      </w:pPr>
      <w:r w:rsidRPr="00837EAD">
        <w:rPr>
          <w:rFonts w:ascii="Arial" w:hAnsi="Arial" w:cs="Arial"/>
          <w:sz w:val="22"/>
          <w:szCs w:val="22"/>
        </w:rPr>
        <w:t>бывшее в употреблении оборудование; а также</w:t>
      </w:r>
    </w:p>
    <w:p w14:paraId="370F3A63" w14:textId="3958BD5A" w:rsidR="005D64FD" w:rsidRPr="00837EAD" w:rsidRDefault="005D64FD" w:rsidP="006F2821">
      <w:pPr>
        <w:pStyle w:val="a0"/>
        <w:numPr>
          <w:ilvl w:val="0"/>
          <w:numId w:val="10"/>
        </w:numPr>
        <w:ind w:left="270" w:hanging="270"/>
        <w:jc w:val="both"/>
        <w:rPr>
          <w:rFonts w:ascii="Arial" w:hAnsi="Arial" w:cs="Arial"/>
          <w:sz w:val="22"/>
          <w:szCs w:val="22"/>
        </w:rPr>
      </w:pPr>
      <w:r w:rsidRPr="00837EAD">
        <w:rPr>
          <w:rFonts w:ascii="Arial" w:hAnsi="Arial" w:cs="Arial"/>
          <w:sz w:val="22"/>
          <w:szCs w:val="22"/>
        </w:rPr>
        <w:t>избыточное имущество</w:t>
      </w:r>
      <w:r w:rsidR="00474353" w:rsidRPr="00837EAD">
        <w:rPr>
          <w:rFonts w:ascii="Arial" w:hAnsi="Arial" w:cs="Arial"/>
          <w:sz w:val="22"/>
          <w:szCs w:val="22"/>
        </w:rPr>
        <w:t>, находящееся</w:t>
      </w:r>
      <w:r w:rsidRPr="00837EAD">
        <w:rPr>
          <w:rFonts w:ascii="Arial" w:hAnsi="Arial" w:cs="Arial"/>
          <w:sz w:val="22"/>
          <w:szCs w:val="22"/>
        </w:rPr>
        <w:t xml:space="preserve"> в собственности Правительства США.</w:t>
      </w:r>
    </w:p>
    <w:p w14:paraId="6D037472" w14:textId="77777777" w:rsidR="00474353" w:rsidRPr="00837EAD" w:rsidRDefault="00474353" w:rsidP="006F2821">
      <w:pPr>
        <w:jc w:val="both"/>
        <w:rPr>
          <w:rFonts w:ascii="Arial" w:hAnsi="Arial" w:cs="Arial"/>
          <w:sz w:val="22"/>
          <w:szCs w:val="22"/>
        </w:rPr>
        <w:sectPr w:rsidR="00474353" w:rsidRPr="00837EAD" w:rsidSect="00474353">
          <w:type w:val="continuous"/>
          <w:pgSz w:w="11900" w:h="16840"/>
          <w:pgMar w:top="1850" w:right="1134" w:bottom="1134" w:left="1134" w:header="720" w:footer="432" w:gutter="0"/>
          <w:cols w:num="2" w:space="720"/>
          <w:titlePg/>
          <w:docGrid w:linePitch="326"/>
        </w:sectPr>
      </w:pPr>
    </w:p>
    <w:p w14:paraId="5553B18F" w14:textId="77777777" w:rsidR="00FC7A3D" w:rsidRPr="00837EAD" w:rsidRDefault="00FC7A3D" w:rsidP="006F2821">
      <w:pPr>
        <w:jc w:val="both"/>
        <w:rPr>
          <w:rFonts w:ascii="Arial" w:hAnsi="Arial" w:cs="Arial"/>
          <w:spacing w:val="-3"/>
          <w:sz w:val="22"/>
          <w:szCs w:val="22"/>
        </w:rPr>
        <w:sectPr w:rsidR="00FC7A3D" w:rsidRPr="00837EAD" w:rsidSect="00FC7A3D">
          <w:type w:val="continuous"/>
          <w:pgSz w:w="11900" w:h="16840"/>
          <w:pgMar w:top="1850" w:right="1134" w:bottom="1134" w:left="1134" w:header="720" w:footer="432" w:gutter="0"/>
          <w:cols w:num="2" w:space="720"/>
          <w:titlePg/>
          <w:docGrid w:linePitch="326"/>
        </w:sectPr>
      </w:pPr>
    </w:p>
    <w:p w14:paraId="20DA77F6" w14:textId="7AE087EB" w:rsidR="00D0517F" w:rsidRPr="00837EAD" w:rsidRDefault="00934DA8" w:rsidP="006F2821">
      <w:pPr>
        <w:jc w:val="both"/>
        <w:rPr>
          <w:rFonts w:ascii="Arial" w:hAnsi="Arial" w:cs="Arial"/>
          <w:b/>
          <w:bCs/>
          <w:spacing w:val="-3"/>
          <w:sz w:val="22"/>
          <w:szCs w:val="22"/>
        </w:rPr>
      </w:pPr>
      <w:r w:rsidRPr="00837EAD">
        <w:rPr>
          <w:rFonts w:ascii="Arial" w:hAnsi="Arial" w:cs="Arial"/>
          <w:b/>
          <w:bCs/>
          <w:spacing w:val="-3"/>
          <w:sz w:val="22"/>
          <w:szCs w:val="22"/>
          <w:lang w:val="en-US"/>
        </w:rPr>
        <w:t>D</w:t>
      </w:r>
      <w:r w:rsidRPr="00837EAD">
        <w:rPr>
          <w:rFonts w:ascii="Arial" w:hAnsi="Arial" w:cs="Arial"/>
          <w:b/>
          <w:bCs/>
          <w:spacing w:val="-3"/>
          <w:sz w:val="22"/>
          <w:szCs w:val="22"/>
        </w:rPr>
        <w:t xml:space="preserve">. </w:t>
      </w:r>
      <w:r w:rsidR="00EF121A" w:rsidRPr="00837EAD">
        <w:rPr>
          <w:rFonts w:ascii="Arial" w:hAnsi="Arial" w:cs="Arial"/>
          <w:b/>
          <w:bCs/>
          <w:spacing w:val="-3"/>
          <w:sz w:val="22"/>
          <w:szCs w:val="22"/>
        </w:rPr>
        <w:t xml:space="preserve">Грантовое соглашение </w:t>
      </w:r>
    </w:p>
    <w:p w14:paraId="399C133F" w14:textId="037AF37C" w:rsidR="00EF121A" w:rsidRPr="00837EAD" w:rsidRDefault="00EF121A" w:rsidP="006F2821">
      <w:pPr>
        <w:jc w:val="both"/>
        <w:rPr>
          <w:rFonts w:ascii="Arial" w:hAnsi="Arial" w:cs="Arial"/>
          <w:sz w:val="22"/>
          <w:szCs w:val="22"/>
        </w:rPr>
      </w:pPr>
      <w:r w:rsidRPr="00837EAD">
        <w:rPr>
          <w:rFonts w:ascii="Arial" w:hAnsi="Arial" w:cs="Arial"/>
          <w:sz w:val="22"/>
          <w:szCs w:val="22"/>
        </w:rPr>
        <w:t xml:space="preserve">Соглашение о предоставлении гранта на фиксированную сумму будет включать в себя описание утвержденного окончательного проекта, график выплат на основе выполнения ключевых этапов проекта, требования к отчетности и соответствующие положения. После подписания данный документ становится соглашением, обладающим обязательной </w:t>
      </w:r>
      <w:r w:rsidRPr="00837EAD">
        <w:rPr>
          <w:rFonts w:ascii="Arial" w:hAnsi="Arial" w:cs="Arial"/>
          <w:sz w:val="22"/>
          <w:szCs w:val="22"/>
        </w:rPr>
        <w:lastRenderedPageBreak/>
        <w:t>юридической силой, между FHI 360 и организацией гражданского общества – получателем гранта. После подписания грантового соглашения любые изменения в его содержание не могут быть внесены без предварительного письменного одобрения со стороны FHI 360.</w:t>
      </w:r>
    </w:p>
    <w:p w14:paraId="6BF3AB6A" w14:textId="77777777" w:rsidR="00934DA8" w:rsidRPr="00837EAD" w:rsidRDefault="00934DA8" w:rsidP="006F2821">
      <w:pPr>
        <w:pStyle w:val="21"/>
        <w:rPr>
          <w:rFonts w:ascii="Arial" w:hAnsi="Arial" w:cs="Arial"/>
          <w:szCs w:val="22"/>
        </w:rPr>
      </w:pPr>
      <w:bookmarkStart w:id="16" w:name="TOC120186161"/>
      <w:bookmarkEnd w:id="16"/>
    </w:p>
    <w:p w14:paraId="773EBD6A" w14:textId="5A7AC459" w:rsidR="00934DA8" w:rsidRPr="00837EAD" w:rsidRDefault="00934DA8" w:rsidP="006F2821">
      <w:pPr>
        <w:pStyle w:val="21"/>
        <w:rPr>
          <w:rFonts w:ascii="Arial" w:hAnsi="Arial" w:cs="Arial"/>
          <w:b/>
          <w:bCs/>
          <w:szCs w:val="22"/>
        </w:rPr>
      </w:pPr>
      <w:bookmarkStart w:id="17" w:name="_Toc32927278"/>
      <w:r w:rsidRPr="00837EAD">
        <w:rPr>
          <w:rFonts w:ascii="Arial" w:hAnsi="Arial" w:cs="Arial"/>
          <w:b/>
          <w:bCs/>
          <w:szCs w:val="22"/>
        </w:rPr>
        <w:t xml:space="preserve">E. </w:t>
      </w:r>
      <w:r w:rsidR="00BF2936" w:rsidRPr="00837EAD">
        <w:rPr>
          <w:rFonts w:ascii="Arial" w:hAnsi="Arial" w:cs="Arial"/>
          <w:b/>
          <w:bCs/>
          <w:szCs w:val="22"/>
        </w:rPr>
        <w:t xml:space="preserve">Выплата гранта и финансовое управление </w:t>
      </w:r>
      <w:bookmarkEnd w:id="17"/>
    </w:p>
    <w:p w14:paraId="50C79FDA" w14:textId="5E9644FA" w:rsidR="00BF2936" w:rsidRPr="00837EAD" w:rsidRDefault="00BF2936" w:rsidP="006F2821">
      <w:pPr>
        <w:jc w:val="both"/>
        <w:rPr>
          <w:rFonts w:ascii="Arial" w:hAnsi="Arial" w:cs="Arial"/>
          <w:sz w:val="22"/>
          <w:szCs w:val="22"/>
        </w:rPr>
      </w:pPr>
      <w:r w:rsidRPr="00837EAD">
        <w:rPr>
          <w:rFonts w:ascii="Arial" w:hAnsi="Arial" w:cs="Arial"/>
          <w:sz w:val="22"/>
          <w:szCs w:val="22"/>
        </w:rPr>
        <w:t xml:space="preserve">Получатели средств в рамках настоящего гранта должны будут открыть отдельный банковский счет на этапе до перевода каких-либо средств со стороны FHI 360. Гранты будут выплачиваться в </w:t>
      </w:r>
      <w:r w:rsidR="002B58A5" w:rsidRPr="00837EAD">
        <w:rPr>
          <w:rFonts w:ascii="Arial" w:hAnsi="Arial" w:cs="Arial"/>
          <w:sz w:val="22"/>
          <w:szCs w:val="22"/>
        </w:rPr>
        <w:t xml:space="preserve">кыргызских </w:t>
      </w:r>
      <w:r w:rsidRPr="00837EAD">
        <w:rPr>
          <w:rFonts w:ascii="Arial" w:hAnsi="Arial" w:cs="Arial"/>
          <w:sz w:val="22"/>
          <w:szCs w:val="22"/>
        </w:rPr>
        <w:t xml:space="preserve">сомах и переводиться исключительно посредством банковских операций.  </w:t>
      </w:r>
    </w:p>
    <w:p w14:paraId="32DB186B" w14:textId="77777777" w:rsidR="00934DA8" w:rsidRPr="00837EAD" w:rsidRDefault="00934DA8" w:rsidP="006F2821">
      <w:pPr>
        <w:pStyle w:val="21"/>
        <w:rPr>
          <w:rFonts w:ascii="Arial" w:hAnsi="Arial" w:cs="Arial"/>
          <w:szCs w:val="22"/>
        </w:rPr>
      </w:pPr>
      <w:bookmarkStart w:id="18" w:name="TOC120186162"/>
      <w:bookmarkEnd w:id="18"/>
    </w:p>
    <w:p w14:paraId="366F6974" w14:textId="77906435" w:rsidR="00D0517F" w:rsidRPr="00837EAD" w:rsidRDefault="00934DA8" w:rsidP="006F2821">
      <w:pPr>
        <w:pStyle w:val="21"/>
        <w:rPr>
          <w:rFonts w:ascii="Arial" w:hAnsi="Arial" w:cs="Arial"/>
          <w:b/>
          <w:bCs/>
          <w:szCs w:val="22"/>
        </w:rPr>
      </w:pPr>
      <w:bookmarkStart w:id="19" w:name="_Toc32927279"/>
      <w:r w:rsidRPr="00837EAD">
        <w:rPr>
          <w:rFonts w:ascii="Arial" w:hAnsi="Arial" w:cs="Arial"/>
          <w:b/>
          <w:bCs/>
          <w:szCs w:val="22"/>
        </w:rPr>
        <w:t xml:space="preserve">F. </w:t>
      </w:r>
      <w:r w:rsidR="0029390E" w:rsidRPr="00837EAD">
        <w:rPr>
          <w:rFonts w:ascii="Arial" w:hAnsi="Arial" w:cs="Arial"/>
          <w:b/>
          <w:bCs/>
          <w:szCs w:val="22"/>
        </w:rPr>
        <w:t xml:space="preserve">Отчетность </w:t>
      </w:r>
      <w:bookmarkEnd w:id="19"/>
    </w:p>
    <w:p w14:paraId="7BF9E044" w14:textId="710CC356" w:rsidR="0029390E" w:rsidRPr="00837EAD" w:rsidRDefault="0029390E" w:rsidP="006F2821">
      <w:pPr>
        <w:jc w:val="both"/>
        <w:rPr>
          <w:rFonts w:ascii="Arial" w:hAnsi="Arial" w:cs="Arial"/>
          <w:sz w:val="22"/>
          <w:szCs w:val="22"/>
        </w:rPr>
      </w:pPr>
      <w:r w:rsidRPr="00837EAD">
        <w:rPr>
          <w:rFonts w:ascii="Arial" w:hAnsi="Arial" w:cs="Arial"/>
          <w:sz w:val="22"/>
          <w:szCs w:val="22"/>
        </w:rPr>
        <w:t xml:space="preserve">Грантовое соглашение будет содержать описание требований к предоставляемой отчетности. Наряду с графиком отчетности будет предоставлено описание </w:t>
      </w:r>
      <w:r w:rsidR="0015195E" w:rsidRPr="00837EAD">
        <w:rPr>
          <w:rFonts w:ascii="Arial" w:hAnsi="Arial" w:cs="Arial"/>
          <w:sz w:val="22"/>
          <w:szCs w:val="22"/>
        </w:rPr>
        <w:t>видов отчетности</w:t>
      </w:r>
      <w:r w:rsidRPr="00837EAD">
        <w:rPr>
          <w:rFonts w:ascii="Arial" w:hAnsi="Arial" w:cs="Arial"/>
          <w:sz w:val="22"/>
          <w:szCs w:val="22"/>
        </w:rPr>
        <w:t>.</w:t>
      </w:r>
    </w:p>
    <w:p w14:paraId="66D08C25" w14:textId="77777777" w:rsidR="00FD6297" w:rsidRPr="00837EAD" w:rsidRDefault="00FD6297" w:rsidP="006F2821">
      <w:pPr>
        <w:jc w:val="both"/>
        <w:rPr>
          <w:rStyle w:val="Strong1"/>
          <w:rFonts w:ascii="Arial" w:hAnsi="Arial" w:cs="Arial"/>
          <w:color w:val="4472C4" w:themeColor="accent1"/>
          <w:szCs w:val="22"/>
        </w:rPr>
      </w:pPr>
    </w:p>
    <w:p w14:paraId="424CCE12" w14:textId="30C3CD32" w:rsidR="00934DA8" w:rsidRPr="00837EAD" w:rsidRDefault="00BA1B69" w:rsidP="006F2821">
      <w:pPr>
        <w:pStyle w:val="2"/>
        <w:spacing w:after="0" w:line="240" w:lineRule="auto"/>
        <w:jc w:val="both"/>
        <w:rPr>
          <w:rFonts w:ascii="Arial" w:hAnsi="Arial"/>
          <w:sz w:val="22"/>
          <w:szCs w:val="22"/>
          <w:lang w:val="ru-RU"/>
        </w:rPr>
      </w:pPr>
      <w:bookmarkStart w:id="20" w:name="_Toc32927280"/>
      <w:r w:rsidRPr="006F2821">
        <w:rPr>
          <w:rStyle w:val="Strong1"/>
          <w:rFonts w:ascii="Arial" w:hAnsi="Arial"/>
          <w:b/>
          <w:color w:val="B81233"/>
          <w:szCs w:val="22"/>
          <w:lang w:val="ru-RU"/>
        </w:rPr>
        <w:t>ОГОВОРК</w:t>
      </w:r>
      <w:r w:rsidRPr="00837EAD">
        <w:rPr>
          <w:rStyle w:val="Strong1"/>
          <w:rFonts w:ascii="Arial" w:hAnsi="Arial"/>
          <w:b/>
          <w:color w:val="B81233"/>
          <w:szCs w:val="22"/>
          <w:lang w:val="ru-RU"/>
        </w:rPr>
        <w:t>И</w:t>
      </w:r>
      <w:r w:rsidRPr="006F2821">
        <w:rPr>
          <w:rStyle w:val="Strong1"/>
          <w:rFonts w:ascii="Arial" w:hAnsi="Arial"/>
          <w:b/>
          <w:color w:val="B81233"/>
          <w:szCs w:val="22"/>
          <w:lang w:val="ru-RU"/>
        </w:rPr>
        <w:t xml:space="preserve"> ОБ ОГРАНИЧЕНИИ ОТВЕТСТВЕННОСТИ</w:t>
      </w:r>
      <w:bookmarkEnd w:id="20"/>
    </w:p>
    <w:p w14:paraId="44DF9F91" w14:textId="057CBA67" w:rsidR="007B6371" w:rsidRPr="00837EAD" w:rsidRDefault="007B6371" w:rsidP="006F2821">
      <w:pPr>
        <w:pStyle w:val="-11"/>
        <w:numPr>
          <w:ilvl w:val="0"/>
          <w:numId w:val="11"/>
        </w:numPr>
        <w:ind w:left="450" w:hanging="450"/>
        <w:jc w:val="both"/>
        <w:rPr>
          <w:rFonts w:ascii="Arial" w:hAnsi="Arial" w:cs="Arial"/>
          <w:sz w:val="22"/>
          <w:szCs w:val="22"/>
        </w:rPr>
      </w:pPr>
      <w:r w:rsidRPr="00837EAD">
        <w:rPr>
          <w:rFonts w:ascii="Arial" w:hAnsi="Arial" w:cs="Arial"/>
          <w:sz w:val="22"/>
          <w:szCs w:val="22"/>
        </w:rPr>
        <w:t xml:space="preserve">FHI 360 может отменить данный запрос на подачу заявок и не присуждать грант. </w:t>
      </w:r>
    </w:p>
    <w:p w14:paraId="51F94F59" w14:textId="72DD02A0" w:rsidR="007B6371" w:rsidRPr="00837EAD" w:rsidRDefault="007B6371" w:rsidP="006F2821">
      <w:pPr>
        <w:pStyle w:val="-11"/>
        <w:numPr>
          <w:ilvl w:val="0"/>
          <w:numId w:val="11"/>
        </w:numPr>
        <w:ind w:left="450" w:hanging="450"/>
        <w:jc w:val="both"/>
        <w:rPr>
          <w:rFonts w:ascii="Arial" w:hAnsi="Arial" w:cs="Arial"/>
          <w:sz w:val="22"/>
          <w:szCs w:val="22"/>
        </w:rPr>
      </w:pPr>
      <w:r w:rsidRPr="00837EAD">
        <w:rPr>
          <w:rFonts w:ascii="Arial" w:hAnsi="Arial" w:cs="Arial"/>
          <w:sz w:val="22"/>
          <w:szCs w:val="22"/>
        </w:rPr>
        <w:t xml:space="preserve">FHI 360 может отклонить любое или все полученные предложения. </w:t>
      </w:r>
    </w:p>
    <w:p w14:paraId="6465E2B8" w14:textId="3A7CB68F" w:rsidR="007B6371" w:rsidRPr="00837EAD" w:rsidRDefault="007B6371" w:rsidP="006F2821">
      <w:pPr>
        <w:pStyle w:val="-11"/>
        <w:numPr>
          <w:ilvl w:val="0"/>
          <w:numId w:val="11"/>
        </w:numPr>
        <w:ind w:left="450" w:hanging="450"/>
        <w:jc w:val="both"/>
        <w:rPr>
          <w:rFonts w:ascii="Arial" w:hAnsi="Arial" w:cs="Arial"/>
          <w:sz w:val="22"/>
          <w:szCs w:val="22"/>
        </w:rPr>
      </w:pPr>
      <w:r w:rsidRPr="00837EAD">
        <w:rPr>
          <w:rFonts w:ascii="Arial" w:hAnsi="Arial" w:cs="Arial"/>
          <w:sz w:val="22"/>
          <w:szCs w:val="22"/>
        </w:rPr>
        <w:t>Выпуск запроса на подачу заявок не представляет собой какого-либо обязательства</w:t>
      </w:r>
      <w:r w:rsidR="00D83D9A" w:rsidRPr="00837EAD">
        <w:rPr>
          <w:rFonts w:ascii="Arial" w:hAnsi="Arial" w:cs="Arial"/>
          <w:sz w:val="22"/>
          <w:szCs w:val="22"/>
        </w:rPr>
        <w:t xml:space="preserve"> со стороны</w:t>
      </w:r>
      <w:r w:rsidRPr="00837EAD">
        <w:rPr>
          <w:rFonts w:ascii="Arial" w:hAnsi="Arial" w:cs="Arial"/>
          <w:sz w:val="22"/>
          <w:szCs w:val="22"/>
        </w:rPr>
        <w:t xml:space="preserve"> FHI 360 </w:t>
      </w:r>
      <w:r w:rsidR="00D83D9A" w:rsidRPr="00837EAD">
        <w:rPr>
          <w:rFonts w:ascii="Arial" w:hAnsi="Arial" w:cs="Arial"/>
          <w:sz w:val="22"/>
          <w:szCs w:val="22"/>
        </w:rPr>
        <w:t>касательно</w:t>
      </w:r>
      <w:r w:rsidRPr="00837EAD">
        <w:rPr>
          <w:rFonts w:ascii="Arial" w:hAnsi="Arial" w:cs="Arial"/>
          <w:sz w:val="22"/>
          <w:szCs w:val="22"/>
        </w:rPr>
        <w:t xml:space="preserve"> выдач</w:t>
      </w:r>
      <w:r w:rsidR="00D83D9A" w:rsidRPr="00837EAD">
        <w:rPr>
          <w:rFonts w:ascii="Arial" w:hAnsi="Arial" w:cs="Arial"/>
          <w:sz w:val="22"/>
          <w:szCs w:val="22"/>
        </w:rPr>
        <w:t>и</w:t>
      </w:r>
      <w:r w:rsidRPr="00837EAD">
        <w:rPr>
          <w:rFonts w:ascii="Arial" w:hAnsi="Arial" w:cs="Arial"/>
          <w:sz w:val="22"/>
          <w:szCs w:val="22"/>
        </w:rPr>
        <w:t xml:space="preserve"> грантов. </w:t>
      </w:r>
    </w:p>
    <w:p w14:paraId="33B7A16F" w14:textId="17AF58EA" w:rsidR="007B6371" w:rsidRPr="00837EAD" w:rsidRDefault="007B6371" w:rsidP="006F2821">
      <w:pPr>
        <w:pStyle w:val="-11"/>
        <w:numPr>
          <w:ilvl w:val="0"/>
          <w:numId w:val="11"/>
        </w:numPr>
        <w:ind w:left="450" w:hanging="450"/>
        <w:jc w:val="both"/>
        <w:rPr>
          <w:rFonts w:ascii="Arial" w:hAnsi="Arial" w:cs="Arial"/>
          <w:sz w:val="22"/>
          <w:szCs w:val="22"/>
        </w:rPr>
      </w:pPr>
      <w:r w:rsidRPr="00837EAD">
        <w:rPr>
          <w:rFonts w:ascii="Arial" w:hAnsi="Arial" w:cs="Arial"/>
          <w:sz w:val="22"/>
          <w:szCs w:val="22"/>
        </w:rPr>
        <w:t>FHI 360 не будет компенсировать затраты участников, понесенные в рамках подготовки заяв</w:t>
      </w:r>
      <w:r w:rsidR="00062C9A" w:rsidRPr="00837EAD">
        <w:rPr>
          <w:rFonts w:ascii="Arial" w:hAnsi="Arial" w:cs="Arial"/>
          <w:sz w:val="22"/>
          <w:szCs w:val="22"/>
        </w:rPr>
        <w:t>ок в рамках</w:t>
      </w:r>
      <w:r w:rsidRPr="00837EAD">
        <w:rPr>
          <w:rFonts w:ascii="Arial" w:hAnsi="Arial" w:cs="Arial"/>
          <w:sz w:val="22"/>
          <w:szCs w:val="22"/>
        </w:rPr>
        <w:t xml:space="preserve"> данно</w:t>
      </w:r>
      <w:r w:rsidR="00062C9A" w:rsidRPr="00837EAD">
        <w:rPr>
          <w:rFonts w:ascii="Arial" w:hAnsi="Arial" w:cs="Arial"/>
          <w:sz w:val="22"/>
          <w:szCs w:val="22"/>
        </w:rPr>
        <w:t>го</w:t>
      </w:r>
      <w:r w:rsidRPr="00837EAD">
        <w:rPr>
          <w:rFonts w:ascii="Arial" w:hAnsi="Arial" w:cs="Arial"/>
          <w:sz w:val="22"/>
          <w:szCs w:val="22"/>
        </w:rPr>
        <w:t xml:space="preserve"> запрос</w:t>
      </w:r>
      <w:r w:rsidR="00062C9A" w:rsidRPr="00837EAD">
        <w:rPr>
          <w:rFonts w:ascii="Arial" w:hAnsi="Arial" w:cs="Arial"/>
          <w:sz w:val="22"/>
          <w:szCs w:val="22"/>
        </w:rPr>
        <w:t>а</w:t>
      </w:r>
      <w:r w:rsidRPr="00837EAD">
        <w:rPr>
          <w:rFonts w:ascii="Arial" w:hAnsi="Arial" w:cs="Arial"/>
          <w:sz w:val="22"/>
          <w:szCs w:val="22"/>
        </w:rPr>
        <w:t>.</w:t>
      </w:r>
    </w:p>
    <w:p w14:paraId="26B8EB14" w14:textId="66048E52" w:rsidR="007B6371" w:rsidRPr="00837EAD" w:rsidRDefault="007B6371" w:rsidP="006F2821">
      <w:pPr>
        <w:pStyle w:val="-11"/>
        <w:numPr>
          <w:ilvl w:val="0"/>
          <w:numId w:val="11"/>
        </w:numPr>
        <w:ind w:left="450" w:hanging="450"/>
        <w:jc w:val="both"/>
        <w:rPr>
          <w:rFonts w:ascii="Arial" w:hAnsi="Arial" w:cs="Arial"/>
          <w:sz w:val="22"/>
          <w:szCs w:val="22"/>
        </w:rPr>
      </w:pPr>
      <w:r w:rsidRPr="00837EAD">
        <w:rPr>
          <w:rFonts w:ascii="Arial" w:hAnsi="Arial" w:cs="Arial"/>
          <w:sz w:val="22"/>
          <w:szCs w:val="22"/>
        </w:rPr>
        <w:t xml:space="preserve">FHI 360 оставляет за собой право дисквалифицировать любое предложение на основании невыполнения </w:t>
      </w:r>
      <w:r w:rsidR="00062C9A" w:rsidRPr="00837EAD">
        <w:rPr>
          <w:rFonts w:ascii="Arial" w:hAnsi="Arial" w:cs="Arial"/>
          <w:sz w:val="22"/>
          <w:szCs w:val="22"/>
        </w:rPr>
        <w:t>соискателем</w:t>
      </w:r>
      <w:r w:rsidRPr="00837EAD">
        <w:rPr>
          <w:rFonts w:ascii="Arial" w:hAnsi="Arial" w:cs="Arial"/>
          <w:sz w:val="22"/>
          <w:szCs w:val="22"/>
        </w:rPr>
        <w:t xml:space="preserve"> инструкций, предоставленных в рамках данного запроса.  </w:t>
      </w:r>
    </w:p>
    <w:p w14:paraId="1F1F2A3F" w14:textId="09E34D69" w:rsidR="007B6371" w:rsidRPr="00837EAD" w:rsidRDefault="007B6371" w:rsidP="006F2821">
      <w:pPr>
        <w:pStyle w:val="-11"/>
        <w:numPr>
          <w:ilvl w:val="0"/>
          <w:numId w:val="11"/>
        </w:numPr>
        <w:ind w:left="450" w:hanging="450"/>
        <w:jc w:val="both"/>
        <w:rPr>
          <w:rFonts w:ascii="Arial" w:hAnsi="Arial" w:cs="Arial"/>
          <w:sz w:val="22"/>
          <w:szCs w:val="22"/>
        </w:rPr>
      </w:pPr>
      <w:r w:rsidRPr="00837EAD">
        <w:rPr>
          <w:rFonts w:ascii="Arial" w:hAnsi="Arial" w:cs="Arial"/>
          <w:sz w:val="22"/>
          <w:szCs w:val="22"/>
        </w:rPr>
        <w:t>FHI 360 может принять решение о присуждении гранта только для</w:t>
      </w:r>
      <w:r w:rsidR="000F7EBB" w:rsidRPr="00837EAD">
        <w:rPr>
          <w:rFonts w:ascii="Arial" w:hAnsi="Arial" w:cs="Arial"/>
          <w:sz w:val="22"/>
          <w:szCs w:val="22"/>
        </w:rPr>
        <w:t xml:space="preserve"> реализации</w:t>
      </w:r>
      <w:r w:rsidRPr="00837EAD">
        <w:rPr>
          <w:rFonts w:ascii="Arial" w:hAnsi="Arial" w:cs="Arial"/>
          <w:sz w:val="22"/>
          <w:szCs w:val="22"/>
        </w:rPr>
        <w:t xml:space="preserve"> части мероприятий в рамках настоящего запроса или присудить несколько грантов на основе мероприятий, представленных в рамках настоящего запроса. </w:t>
      </w:r>
    </w:p>
    <w:p w14:paraId="09A46D69" w14:textId="6370AEBF" w:rsidR="007B6371" w:rsidRPr="00837EAD" w:rsidRDefault="007B6371" w:rsidP="006F2821">
      <w:pPr>
        <w:pStyle w:val="-11"/>
        <w:numPr>
          <w:ilvl w:val="0"/>
          <w:numId w:val="11"/>
        </w:numPr>
        <w:ind w:left="450" w:hanging="450"/>
        <w:jc w:val="both"/>
        <w:rPr>
          <w:rFonts w:ascii="Arial" w:hAnsi="Arial" w:cs="Arial"/>
          <w:sz w:val="22"/>
          <w:szCs w:val="22"/>
        </w:rPr>
      </w:pPr>
      <w:r w:rsidRPr="00837EAD">
        <w:rPr>
          <w:rFonts w:ascii="Arial" w:hAnsi="Arial" w:cs="Arial"/>
          <w:sz w:val="22"/>
          <w:szCs w:val="22"/>
        </w:rPr>
        <w:t xml:space="preserve">FHI 360 оставляет за собой право сделать исключение и принять предложения, содержащие мелкие недочеты, которые могут быть исправлены на этапе до присуждения гранта в целях содействия конкуренции. </w:t>
      </w:r>
    </w:p>
    <w:p w14:paraId="0406034E" w14:textId="1BFC4149" w:rsidR="007B6371" w:rsidRPr="00837EAD" w:rsidRDefault="007B6371" w:rsidP="006F2821">
      <w:pPr>
        <w:pStyle w:val="-11"/>
        <w:numPr>
          <w:ilvl w:val="0"/>
          <w:numId w:val="11"/>
        </w:numPr>
        <w:ind w:left="450" w:hanging="450"/>
        <w:jc w:val="both"/>
        <w:rPr>
          <w:rFonts w:ascii="Arial" w:hAnsi="Arial" w:cs="Arial"/>
          <w:sz w:val="22"/>
          <w:szCs w:val="22"/>
        </w:rPr>
      </w:pPr>
      <w:r w:rsidRPr="00837EAD">
        <w:rPr>
          <w:rFonts w:ascii="Arial" w:hAnsi="Arial" w:cs="Arial"/>
          <w:sz w:val="22"/>
          <w:szCs w:val="22"/>
        </w:rPr>
        <w:t xml:space="preserve">FHI 360 свяжется со всеми </w:t>
      </w:r>
      <w:r w:rsidR="00365FC4" w:rsidRPr="00837EAD">
        <w:rPr>
          <w:rFonts w:ascii="Arial" w:hAnsi="Arial" w:cs="Arial"/>
          <w:sz w:val="22"/>
          <w:szCs w:val="22"/>
        </w:rPr>
        <w:t xml:space="preserve">соискателями </w:t>
      </w:r>
      <w:r w:rsidRPr="00837EAD">
        <w:rPr>
          <w:rFonts w:ascii="Arial" w:hAnsi="Arial" w:cs="Arial"/>
          <w:sz w:val="22"/>
          <w:szCs w:val="22"/>
        </w:rPr>
        <w:t xml:space="preserve">для подтверждения имени контактного лица, адреса и самого факта подачи заявки в рамках настоящего запроса. </w:t>
      </w:r>
    </w:p>
    <w:p w14:paraId="75B9769D" w14:textId="67B82275" w:rsidR="007B6371" w:rsidRPr="00837EAD" w:rsidRDefault="007B6371" w:rsidP="006F2821">
      <w:pPr>
        <w:pStyle w:val="-11"/>
        <w:numPr>
          <w:ilvl w:val="0"/>
          <w:numId w:val="11"/>
        </w:numPr>
        <w:ind w:left="450" w:hanging="450"/>
        <w:jc w:val="both"/>
        <w:rPr>
          <w:rFonts w:ascii="Arial" w:hAnsi="Arial" w:cs="Arial"/>
          <w:sz w:val="22"/>
          <w:szCs w:val="22"/>
        </w:rPr>
      </w:pPr>
      <w:r w:rsidRPr="00837EAD">
        <w:rPr>
          <w:rFonts w:ascii="Arial" w:hAnsi="Arial" w:cs="Arial"/>
          <w:sz w:val="22"/>
          <w:szCs w:val="22"/>
        </w:rPr>
        <w:t xml:space="preserve">FHI 360 также оставляет за собой право отклонить любое или все полученные предложения без объяснения причин.  </w:t>
      </w:r>
    </w:p>
    <w:p w14:paraId="67085679" w14:textId="3BDCCE46" w:rsidR="007B6371" w:rsidRPr="00837EAD" w:rsidRDefault="007B6371" w:rsidP="006F2821">
      <w:pPr>
        <w:pStyle w:val="-11"/>
        <w:numPr>
          <w:ilvl w:val="0"/>
          <w:numId w:val="11"/>
        </w:numPr>
        <w:ind w:left="450" w:hanging="450"/>
        <w:jc w:val="both"/>
        <w:rPr>
          <w:rFonts w:ascii="Arial" w:hAnsi="Arial" w:cs="Arial"/>
          <w:sz w:val="22"/>
          <w:szCs w:val="22"/>
        </w:rPr>
      </w:pPr>
      <w:r w:rsidRPr="00837EAD">
        <w:rPr>
          <w:rFonts w:ascii="Arial" w:hAnsi="Arial" w:cs="Arial"/>
          <w:sz w:val="22"/>
          <w:szCs w:val="22"/>
        </w:rPr>
        <w:t>FHI 360 имеет право в любое время выпустить поправки к данному ЗПЗ.</w:t>
      </w:r>
    </w:p>
    <w:p w14:paraId="0E21DEE1" w14:textId="77777777" w:rsidR="00EC71C7" w:rsidRPr="006F2821" w:rsidRDefault="00EC71C7" w:rsidP="006F2821">
      <w:pPr>
        <w:jc w:val="both"/>
        <w:rPr>
          <w:rStyle w:val="Strong1"/>
          <w:rFonts w:ascii="Arial" w:hAnsi="Arial" w:cs="Arial"/>
          <w:color w:val="19356D"/>
          <w:szCs w:val="22"/>
        </w:rPr>
      </w:pPr>
    </w:p>
    <w:p w14:paraId="350A29A4" w14:textId="0DD3DABB" w:rsidR="00A05711" w:rsidRPr="006F2821" w:rsidRDefault="00A05711" w:rsidP="006F2821">
      <w:pPr>
        <w:pStyle w:val="3"/>
        <w:spacing w:before="0"/>
        <w:jc w:val="both"/>
        <w:rPr>
          <w:rFonts w:ascii="Arial" w:hAnsi="Arial" w:cs="Arial"/>
          <w:sz w:val="22"/>
          <w:szCs w:val="22"/>
        </w:rPr>
      </w:pPr>
      <w:bookmarkStart w:id="21" w:name="_Toc32927281"/>
      <w:r w:rsidRPr="006F2821">
        <w:rPr>
          <w:rFonts w:ascii="Arial" w:hAnsi="Arial" w:cs="Arial"/>
          <w:sz w:val="22"/>
          <w:szCs w:val="22"/>
        </w:rPr>
        <w:t>Отзыв предложений</w:t>
      </w:r>
    </w:p>
    <w:bookmarkEnd w:id="21"/>
    <w:p w14:paraId="4C9A900C" w14:textId="39892354" w:rsidR="00A05711" w:rsidRPr="00837EAD" w:rsidRDefault="00A05711" w:rsidP="006F2821">
      <w:pPr>
        <w:jc w:val="both"/>
        <w:rPr>
          <w:rFonts w:ascii="Arial" w:hAnsi="Arial" w:cs="Arial"/>
          <w:sz w:val="22"/>
          <w:szCs w:val="22"/>
        </w:rPr>
      </w:pPr>
      <w:r w:rsidRPr="00837EAD">
        <w:rPr>
          <w:rFonts w:ascii="Arial" w:hAnsi="Arial" w:cs="Arial"/>
          <w:sz w:val="22"/>
          <w:szCs w:val="22"/>
        </w:rPr>
        <w:t xml:space="preserve">Соискатели могут отозвать свои предложения посредством письменного уведомления, отправленного по электронной почте в любое время до присуждения гранта. Предложения могут быть отозваны лично </w:t>
      </w:r>
      <w:r w:rsidR="00E95253" w:rsidRPr="00837EAD">
        <w:rPr>
          <w:rFonts w:ascii="Arial" w:hAnsi="Arial" w:cs="Arial"/>
          <w:sz w:val="22"/>
          <w:szCs w:val="22"/>
        </w:rPr>
        <w:t>соиска</w:t>
      </w:r>
      <w:r w:rsidRPr="00837EAD">
        <w:rPr>
          <w:rFonts w:ascii="Arial" w:hAnsi="Arial" w:cs="Arial"/>
          <w:sz w:val="22"/>
          <w:szCs w:val="22"/>
        </w:rPr>
        <w:t>телем или его/ ее уполномоченным представителем в случае указания имени представителя и подписания представителем документа о получении предложения до присуждения гранта.</w:t>
      </w:r>
    </w:p>
    <w:p w14:paraId="43708E1A" w14:textId="77777777" w:rsidR="00EC71C7" w:rsidRPr="006F2821" w:rsidRDefault="00EC71C7" w:rsidP="006F2821">
      <w:pPr>
        <w:jc w:val="both"/>
        <w:rPr>
          <w:rFonts w:ascii="Arial" w:hAnsi="Arial" w:cs="Arial"/>
          <w:sz w:val="22"/>
          <w:szCs w:val="22"/>
        </w:rPr>
      </w:pPr>
    </w:p>
    <w:p w14:paraId="50086133" w14:textId="6D802C13" w:rsidR="00EC71C7" w:rsidRPr="00837EAD" w:rsidRDefault="001E77C4" w:rsidP="006F2821">
      <w:pPr>
        <w:pStyle w:val="3"/>
        <w:spacing w:before="0"/>
        <w:jc w:val="both"/>
        <w:rPr>
          <w:rFonts w:ascii="Arial" w:hAnsi="Arial" w:cs="Arial"/>
          <w:sz w:val="22"/>
          <w:szCs w:val="22"/>
        </w:rPr>
      </w:pPr>
      <w:bookmarkStart w:id="22" w:name="_Toc32927282"/>
      <w:r w:rsidRPr="00837EAD">
        <w:rPr>
          <w:rFonts w:ascii="Arial" w:hAnsi="Arial" w:cs="Arial"/>
          <w:sz w:val="22"/>
          <w:szCs w:val="22"/>
        </w:rPr>
        <w:t xml:space="preserve">Право на проведение отбора/ отклонения заявок </w:t>
      </w:r>
      <w:bookmarkEnd w:id="22"/>
    </w:p>
    <w:p w14:paraId="06E4DA0B" w14:textId="703B11EB" w:rsidR="001E77C4" w:rsidRPr="00837EAD" w:rsidRDefault="001E77C4" w:rsidP="006F2821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837EAD">
        <w:rPr>
          <w:rFonts w:ascii="Arial" w:hAnsi="Arial" w:cs="Arial"/>
          <w:sz w:val="22"/>
          <w:szCs w:val="22"/>
        </w:rPr>
        <w:t xml:space="preserve">FHI 360 оставляет за собой право проводить отбор и переговоры с теми организациями, </w:t>
      </w:r>
      <w:r w:rsidR="00E21B64" w:rsidRPr="00837EAD">
        <w:rPr>
          <w:rFonts w:ascii="Arial" w:hAnsi="Arial" w:cs="Arial"/>
          <w:sz w:val="22"/>
          <w:szCs w:val="22"/>
        </w:rPr>
        <w:t xml:space="preserve">которые на его усмотрение были </w:t>
      </w:r>
      <w:r w:rsidRPr="00837EAD">
        <w:rPr>
          <w:rFonts w:ascii="Arial" w:hAnsi="Arial" w:cs="Arial"/>
          <w:sz w:val="22"/>
          <w:szCs w:val="22"/>
        </w:rPr>
        <w:t>признан</w:t>
      </w:r>
      <w:r w:rsidR="00E21B64" w:rsidRPr="00837EAD">
        <w:rPr>
          <w:rFonts w:ascii="Arial" w:hAnsi="Arial" w:cs="Arial"/>
          <w:sz w:val="22"/>
          <w:szCs w:val="22"/>
        </w:rPr>
        <w:t>ы</w:t>
      </w:r>
      <w:r w:rsidRPr="00837EAD">
        <w:rPr>
          <w:rFonts w:ascii="Arial" w:hAnsi="Arial" w:cs="Arial"/>
          <w:sz w:val="22"/>
          <w:szCs w:val="22"/>
        </w:rPr>
        <w:t xml:space="preserve"> в качестве отвечающих требованиям для реализации конкурсных предложений, и прекратить подобные переговоры без каких-либо обязательств. FHI 360 также оставляет за собой право отклонить любое или все полученные предложения без каких-либо объяснений.</w:t>
      </w:r>
    </w:p>
    <w:p w14:paraId="5F892CCE" w14:textId="77777777" w:rsidR="00EC71C7" w:rsidRPr="006F2821" w:rsidRDefault="00EC71C7" w:rsidP="006F2821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14:paraId="2C88BE44" w14:textId="7C8D75B9" w:rsidR="00EC71C7" w:rsidRPr="00837EAD" w:rsidRDefault="0063159A" w:rsidP="006F2821">
      <w:pPr>
        <w:pStyle w:val="3"/>
        <w:spacing w:before="0"/>
        <w:jc w:val="both"/>
        <w:rPr>
          <w:rFonts w:ascii="Arial" w:hAnsi="Arial" w:cs="Arial"/>
          <w:sz w:val="22"/>
          <w:szCs w:val="22"/>
        </w:rPr>
      </w:pPr>
      <w:bookmarkStart w:id="23" w:name="_Toc32927283"/>
      <w:r w:rsidRPr="00837EAD">
        <w:rPr>
          <w:rFonts w:ascii="Arial" w:hAnsi="Arial" w:cs="Arial"/>
          <w:sz w:val="22"/>
          <w:szCs w:val="22"/>
        </w:rPr>
        <w:t xml:space="preserve">ЗПЗ не представляет собой предложения </w:t>
      </w:r>
      <w:bookmarkEnd w:id="23"/>
    </w:p>
    <w:p w14:paraId="58FCFBD5" w14:textId="14570C9F" w:rsidR="0063159A" w:rsidRPr="00837EAD" w:rsidRDefault="0063159A" w:rsidP="006F2821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837EAD">
        <w:rPr>
          <w:rFonts w:ascii="Arial" w:hAnsi="Arial" w:cs="Arial"/>
          <w:sz w:val="22"/>
          <w:szCs w:val="22"/>
        </w:rPr>
        <w:t xml:space="preserve">Настоящий ЗПЗ содержит только определение требований. Данный документ представляет собой лишь приглашение на подачу предложений и не налагает каких-либо </w:t>
      </w:r>
      <w:r w:rsidR="00B3162A" w:rsidRPr="00837EAD">
        <w:rPr>
          <w:rFonts w:ascii="Arial" w:hAnsi="Arial" w:cs="Arial"/>
          <w:sz w:val="22"/>
          <w:szCs w:val="22"/>
        </w:rPr>
        <w:t xml:space="preserve">юридических </w:t>
      </w:r>
      <w:r w:rsidRPr="00837EAD">
        <w:rPr>
          <w:rFonts w:ascii="Arial" w:hAnsi="Arial" w:cs="Arial"/>
          <w:sz w:val="22"/>
          <w:szCs w:val="22"/>
        </w:rPr>
        <w:t xml:space="preserve">обязательств на FHI 360 по принятию полученных предложений в целом или частично. При </w:t>
      </w:r>
      <w:r w:rsidRPr="00837EAD">
        <w:rPr>
          <w:rFonts w:ascii="Arial" w:hAnsi="Arial" w:cs="Arial"/>
          <w:sz w:val="22"/>
          <w:szCs w:val="22"/>
        </w:rPr>
        <w:lastRenderedPageBreak/>
        <w:t xml:space="preserve">этом у FHI 360 нет обязательств по отбору предложения с наименьшей стоимостью. FHI 360 не имеет контрактных обязательств в отношении любой организации на основании выпуска настоящего ЗПЗ. Данный документ не является предложением о присуждении гранта. Только подписание письменного соглашения будет налагать </w:t>
      </w:r>
      <w:r w:rsidR="006A6555">
        <w:rPr>
          <w:rFonts w:ascii="Arial" w:hAnsi="Arial" w:cs="Arial"/>
          <w:sz w:val="22"/>
          <w:szCs w:val="22"/>
        </w:rPr>
        <w:t>юридические</w:t>
      </w:r>
      <w:r w:rsidRPr="00837EAD">
        <w:rPr>
          <w:rFonts w:ascii="Arial" w:hAnsi="Arial" w:cs="Arial"/>
          <w:sz w:val="22"/>
          <w:szCs w:val="22"/>
        </w:rPr>
        <w:t xml:space="preserve"> обязательства на FHI 360 в соответствии с условиями и положениями, содержащимися в таком соглашении.</w:t>
      </w:r>
    </w:p>
    <w:p w14:paraId="0BD613B7" w14:textId="77777777" w:rsidR="00EC71C7" w:rsidRPr="006A6555" w:rsidRDefault="00EC71C7" w:rsidP="006F2821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14:paraId="0C5F1764" w14:textId="76F73AE9" w:rsidR="0030460E" w:rsidRPr="00837EAD" w:rsidRDefault="0030460E" w:rsidP="006F2821">
      <w:pPr>
        <w:pStyle w:val="3"/>
        <w:spacing w:before="0"/>
        <w:jc w:val="both"/>
        <w:rPr>
          <w:rFonts w:ascii="Arial" w:hAnsi="Arial" w:cs="Arial"/>
          <w:sz w:val="22"/>
          <w:szCs w:val="22"/>
        </w:rPr>
      </w:pPr>
      <w:bookmarkStart w:id="24" w:name="_Toc32927284"/>
      <w:r w:rsidRPr="00837EAD">
        <w:rPr>
          <w:rFonts w:ascii="Arial" w:hAnsi="Arial" w:cs="Arial"/>
          <w:sz w:val="22"/>
          <w:szCs w:val="22"/>
        </w:rPr>
        <w:t>Обсуждения и присуждение гранта</w:t>
      </w:r>
    </w:p>
    <w:bookmarkEnd w:id="24"/>
    <w:p w14:paraId="18A44B08" w14:textId="4B2DBE5F" w:rsidR="0030460E" w:rsidRPr="00837EAD" w:rsidRDefault="0030460E" w:rsidP="006F2821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837EAD">
        <w:rPr>
          <w:rFonts w:ascii="Arial" w:hAnsi="Arial" w:cs="Arial"/>
          <w:sz w:val="22"/>
          <w:szCs w:val="22"/>
        </w:rPr>
        <w:t>FHI 360 оставляет за собой право запрашивать разъяснения, вступать в обсуждения или переговоры или же присуждать грант на основании первоначально поданных предложений без обсуждений или переговоров любого рода. FHI 360 оставляет за собой право исключать из дальнейшего рассмотрения любое предложение в любой момент времени, включая период после проведения обсуждений или переговоров.</w:t>
      </w:r>
    </w:p>
    <w:p w14:paraId="001F2D82" w14:textId="77777777" w:rsidR="00FC7A3D" w:rsidRPr="006F2821" w:rsidRDefault="00FC7A3D" w:rsidP="006F2821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14:paraId="3035AD9E" w14:textId="6BA21DFA" w:rsidR="009603AD" w:rsidRPr="00837EAD" w:rsidRDefault="009603AD" w:rsidP="006F2821">
      <w:pPr>
        <w:pStyle w:val="3"/>
        <w:spacing w:before="0"/>
        <w:jc w:val="both"/>
        <w:rPr>
          <w:rFonts w:ascii="Arial" w:hAnsi="Arial" w:cs="Arial"/>
          <w:sz w:val="22"/>
          <w:szCs w:val="22"/>
        </w:rPr>
      </w:pPr>
      <w:bookmarkStart w:id="25" w:name="_Toc32927285"/>
      <w:r w:rsidRPr="00837EAD">
        <w:rPr>
          <w:rFonts w:ascii="Arial" w:hAnsi="Arial" w:cs="Arial"/>
          <w:sz w:val="22"/>
          <w:szCs w:val="22"/>
        </w:rPr>
        <w:t>Предшествующая присуждению гранта оценка отобранных финалистов (комплексная финансово-юридическая проверка)</w:t>
      </w:r>
    </w:p>
    <w:bookmarkEnd w:id="25"/>
    <w:p w14:paraId="4328C08D" w14:textId="32FCF7B8" w:rsidR="009603AD" w:rsidRPr="00837EAD" w:rsidRDefault="009603AD" w:rsidP="006F2821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837EAD">
        <w:rPr>
          <w:rFonts w:ascii="Arial" w:hAnsi="Arial" w:cs="Arial"/>
          <w:sz w:val="22"/>
          <w:szCs w:val="22"/>
        </w:rPr>
        <w:t xml:space="preserve">FHI 360 оставляет за собой право провести предшествующую присуждению гранта оценку отобранных финалистов до принятия </w:t>
      </w:r>
      <w:r w:rsidR="00FE5FFA" w:rsidRPr="00837EAD">
        <w:rPr>
          <w:rFonts w:ascii="Arial" w:hAnsi="Arial" w:cs="Arial"/>
          <w:sz w:val="22"/>
          <w:szCs w:val="22"/>
        </w:rPr>
        <w:t xml:space="preserve">окончательного </w:t>
      </w:r>
      <w:r w:rsidRPr="00837EAD">
        <w:rPr>
          <w:rFonts w:ascii="Arial" w:hAnsi="Arial" w:cs="Arial"/>
          <w:sz w:val="22"/>
          <w:szCs w:val="22"/>
        </w:rPr>
        <w:t>решения о присуждении гранта.</w:t>
      </w:r>
    </w:p>
    <w:p w14:paraId="058732DB" w14:textId="77777777" w:rsidR="00FD6297" w:rsidRPr="006F2821" w:rsidRDefault="00FD6297" w:rsidP="006F2821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14:paraId="56D32268" w14:textId="5D67B964" w:rsidR="00EC71C7" w:rsidRPr="00837EAD" w:rsidRDefault="00330FF2" w:rsidP="006F2821">
      <w:pPr>
        <w:pStyle w:val="3"/>
        <w:spacing w:before="0"/>
        <w:jc w:val="both"/>
        <w:rPr>
          <w:rFonts w:ascii="Arial" w:hAnsi="Arial" w:cs="Arial"/>
          <w:sz w:val="22"/>
          <w:szCs w:val="22"/>
        </w:rPr>
      </w:pPr>
      <w:bookmarkStart w:id="26" w:name="_Toc32927286"/>
      <w:r w:rsidRPr="00837EAD">
        <w:rPr>
          <w:rFonts w:ascii="Arial" w:hAnsi="Arial" w:cs="Arial"/>
          <w:sz w:val="22"/>
          <w:szCs w:val="22"/>
        </w:rPr>
        <w:t>Срок действия предложения</w:t>
      </w:r>
      <w:bookmarkEnd w:id="26"/>
    </w:p>
    <w:p w14:paraId="7D5C51DC" w14:textId="6E7B51AC" w:rsidR="00330FF2" w:rsidRPr="00837EAD" w:rsidRDefault="00330FF2" w:rsidP="006F2821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837EAD">
        <w:rPr>
          <w:rFonts w:ascii="Arial" w:hAnsi="Arial" w:cs="Arial"/>
          <w:sz w:val="22"/>
          <w:szCs w:val="22"/>
        </w:rPr>
        <w:t xml:space="preserve">Срок действия сведений, представленных в рамках настоящего ЗПЗ, должен составлять три (3) месяца с крайнего срока подачи заявок по данному ЗПЗ. Данные сведения включают, но не ограничиваются расходами, </w:t>
      </w:r>
      <w:r w:rsidR="009D5F15" w:rsidRPr="00837EAD">
        <w:rPr>
          <w:rFonts w:ascii="Arial" w:hAnsi="Arial" w:cs="Arial"/>
          <w:sz w:val="22"/>
          <w:szCs w:val="22"/>
        </w:rPr>
        <w:t>расчетами стоимости</w:t>
      </w:r>
      <w:r w:rsidRPr="00837EAD">
        <w:rPr>
          <w:rFonts w:ascii="Arial" w:hAnsi="Arial" w:cs="Arial"/>
          <w:sz w:val="22"/>
          <w:szCs w:val="22"/>
        </w:rPr>
        <w:t>, условиями, уровнями услуг и всей прочей информацией. В случае присуждения контракта вашей организации все сведения, предоставл</w:t>
      </w:r>
      <w:r w:rsidR="001E5345">
        <w:rPr>
          <w:rFonts w:ascii="Arial" w:hAnsi="Arial" w:cs="Arial"/>
          <w:sz w:val="22"/>
          <w:szCs w:val="22"/>
        </w:rPr>
        <w:t>яемые</w:t>
      </w:r>
      <w:r w:rsidRPr="00837EAD">
        <w:rPr>
          <w:rFonts w:ascii="Arial" w:hAnsi="Arial" w:cs="Arial"/>
          <w:sz w:val="22"/>
          <w:szCs w:val="22"/>
        </w:rPr>
        <w:t xml:space="preserve"> в рамках настоящего ЗПЗ и процесса переговоров, носят характер контрактного обязательства.</w:t>
      </w:r>
    </w:p>
    <w:p w14:paraId="173A25C8" w14:textId="77777777" w:rsidR="00EC71C7" w:rsidRPr="001E5345" w:rsidRDefault="00EC71C7" w:rsidP="006F2821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14:paraId="2CC821EE" w14:textId="08FA983C" w:rsidR="00EC71C7" w:rsidRPr="00837EAD" w:rsidRDefault="00A45DC6" w:rsidP="006F2821">
      <w:pPr>
        <w:pStyle w:val="3"/>
        <w:spacing w:before="0"/>
        <w:jc w:val="both"/>
        <w:rPr>
          <w:rFonts w:ascii="Arial" w:hAnsi="Arial" w:cs="Arial"/>
          <w:sz w:val="22"/>
          <w:szCs w:val="22"/>
        </w:rPr>
      </w:pPr>
      <w:bookmarkStart w:id="27" w:name="_Toc32927287"/>
      <w:r w:rsidRPr="00837EAD">
        <w:rPr>
          <w:rFonts w:ascii="Arial" w:hAnsi="Arial" w:cs="Arial"/>
          <w:sz w:val="22"/>
          <w:szCs w:val="22"/>
        </w:rPr>
        <w:t>Подтверждение предложений</w:t>
      </w:r>
      <w:bookmarkEnd w:id="27"/>
    </w:p>
    <w:p w14:paraId="70442796" w14:textId="07E8403F" w:rsidR="00451B68" w:rsidRPr="00837EAD" w:rsidRDefault="00451B68" w:rsidP="006F2821">
      <w:pPr>
        <w:jc w:val="both"/>
        <w:rPr>
          <w:rFonts w:ascii="Arial" w:hAnsi="Arial" w:cs="Arial"/>
          <w:sz w:val="22"/>
          <w:szCs w:val="22"/>
        </w:rPr>
      </w:pPr>
      <w:r w:rsidRPr="00837EAD">
        <w:rPr>
          <w:rFonts w:ascii="Arial" w:hAnsi="Arial" w:cs="Arial"/>
          <w:sz w:val="22"/>
          <w:szCs w:val="22"/>
          <w:lang w:val="en-US"/>
        </w:rPr>
        <w:t>FHI</w:t>
      </w:r>
      <w:r w:rsidRPr="00837EAD">
        <w:rPr>
          <w:rFonts w:ascii="Arial" w:hAnsi="Arial" w:cs="Arial"/>
          <w:sz w:val="22"/>
          <w:szCs w:val="22"/>
        </w:rPr>
        <w:t xml:space="preserve"> 360 может связаться с организациями в целях подтверждения имен их контактных лиц, адресов, сумм заявок и самого факта подачи заявок в рамках данного запроса. </w:t>
      </w:r>
    </w:p>
    <w:p w14:paraId="346DFF93" w14:textId="77777777" w:rsidR="00EC71C7" w:rsidRPr="006F2821" w:rsidRDefault="00EC71C7" w:rsidP="006F2821">
      <w:pPr>
        <w:jc w:val="both"/>
        <w:rPr>
          <w:rFonts w:ascii="Arial" w:hAnsi="Arial" w:cs="Arial"/>
          <w:sz w:val="22"/>
          <w:szCs w:val="22"/>
        </w:rPr>
      </w:pPr>
    </w:p>
    <w:p w14:paraId="0D8DDE22" w14:textId="50BADE29" w:rsidR="00451B68" w:rsidRPr="00837EAD" w:rsidRDefault="00451B68" w:rsidP="006F2821">
      <w:pPr>
        <w:pStyle w:val="3"/>
        <w:spacing w:before="0"/>
        <w:jc w:val="both"/>
        <w:rPr>
          <w:rFonts w:ascii="Arial" w:hAnsi="Arial" w:cs="Arial"/>
          <w:sz w:val="22"/>
          <w:szCs w:val="22"/>
        </w:rPr>
      </w:pPr>
      <w:bookmarkStart w:id="28" w:name="_Toc32927288"/>
      <w:r w:rsidRPr="00837EAD">
        <w:rPr>
          <w:rFonts w:ascii="Arial" w:hAnsi="Arial" w:cs="Arial"/>
          <w:sz w:val="22"/>
          <w:szCs w:val="22"/>
        </w:rPr>
        <w:t>Предоставление ложных сведений в заявках</w:t>
      </w:r>
    </w:p>
    <w:bookmarkEnd w:id="28"/>
    <w:p w14:paraId="355202EA" w14:textId="6A5F5BE9" w:rsidR="00141F67" w:rsidRPr="00837EAD" w:rsidRDefault="00141F67" w:rsidP="006F2821">
      <w:pPr>
        <w:jc w:val="both"/>
        <w:rPr>
          <w:rFonts w:ascii="Arial" w:hAnsi="Arial" w:cs="Arial"/>
          <w:sz w:val="22"/>
          <w:szCs w:val="22"/>
        </w:rPr>
      </w:pPr>
      <w:r w:rsidRPr="00837EAD">
        <w:rPr>
          <w:rFonts w:ascii="Arial" w:hAnsi="Arial" w:cs="Arial"/>
          <w:sz w:val="22"/>
          <w:szCs w:val="22"/>
        </w:rPr>
        <w:t xml:space="preserve">Соискатель должен предоставить полную, точную и исчерпывающую информацию, требуемую в рамках заявки и ее приложений. В случае выявления </w:t>
      </w:r>
      <w:r w:rsidR="001E5345" w:rsidRPr="00837EAD">
        <w:rPr>
          <w:rFonts w:ascii="Arial" w:hAnsi="Arial" w:cs="Arial"/>
          <w:sz w:val="22"/>
          <w:szCs w:val="22"/>
        </w:rPr>
        <w:t>FHI 360</w:t>
      </w:r>
      <w:r w:rsidR="001E5345">
        <w:rPr>
          <w:rFonts w:ascii="Arial" w:hAnsi="Arial" w:cs="Arial"/>
          <w:sz w:val="22"/>
          <w:szCs w:val="22"/>
        </w:rPr>
        <w:t xml:space="preserve"> </w:t>
      </w:r>
      <w:r w:rsidRPr="00837EAD">
        <w:rPr>
          <w:rFonts w:ascii="Arial" w:hAnsi="Arial" w:cs="Arial"/>
          <w:sz w:val="22"/>
          <w:szCs w:val="22"/>
        </w:rPr>
        <w:t xml:space="preserve">в любой момент времени факта предоставления </w:t>
      </w:r>
      <w:r w:rsidR="00FE296B" w:rsidRPr="00837EAD">
        <w:rPr>
          <w:rFonts w:ascii="Arial" w:hAnsi="Arial" w:cs="Arial"/>
          <w:sz w:val="22"/>
          <w:szCs w:val="22"/>
        </w:rPr>
        <w:t xml:space="preserve">соискателем </w:t>
      </w:r>
      <w:r w:rsidRPr="00837EAD">
        <w:rPr>
          <w:rFonts w:ascii="Arial" w:hAnsi="Arial" w:cs="Arial"/>
          <w:sz w:val="22"/>
          <w:szCs w:val="22"/>
        </w:rPr>
        <w:t>ложных сведений в предложении FHI 360 имеет право отклонить предложение без дальнейшего его рассмотрения.</w:t>
      </w:r>
    </w:p>
    <w:sectPr w:rsidR="00141F67" w:rsidRPr="00837EAD" w:rsidSect="00B43256">
      <w:footerReference w:type="default" r:id="rId35"/>
      <w:type w:val="continuous"/>
      <w:pgSz w:w="11900" w:h="16840"/>
      <w:pgMar w:top="1850" w:right="1134" w:bottom="1134" w:left="1134" w:header="720" w:footer="29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452B0" w14:textId="77777777" w:rsidR="00A0181D" w:rsidRDefault="00A0181D">
      <w:r>
        <w:separator/>
      </w:r>
    </w:p>
    <w:p w14:paraId="02E4F4B8" w14:textId="77777777" w:rsidR="00A0181D" w:rsidRDefault="00A0181D"/>
  </w:endnote>
  <w:endnote w:type="continuationSeparator" w:id="0">
    <w:p w14:paraId="4E9E4B19" w14:textId="77777777" w:rsidR="00A0181D" w:rsidRDefault="00A0181D">
      <w:r>
        <w:continuationSeparator/>
      </w:r>
    </w:p>
    <w:p w14:paraId="29B3E4BC" w14:textId="77777777" w:rsidR="00A0181D" w:rsidRDefault="00A0181D"/>
  </w:endnote>
  <w:endnote w:type="continuationNotice" w:id="1">
    <w:p w14:paraId="388F0C7A" w14:textId="77777777" w:rsidR="00A0181D" w:rsidRDefault="00A018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old Italic">
    <w:altName w:val="Arial"/>
    <w:charset w:val="00"/>
    <w:family w:val="auto"/>
    <w:pitch w:val="variable"/>
    <w:sig w:usb0="E0000AFF" w:usb1="00007843" w:usb2="00000001" w:usb3="00000000" w:csb0="000001BF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4"/>
      </w:rPr>
      <w:id w:val="-1293755860"/>
      <w:docPartObj>
        <w:docPartGallery w:val="Page Numbers (Bottom of Page)"/>
        <w:docPartUnique/>
      </w:docPartObj>
    </w:sdtPr>
    <w:sdtEndPr>
      <w:rPr>
        <w:rStyle w:val="a4"/>
      </w:rPr>
    </w:sdtEndPr>
    <w:sdtContent>
      <w:p w14:paraId="1F52587A" w14:textId="19C94539" w:rsidR="00850A11" w:rsidRDefault="00850A11" w:rsidP="00850A11">
        <w:pPr>
          <w:pStyle w:val="ab"/>
          <w:framePr w:wrap="none" w:vAnchor="text" w:hAnchor="margin" w:y="1"/>
          <w:rPr>
            <w:rStyle w:val="a4"/>
          </w:rPr>
        </w:pPr>
        <w:r>
          <w:rPr>
            <w:rStyle w:val="a4"/>
          </w:rPr>
          <w:fldChar w:fldCharType="begin"/>
        </w:r>
        <w:r>
          <w:rPr>
            <w:rStyle w:val="a4"/>
          </w:rPr>
          <w:instrText xml:space="preserve"> PAGE </w:instrText>
        </w:r>
        <w:r>
          <w:rPr>
            <w:rStyle w:val="a4"/>
          </w:rPr>
          <w:fldChar w:fldCharType="end"/>
        </w:r>
      </w:p>
    </w:sdtContent>
  </w:sdt>
  <w:p w14:paraId="5EEFF60A" w14:textId="77777777" w:rsidR="00850A11" w:rsidRPr="0024278F" w:rsidRDefault="00850A11" w:rsidP="00E055D4">
    <w:pPr>
      <w:pStyle w:val="BasicParagraph"/>
      <w:ind w:firstLine="360"/>
      <w:jc w:val="center"/>
      <w:rPr>
        <w:rFonts w:ascii="Garamond" w:hAnsi="Garamond" w:cs="Calibri"/>
        <w:color w:val="414140"/>
        <w:spacing w:val="-2"/>
        <w:sz w:val="18"/>
        <w:szCs w:val="18"/>
      </w:rPr>
    </w:pPr>
    <w:r w:rsidRPr="0024278F">
      <w:rPr>
        <w:rFonts w:ascii="Garamond" w:hAnsi="Garamond" w:cs="Calibri"/>
        <w:b/>
        <w:color w:val="CA4109"/>
        <w:sz w:val="18"/>
        <w:szCs w:val="18"/>
      </w:rPr>
      <w:t>FHI 360 AC</w:t>
    </w:r>
    <w:r w:rsidRPr="0024278F">
      <w:rPr>
        <w:rFonts w:ascii="Garamond" w:hAnsi="Garamond" w:cs="Calibri"/>
        <w:b/>
        <w:color w:val="414140"/>
        <w:spacing w:val="-2"/>
        <w:sz w:val="18"/>
        <w:szCs w:val="18"/>
      </w:rPr>
      <w:t>| 125/1 Toktogul street</w:t>
    </w:r>
    <w:r w:rsidRPr="0024278F">
      <w:rPr>
        <w:rFonts w:ascii="Garamond" w:hAnsi="Garamond" w:cs="Calibri"/>
        <w:color w:val="414140"/>
        <w:spacing w:val="-2"/>
        <w:sz w:val="18"/>
        <w:szCs w:val="18"/>
      </w:rPr>
      <w:t>|</w:t>
    </w:r>
    <w:r w:rsidRPr="0024278F">
      <w:rPr>
        <w:rFonts w:ascii="Garamond" w:hAnsi="Garamond" w:cs="Calibri"/>
        <w:color w:val="414140"/>
        <w:sz w:val="18"/>
        <w:szCs w:val="18"/>
      </w:rPr>
      <w:t xml:space="preserve"> 11</w:t>
    </w:r>
    <w:r w:rsidRPr="0024278F">
      <w:rPr>
        <w:rFonts w:ascii="Garamond" w:hAnsi="Garamond" w:cs="Calibri"/>
        <w:color w:val="414140"/>
        <w:sz w:val="18"/>
        <w:szCs w:val="18"/>
        <w:vertAlign w:val="superscript"/>
      </w:rPr>
      <w:t>th</w:t>
    </w:r>
    <w:r w:rsidRPr="0024278F">
      <w:rPr>
        <w:rFonts w:ascii="Garamond" w:hAnsi="Garamond" w:cs="Calibri"/>
        <w:color w:val="414140"/>
        <w:sz w:val="18"/>
        <w:szCs w:val="18"/>
      </w:rPr>
      <w:t xml:space="preserve"> floor </w:t>
    </w:r>
    <w:r w:rsidRPr="0024278F">
      <w:rPr>
        <w:rFonts w:ascii="Garamond" w:hAnsi="Garamond" w:cs="Calibri"/>
        <w:color w:val="414140"/>
        <w:spacing w:val="-2"/>
        <w:sz w:val="18"/>
        <w:szCs w:val="18"/>
      </w:rPr>
      <w:t xml:space="preserve">| Bishkek | </w:t>
    </w:r>
    <w:r w:rsidRPr="0024278F">
      <w:rPr>
        <w:rFonts w:ascii="Garamond" w:hAnsi="Garamond" w:cs="Calibri"/>
        <w:b/>
        <w:color w:val="414140"/>
        <w:spacing w:val="-2"/>
        <w:sz w:val="18"/>
        <w:szCs w:val="18"/>
      </w:rPr>
      <w:t>Kyrgyz R</w:t>
    </w:r>
    <w:r w:rsidRPr="0024278F">
      <w:rPr>
        <w:rFonts w:ascii="Garamond" w:hAnsi="Garamond" w:cs="Calibri"/>
        <w:b/>
        <w:color w:val="414140"/>
        <w:sz w:val="18"/>
        <w:szCs w:val="18"/>
      </w:rPr>
      <w:t xml:space="preserve">epublic </w:t>
    </w:r>
  </w:p>
  <w:p w14:paraId="36BEB84C" w14:textId="77777777" w:rsidR="00850A11" w:rsidRPr="0024278F" w:rsidRDefault="00850A11" w:rsidP="0024278F">
    <w:pPr>
      <w:pStyle w:val="ab"/>
      <w:rPr>
        <w:lang w:val="en-US"/>
      </w:rPr>
    </w:pPr>
  </w:p>
  <w:p w14:paraId="3BE6FDD4" w14:textId="77777777" w:rsidR="00850A11" w:rsidRPr="00033370" w:rsidRDefault="00850A11">
    <w:pPr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4"/>
        <w:rFonts w:ascii="Gill Sans MT" w:hAnsi="Gill Sans MT"/>
        <w:b/>
        <w:bCs/>
        <w:color w:val="FFFFFF" w:themeColor="background1"/>
      </w:rPr>
      <w:id w:val="-1248493465"/>
      <w:docPartObj>
        <w:docPartGallery w:val="Page Numbers (Bottom of Page)"/>
        <w:docPartUnique/>
      </w:docPartObj>
    </w:sdtPr>
    <w:sdtEndPr>
      <w:rPr>
        <w:rStyle w:val="a4"/>
      </w:rPr>
    </w:sdtEndPr>
    <w:sdtContent>
      <w:p w14:paraId="3F8061C7" w14:textId="01703938" w:rsidR="00850A11" w:rsidRPr="00155107" w:rsidRDefault="00850A11" w:rsidP="00E055D4">
        <w:pPr>
          <w:pStyle w:val="ab"/>
          <w:framePr w:w="403" w:h="514" w:hRule="exact" w:wrap="none" w:vAnchor="text" w:hAnchor="page" w:x="1160" w:y="20"/>
          <w:shd w:val="clear" w:color="auto" w:fill="01316A"/>
          <w:jc w:val="center"/>
          <w:rPr>
            <w:rStyle w:val="a4"/>
            <w:rFonts w:ascii="Gill Sans MT" w:hAnsi="Gill Sans MT"/>
            <w:b/>
            <w:bCs/>
            <w:color w:val="FFFFFF" w:themeColor="background1"/>
          </w:rPr>
        </w:pPr>
        <w:r w:rsidRPr="00E055D4">
          <w:rPr>
            <w:rStyle w:val="a4"/>
            <w:rFonts w:ascii="Gill Sans MT" w:hAnsi="Gill Sans MT"/>
            <w:b/>
            <w:bCs/>
            <w:color w:val="FFFFFF" w:themeColor="background1"/>
          </w:rPr>
          <w:fldChar w:fldCharType="begin"/>
        </w:r>
        <w:r w:rsidRPr="00155107">
          <w:rPr>
            <w:rStyle w:val="a4"/>
            <w:rFonts w:ascii="Gill Sans MT" w:hAnsi="Gill Sans MT"/>
            <w:b/>
            <w:bCs/>
            <w:color w:val="FFFFFF" w:themeColor="background1"/>
          </w:rPr>
          <w:instrText xml:space="preserve"> </w:instrText>
        </w:r>
        <w:r w:rsidRPr="00CA046F">
          <w:rPr>
            <w:rStyle w:val="a4"/>
            <w:rFonts w:ascii="Gill Sans MT" w:hAnsi="Gill Sans MT"/>
            <w:b/>
            <w:bCs/>
            <w:color w:val="FFFFFF" w:themeColor="background1"/>
            <w:lang w:val="en-US"/>
          </w:rPr>
          <w:instrText>PAGE</w:instrText>
        </w:r>
        <w:r w:rsidRPr="00155107">
          <w:rPr>
            <w:rStyle w:val="a4"/>
            <w:rFonts w:ascii="Gill Sans MT" w:hAnsi="Gill Sans MT"/>
            <w:b/>
            <w:bCs/>
            <w:color w:val="FFFFFF" w:themeColor="background1"/>
          </w:rPr>
          <w:instrText xml:space="preserve"> </w:instrText>
        </w:r>
        <w:r w:rsidRPr="00E055D4">
          <w:rPr>
            <w:rStyle w:val="a4"/>
            <w:rFonts w:ascii="Gill Sans MT" w:hAnsi="Gill Sans MT"/>
            <w:b/>
            <w:bCs/>
            <w:color w:val="FFFFFF" w:themeColor="background1"/>
          </w:rPr>
          <w:fldChar w:fldCharType="separate"/>
        </w:r>
        <w:r w:rsidR="00FB2F37" w:rsidRPr="00155107">
          <w:rPr>
            <w:rStyle w:val="a4"/>
            <w:rFonts w:ascii="Gill Sans MT" w:hAnsi="Gill Sans MT"/>
            <w:b/>
            <w:bCs/>
            <w:noProof/>
            <w:color w:val="FFFFFF" w:themeColor="background1"/>
          </w:rPr>
          <w:t>10</w:t>
        </w:r>
        <w:r w:rsidRPr="00E055D4">
          <w:rPr>
            <w:rStyle w:val="a4"/>
            <w:rFonts w:ascii="Gill Sans MT" w:hAnsi="Gill Sans MT"/>
            <w:b/>
            <w:bCs/>
            <w:color w:val="FFFFFF" w:themeColor="background1"/>
          </w:rPr>
          <w:fldChar w:fldCharType="end"/>
        </w:r>
      </w:p>
    </w:sdtContent>
  </w:sdt>
  <w:p w14:paraId="2DE688A1" w14:textId="2FF6C1F7" w:rsidR="00850A11" w:rsidRPr="0073764C" w:rsidRDefault="0073764C" w:rsidP="00E055D4">
    <w:pPr>
      <w:ind w:left="567"/>
      <w:rPr>
        <w:rFonts w:ascii="Arial" w:hAnsi="Arial" w:cs="Arial"/>
        <w:color w:val="808080" w:themeColor="background1" w:themeShade="80"/>
        <w:sz w:val="20"/>
        <w:szCs w:val="20"/>
      </w:rPr>
    </w:pPr>
    <w:r w:rsidRPr="0073764C">
      <w:rPr>
        <w:rFonts w:ascii="Arial" w:hAnsi="Arial" w:cs="Arial"/>
        <w:b/>
        <w:bCs/>
        <w:color w:val="B81233"/>
        <w:sz w:val="20"/>
        <w:szCs w:val="20"/>
      </w:rPr>
      <w:t>Жигердүү жарандар</w:t>
    </w:r>
    <w:r w:rsidR="00850A11" w:rsidRPr="0073764C">
      <w:rPr>
        <w:rFonts w:ascii="Arial" w:hAnsi="Arial" w:cs="Arial"/>
        <w:color w:val="808080" w:themeColor="background1" w:themeShade="80"/>
        <w:sz w:val="20"/>
        <w:szCs w:val="20"/>
      </w:rPr>
      <w:t xml:space="preserve">| </w:t>
    </w:r>
    <w:r w:rsidRPr="0073764C">
      <w:rPr>
        <w:rFonts w:ascii="Arial" w:hAnsi="Arial" w:cs="Arial"/>
        <w:color w:val="808080" w:themeColor="background1" w:themeShade="80"/>
        <w:sz w:val="20"/>
        <w:szCs w:val="20"/>
      </w:rPr>
      <w:t>Запрос на подачу предложений</w:t>
    </w:r>
    <w:r w:rsidR="00850A11" w:rsidRPr="0073764C">
      <w:rPr>
        <w:rFonts w:ascii="Arial" w:hAnsi="Arial" w:cs="Arial"/>
        <w:color w:val="808080" w:themeColor="background1" w:themeShade="80"/>
        <w:sz w:val="20"/>
        <w:szCs w:val="20"/>
      </w:rPr>
      <w:t xml:space="preserve"> (</w:t>
    </w:r>
    <w:r w:rsidRPr="0073764C">
      <w:rPr>
        <w:rFonts w:ascii="Arial" w:hAnsi="Arial" w:cs="Arial"/>
        <w:color w:val="808080" w:themeColor="background1" w:themeShade="80"/>
        <w:sz w:val="20"/>
        <w:szCs w:val="20"/>
      </w:rPr>
      <w:t>ЗПЗ</w:t>
    </w:r>
    <w:r w:rsidR="00850A11" w:rsidRPr="0073764C">
      <w:rPr>
        <w:rFonts w:ascii="Arial" w:hAnsi="Arial" w:cs="Arial"/>
        <w:color w:val="808080" w:themeColor="background1" w:themeShade="80"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4"/>
        <w:rFonts w:ascii="Gill Sans MT" w:hAnsi="Gill Sans MT"/>
        <w:b/>
        <w:bCs/>
        <w:color w:val="FFFFFF" w:themeColor="background1"/>
      </w:rPr>
      <w:id w:val="873502989"/>
      <w:docPartObj>
        <w:docPartGallery w:val="Page Numbers (Bottom of Page)"/>
        <w:docPartUnique/>
      </w:docPartObj>
    </w:sdtPr>
    <w:sdtEndPr>
      <w:rPr>
        <w:rStyle w:val="a4"/>
      </w:rPr>
    </w:sdtEndPr>
    <w:sdtContent>
      <w:p w14:paraId="7804F7E7" w14:textId="77777777" w:rsidR="00850A11" w:rsidRPr="006F2821" w:rsidRDefault="00850A11" w:rsidP="00E055D4">
        <w:pPr>
          <w:pStyle w:val="ab"/>
          <w:framePr w:w="403" w:h="514" w:hRule="exact" w:wrap="none" w:vAnchor="text" w:hAnchor="page" w:x="1160" w:y="20"/>
          <w:shd w:val="clear" w:color="auto" w:fill="01316A"/>
          <w:jc w:val="center"/>
          <w:rPr>
            <w:rStyle w:val="a4"/>
            <w:rFonts w:ascii="Gill Sans MT" w:hAnsi="Gill Sans MT"/>
            <w:b/>
            <w:bCs/>
            <w:color w:val="FFFFFF" w:themeColor="background1"/>
          </w:rPr>
        </w:pPr>
        <w:r w:rsidRPr="00E055D4">
          <w:rPr>
            <w:rStyle w:val="a4"/>
            <w:rFonts w:ascii="Gill Sans MT" w:hAnsi="Gill Sans MT"/>
            <w:b/>
            <w:bCs/>
            <w:color w:val="FFFFFF" w:themeColor="background1"/>
          </w:rPr>
          <w:fldChar w:fldCharType="begin"/>
        </w:r>
        <w:r w:rsidRPr="006F2821">
          <w:rPr>
            <w:rStyle w:val="a4"/>
            <w:rFonts w:ascii="Gill Sans MT" w:hAnsi="Gill Sans MT"/>
            <w:b/>
            <w:bCs/>
            <w:color w:val="FFFFFF" w:themeColor="background1"/>
          </w:rPr>
          <w:instrText xml:space="preserve"> </w:instrText>
        </w:r>
        <w:r w:rsidRPr="00CA046F">
          <w:rPr>
            <w:rStyle w:val="a4"/>
            <w:rFonts w:ascii="Gill Sans MT" w:hAnsi="Gill Sans MT"/>
            <w:b/>
            <w:bCs/>
            <w:color w:val="FFFFFF" w:themeColor="background1"/>
            <w:lang w:val="en-US"/>
          </w:rPr>
          <w:instrText>PAGE</w:instrText>
        </w:r>
        <w:r w:rsidRPr="006F2821">
          <w:rPr>
            <w:rStyle w:val="a4"/>
            <w:rFonts w:ascii="Gill Sans MT" w:hAnsi="Gill Sans MT"/>
            <w:b/>
            <w:bCs/>
            <w:color w:val="FFFFFF" w:themeColor="background1"/>
          </w:rPr>
          <w:instrText xml:space="preserve"> </w:instrText>
        </w:r>
        <w:r w:rsidRPr="00E055D4">
          <w:rPr>
            <w:rStyle w:val="a4"/>
            <w:rFonts w:ascii="Gill Sans MT" w:hAnsi="Gill Sans MT"/>
            <w:b/>
            <w:bCs/>
            <w:color w:val="FFFFFF" w:themeColor="background1"/>
          </w:rPr>
          <w:fldChar w:fldCharType="separate"/>
        </w:r>
        <w:r w:rsidR="00FB2F37" w:rsidRPr="006F2821">
          <w:rPr>
            <w:rStyle w:val="a4"/>
            <w:rFonts w:ascii="Gill Sans MT" w:hAnsi="Gill Sans MT"/>
            <w:b/>
            <w:bCs/>
            <w:noProof/>
            <w:color w:val="FFFFFF" w:themeColor="background1"/>
          </w:rPr>
          <w:t>12</w:t>
        </w:r>
        <w:r w:rsidRPr="00E055D4">
          <w:rPr>
            <w:rStyle w:val="a4"/>
            <w:rFonts w:ascii="Gill Sans MT" w:hAnsi="Gill Sans MT"/>
            <w:b/>
            <w:bCs/>
            <w:color w:val="FFFFFF" w:themeColor="background1"/>
          </w:rPr>
          <w:fldChar w:fldCharType="end"/>
        </w:r>
      </w:p>
    </w:sdtContent>
  </w:sdt>
  <w:p w14:paraId="71A75525" w14:textId="255A9B5C" w:rsidR="00850A11" w:rsidRPr="00425CF8" w:rsidRDefault="00425CF8" w:rsidP="00425CF8">
    <w:pPr>
      <w:ind w:left="567"/>
      <w:rPr>
        <w:rFonts w:ascii="Arial" w:hAnsi="Arial" w:cs="Arial"/>
        <w:color w:val="808080" w:themeColor="background1" w:themeShade="80"/>
        <w:sz w:val="20"/>
        <w:szCs w:val="20"/>
      </w:rPr>
    </w:pPr>
    <w:r w:rsidRPr="0073764C">
      <w:rPr>
        <w:rFonts w:ascii="Arial" w:hAnsi="Arial" w:cs="Arial"/>
        <w:b/>
        <w:bCs/>
        <w:color w:val="B81233"/>
        <w:sz w:val="20"/>
        <w:szCs w:val="20"/>
      </w:rPr>
      <w:t>Жигердүү жарандар</w:t>
    </w:r>
    <w:r w:rsidRPr="0073764C">
      <w:rPr>
        <w:rFonts w:ascii="Arial" w:hAnsi="Arial" w:cs="Arial"/>
        <w:color w:val="808080" w:themeColor="background1" w:themeShade="80"/>
        <w:sz w:val="20"/>
        <w:szCs w:val="20"/>
      </w:rPr>
      <w:t>| Запрос на подачу предложений (ЗПЗ)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64DF3" w14:textId="77777777" w:rsidR="00A0181D" w:rsidRDefault="00A0181D">
      <w:r>
        <w:separator/>
      </w:r>
    </w:p>
    <w:p w14:paraId="79A94C2C" w14:textId="77777777" w:rsidR="00A0181D" w:rsidRDefault="00A0181D"/>
  </w:footnote>
  <w:footnote w:type="continuationSeparator" w:id="0">
    <w:p w14:paraId="127FD388" w14:textId="77777777" w:rsidR="00A0181D" w:rsidRDefault="00A0181D">
      <w:r>
        <w:continuationSeparator/>
      </w:r>
    </w:p>
    <w:p w14:paraId="4CE2B5E3" w14:textId="77777777" w:rsidR="00A0181D" w:rsidRDefault="00A0181D"/>
  </w:footnote>
  <w:footnote w:type="continuationNotice" w:id="1">
    <w:p w14:paraId="3A2CD411" w14:textId="77777777" w:rsidR="00A0181D" w:rsidRDefault="00A0181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A309C" w14:textId="41C71BB4" w:rsidR="00850A11" w:rsidRPr="00AD62C3" w:rsidRDefault="00850A11" w:rsidP="0024278F">
    <w:pPr>
      <w:pStyle w:val="11"/>
      <w:jc w:val="center"/>
      <w:rPr>
        <w:rFonts w:ascii="Garamond" w:hAnsi="Garamond" w:cs="Arial"/>
        <w:color w:val="auto"/>
        <w:sz w:val="25"/>
        <w:szCs w:val="25"/>
        <w:lang w:val="en-US"/>
      </w:rPr>
    </w:pPr>
    <w:r w:rsidRPr="00AD62C3">
      <w:rPr>
        <w:rFonts w:ascii="Garamond" w:hAnsi="Garamond"/>
        <w:b/>
        <w:bCs/>
        <w:noProof/>
        <w:lang w:val="ro-RO" w:eastAsia="ro-RO"/>
      </w:rPr>
      <w:drawing>
        <wp:anchor distT="0" distB="0" distL="114300" distR="114300" simplePos="0" relativeHeight="251658242" behindDoc="1" locked="0" layoutInCell="1" allowOverlap="1" wp14:anchorId="244B8C26" wp14:editId="2CF157EE">
          <wp:simplePos x="0" y="0"/>
          <wp:positionH relativeFrom="page">
            <wp:posOffset>5556250</wp:posOffset>
          </wp:positionH>
          <wp:positionV relativeFrom="page">
            <wp:posOffset>295910</wp:posOffset>
          </wp:positionV>
          <wp:extent cx="1166495" cy="469900"/>
          <wp:effectExtent l="0" t="0" r="0" b="0"/>
          <wp:wrapNone/>
          <wp:docPr id="9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95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D62C3">
      <w:rPr>
        <w:rFonts w:ascii="Garamond" w:hAnsi="Garamond"/>
        <w:b/>
        <w:bCs/>
        <w:noProof/>
        <w:lang w:val="ro-RO" w:eastAsia="ro-RO"/>
      </w:rPr>
      <w:drawing>
        <wp:anchor distT="0" distB="0" distL="114300" distR="114300" simplePos="0" relativeHeight="251658243" behindDoc="1" locked="0" layoutInCell="1" allowOverlap="1" wp14:anchorId="014C4482" wp14:editId="555C16E9">
          <wp:simplePos x="0" y="0"/>
          <wp:positionH relativeFrom="column">
            <wp:posOffset>-636905</wp:posOffset>
          </wp:positionH>
          <wp:positionV relativeFrom="paragraph">
            <wp:posOffset>-400050</wp:posOffset>
          </wp:positionV>
          <wp:extent cx="2447925" cy="960755"/>
          <wp:effectExtent l="0" t="0" r="0" b="0"/>
          <wp:wrapTight wrapText="bothSides">
            <wp:wrapPolygon edited="0">
              <wp:start x="3866" y="2998"/>
              <wp:lineTo x="2858" y="5568"/>
              <wp:lineTo x="2017" y="8994"/>
              <wp:lineTo x="2017" y="11564"/>
              <wp:lineTo x="3866" y="17132"/>
              <wp:lineTo x="5883" y="17132"/>
              <wp:lineTo x="16977" y="16275"/>
              <wp:lineTo x="19835" y="14990"/>
              <wp:lineTo x="19835" y="6424"/>
              <wp:lineTo x="17986" y="5568"/>
              <wp:lineTo x="5883" y="2998"/>
              <wp:lineTo x="3866" y="2998"/>
            </wp:wrapPolygon>
          </wp:wrapTight>
          <wp:docPr id="10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960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D62C3">
      <w:rPr>
        <w:rFonts w:ascii="Garamond" w:hAnsi="Garamond"/>
        <w:b/>
        <w:bCs/>
        <w:color w:val="6C6C6C"/>
        <w:lang w:val="en-US"/>
      </w:rPr>
      <w:t xml:space="preserve">        </w:t>
    </w:r>
  </w:p>
  <w:p w14:paraId="6C07A3B1" w14:textId="77777777" w:rsidR="00850A11" w:rsidRDefault="00850A11">
    <w:pPr>
      <w:pStyle w:val="a9"/>
    </w:pPr>
  </w:p>
  <w:p w14:paraId="75C5A26D" w14:textId="77777777" w:rsidR="00850A11" w:rsidRDefault="00850A1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180C1" w14:textId="5C628CF9" w:rsidR="00850A11" w:rsidRPr="00AD62C3" w:rsidRDefault="00850A11" w:rsidP="00861904">
    <w:pPr>
      <w:pStyle w:val="11"/>
      <w:rPr>
        <w:rFonts w:ascii="Garamond" w:hAnsi="Garamond" w:cs="Arial"/>
        <w:color w:val="auto"/>
        <w:sz w:val="25"/>
        <w:szCs w:val="25"/>
        <w:lang w:val="en-US"/>
      </w:rPr>
    </w:pPr>
    <w:r w:rsidRPr="00B75ED2">
      <w:rPr>
        <w:rFonts w:ascii="Garamond" w:hAnsi="Garamond"/>
        <w:b/>
        <w:bCs/>
        <w:noProof/>
        <w:color w:val="B81233"/>
        <w:lang w:val="ro-RO" w:eastAsia="ro-RO"/>
      </w:rPr>
      <w:drawing>
        <wp:anchor distT="0" distB="0" distL="114300" distR="114300" simplePos="0" relativeHeight="251658241" behindDoc="1" locked="0" layoutInCell="1" allowOverlap="1" wp14:anchorId="4971BFB4" wp14:editId="65FBEA01">
          <wp:simplePos x="0" y="0"/>
          <wp:positionH relativeFrom="column">
            <wp:posOffset>-239829</wp:posOffset>
          </wp:positionH>
          <wp:positionV relativeFrom="paragraph">
            <wp:posOffset>-231140</wp:posOffset>
          </wp:positionV>
          <wp:extent cx="1845310" cy="723900"/>
          <wp:effectExtent l="0" t="0" r="0" b="0"/>
          <wp:wrapTight wrapText="bothSides">
            <wp:wrapPolygon edited="0">
              <wp:start x="4460" y="3032"/>
              <wp:lineTo x="3568" y="4168"/>
              <wp:lineTo x="2230" y="7579"/>
              <wp:lineTo x="2230" y="11747"/>
              <wp:lineTo x="3122" y="15916"/>
              <wp:lineTo x="4014" y="17053"/>
              <wp:lineTo x="5798" y="17053"/>
              <wp:lineTo x="17690" y="15916"/>
              <wp:lineTo x="19772" y="15158"/>
              <wp:lineTo x="19772" y="6442"/>
              <wp:lineTo x="17690" y="5684"/>
              <wp:lineTo x="5352" y="3032"/>
              <wp:lineTo x="4460" y="3032"/>
            </wp:wrapPolygon>
          </wp:wrapTight>
          <wp:docPr id="11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531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D62C3">
      <w:rPr>
        <w:rFonts w:ascii="Garamond" w:hAnsi="Garamond"/>
        <w:b/>
        <w:bCs/>
        <w:noProof/>
        <w:lang w:val="ro-RO" w:eastAsia="ro-RO"/>
      </w:rPr>
      <w:drawing>
        <wp:anchor distT="0" distB="0" distL="114300" distR="114300" simplePos="0" relativeHeight="251658240" behindDoc="1" locked="0" layoutInCell="1" allowOverlap="1" wp14:anchorId="65ECD344" wp14:editId="089C6CFD">
          <wp:simplePos x="0" y="0"/>
          <wp:positionH relativeFrom="page">
            <wp:posOffset>5968415</wp:posOffset>
          </wp:positionH>
          <wp:positionV relativeFrom="page">
            <wp:posOffset>431165</wp:posOffset>
          </wp:positionV>
          <wp:extent cx="904126" cy="364209"/>
          <wp:effectExtent l="0" t="0" r="0" b="4445"/>
          <wp:wrapNone/>
          <wp:docPr id="1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126" cy="3642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808080" w:themeColor="background1" w:themeShade="80"/>
        <w:sz w:val="32"/>
        <w:szCs w:val="32"/>
        <w:lang w:val="en-US"/>
      </w:rPr>
      <w:t xml:space="preserve">         </w:t>
    </w:r>
    <w:r w:rsidRPr="00AD62C3">
      <w:rPr>
        <w:rFonts w:ascii="Garamond" w:hAnsi="Garamond"/>
        <w:b/>
        <w:bCs/>
        <w:noProof/>
        <w:lang w:val="ro-RO" w:eastAsia="ro-RO"/>
      </w:rPr>
      <w:t xml:space="preserve"> </w:t>
    </w:r>
    <w:r w:rsidRPr="00AD62C3">
      <w:rPr>
        <w:rFonts w:ascii="Garamond" w:hAnsi="Garamond"/>
        <w:b/>
        <w:bCs/>
        <w:color w:val="6C6C6C"/>
        <w:lang w:val="en-US"/>
      </w:rPr>
      <w:t xml:space="preserve">        </w:t>
    </w:r>
  </w:p>
  <w:p w14:paraId="716545A6" w14:textId="77777777" w:rsidR="00850A11" w:rsidRPr="00AD62C3" w:rsidRDefault="00850A11">
    <w:pPr>
      <w:pStyle w:val="11"/>
      <w:rPr>
        <w:rFonts w:ascii="Garamond" w:eastAsia="Times New Roman" w:hAnsi="Garamond" w:cs="Arial"/>
        <w:b/>
        <w:bCs/>
        <w:color w:val="auto"/>
        <w:sz w:val="20"/>
        <w:lang w:bidi="x-none"/>
      </w:rPr>
    </w:pPr>
  </w:p>
  <w:p w14:paraId="44788167" w14:textId="77777777" w:rsidR="00850A11" w:rsidRDefault="00850A1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5FCE2" w14:textId="2C2EB248" w:rsidR="00850A11" w:rsidRDefault="00850A11">
    <w:pPr>
      <w:pStyle w:val="a9"/>
      <w:rPr>
        <w:lang w:val="en-US"/>
      </w:rPr>
    </w:pPr>
    <w:r w:rsidRPr="00AD62C3">
      <w:rPr>
        <w:rFonts w:ascii="Garamond" w:hAnsi="Garamond"/>
        <w:b/>
        <w:bCs/>
        <w:noProof/>
        <w:lang w:val="ro-RO" w:eastAsia="ro-RO"/>
      </w:rPr>
      <w:drawing>
        <wp:anchor distT="0" distB="0" distL="114300" distR="114300" simplePos="0" relativeHeight="251658244" behindDoc="1" locked="0" layoutInCell="1" allowOverlap="1" wp14:anchorId="23F55330" wp14:editId="3A4DA7D0">
          <wp:simplePos x="0" y="0"/>
          <wp:positionH relativeFrom="column">
            <wp:posOffset>-314325</wp:posOffset>
          </wp:positionH>
          <wp:positionV relativeFrom="paragraph">
            <wp:posOffset>-246492</wp:posOffset>
          </wp:positionV>
          <wp:extent cx="2447925" cy="960755"/>
          <wp:effectExtent l="0" t="0" r="0" b="0"/>
          <wp:wrapTight wrapText="bothSides">
            <wp:wrapPolygon edited="0">
              <wp:start x="4034" y="3426"/>
              <wp:lineTo x="3250" y="5139"/>
              <wp:lineTo x="2353" y="7709"/>
              <wp:lineTo x="2353" y="9708"/>
              <wp:lineTo x="2465" y="13705"/>
              <wp:lineTo x="4034" y="17132"/>
              <wp:lineTo x="5715" y="17132"/>
              <wp:lineTo x="19387" y="15704"/>
              <wp:lineTo x="19611" y="6282"/>
              <wp:lineTo x="17594" y="5711"/>
              <wp:lineTo x="5715" y="3426"/>
              <wp:lineTo x="4034" y="3426"/>
            </wp:wrapPolygon>
          </wp:wrapTight>
          <wp:docPr id="13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960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D62C3">
      <w:rPr>
        <w:rFonts w:ascii="Garamond" w:hAnsi="Garamond"/>
        <w:b/>
        <w:bCs/>
        <w:noProof/>
        <w:lang w:val="ro-RO" w:eastAsia="ro-RO"/>
      </w:rPr>
      <w:drawing>
        <wp:anchor distT="0" distB="0" distL="114300" distR="114300" simplePos="0" relativeHeight="251658245" behindDoc="1" locked="0" layoutInCell="1" allowOverlap="1" wp14:anchorId="0BFBB977" wp14:editId="167A3785">
          <wp:simplePos x="0" y="0"/>
          <wp:positionH relativeFrom="margin">
            <wp:posOffset>4880610</wp:posOffset>
          </wp:positionH>
          <wp:positionV relativeFrom="topMargin">
            <wp:posOffset>457200</wp:posOffset>
          </wp:positionV>
          <wp:extent cx="1228725" cy="494968"/>
          <wp:effectExtent l="0" t="0" r="0" b="635"/>
          <wp:wrapNone/>
          <wp:docPr id="14" name="Рисунок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478" cy="4952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       </w:t>
    </w:r>
  </w:p>
  <w:p w14:paraId="29EF8330" w14:textId="7A941D3A" w:rsidR="00850A11" w:rsidRPr="00701060" w:rsidRDefault="00850A11">
    <w:pPr>
      <w:pStyle w:val="a9"/>
      <w:rPr>
        <w:sz w:val="32"/>
        <w:szCs w:val="32"/>
        <w:lang w:val="en-US"/>
      </w:rPr>
    </w:pPr>
    <w:r>
      <w:rPr>
        <w:lang w:val="en-US"/>
      </w:rP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multilevel"/>
    <w:tmpl w:val="894EE881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408"/>
        </w:tabs>
        <w:ind w:left="408" w:firstLine="1752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408"/>
        </w:tabs>
        <w:ind w:left="408" w:firstLine="3912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408"/>
        </w:tabs>
        <w:ind w:left="408" w:firstLine="6072"/>
      </w:pPr>
      <w:rPr>
        <w:rFonts w:hint="default"/>
        <w:color w:val="000000"/>
        <w:position w:val="0"/>
        <w:sz w:val="24"/>
      </w:rPr>
    </w:lvl>
  </w:abstractNum>
  <w:abstractNum w:abstractNumId="1" w15:restartNumberingAfterBreak="0">
    <w:nsid w:val="00417459"/>
    <w:multiLevelType w:val="hybridMultilevel"/>
    <w:tmpl w:val="B78AB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2A5FA5"/>
    <w:multiLevelType w:val="multilevel"/>
    <w:tmpl w:val="9D44A7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1.1.%2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cstheme="minorBidi"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hAnsiTheme="minorHAnsi" w:cstheme="minorBidi"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cstheme="minorBidi"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hAnsiTheme="minorHAnsi" w:cstheme="minorBidi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hAnsiTheme="minorHAnsi" w:cstheme="minorBidi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hAnsiTheme="minorHAnsi" w:cstheme="minorBidi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hAnsiTheme="minorHAnsi" w:cstheme="minorBidi" w:hint="default"/>
        <w:sz w:val="20"/>
      </w:rPr>
    </w:lvl>
  </w:abstractNum>
  <w:abstractNum w:abstractNumId="3" w15:restartNumberingAfterBreak="0">
    <w:nsid w:val="021045DF"/>
    <w:multiLevelType w:val="hybridMultilevel"/>
    <w:tmpl w:val="9FECCF82"/>
    <w:lvl w:ilvl="0" w:tplc="A62C59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F5496" w:themeColor="accent1" w:themeShade="BF"/>
        <w:sz w:val="20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BA7C81"/>
    <w:multiLevelType w:val="multilevel"/>
    <w:tmpl w:val="4C0E4D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BF01D08"/>
    <w:multiLevelType w:val="hybridMultilevel"/>
    <w:tmpl w:val="F1DC4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A37CA5"/>
    <w:multiLevelType w:val="multilevel"/>
    <w:tmpl w:val="519052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355597D"/>
    <w:multiLevelType w:val="hybridMultilevel"/>
    <w:tmpl w:val="5636DB0C"/>
    <w:lvl w:ilvl="0" w:tplc="FBFA68B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B812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58397D"/>
    <w:multiLevelType w:val="hybridMultilevel"/>
    <w:tmpl w:val="4656B258"/>
    <w:lvl w:ilvl="0" w:tplc="A62C59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F5496" w:themeColor="accent1" w:themeShade="BF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07202B"/>
    <w:multiLevelType w:val="hybridMultilevel"/>
    <w:tmpl w:val="A3883504"/>
    <w:lvl w:ilvl="0" w:tplc="A62C5936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  <w:color w:val="2F5496" w:themeColor="accent1" w:themeShade="BF"/>
        <w:sz w:val="20"/>
      </w:rPr>
    </w:lvl>
    <w:lvl w:ilvl="1" w:tplc="04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0" w15:restartNumberingAfterBreak="0">
    <w:nsid w:val="1E682398"/>
    <w:multiLevelType w:val="hybridMultilevel"/>
    <w:tmpl w:val="5A6670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362D35"/>
    <w:multiLevelType w:val="hybridMultilevel"/>
    <w:tmpl w:val="EBA6EE80"/>
    <w:lvl w:ilvl="0" w:tplc="1C347D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4230" w:hanging="360"/>
      </w:pPr>
      <w:rPr>
        <w:rFonts w:hint="default"/>
      </w:rPr>
    </w:lvl>
    <w:lvl w:ilvl="2" w:tplc="7F08BE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10A9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F446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FE2F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98CC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8C0E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FC48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BC477F"/>
    <w:multiLevelType w:val="multilevel"/>
    <w:tmpl w:val="401CC1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 w:themeColor="text1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 w:themeColor="text1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 w:themeColor="text1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 w:themeColor="text1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 w:themeColor="text1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 w:themeColor="text1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 w:themeColor="text1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 w:themeColor="text1"/>
        <w:u w:val="none"/>
      </w:rPr>
    </w:lvl>
  </w:abstractNum>
  <w:abstractNum w:abstractNumId="13" w15:restartNumberingAfterBreak="0">
    <w:nsid w:val="2AED6EDA"/>
    <w:multiLevelType w:val="hybridMultilevel"/>
    <w:tmpl w:val="33244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387D7F"/>
    <w:multiLevelType w:val="hybridMultilevel"/>
    <w:tmpl w:val="0570F418"/>
    <w:lvl w:ilvl="0" w:tplc="9FD2E962">
      <w:start w:val="1"/>
      <w:numFmt w:val="decimal"/>
      <w:lvlText w:val="1.2.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C92C65"/>
    <w:multiLevelType w:val="hybridMultilevel"/>
    <w:tmpl w:val="2EE21B68"/>
    <w:lvl w:ilvl="0" w:tplc="FAE8251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D33562"/>
    <w:multiLevelType w:val="hybridMultilevel"/>
    <w:tmpl w:val="DBE8069E"/>
    <w:lvl w:ilvl="0" w:tplc="8A323B3C">
      <w:start w:val="1"/>
      <w:numFmt w:val="decimal"/>
      <w:lvlText w:val="1.3.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2D1B5B"/>
    <w:multiLevelType w:val="hybridMultilevel"/>
    <w:tmpl w:val="52DE934A"/>
    <w:lvl w:ilvl="0" w:tplc="A62C59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F5496" w:themeColor="accent1" w:themeShade="BF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821664"/>
    <w:multiLevelType w:val="multilevel"/>
    <w:tmpl w:val="6644B2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7690224"/>
    <w:multiLevelType w:val="multilevel"/>
    <w:tmpl w:val="9D44A7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1.1.%2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cstheme="minorBidi"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hAnsiTheme="minorHAnsi" w:cstheme="minorBidi"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cstheme="minorBidi"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hAnsiTheme="minorHAnsi" w:cstheme="minorBidi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hAnsiTheme="minorHAnsi" w:cstheme="minorBidi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hAnsiTheme="minorHAnsi" w:cstheme="minorBidi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hAnsiTheme="minorHAnsi" w:cstheme="minorBidi" w:hint="default"/>
        <w:sz w:val="20"/>
      </w:rPr>
    </w:lvl>
  </w:abstractNum>
  <w:abstractNum w:abstractNumId="20" w15:restartNumberingAfterBreak="0">
    <w:nsid w:val="38E13D5B"/>
    <w:multiLevelType w:val="hybridMultilevel"/>
    <w:tmpl w:val="F30EF598"/>
    <w:lvl w:ilvl="0" w:tplc="9E7C69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A65869"/>
    <w:multiLevelType w:val="multilevel"/>
    <w:tmpl w:val="DDA6BE44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2" w15:restartNumberingAfterBreak="0">
    <w:nsid w:val="42A57DA5"/>
    <w:multiLevelType w:val="multilevel"/>
    <w:tmpl w:val="894EE880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408"/>
        </w:tabs>
        <w:ind w:left="408" w:firstLine="1752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408"/>
        </w:tabs>
        <w:ind w:left="408" w:firstLine="3912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408"/>
        </w:tabs>
        <w:ind w:left="408" w:firstLine="6072"/>
      </w:pPr>
      <w:rPr>
        <w:rFonts w:hint="default"/>
        <w:color w:val="000000"/>
        <w:position w:val="0"/>
        <w:sz w:val="24"/>
      </w:rPr>
    </w:lvl>
  </w:abstractNum>
  <w:abstractNum w:abstractNumId="23" w15:restartNumberingAfterBreak="0">
    <w:nsid w:val="45D125D5"/>
    <w:multiLevelType w:val="hybridMultilevel"/>
    <w:tmpl w:val="C598E744"/>
    <w:lvl w:ilvl="0" w:tplc="0012EE48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  <w:b/>
        <w:i w:val="0"/>
        <w:color w:val="2F5496" w:themeColor="accent1" w:themeShade="BF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60F6FED"/>
    <w:multiLevelType w:val="hybridMultilevel"/>
    <w:tmpl w:val="45E00DF4"/>
    <w:lvl w:ilvl="0" w:tplc="29B8E4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6766A9"/>
    <w:multiLevelType w:val="multilevel"/>
    <w:tmpl w:val="9D44A7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1.1.%2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cstheme="minorBidi"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hAnsiTheme="minorHAnsi" w:cstheme="minorBidi"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cstheme="minorBidi"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hAnsiTheme="minorHAnsi" w:cstheme="minorBidi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hAnsiTheme="minorHAnsi" w:cstheme="minorBidi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hAnsiTheme="minorHAnsi" w:cstheme="minorBidi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hAnsiTheme="minorHAnsi" w:cstheme="minorBidi" w:hint="default"/>
        <w:sz w:val="20"/>
      </w:rPr>
    </w:lvl>
  </w:abstractNum>
  <w:abstractNum w:abstractNumId="26" w15:restartNumberingAfterBreak="0">
    <w:nsid w:val="4CD838C3"/>
    <w:multiLevelType w:val="hybridMultilevel"/>
    <w:tmpl w:val="A31A9E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A91EB0"/>
    <w:multiLevelType w:val="hybridMultilevel"/>
    <w:tmpl w:val="1F18246A"/>
    <w:lvl w:ilvl="0" w:tplc="702E36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CD69AB"/>
    <w:multiLevelType w:val="hybridMultilevel"/>
    <w:tmpl w:val="3E3E4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945225"/>
    <w:multiLevelType w:val="multilevel"/>
    <w:tmpl w:val="9FF406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0" w15:restartNumberingAfterBreak="0">
    <w:nsid w:val="51B42ED7"/>
    <w:multiLevelType w:val="hybridMultilevel"/>
    <w:tmpl w:val="7206EB5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4E34114"/>
    <w:multiLevelType w:val="hybridMultilevel"/>
    <w:tmpl w:val="C70A76FC"/>
    <w:lvl w:ilvl="0" w:tplc="A62C59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F5496" w:themeColor="accent1" w:themeShade="BF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B523D0"/>
    <w:multiLevelType w:val="hybridMultilevel"/>
    <w:tmpl w:val="52B0ACE0"/>
    <w:lvl w:ilvl="0" w:tplc="9464605E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1959FC"/>
    <w:multiLevelType w:val="hybridMultilevel"/>
    <w:tmpl w:val="B944DCDA"/>
    <w:lvl w:ilvl="0" w:tplc="A62C5936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  <w:color w:val="2F5496" w:themeColor="accent1" w:themeShade="BF"/>
        <w:sz w:val="20"/>
      </w:rPr>
    </w:lvl>
    <w:lvl w:ilvl="1" w:tplc="04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34" w15:restartNumberingAfterBreak="0">
    <w:nsid w:val="5A52351C"/>
    <w:multiLevelType w:val="multilevel"/>
    <w:tmpl w:val="88F0F9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BA76F71"/>
    <w:multiLevelType w:val="hybridMultilevel"/>
    <w:tmpl w:val="4BB004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8AA4D18">
      <w:numFmt w:val="bullet"/>
      <w:lvlText w:val="•"/>
      <w:lvlJc w:val="left"/>
      <w:pPr>
        <w:ind w:left="1800" w:hanging="360"/>
      </w:pPr>
      <w:rPr>
        <w:rFonts w:ascii="Gill Sans MT" w:eastAsia="ヒラギノ角ゴ Pro W3" w:hAnsi="Gill Sans MT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BE072B6"/>
    <w:multiLevelType w:val="hybridMultilevel"/>
    <w:tmpl w:val="EB8C0794"/>
    <w:lvl w:ilvl="0" w:tplc="A62C5936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color w:val="2F5496" w:themeColor="accent1" w:themeShade="BF"/>
        <w:sz w:val="20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7" w15:restartNumberingAfterBreak="0">
    <w:nsid w:val="5F5E596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1607CF5"/>
    <w:multiLevelType w:val="hybridMultilevel"/>
    <w:tmpl w:val="0C7893DA"/>
    <w:lvl w:ilvl="0" w:tplc="1C347D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7F08BE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10A9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F446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FE2F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98CC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8C0E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FC48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BC41A3"/>
    <w:multiLevelType w:val="multilevel"/>
    <w:tmpl w:val="A73A08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65F47B98"/>
    <w:multiLevelType w:val="hybridMultilevel"/>
    <w:tmpl w:val="30220384"/>
    <w:lvl w:ilvl="0" w:tplc="A62C59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F5496" w:themeColor="accent1" w:themeShade="BF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9816D0"/>
    <w:multiLevelType w:val="multilevel"/>
    <w:tmpl w:val="9BE2A4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68321B58"/>
    <w:multiLevelType w:val="hybridMultilevel"/>
    <w:tmpl w:val="F1DC4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5D51D0"/>
    <w:multiLevelType w:val="multilevel"/>
    <w:tmpl w:val="9FF40630"/>
    <w:lvl w:ilvl="0">
      <w:start w:val="2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44" w15:restartNumberingAfterBreak="0">
    <w:nsid w:val="70B81F13"/>
    <w:multiLevelType w:val="hybridMultilevel"/>
    <w:tmpl w:val="0AE6851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F9417A"/>
    <w:multiLevelType w:val="hybridMultilevel"/>
    <w:tmpl w:val="612C4FB8"/>
    <w:lvl w:ilvl="0" w:tplc="0409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46" w15:restartNumberingAfterBreak="0">
    <w:nsid w:val="793A0990"/>
    <w:multiLevelType w:val="multilevel"/>
    <w:tmpl w:val="97D8C5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2"/>
  </w:num>
  <w:num w:numId="3">
    <w:abstractNumId w:val="3"/>
  </w:num>
  <w:num w:numId="4">
    <w:abstractNumId w:val="17"/>
  </w:num>
  <w:num w:numId="5">
    <w:abstractNumId w:val="31"/>
  </w:num>
  <w:num w:numId="6">
    <w:abstractNumId w:val="33"/>
  </w:num>
  <w:num w:numId="7">
    <w:abstractNumId w:val="9"/>
  </w:num>
  <w:num w:numId="8">
    <w:abstractNumId w:val="8"/>
  </w:num>
  <w:num w:numId="9">
    <w:abstractNumId w:val="36"/>
  </w:num>
  <w:num w:numId="10">
    <w:abstractNumId w:val="40"/>
  </w:num>
  <w:num w:numId="11">
    <w:abstractNumId w:val="26"/>
  </w:num>
  <w:num w:numId="12">
    <w:abstractNumId w:val="23"/>
  </w:num>
  <w:num w:numId="13">
    <w:abstractNumId w:val="28"/>
  </w:num>
  <w:num w:numId="14">
    <w:abstractNumId w:val="44"/>
  </w:num>
  <w:num w:numId="15">
    <w:abstractNumId w:val="5"/>
  </w:num>
  <w:num w:numId="16">
    <w:abstractNumId w:val="38"/>
  </w:num>
  <w:num w:numId="17">
    <w:abstractNumId w:val="42"/>
  </w:num>
  <w:num w:numId="18">
    <w:abstractNumId w:val="27"/>
  </w:num>
  <w:num w:numId="19">
    <w:abstractNumId w:val="32"/>
  </w:num>
  <w:num w:numId="20">
    <w:abstractNumId w:val="11"/>
  </w:num>
  <w:num w:numId="21">
    <w:abstractNumId w:val="24"/>
  </w:num>
  <w:num w:numId="22">
    <w:abstractNumId w:val="20"/>
  </w:num>
  <w:num w:numId="23">
    <w:abstractNumId w:val="10"/>
  </w:num>
  <w:num w:numId="24">
    <w:abstractNumId w:val="25"/>
  </w:num>
  <w:num w:numId="25">
    <w:abstractNumId w:val="43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16"/>
  </w:num>
  <w:num w:numId="29">
    <w:abstractNumId w:val="15"/>
  </w:num>
  <w:num w:numId="30">
    <w:abstractNumId w:val="12"/>
  </w:num>
  <w:num w:numId="31">
    <w:abstractNumId w:val="1"/>
  </w:num>
  <w:num w:numId="32">
    <w:abstractNumId w:val="2"/>
  </w:num>
  <w:num w:numId="33">
    <w:abstractNumId w:val="29"/>
  </w:num>
  <w:num w:numId="34">
    <w:abstractNumId w:val="4"/>
  </w:num>
  <w:num w:numId="35">
    <w:abstractNumId w:val="19"/>
  </w:num>
  <w:num w:numId="36">
    <w:abstractNumId w:val="39"/>
  </w:num>
  <w:num w:numId="37">
    <w:abstractNumId w:val="41"/>
  </w:num>
  <w:num w:numId="38">
    <w:abstractNumId w:val="34"/>
  </w:num>
  <w:num w:numId="39">
    <w:abstractNumId w:val="37"/>
  </w:num>
  <w:num w:numId="40">
    <w:abstractNumId w:val="18"/>
  </w:num>
  <w:num w:numId="41">
    <w:abstractNumId w:val="7"/>
  </w:num>
  <w:num w:numId="42">
    <w:abstractNumId w:val="21"/>
  </w:num>
  <w:num w:numId="43">
    <w:abstractNumId w:val="45"/>
  </w:num>
  <w:num w:numId="44">
    <w:abstractNumId w:val="46"/>
  </w:num>
  <w:num w:numId="45">
    <w:abstractNumId w:val="35"/>
  </w:num>
  <w:num w:numId="46">
    <w:abstractNumId w:val="30"/>
  </w:num>
  <w:num w:numId="47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activeWritingStyle w:appName="MSWord" w:lang="pt-BR" w:vendorID="64" w:dllVersion="409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ru-RU" w:vendorID="64" w:dllVersion="0" w:nlCheck="1" w:checkStyle="0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efaultTableStyle w:val="a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343"/>
    <w:rsid w:val="00000760"/>
    <w:rsid w:val="00003E67"/>
    <w:rsid w:val="000074B3"/>
    <w:rsid w:val="00007D92"/>
    <w:rsid w:val="00010C55"/>
    <w:rsid w:val="00011B8C"/>
    <w:rsid w:val="00013CDC"/>
    <w:rsid w:val="0001782E"/>
    <w:rsid w:val="0001787E"/>
    <w:rsid w:val="00017D33"/>
    <w:rsid w:val="00020F8A"/>
    <w:rsid w:val="00025438"/>
    <w:rsid w:val="00025570"/>
    <w:rsid w:val="00025901"/>
    <w:rsid w:val="00030C0A"/>
    <w:rsid w:val="00031384"/>
    <w:rsid w:val="00031EE1"/>
    <w:rsid w:val="00031F42"/>
    <w:rsid w:val="00033238"/>
    <w:rsid w:val="00033370"/>
    <w:rsid w:val="00037450"/>
    <w:rsid w:val="00037708"/>
    <w:rsid w:val="000403CC"/>
    <w:rsid w:val="00043202"/>
    <w:rsid w:val="0004320A"/>
    <w:rsid w:val="00044C45"/>
    <w:rsid w:val="00046854"/>
    <w:rsid w:val="00046ED1"/>
    <w:rsid w:val="0004796A"/>
    <w:rsid w:val="00050180"/>
    <w:rsid w:val="00050A9D"/>
    <w:rsid w:val="00053DCB"/>
    <w:rsid w:val="00054902"/>
    <w:rsid w:val="0005584B"/>
    <w:rsid w:val="000572DE"/>
    <w:rsid w:val="0006270F"/>
    <w:rsid w:val="00062C9A"/>
    <w:rsid w:val="00064F87"/>
    <w:rsid w:val="00072105"/>
    <w:rsid w:val="0007254B"/>
    <w:rsid w:val="00073583"/>
    <w:rsid w:val="00076330"/>
    <w:rsid w:val="0007742C"/>
    <w:rsid w:val="0008095C"/>
    <w:rsid w:val="00081B13"/>
    <w:rsid w:val="00081D51"/>
    <w:rsid w:val="00082C1D"/>
    <w:rsid w:val="00082CE6"/>
    <w:rsid w:val="00082CEC"/>
    <w:rsid w:val="0008405C"/>
    <w:rsid w:val="00084372"/>
    <w:rsid w:val="000848DC"/>
    <w:rsid w:val="00086FDA"/>
    <w:rsid w:val="000879BF"/>
    <w:rsid w:val="00090083"/>
    <w:rsid w:val="00091314"/>
    <w:rsid w:val="00092B4A"/>
    <w:rsid w:val="0009397D"/>
    <w:rsid w:val="00095FEA"/>
    <w:rsid w:val="00096EFD"/>
    <w:rsid w:val="000A1CE3"/>
    <w:rsid w:val="000A2C56"/>
    <w:rsid w:val="000A4825"/>
    <w:rsid w:val="000A7AF1"/>
    <w:rsid w:val="000A7C5E"/>
    <w:rsid w:val="000B2075"/>
    <w:rsid w:val="000B3292"/>
    <w:rsid w:val="000C0046"/>
    <w:rsid w:val="000C149E"/>
    <w:rsid w:val="000C1F51"/>
    <w:rsid w:val="000C2D94"/>
    <w:rsid w:val="000C426F"/>
    <w:rsid w:val="000C4343"/>
    <w:rsid w:val="000C5880"/>
    <w:rsid w:val="000C6E78"/>
    <w:rsid w:val="000D0486"/>
    <w:rsid w:val="000D259A"/>
    <w:rsid w:val="000D32C4"/>
    <w:rsid w:val="000D5111"/>
    <w:rsid w:val="000D6969"/>
    <w:rsid w:val="000D6B2B"/>
    <w:rsid w:val="000D7D8F"/>
    <w:rsid w:val="000E01CB"/>
    <w:rsid w:val="000E0EB4"/>
    <w:rsid w:val="000E1FD4"/>
    <w:rsid w:val="000E2673"/>
    <w:rsid w:val="000E372C"/>
    <w:rsid w:val="000E3AD3"/>
    <w:rsid w:val="000E6766"/>
    <w:rsid w:val="000E6E51"/>
    <w:rsid w:val="000E715F"/>
    <w:rsid w:val="000F140C"/>
    <w:rsid w:val="000F1C3E"/>
    <w:rsid w:val="000F207E"/>
    <w:rsid w:val="000F3A6A"/>
    <w:rsid w:val="000F42B0"/>
    <w:rsid w:val="000F546D"/>
    <w:rsid w:val="000F7EBB"/>
    <w:rsid w:val="000F7FDF"/>
    <w:rsid w:val="00101594"/>
    <w:rsid w:val="00102A3A"/>
    <w:rsid w:val="00104CD2"/>
    <w:rsid w:val="00105435"/>
    <w:rsid w:val="00107462"/>
    <w:rsid w:val="001109CD"/>
    <w:rsid w:val="00112ABE"/>
    <w:rsid w:val="00112C80"/>
    <w:rsid w:val="00113171"/>
    <w:rsid w:val="001139A3"/>
    <w:rsid w:val="00114C9C"/>
    <w:rsid w:val="00116438"/>
    <w:rsid w:val="00117863"/>
    <w:rsid w:val="001178FD"/>
    <w:rsid w:val="00120E8C"/>
    <w:rsid w:val="00122665"/>
    <w:rsid w:val="001235B4"/>
    <w:rsid w:val="00123F83"/>
    <w:rsid w:val="00124D8A"/>
    <w:rsid w:val="00124F56"/>
    <w:rsid w:val="00131540"/>
    <w:rsid w:val="00131C55"/>
    <w:rsid w:val="001326B5"/>
    <w:rsid w:val="00132B8D"/>
    <w:rsid w:val="00133FB8"/>
    <w:rsid w:val="00134071"/>
    <w:rsid w:val="00134E60"/>
    <w:rsid w:val="00141F67"/>
    <w:rsid w:val="00144CBC"/>
    <w:rsid w:val="0014695A"/>
    <w:rsid w:val="00146BB1"/>
    <w:rsid w:val="0015068A"/>
    <w:rsid w:val="0015195E"/>
    <w:rsid w:val="00152E89"/>
    <w:rsid w:val="001530C3"/>
    <w:rsid w:val="0015362F"/>
    <w:rsid w:val="00154523"/>
    <w:rsid w:val="00154F1B"/>
    <w:rsid w:val="00155107"/>
    <w:rsid w:val="00155E98"/>
    <w:rsid w:val="00160472"/>
    <w:rsid w:val="001627FD"/>
    <w:rsid w:val="001631F0"/>
    <w:rsid w:val="00165098"/>
    <w:rsid w:val="00165585"/>
    <w:rsid w:val="00166F09"/>
    <w:rsid w:val="00167112"/>
    <w:rsid w:val="00167138"/>
    <w:rsid w:val="00173653"/>
    <w:rsid w:val="00173713"/>
    <w:rsid w:val="00173AB7"/>
    <w:rsid w:val="00174501"/>
    <w:rsid w:val="0017563E"/>
    <w:rsid w:val="00176E7B"/>
    <w:rsid w:val="001776A9"/>
    <w:rsid w:val="00180E56"/>
    <w:rsid w:val="00181ECE"/>
    <w:rsid w:val="001830CB"/>
    <w:rsid w:val="001875C6"/>
    <w:rsid w:val="001942FC"/>
    <w:rsid w:val="001957F9"/>
    <w:rsid w:val="00197225"/>
    <w:rsid w:val="001A206F"/>
    <w:rsid w:val="001A2A33"/>
    <w:rsid w:val="001A54BA"/>
    <w:rsid w:val="001A6276"/>
    <w:rsid w:val="001A7A38"/>
    <w:rsid w:val="001A7E80"/>
    <w:rsid w:val="001B0D75"/>
    <w:rsid w:val="001B1D86"/>
    <w:rsid w:val="001B28D0"/>
    <w:rsid w:val="001B31AB"/>
    <w:rsid w:val="001B428B"/>
    <w:rsid w:val="001B4BDA"/>
    <w:rsid w:val="001B5337"/>
    <w:rsid w:val="001B5B25"/>
    <w:rsid w:val="001C0CF6"/>
    <w:rsid w:val="001C2339"/>
    <w:rsid w:val="001C6E3A"/>
    <w:rsid w:val="001C6FB1"/>
    <w:rsid w:val="001D01D2"/>
    <w:rsid w:val="001D058F"/>
    <w:rsid w:val="001D226A"/>
    <w:rsid w:val="001D26F4"/>
    <w:rsid w:val="001D270A"/>
    <w:rsid w:val="001D2954"/>
    <w:rsid w:val="001D2E7B"/>
    <w:rsid w:val="001D308D"/>
    <w:rsid w:val="001D348C"/>
    <w:rsid w:val="001D4895"/>
    <w:rsid w:val="001E0000"/>
    <w:rsid w:val="001E0377"/>
    <w:rsid w:val="001E09BA"/>
    <w:rsid w:val="001E0E7D"/>
    <w:rsid w:val="001E11D6"/>
    <w:rsid w:val="001E1F82"/>
    <w:rsid w:val="001E22EB"/>
    <w:rsid w:val="001E3E9F"/>
    <w:rsid w:val="001E446A"/>
    <w:rsid w:val="001E4833"/>
    <w:rsid w:val="001E5345"/>
    <w:rsid w:val="001E5D9C"/>
    <w:rsid w:val="001E6D2F"/>
    <w:rsid w:val="001E77C4"/>
    <w:rsid w:val="001F121E"/>
    <w:rsid w:val="001F12E3"/>
    <w:rsid w:val="001F288C"/>
    <w:rsid w:val="001F3210"/>
    <w:rsid w:val="001F668F"/>
    <w:rsid w:val="00202219"/>
    <w:rsid w:val="00202CCE"/>
    <w:rsid w:val="00204C73"/>
    <w:rsid w:val="002059AC"/>
    <w:rsid w:val="00206446"/>
    <w:rsid w:val="0020671A"/>
    <w:rsid w:val="00210879"/>
    <w:rsid w:val="00210FB6"/>
    <w:rsid w:val="00210FFD"/>
    <w:rsid w:val="002116F2"/>
    <w:rsid w:val="0021199E"/>
    <w:rsid w:val="00211CF7"/>
    <w:rsid w:val="00217C4A"/>
    <w:rsid w:val="00220E17"/>
    <w:rsid w:val="00221B16"/>
    <w:rsid w:val="002241CB"/>
    <w:rsid w:val="00225495"/>
    <w:rsid w:val="00225BAD"/>
    <w:rsid w:val="002260CC"/>
    <w:rsid w:val="00226F5B"/>
    <w:rsid w:val="00230F86"/>
    <w:rsid w:val="00231BDE"/>
    <w:rsid w:val="00232B3F"/>
    <w:rsid w:val="00234130"/>
    <w:rsid w:val="002354BE"/>
    <w:rsid w:val="00240D9B"/>
    <w:rsid w:val="0024278F"/>
    <w:rsid w:val="002431F2"/>
    <w:rsid w:val="00245FE8"/>
    <w:rsid w:val="002467E9"/>
    <w:rsid w:val="0024754C"/>
    <w:rsid w:val="002503BC"/>
    <w:rsid w:val="00250F36"/>
    <w:rsid w:val="002514F1"/>
    <w:rsid w:val="00251ECF"/>
    <w:rsid w:val="00253A90"/>
    <w:rsid w:val="00255A82"/>
    <w:rsid w:val="002561C0"/>
    <w:rsid w:val="002600C4"/>
    <w:rsid w:val="00261467"/>
    <w:rsid w:val="00263B01"/>
    <w:rsid w:val="002641E0"/>
    <w:rsid w:val="00264283"/>
    <w:rsid w:val="002652D3"/>
    <w:rsid w:val="002659B0"/>
    <w:rsid w:val="00267F21"/>
    <w:rsid w:val="00271C9F"/>
    <w:rsid w:val="00272FEC"/>
    <w:rsid w:val="0027378C"/>
    <w:rsid w:val="00275A31"/>
    <w:rsid w:val="00276295"/>
    <w:rsid w:val="002766F8"/>
    <w:rsid w:val="00276A8A"/>
    <w:rsid w:val="002815B4"/>
    <w:rsid w:val="00282193"/>
    <w:rsid w:val="00282CDD"/>
    <w:rsid w:val="0028330F"/>
    <w:rsid w:val="00284065"/>
    <w:rsid w:val="0028672C"/>
    <w:rsid w:val="002902BC"/>
    <w:rsid w:val="002914FC"/>
    <w:rsid w:val="0029160B"/>
    <w:rsid w:val="00291BD8"/>
    <w:rsid w:val="00292426"/>
    <w:rsid w:val="0029390E"/>
    <w:rsid w:val="00295D03"/>
    <w:rsid w:val="00295D1E"/>
    <w:rsid w:val="00296B0A"/>
    <w:rsid w:val="00297689"/>
    <w:rsid w:val="002A0040"/>
    <w:rsid w:val="002A194B"/>
    <w:rsid w:val="002A3CD9"/>
    <w:rsid w:val="002A3E2E"/>
    <w:rsid w:val="002A515F"/>
    <w:rsid w:val="002A5B15"/>
    <w:rsid w:val="002B2657"/>
    <w:rsid w:val="002B3708"/>
    <w:rsid w:val="002B3A66"/>
    <w:rsid w:val="002B58A5"/>
    <w:rsid w:val="002B5CD5"/>
    <w:rsid w:val="002C253F"/>
    <w:rsid w:val="002C3D5B"/>
    <w:rsid w:val="002C3D92"/>
    <w:rsid w:val="002C3FC6"/>
    <w:rsid w:val="002C41E5"/>
    <w:rsid w:val="002C49CF"/>
    <w:rsid w:val="002C6F8D"/>
    <w:rsid w:val="002C7298"/>
    <w:rsid w:val="002D2CA1"/>
    <w:rsid w:val="002D2D59"/>
    <w:rsid w:val="002D44E0"/>
    <w:rsid w:val="002D47D0"/>
    <w:rsid w:val="002D4AE4"/>
    <w:rsid w:val="002D576F"/>
    <w:rsid w:val="002D57D8"/>
    <w:rsid w:val="002E0324"/>
    <w:rsid w:val="002E08F4"/>
    <w:rsid w:val="002E16A5"/>
    <w:rsid w:val="002E2EF1"/>
    <w:rsid w:val="002E51EB"/>
    <w:rsid w:val="002E6B45"/>
    <w:rsid w:val="002E6CA5"/>
    <w:rsid w:val="002E7921"/>
    <w:rsid w:val="002E7F3E"/>
    <w:rsid w:val="002F13E4"/>
    <w:rsid w:val="002F24A2"/>
    <w:rsid w:val="002F32B8"/>
    <w:rsid w:val="002F56B0"/>
    <w:rsid w:val="002F620C"/>
    <w:rsid w:val="002F7889"/>
    <w:rsid w:val="00300736"/>
    <w:rsid w:val="00303734"/>
    <w:rsid w:val="0030460E"/>
    <w:rsid w:val="00304F6D"/>
    <w:rsid w:val="0030518D"/>
    <w:rsid w:val="00305D3B"/>
    <w:rsid w:val="00306ACF"/>
    <w:rsid w:val="00310385"/>
    <w:rsid w:val="00310A9E"/>
    <w:rsid w:val="00310D76"/>
    <w:rsid w:val="003148FA"/>
    <w:rsid w:val="00314BFD"/>
    <w:rsid w:val="00316CA6"/>
    <w:rsid w:val="0031759B"/>
    <w:rsid w:val="0032033A"/>
    <w:rsid w:val="00320C11"/>
    <w:rsid w:val="003214FB"/>
    <w:rsid w:val="00322264"/>
    <w:rsid w:val="00323940"/>
    <w:rsid w:val="00324ED6"/>
    <w:rsid w:val="00325F58"/>
    <w:rsid w:val="003278CD"/>
    <w:rsid w:val="00330FF2"/>
    <w:rsid w:val="00332D3A"/>
    <w:rsid w:val="003332A5"/>
    <w:rsid w:val="003349F7"/>
    <w:rsid w:val="00336E81"/>
    <w:rsid w:val="00342CB3"/>
    <w:rsid w:val="00343F29"/>
    <w:rsid w:val="00343FC8"/>
    <w:rsid w:val="00344A1D"/>
    <w:rsid w:val="00344B5C"/>
    <w:rsid w:val="00346C76"/>
    <w:rsid w:val="00347289"/>
    <w:rsid w:val="003500CD"/>
    <w:rsid w:val="003540C6"/>
    <w:rsid w:val="00354908"/>
    <w:rsid w:val="003566A5"/>
    <w:rsid w:val="00356A32"/>
    <w:rsid w:val="0035758A"/>
    <w:rsid w:val="00362804"/>
    <w:rsid w:val="003640AC"/>
    <w:rsid w:val="00365FC4"/>
    <w:rsid w:val="00367182"/>
    <w:rsid w:val="0036749A"/>
    <w:rsid w:val="00372517"/>
    <w:rsid w:val="00372CEB"/>
    <w:rsid w:val="00372F08"/>
    <w:rsid w:val="00373F51"/>
    <w:rsid w:val="003740DB"/>
    <w:rsid w:val="00374BB4"/>
    <w:rsid w:val="0037686A"/>
    <w:rsid w:val="00377C42"/>
    <w:rsid w:val="003804DD"/>
    <w:rsid w:val="00382D83"/>
    <w:rsid w:val="00384D43"/>
    <w:rsid w:val="00385CF8"/>
    <w:rsid w:val="00390B5C"/>
    <w:rsid w:val="00390F35"/>
    <w:rsid w:val="00391315"/>
    <w:rsid w:val="00393D24"/>
    <w:rsid w:val="003959DE"/>
    <w:rsid w:val="00395D34"/>
    <w:rsid w:val="003A15BE"/>
    <w:rsid w:val="003A2BD8"/>
    <w:rsid w:val="003A2F4F"/>
    <w:rsid w:val="003A2F5E"/>
    <w:rsid w:val="003A5BA9"/>
    <w:rsid w:val="003A6ADC"/>
    <w:rsid w:val="003A72C9"/>
    <w:rsid w:val="003A79FE"/>
    <w:rsid w:val="003B05A5"/>
    <w:rsid w:val="003B1BBD"/>
    <w:rsid w:val="003B2291"/>
    <w:rsid w:val="003B382C"/>
    <w:rsid w:val="003B3E3E"/>
    <w:rsid w:val="003B4A16"/>
    <w:rsid w:val="003B521E"/>
    <w:rsid w:val="003C0C45"/>
    <w:rsid w:val="003C1100"/>
    <w:rsid w:val="003C1199"/>
    <w:rsid w:val="003C1D34"/>
    <w:rsid w:val="003C3528"/>
    <w:rsid w:val="003C3F35"/>
    <w:rsid w:val="003C509B"/>
    <w:rsid w:val="003C7E22"/>
    <w:rsid w:val="003D0938"/>
    <w:rsid w:val="003D2750"/>
    <w:rsid w:val="003D3808"/>
    <w:rsid w:val="003D3DFB"/>
    <w:rsid w:val="003D4EFA"/>
    <w:rsid w:val="003E04DD"/>
    <w:rsid w:val="003E17D5"/>
    <w:rsid w:val="003E19D3"/>
    <w:rsid w:val="003E1D57"/>
    <w:rsid w:val="003E2B85"/>
    <w:rsid w:val="003E2BA5"/>
    <w:rsid w:val="003E37C7"/>
    <w:rsid w:val="003E3AC3"/>
    <w:rsid w:val="003E4E2C"/>
    <w:rsid w:val="003E5465"/>
    <w:rsid w:val="003E5710"/>
    <w:rsid w:val="003E573D"/>
    <w:rsid w:val="003E5BDC"/>
    <w:rsid w:val="003E638F"/>
    <w:rsid w:val="003E6FCF"/>
    <w:rsid w:val="003E7A25"/>
    <w:rsid w:val="003F0608"/>
    <w:rsid w:val="003F2ECC"/>
    <w:rsid w:val="003F4F1F"/>
    <w:rsid w:val="003F5878"/>
    <w:rsid w:val="003F64A8"/>
    <w:rsid w:val="003F6724"/>
    <w:rsid w:val="003F7839"/>
    <w:rsid w:val="00400665"/>
    <w:rsid w:val="004008C1"/>
    <w:rsid w:val="00400A53"/>
    <w:rsid w:val="00402848"/>
    <w:rsid w:val="004035CF"/>
    <w:rsid w:val="004046A6"/>
    <w:rsid w:val="004061B2"/>
    <w:rsid w:val="004107D6"/>
    <w:rsid w:val="00412D02"/>
    <w:rsid w:val="00414718"/>
    <w:rsid w:val="00417027"/>
    <w:rsid w:val="004170CC"/>
    <w:rsid w:val="004174DD"/>
    <w:rsid w:val="00420289"/>
    <w:rsid w:val="00421120"/>
    <w:rsid w:val="00421D0D"/>
    <w:rsid w:val="00423345"/>
    <w:rsid w:val="0042337A"/>
    <w:rsid w:val="004259D5"/>
    <w:rsid w:val="00425CF8"/>
    <w:rsid w:val="0042774F"/>
    <w:rsid w:val="00431823"/>
    <w:rsid w:val="00431C8D"/>
    <w:rsid w:val="00432322"/>
    <w:rsid w:val="004363D2"/>
    <w:rsid w:val="0044098F"/>
    <w:rsid w:val="00441CCA"/>
    <w:rsid w:val="00442623"/>
    <w:rsid w:val="004434D8"/>
    <w:rsid w:val="00443E13"/>
    <w:rsid w:val="00444D92"/>
    <w:rsid w:val="00445F83"/>
    <w:rsid w:val="00446225"/>
    <w:rsid w:val="004469ED"/>
    <w:rsid w:val="00446FB4"/>
    <w:rsid w:val="00447690"/>
    <w:rsid w:val="0045085C"/>
    <w:rsid w:val="00451B68"/>
    <w:rsid w:val="004528A1"/>
    <w:rsid w:val="0045347C"/>
    <w:rsid w:val="00453864"/>
    <w:rsid w:val="00455366"/>
    <w:rsid w:val="0045538F"/>
    <w:rsid w:val="00455918"/>
    <w:rsid w:val="00456869"/>
    <w:rsid w:val="00460851"/>
    <w:rsid w:val="004616C2"/>
    <w:rsid w:val="004624F3"/>
    <w:rsid w:val="00464B29"/>
    <w:rsid w:val="00464D48"/>
    <w:rsid w:val="00466950"/>
    <w:rsid w:val="00467FAA"/>
    <w:rsid w:val="004702C9"/>
    <w:rsid w:val="0047055D"/>
    <w:rsid w:val="00470CC8"/>
    <w:rsid w:val="00474353"/>
    <w:rsid w:val="004749AA"/>
    <w:rsid w:val="00474FAB"/>
    <w:rsid w:val="00480655"/>
    <w:rsid w:val="004810B8"/>
    <w:rsid w:val="00481D29"/>
    <w:rsid w:val="00484C2E"/>
    <w:rsid w:val="004876B9"/>
    <w:rsid w:val="00491466"/>
    <w:rsid w:val="00492288"/>
    <w:rsid w:val="00492A90"/>
    <w:rsid w:val="00494CC7"/>
    <w:rsid w:val="00495D41"/>
    <w:rsid w:val="00496D8F"/>
    <w:rsid w:val="004A40C4"/>
    <w:rsid w:val="004A4172"/>
    <w:rsid w:val="004A5A50"/>
    <w:rsid w:val="004A6398"/>
    <w:rsid w:val="004A7C73"/>
    <w:rsid w:val="004B0EE6"/>
    <w:rsid w:val="004B3DDB"/>
    <w:rsid w:val="004B3E05"/>
    <w:rsid w:val="004B40ED"/>
    <w:rsid w:val="004B4898"/>
    <w:rsid w:val="004B54A2"/>
    <w:rsid w:val="004B764B"/>
    <w:rsid w:val="004C04A0"/>
    <w:rsid w:val="004C060B"/>
    <w:rsid w:val="004C643A"/>
    <w:rsid w:val="004C7B1C"/>
    <w:rsid w:val="004D0119"/>
    <w:rsid w:val="004D0FC8"/>
    <w:rsid w:val="004D318C"/>
    <w:rsid w:val="004D39A1"/>
    <w:rsid w:val="004D41B0"/>
    <w:rsid w:val="004D4EEC"/>
    <w:rsid w:val="004D5ABD"/>
    <w:rsid w:val="004D5D35"/>
    <w:rsid w:val="004D6F8E"/>
    <w:rsid w:val="004D6FC2"/>
    <w:rsid w:val="004D702B"/>
    <w:rsid w:val="004D73EB"/>
    <w:rsid w:val="004E0AD9"/>
    <w:rsid w:val="004E2BAE"/>
    <w:rsid w:val="004E3BB0"/>
    <w:rsid w:val="004E5E35"/>
    <w:rsid w:val="004E6665"/>
    <w:rsid w:val="004E6803"/>
    <w:rsid w:val="004E6BA8"/>
    <w:rsid w:val="004E750E"/>
    <w:rsid w:val="004F06F4"/>
    <w:rsid w:val="004F0CAB"/>
    <w:rsid w:val="004F1073"/>
    <w:rsid w:val="004F1075"/>
    <w:rsid w:val="004F27DE"/>
    <w:rsid w:val="004F2F22"/>
    <w:rsid w:val="004F471E"/>
    <w:rsid w:val="004F4CB8"/>
    <w:rsid w:val="004F5E61"/>
    <w:rsid w:val="004F620D"/>
    <w:rsid w:val="00501028"/>
    <w:rsid w:val="00502D78"/>
    <w:rsid w:val="005033D3"/>
    <w:rsid w:val="00506552"/>
    <w:rsid w:val="005069A5"/>
    <w:rsid w:val="00506E31"/>
    <w:rsid w:val="005078EF"/>
    <w:rsid w:val="00510935"/>
    <w:rsid w:val="00510B43"/>
    <w:rsid w:val="00512091"/>
    <w:rsid w:val="00514337"/>
    <w:rsid w:val="00517783"/>
    <w:rsid w:val="0052200C"/>
    <w:rsid w:val="00523E82"/>
    <w:rsid w:val="0052488A"/>
    <w:rsid w:val="0052590F"/>
    <w:rsid w:val="00526673"/>
    <w:rsid w:val="005316CB"/>
    <w:rsid w:val="0053230A"/>
    <w:rsid w:val="005334FB"/>
    <w:rsid w:val="00534357"/>
    <w:rsid w:val="00536B2F"/>
    <w:rsid w:val="00537167"/>
    <w:rsid w:val="00540AA3"/>
    <w:rsid w:val="00542140"/>
    <w:rsid w:val="00542347"/>
    <w:rsid w:val="00543B71"/>
    <w:rsid w:val="00543C14"/>
    <w:rsid w:val="0054423E"/>
    <w:rsid w:val="00547406"/>
    <w:rsid w:val="00547780"/>
    <w:rsid w:val="005525B5"/>
    <w:rsid w:val="0055417F"/>
    <w:rsid w:val="00554629"/>
    <w:rsid w:val="00555532"/>
    <w:rsid w:val="00556A69"/>
    <w:rsid w:val="0056003D"/>
    <w:rsid w:val="00560F52"/>
    <w:rsid w:val="00561122"/>
    <w:rsid w:val="00562268"/>
    <w:rsid w:val="005630A5"/>
    <w:rsid w:val="00565150"/>
    <w:rsid w:val="0056752C"/>
    <w:rsid w:val="005677A8"/>
    <w:rsid w:val="0057145E"/>
    <w:rsid w:val="00574008"/>
    <w:rsid w:val="00574847"/>
    <w:rsid w:val="00576579"/>
    <w:rsid w:val="005779DF"/>
    <w:rsid w:val="00584887"/>
    <w:rsid w:val="00584BFC"/>
    <w:rsid w:val="0058689D"/>
    <w:rsid w:val="005927BE"/>
    <w:rsid w:val="00592F37"/>
    <w:rsid w:val="0059330C"/>
    <w:rsid w:val="0059383B"/>
    <w:rsid w:val="00594421"/>
    <w:rsid w:val="0059539F"/>
    <w:rsid w:val="00596DF7"/>
    <w:rsid w:val="005A2943"/>
    <w:rsid w:val="005A2DBF"/>
    <w:rsid w:val="005A3883"/>
    <w:rsid w:val="005A4530"/>
    <w:rsid w:val="005A5A87"/>
    <w:rsid w:val="005A5BD9"/>
    <w:rsid w:val="005A5C32"/>
    <w:rsid w:val="005A6CD8"/>
    <w:rsid w:val="005B0D76"/>
    <w:rsid w:val="005B5F86"/>
    <w:rsid w:val="005B6BF8"/>
    <w:rsid w:val="005C174C"/>
    <w:rsid w:val="005C18F5"/>
    <w:rsid w:val="005C3A3E"/>
    <w:rsid w:val="005C3F1E"/>
    <w:rsid w:val="005D0267"/>
    <w:rsid w:val="005D14F5"/>
    <w:rsid w:val="005D3581"/>
    <w:rsid w:val="005D46DC"/>
    <w:rsid w:val="005D5676"/>
    <w:rsid w:val="005D64FD"/>
    <w:rsid w:val="005D6C67"/>
    <w:rsid w:val="005E0B6A"/>
    <w:rsid w:val="005E0E86"/>
    <w:rsid w:val="005E0F32"/>
    <w:rsid w:val="005E18F9"/>
    <w:rsid w:val="005E2431"/>
    <w:rsid w:val="005E2F96"/>
    <w:rsid w:val="005E394B"/>
    <w:rsid w:val="005E3BD9"/>
    <w:rsid w:val="005E45E6"/>
    <w:rsid w:val="005E538C"/>
    <w:rsid w:val="005E5831"/>
    <w:rsid w:val="005F1D7D"/>
    <w:rsid w:val="005F34F0"/>
    <w:rsid w:val="005F3526"/>
    <w:rsid w:val="005F36BF"/>
    <w:rsid w:val="005F4841"/>
    <w:rsid w:val="005F6388"/>
    <w:rsid w:val="005F6674"/>
    <w:rsid w:val="005F7B04"/>
    <w:rsid w:val="00601B10"/>
    <w:rsid w:val="00602300"/>
    <w:rsid w:val="00602F89"/>
    <w:rsid w:val="006055B1"/>
    <w:rsid w:val="00605FC7"/>
    <w:rsid w:val="00607252"/>
    <w:rsid w:val="00611AD7"/>
    <w:rsid w:val="00613474"/>
    <w:rsid w:val="00617055"/>
    <w:rsid w:val="0062145C"/>
    <w:rsid w:val="00621C14"/>
    <w:rsid w:val="00622DF5"/>
    <w:rsid w:val="006244AC"/>
    <w:rsid w:val="00626560"/>
    <w:rsid w:val="00626F0B"/>
    <w:rsid w:val="006305A3"/>
    <w:rsid w:val="0063159A"/>
    <w:rsid w:val="00632959"/>
    <w:rsid w:val="0063487F"/>
    <w:rsid w:val="00634A3D"/>
    <w:rsid w:val="006359B4"/>
    <w:rsid w:val="0063640F"/>
    <w:rsid w:val="00636A01"/>
    <w:rsid w:val="00640569"/>
    <w:rsid w:val="00640B43"/>
    <w:rsid w:val="00643B8C"/>
    <w:rsid w:val="00644AB4"/>
    <w:rsid w:val="00646E1C"/>
    <w:rsid w:val="00647709"/>
    <w:rsid w:val="006508A7"/>
    <w:rsid w:val="00650D9F"/>
    <w:rsid w:val="00652DD8"/>
    <w:rsid w:val="00653779"/>
    <w:rsid w:val="006541A4"/>
    <w:rsid w:val="00654C6A"/>
    <w:rsid w:val="00654CB2"/>
    <w:rsid w:val="006558B0"/>
    <w:rsid w:val="00662385"/>
    <w:rsid w:val="00663F28"/>
    <w:rsid w:val="00664070"/>
    <w:rsid w:val="00665E56"/>
    <w:rsid w:val="006703DA"/>
    <w:rsid w:val="00671788"/>
    <w:rsid w:val="00674026"/>
    <w:rsid w:val="00674470"/>
    <w:rsid w:val="006745C0"/>
    <w:rsid w:val="00674664"/>
    <w:rsid w:val="00674AED"/>
    <w:rsid w:val="00675E0C"/>
    <w:rsid w:val="00677BC3"/>
    <w:rsid w:val="00680E0D"/>
    <w:rsid w:val="00681C84"/>
    <w:rsid w:val="00682EC1"/>
    <w:rsid w:val="00683959"/>
    <w:rsid w:val="006841CE"/>
    <w:rsid w:val="00686B2C"/>
    <w:rsid w:val="00686FEB"/>
    <w:rsid w:val="00687479"/>
    <w:rsid w:val="00687726"/>
    <w:rsid w:val="00691D5F"/>
    <w:rsid w:val="00691DBF"/>
    <w:rsid w:val="0069401F"/>
    <w:rsid w:val="0069514F"/>
    <w:rsid w:val="00695797"/>
    <w:rsid w:val="0069617C"/>
    <w:rsid w:val="006A3A6A"/>
    <w:rsid w:val="006A4485"/>
    <w:rsid w:val="006A4576"/>
    <w:rsid w:val="006A4DC7"/>
    <w:rsid w:val="006A6555"/>
    <w:rsid w:val="006A7565"/>
    <w:rsid w:val="006A7C24"/>
    <w:rsid w:val="006B1972"/>
    <w:rsid w:val="006B1D7D"/>
    <w:rsid w:val="006B1EE9"/>
    <w:rsid w:val="006B27D9"/>
    <w:rsid w:val="006B36AC"/>
    <w:rsid w:val="006B4306"/>
    <w:rsid w:val="006B5067"/>
    <w:rsid w:val="006B57B2"/>
    <w:rsid w:val="006B7053"/>
    <w:rsid w:val="006C0985"/>
    <w:rsid w:val="006C14C4"/>
    <w:rsid w:val="006C1D76"/>
    <w:rsid w:val="006C609D"/>
    <w:rsid w:val="006D15EC"/>
    <w:rsid w:val="006D2365"/>
    <w:rsid w:val="006D31A0"/>
    <w:rsid w:val="006D53EC"/>
    <w:rsid w:val="006D5448"/>
    <w:rsid w:val="006D5D33"/>
    <w:rsid w:val="006D61A1"/>
    <w:rsid w:val="006E0813"/>
    <w:rsid w:val="006E1638"/>
    <w:rsid w:val="006E175A"/>
    <w:rsid w:val="006E25ED"/>
    <w:rsid w:val="006E3791"/>
    <w:rsid w:val="006E4B19"/>
    <w:rsid w:val="006E54A7"/>
    <w:rsid w:val="006E75DF"/>
    <w:rsid w:val="006F0BAD"/>
    <w:rsid w:val="006F13A7"/>
    <w:rsid w:val="006F1441"/>
    <w:rsid w:val="006F238C"/>
    <w:rsid w:val="006F2821"/>
    <w:rsid w:val="006F3F0D"/>
    <w:rsid w:val="006F428B"/>
    <w:rsid w:val="006F529F"/>
    <w:rsid w:val="006F6C64"/>
    <w:rsid w:val="00701060"/>
    <w:rsid w:val="00701305"/>
    <w:rsid w:val="0070274B"/>
    <w:rsid w:val="00703E60"/>
    <w:rsid w:val="00704187"/>
    <w:rsid w:val="007043E5"/>
    <w:rsid w:val="007065D4"/>
    <w:rsid w:val="00707CA5"/>
    <w:rsid w:val="007111C7"/>
    <w:rsid w:val="00713AA6"/>
    <w:rsid w:val="007143FA"/>
    <w:rsid w:val="0071499F"/>
    <w:rsid w:val="00714D13"/>
    <w:rsid w:val="007161D2"/>
    <w:rsid w:val="00716F0A"/>
    <w:rsid w:val="00721F92"/>
    <w:rsid w:val="0072213B"/>
    <w:rsid w:val="00723F12"/>
    <w:rsid w:val="00725A38"/>
    <w:rsid w:val="0073155F"/>
    <w:rsid w:val="00732732"/>
    <w:rsid w:val="007331A1"/>
    <w:rsid w:val="00733BD6"/>
    <w:rsid w:val="00733CA5"/>
    <w:rsid w:val="0073477E"/>
    <w:rsid w:val="00736CAB"/>
    <w:rsid w:val="0073764C"/>
    <w:rsid w:val="00740555"/>
    <w:rsid w:val="00740E9D"/>
    <w:rsid w:val="00740F95"/>
    <w:rsid w:val="007435A9"/>
    <w:rsid w:val="00744DF6"/>
    <w:rsid w:val="00746272"/>
    <w:rsid w:val="007466ED"/>
    <w:rsid w:val="00747C0C"/>
    <w:rsid w:val="00747CC1"/>
    <w:rsid w:val="00747FE3"/>
    <w:rsid w:val="00752D1E"/>
    <w:rsid w:val="00753162"/>
    <w:rsid w:val="00753994"/>
    <w:rsid w:val="00754FA2"/>
    <w:rsid w:val="00755361"/>
    <w:rsid w:val="00755515"/>
    <w:rsid w:val="00756A59"/>
    <w:rsid w:val="0075771A"/>
    <w:rsid w:val="00757B84"/>
    <w:rsid w:val="00757D47"/>
    <w:rsid w:val="00760CDA"/>
    <w:rsid w:val="007634BC"/>
    <w:rsid w:val="00764CE7"/>
    <w:rsid w:val="00765FEA"/>
    <w:rsid w:val="007665BA"/>
    <w:rsid w:val="00766E2C"/>
    <w:rsid w:val="00772065"/>
    <w:rsid w:val="00772EF3"/>
    <w:rsid w:val="00773240"/>
    <w:rsid w:val="00773796"/>
    <w:rsid w:val="00777297"/>
    <w:rsid w:val="007779CB"/>
    <w:rsid w:val="00777F18"/>
    <w:rsid w:val="007805EB"/>
    <w:rsid w:val="00780A3C"/>
    <w:rsid w:val="007811FE"/>
    <w:rsid w:val="007827AE"/>
    <w:rsid w:val="00782D05"/>
    <w:rsid w:val="00784F18"/>
    <w:rsid w:val="00786156"/>
    <w:rsid w:val="00786B88"/>
    <w:rsid w:val="007916F0"/>
    <w:rsid w:val="00792100"/>
    <w:rsid w:val="007932BB"/>
    <w:rsid w:val="00793545"/>
    <w:rsid w:val="007937C6"/>
    <w:rsid w:val="007944DF"/>
    <w:rsid w:val="00794F34"/>
    <w:rsid w:val="007956AE"/>
    <w:rsid w:val="00796229"/>
    <w:rsid w:val="00797849"/>
    <w:rsid w:val="007A5252"/>
    <w:rsid w:val="007A6FA0"/>
    <w:rsid w:val="007A7FC0"/>
    <w:rsid w:val="007B0102"/>
    <w:rsid w:val="007B01C1"/>
    <w:rsid w:val="007B20C1"/>
    <w:rsid w:val="007B2BC7"/>
    <w:rsid w:val="007B401B"/>
    <w:rsid w:val="007B4224"/>
    <w:rsid w:val="007B5FEB"/>
    <w:rsid w:val="007B6371"/>
    <w:rsid w:val="007B6701"/>
    <w:rsid w:val="007C561A"/>
    <w:rsid w:val="007C6A11"/>
    <w:rsid w:val="007C746C"/>
    <w:rsid w:val="007D1DFE"/>
    <w:rsid w:val="007D343C"/>
    <w:rsid w:val="007D4E49"/>
    <w:rsid w:val="007D51B0"/>
    <w:rsid w:val="007D5AEF"/>
    <w:rsid w:val="007D6648"/>
    <w:rsid w:val="007D6EF0"/>
    <w:rsid w:val="007D6FC0"/>
    <w:rsid w:val="007D7CDE"/>
    <w:rsid w:val="007E0160"/>
    <w:rsid w:val="007E0675"/>
    <w:rsid w:val="007E18F6"/>
    <w:rsid w:val="007E2013"/>
    <w:rsid w:val="007E23BC"/>
    <w:rsid w:val="007E2EC0"/>
    <w:rsid w:val="007E4172"/>
    <w:rsid w:val="007E418E"/>
    <w:rsid w:val="007E47AF"/>
    <w:rsid w:val="007E4958"/>
    <w:rsid w:val="007E51E8"/>
    <w:rsid w:val="007E65F6"/>
    <w:rsid w:val="007E7D10"/>
    <w:rsid w:val="007F1249"/>
    <w:rsid w:val="007F51C7"/>
    <w:rsid w:val="007F5AEE"/>
    <w:rsid w:val="007F5D05"/>
    <w:rsid w:val="007F5F06"/>
    <w:rsid w:val="007F74C1"/>
    <w:rsid w:val="008005AC"/>
    <w:rsid w:val="0080081C"/>
    <w:rsid w:val="00802D65"/>
    <w:rsid w:val="008049A5"/>
    <w:rsid w:val="00810D2D"/>
    <w:rsid w:val="00811919"/>
    <w:rsid w:val="00811F77"/>
    <w:rsid w:val="00812A62"/>
    <w:rsid w:val="00812BDB"/>
    <w:rsid w:val="00813598"/>
    <w:rsid w:val="00813C6F"/>
    <w:rsid w:val="00815727"/>
    <w:rsid w:val="0081675D"/>
    <w:rsid w:val="0082047D"/>
    <w:rsid w:val="00820F0D"/>
    <w:rsid w:val="008235E4"/>
    <w:rsid w:val="00824A6A"/>
    <w:rsid w:val="00825B7A"/>
    <w:rsid w:val="00825EFE"/>
    <w:rsid w:val="00826113"/>
    <w:rsid w:val="00826508"/>
    <w:rsid w:val="00827AB1"/>
    <w:rsid w:val="00830D30"/>
    <w:rsid w:val="0083122C"/>
    <w:rsid w:val="0083127E"/>
    <w:rsid w:val="00833721"/>
    <w:rsid w:val="00834AF7"/>
    <w:rsid w:val="0083707F"/>
    <w:rsid w:val="00837E8B"/>
    <w:rsid w:val="00837EAD"/>
    <w:rsid w:val="00840432"/>
    <w:rsid w:val="00840F2B"/>
    <w:rsid w:val="00841D85"/>
    <w:rsid w:val="00842187"/>
    <w:rsid w:val="008433E3"/>
    <w:rsid w:val="0084421F"/>
    <w:rsid w:val="00844C07"/>
    <w:rsid w:val="00844C39"/>
    <w:rsid w:val="00845DA8"/>
    <w:rsid w:val="0084775F"/>
    <w:rsid w:val="008478B7"/>
    <w:rsid w:val="00847B48"/>
    <w:rsid w:val="00847F5D"/>
    <w:rsid w:val="00850A11"/>
    <w:rsid w:val="00851CE3"/>
    <w:rsid w:val="00852CC7"/>
    <w:rsid w:val="00853E70"/>
    <w:rsid w:val="0085515E"/>
    <w:rsid w:val="00860443"/>
    <w:rsid w:val="00861416"/>
    <w:rsid w:val="00861904"/>
    <w:rsid w:val="00861AA1"/>
    <w:rsid w:val="008632E2"/>
    <w:rsid w:val="00863849"/>
    <w:rsid w:val="00863FD5"/>
    <w:rsid w:val="00865036"/>
    <w:rsid w:val="00865642"/>
    <w:rsid w:val="00866487"/>
    <w:rsid w:val="00866AE8"/>
    <w:rsid w:val="0087077F"/>
    <w:rsid w:val="00871BC2"/>
    <w:rsid w:val="008728FB"/>
    <w:rsid w:val="008762CB"/>
    <w:rsid w:val="00876BE2"/>
    <w:rsid w:val="00877380"/>
    <w:rsid w:val="0087795D"/>
    <w:rsid w:val="008813D3"/>
    <w:rsid w:val="008819E7"/>
    <w:rsid w:val="00881B01"/>
    <w:rsid w:val="008825D5"/>
    <w:rsid w:val="00882C30"/>
    <w:rsid w:val="00883AF7"/>
    <w:rsid w:val="00883C03"/>
    <w:rsid w:val="00887DB9"/>
    <w:rsid w:val="00890058"/>
    <w:rsid w:val="00890EC1"/>
    <w:rsid w:val="00890F2F"/>
    <w:rsid w:val="0089159D"/>
    <w:rsid w:val="00891FD9"/>
    <w:rsid w:val="00892773"/>
    <w:rsid w:val="00893440"/>
    <w:rsid w:val="00895277"/>
    <w:rsid w:val="008953DC"/>
    <w:rsid w:val="008966CB"/>
    <w:rsid w:val="008967DB"/>
    <w:rsid w:val="008A1C99"/>
    <w:rsid w:val="008A1CD4"/>
    <w:rsid w:val="008A1E65"/>
    <w:rsid w:val="008A426F"/>
    <w:rsid w:val="008A5A92"/>
    <w:rsid w:val="008A656C"/>
    <w:rsid w:val="008A67F5"/>
    <w:rsid w:val="008A7271"/>
    <w:rsid w:val="008A777B"/>
    <w:rsid w:val="008A7E05"/>
    <w:rsid w:val="008B0996"/>
    <w:rsid w:val="008B1BB5"/>
    <w:rsid w:val="008B57CE"/>
    <w:rsid w:val="008B5E24"/>
    <w:rsid w:val="008B681F"/>
    <w:rsid w:val="008B7B26"/>
    <w:rsid w:val="008C19C1"/>
    <w:rsid w:val="008C231E"/>
    <w:rsid w:val="008C4DFA"/>
    <w:rsid w:val="008C4EE7"/>
    <w:rsid w:val="008C7581"/>
    <w:rsid w:val="008C7F23"/>
    <w:rsid w:val="008D07B2"/>
    <w:rsid w:val="008D2192"/>
    <w:rsid w:val="008D26D7"/>
    <w:rsid w:val="008D4033"/>
    <w:rsid w:val="008D6552"/>
    <w:rsid w:val="008D71DA"/>
    <w:rsid w:val="008E30D7"/>
    <w:rsid w:val="008E3628"/>
    <w:rsid w:val="008E3EFB"/>
    <w:rsid w:val="008F2482"/>
    <w:rsid w:val="008F24FF"/>
    <w:rsid w:val="008F2AC3"/>
    <w:rsid w:val="008F2C69"/>
    <w:rsid w:val="008F3303"/>
    <w:rsid w:val="008F33FE"/>
    <w:rsid w:val="008F4109"/>
    <w:rsid w:val="00902F85"/>
    <w:rsid w:val="009035F7"/>
    <w:rsid w:val="00903C31"/>
    <w:rsid w:val="0090667F"/>
    <w:rsid w:val="009071D5"/>
    <w:rsid w:val="0091014F"/>
    <w:rsid w:val="00912836"/>
    <w:rsid w:val="0091453C"/>
    <w:rsid w:val="009145A1"/>
    <w:rsid w:val="00915A56"/>
    <w:rsid w:val="00916161"/>
    <w:rsid w:val="009203B8"/>
    <w:rsid w:val="0092062A"/>
    <w:rsid w:val="009214F4"/>
    <w:rsid w:val="00922E50"/>
    <w:rsid w:val="0092307F"/>
    <w:rsid w:val="00924975"/>
    <w:rsid w:val="00924FF9"/>
    <w:rsid w:val="00926776"/>
    <w:rsid w:val="00926F8F"/>
    <w:rsid w:val="00930A77"/>
    <w:rsid w:val="00931B24"/>
    <w:rsid w:val="009339FD"/>
    <w:rsid w:val="00934DA8"/>
    <w:rsid w:val="00935A0A"/>
    <w:rsid w:val="00936E6D"/>
    <w:rsid w:val="009400A4"/>
    <w:rsid w:val="00940918"/>
    <w:rsid w:val="00942CF1"/>
    <w:rsid w:val="00942F76"/>
    <w:rsid w:val="009431D5"/>
    <w:rsid w:val="009450ED"/>
    <w:rsid w:val="009512BC"/>
    <w:rsid w:val="00951FAE"/>
    <w:rsid w:val="009520CE"/>
    <w:rsid w:val="009520D1"/>
    <w:rsid w:val="0095334C"/>
    <w:rsid w:val="00953AE4"/>
    <w:rsid w:val="00954270"/>
    <w:rsid w:val="009545D6"/>
    <w:rsid w:val="00954CF3"/>
    <w:rsid w:val="009562A9"/>
    <w:rsid w:val="00956D51"/>
    <w:rsid w:val="00956DE0"/>
    <w:rsid w:val="009572B2"/>
    <w:rsid w:val="00957C58"/>
    <w:rsid w:val="009603AD"/>
    <w:rsid w:val="00960848"/>
    <w:rsid w:val="009652C2"/>
    <w:rsid w:val="0096616D"/>
    <w:rsid w:val="0096699E"/>
    <w:rsid w:val="00970BD1"/>
    <w:rsid w:val="00972945"/>
    <w:rsid w:val="00973E56"/>
    <w:rsid w:val="00974874"/>
    <w:rsid w:val="0098078B"/>
    <w:rsid w:val="0098084C"/>
    <w:rsid w:val="009815AD"/>
    <w:rsid w:val="00982794"/>
    <w:rsid w:val="00983B37"/>
    <w:rsid w:val="00984D2A"/>
    <w:rsid w:val="00986CB0"/>
    <w:rsid w:val="009877A5"/>
    <w:rsid w:val="00987A0B"/>
    <w:rsid w:val="00990D6E"/>
    <w:rsid w:val="00991D7C"/>
    <w:rsid w:val="00992C36"/>
    <w:rsid w:val="00993F37"/>
    <w:rsid w:val="009946A7"/>
    <w:rsid w:val="00995033"/>
    <w:rsid w:val="009956A0"/>
    <w:rsid w:val="00995739"/>
    <w:rsid w:val="009962C4"/>
    <w:rsid w:val="00997213"/>
    <w:rsid w:val="009A1E5A"/>
    <w:rsid w:val="009A2CAC"/>
    <w:rsid w:val="009A2DB5"/>
    <w:rsid w:val="009A47F9"/>
    <w:rsid w:val="009A4B1E"/>
    <w:rsid w:val="009A6368"/>
    <w:rsid w:val="009A6BB9"/>
    <w:rsid w:val="009A7945"/>
    <w:rsid w:val="009B4444"/>
    <w:rsid w:val="009B51FB"/>
    <w:rsid w:val="009B5EA6"/>
    <w:rsid w:val="009B7C43"/>
    <w:rsid w:val="009B7DE8"/>
    <w:rsid w:val="009C0E88"/>
    <w:rsid w:val="009C3546"/>
    <w:rsid w:val="009C5E65"/>
    <w:rsid w:val="009C7A73"/>
    <w:rsid w:val="009D1618"/>
    <w:rsid w:val="009D19FB"/>
    <w:rsid w:val="009D1D39"/>
    <w:rsid w:val="009D3A21"/>
    <w:rsid w:val="009D44F1"/>
    <w:rsid w:val="009D4580"/>
    <w:rsid w:val="009D4B58"/>
    <w:rsid w:val="009D5F15"/>
    <w:rsid w:val="009D64C3"/>
    <w:rsid w:val="009E0499"/>
    <w:rsid w:val="009E0C17"/>
    <w:rsid w:val="009E10C1"/>
    <w:rsid w:val="009E4DA3"/>
    <w:rsid w:val="009E70E0"/>
    <w:rsid w:val="009E77DB"/>
    <w:rsid w:val="009F0C0E"/>
    <w:rsid w:val="009F0DA9"/>
    <w:rsid w:val="009F10CC"/>
    <w:rsid w:val="009F1612"/>
    <w:rsid w:val="009F227A"/>
    <w:rsid w:val="009F23E8"/>
    <w:rsid w:val="009F3289"/>
    <w:rsid w:val="009F4284"/>
    <w:rsid w:val="009F7620"/>
    <w:rsid w:val="00A00107"/>
    <w:rsid w:val="00A0012E"/>
    <w:rsid w:val="00A0181D"/>
    <w:rsid w:val="00A02008"/>
    <w:rsid w:val="00A031C4"/>
    <w:rsid w:val="00A034AF"/>
    <w:rsid w:val="00A03633"/>
    <w:rsid w:val="00A03CD4"/>
    <w:rsid w:val="00A05711"/>
    <w:rsid w:val="00A05C0C"/>
    <w:rsid w:val="00A11711"/>
    <w:rsid w:val="00A125B6"/>
    <w:rsid w:val="00A12B58"/>
    <w:rsid w:val="00A13221"/>
    <w:rsid w:val="00A1359C"/>
    <w:rsid w:val="00A13D59"/>
    <w:rsid w:val="00A15096"/>
    <w:rsid w:val="00A157ED"/>
    <w:rsid w:val="00A22044"/>
    <w:rsid w:val="00A23466"/>
    <w:rsid w:val="00A240FE"/>
    <w:rsid w:val="00A255E9"/>
    <w:rsid w:val="00A26D7D"/>
    <w:rsid w:val="00A30BC0"/>
    <w:rsid w:val="00A30F7A"/>
    <w:rsid w:val="00A3178E"/>
    <w:rsid w:val="00A31F87"/>
    <w:rsid w:val="00A35C8B"/>
    <w:rsid w:val="00A36B85"/>
    <w:rsid w:val="00A37415"/>
    <w:rsid w:val="00A416CA"/>
    <w:rsid w:val="00A4384C"/>
    <w:rsid w:val="00A43A42"/>
    <w:rsid w:val="00A43A6F"/>
    <w:rsid w:val="00A43F2A"/>
    <w:rsid w:val="00A44342"/>
    <w:rsid w:val="00A44624"/>
    <w:rsid w:val="00A453E7"/>
    <w:rsid w:val="00A45B59"/>
    <w:rsid w:val="00A45DC6"/>
    <w:rsid w:val="00A46F95"/>
    <w:rsid w:val="00A47509"/>
    <w:rsid w:val="00A54A41"/>
    <w:rsid w:val="00A54C65"/>
    <w:rsid w:val="00A56FAE"/>
    <w:rsid w:val="00A57298"/>
    <w:rsid w:val="00A6040A"/>
    <w:rsid w:val="00A61087"/>
    <w:rsid w:val="00A62482"/>
    <w:rsid w:val="00A627F3"/>
    <w:rsid w:val="00A636C5"/>
    <w:rsid w:val="00A63AE6"/>
    <w:rsid w:val="00A63DC2"/>
    <w:rsid w:val="00A649B1"/>
    <w:rsid w:val="00A65C50"/>
    <w:rsid w:val="00A67498"/>
    <w:rsid w:val="00A67C46"/>
    <w:rsid w:val="00A7037D"/>
    <w:rsid w:val="00A734BA"/>
    <w:rsid w:val="00A7558D"/>
    <w:rsid w:val="00A76EA9"/>
    <w:rsid w:val="00A776C4"/>
    <w:rsid w:val="00A77820"/>
    <w:rsid w:val="00A84976"/>
    <w:rsid w:val="00A84EE1"/>
    <w:rsid w:val="00A85121"/>
    <w:rsid w:val="00A87435"/>
    <w:rsid w:val="00A920E7"/>
    <w:rsid w:val="00A92E56"/>
    <w:rsid w:val="00A93715"/>
    <w:rsid w:val="00A95A49"/>
    <w:rsid w:val="00AA05C6"/>
    <w:rsid w:val="00AA0C43"/>
    <w:rsid w:val="00AA0F2C"/>
    <w:rsid w:val="00AA11D9"/>
    <w:rsid w:val="00AA1CBC"/>
    <w:rsid w:val="00AA363A"/>
    <w:rsid w:val="00AA3DB4"/>
    <w:rsid w:val="00AA5314"/>
    <w:rsid w:val="00AA5ED5"/>
    <w:rsid w:val="00AA6C32"/>
    <w:rsid w:val="00AB0608"/>
    <w:rsid w:val="00AB1B5A"/>
    <w:rsid w:val="00AB46CA"/>
    <w:rsid w:val="00AB7255"/>
    <w:rsid w:val="00AC0E79"/>
    <w:rsid w:val="00AC1886"/>
    <w:rsid w:val="00AC1D3F"/>
    <w:rsid w:val="00AC26F7"/>
    <w:rsid w:val="00AC2EE1"/>
    <w:rsid w:val="00AC4B15"/>
    <w:rsid w:val="00AC6A70"/>
    <w:rsid w:val="00AD1370"/>
    <w:rsid w:val="00AD2964"/>
    <w:rsid w:val="00AD319D"/>
    <w:rsid w:val="00AD5E18"/>
    <w:rsid w:val="00AD62C3"/>
    <w:rsid w:val="00AD6ED3"/>
    <w:rsid w:val="00AE0419"/>
    <w:rsid w:val="00AE0CFF"/>
    <w:rsid w:val="00AE0EF6"/>
    <w:rsid w:val="00AE13D6"/>
    <w:rsid w:val="00AE1AEF"/>
    <w:rsid w:val="00AE25FC"/>
    <w:rsid w:val="00AE27D9"/>
    <w:rsid w:val="00AE2BBA"/>
    <w:rsid w:val="00AE486B"/>
    <w:rsid w:val="00AE50AC"/>
    <w:rsid w:val="00AF2340"/>
    <w:rsid w:val="00AF2AA9"/>
    <w:rsid w:val="00AF377C"/>
    <w:rsid w:val="00AF3964"/>
    <w:rsid w:val="00AF3D03"/>
    <w:rsid w:val="00AF6521"/>
    <w:rsid w:val="00B00F22"/>
    <w:rsid w:val="00B00F86"/>
    <w:rsid w:val="00B028C0"/>
    <w:rsid w:val="00B04114"/>
    <w:rsid w:val="00B044DA"/>
    <w:rsid w:val="00B04551"/>
    <w:rsid w:val="00B05311"/>
    <w:rsid w:val="00B05312"/>
    <w:rsid w:val="00B0573C"/>
    <w:rsid w:val="00B06ACE"/>
    <w:rsid w:val="00B06E3D"/>
    <w:rsid w:val="00B10109"/>
    <w:rsid w:val="00B11553"/>
    <w:rsid w:val="00B11E3F"/>
    <w:rsid w:val="00B13F32"/>
    <w:rsid w:val="00B14C67"/>
    <w:rsid w:val="00B151D5"/>
    <w:rsid w:val="00B153AA"/>
    <w:rsid w:val="00B17F97"/>
    <w:rsid w:val="00B214F7"/>
    <w:rsid w:val="00B2256B"/>
    <w:rsid w:val="00B24427"/>
    <w:rsid w:val="00B24FFF"/>
    <w:rsid w:val="00B250C6"/>
    <w:rsid w:val="00B25103"/>
    <w:rsid w:val="00B3162A"/>
    <w:rsid w:val="00B31A6D"/>
    <w:rsid w:val="00B32786"/>
    <w:rsid w:val="00B33092"/>
    <w:rsid w:val="00B33D96"/>
    <w:rsid w:val="00B3475B"/>
    <w:rsid w:val="00B3587C"/>
    <w:rsid w:val="00B36EDB"/>
    <w:rsid w:val="00B37E9D"/>
    <w:rsid w:val="00B40845"/>
    <w:rsid w:val="00B41577"/>
    <w:rsid w:val="00B4195E"/>
    <w:rsid w:val="00B41F03"/>
    <w:rsid w:val="00B4309E"/>
    <w:rsid w:val="00B43256"/>
    <w:rsid w:val="00B43B9C"/>
    <w:rsid w:val="00B4406C"/>
    <w:rsid w:val="00B44D58"/>
    <w:rsid w:val="00B45867"/>
    <w:rsid w:val="00B46F91"/>
    <w:rsid w:val="00B50B87"/>
    <w:rsid w:val="00B51BC9"/>
    <w:rsid w:val="00B5217A"/>
    <w:rsid w:val="00B52661"/>
    <w:rsid w:val="00B528B2"/>
    <w:rsid w:val="00B56101"/>
    <w:rsid w:val="00B57F38"/>
    <w:rsid w:val="00B64447"/>
    <w:rsid w:val="00B64911"/>
    <w:rsid w:val="00B65167"/>
    <w:rsid w:val="00B65675"/>
    <w:rsid w:val="00B701B4"/>
    <w:rsid w:val="00B707A8"/>
    <w:rsid w:val="00B70902"/>
    <w:rsid w:val="00B70E56"/>
    <w:rsid w:val="00B71614"/>
    <w:rsid w:val="00B735D1"/>
    <w:rsid w:val="00B75932"/>
    <w:rsid w:val="00B75ED2"/>
    <w:rsid w:val="00B80971"/>
    <w:rsid w:val="00B8238E"/>
    <w:rsid w:val="00B86BC5"/>
    <w:rsid w:val="00B928F2"/>
    <w:rsid w:val="00B94D7E"/>
    <w:rsid w:val="00B95267"/>
    <w:rsid w:val="00B957DE"/>
    <w:rsid w:val="00B9642E"/>
    <w:rsid w:val="00B96E1E"/>
    <w:rsid w:val="00B975DC"/>
    <w:rsid w:val="00BA0FB8"/>
    <w:rsid w:val="00BA1B69"/>
    <w:rsid w:val="00BA2166"/>
    <w:rsid w:val="00BA3A5D"/>
    <w:rsid w:val="00BA49F6"/>
    <w:rsid w:val="00BA5E84"/>
    <w:rsid w:val="00BA6C35"/>
    <w:rsid w:val="00BA79AF"/>
    <w:rsid w:val="00BB0EA6"/>
    <w:rsid w:val="00BB18BC"/>
    <w:rsid w:val="00BB3216"/>
    <w:rsid w:val="00BB43E5"/>
    <w:rsid w:val="00BB4FBB"/>
    <w:rsid w:val="00BB5BA5"/>
    <w:rsid w:val="00BB5D31"/>
    <w:rsid w:val="00BB6FE0"/>
    <w:rsid w:val="00BC022A"/>
    <w:rsid w:val="00BC03D2"/>
    <w:rsid w:val="00BC121E"/>
    <w:rsid w:val="00BC1CD3"/>
    <w:rsid w:val="00BC32E5"/>
    <w:rsid w:val="00BC7670"/>
    <w:rsid w:val="00BC7FE9"/>
    <w:rsid w:val="00BD1069"/>
    <w:rsid w:val="00BD235F"/>
    <w:rsid w:val="00BD2EA0"/>
    <w:rsid w:val="00BD39C4"/>
    <w:rsid w:val="00BD45A2"/>
    <w:rsid w:val="00BD52D0"/>
    <w:rsid w:val="00BD5324"/>
    <w:rsid w:val="00BD6942"/>
    <w:rsid w:val="00BD7B34"/>
    <w:rsid w:val="00BE079B"/>
    <w:rsid w:val="00BE0EA1"/>
    <w:rsid w:val="00BE1CF2"/>
    <w:rsid w:val="00BE54DD"/>
    <w:rsid w:val="00BF0E82"/>
    <w:rsid w:val="00BF1881"/>
    <w:rsid w:val="00BF18CA"/>
    <w:rsid w:val="00BF1BE1"/>
    <w:rsid w:val="00BF2936"/>
    <w:rsid w:val="00BF6B5B"/>
    <w:rsid w:val="00BF77B1"/>
    <w:rsid w:val="00C00FCC"/>
    <w:rsid w:val="00C01AC0"/>
    <w:rsid w:val="00C02841"/>
    <w:rsid w:val="00C03808"/>
    <w:rsid w:val="00C03CDC"/>
    <w:rsid w:val="00C04BEC"/>
    <w:rsid w:val="00C06D73"/>
    <w:rsid w:val="00C07B77"/>
    <w:rsid w:val="00C1120E"/>
    <w:rsid w:val="00C12330"/>
    <w:rsid w:val="00C12E8A"/>
    <w:rsid w:val="00C13032"/>
    <w:rsid w:val="00C138E8"/>
    <w:rsid w:val="00C16B31"/>
    <w:rsid w:val="00C207D7"/>
    <w:rsid w:val="00C21958"/>
    <w:rsid w:val="00C23BB1"/>
    <w:rsid w:val="00C23E4C"/>
    <w:rsid w:val="00C2451E"/>
    <w:rsid w:val="00C24578"/>
    <w:rsid w:val="00C257F3"/>
    <w:rsid w:val="00C25C00"/>
    <w:rsid w:val="00C25CA5"/>
    <w:rsid w:val="00C40AF8"/>
    <w:rsid w:val="00C434F6"/>
    <w:rsid w:val="00C43FA4"/>
    <w:rsid w:val="00C45860"/>
    <w:rsid w:val="00C45B1A"/>
    <w:rsid w:val="00C469C1"/>
    <w:rsid w:val="00C47CDF"/>
    <w:rsid w:val="00C5015E"/>
    <w:rsid w:val="00C5113B"/>
    <w:rsid w:val="00C55018"/>
    <w:rsid w:val="00C55F7E"/>
    <w:rsid w:val="00C626F9"/>
    <w:rsid w:val="00C62ECB"/>
    <w:rsid w:val="00C635F1"/>
    <w:rsid w:val="00C640B4"/>
    <w:rsid w:val="00C64696"/>
    <w:rsid w:val="00C654B0"/>
    <w:rsid w:val="00C67051"/>
    <w:rsid w:val="00C71FDF"/>
    <w:rsid w:val="00C7309C"/>
    <w:rsid w:val="00C73904"/>
    <w:rsid w:val="00C76D8E"/>
    <w:rsid w:val="00C80568"/>
    <w:rsid w:val="00C817AE"/>
    <w:rsid w:val="00C8471E"/>
    <w:rsid w:val="00C86C4D"/>
    <w:rsid w:val="00C86E99"/>
    <w:rsid w:val="00C87C5E"/>
    <w:rsid w:val="00C907BA"/>
    <w:rsid w:val="00C91D50"/>
    <w:rsid w:val="00C92C26"/>
    <w:rsid w:val="00C93ECC"/>
    <w:rsid w:val="00C94D41"/>
    <w:rsid w:val="00C959F7"/>
    <w:rsid w:val="00C96567"/>
    <w:rsid w:val="00C969DE"/>
    <w:rsid w:val="00CA0353"/>
    <w:rsid w:val="00CA046F"/>
    <w:rsid w:val="00CA2EFA"/>
    <w:rsid w:val="00CA550F"/>
    <w:rsid w:val="00CA588E"/>
    <w:rsid w:val="00CB0AD0"/>
    <w:rsid w:val="00CB10E9"/>
    <w:rsid w:val="00CB5336"/>
    <w:rsid w:val="00CB5B75"/>
    <w:rsid w:val="00CC0025"/>
    <w:rsid w:val="00CC046A"/>
    <w:rsid w:val="00CC461D"/>
    <w:rsid w:val="00CC5AD0"/>
    <w:rsid w:val="00CC5CAB"/>
    <w:rsid w:val="00CC66C3"/>
    <w:rsid w:val="00CC746C"/>
    <w:rsid w:val="00CC790C"/>
    <w:rsid w:val="00CD3080"/>
    <w:rsid w:val="00CD38E7"/>
    <w:rsid w:val="00CD4C2F"/>
    <w:rsid w:val="00CD5FE7"/>
    <w:rsid w:val="00CE03F0"/>
    <w:rsid w:val="00CE2CC4"/>
    <w:rsid w:val="00CE3863"/>
    <w:rsid w:val="00CE5BB8"/>
    <w:rsid w:val="00CF0044"/>
    <w:rsid w:val="00CF0D4D"/>
    <w:rsid w:val="00CF1C05"/>
    <w:rsid w:val="00CF27FF"/>
    <w:rsid w:val="00CF416C"/>
    <w:rsid w:val="00CF45EE"/>
    <w:rsid w:val="00CF5017"/>
    <w:rsid w:val="00CF5EA1"/>
    <w:rsid w:val="00D00707"/>
    <w:rsid w:val="00D00828"/>
    <w:rsid w:val="00D048E6"/>
    <w:rsid w:val="00D0517F"/>
    <w:rsid w:val="00D056C1"/>
    <w:rsid w:val="00D05D43"/>
    <w:rsid w:val="00D104D4"/>
    <w:rsid w:val="00D11FD5"/>
    <w:rsid w:val="00D12A1A"/>
    <w:rsid w:val="00D13910"/>
    <w:rsid w:val="00D14A21"/>
    <w:rsid w:val="00D14C2E"/>
    <w:rsid w:val="00D15183"/>
    <w:rsid w:val="00D15A31"/>
    <w:rsid w:val="00D15F1B"/>
    <w:rsid w:val="00D166ED"/>
    <w:rsid w:val="00D176EB"/>
    <w:rsid w:val="00D20202"/>
    <w:rsid w:val="00D21380"/>
    <w:rsid w:val="00D22CF3"/>
    <w:rsid w:val="00D24B22"/>
    <w:rsid w:val="00D25C3B"/>
    <w:rsid w:val="00D2607D"/>
    <w:rsid w:val="00D2607E"/>
    <w:rsid w:val="00D3061E"/>
    <w:rsid w:val="00D31498"/>
    <w:rsid w:val="00D3183C"/>
    <w:rsid w:val="00D32625"/>
    <w:rsid w:val="00D330EE"/>
    <w:rsid w:val="00D3445E"/>
    <w:rsid w:val="00D3450C"/>
    <w:rsid w:val="00D350C2"/>
    <w:rsid w:val="00D35324"/>
    <w:rsid w:val="00D35B7F"/>
    <w:rsid w:val="00D35FAB"/>
    <w:rsid w:val="00D366DA"/>
    <w:rsid w:val="00D373AB"/>
    <w:rsid w:val="00D403BF"/>
    <w:rsid w:val="00D41E1C"/>
    <w:rsid w:val="00D424A9"/>
    <w:rsid w:val="00D42670"/>
    <w:rsid w:val="00D463DF"/>
    <w:rsid w:val="00D46431"/>
    <w:rsid w:val="00D46472"/>
    <w:rsid w:val="00D46BC2"/>
    <w:rsid w:val="00D5067C"/>
    <w:rsid w:val="00D5099D"/>
    <w:rsid w:val="00D54609"/>
    <w:rsid w:val="00D549AE"/>
    <w:rsid w:val="00D551B9"/>
    <w:rsid w:val="00D55B5B"/>
    <w:rsid w:val="00D57BA7"/>
    <w:rsid w:val="00D607EA"/>
    <w:rsid w:val="00D6103A"/>
    <w:rsid w:val="00D63B88"/>
    <w:rsid w:val="00D643FA"/>
    <w:rsid w:val="00D66535"/>
    <w:rsid w:val="00D66ACF"/>
    <w:rsid w:val="00D7063D"/>
    <w:rsid w:val="00D719F6"/>
    <w:rsid w:val="00D71DD6"/>
    <w:rsid w:val="00D7280C"/>
    <w:rsid w:val="00D72A60"/>
    <w:rsid w:val="00D72E81"/>
    <w:rsid w:val="00D75671"/>
    <w:rsid w:val="00D759BA"/>
    <w:rsid w:val="00D75FED"/>
    <w:rsid w:val="00D77577"/>
    <w:rsid w:val="00D777B6"/>
    <w:rsid w:val="00D80574"/>
    <w:rsid w:val="00D80E67"/>
    <w:rsid w:val="00D814C7"/>
    <w:rsid w:val="00D81B38"/>
    <w:rsid w:val="00D83D9A"/>
    <w:rsid w:val="00D85183"/>
    <w:rsid w:val="00D8626B"/>
    <w:rsid w:val="00D875A7"/>
    <w:rsid w:val="00D91488"/>
    <w:rsid w:val="00D956D7"/>
    <w:rsid w:val="00D95904"/>
    <w:rsid w:val="00DA2304"/>
    <w:rsid w:val="00DA2328"/>
    <w:rsid w:val="00DA28BC"/>
    <w:rsid w:val="00DA2F85"/>
    <w:rsid w:val="00DA31CD"/>
    <w:rsid w:val="00DA5EBA"/>
    <w:rsid w:val="00DA6504"/>
    <w:rsid w:val="00DA6FA9"/>
    <w:rsid w:val="00DA760B"/>
    <w:rsid w:val="00DB02B3"/>
    <w:rsid w:val="00DB1603"/>
    <w:rsid w:val="00DB2C5B"/>
    <w:rsid w:val="00DB43BE"/>
    <w:rsid w:val="00DB675E"/>
    <w:rsid w:val="00DB7358"/>
    <w:rsid w:val="00DC054C"/>
    <w:rsid w:val="00DC0838"/>
    <w:rsid w:val="00DC1342"/>
    <w:rsid w:val="00DC181D"/>
    <w:rsid w:val="00DC2605"/>
    <w:rsid w:val="00DC3839"/>
    <w:rsid w:val="00DC4F19"/>
    <w:rsid w:val="00DC5250"/>
    <w:rsid w:val="00DC6011"/>
    <w:rsid w:val="00DC684B"/>
    <w:rsid w:val="00DC7043"/>
    <w:rsid w:val="00DD07B5"/>
    <w:rsid w:val="00DD0E6A"/>
    <w:rsid w:val="00DD0EB1"/>
    <w:rsid w:val="00DD25E4"/>
    <w:rsid w:val="00DD45C2"/>
    <w:rsid w:val="00DD5376"/>
    <w:rsid w:val="00DD658B"/>
    <w:rsid w:val="00DD7366"/>
    <w:rsid w:val="00DE0CCE"/>
    <w:rsid w:val="00DE1AED"/>
    <w:rsid w:val="00DE2B54"/>
    <w:rsid w:val="00DE3C7B"/>
    <w:rsid w:val="00DE641D"/>
    <w:rsid w:val="00DE6551"/>
    <w:rsid w:val="00DE71CC"/>
    <w:rsid w:val="00DE7ABC"/>
    <w:rsid w:val="00DF0C68"/>
    <w:rsid w:val="00DF1D99"/>
    <w:rsid w:val="00DF31B8"/>
    <w:rsid w:val="00DF34C7"/>
    <w:rsid w:val="00DF3650"/>
    <w:rsid w:val="00DF680F"/>
    <w:rsid w:val="00DF717E"/>
    <w:rsid w:val="00DF7946"/>
    <w:rsid w:val="00E00C58"/>
    <w:rsid w:val="00E02515"/>
    <w:rsid w:val="00E027A8"/>
    <w:rsid w:val="00E0289D"/>
    <w:rsid w:val="00E02EC2"/>
    <w:rsid w:val="00E0354C"/>
    <w:rsid w:val="00E04F0B"/>
    <w:rsid w:val="00E055D4"/>
    <w:rsid w:val="00E06E34"/>
    <w:rsid w:val="00E11757"/>
    <w:rsid w:val="00E12D8C"/>
    <w:rsid w:val="00E1476D"/>
    <w:rsid w:val="00E1711F"/>
    <w:rsid w:val="00E20BEA"/>
    <w:rsid w:val="00E21731"/>
    <w:rsid w:val="00E21B64"/>
    <w:rsid w:val="00E2276A"/>
    <w:rsid w:val="00E23168"/>
    <w:rsid w:val="00E231D7"/>
    <w:rsid w:val="00E23957"/>
    <w:rsid w:val="00E243DF"/>
    <w:rsid w:val="00E25376"/>
    <w:rsid w:val="00E25451"/>
    <w:rsid w:val="00E267BE"/>
    <w:rsid w:val="00E27415"/>
    <w:rsid w:val="00E30180"/>
    <w:rsid w:val="00E32941"/>
    <w:rsid w:val="00E342E8"/>
    <w:rsid w:val="00E35FF3"/>
    <w:rsid w:val="00E40556"/>
    <w:rsid w:val="00E41055"/>
    <w:rsid w:val="00E43151"/>
    <w:rsid w:val="00E437F0"/>
    <w:rsid w:val="00E43AC6"/>
    <w:rsid w:val="00E440A8"/>
    <w:rsid w:val="00E441D1"/>
    <w:rsid w:val="00E44E33"/>
    <w:rsid w:val="00E465A8"/>
    <w:rsid w:val="00E50981"/>
    <w:rsid w:val="00E50CFD"/>
    <w:rsid w:val="00E5104F"/>
    <w:rsid w:val="00E51224"/>
    <w:rsid w:val="00E52471"/>
    <w:rsid w:val="00E524D1"/>
    <w:rsid w:val="00E53293"/>
    <w:rsid w:val="00E542AA"/>
    <w:rsid w:val="00E558D1"/>
    <w:rsid w:val="00E56D5E"/>
    <w:rsid w:val="00E57280"/>
    <w:rsid w:val="00E60535"/>
    <w:rsid w:val="00E61845"/>
    <w:rsid w:val="00E61B06"/>
    <w:rsid w:val="00E62D16"/>
    <w:rsid w:val="00E71DC5"/>
    <w:rsid w:val="00E742B0"/>
    <w:rsid w:val="00E7470D"/>
    <w:rsid w:val="00E74C3E"/>
    <w:rsid w:val="00E76EE8"/>
    <w:rsid w:val="00E776A5"/>
    <w:rsid w:val="00E778DE"/>
    <w:rsid w:val="00E80320"/>
    <w:rsid w:val="00E8184D"/>
    <w:rsid w:val="00E82B48"/>
    <w:rsid w:val="00E82E59"/>
    <w:rsid w:val="00E84741"/>
    <w:rsid w:val="00E851AA"/>
    <w:rsid w:val="00E856A1"/>
    <w:rsid w:val="00E86A12"/>
    <w:rsid w:val="00E87D50"/>
    <w:rsid w:val="00E87DA9"/>
    <w:rsid w:val="00E90678"/>
    <w:rsid w:val="00E9111E"/>
    <w:rsid w:val="00E91713"/>
    <w:rsid w:val="00E91BC5"/>
    <w:rsid w:val="00E93E69"/>
    <w:rsid w:val="00E94C11"/>
    <w:rsid w:val="00E95253"/>
    <w:rsid w:val="00E95BFD"/>
    <w:rsid w:val="00E96A26"/>
    <w:rsid w:val="00E97178"/>
    <w:rsid w:val="00E97DB3"/>
    <w:rsid w:val="00EA0801"/>
    <w:rsid w:val="00EA0F24"/>
    <w:rsid w:val="00EA1554"/>
    <w:rsid w:val="00EA24AB"/>
    <w:rsid w:val="00EA2920"/>
    <w:rsid w:val="00EA3014"/>
    <w:rsid w:val="00EA353F"/>
    <w:rsid w:val="00EA41E6"/>
    <w:rsid w:val="00EA5F3F"/>
    <w:rsid w:val="00EA6BB8"/>
    <w:rsid w:val="00EB167D"/>
    <w:rsid w:val="00EB293E"/>
    <w:rsid w:val="00EB5C4E"/>
    <w:rsid w:val="00EB6CD3"/>
    <w:rsid w:val="00EB7FBC"/>
    <w:rsid w:val="00EC139F"/>
    <w:rsid w:val="00EC19A5"/>
    <w:rsid w:val="00EC2E1B"/>
    <w:rsid w:val="00EC6B53"/>
    <w:rsid w:val="00EC6BE8"/>
    <w:rsid w:val="00EC71C7"/>
    <w:rsid w:val="00EC748D"/>
    <w:rsid w:val="00ED006C"/>
    <w:rsid w:val="00ED0ABF"/>
    <w:rsid w:val="00ED1151"/>
    <w:rsid w:val="00ED4583"/>
    <w:rsid w:val="00ED569A"/>
    <w:rsid w:val="00ED615B"/>
    <w:rsid w:val="00ED6E59"/>
    <w:rsid w:val="00ED7721"/>
    <w:rsid w:val="00ED7E16"/>
    <w:rsid w:val="00ED7FCC"/>
    <w:rsid w:val="00EE0914"/>
    <w:rsid w:val="00EE339E"/>
    <w:rsid w:val="00EE3AD3"/>
    <w:rsid w:val="00EE3E79"/>
    <w:rsid w:val="00EE542B"/>
    <w:rsid w:val="00EE5E0D"/>
    <w:rsid w:val="00EE7001"/>
    <w:rsid w:val="00EF121A"/>
    <w:rsid w:val="00EF1BB5"/>
    <w:rsid w:val="00EF2859"/>
    <w:rsid w:val="00EF2DC7"/>
    <w:rsid w:val="00EF3803"/>
    <w:rsid w:val="00EF3DE9"/>
    <w:rsid w:val="00EF56FC"/>
    <w:rsid w:val="00EF693D"/>
    <w:rsid w:val="00EF7075"/>
    <w:rsid w:val="00EF7586"/>
    <w:rsid w:val="00EF7FCC"/>
    <w:rsid w:val="00F0143D"/>
    <w:rsid w:val="00F02941"/>
    <w:rsid w:val="00F02CA5"/>
    <w:rsid w:val="00F0382F"/>
    <w:rsid w:val="00F05E74"/>
    <w:rsid w:val="00F064A2"/>
    <w:rsid w:val="00F102D1"/>
    <w:rsid w:val="00F11343"/>
    <w:rsid w:val="00F115C0"/>
    <w:rsid w:val="00F11A72"/>
    <w:rsid w:val="00F13134"/>
    <w:rsid w:val="00F160B5"/>
    <w:rsid w:val="00F20023"/>
    <w:rsid w:val="00F20887"/>
    <w:rsid w:val="00F2097A"/>
    <w:rsid w:val="00F20F48"/>
    <w:rsid w:val="00F225A1"/>
    <w:rsid w:val="00F2433E"/>
    <w:rsid w:val="00F24548"/>
    <w:rsid w:val="00F25525"/>
    <w:rsid w:val="00F2582F"/>
    <w:rsid w:val="00F3000C"/>
    <w:rsid w:val="00F30437"/>
    <w:rsid w:val="00F316EE"/>
    <w:rsid w:val="00F325A2"/>
    <w:rsid w:val="00F33F21"/>
    <w:rsid w:val="00F36089"/>
    <w:rsid w:val="00F3721E"/>
    <w:rsid w:val="00F375C3"/>
    <w:rsid w:val="00F440A3"/>
    <w:rsid w:val="00F44572"/>
    <w:rsid w:val="00F45FA1"/>
    <w:rsid w:val="00F460E3"/>
    <w:rsid w:val="00F4641B"/>
    <w:rsid w:val="00F51CB2"/>
    <w:rsid w:val="00F529E0"/>
    <w:rsid w:val="00F54966"/>
    <w:rsid w:val="00F5552D"/>
    <w:rsid w:val="00F562B3"/>
    <w:rsid w:val="00F570E3"/>
    <w:rsid w:val="00F6228F"/>
    <w:rsid w:val="00F62D52"/>
    <w:rsid w:val="00F62ED3"/>
    <w:rsid w:val="00F65893"/>
    <w:rsid w:val="00F65938"/>
    <w:rsid w:val="00F67683"/>
    <w:rsid w:val="00F67C3A"/>
    <w:rsid w:val="00F72168"/>
    <w:rsid w:val="00F80784"/>
    <w:rsid w:val="00F8212E"/>
    <w:rsid w:val="00F831D4"/>
    <w:rsid w:val="00F8363B"/>
    <w:rsid w:val="00F85665"/>
    <w:rsid w:val="00F878F2"/>
    <w:rsid w:val="00F9060A"/>
    <w:rsid w:val="00F90E1C"/>
    <w:rsid w:val="00F91686"/>
    <w:rsid w:val="00F9225D"/>
    <w:rsid w:val="00F9409F"/>
    <w:rsid w:val="00F9575F"/>
    <w:rsid w:val="00FA0663"/>
    <w:rsid w:val="00FA0EDB"/>
    <w:rsid w:val="00FA2180"/>
    <w:rsid w:val="00FA2A47"/>
    <w:rsid w:val="00FA3844"/>
    <w:rsid w:val="00FA6DB8"/>
    <w:rsid w:val="00FB05E8"/>
    <w:rsid w:val="00FB0FF3"/>
    <w:rsid w:val="00FB1685"/>
    <w:rsid w:val="00FB2F37"/>
    <w:rsid w:val="00FB3D43"/>
    <w:rsid w:val="00FB52B2"/>
    <w:rsid w:val="00FB70DE"/>
    <w:rsid w:val="00FB75BA"/>
    <w:rsid w:val="00FB7C43"/>
    <w:rsid w:val="00FC2B17"/>
    <w:rsid w:val="00FC35AA"/>
    <w:rsid w:val="00FC3C32"/>
    <w:rsid w:val="00FC3C5E"/>
    <w:rsid w:val="00FC7A3D"/>
    <w:rsid w:val="00FC7AE7"/>
    <w:rsid w:val="00FD1BEC"/>
    <w:rsid w:val="00FD266E"/>
    <w:rsid w:val="00FD3165"/>
    <w:rsid w:val="00FD4B67"/>
    <w:rsid w:val="00FD6297"/>
    <w:rsid w:val="00FE1487"/>
    <w:rsid w:val="00FE186E"/>
    <w:rsid w:val="00FE296B"/>
    <w:rsid w:val="00FE4304"/>
    <w:rsid w:val="00FE5D17"/>
    <w:rsid w:val="00FE5F1A"/>
    <w:rsid w:val="00FE5FFA"/>
    <w:rsid w:val="00FE7263"/>
    <w:rsid w:val="00FE7CEE"/>
    <w:rsid w:val="00FF15B9"/>
    <w:rsid w:val="00FF673A"/>
    <w:rsid w:val="00FF692D"/>
    <w:rsid w:val="00FF6F8B"/>
    <w:rsid w:val="00FF77F0"/>
    <w:rsid w:val="0276DF33"/>
    <w:rsid w:val="05B6D999"/>
    <w:rsid w:val="09E09A91"/>
    <w:rsid w:val="0BF59C21"/>
    <w:rsid w:val="0CCDBC6D"/>
    <w:rsid w:val="10A1728C"/>
    <w:rsid w:val="16012005"/>
    <w:rsid w:val="19043207"/>
    <w:rsid w:val="190EC14D"/>
    <w:rsid w:val="1C678CFD"/>
    <w:rsid w:val="1E01109E"/>
    <w:rsid w:val="1E652912"/>
    <w:rsid w:val="1E68C608"/>
    <w:rsid w:val="1EAAC97C"/>
    <w:rsid w:val="1F046DEE"/>
    <w:rsid w:val="22C84BCE"/>
    <w:rsid w:val="23D950F3"/>
    <w:rsid w:val="23E0FE37"/>
    <w:rsid w:val="243F9B10"/>
    <w:rsid w:val="2506054D"/>
    <w:rsid w:val="25524D3A"/>
    <w:rsid w:val="25B56C27"/>
    <w:rsid w:val="26248CFE"/>
    <w:rsid w:val="28814F34"/>
    <w:rsid w:val="28DFEBE4"/>
    <w:rsid w:val="2ED84744"/>
    <w:rsid w:val="2F378F38"/>
    <w:rsid w:val="3354FB59"/>
    <w:rsid w:val="342C624E"/>
    <w:rsid w:val="37001D63"/>
    <w:rsid w:val="39BBC783"/>
    <w:rsid w:val="3D1D4D51"/>
    <w:rsid w:val="3D955778"/>
    <w:rsid w:val="3DE998E1"/>
    <w:rsid w:val="3E70F199"/>
    <w:rsid w:val="3F9E1D96"/>
    <w:rsid w:val="40CA2D30"/>
    <w:rsid w:val="425FA9B6"/>
    <w:rsid w:val="498702CF"/>
    <w:rsid w:val="4AFDFCD5"/>
    <w:rsid w:val="4C819DE5"/>
    <w:rsid w:val="4D871F03"/>
    <w:rsid w:val="4F18BB56"/>
    <w:rsid w:val="503D54A0"/>
    <w:rsid w:val="514943D3"/>
    <w:rsid w:val="5197AC47"/>
    <w:rsid w:val="53903ADC"/>
    <w:rsid w:val="53910483"/>
    <w:rsid w:val="53D67605"/>
    <w:rsid w:val="57D56B36"/>
    <w:rsid w:val="5A89690E"/>
    <w:rsid w:val="5B29CD21"/>
    <w:rsid w:val="5C482887"/>
    <w:rsid w:val="5CAA3840"/>
    <w:rsid w:val="6187F533"/>
    <w:rsid w:val="64A735E2"/>
    <w:rsid w:val="65140735"/>
    <w:rsid w:val="6594E22D"/>
    <w:rsid w:val="6E67EBF2"/>
    <w:rsid w:val="6E930584"/>
    <w:rsid w:val="6EFE7B04"/>
    <w:rsid w:val="70A644C9"/>
    <w:rsid w:val="70C49E8D"/>
    <w:rsid w:val="74BDDE30"/>
    <w:rsid w:val="74FFDF23"/>
    <w:rsid w:val="756DBC88"/>
    <w:rsid w:val="770432C6"/>
    <w:rsid w:val="79776806"/>
    <w:rsid w:val="7A7DA710"/>
    <w:rsid w:val="7A8D2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0D01D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uiPriority="39"/>
    <w:lsdException w:name="toc 2" w:locked="1" w:uiPriority="39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 w:uiPriority="99"/>
    <w:lsdException w:name="annotation text" w:locked="1" w:uiPriority="99"/>
    <w:lsdException w:name="header" w:locked="1" w:uiPriority="99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 w:uiPriority="99"/>
    <w:lsdException w:name="annotation reference" w:locked="1" w:uiPriority="99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locked="1" w:uiPriority="22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 w:semiHidden="1" w:unhideWhenUsed="1"/>
    <w:lsdException w:name="HTML Keyboard" w:locked="1" w:semiHidden="1" w:unhideWhenUsed="1"/>
    <w:lsdException w:name="HTML Preformatted" w:locked="1"/>
    <w:lsdException w:name="HTML Sample" w:locked="1"/>
    <w:lsdException w:name="HTML Typewriter" w:lock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eastAsia="ヒラギノ角ゴ Pro W3"/>
      <w:color w:val="000000"/>
      <w:sz w:val="24"/>
      <w:szCs w:val="24"/>
      <w:lang w:val="ru-RU" w:eastAsia="en-US"/>
    </w:rPr>
  </w:style>
  <w:style w:type="paragraph" w:styleId="1">
    <w:name w:val="heading 1"/>
    <w:basedOn w:val="a"/>
    <w:next w:val="a"/>
    <w:link w:val="10"/>
    <w:qFormat/>
    <w:locked/>
    <w:rsid w:val="00E055D4"/>
    <w:pPr>
      <w:pBdr>
        <w:bottom w:val="single" w:sz="24" w:space="1" w:color="01316A"/>
      </w:pBdr>
      <w:spacing w:after="120"/>
      <w:ind w:left="142" w:hanging="142"/>
      <w:outlineLvl w:val="0"/>
    </w:pPr>
    <w:rPr>
      <w:rFonts w:ascii="Gill Sans MT" w:hAnsi="Gill Sans MT" w:cs="Arial"/>
      <w:b/>
      <w:bCs/>
      <w:color w:val="01316A"/>
      <w:lang w:val="en-US"/>
    </w:rPr>
  </w:style>
  <w:style w:type="paragraph" w:styleId="2">
    <w:name w:val="heading 2"/>
    <w:basedOn w:val="a0"/>
    <w:next w:val="a"/>
    <w:link w:val="20"/>
    <w:unhideWhenUsed/>
    <w:qFormat/>
    <w:locked/>
    <w:rsid w:val="00554629"/>
    <w:pPr>
      <w:pBdr>
        <w:bottom w:val="dashSmallGap" w:sz="4" w:space="1" w:color="7F7F7F" w:themeColor="text1" w:themeTint="80"/>
      </w:pBdr>
      <w:spacing w:after="120" w:line="259" w:lineRule="auto"/>
      <w:ind w:left="0"/>
      <w:contextualSpacing/>
      <w:outlineLvl w:val="1"/>
    </w:pPr>
    <w:rPr>
      <w:rFonts w:ascii="Gill Sans MT" w:hAnsi="Gill Sans MT" w:cs="Arial"/>
      <w:b/>
      <w:color w:val="B81233"/>
      <w:lang w:val="en-GB"/>
    </w:rPr>
  </w:style>
  <w:style w:type="paragraph" w:styleId="3">
    <w:name w:val="heading 3"/>
    <w:basedOn w:val="a"/>
    <w:next w:val="a"/>
    <w:link w:val="30"/>
    <w:unhideWhenUsed/>
    <w:qFormat/>
    <w:locked/>
    <w:rsid w:val="00316CA6"/>
    <w:pPr>
      <w:keepNext/>
      <w:keepLines/>
      <w:spacing w:before="40"/>
      <w:outlineLvl w:val="2"/>
    </w:pPr>
    <w:rPr>
      <w:rFonts w:ascii="Gill Sans MT" w:eastAsiaTheme="majorEastAsia" w:hAnsi="Gill Sans MT" w:cstheme="majorBidi"/>
      <w:b/>
      <w:bCs/>
      <w:color w:val="1F3763" w:themeColor="accent1" w:themeShade="7F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82611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Верхний колонтитул1"/>
    <w:pPr>
      <w:tabs>
        <w:tab w:val="center" w:pos="4320"/>
        <w:tab w:val="right" w:pos="8640"/>
      </w:tabs>
    </w:pPr>
    <w:rPr>
      <w:rFonts w:eastAsia="ヒラギノ角ゴ Pro W3"/>
      <w:color w:val="000000"/>
      <w:sz w:val="24"/>
      <w:lang w:val="ru-RU" w:eastAsia="en-US"/>
    </w:rPr>
  </w:style>
  <w:style w:type="paragraph" w:customStyle="1" w:styleId="BasicParagraph">
    <w:name w:val="[Basic Paragraph]"/>
    <w:pPr>
      <w:widowControl w:val="0"/>
      <w:spacing w:line="288" w:lineRule="auto"/>
    </w:pPr>
    <w:rPr>
      <w:rFonts w:eastAsia="ヒラギノ角ゴ Pro W3"/>
      <w:color w:val="000000"/>
      <w:sz w:val="24"/>
      <w:lang w:val="en-US" w:eastAsia="en-US"/>
    </w:rPr>
  </w:style>
  <w:style w:type="character" w:customStyle="1" w:styleId="Strong1">
    <w:name w:val="Strong1"/>
    <w:rPr>
      <w:rFonts w:ascii="Lucida Grande" w:eastAsia="ヒラギノ角ゴ Pro W3" w:hAnsi="Lucida Grande"/>
      <w:b/>
      <w:i w:val="0"/>
      <w:color w:val="000000"/>
      <w:sz w:val="22"/>
    </w:rPr>
  </w:style>
  <w:style w:type="paragraph" w:customStyle="1" w:styleId="-11">
    <w:name w:val="Цветной список - Акцент 11"/>
    <w:qFormat/>
    <w:pPr>
      <w:ind w:left="720"/>
    </w:pPr>
    <w:rPr>
      <w:rFonts w:eastAsia="ヒラギノ角ゴ Pro W3"/>
      <w:color w:val="000000"/>
      <w:sz w:val="24"/>
      <w:lang w:val="ru-RU" w:eastAsia="en-US"/>
    </w:rPr>
  </w:style>
  <w:style w:type="character" w:customStyle="1" w:styleId="20">
    <w:name w:val="Заголовок 2 Знак"/>
    <w:basedOn w:val="a1"/>
    <w:link w:val="2"/>
    <w:rsid w:val="00554629"/>
    <w:rPr>
      <w:rFonts w:ascii="Gill Sans MT" w:eastAsia="ヒラギノ角ゴ Pro W3" w:hAnsi="Gill Sans MT" w:cs="Arial"/>
      <w:b/>
      <w:color w:val="B81233"/>
      <w:sz w:val="24"/>
      <w:szCs w:val="24"/>
      <w:lang w:val="en-GB" w:eastAsia="en-US"/>
    </w:rPr>
  </w:style>
  <w:style w:type="paragraph" w:customStyle="1" w:styleId="12">
    <w:name w:val="Текст примечания1"/>
    <w:rPr>
      <w:rFonts w:ascii="Tahoma" w:eastAsia="ヒラギノ角ゴ Pro W3" w:hAnsi="Tahoma"/>
      <w:color w:val="000000"/>
      <w:lang w:val="en-US" w:eastAsia="en-US"/>
    </w:rPr>
  </w:style>
  <w:style w:type="paragraph" w:customStyle="1" w:styleId="TableGrid1">
    <w:name w:val="Table Grid1"/>
    <w:rPr>
      <w:rFonts w:ascii="Lucida Grande" w:eastAsia="ヒラギノ角ゴ Pro W3" w:hAnsi="Lucida Grande"/>
      <w:color w:val="000000"/>
      <w:sz w:val="22"/>
      <w:lang w:val="en-US" w:eastAsia="en-US"/>
    </w:rPr>
  </w:style>
  <w:style w:type="paragraph" w:customStyle="1" w:styleId="BodyTextIndent1">
    <w:name w:val="Body Text Indent1"/>
    <w:pPr>
      <w:spacing w:after="120"/>
      <w:ind w:left="360"/>
    </w:pPr>
    <w:rPr>
      <w:rFonts w:ascii="Tahoma" w:eastAsia="ヒラギノ角ゴ Pro W3" w:hAnsi="Tahoma"/>
      <w:color w:val="000000"/>
      <w:lang w:val="en-US" w:eastAsia="en-US"/>
    </w:rPr>
  </w:style>
  <w:style w:type="character" w:customStyle="1" w:styleId="Hyperlink1">
    <w:name w:val="Hyperlink1"/>
    <w:rPr>
      <w:color w:val="0000FF"/>
      <w:sz w:val="22"/>
      <w:u w:val="single"/>
    </w:rPr>
  </w:style>
  <w:style w:type="paragraph" w:customStyle="1" w:styleId="21">
    <w:name w:val="Заголовок 21"/>
    <w:next w:val="a"/>
    <w:pPr>
      <w:tabs>
        <w:tab w:val="left" w:pos="0"/>
      </w:tabs>
      <w:jc w:val="both"/>
      <w:outlineLvl w:val="1"/>
    </w:pPr>
    <w:rPr>
      <w:rFonts w:ascii="Arial Bold Italic" w:eastAsia="ヒラギノ角ゴ Pro W3" w:hAnsi="Arial Bold Italic"/>
      <w:color w:val="000000"/>
      <w:spacing w:val="-3"/>
      <w:sz w:val="22"/>
      <w:lang w:val="pt-BR" w:eastAsia="en-US"/>
    </w:rPr>
  </w:style>
  <w:style w:type="character" w:customStyle="1" w:styleId="UnresolvedMention1">
    <w:name w:val="Unresolved Mention1"/>
    <w:basedOn w:val="a1"/>
    <w:uiPriority w:val="99"/>
    <w:semiHidden/>
    <w:unhideWhenUsed/>
    <w:rsid w:val="00554629"/>
    <w:rPr>
      <w:color w:val="605E5C"/>
      <w:shd w:val="clear" w:color="auto" w:fill="E1DFDD"/>
    </w:rPr>
  </w:style>
  <w:style w:type="character" w:styleId="a4">
    <w:name w:val="page number"/>
    <w:basedOn w:val="a1"/>
    <w:locked/>
    <w:rsid w:val="00E055D4"/>
  </w:style>
  <w:style w:type="character" w:styleId="a5">
    <w:name w:val="annotation reference"/>
    <w:uiPriority w:val="99"/>
    <w:locked/>
    <w:rsid w:val="00F11343"/>
    <w:rPr>
      <w:sz w:val="16"/>
      <w:szCs w:val="16"/>
    </w:rPr>
  </w:style>
  <w:style w:type="paragraph" w:styleId="13">
    <w:name w:val="toc 1"/>
    <w:basedOn w:val="a"/>
    <w:next w:val="a"/>
    <w:autoRedefine/>
    <w:uiPriority w:val="39"/>
    <w:locked/>
    <w:rsid w:val="00E055D4"/>
    <w:pPr>
      <w:spacing w:after="100"/>
    </w:pPr>
  </w:style>
  <w:style w:type="character" w:customStyle="1" w:styleId="30">
    <w:name w:val="Заголовок 3 Знак"/>
    <w:basedOn w:val="a1"/>
    <w:link w:val="3"/>
    <w:rsid w:val="00316CA6"/>
    <w:rPr>
      <w:rFonts w:ascii="Gill Sans MT" w:eastAsiaTheme="majorEastAsia" w:hAnsi="Gill Sans MT" w:cstheme="majorBidi"/>
      <w:b/>
      <w:bCs/>
      <w:color w:val="1F3763" w:themeColor="accent1" w:themeShade="7F"/>
      <w:sz w:val="24"/>
      <w:szCs w:val="24"/>
      <w:lang w:val="ru-RU" w:eastAsia="en-US"/>
    </w:rPr>
  </w:style>
  <w:style w:type="paragraph" w:styleId="a6">
    <w:name w:val="Revision"/>
    <w:hidden/>
    <w:uiPriority w:val="99"/>
    <w:semiHidden/>
    <w:rsid w:val="00E0289D"/>
    <w:rPr>
      <w:rFonts w:eastAsia="ヒラギノ角ゴ Pro W3"/>
      <w:color w:val="000000"/>
      <w:sz w:val="24"/>
      <w:szCs w:val="24"/>
      <w:lang w:val="ru-RU" w:eastAsia="en-US"/>
    </w:rPr>
  </w:style>
  <w:style w:type="paragraph" w:styleId="a0">
    <w:name w:val="List Paragraph"/>
    <w:aliases w:val="1st level - Bullet List Paragraph,List Paragraph1,Lettre d'introduction,Paragrafo elenco,Resume Title,Bullet list,C-Change,IRD Bullet List,Dot pt,No Spacing1,List Paragraph Char Char Char,Indicator Text,Numbered Para 1,List Paragraph12,Ha"/>
    <w:basedOn w:val="a"/>
    <w:link w:val="a7"/>
    <w:uiPriority w:val="34"/>
    <w:qFormat/>
    <w:rsid w:val="009652C2"/>
    <w:pPr>
      <w:ind w:left="720"/>
    </w:pPr>
  </w:style>
  <w:style w:type="character" w:styleId="a8">
    <w:name w:val="Hyperlink"/>
    <w:uiPriority w:val="99"/>
    <w:locked/>
    <w:rsid w:val="009A2CAC"/>
    <w:rPr>
      <w:color w:val="0563C1"/>
      <w:u w:val="single"/>
    </w:rPr>
  </w:style>
  <w:style w:type="paragraph" w:styleId="a9">
    <w:name w:val="header"/>
    <w:basedOn w:val="a"/>
    <w:link w:val="aa"/>
    <w:uiPriority w:val="99"/>
    <w:locked/>
    <w:rsid w:val="00384D43"/>
    <w:pPr>
      <w:tabs>
        <w:tab w:val="center" w:pos="4680"/>
        <w:tab w:val="right" w:pos="9360"/>
      </w:tabs>
    </w:pPr>
  </w:style>
  <w:style w:type="character" w:customStyle="1" w:styleId="aa">
    <w:name w:val="Верхний колонтитул Знак"/>
    <w:link w:val="a9"/>
    <w:uiPriority w:val="99"/>
    <w:rsid w:val="00384D43"/>
    <w:rPr>
      <w:rFonts w:eastAsia="ヒラギノ角ゴ Pro W3"/>
      <w:color w:val="000000"/>
      <w:sz w:val="24"/>
      <w:szCs w:val="24"/>
      <w:lang w:val="ru-RU"/>
    </w:rPr>
  </w:style>
  <w:style w:type="paragraph" w:styleId="ab">
    <w:name w:val="footer"/>
    <w:basedOn w:val="a"/>
    <w:link w:val="ac"/>
    <w:uiPriority w:val="99"/>
    <w:locked/>
    <w:rsid w:val="00384D43"/>
    <w:pPr>
      <w:tabs>
        <w:tab w:val="center" w:pos="4680"/>
        <w:tab w:val="right" w:pos="9360"/>
      </w:tabs>
    </w:pPr>
  </w:style>
  <w:style w:type="character" w:customStyle="1" w:styleId="ac">
    <w:name w:val="Нижний колонтитул Знак"/>
    <w:link w:val="ab"/>
    <w:uiPriority w:val="99"/>
    <w:rsid w:val="00384D43"/>
    <w:rPr>
      <w:rFonts w:eastAsia="ヒラギノ角ゴ Pro W3"/>
      <w:color w:val="000000"/>
      <w:sz w:val="24"/>
      <w:szCs w:val="24"/>
      <w:lang w:val="ru-RU"/>
    </w:rPr>
  </w:style>
  <w:style w:type="character" w:styleId="ad">
    <w:name w:val="Strong"/>
    <w:uiPriority w:val="22"/>
    <w:qFormat/>
    <w:locked/>
    <w:rsid w:val="0084421F"/>
    <w:rPr>
      <w:b/>
      <w:bCs/>
    </w:rPr>
  </w:style>
  <w:style w:type="paragraph" w:styleId="ae">
    <w:name w:val="footnote text"/>
    <w:basedOn w:val="a"/>
    <w:link w:val="af"/>
    <w:uiPriority w:val="99"/>
    <w:unhideWhenUsed/>
    <w:locked/>
    <w:rsid w:val="0084421F"/>
    <w:rPr>
      <w:rFonts w:ascii="Palatino" w:eastAsia="Cambria" w:hAnsi="Palatino"/>
      <w:color w:val="auto"/>
      <w:sz w:val="20"/>
      <w:szCs w:val="20"/>
      <w:lang w:val="en-US"/>
    </w:rPr>
  </w:style>
  <w:style w:type="character" w:customStyle="1" w:styleId="af">
    <w:name w:val="Текст сноски Знак"/>
    <w:link w:val="ae"/>
    <w:uiPriority w:val="99"/>
    <w:rsid w:val="0084421F"/>
    <w:rPr>
      <w:rFonts w:ascii="Palatino" w:eastAsia="Cambria" w:hAnsi="Palatino"/>
    </w:rPr>
  </w:style>
  <w:style w:type="character" w:styleId="af0">
    <w:name w:val="footnote reference"/>
    <w:uiPriority w:val="99"/>
    <w:unhideWhenUsed/>
    <w:locked/>
    <w:rsid w:val="0084421F"/>
    <w:rPr>
      <w:vertAlign w:val="superscript"/>
    </w:rPr>
  </w:style>
  <w:style w:type="character" w:customStyle="1" w:styleId="a7">
    <w:name w:val="Абзац списка Знак"/>
    <w:aliases w:val="1st level - Bullet List Paragraph Знак,List Paragraph1 Знак,Lettre d'introduction Знак,Paragrafo elenco Знак,Resume Title Знак,Bullet list Знак,C-Change Знак,IRD Bullet List Знак,Dot pt Знак,No Spacing1 Знак,Indicator Text Знак,Ha Знак"/>
    <w:link w:val="a0"/>
    <w:uiPriority w:val="34"/>
    <w:qFormat/>
    <w:locked/>
    <w:rsid w:val="009214F4"/>
    <w:rPr>
      <w:rFonts w:eastAsia="ヒラギノ角ゴ Pro W3"/>
      <w:color w:val="000000"/>
      <w:sz w:val="24"/>
      <w:szCs w:val="24"/>
      <w:lang w:val="ru-RU"/>
    </w:rPr>
  </w:style>
  <w:style w:type="table" w:styleId="af1">
    <w:name w:val="Table Grid"/>
    <w:basedOn w:val="a2"/>
    <w:locked/>
    <w:rsid w:val="00AA1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Неразрешенное упоминание1"/>
    <w:uiPriority w:val="99"/>
    <w:semiHidden/>
    <w:unhideWhenUsed/>
    <w:rsid w:val="00300736"/>
    <w:rPr>
      <w:color w:val="605E5C"/>
      <w:shd w:val="clear" w:color="auto" w:fill="E1DFDD"/>
    </w:rPr>
  </w:style>
  <w:style w:type="character" w:styleId="af2">
    <w:name w:val="FollowedHyperlink"/>
    <w:locked/>
    <w:rsid w:val="002652D3"/>
    <w:rPr>
      <w:color w:val="954F72"/>
      <w:u w:val="single"/>
    </w:rPr>
  </w:style>
  <w:style w:type="paragraph" w:styleId="af3">
    <w:name w:val="Subtitle"/>
    <w:basedOn w:val="a"/>
    <w:next w:val="a"/>
    <w:link w:val="af4"/>
    <w:qFormat/>
    <w:locked/>
    <w:rsid w:val="00B151D5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4">
    <w:name w:val="Подзаголовок Знак"/>
    <w:link w:val="af3"/>
    <w:rsid w:val="00B151D5"/>
    <w:rPr>
      <w:rFonts w:ascii="Calibri Light" w:eastAsia="Times New Roman" w:hAnsi="Calibri Light" w:cs="Times New Roman"/>
      <w:color w:val="000000"/>
      <w:sz w:val="24"/>
      <w:szCs w:val="24"/>
      <w:lang w:val="ru-RU" w:eastAsia="en-US"/>
    </w:rPr>
  </w:style>
  <w:style w:type="character" w:customStyle="1" w:styleId="10">
    <w:name w:val="Заголовок 1 Знак"/>
    <w:basedOn w:val="a1"/>
    <w:link w:val="1"/>
    <w:rsid w:val="00E055D4"/>
    <w:rPr>
      <w:rFonts w:ascii="Gill Sans MT" w:eastAsia="ヒラギノ角ゴ Pro W3" w:hAnsi="Gill Sans MT" w:cs="Arial"/>
      <w:b/>
      <w:bCs/>
      <w:color w:val="01316A"/>
      <w:sz w:val="24"/>
      <w:szCs w:val="24"/>
      <w:lang w:val="en-US" w:eastAsia="en-US"/>
    </w:rPr>
  </w:style>
  <w:style w:type="paragraph" w:styleId="af5">
    <w:name w:val="TOC Heading"/>
    <w:basedOn w:val="1"/>
    <w:next w:val="a"/>
    <w:uiPriority w:val="39"/>
    <w:unhideWhenUsed/>
    <w:qFormat/>
    <w:rsid w:val="00AF6521"/>
    <w:pPr>
      <w:spacing w:line="259" w:lineRule="auto"/>
      <w:outlineLvl w:val="9"/>
    </w:pPr>
  </w:style>
  <w:style w:type="paragraph" w:styleId="22">
    <w:name w:val="toc 2"/>
    <w:basedOn w:val="a"/>
    <w:next w:val="a"/>
    <w:autoRedefine/>
    <w:uiPriority w:val="39"/>
    <w:locked/>
    <w:rsid w:val="00AF6521"/>
    <w:pPr>
      <w:spacing w:after="100"/>
      <w:ind w:left="240"/>
    </w:pPr>
  </w:style>
  <w:style w:type="character" w:customStyle="1" w:styleId="90">
    <w:name w:val="Заголовок 9 Знак"/>
    <w:basedOn w:val="a1"/>
    <w:link w:val="9"/>
    <w:semiHidden/>
    <w:rsid w:val="0082611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ru-RU" w:eastAsia="en-US"/>
    </w:rPr>
  </w:style>
  <w:style w:type="character" w:customStyle="1" w:styleId="UnresolvedMention10">
    <w:name w:val="Unresolved Mention10"/>
    <w:basedOn w:val="a1"/>
    <w:uiPriority w:val="99"/>
    <w:semiHidden/>
    <w:unhideWhenUsed/>
    <w:rsid w:val="00DC4F19"/>
    <w:rPr>
      <w:color w:val="605E5C"/>
      <w:shd w:val="clear" w:color="auto" w:fill="E1DFDD"/>
    </w:rPr>
  </w:style>
  <w:style w:type="paragraph" w:styleId="af6">
    <w:name w:val="Balloon Text"/>
    <w:basedOn w:val="a"/>
    <w:link w:val="af7"/>
    <w:semiHidden/>
    <w:unhideWhenUsed/>
    <w:locked/>
    <w:rsid w:val="002902BC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1"/>
    <w:link w:val="af6"/>
    <w:semiHidden/>
    <w:rsid w:val="002902BC"/>
    <w:rPr>
      <w:rFonts w:ascii="Segoe UI" w:eastAsia="ヒラギノ角ゴ Pro W3" w:hAnsi="Segoe UI" w:cs="Segoe UI"/>
      <w:color w:val="000000"/>
      <w:sz w:val="18"/>
      <w:szCs w:val="18"/>
      <w:lang w:val="ru-RU" w:eastAsia="en-US"/>
    </w:rPr>
  </w:style>
  <w:style w:type="paragraph" w:styleId="af8">
    <w:name w:val="annotation text"/>
    <w:basedOn w:val="a"/>
    <w:link w:val="af9"/>
    <w:uiPriority w:val="99"/>
    <w:unhideWhenUsed/>
    <w:locked/>
    <w:rsid w:val="001D01D2"/>
    <w:pPr>
      <w:spacing w:after="180"/>
    </w:pPr>
    <w:rPr>
      <w:rFonts w:eastAsiaTheme="minorHAnsi" w:cstheme="minorBidi"/>
      <w:color w:val="auto"/>
      <w:sz w:val="20"/>
      <w:szCs w:val="20"/>
      <w:lang w:val="en-US"/>
    </w:rPr>
  </w:style>
  <w:style w:type="character" w:customStyle="1" w:styleId="af9">
    <w:name w:val="Текст примечания Знак"/>
    <w:basedOn w:val="a1"/>
    <w:link w:val="af8"/>
    <w:uiPriority w:val="99"/>
    <w:rsid w:val="001D01D2"/>
    <w:rPr>
      <w:rFonts w:eastAsiaTheme="minorHAnsi" w:cstheme="minorBidi"/>
      <w:lang w:val="en-US" w:eastAsia="en-US"/>
    </w:rPr>
  </w:style>
  <w:style w:type="paragraph" w:styleId="afa">
    <w:name w:val="annotation subject"/>
    <w:basedOn w:val="af8"/>
    <w:next w:val="af8"/>
    <w:link w:val="afb"/>
    <w:semiHidden/>
    <w:unhideWhenUsed/>
    <w:locked/>
    <w:rsid w:val="00833721"/>
    <w:pPr>
      <w:spacing w:after="0"/>
    </w:pPr>
    <w:rPr>
      <w:rFonts w:eastAsia="ヒラギノ角ゴ Pro W3" w:cs="Times New Roman"/>
      <w:b/>
      <w:bCs/>
      <w:color w:val="000000"/>
      <w:lang w:val="ru-RU"/>
    </w:rPr>
  </w:style>
  <w:style w:type="character" w:customStyle="1" w:styleId="afb">
    <w:name w:val="Тема примечания Знак"/>
    <w:basedOn w:val="af9"/>
    <w:link w:val="afa"/>
    <w:semiHidden/>
    <w:rsid w:val="00833721"/>
    <w:rPr>
      <w:rFonts w:eastAsia="ヒラギノ角ゴ Pro W3" w:cstheme="minorBidi"/>
      <w:b/>
      <w:bCs/>
      <w:color w:val="000000"/>
      <w:lang w:val="ru-RU" w:eastAsia="en-US"/>
    </w:rPr>
  </w:style>
  <w:style w:type="character" w:styleId="afc">
    <w:name w:val="Unresolved Mention"/>
    <w:basedOn w:val="a1"/>
    <w:uiPriority w:val="99"/>
    <w:unhideWhenUsed/>
    <w:rsid w:val="009E70E0"/>
    <w:rPr>
      <w:color w:val="605E5C"/>
      <w:shd w:val="clear" w:color="auto" w:fill="E1DFDD"/>
    </w:rPr>
  </w:style>
  <w:style w:type="character" w:styleId="afd">
    <w:name w:val="Mention"/>
    <w:basedOn w:val="a1"/>
    <w:uiPriority w:val="99"/>
    <w:unhideWhenUsed/>
    <w:rsid w:val="009E70E0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2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06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0724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6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770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8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0351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7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87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4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89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5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00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2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899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95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1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5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467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84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image" Target="media/image5.png"/><Relationship Id="rId26" Type="http://schemas.openxmlformats.org/officeDocument/2006/relationships/image" Target="media/image10.png"/><Relationship Id="rId3" Type="http://schemas.openxmlformats.org/officeDocument/2006/relationships/customXml" Target="../customXml/item3.xml"/><Relationship Id="rId34" Type="http://schemas.openxmlformats.org/officeDocument/2006/relationships/hyperlink" Target="https://www.usaid.gov/sites/default/files/documents/1868/303mab.pdf" TargetMode="Externa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image" Target="media/image4.png"/><Relationship Id="rId25" Type="http://schemas.openxmlformats.org/officeDocument/2006/relationships/image" Target="media/image9.png"/><Relationship Id="rId33" Type="http://schemas.openxmlformats.org/officeDocument/2006/relationships/hyperlink" Target="http://www.ecfr.gov/cgi-bin/text-idx?node=2:1.1.2.2.1.5&amp;rgn=div6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9" Type="http://schemas.openxmlformats.org/officeDocument/2006/relationships/diagramQuickStyle" Target="diagrams/quickStyl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image" Target="media/image8.png"/><Relationship Id="rId32" Type="http://schemas.openxmlformats.org/officeDocument/2006/relationships/hyperlink" Target="mailto:info.dlcpa@fhi360.org" TargetMode="External"/><Relationship Id="rId37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image" Target="media/image7.png"/><Relationship Id="rId28" Type="http://schemas.openxmlformats.org/officeDocument/2006/relationships/diagramLayout" Target="diagrams/layout1.xml"/><Relationship Id="rId36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6.png"/><Relationship Id="rId31" Type="http://schemas.microsoft.com/office/2007/relationships/diagramDrawing" Target="diagrams/drawing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7" Type="http://schemas.openxmlformats.org/officeDocument/2006/relationships/diagramData" Target="diagrams/data1.xml"/><Relationship Id="rId30" Type="http://schemas.openxmlformats.org/officeDocument/2006/relationships/diagramColors" Target="diagrams/colors1.xml"/><Relationship Id="rId35" Type="http://schemas.openxmlformats.org/officeDocument/2006/relationships/footer" Target="footer3.xml"/><Relationship Id="rId8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67D24E7-5640-4364-8E1C-28AFF879E510}" type="doc">
      <dgm:prSet loTypeId="urn:microsoft.com/office/officeart/2005/8/layout/lProcess2" loCatId="list" qsTypeId="urn:microsoft.com/office/officeart/2005/8/quickstyle/simple1" qsCatId="simple" csTypeId="urn:microsoft.com/office/officeart/2005/8/colors/colorful2" csCatId="colorful" phldr="1"/>
      <dgm:spPr/>
      <dgm:t>
        <a:bodyPr/>
        <a:lstStyle/>
        <a:p>
          <a:endParaRPr lang="en-US"/>
        </a:p>
      </dgm:t>
    </dgm:pt>
    <dgm:pt modelId="{217A207E-168E-433B-BA82-8EA1FC21DE55}">
      <dgm:prSet phldrT="[Text]" custT="1"/>
      <dgm:spPr>
        <a:xfrm rot="16200000">
          <a:off x="4693840" y="-154856"/>
          <a:ext cx="1097280" cy="1406992"/>
        </a:xfrm>
        <a:noFill/>
      </dgm:spPr>
      <dgm:t>
        <a:bodyPr/>
        <a:lstStyle/>
        <a:p>
          <a:pPr>
            <a:buNone/>
          </a:pPr>
          <a:r>
            <a:rPr lang="ru-RU" sz="1200" b="1">
              <a:solidFill>
                <a:srgbClr val="01316A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Сумма гранта</a:t>
          </a:r>
          <a:endParaRPr lang="en-US" sz="1200" b="1">
            <a:solidFill>
              <a:srgbClr val="01316A"/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  <a:p>
          <a:pPr>
            <a:buNone/>
          </a:pPr>
          <a:r>
            <a:rPr lang="ru-RU" sz="120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до </a:t>
          </a:r>
          <a:r>
            <a:rPr lang="en-US" sz="120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165 000</a:t>
          </a:r>
          <a:r>
            <a:rPr lang="ru-RU" sz="120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 долл. США</a:t>
          </a:r>
          <a:endParaRPr lang="en-US" sz="1200" b="1">
            <a:solidFill>
              <a:srgbClr val="01316A"/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gm:t>
    </dgm:pt>
    <dgm:pt modelId="{81A6644F-94D1-4A84-B771-5E7514118C84}" type="parTrans" cxnId="{FE92C9DD-6C8D-468B-8015-A3948AA56E7F}">
      <dgm:prSet/>
      <dgm:spPr/>
      <dgm:t>
        <a:bodyPr/>
        <a:lstStyle/>
        <a:p>
          <a:endParaRPr lang="en-US"/>
        </a:p>
      </dgm:t>
    </dgm:pt>
    <dgm:pt modelId="{B3C27482-042F-417B-85DC-1965FF903D88}" type="sibTrans" cxnId="{FE92C9DD-6C8D-468B-8015-A3948AA56E7F}">
      <dgm:prSet/>
      <dgm:spPr/>
      <dgm:t>
        <a:bodyPr/>
        <a:lstStyle/>
        <a:p>
          <a:endParaRPr lang="en-US"/>
        </a:p>
      </dgm:t>
    </dgm:pt>
    <dgm:pt modelId="{218F254F-F03C-4F5A-8777-3321D61D8442}">
      <dgm:prSet phldrT="[Text]" custT="1"/>
      <dgm:spPr>
        <a:xfrm rot="16200000">
          <a:off x="156289" y="-154856"/>
          <a:ext cx="1097280" cy="1406992"/>
        </a:xfrm>
        <a:noFill/>
      </dgm:spPr>
      <dgm:t>
        <a:bodyPr/>
        <a:lstStyle/>
        <a:p>
          <a:pPr>
            <a:buNone/>
          </a:pPr>
          <a:r>
            <a:rPr lang="ru-RU" sz="1200" b="1">
              <a:solidFill>
                <a:srgbClr val="01316A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Тип гранта</a:t>
          </a:r>
          <a:endParaRPr lang="en-US" sz="1200" b="1">
            <a:solidFill>
              <a:srgbClr val="01316A"/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  <a:p>
          <a:pPr>
            <a:buNone/>
          </a:pPr>
          <a:r>
            <a:rPr lang="ru-RU" sz="120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обычный</a:t>
          </a:r>
          <a:r>
            <a:rPr lang="en-US" sz="120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   </a:t>
          </a:r>
          <a:endParaRPr lang="en-US" sz="1200" b="1">
            <a:solidFill>
              <a:srgbClr val="01316A"/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gm:t>
    </dgm:pt>
    <dgm:pt modelId="{C51DEB80-7F22-4B12-A36B-A8FD9808880B}" type="parTrans" cxnId="{7BEB2B47-D8C3-428F-AF9F-DDA91834E13D}">
      <dgm:prSet/>
      <dgm:spPr/>
      <dgm:t>
        <a:bodyPr/>
        <a:lstStyle/>
        <a:p>
          <a:endParaRPr lang="en-US"/>
        </a:p>
      </dgm:t>
    </dgm:pt>
    <dgm:pt modelId="{BB494371-4888-474F-8D59-27D9CC130B93}" type="sibTrans" cxnId="{7BEB2B47-D8C3-428F-AF9F-DDA91834E13D}">
      <dgm:prSet/>
      <dgm:spPr/>
      <dgm:t>
        <a:bodyPr/>
        <a:lstStyle/>
        <a:p>
          <a:endParaRPr lang="en-US"/>
        </a:p>
      </dgm:t>
    </dgm:pt>
    <dgm:pt modelId="{00494E19-9B1E-4E47-B411-0D56F1272307}">
      <dgm:prSet phldrT="[Text]" custT="1"/>
      <dgm:spPr>
        <a:xfrm rot="16200000">
          <a:off x="1668806" y="-154856"/>
          <a:ext cx="1097280" cy="1406992"/>
        </a:xfrm>
        <a:noFill/>
      </dgm:spPr>
      <dgm:t>
        <a:bodyPr/>
        <a:lstStyle/>
        <a:p>
          <a:pPr>
            <a:buNone/>
          </a:pPr>
          <a:r>
            <a:rPr lang="ru-RU" sz="1200" b="1">
              <a:solidFill>
                <a:srgbClr val="01316A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Период реализации гранта</a:t>
          </a:r>
          <a:endParaRPr lang="en-US" sz="1200" b="1">
            <a:solidFill>
              <a:srgbClr val="01316A"/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  <a:p>
          <a:pPr>
            <a:buNone/>
          </a:pPr>
          <a:r>
            <a:rPr lang="en-US" sz="120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18 </a:t>
          </a:r>
          <a:r>
            <a:rPr lang="ru-RU" sz="120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месяцев</a:t>
          </a:r>
          <a:r>
            <a:rPr lang="en-US" sz="1200" b="1">
              <a:solidFill>
                <a:srgbClr val="01316A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 </a:t>
          </a:r>
        </a:p>
      </dgm:t>
    </dgm:pt>
    <dgm:pt modelId="{5BE8F9E9-83E9-483A-97A6-61BC1340D14C}" type="parTrans" cxnId="{99ABB0CA-5B1E-4C99-8EC4-6CFD4490D3FE}">
      <dgm:prSet/>
      <dgm:spPr/>
      <dgm:t>
        <a:bodyPr/>
        <a:lstStyle/>
        <a:p>
          <a:endParaRPr lang="en-US"/>
        </a:p>
      </dgm:t>
    </dgm:pt>
    <dgm:pt modelId="{B45BE569-05D6-468F-BCC3-526901B1DADE}" type="sibTrans" cxnId="{99ABB0CA-5B1E-4C99-8EC4-6CFD4490D3FE}">
      <dgm:prSet/>
      <dgm:spPr/>
      <dgm:t>
        <a:bodyPr/>
        <a:lstStyle/>
        <a:p>
          <a:endParaRPr lang="en-US"/>
        </a:p>
      </dgm:t>
    </dgm:pt>
    <dgm:pt modelId="{BCD17DF2-6283-4C5E-A1DE-85BB8C7774CA}">
      <dgm:prSet custT="1"/>
      <dgm:spPr>
        <a:xfrm rot="16200000">
          <a:off x="3181323" y="-154856"/>
          <a:ext cx="1097280" cy="1406992"/>
        </a:xfrm>
        <a:noFill/>
      </dgm:spPr>
      <dgm:t>
        <a:bodyPr/>
        <a:lstStyle/>
        <a:p>
          <a:pPr>
            <a:buNone/>
          </a:pPr>
          <a:r>
            <a:rPr lang="ru-RU" sz="1200" b="1">
              <a:solidFill>
                <a:srgbClr val="01316A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Количество грантов</a:t>
          </a:r>
          <a:endParaRPr lang="en-US" sz="1200" b="1">
            <a:solidFill>
              <a:srgbClr val="01316A"/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  <a:p>
          <a:pPr>
            <a:buNone/>
          </a:pPr>
          <a:r>
            <a:rPr lang="en-US" sz="120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1 </a:t>
          </a:r>
          <a:r>
            <a:rPr lang="ru-RU" sz="120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грант</a:t>
          </a:r>
          <a:endParaRPr lang="en-US" sz="1200" b="1">
            <a:solidFill>
              <a:srgbClr val="01316A"/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gm:t>
    </dgm:pt>
    <dgm:pt modelId="{7C27A37D-C6AA-4DD3-9BC5-3E955E8F8B1C}" type="parTrans" cxnId="{EDB4D25F-8D88-4B02-8194-0B397532A234}">
      <dgm:prSet/>
      <dgm:spPr/>
      <dgm:t>
        <a:bodyPr/>
        <a:lstStyle/>
        <a:p>
          <a:endParaRPr lang="en-US"/>
        </a:p>
      </dgm:t>
    </dgm:pt>
    <dgm:pt modelId="{95F41F9A-BA06-4BF4-BF63-F4CF39E76005}" type="sibTrans" cxnId="{EDB4D25F-8D88-4B02-8194-0B397532A234}">
      <dgm:prSet/>
      <dgm:spPr/>
      <dgm:t>
        <a:bodyPr/>
        <a:lstStyle/>
        <a:p>
          <a:endParaRPr lang="en-US"/>
        </a:p>
      </dgm:t>
    </dgm:pt>
    <dgm:pt modelId="{938E781C-90C4-4CAF-B3B7-44E3C6CA4CE9}" type="pres">
      <dgm:prSet presAssocID="{667D24E7-5640-4364-8E1C-28AFF879E510}" presName="theList" presStyleCnt="0">
        <dgm:presLayoutVars>
          <dgm:dir/>
          <dgm:animLvl val="lvl"/>
          <dgm:resizeHandles val="exact"/>
        </dgm:presLayoutVars>
      </dgm:prSet>
      <dgm:spPr/>
    </dgm:pt>
    <dgm:pt modelId="{E00E6D2A-C37D-4048-B1E2-6F794EA05CC2}" type="pres">
      <dgm:prSet presAssocID="{218F254F-F03C-4F5A-8777-3321D61D8442}" presName="compNode" presStyleCnt="0"/>
      <dgm:spPr/>
    </dgm:pt>
    <dgm:pt modelId="{19B9C425-C391-4C92-92D3-E1B9E6C77A07}" type="pres">
      <dgm:prSet presAssocID="{218F254F-F03C-4F5A-8777-3321D61D8442}" presName="aNode" presStyleLbl="bgShp" presStyleIdx="0" presStyleCnt="4" custScaleX="85059" custLinFactNeighborX="14734" custLinFactNeighborY="-48748"/>
      <dgm:spPr/>
    </dgm:pt>
    <dgm:pt modelId="{A63CB282-2B2B-40D4-932E-08250FFFF6AF}" type="pres">
      <dgm:prSet presAssocID="{218F254F-F03C-4F5A-8777-3321D61D8442}" presName="textNode" presStyleLbl="bgShp" presStyleIdx="0" presStyleCnt="4"/>
      <dgm:spPr/>
    </dgm:pt>
    <dgm:pt modelId="{BB2DB1AE-0E40-4DCE-B5CB-29970CACD00E}" type="pres">
      <dgm:prSet presAssocID="{218F254F-F03C-4F5A-8777-3321D61D8442}" presName="compChildNode" presStyleCnt="0"/>
      <dgm:spPr/>
    </dgm:pt>
    <dgm:pt modelId="{C5CA60F5-0E41-4758-82F1-01BECF48BF79}" type="pres">
      <dgm:prSet presAssocID="{218F254F-F03C-4F5A-8777-3321D61D8442}" presName="theInnerList" presStyleCnt="0"/>
      <dgm:spPr/>
    </dgm:pt>
    <dgm:pt modelId="{985DBE95-978B-42F1-9F1F-1384B015CF1F}" type="pres">
      <dgm:prSet presAssocID="{218F254F-F03C-4F5A-8777-3321D61D8442}" presName="aSpace" presStyleCnt="0"/>
      <dgm:spPr/>
    </dgm:pt>
    <dgm:pt modelId="{94CFD4D0-A97B-419A-B3EE-C7327B07C567}" type="pres">
      <dgm:prSet presAssocID="{00494E19-9B1E-4E47-B411-0D56F1272307}" presName="compNode" presStyleCnt="0"/>
      <dgm:spPr/>
    </dgm:pt>
    <dgm:pt modelId="{AF71575D-8634-4E99-9538-CE9A7D152CFD}" type="pres">
      <dgm:prSet presAssocID="{00494E19-9B1E-4E47-B411-0D56F1272307}" presName="aNode" presStyleLbl="bgShp" presStyleIdx="1" presStyleCnt="4" custScaleX="97964" custLinFactNeighborX="3945" custLinFactNeighborY="-26352"/>
      <dgm:spPr/>
    </dgm:pt>
    <dgm:pt modelId="{1C1212FA-8DE7-4570-9E04-5319B932B87C}" type="pres">
      <dgm:prSet presAssocID="{00494E19-9B1E-4E47-B411-0D56F1272307}" presName="textNode" presStyleLbl="bgShp" presStyleIdx="1" presStyleCnt="4"/>
      <dgm:spPr/>
    </dgm:pt>
    <dgm:pt modelId="{8CD8FFF4-3765-4A6C-81ED-8EB916ECADC1}" type="pres">
      <dgm:prSet presAssocID="{00494E19-9B1E-4E47-B411-0D56F1272307}" presName="compChildNode" presStyleCnt="0"/>
      <dgm:spPr/>
    </dgm:pt>
    <dgm:pt modelId="{F7870095-5A1C-4D71-9251-FA50DF9680FE}" type="pres">
      <dgm:prSet presAssocID="{00494E19-9B1E-4E47-B411-0D56F1272307}" presName="theInnerList" presStyleCnt="0"/>
      <dgm:spPr/>
    </dgm:pt>
    <dgm:pt modelId="{CD3914C8-3E3A-4787-8153-49BE7018B7D4}" type="pres">
      <dgm:prSet presAssocID="{00494E19-9B1E-4E47-B411-0D56F1272307}" presName="aSpace" presStyleCnt="0"/>
      <dgm:spPr/>
    </dgm:pt>
    <dgm:pt modelId="{BD3D04A2-0F60-4A9A-A4E9-62CFD8115763}" type="pres">
      <dgm:prSet presAssocID="{BCD17DF2-6283-4C5E-A1DE-85BB8C7774CA}" presName="compNode" presStyleCnt="0"/>
      <dgm:spPr/>
    </dgm:pt>
    <dgm:pt modelId="{EDF1C8ED-C559-45A4-8898-62754C87C184}" type="pres">
      <dgm:prSet presAssocID="{BCD17DF2-6283-4C5E-A1DE-85BB8C7774CA}" presName="aNode" presStyleLbl="bgShp" presStyleIdx="2" presStyleCnt="4" custLinFactNeighborX="8993"/>
      <dgm:spPr/>
    </dgm:pt>
    <dgm:pt modelId="{F3004B20-577E-442C-B58D-66F8BE325170}" type="pres">
      <dgm:prSet presAssocID="{BCD17DF2-6283-4C5E-A1DE-85BB8C7774CA}" presName="textNode" presStyleLbl="bgShp" presStyleIdx="2" presStyleCnt="4"/>
      <dgm:spPr/>
    </dgm:pt>
    <dgm:pt modelId="{5DE0B8F9-683A-45F4-A6A9-ABD6C49A15EB}" type="pres">
      <dgm:prSet presAssocID="{BCD17DF2-6283-4C5E-A1DE-85BB8C7774CA}" presName="compChildNode" presStyleCnt="0"/>
      <dgm:spPr/>
    </dgm:pt>
    <dgm:pt modelId="{547ED2EB-C918-44EA-A666-F90249F1D331}" type="pres">
      <dgm:prSet presAssocID="{BCD17DF2-6283-4C5E-A1DE-85BB8C7774CA}" presName="theInnerList" presStyleCnt="0"/>
      <dgm:spPr/>
    </dgm:pt>
    <dgm:pt modelId="{844BA21A-157D-4660-BC8D-99A431936CA3}" type="pres">
      <dgm:prSet presAssocID="{BCD17DF2-6283-4C5E-A1DE-85BB8C7774CA}" presName="aSpace" presStyleCnt="0"/>
      <dgm:spPr/>
    </dgm:pt>
    <dgm:pt modelId="{AAAE1B8B-46C8-472C-9869-8B9F95915D8D}" type="pres">
      <dgm:prSet presAssocID="{217A207E-168E-433B-BA82-8EA1FC21DE55}" presName="compNode" presStyleCnt="0"/>
      <dgm:spPr/>
    </dgm:pt>
    <dgm:pt modelId="{6EC2F2B8-E59F-4509-B932-E19E457BA4B9}" type="pres">
      <dgm:prSet presAssocID="{217A207E-168E-433B-BA82-8EA1FC21DE55}" presName="aNode" presStyleLbl="bgShp" presStyleIdx="3" presStyleCnt="4" custLinFactNeighborX="-3049" custLinFactNeighborY="-41594"/>
      <dgm:spPr/>
    </dgm:pt>
    <dgm:pt modelId="{B51F5AB4-5487-418C-85A4-61D8B9BE29AD}" type="pres">
      <dgm:prSet presAssocID="{217A207E-168E-433B-BA82-8EA1FC21DE55}" presName="textNode" presStyleLbl="bgShp" presStyleIdx="3" presStyleCnt="4"/>
      <dgm:spPr/>
    </dgm:pt>
    <dgm:pt modelId="{35130F34-3ACC-44BD-97EF-4839FE65B754}" type="pres">
      <dgm:prSet presAssocID="{217A207E-168E-433B-BA82-8EA1FC21DE55}" presName="compChildNode" presStyleCnt="0"/>
      <dgm:spPr/>
    </dgm:pt>
    <dgm:pt modelId="{EBCBF220-525A-44DD-9265-12706B4781AC}" type="pres">
      <dgm:prSet presAssocID="{217A207E-168E-433B-BA82-8EA1FC21DE55}" presName="theInnerList" presStyleCnt="0"/>
      <dgm:spPr/>
    </dgm:pt>
  </dgm:ptLst>
  <dgm:cxnLst>
    <dgm:cxn modelId="{E90EB026-15CC-41D7-986F-8D4C906DB9A2}" type="presOf" srcId="{BCD17DF2-6283-4C5E-A1DE-85BB8C7774CA}" destId="{F3004B20-577E-442C-B58D-66F8BE325170}" srcOrd="1" destOrd="0" presId="urn:microsoft.com/office/officeart/2005/8/layout/lProcess2"/>
    <dgm:cxn modelId="{EDB4D25F-8D88-4B02-8194-0B397532A234}" srcId="{667D24E7-5640-4364-8E1C-28AFF879E510}" destId="{BCD17DF2-6283-4C5E-A1DE-85BB8C7774CA}" srcOrd="2" destOrd="0" parTransId="{7C27A37D-C6AA-4DD3-9BC5-3E955E8F8B1C}" sibTransId="{95F41F9A-BA06-4BF4-BF63-F4CF39E76005}"/>
    <dgm:cxn modelId="{7BEB2B47-D8C3-428F-AF9F-DDA91834E13D}" srcId="{667D24E7-5640-4364-8E1C-28AFF879E510}" destId="{218F254F-F03C-4F5A-8777-3321D61D8442}" srcOrd="0" destOrd="0" parTransId="{C51DEB80-7F22-4B12-A36B-A8FD9808880B}" sibTransId="{BB494371-4888-474F-8D59-27D9CC130B93}"/>
    <dgm:cxn modelId="{808D2987-24DA-4749-A5F5-99132583A59F}" type="presOf" srcId="{218F254F-F03C-4F5A-8777-3321D61D8442}" destId="{19B9C425-C391-4C92-92D3-E1B9E6C77A07}" srcOrd="0" destOrd="0" presId="urn:microsoft.com/office/officeart/2005/8/layout/lProcess2"/>
    <dgm:cxn modelId="{012EDF9D-2CCA-4BB8-BCD2-F5842ECDC000}" type="presOf" srcId="{BCD17DF2-6283-4C5E-A1DE-85BB8C7774CA}" destId="{EDF1C8ED-C559-45A4-8898-62754C87C184}" srcOrd="0" destOrd="0" presId="urn:microsoft.com/office/officeart/2005/8/layout/lProcess2"/>
    <dgm:cxn modelId="{CC1016A4-77A8-4D9E-ABB1-32F0D21DA5ED}" type="presOf" srcId="{00494E19-9B1E-4E47-B411-0D56F1272307}" destId="{1C1212FA-8DE7-4570-9E04-5319B932B87C}" srcOrd="1" destOrd="0" presId="urn:microsoft.com/office/officeart/2005/8/layout/lProcess2"/>
    <dgm:cxn modelId="{86752CAC-CB22-49F2-8B43-C8D4DD56A3E9}" type="presOf" srcId="{217A207E-168E-433B-BA82-8EA1FC21DE55}" destId="{B51F5AB4-5487-418C-85A4-61D8B9BE29AD}" srcOrd="1" destOrd="0" presId="urn:microsoft.com/office/officeart/2005/8/layout/lProcess2"/>
    <dgm:cxn modelId="{5AD993AF-D8C9-46CD-A3CE-4487BDA67B3F}" type="presOf" srcId="{218F254F-F03C-4F5A-8777-3321D61D8442}" destId="{A63CB282-2B2B-40D4-932E-08250FFFF6AF}" srcOrd="1" destOrd="0" presId="urn:microsoft.com/office/officeart/2005/8/layout/lProcess2"/>
    <dgm:cxn modelId="{99ABB0CA-5B1E-4C99-8EC4-6CFD4490D3FE}" srcId="{667D24E7-5640-4364-8E1C-28AFF879E510}" destId="{00494E19-9B1E-4E47-B411-0D56F1272307}" srcOrd="1" destOrd="0" parTransId="{5BE8F9E9-83E9-483A-97A6-61BC1340D14C}" sibTransId="{B45BE569-05D6-468F-BCC3-526901B1DADE}"/>
    <dgm:cxn modelId="{60E9F7CF-8380-47DC-816B-46E86D3C46C3}" type="presOf" srcId="{667D24E7-5640-4364-8E1C-28AFF879E510}" destId="{938E781C-90C4-4CAF-B3B7-44E3C6CA4CE9}" srcOrd="0" destOrd="0" presId="urn:microsoft.com/office/officeart/2005/8/layout/lProcess2"/>
    <dgm:cxn modelId="{74D6CED7-B102-4B7F-B4BE-20D25C3D2577}" type="presOf" srcId="{217A207E-168E-433B-BA82-8EA1FC21DE55}" destId="{6EC2F2B8-E59F-4509-B932-E19E457BA4B9}" srcOrd="0" destOrd="0" presId="urn:microsoft.com/office/officeart/2005/8/layout/lProcess2"/>
    <dgm:cxn modelId="{FE92C9DD-6C8D-468B-8015-A3948AA56E7F}" srcId="{667D24E7-5640-4364-8E1C-28AFF879E510}" destId="{217A207E-168E-433B-BA82-8EA1FC21DE55}" srcOrd="3" destOrd="0" parTransId="{81A6644F-94D1-4A84-B771-5E7514118C84}" sibTransId="{B3C27482-042F-417B-85DC-1965FF903D88}"/>
    <dgm:cxn modelId="{4556E5E8-1DF8-407A-97AA-052AACEFBB85}" type="presOf" srcId="{00494E19-9B1E-4E47-B411-0D56F1272307}" destId="{AF71575D-8634-4E99-9538-CE9A7D152CFD}" srcOrd="0" destOrd="0" presId="urn:microsoft.com/office/officeart/2005/8/layout/lProcess2"/>
    <dgm:cxn modelId="{0506DB39-E28C-4314-AEBF-797AA1A7C6A4}" type="presParOf" srcId="{938E781C-90C4-4CAF-B3B7-44E3C6CA4CE9}" destId="{E00E6D2A-C37D-4048-B1E2-6F794EA05CC2}" srcOrd="0" destOrd="0" presId="urn:microsoft.com/office/officeart/2005/8/layout/lProcess2"/>
    <dgm:cxn modelId="{998E338A-285B-4091-AF6E-DEDC234D5913}" type="presParOf" srcId="{E00E6D2A-C37D-4048-B1E2-6F794EA05CC2}" destId="{19B9C425-C391-4C92-92D3-E1B9E6C77A07}" srcOrd="0" destOrd="0" presId="urn:microsoft.com/office/officeart/2005/8/layout/lProcess2"/>
    <dgm:cxn modelId="{7965B4A8-E0BD-4155-A400-33A6F2DA981D}" type="presParOf" srcId="{E00E6D2A-C37D-4048-B1E2-6F794EA05CC2}" destId="{A63CB282-2B2B-40D4-932E-08250FFFF6AF}" srcOrd="1" destOrd="0" presId="urn:microsoft.com/office/officeart/2005/8/layout/lProcess2"/>
    <dgm:cxn modelId="{C347D5B8-4AF5-4547-8A0B-3AD3ED461CBE}" type="presParOf" srcId="{E00E6D2A-C37D-4048-B1E2-6F794EA05CC2}" destId="{BB2DB1AE-0E40-4DCE-B5CB-29970CACD00E}" srcOrd="2" destOrd="0" presId="urn:microsoft.com/office/officeart/2005/8/layout/lProcess2"/>
    <dgm:cxn modelId="{FF5A9E57-96EF-4135-A773-B91B597C9438}" type="presParOf" srcId="{BB2DB1AE-0E40-4DCE-B5CB-29970CACD00E}" destId="{C5CA60F5-0E41-4758-82F1-01BECF48BF79}" srcOrd="0" destOrd="0" presId="urn:microsoft.com/office/officeart/2005/8/layout/lProcess2"/>
    <dgm:cxn modelId="{6A14D51B-C92B-410F-B803-355020D18D83}" type="presParOf" srcId="{938E781C-90C4-4CAF-B3B7-44E3C6CA4CE9}" destId="{985DBE95-978B-42F1-9F1F-1384B015CF1F}" srcOrd="1" destOrd="0" presId="urn:microsoft.com/office/officeart/2005/8/layout/lProcess2"/>
    <dgm:cxn modelId="{7BE88D9E-C819-481B-B78A-C536F1A6F16D}" type="presParOf" srcId="{938E781C-90C4-4CAF-B3B7-44E3C6CA4CE9}" destId="{94CFD4D0-A97B-419A-B3EE-C7327B07C567}" srcOrd="2" destOrd="0" presId="urn:microsoft.com/office/officeart/2005/8/layout/lProcess2"/>
    <dgm:cxn modelId="{27558895-A6FC-4312-94A1-51DE75146C50}" type="presParOf" srcId="{94CFD4D0-A97B-419A-B3EE-C7327B07C567}" destId="{AF71575D-8634-4E99-9538-CE9A7D152CFD}" srcOrd="0" destOrd="0" presId="urn:microsoft.com/office/officeart/2005/8/layout/lProcess2"/>
    <dgm:cxn modelId="{604120B5-1F07-4E3F-9EB3-DA5CD6B0DA1F}" type="presParOf" srcId="{94CFD4D0-A97B-419A-B3EE-C7327B07C567}" destId="{1C1212FA-8DE7-4570-9E04-5319B932B87C}" srcOrd="1" destOrd="0" presId="urn:microsoft.com/office/officeart/2005/8/layout/lProcess2"/>
    <dgm:cxn modelId="{5543D7F7-5DD6-48D8-8E75-1C95C8C09F43}" type="presParOf" srcId="{94CFD4D0-A97B-419A-B3EE-C7327B07C567}" destId="{8CD8FFF4-3765-4A6C-81ED-8EB916ECADC1}" srcOrd="2" destOrd="0" presId="urn:microsoft.com/office/officeart/2005/8/layout/lProcess2"/>
    <dgm:cxn modelId="{1E197242-FA3D-49CA-BF01-0DE085B76C23}" type="presParOf" srcId="{8CD8FFF4-3765-4A6C-81ED-8EB916ECADC1}" destId="{F7870095-5A1C-4D71-9251-FA50DF9680FE}" srcOrd="0" destOrd="0" presId="urn:microsoft.com/office/officeart/2005/8/layout/lProcess2"/>
    <dgm:cxn modelId="{7ADE8BB6-3EE3-4BA4-B1F2-2CEFB101EA11}" type="presParOf" srcId="{938E781C-90C4-4CAF-B3B7-44E3C6CA4CE9}" destId="{CD3914C8-3E3A-4787-8153-49BE7018B7D4}" srcOrd="3" destOrd="0" presId="urn:microsoft.com/office/officeart/2005/8/layout/lProcess2"/>
    <dgm:cxn modelId="{71EAE751-89CF-43C2-B536-9AC0379338C8}" type="presParOf" srcId="{938E781C-90C4-4CAF-B3B7-44E3C6CA4CE9}" destId="{BD3D04A2-0F60-4A9A-A4E9-62CFD8115763}" srcOrd="4" destOrd="0" presId="urn:microsoft.com/office/officeart/2005/8/layout/lProcess2"/>
    <dgm:cxn modelId="{5D081D8E-F17E-4D2D-8D78-A6164B07768D}" type="presParOf" srcId="{BD3D04A2-0F60-4A9A-A4E9-62CFD8115763}" destId="{EDF1C8ED-C559-45A4-8898-62754C87C184}" srcOrd="0" destOrd="0" presId="urn:microsoft.com/office/officeart/2005/8/layout/lProcess2"/>
    <dgm:cxn modelId="{2F886D00-035E-40B9-8FD4-AB5043B09BA3}" type="presParOf" srcId="{BD3D04A2-0F60-4A9A-A4E9-62CFD8115763}" destId="{F3004B20-577E-442C-B58D-66F8BE325170}" srcOrd="1" destOrd="0" presId="urn:microsoft.com/office/officeart/2005/8/layout/lProcess2"/>
    <dgm:cxn modelId="{19BB9486-4928-4865-B608-D23353481F84}" type="presParOf" srcId="{BD3D04A2-0F60-4A9A-A4E9-62CFD8115763}" destId="{5DE0B8F9-683A-45F4-A6A9-ABD6C49A15EB}" srcOrd="2" destOrd="0" presId="urn:microsoft.com/office/officeart/2005/8/layout/lProcess2"/>
    <dgm:cxn modelId="{18206F33-2F13-4FBE-9F86-564CD68D5CE5}" type="presParOf" srcId="{5DE0B8F9-683A-45F4-A6A9-ABD6C49A15EB}" destId="{547ED2EB-C918-44EA-A666-F90249F1D331}" srcOrd="0" destOrd="0" presId="urn:microsoft.com/office/officeart/2005/8/layout/lProcess2"/>
    <dgm:cxn modelId="{074214AC-982C-40C7-895F-0A01CDDE6ED6}" type="presParOf" srcId="{938E781C-90C4-4CAF-B3B7-44E3C6CA4CE9}" destId="{844BA21A-157D-4660-BC8D-99A431936CA3}" srcOrd="5" destOrd="0" presId="urn:microsoft.com/office/officeart/2005/8/layout/lProcess2"/>
    <dgm:cxn modelId="{C25FE507-477A-43A7-94F2-BC096108F5B5}" type="presParOf" srcId="{938E781C-90C4-4CAF-B3B7-44E3C6CA4CE9}" destId="{AAAE1B8B-46C8-472C-9869-8B9F95915D8D}" srcOrd="6" destOrd="0" presId="urn:microsoft.com/office/officeart/2005/8/layout/lProcess2"/>
    <dgm:cxn modelId="{CDD7B6D4-FC2C-431B-BA95-60A1BF7D1E9E}" type="presParOf" srcId="{AAAE1B8B-46C8-472C-9869-8B9F95915D8D}" destId="{6EC2F2B8-E59F-4509-B932-E19E457BA4B9}" srcOrd="0" destOrd="0" presId="urn:microsoft.com/office/officeart/2005/8/layout/lProcess2"/>
    <dgm:cxn modelId="{FFD2E898-7217-4178-95E7-05F7511EC4A8}" type="presParOf" srcId="{AAAE1B8B-46C8-472C-9869-8B9F95915D8D}" destId="{B51F5AB4-5487-418C-85A4-61D8B9BE29AD}" srcOrd="1" destOrd="0" presId="urn:microsoft.com/office/officeart/2005/8/layout/lProcess2"/>
    <dgm:cxn modelId="{3D2F8363-A423-491F-B236-13477C0AAD9B}" type="presParOf" srcId="{AAAE1B8B-46C8-472C-9869-8B9F95915D8D}" destId="{35130F34-3ACC-44BD-97EF-4839FE65B754}" srcOrd="2" destOrd="0" presId="urn:microsoft.com/office/officeart/2005/8/layout/lProcess2"/>
    <dgm:cxn modelId="{0516F261-09FF-470D-B156-AC4278345D74}" type="presParOf" srcId="{35130F34-3ACC-44BD-97EF-4839FE65B754}" destId="{EBCBF220-525A-44DD-9265-12706B4781AC}" srcOrd="0" destOrd="0" presId="urn:microsoft.com/office/officeart/2005/8/layout/lProcess2"/>
  </dgm:cxnLst>
  <dgm:bg/>
  <dgm:whole/>
  <dgm:extLst>
    <a:ext uri="http://schemas.microsoft.com/office/drawing/2008/diagram">
      <dsp:dataModelExt xmlns:dsp="http://schemas.microsoft.com/office/drawing/2008/diagram" relId="rId3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9B9C425-C391-4C92-92D3-E1B9E6C77A07}">
      <dsp:nvSpPr>
        <dsp:cNvPr id="0" name=""/>
        <dsp:cNvSpPr/>
      </dsp:nvSpPr>
      <dsp:spPr>
        <a:xfrm>
          <a:off x="235310" y="0"/>
          <a:ext cx="1357449" cy="571500"/>
        </a:xfrm>
        <a:prstGeom prst="roundRect">
          <a:avLst>
            <a:gd name="adj" fmla="val 10000"/>
          </a:avLst>
        </a:prstGeom>
        <a:noFill/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b="1" kern="1200">
              <a:solidFill>
                <a:srgbClr val="01316A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Тип гранта</a:t>
          </a:r>
          <a:endParaRPr lang="en-US" sz="1200" b="1" kern="1200">
            <a:solidFill>
              <a:srgbClr val="01316A"/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обычный</a:t>
          </a:r>
          <a:r>
            <a:rPr lang="en-US" sz="1200" kern="120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   </a:t>
          </a:r>
          <a:endParaRPr lang="en-US" sz="1200" b="1" kern="1200">
            <a:solidFill>
              <a:srgbClr val="01316A"/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sp:txBody>
      <dsp:txXfrm>
        <a:off x="235310" y="0"/>
        <a:ext cx="1357449" cy="171450"/>
      </dsp:txXfrm>
    </dsp:sp>
    <dsp:sp modelId="{AF71575D-8634-4E99-9538-CE9A7D152CFD}">
      <dsp:nvSpPr>
        <dsp:cNvPr id="0" name=""/>
        <dsp:cNvSpPr/>
      </dsp:nvSpPr>
      <dsp:spPr>
        <a:xfrm>
          <a:off x="1540271" y="0"/>
          <a:ext cx="1563399" cy="571500"/>
        </a:xfrm>
        <a:prstGeom prst="roundRect">
          <a:avLst>
            <a:gd name="adj" fmla="val 10000"/>
          </a:avLst>
        </a:prstGeom>
        <a:noFill/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b="1" kern="1200">
              <a:solidFill>
                <a:srgbClr val="01316A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Период реализации гранта</a:t>
          </a:r>
          <a:endParaRPr lang="en-US" sz="1200" b="1" kern="1200">
            <a:solidFill>
              <a:srgbClr val="01316A"/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18 </a:t>
          </a:r>
          <a:r>
            <a:rPr lang="ru-RU" sz="1200" kern="120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месяцев</a:t>
          </a:r>
          <a:r>
            <a:rPr lang="en-US" sz="1200" b="1" kern="1200">
              <a:solidFill>
                <a:srgbClr val="01316A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 </a:t>
          </a:r>
        </a:p>
      </dsp:txBody>
      <dsp:txXfrm>
        <a:off x="1540271" y="0"/>
        <a:ext cx="1563399" cy="171450"/>
      </dsp:txXfrm>
    </dsp:sp>
    <dsp:sp modelId="{EDF1C8ED-C559-45A4-8898-62754C87C184}">
      <dsp:nvSpPr>
        <dsp:cNvPr id="0" name=""/>
        <dsp:cNvSpPr/>
      </dsp:nvSpPr>
      <dsp:spPr>
        <a:xfrm>
          <a:off x="3303923" y="0"/>
          <a:ext cx="1595891" cy="571500"/>
        </a:xfrm>
        <a:prstGeom prst="roundRect">
          <a:avLst>
            <a:gd name="adj" fmla="val 10000"/>
          </a:avLst>
        </a:prstGeom>
        <a:noFill/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b="1" kern="1200">
              <a:solidFill>
                <a:srgbClr val="01316A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Количество грантов</a:t>
          </a:r>
          <a:endParaRPr lang="en-US" sz="1200" b="1" kern="1200">
            <a:solidFill>
              <a:srgbClr val="01316A"/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1 </a:t>
          </a:r>
          <a:r>
            <a:rPr lang="ru-RU" sz="1200" kern="120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грант</a:t>
          </a:r>
          <a:endParaRPr lang="en-US" sz="1200" b="1" kern="1200">
            <a:solidFill>
              <a:srgbClr val="01316A"/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sp:txBody>
      <dsp:txXfrm>
        <a:off x="3303923" y="0"/>
        <a:ext cx="1595891" cy="171450"/>
      </dsp:txXfrm>
    </dsp:sp>
    <dsp:sp modelId="{6EC2F2B8-E59F-4509-B932-E19E457BA4B9}">
      <dsp:nvSpPr>
        <dsp:cNvPr id="0" name=""/>
        <dsp:cNvSpPr/>
      </dsp:nvSpPr>
      <dsp:spPr>
        <a:xfrm>
          <a:off x="4827329" y="0"/>
          <a:ext cx="1595891" cy="571500"/>
        </a:xfrm>
        <a:prstGeom prst="roundRect">
          <a:avLst>
            <a:gd name="adj" fmla="val 10000"/>
          </a:avLst>
        </a:prstGeom>
        <a:noFill/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b="1" kern="1200">
              <a:solidFill>
                <a:srgbClr val="01316A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Сумма гранта</a:t>
          </a:r>
          <a:endParaRPr lang="en-US" sz="1200" b="1" kern="1200">
            <a:solidFill>
              <a:srgbClr val="01316A"/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до </a:t>
          </a:r>
          <a:r>
            <a:rPr lang="en-US" sz="1200" kern="120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165 000</a:t>
          </a:r>
          <a:r>
            <a:rPr lang="ru-RU" sz="1200" kern="120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 долл. США</a:t>
          </a:r>
          <a:endParaRPr lang="en-US" sz="1200" b="1" kern="1200">
            <a:solidFill>
              <a:srgbClr val="01316A"/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sp:txBody>
      <dsp:txXfrm>
        <a:off x="4827329" y="0"/>
        <a:ext cx="1595891" cy="17145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Process2">
  <dgm:title val=""/>
  <dgm:desc val=""/>
  <dgm:catLst>
    <dgm:cat type="list" pri="10000"/>
    <dgm:cat type="relationship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theList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h"/>
      <dgm:constr type="w" for="ch" forName="aSpace" refType="w" fact="0.075"/>
      <dgm:constr type="h" for="des" forName="aSpace2" refType="h" fact="0.1"/>
      <dgm:constr type="primFontSz" for="des" forName="textNode" op="equ"/>
      <dgm:constr type="primFontSz" for="des" forName="childNode" op="equ"/>
    </dgm:constrLst>
    <dgm:ruleLst/>
    <dgm:forEach name="aNode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onstrLst>
          <dgm:constr type="w" for="ch" forName="aNode" refType="w"/>
          <dgm:constr type="h" for="ch" forName="aNode" refType="h"/>
          <dgm:constr type="w" for="ch" forName="textNode" refType="w"/>
          <dgm:constr type="h" for="ch" forName="textNode" refType="h" fact="0.3"/>
          <dgm:constr type="ctrX" for="ch" forName="textNode" refType="w" fact="0.5"/>
          <dgm:constr type="w" for="ch" forName="compChildNode" refType="w" fact="0.8"/>
          <dgm:constr type="h" for="ch" forName="compChildNode" refType="h" fact="0.65"/>
          <dgm:constr type="t" for="ch" forName="compChildNode" refType="h" fact="0.3"/>
          <dgm:constr type="ctrX" for="ch" forName="compChildNode" refType="w" fact="0.5"/>
        </dgm:constrLst>
        <dgm:ruleLst/>
        <dgm:layoutNode name="aNode" styleLbl="bgShp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/>
          <dgm:ruleLst/>
        </dgm:layoutNode>
        <dgm:layoutNode name="textNode" styleLbl="bgShp">
          <dgm:alg type="tx"/>
          <dgm:shape xmlns:r="http://schemas.openxmlformats.org/officeDocument/2006/relationships" type="rect" r:blip="" hideGeom="1">
            <dgm:adjLst>
              <dgm:adj idx="1" val="0.1"/>
            </dgm:adjLst>
          </dgm:shape>
          <dgm:presOf axis="self"/>
          <dgm:constrLst>
            <dgm:constr type="primFontSz" val="65"/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compChild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des" forName="childNode" refType="w"/>
            <dgm:constr type="h" for="des" forName="childNode" refType="h"/>
          </dgm:constrLst>
          <dgm:ruleLst/>
          <dgm:layoutNode name="theInnerList">
            <dgm:alg type="lin"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childNodeForEach" axis="ch" ptType="node">
              <dgm:layoutNode name="childNode" styleLbl="node1">
                <dgm:varLst>
                  <dgm:bulletEnabled val="1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desOrSelf" ptType="node"/>
                <dgm:constrLst>
                  <dgm:constr type="primFontSz" val="65"/>
                  <dgm:constr type="tMarg" refType="primFontSz" fact="0.15"/>
                  <dgm:constr type="bMarg" refType="primFontSz" fact="0.15"/>
                  <dgm:constr type="lMarg" refType="primFontSz" fact="0.2"/>
                  <dgm:constr type="rMarg" refType="primFontSz" fact="0.2"/>
                </dgm:constrLst>
                <dgm:ruleLst>
                  <dgm:rule type="primFontSz" val="5" fact="NaN" max="NaN"/>
                </dgm:ruleLst>
              </dgm:layoutNode>
              <dgm:choose name="Name3">
                <dgm:if name="Name4" axis="self" ptType="node" func="revPos" op="equ" val="1"/>
                <dgm:else name="Name5">
                  <dgm:layoutNode name="aSpace2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else>
              </dgm:choose>
            </dgm:forEach>
          </dgm:layoutNode>
        </dgm:layoutNode>
      </dgm:layoutNode>
      <dgm:choose name="Name6">
        <dgm:if name="Name7" axis="self" ptType="node" func="revPos" op="equ" val="1"/>
        <dgm:else name="Name8">
          <dgm:layoutNode name="a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F1D643EEBA7647897649A72D4301E1" ma:contentTypeVersion="15" ma:contentTypeDescription="Create a new document." ma:contentTypeScope="" ma:versionID="df1937fe11059ab9c3ff40d76038a91b">
  <xsd:schema xmlns:xsd="http://www.w3.org/2001/XMLSchema" xmlns:xs="http://www.w3.org/2001/XMLSchema" xmlns:p="http://schemas.microsoft.com/office/2006/metadata/properties" xmlns:ns1="http://schemas.microsoft.com/sharepoint/v3" xmlns:ns2="0df4199c-943b-47af-bd70-202b97331905" xmlns:ns3="8d06cd36-ead7-4d40-9e51-5fb3e6a97b71" targetNamespace="http://schemas.microsoft.com/office/2006/metadata/properties" ma:root="true" ma:fieldsID="7bf44ae22f9dc100e82fff7a4aa93435" ns1:_="" ns2:_="" ns3:_="">
    <xsd:import namespace="http://schemas.microsoft.com/sharepoint/v3"/>
    <xsd:import namespace="0df4199c-943b-47af-bd70-202b97331905"/>
    <xsd:import namespace="8d06cd36-ead7-4d40-9e51-5fb3e6a97b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4199c-943b-47af-bd70-202b973319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06cd36-ead7-4d40-9e51-5fb3e6a97b7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8d06cd36-ead7-4d40-9e51-5fb3e6a97b71">
      <UserInfo>
        <DisplayName>Praveena Virasingh</DisplayName>
        <AccountId>278</AccountId>
        <AccountType/>
      </UserInfo>
      <UserInfo>
        <DisplayName>Alia Burkitova</DisplayName>
        <AccountId>124</AccountId>
        <AccountType/>
      </UserInfo>
      <UserInfo>
        <DisplayName>Ashim Chatterjee</DisplayName>
        <AccountId>280</AccountId>
        <AccountType/>
      </UserInfo>
      <UserInfo>
        <DisplayName>Anthony (TJ) Ruppert</DisplayName>
        <AccountId>279</AccountId>
        <AccountType/>
      </UserInfo>
      <UserInfo>
        <DisplayName>Piyamas (Fon) Umasathien</DisplayName>
        <AccountId>10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A4FC15-D25C-4A64-B6D0-E91F3C96E70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4C40F65-0510-45D5-8A3D-791C4C04C1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df4199c-943b-47af-bd70-202b97331905"/>
    <ds:schemaRef ds:uri="8d06cd36-ead7-4d40-9e51-5fb3e6a97b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55A8BC-2B2A-45A6-85D9-1A5E3BABC10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d06cd36-ead7-4d40-9e51-5fb3e6a97b71"/>
  </ds:schemaRefs>
</ds:datastoreItem>
</file>

<file path=customXml/itemProps4.xml><?xml version="1.0" encoding="utf-8"?>
<ds:datastoreItem xmlns:ds="http://schemas.openxmlformats.org/officeDocument/2006/customXml" ds:itemID="{CA6A039F-8BEC-4DCF-8326-B398AE4DDC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4124</Words>
  <Characters>23510</Characters>
  <Application>Microsoft Office Word</Application>
  <DocSecurity>0</DocSecurity>
  <Lines>195</Lines>
  <Paragraphs>55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27579</CharactersWithSpaces>
  <SharedDoc>false</SharedDoc>
  <HLinks>
    <vt:vector size="24" baseType="variant">
      <vt:variant>
        <vt:i4>7602239</vt:i4>
      </vt:variant>
      <vt:variant>
        <vt:i4>9</vt:i4>
      </vt:variant>
      <vt:variant>
        <vt:i4>0</vt:i4>
      </vt:variant>
      <vt:variant>
        <vt:i4>5</vt:i4>
      </vt:variant>
      <vt:variant>
        <vt:lpwstr>https://www.usaid.gov/sites/default/files/documents/1868/303mab.pdf</vt:lpwstr>
      </vt:variant>
      <vt:variant>
        <vt:lpwstr/>
      </vt:variant>
      <vt:variant>
        <vt:i4>4849694</vt:i4>
      </vt:variant>
      <vt:variant>
        <vt:i4>6</vt:i4>
      </vt:variant>
      <vt:variant>
        <vt:i4>0</vt:i4>
      </vt:variant>
      <vt:variant>
        <vt:i4>5</vt:i4>
      </vt:variant>
      <vt:variant>
        <vt:lpwstr>http://www.ecfr.gov/cgi-bin/text-idx?node=2:1.1.2.2.1.5&amp;rgn=div6</vt:lpwstr>
      </vt:variant>
      <vt:variant>
        <vt:lpwstr/>
      </vt:variant>
      <vt:variant>
        <vt:i4>8126536</vt:i4>
      </vt:variant>
      <vt:variant>
        <vt:i4>3</vt:i4>
      </vt:variant>
      <vt:variant>
        <vt:i4>0</vt:i4>
      </vt:variant>
      <vt:variant>
        <vt:i4>5</vt:i4>
      </vt:variant>
      <vt:variant>
        <vt:lpwstr>mailto:info.dlcpa@fhi360.org</vt:lpwstr>
      </vt:variant>
      <vt:variant>
        <vt:lpwstr/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>http://fedgov.dnb.com/webform/pages/CCRSearch.jsp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2022-02-09T07:44:00Z</dcterms:created>
  <dcterms:modified xsi:type="dcterms:W3CDTF">2022-02-09T14:59:00Z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0x01010030F1D643EEBA7647897649A72D4301E1</vt:lpwstr>
  </property>
</Properties>
</file>