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258F" w14:textId="50745690" w:rsidR="00AD5EA2" w:rsidRPr="003F30DA" w:rsidRDefault="00810100" w:rsidP="00010F38">
      <w:pPr>
        <w:widowControl/>
        <w:tabs>
          <w:tab w:val="left" w:pos="90"/>
          <w:tab w:val="left" w:pos="450"/>
        </w:tabs>
        <w:jc w:val="center"/>
        <w:rPr>
          <w:rFonts w:ascii="Arial Narrow" w:eastAsia="Calibri" w:hAnsi="Arial Narrow"/>
          <w:b/>
          <w:lang w:val="ru-RU"/>
        </w:rPr>
      </w:pPr>
      <w:r w:rsidRPr="003F30DA">
        <w:rPr>
          <w:rFonts w:ascii="Arial Narrow" w:eastAsia="Calibri" w:hAnsi="Arial Narrow"/>
          <w:b/>
        </w:rPr>
        <w:t>SCOPE OF WORKS</w:t>
      </w:r>
      <w:r w:rsidR="00C75736" w:rsidRPr="003F30DA">
        <w:rPr>
          <w:rFonts w:ascii="Arial Narrow" w:eastAsia="Calibri" w:hAnsi="Arial Narrow"/>
          <w:b/>
          <w:lang w:val="ru-RU"/>
        </w:rPr>
        <w:t>/</w:t>
      </w:r>
    </w:p>
    <w:p w14:paraId="4ACB6560" w14:textId="1FBDD3D5" w:rsidR="00C75736" w:rsidRPr="003F30DA" w:rsidRDefault="00C75736" w:rsidP="00010F38">
      <w:pPr>
        <w:widowControl/>
        <w:tabs>
          <w:tab w:val="left" w:pos="90"/>
          <w:tab w:val="left" w:pos="450"/>
        </w:tabs>
        <w:jc w:val="center"/>
        <w:rPr>
          <w:rFonts w:ascii="Arial Narrow" w:eastAsia="Calibri" w:hAnsi="Arial Narrow"/>
          <w:b/>
          <w:lang w:val="ru-RU"/>
        </w:rPr>
      </w:pPr>
      <w:r w:rsidRPr="003F30DA">
        <w:rPr>
          <w:rFonts w:ascii="Arial Narrow" w:eastAsia="Calibri" w:hAnsi="Arial Narrow"/>
          <w:b/>
          <w:lang w:val="ru-RU"/>
        </w:rPr>
        <w:t>ОБЪЕМ РАБОТ</w:t>
      </w:r>
    </w:p>
    <w:p w14:paraId="58B0AE26" w14:textId="77777777" w:rsidR="00AD5EA2" w:rsidRPr="003F30DA" w:rsidRDefault="00AD5EA2" w:rsidP="00010F38">
      <w:pPr>
        <w:widowControl/>
        <w:tabs>
          <w:tab w:val="left" w:pos="90"/>
          <w:tab w:val="left" w:pos="450"/>
        </w:tabs>
        <w:jc w:val="both"/>
        <w:rPr>
          <w:rFonts w:ascii="Arial Narrow" w:eastAsia="Calibri" w:hAnsi="Arial Narrow"/>
          <w:b/>
          <w:lang w:val="en-GB"/>
        </w:rPr>
      </w:pPr>
    </w:p>
    <w:tbl>
      <w:tblPr>
        <w:tblStyle w:val="TableGrid6"/>
        <w:tblW w:w="0" w:type="auto"/>
        <w:tblInd w:w="45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AD5EA2" w:rsidRPr="003F30DA" w14:paraId="14282AC1" w14:textId="77777777" w:rsidTr="00AD5EA2">
        <w:tc>
          <w:tcPr>
            <w:tcW w:w="3397" w:type="dxa"/>
            <w:shd w:val="clear" w:color="auto" w:fill="D9E2F3"/>
            <w:vAlign w:val="center"/>
          </w:tcPr>
          <w:p w14:paraId="0D15C16C" w14:textId="77777777" w:rsidR="00AD5EA2" w:rsidRPr="003F30DA" w:rsidRDefault="00AD5EA2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r w:rsidRPr="003F30DA">
              <w:rPr>
                <w:rFonts w:ascii="Arial Narrow" w:hAnsi="Arial Narrow"/>
                <w:lang w:val="ru-RU"/>
              </w:rPr>
              <w:t xml:space="preserve">Service </w:t>
            </w:r>
            <w:proofErr w:type="spellStart"/>
            <w:r w:rsidRPr="003F30DA">
              <w:rPr>
                <w:rFonts w:ascii="Arial Narrow" w:hAnsi="Arial Narrow"/>
                <w:lang w:val="ru-RU"/>
              </w:rPr>
              <w:t>name</w:t>
            </w:r>
            <w:proofErr w:type="spellEnd"/>
          </w:p>
        </w:tc>
        <w:tc>
          <w:tcPr>
            <w:tcW w:w="5619" w:type="dxa"/>
            <w:shd w:val="clear" w:color="auto" w:fill="D9E2F3"/>
            <w:vAlign w:val="center"/>
          </w:tcPr>
          <w:p w14:paraId="16AA0901" w14:textId="26C8481A" w:rsidR="00AD5EA2" w:rsidRPr="003F30DA" w:rsidRDefault="0099607A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</w:rPr>
            </w:pPr>
            <w:r w:rsidRPr="003F30DA">
              <w:rPr>
                <w:rFonts w:ascii="Arial Narrow" w:hAnsi="Arial Narrow"/>
                <w:lang w:val="ru-RU"/>
              </w:rPr>
              <w:t>С</w:t>
            </w:r>
            <w:proofErr w:type="spellStart"/>
            <w:r w:rsidRPr="003F30DA">
              <w:rPr>
                <w:rFonts w:ascii="Arial Narrow" w:hAnsi="Arial Narrow"/>
              </w:rPr>
              <w:t>onference</w:t>
            </w:r>
            <w:proofErr w:type="spellEnd"/>
            <w:r w:rsidRPr="003F30DA">
              <w:rPr>
                <w:rFonts w:ascii="Arial Narrow" w:hAnsi="Arial Narrow"/>
              </w:rPr>
              <w:t xml:space="preserve"> </w:t>
            </w:r>
            <w:r w:rsidR="00C148E1" w:rsidRPr="003F30DA">
              <w:rPr>
                <w:rFonts w:ascii="Arial Narrow" w:hAnsi="Arial Narrow"/>
              </w:rPr>
              <w:t xml:space="preserve">and accommodation </w:t>
            </w:r>
            <w:r w:rsidR="00BE04DA" w:rsidRPr="003F30DA">
              <w:rPr>
                <w:rFonts w:ascii="Arial Narrow" w:hAnsi="Arial Narrow"/>
              </w:rPr>
              <w:t>services</w:t>
            </w:r>
          </w:p>
        </w:tc>
      </w:tr>
      <w:tr w:rsidR="00AD5EA2" w:rsidRPr="003F30DA" w14:paraId="1EA89E0B" w14:textId="77777777" w:rsidTr="00AD5EA2">
        <w:tc>
          <w:tcPr>
            <w:tcW w:w="3397" w:type="dxa"/>
            <w:shd w:val="clear" w:color="auto" w:fill="D9E2F3"/>
            <w:vAlign w:val="center"/>
          </w:tcPr>
          <w:p w14:paraId="63FCFB36" w14:textId="77777777" w:rsidR="00AD5EA2" w:rsidRPr="003F30DA" w:rsidRDefault="00AD5EA2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r w:rsidRPr="003F30DA">
              <w:rPr>
                <w:rFonts w:ascii="Arial Narrow" w:hAnsi="Arial Narrow"/>
                <w:lang w:val="ru-RU"/>
              </w:rPr>
              <w:t xml:space="preserve">Place of </w:t>
            </w:r>
            <w:proofErr w:type="spellStart"/>
            <w:r w:rsidRPr="003F30DA">
              <w:rPr>
                <w:rFonts w:ascii="Arial Narrow" w:hAnsi="Arial Narrow"/>
                <w:lang w:val="ru-RU"/>
              </w:rPr>
              <w:t>work</w:t>
            </w:r>
            <w:proofErr w:type="spellEnd"/>
          </w:p>
        </w:tc>
        <w:tc>
          <w:tcPr>
            <w:tcW w:w="5619" w:type="dxa"/>
            <w:shd w:val="clear" w:color="auto" w:fill="D9E2F3"/>
            <w:vAlign w:val="center"/>
          </w:tcPr>
          <w:p w14:paraId="7B3E434B" w14:textId="2A93DAB4" w:rsidR="00AD5EA2" w:rsidRPr="003F30DA" w:rsidRDefault="007A471B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r w:rsidRPr="003F30DA">
              <w:rPr>
                <w:rFonts w:ascii="Arial Narrow" w:hAnsi="Arial Narrow"/>
              </w:rPr>
              <w:t xml:space="preserve">Bishkek </w:t>
            </w:r>
            <w:r w:rsidR="00AD5EA2" w:rsidRPr="003F30DA">
              <w:rPr>
                <w:rFonts w:ascii="Arial Narrow" w:hAnsi="Arial Narrow"/>
              </w:rPr>
              <w:t>city, Kyrgyz Republic</w:t>
            </w:r>
          </w:p>
        </w:tc>
      </w:tr>
      <w:tr w:rsidR="00AD5EA2" w:rsidRPr="003F30DA" w14:paraId="76A97DB0" w14:textId="77777777" w:rsidTr="00AD5EA2">
        <w:tc>
          <w:tcPr>
            <w:tcW w:w="3397" w:type="dxa"/>
            <w:shd w:val="clear" w:color="auto" w:fill="D9E2F3"/>
            <w:vAlign w:val="center"/>
          </w:tcPr>
          <w:p w14:paraId="45C3C0F8" w14:textId="77777777" w:rsidR="00AD5EA2" w:rsidRPr="003F30DA" w:rsidRDefault="00AD5EA2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proofErr w:type="spellStart"/>
            <w:r w:rsidRPr="003F30DA">
              <w:rPr>
                <w:rFonts w:ascii="Arial Narrow" w:hAnsi="Arial Narrow"/>
                <w:lang w:val="ru-RU"/>
              </w:rPr>
              <w:t>Timeline</w:t>
            </w:r>
            <w:proofErr w:type="spellEnd"/>
          </w:p>
        </w:tc>
        <w:tc>
          <w:tcPr>
            <w:tcW w:w="5619" w:type="dxa"/>
            <w:shd w:val="clear" w:color="auto" w:fill="DEEAF6"/>
            <w:vAlign w:val="center"/>
          </w:tcPr>
          <w:p w14:paraId="01CED40C" w14:textId="7C2C8653" w:rsidR="00AD5EA2" w:rsidRPr="003F30DA" w:rsidRDefault="003A611D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</w:rPr>
            </w:pPr>
            <w:r w:rsidRPr="003F30DA">
              <w:rPr>
                <w:rFonts w:ascii="Arial Narrow" w:hAnsi="Arial Narrow"/>
              </w:rPr>
              <w:t xml:space="preserve">June-Dec 2023 </w:t>
            </w:r>
            <w:r w:rsidR="00016D3B" w:rsidRPr="003F30DA">
              <w:rPr>
                <w:rFonts w:ascii="Arial Narrow" w:hAnsi="Arial Narrow"/>
              </w:rPr>
              <w:t xml:space="preserve"> </w:t>
            </w:r>
            <w:r w:rsidR="00016D3B" w:rsidRPr="003F30DA">
              <w:rPr>
                <w:rFonts w:ascii="Arial Narrow" w:hAnsi="Arial Narrow"/>
                <w:lang w:val="ru-RU"/>
              </w:rPr>
              <w:t xml:space="preserve"> </w:t>
            </w:r>
            <w:r w:rsidR="00016D3B" w:rsidRPr="003F30DA">
              <w:rPr>
                <w:rFonts w:ascii="Arial Narrow" w:hAnsi="Arial Narrow"/>
              </w:rPr>
              <w:t xml:space="preserve"> </w:t>
            </w:r>
          </w:p>
        </w:tc>
      </w:tr>
      <w:tr w:rsidR="00AD5EA2" w:rsidRPr="003F30DA" w14:paraId="3CE1A652" w14:textId="77777777" w:rsidTr="00AD5EA2">
        <w:tc>
          <w:tcPr>
            <w:tcW w:w="3397" w:type="dxa"/>
            <w:shd w:val="clear" w:color="auto" w:fill="D9E2F3"/>
            <w:vAlign w:val="center"/>
          </w:tcPr>
          <w:p w14:paraId="5F47C505" w14:textId="77777777" w:rsidR="00AD5EA2" w:rsidRPr="003F30DA" w:rsidRDefault="00AD5EA2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r w:rsidRPr="003F30DA">
              <w:rPr>
                <w:rFonts w:ascii="Arial Narrow" w:hAnsi="Arial Narrow"/>
                <w:lang w:val="ru-RU"/>
              </w:rPr>
              <w:t xml:space="preserve">Number of </w:t>
            </w:r>
            <w:proofErr w:type="spellStart"/>
            <w:r w:rsidRPr="003F30DA">
              <w:rPr>
                <w:rFonts w:ascii="Arial Narrow" w:hAnsi="Arial Narrow"/>
                <w:lang w:val="ru-RU"/>
              </w:rPr>
              <w:t>contract</w:t>
            </w:r>
            <w:proofErr w:type="spellEnd"/>
            <w:r w:rsidRPr="003F30DA"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 w:rsidRPr="003F30DA">
              <w:rPr>
                <w:rFonts w:ascii="Arial Narrow" w:hAnsi="Arial Narrow"/>
                <w:lang w:val="ru-RU"/>
              </w:rPr>
              <w:t>days</w:t>
            </w:r>
            <w:proofErr w:type="spellEnd"/>
          </w:p>
        </w:tc>
        <w:tc>
          <w:tcPr>
            <w:tcW w:w="5619" w:type="dxa"/>
            <w:shd w:val="clear" w:color="auto" w:fill="DEEAF6"/>
            <w:vAlign w:val="center"/>
          </w:tcPr>
          <w:p w14:paraId="5F5E39F0" w14:textId="0A6E2B0F" w:rsidR="00AD5EA2" w:rsidRPr="003F30DA" w:rsidRDefault="00016D3B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</w:rPr>
            </w:pPr>
            <w:r w:rsidRPr="003F30DA">
              <w:rPr>
                <w:rFonts w:ascii="Arial Narrow" w:hAnsi="Arial Narrow"/>
              </w:rPr>
              <w:t xml:space="preserve">See below </w:t>
            </w:r>
          </w:p>
        </w:tc>
      </w:tr>
    </w:tbl>
    <w:p w14:paraId="5EBACF9F" w14:textId="028696C6" w:rsidR="00862BBA" w:rsidRPr="003F30DA" w:rsidRDefault="00862BBA" w:rsidP="00010F38">
      <w:pPr>
        <w:pStyle w:val="BodyText"/>
        <w:tabs>
          <w:tab w:val="left" w:pos="90"/>
          <w:tab w:val="left" w:pos="450"/>
        </w:tabs>
        <w:spacing w:before="5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leGrid6"/>
        <w:tblW w:w="0" w:type="auto"/>
        <w:tblInd w:w="45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C75736" w:rsidRPr="003F30DA" w14:paraId="0AC4D1EC" w14:textId="77777777" w:rsidTr="00294D6C">
        <w:tc>
          <w:tcPr>
            <w:tcW w:w="3397" w:type="dxa"/>
            <w:shd w:val="clear" w:color="auto" w:fill="D9E2F3"/>
            <w:vAlign w:val="center"/>
          </w:tcPr>
          <w:p w14:paraId="053899A4" w14:textId="347F7327" w:rsidR="00C75736" w:rsidRPr="003F30DA" w:rsidRDefault="00C75736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proofErr w:type="spellStart"/>
            <w:r w:rsidRPr="003F30DA">
              <w:rPr>
                <w:rFonts w:ascii="Arial Narrow" w:hAnsi="Arial Narrow"/>
                <w:lang w:val="ru-RU"/>
              </w:rPr>
              <w:t>Наменование</w:t>
            </w:r>
            <w:proofErr w:type="spellEnd"/>
            <w:r w:rsidRPr="003F30DA">
              <w:rPr>
                <w:rFonts w:ascii="Arial Narrow" w:hAnsi="Arial Narrow"/>
                <w:lang w:val="ru-RU"/>
              </w:rPr>
              <w:t xml:space="preserve"> услуги</w:t>
            </w:r>
          </w:p>
        </w:tc>
        <w:tc>
          <w:tcPr>
            <w:tcW w:w="5619" w:type="dxa"/>
            <w:shd w:val="clear" w:color="auto" w:fill="D9E2F3"/>
            <w:vAlign w:val="center"/>
          </w:tcPr>
          <w:p w14:paraId="676AE44A" w14:textId="7FE475DA" w:rsidR="00C75736" w:rsidRPr="003F30DA" w:rsidRDefault="00DB2146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r w:rsidRPr="003F30DA">
              <w:rPr>
                <w:rFonts w:ascii="Arial Narrow" w:hAnsi="Arial Narrow"/>
                <w:lang w:val="ru-RU"/>
              </w:rPr>
              <w:t xml:space="preserve">Проживание и </w:t>
            </w:r>
            <w:proofErr w:type="spellStart"/>
            <w:r w:rsidRPr="003F30DA">
              <w:rPr>
                <w:rFonts w:ascii="Arial Narrow" w:hAnsi="Arial Narrow"/>
                <w:lang w:val="ru-RU"/>
              </w:rPr>
              <w:t>к</w:t>
            </w:r>
            <w:r w:rsidR="00C75736" w:rsidRPr="003F30DA">
              <w:rPr>
                <w:rFonts w:ascii="Arial Narrow" w:hAnsi="Arial Narrow"/>
                <w:lang w:val="ru-RU"/>
              </w:rPr>
              <w:t>онференц</w:t>
            </w:r>
            <w:proofErr w:type="spellEnd"/>
            <w:r w:rsidRPr="003F30DA">
              <w:rPr>
                <w:rFonts w:ascii="Arial Narrow" w:hAnsi="Arial Narrow"/>
                <w:lang w:val="ru-RU"/>
              </w:rPr>
              <w:t xml:space="preserve"> -</w:t>
            </w:r>
            <w:r w:rsidR="00B8236D" w:rsidRPr="003F30DA">
              <w:rPr>
                <w:rFonts w:ascii="Arial Narrow" w:hAnsi="Arial Narrow"/>
                <w:lang w:val="ru-RU"/>
              </w:rPr>
              <w:t xml:space="preserve">услуги </w:t>
            </w:r>
          </w:p>
        </w:tc>
      </w:tr>
      <w:tr w:rsidR="00C75736" w:rsidRPr="003F30DA" w14:paraId="546BB0A2" w14:textId="77777777" w:rsidTr="00294D6C">
        <w:tc>
          <w:tcPr>
            <w:tcW w:w="3397" w:type="dxa"/>
            <w:shd w:val="clear" w:color="auto" w:fill="D9E2F3"/>
            <w:vAlign w:val="center"/>
          </w:tcPr>
          <w:p w14:paraId="3BB60421" w14:textId="613576CD" w:rsidR="00C75736" w:rsidRPr="003F30DA" w:rsidRDefault="0060462F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r w:rsidRPr="003F30DA">
              <w:rPr>
                <w:rFonts w:ascii="Arial Narrow" w:hAnsi="Arial Narrow"/>
                <w:lang w:val="ru-RU"/>
              </w:rPr>
              <w:t>Место ока</w:t>
            </w:r>
            <w:r w:rsidR="00E6388A" w:rsidRPr="003F30DA">
              <w:rPr>
                <w:rFonts w:ascii="Arial Narrow" w:hAnsi="Arial Narrow"/>
                <w:lang w:val="ru-RU"/>
              </w:rPr>
              <w:t>зания услуг</w:t>
            </w:r>
          </w:p>
        </w:tc>
        <w:tc>
          <w:tcPr>
            <w:tcW w:w="5619" w:type="dxa"/>
            <w:shd w:val="clear" w:color="auto" w:fill="D9E2F3"/>
            <w:vAlign w:val="center"/>
          </w:tcPr>
          <w:p w14:paraId="50C94512" w14:textId="394169FD" w:rsidR="00C75736" w:rsidRPr="003F30DA" w:rsidRDefault="00B8236D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r w:rsidRPr="003F30DA">
              <w:rPr>
                <w:rFonts w:ascii="Arial Narrow" w:hAnsi="Arial Narrow"/>
                <w:lang w:val="ru-RU"/>
              </w:rPr>
              <w:t xml:space="preserve">город </w:t>
            </w:r>
            <w:proofErr w:type="spellStart"/>
            <w:r w:rsidR="00016D3B" w:rsidRPr="003F30DA">
              <w:rPr>
                <w:rFonts w:ascii="Arial Narrow" w:hAnsi="Arial Narrow"/>
                <w:lang w:val="ru-RU"/>
              </w:rPr>
              <w:t>Бшкек</w:t>
            </w:r>
            <w:proofErr w:type="spellEnd"/>
            <w:r w:rsidRPr="003F30DA">
              <w:rPr>
                <w:rFonts w:ascii="Arial Narrow" w:hAnsi="Arial Narrow"/>
                <w:lang w:val="ru-RU"/>
              </w:rPr>
              <w:t>, Кыргызская Республика</w:t>
            </w:r>
          </w:p>
        </w:tc>
      </w:tr>
      <w:tr w:rsidR="00C75736" w:rsidRPr="003F30DA" w14:paraId="21CA9A9C" w14:textId="77777777" w:rsidTr="00294D6C">
        <w:tc>
          <w:tcPr>
            <w:tcW w:w="3397" w:type="dxa"/>
            <w:shd w:val="clear" w:color="auto" w:fill="D9E2F3"/>
            <w:vAlign w:val="center"/>
          </w:tcPr>
          <w:p w14:paraId="426422AC" w14:textId="6F44FDB4" w:rsidR="00C75736" w:rsidRPr="003F30DA" w:rsidRDefault="00E6388A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r w:rsidRPr="003F30DA">
              <w:rPr>
                <w:rFonts w:ascii="Arial Narrow" w:hAnsi="Arial Narrow"/>
                <w:lang w:val="ru-RU"/>
              </w:rPr>
              <w:t xml:space="preserve">Время </w:t>
            </w:r>
            <w:proofErr w:type="spellStart"/>
            <w:r w:rsidRPr="003F30DA">
              <w:rPr>
                <w:rFonts w:ascii="Arial Narrow" w:hAnsi="Arial Narrow"/>
                <w:lang w:val="ru-RU"/>
              </w:rPr>
              <w:t>окаазания</w:t>
            </w:r>
            <w:proofErr w:type="spellEnd"/>
            <w:r w:rsidRPr="003F30DA">
              <w:rPr>
                <w:rFonts w:ascii="Arial Narrow" w:hAnsi="Arial Narrow"/>
                <w:lang w:val="ru-RU"/>
              </w:rPr>
              <w:t xml:space="preserve"> услуг</w:t>
            </w:r>
          </w:p>
        </w:tc>
        <w:tc>
          <w:tcPr>
            <w:tcW w:w="5619" w:type="dxa"/>
            <w:shd w:val="clear" w:color="auto" w:fill="DEEAF6"/>
            <w:vAlign w:val="center"/>
          </w:tcPr>
          <w:p w14:paraId="169308F0" w14:textId="11F16D44" w:rsidR="00C75736" w:rsidRPr="003F30DA" w:rsidRDefault="003A611D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r w:rsidRPr="003F30DA">
              <w:rPr>
                <w:rFonts w:ascii="Arial Narrow" w:hAnsi="Arial Narrow"/>
                <w:lang w:val="ru-RU"/>
              </w:rPr>
              <w:t xml:space="preserve">Июнь-Декабрь 2023 </w:t>
            </w:r>
          </w:p>
        </w:tc>
      </w:tr>
      <w:tr w:rsidR="00C75736" w:rsidRPr="003F30DA" w14:paraId="796E1E7C" w14:textId="77777777" w:rsidTr="00294D6C">
        <w:tc>
          <w:tcPr>
            <w:tcW w:w="3397" w:type="dxa"/>
            <w:shd w:val="clear" w:color="auto" w:fill="D9E2F3"/>
            <w:vAlign w:val="center"/>
          </w:tcPr>
          <w:p w14:paraId="749A07B8" w14:textId="69308640" w:rsidR="00C75736" w:rsidRPr="003F30DA" w:rsidRDefault="00E6388A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r w:rsidRPr="003F30DA">
              <w:rPr>
                <w:rFonts w:ascii="Arial Narrow" w:hAnsi="Arial Narrow"/>
                <w:lang w:val="ru-RU"/>
              </w:rPr>
              <w:t>Количество дней</w:t>
            </w:r>
          </w:p>
        </w:tc>
        <w:tc>
          <w:tcPr>
            <w:tcW w:w="5619" w:type="dxa"/>
            <w:shd w:val="clear" w:color="auto" w:fill="DEEAF6"/>
            <w:vAlign w:val="center"/>
          </w:tcPr>
          <w:p w14:paraId="54270EC3" w14:textId="55956EAD" w:rsidR="00C75736" w:rsidRPr="003F30DA" w:rsidRDefault="00016D3B" w:rsidP="00010F38">
            <w:pPr>
              <w:tabs>
                <w:tab w:val="left" w:pos="90"/>
                <w:tab w:val="left" w:pos="450"/>
              </w:tabs>
              <w:jc w:val="both"/>
              <w:rPr>
                <w:rFonts w:ascii="Arial Narrow" w:hAnsi="Arial Narrow"/>
                <w:lang w:val="ru-RU"/>
              </w:rPr>
            </w:pPr>
            <w:r w:rsidRPr="003F30DA">
              <w:rPr>
                <w:rFonts w:ascii="Arial Narrow" w:hAnsi="Arial Narrow"/>
                <w:lang w:val="ru-RU"/>
              </w:rPr>
              <w:t xml:space="preserve">См. ниже  </w:t>
            </w:r>
          </w:p>
        </w:tc>
      </w:tr>
    </w:tbl>
    <w:p w14:paraId="3FBBEED6" w14:textId="6A7397B8" w:rsidR="00862BBA" w:rsidRPr="003F30DA" w:rsidRDefault="00862BBA" w:rsidP="00010F38">
      <w:pPr>
        <w:tabs>
          <w:tab w:val="left" w:pos="90"/>
          <w:tab w:val="left" w:pos="450"/>
        </w:tabs>
        <w:jc w:val="both"/>
        <w:rPr>
          <w:rFonts w:ascii="Arial Narrow" w:hAnsi="Arial Narrow"/>
          <w:b/>
          <w:lang w:val="ru-RU"/>
        </w:rPr>
      </w:pPr>
    </w:p>
    <w:p w14:paraId="50FDEC4D" w14:textId="3D7E3239" w:rsidR="00AD3478" w:rsidRPr="003F30DA" w:rsidRDefault="00AD5EA2" w:rsidP="00010F38">
      <w:pPr>
        <w:tabs>
          <w:tab w:val="left" w:pos="90"/>
          <w:tab w:val="left" w:pos="450"/>
        </w:tabs>
        <w:jc w:val="both"/>
        <w:rPr>
          <w:rFonts w:ascii="Arial Narrow" w:hAnsi="Arial Narrow"/>
          <w:b/>
          <w:lang w:val="ru-RU"/>
        </w:rPr>
      </w:pPr>
      <w:r w:rsidRPr="003F30DA">
        <w:rPr>
          <w:rFonts w:ascii="Arial Narrow" w:hAnsi="Arial Narrow"/>
          <w:b/>
        </w:rPr>
        <w:t>A</w:t>
      </w:r>
      <w:r w:rsidR="004C065E" w:rsidRPr="003F30DA">
        <w:rPr>
          <w:rFonts w:ascii="Arial Narrow" w:hAnsi="Arial Narrow"/>
          <w:b/>
        </w:rPr>
        <w:t>bout</w:t>
      </w:r>
      <w:r w:rsidRPr="003F30DA">
        <w:rPr>
          <w:rFonts w:ascii="Arial Narrow" w:hAnsi="Arial Narrow"/>
          <w:b/>
        </w:rPr>
        <w:t xml:space="preserve"> </w:t>
      </w:r>
      <w:r w:rsidR="0088611C" w:rsidRPr="003F30DA">
        <w:rPr>
          <w:rFonts w:ascii="Arial Narrow" w:hAnsi="Arial Narrow"/>
          <w:b/>
          <w:lang w:val="ru-RU"/>
        </w:rPr>
        <w:t xml:space="preserve">РЕАК </w:t>
      </w:r>
    </w:p>
    <w:p w14:paraId="19B90DE8" w14:textId="77777777" w:rsidR="00333933" w:rsidRPr="003F30DA" w:rsidRDefault="00333933" w:rsidP="00010F38">
      <w:pPr>
        <w:tabs>
          <w:tab w:val="left" w:pos="90"/>
          <w:tab w:val="left" w:pos="450"/>
        </w:tabs>
        <w:jc w:val="both"/>
        <w:rPr>
          <w:rFonts w:ascii="Arial Narrow" w:hAnsi="Arial Narrow"/>
          <w:b/>
        </w:rPr>
      </w:pPr>
    </w:p>
    <w:p w14:paraId="7A81614B" w14:textId="1679B994" w:rsidR="0088611C" w:rsidRPr="003F30DA" w:rsidRDefault="0088611C" w:rsidP="0088611C">
      <w:pPr>
        <w:jc w:val="both"/>
        <w:rPr>
          <w:rFonts w:ascii="Arial Narrow" w:hAnsi="Arial Narrow"/>
        </w:rPr>
      </w:pPr>
      <w:r w:rsidRPr="003F30DA">
        <w:rPr>
          <w:rFonts w:ascii="Arial Narrow" w:hAnsi="Arial Narrow"/>
          <w:b/>
        </w:rPr>
        <w:t>PEAK</w:t>
      </w:r>
      <w:r w:rsidRPr="003F30DA">
        <w:rPr>
          <w:rFonts w:ascii="Arial Narrow" w:hAnsi="Arial Narrow"/>
        </w:rPr>
        <w:t xml:space="preserve"> </w:t>
      </w:r>
      <w:r w:rsidR="003F12BB" w:rsidRPr="003F30DA">
        <w:rPr>
          <w:rFonts w:ascii="Arial Narrow" w:hAnsi="Arial Narrow"/>
        </w:rPr>
        <w:t>is a Public</w:t>
      </w:r>
      <w:r w:rsidRPr="003F30DA">
        <w:rPr>
          <w:rFonts w:ascii="Arial Narrow" w:hAnsi="Arial Narrow"/>
        </w:rPr>
        <w:t xml:space="preserve"> Foundation was registered in February 2023. РЕАК supports socially significant projects in the sphere of IT, creative economy, green economy, e-commerce, implemented by MSMEs and civil society organizations presented by women and youth and lacking external funding (grants) for implementation of projects. Offers business advisory services on a paid basis for entrepreneurs (business diagnostics, development of a business plan, legal and financial review of a business).</w:t>
      </w:r>
      <w:r w:rsidR="00535B8D" w:rsidRPr="003F30DA">
        <w:rPr>
          <w:rFonts w:ascii="Arial Narrow" w:hAnsi="Arial Narrow"/>
        </w:rPr>
        <w:t xml:space="preserve"> </w:t>
      </w:r>
      <w:r w:rsidR="00535B8D" w:rsidRPr="003F30DA">
        <w:rPr>
          <w:rFonts w:ascii="Arial Narrow" w:hAnsi="Arial Narrow"/>
          <w:lang w:val="ru-RU"/>
        </w:rPr>
        <w:t>Е</w:t>
      </w:r>
      <w:r w:rsidRPr="003F30DA">
        <w:rPr>
          <w:rFonts w:ascii="Arial Narrow" w:hAnsi="Arial Narrow"/>
        </w:rPr>
        <w:t xml:space="preserve">he main </w:t>
      </w:r>
      <w:r w:rsidR="00535B8D" w:rsidRPr="003F30DA">
        <w:rPr>
          <w:rFonts w:ascii="Arial Narrow" w:hAnsi="Arial Narrow"/>
          <w:lang w:val="en-GB"/>
        </w:rPr>
        <w:t>PEAK</w:t>
      </w:r>
      <w:r w:rsidR="00535B8D" w:rsidRPr="003F30DA">
        <w:rPr>
          <w:rFonts w:ascii="Arial Narrow" w:hAnsi="Arial Narrow"/>
        </w:rPr>
        <w:t xml:space="preserve"> </w:t>
      </w:r>
      <w:r w:rsidRPr="003F30DA">
        <w:rPr>
          <w:rFonts w:ascii="Arial Narrow" w:hAnsi="Arial Narrow"/>
        </w:rPr>
        <w:t xml:space="preserve">focus </w:t>
      </w:r>
      <w:r w:rsidR="00EC38DE" w:rsidRPr="003F30DA">
        <w:rPr>
          <w:rFonts w:ascii="Arial Narrow" w:hAnsi="Arial Narrow"/>
        </w:rPr>
        <w:t>is</w:t>
      </w:r>
      <w:r w:rsidRPr="003F30DA">
        <w:rPr>
          <w:rFonts w:ascii="Arial Narrow" w:hAnsi="Arial Narrow"/>
        </w:rPr>
        <w:t xml:space="preserve"> fundraising activities in order to subsidize pre-/ acceleration </w:t>
      </w:r>
      <w:proofErr w:type="spellStart"/>
      <w:r w:rsidRPr="003F30DA">
        <w:rPr>
          <w:rFonts w:ascii="Arial Narrow" w:hAnsi="Arial Narrow"/>
        </w:rPr>
        <w:t>programmes</w:t>
      </w:r>
      <w:proofErr w:type="spellEnd"/>
      <w:r w:rsidRPr="003F30DA">
        <w:rPr>
          <w:rFonts w:ascii="Arial Narrow" w:hAnsi="Arial Narrow"/>
        </w:rPr>
        <w:t xml:space="preserve"> with further creation of its own Impact Fund and Crowdfunding platform.</w:t>
      </w:r>
    </w:p>
    <w:p w14:paraId="758E2EA3" w14:textId="11A05F04" w:rsidR="004A6BC7" w:rsidRPr="003F30DA" w:rsidRDefault="004A6BC7" w:rsidP="00010F38">
      <w:pPr>
        <w:pStyle w:val="BodyText"/>
        <w:tabs>
          <w:tab w:val="left" w:pos="90"/>
          <w:tab w:val="left" w:pos="450"/>
        </w:tabs>
        <w:ind w:right="116"/>
        <w:jc w:val="both"/>
        <w:rPr>
          <w:rFonts w:ascii="Arial Narrow" w:hAnsi="Arial Narrow"/>
          <w:sz w:val="22"/>
          <w:szCs w:val="22"/>
        </w:rPr>
      </w:pPr>
    </w:p>
    <w:p w14:paraId="05609A63" w14:textId="35F82E36" w:rsidR="00CA1F8D" w:rsidRDefault="00CA1F8D" w:rsidP="00010F38">
      <w:pPr>
        <w:tabs>
          <w:tab w:val="left" w:pos="90"/>
          <w:tab w:val="left" w:pos="180"/>
          <w:tab w:val="left" w:pos="450"/>
        </w:tabs>
        <w:jc w:val="both"/>
        <w:rPr>
          <w:rFonts w:ascii="Arial Narrow" w:hAnsi="Arial Narrow"/>
          <w:b/>
          <w:color w:val="365F91" w:themeColor="accent1" w:themeShade="BF"/>
          <w:lang w:val="ru-RU"/>
        </w:rPr>
      </w:pPr>
      <w:r w:rsidRPr="003F30DA">
        <w:rPr>
          <w:rFonts w:ascii="Arial Narrow" w:hAnsi="Arial Narrow"/>
          <w:b/>
          <w:color w:val="365F91" w:themeColor="accent1" w:themeShade="BF"/>
          <w:lang w:val="ru-RU"/>
        </w:rPr>
        <w:t xml:space="preserve">О КОМПАНИИ </w:t>
      </w:r>
      <w:r w:rsidR="00CF130B" w:rsidRPr="003F30DA">
        <w:rPr>
          <w:rFonts w:ascii="Arial Narrow" w:hAnsi="Arial Narrow"/>
          <w:b/>
          <w:color w:val="365F91" w:themeColor="accent1" w:themeShade="BF"/>
          <w:lang w:val="ru-RU"/>
        </w:rPr>
        <w:t>РЕАК</w:t>
      </w:r>
    </w:p>
    <w:p w14:paraId="55983382" w14:textId="77777777" w:rsidR="00313E87" w:rsidRPr="003F30DA" w:rsidRDefault="00313E87" w:rsidP="00010F38">
      <w:pPr>
        <w:tabs>
          <w:tab w:val="left" w:pos="90"/>
          <w:tab w:val="left" w:pos="180"/>
          <w:tab w:val="left" w:pos="450"/>
        </w:tabs>
        <w:jc w:val="both"/>
        <w:rPr>
          <w:rFonts w:ascii="Arial Narrow" w:hAnsi="Arial Narrow"/>
          <w:b/>
          <w:color w:val="365F91" w:themeColor="accent1" w:themeShade="BF"/>
          <w:lang w:val="ru-RU"/>
        </w:rPr>
      </w:pPr>
    </w:p>
    <w:p w14:paraId="5069C969" w14:textId="4BBD6389" w:rsidR="00CA1F8D" w:rsidRPr="003F30DA" w:rsidRDefault="002021A7" w:rsidP="00010F38">
      <w:pPr>
        <w:pStyle w:val="BodyText"/>
        <w:tabs>
          <w:tab w:val="left" w:pos="90"/>
          <w:tab w:val="left" w:pos="450"/>
        </w:tabs>
        <w:ind w:right="116"/>
        <w:jc w:val="both"/>
        <w:rPr>
          <w:rFonts w:ascii="Arial Narrow" w:hAnsi="Arial Narrow"/>
          <w:sz w:val="22"/>
          <w:szCs w:val="22"/>
          <w:lang w:val="ru-RU"/>
        </w:rPr>
      </w:pPr>
      <w:r w:rsidRPr="003F30DA">
        <w:rPr>
          <w:rFonts w:ascii="Arial Narrow" w:eastAsia="Calibri" w:hAnsi="Arial Narrow"/>
          <w:color w:val="365F91" w:themeColor="accent1" w:themeShade="BF"/>
          <w:sz w:val="22"/>
          <w:szCs w:val="22"/>
          <w:lang w:val="ru-RU"/>
        </w:rPr>
        <w:t xml:space="preserve">PEAK - общественный фонд, зарегистрированный в феврале 2023 года. РЕАК поддерживает социально значимые проекты в сфере IT, креативной экономики, зеленой экономики, электронной коммерции, реализуемые ММСП и организациями гражданского общества, представленными женщинами и молодежью, и не имеющие внешнего финансирования (грантов) для реализации проектов. </w:t>
      </w:r>
      <w:r w:rsidR="0009135A" w:rsidRPr="003F30DA">
        <w:rPr>
          <w:rFonts w:ascii="Arial Narrow" w:eastAsia="Calibri" w:hAnsi="Arial Narrow"/>
          <w:color w:val="365F91" w:themeColor="accent1" w:themeShade="BF"/>
          <w:sz w:val="22"/>
          <w:szCs w:val="22"/>
          <w:lang w:val="ru-RU"/>
        </w:rPr>
        <w:t>РЕАК п</w:t>
      </w:r>
      <w:r w:rsidRPr="003F30DA">
        <w:rPr>
          <w:rFonts w:ascii="Arial Narrow" w:eastAsia="Calibri" w:hAnsi="Arial Narrow"/>
          <w:color w:val="365F91" w:themeColor="accent1" w:themeShade="BF"/>
          <w:sz w:val="22"/>
          <w:szCs w:val="22"/>
          <w:lang w:val="ru-RU"/>
        </w:rPr>
        <w:t xml:space="preserve">редлагает бизнес-консультационные услуги на платной основе для предпринимателей (бизнес-диагностика, разработка бизнес-плана, юридическая и финансовая экспертиза бизнеса). </w:t>
      </w:r>
      <w:r w:rsidR="0039659E" w:rsidRPr="003F30DA">
        <w:rPr>
          <w:rFonts w:ascii="Arial Narrow" w:eastAsia="Calibri" w:hAnsi="Arial Narrow"/>
          <w:color w:val="365F91" w:themeColor="accent1" w:themeShade="BF"/>
          <w:sz w:val="22"/>
          <w:szCs w:val="22"/>
          <w:lang w:val="ru-RU"/>
        </w:rPr>
        <w:t>О</w:t>
      </w:r>
      <w:r w:rsidRPr="003F30DA">
        <w:rPr>
          <w:rFonts w:ascii="Arial Narrow" w:eastAsia="Calibri" w:hAnsi="Arial Narrow"/>
          <w:color w:val="365F91" w:themeColor="accent1" w:themeShade="BF"/>
          <w:sz w:val="22"/>
          <w:szCs w:val="22"/>
          <w:lang w:val="ru-RU"/>
        </w:rPr>
        <w:t>сновной акцент</w:t>
      </w:r>
      <w:r w:rsidR="0039659E" w:rsidRPr="003F30DA">
        <w:rPr>
          <w:rFonts w:ascii="Arial Narrow" w:eastAsia="Calibri" w:hAnsi="Arial Narrow"/>
          <w:color w:val="365F91" w:themeColor="accent1" w:themeShade="BF"/>
          <w:sz w:val="22"/>
          <w:szCs w:val="22"/>
          <w:lang w:val="ru-RU"/>
        </w:rPr>
        <w:t xml:space="preserve"> деятельности РЕАК</w:t>
      </w:r>
      <w:r w:rsidRPr="003F30DA">
        <w:rPr>
          <w:rFonts w:ascii="Arial Narrow" w:eastAsia="Calibri" w:hAnsi="Arial Narrow"/>
          <w:color w:val="365F91" w:themeColor="accent1" w:themeShade="BF"/>
          <w:sz w:val="22"/>
          <w:szCs w:val="22"/>
          <w:lang w:val="ru-RU"/>
        </w:rPr>
        <w:t xml:space="preserve"> будет </w:t>
      </w:r>
      <w:r w:rsidR="0039659E" w:rsidRPr="003F30DA">
        <w:rPr>
          <w:rFonts w:ascii="Arial Narrow" w:eastAsia="Calibri" w:hAnsi="Arial Narrow"/>
          <w:color w:val="365F91" w:themeColor="accent1" w:themeShade="BF"/>
          <w:sz w:val="22"/>
          <w:szCs w:val="22"/>
          <w:lang w:val="ru-RU"/>
        </w:rPr>
        <w:t xml:space="preserve">направлен </w:t>
      </w:r>
      <w:r w:rsidRPr="003F30DA">
        <w:rPr>
          <w:rFonts w:ascii="Arial Narrow" w:eastAsia="Calibri" w:hAnsi="Arial Narrow"/>
          <w:color w:val="365F91" w:themeColor="accent1" w:themeShade="BF"/>
          <w:sz w:val="22"/>
          <w:szCs w:val="22"/>
          <w:lang w:val="ru-RU"/>
        </w:rPr>
        <w:t xml:space="preserve">на привлечении средств для субсидирования пре-/акселерационных программ с последующим созданием собственного Фонда </w:t>
      </w:r>
      <w:r w:rsidR="00EC38DE" w:rsidRPr="003F30DA">
        <w:rPr>
          <w:rFonts w:ascii="Arial Narrow" w:eastAsia="Calibri" w:hAnsi="Arial Narrow"/>
          <w:color w:val="365F91" w:themeColor="accent1" w:themeShade="BF"/>
          <w:sz w:val="22"/>
          <w:szCs w:val="22"/>
          <w:lang w:val="ru-RU"/>
        </w:rPr>
        <w:t>влияния</w:t>
      </w:r>
      <w:r w:rsidRPr="003F30DA">
        <w:rPr>
          <w:rFonts w:ascii="Arial Narrow" w:eastAsia="Calibri" w:hAnsi="Arial Narrow"/>
          <w:color w:val="365F91" w:themeColor="accent1" w:themeShade="BF"/>
          <w:sz w:val="22"/>
          <w:szCs w:val="22"/>
          <w:lang w:val="ru-RU"/>
        </w:rPr>
        <w:t xml:space="preserve"> и краудфандинговой платформы.</w:t>
      </w:r>
    </w:p>
    <w:p w14:paraId="74FB780F" w14:textId="6E39E00A" w:rsidR="00625242" w:rsidRPr="003F30DA" w:rsidRDefault="00625242" w:rsidP="00010F38">
      <w:pPr>
        <w:pStyle w:val="BodyText"/>
        <w:tabs>
          <w:tab w:val="left" w:pos="90"/>
          <w:tab w:val="left" w:pos="450"/>
        </w:tabs>
        <w:ind w:right="116"/>
        <w:jc w:val="both"/>
        <w:rPr>
          <w:rFonts w:ascii="Arial Narrow" w:hAnsi="Arial Narrow"/>
          <w:sz w:val="22"/>
          <w:szCs w:val="22"/>
          <w:lang w:val="ru-RU"/>
        </w:rPr>
      </w:pPr>
    </w:p>
    <w:p w14:paraId="79BF53BB" w14:textId="77777777" w:rsidR="00862BBA" w:rsidRPr="003F30DA" w:rsidRDefault="00636488" w:rsidP="00010F38">
      <w:pPr>
        <w:pStyle w:val="Heading1"/>
        <w:tabs>
          <w:tab w:val="left" w:pos="90"/>
          <w:tab w:val="left" w:pos="450"/>
          <w:tab w:val="left" w:pos="821"/>
        </w:tabs>
        <w:ind w:left="0" w:firstLine="0"/>
        <w:rPr>
          <w:rFonts w:ascii="Arial Narrow" w:hAnsi="Arial Narrow"/>
          <w:sz w:val="22"/>
          <w:szCs w:val="22"/>
        </w:rPr>
      </w:pPr>
      <w:r w:rsidRPr="003F30DA">
        <w:rPr>
          <w:rFonts w:ascii="Arial Narrow" w:hAnsi="Arial Narrow"/>
          <w:sz w:val="22"/>
          <w:szCs w:val="22"/>
        </w:rPr>
        <w:t>Purpose</w:t>
      </w:r>
      <w:r w:rsidRPr="003F30DA">
        <w:rPr>
          <w:rFonts w:ascii="Arial Narrow" w:hAnsi="Arial Narrow"/>
          <w:spacing w:val="-3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of the</w:t>
      </w:r>
      <w:r w:rsidRPr="003F30DA">
        <w:rPr>
          <w:rFonts w:ascii="Arial Narrow" w:hAnsi="Arial Narrow"/>
          <w:spacing w:val="-2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contract:</w:t>
      </w:r>
    </w:p>
    <w:p w14:paraId="293771EE" w14:textId="77015210" w:rsidR="00333933" w:rsidRPr="003F30DA" w:rsidRDefault="0055609B" w:rsidP="00010F38">
      <w:pPr>
        <w:pStyle w:val="BodyText"/>
        <w:tabs>
          <w:tab w:val="left" w:pos="90"/>
          <w:tab w:val="left" w:pos="450"/>
        </w:tabs>
        <w:spacing w:before="120"/>
        <w:ind w:right="114"/>
        <w:jc w:val="both"/>
        <w:rPr>
          <w:rFonts w:ascii="Arial Narrow" w:eastAsia="Arial" w:hAnsi="Arial Narrow"/>
          <w:sz w:val="22"/>
          <w:szCs w:val="22"/>
        </w:rPr>
      </w:pPr>
      <w:r w:rsidRPr="003F30DA">
        <w:rPr>
          <w:rFonts w:ascii="Arial Narrow" w:hAnsi="Arial Narrow"/>
          <w:sz w:val="22"/>
          <w:szCs w:val="22"/>
        </w:rPr>
        <w:t xml:space="preserve">PEAK </w:t>
      </w:r>
      <w:r w:rsidR="00636488" w:rsidRPr="003F30DA">
        <w:rPr>
          <w:rFonts w:ascii="Arial Narrow" w:hAnsi="Arial Narrow"/>
          <w:sz w:val="22"/>
          <w:szCs w:val="22"/>
        </w:rPr>
        <w:t>is</w:t>
      </w:r>
      <w:r w:rsidR="0099607A" w:rsidRPr="003F30DA">
        <w:rPr>
          <w:rFonts w:ascii="Arial Narrow" w:hAnsi="Arial Narrow"/>
          <w:sz w:val="22"/>
          <w:szCs w:val="22"/>
          <w:lang w:val="ky-KG"/>
        </w:rPr>
        <w:t xml:space="preserve"> </w:t>
      </w:r>
      <w:r w:rsidR="00333933" w:rsidRPr="003F30DA">
        <w:rPr>
          <w:rFonts w:ascii="Arial Narrow" w:hAnsi="Arial Narrow"/>
          <w:sz w:val="22"/>
          <w:szCs w:val="22"/>
        </w:rPr>
        <w:t xml:space="preserve">looking for </w:t>
      </w:r>
      <w:r w:rsidR="0099607A" w:rsidRPr="003F30DA">
        <w:rPr>
          <w:rFonts w:ascii="Arial Narrow" w:hAnsi="Arial Narrow"/>
          <w:sz w:val="22"/>
          <w:szCs w:val="22"/>
        </w:rPr>
        <w:t>a decent venue</w:t>
      </w:r>
      <w:r w:rsidR="00333933" w:rsidRPr="003F30DA">
        <w:rPr>
          <w:rFonts w:ascii="Arial Narrow" w:hAnsi="Arial Narrow"/>
          <w:sz w:val="22"/>
          <w:szCs w:val="22"/>
        </w:rPr>
        <w:t xml:space="preserve"> rental services</w:t>
      </w:r>
      <w:r w:rsidR="0099607A" w:rsidRPr="003F30DA">
        <w:rPr>
          <w:rFonts w:ascii="Arial Narrow" w:hAnsi="Arial Narrow"/>
          <w:sz w:val="22"/>
          <w:szCs w:val="22"/>
        </w:rPr>
        <w:t xml:space="preserve"> for organizing </w:t>
      </w:r>
      <w:r w:rsidR="003A611D" w:rsidRPr="003F30DA">
        <w:rPr>
          <w:rFonts w:ascii="Arial Narrow" w:hAnsi="Arial Narrow"/>
          <w:sz w:val="22"/>
          <w:szCs w:val="22"/>
        </w:rPr>
        <w:t>training</w:t>
      </w:r>
      <w:r w:rsidR="003A611D" w:rsidRPr="003F30DA">
        <w:rPr>
          <w:rFonts w:ascii="Arial Narrow" w:hAnsi="Arial Narrow"/>
          <w:sz w:val="22"/>
          <w:szCs w:val="22"/>
          <w:lang w:val="en-GB"/>
        </w:rPr>
        <w:t>s</w:t>
      </w:r>
      <w:r w:rsidR="00D04B8C" w:rsidRPr="003F30DA">
        <w:rPr>
          <w:rFonts w:ascii="Arial Narrow" w:hAnsi="Arial Narrow"/>
          <w:sz w:val="22"/>
          <w:szCs w:val="22"/>
          <w:lang w:val="en-GB"/>
        </w:rPr>
        <w:t xml:space="preserve"> during June – December 2023</w:t>
      </w:r>
      <w:r w:rsidR="003D5041" w:rsidRPr="003F30DA">
        <w:rPr>
          <w:rFonts w:ascii="Arial Narrow" w:hAnsi="Arial Narrow"/>
          <w:sz w:val="22"/>
          <w:szCs w:val="22"/>
          <w:lang w:val="en-GB"/>
        </w:rPr>
        <w:t xml:space="preserve"> with participation of the 35 -</w:t>
      </w:r>
      <w:r w:rsidR="00C90DC5" w:rsidRPr="003F30DA">
        <w:rPr>
          <w:rFonts w:ascii="Arial Narrow" w:hAnsi="Arial Narrow"/>
          <w:sz w:val="22"/>
          <w:szCs w:val="22"/>
          <w:lang w:val="en-GB"/>
        </w:rPr>
        <w:t xml:space="preserve"> </w:t>
      </w:r>
      <w:r w:rsidR="003D5041" w:rsidRPr="003F30DA">
        <w:rPr>
          <w:rFonts w:ascii="Arial Narrow" w:hAnsi="Arial Narrow"/>
          <w:sz w:val="22"/>
          <w:szCs w:val="22"/>
          <w:lang w:val="en-GB"/>
        </w:rPr>
        <w:t>40 participa</w:t>
      </w:r>
      <w:r w:rsidR="00C90DC5" w:rsidRPr="003F30DA">
        <w:rPr>
          <w:rFonts w:ascii="Arial Narrow" w:hAnsi="Arial Narrow"/>
          <w:sz w:val="22"/>
          <w:szCs w:val="22"/>
          <w:lang w:val="en-GB"/>
        </w:rPr>
        <w:t>n</w:t>
      </w:r>
      <w:r w:rsidR="003D5041" w:rsidRPr="003F30DA">
        <w:rPr>
          <w:rFonts w:ascii="Arial Narrow" w:hAnsi="Arial Narrow"/>
          <w:sz w:val="22"/>
          <w:szCs w:val="22"/>
          <w:lang w:val="en-GB"/>
        </w:rPr>
        <w:t xml:space="preserve">ts. </w:t>
      </w:r>
      <w:r w:rsidR="00EE1EFF" w:rsidRPr="003F30DA">
        <w:rPr>
          <w:rFonts w:ascii="Arial Narrow" w:hAnsi="Arial Narrow"/>
          <w:sz w:val="22"/>
          <w:szCs w:val="22"/>
        </w:rPr>
        <w:t xml:space="preserve"> </w:t>
      </w:r>
    </w:p>
    <w:p w14:paraId="3DB70A6B" w14:textId="2E8F7289" w:rsidR="00862BBA" w:rsidRPr="003F30DA" w:rsidRDefault="00850439" w:rsidP="00010F38">
      <w:pPr>
        <w:pStyle w:val="BodyText"/>
        <w:tabs>
          <w:tab w:val="left" w:pos="90"/>
          <w:tab w:val="left" w:pos="450"/>
        </w:tabs>
        <w:spacing w:before="120"/>
        <w:ind w:right="114"/>
        <w:jc w:val="both"/>
        <w:rPr>
          <w:rFonts w:ascii="Arial Narrow" w:hAnsi="Arial Narrow"/>
          <w:sz w:val="22"/>
          <w:szCs w:val="22"/>
        </w:rPr>
      </w:pPr>
      <w:r w:rsidRPr="003F30DA">
        <w:rPr>
          <w:rFonts w:ascii="Arial Narrow" w:eastAsia="Arial" w:hAnsi="Arial Narrow"/>
          <w:sz w:val="22"/>
          <w:szCs w:val="22"/>
        </w:rPr>
        <w:t xml:space="preserve">The rental service should include </w:t>
      </w:r>
      <w:r w:rsidR="001D3C17" w:rsidRPr="003F30DA">
        <w:rPr>
          <w:rFonts w:ascii="Arial Narrow" w:eastAsia="Arial" w:hAnsi="Arial Narrow"/>
          <w:sz w:val="22"/>
          <w:szCs w:val="22"/>
        </w:rPr>
        <w:t xml:space="preserve">accommodation service and all </w:t>
      </w:r>
      <w:r w:rsidRPr="003F30DA">
        <w:rPr>
          <w:rFonts w:ascii="Arial Narrow" w:eastAsia="Arial" w:hAnsi="Arial Narrow"/>
          <w:sz w:val="22"/>
          <w:szCs w:val="22"/>
        </w:rPr>
        <w:t xml:space="preserve">necessary equipment and </w:t>
      </w:r>
      <w:r w:rsidR="007C1E26" w:rsidRPr="003F30DA">
        <w:rPr>
          <w:rFonts w:ascii="Arial Narrow" w:hAnsi="Arial Narrow"/>
          <w:sz w:val="22"/>
          <w:szCs w:val="22"/>
          <w:lang w:val="en-GB"/>
        </w:rPr>
        <w:t>meals</w:t>
      </w:r>
      <w:r w:rsidR="00924576" w:rsidRPr="003F30DA">
        <w:rPr>
          <w:rFonts w:ascii="Arial Narrow" w:hAnsi="Arial Narrow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in a separate area</w:t>
      </w:r>
      <w:r w:rsidR="00333933" w:rsidRPr="003F30DA">
        <w:rPr>
          <w:rFonts w:ascii="Arial Narrow" w:hAnsi="Arial Narrow"/>
          <w:sz w:val="22"/>
          <w:szCs w:val="22"/>
        </w:rPr>
        <w:t xml:space="preserve">. </w:t>
      </w:r>
    </w:p>
    <w:p w14:paraId="562FCEC8" w14:textId="77777777" w:rsidR="002920AE" w:rsidRPr="003F30DA" w:rsidRDefault="002920AE" w:rsidP="00010F38">
      <w:pPr>
        <w:pStyle w:val="BodyText"/>
        <w:tabs>
          <w:tab w:val="left" w:pos="90"/>
          <w:tab w:val="left" w:pos="450"/>
        </w:tabs>
        <w:spacing w:before="240" w:after="240"/>
        <w:ind w:right="116"/>
        <w:jc w:val="both"/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ru-RU"/>
        </w:rPr>
      </w:pPr>
      <w:r w:rsidRPr="003F30DA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ru-RU"/>
        </w:rPr>
        <w:t>Цель задания:</w:t>
      </w:r>
    </w:p>
    <w:p w14:paraId="031CB77C" w14:textId="2364403B" w:rsidR="002920AE" w:rsidRPr="003F30DA" w:rsidRDefault="002920AE" w:rsidP="00010F38">
      <w:pPr>
        <w:pStyle w:val="BodyText"/>
        <w:tabs>
          <w:tab w:val="left" w:pos="90"/>
          <w:tab w:val="left" w:pos="450"/>
        </w:tabs>
        <w:spacing w:before="240" w:after="240"/>
        <w:ind w:right="116"/>
        <w:jc w:val="both"/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</w:pPr>
      <w:r w:rsidRPr="003F30DA">
        <w:rPr>
          <w:rFonts w:ascii="Arial Narrow" w:hAnsi="Arial Narrow"/>
          <w:color w:val="365F91" w:themeColor="accent1" w:themeShade="BF"/>
          <w:sz w:val="22"/>
          <w:szCs w:val="22"/>
        </w:rPr>
        <w:t>PEAK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ищет </w:t>
      </w:r>
      <w:r w:rsidR="00313E87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соотве</w:t>
      </w:r>
      <w:r w:rsidR="00313E87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т</w:t>
      </w:r>
      <w:r w:rsidR="00313E87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ствующее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место для проведения </w:t>
      </w:r>
      <w:r w:rsidR="003A611D" w:rsidRPr="003F30DA">
        <w:rPr>
          <w:rFonts w:ascii="Arial Narrow" w:hAnsi="Arial Narrow"/>
          <w:color w:val="365F91" w:themeColor="accent1" w:themeShade="BF"/>
          <w:sz w:val="22"/>
          <w:szCs w:val="22"/>
          <w:lang w:val="ky-KG"/>
        </w:rPr>
        <w:t xml:space="preserve">обучающих тренингов. 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Мероприятие запланировано</w:t>
      </w:r>
      <w:r w:rsidR="009775EC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</w:t>
      </w:r>
      <w:proofErr w:type="gramStart"/>
      <w:r w:rsidR="00EC2036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Июнь - Декабрь</w:t>
      </w:r>
      <w:proofErr w:type="gramEnd"/>
      <w:r w:rsidR="00EC2036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2023 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с участием 35</w:t>
      </w:r>
      <w:r w:rsidR="009775EC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- 40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человек</w:t>
      </w:r>
      <w:r w:rsidR="00EC2036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.</w:t>
      </w:r>
    </w:p>
    <w:p w14:paraId="2259481A" w14:textId="3EF5530E" w:rsidR="002920AE" w:rsidRPr="003F30DA" w:rsidRDefault="002920AE" w:rsidP="00010F38">
      <w:pPr>
        <w:pStyle w:val="BodyText"/>
        <w:tabs>
          <w:tab w:val="left" w:pos="90"/>
          <w:tab w:val="left" w:pos="450"/>
        </w:tabs>
        <w:spacing w:before="120"/>
        <w:ind w:right="114"/>
        <w:jc w:val="both"/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</w:pP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Услуги </w:t>
      </w:r>
      <w:r w:rsidR="004E6122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проживания, а также 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аренды конферен</w:t>
      </w:r>
      <w:r w:rsidR="00313E87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ц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-зала должны включать в себя всё необходимое оборудование и </w:t>
      </w:r>
      <w:r w:rsidR="007C1E26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питание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на 35</w:t>
      </w:r>
      <w:r w:rsidR="004E6122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-40 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человек в отдельно</w:t>
      </w:r>
      <w:r w:rsidR="004945CE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м помещении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.</w:t>
      </w:r>
    </w:p>
    <w:p w14:paraId="32177E31" w14:textId="77777777" w:rsidR="00862BBA" w:rsidRPr="003F30DA" w:rsidRDefault="00862BBA" w:rsidP="00010F38">
      <w:pPr>
        <w:pStyle w:val="BodyText"/>
        <w:tabs>
          <w:tab w:val="left" w:pos="90"/>
          <w:tab w:val="left" w:pos="450"/>
        </w:tabs>
        <w:spacing w:before="10"/>
        <w:jc w:val="both"/>
        <w:rPr>
          <w:rFonts w:ascii="Arial Narrow" w:hAnsi="Arial Narrow"/>
          <w:sz w:val="22"/>
          <w:szCs w:val="22"/>
          <w:lang w:val="ru-RU"/>
        </w:rPr>
      </w:pPr>
    </w:p>
    <w:p w14:paraId="4A50F70A" w14:textId="2E1A7989" w:rsidR="00862BBA" w:rsidRPr="003F30DA" w:rsidRDefault="003706C3" w:rsidP="00010F38">
      <w:pPr>
        <w:pStyle w:val="Heading1"/>
        <w:tabs>
          <w:tab w:val="left" w:pos="90"/>
          <w:tab w:val="left" w:pos="450"/>
          <w:tab w:val="left" w:pos="821"/>
        </w:tabs>
        <w:ind w:left="0" w:firstLine="0"/>
        <w:rPr>
          <w:rFonts w:ascii="Arial Narrow" w:hAnsi="Arial Narrow"/>
          <w:sz w:val="22"/>
          <w:szCs w:val="22"/>
        </w:rPr>
      </w:pPr>
      <w:r w:rsidRPr="003F30DA">
        <w:rPr>
          <w:rFonts w:ascii="Arial Narrow" w:hAnsi="Arial Narrow"/>
          <w:sz w:val="22"/>
          <w:szCs w:val="22"/>
        </w:rPr>
        <w:t>Scope of services</w:t>
      </w:r>
      <w:r w:rsidR="00636488" w:rsidRPr="003F30DA">
        <w:rPr>
          <w:rFonts w:ascii="Arial Narrow" w:hAnsi="Arial Narrow"/>
          <w:sz w:val="22"/>
          <w:szCs w:val="22"/>
        </w:rPr>
        <w:t>:</w:t>
      </w:r>
    </w:p>
    <w:p w14:paraId="1F222149" w14:textId="48B54021" w:rsidR="00862BBA" w:rsidRPr="003F30DA" w:rsidRDefault="00636488" w:rsidP="00010F38">
      <w:pPr>
        <w:pStyle w:val="BodyText"/>
        <w:tabs>
          <w:tab w:val="left" w:pos="90"/>
          <w:tab w:val="left" w:pos="450"/>
        </w:tabs>
        <w:spacing w:before="120"/>
        <w:ind w:right="116"/>
        <w:rPr>
          <w:rFonts w:ascii="Arial Narrow" w:hAnsi="Arial Narrow"/>
          <w:sz w:val="22"/>
          <w:szCs w:val="22"/>
        </w:rPr>
      </w:pPr>
      <w:r w:rsidRPr="003F30DA">
        <w:rPr>
          <w:rFonts w:ascii="Arial Narrow" w:hAnsi="Arial Narrow"/>
          <w:sz w:val="22"/>
          <w:szCs w:val="22"/>
        </w:rPr>
        <w:t xml:space="preserve">The contractor </w:t>
      </w:r>
      <w:r w:rsidR="00407D2B" w:rsidRPr="003F30DA">
        <w:rPr>
          <w:rFonts w:ascii="Arial Narrow" w:hAnsi="Arial Narrow"/>
          <w:sz w:val="22"/>
          <w:szCs w:val="22"/>
        </w:rPr>
        <w:t xml:space="preserve">shall deliver following services </w:t>
      </w:r>
      <w:r w:rsidR="006A5731" w:rsidRPr="003F30DA">
        <w:rPr>
          <w:rFonts w:ascii="Arial Narrow" w:hAnsi="Arial Narrow"/>
          <w:sz w:val="22"/>
          <w:szCs w:val="22"/>
        </w:rPr>
        <w:t>and meet the following requirements</w:t>
      </w:r>
      <w:r w:rsidR="009A7C01" w:rsidRPr="003F30DA">
        <w:rPr>
          <w:rFonts w:ascii="Arial Narrow" w:hAnsi="Arial Narrow"/>
          <w:sz w:val="22"/>
          <w:szCs w:val="22"/>
        </w:rPr>
        <w:t xml:space="preserve"> during the whole duration of the contract:</w:t>
      </w:r>
    </w:p>
    <w:p w14:paraId="4BBE70A2" w14:textId="1A451082" w:rsidR="00850439" w:rsidRPr="003F30DA" w:rsidRDefault="00850439" w:rsidP="00010F38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</w:rPr>
      </w:pPr>
      <w:r w:rsidRPr="003F30DA">
        <w:rPr>
          <w:rFonts w:ascii="Arial Narrow" w:hAnsi="Arial Narrow"/>
          <w:spacing w:val="-1"/>
        </w:rPr>
        <w:t xml:space="preserve">Provide rental of a decent conference hall </w:t>
      </w:r>
      <w:r w:rsidR="004B0998" w:rsidRPr="003F30DA">
        <w:rPr>
          <w:rFonts w:ascii="Arial Narrow" w:hAnsi="Arial Narrow"/>
          <w:spacing w:val="-1"/>
        </w:rPr>
        <w:t>during</w:t>
      </w:r>
      <w:r w:rsidR="00BB0B61" w:rsidRPr="003F30DA">
        <w:rPr>
          <w:rFonts w:ascii="Arial Narrow" w:hAnsi="Arial Narrow"/>
          <w:spacing w:val="-1"/>
        </w:rPr>
        <w:t xml:space="preserve"> June</w:t>
      </w:r>
      <w:r w:rsidR="004B0998" w:rsidRPr="003F30DA">
        <w:rPr>
          <w:rFonts w:ascii="Arial Narrow" w:hAnsi="Arial Narrow"/>
          <w:spacing w:val="-1"/>
        </w:rPr>
        <w:t xml:space="preserve"> - December</w:t>
      </w:r>
      <w:r w:rsidR="00BB0B61" w:rsidRPr="003F30DA">
        <w:rPr>
          <w:rFonts w:ascii="Arial Narrow" w:hAnsi="Arial Narrow"/>
          <w:spacing w:val="-1"/>
        </w:rPr>
        <w:t xml:space="preserve"> </w:t>
      </w:r>
      <w:r w:rsidR="004B0998" w:rsidRPr="003F30DA">
        <w:rPr>
          <w:rFonts w:ascii="Arial Narrow" w:hAnsi="Arial Narrow"/>
          <w:spacing w:val="-1"/>
        </w:rPr>
        <w:t xml:space="preserve">2023 </w:t>
      </w:r>
      <w:r w:rsidR="002D1EA7" w:rsidRPr="003F30DA">
        <w:rPr>
          <w:rFonts w:ascii="Arial Narrow" w:hAnsi="Arial Narrow"/>
          <w:spacing w:val="-1"/>
        </w:rPr>
        <w:t xml:space="preserve">with </w:t>
      </w:r>
      <w:r w:rsidR="00C410FE" w:rsidRPr="00C410FE">
        <w:rPr>
          <w:rFonts w:ascii="Arial Narrow" w:hAnsi="Arial Narrow"/>
          <w:spacing w:val="-1"/>
          <w:lang w:val="en-GB"/>
        </w:rPr>
        <w:t>35-</w:t>
      </w:r>
      <w:r w:rsidR="006B01CE" w:rsidRPr="003F30DA">
        <w:rPr>
          <w:rFonts w:ascii="Arial Narrow" w:hAnsi="Arial Narrow"/>
          <w:spacing w:val="-1"/>
        </w:rPr>
        <w:t xml:space="preserve">40 seating </w:t>
      </w:r>
      <w:r w:rsidR="00D11FFB" w:rsidRPr="003F30DA">
        <w:rPr>
          <w:rFonts w:ascii="Arial Narrow" w:hAnsi="Arial Narrow"/>
          <w:spacing w:val="-1"/>
        </w:rPr>
        <w:t>places.</w:t>
      </w:r>
      <w:r w:rsidRPr="003F30DA">
        <w:rPr>
          <w:rFonts w:ascii="Arial Narrow" w:hAnsi="Arial Narrow"/>
          <w:spacing w:val="-1"/>
        </w:rPr>
        <w:t xml:space="preserve"> </w:t>
      </w:r>
    </w:p>
    <w:p w14:paraId="63F3E239" w14:textId="74CD4466" w:rsidR="00850439" w:rsidRPr="003F30DA" w:rsidRDefault="00850439" w:rsidP="00010F38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</w:rPr>
      </w:pPr>
      <w:r w:rsidRPr="003F30DA">
        <w:rPr>
          <w:rFonts w:ascii="Arial Narrow" w:hAnsi="Arial Narrow"/>
          <w:spacing w:val="-1"/>
        </w:rPr>
        <w:t xml:space="preserve">Provide the equipment rental that includes LCD projector, </w:t>
      </w:r>
      <w:r w:rsidR="004606D8" w:rsidRPr="003F30DA">
        <w:rPr>
          <w:rFonts w:ascii="Arial Narrow" w:hAnsi="Arial Narrow"/>
          <w:spacing w:val="-1"/>
        </w:rPr>
        <w:t xml:space="preserve">two </w:t>
      </w:r>
      <w:r w:rsidR="00C704EE" w:rsidRPr="003F30DA">
        <w:rPr>
          <w:rFonts w:ascii="Arial Narrow" w:hAnsi="Arial Narrow"/>
          <w:spacing w:val="-1"/>
        </w:rPr>
        <w:t xml:space="preserve">portable </w:t>
      </w:r>
      <w:r w:rsidRPr="003F30DA">
        <w:rPr>
          <w:rFonts w:ascii="Arial Narrow" w:hAnsi="Arial Narrow"/>
          <w:spacing w:val="-1"/>
        </w:rPr>
        <w:t>projection screen</w:t>
      </w:r>
      <w:r w:rsidR="00715FED" w:rsidRPr="003F30DA">
        <w:rPr>
          <w:rFonts w:ascii="Arial Narrow" w:hAnsi="Arial Narrow"/>
          <w:spacing w:val="-1"/>
        </w:rPr>
        <w:t>s</w:t>
      </w:r>
      <w:r w:rsidR="00C704EE" w:rsidRPr="003F30DA">
        <w:rPr>
          <w:rFonts w:ascii="Arial Narrow" w:hAnsi="Arial Narrow"/>
          <w:spacing w:val="-1"/>
        </w:rPr>
        <w:t xml:space="preserve"> on tripods</w:t>
      </w:r>
      <w:r w:rsidR="00C410FE" w:rsidRPr="00C410FE">
        <w:rPr>
          <w:rFonts w:ascii="Arial Narrow" w:hAnsi="Arial Narrow"/>
          <w:spacing w:val="-1"/>
          <w:lang w:val="en-GB"/>
        </w:rPr>
        <w:t xml:space="preserve"> </w:t>
      </w:r>
      <w:r w:rsidR="00C410FE">
        <w:rPr>
          <w:rFonts w:ascii="Arial Narrow" w:hAnsi="Arial Narrow"/>
          <w:spacing w:val="-1"/>
          <w:lang w:val="en-GB"/>
        </w:rPr>
        <w:t>or</w:t>
      </w:r>
      <w:r w:rsidRPr="003F30DA">
        <w:rPr>
          <w:rFonts w:ascii="Arial Narrow" w:hAnsi="Arial Narrow"/>
          <w:spacing w:val="-1"/>
        </w:rPr>
        <w:t xml:space="preserve"> </w:t>
      </w:r>
      <w:r w:rsidR="004606D8" w:rsidRPr="003F30DA">
        <w:rPr>
          <w:rFonts w:ascii="Arial Narrow" w:hAnsi="Arial Narrow"/>
          <w:spacing w:val="-1"/>
        </w:rPr>
        <w:t xml:space="preserve">LED screen, </w:t>
      </w:r>
      <w:r w:rsidRPr="003F30DA">
        <w:rPr>
          <w:rFonts w:ascii="Arial Narrow" w:hAnsi="Arial Narrow"/>
          <w:spacing w:val="-1"/>
        </w:rPr>
        <w:t>loudspeakers, two microphones, laptop, flip-chart board</w:t>
      </w:r>
      <w:r w:rsidR="000A0857" w:rsidRPr="003F30DA">
        <w:rPr>
          <w:rFonts w:ascii="Arial Narrow" w:hAnsi="Arial Narrow"/>
          <w:spacing w:val="-1"/>
        </w:rPr>
        <w:t>, extension</w:t>
      </w:r>
      <w:r w:rsidR="00AC44EE" w:rsidRPr="003F30DA">
        <w:rPr>
          <w:rFonts w:ascii="Arial Narrow" w:hAnsi="Arial Narrow"/>
          <w:spacing w:val="-1"/>
        </w:rPr>
        <w:t xml:space="preserve"> cord</w:t>
      </w:r>
      <w:r w:rsidR="000A0857" w:rsidRPr="003F30DA">
        <w:rPr>
          <w:rFonts w:ascii="Arial Narrow" w:hAnsi="Arial Narrow"/>
          <w:spacing w:val="-1"/>
        </w:rPr>
        <w:t xml:space="preserve"> </w:t>
      </w:r>
      <w:r w:rsidRPr="003F30DA">
        <w:rPr>
          <w:rFonts w:ascii="Arial Narrow" w:hAnsi="Arial Narrow"/>
          <w:spacing w:val="-1"/>
        </w:rPr>
        <w:t xml:space="preserve">and others that enable to conduct a </w:t>
      </w:r>
      <w:r w:rsidR="002D1EA7" w:rsidRPr="003F30DA">
        <w:rPr>
          <w:rFonts w:ascii="Arial Narrow" w:hAnsi="Arial Narrow"/>
          <w:spacing w:val="-1"/>
        </w:rPr>
        <w:t>training</w:t>
      </w:r>
      <w:r w:rsidR="00D9556F" w:rsidRPr="003F30DA">
        <w:rPr>
          <w:rFonts w:ascii="Arial Narrow" w:hAnsi="Arial Narrow"/>
          <w:spacing w:val="-1"/>
        </w:rPr>
        <w:t xml:space="preserve"> </w:t>
      </w:r>
      <w:proofErr w:type="gramStart"/>
      <w:r w:rsidR="00D9556F" w:rsidRPr="003F30DA">
        <w:rPr>
          <w:rFonts w:ascii="Arial Narrow" w:hAnsi="Arial Narrow"/>
          <w:spacing w:val="-1"/>
        </w:rPr>
        <w:t xml:space="preserve">for </w:t>
      </w:r>
      <w:r w:rsidRPr="003F30DA">
        <w:rPr>
          <w:rFonts w:ascii="Arial Narrow" w:hAnsi="Arial Narrow"/>
          <w:spacing w:val="-1"/>
        </w:rPr>
        <w:t xml:space="preserve"> participants</w:t>
      </w:r>
      <w:proofErr w:type="gramEnd"/>
      <w:r w:rsidRPr="003F30DA">
        <w:rPr>
          <w:rFonts w:ascii="Arial Narrow" w:hAnsi="Arial Narrow"/>
          <w:spacing w:val="-1"/>
        </w:rPr>
        <w:t>;</w:t>
      </w:r>
    </w:p>
    <w:p w14:paraId="1E3A89B6" w14:textId="3EC806A7" w:rsidR="00850439" w:rsidRPr="003F30DA" w:rsidRDefault="00850439" w:rsidP="00010F38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</w:rPr>
      </w:pPr>
      <w:r w:rsidRPr="003F30DA">
        <w:rPr>
          <w:rFonts w:ascii="Arial Narrow" w:hAnsi="Arial Narrow"/>
          <w:spacing w:val="-1"/>
        </w:rPr>
        <w:t>Have the furniture available for registration of participants (2 desks)</w:t>
      </w:r>
      <w:r w:rsidR="0087313A" w:rsidRPr="003F30DA">
        <w:rPr>
          <w:rFonts w:ascii="Arial Narrow" w:hAnsi="Arial Narrow"/>
          <w:spacing w:val="-1"/>
        </w:rPr>
        <w:t xml:space="preserve"> </w:t>
      </w:r>
      <w:r w:rsidRPr="003F30DA">
        <w:rPr>
          <w:rFonts w:ascii="Arial Narrow" w:hAnsi="Arial Narrow"/>
          <w:spacing w:val="-1"/>
        </w:rPr>
        <w:t>and presenter’s stand for speakers</w:t>
      </w:r>
      <w:r w:rsidR="001261B5">
        <w:rPr>
          <w:rFonts w:ascii="Arial Narrow" w:hAnsi="Arial Narrow"/>
          <w:spacing w:val="-1"/>
        </w:rPr>
        <w:t>.</w:t>
      </w:r>
    </w:p>
    <w:p w14:paraId="46C1DF43" w14:textId="31EE5F6C" w:rsidR="00850439" w:rsidRPr="003F30DA" w:rsidRDefault="00850439" w:rsidP="00010F38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</w:rPr>
      </w:pPr>
      <w:r w:rsidRPr="003F30DA">
        <w:rPr>
          <w:rFonts w:ascii="Arial Narrow" w:hAnsi="Arial Narrow"/>
          <w:spacing w:val="-1"/>
        </w:rPr>
        <w:t>Provide free highspeed internet connection (not less than 30 Mbps</w:t>
      </w:r>
      <w:r w:rsidR="0087313A" w:rsidRPr="003F30DA">
        <w:rPr>
          <w:rFonts w:ascii="Arial Narrow" w:hAnsi="Arial Narrow"/>
          <w:spacing w:val="-1"/>
        </w:rPr>
        <w:t>).</w:t>
      </w:r>
    </w:p>
    <w:p w14:paraId="29938ED6" w14:textId="20CF7E83" w:rsidR="00850439" w:rsidRPr="003F30DA" w:rsidRDefault="00850439" w:rsidP="00010F38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</w:rPr>
      </w:pPr>
      <w:r w:rsidRPr="003F30DA">
        <w:rPr>
          <w:rFonts w:ascii="Arial Narrow" w:hAnsi="Arial Narrow"/>
          <w:spacing w:val="-1"/>
        </w:rPr>
        <w:t xml:space="preserve">Provide good </w:t>
      </w:r>
      <w:r w:rsidR="0087313A" w:rsidRPr="003F30DA">
        <w:rPr>
          <w:rFonts w:ascii="Arial Narrow" w:hAnsi="Arial Narrow"/>
          <w:spacing w:val="-1"/>
        </w:rPr>
        <w:t xml:space="preserve">air </w:t>
      </w:r>
      <w:r w:rsidRPr="003F30DA">
        <w:rPr>
          <w:rFonts w:ascii="Arial Narrow" w:hAnsi="Arial Narrow"/>
          <w:spacing w:val="-1"/>
        </w:rPr>
        <w:t xml:space="preserve">ventilation in the room and air conditioning if </w:t>
      </w:r>
      <w:r w:rsidR="0087313A" w:rsidRPr="003F30DA">
        <w:rPr>
          <w:rFonts w:ascii="Arial Narrow" w:hAnsi="Arial Narrow"/>
          <w:spacing w:val="-1"/>
        </w:rPr>
        <w:t>necessary.</w:t>
      </w:r>
    </w:p>
    <w:p w14:paraId="169EE682" w14:textId="3C97B095" w:rsidR="00850439" w:rsidRPr="003F30DA" w:rsidRDefault="00850439" w:rsidP="00010F38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</w:rPr>
      </w:pPr>
      <w:r w:rsidRPr="003F30DA">
        <w:rPr>
          <w:rFonts w:ascii="Arial Narrow" w:hAnsi="Arial Narrow"/>
          <w:spacing w:val="-1"/>
        </w:rPr>
        <w:lastRenderedPageBreak/>
        <w:t xml:space="preserve">Have sufficient restrooms considering the number of the </w:t>
      </w:r>
      <w:r w:rsidR="0087313A" w:rsidRPr="003F30DA">
        <w:rPr>
          <w:rFonts w:ascii="Arial Narrow" w:hAnsi="Arial Narrow"/>
          <w:spacing w:val="-1"/>
        </w:rPr>
        <w:t>participants</w:t>
      </w:r>
      <w:r w:rsidR="00A8190D" w:rsidRPr="003F30DA">
        <w:rPr>
          <w:rFonts w:ascii="Arial Narrow" w:hAnsi="Arial Narrow"/>
          <w:spacing w:val="-1"/>
        </w:rPr>
        <w:t xml:space="preserve"> with all supplementary</w:t>
      </w:r>
      <w:r w:rsidR="001F0BBE" w:rsidRPr="003F30DA">
        <w:rPr>
          <w:rFonts w:ascii="Arial Narrow" w:hAnsi="Arial Narrow"/>
          <w:spacing w:val="-1"/>
        </w:rPr>
        <w:t xml:space="preserve"> (soap, paper, etc.)</w:t>
      </w:r>
      <w:r w:rsidR="0087313A" w:rsidRPr="003F30DA">
        <w:rPr>
          <w:rFonts w:ascii="Arial Narrow" w:hAnsi="Arial Narrow"/>
          <w:spacing w:val="-1"/>
        </w:rPr>
        <w:t>.</w:t>
      </w:r>
    </w:p>
    <w:p w14:paraId="68FDC28B" w14:textId="39956AE8" w:rsidR="00850439" w:rsidRPr="003F30DA" w:rsidRDefault="000A0857" w:rsidP="00010F38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</w:rPr>
      </w:pPr>
      <w:r w:rsidRPr="003F30DA">
        <w:rPr>
          <w:rFonts w:ascii="Arial Narrow" w:hAnsi="Arial Narrow"/>
          <w:spacing w:val="-1"/>
        </w:rPr>
        <w:t>P</w:t>
      </w:r>
      <w:r w:rsidR="00850439" w:rsidRPr="003F30DA">
        <w:rPr>
          <w:rFonts w:ascii="Arial Narrow" w:hAnsi="Arial Narrow"/>
          <w:spacing w:val="-1"/>
        </w:rPr>
        <w:t xml:space="preserve">rovide </w:t>
      </w:r>
      <w:r w:rsidR="00BD71E7" w:rsidRPr="003F30DA">
        <w:rPr>
          <w:rFonts w:ascii="Arial Narrow" w:hAnsi="Arial Narrow"/>
          <w:spacing w:val="-1"/>
          <w:lang w:val="en-GB"/>
        </w:rPr>
        <w:t>coffee-breaks, lunches and dinner</w:t>
      </w:r>
      <w:r w:rsidR="00850439" w:rsidRPr="003F30DA">
        <w:rPr>
          <w:rFonts w:ascii="Arial Narrow" w:hAnsi="Arial Narrow"/>
          <w:spacing w:val="-1"/>
        </w:rPr>
        <w:t xml:space="preserve"> in a separate </w:t>
      </w:r>
      <w:r w:rsidR="0087313A" w:rsidRPr="003F30DA">
        <w:rPr>
          <w:rFonts w:ascii="Arial Narrow" w:hAnsi="Arial Narrow"/>
          <w:spacing w:val="-1"/>
        </w:rPr>
        <w:t>spaces</w:t>
      </w:r>
      <w:r w:rsidR="00850439" w:rsidRPr="003F30DA">
        <w:rPr>
          <w:rFonts w:ascii="Arial Narrow" w:hAnsi="Arial Narrow"/>
          <w:spacing w:val="-1"/>
        </w:rPr>
        <w:t xml:space="preserve"> for </w:t>
      </w:r>
      <w:r w:rsidR="006C1BBD" w:rsidRPr="003F30DA">
        <w:rPr>
          <w:rFonts w:ascii="Arial Narrow" w:hAnsi="Arial Narrow"/>
          <w:spacing w:val="-1"/>
        </w:rPr>
        <w:t>35</w:t>
      </w:r>
      <w:r w:rsidR="00D9556F" w:rsidRPr="003F30DA">
        <w:rPr>
          <w:rFonts w:ascii="Arial Narrow" w:hAnsi="Arial Narrow"/>
          <w:spacing w:val="-1"/>
        </w:rPr>
        <w:t xml:space="preserve"> -</w:t>
      </w:r>
      <w:r w:rsidR="00BD71E7" w:rsidRPr="003F30DA">
        <w:rPr>
          <w:rFonts w:ascii="Arial Narrow" w:hAnsi="Arial Narrow"/>
          <w:spacing w:val="-1"/>
        </w:rPr>
        <w:t xml:space="preserve"> </w:t>
      </w:r>
      <w:proofErr w:type="gramStart"/>
      <w:r w:rsidR="00D9556F" w:rsidRPr="003F30DA">
        <w:rPr>
          <w:rFonts w:ascii="Arial Narrow" w:hAnsi="Arial Narrow"/>
          <w:spacing w:val="-1"/>
        </w:rPr>
        <w:t xml:space="preserve">40 </w:t>
      </w:r>
      <w:r w:rsidR="00D568F0" w:rsidRPr="003F30DA">
        <w:rPr>
          <w:rFonts w:ascii="Arial Narrow" w:hAnsi="Arial Narrow"/>
          <w:spacing w:val="-1"/>
        </w:rPr>
        <w:t xml:space="preserve"> </w:t>
      </w:r>
      <w:r w:rsidR="00850439" w:rsidRPr="003F30DA">
        <w:rPr>
          <w:rFonts w:ascii="Arial Narrow" w:hAnsi="Arial Narrow"/>
          <w:spacing w:val="-1"/>
        </w:rPr>
        <w:t>participants</w:t>
      </w:r>
      <w:proofErr w:type="gramEnd"/>
      <w:r w:rsidR="00D568F0" w:rsidRPr="003F30DA">
        <w:rPr>
          <w:rFonts w:ascii="Arial Narrow" w:hAnsi="Arial Narrow"/>
          <w:spacing w:val="-1"/>
        </w:rPr>
        <w:t>.</w:t>
      </w:r>
    </w:p>
    <w:p w14:paraId="6A1D4CF9" w14:textId="624A6FE7" w:rsidR="00850439" w:rsidRPr="003F30DA" w:rsidRDefault="000A0857" w:rsidP="00010F38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</w:rPr>
      </w:pPr>
      <w:r w:rsidRPr="003F30DA">
        <w:rPr>
          <w:rFonts w:ascii="Arial Narrow" w:hAnsi="Arial Narrow"/>
          <w:spacing w:val="-1"/>
        </w:rPr>
        <w:t>P</w:t>
      </w:r>
      <w:r w:rsidR="00850439" w:rsidRPr="003F30DA">
        <w:rPr>
          <w:rFonts w:ascii="Arial Narrow" w:hAnsi="Arial Narrow"/>
          <w:spacing w:val="-1"/>
        </w:rPr>
        <w:t xml:space="preserve">rovide </w:t>
      </w:r>
      <w:r w:rsidRPr="003F30DA">
        <w:rPr>
          <w:rFonts w:ascii="Arial Narrow" w:hAnsi="Arial Narrow"/>
          <w:spacing w:val="-1"/>
        </w:rPr>
        <w:t xml:space="preserve">bottled </w:t>
      </w:r>
      <w:r w:rsidR="00D568F0" w:rsidRPr="003F30DA">
        <w:rPr>
          <w:rFonts w:ascii="Arial Narrow" w:hAnsi="Arial Narrow"/>
          <w:spacing w:val="-1"/>
        </w:rPr>
        <w:t xml:space="preserve">still </w:t>
      </w:r>
      <w:r w:rsidRPr="003F30DA">
        <w:rPr>
          <w:rFonts w:ascii="Arial Narrow" w:hAnsi="Arial Narrow"/>
          <w:spacing w:val="-1"/>
        </w:rPr>
        <w:t>drinking water</w:t>
      </w:r>
      <w:r w:rsidR="00850439" w:rsidRPr="003F30DA">
        <w:rPr>
          <w:rFonts w:ascii="Arial Narrow" w:hAnsi="Arial Narrow"/>
          <w:spacing w:val="-1"/>
        </w:rPr>
        <w:t xml:space="preserve"> </w:t>
      </w:r>
      <w:r w:rsidRPr="003F30DA">
        <w:rPr>
          <w:rFonts w:ascii="Arial Narrow" w:hAnsi="Arial Narrow"/>
          <w:spacing w:val="-1"/>
        </w:rPr>
        <w:t>per each</w:t>
      </w:r>
      <w:r w:rsidR="00850439" w:rsidRPr="003F30DA">
        <w:rPr>
          <w:rFonts w:ascii="Arial Narrow" w:hAnsi="Arial Narrow"/>
          <w:spacing w:val="-1"/>
        </w:rPr>
        <w:t xml:space="preserve"> </w:t>
      </w:r>
      <w:r w:rsidR="00764CDB" w:rsidRPr="003F30DA">
        <w:rPr>
          <w:rFonts w:ascii="Arial Narrow" w:hAnsi="Arial Narrow"/>
          <w:spacing w:val="-1"/>
        </w:rPr>
        <w:t>participant.</w:t>
      </w:r>
      <w:r w:rsidR="00850439" w:rsidRPr="003F30DA">
        <w:rPr>
          <w:rFonts w:ascii="Arial Narrow" w:hAnsi="Arial Narrow"/>
          <w:spacing w:val="-1"/>
        </w:rPr>
        <w:t xml:space="preserve"> </w:t>
      </w:r>
    </w:p>
    <w:p w14:paraId="08087192" w14:textId="651142EF" w:rsidR="00AB15C4" w:rsidRPr="003F30DA" w:rsidRDefault="00AB15C4" w:rsidP="00010F38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</w:rPr>
      </w:pPr>
      <w:r w:rsidRPr="003F30DA">
        <w:rPr>
          <w:rFonts w:ascii="Arial Narrow" w:hAnsi="Arial Narrow"/>
          <w:spacing w:val="-1"/>
        </w:rPr>
        <w:t xml:space="preserve">A4 paper printing services </w:t>
      </w:r>
      <w:r w:rsidR="00D73009" w:rsidRPr="003F30DA">
        <w:rPr>
          <w:rFonts w:ascii="Arial Narrow" w:hAnsi="Arial Narrow"/>
          <w:spacing w:val="-1"/>
        </w:rPr>
        <w:t>if required during the event.</w:t>
      </w:r>
    </w:p>
    <w:p w14:paraId="6241A8C8" w14:textId="631A6F6F" w:rsidR="00B751E8" w:rsidRPr="003F30DA" w:rsidRDefault="00B751E8" w:rsidP="00010F38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</w:rPr>
      </w:pPr>
      <w:r w:rsidRPr="003F30DA">
        <w:rPr>
          <w:rFonts w:ascii="Arial Narrow" w:hAnsi="Arial Narrow"/>
          <w:spacing w:val="-1"/>
        </w:rPr>
        <w:t>Provide technic</w:t>
      </w:r>
      <w:r w:rsidR="002B3D01" w:rsidRPr="003F30DA">
        <w:rPr>
          <w:rFonts w:ascii="Arial Narrow" w:hAnsi="Arial Narrow"/>
          <w:spacing w:val="-1"/>
        </w:rPr>
        <w:t>al support during the event.</w:t>
      </w:r>
    </w:p>
    <w:p w14:paraId="6884E902" w14:textId="1494D7B5" w:rsidR="003A203A" w:rsidRPr="003F30DA" w:rsidRDefault="003A203A" w:rsidP="00010F38">
      <w:pPr>
        <w:tabs>
          <w:tab w:val="left" w:pos="90"/>
          <w:tab w:val="left" w:pos="450"/>
          <w:tab w:val="left" w:pos="821"/>
        </w:tabs>
        <w:spacing w:before="5"/>
        <w:ind w:right="113"/>
        <w:rPr>
          <w:rFonts w:ascii="Arial Narrow" w:hAnsi="Arial Narrow"/>
          <w:spacing w:val="-1"/>
        </w:rPr>
      </w:pPr>
    </w:p>
    <w:p w14:paraId="2D2406CF" w14:textId="7B33A504" w:rsidR="00675B26" w:rsidRPr="003F30DA" w:rsidRDefault="00675B26" w:rsidP="00010F38">
      <w:pPr>
        <w:tabs>
          <w:tab w:val="left" w:pos="90"/>
          <w:tab w:val="left" w:pos="450"/>
          <w:tab w:val="left" w:pos="821"/>
        </w:tabs>
        <w:spacing w:before="5"/>
        <w:ind w:right="113"/>
        <w:rPr>
          <w:rFonts w:ascii="Arial Narrow" w:hAnsi="Arial Narrow"/>
          <w:b/>
          <w:bCs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b/>
          <w:bCs/>
          <w:color w:val="365F91" w:themeColor="accent1" w:themeShade="BF"/>
          <w:spacing w:val="-1"/>
          <w:lang w:val="ru-RU"/>
        </w:rPr>
        <w:t>Объем услуг</w:t>
      </w:r>
      <w:r w:rsidR="00AF3065" w:rsidRPr="003F30DA">
        <w:rPr>
          <w:rFonts w:ascii="Arial Narrow" w:hAnsi="Arial Narrow"/>
          <w:b/>
          <w:bCs/>
          <w:color w:val="365F91" w:themeColor="accent1" w:themeShade="BF"/>
          <w:spacing w:val="-1"/>
          <w:lang w:val="ru-RU"/>
        </w:rPr>
        <w:t>:</w:t>
      </w:r>
    </w:p>
    <w:p w14:paraId="074E7814" w14:textId="686140D9" w:rsidR="00AF3065" w:rsidRPr="003F30DA" w:rsidRDefault="00AF3065" w:rsidP="00010F38">
      <w:pPr>
        <w:tabs>
          <w:tab w:val="left" w:pos="90"/>
          <w:tab w:val="left" w:pos="450"/>
          <w:tab w:val="left" w:pos="821"/>
        </w:tabs>
        <w:spacing w:before="5"/>
        <w:ind w:right="113"/>
        <w:rPr>
          <w:rFonts w:ascii="Arial Narrow" w:hAnsi="Arial Narrow"/>
          <w:b/>
          <w:bCs/>
          <w:color w:val="365F91" w:themeColor="accent1" w:themeShade="BF"/>
          <w:spacing w:val="-1"/>
          <w:lang w:val="ru-RU"/>
        </w:rPr>
      </w:pPr>
    </w:p>
    <w:p w14:paraId="4CF4364F" w14:textId="31C39896" w:rsidR="00675B26" w:rsidRPr="003F30DA" w:rsidRDefault="00AF3065" w:rsidP="00010F38">
      <w:pPr>
        <w:tabs>
          <w:tab w:val="left" w:pos="90"/>
          <w:tab w:val="left" w:pos="450"/>
          <w:tab w:val="left" w:pos="821"/>
        </w:tabs>
        <w:spacing w:before="5"/>
        <w:ind w:right="113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Поставщик услуг должен </w:t>
      </w:r>
      <w:r w:rsidR="006D584D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оказать следующие услуги и в </w:t>
      </w:r>
      <w:proofErr w:type="spellStart"/>
      <w:r w:rsidR="006D584D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соответсвии</w:t>
      </w:r>
      <w:proofErr w:type="spellEnd"/>
      <w:r w:rsidR="00F7233F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с нижеследующими требованиями:</w:t>
      </w:r>
    </w:p>
    <w:p w14:paraId="25054776" w14:textId="44DBD928" w:rsidR="0069298D" w:rsidRPr="003F30DA" w:rsidRDefault="00287C31" w:rsidP="00010F38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Предоставить в аренду</w:t>
      </w:r>
      <w:r w:rsidR="007F5D7B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конференц-зал для</w:t>
      </w:r>
      <w:r w:rsidR="00B80BF3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</w:t>
      </w:r>
      <w:proofErr w:type="gramStart"/>
      <w:r w:rsidR="00A45498">
        <w:rPr>
          <w:rFonts w:ascii="Arial Narrow" w:hAnsi="Arial Narrow"/>
          <w:color w:val="365F91" w:themeColor="accent1" w:themeShade="BF"/>
          <w:spacing w:val="-1"/>
          <w:lang w:val="ru-RU"/>
        </w:rPr>
        <w:t>35-</w:t>
      </w:r>
      <w:r w:rsidR="007406D0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40</w:t>
      </w:r>
      <w:proofErr w:type="gramEnd"/>
      <w:r w:rsidR="007F5D7B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человек </w:t>
      </w:r>
      <w:r w:rsidR="00B80BF3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с </w:t>
      </w:r>
      <w:r w:rsidR="007F5D7B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июня</w:t>
      </w:r>
      <w:r w:rsidR="00B80BF3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по декабрь </w:t>
      </w:r>
      <w:r w:rsidR="007F5D7B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202</w:t>
      </w:r>
      <w:r w:rsidR="00B80BF3" w:rsidRPr="00B80BF3">
        <w:rPr>
          <w:rFonts w:ascii="Arial Narrow" w:hAnsi="Arial Narrow"/>
          <w:color w:val="365F91" w:themeColor="accent1" w:themeShade="BF"/>
          <w:spacing w:val="-1"/>
          <w:lang w:val="ru-RU"/>
        </w:rPr>
        <w:t>3</w:t>
      </w:r>
      <w:r w:rsidR="007F5D7B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года</w:t>
      </w:r>
      <w:r w:rsidR="00C25C1C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.</w:t>
      </w:r>
    </w:p>
    <w:p w14:paraId="4E2B0186" w14:textId="00A7999D" w:rsidR="00F7233F" w:rsidRPr="003F30DA" w:rsidRDefault="009A6DE0" w:rsidP="00010F38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Предоставить </w:t>
      </w:r>
      <w:r w:rsidR="00543BD3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оборудование в аренду</w:t>
      </w:r>
      <w:r w:rsidR="00470B1D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, которое включает: </w:t>
      </w:r>
      <w:r w:rsidR="00A9574F" w:rsidRPr="003F30DA">
        <w:rPr>
          <w:rFonts w:ascii="Arial Narrow" w:hAnsi="Arial Narrow"/>
          <w:color w:val="365F91" w:themeColor="accent1" w:themeShade="BF"/>
          <w:spacing w:val="-1"/>
        </w:rPr>
        <w:t>LCD</w:t>
      </w:r>
      <w:r w:rsidR="00A9574F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проектор, </w:t>
      </w:r>
      <w:r w:rsidR="00D07E09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2 переносных</w:t>
      </w:r>
      <w:r w:rsidR="00027E29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</w:t>
      </w:r>
      <w:r w:rsidR="008A5639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экрана</w:t>
      </w:r>
      <w:r w:rsidR="00027E29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для </w:t>
      </w:r>
      <w:r w:rsidR="008A5639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проектора</w:t>
      </w:r>
      <w:r w:rsidR="00A45498" w:rsidRPr="00A45498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</w:t>
      </w:r>
      <w:r w:rsidR="00A45498">
        <w:rPr>
          <w:rFonts w:ascii="Arial Narrow" w:hAnsi="Arial Narrow"/>
          <w:color w:val="365F91" w:themeColor="accent1" w:themeShade="BF"/>
          <w:spacing w:val="-1"/>
          <w:lang w:val="ru-RU"/>
        </w:rPr>
        <w:t>или</w:t>
      </w:r>
      <w:r w:rsidR="004B2629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</w:t>
      </w:r>
      <w:r w:rsidR="004B2629" w:rsidRPr="003F30DA">
        <w:rPr>
          <w:rFonts w:ascii="Arial Narrow" w:hAnsi="Arial Narrow"/>
          <w:color w:val="365F91" w:themeColor="accent1" w:themeShade="BF"/>
          <w:spacing w:val="-1"/>
        </w:rPr>
        <w:t>LED</w:t>
      </w:r>
      <w:r w:rsidR="004B2629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экран,</w:t>
      </w:r>
      <w:r w:rsidR="006252D8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колонки, два микрофона, ноутбук, </w:t>
      </w:r>
      <w:proofErr w:type="spellStart"/>
      <w:r w:rsidR="00363911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флипчарт</w:t>
      </w:r>
      <w:proofErr w:type="spellEnd"/>
      <w:r w:rsidR="009E0E79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-</w:t>
      </w:r>
      <w:r w:rsidR="00363911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доска, удлинители и </w:t>
      </w:r>
      <w:r w:rsidR="00955470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другое оборудование необходимое</w:t>
      </w:r>
      <w:r w:rsidR="00856F7F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для проведения </w:t>
      </w:r>
      <w:r w:rsidR="005A4E82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тренингов. </w:t>
      </w:r>
    </w:p>
    <w:p w14:paraId="18C814DE" w14:textId="36D8AA5B" w:rsidR="00402B71" w:rsidRPr="003F30DA" w:rsidRDefault="00402B71" w:rsidP="00010F38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Предоставить 2 стола для регистрации участников</w:t>
      </w:r>
      <w:r w:rsidR="00F71B35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и тумбу для спикера</w:t>
      </w:r>
    </w:p>
    <w:p w14:paraId="310C2BB8" w14:textId="5596DBBD" w:rsidR="00F71B35" w:rsidRPr="003F30DA" w:rsidRDefault="00F71B35" w:rsidP="00010F38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Обеспечить бесплатный высокоскоростной интернет </w:t>
      </w:r>
      <w:proofErr w:type="gramStart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( не</w:t>
      </w:r>
      <w:proofErr w:type="gramEnd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менее 30 </w:t>
      </w:r>
      <w:proofErr w:type="spellStart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мб</w:t>
      </w:r>
      <w:proofErr w:type="spellEnd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/с)</w:t>
      </w:r>
    </w:p>
    <w:p w14:paraId="1778D2E1" w14:textId="53B6858D" w:rsidR="00F71B35" w:rsidRPr="003F30DA" w:rsidRDefault="0086215C" w:rsidP="00010F38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Обеспечить хорош</w:t>
      </w:r>
      <w:r w:rsidR="00D55B13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ую</w:t>
      </w: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вентиляцию/кондиционирование помещения, когда необходимо</w:t>
      </w:r>
    </w:p>
    <w:p w14:paraId="5B43A895" w14:textId="4E988BE5" w:rsidR="00D05BA9" w:rsidRPr="003F30DA" w:rsidRDefault="00D55B13" w:rsidP="00010F38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proofErr w:type="spellStart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Обьеспечить</w:t>
      </w:r>
      <w:proofErr w:type="spellEnd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</w:t>
      </w:r>
      <w:r w:rsidR="0045223C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д</w:t>
      </w:r>
      <w:r w:rsidR="00D05BA9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оступное количество туалетов, необходимое для участников мероприятия со всеми комплектующими (бумага, мыло и др.)</w:t>
      </w:r>
    </w:p>
    <w:p w14:paraId="232728D1" w14:textId="490DFFA4" w:rsidR="00D05BA9" w:rsidRPr="003F30DA" w:rsidRDefault="004945CE" w:rsidP="00010F38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Организовать </w:t>
      </w:r>
      <w:r w:rsidR="007D7AA2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кофе-брейк, обеды и ужины</w:t>
      </w: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в от</w:t>
      </w:r>
      <w:r w:rsidR="0045223C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д</w:t>
      </w: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ельном помещении </w:t>
      </w:r>
      <w:r w:rsidR="0045223C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для </w:t>
      </w:r>
      <w:proofErr w:type="gramStart"/>
      <w:r w:rsidR="00DD015A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35-</w:t>
      </w:r>
      <w:r w:rsidR="007D7AA2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40</w:t>
      </w:r>
      <w:proofErr w:type="gramEnd"/>
      <w:r w:rsidR="0045223C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участников</w:t>
      </w:r>
    </w:p>
    <w:p w14:paraId="063F9D19" w14:textId="55D511EB" w:rsidR="00A00705" w:rsidRPr="003F30DA" w:rsidRDefault="00A00705" w:rsidP="00010F38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Предоставить </w:t>
      </w:r>
      <w:proofErr w:type="spellStart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бутылированную</w:t>
      </w:r>
      <w:proofErr w:type="spellEnd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негазированную воду</w:t>
      </w:r>
      <w:r w:rsidR="008F4F74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0,5</w:t>
      </w:r>
      <w:r w:rsidR="00F67B33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л.</w:t>
      </w: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для каждого участника</w:t>
      </w:r>
    </w:p>
    <w:p w14:paraId="4BE3F485" w14:textId="40389181" w:rsidR="00A00705" w:rsidRPr="003F30DA" w:rsidRDefault="0066457C" w:rsidP="00010F38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При необходимости, оказать услуги печати </w:t>
      </w:r>
      <w:proofErr w:type="gramStart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бумаги </w:t>
      </w:r>
      <w:r w:rsidR="00AA1F1B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формата</w:t>
      </w:r>
      <w:proofErr w:type="gramEnd"/>
      <w:r w:rsidR="00AA1F1B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</w:t>
      </w: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А4</w:t>
      </w:r>
    </w:p>
    <w:p w14:paraId="1640A1B1" w14:textId="50BD79DE" w:rsidR="0066457C" w:rsidRPr="003F30DA" w:rsidRDefault="0066457C" w:rsidP="00010F38">
      <w:pPr>
        <w:pStyle w:val="ListParagraph"/>
        <w:numPr>
          <w:ilvl w:val="0"/>
          <w:numId w:val="13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Предоставить тех</w:t>
      </w:r>
      <w:r w:rsidR="00CE3FEB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н</w:t>
      </w: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ическую поддержку во время мероприятия</w:t>
      </w:r>
    </w:p>
    <w:p w14:paraId="1DE5CCF6" w14:textId="77777777" w:rsidR="00F7233F" w:rsidRPr="003F30DA" w:rsidRDefault="00F7233F" w:rsidP="00010F38">
      <w:pPr>
        <w:tabs>
          <w:tab w:val="left" w:pos="90"/>
          <w:tab w:val="left" w:pos="450"/>
          <w:tab w:val="left" w:pos="821"/>
        </w:tabs>
        <w:spacing w:before="5"/>
        <w:ind w:right="113"/>
        <w:rPr>
          <w:rFonts w:ascii="Arial Narrow" w:hAnsi="Arial Narrow"/>
          <w:spacing w:val="-1"/>
          <w:lang w:val="ru-RU"/>
        </w:rPr>
      </w:pPr>
    </w:p>
    <w:p w14:paraId="1C46A237" w14:textId="08F393ED" w:rsidR="003A203A" w:rsidRPr="003F30DA" w:rsidRDefault="003A203A" w:rsidP="00010F38">
      <w:pPr>
        <w:tabs>
          <w:tab w:val="left" w:pos="90"/>
          <w:tab w:val="left" w:pos="450"/>
          <w:tab w:val="left" w:pos="821"/>
        </w:tabs>
        <w:spacing w:before="5"/>
        <w:ind w:right="113"/>
        <w:rPr>
          <w:rFonts w:ascii="Arial Narrow" w:hAnsi="Arial Narrow"/>
          <w:b/>
          <w:bCs/>
        </w:rPr>
      </w:pPr>
      <w:r w:rsidRPr="003F30DA">
        <w:rPr>
          <w:rFonts w:ascii="Arial Narrow" w:hAnsi="Arial Narrow"/>
          <w:b/>
          <w:bCs/>
        </w:rPr>
        <w:t>Food and Beverages:</w:t>
      </w:r>
    </w:p>
    <w:p w14:paraId="7E86279B" w14:textId="7BAA5121" w:rsidR="003A203A" w:rsidRPr="003F30DA" w:rsidRDefault="003A203A" w:rsidP="00010F38">
      <w:pPr>
        <w:tabs>
          <w:tab w:val="left" w:pos="90"/>
          <w:tab w:val="left" w:pos="450"/>
          <w:tab w:val="left" w:pos="821"/>
        </w:tabs>
        <w:spacing w:before="5"/>
        <w:ind w:right="113"/>
        <w:rPr>
          <w:rFonts w:ascii="Arial Narrow" w:hAnsi="Arial Narrow"/>
          <w:b/>
          <w:bCs/>
        </w:rPr>
      </w:pPr>
    </w:p>
    <w:p w14:paraId="11483AD0" w14:textId="3B142721" w:rsidR="003A203A" w:rsidRPr="003F30DA" w:rsidRDefault="003A203A" w:rsidP="00010F38">
      <w:pPr>
        <w:pStyle w:val="ListParagraph"/>
        <w:numPr>
          <w:ilvl w:val="0"/>
          <w:numId w:val="6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</w:rPr>
      </w:pPr>
      <w:r w:rsidRPr="003F30DA">
        <w:rPr>
          <w:rFonts w:ascii="Arial Narrow" w:hAnsi="Arial Narrow"/>
          <w:spacing w:val="-1"/>
          <w:lang w:val="ky-KG"/>
        </w:rPr>
        <w:t xml:space="preserve">Food and drink </w:t>
      </w:r>
      <w:r w:rsidRPr="003F30DA">
        <w:rPr>
          <w:rFonts w:ascii="Arial Narrow" w:hAnsi="Arial Narrow"/>
          <w:spacing w:val="-1"/>
        </w:rPr>
        <w:t xml:space="preserve">should be served in a separate </w:t>
      </w:r>
      <w:r w:rsidR="000E3EC9" w:rsidRPr="003F30DA">
        <w:rPr>
          <w:rFonts w:ascii="Arial Narrow" w:hAnsi="Arial Narrow"/>
          <w:spacing w:val="-1"/>
        </w:rPr>
        <w:t>space</w:t>
      </w:r>
      <w:r w:rsidRPr="003F30DA">
        <w:rPr>
          <w:rFonts w:ascii="Arial Narrow" w:hAnsi="Arial Narrow"/>
          <w:spacing w:val="-1"/>
        </w:rPr>
        <w:t xml:space="preserve"> for 3</w:t>
      </w:r>
      <w:r w:rsidR="007B0338" w:rsidRPr="003F30DA">
        <w:rPr>
          <w:rFonts w:ascii="Arial Narrow" w:hAnsi="Arial Narrow"/>
          <w:spacing w:val="-1"/>
        </w:rPr>
        <w:t>5</w:t>
      </w:r>
      <w:r w:rsidR="001A0AF4" w:rsidRPr="003F30DA">
        <w:rPr>
          <w:rFonts w:ascii="Arial Narrow" w:hAnsi="Arial Narrow"/>
          <w:spacing w:val="-1"/>
        </w:rPr>
        <w:t xml:space="preserve"> – 40 </w:t>
      </w:r>
      <w:r w:rsidRPr="003F30DA">
        <w:rPr>
          <w:rFonts w:ascii="Arial Narrow" w:hAnsi="Arial Narrow"/>
          <w:spacing w:val="-1"/>
        </w:rPr>
        <w:t xml:space="preserve"> participants</w:t>
      </w:r>
      <w:r w:rsidR="002E0FCA" w:rsidRPr="003F30DA">
        <w:rPr>
          <w:rFonts w:ascii="Arial Narrow" w:hAnsi="Arial Narrow"/>
          <w:spacing w:val="-1"/>
        </w:rPr>
        <w:t>.</w:t>
      </w:r>
    </w:p>
    <w:p w14:paraId="4C4A0050" w14:textId="267F16BE" w:rsidR="00C9488D" w:rsidRPr="003F30DA" w:rsidRDefault="00C9488D" w:rsidP="00010F38">
      <w:pPr>
        <w:pStyle w:val="ListParagraph"/>
        <w:numPr>
          <w:ilvl w:val="0"/>
          <w:numId w:val="6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spacing w:val="-1"/>
          <w:lang w:val="ky-KG"/>
        </w:rPr>
      </w:pPr>
      <w:r w:rsidRPr="003F30DA">
        <w:rPr>
          <w:rFonts w:ascii="Arial Narrow" w:hAnsi="Arial Narrow"/>
          <w:spacing w:val="-1"/>
        </w:rPr>
        <w:t xml:space="preserve">Contractor should ensure </w:t>
      </w:r>
      <w:r w:rsidR="00CB6E90" w:rsidRPr="003F30DA">
        <w:rPr>
          <w:rFonts w:ascii="Arial Narrow" w:hAnsi="Arial Narrow"/>
          <w:spacing w:val="-1"/>
        </w:rPr>
        <w:t>enough</w:t>
      </w:r>
      <w:r w:rsidRPr="003F30DA">
        <w:rPr>
          <w:rFonts w:ascii="Arial Narrow" w:hAnsi="Arial Narrow"/>
          <w:spacing w:val="-1"/>
        </w:rPr>
        <w:t xml:space="preserve"> waiters to serve 35</w:t>
      </w:r>
      <w:r w:rsidR="001A0AF4" w:rsidRPr="003F30DA">
        <w:rPr>
          <w:rFonts w:ascii="Arial Narrow" w:hAnsi="Arial Narrow"/>
          <w:spacing w:val="-1"/>
        </w:rPr>
        <w:t xml:space="preserve">- 40 </w:t>
      </w:r>
      <w:r w:rsidRPr="003F30DA">
        <w:rPr>
          <w:rFonts w:ascii="Arial Narrow" w:hAnsi="Arial Narrow"/>
          <w:spacing w:val="-1"/>
        </w:rPr>
        <w:t>people.</w:t>
      </w:r>
    </w:p>
    <w:p w14:paraId="2CA20BD8" w14:textId="77777777" w:rsidR="002E0FCA" w:rsidRPr="003F30DA" w:rsidRDefault="002E0FCA" w:rsidP="00313E87">
      <w:pPr>
        <w:pStyle w:val="ListParagraph"/>
        <w:numPr>
          <w:ilvl w:val="0"/>
          <w:numId w:val="6"/>
        </w:numPr>
        <w:tabs>
          <w:tab w:val="left" w:pos="567"/>
          <w:tab w:val="left" w:pos="821"/>
        </w:tabs>
        <w:spacing w:before="5"/>
        <w:ind w:left="426" w:right="113" w:hanging="426"/>
        <w:rPr>
          <w:rFonts w:ascii="Arial Narrow" w:hAnsi="Arial Narrow"/>
          <w:spacing w:val="-1"/>
          <w:lang w:val="ky-KG"/>
        </w:rPr>
      </w:pPr>
      <w:r w:rsidRPr="003F30DA">
        <w:rPr>
          <w:rFonts w:ascii="Arial Narrow" w:hAnsi="Arial Narrow"/>
          <w:spacing w:val="-1"/>
          <w:lang w:val="ky-KG"/>
        </w:rPr>
        <w:t>The arrangements for food delivery are solely the responsibility of the contractor. In addition,</w:t>
      </w:r>
      <w:r w:rsidRPr="003F30DA">
        <w:rPr>
          <w:rFonts w:ascii="Arial Narrow" w:hAnsi="Arial Narrow"/>
          <w:spacing w:val="-1"/>
        </w:rPr>
        <w:t xml:space="preserve"> </w:t>
      </w:r>
      <w:r w:rsidRPr="003F30DA">
        <w:rPr>
          <w:rFonts w:ascii="Arial Narrow" w:hAnsi="Arial Narrow"/>
          <w:spacing w:val="-1"/>
          <w:lang w:val="ky-KG"/>
        </w:rPr>
        <w:t xml:space="preserve">it is the </w:t>
      </w:r>
      <w:r w:rsidRPr="003F30DA">
        <w:rPr>
          <w:rFonts w:ascii="Arial Narrow" w:hAnsi="Arial Narrow"/>
          <w:spacing w:val="-1"/>
        </w:rPr>
        <w:t>contractor</w:t>
      </w:r>
      <w:r w:rsidRPr="003F30DA">
        <w:rPr>
          <w:rFonts w:ascii="Arial Narrow" w:hAnsi="Arial Narrow"/>
          <w:spacing w:val="-1"/>
          <w:lang w:val="ky-KG"/>
        </w:rPr>
        <w:t>’s responsibility to handle set up and clean up of the room. All trash, garbage and</w:t>
      </w:r>
      <w:r w:rsidRPr="003F30DA">
        <w:rPr>
          <w:rFonts w:ascii="Arial Narrow" w:hAnsi="Arial Narrow"/>
          <w:spacing w:val="-1"/>
        </w:rPr>
        <w:t xml:space="preserve"> </w:t>
      </w:r>
      <w:r w:rsidRPr="003F30DA">
        <w:rPr>
          <w:rFonts w:ascii="Arial Narrow" w:hAnsi="Arial Narrow"/>
          <w:spacing w:val="-1"/>
          <w:lang w:val="ky-KG"/>
        </w:rPr>
        <w:t xml:space="preserve">recyclables must be </w:t>
      </w:r>
      <w:r w:rsidRPr="003F30DA">
        <w:rPr>
          <w:rFonts w:ascii="Arial Narrow" w:hAnsi="Arial Narrow"/>
          <w:spacing w:val="-1"/>
        </w:rPr>
        <w:t>cleaned</w:t>
      </w:r>
      <w:r w:rsidRPr="003F30DA">
        <w:rPr>
          <w:rFonts w:ascii="Arial Narrow" w:hAnsi="Arial Narrow"/>
          <w:spacing w:val="-1"/>
          <w:lang w:val="ky-KG"/>
        </w:rPr>
        <w:t xml:space="preserve"> in </w:t>
      </w:r>
      <w:r w:rsidRPr="003F30DA">
        <w:rPr>
          <w:rFonts w:ascii="Arial Narrow" w:hAnsi="Arial Narrow"/>
          <w:spacing w:val="-1"/>
        </w:rPr>
        <w:t>a timely manner</w:t>
      </w:r>
      <w:r w:rsidRPr="003F30DA">
        <w:rPr>
          <w:rFonts w:ascii="Arial Narrow" w:hAnsi="Arial Narrow"/>
          <w:spacing w:val="-1"/>
          <w:lang w:val="ky-KG"/>
        </w:rPr>
        <w:t>.</w:t>
      </w:r>
    </w:p>
    <w:p w14:paraId="529502FC" w14:textId="6A79C9DD" w:rsidR="0063442E" w:rsidRPr="003F30DA" w:rsidRDefault="0063442E" w:rsidP="00010F38">
      <w:pPr>
        <w:tabs>
          <w:tab w:val="left" w:pos="90"/>
          <w:tab w:val="left" w:pos="450"/>
          <w:tab w:val="left" w:pos="821"/>
        </w:tabs>
        <w:spacing w:before="5"/>
        <w:ind w:right="113"/>
        <w:rPr>
          <w:rFonts w:ascii="Arial Narrow" w:hAnsi="Arial Narrow"/>
          <w:spacing w:val="-1"/>
        </w:rPr>
      </w:pPr>
    </w:p>
    <w:p w14:paraId="7F83E375" w14:textId="77777777" w:rsidR="003E3705" w:rsidRPr="003F30DA" w:rsidRDefault="003E3705" w:rsidP="00010F38">
      <w:pPr>
        <w:tabs>
          <w:tab w:val="left" w:pos="90"/>
          <w:tab w:val="left" w:pos="450"/>
          <w:tab w:val="left" w:pos="821"/>
        </w:tabs>
        <w:spacing w:before="5"/>
        <w:ind w:right="113"/>
        <w:rPr>
          <w:rFonts w:ascii="Arial Narrow" w:hAnsi="Arial Narrow"/>
          <w:b/>
          <w:bCs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b/>
          <w:bCs/>
          <w:color w:val="365F91" w:themeColor="accent1" w:themeShade="BF"/>
          <w:spacing w:val="-1"/>
          <w:lang w:val="ru-RU"/>
        </w:rPr>
        <w:t>Еда и напитки:</w:t>
      </w:r>
    </w:p>
    <w:p w14:paraId="01B9FBD0" w14:textId="77777777" w:rsidR="003E3705" w:rsidRPr="003F30DA" w:rsidRDefault="003E3705" w:rsidP="00010F38">
      <w:pPr>
        <w:tabs>
          <w:tab w:val="left" w:pos="90"/>
          <w:tab w:val="left" w:pos="450"/>
          <w:tab w:val="left" w:pos="821"/>
        </w:tabs>
        <w:spacing w:before="5"/>
        <w:ind w:right="113"/>
        <w:rPr>
          <w:rFonts w:ascii="Arial Narrow" w:hAnsi="Arial Narrow"/>
          <w:color w:val="365F91" w:themeColor="accent1" w:themeShade="BF"/>
          <w:spacing w:val="-1"/>
          <w:lang w:val="ru-RU"/>
        </w:rPr>
      </w:pPr>
    </w:p>
    <w:p w14:paraId="56FE1B39" w14:textId="763F06BC" w:rsidR="003E3705" w:rsidRPr="003F30DA" w:rsidRDefault="003E3705" w:rsidP="00010F38">
      <w:pPr>
        <w:pStyle w:val="ListParagraph"/>
        <w:numPr>
          <w:ilvl w:val="0"/>
          <w:numId w:val="15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Еда и напитки должны </w:t>
      </w:r>
      <w:r w:rsidR="00212DAC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быть организованы</w:t>
      </w: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в отдельном помещении для </w:t>
      </w:r>
      <w:proofErr w:type="gramStart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35</w:t>
      </w:r>
      <w:r w:rsidR="00DF6B65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- 40</w:t>
      </w:r>
      <w:proofErr w:type="gramEnd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участников.</w:t>
      </w:r>
    </w:p>
    <w:p w14:paraId="6D67508B" w14:textId="0B79ED4F" w:rsidR="003E3705" w:rsidRPr="003F30DA" w:rsidRDefault="003E3705" w:rsidP="00010F38">
      <w:pPr>
        <w:pStyle w:val="ListParagraph"/>
        <w:numPr>
          <w:ilvl w:val="0"/>
          <w:numId w:val="15"/>
        </w:numPr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Поставщик услуг должен обеспечить достаточное количество официантов для обслуживания </w:t>
      </w:r>
      <w:proofErr w:type="gramStart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35</w:t>
      </w:r>
      <w:r w:rsidR="0072194C"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- 40</w:t>
      </w:r>
      <w:proofErr w:type="gramEnd"/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 xml:space="preserve"> человек.</w:t>
      </w:r>
    </w:p>
    <w:p w14:paraId="792655A5" w14:textId="60702762" w:rsidR="003E3705" w:rsidRPr="003F30DA" w:rsidRDefault="003E3705" w:rsidP="00313E87">
      <w:pPr>
        <w:pStyle w:val="ListParagraph"/>
        <w:numPr>
          <w:ilvl w:val="0"/>
          <w:numId w:val="15"/>
        </w:numPr>
        <w:tabs>
          <w:tab w:val="left" w:pos="450"/>
          <w:tab w:val="left" w:pos="567"/>
          <w:tab w:val="left" w:pos="821"/>
        </w:tabs>
        <w:spacing w:before="5"/>
        <w:ind w:left="426" w:right="113" w:hanging="426"/>
        <w:rPr>
          <w:rFonts w:ascii="Arial Narrow" w:hAnsi="Arial Narrow"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color w:val="365F91" w:themeColor="accent1" w:themeShade="BF"/>
          <w:spacing w:val="-1"/>
          <w:lang w:val="ru-RU"/>
        </w:rPr>
        <w:t>Ответственность за организацию доставки еды лежит исключительно на поставщике услуг. Кроме того, в обязанности поставщика услуг входит подготовка и уборка помещения. Весь мусор и отходы должны быть своевременно убраны.</w:t>
      </w:r>
    </w:p>
    <w:p w14:paraId="07E3853B" w14:textId="77777777" w:rsidR="00B9491F" w:rsidRPr="003F30DA" w:rsidRDefault="00B9491F" w:rsidP="00B9491F">
      <w:pPr>
        <w:pStyle w:val="ListParagraph"/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</w:p>
    <w:p w14:paraId="09EEAFD9" w14:textId="6E6E715A" w:rsidR="00B9491F" w:rsidRPr="003F30DA" w:rsidRDefault="00B9491F" w:rsidP="00B9491F">
      <w:pPr>
        <w:tabs>
          <w:tab w:val="left" w:pos="90"/>
          <w:tab w:val="left" w:pos="450"/>
          <w:tab w:val="left" w:pos="821"/>
        </w:tabs>
        <w:spacing w:before="5"/>
        <w:ind w:right="113"/>
        <w:rPr>
          <w:rFonts w:ascii="Arial Narrow" w:hAnsi="Arial Narrow"/>
          <w:b/>
          <w:bCs/>
          <w:color w:val="365F91" w:themeColor="accent1" w:themeShade="BF"/>
          <w:spacing w:val="-1"/>
          <w:lang w:val="ru-RU"/>
        </w:rPr>
      </w:pPr>
      <w:r w:rsidRPr="003F30DA">
        <w:rPr>
          <w:rFonts w:ascii="Arial Narrow" w:hAnsi="Arial Narrow"/>
          <w:b/>
          <w:bCs/>
        </w:rPr>
        <w:t>Approximate</w:t>
      </w:r>
      <w:r w:rsidRPr="003F30DA">
        <w:rPr>
          <w:rFonts w:ascii="Arial Narrow" w:hAnsi="Arial Narrow"/>
          <w:b/>
          <w:bCs/>
          <w:lang w:val="ru-RU"/>
        </w:rPr>
        <w:t xml:space="preserve"> </w:t>
      </w:r>
      <w:r w:rsidRPr="003F30DA">
        <w:rPr>
          <w:rFonts w:ascii="Arial Narrow" w:hAnsi="Arial Narrow"/>
          <w:b/>
          <w:bCs/>
        </w:rPr>
        <w:t>dates</w:t>
      </w:r>
      <w:r w:rsidRPr="003F30DA">
        <w:rPr>
          <w:rFonts w:ascii="Arial Narrow" w:hAnsi="Arial Narrow"/>
          <w:b/>
          <w:bCs/>
          <w:lang w:val="ru-RU"/>
        </w:rPr>
        <w:t xml:space="preserve"> </w:t>
      </w:r>
      <w:r w:rsidRPr="003F30DA">
        <w:rPr>
          <w:rFonts w:ascii="Arial Narrow" w:hAnsi="Arial Narrow"/>
          <w:b/>
          <w:bCs/>
        </w:rPr>
        <w:t>of</w:t>
      </w:r>
      <w:r w:rsidRPr="003F30DA">
        <w:rPr>
          <w:rFonts w:ascii="Arial Narrow" w:hAnsi="Arial Narrow"/>
          <w:b/>
          <w:bCs/>
          <w:lang w:val="ru-RU"/>
        </w:rPr>
        <w:t xml:space="preserve"> </w:t>
      </w:r>
      <w:r w:rsidRPr="003F30DA">
        <w:rPr>
          <w:rFonts w:ascii="Arial Narrow" w:hAnsi="Arial Narrow"/>
          <w:b/>
          <w:bCs/>
        </w:rPr>
        <w:t>the</w:t>
      </w:r>
      <w:r w:rsidRPr="003F30DA">
        <w:rPr>
          <w:rFonts w:ascii="Arial Narrow" w:hAnsi="Arial Narrow"/>
          <w:b/>
          <w:bCs/>
          <w:lang w:val="ru-RU"/>
        </w:rPr>
        <w:t xml:space="preserve"> </w:t>
      </w:r>
      <w:r w:rsidRPr="003F30DA">
        <w:rPr>
          <w:rFonts w:ascii="Arial Narrow" w:hAnsi="Arial Narrow"/>
          <w:b/>
          <w:bCs/>
        </w:rPr>
        <w:t>trainings</w:t>
      </w:r>
      <w:r w:rsidRPr="003F30DA">
        <w:rPr>
          <w:rFonts w:ascii="Arial Narrow" w:hAnsi="Arial Narrow"/>
          <w:b/>
          <w:bCs/>
          <w:lang w:val="ru-RU"/>
        </w:rPr>
        <w:t xml:space="preserve"> (</w:t>
      </w:r>
      <w:r w:rsidRPr="003F30DA">
        <w:rPr>
          <w:rFonts w:ascii="Arial Narrow" w:hAnsi="Arial Narrow"/>
          <w:b/>
          <w:bCs/>
        </w:rPr>
        <w:t>will</w:t>
      </w:r>
      <w:r w:rsidRPr="003F30DA">
        <w:rPr>
          <w:rFonts w:ascii="Arial Narrow" w:hAnsi="Arial Narrow"/>
          <w:b/>
          <w:bCs/>
          <w:lang w:val="ru-RU"/>
        </w:rPr>
        <w:t xml:space="preserve"> </w:t>
      </w:r>
      <w:r w:rsidRPr="003F30DA">
        <w:rPr>
          <w:rFonts w:ascii="Arial Narrow" w:hAnsi="Arial Narrow"/>
          <w:b/>
          <w:bCs/>
        </w:rPr>
        <w:t>be</w:t>
      </w:r>
      <w:r w:rsidRPr="003F30DA">
        <w:rPr>
          <w:rFonts w:ascii="Arial Narrow" w:hAnsi="Arial Narrow"/>
          <w:b/>
          <w:bCs/>
          <w:lang w:val="ru-RU"/>
        </w:rPr>
        <w:t xml:space="preserve"> </w:t>
      </w:r>
      <w:r w:rsidRPr="003F30DA">
        <w:rPr>
          <w:rFonts w:ascii="Arial Narrow" w:hAnsi="Arial Narrow"/>
          <w:b/>
          <w:bCs/>
        </w:rPr>
        <w:t>updated</w:t>
      </w:r>
      <w:r w:rsidRPr="003F30DA">
        <w:rPr>
          <w:rFonts w:ascii="Arial Narrow" w:hAnsi="Arial Narrow"/>
          <w:b/>
          <w:bCs/>
          <w:lang w:val="ru-RU"/>
        </w:rPr>
        <w:t xml:space="preserve"> </w:t>
      </w:r>
      <w:r w:rsidRPr="003F30DA">
        <w:rPr>
          <w:rFonts w:ascii="Arial Narrow" w:hAnsi="Arial Narrow"/>
          <w:b/>
          <w:bCs/>
        </w:rPr>
        <w:t>based</w:t>
      </w:r>
      <w:r w:rsidRPr="003F30DA">
        <w:rPr>
          <w:rFonts w:ascii="Arial Narrow" w:hAnsi="Arial Narrow"/>
          <w:b/>
          <w:bCs/>
          <w:lang w:val="ru-RU"/>
        </w:rPr>
        <w:t xml:space="preserve"> </w:t>
      </w:r>
      <w:r w:rsidRPr="003F30DA">
        <w:rPr>
          <w:rFonts w:ascii="Arial Narrow" w:hAnsi="Arial Narrow"/>
          <w:b/>
          <w:bCs/>
        </w:rPr>
        <w:t>on</w:t>
      </w:r>
      <w:r w:rsidRPr="003F30DA">
        <w:rPr>
          <w:rFonts w:ascii="Arial Narrow" w:hAnsi="Arial Narrow"/>
          <w:b/>
          <w:bCs/>
          <w:lang w:val="ru-RU"/>
        </w:rPr>
        <w:t xml:space="preserve"> </w:t>
      </w:r>
      <w:r w:rsidRPr="003F30DA">
        <w:rPr>
          <w:rFonts w:ascii="Arial Narrow" w:hAnsi="Arial Narrow"/>
          <w:b/>
          <w:bCs/>
        </w:rPr>
        <w:t>service</w:t>
      </w:r>
      <w:r w:rsidRPr="003F30DA">
        <w:rPr>
          <w:rFonts w:ascii="Arial Narrow" w:hAnsi="Arial Narrow"/>
          <w:b/>
          <w:bCs/>
          <w:lang w:val="ru-RU"/>
        </w:rPr>
        <w:t xml:space="preserve"> </w:t>
      </w:r>
      <w:r w:rsidRPr="003F30DA">
        <w:rPr>
          <w:rFonts w:ascii="Arial Narrow" w:hAnsi="Arial Narrow"/>
          <w:b/>
          <w:bCs/>
        </w:rPr>
        <w:t>provider</w:t>
      </w:r>
      <w:r w:rsidRPr="003F30DA">
        <w:rPr>
          <w:rFonts w:ascii="Arial Narrow" w:hAnsi="Arial Narrow"/>
          <w:b/>
          <w:bCs/>
          <w:lang w:val="ru-RU"/>
        </w:rPr>
        <w:t xml:space="preserve"> </w:t>
      </w:r>
      <w:r w:rsidRPr="003F30DA">
        <w:rPr>
          <w:rFonts w:ascii="Arial Narrow" w:hAnsi="Arial Narrow"/>
          <w:b/>
          <w:bCs/>
        </w:rPr>
        <w:t>selection</w:t>
      </w:r>
      <w:r w:rsidRPr="003F30DA">
        <w:rPr>
          <w:rFonts w:ascii="Arial Narrow" w:hAnsi="Arial Narrow"/>
          <w:b/>
          <w:bCs/>
          <w:lang w:val="ru-RU"/>
        </w:rPr>
        <w:t>)</w:t>
      </w:r>
      <w:r w:rsidR="007616F6" w:rsidRPr="003F30DA">
        <w:rPr>
          <w:rFonts w:ascii="Arial Narrow" w:hAnsi="Arial Narrow"/>
          <w:b/>
          <w:bCs/>
          <w:lang w:val="ru-RU"/>
        </w:rPr>
        <w:t xml:space="preserve">/ </w:t>
      </w:r>
      <w:r w:rsidR="007616F6" w:rsidRPr="003F30DA">
        <w:rPr>
          <w:rFonts w:ascii="Arial Narrow" w:hAnsi="Arial Narrow"/>
          <w:b/>
          <w:bCs/>
          <w:color w:val="365F91" w:themeColor="accent1" w:themeShade="BF"/>
          <w:spacing w:val="-1"/>
          <w:lang w:val="ru-RU"/>
        </w:rPr>
        <w:t xml:space="preserve">Примерные даты проведения </w:t>
      </w:r>
      <w:r w:rsidR="002C710F" w:rsidRPr="003F30DA">
        <w:rPr>
          <w:rFonts w:ascii="Arial Narrow" w:hAnsi="Arial Narrow"/>
          <w:b/>
          <w:bCs/>
          <w:color w:val="365F91" w:themeColor="accent1" w:themeShade="BF"/>
          <w:spacing w:val="-1"/>
          <w:lang w:val="ru-RU"/>
        </w:rPr>
        <w:t>тренингов</w:t>
      </w:r>
      <w:r w:rsidR="007616F6" w:rsidRPr="003F30DA">
        <w:rPr>
          <w:rFonts w:ascii="Arial Narrow" w:hAnsi="Arial Narrow"/>
          <w:b/>
          <w:bCs/>
          <w:color w:val="365F91" w:themeColor="accent1" w:themeShade="BF"/>
          <w:spacing w:val="-1"/>
          <w:lang w:val="ru-RU"/>
        </w:rPr>
        <w:t xml:space="preserve"> (будет обновлено после отбора поставщика услуг и подписания договора)</w:t>
      </w:r>
    </w:p>
    <w:p w14:paraId="0DEA8D92" w14:textId="77777777" w:rsidR="00B9491F" w:rsidRPr="003F30DA" w:rsidRDefault="00B9491F" w:rsidP="00B9491F">
      <w:pPr>
        <w:pStyle w:val="ListParagraph"/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620"/>
        <w:gridCol w:w="2896"/>
        <w:gridCol w:w="2835"/>
      </w:tblGrid>
      <w:tr w:rsidR="009D131A" w:rsidRPr="003F30DA" w14:paraId="724FD572" w14:textId="77777777" w:rsidTr="003F30DA">
        <w:trPr>
          <w:trHeight w:val="26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0F636" w14:textId="5595ABB7" w:rsidR="009D131A" w:rsidRPr="003F30DA" w:rsidRDefault="009D131A">
            <w:pP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Activity</w:t>
            </w:r>
            <w:r w:rsidR="00E923CD"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/</w:t>
            </w:r>
            <w:r w:rsidR="00E923CD"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val="ru-RU"/>
              </w:rPr>
              <w:t xml:space="preserve">Деятельность </w:t>
            </w:r>
            <w:r w:rsidR="00E923CD"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E23E86" w14:textId="77777777" w:rsidR="009D131A" w:rsidRPr="003F30DA" w:rsidRDefault="009D131A">
            <w:pP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Updated 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856A68" w14:textId="77777777" w:rsidR="009D131A" w:rsidRPr="003F30DA" w:rsidRDefault="009D131A">
            <w:pP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timeline/Q of people</w:t>
            </w:r>
          </w:p>
        </w:tc>
      </w:tr>
      <w:tr w:rsidR="009D131A" w:rsidRPr="003F30DA" w14:paraId="2982EB6B" w14:textId="77777777" w:rsidTr="003F30DA">
        <w:trPr>
          <w:trHeight w:val="2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C630F" w14:textId="59861768" w:rsidR="009D131A" w:rsidRPr="003F30DA" w:rsidRDefault="009D131A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Training of Trainers</w:t>
            </w:r>
            <w:r w:rsidR="00E923CD"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/</w:t>
            </w:r>
            <w:r w:rsidR="00E923CD" w:rsidRPr="003F30DA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Тренинг</w:t>
            </w:r>
            <w:r w:rsidR="00E923CD" w:rsidRPr="00B80BF3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en-GB"/>
              </w:rPr>
              <w:t xml:space="preserve"> </w:t>
            </w:r>
            <w:r w:rsidR="00E923CD" w:rsidRPr="003F30DA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для</w:t>
            </w:r>
            <w:r w:rsidR="00E923CD" w:rsidRPr="00B80BF3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en-GB"/>
              </w:rPr>
              <w:t xml:space="preserve"> </w:t>
            </w:r>
            <w:r w:rsidR="00E923CD" w:rsidRPr="003F30DA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тренеров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311EFA" w14:textId="77777777" w:rsidR="009D131A" w:rsidRPr="003F30DA" w:rsidRDefault="009D131A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12.06.2023 - 16.06.2023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F48" w14:textId="77777777" w:rsidR="009D131A" w:rsidRPr="003F30DA" w:rsidRDefault="009D131A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Arial"/>
                <w:color w:val="000000"/>
                <w:sz w:val="21"/>
                <w:szCs w:val="21"/>
              </w:rPr>
              <w:t>9:00 -18:00</w:t>
            </w:r>
          </w:p>
        </w:tc>
      </w:tr>
      <w:tr w:rsidR="00313E87" w:rsidRPr="00E4140E" w14:paraId="7D9520A6" w14:textId="77777777" w:rsidTr="00DB53E7">
        <w:trPr>
          <w:trHeight w:val="260"/>
        </w:trPr>
        <w:tc>
          <w:tcPr>
            <w:tcW w:w="93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28C" w14:textId="22EC1D52" w:rsidR="00313E87" w:rsidRPr="0038770E" w:rsidRDefault="00313E87" w:rsidP="00313E87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  <w:lang w:val="ru-RU"/>
              </w:rPr>
            </w:pPr>
            <w:r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SE</w:t>
            </w:r>
            <w:r w:rsidRPr="0038770E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Incubation</w:t>
            </w:r>
            <w:r w:rsidRPr="0038770E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38770E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val="ru-RU"/>
              </w:rPr>
              <w:t xml:space="preserve">/ </w:t>
            </w:r>
            <w:r w:rsidRPr="00313E87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Инкубационная программа по Социальному предпринимательству</w:t>
            </w:r>
          </w:p>
        </w:tc>
      </w:tr>
      <w:tr w:rsidR="009D131A" w:rsidRPr="003F30DA" w14:paraId="379B92C2" w14:textId="77777777" w:rsidTr="003F30DA">
        <w:trPr>
          <w:trHeight w:val="2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7E8F" w14:textId="639404AD" w:rsidR="009D131A" w:rsidRPr="003F30DA" w:rsidRDefault="009D131A">
            <w:pPr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Accommodation</w:t>
            </w:r>
            <w:r w:rsidR="00E923CD" w:rsidRPr="003F30DA"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  <w:t xml:space="preserve">/ </w:t>
            </w:r>
            <w:r w:rsidR="00E923CD" w:rsidRPr="003F30DA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проживание</w:t>
            </w:r>
            <w:r w:rsidR="00E923CD" w:rsidRPr="003F30DA"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8E1056" w14:textId="77777777" w:rsidR="009D131A" w:rsidRPr="003F30DA" w:rsidRDefault="009D131A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11.07.23 - 14.07.2023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BA8" w14:textId="447CAAAA" w:rsidR="009D131A" w:rsidRPr="003F30DA" w:rsidRDefault="009D131A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 up to 25 people</w:t>
            </w:r>
            <w:r w:rsidR="00E923CD" w:rsidRPr="003F30DA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/ </w:t>
            </w:r>
            <w:r w:rsidR="00E923CD" w:rsidRPr="003F30DA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до</w:t>
            </w:r>
            <w:r w:rsidR="00E923CD" w:rsidRPr="00B80BF3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en-GB"/>
              </w:rPr>
              <w:t xml:space="preserve"> 25 </w:t>
            </w:r>
            <w:r w:rsidR="00E923CD" w:rsidRPr="003F30DA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чел</w:t>
            </w:r>
            <w:r w:rsidR="00E923CD" w:rsidRPr="003F30DA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9D131A" w:rsidRPr="003F30DA" w14:paraId="209A063A" w14:textId="77777777" w:rsidTr="003F30DA">
        <w:trPr>
          <w:trHeight w:val="2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9F770" w14:textId="4427562B" w:rsidR="009D131A" w:rsidRPr="00313E87" w:rsidRDefault="009D131A">
            <w:pPr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Training </w:t>
            </w:r>
            <w:proofErr w:type="spellStart"/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programme</w:t>
            </w:r>
            <w:proofErr w:type="spellEnd"/>
            <w:r w:rsidR="00313E87"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  <w:t xml:space="preserve">/ </w:t>
            </w:r>
            <w:r w:rsidR="00313E87" w:rsidRPr="00313E87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тренинг</w:t>
            </w:r>
            <w:r w:rsidR="00313E87"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767129" w14:textId="77777777" w:rsidR="009D131A" w:rsidRPr="003F30DA" w:rsidRDefault="009D131A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12.07.2023 - 14.07.2023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F3D4" w14:textId="77777777" w:rsidR="009D131A" w:rsidRPr="003F30DA" w:rsidRDefault="009D131A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Arial"/>
                <w:color w:val="000000"/>
                <w:sz w:val="21"/>
                <w:szCs w:val="21"/>
              </w:rPr>
              <w:t>9:00 -18:00</w:t>
            </w:r>
          </w:p>
        </w:tc>
      </w:tr>
      <w:tr w:rsidR="009D131A" w:rsidRPr="003F30DA" w14:paraId="0D0BD31A" w14:textId="77777777" w:rsidTr="003F30DA">
        <w:trPr>
          <w:trHeight w:val="2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D9C70" w14:textId="043C0CB6" w:rsidR="009D131A" w:rsidRPr="00313E87" w:rsidRDefault="009D131A">
            <w:pPr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Demo day</w:t>
            </w:r>
            <w:r w:rsidR="00313E87"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  <w:t>/</w:t>
            </w:r>
            <w:r w:rsidR="00313E87" w:rsidRPr="00313E87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Демо день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974575" w14:textId="77777777" w:rsidR="009D131A" w:rsidRPr="003F30DA" w:rsidRDefault="009D131A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25.08.2023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925C" w14:textId="77777777" w:rsidR="009D131A" w:rsidRPr="003F30DA" w:rsidRDefault="009D131A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4 hours </w:t>
            </w:r>
          </w:p>
        </w:tc>
      </w:tr>
      <w:tr w:rsidR="00313E87" w:rsidRPr="00E4140E" w14:paraId="1EBB90BE" w14:textId="77777777" w:rsidTr="005322D2">
        <w:trPr>
          <w:trHeight w:val="260"/>
        </w:trPr>
        <w:tc>
          <w:tcPr>
            <w:tcW w:w="93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532B" w14:textId="77777777" w:rsidR="00313E87" w:rsidRDefault="00313E87" w:rsidP="003F30DA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SE</w:t>
            </w:r>
            <w:r w:rsidRPr="00313E87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Pre</w:t>
            </w:r>
            <w:r w:rsidRPr="00313E87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val="ru-RU"/>
              </w:rPr>
              <w:t>-</w:t>
            </w:r>
            <w:r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acceleration</w:t>
            </w:r>
            <w:r w:rsidRPr="00313E87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F30DA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Programme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ru-RU"/>
              </w:rPr>
              <w:t xml:space="preserve">/ </w:t>
            </w:r>
          </w:p>
          <w:p w14:paraId="2A872C4F" w14:textId="299C2591" w:rsidR="00313E87" w:rsidRPr="00313E87" w:rsidRDefault="00313E87" w:rsidP="00313E87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  <w:lang w:val="ru-RU"/>
              </w:rPr>
            </w:pPr>
            <w:r w:rsidRPr="00313E87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Пре-акселерационная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313E87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программа по Социальному предпринимательству</w:t>
            </w:r>
            <w:r w:rsidRPr="003F30DA">
              <w:rPr>
                <w:rFonts w:ascii="Arial Narrow" w:hAnsi="Arial Narrow" w:cs="Arial"/>
                <w:color w:val="000000"/>
                <w:sz w:val="21"/>
                <w:szCs w:val="21"/>
              </w:rPr>
              <w:t> </w:t>
            </w:r>
          </w:p>
        </w:tc>
      </w:tr>
      <w:tr w:rsidR="00313E87" w:rsidRPr="003F30DA" w14:paraId="651F9376" w14:textId="77777777" w:rsidTr="003F30DA">
        <w:trPr>
          <w:trHeight w:val="2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8BC9" w14:textId="522E7536" w:rsidR="00313E87" w:rsidRPr="003F30DA" w:rsidRDefault="00313E87" w:rsidP="00313E87">
            <w:pPr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Accommodation</w:t>
            </w: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  <w:t xml:space="preserve">/ </w:t>
            </w:r>
            <w:r w:rsidRPr="003F30DA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проживание</w:t>
            </w: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7B71CB" w14:textId="77777777" w:rsidR="00313E87" w:rsidRPr="003F30DA" w:rsidRDefault="00313E87" w:rsidP="00313E8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19.09.23 - 22.09.2023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F11" w14:textId="384622E8" w:rsidR="00313E87" w:rsidRPr="003F30DA" w:rsidRDefault="00313E87" w:rsidP="00313E87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 up to 25 people/ </w:t>
            </w:r>
            <w:r w:rsidRPr="003F30DA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до</w:t>
            </w:r>
            <w:r w:rsidRPr="00B80BF3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en-GB"/>
              </w:rPr>
              <w:t xml:space="preserve"> 25 </w:t>
            </w:r>
            <w:r w:rsidRPr="003F30DA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чел</w:t>
            </w:r>
            <w:r w:rsidRPr="00B80BF3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en-GB"/>
              </w:rPr>
              <w:t>.</w:t>
            </w:r>
            <w:r w:rsidRPr="003F30DA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313E87" w:rsidRPr="003F30DA" w14:paraId="7EFFB037" w14:textId="77777777" w:rsidTr="003F30DA">
        <w:trPr>
          <w:trHeight w:val="2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9127A" w14:textId="1F59A89A" w:rsidR="00313E87" w:rsidRPr="003F30DA" w:rsidRDefault="00313E87" w:rsidP="00313E8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Training </w:t>
            </w:r>
            <w:proofErr w:type="spellStart"/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programme</w:t>
            </w:r>
            <w:proofErr w:type="spellEnd"/>
            <w:r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  <w:t xml:space="preserve">/ </w:t>
            </w:r>
            <w:r w:rsidRPr="00313E87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тренинг</w:t>
            </w:r>
            <w:r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F6886B" w14:textId="77777777" w:rsidR="00313E87" w:rsidRPr="003F30DA" w:rsidRDefault="00313E87" w:rsidP="00313E8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20.09.2023 - 22.09.2023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041" w14:textId="77777777" w:rsidR="00313E87" w:rsidRPr="003F30DA" w:rsidRDefault="00313E87" w:rsidP="00313E87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Arial"/>
                <w:color w:val="000000"/>
                <w:sz w:val="21"/>
                <w:szCs w:val="21"/>
              </w:rPr>
              <w:t>9:00 -18:00</w:t>
            </w:r>
          </w:p>
        </w:tc>
      </w:tr>
      <w:tr w:rsidR="00313E87" w:rsidRPr="003F30DA" w14:paraId="29B48877" w14:textId="77777777" w:rsidTr="003F30DA">
        <w:trPr>
          <w:trHeight w:val="2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82FAF" w14:textId="6DD0EB5E" w:rsidR="00313E87" w:rsidRPr="003F30DA" w:rsidRDefault="00313E87" w:rsidP="00313E8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Demo day</w:t>
            </w:r>
            <w:r>
              <w:rPr>
                <w:rFonts w:ascii="Arial Narrow" w:hAnsi="Arial Narrow" w:cs="Calibri"/>
                <w:color w:val="000000"/>
                <w:sz w:val="21"/>
                <w:szCs w:val="21"/>
                <w:lang w:val="ru-RU"/>
              </w:rPr>
              <w:t>/</w:t>
            </w:r>
            <w:r w:rsidRPr="00313E87">
              <w:rPr>
                <w:rFonts w:ascii="Arial Narrow" w:hAnsi="Arial Narrow"/>
                <w:color w:val="365F91" w:themeColor="accent1" w:themeShade="BF"/>
                <w:spacing w:val="-1"/>
                <w:sz w:val="21"/>
                <w:szCs w:val="21"/>
                <w:lang w:val="ru-RU"/>
              </w:rPr>
              <w:t>Демо день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EA103C" w14:textId="77777777" w:rsidR="00313E87" w:rsidRPr="003F30DA" w:rsidRDefault="00313E87" w:rsidP="00313E8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Calibri"/>
                <w:color w:val="000000"/>
                <w:sz w:val="21"/>
                <w:szCs w:val="21"/>
              </w:rPr>
              <w:t>03.11.2023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877" w14:textId="77777777" w:rsidR="00313E87" w:rsidRPr="003F30DA" w:rsidRDefault="00313E87" w:rsidP="00313E87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F30DA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4 hours </w:t>
            </w:r>
          </w:p>
        </w:tc>
      </w:tr>
    </w:tbl>
    <w:p w14:paraId="60DEEA29" w14:textId="77777777" w:rsidR="00B9491F" w:rsidRDefault="00B9491F" w:rsidP="00B9491F">
      <w:pPr>
        <w:pStyle w:val="ListParagraph"/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</w:p>
    <w:p w14:paraId="04A8EDFF" w14:textId="77777777" w:rsidR="00313E87" w:rsidRDefault="00313E87" w:rsidP="00B9491F">
      <w:pPr>
        <w:pStyle w:val="ListParagraph"/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</w:p>
    <w:p w14:paraId="0E56DE1F" w14:textId="77777777" w:rsidR="00313E87" w:rsidRDefault="00313E87" w:rsidP="00B9491F">
      <w:pPr>
        <w:pStyle w:val="ListParagraph"/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</w:p>
    <w:p w14:paraId="07C33FCE" w14:textId="77777777" w:rsidR="00313E87" w:rsidRPr="003F30DA" w:rsidRDefault="00313E87" w:rsidP="00B9491F">
      <w:pPr>
        <w:pStyle w:val="ListParagraph"/>
        <w:tabs>
          <w:tab w:val="left" w:pos="90"/>
          <w:tab w:val="left" w:pos="450"/>
          <w:tab w:val="left" w:pos="821"/>
        </w:tabs>
        <w:spacing w:before="5"/>
        <w:ind w:left="0" w:right="113" w:firstLine="0"/>
        <w:rPr>
          <w:rFonts w:ascii="Arial Narrow" w:hAnsi="Arial Narrow"/>
          <w:color w:val="365F91" w:themeColor="accent1" w:themeShade="BF"/>
          <w:spacing w:val="-1"/>
          <w:lang w:val="ru-RU"/>
        </w:rPr>
      </w:pPr>
    </w:p>
    <w:p w14:paraId="09896E95" w14:textId="77777777" w:rsidR="00862BBA" w:rsidRPr="003F30DA" w:rsidRDefault="00636488" w:rsidP="00010F38">
      <w:pPr>
        <w:pStyle w:val="Heading1"/>
        <w:tabs>
          <w:tab w:val="left" w:pos="90"/>
          <w:tab w:val="left" w:pos="450"/>
        </w:tabs>
        <w:spacing w:before="218"/>
        <w:ind w:left="0" w:firstLine="0"/>
        <w:rPr>
          <w:rFonts w:ascii="Arial Narrow" w:hAnsi="Arial Narrow"/>
          <w:sz w:val="22"/>
          <w:szCs w:val="22"/>
        </w:rPr>
      </w:pPr>
      <w:r w:rsidRPr="003F30DA">
        <w:rPr>
          <w:rFonts w:ascii="Arial Narrow" w:hAnsi="Arial Narrow"/>
          <w:sz w:val="22"/>
          <w:szCs w:val="22"/>
        </w:rPr>
        <w:t>Ethical</w:t>
      </w:r>
      <w:r w:rsidRPr="003F30DA">
        <w:rPr>
          <w:rFonts w:ascii="Arial Narrow" w:hAnsi="Arial Narrow"/>
          <w:spacing w:val="-1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considerations</w:t>
      </w:r>
    </w:p>
    <w:p w14:paraId="7863F24A" w14:textId="77777777" w:rsidR="00862BBA" w:rsidRPr="003F30DA" w:rsidRDefault="00862BBA" w:rsidP="00010F38">
      <w:pPr>
        <w:pStyle w:val="BodyText"/>
        <w:tabs>
          <w:tab w:val="left" w:pos="90"/>
          <w:tab w:val="left" w:pos="450"/>
        </w:tabs>
        <w:spacing w:before="10"/>
        <w:jc w:val="both"/>
        <w:rPr>
          <w:rFonts w:ascii="Arial Narrow" w:hAnsi="Arial Narrow"/>
          <w:b/>
          <w:sz w:val="22"/>
          <w:szCs w:val="22"/>
        </w:rPr>
      </w:pPr>
    </w:p>
    <w:p w14:paraId="2D52E883" w14:textId="6A6E253F" w:rsidR="00862BBA" w:rsidRPr="003F30DA" w:rsidRDefault="00636488" w:rsidP="00010F38">
      <w:pPr>
        <w:pStyle w:val="BodyText"/>
        <w:tabs>
          <w:tab w:val="left" w:pos="90"/>
          <w:tab w:val="left" w:pos="450"/>
        </w:tabs>
        <w:ind w:right="117"/>
        <w:jc w:val="both"/>
        <w:rPr>
          <w:rFonts w:ascii="Arial Narrow" w:hAnsi="Arial Narrow"/>
          <w:sz w:val="22"/>
          <w:szCs w:val="22"/>
        </w:rPr>
      </w:pPr>
      <w:r w:rsidRPr="003F30DA">
        <w:rPr>
          <w:rFonts w:ascii="Arial Narrow" w:hAnsi="Arial Narrow"/>
          <w:sz w:val="22"/>
          <w:szCs w:val="22"/>
        </w:rPr>
        <w:t>The</w:t>
      </w:r>
      <w:r w:rsidRPr="003F30DA">
        <w:rPr>
          <w:rFonts w:ascii="Arial Narrow" w:hAnsi="Arial Narrow"/>
          <w:spacing w:val="-8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Contractor</w:t>
      </w:r>
      <w:r w:rsidRPr="003F30DA">
        <w:rPr>
          <w:rFonts w:ascii="Arial Narrow" w:hAnsi="Arial Narrow"/>
          <w:spacing w:val="-6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will</w:t>
      </w:r>
      <w:r w:rsidRPr="003F30DA">
        <w:rPr>
          <w:rFonts w:ascii="Arial Narrow" w:hAnsi="Arial Narrow"/>
          <w:spacing w:val="-6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ensure</w:t>
      </w:r>
      <w:r w:rsidRPr="003F30DA">
        <w:rPr>
          <w:rFonts w:ascii="Arial Narrow" w:hAnsi="Arial Narrow"/>
          <w:spacing w:val="-9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that</w:t>
      </w:r>
      <w:r w:rsidRPr="003F30DA">
        <w:rPr>
          <w:rFonts w:ascii="Arial Narrow" w:hAnsi="Arial Narrow"/>
          <w:spacing w:val="-6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the</w:t>
      </w:r>
      <w:r w:rsidRPr="003F30DA">
        <w:rPr>
          <w:rFonts w:ascii="Arial Narrow" w:hAnsi="Arial Narrow"/>
          <w:spacing w:val="-7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process</w:t>
      </w:r>
      <w:r w:rsidRPr="003F30DA">
        <w:rPr>
          <w:rFonts w:ascii="Arial Narrow" w:hAnsi="Arial Narrow"/>
          <w:spacing w:val="-7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is</w:t>
      </w:r>
      <w:r w:rsidRPr="003F30DA">
        <w:rPr>
          <w:rFonts w:ascii="Arial Narrow" w:hAnsi="Arial Narrow"/>
          <w:spacing w:val="-6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in</w:t>
      </w:r>
      <w:r w:rsidRPr="003F30DA">
        <w:rPr>
          <w:rFonts w:ascii="Arial Narrow" w:hAnsi="Arial Narrow"/>
          <w:spacing w:val="-6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line</w:t>
      </w:r>
      <w:r w:rsidRPr="003F30DA">
        <w:rPr>
          <w:rFonts w:ascii="Arial Narrow" w:hAnsi="Arial Narrow"/>
          <w:spacing w:val="-8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with</w:t>
      </w:r>
      <w:r w:rsidRPr="003F30DA">
        <w:rPr>
          <w:rFonts w:ascii="Arial Narrow" w:hAnsi="Arial Narrow"/>
          <w:spacing w:val="-6"/>
          <w:sz w:val="22"/>
          <w:szCs w:val="22"/>
        </w:rPr>
        <w:t xml:space="preserve"> </w:t>
      </w:r>
      <w:r w:rsidR="008F4C72" w:rsidRPr="003F30DA">
        <w:rPr>
          <w:rFonts w:ascii="Arial Narrow" w:hAnsi="Arial Narrow"/>
          <w:sz w:val="22"/>
          <w:szCs w:val="22"/>
        </w:rPr>
        <w:t xml:space="preserve">this Scope of </w:t>
      </w:r>
      <w:r w:rsidR="00E07E9E" w:rsidRPr="003F30DA">
        <w:rPr>
          <w:rFonts w:ascii="Arial Narrow" w:hAnsi="Arial Narrow"/>
          <w:sz w:val="22"/>
          <w:szCs w:val="22"/>
        </w:rPr>
        <w:t>W</w:t>
      </w:r>
      <w:r w:rsidR="008F4C72" w:rsidRPr="003F30DA">
        <w:rPr>
          <w:rFonts w:ascii="Arial Narrow" w:hAnsi="Arial Narrow"/>
          <w:sz w:val="22"/>
          <w:szCs w:val="22"/>
        </w:rPr>
        <w:t xml:space="preserve">ork and </w:t>
      </w:r>
      <w:r w:rsidR="00E07E9E" w:rsidRPr="003F30DA">
        <w:rPr>
          <w:rFonts w:ascii="Arial Narrow" w:hAnsi="Arial Narrow"/>
          <w:sz w:val="22"/>
          <w:szCs w:val="22"/>
        </w:rPr>
        <w:t>signed C</w:t>
      </w:r>
      <w:r w:rsidR="008F4C72" w:rsidRPr="003F30DA">
        <w:rPr>
          <w:rFonts w:ascii="Arial Narrow" w:hAnsi="Arial Narrow"/>
          <w:sz w:val="22"/>
          <w:szCs w:val="22"/>
        </w:rPr>
        <w:t>ontract</w:t>
      </w:r>
      <w:r w:rsidRPr="003F30DA">
        <w:rPr>
          <w:rFonts w:ascii="Arial Narrow" w:hAnsi="Arial Narrow"/>
          <w:sz w:val="22"/>
          <w:szCs w:val="22"/>
        </w:rPr>
        <w:t>. The Contractor should be sensitive to beliefs, manners and customs and act with</w:t>
      </w:r>
      <w:r w:rsidRPr="003F30DA">
        <w:rPr>
          <w:rFonts w:ascii="Arial Narrow" w:hAnsi="Arial Narrow"/>
          <w:spacing w:val="1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integrity</w:t>
      </w:r>
      <w:r w:rsidRPr="003F30DA">
        <w:rPr>
          <w:rFonts w:ascii="Arial Narrow" w:hAnsi="Arial Narrow"/>
          <w:spacing w:val="-6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and</w:t>
      </w:r>
      <w:r w:rsidRPr="003F30DA">
        <w:rPr>
          <w:rFonts w:ascii="Arial Narrow" w:hAnsi="Arial Narrow"/>
          <w:spacing w:val="-4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honesty</w:t>
      </w:r>
      <w:r w:rsidRPr="003F30DA">
        <w:rPr>
          <w:rFonts w:ascii="Arial Narrow" w:hAnsi="Arial Narrow"/>
          <w:spacing w:val="-6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while</w:t>
      </w:r>
      <w:r w:rsidRPr="003F30DA">
        <w:rPr>
          <w:rFonts w:ascii="Arial Narrow" w:hAnsi="Arial Narrow"/>
          <w:spacing w:val="-4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interacting</w:t>
      </w:r>
      <w:r w:rsidRPr="003F30DA">
        <w:rPr>
          <w:rFonts w:ascii="Arial Narrow" w:hAnsi="Arial Narrow"/>
          <w:spacing w:val="-3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with</w:t>
      </w:r>
      <w:r w:rsidRPr="003F30DA">
        <w:rPr>
          <w:rFonts w:ascii="Arial Narrow" w:hAnsi="Arial Narrow"/>
          <w:spacing w:val="-3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stakeholders</w:t>
      </w:r>
      <w:r w:rsidRPr="003F30DA">
        <w:rPr>
          <w:rFonts w:ascii="Arial Narrow" w:hAnsi="Arial Narrow"/>
          <w:spacing w:val="-4"/>
          <w:sz w:val="22"/>
          <w:szCs w:val="22"/>
        </w:rPr>
        <w:t xml:space="preserve"> </w:t>
      </w:r>
      <w:r w:rsidRPr="003F30DA">
        <w:rPr>
          <w:rFonts w:ascii="Arial Narrow" w:hAnsi="Arial Narrow"/>
          <w:sz w:val="22"/>
          <w:szCs w:val="22"/>
        </w:rPr>
        <w:t>and</w:t>
      </w:r>
      <w:r w:rsidRPr="003F30DA">
        <w:rPr>
          <w:rFonts w:ascii="Arial Narrow" w:hAnsi="Arial Narrow"/>
          <w:spacing w:val="-2"/>
          <w:sz w:val="22"/>
          <w:szCs w:val="22"/>
        </w:rPr>
        <w:t xml:space="preserve"> </w:t>
      </w:r>
      <w:r w:rsidR="00FF0CE8" w:rsidRPr="003F30DA">
        <w:rPr>
          <w:rFonts w:ascii="Arial Narrow" w:hAnsi="Arial Narrow"/>
          <w:sz w:val="22"/>
          <w:szCs w:val="22"/>
        </w:rPr>
        <w:t>participants of the event</w:t>
      </w:r>
      <w:r w:rsidRPr="003F30DA">
        <w:rPr>
          <w:rFonts w:ascii="Arial Narrow" w:hAnsi="Arial Narrow"/>
          <w:sz w:val="22"/>
          <w:szCs w:val="22"/>
        </w:rPr>
        <w:t>.</w:t>
      </w:r>
    </w:p>
    <w:p w14:paraId="60AEA528" w14:textId="2629A889" w:rsidR="00862BBA" w:rsidRPr="003F30DA" w:rsidRDefault="00862BBA" w:rsidP="00010F38">
      <w:pPr>
        <w:pStyle w:val="BodyText"/>
        <w:tabs>
          <w:tab w:val="left" w:pos="90"/>
          <w:tab w:val="left" w:pos="450"/>
        </w:tabs>
        <w:spacing w:before="1"/>
        <w:rPr>
          <w:rFonts w:ascii="Arial Narrow" w:hAnsi="Arial Narrow"/>
          <w:sz w:val="22"/>
          <w:szCs w:val="22"/>
        </w:rPr>
      </w:pPr>
    </w:p>
    <w:p w14:paraId="3AC9BE5D" w14:textId="294D0522" w:rsidR="00566D05" w:rsidRPr="003F30DA" w:rsidRDefault="00566D05" w:rsidP="00010F38">
      <w:pPr>
        <w:pStyle w:val="BodyText"/>
        <w:tabs>
          <w:tab w:val="left" w:pos="90"/>
          <w:tab w:val="left" w:pos="450"/>
        </w:tabs>
        <w:spacing w:before="1"/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ru-RU"/>
        </w:rPr>
      </w:pPr>
      <w:r w:rsidRPr="003F30DA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ru-RU"/>
        </w:rPr>
        <w:t>Этика и поведение</w:t>
      </w:r>
    </w:p>
    <w:p w14:paraId="6898BDA4" w14:textId="77777777" w:rsidR="00566D05" w:rsidRPr="003F30DA" w:rsidRDefault="00566D05" w:rsidP="00010F38">
      <w:pPr>
        <w:pStyle w:val="BodyText"/>
        <w:tabs>
          <w:tab w:val="left" w:pos="90"/>
          <w:tab w:val="left" w:pos="450"/>
        </w:tabs>
        <w:spacing w:before="1"/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</w:pPr>
    </w:p>
    <w:p w14:paraId="44614964" w14:textId="20F1087D" w:rsidR="00862BBA" w:rsidRPr="003F30DA" w:rsidRDefault="00566D05" w:rsidP="00010F38">
      <w:pPr>
        <w:pStyle w:val="BodyText"/>
        <w:tabs>
          <w:tab w:val="left" w:pos="90"/>
          <w:tab w:val="left" w:pos="450"/>
        </w:tabs>
        <w:spacing w:before="1"/>
        <w:rPr>
          <w:rFonts w:ascii="Arial Narrow" w:hAnsi="Arial Narrow"/>
          <w:b/>
          <w:sz w:val="22"/>
          <w:szCs w:val="22"/>
          <w:lang w:val="ru-RU"/>
        </w:rPr>
      </w:pP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Поставщик услуг </w:t>
      </w:r>
      <w:r w:rsidR="00586CC4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должен 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обеспечит</w:t>
      </w:r>
      <w:r w:rsidR="00586CC4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ь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соответствие всего процесса </w:t>
      </w:r>
      <w:r w:rsidR="00586CC4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оказания услуг 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данному Объему работ и подписанному Контракту. </w:t>
      </w:r>
      <w:r w:rsidR="00586CC4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>Поставщик услуг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должен учитывать убеждения, манеры и обычаи и действовать</w:t>
      </w:r>
      <w:r w:rsidR="00167035"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уважительно</w:t>
      </w:r>
      <w:r w:rsidRPr="003F30DA">
        <w:rPr>
          <w:rFonts w:ascii="Arial Narrow" w:hAnsi="Arial Narrow"/>
          <w:color w:val="365F91" w:themeColor="accent1" w:themeShade="BF"/>
          <w:sz w:val="22"/>
          <w:szCs w:val="22"/>
          <w:lang w:val="ru-RU"/>
        </w:rPr>
        <w:t xml:space="preserve"> и добросовестно при взаимодействии с заинтересованными сторонами и участниками мероприятия.</w:t>
      </w:r>
    </w:p>
    <w:sectPr w:rsidR="00862BBA" w:rsidRPr="003F30DA">
      <w:headerReference w:type="default" r:id="rId11"/>
      <w:pgSz w:w="12240" w:h="15840"/>
      <w:pgMar w:top="840" w:right="8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F5D0" w14:textId="77777777" w:rsidR="000F5FD5" w:rsidRDefault="000F5FD5" w:rsidP="00C025F0">
      <w:r>
        <w:separator/>
      </w:r>
    </w:p>
  </w:endnote>
  <w:endnote w:type="continuationSeparator" w:id="0">
    <w:p w14:paraId="55B1DBE4" w14:textId="77777777" w:rsidR="000F5FD5" w:rsidRDefault="000F5FD5" w:rsidP="00C0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B830" w14:textId="77777777" w:rsidR="000F5FD5" w:rsidRDefault="000F5FD5" w:rsidP="00C025F0">
      <w:r>
        <w:separator/>
      </w:r>
    </w:p>
  </w:footnote>
  <w:footnote w:type="continuationSeparator" w:id="0">
    <w:p w14:paraId="4626CB4D" w14:textId="77777777" w:rsidR="000F5FD5" w:rsidRDefault="000F5FD5" w:rsidP="00C0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6890" w14:textId="26686420" w:rsidR="00C025F0" w:rsidRDefault="00C025F0">
    <w:pPr>
      <w:pStyle w:val="Header"/>
    </w:pPr>
    <w:r>
      <w:t>RFQ-001 Conference</w:t>
    </w:r>
    <w:r w:rsidR="00AB680D">
      <w:t xml:space="preserve"> and </w:t>
    </w:r>
    <w:r w:rsidR="00E4140E">
      <w:t>accommodation</w:t>
    </w:r>
    <w:r>
      <w:t xml:space="preserve"> services</w:t>
    </w:r>
  </w:p>
  <w:p w14:paraId="1B65715B" w14:textId="77777777" w:rsidR="00C025F0" w:rsidRDefault="00C02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FDB"/>
    <w:multiLevelType w:val="hybridMultilevel"/>
    <w:tmpl w:val="66B0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2BA"/>
    <w:multiLevelType w:val="hybridMultilevel"/>
    <w:tmpl w:val="BDF6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809"/>
    <w:multiLevelType w:val="hybridMultilevel"/>
    <w:tmpl w:val="77E865EE"/>
    <w:lvl w:ilvl="0" w:tplc="D1CE5E9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048C7D8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00E9E6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FCF4D330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4" w:tplc="6248E81E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5" w:tplc="69BE228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D5629EBE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6F56ACF4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A010F7EC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702726"/>
    <w:multiLevelType w:val="hybridMultilevel"/>
    <w:tmpl w:val="F2347CC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3C8126F"/>
    <w:multiLevelType w:val="hybridMultilevel"/>
    <w:tmpl w:val="9CB0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4582"/>
    <w:multiLevelType w:val="hybridMultilevel"/>
    <w:tmpl w:val="B42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786"/>
    <w:multiLevelType w:val="hybridMultilevel"/>
    <w:tmpl w:val="261437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1C3732B"/>
    <w:multiLevelType w:val="hybridMultilevel"/>
    <w:tmpl w:val="03B22DA8"/>
    <w:lvl w:ilvl="0" w:tplc="FBCA26C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650EE6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5F1C0BC4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9BD6F8F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FF0E7F16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0CD479F2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C09A504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D3F052A0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2E72275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1096E84"/>
    <w:multiLevelType w:val="hybridMultilevel"/>
    <w:tmpl w:val="04C671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5C75BC1"/>
    <w:multiLevelType w:val="hybridMultilevel"/>
    <w:tmpl w:val="27A8B9B6"/>
    <w:lvl w:ilvl="0" w:tplc="8592906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3774"/>
    <w:multiLevelType w:val="hybridMultilevel"/>
    <w:tmpl w:val="F354949C"/>
    <w:lvl w:ilvl="0" w:tplc="B3AEA3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A74B6"/>
    <w:multiLevelType w:val="hybridMultilevel"/>
    <w:tmpl w:val="91E0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E650D"/>
    <w:multiLevelType w:val="hybridMultilevel"/>
    <w:tmpl w:val="0278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862FC"/>
    <w:multiLevelType w:val="hybridMultilevel"/>
    <w:tmpl w:val="4716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83899"/>
    <w:multiLevelType w:val="hybridMultilevel"/>
    <w:tmpl w:val="0E0E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788635">
    <w:abstractNumId w:val="7"/>
  </w:num>
  <w:num w:numId="2" w16cid:durableId="1015035847">
    <w:abstractNumId w:val="2"/>
  </w:num>
  <w:num w:numId="3" w16cid:durableId="784151110">
    <w:abstractNumId w:val="3"/>
  </w:num>
  <w:num w:numId="4" w16cid:durableId="1164127393">
    <w:abstractNumId w:val="8"/>
  </w:num>
  <w:num w:numId="5" w16cid:durableId="1282958540">
    <w:abstractNumId w:val="4"/>
  </w:num>
  <w:num w:numId="6" w16cid:durableId="1786846407">
    <w:abstractNumId w:val="5"/>
  </w:num>
  <w:num w:numId="7" w16cid:durableId="1017928139">
    <w:abstractNumId w:val="12"/>
  </w:num>
  <w:num w:numId="8" w16cid:durableId="1668286266">
    <w:abstractNumId w:val="9"/>
  </w:num>
  <w:num w:numId="9" w16cid:durableId="1941718788">
    <w:abstractNumId w:val="6"/>
  </w:num>
  <w:num w:numId="10" w16cid:durableId="724572318">
    <w:abstractNumId w:val="13"/>
  </w:num>
  <w:num w:numId="11" w16cid:durableId="1982877889">
    <w:abstractNumId w:val="0"/>
  </w:num>
  <w:num w:numId="12" w16cid:durableId="554972638">
    <w:abstractNumId w:val="10"/>
  </w:num>
  <w:num w:numId="13" w16cid:durableId="1654678548">
    <w:abstractNumId w:val="11"/>
  </w:num>
  <w:num w:numId="14" w16cid:durableId="147403342">
    <w:abstractNumId w:val="14"/>
  </w:num>
  <w:num w:numId="15" w16cid:durableId="91805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BA"/>
    <w:rsid w:val="00010F38"/>
    <w:rsid w:val="000148CE"/>
    <w:rsid w:val="00016D3B"/>
    <w:rsid w:val="00022208"/>
    <w:rsid w:val="00027E29"/>
    <w:rsid w:val="00071D7C"/>
    <w:rsid w:val="0008574B"/>
    <w:rsid w:val="0009135A"/>
    <w:rsid w:val="000A0857"/>
    <w:rsid w:val="000C377C"/>
    <w:rsid w:val="000C7A91"/>
    <w:rsid w:val="000D022C"/>
    <w:rsid w:val="000D173A"/>
    <w:rsid w:val="000E3EC9"/>
    <w:rsid w:val="000F5FD5"/>
    <w:rsid w:val="001261B5"/>
    <w:rsid w:val="00133865"/>
    <w:rsid w:val="00135C14"/>
    <w:rsid w:val="00167035"/>
    <w:rsid w:val="001776BF"/>
    <w:rsid w:val="0018121A"/>
    <w:rsid w:val="0018124B"/>
    <w:rsid w:val="00186FB1"/>
    <w:rsid w:val="001A0AF4"/>
    <w:rsid w:val="001D3C17"/>
    <w:rsid w:val="001F0BBE"/>
    <w:rsid w:val="001F2ABE"/>
    <w:rsid w:val="001F58BE"/>
    <w:rsid w:val="0020189A"/>
    <w:rsid w:val="002021A7"/>
    <w:rsid w:val="00212DAC"/>
    <w:rsid w:val="00240B66"/>
    <w:rsid w:val="00261182"/>
    <w:rsid w:val="00272A2E"/>
    <w:rsid w:val="00283748"/>
    <w:rsid w:val="00287C31"/>
    <w:rsid w:val="002920AE"/>
    <w:rsid w:val="00293A75"/>
    <w:rsid w:val="002B3D01"/>
    <w:rsid w:val="002C710F"/>
    <w:rsid w:val="002D1EA7"/>
    <w:rsid w:val="002D4246"/>
    <w:rsid w:val="002E0FCA"/>
    <w:rsid w:val="002F5C4C"/>
    <w:rsid w:val="00302425"/>
    <w:rsid w:val="00313E87"/>
    <w:rsid w:val="0031593E"/>
    <w:rsid w:val="00323E96"/>
    <w:rsid w:val="00333933"/>
    <w:rsid w:val="00334FAA"/>
    <w:rsid w:val="00363911"/>
    <w:rsid w:val="003706C3"/>
    <w:rsid w:val="0038770E"/>
    <w:rsid w:val="0039659E"/>
    <w:rsid w:val="003A203A"/>
    <w:rsid w:val="003A20BF"/>
    <w:rsid w:val="003A611D"/>
    <w:rsid w:val="003D5041"/>
    <w:rsid w:val="003E3705"/>
    <w:rsid w:val="003E6A37"/>
    <w:rsid w:val="003F12BB"/>
    <w:rsid w:val="003F30DA"/>
    <w:rsid w:val="00402B71"/>
    <w:rsid w:val="00407D2B"/>
    <w:rsid w:val="00421E96"/>
    <w:rsid w:val="0043287D"/>
    <w:rsid w:val="0045223C"/>
    <w:rsid w:val="004606D8"/>
    <w:rsid w:val="00470B1D"/>
    <w:rsid w:val="00493CA6"/>
    <w:rsid w:val="004945CE"/>
    <w:rsid w:val="004A55C4"/>
    <w:rsid w:val="004A6BC7"/>
    <w:rsid w:val="004B0998"/>
    <w:rsid w:val="004B2629"/>
    <w:rsid w:val="004B4467"/>
    <w:rsid w:val="004C065E"/>
    <w:rsid w:val="004D2AC2"/>
    <w:rsid w:val="004E6122"/>
    <w:rsid w:val="004F56A7"/>
    <w:rsid w:val="0050075F"/>
    <w:rsid w:val="00532041"/>
    <w:rsid w:val="00533EFE"/>
    <w:rsid w:val="00535B8D"/>
    <w:rsid w:val="00543BD3"/>
    <w:rsid w:val="00552A18"/>
    <w:rsid w:val="0055609B"/>
    <w:rsid w:val="00566D05"/>
    <w:rsid w:val="00586CC4"/>
    <w:rsid w:val="005A4E82"/>
    <w:rsid w:val="005B5B16"/>
    <w:rsid w:val="005C0CD5"/>
    <w:rsid w:val="005C0F65"/>
    <w:rsid w:val="005E1696"/>
    <w:rsid w:val="005F410A"/>
    <w:rsid w:val="00602121"/>
    <w:rsid w:val="0060462F"/>
    <w:rsid w:val="00622DEE"/>
    <w:rsid w:val="00625242"/>
    <w:rsid w:val="006252D8"/>
    <w:rsid w:val="0063442E"/>
    <w:rsid w:val="00636488"/>
    <w:rsid w:val="00644FE7"/>
    <w:rsid w:val="0066457C"/>
    <w:rsid w:val="00675B26"/>
    <w:rsid w:val="00684632"/>
    <w:rsid w:val="00685583"/>
    <w:rsid w:val="0069298D"/>
    <w:rsid w:val="006A5731"/>
    <w:rsid w:val="006B01CE"/>
    <w:rsid w:val="006C1BBD"/>
    <w:rsid w:val="006C7703"/>
    <w:rsid w:val="006D584D"/>
    <w:rsid w:val="006E3CFC"/>
    <w:rsid w:val="006F61D1"/>
    <w:rsid w:val="00715FED"/>
    <w:rsid w:val="00717641"/>
    <w:rsid w:val="0072194C"/>
    <w:rsid w:val="00732425"/>
    <w:rsid w:val="007351EA"/>
    <w:rsid w:val="007406D0"/>
    <w:rsid w:val="00741C33"/>
    <w:rsid w:val="007616F6"/>
    <w:rsid w:val="00764CDB"/>
    <w:rsid w:val="00765CA4"/>
    <w:rsid w:val="00790FDD"/>
    <w:rsid w:val="007A471B"/>
    <w:rsid w:val="007A6BD3"/>
    <w:rsid w:val="007B0338"/>
    <w:rsid w:val="007C1E26"/>
    <w:rsid w:val="007D0B6B"/>
    <w:rsid w:val="007D24A6"/>
    <w:rsid w:val="007D269F"/>
    <w:rsid w:val="007D7AA2"/>
    <w:rsid w:val="007E14DB"/>
    <w:rsid w:val="007F5D7B"/>
    <w:rsid w:val="00810100"/>
    <w:rsid w:val="00826CD4"/>
    <w:rsid w:val="00836A81"/>
    <w:rsid w:val="00850439"/>
    <w:rsid w:val="00853FA5"/>
    <w:rsid w:val="00856F7F"/>
    <w:rsid w:val="0086215C"/>
    <w:rsid w:val="00862BBA"/>
    <w:rsid w:val="0087313A"/>
    <w:rsid w:val="0088611C"/>
    <w:rsid w:val="0088795A"/>
    <w:rsid w:val="00887FE6"/>
    <w:rsid w:val="00894B4B"/>
    <w:rsid w:val="008A5639"/>
    <w:rsid w:val="008B1428"/>
    <w:rsid w:val="008F4C72"/>
    <w:rsid w:val="008F4F74"/>
    <w:rsid w:val="0091476A"/>
    <w:rsid w:val="00924576"/>
    <w:rsid w:val="00933494"/>
    <w:rsid w:val="00955470"/>
    <w:rsid w:val="00971BF8"/>
    <w:rsid w:val="009775EC"/>
    <w:rsid w:val="00983C05"/>
    <w:rsid w:val="009912E9"/>
    <w:rsid w:val="0099607A"/>
    <w:rsid w:val="009A4F4C"/>
    <w:rsid w:val="009A6DE0"/>
    <w:rsid w:val="009A7C01"/>
    <w:rsid w:val="009C7F37"/>
    <w:rsid w:val="009D131A"/>
    <w:rsid w:val="009D50E8"/>
    <w:rsid w:val="009E0E79"/>
    <w:rsid w:val="009F0519"/>
    <w:rsid w:val="009F54DA"/>
    <w:rsid w:val="00A00705"/>
    <w:rsid w:val="00A15530"/>
    <w:rsid w:val="00A45498"/>
    <w:rsid w:val="00A65239"/>
    <w:rsid w:val="00A8190D"/>
    <w:rsid w:val="00A837F7"/>
    <w:rsid w:val="00A9574F"/>
    <w:rsid w:val="00AA19C9"/>
    <w:rsid w:val="00AA1F1B"/>
    <w:rsid w:val="00AB15C4"/>
    <w:rsid w:val="00AB680D"/>
    <w:rsid w:val="00AC44EE"/>
    <w:rsid w:val="00AD3478"/>
    <w:rsid w:val="00AD3F8A"/>
    <w:rsid w:val="00AD5EA2"/>
    <w:rsid w:val="00AE282E"/>
    <w:rsid w:val="00AE509E"/>
    <w:rsid w:val="00AF0819"/>
    <w:rsid w:val="00AF3065"/>
    <w:rsid w:val="00B62182"/>
    <w:rsid w:val="00B67F0B"/>
    <w:rsid w:val="00B751E8"/>
    <w:rsid w:val="00B752EE"/>
    <w:rsid w:val="00B80BF3"/>
    <w:rsid w:val="00B8236D"/>
    <w:rsid w:val="00B86B8C"/>
    <w:rsid w:val="00B93591"/>
    <w:rsid w:val="00B9491F"/>
    <w:rsid w:val="00B94A49"/>
    <w:rsid w:val="00BB0B61"/>
    <w:rsid w:val="00BB60E0"/>
    <w:rsid w:val="00BD71E7"/>
    <w:rsid w:val="00BE04DA"/>
    <w:rsid w:val="00C025F0"/>
    <w:rsid w:val="00C11129"/>
    <w:rsid w:val="00C123C2"/>
    <w:rsid w:val="00C148E1"/>
    <w:rsid w:val="00C25C1C"/>
    <w:rsid w:val="00C27527"/>
    <w:rsid w:val="00C30D30"/>
    <w:rsid w:val="00C410FE"/>
    <w:rsid w:val="00C44861"/>
    <w:rsid w:val="00C4765B"/>
    <w:rsid w:val="00C66D69"/>
    <w:rsid w:val="00C704EE"/>
    <w:rsid w:val="00C75736"/>
    <w:rsid w:val="00C85421"/>
    <w:rsid w:val="00C90DC5"/>
    <w:rsid w:val="00C9488D"/>
    <w:rsid w:val="00CA1F8D"/>
    <w:rsid w:val="00CA7009"/>
    <w:rsid w:val="00CB1431"/>
    <w:rsid w:val="00CB6E90"/>
    <w:rsid w:val="00CC1BC1"/>
    <w:rsid w:val="00CE3FEB"/>
    <w:rsid w:val="00CE5EDF"/>
    <w:rsid w:val="00CF130B"/>
    <w:rsid w:val="00D04B8C"/>
    <w:rsid w:val="00D05BA9"/>
    <w:rsid w:val="00D07E09"/>
    <w:rsid w:val="00D11FFB"/>
    <w:rsid w:val="00D163B8"/>
    <w:rsid w:val="00D23421"/>
    <w:rsid w:val="00D31BD2"/>
    <w:rsid w:val="00D34DD5"/>
    <w:rsid w:val="00D36AF1"/>
    <w:rsid w:val="00D45EEB"/>
    <w:rsid w:val="00D55B13"/>
    <w:rsid w:val="00D568F0"/>
    <w:rsid w:val="00D73009"/>
    <w:rsid w:val="00D873DF"/>
    <w:rsid w:val="00D9556F"/>
    <w:rsid w:val="00DA7A01"/>
    <w:rsid w:val="00DB2146"/>
    <w:rsid w:val="00DC13E9"/>
    <w:rsid w:val="00DD015A"/>
    <w:rsid w:val="00DF1172"/>
    <w:rsid w:val="00DF6B65"/>
    <w:rsid w:val="00E07E9E"/>
    <w:rsid w:val="00E22C9F"/>
    <w:rsid w:val="00E24AB5"/>
    <w:rsid w:val="00E4140E"/>
    <w:rsid w:val="00E6388A"/>
    <w:rsid w:val="00E75C7B"/>
    <w:rsid w:val="00E81BFE"/>
    <w:rsid w:val="00E923CD"/>
    <w:rsid w:val="00EA157A"/>
    <w:rsid w:val="00EA6197"/>
    <w:rsid w:val="00EB7A48"/>
    <w:rsid w:val="00EC0D9A"/>
    <w:rsid w:val="00EC2036"/>
    <w:rsid w:val="00EC38DE"/>
    <w:rsid w:val="00ED5084"/>
    <w:rsid w:val="00EE1EFF"/>
    <w:rsid w:val="00F06DD2"/>
    <w:rsid w:val="00F14DDC"/>
    <w:rsid w:val="00F36B88"/>
    <w:rsid w:val="00F40517"/>
    <w:rsid w:val="00F61ACF"/>
    <w:rsid w:val="00F65C7E"/>
    <w:rsid w:val="00F67B33"/>
    <w:rsid w:val="00F71B35"/>
    <w:rsid w:val="00F7233F"/>
    <w:rsid w:val="00F726AE"/>
    <w:rsid w:val="00F82A2E"/>
    <w:rsid w:val="00FC175E"/>
    <w:rsid w:val="00FC21E9"/>
    <w:rsid w:val="00FD6E98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E426"/>
  <w15:docId w15:val="{2E1ACF41-EBF3-496C-A35E-EC2A123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0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Normal"/>
    <w:link w:val="ListParagraphChar"/>
    <w:uiPriority w:val="34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6">
    <w:name w:val="Table Grid6"/>
    <w:basedOn w:val="TableNormal"/>
    <w:next w:val="TableGrid"/>
    <w:uiPriority w:val="39"/>
    <w:rsid w:val="00AD5EA2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D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,List Paragraph (numbered (a)) Char,Bullets Char,List Paragraph1 Char,List_Paragraph Char,Multilevel para_II Char,lp1 Char,Bullets 1 space Char,AJ- List1 Char,Dot pt Char,F5 List Paragraph Char,No Spacing1 Char,3 Char"/>
    <w:link w:val="ListParagraph"/>
    <w:uiPriority w:val="34"/>
    <w:qFormat/>
    <w:rsid w:val="00AD5EA2"/>
    <w:rPr>
      <w:rFonts w:ascii="Times New Roman" w:eastAsia="Times New Roman" w:hAnsi="Times New Roman" w:cs="Times New Roman"/>
    </w:rPr>
  </w:style>
  <w:style w:type="table" w:styleId="PlainTable2">
    <w:name w:val="Plain Table 2"/>
    <w:basedOn w:val="TableNormal"/>
    <w:uiPriority w:val="42"/>
    <w:rsid w:val="00636488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5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4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7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7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5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8DE76D265534697D91C658D66DE7C" ma:contentTypeVersion="13" ma:contentTypeDescription="Create a new document." ma:contentTypeScope="" ma:versionID="416c5c75612a6568ba098760743418c7">
  <xsd:schema xmlns:xsd="http://www.w3.org/2001/XMLSchema" xmlns:xs="http://www.w3.org/2001/XMLSchema" xmlns:p="http://schemas.microsoft.com/office/2006/metadata/properties" xmlns:ns3="39eb55a8-2ae3-46d8-bf97-1beb2882ad5f" xmlns:ns4="27536d93-0a7c-471d-9970-c2a1d9149eb5" targetNamespace="http://schemas.microsoft.com/office/2006/metadata/properties" ma:root="true" ma:fieldsID="b6b42ccab6cfe85968a2204162ef87d7" ns3:_="" ns4:_="">
    <xsd:import namespace="39eb55a8-2ae3-46d8-bf97-1beb2882ad5f"/>
    <xsd:import namespace="27536d93-0a7c-471d-9970-c2a1d9149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b55a8-2ae3-46d8-bf97-1beb2882a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36d93-0a7c-471d-9970-c2a1d9149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86E09-1E0C-47CC-8141-9CCB7A408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AD417-D4B1-4ABE-ACE5-3C40B5DB1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ED3795-E32A-409D-8A0E-399DF2B2A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b55a8-2ae3-46d8-bf97-1beb2882ad5f"/>
    <ds:schemaRef ds:uri="27536d93-0a7c-471d-9970-c2a1d9149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033B2-F6F5-4B15-8D46-012F0F11F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slupan</dc:creator>
  <cp:lastModifiedBy>Nargiza Sagyndykova</cp:lastModifiedBy>
  <cp:revision>12</cp:revision>
  <dcterms:created xsi:type="dcterms:W3CDTF">2023-05-30T17:12:00Z</dcterms:created>
  <dcterms:modified xsi:type="dcterms:W3CDTF">2023-05-31T07:54:00Z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0x0101002A28DE76D265534697D91C658D66DE7C</vt:lpwstr>
  </property>
</Properties>
</file>