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145BD" w14:textId="77777777" w:rsidR="00423BEF" w:rsidRPr="0031508B" w:rsidRDefault="00856B00" w:rsidP="00423BEF">
      <w:pPr>
        <w:spacing w:after="0" w:line="240" w:lineRule="auto"/>
        <w:jc w:val="center"/>
        <w:rPr>
          <w:rFonts w:cstheme="minorHAnsi"/>
          <w:b/>
          <w:lang w:val="ru-RU"/>
        </w:rPr>
      </w:pPr>
      <w:r w:rsidRPr="0031508B">
        <w:rPr>
          <w:rFonts w:cstheme="minorHAnsi"/>
          <w:b/>
          <w:lang w:val="ru-RU"/>
        </w:rPr>
        <w:t xml:space="preserve">ИНСТРУКЦИИ ДЛЯ ПОЛУЧЕНИЯ </w:t>
      </w:r>
    </w:p>
    <w:p w14:paraId="2CACDC2D" w14:textId="091A41CA" w:rsidR="00856B00" w:rsidRDefault="00856B00" w:rsidP="00423BEF">
      <w:pPr>
        <w:spacing w:after="120" w:line="240" w:lineRule="auto"/>
        <w:jc w:val="center"/>
        <w:rPr>
          <w:rFonts w:cstheme="minorHAnsi"/>
          <w:b/>
          <w:lang w:val="ru-RU"/>
        </w:rPr>
      </w:pPr>
      <w:r w:rsidRPr="0031508B">
        <w:rPr>
          <w:rFonts w:cstheme="minorHAnsi"/>
          <w:b/>
          <w:lang w:val="ru-RU"/>
        </w:rPr>
        <w:t>СВИДЕТЕЛЬСТВА УНИКАЛЬНОГО ИДЕНТИФИКАТОРА (SAM)</w:t>
      </w:r>
    </w:p>
    <w:p w14:paraId="4F5A8AFE" w14:textId="77777777" w:rsidR="00B35F68" w:rsidRPr="0031508B" w:rsidRDefault="00B35F68" w:rsidP="00B35F68">
      <w:pPr>
        <w:spacing w:after="120" w:line="240" w:lineRule="auto"/>
        <w:rPr>
          <w:rFonts w:cstheme="minorHAnsi"/>
          <w:b/>
          <w:lang w:val="ru-RU"/>
        </w:rPr>
      </w:pPr>
    </w:p>
    <w:p w14:paraId="7259A63C" w14:textId="5AFE1964" w:rsidR="008D1E88" w:rsidRPr="0031508B" w:rsidRDefault="001D5356" w:rsidP="00423BEF">
      <w:pPr>
        <w:pStyle w:val="ListParagraph"/>
        <w:numPr>
          <w:ilvl w:val="0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Подготовьте следующую информацию для запроса свидетельства уникального идентификатора (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>).</w:t>
      </w:r>
    </w:p>
    <w:p w14:paraId="744B42C8" w14:textId="2CC170C2" w:rsidR="008D1E88" w:rsidRPr="0031508B" w:rsidRDefault="002F5E79" w:rsidP="00423BEF">
      <w:pPr>
        <w:pStyle w:val="ListParagraph"/>
        <w:numPr>
          <w:ilvl w:val="1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Юридическое название компании</w:t>
      </w:r>
    </w:p>
    <w:p w14:paraId="064DDD95" w14:textId="6120F55B" w:rsidR="008D1E88" w:rsidRPr="0031508B" w:rsidRDefault="00FD51CC" w:rsidP="00423BEF">
      <w:pPr>
        <w:pStyle w:val="ListParagraph"/>
        <w:numPr>
          <w:ilvl w:val="1"/>
          <w:numId w:val="9"/>
        </w:numPr>
        <w:spacing w:after="120" w:line="240" w:lineRule="auto"/>
        <w:rPr>
          <w:rFonts w:cstheme="minorHAnsi"/>
          <w:bCs/>
        </w:rPr>
      </w:pPr>
      <w:r w:rsidRPr="0031508B">
        <w:rPr>
          <w:rFonts w:cstheme="minorHAnsi"/>
          <w:bCs/>
          <w:lang w:val="ru-RU"/>
        </w:rPr>
        <w:t>Адрес</w:t>
      </w:r>
      <w:r w:rsidR="008D1E88" w:rsidRPr="0031508B">
        <w:rPr>
          <w:rFonts w:cstheme="minorHAnsi"/>
          <w:bCs/>
        </w:rPr>
        <w:t xml:space="preserve"> (</w:t>
      </w:r>
      <w:r w:rsidRPr="0031508B">
        <w:rPr>
          <w:rFonts w:cstheme="minorHAnsi"/>
          <w:bCs/>
          <w:lang w:val="ru-RU"/>
        </w:rPr>
        <w:t>вклю</w:t>
      </w:r>
      <w:r w:rsidR="008C1FE6" w:rsidRPr="0031508B">
        <w:rPr>
          <w:rFonts w:cstheme="minorHAnsi"/>
          <w:bCs/>
          <w:lang w:val="ru-RU"/>
        </w:rPr>
        <w:t>чая индекс</w:t>
      </w:r>
      <w:r w:rsidR="008D1E88" w:rsidRPr="0031508B">
        <w:rPr>
          <w:rFonts w:cstheme="minorHAnsi"/>
          <w:bCs/>
        </w:rPr>
        <w:t>)</w:t>
      </w:r>
    </w:p>
    <w:p w14:paraId="743A5865" w14:textId="12CA3384" w:rsidR="008D1E88" w:rsidRPr="0031508B" w:rsidRDefault="008C1FE6" w:rsidP="00423BEF">
      <w:pPr>
        <w:pStyle w:val="ListParagraph"/>
        <w:numPr>
          <w:ilvl w:val="1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 xml:space="preserve">Учетная запись </w:t>
      </w:r>
      <w:r w:rsidR="008D1E88" w:rsidRPr="0031508B">
        <w:rPr>
          <w:rFonts w:cstheme="minorHAnsi"/>
          <w:bCs/>
        </w:rPr>
        <w:t>SAM</w:t>
      </w:r>
      <w:r w:rsidR="008D1E88" w:rsidRPr="0031508B">
        <w:rPr>
          <w:rFonts w:cstheme="minorHAnsi"/>
          <w:bCs/>
          <w:lang w:val="ru-RU"/>
        </w:rPr>
        <w:t>.</w:t>
      </w:r>
      <w:r w:rsidR="008D1E88" w:rsidRPr="0031508B">
        <w:rPr>
          <w:rFonts w:cstheme="minorHAnsi"/>
          <w:bCs/>
        </w:rPr>
        <w:t>gov</w:t>
      </w:r>
      <w:r w:rsidR="008D1E88" w:rsidRPr="0031508B">
        <w:rPr>
          <w:rFonts w:cstheme="minorHAnsi"/>
          <w:bCs/>
          <w:lang w:val="ru-RU"/>
        </w:rPr>
        <w:t xml:space="preserve"> (</w:t>
      </w:r>
      <w:r w:rsidR="00835046" w:rsidRPr="0031508B">
        <w:rPr>
          <w:rFonts w:cstheme="minorHAnsi"/>
          <w:bCs/>
          <w:lang w:val="ru-RU"/>
        </w:rPr>
        <w:t>это учетная запись пользователя, а не фактическая регистрация бизнеса</w:t>
      </w:r>
      <w:r w:rsidR="00F32252" w:rsidRPr="0031508B">
        <w:rPr>
          <w:rFonts w:cstheme="minorHAnsi"/>
          <w:bCs/>
          <w:lang w:val="ru-RU"/>
        </w:rPr>
        <w:t xml:space="preserve"> в </w:t>
      </w:r>
      <w:r w:rsidR="008D1E88" w:rsidRPr="0031508B">
        <w:rPr>
          <w:rFonts w:cstheme="minorHAnsi"/>
          <w:bCs/>
        </w:rPr>
        <w:t>SAM</w:t>
      </w:r>
      <w:r w:rsidR="008D1E88" w:rsidRPr="0031508B">
        <w:rPr>
          <w:rFonts w:cstheme="minorHAnsi"/>
          <w:bCs/>
          <w:lang w:val="ru-RU"/>
        </w:rPr>
        <w:t>.</w:t>
      </w:r>
      <w:r w:rsidR="008D1E88" w:rsidRPr="0031508B">
        <w:rPr>
          <w:rFonts w:cstheme="minorHAnsi"/>
          <w:bCs/>
        </w:rPr>
        <w:t>gov</w:t>
      </w:r>
      <w:r w:rsidR="008D1E88" w:rsidRPr="0031508B">
        <w:rPr>
          <w:rFonts w:cstheme="minorHAnsi"/>
          <w:bCs/>
          <w:lang w:val="ru-RU"/>
        </w:rPr>
        <w:t>).</w:t>
      </w:r>
    </w:p>
    <w:p w14:paraId="7D5E0E87" w14:textId="530A8A6D" w:rsidR="008D1E88" w:rsidRPr="0031508B" w:rsidRDefault="0055660C" w:rsidP="00423BEF">
      <w:pPr>
        <w:pStyle w:val="ListParagraph"/>
        <w:numPr>
          <w:ilvl w:val="2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/>
          <w:lang w:val="ru-RU"/>
        </w:rPr>
        <w:t>Как новый пользователь</w:t>
      </w:r>
      <w:r w:rsidR="008D1E88" w:rsidRPr="0031508B">
        <w:rPr>
          <w:rFonts w:cstheme="minorHAnsi"/>
          <w:bCs/>
          <w:lang w:val="ru-RU"/>
        </w:rPr>
        <w:t xml:space="preserve">, </w:t>
      </w:r>
      <w:r w:rsidRPr="0031508B">
        <w:rPr>
          <w:rFonts w:cstheme="minorHAnsi"/>
          <w:bCs/>
          <w:lang w:val="ru-RU"/>
        </w:rPr>
        <w:t>для того чтобы получить учетную запись</w:t>
      </w:r>
      <w:r w:rsidR="008D1E88" w:rsidRPr="0031508B">
        <w:rPr>
          <w:rFonts w:cstheme="minorHAnsi"/>
          <w:bCs/>
          <w:lang w:val="ru-RU"/>
        </w:rPr>
        <w:t xml:space="preserve"> </w:t>
      </w:r>
      <w:r w:rsidR="008D1E88" w:rsidRPr="0031508B">
        <w:rPr>
          <w:rFonts w:cstheme="minorHAnsi"/>
          <w:bCs/>
        </w:rPr>
        <w:t>SAM</w:t>
      </w:r>
      <w:r w:rsidR="008D1E88" w:rsidRPr="0031508B">
        <w:rPr>
          <w:rFonts w:cstheme="minorHAnsi"/>
          <w:bCs/>
          <w:lang w:val="ru-RU"/>
        </w:rPr>
        <w:t>.</w:t>
      </w:r>
      <w:r w:rsidR="008D1E88" w:rsidRPr="0031508B">
        <w:rPr>
          <w:rFonts w:cstheme="minorHAnsi"/>
          <w:bCs/>
        </w:rPr>
        <w:t>gov</w:t>
      </w:r>
      <w:r w:rsidR="008D1E88" w:rsidRPr="0031508B">
        <w:rPr>
          <w:rFonts w:cstheme="minorHAnsi"/>
          <w:bCs/>
          <w:lang w:val="ru-RU"/>
        </w:rPr>
        <w:t xml:space="preserve">, </w:t>
      </w:r>
      <w:r w:rsidRPr="0031508B">
        <w:rPr>
          <w:rFonts w:cstheme="minorHAnsi"/>
          <w:bCs/>
          <w:lang w:val="ru-RU"/>
        </w:rPr>
        <w:t xml:space="preserve">перейдите на </w:t>
      </w:r>
      <w:r w:rsidR="00A350A4">
        <w:fldChar w:fldCharType="begin"/>
      </w:r>
      <w:r w:rsidR="00A350A4" w:rsidRPr="00F5645D">
        <w:rPr>
          <w:lang w:val="ru-RU"/>
        </w:rPr>
        <w:instrText xml:space="preserve"> </w:instrText>
      </w:r>
      <w:r w:rsidR="00A350A4">
        <w:instrText>HYPERLINK</w:instrText>
      </w:r>
      <w:r w:rsidR="00A350A4" w:rsidRPr="00F5645D">
        <w:rPr>
          <w:lang w:val="ru-RU"/>
        </w:rPr>
        <w:instrText xml:space="preserve"> "</w:instrText>
      </w:r>
      <w:r w:rsidR="00A350A4">
        <w:instrText>http</w:instrText>
      </w:r>
      <w:r w:rsidR="00A350A4" w:rsidRPr="00F5645D">
        <w:rPr>
          <w:lang w:val="ru-RU"/>
        </w:rPr>
        <w:instrText>://</w:instrText>
      </w:r>
      <w:r w:rsidR="00A350A4">
        <w:instrText>www</w:instrText>
      </w:r>
      <w:r w:rsidR="00A350A4" w:rsidRPr="00F5645D">
        <w:rPr>
          <w:lang w:val="ru-RU"/>
        </w:rPr>
        <w:instrText>.</w:instrText>
      </w:r>
      <w:r w:rsidR="00A350A4">
        <w:instrText>sam</w:instrText>
      </w:r>
      <w:r w:rsidR="00A350A4" w:rsidRPr="00F5645D">
        <w:rPr>
          <w:lang w:val="ru-RU"/>
        </w:rPr>
        <w:instrText>.</w:instrText>
      </w:r>
      <w:r w:rsidR="00A350A4">
        <w:instrText>gov</w:instrText>
      </w:r>
      <w:r w:rsidR="00A350A4" w:rsidRPr="00F5645D">
        <w:rPr>
          <w:lang w:val="ru-RU"/>
        </w:rPr>
        <w:instrText xml:space="preserve">" </w:instrText>
      </w:r>
      <w:r w:rsidR="00A350A4">
        <w:fldChar w:fldCharType="separate"/>
      </w:r>
      <w:r w:rsidR="008D1E88" w:rsidRPr="0031508B">
        <w:rPr>
          <w:rStyle w:val="Hyperlink"/>
          <w:rFonts w:cstheme="minorHAnsi"/>
          <w:bCs/>
        </w:rPr>
        <w:t>www</w:t>
      </w:r>
      <w:r w:rsidR="008D1E88" w:rsidRPr="0031508B">
        <w:rPr>
          <w:rStyle w:val="Hyperlink"/>
          <w:rFonts w:cstheme="minorHAnsi"/>
          <w:bCs/>
          <w:lang w:val="ru-RU"/>
        </w:rPr>
        <w:t>.</w:t>
      </w:r>
      <w:proofErr w:type="spellStart"/>
      <w:r w:rsidR="008D1E88" w:rsidRPr="0031508B">
        <w:rPr>
          <w:rStyle w:val="Hyperlink"/>
          <w:rFonts w:cstheme="minorHAnsi"/>
          <w:bCs/>
        </w:rPr>
        <w:t>sam</w:t>
      </w:r>
      <w:proofErr w:type="spellEnd"/>
      <w:r w:rsidR="008D1E88" w:rsidRPr="0031508B">
        <w:rPr>
          <w:rStyle w:val="Hyperlink"/>
          <w:rFonts w:cstheme="minorHAnsi"/>
          <w:bCs/>
          <w:lang w:val="ru-RU"/>
        </w:rPr>
        <w:t>.</w:t>
      </w:r>
      <w:r w:rsidR="008D1E88" w:rsidRPr="0031508B">
        <w:rPr>
          <w:rStyle w:val="Hyperlink"/>
          <w:rFonts w:cstheme="minorHAnsi"/>
          <w:bCs/>
        </w:rPr>
        <w:t>gov</w:t>
      </w:r>
      <w:r w:rsidR="00A350A4">
        <w:rPr>
          <w:rStyle w:val="Hyperlink"/>
          <w:rFonts w:cstheme="minorHAnsi"/>
          <w:bCs/>
        </w:rPr>
        <w:fldChar w:fldCharType="end"/>
      </w:r>
      <w:r w:rsidR="008D1E88" w:rsidRPr="0031508B">
        <w:rPr>
          <w:rFonts w:cstheme="minorHAnsi"/>
          <w:bCs/>
          <w:lang w:val="ru-RU"/>
        </w:rPr>
        <w:t xml:space="preserve">. </w:t>
      </w:r>
    </w:p>
    <w:p w14:paraId="1C604A5B" w14:textId="05454068" w:rsidR="008D1E88" w:rsidRPr="0031508B" w:rsidRDefault="003B16DC" w:rsidP="00423BEF">
      <w:pPr>
        <w:pStyle w:val="ListParagraph"/>
        <w:numPr>
          <w:ilvl w:val="3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Нажмите</w:t>
      </w:r>
      <w:r w:rsidR="008D1E88" w:rsidRPr="0031508B">
        <w:rPr>
          <w:rFonts w:cstheme="minorHAnsi"/>
          <w:bCs/>
          <w:lang w:val="ru-RU"/>
        </w:rPr>
        <w:t xml:space="preserve"> “</w:t>
      </w:r>
      <w:r w:rsidRPr="0031508B">
        <w:rPr>
          <w:rFonts w:cstheme="minorHAnsi"/>
          <w:bCs/>
          <w:lang w:val="ru-RU"/>
        </w:rPr>
        <w:t>Войти</w:t>
      </w:r>
      <w:r w:rsidR="000F3900" w:rsidRPr="0031508B">
        <w:rPr>
          <w:rFonts w:cstheme="minorHAnsi"/>
          <w:bCs/>
          <w:lang w:val="ru-RU"/>
        </w:rPr>
        <w:t>/</w:t>
      </w:r>
      <w:r w:rsidR="000F3900" w:rsidRPr="0031508B">
        <w:rPr>
          <w:rFonts w:cstheme="minorHAnsi"/>
          <w:lang w:val="ru-RU"/>
        </w:rPr>
        <w:t xml:space="preserve"> </w:t>
      </w:r>
      <w:r w:rsidR="000F3900" w:rsidRPr="0031508B">
        <w:rPr>
          <w:rFonts w:cstheme="minorHAnsi"/>
          <w:bCs/>
          <w:lang w:val="ru-RU"/>
        </w:rPr>
        <w:t>Sign In</w:t>
      </w:r>
      <w:r w:rsidR="008D1E88" w:rsidRPr="0031508B">
        <w:rPr>
          <w:rFonts w:cstheme="minorHAnsi"/>
          <w:bCs/>
          <w:lang w:val="ru-RU"/>
        </w:rPr>
        <w:t>”</w:t>
      </w:r>
      <w:r w:rsidRPr="0031508B">
        <w:rPr>
          <w:rFonts w:cstheme="minorHAnsi"/>
          <w:bCs/>
          <w:lang w:val="ru-RU"/>
        </w:rPr>
        <w:t xml:space="preserve"> в правом верхнем углу</w:t>
      </w:r>
      <w:r w:rsidR="008D1E88" w:rsidRPr="0031508B">
        <w:rPr>
          <w:rFonts w:cstheme="minorHAnsi"/>
          <w:bCs/>
          <w:lang w:val="ru-RU"/>
        </w:rPr>
        <w:t xml:space="preserve">. </w:t>
      </w:r>
    </w:p>
    <w:p w14:paraId="35113B88" w14:textId="1C8EA5BF" w:rsidR="008D1E88" w:rsidRPr="0031508B" w:rsidRDefault="003B16DC" w:rsidP="00423BEF">
      <w:pPr>
        <w:pStyle w:val="ListParagraph"/>
        <w:numPr>
          <w:ilvl w:val="3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 xml:space="preserve">Нажмите на </w:t>
      </w:r>
      <w:r w:rsidR="008D1E88" w:rsidRPr="0031508B">
        <w:rPr>
          <w:rFonts w:cstheme="minorHAnsi"/>
          <w:bCs/>
          <w:lang w:val="ru-RU"/>
        </w:rPr>
        <w:t>“</w:t>
      </w:r>
      <w:r w:rsidR="00366D33" w:rsidRPr="0031508B">
        <w:rPr>
          <w:rFonts w:cstheme="minorHAnsi"/>
          <w:bCs/>
          <w:lang w:val="ru-RU"/>
        </w:rPr>
        <w:t>Создать учетную запись пользователя</w:t>
      </w:r>
      <w:r w:rsidR="008D1E88" w:rsidRPr="0031508B">
        <w:rPr>
          <w:rFonts w:cstheme="minorHAnsi"/>
          <w:bCs/>
          <w:lang w:val="ru-RU"/>
        </w:rPr>
        <w:t>”</w:t>
      </w:r>
      <w:r w:rsidR="00837C8A" w:rsidRPr="0031508B">
        <w:rPr>
          <w:rFonts w:cstheme="minorHAnsi"/>
          <w:bCs/>
          <w:lang w:val="ru-RU"/>
        </w:rPr>
        <w:t>/ “Create a User Account”.</w:t>
      </w:r>
    </w:p>
    <w:p w14:paraId="7125AC44" w14:textId="77777777" w:rsidR="008D1E88" w:rsidRPr="0031508B" w:rsidRDefault="008D1E88" w:rsidP="00423BEF">
      <w:pPr>
        <w:spacing w:after="120" w:line="240" w:lineRule="auto"/>
        <w:ind w:left="1440" w:firstLine="720"/>
        <w:rPr>
          <w:rFonts w:cstheme="minorHAnsi"/>
          <w:bCs/>
        </w:rPr>
      </w:pPr>
      <w:r w:rsidRPr="0031508B">
        <w:rPr>
          <w:rFonts w:cstheme="minorHAnsi"/>
          <w:noProof/>
        </w:rPr>
        <w:drawing>
          <wp:inline distT="0" distB="0" distL="0" distR="0" wp14:anchorId="0212048D" wp14:editId="564D7A17">
            <wp:extent cx="3467100" cy="416937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3323" cy="417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A111" w14:textId="46195424" w:rsidR="008D1E88" w:rsidRPr="0031508B" w:rsidRDefault="00D01C94" w:rsidP="00423BEF">
      <w:pPr>
        <w:pStyle w:val="ListParagraph"/>
        <w:numPr>
          <w:ilvl w:val="3"/>
          <w:numId w:val="9"/>
        </w:numPr>
        <w:spacing w:after="120" w:line="240" w:lineRule="auto"/>
        <w:rPr>
          <w:rFonts w:cstheme="minorHAnsi"/>
          <w:bCs/>
        </w:rPr>
      </w:pPr>
      <w:r w:rsidRPr="0031508B">
        <w:rPr>
          <w:rFonts w:cstheme="minorHAnsi"/>
          <w:bCs/>
          <w:lang w:val="ru-RU"/>
        </w:rPr>
        <w:t>Выберите тип учетной записи</w:t>
      </w:r>
      <w:r w:rsidR="008D1E88" w:rsidRPr="0031508B">
        <w:rPr>
          <w:rFonts w:cstheme="minorHAnsi"/>
          <w:bCs/>
        </w:rPr>
        <w:t xml:space="preserve">: </w:t>
      </w:r>
    </w:p>
    <w:p w14:paraId="6E5A8FD4" w14:textId="10F95AC8" w:rsidR="003A4FA5" w:rsidRPr="0031508B" w:rsidRDefault="003A4FA5" w:rsidP="00D74C18">
      <w:pPr>
        <w:pStyle w:val="ListParagraph"/>
        <w:numPr>
          <w:ilvl w:val="4"/>
          <w:numId w:val="9"/>
        </w:numPr>
        <w:spacing w:after="120" w:line="240" w:lineRule="auto"/>
        <w:ind w:left="3261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 xml:space="preserve">Создайте </w:t>
      </w:r>
      <w:r w:rsidRPr="00857201">
        <w:rPr>
          <w:rFonts w:cstheme="minorHAnsi"/>
          <w:b/>
          <w:i/>
          <w:iCs/>
          <w:lang w:val="ru-RU"/>
        </w:rPr>
        <w:t>индивидуальную учетную запись</w:t>
      </w:r>
      <w:r w:rsidRPr="0031508B">
        <w:rPr>
          <w:rFonts w:cstheme="minorHAnsi"/>
          <w:bCs/>
          <w:lang w:val="ru-RU"/>
        </w:rPr>
        <w:t xml:space="preserve"> пользователя для выполнения таких задач, как регистрация/обновление данных вашей организации, создание и управление записями исключений или просмотр данных уровня </w:t>
      </w:r>
      <w:r w:rsidRPr="0031508B">
        <w:rPr>
          <w:rFonts w:cstheme="minorHAnsi"/>
          <w:bCs/>
        </w:rPr>
        <w:t>FOUO</w:t>
      </w:r>
      <w:r w:rsidRPr="0031508B">
        <w:rPr>
          <w:rFonts w:cstheme="minorHAnsi"/>
          <w:bCs/>
          <w:lang w:val="ru-RU"/>
        </w:rPr>
        <w:t xml:space="preserve"> для записей организации.</w:t>
      </w:r>
    </w:p>
    <w:p w14:paraId="17E71C2E" w14:textId="260E5E4D" w:rsidR="008D1E88" w:rsidRPr="0031508B" w:rsidRDefault="00D5254D" w:rsidP="00D74C18">
      <w:pPr>
        <w:pStyle w:val="ListParagraph"/>
        <w:numPr>
          <w:ilvl w:val="4"/>
          <w:numId w:val="9"/>
        </w:numPr>
        <w:spacing w:after="120" w:line="240" w:lineRule="auto"/>
        <w:ind w:left="3261"/>
        <w:rPr>
          <w:rFonts w:cstheme="minorHAnsi"/>
          <w:bCs/>
        </w:rPr>
      </w:pPr>
      <w:r w:rsidRPr="0031508B">
        <w:rPr>
          <w:rFonts w:cstheme="minorHAnsi"/>
          <w:bCs/>
          <w:lang w:val="ru-RU"/>
        </w:rPr>
        <w:t xml:space="preserve">Создайте </w:t>
      </w:r>
      <w:r w:rsidRPr="00857201">
        <w:rPr>
          <w:rFonts w:cstheme="minorHAnsi"/>
          <w:b/>
          <w:i/>
          <w:iCs/>
          <w:lang w:val="ru-RU"/>
        </w:rPr>
        <w:t>системную учетную запись</w:t>
      </w:r>
      <w:r w:rsidRPr="0031508B">
        <w:rPr>
          <w:rFonts w:cstheme="minorHAnsi"/>
          <w:bCs/>
          <w:lang w:val="ru-RU"/>
        </w:rPr>
        <w:t xml:space="preserve"> пользователя, если вам требуется межсистемная связь или если вы выполняете передачу данных из 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 xml:space="preserve"> в вашу государственную базу данных. </w:t>
      </w:r>
      <w:proofErr w:type="spellStart"/>
      <w:r w:rsidRPr="0031508B">
        <w:rPr>
          <w:rFonts w:cstheme="minorHAnsi"/>
          <w:bCs/>
        </w:rPr>
        <w:t>Заполните</w:t>
      </w:r>
      <w:proofErr w:type="spellEnd"/>
      <w:r w:rsidRPr="0031508B">
        <w:rPr>
          <w:rFonts w:cstheme="minorHAnsi"/>
          <w:bCs/>
        </w:rPr>
        <w:t xml:space="preserve"> </w:t>
      </w:r>
      <w:proofErr w:type="spellStart"/>
      <w:r w:rsidRPr="0031508B">
        <w:rPr>
          <w:rFonts w:cstheme="minorHAnsi"/>
          <w:bCs/>
        </w:rPr>
        <w:t>запрошенную</w:t>
      </w:r>
      <w:proofErr w:type="spellEnd"/>
      <w:r w:rsidRPr="0031508B">
        <w:rPr>
          <w:rFonts w:cstheme="minorHAnsi"/>
          <w:bCs/>
        </w:rPr>
        <w:t xml:space="preserve"> </w:t>
      </w:r>
      <w:proofErr w:type="spellStart"/>
      <w:r w:rsidRPr="0031508B">
        <w:rPr>
          <w:rFonts w:cstheme="minorHAnsi"/>
          <w:bCs/>
        </w:rPr>
        <w:t>информацию</w:t>
      </w:r>
      <w:proofErr w:type="spellEnd"/>
      <w:r w:rsidRPr="0031508B">
        <w:rPr>
          <w:rFonts w:cstheme="minorHAnsi"/>
          <w:bCs/>
        </w:rPr>
        <w:t xml:space="preserve"> и </w:t>
      </w:r>
      <w:proofErr w:type="spellStart"/>
      <w:r w:rsidRPr="0031508B">
        <w:rPr>
          <w:rFonts w:cstheme="minorHAnsi"/>
          <w:bCs/>
        </w:rPr>
        <w:t>нажмите</w:t>
      </w:r>
      <w:proofErr w:type="spellEnd"/>
      <w:r w:rsidRPr="0031508B">
        <w:rPr>
          <w:rFonts w:cstheme="minorHAnsi"/>
          <w:bCs/>
        </w:rPr>
        <w:t xml:space="preserve"> «</w:t>
      </w:r>
      <w:proofErr w:type="spellStart"/>
      <w:r w:rsidRPr="0031508B">
        <w:rPr>
          <w:rFonts w:cstheme="minorHAnsi"/>
          <w:bCs/>
        </w:rPr>
        <w:t>Отправить</w:t>
      </w:r>
      <w:proofErr w:type="spellEnd"/>
      <w:r w:rsidRPr="0031508B">
        <w:rPr>
          <w:rFonts w:cstheme="minorHAnsi"/>
          <w:bCs/>
        </w:rPr>
        <w:t>»</w:t>
      </w:r>
      <w:r w:rsidRPr="0031508B">
        <w:rPr>
          <w:rFonts w:cstheme="minorHAnsi"/>
          <w:bCs/>
          <w:lang w:val="ru-RU"/>
        </w:rPr>
        <w:t xml:space="preserve"> / </w:t>
      </w:r>
      <w:r w:rsidR="008D1E88" w:rsidRPr="0031508B">
        <w:rPr>
          <w:rFonts w:cstheme="minorHAnsi"/>
          <w:bCs/>
        </w:rPr>
        <w:t>“Submit.”</w:t>
      </w:r>
    </w:p>
    <w:p w14:paraId="5512DC98" w14:textId="77777777" w:rsidR="00F504D5" w:rsidRPr="0031508B" w:rsidRDefault="002A65E3" w:rsidP="00423BEF">
      <w:pPr>
        <w:pStyle w:val="ListParagraph"/>
        <w:numPr>
          <w:ilvl w:val="3"/>
          <w:numId w:val="9"/>
        </w:numPr>
        <w:spacing w:after="120" w:line="240" w:lineRule="auto"/>
        <w:jc w:val="both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lastRenderedPageBreak/>
        <w:t>Нажмите «ГОТОВО»/“</w:t>
      </w:r>
      <w:r w:rsidRPr="0031508B">
        <w:rPr>
          <w:rFonts w:cstheme="minorHAnsi"/>
          <w:bCs/>
        </w:rPr>
        <w:t>DONE</w:t>
      </w:r>
      <w:r w:rsidRPr="0031508B">
        <w:rPr>
          <w:rFonts w:cstheme="minorHAnsi"/>
          <w:bCs/>
          <w:lang w:val="ru-RU"/>
        </w:rPr>
        <w:t xml:space="preserve">”  на странице подтверждения. Вы получите электронное письмо, подтверждающее, что вы создали учетную запись пользователя в 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>.</w:t>
      </w:r>
    </w:p>
    <w:p w14:paraId="7750F619" w14:textId="025369EA" w:rsidR="00F504D5" w:rsidRPr="0031508B" w:rsidRDefault="00F504D5" w:rsidP="00423BEF">
      <w:pPr>
        <w:pStyle w:val="ListParagraph"/>
        <w:numPr>
          <w:ilvl w:val="3"/>
          <w:numId w:val="9"/>
        </w:numPr>
        <w:spacing w:after="120" w:line="240" w:lineRule="auto"/>
        <w:jc w:val="both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Щелкните ссылку подтверждения в электронном письме, содержащем код активации, в течение 48 часов, чтобы активировать свою учетную запись пользователя. Если ссылка электронной почты не является гиперссылкой (т. е. подчеркнута или выделена другим цветом), скопируйте ссылку для проверки и вставьте ее в адресную строку браузера. Теперь вы можете зарегистрировать юридическое лицо.</w:t>
      </w:r>
    </w:p>
    <w:p w14:paraId="4C3CAE87" w14:textId="0EBBE14C" w:rsidR="00F504D5" w:rsidRDefault="00F504D5" w:rsidP="00423BEF">
      <w:pPr>
        <w:pStyle w:val="ListParagraph"/>
        <w:spacing w:after="120" w:line="240" w:lineRule="auto"/>
        <w:ind w:left="2880"/>
        <w:jc w:val="both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 xml:space="preserve">ПРИМЕЧАНИЕ. Создание учетной записи пользователя не создает регистрацию в 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 xml:space="preserve"> и не обновляет/продлевает существующую регистрацию в 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>.</w:t>
      </w:r>
    </w:p>
    <w:p w14:paraId="58BEE7CA" w14:textId="77777777" w:rsidR="00284194" w:rsidRPr="0031508B" w:rsidRDefault="00284194" w:rsidP="00423BEF">
      <w:pPr>
        <w:pStyle w:val="ListParagraph"/>
        <w:spacing w:after="120" w:line="240" w:lineRule="auto"/>
        <w:ind w:left="2880"/>
        <w:jc w:val="both"/>
        <w:rPr>
          <w:rFonts w:cstheme="minorHAnsi"/>
          <w:bCs/>
          <w:lang w:val="ru-RU"/>
        </w:rPr>
      </w:pPr>
    </w:p>
    <w:p w14:paraId="7D694D66" w14:textId="5BE7D29F" w:rsidR="00143050" w:rsidRPr="0031508B" w:rsidRDefault="00143050" w:rsidP="00423BEF">
      <w:pPr>
        <w:pStyle w:val="ListParagraph"/>
        <w:numPr>
          <w:ilvl w:val="0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После регистрации в качестве пользователя вы можете получить свидетельство уникального идентификаторп объекта, нажав кнопку «Начать»/“</w:t>
      </w:r>
      <w:r w:rsidRPr="0031508B">
        <w:rPr>
          <w:rFonts w:cstheme="minorHAnsi"/>
          <w:bCs/>
        </w:rPr>
        <w:t>Get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Started</w:t>
      </w:r>
      <w:r w:rsidRPr="0031508B">
        <w:rPr>
          <w:rFonts w:cstheme="minorHAnsi"/>
          <w:bCs/>
          <w:lang w:val="ru-RU"/>
        </w:rPr>
        <w:t xml:space="preserve">” на главной странице 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>.</w:t>
      </w:r>
      <w:r w:rsidRPr="0031508B">
        <w:rPr>
          <w:rFonts w:cstheme="minorHAnsi"/>
          <w:bCs/>
        </w:rPr>
        <w:t>gov</w:t>
      </w:r>
      <w:r w:rsidRPr="0031508B">
        <w:rPr>
          <w:rFonts w:cstheme="minorHAnsi"/>
          <w:bCs/>
          <w:lang w:val="ru-RU"/>
        </w:rPr>
        <w:t>.</w:t>
      </w:r>
    </w:p>
    <w:p w14:paraId="3C27FABE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noProof/>
        </w:rPr>
        <w:drawing>
          <wp:inline distT="0" distB="0" distL="0" distR="0" wp14:anchorId="654D8956" wp14:editId="125B218A">
            <wp:extent cx="5283200" cy="249187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8961" cy="249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1B32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  <w:lang w:val="ru-RU"/>
        </w:rPr>
      </w:pPr>
    </w:p>
    <w:p w14:paraId="4558382A" w14:textId="20AB2CF1" w:rsidR="00BE73D1" w:rsidRPr="0031508B" w:rsidRDefault="00BE73D1" w:rsidP="00423BEF">
      <w:pPr>
        <w:pStyle w:val="ListParagraph"/>
        <w:numPr>
          <w:ilvl w:val="0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Выберите «Начать»/“</w:t>
      </w:r>
      <w:r w:rsidRPr="0031508B">
        <w:rPr>
          <w:rFonts w:cstheme="minorHAnsi"/>
          <w:bCs/>
        </w:rPr>
        <w:t>Get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Started</w:t>
      </w:r>
      <w:r w:rsidRPr="0031508B">
        <w:rPr>
          <w:rFonts w:cstheme="minorHAnsi"/>
          <w:bCs/>
          <w:lang w:val="ru-RU"/>
        </w:rPr>
        <w:t>” на странице «Начало работы с регистрацией»/</w:t>
      </w:r>
      <w:r w:rsidRPr="0031508B">
        <w:rPr>
          <w:rFonts w:cstheme="minorHAnsi"/>
          <w:bCs/>
        </w:rPr>
        <w:t>Getting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Started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with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Registration</w:t>
      </w:r>
      <w:r w:rsidRPr="0031508B">
        <w:rPr>
          <w:rFonts w:cstheme="minorHAnsi"/>
          <w:bCs/>
          <w:lang w:val="ru-RU"/>
        </w:rPr>
        <w:t>.</w:t>
      </w:r>
    </w:p>
    <w:p w14:paraId="33F34B80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</w:rPr>
      </w:pPr>
      <w:r w:rsidRPr="0031508B">
        <w:rPr>
          <w:rFonts w:cstheme="minorHAnsi"/>
          <w:bCs/>
          <w:noProof/>
        </w:rPr>
        <w:drawing>
          <wp:inline distT="0" distB="0" distL="0" distR="0" wp14:anchorId="490EC0A7" wp14:editId="5601A8AC">
            <wp:extent cx="5208654" cy="296164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680" cy="296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31C3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</w:rPr>
      </w:pPr>
    </w:p>
    <w:p w14:paraId="1115CB87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</w:rPr>
      </w:pPr>
    </w:p>
    <w:p w14:paraId="33B257F7" w14:textId="4DD2EA21" w:rsidR="00A4322A" w:rsidRPr="0031508B" w:rsidRDefault="00A4322A" w:rsidP="00423BEF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Выберите «Получить свидетельство уникального идентификатора объекта»/“</w:t>
      </w:r>
      <w:r w:rsidRPr="0031508B">
        <w:rPr>
          <w:rFonts w:cstheme="minorHAnsi"/>
          <w:bCs/>
        </w:rPr>
        <w:t>Get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Unique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Entity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ID</w:t>
      </w:r>
      <w:r w:rsidRPr="0031508B">
        <w:rPr>
          <w:rFonts w:cstheme="minorHAnsi"/>
          <w:bCs/>
          <w:lang w:val="ru-RU"/>
        </w:rPr>
        <w:t>” на странице «Начало работы»/</w:t>
      </w:r>
      <w:r w:rsidRPr="0031508B">
        <w:rPr>
          <w:rFonts w:cstheme="minorHAnsi"/>
          <w:bCs/>
        </w:rPr>
        <w:t>Get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Started</w:t>
      </w:r>
      <w:r w:rsidRPr="0031508B">
        <w:rPr>
          <w:rFonts w:cstheme="minorHAnsi"/>
          <w:bCs/>
          <w:lang w:val="ru-RU"/>
        </w:rPr>
        <w:t>.</w:t>
      </w:r>
    </w:p>
    <w:p w14:paraId="4EF95DE7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</w:rPr>
      </w:pPr>
      <w:r w:rsidRPr="0031508B">
        <w:rPr>
          <w:rFonts w:cstheme="minorHAnsi"/>
          <w:noProof/>
        </w:rPr>
        <w:drawing>
          <wp:inline distT="0" distB="0" distL="0" distR="0" wp14:anchorId="18B0BECE" wp14:editId="0470C89A">
            <wp:extent cx="5448300" cy="36286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5287" cy="36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4374" w14:textId="69887737" w:rsidR="008D1E88" w:rsidRPr="0031508B" w:rsidRDefault="00432588" w:rsidP="00423BEF">
      <w:pPr>
        <w:pStyle w:val="ListParagraph"/>
        <w:numPr>
          <w:ilvl w:val="0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Введите информацию об орга</w:t>
      </w:r>
      <w:r w:rsidR="002B5AA9" w:rsidRPr="0031508B">
        <w:rPr>
          <w:rFonts w:cstheme="minorHAnsi"/>
          <w:bCs/>
          <w:lang w:val="ru-RU"/>
        </w:rPr>
        <w:t xml:space="preserve">низации / </w:t>
      </w:r>
      <w:r w:rsidR="008D1E88" w:rsidRPr="0031508B">
        <w:rPr>
          <w:rFonts w:cstheme="minorHAnsi"/>
          <w:bCs/>
        </w:rPr>
        <w:t>Enter</w:t>
      </w:r>
      <w:r w:rsidR="008D1E88" w:rsidRPr="0031508B">
        <w:rPr>
          <w:rFonts w:cstheme="minorHAnsi"/>
          <w:bCs/>
          <w:lang w:val="ru-RU"/>
        </w:rPr>
        <w:t xml:space="preserve"> </w:t>
      </w:r>
      <w:r w:rsidR="008D1E88" w:rsidRPr="0031508B">
        <w:rPr>
          <w:rFonts w:cstheme="minorHAnsi"/>
          <w:bCs/>
        </w:rPr>
        <w:t>Entity</w:t>
      </w:r>
      <w:r w:rsidR="008D1E88" w:rsidRPr="0031508B">
        <w:rPr>
          <w:rFonts w:cstheme="minorHAnsi"/>
          <w:bCs/>
          <w:lang w:val="ru-RU"/>
        </w:rPr>
        <w:t xml:space="preserve"> </w:t>
      </w:r>
      <w:r w:rsidR="008D1E88" w:rsidRPr="0031508B">
        <w:rPr>
          <w:rFonts w:cstheme="minorHAnsi"/>
          <w:bCs/>
        </w:rPr>
        <w:t>Information</w:t>
      </w:r>
      <w:r w:rsidR="008D1E88" w:rsidRPr="0031508B">
        <w:rPr>
          <w:rFonts w:cstheme="minorHAnsi"/>
          <w:bCs/>
          <w:lang w:val="ru-RU"/>
        </w:rPr>
        <w:t>.</w:t>
      </w:r>
    </w:p>
    <w:p w14:paraId="05EC9F7F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</w:rPr>
      </w:pPr>
      <w:r w:rsidRPr="0031508B">
        <w:rPr>
          <w:rFonts w:cstheme="minorHAnsi"/>
          <w:noProof/>
        </w:rPr>
        <w:drawing>
          <wp:inline distT="0" distB="0" distL="0" distR="0" wp14:anchorId="143F143E" wp14:editId="68FB3F6B">
            <wp:extent cx="5441950" cy="82524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4259" cy="8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7022" w14:textId="26A693BB" w:rsidR="008D3B9E" w:rsidRPr="0031508B" w:rsidRDefault="008D3B9E" w:rsidP="00423BEF">
      <w:pPr>
        <w:pStyle w:val="ListParagraph"/>
        <w:numPr>
          <w:ilvl w:val="1"/>
          <w:numId w:val="9"/>
        </w:numPr>
        <w:spacing w:after="120" w:line="240" w:lineRule="auto"/>
        <w:jc w:val="both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 xml:space="preserve">Если у вас ранее был номер </w:t>
      </w:r>
      <w:r w:rsidRPr="0031508B">
        <w:rPr>
          <w:rFonts w:cstheme="minorHAnsi"/>
          <w:bCs/>
        </w:rPr>
        <w:t>DUNS</w:t>
      </w:r>
      <w:r w:rsidRPr="0031508B">
        <w:rPr>
          <w:rFonts w:cstheme="minorHAnsi"/>
          <w:bCs/>
          <w:lang w:val="ru-RU"/>
        </w:rPr>
        <w:t xml:space="preserve">, убедитесь, что ваше юридическое название компании и физический адрес точны и соответствуют информации о юридическом лице, вплоть до заглавных букв и пунктуации, используемой для регистрации </w:t>
      </w:r>
      <w:r w:rsidRPr="0031508B">
        <w:rPr>
          <w:rFonts w:cstheme="minorHAnsi"/>
          <w:bCs/>
        </w:rPr>
        <w:t>DUNS</w:t>
      </w:r>
      <w:r w:rsidRPr="0031508B">
        <w:rPr>
          <w:rFonts w:cstheme="minorHAnsi"/>
          <w:bCs/>
          <w:lang w:val="ru-RU"/>
        </w:rPr>
        <w:t>.</w:t>
      </w:r>
    </w:p>
    <w:p w14:paraId="745D6AFC" w14:textId="3C5B516A" w:rsidR="005E1033" w:rsidRPr="0031508B" w:rsidRDefault="005E1033" w:rsidP="00423BEF">
      <w:pPr>
        <w:pStyle w:val="ListParagraph"/>
        <w:numPr>
          <w:ilvl w:val="0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Когда будете готовы, выберите «Далее»/“</w:t>
      </w:r>
      <w:r w:rsidRPr="0031508B">
        <w:rPr>
          <w:rFonts w:cstheme="minorHAnsi"/>
          <w:bCs/>
        </w:rPr>
        <w:t>Next</w:t>
      </w:r>
      <w:r w:rsidRPr="0031508B">
        <w:rPr>
          <w:rFonts w:cstheme="minorHAnsi"/>
          <w:bCs/>
          <w:lang w:val="ru-RU"/>
        </w:rPr>
        <w:t>”.</w:t>
      </w:r>
    </w:p>
    <w:p w14:paraId="51D778DF" w14:textId="09AEACDB" w:rsidR="00CA3755" w:rsidRPr="0031508B" w:rsidRDefault="00CA3755" w:rsidP="00423BEF">
      <w:pPr>
        <w:pStyle w:val="ListParagraph"/>
        <w:numPr>
          <w:ilvl w:val="0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Подтвердите информацию о вашей компании.</w:t>
      </w:r>
    </w:p>
    <w:p w14:paraId="5D67C93D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</w:rPr>
      </w:pPr>
      <w:r w:rsidRPr="0031508B">
        <w:rPr>
          <w:rFonts w:cstheme="minorHAnsi"/>
          <w:noProof/>
        </w:rPr>
        <w:drawing>
          <wp:inline distT="0" distB="0" distL="0" distR="0" wp14:anchorId="1CA38229" wp14:editId="6EAA3702">
            <wp:extent cx="5461000" cy="817408"/>
            <wp:effectExtent l="0" t="0" r="635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5791" cy="82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AE43" w14:textId="06E4BFD2" w:rsidR="00C901BF" w:rsidRPr="0031508B" w:rsidRDefault="00C901BF" w:rsidP="00423BEF">
      <w:pPr>
        <w:pStyle w:val="ListParagraph"/>
        <w:numPr>
          <w:ilvl w:val="1"/>
          <w:numId w:val="9"/>
        </w:numPr>
        <w:spacing w:after="120" w:line="240" w:lineRule="auto"/>
        <w:jc w:val="both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 xml:space="preserve">На этой странице у вас будет возможность ограничить публичный поиск этой информации. </w:t>
      </w:r>
      <w:r w:rsidRPr="0031508B">
        <w:rPr>
          <w:rFonts w:cstheme="minorHAnsi"/>
          <w:bCs/>
        </w:rPr>
        <w:t>«</w:t>
      </w:r>
      <w:proofErr w:type="spellStart"/>
      <w:r w:rsidRPr="0031508B">
        <w:rPr>
          <w:rFonts w:cstheme="minorHAnsi"/>
          <w:bCs/>
        </w:rPr>
        <w:t>Разрешить</w:t>
      </w:r>
      <w:proofErr w:type="spellEnd"/>
      <w:r w:rsidRPr="0031508B">
        <w:rPr>
          <w:rFonts w:cstheme="minorHAnsi"/>
          <w:bCs/>
        </w:rPr>
        <w:t xml:space="preserve"> </w:t>
      </w:r>
      <w:proofErr w:type="spellStart"/>
      <w:r w:rsidRPr="0031508B">
        <w:rPr>
          <w:rFonts w:cstheme="minorHAnsi"/>
          <w:bCs/>
        </w:rPr>
        <w:t>выбранной</w:t>
      </w:r>
      <w:proofErr w:type="spellEnd"/>
      <w:r w:rsidRPr="0031508B">
        <w:rPr>
          <w:rFonts w:cstheme="minorHAnsi"/>
          <w:bCs/>
        </w:rPr>
        <w:t xml:space="preserve"> </w:t>
      </w:r>
      <w:proofErr w:type="spellStart"/>
      <w:r w:rsidRPr="0031508B">
        <w:rPr>
          <w:rFonts w:cstheme="minorHAnsi"/>
          <w:bCs/>
        </w:rPr>
        <w:t>записи</w:t>
      </w:r>
      <w:proofErr w:type="spellEnd"/>
      <w:r w:rsidRPr="0031508B">
        <w:rPr>
          <w:rFonts w:cstheme="minorHAnsi"/>
          <w:bCs/>
        </w:rPr>
        <w:t xml:space="preserve"> </w:t>
      </w:r>
      <w:proofErr w:type="spellStart"/>
      <w:r w:rsidRPr="0031508B">
        <w:rPr>
          <w:rFonts w:cstheme="minorHAnsi"/>
          <w:bCs/>
        </w:rPr>
        <w:t>быть</w:t>
      </w:r>
      <w:proofErr w:type="spellEnd"/>
      <w:r w:rsidRPr="0031508B">
        <w:rPr>
          <w:rFonts w:cstheme="minorHAnsi"/>
          <w:bCs/>
        </w:rPr>
        <w:t xml:space="preserve"> </w:t>
      </w:r>
      <w:proofErr w:type="spellStart"/>
      <w:r w:rsidRPr="0031508B">
        <w:rPr>
          <w:rFonts w:cstheme="minorHAnsi"/>
          <w:bCs/>
        </w:rPr>
        <w:t>общедоступной</w:t>
      </w:r>
      <w:proofErr w:type="spellEnd"/>
      <w:r w:rsidRPr="0031508B">
        <w:rPr>
          <w:rFonts w:cstheme="minorHAnsi"/>
          <w:bCs/>
        </w:rPr>
        <w:t xml:space="preserve"> </w:t>
      </w:r>
      <w:proofErr w:type="spellStart"/>
      <w:r w:rsidRPr="0031508B">
        <w:rPr>
          <w:rFonts w:cstheme="minorHAnsi"/>
          <w:bCs/>
        </w:rPr>
        <w:t>записью</w:t>
      </w:r>
      <w:proofErr w:type="spellEnd"/>
      <w:r w:rsidRPr="0031508B">
        <w:rPr>
          <w:rFonts w:cstheme="minorHAnsi"/>
          <w:bCs/>
        </w:rPr>
        <w:t xml:space="preserve">»/ “Allow the selected record to be a public display record.”. </w:t>
      </w:r>
      <w:r w:rsidRPr="0031508B">
        <w:rPr>
          <w:rFonts w:cstheme="minorHAnsi"/>
          <w:bCs/>
          <w:lang w:val="ru-RU"/>
        </w:rPr>
        <w:t xml:space="preserve">Если вы снимите этот флажок, только вы и пользователи федерального правительства смогут искать и просматривать информацию об организации, а такие организации, как </w:t>
      </w:r>
      <w:r w:rsidRPr="0031508B">
        <w:rPr>
          <w:rFonts w:cstheme="minorHAnsi"/>
          <w:bCs/>
        </w:rPr>
        <w:t>DAI</w:t>
      </w:r>
      <w:r w:rsidRPr="0031508B">
        <w:rPr>
          <w:rFonts w:cstheme="minorHAnsi"/>
          <w:bCs/>
          <w:lang w:val="ru-RU"/>
        </w:rPr>
        <w:t>, не смогут независимо проверять наличие у вас свидетельства уникального идентификатора организации (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>).</w:t>
      </w:r>
    </w:p>
    <w:p w14:paraId="2249AC8E" w14:textId="77777777" w:rsidR="008D1E88" w:rsidRPr="0031508B" w:rsidRDefault="008D1E88" w:rsidP="00423BEF">
      <w:pPr>
        <w:pStyle w:val="ListParagraph"/>
        <w:spacing w:after="120" w:line="240" w:lineRule="auto"/>
        <w:ind w:left="1440"/>
        <w:rPr>
          <w:rFonts w:cstheme="minorHAnsi"/>
          <w:bCs/>
        </w:rPr>
      </w:pPr>
      <w:r w:rsidRPr="0031508B">
        <w:rPr>
          <w:rFonts w:cstheme="minorHAnsi"/>
          <w:noProof/>
        </w:rPr>
        <w:lastRenderedPageBreak/>
        <w:drawing>
          <wp:inline distT="0" distB="0" distL="0" distR="0" wp14:anchorId="714716AF" wp14:editId="742819C4">
            <wp:extent cx="4977610" cy="1638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2342" cy="16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7FA2" w14:textId="77777777" w:rsidR="00AC191C" w:rsidRPr="0031508B" w:rsidRDefault="00AC191C" w:rsidP="00423BEF">
      <w:pPr>
        <w:pStyle w:val="ListParagraph"/>
        <w:numPr>
          <w:ilvl w:val="0"/>
          <w:numId w:val="9"/>
        </w:numPr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>Когда будете готовы, выберите «Далее»/“</w:t>
      </w:r>
      <w:r w:rsidRPr="0031508B">
        <w:rPr>
          <w:rFonts w:cstheme="minorHAnsi"/>
          <w:bCs/>
        </w:rPr>
        <w:t>Next</w:t>
      </w:r>
      <w:r w:rsidRPr="0031508B">
        <w:rPr>
          <w:rFonts w:cstheme="minorHAnsi"/>
          <w:bCs/>
          <w:lang w:val="ru-RU"/>
        </w:rPr>
        <w:t>”.</w:t>
      </w:r>
    </w:p>
    <w:p w14:paraId="0675DFB4" w14:textId="224EB74F" w:rsidR="00CE1BB0" w:rsidRPr="0031508B" w:rsidRDefault="00CE1BB0" w:rsidP="00423BEF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 xml:space="preserve">После завершения проверки выберите «Запросить </w:t>
      </w:r>
      <w:r w:rsidRPr="0031508B">
        <w:rPr>
          <w:rFonts w:cstheme="minorHAnsi"/>
          <w:bCs/>
        </w:rPr>
        <w:t>UEI</w:t>
      </w:r>
      <w:r w:rsidRPr="0031508B">
        <w:rPr>
          <w:rFonts w:cstheme="minorHAnsi"/>
          <w:bCs/>
          <w:lang w:val="ru-RU"/>
        </w:rPr>
        <w:t>»/“</w:t>
      </w:r>
      <w:r w:rsidRPr="0031508B">
        <w:rPr>
          <w:rFonts w:cstheme="minorHAnsi"/>
          <w:bCs/>
        </w:rPr>
        <w:t>Request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UEI</w:t>
      </w:r>
      <w:r w:rsidRPr="0031508B">
        <w:rPr>
          <w:rFonts w:cstheme="minorHAnsi"/>
          <w:bCs/>
          <w:lang w:val="ru-RU"/>
        </w:rPr>
        <w:t>” , чтобы получить свидетельство уникального идентификатора объекта (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 xml:space="preserve">). Прежде чем запрашивать свой </w:t>
      </w:r>
      <w:r w:rsidRPr="0031508B">
        <w:rPr>
          <w:rFonts w:cstheme="minorHAnsi"/>
          <w:bCs/>
        </w:rPr>
        <w:t>UEI</w:t>
      </w:r>
      <w:r w:rsidRPr="0031508B">
        <w:rPr>
          <w:rFonts w:cstheme="minorHAnsi"/>
          <w:bCs/>
          <w:lang w:val="ru-RU"/>
        </w:rPr>
        <w:t xml:space="preserve"> (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 xml:space="preserve">), вы должны подтвердить, что вы уполномочены проводить транзакции </w:t>
      </w:r>
      <w:r w:rsidR="003D1FFB" w:rsidRPr="0031508B">
        <w:rPr>
          <w:rFonts w:cstheme="minorHAnsi"/>
          <w:bCs/>
          <w:lang w:val="ru-RU"/>
        </w:rPr>
        <w:t>согласно</w:t>
      </w:r>
      <w:r w:rsidRPr="0031508B">
        <w:rPr>
          <w:rFonts w:cstheme="minorHAnsi"/>
          <w:bCs/>
          <w:lang w:val="ru-RU"/>
        </w:rPr>
        <w:t xml:space="preserve"> закона, чтобы снизить вероятность несанкционированных транзакций, проводимых для организации.</w:t>
      </w:r>
    </w:p>
    <w:p w14:paraId="5E5284C7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  <w:lang w:val="ru-RU"/>
        </w:rPr>
      </w:pPr>
      <w:r w:rsidRPr="0031508B">
        <w:rPr>
          <w:rFonts w:cstheme="minorHAnsi"/>
          <w:noProof/>
        </w:rPr>
        <w:drawing>
          <wp:inline distT="0" distB="0" distL="0" distR="0" wp14:anchorId="21E2F3F9" wp14:editId="32695B95">
            <wp:extent cx="5480050" cy="457956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7468" cy="458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C51B" w14:textId="1AD4A69E" w:rsidR="00A82EC1" w:rsidRPr="0031508B" w:rsidRDefault="00A82EC1" w:rsidP="00423BEF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 xml:space="preserve">Свидетельство Уникального идентификатора объекта будет показано на следующей странице. 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>.</w:t>
      </w:r>
      <w:r w:rsidRPr="0031508B">
        <w:rPr>
          <w:rFonts w:cstheme="minorHAnsi"/>
          <w:bCs/>
        </w:rPr>
        <w:t>gov</w:t>
      </w:r>
      <w:r w:rsidRPr="0031508B">
        <w:rPr>
          <w:rFonts w:cstheme="minorHAnsi"/>
          <w:bCs/>
          <w:lang w:val="ru-RU"/>
        </w:rPr>
        <w:t xml:space="preserve"> отправит подтверждение по электронной почте с вашим уникальным идентификатором объекта.</w:t>
      </w:r>
    </w:p>
    <w:p w14:paraId="4601A265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</w:rPr>
      </w:pPr>
      <w:r w:rsidRPr="0031508B">
        <w:rPr>
          <w:rFonts w:cstheme="minorHAnsi"/>
          <w:noProof/>
        </w:rPr>
        <w:lastRenderedPageBreak/>
        <w:drawing>
          <wp:inline distT="0" distB="0" distL="0" distR="0" wp14:anchorId="63536BB8" wp14:editId="303E9956">
            <wp:extent cx="5499100" cy="5367974"/>
            <wp:effectExtent l="0" t="0" r="635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4040" cy="53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3FA6" w14:textId="0C24925D" w:rsidR="00CB0190" w:rsidRPr="0031508B" w:rsidRDefault="00CB0190" w:rsidP="00423BEF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cstheme="minorHAnsi"/>
          <w:bCs/>
          <w:lang w:val="ru-RU"/>
        </w:rPr>
      </w:pPr>
      <w:r w:rsidRPr="0031508B">
        <w:rPr>
          <w:rFonts w:cstheme="minorHAnsi"/>
          <w:bCs/>
          <w:lang w:val="ru-RU"/>
        </w:rPr>
        <w:t xml:space="preserve">Если в будущем вам потребуется просмотреть уникальный идентификатор объекта от 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 xml:space="preserve"> или обновить информацию об организации, войдите в </w:t>
      </w:r>
      <w:r w:rsidRPr="0031508B">
        <w:rPr>
          <w:rFonts w:cstheme="minorHAnsi"/>
          <w:bCs/>
        </w:rPr>
        <w:t>SAM</w:t>
      </w:r>
      <w:r w:rsidRPr="0031508B">
        <w:rPr>
          <w:rFonts w:cstheme="minorHAnsi"/>
          <w:bCs/>
          <w:lang w:val="ru-RU"/>
        </w:rPr>
        <w:t>.</w:t>
      </w:r>
      <w:r w:rsidRPr="0031508B">
        <w:rPr>
          <w:rFonts w:cstheme="minorHAnsi"/>
          <w:bCs/>
        </w:rPr>
        <w:t>gov</w:t>
      </w:r>
      <w:r w:rsidRPr="0031508B">
        <w:rPr>
          <w:rFonts w:cstheme="minorHAnsi"/>
          <w:bCs/>
          <w:lang w:val="ru-RU"/>
        </w:rPr>
        <w:t xml:space="preserve"> и перейдите в виджет «Управление объектом»/“</w:t>
      </w:r>
      <w:r w:rsidRPr="0031508B">
        <w:rPr>
          <w:rFonts w:cstheme="minorHAnsi"/>
          <w:bCs/>
        </w:rPr>
        <w:t>Entity</w:t>
      </w:r>
      <w:r w:rsidRPr="0031508B">
        <w:rPr>
          <w:rFonts w:cstheme="minorHAnsi"/>
          <w:bCs/>
          <w:lang w:val="ru-RU"/>
        </w:rPr>
        <w:t xml:space="preserve"> </w:t>
      </w:r>
      <w:r w:rsidRPr="0031508B">
        <w:rPr>
          <w:rFonts w:cstheme="minorHAnsi"/>
          <w:bCs/>
        </w:rPr>
        <w:t>Management</w:t>
      </w:r>
      <w:r w:rsidRPr="0031508B">
        <w:rPr>
          <w:rFonts w:cstheme="minorHAnsi"/>
          <w:bCs/>
          <w:lang w:val="ru-RU"/>
        </w:rPr>
        <w:t>”.</w:t>
      </w:r>
    </w:p>
    <w:p w14:paraId="2393683B" w14:textId="77777777" w:rsidR="008D1E88" w:rsidRPr="0031508B" w:rsidRDefault="008D1E88" w:rsidP="00423BEF">
      <w:pPr>
        <w:pStyle w:val="ListParagraph"/>
        <w:spacing w:after="120" w:line="240" w:lineRule="auto"/>
        <w:rPr>
          <w:rFonts w:cstheme="minorHAnsi"/>
          <w:bCs/>
        </w:rPr>
      </w:pPr>
      <w:r w:rsidRPr="0031508B">
        <w:rPr>
          <w:rFonts w:cstheme="minorHAnsi"/>
          <w:noProof/>
        </w:rPr>
        <w:drawing>
          <wp:inline distT="0" distB="0" distL="0" distR="0" wp14:anchorId="6521F348" wp14:editId="47AD8598">
            <wp:extent cx="5276850" cy="29811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4232" cy="298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646C7" w14:textId="18F0A10A" w:rsidR="054C5777" w:rsidRPr="0031508B" w:rsidRDefault="054C5777" w:rsidP="00423BEF">
      <w:pPr>
        <w:spacing w:after="120" w:line="240" w:lineRule="auto"/>
        <w:rPr>
          <w:rFonts w:cstheme="minorHAnsi"/>
        </w:rPr>
      </w:pPr>
    </w:p>
    <w:sectPr w:rsidR="054C5777" w:rsidRPr="0031508B" w:rsidSect="00423BEF">
      <w:footerReference w:type="default" r:id="rId21"/>
      <w:pgSz w:w="11906" w:h="16838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8CA43" w14:textId="77777777" w:rsidR="00A350A4" w:rsidRDefault="00A350A4" w:rsidP="005D587D">
      <w:pPr>
        <w:spacing w:after="0" w:line="240" w:lineRule="auto"/>
      </w:pPr>
      <w:r>
        <w:separator/>
      </w:r>
    </w:p>
  </w:endnote>
  <w:endnote w:type="continuationSeparator" w:id="0">
    <w:p w14:paraId="0B1FF5E7" w14:textId="77777777" w:rsidR="00A350A4" w:rsidRDefault="00A350A4" w:rsidP="005D5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761127"/>
      <w:docPartObj>
        <w:docPartGallery w:val="Page Numbers (Bottom of Page)"/>
        <w:docPartUnique/>
      </w:docPartObj>
    </w:sdtPr>
    <w:sdtEndPr/>
    <w:sdtContent>
      <w:p w14:paraId="3D3D22A9" w14:textId="77777777" w:rsidR="003778A7" w:rsidRDefault="00F247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2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FB9E20" w14:textId="77777777" w:rsidR="003778A7" w:rsidRDefault="00377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83E7C" w14:textId="77777777" w:rsidR="00A350A4" w:rsidRDefault="00A350A4" w:rsidP="005D587D">
      <w:pPr>
        <w:spacing w:after="0" w:line="240" w:lineRule="auto"/>
      </w:pPr>
      <w:r>
        <w:separator/>
      </w:r>
    </w:p>
  </w:footnote>
  <w:footnote w:type="continuationSeparator" w:id="0">
    <w:p w14:paraId="086BDCA7" w14:textId="77777777" w:rsidR="00A350A4" w:rsidRDefault="00A350A4" w:rsidP="005D58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8DC"/>
    <w:multiLevelType w:val="hybridMultilevel"/>
    <w:tmpl w:val="3AC28C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0440E1"/>
    <w:multiLevelType w:val="hybridMultilevel"/>
    <w:tmpl w:val="75D4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F586A"/>
    <w:multiLevelType w:val="hybridMultilevel"/>
    <w:tmpl w:val="150CDF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274AB"/>
    <w:multiLevelType w:val="hybridMultilevel"/>
    <w:tmpl w:val="0D9C8C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65949"/>
    <w:multiLevelType w:val="hybridMultilevel"/>
    <w:tmpl w:val="C106BFC6"/>
    <w:lvl w:ilvl="0" w:tplc="8B2A43F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77720"/>
    <w:multiLevelType w:val="hybridMultilevel"/>
    <w:tmpl w:val="257A3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0E209D"/>
    <w:multiLevelType w:val="hybridMultilevel"/>
    <w:tmpl w:val="BDA05994"/>
    <w:lvl w:ilvl="0" w:tplc="F2DA42B2">
      <w:start w:val="1"/>
      <w:numFmt w:val="decimal"/>
      <w:lvlText w:val="%1."/>
      <w:lvlJc w:val="left"/>
      <w:pPr>
        <w:ind w:left="720" w:hanging="360"/>
      </w:pPr>
    </w:lvl>
    <w:lvl w:ilvl="1" w:tplc="F6D25A46">
      <w:start w:val="1"/>
      <w:numFmt w:val="lowerLetter"/>
      <w:lvlText w:val="%2."/>
      <w:lvlJc w:val="left"/>
      <w:pPr>
        <w:ind w:left="1440" w:hanging="360"/>
      </w:pPr>
    </w:lvl>
    <w:lvl w:ilvl="2" w:tplc="BF0247E4">
      <w:start w:val="1"/>
      <w:numFmt w:val="lowerRoman"/>
      <w:lvlText w:val="%3."/>
      <w:lvlJc w:val="right"/>
      <w:pPr>
        <w:ind w:left="2160" w:hanging="180"/>
      </w:pPr>
    </w:lvl>
    <w:lvl w:ilvl="3" w:tplc="589E04E0">
      <w:start w:val="1"/>
      <w:numFmt w:val="decimal"/>
      <w:lvlText w:val="%4."/>
      <w:lvlJc w:val="left"/>
      <w:pPr>
        <w:ind w:left="2880" w:hanging="360"/>
      </w:pPr>
    </w:lvl>
    <w:lvl w:ilvl="4" w:tplc="74289930">
      <w:start w:val="1"/>
      <w:numFmt w:val="lowerLetter"/>
      <w:lvlText w:val="%5."/>
      <w:lvlJc w:val="left"/>
      <w:pPr>
        <w:ind w:left="3600" w:hanging="360"/>
      </w:pPr>
    </w:lvl>
    <w:lvl w:ilvl="5" w:tplc="74904CA6">
      <w:start w:val="1"/>
      <w:numFmt w:val="lowerRoman"/>
      <w:lvlText w:val="%6."/>
      <w:lvlJc w:val="right"/>
      <w:pPr>
        <w:ind w:left="4320" w:hanging="180"/>
      </w:pPr>
    </w:lvl>
    <w:lvl w:ilvl="6" w:tplc="F7980CC6">
      <w:start w:val="1"/>
      <w:numFmt w:val="decimal"/>
      <w:lvlText w:val="%7."/>
      <w:lvlJc w:val="left"/>
      <w:pPr>
        <w:ind w:left="5040" w:hanging="360"/>
      </w:pPr>
    </w:lvl>
    <w:lvl w:ilvl="7" w:tplc="84E0F5C8">
      <w:start w:val="1"/>
      <w:numFmt w:val="lowerLetter"/>
      <w:lvlText w:val="%8."/>
      <w:lvlJc w:val="left"/>
      <w:pPr>
        <w:ind w:left="5760" w:hanging="360"/>
      </w:pPr>
    </w:lvl>
    <w:lvl w:ilvl="8" w:tplc="8DC8C9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F2133"/>
    <w:multiLevelType w:val="hybridMultilevel"/>
    <w:tmpl w:val="150CD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A40617"/>
    <w:multiLevelType w:val="hybridMultilevel"/>
    <w:tmpl w:val="150CD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F47"/>
    <w:rsid w:val="00005717"/>
    <w:rsid w:val="000102C7"/>
    <w:rsid w:val="0001331F"/>
    <w:rsid w:val="00042434"/>
    <w:rsid w:val="00050B31"/>
    <w:rsid w:val="00054715"/>
    <w:rsid w:val="00065722"/>
    <w:rsid w:val="00084529"/>
    <w:rsid w:val="000B38E9"/>
    <w:rsid w:val="000F3900"/>
    <w:rsid w:val="001019BA"/>
    <w:rsid w:val="0010708E"/>
    <w:rsid w:val="00127D26"/>
    <w:rsid w:val="00143050"/>
    <w:rsid w:val="00176BD1"/>
    <w:rsid w:val="001C5589"/>
    <w:rsid w:val="001D5356"/>
    <w:rsid w:val="001F5DE9"/>
    <w:rsid w:val="001F6466"/>
    <w:rsid w:val="001F6CE1"/>
    <w:rsid w:val="0021382D"/>
    <w:rsid w:val="002206CB"/>
    <w:rsid w:val="002361D4"/>
    <w:rsid w:val="002425D5"/>
    <w:rsid w:val="00256F21"/>
    <w:rsid w:val="00284194"/>
    <w:rsid w:val="0028670E"/>
    <w:rsid w:val="002A4F27"/>
    <w:rsid w:val="002A5B20"/>
    <w:rsid w:val="002A65E3"/>
    <w:rsid w:val="002B5AA9"/>
    <w:rsid w:val="002F5E79"/>
    <w:rsid w:val="00306988"/>
    <w:rsid w:val="0031445B"/>
    <w:rsid w:val="0031508B"/>
    <w:rsid w:val="00353F0D"/>
    <w:rsid w:val="00366D33"/>
    <w:rsid w:val="003778A7"/>
    <w:rsid w:val="003835D7"/>
    <w:rsid w:val="00396A6F"/>
    <w:rsid w:val="003A4FA5"/>
    <w:rsid w:val="003B16DC"/>
    <w:rsid w:val="003D1FFB"/>
    <w:rsid w:val="003E1515"/>
    <w:rsid w:val="00403A11"/>
    <w:rsid w:val="00423BEF"/>
    <w:rsid w:val="0042643E"/>
    <w:rsid w:val="00430ED6"/>
    <w:rsid w:val="00432588"/>
    <w:rsid w:val="004403FA"/>
    <w:rsid w:val="004712A4"/>
    <w:rsid w:val="004B25A9"/>
    <w:rsid w:val="004C47F9"/>
    <w:rsid w:val="004D2A38"/>
    <w:rsid w:val="004D7624"/>
    <w:rsid w:val="004F7417"/>
    <w:rsid w:val="00504C64"/>
    <w:rsid w:val="00512116"/>
    <w:rsid w:val="005173E5"/>
    <w:rsid w:val="0055660C"/>
    <w:rsid w:val="00585C3A"/>
    <w:rsid w:val="005C0BD5"/>
    <w:rsid w:val="005C4F67"/>
    <w:rsid w:val="005D587D"/>
    <w:rsid w:val="005E1033"/>
    <w:rsid w:val="005E5E17"/>
    <w:rsid w:val="005F388A"/>
    <w:rsid w:val="005F3C5C"/>
    <w:rsid w:val="0066266D"/>
    <w:rsid w:val="006C1716"/>
    <w:rsid w:val="006D569D"/>
    <w:rsid w:val="00701D56"/>
    <w:rsid w:val="00710389"/>
    <w:rsid w:val="00720DA9"/>
    <w:rsid w:val="00727BAF"/>
    <w:rsid w:val="00733F7B"/>
    <w:rsid w:val="007655B1"/>
    <w:rsid w:val="007713BA"/>
    <w:rsid w:val="007A32C6"/>
    <w:rsid w:val="007C2001"/>
    <w:rsid w:val="007E2ED9"/>
    <w:rsid w:val="007E7B7F"/>
    <w:rsid w:val="00835046"/>
    <w:rsid w:val="00837C8A"/>
    <w:rsid w:val="00854CA8"/>
    <w:rsid w:val="00856B00"/>
    <w:rsid w:val="00857201"/>
    <w:rsid w:val="00860756"/>
    <w:rsid w:val="00884074"/>
    <w:rsid w:val="008B6CEE"/>
    <w:rsid w:val="008C1FE6"/>
    <w:rsid w:val="008D1E88"/>
    <w:rsid w:val="008D3B9E"/>
    <w:rsid w:val="008D3D29"/>
    <w:rsid w:val="008E0458"/>
    <w:rsid w:val="00907AEA"/>
    <w:rsid w:val="0092654C"/>
    <w:rsid w:val="00942FAC"/>
    <w:rsid w:val="009622BC"/>
    <w:rsid w:val="0097782A"/>
    <w:rsid w:val="00986B91"/>
    <w:rsid w:val="009D6CD1"/>
    <w:rsid w:val="00A12BEC"/>
    <w:rsid w:val="00A1444D"/>
    <w:rsid w:val="00A350A4"/>
    <w:rsid w:val="00A4322A"/>
    <w:rsid w:val="00A64D48"/>
    <w:rsid w:val="00A664F3"/>
    <w:rsid w:val="00A82EC1"/>
    <w:rsid w:val="00AB1BB5"/>
    <w:rsid w:val="00AC0D8A"/>
    <w:rsid w:val="00AC191C"/>
    <w:rsid w:val="00B11EC7"/>
    <w:rsid w:val="00B132CF"/>
    <w:rsid w:val="00B16418"/>
    <w:rsid w:val="00B30D85"/>
    <w:rsid w:val="00B35F68"/>
    <w:rsid w:val="00B66AED"/>
    <w:rsid w:val="00B66B62"/>
    <w:rsid w:val="00B71DB7"/>
    <w:rsid w:val="00B824B8"/>
    <w:rsid w:val="00BC5AD6"/>
    <w:rsid w:val="00BE73D1"/>
    <w:rsid w:val="00C03C00"/>
    <w:rsid w:val="00C36E93"/>
    <w:rsid w:val="00C6093A"/>
    <w:rsid w:val="00C877A9"/>
    <w:rsid w:val="00C901BF"/>
    <w:rsid w:val="00CA3755"/>
    <w:rsid w:val="00CB0190"/>
    <w:rsid w:val="00CD41F7"/>
    <w:rsid w:val="00CE1BB0"/>
    <w:rsid w:val="00D01C94"/>
    <w:rsid w:val="00D02F47"/>
    <w:rsid w:val="00D37E9B"/>
    <w:rsid w:val="00D5254D"/>
    <w:rsid w:val="00D74C18"/>
    <w:rsid w:val="00D8530A"/>
    <w:rsid w:val="00D9055D"/>
    <w:rsid w:val="00DC2E75"/>
    <w:rsid w:val="00E12465"/>
    <w:rsid w:val="00E21717"/>
    <w:rsid w:val="00E27CA4"/>
    <w:rsid w:val="00E445D0"/>
    <w:rsid w:val="00E71224"/>
    <w:rsid w:val="00EE5487"/>
    <w:rsid w:val="00EE58D3"/>
    <w:rsid w:val="00F05ECE"/>
    <w:rsid w:val="00F072A1"/>
    <w:rsid w:val="00F07FBA"/>
    <w:rsid w:val="00F247EF"/>
    <w:rsid w:val="00F32252"/>
    <w:rsid w:val="00F504D5"/>
    <w:rsid w:val="00F5645D"/>
    <w:rsid w:val="00F921B2"/>
    <w:rsid w:val="00F967CA"/>
    <w:rsid w:val="00FB23FE"/>
    <w:rsid w:val="00FC713E"/>
    <w:rsid w:val="00FD51CC"/>
    <w:rsid w:val="00FE1342"/>
    <w:rsid w:val="054C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4FC0B"/>
  <w15:docId w15:val="{2B548AF7-FAEE-48AB-89F3-F8188ACD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C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54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48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F646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D5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87D"/>
  </w:style>
  <w:style w:type="paragraph" w:styleId="Footer">
    <w:name w:val="footer"/>
    <w:basedOn w:val="Normal"/>
    <w:link w:val="FooterChar"/>
    <w:uiPriority w:val="99"/>
    <w:unhideWhenUsed/>
    <w:rsid w:val="005D5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87D"/>
  </w:style>
  <w:style w:type="character" w:styleId="Emphasis">
    <w:name w:val="Emphasis"/>
    <w:basedOn w:val="DefaultParagraphFont"/>
    <w:uiPriority w:val="20"/>
    <w:qFormat/>
    <w:rsid w:val="00256F21"/>
    <w:rPr>
      <w:i/>
      <w:iCs/>
    </w:rPr>
  </w:style>
  <w:style w:type="character" w:customStyle="1" w:styleId="ssens">
    <w:name w:val="ssens"/>
    <w:basedOn w:val="DefaultParagraphFont"/>
    <w:rsid w:val="00FE1342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2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0958">
          <w:marLeft w:val="0"/>
          <w:marRight w:val="0"/>
          <w:marTop w:val="0"/>
          <w:marBottom w:val="0"/>
          <w:divBdr>
            <w:top w:val="single" w:sz="2" w:space="0" w:color="454545"/>
            <w:left w:val="single" w:sz="4" w:space="0" w:color="454545"/>
            <w:bottom w:val="single" w:sz="4" w:space="0" w:color="454545"/>
            <w:right w:val="single" w:sz="4" w:space="0" w:color="454545"/>
          </w:divBdr>
          <w:divsChild>
            <w:div w:id="4059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8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2f7d58-280d-4deb-8558-d779c44f8fd9">
      <Terms xmlns="http://schemas.microsoft.com/office/infopath/2007/PartnerControls"/>
    </lcf76f155ced4ddcb4097134ff3c332f>
    <TaxCatchAll xmlns="308ab88b-14e6-4671-a1df-619caaced1f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E3E264033B046B9541BCDF751BA0B" ma:contentTypeVersion="17" ma:contentTypeDescription="Create a new document." ma:contentTypeScope="" ma:versionID="bcae8bc234976d1c9cca9adb64820116">
  <xsd:schema xmlns:xsd="http://www.w3.org/2001/XMLSchema" xmlns:xs="http://www.w3.org/2001/XMLSchema" xmlns:p="http://schemas.microsoft.com/office/2006/metadata/properties" xmlns:ns2="308ab88b-14e6-4671-a1df-619caaced1f8" xmlns:ns3="a02f7d58-280d-4deb-8558-d779c44f8fd9" targetNamespace="http://schemas.microsoft.com/office/2006/metadata/properties" ma:root="true" ma:fieldsID="809cfca5b57ff4e336e766bef7017f4b" ns2:_="" ns3:_="">
    <xsd:import namespace="308ab88b-14e6-4671-a1df-619caaced1f8"/>
    <xsd:import namespace="a02f7d58-280d-4deb-8558-d779c44f8f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ab88b-14e6-4671-a1df-619caaced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397dab3-4433-4101-be35-ba84e7cf4e96}" ma:internalName="TaxCatchAll" ma:showField="CatchAllData" ma:web="308ab88b-14e6-4671-a1df-619caaced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f7d58-280d-4deb-8558-d779c44f8f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3e14187-b4d4-4fc9-8c4a-20dc3ccbf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90E540-821E-4D02-A871-B7619283F7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8E10B7-C5D2-41A2-BED3-3B16198491D0}">
  <ds:schemaRefs>
    <ds:schemaRef ds:uri="http://schemas.microsoft.com/office/2006/metadata/properties"/>
    <ds:schemaRef ds:uri="http://schemas.microsoft.com/office/infopath/2007/PartnerControls"/>
    <ds:schemaRef ds:uri="6d93b142-ac7c-40bc-abd5-9164f91b6706"/>
    <ds:schemaRef ds:uri="08D4188C-1B83-475F-8C2C-E267B0F89CB6"/>
    <ds:schemaRef ds:uri="08d4188c-1b83-475f-8c2c-e267b0f89cb6"/>
  </ds:schemaRefs>
</ds:datastoreItem>
</file>

<file path=customXml/itemProps3.xml><?xml version="1.0" encoding="utf-8"?>
<ds:datastoreItem xmlns:ds="http://schemas.openxmlformats.org/officeDocument/2006/customXml" ds:itemID="{DC934776-902D-4478-A3BE-E99A32B913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035459-3634-4CB1-83A4-9CD93339C6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Buzby</dc:creator>
  <cp:lastModifiedBy>David Chityan</cp:lastModifiedBy>
  <cp:revision>7</cp:revision>
  <cp:lastPrinted>2011-11-07T23:15:00Z</cp:lastPrinted>
  <dcterms:created xsi:type="dcterms:W3CDTF">2022-12-16T09:09:00Z</dcterms:created>
  <dcterms:modified xsi:type="dcterms:W3CDTF">2022-12-16T09:15:00Z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0x0101004B8E3E264033B046B9541BCDF751BA0B</vt:lpwstr>
  </property>
  <property fmtid="{D5CDD505-2E9C-101B-9397-08002B2CF9AE}" pid="3" name="Policy Portal Admin Update Process">
    <vt:lpwstr>, </vt:lpwstr>
  </property>
  <property fmtid="{D5CDD505-2E9C-101B-9397-08002B2CF9AE}" pid="4" name="Policy Portal Revision Workflow">
    <vt:lpwstr>, </vt:lpwstr>
  </property>
  <property fmtid="{D5CDD505-2E9C-101B-9397-08002B2CF9AE}" pid="5" name="PublishStatus">
    <vt:lpwstr>Approved</vt:lpwstr>
  </property>
  <property fmtid="{D5CDD505-2E9C-101B-9397-08002B2CF9AE}" pid="6" name="DatePublished">
    <vt:filetime>2019-06-24T19:20:17Z</vt:filetime>
  </property>
  <property fmtid="{D5CDD505-2E9C-101B-9397-08002B2CF9AE}" pid="7" name="Policy Portal Retirement Process">
    <vt:lpwstr>, </vt:lpwstr>
  </property>
  <property fmtid="{D5CDD505-2E9C-101B-9397-08002B2CF9AE}" pid="8" name="Drafters">
    <vt:lpwstr/>
  </property>
  <property fmtid="{D5CDD505-2E9C-101B-9397-08002B2CF9AE}" pid="9" name="Policy Portal Approval Workflow">
    <vt:lpwstr>, </vt:lpwstr>
  </property>
  <property fmtid="{D5CDD505-2E9C-101B-9397-08002B2CF9AE}" pid="10" name="Approvers">
    <vt:lpwstr/>
  </property>
  <property fmtid="{D5CDD505-2E9C-101B-9397-08002B2CF9AE}" pid="11" name="Workflow1 - ItemUpdated">
    <vt:lpwstr>, </vt:lpwstr>
  </property>
  <property fmtid="{D5CDD505-2E9C-101B-9397-08002B2CF9AE}" pid="12" name="PolicyDocWorkflow - ItemUpdated">
    <vt:lpwstr>, </vt:lpwstr>
  </property>
  <property fmtid="{D5CDD505-2E9C-101B-9397-08002B2CF9AE}" pid="13" name="Details">
    <vt:lpwstr>, </vt:lpwstr>
  </property>
  <property fmtid="{D5CDD505-2E9C-101B-9397-08002B2CF9AE}" pid="14" name="Policy Portal Retirement Request">
    <vt:lpwstr>, </vt:lpwstr>
  </property>
  <property fmtid="{D5CDD505-2E9C-101B-9397-08002B2CF9AE}" pid="15" name="Adhoc">
    <vt:bool>false</vt:bool>
  </property>
  <property fmtid="{D5CDD505-2E9C-101B-9397-08002B2CF9AE}" pid="16" name="RetirementRequestInitiator">
    <vt:lpwstr/>
  </property>
  <property fmtid="{D5CDD505-2E9C-101B-9397-08002B2CF9AE}" pid="17" name="AssignedTo">
    <vt:lpwstr/>
  </property>
  <property fmtid="{D5CDD505-2E9C-101B-9397-08002B2CF9AE}" pid="18" name="Reviewers">
    <vt:lpwstr/>
  </property>
  <property fmtid="{D5CDD505-2E9C-101B-9397-08002B2CF9AE}" pid="19" name="MediaServiceImageTags">
    <vt:lpwstr/>
  </property>
</Properties>
</file>