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0113" w14:textId="0CAE7A9C" w:rsidR="00AB3C13" w:rsidRPr="008C5B96" w:rsidRDefault="00901FBA" w:rsidP="002511E6">
      <w:r>
        <w:rPr>
          <w:noProof/>
        </w:rPr>
        <mc:AlternateContent>
          <mc:Choice Requires="wps">
            <w:drawing>
              <wp:anchor distT="0" distB="0" distL="114300" distR="114300" simplePos="0" relativeHeight="251658240" behindDoc="0" locked="0" layoutInCell="1" allowOverlap="1" wp14:anchorId="674254FC" wp14:editId="46C8493D">
                <wp:simplePos x="0" y="0"/>
                <wp:positionH relativeFrom="column">
                  <wp:posOffset>0</wp:posOffset>
                </wp:positionH>
                <wp:positionV relativeFrom="paragraph">
                  <wp:posOffset>0</wp:posOffset>
                </wp:positionV>
                <wp:extent cx="5908675" cy="82296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8229600"/>
                        </a:xfrm>
                        <a:prstGeom prst="rect">
                          <a:avLst/>
                        </a:prstGeom>
                        <a:solidFill>
                          <a:srgbClr val="FFFFFF"/>
                        </a:solidFill>
                        <a:ln w="9525">
                          <a:solidFill>
                            <a:srgbClr val="000000"/>
                          </a:solidFill>
                          <a:miter lim="800000"/>
                          <a:headEnd/>
                          <a:tailEnd/>
                        </a:ln>
                      </wps:spPr>
                      <wps:txbx>
                        <w:txbxContent>
                          <w:p w14:paraId="497C2863" w14:textId="77777777" w:rsidR="004F75B6" w:rsidRDefault="004F75B6" w:rsidP="002511E6"/>
                          <w:p w14:paraId="3B26297E" w14:textId="77777777" w:rsidR="004F75B6" w:rsidRDefault="004F75B6" w:rsidP="002511E6"/>
                          <w:p w14:paraId="4212A436" w14:textId="77777777" w:rsidR="004F75B6" w:rsidRDefault="004F75B6" w:rsidP="002511E6"/>
                          <w:p w14:paraId="6032727F" w14:textId="6B78E752" w:rsidR="004F75B6" w:rsidRDefault="00FB53AD" w:rsidP="002511E6">
                            <w:r w:rsidRPr="00FB53AD">
                              <w:rPr>
                                <w:noProof/>
                              </w:rPr>
                              <w:drawing>
                                <wp:inline distT="0" distB="0" distL="0" distR="0" wp14:anchorId="58A37E7C" wp14:editId="184F3884">
                                  <wp:extent cx="144780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50520"/>
                                          </a:xfrm>
                                          <a:prstGeom prst="rect">
                                            <a:avLst/>
                                          </a:prstGeom>
                                          <a:noFill/>
                                          <a:ln>
                                            <a:noFill/>
                                          </a:ln>
                                        </pic:spPr>
                                      </pic:pic>
                                    </a:graphicData>
                                  </a:graphic>
                                </wp:inline>
                              </w:drawing>
                            </w:r>
                          </w:p>
                          <w:p w14:paraId="0A5F6BE6" w14:textId="77777777" w:rsidR="004F75B6" w:rsidRDefault="004F75B6" w:rsidP="002511E6"/>
                          <w:p w14:paraId="09BB1067" w14:textId="77777777" w:rsidR="004F75B6" w:rsidRDefault="004F75B6" w:rsidP="002511E6"/>
                          <w:p w14:paraId="6870FB95" w14:textId="7703D303" w:rsidR="004F75B6" w:rsidRPr="002511E6" w:rsidRDefault="00003454" w:rsidP="002511E6">
                            <w:pPr>
                              <w:jc w:val="center"/>
                              <w:rPr>
                                <w:b/>
                                <w:sz w:val="32"/>
                              </w:rPr>
                            </w:pPr>
                            <w:r>
                              <w:rPr>
                                <w:b/>
                                <w:sz w:val="32"/>
                              </w:rPr>
                              <w:t>USAID’s Trade Central Asia Activity (TCA)</w:t>
                            </w:r>
                          </w:p>
                          <w:p w14:paraId="51707DDC" w14:textId="77777777" w:rsidR="004F75B6" w:rsidRDefault="004F75B6" w:rsidP="002511E6">
                            <w:pPr>
                              <w:jc w:val="center"/>
                            </w:pPr>
                          </w:p>
                          <w:p w14:paraId="63994EFD" w14:textId="77777777" w:rsidR="004F75B6" w:rsidRPr="002511E6" w:rsidRDefault="004F75B6" w:rsidP="002511E6">
                            <w:pPr>
                              <w:jc w:val="center"/>
                              <w:rPr>
                                <w:sz w:val="28"/>
                              </w:rPr>
                            </w:pPr>
                            <w:r w:rsidRPr="002511E6">
                              <w:rPr>
                                <w:sz w:val="28"/>
                              </w:rPr>
                              <w:t>Request For Proposals (RFP)</w:t>
                            </w:r>
                          </w:p>
                          <w:p w14:paraId="0B783999" w14:textId="6FBF1D26" w:rsidR="004F75B6" w:rsidRPr="00760D08" w:rsidRDefault="004F75B6" w:rsidP="002511E6">
                            <w:pPr>
                              <w:jc w:val="center"/>
                              <w:rPr>
                                <w:sz w:val="28"/>
                              </w:rPr>
                            </w:pPr>
                            <w:r w:rsidRPr="002511E6">
                              <w:rPr>
                                <w:sz w:val="28"/>
                              </w:rPr>
                              <w:t xml:space="preserve">No. </w:t>
                            </w:r>
                            <w:r w:rsidR="00003454" w:rsidRPr="00CE166D">
                              <w:rPr>
                                <w:sz w:val="28"/>
                                <w:highlight w:val="yellow"/>
                              </w:rPr>
                              <w:t>RFP-TCA-K</w:t>
                            </w:r>
                            <w:r w:rsidR="007F1410" w:rsidRPr="00CE166D">
                              <w:rPr>
                                <w:sz w:val="28"/>
                                <w:highlight w:val="yellow"/>
                              </w:rPr>
                              <w:t>YR</w:t>
                            </w:r>
                            <w:r w:rsidR="00003454" w:rsidRPr="00CE166D">
                              <w:rPr>
                                <w:sz w:val="28"/>
                                <w:highlight w:val="yellow"/>
                              </w:rPr>
                              <w:t>-2</w:t>
                            </w:r>
                            <w:r w:rsidR="00D809CA" w:rsidRPr="00760D08">
                              <w:rPr>
                                <w:sz w:val="28"/>
                                <w:highlight w:val="yellow"/>
                              </w:rPr>
                              <w:t>4</w:t>
                            </w:r>
                            <w:r w:rsidR="00003454" w:rsidRPr="00CE166D">
                              <w:rPr>
                                <w:sz w:val="28"/>
                                <w:highlight w:val="yellow"/>
                              </w:rPr>
                              <w:t>-000</w:t>
                            </w:r>
                            <w:r w:rsidR="00D809CA" w:rsidRPr="00760D08">
                              <w:rPr>
                                <w:sz w:val="28"/>
                              </w:rPr>
                              <w:t>1</w:t>
                            </w:r>
                          </w:p>
                          <w:p w14:paraId="49925989" w14:textId="7F1BC931" w:rsidR="00812678" w:rsidRDefault="006C3768" w:rsidP="006C3768">
                            <w:pPr>
                              <w:jc w:val="center"/>
                              <w:rPr>
                                <w:sz w:val="32"/>
                                <w:szCs w:val="32"/>
                              </w:rPr>
                            </w:pPr>
                            <w:r>
                              <w:rPr>
                                <w:sz w:val="32"/>
                                <w:szCs w:val="32"/>
                              </w:rPr>
                              <w:t>S</w:t>
                            </w:r>
                            <w:r w:rsidR="00760D08" w:rsidRPr="006C3768">
                              <w:rPr>
                                <w:sz w:val="32"/>
                                <w:szCs w:val="32"/>
                              </w:rPr>
                              <w:t>upply and installation of auxiliary equipment at the piloting checkpoint</w:t>
                            </w:r>
                          </w:p>
                          <w:p w14:paraId="3F65EDB6" w14:textId="77777777" w:rsidR="006C3768" w:rsidRPr="006C3768" w:rsidRDefault="006C3768" w:rsidP="006C3768">
                            <w:pPr>
                              <w:jc w:val="center"/>
                              <w:rPr>
                                <w:sz w:val="32"/>
                                <w:szCs w:val="32"/>
                              </w:rPr>
                            </w:pPr>
                          </w:p>
                          <w:p w14:paraId="1694E287" w14:textId="38F9E843" w:rsidR="004F75B6" w:rsidRPr="00812678" w:rsidRDefault="004F75B6" w:rsidP="002511E6">
                            <w:pPr>
                              <w:jc w:val="center"/>
                              <w:rPr>
                                <w:sz w:val="28"/>
                              </w:rPr>
                            </w:pPr>
                            <w:r w:rsidRPr="002511E6">
                              <w:rPr>
                                <w:sz w:val="28"/>
                              </w:rPr>
                              <w:t>Issue Date:</w:t>
                            </w:r>
                            <w:r w:rsidRPr="002511E6">
                              <w:rPr>
                                <w:sz w:val="28"/>
                              </w:rPr>
                              <w:tab/>
                            </w:r>
                            <w:r w:rsidR="008446EF" w:rsidRPr="00A33F53">
                              <w:rPr>
                                <w:sz w:val="28"/>
                                <w:highlight w:val="yellow"/>
                              </w:rPr>
                              <w:t>January</w:t>
                            </w:r>
                            <w:r w:rsidR="00812678" w:rsidRPr="006B6B18">
                              <w:rPr>
                                <w:sz w:val="28"/>
                                <w:highlight w:val="yellow"/>
                              </w:rPr>
                              <w:t xml:space="preserve"> </w:t>
                            </w:r>
                            <w:r w:rsidR="00DA1182">
                              <w:rPr>
                                <w:sz w:val="28"/>
                                <w:highlight w:val="yellow"/>
                                <w:lang w:val="ru-RU"/>
                              </w:rPr>
                              <w:t>9</w:t>
                            </w:r>
                            <w:r w:rsidR="00812678" w:rsidRPr="006B6B18">
                              <w:rPr>
                                <w:sz w:val="28"/>
                                <w:highlight w:val="yellow"/>
                              </w:rPr>
                              <w:t>, 202</w:t>
                            </w:r>
                            <w:r w:rsidR="008446EF">
                              <w:rPr>
                                <w:sz w:val="28"/>
                                <w:highlight w:val="yellow"/>
                              </w:rPr>
                              <w:t>4</w:t>
                            </w:r>
                          </w:p>
                          <w:p w14:paraId="68C32045" w14:textId="77777777" w:rsidR="004F75B6" w:rsidRDefault="004F75B6" w:rsidP="002511E6">
                            <w:pPr>
                              <w:jc w:val="center"/>
                            </w:pPr>
                          </w:p>
                          <w:p w14:paraId="20B9DEFF" w14:textId="77777777" w:rsidR="004F75B6" w:rsidRPr="00AE7482" w:rsidRDefault="004F75B6" w:rsidP="002511E6">
                            <w:pPr>
                              <w:jc w:val="center"/>
                            </w:pPr>
                          </w:p>
                          <w:p w14:paraId="560C9AB2" w14:textId="239395B7" w:rsidR="0012379F" w:rsidRDefault="0012379F" w:rsidP="0012379F">
                            <w:pPr>
                              <w:jc w:val="both"/>
                            </w:pPr>
                            <w:r>
                              <w:rPr>
                                <w:b/>
                                <w:u w:val="single"/>
                              </w:rPr>
                              <w:t>W</w:t>
                            </w:r>
                            <w:r w:rsidRPr="002C16BC">
                              <w:rPr>
                                <w:b/>
                                <w:u w:val="single"/>
                              </w:rPr>
                              <w:t>ARNING</w:t>
                            </w:r>
                            <w:r w:rsidRPr="002C16BC">
                              <w:t xml:space="preserve">: Prospective </w:t>
                            </w:r>
                            <w:r>
                              <w:t>Offerors</w:t>
                            </w:r>
                            <w:r w:rsidRPr="002C16BC">
                              <w:t xml:space="preserve"> who have received this document from a source other than the</w:t>
                            </w:r>
                            <w:r>
                              <w:t xml:space="preserve"> TCA Project, </w:t>
                            </w:r>
                            <w:r w:rsidR="00423520">
                              <w:t xml:space="preserve">located at </w:t>
                            </w:r>
                            <w:r w:rsidR="00D54A3E">
                              <w:t xml:space="preserve">506/99, </w:t>
                            </w:r>
                            <w:proofErr w:type="spellStart"/>
                            <w:r w:rsidR="00D54A3E">
                              <w:t>Seifullin</w:t>
                            </w:r>
                            <w:proofErr w:type="spellEnd"/>
                            <w:r w:rsidR="00D54A3E">
                              <w:t xml:space="preserve"> </w:t>
                            </w:r>
                            <w:proofErr w:type="spellStart"/>
                            <w:r w:rsidR="00D54A3E">
                              <w:t>ave.</w:t>
                            </w:r>
                            <w:proofErr w:type="spellEnd"/>
                            <w:r w:rsidR="00D54A3E">
                              <w:t xml:space="preserve">, </w:t>
                            </w:r>
                            <w:r w:rsidR="00C42EF6">
                              <w:t xml:space="preserve">non-residential premises 6, </w:t>
                            </w:r>
                            <w:r w:rsidR="00610A9E">
                              <w:t>2</w:t>
                            </w:r>
                            <w:r w:rsidR="00610A9E" w:rsidRPr="00610A9E">
                              <w:rPr>
                                <w:vertAlign w:val="superscript"/>
                              </w:rPr>
                              <w:t>nd</w:t>
                            </w:r>
                            <w:r w:rsidR="00610A9E">
                              <w:t xml:space="preserve"> floor, office 201, Almaty, Kazakhstan, </w:t>
                            </w:r>
                            <w:r w:rsidRPr="002C16BC">
                              <w:t>should immediately contact</w:t>
                            </w:r>
                            <w:r>
                              <w:t xml:space="preserve"> </w:t>
                            </w:r>
                            <w:hyperlink r:id="rId12" w:history="1">
                              <w:r w:rsidRPr="00DF7818">
                                <w:rPr>
                                  <w:rStyle w:val="Hyperlink"/>
                                </w:rPr>
                                <w:t>TCA_procurement@dai.com</w:t>
                              </w:r>
                            </w:hyperlink>
                            <w:r>
                              <w:t xml:space="preserve"> </w:t>
                            </w:r>
                            <w:r w:rsidRPr="002C16BC">
                              <w:t xml:space="preserve">and provide their name and mailing address in order that amendments to the RFP or other communications can be sent </w:t>
                            </w:r>
                            <w:r>
                              <w:t xml:space="preserve">directly </w:t>
                            </w:r>
                            <w:r w:rsidRPr="002C16BC">
                              <w:t xml:space="preserve">to them. Any prospective </w:t>
                            </w:r>
                            <w:r>
                              <w:t>Offeror</w:t>
                            </w:r>
                            <w:r w:rsidRPr="002C16BC">
                              <w:t xml:space="preserve"> who fail</w:t>
                            </w:r>
                            <w:r>
                              <w:t>s</w:t>
                            </w:r>
                            <w:r w:rsidRPr="002C16BC">
                              <w:t xml:space="preserve"> to </w:t>
                            </w:r>
                            <w:r>
                              <w:t xml:space="preserve">register their interest </w:t>
                            </w:r>
                            <w:r w:rsidRPr="002C16BC">
                              <w:t>assume</w:t>
                            </w:r>
                            <w:r>
                              <w:t>s</w:t>
                            </w:r>
                            <w:r w:rsidRPr="002C16BC">
                              <w:t xml:space="preserve"> complete responsibility </w:t>
                            </w:r>
                            <w:proofErr w:type="gramStart"/>
                            <w:r w:rsidRPr="002C16BC">
                              <w:t>in the event that</w:t>
                            </w:r>
                            <w:proofErr w:type="gramEnd"/>
                            <w:r w:rsidRPr="002C16BC">
                              <w:t xml:space="preserve"> they do not receive communications prior to the closing date.</w:t>
                            </w:r>
                            <w:r>
                              <w:t xml:space="preserve"> Any amendments to this solicitation will be issued and posted via email.</w:t>
                            </w:r>
                          </w:p>
                          <w:p w14:paraId="3C976FD0" w14:textId="77777777" w:rsidR="0012379F" w:rsidRPr="00FD3F89" w:rsidRDefault="0012379F" w:rsidP="0012379F">
                            <w:pPr>
                              <w:rPr>
                                <w:rFonts w:cs="Calibri"/>
                              </w:rPr>
                            </w:pPr>
                          </w:p>
                          <w:p w14:paraId="18A94D8A" w14:textId="3E62B6A3" w:rsidR="0012379F" w:rsidRPr="00FD3F89" w:rsidRDefault="0012379F" w:rsidP="0012379F">
                            <w:pPr>
                              <w:tabs>
                                <w:tab w:val="num" w:pos="810"/>
                              </w:tabs>
                              <w:jc w:val="both"/>
                              <w:rPr>
                                <w:rFonts w:cs="Calibri"/>
                                <w:color w:val="000000"/>
                              </w:rPr>
                            </w:pPr>
                            <w:r w:rsidRPr="00FD3F89">
                              <w:rPr>
                                <w:rFonts w:cs="Calibri"/>
                                <w:color w:val="000000"/>
                              </w:rPr>
                              <w:t xml:space="preserve">DAI conducts business under the strictest ethical standards to assure fairness in competition, reasonable prices and successful performance or delivery of quality goods and equipment. DAI does not tolerate corruption, bribery, </w:t>
                            </w:r>
                            <w:proofErr w:type="gramStart"/>
                            <w:r w:rsidRPr="00FD3F89">
                              <w:rPr>
                                <w:rFonts w:cs="Calibri"/>
                                <w:color w:val="000000"/>
                              </w:rPr>
                              <w:t>collusion</w:t>
                            </w:r>
                            <w:proofErr w:type="gramEnd"/>
                            <w:r w:rsidRPr="00FD3F89">
                              <w:rPr>
                                <w:rFonts w:cs="Calibri"/>
                                <w:color w:val="000000"/>
                              </w:rPr>
                              <w:t xml:space="preserve"> or conflicts of interest. Any requests for payment or favors by DAI employees should be reported as soon as possible to </w:t>
                            </w:r>
                            <w:hyperlink r:id="rId13" w:history="1">
                              <w:r w:rsidRPr="00FD3F89">
                                <w:rPr>
                                  <w:rStyle w:val="Hyperlink"/>
                                  <w:rFonts w:cs="Calibri"/>
                                </w:rPr>
                                <w:t>ethics@dai.com</w:t>
                              </w:r>
                            </w:hyperlink>
                            <w:r w:rsidRPr="00FD3F89">
                              <w:rPr>
                                <w:rFonts w:cs="Calibri"/>
                                <w:color w:val="000000"/>
                              </w:rPr>
                              <w:t xml:space="preserve"> or by visiting </w:t>
                            </w:r>
                            <w:hyperlink r:id="rId14" w:history="1">
                              <w:r w:rsidRPr="00FD3F89">
                                <w:rPr>
                                  <w:rStyle w:val="Hyperlink"/>
                                  <w:rFonts w:cs="Calibri"/>
                                </w:rPr>
                                <w:t>www.dai.ethicspoint.com</w:t>
                              </w:r>
                            </w:hyperlink>
                            <w:r w:rsidRPr="00FD3F89">
                              <w:rPr>
                                <w:rFonts w:cs="Calibri"/>
                                <w:color w:val="000000"/>
                              </w:rPr>
                              <w:t xml:space="preserve">. Further, any attempts by an offeror or subcontractor to offer inducements to a DAI employee to influence a decision will not be tolerated and will be grounds for disqualification, </w:t>
                            </w:r>
                            <w:proofErr w:type="gramStart"/>
                            <w:r w:rsidRPr="00FD3F89">
                              <w:rPr>
                                <w:rFonts w:cs="Calibri"/>
                                <w:color w:val="000000"/>
                              </w:rPr>
                              <w:t>termination</w:t>
                            </w:r>
                            <w:proofErr w:type="gramEnd"/>
                            <w:r w:rsidRPr="00FD3F89">
                              <w:rPr>
                                <w:rFonts w:cs="Calibri"/>
                                <w:color w:val="000000"/>
                              </w:rPr>
                              <w:t xml:space="preserve"> and possible debarment. See provision No. </w:t>
                            </w:r>
                            <w:r w:rsidR="00423520">
                              <w:rPr>
                                <w:rFonts w:cs="Calibri"/>
                                <w:color w:val="000000"/>
                              </w:rPr>
                              <w:t>11</w:t>
                            </w:r>
                            <w:r w:rsidRPr="00FD3F89">
                              <w:rPr>
                                <w:rFonts w:cs="Calibri"/>
                                <w:color w:val="000000"/>
                              </w:rPr>
                              <w:t xml:space="preserve"> for more details.</w:t>
                            </w:r>
                          </w:p>
                          <w:p w14:paraId="638ACD69" w14:textId="77777777" w:rsidR="004F75B6" w:rsidRDefault="004F75B6" w:rsidP="002511E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254FC" id="_x0000_t202" coordsize="21600,21600" o:spt="202" path="m,l,21600r21600,l21600,xe">
                <v:stroke joinstyle="miter"/>
                <v:path gradientshapeok="t" o:connecttype="rect"/>
              </v:shapetype>
              <v:shape id="Text Box 307" o:spid="_x0000_s1026" type="#_x0000_t202" style="position:absolute;margin-left:0;margin-top:0;width:465.25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">
                <v:textbox>
                  <w:txbxContent>
                    <w:p w14:paraId="497C2863" w14:textId="77777777" w:rsidR="004F75B6" w:rsidRDefault="004F75B6" w:rsidP="002511E6"/>
                    <w:p w14:paraId="3B26297E" w14:textId="77777777" w:rsidR="004F75B6" w:rsidRDefault="004F75B6" w:rsidP="002511E6"/>
                    <w:p w14:paraId="4212A436" w14:textId="77777777" w:rsidR="004F75B6" w:rsidRDefault="004F75B6" w:rsidP="002511E6"/>
                    <w:p w14:paraId="6032727F" w14:textId="6B78E752" w:rsidR="004F75B6" w:rsidRDefault="00FB53AD" w:rsidP="002511E6">
                      <w:r w:rsidRPr="00FB53AD">
                        <w:rPr>
                          <w:noProof/>
                        </w:rPr>
                        <w:drawing>
                          <wp:inline distT="0" distB="0" distL="0" distR="0" wp14:anchorId="58A37E7C" wp14:editId="184F3884">
                            <wp:extent cx="144780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50520"/>
                                    </a:xfrm>
                                    <a:prstGeom prst="rect">
                                      <a:avLst/>
                                    </a:prstGeom>
                                    <a:noFill/>
                                    <a:ln>
                                      <a:noFill/>
                                    </a:ln>
                                  </pic:spPr>
                                </pic:pic>
                              </a:graphicData>
                            </a:graphic>
                          </wp:inline>
                        </w:drawing>
                      </w:r>
                    </w:p>
                    <w:p w14:paraId="0A5F6BE6" w14:textId="77777777" w:rsidR="004F75B6" w:rsidRDefault="004F75B6" w:rsidP="002511E6"/>
                    <w:p w14:paraId="09BB1067" w14:textId="77777777" w:rsidR="004F75B6" w:rsidRDefault="004F75B6" w:rsidP="002511E6"/>
                    <w:p w14:paraId="6870FB95" w14:textId="7703D303" w:rsidR="004F75B6" w:rsidRPr="002511E6" w:rsidRDefault="00003454" w:rsidP="002511E6">
                      <w:pPr>
                        <w:jc w:val="center"/>
                        <w:rPr>
                          <w:b/>
                          <w:sz w:val="32"/>
                        </w:rPr>
                      </w:pPr>
                      <w:r>
                        <w:rPr>
                          <w:b/>
                          <w:sz w:val="32"/>
                        </w:rPr>
                        <w:t>USAID’s Trade Central Asia Activity (TCA)</w:t>
                      </w:r>
                    </w:p>
                    <w:p w14:paraId="51707DDC" w14:textId="77777777" w:rsidR="004F75B6" w:rsidRDefault="004F75B6" w:rsidP="002511E6">
                      <w:pPr>
                        <w:jc w:val="center"/>
                      </w:pPr>
                    </w:p>
                    <w:p w14:paraId="63994EFD" w14:textId="77777777" w:rsidR="004F75B6" w:rsidRPr="002511E6" w:rsidRDefault="004F75B6" w:rsidP="002511E6">
                      <w:pPr>
                        <w:jc w:val="center"/>
                        <w:rPr>
                          <w:sz w:val="28"/>
                        </w:rPr>
                      </w:pPr>
                      <w:r w:rsidRPr="002511E6">
                        <w:rPr>
                          <w:sz w:val="28"/>
                        </w:rPr>
                        <w:t>Request For Proposals (RFP)</w:t>
                      </w:r>
                    </w:p>
                    <w:p w14:paraId="0B783999" w14:textId="6FBF1D26" w:rsidR="004F75B6" w:rsidRPr="00760D08" w:rsidRDefault="004F75B6" w:rsidP="002511E6">
                      <w:pPr>
                        <w:jc w:val="center"/>
                        <w:rPr>
                          <w:sz w:val="28"/>
                        </w:rPr>
                      </w:pPr>
                      <w:r w:rsidRPr="002511E6">
                        <w:rPr>
                          <w:sz w:val="28"/>
                        </w:rPr>
                        <w:t xml:space="preserve">No. </w:t>
                      </w:r>
                      <w:r w:rsidR="00003454" w:rsidRPr="00CE166D">
                        <w:rPr>
                          <w:sz w:val="28"/>
                          <w:highlight w:val="yellow"/>
                        </w:rPr>
                        <w:t>RFP-TCA-K</w:t>
                      </w:r>
                      <w:r w:rsidR="007F1410" w:rsidRPr="00CE166D">
                        <w:rPr>
                          <w:sz w:val="28"/>
                          <w:highlight w:val="yellow"/>
                        </w:rPr>
                        <w:t>YR</w:t>
                      </w:r>
                      <w:r w:rsidR="00003454" w:rsidRPr="00CE166D">
                        <w:rPr>
                          <w:sz w:val="28"/>
                          <w:highlight w:val="yellow"/>
                        </w:rPr>
                        <w:t>-2</w:t>
                      </w:r>
                      <w:r w:rsidR="00D809CA" w:rsidRPr="00760D08">
                        <w:rPr>
                          <w:sz w:val="28"/>
                          <w:highlight w:val="yellow"/>
                        </w:rPr>
                        <w:t>4</w:t>
                      </w:r>
                      <w:r w:rsidR="00003454" w:rsidRPr="00CE166D">
                        <w:rPr>
                          <w:sz w:val="28"/>
                          <w:highlight w:val="yellow"/>
                        </w:rPr>
                        <w:t>-000</w:t>
                      </w:r>
                      <w:r w:rsidR="00D809CA" w:rsidRPr="00760D08">
                        <w:rPr>
                          <w:sz w:val="28"/>
                        </w:rPr>
                        <w:t>1</w:t>
                      </w:r>
                    </w:p>
                    <w:p w14:paraId="49925989" w14:textId="7F1BC931" w:rsidR="00812678" w:rsidRDefault="006C3768" w:rsidP="006C3768">
                      <w:pPr>
                        <w:jc w:val="center"/>
                        <w:rPr>
                          <w:sz w:val="32"/>
                          <w:szCs w:val="32"/>
                        </w:rPr>
                      </w:pPr>
                      <w:r>
                        <w:rPr>
                          <w:sz w:val="32"/>
                          <w:szCs w:val="32"/>
                        </w:rPr>
                        <w:t>S</w:t>
                      </w:r>
                      <w:r w:rsidR="00760D08" w:rsidRPr="006C3768">
                        <w:rPr>
                          <w:sz w:val="32"/>
                          <w:szCs w:val="32"/>
                        </w:rPr>
                        <w:t>upply and installation of auxiliary equipment at the piloting checkpoint</w:t>
                      </w:r>
                    </w:p>
                    <w:p w14:paraId="3F65EDB6" w14:textId="77777777" w:rsidR="006C3768" w:rsidRPr="006C3768" w:rsidRDefault="006C3768" w:rsidP="006C3768">
                      <w:pPr>
                        <w:jc w:val="center"/>
                        <w:rPr>
                          <w:sz w:val="32"/>
                          <w:szCs w:val="32"/>
                        </w:rPr>
                      </w:pPr>
                    </w:p>
                    <w:p w14:paraId="1694E287" w14:textId="38F9E843" w:rsidR="004F75B6" w:rsidRPr="00812678" w:rsidRDefault="004F75B6" w:rsidP="002511E6">
                      <w:pPr>
                        <w:jc w:val="center"/>
                        <w:rPr>
                          <w:sz w:val="28"/>
                        </w:rPr>
                      </w:pPr>
                      <w:r w:rsidRPr="002511E6">
                        <w:rPr>
                          <w:sz w:val="28"/>
                        </w:rPr>
                        <w:t>Issue Date:</w:t>
                      </w:r>
                      <w:r w:rsidRPr="002511E6">
                        <w:rPr>
                          <w:sz w:val="28"/>
                        </w:rPr>
                        <w:tab/>
                      </w:r>
                      <w:r w:rsidR="008446EF" w:rsidRPr="00A33F53">
                        <w:rPr>
                          <w:sz w:val="28"/>
                          <w:highlight w:val="yellow"/>
                        </w:rPr>
                        <w:t>January</w:t>
                      </w:r>
                      <w:r w:rsidR="00812678" w:rsidRPr="006B6B18">
                        <w:rPr>
                          <w:sz w:val="28"/>
                          <w:highlight w:val="yellow"/>
                        </w:rPr>
                        <w:t xml:space="preserve"> </w:t>
                      </w:r>
                      <w:r w:rsidR="00DA1182">
                        <w:rPr>
                          <w:sz w:val="28"/>
                          <w:highlight w:val="yellow"/>
                          <w:lang w:val="ru-RU"/>
                        </w:rPr>
                        <w:t>9</w:t>
                      </w:r>
                      <w:r w:rsidR="00812678" w:rsidRPr="006B6B18">
                        <w:rPr>
                          <w:sz w:val="28"/>
                          <w:highlight w:val="yellow"/>
                        </w:rPr>
                        <w:t>, 202</w:t>
                      </w:r>
                      <w:r w:rsidR="008446EF">
                        <w:rPr>
                          <w:sz w:val="28"/>
                          <w:highlight w:val="yellow"/>
                        </w:rPr>
                        <w:t>4</w:t>
                      </w:r>
                    </w:p>
                    <w:p w14:paraId="68C32045" w14:textId="77777777" w:rsidR="004F75B6" w:rsidRDefault="004F75B6" w:rsidP="002511E6">
                      <w:pPr>
                        <w:jc w:val="center"/>
                      </w:pPr>
                    </w:p>
                    <w:p w14:paraId="20B9DEFF" w14:textId="77777777" w:rsidR="004F75B6" w:rsidRPr="00AE7482" w:rsidRDefault="004F75B6" w:rsidP="002511E6">
                      <w:pPr>
                        <w:jc w:val="center"/>
                      </w:pPr>
                    </w:p>
                    <w:p w14:paraId="560C9AB2" w14:textId="239395B7" w:rsidR="0012379F" w:rsidRDefault="0012379F" w:rsidP="0012379F">
                      <w:pPr>
                        <w:jc w:val="both"/>
                      </w:pPr>
                      <w:r>
                        <w:rPr>
                          <w:b/>
                          <w:u w:val="single"/>
                        </w:rPr>
                        <w:t>W</w:t>
                      </w:r>
                      <w:r w:rsidRPr="002C16BC">
                        <w:rPr>
                          <w:b/>
                          <w:u w:val="single"/>
                        </w:rPr>
                        <w:t>ARNING</w:t>
                      </w:r>
                      <w:r w:rsidRPr="002C16BC">
                        <w:t xml:space="preserve">: Prospective </w:t>
                      </w:r>
                      <w:r>
                        <w:t>Offerors</w:t>
                      </w:r>
                      <w:r w:rsidRPr="002C16BC">
                        <w:t xml:space="preserve"> who have received this document from a source other than the</w:t>
                      </w:r>
                      <w:r>
                        <w:t xml:space="preserve"> TCA Project, </w:t>
                      </w:r>
                      <w:r w:rsidR="00423520">
                        <w:t xml:space="preserve">located at </w:t>
                      </w:r>
                      <w:r w:rsidR="00D54A3E">
                        <w:t xml:space="preserve">506/99, </w:t>
                      </w:r>
                      <w:proofErr w:type="spellStart"/>
                      <w:r w:rsidR="00D54A3E">
                        <w:t>Seifullin</w:t>
                      </w:r>
                      <w:proofErr w:type="spellEnd"/>
                      <w:r w:rsidR="00D54A3E">
                        <w:t xml:space="preserve"> </w:t>
                      </w:r>
                      <w:proofErr w:type="spellStart"/>
                      <w:r w:rsidR="00D54A3E">
                        <w:t>ave.</w:t>
                      </w:r>
                      <w:proofErr w:type="spellEnd"/>
                      <w:r w:rsidR="00D54A3E">
                        <w:t xml:space="preserve">, </w:t>
                      </w:r>
                      <w:r w:rsidR="00C42EF6">
                        <w:t xml:space="preserve">non-residential premises 6, </w:t>
                      </w:r>
                      <w:r w:rsidR="00610A9E">
                        <w:t>2</w:t>
                      </w:r>
                      <w:r w:rsidR="00610A9E" w:rsidRPr="00610A9E">
                        <w:rPr>
                          <w:vertAlign w:val="superscript"/>
                        </w:rPr>
                        <w:t>nd</w:t>
                      </w:r>
                      <w:r w:rsidR="00610A9E">
                        <w:t xml:space="preserve"> floor, office 201, Almaty, Kazakhstan, </w:t>
                      </w:r>
                      <w:r w:rsidRPr="002C16BC">
                        <w:t>should immediately contact</w:t>
                      </w:r>
                      <w:r>
                        <w:t xml:space="preserve"> </w:t>
                      </w:r>
                      <w:hyperlink r:id="rId15" w:history="1">
                        <w:r w:rsidRPr="00DF7818">
                          <w:rPr>
                            <w:rStyle w:val="Hyperlink"/>
                          </w:rPr>
                          <w:t>TCA_procurement@dai.com</w:t>
                        </w:r>
                      </w:hyperlink>
                      <w:r>
                        <w:t xml:space="preserve"> </w:t>
                      </w:r>
                      <w:r w:rsidRPr="002C16BC">
                        <w:t xml:space="preserve">and provide their name and mailing address in order that amendments to the RFP or other communications can be sent </w:t>
                      </w:r>
                      <w:r>
                        <w:t xml:space="preserve">directly </w:t>
                      </w:r>
                      <w:r w:rsidRPr="002C16BC">
                        <w:t xml:space="preserve">to them. Any prospective </w:t>
                      </w:r>
                      <w:r>
                        <w:t>Offeror</w:t>
                      </w:r>
                      <w:r w:rsidRPr="002C16BC">
                        <w:t xml:space="preserve"> who fail</w:t>
                      </w:r>
                      <w:r>
                        <w:t>s</w:t>
                      </w:r>
                      <w:r w:rsidRPr="002C16BC">
                        <w:t xml:space="preserve"> to </w:t>
                      </w:r>
                      <w:r>
                        <w:t xml:space="preserve">register their interest </w:t>
                      </w:r>
                      <w:r w:rsidRPr="002C16BC">
                        <w:t>assume</w:t>
                      </w:r>
                      <w:r>
                        <w:t>s</w:t>
                      </w:r>
                      <w:r w:rsidRPr="002C16BC">
                        <w:t xml:space="preserve"> complete responsibility </w:t>
                      </w:r>
                      <w:proofErr w:type="gramStart"/>
                      <w:r w:rsidRPr="002C16BC">
                        <w:t>in the event that</w:t>
                      </w:r>
                      <w:proofErr w:type="gramEnd"/>
                      <w:r w:rsidRPr="002C16BC">
                        <w:t xml:space="preserve"> they do not receive communications prior to the closing date.</w:t>
                      </w:r>
                      <w:r>
                        <w:t xml:space="preserve"> Any amendments to this solicitation will be issued and posted via email.</w:t>
                      </w:r>
                    </w:p>
                    <w:p w14:paraId="3C976FD0" w14:textId="77777777" w:rsidR="0012379F" w:rsidRPr="00FD3F89" w:rsidRDefault="0012379F" w:rsidP="0012379F">
                      <w:pPr>
                        <w:rPr>
                          <w:rFonts w:cs="Calibri"/>
                        </w:rPr>
                      </w:pPr>
                    </w:p>
                    <w:p w14:paraId="18A94D8A" w14:textId="3E62B6A3" w:rsidR="0012379F" w:rsidRPr="00FD3F89" w:rsidRDefault="0012379F" w:rsidP="0012379F">
                      <w:pPr>
                        <w:tabs>
                          <w:tab w:val="num" w:pos="810"/>
                        </w:tabs>
                        <w:jc w:val="both"/>
                        <w:rPr>
                          <w:rFonts w:cs="Calibri"/>
                          <w:color w:val="000000"/>
                        </w:rPr>
                      </w:pPr>
                      <w:r w:rsidRPr="00FD3F89">
                        <w:rPr>
                          <w:rFonts w:cs="Calibri"/>
                          <w:color w:val="000000"/>
                        </w:rPr>
                        <w:t xml:space="preserve">DAI conducts business under the strictest ethical standards to assure fairness in competition, reasonable prices and successful performance or delivery of quality goods and equipment. DAI does not tolerate corruption, bribery, </w:t>
                      </w:r>
                      <w:proofErr w:type="gramStart"/>
                      <w:r w:rsidRPr="00FD3F89">
                        <w:rPr>
                          <w:rFonts w:cs="Calibri"/>
                          <w:color w:val="000000"/>
                        </w:rPr>
                        <w:t>collusion</w:t>
                      </w:r>
                      <w:proofErr w:type="gramEnd"/>
                      <w:r w:rsidRPr="00FD3F89">
                        <w:rPr>
                          <w:rFonts w:cs="Calibri"/>
                          <w:color w:val="000000"/>
                        </w:rPr>
                        <w:t xml:space="preserve"> or conflicts of interest. Any requests for payment or favors by DAI employees should be reported as soon as possible to </w:t>
                      </w:r>
                      <w:hyperlink r:id="rId16" w:history="1">
                        <w:r w:rsidRPr="00FD3F89">
                          <w:rPr>
                            <w:rStyle w:val="Hyperlink"/>
                            <w:rFonts w:cs="Calibri"/>
                          </w:rPr>
                          <w:t>ethics@dai.com</w:t>
                        </w:r>
                      </w:hyperlink>
                      <w:r w:rsidRPr="00FD3F89">
                        <w:rPr>
                          <w:rFonts w:cs="Calibri"/>
                          <w:color w:val="000000"/>
                        </w:rPr>
                        <w:t xml:space="preserve"> or by visiting </w:t>
                      </w:r>
                      <w:hyperlink r:id="rId17" w:history="1">
                        <w:r w:rsidRPr="00FD3F89">
                          <w:rPr>
                            <w:rStyle w:val="Hyperlink"/>
                            <w:rFonts w:cs="Calibri"/>
                          </w:rPr>
                          <w:t>www.dai.ethicspoint.com</w:t>
                        </w:r>
                      </w:hyperlink>
                      <w:r w:rsidRPr="00FD3F89">
                        <w:rPr>
                          <w:rFonts w:cs="Calibri"/>
                          <w:color w:val="000000"/>
                        </w:rPr>
                        <w:t xml:space="preserve">. Further, any attempts by an offeror or subcontractor to offer inducements to a DAI employee to influence a decision will not be tolerated and will be grounds for disqualification, </w:t>
                      </w:r>
                      <w:proofErr w:type="gramStart"/>
                      <w:r w:rsidRPr="00FD3F89">
                        <w:rPr>
                          <w:rFonts w:cs="Calibri"/>
                          <w:color w:val="000000"/>
                        </w:rPr>
                        <w:t>termination</w:t>
                      </w:r>
                      <w:proofErr w:type="gramEnd"/>
                      <w:r w:rsidRPr="00FD3F89">
                        <w:rPr>
                          <w:rFonts w:cs="Calibri"/>
                          <w:color w:val="000000"/>
                        </w:rPr>
                        <w:t xml:space="preserve"> and possible debarment. See provision No. </w:t>
                      </w:r>
                      <w:r w:rsidR="00423520">
                        <w:rPr>
                          <w:rFonts w:cs="Calibri"/>
                          <w:color w:val="000000"/>
                        </w:rPr>
                        <w:t>11</w:t>
                      </w:r>
                      <w:r w:rsidRPr="00FD3F89">
                        <w:rPr>
                          <w:rFonts w:cs="Calibri"/>
                          <w:color w:val="000000"/>
                        </w:rPr>
                        <w:t xml:space="preserve"> for more details.</w:t>
                      </w:r>
                    </w:p>
                    <w:p w14:paraId="638ACD69" w14:textId="77777777" w:rsidR="004F75B6" w:rsidRDefault="004F75B6" w:rsidP="002511E6">
                      <w:pPr>
                        <w:jc w:val="center"/>
                      </w:pPr>
                    </w:p>
                  </w:txbxContent>
                </v:textbox>
              </v:shape>
            </w:pict>
          </mc:Fallback>
        </mc:AlternateContent>
      </w:r>
    </w:p>
    <w:p w14:paraId="09622181" w14:textId="77777777" w:rsidR="00876309" w:rsidRPr="008C5B96" w:rsidRDefault="00876309" w:rsidP="002511E6"/>
    <w:p w14:paraId="14ABFF0C" w14:textId="77777777" w:rsidR="00B64F94" w:rsidRPr="008C5B96" w:rsidRDefault="00B64F94" w:rsidP="002511E6"/>
    <w:p w14:paraId="25643725" w14:textId="77777777" w:rsidR="00B64F94" w:rsidRPr="008C5B96" w:rsidRDefault="00B64F94" w:rsidP="002511E6"/>
    <w:p w14:paraId="10A43A5F" w14:textId="77777777" w:rsidR="00B64F94" w:rsidRPr="008C5B96" w:rsidRDefault="00B64F94" w:rsidP="002511E6"/>
    <w:p w14:paraId="075FFD45" w14:textId="77777777" w:rsidR="00876309" w:rsidRPr="008C5B96" w:rsidRDefault="00876309" w:rsidP="00107872">
      <w:pPr>
        <w:pStyle w:val="TOC1"/>
      </w:pPr>
      <w:r w:rsidRPr="008C5B96">
        <w:br w:type="page"/>
      </w:r>
      <w:r w:rsidR="00833D59" w:rsidRPr="008C5B96">
        <w:lastRenderedPageBreak/>
        <w:t xml:space="preserve"> </w:t>
      </w:r>
      <w:r w:rsidR="009E487A" w:rsidRPr="008C5B96">
        <w:t>Synopsis of the RFP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6135"/>
      </w:tblGrid>
      <w:tr w:rsidR="00044C2E" w:rsidRPr="008C5B96" w14:paraId="2C5A30C5" w14:textId="77777777" w:rsidTr="00537A27">
        <w:trPr>
          <w:trHeight w:val="386"/>
        </w:trPr>
        <w:tc>
          <w:tcPr>
            <w:tcW w:w="3150" w:type="dxa"/>
          </w:tcPr>
          <w:p w14:paraId="088400BC" w14:textId="77777777" w:rsidR="00203637" w:rsidRPr="008C5B96" w:rsidRDefault="00203637" w:rsidP="002511E6">
            <w:r w:rsidRPr="008C5B96">
              <w:t xml:space="preserve">RFP No. </w:t>
            </w:r>
          </w:p>
        </w:tc>
        <w:tc>
          <w:tcPr>
            <w:tcW w:w="6210" w:type="dxa"/>
          </w:tcPr>
          <w:p w14:paraId="4B1CD668" w14:textId="6F9D2368" w:rsidR="00203637" w:rsidRPr="00AB6EDC" w:rsidRDefault="00C30E14" w:rsidP="002511E6">
            <w:r w:rsidRPr="00AB6EDC">
              <w:t>RFP-TCA-K</w:t>
            </w:r>
            <w:r w:rsidR="005F40D7">
              <w:t>YR</w:t>
            </w:r>
            <w:r w:rsidRPr="00AB6EDC">
              <w:t>-2</w:t>
            </w:r>
            <w:r w:rsidR="00391AC2">
              <w:t>4</w:t>
            </w:r>
            <w:r w:rsidRPr="00AB6EDC">
              <w:t>-000</w:t>
            </w:r>
            <w:r w:rsidR="00391AC2">
              <w:t>1</w:t>
            </w:r>
          </w:p>
        </w:tc>
      </w:tr>
      <w:tr w:rsidR="00044C2E" w:rsidRPr="008C5B96" w14:paraId="40268039" w14:textId="77777777" w:rsidTr="008F002B">
        <w:trPr>
          <w:trHeight w:val="377"/>
        </w:trPr>
        <w:tc>
          <w:tcPr>
            <w:tcW w:w="3150" w:type="dxa"/>
          </w:tcPr>
          <w:p w14:paraId="1B0DB901" w14:textId="77777777" w:rsidR="00203637" w:rsidRPr="008C5B96" w:rsidRDefault="0036561E" w:rsidP="002511E6">
            <w:r w:rsidRPr="008C5B96">
              <w:t xml:space="preserve">Issue </w:t>
            </w:r>
            <w:r w:rsidR="00203637" w:rsidRPr="008C5B96">
              <w:t>Date</w:t>
            </w:r>
          </w:p>
        </w:tc>
        <w:tc>
          <w:tcPr>
            <w:tcW w:w="6210" w:type="dxa"/>
          </w:tcPr>
          <w:p w14:paraId="787F211E" w14:textId="2D11EE81" w:rsidR="00203637" w:rsidRPr="008C5B96" w:rsidRDefault="00C6744E" w:rsidP="002511E6">
            <w:pPr>
              <w:rPr>
                <w:highlight w:val="yellow"/>
              </w:rPr>
            </w:pPr>
            <w:r>
              <w:rPr>
                <w:highlight w:val="yellow"/>
              </w:rPr>
              <w:t>January</w:t>
            </w:r>
            <w:r w:rsidR="00FB26C8">
              <w:rPr>
                <w:highlight w:val="yellow"/>
              </w:rPr>
              <w:t xml:space="preserve"> </w:t>
            </w:r>
            <w:r w:rsidR="00DA1182">
              <w:rPr>
                <w:highlight w:val="yellow"/>
                <w:lang w:val="ru-RU"/>
              </w:rPr>
              <w:t>9</w:t>
            </w:r>
            <w:r w:rsidR="00FB26C8">
              <w:rPr>
                <w:highlight w:val="yellow"/>
              </w:rPr>
              <w:t>, 202</w:t>
            </w:r>
            <w:r>
              <w:rPr>
                <w:highlight w:val="yellow"/>
              </w:rPr>
              <w:t>4</w:t>
            </w:r>
          </w:p>
        </w:tc>
      </w:tr>
      <w:tr w:rsidR="00044C2E" w:rsidRPr="008C5B96" w14:paraId="3B42070B" w14:textId="77777777" w:rsidTr="008F002B">
        <w:tc>
          <w:tcPr>
            <w:tcW w:w="3150" w:type="dxa"/>
          </w:tcPr>
          <w:p w14:paraId="2011DC28" w14:textId="77777777" w:rsidR="00203637" w:rsidRPr="008C5B96" w:rsidRDefault="00203637" w:rsidP="002511E6">
            <w:r w:rsidRPr="008C5B96">
              <w:t>Title</w:t>
            </w:r>
          </w:p>
        </w:tc>
        <w:tc>
          <w:tcPr>
            <w:tcW w:w="6210" w:type="dxa"/>
          </w:tcPr>
          <w:p w14:paraId="6837AF03" w14:textId="6D8AB84F" w:rsidR="00191E9D" w:rsidRPr="00FB26C8" w:rsidRDefault="00760D08" w:rsidP="00FB26C8">
            <w:pPr>
              <w:rPr>
                <w:sz w:val="28"/>
              </w:rPr>
            </w:pPr>
            <w:r>
              <w:t>S</w:t>
            </w:r>
            <w:r>
              <w:t>upply and installation of auxiliary equipment at the piloting checkpoint</w:t>
            </w:r>
          </w:p>
        </w:tc>
      </w:tr>
      <w:tr w:rsidR="00044C2E" w:rsidRPr="008C5B96" w14:paraId="682E152A" w14:textId="77777777" w:rsidTr="008F002B">
        <w:tc>
          <w:tcPr>
            <w:tcW w:w="3150" w:type="dxa"/>
          </w:tcPr>
          <w:p w14:paraId="6F14FB9F" w14:textId="77777777" w:rsidR="00191E9D" w:rsidRPr="008C5B96" w:rsidRDefault="00191E9D" w:rsidP="002511E6">
            <w:r w:rsidRPr="008C5B96">
              <w:t>Issuing Office &amp; Email/Physical Address for Submission of Proposals</w:t>
            </w:r>
          </w:p>
        </w:tc>
        <w:tc>
          <w:tcPr>
            <w:tcW w:w="6210" w:type="dxa"/>
          </w:tcPr>
          <w:p w14:paraId="7D90458D" w14:textId="77777777" w:rsidR="00E214E3" w:rsidRPr="00B439A6" w:rsidRDefault="00E214E3" w:rsidP="00E214E3">
            <w:r w:rsidRPr="00B439A6">
              <w:t>Attn: Procurement Department, TCA Project</w:t>
            </w:r>
          </w:p>
          <w:p w14:paraId="1305FFAC" w14:textId="22C94097" w:rsidR="00191E9D" w:rsidRPr="008C5B96" w:rsidRDefault="00000000" w:rsidP="00E214E3">
            <w:pPr>
              <w:rPr>
                <w:highlight w:val="yellow"/>
              </w:rPr>
            </w:pPr>
            <w:hyperlink r:id="rId18" w:history="1">
              <w:r w:rsidR="00E214E3">
                <w:rPr>
                  <w:rStyle w:val="Hyperlink"/>
                </w:rPr>
                <w:t>TCA_</w:t>
              </w:r>
              <w:r w:rsidR="00E214E3" w:rsidRPr="00CA12F4">
                <w:rPr>
                  <w:rStyle w:val="Hyperlink"/>
                </w:rPr>
                <w:t>procurementINBOX</w:t>
              </w:r>
              <w:r w:rsidR="00E214E3" w:rsidRPr="0006766C">
                <w:rPr>
                  <w:rStyle w:val="Hyperlink"/>
                </w:rPr>
                <w:t>@</w:t>
              </w:r>
              <w:r w:rsidR="00E214E3" w:rsidRPr="00CA12F4">
                <w:rPr>
                  <w:rStyle w:val="Hyperlink"/>
                </w:rPr>
                <w:t>dai</w:t>
              </w:r>
              <w:r w:rsidR="00E214E3" w:rsidRPr="0006766C">
                <w:rPr>
                  <w:rStyle w:val="Hyperlink"/>
                </w:rPr>
                <w:t>.</w:t>
              </w:r>
              <w:r w:rsidR="00E214E3" w:rsidRPr="00CA12F4">
                <w:rPr>
                  <w:rStyle w:val="Hyperlink"/>
                </w:rPr>
                <w:t>com</w:t>
              </w:r>
            </w:hyperlink>
          </w:p>
        </w:tc>
      </w:tr>
      <w:tr w:rsidR="00081C32" w:rsidRPr="008C5B96" w14:paraId="71EBCF39" w14:textId="77777777" w:rsidTr="008F002B">
        <w:tc>
          <w:tcPr>
            <w:tcW w:w="3150" w:type="dxa"/>
          </w:tcPr>
          <w:p w14:paraId="2D3F8557" w14:textId="7F52D39E" w:rsidR="00081C32" w:rsidRPr="00DA1182" w:rsidRDefault="00DA1182" w:rsidP="002511E6">
            <w:r>
              <w:t>Familiarization trip</w:t>
            </w:r>
          </w:p>
        </w:tc>
        <w:tc>
          <w:tcPr>
            <w:tcW w:w="6210" w:type="dxa"/>
          </w:tcPr>
          <w:p w14:paraId="7289E567" w14:textId="77777777" w:rsidR="00A00D69" w:rsidRPr="00A00D69" w:rsidRDefault="00A00D69" w:rsidP="00A00D69">
            <w:pPr>
              <w:rPr>
                <w:highlight w:val="yellow"/>
              </w:rPr>
            </w:pPr>
            <w:r w:rsidRPr="00A00D69">
              <w:rPr>
                <w:highlight w:val="yellow"/>
              </w:rPr>
              <w:t xml:space="preserve">January 23, </w:t>
            </w:r>
            <w:proofErr w:type="gramStart"/>
            <w:r w:rsidRPr="00A00D69">
              <w:rPr>
                <w:highlight w:val="yellow"/>
              </w:rPr>
              <w:t>2024</w:t>
            </w:r>
            <w:proofErr w:type="gramEnd"/>
            <w:r w:rsidRPr="00A00D69">
              <w:rPr>
                <w:highlight w:val="yellow"/>
              </w:rPr>
              <w:t xml:space="preserve"> at 10:00 local Bishkek time.</w:t>
            </w:r>
          </w:p>
          <w:p w14:paraId="78EB320B" w14:textId="2F328CFE" w:rsidR="00081C32" w:rsidRPr="00B439A6" w:rsidRDefault="00A00D69" w:rsidP="00A00D69">
            <w:r w:rsidRPr="00A00D69">
              <w:rPr>
                <w:highlight w:val="yellow"/>
              </w:rPr>
              <w:t>See Section 2.4 for more details.</w:t>
            </w:r>
          </w:p>
        </w:tc>
      </w:tr>
      <w:tr w:rsidR="00044C2E" w:rsidRPr="008C5B96" w14:paraId="75756750" w14:textId="77777777" w:rsidTr="008F002B">
        <w:trPr>
          <w:trHeight w:val="350"/>
        </w:trPr>
        <w:tc>
          <w:tcPr>
            <w:tcW w:w="3150" w:type="dxa"/>
          </w:tcPr>
          <w:p w14:paraId="4AEEE87D" w14:textId="77777777" w:rsidR="00203637" w:rsidRPr="008C5B96" w:rsidRDefault="00203637" w:rsidP="002511E6">
            <w:r w:rsidRPr="008C5B96">
              <w:t>Deadline for Receipt of Questions</w:t>
            </w:r>
          </w:p>
        </w:tc>
        <w:tc>
          <w:tcPr>
            <w:tcW w:w="6210" w:type="dxa"/>
          </w:tcPr>
          <w:p w14:paraId="4A59E365" w14:textId="1209CB4E" w:rsidR="00203637" w:rsidRPr="008C5B96" w:rsidRDefault="00C6744E" w:rsidP="002511E6">
            <w:pPr>
              <w:rPr>
                <w:highlight w:val="yellow"/>
              </w:rPr>
            </w:pPr>
            <w:r>
              <w:rPr>
                <w:rStyle w:val="Style4"/>
                <w:highlight w:val="yellow"/>
              </w:rPr>
              <w:t>January</w:t>
            </w:r>
            <w:r w:rsidR="00A00D69">
              <w:rPr>
                <w:rStyle w:val="Style4"/>
                <w:highlight w:val="yellow"/>
              </w:rPr>
              <w:t xml:space="preserve"> 26</w:t>
            </w:r>
            <w:r w:rsidR="00E214E3">
              <w:rPr>
                <w:rStyle w:val="Style4"/>
                <w:highlight w:val="yellow"/>
              </w:rPr>
              <w:t xml:space="preserve">, </w:t>
            </w:r>
            <w:proofErr w:type="gramStart"/>
            <w:r w:rsidR="00E214E3">
              <w:rPr>
                <w:rStyle w:val="Style4"/>
                <w:highlight w:val="yellow"/>
              </w:rPr>
              <w:t>202</w:t>
            </w:r>
            <w:r>
              <w:rPr>
                <w:rStyle w:val="Style4"/>
                <w:highlight w:val="yellow"/>
              </w:rPr>
              <w:t>4</w:t>
            </w:r>
            <w:proofErr w:type="gramEnd"/>
            <w:r w:rsidR="00A00D69">
              <w:rPr>
                <w:rStyle w:val="Style4"/>
                <w:highlight w:val="yellow"/>
              </w:rPr>
              <w:t xml:space="preserve"> 17:00 local Almaty, Kazakhstan time.</w:t>
            </w:r>
          </w:p>
        </w:tc>
      </w:tr>
      <w:tr w:rsidR="00044C2E" w:rsidRPr="008C5B96" w14:paraId="633E8C13" w14:textId="77777777" w:rsidTr="008F002B">
        <w:trPr>
          <w:trHeight w:val="359"/>
        </w:trPr>
        <w:tc>
          <w:tcPr>
            <w:tcW w:w="3150" w:type="dxa"/>
          </w:tcPr>
          <w:p w14:paraId="34096F29" w14:textId="77777777" w:rsidR="00203637" w:rsidRPr="008C5B96" w:rsidRDefault="00203637" w:rsidP="002511E6">
            <w:r w:rsidRPr="008C5B96">
              <w:t>Deadline for Receipt of Proposal</w:t>
            </w:r>
            <w:r w:rsidR="00EB087A" w:rsidRPr="008C5B96">
              <w:t>s.</w:t>
            </w:r>
          </w:p>
        </w:tc>
        <w:tc>
          <w:tcPr>
            <w:tcW w:w="6210" w:type="dxa"/>
          </w:tcPr>
          <w:p w14:paraId="68FA3E8D" w14:textId="13B15D24" w:rsidR="00EB087A" w:rsidRPr="008C5B96" w:rsidRDefault="00A00D69" w:rsidP="002511E6">
            <w:pPr>
              <w:rPr>
                <w:highlight w:val="yellow"/>
              </w:rPr>
            </w:pPr>
            <w:r>
              <w:rPr>
                <w:rStyle w:val="Style4"/>
                <w:highlight w:val="yellow"/>
              </w:rPr>
              <w:t>February 2</w:t>
            </w:r>
            <w:r w:rsidR="00E214E3">
              <w:rPr>
                <w:rStyle w:val="Style4"/>
                <w:highlight w:val="yellow"/>
              </w:rPr>
              <w:t xml:space="preserve">, </w:t>
            </w:r>
            <w:proofErr w:type="gramStart"/>
            <w:r w:rsidR="00E214E3">
              <w:rPr>
                <w:rStyle w:val="Style4"/>
                <w:highlight w:val="yellow"/>
              </w:rPr>
              <w:t>202</w:t>
            </w:r>
            <w:r w:rsidR="00D44835">
              <w:rPr>
                <w:rStyle w:val="Style4"/>
                <w:highlight w:val="yellow"/>
              </w:rPr>
              <w:t>4</w:t>
            </w:r>
            <w:proofErr w:type="gramEnd"/>
            <w:r>
              <w:rPr>
                <w:rStyle w:val="Style4"/>
                <w:highlight w:val="yellow"/>
              </w:rPr>
              <w:t xml:space="preserve"> 17:00 local Almaty, Kazakhstan time.</w:t>
            </w:r>
          </w:p>
        </w:tc>
      </w:tr>
      <w:tr w:rsidR="00044C2E" w:rsidRPr="008C5B96" w14:paraId="203C4EB9" w14:textId="77777777" w:rsidTr="008F002B">
        <w:tc>
          <w:tcPr>
            <w:tcW w:w="3150" w:type="dxa"/>
          </w:tcPr>
          <w:p w14:paraId="7190A179" w14:textId="77777777" w:rsidR="00203637" w:rsidRPr="008C5B96" w:rsidRDefault="00203637" w:rsidP="002511E6">
            <w:r w:rsidRPr="008C5B96">
              <w:t xml:space="preserve">Contact Person </w:t>
            </w:r>
          </w:p>
        </w:tc>
        <w:tc>
          <w:tcPr>
            <w:tcW w:w="6210" w:type="dxa"/>
          </w:tcPr>
          <w:p w14:paraId="548F805D" w14:textId="3F962655" w:rsidR="005570E8" w:rsidRPr="008C5B96" w:rsidRDefault="00000000" w:rsidP="002511E6">
            <w:pPr>
              <w:rPr>
                <w:highlight w:val="yellow"/>
              </w:rPr>
            </w:pPr>
            <w:hyperlink r:id="rId19" w:history="1">
              <w:r w:rsidR="00141AC3" w:rsidRPr="00C44A47">
                <w:rPr>
                  <w:rStyle w:val="Hyperlink"/>
                </w:rPr>
                <w:t>TCA_procurement@dai.com</w:t>
              </w:r>
            </w:hyperlink>
            <w:r w:rsidR="00141AC3" w:rsidRPr="00C44A47">
              <w:t xml:space="preserve"> – Procurement Manager</w:t>
            </w:r>
          </w:p>
        </w:tc>
      </w:tr>
      <w:tr w:rsidR="00044C2E" w:rsidRPr="008C5B96" w14:paraId="2004F984" w14:textId="77777777" w:rsidTr="008F002B">
        <w:tc>
          <w:tcPr>
            <w:tcW w:w="3150" w:type="dxa"/>
          </w:tcPr>
          <w:p w14:paraId="44A4C801" w14:textId="77777777" w:rsidR="00203637" w:rsidRPr="008C5B96" w:rsidRDefault="00203637" w:rsidP="002511E6">
            <w:r w:rsidRPr="008C5B96">
              <w:t>Anticipated Award Type</w:t>
            </w:r>
          </w:p>
        </w:tc>
        <w:tc>
          <w:tcPr>
            <w:tcW w:w="6210" w:type="dxa"/>
          </w:tcPr>
          <w:p w14:paraId="00999C11" w14:textId="2D62DF33" w:rsidR="00203637" w:rsidRPr="008C5B96" w:rsidRDefault="005570E8" w:rsidP="002511E6">
            <w:pPr>
              <w:rPr>
                <w:highlight w:val="yellow"/>
              </w:rPr>
            </w:pPr>
            <w:r w:rsidRPr="00853080">
              <w:rPr>
                <w:rStyle w:val="Style4"/>
              </w:rPr>
              <w:t xml:space="preserve">Firm Fixed Price </w:t>
            </w:r>
            <w:r w:rsidR="00F25F11">
              <w:rPr>
                <w:rStyle w:val="Style4"/>
              </w:rPr>
              <w:t>Subcontract</w:t>
            </w:r>
            <w:r w:rsidR="00853080" w:rsidRPr="00853080">
              <w:rPr>
                <w:rStyle w:val="Style4"/>
              </w:rPr>
              <w:t>.</w:t>
            </w:r>
          </w:p>
        </w:tc>
      </w:tr>
      <w:tr w:rsidR="00044C2E" w:rsidRPr="008C5B96" w14:paraId="40E47F8F" w14:textId="77777777" w:rsidTr="008F002B">
        <w:tc>
          <w:tcPr>
            <w:tcW w:w="3150" w:type="dxa"/>
          </w:tcPr>
          <w:p w14:paraId="79E4FF6A" w14:textId="77777777" w:rsidR="00203637" w:rsidRPr="008C5B96" w:rsidRDefault="00203637" w:rsidP="002511E6">
            <w:r w:rsidRPr="008C5B96">
              <w:t>Basis for Award</w:t>
            </w:r>
          </w:p>
        </w:tc>
        <w:tc>
          <w:tcPr>
            <w:tcW w:w="6210" w:type="dxa"/>
          </w:tcPr>
          <w:p w14:paraId="61276F44" w14:textId="77777777" w:rsidR="00203637" w:rsidRPr="008C5B96" w:rsidRDefault="00203637" w:rsidP="002511E6">
            <w:r w:rsidRPr="008C5B96">
              <w:t xml:space="preserve">An award will be made based on the Lowest Price, Technically Acceptable Source Selection process. </w:t>
            </w:r>
            <w:r w:rsidR="005570E8" w:rsidRPr="008C5B96">
              <w:t>The award will</w:t>
            </w:r>
            <w:r w:rsidR="0036561E" w:rsidRPr="008C5B96">
              <w:t xml:space="preserve"> be issued to the responsible O</w:t>
            </w:r>
            <w:r w:rsidRPr="008C5B96">
              <w:t xml:space="preserve">fferor submitting the lowest evaluated price that meets or exceeds the acceptability requirements for technical/non-cost factors </w:t>
            </w:r>
            <w:r w:rsidR="0036561E" w:rsidRPr="008C5B96">
              <w:t>described</w:t>
            </w:r>
            <w:r w:rsidRPr="008C5B96">
              <w:t xml:space="preserve"> in this RFP.</w:t>
            </w:r>
            <w:r w:rsidRPr="008C5B96">
              <w:rPr>
                <w:color w:val="002060"/>
              </w:rPr>
              <w:t xml:space="preserve"> </w:t>
            </w:r>
          </w:p>
        </w:tc>
      </w:tr>
    </w:tbl>
    <w:p w14:paraId="18FE7475" w14:textId="77777777" w:rsidR="000D4C89" w:rsidRPr="008C5B96" w:rsidRDefault="000D4C89" w:rsidP="00EE40A0">
      <w:pPr>
        <w:pStyle w:val="Heading1"/>
        <w:sectPr w:rsidR="000D4C89" w:rsidRPr="008C5B96" w:rsidSect="00876309">
          <w:headerReference w:type="default" r:id="rId20"/>
          <w:footerReference w:type="default" r:id="rId21"/>
          <w:pgSz w:w="12240" w:h="15840" w:code="1"/>
          <w:pgMar w:top="1440" w:right="1440" w:bottom="1440" w:left="1440" w:header="720" w:footer="720" w:gutter="0"/>
          <w:cols w:space="720"/>
          <w:docGrid w:linePitch="360"/>
        </w:sectPr>
      </w:pPr>
    </w:p>
    <w:p w14:paraId="7A9EE35E" w14:textId="77777777" w:rsidR="00297028" w:rsidRPr="008C5B96" w:rsidRDefault="00297028" w:rsidP="00EE40A0">
      <w:pPr>
        <w:pStyle w:val="Heading1"/>
      </w:pPr>
      <w:bookmarkStart w:id="0" w:name="_Toc51081431"/>
      <w:r w:rsidRPr="008C5B96">
        <w:lastRenderedPageBreak/>
        <w:t>Introduction and Purpose</w:t>
      </w:r>
      <w:bookmarkEnd w:id="0"/>
    </w:p>
    <w:p w14:paraId="3C858BDA" w14:textId="77777777" w:rsidR="00297028" w:rsidRPr="008C5B96" w:rsidRDefault="00297028" w:rsidP="002511E6">
      <w:pPr>
        <w:pStyle w:val="Heading2"/>
      </w:pPr>
      <w:bookmarkStart w:id="1" w:name="_Toc51081432"/>
      <w:r w:rsidRPr="008C5B96">
        <w:t>Purpose</w:t>
      </w:r>
      <w:bookmarkEnd w:id="1"/>
    </w:p>
    <w:p w14:paraId="6A530A07" w14:textId="1DFD88C5" w:rsidR="00297028" w:rsidRPr="008C5B96" w:rsidRDefault="00297028" w:rsidP="002511E6">
      <w:r w:rsidRPr="008C5B96">
        <w:t>DAI</w:t>
      </w:r>
      <w:r w:rsidR="00055C97">
        <w:t xml:space="preserve"> </w:t>
      </w:r>
      <w:r w:rsidR="00F41C13">
        <w:t>Global LLC</w:t>
      </w:r>
      <w:r w:rsidRPr="008C5B96">
        <w:t xml:space="preserve">, </w:t>
      </w:r>
      <w:r w:rsidR="002C6E4C">
        <w:t xml:space="preserve">(DAI) </w:t>
      </w:r>
      <w:r w:rsidRPr="008C5B96">
        <w:t xml:space="preserve">invites qualified offerors to submit proposal </w:t>
      </w:r>
      <w:r w:rsidR="004760F7">
        <w:t>for</w:t>
      </w:r>
      <w:r w:rsidR="00A65117">
        <w:t xml:space="preserve"> </w:t>
      </w:r>
      <w:r w:rsidR="000D4E62">
        <w:t xml:space="preserve">the supply and installation of </w:t>
      </w:r>
      <w:r w:rsidR="002D6649">
        <w:t xml:space="preserve">auxiliary </w:t>
      </w:r>
      <w:r w:rsidR="00DC682E">
        <w:t xml:space="preserve">equipment at the piloting checkpoint </w:t>
      </w:r>
      <w:r w:rsidR="006264F2">
        <w:t>necessary</w:t>
      </w:r>
      <w:r w:rsidR="00723745">
        <w:t xml:space="preserve"> for implementation of IT module of ACS “Intelligent checkpoint” component of the National Digital Platform “Smart </w:t>
      </w:r>
      <w:proofErr w:type="spellStart"/>
      <w:r w:rsidR="00723745">
        <w:t>Bazhy</w:t>
      </w:r>
      <w:proofErr w:type="spellEnd"/>
      <w:r w:rsidR="008A3837">
        <w:t>” within the framework of implementation of the action plan of the Concept of Development of the State Customs Service under the Ministry of Finance of</w:t>
      </w:r>
      <w:r w:rsidR="00805CDB">
        <w:t xml:space="preserve"> the Kyrgyz Republic for 2022-2024</w:t>
      </w:r>
      <w:r w:rsidR="005D2042">
        <w:t xml:space="preserve">. </w:t>
      </w:r>
      <w:r w:rsidRPr="008C5B96">
        <w:t xml:space="preserve"> </w:t>
      </w:r>
    </w:p>
    <w:p w14:paraId="0EB49499" w14:textId="77777777" w:rsidR="00297028" w:rsidRPr="008C5B96" w:rsidRDefault="00297028" w:rsidP="002511E6">
      <w:pPr>
        <w:pStyle w:val="Heading2"/>
      </w:pPr>
      <w:bookmarkStart w:id="2" w:name="_Toc51081433"/>
      <w:r w:rsidRPr="008C5B96">
        <w:t>Issuing Office</w:t>
      </w:r>
      <w:bookmarkEnd w:id="2"/>
    </w:p>
    <w:p w14:paraId="40B57432" w14:textId="018FD06D" w:rsidR="00297028" w:rsidRPr="002511E6" w:rsidRDefault="00297028" w:rsidP="002511E6">
      <w:r w:rsidRPr="002511E6">
        <w:t xml:space="preserve">The Issuing Office above is the sole point of contact at DAI for purposes of this RFP. Any prospective offeror who fails to register their interest with this office assumes complete responsibility </w:t>
      </w:r>
      <w:proofErr w:type="gramStart"/>
      <w:r w:rsidRPr="002511E6">
        <w:t>in the event that</w:t>
      </w:r>
      <w:proofErr w:type="gramEnd"/>
      <w:r w:rsidRPr="002511E6">
        <w:t xml:space="preserve"> they do not receive direct communications (amendments, answers to questions, etc.) prior to the closing date.</w:t>
      </w:r>
    </w:p>
    <w:p w14:paraId="6A4035DA" w14:textId="77777777" w:rsidR="00297028" w:rsidRPr="008C5B96" w:rsidRDefault="00297028" w:rsidP="002511E6">
      <w:pPr>
        <w:pStyle w:val="Heading2"/>
      </w:pPr>
      <w:bookmarkStart w:id="3" w:name="_Toc51081434"/>
      <w:r w:rsidRPr="008C5B96">
        <w:t>Type of Award Anticipated</w:t>
      </w:r>
      <w:bookmarkEnd w:id="3"/>
    </w:p>
    <w:p w14:paraId="0A16E3A2" w14:textId="46171796" w:rsidR="00143AF3" w:rsidRPr="008C5B96" w:rsidRDefault="00143AF3" w:rsidP="00143AF3">
      <w:bookmarkStart w:id="4" w:name="_Hlk150522654"/>
      <w:bookmarkStart w:id="5" w:name="_Toc51081435"/>
      <w:r w:rsidRPr="008C5B96">
        <w:t xml:space="preserve">DAI anticipates awarding a </w:t>
      </w:r>
      <w:r w:rsidR="00DE61F1" w:rsidRPr="00DE61F1">
        <w:t>Firm Fixed Price Subcontract</w:t>
      </w:r>
      <w:r w:rsidRPr="00B33051">
        <w:t xml:space="preserve">. This subcontract type is subject to change </w:t>
      </w:r>
      <w:proofErr w:type="gramStart"/>
      <w:r w:rsidRPr="00B33051">
        <w:t>during the course of</w:t>
      </w:r>
      <w:proofErr w:type="gramEnd"/>
      <w:r w:rsidRPr="00B33051">
        <w:t xml:space="preserve"> negotiations.</w:t>
      </w:r>
    </w:p>
    <w:p w14:paraId="2B27669D" w14:textId="11728664" w:rsidR="00143AF3" w:rsidRPr="00B33051" w:rsidRDefault="009839D1" w:rsidP="00143AF3">
      <w:r w:rsidRPr="00DD51E4">
        <w:t>A Firm Fixed Price Subcontract is: An award for a total firm fixed price, for values more than $150,000, for the provision of specific services, goods, or deliverables and is not adjusted if the actual costs are higher or lower than the fixed price amount. Offerors are expected to include all costs, direct and indirect, into their total proposed price</w:t>
      </w:r>
      <w:r w:rsidR="00143AF3" w:rsidRPr="00B33051">
        <w:t>.</w:t>
      </w:r>
    </w:p>
    <w:bookmarkEnd w:id="4"/>
    <w:p w14:paraId="1AF00A03" w14:textId="77777777" w:rsidR="005435BE" w:rsidRPr="008C5B96" w:rsidRDefault="00297028" w:rsidP="00EE40A0">
      <w:pPr>
        <w:pStyle w:val="Heading1"/>
      </w:pPr>
      <w:r w:rsidRPr="008C5B96">
        <w:t>General Instructions to Offerors</w:t>
      </w:r>
      <w:bookmarkEnd w:id="5"/>
    </w:p>
    <w:p w14:paraId="05BCE604" w14:textId="77777777" w:rsidR="00D671AE" w:rsidRPr="008C5B96" w:rsidRDefault="00D671AE" w:rsidP="002511E6">
      <w:pPr>
        <w:pStyle w:val="Heading2"/>
      </w:pPr>
      <w:bookmarkStart w:id="6" w:name="_Toc51081436"/>
      <w:r w:rsidRPr="008C5B96">
        <w:t>General Instructions</w:t>
      </w:r>
      <w:bookmarkEnd w:id="6"/>
    </w:p>
    <w:p w14:paraId="3AD0E186" w14:textId="552CDDDB" w:rsidR="00E21DAE" w:rsidRPr="008C5B96" w:rsidRDefault="00D671AE" w:rsidP="002511E6">
      <w:r w:rsidRPr="008C5B96">
        <w:t xml:space="preserve">Proposals are due no later than </w:t>
      </w:r>
      <w:r w:rsidR="00A51A99">
        <w:rPr>
          <w:highlight w:val="yellow"/>
        </w:rPr>
        <w:t>February 2</w:t>
      </w:r>
      <w:r w:rsidR="00E72DB5" w:rsidRPr="00A04968">
        <w:rPr>
          <w:highlight w:val="yellow"/>
        </w:rPr>
        <w:t>, 202</w:t>
      </w:r>
      <w:r w:rsidR="007D7676">
        <w:rPr>
          <w:highlight w:val="yellow"/>
        </w:rPr>
        <w:t>4</w:t>
      </w:r>
      <w:r w:rsidR="00E72DB5" w:rsidRPr="00A04968">
        <w:rPr>
          <w:highlight w:val="yellow"/>
        </w:rPr>
        <w:t>, 5 pm</w:t>
      </w:r>
      <w:r w:rsidR="00E72DB5">
        <w:t xml:space="preserve"> local Almaty, Kazakhstan time</w:t>
      </w:r>
      <w:r w:rsidRPr="008474B9">
        <w:t>,</w:t>
      </w:r>
      <w:r w:rsidRPr="008C5B96">
        <w:t xml:space="preserve"> to be submitted to the Issuing Office.  Late offers will be rejected except under extraordinary circumstances at DAI’s discretion.</w:t>
      </w:r>
      <w:r w:rsidR="00B75D58" w:rsidRPr="008C5B96">
        <w:t xml:space="preserve"> </w:t>
      </w:r>
      <w:r w:rsidR="00080EBF" w:rsidRPr="008C5B96">
        <w:t xml:space="preserve">DAI reserves the right not to evaluate a </w:t>
      </w:r>
      <w:proofErr w:type="spellStart"/>
      <w:proofErr w:type="gramStart"/>
      <w:r w:rsidR="00080EBF" w:rsidRPr="008C5B96">
        <w:t>non responsive</w:t>
      </w:r>
      <w:proofErr w:type="spellEnd"/>
      <w:proofErr w:type="gramEnd"/>
      <w:r w:rsidR="00080EBF" w:rsidRPr="008C5B96">
        <w:t xml:space="preserve"> or incomplete proposal.</w:t>
      </w:r>
      <w:r w:rsidR="00EE0DC6" w:rsidRPr="008C5B96">
        <w:t xml:space="preserve"> </w:t>
      </w:r>
      <w:r w:rsidR="00E21DAE" w:rsidRPr="008C5B96">
        <w:t xml:space="preserve">The completion of all RFP requirements in accordance with the instructions in this RFP and submission to DAI of the proposal will constitute an offer and indicate the Offeror’s agreement to the terms and conditions in this RFP and any attachments hereto. DAI reserves the right to </w:t>
      </w:r>
      <w:r w:rsidR="001118A3">
        <w:t xml:space="preserve">enter into </w:t>
      </w:r>
      <w:r w:rsidR="00D81A6C">
        <w:t xml:space="preserve">an agreement </w:t>
      </w:r>
      <w:r w:rsidR="00E21DAE" w:rsidRPr="008C5B96">
        <w:t xml:space="preserve">without discussion and/or negotiation; however, DAI also reserves the right to conduct discussions and/or negotiations, which among other things may require an Offeror(s) to revise its proposal. </w:t>
      </w:r>
      <w:r w:rsidR="00080EBF" w:rsidRPr="008C5B96">
        <w:t xml:space="preserve">Issuance of this RFP in no way obligates DAI to </w:t>
      </w:r>
      <w:r w:rsidR="00D81A6C">
        <w:t xml:space="preserve">enter into any agreement. </w:t>
      </w:r>
      <w:r w:rsidR="00080EBF" w:rsidRPr="008C5B96">
        <w:t>All documents from the Offeror related to this RFP shall be in English</w:t>
      </w:r>
      <w:r w:rsidR="003A2BF4">
        <w:t xml:space="preserve"> or Russian</w:t>
      </w:r>
      <w:r w:rsidR="00080EBF" w:rsidRPr="008C5B96">
        <w:t>. Offerors will not be reimbursed for any costs associated with the preparation or submission of their proposal. DAI shall in no case be respons</w:t>
      </w:r>
      <w:r w:rsidR="00E21DAE" w:rsidRPr="008C5B96">
        <w:t>ible for liable for these costs.</w:t>
      </w:r>
    </w:p>
    <w:p w14:paraId="7A68A2C0" w14:textId="77777777" w:rsidR="00E21DAE" w:rsidRPr="008C5B96" w:rsidRDefault="00E21DAE" w:rsidP="002511E6">
      <w:r w:rsidRPr="008C5B96">
        <w:t>Offerors are required to fully review all instructions and specifications contained in this RFP. Failure to so will be at the Offeror’s risk.</w:t>
      </w:r>
    </w:p>
    <w:p w14:paraId="1B388E1F" w14:textId="119DDD53" w:rsidR="00D671AE" w:rsidRPr="008C5B96" w:rsidRDefault="00D671AE" w:rsidP="002511E6">
      <w:r w:rsidRPr="008C5B96">
        <w:t xml:space="preserve">Offerors shall submit </w:t>
      </w:r>
      <w:r w:rsidRPr="00A3472E">
        <w:t>proposals via</w:t>
      </w:r>
      <w:r w:rsidR="00963E68">
        <w:t xml:space="preserve"> procurement</w:t>
      </w:r>
      <w:r w:rsidRPr="00A3472E">
        <w:t xml:space="preserve"> email</w:t>
      </w:r>
      <w:r w:rsidR="00A3472E">
        <w:t xml:space="preserve"> to</w:t>
      </w:r>
      <w:r w:rsidR="00F36FFC" w:rsidRPr="00A3472E">
        <w:t xml:space="preserve"> </w:t>
      </w:r>
      <w:hyperlink r:id="rId22" w:history="1">
        <w:r w:rsidR="007B52A4" w:rsidRPr="00A3472E">
          <w:rPr>
            <w:rStyle w:val="Hyperlink"/>
          </w:rPr>
          <w:t>TCA_procurementinbox@dai.com</w:t>
        </w:r>
      </w:hyperlink>
      <w:r w:rsidR="007B52A4" w:rsidRPr="00A3472E">
        <w:t xml:space="preserve"> with the RFP number and Title in the subject line</w:t>
      </w:r>
      <w:r w:rsidR="00B75D58" w:rsidRPr="00A3472E">
        <w:t>.</w:t>
      </w:r>
      <w:r w:rsidRPr="008C5B96">
        <w:t xml:space="preserve"> </w:t>
      </w:r>
    </w:p>
    <w:p w14:paraId="63B1042A" w14:textId="25FD026E" w:rsidR="00D671AE" w:rsidRPr="008C5B96" w:rsidRDefault="00D671AE" w:rsidP="002511E6">
      <w:r w:rsidRPr="008C5B96">
        <w:t>Offerors shall confirm in writing that the Offeror fully understands that their proposal/offer must be valid for a period of</w:t>
      </w:r>
      <w:r w:rsidR="00B75D58" w:rsidRPr="008C5B96">
        <w:t xml:space="preserve"> </w:t>
      </w:r>
      <w:r w:rsidR="00963E68">
        <w:t>90</w:t>
      </w:r>
      <w:r w:rsidRPr="008C5B96">
        <w:t xml:space="preserve"> </w:t>
      </w:r>
      <w:r w:rsidR="00B75D58" w:rsidRPr="008C5B96">
        <w:t xml:space="preserve">calendar </w:t>
      </w:r>
      <w:r w:rsidRPr="008C5B96">
        <w:t xml:space="preserve">days. </w:t>
      </w:r>
      <w:r w:rsidR="00EE0DC6" w:rsidRPr="008C5B96">
        <w:t>Time</w:t>
      </w:r>
      <w:r w:rsidR="00315429" w:rsidRPr="008C5B96">
        <w:t xml:space="preserve"> is stated in calendar days, unless otherwise specified.</w:t>
      </w:r>
    </w:p>
    <w:p w14:paraId="18F9B559" w14:textId="77777777" w:rsidR="00080EBF" w:rsidRPr="008C5B96" w:rsidRDefault="00080EBF" w:rsidP="002511E6">
      <w:r w:rsidRPr="008C5B96">
        <w:t>If the solicitation is amended, then all terms and conditions not modified in the amendment shall remain unchanged. Offerors shall acknowledge receipt of amendments in the cover letter.</w:t>
      </w:r>
    </w:p>
    <w:p w14:paraId="3EAED500" w14:textId="77777777" w:rsidR="00417BAA" w:rsidRPr="008C5B96" w:rsidRDefault="00417BAA" w:rsidP="002511E6">
      <w:r w:rsidRPr="008C5B96">
        <w:t xml:space="preserve">Offerors </w:t>
      </w:r>
      <w:r w:rsidR="00E21DAE" w:rsidRPr="008C5B96">
        <w:t>shall</w:t>
      </w:r>
      <w:r w:rsidRPr="008C5B96">
        <w:t>:</w:t>
      </w:r>
    </w:p>
    <w:p w14:paraId="542E2748" w14:textId="77777777" w:rsidR="00417BAA" w:rsidRPr="008C5B96" w:rsidRDefault="00417BAA" w:rsidP="006221E3">
      <w:pPr>
        <w:pStyle w:val="ListParagraph"/>
        <w:numPr>
          <w:ilvl w:val="0"/>
          <w:numId w:val="6"/>
        </w:numPr>
      </w:pPr>
      <w:r w:rsidRPr="008C5B96">
        <w:t xml:space="preserve">Furnish </w:t>
      </w:r>
      <w:r w:rsidR="00080EBF" w:rsidRPr="008C5B96">
        <w:t xml:space="preserve">all of </w:t>
      </w:r>
      <w:r w:rsidRPr="008C5B96">
        <w:t xml:space="preserve">the information required by the </w:t>
      </w:r>
      <w:proofErr w:type="gramStart"/>
      <w:r w:rsidRPr="008C5B96">
        <w:t>RFP</w:t>
      </w:r>
      <w:proofErr w:type="gramEnd"/>
    </w:p>
    <w:p w14:paraId="09A5DD89" w14:textId="77777777" w:rsidR="00417BAA" w:rsidRPr="008C5B96" w:rsidRDefault="00417BAA" w:rsidP="006221E3">
      <w:pPr>
        <w:pStyle w:val="ListParagraph"/>
        <w:numPr>
          <w:ilvl w:val="0"/>
          <w:numId w:val="6"/>
        </w:numPr>
      </w:pPr>
      <w:r w:rsidRPr="008C5B96">
        <w:lastRenderedPageBreak/>
        <w:t>Ask any questions to clarify the requirements</w:t>
      </w:r>
      <w:r w:rsidR="00E21DAE" w:rsidRPr="008C5B96">
        <w:t xml:space="preserve"> if </w:t>
      </w:r>
      <w:proofErr w:type="gramStart"/>
      <w:r w:rsidR="00E21DAE" w:rsidRPr="008C5B96">
        <w:t>necessary</w:t>
      </w:r>
      <w:proofErr w:type="gramEnd"/>
    </w:p>
    <w:p w14:paraId="3B308538" w14:textId="77777777" w:rsidR="00417BAA" w:rsidRPr="008C5B96" w:rsidRDefault="00417BAA" w:rsidP="006221E3">
      <w:pPr>
        <w:pStyle w:val="ListParagraph"/>
        <w:numPr>
          <w:ilvl w:val="0"/>
          <w:numId w:val="6"/>
        </w:numPr>
      </w:pPr>
      <w:r w:rsidRPr="008C5B96">
        <w:t>Sign</w:t>
      </w:r>
      <w:r w:rsidR="00080EBF" w:rsidRPr="008C5B96">
        <w:t xml:space="preserve"> and submit</w:t>
      </w:r>
      <w:r w:rsidRPr="008C5B96">
        <w:t xml:space="preserve"> the cover </w:t>
      </w:r>
      <w:proofErr w:type="gramStart"/>
      <w:r w:rsidRPr="008C5B96">
        <w:t>letter</w:t>
      </w:r>
      <w:proofErr w:type="gramEnd"/>
    </w:p>
    <w:p w14:paraId="4F7394E0" w14:textId="77777777" w:rsidR="00417BAA" w:rsidRPr="008C5B96" w:rsidRDefault="00417BAA" w:rsidP="006221E3">
      <w:pPr>
        <w:pStyle w:val="ListParagraph"/>
        <w:numPr>
          <w:ilvl w:val="0"/>
          <w:numId w:val="6"/>
        </w:numPr>
      </w:pPr>
      <w:r w:rsidRPr="008C5B96">
        <w:t xml:space="preserve">Use and submit forms as provided in the </w:t>
      </w:r>
      <w:r w:rsidR="008474B9">
        <w:t>Attachment</w:t>
      </w:r>
      <w:r w:rsidRPr="008C5B96">
        <w:t>s as required.</w:t>
      </w:r>
    </w:p>
    <w:p w14:paraId="043E1B78" w14:textId="77777777" w:rsidR="00D671AE" w:rsidRPr="008C5B96" w:rsidRDefault="00D671AE" w:rsidP="002511E6">
      <w:pPr>
        <w:pStyle w:val="Heading2"/>
      </w:pPr>
      <w:bookmarkStart w:id="7" w:name="_Toc51081437"/>
      <w:r w:rsidRPr="008C5B96">
        <w:t>Proposal Cover Letter</w:t>
      </w:r>
      <w:bookmarkEnd w:id="7"/>
      <w:r w:rsidRPr="008C5B96">
        <w:t xml:space="preserve"> </w:t>
      </w:r>
    </w:p>
    <w:p w14:paraId="5DB08EED" w14:textId="77777777" w:rsidR="00D671AE" w:rsidRPr="008C5B96" w:rsidRDefault="00D671AE" w:rsidP="002511E6">
      <w:r w:rsidRPr="008C5B96">
        <w:t xml:space="preserve">A cover letter shall be included with the proposal on the Offeror’s </w:t>
      </w:r>
      <w:r w:rsidR="00833D59">
        <w:t xml:space="preserve">company </w:t>
      </w:r>
      <w:r w:rsidRPr="008C5B96">
        <w:t xml:space="preserve">letterhead with a duly authorized signature and company stamp/seal using </w:t>
      </w:r>
      <w:r w:rsidR="008474B9">
        <w:t>Attachment</w:t>
      </w:r>
      <w:r w:rsidRPr="008C5B96">
        <w:t xml:space="preserve"> B as a template for the format. The cover letter shall include the following items:</w:t>
      </w:r>
    </w:p>
    <w:p w14:paraId="59680D1D" w14:textId="61A039AB" w:rsidR="00D671AE" w:rsidRPr="008C5B96" w:rsidRDefault="00D671AE" w:rsidP="006221E3">
      <w:pPr>
        <w:pStyle w:val="ListParagraph"/>
        <w:numPr>
          <w:ilvl w:val="0"/>
          <w:numId w:val="7"/>
        </w:numPr>
      </w:pPr>
      <w:r w:rsidRPr="008C5B96">
        <w:t xml:space="preserve">The Offeror will certify a validity period </w:t>
      </w:r>
      <w:r w:rsidR="00FD7F3F" w:rsidRPr="008C5B96">
        <w:t xml:space="preserve">of </w:t>
      </w:r>
      <w:r w:rsidR="00473735">
        <w:t xml:space="preserve">90 </w:t>
      </w:r>
      <w:r w:rsidR="00FD7F3F" w:rsidRPr="00C30631">
        <w:t>calendar days</w:t>
      </w:r>
      <w:r w:rsidRPr="008C5B96">
        <w:t xml:space="preserve"> for the prices provided.</w:t>
      </w:r>
    </w:p>
    <w:p w14:paraId="07CBE469" w14:textId="77777777" w:rsidR="00080EBF" w:rsidRPr="008C5B96" w:rsidRDefault="00080EBF" w:rsidP="006221E3">
      <w:pPr>
        <w:pStyle w:val="ListParagraph"/>
        <w:numPr>
          <w:ilvl w:val="0"/>
          <w:numId w:val="7"/>
        </w:numPr>
      </w:pPr>
      <w:r w:rsidRPr="008C5B96">
        <w:t xml:space="preserve">Acknowledge the solicitation amendments </w:t>
      </w:r>
      <w:proofErr w:type="gramStart"/>
      <w:r w:rsidRPr="008C5B96">
        <w:t>received</w:t>
      </w:r>
      <w:proofErr w:type="gramEnd"/>
      <w:r w:rsidRPr="008C5B96">
        <w:t xml:space="preserve"> </w:t>
      </w:r>
    </w:p>
    <w:p w14:paraId="123E3C51" w14:textId="77777777" w:rsidR="00B65870" w:rsidRPr="008C5B96" w:rsidRDefault="00B65870" w:rsidP="006221E3">
      <w:pPr>
        <w:pStyle w:val="ListParagraph"/>
        <w:numPr>
          <w:ilvl w:val="0"/>
          <w:numId w:val="7"/>
        </w:numPr>
      </w:pPr>
      <w:bookmarkStart w:id="8" w:name="_Toc51081438"/>
      <w:r>
        <w:t>A</w:t>
      </w:r>
      <w:r w:rsidRPr="003D001F">
        <w:t>cknowledge having adequate financial resources to finance and perform the work or the ability to obtain financial resources without receiving advance funds from DAI.</w:t>
      </w:r>
    </w:p>
    <w:p w14:paraId="6EC1C36A" w14:textId="77777777" w:rsidR="00297028" w:rsidRPr="008C5B96" w:rsidRDefault="00297028" w:rsidP="002511E6">
      <w:pPr>
        <w:pStyle w:val="Heading2"/>
      </w:pPr>
      <w:r w:rsidRPr="008C5B96">
        <w:t>Questions regarding the RFP</w:t>
      </w:r>
      <w:bookmarkEnd w:id="8"/>
    </w:p>
    <w:p w14:paraId="1A72B19F" w14:textId="32FE119B" w:rsidR="00297028" w:rsidRPr="008C5B96" w:rsidRDefault="00297028" w:rsidP="002511E6">
      <w:r w:rsidRPr="008C5B96">
        <w:t>Each Offeror is responsible for reading very carefully and understanding fully the terms and conditions of this RFP.  All communications regarding this solicitation are to be made solely through the Issuing Office.  Requests for clarification or additional information must be submitted via email to the Issuing Office no later than the date and</w:t>
      </w:r>
      <w:r w:rsidR="00D671AE" w:rsidRPr="008C5B96">
        <w:t xml:space="preserve"> time specified in the Synopsis </w:t>
      </w:r>
      <w:r w:rsidRPr="008C5B96">
        <w:t>above. Only written communications relative to the procurement shall be considered.  No questions will be answered over the phone or in person, except for administrative questions regarding the project office location, packaging of the bid, etc</w:t>
      </w:r>
      <w:r w:rsidR="00D7690B">
        <w:t>.</w:t>
      </w:r>
      <w:r w:rsidRPr="008C5B96">
        <w:t xml:space="preserve"> The subject line of the email or the heading of the letter must include the RFP Number and Title. </w:t>
      </w:r>
    </w:p>
    <w:p w14:paraId="3D14DAD5" w14:textId="35B78DEE" w:rsidR="00297028" w:rsidRDefault="00833D59" w:rsidP="002511E6">
      <w:r w:rsidRPr="008C5B96">
        <w:t>Questions and requests for clarifications – and the responses thereto – that DAI believes may be of interest to other offerors will be circul</w:t>
      </w:r>
      <w:r w:rsidR="00EE18F6">
        <w:t>ated in writing to all RFP reci</w:t>
      </w:r>
      <w:r w:rsidRPr="008C5B96">
        <w:t xml:space="preserve">pients who have indicated interest in responding to this RFP. </w:t>
      </w:r>
      <w:r w:rsidR="00297028" w:rsidRPr="008C5B96">
        <w:t xml:space="preserve">Both questions and answers will be distributed, without identification of the inquirer(s), to all prospective Offerors who are on record as having received this RFP.  </w:t>
      </w:r>
      <w:r w:rsidR="00D671AE" w:rsidRPr="008C5B96">
        <w:t xml:space="preserve">Any verbal information received from a DAI or </w:t>
      </w:r>
      <w:r w:rsidR="00107938">
        <w:t>TCA</w:t>
      </w:r>
      <w:r w:rsidR="00D671AE" w:rsidRPr="008C5B96">
        <w:t xml:space="preserve"> </w:t>
      </w:r>
      <w:proofErr w:type="gramStart"/>
      <w:r w:rsidR="00D671AE" w:rsidRPr="008C5B96">
        <w:t>employee</w:t>
      </w:r>
      <w:proofErr w:type="gramEnd"/>
      <w:r w:rsidR="00D671AE" w:rsidRPr="008C5B96">
        <w:t xml:space="preserve"> or other entity shall not be considered as an official response to any question regarding this RFP.</w:t>
      </w:r>
    </w:p>
    <w:p w14:paraId="4CED74B9" w14:textId="69F52749" w:rsidR="006B615A" w:rsidRPr="002D537B" w:rsidRDefault="002F32F9" w:rsidP="006B615A">
      <w:pPr>
        <w:pStyle w:val="Heading2"/>
        <w:rPr>
          <w:highlight w:val="green"/>
        </w:rPr>
      </w:pPr>
      <w:r w:rsidRPr="002D537B">
        <w:rPr>
          <w:highlight w:val="green"/>
        </w:rPr>
        <w:t>Familiarization trip</w:t>
      </w:r>
    </w:p>
    <w:p w14:paraId="457B7C6D" w14:textId="77777777" w:rsidR="002F32F9" w:rsidRPr="002D537B" w:rsidRDefault="002F32F9" w:rsidP="002F32F9">
      <w:pPr>
        <w:rPr>
          <w:highlight w:val="green"/>
        </w:rPr>
      </w:pPr>
      <w:r w:rsidRPr="002D537B">
        <w:rPr>
          <w:highlight w:val="green"/>
        </w:rPr>
        <w:t xml:space="preserve">DAI, together with the State Customs Service of the Kyrgyz Republic, organizes a visit to the </w:t>
      </w:r>
      <w:proofErr w:type="spellStart"/>
      <w:r w:rsidRPr="002D537B">
        <w:rPr>
          <w:highlight w:val="green"/>
        </w:rPr>
        <w:t>Dostyk</w:t>
      </w:r>
      <w:proofErr w:type="spellEnd"/>
      <w:r w:rsidRPr="002D537B">
        <w:rPr>
          <w:highlight w:val="green"/>
        </w:rPr>
        <w:t xml:space="preserve"> checkpoint </w:t>
      </w:r>
      <w:proofErr w:type="gramStart"/>
      <w:r w:rsidRPr="002D537B">
        <w:rPr>
          <w:highlight w:val="green"/>
        </w:rPr>
        <w:t>in order to</w:t>
      </w:r>
      <w:proofErr w:type="gramEnd"/>
      <w:r w:rsidRPr="002D537B">
        <w:rPr>
          <w:highlight w:val="green"/>
        </w:rPr>
        <w:t xml:space="preserve"> enable Participants:</w:t>
      </w:r>
    </w:p>
    <w:p w14:paraId="2D61348B" w14:textId="77777777" w:rsidR="002F32F9" w:rsidRPr="002D537B" w:rsidRDefault="002F32F9" w:rsidP="002F32F9">
      <w:pPr>
        <w:rPr>
          <w:highlight w:val="green"/>
        </w:rPr>
      </w:pPr>
      <w:r w:rsidRPr="002D537B">
        <w:rPr>
          <w:highlight w:val="green"/>
        </w:rPr>
        <w:t>2.4.1 study the communication lines of existing equipment</w:t>
      </w:r>
    </w:p>
    <w:p w14:paraId="05299543" w14:textId="77777777" w:rsidR="002F32F9" w:rsidRPr="002D537B" w:rsidRDefault="002F32F9" w:rsidP="002F32F9">
      <w:pPr>
        <w:rPr>
          <w:highlight w:val="green"/>
        </w:rPr>
      </w:pPr>
      <w:r w:rsidRPr="002D537B">
        <w:rPr>
          <w:highlight w:val="green"/>
        </w:rPr>
        <w:t xml:space="preserve">2.4.2 analyze and recommend equipment for the necessary replacement, recommend an improved version of the equipment according to the requirements of using industrial standards based on PLC solutions, </w:t>
      </w:r>
      <w:proofErr w:type="gramStart"/>
      <w:r w:rsidRPr="002D537B">
        <w:rPr>
          <w:highlight w:val="green"/>
        </w:rPr>
        <w:t>taking into account</w:t>
      </w:r>
      <w:proofErr w:type="gramEnd"/>
      <w:r w:rsidRPr="002D537B">
        <w:rPr>
          <w:highlight w:val="green"/>
        </w:rPr>
        <w:t xml:space="preserve"> uninterrupted operation 24/7, further integration of the SCADA platform.</w:t>
      </w:r>
    </w:p>
    <w:p w14:paraId="274FD9DF" w14:textId="77777777" w:rsidR="002F32F9" w:rsidRPr="002D537B" w:rsidRDefault="002F32F9" w:rsidP="002F32F9">
      <w:pPr>
        <w:rPr>
          <w:highlight w:val="green"/>
        </w:rPr>
      </w:pPr>
      <w:r w:rsidRPr="002D537B">
        <w:rPr>
          <w:highlight w:val="green"/>
        </w:rPr>
        <w:t xml:space="preserve">2.4.3 Collect the necessary </w:t>
      </w:r>
      <w:proofErr w:type="gramStart"/>
      <w:r w:rsidRPr="002D537B">
        <w:rPr>
          <w:highlight w:val="green"/>
        </w:rPr>
        <w:t>measurements</w:t>
      </w:r>
      <w:proofErr w:type="gramEnd"/>
    </w:p>
    <w:p w14:paraId="0FD27F31" w14:textId="77777777" w:rsidR="002F32F9" w:rsidRPr="002D537B" w:rsidRDefault="002F32F9" w:rsidP="002F32F9">
      <w:pPr>
        <w:rPr>
          <w:highlight w:val="green"/>
        </w:rPr>
      </w:pPr>
      <w:r w:rsidRPr="002D537B">
        <w:rPr>
          <w:highlight w:val="green"/>
        </w:rPr>
        <w:t xml:space="preserve">The visit is scheduled for January 23, 2024, in front of the entrance to the </w:t>
      </w:r>
      <w:proofErr w:type="spellStart"/>
      <w:r w:rsidRPr="002D537B">
        <w:rPr>
          <w:highlight w:val="green"/>
        </w:rPr>
        <w:t>Dostuk</w:t>
      </w:r>
      <w:proofErr w:type="spellEnd"/>
      <w:r w:rsidRPr="002D537B">
        <w:rPr>
          <w:highlight w:val="green"/>
        </w:rPr>
        <w:t xml:space="preserve"> checkpoint. Since the </w:t>
      </w:r>
      <w:proofErr w:type="spellStart"/>
      <w:r w:rsidRPr="002D537B">
        <w:rPr>
          <w:highlight w:val="green"/>
        </w:rPr>
        <w:t>Dostuk</w:t>
      </w:r>
      <w:proofErr w:type="spellEnd"/>
      <w:r w:rsidRPr="002D537B">
        <w:rPr>
          <w:highlight w:val="green"/>
        </w:rPr>
        <w:t xml:space="preserve"> checkpoint is a sensitive facility, all interested Participants, before 17:00 on January 12, 2024, must send a scanned copy of their passports </w:t>
      </w:r>
      <w:proofErr w:type="gramStart"/>
      <w:r w:rsidRPr="002D537B">
        <w:rPr>
          <w:highlight w:val="green"/>
        </w:rPr>
        <w:t>in order for</w:t>
      </w:r>
      <w:proofErr w:type="gramEnd"/>
      <w:r w:rsidRPr="002D537B">
        <w:rPr>
          <w:highlight w:val="green"/>
        </w:rPr>
        <w:t xml:space="preserve"> the State Customs Service to prepare passes. Passports must be sent in a password-protected ZIP file, the password must be sent as a separate message. Since e-mail often fails, after sending passports, please call the following number and confirm sending +77072726117.</w:t>
      </w:r>
    </w:p>
    <w:p w14:paraId="1966304D" w14:textId="77777777" w:rsidR="002F32F9" w:rsidRPr="002D537B" w:rsidRDefault="002F32F9" w:rsidP="002F32F9">
      <w:pPr>
        <w:rPr>
          <w:highlight w:val="green"/>
        </w:rPr>
      </w:pPr>
      <w:r w:rsidRPr="002D537B">
        <w:rPr>
          <w:highlight w:val="green"/>
        </w:rPr>
        <w:t>Please note that Participants will not be reimbursed for any expenses associated with this trip. DAI is not responsible for these costs under any circumstances.</w:t>
      </w:r>
    </w:p>
    <w:p w14:paraId="70DE3C9E" w14:textId="0057C7FA" w:rsidR="006B615A" w:rsidRPr="008C5B96" w:rsidRDefault="002F32F9" w:rsidP="002F32F9">
      <w:r w:rsidRPr="002D537B">
        <w:rPr>
          <w:highlight w:val="green"/>
        </w:rPr>
        <w:lastRenderedPageBreak/>
        <w:t>Necessary information will be provided to all potential Participants during the visit. Although attendance is not a requirement, all interested potential suppliers are encouraged to attend to formulate an acceptable proposal.</w:t>
      </w:r>
    </w:p>
    <w:p w14:paraId="052427F9" w14:textId="77777777" w:rsidR="00B75D58" w:rsidRPr="008C5B96" w:rsidRDefault="00B75D58" w:rsidP="00EE40A0">
      <w:pPr>
        <w:pStyle w:val="Heading1"/>
      </w:pPr>
      <w:bookmarkStart w:id="9" w:name="_Toc51081440"/>
      <w:r w:rsidRPr="008C5B96">
        <w:t>Instructions for the Preparation of Technical Proposals</w:t>
      </w:r>
      <w:bookmarkEnd w:id="9"/>
    </w:p>
    <w:p w14:paraId="571E3D3E" w14:textId="77777777" w:rsidR="00E05B76" w:rsidRPr="008C5B96" w:rsidRDefault="00E05B76" w:rsidP="002511E6">
      <w:r w:rsidRPr="008C5B96">
        <w:t>Technical proposals shall include the following sections:</w:t>
      </w:r>
    </w:p>
    <w:p w14:paraId="3E205FCC" w14:textId="77777777" w:rsidR="00E05B76" w:rsidRPr="00EE40A0" w:rsidRDefault="00364EF5" w:rsidP="007F17FF">
      <w:pPr>
        <w:pStyle w:val="NoSpacing"/>
        <w:numPr>
          <w:ilvl w:val="0"/>
          <w:numId w:val="1"/>
        </w:numPr>
        <w:rPr>
          <w:rFonts w:cstheme="minorHAnsi"/>
        </w:rPr>
      </w:pPr>
      <w:r>
        <w:rPr>
          <w:rFonts w:cstheme="minorHAnsi"/>
        </w:rPr>
        <w:t>Thorough description of the</w:t>
      </w:r>
      <w:r w:rsidR="00E05B76" w:rsidRPr="00EE40A0">
        <w:rPr>
          <w:rFonts w:cstheme="minorHAnsi"/>
        </w:rPr>
        <w:t xml:space="preserve"> prop</w:t>
      </w:r>
      <w:r w:rsidR="00EE18F6">
        <w:rPr>
          <w:rFonts w:cstheme="minorHAnsi"/>
        </w:rPr>
        <w:t>osed good or service which</w:t>
      </w:r>
      <w:r w:rsidR="00E05B76" w:rsidRPr="00EE40A0">
        <w:rPr>
          <w:rFonts w:cstheme="minorHAnsi"/>
        </w:rPr>
        <w:t xml:space="preserve"> meets or exceeds the </w:t>
      </w:r>
      <w:r>
        <w:rPr>
          <w:rFonts w:cstheme="minorHAnsi"/>
        </w:rPr>
        <w:t xml:space="preserve">stated </w:t>
      </w:r>
      <w:r w:rsidR="00E05B76" w:rsidRPr="00EE40A0">
        <w:rPr>
          <w:rFonts w:cstheme="minorHAnsi"/>
        </w:rPr>
        <w:t xml:space="preserve">technical </w:t>
      </w:r>
      <w:r>
        <w:rPr>
          <w:rFonts w:cstheme="minorHAnsi"/>
        </w:rPr>
        <w:t xml:space="preserve">specifications or scope of work. </w:t>
      </w:r>
    </w:p>
    <w:p w14:paraId="7B07DAA4" w14:textId="77777777" w:rsidR="00E05B76" w:rsidRPr="00EE40A0" w:rsidRDefault="00E05B76" w:rsidP="007F17FF">
      <w:pPr>
        <w:pStyle w:val="NoSpacing"/>
        <w:numPr>
          <w:ilvl w:val="0"/>
          <w:numId w:val="1"/>
        </w:numPr>
        <w:rPr>
          <w:rFonts w:cstheme="minorHAnsi"/>
        </w:rPr>
      </w:pPr>
      <w:r w:rsidRPr="00EE40A0">
        <w:rPr>
          <w:rFonts w:cstheme="minorHAnsi"/>
        </w:rPr>
        <w:t xml:space="preserve">Submission of documents </w:t>
      </w:r>
      <w:r w:rsidR="00833D59">
        <w:rPr>
          <w:rFonts w:cstheme="minorHAnsi"/>
        </w:rPr>
        <w:t xml:space="preserve">which demonstrates that </w:t>
      </w:r>
      <w:r w:rsidR="00364EF5">
        <w:rPr>
          <w:rFonts w:cstheme="minorHAnsi"/>
        </w:rPr>
        <w:t>the offeror can meet or exceed the listed non-cost factors that determine technical acceptability.</w:t>
      </w:r>
    </w:p>
    <w:p w14:paraId="775BB4FE" w14:textId="77777777" w:rsidR="00E05B76" w:rsidRPr="00EE40A0" w:rsidRDefault="00E05B76" w:rsidP="007F17FF">
      <w:pPr>
        <w:pStyle w:val="NoSpacing"/>
        <w:numPr>
          <w:ilvl w:val="0"/>
          <w:numId w:val="1"/>
        </w:numPr>
        <w:rPr>
          <w:rFonts w:cstheme="minorHAnsi"/>
        </w:rPr>
      </w:pPr>
      <w:r w:rsidRPr="00EE40A0">
        <w:rPr>
          <w:rFonts w:cstheme="minorHAnsi"/>
        </w:rPr>
        <w:t>A list of Past Performance</w:t>
      </w:r>
    </w:p>
    <w:p w14:paraId="143B7860" w14:textId="77777777" w:rsidR="00F47131" w:rsidRPr="008C5B96" w:rsidRDefault="00F47131" w:rsidP="002511E6">
      <w:pPr>
        <w:pStyle w:val="Heading2"/>
      </w:pPr>
      <w:bookmarkStart w:id="10" w:name="_Toc51081441"/>
      <w:r w:rsidRPr="008C5B96">
        <w:t xml:space="preserve">Goods or Services </w:t>
      </w:r>
      <w:r w:rsidR="00833D59">
        <w:t>Specified</w:t>
      </w:r>
      <w:bookmarkEnd w:id="10"/>
    </w:p>
    <w:p w14:paraId="4885B758" w14:textId="5A61F082" w:rsidR="008474B9" w:rsidRDefault="00F47131" w:rsidP="008474B9">
      <w:r w:rsidRPr="008C5B96">
        <w:t xml:space="preserve">For this RFP, DAI </w:t>
      </w:r>
      <w:r w:rsidR="0019033F" w:rsidRPr="008C5B96">
        <w:t>needs</w:t>
      </w:r>
      <w:r w:rsidRPr="008C5B96">
        <w:t xml:space="preserve"> the </w:t>
      </w:r>
      <w:r w:rsidR="008474B9" w:rsidRPr="008474B9">
        <w:rPr>
          <w:highlight w:val="yellow"/>
        </w:rPr>
        <w:t>goods</w:t>
      </w:r>
      <w:r w:rsidR="00DA08DF">
        <w:rPr>
          <w:highlight w:val="yellow"/>
        </w:rPr>
        <w:t xml:space="preserve"> and </w:t>
      </w:r>
      <w:r w:rsidR="008474B9" w:rsidRPr="008474B9">
        <w:rPr>
          <w:highlight w:val="yellow"/>
        </w:rPr>
        <w:t>services</w:t>
      </w:r>
      <w:r w:rsidR="008474B9">
        <w:t xml:space="preserve"> described in detail in Attachment A.</w:t>
      </w:r>
    </w:p>
    <w:p w14:paraId="4FAA47F1" w14:textId="77777777" w:rsidR="00E07270" w:rsidRPr="00E07270" w:rsidRDefault="00E07270" w:rsidP="00E07270">
      <w:pPr>
        <w:rPr>
          <w:b/>
        </w:rPr>
      </w:pPr>
      <w:r w:rsidRPr="00E07270">
        <w:rPr>
          <w:b/>
          <w:bCs/>
        </w:rPr>
        <w:t xml:space="preserve">Offerors MUST NOT provide any goods and/or services that utilize </w:t>
      </w:r>
      <w:bookmarkStart w:id="11" w:name="_Hlk48132439"/>
      <w:r w:rsidRPr="00E07270">
        <w:rPr>
          <w:b/>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11"/>
    </w:p>
    <w:p w14:paraId="4CD774D9" w14:textId="49E12F95" w:rsidR="008474B9" w:rsidRDefault="00E05B76" w:rsidP="008474B9">
      <w:r w:rsidRPr="008C5B96">
        <w:t xml:space="preserve">Final delivery is required </w:t>
      </w:r>
      <w:r w:rsidR="00CF0D0C">
        <w:t xml:space="preserve">within </w:t>
      </w:r>
      <w:r w:rsidR="00453144">
        <w:t>7 months</w:t>
      </w:r>
      <w:r w:rsidR="00CF0D0C">
        <w:t xml:space="preserve"> after signing the </w:t>
      </w:r>
      <w:r w:rsidR="00567B1A">
        <w:t>Subcontract</w:t>
      </w:r>
      <w:r w:rsidRPr="008C5B96">
        <w:t xml:space="preserve">. It shall be understood that by that date, the Offeror would have met </w:t>
      </w:r>
      <w:r w:rsidR="001E5752">
        <w:t xml:space="preserve">all </w:t>
      </w:r>
      <w:r w:rsidRPr="008C5B96">
        <w:t>the technical specifications or deliverables.</w:t>
      </w:r>
    </w:p>
    <w:p w14:paraId="00AA866C" w14:textId="77777777" w:rsidR="00F47131" w:rsidRPr="008C5B96" w:rsidRDefault="00F47131" w:rsidP="008474B9">
      <w:pPr>
        <w:spacing w:after="0"/>
      </w:pPr>
      <w:r w:rsidRPr="008C5B96">
        <w:t>Equivalent items (</w:t>
      </w:r>
      <w:proofErr w:type="gramStart"/>
      <w:r w:rsidRPr="008C5B96">
        <w:t>i.e.</w:t>
      </w:r>
      <w:proofErr w:type="gramEnd"/>
      <w:r w:rsidRPr="008C5B96">
        <w:t xml:space="preserve"> substitutes or alternatives) will be acceptable unless stated otherwise. </w:t>
      </w:r>
    </w:p>
    <w:p w14:paraId="28F38BB1" w14:textId="77777777" w:rsidR="00693C89" w:rsidRPr="008C5B96" w:rsidRDefault="00693C89" w:rsidP="002511E6">
      <w:pPr>
        <w:pStyle w:val="Heading2"/>
      </w:pPr>
      <w:bookmarkStart w:id="12" w:name="_Toc51081442"/>
      <w:r w:rsidRPr="008C5B96">
        <w:t>Technical Acceptability Requirements</w:t>
      </w:r>
      <w:bookmarkEnd w:id="12"/>
    </w:p>
    <w:p w14:paraId="2242D075" w14:textId="77777777" w:rsidR="00EE0DC6" w:rsidRPr="008C5B96" w:rsidRDefault="00EE0DC6" w:rsidP="002511E6">
      <w:r w:rsidRPr="008C5B96">
        <w:t xml:space="preserve">To be considered technically acceptable, offerors must </w:t>
      </w:r>
      <w:r w:rsidR="00F47131" w:rsidRPr="008C5B96">
        <w:t xml:space="preserve">demonstrate how they will </w:t>
      </w:r>
      <w:r w:rsidRPr="008C5B96">
        <w:t xml:space="preserve">meet or exceed </w:t>
      </w:r>
      <w:proofErr w:type="gramStart"/>
      <w:r w:rsidRPr="008C5B96">
        <w:t>all of</w:t>
      </w:r>
      <w:proofErr w:type="gramEnd"/>
      <w:r w:rsidRPr="008C5B96">
        <w:t xml:space="preserve"> the requirements that are outlined below as Technical Acceptability Requirements. If the proposal fails to meet one or more of the requirements, it will be deemed technically unacceptable. Proposals deemed technically unacceptable contain significant weaknesses or deficiencies that are not able to be corrected without a major rewrite or revision of the original proposal.  </w:t>
      </w:r>
    </w:p>
    <w:p w14:paraId="7843DE99" w14:textId="3EC4E402" w:rsidR="00EE0DC6" w:rsidRPr="002511E6" w:rsidRDefault="00F47131" w:rsidP="006221E3">
      <w:pPr>
        <w:pStyle w:val="NoSpacing"/>
        <w:numPr>
          <w:ilvl w:val="0"/>
          <w:numId w:val="3"/>
        </w:numPr>
        <w:rPr>
          <w:rFonts w:cstheme="minorHAnsi"/>
        </w:rPr>
      </w:pPr>
      <w:r w:rsidRPr="002511E6">
        <w:rPr>
          <w:rFonts w:cstheme="minorHAnsi"/>
        </w:rPr>
        <w:t>O</w:t>
      </w:r>
      <w:r w:rsidR="00EE0DC6" w:rsidRPr="002511E6">
        <w:rPr>
          <w:rFonts w:cstheme="minorHAnsi"/>
        </w:rPr>
        <w:t>ffer</w:t>
      </w:r>
      <w:r w:rsidR="00312F4D">
        <w:rPr>
          <w:rFonts w:cstheme="minorHAnsi"/>
        </w:rPr>
        <w:t>o</w:t>
      </w:r>
      <w:r w:rsidR="00EE0DC6" w:rsidRPr="002511E6">
        <w:rPr>
          <w:rFonts w:cstheme="minorHAnsi"/>
        </w:rPr>
        <w:t>rs are required to meet or exceed the significant non-cost factors listed below:</w:t>
      </w:r>
    </w:p>
    <w:p w14:paraId="35A842B8" w14:textId="28BAF520" w:rsidR="004B56AB" w:rsidRDefault="004B56AB" w:rsidP="006221E3">
      <w:pPr>
        <w:pStyle w:val="NoSpacing"/>
        <w:numPr>
          <w:ilvl w:val="1"/>
          <w:numId w:val="3"/>
        </w:numPr>
        <w:rPr>
          <w:rFonts w:cstheme="minorHAnsi"/>
        </w:rPr>
      </w:pPr>
      <w:r>
        <w:rPr>
          <w:rFonts w:cstheme="minorHAnsi"/>
        </w:rPr>
        <w:t>Offeror</w:t>
      </w:r>
      <w:r w:rsidR="00796D4A">
        <w:rPr>
          <w:rFonts w:cstheme="minorHAnsi"/>
        </w:rPr>
        <w:t xml:space="preserve">’s technical proposal shall </w:t>
      </w:r>
      <w:r w:rsidRPr="004B56AB">
        <w:rPr>
          <w:rFonts w:cstheme="minorHAnsi"/>
        </w:rPr>
        <w:t>meet or exceed the stated technical specifications or scope of work</w:t>
      </w:r>
      <w:r w:rsidR="001F62D7">
        <w:rPr>
          <w:rFonts w:cstheme="minorHAnsi"/>
        </w:rPr>
        <w:t>.</w:t>
      </w:r>
    </w:p>
    <w:p w14:paraId="19DC977D" w14:textId="6DB186AD" w:rsidR="00312F4D" w:rsidRPr="00312F4D" w:rsidRDefault="00312F4D" w:rsidP="006221E3">
      <w:pPr>
        <w:pStyle w:val="NoSpacing"/>
        <w:numPr>
          <w:ilvl w:val="1"/>
          <w:numId w:val="3"/>
        </w:numPr>
        <w:rPr>
          <w:rFonts w:cstheme="minorHAnsi"/>
        </w:rPr>
      </w:pPr>
      <w:r w:rsidRPr="00312F4D">
        <w:rPr>
          <w:rFonts w:cstheme="minorHAnsi"/>
        </w:rPr>
        <w:t xml:space="preserve">Offeror must possess a minimum of </w:t>
      </w:r>
      <w:r w:rsidR="00FA6E35">
        <w:rPr>
          <w:rFonts w:cstheme="minorHAnsi"/>
        </w:rPr>
        <w:t>3</w:t>
      </w:r>
      <w:r w:rsidRPr="00312F4D">
        <w:rPr>
          <w:rFonts w:cstheme="minorHAnsi"/>
        </w:rPr>
        <w:t xml:space="preserve"> years of relevant in-country experience</w:t>
      </w:r>
      <w:r w:rsidR="00B3469B" w:rsidRPr="00B3469B">
        <w:rPr>
          <w:rFonts w:cstheme="minorHAnsi"/>
        </w:rPr>
        <w:t xml:space="preserve"> </w:t>
      </w:r>
      <w:r w:rsidR="0097528E">
        <w:rPr>
          <w:rFonts w:cstheme="minorHAnsi"/>
        </w:rPr>
        <w:t>in</w:t>
      </w:r>
      <w:r w:rsidR="00B3469B">
        <w:rPr>
          <w:rFonts w:cstheme="minorHAnsi"/>
        </w:rPr>
        <w:t xml:space="preserve"> the supply and installation </w:t>
      </w:r>
      <w:r w:rsidR="0097528E">
        <w:rPr>
          <w:rFonts w:cstheme="minorHAnsi"/>
        </w:rPr>
        <w:t>of similar equipment</w:t>
      </w:r>
      <w:r w:rsidRPr="00312F4D">
        <w:rPr>
          <w:rFonts w:cstheme="minorHAnsi"/>
        </w:rPr>
        <w:t>.</w:t>
      </w:r>
    </w:p>
    <w:p w14:paraId="3EAC66F5" w14:textId="36A15859" w:rsidR="00312F4D" w:rsidRPr="00312F4D" w:rsidRDefault="00312F4D" w:rsidP="006221E3">
      <w:pPr>
        <w:pStyle w:val="NoSpacing"/>
        <w:numPr>
          <w:ilvl w:val="1"/>
          <w:numId w:val="3"/>
        </w:numPr>
        <w:rPr>
          <w:rFonts w:cstheme="minorHAnsi"/>
        </w:rPr>
      </w:pPr>
      <w:r w:rsidRPr="00312F4D">
        <w:rPr>
          <w:rFonts w:cstheme="minorHAnsi"/>
        </w:rPr>
        <w:t xml:space="preserve">Offeror must have completed or have currently in progress a minimum of </w:t>
      </w:r>
      <w:r w:rsidR="00FA6E35">
        <w:rPr>
          <w:rFonts w:cstheme="minorHAnsi"/>
        </w:rPr>
        <w:t>3</w:t>
      </w:r>
      <w:r w:rsidRPr="00312F4D">
        <w:rPr>
          <w:rFonts w:cstheme="minorHAnsi"/>
        </w:rPr>
        <w:t xml:space="preserve"> projects in the specific technical area.</w:t>
      </w:r>
    </w:p>
    <w:p w14:paraId="6FBCA4AE" w14:textId="28DDF901" w:rsidR="00312F4D" w:rsidRPr="00312F4D" w:rsidRDefault="00312F4D" w:rsidP="006221E3">
      <w:pPr>
        <w:pStyle w:val="NoSpacing"/>
        <w:numPr>
          <w:ilvl w:val="1"/>
          <w:numId w:val="3"/>
        </w:numPr>
        <w:rPr>
          <w:rFonts w:cstheme="minorHAnsi"/>
        </w:rPr>
      </w:pPr>
      <w:r w:rsidRPr="00312F4D">
        <w:rPr>
          <w:rFonts w:cstheme="minorHAnsi"/>
        </w:rPr>
        <w:t xml:space="preserve">Offeror must have documented ability to meet required delivery </w:t>
      </w:r>
      <w:r w:rsidR="00D7690B" w:rsidRPr="00312F4D">
        <w:rPr>
          <w:rFonts w:cstheme="minorHAnsi"/>
        </w:rPr>
        <w:t>time</w:t>
      </w:r>
      <w:r w:rsidR="00D7690B">
        <w:rPr>
          <w:rFonts w:cstheme="minorHAnsi"/>
        </w:rPr>
        <w:t>lines</w:t>
      </w:r>
      <w:r w:rsidRPr="00312F4D">
        <w:rPr>
          <w:rFonts w:cstheme="minorHAnsi"/>
        </w:rPr>
        <w:t>, as demonstrated through reference letters from prior clients.</w:t>
      </w:r>
    </w:p>
    <w:p w14:paraId="7B7E9FE7" w14:textId="77777777" w:rsidR="00CD2D28" w:rsidRPr="00CD2D28" w:rsidRDefault="00312F4D" w:rsidP="006221E3">
      <w:pPr>
        <w:pStyle w:val="NoSpacing"/>
        <w:numPr>
          <w:ilvl w:val="1"/>
          <w:numId w:val="3"/>
        </w:numPr>
        <w:rPr>
          <w:rFonts w:cstheme="minorHAnsi"/>
        </w:rPr>
      </w:pPr>
      <w:r w:rsidRPr="00312F4D">
        <w:rPr>
          <w:rFonts w:cstheme="minorHAnsi"/>
        </w:rPr>
        <w:t>Offeror’s key personnel must possess</w:t>
      </w:r>
      <w:r w:rsidR="00CD2D28" w:rsidRPr="00CD2D28">
        <w:rPr>
          <w:rFonts w:cstheme="minorHAnsi"/>
        </w:rPr>
        <w:t>:</w:t>
      </w:r>
    </w:p>
    <w:p w14:paraId="1E604124" w14:textId="107219D1" w:rsidR="00312F4D" w:rsidRDefault="00A855DF" w:rsidP="006221E3">
      <w:pPr>
        <w:pStyle w:val="NoSpacing"/>
        <w:numPr>
          <w:ilvl w:val="2"/>
          <w:numId w:val="3"/>
        </w:numPr>
        <w:rPr>
          <w:rFonts w:cstheme="minorHAnsi"/>
        </w:rPr>
      </w:pPr>
      <w:r>
        <w:rPr>
          <w:rFonts w:cstheme="minorHAnsi"/>
        </w:rPr>
        <w:t xml:space="preserve">necessary technical </w:t>
      </w:r>
      <w:r w:rsidR="0020750C">
        <w:rPr>
          <w:rFonts w:cstheme="minorHAnsi"/>
        </w:rPr>
        <w:t xml:space="preserve">background and at least 3 </w:t>
      </w:r>
      <w:r w:rsidR="00312F4D" w:rsidRPr="00312F4D">
        <w:rPr>
          <w:rFonts w:cstheme="minorHAnsi"/>
        </w:rPr>
        <w:t>years</w:t>
      </w:r>
      <w:r w:rsidR="00737913">
        <w:rPr>
          <w:rFonts w:cstheme="minorHAnsi"/>
        </w:rPr>
        <w:t xml:space="preserve"> of relevant</w:t>
      </w:r>
      <w:r w:rsidR="00312F4D" w:rsidRPr="00312F4D">
        <w:rPr>
          <w:rFonts w:cstheme="minorHAnsi"/>
        </w:rPr>
        <w:t xml:space="preserve"> experience, </w:t>
      </w:r>
      <w:r w:rsidR="00737913">
        <w:rPr>
          <w:rFonts w:cstheme="minorHAnsi"/>
        </w:rPr>
        <w:t>as demonstrated through CVs of key</w:t>
      </w:r>
      <w:r w:rsidR="00853870">
        <w:rPr>
          <w:rFonts w:cstheme="minorHAnsi"/>
        </w:rPr>
        <w:t xml:space="preserve"> personnel that will be involved in this assignment. </w:t>
      </w:r>
    </w:p>
    <w:p w14:paraId="35F04C0A" w14:textId="2B5C4ACB" w:rsidR="00853870" w:rsidRPr="00104FE8" w:rsidRDefault="00ED108C" w:rsidP="00104FE8">
      <w:pPr>
        <w:pStyle w:val="NoSpacing"/>
        <w:numPr>
          <w:ilvl w:val="2"/>
          <w:numId w:val="3"/>
        </w:numPr>
        <w:rPr>
          <w:rFonts w:cstheme="minorHAnsi"/>
        </w:rPr>
      </w:pPr>
      <w:r>
        <w:rPr>
          <w:rFonts w:cstheme="minorHAnsi"/>
        </w:rPr>
        <w:t xml:space="preserve">The following </w:t>
      </w:r>
      <w:r w:rsidR="00B30D9C">
        <w:rPr>
          <w:rFonts w:cstheme="minorHAnsi"/>
        </w:rPr>
        <w:t>certifications: ISO 27001; ISO 27001</w:t>
      </w:r>
      <w:r w:rsidR="00261CBA">
        <w:rPr>
          <w:rFonts w:cstheme="minorHAnsi"/>
        </w:rPr>
        <w:t>:2013; ISO 31000:2018 as demonstrated through the scanned copies of certificates.</w:t>
      </w:r>
    </w:p>
    <w:p w14:paraId="4D94B82B" w14:textId="1628B61C" w:rsidR="008A7633" w:rsidRDefault="008A7633" w:rsidP="006221E3">
      <w:pPr>
        <w:pStyle w:val="NoSpacing"/>
        <w:numPr>
          <w:ilvl w:val="1"/>
          <w:numId w:val="3"/>
        </w:numPr>
        <w:rPr>
          <w:rFonts w:cstheme="minorHAnsi"/>
        </w:rPr>
      </w:pPr>
      <w:r>
        <w:rPr>
          <w:rFonts w:cstheme="minorHAnsi"/>
        </w:rPr>
        <w:t xml:space="preserve">Offeror </w:t>
      </w:r>
      <w:r w:rsidR="006E7AF0">
        <w:rPr>
          <w:rFonts w:cstheme="minorHAnsi"/>
        </w:rPr>
        <w:t xml:space="preserve">must </w:t>
      </w:r>
      <w:r w:rsidR="009E3C6F">
        <w:rPr>
          <w:rFonts w:cstheme="minorHAnsi"/>
        </w:rPr>
        <w:t xml:space="preserve">be registered in the Kyrgyz Republic’s Tax Service, and Ministry of Justice and </w:t>
      </w:r>
      <w:r w:rsidR="006E7AF0">
        <w:rPr>
          <w:rFonts w:cstheme="minorHAnsi"/>
        </w:rPr>
        <w:t>have an office in Bishkek</w:t>
      </w:r>
      <w:r w:rsidR="00130AC8">
        <w:rPr>
          <w:rFonts w:cstheme="minorHAnsi"/>
        </w:rPr>
        <w:t>, Kyrgyz Republic.</w:t>
      </w:r>
    </w:p>
    <w:p w14:paraId="7E5579B1" w14:textId="77777777" w:rsidR="00693C89" w:rsidRPr="00ED108C" w:rsidRDefault="00693C89" w:rsidP="00E07270">
      <w:pPr>
        <w:pStyle w:val="NoSpacing"/>
        <w:ind w:left="1080"/>
        <w:rPr>
          <w:rFonts w:cstheme="minorHAnsi"/>
        </w:rPr>
      </w:pPr>
    </w:p>
    <w:p w14:paraId="302A81CC" w14:textId="77777777" w:rsidR="00693C89" w:rsidRPr="008C5B96" w:rsidRDefault="00693C89" w:rsidP="002511E6">
      <w:pPr>
        <w:pStyle w:val="Heading2"/>
      </w:pPr>
      <w:bookmarkStart w:id="13" w:name="_Toc51081443"/>
      <w:r w:rsidRPr="008C5B96">
        <w:lastRenderedPageBreak/>
        <w:t>Past Performance</w:t>
      </w:r>
      <w:bookmarkEnd w:id="13"/>
    </w:p>
    <w:p w14:paraId="69C24ABF" w14:textId="77777777" w:rsidR="00417BAA" w:rsidRPr="008C5B96" w:rsidRDefault="00693C89" w:rsidP="002511E6">
      <w:r w:rsidRPr="008C5B96">
        <w:t xml:space="preserve">The technical proposal shall include information on past performance. Provide a list of at least three (3) recent awards of similar scope and duration. The information supplied shall be stated in a </w:t>
      </w:r>
      <w:proofErr w:type="gramStart"/>
      <w:r w:rsidRPr="008C5B96">
        <w:t>table, and</w:t>
      </w:r>
      <w:proofErr w:type="gramEnd"/>
      <w:r w:rsidRPr="008C5B96">
        <w:t xml:space="preserve"> shall include the legal name and address of the organization for which services were performed, a description of work performed, the duration of the work and the value of the contract, description of any problems encountered and how it was resolved, and a current contact phone number of a responsible and knowledgeable representative of the organization. See </w:t>
      </w:r>
      <w:r w:rsidR="008474B9">
        <w:t>Attachment</w:t>
      </w:r>
      <w:r w:rsidRPr="008C5B96">
        <w:t xml:space="preserve"> </w:t>
      </w:r>
      <w:r w:rsidR="006B3CE5" w:rsidRPr="008C5B96">
        <w:t>F.</w:t>
      </w:r>
    </w:p>
    <w:p w14:paraId="5DBA60D8" w14:textId="77777777" w:rsidR="00B75D58" w:rsidRPr="008C5B96" w:rsidRDefault="00B75D58" w:rsidP="00EE40A0">
      <w:pPr>
        <w:pStyle w:val="Heading1"/>
      </w:pPr>
      <w:bookmarkStart w:id="14" w:name="_Toc51081444"/>
      <w:r w:rsidRPr="008C5B96">
        <w:t>Instructions for the Preparation of Cost/Price Proposals</w:t>
      </w:r>
      <w:bookmarkEnd w:id="14"/>
    </w:p>
    <w:p w14:paraId="5222280B" w14:textId="77777777" w:rsidR="000D2EAB" w:rsidRPr="008C5B96" w:rsidRDefault="000D2EAB" w:rsidP="002511E6">
      <w:pPr>
        <w:pStyle w:val="Heading2"/>
      </w:pPr>
      <w:bookmarkStart w:id="15" w:name="_Toc51081445"/>
      <w:r w:rsidRPr="008C5B96">
        <w:t>Price Schedule</w:t>
      </w:r>
      <w:bookmarkEnd w:id="15"/>
    </w:p>
    <w:p w14:paraId="03670537" w14:textId="77777777" w:rsidR="000D2EAB" w:rsidRPr="008C5B96" w:rsidRDefault="000D2EAB" w:rsidP="002511E6">
      <w:r w:rsidRPr="008C5B96">
        <w:t xml:space="preserve">Provided in </w:t>
      </w:r>
      <w:r w:rsidR="008474B9">
        <w:t>Attachment</w:t>
      </w:r>
      <w:r w:rsidRPr="008C5B96">
        <w:t xml:space="preserve"> C is a template for the Price Schedule. Offerors shall complete the template including as much detailed information as possible. The sections of the template are as follows:</w:t>
      </w:r>
    </w:p>
    <w:p w14:paraId="223FD2F1" w14:textId="77777777" w:rsidR="000D2EAB" w:rsidRPr="008C5B96" w:rsidRDefault="000D2EAB" w:rsidP="006221E3">
      <w:pPr>
        <w:pStyle w:val="ListParagraph"/>
        <w:numPr>
          <w:ilvl w:val="0"/>
          <w:numId w:val="4"/>
        </w:numPr>
      </w:pPr>
      <w:r w:rsidRPr="008C5B96">
        <w:t>Item number</w:t>
      </w:r>
    </w:p>
    <w:p w14:paraId="058C37BA" w14:textId="77777777" w:rsidR="000D2EAB" w:rsidRPr="008C5B96" w:rsidRDefault="000D2EAB" w:rsidP="006221E3">
      <w:pPr>
        <w:pStyle w:val="ListParagraph"/>
        <w:numPr>
          <w:ilvl w:val="0"/>
          <w:numId w:val="4"/>
        </w:numPr>
      </w:pPr>
      <w:r w:rsidRPr="008C5B96">
        <w:t>Item name</w:t>
      </w:r>
    </w:p>
    <w:p w14:paraId="6F429BAE" w14:textId="77777777" w:rsidR="000D2EAB" w:rsidRPr="008C5B96" w:rsidRDefault="000D2EAB" w:rsidP="006221E3">
      <w:pPr>
        <w:pStyle w:val="ListParagraph"/>
        <w:numPr>
          <w:ilvl w:val="0"/>
          <w:numId w:val="4"/>
        </w:numPr>
      </w:pPr>
      <w:r w:rsidRPr="008C5B96">
        <w:t xml:space="preserve">Description/Specifications </w:t>
      </w:r>
    </w:p>
    <w:p w14:paraId="695B5C7E" w14:textId="77777777" w:rsidR="000D2EAB" w:rsidRPr="008C5B96" w:rsidRDefault="000D2EAB" w:rsidP="006221E3">
      <w:pPr>
        <w:pStyle w:val="ListParagraph"/>
        <w:numPr>
          <w:ilvl w:val="0"/>
          <w:numId w:val="4"/>
        </w:numPr>
      </w:pPr>
      <w:r w:rsidRPr="008C5B96">
        <w:t>Quantity</w:t>
      </w:r>
    </w:p>
    <w:p w14:paraId="70F83865" w14:textId="77777777" w:rsidR="000D2EAB" w:rsidRPr="008C5B96" w:rsidRDefault="000D2EAB" w:rsidP="006221E3">
      <w:pPr>
        <w:pStyle w:val="ListParagraph"/>
        <w:numPr>
          <w:ilvl w:val="0"/>
          <w:numId w:val="4"/>
        </w:numPr>
      </w:pPr>
      <w:r w:rsidRPr="008C5B96">
        <w:t>Unite Price</w:t>
      </w:r>
    </w:p>
    <w:p w14:paraId="7D9866BC" w14:textId="77777777" w:rsidR="000D2EAB" w:rsidRPr="008C5B96" w:rsidRDefault="000D2EAB" w:rsidP="006221E3">
      <w:pPr>
        <w:pStyle w:val="ListParagraph"/>
        <w:numPr>
          <w:ilvl w:val="0"/>
          <w:numId w:val="4"/>
        </w:numPr>
      </w:pPr>
      <w:r w:rsidRPr="008C5B96">
        <w:t>Total Price</w:t>
      </w:r>
    </w:p>
    <w:p w14:paraId="5AAA37CD" w14:textId="77777777" w:rsidR="000D2EAB" w:rsidRPr="008C5B96" w:rsidRDefault="000D2EAB" w:rsidP="006221E3">
      <w:pPr>
        <w:pStyle w:val="ListParagraph"/>
        <w:numPr>
          <w:ilvl w:val="0"/>
          <w:numId w:val="4"/>
        </w:numPr>
      </w:pPr>
      <w:r w:rsidRPr="008C5B96">
        <w:t>VAT</w:t>
      </w:r>
    </w:p>
    <w:p w14:paraId="4F2B96E7" w14:textId="77777777" w:rsidR="000D2EAB" w:rsidRDefault="000D2EAB" w:rsidP="006221E3">
      <w:pPr>
        <w:pStyle w:val="ListParagraph"/>
        <w:numPr>
          <w:ilvl w:val="0"/>
          <w:numId w:val="4"/>
        </w:numPr>
      </w:pPr>
      <w:r w:rsidRPr="008C5B96">
        <w:t>Delivery Cost</w:t>
      </w:r>
    </w:p>
    <w:p w14:paraId="012A82F1" w14:textId="1FC61704" w:rsidR="008236B3" w:rsidRPr="008C5B96" w:rsidRDefault="003335CD" w:rsidP="006221E3">
      <w:pPr>
        <w:pStyle w:val="ListParagraph"/>
        <w:numPr>
          <w:ilvl w:val="0"/>
          <w:numId w:val="4"/>
        </w:numPr>
      </w:pPr>
      <w:r>
        <w:t>Hourly rate</w:t>
      </w:r>
    </w:p>
    <w:p w14:paraId="5648F72E" w14:textId="31363462" w:rsidR="009663E0" w:rsidRPr="008C5B96" w:rsidRDefault="00E97168" w:rsidP="002511E6">
      <w:r w:rsidRPr="008C5B96">
        <w:t xml:space="preserve">It is important to note that Value Added Tax (VAT) shall be included on a separate line, and that delivery cost per kilometer (unit) and total delivery cost are included on their designated budget line. These products or services </w:t>
      </w:r>
      <w:r w:rsidRPr="008C5B96">
        <w:rPr>
          <w:highlight w:val="yellow"/>
        </w:rPr>
        <w:t xml:space="preserve">are </w:t>
      </w:r>
      <w:r w:rsidRPr="008C5B96">
        <w:t>eligible for VAT exemption under the DAI prime contract. The Subcontractor is responsible for all applicable taxes</w:t>
      </w:r>
      <w:r w:rsidR="00F47131" w:rsidRPr="008C5B96">
        <w:t xml:space="preserve"> and fees</w:t>
      </w:r>
      <w:r w:rsidRPr="008C5B96">
        <w:t xml:space="preserve">, as prescribed under the applicable laws for </w:t>
      </w:r>
      <w:r w:rsidR="00F47131" w:rsidRPr="008C5B96">
        <w:t xml:space="preserve">income, </w:t>
      </w:r>
      <w:r w:rsidRPr="008C5B96">
        <w:t>compensation, permits, licenses, and other taxes and fees due as required</w:t>
      </w:r>
      <w:r w:rsidR="00D7690B">
        <w:t>.</w:t>
      </w:r>
      <w:r w:rsidRPr="008C5B96">
        <w:t xml:space="preserve"> </w:t>
      </w:r>
    </w:p>
    <w:p w14:paraId="483F82B1" w14:textId="77777777" w:rsidR="00A83EB3" w:rsidRPr="008C5B96" w:rsidRDefault="00A83EB3" w:rsidP="00EE40A0">
      <w:pPr>
        <w:pStyle w:val="Heading1"/>
      </w:pPr>
      <w:bookmarkStart w:id="16" w:name="_Toc51081446"/>
      <w:r w:rsidRPr="008C5B96">
        <w:t>Required documents to Determine Responsibility</w:t>
      </w:r>
      <w:bookmarkEnd w:id="16"/>
    </w:p>
    <w:p w14:paraId="4785981E" w14:textId="77777777" w:rsidR="00A83EB3" w:rsidRPr="008C5B96" w:rsidRDefault="00A83EB3" w:rsidP="002511E6">
      <w:pPr>
        <w:pStyle w:val="Heading2"/>
      </w:pPr>
      <w:bookmarkStart w:id="17" w:name="_Toc51081447"/>
      <w:r w:rsidRPr="008C5B96">
        <w:t>General Responsibility</w:t>
      </w:r>
      <w:bookmarkEnd w:id="17"/>
    </w:p>
    <w:p w14:paraId="6B298C3D" w14:textId="77777777" w:rsidR="00A83EB3" w:rsidRPr="002511E6" w:rsidRDefault="00A83EB3" w:rsidP="002511E6">
      <w:pPr>
        <w:pStyle w:val="NoSpacing"/>
        <w:spacing w:after="120"/>
      </w:pPr>
      <w:r w:rsidRPr="002511E6">
        <w:t>DAI will not enter into any type of agreement with an Offeror prior to ensuring the Offeror’s responsibility. When assessing an Offeror’s responsibility, the following factors are taken into consideration:</w:t>
      </w:r>
    </w:p>
    <w:p w14:paraId="5531CA7F" w14:textId="0DD44B81" w:rsidR="00D24CD4" w:rsidRPr="008C5B96" w:rsidRDefault="00D24CD4" w:rsidP="006221E3">
      <w:pPr>
        <w:pStyle w:val="ListParagraph"/>
        <w:numPr>
          <w:ilvl w:val="0"/>
          <w:numId w:val="5"/>
        </w:numPr>
      </w:pPr>
      <w:bookmarkStart w:id="18" w:name="_Toc51081448"/>
      <w:r w:rsidRPr="008C5B96">
        <w:t>Provide evidence of the required business licenses</w:t>
      </w:r>
      <w:r w:rsidR="00B57446">
        <w:t>/ state registrations</w:t>
      </w:r>
      <w:r w:rsidRPr="008C5B96">
        <w:t xml:space="preserve"> to operate in the host country.</w:t>
      </w:r>
    </w:p>
    <w:p w14:paraId="72324519" w14:textId="5FF0BDDD" w:rsidR="00D24CD4" w:rsidRPr="008C5B96" w:rsidRDefault="00D24CD4" w:rsidP="006221E3">
      <w:pPr>
        <w:pStyle w:val="ListParagraph"/>
        <w:numPr>
          <w:ilvl w:val="0"/>
          <w:numId w:val="5"/>
        </w:numPr>
      </w:pPr>
      <w:r w:rsidRPr="008C5B96">
        <w:t xml:space="preserve">Evidence of a </w:t>
      </w:r>
      <w:r w:rsidRPr="00062AD3">
        <w:t>Unique Entity ID (SAM)</w:t>
      </w:r>
      <w:r w:rsidRPr="008C5B96" w:rsidDel="002815EA">
        <w:t xml:space="preserve"> </w:t>
      </w:r>
      <w:r w:rsidRPr="008C5B96">
        <w:t xml:space="preserve">number (explained below and instructions contained in </w:t>
      </w:r>
      <w:r>
        <w:t>Attachment D</w:t>
      </w:r>
      <w:r w:rsidRPr="008C5B96">
        <w:t>).</w:t>
      </w:r>
    </w:p>
    <w:p w14:paraId="0D91BD8E" w14:textId="77777777" w:rsidR="00D24CD4" w:rsidRPr="008C5B96" w:rsidRDefault="00D24CD4" w:rsidP="006221E3">
      <w:pPr>
        <w:pStyle w:val="ListParagraph"/>
        <w:numPr>
          <w:ilvl w:val="0"/>
          <w:numId w:val="5"/>
        </w:numPr>
      </w:pPr>
      <w:r w:rsidRPr="008C5B96">
        <w:t>The source, origin and nationality of the products or services are not from a Prohibited Country (explained below).</w:t>
      </w:r>
    </w:p>
    <w:p w14:paraId="2B21B299" w14:textId="77777777" w:rsidR="00D24CD4" w:rsidRPr="008C5B96" w:rsidRDefault="00D24CD4" w:rsidP="006221E3">
      <w:pPr>
        <w:pStyle w:val="ListParagraph"/>
        <w:numPr>
          <w:ilvl w:val="0"/>
          <w:numId w:val="5"/>
        </w:numPr>
      </w:pPr>
      <w:r w:rsidRPr="008C5B96">
        <w:t>Having adequate financial resources to finance and perform the work or deliver goods or the ability to obtain financial resources without receiving advance funds from DAI.</w:t>
      </w:r>
    </w:p>
    <w:p w14:paraId="46CD7265" w14:textId="77777777" w:rsidR="00D24CD4" w:rsidRPr="008C5B96" w:rsidRDefault="00D24CD4" w:rsidP="006221E3">
      <w:pPr>
        <w:pStyle w:val="ListParagraph"/>
        <w:numPr>
          <w:ilvl w:val="0"/>
          <w:numId w:val="5"/>
        </w:numPr>
      </w:pPr>
      <w:r w:rsidRPr="008C5B96">
        <w:t>Ability to comply with required or proposed delivery or performance schedules.</w:t>
      </w:r>
    </w:p>
    <w:p w14:paraId="52AA6C39" w14:textId="77777777" w:rsidR="00D24CD4" w:rsidRPr="008C5B96" w:rsidRDefault="00D24CD4" w:rsidP="006221E3">
      <w:pPr>
        <w:pStyle w:val="ListParagraph"/>
        <w:numPr>
          <w:ilvl w:val="0"/>
          <w:numId w:val="5"/>
        </w:numPr>
      </w:pPr>
      <w:r w:rsidRPr="008C5B96">
        <w:t>Have a satisfactory past performance record.</w:t>
      </w:r>
    </w:p>
    <w:p w14:paraId="6F06B73F" w14:textId="77777777" w:rsidR="00D24CD4" w:rsidRPr="008C5B96" w:rsidRDefault="00D24CD4" w:rsidP="006221E3">
      <w:pPr>
        <w:pStyle w:val="ListParagraph"/>
        <w:numPr>
          <w:ilvl w:val="0"/>
          <w:numId w:val="5"/>
        </w:numPr>
      </w:pPr>
      <w:r w:rsidRPr="008C5B96">
        <w:t>Be qualified and eligible to perform work under applicable laws and regulations.</w:t>
      </w:r>
    </w:p>
    <w:p w14:paraId="047F1A52" w14:textId="3CF4A6A5" w:rsidR="00A83EB3" w:rsidRPr="008C5B96" w:rsidRDefault="000A104B" w:rsidP="002511E6">
      <w:r w:rsidRPr="000A104B">
        <w:t>Unique Entity ID (SAM)</w:t>
      </w:r>
      <w:r w:rsidRPr="000A104B" w:rsidDel="000A104B">
        <w:t xml:space="preserve"> </w:t>
      </w:r>
      <w:bookmarkEnd w:id="18"/>
      <w:r w:rsidR="00A83EB3" w:rsidRPr="008C5B96">
        <w:t xml:space="preserve">There is a </w:t>
      </w:r>
      <w:r w:rsidR="00A83EB3" w:rsidRPr="008C5B96">
        <w:rPr>
          <w:b/>
        </w:rPr>
        <w:t>mandatory</w:t>
      </w:r>
      <w:r w:rsidR="00A83EB3" w:rsidRPr="008C5B96">
        <w:t xml:space="preserve"> requirement for your organization to provide a </w:t>
      </w:r>
      <w:r w:rsidRPr="000A104B">
        <w:t>Unique Entity ID (SAM)</w:t>
      </w:r>
      <w:r w:rsidRPr="000A104B" w:rsidDel="000A104B">
        <w:t xml:space="preserve"> </w:t>
      </w:r>
      <w:r w:rsidR="00A83EB3" w:rsidRPr="008C5B96">
        <w:t xml:space="preserve">to DAI. Without a </w:t>
      </w:r>
      <w:r w:rsidRPr="000A104B">
        <w:t>Unique Entity ID (SAM)</w:t>
      </w:r>
      <w:r w:rsidR="00A83EB3" w:rsidRPr="008C5B96">
        <w:t xml:space="preserve">, DAI cannot deem an Offeror “responsible” to </w:t>
      </w:r>
      <w:r w:rsidR="00A83EB3" w:rsidRPr="008C5B96">
        <w:lastRenderedPageBreak/>
        <w:t xml:space="preserve">conduct business with and therefore, DAI will not enter into a subcontract/purchase order or monetary agreement with any organization. The determination of a successful offeror/applicant resulting from this RFP/RFQ/RFA is contingent upon the winner providing a </w:t>
      </w:r>
      <w:r w:rsidRPr="000A104B">
        <w:t>Unique Entity ID (SAM)</w:t>
      </w:r>
      <w:r w:rsidRPr="000A104B" w:rsidDel="000A104B">
        <w:t xml:space="preserve"> </w:t>
      </w:r>
      <w:r w:rsidR="00A83EB3" w:rsidRPr="008C5B96">
        <w:t>DAI. Offerors who fail to provide a</w:t>
      </w:r>
      <w:r w:rsidR="00F066D7">
        <w:t xml:space="preserve"> </w:t>
      </w:r>
      <w:r w:rsidRPr="000A104B">
        <w:t>Unique Entity ID (SAM)</w:t>
      </w:r>
      <w:r w:rsidRPr="000A104B" w:rsidDel="000A104B">
        <w:t xml:space="preserve"> </w:t>
      </w:r>
      <w:r w:rsidR="00A83EB3" w:rsidRPr="008C5B96">
        <w:t>will not receive an award and DAI will select an alternate Offeror.</w:t>
      </w:r>
    </w:p>
    <w:p w14:paraId="1B216899" w14:textId="798ABA91" w:rsidR="00A83EB3" w:rsidRPr="008C5B96" w:rsidRDefault="00A83EB3" w:rsidP="002511E6">
      <w:r w:rsidRPr="008C5B96">
        <w:t>All U.S. and foreign organizations which receive first-tier subcontracts/ purchase orders with a value of $</w:t>
      </w:r>
      <w:r w:rsidR="00B930D2">
        <w:t>30</w:t>
      </w:r>
      <w:r w:rsidRPr="008C5B96">
        <w:t xml:space="preserve">,000 and above </w:t>
      </w:r>
      <w:r w:rsidRPr="008C5B96">
        <w:rPr>
          <w:b/>
        </w:rPr>
        <w:t>are required</w:t>
      </w:r>
      <w:r w:rsidRPr="008C5B96">
        <w:t xml:space="preserve"> to obtain a </w:t>
      </w:r>
      <w:r w:rsidR="000A104B" w:rsidRPr="000A104B">
        <w:t>Unique Entity ID (SAM)</w:t>
      </w:r>
      <w:r w:rsidR="000A104B" w:rsidRPr="000A104B" w:rsidDel="000A104B">
        <w:t xml:space="preserve"> </w:t>
      </w:r>
      <w:r w:rsidRPr="008C5B96">
        <w:t>prior to signing of the agreement.   Organizations are exempt from this requirement if the gross income received from all sources in the previous tax year was under $300,000. DAI requires that Offerors sign the self-certification statement if the Offeror claims exemption for this reason.</w:t>
      </w:r>
    </w:p>
    <w:p w14:paraId="6BB680E2" w14:textId="7956BC13" w:rsidR="00A83EB3" w:rsidRPr="008C5B96" w:rsidRDefault="00A83EB3" w:rsidP="002511E6">
      <w:r w:rsidRPr="008C5B96">
        <w:t xml:space="preserve">For those required to obtain a </w:t>
      </w:r>
      <w:r w:rsidR="000A104B" w:rsidRPr="000A104B">
        <w:t>Unique Entity ID (SAM)</w:t>
      </w:r>
      <w:r w:rsidRPr="008C5B96">
        <w:t>, see A</w:t>
      </w:r>
      <w:r w:rsidR="008474B9">
        <w:t>ttachment D</w:t>
      </w:r>
      <w:r w:rsidRPr="008C5B96">
        <w:t xml:space="preserve"> - Instructions for Obtaining </w:t>
      </w:r>
      <w:r w:rsidR="00A92319" w:rsidRPr="008C5B96">
        <w:t>a</w:t>
      </w:r>
      <w:r w:rsidRPr="008C5B96">
        <w:t xml:space="preserve"> </w:t>
      </w:r>
      <w:r w:rsidR="000A104B" w:rsidRPr="000A104B">
        <w:t>Unique Entity ID (SAM)</w:t>
      </w:r>
      <w:r w:rsidR="000A104B" w:rsidRPr="000A104B" w:rsidDel="000A104B">
        <w:t xml:space="preserve"> </w:t>
      </w:r>
      <w:r w:rsidRPr="008C5B96">
        <w:t xml:space="preserve">- DAI’S Vendors, Subcontractors </w:t>
      </w:r>
    </w:p>
    <w:p w14:paraId="537B4CFF" w14:textId="4BC48719" w:rsidR="00A83EB3" w:rsidRPr="008C5B96" w:rsidRDefault="00A83EB3" w:rsidP="002511E6">
      <w:pPr>
        <w:sectPr w:rsidR="00A83EB3" w:rsidRPr="008C5B96" w:rsidSect="008C5B96">
          <w:pgSz w:w="12240" w:h="15840" w:code="1"/>
          <w:pgMar w:top="1440" w:right="1440" w:bottom="1440" w:left="1440" w:header="720" w:footer="720" w:gutter="0"/>
          <w:cols w:space="720"/>
          <w:docGrid w:linePitch="360"/>
        </w:sectPr>
      </w:pPr>
      <w:r w:rsidRPr="008C5B96">
        <w:t xml:space="preserve">For those not required to obtain </w:t>
      </w:r>
      <w:r w:rsidR="00A92319" w:rsidRPr="008C5B96">
        <w:t>a</w:t>
      </w:r>
      <w:r w:rsidRPr="008C5B96">
        <w:t xml:space="preserve"> </w:t>
      </w:r>
      <w:r w:rsidR="000A104B" w:rsidRPr="000A104B">
        <w:t>Unique Entity ID (SAM)</w:t>
      </w:r>
      <w:r w:rsidRPr="008C5B96">
        <w:t xml:space="preserve">, see </w:t>
      </w:r>
      <w:r w:rsidR="008474B9">
        <w:t xml:space="preserve">Attachment E: </w:t>
      </w:r>
      <w:r w:rsidRPr="008C5B96">
        <w:t xml:space="preserve">Self Certification for Exemption from </w:t>
      </w:r>
      <w:r w:rsidR="000A104B" w:rsidRPr="000A104B">
        <w:t>Unique Entity ID (SAM)</w:t>
      </w:r>
      <w:r w:rsidR="000A104B" w:rsidRPr="000A104B" w:rsidDel="000A104B">
        <w:t xml:space="preserve"> </w:t>
      </w:r>
      <w:r w:rsidRPr="008C5B96">
        <w:t>Requirement</w:t>
      </w:r>
    </w:p>
    <w:p w14:paraId="3C45A5E2" w14:textId="77777777" w:rsidR="000D2EAB" w:rsidRPr="008C5B96" w:rsidRDefault="00B75D58" w:rsidP="00EE40A0">
      <w:pPr>
        <w:pStyle w:val="Heading1"/>
      </w:pPr>
      <w:bookmarkStart w:id="19" w:name="_Toc51081449"/>
      <w:r w:rsidRPr="008C5B96">
        <w:t>Basis of Award and Selection Process</w:t>
      </w:r>
      <w:bookmarkEnd w:id="19"/>
    </w:p>
    <w:p w14:paraId="56F9A15F" w14:textId="77777777" w:rsidR="000D2EAB" w:rsidRPr="008C5B96" w:rsidRDefault="000D2EAB" w:rsidP="002511E6">
      <w:pPr>
        <w:pStyle w:val="Heading2"/>
      </w:pPr>
      <w:bookmarkStart w:id="20" w:name="_Toc51081450"/>
      <w:r w:rsidRPr="008C5B96">
        <w:t>Basis of Award</w:t>
      </w:r>
      <w:bookmarkEnd w:id="20"/>
      <w:r w:rsidRPr="008C5B96">
        <w:t xml:space="preserve"> </w:t>
      </w:r>
    </w:p>
    <w:p w14:paraId="41B0A449" w14:textId="77777777" w:rsidR="000D2EAB" w:rsidRPr="008C5B96" w:rsidRDefault="000D2EAB" w:rsidP="002511E6">
      <w:r w:rsidRPr="008C5B96">
        <w:t xml:space="preserve">Award will be made to a responsible offeror, whose proposal offers the lowest evaluated price and meets or exceeds the acceptability standards for technical/non-cost factors, </w:t>
      </w:r>
      <w:r w:rsidR="008474B9">
        <w:t>using</w:t>
      </w:r>
      <w:r w:rsidRPr="008C5B96">
        <w:t xml:space="preserve"> United States Federal regulations (FAR 15.101-2 – Lowest Price Technically Acceptable Source Selection Process)</w:t>
      </w:r>
      <w:r w:rsidR="008474B9">
        <w:t xml:space="preserve"> as a guide</w:t>
      </w:r>
      <w:r w:rsidRPr="008C5B96">
        <w:t xml:space="preserve">. DAI will classify a proposal as not acceptable for award if it does not meet the requirements of this RFP.  DAI may also determine that an Offeror is "not responsible", i.e., that it does not have the management and financial capabilities in all respects to perform the work required.  </w:t>
      </w:r>
    </w:p>
    <w:p w14:paraId="309B5824" w14:textId="1B9B62B7" w:rsidR="000D2EAB" w:rsidRPr="008C5B96" w:rsidRDefault="00A10F15" w:rsidP="002511E6">
      <w:r w:rsidRPr="008C5B96">
        <w:t>For</w:t>
      </w:r>
      <w:r w:rsidR="000D2EAB" w:rsidRPr="008C5B96">
        <w:t xml:space="preserve"> Offerors to be considered technically acceptable, they must meet </w:t>
      </w:r>
      <w:proofErr w:type="gramStart"/>
      <w:r w:rsidR="000D2EAB" w:rsidRPr="008C5B96">
        <w:t>all of</w:t>
      </w:r>
      <w:proofErr w:type="gramEnd"/>
      <w:r w:rsidR="000D2EAB" w:rsidRPr="008C5B96">
        <w:t xml:space="preserve"> the technical acceptability requirements and business requirements as specified in this RFP. Proposals will be evaluated by committee against the acceptability requirements contained herein.  </w:t>
      </w:r>
    </w:p>
    <w:p w14:paraId="52912BD4" w14:textId="36811452" w:rsidR="000D2EAB" w:rsidRPr="008C5B96" w:rsidRDefault="000D2EAB" w:rsidP="002511E6">
      <w:r w:rsidRPr="008C5B96">
        <w:t xml:space="preserve">DAI may award to an Offeror without discussions with the Offeror. </w:t>
      </w:r>
      <w:r w:rsidR="00163421" w:rsidRPr="008C5B96">
        <w:t>Therefore,</w:t>
      </w:r>
      <w:r w:rsidRPr="008C5B96">
        <w:t xml:space="preserve"> the initial offer must contain the Offeror’s best price and technical terms.  </w:t>
      </w:r>
    </w:p>
    <w:p w14:paraId="264B3A2F" w14:textId="77777777" w:rsidR="000D2EAB" w:rsidRPr="008C5B96" w:rsidRDefault="000D2EAB" w:rsidP="002511E6">
      <w:pPr>
        <w:pStyle w:val="Heading2"/>
      </w:pPr>
      <w:bookmarkStart w:id="21" w:name="_Toc51081451"/>
      <w:r w:rsidRPr="008C5B96">
        <w:t>Selection Process</w:t>
      </w:r>
      <w:bookmarkEnd w:id="21"/>
    </w:p>
    <w:p w14:paraId="2F03F292" w14:textId="77777777" w:rsidR="006D3297" w:rsidRPr="008C5B96" w:rsidRDefault="000D2EAB" w:rsidP="002511E6">
      <w:r w:rsidRPr="008C5B96">
        <w:t xml:space="preserve">All proposals shall be received and remain unopened until the due date. All proposals shall be stored in a secure and locked location. On the due date, all proposals shall be opened by the Procurement Officer and shall be witnessed by at least one other project employee. </w:t>
      </w:r>
    </w:p>
    <w:p w14:paraId="457D882E" w14:textId="77777777" w:rsidR="000D2EAB" w:rsidRPr="008C5B96" w:rsidRDefault="000D2EAB" w:rsidP="002511E6">
      <w:r w:rsidRPr="008C5B96">
        <w:t xml:space="preserve">An Evaluation Committee comprised of a minimum of three (3) people shall be convened, and each committee member will receive a copy of the solicitation requirements and shall sign a Statement of Non-Disclosure/Conflict of Interest form. The Evaluation Committee shall jointly review the technical proposals and determine which proposals 1) are complete, </w:t>
      </w:r>
      <w:r w:rsidR="006D3297" w:rsidRPr="008C5B96">
        <w:t xml:space="preserve">and </w:t>
      </w:r>
      <w:r w:rsidRPr="008C5B96">
        <w:t xml:space="preserve">2) meet the technical acceptability requirements. Those proposals which are determined to be “technically acceptable” shall be considered </w:t>
      </w:r>
      <w:r w:rsidR="006D3297" w:rsidRPr="008C5B96">
        <w:t>in the</w:t>
      </w:r>
      <w:r w:rsidRPr="008C5B96">
        <w:t xml:space="preserve"> “Competitive Range”. </w:t>
      </w:r>
      <w:r w:rsidR="00364EF5">
        <w:t xml:space="preserve">Prior to concluding on those offerors in the Competitive Range, DAI may contact offerors to seek clarification to proposal submissions that are insufficient.  </w:t>
      </w:r>
      <w:r w:rsidR="006D3297" w:rsidRPr="008C5B96">
        <w:t>Competitive Range offerors</w:t>
      </w:r>
      <w:r w:rsidRPr="008C5B96">
        <w:t xml:space="preserve"> may </w:t>
      </w:r>
      <w:r w:rsidR="00364EF5">
        <w:t xml:space="preserve">then </w:t>
      </w:r>
      <w:r w:rsidRPr="008C5B96">
        <w:t xml:space="preserve">be contacted to answer questions, </w:t>
      </w:r>
      <w:proofErr w:type="gramStart"/>
      <w:r w:rsidRPr="008C5B96">
        <w:t>negotiate</w:t>
      </w:r>
      <w:proofErr w:type="gramEnd"/>
      <w:r w:rsidRPr="008C5B96">
        <w:t xml:space="preserve"> and discuss offers, and potentially </w:t>
      </w:r>
      <w:r w:rsidR="00364EF5">
        <w:t xml:space="preserve">be </w:t>
      </w:r>
      <w:r w:rsidRPr="008C5B96">
        <w:t>asked to submit a “Best and Final Offer”. Upon receiving all Best and Final Offers (if a Best and Final Offer is requested), the Evaluation Committee shall select the</w:t>
      </w:r>
      <w:r w:rsidR="006D3297" w:rsidRPr="008C5B96">
        <w:t xml:space="preserve"> offer which is the</w:t>
      </w:r>
      <w:r w:rsidRPr="008C5B96">
        <w:t xml:space="preserve"> </w:t>
      </w:r>
      <w:r w:rsidRPr="00F5307B">
        <w:rPr>
          <w:highlight w:val="yellow"/>
        </w:rPr>
        <w:t>lowest price</w:t>
      </w:r>
      <w:r w:rsidRPr="008C5B96">
        <w:t xml:space="preserve"> amongst those in Competitive Range and </w:t>
      </w:r>
      <w:r w:rsidR="006D3297" w:rsidRPr="008C5B96">
        <w:t>investigate to ensure that</w:t>
      </w:r>
      <w:r w:rsidRPr="008C5B96">
        <w:t xml:space="preserve"> the offeror is </w:t>
      </w:r>
      <w:proofErr w:type="gramStart"/>
      <w:r w:rsidRPr="008C5B96">
        <w:t>responsible</w:t>
      </w:r>
      <w:proofErr w:type="gramEnd"/>
      <w:r w:rsidRPr="008C5B96">
        <w:t xml:space="preserve"> and the price is reasonable.</w:t>
      </w:r>
    </w:p>
    <w:p w14:paraId="7BDE2EF0" w14:textId="77777777" w:rsidR="002C3093" w:rsidRPr="008C5B96" w:rsidRDefault="002C3093" w:rsidP="00EE40A0">
      <w:pPr>
        <w:pStyle w:val="Heading1"/>
      </w:pPr>
      <w:bookmarkStart w:id="22" w:name="_Toc51081452"/>
      <w:r w:rsidRPr="008C5B96">
        <w:lastRenderedPageBreak/>
        <w:t>Source and Nationality</w:t>
      </w:r>
      <w:bookmarkEnd w:id="22"/>
    </w:p>
    <w:p w14:paraId="15BBB26A" w14:textId="77777777" w:rsidR="00CF0C6C" w:rsidRPr="008C5B96" w:rsidRDefault="00737F75" w:rsidP="00133452">
      <w:pPr>
        <w:pStyle w:val="NoSpacing"/>
        <w:spacing w:after="200"/>
        <w:rPr>
          <w:rFonts w:cstheme="minorHAnsi"/>
        </w:rPr>
      </w:pPr>
      <w:r w:rsidRPr="008C5B96">
        <w:rPr>
          <w:rFonts w:cstheme="minorHAnsi"/>
        </w:rPr>
        <w:t>Under the authorized geographic code for its contract DAI</w:t>
      </w:r>
      <w:r w:rsidR="000A60F0">
        <w:rPr>
          <w:rFonts w:cstheme="minorHAnsi"/>
        </w:rPr>
        <w:t>,</w:t>
      </w:r>
      <w:r w:rsidRPr="008C5B96">
        <w:rPr>
          <w:rFonts w:cstheme="minorHAnsi"/>
        </w:rPr>
        <w:t xml:space="preserve"> may only procure goods and service</w:t>
      </w:r>
      <w:r w:rsidR="002770BD" w:rsidRPr="008C5B96">
        <w:rPr>
          <w:rFonts w:cstheme="minorHAnsi"/>
        </w:rPr>
        <w:t>s from the following countries.</w:t>
      </w:r>
      <w:r w:rsidR="00CF0C6C" w:rsidRPr="008C5B96">
        <w:rPr>
          <w:rFonts w:cstheme="minorHAnsi"/>
        </w:rPr>
        <w:t xml:space="preserve"> </w:t>
      </w:r>
    </w:p>
    <w:p w14:paraId="21E10E8A" w14:textId="6C6EE672" w:rsidR="004732C7" w:rsidRDefault="00142150" w:rsidP="004732C7">
      <w:pPr>
        <w:rPr>
          <w:u w:val="single"/>
        </w:rPr>
      </w:pPr>
      <w:r w:rsidRPr="008C5B96">
        <w:rPr>
          <w:rFonts w:cstheme="minorHAnsi"/>
          <w:b/>
          <w:bCs/>
        </w:rPr>
        <w:t>Geographic Code 937:</w:t>
      </w:r>
      <w:r w:rsidR="004732C7">
        <w:t xml:space="preserve"> Goods and services from the United States, the cooperating country, and "Developing Countries" other than "Advanced Developing Countries: excluding prohibited countries. A list of the "Developing Countries" as well as "Advanced Developing Countries" can be found at: </w:t>
      </w:r>
      <w:hyperlink r:id="rId23" w:history="1">
        <w:r w:rsidR="004732C7">
          <w:rPr>
            <w:rStyle w:val="Hyperlink"/>
          </w:rPr>
          <w:t>https://www.usaid.gov/about-us/agency-policy/series-300/references-chapter/310maa</w:t>
        </w:r>
      </w:hyperlink>
      <w:r w:rsidR="004732C7">
        <w:t xml:space="preserve">  and </w:t>
      </w:r>
      <w:hyperlink r:id="rId24" w:history="1">
        <w:r w:rsidR="004732C7">
          <w:rPr>
            <w:rStyle w:val="Hyperlink"/>
          </w:rPr>
          <w:t>https://datahelpdesk.worldbank.org/knowledgebase/articles/906519-world-bank-country-and-lending-groupsrespectively</w:t>
        </w:r>
      </w:hyperlink>
    </w:p>
    <w:p w14:paraId="51F7859F" w14:textId="77777777" w:rsidR="004732C7" w:rsidRDefault="004732C7" w:rsidP="004732C7">
      <w:r>
        <w:t xml:space="preserve">(An “advanced developing country” means any country categorized by the World Bank as an upper </w:t>
      </w:r>
      <w:proofErr w:type="gramStart"/>
      <w:r>
        <w:t>middle income</w:t>
      </w:r>
      <w:proofErr w:type="gramEnd"/>
      <w:r>
        <w:t xml:space="preserve"> country according to its gross national income per capita. Goods and services with an advanced developing country source or nationality are only eligible under 937 when the procurement is for a USAID program in that advanced developing country, i.e., it is the “cooperating” or “recipient” country).</w:t>
      </w:r>
    </w:p>
    <w:p w14:paraId="353F8FEC" w14:textId="77777777" w:rsidR="00CF0C6C" w:rsidRPr="008C5B96" w:rsidRDefault="00CF0C6C" w:rsidP="002511E6">
      <w:r w:rsidRPr="008C5B96">
        <w:rPr>
          <w:b/>
          <w:bCs/>
        </w:rPr>
        <w:t xml:space="preserve">Geographic Code 110: </w:t>
      </w:r>
      <w:r w:rsidRPr="008C5B96">
        <w:t>Goods and services from the United States, the independent states of the former Soviet Union, or a developing country, but excluding Prohibited Countries.</w:t>
      </w:r>
    </w:p>
    <w:p w14:paraId="62811777" w14:textId="77777777" w:rsidR="00DE643C" w:rsidRPr="008C5B96" w:rsidRDefault="00DE643C" w:rsidP="002511E6">
      <w:r w:rsidRPr="008C5B96">
        <w:t xml:space="preserve">DAI must verify the source, </w:t>
      </w:r>
      <w:proofErr w:type="gramStart"/>
      <w:r w:rsidRPr="008C5B96">
        <w:t>nationality</w:t>
      </w:r>
      <w:proofErr w:type="gramEnd"/>
      <w:r w:rsidRPr="008C5B96">
        <w:t xml:space="preserve"> and origin, of goods and services and ensure (to the fullest extent possible) that DAI does not procure any goods or services from prohibited countries listed by the Office of Foreign Assets Control (OFAC) as sanctioned countries.</w:t>
      </w:r>
      <w:r w:rsidR="00EE18F6">
        <w:t xml:space="preserve"> </w:t>
      </w:r>
      <w:r w:rsidRPr="008C5B96">
        <w:t xml:space="preserve">The current list of countries under comprehensive sanctions </w:t>
      </w:r>
      <w:proofErr w:type="gramStart"/>
      <w:r w:rsidRPr="008C5B96">
        <w:t>include:</w:t>
      </w:r>
      <w:proofErr w:type="gramEnd"/>
      <w:r w:rsidRPr="008C5B96">
        <w:t xml:space="preserve"> Cuba, Iran, North Korea, Sudan, and Syria. </w:t>
      </w:r>
      <w:r w:rsidR="002770BD" w:rsidRPr="008C5B96">
        <w:t xml:space="preserve">Goods may not transit through or be assembled in comprehensive sanctioned origin </w:t>
      </w:r>
      <w:proofErr w:type="gramStart"/>
      <w:r w:rsidR="002770BD" w:rsidRPr="008C5B96">
        <w:t>countries</w:t>
      </w:r>
      <w:proofErr w:type="gramEnd"/>
      <w:r w:rsidR="002770BD" w:rsidRPr="008C5B96">
        <w:t xml:space="preserve"> nor can the vendor be owned or controlled by a prohibited country. DAI is prohibited from facilitating any transaction by a third party if that transaction would be prohibited if performed by DAI.  </w:t>
      </w:r>
    </w:p>
    <w:p w14:paraId="0D6E1C0E" w14:textId="77777777" w:rsidR="002770BD" w:rsidRPr="008C5B96" w:rsidRDefault="002770BD" w:rsidP="002511E6">
      <w:r w:rsidRPr="008C5B96">
        <w:t>By submitting a proposal in response to this RFP, Offerors confirm that they are not violating the Source and Nationality requirements of the goods or services being offered and that the goods and services comply with the Geographic Code and the exclusions for prohibited countries outlined above.</w:t>
      </w:r>
    </w:p>
    <w:p w14:paraId="5437072C" w14:textId="77777777" w:rsidR="00A5663F" w:rsidRPr="008C5B96" w:rsidRDefault="00364EF5" w:rsidP="00EE40A0">
      <w:pPr>
        <w:pStyle w:val="Heading1"/>
      </w:pPr>
      <w:bookmarkStart w:id="23" w:name="_Toc51081453"/>
      <w:r>
        <w:t xml:space="preserve">Anticipated post-award </w:t>
      </w:r>
      <w:proofErr w:type="gramStart"/>
      <w:r w:rsidR="00A5663F" w:rsidRPr="008C5B96">
        <w:t>Deliverables</w:t>
      </w:r>
      <w:bookmarkEnd w:id="23"/>
      <w:proofErr w:type="gramEnd"/>
      <w:r w:rsidR="00A5663F" w:rsidRPr="008C5B96">
        <w:t xml:space="preserve"> </w:t>
      </w:r>
    </w:p>
    <w:p w14:paraId="5E1B04C4" w14:textId="77777777" w:rsidR="00A5663F" w:rsidRPr="008C5B96" w:rsidRDefault="00A5663F" w:rsidP="002511E6">
      <w:r w:rsidRPr="008C5B96">
        <w:t xml:space="preserve">Upon award of a subcontract, </w:t>
      </w:r>
      <w:r w:rsidRPr="00F26395">
        <w:rPr>
          <w:highlight w:val="yellow"/>
        </w:rPr>
        <w:t>the deliverables detailed in below table will be</w:t>
      </w:r>
      <w:r w:rsidRPr="008C5B96">
        <w:t xml:space="preserve"> submitted to DAI according to deadlines established by DAI and the selected subcontractor. The deliverables are intended as evidence or confirmation that the activities have been successfully completed. The Offeror should detail proposed cost</w:t>
      </w:r>
      <w:r w:rsidR="00364EF5">
        <w:t>s</w:t>
      </w:r>
      <w:r w:rsidRPr="008C5B96">
        <w:t xml:space="preserve"> per deliverable </w:t>
      </w:r>
      <w:r w:rsidR="00364EF5">
        <w:t>in the Price Schedule</w:t>
      </w:r>
      <w:r w:rsidRPr="008C5B96">
        <w:t>.</w:t>
      </w:r>
    </w:p>
    <w:p w14:paraId="4D92AE9D" w14:textId="77777777" w:rsidR="00A5663F" w:rsidRDefault="00A5663F" w:rsidP="002511E6">
      <w:proofErr w:type="gramStart"/>
      <w:r w:rsidRPr="008C5B96">
        <w:t>All of</w:t>
      </w:r>
      <w:proofErr w:type="gramEnd"/>
      <w:r w:rsidRPr="008C5B96">
        <w:t xml:space="preserve"> the deliverables must be submitted to and approved by DAI before payment will be processed.</w:t>
      </w:r>
    </w:p>
    <w:p w14:paraId="3628BF48" w14:textId="77777777" w:rsidR="00676CB3" w:rsidRDefault="00676CB3" w:rsidP="002511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023"/>
        <w:gridCol w:w="7645"/>
      </w:tblGrid>
      <w:tr w:rsidR="00676CB3" w:rsidRPr="00371E00" w14:paraId="610D2E27" w14:textId="77777777" w:rsidTr="00676CB3">
        <w:tc>
          <w:tcPr>
            <w:tcW w:w="365" w:type="pct"/>
            <w:shd w:val="clear" w:color="auto" w:fill="auto"/>
            <w:vAlign w:val="center"/>
          </w:tcPr>
          <w:p w14:paraId="7973F224" w14:textId="77777777" w:rsidR="00676CB3" w:rsidRPr="00B06EE1" w:rsidRDefault="00676CB3" w:rsidP="005E7192">
            <w:pPr>
              <w:jc w:val="center"/>
              <w:rPr>
                <w:b/>
                <w:bCs/>
                <w:color w:val="000000"/>
              </w:rPr>
            </w:pPr>
            <w:r w:rsidRPr="00B06EE1">
              <w:rPr>
                <w:b/>
                <w:bCs/>
                <w:color w:val="000000"/>
              </w:rPr>
              <w:t>#</w:t>
            </w:r>
          </w:p>
        </w:tc>
        <w:tc>
          <w:tcPr>
            <w:tcW w:w="547" w:type="pct"/>
            <w:vAlign w:val="center"/>
          </w:tcPr>
          <w:p w14:paraId="701D59C5" w14:textId="77777777" w:rsidR="00676CB3" w:rsidRPr="00B06EE1" w:rsidRDefault="00676CB3" w:rsidP="005E7192">
            <w:pPr>
              <w:jc w:val="center"/>
              <w:rPr>
                <w:b/>
                <w:bCs/>
                <w:color w:val="000000"/>
              </w:rPr>
            </w:pPr>
            <w:r w:rsidRPr="00B06EE1">
              <w:rPr>
                <w:b/>
                <w:bCs/>
                <w:color w:val="000000"/>
              </w:rPr>
              <w:t>Stage</w:t>
            </w:r>
          </w:p>
        </w:tc>
        <w:tc>
          <w:tcPr>
            <w:tcW w:w="4088" w:type="pct"/>
            <w:shd w:val="clear" w:color="auto" w:fill="auto"/>
            <w:vAlign w:val="center"/>
          </w:tcPr>
          <w:p w14:paraId="3109BCCC" w14:textId="77777777" w:rsidR="00676CB3" w:rsidRPr="00B06EE1" w:rsidRDefault="00676CB3" w:rsidP="005E7192">
            <w:pPr>
              <w:jc w:val="center"/>
              <w:rPr>
                <w:b/>
                <w:bCs/>
                <w:color w:val="000000"/>
              </w:rPr>
            </w:pPr>
            <w:r w:rsidRPr="00B06EE1">
              <w:rPr>
                <w:b/>
                <w:bCs/>
                <w:color w:val="000000"/>
              </w:rPr>
              <w:t>Deliverable</w:t>
            </w:r>
          </w:p>
        </w:tc>
      </w:tr>
      <w:tr w:rsidR="00676CB3" w:rsidRPr="00181858" w14:paraId="277F9A01" w14:textId="77777777" w:rsidTr="00676CB3">
        <w:tc>
          <w:tcPr>
            <w:tcW w:w="365" w:type="pct"/>
            <w:shd w:val="clear" w:color="auto" w:fill="auto"/>
          </w:tcPr>
          <w:p w14:paraId="51B0823B" w14:textId="77777777" w:rsidR="00676CB3" w:rsidRPr="00F02DC4" w:rsidRDefault="00676CB3" w:rsidP="005E7192">
            <w:pPr>
              <w:jc w:val="both"/>
              <w:rPr>
                <w:color w:val="000000"/>
              </w:rPr>
            </w:pPr>
            <w:r w:rsidRPr="00F02DC4">
              <w:rPr>
                <w:color w:val="000000"/>
              </w:rPr>
              <w:t>1</w:t>
            </w:r>
          </w:p>
        </w:tc>
        <w:tc>
          <w:tcPr>
            <w:tcW w:w="547" w:type="pct"/>
          </w:tcPr>
          <w:p w14:paraId="7B80F922" w14:textId="77777777" w:rsidR="00676CB3" w:rsidRPr="00BD1CDE" w:rsidRDefault="00676CB3" w:rsidP="005E7192">
            <w:pPr>
              <w:jc w:val="both"/>
              <w:rPr>
                <w:color w:val="000000"/>
              </w:rPr>
            </w:pPr>
            <w:r>
              <w:rPr>
                <w:color w:val="000000"/>
              </w:rPr>
              <w:t>Stage 1</w:t>
            </w:r>
          </w:p>
        </w:tc>
        <w:tc>
          <w:tcPr>
            <w:tcW w:w="4088" w:type="pct"/>
            <w:shd w:val="clear" w:color="auto" w:fill="auto"/>
          </w:tcPr>
          <w:p w14:paraId="1DE2762E" w14:textId="77777777" w:rsidR="00676CB3" w:rsidRDefault="00676CB3" w:rsidP="005E7192">
            <w:pPr>
              <w:pStyle w:val="ListParagraph"/>
              <w:numPr>
                <w:ilvl w:val="0"/>
                <w:numId w:val="12"/>
              </w:numPr>
              <w:jc w:val="both"/>
              <w:rPr>
                <w:color w:val="000000"/>
              </w:rPr>
            </w:pPr>
            <w:r>
              <w:rPr>
                <w:color w:val="000000"/>
              </w:rPr>
              <w:t>Implementation plan</w:t>
            </w:r>
          </w:p>
          <w:p w14:paraId="13DC7AAF" w14:textId="77777777" w:rsidR="00676CB3" w:rsidRPr="005432DD" w:rsidRDefault="00676CB3" w:rsidP="005E7192">
            <w:pPr>
              <w:pStyle w:val="ListParagraph"/>
              <w:numPr>
                <w:ilvl w:val="0"/>
                <w:numId w:val="12"/>
              </w:numPr>
              <w:jc w:val="both"/>
              <w:rPr>
                <w:color w:val="000000"/>
              </w:rPr>
            </w:pPr>
            <w:r>
              <w:rPr>
                <w:color w:val="000000"/>
              </w:rPr>
              <w:t>Finalized Term of Reference</w:t>
            </w:r>
          </w:p>
        </w:tc>
      </w:tr>
      <w:tr w:rsidR="00676CB3" w:rsidRPr="00CC3AFF" w14:paraId="6330F678" w14:textId="77777777" w:rsidTr="00676CB3">
        <w:tc>
          <w:tcPr>
            <w:tcW w:w="365" w:type="pct"/>
            <w:shd w:val="clear" w:color="auto" w:fill="auto"/>
          </w:tcPr>
          <w:p w14:paraId="6543D6B4" w14:textId="77777777" w:rsidR="00676CB3" w:rsidRPr="00F02DC4" w:rsidRDefault="00676CB3" w:rsidP="005E7192">
            <w:pPr>
              <w:jc w:val="both"/>
              <w:rPr>
                <w:color w:val="000000"/>
              </w:rPr>
            </w:pPr>
            <w:r>
              <w:rPr>
                <w:color w:val="000000"/>
              </w:rPr>
              <w:t>2</w:t>
            </w:r>
          </w:p>
        </w:tc>
        <w:tc>
          <w:tcPr>
            <w:tcW w:w="547" w:type="pct"/>
          </w:tcPr>
          <w:p w14:paraId="76909606" w14:textId="77777777" w:rsidR="00676CB3" w:rsidRPr="002645DB" w:rsidRDefault="00676CB3" w:rsidP="005E7192">
            <w:pPr>
              <w:suppressAutoHyphens/>
              <w:spacing w:before="120"/>
              <w:jc w:val="both"/>
              <w:rPr>
                <w:rFonts w:ascii="Calibri" w:hAnsi="Calibri" w:cs="Calibri"/>
              </w:rPr>
            </w:pPr>
            <w:r>
              <w:rPr>
                <w:rFonts w:ascii="Calibri" w:hAnsi="Calibri" w:cs="Calibri"/>
              </w:rPr>
              <w:t>Stage 2</w:t>
            </w:r>
          </w:p>
        </w:tc>
        <w:tc>
          <w:tcPr>
            <w:tcW w:w="4088" w:type="pct"/>
            <w:shd w:val="clear" w:color="auto" w:fill="auto"/>
          </w:tcPr>
          <w:p w14:paraId="23D84DD5" w14:textId="1FFA53EC" w:rsidR="00676CB3" w:rsidRPr="00092071" w:rsidRDefault="00676CB3" w:rsidP="005E7192">
            <w:pPr>
              <w:pStyle w:val="ListParagraph"/>
              <w:numPr>
                <w:ilvl w:val="0"/>
                <w:numId w:val="29"/>
              </w:numPr>
              <w:suppressAutoHyphens/>
              <w:spacing w:before="120"/>
              <w:jc w:val="both"/>
              <w:rPr>
                <w:rFonts w:ascii="Calibri" w:hAnsi="Calibri" w:cs="Calibri"/>
              </w:rPr>
            </w:pPr>
            <w:r>
              <w:rPr>
                <w:rFonts w:ascii="Calibri" w:hAnsi="Calibri" w:cs="Calibri"/>
              </w:rPr>
              <w:t xml:space="preserve">Report on the pilot, which shall contain lessons </w:t>
            </w:r>
            <w:r w:rsidR="00374A4B">
              <w:rPr>
                <w:rFonts w:ascii="Calibri" w:hAnsi="Calibri" w:cs="Calibri"/>
              </w:rPr>
              <w:t>learned</w:t>
            </w:r>
            <w:r>
              <w:rPr>
                <w:rFonts w:ascii="Calibri" w:hAnsi="Calibri" w:cs="Calibri"/>
              </w:rPr>
              <w:t xml:space="preserve"> and preferred type of PLC solutions.</w:t>
            </w:r>
          </w:p>
        </w:tc>
      </w:tr>
      <w:tr w:rsidR="00676CB3" w:rsidRPr="006E7EEA" w14:paraId="0A77CF84" w14:textId="77777777" w:rsidTr="00676CB3">
        <w:tc>
          <w:tcPr>
            <w:tcW w:w="365" w:type="pct"/>
            <w:shd w:val="clear" w:color="auto" w:fill="auto"/>
          </w:tcPr>
          <w:p w14:paraId="686C4843" w14:textId="77777777" w:rsidR="00676CB3" w:rsidRPr="00F02DC4" w:rsidRDefault="00676CB3" w:rsidP="005E7192">
            <w:pPr>
              <w:jc w:val="both"/>
              <w:rPr>
                <w:color w:val="000000"/>
              </w:rPr>
            </w:pPr>
            <w:r>
              <w:rPr>
                <w:color w:val="000000"/>
              </w:rPr>
              <w:t>3</w:t>
            </w:r>
          </w:p>
        </w:tc>
        <w:tc>
          <w:tcPr>
            <w:tcW w:w="547" w:type="pct"/>
          </w:tcPr>
          <w:p w14:paraId="1D1D170C" w14:textId="77777777" w:rsidR="00676CB3" w:rsidRPr="00D4372B" w:rsidRDefault="00676CB3" w:rsidP="005E7192">
            <w:pPr>
              <w:suppressAutoHyphens/>
              <w:spacing w:before="120"/>
              <w:jc w:val="both"/>
              <w:rPr>
                <w:rFonts w:ascii="Calibri" w:hAnsi="Calibri" w:cs="Calibri"/>
              </w:rPr>
            </w:pPr>
            <w:r>
              <w:rPr>
                <w:rFonts w:ascii="Calibri" w:hAnsi="Calibri" w:cs="Calibri"/>
              </w:rPr>
              <w:t>Stage 3</w:t>
            </w:r>
          </w:p>
        </w:tc>
        <w:tc>
          <w:tcPr>
            <w:tcW w:w="4088" w:type="pct"/>
            <w:shd w:val="clear" w:color="auto" w:fill="auto"/>
          </w:tcPr>
          <w:p w14:paraId="0009DFA2" w14:textId="77777777" w:rsidR="00676CB3" w:rsidRDefault="00676CB3" w:rsidP="005E7192">
            <w:pPr>
              <w:pStyle w:val="ListParagraph"/>
              <w:numPr>
                <w:ilvl w:val="0"/>
                <w:numId w:val="13"/>
              </w:numPr>
              <w:suppressAutoHyphens/>
              <w:spacing w:before="120"/>
              <w:jc w:val="both"/>
              <w:rPr>
                <w:rFonts w:ascii="Calibri" w:hAnsi="Calibri" w:cs="Calibri"/>
              </w:rPr>
            </w:pPr>
            <w:r>
              <w:rPr>
                <w:rFonts w:ascii="Calibri" w:hAnsi="Calibri" w:cs="Calibri"/>
              </w:rPr>
              <w:t>Technical plan</w:t>
            </w:r>
          </w:p>
          <w:p w14:paraId="15D50D24" w14:textId="77777777" w:rsidR="00676CB3" w:rsidRDefault="00676CB3" w:rsidP="005E7192">
            <w:pPr>
              <w:pStyle w:val="ListParagraph"/>
              <w:numPr>
                <w:ilvl w:val="0"/>
                <w:numId w:val="13"/>
              </w:numPr>
              <w:suppressAutoHyphens/>
              <w:spacing w:before="120"/>
              <w:jc w:val="both"/>
              <w:rPr>
                <w:rFonts w:ascii="Calibri" w:hAnsi="Calibri" w:cs="Calibri"/>
              </w:rPr>
            </w:pPr>
            <w:r>
              <w:rPr>
                <w:rFonts w:ascii="Calibri" w:hAnsi="Calibri" w:cs="Calibri"/>
              </w:rPr>
              <w:lastRenderedPageBreak/>
              <w:t>Technical document on proposed options of installation sites, and interaction scenarios.</w:t>
            </w:r>
          </w:p>
          <w:p w14:paraId="2965D5E7" w14:textId="77777777" w:rsidR="00676CB3" w:rsidRPr="00D74E7D" w:rsidRDefault="00676CB3" w:rsidP="005E7192">
            <w:pPr>
              <w:pStyle w:val="ListParagraph"/>
              <w:numPr>
                <w:ilvl w:val="0"/>
                <w:numId w:val="13"/>
              </w:numPr>
              <w:suppressAutoHyphens/>
              <w:spacing w:before="120"/>
              <w:jc w:val="both"/>
              <w:rPr>
                <w:rFonts w:ascii="Calibri" w:hAnsi="Calibri" w:cs="Calibri"/>
              </w:rPr>
            </w:pPr>
            <w:r w:rsidRPr="00D74E7D">
              <w:rPr>
                <w:rFonts w:ascii="Calibri" w:hAnsi="Calibri" w:cs="Calibri"/>
              </w:rPr>
              <w:t>Report on provided trainings that shall include list of participants, training materials and photo confirmation.</w:t>
            </w:r>
          </w:p>
          <w:p w14:paraId="42CBCC6A" w14:textId="77777777" w:rsidR="00676CB3" w:rsidRDefault="00676CB3" w:rsidP="005E7192">
            <w:pPr>
              <w:pStyle w:val="ListParagraph"/>
              <w:numPr>
                <w:ilvl w:val="0"/>
                <w:numId w:val="13"/>
              </w:numPr>
              <w:suppressAutoHyphens/>
              <w:spacing w:before="120"/>
              <w:jc w:val="both"/>
              <w:rPr>
                <w:rFonts w:ascii="Calibri" w:hAnsi="Calibri" w:cs="Calibri"/>
              </w:rPr>
            </w:pPr>
            <w:r w:rsidRPr="00D74E7D">
              <w:rPr>
                <w:rFonts w:ascii="Calibri" w:hAnsi="Calibri" w:cs="Calibri"/>
              </w:rPr>
              <w:t xml:space="preserve">Report on conducted testing accepted by State </w:t>
            </w:r>
            <w:r>
              <w:rPr>
                <w:rFonts w:ascii="Calibri" w:hAnsi="Calibri" w:cs="Calibri"/>
              </w:rPr>
              <w:t>Customs</w:t>
            </w:r>
            <w:r w:rsidRPr="00D74E7D">
              <w:rPr>
                <w:rFonts w:ascii="Calibri" w:hAnsi="Calibri" w:cs="Calibri"/>
              </w:rPr>
              <w:t xml:space="preserve"> Committee</w:t>
            </w:r>
          </w:p>
          <w:p w14:paraId="1F6DC970" w14:textId="77777777" w:rsidR="00676CB3" w:rsidRPr="00BA1B50" w:rsidRDefault="00676CB3" w:rsidP="005E7192">
            <w:pPr>
              <w:pStyle w:val="ListParagraph"/>
              <w:numPr>
                <w:ilvl w:val="0"/>
                <w:numId w:val="13"/>
              </w:numPr>
              <w:suppressAutoHyphens/>
              <w:spacing w:before="120"/>
              <w:jc w:val="both"/>
              <w:rPr>
                <w:rFonts w:ascii="Calibri" w:hAnsi="Calibri" w:cs="Calibri"/>
              </w:rPr>
            </w:pPr>
            <w:r>
              <w:rPr>
                <w:rFonts w:ascii="Calibri" w:hAnsi="Calibri" w:cs="Calibri"/>
              </w:rPr>
              <w:t>Final list of equipment</w:t>
            </w:r>
          </w:p>
        </w:tc>
      </w:tr>
      <w:tr w:rsidR="00676CB3" w:rsidRPr="006E7EEA" w14:paraId="14CEBBB0" w14:textId="77777777" w:rsidTr="00676CB3">
        <w:tc>
          <w:tcPr>
            <w:tcW w:w="365" w:type="pct"/>
            <w:shd w:val="clear" w:color="auto" w:fill="auto"/>
          </w:tcPr>
          <w:p w14:paraId="3160A4FD" w14:textId="77777777" w:rsidR="00676CB3" w:rsidRDefault="00676CB3" w:rsidP="005E7192">
            <w:pPr>
              <w:jc w:val="both"/>
              <w:rPr>
                <w:color w:val="000000"/>
              </w:rPr>
            </w:pPr>
            <w:r>
              <w:rPr>
                <w:color w:val="000000"/>
              </w:rPr>
              <w:lastRenderedPageBreak/>
              <w:t>4</w:t>
            </w:r>
          </w:p>
        </w:tc>
        <w:tc>
          <w:tcPr>
            <w:tcW w:w="547" w:type="pct"/>
          </w:tcPr>
          <w:p w14:paraId="63A653ED" w14:textId="77777777" w:rsidR="00676CB3" w:rsidRDefault="00676CB3" w:rsidP="005E7192">
            <w:pPr>
              <w:suppressAutoHyphens/>
              <w:spacing w:before="120"/>
              <w:jc w:val="both"/>
              <w:rPr>
                <w:rFonts w:ascii="Calibri" w:hAnsi="Calibri" w:cs="Calibri"/>
              </w:rPr>
            </w:pPr>
            <w:r>
              <w:rPr>
                <w:rFonts w:ascii="Calibri" w:hAnsi="Calibri" w:cs="Calibri"/>
              </w:rPr>
              <w:t>Stage 4</w:t>
            </w:r>
          </w:p>
        </w:tc>
        <w:tc>
          <w:tcPr>
            <w:tcW w:w="4088" w:type="pct"/>
            <w:shd w:val="clear" w:color="auto" w:fill="auto"/>
          </w:tcPr>
          <w:p w14:paraId="7EEE9904" w14:textId="77777777" w:rsidR="00676CB3" w:rsidRDefault="00676CB3" w:rsidP="005E7192">
            <w:pPr>
              <w:pStyle w:val="ListParagraph"/>
              <w:numPr>
                <w:ilvl w:val="0"/>
                <w:numId w:val="14"/>
              </w:numPr>
              <w:suppressAutoHyphens/>
              <w:spacing w:before="120"/>
              <w:jc w:val="both"/>
              <w:rPr>
                <w:rFonts w:ascii="Calibri" w:hAnsi="Calibri" w:cs="Calibri"/>
              </w:rPr>
            </w:pPr>
            <w:r>
              <w:rPr>
                <w:rFonts w:ascii="Calibri" w:hAnsi="Calibri" w:cs="Calibri"/>
              </w:rPr>
              <w:t>Signed acceptance certificates.</w:t>
            </w:r>
          </w:p>
          <w:p w14:paraId="22711A34" w14:textId="77777777" w:rsidR="00676CB3" w:rsidRDefault="00676CB3" w:rsidP="005E7192">
            <w:pPr>
              <w:pStyle w:val="ListParagraph"/>
              <w:numPr>
                <w:ilvl w:val="0"/>
                <w:numId w:val="14"/>
              </w:numPr>
              <w:suppressAutoHyphens/>
              <w:spacing w:before="120"/>
              <w:jc w:val="both"/>
              <w:rPr>
                <w:rFonts w:ascii="Calibri" w:hAnsi="Calibri" w:cs="Calibri"/>
              </w:rPr>
            </w:pPr>
            <w:r>
              <w:rPr>
                <w:rFonts w:ascii="Calibri" w:hAnsi="Calibri" w:cs="Calibri"/>
              </w:rPr>
              <w:t>All technical documentation and schemes.</w:t>
            </w:r>
          </w:p>
          <w:p w14:paraId="6806F828" w14:textId="77777777" w:rsidR="00676CB3" w:rsidRDefault="00676CB3" w:rsidP="005E7192">
            <w:pPr>
              <w:pStyle w:val="ListParagraph"/>
              <w:numPr>
                <w:ilvl w:val="0"/>
                <w:numId w:val="14"/>
              </w:numPr>
              <w:suppressAutoHyphens/>
              <w:spacing w:before="120"/>
              <w:jc w:val="both"/>
              <w:rPr>
                <w:rFonts w:ascii="Calibri" w:hAnsi="Calibri" w:cs="Calibri"/>
              </w:rPr>
            </w:pPr>
            <w:r>
              <w:rPr>
                <w:rFonts w:ascii="Calibri" w:hAnsi="Calibri" w:cs="Calibri"/>
              </w:rPr>
              <w:t>Training materials</w:t>
            </w:r>
          </w:p>
          <w:p w14:paraId="6E6B0A5E" w14:textId="77777777" w:rsidR="00676CB3" w:rsidRDefault="00676CB3" w:rsidP="005E7192">
            <w:pPr>
              <w:pStyle w:val="ListParagraph"/>
              <w:numPr>
                <w:ilvl w:val="0"/>
                <w:numId w:val="14"/>
              </w:numPr>
              <w:suppressAutoHyphens/>
              <w:spacing w:before="120"/>
              <w:jc w:val="both"/>
              <w:rPr>
                <w:rFonts w:ascii="Calibri" w:hAnsi="Calibri" w:cs="Calibri"/>
              </w:rPr>
            </w:pPr>
            <w:r>
              <w:rPr>
                <w:rFonts w:ascii="Calibri" w:hAnsi="Calibri" w:cs="Calibri"/>
              </w:rPr>
              <w:t xml:space="preserve">Manufacturer’s warranty certificates. </w:t>
            </w:r>
          </w:p>
          <w:p w14:paraId="1B79B14F" w14:textId="77777777" w:rsidR="00676CB3" w:rsidRPr="00BA1B50" w:rsidRDefault="00676CB3" w:rsidP="005E7192">
            <w:pPr>
              <w:pStyle w:val="ListParagraph"/>
              <w:numPr>
                <w:ilvl w:val="0"/>
                <w:numId w:val="14"/>
              </w:numPr>
              <w:suppressAutoHyphens/>
              <w:spacing w:before="120"/>
              <w:jc w:val="both"/>
              <w:rPr>
                <w:rFonts w:ascii="Calibri" w:hAnsi="Calibri" w:cs="Calibri"/>
              </w:rPr>
            </w:pPr>
            <w:r>
              <w:rPr>
                <w:rFonts w:ascii="Calibri" w:hAnsi="Calibri" w:cs="Calibri"/>
              </w:rPr>
              <w:t>Source codes and admin access to systems and databases.</w:t>
            </w:r>
          </w:p>
        </w:tc>
      </w:tr>
    </w:tbl>
    <w:p w14:paraId="0DEB799E" w14:textId="77777777" w:rsidR="00676CB3" w:rsidRPr="008C5B96" w:rsidRDefault="00676CB3" w:rsidP="002511E6"/>
    <w:p w14:paraId="744E1274" w14:textId="77777777" w:rsidR="00A5663F" w:rsidRPr="008C5B96" w:rsidRDefault="00A5663F" w:rsidP="002511E6">
      <w:pPr>
        <w:pStyle w:val="Heading2"/>
      </w:pPr>
      <w:bookmarkStart w:id="24" w:name="_Toc51081454"/>
      <w:r w:rsidRPr="008C5B96">
        <w:t>Branding Implementation Plan and Marking Plan</w:t>
      </w:r>
      <w:bookmarkEnd w:id="24"/>
    </w:p>
    <w:p w14:paraId="7226E0F3" w14:textId="77777777" w:rsidR="00A5663F" w:rsidRPr="008474B9" w:rsidRDefault="00A5663F" w:rsidP="002511E6">
      <w:pPr>
        <w:pStyle w:val="BodyText"/>
        <w:rPr>
          <w:sz w:val="22"/>
          <w:szCs w:val="22"/>
          <w:lang w:eastAsia="zh-CN"/>
        </w:rPr>
      </w:pPr>
      <w:r w:rsidRPr="008474B9">
        <w:rPr>
          <w:sz w:val="22"/>
          <w:szCs w:val="22"/>
          <w:lang w:eastAsia="zh-CN"/>
        </w:rPr>
        <w:t xml:space="preserve">Markings under this subcontract shall comply with the USAID “Graphic Standards Manual" available at www.usaid.gov/branding or any successor branding policy. In accordance with ADS 320 “Branding and Marking,” this subcontract incorporates USAID’s policy directives and required procedures on branding and marking of USAID-funded programs, projects, activities, public communications, and commodities with the USAID identity. The Branding Implementation Plan and Marking Plan </w:t>
      </w:r>
      <w:r w:rsidR="00364EF5" w:rsidRPr="008474B9">
        <w:rPr>
          <w:sz w:val="22"/>
          <w:szCs w:val="22"/>
          <w:lang w:eastAsia="zh-CN"/>
        </w:rPr>
        <w:t>template is</w:t>
      </w:r>
      <w:r w:rsidRPr="008474B9">
        <w:rPr>
          <w:sz w:val="22"/>
          <w:szCs w:val="22"/>
          <w:lang w:eastAsia="zh-CN"/>
        </w:rPr>
        <w:t xml:space="preserve"> included as </w:t>
      </w:r>
      <w:r w:rsidR="008474B9" w:rsidRPr="008474B9">
        <w:rPr>
          <w:sz w:val="22"/>
          <w:szCs w:val="22"/>
          <w:lang w:eastAsia="zh-CN"/>
        </w:rPr>
        <w:t>Attachment</w:t>
      </w:r>
      <w:r w:rsidR="00CD59A1">
        <w:rPr>
          <w:sz w:val="22"/>
          <w:szCs w:val="22"/>
          <w:lang w:eastAsia="zh-CN"/>
        </w:rPr>
        <w:t xml:space="preserve"> H</w:t>
      </w:r>
      <w:r w:rsidRPr="008474B9">
        <w:rPr>
          <w:sz w:val="22"/>
          <w:szCs w:val="22"/>
          <w:lang w:eastAsia="zh-CN"/>
        </w:rPr>
        <w:t>.</w:t>
      </w:r>
    </w:p>
    <w:p w14:paraId="5890D15F" w14:textId="77777777" w:rsidR="00A5663F" w:rsidRPr="008C5B96" w:rsidRDefault="00A5663F" w:rsidP="00EE40A0">
      <w:pPr>
        <w:pStyle w:val="Heading1"/>
      </w:pPr>
      <w:bookmarkStart w:id="25" w:name="_Toc51081455"/>
      <w:r w:rsidRPr="008C5B96">
        <w:t>Inspection &amp; Acceptance</w:t>
      </w:r>
      <w:bookmarkEnd w:id="25"/>
    </w:p>
    <w:p w14:paraId="46BD1688" w14:textId="77777777" w:rsidR="00A5663F" w:rsidRPr="008C5B96" w:rsidRDefault="00A5663F" w:rsidP="002511E6">
      <w:pPr>
        <w:rPr>
          <w:lang w:eastAsia="zh-CN"/>
        </w:rPr>
      </w:pPr>
      <w:r w:rsidRPr="008C5B96">
        <w:rPr>
          <w:lang w:eastAsia="zh-CN"/>
        </w:rPr>
        <w:t xml:space="preserve">The DAI Project Manager will inspect from time to time the services being performed to determine whether the activities are being performed in a satisfactory manner, and that all equipment or supplies are of acceptable quality and standards. The subcontractor shall be responsible for any countermeasures or corrective action, within the scope of this RFP, which may be required by the DAI Chief of Party </w:t>
      </w:r>
      <w:proofErr w:type="gramStart"/>
      <w:r w:rsidRPr="008C5B96">
        <w:rPr>
          <w:lang w:eastAsia="zh-CN"/>
        </w:rPr>
        <w:t>as a result of</w:t>
      </w:r>
      <w:proofErr w:type="gramEnd"/>
      <w:r w:rsidRPr="008C5B96">
        <w:rPr>
          <w:lang w:eastAsia="zh-CN"/>
        </w:rPr>
        <w:t xml:space="preserve"> such inspection. </w:t>
      </w:r>
    </w:p>
    <w:p w14:paraId="5F164442" w14:textId="77777777" w:rsidR="00FF581E" w:rsidRDefault="00FF581E" w:rsidP="00EE40A0">
      <w:pPr>
        <w:pStyle w:val="Heading1"/>
      </w:pPr>
      <w:bookmarkStart w:id="26" w:name="_Toc51081456"/>
      <w:r>
        <w:t>Compliance with Terms and Conditions</w:t>
      </w:r>
      <w:bookmarkEnd w:id="26"/>
    </w:p>
    <w:p w14:paraId="347E9FFA" w14:textId="3F168414" w:rsidR="00C9197F" w:rsidRDefault="00FF581E" w:rsidP="00FF581E">
      <w:r w:rsidRPr="00134134">
        <w:t>Offer</w:t>
      </w:r>
      <w:r w:rsidR="00094436">
        <w:t>o</w:t>
      </w:r>
      <w:r w:rsidRPr="00134134">
        <w:t xml:space="preserve">rs shall be aware of the general terms and conditions for an award resulting from this RFP. The selected Offeror shall comply with all </w:t>
      </w:r>
      <w:r w:rsidR="00134134" w:rsidRPr="00134134">
        <w:t>Representations and Certifications of C</w:t>
      </w:r>
      <w:r w:rsidR="00134134">
        <w:t>ompliance listed in Attachment G</w:t>
      </w:r>
      <w:r w:rsidR="00134134" w:rsidRPr="00134134">
        <w:t>.</w:t>
      </w:r>
    </w:p>
    <w:p w14:paraId="3119365B" w14:textId="6D271527" w:rsidR="00157EB5" w:rsidRPr="006B52BB" w:rsidRDefault="00157EB5" w:rsidP="00157EB5">
      <w:pPr>
        <w:pStyle w:val="Heading1"/>
      </w:pPr>
      <w:bookmarkStart w:id="27" w:name="_Toc51081457"/>
      <w:r w:rsidRPr="006B52BB">
        <w:rPr>
          <w:rFonts w:eastAsia="Calibri"/>
        </w:rPr>
        <w:t>Anti-Corruption and Anti-Bribery Policy</w:t>
      </w:r>
      <w:r>
        <w:rPr>
          <w:rFonts w:eastAsia="Calibri"/>
        </w:rPr>
        <w:t xml:space="preserve"> and Reporting Responsibilities</w:t>
      </w:r>
      <w:bookmarkEnd w:id="27"/>
    </w:p>
    <w:p w14:paraId="56B5CA96" w14:textId="77777777" w:rsidR="00157EB5" w:rsidRPr="001C4321" w:rsidRDefault="00157EB5" w:rsidP="001C4321">
      <w:pPr>
        <w:rPr>
          <w:b/>
        </w:rPr>
      </w:pPr>
      <w:r w:rsidRPr="001C4321">
        <w:t xml:space="preserve">DAI conducts business under the strictest ethical standards to assure fairness in competition, reasonable prices and successful performance or delivery of quality goods and equipment. </w:t>
      </w:r>
      <w:r w:rsidRPr="001C4321">
        <w:rPr>
          <w:b/>
        </w:rPr>
        <w:t>DAI does not tolerate the following acts of corruption:</w:t>
      </w:r>
    </w:p>
    <w:p w14:paraId="3A6ACCCE" w14:textId="77777777" w:rsidR="00157EB5" w:rsidRDefault="00157EB5" w:rsidP="006221E3">
      <w:pPr>
        <w:numPr>
          <w:ilvl w:val="0"/>
          <w:numId w:val="9"/>
        </w:numPr>
        <w:autoSpaceDE w:val="0"/>
        <w:autoSpaceDN w:val="0"/>
        <w:adjustRightInd w:val="0"/>
        <w:spacing w:after="200" w:line="276" w:lineRule="auto"/>
        <w:contextualSpacing/>
        <w:rPr>
          <w:rFonts w:ascii="Gill Sans MT" w:eastAsia="Calibri" w:hAnsi="Gill Sans MT" w:cs="TTE23879F0t00"/>
          <w:color w:val="000000"/>
        </w:rPr>
      </w:pPr>
      <w:r w:rsidRPr="006B52BB">
        <w:rPr>
          <w:rFonts w:ascii="Gill Sans MT" w:eastAsia="Calibri" w:hAnsi="Gill Sans MT" w:cs="TTE23879F0t00"/>
          <w:color w:val="000000"/>
        </w:rPr>
        <w:t xml:space="preserve">Any </w:t>
      </w:r>
      <w:r>
        <w:rPr>
          <w:rFonts w:ascii="Gill Sans MT" w:eastAsia="Calibri" w:hAnsi="Gill Sans MT" w:cs="TTE23879F0t00"/>
          <w:color w:val="000000"/>
        </w:rPr>
        <w:t>requests for a bribe,</w:t>
      </w:r>
      <w:r w:rsidRPr="006B52BB">
        <w:rPr>
          <w:rFonts w:ascii="Gill Sans MT" w:eastAsia="Calibri" w:hAnsi="Gill Sans MT" w:cs="TTE23879F0t00"/>
          <w:color w:val="000000"/>
        </w:rPr>
        <w:t xml:space="preserve"> kickback, facilitation payment or gratuity</w:t>
      </w:r>
      <w:r>
        <w:rPr>
          <w:rFonts w:ascii="Gill Sans MT" w:eastAsia="Calibri" w:hAnsi="Gill Sans MT" w:cs="TTE23879F0t00"/>
          <w:color w:val="000000"/>
        </w:rPr>
        <w:t xml:space="preserve"> in the form of</w:t>
      </w:r>
      <w:r w:rsidRPr="006B52BB">
        <w:rPr>
          <w:rFonts w:ascii="Gill Sans MT" w:eastAsia="Calibri" w:hAnsi="Gill Sans MT" w:cs="TTE23879F0t00"/>
          <w:color w:val="000000"/>
        </w:rPr>
        <w:t xml:space="preserve"> payment, gift or special consideration </w:t>
      </w:r>
      <w:r>
        <w:rPr>
          <w:rFonts w:ascii="Gill Sans MT" w:eastAsia="Calibri" w:hAnsi="Gill Sans MT" w:cs="TTE23879F0t00"/>
          <w:color w:val="000000"/>
        </w:rPr>
        <w:t xml:space="preserve">by a </w:t>
      </w:r>
      <w:r w:rsidRPr="006B52BB">
        <w:rPr>
          <w:rFonts w:ascii="Gill Sans MT" w:eastAsia="Calibri" w:hAnsi="Gill Sans MT" w:cs="TTE23879F0t00"/>
          <w:color w:val="000000"/>
        </w:rPr>
        <w:t>DAI</w:t>
      </w:r>
      <w:r>
        <w:rPr>
          <w:rFonts w:ascii="Gill Sans MT" w:eastAsia="Calibri" w:hAnsi="Gill Sans MT" w:cs="TTE23879F0t00"/>
          <w:color w:val="000000"/>
        </w:rPr>
        <w:t xml:space="preserve"> employee,</w:t>
      </w:r>
      <w:r w:rsidRPr="006B52BB">
        <w:rPr>
          <w:rFonts w:ascii="Gill Sans MT" w:eastAsia="Calibri" w:hAnsi="Gill Sans MT" w:cs="TTE23879F0t00"/>
          <w:color w:val="000000"/>
        </w:rPr>
        <w:t xml:space="preserve"> Government </w:t>
      </w:r>
      <w:r>
        <w:rPr>
          <w:rFonts w:ascii="Gill Sans MT" w:eastAsia="Calibri" w:hAnsi="Gill Sans MT" w:cs="TTE23879F0t00"/>
          <w:color w:val="000000"/>
        </w:rPr>
        <w:t>official</w:t>
      </w:r>
      <w:r w:rsidRPr="006B52BB">
        <w:rPr>
          <w:rFonts w:ascii="Gill Sans MT" w:eastAsia="Calibri" w:hAnsi="Gill Sans MT" w:cs="TTE23879F0t00"/>
          <w:color w:val="000000"/>
        </w:rPr>
        <w:t>, or their representatives, to influence an award or approval decision.</w:t>
      </w:r>
    </w:p>
    <w:p w14:paraId="2E3FBD26" w14:textId="77777777" w:rsidR="00157EB5" w:rsidRPr="006B52BB" w:rsidRDefault="00157EB5" w:rsidP="006221E3">
      <w:pPr>
        <w:numPr>
          <w:ilvl w:val="0"/>
          <w:numId w:val="9"/>
        </w:numPr>
        <w:autoSpaceDE w:val="0"/>
        <w:autoSpaceDN w:val="0"/>
        <w:adjustRightInd w:val="0"/>
        <w:spacing w:after="200" w:line="276" w:lineRule="auto"/>
        <w:contextualSpacing/>
        <w:rPr>
          <w:rFonts w:ascii="Gill Sans MT" w:eastAsia="Calibri" w:hAnsi="Gill Sans MT" w:cs="TTE23879F0t00"/>
          <w:color w:val="000000"/>
        </w:rPr>
      </w:pPr>
      <w:r>
        <w:rPr>
          <w:rFonts w:ascii="Gill Sans MT" w:eastAsia="Calibri" w:hAnsi="Gill Sans MT" w:cs="TTE23879F0t00"/>
          <w:color w:val="000000"/>
        </w:rPr>
        <w:t>Any offer of a bribe, kickback, facilitation payment or gratuity in the form of payment, gift or special consideration by an offeror or subcontractor to influence an award or approval decision.</w:t>
      </w:r>
    </w:p>
    <w:p w14:paraId="5E482B20" w14:textId="77777777" w:rsidR="00157EB5" w:rsidRPr="006B52BB" w:rsidRDefault="00157EB5" w:rsidP="006221E3">
      <w:pPr>
        <w:numPr>
          <w:ilvl w:val="0"/>
          <w:numId w:val="9"/>
        </w:numPr>
        <w:autoSpaceDE w:val="0"/>
        <w:autoSpaceDN w:val="0"/>
        <w:adjustRightInd w:val="0"/>
        <w:spacing w:after="200" w:line="276" w:lineRule="auto"/>
        <w:contextualSpacing/>
        <w:rPr>
          <w:rFonts w:ascii="Gill Sans MT" w:eastAsia="Calibri" w:hAnsi="Gill Sans MT" w:cs="TTE23879F0t00"/>
          <w:color w:val="000000"/>
        </w:rPr>
      </w:pPr>
      <w:r w:rsidRPr="006B52BB">
        <w:rPr>
          <w:rFonts w:ascii="Gill Sans MT" w:eastAsia="Calibri" w:hAnsi="Gill Sans MT" w:cs="TTE23879F0t00"/>
          <w:color w:val="000000"/>
        </w:rPr>
        <w:t>Any fraud</w:t>
      </w:r>
      <w:r>
        <w:rPr>
          <w:rFonts w:ascii="Gill Sans MT" w:eastAsia="Calibri" w:hAnsi="Gill Sans MT" w:cs="TTE23879F0t00"/>
          <w:color w:val="000000"/>
        </w:rPr>
        <w:t>, such as</w:t>
      </w:r>
      <w:r w:rsidRPr="006B52BB">
        <w:rPr>
          <w:rFonts w:ascii="Gill Sans MT" w:eastAsia="Calibri" w:hAnsi="Gill Sans MT" w:cs="TTE23879F0t00"/>
          <w:color w:val="000000"/>
        </w:rPr>
        <w:t xml:space="preserve"> </w:t>
      </w:r>
      <w:proofErr w:type="gramStart"/>
      <w:r w:rsidRPr="006B52BB">
        <w:rPr>
          <w:rFonts w:ascii="Gill Sans MT" w:eastAsia="Calibri" w:hAnsi="Gill Sans MT" w:cs="TTE23879F0t00"/>
          <w:color w:val="000000"/>
        </w:rPr>
        <w:t>mis-stating</w:t>
      </w:r>
      <w:proofErr w:type="gramEnd"/>
      <w:r w:rsidRPr="006B52BB">
        <w:rPr>
          <w:rFonts w:ascii="Gill Sans MT" w:eastAsia="Calibri" w:hAnsi="Gill Sans MT" w:cs="TTE23879F0t00"/>
          <w:color w:val="000000"/>
        </w:rPr>
        <w:t xml:space="preserve"> or withholding information to benefit the </w:t>
      </w:r>
      <w:r>
        <w:rPr>
          <w:rFonts w:ascii="Gill Sans MT" w:eastAsia="Calibri" w:hAnsi="Gill Sans MT" w:cs="TTE23879F0t00"/>
          <w:color w:val="000000"/>
        </w:rPr>
        <w:t>offeror or subcontractor</w:t>
      </w:r>
      <w:r w:rsidRPr="006B52BB">
        <w:rPr>
          <w:rFonts w:ascii="Gill Sans MT" w:eastAsia="Calibri" w:hAnsi="Gill Sans MT" w:cs="TTE23879F0t00"/>
          <w:color w:val="000000"/>
        </w:rPr>
        <w:t>.</w:t>
      </w:r>
    </w:p>
    <w:p w14:paraId="11AB600A" w14:textId="77777777" w:rsidR="00157EB5" w:rsidRDefault="00157EB5" w:rsidP="006221E3">
      <w:pPr>
        <w:numPr>
          <w:ilvl w:val="0"/>
          <w:numId w:val="9"/>
        </w:numPr>
        <w:autoSpaceDE w:val="0"/>
        <w:autoSpaceDN w:val="0"/>
        <w:adjustRightInd w:val="0"/>
        <w:spacing w:after="200" w:line="276" w:lineRule="auto"/>
        <w:contextualSpacing/>
        <w:rPr>
          <w:rFonts w:ascii="Gill Sans MT" w:eastAsia="Calibri" w:hAnsi="Gill Sans MT" w:cs="TTE23879F0t00"/>
          <w:color w:val="000000"/>
        </w:rPr>
      </w:pPr>
      <w:r w:rsidRPr="006B52BB">
        <w:rPr>
          <w:rFonts w:ascii="Gill Sans MT" w:eastAsia="Calibri" w:hAnsi="Gill Sans MT" w:cs="TTE23879F0t00"/>
          <w:color w:val="000000"/>
        </w:rPr>
        <w:lastRenderedPageBreak/>
        <w:t xml:space="preserve">Any collusion or conflicts of interest in which a DAI employee, consultant, or representative has a business or personal relationship with a principal or owner of the </w:t>
      </w:r>
      <w:r>
        <w:rPr>
          <w:rFonts w:ascii="Gill Sans MT" w:eastAsia="Calibri" w:hAnsi="Gill Sans MT" w:cs="TTE23879F0t00"/>
          <w:color w:val="000000"/>
        </w:rPr>
        <w:t>offeror or subcontractor</w:t>
      </w:r>
      <w:r w:rsidRPr="006B52BB">
        <w:rPr>
          <w:rFonts w:ascii="Gill Sans MT" w:eastAsia="Calibri" w:hAnsi="Gill Sans MT" w:cs="TTE23879F0t00"/>
          <w:color w:val="000000"/>
        </w:rPr>
        <w:t xml:space="preserve"> that may appear to unfairly favor the </w:t>
      </w:r>
      <w:r>
        <w:rPr>
          <w:rFonts w:ascii="Gill Sans MT" w:eastAsia="Calibri" w:hAnsi="Gill Sans MT" w:cs="TTE23879F0t00"/>
          <w:color w:val="000000"/>
        </w:rPr>
        <w:t>offeror or subcontractor.</w:t>
      </w:r>
      <w:r w:rsidRPr="006B52BB">
        <w:rPr>
          <w:rFonts w:ascii="Gill Sans MT" w:eastAsia="Calibri" w:hAnsi="Gill Sans MT" w:cs="TTE23879F0t00"/>
          <w:color w:val="000000"/>
        </w:rPr>
        <w:t xml:space="preserve"> </w:t>
      </w:r>
      <w:r>
        <w:rPr>
          <w:rFonts w:ascii="Gill Sans MT" w:eastAsia="Calibri" w:hAnsi="Gill Sans MT" w:cs="TTE23879F0t00"/>
          <w:color w:val="000000"/>
        </w:rPr>
        <w:t>Subcontractors</w:t>
      </w:r>
      <w:r w:rsidRPr="006B52BB">
        <w:rPr>
          <w:rFonts w:ascii="Gill Sans MT" w:eastAsia="Calibri"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76902B4F" w14:textId="77777777" w:rsidR="00157EB5" w:rsidRPr="006B52BB" w:rsidRDefault="00157EB5" w:rsidP="00157EB5">
      <w:pPr>
        <w:autoSpaceDE w:val="0"/>
        <w:autoSpaceDN w:val="0"/>
        <w:adjustRightInd w:val="0"/>
        <w:rPr>
          <w:rFonts w:ascii="Gill Sans MT" w:eastAsia="Calibri" w:hAnsi="Gill Sans MT" w:cs="TTE1B199A0t00"/>
          <w:color w:val="000000"/>
          <w:sz w:val="18"/>
          <w:szCs w:val="18"/>
        </w:rPr>
      </w:pPr>
    </w:p>
    <w:p w14:paraId="13DA6113" w14:textId="77777777" w:rsidR="00157EB5" w:rsidRPr="006B52BB" w:rsidRDefault="00157EB5" w:rsidP="00157EB5">
      <w:pPr>
        <w:autoSpaceDE w:val="0"/>
        <w:autoSpaceDN w:val="0"/>
        <w:adjustRightInd w:val="0"/>
        <w:rPr>
          <w:rFonts w:ascii="Gill Sans MT" w:eastAsia="Calibri" w:hAnsi="Gill Sans MT" w:cs="TTE23879F0t00"/>
          <w:color w:val="000000"/>
        </w:rPr>
      </w:pPr>
      <w:r w:rsidRPr="006B52BB">
        <w:rPr>
          <w:rFonts w:ascii="Gill Sans MT" w:eastAsia="Calibri"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eastAsia="Calibri" w:hAnsi="Gill Sans MT" w:cs="TTE23879F0t00"/>
          <w:color w:val="000000"/>
        </w:rPr>
        <w:t>offeror or subcontractor</w:t>
      </w:r>
      <w:r w:rsidRPr="006B52BB">
        <w:rPr>
          <w:rFonts w:ascii="Gill Sans MT" w:eastAsia="Calibri" w:hAnsi="Gill Sans MT" w:cs="TTE23879F0t00"/>
          <w:color w:val="000000"/>
        </w:rPr>
        <w:t xml:space="preserve"> from participating in future U.S. Government business.</w:t>
      </w:r>
    </w:p>
    <w:p w14:paraId="7117B2C6" w14:textId="77777777" w:rsidR="00157EB5" w:rsidRDefault="00157EB5" w:rsidP="00157EB5">
      <w:pPr>
        <w:autoSpaceDE w:val="0"/>
        <w:autoSpaceDN w:val="0"/>
        <w:adjustRightInd w:val="0"/>
        <w:rPr>
          <w:rFonts w:ascii="Gill Sans MT" w:eastAsia="Calibri" w:hAnsi="Gill Sans MT" w:cs="TTE23879F0t00"/>
          <w:color w:val="000000"/>
        </w:rPr>
      </w:pPr>
    </w:p>
    <w:p w14:paraId="6F4B8C82" w14:textId="49D0FA1B" w:rsidR="00157EB5" w:rsidRPr="006B52BB" w:rsidRDefault="00157EB5" w:rsidP="00157EB5">
      <w:pPr>
        <w:autoSpaceDE w:val="0"/>
        <w:autoSpaceDN w:val="0"/>
        <w:adjustRightInd w:val="0"/>
        <w:rPr>
          <w:rFonts w:ascii="Gill Sans MT" w:eastAsia="Calibri" w:hAnsi="Gill Sans MT" w:cs="TTE23879F0t00"/>
          <w:color w:val="000000"/>
        </w:rPr>
      </w:pPr>
      <w:r w:rsidRPr="006B52BB">
        <w:rPr>
          <w:rFonts w:ascii="Gill Sans MT" w:eastAsia="Calibri" w:hAnsi="Gill Sans MT" w:cs="TTE23879F0t00"/>
          <w:color w:val="000000"/>
        </w:rPr>
        <w:t>Any attempt</w:t>
      </w:r>
      <w:r>
        <w:rPr>
          <w:rFonts w:ascii="Gill Sans MT" w:eastAsia="Calibri" w:hAnsi="Gill Sans MT" w:cs="TTE23879F0t00"/>
          <w:color w:val="000000"/>
        </w:rPr>
        <w:t>ed</w:t>
      </w:r>
      <w:r w:rsidRPr="006B52BB">
        <w:rPr>
          <w:rFonts w:ascii="Gill Sans MT" w:eastAsia="Calibri" w:hAnsi="Gill Sans MT" w:cs="TTE23879F0t00"/>
          <w:color w:val="000000"/>
        </w:rPr>
        <w:t xml:space="preserve"> or actual corruption should be reported immediately by either the </w:t>
      </w:r>
      <w:r>
        <w:rPr>
          <w:rFonts w:ascii="Gill Sans MT" w:eastAsia="Calibri" w:hAnsi="Gill Sans MT" w:cs="TTE23879F0t00"/>
          <w:color w:val="000000"/>
        </w:rPr>
        <w:t xml:space="preserve">offeror, </w:t>
      </w:r>
      <w:proofErr w:type="gramStart"/>
      <w:r>
        <w:rPr>
          <w:rFonts w:ascii="Gill Sans MT" w:eastAsia="Calibri" w:hAnsi="Gill Sans MT" w:cs="TTE23879F0t00"/>
          <w:color w:val="000000"/>
        </w:rPr>
        <w:t>subcontractor</w:t>
      </w:r>
      <w:proofErr w:type="gramEnd"/>
      <w:r w:rsidRPr="006B52BB">
        <w:rPr>
          <w:rFonts w:ascii="Gill Sans MT" w:eastAsia="Calibri" w:hAnsi="Gill Sans MT" w:cs="TTE23879F0t00"/>
          <w:color w:val="000000"/>
        </w:rPr>
        <w:t xml:space="preserve"> or DAI staff to:</w:t>
      </w:r>
    </w:p>
    <w:p w14:paraId="6420F0FC" w14:textId="77777777" w:rsidR="00157EB5" w:rsidRPr="006B52BB" w:rsidRDefault="00157EB5" w:rsidP="006221E3">
      <w:pPr>
        <w:numPr>
          <w:ilvl w:val="0"/>
          <w:numId w:val="10"/>
        </w:numPr>
        <w:autoSpaceDE w:val="0"/>
        <w:autoSpaceDN w:val="0"/>
        <w:adjustRightInd w:val="0"/>
        <w:spacing w:after="200" w:line="276" w:lineRule="auto"/>
        <w:contextualSpacing/>
        <w:rPr>
          <w:rFonts w:ascii="Gill Sans MT" w:eastAsia="Calibri" w:hAnsi="Gill Sans MT" w:cs="TTE23879F0t00"/>
          <w:color w:val="000000"/>
        </w:rPr>
      </w:pPr>
      <w:r w:rsidRPr="006B52BB">
        <w:rPr>
          <w:rFonts w:ascii="Gill Sans MT" w:eastAsia="Calibri" w:hAnsi="Gill Sans MT" w:cs="TTE23879F0t00"/>
          <w:color w:val="000000"/>
        </w:rPr>
        <w:t>Toll-free Ethics and Compliance Anonymous Hotline at (U.S.) +1-503-597-4328</w:t>
      </w:r>
    </w:p>
    <w:p w14:paraId="5EC9CF1C" w14:textId="77777777" w:rsidR="00157EB5" w:rsidRPr="006B52BB" w:rsidRDefault="00157EB5" w:rsidP="006221E3">
      <w:pPr>
        <w:numPr>
          <w:ilvl w:val="0"/>
          <w:numId w:val="10"/>
        </w:numPr>
        <w:autoSpaceDE w:val="0"/>
        <w:autoSpaceDN w:val="0"/>
        <w:adjustRightInd w:val="0"/>
        <w:spacing w:after="200" w:line="276" w:lineRule="auto"/>
        <w:contextualSpacing/>
        <w:rPr>
          <w:rFonts w:ascii="Gill Sans MT" w:eastAsia="Calibri" w:hAnsi="Gill Sans MT" w:cs="TTE23879F0t00"/>
          <w:color w:val="000000"/>
        </w:rPr>
      </w:pPr>
      <w:r w:rsidRPr="006B52BB">
        <w:rPr>
          <w:rFonts w:ascii="Gill Sans MT" w:eastAsia="Calibri" w:hAnsi="Gill Sans MT" w:cs="TTE23879F0t00"/>
          <w:color w:val="000000"/>
        </w:rPr>
        <w:t xml:space="preserve">Hotline website – </w:t>
      </w:r>
      <w:r w:rsidRPr="006B52BB">
        <w:rPr>
          <w:rFonts w:ascii="Gill Sans MT" w:eastAsia="Calibri" w:hAnsi="Gill Sans MT" w:cs="TTE23879F0t00"/>
          <w:color w:val="0000FF"/>
        </w:rPr>
        <w:t>www.DAI.ethicspoint.com</w:t>
      </w:r>
      <w:r w:rsidRPr="006B52BB">
        <w:rPr>
          <w:rFonts w:ascii="Gill Sans MT" w:eastAsia="Calibri" w:hAnsi="Gill Sans MT" w:cs="TTE23879F0t00"/>
          <w:color w:val="000000"/>
        </w:rPr>
        <w:t>, or</w:t>
      </w:r>
    </w:p>
    <w:p w14:paraId="7F1B3DA9" w14:textId="77777777" w:rsidR="00157EB5" w:rsidRDefault="00157EB5" w:rsidP="006221E3">
      <w:pPr>
        <w:numPr>
          <w:ilvl w:val="0"/>
          <w:numId w:val="10"/>
        </w:numPr>
        <w:autoSpaceDE w:val="0"/>
        <w:autoSpaceDN w:val="0"/>
        <w:adjustRightInd w:val="0"/>
        <w:spacing w:after="200" w:line="276" w:lineRule="auto"/>
        <w:contextualSpacing/>
        <w:rPr>
          <w:rFonts w:ascii="Gill Sans MT" w:eastAsia="Calibri" w:hAnsi="Gill Sans MT" w:cs="TTE23879F0t00"/>
          <w:color w:val="0000FF"/>
        </w:rPr>
      </w:pPr>
      <w:r w:rsidRPr="006B52BB">
        <w:rPr>
          <w:rFonts w:ascii="Gill Sans MT" w:eastAsia="Calibri" w:hAnsi="Gill Sans MT" w:cs="TTE23879F0t00"/>
          <w:color w:val="000000"/>
        </w:rPr>
        <w:t xml:space="preserve">Email to </w:t>
      </w:r>
      <w:hyperlink r:id="rId25" w:history="1">
        <w:r w:rsidRPr="00A0481B">
          <w:rPr>
            <w:rStyle w:val="Hyperlink"/>
            <w:rFonts w:ascii="Gill Sans MT" w:eastAsia="Calibri" w:hAnsi="Gill Sans MT" w:cs="TTE23879F0t00"/>
          </w:rPr>
          <w:t>Ethics@DAI.com</w:t>
        </w:r>
      </w:hyperlink>
    </w:p>
    <w:p w14:paraId="53196A17" w14:textId="7E993653" w:rsidR="00157EB5" w:rsidRPr="006B52BB" w:rsidRDefault="00157EB5" w:rsidP="006221E3">
      <w:pPr>
        <w:numPr>
          <w:ilvl w:val="0"/>
          <w:numId w:val="10"/>
        </w:numPr>
        <w:autoSpaceDE w:val="0"/>
        <w:autoSpaceDN w:val="0"/>
        <w:adjustRightInd w:val="0"/>
        <w:spacing w:after="200" w:line="276" w:lineRule="auto"/>
        <w:contextualSpacing/>
        <w:rPr>
          <w:rFonts w:ascii="Gill Sans MT" w:eastAsia="Calibri" w:hAnsi="Gill Sans MT" w:cs="TTE23879F0t00"/>
          <w:color w:val="0000FF"/>
        </w:rPr>
      </w:pPr>
      <w:r>
        <w:rPr>
          <w:rFonts w:ascii="Gill Sans MT" w:eastAsia="Calibri" w:hAnsi="Gill Sans MT" w:cs="TTE23879F0t00"/>
        </w:rPr>
        <w:t xml:space="preserve">USAID’s Office of the Inspector General Hotline at </w:t>
      </w:r>
      <w:r w:rsidR="00DF6B2F" w:rsidRPr="00DF6B2F">
        <w:rPr>
          <w:color w:val="000000"/>
          <w:sz w:val="27"/>
          <w:szCs w:val="27"/>
        </w:rPr>
        <w:t xml:space="preserve"> </w:t>
      </w:r>
      <w:hyperlink r:id="rId26" w:history="1">
        <w:r w:rsidR="0075618E" w:rsidRPr="00383B1D">
          <w:rPr>
            <w:rStyle w:val="Hyperlink"/>
            <w:rFonts w:ascii="Gill Sans MT" w:hAnsi="Gill Sans MT"/>
          </w:rPr>
          <w:t>https://oigportal.ains.com/eCasePortal</w:t>
        </w:r>
      </w:hyperlink>
      <w:r w:rsidR="0075618E" w:rsidRPr="0075618E">
        <w:rPr>
          <w:rFonts w:eastAsia="Calibri" w:cs="TTE23879F0t00"/>
        </w:rPr>
        <w:t xml:space="preserve"> </w:t>
      </w:r>
    </w:p>
    <w:p w14:paraId="1107CB33" w14:textId="77777777" w:rsidR="00157EB5" w:rsidRPr="006B52BB" w:rsidRDefault="00157EB5" w:rsidP="00157EB5">
      <w:pPr>
        <w:autoSpaceDE w:val="0"/>
        <w:autoSpaceDN w:val="0"/>
        <w:adjustRightInd w:val="0"/>
        <w:rPr>
          <w:rFonts w:ascii="Gill Sans MT" w:eastAsia="Calibri" w:hAnsi="Gill Sans MT" w:cs="TTE23879F0t00"/>
          <w:color w:val="000000"/>
        </w:rPr>
      </w:pPr>
    </w:p>
    <w:p w14:paraId="730B2B02" w14:textId="77777777" w:rsidR="00157EB5" w:rsidRDefault="00157EB5" w:rsidP="00157EB5">
      <w:r w:rsidRPr="006B52BB">
        <w:rPr>
          <w:rFonts w:ascii="Gill Sans MT" w:eastAsia="Calibri" w:hAnsi="Gill Sans MT" w:cs="TTE23879F0t00"/>
          <w:color w:val="000000"/>
        </w:rPr>
        <w:t xml:space="preserve">By signing this </w:t>
      </w:r>
      <w:r>
        <w:rPr>
          <w:rFonts w:ascii="Gill Sans MT" w:eastAsia="Calibri" w:hAnsi="Gill Sans MT" w:cs="TTE23879F0t00"/>
          <w:color w:val="000000"/>
        </w:rPr>
        <w:t>proposal</w:t>
      </w:r>
      <w:r w:rsidRPr="006B52BB">
        <w:rPr>
          <w:rFonts w:ascii="Gill Sans MT" w:eastAsia="Calibri" w:hAnsi="Gill Sans MT" w:cs="TTE23879F0t00"/>
          <w:color w:val="000000"/>
        </w:rPr>
        <w:t xml:space="preserve">, the </w:t>
      </w:r>
      <w:r>
        <w:rPr>
          <w:rFonts w:ascii="Gill Sans MT" w:eastAsia="Calibri" w:hAnsi="Gill Sans MT" w:cs="TTE23879F0t00"/>
          <w:color w:val="000000"/>
        </w:rPr>
        <w:t>offeror</w:t>
      </w:r>
      <w:r w:rsidRPr="006B52BB">
        <w:rPr>
          <w:rFonts w:ascii="Gill Sans MT" w:eastAsia="Calibri" w:hAnsi="Gill Sans MT" w:cs="TTE23879F0t00"/>
          <w:color w:val="000000"/>
        </w:rPr>
        <w:t xml:space="preserve"> confirms adherence to this standard and </w:t>
      </w:r>
      <w:r>
        <w:rPr>
          <w:rFonts w:ascii="Gill Sans MT" w:eastAsia="Calibri" w:hAnsi="Gill Sans MT" w:cs="TTE23879F0t00"/>
          <w:color w:val="000000"/>
        </w:rPr>
        <w:t xml:space="preserve">ensures </w:t>
      </w:r>
      <w:r w:rsidRPr="006B52BB">
        <w:rPr>
          <w:rFonts w:ascii="Gill Sans MT" w:eastAsia="Calibri" w:hAnsi="Gill Sans MT" w:cs="TTE23879F0t00"/>
          <w:color w:val="000000"/>
        </w:rPr>
        <w:t xml:space="preserve">that no attempts shall be made to influence DAI or Government staff through bribes, gratuities, facilitation payments, </w:t>
      </w:r>
      <w:proofErr w:type="gramStart"/>
      <w:r w:rsidRPr="006B52BB">
        <w:rPr>
          <w:rFonts w:ascii="Gill Sans MT" w:eastAsia="Calibri" w:hAnsi="Gill Sans MT" w:cs="TTE23879F0t00"/>
          <w:color w:val="000000"/>
        </w:rPr>
        <w:t>kickbacks</w:t>
      </w:r>
      <w:proofErr w:type="gramEnd"/>
      <w:r w:rsidRPr="006B52BB">
        <w:rPr>
          <w:rFonts w:ascii="Gill Sans MT" w:eastAsia="Calibri" w:hAnsi="Gill Sans MT" w:cs="TTE23879F0t00"/>
          <w:color w:val="000000"/>
        </w:rPr>
        <w:t xml:space="preserve"> or fraud. The </w:t>
      </w:r>
      <w:r>
        <w:rPr>
          <w:rFonts w:ascii="Gill Sans MT" w:eastAsia="Calibri" w:hAnsi="Gill Sans MT" w:cs="TTE23879F0t00"/>
          <w:color w:val="000000"/>
        </w:rPr>
        <w:t>offeror</w:t>
      </w:r>
      <w:r w:rsidRPr="006B52BB">
        <w:rPr>
          <w:rFonts w:ascii="Gill Sans MT" w:eastAsia="Calibri" w:hAnsi="Gill Sans MT" w:cs="TTE23879F0t00"/>
          <w:color w:val="000000"/>
        </w:rPr>
        <w:t xml:space="preserve"> also acknowledges that violation of this policy may result in termination</w:t>
      </w:r>
      <w:r>
        <w:rPr>
          <w:rFonts w:ascii="Gill Sans MT" w:eastAsia="Calibri" w:hAnsi="Gill Sans MT" w:cs="TTE23879F0t00"/>
          <w:color w:val="000000"/>
        </w:rPr>
        <w:t>, repayment of funds disallowed by the corrupt actions</w:t>
      </w:r>
      <w:r w:rsidRPr="006B52BB">
        <w:rPr>
          <w:rFonts w:ascii="Gill Sans MT" w:eastAsia="Calibri" w:hAnsi="Gill Sans MT" w:cs="TTE23879F0t00"/>
          <w:color w:val="000000"/>
        </w:rPr>
        <w:t xml:space="preserve"> and possible suspension and debarment by the U.S. Government</w:t>
      </w:r>
      <w:r>
        <w:rPr>
          <w:rFonts w:ascii="Gill Sans MT" w:eastAsia="Calibri" w:hAnsi="Gill Sans MT" w:cs="TTE23879F0t00"/>
          <w:color w:val="000000"/>
        </w:rPr>
        <w:t>.</w:t>
      </w:r>
    </w:p>
    <w:p w14:paraId="00A0BA56" w14:textId="77777777" w:rsidR="00157EB5" w:rsidRDefault="00157EB5" w:rsidP="00157EB5">
      <w:pPr>
        <w:pStyle w:val="Heading1"/>
        <w:numPr>
          <w:ilvl w:val="0"/>
          <w:numId w:val="0"/>
        </w:numPr>
        <w:ind w:left="360"/>
      </w:pPr>
    </w:p>
    <w:p w14:paraId="0090E155" w14:textId="77777777" w:rsidR="00E91475" w:rsidRPr="00E91475" w:rsidRDefault="00E91475" w:rsidP="00E91475">
      <w:pPr>
        <w:jc w:val="both"/>
        <w:rPr>
          <w:rFonts w:cs="Helv"/>
          <w:color w:val="000000"/>
        </w:rPr>
        <w:sectPr w:rsidR="00E91475" w:rsidRPr="00E91475" w:rsidSect="008F002B">
          <w:headerReference w:type="default" r:id="rId27"/>
          <w:type w:val="continuous"/>
          <w:pgSz w:w="12240" w:h="15840" w:code="1"/>
          <w:pgMar w:top="1440" w:right="1440" w:bottom="1440" w:left="1440" w:header="720" w:footer="720" w:gutter="0"/>
          <w:cols w:space="720"/>
          <w:docGrid w:linePitch="360"/>
        </w:sectPr>
      </w:pPr>
    </w:p>
    <w:p w14:paraId="51211A52" w14:textId="77777777" w:rsidR="00704BA5" w:rsidRPr="008C5B96" w:rsidRDefault="00704BA5" w:rsidP="002511E6"/>
    <w:p w14:paraId="7DFBAE94" w14:textId="77777777" w:rsidR="008F002B" w:rsidRPr="008C5B96" w:rsidRDefault="008474B9" w:rsidP="008474B9">
      <w:pPr>
        <w:pStyle w:val="Heading1"/>
        <w:tabs>
          <w:tab w:val="left" w:pos="720"/>
        </w:tabs>
      </w:pPr>
      <w:bookmarkStart w:id="28" w:name="_Toc51081459"/>
      <w:r>
        <w:t>Attachment</w:t>
      </w:r>
      <w:r w:rsidR="008F002B" w:rsidRPr="008C5B96">
        <w:t>s</w:t>
      </w:r>
      <w:bookmarkEnd w:id="28"/>
    </w:p>
    <w:p w14:paraId="3B65538F" w14:textId="28DE0F23" w:rsidR="00E05A4A" w:rsidRPr="00E05A4A" w:rsidRDefault="008474B9" w:rsidP="00E05A4A">
      <w:pPr>
        <w:pStyle w:val="Heading2"/>
        <w:rPr>
          <w:sz w:val="23"/>
          <w:szCs w:val="23"/>
        </w:rPr>
      </w:pPr>
      <w:bookmarkStart w:id="29" w:name="_Toc51081460"/>
      <w:r>
        <w:t>Attachment</w:t>
      </w:r>
      <w:r w:rsidR="008F002B" w:rsidRPr="008C5B96">
        <w:t xml:space="preserve"> A:  </w:t>
      </w:r>
      <w:r w:rsidR="008F002B" w:rsidRPr="008C5B96">
        <w:rPr>
          <w:sz w:val="23"/>
          <w:szCs w:val="23"/>
        </w:rPr>
        <w:t xml:space="preserve">Scope of Work </w:t>
      </w:r>
      <w:r w:rsidR="00477B6D" w:rsidRPr="008C5B96">
        <w:rPr>
          <w:sz w:val="23"/>
          <w:szCs w:val="23"/>
        </w:rPr>
        <w:t xml:space="preserve">for Services </w:t>
      </w:r>
      <w:r w:rsidR="00E05A4A">
        <w:rPr>
          <w:sz w:val="23"/>
          <w:szCs w:val="23"/>
        </w:rPr>
        <w:t>or Technical Specifications</w:t>
      </w:r>
      <w:bookmarkEnd w:id="29"/>
    </w:p>
    <w:p w14:paraId="39436F17" w14:textId="77777777" w:rsidR="00D146F4" w:rsidRPr="008C5B96" w:rsidRDefault="00D146F4" w:rsidP="002511E6"/>
    <w:p w14:paraId="170AA5B4" w14:textId="77777777" w:rsidR="00270F59" w:rsidRPr="00270F59" w:rsidRDefault="00270F59" w:rsidP="006221E3">
      <w:pPr>
        <w:pStyle w:val="ListParagraph"/>
        <w:numPr>
          <w:ilvl w:val="0"/>
          <w:numId w:val="11"/>
        </w:numPr>
        <w:spacing w:before="120"/>
        <w:rPr>
          <w:rFonts w:ascii="Calibri" w:hAnsi="Calibri" w:cs="Calibri"/>
          <w:b/>
          <w:bCs/>
          <w:caps/>
          <w:noProof/>
          <w:color w:val="244061" w:themeColor="accent1" w:themeShade="80"/>
          <w:sz w:val="24"/>
          <w:szCs w:val="24"/>
        </w:rPr>
      </w:pPr>
      <w:r w:rsidRPr="00270F59">
        <w:rPr>
          <w:rFonts w:ascii="Calibri" w:hAnsi="Calibri" w:cs="Calibri"/>
          <w:b/>
          <w:bCs/>
          <w:caps/>
          <w:noProof/>
          <w:color w:val="244061" w:themeColor="accent1" w:themeShade="80"/>
          <w:sz w:val="24"/>
          <w:szCs w:val="24"/>
        </w:rPr>
        <w:t xml:space="preserve">BACKGROUND </w:t>
      </w:r>
    </w:p>
    <w:p w14:paraId="0E83B1CD" w14:textId="77777777" w:rsidR="00270F59" w:rsidRDefault="00270F59" w:rsidP="00BC292A">
      <w:pPr>
        <w:pStyle w:val="ListParagraph"/>
        <w:suppressAutoHyphens/>
        <w:spacing w:before="120"/>
        <w:jc w:val="both"/>
        <w:rPr>
          <w:rFonts w:ascii="Calibri" w:eastAsia="Calibri" w:hAnsi="Calibri" w:cs="Calibri"/>
          <w:color w:val="000000"/>
          <w:lang w:eastAsia="ar-SA"/>
        </w:rPr>
      </w:pPr>
      <w:bookmarkStart w:id="30" w:name="_Hlk117084988"/>
      <w:r w:rsidRPr="00270F59">
        <w:rPr>
          <w:rFonts w:ascii="Calibri" w:eastAsia="Calibri" w:hAnsi="Calibri" w:cs="Calibri"/>
          <w:color w:val="000000"/>
          <w:lang w:eastAsia="ar-SA"/>
        </w:rPr>
        <w:t xml:space="preserve">The goal of the United States Agency for International Development (USAID) Trade Central Asia (TCA) Activity is to improve region-wide trade connectivity to accelerate economic growth and increase economic opportunity in Central Asia through harmonization of customs and border procedures, increasing public-private dialogue on trade and investment, improving cross-border firm-to-firm connectivity, and addressing gender-relevant trade issues. USAID Trade Central Asia activity will support women traders and businesses in the region by reviewing current trade policies and practices for bias against women and designing activities to help women overcome these challenges. </w:t>
      </w:r>
    </w:p>
    <w:p w14:paraId="58E6AD2B" w14:textId="77777777" w:rsidR="00E50A48" w:rsidRPr="00270F59" w:rsidRDefault="00E50A48" w:rsidP="00BC292A">
      <w:pPr>
        <w:pStyle w:val="ListParagraph"/>
        <w:suppressAutoHyphens/>
        <w:spacing w:before="120"/>
        <w:jc w:val="both"/>
        <w:rPr>
          <w:rFonts w:ascii="Calibri" w:eastAsia="Calibri" w:hAnsi="Calibri" w:cs="Calibri"/>
          <w:color w:val="000000"/>
          <w:lang w:eastAsia="ar-SA"/>
        </w:rPr>
      </w:pPr>
    </w:p>
    <w:p w14:paraId="10B43EC8" w14:textId="38C1C5F4" w:rsidR="002E2593" w:rsidRDefault="003A7E78" w:rsidP="00681743">
      <w:pPr>
        <w:pStyle w:val="ListParagraph"/>
        <w:suppressAutoHyphens/>
        <w:spacing w:before="120"/>
        <w:jc w:val="both"/>
        <w:rPr>
          <w:rFonts w:ascii="Calibri" w:eastAsia="Calibri" w:hAnsi="Calibri" w:cs="Calibri"/>
          <w:color w:val="000000" w:themeColor="text1"/>
          <w:lang w:eastAsia="ar-SA"/>
        </w:rPr>
      </w:pPr>
      <w:r w:rsidRPr="003A7E78">
        <w:rPr>
          <w:rFonts w:ascii="Calibri" w:eastAsia="Calibri" w:hAnsi="Calibri" w:cs="Calibri"/>
          <w:color w:val="000000" w:themeColor="text1"/>
          <w:lang w:eastAsia="ar-SA"/>
        </w:rPr>
        <w:t>As part of the Kyrgyz Republic's efforts to implement its Customs Service Development Concept for 2022-2024, approved by the Cabinet of Ministers on April 8, 2022 (No. 202), there is a plan to expedite customs operations concerning the movement of goods across the customs border. The goal is to reduce the human element's influence in decision-making throughout all phases of customs administration. This will be achieved through the automation of customs procedures and the utilization of information systems. It is important to note that the effectiveness of the customs service not only impacts economic metrics and national security but also plays a significant role in shaping public sentiment, attracting investors, and enhancing the country's international reputation.</w:t>
      </w:r>
    </w:p>
    <w:p w14:paraId="13E017AF" w14:textId="77777777" w:rsidR="003A7E78" w:rsidRDefault="003A7E78" w:rsidP="00681743">
      <w:pPr>
        <w:pStyle w:val="ListParagraph"/>
        <w:suppressAutoHyphens/>
        <w:spacing w:before="120"/>
        <w:jc w:val="both"/>
        <w:rPr>
          <w:rFonts w:ascii="Calibri" w:eastAsia="Calibri" w:hAnsi="Calibri" w:cs="Calibri"/>
          <w:color w:val="000000" w:themeColor="text1"/>
          <w:lang w:eastAsia="ar-SA"/>
        </w:rPr>
      </w:pPr>
    </w:p>
    <w:p w14:paraId="0BCF7F7A" w14:textId="2AFF9055" w:rsidR="003A7E78" w:rsidRDefault="00EA4C8D" w:rsidP="00681743">
      <w:pPr>
        <w:pStyle w:val="ListParagraph"/>
        <w:suppressAutoHyphens/>
        <w:spacing w:before="120"/>
        <w:jc w:val="both"/>
        <w:rPr>
          <w:rFonts w:ascii="Calibri" w:eastAsia="Calibri" w:hAnsi="Calibri" w:cs="Calibri"/>
          <w:color w:val="000000" w:themeColor="text1"/>
          <w:lang w:eastAsia="ar-SA"/>
        </w:rPr>
      </w:pPr>
      <w:proofErr w:type="gramStart"/>
      <w:r w:rsidRPr="00EA4C8D">
        <w:rPr>
          <w:rFonts w:ascii="Calibri" w:eastAsia="Calibri" w:hAnsi="Calibri" w:cs="Calibri"/>
          <w:color w:val="000000" w:themeColor="text1"/>
          <w:lang w:eastAsia="ar-SA"/>
        </w:rPr>
        <w:t>In light of</w:t>
      </w:r>
      <w:proofErr w:type="gramEnd"/>
      <w:r w:rsidRPr="00EA4C8D">
        <w:rPr>
          <w:rFonts w:ascii="Calibri" w:eastAsia="Calibri" w:hAnsi="Calibri" w:cs="Calibri"/>
          <w:color w:val="000000" w:themeColor="text1"/>
          <w:lang w:eastAsia="ar-SA"/>
        </w:rPr>
        <w:t xml:space="preserve"> these considerations, the Customs Service of the Kyrgyz Republic has set forth a mission to streamline and digitize all customs processes, with a primary focus on activities conducted at points of preliminary customs processing (referred to as PPCP). Addressing this issue is crucial as it addresses two paramount challenges: firstly, the need to minimize instances of non-compliance with customs regulations, and secondly, the imperative to simplify and optimize customs procedures, which will have a positive impact on increasing the country's trade volume.</w:t>
      </w:r>
    </w:p>
    <w:p w14:paraId="0F0D20BF" w14:textId="77777777" w:rsidR="00EA4C8D" w:rsidRDefault="00EA4C8D" w:rsidP="00681743">
      <w:pPr>
        <w:pStyle w:val="ListParagraph"/>
        <w:suppressAutoHyphens/>
        <w:spacing w:before="120"/>
        <w:jc w:val="both"/>
        <w:rPr>
          <w:rFonts w:ascii="Calibri" w:eastAsia="Calibri" w:hAnsi="Calibri" w:cs="Calibri"/>
          <w:color w:val="000000" w:themeColor="text1"/>
          <w:lang w:eastAsia="ar-SA"/>
        </w:rPr>
      </w:pPr>
    </w:p>
    <w:p w14:paraId="4BF5ECC7" w14:textId="30859F3B" w:rsidR="00EA4C8D" w:rsidRDefault="00BA3DD3" w:rsidP="00681743">
      <w:pPr>
        <w:pStyle w:val="ListParagraph"/>
        <w:suppressAutoHyphens/>
        <w:spacing w:before="120"/>
        <w:jc w:val="both"/>
        <w:rPr>
          <w:rFonts w:ascii="Calibri" w:eastAsia="Calibri" w:hAnsi="Calibri" w:cs="Calibri"/>
          <w:color w:val="000000" w:themeColor="text1"/>
          <w:lang w:eastAsia="ar-SA"/>
        </w:rPr>
      </w:pPr>
      <w:r w:rsidRPr="00BA3DD3">
        <w:rPr>
          <w:rFonts w:ascii="Calibri" w:eastAsia="Calibri" w:hAnsi="Calibri" w:cs="Calibri"/>
          <w:color w:val="000000" w:themeColor="text1"/>
          <w:lang w:eastAsia="ar-SA"/>
        </w:rPr>
        <w:t xml:space="preserve">To tackle the </w:t>
      </w:r>
      <w:proofErr w:type="gramStart"/>
      <w:r w:rsidRPr="00BA3DD3">
        <w:rPr>
          <w:rFonts w:ascii="Calibri" w:eastAsia="Calibri" w:hAnsi="Calibri" w:cs="Calibri"/>
          <w:color w:val="000000" w:themeColor="text1"/>
          <w:lang w:eastAsia="ar-SA"/>
        </w:rPr>
        <w:t>aforementioned challenges</w:t>
      </w:r>
      <w:proofErr w:type="gramEnd"/>
      <w:r w:rsidRPr="00BA3DD3">
        <w:rPr>
          <w:rFonts w:ascii="Calibri" w:eastAsia="Calibri" w:hAnsi="Calibri" w:cs="Calibri"/>
          <w:color w:val="000000" w:themeColor="text1"/>
          <w:lang w:eastAsia="ar-SA"/>
        </w:rPr>
        <w:t xml:space="preserve">, the Customs Service of the Kyrgyz Republic has initiated the development of a component within the National Technology Platform (NTP) known as "Smart </w:t>
      </w:r>
      <w:proofErr w:type="spellStart"/>
      <w:r w:rsidRPr="00BA3DD3">
        <w:rPr>
          <w:rFonts w:ascii="Calibri" w:eastAsia="Calibri" w:hAnsi="Calibri" w:cs="Calibri"/>
          <w:color w:val="000000" w:themeColor="text1"/>
          <w:lang w:eastAsia="ar-SA"/>
        </w:rPr>
        <w:t>Bazhy</w:t>
      </w:r>
      <w:proofErr w:type="spellEnd"/>
      <w:r w:rsidRPr="00BA3DD3">
        <w:rPr>
          <w:rFonts w:ascii="Calibri" w:eastAsia="Calibri" w:hAnsi="Calibri" w:cs="Calibri"/>
          <w:color w:val="000000" w:themeColor="text1"/>
          <w:lang w:eastAsia="ar-SA"/>
        </w:rPr>
        <w:t>." This component aims to seamlessly integrate with the equipment such as barriers, cameras, signs, and loudspeakers installed at PPCP locations. The objective is to efficiently manage traffic flows at these points while minimizing the need for extensive staff involvement.</w:t>
      </w:r>
    </w:p>
    <w:p w14:paraId="217CA483" w14:textId="77777777" w:rsidR="00BA3DD3" w:rsidRPr="00270F59" w:rsidRDefault="00BA3DD3" w:rsidP="00681743">
      <w:pPr>
        <w:pStyle w:val="ListParagraph"/>
        <w:suppressAutoHyphens/>
        <w:spacing w:before="120"/>
        <w:jc w:val="both"/>
        <w:rPr>
          <w:rFonts w:ascii="Calibri" w:eastAsia="Calibri" w:hAnsi="Calibri" w:cs="Calibri"/>
          <w:color w:val="000000" w:themeColor="text1"/>
          <w:lang w:eastAsia="ar-SA"/>
        </w:rPr>
      </w:pPr>
    </w:p>
    <w:bookmarkEnd w:id="30"/>
    <w:p w14:paraId="4C2F2AF7" w14:textId="77777777" w:rsidR="00270F59" w:rsidRPr="00270F59" w:rsidRDefault="00270F59" w:rsidP="006221E3">
      <w:pPr>
        <w:pStyle w:val="ListParagraph"/>
        <w:numPr>
          <w:ilvl w:val="0"/>
          <w:numId w:val="11"/>
        </w:numPr>
        <w:suppressAutoHyphens/>
        <w:spacing w:before="120"/>
        <w:rPr>
          <w:rFonts w:ascii="Calibri" w:eastAsia="Arial Unicode MS" w:hAnsi="Calibri" w:cs="Calibri"/>
          <w:b/>
          <w:bCs/>
          <w:caps/>
          <w:color w:val="002060"/>
          <w:lang w:eastAsia="ar-SA"/>
        </w:rPr>
      </w:pPr>
      <w:r w:rsidRPr="00270F59">
        <w:rPr>
          <w:rFonts w:ascii="Calibri" w:eastAsia="Arial Unicode MS" w:hAnsi="Calibri" w:cs="Calibri"/>
          <w:b/>
          <w:bCs/>
          <w:caps/>
          <w:color w:val="002060"/>
          <w:lang w:eastAsia="ar-SA"/>
        </w:rPr>
        <w:t>Objective</w:t>
      </w:r>
    </w:p>
    <w:p w14:paraId="289A6B68" w14:textId="520F3A54" w:rsidR="00FB5EF5" w:rsidRDefault="0078596B" w:rsidP="002E2593">
      <w:pPr>
        <w:pStyle w:val="ListParagraph"/>
        <w:spacing w:before="120"/>
        <w:jc w:val="both"/>
        <w:rPr>
          <w:rFonts w:ascii="Calibri" w:hAnsi="Calibri" w:cs="Calibri"/>
        </w:rPr>
      </w:pPr>
      <w:r w:rsidRPr="0078596B">
        <w:rPr>
          <w:rFonts w:ascii="Calibri" w:hAnsi="Calibri" w:cs="Calibri"/>
        </w:rPr>
        <w:t xml:space="preserve">As part of the development and implementation of the components of the NCP “Smart </w:t>
      </w:r>
      <w:proofErr w:type="spellStart"/>
      <w:r w:rsidRPr="0078596B">
        <w:rPr>
          <w:rFonts w:ascii="Calibri" w:hAnsi="Calibri" w:cs="Calibri"/>
        </w:rPr>
        <w:t>Bazhy</w:t>
      </w:r>
      <w:proofErr w:type="spellEnd"/>
      <w:r w:rsidRPr="0078596B">
        <w:rPr>
          <w:rFonts w:ascii="Calibri" w:hAnsi="Calibri" w:cs="Calibri"/>
        </w:rPr>
        <w:t xml:space="preserve">” in accordance with the Concept for the Development of the Customs Service of the Kyrgyz Republic for 2022-2024, it is planned to create an Automated Management System “Intelligent Checkpoint” (ACS “IPP”) with the integration of the </w:t>
      </w:r>
      <w:r w:rsidRPr="007036A4">
        <w:rPr>
          <w:rFonts w:ascii="Calibri" w:hAnsi="Calibri" w:cs="Calibri"/>
          <w:highlight w:val="yellow"/>
        </w:rPr>
        <w:t>CTS IS.</w:t>
      </w:r>
      <w:r w:rsidRPr="0078596B">
        <w:rPr>
          <w:rFonts w:ascii="Calibri" w:hAnsi="Calibri" w:cs="Calibri"/>
        </w:rPr>
        <w:t xml:space="preserve"> For the full implementation of the automated control system "IPP" it is necessary to equip the </w:t>
      </w:r>
      <w:r w:rsidRPr="003828FE">
        <w:rPr>
          <w:rFonts w:ascii="Calibri" w:hAnsi="Calibri" w:cs="Calibri"/>
          <w:highlight w:val="yellow"/>
        </w:rPr>
        <w:t>PP</w:t>
      </w:r>
      <w:r w:rsidRPr="0078596B">
        <w:rPr>
          <w:rFonts w:ascii="Calibri" w:hAnsi="Calibri" w:cs="Calibri"/>
        </w:rPr>
        <w:t xml:space="preserve"> with auxiliary equipment. ACS "IPP" is one of the components of the Scientific and Production Center "Smart </w:t>
      </w:r>
      <w:proofErr w:type="spellStart"/>
      <w:r w:rsidRPr="0078596B">
        <w:rPr>
          <w:rFonts w:ascii="Calibri" w:hAnsi="Calibri" w:cs="Calibri"/>
        </w:rPr>
        <w:t>Bazhy</w:t>
      </w:r>
      <w:proofErr w:type="spellEnd"/>
      <w:r w:rsidRPr="0078596B">
        <w:rPr>
          <w:rFonts w:ascii="Calibri" w:hAnsi="Calibri" w:cs="Calibri"/>
        </w:rPr>
        <w:t>".</w:t>
      </w:r>
    </w:p>
    <w:p w14:paraId="72BF973F" w14:textId="77777777" w:rsidR="0078596B" w:rsidRPr="0078596B" w:rsidRDefault="0078596B" w:rsidP="002E2593">
      <w:pPr>
        <w:pStyle w:val="ListParagraph"/>
        <w:spacing w:before="120"/>
        <w:jc w:val="both"/>
        <w:rPr>
          <w:rFonts w:ascii="Calibri" w:hAnsi="Calibri" w:cs="Calibri"/>
        </w:rPr>
      </w:pPr>
    </w:p>
    <w:p w14:paraId="556F0150" w14:textId="77777777" w:rsidR="00B6133D" w:rsidRPr="00B6133D" w:rsidRDefault="00B6133D" w:rsidP="00B6133D">
      <w:pPr>
        <w:pStyle w:val="ListParagraph"/>
        <w:spacing w:before="120"/>
        <w:jc w:val="both"/>
        <w:rPr>
          <w:rFonts w:ascii="Calibri" w:hAnsi="Calibri" w:cs="Calibri"/>
        </w:rPr>
      </w:pPr>
      <w:r w:rsidRPr="00B6133D">
        <w:rPr>
          <w:rFonts w:ascii="Calibri" w:hAnsi="Calibri" w:cs="Calibri"/>
        </w:rPr>
        <w:t>The main goals of creating an automated control system "IPP" are:</w:t>
      </w:r>
    </w:p>
    <w:p w14:paraId="1E92437D" w14:textId="3C68539F" w:rsidR="00B6133D" w:rsidRPr="00B6133D" w:rsidRDefault="00B6133D" w:rsidP="00B6133D">
      <w:pPr>
        <w:pStyle w:val="ListParagraph"/>
        <w:numPr>
          <w:ilvl w:val="3"/>
          <w:numId w:val="3"/>
        </w:numPr>
        <w:spacing w:before="120"/>
        <w:jc w:val="both"/>
        <w:rPr>
          <w:rFonts w:ascii="Calibri" w:hAnsi="Calibri" w:cs="Calibri"/>
        </w:rPr>
      </w:pPr>
      <w:r w:rsidRPr="00B6133D">
        <w:rPr>
          <w:rFonts w:ascii="Calibri" w:hAnsi="Calibri" w:cs="Calibri"/>
        </w:rPr>
        <w:t>increasing the efficiency of customs administration through the introduction of automated systems for processing and exchanging information.</w:t>
      </w:r>
    </w:p>
    <w:p w14:paraId="6C33DBB0" w14:textId="1C3A4B8C" w:rsidR="00B6133D" w:rsidRPr="00B6133D" w:rsidRDefault="00B6133D" w:rsidP="00A8435A">
      <w:pPr>
        <w:pStyle w:val="ListParagraph"/>
        <w:numPr>
          <w:ilvl w:val="3"/>
          <w:numId w:val="3"/>
        </w:numPr>
        <w:spacing w:before="120"/>
        <w:jc w:val="both"/>
        <w:rPr>
          <w:rFonts w:ascii="Calibri" w:hAnsi="Calibri" w:cs="Calibri"/>
        </w:rPr>
      </w:pPr>
      <w:r w:rsidRPr="00B6133D">
        <w:rPr>
          <w:rFonts w:ascii="Calibri" w:hAnsi="Calibri" w:cs="Calibri"/>
        </w:rPr>
        <w:t>acceleration of the passage of goods and vehicles through the MPTP.</w:t>
      </w:r>
    </w:p>
    <w:p w14:paraId="1C7FE181" w14:textId="5AE30647" w:rsidR="00B6133D" w:rsidRPr="00B6133D" w:rsidRDefault="00B6133D" w:rsidP="00A8435A">
      <w:pPr>
        <w:pStyle w:val="ListParagraph"/>
        <w:numPr>
          <w:ilvl w:val="3"/>
          <w:numId w:val="3"/>
        </w:numPr>
        <w:spacing w:before="120"/>
        <w:jc w:val="both"/>
        <w:rPr>
          <w:rFonts w:ascii="Calibri" w:hAnsi="Calibri" w:cs="Calibri"/>
        </w:rPr>
      </w:pPr>
      <w:r w:rsidRPr="00B6133D">
        <w:rPr>
          <w:rFonts w:ascii="Calibri" w:hAnsi="Calibri" w:cs="Calibri"/>
        </w:rPr>
        <w:lastRenderedPageBreak/>
        <w:t xml:space="preserve">increasing the effectiveness of the fight against smuggling and administrative customs </w:t>
      </w:r>
      <w:proofErr w:type="gramStart"/>
      <w:r w:rsidRPr="00B6133D">
        <w:rPr>
          <w:rFonts w:ascii="Calibri" w:hAnsi="Calibri" w:cs="Calibri"/>
        </w:rPr>
        <w:t>offenses;</w:t>
      </w:r>
      <w:proofErr w:type="gramEnd"/>
    </w:p>
    <w:p w14:paraId="70FAE15C" w14:textId="11963266" w:rsidR="00B6133D" w:rsidRPr="00B6133D" w:rsidRDefault="00B6133D" w:rsidP="00A8435A">
      <w:pPr>
        <w:pStyle w:val="ListParagraph"/>
        <w:numPr>
          <w:ilvl w:val="3"/>
          <w:numId w:val="3"/>
        </w:numPr>
        <w:spacing w:before="120"/>
        <w:jc w:val="both"/>
        <w:rPr>
          <w:rFonts w:ascii="Calibri" w:hAnsi="Calibri" w:cs="Calibri"/>
        </w:rPr>
      </w:pPr>
      <w:r w:rsidRPr="00B6133D">
        <w:rPr>
          <w:rFonts w:ascii="Calibri" w:hAnsi="Calibri" w:cs="Calibri"/>
        </w:rPr>
        <w:t>increasing income by increasing the growth of trade turnover in the domestic and foreign markets of the Kyrgyz Republic</w:t>
      </w:r>
    </w:p>
    <w:p w14:paraId="63A47BE8" w14:textId="38C24F40" w:rsidR="00B6133D" w:rsidRPr="00B6133D" w:rsidRDefault="00B6133D" w:rsidP="00A8435A">
      <w:pPr>
        <w:pStyle w:val="ListParagraph"/>
        <w:numPr>
          <w:ilvl w:val="3"/>
          <w:numId w:val="3"/>
        </w:numPr>
        <w:spacing w:before="120"/>
        <w:jc w:val="both"/>
        <w:rPr>
          <w:rFonts w:ascii="Calibri" w:hAnsi="Calibri" w:cs="Calibri"/>
        </w:rPr>
      </w:pPr>
      <w:r w:rsidRPr="00B6133D">
        <w:rPr>
          <w:rFonts w:ascii="Calibri" w:hAnsi="Calibri" w:cs="Calibri"/>
        </w:rPr>
        <w:t>increasing the efficiency and reliability of information provided to the management of the State Customs Service of the Kyrgyz Republic and higher authorities.</w:t>
      </w:r>
    </w:p>
    <w:p w14:paraId="38326C4B" w14:textId="233D40DB" w:rsidR="00B6133D" w:rsidRPr="00B6133D" w:rsidRDefault="00B6133D" w:rsidP="00A8435A">
      <w:pPr>
        <w:pStyle w:val="ListParagraph"/>
        <w:numPr>
          <w:ilvl w:val="3"/>
          <w:numId w:val="3"/>
        </w:numPr>
        <w:spacing w:before="120"/>
        <w:jc w:val="both"/>
        <w:rPr>
          <w:rFonts w:ascii="Calibri" w:hAnsi="Calibri" w:cs="Calibri"/>
        </w:rPr>
      </w:pPr>
      <w:r w:rsidRPr="00B6133D">
        <w:rPr>
          <w:rFonts w:ascii="Calibri" w:hAnsi="Calibri" w:cs="Calibri"/>
        </w:rPr>
        <w:t xml:space="preserve">automatic control of traffic flow at </w:t>
      </w:r>
      <w:proofErr w:type="gramStart"/>
      <w:r w:rsidRPr="00B6133D">
        <w:rPr>
          <w:rFonts w:ascii="Calibri" w:hAnsi="Calibri" w:cs="Calibri"/>
        </w:rPr>
        <w:t>MPTP;</w:t>
      </w:r>
      <w:proofErr w:type="gramEnd"/>
    </w:p>
    <w:p w14:paraId="01713A23" w14:textId="5D017FA8" w:rsidR="00B6133D" w:rsidRPr="00B6133D" w:rsidRDefault="00B6133D" w:rsidP="00A8435A">
      <w:pPr>
        <w:pStyle w:val="ListParagraph"/>
        <w:numPr>
          <w:ilvl w:val="3"/>
          <w:numId w:val="3"/>
        </w:numPr>
        <w:spacing w:before="120"/>
        <w:jc w:val="both"/>
        <w:rPr>
          <w:rFonts w:ascii="Calibri" w:hAnsi="Calibri" w:cs="Calibri"/>
        </w:rPr>
      </w:pPr>
      <w:r w:rsidRPr="00B6133D">
        <w:rPr>
          <w:rFonts w:ascii="Calibri" w:hAnsi="Calibri" w:cs="Calibri"/>
        </w:rPr>
        <w:t xml:space="preserve">reduction of time for passing through the automatic telephone </w:t>
      </w:r>
      <w:proofErr w:type="gramStart"/>
      <w:r w:rsidRPr="00B6133D">
        <w:rPr>
          <w:rFonts w:ascii="Calibri" w:hAnsi="Calibri" w:cs="Calibri"/>
        </w:rPr>
        <w:t>exchange;</w:t>
      </w:r>
      <w:proofErr w:type="gramEnd"/>
    </w:p>
    <w:p w14:paraId="6FD00FBA" w14:textId="799F1A64" w:rsidR="00B6133D" w:rsidRPr="00B6133D" w:rsidRDefault="00B6133D" w:rsidP="00A8435A">
      <w:pPr>
        <w:pStyle w:val="ListParagraph"/>
        <w:numPr>
          <w:ilvl w:val="3"/>
          <w:numId w:val="3"/>
        </w:numPr>
        <w:spacing w:before="120"/>
        <w:jc w:val="both"/>
        <w:rPr>
          <w:rFonts w:ascii="Calibri" w:hAnsi="Calibri" w:cs="Calibri"/>
        </w:rPr>
      </w:pPr>
      <w:r w:rsidRPr="00B6133D">
        <w:rPr>
          <w:rFonts w:ascii="Calibri" w:hAnsi="Calibri" w:cs="Calibri"/>
        </w:rPr>
        <w:t xml:space="preserve">rational and efficient use of resources at the </w:t>
      </w:r>
      <w:proofErr w:type="gramStart"/>
      <w:r w:rsidRPr="00B6133D">
        <w:rPr>
          <w:rFonts w:ascii="Calibri" w:hAnsi="Calibri" w:cs="Calibri"/>
        </w:rPr>
        <w:t>MPTP;</w:t>
      </w:r>
      <w:proofErr w:type="gramEnd"/>
    </w:p>
    <w:p w14:paraId="1BF8498F" w14:textId="1FC1D0AA" w:rsidR="00B6133D" w:rsidRPr="00B6133D" w:rsidRDefault="00B6133D" w:rsidP="00A8435A">
      <w:pPr>
        <w:pStyle w:val="ListParagraph"/>
        <w:numPr>
          <w:ilvl w:val="3"/>
          <w:numId w:val="3"/>
        </w:numPr>
        <w:spacing w:before="120"/>
        <w:jc w:val="both"/>
        <w:rPr>
          <w:rFonts w:ascii="Calibri" w:hAnsi="Calibri" w:cs="Calibri"/>
        </w:rPr>
      </w:pPr>
      <w:r w:rsidRPr="00B6133D">
        <w:rPr>
          <w:rFonts w:ascii="Calibri" w:hAnsi="Calibri" w:cs="Calibri"/>
        </w:rPr>
        <w:t xml:space="preserve">prevention of corruption </w:t>
      </w:r>
      <w:proofErr w:type="gramStart"/>
      <w:r w:rsidRPr="00B6133D">
        <w:rPr>
          <w:rFonts w:ascii="Calibri" w:hAnsi="Calibri" w:cs="Calibri"/>
        </w:rPr>
        <w:t>risks;</w:t>
      </w:r>
      <w:proofErr w:type="gramEnd"/>
    </w:p>
    <w:p w14:paraId="1F2AC30D" w14:textId="09C255AE" w:rsidR="00B6133D" w:rsidRPr="00B6133D" w:rsidRDefault="00B6133D" w:rsidP="00A8435A">
      <w:pPr>
        <w:pStyle w:val="ListParagraph"/>
        <w:numPr>
          <w:ilvl w:val="3"/>
          <w:numId w:val="3"/>
        </w:numPr>
        <w:spacing w:before="120"/>
        <w:jc w:val="both"/>
        <w:rPr>
          <w:rFonts w:ascii="Calibri" w:hAnsi="Calibri" w:cs="Calibri"/>
        </w:rPr>
      </w:pPr>
      <w:r w:rsidRPr="00B6133D">
        <w:rPr>
          <w:rFonts w:ascii="Calibri" w:hAnsi="Calibri" w:cs="Calibri"/>
        </w:rPr>
        <w:t xml:space="preserve">improved TRS </w:t>
      </w:r>
      <w:proofErr w:type="gramStart"/>
      <w:r w:rsidRPr="00B6133D">
        <w:rPr>
          <w:rFonts w:ascii="Calibri" w:hAnsi="Calibri" w:cs="Calibri"/>
        </w:rPr>
        <w:t>scores;</w:t>
      </w:r>
      <w:proofErr w:type="gramEnd"/>
    </w:p>
    <w:p w14:paraId="468983DE" w14:textId="3E8DCC87" w:rsidR="00B6133D" w:rsidRPr="00B6133D" w:rsidRDefault="00B6133D" w:rsidP="00A8435A">
      <w:pPr>
        <w:pStyle w:val="ListParagraph"/>
        <w:numPr>
          <w:ilvl w:val="3"/>
          <w:numId w:val="3"/>
        </w:numPr>
        <w:spacing w:before="120"/>
        <w:jc w:val="both"/>
        <w:rPr>
          <w:rFonts w:ascii="Calibri" w:hAnsi="Calibri" w:cs="Calibri"/>
        </w:rPr>
      </w:pPr>
      <w:r w:rsidRPr="00B6133D">
        <w:rPr>
          <w:rFonts w:ascii="Calibri" w:hAnsi="Calibri" w:cs="Calibri"/>
        </w:rPr>
        <w:t xml:space="preserve">assistance in increasing the receipt of customs </w:t>
      </w:r>
      <w:proofErr w:type="gramStart"/>
      <w:r w:rsidRPr="00B6133D">
        <w:rPr>
          <w:rFonts w:ascii="Calibri" w:hAnsi="Calibri" w:cs="Calibri"/>
        </w:rPr>
        <w:t>duties;</w:t>
      </w:r>
      <w:proofErr w:type="gramEnd"/>
    </w:p>
    <w:p w14:paraId="5432C8A9" w14:textId="10506310" w:rsidR="006040F0" w:rsidRDefault="00B6133D" w:rsidP="00A8435A">
      <w:pPr>
        <w:pStyle w:val="ListParagraph"/>
        <w:numPr>
          <w:ilvl w:val="3"/>
          <w:numId w:val="3"/>
        </w:numPr>
        <w:spacing w:before="120"/>
        <w:jc w:val="both"/>
        <w:rPr>
          <w:rFonts w:ascii="Calibri" w:hAnsi="Calibri" w:cs="Calibri"/>
        </w:rPr>
      </w:pPr>
      <w:r w:rsidRPr="00B6133D">
        <w:rPr>
          <w:rFonts w:ascii="Calibri" w:hAnsi="Calibri" w:cs="Calibri"/>
        </w:rPr>
        <w:t>development of the transport and logistics industry of the Kyrgyz Republic, through the phased implementation of an electronic queue of automatic telephone exchanges to manage traffic flow, two-way interaction for preliminary information on both borders with the Republic of Uzbekistan</w:t>
      </w:r>
    </w:p>
    <w:p w14:paraId="30C9CC37" w14:textId="77777777" w:rsidR="00A8435A" w:rsidRPr="00B6133D" w:rsidRDefault="00A8435A" w:rsidP="00A8435A">
      <w:pPr>
        <w:pStyle w:val="ListParagraph"/>
        <w:numPr>
          <w:ilvl w:val="3"/>
          <w:numId w:val="3"/>
        </w:numPr>
        <w:spacing w:before="120"/>
        <w:jc w:val="both"/>
        <w:rPr>
          <w:rFonts w:ascii="Calibri" w:hAnsi="Calibri" w:cs="Calibri"/>
        </w:rPr>
      </w:pPr>
    </w:p>
    <w:p w14:paraId="6088EDDB" w14:textId="7F52A268" w:rsidR="002F4F50" w:rsidRPr="002F4F50" w:rsidRDefault="002F4F50" w:rsidP="002F4F50">
      <w:pPr>
        <w:pStyle w:val="ListParagraph"/>
        <w:spacing w:before="120"/>
        <w:jc w:val="both"/>
        <w:rPr>
          <w:rFonts w:ascii="Calibri" w:hAnsi="Calibri" w:cs="Calibri"/>
        </w:rPr>
      </w:pPr>
      <w:r w:rsidRPr="002F4F50">
        <w:rPr>
          <w:rFonts w:ascii="Calibri" w:hAnsi="Calibri" w:cs="Calibri"/>
          <w:b/>
          <w:bCs/>
        </w:rPr>
        <w:t xml:space="preserve">The main goal of this project </w:t>
      </w:r>
      <w:r w:rsidRPr="002F4F50">
        <w:rPr>
          <w:rFonts w:ascii="Calibri" w:hAnsi="Calibri" w:cs="Calibri"/>
        </w:rPr>
        <w:t>is to select a responsible supplier who will be responsible for the selection of auxiliary equipment and its installation for the full implementation of the IPP automated control system project as a pilot project at the checkpoint. In this regard, this project is an integral part of the ACS “IPP” project</w:t>
      </w:r>
      <w:r w:rsidR="00B17167">
        <w:rPr>
          <w:rFonts w:ascii="Calibri" w:hAnsi="Calibri" w:cs="Calibri"/>
        </w:rPr>
        <w:t>.</w:t>
      </w:r>
    </w:p>
    <w:p w14:paraId="0019D2A3" w14:textId="77777777" w:rsidR="002F4F50" w:rsidRPr="002F4F50" w:rsidRDefault="002F4F50" w:rsidP="002F4F50">
      <w:pPr>
        <w:pStyle w:val="ListParagraph"/>
        <w:spacing w:before="120"/>
        <w:jc w:val="both"/>
        <w:rPr>
          <w:rFonts w:ascii="Calibri" w:hAnsi="Calibri" w:cs="Calibri"/>
        </w:rPr>
      </w:pPr>
      <w:r w:rsidRPr="002F4F50">
        <w:rPr>
          <w:rFonts w:ascii="Calibri" w:hAnsi="Calibri" w:cs="Calibri"/>
        </w:rPr>
        <w:t>The implementation of this project is aimed at:</w:t>
      </w:r>
    </w:p>
    <w:p w14:paraId="79B27627" w14:textId="1D5DDB00" w:rsidR="002F4F50" w:rsidRPr="002F4F50" w:rsidRDefault="002F4F50" w:rsidP="002F4F50">
      <w:pPr>
        <w:pStyle w:val="ListParagraph"/>
        <w:numPr>
          <w:ilvl w:val="3"/>
          <w:numId w:val="3"/>
        </w:numPr>
        <w:spacing w:before="120"/>
        <w:jc w:val="both"/>
        <w:rPr>
          <w:rFonts w:ascii="Calibri" w:hAnsi="Calibri" w:cs="Calibri"/>
        </w:rPr>
      </w:pPr>
      <w:r w:rsidRPr="002F4F50">
        <w:rPr>
          <w:rFonts w:ascii="Calibri" w:hAnsi="Calibri" w:cs="Calibri"/>
        </w:rPr>
        <w:t>provision of technical conditions for controlling the flow of vehicles at the checkpoint using the automated control system "IPP</w:t>
      </w:r>
      <w:proofErr w:type="gramStart"/>
      <w:r w:rsidRPr="002F4F50">
        <w:rPr>
          <w:rFonts w:ascii="Calibri" w:hAnsi="Calibri" w:cs="Calibri"/>
        </w:rPr>
        <w:t>";</w:t>
      </w:r>
      <w:proofErr w:type="gramEnd"/>
    </w:p>
    <w:p w14:paraId="4E6BA630" w14:textId="2054EB6E" w:rsidR="002F4F50" w:rsidRPr="002F4F50" w:rsidRDefault="002F4F50" w:rsidP="002F4F50">
      <w:pPr>
        <w:pStyle w:val="ListParagraph"/>
        <w:numPr>
          <w:ilvl w:val="3"/>
          <w:numId w:val="3"/>
        </w:numPr>
        <w:spacing w:before="120"/>
        <w:jc w:val="both"/>
        <w:rPr>
          <w:rFonts w:ascii="Calibri" w:hAnsi="Calibri" w:cs="Calibri"/>
        </w:rPr>
      </w:pPr>
      <w:r w:rsidRPr="002F4F50">
        <w:rPr>
          <w:rFonts w:ascii="Calibri" w:hAnsi="Calibri" w:cs="Calibri"/>
        </w:rPr>
        <w:t>creation of a fault-tolerant infrastructure using a solution based on industrial PLC controllers (PLC) supporting the operation of the MODBUS protocol in uninterrupted mode 24/7 at low/high temperature conditions (+45/-50C</w:t>
      </w:r>
      <w:proofErr w:type="gramStart"/>
      <w:r w:rsidRPr="002F4F50">
        <w:rPr>
          <w:rFonts w:ascii="Calibri" w:hAnsi="Calibri" w:cs="Calibri"/>
        </w:rPr>
        <w:t>);</w:t>
      </w:r>
      <w:proofErr w:type="gramEnd"/>
    </w:p>
    <w:p w14:paraId="12D355D5" w14:textId="1F26439B" w:rsidR="002F4F50" w:rsidRPr="002F4F50" w:rsidRDefault="002F4F50" w:rsidP="002F4F50">
      <w:pPr>
        <w:pStyle w:val="ListParagraph"/>
        <w:numPr>
          <w:ilvl w:val="3"/>
          <w:numId w:val="3"/>
        </w:numPr>
        <w:spacing w:before="120"/>
        <w:jc w:val="both"/>
        <w:rPr>
          <w:rFonts w:ascii="Calibri" w:hAnsi="Calibri" w:cs="Calibri"/>
        </w:rPr>
      </w:pPr>
      <w:r w:rsidRPr="002F4F50">
        <w:rPr>
          <w:rFonts w:ascii="Calibri" w:hAnsi="Calibri" w:cs="Calibri"/>
        </w:rPr>
        <w:t xml:space="preserve">the use of elements of industrial equipment and automated control system “IPP” in the border crossing point infrastructure, which makes it possible to implement an automated and self-configurable traffic flow management system with minimal participation of Customs </w:t>
      </w:r>
      <w:proofErr w:type="gramStart"/>
      <w:r w:rsidRPr="002F4F50">
        <w:rPr>
          <w:rFonts w:ascii="Calibri" w:hAnsi="Calibri" w:cs="Calibri"/>
        </w:rPr>
        <w:t>personnel;</w:t>
      </w:r>
      <w:proofErr w:type="gramEnd"/>
    </w:p>
    <w:p w14:paraId="7FD32F52" w14:textId="63323A90" w:rsidR="00167B74" w:rsidRPr="002F4F50" w:rsidRDefault="002F4F50" w:rsidP="002F4F50">
      <w:pPr>
        <w:pStyle w:val="ListParagraph"/>
        <w:numPr>
          <w:ilvl w:val="3"/>
          <w:numId w:val="3"/>
        </w:numPr>
        <w:spacing w:before="120"/>
        <w:jc w:val="both"/>
        <w:rPr>
          <w:rFonts w:ascii="Calibri" w:hAnsi="Calibri" w:cs="Calibri"/>
        </w:rPr>
      </w:pPr>
      <w:r w:rsidRPr="002F4F50">
        <w:rPr>
          <w:rFonts w:ascii="Calibri" w:hAnsi="Calibri" w:cs="Calibri"/>
        </w:rPr>
        <w:t>ensuring the safety of the Kyrgyz Republic, environmental safety of goods imported into the territory.</w:t>
      </w:r>
    </w:p>
    <w:p w14:paraId="09FB37F4" w14:textId="77777777" w:rsidR="002F4F50" w:rsidRPr="002F4F50" w:rsidRDefault="002F4F50" w:rsidP="002F4F50">
      <w:pPr>
        <w:pStyle w:val="ListParagraph"/>
        <w:spacing w:before="120"/>
        <w:jc w:val="both"/>
        <w:rPr>
          <w:rFonts w:ascii="Calibri" w:hAnsi="Calibri" w:cs="Calibri"/>
        </w:rPr>
      </w:pPr>
    </w:p>
    <w:p w14:paraId="09850793" w14:textId="51E39ACB" w:rsidR="00167B74" w:rsidRPr="008E586A" w:rsidRDefault="00AE5645" w:rsidP="006221E3">
      <w:pPr>
        <w:pStyle w:val="ListParagraph"/>
        <w:numPr>
          <w:ilvl w:val="0"/>
          <w:numId w:val="11"/>
        </w:numPr>
        <w:suppressAutoHyphens/>
        <w:spacing w:before="120"/>
        <w:jc w:val="both"/>
        <w:rPr>
          <w:rFonts w:ascii="Calibri" w:eastAsia="Arial Unicode MS" w:hAnsi="Calibri" w:cs="Calibri"/>
          <w:b/>
          <w:bCs/>
          <w:caps/>
          <w:color w:val="002060"/>
          <w:lang w:eastAsia="ar-SA"/>
        </w:rPr>
      </w:pPr>
      <w:r w:rsidRPr="008E586A">
        <w:rPr>
          <w:rFonts w:ascii="Calibri" w:eastAsia="Arial Unicode MS" w:hAnsi="Calibri" w:cs="Calibri"/>
          <w:b/>
          <w:bCs/>
          <w:caps/>
          <w:color w:val="002060"/>
          <w:lang w:eastAsia="ar-SA"/>
        </w:rPr>
        <w:t>FAMILIRIZATION TRIP</w:t>
      </w:r>
    </w:p>
    <w:p w14:paraId="1AFD421D" w14:textId="7753E896" w:rsidR="00DF294A" w:rsidRDefault="00DF294A" w:rsidP="00DF294A">
      <w:pPr>
        <w:pStyle w:val="ListParagraph"/>
        <w:suppressAutoHyphens/>
        <w:spacing w:before="120"/>
        <w:jc w:val="both"/>
        <w:rPr>
          <w:rFonts w:ascii="Calibri" w:hAnsi="Calibri" w:cs="Calibri"/>
        </w:rPr>
      </w:pPr>
      <w:r>
        <w:rPr>
          <w:rFonts w:ascii="Calibri" w:hAnsi="Calibri" w:cs="Calibri"/>
        </w:rPr>
        <w:t xml:space="preserve">As stated above, TCA will be organizing the </w:t>
      </w:r>
      <w:r w:rsidR="00D61E35">
        <w:rPr>
          <w:rFonts w:ascii="Calibri" w:hAnsi="Calibri" w:cs="Calibri"/>
        </w:rPr>
        <w:t>familiarization</w:t>
      </w:r>
      <w:r>
        <w:rPr>
          <w:rFonts w:ascii="Calibri" w:hAnsi="Calibri" w:cs="Calibri"/>
        </w:rPr>
        <w:t xml:space="preserve"> trip to </w:t>
      </w:r>
      <w:proofErr w:type="spellStart"/>
      <w:r>
        <w:rPr>
          <w:rFonts w:ascii="Calibri" w:hAnsi="Calibri" w:cs="Calibri"/>
        </w:rPr>
        <w:t>Dostyk</w:t>
      </w:r>
      <w:proofErr w:type="spellEnd"/>
      <w:r>
        <w:rPr>
          <w:rFonts w:ascii="Calibri" w:hAnsi="Calibri" w:cs="Calibri"/>
        </w:rPr>
        <w:t xml:space="preserve"> Checkpoint</w:t>
      </w:r>
      <w:r w:rsidR="00190A60">
        <w:rPr>
          <w:rFonts w:ascii="Calibri" w:hAnsi="Calibri" w:cs="Calibri"/>
        </w:rPr>
        <w:t xml:space="preserve"> to give Offerors opportunity to</w:t>
      </w:r>
      <w:r w:rsidR="00D0100D">
        <w:rPr>
          <w:rFonts w:ascii="Calibri" w:hAnsi="Calibri" w:cs="Calibri"/>
        </w:rPr>
        <w:t>:</w:t>
      </w:r>
    </w:p>
    <w:p w14:paraId="4FFFDB69" w14:textId="77777777" w:rsidR="00D0100D" w:rsidRDefault="00D0100D" w:rsidP="006221E3">
      <w:pPr>
        <w:pStyle w:val="ListParagraph"/>
        <w:numPr>
          <w:ilvl w:val="1"/>
          <w:numId w:val="11"/>
        </w:numPr>
        <w:suppressAutoHyphens/>
        <w:spacing w:before="120"/>
        <w:jc w:val="both"/>
        <w:rPr>
          <w:rFonts w:ascii="Calibri" w:hAnsi="Calibri" w:cs="Calibri"/>
        </w:rPr>
      </w:pPr>
      <w:r w:rsidRPr="00340CA7">
        <w:rPr>
          <w:rFonts w:ascii="Calibri" w:hAnsi="Calibri" w:cs="Calibri"/>
        </w:rPr>
        <w:t>study of communication lines of existing equipment at the time of project implementation</w:t>
      </w:r>
    </w:p>
    <w:p w14:paraId="25912E94" w14:textId="17CF50A1" w:rsidR="00D0100D" w:rsidRDefault="00D0100D" w:rsidP="006221E3">
      <w:pPr>
        <w:pStyle w:val="ListParagraph"/>
        <w:numPr>
          <w:ilvl w:val="1"/>
          <w:numId w:val="11"/>
        </w:numPr>
        <w:suppressAutoHyphens/>
        <w:spacing w:before="120"/>
        <w:jc w:val="both"/>
        <w:rPr>
          <w:rFonts w:ascii="Calibri" w:hAnsi="Calibri" w:cs="Calibri"/>
        </w:rPr>
      </w:pPr>
      <w:r w:rsidRPr="00340CA7">
        <w:rPr>
          <w:rFonts w:ascii="Calibri" w:hAnsi="Calibri" w:cs="Calibri"/>
        </w:rPr>
        <w:t xml:space="preserve">analysis and recommendation of equipment for the necessary replacement, recommendation of better type of equipment on the requirements for the use of industrial standard on the basis of PLC solutions, taking into account the operation in uninterrupted mode 24/7, further integration of SCADA </w:t>
      </w:r>
      <w:proofErr w:type="gramStart"/>
      <w:r w:rsidRPr="00340CA7">
        <w:rPr>
          <w:rFonts w:ascii="Calibri" w:hAnsi="Calibri" w:cs="Calibri"/>
        </w:rPr>
        <w:t>platform;</w:t>
      </w:r>
      <w:proofErr w:type="gramEnd"/>
    </w:p>
    <w:p w14:paraId="4DB498AA" w14:textId="77777777" w:rsidR="00D0100D" w:rsidRDefault="00D0100D" w:rsidP="006221E3">
      <w:pPr>
        <w:pStyle w:val="ListParagraph"/>
        <w:numPr>
          <w:ilvl w:val="1"/>
          <w:numId w:val="11"/>
        </w:numPr>
        <w:suppressAutoHyphens/>
        <w:spacing w:before="120"/>
        <w:jc w:val="both"/>
        <w:rPr>
          <w:rFonts w:ascii="Calibri" w:hAnsi="Calibri" w:cs="Calibri"/>
        </w:rPr>
      </w:pPr>
      <w:r>
        <w:rPr>
          <w:rFonts w:ascii="Calibri" w:hAnsi="Calibri" w:cs="Calibri"/>
        </w:rPr>
        <w:t xml:space="preserve">take necessary </w:t>
      </w:r>
      <w:proofErr w:type="gramStart"/>
      <w:r>
        <w:rPr>
          <w:rFonts w:ascii="Calibri" w:hAnsi="Calibri" w:cs="Calibri"/>
        </w:rPr>
        <w:t>measurements;</w:t>
      </w:r>
      <w:proofErr w:type="gramEnd"/>
    </w:p>
    <w:p w14:paraId="3E93BE2C" w14:textId="7A7C8909" w:rsidR="000D65CE" w:rsidRPr="0008175B" w:rsidRDefault="000D65CE" w:rsidP="0008175B">
      <w:pPr>
        <w:suppressAutoHyphens/>
        <w:spacing w:before="120"/>
        <w:jc w:val="both"/>
        <w:rPr>
          <w:rFonts w:ascii="Calibri" w:hAnsi="Calibri" w:cs="Calibri"/>
        </w:rPr>
      </w:pPr>
      <w:r>
        <w:rPr>
          <w:rFonts w:ascii="Calibri" w:hAnsi="Calibri" w:cs="Calibri"/>
        </w:rPr>
        <w:t xml:space="preserve">all the collected data shall be </w:t>
      </w:r>
      <w:r w:rsidR="00F53CD8">
        <w:rPr>
          <w:rFonts w:ascii="Calibri" w:hAnsi="Calibri" w:cs="Calibri"/>
        </w:rPr>
        <w:t>the basis for the preparation of technical and commercial proposal</w:t>
      </w:r>
      <w:r w:rsidR="00D605FA">
        <w:rPr>
          <w:rFonts w:ascii="Calibri" w:hAnsi="Calibri" w:cs="Calibri"/>
        </w:rPr>
        <w:t xml:space="preserve">, based on which TCA collectively </w:t>
      </w:r>
      <w:r w:rsidR="00746074">
        <w:rPr>
          <w:rFonts w:ascii="Calibri" w:hAnsi="Calibri" w:cs="Calibri"/>
        </w:rPr>
        <w:t>with State Customs Service will select the winning Vendor.</w:t>
      </w:r>
    </w:p>
    <w:p w14:paraId="3BACB8C5" w14:textId="77777777" w:rsidR="00442F3A" w:rsidRPr="0008175B" w:rsidRDefault="00442F3A" w:rsidP="0053527C">
      <w:pPr>
        <w:pStyle w:val="ListParagraph"/>
        <w:spacing w:before="120"/>
        <w:jc w:val="both"/>
        <w:rPr>
          <w:rFonts w:ascii="Calibri" w:hAnsi="Calibri" w:cs="Calibri"/>
        </w:rPr>
      </w:pPr>
    </w:p>
    <w:p w14:paraId="2DB2A3F5" w14:textId="5A37AF07" w:rsidR="00790263" w:rsidRPr="00790263" w:rsidRDefault="00790263" w:rsidP="006221E3">
      <w:pPr>
        <w:pStyle w:val="ListParagraph"/>
        <w:numPr>
          <w:ilvl w:val="0"/>
          <w:numId w:val="11"/>
        </w:numPr>
        <w:suppressAutoHyphens/>
        <w:spacing w:before="120"/>
        <w:jc w:val="both"/>
        <w:rPr>
          <w:rFonts w:ascii="Calibri" w:hAnsi="Calibri" w:cs="Calibri"/>
        </w:rPr>
      </w:pPr>
      <w:r w:rsidRPr="00790263">
        <w:rPr>
          <w:rFonts w:ascii="Calibri" w:eastAsia="Arial Unicode MS" w:hAnsi="Calibri" w:cs="Calibri"/>
          <w:b/>
          <w:bCs/>
          <w:caps/>
          <w:color w:val="002060"/>
          <w:lang w:eastAsia="ar-SA"/>
        </w:rPr>
        <w:t>Task</w:t>
      </w:r>
    </w:p>
    <w:p w14:paraId="03DFE2EE" w14:textId="7FB1DF35" w:rsidR="00CF351F" w:rsidRPr="008175AF" w:rsidRDefault="00CF351F" w:rsidP="00790263">
      <w:pPr>
        <w:pStyle w:val="ListParagraph"/>
        <w:spacing w:before="120"/>
        <w:jc w:val="both"/>
        <w:rPr>
          <w:rFonts w:ascii="Calibri" w:hAnsi="Calibri" w:cs="Calibri"/>
        </w:rPr>
      </w:pPr>
    </w:p>
    <w:p w14:paraId="78B1A096" w14:textId="726ED353" w:rsidR="000359F9" w:rsidRDefault="00746074" w:rsidP="009E0A54">
      <w:pPr>
        <w:pStyle w:val="ListParagraph"/>
        <w:spacing w:before="120"/>
        <w:jc w:val="both"/>
        <w:rPr>
          <w:rFonts w:ascii="Calibri" w:hAnsi="Calibri" w:cs="Calibri"/>
        </w:rPr>
      </w:pPr>
      <w:r>
        <w:rPr>
          <w:rFonts w:ascii="Calibri" w:hAnsi="Calibri" w:cs="Calibri"/>
        </w:rPr>
        <w:lastRenderedPageBreak/>
        <w:t>Further t</w:t>
      </w:r>
      <w:r w:rsidR="00790263" w:rsidRPr="00790263">
        <w:rPr>
          <w:rFonts w:ascii="Calibri" w:hAnsi="Calibri" w:cs="Calibri"/>
        </w:rPr>
        <w:t>he</w:t>
      </w:r>
      <w:r w:rsidR="004F6527">
        <w:rPr>
          <w:rFonts w:ascii="Calibri" w:hAnsi="Calibri" w:cs="Calibri"/>
        </w:rPr>
        <w:t xml:space="preserve"> </w:t>
      </w:r>
      <w:r w:rsidR="00AB678D">
        <w:rPr>
          <w:rFonts w:ascii="Calibri" w:hAnsi="Calibri" w:cs="Calibri"/>
        </w:rPr>
        <w:t xml:space="preserve">selected Vendor shall </w:t>
      </w:r>
      <w:r w:rsidR="00FC31DA">
        <w:rPr>
          <w:rFonts w:ascii="Calibri" w:hAnsi="Calibri" w:cs="Calibri"/>
        </w:rPr>
        <w:t xml:space="preserve">be responsible for </w:t>
      </w:r>
      <w:r w:rsidR="00CB2FF8">
        <w:rPr>
          <w:rFonts w:ascii="Calibri" w:hAnsi="Calibri" w:cs="Calibri"/>
        </w:rPr>
        <w:t>performing the following tasks</w:t>
      </w:r>
      <w:r w:rsidR="009E0A54">
        <w:rPr>
          <w:rFonts w:ascii="Calibri" w:hAnsi="Calibri" w:cs="Calibri"/>
        </w:rPr>
        <w:t>:</w:t>
      </w:r>
      <w:r w:rsidR="00CB2FF8">
        <w:rPr>
          <w:rFonts w:ascii="Calibri" w:hAnsi="Calibri" w:cs="Calibri"/>
        </w:rPr>
        <w:t xml:space="preserve"> </w:t>
      </w:r>
    </w:p>
    <w:p w14:paraId="09827EBE" w14:textId="10CC9FD4" w:rsidR="000359F9" w:rsidRDefault="000359F9" w:rsidP="006221E3">
      <w:pPr>
        <w:pStyle w:val="ListParagraph"/>
        <w:numPr>
          <w:ilvl w:val="1"/>
          <w:numId w:val="11"/>
        </w:numPr>
        <w:suppressAutoHyphens/>
        <w:spacing w:before="120"/>
        <w:jc w:val="both"/>
        <w:rPr>
          <w:rFonts w:ascii="Calibri" w:hAnsi="Calibri" w:cs="Calibri"/>
        </w:rPr>
      </w:pPr>
      <w:r w:rsidRPr="00752A9C">
        <w:rPr>
          <w:rFonts w:ascii="Calibri" w:hAnsi="Calibri" w:cs="Calibri"/>
          <w:b/>
          <w:bCs/>
        </w:rPr>
        <w:t>Stage 1</w:t>
      </w:r>
      <w:r w:rsidR="005E4CC3" w:rsidRPr="00752A9C">
        <w:rPr>
          <w:rFonts w:ascii="Calibri" w:hAnsi="Calibri" w:cs="Calibri"/>
          <w:b/>
          <w:bCs/>
        </w:rPr>
        <w:t xml:space="preserve">: </w:t>
      </w:r>
      <w:r w:rsidR="00D56967" w:rsidRPr="00752A9C">
        <w:rPr>
          <w:rFonts w:ascii="Calibri" w:hAnsi="Calibri" w:cs="Calibri"/>
          <w:b/>
          <w:bCs/>
        </w:rPr>
        <w:t>Project Start-up</w:t>
      </w:r>
      <w:r w:rsidR="00D56967">
        <w:rPr>
          <w:rFonts w:ascii="Calibri" w:hAnsi="Calibri" w:cs="Calibri"/>
        </w:rPr>
        <w:t>.</w:t>
      </w:r>
    </w:p>
    <w:p w14:paraId="145B2E6B" w14:textId="69F77885" w:rsidR="0013731E" w:rsidRDefault="000E65B3" w:rsidP="006221E3">
      <w:pPr>
        <w:pStyle w:val="ListParagraph"/>
        <w:numPr>
          <w:ilvl w:val="2"/>
          <w:numId w:val="11"/>
        </w:numPr>
        <w:suppressAutoHyphens/>
        <w:spacing w:before="120"/>
        <w:jc w:val="both"/>
        <w:rPr>
          <w:rFonts w:ascii="Calibri" w:hAnsi="Calibri" w:cs="Calibri"/>
        </w:rPr>
      </w:pPr>
      <w:r>
        <w:rPr>
          <w:rFonts w:ascii="Calibri" w:hAnsi="Calibri" w:cs="Calibri"/>
        </w:rPr>
        <w:t>P</w:t>
      </w:r>
      <w:r w:rsidRPr="000E65B3">
        <w:rPr>
          <w:rFonts w:ascii="Calibri" w:hAnsi="Calibri" w:cs="Calibri"/>
        </w:rPr>
        <w:t>repar</w:t>
      </w:r>
      <w:r>
        <w:rPr>
          <w:rFonts w:ascii="Calibri" w:hAnsi="Calibri" w:cs="Calibri"/>
        </w:rPr>
        <w:t>e</w:t>
      </w:r>
      <w:r w:rsidRPr="000E65B3">
        <w:rPr>
          <w:rFonts w:ascii="Calibri" w:hAnsi="Calibri" w:cs="Calibri"/>
        </w:rPr>
        <w:t xml:space="preserve"> the </w:t>
      </w:r>
      <w:r w:rsidR="005F386A">
        <w:rPr>
          <w:rFonts w:ascii="Calibri" w:hAnsi="Calibri" w:cs="Calibri"/>
        </w:rPr>
        <w:t>implementation</w:t>
      </w:r>
      <w:r w:rsidRPr="000E65B3">
        <w:rPr>
          <w:rFonts w:ascii="Calibri" w:hAnsi="Calibri" w:cs="Calibri"/>
        </w:rPr>
        <w:t xml:space="preserve"> plan</w:t>
      </w:r>
      <w:r w:rsidR="00E75E32">
        <w:rPr>
          <w:rFonts w:ascii="Calibri" w:hAnsi="Calibri" w:cs="Calibri"/>
        </w:rPr>
        <w:t xml:space="preserve"> including sche</w:t>
      </w:r>
      <w:r w:rsidR="009E3544">
        <w:rPr>
          <w:rFonts w:ascii="Calibri" w:hAnsi="Calibri" w:cs="Calibri"/>
        </w:rPr>
        <w:t>matic diagram</w:t>
      </w:r>
      <w:r w:rsidRPr="000E65B3">
        <w:rPr>
          <w:rFonts w:ascii="Calibri" w:hAnsi="Calibri" w:cs="Calibri"/>
        </w:rPr>
        <w:t xml:space="preserve"> of the project </w:t>
      </w:r>
      <w:r w:rsidR="00D75B75" w:rsidRPr="000E65B3">
        <w:rPr>
          <w:rFonts w:ascii="Calibri" w:hAnsi="Calibri" w:cs="Calibri"/>
        </w:rPr>
        <w:t>considering</w:t>
      </w:r>
      <w:r w:rsidRPr="000E65B3">
        <w:rPr>
          <w:rFonts w:ascii="Calibri" w:hAnsi="Calibri" w:cs="Calibri"/>
        </w:rPr>
        <w:t xml:space="preserve"> the specifics of the </w:t>
      </w:r>
      <w:proofErr w:type="spellStart"/>
      <w:r w:rsidRPr="000E65B3">
        <w:rPr>
          <w:rFonts w:ascii="Calibri" w:hAnsi="Calibri" w:cs="Calibri"/>
        </w:rPr>
        <w:t>Dostuk</w:t>
      </w:r>
      <w:proofErr w:type="spellEnd"/>
      <w:r w:rsidR="00EE1A47">
        <w:rPr>
          <w:rFonts w:ascii="Calibri" w:hAnsi="Calibri" w:cs="Calibri"/>
        </w:rPr>
        <w:t xml:space="preserve">, </w:t>
      </w:r>
      <w:r w:rsidR="003E6004" w:rsidRPr="003E6004">
        <w:rPr>
          <w:rFonts w:ascii="Calibri" w:hAnsi="Calibri" w:cs="Calibri"/>
        </w:rPr>
        <w:t xml:space="preserve">Kyzyl Kiya, </w:t>
      </w:r>
      <w:proofErr w:type="spellStart"/>
      <w:r w:rsidR="003E6004" w:rsidRPr="003E6004">
        <w:rPr>
          <w:rFonts w:ascii="Calibri" w:hAnsi="Calibri" w:cs="Calibri"/>
        </w:rPr>
        <w:t>Torugart</w:t>
      </w:r>
      <w:proofErr w:type="spellEnd"/>
      <w:r w:rsidR="003E6004" w:rsidRPr="003E6004">
        <w:rPr>
          <w:rFonts w:ascii="Calibri" w:hAnsi="Calibri" w:cs="Calibri"/>
        </w:rPr>
        <w:t xml:space="preserve">, </w:t>
      </w:r>
      <w:proofErr w:type="spellStart"/>
      <w:r w:rsidR="003E6004" w:rsidRPr="003E6004">
        <w:rPr>
          <w:rFonts w:ascii="Calibri" w:hAnsi="Calibri" w:cs="Calibri"/>
        </w:rPr>
        <w:t>Irkeshtam</w:t>
      </w:r>
      <w:proofErr w:type="spellEnd"/>
      <w:r w:rsidRPr="000E65B3">
        <w:rPr>
          <w:rFonts w:ascii="Calibri" w:hAnsi="Calibri" w:cs="Calibri"/>
        </w:rPr>
        <w:t xml:space="preserve"> </w:t>
      </w:r>
      <w:r w:rsidR="009C668C">
        <w:rPr>
          <w:rFonts w:ascii="Calibri" w:hAnsi="Calibri" w:cs="Calibri"/>
        </w:rPr>
        <w:t>Checkpoint</w:t>
      </w:r>
      <w:r w:rsidR="003E6004">
        <w:rPr>
          <w:rFonts w:ascii="Calibri" w:hAnsi="Calibri" w:cs="Calibri"/>
        </w:rPr>
        <w:t>s</w:t>
      </w:r>
      <w:r>
        <w:rPr>
          <w:rFonts w:ascii="Calibri" w:hAnsi="Calibri" w:cs="Calibri"/>
        </w:rPr>
        <w:t xml:space="preserve"> </w:t>
      </w:r>
      <w:r w:rsidRPr="000E65B3">
        <w:rPr>
          <w:rFonts w:ascii="Calibri" w:hAnsi="Calibri" w:cs="Calibri"/>
        </w:rPr>
        <w:t>location.</w:t>
      </w:r>
    </w:p>
    <w:p w14:paraId="681EC839" w14:textId="0BD6E43F" w:rsidR="00397A0E" w:rsidRDefault="006A6968" w:rsidP="006221E3">
      <w:pPr>
        <w:pStyle w:val="ListParagraph"/>
        <w:numPr>
          <w:ilvl w:val="2"/>
          <w:numId w:val="11"/>
        </w:numPr>
        <w:suppressAutoHyphens/>
        <w:spacing w:before="120"/>
        <w:jc w:val="both"/>
        <w:rPr>
          <w:rFonts w:ascii="Calibri" w:hAnsi="Calibri" w:cs="Calibri"/>
        </w:rPr>
      </w:pPr>
      <w:r>
        <w:rPr>
          <w:rFonts w:ascii="Calibri" w:hAnsi="Calibri" w:cs="Calibri"/>
        </w:rPr>
        <w:t xml:space="preserve">Finalize and agree the final </w:t>
      </w:r>
      <w:r w:rsidR="00797092">
        <w:rPr>
          <w:rFonts w:ascii="Calibri" w:hAnsi="Calibri" w:cs="Calibri"/>
        </w:rPr>
        <w:t xml:space="preserve">implementation / execution plan </w:t>
      </w:r>
      <w:r w:rsidR="00790092">
        <w:rPr>
          <w:rFonts w:ascii="Calibri" w:hAnsi="Calibri" w:cs="Calibri"/>
        </w:rPr>
        <w:t xml:space="preserve">with TCA and </w:t>
      </w:r>
      <w:proofErr w:type="gramStart"/>
      <w:r w:rsidR="00790092">
        <w:rPr>
          <w:rFonts w:ascii="Calibri" w:hAnsi="Calibri" w:cs="Calibri"/>
        </w:rPr>
        <w:t>SCS</w:t>
      </w:r>
      <w:r w:rsidR="00797092">
        <w:rPr>
          <w:rFonts w:ascii="Calibri" w:hAnsi="Calibri" w:cs="Calibri"/>
        </w:rPr>
        <w:t xml:space="preserve">  For</w:t>
      </w:r>
      <w:proofErr w:type="gramEnd"/>
      <w:r w:rsidR="00797092">
        <w:rPr>
          <w:rFonts w:ascii="Calibri" w:hAnsi="Calibri" w:cs="Calibri"/>
        </w:rPr>
        <w:t xml:space="preserve"> their respective concurrence.</w:t>
      </w:r>
    </w:p>
    <w:p w14:paraId="026E3C0F" w14:textId="1D7836A6" w:rsidR="00C40822" w:rsidRDefault="00717AE4" w:rsidP="006221E3">
      <w:pPr>
        <w:pStyle w:val="ListParagraph"/>
        <w:numPr>
          <w:ilvl w:val="1"/>
          <w:numId w:val="11"/>
        </w:numPr>
        <w:suppressAutoHyphens/>
        <w:spacing w:before="120"/>
        <w:jc w:val="both"/>
        <w:rPr>
          <w:rFonts w:ascii="Calibri" w:hAnsi="Calibri" w:cs="Calibri"/>
        </w:rPr>
      </w:pPr>
      <w:r w:rsidRPr="00752A9C">
        <w:rPr>
          <w:rFonts w:ascii="Calibri" w:hAnsi="Calibri" w:cs="Calibri"/>
          <w:b/>
          <w:bCs/>
        </w:rPr>
        <w:t>Stage 2: Pilot implementation</w:t>
      </w:r>
      <w:r>
        <w:rPr>
          <w:rFonts w:ascii="Calibri" w:hAnsi="Calibri" w:cs="Calibri"/>
        </w:rPr>
        <w:t>.</w:t>
      </w:r>
    </w:p>
    <w:p w14:paraId="5FBD7341" w14:textId="40060F97" w:rsidR="00920E4F" w:rsidRDefault="00E103AF" w:rsidP="006221E3">
      <w:pPr>
        <w:pStyle w:val="ListParagraph"/>
        <w:numPr>
          <w:ilvl w:val="2"/>
          <w:numId w:val="11"/>
        </w:numPr>
        <w:suppressAutoHyphens/>
        <w:spacing w:before="120"/>
        <w:jc w:val="both"/>
        <w:rPr>
          <w:rFonts w:ascii="Calibri" w:hAnsi="Calibri" w:cs="Calibri"/>
        </w:rPr>
      </w:pPr>
      <w:r w:rsidRPr="00E103AF">
        <w:rPr>
          <w:rFonts w:ascii="Calibri" w:hAnsi="Calibri" w:cs="Calibri"/>
        </w:rPr>
        <w:t>purchase of a test set on the basis of PLC (PLC) solutions for trial integration with ACS "IPP" and further development of the scenario of work of traffic flow management taking into account the</w:t>
      </w:r>
      <w:r>
        <w:rPr>
          <w:rFonts w:ascii="Calibri" w:hAnsi="Calibri" w:cs="Calibri"/>
        </w:rPr>
        <w:t xml:space="preserve"> </w:t>
      </w:r>
      <w:r w:rsidRPr="00E103AF">
        <w:rPr>
          <w:rFonts w:ascii="Calibri" w:hAnsi="Calibri" w:cs="Calibri"/>
        </w:rPr>
        <w:t xml:space="preserve">peculiarities of using electronic </w:t>
      </w:r>
      <w:proofErr w:type="gramStart"/>
      <w:r w:rsidRPr="00E103AF">
        <w:rPr>
          <w:rFonts w:ascii="Calibri" w:hAnsi="Calibri" w:cs="Calibri"/>
        </w:rPr>
        <w:t>queue;</w:t>
      </w:r>
      <w:proofErr w:type="gramEnd"/>
    </w:p>
    <w:p w14:paraId="7292DB4A" w14:textId="29762455" w:rsidR="00DD598D" w:rsidRDefault="00194B8D" w:rsidP="006221E3">
      <w:pPr>
        <w:pStyle w:val="ListParagraph"/>
        <w:numPr>
          <w:ilvl w:val="2"/>
          <w:numId w:val="11"/>
        </w:numPr>
        <w:suppressAutoHyphens/>
        <w:spacing w:before="120"/>
        <w:jc w:val="both"/>
        <w:rPr>
          <w:rFonts w:ascii="Calibri" w:hAnsi="Calibri" w:cs="Calibri"/>
        </w:rPr>
      </w:pPr>
      <w:r w:rsidRPr="00194B8D">
        <w:rPr>
          <w:rFonts w:ascii="Calibri" w:hAnsi="Calibri" w:cs="Calibri"/>
        </w:rPr>
        <w:t>study the possibility of using different types of industrial PLC equipment in conjunction with different SCADA platforms for better integration</w:t>
      </w:r>
      <w:r>
        <w:rPr>
          <w:rFonts w:ascii="Calibri" w:hAnsi="Calibri" w:cs="Calibri"/>
        </w:rPr>
        <w:t xml:space="preserve"> </w:t>
      </w:r>
      <w:r w:rsidRPr="00194B8D">
        <w:rPr>
          <w:rFonts w:ascii="Calibri" w:hAnsi="Calibri" w:cs="Calibri"/>
        </w:rPr>
        <w:t>of ACS "ICP".</w:t>
      </w:r>
    </w:p>
    <w:p w14:paraId="38284E0D" w14:textId="6A6D94BC" w:rsidR="00CB1213" w:rsidRPr="00007786" w:rsidRDefault="00CB1213" w:rsidP="00162B6E">
      <w:pPr>
        <w:pStyle w:val="ListParagraph"/>
        <w:suppressAutoHyphens/>
        <w:spacing w:before="120"/>
        <w:ind w:left="1224"/>
        <w:jc w:val="both"/>
        <w:rPr>
          <w:rFonts w:ascii="Calibri" w:hAnsi="Calibri" w:cs="Calibri"/>
        </w:rPr>
      </w:pPr>
    </w:p>
    <w:p w14:paraId="6A04FCEA" w14:textId="19FF69D0" w:rsidR="00350529" w:rsidRPr="00752A9C" w:rsidRDefault="00350529" w:rsidP="006221E3">
      <w:pPr>
        <w:pStyle w:val="ListParagraph"/>
        <w:numPr>
          <w:ilvl w:val="1"/>
          <w:numId w:val="11"/>
        </w:numPr>
        <w:suppressAutoHyphens/>
        <w:spacing w:before="120"/>
        <w:jc w:val="both"/>
        <w:rPr>
          <w:rFonts w:ascii="Calibri" w:hAnsi="Calibri" w:cs="Calibri"/>
          <w:b/>
          <w:bCs/>
        </w:rPr>
      </w:pPr>
      <w:r w:rsidRPr="00752A9C">
        <w:rPr>
          <w:rFonts w:ascii="Calibri" w:hAnsi="Calibri" w:cs="Calibri"/>
          <w:b/>
          <w:bCs/>
        </w:rPr>
        <w:t xml:space="preserve">Stage 3: </w:t>
      </w:r>
      <w:r w:rsidR="002147AD" w:rsidRPr="00752A9C">
        <w:rPr>
          <w:rFonts w:ascii="Calibri" w:hAnsi="Calibri" w:cs="Calibri"/>
          <w:b/>
          <w:bCs/>
        </w:rPr>
        <w:t>Procurement and installation of equipment</w:t>
      </w:r>
    </w:p>
    <w:p w14:paraId="44A8D3A2" w14:textId="77777777" w:rsidR="009E3C6F" w:rsidRPr="00A81F4A" w:rsidRDefault="009E3C6F" w:rsidP="009E3C6F">
      <w:pPr>
        <w:pStyle w:val="ListParagraph"/>
        <w:numPr>
          <w:ilvl w:val="2"/>
          <w:numId w:val="11"/>
        </w:numPr>
        <w:suppressAutoHyphens/>
        <w:spacing w:before="120"/>
        <w:jc w:val="both"/>
        <w:rPr>
          <w:rFonts w:ascii="Calibri" w:hAnsi="Calibri" w:cs="Calibri"/>
        </w:rPr>
      </w:pPr>
      <w:r w:rsidRPr="00A81F4A">
        <w:rPr>
          <w:rFonts w:ascii="Calibri" w:hAnsi="Calibri" w:cs="Calibri"/>
        </w:rPr>
        <w:t xml:space="preserve">to propose variants of the program shell of interaction on software and hardware control of the equipment used in the project taking into account the technical minimum </w:t>
      </w:r>
      <w:proofErr w:type="gramStart"/>
      <w:r w:rsidRPr="00A81F4A">
        <w:rPr>
          <w:rFonts w:ascii="Calibri" w:hAnsi="Calibri" w:cs="Calibri"/>
        </w:rPr>
        <w:t>requirements;</w:t>
      </w:r>
      <w:proofErr w:type="gramEnd"/>
    </w:p>
    <w:p w14:paraId="32C7B191" w14:textId="1BCBCB24" w:rsidR="009E3C6F" w:rsidRDefault="009E3C6F" w:rsidP="009E3C6F">
      <w:pPr>
        <w:pStyle w:val="ListParagraph"/>
        <w:numPr>
          <w:ilvl w:val="2"/>
          <w:numId w:val="11"/>
        </w:numPr>
        <w:suppressAutoHyphens/>
        <w:spacing w:before="120"/>
        <w:jc w:val="both"/>
        <w:rPr>
          <w:rFonts w:ascii="Calibri" w:hAnsi="Calibri" w:cs="Calibri"/>
        </w:rPr>
      </w:pPr>
      <w:r w:rsidRPr="00A81F4A">
        <w:rPr>
          <w:rFonts w:ascii="Calibri" w:hAnsi="Calibri" w:cs="Calibri"/>
        </w:rPr>
        <w:t xml:space="preserve">to provide interaction scenarios for possible variants of integration with ACS "ICP", </w:t>
      </w:r>
      <w:proofErr w:type="gramStart"/>
      <w:r w:rsidRPr="00A81F4A">
        <w:rPr>
          <w:rFonts w:ascii="Calibri" w:hAnsi="Calibri" w:cs="Calibri"/>
        </w:rPr>
        <w:t>taking into account</w:t>
      </w:r>
      <w:proofErr w:type="gramEnd"/>
      <w:r w:rsidRPr="00A81F4A">
        <w:rPr>
          <w:rFonts w:ascii="Calibri" w:hAnsi="Calibri" w:cs="Calibri"/>
        </w:rPr>
        <w:t xml:space="preserve"> the requirements for logging, use of different kinds of "framework" for this purpose the visual plan of BCP will be presented.</w:t>
      </w:r>
    </w:p>
    <w:p w14:paraId="141B78A1" w14:textId="61FC99FD" w:rsidR="001C01DA" w:rsidRDefault="00237EE6" w:rsidP="006221E3">
      <w:pPr>
        <w:pStyle w:val="ListParagraph"/>
        <w:numPr>
          <w:ilvl w:val="2"/>
          <w:numId w:val="11"/>
        </w:numPr>
        <w:suppressAutoHyphens/>
        <w:spacing w:before="120"/>
        <w:jc w:val="both"/>
        <w:rPr>
          <w:rFonts w:ascii="Calibri" w:hAnsi="Calibri" w:cs="Calibri"/>
        </w:rPr>
      </w:pPr>
      <w:r>
        <w:rPr>
          <w:rFonts w:ascii="Calibri" w:hAnsi="Calibri" w:cs="Calibri"/>
        </w:rPr>
        <w:t>prepare and agree with TCA and SCS the Technical plan, which shall include</w:t>
      </w:r>
      <w:r w:rsidR="00F25BAF">
        <w:rPr>
          <w:rFonts w:ascii="Calibri" w:hAnsi="Calibri" w:cs="Calibri"/>
        </w:rPr>
        <w:t xml:space="preserve"> place of installation of equipment</w:t>
      </w:r>
      <w:r w:rsidR="00BA7AE4">
        <w:rPr>
          <w:rFonts w:ascii="Calibri" w:hAnsi="Calibri" w:cs="Calibri"/>
        </w:rPr>
        <w:t xml:space="preserve"> and </w:t>
      </w:r>
      <w:r w:rsidR="00CC14ED">
        <w:rPr>
          <w:rFonts w:ascii="Calibri" w:hAnsi="Calibri" w:cs="Calibri"/>
        </w:rPr>
        <w:t>high-rise m</w:t>
      </w:r>
      <w:r w:rsidR="004F0453">
        <w:rPr>
          <w:rFonts w:ascii="Calibri" w:hAnsi="Calibri" w:cs="Calibri"/>
        </w:rPr>
        <w:t>asts</w:t>
      </w:r>
      <w:r w:rsidR="00F25BAF">
        <w:rPr>
          <w:rFonts w:ascii="Calibri" w:hAnsi="Calibri" w:cs="Calibri"/>
        </w:rPr>
        <w:t>, the plan for laying cable systems</w:t>
      </w:r>
      <w:r w:rsidR="00CC14ED">
        <w:rPr>
          <w:rFonts w:ascii="Calibri" w:hAnsi="Calibri" w:cs="Calibri"/>
        </w:rPr>
        <w:t>.</w:t>
      </w:r>
    </w:p>
    <w:p w14:paraId="71815E85" w14:textId="5609B25B" w:rsidR="002147AD" w:rsidRDefault="002147AD" w:rsidP="006221E3">
      <w:pPr>
        <w:pStyle w:val="ListParagraph"/>
        <w:numPr>
          <w:ilvl w:val="2"/>
          <w:numId w:val="11"/>
        </w:numPr>
        <w:suppressAutoHyphens/>
        <w:spacing w:before="120"/>
        <w:jc w:val="both"/>
        <w:rPr>
          <w:rFonts w:ascii="Calibri" w:hAnsi="Calibri" w:cs="Calibri"/>
        </w:rPr>
      </w:pPr>
      <w:r>
        <w:rPr>
          <w:rFonts w:ascii="Calibri" w:hAnsi="Calibri" w:cs="Calibri"/>
        </w:rPr>
        <w:t xml:space="preserve">Submit the final </w:t>
      </w:r>
      <w:r w:rsidR="00092071">
        <w:rPr>
          <w:rFonts w:ascii="Calibri" w:hAnsi="Calibri" w:cs="Calibri"/>
        </w:rPr>
        <w:t xml:space="preserve">plan with exact </w:t>
      </w:r>
      <w:r>
        <w:rPr>
          <w:rFonts w:ascii="Calibri" w:hAnsi="Calibri" w:cs="Calibri"/>
        </w:rPr>
        <w:t xml:space="preserve">list of </w:t>
      </w:r>
      <w:r w:rsidR="00303880">
        <w:rPr>
          <w:rFonts w:ascii="Calibri" w:hAnsi="Calibri" w:cs="Calibri"/>
        </w:rPr>
        <w:t>equipment</w:t>
      </w:r>
      <w:r w:rsidR="00D304E8">
        <w:rPr>
          <w:rFonts w:ascii="Calibri" w:hAnsi="Calibri" w:cs="Calibri"/>
        </w:rPr>
        <w:t xml:space="preserve"> </w:t>
      </w:r>
      <w:r w:rsidR="002D7E64">
        <w:rPr>
          <w:rFonts w:ascii="Calibri" w:hAnsi="Calibri" w:cs="Calibri"/>
        </w:rPr>
        <w:t xml:space="preserve">that shall be prepared based </w:t>
      </w:r>
      <w:proofErr w:type="gramStart"/>
      <w:r w:rsidR="002D7E64">
        <w:rPr>
          <w:rFonts w:ascii="Calibri" w:hAnsi="Calibri" w:cs="Calibri"/>
        </w:rPr>
        <w:t>Technical</w:t>
      </w:r>
      <w:proofErr w:type="gramEnd"/>
      <w:r w:rsidR="002D7E64">
        <w:rPr>
          <w:rFonts w:ascii="Calibri" w:hAnsi="Calibri" w:cs="Calibri"/>
        </w:rPr>
        <w:t xml:space="preserve"> plan for </w:t>
      </w:r>
      <w:r w:rsidR="00303880">
        <w:rPr>
          <w:rFonts w:ascii="Calibri" w:hAnsi="Calibri" w:cs="Calibri"/>
        </w:rPr>
        <w:t xml:space="preserve">TCA and SCS’s </w:t>
      </w:r>
      <w:r w:rsidR="00545ED1">
        <w:rPr>
          <w:rFonts w:ascii="Calibri" w:hAnsi="Calibri" w:cs="Calibri"/>
        </w:rPr>
        <w:t>approval.</w:t>
      </w:r>
    </w:p>
    <w:p w14:paraId="4FD9582F" w14:textId="217760D0" w:rsidR="00303880" w:rsidRDefault="00303880" w:rsidP="006221E3">
      <w:pPr>
        <w:pStyle w:val="ListParagraph"/>
        <w:numPr>
          <w:ilvl w:val="2"/>
          <w:numId w:val="11"/>
        </w:numPr>
        <w:suppressAutoHyphens/>
        <w:spacing w:before="120"/>
        <w:jc w:val="both"/>
        <w:rPr>
          <w:rFonts w:ascii="Calibri" w:hAnsi="Calibri" w:cs="Calibri"/>
        </w:rPr>
      </w:pPr>
      <w:r>
        <w:rPr>
          <w:rFonts w:ascii="Calibri" w:hAnsi="Calibri" w:cs="Calibri"/>
        </w:rPr>
        <w:t xml:space="preserve">Procure and deliver </w:t>
      </w:r>
      <w:r w:rsidR="00545ED1">
        <w:rPr>
          <w:rFonts w:ascii="Calibri" w:hAnsi="Calibri" w:cs="Calibri"/>
        </w:rPr>
        <w:t>approved equipment.</w:t>
      </w:r>
    </w:p>
    <w:p w14:paraId="7705C918" w14:textId="26BC56CD" w:rsidR="00545ED1" w:rsidRDefault="00455D89" w:rsidP="006221E3">
      <w:pPr>
        <w:pStyle w:val="ListParagraph"/>
        <w:numPr>
          <w:ilvl w:val="2"/>
          <w:numId w:val="11"/>
        </w:numPr>
        <w:suppressAutoHyphens/>
        <w:spacing w:before="120"/>
        <w:jc w:val="both"/>
        <w:rPr>
          <w:rFonts w:ascii="Calibri" w:hAnsi="Calibri" w:cs="Calibri"/>
        </w:rPr>
      </w:pPr>
      <w:r>
        <w:rPr>
          <w:rFonts w:ascii="Calibri" w:hAnsi="Calibri" w:cs="Calibri"/>
        </w:rPr>
        <w:t xml:space="preserve">Install </w:t>
      </w:r>
      <w:r w:rsidR="00C20B57">
        <w:rPr>
          <w:rFonts w:ascii="Calibri" w:hAnsi="Calibri" w:cs="Calibri"/>
        </w:rPr>
        <w:t xml:space="preserve">equipment in accordance with the approved </w:t>
      </w:r>
      <w:proofErr w:type="gramStart"/>
      <w:r w:rsidR="000C65C0">
        <w:rPr>
          <w:rFonts w:ascii="Calibri" w:hAnsi="Calibri" w:cs="Calibri"/>
        </w:rPr>
        <w:t>Technical</w:t>
      </w:r>
      <w:proofErr w:type="gramEnd"/>
      <w:r w:rsidR="000C65C0">
        <w:rPr>
          <w:rFonts w:ascii="Calibri" w:hAnsi="Calibri" w:cs="Calibri"/>
        </w:rPr>
        <w:t xml:space="preserve"> </w:t>
      </w:r>
      <w:r w:rsidR="00E571EB">
        <w:rPr>
          <w:rFonts w:ascii="Calibri" w:hAnsi="Calibri" w:cs="Calibri"/>
        </w:rPr>
        <w:t>plan.</w:t>
      </w:r>
    </w:p>
    <w:p w14:paraId="7DBF8EA0" w14:textId="6BBBB156" w:rsidR="003D2297" w:rsidRDefault="003D2297" w:rsidP="006221E3">
      <w:pPr>
        <w:pStyle w:val="ListParagraph"/>
        <w:numPr>
          <w:ilvl w:val="2"/>
          <w:numId w:val="11"/>
        </w:numPr>
        <w:suppressAutoHyphens/>
        <w:spacing w:before="120"/>
        <w:jc w:val="both"/>
        <w:rPr>
          <w:rFonts w:ascii="Calibri" w:hAnsi="Calibri" w:cs="Calibri"/>
        </w:rPr>
      </w:pPr>
      <w:r>
        <w:rPr>
          <w:rFonts w:ascii="Calibri" w:hAnsi="Calibri" w:cs="Calibri"/>
        </w:rPr>
        <w:t>Perform all commissioning</w:t>
      </w:r>
      <w:r w:rsidR="003C6331">
        <w:rPr>
          <w:rFonts w:ascii="Calibri" w:hAnsi="Calibri" w:cs="Calibri"/>
        </w:rPr>
        <w:t xml:space="preserve"> and testing</w:t>
      </w:r>
      <w:r>
        <w:rPr>
          <w:rFonts w:ascii="Calibri" w:hAnsi="Calibri" w:cs="Calibri"/>
        </w:rPr>
        <w:t xml:space="preserve"> works in accordance with the approved </w:t>
      </w:r>
      <w:proofErr w:type="gramStart"/>
      <w:r>
        <w:rPr>
          <w:rFonts w:ascii="Calibri" w:hAnsi="Calibri" w:cs="Calibri"/>
        </w:rPr>
        <w:t>Technical</w:t>
      </w:r>
      <w:proofErr w:type="gramEnd"/>
      <w:r>
        <w:rPr>
          <w:rFonts w:ascii="Calibri" w:hAnsi="Calibri" w:cs="Calibri"/>
        </w:rPr>
        <w:t xml:space="preserve"> </w:t>
      </w:r>
      <w:r w:rsidR="00E571EB">
        <w:rPr>
          <w:rFonts w:ascii="Calibri" w:hAnsi="Calibri" w:cs="Calibri"/>
        </w:rPr>
        <w:t>plan.</w:t>
      </w:r>
    </w:p>
    <w:p w14:paraId="0406D0FB" w14:textId="49953261" w:rsidR="00EB5748" w:rsidRDefault="00EB5748" w:rsidP="006221E3">
      <w:pPr>
        <w:pStyle w:val="ListParagraph"/>
        <w:numPr>
          <w:ilvl w:val="2"/>
          <w:numId w:val="11"/>
        </w:numPr>
        <w:suppressAutoHyphens/>
        <w:spacing w:before="120"/>
        <w:jc w:val="both"/>
        <w:rPr>
          <w:rFonts w:ascii="Calibri" w:hAnsi="Calibri" w:cs="Calibri"/>
        </w:rPr>
      </w:pPr>
      <w:r>
        <w:rPr>
          <w:rFonts w:ascii="Calibri" w:hAnsi="Calibri" w:cs="Calibri"/>
        </w:rPr>
        <w:t>Provide</w:t>
      </w:r>
      <w:r w:rsidR="002827E6">
        <w:rPr>
          <w:rFonts w:ascii="Calibri" w:hAnsi="Calibri" w:cs="Calibri"/>
        </w:rPr>
        <w:t xml:space="preserve"> </w:t>
      </w:r>
      <w:r w:rsidR="00141E7D">
        <w:rPr>
          <w:rFonts w:ascii="Calibri" w:hAnsi="Calibri" w:cs="Calibri"/>
        </w:rPr>
        <w:t xml:space="preserve">necessary trainings to the employees of State Customs Services on usage and further </w:t>
      </w:r>
      <w:r w:rsidR="00B071F9">
        <w:rPr>
          <w:rFonts w:ascii="Calibri" w:hAnsi="Calibri" w:cs="Calibri"/>
        </w:rPr>
        <w:t>operation of whole system.</w:t>
      </w:r>
    </w:p>
    <w:p w14:paraId="243E0A2B" w14:textId="23E2C5BA" w:rsidR="00200BD0" w:rsidRPr="00EB5748" w:rsidRDefault="00200BD0" w:rsidP="00200BD0">
      <w:pPr>
        <w:suppressAutoHyphens/>
        <w:spacing w:before="120"/>
        <w:ind w:left="1980"/>
        <w:jc w:val="both"/>
        <w:rPr>
          <w:rFonts w:ascii="Calibri" w:hAnsi="Calibri" w:cs="Calibri"/>
          <w:i/>
          <w:iCs/>
          <w:u w:val="single"/>
        </w:rPr>
      </w:pPr>
      <w:r w:rsidRPr="00EB5748">
        <w:rPr>
          <w:rFonts w:ascii="Calibri" w:hAnsi="Calibri" w:cs="Calibri"/>
          <w:i/>
          <w:iCs/>
          <w:u w:val="single"/>
        </w:rPr>
        <w:t>Note: installation works such as laying optical</w:t>
      </w:r>
      <w:r w:rsidR="00E572AD" w:rsidRPr="00EB5748">
        <w:rPr>
          <w:rFonts w:ascii="Calibri" w:hAnsi="Calibri" w:cs="Calibri"/>
          <w:i/>
          <w:iCs/>
          <w:u w:val="single"/>
        </w:rPr>
        <w:t xml:space="preserve">, low current, </w:t>
      </w:r>
      <w:r w:rsidR="007E031D">
        <w:rPr>
          <w:rFonts w:ascii="Calibri" w:hAnsi="Calibri" w:cs="Calibri"/>
          <w:i/>
          <w:iCs/>
          <w:u w:val="single"/>
        </w:rPr>
        <w:t xml:space="preserve">and </w:t>
      </w:r>
      <w:r w:rsidR="00E572AD" w:rsidRPr="00EB5748">
        <w:rPr>
          <w:rFonts w:ascii="Calibri" w:hAnsi="Calibri" w:cs="Calibri"/>
          <w:i/>
          <w:iCs/>
          <w:u w:val="single"/>
        </w:rPr>
        <w:t>electrical cables, installation of high-rise masts</w:t>
      </w:r>
      <w:r w:rsidR="008A78CC" w:rsidRPr="00EB5748">
        <w:rPr>
          <w:rFonts w:ascii="Calibri" w:hAnsi="Calibri" w:cs="Calibri"/>
          <w:i/>
          <w:iCs/>
          <w:u w:val="single"/>
        </w:rPr>
        <w:t xml:space="preserve"> are omitted from this scope of work</w:t>
      </w:r>
      <w:r w:rsidR="00D47E2A" w:rsidRPr="00EB5748">
        <w:rPr>
          <w:rFonts w:ascii="Calibri" w:hAnsi="Calibri" w:cs="Calibri"/>
          <w:i/>
          <w:iCs/>
          <w:u w:val="single"/>
        </w:rPr>
        <w:t>.</w:t>
      </w:r>
    </w:p>
    <w:p w14:paraId="4246D90C" w14:textId="0914D8AD" w:rsidR="00A665D2" w:rsidRPr="00752A9C" w:rsidRDefault="00C536D9" w:rsidP="006221E3">
      <w:pPr>
        <w:pStyle w:val="ListParagraph"/>
        <w:numPr>
          <w:ilvl w:val="1"/>
          <w:numId w:val="11"/>
        </w:numPr>
        <w:suppressAutoHyphens/>
        <w:spacing w:before="120"/>
        <w:jc w:val="both"/>
        <w:rPr>
          <w:rFonts w:ascii="Calibri" w:hAnsi="Calibri" w:cs="Calibri"/>
          <w:b/>
          <w:bCs/>
        </w:rPr>
      </w:pPr>
      <w:r w:rsidRPr="00752A9C">
        <w:rPr>
          <w:rFonts w:ascii="Calibri" w:hAnsi="Calibri" w:cs="Calibri"/>
          <w:b/>
          <w:bCs/>
        </w:rPr>
        <w:t xml:space="preserve">Stage 4: Project handover </w:t>
      </w:r>
    </w:p>
    <w:p w14:paraId="2144A537" w14:textId="666014DF" w:rsidR="0011255D" w:rsidRDefault="0011255D" w:rsidP="006221E3">
      <w:pPr>
        <w:pStyle w:val="ListParagraph"/>
        <w:numPr>
          <w:ilvl w:val="2"/>
          <w:numId w:val="11"/>
        </w:numPr>
        <w:suppressAutoHyphens/>
        <w:spacing w:before="120"/>
        <w:jc w:val="both"/>
        <w:rPr>
          <w:rFonts w:ascii="Calibri" w:hAnsi="Calibri" w:cs="Calibri"/>
        </w:rPr>
      </w:pPr>
      <w:r>
        <w:rPr>
          <w:rFonts w:ascii="Calibri" w:hAnsi="Calibri" w:cs="Calibri"/>
        </w:rPr>
        <w:t>Submit the following documents to TCA:</w:t>
      </w:r>
    </w:p>
    <w:p w14:paraId="16281AC8" w14:textId="54C21A2B" w:rsidR="0011255D" w:rsidRDefault="006D32D7" w:rsidP="006221E3">
      <w:pPr>
        <w:pStyle w:val="ListParagraph"/>
        <w:numPr>
          <w:ilvl w:val="3"/>
          <w:numId w:val="11"/>
        </w:numPr>
        <w:suppressAutoHyphens/>
        <w:spacing w:before="120"/>
        <w:jc w:val="both"/>
        <w:rPr>
          <w:rFonts w:ascii="Calibri" w:hAnsi="Calibri" w:cs="Calibri"/>
        </w:rPr>
      </w:pPr>
      <w:r>
        <w:rPr>
          <w:rFonts w:ascii="Calibri" w:hAnsi="Calibri" w:cs="Calibri"/>
        </w:rPr>
        <w:t xml:space="preserve">Signed acceptance </w:t>
      </w:r>
      <w:r w:rsidR="00473C7D">
        <w:rPr>
          <w:rFonts w:ascii="Calibri" w:hAnsi="Calibri" w:cs="Calibri"/>
        </w:rPr>
        <w:t>certificates.</w:t>
      </w:r>
    </w:p>
    <w:p w14:paraId="1814CB78" w14:textId="3F77832B" w:rsidR="006D32D7" w:rsidRDefault="006D32D7" w:rsidP="006221E3">
      <w:pPr>
        <w:pStyle w:val="ListParagraph"/>
        <w:numPr>
          <w:ilvl w:val="3"/>
          <w:numId w:val="11"/>
        </w:numPr>
        <w:suppressAutoHyphens/>
        <w:spacing w:before="120"/>
        <w:jc w:val="both"/>
        <w:rPr>
          <w:rFonts w:ascii="Calibri" w:hAnsi="Calibri" w:cs="Calibri"/>
        </w:rPr>
      </w:pPr>
      <w:r>
        <w:rPr>
          <w:rFonts w:ascii="Calibri" w:hAnsi="Calibri" w:cs="Calibri"/>
        </w:rPr>
        <w:t xml:space="preserve">All </w:t>
      </w:r>
      <w:r w:rsidR="00473C7D">
        <w:rPr>
          <w:rFonts w:ascii="Calibri" w:hAnsi="Calibri" w:cs="Calibri"/>
        </w:rPr>
        <w:t xml:space="preserve">technical </w:t>
      </w:r>
      <w:r w:rsidR="00007786">
        <w:rPr>
          <w:rFonts w:ascii="Calibri" w:hAnsi="Calibri" w:cs="Calibri"/>
        </w:rPr>
        <w:t>documentation</w:t>
      </w:r>
      <w:r w:rsidR="00473C7D">
        <w:rPr>
          <w:rFonts w:ascii="Calibri" w:hAnsi="Calibri" w:cs="Calibri"/>
        </w:rPr>
        <w:t xml:space="preserve"> and schemes.</w:t>
      </w:r>
    </w:p>
    <w:p w14:paraId="0EE39DA5" w14:textId="4618A970" w:rsidR="00473C7D" w:rsidRDefault="00473C7D" w:rsidP="006221E3">
      <w:pPr>
        <w:pStyle w:val="ListParagraph"/>
        <w:numPr>
          <w:ilvl w:val="3"/>
          <w:numId w:val="11"/>
        </w:numPr>
        <w:suppressAutoHyphens/>
        <w:spacing w:before="120"/>
        <w:jc w:val="both"/>
        <w:rPr>
          <w:rFonts w:ascii="Calibri" w:hAnsi="Calibri" w:cs="Calibri"/>
        </w:rPr>
      </w:pPr>
      <w:r>
        <w:rPr>
          <w:rFonts w:ascii="Calibri" w:hAnsi="Calibri" w:cs="Calibri"/>
        </w:rPr>
        <w:t>Training materials</w:t>
      </w:r>
    </w:p>
    <w:p w14:paraId="73310ADF" w14:textId="5FE1958E" w:rsidR="00473C7D" w:rsidRPr="00007786" w:rsidRDefault="00473C7D" w:rsidP="006221E3">
      <w:pPr>
        <w:pStyle w:val="ListParagraph"/>
        <w:numPr>
          <w:ilvl w:val="3"/>
          <w:numId w:val="11"/>
        </w:numPr>
        <w:suppressAutoHyphens/>
        <w:spacing w:before="120"/>
        <w:jc w:val="both"/>
        <w:rPr>
          <w:rFonts w:ascii="Calibri" w:hAnsi="Calibri" w:cs="Calibri"/>
        </w:rPr>
      </w:pPr>
      <w:r>
        <w:rPr>
          <w:rFonts w:ascii="Calibri" w:hAnsi="Calibri" w:cs="Calibri"/>
        </w:rPr>
        <w:t>Source codes and admin access to systems</w:t>
      </w:r>
      <w:r w:rsidR="0008175B">
        <w:rPr>
          <w:rFonts w:ascii="Calibri" w:hAnsi="Calibri" w:cs="Calibri"/>
        </w:rPr>
        <w:t xml:space="preserve"> and databases.</w:t>
      </w:r>
    </w:p>
    <w:p w14:paraId="72FD8FF8" w14:textId="77777777" w:rsidR="004D37DB" w:rsidRDefault="004D37DB" w:rsidP="00790263">
      <w:pPr>
        <w:pStyle w:val="ListParagraph"/>
        <w:spacing w:before="120"/>
        <w:jc w:val="both"/>
        <w:rPr>
          <w:rFonts w:ascii="Calibri" w:hAnsi="Calibri" w:cs="Calibri"/>
        </w:rPr>
      </w:pPr>
    </w:p>
    <w:p w14:paraId="503B2E0C" w14:textId="3732782D" w:rsidR="00E13671" w:rsidRDefault="00E13671" w:rsidP="006221E3">
      <w:pPr>
        <w:pStyle w:val="ListParagraph"/>
        <w:numPr>
          <w:ilvl w:val="0"/>
          <w:numId w:val="11"/>
        </w:numPr>
        <w:suppressAutoHyphens/>
        <w:spacing w:before="120"/>
        <w:jc w:val="both"/>
        <w:rPr>
          <w:rFonts w:ascii="Calibri" w:eastAsia="Arial Unicode MS" w:hAnsi="Calibri" w:cs="Calibri"/>
          <w:b/>
          <w:bCs/>
          <w:caps/>
          <w:color w:val="002060"/>
          <w:lang w:eastAsia="ar-SA"/>
        </w:rPr>
      </w:pPr>
      <w:r w:rsidRPr="00E13671">
        <w:rPr>
          <w:rFonts w:ascii="Calibri" w:eastAsia="Arial Unicode MS" w:hAnsi="Calibri" w:cs="Calibri"/>
          <w:b/>
          <w:bCs/>
          <w:caps/>
          <w:color w:val="002060"/>
          <w:lang w:eastAsia="ar-SA"/>
        </w:rPr>
        <w:t>DELIVERABLE AND ANTICIPATED PAYMENT TERMS</w:t>
      </w:r>
    </w:p>
    <w:p w14:paraId="2E7C3F28" w14:textId="77777777" w:rsidR="001B6E31" w:rsidRDefault="001B6E31" w:rsidP="005B5F6F">
      <w:pPr>
        <w:ind w:firstLine="720"/>
        <w:jc w:val="both"/>
        <w:rPr>
          <w:color w:val="000000"/>
        </w:rPr>
      </w:pPr>
      <w:r w:rsidRPr="00371E00">
        <w:rPr>
          <w:color w:val="000000"/>
        </w:rPr>
        <w:t xml:space="preserve">The </w:t>
      </w:r>
      <w:r>
        <w:rPr>
          <w:color w:val="000000"/>
        </w:rPr>
        <w:t xml:space="preserve">Selected Vendor will be responsible </w:t>
      </w:r>
      <w:r w:rsidRPr="00371E00">
        <w:rPr>
          <w:color w:val="000000"/>
        </w:rPr>
        <w:t xml:space="preserve">for </w:t>
      </w:r>
      <w:r>
        <w:rPr>
          <w:color w:val="000000"/>
        </w:rPr>
        <w:t xml:space="preserve">the </w:t>
      </w:r>
      <w:r w:rsidRPr="00371E00">
        <w:rPr>
          <w:color w:val="000000"/>
        </w:rPr>
        <w:t>timely delivery of the following</w:t>
      </w:r>
      <w:r>
        <w:rPr>
          <w:color w:val="000000"/>
        </w:rPr>
        <w:t xml:space="preserve"> deliverables</w:t>
      </w:r>
      <w:r w:rsidRPr="00371E00">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904"/>
        <w:gridCol w:w="3551"/>
        <w:gridCol w:w="2387"/>
      </w:tblGrid>
      <w:tr w:rsidR="00900154" w:rsidRPr="00371E00" w14:paraId="199DF1EB" w14:textId="6B9708B4" w:rsidTr="00B06EE1">
        <w:tc>
          <w:tcPr>
            <w:tcW w:w="508" w:type="dxa"/>
            <w:shd w:val="clear" w:color="auto" w:fill="auto"/>
            <w:vAlign w:val="center"/>
          </w:tcPr>
          <w:p w14:paraId="43364159" w14:textId="77777777" w:rsidR="00900154" w:rsidRPr="00B06EE1" w:rsidRDefault="00900154" w:rsidP="00B06EE1">
            <w:pPr>
              <w:jc w:val="center"/>
              <w:rPr>
                <w:b/>
                <w:bCs/>
                <w:color w:val="000000"/>
              </w:rPr>
            </w:pPr>
            <w:r w:rsidRPr="00B06EE1">
              <w:rPr>
                <w:b/>
                <w:bCs/>
                <w:color w:val="000000"/>
              </w:rPr>
              <w:t>#</w:t>
            </w:r>
          </w:p>
        </w:tc>
        <w:tc>
          <w:tcPr>
            <w:tcW w:w="2904" w:type="dxa"/>
            <w:vAlign w:val="center"/>
          </w:tcPr>
          <w:p w14:paraId="65515BBE" w14:textId="379B8824" w:rsidR="00900154" w:rsidRPr="00B06EE1" w:rsidRDefault="00900154" w:rsidP="00B06EE1">
            <w:pPr>
              <w:jc w:val="center"/>
              <w:rPr>
                <w:b/>
                <w:bCs/>
                <w:color w:val="000000"/>
              </w:rPr>
            </w:pPr>
            <w:r w:rsidRPr="00B06EE1">
              <w:rPr>
                <w:b/>
                <w:bCs/>
                <w:color w:val="000000"/>
              </w:rPr>
              <w:t>Stage</w:t>
            </w:r>
          </w:p>
        </w:tc>
        <w:tc>
          <w:tcPr>
            <w:tcW w:w="3551" w:type="dxa"/>
            <w:shd w:val="clear" w:color="auto" w:fill="auto"/>
            <w:vAlign w:val="center"/>
          </w:tcPr>
          <w:p w14:paraId="2780F75A" w14:textId="0BCD7D6C" w:rsidR="00900154" w:rsidRPr="00B06EE1" w:rsidRDefault="00900154" w:rsidP="00B06EE1">
            <w:pPr>
              <w:jc w:val="center"/>
              <w:rPr>
                <w:b/>
                <w:bCs/>
                <w:color w:val="000000"/>
              </w:rPr>
            </w:pPr>
            <w:r w:rsidRPr="00B06EE1">
              <w:rPr>
                <w:b/>
                <w:bCs/>
                <w:color w:val="000000"/>
              </w:rPr>
              <w:t>Deliverable</w:t>
            </w:r>
          </w:p>
        </w:tc>
        <w:tc>
          <w:tcPr>
            <w:tcW w:w="2387" w:type="dxa"/>
            <w:vAlign w:val="center"/>
          </w:tcPr>
          <w:p w14:paraId="1C35C8A5" w14:textId="757B5A53" w:rsidR="00900154" w:rsidRPr="00B06EE1" w:rsidRDefault="00900154" w:rsidP="00B06EE1">
            <w:pPr>
              <w:jc w:val="center"/>
              <w:rPr>
                <w:b/>
                <w:bCs/>
                <w:color w:val="000000"/>
                <w:lang w:val="ru-RU"/>
              </w:rPr>
            </w:pPr>
            <w:r w:rsidRPr="00B06EE1">
              <w:rPr>
                <w:b/>
                <w:bCs/>
                <w:color w:val="000000"/>
              </w:rPr>
              <w:t>Anticipated payment (</w:t>
            </w:r>
            <w:proofErr w:type="gramStart"/>
            <w:r w:rsidRPr="00B06EE1">
              <w:rPr>
                <w:b/>
                <w:bCs/>
                <w:color w:val="000000"/>
              </w:rPr>
              <w:t>%)</w:t>
            </w:r>
            <w:r w:rsidRPr="00B06EE1">
              <w:rPr>
                <w:b/>
                <w:bCs/>
                <w:color w:val="000000"/>
                <w:lang w:val="ru-RU"/>
              </w:rPr>
              <w:t>*</w:t>
            </w:r>
            <w:proofErr w:type="gramEnd"/>
            <w:r w:rsidRPr="00B06EE1">
              <w:rPr>
                <w:b/>
                <w:bCs/>
                <w:color w:val="000000"/>
                <w:lang w:val="ru-RU"/>
              </w:rPr>
              <w:t>**</w:t>
            </w:r>
          </w:p>
        </w:tc>
      </w:tr>
      <w:tr w:rsidR="00900154" w:rsidRPr="00181858" w14:paraId="03EBB8D5" w14:textId="1E09E3D5" w:rsidTr="00900154">
        <w:tc>
          <w:tcPr>
            <w:tcW w:w="508" w:type="dxa"/>
            <w:shd w:val="clear" w:color="auto" w:fill="auto"/>
          </w:tcPr>
          <w:p w14:paraId="5B567D04" w14:textId="77777777" w:rsidR="00900154" w:rsidRPr="00F02DC4" w:rsidRDefault="00900154" w:rsidP="000F631A">
            <w:pPr>
              <w:jc w:val="both"/>
              <w:rPr>
                <w:color w:val="000000"/>
              </w:rPr>
            </w:pPr>
            <w:r w:rsidRPr="00F02DC4">
              <w:rPr>
                <w:color w:val="000000"/>
              </w:rPr>
              <w:t>1</w:t>
            </w:r>
          </w:p>
        </w:tc>
        <w:tc>
          <w:tcPr>
            <w:tcW w:w="2904" w:type="dxa"/>
          </w:tcPr>
          <w:p w14:paraId="7960411E" w14:textId="309E8DF0" w:rsidR="00900154" w:rsidRPr="00BD1CDE" w:rsidRDefault="009A087E" w:rsidP="00315979">
            <w:pPr>
              <w:jc w:val="both"/>
              <w:rPr>
                <w:color w:val="000000"/>
              </w:rPr>
            </w:pPr>
            <w:r>
              <w:rPr>
                <w:color w:val="000000"/>
              </w:rPr>
              <w:t>Stage 1</w:t>
            </w:r>
          </w:p>
        </w:tc>
        <w:tc>
          <w:tcPr>
            <w:tcW w:w="3551" w:type="dxa"/>
            <w:shd w:val="clear" w:color="auto" w:fill="auto"/>
          </w:tcPr>
          <w:p w14:paraId="64A3FE38" w14:textId="77777777" w:rsidR="00900154" w:rsidRDefault="005432DD" w:rsidP="003104BE">
            <w:pPr>
              <w:pStyle w:val="ListParagraph"/>
              <w:numPr>
                <w:ilvl w:val="0"/>
                <w:numId w:val="31"/>
              </w:numPr>
              <w:jc w:val="both"/>
              <w:rPr>
                <w:color w:val="000000"/>
              </w:rPr>
            </w:pPr>
            <w:r>
              <w:rPr>
                <w:color w:val="000000"/>
              </w:rPr>
              <w:t>Implementation plan</w:t>
            </w:r>
          </w:p>
          <w:p w14:paraId="441565B5" w14:textId="4CED6A2F" w:rsidR="005432DD" w:rsidRPr="005432DD" w:rsidRDefault="002645DB" w:rsidP="003104BE">
            <w:pPr>
              <w:pStyle w:val="ListParagraph"/>
              <w:numPr>
                <w:ilvl w:val="0"/>
                <w:numId w:val="31"/>
              </w:numPr>
              <w:jc w:val="both"/>
              <w:rPr>
                <w:color w:val="000000"/>
              </w:rPr>
            </w:pPr>
            <w:r>
              <w:rPr>
                <w:color w:val="000000"/>
              </w:rPr>
              <w:t xml:space="preserve">Finalized Term of </w:t>
            </w:r>
            <w:r w:rsidR="005D7CB9">
              <w:rPr>
                <w:color w:val="000000"/>
              </w:rPr>
              <w:t>R</w:t>
            </w:r>
            <w:r>
              <w:rPr>
                <w:color w:val="000000"/>
              </w:rPr>
              <w:t>eference</w:t>
            </w:r>
          </w:p>
        </w:tc>
        <w:tc>
          <w:tcPr>
            <w:tcW w:w="2387" w:type="dxa"/>
            <w:vAlign w:val="center"/>
          </w:tcPr>
          <w:p w14:paraId="7C761E51" w14:textId="10125CCA" w:rsidR="00900154" w:rsidRPr="004C2B70" w:rsidRDefault="00C02B82" w:rsidP="00895CD2">
            <w:pPr>
              <w:jc w:val="center"/>
              <w:rPr>
                <w:color w:val="000000"/>
              </w:rPr>
            </w:pPr>
            <w:r>
              <w:rPr>
                <w:color w:val="000000"/>
              </w:rPr>
              <w:t>2</w:t>
            </w:r>
            <w:r w:rsidR="00900154" w:rsidRPr="004C2B70">
              <w:rPr>
                <w:color w:val="000000"/>
              </w:rPr>
              <w:t>0%</w:t>
            </w:r>
            <w:r w:rsidR="004C2B70">
              <w:rPr>
                <w:color w:val="000000"/>
              </w:rPr>
              <w:t xml:space="preserve"> of the total Subcontract amount</w:t>
            </w:r>
          </w:p>
        </w:tc>
      </w:tr>
      <w:tr w:rsidR="00900154" w:rsidRPr="00CC3AFF" w14:paraId="6FBD950C" w14:textId="41C207A9" w:rsidTr="00900154">
        <w:tc>
          <w:tcPr>
            <w:tcW w:w="508" w:type="dxa"/>
            <w:shd w:val="clear" w:color="auto" w:fill="auto"/>
          </w:tcPr>
          <w:p w14:paraId="051E8253" w14:textId="77777777" w:rsidR="00900154" w:rsidRPr="00F02DC4" w:rsidRDefault="00900154" w:rsidP="000F631A">
            <w:pPr>
              <w:jc w:val="both"/>
              <w:rPr>
                <w:color w:val="000000"/>
              </w:rPr>
            </w:pPr>
            <w:r>
              <w:rPr>
                <w:color w:val="000000"/>
              </w:rPr>
              <w:t>2</w:t>
            </w:r>
          </w:p>
        </w:tc>
        <w:tc>
          <w:tcPr>
            <w:tcW w:w="2904" w:type="dxa"/>
          </w:tcPr>
          <w:p w14:paraId="2EAA974A" w14:textId="764F3EFD" w:rsidR="00900154" w:rsidRPr="002645DB" w:rsidRDefault="002645DB" w:rsidP="00900154">
            <w:pPr>
              <w:suppressAutoHyphens/>
              <w:spacing w:before="120"/>
              <w:jc w:val="both"/>
              <w:rPr>
                <w:rFonts w:ascii="Calibri" w:hAnsi="Calibri" w:cs="Calibri"/>
              </w:rPr>
            </w:pPr>
            <w:r>
              <w:rPr>
                <w:rFonts w:ascii="Calibri" w:hAnsi="Calibri" w:cs="Calibri"/>
              </w:rPr>
              <w:t>Stage 2</w:t>
            </w:r>
          </w:p>
        </w:tc>
        <w:tc>
          <w:tcPr>
            <w:tcW w:w="3551" w:type="dxa"/>
            <w:shd w:val="clear" w:color="auto" w:fill="auto"/>
          </w:tcPr>
          <w:p w14:paraId="34F9D718" w14:textId="6890B147" w:rsidR="00092071" w:rsidRPr="00092071" w:rsidRDefault="00092071" w:rsidP="003104BE">
            <w:pPr>
              <w:pStyle w:val="ListParagraph"/>
              <w:numPr>
                <w:ilvl w:val="0"/>
                <w:numId w:val="32"/>
              </w:numPr>
              <w:suppressAutoHyphens/>
              <w:spacing w:before="120"/>
              <w:jc w:val="both"/>
              <w:rPr>
                <w:rFonts w:ascii="Calibri" w:hAnsi="Calibri" w:cs="Calibri"/>
              </w:rPr>
            </w:pPr>
            <w:r>
              <w:rPr>
                <w:rFonts w:ascii="Calibri" w:hAnsi="Calibri" w:cs="Calibri"/>
              </w:rPr>
              <w:t xml:space="preserve">Report on the pilot, </w:t>
            </w:r>
            <w:r w:rsidR="003417AE">
              <w:rPr>
                <w:rFonts w:ascii="Calibri" w:hAnsi="Calibri" w:cs="Calibri"/>
              </w:rPr>
              <w:t>which</w:t>
            </w:r>
            <w:r>
              <w:rPr>
                <w:rFonts w:ascii="Calibri" w:hAnsi="Calibri" w:cs="Calibri"/>
              </w:rPr>
              <w:t xml:space="preserve"> shall contain lessons learnt </w:t>
            </w:r>
            <w:r w:rsidR="003417AE">
              <w:rPr>
                <w:rFonts w:ascii="Calibri" w:hAnsi="Calibri" w:cs="Calibri"/>
              </w:rPr>
              <w:lastRenderedPageBreak/>
              <w:t xml:space="preserve">and </w:t>
            </w:r>
            <w:r>
              <w:rPr>
                <w:rFonts w:ascii="Calibri" w:hAnsi="Calibri" w:cs="Calibri"/>
              </w:rPr>
              <w:t>preferred type of PLC solutions.</w:t>
            </w:r>
          </w:p>
        </w:tc>
        <w:tc>
          <w:tcPr>
            <w:tcW w:w="2387" w:type="dxa"/>
            <w:vAlign w:val="center"/>
          </w:tcPr>
          <w:p w14:paraId="4BACBE3A" w14:textId="2E7DFE71" w:rsidR="00900154" w:rsidRPr="004C2B70" w:rsidRDefault="00C02B82" w:rsidP="007A3917">
            <w:pPr>
              <w:jc w:val="center"/>
              <w:rPr>
                <w:color w:val="000000"/>
              </w:rPr>
            </w:pPr>
            <w:r>
              <w:rPr>
                <w:color w:val="000000"/>
              </w:rPr>
              <w:lastRenderedPageBreak/>
              <w:t>2</w:t>
            </w:r>
            <w:r w:rsidR="00900154" w:rsidRPr="003417AE">
              <w:rPr>
                <w:color w:val="000000"/>
              </w:rPr>
              <w:t>0%</w:t>
            </w:r>
            <w:r w:rsidR="004C2B70">
              <w:rPr>
                <w:color w:val="000000"/>
              </w:rPr>
              <w:t xml:space="preserve"> of the total Subcontract amount</w:t>
            </w:r>
          </w:p>
        </w:tc>
      </w:tr>
      <w:tr w:rsidR="00900154" w:rsidRPr="006E7EEA" w14:paraId="1B365D69" w14:textId="71C8C4FE" w:rsidTr="00900154">
        <w:tc>
          <w:tcPr>
            <w:tcW w:w="508" w:type="dxa"/>
            <w:shd w:val="clear" w:color="auto" w:fill="auto"/>
          </w:tcPr>
          <w:p w14:paraId="570BEBB0" w14:textId="77777777" w:rsidR="00900154" w:rsidRPr="00F02DC4" w:rsidRDefault="00900154" w:rsidP="000F631A">
            <w:pPr>
              <w:jc w:val="both"/>
              <w:rPr>
                <w:color w:val="000000"/>
              </w:rPr>
            </w:pPr>
            <w:r>
              <w:rPr>
                <w:color w:val="000000"/>
              </w:rPr>
              <w:t>3</w:t>
            </w:r>
          </w:p>
        </w:tc>
        <w:tc>
          <w:tcPr>
            <w:tcW w:w="2904" w:type="dxa"/>
          </w:tcPr>
          <w:p w14:paraId="0598AAC0" w14:textId="2F725FEC" w:rsidR="00900154" w:rsidRPr="00D4372B" w:rsidRDefault="00D4372B" w:rsidP="00D4372B">
            <w:pPr>
              <w:suppressAutoHyphens/>
              <w:spacing w:before="120"/>
              <w:jc w:val="both"/>
              <w:rPr>
                <w:rFonts w:ascii="Calibri" w:hAnsi="Calibri" w:cs="Calibri"/>
              </w:rPr>
            </w:pPr>
            <w:r>
              <w:rPr>
                <w:rFonts w:ascii="Calibri" w:hAnsi="Calibri" w:cs="Calibri"/>
              </w:rPr>
              <w:t>Stage 3</w:t>
            </w:r>
          </w:p>
        </w:tc>
        <w:tc>
          <w:tcPr>
            <w:tcW w:w="3551" w:type="dxa"/>
            <w:shd w:val="clear" w:color="auto" w:fill="auto"/>
          </w:tcPr>
          <w:p w14:paraId="1266A75A" w14:textId="127196BE" w:rsidR="00900154" w:rsidRDefault="00487ECE" w:rsidP="003104BE">
            <w:pPr>
              <w:pStyle w:val="ListParagraph"/>
              <w:numPr>
                <w:ilvl w:val="0"/>
                <w:numId w:val="33"/>
              </w:numPr>
              <w:suppressAutoHyphens/>
              <w:spacing w:before="120"/>
              <w:jc w:val="both"/>
              <w:rPr>
                <w:rFonts w:ascii="Calibri" w:hAnsi="Calibri" w:cs="Calibri"/>
              </w:rPr>
            </w:pPr>
            <w:r>
              <w:rPr>
                <w:rFonts w:ascii="Calibri" w:hAnsi="Calibri" w:cs="Calibri"/>
              </w:rPr>
              <w:t>Technical plan</w:t>
            </w:r>
          </w:p>
          <w:p w14:paraId="2AB0AC99" w14:textId="385E475E" w:rsidR="00092071" w:rsidRDefault="00092071" w:rsidP="003104BE">
            <w:pPr>
              <w:pStyle w:val="ListParagraph"/>
              <w:numPr>
                <w:ilvl w:val="0"/>
                <w:numId w:val="33"/>
              </w:numPr>
              <w:suppressAutoHyphens/>
              <w:spacing w:before="120"/>
              <w:jc w:val="both"/>
              <w:rPr>
                <w:rFonts w:ascii="Calibri" w:hAnsi="Calibri" w:cs="Calibri"/>
              </w:rPr>
            </w:pPr>
            <w:r>
              <w:rPr>
                <w:rFonts w:ascii="Calibri" w:hAnsi="Calibri" w:cs="Calibri"/>
              </w:rPr>
              <w:t>Technical document on proposed options of installation sites, and interaction scenarios.</w:t>
            </w:r>
          </w:p>
          <w:p w14:paraId="1B1F8817" w14:textId="6033F693" w:rsidR="00D74E7D" w:rsidRPr="00D74E7D" w:rsidRDefault="00D74E7D" w:rsidP="003104BE">
            <w:pPr>
              <w:pStyle w:val="ListParagraph"/>
              <w:numPr>
                <w:ilvl w:val="0"/>
                <w:numId w:val="33"/>
              </w:numPr>
              <w:suppressAutoHyphens/>
              <w:spacing w:before="120"/>
              <w:jc w:val="both"/>
              <w:rPr>
                <w:rFonts w:ascii="Calibri" w:hAnsi="Calibri" w:cs="Calibri"/>
              </w:rPr>
            </w:pPr>
            <w:r w:rsidRPr="00D74E7D">
              <w:rPr>
                <w:rFonts w:ascii="Calibri" w:hAnsi="Calibri" w:cs="Calibri"/>
              </w:rPr>
              <w:t>Report on provided trainings that shall include list of participants, training materials and photo confirmation.</w:t>
            </w:r>
          </w:p>
          <w:p w14:paraId="51613950" w14:textId="681B3C5C" w:rsidR="00D74E7D" w:rsidRDefault="00D74E7D" w:rsidP="003104BE">
            <w:pPr>
              <w:pStyle w:val="ListParagraph"/>
              <w:numPr>
                <w:ilvl w:val="0"/>
                <w:numId w:val="33"/>
              </w:numPr>
              <w:suppressAutoHyphens/>
              <w:spacing w:before="120"/>
              <w:jc w:val="both"/>
              <w:rPr>
                <w:rFonts w:ascii="Calibri" w:hAnsi="Calibri" w:cs="Calibri"/>
              </w:rPr>
            </w:pPr>
            <w:r w:rsidRPr="00D74E7D">
              <w:rPr>
                <w:rFonts w:ascii="Calibri" w:hAnsi="Calibri" w:cs="Calibri"/>
              </w:rPr>
              <w:t xml:space="preserve">Report on conducted </w:t>
            </w:r>
            <w:r w:rsidR="003417AE" w:rsidRPr="00D74E7D">
              <w:rPr>
                <w:rFonts w:ascii="Calibri" w:hAnsi="Calibri" w:cs="Calibri"/>
              </w:rPr>
              <w:t>testing accepted</w:t>
            </w:r>
            <w:r w:rsidRPr="00D74E7D">
              <w:rPr>
                <w:rFonts w:ascii="Calibri" w:hAnsi="Calibri" w:cs="Calibri"/>
              </w:rPr>
              <w:t xml:space="preserve"> by State </w:t>
            </w:r>
            <w:r w:rsidR="0026139F">
              <w:rPr>
                <w:rFonts w:ascii="Calibri" w:hAnsi="Calibri" w:cs="Calibri"/>
              </w:rPr>
              <w:t>Customs</w:t>
            </w:r>
            <w:r w:rsidRPr="00D74E7D">
              <w:rPr>
                <w:rFonts w:ascii="Calibri" w:hAnsi="Calibri" w:cs="Calibri"/>
              </w:rPr>
              <w:t xml:space="preserve"> Committee</w:t>
            </w:r>
          </w:p>
          <w:p w14:paraId="158E9D54" w14:textId="3F6FE01E" w:rsidR="00487ECE" w:rsidRPr="00BA1B50" w:rsidRDefault="00487ECE" w:rsidP="003104BE">
            <w:pPr>
              <w:pStyle w:val="ListParagraph"/>
              <w:numPr>
                <w:ilvl w:val="0"/>
                <w:numId w:val="33"/>
              </w:numPr>
              <w:suppressAutoHyphens/>
              <w:spacing w:before="120"/>
              <w:jc w:val="both"/>
              <w:rPr>
                <w:rFonts w:ascii="Calibri" w:hAnsi="Calibri" w:cs="Calibri"/>
              </w:rPr>
            </w:pPr>
            <w:r>
              <w:rPr>
                <w:rFonts w:ascii="Calibri" w:hAnsi="Calibri" w:cs="Calibri"/>
              </w:rPr>
              <w:t>Final list of equipment</w:t>
            </w:r>
          </w:p>
        </w:tc>
        <w:tc>
          <w:tcPr>
            <w:tcW w:w="2387" w:type="dxa"/>
            <w:vAlign w:val="center"/>
          </w:tcPr>
          <w:p w14:paraId="3E3A2934" w14:textId="466CB0B1" w:rsidR="00900154" w:rsidRPr="003417AE" w:rsidRDefault="00C02B82" w:rsidP="00A52EBE">
            <w:pPr>
              <w:jc w:val="center"/>
              <w:rPr>
                <w:color w:val="000000"/>
              </w:rPr>
            </w:pPr>
            <w:r>
              <w:rPr>
                <w:color w:val="000000"/>
              </w:rPr>
              <w:t>4</w:t>
            </w:r>
            <w:r w:rsidR="00900154" w:rsidRPr="003417AE">
              <w:rPr>
                <w:color w:val="000000"/>
              </w:rPr>
              <w:t>0%</w:t>
            </w:r>
            <w:r w:rsidR="003417AE">
              <w:rPr>
                <w:color w:val="000000"/>
              </w:rPr>
              <w:t xml:space="preserve"> of the total Subcontract amount</w:t>
            </w:r>
          </w:p>
        </w:tc>
      </w:tr>
      <w:tr w:rsidR="00BA1B50" w:rsidRPr="006E7EEA" w14:paraId="197F5976" w14:textId="77777777" w:rsidTr="00900154">
        <w:tc>
          <w:tcPr>
            <w:tcW w:w="508" w:type="dxa"/>
            <w:shd w:val="clear" w:color="auto" w:fill="auto"/>
          </w:tcPr>
          <w:p w14:paraId="36909125" w14:textId="06CDB350" w:rsidR="00BA1B50" w:rsidRDefault="00BA1B50" w:rsidP="000F631A">
            <w:pPr>
              <w:jc w:val="both"/>
              <w:rPr>
                <w:color w:val="000000"/>
              </w:rPr>
            </w:pPr>
            <w:r>
              <w:rPr>
                <w:color w:val="000000"/>
              </w:rPr>
              <w:t>4</w:t>
            </w:r>
          </w:p>
        </w:tc>
        <w:tc>
          <w:tcPr>
            <w:tcW w:w="2904" w:type="dxa"/>
          </w:tcPr>
          <w:p w14:paraId="631D1919" w14:textId="393CE40F" w:rsidR="00BA1B50" w:rsidRDefault="00BA1B50" w:rsidP="00D4372B">
            <w:pPr>
              <w:suppressAutoHyphens/>
              <w:spacing w:before="120"/>
              <w:jc w:val="both"/>
              <w:rPr>
                <w:rFonts w:ascii="Calibri" w:hAnsi="Calibri" w:cs="Calibri"/>
              </w:rPr>
            </w:pPr>
            <w:r>
              <w:rPr>
                <w:rFonts w:ascii="Calibri" w:hAnsi="Calibri" w:cs="Calibri"/>
              </w:rPr>
              <w:t>Stage 4</w:t>
            </w:r>
          </w:p>
        </w:tc>
        <w:tc>
          <w:tcPr>
            <w:tcW w:w="3551" w:type="dxa"/>
            <w:shd w:val="clear" w:color="auto" w:fill="auto"/>
          </w:tcPr>
          <w:p w14:paraId="2C6390CF" w14:textId="77777777" w:rsidR="00BA1B50" w:rsidRDefault="00BA1B50" w:rsidP="006221E3">
            <w:pPr>
              <w:pStyle w:val="ListParagraph"/>
              <w:numPr>
                <w:ilvl w:val="0"/>
                <w:numId w:val="14"/>
              </w:numPr>
              <w:suppressAutoHyphens/>
              <w:spacing w:before="120"/>
              <w:jc w:val="both"/>
              <w:rPr>
                <w:rFonts w:ascii="Calibri" w:hAnsi="Calibri" w:cs="Calibri"/>
              </w:rPr>
            </w:pPr>
            <w:r>
              <w:rPr>
                <w:rFonts w:ascii="Calibri" w:hAnsi="Calibri" w:cs="Calibri"/>
              </w:rPr>
              <w:t>Signed acceptance certificates.</w:t>
            </w:r>
          </w:p>
          <w:p w14:paraId="02B70DA0" w14:textId="77777777" w:rsidR="00BA1B50" w:rsidRDefault="00BA1B50" w:rsidP="006221E3">
            <w:pPr>
              <w:pStyle w:val="ListParagraph"/>
              <w:numPr>
                <w:ilvl w:val="0"/>
                <w:numId w:val="14"/>
              </w:numPr>
              <w:suppressAutoHyphens/>
              <w:spacing w:before="120"/>
              <w:jc w:val="both"/>
              <w:rPr>
                <w:rFonts w:ascii="Calibri" w:hAnsi="Calibri" w:cs="Calibri"/>
              </w:rPr>
            </w:pPr>
            <w:r>
              <w:rPr>
                <w:rFonts w:ascii="Calibri" w:hAnsi="Calibri" w:cs="Calibri"/>
              </w:rPr>
              <w:t>All technical documentation and schemes.</w:t>
            </w:r>
          </w:p>
          <w:p w14:paraId="43925DFC" w14:textId="77777777" w:rsidR="00BA1B50" w:rsidRDefault="00BA1B50" w:rsidP="006221E3">
            <w:pPr>
              <w:pStyle w:val="ListParagraph"/>
              <w:numPr>
                <w:ilvl w:val="0"/>
                <w:numId w:val="14"/>
              </w:numPr>
              <w:suppressAutoHyphens/>
              <w:spacing w:before="120"/>
              <w:jc w:val="both"/>
              <w:rPr>
                <w:rFonts w:ascii="Calibri" w:hAnsi="Calibri" w:cs="Calibri"/>
              </w:rPr>
            </w:pPr>
            <w:r>
              <w:rPr>
                <w:rFonts w:ascii="Calibri" w:hAnsi="Calibri" w:cs="Calibri"/>
              </w:rPr>
              <w:t>Training materials</w:t>
            </w:r>
          </w:p>
          <w:p w14:paraId="57BCF6C5" w14:textId="63D62146" w:rsidR="00781E01" w:rsidRDefault="000C7909" w:rsidP="006221E3">
            <w:pPr>
              <w:pStyle w:val="ListParagraph"/>
              <w:numPr>
                <w:ilvl w:val="0"/>
                <w:numId w:val="14"/>
              </w:numPr>
              <w:suppressAutoHyphens/>
              <w:spacing w:before="120"/>
              <w:jc w:val="both"/>
              <w:rPr>
                <w:rFonts w:ascii="Calibri" w:hAnsi="Calibri" w:cs="Calibri"/>
              </w:rPr>
            </w:pPr>
            <w:r>
              <w:rPr>
                <w:rFonts w:ascii="Calibri" w:hAnsi="Calibri" w:cs="Calibri"/>
              </w:rPr>
              <w:t xml:space="preserve">Manufacturer’s warranty certificates. </w:t>
            </w:r>
          </w:p>
          <w:p w14:paraId="6E58BA0F" w14:textId="68D4E83E" w:rsidR="00BA1B50" w:rsidRPr="00BA1B50" w:rsidRDefault="00BA1B50" w:rsidP="006221E3">
            <w:pPr>
              <w:pStyle w:val="ListParagraph"/>
              <w:numPr>
                <w:ilvl w:val="0"/>
                <w:numId w:val="14"/>
              </w:numPr>
              <w:suppressAutoHyphens/>
              <w:spacing w:before="120"/>
              <w:jc w:val="both"/>
              <w:rPr>
                <w:rFonts w:ascii="Calibri" w:hAnsi="Calibri" w:cs="Calibri"/>
              </w:rPr>
            </w:pPr>
            <w:r>
              <w:rPr>
                <w:rFonts w:ascii="Calibri" w:hAnsi="Calibri" w:cs="Calibri"/>
              </w:rPr>
              <w:t>Source codes and admin access to systems and databases.</w:t>
            </w:r>
          </w:p>
        </w:tc>
        <w:tc>
          <w:tcPr>
            <w:tcW w:w="2387" w:type="dxa"/>
            <w:vAlign w:val="center"/>
          </w:tcPr>
          <w:p w14:paraId="5CE6B374" w14:textId="3CC0EE4E" w:rsidR="00BA1B50" w:rsidRPr="00BA1B50" w:rsidRDefault="003B11D4" w:rsidP="00A52EBE">
            <w:pPr>
              <w:jc w:val="center"/>
              <w:rPr>
                <w:color w:val="000000"/>
              </w:rPr>
            </w:pPr>
            <w:r>
              <w:rPr>
                <w:color w:val="000000"/>
              </w:rPr>
              <w:t>20%</w:t>
            </w:r>
            <w:r w:rsidR="003F7AD3">
              <w:rPr>
                <w:color w:val="000000"/>
              </w:rPr>
              <w:t xml:space="preserve"> of the total Subcontract amount</w:t>
            </w:r>
          </w:p>
        </w:tc>
      </w:tr>
    </w:tbl>
    <w:p w14:paraId="3A43BF8E" w14:textId="77777777" w:rsidR="005B5F6F" w:rsidRPr="00371E00" w:rsidRDefault="005B5F6F" w:rsidP="005B5F6F">
      <w:pPr>
        <w:ind w:firstLine="720"/>
        <w:jc w:val="both"/>
        <w:rPr>
          <w:color w:val="000000"/>
        </w:rPr>
      </w:pPr>
    </w:p>
    <w:p w14:paraId="10786320" w14:textId="77777777" w:rsidR="00391A06" w:rsidRPr="0026139F" w:rsidRDefault="00391A06" w:rsidP="00391A06">
      <w:pPr>
        <w:pStyle w:val="ListParagraph"/>
        <w:suppressAutoHyphens/>
        <w:spacing w:before="120"/>
        <w:jc w:val="both"/>
        <w:rPr>
          <w:rFonts w:ascii="Calibri" w:eastAsia="Arial Unicode MS" w:hAnsi="Calibri" w:cs="Calibri"/>
          <w:b/>
          <w:bCs/>
          <w:i/>
          <w:iCs/>
          <w:caps/>
          <w:color w:val="002060"/>
          <w:u w:val="single"/>
          <w:lang w:eastAsia="ar-SA"/>
        </w:rPr>
      </w:pPr>
      <w:r w:rsidRPr="0026139F">
        <w:rPr>
          <w:i/>
          <w:iCs/>
          <w:color w:val="000000"/>
          <w:u w:val="single"/>
        </w:rPr>
        <w:t>*** This payment schedule is preliminary and must be agreed upon with the selected Supplier.</w:t>
      </w:r>
    </w:p>
    <w:p w14:paraId="5640E159" w14:textId="77777777" w:rsidR="00391A06" w:rsidRPr="00391A06" w:rsidRDefault="00391A06" w:rsidP="00391A06">
      <w:pPr>
        <w:pStyle w:val="ListParagraph"/>
        <w:suppressAutoHyphens/>
        <w:spacing w:before="120"/>
        <w:jc w:val="both"/>
        <w:rPr>
          <w:rFonts w:ascii="Calibri" w:eastAsia="Arial Unicode MS" w:hAnsi="Calibri" w:cs="Calibri"/>
          <w:b/>
          <w:bCs/>
          <w:caps/>
          <w:color w:val="002060"/>
          <w:lang w:eastAsia="ar-SA"/>
        </w:rPr>
      </w:pPr>
    </w:p>
    <w:p w14:paraId="7D6E89C4" w14:textId="77777777" w:rsidR="00391A06" w:rsidRPr="00391A06" w:rsidRDefault="00391A06" w:rsidP="00391A06">
      <w:pPr>
        <w:pStyle w:val="ListParagraph"/>
        <w:suppressAutoHyphens/>
        <w:spacing w:before="120"/>
        <w:jc w:val="both"/>
        <w:rPr>
          <w:rFonts w:ascii="Calibri" w:eastAsia="Arial Unicode MS" w:hAnsi="Calibri" w:cs="Calibri"/>
          <w:b/>
          <w:bCs/>
          <w:caps/>
          <w:color w:val="002060"/>
          <w:lang w:eastAsia="ar-SA"/>
        </w:rPr>
      </w:pPr>
    </w:p>
    <w:p w14:paraId="18BD8C08" w14:textId="69B5C5B4" w:rsidR="00175F99" w:rsidRPr="00175F99" w:rsidRDefault="00175F99" w:rsidP="006221E3">
      <w:pPr>
        <w:pStyle w:val="ListParagraph"/>
        <w:numPr>
          <w:ilvl w:val="0"/>
          <w:numId w:val="11"/>
        </w:numPr>
        <w:suppressAutoHyphens/>
        <w:spacing w:before="120"/>
        <w:jc w:val="both"/>
        <w:rPr>
          <w:rFonts w:ascii="Calibri" w:eastAsia="Arial Unicode MS" w:hAnsi="Calibri" w:cs="Calibri"/>
          <w:b/>
          <w:bCs/>
          <w:caps/>
          <w:color w:val="002060"/>
          <w:lang w:eastAsia="ar-SA"/>
        </w:rPr>
      </w:pPr>
      <w:r w:rsidRPr="00175F99">
        <w:rPr>
          <w:rFonts w:ascii="Calibri" w:eastAsia="Arial Unicode MS" w:hAnsi="Calibri" w:cs="Calibri"/>
          <w:b/>
          <w:bCs/>
          <w:caps/>
          <w:color w:val="002060"/>
          <w:lang w:eastAsia="ar-SA"/>
        </w:rPr>
        <w:t>Reporting</w:t>
      </w:r>
    </w:p>
    <w:p w14:paraId="7CE486FA" w14:textId="77777777" w:rsidR="008512EB" w:rsidRPr="008512EB" w:rsidRDefault="008512EB" w:rsidP="008512EB">
      <w:pPr>
        <w:pStyle w:val="ListParagraph"/>
        <w:jc w:val="both"/>
        <w:rPr>
          <w:rFonts w:eastAsia="Times"/>
        </w:rPr>
      </w:pPr>
      <w:r w:rsidRPr="008512EB">
        <w:rPr>
          <w:rFonts w:eastAsia="Times"/>
        </w:rPr>
        <w:t xml:space="preserve">The Selected Vendor will work closely with the State Customs Service under the Ministry of Finance of the Kyrgyz Republic and will </w:t>
      </w:r>
      <w:r w:rsidRPr="00F64B3B">
        <w:t>direct</w:t>
      </w:r>
      <w:r>
        <w:t>ly</w:t>
      </w:r>
      <w:r w:rsidRPr="00F64B3B">
        <w:t xml:space="preserve"> report to USAID TCA </w:t>
      </w:r>
      <w:r>
        <w:t xml:space="preserve">Team Lead Customs and Borders </w:t>
      </w:r>
      <w:r w:rsidRPr="00F64B3B">
        <w:t xml:space="preserve">– Mr. </w:t>
      </w:r>
      <w:r>
        <w:t>Medet Tursaliev.</w:t>
      </w:r>
    </w:p>
    <w:p w14:paraId="3F42FF07" w14:textId="77777777" w:rsidR="00EB4E72" w:rsidRPr="00175F99" w:rsidRDefault="00EB4E72" w:rsidP="000F4E7D">
      <w:pPr>
        <w:ind w:firstLine="720"/>
        <w:jc w:val="both"/>
        <w:rPr>
          <w:color w:val="000000"/>
        </w:rPr>
      </w:pPr>
    </w:p>
    <w:p w14:paraId="0C7A0883" w14:textId="77777777" w:rsidR="00637CF6" w:rsidRPr="00F3584E" w:rsidRDefault="00353BB7" w:rsidP="006221E3">
      <w:pPr>
        <w:pStyle w:val="ListParagraph"/>
        <w:numPr>
          <w:ilvl w:val="0"/>
          <w:numId w:val="11"/>
        </w:numPr>
        <w:suppressAutoHyphens/>
        <w:spacing w:before="120"/>
        <w:jc w:val="both"/>
        <w:rPr>
          <w:rFonts w:eastAsiaTheme="majorEastAsia" w:cstheme="majorBidi"/>
          <w:b/>
          <w:bCs/>
          <w:iCs/>
          <w:color w:val="4F81BD" w:themeColor="accent1"/>
        </w:rPr>
      </w:pPr>
      <w:bookmarkStart w:id="31" w:name="_Toc51081461"/>
      <w:r w:rsidRPr="00637CF6">
        <w:rPr>
          <w:rFonts w:ascii="Calibri" w:eastAsia="Arial Unicode MS" w:hAnsi="Calibri" w:cs="Calibri"/>
          <w:b/>
          <w:bCs/>
          <w:caps/>
          <w:color w:val="002060"/>
          <w:lang w:eastAsia="ar-SA"/>
        </w:rPr>
        <w:t>TERM OF REFE</w:t>
      </w:r>
      <w:r w:rsidR="00FC46BC" w:rsidRPr="00637CF6">
        <w:rPr>
          <w:rFonts w:ascii="Calibri" w:eastAsia="Arial Unicode MS" w:hAnsi="Calibri" w:cs="Calibri"/>
          <w:b/>
          <w:bCs/>
          <w:caps/>
          <w:color w:val="002060"/>
          <w:lang w:eastAsia="ar-SA"/>
        </w:rPr>
        <w:t>RENCE</w:t>
      </w:r>
    </w:p>
    <w:p w14:paraId="4A906154" w14:textId="30F76BF0" w:rsidR="00F3584E" w:rsidRDefault="00BC3570" w:rsidP="006221E3">
      <w:pPr>
        <w:pStyle w:val="ListParagraph"/>
        <w:numPr>
          <w:ilvl w:val="1"/>
          <w:numId w:val="11"/>
        </w:numPr>
        <w:suppressAutoHyphens/>
        <w:spacing w:before="120"/>
        <w:jc w:val="both"/>
        <w:rPr>
          <w:rFonts w:eastAsiaTheme="majorEastAsia" w:cstheme="majorBidi"/>
          <w:b/>
          <w:bCs/>
          <w:iCs/>
          <w:color w:val="4F81BD" w:themeColor="accent1"/>
        </w:rPr>
      </w:pPr>
      <w:r w:rsidRPr="00BC3570">
        <w:rPr>
          <w:rFonts w:eastAsiaTheme="majorEastAsia" w:cstheme="majorBidi"/>
          <w:b/>
          <w:bCs/>
          <w:iCs/>
          <w:color w:val="4F81BD" w:themeColor="accent1"/>
        </w:rPr>
        <w:t>Abbreviations</w:t>
      </w:r>
    </w:p>
    <w:tbl>
      <w:tblPr>
        <w:tblW w:w="0" w:type="auto"/>
        <w:tblInd w:w="115" w:type="dxa"/>
        <w:tblLayout w:type="fixed"/>
        <w:tblCellMar>
          <w:left w:w="0" w:type="dxa"/>
          <w:right w:w="0" w:type="dxa"/>
        </w:tblCellMar>
        <w:tblLook w:val="01E0" w:firstRow="1" w:lastRow="1" w:firstColumn="1" w:lastColumn="1" w:noHBand="0" w:noVBand="0"/>
      </w:tblPr>
      <w:tblGrid>
        <w:gridCol w:w="1104"/>
        <w:gridCol w:w="428"/>
        <w:gridCol w:w="8335"/>
      </w:tblGrid>
      <w:tr w:rsidR="0063487E" w14:paraId="712D9691" w14:textId="77777777" w:rsidTr="00D972BF">
        <w:trPr>
          <w:trHeight w:val="291"/>
        </w:trPr>
        <w:tc>
          <w:tcPr>
            <w:tcW w:w="1104" w:type="dxa"/>
          </w:tcPr>
          <w:p w14:paraId="57DB1FD4" w14:textId="77777777" w:rsidR="0063487E" w:rsidRDefault="0063487E" w:rsidP="00D972BF">
            <w:pPr>
              <w:pStyle w:val="TableParagraph"/>
              <w:spacing w:line="271" w:lineRule="exact"/>
              <w:ind w:left="200"/>
              <w:rPr>
                <w:b/>
                <w:sz w:val="24"/>
              </w:rPr>
            </w:pPr>
            <w:r>
              <w:rPr>
                <w:b/>
                <w:sz w:val="24"/>
              </w:rPr>
              <w:t>TRS</w:t>
            </w:r>
          </w:p>
        </w:tc>
        <w:tc>
          <w:tcPr>
            <w:tcW w:w="428" w:type="dxa"/>
          </w:tcPr>
          <w:p w14:paraId="0C60F7F6" w14:textId="77777777" w:rsidR="0063487E" w:rsidRDefault="0063487E" w:rsidP="00D972BF">
            <w:pPr>
              <w:pStyle w:val="TableParagraph"/>
              <w:spacing w:line="271" w:lineRule="exact"/>
              <w:ind w:right="121"/>
              <w:jc w:val="right"/>
              <w:rPr>
                <w:b/>
                <w:sz w:val="24"/>
              </w:rPr>
            </w:pPr>
            <w:r>
              <w:rPr>
                <w:b/>
                <w:w w:val="99"/>
                <w:sz w:val="24"/>
              </w:rPr>
              <w:t>-</w:t>
            </w:r>
          </w:p>
        </w:tc>
        <w:tc>
          <w:tcPr>
            <w:tcW w:w="8335" w:type="dxa"/>
          </w:tcPr>
          <w:p w14:paraId="7F155A13" w14:textId="77777777" w:rsidR="0063487E" w:rsidRDefault="0063487E" w:rsidP="00D972BF">
            <w:pPr>
              <w:pStyle w:val="TableParagraph"/>
              <w:spacing w:line="266" w:lineRule="exact"/>
              <w:ind w:left="122"/>
              <w:rPr>
                <w:sz w:val="24"/>
              </w:rPr>
            </w:pPr>
            <w:r>
              <w:rPr>
                <w:sz w:val="24"/>
              </w:rPr>
              <w:t>Time</w:t>
            </w:r>
            <w:r>
              <w:rPr>
                <w:spacing w:val="-3"/>
                <w:sz w:val="24"/>
              </w:rPr>
              <w:t xml:space="preserve"> </w:t>
            </w:r>
            <w:r>
              <w:rPr>
                <w:sz w:val="24"/>
              </w:rPr>
              <w:t>Release</w:t>
            </w:r>
            <w:r>
              <w:rPr>
                <w:spacing w:val="-3"/>
                <w:sz w:val="24"/>
              </w:rPr>
              <w:t xml:space="preserve"> </w:t>
            </w:r>
            <w:r>
              <w:rPr>
                <w:sz w:val="24"/>
              </w:rPr>
              <w:t>Study</w:t>
            </w:r>
            <w:r>
              <w:rPr>
                <w:spacing w:val="-11"/>
                <w:sz w:val="24"/>
              </w:rPr>
              <w:t xml:space="preserve"> </w:t>
            </w:r>
          </w:p>
        </w:tc>
      </w:tr>
      <w:tr w:rsidR="0063487E" w14:paraId="36C4BDF6" w14:textId="77777777" w:rsidTr="00D972BF">
        <w:trPr>
          <w:trHeight w:val="312"/>
        </w:trPr>
        <w:tc>
          <w:tcPr>
            <w:tcW w:w="1104" w:type="dxa"/>
          </w:tcPr>
          <w:p w14:paraId="7CF628B1" w14:textId="77777777" w:rsidR="0063487E" w:rsidRDefault="0063487E" w:rsidP="00D972BF">
            <w:pPr>
              <w:pStyle w:val="TableParagraph"/>
              <w:spacing w:before="15"/>
              <w:ind w:left="200"/>
              <w:rPr>
                <w:b/>
                <w:sz w:val="24"/>
              </w:rPr>
            </w:pPr>
            <w:r>
              <w:rPr>
                <w:b/>
                <w:sz w:val="24"/>
              </w:rPr>
              <w:t>HSC</w:t>
            </w:r>
          </w:p>
        </w:tc>
        <w:tc>
          <w:tcPr>
            <w:tcW w:w="428" w:type="dxa"/>
          </w:tcPr>
          <w:p w14:paraId="0A83FD6C"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049DDA1A" w14:textId="77777777" w:rsidR="0063487E" w:rsidRDefault="0063487E" w:rsidP="00D972BF">
            <w:pPr>
              <w:pStyle w:val="TableParagraph"/>
              <w:spacing w:before="10"/>
              <w:ind w:left="122"/>
              <w:rPr>
                <w:sz w:val="24"/>
              </w:rPr>
            </w:pPr>
            <w:r>
              <w:rPr>
                <w:sz w:val="24"/>
              </w:rPr>
              <w:t>Hardware</w:t>
            </w:r>
            <w:r>
              <w:rPr>
                <w:spacing w:val="-3"/>
                <w:sz w:val="24"/>
              </w:rPr>
              <w:t xml:space="preserve"> </w:t>
            </w:r>
            <w:r>
              <w:rPr>
                <w:sz w:val="24"/>
              </w:rPr>
              <w:t>and</w:t>
            </w:r>
            <w:r>
              <w:rPr>
                <w:spacing w:val="-2"/>
                <w:sz w:val="24"/>
              </w:rPr>
              <w:t xml:space="preserve"> </w:t>
            </w:r>
            <w:r>
              <w:rPr>
                <w:sz w:val="24"/>
              </w:rPr>
              <w:t>software</w:t>
            </w:r>
            <w:r>
              <w:rPr>
                <w:spacing w:val="-3"/>
                <w:sz w:val="24"/>
              </w:rPr>
              <w:t xml:space="preserve"> </w:t>
            </w:r>
            <w:r>
              <w:rPr>
                <w:sz w:val="24"/>
              </w:rPr>
              <w:t>complex</w:t>
            </w:r>
          </w:p>
        </w:tc>
      </w:tr>
      <w:tr w:rsidR="0063487E" w14:paraId="7D716288" w14:textId="77777777" w:rsidTr="00D972BF">
        <w:trPr>
          <w:trHeight w:val="311"/>
        </w:trPr>
        <w:tc>
          <w:tcPr>
            <w:tcW w:w="1104" w:type="dxa"/>
          </w:tcPr>
          <w:p w14:paraId="34B847C8" w14:textId="77777777" w:rsidR="0063487E" w:rsidRDefault="0063487E" w:rsidP="00D972BF">
            <w:pPr>
              <w:pStyle w:val="TableParagraph"/>
              <w:spacing w:before="15"/>
              <w:ind w:left="200"/>
              <w:rPr>
                <w:b/>
                <w:sz w:val="24"/>
              </w:rPr>
            </w:pPr>
            <w:r>
              <w:rPr>
                <w:b/>
                <w:sz w:val="24"/>
              </w:rPr>
              <w:t>ACS</w:t>
            </w:r>
          </w:p>
        </w:tc>
        <w:tc>
          <w:tcPr>
            <w:tcW w:w="428" w:type="dxa"/>
          </w:tcPr>
          <w:p w14:paraId="1CA68D17"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3C7F5F22" w14:textId="77777777" w:rsidR="0063487E" w:rsidRDefault="0063487E" w:rsidP="00D972BF">
            <w:pPr>
              <w:pStyle w:val="TableParagraph"/>
              <w:spacing w:before="10"/>
              <w:ind w:left="122"/>
              <w:rPr>
                <w:sz w:val="24"/>
              </w:rPr>
            </w:pPr>
            <w:r>
              <w:rPr>
                <w:sz w:val="24"/>
              </w:rPr>
              <w:t>Automated</w:t>
            </w:r>
            <w:r>
              <w:rPr>
                <w:spacing w:val="1"/>
                <w:sz w:val="24"/>
              </w:rPr>
              <w:t xml:space="preserve"> </w:t>
            </w:r>
            <w:r>
              <w:rPr>
                <w:sz w:val="24"/>
              </w:rPr>
              <w:t>control</w:t>
            </w:r>
            <w:r>
              <w:rPr>
                <w:spacing w:val="-8"/>
                <w:sz w:val="24"/>
              </w:rPr>
              <w:t xml:space="preserve"> </w:t>
            </w:r>
            <w:r>
              <w:rPr>
                <w:sz w:val="24"/>
              </w:rPr>
              <w:t>system</w:t>
            </w:r>
          </w:p>
        </w:tc>
      </w:tr>
      <w:tr w:rsidR="0063487E" w14:paraId="0290B8B8" w14:textId="77777777" w:rsidTr="00D972BF">
        <w:trPr>
          <w:trHeight w:val="312"/>
        </w:trPr>
        <w:tc>
          <w:tcPr>
            <w:tcW w:w="1104" w:type="dxa"/>
          </w:tcPr>
          <w:p w14:paraId="01DDEAAE" w14:textId="77777777" w:rsidR="0063487E" w:rsidRDefault="0063487E" w:rsidP="00D972BF">
            <w:pPr>
              <w:pStyle w:val="TableParagraph"/>
              <w:spacing w:before="15"/>
              <w:ind w:left="200"/>
              <w:rPr>
                <w:b/>
                <w:sz w:val="24"/>
              </w:rPr>
            </w:pPr>
            <w:r>
              <w:rPr>
                <w:b/>
                <w:sz w:val="24"/>
              </w:rPr>
              <w:t>MV</w:t>
            </w:r>
          </w:p>
        </w:tc>
        <w:tc>
          <w:tcPr>
            <w:tcW w:w="428" w:type="dxa"/>
          </w:tcPr>
          <w:p w14:paraId="3980BEA6"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1B1EAAF2" w14:textId="77777777" w:rsidR="0063487E" w:rsidRDefault="0063487E" w:rsidP="00D972BF">
            <w:pPr>
              <w:pStyle w:val="TableParagraph"/>
              <w:spacing w:before="10"/>
              <w:ind w:left="122"/>
              <w:rPr>
                <w:sz w:val="24"/>
              </w:rPr>
            </w:pPr>
            <w:r>
              <w:rPr>
                <w:sz w:val="24"/>
              </w:rPr>
              <w:t>Motor</w:t>
            </w:r>
            <w:r>
              <w:rPr>
                <w:spacing w:val="-4"/>
                <w:sz w:val="24"/>
              </w:rPr>
              <w:t xml:space="preserve"> </w:t>
            </w:r>
            <w:r>
              <w:rPr>
                <w:sz w:val="24"/>
              </w:rPr>
              <w:t>vehicle</w:t>
            </w:r>
          </w:p>
        </w:tc>
      </w:tr>
      <w:tr w:rsidR="0063487E" w14:paraId="795D6F56" w14:textId="77777777" w:rsidTr="00D972BF">
        <w:trPr>
          <w:trHeight w:val="321"/>
        </w:trPr>
        <w:tc>
          <w:tcPr>
            <w:tcW w:w="1104" w:type="dxa"/>
          </w:tcPr>
          <w:p w14:paraId="050B242B" w14:textId="77777777" w:rsidR="0063487E" w:rsidRDefault="0063487E" w:rsidP="00D972BF">
            <w:pPr>
              <w:pStyle w:val="TableParagraph"/>
              <w:spacing w:before="15"/>
              <w:ind w:left="200"/>
              <w:rPr>
                <w:b/>
                <w:sz w:val="24"/>
              </w:rPr>
            </w:pPr>
            <w:r>
              <w:rPr>
                <w:b/>
                <w:sz w:val="24"/>
              </w:rPr>
              <w:t>SSA</w:t>
            </w:r>
          </w:p>
        </w:tc>
        <w:tc>
          <w:tcPr>
            <w:tcW w:w="428" w:type="dxa"/>
          </w:tcPr>
          <w:p w14:paraId="17773761"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53943FB9" w14:textId="77777777" w:rsidR="0063487E" w:rsidRDefault="0063487E" w:rsidP="00D972BF">
            <w:pPr>
              <w:pStyle w:val="TableParagraph"/>
              <w:spacing w:before="10"/>
              <w:ind w:left="122"/>
              <w:rPr>
                <w:sz w:val="24"/>
              </w:rPr>
            </w:pPr>
            <w:r>
              <w:rPr>
                <w:sz w:val="24"/>
              </w:rPr>
              <w:t>State</w:t>
            </w:r>
            <w:r>
              <w:rPr>
                <w:spacing w:val="-6"/>
                <w:sz w:val="24"/>
              </w:rPr>
              <w:t xml:space="preserve"> </w:t>
            </w:r>
            <w:r>
              <w:rPr>
                <w:sz w:val="24"/>
              </w:rPr>
              <w:t>supervisory</w:t>
            </w:r>
            <w:r>
              <w:rPr>
                <w:spacing w:val="-9"/>
                <w:sz w:val="24"/>
              </w:rPr>
              <w:t xml:space="preserve"> </w:t>
            </w:r>
            <w:r>
              <w:rPr>
                <w:sz w:val="24"/>
              </w:rPr>
              <w:t>authorities</w:t>
            </w:r>
          </w:p>
        </w:tc>
      </w:tr>
      <w:tr w:rsidR="0063487E" w14:paraId="014BE2A7" w14:textId="77777777" w:rsidTr="00D972BF">
        <w:trPr>
          <w:trHeight w:val="604"/>
        </w:trPr>
        <w:tc>
          <w:tcPr>
            <w:tcW w:w="1104" w:type="dxa"/>
          </w:tcPr>
          <w:p w14:paraId="10853792" w14:textId="77777777" w:rsidR="0063487E" w:rsidRDefault="0063487E" w:rsidP="00D972BF">
            <w:pPr>
              <w:pStyle w:val="TableParagraph"/>
              <w:spacing w:before="20" w:line="242" w:lineRule="auto"/>
              <w:ind w:left="200" w:right="403"/>
              <w:rPr>
                <w:b/>
                <w:sz w:val="24"/>
              </w:rPr>
            </w:pPr>
            <w:r>
              <w:rPr>
                <w:b/>
                <w:sz w:val="24"/>
              </w:rPr>
              <w:t>SCS</w:t>
            </w:r>
            <w:r>
              <w:rPr>
                <w:b/>
                <w:w w:val="99"/>
                <w:sz w:val="24"/>
              </w:rPr>
              <w:t xml:space="preserve"> </w:t>
            </w:r>
            <w:r>
              <w:rPr>
                <w:b/>
                <w:sz w:val="24"/>
              </w:rPr>
              <w:t>KR</w:t>
            </w:r>
          </w:p>
        </w:tc>
        <w:tc>
          <w:tcPr>
            <w:tcW w:w="428" w:type="dxa"/>
          </w:tcPr>
          <w:p w14:paraId="61B1A34B" w14:textId="77777777" w:rsidR="0063487E" w:rsidRDefault="0063487E" w:rsidP="00D972BF">
            <w:pPr>
              <w:pStyle w:val="TableParagraph"/>
              <w:spacing w:before="159"/>
              <w:ind w:right="121"/>
              <w:jc w:val="right"/>
              <w:rPr>
                <w:b/>
                <w:sz w:val="24"/>
              </w:rPr>
            </w:pPr>
            <w:r>
              <w:rPr>
                <w:b/>
                <w:w w:val="99"/>
                <w:sz w:val="24"/>
              </w:rPr>
              <w:t>-</w:t>
            </w:r>
          </w:p>
        </w:tc>
        <w:tc>
          <w:tcPr>
            <w:tcW w:w="8335" w:type="dxa"/>
          </w:tcPr>
          <w:p w14:paraId="76D26A7B" w14:textId="77777777" w:rsidR="0063487E" w:rsidRDefault="0063487E" w:rsidP="00D972BF">
            <w:pPr>
              <w:pStyle w:val="TableParagraph"/>
              <w:spacing w:before="154"/>
              <w:ind w:left="122"/>
              <w:rPr>
                <w:sz w:val="24"/>
              </w:rPr>
            </w:pPr>
            <w:r>
              <w:rPr>
                <w:sz w:val="24"/>
              </w:rPr>
              <w:t>State</w:t>
            </w:r>
            <w:r>
              <w:rPr>
                <w:spacing w:val="-6"/>
                <w:sz w:val="24"/>
              </w:rPr>
              <w:t xml:space="preserve"> </w:t>
            </w:r>
            <w:r>
              <w:rPr>
                <w:sz w:val="24"/>
              </w:rPr>
              <w:t>Customs</w:t>
            </w:r>
            <w:r>
              <w:rPr>
                <w:spacing w:val="-2"/>
                <w:sz w:val="24"/>
              </w:rPr>
              <w:t xml:space="preserve"> </w:t>
            </w:r>
            <w:r>
              <w:rPr>
                <w:sz w:val="24"/>
              </w:rPr>
              <w:t>Service under</w:t>
            </w:r>
            <w:r>
              <w:rPr>
                <w:spacing w:val="1"/>
                <w:sz w:val="24"/>
              </w:rPr>
              <w:t xml:space="preserve"> </w:t>
            </w:r>
            <w:r>
              <w:rPr>
                <w:sz w:val="24"/>
              </w:rPr>
              <w:t>the</w:t>
            </w:r>
            <w:r>
              <w:rPr>
                <w:spacing w:val="-1"/>
                <w:sz w:val="24"/>
              </w:rPr>
              <w:t xml:space="preserve"> </w:t>
            </w:r>
            <w:r>
              <w:rPr>
                <w:sz w:val="24"/>
              </w:rPr>
              <w:t>Ministry</w:t>
            </w:r>
            <w:r>
              <w:rPr>
                <w:spacing w:val="-9"/>
                <w:sz w:val="24"/>
              </w:rPr>
              <w:t xml:space="preserve"> </w:t>
            </w:r>
            <w:r>
              <w:rPr>
                <w:sz w:val="24"/>
              </w:rPr>
              <w:t>of</w:t>
            </w:r>
            <w:r>
              <w:rPr>
                <w:spacing w:val="-8"/>
                <w:sz w:val="24"/>
              </w:rPr>
              <w:t xml:space="preserve"> </w:t>
            </w:r>
            <w:r>
              <w:rPr>
                <w:sz w:val="24"/>
              </w:rPr>
              <w:t>Finance</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Kyrgyz</w:t>
            </w:r>
            <w:r>
              <w:rPr>
                <w:spacing w:val="-1"/>
                <w:sz w:val="24"/>
              </w:rPr>
              <w:t xml:space="preserve"> </w:t>
            </w:r>
            <w:r>
              <w:rPr>
                <w:sz w:val="24"/>
              </w:rPr>
              <w:t>Republic</w:t>
            </w:r>
          </w:p>
        </w:tc>
      </w:tr>
      <w:tr w:rsidR="0063487E" w14:paraId="2CC39155" w14:textId="77777777" w:rsidTr="00D972BF">
        <w:trPr>
          <w:trHeight w:val="321"/>
        </w:trPr>
        <w:tc>
          <w:tcPr>
            <w:tcW w:w="1104" w:type="dxa"/>
          </w:tcPr>
          <w:p w14:paraId="5742DEC8" w14:textId="77777777" w:rsidR="0063487E" w:rsidRDefault="0063487E" w:rsidP="00D972BF">
            <w:pPr>
              <w:pStyle w:val="TableParagraph"/>
              <w:spacing w:before="25"/>
              <w:ind w:left="200"/>
              <w:rPr>
                <w:b/>
                <w:sz w:val="24"/>
              </w:rPr>
            </w:pPr>
            <w:r>
              <w:rPr>
                <w:b/>
                <w:sz w:val="24"/>
              </w:rPr>
              <w:lastRenderedPageBreak/>
              <w:t>UAIS</w:t>
            </w:r>
          </w:p>
        </w:tc>
        <w:tc>
          <w:tcPr>
            <w:tcW w:w="428" w:type="dxa"/>
          </w:tcPr>
          <w:p w14:paraId="3B698EC0" w14:textId="77777777" w:rsidR="0063487E" w:rsidRDefault="0063487E" w:rsidP="00D972BF">
            <w:pPr>
              <w:pStyle w:val="TableParagraph"/>
              <w:spacing w:before="25"/>
              <w:ind w:right="121"/>
              <w:jc w:val="right"/>
              <w:rPr>
                <w:b/>
                <w:sz w:val="24"/>
              </w:rPr>
            </w:pPr>
            <w:r>
              <w:rPr>
                <w:b/>
                <w:w w:val="99"/>
                <w:sz w:val="24"/>
              </w:rPr>
              <w:t>-</w:t>
            </w:r>
          </w:p>
        </w:tc>
        <w:tc>
          <w:tcPr>
            <w:tcW w:w="8335" w:type="dxa"/>
          </w:tcPr>
          <w:p w14:paraId="5B9636DD" w14:textId="77777777" w:rsidR="0063487E" w:rsidRDefault="0063487E" w:rsidP="00D972BF">
            <w:pPr>
              <w:pStyle w:val="TableParagraph"/>
              <w:spacing w:before="20"/>
              <w:ind w:left="122"/>
              <w:rPr>
                <w:sz w:val="24"/>
              </w:rPr>
            </w:pPr>
            <w:r>
              <w:rPr>
                <w:sz w:val="24"/>
              </w:rPr>
              <w:t>Unified</w:t>
            </w:r>
            <w:r>
              <w:rPr>
                <w:spacing w:val="-1"/>
                <w:sz w:val="24"/>
              </w:rPr>
              <w:t xml:space="preserve"> </w:t>
            </w:r>
            <w:r>
              <w:rPr>
                <w:sz w:val="24"/>
              </w:rPr>
              <w:t>automated</w:t>
            </w:r>
            <w:r>
              <w:rPr>
                <w:spacing w:val="4"/>
                <w:sz w:val="24"/>
              </w:rPr>
              <w:t xml:space="preserve"> </w:t>
            </w:r>
            <w:r>
              <w:rPr>
                <w:sz w:val="24"/>
              </w:rPr>
              <w:t>information</w:t>
            </w:r>
            <w:r>
              <w:rPr>
                <w:spacing w:val="-5"/>
                <w:sz w:val="24"/>
              </w:rPr>
              <w:t xml:space="preserve"> </w:t>
            </w:r>
            <w:r>
              <w:rPr>
                <w:sz w:val="24"/>
              </w:rPr>
              <w:t>system</w:t>
            </w:r>
            <w:r>
              <w:rPr>
                <w:spacing w:val="-9"/>
                <w:sz w:val="24"/>
              </w:rPr>
              <w:t xml:space="preserve"> </w:t>
            </w:r>
            <w:r>
              <w:rPr>
                <w:sz w:val="24"/>
              </w:rPr>
              <w:t>of</w:t>
            </w:r>
            <w:r>
              <w:rPr>
                <w:spacing w:val="-8"/>
                <w:sz w:val="24"/>
              </w:rPr>
              <w:t xml:space="preserve"> </w:t>
            </w:r>
            <w:r>
              <w:rPr>
                <w:sz w:val="24"/>
              </w:rPr>
              <w:t>the</w:t>
            </w:r>
            <w:r>
              <w:rPr>
                <w:spacing w:val="3"/>
                <w:sz w:val="24"/>
              </w:rPr>
              <w:t xml:space="preserve"> SCS </w:t>
            </w:r>
            <w:r>
              <w:rPr>
                <w:sz w:val="24"/>
              </w:rPr>
              <w:t>KR</w:t>
            </w:r>
          </w:p>
        </w:tc>
      </w:tr>
      <w:tr w:rsidR="0063487E" w14:paraId="0932E736" w14:textId="77777777" w:rsidTr="00D972BF">
        <w:trPr>
          <w:trHeight w:val="311"/>
        </w:trPr>
        <w:tc>
          <w:tcPr>
            <w:tcW w:w="1104" w:type="dxa"/>
          </w:tcPr>
          <w:p w14:paraId="65AB2392" w14:textId="77777777" w:rsidR="0063487E" w:rsidRDefault="0063487E" w:rsidP="00D972BF">
            <w:pPr>
              <w:pStyle w:val="TableParagraph"/>
              <w:spacing w:before="15"/>
              <w:ind w:left="200"/>
              <w:rPr>
                <w:b/>
                <w:sz w:val="24"/>
              </w:rPr>
            </w:pPr>
            <w:r>
              <w:rPr>
                <w:b/>
                <w:sz w:val="24"/>
              </w:rPr>
              <w:t>EAEU</w:t>
            </w:r>
          </w:p>
        </w:tc>
        <w:tc>
          <w:tcPr>
            <w:tcW w:w="428" w:type="dxa"/>
          </w:tcPr>
          <w:p w14:paraId="718092FE"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6C941D3F" w14:textId="77777777" w:rsidR="0063487E" w:rsidRDefault="0063487E" w:rsidP="00D972BF">
            <w:pPr>
              <w:pStyle w:val="TableParagraph"/>
              <w:spacing w:before="10"/>
              <w:ind w:left="122"/>
              <w:rPr>
                <w:sz w:val="24"/>
              </w:rPr>
            </w:pPr>
            <w:r>
              <w:rPr>
                <w:sz w:val="24"/>
              </w:rPr>
              <w:t>Eurasian</w:t>
            </w:r>
            <w:r>
              <w:rPr>
                <w:spacing w:val="-6"/>
                <w:sz w:val="24"/>
              </w:rPr>
              <w:t xml:space="preserve"> </w:t>
            </w:r>
            <w:r>
              <w:rPr>
                <w:sz w:val="24"/>
              </w:rPr>
              <w:t>Economic</w:t>
            </w:r>
            <w:r>
              <w:rPr>
                <w:spacing w:val="-1"/>
                <w:sz w:val="24"/>
              </w:rPr>
              <w:t xml:space="preserve"> </w:t>
            </w:r>
            <w:r>
              <w:rPr>
                <w:sz w:val="24"/>
              </w:rPr>
              <w:t>Union</w:t>
            </w:r>
          </w:p>
        </w:tc>
      </w:tr>
      <w:tr w:rsidR="0063487E" w14:paraId="18EA1732" w14:textId="77777777" w:rsidTr="00D972BF">
        <w:trPr>
          <w:trHeight w:val="312"/>
        </w:trPr>
        <w:tc>
          <w:tcPr>
            <w:tcW w:w="1104" w:type="dxa"/>
          </w:tcPr>
          <w:p w14:paraId="00DCB6B2" w14:textId="77777777" w:rsidR="0063487E" w:rsidRDefault="0063487E" w:rsidP="00D972BF">
            <w:pPr>
              <w:pStyle w:val="TableParagraph"/>
              <w:spacing w:before="15"/>
              <w:ind w:left="200"/>
              <w:rPr>
                <w:b/>
                <w:sz w:val="24"/>
              </w:rPr>
            </w:pPr>
            <w:r>
              <w:rPr>
                <w:b/>
                <w:sz w:val="24"/>
              </w:rPr>
              <w:t>EEC</w:t>
            </w:r>
          </w:p>
        </w:tc>
        <w:tc>
          <w:tcPr>
            <w:tcW w:w="428" w:type="dxa"/>
          </w:tcPr>
          <w:p w14:paraId="2E59875B"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3BAA8CD8" w14:textId="77777777" w:rsidR="0063487E" w:rsidRDefault="0063487E" w:rsidP="00D972BF">
            <w:pPr>
              <w:pStyle w:val="TableParagraph"/>
              <w:spacing w:before="10"/>
              <w:ind w:left="122"/>
              <w:rPr>
                <w:sz w:val="24"/>
              </w:rPr>
            </w:pPr>
            <w:r>
              <w:rPr>
                <w:sz w:val="24"/>
              </w:rPr>
              <w:t>Eurasian</w:t>
            </w:r>
            <w:r>
              <w:rPr>
                <w:spacing w:val="-8"/>
                <w:sz w:val="24"/>
              </w:rPr>
              <w:t xml:space="preserve"> </w:t>
            </w:r>
            <w:r>
              <w:rPr>
                <w:sz w:val="24"/>
              </w:rPr>
              <w:t>Economic</w:t>
            </w:r>
            <w:r>
              <w:rPr>
                <w:spacing w:val="-3"/>
                <w:sz w:val="24"/>
              </w:rPr>
              <w:t xml:space="preserve"> </w:t>
            </w:r>
            <w:r>
              <w:rPr>
                <w:sz w:val="24"/>
              </w:rPr>
              <w:t>Commission</w:t>
            </w:r>
          </w:p>
        </w:tc>
      </w:tr>
      <w:tr w:rsidR="0063487E" w14:paraId="7C84E7CC" w14:textId="77777777" w:rsidTr="00D972BF">
        <w:trPr>
          <w:trHeight w:val="312"/>
        </w:trPr>
        <w:tc>
          <w:tcPr>
            <w:tcW w:w="1104" w:type="dxa"/>
          </w:tcPr>
          <w:p w14:paraId="6788975A" w14:textId="77777777" w:rsidR="0063487E" w:rsidRPr="00034BBF" w:rsidRDefault="0063487E" w:rsidP="00D972BF">
            <w:pPr>
              <w:pStyle w:val="TableParagraph"/>
              <w:spacing w:before="15"/>
              <w:ind w:left="200"/>
              <w:rPr>
                <w:b/>
                <w:sz w:val="24"/>
              </w:rPr>
            </w:pPr>
            <w:r>
              <w:rPr>
                <w:b/>
                <w:sz w:val="24"/>
              </w:rPr>
              <w:t>ISSC</w:t>
            </w:r>
          </w:p>
        </w:tc>
        <w:tc>
          <w:tcPr>
            <w:tcW w:w="428" w:type="dxa"/>
          </w:tcPr>
          <w:p w14:paraId="7E234EC1"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2B913401" w14:textId="77777777" w:rsidR="0063487E" w:rsidRDefault="0063487E" w:rsidP="00D972BF">
            <w:pPr>
              <w:pStyle w:val="TableParagraph"/>
              <w:spacing w:before="11"/>
              <w:ind w:left="122"/>
              <w:rPr>
                <w:sz w:val="24"/>
              </w:rPr>
            </w:pPr>
            <w:r>
              <w:rPr>
                <w:sz w:val="24"/>
              </w:rPr>
              <w:t>Inspection</w:t>
            </w:r>
            <w:r>
              <w:rPr>
                <w:spacing w:val="-8"/>
                <w:sz w:val="24"/>
              </w:rPr>
              <w:t xml:space="preserve"> </w:t>
            </w:r>
            <w:r>
              <w:rPr>
                <w:sz w:val="24"/>
              </w:rPr>
              <w:t>and</w:t>
            </w:r>
            <w:r>
              <w:rPr>
                <w:spacing w:val="1"/>
                <w:sz w:val="24"/>
              </w:rPr>
              <w:t xml:space="preserve"> </w:t>
            </w:r>
            <w:r w:rsidRPr="00034BBF">
              <w:rPr>
                <w:sz w:val="24"/>
              </w:rPr>
              <w:t>security screening complex.</w:t>
            </w:r>
          </w:p>
        </w:tc>
      </w:tr>
      <w:tr w:rsidR="0063487E" w14:paraId="5BD8BEA5" w14:textId="77777777" w:rsidTr="00D972BF">
        <w:trPr>
          <w:trHeight w:val="312"/>
        </w:trPr>
        <w:tc>
          <w:tcPr>
            <w:tcW w:w="1104" w:type="dxa"/>
          </w:tcPr>
          <w:p w14:paraId="11BD6A5C" w14:textId="77777777" w:rsidR="0063487E" w:rsidRDefault="0063487E" w:rsidP="00D972BF">
            <w:pPr>
              <w:pStyle w:val="TableParagraph"/>
              <w:spacing w:before="15"/>
              <w:ind w:left="200"/>
              <w:rPr>
                <w:b/>
                <w:sz w:val="24"/>
              </w:rPr>
            </w:pPr>
            <w:r>
              <w:rPr>
                <w:b/>
                <w:sz w:val="24"/>
              </w:rPr>
              <w:t>ICP</w:t>
            </w:r>
          </w:p>
        </w:tc>
        <w:tc>
          <w:tcPr>
            <w:tcW w:w="428" w:type="dxa"/>
          </w:tcPr>
          <w:p w14:paraId="2AA5F89B"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3C3F1A17" w14:textId="77777777" w:rsidR="0063487E" w:rsidRDefault="0063487E" w:rsidP="00D972BF">
            <w:pPr>
              <w:pStyle w:val="TableParagraph"/>
              <w:spacing w:before="10"/>
              <w:ind w:left="122"/>
              <w:rPr>
                <w:sz w:val="24"/>
              </w:rPr>
            </w:pPr>
            <w:r>
              <w:rPr>
                <w:sz w:val="24"/>
              </w:rPr>
              <w:t>Intelligent</w:t>
            </w:r>
            <w:r>
              <w:rPr>
                <w:spacing w:val="-4"/>
                <w:sz w:val="24"/>
              </w:rPr>
              <w:t xml:space="preserve"> </w:t>
            </w:r>
            <w:r>
              <w:rPr>
                <w:sz w:val="24"/>
              </w:rPr>
              <w:t>checkpoint</w:t>
            </w:r>
          </w:p>
        </w:tc>
      </w:tr>
      <w:tr w:rsidR="0063487E" w14:paraId="07D2BFE3" w14:textId="77777777" w:rsidTr="00D972BF">
        <w:trPr>
          <w:trHeight w:val="311"/>
        </w:trPr>
        <w:tc>
          <w:tcPr>
            <w:tcW w:w="1104" w:type="dxa"/>
          </w:tcPr>
          <w:p w14:paraId="25169510" w14:textId="77777777" w:rsidR="0063487E" w:rsidRDefault="0063487E" w:rsidP="00D972BF">
            <w:pPr>
              <w:pStyle w:val="TableParagraph"/>
              <w:spacing w:before="15"/>
              <w:ind w:left="200"/>
              <w:rPr>
                <w:b/>
                <w:sz w:val="24"/>
              </w:rPr>
            </w:pPr>
            <w:r>
              <w:rPr>
                <w:b/>
                <w:sz w:val="24"/>
              </w:rPr>
              <w:t>LPP</w:t>
            </w:r>
          </w:p>
        </w:tc>
        <w:tc>
          <w:tcPr>
            <w:tcW w:w="428" w:type="dxa"/>
          </w:tcPr>
          <w:p w14:paraId="6E614779"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24FFE3CC" w14:textId="77777777" w:rsidR="0063487E" w:rsidRDefault="0063487E" w:rsidP="00D972BF">
            <w:pPr>
              <w:pStyle w:val="TableParagraph"/>
              <w:spacing w:before="10"/>
              <w:ind w:left="122"/>
              <w:rPr>
                <w:sz w:val="24"/>
              </w:rPr>
            </w:pPr>
            <w:r>
              <w:rPr>
                <w:sz w:val="24"/>
              </w:rPr>
              <w:t>Locations</w:t>
            </w:r>
            <w:r>
              <w:rPr>
                <w:spacing w:val="-3"/>
                <w:sz w:val="24"/>
              </w:rPr>
              <w:t xml:space="preserve"> </w:t>
            </w:r>
            <w:r>
              <w:rPr>
                <w:sz w:val="24"/>
              </w:rPr>
              <w:t>of</w:t>
            </w:r>
            <w:r>
              <w:rPr>
                <w:spacing w:val="-8"/>
                <w:sz w:val="24"/>
              </w:rPr>
              <w:t xml:space="preserve"> </w:t>
            </w:r>
            <w:r>
              <w:rPr>
                <w:sz w:val="24"/>
              </w:rPr>
              <w:t>pre-clearance</w:t>
            </w:r>
            <w:r>
              <w:rPr>
                <w:spacing w:val="-1"/>
                <w:sz w:val="24"/>
              </w:rPr>
              <w:t xml:space="preserve"> </w:t>
            </w:r>
            <w:r>
              <w:rPr>
                <w:sz w:val="24"/>
              </w:rPr>
              <w:t>processes</w:t>
            </w:r>
          </w:p>
        </w:tc>
      </w:tr>
      <w:tr w:rsidR="0063487E" w14:paraId="5EA5A365" w14:textId="77777777" w:rsidTr="00D972BF">
        <w:trPr>
          <w:trHeight w:val="312"/>
        </w:trPr>
        <w:tc>
          <w:tcPr>
            <w:tcW w:w="1104" w:type="dxa"/>
          </w:tcPr>
          <w:p w14:paraId="3B181279" w14:textId="77777777" w:rsidR="0063487E" w:rsidRDefault="0063487E" w:rsidP="00D972BF">
            <w:pPr>
              <w:pStyle w:val="TableParagraph"/>
              <w:spacing w:before="15"/>
              <w:ind w:left="200"/>
              <w:rPr>
                <w:b/>
                <w:sz w:val="24"/>
              </w:rPr>
            </w:pPr>
            <w:r>
              <w:rPr>
                <w:b/>
                <w:sz w:val="24"/>
              </w:rPr>
              <w:t>NDP</w:t>
            </w:r>
          </w:p>
        </w:tc>
        <w:tc>
          <w:tcPr>
            <w:tcW w:w="428" w:type="dxa"/>
          </w:tcPr>
          <w:p w14:paraId="25898FD7"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295FE374" w14:textId="77777777" w:rsidR="0063487E" w:rsidRDefault="0063487E" w:rsidP="00D972BF">
            <w:pPr>
              <w:pStyle w:val="TableParagraph"/>
              <w:spacing w:before="10"/>
              <w:ind w:left="122"/>
              <w:rPr>
                <w:sz w:val="24"/>
              </w:rPr>
            </w:pPr>
            <w:r>
              <w:rPr>
                <w:sz w:val="24"/>
              </w:rPr>
              <w:t>Smart</w:t>
            </w:r>
            <w:r>
              <w:rPr>
                <w:spacing w:val="6"/>
                <w:sz w:val="24"/>
              </w:rPr>
              <w:t xml:space="preserve"> </w:t>
            </w:r>
            <w:proofErr w:type="spellStart"/>
            <w:r>
              <w:rPr>
                <w:sz w:val="24"/>
              </w:rPr>
              <w:t>Bazhy</w:t>
            </w:r>
            <w:proofErr w:type="spellEnd"/>
            <w:r>
              <w:rPr>
                <w:spacing w:val="-8"/>
                <w:sz w:val="24"/>
              </w:rPr>
              <w:t xml:space="preserve"> </w:t>
            </w:r>
            <w:r>
              <w:rPr>
                <w:sz w:val="24"/>
              </w:rPr>
              <w:t>National</w:t>
            </w:r>
            <w:r>
              <w:rPr>
                <w:spacing w:val="-3"/>
                <w:sz w:val="24"/>
              </w:rPr>
              <w:t xml:space="preserve"> </w:t>
            </w:r>
            <w:r>
              <w:rPr>
                <w:sz w:val="24"/>
              </w:rPr>
              <w:t>Digital</w:t>
            </w:r>
            <w:r>
              <w:rPr>
                <w:spacing w:val="-8"/>
                <w:sz w:val="24"/>
              </w:rPr>
              <w:t xml:space="preserve"> </w:t>
            </w:r>
            <w:r>
              <w:rPr>
                <w:sz w:val="24"/>
              </w:rPr>
              <w:t>Platform</w:t>
            </w:r>
          </w:p>
        </w:tc>
      </w:tr>
      <w:tr w:rsidR="0063487E" w14:paraId="12CF6DDE" w14:textId="77777777" w:rsidTr="00D972BF">
        <w:trPr>
          <w:trHeight w:val="311"/>
        </w:trPr>
        <w:tc>
          <w:tcPr>
            <w:tcW w:w="1104" w:type="dxa"/>
          </w:tcPr>
          <w:p w14:paraId="137A33C2" w14:textId="77777777" w:rsidR="0063487E" w:rsidRDefault="0063487E" w:rsidP="00D972BF">
            <w:pPr>
              <w:pStyle w:val="TableParagraph"/>
              <w:spacing w:before="15"/>
              <w:ind w:left="200"/>
              <w:rPr>
                <w:b/>
                <w:sz w:val="24"/>
              </w:rPr>
            </w:pPr>
            <w:r>
              <w:rPr>
                <w:b/>
                <w:sz w:val="24"/>
              </w:rPr>
              <w:t>RPM</w:t>
            </w:r>
          </w:p>
        </w:tc>
        <w:tc>
          <w:tcPr>
            <w:tcW w:w="428" w:type="dxa"/>
          </w:tcPr>
          <w:p w14:paraId="522059B0"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3E1DA854" w14:textId="77777777" w:rsidR="0063487E" w:rsidRDefault="0063487E" w:rsidP="00D972BF">
            <w:pPr>
              <w:pStyle w:val="TableParagraph"/>
              <w:spacing w:before="10"/>
              <w:ind w:left="122"/>
              <w:rPr>
                <w:sz w:val="24"/>
              </w:rPr>
            </w:pPr>
            <w:r>
              <w:rPr>
                <w:sz w:val="24"/>
              </w:rPr>
              <w:t>Radiation</w:t>
            </w:r>
            <w:r>
              <w:rPr>
                <w:spacing w:val="-7"/>
                <w:sz w:val="24"/>
              </w:rPr>
              <w:t xml:space="preserve"> </w:t>
            </w:r>
            <w:r>
              <w:rPr>
                <w:sz w:val="24"/>
              </w:rPr>
              <w:t>and</w:t>
            </w:r>
            <w:r>
              <w:rPr>
                <w:spacing w:val="-1"/>
                <w:sz w:val="24"/>
              </w:rPr>
              <w:t xml:space="preserve"> </w:t>
            </w:r>
            <w:r>
              <w:rPr>
                <w:sz w:val="24"/>
              </w:rPr>
              <w:t>portal</w:t>
            </w:r>
            <w:r>
              <w:rPr>
                <w:spacing w:val="-7"/>
                <w:sz w:val="24"/>
              </w:rPr>
              <w:t xml:space="preserve"> </w:t>
            </w:r>
            <w:r>
              <w:rPr>
                <w:sz w:val="24"/>
              </w:rPr>
              <w:t>monitoring</w:t>
            </w:r>
          </w:p>
        </w:tc>
      </w:tr>
      <w:tr w:rsidR="0063487E" w14:paraId="160C6656" w14:textId="77777777" w:rsidTr="00D972BF">
        <w:trPr>
          <w:trHeight w:val="311"/>
        </w:trPr>
        <w:tc>
          <w:tcPr>
            <w:tcW w:w="1104" w:type="dxa"/>
          </w:tcPr>
          <w:p w14:paraId="3AB69ED6" w14:textId="77777777" w:rsidR="0063487E" w:rsidRPr="008843AF" w:rsidRDefault="0063487E" w:rsidP="00D972BF">
            <w:pPr>
              <w:pStyle w:val="TableParagraph"/>
              <w:spacing w:before="15"/>
              <w:ind w:left="200"/>
              <w:rPr>
                <w:b/>
                <w:sz w:val="24"/>
              </w:rPr>
            </w:pPr>
            <w:r>
              <w:rPr>
                <w:b/>
                <w:sz w:val="24"/>
              </w:rPr>
              <w:t>CP</w:t>
            </w:r>
          </w:p>
        </w:tc>
        <w:tc>
          <w:tcPr>
            <w:tcW w:w="428" w:type="dxa"/>
          </w:tcPr>
          <w:p w14:paraId="0AF852A2" w14:textId="77777777" w:rsidR="0063487E" w:rsidRDefault="0063487E" w:rsidP="00D972BF">
            <w:pPr>
              <w:pStyle w:val="TableParagraph"/>
              <w:spacing w:before="15"/>
              <w:ind w:right="121"/>
              <w:jc w:val="right"/>
              <w:rPr>
                <w:b/>
                <w:w w:val="99"/>
                <w:sz w:val="24"/>
              </w:rPr>
            </w:pPr>
            <w:r>
              <w:rPr>
                <w:b/>
                <w:w w:val="99"/>
                <w:sz w:val="24"/>
              </w:rPr>
              <w:t>-</w:t>
            </w:r>
          </w:p>
        </w:tc>
        <w:tc>
          <w:tcPr>
            <w:tcW w:w="8335" w:type="dxa"/>
          </w:tcPr>
          <w:p w14:paraId="7386D0FD" w14:textId="77777777" w:rsidR="0063487E" w:rsidRDefault="0063487E" w:rsidP="00D972BF">
            <w:pPr>
              <w:pStyle w:val="TableParagraph"/>
              <w:spacing w:before="10"/>
              <w:ind w:left="122"/>
              <w:rPr>
                <w:sz w:val="24"/>
              </w:rPr>
            </w:pPr>
            <w:r>
              <w:rPr>
                <w:sz w:val="24"/>
              </w:rPr>
              <w:t>Checkpoint</w:t>
            </w:r>
          </w:p>
        </w:tc>
      </w:tr>
      <w:tr w:rsidR="0063487E" w14:paraId="5D39A1E7" w14:textId="77777777" w:rsidTr="00D972BF">
        <w:trPr>
          <w:trHeight w:val="319"/>
        </w:trPr>
        <w:tc>
          <w:tcPr>
            <w:tcW w:w="1104" w:type="dxa"/>
          </w:tcPr>
          <w:p w14:paraId="74BE9E6C" w14:textId="77777777" w:rsidR="0063487E" w:rsidRDefault="0063487E" w:rsidP="00D972BF">
            <w:pPr>
              <w:pStyle w:val="TableParagraph"/>
              <w:spacing w:before="15"/>
              <w:ind w:left="200"/>
              <w:rPr>
                <w:b/>
                <w:sz w:val="24"/>
              </w:rPr>
            </w:pPr>
            <w:r>
              <w:rPr>
                <w:b/>
                <w:sz w:val="24"/>
              </w:rPr>
              <w:t>RMS</w:t>
            </w:r>
          </w:p>
        </w:tc>
        <w:tc>
          <w:tcPr>
            <w:tcW w:w="428" w:type="dxa"/>
          </w:tcPr>
          <w:p w14:paraId="4FD08361" w14:textId="77777777" w:rsidR="0063487E" w:rsidRDefault="0063487E" w:rsidP="00D972BF">
            <w:pPr>
              <w:pStyle w:val="TableParagraph"/>
              <w:spacing w:before="15"/>
              <w:ind w:right="121"/>
              <w:jc w:val="right"/>
              <w:rPr>
                <w:b/>
                <w:sz w:val="24"/>
              </w:rPr>
            </w:pPr>
            <w:r>
              <w:rPr>
                <w:b/>
                <w:w w:val="99"/>
                <w:sz w:val="24"/>
              </w:rPr>
              <w:t>-</w:t>
            </w:r>
          </w:p>
        </w:tc>
        <w:tc>
          <w:tcPr>
            <w:tcW w:w="8335" w:type="dxa"/>
          </w:tcPr>
          <w:p w14:paraId="0D4CFAAE" w14:textId="77777777" w:rsidR="0063487E" w:rsidRDefault="0063487E" w:rsidP="00D972BF">
            <w:pPr>
              <w:pStyle w:val="TableParagraph"/>
              <w:spacing w:before="10"/>
              <w:ind w:left="122"/>
              <w:rPr>
                <w:sz w:val="24"/>
              </w:rPr>
            </w:pPr>
            <w:r>
              <w:rPr>
                <w:sz w:val="24"/>
              </w:rPr>
              <w:t>Risk</w:t>
            </w:r>
            <w:r>
              <w:rPr>
                <w:spacing w:val="-1"/>
                <w:sz w:val="24"/>
              </w:rPr>
              <w:t xml:space="preserve"> </w:t>
            </w:r>
            <w:r>
              <w:rPr>
                <w:sz w:val="24"/>
              </w:rPr>
              <w:t>management system</w:t>
            </w:r>
          </w:p>
        </w:tc>
      </w:tr>
      <w:tr w:rsidR="0063487E" w14:paraId="061040C7" w14:textId="77777777" w:rsidTr="00D972BF">
        <w:trPr>
          <w:trHeight w:val="604"/>
        </w:trPr>
        <w:tc>
          <w:tcPr>
            <w:tcW w:w="1104" w:type="dxa"/>
          </w:tcPr>
          <w:p w14:paraId="0704F9B5" w14:textId="77777777" w:rsidR="0063487E" w:rsidRDefault="0063487E" w:rsidP="00D972BF">
            <w:pPr>
              <w:pStyle w:val="TableParagraph"/>
              <w:spacing w:before="161"/>
              <w:ind w:left="200"/>
              <w:rPr>
                <w:b/>
                <w:sz w:val="24"/>
              </w:rPr>
            </w:pPr>
            <w:r>
              <w:rPr>
                <w:b/>
                <w:sz w:val="24"/>
              </w:rPr>
              <w:t>SC</w:t>
            </w:r>
          </w:p>
        </w:tc>
        <w:tc>
          <w:tcPr>
            <w:tcW w:w="428" w:type="dxa"/>
          </w:tcPr>
          <w:p w14:paraId="64EC3F9C" w14:textId="77777777" w:rsidR="0063487E" w:rsidRDefault="0063487E" w:rsidP="00D972BF">
            <w:pPr>
              <w:pStyle w:val="TableParagraph"/>
              <w:spacing w:before="161"/>
              <w:ind w:right="121"/>
              <w:jc w:val="right"/>
              <w:rPr>
                <w:b/>
                <w:sz w:val="24"/>
              </w:rPr>
            </w:pPr>
            <w:r>
              <w:rPr>
                <w:b/>
                <w:w w:val="99"/>
                <w:sz w:val="24"/>
              </w:rPr>
              <w:t>-</w:t>
            </w:r>
          </w:p>
        </w:tc>
        <w:tc>
          <w:tcPr>
            <w:tcW w:w="8335" w:type="dxa"/>
          </w:tcPr>
          <w:p w14:paraId="56513FFA" w14:textId="77777777" w:rsidR="0063487E" w:rsidRDefault="0063487E" w:rsidP="00D972BF">
            <w:pPr>
              <w:pStyle w:val="TableParagraph"/>
              <w:spacing w:before="17" w:line="242" w:lineRule="auto"/>
              <w:ind w:left="122" w:right="61"/>
              <w:rPr>
                <w:sz w:val="24"/>
              </w:rPr>
            </w:pPr>
            <w:r>
              <w:rPr>
                <w:sz w:val="24"/>
              </w:rPr>
              <w:t>Situation</w:t>
            </w:r>
            <w:r>
              <w:rPr>
                <w:spacing w:val="-6"/>
                <w:sz w:val="24"/>
              </w:rPr>
              <w:t xml:space="preserve"> </w:t>
            </w:r>
            <w:r>
              <w:rPr>
                <w:sz w:val="24"/>
              </w:rPr>
              <w:t>Center,</w:t>
            </w:r>
            <w:r>
              <w:rPr>
                <w:spacing w:val="-4"/>
                <w:sz w:val="24"/>
              </w:rPr>
              <w:t xml:space="preserve"> </w:t>
            </w:r>
            <w:r>
              <w:rPr>
                <w:sz w:val="24"/>
              </w:rPr>
              <w:t>a</w:t>
            </w:r>
            <w:r>
              <w:rPr>
                <w:spacing w:val="-1"/>
                <w:sz w:val="24"/>
              </w:rPr>
              <w:t xml:space="preserve"> </w:t>
            </w:r>
            <w:r>
              <w:rPr>
                <w:sz w:val="24"/>
              </w:rPr>
              <w:t>system</w:t>
            </w:r>
            <w:r>
              <w:rPr>
                <w:spacing w:val="-6"/>
                <w:sz w:val="24"/>
              </w:rPr>
              <w:t xml:space="preserve"> </w:t>
            </w:r>
            <w:r>
              <w:rPr>
                <w:sz w:val="24"/>
              </w:rPr>
              <w:t>for automatic</w:t>
            </w:r>
            <w:r>
              <w:rPr>
                <w:spacing w:val="-1"/>
                <w:sz w:val="24"/>
              </w:rPr>
              <w:t xml:space="preserve"> </w:t>
            </w:r>
            <w:r>
              <w:rPr>
                <w:sz w:val="24"/>
              </w:rPr>
              <w:t>processing</w:t>
            </w:r>
            <w:r>
              <w:rPr>
                <w:spacing w:val="-6"/>
                <w:sz w:val="24"/>
              </w:rPr>
              <w:t xml:space="preserve"> </w:t>
            </w:r>
            <w:r>
              <w:rPr>
                <w:sz w:val="24"/>
              </w:rPr>
              <w:t>of</w:t>
            </w:r>
            <w:r>
              <w:rPr>
                <w:spacing w:val="-4"/>
                <w:sz w:val="24"/>
              </w:rPr>
              <w:t xml:space="preserve"> </w:t>
            </w:r>
            <w:r>
              <w:rPr>
                <w:sz w:val="24"/>
              </w:rPr>
              <w:t>big data</w:t>
            </w:r>
            <w:r>
              <w:rPr>
                <w:spacing w:val="-2"/>
                <w:sz w:val="24"/>
              </w:rPr>
              <w:t xml:space="preserve"> </w:t>
            </w:r>
            <w:r>
              <w:rPr>
                <w:sz w:val="24"/>
              </w:rPr>
              <w:t>and</w:t>
            </w:r>
            <w:r>
              <w:rPr>
                <w:spacing w:val="-1"/>
                <w:sz w:val="24"/>
              </w:rPr>
              <w:t xml:space="preserve"> </w:t>
            </w:r>
            <w:r>
              <w:rPr>
                <w:sz w:val="24"/>
              </w:rPr>
              <w:t>its</w:t>
            </w:r>
            <w:r>
              <w:rPr>
                <w:spacing w:val="-2"/>
                <w:sz w:val="24"/>
              </w:rPr>
              <w:t xml:space="preserve"> </w:t>
            </w:r>
            <w:r>
              <w:rPr>
                <w:sz w:val="24"/>
              </w:rPr>
              <w:t>visualization</w:t>
            </w:r>
            <w:r>
              <w:rPr>
                <w:spacing w:val="-57"/>
                <w:sz w:val="24"/>
              </w:rPr>
              <w:t xml:space="preserve"> </w:t>
            </w:r>
            <w:r>
              <w:rPr>
                <w:sz w:val="24"/>
              </w:rPr>
              <w:t>to</w:t>
            </w:r>
            <w:r>
              <w:rPr>
                <w:spacing w:val="1"/>
                <w:sz w:val="24"/>
              </w:rPr>
              <w:t xml:space="preserve"> </w:t>
            </w:r>
            <w:r>
              <w:rPr>
                <w:sz w:val="24"/>
              </w:rPr>
              <w:t>users</w:t>
            </w:r>
          </w:p>
        </w:tc>
      </w:tr>
    </w:tbl>
    <w:p w14:paraId="5C5F4CE2" w14:textId="3776E72A" w:rsidR="0058027C" w:rsidRPr="0058027C" w:rsidRDefault="0063487E" w:rsidP="006221E3">
      <w:pPr>
        <w:pStyle w:val="ListParagraph"/>
        <w:numPr>
          <w:ilvl w:val="1"/>
          <w:numId w:val="11"/>
        </w:numPr>
        <w:suppressAutoHyphens/>
        <w:spacing w:before="120"/>
        <w:jc w:val="both"/>
        <w:rPr>
          <w:rFonts w:eastAsiaTheme="majorEastAsia" w:cstheme="majorBidi"/>
          <w:b/>
          <w:bCs/>
          <w:iCs/>
          <w:color w:val="4F81BD" w:themeColor="accent1"/>
        </w:rPr>
      </w:pPr>
      <w:r>
        <w:rPr>
          <w:rFonts w:eastAsiaTheme="majorEastAsia" w:cstheme="majorBidi"/>
          <w:b/>
          <w:bCs/>
          <w:iCs/>
          <w:color w:val="4F81BD" w:themeColor="accent1"/>
        </w:rPr>
        <w:t>Term and definitions</w:t>
      </w:r>
    </w:p>
    <w:p w14:paraId="4F155118" w14:textId="77777777" w:rsidR="0058027C" w:rsidRPr="0058027C" w:rsidRDefault="0058027C" w:rsidP="0058027C">
      <w:pPr>
        <w:pStyle w:val="BodyText"/>
        <w:spacing w:before="137"/>
        <w:ind w:left="119"/>
        <w:jc w:val="both"/>
        <w:rPr>
          <w:rFonts w:cstheme="minorHAnsi"/>
          <w:sz w:val="22"/>
          <w:szCs w:val="22"/>
        </w:rPr>
      </w:pPr>
      <w:r w:rsidRPr="0058027C">
        <w:rPr>
          <w:rFonts w:cstheme="minorHAnsi"/>
          <w:sz w:val="22"/>
          <w:szCs w:val="22"/>
        </w:rPr>
        <w:t>The</w:t>
      </w:r>
      <w:r w:rsidRPr="0058027C">
        <w:rPr>
          <w:rFonts w:cstheme="minorHAnsi"/>
          <w:spacing w:val="-4"/>
          <w:sz w:val="22"/>
          <w:szCs w:val="22"/>
        </w:rPr>
        <w:t xml:space="preserve"> </w:t>
      </w:r>
      <w:r w:rsidRPr="0058027C">
        <w:rPr>
          <w:rFonts w:cstheme="minorHAnsi"/>
          <w:sz w:val="22"/>
          <w:szCs w:val="22"/>
        </w:rPr>
        <w:t>concepts</w:t>
      </w:r>
      <w:r w:rsidRPr="0058027C">
        <w:rPr>
          <w:rFonts w:cstheme="minorHAnsi"/>
          <w:spacing w:val="-4"/>
          <w:sz w:val="22"/>
          <w:szCs w:val="22"/>
        </w:rPr>
        <w:t xml:space="preserve"> </w:t>
      </w:r>
      <w:r w:rsidRPr="0058027C">
        <w:rPr>
          <w:rFonts w:cstheme="minorHAnsi"/>
          <w:sz w:val="22"/>
          <w:szCs w:val="22"/>
        </w:rPr>
        <w:t>used</w:t>
      </w:r>
      <w:r w:rsidRPr="0058027C">
        <w:rPr>
          <w:rFonts w:cstheme="minorHAnsi"/>
          <w:spacing w:val="1"/>
          <w:sz w:val="22"/>
          <w:szCs w:val="22"/>
        </w:rPr>
        <w:t xml:space="preserve"> </w:t>
      </w:r>
      <w:r w:rsidRPr="0058027C">
        <w:rPr>
          <w:rFonts w:cstheme="minorHAnsi"/>
          <w:sz w:val="22"/>
          <w:szCs w:val="22"/>
        </w:rPr>
        <w:t>in</w:t>
      </w:r>
      <w:r w:rsidRPr="0058027C">
        <w:rPr>
          <w:rFonts w:cstheme="minorHAnsi"/>
          <w:spacing w:val="-7"/>
          <w:sz w:val="22"/>
          <w:szCs w:val="22"/>
        </w:rPr>
        <w:t xml:space="preserve"> </w:t>
      </w:r>
      <w:r w:rsidRPr="0058027C">
        <w:rPr>
          <w:rFonts w:cstheme="minorHAnsi"/>
          <w:sz w:val="22"/>
          <w:szCs w:val="22"/>
        </w:rPr>
        <w:t>the</w:t>
      </w:r>
      <w:r w:rsidRPr="0058027C">
        <w:rPr>
          <w:rFonts w:cstheme="minorHAnsi"/>
          <w:spacing w:val="-3"/>
          <w:sz w:val="22"/>
          <w:szCs w:val="22"/>
        </w:rPr>
        <w:t xml:space="preserve"> </w:t>
      </w:r>
      <w:r w:rsidRPr="0058027C">
        <w:rPr>
          <w:rFonts w:cstheme="minorHAnsi"/>
          <w:sz w:val="22"/>
          <w:szCs w:val="22"/>
        </w:rPr>
        <w:t>current</w:t>
      </w:r>
      <w:r w:rsidRPr="0058027C">
        <w:rPr>
          <w:rFonts w:cstheme="minorHAnsi"/>
          <w:spacing w:val="2"/>
          <w:sz w:val="22"/>
          <w:szCs w:val="22"/>
        </w:rPr>
        <w:t xml:space="preserve"> </w:t>
      </w:r>
      <w:r w:rsidRPr="0058027C">
        <w:rPr>
          <w:rFonts w:cstheme="minorHAnsi"/>
          <w:sz w:val="22"/>
          <w:szCs w:val="22"/>
        </w:rPr>
        <w:t>document</w:t>
      </w:r>
      <w:r w:rsidRPr="0058027C">
        <w:rPr>
          <w:rFonts w:cstheme="minorHAnsi"/>
          <w:spacing w:val="2"/>
          <w:sz w:val="22"/>
          <w:szCs w:val="22"/>
        </w:rPr>
        <w:t xml:space="preserve"> </w:t>
      </w:r>
      <w:r w:rsidRPr="0058027C">
        <w:rPr>
          <w:rFonts w:cstheme="minorHAnsi"/>
          <w:sz w:val="22"/>
          <w:szCs w:val="22"/>
        </w:rPr>
        <w:t>are</w:t>
      </w:r>
      <w:r w:rsidRPr="0058027C">
        <w:rPr>
          <w:rFonts w:cstheme="minorHAnsi"/>
          <w:spacing w:val="-8"/>
          <w:sz w:val="22"/>
          <w:szCs w:val="22"/>
        </w:rPr>
        <w:t xml:space="preserve"> </w:t>
      </w:r>
      <w:r w:rsidRPr="0058027C">
        <w:rPr>
          <w:rFonts w:cstheme="minorHAnsi"/>
          <w:sz w:val="22"/>
          <w:szCs w:val="22"/>
        </w:rPr>
        <w:t>those</w:t>
      </w:r>
      <w:r w:rsidRPr="0058027C">
        <w:rPr>
          <w:rFonts w:cstheme="minorHAnsi"/>
          <w:spacing w:val="-3"/>
          <w:sz w:val="22"/>
          <w:szCs w:val="22"/>
        </w:rPr>
        <w:t xml:space="preserve"> </w:t>
      </w:r>
      <w:r w:rsidRPr="0058027C">
        <w:rPr>
          <w:rFonts w:cstheme="minorHAnsi"/>
          <w:sz w:val="22"/>
          <w:szCs w:val="22"/>
        </w:rPr>
        <w:t>that</w:t>
      </w:r>
      <w:r w:rsidRPr="0058027C">
        <w:rPr>
          <w:rFonts w:cstheme="minorHAnsi"/>
          <w:spacing w:val="2"/>
          <w:sz w:val="22"/>
          <w:szCs w:val="22"/>
        </w:rPr>
        <w:t xml:space="preserve"> </w:t>
      </w:r>
      <w:r w:rsidRPr="0058027C">
        <w:rPr>
          <w:rFonts w:cstheme="minorHAnsi"/>
          <w:sz w:val="22"/>
          <w:szCs w:val="22"/>
        </w:rPr>
        <w:t>mean</w:t>
      </w:r>
      <w:r w:rsidRPr="0058027C">
        <w:rPr>
          <w:rFonts w:cstheme="minorHAnsi"/>
          <w:spacing w:val="-7"/>
          <w:sz w:val="22"/>
          <w:szCs w:val="22"/>
        </w:rPr>
        <w:t xml:space="preserve"> </w:t>
      </w:r>
      <w:r w:rsidRPr="0058027C">
        <w:rPr>
          <w:rFonts w:cstheme="minorHAnsi"/>
          <w:sz w:val="22"/>
          <w:szCs w:val="22"/>
        </w:rPr>
        <w:t>the</w:t>
      </w:r>
      <w:r w:rsidRPr="0058027C">
        <w:rPr>
          <w:rFonts w:cstheme="minorHAnsi"/>
          <w:spacing w:val="1"/>
          <w:sz w:val="22"/>
          <w:szCs w:val="22"/>
        </w:rPr>
        <w:t xml:space="preserve"> </w:t>
      </w:r>
      <w:r w:rsidRPr="0058027C">
        <w:rPr>
          <w:rFonts w:cstheme="minorHAnsi"/>
          <w:sz w:val="22"/>
          <w:szCs w:val="22"/>
        </w:rPr>
        <w:t>following:</w:t>
      </w:r>
    </w:p>
    <w:p w14:paraId="7FD4DB22" w14:textId="77777777" w:rsidR="0058027C" w:rsidRPr="0058027C" w:rsidRDefault="0058027C" w:rsidP="0058027C">
      <w:pPr>
        <w:pStyle w:val="BodyText"/>
        <w:spacing w:before="41"/>
        <w:ind w:left="830" w:right="207"/>
        <w:jc w:val="both"/>
        <w:rPr>
          <w:rFonts w:cstheme="minorHAnsi"/>
          <w:sz w:val="22"/>
          <w:szCs w:val="22"/>
        </w:rPr>
      </w:pPr>
      <w:r w:rsidRPr="0058027C">
        <w:rPr>
          <w:rFonts w:cstheme="minorHAnsi"/>
          <w:b/>
          <w:sz w:val="22"/>
          <w:szCs w:val="22"/>
        </w:rPr>
        <w:t xml:space="preserve">MODBUS </w:t>
      </w:r>
      <w:r w:rsidRPr="0058027C">
        <w:rPr>
          <w:rFonts w:cstheme="minorHAnsi"/>
          <w:sz w:val="22"/>
          <w:szCs w:val="22"/>
        </w:rPr>
        <w:t>is a communication protocol widely used in industrial automation systems for</w:t>
      </w:r>
      <w:r w:rsidRPr="0058027C">
        <w:rPr>
          <w:rFonts w:cstheme="minorHAnsi"/>
          <w:spacing w:val="1"/>
          <w:sz w:val="22"/>
          <w:szCs w:val="22"/>
        </w:rPr>
        <w:t xml:space="preserve"> </w:t>
      </w:r>
      <w:r w:rsidRPr="0058027C">
        <w:rPr>
          <w:rFonts w:cstheme="minorHAnsi"/>
          <w:sz w:val="22"/>
          <w:szCs w:val="22"/>
        </w:rPr>
        <w:t>communication between devices and controllers, provides a simple and efficient way to</w:t>
      </w:r>
      <w:r w:rsidRPr="0058027C">
        <w:rPr>
          <w:rFonts w:cstheme="minorHAnsi"/>
          <w:spacing w:val="1"/>
          <w:sz w:val="22"/>
          <w:szCs w:val="22"/>
        </w:rPr>
        <w:t xml:space="preserve"> </w:t>
      </w:r>
      <w:r w:rsidRPr="0058027C">
        <w:rPr>
          <w:rFonts w:cstheme="minorHAnsi"/>
          <w:sz w:val="22"/>
          <w:szCs w:val="22"/>
        </w:rPr>
        <w:t>exchange data between devices such as controllers, sensors, actuators and other peripherals</w:t>
      </w:r>
      <w:r w:rsidRPr="0058027C">
        <w:rPr>
          <w:rFonts w:cstheme="minorHAnsi"/>
          <w:spacing w:val="1"/>
          <w:sz w:val="22"/>
          <w:szCs w:val="22"/>
        </w:rPr>
        <w:t xml:space="preserve"> </w:t>
      </w:r>
      <w:r w:rsidRPr="0058027C">
        <w:rPr>
          <w:rFonts w:cstheme="minorHAnsi"/>
          <w:sz w:val="22"/>
          <w:szCs w:val="22"/>
        </w:rPr>
        <w:t>and</w:t>
      </w:r>
      <w:r w:rsidRPr="0058027C">
        <w:rPr>
          <w:rFonts w:cstheme="minorHAnsi"/>
          <w:spacing w:val="1"/>
          <w:sz w:val="22"/>
          <w:szCs w:val="22"/>
        </w:rPr>
        <w:t xml:space="preserve"> </w:t>
      </w:r>
      <w:r w:rsidRPr="0058027C">
        <w:rPr>
          <w:rFonts w:cstheme="minorHAnsi"/>
          <w:sz w:val="22"/>
          <w:szCs w:val="22"/>
        </w:rPr>
        <w:t>computers</w:t>
      </w:r>
      <w:r w:rsidRPr="0058027C">
        <w:rPr>
          <w:rFonts w:cstheme="minorHAnsi"/>
          <w:spacing w:val="-5"/>
          <w:sz w:val="22"/>
          <w:szCs w:val="22"/>
        </w:rPr>
        <w:t xml:space="preserve"> </w:t>
      </w:r>
      <w:r w:rsidRPr="0058027C">
        <w:rPr>
          <w:rFonts w:cstheme="minorHAnsi"/>
          <w:sz w:val="22"/>
          <w:szCs w:val="22"/>
        </w:rPr>
        <w:t>or</w:t>
      </w:r>
      <w:r w:rsidRPr="0058027C">
        <w:rPr>
          <w:rFonts w:cstheme="minorHAnsi"/>
          <w:spacing w:val="-1"/>
          <w:sz w:val="22"/>
          <w:szCs w:val="22"/>
        </w:rPr>
        <w:t xml:space="preserve"> </w:t>
      </w:r>
      <w:r w:rsidRPr="0058027C">
        <w:rPr>
          <w:rFonts w:cstheme="minorHAnsi"/>
          <w:sz w:val="22"/>
          <w:szCs w:val="22"/>
        </w:rPr>
        <w:t>SCADA</w:t>
      </w:r>
      <w:r w:rsidRPr="0058027C">
        <w:rPr>
          <w:rFonts w:cstheme="minorHAnsi"/>
          <w:spacing w:val="-4"/>
          <w:sz w:val="22"/>
          <w:szCs w:val="22"/>
        </w:rPr>
        <w:t xml:space="preserve"> </w:t>
      </w:r>
      <w:r w:rsidRPr="0058027C">
        <w:rPr>
          <w:rFonts w:cstheme="minorHAnsi"/>
          <w:sz w:val="22"/>
          <w:szCs w:val="22"/>
        </w:rPr>
        <w:t>systems (supervisory</w:t>
      </w:r>
      <w:r w:rsidRPr="0058027C">
        <w:rPr>
          <w:rFonts w:cstheme="minorHAnsi"/>
          <w:spacing w:val="-8"/>
          <w:sz w:val="22"/>
          <w:szCs w:val="22"/>
        </w:rPr>
        <w:t xml:space="preserve"> </w:t>
      </w:r>
      <w:r w:rsidRPr="0058027C">
        <w:rPr>
          <w:rFonts w:cstheme="minorHAnsi"/>
          <w:sz w:val="22"/>
          <w:szCs w:val="22"/>
        </w:rPr>
        <w:t>control</w:t>
      </w:r>
      <w:r w:rsidRPr="0058027C">
        <w:rPr>
          <w:rFonts w:cstheme="minorHAnsi"/>
          <w:spacing w:val="-8"/>
          <w:sz w:val="22"/>
          <w:szCs w:val="22"/>
        </w:rPr>
        <w:t xml:space="preserve"> </w:t>
      </w:r>
      <w:r w:rsidRPr="0058027C">
        <w:rPr>
          <w:rFonts w:cstheme="minorHAnsi"/>
          <w:sz w:val="22"/>
          <w:szCs w:val="22"/>
        </w:rPr>
        <w:t>systems).</w:t>
      </w:r>
    </w:p>
    <w:p w14:paraId="23E7AA41" w14:textId="77777777" w:rsidR="0058027C" w:rsidRPr="0058027C" w:rsidRDefault="0058027C" w:rsidP="0058027C">
      <w:pPr>
        <w:pStyle w:val="BodyText"/>
        <w:ind w:left="830" w:right="210"/>
        <w:jc w:val="both"/>
        <w:rPr>
          <w:rFonts w:cstheme="minorHAnsi"/>
          <w:sz w:val="22"/>
          <w:szCs w:val="22"/>
        </w:rPr>
      </w:pPr>
      <w:r w:rsidRPr="0058027C">
        <w:rPr>
          <w:rFonts w:cstheme="minorHAnsi"/>
          <w:b/>
          <w:sz w:val="22"/>
          <w:szCs w:val="22"/>
        </w:rPr>
        <w:t xml:space="preserve">OPC DA </w:t>
      </w:r>
      <w:r w:rsidRPr="0058027C">
        <w:rPr>
          <w:rFonts w:cstheme="minorHAnsi"/>
          <w:sz w:val="22"/>
          <w:szCs w:val="22"/>
        </w:rPr>
        <w:t>- (Open Platform Communications Data Access) is an older version of the OPC</w:t>
      </w:r>
      <w:r w:rsidRPr="0058027C">
        <w:rPr>
          <w:rFonts w:cstheme="minorHAnsi"/>
          <w:spacing w:val="1"/>
          <w:sz w:val="22"/>
          <w:szCs w:val="22"/>
        </w:rPr>
        <w:t xml:space="preserve"> </w:t>
      </w:r>
      <w:r w:rsidRPr="0058027C">
        <w:rPr>
          <w:rFonts w:cstheme="minorHAnsi"/>
          <w:sz w:val="22"/>
          <w:szCs w:val="22"/>
        </w:rPr>
        <w:t>protocol that was developed for data exchange between clients and servers in industrial</w:t>
      </w:r>
      <w:r w:rsidRPr="0058027C">
        <w:rPr>
          <w:rFonts w:cstheme="minorHAnsi"/>
          <w:spacing w:val="1"/>
          <w:sz w:val="22"/>
          <w:szCs w:val="22"/>
        </w:rPr>
        <w:t xml:space="preserve"> </w:t>
      </w:r>
      <w:r w:rsidRPr="0058027C">
        <w:rPr>
          <w:rFonts w:cstheme="minorHAnsi"/>
          <w:sz w:val="22"/>
          <w:szCs w:val="22"/>
        </w:rPr>
        <w:t>systems. This standard provides mechanisms for accessing real-time data from processes and</w:t>
      </w:r>
      <w:r w:rsidRPr="0058027C">
        <w:rPr>
          <w:rFonts w:cstheme="minorHAnsi"/>
          <w:spacing w:val="-57"/>
          <w:sz w:val="22"/>
          <w:szCs w:val="22"/>
        </w:rPr>
        <w:t xml:space="preserve"> </w:t>
      </w:r>
      <w:r w:rsidRPr="0058027C">
        <w:rPr>
          <w:rFonts w:cstheme="minorHAnsi"/>
          <w:sz w:val="22"/>
          <w:szCs w:val="22"/>
        </w:rPr>
        <w:t>devices</w:t>
      </w:r>
      <w:r w:rsidRPr="0058027C">
        <w:rPr>
          <w:rFonts w:cstheme="minorHAnsi"/>
          <w:spacing w:val="-5"/>
          <w:sz w:val="22"/>
          <w:szCs w:val="22"/>
        </w:rPr>
        <w:t xml:space="preserve"> </w:t>
      </w:r>
      <w:r w:rsidRPr="0058027C">
        <w:rPr>
          <w:rFonts w:cstheme="minorHAnsi"/>
          <w:sz w:val="22"/>
          <w:szCs w:val="22"/>
        </w:rPr>
        <w:t>such</w:t>
      </w:r>
      <w:r w:rsidRPr="0058027C">
        <w:rPr>
          <w:rFonts w:cstheme="minorHAnsi"/>
          <w:spacing w:val="-8"/>
          <w:sz w:val="22"/>
          <w:szCs w:val="22"/>
        </w:rPr>
        <w:t xml:space="preserve"> </w:t>
      </w:r>
      <w:r w:rsidRPr="0058027C">
        <w:rPr>
          <w:rFonts w:cstheme="minorHAnsi"/>
          <w:sz w:val="22"/>
          <w:szCs w:val="22"/>
        </w:rPr>
        <w:t>as</w:t>
      </w:r>
      <w:r w:rsidRPr="0058027C">
        <w:rPr>
          <w:rFonts w:cstheme="minorHAnsi"/>
          <w:spacing w:val="-5"/>
          <w:sz w:val="22"/>
          <w:szCs w:val="22"/>
        </w:rPr>
        <w:t xml:space="preserve"> </w:t>
      </w:r>
      <w:r w:rsidRPr="0058027C">
        <w:rPr>
          <w:rFonts w:cstheme="minorHAnsi"/>
          <w:sz w:val="22"/>
          <w:szCs w:val="22"/>
        </w:rPr>
        <w:t>sensors,</w:t>
      </w:r>
      <w:r w:rsidRPr="0058027C">
        <w:rPr>
          <w:rFonts w:cstheme="minorHAnsi"/>
          <w:spacing w:val="-5"/>
          <w:sz w:val="22"/>
          <w:szCs w:val="22"/>
        </w:rPr>
        <w:t xml:space="preserve"> </w:t>
      </w:r>
      <w:r w:rsidRPr="0058027C">
        <w:rPr>
          <w:rFonts w:cstheme="minorHAnsi"/>
          <w:sz w:val="22"/>
          <w:szCs w:val="22"/>
        </w:rPr>
        <w:t>controllers</w:t>
      </w:r>
      <w:r w:rsidRPr="0058027C">
        <w:rPr>
          <w:rFonts w:cstheme="minorHAnsi"/>
          <w:spacing w:val="-5"/>
          <w:sz w:val="22"/>
          <w:szCs w:val="22"/>
        </w:rPr>
        <w:t xml:space="preserve"> </w:t>
      </w:r>
      <w:r w:rsidRPr="0058027C">
        <w:rPr>
          <w:rFonts w:cstheme="minorHAnsi"/>
          <w:sz w:val="22"/>
          <w:szCs w:val="22"/>
        </w:rPr>
        <w:t>and</w:t>
      </w:r>
      <w:r w:rsidRPr="0058027C">
        <w:rPr>
          <w:rFonts w:cstheme="minorHAnsi"/>
          <w:spacing w:val="-3"/>
          <w:sz w:val="22"/>
          <w:szCs w:val="22"/>
        </w:rPr>
        <w:t xml:space="preserve"> </w:t>
      </w:r>
      <w:r w:rsidRPr="0058027C">
        <w:rPr>
          <w:rFonts w:cstheme="minorHAnsi"/>
          <w:sz w:val="22"/>
          <w:szCs w:val="22"/>
        </w:rPr>
        <w:t>other</w:t>
      </w:r>
      <w:r w:rsidRPr="0058027C">
        <w:rPr>
          <w:rFonts w:cstheme="minorHAnsi"/>
          <w:spacing w:val="-2"/>
          <w:sz w:val="22"/>
          <w:szCs w:val="22"/>
        </w:rPr>
        <w:t xml:space="preserve"> </w:t>
      </w:r>
      <w:r w:rsidRPr="0058027C">
        <w:rPr>
          <w:rFonts w:cstheme="minorHAnsi"/>
          <w:sz w:val="22"/>
          <w:szCs w:val="22"/>
        </w:rPr>
        <w:t>devices</w:t>
      </w:r>
      <w:r w:rsidRPr="0058027C">
        <w:rPr>
          <w:rFonts w:cstheme="minorHAnsi"/>
          <w:spacing w:val="-5"/>
          <w:sz w:val="22"/>
          <w:szCs w:val="22"/>
        </w:rPr>
        <w:t xml:space="preserve"> </w:t>
      </w:r>
      <w:r w:rsidRPr="0058027C">
        <w:rPr>
          <w:rFonts w:cstheme="minorHAnsi"/>
          <w:sz w:val="22"/>
          <w:szCs w:val="22"/>
        </w:rPr>
        <w:t>connected</w:t>
      </w:r>
      <w:r w:rsidRPr="0058027C">
        <w:rPr>
          <w:rFonts w:cstheme="minorHAnsi"/>
          <w:spacing w:val="-3"/>
          <w:sz w:val="22"/>
          <w:szCs w:val="22"/>
        </w:rPr>
        <w:t xml:space="preserve"> </w:t>
      </w:r>
      <w:r w:rsidRPr="0058027C">
        <w:rPr>
          <w:rFonts w:cstheme="minorHAnsi"/>
          <w:sz w:val="22"/>
          <w:szCs w:val="22"/>
        </w:rPr>
        <w:t>to</w:t>
      </w:r>
      <w:r w:rsidRPr="0058027C">
        <w:rPr>
          <w:rFonts w:cstheme="minorHAnsi"/>
          <w:spacing w:val="-3"/>
          <w:sz w:val="22"/>
          <w:szCs w:val="22"/>
        </w:rPr>
        <w:t xml:space="preserve"> </w:t>
      </w:r>
      <w:r w:rsidRPr="0058027C">
        <w:rPr>
          <w:rFonts w:cstheme="minorHAnsi"/>
          <w:sz w:val="22"/>
          <w:szCs w:val="22"/>
        </w:rPr>
        <w:t>industrial</w:t>
      </w:r>
      <w:r w:rsidRPr="0058027C">
        <w:rPr>
          <w:rFonts w:cstheme="minorHAnsi"/>
          <w:spacing w:val="-11"/>
          <w:sz w:val="22"/>
          <w:szCs w:val="22"/>
        </w:rPr>
        <w:t xml:space="preserve"> </w:t>
      </w:r>
      <w:r w:rsidRPr="0058027C">
        <w:rPr>
          <w:rFonts w:cstheme="minorHAnsi"/>
          <w:sz w:val="22"/>
          <w:szCs w:val="22"/>
        </w:rPr>
        <w:t>automation.</w:t>
      </w:r>
      <w:r w:rsidRPr="0058027C">
        <w:rPr>
          <w:rFonts w:cstheme="minorHAnsi"/>
          <w:spacing w:val="-1"/>
          <w:sz w:val="22"/>
          <w:szCs w:val="22"/>
        </w:rPr>
        <w:t xml:space="preserve"> </w:t>
      </w:r>
      <w:r w:rsidRPr="0058027C">
        <w:rPr>
          <w:rFonts w:cstheme="minorHAnsi"/>
          <w:sz w:val="22"/>
          <w:szCs w:val="22"/>
        </w:rPr>
        <w:t>It</w:t>
      </w:r>
      <w:r w:rsidRPr="0058027C">
        <w:rPr>
          <w:rFonts w:cstheme="minorHAnsi"/>
          <w:spacing w:val="-3"/>
          <w:sz w:val="22"/>
          <w:szCs w:val="22"/>
        </w:rPr>
        <w:t xml:space="preserve"> </w:t>
      </w:r>
      <w:r w:rsidRPr="0058027C">
        <w:rPr>
          <w:rFonts w:cstheme="minorHAnsi"/>
          <w:sz w:val="22"/>
          <w:szCs w:val="22"/>
        </w:rPr>
        <w:t>is</w:t>
      </w:r>
      <w:r w:rsidRPr="0058027C">
        <w:rPr>
          <w:rFonts w:cstheme="minorHAnsi"/>
          <w:spacing w:val="-58"/>
          <w:sz w:val="22"/>
          <w:szCs w:val="22"/>
        </w:rPr>
        <w:t xml:space="preserve"> </w:t>
      </w:r>
      <w:r w:rsidRPr="0058027C">
        <w:rPr>
          <w:rFonts w:cstheme="minorHAnsi"/>
          <w:sz w:val="22"/>
          <w:szCs w:val="22"/>
        </w:rPr>
        <w:t>based on Microsoft's DCOM (Distributed Component</w:t>
      </w:r>
      <w:r w:rsidRPr="0058027C">
        <w:rPr>
          <w:rFonts w:cstheme="minorHAnsi"/>
          <w:spacing w:val="1"/>
          <w:sz w:val="22"/>
          <w:szCs w:val="22"/>
        </w:rPr>
        <w:t xml:space="preserve"> </w:t>
      </w:r>
      <w:r w:rsidRPr="0058027C">
        <w:rPr>
          <w:rFonts w:cstheme="minorHAnsi"/>
          <w:sz w:val="22"/>
          <w:szCs w:val="22"/>
        </w:rPr>
        <w:t>Object</w:t>
      </w:r>
      <w:r w:rsidRPr="0058027C">
        <w:rPr>
          <w:rFonts w:cstheme="minorHAnsi"/>
          <w:spacing w:val="1"/>
          <w:sz w:val="22"/>
          <w:szCs w:val="22"/>
        </w:rPr>
        <w:t xml:space="preserve"> </w:t>
      </w:r>
      <w:r w:rsidRPr="0058027C">
        <w:rPr>
          <w:rFonts w:cstheme="minorHAnsi"/>
          <w:sz w:val="22"/>
          <w:szCs w:val="22"/>
        </w:rPr>
        <w:t>Model) technology, which</w:t>
      </w:r>
      <w:r w:rsidRPr="0058027C">
        <w:rPr>
          <w:rFonts w:cstheme="minorHAnsi"/>
          <w:spacing w:val="1"/>
          <w:sz w:val="22"/>
          <w:szCs w:val="22"/>
        </w:rPr>
        <w:t xml:space="preserve"> </w:t>
      </w:r>
      <w:r w:rsidRPr="0058027C">
        <w:rPr>
          <w:rFonts w:cstheme="minorHAnsi"/>
          <w:sz w:val="22"/>
          <w:szCs w:val="22"/>
        </w:rPr>
        <w:t>makes</w:t>
      </w:r>
      <w:r w:rsidRPr="0058027C">
        <w:rPr>
          <w:rFonts w:cstheme="minorHAnsi"/>
          <w:spacing w:val="-1"/>
          <w:sz w:val="22"/>
          <w:szCs w:val="22"/>
        </w:rPr>
        <w:t xml:space="preserve"> </w:t>
      </w:r>
      <w:r w:rsidRPr="0058027C">
        <w:rPr>
          <w:rFonts w:cstheme="minorHAnsi"/>
          <w:sz w:val="22"/>
          <w:szCs w:val="22"/>
        </w:rPr>
        <w:t>it</w:t>
      </w:r>
      <w:r w:rsidRPr="0058027C">
        <w:rPr>
          <w:rFonts w:cstheme="minorHAnsi"/>
          <w:spacing w:val="2"/>
          <w:sz w:val="22"/>
          <w:szCs w:val="22"/>
        </w:rPr>
        <w:t xml:space="preserve"> </w:t>
      </w:r>
      <w:r w:rsidRPr="0058027C">
        <w:rPr>
          <w:rFonts w:cstheme="minorHAnsi"/>
          <w:sz w:val="22"/>
          <w:szCs w:val="22"/>
        </w:rPr>
        <w:t>less</w:t>
      </w:r>
      <w:r w:rsidRPr="0058027C">
        <w:rPr>
          <w:rFonts w:cstheme="minorHAnsi"/>
          <w:spacing w:val="-5"/>
          <w:sz w:val="22"/>
          <w:szCs w:val="22"/>
        </w:rPr>
        <w:t xml:space="preserve"> </w:t>
      </w:r>
      <w:r w:rsidRPr="0058027C">
        <w:rPr>
          <w:rFonts w:cstheme="minorHAnsi"/>
          <w:sz w:val="22"/>
          <w:szCs w:val="22"/>
        </w:rPr>
        <w:t>suitable</w:t>
      </w:r>
      <w:r w:rsidRPr="0058027C">
        <w:rPr>
          <w:rFonts w:cstheme="minorHAnsi"/>
          <w:spacing w:val="2"/>
          <w:sz w:val="22"/>
          <w:szCs w:val="22"/>
        </w:rPr>
        <w:t xml:space="preserve"> </w:t>
      </w:r>
      <w:r w:rsidRPr="0058027C">
        <w:rPr>
          <w:rFonts w:cstheme="minorHAnsi"/>
          <w:sz w:val="22"/>
          <w:szCs w:val="22"/>
        </w:rPr>
        <w:t>for</w:t>
      </w:r>
      <w:r w:rsidRPr="0058027C">
        <w:rPr>
          <w:rFonts w:cstheme="minorHAnsi"/>
          <w:spacing w:val="-2"/>
          <w:sz w:val="22"/>
          <w:szCs w:val="22"/>
        </w:rPr>
        <w:t xml:space="preserve"> </w:t>
      </w:r>
      <w:r w:rsidRPr="0058027C">
        <w:rPr>
          <w:rFonts w:cstheme="minorHAnsi"/>
          <w:sz w:val="22"/>
          <w:szCs w:val="22"/>
        </w:rPr>
        <w:t>use</w:t>
      </w:r>
      <w:r w:rsidRPr="0058027C">
        <w:rPr>
          <w:rFonts w:cstheme="minorHAnsi"/>
          <w:spacing w:val="-4"/>
          <w:sz w:val="22"/>
          <w:szCs w:val="22"/>
        </w:rPr>
        <w:t xml:space="preserve"> </w:t>
      </w:r>
      <w:r w:rsidRPr="0058027C">
        <w:rPr>
          <w:rFonts w:cstheme="minorHAnsi"/>
          <w:sz w:val="22"/>
          <w:szCs w:val="22"/>
        </w:rPr>
        <w:t>in</w:t>
      </w:r>
      <w:r w:rsidRPr="0058027C">
        <w:rPr>
          <w:rFonts w:cstheme="minorHAnsi"/>
          <w:spacing w:val="-2"/>
          <w:sz w:val="22"/>
          <w:szCs w:val="22"/>
        </w:rPr>
        <w:t xml:space="preserve"> </w:t>
      </w:r>
      <w:r w:rsidRPr="0058027C">
        <w:rPr>
          <w:rFonts w:cstheme="minorHAnsi"/>
          <w:sz w:val="22"/>
          <w:szCs w:val="22"/>
        </w:rPr>
        <w:t>modern</w:t>
      </w:r>
      <w:r w:rsidRPr="0058027C">
        <w:rPr>
          <w:rFonts w:cstheme="minorHAnsi"/>
          <w:spacing w:val="-7"/>
          <w:sz w:val="22"/>
          <w:szCs w:val="22"/>
        </w:rPr>
        <w:t xml:space="preserve"> </w:t>
      </w:r>
      <w:r w:rsidRPr="0058027C">
        <w:rPr>
          <w:rFonts w:cstheme="minorHAnsi"/>
          <w:sz w:val="22"/>
          <w:szCs w:val="22"/>
        </w:rPr>
        <w:t>network</w:t>
      </w:r>
      <w:r w:rsidRPr="0058027C">
        <w:rPr>
          <w:rFonts w:cstheme="minorHAnsi"/>
          <w:spacing w:val="-7"/>
          <w:sz w:val="22"/>
          <w:szCs w:val="22"/>
        </w:rPr>
        <w:t xml:space="preserve"> </w:t>
      </w:r>
      <w:r w:rsidRPr="0058027C">
        <w:rPr>
          <w:rFonts w:cstheme="minorHAnsi"/>
          <w:sz w:val="22"/>
          <w:szCs w:val="22"/>
        </w:rPr>
        <w:t>environments</w:t>
      </w:r>
      <w:r w:rsidRPr="0058027C">
        <w:rPr>
          <w:rFonts w:cstheme="minorHAnsi"/>
          <w:spacing w:val="-5"/>
          <w:sz w:val="22"/>
          <w:szCs w:val="22"/>
        </w:rPr>
        <w:t xml:space="preserve"> </w:t>
      </w:r>
      <w:r w:rsidRPr="0058027C">
        <w:rPr>
          <w:rFonts w:cstheme="minorHAnsi"/>
          <w:sz w:val="22"/>
          <w:szCs w:val="22"/>
        </w:rPr>
        <w:t>and</w:t>
      </w:r>
      <w:r w:rsidRPr="0058027C">
        <w:rPr>
          <w:rFonts w:cstheme="minorHAnsi"/>
          <w:spacing w:val="1"/>
          <w:sz w:val="22"/>
          <w:szCs w:val="22"/>
        </w:rPr>
        <w:t xml:space="preserve"> </w:t>
      </w:r>
      <w:r w:rsidRPr="0058027C">
        <w:rPr>
          <w:rFonts w:cstheme="minorHAnsi"/>
          <w:sz w:val="22"/>
          <w:szCs w:val="22"/>
        </w:rPr>
        <w:t>for</w:t>
      </w:r>
      <w:r w:rsidRPr="0058027C">
        <w:rPr>
          <w:rFonts w:cstheme="minorHAnsi"/>
          <w:spacing w:val="-1"/>
          <w:sz w:val="22"/>
          <w:szCs w:val="22"/>
        </w:rPr>
        <w:t xml:space="preserve"> </w:t>
      </w:r>
      <w:r w:rsidRPr="0058027C">
        <w:rPr>
          <w:rFonts w:cstheme="minorHAnsi"/>
          <w:sz w:val="22"/>
          <w:szCs w:val="22"/>
        </w:rPr>
        <w:t>applications</w:t>
      </w:r>
      <w:r w:rsidRPr="0058027C">
        <w:rPr>
          <w:rFonts w:cstheme="minorHAnsi"/>
          <w:spacing w:val="-5"/>
          <w:sz w:val="22"/>
          <w:szCs w:val="22"/>
        </w:rPr>
        <w:t xml:space="preserve"> </w:t>
      </w:r>
      <w:r w:rsidRPr="0058027C">
        <w:rPr>
          <w:rFonts w:cstheme="minorHAnsi"/>
          <w:sz w:val="22"/>
          <w:szCs w:val="22"/>
        </w:rPr>
        <w:t>outside</w:t>
      </w:r>
      <w:r w:rsidRPr="0058027C">
        <w:rPr>
          <w:rFonts w:cstheme="minorHAnsi"/>
          <w:spacing w:val="-3"/>
          <w:sz w:val="22"/>
          <w:szCs w:val="22"/>
        </w:rPr>
        <w:t xml:space="preserve"> </w:t>
      </w:r>
      <w:r w:rsidRPr="0058027C">
        <w:rPr>
          <w:rFonts w:cstheme="minorHAnsi"/>
          <w:sz w:val="22"/>
          <w:szCs w:val="22"/>
        </w:rPr>
        <w:t>of</w:t>
      </w:r>
      <w:r w:rsidRPr="0058027C">
        <w:rPr>
          <w:rFonts w:cstheme="minorHAnsi"/>
          <w:spacing w:val="-58"/>
          <w:sz w:val="22"/>
          <w:szCs w:val="22"/>
        </w:rPr>
        <w:t xml:space="preserve"> </w:t>
      </w:r>
      <w:r w:rsidRPr="0058027C">
        <w:rPr>
          <w:rFonts w:cstheme="minorHAnsi"/>
          <w:sz w:val="22"/>
          <w:szCs w:val="22"/>
        </w:rPr>
        <w:t>local</w:t>
      </w:r>
      <w:r w:rsidRPr="0058027C">
        <w:rPr>
          <w:rFonts w:cstheme="minorHAnsi"/>
          <w:spacing w:val="-4"/>
          <w:sz w:val="22"/>
          <w:szCs w:val="22"/>
        </w:rPr>
        <w:t xml:space="preserve"> </w:t>
      </w:r>
      <w:r w:rsidRPr="0058027C">
        <w:rPr>
          <w:rFonts w:cstheme="minorHAnsi"/>
          <w:sz w:val="22"/>
          <w:szCs w:val="22"/>
        </w:rPr>
        <w:t>area</w:t>
      </w:r>
      <w:r w:rsidRPr="0058027C">
        <w:rPr>
          <w:rFonts w:cstheme="minorHAnsi"/>
          <w:spacing w:val="1"/>
          <w:sz w:val="22"/>
          <w:szCs w:val="22"/>
        </w:rPr>
        <w:t xml:space="preserve"> </w:t>
      </w:r>
      <w:r w:rsidRPr="0058027C">
        <w:rPr>
          <w:rFonts w:cstheme="minorHAnsi"/>
          <w:sz w:val="22"/>
          <w:szCs w:val="22"/>
        </w:rPr>
        <w:t>networks.</w:t>
      </w:r>
    </w:p>
    <w:p w14:paraId="097B3FAE" w14:textId="77777777" w:rsidR="0058027C" w:rsidRPr="0058027C" w:rsidRDefault="0058027C" w:rsidP="0058027C">
      <w:pPr>
        <w:pStyle w:val="BodyText"/>
        <w:ind w:left="830" w:right="209"/>
        <w:jc w:val="both"/>
        <w:rPr>
          <w:rFonts w:cstheme="minorHAnsi"/>
          <w:sz w:val="22"/>
          <w:szCs w:val="22"/>
        </w:rPr>
      </w:pPr>
      <w:r w:rsidRPr="0058027C">
        <w:rPr>
          <w:rFonts w:cstheme="minorHAnsi"/>
          <w:b/>
          <w:sz w:val="22"/>
          <w:szCs w:val="22"/>
        </w:rPr>
        <w:t>OPC</w:t>
      </w:r>
      <w:r w:rsidRPr="0058027C">
        <w:rPr>
          <w:rFonts w:cstheme="minorHAnsi"/>
          <w:b/>
          <w:spacing w:val="-7"/>
          <w:sz w:val="22"/>
          <w:szCs w:val="22"/>
        </w:rPr>
        <w:t xml:space="preserve"> </w:t>
      </w:r>
      <w:r w:rsidRPr="0058027C">
        <w:rPr>
          <w:rFonts w:cstheme="minorHAnsi"/>
          <w:b/>
          <w:sz w:val="22"/>
          <w:szCs w:val="22"/>
        </w:rPr>
        <w:t>UA</w:t>
      </w:r>
      <w:r w:rsidRPr="0058027C">
        <w:rPr>
          <w:rFonts w:cstheme="minorHAnsi"/>
          <w:b/>
          <w:spacing w:val="-6"/>
          <w:sz w:val="22"/>
          <w:szCs w:val="22"/>
        </w:rPr>
        <w:t xml:space="preserve"> </w:t>
      </w:r>
      <w:r w:rsidRPr="0058027C">
        <w:rPr>
          <w:rFonts w:cstheme="minorHAnsi"/>
          <w:sz w:val="22"/>
          <w:szCs w:val="22"/>
        </w:rPr>
        <w:t>-</w:t>
      </w:r>
      <w:r w:rsidRPr="0058027C">
        <w:rPr>
          <w:rFonts w:cstheme="minorHAnsi"/>
          <w:spacing w:val="-10"/>
          <w:sz w:val="22"/>
          <w:szCs w:val="22"/>
        </w:rPr>
        <w:t xml:space="preserve"> </w:t>
      </w:r>
      <w:r w:rsidRPr="0058027C">
        <w:rPr>
          <w:rFonts w:cstheme="minorHAnsi"/>
          <w:sz w:val="22"/>
          <w:szCs w:val="22"/>
        </w:rPr>
        <w:t>(Open</w:t>
      </w:r>
      <w:r w:rsidRPr="0058027C">
        <w:rPr>
          <w:rFonts w:cstheme="minorHAnsi"/>
          <w:spacing w:val="-11"/>
          <w:sz w:val="22"/>
          <w:szCs w:val="22"/>
        </w:rPr>
        <w:t xml:space="preserve"> </w:t>
      </w:r>
      <w:r w:rsidRPr="0058027C">
        <w:rPr>
          <w:rFonts w:cstheme="minorHAnsi"/>
          <w:sz w:val="22"/>
          <w:szCs w:val="22"/>
        </w:rPr>
        <w:t>Platform</w:t>
      </w:r>
      <w:r w:rsidRPr="0058027C">
        <w:rPr>
          <w:rFonts w:cstheme="minorHAnsi"/>
          <w:spacing w:val="-14"/>
          <w:sz w:val="22"/>
          <w:szCs w:val="22"/>
        </w:rPr>
        <w:t xml:space="preserve"> </w:t>
      </w:r>
      <w:r w:rsidRPr="0058027C">
        <w:rPr>
          <w:rFonts w:cstheme="minorHAnsi"/>
          <w:sz w:val="22"/>
          <w:szCs w:val="22"/>
        </w:rPr>
        <w:t>Communications</w:t>
      </w:r>
      <w:r w:rsidRPr="0058027C">
        <w:rPr>
          <w:rFonts w:cstheme="minorHAnsi"/>
          <w:spacing w:val="-9"/>
          <w:sz w:val="22"/>
          <w:szCs w:val="22"/>
        </w:rPr>
        <w:t xml:space="preserve"> </w:t>
      </w:r>
      <w:r w:rsidRPr="0058027C">
        <w:rPr>
          <w:rFonts w:cstheme="minorHAnsi"/>
          <w:sz w:val="22"/>
          <w:szCs w:val="22"/>
        </w:rPr>
        <w:t>Unified</w:t>
      </w:r>
      <w:r w:rsidRPr="0058027C">
        <w:rPr>
          <w:rFonts w:cstheme="minorHAnsi"/>
          <w:spacing w:val="-6"/>
          <w:sz w:val="22"/>
          <w:szCs w:val="22"/>
        </w:rPr>
        <w:t xml:space="preserve"> </w:t>
      </w:r>
      <w:r w:rsidRPr="0058027C">
        <w:rPr>
          <w:rFonts w:cstheme="minorHAnsi"/>
          <w:sz w:val="22"/>
          <w:szCs w:val="22"/>
        </w:rPr>
        <w:t>Architecture)</w:t>
      </w:r>
      <w:r w:rsidRPr="0058027C">
        <w:rPr>
          <w:rFonts w:cstheme="minorHAnsi"/>
          <w:spacing w:val="-5"/>
          <w:sz w:val="22"/>
          <w:szCs w:val="22"/>
        </w:rPr>
        <w:t xml:space="preserve"> </w:t>
      </w:r>
      <w:r w:rsidRPr="0058027C">
        <w:rPr>
          <w:rFonts w:cstheme="minorHAnsi"/>
          <w:sz w:val="22"/>
          <w:szCs w:val="22"/>
        </w:rPr>
        <w:t>is</w:t>
      </w:r>
      <w:r w:rsidRPr="0058027C">
        <w:rPr>
          <w:rFonts w:cstheme="minorHAnsi"/>
          <w:spacing w:val="-8"/>
          <w:sz w:val="22"/>
          <w:szCs w:val="22"/>
        </w:rPr>
        <w:t xml:space="preserve"> </w:t>
      </w:r>
      <w:r w:rsidRPr="0058027C">
        <w:rPr>
          <w:rFonts w:cstheme="minorHAnsi"/>
          <w:sz w:val="22"/>
          <w:szCs w:val="22"/>
        </w:rPr>
        <w:t>a</w:t>
      </w:r>
      <w:r w:rsidRPr="0058027C">
        <w:rPr>
          <w:rFonts w:cstheme="minorHAnsi"/>
          <w:spacing w:val="-7"/>
          <w:sz w:val="22"/>
          <w:szCs w:val="22"/>
        </w:rPr>
        <w:t xml:space="preserve"> </w:t>
      </w:r>
      <w:r w:rsidRPr="0058027C">
        <w:rPr>
          <w:rFonts w:cstheme="minorHAnsi"/>
          <w:sz w:val="22"/>
          <w:szCs w:val="22"/>
        </w:rPr>
        <w:t>new</w:t>
      </w:r>
      <w:r w:rsidRPr="0058027C">
        <w:rPr>
          <w:rFonts w:cstheme="minorHAnsi"/>
          <w:spacing w:val="-7"/>
          <w:sz w:val="22"/>
          <w:szCs w:val="22"/>
        </w:rPr>
        <w:t xml:space="preserve"> </w:t>
      </w:r>
      <w:r w:rsidRPr="0058027C">
        <w:rPr>
          <w:rFonts w:cstheme="minorHAnsi"/>
          <w:sz w:val="22"/>
          <w:szCs w:val="22"/>
        </w:rPr>
        <w:t>and</w:t>
      </w:r>
      <w:r w:rsidRPr="0058027C">
        <w:rPr>
          <w:rFonts w:cstheme="minorHAnsi"/>
          <w:spacing w:val="-1"/>
          <w:sz w:val="22"/>
          <w:szCs w:val="22"/>
        </w:rPr>
        <w:t xml:space="preserve"> </w:t>
      </w:r>
      <w:r w:rsidRPr="0058027C">
        <w:rPr>
          <w:rFonts w:cstheme="minorHAnsi"/>
          <w:sz w:val="22"/>
          <w:szCs w:val="22"/>
        </w:rPr>
        <w:t>more</w:t>
      </w:r>
      <w:r w:rsidRPr="0058027C">
        <w:rPr>
          <w:rFonts w:cstheme="minorHAnsi"/>
          <w:spacing w:val="-3"/>
          <w:sz w:val="22"/>
          <w:szCs w:val="22"/>
        </w:rPr>
        <w:t xml:space="preserve"> </w:t>
      </w:r>
      <w:r w:rsidRPr="0058027C">
        <w:rPr>
          <w:rFonts w:cstheme="minorHAnsi"/>
          <w:sz w:val="22"/>
          <w:szCs w:val="22"/>
        </w:rPr>
        <w:t>modern</w:t>
      </w:r>
      <w:r w:rsidRPr="0058027C">
        <w:rPr>
          <w:rFonts w:cstheme="minorHAnsi"/>
          <w:spacing w:val="-58"/>
          <w:sz w:val="22"/>
          <w:szCs w:val="22"/>
        </w:rPr>
        <w:t xml:space="preserve"> </w:t>
      </w:r>
      <w:r w:rsidRPr="0058027C">
        <w:rPr>
          <w:rFonts w:cstheme="minorHAnsi"/>
          <w:sz w:val="22"/>
          <w:szCs w:val="22"/>
        </w:rPr>
        <w:t>version of the OPC protocol, which was designed to overcome some of the limitations and</w:t>
      </w:r>
      <w:r w:rsidRPr="0058027C">
        <w:rPr>
          <w:rFonts w:cstheme="minorHAnsi"/>
          <w:spacing w:val="1"/>
          <w:sz w:val="22"/>
          <w:szCs w:val="22"/>
        </w:rPr>
        <w:t xml:space="preserve"> </w:t>
      </w:r>
      <w:r w:rsidRPr="0058027C">
        <w:rPr>
          <w:rFonts w:cstheme="minorHAnsi"/>
          <w:sz w:val="22"/>
          <w:szCs w:val="22"/>
        </w:rPr>
        <w:t>shortcomings of OPC DA. OPC UA is a platform-independent and more secure protocol that</w:t>
      </w:r>
      <w:r w:rsidRPr="0058027C">
        <w:rPr>
          <w:rFonts w:cstheme="minorHAnsi"/>
          <w:spacing w:val="1"/>
          <w:sz w:val="22"/>
          <w:szCs w:val="22"/>
        </w:rPr>
        <w:t xml:space="preserve"> </w:t>
      </w:r>
      <w:r w:rsidRPr="0058027C">
        <w:rPr>
          <w:rFonts w:cstheme="minorHAnsi"/>
          <w:sz w:val="22"/>
          <w:szCs w:val="22"/>
        </w:rPr>
        <w:t>uses modern technologies such as XML and HTTPS to exchange data between clients and</w:t>
      </w:r>
      <w:r w:rsidRPr="0058027C">
        <w:rPr>
          <w:rFonts w:cstheme="minorHAnsi"/>
          <w:spacing w:val="1"/>
          <w:sz w:val="22"/>
          <w:szCs w:val="22"/>
        </w:rPr>
        <w:t xml:space="preserve"> </w:t>
      </w:r>
      <w:r w:rsidRPr="0058027C">
        <w:rPr>
          <w:rFonts w:cstheme="minorHAnsi"/>
          <w:sz w:val="22"/>
          <w:szCs w:val="22"/>
        </w:rPr>
        <w:t xml:space="preserve">servers. OPC UA provides a high degree of flexibility and </w:t>
      </w:r>
      <w:proofErr w:type="gramStart"/>
      <w:r w:rsidRPr="0058027C">
        <w:rPr>
          <w:rFonts w:cstheme="minorHAnsi"/>
          <w:sz w:val="22"/>
          <w:szCs w:val="22"/>
        </w:rPr>
        <w:t>extensibility, and</w:t>
      </w:r>
      <w:proofErr w:type="gramEnd"/>
      <w:r w:rsidRPr="0058027C">
        <w:rPr>
          <w:rFonts w:cstheme="minorHAnsi"/>
          <w:sz w:val="22"/>
          <w:szCs w:val="22"/>
        </w:rPr>
        <w:t xml:space="preserve"> supports various</w:t>
      </w:r>
      <w:r w:rsidRPr="0058027C">
        <w:rPr>
          <w:rFonts w:cstheme="minorHAnsi"/>
          <w:spacing w:val="-57"/>
          <w:sz w:val="22"/>
          <w:szCs w:val="22"/>
        </w:rPr>
        <w:t xml:space="preserve"> </w:t>
      </w:r>
      <w:r w:rsidRPr="0058027C">
        <w:rPr>
          <w:rFonts w:cstheme="minorHAnsi"/>
          <w:sz w:val="22"/>
          <w:szCs w:val="22"/>
        </w:rPr>
        <w:t>platforms</w:t>
      </w:r>
      <w:r w:rsidRPr="0058027C">
        <w:rPr>
          <w:rFonts w:cstheme="minorHAnsi"/>
          <w:spacing w:val="-1"/>
          <w:sz w:val="22"/>
          <w:szCs w:val="22"/>
        </w:rPr>
        <w:t xml:space="preserve"> </w:t>
      </w:r>
      <w:r w:rsidRPr="0058027C">
        <w:rPr>
          <w:rFonts w:cstheme="minorHAnsi"/>
          <w:sz w:val="22"/>
          <w:szCs w:val="22"/>
        </w:rPr>
        <w:t>and</w:t>
      </w:r>
      <w:r w:rsidRPr="0058027C">
        <w:rPr>
          <w:rFonts w:cstheme="minorHAnsi"/>
          <w:spacing w:val="2"/>
          <w:sz w:val="22"/>
          <w:szCs w:val="22"/>
        </w:rPr>
        <w:t xml:space="preserve"> </w:t>
      </w:r>
      <w:r w:rsidRPr="0058027C">
        <w:rPr>
          <w:rFonts w:cstheme="minorHAnsi"/>
          <w:sz w:val="22"/>
          <w:szCs w:val="22"/>
        </w:rPr>
        <w:t>operating</w:t>
      </w:r>
      <w:r w:rsidRPr="0058027C">
        <w:rPr>
          <w:rFonts w:cstheme="minorHAnsi"/>
          <w:spacing w:val="2"/>
          <w:sz w:val="22"/>
          <w:szCs w:val="22"/>
        </w:rPr>
        <w:t xml:space="preserve"> </w:t>
      </w:r>
      <w:r w:rsidRPr="0058027C">
        <w:rPr>
          <w:rFonts w:cstheme="minorHAnsi"/>
          <w:sz w:val="22"/>
          <w:szCs w:val="22"/>
        </w:rPr>
        <w:t>systems.</w:t>
      </w:r>
    </w:p>
    <w:p w14:paraId="5846B54D" w14:textId="77777777" w:rsidR="0058027C" w:rsidRPr="0058027C" w:rsidRDefault="0058027C" w:rsidP="0058027C">
      <w:pPr>
        <w:pStyle w:val="BodyText"/>
        <w:ind w:left="830" w:right="211"/>
        <w:jc w:val="both"/>
        <w:rPr>
          <w:rFonts w:cstheme="minorHAnsi"/>
          <w:sz w:val="22"/>
          <w:szCs w:val="22"/>
        </w:rPr>
      </w:pPr>
      <w:r w:rsidRPr="0058027C">
        <w:rPr>
          <w:rFonts w:cstheme="minorHAnsi"/>
          <w:b/>
          <w:sz w:val="22"/>
          <w:szCs w:val="22"/>
        </w:rPr>
        <w:t>SCADA</w:t>
      </w:r>
      <w:r w:rsidRPr="0058027C">
        <w:rPr>
          <w:rFonts w:cstheme="minorHAnsi"/>
          <w:b/>
          <w:spacing w:val="-6"/>
          <w:sz w:val="22"/>
          <w:szCs w:val="22"/>
        </w:rPr>
        <w:t xml:space="preserve"> </w:t>
      </w:r>
      <w:r w:rsidRPr="0058027C">
        <w:rPr>
          <w:rFonts w:cstheme="minorHAnsi"/>
          <w:sz w:val="22"/>
          <w:szCs w:val="22"/>
        </w:rPr>
        <w:t>-</w:t>
      </w:r>
      <w:r w:rsidRPr="0058027C">
        <w:rPr>
          <w:rFonts w:cstheme="minorHAnsi"/>
          <w:spacing w:val="-8"/>
          <w:sz w:val="22"/>
          <w:szCs w:val="22"/>
        </w:rPr>
        <w:t xml:space="preserve"> </w:t>
      </w:r>
      <w:r w:rsidRPr="0058027C">
        <w:rPr>
          <w:rFonts w:cstheme="minorHAnsi"/>
          <w:sz w:val="22"/>
          <w:szCs w:val="22"/>
        </w:rPr>
        <w:t>(Supervisory</w:t>
      </w:r>
      <w:r w:rsidRPr="0058027C">
        <w:rPr>
          <w:rFonts w:cstheme="minorHAnsi"/>
          <w:spacing w:val="-14"/>
          <w:sz w:val="22"/>
          <w:szCs w:val="22"/>
        </w:rPr>
        <w:t xml:space="preserve"> </w:t>
      </w:r>
      <w:r w:rsidRPr="0058027C">
        <w:rPr>
          <w:rFonts w:cstheme="minorHAnsi"/>
          <w:sz w:val="22"/>
          <w:szCs w:val="22"/>
        </w:rPr>
        <w:t>Control</w:t>
      </w:r>
      <w:r w:rsidRPr="0058027C">
        <w:rPr>
          <w:rFonts w:cstheme="minorHAnsi"/>
          <w:spacing w:val="-14"/>
          <w:sz w:val="22"/>
          <w:szCs w:val="22"/>
        </w:rPr>
        <w:t xml:space="preserve"> </w:t>
      </w:r>
      <w:r w:rsidRPr="0058027C">
        <w:rPr>
          <w:rFonts w:cstheme="minorHAnsi"/>
          <w:sz w:val="22"/>
          <w:szCs w:val="22"/>
        </w:rPr>
        <w:t>and</w:t>
      </w:r>
      <w:r w:rsidRPr="0058027C">
        <w:rPr>
          <w:rFonts w:cstheme="minorHAnsi"/>
          <w:spacing w:val="-6"/>
          <w:sz w:val="22"/>
          <w:szCs w:val="22"/>
        </w:rPr>
        <w:t xml:space="preserve"> </w:t>
      </w:r>
      <w:r w:rsidRPr="0058027C">
        <w:rPr>
          <w:rFonts w:cstheme="minorHAnsi"/>
          <w:sz w:val="22"/>
          <w:szCs w:val="22"/>
        </w:rPr>
        <w:t>Data</w:t>
      </w:r>
      <w:r w:rsidRPr="0058027C">
        <w:rPr>
          <w:rFonts w:cstheme="minorHAnsi"/>
          <w:spacing w:val="-6"/>
          <w:sz w:val="22"/>
          <w:szCs w:val="22"/>
        </w:rPr>
        <w:t xml:space="preserve"> </w:t>
      </w:r>
      <w:r w:rsidRPr="0058027C">
        <w:rPr>
          <w:rFonts w:cstheme="minorHAnsi"/>
          <w:sz w:val="22"/>
          <w:szCs w:val="22"/>
        </w:rPr>
        <w:t>Acquisition)</w:t>
      </w:r>
      <w:r w:rsidRPr="0058027C">
        <w:rPr>
          <w:rFonts w:cstheme="minorHAnsi"/>
          <w:spacing w:val="-4"/>
          <w:sz w:val="22"/>
          <w:szCs w:val="22"/>
        </w:rPr>
        <w:t xml:space="preserve"> </w:t>
      </w:r>
      <w:r w:rsidRPr="0058027C">
        <w:rPr>
          <w:rFonts w:cstheme="minorHAnsi"/>
          <w:sz w:val="22"/>
          <w:szCs w:val="22"/>
        </w:rPr>
        <w:t>is</w:t>
      </w:r>
      <w:r w:rsidRPr="0058027C">
        <w:rPr>
          <w:rFonts w:cstheme="minorHAnsi"/>
          <w:spacing w:val="-7"/>
          <w:sz w:val="22"/>
          <w:szCs w:val="22"/>
        </w:rPr>
        <w:t xml:space="preserve"> </w:t>
      </w:r>
      <w:r w:rsidRPr="0058027C">
        <w:rPr>
          <w:rFonts w:cstheme="minorHAnsi"/>
          <w:sz w:val="22"/>
          <w:szCs w:val="22"/>
        </w:rPr>
        <w:t>a</w:t>
      </w:r>
      <w:r w:rsidRPr="0058027C">
        <w:rPr>
          <w:rFonts w:cstheme="minorHAnsi"/>
          <w:spacing w:val="-7"/>
          <w:sz w:val="22"/>
          <w:szCs w:val="22"/>
        </w:rPr>
        <w:t xml:space="preserve"> </w:t>
      </w:r>
      <w:r w:rsidRPr="0058027C">
        <w:rPr>
          <w:rFonts w:cstheme="minorHAnsi"/>
          <w:sz w:val="22"/>
          <w:szCs w:val="22"/>
        </w:rPr>
        <w:t>system</w:t>
      </w:r>
      <w:r w:rsidRPr="0058027C">
        <w:rPr>
          <w:rFonts w:cstheme="minorHAnsi"/>
          <w:spacing w:val="-14"/>
          <w:sz w:val="22"/>
          <w:szCs w:val="22"/>
        </w:rPr>
        <w:t xml:space="preserve"> </w:t>
      </w:r>
      <w:r w:rsidRPr="0058027C">
        <w:rPr>
          <w:rFonts w:cstheme="minorHAnsi"/>
          <w:sz w:val="22"/>
          <w:szCs w:val="22"/>
        </w:rPr>
        <w:t>or</w:t>
      </w:r>
      <w:r w:rsidRPr="0058027C">
        <w:rPr>
          <w:rFonts w:cstheme="minorHAnsi"/>
          <w:spacing w:val="-3"/>
          <w:sz w:val="22"/>
          <w:szCs w:val="22"/>
        </w:rPr>
        <w:t xml:space="preserve"> </w:t>
      </w:r>
      <w:r w:rsidRPr="0058027C">
        <w:rPr>
          <w:rFonts w:cstheme="minorHAnsi"/>
          <w:sz w:val="22"/>
          <w:szCs w:val="22"/>
        </w:rPr>
        <w:t>platform</w:t>
      </w:r>
      <w:r w:rsidRPr="0058027C">
        <w:rPr>
          <w:rFonts w:cstheme="minorHAnsi"/>
          <w:spacing w:val="-14"/>
          <w:sz w:val="22"/>
          <w:szCs w:val="22"/>
        </w:rPr>
        <w:t xml:space="preserve"> </w:t>
      </w:r>
      <w:r w:rsidRPr="0058027C">
        <w:rPr>
          <w:rFonts w:cstheme="minorHAnsi"/>
          <w:sz w:val="22"/>
          <w:szCs w:val="22"/>
        </w:rPr>
        <w:t>used</w:t>
      </w:r>
      <w:r w:rsidRPr="0058027C">
        <w:rPr>
          <w:rFonts w:cstheme="minorHAnsi"/>
          <w:spacing w:val="-6"/>
          <w:sz w:val="22"/>
          <w:szCs w:val="22"/>
        </w:rPr>
        <w:t xml:space="preserve"> </w:t>
      </w:r>
      <w:r w:rsidRPr="0058027C">
        <w:rPr>
          <w:rFonts w:cstheme="minorHAnsi"/>
          <w:sz w:val="22"/>
          <w:szCs w:val="22"/>
        </w:rPr>
        <w:t>to manage</w:t>
      </w:r>
      <w:r w:rsidRPr="0058027C">
        <w:rPr>
          <w:rFonts w:cstheme="minorHAnsi"/>
          <w:spacing w:val="-58"/>
          <w:sz w:val="22"/>
          <w:szCs w:val="22"/>
        </w:rPr>
        <w:t xml:space="preserve"> </w:t>
      </w:r>
      <w:r w:rsidRPr="0058027C">
        <w:rPr>
          <w:rFonts w:cstheme="minorHAnsi"/>
          <w:spacing w:val="-1"/>
          <w:sz w:val="22"/>
          <w:szCs w:val="22"/>
        </w:rPr>
        <w:t>and</w:t>
      </w:r>
      <w:r w:rsidRPr="0058027C">
        <w:rPr>
          <w:rFonts w:cstheme="minorHAnsi"/>
          <w:spacing w:val="-7"/>
          <w:sz w:val="22"/>
          <w:szCs w:val="22"/>
        </w:rPr>
        <w:t xml:space="preserve"> </w:t>
      </w:r>
      <w:r w:rsidRPr="0058027C">
        <w:rPr>
          <w:rFonts w:cstheme="minorHAnsi"/>
          <w:spacing w:val="-1"/>
          <w:sz w:val="22"/>
          <w:szCs w:val="22"/>
        </w:rPr>
        <w:t>control</w:t>
      </w:r>
      <w:r w:rsidRPr="0058027C">
        <w:rPr>
          <w:rFonts w:cstheme="minorHAnsi"/>
          <w:spacing w:val="-10"/>
          <w:sz w:val="22"/>
          <w:szCs w:val="22"/>
        </w:rPr>
        <w:t xml:space="preserve"> </w:t>
      </w:r>
      <w:r w:rsidRPr="0058027C">
        <w:rPr>
          <w:rFonts w:cstheme="minorHAnsi"/>
          <w:sz w:val="22"/>
          <w:szCs w:val="22"/>
        </w:rPr>
        <w:t>industrial</w:t>
      </w:r>
      <w:r w:rsidRPr="0058027C">
        <w:rPr>
          <w:rFonts w:cstheme="minorHAnsi"/>
          <w:spacing w:val="-14"/>
          <w:sz w:val="22"/>
          <w:szCs w:val="22"/>
        </w:rPr>
        <w:t xml:space="preserve"> </w:t>
      </w:r>
      <w:r w:rsidRPr="0058027C">
        <w:rPr>
          <w:rFonts w:cstheme="minorHAnsi"/>
          <w:sz w:val="22"/>
          <w:szCs w:val="22"/>
        </w:rPr>
        <w:t>processes</w:t>
      </w:r>
      <w:r w:rsidRPr="0058027C">
        <w:rPr>
          <w:rFonts w:cstheme="minorHAnsi"/>
          <w:spacing w:val="-4"/>
          <w:sz w:val="22"/>
          <w:szCs w:val="22"/>
        </w:rPr>
        <w:t xml:space="preserve"> </w:t>
      </w:r>
      <w:r w:rsidRPr="0058027C">
        <w:rPr>
          <w:rFonts w:cstheme="minorHAnsi"/>
          <w:sz w:val="22"/>
          <w:szCs w:val="22"/>
        </w:rPr>
        <w:t>in</w:t>
      </w:r>
      <w:r w:rsidRPr="0058027C">
        <w:rPr>
          <w:rFonts w:cstheme="minorHAnsi"/>
          <w:spacing w:val="-10"/>
          <w:sz w:val="22"/>
          <w:szCs w:val="22"/>
        </w:rPr>
        <w:t xml:space="preserve"> </w:t>
      </w:r>
      <w:r w:rsidRPr="0058027C">
        <w:rPr>
          <w:rFonts w:cstheme="minorHAnsi"/>
          <w:sz w:val="22"/>
          <w:szCs w:val="22"/>
        </w:rPr>
        <w:t>real</w:t>
      </w:r>
      <w:r w:rsidRPr="0058027C">
        <w:rPr>
          <w:rFonts w:cstheme="minorHAnsi"/>
          <w:spacing w:val="-10"/>
          <w:sz w:val="22"/>
          <w:szCs w:val="22"/>
        </w:rPr>
        <w:t xml:space="preserve"> </w:t>
      </w:r>
      <w:r w:rsidRPr="0058027C">
        <w:rPr>
          <w:rFonts w:cstheme="minorHAnsi"/>
          <w:sz w:val="22"/>
          <w:szCs w:val="22"/>
        </w:rPr>
        <w:t>time.</w:t>
      </w:r>
      <w:r w:rsidRPr="0058027C">
        <w:rPr>
          <w:rFonts w:cstheme="minorHAnsi"/>
          <w:spacing w:val="-5"/>
          <w:sz w:val="22"/>
          <w:szCs w:val="22"/>
        </w:rPr>
        <w:t xml:space="preserve"> </w:t>
      </w:r>
      <w:r w:rsidRPr="0058027C">
        <w:rPr>
          <w:rFonts w:cstheme="minorHAnsi"/>
          <w:sz w:val="22"/>
          <w:szCs w:val="22"/>
        </w:rPr>
        <w:t>It</w:t>
      </w:r>
      <w:r w:rsidRPr="0058027C">
        <w:rPr>
          <w:rFonts w:cstheme="minorHAnsi"/>
          <w:spacing w:val="-5"/>
          <w:sz w:val="22"/>
          <w:szCs w:val="22"/>
        </w:rPr>
        <w:t xml:space="preserve"> </w:t>
      </w:r>
      <w:r w:rsidRPr="0058027C">
        <w:rPr>
          <w:rFonts w:cstheme="minorHAnsi"/>
          <w:sz w:val="22"/>
          <w:szCs w:val="22"/>
        </w:rPr>
        <w:t>is</w:t>
      </w:r>
      <w:r w:rsidRPr="0058027C">
        <w:rPr>
          <w:rFonts w:cstheme="minorHAnsi"/>
          <w:spacing w:val="-8"/>
          <w:sz w:val="22"/>
          <w:szCs w:val="22"/>
        </w:rPr>
        <w:t xml:space="preserve"> </w:t>
      </w:r>
      <w:r w:rsidRPr="0058027C">
        <w:rPr>
          <w:rFonts w:cstheme="minorHAnsi"/>
          <w:sz w:val="22"/>
          <w:szCs w:val="22"/>
        </w:rPr>
        <w:t>a</w:t>
      </w:r>
      <w:r w:rsidRPr="0058027C">
        <w:rPr>
          <w:rFonts w:cstheme="minorHAnsi"/>
          <w:spacing w:val="-7"/>
          <w:sz w:val="22"/>
          <w:szCs w:val="22"/>
        </w:rPr>
        <w:t xml:space="preserve"> </w:t>
      </w:r>
      <w:r w:rsidRPr="0058027C">
        <w:rPr>
          <w:rFonts w:cstheme="minorHAnsi"/>
          <w:sz w:val="22"/>
          <w:szCs w:val="22"/>
        </w:rPr>
        <w:t>hardware</w:t>
      </w:r>
      <w:r w:rsidRPr="0058027C">
        <w:rPr>
          <w:rFonts w:cstheme="minorHAnsi"/>
          <w:spacing w:val="-7"/>
          <w:sz w:val="22"/>
          <w:szCs w:val="22"/>
        </w:rPr>
        <w:t xml:space="preserve"> </w:t>
      </w:r>
      <w:r w:rsidRPr="0058027C">
        <w:rPr>
          <w:rFonts w:cstheme="minorHAnsi"/>
          <w:sz w:val="22"/>
          <w:szCs w:val="22"/>
        </w:rPr>
        <w:t>and</w:t>
      </w:r>
      <w:r w:rsidRPr="0058027C">
        <w:rPr>
          <w:rFonts w:cstheme="minorHAnsi"/>
          <w:spacing w:val="-6"/>
          <w:sz w:val="22"/>
          <w:szCs w:val="22"/>
        </w:rPr>
        <w:t xml:space="preserve"> </w:t>
      </w:r>
      <w:r w:rsidRPr="0058027C">
        <w:rPr>
          <w:rFonts w:cstheme="minorHAnsi"/>
          <w:sz w:val="22"/>
          <w:szCs w:val="22"/>
        </w:rPr>
        <w:t>software</w:t>
      </w:r>
      <w:r w:rsidRPr="0058027C">
        <w:rPr>
          <w:rFonts w:cstheme="minorHAnsi"/>
          <w:spacing w:val="-7"/>
          <w:sz w:val="22"/>
          <w:szCs w:val="22"/>
        </w:rPr>
        <w:t xml:space="preserve"> </w:t>
      </w:r>
      <w:r w:rsidRPr="0058027C">
        <w:rPr>
          <w:rFonts w:cstheme="minorHAnsi"/>
          <w:sz w:val="22"/>
          <w:szCs w:val="22"/>
        </w:rPr>
        <w:t>platform</w:t>
      </w:r>
      <w:r w:rsidRPr="0058027C">
        <w:rPr>
          <w:rFonts w:cstheme="minorHAnsi"/>
          <w:spacing w:val="-15"/>
          <w:sz w:val="22"/>
          <w:szCs w:val="22"/>
        </w:rPr>
        <w:t xml:space="preserve"> </w:t>
      </w:r>
      <w:r w:rsidRPr="0058027C">
        <w:rPr>
          <w:rFonts w:cstheme="minorHAnsi"/>
          <w:sz w:val="22"/>
          <w:szCs w:val="22"/>
        </w:rPr>
        <w:t>that</w:t>
      </w:r>
      <w:r w:rsidRPr="0058027C">
        <w:rPr>
          <w:rFonts w:cstheme="minorHAnsi"/>
          <w:spacing w:val="-5"/>
          <w:sz w:val="22"/>
          <w:szCs w:val="22"/>
        </w:rPr>
        <w:t xml:space="preserve"> </w:t>
      </w:r>
      <w:r w:rsidRPr="0058027C">
        <w:rPr>
          <w:rFonts w:cstheme="minorHAnsi"/>
          <w:sz w:val="22"/>
          <w:szCs w:val="22"/>
        </w:rPr>
        <w:t>allows</w:t>
      </w:r>
      <w:r w:rsidRPr="0058027C">
        <w:rPr>
          <w:rFonts w:cstheme="minorHAnsi"/>
          <w:spacing w:val="-58"/>
          <w:sz w:val="22"/>
          <w:szCs w:val="22"/>
        </w:rPr>
        <w:t xml:space="preserve"> </w:t>
      </w:r>
      <w:r w:rsidRPr="0058027C">
        <w:rPr>
          <w:rFonts w:cstheme="minorHAnsi"/>
          <w:sz w:val="22"/>
          <w:szCs w:val="22"/>
        </w:rPr>
        <w:t>you to monitor,</w:t>
      </w:r>
      <w:r w:rsidRPr="0058027C">
        <w:rPr>
          <w:rFonts w:cstheme="minorHAnsi"/>
          <w:spacing w:val="1"/>
          <w:sz w:val="22"/>
          <w:szCs w:val="22"/>
        </w:rPr>
        <w:t xml:space="preserve"> </w:t>
      </w:r>
      <w:r w:rsidRPr="0058027C">
        <w:rPr>
          <w:rFonts w:cstheme="minorHAnsi"/>
          <w:sz w:val="22"/>
          <w:szCs w:val="22"/>
        </w:rPr>
        <w:t>collect</w:t>
      </w:r>
      <w:r w:rsidRPr="0058027C">
        <w:rPr>
          <w:rFonts w:cstheme="minorHAnsi"/>
          <w:spacing w:val="1"/>
          <w:sz w:val="22"/>
          <w:szCs w:val="22"/>
        </w:rPr>
        <w:t xml:space="preserve"> </w:t>
      </w:r>
      <w:r w:rsidRPr="0058027C">
        <w:rPr>
          <w:rFonts w:cstheme="minorHAnsi"/>
          <w:sz w:val="22"/>
          <w:szCs w:val="22"/>
        </w:rPr>
        <w:t>data,</w:t>
      </w:r>
      <w:r w:rsidRPr="0058027C">
        <w:rPr>
          <w:rFonts w:cstheme="minorHAnsi"/>
          <w:spacing w:val="1"/>
          <w:sz w:val="22"/>
          <w:szCs w:val="22"/>
        </w:rPr>
        <w:t xml:space="preserve"> </w:t>
      </w:r>
      <w:proofErr w:type="gramStart"/>
      <w:r w:rsidRPr="0058027C">
        <w:rPr>
          <w:rFonts w:cstheme="minorHAnsi"/>
          <w:sz w:val="22"/>
          <w:szCs w:val="22"/>
        </w:rPr>
        <w:t>analyze</w:t>
      </w:r>
      <w:proofErr w:type="gramEnd"/>
      <w:r w:rsidRPr="0058027C">
        <w:rPr>
          <w:rFonts w:cstheme="minorHAnsi"/>
          <w:sz w:val="22"/>
          <w:szCs w:val="22"/>
        </w:rPr>
        <w:t xml:space="preserve"> and control various</w:t>
      </w:r>
      <w:r w:rsidRPr="0058027C">
        <w:rPr>
          <w:rFonts w:cstheme="minorHAnsi"/>
          <w:spacing w:val="1"/>
          <w:sz w:val="22"/>
          <w:szCs w:val="22"/>
        </w:rPr>
        <w:t xml:space="preserve"> </w:t>
      </w:r>
      <w:r w:rsidRPr="0058027C">
        <w:rPr>
          <w:rFonts w:cstheme="minorHAnsi"/>
          <w:sz w:val="22"/>
          <w:szCs w:val="22"/>
        </w:rPr>
        <w:t>manufacturing operations and</w:t>
      </w:r>
      <w:r w:rsidRPr="0058027C">
        <w:rPr>
          <w:rFonts w:cstheme="minorHAnsi"/>
          <w:spacing w:val="1"/>
          <w:sz w:val="22"/>
          <w:szCs w:val="22"/>
        </w:rPr>
        <w:t xml:space="preserve"> </w:t>
      </w:r>
      <w:r w:rsidRPr="0058027C">
        <w:rPr>
          <w:rFonts w:cstheme="minorHAnsi"/>
          <w:sz w:val="22"/>
          <w:szCs w:val="22"/>
        </w:rPr>
        <w:t>processes</w:t>
      </w:r>
      <w:r w:rsidRPr="0058027C">
        <w:rPr>
          <w:rFonts w:cstheme="minorHAnsi"/>
          <w:spacing w:val="3"/>
          <w:sz w:val="22"/>
          <w:szCs w:val="22"/>
        </w:rPr>
        <w:t xml:space="preserve"> </w:t>
      </w:r>
      <w:r w:rsidRPr="0058027C">
        <w:rPr>
          <w:rFonts w:cstheme="minorHAnsi"/>
          <w:sz w:val="22"/>
          <w:szCs w:val="22"/>
        </w:rPr>
        <w:t>in</w:t>
      </w:r>
      <w:r w:rsidRPr="0058027C">
        <w:rPr>
          <w:rFonts w:cstheme="minorHAnsi"/>
          <w:spacing w:val="2"/>
          <w:sz w:val="22"/>
          <w:szCs w:val="22"/>
        </w:rPr>
        <w:t xml:space="preserve"> </w:t>
      </w:r>
      <w:r w:rsidRPr="0058027C">
        <w:rPr>
          <w:rFonts w:cstheme="minorHAnsi"/>
          <w:sz w:val="22"/>
          <w:szCs w:val="22"/>
        </w:rPr>
        <w:t>industrial</w:t>
      </w:r>
      <w:r w:rsidRPr="0058027C">
        <w:rPr>
          <w:rFonts w:cstheme="minorHAnsi"/>
          <w:spacing w:val="-4"/>
          <w:sz w:val="22"/>
          <w:szCs w:val="22"/>
        </w:rPr>
        <w:t xml:space="preserve"> </w:t>
      </w:r>
      <w:r w:rsidRPr="0058027C">
        <w:rPr>
          <w:rFonts w:cstheme="minorHAnsi"/>
          <w:sz w:val="22"/>
          <w:szCs w:val="22"/>
        </w:rPr>
        <w:t>or</w:t>
      </w:r>
      <w:r w:rsidRPr="0058027C">
        <w:rPr>
          <w:rFonts w:cstheme="minorHAnsi"/>
          <w:spacing w:val="3"/>
          <w:sz w:val="22"/>
          <w:szCs w:val="22"/>
        </w:rPr>
        <w:t xml:space="preserve"> </w:t>
      </w:r>
      <w:r w:rsidRPr="0058027C">
        <w:rPr>
          <w:rFonts w:cstheme="minorHAnsi"/>
          <w:sz w:val="22"/>
          <w:szCs w:val="22"/>
        </w:rPr>
        <w:t>infrastructure systems.</w:t>
      </w:r>
    </w:p>
    <w:p w14:paraId="2BA62291" w14:textId="48A2AE00" w:rsidR="0058027C" w:rsidRDefault="0058027C" w:rsidP="0058027C">
      <w:pPr>
        <w:pStyle w:val="BodyText"/>
        <w:spacing w:line="259" w:lineRule="auto"/>
        <w:ind w:left="830" w:right="211"/>
        <w:jc w:val="both"/>
        <w:rPr>
          <w:rFonts w:cstheme="minorHAnsi"/>
          <w:sz w:val="22"/>
          <w:szCs w:val="22"/>
        </w:rPr>
      </w:pPr>
      <w:r w:rsidRPr="0058027C">
        <w:rPr>
          <w:rFonts w:cstheme="minorHAnsi"/>
          <w:b/>
          <w:sz w:val="22"/>
          <w:szCs w:val="22"/>
        </w:rPr>
        <w:t xml:space="preserve">A PLC </w:t>
      </w:r>
      <w:r w:rsidRPr="0058027C">
        <w:rPr>
          <w:rFonts w:cstheme="minorHAnsi"/>
          <w:sz w:val="22"/>
          <w:szCs w:val="22"/>
        </w:rPr>
        <w:t>(Programmable Logic Controller) is a specialized device used in the automation and</w:t>
      </w:r>
      <w:r w:rsidRPr="0058027C">
        <w:rPr>
          <w:rFonts w:cstheme="minorHAnsi"/>
          <w:spacing w:val="1"/>
          <w:sz w:val="22"/>
          <w:szCs w:val="22"/>
        </w:rPr>
        <w:t xml:space="preserve"> </w:t>
      </w:r>
      <w:r w:rsidRPr="0058027C">
        <w:rPr>
          <w:rFonts w:cstheme="minorHAnsi"/>
          <w:sz w:val="22"/>
          <w:szCs w:val="22"/>
        </w:rPr>
        <w:t>control</w:t>
      </w:r>
      <w:r w:rsidRPr="0058027C">
        <w:rPr>
          <w:rFonts w:cstheme="minorHAnsi"/>
          <w:spacing w:val="42"/>
          <w:sz w:val="22"/>
          <w:szCs w:val="22"/>
        </w:rPr>
        <w:t xml:space="preserve"> </w:t>
      </w:r>
      <w:r w:rsidRPr="0058027C">
        <w:rPr>
          <w:rFonts w:cstheme="minorHAnsi"/>
          <w:sz w:val="22"/>
          <w:szCs w:val="22"/>
        </w:rPr>
        <w:t>of</w:t>
      </w:r>
      <w:r w:rsidRPr="0058027C">
        <w:rPr>
          <w:rFonts w:cstheme="minorHAnsi"/>
          <w:spacing w:val="49"/>
          <w:sz w:val="22"/>
          <w:szCs w:val="22"/>
        </w:rPr>
        <w:t xml:space="preserve"> </w:t>
      </w:r>
      <w:r w:rsidRPr="0058027C">
        <w:rPr>
          <w:rFonts w:cstheme="minorHAnsi"/>
          <w:sz w:val="22"/>
          <w:szCs w:val="22"/>
        </w:rPr>
        <w:t>industrial</w:t>
      </w:r>
      <w:r w:rsidRPr="0058027C">
        <w:rPr>
          <w:rFonts w:cstheme="minorHAnsi"/>
          <w:spacing w:val="43"/>
          <w:sz w:val="22"/>
          <w:szCs w:val="22"/>
        </w:rPr>
        <w:t xml:space="preserve"> </w:t>
      </w:r>
      <w:r w:rsidRPr="0058027C">
        <w:rPr>
          <w:rFonts w:cstheme="minorHAnsi"/>
          <w:sz w:val="22"/>
          <w:szCs w:val="22"/>
        </w:rPr>
        <w:t>processes.</w:t>
      </w:r>
      <w:r w:rsidRPr="0058027C">
        <w:rPr>
          <w:rFonts w:cstheme="minorHAnsi"/>
          <w:spacing w:val="54"/>
          <w:sz w:val="22"/>
          <w:szCs w:val="22"/>
        </w:rPr>
        <w:t xml:space="preserve"> </w:t>
      </w:r>
      <w:r w:rsidRPr="0058027C">
        <w:rPr>
          <w:rFonts w:cstheme="minorHAnsi"/>
          <w:sz w:val="22"/>
          <w:szCs w:val="22"/>
        </w:rPr>
        <w:t>It</w:t>
      </w:r>
      <w:r w:rsidRPr="0058027C">
        <w:rPr>
          <w:rFonts w:cstheme="minorHAnsi"/>
          <w:spacing w:val="53"/>
          <w:sz w:val="22"/>
          <w:szCs w:val="22"/>
        </w:rPr>
        <w:t xml:space="preserve"> </w:t>
      </w:r>
      <w:r w:rsidRPr="0058027C">
        <w:rPr>
          <w:rFonts w:cstheme="minorHAnsi"/>
          <w:sz w:val="22"/>
          <w:szCs w:val="22"/>
        </w:rPr>
        <w:t>is</w:t>
      </w:r>
      <w:r w:rsidRPr="0058027C">
        <w:rPr>
          <w:rFonts w:cstheme="minorHAnsi"/>
          <w:spacing w:val="49"/>
          <w:sz w:val="22"/>
          <w:szCs w:val="22"/>
        </w:rPr>
        <w:t xml:space="preserve"> </w:t>
      </w:r>
      <w:r w:rsidRPr="0058027C">
        <w:rPr>
          <w:rFonts w:cstheme="minorHAnsi"/>
          <w:sz w:val="22"/>
          <w:szCs w:val="22"/>
        </w:rPr>
        <w:t>a</w:t>
      </w:r>
      <w:r w:rsidRPr="0058027C">
        <w:rPr>
          <w:rFonts w:cstheme="minorHAnsi"/>
          <w:spacing w:val="52"/>
          <w:sz w:val="22"/>
          <w:szCs w:val="22"/>
        </w:rPr>
        <w:t xml:space="preserve"> </w:t>
      </w:r>
      <w:r w:rsidRPr="0058027C">
        <w:rPr>
          <w:rFonts w:cstheme="minorHAnsi"/>
          <w:sz w:val="22"/>
          <w:szCs w:val="22"/>
        </w:rPr>
        <w:t>computer</w:t>
      </w:r>
      <w:r w:rsidRPr="0058027C">
        <w:rPr>
          <w:rFonts w:cstheme="minorHAnsi"/>
          <w:spacing w:val="45"/>
          <w:sz w:val="22"/>
          <w:szCs w:val="22"/>
        </w:rPr>
        <w:t xml:space="preserve"> </w:t>
      </w:r>
      <w:r w:rsidRPr="0058027C">
        <w:rPr>
          <w:rFonts w:cstheme="minorHAnsi"/>
          <w:sz w:val="22"/>
          <w:szCs w:val="22"/>
        </w:rPr>
        <w:t>that</w:t>
      </w:r>
      <w:r w:rsidRPr="0058027C">
        <w:rPr>
          <w:rFonts w:cstheme="minorHAnsi"/>
          <w:spacing w:val="57"/>
          <w:sz w:val="22"/>
          <w:szCs w:val="22"/>
        </w:rPr>
        <w:t xml:space="preserve"> </w:t>
      </w:r>
      <w:r w:rsidRPr="0058027C">
        <w:rPr>
          <w:rFonts w:cstheme="minorHAnsi"/>
          <w:sz w:val="22"/>
          <w:szCs w:val="22"/>
        </w:rPr>
        <w:t>is</w:t>
      </w:r>
      <w:r w:rsidRPr="0058027C">
        <w:rPr>
          <w:rFonts w:cstheme="minorHAnsi"/>
          <w:spacing w:val="50"/>
          <w:sz w:val="22"/>
          <w:szCs w:val="22"/>
        </w:rPr>
        <w:t xml:space="preserve"> </w:t>
      </w:r>
      <w:r w:rsidRPr="0058027C">
        <w:rPr>
          <w:rFonts w:cstheme="minorHAnsi"/>
          <w:sz w:val="22"/>
          <w:szCs w:val="22"/>
        </w:rPr>
        <w:t>specifically</w:t>
      </w:r>
      <w:r w:rsidRPr="0058027C">
        <w:rPr>
          <w:rFonts w:cstheme="minorHAnsi"/>
          <w:spacing w:val="43"/>
          <w:sz w:val="22"/>
          <w:szCs w:val="22"/>
        </w:rPr>
        <w:t xml:space="preserve"> </w:t>
      </w:r>
      <w:r w:rsidRPr="0058027C">
        <w:rPr>
          <w:rFonts w:cstheme="minorHAnsi"/>
          <w:sz w:val="22"/>
          <w:szCs w:val="22"/>
        </w:rPr>
        <w:t>designed</w:t>
      </w:r>
      <w:r w:rsidRPr="0058027C">
        <w:rPr>
          <w:rFonts w:cstheme="minorHAnsi"/>
          <w:spacing w:val="51"/>
          <w:sz w:val="22"/>
          <w:szCs w:val="22"/>
        </w:rPr>
        <w:t xml:space="preserve"> </w:t>
      </w:r>
      <w:r w:rsidRPr="0058027C">
        <w:rPr>
          <w:rFonts w:cstheme="minorHAnsi"/>
          <w:sz w:val="22"/>
          <w:szCs w:val="22"/>
        </w:rPr>
        <w:t>to</w:t>
      </w:r>
      <w:r w:rsidRPr="0058027C">
        <w:rPr>
          <w:rFonts w:cstheme="minorHAnsi"/>
          <w:spacing w:val="53"/>
          <w:sz w:val="22"/>
          <w:szCs w:val="22"/>
        </w:rPr>
        <w:t xml:space="preserve"> </w:t>
      </w:r>
      <w:r w:rsidRPr="0058027C">
        <w:rPr>
          <w:rFonts w:cstheme="minorHAnsi"/>
          <w:sz w:val="22"/>
          <w:szCs w:val="22"/>
        </w:rPr>
        <w:t>perform</w:t>
      </w:r>
      <w:r w:rsidR="005D47D6">
        <w:rPr>
          <w:rFonts w:cstheme="minorHAnsi"/>
          <w:sz w:val="22"/>
          <w:szCs w:val="22"/>
        </w:rPr>
        <w:t xml:space="preserve"> </w:t>
      </w:r>
      <w:r w:rsidR="005D47D6" w:rsidRPr="005D47D6">
        <w:rPr>
          <w:rFonts w:cstheme="minorHAnsi"/>
          <w:sz w:val="22"/>
          <w:szCs w:val="22"/>
        </w:rPr>
        <w:t>monitoring and control tasks in industrial systems. The main task of a PLC is to control various processes and devices in industrial systems such as production lines, automated machines, building control systems and many more. A PLC takes input signals from sensors and other devices, processes them using software, and then controls output devices such as actuators, valves, motors, and other actuators</w:t>
      </w:r>
      <w:r w:rsidR="007C51B8">
        <w:rPr>
          <w:rFonts w:cstheme="minorHAnsi"/>
          <w:sz w:val="22"/>
          <w:szCs w:val="22"/>
        </w:rPr>
        <w:t>.</w:t>
      </w:r>
    </w:p>
    <w:p w14:paraId="1824088C" w14:textId="788916C5" w:rsidR="00443ABF" w:rsidRPr="00443ABF" w:rsidRDefault="00443ABF" w:rsidP="006221E3">
      <w:pPr>
        <w:pStyle w:val="ListParagraph"/>
        <w:numPr>
          <w:ilvl w:val="1"/>
          <w:numId w:val="11"/>
        </w:numPr>
        <w:suppressAutoHyphens/>
        <w:spacing w:before="120"/>
        <w:jc w:val="both"/>
        <w:rPr>
          <w:rFonts w:eastAsiaTheme="majorEastAsia" w:cstheme="majorBidi"/>
          <w:b/>
          <w:bCs/>
          <w:iCs/>
          <w:color w:val="4F81BD" w:themeColor="accent1"/>
        </w:rPr>
      </w:pPr>
      <w:r w:rsidRPr="00443ABF">
        <w:rPr>
          <w:rFonts w:eastAsiaTheme="majorEastAsia" w:cstheme="majorBidi"/>
          <w:b/>
          <w:bCs/>
          <w:iCs/>
          <w:color w:val="4F81BD" w:themeColor="accent1"/>
        </w:rPr>
        <w:t>Implementation timeframe</w:t>
      </w:r>
    </w:p>
    <w:p w14:paraId="399BC4D2" w14:textId="14B184F1" w:rsidR="00187A25" w:rsidRDefault="00CE7C21" w:rsidP="00CE7C21">
      <w:pPr>
        <w:pStyle w:val="BodyText"/>
        <w:spacing w:line="259" w:lineRule="auto"/>
        <w:ind w:left="830" w:right="211"/>
        <w:jc w:val="both"/>
        <w:rPr>
          <w:rFonts w:cstheme="minorHAnsi"/>
          <w:sz w:val="22"/>
          <w:szCs w:val="22"/>
        </w:rPr>
      </w:pPr>
      <w:r w:rsidRPr="00CE7C21">
        <w:rPr>
          <w:rFonts w:cstheme="minorHAnsi"/>
          <w:sz w:val="22"/>
          <w:szCs w:val="22"/>
        </w:rPr>
        <w:t xml:space="preserve">Final delivery is required within </w:t>
      </w:r>
      <w:r w:rsidR="000B3209">
        <w:rPr>
          <w:rFonts w:cstheme="minorHAnsi"/>
          <w:sz w:val="22"/>
          <w:szCs w:val="22"/>
        </w:rPr>
        <w:t>7 months</w:t>
      </w:r>
      <w:r w:rsidRPr="00CE7C21">
        <w:rPr>
          <w:rFonts w:cstheme="minorHAnsi"/>
          <w:sz w:val="22"/>
          <w:szCs w:val="22"/>
        </w:rPr>
        <w:t xml:space="preserve"> after signing the Subcontract. It shall be understood that by that date, the Offeror would have met all the technical specifications or deliverables.</w:t>
      </w:r>
    </w:p>
    <w:p w14:paraId="4593F82A" w14:textId="4CF71D73" w:rsidR="00D35146" w:rsidRPr="00D35146" w:rsidRDefault="00D35146" w:rsidP="006221E3">
      <w:pPr>
        <w:pStyle w:val="ListParagraph"/>
        <w:numPr>
          <w:ilvl w:val="1"/>
          <w:numId w:val="11"/>
        </w:numPr>
        <w:suppressAutoHyphens/>
        <w:spacing w:before="120"/>
        <w:jc w:val="both"/>
        <w:rPr>
          <w:rFonts w:eastAsiaTheme="majorEastAsia" w:cstheme="majorBidi"/>
          <w:b/>
          <w:bCs/>
          <w:iCs/>
          <w:color w:val="4F81BD" w:themeColor="accent1"/>
        </w:rPr>
      </w:pPr>
      <w:r>
        <w:rPr>
          <w:rFonts w:eastAsiaTheme="majorEastAsia" w:cstheme="majorBidi"/>
          <w:b/>
          <w:bCs/>
          <w:iCs/>
          <w:color w:val="4F81BD" w:themeColor="accent1"/>
        </w:rPr>
        <w:lastRenderedPageBreak/>
        <w:t xml:space="preserve">Anticipated </w:t>
      </w:r>
      <w:r w:rsidRPr="00D35146">
        <w:rPr>
          <w:rFonts w:eastAsiaTheme="majorEastAsia" w:cstheme="majorBidi"/>
          <w:b/>
          <w:bCs/>
          <w:iCs/>
          <w:color w:val="4F81BD" w:themeColor="accent1"/>
        </w:rPr>
        <w:t>Work Schedule.</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
        <w:gridCol w:w="264"/>
        <w:gridCol w:w="4350"/>
        <w:gridCol w:w="581"/>
        <w:gridCol w:w="581"/>
        <w:gridCol w:w="582"/>
        <w:gridCol w:w="581"/>
        <w:gridCol w:w="577"/>
        <w:gridCol w:w="581"/>
        <w:gridCol w:w="582"/>
      </w:tblGrid>
      <w:tr w:rsidR="00D35146" w14:paraId="7FED9FA9" w14:textId="77777777" w:rsidTr="00D972BF">
        <w:trPr>
          <w:trHeight w:val="551"/>
        </w:trPr>
        <w:tc>
          <w:tcPr>
            <w:tcW w:w="769" w:type="dxa"/>
          </w:tcPr>
          <w:p w14:paraId="639ACE3A" w14:textId="77777777" w:rsidR="00D35146" w:rsidRDefault="00D35146" w:rsidP="00D972BF">
            <w:pPr>
              <w:pStyle w:val="TableParagraph"/>
              <w:spacing w:before="154"/>
              <w:ind w:left="119"/>
              <w:rPr>
                <w:sz w:val="20"/>
              </w:rPr>
            </w:pPr>
            <w:r>
              <w:rPr>
                <w:sz w:val="20"/>
              </w:rPr>
              <w:t>Stages</w:t>
            </w:r>
          </w:p>
        </w:tc>
        <w:tc>
          <w:tcPr>
            <w:tcW w:w="4614" w:type="dxa"/>
            <w:gridSpan w:val="2"/>
            <w:tcBorders>
              <w:right w:val="single" w:sz="6" w:space="0" w:color="000000"/>
            </w:tcBorders>
          </w:tcPr>
          <w:p w14:paraId="44E6821A" w14:textId="77777777" w:rsidR="00D35146" w:rsidRDefault="00D35146" w:rsidP="00D972BF">
            <w:pPr>
              <w:pStyle w:val="TableParagraph"/>
              <w:spacing w:before="154"/>
              <w:ind w:left="1671" w:right="1660"/>
              <w:jc w:val="center"/>
              <w:rPr>
                <w:sz w:val="20"/>
              </w:rPr>
            </w:pPr>
            <w:r>
              <w:rPr>
                <w:sz w:val="20"/>
              </w:rPr>
              <w:t>Name</w:t>
            </w:r>
            <w:r>
              <w:rPr>
                <w:spacing w:val="-1"/>
                <w:sz w:val="20"/>
              </w:rPr>
              <w:t xml:space="preserve"> </w:t>
            </w:r>
            <w:r>
              <w:rPr>
                <w:sz w:val="20"/>
              </w:rPr>
              <w:t>of</w:t>
            </w:r>
            <w:r>
              <w:rPr>
                <w:spacing w:val="-3"/>
                <w:sz w:val="20"/>
              </w:rPr>
              <w:t xml:space="preserve"> </w:t>
            </w:r>
            <w:r>
              <w:rPr>
                <w:sz w:val="20"/>
              </w:rPr>
              <w:t>works</w:t>
            </w:r>
          </w:p>
        </w:tc>
        <w:tc>
          <w:tcPr>
            <w:tcW w:w="581" w:type="dxa"/>
            <w:tcBorders>
              <w:left w:val="single" w:sz="6" w:space="0" w:color="000000"/>
            </w:tcBorders>
          </w:tcPr>
          <w:p w14:paraId="5A1A0306" w14:textId="77777777" w:rsidR="00D35146" w:rsidRDefault="00D35146" w:rsidP="00D972BF">
            <w:pPr>
              <w:pStyle w:val="TableParagraph"/>
              <w:spacing w:line="178" w:lineRule="exact"/>
              <w:ind w:left="117"/>
              <w:rPr>
                <w:sz w:val="16"/>
              </w:rPr>
            </w:pPr>
            <w:r>
              <w:rPr>
                <w:w w:val="99"/>
                <w:sz w:val="16"/>
              </w:rPr>
              <w:t>1</w:t>
            </w:r>
          </w:p>
          <w:p w14:paraId="32F2E661" w14:textId="77777777" w:rsidR="00D35146" w:rsidRDefault="00D35146" w:rsidP="00D972BF">
            <w:pPr>
              <w:pStyle w:val="TableParagraph"/>
              <w:spacing w:line="183" w:lineRule="exact"/>
              <w:ind w:left="117"/>
              <w:rPr>
                <w:sz w:val="16"/>
              </w:rPr>
            </w:pPr>
            <w:proofErr w:type="spellStart"/>
            <w:r>
              <w:rPr>
                <w:sz w:val="16"/>
              </w:rPr>
              <w:t>mont</w:t>
            </w:r>
            <w:proofErr w:type="spellEnd"/>
          </w:p>
          <w:p w14:paraId="2B7CF1FA" w14:textId="77777777" w:rsidR="00D35146" w:rsidRDefault="00D35146" w:rsidP="00D972BF">
            <w:pPr>
              <w:pStyle w:val="TableParagraph"/>
              <w:spacing w:before="3" w:line="168" w:lineRule="exact"/>
              <w:ind w:left="117"/>
              <w:rPr>
                <w:sz w:val="16"/>
              </w:rPr>
            </w:pPr>
            <w:r>
              <w:rPr>
                <w:w w:val="99"/>
                <w:sz w:val="16"/>
              </w:rPr>
              <w:t>h</w:t>
            </w:r>
          </w:p>
        </w:tc>
        <w:tc>
          <w:tcPr>
            <w:tcW w:w="581" w:type="dxa"/>
          </w:tcPr>
          <w:p w14:paraId="735BDC62" w14:textId="77777777" w:rsidR="00D35146" w:rsidRDefault="00D35146" w:rsidP="00D972BF">
            <w:pPr>
              <w:pStyle w:val="TableParagraph"/>
              <w:spacing w:line="178" w:lineRule="exact"/>
              <w:ind w:left="114"/>
              <w:rPr>
                <w:sz w:val="16"/>
              </w:rPr>
            </w:pPr>
            <w:r>
              <w:rPr>
                <w:w w:val="99"/>
                <w:sz w:val="16"/>
              </w:rPr>
              <w:t>2</w:t>
            </w:r>
          </w:p>
          <w:p w14:paraId="26229044" w14:textId="77777777" w:rsidR="00D35146" w:rsidRDefault="00D35146" w:rsidP="00D972BF">
            <w:pPr>
              <w:pStyle w:val="TableParagraph"/>
              <w:spacing w:line="183" w:lineRule="exact"/>
              <w:ind w:left="114"/>
              <w:rPr>
                <w:sz w:val="16"/>
              </w:rPr>
            </w:pPr>
            <w:proofErr w:type="spellStart"/>
            <w:r>
              <w:rPr>
                <w:sz w:val="16"/>
              </w:rPr>
              <w:t>mont</w:t>
            </w:r>
            <w:proofErr w:type="spellEnd"/>
          </w:p>
          <w:p w14:paraId="17055380" w14:textId="77777777" w:rsidR="00D35146" w:rsidRDefault="00D35146" w:rsidP="00D972BF">
            <w:pPr>
              <w:pStyle w:val="TableParagraph"/>
              <w:spacing w:before="3" w:line="168" w:lineRule="exact"/>
              <w:ind w:left="114"/>
              <w:rPr>
                <w:sz w:val="16"/>
              </w:rPr>
            </w:pPr>
            <w:proofErr w:type="spellStart"/>
            <w:r>
              <w:rPr>
                <w:sz w:val="16"/>
              </w:rPr>
              <w:t>hs</w:t>
            </w:r>
            <w:proofErr w:type="spellEnd"/>
          </w:p>
        </w:tc>
        <w:tc>
          <w:tcPr>
            <w:tcW w:w="582" w:type="dxa"/>
          </w:tcPr>
          <w:p w14:paraId="42612453" w14:textId="77777777" w:rsidR="00D35146" w:rsidRDefault="00D35146" w:rsidP="00D972BF">
            <w:pPr>
              <w:pStyle w:val="TableParagraph"/>
              <w:spacing w:line="178" w:lineRule="exact"/>
              <w:ind w:left="114"/>
              <w:rPr>
                <w:sz w:val="16"/>
              </w:rPr>
            </w:pPr>
            <w:r>
              <w:rPr>
                <w:w w:val="99"/>
                <w:sz w:val="16"/>
              </w:rPr>
              <w:t>3</w:t>
            </w:r>
          </w:p>
          <w:p w14:paraId="23BB614A" w14:textId="77777777" w:rsidR="00D35146" w:rsidRDefault="00D35146" w:rsidP="00D972BF">
            <w:pPr>
              <w:pStyle w:val="TableParagraph"/>
              <w:spacing w:line="183" w:lineRule="exact"/>
              <w:ind w:left="114"/>
              <w:rPr>
                <w:sz w:val="16"/>
              </w:rPr>
            </w:pPr>
            <w:proofErr w:type="spellStart"/>
            <w:r>
              <w:rPr>
                <w:sz w:val="16"/>
              </w:rPr>
              <w:t>mont</w:t>
            </w:r>
            <w:proofErr w:type="spellEnd"/>
          </w:p>
          <w:p w14:paraId="66902541" w14:textId="77777777" w:rsidR="00D35146" w:rsidRDefault="00D35146" w:rsidP="00D972BF">
            <w:pPr>
              <w:pStyle w:val="TableParagraph"/>
              <w:spacing w:before="3" w:line="168" w:lineRule="exact"/>
              <w:ind w:left="114"/>
              <w:rPr>
                <w:sz w:val="16"/>
              </w:rPr>
            </w:pPr>
            <w:proofErr w:type="spellStart"/>
            <w:r>
              <w:rPr>
                <w:sz w:val="16"/>
              </w:rPr>
              <w:t>hs</w:t>
            </w:r>
            <w:proofErr w:type="spellEnd"/>
          </w:p>
        </w:tc>
        <w:tc>
          <w:tcPr>
            <w:tcW w:w="581" w:type="dxa"/>
          </w:tcPr>
          <w:p w14:paraId="42F2127E" w14:textId="77777777" w:rsidR="00D35146" w:rsidRDefault="00D35146" w:rsidP="00D972BF">
            <w:pPr>
              <w:pStyle w:val="TableParagraph"/>
              <w:spacing w:line="178" w:lineRule="exact"/>
              <w:ind w:left="114"/>
              <w:rPr>
                <w:sz w:val="16"/>
              </w:rPr>
            </w:pPr>
            <w:r>
              <w:rPr>
                <w:w w:val="99"/>
                <w:sz w:val="16"/>
              </w:rPr>
              <w:t>4</w:t>
            </w:r>
          </w:p>
          <w:p w14:paraId="5BBC4A7B" w14:textId="77777777" w:rsidR="00D35146" w:rsidRDefault="00D35146" w:rsidP="00D972BF">
            <w:pPr>
              <w:pStyle w:val="TableParagraph"/>
              <w:spacing w:line="183" w:lineRule="exact"/>
              <w:ind w:left="114"/>
              <w:rPr>
                <w:sz w:val="16"/>
              </w:rPr>
            </w:pPr>
            <w:proofErr w:type="spellStart"/>
            <w:r>
              <w:rPr>
                <w:sz w:val="16"/>
              </w:rPr>
              <w:t>mont</w:t>
            </w:r>
            <w:proofErr w:type="spellEnd"/>
          </w:p>
          <w:p w14:paraId="6182414D" w14:textId="77777777" w:rsidR="00D35146" w:rsidRDefault="00D35146" w:rsidP="00D972BF">
            <w:pPr>
              <w:pStyle w:val="TableParagraph"/>
              <w:spacing w:before="3" w:line="168" w:lineRule="exact"/>
              <w:ind w:left="114"/>
              <w:rPr>
                <w:sz w:val="16"/>
              </w:rPr>
            </w:pPr>
            <w:proofErr w:type="spellStart"/>
            <w:r>
              <w:rPr>
                <w:sz w:val="16"/>
              </w:rPr>
              <w:t>hs</w:t>
            </w:r>
            <w:proofErr w:type="spellEnd"/>
          </w:p>
        </w:tc>
        <w:tc>
          <w:tcPr>
            <w:tcW w:w="577" w:type="dxa"/>
          </w:tcPr>
          <w:p w14:paraId="5D100109" w14:textId="77777777" w:rsidR="00D35146" w:rsidRDefault="00D35146" w:rsidP="00D972BF">
            <w:pPr>
              <w:pStyle w:val="TableParagraph"/>
              <w:spacing w:line="178" w:lineRule="exact"/>
              <w:ind w:left="113"/>
              <w:rPr>
                <w:sz w:val="16"/>
              </w:rPr>
            </w:pPr>
            <w:r>
              <w:rPr>
                <w:w w:val="99"/>
                <w:sz w:val="16"/>
              </w:rPr>
              <w:t>5</w:t>
            </w:r>
          </w:p>
          <w:p w14:paraId="4A049CD9" w14:textId="77777777" w:rsidR="00D35146" w:rsidRDefault="00D35146" w:rsidP="00D972BF">
            <w:pPr>
              <w:pStyle w:val="TableParagraph"/>
              <w:spacing w:line="183" w:lineRule="exact"/>
              <w:ind w:left="113"/>
              <w:rPr>
                <w:sz w:val="16"/>
              </w:rPr>
            </w:pPr>
            <w:proofErr w:type="spellStart"/>
            <w:r>
              <w:rPr>
                <w:sz w:val="16"/>
              </w:rPr>
              <w:t>mont</w:t>
            </w:r>
            <w:proofErr w:type="spellEnd"/>
          </w:p>
          <w:p w14:paraId="2E01FDDC" w14:textId="77777777" w:rsidR="00D35146" w:rsidRDefault="00D35146" w:rsidP="00D972BF">
            <w:pPr>
              <w:pStyle w:val="TableParagraph"/>
              <w:spacing w:before="3" w:line="168" w:lineRule="exact"/>
              <w:ind w:left="113"/>
              <w:rPr>
                <w:sz w:val="16"/>
              </w:rPr>
            </w:pPr>
            <w:proofErr w:type="spellStart"/>
            <w:r>
              <w:rPr>
                <w:sz w:val="16"/>
              </w:rPr>
              <w:t>hs</w:t>
            </w:r>
            <w:proofErr w:type="spellEnd"/>
          </w:p>
        </w:tc>
        <w:tc>
          <w:tcPr>
            <w:tcW w:w="581" w:type="dxa"/>
          </w:tcPr>
          <w:p w14:paraId="1D74B046" w14:textId="77777777" w:rsidR="00D35146" w:rsidRDefault="00D35146" w:rsidP="00D972BF">
            <w:pPr>
              <w:pStyle w:val="TableParagraph"/>
              <w:spacing w:line="178" w:lineRule="exact"/>
              <w:ind w:left="118"/>
              <w:rPr>
                <w:sz w:val="16"/>
              </w:rPr>
            </w:pPr>
            <w:r>
              <w:rPr>
                <w:w w:val="99"/>
                <w:sz w:val="16"/>
              </w:rPr>
              <w:t>6</w:t>
            </w:r>
          </w:p>
          <w:p w14:paraId="209B2E9F" w14:textId="77777777" w:rsidR="00D35146" w:rsidRDefault="00D35146" w:rsidP="00D972BF">
            <w:pPr>
              <w:pStyle w:val="TableParagraph"/>
              <w:spacing w:line="183" w:lineRule="exact"/>
              <w:ind w:left="118"/>
              <w:rPr>
                <w:sz w:val="16"/>
              </w:rPr>
            </w:pPr>
            <w:proofErr w:type="spellStart"/>
            <w:r>
              <w:rPr>
                <w:sz w:val="16"/>
              </w:rPr>
              <w:t>mont</w:t>
            </w:r>
            <w:proofErr w:type="spellEnd"/>
          </w:p>
          <w:p w14:paraId="7C583E48" w14:textId="77777777" w:rsidR="00D35146" w:rsidRDefault="00D35146" w:rsidP="00D972BF">
            <w:pPr>
              <w:pStyle w:val="TableParagraph"/>
              <w:spacing w:before="3" w:line="168" w:lineRule="exact"/>
              <w:ind w:left="118"/>
              <w:rPr>
                <w:sz w:val="16"/>
              </w:rPr>
            </w:pPr>
            <w:proofErr w:type="spellStart"/>
            <w:r>
              <w:rPr>
                <w:sz w:val="16"/>
              </w:rPr>
              <w:t>hs</w:t>
            </w:r>
            <w:proofErr w:type="spellEnd"/>
          </w:p>
        </w:tc>
        <w:tc>
          <w:tcPr>
            <w:tcW w:w="582" w:type="dxa"/>
          </w:tcPr>
          <w:p w14:paraId="605A5D05" w14:textId="77777777" w:rsidR="00D35146" w:rsidRDefault="00D35146" w:rsidP="00D972BF">
            <w:pPr>
              <w:pStyle w:val="TableParagraph"/>
              <w:spacing w:before="4"/>
              <w:rPr>
                <w:b/>
                <w:sz w:val="15"/>
              </w:rPr>
            </w:pPr>
          </w:p>
          <w:p w14:paraId="05AF753E" w14:textId="77777777" w:rsidR="00D35146" w:rsidRDefault="00D35146" w:rsidP="00D972BF">
            <w:pPr>
              <w:pStyle w:val="TableParagraph"/>
              <w:ind w:left="117"/>
              <w:rPr>
                <w:sz w:val="16"/>
              </w:rPr>
            </w:pPr>
            <w:r>
              <w:rPr>
                <w:w w:val="99"/>
                <w:sz w:val="16"/>
              </w:rPr>
              <w:t>7</w:t>
            </w:r>
          </w:p>
          <w:p w14:paraId="373178A2" w14:textId="77777777" w:rsidR="00D35146" w:rsidRDefault="00D35146" w:rsidP="00D972BF">
            <w:pPr>
              <w:pStyle w:val="TableParagraph"/>
              <w:spacing w:before="3" w:line="168" w:lineRule="exact"/>
              <w:ind w:left="117"/>
              <w:rPr>
                <w:sz w:val="16"/>
              </w:rPr>
            </w:pPr>
            <w:r>
              <w:rPr>
                <w:sz w:val="16"/>
              </w:rPr>
              <w:t>months</w:t>
            </w:r>
          </w:p>
        </w:tc>
      </w:tr>
      <w:tr w:rsidR="00D35146" w14:paraId="7C4569DA" w14:textId="77777777" w:rsidTr="00D972BF">
        <w:trPr>
          <w:trHeight w:val="691"/>
        </w:trPr>
        <w:tc>
          <w:tcPr>
            <w:tcW w:w="769" w:type="dxa"/>
            <w:vMerge w:val="restart"/>
          </w:tcPr>
          <w:p w14:paraId="5A131B2B" w14:textId="77777777" w:rsidR="00D35146" w:rsidRDefault="00D35146" w:rsidP="00D972BF">
            <w:pPr>
              <w:pStyle w:val="TableParagraph"/>
              <w:rPr>
                <w:b/>
              </w:rPr>
            </w:pPr>
          </w:p>
          <w:p w14:paraId="2A06155E" w14:textId="77777777" w:rsidR="00D35146" w:rsidRDefault="00D35146" w:rsidP="00D972BF">
            <w:pPr>
              <w:pStyle w:val="TableParagraph"/>
              <w:spacing w:before="136"/>
              <w:ind w:left="259" w:right="137" w:hanging="102"/>
              <w:rPr>
                <w:sz w:val="20"/>
              </w:rPr>
            </w:pPr>
            <w:r>
              <w:rPr>
                <w:sz w:val="20"/>
              </w:rPr>
              <w:t>Stage</w:t>
            </w:r>
            <w:r>
              <w:rPr>
                <w:spacing w:val="-47"/>
                <w:sz w:val="20"/>
              </w:rPr>
              <w:t xml:space="preserve"> </w:t>
            </w:r>
            <w:r>
              <w:rPr>
                <w:sz w:val="20"/>
              </w:rPr>
              <w:t>#1.</w:t>
            </w:r>
          </w:p>
        </w:tc>
        <w:tc>
          <w:tcPr>
            <w:tcW w:w="4614" w:type="dxa"/>
            <w:gridSpan w:val="2"/>
            <w:tcBorders>
              <w:right w:val="single" w:sz="6" w:space="0" w:color="000000"/>
            </w:tcBorders>
          </w:tcPr>
          <w:p w14:paraId="466E7B55" w14:textId="77777777" w:rsidR="00D35146" w:rsidRDefault="00D35146" w:rsidP="00D972BF">
            <w:pPr>
              <w:pStyle w:val="TableParagraph"/>
              <w:spacing w:line="230" w:lineRule="atLeast"/>
              <w:ind w:left="114" w:right="417"/>
              <w:rPr>
                <w:b/>
                <w:sz w:val="20"/>
              </w:rPr>
            </w:pPr>
            <w:r>
              <w:rPr>
                <w:b/>
                <w:sz w:val="20"/>
              </w:rPr>
              <w:t>Study of</w:t>
            </w:r>
            <w:r>
              <w:rPr>
                <w:b/>
                <w:spacing w:val="1"/>
                <w:sz w:val="20"/>
              </w:rPr>
              <w:t xml:space="preserve"> </w:t>
            </w:r>
            <w:r>
              <w:rPr>
                <w:b/>
                <w:sz w:val="20"/>
              </w:rPr>
              <w:t>the</w:t>
            </w:r>
            <w:r>
              <w:rPr>
                <w:b/>
                <w:spacing w:val="3"/>
                <w:sz w:val="20"/>
              </w:rPr>
              <w:t xml:space="preserve"> </w:t>
            </w:r>
            <w:r>
              <w:rPr>
                <w:b/>
                <w:sz w:val="20"/>
              </w:rPr>
              <w:t>possibility</w:t>
            </w:r>
            <w:r>
              <w:rPr>
                <w:b/>
                <w:spacing w:val="1"/>
                <w:sz w:val="20"/>
              </w:rPr>
              <w:t xml:space="preserve"> </w:t>
            </w:r>
            <w:r>
              <w:rPr>
                <w:b/>
                <w:sz w:val="20"/>
              </w:rPr>
              <w:t>of</w:t>
            </w:r>
            <w:r>
              <w:rPr>
                <w:b/>
                <w:spacing w:val="-4"/>
                <w:sz w:val="20"/>
              </w:rPr>
              <w:t xml:space="preserve"> </w:t>
            </w:r>
            <w:r>
              <w:rPr>
                <w:b/>
                <w:sz w:val="20"/>
              </w:rPr>
              <w:t>equipment</w:t>
            </w:r>
            <w:r>
              <w:rPr>
                <w:b/>
                <w:spacing w:val="1"/>
                <w:sz w:val="20"/>
              </w:rPr>
              <w:t xml:space="preserve"> </w:t>
            </w:r>
            <w:r>
              <w:rPr>
                <w:b/>
                <w:sz w:val="20"/>
              </w:rPr>
              <w:t xml:space="preserve">implementation </w:t>
            </w:r>
            <w:proofErr w:type="gramStart"/>
            <w:r>
              <w:rPr>
                <w:b/>
                <w:sz w:val="20"/>
              </w:rPr>
              <w:t>taking into account</w:t>
            </w:r>
            <w:proofErr w:type="gramEnd"/>
            <w:r>
              <w:rPr>
                <w:b/>
                <w:sz w:val="20"/>
              </w:rPr>
              <w:t xml:space="preserve"> the current</w:t>
            </w:r>
            <w:r>
              <w:rPr>
                <w:b/>
                <w:spacing w:val="-47"/>
                <w:sz w:val="20"/>
              </w:rPr>
              <w:t xml:space="preserve"> </w:t>
            </w:r>
            <w:r>
              <w:rPr>
                <w:b/>
                <w:sz w:val="20"/>
              </w:rPr>
              <w:t>infrastructure</w:t>
            </w:r>
          </w:p>
        </w:tc>
        <w:tc>
          <w:tcPr>
            <w:tcW w:w="581" w:type="dxa"/>
            <w:tcBorders>
              <w:left w:val="single" w:sz="6" w:space="0" w:color="000000"/>
            </w:tcBorders>
            <w:shd w:val="clear" w:color="auto" w:fill="006FC0"/>
          </w:tcPr>
          <w:p w14:paraId="177E50F6" w14:textId="77777777" w:rsidR="00D35146" w:rsidRDefault="00D35146" w:rsidP="00D972BF">
            <w:pPr>
              <w:pStyle w:val="TableParagraph"/>
            </w:pPr>
          </w:p>
        </w:tc>
        <w:tc>
          <w:tcPr>
            <w:tcW w:w="581" w:type="dxa"/>
            <w:shd w:val="clear" w:color="auto" w:fill="006FC0"/>
          </w:tcPr>
          <w:p w14:paraId="63F4A21D" w14:textId="77777777" w:rsidR="00D35146" w:rsidRDefault="00D35146" w:rsidP="00D972BF">
            <w:pPr>
              <w:pStyle w:val="TableParagraph"/>
            </w:pPr>
          </w:p>
        </w:tc>
        <w:tc>
          <w:tcPr>
            <w:tcW w:w="582" w:type="dxa"/>
          </w:tcPr>
          <w:p w14:paraId="3AFC2DF1" w14:textId="77777777" w:rsidR="00D35146" w:rsidRDefault="00D35146" w:rsidP="00D972BF">
            <w:pPr>
              <w:pStyle w:val="TableParagraph"/>
            </w:pPr>
          </w:p>
        </w:tc>
        <w:tc>
          <w:tcPr>
            <w:tcW w:w="581" w:type="dxa"/>
          </w:tcPr>
          <w:p w14:paraId="777B569B" w14:textId="77777777" w:rsidR="00D35146" w:rsidRDefault="00D35146" w:rsidP="00D972BF">
            <w:pPr>
              <w:pStyle w:val="TableParagraph"/>
            </w:pPr>
          </w:p>
        </w:tc>
        <w:tc>
          <w:tcPr>
            <w:tcW w:w="577" w:type="dxa"/>
          </w:tcPr>
          <w:p w14:paraId="51B67344" w14:textId="77777777" w:rsidR="00D35146" w:rsidRDefault="00D35146" w:rsidP="00D972BF">
            <w:pPr>
              <w:pStyle w:val="TableParagraph"/>
            </w:pPr>
          </w:p>
        </w:tc>
        <w:tc>
          <w:tcPr>
            <w:tcW w:w="581" w:type="dxa"/>
          </w:tcPr>
          <w:p w14:paraId="5F70D463" w14:textId="77777777" w:rsidR="00D35146" w:rsidRDefault="00D35146" w:rsidP="00D972BF">
            <w:pPr>
              <w:pStyle w:val="TableParagraph"/>
            </w:pPr>
          </w:p>
        </w:tc>
        <w:tc>
          <w:tcPr>
            <w:tcW w:w="582" w:type="dxa"/>
          </w:tcPr>
          <w:p w14:paraId="0690CE42" w14:textId="77777777" w:rsidR="00D35146" w:rsidRDefault="00D35146" w:rsidP="00D972BF">
            <w:pPr>
              <w:pStyle w:val="TableParagraph"/>
            </w:pPr>
          </w:p>
        </w:tc>
      </w:tr>
      <w:tr w:rsidR="00D35146" w14:paraId="7D38FB3E" w14:textId="77777777" w:rsidTr="00D972BF">
        <w:trPr>
          <w:trHeight w:val="551"/>
        </w:trPr>
        <w:tc>
          <w:tcPr>
            <w:tcW w:w="769" w:type="dxa"/>
            <w:vMerge/>
            <w:tcBorders>
              <w:top w:val="nil"/>
            </w:tcBorders>
          </w:tcPr>
          <w:p w14:paraId="0DFAD306" w14:textId="77777777" w:rsidR="00D35146" w:rsidRDefault="00D35146" w:rsidP="00D972BF">
            <w:pPr>
              <w:rPr>
                <w:sz w:val="2"/>
                <w:szCs w:val="2"/>
              </w:rPr>
            </w:pPr>
          </w:p>
        </w:tc>
        <w:tc>
          <w:tcPr>
            <w:tcW w:w="264" w:type="dxa"/>
          </w:tcPr>
          <w:p w14:paraId="6A7E4659" w14:textId="77777777" w:rsidR="00D35146" w:rsidRDefault="00D35146" w:rsidP="00D972BF">
            <w:pPr>
              <w:pStyle w:val="TableParagraph"/>
            </w:pPr>
          </w:p>
        </w:tc>
        <w:tc>
          <w:tcPr>
            <w:tcW w:w="4350" w:type="dxa"/>
            <w:tcBorders>
              <w:right w:val="single" w:sz="6" w:space="0" w:color="000000"/>
            </w:tcBorders>
          </w:tcPr>
          <w:p w14:paraId="095DB4E1" w14:textId="77777777" w:rsidR="00D35146" w:rsidRDefault="00D35146" w:rsidP="00D972BF">
            <w:pPr>
              <w:pStyle w:val="TableParagraph"/>
              <w:spacing w:before="71" w:line="230" w:lineRule="atLeast"/>
              <w:ind w:left="114" w:right="707"/>
              <w:rPr>
                <w:sz w:val="20"/>
              </w:rPr>
            </w:pPr>
            <w:r>
              <w:rPr>
                <w:sz w:val="20"/>
              </w:rPr>
              <w:t>study of communication lines of existing</w:t>
            </w:r>
            <w:r>
              <w:rPr>
                <w:spacing w:val="1"/>
                <w:sz w:val="20"/>
              </w:rPr>
              <w:t xml:space="preserve"> </w:t>
            </w:r>
            <w:r>
              <w:rPr>
                <w:sz w:val="20"/>
              </w:rPr>
              <w:t>equipment</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4"/>
                <w:sz w:val="20"/>
              </w:rPr>
              <w:t xml:space="preserve"> </w:t>
            </w:r>
            <w:r>
              <w:rPr>
                <w:sz w:val="20"/>
              </w:rPr>
              <w:t>project</w:t>
            </w:r>
            <w:r>
              <w:rPr>
                <w:spacing w:val="2"/>
                <w:sz w:val="20"/>
              </w:rPr>
              <w:t xml:space="preserve"> </w:t>
            </w:r>
            <w:r>
              <w:rPr>
                <w:sz w:val="20"/>
              </w:rPr>
              <w:t>realization;</w:t>
            </w:r>
          </w:p>
        </w:tc>
        <w:tc>
          <w:tcPr>
            <w:tcW w:w="581" w:type="dxa"/>
            <w:tcBorders>
              <w:left w:val="single" w:sz="6" w:space="0" w:color="000000"/>
            </w:tcBorders>
            <w:shd w:val="clear" w:color="auto" w:fill="006FC0"/>
          </w:tcPr>
          <w:p w14:paraId="6AF0C878" w14:textId="77777777" w:rsidR="00D35146" w:rsidRDefault="00D35146" w:rsidP="00D972BF">
            <w:pPr>
              <w:pStyle w:val="TableParagraph"/>
            </w:pPr>
          </w:p>
        </w:tc>
        <w:tc>
          <w:tcPr>
            <w:tcW w:w="581" w:type="dxa"/>
            <w:shd w:val="clear" w:color="auto" w:fill="006FC0"/>
          </w:tcPr>
          <w:p w14:paraId="32478E4B" w14:textId="77777777" w:rsidR="00D35146" w:rsidRDefault="00D35146" w:rsidP="00D972BF">
            <w:pPr>
              <w:pStyle w:val="TableParagraph"/>
            </w:pPr>
          </w:p>
        </w:tc>
        <w:tc>
          <w:tcPr>
            <w:tcW w:w="582" w:type="dxa"/>
          </w:tcPr>
          <w:p w14:paraId="7E2A9FE5" w14:textId="77777777" w:rsidR="00D35146" w:rsidRDefault="00D35146" w:rsidP="00D972BF">
            <w:pPr>
              <w:pStyle w:val="TableParagraph"/>
            </w:pPr>
          </w:p>
        </w:tc>
        <w:tc>
          <w:tcPr>
            <w:tcW w:w="581" w:type="dxa"/>
          </w:tcPr>
          <w:p w14:paraId="44450D6D" w14:textId="77777777" w:rsidR="00D35146" w:rsidRDefault="00D35146" w:rsidP="00D972BF">
            <w:pPr>
              <w:pStyle w:val="TableParagraph"/>
            </w:pPr>
          </w:p>
        </w:tc>
        <w:tc>
          <w:tcPr>
            <w:tcW w:w="577" w:type="dxa"/>
          </w:tcPr>
          <w:p w14:paraId="2820E48B" w14:textId="77777777" w:rsidR="00D35146" w:rsidRDefault="00D35146" w:rsidP="00D972BF">
            <w:pPr>
              <w:pStyle w:val="TableParagraph"/>
            </w:pPr>
          </w:p>
        </w:tc>
        <w:tc>
          <w:tcPr>
            <w:tcW w:w="581" w:type="dxa"/>
          </w:tcPr>
          <w:p w14:paraId="10EC6916" w14:textId="77777777" w:rsidR="00D35146" w:rsidRDefault="00D35146" w:rsidP="00D972BF">
            <w:pPr>
              <w:pStyle w:val="TableParagraph"/>
            </w:pPr>
          </w:p>
        </w:tc>
        <w:tc>
          <w:tcPr>
            <w:tcW w:w="582" w:type="dxa"/>
          </w:tcPr>
          <w:p w14:paraId="58883A7F" w14:textId="77777777" w:rsidR="00D35146" w:rsidRDefault="00D35146" w:rsidP="00D972BF">
            <w:pPr>
              <w:pStyle w:val="TableParagraph"/>
            </w:pPr>
          </w:p>
        </w:tc>
      </w:tr>
    </w:tbl>
    <w:p w14:paraId="0E0B62F3" w14:textId="77777777" w:rsidR="00D35146" w:rsidRDefault="00D35146" w:rsidP="00D35146">
      <w:pPr>
        <w:sectPr w:rsidR="00D35146">
          <w:pgSz w:w="12240" w:h="15840"/>
          <w:pgMar w:top="1060" w:right="640" w:bottom="980" w:left="1580" w:header="0" w:footer="782"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
        <w:gridCol w:w="264"/>
        <w:gridCol w:w="4350"/>
        <w:gridCol w:w="581"/>
        <w:gridCol w:w="581"/>
        <w:gridCol w:w="582"/>
        <w:gridCol w:w="581"/>
        <w:gridCol w:w="577"/>
        <w:gridCol w:w="581"/>
        <w:gridCol w:w="582"/>
      </w:tblGrid>
      <w:tr w:rsidR="00D35146" w14:paraId="75843D41" w14:textId="77777777" w:rsidTr="00D972BF">
        <w:trPr>
          <w:trHeight w:val="1382"/>
        </w:trPr>
        <w:tc>
          <w:tcPr>
            <w:tcW w:w="769" w:type="dxa"/>
            <w:vMerge w:val="restart"/>
            <w:tcBorders>
              <w:top w:val="nil"/>
            </w:tcBorders>
          </w:tcPr>
          <w:p w14:paraId="65DFCDA1" w14:textId="77777777" w:rsidR="00D35146" w:rsidRDefault="00D35146" w:rsidP="00D972BF">
            <w:pPr>
              <w:pStyle w:val="TableParagraph"/>
              <w:rPr>
                <w:sz w:val="20"/>
              </w:rPr>
            </w:pPr>
          </w:p>
        </w:tc>
        <w:tc>
          <w:tcPr>
            <w:tcW w:w="264" w:type="dxa"/>
            <w:tcBorders>
              <w:top w:val="nil"/>
            </w:tcBorders>
          </w:tcPr>
          <w:p w14:paraId="55E09305" w14:textId="77777777" w:rsidR="00D35146" w:rsidRDefault="00D35146" w:rsidP="00D972BF">
            <w:pPr>
              <w:pStyle w:val="TableParagraph"/>
              <w:rPr>
                <w:sz w:val="20"/>
              </w:rPr>
            </w:pPr>
          </w:p>
        </w:tc>
        <w:tc>
          <w:tcPr>
            <w:tcW w:w="4350" w:type="dxa"/>
            <w:tcBorders>
              <w:top w:val="nil"/>
              <w:right w:val="single" w:sz="6" w:space="0" w:color="000000"/>
            </w:tcBorders>
          </w:tcPr>
          <w:p w14:paraId="2375187C" w14:textId="77777777" w:rsidR="00D35146" w:rsidRDefault="00D35146" w:rsidP="00D972BF">
            <w:pPr>
              <w:pStyle w:val="TableParagraph"/>
              <w:ind w:left="114" w:right="214"/>
              <w:rPr>
                <w:sz w:val="20"/>
              </w:rPr>
            </w:pPr>
            <w:r>
              <w:rPr>
                <w:sz w:val="20"/>
              </w:rPr>
              <w:t>analysis and</w:t>
            </w:r>
            <w:r>
              <w:rPr>
                <w:spacing w:val="-4"/>
                <w:sz w:val="20"/>
              </w:rPr>
              <w:t xml:space="preserve"> </w:t>
            </w:r>
            <w:r>
              <w:rPr>
                <w:sz w:val="20"/>
              </w:rPr>
              <w:t>selection</w:t>
            </w:r>
            <w:r>
              <w:rPr>
                <w:spacing w:val="6"/>
                <w:sz w:val="20"/>
              </w:rPr>
              <w:t xml:space="preserve"> </w:t>
            </w:r>
            <w:r>
              <w:rPr>
                <w:sz w:val="20"/>
              </w:rPr>
              <w:t>of</w:t>
            </w:r>
            <w:r>
              <w:rPr>
                <w:spacing w:val="-4"/>
                <w:sz w:val="20"/>
              </w:rPr>
              <w:t xml:space="preserve"> </w:t>
            </w:r>
            <w:r>
              <w:rPr>
                <w:sz w:val="20"/>
              </w:rPr>
              <w:t>equipment</w:t>
            </w:r>
            <w:r>
              <w:rPr>
                <w:spacing w:val="-2"/>
                <w:sz w:val="20"/>
              </w:rPr>
              <w:t xml:space="preserve"> </w:t>
            </w:r>
            <w:r>
              <w:rPr>
                <w:sz w:val="20"/>
              </w:rPr>
              <w:t>for</w:t>
            </w:r>
            <w:r>
              <w:rPr>
                <w:spacing w:val="6"/>
                <w:sz w:val="20"/>
              </w:rPr>
              <w:t xml:space="preserve"> </w:t>
            </w:r>
            <w:r>
              <w:rPr>
                <w:sz w:val="20"/>
              </w:rPr>
              <w:t>the</w:t>
            </w:r>
            <w:r>
              <w:rPr>
                <w:spacing w:val="1"/>
                <w:sz w:val="20"/>
              </w:rPr>
              <w:t xml:space="preserve"> </w:t>
            </w:r>
            <w:r>
              <w:rPr>
                <w:sz w:val="20"/>
              </w:rPr>
              <w:t>necessary replacement, addition of better on the</w:t>
            </w:r>
            <w:r>
              <w:rPr>
                <w:spacing w:val="1"/>
                <w:sz w:val="20"/>
              </w:rPr>
              <w:t xml:space="preserve"> </w:t>
            </w:r>
            <w:r>
              <w:rPr>
                <w:sz w:val="20"/>
              </w:rPr>
              <w:t xml:space="preserve">requirements for the use of industrial standard </w:t>
            </w:r>
            <w:proofErr w:type="gramStart"/>
            <w:r>
              <w:rPr>
                <w:sz w:val="20"/>
              </w:rPr>
              <w:t>on</w:t>
            </w:r>
            <w:r>
              <w:rPr>
                <w:spacing w:val="1"/>
                <w:sz w:val="20"/>
              </w:rPr>
              <w:t xml:space="preserve"> </w:t>
            </w:r>
            <w:r>
              <w:rPr>
                <w:sz w:val="20"/>
              </w:rPr>
              <w:t>the basis of</w:t>
            </w:r>
            <w:proofErr w:type="gramEnd"/>
            <w:r>
              <w:rPr>
                <w:sz w:val="20"/>
              </w:rPr>
              <w:t xml:space="preserve"> PLC(PLC) solutions, taking into</w:t>
            </w:r>
            <w:r>
              <w:rPr>
                <w:spacing w:val="1"/>
                <w:sz w:val="20"/>
              </w:rPr>
              <w:t xml:space="preserve"> </w:t>
            </w:r>
            <w:r>
              <w:rPr>
                <w:sz w:val="20"/>
              </w:rPr>
              <w:t>account</w:t>
            </w:r>
            <w:r>
              <w:rPr>
                <w:spacing w:val="1"/>
                <w:sz w:val="20"/>
              </w:rPr>
              <w:t xml:space="preserve"> </w:t>
            </w:r>
            <w:r>
              <w:rPr>
                <w:sz w:val="20"/>
              </w:rPr>
              <w:t>the</w:t>
            </w:r>
            <w:r>
              <w:rPr>
                <w:spacing w:val="-8"/>
                <w:sz w:val="20"/>
              </w:rPr>
              <w:t xml:space="preserve"> </w:t>
            </w:r>
            <w:r>
              <w:rPr>
                <w:sz w:val="20"/>
              </w:rPr>
              <w:t>operation in uninterrupted</w:t>
            </w:r>
            <w:r>
              <w:rPr>
                <w:spacing w:val="-5"/>
                <w:sz w:val="20"/>
              </w:rPr>
              <w:t xml:space="preserve"> </w:t>
            </w:r>
            <w:r>
              <w:rPr>
                <w:sz w:val="20"/>
              </w:rPr>
              <w:t>mode</w:t>
            </w:r>
            <w:r>
              <w:rPr>
                <w:spacing w:val="-3"/>
                <w:sz w:val="20"/>
              </w:rPr>
              <w:t xml:space="preserve"> </w:t>
            </w:r>
            <w:r>
              <w:rPr>
                <w:sz w:val="20"/>
              </w:rPr>
              <w:t>24/7,</w:t>
            </w:r>
          </w:p>
          <w:p w14:paraId="5E391593" w14:textId="77777777" w:rsidR="00D35146" w:rsidRDefault="00D35146" w:rsidP="00D972BF">
            <w:pPr>
              <w:pStyle w:val="TableParagraph"/>
              <w:spacing w:line="221" w:lineRule="exact"/>
              <w:ind w:left="114"/>
              <w:rPr>
                <w:sz w:val="20"/>
              </w:rPr>
            </w:pPr>
            <w:r>
              <w:rPr>
                <w:sz w:val="20"/>
              </w:rPr>
              <w:t>further</w:t>
            </w:r>
            <w:r>
              <w:rPr>
                <w:spacing w:val="-2"/>
                <w:sz w:val="20"/>
              </w:rPr>
              <w:t xml:space="preserve"> </w:t>
            </w:r>
            <w:r>
              <w:rPr>
                <w:sz w:val="20"/>
              </w:rPr>
              <w:t>integration</w:t>
            </w:r>
            <w:r>
              <w:rPr>
                <w:spacing w:val="2"/>
                <w:sz w:val="20"/>
              </w:rPr>
              <w:t xml:space="preserve"> </w:t>
            </w:r>
            <w:r>
              <w:rPr>
                <w:sz w:val="20"/>
              </w:rPr>
              <w:t>of</w:t>
            </w:r>
            <w:r>
              <w:rPr>
                <w:spacing w:val="-6"/>
                <w:sz w:val="20"/>
              </w:rPr>
              <w:t xml:space="preserve"> </w:t>
            </w:r>
            <w:r>
              <w:rPr>
                <w:sz w:val="20"/>
              </w:rPr>
              <w:t>SCADA</w:t>
            </w:r>
            <w:r>
              <w:rPr>
                <w:spacing w:val="-3"/>
                <w:sz w:val="20"/>
              </w:rPr>
              <w:t xml:space="preserve"> </w:t>
            </w:r>
            <w:r>
              <w:rPr>
                <w:sz w:val="20"/>
              </w:rPr>
              <w:t>platform;</w:t>
            </w:r>
          </w:p>
        </w:tc>
        <w:tc>
          <w:tcPr>
            <w:tcW w:w="581" w:type="dxa"/>
            <w:tcBorders>
              <w:top w:val="nil"/>
              <w:left w:val="single" w:sz="6" w:space="0" w:color="000000"/>
            </w:tcBorders>
            <w:shd w:val="clear" w:color="auto" w:fill="006FC0"/>
          </w:tcPr>
          <w:p w14:paraId="4EFDA203" w14:textId="77777777" w:rsidR="00D35146" w:rsidRDefault="00D35146" w:rsidP="00D972BF">
            <w:pPr>
              <w:pStyle w:val="TableParagraph"/>
              <w:rPr>
                <w:sz w:val="20"/>
              </w:rPr>
            </w:pPr>
          </w:p>
        </w:tc>
        <w:tc>
          <w:tcPr>
            <w:tcW w:w="581" w:type="dxa"/>
            <w:tcBorders>
              <w:top w:val="nil"/>
            </w:tcBorders>
            <w:shd w:val="clear" w:color="auto" w:fill="006FC0"/>
          </w:tcPr>
          <w:p w14:paraId="733D1F5C" w14:textId="77777777" w:rsidR="00D35146" w:rsidRDefault="00D35146" w:rsidP="00D972BF">
            <w:pPr>
              <w:pStyle w:val="TableParagraph"/>
              <w:rPr>
                <w:sz w:val="20"/>
              </w:rPr>
            </w:pPr>
          </w:p>
        </w:tc>
        <w:tc>
          <w:tcPr>
            <w:tcW w:w="582" w:type="dxa"/>
            <w:tcBorders>
              <w:top w:val="nil"/>
            </w:tcBorders>
          </w:tcPr>
          <w:p w14:paraId="0AE8F733" w14:textId="77777777" w:rsidR="00D35146" w:rsidRDefault="00D35146" w:rsidP="00D972BF">
            <w:pPr>
              <w:pStyle w:val="TableParagraph"/>
              <w:rPr>
                <w:sz w:val="20"/>
              </w:rPr>
            </w:pPr>
          </w:p>
        </w:tc>
        <w:tc>
          <w:tcPr>
            <w:tcW w:w="581" w:type="dxa"/>
            <w:tcBorders>
              <w:top w:val="nil"/>
            </w:tcBorders>
          </w:tcPr>
          <w:p w14:paraId="26600CDC" w14:textId="77777777" w:rsidR="00D35146" w:rsidRDefault="00D35146" w:rsidP="00D972BF">
            <w:pPr>
              <w:pStyle w:val="TableParagraph"/>
              <w:rPr>
                <w:sz w:val="20"/>
              </w:rPr>
            </w:pPr>
          </w:p>
        </w:tc>
        <w:tc>
          <w:tcPr>
            <w:tcW w:w="577" w:type="dxa"/>
            <w:tcBorders>
              <w:top w:val="nil"/>
            </w:tcBorders>
          </w:tcPr>
          <w:p w14:paraId="4DDA29A4" w14:textId="77777777" w:rsidR="00D35146" w:rsidRDefault="00D35146" w:rsidP="00D972BF">
            <w:pPr>
              <w:pStyle w:val="TableParagraph"/>
              <w:rPr>
                <w:sz w:val="20"/>
              </w:rPr>
            </w:pPr>
          </w:p>
        </w:tc>
        <w:tc>
          <w:tcPr>
            <w:tcW w:w="581" w:type="dxa"/>
            <w:tcBorders>
              <w:top w:val="nil"/>
            </w:tcBorders>
          </w:tcPr>
          <w:p w14:paraId="457C4AA0" w14:textId="77777777" w:rsidR="00D35146" w:rsidRDefault="00D35146" w:rsidP="00D972BF">
            <w:pPr>
              <w:pStyle w:val="TableParagraph"/>
              <w:rPr>
                <w:sz w:val="20"/>
              </w:rPr>
            </w:pPr>
          </w:p>
        </w:tc>
        <w:tc>
          <w:tcPr>
            <w:tcW w:w="582" w:type="dxa"/>
            <w:tcBorders>
              <w:top w:val="nil"/>
            </w:tcBorders>
          </w:tcPr>
          <w:p w14:paraId="4C47B1FE" w14:textId="77777777" w:rsidR="00D35146" w:rsidRDefault="00D35146" w:rsidP="00D972BF">
            <w:pPr>
              <w:pStyle w:val="TableParagraph"/>
              <w:rPr>
                <w:sz w:val="20"/>
              </w:rPr>
            </w:pPr>
          </w:p>
        </w:tc>
      </w:tr>
      <w:tr w:rsidR="00D35146" w14:paraId="1A10E852" w14:textId="77777777" w:rsidTr="00D972BF">
        <w:trPr>
          <w:trHeight w:val="825"/>
        </w:trPr>
        <w:tc>
          <w:tcPr>
            <w:tcW w:w="769" w:type="dxa"/>
            <w:vMerge/>
            <w:tcBorders>
              <w:top w:val="nil"/>
            </w:tcBorders>
          </w:tcPr>
          <w:p w14:paraId="6D2EDA9A" w14:textId="77777777" w:rsidR="00D35146" w:rsidRDefault="00D35146" w:rsidP="00D972BF">
            <w:pPr>
              <w:rPr>
                <w:sz w:val="2"/>
                <w:szCs w:val="2"/>
              </w:rPr>
            </w:pPr>
          </w:p>
        </w:tc>
        <w:tc>
          <w:tcPr>
            <w:tcW w:w="264" w:type="dxa"/>
          </w:tcPr>
          <w:p w14:paraId="398526AE" w14:textId="77777777" w:rsidR="00D35146" w:rsidRDefault="00D35146" w:rsidP="00D972BF">
            <w:pPr>
              <w:pStyle w:val="TableParagraph"/>
              <w:rPr>
                <w:sz w:val="20"/>
              </w:rPr>
            </w:pPr>
          </w:p>
        </w:tc>
        <w:tc>
          <w:tcPr>
            <w:tcW w:w="4350" w:type="dxa"/>
            <w:tcBorders>
              <w:right w:val="single" w:sz="6" w:space="0" w:color="000000"/>
            </w:tcBorders>
          </w:tcPr>
          <w:p w14:paraId="4429A7DE" w14:textId="77777777" w:rsidR="00D35146" w:rsidRDefault="00D35146" w:rsidP="00D972BF">
            <w:pPr>
              <w:pStyle w:val="TableParagraph"/>
              <w:spacing w:before="131" w:line="235" w:lineRule="auto"/>
              <w:ind w:left="114" w:right="103"/>
              <w:rPr>
                <w:sz w:val="20"/>
              </w:rPr>
            </w:pPr>
            <w:r>
              <w:rPr>
                <w:sz w:val="20"/>
              </w:rPr>
              <w:t>departure</w:t>
            </w:r>
            <w:r>
              <w:rPr>
                <w:spacing w:val="-4"/>
                <w:sz w:val="20"/>
              </w:rPr>
              <w:t xml:space="preserve"> </w:t>
            </w:r>
            <w:r>
              <w:rPr>
                <w:sz w:val="20"/>
              </w:rPr>
              <w:t>of</w:t>
            </w:r>
            <w:r>
              <w:rPr>
                <w:spacing w:val="-5"/>
                <w:sz w:val="20"/>
              </w:rPr>
              <w:t xml:space="preserve"> </w:t>
            </w:r>
            <w:r>
              <w:rPr>
                <w:sz w:val="20"/>
              </w:rPr>
              <w:t>technical</w:t>
            </w:r>
            <w:r>
              <w:rPr>
                <w:spacing w:val="2"/>
                <w:sz w:val="20"/>
              </w:rPr>
              <w:t xml:space="preserve"> </w:t>
            </w:r>
            <w:r>
              <w:rPr>
                <w:sz w:val="20"/>
              </w:rPr>
              <w:t>staff</w:t>
            </w:r>
            <w:r>
              <w:rPr>
                <w:spacing w:val="-6"/>
                <w:sz w:val="20"/>
              </w:rPr>
              <w:t xml:space="preserve"> </w:t>
            </w:r>
            <w:r>
              <w:rPr>
                <w:sz w:val="20"/>
              </w:rPr>
              <w:t>for</w:t>
            </w:r>
            <w:r>
              <w:rPr>
                <w:spacing w:val="5"/>
                <w:sz w:val="20"/>
              </w:rPr>
              <w:t xml:space="preserve"> </w:t>
            </w:r>
            <w:r>
              <w:rPr>
                <w:sz w:val="20"/>
              </w:rPr>
              <w:t>expert</w:t>
            </w:r>
            <w:r>
              <w:rPr>
                <w:spacing w:val="-3"/>
                <w:sz w:val="20"/>
              </w:rPr>
              <w:t xml:space="preserve"> </w:t>
            </w:r>
            <w:r>
              <w:rPr>
                <w:sz w:val="20"/>
              </w:rPr>
              <w:t>assessment</w:t>
            </w:r>
            <w:r>
              <w:rPr>
                <w:spacing w:val="-4"/>
                <w:sz w:val="20"/>
              </w:rPr>
              <w:t xml:space="preserve"> </w:t>
            </w:r>
            <w:r>
              <w:rPr>
                <w:sz w:val="20"/>
              </w:rPr>
              <w:t>at</w:t>
            </w:r>
            <w:r>
              <w:rPr>
                <w:spacing w:val="-47"/>
                <w:sz w:val="20"/>
              </w:rPr>
              <w:t xml:space="preserve"> </w:t>
            </w:r>
            <w:proofErr w:type="spellStart"/>
            <w:r>
              <w:rPr>
                <w:sz w:val="20"/>
              </w:rPr>
              <w:t>PP"Dostuk</w:t>
            </w:r>
            <w:proofErr w:type="spellEnd"/>
            <w:r>
              <w:rPr>
                <w:sz w:val="20"/>
              </w:rPr>
              <w:t>"</w:t>
            </w:r>
            <w:r>
              <w:rPr>
                <w:spacing w:val="1"/>
                <w:sz w:val="20"/>
              </w:rPr>
              <w:t xml:space="preserve"> </w:t>
            </w:r>
            <w:r>
              <w:rPr>
                <w:sz w:val="20"/>
              </w:rPr>
              <w:t>for</w:t>
            </w:r>
            <w:r>
              <w:rPr>
                <w:spacing w:val="6"/>
                <w:sz w:val="20"/>
              </w:rPr>
              <w:t xml:space="preserve"> </w:t>
            </w:r>
            <w:r>
              <w:rPr>
                <w:sz w:val="20"/>
              </w:rPr>
              <w:t>collection,</w:t>
            </w:r>
            <w:r>
              <w:rPr>
                <w:spacing w:val="-1"/>
                <w:sz w:val="20"/>
              </w:rPr>
              <w:t xml:space="preserve"> </w:t>
            </w:r>
            <w:r>
              <w:rPr>
                <w:sz w:val="20"/>
              </w:rPr>
              <w:t>additional</w:t>
            </w:r>
          </w:p>
          <w:p w14:paraId="0D19D481" w14:textId="77777777" w:rsidR="00D35146" w:rsidRDefault="00D35146" w:rsidP="00D972BF">
            <w:pPr>
              <w:pStyle w:val="TableParagraph"/>
              <w:spacing w:before="2" w:line="221" w:lineRule="exact"/>
              <w:ind w:left="114"/>
              <w:rPr>
                <w:sz w:val="20"/>
              </w:rPr>
            </w:pPr>
            <w:r>
              <w:rPr>
                <w:sz w:val="20"/>
              </w:rPr>
              <w:t>measurement,</w:t>
            </w:r>
            <w:r>
              <w:rPr>
                <w:spacing w:val="-9"/>
                <w:sz w:val="20"/>
              </w:rPr>
              <w:t xml:space="preserve"> </w:t>
            </w:r>
            <w:r>
              <w:rPr>
                <w:sz w:val="20"/>
              </w:rPr>
              <w:t>additional</w:t>
            </w:r>
            <w:r>
              <w:rPr>
                <w:spacing w:val="-4"/>
                <w:sz w:val="20"/>
              </w:rPr>
              <w:t xml:space="preserve"> </w:t>
            </w:r>
            <w:r>
              <w:rPr>
                <w:sz w:val="20"/>
              </w:rPr>
              <w:t>study;</w:t>
            </w:r>
          </w:p>
        </w:tc>
        <w:tc>
          <w:tcPr>
            <w:tcW w:w="581" w:type="dxa"/>
            <w:tcBorders>
              <w:left w:val="single" w:sz="6" w:space="0" w:color="000000"/>
            </w:tcBorders>
            <w:shd w:val="clear" w:color="auto" w:fill="006FC0"/>
          </w:tcPr>
          <w:p w14:paraId="32FA1F12" w14:textId="77777777" w:rsidR="00D35146" w:rsidRDefault="00D35146" w:rsidP="00D972BF">
            <w:pPr>
              <w:pStyle w:val="TableParagraph"/>
              <w:rPr>
                <w:sz w:val="20"/>
              </w:rPr>
            </w:pPr>
          </w:p>
        </w:tc>
        <w:tc>
          <w:tcPr>
            <w:tcW w:w="581" w:type="dxa"/>
            <w:shd w:val="clear" w:color="auto" w:fill="006FC0"/>
          </w:tcPr>
          <w:p w14:paraId="4086D6F2" w14:textId="77777777" w:rsidR="00D35146" w:rsidRDefault="00D35146" w:rsidP="00D972BF">
            <w:pPr>
              <w:pStyle w:val="TableParagraph"/>
              <w:rPr>
                <w:sz w:val="20"/>
              </w:rPr>
            </w:pPr>
          </w:p>
        </w:tc>
        <w:tc>
          <w:tcPr>
            <w:tcW w:w="582" w:type="dxa"/>
          </w:tcPr>
          <w:p w14:paraId="0FF0E0DA" w14:textId="77777777" w:rsidR="00D35146" w:rsidRDefault="00D35146" w:rsidP="00D972BF">
            <w:pPr>
              <w:pStyle w:val="TableParagraph"/>
              <w:rPr>
                <w:sz w:val="20"/>
              </w:rPr>
            </w:pPr>
          </w:p>
        </w:tc>
        <w:tc>
          <w:tcPr>
            <w:tcW w:w="581" w:type="dxa"/>
          </w:tcPr>
          <w:p w14:paraId="26EEC3FE" w14:textId="77777777" w:rsidR="00D35146" w:rsidRDefault="00D35146" w:rsidP="00D972BF">
            <w:pPr>
              <w:pStyle w:val="TableParagraph"/>
              <w:rPr>
                <w:sz w:val="20"/>
              </w:rPr>
            </w:pPr>
          </w:p>
        </w:tc>
        <w:tc>
          <w:tcPr>
            <w:tcW w:w="577" w:type="dxa"/>
          </w:tcPr>
          <w:p w14:paraId="30E1B4FA" w14:textId="77777777" w:rsidR="00D35146" w:rsidRDefault="00D35146" w:rsidP="00D972BF">
            <w:pPr>
              <w:pStyle w:val="TableParagraph"/>
              <w:rPr>
                <w:sz w:val="20"/>
              </w:rPr>
            </w:pPr>
          </w:p>
        </w:tc>
        <w:tc>
          <w:tcPr>
            <w:tcW w:w="581" w:type="dxa"/>
          </w:tcPr>
          <w:p w14:paraId="5DE89C28" w14:textId="77777777" w:rsidR="00D35146" w:rsidRDefault="00D35146" w:rsidP="00D972BF">
            <w:pPr>
              <w:pStyle w:val="TableParagraph"/>
              <w:rPr>
                <w:sz w:val="20"/>
              </w:rPr>
            </w:pPr>
          </w:p>
        </w:tc>
        <w:tc>
          <w:tcPr>
            <w:tcW w:w="582" w:type="dxa"/>
          </w:tcPr>
          <w:p w14:paraId="3FBB935B" w14:textId="77777777" w:rsidR="00D35146" w:rsidRDefault="00D35146" w:rsidP="00D972BF">
            <w:pPr>
              <w:pStyle w:val="TableParagraph"/>
              <w:rPr>
                <w:sz w:val="20"/>
              </w:rPr>
            </w:pPr>
          </w:p>
        </w:tc>
      </w:tr>
      <w:tr w:rsidR="00D35146" w14:paraId="1EAA4740" w14:textId="77777777" w:rsidTr="00D972BF">
        <w:trPr>
          <w:trHeight w:val="690"/>
        </w:trPr>
        <w:tc>
          <w:tcPr>
            <w:tcW w:w="769" w:type="dxa"/>
            <w:vMerge/>
            <w:tcBorders>
              <w:top w:val="nil"/>
            </w:tcBorders>
          </w:tcPr>
          <w:p w14:paraId="15AD5899" w14:textId="77777777" w:rsidR="00D35146" w:rsidRDefault="00D35146" w:rsidP="00D972BF">
            <w:pPr>
              <w:rPr>
                <w:sz w:val="2"/>
                <w:szCs w:val="2"/>
              </w:rPr>
            </w:pPr>
          </w:p>
        </w:tc>
        <w:tc>
          <w:tcPr>
            <w:tcW w:w="264" w:type="dxa"/>
          </w:tcPr>
          <w:p w14:paraId="362CB203" w14:textId="77777777" w:rsidR="00D35146" w:rsidRDefault="00D35146" w:rsidP="00D972BF">
            <w:pPr>
              <w:pStyle w:val="TableParagraph"/>
              <w:rPr>
                <w:sz w:val="20"/>
              </w:rPr>
            </w:pPr>
          </w:p>
        </w:tc>
        <w:tc>
          <w:tcPr>
            <w:tcW w:w="4350" w:type="dxa"/>
            <w:tcBorders>
              <w:right w:val="single" w:sz="6" w:space="0" w:color="000000"/>
            </w:tcBorders>
          </w:tcPr>
          <w:p w14:paraId="6BB5DB0E" w14:textId="77777777" w:rsidR="00D35146" w:rsidRDefault="00D35146" w:rsidP="00D972BF">
            <w:pPr>
              <w:pStyle w:val="TableParagraph"/>
              <w:ind w:left="114" w:right="214"/>
              <w:rPr>
                <w:sz w:val="20"/>
              </w:rPr>
            </w:pPr>
            <w:r>
              <w:rPr>
                <w:sz w:val="20"/>
              </w:rPr>
              <w:t>preparation of the technical plan of the project</w:t>
            </w:r>
            <w:r>
              <w:rPr>
                <w:spacing w:val="1"/>
                <w:sz w:val="20"/>
              </w:rPr>
              <w:t xml:space="preserve"> </w:t>
            </w:r>
            <w:proofErr w:type="gramStart"/>
            <w:r>
              <w:rPr>
                <w:sz w:val="20"/>
              </w:rPr>
              <w:t>taking</w:t>
            </w:r>
            <w:r>
              <w:rPr>
                <w:spacing w:val="-3"/>
                <w:sz w:val="20"/>
              </w:rPr>
              <w:t xml:space="preserve"> </w:t>
            </w:r>
            <w:r>
              <w:rPr>
                <w:sz w:val="20"/>
              </w:rPr>
              <w:t>into</w:t>
            </w:r>
            <w:r>
              <w:rPr>
                <w:spacing w:val="-7"/>
                <w:sz w:val="20"/>
              </w:rPr>
              <w:t xml:space="preserve"> </w:t>
            </w:r>
            <w:r>
              <w:rPr>
                <w:sz w:val="20"/>
              </w:rPr>
              <w:t>account</w:t>
            </w:r>
            <w:proofErr w:type="gramEnd"/>
            <w:r>
              <w:rPr>
                <w:spacing w:val="-1"/>
                <w:sz w:val="20"/>
              </w:rPr>
              <w:t xml:space="preserve"> </w:t>
            </w:r>
            <w:r>
              <w:rPr>
                <w:sz w:val="20"/>
              </w:rPr>
              <w:t>the</w:t>
            </w:r>
            <w:r>
              <w:rPr>
                <w:spacing w:val="-1"/>
                <w:sz w:val="20"/>
              </w:rPr>
              <w:t xml:space="preserve"> </w:t>
            </w:r>
            <w:r>
              <w:rPr>
                <w:sz w:val="20"/>
              </w:rPr>
              <w:t>specifics</w:t>
            </w:r>
            <w:r>
              <w:rPr>
                <w:spacing w:val="1"/>
                <w:sz w:val="20"/>
              </w:rPr>
              <w:t xml:space="preserve"> </w:t>
            </w:r>
            <w:r>
              <w:rPr>
                <w:sz w:val="20"/>
              </w:rPr>
              <w:t>of</w:t>
            </w:r>
            <w:r>
              <w:rPr>
                <w:spacing w:val="-3"/>
                <w:sz w:val="20"/>
              </w:rPr>
              <w:t xml:space="preserve"> </w:t>
            </w:r>
            <w:r>
              <w:rPr>
                <w:sz w:val="20"/>
              </w:rPr>
              <w:t>the</w:t>
            </w:r>
            <w:r>
              <w:rPr>
                <w:spacing w:val="-1"/>
                <w:sz w:val="20"/>
              </w:rPr>
              <w:t xml:space="preserve"> </w:t>
            </w:r>
            <w:proofErr w:type="spellStart"/>
            <w:r>
              <w:rPr>
                <w:sz w:val="20"/>
              </w:rPr>
              <w:t>Dostuk</w:t>
            </w:r>
            <w:proofErr w:type="spellEnd"/>
            <w:r>
              <w:rPr>
                <w:spacing w:val="-3"/>
                <w:sz w:val="20"/>
              </w:rPr>
              <w:t xml:space="preserve"> </w:t>
            </w:r>
            <w:r>
              <w:rPr>
                <w:sz w:val="20"/>
              </w:rPr>
              <w:t>PP</w:t>
            </w:r>
          </w:p>
          <w:p w14:paraId="3AA18A3E" w14:textId="77777777" w:rsidR="00D35146" w:rsidRDefault="00D35146" w:rsidP="00D972BF">
            <w:pPr>
              <w:pStyle w:val="TableParagraph"/>
              <w:spacing w:line="221" w:lineRule="exact"/>
              <w:ind w:left="114"/>
              <w:rPr>
                <w:sz w:val="20"/>
              </w:rPr>
            </w:pPr>
            <w:r>
              <w:rPr>
                <w:sz w:val="20"/>
              </w:rPr>
              <w:t>location.</w:t>
            </w:r>
          </w:p>
        </w:tc>
        <w:tc>
          <w:tcPr>
            <w:tcW w:w="581" w:type="dxa"/>
            <w:tcBorders>
              <w:left w:val="single" w:sz="6" w:space="0" w:color="000000"/>
            </w:tcBorders>
            <w:shd w:val="clear" w:color="auto" w:fill="006FC0"/>
          </w:tcPr>
          <w:p w14:paraId="62414490" w14:textId="77777777" w:rsidR="00D35146" w:rsidRDefault="00D35146" w:rsidP="00D972BF">
            <w:pPr>
              <w:pStyle w:val="TableParagraph"/>
              <w:rPr>
                <w:sz w:val="20"/>
              </w:rPr>
            </w:pPr>
          </w:p>
        </w:tc>
        <w:tc>
          <w:tcPr>
            <w:tcW w:w="581" w:type="dxa"/>
            <w:shd w:val="clear" w:color="auto" w:fill="006FC0"/>
          </w:tcPr>
          <w:p w14:paraId="7CF0328F" w14:textId="77777777" w:rsidR="00D35146" w:rsidRDefault="00D35146" w:rsidP="00D972BF">
            <w:pPr>
              <w:pStyle w:val="TableParagraph"/>
              <w:rPr>
                <w:sz w:val="20"/>
              </w:rPr>
            </w:pPr>
          </w:p>
        </w:tc>
        <w:tc>
          <w:tcPr>
            <w:tcW w:w="582" w:type="dxa"/>
          </w:tcPr>
          <w:p w14:paraId="25D08785" w14:textId="77777777" w:rsidR="00D35146" w:rsidRDefault="00D35146" w:rsidP="00D972BF">
            <w:pPr>
              <w:pStyle w:val="TableParagraph"/>
              <w:rPr>
                <w:sz w:val="20"/>
              </w:rPr>
            </w:pPr>
          </w:p>
        </w:tc>
        <w:tc>
          <w:tcPr>
            <w:tcW w:w="581" w:type="dxa"/>
          </w:tcPr>
          <w:p w14:paraId="4BEBBEA0" w14:textId="77777777" w:rsidR="00D35146" w:rsidRDefault="00D35146" w:rsidP="00D972BF">
            <w:pPr>
              <w:pStyle w:val="TableParagraph"/>
              <w:rPr>
                <w:sz w:val="20"/>
              </w:rPr>
            </w:pPr>
          </w:p>
        </w:tc>
        <w:tc>
          <w:tcPr>
            <w:tcW w:w="577" w:type="dxa"/>
          </w:tcPr>
          <w:p w14:paraId="2DFCDAA4" w14:textId="77777777" w:rsidR="00D35146" w:rsidRDefault="00D35146" w:rsidP="00D972BF">
            <w:pPr>
              <w:pStyle w:val="TableParagraph"/>
              <w:rPr>
                <w:sz w:val="20"/>
              </w:rPr>
            </w:pPr>
          </w:p>
        </w:tc>
        <w:tc>
          <w:tcPr>
            <w:tcW w:w="581" w:type="dxa"/>
          </w:tcPr>
          <w:p w14:paraId="585C893D" w14:textId="77777777" w:rsidR="00D35146" w:rsidRDefault="00D35146" w:rsidP="00D972BF">
            <w:pPr>
              <w:pStyle w:val="TableParagraph"/>
              <w:rPr>
                <w:sz w:val="20"/>
              </w:rPr>
            </w:pPr>
          </w:p>
        </w:tc>
        <w:tc>
          <w:tcPr>
            <w:tcW w:w="582" w:type="dxa"/>
          </w:tcPr>
          <w:p w14:paraId="7109C3D2" w14:textId="77777777" w:rsidR="00D35146" w:rsidRDefault="00D35146" w:rsidP="00D972BF">
            <w:pPr>
              <w:pStyle w:val="TableParagraph"/>
              <w:rPr>
                <w:sz w:val="20"/>
              </w:rPr>
            </w:pPr>
          </w:p>
        </w:tc>
      </w:tr>
      <w:tr w:rsidR="00D35146" w14:paraId="1CCB32FB" w14:textId="77777777" w:rsidTr="00D972BF">
        <w:trPr>
          <w:trHeight w:val="552"/>
        </w:trPr>
        <w:tc>
          <w:tcPr>
            <w:tcW w:w="769" w:type="dxa"/>
            <w:vMerge/>
            <w:tcBorders>
              <w:top w:val="nil"/>
            </w:tcBorders>
          </w:tcPr>
          <w:p w14:paraId="057C34C0" w14:textId="77777777" w:rsidR="00D35146" w:rsidRDefault="00D35146" w:rsidP="00D972BF">
            <w:pPr>
              <w:rPr>
                <w:sz w:val="2"/>
                <w:szCs w:val="2"/>
              </w:rPr>
            </w:pPr>
          </w:p>
        </w:tc>
        <w:tc>
          <w:tcPr>
            <w:tcW w:w="264" w:type="dxa"/>
          </w:tcPr>
          <w:p w14:paraId="09005CB4" w14:textId="77777777" w:rsidR="00D35146" w:rsidRDefault="00D35146" w:rsidP="00D972BF">
            <w:pPr>
              <w:pStyle w:val="TableParagraph"/>
              <w:rPr>
                <w:sz w:val="20"/>
              </w:rPr>
            </w:pPr>
          </w:p>
        </w:tc>
        <w:tc>
          <w:tcPr>
            <w:tcW w:w="4350" w:type="dxa"/>
            <w:tcBorders>
              <w:right w:val="single" w:sz="6" w:space="0" w:color="000000"/>
            </w:tcBorders>
          </w:tcPr>
          <w:p w14:paraId="6DF12CA5" w14:textId="77777777" w:rsidR="00D35146" w:rsidRDefault="00D35146" w:rsidP="00D972BF">
            <w:pPr>
              <w:pStyle w:val="TableParagraph"/>
              <w:spacing w:before="72" w:line="230" w:lineRule="atLeast"/>
              <w:ind w:left="114" w:right="823"/>
              <w:rPr>
                <w:sz w:val="20"/>
              </w:rPr>
            </w:pPr>
            <w:r>
              <w:rPr>
                <w:sz w:val="20"/>
              </w:rPr>
              <w:t>Writing</w:t>
            </w:r>
            <w:r>
              <w:rPr>
                <w:spacing w:val="-7"/>
                <w:sz w:val="20"/>
              </w:rPr>
              <w:t xml:space="preserve"> </w:t>
            </w:r>
            <w:r>
              <w:rPr>
                <w:sz w:val="20"/>
              </w:rPr>
              <w:t>and</w:t>
            </w:r>
            <w:r>
              <w:rPr>
                <w:spacing w:val="-3"/>
                <w:sz w:val="20"/>
              </w:rPr>
              <w:t xml:space="preserve"> </w:t>
            </w:r>
            <w:r>
              <w:rPr>
                <w:sz w:val="20"/>
              </w:rPr>
              <w:t>agreeing</w:t>
            </w:r>
            <w:r>
              <w:rPr>
                <w:spacing w:val="-2"/>
                <w:sz w:val="20"/>
              </w:rPr>
              <w:t xml:space="preserve"> </w:t>
            </w:r>
            <w:r>
              <w:rPr>
                <w:sz w:val="20"/>
              </w:rPr>
              <w:t>the</w:t>
            </w:r>
            <w:r>
              <w:rPr>
                <w:spacing w:val="-6"/>
                <w:sz w:val="20"/>
              </w:rPr>
              <w:t xml:space="preserve"> </w:t>
            </w:r>
            <w:r>
              <w:rPr>
                <w:sz w:val="20"/>
              </w:rPr>
              <w:t>revised</w:t>
            </w:r>
            <w:r>
              <w:rPr>
                <w:spacing w:val="3"/>
                <w:sz w:val="20"/>
              </w:rPr>
              <w:t xml:space="preserve"> </w:t>
            </w:r>
            <w:r>
              <w:rPr>
                <w:sz w:val="20"/>
              </w:rPr>
              <w:t>Terms</w:t>
            </w:r>
            <w:r>
              <w:rPr>
                <w:spacing w:val="-4"/>
                <w:sz w:val="20"/>
              </w:rPr>
              <w:t xml:space="preserve"> </w:t>
            </w:r>
            <w:r>
              <w:rPr>
                <w:sz w:val="20"/>
              </w:rPr>
              <w:t>of</w:t>
            </w:r>
            <w:r>
              <w:rPr>
                <w:spacing w:val="-47"/>
                <w:sz w:val="20"/>
              </w:rPr>
              <w:t xml:space="preserve"> </w:t>
            </w:r>
            <w:r>
              <w:rPr>
                <w:sz w:val="20"/>
              </w:rPr>
              <w:t>Reference</w:t>
            </w:r>
          </w:p>
        </w:tc>
        <w:tc>
          <w:tcPr>
            <w:tcW w:w="581" w:type="dxa"/>
            <w:tcBorders>
              <w:left w:val="single" w:sz="6" w:space="0" w:color="000000"/>
            </w:tcBorders>
            <w:shd w:val="clear" w:color="auto" w:fill="006FC0"/>
          </w:tcPr>
          <w:p w14:paraId="584AAC2D" w14:textId="77777777" w:rsidR="00D35146" w:rsidRDefault="00D35146" w:rsidP="00D972BF">
            <w:pPr>
              <w:pStyle w:val="TableParagraph"/>
              <w:rPr>
                <w:sz w:val="20"/>
              </w:rPr>
            </w:pPr>
          </w:p>
        </w:tc>
        <w:tc>
          <w:tcPr>
            <w:tcW w:w="581" w:type="dxa"/>
            <w:shd w:val="clear" w:color="auto" w:fill="006FC0"/>
          </w:tcPr>
          <w:p w14:paraId="43BC2C77" w14:textId="77777777" w:rsidR="00D35146" w:rsidRDefault="00D35146" w:rsidP="00D972BF">
            <w:pPr>
              <w:pStyle w:val="TableParagraph"/>
              <w:rPr>
                <w:sz w:val="20"/>
              </w:rPr>
            </w:pPr>
          </w:p>
        </w:tc>
        <w:tc>
          <w:tcPr>
            <w:tcW w:w="582" w:type="dxa"/>
          </w:tcPr>
          <w:p w14:paraId="25029D36" w14:textId="77777777" w:rsidR="00D35146" w:rsidRDefault="00D35146" w:rsidP="00D972BF">
            <w:pPr>
              <w:pStyle w:val="TableParagraph"/>
              <w:rPr>
                <w:sz w:val="20"/>
              </w:rPr>
            </w:pPr>
          </w:p>
        </w:tc>
        <w:tc>
          <w:tcPr>
            <w:tcW w:w="581" w:type="dxa"/>
          </w:tcPr>
          <w:p w14:paraId="7055DB22" w14:textId="77777777" w:rsidR="00D35146" w:rsidRDefault="00D35146" w:rsidP="00D972BF">
            <w:pPr>
              <w:pStyle w:val="TableParagraph"/>
              <w:rPr>
                <w:sz w:val="20"/>
              </w:rPr>
            </w:pPr>
          </w:p>
        </w:tc>
        <w:tc>
          <w:tcPr>
            <w:tcW w:w="577" w:type="dxa"/>
          </w:tcPr>
          <w:p w14:paraId="28C4A23C" w14:textId="77777777" w:rsidR="00D35146" w:rsidRDefault="00D35146" w:rsidP="00D972BF">
            <w:pPr>
              <w:pStyle w:val="TableParagraph"/>
              <w:rPr>
                <w:sz w:val="20"/>
              </w:rPr>
            </w:pPr>
          </w:p>
        </w:tc>
        <w:tc>
          <w:tcPr>
            <w:tcW w:w="581" w:type="dxa"/>
          </w:tcPr>
          <w:p w14:paraId="1A90AD71" w14:textId="77777777" w:rsidR="00D35146" w:rsidRDefault="00D35146" w:rsidP="00D972BF">
            <w:pPr>
              <w:pStyle w:val="TableParagraph"/>
              <w:rPr>
                <w:sz w:val="20"/>
              </w:rPr>
            </w:pPr>
          </w:p>
        </w:tc>
        <w:tc>
          <w:tcPr>
            <w:tcW w:w="582" w:type="dxa"/>
          </w:tcPr>
          <w:p w14:paraId="3B5A9321" w14:textId="77777777" w:rsidR="00D35146" w:rsidRDefault="00D35146" w:rsidP="00D972BF">
            <w:pPr>
              <w:pStyle w:val="TableParagraph"/>
              <w:rPr>
                <w:sz w:val="20"/>
              </w:rPr>
            </w:pPr>
          </w:p>
        </w:tc>
      </w:tr>
      <w:tr w:rsidR="00D35146" w14:paraId="2CA830AC" w14:textId="77777777" w:rsidTr="00D972BF">
        <w:trPr>
          <w:trHeight w:val="277"/>
        </w:trPr>
        <w:tc>
          <w:tcPr>
            <w:tcW w:w="769" w:type="dxa"/>
            <w:vMerge w:val="restart"/>
          </w:tcPr>
          <w:p w14:paraId="3A6F806E" w14:textId="77777777" w:rsidR="00D35146" w:rsidRDefault="00D35146" w:rsidP="00D972BF">
            <w:pPr>
              <w:pStyle w:val="TableParagraph"/>
              <w:rPr>
                <w:b/>
              </w:rPr>
            </w:pPr>
          </w:p>
          <w:p w14:paraId="629ECD1B" w14:textId="77777777" w:rsidR="00D35146" w:rsidRDefault="00D35146" w:rsidP="00D972BF">
            <w:pPr>
              <w:pStyle w:val="TableParagraph"/>
              <w:rPr>
                <w:b/>
              </w:rPr>
            </w:pPr>
          </w:p>
          <w:p w14:paraId="012F7A27" w14:textId="77777777" w:rsidR="00D35146" w:rsidRDefault="00D35146" w:rsidP="00D972BF">
            <w:pPr>
              <w:pStyle w:val="TableParagraph"/>
              <w:rPr>
                <w:b/>
              </w:rPr>
            </w:pPr>
          </w:p>
          <w:p w14:paraId="156DC884" w14:textId="77777777" w:rsidR="00D35146" w:rsidRDefault="00D35146" w:rsidP="00D972BF">
            <w:pPr>
              <w:pStyle w:val="TableParagraph"/>
              <w:spacing w:before="1"/>
              <w:rPr>
                <w:b/>
                <w:sz w:val="26"/>
              </w:rPr>
            </w:pPr>
          </w:p>
          <w:p w14:paraId="2FB23916" w14:textId="77777777" w:rsidR="00D35146" w:rsidRDefault="00D35146" w:rsidP="00D972BF">
            <w:pPr>
              <w:pStyle w:val="TableParagraph"/>
              <w:spacing w:before="1"/>
              <w:ind w:left="259" w:right="137" w:hanging="102"/>
              <w:rPr>
                <w:sz w:val="20"/>
              </w:rPr>
            </w:pPr>
            <w:r>
              <w:rPr>
                <w:sz w:val="20"/>
              </w:rPr>
              <w:t>Stage</w:t>
            </w:r>
            <w:r>
              <w:rPr>
                <w:spacing w:val="-47"/>
                <w:sz w:val="20"/>
              </w:rPr>
              <w:t xml:space="preserve"> </w:t>
            </w:r>
            <w:r>
              <w:rPr>
                <w:sz w:val="20"/>
              </w:rPr>
              <w:t>#2.</w:t>
            </w:r>
          </w:p>
        </w:tc>
        <w:tc>
          <w:tcPr>
            <w:tcW w:w="4614" w:type="dxa"/>
            <w:gridSpan w:val="2"/>
            <w:tcBorders>
              <w:right w:val="single" w:sz="6" w:space="0" w:color="000000"/>
            </w:tcBorders>
          </w:tcPr>
          <w:p w14:paraId="6344CAC2" w14:textId="77777777" w:rsidR="00D35146" w:rsidRDefault="00D35146" w:rsidP="00D972BF">
            <w:pPr>
              <w:pStyle w:val="TableParagraph"/>
              <w:spacing w:before="41" w:line="216" w:lineRule="exact"/>
              <w:ind w:left="114"/>
              <w:rPr>
                <w:b/>
                <w:sz w:val="20"/>
              </w:rPr>
            </w:pPr>
            <w:r>
              <w:rPr>
                <w:b/>
                <w:sz w:val="20"/>
              </w:rPr>
              <w:t>Pilot</w:t>
            </w:r>
            <w:r>
              <w:rPr>
                <w:b/>
                <w:spacing w:val="-2"/>
                <w:sz w:val="20"/>
              </w:rPr>
              <w:t xml:space="preserve"> </w:t>
            </w:r>
            <w:r>
              <w:rPr>
                <w:b/>
                <w:sz w:val="20"/>
              </w:rPr>
              <w:t>implementation</w:t>
            </w:r>
          </w:p>
        </w:tc>
        <w:tc>
          <w:tcPr>
            <w:tcW w:w="581" w:type="dxa"/>
            <w:tcBorders>
              <w:left w:val="single" w:sz="6" w:space="0" w:color="000000"/>
            </w:tcBorders>
          </w:tcPr>
          <w:p w14:paraId="61235ACA" w14:textId="77777777" w:rsidR="00D35146" w:rsidRDefault="00D35146" w:rsidP="00D972BF">
            <w:pPr>
              <w:pStyle w:val="TableParagraph"/>
              <w:rPr>
                <w:sz w:val="20"/>
              </w:rPr>
            </w:pPr>
          </w:p>
        </w:tc>
        <w:tc>
          <w:tcPr>
            <w:tcW w:w="581" w:type="dxa"/>
            <w:shd w:val="clear" w:color="auto" w:fill="006FC0"/>
          </w:tcPr>
          <w:p w14:paraId="245EE588" w14:textId="77777777" w:rsidR="00D35146" w:rsidRDefault="00D35146" w:rsidP="00D972BF">
            <w:pPr>
              <w:pStyle w:val="TableParagraph"/>
              <w:rPr>
                <w:sz w:val="20"/>
              </w:rPr>
            </w:pPr>
          </w:p>
        </w:tc>
        <w:tc>
          <w:tcPr>
            <w:tcW w:w="582" w:type="dxa"/>
            <w:shd w:val="clear" w:color="auto" w:fill="006FC0"/>
          </w:tcPr>
          <w:p w14:paraId="67984654" w14:textId="77777777" w:rsidR="00D35146" w:rsidRDefault="00D35146" w:rsidP="00D972BF">
            <w:pPr>
              <w:pStyle w:val="TableParagraph"/>
              <w:rPr>
                <w:sz w:val="20"/>
              </w:rPr>
            </w:pPr>
          </w:p>
        </w:tc>
        <w:tc>
          <w:tcPr>
            <w:tcW w:w="581" w:type="dxa"/>
          </w:tcPr>
          <w:p w14:paraId="57CEFFFF" w14:textId="77777777" w:rsidR="00D35146" w:rsidRDefault="00D35146" w:rsidP="00D972BF">
            <w:pPr>
              <w:pStyle w:val="TableParagraph"/>
              <w:rPr>
                <w:sz w:val="20"/>
              </w:rPr>
            </w:pPr>
          </w:p>
        </w:tc>
        <w:tc>
          <w:tcPr>
            <w:tcW w:w="577" w:type="dxa"/>
          </w:tcPr>
          <w:p w14:paraId="3B3FC0AA" w14:textId="77777777" w:rsidR="00D35146" w:rsidRDefault="00D35146" w:rsidP="00D972BF">
            <w:pPr>
              <w:pStyle w:val="TableParagraph"/>
              <w:rPr>
                <w:sz w:val="20"/>
              </w:rPr>
            </w:pPr>
          </w:p>
        </w:tc>
        <w:tc>
          <w:tcPr>
            <w:tcW w:w="581" w:type="dxa"/>
          </w:tcPr>
          <w:p w14:paraId="17CF0A3C" w14:textId="77777777" w:rsidR="00D35146" w:rsidRDefault="00D35146" w:rsidP="00D972BF">
            <w:pPr>
              <w:pStyle w:val="TableParagraph"/>
              <w:rPr>
                <w:sz w:val="20"/>
              </w:rPr>
            </w:pPr>
          </w:p>
        </w:tc>
        <w:tc>
          <w:tcPr>
            <w:tcW w:w="582" w:type="dxa"/>
          </w:tcPr>
          <w:p w14:paraId="7CC8566B" w14:textId="77777777" w:rsidR="00D35146" w:rsidRDefault="00D35146" w:rsidP="00D972BF">
            <w:pPr>
              <w:pStyle w:val="TableParagraph"/>
              <w:rPr>
                <w:sz w:val="20"/>
              </w:rPr>
            </w:pPr>
          </w:p>
        </w:tc>
      </w:tr>
      <w:tr w:rsidR="00D35146" w14:paraId="7135A03D" w14:textId="77777777" w:rsidTr="00D972BF">
        <w:trPr>
          <w:trHeight w:val="1377"/>
        </w:trPr>
        <w:tc>
          <w:tcPr>
            <w:tcW w:w="769" w:type="dxa"/>
            <w:vMerge/>
            <w:tcBorders>
              <w:top w:val="nil"/>
            </w:tcBorders>
          </w:tcPr>
          <w:p w14:paraId="4B5FFC3E" w14:textId="77777777" w:rsidR="00D35146" w:rsidRDefault="00D35146" w:rsidP="00D972BF">
            <w:pPr>
              <w:rPr>
                <w:sz w:val="2"/>
                <w:szCs w:val="2"/>
              </w:rPr>
            </w:pPr>
          </w:p>
        </w:tc>
        <w:tc>
          <w:tcPr>
            <w:tcW w:w="264" w:type="dxa"/>
          </w:tcPr>
          <w:p w14:paraId="3C5CB47C" w14:textId="77777777" w:rsidR="00D35146" w:rsidRDefault="00D35146" w:rsidP="00D972BF">
            <w:pPr>
              <w:pStyle w:val="TableParagraph"/>
              <w:rPr>
                <w:sz w:val="20"/>
              </w:rPr>
            </w:pPr>
          </w:p>
        </w:tc>
        <w:tc>
          <w:tcPr>
            <w:tcW w:w="4350" w:type="dxa"/>
            <w:tcBorders>
              <w:right w:val="single" w:sz="6" w:space="0" w:color="000000"/>
            </w:tcBorders>
          </w:tcPr>
          <w:p w14:paraId="4B84CA58" w14:textId="77777777" w:rsidR="00D35146" w:rsidRDefault="00D35146" w:rsidP="00D972BF">
            <w:pPr>
              <w:pStyle w:val="TableParagraph"/>
              <w:rPr>
                <w:b/>
                <w:sz w:val="19"/>
              </w:rPr>
            </w:pPr>
          </w:p>
          <w:p w14:paraId="40536EE1" w14:textId="77777777" w:rsidR="00D35146" w:rsidRDefault="00D35146" w:rsidP="00D972BF">
            <w:pPr>
              <w:pStyle w:val="TableParagraph"/>
              <w:ind w:left="114" w:right="223"/>
              <w:rPr>
                <w:sz w:val="20"/>
              </w:rPr>
            </w:pPr>
            <w:r>
              <w:rPr>
                <w:sz w:val="20"/>
              </w:rPr>
              <w:t xml:space="preserve">purchase of a test set </w:t>
            </w:r>
            <w:proofErr w:type="gramStart"/>
            <w:r>
              <w:rPr>
                <w:sz w:val="20"/>
              </w:rPr>
              <w:t>on the basis of</w:t>
            </w:r>
            <w:proofErr w:type="gramEnd"/>
            <w:r>
              <w:rPr>
                <w:sz w:val="20"/>
              </w:rPr>
              <w:t xml:space="preserve"> PLC (PLC)</w:t>
            </w:r>
            <w:r>
              <w:rPr>
                <w:spacing w:val="1"/>
                <w:sz w:val="20"/>
              </w:rPr>
              <w:t xml:space="preserve"> </w:t>
            </w:r>
            <w:r>
              <w:rPr>
                <w:sz w:val="20"/>
              </w:rPr>
              <w:t>solutions for trial integration with ACS "IPP" and</w:t>
            </w:r>
            <w:r>
              <w:rPr>
                <w:spacing w:val="-47"/>
                <w:sz w:val="20"/>
              </w:rPr>
              <w:t xml:space="preserve"> </w:t>
            </w:r>
            <w:r>
              <w:rPr>
                <w:sz w:val="20"/>
              </w:rPr>
              <w:t>further development of the scenario of work of</w:t>
            </w:r>
            <w:r>
              <w:rPr>
                <w:spacing w:val="1"/>
                <w:sz w:val="20"/>
              </w:rPr>
              <w:t xml:space="preserve"> </w:t>
            </w:r>
            <w:r>
              <w:rPr>
                <w:sz w:val="20"/>
              </w:rPr>
              <w:t>traffic</w:t>
            </w:r>
            <w:r>
              <w:rPr>
                <w:spacing w:val="-1"/>
                <w:sz w:val="20"/>
              </w:rPr>
              <w:t xml:space="preserve"> </w:t>
            </w:r>
            <w:r>
              <w:rPr>
                <w:sz w:val="20"/>
              </w:rPr>
              <w:t>flow</w:t>
            </w:r>
            <w:r>
              <w:rPr>
                <w:spacing w:val="-4"/>
                <w:sz w:val="20"/>
              </w:rPr>
              <w:t xml:space="preserve"> </w:t>
            </w:r>
            <w:r>
              <w:rPr>
                <w:sz w:val="20"/>
              </w:rPr>
              <w:t>management</w:t>
            </w:r>
            <w:r>
              <w:rPr>
                <w:spacing w:val="-1"/>
                <w:sz w:val="20"/>
              </w:rPr>
              <w:t xml:space="preserve"> </w:t>
            </w:r>
            <w:r>
              <w:rPr>
                <w:sz w:val="20"/>
              </w:rPr>
              <w:t>taking</w:t>
            </w:r>
            <w:r>
              <w:rPr>
                <w:spacing w:val="-3"/>
                <w:sz w:val="20"/>
              </w:rPr>
              <w:t xml:space="preserve"> </w:t>
            </w:r>
            <w:r>
              <w:rPr>
                <w:sz w:val="20"/>
              </w:rPr>
              <w:t>into</w:t>
            </w:r>
            <w:r>
              <w:rPr>
                <w:spacing w:val="-7"/>
                <w:sz w:val="20"/>
              </w:rPr>
              <w:t xml:space="preserve"> </w:t>
            </w:r>
            <w:r>
              <w:rPr>
                <w:sz w:val="20"/>
              </w:rPr>
              <w:t>account</w:t>
            </w:r>
            <w:r>
              <w:rPr>
                <w:spacing w:val="-1"/>
                <w:sz w:val="20"/>
              </w:rPr>
              <w:t xml:space="preserve"> </w:t>
            </w:r>
            <w:r>
              <w:rPr>
                <w:sz w:val="20"/>
              </w:rPr>
              <w:t>the</w:t>
            </w:r>
          </w:p>
          <w:p w14:paraId="5BD19091" w14:textId="77777777" w:rsidR="00D35146" w:rsidRDefault="00D35146" w:rsidP="00D972BF">
            <w:pPr>
              <w:pStyle w:val="TableParagraph"/>
              <w:spacing w:line="219" w:lineRule="exact"/>
              <w:ind w:left="114"/>
              <w:rPr>
                <w:sz w:val="20"/>
              </w:rPr>
            </w:pPr>
            <w:r>
              <w:rPr>
                <w:sz w:val="20"/>
              </w:rPr>
              <w:t>peculiarities</w:t>
            </w:r>
            <w:r>
              <w:rPr>
                <w:spacing w:val="-1"/>
                <w:sz w:val="20"/>
              </w:rPr>
              <w:t xml:space="preserve"> </w:t>
            </w:r>
            <w:r>
              <w:rPr>
                <w:sz w:val="20"/>
              </w:rPr>
              <w:t>of</w:t>
            </w:r>
            <w:r>
              <w:rPr>
                <w:spacing w:val="-4"/>
                <w:sz w:val="20"/>
              </w:rPr>
              <w:t xml:space="preserve"> </w:t>
            </w:r>
            <w:r>
              <w:rPr>
                <w:sz w:val="20"/>
              </w:rPr>
              <w:t>using electronic</w:t>
            </w:r>
            <w:r>
              <w:rPr>
                <w:spacing w:val="-7"/>
                <w:sz w:val="20"/>
              </w:rPr>
              <w:t xml:space="preserve"> </w:t>
            </w:r>
            <w:r>
              <w:rPr>
                <w:sz w:val="20"/>
              </w:rPr>
              <w:t>queue;</w:t>
            </w:r>
          </w:p>
        </w:tc>
        <w:tc>
          <w:tcPr>
            <w:tcW w:w="581" w:type="dxa"/>
            <w:tcBorders>
              <w:left w:val="single" w:sz="6" w:space="0" w:color="000000"/>
            </w:tcBorders>
          </w:tcPr>
          <w:p w14:paraId="11A3FAEC" w14:textId="77777777" w:rsidR="00D35146" w:rsidRDefault="00D35146" w:rsidP="00D972BF">
            <w:pPr>
              <w:pStyle w:val="TableParagraph"/>
              <w:rPr>
                <w:sz w:val="20"/>
              </w:rPr>
            </w:pPr>
          </w:p>
        </w:tc>
        <w:tc>
          <w:tcPr>
            <w:tcW w:w="581" w:type="dxa"/>
            <w:shd w:val="clear" w:color="auto" w:fill="006FC0"/>
          </w:tcPr>
          <w:p w14:paraId="5ADDE6F5" w14:textId="77777777" w:rsidR="00D35146" w:rsidRDefault="00D35146" w:rsidP="00D972BF">
            <w:pPr>
              <w:pStyle w:val="TableParagraph"/>
              <w:rPr>
                <w:sz w:val="20"/>
              </w:rPr>
            </w:pPr>
          </w:p>
        </w:tc>
        <w:tc>
          <w:tcPr>
            <w:tcW w:w="582" w:type="dxa"/>
            <w:shd w:val="clear" w:color="auto" w:fill="006FC0"/>
          </w:tcPr>
          <w:p w14:paraId="0DF219D3" w14:textId="77777777" w:rsidR="00D35146" w:rsidRDefault="00D35146" w:rsidP="00D972BF">
            <w:pPr>
              <w:pStyle w:val="TableParagraph"/>
              <w:rPr>
                <w:sz w:val="20"/>
              </w:rPr>
            </w:pPr>
          </w:p>
        </w:tc>
        <w:tc>
          <w:tcPr>
            <w:tcW w:w="581" w:type="dxa"/>
          </w:tcPr>
          <w:p w14:paraId="1BD57ECF" w14:textId="77777777" w:rsidR="00D35146" w:rsidRDefault="00D35146" w:rsidP="00D972BF">
            <w:pPr>
              <w:pStyle w:val="TableParagraph"/>
              <w:rPr>
                <w:sz w:val="20"/>
              </w:rPr>
            </w:pPr>
          </w:p>
        </w:tc>
        <w:tc>
          <w:tcPr>
            <w:tcW w:w="577" w:type="dxa"/>
          </w:tcPr>
          <w:p w14:paraId="686E85CA" w14:textId="77777777" w:rsidR="00D35146" w:rsidRDefault="00D35146" w:rsidP="00D972BF">
            <w:pPr>
              <w:pStyle w:val="TableParagraph"/>
              <w:rPr>
                <w:sz w:val="20"/>
              </w:rPr>
            </w:pPr>
          </w:p>
        </w:tc>
        <w:tc>
          <w:tcPr>
            <w:tcW w:w="581" w:type="dxa"/>
          </w:tcPr>
          <w:p w14:paraId="730F983B" w14:textId="77777777" w:rsidR="00D35146" w:rsidRDefault="00D35146" w:rsidP="00D972BF">
            <w:pPr>
              <w:pStyle w:val="TableParagraph"/>
              <w:rPr>
                <w:sz w:val="20"/>
              </w:rPr>
            </w:pPr>
          </w:p>
        </w:tc>
        <w:tc>
          <w:tcPr>
            <w:tcW w:w="582" w:type="dxa"/>
          </w:tcPr>
          <w:p w14:paraId="38500752" w14:textId="77777777" w:rsidR="00D35146" w:rsidRDefault="00D35146" w:rsidP="00D972BF">
            <w:pPr>
              <w:pStyle w:val="TableParagraph"/>
              <w:rPr>
                <w:sz w:val="20"/>
              </w:rPr>
            </w:pPr>
          </w:p>
        </w:tc>
      </w:tr>
      <w:tr w:rsidR="00D35146" w14:paraId="5949E8B8" w14:textId="77777777" w:rsidTr="00D972BF">
        <w:trPr>
          <w:trHeight w:val="921"/>
        </w:trPr>
        <w:tc>
          <w:tcPr>
            <w:tcW w:w="769" w:type="dxa"/>
            <w:vMerge/>
            <w:tcBorders>
              <w:top w:val="nil"/>
            </w:tcBorders>
          </w:tcPr>
          <w:p w14:paraId="315140FE" w14:textId="77777777" w:rsidR="00D35146" w:rsidRDefault="00D35146" w:rsidP="00D972BF">
            <w:pPr>
              <w:rPr>
                <w:sz w:val="2"/>
                <w:szCs w:val="2"/>
              </w:rPr>
            </w:pPr>
          </w:p>
        </w:tc>
        <w:tc>
          <w:tcPr>
            <w:tcW w:w="264" w:type="dxa"/>
          </w:tcPr>
          <w:p w14:paraId="15371B6E" w14:textId="77777777" w:rsidR="00D35146" w:rsidRDefault="00D35146" w:rsidP="00D972BF">
            <w:pPr>
              <w:pStyle w:val="TableParagraph"/>
              <w:rPr>
                <w:sz w:val="20"/>
              </w:rPr>
            </w:pPr>
          </w:p>
        </w:tc>
        <w:tc>
          <w:tcPr>
            <w:tcW w:w="4350" w:type="dxa"/>
            <w:tcBorders>
              <w:right w:val="single" w:sz="6" w:space="0" w:color="000000"/>
            </w:tcBorders>
          </w:tcPr>
          <w:p w14:paraId="7E24058D" w14:textId="77777777" w:rsidR="00D35146" w:rsidRDefault="00D35146" w:rsidP="00D972BF">
            <w:pPr>
              <w:pStyle w:val="TableParagraph"/>
              <w:ind w:left="114" w:right="214"/>
              <w:rPr>
                <w:sz w:val="20"/>
              </w:rPr>
            </w:pPr>
            <w:r>
              <w:rPr>
                <w:sz w:val="20"/>
              </w:rPr>
              <w:t>to</w:t>
            </w:r>
            <w:r>
              <w:rPr>
                <w:spacing w:val="-3"/>
                <w:sz w:val="20"/>
              </w:rPr>
              <w:t xml:space="preserve"> </w:t>
            </w:r>
            <w:r>
              <w:rPr>
                <w:sz w:val="20"/>
              </w:rPr>
              <w:t>study</w:t>
            </w:r>
            <w:r>
              <w:rPr>
                <w:spacing w:val="-8"/>
                <w:sz w:val="20"/>
              </w:rPr>
              <w:t xml:space="preserve"> </w:t>
            </w:r>
            <w:r>
              <w:rPr>
                <w:sz w:val="20"/>
              </w:rPr>
              <w:t>the</w:t>
            </w:r>
            <w:r>
              <w:rPr>
                <w:spacing w:val="-1"/>
                <w:sz w:val="20"/>
              </w:rPr>
              <w:t xml:space="preserve"> </w:t>
            </w:r>
            <w:r>
              <w:rPr>
                <w:sz w:val="20"/>
              </w:rPr>
              <w:t>possibility</w:t>
            </w:r>
            <w:r>
              <w:rPr>
                <w:spacing w:val="-8"/>
                <w:sz w:val="20"/>
              </w:rPr>
              <w:t xml:space="preserve"> </w:t>
            </w:r>
            <w:r>
              <w:rPr>
                <w:sz w:val="20"/>
              </w:rPr>
              <w:t>of</w:t>
            </w:r>
            <w:r>
              <w:rPr>
                <w:spacing w:val="-2"/>
                <w:sz w:val="20"/>
              </w:rPr>
              <w:t xml:space="preserve"> </w:t>
            </w:r>
            <w:r>
              <w:rPr>
                <w:sz w:val="20"/>
              </w:rPr>
              <w:t>using</w:t>
            </w:r>
            <w:r>
              <w:rPr>
                <w:spacing w:val="-3"/>
                <w:sz w:val="20"/>
              </w:rPr>
              <w:t xml:space="preserve"> </w:t>
            </w:r>
            <w:r>
              <w:rPr>
                <w:sz w:val="20"/>
              </w:rPr>
              <w:t>different</w:t>
            </w:r>
            <w:r>
              <w:rPr>
                <w:spacing w:val="-1"/>
                <w:sz w:val="20"/>
              </w:rPr>
              <w:t xml:space="preserve"> </w:t>
            </w:r>
            <w:r>
              <w:rPr>
                <w:sz w:val="20"/>
              </w:rPr>
              <w:t>types</w:t>
            </w:r>
            <w:r>
              <w:rPr>
                <w:spacing w:val="6"/>
                <w:sz w:val="20"/>
              </w:rPr>
              <w:t xml:space="preserve"> </w:t>
            </w:r>
            <w:r>
              <w:rPr>
                <w:sz w:val="20"/>
              </w:rPr>
              <w:t>of</w:t>
            </w:r>
            <w:r>
              <w:rPr>
                <w:spacing w:val="-47"/>
                <w:sz w:val="20"/>
              </w:rPr>
              <w:t xml:space="preserve"> </w:t>
            </w:r>
            <w:r>
              <w:rPr>
                <w:sz w:val="20"/>
              </w:rPr>
              <w:t>industrial PLC</w:t>
            </w:r>
            <w:r>
              <w:rPr>
                <w:spacing w:val="-1"/>
                <w:sz w:val="20"/>
              </w:rPr>
              <w:t xml:space="preserve"> </w:t>
            </w:r>
            <w:r>
              <w:rPr>
                <w:sz w:val="20"/>
              </w:rPr>
              <w:t>equipment</w:t>
            </w:r>
            <w:r>
              <w:rPr>
                <w:spacing w:val="-4"/>
                <w:sz w:val="20"/>
              </w:rPr>
              <w:t xml:space="preserve"> </w:t>
            </w:r>
            <w:r>
              <w:rPr>
                <w:sz w:val="20"/>
              </w:rPr>
              <w:t>in</w:t>
            </w:r>
            <w:r>
              <w:rPr>
                <w:spacing w:val="3"/>
                <w:sz w:val="20"/>
              </w:rPr>
              <w:t xml:space="preserve"> </w:t>
            </w:r>
            <w:r>
              <w:rPr>
                <w:sz w:val="20"/>
              </w:rPr>
              <w:t>conjunction</w:t>
            </w:r>
            <w:r>
              <w:rPr>
                <w:spacing w:val="4"/>
                <w:sz w:val="20"/>
              </w:rPr>
              <w:t xml:space="preserve"> </w:t>
            </w:r>
            <w:r>
              <w:rPr>
                <w:sz w:val="20"/>
              </w:rPr>
              <w:t>with</w:t>
            </w:r>
            <w:r>
              <w:rPr>
                <w:spacing w:val="1"/>
                <w:sz w:val="20"/>
              </w:rPr>
              <w:t xml:space="preserve"> </w:t>
            </w:r>
            <w:r>
              <w:rPr>
                <w:sz w:val="20"/>
              </w:rPr>
              <w:t>different</w:t>
            </w:r>
            <w:r>
              <w:rPr>
                <w:spacing w:val="-2"/>
                <w:sz w:val="20"/>
              </w:rPr>
              <w:t xml:space="preserve"> </w:t>
            </w:r>
            <w:r>
              <w:rPr>
                <w:sz w:val="20"/>
              </w:rPr>
              <w:t>SCADA</w:t>
            </w:r>
            <w:r>
              <w:rPr>
                <w:spacing w:val="-8"/>
                <w:sz w:val="20"/>
              </w:rPr>
              <w:t xml:space="preserve"> </w:t>
            </w:r>
            <w:r>
              <w:rPr>
                <w:sz w:val="20"/>
              </w:rPr>
              <w:t>platforms</w:t>
            </w:r>
            <w:r>
              <w:rPr>
                <w:spacing w:val="-5"/>
                <w:sz w:val="20"/>
              </w:rPr>
              <w:t xml:space="preserve"> </w:t>
            </w:r>
            <w:r>
              <w:rPr>
                <w:sz w:val="20"/>
              </w:rPr>
              <w:t>for</w:t>
            </w:r>
            <w:r>
              <w:rPr>
                <w:spacing w:val="2"/>
                <w:sz w:val="20"/>
              </w:rPr>
              <w:t xml:space="preserve"> </w:t>
            </w:r>
            <w:r>
              <w:rPr>
                <w:sz w:val="20"/>
              </w:rPr>
              <w:t>better</w:t>
            </w:r>
            <w:r>
              <w:rPr>
                <w:spacing w:val="-4"/>
                <w:sz w:val="20"/>
              </w:rPr>
              <w:t xml:space="preserve"> </w:t>
            </w:r>
            <w:r>
              <w:rPr>
                <w:sz w:val="20"/>
              </w:rPr>
              <w:t>integration</w:t>
            </w:r>
          </w:p>
          <w:p w14:paraId="46F5F413" w14:textId="77777777" w:rsidR="00D35146" w:rsidRDefault="00D35146" w:rsidP="00D972BF">
            <w:pPr>
              <w:pStyle w:val="TableParagraph"/>
              <w:spacing w:line="221" w:lineRule="exact"/>
              <w:ind w:left="114"/>
              <w:rPr>
                <w:sz w:val="20"/>
              </w:rPr>
            </w:pPr>
            <w:r>
              <w:rPr>
                <w:sz w:val="20"/>
              </w:rPr>
              <w:t>of</w:t>
            </w:r>
            <w:r>
              <w:rPr>
                <w:spacing w:val="-4"/>
                <w:sz w:val="20"/>
              </w:rPr>
              <w:t xml:space="preserve"> </w:t>
            </w:r>
            <w:r>
              <w:rPr>
                <w:sz w:val="20"/>
              </w:rPr>
              <w:t>ACS "ICP".</w:t>
            </w:r>
          </w:p>
        </w:tc>
        <w:tc>
          <w:tcPr>
            <w:tcW w:w="581" w:type="dxa"/>
            <w:tcBorders>
              <w:left w:val="single" w:sz="6" w:space="0" w:color="000000"/>
            </w:tcBorders>
          </w:tcPr>
          <w:p w14:paraId="64A14E7F" w14:textId="77777777" w:rsidR="00D35146" w:rsidRDefault="00D35146" w:rsidP="00D972BF">
            <w:pPr>
              <w:pStyle w:val="TableParagraph"/>
              <w:rPr>
                <w:sz w:val="20"/>
              </w:rPr>
            </w:pPr>
          </w:p>
        </w:tc>
        <w:tc>
          <w:tcPr>
            <w:tcW w:w="581" w:type="dxa"/>
            <w:shd w:val="clear" w:color="auto" w:fill="006FC0"/>
          </w:tcPr>
          <w:p w14:paraId="1B4D56EC" w14:textId="77777777" w:rsidR="00D35146" w:rsidRDefault="00D35146" w:rsidP="00D972BF">
            <w:pPr>
              <w:pStyle w:val="TableParagraph"/>
              <w:rPr>
                <w:sz w:val="20"/>
              </w:rPr>
            </w:pPr>
          </w:p>
        </w:tc>
        <w:tc>
          <w:tcPr>
            <w:tcW w:w="582" w:type="dxa"/>
            <w:shd w:val="clear" w:color="auto" w:fill="006FC0"/>
          </w:tcPr>
          <w:p w14:paraId="010C6E16" w14:textId="77777777" w:rsidR="00D35146" w:rsidRDefault="00D35146" w:rsidP="00D972BF">
            <w:pPr>
              <w:pStyle w:val="TableParagraph"/>
              <w:rPr>
                <w:sz w:val="20"/>
              </w:rPr>
            </w:pPr>
          </w:p>
        </w:tc>
        <w:tc>
          <w:tcPr>
            <w:tcW w:w="581" w:type="dxa"/>
          </w:tcPr>
          <w:p w14:paraId="54E7E701" w14:textId="77777777" w:rsidR="00D35146" w:rsidRDefault="00D35146" w:rsidP="00D972BF">
            <w:pPr>
              <w:pStyle w:val="TableParagraph"/>
              <w:rPr>
                <w:sz w:val="20"/>
              </w:rPr>
            </w:pPr>
          </w:p>
        </w:tc>
        <w:tc>
          <w:tcPr>
            <w:tcW w:w="577" w:type="dxa"/>
          </w:tcPr>
          <w:p w14:paraId="5F96073A" w14:textId="77777777" w:rsidR="00D35146" w:rsidRDefault="00D35146" w:rsidP="00D972BF">
            <w:pPr>
              <w:pStyle w:val="TableParagraph"/>
              <w:rPr>
                <w:sz w:val="20"/>
              </w:rPr>
            </w:pPr>
          </w:p>
        </w:tc>
        <w:tc>
          <w:tcPr>
            <w:tcW w:w="581" w:type="dxa"/>
          </w:tcPr>
          <w:p w14:paraId="19A016A9" w14:textId="77777777" w:rsidR="00D35146" w:rsidRDefault="00D35146" w:rsidP="00D972BF">
            <w:pPr>
              <w:pStyle w:val="TableParagraph"/>
              <w:rPr>
                <w:sz w:val="20"/>
              </w:rPr>
            </w:pPr>
          </w:p>
        </w:tc>
        <w:tc>
          <w:tcPr>
            <w:tcW w:w="582" w:type="dxa"/>
          </w:tcPr>
          <w:p w14:paraId="2D921C06" w14:textId="77777777" w:rsidR="00D35146" w:rsidRDefault="00D35146" w:rsidP="00D972BF">
            <w:pPr>
              <w:pStyle w:val="TableParagraph"/>
              <w:rPr>
                <w:sz w:val="20"/>
              </w:rPr>
            </w:pPr>
          </w:p>
        </w:tc>
      </w:tr>
      <w:tr w:rsidR="00D35146" w14:paraId="18BBFE7E" w14:textId="77777777" w:rsidTr="00D972BF">
        <w:trPr>
          <w:trHeight w:val="278"/>
        </w:trPr>
        <w:tc>
          <w:tcPr>
            <w:tcW w:w="769" w:type="dxa"/>
            <w:vMerge w:val="restart"/>
          </w:tcPr>
          <w:p w14:paraId="0371D32F" w14:textId="77777777" w:rsidR="00D35146" w:rsidRDefault="00D35146" w:rsidP="00D972BF">
            <w:pPr>
              <w:pStyle w:val="TableParagraph"/>
              <w:rPr>
                <w:b/>
              </w:rPr>
            </w:pPr>
          </w:p>
          <w:p w14:paraId="40BF5A9C" w14:textId="77777777" w:rsidR="00D35146" w:rsidRDefault="00D35146" w:rsidP="00D972BF">
            <w:pPr>
              <w:pStyle w:val="TableParagraph"/>
              <w:rPr>
                <w:b/>
              </w:rPr>
            </w:pPr>
          </w:p>
          <w:p w14:paraId="0803F6C8" w14:textId="77777777" w:rsidR="00D35146" w:rsidRDefault="00D35146" w:rsidP="00D972BF">
            <w:pPr>
              <w:pStyle w:val="TableParagraph"/>
              <w:rPr>
                <w:b/>
              </w:rPr>
            </w:pPr>
          </w:p>
          <w:p w14:paraId="1B1EFD8C" w14:textId="77777777" w:rsidR="00D35146" w:rsidRDefault="00D35146" w:rsidP="00D972BF">
            <w:pPr>
              <w:pStyle w:val="TableParagraph"/>
              <w:rPr>
                <w:b/>
              </w:rPr>
            </w:pPr>
          </w:p>
          <w:p w14:paraId="0EF1A1C1" w14:textId="77777777" w:rsidR="00D35146" w:rsidRDefault="00D35146" w:rsidP="00D972BF">
            <w:pPr>
              <w:pStyle w:val="TableParagraph"/>
              <w:spacing w:before="172"/>
              <w:ind w:left="283" w:right="137" w:hanging="126"/>
              <w:rPr>
                <w:sz w:val="20"/>
              </w:rPr>
            </w:pPr>
            <w:r>
              <w:rPr>
                <w:sz w:val="20"/>
              </w:rPr>
              <w:t>Stage</w:t>
            </w:r>
            <w:r>
              <w:rPr>
                <w:spacing w:val="-47"/>
                <w:sz w:val="20"/>
              </w:rPr>
              <w:t xml:space="preserve"> </w:t>
            </w:r>
            <w:r>
              <w:rPr>
                <w:sz w:val="20"/>
              </w:rPr>
              <w:t>#3</w:t>
            </w:r>
          </w:p>
        </w:tc>
        <w:tc>
          <w:tcPr>
            <w:tcW w:w="4614" w:type="dxa"/>
            <w:gridSpan w:val="2"/>
            <w:tcBorders>
              <w:right w:val="single" w:sz="6" w:space="0" w:color="000000"/>
            </w:tcBorders>
          </w:tcPr>
          <w:p w14:paraId="66D71DF0" w14:textId="77777777" w:rsidR="00D35146" w:rsidRDefault="00D35146" w:rsidP="00D972BF">
            <w:pPr>
              <w:pStyle w:val="TableParagraph"/>
              <w:spacing w:before="41" w:line="217" w:lineRule="exact"/>
              <w:ind w:left="114"/>
              <w:rPr>
                <w:b/>
                <w:sz w:val="20"/>
              </w:rPr>
            </w:pPr>
            <w:r>
              <w:rPr>
                <w:b/>
                <w:sz w:val="20"/>
              </w:rPr>
              <w:t>Procurement</w:t>
            </w:r>
            <w:r>
              <w:rPr>
                <w:b/>
                <w:spacing w:val="-3"/>
                <w:sz w:val="20"/>
              </w:rPr>
              <w:t xml:space="preserve"> </w:t>
            </w:r>
            <w:r>
              <w:rPr>
                <w:b/>
                <w:sz w:val="20"/>
              </w:rPr>
              <w:t>and</w:t>
            </w:r>
            <w:r>
              <w:rPr>
                <w:b/>
                <w:spacing w:val="-3"/>
                <w:sz w:val="20"/>
              </w:rPr>
              <w:t xml:space="preserve"> </w:t>
            </w:r>
            <w:r>
              <w:rPr>
                <w:b/>
                <w:sz w:val="20"/>
              </w:rPr>
              <w:t>implementation</w:t>
            </w:r>
            <w:r>
              <w:rPr>
                <w:b/>
                <w:spacing w:val="-4"/>
                <w:sz w:val="20"/>
              </w:rPr>
              <w:t xml:space="preserve"> </w:t>
            </w:r>
            <w:r>
              <w:rPr>
                <w:b/>
                <w:sz w:val="20"/>
              </w:rPr>
              <w:t>of</w:t>
            </w:r>
            <w:r>
              <w:rPr>
                <w:b/>
                <w:spacing w:val="-2"/>
                <w:sz w:val="20"/>
              </w:rPr>
              <w:t xml:space="preserve"> </w:t>
            </w:r>
            <w:r>
              <w:rPr>
                <w:b/>
                <w:sz w:val="20"/>
              </w:rPr>
              <w:t>equipment</w:t>
            </w:r>
          </w:p>
        </w:tc>
        <w:tc>
          <w:tcPr>
            <w:tcW w:w="581" w:type="dxa"/>
            <w:tcBorders>
              <w:left w:val="single" w:sz="6" w:space="0" w:color="000000"/>
            </w:tcBorders>
          </w:tcPr>
          <w:p w14:paraId="65A45C33" w14:textId="77777777" w:rsidR="00D35146" w:rsidRDefault="00D35146" w:rsidP="00D972BF">
            <w:pPr>
              <w:pStyle w:val="TableParagraph"/>
              <w:rPr>
                <w:sz w:val="20"/>
              </w:rPr>
            </w:pPr>
          </w:p>
        </w:tc>
        <w:tc>
          <w:tcPr>
            <w:tcW w:w="581" w:type="dxa"/>
          </w:tcPr>
          <w:p w14:paraId="6D71EC76" w14:textId="77777777" w:rsidR="00D35146" w:rsidRDefault="00D35146" w:rsidP="00D972BF">
            <w:pPr>
              <w:pStyle w:val="TableParagraph"/>
              <w:rPr>
                <w:sz w:val="20"/>
              </w:rPr>
            </w:pPr>
          </w:p>
        </w:tc>
        <w:tc>
          <w:tcPr>
            <w:tcW w:w="582" w:type="dxa"/>
            <w:shd w:val="clear" w:color="auto" w:fill="006FC0"/>
          </w:tcPr>
          <w:p w14:paraId="46896633" w14:textId="77777777" w:rsidR="00D35146" w:rsidRDefault="00D35146" w:rsidP="00D972BF">
            <w:pPr>
              <w:pStyle w:val="TableParagraph"/>
              <w:rPr>
                <w:sz w:val="20"/>
              </w:rPr>
            </w:pPr>
          </w:p>
        </w:tc>
        <w:tc>
          <w:tcPr>
            <w:tcW w:w="581" w:type="dxa"/>
            <w:shd w:val="clear" w:color="auto" w:fill="006FC0"/>
          </w:tcPr>
          <w:p w14:paraId="20228BC5" w14:textId="77777777" w:rsidR="00D35146" w:rsidRDefault="00D35146" w:rsidP="00D972BF">
            <w:pPr>
              <w:pStyle w:val="TableParagraph"/>
              <w:rPr>
                <w:sz w:val="20"/>
              </w:rPr>
            </w:pPr>
          </w:p>
        </w:tc>
        <w:tc>
          <w:tcPr>
            <w:tcW w:w="577" w:type="dxa"/>
            <w:shd w:val="clear" w:color="auto" w:fill="006FC0"/>
          </w:tcPr>
          <w:p w14:paraId="6858C4DA" w14:textId="77777777" w:rsidR="00D35146" w:rsidRDefault="00D35146" w:rsidP="00D972BF">
            <w:pPr>
              <w:pStyle w:val="TableParagraph"/>
              <w:rPr>
                <w:sz w:val="20"/>
              </w:rPr>
            </w:pPr>
          </w:p>
        </w:tc>
        <w:tc>
          <w:tcPr>
            <w:tcW w:w="581" w:type="dxa"/>
            <w:shd w:val="clear" w:color="auto" w:fill="006FC0"/>
          </w:tcPr>
          <w:p w14:paraId="3084D98E" w14:textId="77777777" w:rsidR="00D35146" w:rsidRDefault="00D35146" w:rsidP="00D972BF">
            <w:pPr>
              <w:pStyle w:val="TableParagraph"/>
              <w:rPr>
                <w:sz w:val="20"/>
              </w:rPr>
            </w:pPr>
          </w:p>
        </w:tc>
        <w:tc>
          <w:tcPr>
            <w:tcW w:w="582" w:type="dxa"/>
          </w:tcPr>
          <w:p w14:paraId="739AE7D0" w14:textId="77777777" w:rsidR="00D35146" w:rsidRDefault="00D35146" w:rsidP="00D972BF">
            <w:pPr>
              <w:pStyle w:val="TableParagraph"/>
              <w:rPr>
                <w:sz w:val="20"/>
              </w:rPr>
            </w:pPr>
          </w:p>
        </w:tc>
      </w:tr>
      <w:tr w:rsidR="00D35146" w14:paraId="7C2D73FE" w14:textId="77777777" w:rsidTr="00D972BF">
        <w:trPr>
          <w:trHeight w:val="273"/>
        </w:trPr>
        <w:tc>
          <w:tcPr>
            <w:tcW w:w="769" w:type="dxa"/>
            <w:vMerge/>
            <w:tcBorders>
              <w:top w:val="nil"/>
            </w:tcBorders>
          </w:tcPr>
          <w:p w14:paraId="7F1ED8D9" w14:textId="77777777" w:rsidR="00D35146" w:rsidRDefault="00D35146" w:rsidP="00D972BF">
            <w:pPr>
              <w:rPr>
                <w:sz w:val="2"/>
                <w:szCs w:val="2"/>
              </w:rPr>
            </w:pPr>
          </w:p>
        </w:tc>
        <w:tc>
          <w:tcPr>
            <w:tcW w:w="264" w:type="dxa"/>
          </w:tcPr>
          <w:p w14:paraId="5D71FC0F" w14:textId="77777777" w:rsidR="00D35146" w:rsidRDefault="00D35146" w:rsidP="00D972BF">
            <w:pPr>
              <w:pStyle w:val="TableParagraph"/>
              <w:rPr>
                <w:sz w:val="20"/>
              </w:rPr>
            </w:pPr>
          </w:p>
        </w:tc>
        <w:tc>
          <w:tcPr>
            <w:tcW w:w="4350" w:type="dxa"/>
            <w:tcBorders>
              <w:right w:val="single" w:sz="6" w:space="0" w:color="000000"/>
            </w:tcBorders>
          </w:tcPr>
          <w:p w14:paraId="78DFB5C5" w14:textId="77777777" w:rsidR="00D35146" w:rsidRDefault="00D35146" w:rsidP="00D972BF">
            <w:pPr>
              <w:pStyle w:val="TableParagraph"/>
              <w:spacing w:before="13"/>
              <w:ind w:left="114"/>
              <w:rPr>
                <w:sz w:val="20"/>
              </w:rPr>
            </w:pPr>
            <w:r>
              <w:rPr>
                <w:sz w:val="20"/>
              </w:rPr>
              <w:t>license</w:t>
            </w:r>
            <w:r>
              <w:rPr>
                <w:spacing w:val="-4"/>
                <w:sz w:val="20"/>
              </w:rPr>
              <w:t xml:space="preserve"> </w:t>
            </w:r>
            <w:r>
              <w:rPr>
                <w:sz w:val="20"/>
              </w:rPr>
              <w:t>plate</w:t>
            </w:r>
            <w:r>
              <w:rPr>
                <w:spacing w:val="-11"/>
                <w:sz w:val="20"/>
              </w:rPr>
              <w:t xml:space="preserve"> </w:t>
            </w:r>
            <w:r>
              <w:rPr>
                <w:sz w:val="20"/>
              </w:rPr>
              <w:t>recognition</w:t>
            </w:r>
            <w:r>
              <w:rPr>
                <w:spacing w:val="4"/>
                <w:sz w:val="20"/>
              </w:rPr>
              <w:t xml:space="preserve"> </w:t>
            </w:r>
            <w:r>
              <w:rPr>
                <w:sz w:val="20"/>
              </w:rPr>
              <w:t>systems</w:t>
            </w:r>
          </w:p>
        </w:tc>
        <w:tc>
          <w:tcPr>
            <w:tcW w:w="581" w:type="dxa"/>
            <w:tcBorders>
              <w:left w:val="single" w:sz="6" w:space="0" w:color="000000"/>
            </w:tcBorders>
          </w:tcPr>
          <w:p w14:paraId="394D3D1B" w14:textId="77777777" w:rsidR="00D35146" w:rsidRDefault="00D35146" w:rsidP="00D972BF">
            <w:pPr>
              <w:pStyle w:val="TableParagraph"/>
              <w:rPr>
                <w:sz w:val="20"/>
              </w:rPr>
            </w:pPr>
          </w:p>
        </w:tc>
        <w:tc>
          <w:tcPr>
            <w:tcW w:w="581" w:type="dxa"/>
          </w:tcPr>
          <w:p w14:paraId="632DF612" w14:textId="77777777" w:rsidR="00D35146" w:rsidRDefault="00D35146" w:rsidP="00D972BF">
            <w:pPr>
              <w:pStyle w:val="TableParagraph"/>
              <w:rPr>
                <w:sz w:val="20"/>
              </w:rPr>
            </w:pPr>
          </w:p>
        </w:tc>
        <w:tc>
          <w:tcPr>
            <w:tcW w:w="582" w:type="dxa"/>
            <w:shd w:val="clear" w:color="auto" w:fill="006FC0"/>
          </w:tcPr>
          <w:p w14:paraId="7545F264" w14:textId="77777777" w:rsidR="00D35146" w:rsidRDefault="00D35146" w:rsidP="00D972BF">
            <w:pPr>
              <w:pStyle w:val="TableParagraph"/>
              <w:rPr>
                <w:sz w:val="20"/>
              </w:rPr>
            </w:pPr>
          </w:p>
        </w:tc>
        <w:tc>
          <w:tcPr>
            <w:tcW w:w="581" w:type="dxa"/>
            <w:shd w:val="clear" w:color="auto" w:fill="006FC0"/>
          </w:tcPr>
          <w:p w14:paraId="1770EF13" w14:textId="77777777" w:rsidR="00D35146" w:rsidRDefault="00D35146" w:rsidP="00D972BF">
            <w:pPr>
              <w:pStyle w:val="TableParagraph"/>
              <w:rPr>
                <w:sz w:val="20"/>
              </w:rPr>
            </w:pPr>
          </w:p>
        </w:tc>
        <w:tc>
          <w:tcPr>
            <w:tcW w:w="577" w:type="dxa"/>
            <w:shd w:val="clear" w:color="auto" w:fill="006FC0"/>
          </w:tcPr>
          <w:p w14:paraId="62907268" w14:textId="77777777" w:rsidR="00D35146" w:rsidRDefault="00D35146" w:rsidP="00D972BF">
            <w:pPr>
              <w:pStyle w:val="TableParagraph"/>
              <w:rPr>
                <w:sz w:val="20"/>
              </w:rPr>
            </w:pPr>
          </w:p>
        </w:tc>
        <w:tc>
          <w:tcPr>
            <w:tcW w:w="581" w:type="dxa"/>
            <w:shd w:val="clear" w:color="auto" w:fill="006FC0"/>
          </w:tcPr>
          <w:p w14:paraId="5A81FD0F" w14:textId="77777777" w:rsidR="00D35146" w:rsidRDefault="00D35146" w:rsidP="00D972BF">
            <w:pPr>
              <w:pStyle w:val="TableParagraph"/>
              <w:rPr>
                <w:sz w:val="20"/>
              </w:rPr>
            </w:pPr>
          </w:p>
        </w:tc>
        <w:tc>
          <w:tcPr>
            <w:tcW w:w="582" w:type="dxa"/>
          </w:tcPr>
          <w:p w14:paraId="47D61D43" w14:textId="77777777" w:rsidR="00D35146" w:rsidRDefault="00D35146" w:rsidP="00D972BF">
            <w:pPr>
              <w:pStyle w:val="TableParagraph"/>
              <w:rPr>
                <w:sz w:val="20"/>
              </w:rPr>
            </w:pPr>
          </w:p>
        </w:tc>
      </w:tr>
      <w:tr w:rsidR="00D35146" w14:paraId="425A2C11" w14:textId="77777777" w:rsidTr="00D972BF">
        <w:trPr>
          <w:trHeight w:val="277"/>
        </w:trPr>
        <w:tc>
          <w:tcPr>
            <w:tcW w:w="769" w:type="dxa"/>
            <w:vMerge/>
            <w:tcBorders>
              <w:top w:val="nil"/>
            </w:tcBorders>
          </w:tcPr>
          <w:p w14:paraId="76C7E39C" w14:textId="77777777" w:rsidR="00D35146" w:rsidRDefault="00D35146" w:rsidP="00D972BF">
            <w:pPr>
              <w:rPr>
                <w:sz w:val="2"/>
                <w:szCs w:val="2"/>
              </w:rPr>
            </w:pPr>
          </w:p>
        </w:tc>
        <w:tc>
          <w:tcPr>
            <w:tcW w:w="264" w:type="dxa"/>
          </w:tcPr>
          <w:p w14:paraId="6D73E01D" w14:textId="77777777" w:rsidR="00D35146" w:rsidRDefault="00D35146" w:rsidP="00D972BF">
            <w:pPr>
              <w:pStyle w:val="TableParagraph"/>
              <w:rPr>
                <w:sz w:val="20"/>
              </w:rPr>
            </w:pPr>
          </w:p>
        </w:tc>
        <w:tc>
          <w:tcPr>
            <w:tcW w:w="4350" w:type="dxa"/>
            <w:tcBorders>
              <w:right w:val="single" w:sz="6" w:space="0" w:color="000000"/>
            </w:tcBorders>
          </w:tcPr>
          <w:p w14:paraId="1169AFE6" w14:textId="77777777" w:rsidR="00D35146" w:rsidRDefault="00D35146" w:rsidP="00D972BF">
            <w:pPr>
              <w:pStyle w:val="TableParagraph"/>
              <w:spacing w:before="13"/>
              <w:ind w:left="114"/>
              <w:rPr>
                <w:sz w:val="20"/>
              </w:rPr>
            </w:pPr>
            <w:r>
              <w:rPr>
                <w:sz w:val="20"/>
              </w:rPr>
              <w:t>infrastructure</w:t>
            </w:r>
            <w:r>
              <w:rPr>
                <w:spacing w:val="-10"/>
                <w:sz w:val="20"/>
              </w:rPr>
              <w:t xml:space="preserve"> </w:t>
            </w:r>
            <w:r>
              <w:rPr>
                <w:sz w:val="20"/>
              </w:rPr>
              <w:t>management</w:t>
            </w:r>
            <w:r>
              <w:rPr>
                <w:spacing w:val="-5"/>
                <w:sz w:val="20"/>
              </w:rPr>
              <w:t xml:space="preserve"> </w:t>
            </w:r>
            <w:r>
              <w:rPr>
                <w:sz w:val="20"/>
              </w:rPr>
              <w:t>systems</w:t>
            </w:r>
          </w:p>
        </w:tc>
        <w:tc>
          <w:tcPr>
            <w:tcW w:w="581" w:type="dxa"/>
            <w:tcBorders>
              <w:left w:val="single" w:sz="6" w:space="0" w:color="000000"/>
            </w:tcBorders>
          </w:tcPr>
          <w:p w14:paraId="1E8DCBAB" w14:textId="77777777" w:rsidR="00D35146" w:rsidRDefault="00D35146" w:rsidP="00D972BF">
            <w:pPr>
              <w:pStyle w:val="TableParagraph"/>
              <w:rPr>
                <w:sz w:val="20"/>
              </w:rPr>
            </w:pPr>
          </w:p>
        </w:tc>
        <w:tc>
          <w:tcPr>
            <w:tcW w:w="581" w:type="dxa"/>
          </w:tcPr>
          <w:p w14:paraId="40CB330B" w14:textId="77777777" w:rsidR="00D35146" w:rsidRDefault="00D35146" w:rsidP="00D972BF">
            <w:pPr>
              <w:pStyle w:val="TableParagraph"/>
              <w:rPr>
                <w:sz w:val="20"/>
              </w:rPr>
            </w:pPr>
          </w:p>
        </w:tc>
        <w:tc>
          <w:tcPr>
            <w:tcW w:w="582" w:type="dxa"/>
            <w:shd w:val="clear" w:color="auto" w:fill="006FC0"/>
          </w:tcPr>
          <w:p w14:paraId="4E71F141" w14:textId="77777777" w:rsidR="00D35146" w:rsidRDefault="00D35146" w:rsidP="00D972BF">
            <w:pPr>
              <w:pStyle w:val="TableParagraph"/>
              <w:rPr>
                <w:sz w:val="20"/>
              </w:rPr>
            </w:pPr>
          </w:p>
        </w:tc>
        <w:tc>
          <w:tcPr>
            <w:tcW w:w="581" w:type="dxa"/>
            <w:shd w:val="clear" w:color="auto" w:fill="006FC0"/>
          </w:tcPr>
          <w:p w14:paraId="044136AA" w14:textId="77777777" w:rsidR="00D35146" w:rsidRDefault="00D35146" w:rsidP="00D972BF">
            <w:pPr>
              <w:pStyle w:val="TableParagraph"/>
              <w:rPr>
                <w:sz w:val="20"/>
              </w:rPr>
            </w:pPr>
          </w:p>
        </w:tc>
        <w:tc>
          <w:tcPr>
            <w:tcW w:w="577" w:type="dxa"/>
            <w:shd w:val="clear" w:color="auto" w:fill="006FC0"/>
          </w:tcPr>
          <w:p w14:paraId="54DAC863" w14:textId="77777777" w:rsidR="00D35146" w:rsidRDefault="00D35146" w:rsidP="00D972BF">
            <w:pPr>
              <w:pStyle w:val="TableParagraph"/>
              <w:rPr>
                <w:sz w:val="20"/>
              </w:rPr>
            </w:pPr>
          </w:p>
        </w:tc>
        <w:tc>
          <w:tcPr>
            <w:tcW w:w="581" w:type="dxa"/>
            <w:shd w:val="clear" w:color="auto" w:fill="006FC0"/>
          </w:tcPr>
          <w:p w14:paraId="68465362" w14:textId="77777777" w:rsidR="00D35146" w:rsidRDefault="00D35146" w:rsidP="00D972BF">
            <w:pPr>
              <w:pStyle w:val="TableParagraph"/>
              <w:rPr>
                <w:sz w:val="20"/>
              </w:rPr>
            </w:pPr>
          </w:p>
        </w:tc>
        <w:tc>
          <w:tcPr>
            <w:tcW w:w="582" w:type="dxa"/>
          </w:tcPr>
          <w:p w14:paraId="6CF9B323" w14:textId="77777777" w:rsidR="00D35146" w:rsidRDefault="00D35146" w:rsidP="00D972BF">
            <w:pPr>
              <w:pStyle w:val="TableParagraph"/>
              <w:rPr>
                <w:sz w:val="20"/>
              </w:rPr>
            </w:pPr>
          </w:p>
        </w:tc>
      </w:tr>
      <w:tr w:rsidR="00D35146" w14:paraId="54F2CDC7" w14:textId="77777777" w:rsidTr="00D972BF">
        <w:trPr>
          <w:trHeight w:val="273"/>
        </w:trPr>
        <w:tc>
          <w:tcPr>
            <w:tcW w:w="769" w:type="dxa"/>
            <w:vMerge/>
            <w:tcBorders>
              <w:top w:val="nil"/>
            </w:tcBorders>
          </w:tcPr>
          <w:p w14:paraId="185966D0" w14:textId="77777777" w:rsidR="00D35146" w:rsidRDefault="00D35146" w:rsidP="00D972BF">
            <w:pPr>
              <w:rPr>
                <w:sz w:val="2"/>
                <w:szCs w:val="2"/>
              </w:rPr>
            </w:pPr>
          </w:p>
        </w:tc>
        <w:tc>
          <w:tcPr>
            <w:tcW w:w="264" w:type="dxa"/>
          </w:tcPr>
          <w:p w14:paraId="38C9FCD9" w14:textId="77777777" w:rsidR="00D35146" w:rsidRDefault="00D35146" w:rsidP="00D972BF">
            <w:pPr>
              <w:pStyle w:val="TableParagraph"/>
              <w:rPr>
                <w:sz w:val="20"/>
              </w:rPr>
            </w:pPr>
          </w:p>
        </w:tc>
        <w:tc>
          <w:tcPr>
            <w:tcW w:w="4350" w:type="dxa"/>
            <w:tcBorders>
              <w:right w:val="single" w:sz="6" w:space="0" w:color="000000"/>
            </w:tcBorders>
          </w:tcPr>
          <w:p w14:paraId="37F5EF05" w14:textId="77777777" w:rsidR="00D35146" w:rsidRDefault="00D35146" w:rsidP="00D972BF">
            <w:pPr>
              <w:pStyle w:val="TableParagraph"/>
              <w:spacing w:before="13"/>
              <w:ind w:left="114"/>
              <w:rPr>
                <w:sz w:val="20"/>
              </w:rPr>
            </w:pPr>
            <w:r>
              <w:rPr>
                <w:sz w:val="20"/>
              </w:rPr>
              <w:t>visual</w:t>
            </w:r>
            <w:r>
              <w:rPr>
                <w:spacing w:val="-4"/>
                <w:sz w:val="20"/>
              </w:rPr>
              <w:t xml:space="preserve"> </w:t>
            </w:r>
            <w:r>
              <w:rPr>
                <w:sz w:val="20"/>
              </w:rPr>
              <w:t>alarm</w:t>
            </w:r>
            <w:r>
              <w:rPr>
                <w:spacing w:val="-4"/>
                <w:sz w:val="20"/>
              </w:rPr>
              <w:t xml:space="preserve"> </w:t>
            </w:r>
            <w:r>
              <w:rPr>
                <w:sz w:val="20"/>
              </w:rPr>
              <w:t>systems</w:t>
            </w:r>
          </w:p>
        </w:tc>
        <w:tc>
          <w:tcPr>
            <w:tcW w:w="581" w:type="dxa"/>
            <w:tcBorders>
              <w:left w:val="single" w:sz="6" w:space="0" w:color="000000"/>
            </w:tcBorders>
          </w:tcPr>
          <w:p w14:paraId="70DF52A7" w14:textId="77777777" w:rsidR="00D35146" w:rsidRDefault="00D35146" w:rsidP="00D972BF">
            <w:pPr>
              <w:pStyle w:val="TableParagraph"/>
              <w:rPr>
                <w:sz w:val="20"/>
              </w:rPr>
            </w:pPr>
          </w:p>
        </w:tc>
        <w:tc>
          <w:tcPr>
            <w:tcW w:w="581" w:type="dxa"/>
          </w:tcPr>
          <w:p w14:paraId="4272C794" w14:textId="77777777" w:rsidR="00D35146" w:rsidRDefault="00D35146" w:rsidP="00D972BF">
            <w:pPr>
              <w:pStyle w:val="TableParagraph"/>
              <w:rPr>
                <w:sz w:val="20"/>
              </w:rPr>
            </w:pPr>
          </w:p>
        </w:tc>
        <w:tc>
          <w:tcPr>
            <w:tcW w:w="582" w:type="dxa"/>
            <w:shd w:val="clear" w:color="auto" w:fill="006FC0"/>
          </w:tcPr>
          <w:p w14:paraId="485F5CCB" w14:textId="77777777" w:rsidR="00D35146" w:rsidRDefault="00D35146" w:rsidP="00D972BF">
            <w:pPr>
              <w:pStyle w:val="TableParagraph"/>
              <w:rPr>
                <w:sz w:val="20"/>
              </w:rPr>
            </w:pPr>
          </w:p>
        </w:tc>
        <w:tc>
          <w:tcPr>
            <w:tcW w:w="581" w:type="dxa"/>
            <w:shd w:val="clear" w:color="auto" w:fill="006FC0"/>
          </w:tcPr>
          <w:p w14:paraId="0D77C465" w14:textId="77777777" w:rsidR="00D35146" w:rsidRDefault="00D35146" w:rsidP="00D972BF">
            <w:pPr>
              <w:pStyle w:val="TableParagraph"/>
              <w:rPr>
                <w:sz w:val="20"/>
              </w:rPr>
            </w:pPr>
          </w:p>
        </w:tc>
        <w:tc>
          <w:tcPr>
            <w:tcW w:w="577" w:type="dxa"/>
            <w:shd w:val="clear" w:color="auto" w:fill="006FC0"/>
          </w:tcPr>
          <w:p w14:paraId="46B618B4" w14:textId="77777777" w:rsidR="00D35146" w:rsidRDefault="00D35146" w:rsidP="00D972BF">
            <w:pPr>
              <w:pStyle w:val="TableParagraph"/>
              <w:rPr>
                <w:sz w:val="20"/>
              </w:rPr>
            </w:pPr>
          </w:p>
        </w:tc>
        <w:tc>
          <w:tcPr>
            <w:tcW w:w="581" w:type="dxa"/>
            <w:shd w:val="clear" w:color="auto" w:fill="006FC0"/>
          </w:tcPr>
          <w:p w14:paraId="52DE8C34" w14:textId="77777777" w:rsidR="00D35146" w:rsidRDefault="00D35146" w:rsidP="00D972BF">
            <w:pPr>
              <w:pStyle w:val="TableParagraph"/>
              <w:rPr>
                <w:sz w:val="20"/>
              </w:rPr>
            </w:pPr>
          </w:p>
        </w:tc>
        <w:tc>
          <w:tcPr>
            <w:tcW w:w="582" w:type="dxa"/>
          </w:tcPr>
          <w:p w14:paraId="3EB5866D" w14:textId="77777777" w:rsidR="00D35146" w:rsidRDefault="00D35146" w:rsidP="00D972BF">
            <w:pPr>
              <w:pStyle w:val="TableParagraph"/>
              <w:rPr>
                <w:sz w:val="20"/>
              </w:rPr>
            </w:pPr>
          </w:p>
        </w:tc>
      </w:tr>
      <w:tr w:rsidR="00D35146" w14:paraId="69F5E0B2" w14:textId="77777777" w:rsidTr="00D972BF">
        <w:trPr>
          <w:trHeight w:val="277"/>
        </w:trPr>
        <w:tc>
          <w:tcPr>
            <w:tcW w:w="769" w:type="dxa"/>
            <w:vMerge/>
            <w:tcBorders>
              <w:top w:val="nil"/>
            </w:tcBorders>
          </w:tcPr>
          <w:p w14:paraId="01CD1E64" w14:textId="77777777" w:rsidR="00D35146" w:rsidRDefault="00D35146" w:rsidP="00D972BF">
            <w:pPr>
              <w:rPr>
                <w:sz w:val="2"/>
                <w:szCs w:val="2"/>
              </w:rPr>
            </w:pPr>
          </w:p>
        </w:tc>
        <w:tc>
          <w:tcPr>
            <w:tcW w:w="264" w:type="dxa"/>
          </w:tcPr>
          <w:p w14:paraId="3513A6AA" w14:textId="77777777" w:rsidR="00D35146" w:rsidRDefault="00D35146" w:rsidP="00D972BF">
            <w:pPr>
              <w:pStyle w:val="TableParagraph"/>
              <w:rPr>
                <w:sz w:val="20"/>
              </w:rPr>
            </w:pPr>
          </w:p>
        </w:tc>
        <w:tc>
          <w:tcPr>
            <w:tcW w:w="4350" w:type="dxa"/>
            <w:tcBorders>
              <w:right w:val="single" w:sz="6" w:space="0" w:color="000000"/>
            </w:tcBorders>
          </w:tcPr>
          <w:p w14:paraId="4DED9469" w14:textId="77777777" w:rsidR="00D35146" w:rsidRDefault="00D35146" w:rsidP="00D972BF">
            <w:pPr>
              <w:pStyle w:val="TableParagraph"/>
              <w:spacing w:before="13"/>
              <w:ind w:left="114"/>
              <w:rPr>
                <w:sz w:val="20"/>
              </w:rPr>
            </w:pPr>
            <w:r>
              <w:rPr>
                <w:sz w:val="20"/>
              </w:rPr>
              <w:t>public</w:t>
            </w:r>
            <w:r>
              <w:rPr>
                <w:spacing w:val="-4"/>
                <w:sz w:val="20"/>
              </w:rPr>
              <w:t xml:space="preserve"> </w:t>
            </w:r>
            <w:r>
              <w:rPr>
                <w:sz w:val="20"/>
              </w:rPr>
              <w:t>address</w:t>
            </w:r>
            <w:r>
              <w:rPr>
                <w:spacing w:val="-2"/>
                <w:sz w:val="20"/>
              </w:rPr>
              <w:t xml:space="preserve"> </w:t>
            </w:r>
            <w:r>
              <w:rPr>
                <w:sz w:val="20"/>
              </w:rPr>
              <w:t>systems</w:t>
            </w:r>
          </w:p>
        </w:tc>
        <w:tc>
          <w:tcPr>
            <w:tcW w:w="581" w:type="dxa"/>
            <w:tcBorders>
              <w:left w:val="single" w:sz="6" w:space="0" w:color="000000"/>
            </w:tcBorders>
          </w:tcPr>
          <w:p w14:paraId="2E636A05" w14:textId="77777777" w:rsidR="00D35146" w:rsidRDefault="00D35146" w:rsidP="00D972BF">
            <w:pPr>
              <w:pStyle w:val="TableParagraph"/>
              <w:rPr>
                <w:sz w:val="20"/>
              </w:rPr>
            </w:pPr>
          </w:p>
        </w:tc>
        <w:tc>
          <w:tcPr>
            <w:tcW w:w="581" w:type="dxa"/>
          </w:tcPr>
          <w:p w14:paraId="36E70E8B" w14:textId="77777777" w:rsidR="00D35146" w:rsidRDefault="00D35146" w:rsidP="00D972BF">
            <w:pPr>
              <w:pStyle w:val="TableParagraph"/>
              <w:rPr>
                <w:sz w:val="20"/>
              </w:rPr>
            </w:pPr>
          </w:p>
        </w:tc>
        <w:tc>
          <w:tcPr>
            <w:tcW w:w="582" w:type="dxa"/>
            <w:shd w:val="clear" w:color="auto" w:fill="006FC0"/>
          </w:tcPr>
          <w:p w14:paraId="5925C455" w14:textId="77777777" w:rsidR="00D35146" w:rsidRDefault="00D35146" w:rsidP="00D972BF">
            <w:pPr>
              <w:pStyle w:val="TableParagraph"/>
              <w:rPr>
                <w:sz w:val="20"/>
              </w:rPr>
            </w:pPr>
          </w:p>
        </w:tc>
        <w:tc>
          <w:tcPr>
            <w:tcW w:w="581" w:type="dxa"/>
            <w:shd w:val="clear" w:color="auto" w:fill="006FC0"/>
          </w:tcPr>
          <w:p w14:paraId="18E9E8EB" w14:textId="77777777" w:rsidR="00D35146" w:rsidRDefault="00D35146" w:rsidP="00D972BF">
            <w:pPr>
              <w:pStyle w:val="TableParagraph"/>
              <w:rPr>
                <w:sz w:val="20"/>
              </w:rPr>
            </w:pPr>
          </w:p>
        </w:tc>
        <w:tc>
          <w:tcPr>
            <w:tcW w:w="577" w:type="dxa"/>
            <w:shd w:val="clear" w:color="auto" w:fill="006FC0"/>
          </w:tcPr>
          <w:p w14:paraId="60993265" w14:textId="77777777" w:rsidR="00D35146" w:rsidRDefault="00D35146" w:rsidP="00D972BF">
            <w:pPr>
              <w:pStyle w:val="TableParagraph"/>
              <w:rPr>
                <w:sz w:val="20"/>
              </w:rPr>
            </w:pPr>
          </w:p>
        </w:tc>
        <w:tc>
          <w:tcPr>
            <w:tcW w:w="581" w:type="dxa"/>
            <w:shd w:val="clear" w:color="auto" w:fill="006FC0"/>
          </w:tcPr>
          <w:p w14:paraId="702F4147" w14:textId="77777777" w:rsidR="00D35146" w:rsidRDefault="00D35146" w:rsidP="00D972BF">
            <w:pPr>
              <w:pStyle w:val="TableParagraph"/>
              <w:rPr>
                <w:sz w:val="20"/>
              </w:rPr>
            </w:pPr>
          </w:p>
        </w:tc>
        <w:tc>
          <w:tcPr>
            <w:tcW w:w="582" w:type="dxa"/>
          </w:tcPr>
          <w:p w14:paraId="5FE832E8" w14:textId="77777777" w:rsidR="00D35146" w:rsidRDefault="00D35146" w:rsidP="00D972BF">
            <w:pPr>
              <w:pStyle w:val="TableParagraph"/>
              <w:rPr>
                <w:sz w:val="20"/>
              </w:rPr>
            </w:pPr>
          </w:p>
        </w:tc>
      </w:tr>
      <w:tr w:rsidR="00D35146" w14:paraId="3D95D2B5" w14:textId="77777777" w:rsidTr="00D972BF">
        <w:trPr>
          <w:trHeight w:val="278"/>
        </w:trPr>
        <w:tc>
          <w:tcPr>
            <w:tcW w:w="769" w:type="dxa"/>
            <w:vMerge/>
            <w:tcBorders>
              <w:top w:val="nil"/>
            </w:tcBorders>
          </w:tcPr>
          <w:p w14:paraId="18B9F484" w14:textId="77777777" w:rsidR="00D35146" w:rsidRDefault="00D35146" w:rsidP="00D972BF">
            <w:pPr>
              <w:rPr>
                <w:sz w:val="2"/>
                <w:szCs w:val="2"/>
              </w:rPr>
            </w:pPr>
          </w:p>
        </w:tc>
        <w:tc>
          <w:tcPr>
            <w:tcW w:w="264" w:type="dxa"/>
          </w:tcPr>
          <w:p w14:paraId="30E63C5A" w14:textId="77777777" w:rsidR="00D35146" w:rsidRDefault="00D35146" w:rsidP="00D972BF">
            <w:pPr>
              <w:pStyle w:val="TableParagraph"/>
              <w:rPr>
                <w:sz w:val="20"/>
              </w:rPr>
            </w:pPr>
          </w:p>
        </w:tc>
        <w:tc>
          <w:tcPr>
            <w:tcW w:w="4350" w:type="dxa"/>
            <w:tcBorders>
              <w:right w:val="single" w:sz="6" w:space="0" w:color="000000"/>
            </w:tcBorders>
          </w:tcPr>
          <w:p w14:paraId="0BA61EB7" w14:textId="77777777" w:rsidR="00D35146" w:rsidRDefault="00D35146" w:rsidP="00D972BF">
            <w:pPr>
              <w:pStyle w:val="TableParagraph"/>
              <w:spacing w:before="13"/>
              <w:ind w:left="114"/>
              <w:rPr>
                <w:sz w:val="20"/>
              </w:rPr>
            </w:pPr>
            <w:r>
              <w:rPr>
                <w:sz w:val="20"/>
              </w:rPr>
              <w:t>related equipment</w:t>
            </w:r>
          </w:p>
        </w:tc>
        <w:tc>
          <w:tcPr>
            <w:tcW w:w="581" w:type="dxa"/>
            <w:tcBorders>
              <w:left w:val="single" w:sz="6" w:space="0" w:color="000000"/>
            </w:tcBorders>
          </w:tcPr>
          <w:p w14:paraId="7EF51A09" w14:textId="77777777" w:rsidR="00D35146" w:rsidRDefault="00D35146" w:rsidP="00D972BF">
            <w:pPr>
              <w:pStyle w:val="TableParagraph"/>
              <w:rPr>
                <w:sz w:val="20"/>
              </w:rPr>
            </w:pPr>
          </w:p>
        </w:tc>
        <w:tc>
          <w:tcPr>
            <w:tcW w:w="581" w:type="dxa"/>
          </w:tcPr>
          <w:p w14:paraId="1BF4B705" w14:textId="77777777" w:rsidR="00D35146" w:rsidRDefault="00D35146" w:rsidP="00D972BF">
            <w:pPr>
              <w:pStyle w:val="TableParagraph"/>
              <w:rPr>
                <w:sz w:val="20"/>
              </w:rPr>
            </w:pPr>
          </w:p>
        </w:tc>
        <w:tc>
          <w:tcPr>
            <w:tcW w:w="582" w:type="dxa"/>
            <w:shd w:val="clear" w:color="auto" w:fill="006FC0"/>
          </w:tcPr>
          <w:p w14:paraId="161DF616" w14:textId="77777777" w:rsidR="00D35146" w:rsidRDefault="00D35146" w:rsidP="00D972BF">
            <w:pPr>
              <w:pStyle w:val="TableParagraph"/>
              <w:rPr>
                <w:sz w:val="20"/>
              </w:rPr>
            </w:pPr>
          </w:p>
        </w:tc>
        <w:tc>
          <w:tcPr>
            <w:tcW w:w="581" w:type="dxa"/>
            <w:shd w:val="clear" w:color="auto" w:fill="006FC0"/>
          </w:tcPr>
          <w:p w14:paraId="16767779" w14:textId="77777777" w:rsidR="00D35146" w:rsidRDefault="00D35146" w:rsidP="00D972BF">
            <w:pPr>
              <w:pStyle w:val="TableParagraph"/>
              <w:rPr>
                <w:sz w:val="20"/>
              </w:rPr>
            </w:pPr>
          </w:p>
        </w:tc>
        <w:tc>
          <w:tcPr>
            <w:tcW w:w="577" w:type="dxa"/>
            <w:shd w:val="clear" w:color="auto" w:fill="006FC0"/>
          </w:tcPr>
          <w:p w14:paraId="59D20963" w14:textId="77777777" w:rsidR="00D35146" w:rsidRDefault="00D35146" w:rsidP="00D972BF">
            <w:pPr>
              <w:pStyle w:val="TableParagraph"/>
              <w:rPr>
                <w:sz w:val="20"/>
              </w:rPr>
            </w:pPr>
          </w:p>
        </w:tc>
        <w:tc>
          <w:tcPr>
            <w:tcW w:w="581" w:type="dxa"/>
            <w:shd w:val="clear" w:color="auto" w:fill="006FC0"/>
          </w:tcPr>
          <w:p w14:paraId="69BF1027" w14:textId="77777777" w:rsidR="00D35146" w:rsidRDefault="00D35146" w:rsidP="00D972BF">
            <w:pPr>
              <w:pStyle w:val="TableParagraph"/>
              <w:rPr>
                <w:sz w:val="20"/>
              </w:rPr>
            </w:pPr>
          </w:p>
        </w:tc>
        <w:tc>
          <w:tcPr>
            <w:tcW w:w="582" w:type="dxa"/>
          </w:tcPr>
          <w:p w14:paraId="61DB854D" w14:textId="77777777" w:rsidR="00D35146" w:rsidRDefault="00D35146" w:rsidP="00D972BF">
            <w:pPr>
              <w:pStyle w:val="TableParagraph"/>
              <w:rPr>
                <w:sz w:val="20"/>
              </w:rPr>
            </w:pPr>
          </w:p>
        </w:tc>
      </w:tr>
      <w:tr w:rsidR="00D35146" w14:paraId="459DE5A7" w14:textId="77777777" w:rsidTr="00D972BF">
        <w:trPr>
          <w:trHeight w:val="273"/>
        </w:trPr>
        <w:tc>
          <w:tcPr>
            <w:tcW w:w="769" w:type="dxa"/>
            <w:vMerge/>
            <w:tcBorders>
              <w:top w:val="nil"/>
            </w:tcBorders>
          </w:tcPr>
          <w:p w14:paraId="37C14DA2" w14:textId="77777777" w:rsidR="00D35146" w:rsidRDefault="00D35146" w:rsidP="00D972BF">
            <w:pPr>
              <w:rPr>
                <w:sz w:val="2"/>
                <w:szCs w:val="2"/>
              </w:rPr>
            </w:pPr>
          </w:p>
        </w:tc>
        <w:tc>
          <w:tcPr>
            <w:tcW w:w="264" w:type="dxa"/>
          </w:tcPr>
          <w:p w14:paraId="0DCC1E90" w14:textId="77777777" w:rsidR="00D35146" w:rsidRDefault="00D35146" w:rsidP="00D972BF">
            <w:pPr>
              <w:pStyle w:val="TableParagraph"/>
              <w:rPr>
                <w:sz w:val="20"/>
              </w:rPr>
            </w:pPr>
          </w:p>
        </w:tc>
        <w:tc>
          <w:tcPr>
            <w:tcW w:w="4350" w:type="dxa"/>
            <w:tcBorders>
              <w:right w:val="single" w:sz="6" w:space="0" w:color="000000"/>
            </w:tcBorders>
          </w:tcPr>
          <w:p w14:paraId="6ABD4490" w14:textId="77777777" w:rsidR="00D35146" w:rsidRDefault="00D35146" w:rsidP="00D972BF">
            <w:pPr>
              <w:pStyle w:val="TableParagraph"/>
              <w:spacing w:before="8"/>
              <w:ind w:left="114"/>
              <w:rPr>
                <w:sz w:val="20"/>
              </w:rPr>
            </w:pPr>
            <w:r>
              <w:rPr>
                <w:sz w:val="20"/>
              </w:rPr>
              <w:t>server</w:t>
            </w:r>
            <w:r>
              <w:rPr>
                <w:spacing w:val="1"/>
                <w:sz w:val="20"/>
              </w:rPr>
              <w:t xml:space="preserve"> </w:t>
            </w:r>
            <w:r>
              <w:rPr>
                <w:sz w:val="20"/>
              </w:rPr>
              <w:t>hardware</w:t>
            </w:r>
          </w:p>
        </w:tc>
        <w:tc>
          <w:tcPr>
            <w:tcW w:w="581" w:type="dxa"/>
            <w:tcBorders>
              <w:left w:val="single" w:sz="6" w:space="0" w:color="000000"/>
            </w:tcBorders>
          </w:tcPr>
          <w:p w14:paraId="79FC48BD" w14:textId="77777777" w:rsidR="00D35146" w:rsidRDefault="00D35146" w:rsidP="00D972BF">
            <w:pPr>
              <w:pStyle w:val="TableParagraph"/>
              <w:rPr>
                <w:sz w:val="20"/>
              </w:rPr>
            </w:pPr>
          </w:p>
        </w:tc>
        <w:tc>
          <w:tcPr>
            <w:tcW w:w="581" w:type="dxa"/>
          </w:tcPr>
          <w:p w14:paraId="5E7F613C" w14:textId="77777777" w:rsidR="00D35146" w:rsidRDefault="00D35146" w:rsidP="00D972BF">
            <w:pPr>
              <w:pStyle w:val="TableParagraph"/>
              <w:rPr>
                <w:sz w:val="20"/>
              </w:rPr>
            </w:pPr>
          </w:p>
        </w:tc>
        <w:tc>
          <w:tcPr>
            <w:tcW w:w="582" w:type="dxa"/>
            <w:shd w:val="clear" w:color="auto" w:fill="006FC0"/>
          </w:tcPr>
          <w:p w14:paraId="57C22E43" w14:textId="77777777" w:rsidR="00D35146" w:rsidRDefault="00D35146" w:rsidP="00D972BF">
            <w:pPr>
              <w:pStyle w:val="TableParagraph"/>
              <w:rPr>
                <w:sz w:val="20"/>
              </w:rPr>
            </w:pPr>
          </w:p>
        </w:tc>
        <w:tc>
          <w:tcPr>
            <w:tcW w:w="581" w:type="dxa"/>
            <w:shd w:val="clear" w:color="auto" w:fill="006FC0"/>
          </w:tcPr>
          <w:p w14:paraId="4F7596A8" w14:textId="77777777" w:rsidR="00D35146" w:rsidRDefault="00D35146" w:rsidP="00D972BF">
            <w:pPr>
              <w:pStyle w:val="TableParagraph"/>
              <w:rPr>
                <w:sz w:val="20"/>
              </w:rPr>
            </w:pPr>
          </w:p>
        </w:tc>
        <w:tc>
          <w:tcPr>
            <w:tcW w:w="577" w:type="dxa"/>
            <w:shd w:val="clear" w:color="auto" w:fill="006FC0"/>
          </w:tcPr>
          <w:p w14:paraId="6D218E75" w14:textId="77777777" w:rsidR="00D35146" w:rsidRDefault="00D35146" w:rsidP="00D972BF">
            <w:pPr>
              <w:pStyle w:val="TableParagraph"/>
              <w:rPr>
                <w:sz w:val="20"/>
              </w:rPr>
            </w:pPr>
          </w:p>
        </w:tc>
        <w:tc>
          <w:tcPr>
            <w:tcW w:w="581" w:type="dxa"/>
            <w:shd w:val="clear" w:color="auto" w:fill="006FC0"/>
          </w:tcPr>
          <w:p w14:paraId="3B632021" w14:textId="77777777" w:rsidR="00D35146" w:rsidRDefault="00D35146" w:rsidP="00D972BF">
            <w:pPr>
              <w:pStyle w:val="TableParagraph"/>
              <w:rPr>
                <w:sz w:val="20"/>
              </w:rPr>
            </w:pPr>
          </w:p>
        </w:tc>
        <w:tc>
          <w:tcPr>
            <w:tcW w:w="582" w:type="dxa"/>
          </w:tcPr>
          <w:p w14:paraId="64D4751E" w14:textId="77777777" w:rsidR="00D35146" w:rsidRDefault="00D35146" w:rsidP="00D972BF">
            <w:pPr>
              <w:pStyle w:val="TableParagraph"/>
              <w:rPr>
                <w:sz w:val="20"/>
              </w:rPr>
            </w:pPr>
          </w:p>
        </w:tc>
      </w:tr>
      <w:tr w:rsidR="00D35146" w14:paraId="49DFC41D" w14:textId="77777777" w:rsidTr="00D972BF">
        <w:trPr>
          <w:trHeight w:val="278"/>
        </w:trPr>
        <w:tc>
          <w:tcPr>
            <w:tcW w:w="769" w:type="dxa"/>
            <w:vMerge/>
            <w:tcBorders>
              <w:top w:val="nil"/>
            </w:tcBorders>
          </w:tcPr>
          <w:p w14:paraId="558004C5" w14:textId="77777777" w:rsidR="00D35146" w:rsidRDefault="00D35146" w:rsidP="00D972BF">
            <w:pPr>
              <w:rPr>
                <w:sz w:val="2"/>
                <w:szCs w:val="2"/>
              </w:rPr>
            </w:pPr>
          </w:p>
        </w:tc>
        <w:tc>
          <w:tcPr>
            <w:tcW w:w="264" w:type="dxa"/>
          </w:tcPr>
          <w:p w14:paraId="2B43CFE3" w14:textId="77777777" w:rsidR="00D35146" w:rsidRDefault="00D35146" w:rsidP="00D972BF">
            <w:pPr>
              <w:pStyle w:val="TableParagraph"/>
              <w:rPr>
                <w:sz w:val="20"/>
              </w:rPr>
            </w:pPr>
          </w:p>
        </w:tc>
        <w:tc>
          <w:tcPr>
            <w:tcW w:w="4350" w:type="dxa"/>
            <w:tcBorders>
              <w:right w:val="single" w:sz="6" w:space="0" w:color="000000"/>
            </w:tcBorders>
          </w:tcPr>
          <w:p w14:paraId="638AF488" w14:textId="77777777" w:rsidR="00D35146" w:rsidRDefault="00D35146" w:rsidP="00D972BF">
            <w:pPr>
              <w:pStyle w:val="TableParagraph"/>
              <w:spacing w:before="13"/>
              <w:ind w:left="114"/>
              <w:rPr>
                <w:sz w:val="20"/>
              </w:rPr>
            </w:pPr>
            <w:r>
              <w:rPr>
                <w:sz w:val="20"/>
              </w:rPr>
              <w:t>backup</w:t>
            </w:r>
            <w:r>
              <w:rPr>
                <w:spacing w:val="-2"/>
                <w:sz w:val="20"/>
              </w:rPr>
              <w:t xml:space="preserve"> </w:t>
            </w:r>
            <w:r>
              <w:rPr>
                <w:sz w:val="20"/>
              </w:rPr>
              <w:t>power</w:t>
            </w:r>
          </w:p>
        </w:tc>
        <w:tc>
          <w:tcPr>
            <w:tcW w:w="581" w:type="dxa"/>
            <w:tcBorders>
              <w:left w:val="single" w:sz="6" w:space="0" w:color="000000"/>
            </w:tcBorders>
          </w:tcPr>
          <w:p w14:paraId="64D3E0AB" w14:textId="77777777" w:rsidR="00D35146" w:rsidRDefault="00D35146" w:rsidP="00D972BF">
            <w:pPr>
              <w:pStyle w:val="TableParagraph"/>
              <w:rPr>
                <w:sz w:val="20"/>
              </w:rPr>
            </w:pPr>
          </w:p>
        </w:tc>
        <w:tc>
          <w:tcPr>
            <w:tcW w:w="581" w:type="dxa"/>
          </w:tcPr>
          <w:p w14:paraId="2F5EE31A" w14:textId="77777777" w:rsidR="00D35146" w:rsidRDefault="00D35146" w:rsidP="00D972BF">
            <w:pPr>
              <w:pStyle w:val="TableParagraph"/>
              <w:rPr>
                <w:sz w:val="20"/>
              </w:rPr>
            </w:pPr>
          </w:p>
        </w:tc>
        <w:tc>
          <w:tcPr>
            <w:tcW w:w="582" w:type="dxa"/>
            <w:shd w:val="clear" w:color="auto" w:fill="006FC0"/>
          </w:tcPr>
          <w:p w14:paraId="663B3442" w14:textId="77777777" w:rsidR="00D35146" w:rsidRDefault="00D35146" w:rsidP="00D972BF">
            <w:pPr>
              <w:pStyle w:val="TableParagraph"/>
              <w:rPr>
                <w:sz w:val="20"/>
              </w:rPr>
            </w:pPr>
          </w:p>
        </w:tc>
        <w:tc>
          <w:tcPr>
            <w:tcW w:w="581" w:type="dxa"/>
            <w:shd w:val="clear" w:color="auto" w:fill="006FC0"/>
          </w:tcPr>
          <w:p w14:paraId="0850C3B0" w14:textId="77777777" w:rsidR="00D35146" w:rsidRDefault="00D35146" w:rsidP="00D972BF">
            <w:pPr>
              <w:pStyle w:val="TableParagraph"/>
              <w:rPr>
                <w:sz w:val="20"/>
              </w:rPr>
            </w:pPr>
          </w:p>
        </w:tc>
        <w:tc>
          <w:tcPr>
            <w:tcW w:w="577" w:type="dxa"/>
            <w:shd w:val="clear" w:color="auto" w:fill="006FC0"/>
          </w:tcPr>
          <w:p w14:paraId="1D6FE625" w14:textId="77777777" w:rsidR="00D35146" w:rsidRDefault="00D35146" w:rsidP="00D972BF">
            <w:pPr>
              <w:pStyle w:val="TableParagraph"/>
              <w:rPr>
                <w:sz w:val="20"/>
              </w:rPr>
            </w:pPr>
          </w:p>
        </w:tc>
        <w:tc>
          <w:tcPr>
            <w:tcW w:w="581" w:type="dxa"/>
            <w:shd w:val="clear" w:color="auto" w:fill="006FC0"/>
          </w:tcPr>
          <w:p w14:paraId="68DCDD8D" w14:textId="77777777" w:rsidR="00D35146" w:rsidRDefault="00D35146" w:rsidP="00D972BF">
            <w:pPr>
              <w:pStyle w:val="TableParagraph"/>
              <w:rPr>
                <w:sz w:val="20"/>
              </w:rPr>
            </w:pPr>
          </w:p>
        </w:tc>
        <w:tc>
          <w:tcPr>
            <w:tcW w:w="582" w:type="dxa"/>
          </w:tcPr>
          <w:p w14:paraId="7C2C4854" w14:textId="77777777" w:rsidR="00D35146" w:rsidRDefault="00D35146" w:rsidP="00D972BF">
            <w:pPr>
              <w:pStyle w:val="TableParagraph"/>
              <w:rPr>
                <w:sz w:val="20"/>
              </w:rPr>
            </w:pPr>
          </w:p>
        </w:tc>
      </w:tr>
      <w:tr w:rsidR="00D35146" w14:paraId="489170B8" w14:textId="77777777" w:rsidTr="00D972BF">
        <w:trPr>
          <w:trHeight w:val="273"/>
        </w:trPr>
        <w:tc>
          <w:tcPr>
            <w:tcW w:w="769" w:type="dxa"/>
            <w:vMerge/>
            <w:tcBorders>
              <w:top w:val="nil"/>
            </w:tcBorders>
          </w:tcPr>
          <w:p w14:paraId="28736148" w14:textId="77777777" w:rsidR="00D35146" w:rsidRDefault="00D35146" w:rsidP="00D972BF">
            <w:pPr>
              <w:rPr>
                <w:sz w:val="2"/>
                <w:szCs w:val="2"/>
              </w:rPr>
            </w:pPr>
          </w:p>
        </w:tc>
        <w:tc>
          <w:tcPr>
            <w:tcW w:w="264" w:type="dxa"/>
          </w:tcPr>
          <w:p w14:paraId="6D67CB57" w14:textId="77777777" w:rsidR="00D35146" w:rsidRDefault="00D35146" w:rsidP="00D972BF">
            <w:pPr>
              <w:pStyle w:val="TableParagraph"/>
              <w:rPr>
                <w:sz w:val="20"/>
              </w:rPr>
            </w:pPr>
          </w:p>
        </w:tc>
        <w:tc>
          <w:tcPr>
            <w:tcW w:w="4350" w:type="dxa"/>
            <w:tcBorders>
              <w:right w:val="single" w:sz="6" w:space="0" w:color="000000"/>
            </w:tcBorders>
          </w:tcPr>
          <w:p w14:paraId="41F0ADAF" w14:textId="77777777" w:rsidR="00D35146" w:rsidRDefault="00D35146" w:rsidP="00D972BF">
            <w:pPr>
              <w:pStyle w:val="TableParagraph"/>
              <w:spacing w:before="13"/>
              <w:ind w:left="114"/>
              <w:rPr>
                <w:sz w:val="20"/>
              </w:rPr>
            </w:pPr>
            <w:r>
              <w:rPr>
                <w:sz w:val="20"/>
              </w:rPr>
              <w:t>software</w:t>
            </w:r>
          </w:p>
        </w:tc>
        <w:tc>
          <w:tcPr>
            <w:tcW w:w="581" w:type="dxa"/>
            <w:tcBorders>
              <w:left w:val="single" w:sz="6" w:space="0" w:color="000000"/>
            </w:tcBorders>
          </w:tcPr>
          <w:p w14:paraId="4943EDC3" w14:textId="77777777" w:rsidR="00D35146" w:rsidRDefault="00D35146" w:rsidP="00D972BF">
            <w:pPr>
              <w:pStyle w:val="TableParagraph"/>
              <w:rPr>
                <w:sz w:val="20"/>
              </w:rPr>
            </w:pPr>
          </w:p>
        </w:tc>
        <w:tc>
          <w:tcPr>
            <w:tcW w:w="581" w:type="dxa"/>
          </w:tcPr>
          <w:p w14:paraId="4E052DDA" w14:textId="77777777" w:rsidR="00D35146" w:rsidRDefault="00D35146" w:rsidP="00D972BF">
            <w:pPr>
              <w:pStyle w:val="TableParagraph"/>
              <w:rPr>
                <w:sz w:val="20"/>
              </w:rPr>
            </w:pPr>
          </w:p>
        </w:tc>
        <w:tc>
          <w:tcPr>
            <w:tcW w:w="582" w:type="dxa"/>
            <w:shd w:val="clear" w:color="auto" w:fill="006FC0"/>
          </w:tcPr>
          <w:p w14:paraId="37BCE022" w14:textId="77777777" w:rsidR="00D35146" w:rsidRDefault="00D35146" w:rsidP="00D972BF">
            <w:pPr>
              <w:pStyle w:val="TableParagraph"/>
              <w:rPr>
                <w:sz w:val="20"/>
              </w:rPr>
            </w:pPr>
          </w:p>
        </w:tc>
        <w:tc>
          <w:tcPr>
            <w:tcW w:w="581" w:type="dxa"/>
            <w:shd w:val="clear" w:color="auto" w:fill="006FC0"/>
          </w:tcPr>
          <w:p w14:paraId="63EF4D52" w14:textId="77777777" w:rsidR="00D35146" w:rsidRDefault="00D35146" w:rsidP="00D972BF">
            <w:pPr>
              <w:pStyle w:val="TableParagraph"/>
              <w:rPr>
                <w:sz w:val="20"/>
              </w:rPr>
            </w:pPr>
          </w:p>
        </w:tc>
        <w:tc>
          <w:tcPr>
            <w:tcW w:w="577" w:type="dxa"/>
            <w:shd w:val="clear" w:color="auto" w:fill="006FC0"/>
          </w:tcPr>
          <w:p w14:paraId="6E761BE0" w14:textId="77777777" w:rsidR="00D35146" w:rsidRDefault="00D35146" w:rsidP="00D972BF">
            <w:pPr>
              <w:pStyle w:val="TableParagraph"/>
              <w:rPr>
                <w:sz w:val="20"/>
              </w:rPr>
            </w:pPr>
          </w:p>
        </w:tc>
        <w:tc>
          <w:tcPr>
            <w:tcW w:w="581" w:type="dxa"/>
            <w:shd w:val="clear" w:color="auto" w:fill="006FC0"/>
          </w:tcPr>
          <w:p w14:paraId="44185F74" w14:textId="77777777" w:rsidR="00D35146" w:rsidRDefault="00D35146" w:rsidP="00D972BF">
            <w:pPr>
              <w:pStyle w:val="TableParagraph"/>
              <w:rPr>
                <w:sz w:val="20"/>
              </w:rPr>
            </w:pPr>
          </w:p>
        </w:tc>
        <w:tc>
          <w:tcPr>
            <w:tcW w:w="582" w:type="dxa"/>
          </w:tcPr>
          <w:p w14:paraId="7612C160" w14:textId="77777777" w:rsidR="00D35146" w:rsidRDefault="00D35146" w:rsidP="00D972BF">
            <w:pPr>
              <w:pStyle w:val="TableParagraph"/>
              <w:rPr>
                <w:sz w:val="20"/>
              </w:rPr>
            </w:pPr>
          </w:p>
        </w:tc>
      </w:tr>
      <w:tr w:rsidR="00D35146" w14:paraId="2B30367E" w14:textId="77777777" w:rsidTr="00D972BF">
        <w:trPr>
          <w:trHeight w:val="277"/>
        </w:trPr>
        <w:tc>
          <w:tcPr>
            <w:tcW w:w="769" w:type="dxa"/>
            <w:vMerge/>
            <w:tcBorders>
              <w:top w:val="nil"/>
            </w:tcBorders>
          </w:tcPr>
          <w:p w14:paraId="0E9E0B9A" w14:textId="77777777" w:rsidR="00D35146" w:rsidRDefault="00D35146" w:rsidP="00D972BF">
            <w:pPr>
              <w:rPr>
                <w:sz w:val="2"/>
                <w:szCs w:val="2"/>
              </w:rPr>
            </w:pPr>
          </w:p>
        </w:tc>
        <w:tc>
          <w:tcPr>
            <w:tcW w:w="264" w:type="dxa"/>
          </w:tcPr>
          <w:p w14:paraId="602FD4BB" w14:textId="77777777" w:rsidR="00D35146" w:rsidRDefault="00D35146" w:rsidP="00D972BF">
            <w:pPr>
              <w:pStyle w:val="TableParagraph"/>
              <w:rPr>
                <w:sz w:val="20"/>
              </w:rPr>
            </w:pPr>
          </w:p>
        </w:tc>
        <w:tc>
          <w:tcPr>
            <w:tcW w:w="4350" w:type="dxa"/>
            <w:tcBorders>
              <w:right w:val="single" w:sz="6" w:space="0" w:color="000000"/>
            </w:tcBorders>
          </w:tcPr>
          <w:p w14:paraId="2600F635" w14:textId="77777777" w:rsidR="00D35146" w:rsidRDefault="00D35146" w:rsidP="00D972BF">
            <w:pPr>
              <w:pStyle w:val="TableParagraph"/>
              <w:spacing w:before="13"/>
              <w:ind w:left="114"/>
              <w:rPr>
                <w:sz w:val="20"/>
              </w:rPr>
            </w:pPr>
            <w:r>
              <w:rPr>
                <w:sz w:val="20"/>
              </w:rPr>
              <w:t>commissioning</w:t>
            </w:r>
          </w:p>
        </w:tc>
        <w:tc>
          <w:tcPr>
            <w:tcW w:w="581" w:type="dxa"/>
            <w:tcBorders>
              <w:left w:val="single" w:sz="6" w:space="0" w:color="000000"/>
            </w:tcBorders>
          </w:tcPr>
          <w:p w14:paraId="0DF214CA" w14:textId="77777777" w:rsidR="00D35146" w:rsidRDefault="00D35146" w:rsidP="00D972BF">
            <w:pPr>
              <w:pStyle w:val="TableParagraph"/>
              <w:rPr>
                <w:sz w:val="20"/>
              </w:rPr>
            </w:pPr>
          </w:p>
        </w:tc>
        <w:tc>
          <w:tcPr>
            <w:tcW w:w="581" w:type="dxa"/>
          </w:tcPr>
          <w:p w14:paraId="1B145271" w14:textId="77777777" w:rsidR="00D35146" w:rsidRDefault="00D35146" w:rsidP="00D972BF">
            <w:pPr>
              <w:pStyle w:val="TableParagraph"/>
              <w:rPr>
                <w:sz w:val="20"/>
              </w:rPr>
            </w:pPr>
          </w:p>
        </w:tc>
        <w:tc>
          <w:tcPr>
            <w:tcW w:w="582" w:type="dxa"/>
            <w:shd w:val="clear" w:color="auto" w:fill="006FC0"/>
          </w:tcPr>
          <w:p w14:paraId="75AB7058" w14:textId="77777777" w:rsidR="00D35146" w:rsidRDefault="00D35146" w:rsidP="00D972BF">
            <w:pPr>
              <w:pStyle w:val="TableParagraph"/>
              <w:rPr>
                <w:sz w:val="20"/>
              </w:rPr>
            </w:pPr>
          </w:p>
        </w:tc>
        <w:tc>
          <w:tcPr>
            <w:tcW w:w="581" w:type="dxa"/>
            <w:shd w:val="clear" w:color="auto" w:fill="006FC0"/>
          </w:tcPr>
          <w:p w14:paraId="4D01E21E" w14:textId="77777777" w:rsidR="00D35146" w:rsidRDefault="00D35146" w:rsidP="00D972BF">
            <w:pPr>
              <w:pStyle w:val="TableParagraph"/>
              <w:rPr>
                <w:sz w:val="20"/>
              </w:rPr>
            </w:pPr>
          </w:p>
        </w:tc>
        <w:tc>
          <w:tcPr>
            <w:tcW w:w="577" w:type="dxa"/>
            <w:shd w:val="clear" w:color="auto" w:fill="006FC0"/>
          </w:tcPr>
          <w:p w14:paraId="5C4C865E" w14:textId="77777777" w:rsidR="00D35146" w:rsidRDefault="00D35146" w:rsidP="00D972BF">
            <w:pPr>
              <w:pStyle w:val="TableParagraph"/>
              <w:rPr>
                <w:sz w:val="20"/>
              </w:rPr>
            </w:pPr>
          </w:p>
        </w:tc>
        <w:tc>
          <w:tcPr>
            <w:tcW w:w="581" w:type="dxa"/>
            <w:shd w:val="clear" w:color="auto" w:fill="006FC0"/>
          </w:tcPr>
          <w:p w14:paraId="7ECBAC72" w14:textId="77777777" w:rsidR="00D35146" w:rsidRDefault="00D35146" w:rsidP="00D972BF">
            <w:pPr>
              <w:pStyle w:val="TableParagraph"/>
              <w:rPr>
                <w:sz w:val="20"/>
              </w:rPr>
            </w:pPr>
          </w:p>
        </w:tc>
        <w:tc>
          <w:tcPr>
            <w:tcW w:w="582" w:type="dxa"/>
          </w:tcPr>
          <w:p w14:paraId="66A38B9F" w14:textId="77777777" w:rsidR="00D35146" w:rsidRDefault="00D35146" w:rsidP="00D972BF">
            <w:pPr>
              <w:pStyle w:val="TableParagraph"/>
              <w:rPr>
                <w:sz w:val="20"/>
              </w:rPr>
            </w:pPr>
          </w:p>
        </w:tc>
      </w:tr>
      <w:tr w:rsidR="00D35146" w14:paraId="27850E01" w14:textId="77777777" w:rsidTr="00D972BF">
        <w:trPr>
          <w:trHeight w:val="277"/>
        </w:trPr>
        <w:tc>
          <w:tcPr>
            <w:tcW w:w="769" w:type="dxa"/>
            <w:vMerge w:val="restart"/>
          </w:tcPr>
          <w:p w14:paraId="73A7508B" w14:textId="77777777" w:rsidR="00D35146" w:rsidRDefault="00D35146" w:rsidP="00D972BF">
            <w:pPr>
              <w:pStyle w:val="TableParagraph"/>
              <w:rPr>
                <w:b/>
              </w:rPr>
            </w:pPr>
          </w:p>
          <w:p w14:paraId="74C9DD5A" w14:textId="77777777" w:rsidR="00D35146" w:rsidRDefault="00D35146" w:rsidP="00D972BF">
            <w:pPr>
              <w:pStyle w:val="TableParagraph"/>
              <w:spacing w:before="8"/>
              <w:rPr>
                <w:b/>
                <w:sz w:val="26"/>
              </w:rPr>
            </w:pPr>
          </w:p>
          <w:p w14:paraId="7F3DC572" w14:textId="77777777" w:rsidR="00D35146" w:rsidRDefault="00D35146" w:rsidP="00D972BF">
            <w:pPr>
              <w:pStyle w:val="TableParagraph"/>
              <w:ind w:left="283" w:right="137" w:hanging="126"/>
              <w:rPr>
                <w:sz w:val="20"/>
              </w:rPr>
            </w:pPr>
            <w:r>
              <w:rPr>
                <w:sz w:val="20"/>
              </w:rPr>
              <w:t>Stage</w:t>
            </w:r>
            <w:r>
              <w:rPr>
                <w:spacing w:val="-47"/>
                <w:sz w:val="20"/>
              </w:rPr>
              <w:t xml:space="preserve"> </w:t>
            </w:r>
            <w:r>
              <w:rPr>
                <w:sz w:val="20"/>
              </w:rPr>
              <w:t>#4</w:t>
            </w:r>
          </w:p>
        </w:tc>
        <w:tc>
          <w:tcPr>
            <w:tcW w:w="4614" w:type="dxa"/>
            <w:gridSpan w:val="2"/>
            <w:tcBorders>
              <w:right w:val="single" w:sz="6" w:space="0" w:color="000000"/>
            </w:tcBorders>
          </w:tcPr>
          <w:p w14:paraId="7FCC9B13" w14:textId="77777777" w:rsidR="00D35146" w:rsidRDefault="00D35146" w:rsidP="00D972BF">
            <w:pPr>
              <w:pStyle w:val="TableParagraph"/>
              <w:spacing w:before="41" w:line="216" w:lineRule="exact"/>
              <w:ind w:left="114"/>
              <w:rPr>
                <w:b/>
                <w:sz w:val="20"/>
              </w:rPr>
            </w:pPr>
            <w:r>
              <w:rPr>
                <w:b/>
                <w:sz w:val="20"/>
              </w:rPr>
              <w:t>Project</w:t>
            </w:r>
            <w:r>
              <w:rPr>
                <w:b/>
                <w:spacing w:val="-1"/>
                <w:sz w:val="20"/>
              </w:rPr>
              <w:t xml:space="preserve"> </w:t>
            </w:r>
            <w:r>
              <w:rPr>
                <w:b/>
                <w:sz w:val="20"/>
              </w:rPr>
              <w:t>delivery</w:t>
            </w:r>
          </w:p>
        </w:tc>
        <w:tc>
          <w:tcPr>
            <w:tcW w:w="581" w:type="dxa"/>
            <w:tcBorders>
              <w:left w:val="single" w:sz="6" w:space="0" w:color="000000"/>
            </w:tcBorders>
          </w:tcPr>
          <w:p w14:paraId="6766210F" w14:textId="77777777" w:rsidR="00D35146" w:rsidRDefault="00D35146" w:rsidP="00D972BF">
            <w:pPr>
              <w:pStyle w:val="TableParagraph"/>
              <w:rPr>
                <w:sz w:val="20"/>
              </w:rPr>
            </w:pPr>
          </w:p>
        </w:tc>
        <w:tc>
          <w:tcPr>
            <w:tcW w:w="581" w:type="dxa"/>
          </w:tcPr>
          <w:p w14:paraId="540F31B6" w14:textId="77777777" w:rsidR="00D35146" w:rsidRDefault="00D35146" w:rsidP="00D972BF">
            <w:pPr>
              <w:pStyle w:val="TableParagraph"/>
              <w:rPr>
                <w:sz w:val="20"/>
              </w:rPr>
            </w:pPr>
          </w:p>
        </w:tc>
        <w:tc>
          <w:tcPr>
            <w:tcW w:w="582" w:type="dxa"/>
          </w:tcPr>
          <w:p w14:paraId="65F2F738" w14:textId="77777777" w:rsidR="00D35146" w:rsidRDefault="00D35146" w:rsidP="00D972BF">
            <w:pPr>
              <w:pStyle w:val="TableParagraph"/>
              <w:rPr>
                <w:sz w:val="20"/>
              </w:rPr>
            </w:pPr>
          </w:p>
        </w:tc>
        <w:tc>
          <w:tcPr>
            <w:tcW w:w="581" w:type="dxa"/>
          </w:tcPr>
          <w:p w14:paraId="350312F6" w14:textId="77777777" w:rsidR="00D35146" w:rsidRDefault="00D35146" w:rsidP="00D972BF">
            <w:pPr>
              <w:pStyle w:val="TableParagraph"/>
              <w:rPr>
                <w:sz w:val="20"/>
              </w:rPr>
            </w:pPr>
          </w:p>
        </w:tc>
        <w:tc>
          <w:tcPr>
            <w:tcW w:w="577" w:type="dxa"/>
          </w:tcPr>
          <w:p w14:paraId="51FB2542" w14:textId="77777777" w:rsidR="00D35146" w:rsidRDefault="00D35146" w:rsidP="00D972BF">
            <w:pPr>
              <w:pStyle w:val="TableParagraph"/>
              <w:rPr>
                <w:sz w:val="20"/>
              </w:rPr>
            </w:pPr>
          </w:p>
        </w:tc>
        <w:tc>
          <w:tcPr>
            <w:tcW w:w="581" w:type="dxa"/>
          </w:tcPr>
          <w:p w14:paraId="2AD1302A" w14:textId="77777777" w:rsidR="00D35146" w:rsidRDefault="00D35146" w:rsidP="00D972BF">
            <w:pPr>
              <w:pStyle w:val="TableParagraph"/>
              <w:rPr>
                <w:sz w:val="20"/>
              </w:rPr>
            </w:pPr>
          </w:p>
        </w:tc>
        <w:tc>
          <w:tcPr>
            <w:tcW w:w="582" w:type="dxa"/>
            <w:shd w:val="clear" w:color="auto" w:fill="006FC0"/>
          </w:tcPr>
          <w:p w14:paraId="36319745" w14:textId="77777777" w:rsidR="00D35146" w:rsidRDefault="00D35146" w:rsidP="00D972BF">
            <w:pPr>
              <w:pStyle w:val="TableParagraph"/>
              <w:rPr>
                <w:sz w:val="20"/>
              </w:rPr>
            </w:pPr>
          </w:p>
        </w:tc>
      </w:tr>
      <w:tr w:rsidR="00D35146" w14:paraId="12AE729B" w14:textId="77777777" w:rsidTr="00D972BF">
        <w:trPr>
          <w:trHeight w:val="273"/>
        </w:trPr>
        <w:tc>
          <w:tcPr>
            <w:tcW w:w="769" w:type="dxa"/>
            <w:vMerge/>
            <w:tcBorders>
              <w:top w:val="nil"/>
            </w:tcBorders>
          </w:tcPr>
          <w:p w14:paraId="36771155" w14:textId="77777777" w:rsidR="00D35146" w:rsidRDefault="00D35146" w:rsidP="00D972BF">
            <w:pPr>
              <w:rPr>
                <w:sz w:val="2"/>
                <w:szCs w:val="2"/>
              </w:rPr>
            </w:pPr>
          </w:p>
        </w:tc>
        <w:tc>
          <w:tcPr>
            <w:tcW w:w="264" w:type="dxa"/>
          </w:tcPr>
          <w:p w14:paraId="10E0C2F9" w14:textId="77777777" w:rsidR="00D35146" w:rsidRDefault="00D35146" w:rsidP="00D972BF">
            <w:pPr>
              <w:pStyle w:val="TableParagraph"/>
              <w:rPr>
                <w:sz w:val="20"/>
              </w:rPr>
            </w:pPr>
          </w:p>
        </w:tc>
        <w:tc>
          <w:tcPr>
            <w:tcW w:w="4350" w:type="dxa"/>
            <w:tcBorders>
              <w:right w:val="single" w:sz="6" w:space="0" w:color="000000"/>
            </w:tcBorders>
          </w:tcPr>
          <w:p w14:paraId="19A47CD0" w14:textId="77777777" w:rsidR="00D35146" w:rsidRDefault="00D35146" w:rsidP="00D972BF">
            <w:pPr>
              <w:pStyle w:val="TableParagraph"/>
              <w:spacing w:before="32" w:line="221" w:lineRule="exact"/>
              <w:ind w:left="114"/>
              <w:rPr>
                <w:sz w:val="20"/>
              </w:rPr>
            </w:pPr>
            <w:r>
              <w:rPr>
                <w:sz w:val="20"/>
              </w:rPr>
              <w:t>signing</w:t>
            </w:r>
            <w:r>
              <w:rPr>
                <w:spacing w:val="-5"/>
                <w:sz w:val="20"/>
              </w:rPr>
              <w:t xml:space="preserve"> </w:t>
            </w:r>
            <w:r>
              <w:rPr>
                <w:sz w:val="20"/>
              </w:rPr>
              <w:t>of</w:t>
            </w:r>
            <w:r>
              <w:rPr>
                <w:spacing w:val="-4"/>
                <w:sz w:val="20"/>
              </w:rPr>
              <w:t xml:space="preserve"> </w:t>
            </w:r>
            <w:r>
              <w:rPr>
                <w:sz w:val="20"/>
              </w:rPr>
              <w:t>acceptance</w:t>
            </w:r>
            <w:r>
              <w:rPr>
                <w:spacing w:val="-2"/>
                <w:sz w:val="20"/>
              </w:rPr>
              <w:t xml:space="preserve"> </w:t>
            </w:r>
            <w:r>
              <w:rPr>
                <w:sz w:val="20"/>
              </w:rPr>
              <w:t>certificates</w:t>
            </w:r>
          </w:p>
        </w:tc>
        <w:tc>
          <w:tcPr>
            <w:tcW w:w="581" w:type="dxa"/>
            <w:tcBorders>
              <w:left w:val="single" w:sz="6" w:space="0" w:color="000000"/>
            </w:tcBorders>
          </w:tcPr>
          <w:p w14:paraId="5654ED6F" w14:textId="77777777" w:rsidR="00D35146" w:rsidRDefault="00D35146" w:rsidP="00D972BF">
            <w:pPr>
              <w:pStyle w:val="TableParagraph"/>
              <w:rPr>
                <w:sz w:val="20"/>
              </w:rPr>
            </w:pPr>
          </w:p>
        </w:tc>
        <w:tc>
          <w:tcPr>
            <w:tcW w:w="581" w:type="dxa"/>
          </w:tcPr>
          <w:p w14:paraId="1325AC2B" w14:textId="77777777" w:rsidR="00D35146" w:rsidRDefault="00D35146" w:rsidP="00D972BF">
            <w:pPr>
              <w:pStyle w:val="TableParagraph"/>
              <w:rPr>
                <w:sz w:val="20"/>
              </w:rPr>
            </w:pPr>
          </w:p>
        </w:tc>
        <w:tc>
          <w:tcPr>
            <w:tcW w:w="582" w:type="dxa"/>
          </w:tcPr>
          <w:p w14:paraId="274AB63A" w14:textId="77777777" w:rsidR="00D35146" w:rsidRDefault="00D35146" w:rsidP="00D972BF">
            <w:pPr>
              <w:pStyle w:val="TableParagraph"/>
              <w:rPr>
                <w:sz w:val="20"/>
              </w:rPr>
            </w:pPr>
          </w:p>
        </w:tc>
        <w:tc>
          <w:tcPr>
            <w:tcW w:w="581" w:type="dxa"/>
          </w:tcPr>
          <w:p w14:paraId="783DA948" w14:textId="77777777" w:rsidR="00D35146" w:rsidRDefault="00D35146" w:rsidP="00D972BF">
            <w:pPr>
              <w:pStyle w:val="TableParagraph"/>
              <w:rPr>
                <w:sz w:val="20"/>
              </w:rPr>
            </w:pPr>
          </w:p>
        </w:tc>
        <w:tc>
          <w:tcPr>
            <w:tcW w:w="577" w:type="dxa"/>
          </w:tcPr>
          <w:p w14:paraId="709423AB" w14:textId="77777777" w:rsidR="00D35146" w:rsidRDefault="00D35146" w:rsidP="00D972BF">
            <w:pPr>
              <w:pStyle w:val="TableParagraph"/>
              <w:rPr>
                <w:sz w:val="20"/>
              </w:rPr>
            </w:pPr>
          </w:p>
        </w:tc>
        <w:tc>
          <w:tcPr>
            <w:tcW w:w="581" w:type="dxa"/>
          </w:tcPr>
          <w:p w14:paraId="7E294257" w14:textId="77777777" w:rsidR="00D35146" w:rsidRDefault="00D35146" w:rsidP="00D972BF">
            <w:pPr>
              <w:pStyle w:val="TableParagraph"/>
              <w:rPr>
                <w:sz w:val="20"/>
              </w:rPr>
            </w:pPr>
          </w:p>
        </w:tc>
        <w:tc>
          <w:tcPr>
            <w:tcW w:w="582" w:type="dxa"/>
            <w:shd w:val="clear" w:color="auto" w:fill="006FC0"/>
          </w:tcPr>
          <w:p w14:paraId="0FE3011D" w14:textId="77777777" w:rsidR="00D35146" w:rsidRDefault="00D35146" w:rsidP="00D972BF">
            <w:pPr>
              <w:pStyle w:val="TableParagraph"/>
              <w:rPr>
                <w:sz w:val="20"/>
              </w:rPr>
            </w:pPr>
          </w:p>
        </w:tc>
      </w:tr>
      <w:tr w:rsidR="00D35146" w14:paraId="62C9B265" w14:textId="77777777" w:rsidTr="00D972BF">
        <w:trPr>
          <w:trHeight w:val="278"/>
        </w:trPr>
        <w:tc>
          <w:tcPr>
            <w:tcW w:w="769" w:type="dxa"/>
            <w:vMerge/>
            <w:tcBorders>
              <w:top w:val="nil"/>
            </w:tcBorders>
          </w:tcPr>
          <w:p w14:paraId="496F5935" w14:textId="77777777" w:rsidR="00D35146" w:rsidRDefault="00D35146" w:rsidP="00D972BF">
            <w:pPr>
              <w:rPr>
                <w:sz w:val="2"/>
                <w:szCs w:val="2"/>
              </w:rPr>
            </w:pPr>
          </w:p>
        </w:tc>
        <w:tc>
          <w:tcPr>
            <w:tcW w:w="264" w:type="dxa"/>
          </w:tcPr>
          <w:p w14:paraId="4FBE293C" w14:textId="77777777" w:rsidR="00D35146" w:rsidRDefault="00D35146" w:rsidP="00D972BF">
            <w:pPr>
              <w:pStyle w:val="TableParagraph"/>
              <w:rPr>
                <w:sz w:val="20"/>
              </w:rPr>
            </w:pPr>
          </w:p>
        </w:tc>
        <w:tc>
          <w:tcPr>
            <w:tcW w:w="4350" w:type="dxa"/>
            <w:tcBorders>
              <w:right w:val="single" w:sz="6" w:space="0" w:color="000000"/>
            </w:tcBorders>
          </w:tcPr>
          <w:p w14:paraId="4D40BA9D" w14:textId="77777777" w:rsidR="00D35146" w:rsidRDefault="00D35146" w:rsidP="00D972BF">
            <w:pPr>
              <w:pStyle w:val="TableParagraph"/>
              <w:spacing w:before="37" w:line="221" w:lineRule="exact"/>
              <w:ind w:left="114"/>
              <w:rPr>
                <w:sz w:val="20"/>
              </w:rPr>
            </w:pPr>
            <w:r>
              <w:rPr>
                <w:sz w:val="20"/>
              </w:rPr>
              <w:t>transfer</w:t>
            </w:r>
            <w:r>
              <w:rPr>
                <w:spacing w:val="4"/>
                <w:sz w:val="20"/>
              </w:rPr>
              <w:t xml:space="preserve"> </w:t>
            </w:r>
            <w:r>
              <w:rPr>
                <w:sz w:val="20"/>
              </w:rPr>
              <w:t>of</w:t>
            </w:r>
            <w:r>
              <w:rPr>
                <w:spacing w:val="-4"/>
                <w:sz w:val="20"/>
              </w:rPr>
              <w:t xml:space="preserve"> </w:t>
            </w:r>
            <w:r>
              <w:rPr>
                <w:sz w:val="20"/>
              </w:rPr>
              <w:t>documentation and</w:t>
            </w:r>
            <w:r>
              <w:rPr>
                <w:spacing w:val="-5"/>
                <w:sz w:val="20"/>
              </w:rPr>
              <w:t xml:space="preserve"> </w:t>
            </w:r>
            <w:r>
              <w:rPr>
                <w:sz w:val="20"/>
              </w:rPr>
              <w:t>technical</w:t>
            </w:r>
            <w:r>
              <w:rPr>
                <w:spacing w:val="-3"/>
                <w:sz w:val="20"/>
              </w:rPr>
              <w:t xml:space="preserve"> </w:t>
            </w:r>
            <w:r>
              <w:rPr>
                <w:sz w:val="20"/>
              </w:rPr>
              <w:t>schemes</w:t>
            </w:r>
          </w:p>
        </w:tc>
        <w:tc>
          <w:tcPr>
            <w:tcW w:w="581" w:type="dxa"/>
            <w:tcBorders>
              <w:left w:val="single" w:sz="6" w:space="0" w:color="000000"/>
            </w:tcBorders>
          </w:tcPr>
          <w:p w14:paraId="4743EE61" w14:textId="77777777" w:rsidR="00D35146" w:rsidRDefault="00D35146" w:rsidP="00D972BF">
            <w:pPr>
              <w:pStyle w:val="TableParagraph"/>
              <w:rPr>
                <w:sz w:val="20"/>
              </w:rPr>
            </w:pPr>
          </w:p>
        </w:tc>
        <w:tc>
          <w:tcPr>
            <w:tcW w:w="581" w:type="dxa"/>
          </w:tcPr>
          <w:p w14:paraId="141CD4CF" w14:textId="77777777" w:rsidR="00D35146" w:rsidRDefault="00D35146" w:rsidP="00D972BF">
            <w:pPr>
              <w:pStyle w:val="TableParagraph"/>
              <w:rPr>
                <w:sz w:val="20"/>
              </w:rPr>
            </w:pPr>
          </w:p>
        </w:tc>
        <w:tc>
          <w:tcPr>
            <w:tcW w:w="582" w:type="dxa"/>
          </w:tcPr>
          <w:p w14:paraId="311CCD4F" w14:textId="77777777" w:rsidR="00D35146" w:rsidRDefault="00D35146" w:rsidP="00D972BF">
            <w:pPr>
              <w:pStyle w:val="TableParagraph"/>
              <w:rPr>
                <w:sz w:val="20"/>
              </w:rPr>
            </w:pPr>
          </w:p>
        </w:tc>
        <w:tc>
          <w:tcPr>
            <w:tcW w:w="581" w:type="dxa"/>
          </w:tcPr>
          <w:p w14:paraId="38FD2DCF" w14:textId="77777777" w:rsidR="00D35146" w:rsidRDefault="00D35146" w:rsidP="00D972BF">
            <w:pPr>
              <w:pStyle w:val="TableParagraph"/>
              <w:rPr>
                <w:sz w:val="20"/>
              </w:rPr>
            </w:pPr>
          </w:p>
        </w:tc>
        <w:tc>
          <w:tcPr>
            <w:tcW w:w="577" w:type="dxa"/>
          </w:tcPr>
          <w:p w14:paraId="63D33D6E" w14:textId="77777777" w:rsidR="00D35146" w:rsidRDefault="00D35146" w:rsidP="00D972BF">
            <w:pPr>
              <w:pStyle w:val="TableParagraph"/>
              <w:rPr>
                <w:sz w:val="20"/>
              </w:rPr>
            </w:pPr>
          </w:p>
        </w:tc>
        <w:tc>
          <w:tcPr>
            <w:tcW w:w="581" w:type="dxa"/>
          </w:tcPr>
          <w:p w14:paraId="39E89FFE" w14:textId="77777777" w:rsidR="00D35146" w:rsidRDefault="00D35146" w:rsidP="00D972BF">
            <w:pPr>
              <w:pStyle w:val="TableParagraph"/>
              <w:rPr>
                <w:sz w:val="20"/>
              </w:rPr>
            </w:pPr>
          </w:p>
        </w:tc>
        <w:tc>
          <w:tcPr>
            <w:tcW w:w="582" w:type="dxa"/>
            <w:shd w:val="clear" w:color="auto" w:fill="006FC0"/>
          </w:tcPr>
          <w:p w14:paraId="2C4EB6DB" w14:textId="77777777" w:rsidR="00D35146" w:rsidRDefault="00D35146" w:rsidP="00D972BF">
            <w:pPr>
              <w:pStyle w:val="TableParagraph"/>
              <w:rPr>
                <w:sz w:val="20"/>
              </w:rPr>
            </w:pPr>
          </w:p>
        </w:tc>
      </w:tr>
      <w:tr w:rsidR="00D35146" w14:paraId="6C5DAAEF" w14:textId="77777777" w:rsidTr="00D972BF">
        <w:trPr>
          <w:trHeight w:val="273"/>
        </w:trPr>
        <w:tc>
          <w:tcPr>
            <w:tcW w:w="769" w:type="dxa"/>
            <w:vMerge/>
            <w:tcBorders>
              <w:top w:val="nil"/>
            </w:tcBorders>
          </w:tcPr>
          <w:p w14:paraId="6ECDA76D" w14:textId="77777777" w:rsidR="00D35146" w:rsidRDefault="00D35146" w:rsidP="00D972BF">
            <w:pPr>
              <w:rPr>
                <w:sz w:val="2"/>
                <w:szCs w:val="2"/>
              </w:rPr>
            </w:pPr>
          </w:p>
        </w:tc>
        <w:tc>
          <w:tcPr>
            <w:tcW w:w="264" w:type="dxa"/>
          </w:tcPr>
          <w:p w14:paraId="629CFF86" w14:textId="77777777" w:rsidR="00D35146" w:rsidRDefault="00D35146" w:rsidP="00D972BF">
            <w:pPr>
              <w:pStyle w:val="TableParagraph"/>
              <w:rPr>
                <w:sz w:val="20"/>
              </w:rPr>
            </w:pPr>
          </w:p>
        </w:tc>
        <w:tc>
          <w:tcPr>
            <w:tcW w:w="4350" w:type="dxa"/>
            <w:tcBorders>
              <w:right w:val="single" w:sz="6" w:space="0" w:color="000000"/>
            </w:tcBorders>
          </w:tcPr>
          <w:p w14:paraId="3C03AC7E" w14:textId="77777777" w:rsidR="00D35146" w:rsidRDefault="00D35146" w:rsidP="00D972BF">
            <w:pPr>
              <w:pStyle w:val="TableParagraph"/>
              <w:spacing w:before="32" w:line="221" w:lineRule="exact"/>
              <w:ind w:left="114"/>
              <w:rPr>
                <w:sz w:val="20"/>
              </w:rPr>
            </w:pPr>
            <w:r>
              <w:rPr>
                <w:sz w:val="20"/>
              </w:rPr>
              <w:t>training</w:t>
            </w:r>
            <w:r>
              <w:rPr>
                <w:spacing w:val="-6"/>
                <w:sz w:val="20"/>
              </w:rPr>
              <w:t xml:space="preserve"> </w:t>
            </w:r>
            <w:r>
              <w:rPr>
                <w:sz w:val="20"/>
              </w:rPr>
              <w:t>materials</w:t>
            </w:r>
          </w:p>
        </w:tc>
        <w:tc>
          <w:tcPr>
            <w:tcW w:w="581" w:type="dxa"/>
            <w:tcBorders>
              <w:left w:val="single" w:sz="6" w:space="0" w:color="000000"/>
            </w:tcBorders>
          </w:tcPr>
          <w:p w14:paraId="73FD3E6E" w14:textId="77777777" w:rsidR="00D35146" w:rsidRDefault="00D35146" w:rsidP="00D972BF">
            <w:pPr>
              <w:pStyle w:val="TableParagraph"/>
              <w:rPr>
                <w:sz w:val="20"/>
              </w:rPr>
            </w:pPr>
          </w:p>
        </w:tc>
        <w:tc>
          <w:tcPr>
            <w:tcW w:w="581" w:type="dxa"/>
          </w:tcPr>
          <w:p w14:paraId="5550E7F0" w14:textId="77777777" w:rsidR="00D35146" w:rsidRDefault="00D35146" w:rsidP="00D972BF">
            <w:pPr>
              <w:pStyle w:val="TableParagraph"/>
              <w:rPr>
                <w:sz w:val="20"/>
              </w:rPr>
            </w:pPr>
          </w:p>
        </w:tc>
        <w:tc>
          <w:tcPr>
            <w:tcW w:w="582" w:type="dxa"/>
          </w:tcPr>
          <w:p w14:paraId="1BDEC445" w14:textId="77777777" w:rsidR="00D35146" w:rsidRDefault="00D35146" w:rsidP="00D972BF">
            <w:pPr>
              <w:pStyle w:val="TableParagraph"/>
              <w:rPr>
                <w:sz w:val="20"/>
              </w:rPr>
            </w:pPr>
          </w:p>
        </w:tc>
        <w:tc>
          <w:tcPr>
            <w:tcW w:w="581" w:type="dxa"/>
          </w:tcPr>
          <w:p w14:paraId="4C1C5BFD" w14:textId="77777777" w:rsidR="00D35146" w:rsidRDefault="00D35146" w:rsidP="00D972BF">
            <w:pPr>
              <w:pStyle w:val="TableParagraph"/>
              <w:rPr>
                <w:sz w:val="20"/>
              </w:rPr>
            </w:pPr>
          </w:p>
        </w:tc>
        <w:tc>
          <w:tcPr>
            <w:tcW w:w="577" w:type="dxa"/>
          </w:tcPr>
          <w:p w14:paraId="7701D957" w14:textId="77777777" w:rsidR="00D35146" w:rsidRDefault="00D35146" w:rsidP="00D972BF">
            <w:pPr>
              <w:pStyle w:val="TableParagraph"/>
              <w:rPr>
                <w:sz w:val="20"/>
              </w:rPr>
            </w:pPr>
          </w:p>
        </w:tc>
        <w:tc>
          <w:tcPr>
            <w:tcW w:w="581" w:type="dxa"/>
          </w:tcPr>
          <w:p w14:paraId="1CFBD60B" w14:textId="77777777" w:rsidR="00D35146" w:rsidRDefault="00D35146" w:rsidP="00D972BF">
            <w:pPr>
              <w:pStyle w:val="TableParagraph"/>
              <w:rPr>
                <w:sz w:val="20"/>
              </w:rPr>
            </w:pPr>
          </w:p>
        </w:tc>
        <w:tc>
          <w:tcPr>
            <w:tcW w:w="582" w:type="dxa"/>
            <w:shd w:val="clear" w:color="auto" w:fill="006FC0"/>
          </w:tcPr>
          <w:p w14:paraId="044F2C28" w14:textId="77777777" w:rsidR="00D35146" w:rsidRDefault="00D35146" w:rsidP="00D972BF">
            <w:pPr>
              <w:pStyle w:val="TableParagraph"/>
              <w:rPr>
                <w:sz w:val="20"/>
              </w:rPr>
            </w:pPr>
          </w:p>
        </w:tc>
      </w:tr>
      <w:tr w:rsidR="00D35146" w14:paraId="36FC77EA" w14:textId="77777777" w:rsidTr="00D972BF">
        <w:trPr>
          <w:trHeight w:val="460"/>
        </w:trPr>
        <w:tc>
          <w:tcPr>
            <w:tcW w:w="769" w:type="dxa"/>
            <w:vMerge/>
            <w:tcBorders>
              <w:top w:val="nil"/>
            </w:tcBorders>
          </w:tcPr>
          <w:p w14:paraId="607379B3" w14:textId="77777777" w:rsidR="00D35146" w:rsidRDefault="00D35146" w:rsidP="00D972BF">
            <w:pPr>
              <w:rPr>
                <w:sz w:val="2"/>
                <w:szCs w:val="2"/>
              </w:rPr>
            </w:pPr>
          </w:p>
        </w:tc>
        <w:tc>
          <w:tcPr>
            <w:tcW w:w="264" w:type="dxa"/>
          </w:tcPr>
          <w:p w14:paraId="4910B100" w14:textId="77777777" w:rsidR="00D35146" w:rsidRDefault="00D35146" w:rsidP="00D972BF">
            <w:pPr>
              <w:pStyle w:val="TableParagraph"/>
              <w:rPr>
                <w:sz w:val="20"/>
              </w:rPr>
            </w:pPr>
          </w:p>
        </w:tc>
        <w:tc>
          <w:tcPr>
            <w:tcW w:w="4350" w:type="dxa"/>
            <w:tcBorders>
              <w:right w:val="single" w:sz="6" w:space="0" w:color="000000"/>
            </w:tcBorders>
          </w:tcPr>
          <w:p w14:paraId="20633933" w14:textId="77777777" w:rsidR="00D35146" w:rsidRDefault="00D35146" w:rsidP="00D972BF">
            <w:pPr>
              <w:pStyle w:val="TableParagraph"/>
              <w:spacing w:line="219" w:lineRule="exact"/>
              <w:ind w:left="114"/>
              <w:rPr>
                <w:sz w:val="20"/>
              </w:rPr>
            </w:pPr>
            <w:r>
              <w:rPr>
                <w:sz w:val="20"/>
              </w:rPr>
              <w:t>source</w:t>
            </w:r>
            <w:r>
              <w:rPr>
                <w:spacing w:val="-2"/>
                <w:sz w:val="20"/>
              </w:rPr>
              <w:t xml:space="preserve"> </w:t>
            </w:r>
            <w:r>
              <w:rPr>
                <w:sz w:val="20"/>
              </w:rPr>
              <w:t>codes</w:t>
            </w:r>
            <w:r>
              <w:rPr>
                <w:spacing w:val="1"/>
                <w:sz w:val="20"/>
              </w:rPr>
              <w:t xml:space="preserve"> </w:t>
            </w:r>
            <w:r>
              <w:rPr>
                <w:sz w:val="20"/>
              </w:rPr>
              <w:t>and</w:t>
            </w:r>
            <w:r>
              <w:rPr>
                <w:spacing w:val="-7"/>
                <w:sz w:val="20"/>
              </w:rPr>
              <w:t xml:space="preserve"> </w:t>
            </w:r>
            <w:r>
              <w:rPr>
                <w:sz w:val="20"/>
              </w:rPr>
              <w:t>admin</w:t>
            </w:r>
            <w:r>
              <w:rPr>
                <w:spacing w:val="1"/>
                <w:sz w:val="20"/>
              </w:rPr>
              <w:t xml:space="preserve"> </w:t>
            </w:r>
            <w:r>
              <w:rPr>
                <w:sz w:val="20"/>
              </w:rPr>
              <w:t>access</w:t>
            </w:r>
            <w:r>
              <w:rPr>
                <w:spacing w:val="1"/>
                <w:sz w:val="20"/>
              </w:rPr>
              <w:t xml:space="preserve"> </w:t>
            </w:r>
            <w:r>
              <w:rPr>
                <w:sz w:val="20"/>
              </w:rPr>
              <w:t>to</w:t>
            </w:r>
            <w:r>
              <w:rPr>
                <w:spacing w:val="-3"/>
                <w:sz w:val="20"/>
              </w:rPr>
              <w:t xml:space="preserve"> </w:t>
            </w:r>
            <w:r>
              <w:rPr>
                <w:sz w:val="20"/>
              </w:rPr>
              <w:t>systems</w:t>
            </w:r>
            <w:r>
              <w:rPr>
                <w:spacing w:val="1"/>
                <w:sz w:val="20"/>
              </w:rPr>
              <w:t xml:space="preserve"> </w:t>
            </w:r>
            <w:r>
              <w:rPr>
                <w:sz w:val="20"/>
              </w:rPr>
              <w:t>and</w:t>
            </w:r>
          </w:p>
          <w:p w14:paraId="19961818" w14:textId="77777777" w:rsidR="00D35146" w:rsidRDefault="00D35146" w:rsidP="00D972BF">
            <w:pPr>
              <w:pStyle w:val="TableParagraph"/>
              <w:spacing w:line="221" w:lineRule="exact"/>
              <w:ind w:left="114"/>
              <w:rPr>
                <w:sz w:val="20"/>
              </w:rPr>
            </w:pPr>
            <w:r>
              <w:rPr>
                <w:sz w:val="20"/>
              </w:rPr>
              <w:t>databases</w:t>
            </w:r>
          </w:p>
        </w:tc>
        <w:tc>
          <w:tcPr>
            <w:tcW w:w="581" w:type="dxa"/>
            <w:tcBorders>
              <w:left w:val="single" w:sz="6" w:space="0" w:color="000000"/>
            </w:tcBorders>
          </w:tcPr>
          <w:p w14:paraId="2E271DE5" w14:textId="77777777" w:rsidR="00D35146" w:rsidRDefault="00D35146" w:rsidP="00D972BF">
            <w:pPr>
              <w:pStyle w:val="TableParagraph"/>
              <w:rPr>
                <w:sz w:val="20"/>
              </w:rPr>
            </w:pPr>
          </w:p>
        </w:tc>
        <w:tc>
          <w:tcPr>
            <w:tcW w:w="581" w:type="dxa"/>
          </w:tcPr>
          <w:p w14:paraId="2DB2B77B" w14:textId="77777777" w:rsidR="00D35146" w:rsidRDefault="00D35146" w:rsidP="00D972BF">
            <w:pPr>
              <w:pStyle w:val="TableParagraph"/>
              <w:rPr>
                <w:sz w:val="20"/>
              </w:rPr>
            </w:pPr>
          </w:p>
        </w:tc>
        <w:tc>
          <w:tcPr>
            <w:tcW w:w="582" w:type="dxa"/>
          </w:tcPr>
          <w:p w14:paraId="3C35A2A1" w14:textId="77777777" w:rsidR="00D35146" w:rsidRDefault="00D35146" w:rsidP="00D972BF">
            <w:pPr>
              <w:pStyle w:val="TableParagraph"/>
              <w:rPr>
                <w:sz w:val="20"/>
              </w:rPr>
            </w:pPr>
          </w:p>
        </w:tc>
        <w:tc>
          <w:tcPr>
            <w:tcW w:w="581" w:type="dxa"/>
          </w:tcPr>
          <w:p w14:paraId="70ACD61F" w14:textId="77777777" w:rsidR="00D35146" w:rsidRDefault="00D35146" w:rsidP="00D972BF">
            <w:pPr>
              <w:pStyle w:val="TableParagraph"/>
              <w:rPr>
                <w:sz w:val="20"/>
              </w:rPr>
            </w:pPr>
          </w:p>
        </w:tc>
        <w:tc>
          <w:tcPr>
            <w:tcW w:w="577" w:type="dxa"/>
          </w:tcPr>
          <w:p w14:paraId="319F6916" w14:textId="77777777" w:rsidR="00D35146" w:rsidRDefault="00D35146" w:rsidP="00D972BF">
            <w:pPr>
              <w:pStyle w:val="TableParagraph"/>
              <w:rPr>
                <w:sz w:val="20"/>
              </w:rPr>
            </w:pPr>
          </w:p>
        </w:tc>
        <w:tc>
          <w:tcPr>
            <w:tcW w:w="581" w:type="dxa"/>
          </w:tcPr>
          <w:p w14:paraId="4B8F345A" w14:textId="77777777" w:rsidR="00D35146" w:rsidRDefault="00D35146" w:rsidP="00D972BF">
            <w:pPr>
              <w:pStyle w:val="TableParagraph"/>
              <w:rPr>
                <w:sz w:val="20"/>
              </w:rPr>
            </w:pPr>
          </w:p>
        </w:tc>
        <w:tc>
          <w:tcPr>
            <w:tcW w:w="582" w:type="dxa"/>
            <w:shd w:val="clear" w:color="auto" w:fill="006FC0"/>
          </w:tcPr>
          <w:p w14:paraId="4FD845D9" w14:textId="77777777" w:rsidR="00D35146" w:rsidRDefault="00D35146" w:rsidP="00D972BF">
            <w:pPr>
              <w:pStyle w:val="TableParagraph"/>
              <w:rPr>
                <w:sz w:val="20"/>
              </w:rPr>
            </w:pPr>
          </w:p>
        </w:tc>
      </w:tr>
    </w:tbl>
    <w:p w14:paraId="691DF675" w14:textId="77777777" w:rsidR="00076DA9" w:rsidRPr="00CE7C21" w:rsidRDefault="00076DA9" w:rsidP="00CE7C21">
      <w:pPr>
        <w:pStyle w:val="BodyText"/>
        <w:spacing w:line="259" w:lineRule="auto"/>
        <w:ind w:left="830" w:right="211"/>
        <w:jc w:val="both"/>
        <w:rPr>
          <w:rFonts w:cstheme="minorHAnsi"/>
          <w:sz w:val="22"/>
          <w:szCs w:val="22"/>
        </w:rPr>
      </w:pPr>
    </w:p>
    <w:p w14:paraId="11E938F3" w14:textId="77777777" w:rsidR="00131E65" w:rsidRPr="00131E65" w:rsidRDefault="00131E65" w:rsidP="006221E3">
      <w:pPr>
        <w:pStyle w:val="ListParagraph"/>
        <w:numPr>
          <w:ilvl w:val="1"/>
          <w:numId w:val="11"/>
        </w:numPr>
        <w:suppressAutoHyphens/>
        <w:spacing w:before="120"/>
        <w:jc w:val="both"/>
        <w:rPr>
          <w:rFonts w:eastAsiaTheme="majorEastAsia" w:cstheme="majorBidi"/>
          <w:b/>
          <w:bCs/>
          <w:iCs/>
          <w:color w:val="4F81BD" w:themeColor="accent1"/>
        </w:rPr>
      </w:pPr>
      <w:r w:rsidRPr="00131E65">
        <w:rPr>
          <w:rFonts w:eastAsiaTheme="majorEastAsia" w:cstheme="majorBidi"/>
          <w:b/>
          <w:bCs/>
          <w:iCs/>
          <w:color w:val="4F81BD" w:themeColor="accent1"/>
        </w:rPr>
        <w:t>Brief description of ACS "ICP"</w:t>
      </w:r>
    </w:p>
    <w:p w14:paraId="3B3A76A7" w14:textId="77777777" w:rsidR="00131E65" w:rsidRPr="003442FD" w:rsidRDefault="00131E65" w:rsidP="00131E65">
      <w:pPr>
        <w:pStyle w:val="BodyText"/>
        <w:spacing w:before="98" w:line="259" w:lineRule="auto"/>
        <w:ind w:left="119" w:right="214" w:firstLine="710"/>
        <w:jc w:val="both"/>
        <w:rPr>
          <w:sz w:val="22"/>
          <w:szCs w:val="22"/>
        </w:rPr>
      </w:pPr>
      <w:r w:rsidRPr="003442FD">
        <w:rPr>
          <w:sz w:val="22"/>
          <w:szCs w:val="22"/>
        </w:rPr>
        <w:t xml:space="preserve">ACS "ICP" is designed for rational and efficient use of resources at the PPCP </w:t>
      </w:r>
      <w:proofErr w:type="gramStart"/>
      <w:r w:rsidRPr="003442FD">
        <w:rPr>
          <w:sz w:val="22"/>
          <w:szCs w:val="22"/>
        </w:rPr>
        <w:t>on the basis of</w:t>
      </w:r>
      <w:proofErr w:type="gramEnd"/>
      <w:r w:rsidRPr="003442FD">
        <w:rPr>
          <w:spacing w:val="-57"/>
          <w:sz w:val="22"/>
          <w:szCs w:val="22"/>
        </w:rPr>
        <w:t xml:space="preserve"> </w:t>
      </w:r>
      <w:r w:rsidRPr="003442FD">
        <w:rPr>
          <w:sz w:val="22"/>
          <w:szCs w:val="22"/>
        </w:rPr>
        <w:t>automated</w:t>
      </w:r>
      <w:r w:rsidRPr="003442FD">
        <w:rPr>
          <w:spacing w:val="1"/>
          <w:sz w:val="22"/>
          <w:szCs w:val="22"/>
        </w:rPr>
        <w:t xml:space="preserve"> </w:t>
      </w:r>
      <w:r w:rsidRPr="003442FD">
        <w:rPr>
          <w:sz w:val="22"/>
          <w:szCs w:val="22"/>
        </w:rPr>
        <w:t>control</w:t>
      </w:r>
      <w:r w:rsidRPr="003442FD">
        <w:rPr>
          <w:spacing w:val="-7"/>
          <w:sz w:val="22"/>
          <w:szCs w:val="22"/>
        </w:rPr>
        <w:t xml:space="preserve"> </w:t>
      </w:r>
      <w:r w:rsidRPr="003442FD">
        <w:rPr>
          <w:sz w:val="22"/>
          <w:szCs w:val="22"/>
        </w:rPr>
        <w:t>of</w:t>
      </w:r>
      <w:r w:rsidRPr="003442FD">
        <w:rPr>
          <w:spacing w:val="-6"/>
          <w:sz w:val="22"/>
          <w:szCs w:val="22"/>
        </w:rPr>
        <w:t xml:space="preserve"> </w:t>
      </w:r>
      <w:r w:rsidRPr="003442FD">
        <w:rPr>
          <w:sz w:val="22"/>
          <w:szCs w:val="22"/>
        </w:rPr>
        <w:t>the</w:t>
      </w:r>
      <w:r w:rsidRPr="003442FD">
        <w:rPr>
          <w:spacing w:val="6"/>
          <w:sz w:val="22"/>
          <w:szCs w:val="22"/>
        </w:rPr>
        <w:t xml:space="preserve"> </w:t>
      </w:r>
      <w:r w:rsidRPr="003442FD">
        <w:rPr>
          <w:sz w:val="22"/>
          <w:szCs w:val="22"/>
        </w:rPr>
        <w:t>flow</w:t>
      </w:r>
      <w:r w:rsidRPr="003442FD">
        <w:rPr>
          <w:spacing w:val="1"/>
          <w:sz w:val="22"/>
          <w:szCs w:val="22"/>
        </w:rPr>
        <w:t xml:space="preserve"> </w:t>
      </w:r>
      <w:r w:rsidRPr="003442FD">
        <w:rPr>
          <w:sz w:val="22"/>
          <w:szCs w:val="22"/>
        </w:rPr>
        <w:t>of</w:t>
      </w:r>
      <w:r w:rsidRPr="003442FD">
        <w:rPr>
          <w:spacing w:val="-1"/>
          <w:sz w:val="22"/>
          <w:szCs w:val="22"/>
        </w:rPr>
        <w:t xml:space="preserve"> </w:t>
      </w:r>
      <w:r w:rsidRPr="003442FD">
        <w:rPr>
          <w:sz w:val="22"/>
          <w:szCs w:val="22"/>
        </w:rPr>
        <w:t>MVs</w:t>
      </w:r>
      <w:r w:rsidRPr="003442FD">
        <w:rPr>
          <w:spacing w:val="-1"/>
          <w:sz w:val="22"/>
          <w:szCs w:val="22"/>
        </w:rPr>
        <w:t xml:space="preserve"> </w:t>
      </w:r>
      <w:r w:rsidRPr="003442FD">
        <w:rPr>
          <w:sz w:val="22"/>
          <w:szCs w:val="22"/>
        </w:rPr>
        <w:t>at</w:t>
      </w:r>
      <w:r w:rsidRPr="003442FD">
        <w:rPr>
          <w:spacing w:val="2"/>
          <w:sz w:val="22"/>
          <w:szCs w:val="22"/>
        </w:rPr>
        <w:t xml:space="preserve"> </w:t>
      </w:r>
      <w:r w:rsidRPr="003442FD">
        <w:rPr>
          <w:sz w:val="22"/>
          <w:szCs w:val="22"/>
        </w:rPr>
        <w:t>the</w:t>
      </w:r>
      <w:r w:rsidRPr="003442FD">
        <w:rPr>
          <w:spacing w:val="1"/>
          <w:sz w:val="22"/>
          <w:szCs w:val="22"/>
        </w:rPr>
        <w:t xml:space="preserve"> </w:t>
      </w:r>
      <w:r w:rsidRPr="003442FD">
        <w:rPr>
          <w:sz w:val="22"/>
          <w:szCs w:val="22"/>
        </w:rPr>
        <w:t>PPCP.</w:t>
      </w:r>
    </w:p>
    <w:p w14:paraId="4CE6BD3C" w14:textId="77777777" w:rsidR="00131E65" w:rsidRPr="003442FD" w:rsidRDefault="00131E65" w:rsidP="00131E65">
      <w:pPr>
        <w:pStyle w:val="BodyText"/>
        <w:spacing w:before="158"/>
        <w:ind w:left="830"/>
        <w:rPr>
          <w:sz w:val="22"/>
          <w:szCs w:val="22"/>
        </w:rPr>
      </w:pPr>
      <w:r w:rsidRPr="003442FD">
        <w:rPr>
          <w:sz w:val="22"/>
          <w:szCs w:val="22"/>
        </w:rPr>
        <w:t>The</w:t>
      </w:r>
      <w:r w:rsidRPr="003442FD">
        <w:rPr>
          <w:spacing w:val="-3"/>
          <w:sz w:val="22"/>
          <w:szCs w:val="22"/>
        </w:rPr>
        <w:t xml:space="preserve"> </w:t>
      </w:r>
      <w:r w:rsidRPr="003442FD">
        <w:rPr>
          <w:sz w:val="22"/>
          <w:szCs w:val="22"/>
        </w:rPr>
        <w:t>realization</w:t>
      </w:r>
      <w:r w:rsidRPr="003442FD">
        <w:rPr>
          <w:spacing w:val="-7"/>
          <w:sz w:val="22"/>
          <w:szCs w:val="22"/>
        </w:rPr>
        <w:t xml:space="preserve"> </w:t>
      </w:r>
      <w:r w:rsidRPr="003442FD">
        <w:rPr>
          <w:sz w:val="22"/>
          <w:szCs w:val="22"/>
        </w:rPr>
        <w:t>of</w:t>
      </w:r>
      <w:r w:rsidRPr="003442FD">
        <w:rPr>
          <w:spacing w:val="-9"/>
          <w:sz w:val="22"/>
          <w:szCs w:val="22"/>
        </w:rPr>
        <w:t xml:space="preserve"> </w:t>
      </w:r>
      <w:r w:rsidRPr="003442FD">
        <w:rPr>
          <w:sz w:val="22"/>
          <w:szCs w:val="22"/>
        </w:rPr>
        <w:t>this</w:t>
      </w:r>
      <w:r w:rsidRPr="003442FD">
        <w:rPr>
          <w:spacing w:val="-3"/>
          <w:sz w:val="22"/>
          <w:szCs w:val="22"/>
        </w:rPr>
        <w:t xml:space="preserve"> </w:t>
      </w:r>
      <w:r w:rsidRPr="003442FD">
        <w:rPr>
          <w:sz w:val="22"/>
          <w:szCs w:val="22"/>
        </w:rPr>
        <w:t>project</w:t>
      </w:r>
      <w:r w:rsidRPr="003442FD">
        <w:rPr>
          <w:spacing w:val="7"/>
          <w:sz w:val="22"/>
          <w:szCs w:val="22"/>
        </w:rPr>
        <w:t xml:space="preserve"> </w:t>
      </w:r>
      <w:r w:rsidRPr="003442FD">
        <w:rPr>
          <w:sz w:val="22"/>
          <w:szCs w:val="22"/>
        </w:rPr>
        <w:t>involves</w:t>
      </w:r>
      <w:r w:rsidRPr="003442FD">
        <w:rPr>
          <w:spacing w:val="-3"/>
          <w:sz w:val="22"/>
          <w:szCs w:val="22"/>
        </w:rPr>
        <w:t xml:space="preserve"> </w:t>
      </w:r>
      <w:r w:rsidRPr="003442FD">
        <w:rPr>
          <w:sz w:val="22"/>
          <w:szCs w:val="22"/>
        </w:rPr>
        <w:t>the</w:t>
      </w:r>
      <w:r w:rsidRPr="003442FD">
        <w:rPr>
          <w:spacing w:val="2"/>
          <w:sz w:val="22"/>
          <w:szCs w:val="22"/>
        </w:rPr>
        <w:t xml:space="preserve"> </w:t>
      </w:r>
      <w:r w:rsidRPr="003442FD">
        <w:rPr>
          <w:sz w:val="22"/>
          <w:szCs w:val="22"/>
        </w:rPr>
        <w:t>following</w:t>
      </w:r>
      <w:r w:rsidRPr="003442FD">
        <w:rPr>
          <w:spacing w:val="-2"/>
          <w:sz w:val="22"/>
          <w:szCs w:val="22"/>
        </w:rPr>
        <w:t xml:space="preserve"> </w:t>
      </w:r>
      <w:r w:rsidRPr="003442FD">
        <w:rPr>
          <w:sz w:val="22"/>
          <w:szCs w:val="22"/>
        </w:rPr>
        <w:t>works:</w:t>
      </w:r>
    </w:p>
    <w:p w14:paraId="4AF67519" w14:textId="77777777" w:rsidR="00131E65" w:rsidRPr="003442FD" w:rsidRDefault="00131E65" w:rsidP="006221E3">
      <w:pPr>
        <w:pStyle w:val="ListParagraph"/>
        <w:widowControl w:val="0"/>
        <w:numPr>
          <w:ilvl w:val="4"/>
          <w:numId w:val="15"/>
        </w:numPr>
        <w:tabs>
          <w:tab w:val="left" w:pos="1114"/>
        </w:tabs>
        <w:autoSpaceDE w:val="0"/>
        <w:autoSpaceDN w:val="0"/>
        <w:spacing w:before="180" w:after="0"/>
        <w:contextualSpacing w:val="0"/>
      </w:pPr>
      <w:r w:rsidRPr="003442FD">
        <w:t>Development</w:t>
      </w:r>
      <w:r w:rsidRPr="003442FD">
        <w:rPr>
          <w:spacing w:val="5"/>
        </w:rPr>
        <w:t xml:space="preserve"> </w:t>
      </w:r>
      <w:r w:rsidRPr="003442FD">
        <w:t>of</w:t>
      </w:r>
      <w:r w:rsidRPr="003442FD">
        <w:rPr>
          <w:spacing w:val="-7"/>
        </w:rPr>
        <w:t xml:space="preserve"> </w:t>
      </w:r>
      <w:r w:rsidRPr="003442FD">
        <w:t>an</w:t>
      </w:r>
      <w:r w:rsidRPr="003442FD">
        <w:rPr>
          <w:spacing w:val="-5"/>
        </w:rPr>
        <w:t xml:space="preserve"> </w:t>
      </w:r>
      <w:r w:rsidRPr="003442FD">
        <w:t>automated</w:t>
      </w:r>
      <w:r w:rsidRPr="003442FD">
        <w:rPr>
          <w:spacing w:val="1"/>
        </w:rPr>
        <w:t xml:space="preserve"> </w:t>
      </w:r>
      <w:r w:rsidRPr="003442FD">
        <w:t>control</w:t>
      </w:r>
      <w:r w:rsidRPr="003442FD">
        <w:rPr>
          <w:spacing w:val="-9"/>
        </w:rPr>
        <w:t xml:space="preserve"> </w:t>
      </w:r>
      <w:r w:rsidRPr="003442FD">
        <w:t>system</w:t>
      </w:r>
      <w:r w:rsidRPr="003442FD">
        <w:rPr>
          <w:spacing w:val="-8"/>
        </w:rPr>
        <w:t xml:space="preserve"> </w:t>
      </w:r>
      <w:r w:rsidRPr="003442FD">
        <w:t>"ICP"</w:t>
      </w:r>
    </w:p>
    <w:p w14:paraId="6BF712CD" w14:textId="77777777" w:rsidR="00131E65" w:rsidRPr="003442FD" w:rsidRDefault="00131E65" w:rsidP="006221E3">
      <w:pPr>
        <w:pStyle w:val="ListParagraph"/>
        <w:widowControl w:val="0"/>
        <w:numPr>
          <w:ilvl w:val="4"/>
          <w:numId w:val="15"/>
        </w:numPr>
        <w:tabs>
          <w:tab w:val="left" w:pos="1114"/>
        </w:tabs>
        <w:autoSpaceDE w:val="0"/>
        <w:autoSpaceDN w:val="0"/>
        <w:spacing w:before="46" w:after="0"/>
        <w:contextualSpacing w:val="0"/>
      </w:pPr>
      <w:r w:rsidRPr="003442FD">
        <w:lastRenderedPageBreak/>
        <w:t>Integration</w:t>
      </w:r>
      <w:r w:rsidRPr="003442FD">
        <w:rPr>
          <w:spacing w:val="-7"/>
        </w:rPr>
        <w:t xml:space="preserve"> </w:t>
      </w:r>
      <w:r w:rsidRPr="003442FD">
        <w:t>with</w:t>
      </w:r>
      <w:r w:rsidRPr="003442FD">
        <w:rPr>
          <w:spacing w:val="-7"/>
        </w:rPr>
        <w:t xml:space="preserve"> </w:t>
      </w:r>
      <w:r w:rsidRPr="003442FD">
        <w:t>auxiliary</w:t>
      </w:r>
      <w:r w:rsidRPr="003442FD">
        <w:rPr>
          <w:spacing w:val="-7"/>
        </w:rPr>
        <w:t xml:space="preserve"> </w:t>
      </w:r>
      <w:r w:rsidRPr="003442FD">
        <w:t>equipment</w:t>
      </w:r>
      <w:r w:rsidRPr="003442FD">
        <w:rPr>
          <w:spacing w:val="7"/>
        </w:rPr>
        <w:t xml:space="preserve"> </w:t>
      </w:r>
      <w:r w:rsidRPr="003442FD">
        <w:t>installed</w:t>
      </w:r>
      <w:r w:rsidRPr="003442FD">
        <w:rPr>
          <w:spacing w:val="-2"/>
        </w:rPr>
        <w:t xml:space="preserve"> </w:t>
      </w:r>
      <w:r w:rsidRPr="003442FD">
        <w:t>at</w:t>
      </w:r>
      <w:r w:rsidRPr="003442FD">
        <w:rPr>
          <w:spacing w:val="-2"/>
        </w:rPr>
        <w:t xml:space="preserve"> </w:t>
      </w:r>
      <w:r w:rsidRPr="003442FD">
        <w:t>the</w:t>
      </w:r>
      <w:r w:rsidRPr="003442FD">
        <w:rPr>
          <w:spacing w:val="-3"/>
        </w:rPr>
        <w:t xml:space="preserve"> </w:t>
      </w:r>
      <w:proofErr w:type="spellStart"/>
      <w:r w:rsidRPr="003442FD">
        <w:t>Dostuk</w:t>
      </w:r>
      <w:proofErr w:type="spellEnd"/>
      <w:r w:rsidRPr="003442FD">
        <w:rPr>
          <w:spacing w:val="-2"/>
        </w:rPr>
        <w:t xml:space="preserve"> </w:t>
      </w:r>
      <w:r w:rsidRPr="003442FD">
        <w:t>checkpoint,</w:t>
      </w:r>
      <w:r w:rsidRPr="003442FD">
        <w:rPr>
          <w:spacing w:val="-1"/>
        </w:rPr>
        <w:t xml:space="preserve"> </w:t>
      </w:r>
      <w:r w:rsidRPr="003442FD">
        <w:t>such</w:t>
      </w:r>
      <w:r w:rsidRPr="003442FD">
        <w:rPr>
          <w:spacing w:val="-6"/>
        </w:rPr>
        <w:t xml:space="preserve"> </w:t>
      </w:r>
      <w:r w:rsidRPr="003442FD">
        <w:t>as:</w:t>
      </w:r>
    </w:p>
    <w:p w14:paraId="009930B2" w14:textId="77777777" w:rsidR="00131E65" w:rsidRPr="003442FD" w:rsidRDefault="00131E65" w:rsidP="006221E3">
      <w:pPr>
        <w:pStyle w:val="ListParagraph"/>
        <w:widowControl w:val="0"/>
        <w:numPr>
          <w:ilvl w:val="5"/>
          <w:numId w:val="15"/>
        </w:numPr>
        <w:tabs>
          <w:tab w:val="left" w:pos="1397"/>
        </w:tabs>
        <w:autoSpaceDE w:val="0"/>
        <w:autoSpaceDN w:val="0"/>
        <w:spacing w:before="41" w:after="0"/>
        <w:contextualSpacing w:val="0"/>
      </w:pPr>
      <w:r w:rsidRPr="003442FD">
        <w:t>smart</w:t>
      </w:r>
      <w:r w:rsidRPr="003442FD">
        <w:rPr>
          <w:spacing w:val="1"/>
        </w:rPr>
        <w:t xml:space="preserve"> </w:t>
      </w:r>
      <w:r w:rsidRPr="003442FD">
        <w:t>cameras</w:t>
      </w:r>
      <w:r w:rsidRPr="003442FD">
        <w:rPr>
          <w:spacing w:val="-5"/>
        </w:rPr>
        <w:t xml:space="preserve"> </w:t>
      </w:r>
      <w:r w:rsidRPr="003442FD">
        <w:t>recognizing</w:t>
      </w:r>
      <w:r w:rsidRPr="003442FD">
        <w:rPr>
          <w:spacing w:val="-3"/>
        </w:rPr>
        <w:t xml:space="preserve"> </w:t>
      </w:r>
      <w:r w:rsidRPr="003442FD">
        <w:t>MVs</w:t>
      </w:r>
      <w:r w:rsidRPr="003442FD">
        <w:rPr>
          <w:spacing w:val="-5"/>
        </w:rPr>
        <w:t xml:space="preserve"> </w:t>
      </w:r>
      <w:r w:rsidRPr="003442FD">
        <w:t>and license</w:t>
      </w:r>
      <w:r w:rsidRPr="003442FD">
        <w:rPr>
          <w:spacing w:val="-3"/>
        </w:rPr>
        <w:t xml:space="preserve"> </w:t>
      </w:r>
      <w:proofErr w:type="gramStart"/>
      <w:r w:rsidRPr="003442FD">
        <w:t>plates;</w:t>
      </w:r>
      <w:proofErr w:type="gramEnd"/>
    </w:p>
    <w:p w14:paraId="0FEDD7A3" w14:textId="77777777" w:rsidR="00131E65" w:rsidRPr="003442FD" w:rsidRDefault="00131E65" w:rsidP="006221E3">
      <w:pPr>
        <w:pStyle w:val="ListParagraph"/>
        <w:widowControl w:val="0"/>
        <w:numPr>
          <w:ilvl w:val="5"/>
          <w:numId w:val="15"/>
        </w:numPr>
        <w:tabs>
          <w:tab w:val="left" w:pos="1397"/>
        </w:tabs>
        <w:autoSpaceDE w:val="0"/>
        <w:autoSpaceDN w:val="0"/>
        <w:spacing w:before="21" w:after="0"/>
        <w:contextualSpacing w:val="0"/>
      </w:pPr>
      <w:r w:rsidRPr="003442FD">
        <w:t xml:space="preserve">traffic </w:t>
      </w:r>
      <w:proofErr w:type="gramStart"/>
      <w:r w:rsidRPr="003442FD">
        <w:t>lights;</w:t>
      </w:r>
      <w:proofErr w:type="gramEnd"/>
    </w:p>
    <w:p w14:paraId="327639D2" w14:textId="77777777" w:rsidR="00131E65" w:rsidRPr="003442FD" w:rsidRDefault="00131E65" w:rsidP="006221E3">
      <w:pPr>
        <w:pStyle w:val="ListParagraph"/>
        <w:widowControl w:val="0"/>
        <w:numPr>
          <w:ilvl w:val="5"/>
          <w:numId w:val="15"/>
        </w:numPr>
        <w:tabs>
          <w:tab w:val="left" w:pos="1397"/>
        </w:tabs>
        <w:autoSpaceDE w:val="0"/>
        <w:autoSpaceDN w:val="0"/>
        <w:spacing w:before="20" w:after="0"/>
        <w:contextualSpacing w:val="0"/>
      </w:pPr>
      <w:r w:rsidRPr="003442FD">
        <w:t>smart</w:t>
      </w:r>
      <w:r w:rsidRPr="003442FD">
        <w:rPr>
          <w:spacing w:val="1"/>
        </w:rPr>
        <w:t xml:space="preserve"> </w:t>
      </w:r>
      <w:proofErr w:type="gramStart"/>
      <w:r w:rsidRPr="003442FD">
        <w:t>barriers;</w:t>
      </w:r>
      <w:proofErr w:type="gramEnd"/>
    </w:p>
    <w:p w14:paraId="7C94F5B4" w14:textId="77777777" w:rsidR="00131E65" w:rsidRPr="003442FD" w:rsidRDefault="00131E65" w:rsidP="006221E3">
      <w:pPr>
        <w:pStyle w:val="ListParagraph"/>
        <w:widowControl w:val="0"/>
        <w:numPr>
          <w:ilvl w:val="5"/>
          <w:numId w:val="15"/>
        </w:numPr>
        <w:tabs>
          <w:tab w:val="left" w:pos="1397"/>
        </w:tabs>
        <w:autoSpaceDE w:val="0"/>
        <w:autoSpaceDN w:val="0"/>
        <w:spacing w:before="21" w:after="0"/>
        <w:contextualSpacing w:val="0"/>
      </w:pPr>
      <w:r w:rsidRPr="003442FD">
        <w:t>electronic</w:t>
      </w:r>
      <w:r w:rsidRPr="003442FD">
        <w:rPr>
          <w:spacing w:val="-2"/>
        </w:rPr>
        <w:t xml:space="preserve"> </w:t>
      </w:r>
      <w:proofErr w:type="gramStart"/>
      <w:r w:rsidRPr="003442FD">
        <w:t>indexes;</w:t>
      </w:r>
      <w:proofErr w:type="gramEnd"/>
    </w:p>
    <w:p w14:paraId="79A2FCBA" w14:textId="77777777" w:rsidR="00131E65" w:rsidRPr="003442FD" w:rsidRDefault="00131E65" w:rsidP="006221E3">
      <w:pPr>
        <w:pStyle w:val="ListParagraph"/>
        <w:widowControl w:val="0"/>
        <w:numPr>
          <w:ilvl w:val="5"/>
          <w:numId w:val="15"/>
        </w:numPr>
        <w:tabs>
          <w:tab w:val="left" w:pos="1397"/>
        </w:tabs>
        <w:autoSpaceDE w:val="0"/>
        <w:autoSpaceDN w:val="0"/>
        <w:spacing w:before="21" w:after="0"/>
        <w:contextualSpacing w:val="0"/>
      </w:pPr>
      <w:r w:rsidRPr="003442FD">
        <w:t>electronic</w:t>
      </w:r>
      <w:r w:rsidRPr="003442FD">
        <w:rPr>
          <w:spacing w:val="-1"/>
        </w:rPr>
        <w:t xml:space="preserve"> </w:t>
      </w:r>
      <w:r w:rsidRPr="003442FD">
        <w:t>information</w:t>
      </w:r>
      <w:r w:rsidRPr="003442FD">
        <w:rPr>
          <w:spacing w:val="-4"/>
        </w:rPr>
        <w:t xml:space="preserve"> </w:t>
      </w:r>
      <w:r w:rsidRPr="003442FD">
        <w:t>monitors</w:t>
      </w:r>
      <w:r w:rsidRPr="003442FD">
        <w:rPr>
          <w:spacing w:val="-7"/>
        </w:rPr>
        <w:t xml:space="preserve"> </w:t>
      </w:r>
      <w:r w:rsidRPr="003442FD">
        <w:t>(scoreboards</w:t>
      </w:r>
      <w:proofErr w:type="gramStart"/>
      <w:r w:rsidRPr="003442FD">
        <w:t>);</w:t>
      </w:r>
      <w:proofErr w:type="gramEnd"/>
    </w:p>
    <w:p w14:paraId="7CC6573D" w14:textId="77777777" w:rsidR="00131E65" w:rsidRPr="003442FD" w:rsidRDefault="00131E65" w:rsidP="006221E3">
      <w:pPr>
        <w:pStyle w:val="ListParagraph"/>
        <w:widowControl w:val="0"/>
        <w:numPr>
          <w:ilvl w:val="5"/>
          <w:numId w:val="15"/>
        </w:numPr>
        <w:tabs>
          <w:tab w:val="left" w:pos="1397"/>
        </w:tabs>
        <w:autoSpaceDE w:val="0"/>
        <w:autoSpaceDN w:val="0"/>
        <w:spacing w:before="21" w:after="0"/>
        <w:contextualSpacing w:val="0"/>
      </w:pPr>
      <w:r w:rsidRPr="003442FD">
        <w:t>speaker</w:t>
      </w:r>
      <w:r w:rsidRPr="003442FD">
        <w:rPr>
          <w:spacing w:val="-2"/>
        </w:rPr>
        <w:t xml:space="preserve"> </w:t>
      </w:r>
      <w:proofErr w:type="gramStart"/>
      <w:r w:rsidRPr="003442FD">
        <w:t>system;</w:t>
      </w:r>
      <w:proofErr w:type="gramEnd"/>
    </w:p>
    <w:p w14:paraId="600DC01C" w14:textId="77777777" w:rsidR="00131E65" w:rsidRPr="003442FD" w:rsidRDefault="00131E65" w:rsidP="006221E3">
      <w:pPr>
        <w:pStyle w:val="ListParagraph"/>
        <w:widowControl w:val="0"/>
        <w:numPr>
          <w:ilvl w:val="5"/>
          <w:numId w:val="15"/>
        </w:numPr>
        <w:tabs>
          <w:tab w:val="left" w:pos="1397"/>
        </w:tabs>
        <w:autoSpaceDE w:val="0"/>
        <w:autoSpaceDN w:val="0"/>
        <w:spacing w:before="20" w:after="0"/>
        <w:contextualSpacing w:val="0"/>
      </w:pPr>
      <w:r w:rsidRPr="003442FD">
        <w:t>underbody</w:t>
      </w:r>
      <w:r w:rsidRPr="003442FD">
        <w:rPr>
          <w:spacing w:val="-6"/>
        </w:rPr>
        <w:t xml:space="preserve"> </w:t>
      </w:r>
      <w:r w:rsidRPr="003442FD">
        <w:t>inspection</w:t>
      </w:r>
      <w:r w:rsidRPr="003442FD">
        <w:rPr>
          <w:spacing w:val="-5"/>
        </w:rPr>
        <w:t xml:space="preserve"> </w:t>
      </w:r>
      <w:proofErr w:type="gramStart"/>
      <w:r w:rsidRPr="003442FD">
        <w:t>system;</w:t>
      </w:r>
      <w:proofErr w:type="gramEnd"/>
    </w:p>
    <w:p w14:paraId="0A8FE33E" w14:textId="77777777" w:rsidR="00131E65" w:rsidRPr="003442FD" w:rsidRDefault="00131E65" w:rsidP="006221E3">
      <w:pPr>
        <w:pStyle w:val="ListParagraph"/>
        <w:widowControl w:val="0"/>
        <w:numPr>
          <w:ilvl w:val="5"/>
          <w:numId w:val="15"/>
        </w:numPr>
        <w:tabs>
          <w:tab w:val="left" w:pos="1397"/>
        </w:tabs>
        <w:autoSpaceDE w:val="0"/>
        <w:autoSpaceDN w:val="0"/>
        <w:spacing w:before="21" w:after="0"/>
        <w:contextualSpacing w:val="0"/>
      </w:pPr>
      <w:r w:rsidRPr="003442FD">
        <w:t>motion</w:t>
      </w:r>
      <w:r w:rsidRPr="003442FD">
        <w:rPr>
          <w:spacing w:val="-7"/>
        </w:rPr>
        <w:t xml:space="preserve"> </w:t>
      </w:r>
      <w:proofErr w:type="gramStart"/>
      <w:r w:rsidRPr="003442FD">
        <w:t>sensors;</w:t>
      </w:r>
      <w:proofErr w:type="gramEnd"/>
    </w:p>
    <w:p w14:paraId="4D0D78AC" w14:textId="77777777" w:rsidR="00131E65" w:rsidRPr="003442FD" w:rsidRDefault="00131E65" w:rsidP="006221E3">
      <w:pPr>
        <w:pStyle w:val="ListParagraph"/>
        <w:widowControl w:val="0"/>
        <w:numPr>
          <w:ilvl w:val="5"/>
          <w:numId w:val="15"/>
        </w:numPr>
        <w:tabs>
          <w:tab w:val="left" w:pos="1397"/>
        </w:tabs>
        <w:autoSpaceDE w:val="0"/>
        <w:autoSpaceDN w:val="0"/>
        <w:spacing w:before="26" w:after="0"/>
        <w:contextualSpacing w:val="0"/>
      </w:pPr>
      <w:r w:rsidRPr="003442FD">
        <w:t>control</w:t>
      </w:r>
      <w:r w:rsidRPr="003442FD">
        <w:rPr>
          <w:spacing w:val="-9"/>
        </w:rPr>
        <w:t xml:space="preserve"> </w:t>
      </w:r>
      <w:r w:rsidRPr="003442FD">
        <w:t>system</w:t>
      </w:r>
      <w:r w:rsidRPr="003442FD">
        <w:rPr>
          <w:spacing w:val="-5"/>
        </w:rPr>
        <w:t xml:space="preserve"> </w:t>
      </w:r>
      <w:r w:rsidRPr="003442FD">
        <w:t>for</w:t>
      </w:r>
      <w:r w:rsidRPr="003442FD">
        <w:rPr>
          <w:spacing w:val="-2"/>
        </w:rPr>
        <w:t xml:space="preserve"> </w:t>
      </w:r>
      <w:r w:rsidRPr="003442FD">
        <w:t>this</w:t>
      </w:r>
      <w:r w:rsidRPr="003442FD">
        <w:rPr>
          <w:spacing w:val="-2"/>
        </w:rPr>
        <w:t xml:space="preserve"> </w:t>
      </w:r>
      <w:r w:rsidRPr="003442FD">
        <w:t>equipment</w:t>
      </w:r>
      <w:r w:rsidRPr="003442FD">
        <w:rPr>
          <w:spacing w:val="10"/>
        </w:rPr>
        <w:t xml:space="preserve"> </w:t>
      </w:r>
      <w:r w:rsidRPr="003442FD">
        <w:t>-</w:t>
      </w:r>
      <w:r w:rsidRPr="003442FD">
        <w:rPr>
          <w:spacing w:val="-3"/>
        </w:rPr>
        <w:t xml:space="preserve"> </w:t>
      </w:r>
      <w:r w:rsidRPr="003442FD">
        <w:t>SCADA</w:t>
      </w:r>
      <w:r w:rsidRPr="003442FD">
        <w:rPr>
          <w:spacing w:val="-6"/>
        </w:rPr>
        <w:t xml:space="preserve"> </w:t>
      </w:r>
      <w:proofErr w:type="gramStart"/>
      <w:r w:rsidRPr="003442FD">
        <w:t>system;</w:t>
      </w:r>
      <w:proofErr w:type="gramEnd"/>
    </w:p>
    <w:p w14:paraId="18DB2C56" w14:textId="77777777" w:rsidR="00131E65" w:rsidRPr="003442FD" w:rsidRDefault="00131E65" w:rsidP="006221E3">
      <w:pPr>
        <w:pStyle w:val="ListParagraph"/>
        <w:widowControl w:val="0"/>
        <w:numPr>
          <w:ilvl w:val="5"/>
          <w:numId w:val="15"/>
        </w:numPr>
        <w:tabs>
          <w:tab w:val="left" w:pos="1397"/>
        </w:tabs>
        <w:autoSpaceDE w:val="0"/>
        <w:autoSpaceDN w:val="0"/>
        <w:spacing w:before="20" w:after="0"/>
        <w:contextualSpacing w:val="0"/>
      </w:pPr>
      <w:r w:rsidRPr="003442FD">
        <w:t>and</w:t>
      </w:r>
      <w:r w:rsidRPr="003442FD">
        <w:rPr>
          <w:spacing w:val="-2"/>
        </w:rPr>
        <w:t xml:space="preserve"> </w:t>
      </w:r>
      <w:r w:rsidRPr="003442FD">
        <w:t>other</w:t>
      </w:r>
      <w:r w:rsidRPr="003442FD">
        <w:rPr>
          <w:spacing w:val="-4"/>
        </w:rPr>
        <w:t xml:space="preserve"> </w:t>
      </w:r>
      <w:r w:rsidRPr="003442FD">
        <w:t>things.</w:t>
      </w:r>
    </w:p>
    <w:p w14:paraId="2B40AE85" w14:textId="77777777" w:rsidR="00131E65" w:rsidRPr="003442FD" w:rsidRDefault="00131E65" w:rsidP="006221E3">
      <w:pPr>
        <w:pStyle w:val="ListParagraph"/>
        <w:widowControl w:val="0"/>
        <w:numPr>
          <w:ilvl w:val="4"/>
          <w:numId w:val="15"/>
        </w:numPr>
        <w:tabs>
          <w:tab w:val="left" w:pos="1114"/>
        </w:tabs>
        <w:autoSpaceDE w:val="0"/>
        <w:autoSpaceDN w:val="0"/>
        <w:spacing w:before="21" w:after="0"/>
        <w:contextualSpacing w:val="0"/>
      </w:pPr>
      <w:r w:rsidRPr="003442FD">
        <w:t>Integration</w:t>
      </w:r>
      <w:r w:rsidRPr="003442FD">
        <w:rPr>
          <w:spacing w:val="-5"/>
        </w:rPr>
        <w:t xml:space="preserve"> </w:t>
      </w:r>
      <w:r w:rsidRPr="003442FD">
        <w:t>with information</w:t>
      </w:r>
      <w:r w:rsidRPr="003442FD">
        <w:rPr>
          <w:spacing w:val="-5"/>
        </w:rPr>
        <w:t xml:space="preserve"> </w:t>
      </w:r>
      <w:r w:rsidRPr="003442FD">
        <w:t>systems</w:t>
      </w:r>
      <w:r w:rsidRPr="003442FD">
        <w:rPr>
          <w:spacing w:val="-1"/>
        </w:rPr>
        <w:t xml:space="preserve"> </w:t>
      </w:r>
      <w:r w:rsidRPr="003442FD">
        <w:t>to obtain</w:t>
      </w:r>
      <w:r w:rsidRPr="003442FD">
        <w:rPr>
          <w:spacing w:val="-5"/>
        </w:rPr>
        <w:t xml:space="preserve"> </w:t>
      </w:r>
      <w:r w:rsidRPr="003442FD">
        <w:t>the</w:t>
      </w:r>
      <w:r w:rsidRPr="003442FD">
        <w:rPr>
          <w:spacing w:val="-1"/>
        </w:rPr>
        <w:t xml:space="preserve"> </w:t>
      </w:r>
      <w:r w:rsidRPr="003442FD">
        <w:t>necessary</w:t>
      </w:r>
      <w:r w:rsidRPr="003442FD">
        <w:rPr>
          <w:spacing w:val="-9"/>
        </w:rPr>
        <w:t xml:space="preserve"> </w:t>
      </w:r>
      <w:r w:rsidRPr="003442FD">
        <w:t>data:</w:t>
      </w:r>
    </w:p>
    <w:p w14:paraId="572D0CC7" w14:textId="77777777" w:rsidR="00131E65" w:rsidRPr="003442FD" w:rsidRDefault="00131E65" w:rsidP="006221E3">
      <w:pPr>
        <w:pStyle w:val="ListParagraph"/>
        <w:widowControl w:val="0"/>
        <w:numPr>
          <w:ilvl w:val="5"/>
          <w:numId w:val="15"/>
        </w:numPr>
        <w:tabs>
          <w:tab w:val="left" w:pos="1397"/>
        </w:tabs>
        <w:autoSpaceDE w:val="0"/>
        <w:autoSpaceDN w:val="0"/>
        <w:spacing w:before="65" w:after="0"/>
        <w:contextualSpacing w:val="0"/>
      </w:pPr>
      <w:r w:rsidRPr="003442FD">
        <w:t>AIS</w:t>
      </w:r>
      <w:r w:rsidRPr="003442FD">
        <w:rPr>
          <w:spacing w:val="-3"/>
        </w:rPr>
        <w:t xml:space="preserve"> </w:t>
      </w:r>
      <w:r w:rsidRPr="003442FD">
        <w:t>"</w:t>
      </w:r>
      <w:proofErr w:type="spellStart"/>
      <w:r w:rsidRPr="003442FD">
        <w:t>Sanarip</w:t>
      </w:r>
      <w:proofErr w:type="spellEnd"/>
      <w:r w:rsidRPr="003442FD">
        <w:rPr>
          <w:spacing w:val="-2"/>
        </w:rPr>
        <w:t xml:space="preserve"> </w:t>
      </w:r>
      <w:proofErr w:type="spellStart"/>
      <w:r w:rsidRPr="003442FD">
        <w:t>Tamga</w:t>
      </w:r>
      <w:proofErr w:type="spellEnd"/>
      <w:r w:rsidRPr="003442FD">
        <w:t>"</w:t>
      </w:r>
      <w:r w:rsidRPr="003442FD">
        <w:rPr>
          <w:spacing w:val="-1"/>
        </w:rPr>
        <w:t xml:space="preserve"> </w:t>
      </w:r>
      <w:r w:rsidRPr="003442FD">
        <w:t>- preliminary</w:t>
      </w:r>
      <w:r w:rsidRPr="003442FD">
        <w:rPr>
          <w:spacing w:val="-7"/>
        </w:rPr>
        <w:t xml:space="preserve"> </w:t>
      </w:r>
      <w:proofErr w:type="gramStart"/>
      <w:r w:rsidRPr="003442FD">
        <w:t>informing;</w:t>
      </w:r>
      <w:proofErr w:type="gramEnd"/>
    </w:p>
    <w:p w14:paraId="7650146B" w14:textId="77777777" w:rsidR="00131E65" w:rsidRPr="003442FD" w:rsidRDefault="00131E65" w:rsidP="006221E3">
      <w:pPr>
        <w:pStyle w:val="ListParagraph"/>
        <w:widowControl w:val="0"/>
        <w:numPr>
          <w:ilvl w:val="5"/>
          <w:numId w:val="15"/>
        </w:numPr>
        <w:tabs>
          <w:tab w:val="left" w:pos="1397"/>
        </w:tabs>
        <w:autoSpaceDE w:val="0"/>
        <w:autoSpaceDN w:val="0"/>
        <w:spacing w:before="21" w:after="0"/>
        <w:contextualSpacing w:val="0"/>
      </w:pPr>
      <w:r w:rsidRPr="003442FD">
        <w:t>AIS</w:t>
      </w:r>
      <w:r w:rsidRPr="003442FD">
        <w:rPr>
          <w:spacing w:val="-2"/>
        </w:rPr>
        <w:t xml:space="preserve"> </w:t>
      </w:r>
      <w:r w:rsidRPr="003442FD">
        <w:t>"Electronic</w:t>
      </w:r>
      <w:r w:rsidRPr="003442FD">
        <w:rPr>
          <w:spacing w:val="-3"/>
        </w:rPr>
        <w:t xml:space="preserve"> </w:t>
      </w:r>
      <w:r w:rsidRPr="003442FD">
        <w:t>queue</w:t>
      </w:r>
      <w:r w:rsidRPr="003442FD">
        <w:rPr>
          <w:spacing w:val="3"/>
        </w:rPr>
        <w:t xml:space="preserve"> </w:t>
      </w:r>
      <w:r w:rsidRPr="003442FD">
        <w:t>management</w:t>
      </w:r>
      <w:r w:rsidRPr="003442FD">
        <w:rPr>
          <w:spacing w:val="3"/>
        </w:rPr>
        <w:t xml:space="preserve"> </w:t>
      </w:r>
      <w:r w:rsidRPr="003442FD">
        <w:t>at</w:t>
      </w:r>
      <w:r w:rsidRPr="003442FD">
        <w:rPr>
          <w:spacing w:val="-2"/>
        </w:rPr>
        <w:t xml:space="preserve"> </w:t>
      </w:r>
      <w:r w:rsidRPr="003442FD">
        <w:t>the</w:t>
      </w:r>
      <w:r w:rsidRPr="003442FD">
        <w:rPr>
          <w:spacing w:val="-3"/>
        </w:rPr>
        <w:t xml:space="preserve"> </w:t>
      </w:r>
      <w:r w:rsidRPr="003442FD">
        <w:t>border"</w:t>
      </w:r>
      <w:r w:rsidRPr="003442FD">
        <w:rPr>
          <w:spacing w:val="-8"/>
        </w:rPr>
        <w:t xml:space="preserve"> </w:t>
      </w:r>
      <w:r w:rsidRPr="003442FD">
        <w:t>between</w:t>
      </w:r>
      <w:r w:rsidRPr="003442FD">
        <w:rPr>
          <w:spacing w:val="-6"/>
        </w:rPr>
        <w:t xml:space="preserve"> </w:t>
      </w:r>
      <w:r w:rsidRPr="003442FD">
        <w:t>KR</w:t>
      </w:r>
      <w:r w:rsidRPr="003442FD">
        <w:rPr>
          <w:spacing w:val="-4"/>
        </w:rPr>
        <w:t xml:space="preserve"> </w:t>
      </w:r>
      <w:r w:rsidRPr="003442FD">
        <w:t>and</w:t>
      </w:r>
      <w:r w:rsidRPr="003442FD">
        <w:rPr>
          <w:spacing w:val="-1"/>
        </w:rPr>
        <w:t xml:space="preserve"> </w:t>
      </w:r>
      <w:proofErr w:type="spellStart"/>
      <w:proofErr w:type="gramStart"/>
      <w:r w:rsidRPr="003442FD">
        <w:t>RUz</w:t>
      </w:r>
      <w:proofErr w:type="spellEnd"/>
      <w:r w:rsidRPr="003442FD">
        <w:t>;</w:t>
      </w:r>
      <w:proofErr w:type="gramEnd"/>
    </w:p>
    <w:p w14:paraId="792C3CD0" w14:textId="77777777" w:rsidR="00131E65" w:rsidRPr="003442FD" w:rsidRDefault="00131E65" w:rsidP="006221E3">
      <w:pPr>
        <w:pStyle w:val="ListParagraph"/>
        <w:widowControl w:val="0"/>
        <w:numPr>
          <w:ilvl w:val="5"/>
          <w:numId w:val="15"/>
        </w:numPr>
        <w:tabs>
          <w:tab w:val="left" w:pos="1397"/>
        </w:tabs>
        <w:autoSpaceDE w:val="0"/>
        <w:autoSpaceDN w:val="0"/>
        <w:spacing w:before="20" w:after="0"/>
        <w:contextualSpacing w:val="0"/>
      </w:pPr>
      <w:r w:rsidRPr="003442FD">
        <w:t>AIS "Portal</w:t>
      </w:r>
      <w:r w:rsidRPr="003442FD">
        <w:rPr>
          <w:spacing w:val="-8"/>
        </w:rPr>
        <w:t xml:space="preserve"> </w:t>
      </w:r>
      <w:r w:rsidRPr="003442FD">
        <w:t>of</w:t>
      </w:r>
      <w:r w:rsidRPr="003442FD">
        <w:rPr>
          <w:spacing w:val="-2"/>
        </w:rPr>
        <w:t xml:space="preserve"> </w:t>
      </w:r>
      <w:r w:rsidRPr="003442FD">
        <w:t>information</w:t>
      </w:r>
      <w:r w:rsidRPr="003442FD">
        <w:rPr>
          <w:spacing w:val="-4"/>
        </w:rPr>
        <w:t xml:space="preserve"> </w:t>
      </w:r>
      <w:r w:rsidRPr="003442FD">
        <w:t>exchange with</w:t>
      </w:r>
      <w:r w:rsidRPr="003442FD">
        <w:rPr>
          <w:spacing w:val="-4"/>
        </w:rPr>
        <w:t xml:space="preserve"> </w:t>
      </w:r>
      <w:proofErr w:type="spellStart"/>
      <w:r w:rsidRPr="003442FD">
        <w:t>RUz</w:t>
      </w:r>
      <w:proofErr w:type="spellEnd"/>
      <w:proofErr w:type="gramStart"/>
      <w:r w:rsidRPr="003442FD">
        <w:t>";</w:t>
      </w:r>
      <w:proofErr w:type="gramEnd"/>
    </w:p>
    <w:p w14:paraId="3125DFCA" w14:textId="77777777" w:rsidR="00131E65" w:rsidRPr="003442FD" w:rsidRDefault="00131E65" w:rsidP="006221E3">
      <w:pPr>
        <w:pStyle w:val="ListParagraph"/>
        <w:widowControl w:val="0"/>
        <w:numPr>
          <w:ilvl w:val="5"/>
          <w:numId w:val="15"/>
        </w:numPr>
        <w:tabs>
          <w:tab w:val="left" w:pos="1397"/>
        </w:tabs>
        <w:autoSpaceDE w:val="0"/>
        <w:autoSpaceDN w:val="0"/>
        <w:spacing w:before="26" w:after="0"/>
        <w:contextualSpacing w:val="0"/>
      </w:pPr>
      <w:r w:rsidRPr="003442FD">
        <w:t>And</w:t>
      </w:r>
      <w:r w:rsidRPr="003442FD">
        <w:rPr>
          <w:spacing w:val="-3"/>
        </w:rPr>
        <w:t xml:space="preserve"> </w:t>
      </w:r>
      <w:r w:rsidRPr="003442FD">
        <w:t>other</w:t>
      </w:r>
      <w:r w:rsidRPr="003442FD">
        <w:rPr>
          <w:spacing w:val="4"/>
        </w:rPr>
        <w:t xml:space="preserve"> </w:t>
      </w:r>
      <w:r w:rsidRPr="003442FD">
        <w:t>information</w:t>
      </w:r>
      <w:r w:rsidRPr="003442FD">
        <w:rPr>
          <w:spacing w:val="-7"/>
        </w:rPr>
        <w:t xml:space="preserve"> </w:t>
      </w:r>
      <w:r w:rsidRPr="003442FD">
        <w:t>systems</w:t>
      </w:r>
      <w:r w:rsidRPr="003442FD">
        <w:rPr>
          <w:spacing w:val="-4"/>
        </w:rPr>
        <w:t xml:space="preserve"> </w:t>
      </w:r>
      <w:r w:rsidRPr="003442FD">
        <w:t>as</w:t>
      </w:r>
      <w:r w:rsidRPr="003442FD">
        <w:rPr>
          <w:spacing w:val="-4"/>
        </w:rPr>
        <w:t xml:space="preserve"> </w:t>
      </w:r>
      <w:r w:rsidRPr="003442FD">
        <w:t>needed.</w:t>
      </w:r>
    </w:p>
    <w:p w14:paraId="15071556" w14:textId="77777777" w:rsidR="00131E65" w:rsidRPr="003442FD" w:rsidRDefault="00131E65" w:rsidP="006221E3">
      <w:pPr>
        <w:pStyle w:val="ListParagraph"/>
        <w:widowControl w:val="0"/>
        <w:numPr>
          <w:ilvl w:val="4"/>
          <w:numId w:val="15"/>
        </w:numPr>
        <w:tabs>
          <w:tab w:val="left" w:pos="1114"/>
        </w:tabs>
        <w:autoSpaceDE w:val="0"/>
        <w:autoSpaceDN w:val="0"/>
        <w:spacing w:before="21" w:after="0"/>
        <w:contextualSpacing w:val="0"/>
      </w:pPr>
      <w:r w:rsidRPr="003442FD">
        <w:t>Integration</w:t>
      </w:r>
      <w:r w:rsidRPr="003442FD">
        <w:rPr>
          <w:spacing w:val="-6"/>
        </w:rPr>
        <w:t xml:space="preserve"> </w:t>
      </w:r>
      <w:r w:rsidRPr="003442FD">
        <w:t>with</w:t>
      </w:r>
      <w:r w:rsidRPr="003442FD">
        <w:rPr>
          <w:spacing w:val="-6"/>
        </w:rPr>
        <w:t xml:space="preserve"> </w:t>
      </w:r>
      <w:r w:rsidRPr="003442FD">
        <w:t>hardware</w:t>
      </w:r>
      <w:r w:rsidRPr="003442FD">
        <w:rPr>
          <w:spacing w:val="-2"/>
        </w:rPr>
        <w:t xml:space="preserve"> </w:t>
      </w:r>
      <w:r w:rsidRPr="003442FD">
        <w:t>and</w:t>
      </w:r>
      <w:r w:rsidRPr="003442FD">
        <w:rPr>
          <w:spacing w:val="-1"/>
        </w:rPr>
        <w:t xml:space="preserve"> </w:t>
      </w:r>
      <w:r w:rsidRPr="003442FD">
        <w:t>software</w:t>
      </w:r>
      <w:r w:rsidRPr="003442FD">
        <w:rPr>
          <w:spacing w:val="-1"/>
        </w:rPr>
        <w:t xml:space="preserve"> </w:t>
      </w:r>
      <w:r w:rsidRPr="003442FD">
        <w:t>complexes</w:t>
      </w:r>
      <w:r w:rsidRPr="003442FD">
        <w:rPr>
          <w:spacing w:val="1"/>
        </w:rPr>
        <w:t xml:space="preserve"> </w:t>
      </w:r>
      <w:r w:rsidRPr="003442FD">
        <w:t>at</w:t>
      </w:r>
      <w:r w:rsidRPr="003442FD">
        <w:rPr>
          <w:spacing w:val="-5"/>
        </w:rPr>
        <w:t xml:space="preserve"> </w:t>
      </w:r>
      <w:r w:rsidRPr="003442FD">
        <w:t>the</w:t>
      </w:r>
      <w:r w:rsidRPr="003442FD">
        <w:rPr>
          <w:spacing w:val="-2"/>
        </w:rPr>
        <w:t xml:space="preserve"> </w:t>
      </w:r>
      <w:r w:rsidRPr="003442FD">
        <w:t>checkpoint:</w:t>
      </w:r>
    </w:p>
    <w:p w14:paraId="4BCA4C9F" w14:textId="77777777" w:rsidR="00131E65" w:rsidRPr="003442FD" w:rsidRDefault="00131E65" w:rsidP="006221E3">
      <w:pPr>
        <w:pStyle w:val="ListParagraph"/>
        <w:widowControl w:val="0"/>
        <w:numPr>
          <w:ilvl w:val="5"/>
          <w:numId w:val="15"/>
        </w:numPr>
        <w:tabs>
          <w:tab w:val="left" w:pos="1397"/>
        </w:tabs>
        <w:autoSpaceDE w:val="0"/>
        <w:autoSpaceDN w:val="0"/>
        <w:spacing w:before="41" w:after="0"/>
        <w:contextualSpacing w:val="0"/>
      </w:pPr>
      <w:r w:rsidRPr="003442FD">
        <w:t>Radiation-portal</w:t>
      </w:r>
      <w:r w:rsidRPr="003442FD">
        <w:rPr>
          <w:spacing w:val="-7"/>
        </w:rPr>
        <w:t xml:space="preserve"> </w:t>
      </w:r>
      <w:proofErr w:type="gramStart"/>
      <w:r w:rsidRPr="003442FD">
        <w:t>monitors;</w:t>
      </w:r>
      <w:proofErr w:type="gramEnd"/>
    </w:p>
    <w:p w14:paraId="2AEA5B6F" w14:textId="77777777" w:rsidR="00131E65" w:rsidRPr="003442FD" w:rsidRDefault="00131E65" w:rsidP="006221E3">
      <w:pPr>
        <w:pStyle w:val="ListParagraph"/>
        <w:widowControl w:val="0"/>
        <w:numPr>
          <w:ilvl w:val="5"/>
          <w:numId w:val="15"/>
        </w:numPr>
        <w:tabs>
          <w:tab w:val="left" w:pos="1397"/>
        </w:tabs>
        <w:autoSpaceDE w:val="0"/>
        <w:autoSpaceDN w:val="0"/>
        <w:spacing w:before="20" w:after="0"/>
        <w:contextualSpacing w:val="0"/>
      </w:pPr>
      <w:r w:rsidRPr="003442FD">
        <w:t>Equipment</w:t>
      </w:r>
      <w:r w:rsidRPr="003442FD">
        <w:rPr>
          <w:spacing w:val="3"/>
        </w:rPr>
        <w:t xml:space="preserve"> </w:t>
      </w:r>
      <w:r w:rsidRPr="003442FD">
        <w:t>for</w:t>
      </w:r>
      <w:r w:rsidRPr="003442FD">
        <w:rPr>
          <w:spacing w:val="-4"/>
        </w:rPr>
        <w:t xml:space="preserve"> </w:t>
      </w:r>
      <w:r w:rsidRPr="003442FD">
        <w:t>weight</w:t>
      </w:r>
      <w:r w:rsidRPr="003442FD">
        <w:rPr>
          <w:spacing w:val="-1"/>
        </w:rPr>
        <w:t xml:space="preserve"> </w:t>
      </w:r>
      <w:r w:rsidRPr="003442FD">
        <w:t>and</w:t>
      </w:r>
      <w:r w:rsidRPr="003442FD">
        <w:rPr>
          <w:spacing w:val="-5"/>
        </w:rPr>
        <w:t xml:space="preserve"> </w:t>
      </w:r>
      <w:r w:rsidRPr="003442FD">
        <w:t>dimensional</w:t>
      </w:r>
      <w:r w:rsidRPr="003442FD">
        <w:rPr>
          <w:spacing w:val="-9"/>
        </w:rPr>
        <w:t xml:space="preserve"> </w:t>
      </w:r>
      <w:proofErr w:type="gramStart"/>
      <w:r w:rsidRPr="003442FD">
        <w:t>control;</w:t>
      </w:r>
      <w:proofErr w:type="gramEnd"/>
    </w:p>
    <w:p w14:paraId="7BC28BD6" w14:textId="77777777" w:rsidR="00131E65" w:rsidRPr="003442FD" w:rsidRDefault="00131E65" w:rsidP="006221E3">
      <w:pPr>
        <w:pStyle w:val="ListParagraph"/>
        <w:widowControl w:val="0"/>
        <w:numPr>
          <w:ilvl w:val="5"/>
          <w:numId w:val="15"/>
        </w:numPr>
        <w:tabs>
          <w:tab w:val="left" w:pos="1397"/>
        </w:tabs>
        <w:autoSpaceDE w:val="0"/>
        <w:autoSpaceDN w:val="0"/>
        <w:spacing w:before="21" w:after="0"/>
        <w:contextualSpacing w:val="0"/>
      </w:pPr>
      <w:r w:rsidRPr="003442FD">
        <w:t>with</w:t>
      </w:r>
      <w:r w:rsidRPr="003442FD">
        <w:rPr>
          <w:spacing w:val="-8"/>
        </w:rPr>
        <w:t xml:space="preserve"> </w:t>
      </w:r>
      <w:r w:rsidRPr="003442FD">
        <w:t>an</w:t>
      </w:r>
      <w:r w:rsidRPr="003442FD">
        <w:rPr>
          <w:spacing w:val="-2"/>
        </w:rPr>
        <w:t xml:space="preserve"> </w:t>
      </w:r>
      <w:r w:rsidRPr="003442FD">
        <w:t>inspection</w:t>
      </w:r>
      <w:r w:rsidRPr="003442FD">
        <w:rPr>
          <w:spacing w:val="-7"/>
        </w:rPr>
        <w:t xml:space="preserve"> </w:t>
      </w:r>
      <w:r w:rsidRPr="003442FD">
        <w:t>and</w:t>
      </w:r>
      <w:r w:rsidRPr="003442FD">
        <w:rPr>
          <w:spacing w:val="-3"/>
        </w:rPr>
        <w:t xml:space="preserve"> </w:t>
      </w:r>
      <w:r w:rsidRPr="003442FD">
        <w:t>testing</w:t>
      </w:r>
      <w:r w:rsidRPr="003442FD">
        <w:rPr>
          <w:spacing w:val="1"/>
        </w:rPr>
        <w:t xml:space="preserve"> </w:t>
      </w:r>
      <w:proofErr w:type="gramStart"/>
      <w:r w:rsidRPr="003442FD">
        <w:t>facility;</w:t>
      </w:r>
      <w:proofErr w:type="gramEnd"/>
    </w:p>
    <w:p w14:paraId="717B7AC3" w14:textId="77777777" w:rsidR="00131E65" w:rsidRPr="003442FD" w:rsidRDefault="00131E65" w:rsidP="006221E3">
      <w:pPr>
        <w:pStyle w:val="ListParagraph"/>
        <w:widowControl w:val="0"/>
        <w:numPr>
          <w:ilvl w:val="5"/>
          <w:numId w:val="15"/>
        </w:numPr>
        <w:tabs>
          <w:tab w:val="left" w:pos="1397"/>
        </w:tabs>
        <w:autoSpaceDE w:val="0"/>
        <w:autoSpaceDN w:val="0"/>
        <w:spacing w:before="21" w:after="0"/>
        <w:contextualSpacing w:val="0"/>
      </w:pPr>
      <w:r w:rsidRPr="003442FD">
        <w:t>Bottom</w:t>
      </w:r>
      <w:r w:rsidRPr="003442FD">
        <w:rPr>
          <w:spacing w:val="-5"/>
        </w:rPr>
        <w:t xml:space="preserve"> </w:t>
      </w:r>
      <w:r w:rsidRPr="003442FD">
        <w:t>inspection</w:t>
      </w:r>
      <w:r w:rsidRPr="003442FD">
        <w:rPr>
          <w:spacing w:val="-4"/>
        </w:rPr>
        <w:t xml:space="preserve"> </w:t>
      </w:r>
      <w:r w:rsidRPr="003442FD">
        <w:t>equipment.</w:t>
      </w:r>
    </w:p>
    <w:p w14:paraId="29218BF1" w14:textId="77777777" w:rsidR="00131E65" w:rsidRPr="003442FD" w:rsidRDefault="00131E65" w:rsidP="006221E3">
      <w:pPr>
        <w:pStyle w:val="ListParagraph"/>
        <w:widowControl w:val="0"/>
        <w:numPr>
          <w:ilvl w:val="4"/>
          <w:numId w:val="15"/>
        </w:numPr>
        <w:tabs>
          <w:tab w:val="left" w:pos="1114"/>
        </w:tabs>
        <w:autoSpaceDE w:val="0"/>
        <w:autoSpaceDN w:val="0"/>
        <w:spacing w:before="21" w:after="0"/>
        <w:contextualSpacing w:val="0"/>
      </w:pPr>
      <w:r w:rsidRPr="003442FD">
        <w:t>Implementation</w:t>
      </w:r>
      <w:r w:rsidRPr="003442FD">
        <w:rPr>
          <w:spacing w:val="-7"/>
        </w:rPr>
        <w:t xml:space="preserve"> </w:t>
      </w:r>
      <w:r w:rsidRPr="003442FD">
        <w:t>of</w:t>
      </w:r>
      <w:r w:rsidRPr="003442FD">
        <w:rPr>
          <w:spacing w:val="-10"/>
        </w:rPr>
        <w:t xml:space="preserve"> </w:t>
      </w:r>
      <w:r w:rsidRPr="003442FD">
        <w:t>the</w:t>
      </w:r>
      <w:r w:rsidRPr="003442FD">
        <w:rPr>
          <w:spacing w:val="-3"/>
        </w:rPr>
        <w:t xml:space="preserve"> </w:t>
      </w:r>
      <w:r w:rsidRPr="003442FD">
        <w:t>report</w:t>
      </w:r>
      <w:r w:rsidRPr="003442FD">
        <w:rPr>
          <w:spacing w:val="2"/>
        </w:rPr>
        <w:t xml:space="preserve"> </w:t>
      </w:r>
      <w:r w:rsidRPr="003442FD">
        <w:t>generator used</w:t>
      </w:r>
      <w:r w:rsidRPr="003442FD">
        <w:rPr>
          <w:spacing w:val="-3"/>
        </w:rPr>
        <w:t xml:space="preserve"> </w:t>
      </w:r>
      <w:r w:rsidRPr="003442FD">
        <w:t>for</w:t>
      </w:r>
      <w:r w:rsidRPr="003442FD">
        <w:rPr>
          <w:spacing w:val="-1"/>
        </w:rPr>
        <w:t xml:space="preserve"> </w:t>
      </w:r>
      <w:r w:rsidRPr="003442FD">
        <w:t>generation:</w:t>
      </w:r>
    </w:p>
    <w:p w14:paraId="07027532" w14:textId="77777777" w:rsidR="00131E65" w:rsidRPr="003442FD" w:rsidRDefault="00131E65" w:rsidP="006221E3">
      <w:pPr>
        <w:pStyle w:val="ListParagraph"/>
        <w:widowControl w:val="0"/>
        <w:numPr>
          <w:ilvl w:val="5"/>
          <w:numId w:val="15"/>
        </w:numPr>
        <w:tabs>
          <w:tab w:val="left" w:pos="1397"/>
        </w:tabs>
        <w:autoSpaceDE w:val="0"/>
        <w:autoSpaceDN w:val="0"/>
        <w:spacing w:before="41" w:after="0"/>
        <w:contextualSpacing w:val="0"/>
      </w:pPr>
      <w:r w:rsidRPr="003442FD">
        <w:t>statistical</w:t>
      </w:r>
      <w:r w:rsidRPr="003442FD">
        <w:rPr>
          <w:spacing w:val="-7"/>
        </w:rPr>
        <w:t xml:space="preserve"> </w:t>
      </w:r>
      <w:proofErr w:type="gramStart"/>
      <w:r w:rsidRPr="003442FD">
        <w:t>reports;</w:t>
      </w:r>
      <w:proofErr w:type="gramEnd"/>
    </w:p>
    <w:p w14:paraId="0456AE13" w14:textId="77777777" w:rsidR="00131E65" w:rsidRPr="003442FD" w:rsidRDefault="00131E65" w:rsidP="006221E3">
      <w:pPr>
        <w:pStyle w:val="ListParagraph"/>
        <w:widowControl w:val="0"/>
        <w:numPr>
          <w:ilvl w:val="5"/>
          <w:numId w:val="15"/>
        </w:numPr>
        <w:tabs>
          <w:tab w:val="left" w:pos="1397"/>
        </w:tabs>
        <w:autoSpaceDE w:val="0"/>
        <w:autoSpaceDN w:val="0"/>
        <w:spacing w:before="25" w:after="0"/>
        <w:contextualSpacing w:val="0"/>
      </w:pPr>
      <w:r w:rsidRPr="003442FD">
        <w:t>analytical</w:t>
      </w:r>
      <w:r w:rsidRPr="003442FD">
        <w:rPr>
          <w:spacing w:val="-9"/>
        </w:rPr>
        <w:t xml:space="preserve"> </w:t>
      </w:r>
      <w:proofErr w:type="gramStart"/>
      <w:r w:rsidRPr="003442FD">
        <w:t>reports;</w:t>
      </w:r>
      <w:proofErr w:type="gramEnd"/>
    </w:p>
    <w:p w14:paraId="0C60B724" w14:textId="77777777" w:rsidR="00131E65" w:rsidRPr="003442FD" w:rsidRDefault="00131E65" w:rsidP="006221E3">
      <w:pPr>
        <w:pStyle w:val="ListParagraph"/>
        <w:widowControl w:val="0"/>
        <w:numPr>
          <w:ilvl w:val="5"/>
          <w:numId w:val="15"/>
        </w:numPr>
        <w:tabs>
          <w:tab w:val="left" w:pos="1397"/>
        </w:tabs>
        <w:autoSpaceDE w:val="0"/>
        <w:autoSpaceDN w:val="0"/>
        <w:spacing w:before="21" w:after="0"/>
        <w:contextualSpacing w:val="0"/>
      </w:pPr>
      <w:r w:rsidRPr="003442FD">
        <w:t>report</w:t>
      </w:r>
      <w:r w:rsidRPr="003442FD">
        <w:rPr>
          <w:spacing w:val="-3"/>
        </w:rPr>
        <w:t xml:space="preserve"> </w:t>
      </w:r>
      <w:r w:rsidRPr="003442FD">
        <w:t>templates</w:t>
      </w:r>
      <w:r w:rsidRPr="003442FD">
        <w:rPr>
          <w:spacing w:val="-4"/>
        </w:rPr>
        <w:t xml:space="preserve"> </w:t>
      </w:r>
      <w:r w:rsidRPr="003442FD">
        <w:t>of</w:t>
      </w:r>
      <w:r w:rsidRPr="003442FD">
        <w:rPr>
          <w:spacing w:val="-10"/>
        </w:rPr>
        <w:t xml:space="preserve"> </w:t>
      </w:r>
      <w:r w:rsidRPr="003442FD">
        <w:t>established</w:t>
      </w:r>
      <w:r w:rsidRPr="003442FD">
        <w:rPr>
          <w:spacing w:val="1"/>
        </w:rPr>
        <w:t xml:space="preserve"> </w:t>
      </w:r>
      <w:r w:rsidRPr="003442FD">
        <w:t>forms.</w:t>
      </w:r>
    </w:p>
    <w:p w14:paraId="755EA84E" w14:textId="77777777" w:rsidR="00131E65" w:rsidRPr="003442FD" w:rsidRDefault="00131E65" w:rsidP="00131E65">
      <w:pPr>
        <w:pStyle w:val="BodyText"/>
        <w:spacing w:before="20" w:line="259" w:lineRule="auto"/>
        <w:ind w:left="119" w:firstLine="710"/>
        <w:rPr>
          <w:sz w:val="22"/>
          <w:szCs w:val="22"/>
        </w:rPr>
      </w:pPr>
      <w:r w:rsidRPr="003442FD">
        <w:rPr>
          <w:sz w:val="22"/>
          <w:szCs w:val="22"/>
        </w:rPr>
        <w:t>Separately,</w:t>
      </w:r>
      <w:r w:rsidRPr="003442FD">
        <w:rPr>
          <w:spacing w:val="41"/>
          <w:sz w:val="22"/>
          <w:szCs w:val="22"/>
        </w:rPr>
        <w:t xml:space="preserve"> </w:t>
      </w:r>
      <w:r w:rsidRPr="003442FD">
        <w:rPr>
          <w:sz w:val="22"/>
          <w:szCs w:val="22"/>
        </w:rPr>
        <w:t>infographics</w:t>
      </w:r>
      <w:r w:rsidRPr="003442FD">
        <w:rPr>
          <w:spacing w:val="33"/>
          <w:sz w:val="22"/>
          <w:szCs w:val="22"/>
        </w:rPr>
        <w:t xml:space="preserve"> </w:t>
      </w:r>
      <w:r w:rsidRPr="003442FD">
        <w:rPr>
          <w:sz w:val="22"/>
          <w:szCs w:val="22"/>
        </w:rPr>
        <w:t>(analytical</w:t>
      </w:r>
      <w:r w:rsidRPr="003442FD">
        <w:rPr>
          <w:spacing w:val="26"/>
          <w:sz w:val="22"/>
          <w:szCs w:val="22"/>
        </w:rPr>
        <w:t xml:space="preserve"> </w:t>
      </w:r>
      <w:r w:rsidRPr="003442FD">
        <w:rPr>
          <w:sz w:val="22"/>
          <w:szCs w:val="22"/>
        </w:rPr>
        <w:t>graphs)</w:t>
      </w:r>
      <w:r w:rsidRPr="003442FD">
        <w:rPr>
          <w:spacing w:val="37"/>
          <w:sz w:val="22"/>
          <w:szCs w:val="22"/>
        </w:rPr>
        <w:t xml:space="preserve"> </w:t>
      </w:r>
      <w:r w:rsidRPr="003442FD">
        <w:rPr>
          <w:sz w:val="22"/>
          <w:szCs w:val="22"/>
        </w:rPr>
        <w:t>should</w:t>
      </w:r>
      <w:r w:rsidRPr="003442FD">
        <w:rPr>
          <w:spacing w:val="35"/>
          <w:sz w:val="22"/>
          <w:szCs w:val="22"/>
        </w:rPr>
        <w:t xml:space="preserve"> </w:t>
      </w:r>
      <w:r w:rsidRPr="003442FD">
        <w:rPr>
          <w:sz w:val="22"/>
          <w:szCs w:val="22"/>
        </w:rPr>
        <w:t>be</w:t>
      </w:r>
      <w:r w:rsidRPr="003442FD">
        <w:rPr>
          <w:spacing w:val="38"/>
          <w:sz w:val="22"/>
          <w:szCs w:val="22"/>
        </w:rPr>
        <w:t xml:space="preserve"> </w:t>
      </w:r>
      <w:r w:rsidRPr="003442FD">
        <w:rPr>
          <w:sz w:val="22"/>
          <w:szCs w:val="22"/>
        </w:rPr>
        <w:t>implemented</w:t>
      </w:r>
      <w:r w:rsidRPr="003442FD">
        <w:rPr>
          <w:spacing w:val="40"/>
          <w:sz w:val="22"/>
          <w:szCs w:val="22"/>
        </w:rPr>
        <w:t xml:space="preserve"> </w:t>
      </w:r>
      <w:r w:rsidRPr="003442FD">
        <w:rPr>
          <w:sz w:val="22"/>
          <w:szCs w:val="22"/>
        </w:rPr>
        <w:t>in</w:t>
      </w:r>
      <w:r w:rsidRPr="003442FD">
        <w:rPr>
          <w:spacing w:val="30"/>
          <w:sz w:val="22"/>
          <w:szCs w:val="22"/>
        </w:rPr>
        <w:t xml:space="preserve"> </w:t>
      </w:r>
      <w:r w:rsidRPr="003442FD">
        <w:rPr>
          <w:sz w:val="22"/>
          <w:szCs w:val="22"/>
        </w:rPr>
        <w:t>the</w:t>
      </w:r>
      <w:r w:rsidRPr="003442FD">
        <w:rPr>
          <w:spacing w:val="33"/>
          <w:sz w:val="22"/>
          <w:szCs w:val="22"/>
        </w:rPr>
        <w:t xml:space="preserve"> </w:t>
      </w:r>
      <w:r w:rsidRPr="003442FD">
        <w:rPr>
          <w:sz w:val="22"/>
          <w:szCs w:val="22"/>
        </w:rPr>
        <w:t>ACS</w:t>
      </w:r>
      <w:r w:rsidRPr="003442FD">
        <w:rPr>
          <w:spacing w:val="36"/>
          <w:sz w:val="22"/>
          <w:szCs w:val="22"/>
        </w:rPr>
        <w:t xml:space="preserve"> </w:t>
      </w:r>
      <w:r w:rsidRPr="003442FD">
        <w:rPr>
          <w:sz w:val="22"/>
          <w:szCs w:val="22"/>
        </w:rPr>
        <w:t>"IPP"</w:t>
      </w:r>
      <w:r w:rsidRPr="003442FD">
        <w:rPr>
          <w:spacing w:val="38"/>
          <w:sz w:val="22"/>
          <w:szCs w:val="22"/>
        </w:rPr>
        <w:t xml:space="preserve"> </w:t>
      </w:r>
      <w:r w:rsidRPr="003442FD">
        <w:rPr>
          <w:sz w:val="22"/>
          <w:szCs w:val="22"/>
        </w:rPr>
        <w:t>for</w:t>
      </w:r>
      <w:r w:rsidRPr="003442FD">
        <w:rPr>
          <w:spacing w:val="-57"/>
          <w:sz w:val="22"/>
          <w:szCs w:val="22"/>
        </w:rPr>
        <w:t xml:space="preserve"> </w:t>
      </w:r>
      <w:r w:rsidRPr="003442FD">
        <w:rPr>
          <w:sz w:val="22"/>
          <w:szCs w:val="22"/>
        </w:rPr>
        <w:t>operational</w:t>
      </w:r>
      <w:r w:rsidRPr="003442FD">
        <w:rPr>
          <w:spacing w:val="-4"/>
          <w:sz w:val="22"/>
          <w:szCs w:val="22"/>
        </w:rPr>
        <w:t xml:space="preserve"> </w:t>
      </w:r>
      <w:r w:rsidRPr="003442FD">
        <w:rPr>
          <w:sz w:val="22"/>
          <w:szCs w:val="22"/>
        </w:rPr>
        <w:t>management</w:t>
      </w:r>
      <w:r w:rsidRPr="003442FD">
        <w:rPr>
          <w:spacing w:val="7"/>
          <w:sz w:val="22"/>
          <w:szCs w:val="22"/>
        </w:rPr>
        <w:t xml:space="preserve"> </w:t>
      </w:r>
      <w:r w:rsidRPr="003442FD">
        <w:rPr>
          <w:sz w:val="22"/>
          <w:szCs w:val="22"/>
        </w:rPr>
        <w:t>decision-making.</w:t>
      </w:r>
    </w:p>
    <w:p w14:paraId="4B6BBC6F" w14:textId="77777777" w:rsidR="00131E65" w:rsidRPr="003442FD" w:rsidRDefault="00131E65" w:rsidP="00131E65">
      <w:pPr>
        <w:pStyle w:val="BodyText"/>
        <w:spacing w:before="159" w:line="259" w:lineRule="auto"/>
        <w:ind w:left="119" w:right="207" w:firstLine="710"/>
        <w:jc w:val="both"/>
        <w:rPr>
          <w:sz w:val="22"/>
          <w:szCs w:val="22"/>
        </w:rPr>
      </w:pPr>
      <w:r w:rsidRPr="003442FD">
        <w:rPr>
          <w:sz w:val="22"/>
          <w:szCs w:val="22"/>
        </w:rPr>
        <w:t>Development of the system is intended for automated control of the flow of vehicles at the</w:t>
      </w:r>
      <w:r w:rsidRPr="003442FD">
        <w:rPr>
          <w:spacing w:val="1"/>
          <w:sz w:val="22"/>
          <w:szCs w:val="22"/>
        </w:rPr>
        <w:t xml:space="preserve"> </w:t>
      </w:r>
      <w:r w:rsidRPr="003442FD">
        <w:rPr>
          <w:sz w:val="22"/>
          <w:szCs w:val="22"/>
        </w:rPr>
        <w:t>border crossing point under various processes and scenarios. Processes and scenarios in the system</w:t>
      </w:r>
      <w:r w:rsidRPr="003442FD">
        <w:rPr>
          <w:spacing w:val="1"/>
          <w:sz w:val="22"/>
          <w:szCs w:val="22"/>
        </w:rPr>
        <w:t xml:space="preserve"> </w:t>
      </w:r>
      <w:r w:rsidRPr="003442FD">
        <w:rPr>
          <w:sz w:val="22"/>
          <w:szCs w:val="22"/>
        </w:rPr>
        <w:t>should</w:t>
      </w:r>
      <w:r w:rsidRPr="003442FD">
        <w:rPr>
          <w:spacing w:val="3"/>
          <w:sz w:val="22"/>
          <w:szCs w:val="22"/>
        </w:rPr>
        <w:t xml:space="preserve"> </w:t>
      </w:r>
      <w:r w:rsidRPr="003442FD">
        <w:rPr>
          <w:sz w:val="22"/>
          <w:szCs w:val="22"/>
        </w:rPr>
        <w:t>be</w:t>
      </w:r>
      <w:r w:rsidRPr="003442FD">
        <w:rPr>
          <w:spacing w:val="-1"/>
          <w:sz w:val="22"/>
          <w:szCs w:val="22"/>
        </w:rPr>
        <w:t xml:space="preserve"> </w:t>
      </w:r>
      <w:r w:rsidRPr="003442FD">
        <w:rPr>
          <w:sz w:val="22"/>
          <w:szCs w:val="22"/>
        </w:rPr>
        <w:t>customizable</w:t>
      </w:r>
      <w:r w:rsidRPr="003442FD">
        <w:rPr>
          <w:spacing w:val="3"/>
          <w:sz w:val="22"/>
          <w:szCs w:val="22"/>
        </w:rPr>
        <w:t xml:space="preserve"> </w:t>
      </w:r>
      <w:r w:rsidRPr="003442FD">
        <w:rPr>
          <w:sz w:val="22"/>
          <w:szCs w:val="22"/>
        </w:rPr>
        <w:t>in</w:t>
      </w:r>
      <w:r w:rsidRPr="003442FD">
        <w:rPr>
          <w:spacing w:val="-5"/>
          <w:sz w:val="22"/>
          <w:szCs w:val="22"/>
        </w:rPr>
        <w:t xml:space="preserve"> </w:t>
      </w:r>
      <w:r w:rsidRPr="003442FD">
        <w:rPr>
          <w:sz w:val="22"/>
          <w:szCs w:val="22"/>
        </w:rPr>
        <w:t>accordance</w:t>
      </w:r>
      <w:r w:rsidRPr="003442FD">
        <w:rPr>
          <w:spacing w:val="-1"/>
          <w:sz w:val="22"/>
          <w:szCs w:val="22"/>
        </w:rPr>
        <w:t xml:space="preserve"> </w:t>
      </w:r>
      <w:r w:rsidRPr="003442FD">
        <w:rPr>
          <w:sz w:val="22"/>
          <w:szCs w:val="22"/>
        </w:rPr>
        <w:t>with</w:t>
      </w:r>
      <w:r w:rsidRPr="003442FD">
        <w:rPr>
          <w:spacing w:val="-5"/>
          <w:sz w:val="22"/>
          <w:szCs w:val="22"/>
        </w:rPr>
        <w:t xml:space="preserve"> </w:t>
      </w:r>
      <w:r w:rsidRPr="003442FD">
        <w:rPr>
          <w:sz w:val="22"/>
          <w:szCs w:val="22"/>
        </w:rPr>
        <w:t>the</w:t>
      </w:r>
      <w:r w:rsidRPr="003442FD">
        <w:rPr>
          <w:spacing w:val="-1"/>
          <w:sz w:val="22"/>
          <w:szCs w:val="22"/>
        </w:rPr>
        <w:t xml:space="preserve"> </w:t>
      </w:r>
      <w:r w:rsidRPr="003442FD">
        <w:rPr>
          <w:sz w:val="22"/>
          <w:szCs w:val="22"/>
        </w:rPr>
        <w:t>business</w:t>
      </w:r>
      <w:r w:rsidRPr="003442FD">
        <w:rPr>
          <w:spacing w:val="-3"/>
          <w:sz w:val="22"/>
          <w:szCs w:val="22"/>
        </w:rPr>
        <w:t xml:space="preserve"> </w:t>
      </w:r>
      <w:r w:rsidRPr="003442FD">
        <w:rPr>
          <w:sz w:val="22"/>
          <w:szCs w:val="22"/>
        </w:rPr>
        <w:t>processes</w:t>
      </w:r>
      <w:r w:rsidRPr="003442FD">
        <w:rPr>
          <w:spacing w:val="-2"/>
          <w:sz w:val="22"/>
          <w:szCs w:val="22"/>
        </w:rPr>
        <w:t xml:space="preserve"> </w:t>
      </w:r>
      <w:r w:rsidRPr="003442FD">
        <w:rPr>
          <w:sz w:val="22"/>
          <w:szCs w:val="22"/>
        </w:rPr>
        <w:t>at the</w:t>
      </w:r>
      <w:r w:rsidRPr="003442FD">
        <w:rPr>
          <w:spacing w:val="-1"/>
          <w:sz w:val="22"/>
          <w:szCs w:val="22"/>
        </w:rPr>
        <w:t xml:space="preserve"> </w:t>
      </w:r>
      <w:r w:rsidRPr="003442FD">
        <w:rPr>
          <w:sz w:val="22"/>
          <w:szCs w:val="22"/>
        </w:rPr>
        <w:t>border crossing point.</w:t>
      </w:r>
    </w:p>
    <w:p w14:paraId="7F28D127" w14:textId="77777777" w:rsidR="00131E65" w:rsidRPr="003442FD" w:rsidRDefault="00131E65" w:rsidP="00131E65">
      <w:pPr>
        <w:pStyle w:val="BodyText"/>
        <w:spacing w:before="161"/>
        <w:ind w:left="830"/>
        <w:rPr>
          <w:sz w:val="22"/>
          <w:szCs w:val="22"/>
        </w:rPr>
      </w:pPr>
      <w:r w:rsidRPr="003442FD">
        <w:rPr>
          <w:sz w:val="22"/>
          <w:szCs w:val="22"/>
        </w:rPr>
        <w:t>The</w:t>
      </w:r>
      <w:r w:rsidRPr="003442FD">
        <w:rPr>
          <w:spacing w:val="-3"/>
          <w:sz w:val="22"/>
          <w:szCs w:val="22"/>
        </w:rPr>
        <w:t xml:space="preserve"> </w:t>
      </w:r>
      <w:r w:rsidRPr="003442FD">
        <w:rPr>
          <w:sz w:val="22"/>
          <w:szCs w:val="22"/>
        </w:rPr>
        <w:t>ACS ICP</w:t>
      </w:r>
      <w:r w:rsidRPr="003442FD">
        <w:rPr>
          <w:spacing w:val="-3"/>
          <w:sz w:val="22"/>
          <w:szCs w:val="22"/>
        </w:rPr>
        <w:t xml:space="preserve"> </w:t>
      </w:r>
      <w:r w:rsidRPr="003442FD">
        <w:rPr>
          <w:sz w:val="22"/>
          <w:szCs w:val="22"/>
        </w:rPr>
        <w:t>will</w:t>
      </w:r>
      <w:r w:rsidRPr="003442FD">
        <w:rPr>
          <w:spacing w:val="-2"/>
          <w:sz w:val="22"/>
          <w:szCs w:val="22"/>
        </w:rPr>
        <w:t xml:space="preserve"> </w:t>
      </w:r>
      <w:r w:rsidRPr="003442FD">
        <w:rPr>
          <w:sz w:val="22"/>
          <w:szCs w:val="22"/>
        </w:rPr>
        <w:t>need</w:t>
      </w:r>
      <w:r w:rsidRPr="003442FD">
        <w:rPr>
          <w:spacing w:val="-2"/>
          <w:sz w:val="22"/>
          <w:szCs w:val="22"/>
        </w:rPr>
        <w:t xml:space="preserve"> </w:t>
      </w:r>
      <w:r w:rsidRPr="003442FD">
        <w:rPr>
          <w:sz w:val="22"/>
          <w:szCs w:val="22"/>
        </w:rPr>
        <w:t>to</w:t>
      </w:r>
      <w:r w:rsidRPr="003442FD">
        <w:rPr>
          <w:spacing w:val="-2"/>
          <w:sz w:val="22"/>
          <w:szCs w:val="22"/>
        </w:rPr>
        <w:t xml:space="preserve"> </w:t>
      </w:r>
      <w:r w:rsidRPr="003442FD">
        <w:rPr>
          <w:sz w:val="22"/>
          <w:szCs w:val="22"/>
        </w:rPr>
        <w:t>interface</w:t>
      </w:r>
      <w:r w:rsidRPr="003442FD">
        <w:rPr>
          <w:spacing w:val="-3"/>
          <w:sz w:val="22"/>
          <w:szCs w:val="22"/>
        </w:rPr>
        <w:t xml:space="preserve"> </w:t>
      </w:r>
      <w:r w:rsidRPr="003442FD">
        <w:rPr>
          <w:sz w:val="22"/>
          <w:szCs w:val="22"/>
        </w:rPr>
        <w:t>with</w:t>
      </w:r>
      <w:r w:rsidRPr="003442FD">
        <w:rPr>
          <w:spacing w:val="-6"/>
          <w:sz w:val="22"/>
          <w:szCs w:val="22"/>
        </w:rPr>
        <w:t xml:space="preserve"> </w:t>
      </w:r>
      <w:r w:rsidRPr="003442FD">
        <w:rPr>
          <w:sz w:val="22"/>
          <w:szCs w:val="22"/>
        </w:rPr>
        <w:t>the</w:t>
      </w:r>
      <w:r w:rsidRPr="003442FD">
        <w:rPr>
          <w:spacing w:val="1"/>
          <w:sz w:val="22"/>
          <w:szCs w:val="22"/>
        </w:rPr>
        <w:t xml:space="preserve"> </w:t>
      </w:r>
      <w:r w:rsidRPr="003442FD">
        <w:rPr>
          <w:sz w:val="22"/>
          <w:szCs w:val="22"/>
        </w:rPr>
        <w:t>following</w:t>
      </w:r>
      <w:r w:rsidRPr="003442FD">
        <w:rPr>
          <w:spacing w:val="-2"/>
          <w:sz w:val="22"/>
          <w:szCs w:val="22"/>
        </w:rPr>
        <w:t xml:space="preserve"> </w:t>
      </w:r>
      <w:r w:rsidRPr="003442FD">
        <w:rPr>
          <w:sz w:val="22"/>
          <w:szCs w:val="22"/>
        </w:rPr>
        <w:t>systems:</w:t>
      </w:r>
    </w:p>
    <w:p w14:paraId="5BECB569" w14:textId="77777777" w:rsidR="00131E65" w:rsidRPr="003442FD" w:rsidRDefault="00131E65" w:rsidP="006221E3">
      <w:pPr>
        <w:pStyle w:val="ListParagraph"/>
        <w:widowControl w:val="0"/>
        <w:numPr>
          <w:ilvl w:val="0"/>
          <w:numId w:val="16"/>
        </w:numPr>
        <w:tabs>
          <w:tab w:val="left" w:pos="1114"/>
        </w:tabs>
        <w:autoSpaceDE w:val="0"/>
        <w:autoSpaceDN w:val="0"/>
        <w:spacing w:before="181" w:after="0"/>
        <w:contextualSpacing w:val="0"/>
      </w:pPr>
      <w:r w:rsidRPr="003442FD">
        <w:t>NDP</w:t>
      </w:r>
      <w:r w:rsidRPr="003442FD">
        <w:rPr>
          <w:spacing w:val="-4"/>
        </w:rPr>
        <w:t xml:space="preserve"> </w:t>
      </w:r>
      <w:r w:rsidRPr="003442FD">
        <w:t xml:space="preserve">Smart </w:t>
      </w:r>
      <w:proofErr w:type="spellStart"/>
      <w:proofErr w:type="gramStart"/>
      <w:r w:rsidRPr="003442FD">
        <w:t>Bazhy</w:t>
      </w:r>
      <w:proofErr w:type="spellEnd"/>
      <w:r w:rsidRPr="003442FD">
        <w:t>;</w:t>
      </w:r>
      <w:proofErr w:type="gramEnd"/>
    </w:p>
    <w:p w14:paraId="22F85AE2" w14:textId="77777777" w:rsidR="00131E65" w:rsidRPr="003442FD" w:rsidRDefault="00131E65" w:rsidP="006221E3">
      <w:pPr>
        <w:pStyle w:val="ListParagraph"/>
        <w:widowControl w:val="0"/>
        <w:numPr>
          <w:ilvl w:val="0"/>
          <w:numId w:val="16"/>
        </w:numPr>
        <w:tabs>
          <w:tab w:val="left" w:pos="1114"/>
        </w:tabs>
        <w:autoSpaceDE w:val="0"/>
        <w:autoSpaceDN w:val="0"/>
        <w:spacing w:before="20" w:after="0"/>
        <w:contextualSpacing w:val="0"/>
      </w:pPr>
      <w:r w:rsidRPr="003442FD">
        <w:t>Situation Center of SCS</w:t>
      </w:r>
      <w:r w:rsidRPr="003442FD">
        <w:rPr>
          <w:spacing w:val="-3"/>
        </w:rPr>
        <w:t xml:space="preserve"> </w:t>
      </w:r>
      <w:proofErr w:type="gramStart"/>
      <w:r w:rsidRPr="003442FD">
        <w:t>KR;</w:t>
      </w:r>
      <w:proofErr w:type="gramEnd"/>
    </w:p>
    <w:p w14:paraId="2CC34C7F" w14:textId="77777777" w:rsidR="00131E65" w:rsidRPr="003442FD" w:rsidRDefault="00131E65" w:rsidP="006221E3">
      <w:pPr>
        <w:pStyle w:val="ListParagraph"/>
        <w:widowControl w:val="0"/>
        <w:numPr>
          <w:ilvl w:val="0"/>
          <w:numId w:val="16"/>
        </w:numPr>
        <w:tabs>
          <w:tab w:val="left" w:pos="1114"/>
        </w:tabs>
        <w:autoSpaceDE w:val="0"/>
        <w:autoSpaceDN w:val="0"/>
        <w:spacing w:before="21" w:after="0"/>
        <w:contextualSpacing w:val="0"/>
      </w:pPr>
      <w:r w:rsidRPr="003442FD">
        <w:t>RMS</w:t>
      </w:r>
      <w:r w:rsidRPr="003442FD">
        <w:rPr>
          <w:spacing w:val="-1"/>
        </w:rPr>
        <w:t xml:space="preserve"> </w:t>
      </w:r>
      <w:r w:rsidRPr="003442FD">
        <w:t>SCS</w:t>
      </w:r>
      <w:r w:rsidRPr="003442FD">
        <w:rPr>
          <w:spacing w:val="-1"/>
        </w:rPr>
        <w:t xml:space="preserve"> </w:t>
      </w:r>
      <w:r w:rsidRPr="003442FD">
        <w:t>KR</w:t>
      </w:r>
    </w:p>
    <w:p w14:paraId="5B5A670C" w14:textId="77777777" w:rsidR="00131E65" w:rsidRPr="003442FD" w:rsidRDefault="00131E65" w:rsidP="006221E3">
      <w:pPr>
        <w:pStyle w:val="ListParagraph"/>
        <w:widowControl w:val="0"/>
        <w:numPr>
          <w:ilvl w:val="0"/>
          <w:numId w:val="16"/>
        </w:numPr>
        <w:tabs>
          <w:tab w:val="left" w:pos="1114"/>
        </w:tabs>
        <w:autoSpaceDE w:val="0"/>
        <w:autoSpaceDN w:val="0"/>
        <w:spacing w:before="21" w:after="0"/>
        <w:contextualSpacing w:val="0"/>
      </w:pPr>
      <w:r w:rsidRPr="003442FD">
        <w:t>UAIS</w:t>
      </w:r>
      <w:r w:rsidRPr="003442FD">
        <w:rPr>
          <w:spacing w:val="-2"/>
        </w:rPr>
        <w:t xml:space="preserve"> </w:t>
      </w:r>
      <w:r w:rsidRPr="003442FD">
        <w:t>SCS</w:t>
      </w:r>
      <w:r w:rsidRPr="003442FD">
        <w:rPr>
          <w:spacing w:val="-1"/>
        </w:rPr>
        <w:t xml:space="preserve"> </w:t>
      </w:r>
      <w:proofErr w:type="gramStart"/>
      <w:r w:rsidRPr="003442FD">
        <w:t>KR;</w:t>
      </w:r>
      <w:proofErr w:type="gramEnd"/>
    </w:p>
    <w:p w14:paraId="36301911" w14:textId="77777777" w:rsidR="00131E65" w:rsidRPr="003442FD" w:rsidRDefault="00131E65" w:rsidP="006221E3">
      <w:pPr>
        <w:pStyle w:val="ListParagraph"/>
        <w:widowControl w:val="0"/>
        <w:numPr>
          <w:ilvl w:val="0"/>
          <w:numId w:val="16"/>
        </w:numPr>
        <w:tabs>
          <w:tab w:val="left" w:pos="1114"/>
        </w:tabs>
        <w:autoSpaceDE w:val="0"/>
        <w:autoSpaceDN w:val="0"/>
        <w:spacing w:before="25" w:after="0"/>
        <w:contextualSpacing w:val="0"/>
      </w:pPr>
      <w:r w:rsidRPr="003442FD">
        <w:t>And</w:t>
      </w:r>
      <w:r w:rsidRPr="003442FD">
        <w:rPr>
          <w:spacing w:val="-1"/>
        </w:rPr>
        <w:t xml:space="preserve"> </w:t>
      </w:r>
      <w:r w:rsidRPr="003442FD">
        <w:t>other services</w:t>
      </w:r>
      <w:r w:rsidRPr="003442FD">
        <w:rPr>
          <w:spacing w:val="-3"/>
        </w:rPr>
        <w:t xml:space="preserve"> </w:t>
      </w:r>
      <w:r w:rsidRPr="003442FD">
        <w:t>when</w:t>
      </w:r>
      <w:r w:rsidRPr="003442FD">
        <w:rPr>
          <w:spacing w:val="-5"/>
        </w:rPr>
        <w:t xml:space="preserve"> </w:t>
      </w:r>
      <w:r w:rsidRPr="003442FD">
        <w:t>specified</w:t>
      </w:r>
      <w:r w:rsidRPr="003442FD">
        <w:rPr>
          <w:spacing w:val="3"/>
        </w:rPr>
        <w:t xml:space="preserve"> </w:t>
      </w:r>
      <w:r w:rsidRPr="003442FD">
        <w:t>in</w:t>
      </w:r>
      <w:r w:rsidRPr="003442FD">
        <w:rPr>
          <w:spacing w:val="-6"/>
        </w:rPr>
        <w:t xml:space="preserve"> </w:t>
      </w:r>
      <w:r w:rsidRPr="003442FD">
        <w:t>the</w:t>
      </w:r>
      <w:r w:rsidRPr="003442FD">
        <w:rPr>
          <w:spacing w:val="-2"/>
        </w:rPr>
        <w:t xml:space="preserve"> </w:t>
      </w:r>
      <w:r w:rsidRPr="003442FD">
        <w:t>specified</w:t>
      </w:r>
      <w:r w:rsidRPr="003442FD">
        <w:rPr>
          <w:spacing w:val="3"/>
        </w:rPr>
        <w:t xml:space="preserve"> </w:t>
      </w:r>
      <w:r w:rsidRPr="003442FD">
        <w:t>terms</w:t>
      </w:r>
      <w:r w:rsidRPr="003442FD">
        <w:rPr>
          <w:spacing w:val="-3"/>
        </w:rPr>
        <w:t xml:space="preserve"> </w:t>
      </w:r>
      <w:r w:rsidRPr="003442FD">
        <w:t>of</w:t>
      </w:r>
      <w:r w:rsidRPr="003442FD">
        <w:rPr>
          <w:spacing w:val="-8"/>
        </w:rPr>
        <w:t xml:space="preserve"> </w:t>
      </w:r>
      <w:r w:rsidRPr="003442FD">
        <w:t>reference</w:t>
      </w:r>
      <w:r w:rsidRPr="003442FD">
        <w:rPr>
          <w:spacing w:val="-2"/>
        </w:rPr>
        <w:t xml:space="preserve"> </w:t>
      </w:r>
      <w:r w:rsidRPr="003442FD">
        <w:t>by</w:t>
      </w:r>
      <w:r w:rsidRPr="003442FD">
        <w:rPr>
          <w:spacing w:val="-5"/>
        </w:rPr>
        <w:t xml:space="preserve"> </w:t>
      </w:r>
      <w:r w:rsidRPr="003442FD">
        <w:t>the</w:t>
      </w:r>
      <w:r w:rsidRPr="003442FD">
        <w:rPr>
          <w:spacing w:val="-2"/>
        </w:rPr>
        <w:t xml:space="preserve"> </w:t>
      </w:r>
      <w:r w:rsidRPr="003442FD">
        <w:t>contractor.</w:t>
      </w:r>
    </w:p>
    <w:p w14:paraId="6E3E759E" w14:textId="77777777" w:rsidR="00131E65" w:rsidRDefault="00131E65" w:rsidP="00131E65">
      <w:pPr>
        <w:pStyle w:val="BodyText"/>
        <w:spacing w:before="21" w:line="259" w:lineRule="auto"/>
        <w:ind w:left="119" w:right="221" w:firstLine="710"/>
        <w:jc w:val="both"/>
        <w:rPr>
          <w:sz w:val="22"/>
          <w:szCs w:val="22"/>
        </w:rPr>
      </w:pPr>
      <w:r w:rsidRPr="003442FD">
        <w:rPr>
          <w:sz w:val="22"/>
          <w:szCs w:val="22"/>
        </w:rPr>
        <w:t>The technical implementation of integration of ACS "ICP" with other systems should be</w:t>
      </w:r>
      <w:r w:rsidRPr="003442FD">
        <w:rPr>
          <w:spacing w:val="1"/>
          <w:sz w:val="22"/>
          <w:szCs w:val="22"/>
        </w:rPr>
        <w:t xml:space="preserve"> </w:t>
      </w:r>
      <w:r w:rsidRPr="003442FD">
        <w:rPr>
          <w:sz w:val="22"/>
          <w:szCs w:val="22"/>
        </w:rPr>
        <w:t>performed</w:t>
      </w:r>
      <w:r w:rsidRPr="003442FD">
        <w:rPr>
          <w:spacing w:val="-1"/>
          <w:sz w:val="22"/>
          <w:szCs w:val="22"/>
        </w:rPr>
        <w:t xml:space="preserve"> </w:t>
      </w:r>
      <w:r w:rsidRPr="003442FD">
        <w:rPr>
          <w:sz w:val="22"/>
          <w:szCs w:val="22"/>
        </w:rPr>
        <w:t>using</w:t>
      </w:r>
      <w:r w:rsidRPr="003442FD">
        <w:rPr>
          <w:spacing w:val="-1"/>
          <w:sz w:val="22"/>
          <w:szCs w:val="22"/>
        </w:rPr>
        <w:t xml:space="preserve"> </w:t>
      </w:r>
      <w:r w:rsidRPr="003442FD">
        <w:rPr>
          <w:sz w:val="22"/>
          <w:szCs w:val="22"/>
        </w:rPr>
        <w:t>generally</w:t>
      </w:r>
      <w:r w:rsidRPr="003442FD">
        <w:rPr>
          <w:spacing w:val="-10"/>
          <w:sz w:val="22"/>
          <w:szCs w:val="22"/>
        </w:rPr>
        <w:t xml:space="preserve"> </w:t>
      </w:r>
      <w:r w:rsidRPr="003442FD">
        <w:rPr>
          <w:sz w:val="22"/>
          <w:szCs w:val="22"/>
        </w:rPr>
        <w:t>accepted</w:t>
      </w:r>
      <w:r w:rsidRPr="003442FD">
        <w:rPr>
          <w:spacing w:val="-1"/>
          <w:sz w:val="22"/>
          <w:szCs w:val="22"/>
        </w:rPr>
        <w:t xml:space="preserve"> </w:t>
      </w:r>
      <w:r w:rsidRPr="003442FD">
        <w:rPr>
          <w:sz w:val="22"/>
          <w:szCs w:val="22"/>
        </w:rPr>
        <w:t>means</w:t>
      </w:r>
      <w:r w:rsidRPr="003442FD">
        <w:rPr>
          <w:spacing w:val="-3"/>
          <w:sz w:val="22"/>
          <w:szCs w:val="22"/>
        </w:rPr>
        <w:t xml:space="preserve"> </w:t>
      </w:r>
      <w:r w:rsidRPr="003442FD">
        <w:rPr>
          <w:sz w:val="22"/>
          <w:szCs w:val="22"/>
        </w:rPr>
        <w:t>and</w:t>
      </w:r>
      <w:r w:rsidRPr="003442FD">
        <w:rPr>
          <w:spacing w:val="-1"/>
          <w:sz w:val="22"/>
          <w:szCs w:val="22"/>
        </w:rPr>
        <w:t xml:space="preserve"> </w:t>
      </w:r>
      <w:r w:rsidRPr="003442FD">
        <w:rPr>
          <w:sz w:val="22"/>
          <w:szCs w:val="22"/>
        </w:rPr>
        <w:t>complying with</w:t>
      </w:r>
      <w:r w:rsidRPr="003442FD">
        <w:rPr>
          <w:spacing w:val="-1"/>
          <w:sz w:val="22"/>
          <w:szCs w:val="22"/>
        </w:rPr>
        <w:t xml:space="preserve"> </w:t>
      </w:r>
      <w:r w:rsidRPr="003442FD">
        <w:rPr>
          <w:sz w:val="22"/>
          <w:szCs w:val="22"/>
        </w:rPr>
        <w:t>information</w:t>
      </w:r>
      <w:r w:rsidRPr="003442FD">
        <w:rPr>
          <w:spacing w:val="-6"/>
          <w:sz w:val="22"/>
          <w:szCs w:val="22"/>
        </w:rPr>
        <w:t xml:space="preserve"> </w:t>
      </w:r>
      <w:r w:rsidRPr="003442FD">
        <w:rPr>
          <w:sz w:val="22"/>
          <w:szCs w:val="22"/>
        </w:rPr>
        <w:t>security</w:t>
      </w:r>
      <w:r w:rsidRPr="003442FD">
        <w:rPr>
          <w:spacing w:val="-10"/>
          <w:sz w:val="22"/>
          <w:szCs w:val="22"/>
        </w:rPr>
        <w:t xml:space="preserve"> </w:t>
      </w:r>
      <w:r w:rsidRPr="003442FD">
        <w:rPr>
          <w:sz w:val="22"/>
          <w:szCs w:val="22"/>
        </w:rPr>
        <w:t>requirements.</w:t>
      </w:r>
    </w:p>
    <w:p w14:paraId="74B0A146" w14:textId="398D320A" w:rsidR="00905803" w:rsidRDefault="00905803" w:rsidP="006221E3">
      <w:pPr>
        <w:pStyle w:val="Heading1"/>
        <w:numPr>
          <w:ilvl w:val="0"/>
          <w:numId w:val="11"/>
        </w:numPr>
        <w:tabs>
          <w:tab w:val="left" w:pos="970"/>
        </w:tabs>
      </w:pPr>
      <w:r>
        <w:t>Requirement</w:t>
      </w:r>
      <w:r>
        <w:rPr>
          <w:spacing w:val="-8"/>
        </w:rPr>
        <w:t xml:space="preserve"> </w:t>
      </w:r>
      <w:r>
        <w:t>for</w:t>
      </w:r>
      <w:r>
        <w:rPr>
          <w:spacing w:val="-6"/>
        </w:rPr>
        <w:t xml:space="preserve"> </w:t>
      </w:r>
      <w:r>
        <w:t>technical</w:t>
      </w:r>
      <w:r>
        <w:rPr>
          <w:spacing w:val="-6"/>
        </w:rPr>
        <w:t xml:space="preserve"> </w:t>
      </w:r>
      <w:r>
        <w:t>project</w:t>
      </w:r>
      <w:r w:rsidR="00151411">
        <w:t xml:space="preserve"> implementation</w:t>
      </w:r>
    </w:p>
    <w:p w14:paraId="3727F769" w14:textId="4A9C2175" w:rsidR="00905803" w:rsidRPr="00BD71FF" w:rsidRDefault="00905803" w:rsidP="00905803">
      <w:pPr>
        <w:pStyle w:val="BodyText"/>
        <w:spacing w:before="142" w:line="259" w:lineRule="auto"/>
        <w:ind w:left="119" w:firstLine="710"/>
        <w:rPr>
          <w:sz w:val="22"/>
          <w:szCs w:val="22"/>
        </w:rPr>
      </w:pPr>
      <w:r w:rsidRPr="00BD71FF">
        <w:rPr>
          <w:sz w:val="22"/>
          <w:szCs w:val="22"/>
        </w:rPr>
        <w:t>The</w:t>
      </w:r>
      <w:r w:rsidRPr="00BD71FF">
        <w:rPr>
          <w:spacing w:val="18"/>
          <w:sz w:val="22"/>
          <w:szCs w:val="22"/>
        </w:rPr>
        <w:t xml:space="preserve"> </w:t>
      </w:r>
      <w:r w:rsidRPr="00BD71FF">
        <w:rPr>
          <w:sz w:val="22"/>
          <w:szCs w:val="22"/>
        </w:rPr>
        <w:t>full-fledged</w:t>
      </w:r>
      <w:r w:rsidRPr="00BD71FF">
        <w:rPr>
          <w:spacing w:val="15"/>
          <w:sz w:val="22"/>
          <w:szCs w:val="22"/>
        </w:rPr>
        <w:t xml:space="preserve"> </w:t>
      </w:r>
      <w:r w:rsidRPr="00BD71FF">
        <w:rPr>
          <w:sz w:val="22"/>
          <w:szCs w:val="22"/>
        </w:rPr>
        <w:t>provision</w:t>
      </w:r>
      <w:r w:rsidRPr="00BD71FF">
        <w:rPr>
          <w:spacing w:val="9"/>
          <w:sz w:val="22"/>
          <w:szCs w:val="22"/>
        </w:rPr>
        <w:t xml:space="preserve"> </w:t>
      </w:r>
      <w:r w:rsidRPr="00BD71FF">
        <w:rPr>
          <w:sz w:val="22"/>
          <w:szCs w:val="22"/>
        </w:rPr>
        <w:t>of</w:t>
      </w:r>
      <w:r w:rsidRPr="00BD71FF">
        <w:rPr>
          <w:spacing w:val="7"/>
          <w:sz w:val="22"/>
          <w:szCs w:val="22"/>
        </w:rPr>
        <w:t xml:space="preserve"> </w:t>
      </w:r>
      <w:r w:rsidRPr="00BD71FF">
        <w:rPr>
          <w:sz w:val="22"/>
          <w:szCs w:val="22"/>
        </w:rPr>
        <w:t>automation</w:t>
      </w:r>
      <w:r w:rsidRPr="00BD71FF">
        <w:rPr>
          <w:spacing w:val="10"/>
          <w:sz w:val="22"/>
          <w:szCs w:val="22"/>
        </w:rPr>
        <w:t xml:space="preserve"> </w:t>
      </w:r>
      <w:r w:rsidRPr="00BD71FF">
        <w:rPr>
          <w:sz w:val="22"/>
          <w:szCs w:val="22"/>
        </w:rPr>
        <w:t>and</w:t>
      </w:r>
      <w:r w:rsidRPr="00BD71FF">
        <w:rPr>
          <w:spacing w:val="15"/>
          <w:sz w:val="22"/>
          <w:szCs w:val="22"/>
        </w:rPr>
        <w:t xml:space="preserve"> </w:t>
      </w:r>
      <w:r w:rsidRPr="00BD71FF">
        <w:rPr>
          <w:sz w:val="22"/>
          <w:szCs w:val="22"/>
        </w:rPr>
        <w:t>control</w:t>
      </w:r>
      <w:r w:rsidRPr="00BD71FF">
        <w:rPr>
          <w:spacing w:val="5"/>
          <w:sz w:val="22"/>
          <w:szCs w:val="22"/>
        </w:rPr>
        <w:t xml:space="preserve"> </w:t>
      </w:r>
      <w:r w:rsidRPr="00BD71FF">
        <w:rPr>
          <w:sz w:val="22"/>
          <w:szCs w:val="22"/>
        </w:rPr>
        <w:t>of</w:t>
      </w:r>
      <w:r w:rsidRPr="00BD71FF">
        <w:rPr>
          <w:spacing w:val="7"/>
          <w:sz w:val="22"/>
          <w:szCs w:val="22"/>
        </w:rPr>
        <w:t xml:space="preserve"> </w:t>
      </w:r>
      <w:r w:rsidRPr="00BD71FF">
        <w:rPr>
          <w:sz w:val="22"/>
          <w:szCs w:val="22"/>
        </w:rPr>
        <w:t>the</w:t>
      </w:r>
      <w:r w:rsidRPr="00BD71FF">
        <w:rPr>
          <w:spacing w:val="14"/>
          <w:sz w:val="22"/>
          <w:szCs w:val="22"/>
        </w:rPr>
        <w:t xml:space="preserve"> </w:t>
      </w:r>
      <w:r w:rsidRPr="00BD71FF">
        <w:rPr>
          <w:sz w:val="22"/>
          <w:szCs w:val="22"/>
        </w:rPr>
        <w:t>MV</w:t>
      </w:r>
      <w:r w:rsidRPr="00BD71FF">
        <w:rPr>
          <w:spacing w:val="18"/>
          <w:sz w:val="22"/>
          <w:szCs w:val="22"/>
        </w:rPr>
        <w:t xml:space="preserve"> </w:t>
      </w:r>
      <w:r w:rsidRPr="00BD71FF">
        <w:rPr>
          <w:sz w:val="22"/>
          <w:szCs w:val="22"/>
        </w:rPr>
        <w:t>flow</w:t>
      </w:r>
      <w:r w:rsidRPr="00BD71FF">
        <w:rPr>
          <w:spacing w:val="15"/>
          <w:sz w:val="22"/>
          <w:szCs w:val="22"/>
        </w:rPr>
        <w:t xml:space="preserve"> </w:t>
      </w:r>
      <w:r w:rsidRPr="00BD71FF">
        <w:rPr>
          <w:sz w:val="22"/>
          <w:szCs w:val="22"/>
        </w:rPr>
        <w:t>at</w:t>
      </w:r>
      <w:r w:rsidRPr="00BD71FF">
        <w:rPr>
          <w:spacing w:val="15"/>
          <w:sz w:val="22"/>
          <w:szCs w:val="22"/>
        </w:rPr>
        <w:t xml:space="preserve"> </w:t>
      </w:r>
      <w:r w:rsidRPr="00BD71FF">
        <w:rPr>
          <w:sz w:val="22"/>
          <w:szCs w:val="22"/>
        </w:rPr>
        <w:t>the</w:t>
      </w:r>
      <w:r w:rsidRPr="00BD71FF">
        <w:rPr>
          <w:spacing w:val="13"/>
          <w:sz w:val="22"/>
          <w:szCs w:val="22"/>
        </w:rPr>
        <w:t xml:space="preserve"> </w:t>
      </w:r>
      <w:r w:rsidR="00BD71FF">
        <w:rPr>
          <w:spacing w:val="13"/>
          <w:sz w:val="22"/>
          <w:szCs w:val="22"/>
        </w:rPr>
        <w:t>Checkpoints</w:t>
      </w:r>
      <w:r w:rsidR="00DD3899">
        <w:rPr>
          <w:spacing w:val="13"/>
          <w:sz w:val="22"/>
          <w:szCs w:val="22"/>
        </w:rPr>
        <w:t xml:space="preserve"> </w:t>
      </w:r>
      <w:r w:rsidRPr="00BD71FF">
        <w:rPr>
          <w:sz w:val="22"/>
          <w:szCs w:val="22"/>
        </w:rPr>
        <w:t>provides</w:t>
      </w:r>
      <w:r w:rsidRPr="00BD71FF">
        <w:rPr>
          <w:spacing w:val="2"/>
          <w:sz w:val="22"/>
          <w:szCs w:val="22"/>
        </w:rPr>
        <w:t xml:space="preserve"> </w:t>
      </w:r>
      <w:r w:rsidRPr="00BD71FF">
        <w:rPr>
          <w:sz w:val="22"/>
          <w:szCs w:val="22"/>
        </w:rPr>
        <w:t>for</w:t>
      </w:r>
      <w:r w:rsidRPr="00BD71FF">
        <w:rPr>
          <w:spacing w:val="2"/>
          <w:sz w:val="22"/>
          <w:szCs w:val="22"/>
        </w:rPr>
        <w:t xml:space="preserve"> </w:t>
      </w:r>
      <w:r w:rsidRPr="00BD71FF">
        <w:rPr>
          <w:sz w:val="22"/>
          <w:szCs w:val="22"/>
        </w:rPr>
        <w:t>equipping the</w:t>
      </w:r>
      <w:r w:rsidRPr="00BD71FF">
        <w:rPr>
          <w:spacing w:val="5"/>
          <w:sz w:val="22"/>
          <w:szCs w:val="22"/>
        </w:rPr>
        <w:t xml:space="preserve"> </w:t>
      </w:r>
      <w:r w:rsidRPr="00BD71FF">
        <w:rPr>
          <w:sz w:val="22"/>
          <w:szCs w:val="22"/>
        </w:rPr>
        <w:t>following</w:t>
      </w:r>
      <w:r w:rsidRPr="00BD71FF">
        <w:rPr>
          <w:spacing w:val="1"/>
          <w:sz w:val="22"/>
          <w:szCs w:val="22"/>
        </w:rPr>
        <w:t xml:space="preserve"> </w:t>
      </w:r>
      <w:r w:rsidRPr="00BD71FF">
        <w:rPr>
          <w:sz w:val="22"/>
          <w:szCs w:val="22"/>
        </w:rPr>
        <w:t>areas</w:t>
      </w:r>
      <w:r w:rsidRPr="00BD71FF">
        <w:rPr>
          <w:spacing w:val="-2"/>
          <w:sz w:val="22"/>
          <w:szCs w:val="22"/>
        </w:rPr>
        <w:t xml:space="preserve"> </w:t>
      </w:r>
      <w:r w:rsidRPr="00BD71FF">
        <w:rPr>
          <w:sz w:val="22"/>
          <w:szCs w:val="22"/>
        </w:rPr>
        <w:t>of</w:t>
      </w:r>
      <w:r w:rsidRPr="00BD71FF">
        <w:rPr>
          <w:spacing w:val="-7"/>
          <w:sz w:val="22"/>
          <w:szCs w:val="22"/>
        </w:rPr>
        <w:t xml:space="preserve"> </w:t>
      </w:r>
      <w:r w:rsidRPr="00BD71FF">
        <w:rPr>
          <w:sz w:val="22"/>
          <w:szCs w:val="22"/>
        </w:rPr>
        <w:t xml:space="preserve">the </w:t>
      </w:r>
      <w:r w:rsidR="00470ED7">
        <w:rPr>
          <w:sz w:val="22"/>
          <w:szCs w:val="22"/>
        </w:rPr>
        <w:t xml:space="preserve">Checkpoints </w:t>
      </w:r>
      <w:r w:rsidRPr="00BD71FF">
        <w:rPr>
          <w:sz w:val="22"/>
          <w:szCs w:val="22"/>
        </w:rPr>
        <w:t>with</w:t>
      </w:r>
      <w:r w:rsidRPr="00BD71FF">
        <w:rPr>
          <w:spacing w:val="-4"/>
          <w:sz w:val="22"/>
          <w:szCs w:val="22"/>
        </w:rPr>
        <w:t xml:space="preserve"> </w:t>
      </w:r>
      <w:r w:rsidRPr="00BD71FF">
        <w:rPr>
          <w:sz w:val="22"/>
          <w:szCs w:val="22"/>
        </w:rPr>
        <w:t>auxiliary</w:t>
      </w:r>
      <w:r w:rsidRPr="00BD71FF">
        <w:rPr>
          <w:spacing w:val="-9"/>
          <w:sz w:val="22"/>
          <w:szCs w:val="22"/>
        </w:rPr>
        <w:t xml:space="preserve"> </w:t>
      </w:r>
      <w:r w:rsidRPr="00BD71FF">
        <w:rPr>
          <w:sz w:val="22"/>
          <w:szCs w:val="22"/>
        </w:rPr>
        <w:t>equipment:</w:t>
      </w:r>
    </w:p>
    <w:p w14:paraId="134B5016" w14:textId="6AF27683" w:rsidR="00905803" w:rsidRPr="004E45CA" w:rsidRDefault="00905803" w:rsidP="006221E3">
      <w:pPr>
        <w:pStyle w:val="ListParagraph"/>
        <w:widowControl w:val="0"/>
        <w:numPr>
          <w:ilvl w:val="0"/>
          <w:numId w:val="18"/>
        </w:numPr>
        <w:tabs>
          <w:tab w:val="left" w:pos="1114"/>
        </w:tabs>
        <w:autoSpaceDE w:val="0"/>
        <w:autoSpaceDN w:val="0"/>
        <w:spacing w:before="158" w:after="0" w:line="259" w:lineRule="auto"/>
        <w:ind w:right="207"/>
        <w:contextualSpacing w:val="0"/>
        <w:jc w:val="both"/>
      </w:pPr>
      <w:r w:rsidRPr="004E45CA">
        <w:lastRenderedPageBreak/>
        <w:t xml:space="preserve">before </w:t>
      </w:r>
      <w:r w:rsidR="0039500D">
        <w:t>CP</w:t>
      </w:r>
      <w:r w:rsidR="0039500D" w:rsidRPr="004E45CA">
        <w:t xml:space="preserve"> -</w:t>
      </w:r>
      <w:r w:rsidRPr="004E45CA">
        <w:t xml:space="preserve"> </w:t>
      </w:r>
      <w:r w:rsidRPr="004E45CA">
        <w:rPr>
          <w:b/>
        </w:rPr>
        <w:t xml:space="preserve">parking area </w:t>
      </w:r>
      <w:r w:rsidRPr="004E45CA">
        <w:t xml:space="preserve">for </w:t>
      </w:r>
      <w:proofErr w:type="gramStart"/>
      <w:r w:rsidRPr="004E45CA">
        <w:t>entering into</w:t>
      </w:r>
      <w:proofErr w:type="gramEnd"/>
      <w:r w:rsidRPr="004E45CA">
        <w:t xml:space="preserve"> the Electronic Queue system for all</w:t>
      </w:r>
      <w:r w:rsidRPr="004E45CA">
        <w:rPr>
          <w:spacing w:val="-57"/>
        </w:rPr>
        <w:t xml:space="preserve"> </w:t>
      </w:r>
      <w:r w:rsidRPr="004E45CA">
        <w:rPr>
          <w:spacing w:val="-1"/>
        </w:rPr>
        <w:t>arriving</w:t>
      </w:r>
      <w:r w:rsidRPr="004E45CA">
        <w:rPr>
          <w:spacing w:val="-8"/>
        </w:rPr>
        <w:t xml:space="preserve"> </w:t>
      </w:r>
      <w:r w:rsidRPr="004E45CA">
        <w:rPr>
          <w:spacing w:val="-1"/>
        </w:rPr>
        <w:t>vehicles,</w:t>
      </w:r>
      <w:r w:rsidRPr="004E45CA">
        <w:rPr>
          <w:spacing w:val="-6"/>
        </w:rPr>
        <w:t xml:space="preserve"> </w:t>
      </w:r>
      <w:r w:rsidRPr="004E45CA">
        <w:rPr>
          <w:spacing w:val="-1"/>
        </w:rPr>
        <w:t>further</w:t>
      </w:r>
      <w:r w:rsidRPr="004E45CA">
        <w:rPr>
          <w:spacing w:val="-11"/>
        </w:rPr>
        <w:t xml:space="preserve"> </w:t>
      </w:r>
      <w:r w:rsidRPr="004E45CA">
        <w:rPr>
          <w:spacing w:val="-1"/>
        </w:rPr>
        <w:t>pre-information</w:t>
      </w:r>
      <w:r w:rsidRPr="004E45CA">
        <w:rPr>
          <w:spacing w:val="-12"/>
        </w:rPr>
        <w:t xml:space="preserve"> </w:t>
      </w:r>
      <w:r w:rsidRPr="004E45CA">
        <w:rPr>
          <w:spacing w:val="-1"/>
        </w:rPr>
        <w:t>for</w:t>
      </w:r>
      <w:r w:rsidRPr="004E45CA">
        <w:rPr>
          <w:spacing w:val="-11"/>
        </w:rPr>
        <w:t xml:space="preserve"> </w:t>
      </w:r>
      <w:r w:rsidRPr="004E45CA">
        <w:rPr>
          <w:spacing w:val="-1"/>
        </w:rPr>
        <w:t>issuing</w:t>
      </w:r>
      <w:r w:rsidRPr="004E45CA">
        <w:rPr>
          <w:spacing w:val="-12"/>
        </w:rPr>
        <w:t xml:space="preserve"> </w:t>
      </w:r>
      <w:r w:rsidRPr="004E45CA">
        <w:rPr>
          <w:spacing w:val="-1"/>
        </w:rPr>
        <w:t>by</w:t>
      </w:r>
      <w:r w:rsidRPr="004E45CA">
        <w:rPr>
          <w:spacing w:val="-22"/>
        </w:rPr>
        <w:t xml:space="preserve"> </w:t>
      </w:r>
      <w:r w:rsidRPr="004E45CA">
        <w:rPr>
          <w:spacing w:val="-1"/>
        </w:rPr>
        <w:t>the</w:t>
      </w:r>
      <w:r w:rsidRPr="004E45CA">
        <w:rPr>
          <w:spacing w:val="-12"/>
        </w:rPr>
        <w:t xml:space="preserve"> </w:t>
      </w:r>
      <w:r w:rsidRPr="004E45CA">
        <w:rPr>
          <w:spacing w:val="-1"/>
        </w:rPr>
        <w:t>system</w:t>
      </w:r>
      <w:r w:rsidRPr="004E45CA">
        <w:rPr>
          <w:spacing w:val="-22"/>
        </w:rPr>
        <w:t xml:space="preserve"> </w:t>
      </w:r>
      <w:r w:rsidRPr="004E45CA">
        <w:t>the</w:t>
      </w:r>
      <w:r w:rsidRPr="004E45CA">
        <w:rPr>
          <w:spacing w:val="-13"/>
        </w:rPr>
        <w:t xml:space="preserve"> </w:t>
      </w:r>
      <w:r w:rsidRPr="004E45CA">
        <w:t>time</w:t>
      </w:r>
      <w:r w:rsidRPr="004E45CA">
        <w:rPr>
          <w:spacing w:val="-13"/>
        </w:rPr>
        <w:t xml:space="preserve"> </w:t>
      </w:r>
      <w:r w:rsidRPr="004E45CA">
        <w:t>and</w:t>
      </w:r>
      <w:r w:rsidRPr="004E45CA">
        <w:rPr>
          <w:spacing w:val="-12"/>
        </w:rPr>
        <w:t xml:space="preserve"> </w:t>
      </w:r>
      <w:r w:rsidRPr="004E45CA">
        <w:t>route</w:t>
      </w:r>
      <w:r w:rsidRPr="004E45CA">
        <w:rPr>
          <w:spacing w:val="-13"/>
        </w:rPr>
        <w:t xml:space="preserve"> </w:t>
      </w:r>
      <w:r w:rsidRPr="004E45CA">
        <w:t>before</w:t>
      </w:r>
      <w:r w:rsidRPr="004E45CA">
        <w:rPr>
          <w:spacing w:val="-57"/>
        </w:rPr>
        <w:t xml:space="preserve"> </w:t>
      </w:r>
      <w:r w:rsidRPr="004E45CA">
        <w:t xml:space="preserve">entering CP. The realization of this item is not foreseen in this </w:t>
      </w:r>
      <w:proofErr w:type="spellStart"/>
      <w:r w:rsidRPr="004E45CA">
        <w:t>ToR</w:t>
      </w:r>
      <w:proofErr w:type="spellEnd"/>
      <w:r w:rsidRPr="004E45CA">
        <w:t>. However,</w:t>
      </w:r>
      <w:r w:rsidRPr="004E45CA">
        <w:rPr>
          <w:spacing w:val="1"/>
        </w:rPr>
        <w:t xml:space="preserve"> </w:t>
      </w:r>
      <w:r w:rsidRPr="004E45CA">
        <w:t>it</w:t>
      </w:r>
      <w:r w:rsidRPr="004E45CA">
        <w:rPr>
          <w:spacing w:val="10"/>
        </w:rPr>
        <w:t xml:space="preserve"> </w:t>
      </w:r>
      <w:r w:rsidRPr="004E45CA">
        <w:t>is</w:t>
      </w:r>
      <w:r w:rsidRPr="004E45CA">
        <w:rPr>
          <w:spacing w:val="-1"/>
        </w:rPr>
        <w:t xml:space="preserve"> </w:t>
      </w:r>
      <w:r w:rsidRPr="004E45CA">
        <w:t>necessary</w:t>
      </w:r>
      <w:r w:rsidRPr="004E45CA">
        <w:rPr>
          <w:spacing w:val="-10"/>
        </w:rPr>
        <w:t xml:space="preserve"> </w:t>
      </w:r>
      <w:r w:rsidRPr="004E45CA">
        <w:t>to</w:t>
      </w:r>
      <w:r w:rsidRPr="004E45CA">
        <w:rPr>
          <w:spacing w:val="-4"/>
        </w:rPr>
        <w:t xml:space="preserve"> </w:t>
      </w:r>
      <w:r w:rsidRPr="004E45CA">
        <w:t>take into account</w:t>
      </w:r>
      <w:r w:rsidRPr="004E45CA">
        <w:rPr>
          <w:spacing w:val="-3"/>
        </w:rPr>
        <w:t xml:space="preserve"> </w:t>
      </w:r>
      <w:r w:rsidRPr="004E45CA">
        <w:t>the</w:t>
      </w:r>
      <w:r w:rsidRPr="004E45CA">
        <w:rPr>
          <w:spacing w:val="5"/>
        </w:rPr>
        <w:t xml:space="preserve"> </w:t>
      </w:r>
      <w:r w:rsidRPr="004E45CA">
        <w:t>integration</w:t>
      </w:r>
      <w:r w:rsidRPr="004E45CA">
        <w:rPr>
          <w:spacing w:val="-5"/>
        </w:rPr>
        <w:t xml:space="preserve"> </w:t>
      </w:r>
      <w:r w:rsidRPr="004E45CA">
        <w:t>with</w:t>
      </w:r>
      <w:r w:rsidRPr="004E45CA">
        <w:rPr>
          <w:spacing w:val="-4"/>
        </w:rPr>
        <w:t xml:space="preserve"> </w:t>
      </w:r>
      <w:r w:rsidRPr="004E45CA">
        <w:t>the ACS "Electronic queue</w:t>
      </w:r>
      <w:proofErr w:type="gramStart"/>
      <w:r w:rsidRPr="004E45CA">
        <w:t>";</w:t>
      </w:r>
      <w:proofErr w:type="gramEnd"/>
    </w:p>
    <w:p w14:paraId="4B4C26C5" w14:textId="7EEA5B9B" w:rsidR="00905803" w:rsidRPr="004E45CA" w:rsidRDefault="00905803" w:rsidP="006221E3">
      <w:pPr>
        <w:pStyle w:val="ListParagraph"/>
        <w:widowControl w:val="0"/>
        <w:numPr>
          <w:ilvl w:val="0"/>
          <w:numId w:val="18"/>
        </w:numPr>
        <w:tabs>
          <w:tab w:val="left" w:pos="1114"/>
        </w:tabs>
        <w:autoSpaceDE w:val="0"/>
        <w:autoSpaceDN w:val="0"/>
        <w:spacing w:after="0" w:line="259" w:lineRule="auto"/>
        <w:ind w:right="209"/>
        <w:contextualSpacing w:val="0"/>
        <w:jc w:val="both"/>
      </w:pPr>
      <w:r w:rsidRPr="004E45CA">
        <w:t xml:space="preserve">The territory of CP - </w:t>
      </w:r>
      <w:r w:rsidRPr="004E45CA">
        <w:rPr>
          <w:b/>
        </w:rPr>
        <w:t xml:space="preserve">Import and Export directions </w:t>
      </w:r>
      <w:r w:rsidRPr="004E45CA">
        <w:t>with division into 3 lanes</w:t>
      </w:r>
      <w:r w:rsidRPr="004E45CA">
        <w:rPr>
          <w:spacing w:val="-57"/>
        </w:rPr>
        <w:t xml:space="preserve"> </w:t>
      </w:r>
      <w:r w:rsidRPr="004E45CA">
        <w:t>with</w:t>
      </w:r>
      <w:r w:rsidRPr="004E45CA">
        <w:rPr>
          <w:spacing w:val="-4"/>
        </w:rPr>
        <w:t xml:space="preserve"> </w:t>
      </w:r>
      <w:r w:rsidRPr="004E45CA">
        <w:t>privileged</w:t>
      </w:r>
      <w:r w:rsidRPr="004E45CA">
        <w:rPr>
          <w:spacing w:val="2"/>
        </w:rPr>
        <w:t xml:space="preserve"> </w:t>
      </w:r>
      <w:r w:rsidRPr="004E45CA">
        <w:t>passage</w:t>
      </w:r>
      <w:r w:rsidRPr="004E45CA">
        <w:rPr>
          <w:spacing w:val="5"/>
        </w:rPr>
        <w:t xml:space="preserve"> </w:t>
      </w:r>
      <w:r w:rsidRPr="004E45CA">
        <w:t>for</w:t>
      </w:r>
      <w:r w:rsidRPr="004E45CA">
        <w:rPr>
          <w:spacing w:val="3"/>
        </w:rPr>
        <w:t xml:space="preserve"> </w:t>
      </w:r>
      <w:r w:rsidRPr="004E45CA">
        <w:t>cargo</w:t>
      </w:r>
      <w:r w:rsidRPr="004E45CA">
        <w:rPr>
          <w:spacing w:val="6"/>
        </w:rPr>
        <w:t xml:space="preserve"> </w:t>
      </w:r>
      <w:r w:rsidR="0039500D" w:rsidRPr="004E45CA">
        <w:t>vehicles.</w:t>
      </w:r>
    </w:p>
    <w:p w14:paraId="4378380C" w14:textId="7D1DEA1B" w:rsidR="00905803" w:rsidRPr="004E45CA" w:rsidRDefault="00905803" w:rsidP="006221E3">
      <w:pPr>
        <w:pStyle w:val="ListParagraph"/>
        <w:widowControl w:val="0"/>
        <w:numPr>
          <w:ilvl w:val="0"/>
          <w:numId w:val="18"/>
        </w:numPr>
        <w:tabs>
          <w:tab w:val="left" w:pos="1114"/>
        </w:tabs>
        <w:autoSpaceDE w:val="0"/>
        <w:autoSpaceDN w:val="0"/>
        <w:spacing w:after="0" w:line="275" w:lineRule="exact"/>
        <w:contextualSpacing w:val="0"/>
        <w:jc w:val="both"/>
      </w:pPr>
      <w:r w:rsidRPr="004E45CA">
        <w:t>The</w:t>
      </w:r>
      <w:r w:rsidRPr="004E45CA">
        <w:rPr>
          <w:spacing w:val="-2"/>
        </w:rPr>
        <w:t xml:space="preserve"> </w:t>
      </w:r>
      <w:r w:rsidRPr="004E45CA">
        <w:t>territory</w:t>
      </w:r>
      <w:r w:rsidRPr="004E45CA">
        <w:rPr>
          <w:spacing w:val="-10"/>
        </w:rPr>
        <w:t xml:space="preserve"> </w:t>
      </w:r>
      <w:r w:rsidRPr="004E45CA">
        <w:t>of</w:t>
      </w:r>
      <w:r w:rsidRPr="004E45CA">
        <w:rPr>
          <w:spacing w:val="-8"/>
        </w:rPr>
        <w:t xml:space="preserve"> </w:t>
      </w:r>
      <w:r w:rsidRPr="004E45CA">
        <w:t>CP -</w:t>
      </w:r>
      <w:r w:rsidRPr="004E45CA">
        <w:rPr>
          <w:spacing w:val="-3"/>
        </w:rPr>
        <w:t xml:space="preserve"> </w:t>
      </w:r>
      <w:r w:rsidRPr="004E45CA">
        <w:rPr>
          <w:b/>
        </w:rPr>
        <w:t>passenger</w:t>
      </w:r>
      <w:r w:rsidRPr="004E45CA">
        <w:rPr>
          <w:b/>
          <w:spacing w:val="-6"/>
        </w:rPr>
        <w:t xml:space="preserve"> </w:t>
      </w:r>
      <w:r w:rsidRPr="004E45CA">
        <w:rPr>
          <w:b/>
        </w:rPr>
        <w:t>lane</w:t>
      </w:r>
      <w:r w:rsidRPr="004E45CA">
        <w:t>,</w:t>
      </w:r>
      <w:r w:rsidRPr="004E45CA">
        <w:rPr>
          <w:spacing w:val="6"/>
        </w:rPr>
        <w:t xml:space="preserve"> </w:t>
      </w:r>
      <w:r w:rsidRPr="004E45CA">
        <w:t>for</w:t>
      </w:r>
      <w:r w:rsidRPr="004E45CA">
        <w:rPr>
          <w:spacing w:val="-3"/>
        </w:rPr>
        <w:t xml:space="preserve"> </w:t>
      </w:r>
      <w:r w:rsidRPr="004E45CA">
        <w:t>cars</w:t>
      </w:r>
      <w:r w:rsidRPr="004E45CA">
        <w:rPr>
          <w:spacing w:val="-1"/>
        </w:rPr>
        <w:t xml:space="preserve"> </w:t>
      </w:r>
      <w:r w:rsidRPr="004E45CA">
        <w:t>and</w:t>
      </w:r>
      <w:r w:rsidRPr="004E45CA">
        <w:rPr>
          <w:spacing w:val="-1"/>
        </w:rPr>
        <w:t xml:space="preserve"> </w:t>
      </w:r>
      <w:r w:rsidRPr="004E45CA">
        <w:t>buses</w:t>
      </w:r>
      <w:r w:rsidRPr="004E45CA">
        <w:rPr>
          <w:spacing w:val="2"/>
        </w:rPr>
        <w:t xml:space="preserve"> </w:t>
      </w:r>
      <w:r w:rsidRPr="004E45CA">
        <w:t>for 1 lane.</w:t>
      </w:r>
    </w:p>
    <w:p w14:paraId="760AEE16" w14:textId="77777777" w:rsidR="00905803" w:rsidRDefault="00905803" w:rsidP="00905803">
      <w:pPr>
        <w:pStyle w:val="BodyText"/>
        <w:spacing w:before="7"/>
        <w:rPr>
          <w:sz w:val="27"/>
        </w:rPr>
      </w:pPr>
    </w:p>
    <w:p w14:paraId="1C5CB802" w14:textId="77777777" w:rsidR="00905803" w:rsidRPr="009E23DE" w:rsidRDefault="00905803" w:rsidP="00905803">
      <w:pPr>
        <w:pStyle w:val="BodyText"/>
        <w:spacing w:line="259" w:lineRule="auto"/>
        <w:ind w:left="119" w:firstLine="710"/>
        <w:rPr>
          <w:sz w:val="22"/>
          <w:szCs w:val="22"/>
        </w:rPr>
      </w:pPr>
      <w:r w:rsidRPr="009E23DE">
        <w:rPr>
          <w:sz w:val="22"/>
          <w:szCs w:val="22"/>
        </w:rPr>
        <w:t xml:space="preserve">On the territory of the BCP, </w:t>
      </w:r>
      <w:r w:rsidRPr="009E23DE">
        <w:rPr>
          <w:sz w:val="22"/>
          <w:szCs w:val="22"/>
          <w:highlight w:val="yellow"/>
        </w:rPr>
        <w:t>as part of the general work on digitalization of the SCS of the Ministry of Finance of the Kyrgyz Republic</w:t>
      </w:r>
      <w:r w:rsidRPr="009E23DE">
        <w:rPr>
          <w:sz w:val="22"/>
          <w:szCs w:val="22"/>
        </w:rPr>
        <w:t>, it is planned to install auxiliary equipment of the automated control system "</w:t>
      </w:r>
      <w:r w:rsidRPr="009E23DE">
        <w:rPr>
          <w:b/>
          <w:sz w:val="22"/>
          <w:szCs w:val="22"/>
        </w:rPr>
        <w:t xml:space="preserve"> </w:t>
      </w:r>
      <w:r w:rsidRPr="009E23DE">
        <w:rPr>
          <w:b/>
          <w:sz w:val="22"/>
          <w:szCs w:val="22"/>
          <w:highlight w:val="yellow"/>
        </w:rPr>
        <w:t>Intelligent checkpoint</w:t>
      </w:r>
      <w:r w:rsidRPr="009E23DE">
        <w:rPr>
          <w:sz w:val="22"/>
          <w:szCs w:val="22"/>
        </w:rPr>
        <w:t xml:space="preserve"> " in the form of the following complexes (</w:t>
      </w:r>
      <w:r w:rsidRPr="009E23DE">
        <w:rPr>
          <w:sz w:val="22"/>
          <w:szCs w:val="22"/>
          <w:highlight w:val="yellow"/>
        </w:rPr>
        <w:t>general requirements for systems</w:t>
      </w:r>
      <w:r w:rsidRPr="009E23DE">
        <w:rPr>
          <w:sz w:val="22"/>
          <w:szCs w:val="22"/>
        </w:rPr>
        <w:t>):</w:t>
      </w:r>
    </w:p>
    <w:p w14:paraId="2C0BDB80" w14:textId="77777777" w:rsidR="00905803" w:rsidRPr="00F56A4F" w:rsidRDefault="00905803" w:rsidP="006221E3">
      <w:pPr>
        <w:pStyle w:val="ListParagraph"/>
        <w:widowControl w:val="0"/>
        <w:numPr>
          <w:ilvl w:val="0"/>
          <w:numId w:val="17"/>
        </w:numPr>
        <w:tabs>
          <w:tab w:val="left" w:pos="1114"/>
        </w:tabs>
        <w:autoSpaceDE w:val="0"/>
        <w:autoSpaceDN w:val="0"/>
        <w:spacing w:before="165" w:after="0" w:line="237" w:lineRule="auto"/>
        <w:ind w:right="211" w:hanging="10"/>
        <w:contextualSpacing w:val="0"/>
        <w:jc w:val="both"/>
      </w:pPr>
      <w:r w:rsidRPr="00F56A4F">
        <w:rPr>
          <w:b/>
        </w:rPr>
        <w:t xml:space="preserve">Complex license plate recognition system </w:t>
      </w:r>
      <w:r w:rsidRPr="00F56A4F">
        <w:t>- which will consist of a specialized software</w:t>
      </w:r>
      <w:r w:rsidRPr="00F56A4F">
        <w:rPr>
          <w:spacing w:val="1"/>
        </w:rPr>
        <w:t xml:space="preserve"> </w:t>
      </w:r>
      <w:r w:rsidRPr="00F56A4F">
        <w:t>system with support for installation on two types of operating systems Windows/Linux,</w:t>
      </w:r>
      <w:r w:rsidRPr="00F56A4F">
        <w:rPr>
          <w:spacing w:val="1"/>
        </w:rPr>
        <w:t xml:space="preserve"> </w:t>
      </w:r>
      <w:r w:rsidRPr="00F56A4F">
        <w:t>configured on an updated database of license plate templates of more than 90 countries and</w:t>
      </w:r>
      <w:r w:rsidRPr="00F56A4F">
        <w:rPr>
          <w:spacing w:val="1"/>
        </w:rPr>
        <w:t xml:space="preserve"> </w:t>
      </w:r>
      <w:r w:rsidRPr="00F56A4F">
        <w:t>specialized cameras having in its functionality built-in/external pulse IR/laser-illumination,</w:t>
      </w:r>
      <w:r w:rsidRPr="00F56A4F">
        <w:rPr>
          <w:spacing w:val="1"/>
        </w:rPr>
        <w:t xml:space="preserve"> </w:t>
      </w:r>
      <w:r w:rsidRPr="00F56A4F">
        <w:t>mandatory</w:t>
      </w:r>
      <w:r w:rsidRPr="00F56A4F">
        <w:rPr>
          <w:spacing w:val="1"/>
        </w:rPr>
        <w:t xml:space="preserve"> </w:t>
      </w:r>
      <w:r w:rsidRPr="00F56A4F">
        <w:t>synchronization</w:t>
      </w:r>
      <w:r w:rsidRPr="00F56A4F">
        <w:rPr>
          <w:spacing w:val="1"/>
        </w:rPr>
        <w:t xml:space="preserve"> </w:t>
      </w:r>
      <w:r w:rsidRPr="00F56A4F">
        <w:t>with</w:t>
      </w:r>
      <w:r w:rsidRPr="00F56A4F">
        <w:rPr>
          <w:spacing w:val="1"/>
        </w:rPr>
        <w:t xml:space="preserve"> </w:t>
      </w:r>
      <w:r w:rsidRPr="00F56A4F">
        <w:t>the</w:t>
      </w:r>
      <w:r w:rsidRPr="00F56A4F">
        <w:rPr>
          <w:spacing w:val="1"/>
        </w:rPr>
        <w:t xml:space="preserve"> </w:t>
      </w:r>
      <w:r w:rsidRPr="00F56A4F">
        <w:t>camera</w:t>
      </w:r>
      <w:r w:rsidRPr="00F56A4F">
        <w:rPr>
          <w:spacing w:val="1"/>
        </w:rPr>
        <w:t xml:space="preserve"> </w:t>
      </w:r>
      <w:r w:rsidRPr="00F56A4F">
        <w:t>shutter,</w:t>
      </w:r>
      <w:r w:rsidRPr="00F56A4F">
        <w:rPr>
          <w:spacing w:val="1"/>
        </w:rPr>
        <w:t xml:space="preserve"> </w:t>
      </w:r>
      <w:r w:rsidRPr="00F56A4F">
        <w:t>which</w:t>
      </w:r>
      <w:r w:rsidRPr="00F56A4F">
        <w:rPr>
          <w:spacing w:val="1"/>
        </w:rPr>
        <w:t xml:space="preserve"> </w:t>
      </w:r>
      <w:r w:rsidRPr="00F56A4F">
        <w:t>significantly</w:t>
      </w:r>
      <w:r w:rsidRPr="00F56A4F">
        <w:rPr>
          <w:spacing w:val="1"/>
        </w:rPr>
        <w:t xml:space="preserve"> </w:t>
      </w:r>
      <w:r w:rsidRPr="00F56A4F">
        <w:t>increases</w:t>
      </w:r>
      <w:r w:rsidRPr="00F56A4F">
        <w:rPr>
          <w:spacing w:val="1"/>
        </w:rPr>
        <w:t xml:space="preserve"> </w:t>
      </w:r>
      <w:r w:rsidRPr="00F56A4F">
        <w:t>the</w:t>
      </w:r>
      <w:r w:rsidRPr="00F56A4F">
        <w:rPr>
          <w:spacing w:val="1"/>
        </w:rPr>
        <w:t xml:space="preserve"> </w:t>
      </w:r>
      <w:r w:rsidRPr="00F56A4F">
        <w:t>probability of recognition up to 99%, especially in difficult weather conditions: dusk, dust,</w:t>
      </w:r>
      <w:r w:rsidRPr="00F56A4F">
        <w:rPr>
          <w:spacing w:val="1"/>
        </w:rPr>
        <w:t xml:space="preserve"> </w:t>
      </w:r>
      <w:r w:rsidRPr="00F56A4F">
        <w:t>fog.</w:t>
      </w:r>
    </w:p>
    <w:p w14:paraId="5DF08EDF" w14:textId="77777777" w:rsidR="00905803" w:rsidRPr="00F56A4F" w:rsidRDefault="00905803" w:rsidP="006221E3">
      <w:pPr>
        <w:pStyle w:val="ListParagraph"/>
        <w:widowControl w:val="0"/>
        <w:numPr>
          <w:ilvl w:val="0"/>
          <w:numId w:val="17"/>
        </w:numPr>
        <w:tabs>
          <w:tab w:val="left" w:pos="1114"/>
        </w:tabs>
        <w:autoSpaceDE w:val="0"/>
        <w:autoSpaceDN w:val="0"/>
        <w:spacing w:before="165" w:after="0" w:line="237" w:lineRule="auto"/>
        <w:ind w:right="211" w:hanging="10"/>
        <w:contextualSpacing w:val="0"/>
        <w:jc w:val="both"/>
      </w:pPr>
      <w:r w:rsidRPr="00F56A4F">
        <w:rPr>
          <w:b/>
        </w:rPr>
        <w:t xml:space="preserve">Visual warning system complex </w:t>
      </w:r>
      <w:r w:rsidRPr="00F56A4F">
        <w:t>- includes installation of tickers and large LED screens of high</w:t>
      </w:r>
      <w:r w:rsidRPr="00F56A4F">
        <w:rPr>
          <w:spacing w:val="1"/>
        </w:rPr>
        <w:t xml:space="preserve"> </w:t>
      </w:r>
      <w:r w:rsidRPr="00F56A4F">
        <w:rPr>
          <w:spacing w:val="-1"/>
        </w:rPr>
        <w:t>brightness</w:t>
      </w:r>
      <w:r w:rsidRPr="00F56A4F">
        <w:rPr>
          <w:spacing w:val="-10"/>
        </w:rPr>
        <w:t xml:space="preserve"> </w:t>
      </w:r>
      <w:r w:rsidRPr="00F56A4F">
        <w:rPr>
          <w:spacing w:val="-1"/>
        </w:rPr>
        <w:t>installed</w:t>
      </w:r>
      <w:r w:rsidRPr="00F56A4F">
        <w:rPr>
          <w:spacing w:val="-8"/>
        </w:rPr>
        <w:t xml:space="preserve"> </w:t>
      </w:r>
      <w:r w:rsidRPr="00F56A4F">
        <w:rPr>
          <w:spacing w:val="-1"/>
        </w:rPr>
        <w:t>in</w:t>
      </w:r>
      <w:r w:rsidRPr="00F56A4F">
        <w:rPr>
          <w:spacing w:val="-17"/>
        </w:rPr>
        <w:t xml:space="preserve"> </w:t>
      </w:r>
      <w:r w:rsidRPr="00F56A4F">
        <w:rPr>
          <w:spacing w:val="-1"/>
        </w:rPr>
        <w:t>parking</w:t>
      </w:r>
      <w:r w:rsidRPr="00F56A4F">
        <w:rPr>
          <w:spacing w:val="-8"/>
        </w:rPr>
        <w:t xml:space="preserve"> </w:t>
      </w:r>
      <w:r w:rsidRPr="00F56A4F">
        <w:rPr>
          <w:spacing w:val="-1"/>
        </w:rPr>
        <w:t>lots,</w:t>
      </w:r>
      <w:r w:rsidRPr="00F56A4F">
        <w:rPr>
          <w:spacing w:val="-6"/>
        </w:rPr>
        <w:t xml:space="preserve"> </w:t>
      </w:r>
      <w:r w:rsidRPr="00F56A4F">
        <w:t>in</w:t>
      </w:r>
      <w:r w:rsidRPr="00F56A4F">
        <w:rPr>
          <w:spacing w:val="-17"/>
        </w:rPr>
        <w:t xml:space="preserve"> </w:t>
      </w:r>
      <w:r w:rsidRPr="00F56A4F">
        <w:t>places</w:t>
      </w:r>
      <w:r w:rsidRPr="00F56A4F">
        <w:rPr>
          <w:spacing w:val="-15"/>
        </w:rPr>
        <w:t xml:space="preserve"> </w:t>
      </w:r>
      <w:r w:rsidRPr="00F56A4F">
        <w:t>of</w:t>
      </w:r>
      <w:r w:rsidRPr="00F56A4F">
        <w:rPr>
          <w:spacing w:val="-20"/>
        </w:rPr>
        <w:t xml:space="preserve"> </w:t>
      </w:r>
      <w:r w:rsidRPr="00F56A4F">
        <w:t>parking</w:t>
      </w:r>
      <w:r w:rsidRPr="00F56A4F">
        <w:rPr>
          <w:spacing w:val="-12"/>
        </w:rPr>
        <w:t xml:space="preserve"> </w:t>
      </w:r>
      <w:r w:rsidRPr="00F56A4F">
        <w:t>at</w:t>
      </w:r>
      <w:r w:rsidRPr="00F56A4F">
        <w:rPr>
          <w:spacing w:val="-7"/>
        </w:rPr>
        <w:t xml:space="preserve"> </w:t>
      </w:r>
      <w:r w:rsidRPr="00F56A4F">
        <w:t>customs</w:t>
      </w:r>
      <w:r w:rsidRPr="00F56A4F">
        <w:rPr>
          <w:spacing w:val="-15"/>
        </w:rPr>
        <w:t xml:space="preserve"> </w:t>
      </w:r>
      <w:r w:rsidRPr="00F56A4F">
        <w:t>checkpoints</w:t>
      </w:r>
      <w:r w:rsidRPr="00F56A4F">
        <w:rPr>
          <w:spacing w:val="-10"/>
        </w:rPr>
        <w:t xml:space="preserve"> </w:t>
      </w:r>
      <w:r w:rsidRPr="00F56A4F">
        <w:t>for</w:t>
      </w:r>
      <w:r w:rsidRPr="00F56A4F">
        <w:rPr>
          <w:spacing w:val="-11"/>
        </w:rPr>
        <w:t xml:space="preserve"> </w:t>
      </w:r>
      <w:r w:rsidRPr="00F56A4F">
        <w:t>preliminary</w:t>
      </w:r>
      <w:r w:rsidRPr="00F56A4F">
        <w:rPr>
          <w:spacing w:val="-57"/>
        </w:rPr>
        <w:t xml:space="preserve"> </w:t>
      </w:r>
      <w:r w:rsidRPr="00F56A4F">
        <w:t>visual</w:t>
      </w:r>
      <w:r w:rsidRPr="00F56A4F">
        <w:rPr>
          <w:spacing w:val="-8"/>
        </w:rPr>
        <w:t xml:space="preserve"> </w:t>
      </w:r>
      <w:r w:rsidRPr="00F56A4F">
        <w:t>warning</w:t>
      </w:r>
      <w:r w:rsidRPr="00F56A4F">
        <w:rPr>
          <w:spacing w:val="1"/>
        </w:rPr>
        <w:t xml:space="preserve"> </w:t>
      </w:r>
      <w:r w:rsidRPr="00F56A4F">
        <w:t>to</w:t>
      </w:r>
      <w:r w:rsidRPr="00F56A4F">
        <w:rPr>
          <w:spacing w:val="7"/>
        </w:rPr>
        <w:t xml:space="preserve"> </w:t>
      </w:r>
      <w:r w:rsidRPr="00F56A4F">
        <w:t>control</w:t>
      </w:r>
      <w:r w:rsidRPr="00F56A4F">
        <w:rPr>
          <w:spacing w:val="-8"/>
        </w:rPr>
        <w:t xml:space="preserve"> </w:t>
      </w:r>
      <w:r w:rsidRPr="00F56A4F">
        <w:t>the</w:t>
      </w:r>
      <w:r w:rsidRPr="00F56A4F">
        <w:rPr>
          <w:spacing w:val="5"/>
        </w:rPr>
        <w:t xml:space="preserve"> </w:t>
      </w:r>
      <w:r w:rsidRPr="00F56A4F">
        <w:t>flow</w:t>
      </w:r>
      <w:r w:rsidRPr="00F56A4F">
        <w:rPr>
          <w:spacing w:val="1"/>
        </w:rPr>
        <w:t xml:space="preserve"> </w:t>
      </w:r>
      <w:r w:rsidRPr="00F56A4F">
        <w:t>of</w:t>
      </w:r>
      <w:r w:rsidRPr="00F56A4F">
        <w:rPr>
          <w:spacing w:val="-7"/>
        </w:rPr>
        <w:t xml:space="preserve"> </w:t>
      </w:r>
      <w:r w:rsidRPr="00F56A4F">
        <w:t>traffic at</w:t>
      </w:r>
      <w:r w:rsidRPr="00F56A4F">
        <w:rPr>
          <w:spacing w:val="7"/>
        </w:rPr>
        <w:t xml:space="preserve"> </w:t>
      </w:r>
      <w:r w:rsidRPr="00F56A4F">
        <w:t>each</w:t>
      </w:r>
      <w:r w:rsidRPr="00F56A4F">
        <w:rPr>
          <w:spacing w:val="1"/>
        </w:rPr>
        <w:t xml:space="preserve"> </w:t>
      </w:r>
      <w:r w:rsidRPr="00F56A4F">
        <w:t>stage</w:t>
      </w:r>
      <w:r w:rsidRPr="00F56A4F">
        <w:rPr>
          <w:spacing w:val="-5"/>
        </w:rPr>
        <w:t xml:space="preserve"> </w:t>
      </w:r>
      <w:r w:rsidRPr="00F56A4F">
        <w:t>of</w:t>
      </w:r>
      <w:r w:rsidRPr="00F56A4F">
        <w:rPr>
          <w:spacing w:val="-6"/>
        </w:rPr>
        <w:t xml:space="preserve"> </w:t>
      </w:r>
      <w:r w:rsidRPr="00F56A4F">
        <w:t>the vehicle.</w:t>
      </w:r>
    </w:p>
    <w:p w14:paraId="70A5E4E3" w14:textId="77777777" w:rsidR="00905803" w:rsidRPr="00F56A4F" w:rsidRDefault="00905803" w:rsidP="00905803">
      <w:pPr>
        <w:pStyle w:val="ListParagraph"/>
        <w:tabs>
          <w:tab w:val="left" w:pos="1114"/>
        </w:tabs>
        <w:spacing w:before="165" w:line="237" w:lineRule="auto"/>
        <w:ind w:left="840" w:right="211"/>
        <w:jc w:val="both"/>
      </w:pPr>
    </w:p>
    <w:p w14:paraId="274ADD8A" w14:textId="3DB244F7" w:rsidR="00905803" w:rsidRPr="00F56A4F" w:rsidRDefault="00905803" w:rsidP="006221E3">
      <w:pPr>
        <w:pStyle w:val="ListParagraph"/>
        <w:widowControl w:val="0"/>
        <w:numPr>
          <w:ilvl w:val="0"/>
          <w:numId w:val="17"/>
        </w:numPr>
        <w:tabs>
          <w:tab w:val="left" w:pos="1114"/>
        </w:tabs>
        <w:autoSpaceDE w:val="0"/>
        <w:autoSpaceDN w:val="0"/>
        <w:spacing w:after="0" w:line="249" w:lineRule="auto"/>
        <w:ind w:right="207" w:hanging="10"/>
        <w:contextualSpacing w:val="0"/>
        <w:jc w:val="both"/>
      </w:pPr>
      <w:r w:rsidRPr="00F56A4F">
        <w:rPr>
          <w:b/>
        </w:rPr>
        <w:t>The</w:t>
      </w:r>
      <w:r w:rsidRPr="00F56A4F">
        <w:rPr>
          <w:b/>
          <w:spacing w:val="1"/>
        </w:rPr>
        <w:t xml:space="preserve"> </w:t>
      </w:r>
      <w:r w:rsidRPr="00F56A4F">
        <w:rPr>
          <w:b/>
        </w:rPr>
        <w:t>complex</w:t>
      </w:r>
      <w:r w:rsidRPr="00F56A4F">
        <w:rPr>
          <w:b/>
          <w:spacing w:val="1"/>
        </w:rPr>
        <w:t xml:space="preserve"> </w:t>
      </w:r>
      <w:r w:rsidRPr="00F56A4F">
        <w:rPr>
          <w:b/>
        </w:rPr>
        <w:t>of</w:t>
      </w:r>
      <w:r w:rsidRPr="00F56A4F">
        <w:rPr>
          <w:b/>
          <w:spacing w:val="1"/>
        </w:rPr>
        <w:t xml:space="preserve"> </w:t>
      </w:r>
      <w:r w:rsidR="0074179A">
        <w:rPr>
          <w:b/>
        </w:rPr>
        <w:t>auxiliary</w:t>
      </w:r>
      <w:r w:rsidRPr="00F56A4F">
        <w:rPr>
          <w:b/>
          <w:spacing w:val="1"/>
        </w:rPr>
        <w:t xml:space="preserve"> </w:t>
      </w:r>
      <w:r w:rsidRPr="00F56A4F">
        <w:t>equipment</w:t>
      </w:r>
      <w:r w:rsidRPr="00F56A4F">
        <w:rPr>
          <w:spacing w:val="1"/>
        </w:rPr>
        <w:t xml:space="preserve"> </w:t>
      </w:r>
      <w:r w:rsidRPr="00F56A4F">
        <w:t>-</w:t>
      </w:r>
      <w:r w:rsidRPr="00F56A4F">
        <w:rPr>
          <w:spacing w:val="1"/>
        </w:rPr>
        <w:t xml:space="preserve"> </w:t>
      </w:r>
      <w:r w:rsidRPr="00F56A4F">
        <w:t>includes</w:t>
      </w:r>
      <w:r w:rsidRPr="00F56A4F">
        <w:rPr>
          <w:spacing w:val="1"/>
        </w:rPr>
        <w:t xml:space="preserve"> </w:t>
      </w:r>
      <w:r w:rsidRPr="00F56A4F">
        <w:t>the</w:t>
      </w:r>
      <w:r w:rsidRPr="00F56A4F">
        <w:rPr>
          <w:spacing w:val="1"/>
        </w:rPr>
        <w:t xml:space="preserve"> </w:t>
      </w:r>
      <w:r w:rsidRPr="00F56A4F">
        <w:t>use</w:t>
      </w:r>
      <w:r w:rsidRPr="00F56A4F">
        <w:rPr>
          <w:spacing w:val="1"/>
        </w:rPr>
        <w:t xml:space="preserve"> </w:t>
      </w:r>
      <w:r w:rsidRPr="00F56A4F">
        <w:t>of</w:t>
      </w:r>
      <w:r w:rsidRPr="00F56A4F">
        <w:rPr>
          <w:spacing w:val="1"/>
        </w:rPr>
        <w:t xml:space="preserve"> </w:t>
      </w:r>
      <w:r w:rsidRPr="00F56A4F">
        <w:t>building</w:t>
      </w:r>
      <w:r w:rsidRPr="00F56A4F">
        <w:rPr>
          <w:spacing w:val="1"/>
        </w:rPr>
        <w:t xml:space="preserve"> </w:t>
      </w:r>
      <w:r w:rsidRPr="00F56A4F">
        <w:t>systems</w:t>
      </w:r>
      <w:r w:rsidRPr="00F56A4F">
        <w:rPr>
          <w:spacing w:val="1"/>
        </w:rPr>
        <w:t xml:space="preserve"> </w:t>
      </w:r>
      <w:r w:rsidRPr="00F56A4F">
        <w:t>in</w:t>
      </w:r>
      <w:r w:rsidRPr="00F56A4F">
        <w:rPr>
          <w:spacing w:val="1"/>
        </w:rPr>
        <w:t xml:space="preserve"> </w:t>
      </w:r>
      <w:r w:rsidRPr="00F56A4F">
        <w:t>the</w:t>
      </w:r>
      <w:r w:rsidRPr="00F56A4F">
        <w:rPr>
          <w:spacing w:val="1"/>
        </w:rPr>
        <w:t xml:space="preserve"> </w:t>
      </w:r>
      <w:r w:rsidRPr="00F56A4F">
        <w:t>infrastructure equipment from specialized barriers, sensors real-time identification of vehicles in a</w:t>
      </w:r>
      <w:r w:rsidRPr="00F56A4F">
        <w:rPr>
          <w:spacing w:val="-4"/>
        </w:rPr>
        <w:t xml:space="preserve"> </w:t>
      </w:r>
      <w:r w:rsidRPr="00F56A4F">
        <w:t>particular</w:t>
      </w:r>
      <w:r w:rsidRPr="00F56A4F">
        <w:rPr>
          <w:spacing w:val="-2"/>
        </w:rPr>
        <w:t xml:space="preserve"> </w:t>
      </w:r>
      <w:r w:rsidRPr="00F56A4F">
        <w:t>area,</w:t>
      </w:r>
      <w:r w:rsidRPr="00F56A4F">
        <w:rPr>
          <w:spacing w:val="-5"/>
        </w:rPr>
        <w:t xml:space="preserve"> </w:t>
      </w:r>
      <w:r w:rsidRPr="00F56A4F">
        <w:t>elements</w:t>
      </w:r>
      <w:r w:rsidRPr="00F56A4F">
        <w:rPr>
          <w:spacing w:val="-10"/>
        </w:rPr>
        <w:t xml:space="preserve"> </w:t>
      </w:r>
      <w:r w:rsidRPr="00F56A4F">
        <w:t>of</w:t>
      </w:r>
      <w:r w:rsidRPr="00F56A4F">
        <w:rPr>
          <w:spacing w:val="-10"/>
        </w:rPr>
        <w:t xml:space="preserve"> </w:t>
      </w:r>
      <w:r w:rsidRPr="00F56A4F">
        <w:t>traffic</w:t>
      </w:r>
      <w:r w:rsidRPr="00F56A4F">
        <w:rPr>
          <w:spacing w:val="1"/>
        </w:rPr>
        <w:t xml:space="preserve"> </w:t>
      </w:r>
      <w:r w:rsidRPr="00F56A4F">
        <w:t>light/LED</w:t>
      </w:r>
      <w:r w:rsidRPr="00F56A4F">
        <w:rPr>
          <w:spacing w:val="-3"/>
        </w:rPr>
        <w:t xml:space="preserve"> </w:t>
      </w:r>
      <w:r w:rsidRPr="00F56A4F">
        <w:t>signs</w:t>
      </w:r>
      <w:r w:rsidRPr="00F56A4F">
        <w:rPr>
          <w:spacing w:val="-9"/>
        </w:rPr>
        <w:t xml:space="preserve"> </w:t>
      </w:r>
      <w:r w:rsidRPr="00F56A4F">
        <w:t>to</w:t>
      </w:r>
      <w:r w:rsidRPr="00F56A4F">
        <w:rPr>
          <w:spacing w:val="-3"/>
        </w:rPr>
        <w:t xml:space="preserve"> </w:t>
      </w:r>
      <w:r w:rsidRPr="00F56A4F">
        <w:t>control</w:t>
      </w:r>
      <w:r w:rsidRPr="00F56A4F">
        <w:rPr>
          <w:spacing w:val="-11"/>
        </w:rPr>
        <w:t xml:space="preserve"> </w:t>
      </w:r>
      <w:r w:rsidRPr="00F56A4F">
        <w:t>the</w:t>
      </w:r>
      <w:r w:rsidRPr="00F56A4F">
        <w:rPr>
          <w:spacing w:val="-4"/>
        </w:rPr>
        <w:t xml:space="preserve"> </w:t>
      </w:r>
      <w:r w:rsidRPr="00F56A4F">
        <w:t>flow</w:t>
      </w:r>
      <w:r w:rsidRPr="00F56A4F">
        <w:rPr>
          <w:spacing w:val="-3"/>
        </w:rPr>
        <w:t xml:space="preserve"> </w:t>
      </w:r>
      <w:r w:rsidRPr="00F56A4F">
        <w:t>of</w:t>
      </w:r>
      <w:r w:rsidRPr="00F56A4F">
        <w:rPr>
          <w:spacing w:val="-10"/>
        </w:rPr>
        <w:t xml:space="preserve"> </w:t>
      </w:r>
      <w:r w:rsidRPr="00F56A4F">
        <w:t>vehicles on a</w:t>
      </w:r>
      <w:r w:rsidRPr="00F56A4F">
        <w:rPr>
          <w:spacing w:val="-5"/>
        </w:rPr>
        <w:t xml:space="preserve"> </w:t>
      </w:r>
      <w:r w:rsidRPr="00F56A4F">
        <w:t>selected</w:t>
      </w:r>
      <w:r w:rsidRPr="00F56A4F">
        <w:rPr>
          <w:spacing w:val="-3"/>
        </w:rPr>
        <w:t xml:space="preserve"> </w:t>
      </w:r>
      <w:r w:rsidRPr="00F56A4F">
        <w:t>lane.</w:t>
      </w:r>
    </w:p>
    <w:p w14:paraId="73586E1A" w14:textId="77777777" w:rsidR="00905803" w:rsidRPr="00CF6B7D" w:rsidRDefault="00905803" w:rsidP="006221E3">
      <w:pPr>
        <w:pStyle w:val="ListParagraph"/>
        <w:widowControl w:val="0"/>
        <w:numPr>
          <w:ilvl w:val="0"/>
          <w:numId w:val="17"/>
        </w:numPr>
        <w:tabs>
          <w:tab w:val="left" w:pos="1114"/>
        </w:tabs>
        <w:autoSpaceDE w:val="0"/>
        <w:autoSpaceDN w:val="0"/>
        <w:spacing w:after="0" w:line="249" w:lineRule="auto"/>
        <w:ind w:right="207" w:hanging="10"/>
        <w:contextualSpacing w:val="0"/>
        <w:jc w:val="both"/>
        <w:rPr>
          <w:b/>
          <w:bCs/>
        </w:rPr>
      </w:pPr>
      <w:r w:rsidRPr="00CF6B7D">
        <w:rPr>
          <w:b/>
          <w:bCs/>
        </w:rPr>
        <w:t>Infrastructure management system complex:</w:t>
      </w:r>
    </w:p>
    <w:p w14:paraId="2284CFE3" w14:textId="77777777" w:rsidR="00905803" w:rsidRPr="00CF6B7D" w:rsidRDefault="00905803" w:rsidP="006221E3">
      <w:pPr>
        <w:pStyle w:val="BodyText"/>
        <w:widowControl w:val="0"/>
        <w:numPr>
          <w:ilvl w:val="0"/>
          <w:numId w:val="19"/>
        </w:numPr>
        <w:autoSpaceDE w:val="0"/>
        <w:autoSpaceDN w:val="0"/>
        <w:spacing w:before="10" w:after="0"/>
        <w:rPr>
          <w:sz w:val="22"/>
          <w:szCs w:val="22"/>
        </w:rPr>
      </w:pPr>
      <w:r w:rsidRPr="00CF6B7D">
        <w:rPr>
          <w:sz w:val="22"/>
          <w:szCs w:val="22"/>
        </w:rPr>
        <w:t xml:space="preserve">includes the use of solutions based on industrial PLC controllers (PLC) based on the MODBUS, OPC DA/UA protocol, and industrial network equipment based on 100BASE/1000BASE-TX network protocols, </w:t>
      </w:r>
      <w:proofErr w:type="gramStart"/>
      <w:r w:rsidRPr="00CF6B7D">
        <w:rPr>
          <w:sz w:val="22"/>
          <w:szCs w:val="22"/>
        </w:rPr>
        <w:t>taking into account</w:t>
      </w:r>
      <w:proofErr w:type="gramEnd"/>
      <w:r w:rsidRPr="00CF6B7D">
        <w:rPr>
          <w:sz w:val="22"/>
          <w:szCs w:val="22"/>
        </w:rPr>
        <w:t xml:space="preserve"> the integration of the existing current network equipment infrastructure for uninterrupted operation 24 /7 at low/high temperature conditions.</w:t>
      </w:r>
    </w:p>
    <w:p w14:paraId="5C280C5B" w14:textId="6755808F" w:rsidR="00905803" w:rsidRPr="00CF6B7D" w:rsidRDefault="00905803" w:rsidP="006221E3">
      <w:pPr>
        <w:pStyle w:val="BodyText"/>
        <w:widowControl w:val="0"/>
        <w:numPr>
          <w:ilvl w:val="0"/>
          <w:numId w:val="19"/>
        </w:numPr>
        <w:autoSpaceDE w:val="0"/>
        <w:autoSpaceDN w:val="0"/>
        <w:spacing w:before="10" w:after="0"/>
        <w:rPr>
          <w:sz w:val="22"/>
          <w:szCs w:val="22"/>
        </w:rPr>
      </w:pPr>
      <w:r w:rsidRPr="00CF6B7D">
        <w:rPr>
          <w:sz w:val="22"/>
          <w:szCs w:val="22"/>
        </w:rPr>
        <w:t>includes the installation of a digital sound (broadcast type) warning system through loudspeakers in parking lots at the Customs checkpoint for additional sound notification of all participants in the electronic queue system.</w:t>
      </w:r>
    </w:p>
    <w:p w14:paraId="076EF78C" w14:textId="77777777" w:rsidR="00905803" w:rsidRPr="00CF6B7D" w:rsidRDefault="00905803" w:rsidP="006221E3">
      <w:pPr>
        <w:pStyle w:val="BodyText"/>
        <w:widowControl w:val="0"/>
        <w:numPr>
          <w:ilvl w:val="0"/>
          <w:numId w:val="19"/>
        </w:numPr>
        <w:autoSpaceDE w:val="0"/>
        <w:autoSpaceDN w:val="0"/>
        <w:spacing w:before="10" w:after="0"/>
        <w:rPr>
          <w:sz w:val="22"/>
          <w:szCs w:val="22"/>
        </w:rPr>
      </w:pPr>
      <w:r w:rsidRPr="00CF6B7D">
        <w:rPr>
          <w:sz w:val="22"/>
          <w:szCs w:val="22"/>
        </w:rPr>
        <w:t>includes industrial-type equipment for backing up the logging database, building cluster duplication of functionality, and in case of failures at the hardware/software level.</w:t>
      </w:r>
    </w:p>
    <w:p w14:paraId="471B6C55" w14:textId="77777777" w:rsidR="00905803" w:rsidRPr="00CF6B7D" w:rsidRDefault="00905803" w:rsidP="006221E3">
      <w:pPr>
        <w:pStyle w:val="BodyText"/>
        <w:widowControl w:val="0"/>
        <w:numPr>
          <w:ilvl w:val="0"/>
          <w:numId w:val="19"/>
        </w:numPr>
        <w:autoSpaceDE w:val="0"/>
        <w:autoSpaceDN w:val="0"/>
        <w:spacing w:before="10" w:after="0"/>
        <w:rPr>
          <w:sz w:val="22"/>
          <w:szCs w:val="22"/>
        </w:rPr>
      </w:pPr>
      <w:r w:rsidRPr="00CF6B7D">
        <w:rPr>
          <w:sz w:val="22"/>
          <w:szCs w:val="22"/>
        </w:rPr>
        <w:t>includes the creation of an Intelligent Checkpoint at each element of the general infrastructure - a temporary backup power system for a time interval of 1-3 hours for uninterrupted operation 24/7, without rebooting the power at the time of shutdown. The exception is during the period of use of backup power - turning off the LED screens, due to the high electrical load demands on the general electrical backup line. An alternative solution would be to use it in parking lots and checkpoint parking lots to automatically switch to duplicating text information through a sound warning system.</w:t>
      </w:r>
    </w:p>
    <w:p w14:paraId="6FA26E45" w14:textId="70543C53" w:rsidR="00626F3B" w:rsidRPr="00CF6B7D" w:rsidRDefault="00905803" w:rsidP="006221E3">
      <w:pPr>
        <w:pStyle w:val="BodyText"/>
        <w:widowControl w:val="0"/>
        <w:numPr>
          <w:ilvl w:val="0"/>
          <w:numId w:val="19"/>
        </w:numPr>
        <w:autoSpaceDE w:val="0"/>
        <w:autoSpaceDN w:val="0"/>
        <w:spacing w:before="10" w:after="0"/>
        <w:rPr>
          <w:sz w:val="22"/>
          <w:szCs w:val="22"/>
        </w:rPr>
      </w:pPr>
      <w:r w:rsidRPr="00CF6B7D">
        <w:rPr>
          <w:sz w:val="22"/>
          <w:szCs w:val="22"/>
        </w:rPr>
        <w:lastRenderedPageBreak/>
        <w:t xml:space="preserve">includes the use of a software shell from the equipment manufacturer for configuring, setting up and building a structure for interaction at a low level of control of all available equipment based on a PLC (PLC), operating on industrial protocols of the MODBUS/OPC UA/DA standard in the customs point </w:t>
      </w:r>
      <w:r w:rsidR="0039500D" w:rsidRPr="00CF6B7D">
        <w:rPr>
          <w:sz w:val="22"/>
          <w:szCs w:val="22"/>
        </w:rPr>
        <w:t>area.</w:t>
      </w:r>
    </w:p>
    <w:p w14:paraId="189ACB77" w14:textId="77777777" w:rsidR="009A0F9F" w:rsidRDefault="005D3D1B" w:rsidP="006221E3">
      <w:pPr>
        <w:pStyle w:val="ListParagraph"/>
        <w:numPr>
          <w:ilvl w:val="0"/>
          <w:numId w:val="11"/>
        </w:numPr>
        <w:suppressAutoHyphens/>
        <w:spacing w:before="120"/>
        <w:jc w:val="both"/>
        <w:rPr>
          <w:rFonts w:eastAsiaTheme="majorEastAsia" w:cstheme="majorBidi"/>
          <w:b/>
          <w:bCs/>
          <w:iCs/>
          <w:color w:val="4F81BD" w:themeColor="accent1"/>
        </w:rPr>
      </w:pPr>
      <w:r>
        <w:rPr>
          <w:rFonts w:eastAsiaTheme="majorEastAsia" w:cstheme="majorBidi"/>
          <w:b/>
          <w:bCs/>
          <w:iCs/>
          <w:color w:val="4F81BD" w:themeColor="accent1"/>
        </w:rPr>
        <w:t>Equipment and software minimum technical specifications</w:t>
      </w:r>
    </w:p>
    <w:p w14:paraId="76CE8A85" w14:textId="59DA6794" w:rsidR="00CF7D5A" w:rsidRDefault="007000AD" w:rsidP="006221E3">
      <w:pPr>
        <w:pStyle w:val="ListParagraph"/>
        <w:numPr>
          <w:ilvl w:val="1"/>
          <w:numId w:val="11"/>
        </w:numPr>
        <w:suppressAutoHyphens/>
        <w:spacing w:before="120"/>
        <w:jc w:val="both"/>
        <w:rPr>
          <w:rFonts w:eastAsiaTheme="majorEastAsia" w:cstheme="majorBidi"/>
          <w:b/>
          <w:bCs/>
          <w:iCs/>
          <w:color w:val="4F81BD" w:themeColor="accent1"/>
        </w:rPr>
      </w:pPr>
      <w:r w:rsidRPr="007000AD">
        <w:rPr>
          <w:rFonts w:eastAsiaTheme="majorEastAsia" w:cstheme="majorBidi"/>
          <w:b/>
          <w:bCs/>
          <w:iCs/>
          <w:color w:val="4F81BD" w:themeColor="accent1"/>
        </w:rPr>
        <w:t xml:space="preserve">Specialized camera </w:t>
      </w:r>
      <w:r>
        <w:rPr>
          <w:rFonts w:eastAsiaTheme="majorEastAsia" w:cstheme="majorBidi"/>
          <w:b/>
          <w:bCs/>
          <w:iCs/>
          <w:color w:val="4F81BD" w:themeColor="accent1"/>
        </w:rPr>
        <w:t xml:space="preserve">with </w:t>
      </w:r>
      <w:r w:rsidR="000125F7">
        <w:rPr>
          <w:rFonts w:eastAsiaTheme="majorEastAsia" w:cstheme="majorBidi"/>
          <w:b/>
          <w:bCs/>
          <w:iCs/>
          <w:color w:val="4F81BD" w:themeColor="accent1"/>
        </w:rPr>
        <w:t xml:space="preserve">Software for </w:t>
      </w:r>
      <w:r w:rsidR="00BD683A">
        <w:rPr>
          <w:rFonts w:eastAsiaTheme="majorEastAsia" w:cstheme="majorBidi"/>
          <w:b/>
          <w:bCs/>
          <w:iCs/>
          <w:color w:val="4F81BD" w:themeColor="accent1"/>
        </w:rPr>
        <w:t xml:space="preserve">recognizing license plate </w:t>
      </w:r>
      <w:r w:rsidR="00A17756">
        <w:rPr>
          <w:rFonts w:eastAsiaTheme="majorEastAsia" w:cstheme="majorBidi"/>
          <w:b/>
          <w:bCs/>
          <w:iCs/>
          <w:color w:val="4F81BD" w:themeColor="accent1"/>
        </w:rPr>
        <w:t>numbers</w:t>
      </w:r>
      <w:r w:rsidR="006B0D36">
        <w:rPr>
          <w:rFonts w:eastAsiaTheme="majorEastAsia" w:cstheme="majorBidi"/>
          <w:b/>
          <w:bCs/>
          <w:iCs/>
          <w:color w:val="4F81BD" w:themeColor="accent1"/>
        </w:rPr>
        <w:t xml:space="preserve"> of all types of vehicles</w:t>
      </w:r>
      <w:r w:rsidR="00A17756">
        <w:rPr>
          <w:rFonts w:eastAsiaTheme="majorEastAsia" w:cstheme="majorBidi"/>
          <w:b/>
          <w:bCs/>
          <w:iCs/>
          <w:color w:val="4F81BD" w:themeColor="accent1"/>
        </w:rPr>
        <w:t>.</w:t>
      </w:r>
    </w:p>
    <w:p w14:paraId="43C86C40" w14:textId="77777777" w:rsidR="00442A8F" w:rsidRPr="00A17756" w:rsidRDefault="00442A8F" w:rsidP="00442A8F">
      <w:pPr>
        <w:pStyle w:val="BodyText"/>
        <w:spacing w:before="98"/>
        <w:ind w:left="119" w:right="202" w:firstLine="710"/>
        <w:jc w:val="both"/>
        <w:rPr>
          <w:sz w:val="22"/>
          <w:szCs w:val="22"/>
        </w:rPr>
      </w:pPr>
      <w:r w:rsidRPr="00F962B7">
        <w:rPr>
          <w:b/>
          <w:bCs/>
          <w:sz w:val="22"/>
          <w:szCs w:val="22"/>
        </w:rPr>
        <w:t>The software should</w:t>
      </w:r>
      <w:r w:rsidRPr="00A17756">
        <w:rPr>
          <w:sz w:val="22"/>
          <w:szCs w:val="22"/>
        </w:rPr>
        <w:t xml:space="preserve"> have specificity in the direction of the system of recognition of license</w:t>
      </w:r>
      <w:r w:rsidRPr="00A17756">
        <w:rPr>
          <w:spacing w:val="1"/>
          <w:sz w:val="22"/>
          <w:szCs w:val="22"/>
        </w:rPr>
        <w:t xml:space="preserve"> </w:t>
      </w:r>
      <w:r w:rsidRPr="00A17756">
        <w:rPr>
          <w:sz w:val="22"/>
          <w:szCs w:val="22"/>
        </w:rPr>
        <w:t>plates of MV: support for simultaneous operation of two methods of recognition on one platform,</w:t>
      </w:r>
      <w:r w:rsidRPr="00A17756">
        <w:rPr>
          <w:spacing w:val="1"/>
          <w:sz w:val="22"/>
          <w:szCs w:val="22"/>
        </w:rPr>
        <w:t xml:space="preserve"> </w:t>
      </w:r>
      <w:r w:rsidRPr="00A17756">
        <w:rPr>
          <w:sz w:val="22"/>
          <w:szCs w:val="22"/>
        </w:rPr>
        <w:t>with the possibility to combine, optical recognition of each letter/number of the entire license plate,</w:t>
      </w:r>
      <w:r w:rsidRPr="00A17756">
        <w:rPr>
          <w:spacing w:val="1"/>
          <w:sz w:val="22"/>
          <w:szCs w:val="22"/>
        </w:rPr>
        <w:t xml:space="preserve"> </w:t>
      </w:r>
      <w:r w:rsidRPr="00A17756">
        <w:rPr>
          <w:sz w:val="22"/>
          <w:szCs w:val="22"/>
        </w:rPr>
        <w:t>as well as support for the use of full training of elements from the neural network - in conditions of</w:t>
      </w:r>
      <w:r w:rsidRPr="00A17756">
        <w:rPr>
          <w:spacing w:val="1"/>
          <w:sz w:val="22"/>
          <w:szCs w:val="22"/>
        </w:rPr>
        <w:t xml:space="preserve"> </w:t>
      </w:r>
      <w:r w:rsidRPr="00A17756">
        <w:rPr>
          <w:sz w:val="22"/>
          <w:szCs w:val="22"/>
        </w:rPr>
        <w:t>blurred visibility of the license plate of the MV, specific reflection of sunlight</w:t>
      </w:r>
      <w:r w:rsidRPr="00A17756">
        <w:rPr>
          <w:spacing w:val="1"/>
          <w:sz w:val="22"/>
          <w:szCs w:val="22"/>
        </w:rPr>
        <w:t xml:space="preserve"> </w:t>
      </w:r>
      <w:r w:rsidRPr="00A17756">
        <w:rPr>
          <w:sz w:val="22"/>
          <w:szCs w:val="22"/>
        </w:rPr>
        <w:t>(use of film),</w:t>
      </w:r>
      <w:r w:rsidRPr="00A17756">
        <w:rPr>
          <w:spacing w:val="1"/>
          <w:sz w:val="22"/>
          <w:szCs w:val="22"/>
        </w:rPr>
        <w:t xml:space="preserve"> </w:t>
      </w:r>
      <w:r w:rsidRPr="00A17756">
        <w:rPr>
          <w:sz w:val="22"/>
          <w:szCs w:val="22"/>
        </w:rPr>
        <w:t>mechanical</w:t>
      </w:r>
      <w:r w:rsidRPr="00A17756">
        <w:rPr>
          <w:spacing w:val="-4"/>
          <w:sz w:val="22"/>
          <w:szCs w:val="22"/>
        </w:rPr>
        <w:t xml:space="preserve"> </w:t>
      </w:r>
      <w:r w:rsidRPr="00A17756">
        <w:rPr>
          <w:sz w:val="22"/>
          <w:szCs w:val="22"/>
        </w:rPr>
        <w:t>impact</w:t>
      </w:r>
      <w:r w:rsidRPr="00A17756">
        <w:rPr>
          <w:spacing w:val="6"/>
          <w:sz w:val="22"/>
          <w:szCs w:val="22"/>
        </w:rPr>
        <w:t xml:space="preserve"> </w:t>
      </w:r>
      <w:r w:rsidRPr="00A17756">
        <w:rPr>
          <w:sz w:val="22"/>
          <w:szCs w:val="22"/>
        </w:rPr>
        <w:t>and</w:t>
      </w:r>
      <w:r w:rsidRPr="00A17756">
        <w:rPr>
          <w:spacing w:val="2"/>
          <w:sz w:val="22"/>
          <w:szCs w:val="22"/>
        </w:rPr>
        <w:t xml:space="preserve"> </w:t>
      </w:r>
      <w:r w:rsidRPr="00A17756">
        <w:rPr>
          <w:sz w:val="22"/>
          <w:szCs w:val="22"/>
        </w:rPr>
        <w:t>any</w:t>
      </w:r>
      <w:r w:rsidRPr="00A17756">
        <w:rPr>
          <w:spacing w:val="-4"/>
          <w:sz w:val="22"/>
          <w:szCs w:val="22"/>
        </w:rPr>
        <w:t xml:space="preserve"> </w:t>
      </w:r>
      <w:r w:rsidRPr="00A17756">
        <w:rPr>
          <w:sz w:val="22"/>
          <w:szCs w:val="22"/>
        </w:rPr>
        <w:t>other</w:t>
      </w:r>
      <w:r w:rsidRPr="00A17756">
        <w:rPr>
          <w:spacing w:val="2"/>
          <w:sz w:val="22"/>
          <w:szCs w:val="22"/>
        </w:rPr>
        <w:t xml:space="preserve"> </w:t>
      </w:r>
      <w:r w:rsidRPr="00A17756">
        <w:rPr>
          <w:sz w:val="22"/>
          <w:szCs w:val="22"/>
        </w:rPr>
        <w:t>factors affecting</w:t>
      </w:r>
      <w:r w:rsidRPr="00A17756">
        <w:rPr>
          <w:spacing w:val="5"/>
          <w:sz w:val="22"/>
          <w:szCs w:val="22"/>
        </w:rPr>
        <w:t xml:space="preserve"> </w:t>
      </w:r>
      <w:r w:rsidRPr="00A17756">
        <w:rPr>
          <w:sz w:val="22"/>
          <w:szCs w:val="22"/>
        </w:rPr>
        <w:t>the clarity</w:t>
      </w:r>
      <w:r w:rsidRPr="00A17756">
        <w:rPr>
          <w:spacing w:val="-8"/>
          <w:sz w:val="22"/>
          <w:szCs w:val="22"/>
        </w:rPr>
        <w:t xml:space="preserve"> </w:t>
      </w:r>
      <w:r w:rsidRPr="00A17756">
        <w:rPr>
          <w:sz w:val="22"/>
          <w:szCs w:val="22"/>
        </w:rPr>
        <w:t>of</w:t>
      </w:r>
      <w:r w:rsidRPr="00A17756">
        <w:rPr>
          <w:spacing w:val="-7"/>
          <w:sz w:val="22"/>
          <w:szCs w:val="22"/>
        </w:rPr>
        <w:t xml:space="preserve"> </w:t>
      </w:r>
      <w:r w:rsidRPr="00A17756">
        <w:rPr>
          <w:sz w:val="22"/>
          <w:szCs w:val="22"/>
        </w:rPr>
        <w:t>the</w:t>
      </w:r>
      <w:r w:rsidRPr="00A17756">
        <w:rPr>
          <w:spacing w:val="6"/>
          <w:sz w:val="22"/>
          <w:szCs w:val="22"/>
        </w:rPr>
        <w:t xml:space="preserve"> </w:t>
      </w:r>
      <w:r w:rsidRPr="00A17756">
        <w:rPr>
          <w:sz w:val="22"/>
          <w:szCs w:val="22"/>
        </w:rPr>
        <w:t>iso</w:t>
      </w:r>
    </w:p>
    <w:p w14:paraId="7AEDA3CB" w14:textId="1F59B131" w:rsidR="00442A8F" w:rsidRPr="00A17756" w:rsidRDefault="00442A8F" w:rsidP="006221E3">
      <w:pPr>
        <w:pStyle w:val="ListParagraph"/>
        <w:widowControl w:val="0"/>
        <w:numPr>
          <w:ilvl w:val="0"/>
          <w:numId w:val="19"/>
        </w:numPr>
        <w:tabs>
          <w:tab w:val="left" w:pos="1114"/>
        </w:tabs>
        <w:autoSpaceDE w:val="0"/>
        <w:autoSpaceDN w:val="0"/>
        <w:spacing w:before="17" w:after="0" w:line="220" w:lineRule="auto"/>
        <w:ind w:right="202"/>
        <w:contextualSpacing w:val="0"/>
        <w:jc w:val="both"/>
      </w:pPr>
      <w:r w:rsidRPr="00A17756">
        <w:t>Support for more than 90 to 170 countries, with a current updated (</w:t>
      </w:r>
      <w:proofErr w:type="gramStart"/>
      <w:r w:rsidRPr="00A17756">
        <w:t>up-to-date</w:t>
      </w:r>
      <w:proofErr w:type="gramEnd"/>
      <w:r w:rsidRPr="00A17756">
        <w:t>) database of</w:t>
      </w:r>
      <w:r w:rsidRPr="00A17756">
        <w:rPr>
          <w:spacing w:val="1"/>
        </w:rPr>
        <w:t xml:space="preserve"> </w:t>
      </w:r>
      <w:r w:rsidRPr="00A17756">
        <w:t>MV number</w:t>
      </w:r>
      <w:r w:rsidRPr="00A17756">
        <w:rPr>
          <w:spacing w:val="3"/>
        </w:rPr>
        <w:t xml:space="preserve"> </w:t>
      </w:r>
      <w:r w:rsidRPr="00A17756">
        <w:t>templates</w:t>
      </w:r>
      <w:r w:rsidRPr="00A17756">
        <w:rPr>
          <w:spacing w:val="4"/>
        </w:rPr>
        <w:t xml:space="preserve"> </w:t>
      </w:r>
      <w:r w:rsidRPr="00A17756">
        <w:t>for</w:t>
      </w:r>
      <w:r w:rsidRPr="00A17756">
        <w:rPr>
          <w:spacing w:val="2"/>
        </w:rPr>
        <w:t xml:space="preserve"> </w:t>
      </w:r>
      <w:r w:rsidRPr="00A17756">
        <w:t>every</w:t>
      </w:r>
      <w:r w:rsidRPr="00A17756">
        <w:rPr>
          <w:spacing w:val="-8"/>
        </w:rPr>
        <w:t xml:space="preserve"> </w:t>
      </w:r>
      <w:r w:rsidRPr="00A17756">
        <w:t>country</w:t>
      </w:r>
      <w:r w:rsidRPr="00A17756">
        <w:rPr>
          <w:spacing w:val="-8"/>
        </w:rPr>
        <w:t xml:space="preserve"> </w:t>
      </w:r>
      <w:r w:rsidRPr="00A17756">
        <w:t>on</w:t>
      </w:r>
      <w:r w:rsidRPr="00A17756">
        <w:rPr>
          <w:spacing w:val="-4"/>
        </w:rPr>
        <w:t xml:space="preserve"> </w:t>
      </w:r>
      <w:r w:rsidRPr="00A17756">
        <w:t>the</w:t>
      </w:r>
      <w:r w:rsidRPr="00A17756">
        <w:rPr>
          <w:spacing w:val="1"/>
        </w:rPr>
        <w:t xml:space="preserve"> </w:t>
      </w:r>
      <w:r w:rsidRPr="00A17756">
        <w:t>list</w:t>
      </w:r>
      <w:r w:rsidRPr="00A17756">
        <w:rPr>
          <w:spacing w:val="2"/>
        </w:rPr>
        <w:t xml:space="preserve"> </w:t>
      </w:r>
      <w:r w:rsidRPr="00A17756">
        <w:t>for</w:t>
      </w:r>
      <w:r w:rsidRPr="00A17756">
        <w:rPr>
          <w:spacing w:val="3"/>
        </w:rPr>
        <w:t xml:space="preserve"> </w:t>
      </w:r>
      <w:r w:rsidRPr="00A17756">
        <w:t>2023.</w:t>
      </w:r>
    </w:p>
    <w:p w14:paraId="09B1AD11" w14:textId="19D214B9" w:rsidR="00442A8F" w:rsidRPr="00A17756" w:rsidRDefault="00442A8F" w:rsidP="006221E3">
      <w:pPr>
        <w:pStyle w:val="ListParagraph"/>
        <w:widowControl w:val="0"/>
        <w:numPr>
          <w:ilvl w:val="0"/>
          <w:numId w:val="19"/>
        </w:numPr>
        <w:tabs>
          <w:tab w:val="left" w:pos="1114"/>
        </w:tabs>
        <w:autoSpaceDE w:val="0"/>
        <w:autoSpaceDN w:val="0"/>
        <w:spacing w:before="8" w:after="0" w:line="285" w:lineRule="exact"/>
        <w:contextualSpacing w:val="0"/>
        <w:jc w:val="both"/>
      </w:pPr>
      <w:r w:rsidRPr="00A17756">
        <w:t>Support</w:t>
      </w:r>
      <w:r w:rsidRPr="00A17756">
        <w:rPr>
          <w:spacing w:val="4"/>
        </w:rPr>
        <w:t xml:space="preserve"> </w:t>
      </w:r>
      <w:r w:rsidRPr="00A17756">
        <w:t>for installation</w:t>
      </w:r>
      <w:r w:rsidRPr="00A17756">
        <w:rPr>
          <w:spacing w:val="-6"/>
        </w:rPr>
        <w:t xml:space="preserve"> </w:t>
      </w:r>
      <w:r w:rsidRPr="00A17756">
        <w:t>on</w:t>
      </w:r>
      <w:r w:rsidRPr="00A17756">
        <w:rPr>
          <w:spacing w:val="-3"/>
        </w:rPr>
        <w:t xml:space="preserve"> </w:t>
      </w:r>
      <w:r w:rsidRPr="00A17756">
        <w:t>two</w:t>
      </w:r>
      <w:r w:rsidRPr="00A17756">
        <w:rPr>
          <w:spacing w:val="-6"/>
        </w:rPr>
        <w:t xml:space="preserve"> </w:t>
      </w:r>
      <w:r w:rsidRPr="00A17756">
        <w:t>types</w:t>
      </w:r>
      <w:r w:rsidRPr="00A17756">
        <w:rPr>
          <w:spacing w:val="-3"/>
        </w:rPr>
        <w:t xml:space="preserve"> </w:t>
      </w:r>
      <w:r w:rsidRPr="00A17756">
        <w:t>of</w:t>
      </w:r>
      <w:r w:rsidRPr="00A17756">
        <w:rPr>
          <w:spacing w:val="-3"/>
        </w:rPr>
        <w:t xml:space="preserve"> </w:t>
      </w:r>
      <w:r w:rsidRPr="00A17756">
        <w:t>Windows/Linux</w:t>
      </w:r>
      <w:r w:rsidRPr="00A17756">
        <w:rPr>
          <w:spacing w:val="-4"/>
        </w:rPr>
        <w:t xml:space="preserve"> </w:t>
      </w:r>
      <w:r w:rsidRPr="00A17756">
        <w:t>operating systems</w:t>
      </w:r>
    </w:p>
    <w:p w14:paraId="004924A5" w14:textId="2B147135" w:rsidR="00442A8F" w:rsidRPr="00A17756" w:rsidRDefault="00442A8F" w:rsidP="006221E3">
      <w:pPr>
        <w:pStyle w:val="ListParagraph"/>
        <w:widowControl w:val="0"/>
        <w:numPr>
          <w:ilvl w:val="0"/>
          <w:numId w:val="19"/>
        </w:numPr>
        <w:tabs>
          <w:tab w:val="left" w:pos="1114"/>
        </w:tabs>
        <w:autoSpaceDE w:val="0"/>
        <w:autoSpaceDN w:val="0"/>
        <w:spacing w:before="1" w:after="0" w:line="225" w:lineRule="auto"/>
        <w:ind w:right="211"/>
        <w:contextualSpacing w:val="0"/>
      </w:pPr>
      <w:r w:rsidRPr="00A17756">
        <w:t>Support</w:t>
      </w:r>
      <w:r w:rsidRPr="00A17756">
        <w:rPr>
          <w:spacing w:val="24"/>
        </w:rPr>
        <w:t xml:space="preserve"> </w:t>
      </w:r>
      <w:r w:rsidRPr="00A17756">
        <w:t>for</w:t>
      </w:r>
      <w:r w:rsidRPr="00A17756">
        <w:rPr>
          <w:spacing w:val="16"/>
        </w:rPr>
        <w:t xml:space="preserve"> </w:t>
      </w:r>
      <w:proofErr w:type="gramStart"/>
      <w:r w:rsidRPr="00A17756">
        <w:t>a</w:t>
      </w:r>
      <w:r w:rsidRPr="00A17756">
        <w:rPr>
          <w:spacing w:val="18"/>
        </w:rPr>
        <w:t xml:space="preserve"> </w:t>
      </w:r>
      <w:r w:rsidRPr="00A17756">
        <w:t>large</w:t>
      </w:r>
      <w:r w:rsidRPr="00A17756">
        <w:rPr>
          <w:spacing w:val="18"/>
        </w:rPr>
        <w:t xml:space="preserve"> </w:t>
      </w:r>
      <w:r w:rsidRPr="00A17756">
        <w:t>number</w:t>
      </w:r>
      <w:r w:rsidRPr="00A17756">
        <w:rPr>
          <w:spacing w:val="21"/>
        </w:rPr>
        <w:t xml:space="preserve"> </w:t>
      </w:r>
      <w:r w:rsidRPr="00A17756">
        <w:t>of</w:t>
      </w:r>
      <w:proofErr w:type="gramEnd"/>
      <w:r w:rsidRPr="00A17756">
        <w:rPr>
          <w:spacing w:val="16"/>
        </w:rPr>
        <w:t xml:space="preserve"> </w:t>
      </w:r>
      <w:r w:rsidRPr="00A17756">
        <w:t>amateur-level</w:t>
      </w:r>
      <w:r w:rsidRPr="00A17756">
        <w:rPr>
          <w:spacing w:val="20"/>
        </w:rPr>
        <w:t xml:space="preserve"> </w:t>
      </w:r>
      <w:r w:rsidRPr="00A17756">
        <w:t>cameras</w:t>
      </w:r>
      <w:r w:rsidRPr="00A17756">
        <w:rPr>
          <w:spacing w:val="17"/>
        </w:rPr>
        <w:t xml:space="preserve"> </w:t>
      </w:r>
      <w:r w:rsidRPr="00A17756">
        <w:t>and</w:t>
      </w:r>
      <w:r w:rsidRPr="00A17756">
        <w:rPr>
          <w:spacing w:val="19"/>
        </w:rPr>
        <w:t xml:space="preserve"> </w:t>
      </w:r>
      <w:r w:rsidRPr="00A17756">
        <w:t>specialized</w:t>
      </w:r>
      <w:r w:rsidRPr="00A17756">
        <w:rPr>
          <w:spacing w:val="19"/>
        </w:rPr>
        <w:t xml:space="preserve"> </w:t>
      </w:r>
      <w:r w:rsidRPr="00A17756">
        <w:t>cameras</w:t>
      </w:r>
      <w:r w:rsidRPr="00A17756">
        <w:rPr>
          <w:spacing w:val="22"/>
        </w:rPr>
        <w:t xml:space="preserve"> </w:t>
      </w:r>
      <w:r w:rsidRPr="00A17756">
        <w:t>for</w:t>
      </w:r>
      <w:r w:rsidRPr="00A17756">
        <w:rPr>
          <w:spacing w:val="-57"/>
        </w:rPr>
        <w:t xml:space="preserve"> </w:t>
      </w:r>
      <w:r w:rsidRPr="00A17756">
        <w:t>installation</w:t>
      </w:r>
      <w:r w:rsidRPr="00A17756">
        <w:rPr>
          <w:spacing w:val="-4"/>
        </w:rPr>
        <w:t xml:space="preserve"> </w:t>
      </w:r>
      <w:r w:rsidRPr="00A17756">
        <w:t>on</w:t>
      </w:r>
      <w:r w:rsidRPr="00A17756">
        <w:rPr>
          <w:spacing w:val="-4"/>
        </w:rPr>
        <w:t xml:space="preserve"> </w:t>
      </w:r>
      <w:r w:rsidRPr="00A17756">
        <w:t>highways,</w:t>
      </w:r>
      <w:r w:rsidRPr="00A17756">
        <w:rPr>
          <w:spacing w:val="4"/>
        </w:rPr>
        <w:t xml:space="preserve"> </w:t>
      </w:r>
      <w:r w:rsidRPr="00A17756">
        <w:t>support</w:t>
      </w:r>
      <w:r w:rsidRPr="00A17756">
        <w:rPr>
          <w:spacing w:val="1"/>
        </w:rPr>
        <w:t xml:space="preserve"> </w:t>
      </w:r>
      <w:r w:rsidRPr="00A17756">
        <w:t>for</w:t>
      </w:r>
      <w:r w:rsidRPr="00A17756">
        <w:rPr>
          <w:spacing w:val="2"/>
        </w:rPr>
        <w:t xml:space="preserve"> </w:t>
      </w:r>
      <w:r w:rsidRPr="00A17756">
        <w:t>radar</w:t>
      </w:r>
      <w:r w:rsidRPr="00A17756">
        <w:rPr>
          <w:spacing w:val="-1"/>
        </w:rPr>
        <w:t xml:space="preserve"> </w:t>
      </w:r>
      <w:r w:rsidRPr="00A17756">
        <w:t>functionality.</w:t>
      </w:r>
    </w:p>
    <w:p w14:paraId="110F7BA7" w14:textId="09CC62DD" w:rsidR="00442A8F" w:rsidRPr="00A17756" w:rsidRDefault="00442A8F" w:rsidP="006221E3">
      <w:pPr>
        <w:pStyle w:val="ListParagraph"/>
        <w:widowControl w:val="0"/>
        <w:numPr>
          <w:ilvl w:val="0"/>
          <w:numId w:val="19"/>
        </w:numPr>
        <w:tabs>
          <w:tab w:val="left" w:pos="1114"/>
        </w:tabs>
        <w:autoSpaceDE w:val="0"/>
        <w:autoSpaceDN w:val="0"/>
        <w:spacing w:before="13" w:after="0" w:line="225" w:lineRule="auto"/>
        <w:ind w:right="216"/>
        <w:contextualSpacing w:val="0"/>
      </w:pPr>
      <w:r w:rsidRPr="00A17756">
        <w:t>License</w:t>
      </w:r>
      <w:r w:rsidRPr="00A17756">
        <w:rPr>
          <w:spacing w:val="26"/>
        </w:rPr>
        <w:t xml:space="preserve"> </w:t>
      </w:r>
      <w:r w:rsidRPr="00A17756">
        <w:t>support</w:t>
      </w:r>
      <w:r w:rsidRPr="00A17756">
        <w:rPr>
          <w:spacing w:val="27"/>
        </w:rPr>
        <w:t xml:space="preserve"> </w:t>
      </w:r>
      <w:r w:rsidRPr="00A17756">
        <w:t>by</w:t>
      </w:r>
      <w:r w:rsidRPr="00A17756">
        <w:rPr>
          <w:spacing w:val="18"/>
        </w:rPr>
        <w:t xml:space="preserve"> </w:t>
      </w:r>
      <w:r w:rsidRPr="00A17756">
        <w:t>one-time</w:t>
      </w:r>
      <w:r w:rsidRPr="00A17756">
        <w:rPr>
          <w:spacing w:val="26"/>
        </w:rPr>
        <w:t xml:space="preserve"> </w:t>
      </w:r>
      <w:r w:rsidRPr="00A17756">
        <w:t>purchase</w:t>
      </w:r>
      <w:r w:rsidRPr="00A17756">
        <w:rPr>
          <w:spacing w:val="26"/>
        </w:rPr>
        <w:t xml:space="preserve"> </w:t>
      </w:r>
      <w:r w:rsidRPr="00A17756">
        <w:t>unlimited</w:t>
      </w:r>
      <w:r w:rsidRPr="00A17756">
        <w:rPr>
          <w:spacing w:val="26"/>
        </w:rPr>
        <w:t xml:space="preserve"> </w:t>
      </w:r>
      <w:r w:rsidRPr="00A17756">
        <w:t>use,</w:t>
      </w:r>
      <w:r w:rsidRPr="00A17756">
        <w:rPr>
          <w:spacing w:val="29"/>
        </w:rPr>
        <w:t xml:space="preserve"> </w:t>
      </w:r>
      <w:r w:rsidRPr="00A17756">
        <w:t>further</w:t>
      </w:r>
      <w:r w:rsidRPr="00A17756">
        <w:rPr>
          <w:spacing w:val="33"/>
        </w:rPr>
        <w:t xml:space="preserve"> </w:t>
      </w:r>
      <w:r w:rsidRPr="00A17756">
        <w:t>free</w:t>
      </w:r>
      <w:r w:rsidRPr="00A17756">
        <w:rPr>
          <w:spacing w:val="27"/>
        </w:rPr>
        <w:t xml:space="preserve"> </w:t>
      </w:r>
      <w:r w:rsidRPr="00A17756">
        <w:t>upgrade</w:t>
      </w:r>
      <w:r w:rsidRPr="00A17756">
        <w:rPr>
          <w:spacing w:val="26"/>
        </w:rPr>
        <w:t xml:space="preserve"> </w:t>
      </w:r>
      <w:r w:rsidRPr="00A17756">
        <w:t>for</w:t>
      </w:r>
      <w:r w:rsidRPr="00A17756">
        <w:rPr>
          <w:spacing w:val="28"/>
        </w:rPr>
        <w:t xml:space="preserve"> </w:t>
      </w:r>
      <w:r w:rsidRPr="00A17756">
        <w:t>the</w:t>
      </w:r>
      <w:r w:rsidRPr="00A17756">
        <w:rPr>
          <w:spacing w:val="26"/>
        </w:rPr>
        <w:t xml:space="preserve"> </w:t>
      </w:r>
      <w:r w:rsidRPr="00A17756">
        <w:t>entire</w:t>
      </w:r>
      <w:r w:rsidRPr="00A17756">
        <w:rPr>
          <w:spacing w:val="-57"/>
        </w:rPr>
        <w:t xml:space="preserve"> </w:t>
      </w:r>
      <w:r w:rsidRPr="00A17756">
        <w:t>period</w:t>
      </w:r>
      <w:r w:rsidRPr="00A17756">
        <w:rPr>
          <w:spacing w:val="-3"/>
        </w:rPr>
        <w:t xml:space="preserve"> </w:t>
      </w:r>
      <w:r w:rsidRPr="00A17756">
        <w:t>of</w:t>
      </w:r>
      <w:r w:rsidRPr="00A17756">
        <w:rPr>
          <w:spacing w:val="-6"/>
        </w:rPr>
        <w:t xml:space="preserve"> </w:t>
      </w:r>
      <w:r w:rsidRPr="00A17756">
        <w:t>use</w:t>
      </w:r>
    </w:p>
    <w:p w14:paraId="1A076181" w14:textId="24A748F6" w:rsidR="00442A8F" w:rsidRDefault="00442A8F" w:rsidP="006221E3">
      <w:pPr>
        <w:pStyle w:val="ListParagraph"/>
        <w:widowControl w:val="0"/>
        <w:numPr>
          <w:ilvl w:val="0"/>
          <w:numId w:val="19"/>
        </w:numPr>
        <w:tabs>
          <w:tab w:val="left" w:pos="1114"/>
        </w:tabs>
        <w:autoSpaceDE w:val="0"/>
        <w:autoSpaceDN w:val="0"/>
        <w:spacing w:before="1" w:after="0"/>
        <w:contextualSpacing w:val="0"/>
      </w:pPr>
      <w:r w:rsidRPr="00A17756">
        <w:t>Support</w:t>
      </w:r>
      <w:r w:rsidRPr="00A17756">
        <w:rPr>
          <w:spacing w:val="4"/>
        </w:rPr>
        <w:t xml:space="preserve"> </w:t>
      </w:r>
      <w:r w:rsidRPr="00A17756">
        <w:t>for</w:t>
      </w:r>
      <w:r w:rsidRPr="00A17756">
        <w:rPr>
          <w:spacing w:val="-4"/>
        </w:rPr>
        <w:t xml:space="preserve"> </w:t>
      </w:r>
      <w:r w:rsidRPr="00A17756">
        <w:t>technical</w:t>
      </w:r>
      <w:r w:rsidRPr="00A17756">
        <w:rPr>
          <w:spacing w:val="-5"/>
        </w:rPr>
        <w:t xml:space="preserve"> </w:t>
      </w:r>
      <w:r w:rsidRPr="00A17756">
        <w:t>advice</w:t>
      </w:r>
      <w:r w:rsidRPr="00A17756">
        <w:rPr>
          <w:spacing w:val="-1"/>
        </w:rPr>
        <w:t xml:space="preserve"> </w:t>
      </w:r>
      <w:r w:rsidRPr="00A17756">
        <w:t>on</w:t>
      </w:r>
      <w:r w:rsidRPr="00A17756">
        <w:rPr>
          <w:spacing w:val="-5"/>
        </w:rPr>
        <w:t xml:space="preserve"> </w:t>
      </w:r>
      <w:r w:rsidRPr="00A17756">
        <w:t>an</w:t>
      </w:r>
      <w:r w:rsidRPr="00A17756">
        <w:rPr>
          <w:spacing w:val="-6"/>
        </w:rPr>
        <w:t xml:space="preserve"> </w:t>
      </w:r>
      <w:r w:rsidRPr="00A17756">
        <w:t>ongoing</w:t>
      </w:r>
      <w:r w:rsidRPr="00A17756">
        <w:rPr>
          <w:spacing w:val="5"/>
        </w:rPr>
        <w:t xml:space="preserve"> </w:t>
      </w:r>
      <w:r w:rsidRPr="00A17756">
        <w:t>basis</w:t>
      </w:r>
    </w:p>
    <w:p w14:paraId="64F92A98" w14:textId="77777777" w:rsidR="00ED381E" w:rsidRDefault="00ED381E" w:rsidP="00ED381E">
      <w:pPr>
        <w:pStyle w:val="ListParagraph"/>
        <w:widowControl w:val="0"/>
        <w:tabs>
          <w:tab w:val="left" w:pos="1114"/>
        </w:tabs>
        <w:autoSpaceDE w:val="0"/>
        <w:autoSpaceDN w:val="0"/>
        <w:spacing w:before="1" w:after="0"/>
        <w:ind w:left="1189"/>
        <w:contextualSpacing w:val="0"/>
      </w:pPr>
    </w:p>
    <w:p w14:paraId="68F6ED44" w14:textId="2707FA35" w:rsidR="00ED381E" w:rsidRPr="00F962B7" w:rsidRDefault="00ED381E" w:rsidP="00F962B7">
      <w:pPr>
        <w:pStyle w:val="BodyText"/>
        <w:spacing w:before="98"/>
        <w:ind w:left="119" w:right="202" w:firstLine="710"/>
        <w:jc w:val="both"/>
        <w:rPr>
          <w:b/>
          <w:bCs/>
        </w:rPr>
      </w:pPr>
      <w:r w:rsidRPr="00F962B7">
        <w:rPr>
          <w:b/>
          <w:bCs/>
          <w:sz w:val="22"/>
          <w:szCs w:val="22"/>
        </w:rPr>
        <w:t xml:space="preserve">Specialized </w:t>
      </w:r>
      <w:r w:rsidR="00914C16" w:rsidRPr="00F962B7">
        <w:rPr>
          <w:b/>
          <w:bCs/>
          <w:sz w:val="22"/>
          <w:szCs w:val="22"/>
        </w:rPr>
        <w:t>camera</w:t>
      </w:r>
      <w:r w:rsidRPr="00F962B7">
        <w:rPr>
          <w:b/>
          <w:bCs/>
          <w:sz w:val="22"/>
          <w:szCs w:val="22"/>
        </w:rPr>
        <w:t xml:space="preserve"> for license plate recognition of all types of vehicles:</w:t>
      </w:r>
    </w:p>
    <w:p w14:paraId="63F93B98" w14:textId="77777777" w:rsidR="00ED381E" w:rsidRPr="00ED381E" w:rsidRDefault="00ED381E" w:rsidP="006221E3">
      <w:pPr>
        <w:pStyle w:val="ListParagraph"/>
        <w:widowControl w:val="0"/>
        <w:numPr>
          <w:ilvl w:val="0"/>
          <w:numId w:val="20"/>
        </w:numPr>
        <w:tabs>
          <w:tab w:val="left" w:pos="1114"/>
        </w:tabs>
        <w:autoSpaceDE w:val="0"/>
        <w:autoSpaceDN w:val="0"/>
        <w:spacing w:before="19" w:after="0" w:line="220" w:lineRule="auto"/>
        <w:ind w:right="209"/>
        <w:contextualSpacing w:val="0"/>
      </w:pPr>
      <w:r w:rsidRPr="00ED381E">
        <w:t>Support</w:t>
      </w:r>
      <w:r w:rsidRPr="00ED381E">
        <w:rPr>
          <w:spacing w:val="17"/>
        </w:rPr>
        <w:t xml:space="preserve"> </w:t>
      </w:r>
      <w:r w:rsidRPr="00ED381E">
        <w:t>CMOS</w:t>
      </w:r>
      <w:r w:rsidRPr="00ED381E">
        <w:rPr>
          <w:spacing w:val="14"/>
        </w:rPr>
        <w:t xml:space="preserve"> </w:t>
      </w:r>
      <w:r w:rsidRPr="00ED381E">
        <w:t>camera</w:t>
      </w:r>
      <w:r w:rsidRPr="00ED381E">
        <w:rPr>
          <w:spacing w:val="11"/>
        </w:rPr>
        <w:t xml:space="preserve"> </w:t>
      </w:r>
      <w:r w:rsidRPr="00ED381E">
        <w:t>sensor</w:t>
      </w:r>
      <w:r w:rsidRPr="00ED381E">
        <w:rPr>
          <w:spacing w:val="9"/>
        </w:rPr>
        <w:t xml:space="preserve"> </w:t>
      </w:r>
      <w:r w:rsidRPr="00ED381E">
        <w:t>resolution</w:t>
      </w:r>
      <w:r w:rsidRPr="00ED381E">
        <w:rPr>
          <w:spacing w:val="8"/>
        </w:rPr>
        <w:t xml:space="preserve"> </w:t>
      </w:r>
      <w:r w:rsidRPr="00ED381E">
        <w:t>of</w:t>
      </w:r>
      <w:r w:rsidRPr="00ED381E">
        <w:rPr>
          <w:spacing w:val="4"/>
        </w:rPr>
        <w:t xml:space="preserve"> </w:t>
      </w:r>
      <w:r w:rsidRPr="00ED381E">
        <w:t>at</w:t>
      </w:r>
      <w:r w:rsidRPr="00ED381E">
        <w:rPr>
          <w:spacing w:val="17"/>
        </w:rPr>
        <w:t xml:space="preserve"> </w:t>
      </w:r>
      <w:r w:rsidRPr="00ED381E">
        <w:t>least</w:t>
      </w:r>
      <w:r w:rsidRPr="00ED381E">
        <w:rPr>
          <w:spacing w:val="17"/>
        </w:rPr>
        <w:t xml:space="preserve"> </w:t>
      </w:r>
      <w:r w:rsidRPr="00ED381E">
        <w:t>2</w:t>
      </w:r>
      <w:r w:rsidRPr="00ED381E">
        <w:rPr>
          <w:spacing w:val="14"/>
        </w:rPr>
        <w:t xml:space="preserve"> </w:t>
      </w:r>
      <w:r w:rsidRPr="00ED381E">
        <w:t>MP</w:t>
      </w:r>
      <w:r w:rsidRPr="00ED381E">
        <w:rPr>
          <w:spacing w:val="13"/>
        </w:rPr>
        <w:t xml:space="preserve"> </w:t>
      </w:r>
      <w:r w:rsidRPr="00ED381E">
        <w:t>1/3</w:t>
      </w:r>
      <w:r w:rsidRPr="00ED381E">
        <w:rPr>
          <w:spacing w:val="9"/>
        </w:rPr>
        <w:t xml:space="preserve"> </w:t>
      </w:r>
      <w:r w:rsidRPr="00ED381E">
        <w:t>Light</w:t>
      </w:r>
      <w:r w:rsidRPr="00ED381E">
        <w:rPr>
          <w:spacing w:val="17"/>
        </w:rPr>
        <w:t xml:space="preserve"> </w:t>
      </w:r>
      <w:r w:rsidRPr="00ED381E">
        <w:t>level</w:t>
      </w:r>
      <w:r w:rsidRPr="00ED381E">
        <w:rPr>
          <w:spacing w:val="3"/>
        </w:rPr>
        <w:t xml:space="preserve"> </w:t>
      </w:r>
      <w:r w:rsidRPr="00ED381E">
        <w:t>of</w:t>
      </w:r>
      <w:r w:rsidRPr="00ED381E">
        <w:rPr>
          <w:spacing w:val="5"/>
        </w:rPr>
        <w:t xml:space="preserve"> </w:t>
      </w:r>
      <w:r w:rsidRPr="00ED381E">
        <w:t>at</w:t>
      </w:r>
      <w:r w:rsidRPr="00ED381E">
        <w:rPr>
          <w:spacing w:val="17"/>
        </w:rPr>
        <w:t xml:space="preserve"> </w:t>
      </w:r>
      <w:r w:rsidRPr="00ED381E">
        <w:t>least</w:t>
      </w:r>
      <w:r w:rsidRPr="00ED381E">
        <w:rPr>
          <w:spacing w:val="17"/>
        </w:rPr>
        <w:t xml:space="preserve"> </w:t>
      </w:r>
      <w:r w:rsidRPr="00ED381E">
        <w:t>0.01</w:t>
      </w:r>
      <w:r w:rsidRPr="00ED381E">
        <w:rPr>
          <w:spacing w:val="-57"/>
        </w:rPr>
        <w:t xml:space="preserve"> </w:t>
      </w:r>
      <w:r w:rsidRPr="00ED381E">
        <w:t>lux,</w:t>
      </w:r>
      <w:r w:rsidRPr="00ED381E">
        <w:rPr>
          <w:spacing w:val="3"/>
        </w:rPr>
        <w:t xml:space="preserve"> </w:t>
      </w:r>
      <w:r w:rsidRPr="00ED381E">
        <w:t>support</w:t>
      </w:r>
      <w:r w:rsidRPr="00ED381E">
        <w:rPr>
          <w:spacing w:val="2"/>
        </w:rPr>
        <w:t xml:space="preserve"> </w:t>
      </w:r>
      <w:r w:rsidRPr="00ED381E">
        <w:t>10-bit,</w:t>
      </w:r>
      <w:r w:rsidRPr="00ED381E">
        <w:rPr>
          <w:spacing w:val="4"/>
        </w:rPr>
        <w:t xml:space="preserve"> </w:t>
      </w:r>
      <w:r w:rsidRPr="00ED381E">
        <w:t>RAW</w:t>
      </w:r>
      <w:r w:rsidRPr="00ED381E">
        <w:rPr>
          <w:spacing w:val="-4"/>
        </w:rPr>
        <w:t xml:space="preserve"> </w:t>
      </w:r>
      <w:r w:rsidRPr="00ED381E">
        <w:t>data format,</w:t>
      </w:r>
      <w:r w:rsidRPr="00ED381E">
        <w:rPr>
          <w:spacing w:val="4"/>
        </w:rPr>
        <w:t xml:space="preserve"> </w:t>
      </w:r>
      <w:r w:rsidRPr="00ED381E">
        <w:t>H-264</w:t>
      </w:r>
    </w:p>
    <w:p w14:paraId="6B7013A7" w14:textId="77777777" w:rsidR="00ED381E" w:rsidRPr="00ED381E" w:rsidRDefault="00ED381E" w:rsidP="006221E3">
      <w:pPr>
        <w:pStyle w:val="ListParagraph"/>
        <w:widowControl w:val="0"/>
        <w:numPr>
          <w:ilvl w:val="0"/>
          <w:numId w:val="20"/>
        </w:numPr>
        <w:tabs>
          <w:tab w:val="left" w:pos="1114"/>
        </w:tabs>
        <w:autoSpaceDE w:val="0"/>
        <w:autoSpaceDN w:val="0"/>
        <w:spacing w:before="8" w:after="0" w:line="285" w:lineRule="exact"/>
        <w:contextualSpacing w:val="0"/>
      </w:pPr>
      <w:r w:rsidRPr="00ED381E">
        <w:t>Supports</w:t>
      </w:r>
      <w:r w:rsidRPr="00ED381E">
        <w:rPr>
          <w:spacing w:val="-3"/>
        </w:rPr>
        <w:t xml:space="preserve"> </w:t>
      </w:r>
      <w:r w:rsidRPr="00ED381E">
        <w:t>MODBUS</w:t>
      </w:r>
      <w:r w:rsidRPr="00ED381E">
        <w:rPr>
          <w:spacing w:val="-1"/>
        </w:rPr>
        <w:t xml:space="preserve"> </w:t>
      </w:r>
      <w:r w:rsidRPr="00ED381E">
        <w:t>(RS485)</w:t>
      </w:r>
      <w:r w:rsidRPr="00ED381E">
        <w:rPr>
          <w:spacing w:val="-4"/>
        </w:rPr>
        <w:t xml:space="preserve"> </w:t>
      </w:r>
      <w:r w:rsidRPr="00ED381E">
        <w:t>operation</w:t>
      </w:r>
      <w:r w:rsidRPr="00ED381E">
        <w:rPr>
          <w:spacing w:val="-5"/>
        </w:rPr>
        <w:t xml:space="preserve"> </w:t>
      </w:r>
      <w:r w:rsidRPr="00ED381E">
        <w:t>protocol</w:t>
      </w:r>
      <w:r w:rsidRPr="00ED381E">
        <w:rPr>
          <w:spacing w:val="-6"/>
        </w:rPr>
        <w:t xml:space="preserve"> </w:t>
      </w:r>
      <w:r w:rsidRPr="00ED381E">
        <w:t>for controlling</w:t>
      </w:r>
      <w:r w:rsidRPr="00ED381E">
        <w:rPr>
          <w:spacing w:val="-1"/>
        </w:rPr>
        <w:t xml:space="preserve"> </w:t>
      </w:r>
      <w:r w:rsidRPr="00ED381E">
        <w:t>external</w:t>
      </w:r>
      <w:r w:rsidRPr="00ED381E">
        <w:rPr>
          <w:spacing w:val="-5"/>
        </w:rPr>
        <w:t xml:space="preserve"> </w:t>
      </w:r>
      <w:proofErr w:type="gramStart"/>
      <w:r w:rsidRPr="00ED381E">
        <w:t>devices;</w:t>
      </w:r>
      <w:proofErr w:type="gramEnd"/>
    </w:p>
    <w:p w14:paraId="45AEDAEA" w14:textId="77777777" w:rsidR="00ED381E" w:rsidRPr="00ED381E" w:rsidRDefault="00ED381E" w:rsidP="006221E3">
      <w:pPr>
        <w:pStyle w:val="ListParagraph"/>
        <w:widowControl w:val="0"/>
        <w:numPr>
          <w:ilvl w:val="0"/>
          <w:numId w:val="20"/>
        </w:numPr>
        <w:tabs>
          <w:tab w:val="left" w:pos="1114"/>
        </w:tabs>
        <w:autoSpaceDE w:val="0"/>
        <w:autoSpaceDN w:val="0"/>
        <w:spacing w:before="1" w:after="0" w:line="225" w:lineRule="auto"/>
        <w:ind w:right="219"/>
        <w:contextualSpacing w:val="0"/>
      </w:pPr>
      <w:r w:rsidRPr="00ED381E">
        <w:t>Supports</w:t>
      </w:r>
      <w:r w:rsidRPr="00ED381E">
        <w:rPr>
          <w:spacing w:val="29"/>
        </w:rPr>
        <w:t xml:space="preserve"> </w:t>
      </w:r>
      <w:r w:rsidRPr="00ED381E">
        <w:t>pulsed</w:t>
      </w:r>
      <w:r w:rsidRPr="00ED381E">
        <w:rPr>
          <w:spacing w:val="31"/>
        </w:rPr>
        <w:t xml:space="preserve"> </w:t>
      </w:r>
      <w:r w:rsidRPr="00ED381E">
        <w:t>IR/laser</w:t>
      </w:r>
      <w:r w:rsidRPr="00ED381E">
        <w:rPr>
          <w:spacing w:val="38"/>
        </w:rPr>
        <w:t xml:space="preserve"> </w:t>
      </w:r>
      <w:r w:rsidRPr="00ED381E">
        <w:t>illumination</w:t>
      </w:r>
      <w:r w:rsidRPr="00ED381E">
        <w:rPr>
          <w:spacing w:val="31"/>
        </w:rPr>
        <w:t xml:space="preserve"> </w:t>
      </w:r>
      <w:r w:rsidRPr="00ED381E">
        <w:t>for</w:t>
      </w:r>
      <w:r w:rsidRPr="00ED381E">
        <w:rPr>
          <w:spacing w:val="33"/>
        </w:rPr>
        <w:t xml:space="preserve"> </w:t>
      </w:r>
      <w:r w:rsidRPr="00ED381E">
        <w:t>external/embedded</w:t>
      </w:r>
      <w:r w:rsidRPr="00ED381E">
        <w:rPr>
          <w:spacing w:val="32"/>
        </w:rPr>
        <w:t xml:space="preserve"> </w:t>
      </w:r>
      <w:r w:rsidRPr="00ED381E">
        <w:t>use</w:t>
      </w:r>
      <w:r w:rsidRPr="00ED381E">
        <w:rPr>
          <w:spacing w:val="30"/>
        </w:rPr>
        <w:t xml:space="preserve"> </w:t>
      </w:r>
      <w:r w:rsidRPr="00ED381E">
        <w:t>synchronized</w:t>
      </w:r>
      <w:r w:rsidRPr="00ED381E">
        <w:rPr>
          <w:spacing w:val="31"/>
        </w:rPr>
        <w:t xml:space="preserve"> </w:t>
      </w:r>
      <w:r w:rsidRPr="00ED381E">
        <w:t>with</w:t>
      </w:r>
      <w:r w:rsidRPr="00ED381E">
        <w:rPr>
          <w:spacing w:val="26"/>
        </w:rPr>
        <w:t xml:space="preserve"> </w:t>
      </w:r>
      <w:r w:rsidRPr="00ED381E">
        <w:t>the</w:t>
      </w:r>
      <w:r w:rsidRPr="00ED381E">
        <w:rPr>
          <w:spacing w:val="-57"/>
        </w:rPr>
        <w:t xml:space="preserve"> </w:t>
      </w:r>
      <w:r w:rsidRPr="00ED381E">
        <w:t>camera</w:t>
      </w:r>
      <w:r w:rsidRPr="00ED381E">
        <w:rPr>
          <w:spacing w:val="1"/>
        </w:rPr>
        <w:t xml:space="preserve"> </w:t>
      </w:r>
      <w:proofErr w:type="gramStart"/>
      <w:r w:rsidRPr="00ED381E">
        <w:t>shutter;</w:t>
      </w:r>
      <w:proofErr w:type="gramEnd"/>
    </w:p>
    <w:p w14:paraId="6011168D" w14:textId="77777777" w:rsidR="00ED381E" w:rsidRPr="00ED381E" w:rsidRDefault="00ED381E" w:rsidP="006221E3">
      <w:pPr>
        <w:pStyle w:val="ListParagraph"/>
        <w:widowControl w:val="0"/>
        <w:numPr>
          <w:ilvl w:val="0"/>
          <w:numId w:val="20"/>
        </w:numPr>
        <w:tabs>
          <w:tab w:val="left" w:pos="1114"/>
        </w:tabs>
        <w:autoSpaceDE w:val="0"/>
        <w:autoSpaceDN w:val="0"/>
        <w:spacing w:before="13" w:after="0" w:line="225" w:lineRule="auto"/>
        <w:ind w:right="210"/>
        <w:contextualSpacing w:val="0"/>
      </w:pPr>
      <w:r w:rsidRPr="00ED381E">
        <w:rPr>
          <w:spacing w:val="-1"/>
        </w:rPr>
        <w:t>Support</w:t>
      </w:r>
      <w:r w:rsidRPr="00ED381E">
        <w:rPr>
          <w:spacing w:val="-7"/>
        </w:rPr>
        <w:t xml:space="preserve"> </w:t>
      </w:r>
      <w:r w:rsidRPr="00ED381E">
        <w:rPr>
          <w:spacing w:val="-1"/>
        </w:rPr>
        <w:t>number</w:t>
      </w:r>
      <w:r w:rsidRPr="00ED381E">
        <w:rPr>
          <w:spacing w:val="-6"/>
        </w:rPr>
        <w:t xml:space="preserve"> </w:t>
      </w:r>
      <w:r w:rsidRPr="00ED381E">
        <w:rPr>
          <w:spacing w:val="-1"/>
        </w:rPr>
        <w:t>fixation</w:t>
      </w:r>
      <w:r w:rsidRPr="00ED381E">
        <w:rPr>
          <w:spacing w:val="-12"/>
        </w:rPr>
        <w:t xml:space="preserve"> </w:t>
      </w:r>
      <w:r w:rsidRPr="00ED381E">
        <w:rPr>
          <w:spacing w:val="-1"/>
        </w:rPr>
        <w:t>at</w:t>
      </w:r>
      <w:r w:rsidRPr="00ED381E">
        <w:rPr>
          <w:spacing w:val="-7"/>
        </w:rPr>
        <w:t xml:space="preserve"> </w:t>
      </w:r>
      <w:r w:rsidRPr="00ED381E">
        <w:rPr>
          <w:spacing w:val="-1"/>
        </w:rPr>
        <w:t>speeds</w:t>
      </w:r>
      <w:r w:rsidRPr="00ED381E">
        <w:rPr>
          <w:spacing w:val="-10"/>
        </w:rPr>
        <w:t xml:space="preserve"> </w:t>
      </w:r>
      <w:r w:rsidRPr="00ED381E">
        <w:rPr>
          <w:spacing w:val="-1"/>
        </w:rPr>
        <w:t>from</w:t>
      </w:r>
      <w:r w:rsidRPr="00ED381E">
        <w:rPr>
          <w:spacing w:val="-22"/>
        </w:rPr>
        <w:t xml:space="preserve"> </w:t>
      </w:r>
      <w:r w:rsidRPr="00ED381E">
        <w:rPr>
          <w:spacing w:val="-1"/>
        </w:rPr>
        <w:t>20</w:t>
      </w:r>
      <w:r w:rsidRPr="00ED381E">
        <w:rPr>
          <w:spacing w:val="-12"/>
        </w:rPr>
        <w:t xml:space="preserve"> </w:t>
      </w:r>
      <w:r w:rsidRPr="00ED381E">
        <w:rPr>
          <w:spacing w:val="-1"/>
        </w:rPr>
        <w:t>km/h</w:t>
      </w:r>
      <w:r w:rsidRPr="00ED381E">
        <w:rPr>
          <w:spacing w:val="-17"/>
        </w:rPr>
        <w:t xml:space="preserve"> </w:t>
      </w:r>
      <w:r w:rsidRPr="00ED381E">
        <w:t>to</w:t>
      </w:r>
      <w:r w:rsidRPr="00ED381E">
        <w:rPr>
          <w:spacing w:val="-12"/>
        </w:rPr>
        <w:t xml:space="preserve"> </w:t>
      </w:r>
      <w:r w:rsidRPr="00ED381E">
        <w:t>50</w:t>
      </w:r>
      <w:r w:rsidRPr="00ED381E">
        <w:rPr>
          <w:spacing w:val="-12"/>
        </w:rPr>
        <w:t xml:space="preserve"> </w:t>
      </w:r>
      <w:r w:rsidRPr="00ED381E">
        <w:t>km/h</w:t>
      </w:r>
      <w:r w:rsidRPr="00ED381E">
        <w:rPr>
          <w:spacing w:val="-12"/>
        </w:rPr>
        <w:t xml:space="preserve"> </w:t>
      </w:r>
      <w:r w:rsidRPr="00ED381E">
        <w:t>in</w:t>
      </w:r>
      <w:r w:rsidRPr="00ED381E">
        <w:rPr>
          <w:spacing w:val="-12"/>
        </w:rPr>
        <w:t xml:space="preserve"> </w:t>
      </w:r>
      <w:r w:rsidRPr="00ED381E">
        <w:t>difficult</w:t>
      </w:r>
      <w:r w:rsidRPr="00ED381E">
        <w:rPr>
          <w:spacing w:val="-7"/>
        </w:rPr>
        <w:t xml:space="preserve"> </w:t>
      </w:r>
      <w:r w:rsidRPr="00ED381E">
        <w:t>shooting</w:t>
      </w:r>
      <w:r w:rsidRPr="00ED381E">
        <w:rPr>
          <w:spacing w:val="-12"/>
        </w:rPr>
        <w:t xml:space="preserve"> </w:t>
      </w:r>
      <w:r w:rsidRPr="00ED381E">
        <w:t>conditions:</w:t>
      </w:r>
      <w:r w:rsidRPr="00ED381E">
        <w:rPr>
          <w:spacing w:val="-57"/>
        </w:rPr>
        <w:t xml:space="preserve"> </w:t>
      </w:r>
      <w:r w:rsidRPr="00ED381E">
        <w:t>dusk,</w:t>
      </w:r>
      <w:r w:rsidRPr="00ED381E">
        <w:rPr>
          <w:spacing w:val="3"/>
        </w:rPr>
        <w:t xml:space="preserve"> </w:t>
      </w:r>
      <w:r w:rsidRPr="00ED381E">
        <w:t>dust,</w:t>
      </w:r>
      <w:r w:rsidRPr="00ED381E">
        <w:rPr>
          <w:spacing w:val="4"/>
        </w:rPr>
        <w:t xml:space="preserve"> </w:t>
      </w:r>
      <w:r w:rsidRPr="00ED381E">
        <w:t>fog,</w:t>
      </w:r>
      <w:r w:rsidRPr="00ED381E">
        <w:rPr>
          <w:spacing w:val="-1"/>
        </w:rPr>
        <w:t xml:space="preserve"> </w:t>
      </w:r>
      <w:r w:rsidRPr="00ED381E">
        <w:t>heavy</w:t>
      </w:r>
      <w:r w:rsidRPr="00ED381E">
        <w:rPr>
          <w:spacing w:val="-3"/>
        </w:rPr>
        <w:t xml:space="preserve"> </w:t>
      </w:r>
      <w:r w:rsidRPr="00ED381E">
        <w:t>snow.</w:t>
      </w:r>
    </w:p>
    <w:p w14:paraId="5F520A9E" w14:textId="79CD95CB" w:rsidR="00F85C5B" w:rsidRPr="00A17756" w:rsidRDefault="00F85C5B" w:rsidP="00F85C5B">
      <w:pPr>
        <w:widowControl w:val="0"/>
        <w:tabs>
          <w:tab w:val="left" w:pos="1114"/>
        </w:tabs>
        <w:autoSpaceDE w:val="0"/>
        <w:autoSpaceDN w:val="0"/>
        <w:spacing w:before="1" w:after="0"/>
        <w:ind w:left="829"/>
      </w:pPr>
    </w:p>
    <w:p w14:paraId="58275F02" w14:textId="14C875DF" w:rsidR="002E5C94" w:rsidRDefault="002E5C94" w:rsidP="006221E3">
      <w:pPr>
        <w:pStyle w:val="ListParagraph"/>
        <w:numPr>
          <w:ilvl w:val="1"/>
          <w:numId w:val="11"/>
        </w:numPr>
        <w:suppressAutoHyphens/>
        <w:spacing w:before="120"/>
        <w:jc w:val="both"/>
        <w:rPr>
          <w:rFonts w:eastAsiaTheme="majorEastAsia" w:cstheme="majorBidi"/>
          <w:b/>
          <w:bCs/>
          <w:iCs/>
          <w:color w:val="4F81BD" w:themeColor="accent1"/>
        </w:rPr>
      </w:pPr>
      <w:r w:rsidRPr="006D3B00">
        <w:rPr>
          <w:rFonts w:eastAsiaTheme="majorEastAsia" w:cstheme="majorBidi"/>
          <w:b/>
          <w:bCs/>
          <w:iCs/>
          <w:color w:val="4F81BD" w:themeColor="accent1"/>
        </w:rPr>
        <w:t>Tickers:</w:t>
      </w:r>
    </w:p>
    <w:p w14:paraId="326A9D8F" w14:textId="04309470"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E74B25">
        <w:rPr>
          <w:spacing w:val="-1"/>
        </w:rPr>
        <w:t xml:space="preserve">use of 0.96x0.96M type </w:t>
      </w:r>
      <w:proofErr w:type="gramStart"/>
      <w:r w:rsidRPr="00E74B25">
        <w:rPr>
          <w:spacing w:val="-1"/>
        </w:rPr>
        <w:t>only;</w:t>
      </w:r>
      <w:proofErr w:type="gramEnd"/>
    </w:p>
    <w:p w14:paraId="3F2B3644" w14:textId="77777777"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E74B25">
        <w:rPr>
          <w:spacing w:val="-1"/>
        </w:rPr>
        <w:t xml:space="preserve">IP65 moisture protection </w:t>
      </w:r>
      <w:proofErr w:type="gramStart"/>
      <w:r w:rsidRPr="00E74B25">
        <w:rPr>
          <w:spacing w:val="-1"/>
        </w:rPr>
        <w:t>requirements;</w:t>
      </w:r>
      <w:proofErr w:type="gramEnd"/>
    </w:p>
    <w:p w14:paraId="77CD94D5" w14:textId="77777777"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E74B25">
        <w:rPr>
          <w:spacing w:val="-1"/>
        </w:rPr>
        <w:t xml:space="preserve">P7/P10 Scan pixel size up to </w:t>
      </w:r>
      <w:proofErr w:type="gramStart"/>
      <w:r w:rsidRPr="00E74B25">
        <w:rPr>
          <w:spacing w:val="-1"/>
        </w:rPr>
        <w:t>1/32;</w:t>
      </w:r>
      <w:proofErr w:type="gramEnd"/>
    </w:p>
    <w:p w14:paraId="24D3B02F" w14:textId="77777777"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E74B25">
        <w:rPr>
          <w:spacing w:val="-1"/>
        </w:rPr>
        <w:t>brightness not less than 8000</w:t>
      </w:r>
      <w:r w:rsidRPr="00390E93">
        <w:rPr>
          <w:spacing w:val="-1"/>
        </w:rPr>
        <w:t xml:space="preserve"> </w:t>
      </w:r>
      <w:r w:rsidRPr="00E74B25">
        <w:rPr>
          <w:spacing w:val="-1"/>
        </w:rPr>
        <w:t>cd/m2 to 12000 cd/</w:t>
      </w:r>
      <w:proofErr w:type="gramStart"/>
      <w:r w:rsidRPr="00E74B25">
        <w:rPr>
          <w:spacing w:val="-1"/>
        </w:rPr>
        <w:t>m2;</w:t>
      </w:r>
      <w:proofErr w:type="gramEnd"/>
    </w:p>
    <w:p w14:paraId="681AB7D7" w14:textId="77777777"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E74B25">
        <w:rPr>
          <w:spacing w:val="-1"/>
        </w:rPr>
        <w:t>LED SMD/DIP LED manufacturer</w:t>
      </w:r>
      <w:r w:rsidRPr="00390E93">
        <w:rPr>
          <w:spacing w:val="-1"/>
        </w:rPr>
        <w:t xml:space="preserve"> </w:t>
      </w:r>
      <w:r w:rsidRPr="00E74B25">
        <w:rPr>
          <w:spacing w:val="-1"/>
        </w:rPr>
        <w:t xml:space="preserve">is only one of SANAN/EPISTAR </w:t>
      </w:r>
      <w:proofErr w:type="gramStart"/>
      <w:r w:rsidRPr="00E74B25">
        <w:rPr>
          <w:spacing w:val="-1"/>
        </w:rPr>
        <w:t>brands;</w:t>
      </w:r>
      <w:proofErr w:type="gramEnd"/>
    </w:p>
    <w:p w14:paraId="640B98DB" w14:textId="77777777"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E74B25">
        <w:rPr>
          <w:spacing w:val="-1"/>
        </w:rPr>
        <w:t>with an operating life of at least 100 thousand/</w:t>
      </w:r>
      <w:proofErr w:type="gramStart"/>
      <w:r w:rsidRPr="00E74B25">
        <w:rPr>
          <w:spacing w:val="-1"/>
        </w:rPr>
        <w:t>hour;</w:t>
      </w:r>
      <w:proofErr w:type="gramEnd"/>
    </w:p>
    <w:p w14:paraId="2BF3FD06" w14:textId="77777777"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390E93">
        <w:rPr>
          <w:spacing w:val="-1"/>
        </w:rPr>
        <w:t>LED</w:t>
      </w:r>
      <w:r w:rsidRPr="00E74B25">
        <w:rPr>
          <w:spacing w:val="-1"/>
        </w:rPr>
        <w:t xml:space="preserve"> </w:t>
      </w:r>
      <w:r w:rsidRPr="00390E93">
        <w:rPr>
          <w:spacing w:val="-1"/>
        </w:rPr>
        <w:t>controller</w:t>
      </w:r>
      <w:r w:rsidRPr="00E74B25">
        <w:rPr>
          <w:spacing w:val="-1"/>
        </w:rPr>
        <w:t xml:space="preserve"> </w:t>
      </w:r>
      <w:r w:rsidRPr="00390E93">
        <w:rPr>
          <w:spacing w:val="-1"/>
        </w:rPr>
        <w:t>have</w:t>
      </w:r>
      <w:r w:rsidRPr="00E74B25">
        <w:rPr>
          <w:spacing w:val="-1"/>
        </w:rPr>
        <w:t xml:space="preserve"> </w:t>
      </w:r>
      <w:r w:rsidRPr="00390E93">
        <w:rPr>
          <w:spacing w:val="-1"/>
        </w:rPr>
        <w:t>support</w:t>
      </w:r>
      <w:r w:rsidRPr="00E74B25">
        <w:rPr>
          <w:spacing w:val="-1"/>
        </w:rPr>
        <w:t xml:space="preserve"> </w:t>
      </w:r>
      <w:r w:rsidRPr="00390E93">
        <w:rPr>
          <w:spacing w:val="-1"/>
        </w:rPr>
        <w:t>connection</w:t>
      </w:r>
      <w:r w:rsidRPr="00E74B25">
        <w:rPr>
          <w:spacing w:val="-1"/>
        </w:rPr>
        <w:t xml:space="preserve"> via asynchronous way of connecting LED modules P7/P10 for</w:t>
      </w:r>
      <w:r w:rsidRPr="00390E93">
        <w:rPr>
          <w:spacing w:val="-1"/>
        </w:rPr>
        <w:t xml:space="preserve"> </w:t>
      </w:r>
      <w:r w:rsidRPr="00E74B25">
        <w:rPr>
          <w:spacing w:val="-1"/>
        </w:rPr>
        <w:t xml:space="preserve">one screen regardless of the </w:t>
      </w:r>
      <w:proofErr w:type="gramStart"/>
      <w:r w:rsidRPr="00E74B25">
        <w:rPr>
          <w:spacing w:val="-1"/>
        </w:rPr>
        <w:t>size;</w:t>
      </w:r>
      <w:proofErr w:type="gramEnd"/>
    </w:p>
    <w:p w14:paraId="4A3EA57F" w14:textId="77777777"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E74B25">
        <w:rPr>
          <w:spacing w:val="-1"/>
        </w:rPr>
        <w:t xml:space="preserve">support of LED controller integration for control reception/transmission through PLC equipment via MODBUS RTU/ASCII protocol with status output in the mode of current display of real TXT information on LED screen to SCADA software </w:t>
      </w:r>
      <w:proofErr w:type="gramStart"/>
      <w:r w:rsidRPr="00E74B25">
        <w:rPr>
          <w:spacing w:val="-1"/>
        </w:rPr>
        <w:t>platform;</w:t>
      </w:r>
      <w:proofErr w:type="gramEnd"/>
    </w:p>
    <w:p w14:paraId="605FDC91" w14:textId="77777777"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E74B25">
        <w:rPr>
          <w:spacing w:val="-1"/>
        </w:rPr>
        <w:t>LED controller has support for 4 fonts (Kyrgyz,</w:t>
      </w:r>
      <w:r w:rsidRPr="00390E93">
        <w:rPr>
          <w:spacing w:val="-1"/>
        </w:rPr>
        <w:t xml:space="preserve"> </w:t>
      </w:r>
      <w:r w:rsidRPr="00E74B25">
        <w:rPr>
          <w:spacing w:val="-1"/>
        </w:rPr>
        <w:t>Russian,</w:t>
      </w:r>
      <w:r w:rsidRPr="00390E93">
        <w:rPr>
          <w:spacing w:val="-1"/>
        </w:rPr>
        <w:t xml:space="preserve"> </w:t>
      </w:r>
      <w:r w:rsidRPr="00E74B25">
        <w:rPr>
          <w:spacing w:val="-1"/>
        </w:rPr>
        <w:t>English,</w:t>
      </w:r>
      <w:r w:rsidRPr="00390E93">
        <w:rPr>
          <w:spacing w:val="-1"/>
        </w:rPr>
        <w:t xml:space="preserve"> </w:t>
      </w:r>
      <w:r w:rsidRPr="00E74B25">
        <w:rPr>
          <w:spacing w:val="-1"/>
        </w:rPr>
        <w:t>Symbols</w:t>
      </w:r>
      <w:proofErr w:type="gramStart"/>
      <w:r w:rsidRPr="00E74B25">
        <w:rPr>
          <w:spacing w:val="-1"/>
        </w:rPr>
        <w:t>);</w:t>
      </w:r>
      <w:proofErr w:type="gramEnd"/>
    </w:p>
    <w:p w14:paraId="589D81F0" w14:textId="77777777"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E74B25">
        <w:rPr>
          <w:spacing w:val="-1"/>
        </w:rPr>
        <w:t xml:space="preserve">The LED controller has support for at least 32 layers for pattern </w:t>
      </w:r>
      <w:proofErr w:type="gramStart"/>
      <w:r w:rsidRPr="00E74B25">
        <w:rPr>
          <w:spacing w:val="-1"/>
        </w:rPr>
        <w:t>configuration;</w:t>
      </w:r>
      <w:proofErr w:type="gramEnd"/>
    </w:p>
    <w:p w14:paraId="2D8EB72B" w14:textId="77777777"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390E93">
        <w:rPr>
          <w:spacing w:val="-1"/>
        </w:rPr>
        <w:t>should</w:t>
      </w:r>
      <w:r w:rsidRPr="00E74B25">
        <w:rPr>
          <w:spacing w:val="-1"/>
        </w:rPr>
        <w:t xml:space="preserve"> be realized integration for synchronous transmission of text information voice at the moment of displaying from LED screen to the system of network sound notification on </w:t>
      </w:r>
      <w:r w:rsidRPr="00E74B25">
        <w:rPr>
          <w:spacing w:val="-1"/>
        </w:rPr>
        <w:lastRenderedPageBreak/>
        <w:t xml:space="preserve">IP Audio SIP 2.0/3.0 </w:t>
      </w:r>
      <w:proofErr w:type="gramStart"/>
      <w:r w:rsidRPr="00E74B25">
        <w:rPr>
          <w:spacing w:val="-1"/>
        </w:rPr>
        <w:t>protocol;</w:t>
      </w:r>
      <w:proofErr w:type="gramEnd"/>
    </w:p>
    <w:p w14:paraId="26B89C39" w14:textId="5715C470" w:rsidR="00E74B25" w:rsidRPr="00E74B25" w:rsidRDefault="00E74B25" w:rsidP="00E74B25">
      <w:pPr>
        <w:pStyle w:val="ListParagraph"/>
        <w:widowControl w:val="0"/>
        <w:numPr>
          <w:ilvl w:val="0"/>
          <w:numId w:val="20"/>
        </w:numPr>
        <w:tabs>
          <w:tab w:val="left" w:pos="1114"/>
        </w:tabs>
        <w:autoSpaceDE w:val="0"/>
        <w:autoSpaceDN w:val="0"/>
        <w:spacing w:before="13" w:after="0" w:line="225" w:lineRule="auto"/>
        <w:ind w:right="210"/>
        <w:contextualSpacing w:val="0"/>
        <w:rPr>
          <w:spacing w:val="-1"/>
        </w:rPr>
      </w:pPr>
      <w:r w:rsidRPr="00E74B25">
        <w:rPr>
          <w:spacing w:val="-1"/>
        </w:rPr>
        <w:t>support of the functionality of addressable transfer of text information to any of LED screens via PLC (PLC) equipment when building a common infrastructure.</w:t>
      </w:r>
    </w:p>
    <w:p w14:paraId="1354D237" w14:textId="541CFB36" w:rsidR="00D87BF8" w:rsidRPr="006D3B00" w:rsidRDefault="00D87BF8" w:rsidP="006221E3">
      <w:pPr>
        <w:pStyle w:val="ListParagraph"/>
        <w:numPr>
          <w:ilvl w:val="1"/>
          <w:numId w:val="11"/>
        </w:numPr>
        <w:suppressAutoHyphens/>
        <w:spacing w:before="120"/>
        <w:jc w:val="both"/>
        <w:rPr>
          <w:rFonts w:eastAsiaTheme="majorEastAsia" w:cstheme="majorBidi"/>
          <w:b/>
          <w:bCs/>
          <w:iCs/>
          <w:color w:val="4F81BD" w:themeColor="accent1"/>
        </w:rPr>
      </w:pPr>
      <w:r>
        <w:rPr>
          <w:rFonts w:eastAsiaTheme="majorEastAsia" w:cstheme="majorBidi"/>
          <w:b/>
          <w:bCs/>
          <w:iCs/>
          <w:color w:val="4F81BD" w:themeColor="accent1"/>
        </w:rPr>
        <w:t>LED screens</w:t>
      </w:r>
    </w:p>
    <w:p w14:paraId="7974C549" w14:textId="44D17AF1" w:rsidR="002E5C94" w:rsidRPr="00390E93" w:rsidRDefault="002E5C94" w:rsidP="006221E3">
      <w:pPr>
        <w:pStyle w:val="ListParagraph"/>
        <w:widowControl w:val="0"/>
        <w:numPr>
          <w:ilvl w:val="0"/>
          <w:numId w:val="21"/>
        </w:numPr>
        <w:tabs>
          <w:tab w:val="left" w:pos="1114"/>
        </w:tabs>
        <w:autoSpaceDE w:val="0"/>
        <w:autoSpaceDN w:val="0"/>
        <w:spacing w:before="181" w:after="0" w:line="287" w:lineRule="exact"/>
        <w:contextualSpacing w:val="0"/>
      </w:pPr>
      <w:r w:rsidRPr="00390E93">
        <w:t>use of</w:t>
      </w:r>
      <w:r w:rsidRPr="00390E93">
        <w:rPr>
          <w:spacing w:val="-7"/>
        </w:rPr>
        <w:t xml:space="preserve"> </w:t>
      </w:r>
      <w:r w:rsidRPr="00390E93">
        <w:t>0.96</w:t>
      </w:r>
      <w:r w:rsidRPr="00390E93">
        <w:rPr>
          <w:spacing w:val="-3"/>
        </w:rPr>
        <w:t xml:space="preserve"> </w:t>
      </w:r>
      <w:r w:rsidRPr="00390E93">
        <w:t>x</w:t>
      </w:r>
      <w:r w:rsidRPr="00390E93">
        <w:rPr>
          <w:spacing w:val="-4"/>
        </w:rPr>
        <w:t xml:space="preserve"> </w:t>
      </w:r>
      <w:r w:rsidRPr="00390E93">
        <w:t>1.92M</w:t>
      </w:r>
      <w:r w:rsidRPr="00390E93">
        <w:rPr>
          <w:spacing w:val="-1"/>
        </w:rPr>
        <w:t xml:space="preserve"> </w:t>
      </w:r>
      <w:r w:rsidRPr="00390E93">
        <w:t xml:space="preserve">type </w:t>
      </w:r>
      <w:proofErr w:type="gramStart"/>
      <w:r w:rsidRPr="00390E93">
        <w:t>only;</w:t>
      </w:r>
      <w:proofErr w:type="gramEnd"/>
    </w:p>
    <w:p w14:paraId="0FC18180" w14:textId="77777777" w:rsidR="002E5C94" w:rsidRPr="00390E93" w:rsidRDefault="002E5C94" w:rsidP="006221E3">
      <w:pPr>
        <w:pStyle w:val="ListParagraph"/>
        <w:widowControl w:val="0"/>
        <w:numPr>
          <w:ilvl w:val="0"/>
          <w:numId w:val="21"/>
        </w:numPr>
        <w:tabs>
          <w:tab w:val="left" w:pos="1114"/>
        </w:tabs>
        <w:autoSpaceDE w:val="0"/>
        <w:autoSpaceDN w:val="0"/>
        <w:spacing w:after="0" w:line="276" w:lineRule="exact"/>
        <w:contextualSpacing w:val="0"/>
      </w:pPr>
      <w:r w:rsidRPr="00390E93">
        <w:t>IP65</w:t>
      </w:r>
      <w:r w:rsidRPr="00390E93">
        <w:rPr>
          <w:spacing w:val="-4"/>
        </w:rPr>
        <w:t xml:space="preserve"> </w:t>
      </w:r>
      <w:r w:rsidRPr="00390E93">
        <w:t>moisture</w:t>
      </w:r>
      <w:r w:rsidRPr="00390E93">
        <w:rPr>
          <w:spacing w:val="-3"/>
        </w:rPr>
        <w:t xml:space="preserve"> </w:t>
      </w:r>
      <w:r w:rsidRPr="00390E93">
        <w:t>protection</w:t>
      </w:r>
      <w:r w:rsidRPr="00390E93">
        <w:rPr>
          <w:spacing w:val="-8"/>
        </w:rPr>
        <w:t xml:space="preserve"> </w:t>
      </w:r>
      <w:proofErr w:type="gramStart"/>
      <w:r w:rsidRPr="00390E93">
        <w:t>requirements;</w:t>
      </w:r>
      <w:proofErr w:type="gramEnd"/>
    </w:p>
    <w:p w14:paraId="0D91C845" w14:textId="77777777" w:rsidR="002E5C94" w:rsidRPr="00390E93" w:rsidRDefault="002E5C94" w:rsidP="006221E3">
      <w:pPr>
        <w:pStyle w:val="ListParagraph"/>
        <w:widowControl w:val="0"/>
        <w:numPr>
          <w:ilvl w:val="0"/>
          <w:numId w:val="21"/>
        </w:numPr>
        <w:tabs>
          <w:tab w:val="left" w:pos="1114"/>
        </w:tabs>
        <w:autoSpaceDE w:val="0"/>
        <w:autoSpaceDN w:val="0"/>
        <w:spacing w:after="0" w:line="276" w:lineRule="exact"/>
        <w:contextualSpacing w:val="0"/>
      </w:pPr>
      <w:r w:rsidRPr="00390E93">
        <w:t>P7/P10</w:t>
      </w:r>
      <w:r w:rsidRPr="00390E93">
        <w:rPr>
          <w:spacing w:val="1"/>
        </w:rPr>
        <w:t xml:space="preserve"> </w:t>
      </w:r>
      <w:r w:rsidRPr="00390E93">
        <w:t>Scan</w:t>
      </w:r>
      <w:r w:rsidRPr="00390E93">
        <w:rPr>
          <w:spacing w:val="-4"/>
        </w:rPr>
        <w:t xml:space="preserve"> </w:t>
      </w:r>
      <w:r w:rsidRPr="00390E93">
        <w:t>pixel</w:t>
      </w:r>
      <w:r w:rsidRPr="00390E93">
        <w:rPr>
          <w:spacing w:val="-4"/>
        </w:rPr>
        <w:t xml:space="preserve"> </w:t>
      </w:r>
      <w:r w:rsidRPr="00390E93">
        <w:t>size up</w:t>
      </w:r>
      <w:r w:rsidRPr="00390E93">
        <w:rPr>
          <w:spacing w:val="1"/>
        </w:rPr>
        <w:t xml:space="preserve"> </w:t>
      </w:r>
      <w:r w:rsidRPr="00390E93">
        <w:t>to</w:t>
      </w:r>
      <w:r w:rsidRPr="00390E93">
        <w:rPr>
          <w:spacing w:val="1"/>
        </w:rPr>
        <w:t xml:space="preserve"> </w:t>
      </w:r>
      <w:proofErr w:type="gramStart"/>
      <w:r w:rsidRPr="00390E93">
        <w:t>1/32;</w:t>
      </w:r>
      <w:proofErr w:type="gramEnd"/>
    </w:p>
    <w:p w14:paraId="2CBCBE75" w14:textId="77777777" w:rsidR="002E5C94" w:rsidRPr="00390E93" w:rsidRDefault="002E5C94" w:rsidP="006221E3">
      <w:pPr>
        <w:pStyle w:val="ListParagraph"/>
        <w:widowControl w:val="0"/>
        <w:numPr>
          <w:ilvl w:val="0"/>
          <w:numId w:val="21"/>
        </w:numPr>
        <w:tabs>
          <w:tab w:val="left" w:pos="1114"/>
        </w:tabs>
        <w:autoSpaceDE w:val="0"/>
        <w:autoSpaceDN w:val="0"/>
        <w:spacing w:after="0" w:line="276" w:lineRule="exact"/>
        <w:contextualSpacing w:val="0"/>
      </w:pPr>
      <w:r w:rsidRPr="00390E93">
        <w:t>brightness</w:t>
      </w:r>
      <w:r w:rsidRPr="00390E93">
        <w:rPr>
          <w:spacing w:val="-3"/>
        </w:rPr>
        <w:t xml:space="preserve"> </w:t>
      </w:r>
      <w:r w:rsidRPr="00390E93">
        <w:t>not less</w:t>
      </w:r>
      <w:r w:rsidRPr="00390E93">
        <w:rPr>
          <w:spacing w:val="-3"/>
        </w:rPr>
        <w:t xml:space="preserve"> </w:t>
      </w:r>
      <w:r w:rsidRPr="00390E93">
        <w:t>than</w:t>
      </w:r>
      <w:r w:rsidRPr="00390E93">
        <w:rPr>
          <w:spacing w:val="-5"/>
        </w:rPr>
        <w:t xml:space="preserve"> </w:t>
      </w:r>
      <w:r w:rsidRPr="00390E93">
        <w:t>8000</w:t>
      </w:r>
      <w:r w:rsidRPr="00390E93">
        <w:rPr>
          <w:spacing w:val="-1"/>
        </w:rPr>
        <w:t xml:space="preserve"> </w:t>
      </w:r>
      <w:r w:rsidRPr="00390E93">
        <w:t>cd/m2 to</w:t>
      </w:r>
      <w:r w:rsidRPr="00390E93">
        <w:rPr>
          <w:spacing w:val="4"/>
        </w:rPr>
        <w:t xml:space="preserve"> </w:t>
      </w:r>
      <w:r w:rsidRPr="00390E93">
        <w:t>12000</w:t>
      </w:r>
      <w:r w:rsidRPr="00390E93">
        <w:rPr>
          <w:spacing w:val="-5"/>
        </w:rPr>
        <w:t xml:space="preserve"> </w:t>
      </w:r>
      <w:r w:rsidRPr="00390E93">
        <w:t>cd/</w:t>
      </w:r>
      <w:proofErr w:type="gramStart"/>
      <w:r w:rsidRPr="00390E93">
        <w:t>m2;</w:t>
      </w:r>
      <w:proofErr w:type="gramEnd"/>
    </w:p>
    <w:p w14:paraId="5FE35B9A" w14:textId="77777777" w:rsidR="002E5C94" w:rsidRPr="00390E93" w:rsidRDefault="002E5C94" w:rsidP="006221E3">
      <w:pPr>
        <w:pStyle w:val="ListParagraph"/>
        <w:widowControl w:val="0"/>
        <w:numPr>
          <w:ilvl w:val="0"/>
          <w:numId w:val="21"/>
        </w:numPr>
        <w:tabs>
          <w:tab w:val="left" w:pos="1114"/>
        </w:tabs>
        <w:autoSpaceDE w:val="0"/>
        <w:autoSpaceDN w:val="0"/>
        <w:spacing w:after="0" w:line="276" w:lineRule="exact"/>
        <w:contextualSpacing w:val="0"/>
      </w:pPr>
      <w:r w:rsidRPr="00390E93">
        <w:t>LED</w:t>
      </w:r>
      <w:r w:rsidRPr="00390E93">
        <w:rPr>
          <w:spacing w:val="-3"/>
        </w:rPr>
        <w:t xml:space="preserve"> </w:t>
      </w:r>
      <w:r w:rsidRPr="00390E93">
        <w:t>SMD/DIP</w:t>
      </w:r>
      <w:r w:rsidRPr="00390E93">
        <w:rPr>
          <w:spacing w:val="-2"/>
        </w:rPr>
        <w:t xml:space="preserve"> </w:t>
      </w:r>
      <w:r w:rsidRPr="00390E93">
        <w:t>LED</w:t>
      </w:r>
      <w:r w:rsidRPr="00390E93">
        <w:rPr>
          <w:spacing w:val="-2"/>
        </w:rPr>
        <w:t xml:space="preserve"> </w:t>
      </w:r>
      <w:r w:rsidRPr="00390E93">
        <w:t>manufacturer</w:t>
      </w:r>
      <w:r w:rsidRPr="00390E93">
        <w:rPr>
          <w:spacing w:val="-1"/>
        </w:rPr>
        <w:t xml:space="preserve"> </w:t>
      </w:r>
      <w:r w:rsidRPr="00390E93">
        <w:t>is</w:t>
      </w:r>
      <w:r w:rsidRPr="00390E93">
        <w:rPr>
          <w:spacing w:val="-3"/>
        </w:rPr>
        <w:t xml:space="preserve"> </w:t>
      </w:r>
      <w:r w:rsidRPr="00390E93">
        <w:t>only</w:t>
      </w:r>
      <w:r w:rsidRPr="00390E93">
        <w:rPr>
          <w:spacing w:val="-6"/>
        </w:rPr>
        <w:t xml:space="preserve"> </w:t>
      </w:r>
      <w:r w:rsidRPr="00390E93">
        <w:t>one</w:t>
      </w:r>
      <w:r w:rsidRPr="00390E93">
        <w:rPr>
          <w:spacing w:val="-3"/>
        </w:rPr>
        <w:t xml:space="preserve"> </w:t>
      </w:r>
      <w:r w:rsidRPr="00390E93">
        <w:t>of</w:t>
      </w:r>
      <w:r w:rsidRPr="00390E93">
        <w:rPr>
          <w:spacing w:val="-4"/>
        </w:rPr>
        <w:t xml:space="preserve"> </w:t>
      </w:r>
      <w:r w:rsidRPr="00390E93">
        <w:t>SANAN/EPISTAR</w:t>
      </w:r>
      <w:r w:rsidRPr="00390E93">
        <w:rPr>
          <w:spacing w:val="-4"/>
        </w:rPr>
        <w:t xml:space="preserve"> </w:t>
      </w:r>
      <w:proofErr w:type="gramStart"/>
      <w:r w:rsidRPr="00390E93">
        <w:t>brands;</w:t>
      </w:r>
      <w:proofErr w:type="gramEnd"/>
    </w:p>
    <w:p w14:paraId="303E1FA1" w14:textId="77777777" w:rsidR="002E5C94" w:rsidRPr="00390E93" w:rsidRDefault="002E5C94" w:rsidP="006221E3">
      <w:pPr>
        <w:pStyle w:val="ListParagraph"/>
        <w:widowControl w:val="0"/>
        <w:numPr>
          <w:ilvl w:val="0"/>
          <w:numId w:val="21"/>
        </w:numPr>
        <w:tabs>
          <w:tab w:val="left" w:pos="1114"/>
        </w:tabs>
        <w:autoSpaceDE w:val="0"/>
        <w:autoSpaceDN w:val="0"/>
        <w:spacing w:after="0" w:line="276" w:lineRule="exact"/>
        <w:contextualSpacing w:val="0"/>
        <w:jc w:val="both"/>
      </w:pPr>
      <w:r w:rsidRPr="00390E93">
        <w:t>with</w:t>
      </w:r>
      <w:r w:rsidRPr="00390E93">
        <w:rPr>
          <w:spacing w:val="-6"/>
        </w:rPr>
        <w:t xml:space="preserve"> </w:t>
      </w:r>
      <w:r w:rsidRPr="00390E93">
        <w:t>an</w:t>
      </w:r>
      <w:r w:rsidRPr="00390E93">
        <w:rPr>
          <w:spacing w:val="-6"/>
        </w:rPr>
        <w:t xml:space="preserve"> </w:t>
      </w:r>
      <w:r w:rsidRPr="00390E93">
        <w:t>operating</w:t>
      </w:r>
      <w:r w:rsidRPr="00390E93">
        <w:rPr>
          <w:spacing w:val="3"/>
        </w:rPr>
        <w:t xml:space="preserve"> </w:t>
      </w:r>
      <w:r w:rsidRPr="00390E93">
        <w:t>life</w:t>
      </w:r>
      <w:r w:rsidRPr="00390E93">
        <w:rPr>
          <w:spacing w:val="-2"/>
        </w:rPr>
        <w:t xml:space="preserve"> </w:t>
      </w:r>
      <w:r w:rsidRPr="00390E93">
        <w:t>of</w:t>
      </w:r>
      <w:r w:rsidRPr="00390E93">
        <w:rPr>
          <w:spacing w:val="-8"/>
        </w:rPr>
        <w:t xml:space="preserve"> </w:t>
      </w:r>
      <w:r w:rsidRPr="00390E93">
        <w:t>at</w:t>
      </w:r>
      <w:r w:rsidRPr="00390E93">
        <w:rPr>
          <w:spacing w:val="4"/>
        </w:rPr>
        <w:t xml:space="preserve"> </w:t>
      </w:r>
      <w:r w:rsidRPr="00390E93">
        <w:t>least</w:t>
      </w:r>
      <w:r w:rsidRPr="00390E93">
        <w:rPr>
          <w:spacing w:val="4"/>
        </w:rPr>
        <w:t xml:space="preserve"> </w:t>
      </w:r>
      <w:r w:rsidRPr="00390E93">
        <w:t>100</w:t>
      </w:r>
      <w:r w:rsidRPr="00390E93">
        <w:rPr>
          <w:spacing w:val="-6"/>
        </w:rPr>
        <w:t xml:space="preserve"> </w:t>
      </w:r>
      <w:r w:rsidRPr="00390E93">
        <w:t>thousand/</w:t>
      </w:r>
      <w:proofErr w:type="gramStart"/>
      <w:r w:rsidRPr="00390E93">
        <w:t>hour;</w:t>
      </w:r>
      <w:proofErr w:type="gramEnd"/>
    </w:p>
    <w:p w14:paraId="5A50208E" w14:textId="77777777" w:rsidR="002E5C94" w:rsidRPr="00390E93" w:rsidRDefault="002E5C94"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pPr>
      <w:r w:rsidRPr="00390E93">
        <w:rPr>
          <w:spacing w:val="-1"/>
        </w:rPr>
        <w:t>LED</w:t>
      </w:r>
      <w:r w:rsidRPr="00390E93">
        <w:rPr>
          <w:spacing w:val="-13"/>
        </w:rPr>
        <w:t xml:space="preserve"> </w:t>
      </w:r>
      <w:r w:rsidRPr="00390E93">
        <w:rPr>
          <w:spacing w:val="-1"/>
        </w:rPr>
        <w:t>controller</w:t>
      </w:r>
      <w:r w:rsidRPr="00390E93">
        <w:rPr>
          <w:spacing w:val="-10"/>
        </w:rPr>
        <w:t xml:space="preserve"> </w:t>
      </w:r>
      <w:r w:rsidRPr="00390E93">
        <w:rPr>
          <w:spacing w:val="-1"/>
        </w:rPr>
        <w:t>have</w:t>
      </w:r>
      <w:r w:rsidRPr="00390E93">
        <w:rPr>
          <w:spacing w:val="-13"/>
        </w:rPr>
        <w:t xml:space="preserve"> </w:t>
      </w:r>
      <w:r w:rsidRPr="00390E93">
        <w:rPr>
          <w:spacing w:val="-1"/>
        </w:rPr>
        <w:t>support</w:t>
      </w:r>
      <w:r w:rsidRPr="00390E93">
        <w:rPr>
          <w:spacing w:val="-6"/>
        </w:rPr>
        <w:t xml:space="preserve"> </w:t>
      </w:r>
      <w:r w:rsidRPr="00390E93">
        <w:rPr>
          <w:spacing w:val="-1"/>
        </w:rPr>
        <w:t>connection</w:t>
      </w:r>
      <w:r w:rsidRPr="00390E93">
        <w:rPr>
          <w:spacing w:val="-12"/>
        </w:rPr>
        <w:t xml:space="preserve"> </w:t>
      </w:r>
      <w:r w:rsidRPr="00390E93">
        <w:t>via</w:t>
      </w:r>
      <w:r w:rsidRPr="00390E93">
        <w:rPr>
          <w:spacing w:val="-12"/>
        </w:rPr>
        <w:t xml:space="preserve"> </w:t>
      </w:r>
      <w:r w:rsidRPr="00390E93">
        <w:t>asynchronous</w:t>
      </w:r>
      <w:r w:rsidRPr="00390E93">
        <w:rPr>
          <w:spacing w:val="-8"/>
        </w:rPr>
        <w:t xml:space="preserve"> </w:t>
      </w:r>
      <w:r w:rsidRPr="00390E93">
        <w:t>way</w:t>
      </w:r>
      <w:r w:rsidRPr="00390E93">
        <w:rPr>
          <w:spacing w:val="-22"/>
        </w:rPr>
        <w:t xml:space="preserve"> </w:t>
      </w:r>
      <w:r w:rsidRPr="00390E93">
        <w:t>of</w:t>
      </w:r>
      <w:r w:rsidRPr="00390E93">
        <w:rPr>
          <w:spacing w:val="-19"/>
        </w:rPr>
        <w:t xml:space="preserve"> </w:t>
      </w:r>
      <w:r w:rsidRPr="00390E93">
        <w:t>connecting</w:t>
      </w:r>
      <w:r w:rsidRPr="00390E93">
        <w:rPr>
          <w:spacing w:val="-8"/>
        </w:rPr>
        <w:t xml:space="preserve"> </w:t>
      </w:r>
      <w:r w:rsidRPr="00390E93">
        <w:t>LED</w:t>
      </w:r>
      <w:r w:rsidRPr="00390E93">
        <w:rPr>
          <w:spacing w:val="-7"/>
        </w:rPr>
        <w:t xml:space="preserve"> </w:t>
      </w:r>
      <w:r w:rsidRPr="00390E93">
        <w:t>modules</w:t>
      </w:r>
      <w:r w:rsidRPr="00390E93">
        <w:rPr>
          <w:spacing w:val="-58"/>
        </w:rPr>
        <w:t xml:space="preserve"> </w:t>
      </w:r>
      <w:r w:rsidRPr="00390E93">
        <w:t>P7/P10</w:t>
      </w:r>
      <w:r w:rsidRPr="00390E93">
        <w:rPr>
          <w:spacing w:val="1"/>
        </w:rPr>
        <w:t xml:space="preserve"> </w:t>
      </w:r>
      <w:r w:rsidRPr="00390E93">
        <w:t>for</w:t>
      </w:r>
      <w:r w:rsidRPr="00390E93">
        <w:rPr>
          <w:spacing w:val="-1"/>
        </w:rPr>
        <w:t xml:space="preserve"> </w:t>
      </w:r>
      <w:r w:rsidRPr="00390E93">
        <w:t>one</w:t>
      </w:r>
      <w:r w:rsidRPr="00390E93">
        <w:rPr>
          <w:spacing w:val="1"/>
        </w:rPr>
        <w:t xml:space="preserve"> </w:t>
      </w:r>
      <w:r w:rsidRPr="00390E93">
        <w:t>screen</w:t>
      </w:r>
      <w:r w:rsidRPr="00390E93">
        <w:rPr>
          <w:spacing w:val="-3"/>
        </w:rPr>
        <w:t xml:space="preserve"> </w:t>
      </w:r>
      <w:r w:rsidRPr="00390E93">
        <w:t>regardless of</w:t>
      </w:r>
      <w:r w:rsidRPr="00390E93">
        <w:rPr>
          <w:spacing w:val="-6"/>
        </w:rPr>
        <w:t xml:space="preserve"> </w:t>
      </w:r>
      <w:r w:rsidRPr="00390E93">
        <w:t xml:space="preserve">the </w:t>
      </w:r>
      <w:proofErr w:type="gramStart"/>
      <w:r w:rsidRPr="00390E93">
        <w:t>size;</w:t>
      </w:r>
      <w:proofErr w:type="gramEnd"/>
    </w:p>
    <w:p w14:paraId="4EFDC2D9" w14:textId="77777777" w:rsidR="002E5C94" w:rsidRPr="00390E93" w:rsidRDefault="002E5C94" w:rsidP="006221E3">
      <w:pPr>
        <w:pStyle w:val="ListParagraph"/>
        <w:widowControl w:val="0"/>
        <w:numPr>
          <w:ilvl w:val="0"/>
          <w:numId w:val="21"/>
        </w:numPr>
        <w:tabs>
          <w:tab w:val="left" w:pos="1114"/>
        </w:tabs>
        <w:autoSpaceDE w:val="0"/>
        <w:autoSpaceDN w:val="0"/>
        <w:spacing w:before="9" w:after="0" w:line="230" w:lineRule="auto"/>
        <w:ind w:right="219"/>
        <w:contextualSpacing w:val="0"/>
        <w:jc w:val="both"/>
      </w:pPr>
      <w:r w:rsidRPr="00390E93">
        <w:t>support of LED controller</w:t>
      </w:r>
      <w:r w:rsidRPr="00390E93">
        <w:rPr>
          <w:spacing w:val="1"/>
        </w:rPr>
        <w:t xml:space="preserve"> </w:t>
      </w:r>
      <w:r w:rsidRPr="00390E93">
        <w:t>integration for control reception/transmission through PLC</w:t>
      </w:r>
      <w:r w:rsidRPr="00390E93">
        <w:rPr>
          <w:spacing w:val="1"/>
        </w:rPr>
        <w:t xml:space="preserve"> </w:t>
      </w:r>
      <w:r w:rsidRPr="00390E93">
        <w:t>equipment via MODBUS RTU/ASCII protocol with status output in the mode of current</w:t>
      </w:r>
      <w:r w:rsidRPr="00390E93">
        <w:rPr>
          <w:spacing w:val="1"/>
        </w:rPr>
        <w:t xml:space="preserve"> </w:t>
      </w:r>
      <w:r w:rsidRPr="00390E93">
        <w:t>display</w:t>
      </w:r>
      <w:r w:rsidRPr="00390E93">
        <w:rPr>
          <w:spacing w:val="-4"/>
        </w:rPr>
        <w:t xml:space="preserve"> </w:t>
      </w:r>
      <w:r w:rsidRPr="00390E93">
        <w:t>of</w:t>
      </w:r>
      <w:r w:rsidRPr="00390E93">
        <w:rPr>
          <w:spacing w:val="-6"/>
        </w:rPr>
        <w:t xml:space="preserve"> </w:t>
      </w:r>
      <w:r w:rsidRPr="00390E93">
        <w:t>real</w:t>
      </w:r>
      <w:r w:rsidRPr="00390E93">
        <w:rPr>
          <w:spacing w:val="-7"/>
        </w:rPr>
        <w:t xml:space="preserve"> </w:t>
      </w:r>
      <w:r w:rsidRPr="00390E93">
        <w:t>TXT</w:t>
      </w:r>
      <w:r w:rsidRPr="00390E93">
        <w:rPr>
          <w:spacing w:val="3"/>
        </w:rPr>
        <w:t xml:space="preserve"> </w:t>
      </w:r>
      <w:r w:rsidRPr="00390E93">
        <w:t>information</w:t>
      </w:r>
      <w:r w:rsidRPr="00390E93">
        <w:rPr>
          <w:spacing w:val="-4"/>
        </w:rPr>
        <w:t xml:space="preserve"> </w:t>
      </w:r>
      <w:r w:rsidRPr="00390E93">
        <w:t>on</w:t>
      </w:r>
      <w:r w:rsidRPr="00390E93">
        <w:rPr>
          <w:spacing w:val="-3"/>
        </w:rPr>
        <w:t xml:space="preserve"> </w:t>
      </w:r>
      <w:r w:rsidRPr="00390E93">
        <w:t>LED</w:t>
      </w:r>
      <w:r w:rsidRPr="00390E93">
        <w:rPr>
          <w:spacing w:val="1"/>
        </w:rPr>
        <w:t xml:space="preserve"> </w:t>
      </w:r>
      <w:r w:rsidRPr="00390E93">
        <w:t>screen</w:t>
      </w:r>
      <w:r w:rsidRPr="00390E93">
        <w:rPr>
          <w:spacing w:val="-3"/>
        </w:rPr>
        <w:t xml:space="preserve"> </w:t>
      </w:r>
      <w:r w:rsidRPr="00390E93">
        <w:t>to</w:t>
      </w:r>
      <w:r w:rsidRPr="00390E93">
        <w:rPr>
          <w:spacing w:val="-4"/>
        </w:rPr>
        <w:t xml:space="preserve"> </w:t>
      </w:r>
      <w:r w:rsidRPr="00390E93">
        <w:t>SCADA</w:t>
      </w:r>
      <w:r w:rsidRPr="00390E93">
        <w:rPr>
          <w:spacing w:val="-4"/>
        </w:rPr>
        <w:t xml:space="preserve"> </w:t>
      </w:r>
      <w:r w:rsidRPr="00390E93">
        <w:t>software</w:t>
      </w:r>
      <w:r w:rsidRPr="00390E93">
        <w:rPr>
          <w:spacing w:val="1"/>
        </w:rPr>
        <w:t xml:space="preserve"> </w:t>
      </w:r>
      <w:proofErr w:type="gramStart"/>
      <w:r w:rsidRPr="00390E93">
        <w:t>platform;</w:t>
      </w:r>
      <w:proofErr w:type="gramEnd"/>
    </w:p>
    <w:p w14:paraId="7828E1CF" w14:textId="77777777" w:rsidR="002E5C94" w:rsidRPr="00390E93" w:rsidRDefault="002E5C94" w:rsidP="006221E3">
      <w:pPr>
        <w:pStyle w:val="ListParagraph"/>
        <w:widowControl w:val="0"/>
        <w:numPr>
          <w:ilvl w:val="0"/>
          <w:numId w:val="21"/>
        </w:numPr>
        <w:tabs>
          <w:tab w:val="left" w:pos="1114"/>
        </w:tabs>
        <w:autoSpaceDE w:val="0"/>
        <w:autoSpaceDN w:val="0"/>
        <w:spacing w:before="7" w:after="0" w:line="285" w:lineRule="exact"/>
        <w:contextualSpacing w:val="0"/>
        <w:jc w:val="both"/>
      </w:pPr>
      <w:r w:rsidRPr="00390E93">
        <w:t>LED</w:t>
      </w:r>
      <w:r w:rsidRPr="00390E93">
        <w:rPr>
          <w:spacing w:val="-4"/>
        </w:rPr>
        <w:t xml:space="preserve"> </w:t>
      </w:r>
      <w:r w:rsidRPr="00390E93">
        <w:t>controller</w:t>
      </w:r>
      <w:r w:rsidRPr="00390E93">
        <w:rPr>
          <w:spacing w:val="-2"/>
        </w:rPr>
        <w:t xml:space="preserve"> </w:t>
      </w:r>
      <w:r w:rsidRPr="00390E93">
        <w:t>has</w:t>
      </w:r>
      <w:r w:rsidRPr="00390E93">
        <w:rPr>
          <w:spacing w:val="-5"/>
        </w:rPr>
        <w:t xml:space="preserve"> </w:t>
      </w:r>
      <w:r w:rsidRPr="00390E93">
        <w:t>support</w:t>
      </w:r>
      <w:r w:rsidRPr="00390E93">
        <w:rPr>
          <w:spacing w:val="-3"/>
        </w:rPr>
        <w:t xml:space="preserve"> </w:t>
      </w:r>
      <w:r w:rsidRPr="00390E93">
        <w:t>for</w:t>
      </w:r>
      <w:r w:rsidRPr="00390E93">
        <w:rPr>
          <w:spacing w:val="-2"/>
        </w:rPr>
        <w:t xml:space="preserve"> </w:t>
      </w:r>
      <w:r w:rsidRPr="00390E93">
        <w:t>4</w:t>
      </w:r>
      <w:r w:rsidRPr="00390E93">
        <w:rPr>
          <w:spacing w:val="-7"/>
        </w:rPr>
        <w:t xml:space="preserve"> </w:t>
      </w:r>
      <w:r w:rsidRPr="00390E93">
        <w:t>fonts</w:t>
      </w:r>
      <w:r w:rsidRPr="00390E93">
        <w:rPr>
          <w:spacing w:val="-5"/>
        </w:rPr>
        <w:t xml:space="preserve"> </w:t>
      </w:r>
      <w:r w:rsidRPr="00390E93">
        <w:t>(Kyrgyz,</w:t>
      </w:r>
      <w:r w:rsidRPr="00390E93">
        <w:rPr>
          <w:spacing w:val="-1"/>
        </w:rPr>
        <w:t xml:space="preserve"> </w:t>
      </w:r>
      <w:r w:rsidRPr="00390E93">
        <w:t>Russian,</w:t>
      </w:r>
      <w:r w:rsidRPr="00390E93">
        <w:rPr>
          <w:spacing w:val="-1"/>
        </w:rPr>
        <w:t xml:space="preserve"> </w:t>
      </w:r>
      <w:r w:rsidRPr="00390E93">
        <w:t>English,</w:t>
      </w:r>
      <w:r w:rsidRPr="00390E93">
        <w:rPr>
          <w:spacing w:val="-1"/>
        </w:rPr>
        <w:t xml:space="preserve"> </w:t>
      </w:r>
      <w:r w:rsidRPr="00390E93">
        <w:t>Symbols</w:t>
      </w:r>
      <w:proofErr w:type="gramStart"/>
      <w:r w:rsidRPr="00390E93">
        <w:t>);</w:t>
      </w:r>
      <w:proofErr w:type="gramEnd"/>
    </w:p>
    <w:p w14:paraId="536BC061" w14:textId="77777777" w:rsidR="002E5C94" w:rsidRPr="00390E93" w:rsidRDefault="002E5C94" w:rsidP="006221E3">
      <w:pPr>
        <w:pStyle w:val="ListParagraph"/>
        <w:widowControl w:val="0"/>
        <w:numPr>
          <w:ilvl w:val="0"/>
          <w:numId w:val="21"/>
        </w:numPr>
        <w:tabs>
          <w:tab w:val="left" w:pos="1114"/>
        </w:tabs>
        <w:autoSpaceDE w:val="0"/>
        <w:autoSpaceDN w:val="0"/>
        <w:spacing w:after="0" w:line="276" w:lineRule="exact"/>
        <w:contextualSpacing w:val="0"/>
        <w:jc w:val="both"/>
      </w:pPr>
      <w:r w:rsidRPr="00390E93">
        <w:t>The</w:t>
      </w:r>
      <w:r w:rsidRPr="00390E93">
        <w:rPr>
          <w:spacing w:val="-4"/>
        </w:rPr>
        <w:t xml:space="preserve"> </w:t>
      </w:r>
      <w:r w:rsidRPr="00390E93">
        <w:t>LED</w:t>
      </w:r>
      <w:r w:rsidRPr="00390E93">
        <w:rPr>
          <w:spacing w:val="-3"/>
        </w:rPr>
        <w:t xml:space="preserve"> </w:t>
      </w:r>
      <w:r w:rsidRPr="00390E93">
        <w:t>controller</w:t>
      </w:r>
      <w:r w:rsidRPr="00390E93">
        <w:rPr>
          <w:spacing w:val="-2"/>
        </w:rPr>
        <w:t xml:space="preserve"> </w:t>
      </w:r>
      <w:r w:rsidRPr="00390E93">
        <w:t>has</w:t>
      </w:r>
      <w:r w:rsidRPr="00390E93">
        <w:rPr>
          <w:spacing w:val="-4"/>
        </w:rPr>
        <w:t xml:space="preserve"> </w:t>
      </w:r>
      <w:r w:rsidRPr="00390E93">
        <w:t>support</w:t>
      </w:r>
      <w:r w:rsidRPr="00390E93">
        <w:rPr>
          <w:spacing w:val="-2"/>
        </w:rPr>
        <w:t xml:space="preserve"> </w:t>
      </w:r>
      <w:r w:rsidRPr="00390E93">
        <w:t>for</w:t>
      </w:r>
      <w:r w:rsidRPr="00390E93">
        <w:rPr>
          <w:spacing w:val="-2"/>
        </w:rPr>
        <w:t xml:space="preserve"> </w:t>
      </w:r>
      <w:r w:rsidRPr="00390E93">
        <w:t>at</w:t>
      </w:r>
      <w:r w:rsidRPr="00390E93">
        <w:rPr>
          <w:spacing w:val="2"/>
        </w:rPr>
        <w:t xml:space="preserve"> </w:t>
      </w:r>
      <w:r w:rsidRPr="00390E93">
        <w:t>least</w:t>
      </w:r>
      <w:r w:rsidRPr="00390E93">
        <w:rPr>
          <w:spacing w:val="2"/>
        </w:rPr>
        <w:t xml:space="preserve"> </w:t>
      </w:r>
      <w:r w:rsidRPr="00390E93">
        <w:t>32</w:t>
      </w:r>
      <w:r w:rsidRPr="00390E93">
        <w:rPr>
          <w:spacing w:val="-2"/>
        </w:rPr>
        <w:t xml:space="preserve"> </w:t>
      </w:r>
      <w:r w:rsidRPr="00390E93">
        <w:t>layers</w:t>
      </w:r>
      <w:r w:rsidRPr="00390E93">
        <w:rPr>
          <w:spacing w:val="-4"/>
        </w:rPr>
        <w:t xml:space="preserve"> </w:t>
      </w:r>
      <w:r w:rsidRPr="00390E93">
        <w:t>for</w:t>
      </w:r>
      <w:r w:rsidRPr="00390E93">
        <w:rPr>
          <w:spacing w:val="-2"/>
        </w:rPr>
        <w:t xml:space="preserve"> </w:t>
      </w:r>
      <w:r w:rsidRPr="00390E93">
        <w:t>pattern</w:t>
      </w:r>
      <w:r w:rsidRPr="00390E93">
        <w:rPr>
          <w:spacing w:val="-7"/>
        </w:rPr>
        <w:t xml:space="preserve"> </w:t>
      </w:r>
      <w:proofErr w:type="gramStart"/>
      <w:r w:rsidRPr="00390E93">
        <w:t>configuration;</w:t>
      </w:r>
      <w:proofErr w:type="gramEnd"/>
    </w:p>
    <w:p w14:paraId="67C01E94" w14:textId="77777777" w:rsidR="002E5C94" w:rsidRPr="00390E93" w:rsidRDefault="002E5C94" w:rsidP="006221E3">
      <w:pPr>
        <w:pStyle w:val="ListParagraph"/>
        <w:widowControl w:val="0"/>
        <w:numPr>
          <w:ilvl w:val="0"/>
          <w:numId w:val="21"/>
        </w:numPr>
        <w:tabs>
          <w:tab w:val="left" w:pos="1114"/>
        </w:tabs>
        <w:autoSpaceDE w:val="0"/>
        <w:autoSpaceDN w:val="0"/>
        <w:spacing w:after="0" w:line="230" w:lineRule="auto"/>
        <w:ind w:right="213"/>
        <w:contextualSpacing w:val="0"/>
        <w:jc w:val="both"/>
      </w:pPr>
      <w:r w:rsidRPr="00390E93">
        <w:rPr>
          <w:spacing w:val="-1"/>
        </w:rPr>
        <w:t>should</w:t>
      </w:r>
      <w:r w:rsidRPr="00390E93">
        <w:rPr>
          <w:spacing w:val="-3"/>
        </w:rPr>
        <w:t xml:space="preserve"> </w:t>
      </w:r>
      <w:r w:rsidRPr="00390E93">
        <w:t>be</w:t>
      </w:r>
      <w:r w:rsidRPr="00390E93">
        <w:rPr>
          <w:spacing w:val="-8"/>
        </w:rPr>
        <w:t xml:space="preserve"> </w:t>
      </w:r>
      <w:r w:rsidRPr="00390E93">
        <w:t>realized</w:t>
      </w:r>
      <w:r w:rsidRPr="00390E93">
        <w:rPr>
          <w:spacing w:val="-3"/>
        </w:rPr>
        <w:t xml:space="preserve"> </w:t>
      </w:r>
      <w:r w:rsidRPr="00390E93">
        <w:t>integration</w:t>
      </w:r>
      <w:r w:rsidRPr="00390E93">
        <w:rPr>
          <w:spacing w:val="-7"/>
        </w:rPr>
        <w:t xml:space="preserve"> </w:t>
      </w:r>
      <w:r w:rsidRPr="00390E93">
        <w:t>for</w:t>
      </w:r>
      <w:r w:rsidRPr="00390E93">
        <w:rPr>
          <w:spacing w:val="-6"/>
        </w:rPr>
        <w:t xml:space="preserve"> </w:t>
      </w:r>
      <w:r w:rsidRPr="00390E93">
        <w:t>synchronous</w:t>
      </w:r>
      <w:r w:rsidRPr="00390E93">
        <w:rPr>
          <w:spacing w:val="-13"/>
        </w:rPr>
        <w:t xml:space="preserve"> </w:t>
      </w:r>
      <w:r w:rsidRPr="00390E93">
        <w:t>transmission</w:t>
      </w:r>
      <w:r w:rsidRPr="00390E93">
        <w:rPr>
          <w:spacing w:val="-12"/>
        </w:rPr>
        <w:t xml:space="preserve"> </w:t>
      </w:r>
      <w:r w:rsidRPr="00390E93">
        <w:t>of</w:t>
      </w:r>
      <w:r w:rsidRPr="00390E93">
        <w:rPr>
          <w:spacing w:val="-15"/>
        </w:rPr>
        <w:t xml:space="preserve"> </w:t>
      </w:r>
      <w:r w:rsidRPr="00390E93">
        <w:t>text</w:t>
      </w:r>
      <w:r w:rsidRPr="00390E93">
        <w:rPr>
          <w:spacing w:val="-6"/>
        </w:rPr>
        <w:t xml:space="preserve"> </w:t>
      </w:r>
      <w:r w:rsidRPr="00390E93">
        <w:t>information</w:t>
      </w:r>
      <w:r w:rsidRPr="00390E93">
        <w:rPr>
          <w:spacing w:val="-12"/>
        </w:rPr>
        <w:t xml:space="preserve"> </w:t>
      </w:r>
      <w:r w:rsidRPr="00390E93">
        <w:t>voice</w:t>
      </w:r>
      <w:r w:rsidRPr="00390E93">
        <w:rPr>
          <w:spacing w:val="-8"/>
        </w:rPr>
        <w:t xml:space="preserve"> </w:t>
      </w:r>
      <w:r w:rsidRPr="00390E93">
        <w:t>at</w:t>
      </w:r>
      <w:r w:rsidRPr="00390E93">
        <w:rPr>
          <w:spacing w:val="-11"/>
        </w:rPr>
        <w:t xml:space="preserve"> </w:t>
      </w:r>
      <w:r w:rsidRPr="00390E93">
        <w:t>the</w:t>
      </w:r>
      <w:r w:rsidRPr="00390E93">
        <w:rPr>
          <w:spacing w:val="-58"/>
        </w:rPr>
        <w:t xml:space="preserve"> </w:t>
      </w:r>
      <w:r w:rsidRPr="00390E93">
        <w:t>moment of displaying from LED screen to the system of network sound notification on IP</w:t>
      </w:r>
      <w:r w:rsidRPr="00390E93">
        <w:rPr>
          <w:spacing w:val="-57"/>
        </w:rPr>
        <w:t xml:space="preserve"> </w:t>
      </w:r>
      <w:r w:rsidRPr="00390E93">
        <w:t>Audio</w:t>
      </w:r>
      <w:r w:rsidRPr="00390E93">
        <w:rPr>
          <w:spacing w:val="5"/>
        </w:rPr>
        <w:t xml:space="preserve"> </w:t>
      </w:r>
      <w:r w:rsidRPr="00390E93">
        <w:t>SIP</w:t>
      </w:r>
      <w:r w:rsidRPr="00390E93">
        <w:rPr>
          <w:spacing w:val="2"/>
        </w:rPr>
        <w:t xml:space="preserve"> </w:t>
      </w:r>
      <w:r w:rsidRPr="00390E93">
        <w:t>2.0/3.0</w:t>
      </w:r>
      <w:r w:rsidRPr="00390E93">
        <w:rPr>
          <w:spacing w:val="2"/>
        </w:rPr>
        <w:t xml:space="preserve"> </w:t>
      </w:r>
      <w:proofErr w:type="gramStart"/>
      <w:r w:rsidRPr="00390E93">
        <w:t>protocol;</w:t>
      </w:r>
      <w:proofErr w:type="gramEnd"/>
    </w:p>
    <w:p w14:paraId="50620FB2" w14:textId="77777777" w:rsidR="002E5C94" w:rsidRPr="00390E93" w:rsidRDefault="002E5C94" w:rsidP="006221E3">
      <w:pPr>
        <w:pStyle w:val="ListParagraph"/>
        <w:widowControl w:val="0"/>
        <w:numPr>
          <w:ilvl w:val="0"/>
          <w:numId w:val="21"/>
        </w:numPr>
        <w:tabs>
          <w:tab w:val="left" w:pos="1114"/>
        </w:tabs>
        <w:autoSpaceDE w:val="0"/>
        <w:autoSpaceDN w:val="0"/>
        <w:spacing w:after="0" w:line="230" w:lineRule="auto"/>
        <w:ind w:right="213"/>
        <w:contextualSpacing w:val="0"/>
        <w:jc w:val="both"/>
      </w:pPr>
      <w:r w:rsidRPr="00390E93">
        <w:t>support of the functionality of addressable transfer of text information to any of LED</w:t>
      </w:r>
      <w:r w:rsidRPr="00390E93">
        <w:rPr>
          <w:spacing w:val="1"/>
        </w:rPr>
        <w:t xml:space="preserve"> </w:t>
      </w:r>
      <w:r w:rsidRPr="00390E93">
        <w:t>screens</w:t>
      </w:r>
      <w:r w:rsidRPr="00390E93">
        <w:rPr>
          <w:spacing w:val="2"/>
        </w:rPr>
        <w:t xml:space="preserve"> </w:t>
      </w:r>
      <w:r w:rsidRPr="00390E93">
        <w:t>via PLC</w:t>
      </w:r>
      <w:r w:rsidRPr="00390E93">
        <w:rPr>
          <w:spacing w:val="-2"/>
        </w:rPr>
        <w:t xml:space="preserve"> </w:t>
      </w:r>
      <w:r w:rsidRPr="00390E93">
        <w:t>(PLC)</w:t>
      </w:r>
      <w:r w:rsidRPr="00390E93">
        <w:rPr>
          <w:spacing w:val="2"/>
        </w:rPr>
        <w:t xml:space="preserve"> </w:t>
      </w:r>
      <w:r w:rsidRPr="00390E93">
        <w:t>equipment</w:t>
      </w:r>
      <w:r w:rsidRPr="00390E93">
        <w:rPr>
          <w:spacing w:val="5"/>
        </w:rPr>
        <w:t xml:space="preserve"> </w:t>
      </w:r>
      <w:r w:rsidRPr="00390E93">
        <w:t>when</w:t>
      </w:r>
      <w:r w:rsidRPr="00390E93">
        <w:rPr>
          <w:spacing w:val="-4"/>
        </w:rPr>
        <w:t xml:space="preserve"> </w:t>
      </w:r>
      <w:r w:rsidRPr="00390E93">
        <w:t>building a common infrastructure.</w:t>
      </w:r>
    </w:p>
    <w:p w14:paraId="2D48CF84" w14:textId="5D010A23" w:rsidR="00897AF0" w:rsidRDefault="00897AF0" w:rsidP="002E5C94">
      <w:pPr>
        <w:pStyle w:val="ListParagraph"/>
        <w:suppressAutoHyphens/>
        <w:spacing w:before="120"/>
        <w:ind w:left="792"/>
        <w:jc w:val="both"/>
        <w:rPr>
          <w:rFonts w:eastAsiaTheme="majorEastAsia" w:cstheme="majorBidi"/>
          <w:b/>
          <w:bCs/>
          <w:iCs/>
          <w:color w:val="4F81BD" w:themeColor="accent1"/>
        </w:rPr>
      </w:pPr>
    </w:p>
    <w:p w14:paraId="3DA4205C" w14:textId="78B0507D" w:rsidR="005F233C" w:rsidRDefault="005F233C" w:rsidP="006221E3">
      <w:pPr>
        <w:pStyle w:val="ListParagraph"/>
        <w:numPr>
          <w:ilvl w:val="1"/>
          <w:numId w:val="11"/>
        </w:numPr>
        <w:suppressAutoHyphens/>
        <w:spacing w:before="120"/>
        <w:jc w:val="both"/>
        <w:rPr>
          <w:rFonts w:eastAsiaTheme="majorEastAsia" w:cstheme="majorBidi"/>
          <w:b/>
          <w:bCs/>
          <w:iCs/>
          <w:color w:val="4F81BD" w:themeColor="accent1"/>
        </w:rPr>
      </w:pPr>
      <w:r>
        <w:rPr>
          <w:rFonts w:eastAsiaTheme="majorEastAsia" w:cstheme="majorBidi"/>
          <w:b/>
          <w:bCs/>
          <w:iCs/>
          <w:color w:val="4F81BD" w:themeColor="accent1"/>
        </w:rPr>
        <w:t>55</w:t>
      </w:r>
      <w:r w:rsidR="00ED4557">
        <w:rPr>
          <w:rFonts w:eastAsiaTheme="majorEastAsia" w:cstheme="majorBidi"/>
          <w:b/>
          <w:bCs/>
          <w:iCs/>
          <w:color w:val="4F81BD" w:themeColor="accent1"/>
        </w:rPr>
        <w:t xml:space="preserve"> inches</w:t>
      </w:r>
      <w:r w:rsidRPr="006D3B00">
        <w:rPr>
          <w:rFonts w:eastAsiaTheme="majorEastAsia" w:cstheme="majorBidi"/>
          <w:b/>
          <w:bCs/>
          <w:iCs/>
          <w:color w:val="4F81BD" w:themeColor="accent1"/>
        </w:rPr>
        <w:t xml:space="preserve"> LED scree</w:t>
      </w:r>
      <w:r>
        <w:rPr>
          <w:rFonts w:eastAsiaTheme="majorEastAsia" w:cstheme="majorBidi"/>
          <w:b/>
          <w:bCs/>
          <w:iCs/>
          <w:color w:val="4F81BD" w:themeColor="accent1"/>
        </w:rPr>
        <w:t>ns</w:t>
      </w:r>
      <w:r w:rsidRPr="006D3B00">
        <w:rPr>
          <w:rFonts w:eastAsiaTheme="majorEastAsia" w:cstheme="majorBidi"/>
          <w:b/>
          <w:bCs/>
          <w:iCs/>
          <w:color w:val="4F81BD" w:themeColor="accent1"/>
        </w:rPr>
        <w:t>:</w:t>
      </w:r>
    </w:p>
    <w:p w14:paraId="0A4BC996" w14:textId="77777777" w:rsidR="009D1F61" w:rsidRPr="009D1F61"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9D1F61">
        <w:rPr>
          <w:spacing w:val="-10"/>
        </w:rPr>
        <w:t>Matrix type: with parallel alignment of crystals (In-Plane Switching</w:t>
      </w:r>
      <w:proofErr w:type="gramStart"/>
      <w:r w:rsidRPr="009D1F61">
        <w:rPr>
          <w:spacing w:val="-10"/>
        </w:rPr>
        <w:t>);</w:t>
      </w:r>
      <w:proofErr w:type="gramEnd"/>
    </w:p>
    <w:p w14:paraId="18813E5C" w14:textId="77777777" w:rsidR="009D1F61" w:rsidRPr="009D1F61"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9D1F61">
        <w:rPr>
          <w:spacing w:val="-10"/>
        </w:rPr>
        <w:t>Matrix backlight type: carpet (Direct LED</w:t>
      </w:r>
      <w:proofErr w:type="gramStart"/>
      <w:r w:rsidRPr="009D1F61">
        <w:rPr>
          <w:spacing w:val="-10"/>
        </w:rPr>
        <w:t>);</w:t>
      </w:r>
      <w:proofErr w:type="gramEnd"/>
    </w:p>
    <w:p w14:paraId="3142121C" w14:textId="77777777" w:rsidR="009D1F61" w:rsidRPr="009D1F61"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9D1F61">
        <w:rPr>
          <w:spacing w:val="-10"/>
        </w:rPr>
        <w:t>Video panel format: no less than 16:</w:t>
      </w:r>
      <w:proofErr w:type="gramStart"/>
      <w:r w:rsidRPr="009D1F61">
        <w:rPr>
          <w:spacing w:val="-10"/>
        </w:rPr>
        <w:t>9;</w:t>
      </w:r>
      <w:proofErr w:type="gramEnd"/>
    </w:p>
    <w:p w14:paraId="4EBD88F9" w14:textId="77777777" w:rsidR="009D1F61" w:rsidRPr="009D1F61"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9D1F61">
        <w:rPr>
          <w:spacing w:val="-10"/>
        </w:rPr>
        <w:t xml:space="preserve">Pixel size: no more than 0.63 x 0.63 </w:t>
      </w:r>
      <w:proofErr w:type="gramStart"/>
      <w:r w:rsidRPr="009D1F61">
        <w:rPr>
          <w:spacing w:val="-10"/>
        </w:rPr>
        <w:t>mm;</w:t>
      </w:r>
      <w:proofErr w:type="gramEnd"/>
    </w:p>
    <w:p w14:paraId="583C9943" w14:textId="77777777" w:rsidR="009D1F61" w:rsidRPr="009D1F61"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9D1F61">
        <w:rPr>
          <w:spacing w:val="-10"/>
        </w:rPr>
        <w:t xml:space="preserve">Resolution of one video panel: at least 1920 x 1080 </w:t>
      </w:r>
      <w:proofErr w:type="gramStart"/>
      <w:r w:rsidRPr="009D1F61">
        <w:rPr>
          <w:spacing w:val="-10"/>
        </w:rPr>
        <w:t>pixels;</w:t>
      </w:r>
      <w:proofErr w:type="gramEnd"/>
    </w:p>
    <w:p w14:paraId="27D09341" w14:textId="77777777" w:rsidR="009D1F61" w:rsidRPr="009D1F61"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9D1F61">
        <w:rPr>
          <w:spacing w:val="-10"/>
        </w:rPr>
        <w:t xml:space="preserve">Viewing angle: at least 178 degrees vertically and </w:t>
      </w:r>
      <w:proofErr w:type="gramStart"/>
      <w:r w:rsidRPr="009D1F61">
        <w:rPr>
          <w:spacing w:val="-10"/>
        </w:rPr>
        <w:t>horizontally;</w:t>
      </w:r>
      <w:proofErr w:type="gramEnd"/>
    </w:p>
    <w:p w14:paraId="07ADFE62" w14:textId="77777777" w:rsidR="009D1F61" w:rsidRPr="009D1F61"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9D1F61">
        <w:rPr>
          <w:spacing w:val="-10"/>
        </w:rPr>
        <w:t>Brightness: no less than 500 cd/</w:t>
      </w:r>
      <w:proofErr w:type="gramStart"/>
      <w:r w:rsidRPr="009D1F61">
        <w:rPr>
          <w:spacing w:val="-10"/>
        </w:rPr>
        <w:t>m2;</w:t>
      </w:r>
      <w:proofErr w:type="gramEnd"/>
    </w:p>
    <w:p w14:paraId="390499F1" w14:textId="77777777" w:rsidR="009D1F61" w:rsidRPr="009D1F61"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9D1F61">
        <w:rPr>
          <w:spacing w:val="-10"/>
        </w:rPr>
        <w:t>Static contrast: no less than 1000:</w:t>
      </w:r>
      <w:proofErr w:type="gramStart"/>
      <w:r w:rsidRPr="009D1F61">
        <w:rPr>
          <w:spacing w:val="-10"/>
        </w:rPr>
        <w:t>1;</w:t>
      </w:r>
      <w:proofErr w:type="gramEnd"/>
    </w:p>
    <w:p w14:paraId="00929011"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Dynamic contrast: no less than 100000:</w:t>
      </w:r>
      <w:proofErr w:type="gramStart"/>
      <w:r w:rsidRPr="00FE2C88">
        <w:rPr>
          <w:spacing w:val="-10"/>
        </w:rPr>
        <w:t>1;</w:t>
      </w:r>
      <w:proofErr w:type="gramEnd"/>
    </w:p>
    <w:p w14:paraId="11AD83AB" w14:textId="64CE31AD"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Anti-glare: no less than </w:t>
      </w:r>
      <w:proofErr w:type="gramStart"/>
      <w:r w:rsidRPr="00FE2C88">
        <w:rPr>
          <w:spacing w:val="-10"/>
        </w:rPr>
        <w:t>28</w:t>
      </w:r>
      <w:r w:rsidR="00BB7CFA">
        <w:rPr>
          <w:spacing w:val="-10"/>
        </w:rPr>
        <w:t xml:space="preserve"> </w:t>
      </w:r>
      <w:r w:rsidRPr="00FE2C88">
        <w:rPr>
          <w:spacing w:val="-10"/>
        </w:rPr>
        <w:t>%;</w:t>
      </w:r>
      <w:proofErr w:type="gramEnd"/>
    </w:p>
    <w:p w14:paraId="48A0E008"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Operating hours: at least </w:t>
      </w:r>
      <w:proofErr w:type="gramStart"/>
      <w:r w:rsidRPr="00FE2C88">
        <w:rPr>
          <w:spacing w:val="-10"/>
        </w:rPr>
        <w:t>24/7;</w:t>
      </w:r>
      <w:proofErr w:type="gramEnd"/>
    </w:p>
    <w:p w14:paraId="5EBF7EFD"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Seam width between panels: no more than 1.74 </w:t>
      </w:r>
      <w:proofErr w:type="gramStart"/>
      <w:r w:rsidRPr="00FE2C88">
        <w:rPr>
          <w:spacing w:val="-10"/>
        </w:rPr>
        <w:t>mm;</w:t>
      </w:r>
      <w:proofErr w:type="gramEnd"/>
    </w:p>
    <w:p w14:paraId="73779D9A"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Input interfaces: at least 1 DisplayPort 1.2 port, 1 DVI-D port, 2 HDMI 2.0 ports with HDCP 2.2, 1 USB port, 1 Stereo </w:t>
      </w:r>
      <w:proofErr w:type="spellStart"/>
      <w:r w:rsidRPr="00FE2C88">
        <w:rPr>
          <w:spacing w:val="-10"/>
        </w:rPr>
        <w:t>miniJack</w:t>
      </w:r>
      <w:proofErr w:type="spellEnd"/>
      <w:r w:rsidRPr="00FE2C88">
        <w:rPr>
          <w:spacing w:val="-10"/>
        </w:rPr>
        <w:t xml:space="preserve"> </w:t>
      </w:r>
      <w:proofErr w:type="gramStart"/>
      <w:r w:rsidRPr="00FE2C88">
        <w:rPr>
          <w:spacing w:val="-10"/>
        </w:rPr>
        <w:t>port;</w:t>
      </w:r>
      <w:proofErr w:type="gramEnd"/>
    </w:p>
    <w:p w14:paraId="4EE61A26"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Output interfaces: at least 1 DisplayPort 1.2 port, 1 Stereo </w:t>
      </w:r>
      <w:proofErr w:type="spellStart"/>
      <w:r w:rsidRPr="00FE2C88">
        <w:rPr>
          <w:spacing w:val="-10"/>
        </w:rPr>
        <w:t>miniJack</w:t>
      </w:r>
      <w:proofErr w:type="spellEnd"/>
      <w:r w:rsidRPr="00FE2C88">
        <w:rPr>
          <w:spacing w:val="-10"/>
        </w:rPr>
        <w:t xml:space="preserve"> </w:t>
      </w:r>
      <w:proofErr w:type="gramStart"/>
      <w:r w:rsidRPr="00FE2C88">
        <w:rPr>
          <w:spacing w:val="-10"/>
        </w:rPr>
        <w:t>port;</w:t>
      </w:r>
      <w:proofErr w:type="gramEnd"/>
    </w:p>
    <w:p w14:paraId="6C8611B9"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External control interfaces: no less than RS232 input/</w:t>
      </w:r>
      <w:proofErr w:type="gramStart"/>
      <w:r w:rsidRPr="00FE2C88">
        <w:rPr>
          <w:spacing w:val="-10"/>
        </w:rPr>
        <w:t>output;</w:t>
      </w:r>
      <w:proofErr w:type="gramEnd"/>
    </w:p>
    <w:p w14:paraId="6E62D1F4"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Ethernet port: at least </w:t>
      </w:r>
      <w:proofErr w:type="gramStart"/>
      <w:r w:rsidRPr="00FE2C88">
        <w:rPr>
          <w:spacing w:val="-10"/>
        </w:rPr>
        <w:t>1;</w:t>
      </w:r>
      <w:proofErr w:type="gramEnd"/>
    </w:p>
    <w:p w14:paraId="601D5F45"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Auto switching and restoration of signal sources: </w:t>
      </w:r>
      <w:proofErr w:type="gramStart"/>
      <w:r w:rsidRPr="00FE2C88">
        <w:rPr>
          <w:spacing w:val="-10"/>
        </w:rPr>
        <w:t>yes;</w:t>
      </w:r>
      <w:proofErr w:type="gramEnd"/>
    </w:p>
    <w:p w14:paraId="61DCCDFB"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Built-in temperature sensor: </w:t>
      </w:r>
      <w:proofErr w:type="gramStart"/>
      <w:r w:rsidRPr="00FE2C88">
        <w:rPr>
          <w:spacing w:val="-10"/>
        </w:rPr>
        <w:t>yes;</w:t>
      </w:r>
      <w:proofErr w:type="gramEnd"/>
    </w:p>
    <w:p w14:paraId="6ED6EFF2"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Support for </w:t>
      </w:r>
      <w:proofErr w:type="spellStart"/>
      <w:r w:rsidRPr="00FE2C88">
        <w:rPr>
          <w:spacing w:val="-10"/>
        </w:rPr>
        <w:t>DaisyChain</w:t>
      </w:r>
      <w:proofErr w:type="spellEnd"/>
      <w:r w:rsidRPr="00FE2C88">
        <w:rPr>
          <w:spacing w:val="-10"/>
        </w:rPr>
        <w:t xml:space="preserve"> serial connection technology: </w:t>
      </w:r>
      <w:proofErr w:type="gramStart"/>
      <w:r w:rsidRPr="00FE2C88">
        <w:rPr>
          <w:spacing w:val="-10"/>
        </w:rPr>
        <w:t>yes;</w:t>
      </w:r>
      <w:proofErr w:type="gramEnd"/>
    </w:p>
    <w:p w14:paraId="46C007FB"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Use in vertical mode: </w:t>
      </w:r>
      <w:proofErr w:type="gramStart"/>
      <w:r w:rsidRPr="00FE2C88">
        <w:rPr>
          <w:spacing w:val="-10"/>
        </w:rPr>
        <w:t>yes;</w:t>
      </w:r>
      <w:proofErr w:type="gramEnd"/>
    </w:p>
    <w:p w14:paraId="4FFF05C5"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Certification of dust and moisture protection: no worse than </w:t>
      </w:r>
      <w:proofErr w:type="gramStart"/>
      <w:r w:rsidRPr="00FE2C88">
        <w:rPr>
          <w:spacing w:val="-10"/>
        </w:rPr>
        <w:t>IP5x;</w:t>
      </w:r>
      <w:proofErr w:type="gramEnd"/>
    </w:p>
    <w:p w14:paraId="058D2B64"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EMC classification: no less than class </w:t>
      </w:r>
      <w:proofErr w:type="gramStart"/>
      <w:r w:rsidRPr="00FE2C88">
        <w:rPr>
          <w:spacing w:val="-10"/>
        </w:rPr>
        <w:t>B;</w:t>
      </w:r>
      <w:proofErr w:type="gramEnd"/>
    </w:p>
    <w:p w14:paraId="13C6401F"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Maximum energy consumption: no more than 220 Watt/</w:t>
      </w:r>
      <w:proofErr w:type="gramStart"/>
      <w:r w:rsidRPr="00FE2C88">
        <w:rPr>
          <w:spacing w:val="-10"/>
        </w:rPr>
        <w:t>h;</w:t>
      </w:r>
      <w:proofErr w:type="gramEnd"/>
    </w:p>
    <w:p w14:paraId="37969FDB"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Average energy consumption: no more than 133 Watt/</w:t>
      </w:r>
      <w:proofErr w:type="gramStart"/>
      <w:r w:rsidRPr="00FE2C88">
        <w:rPr>
          <w:spacing w:val="-10"/>
        </w:rPr>
        <w:t>h;</w:t>
      </w:r>
      <w:proofErr w:type="gramEnd"/>
    </w:p>
    <w:p w14:paraId="287F700C"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lastRenderedPageBreak/>
        <w:t xml:space="preserve">Physical dimensions of the screen of one video panel: no more than 1212.2 x 683 x 70.4 </w:t>
      </w:r>
      <w:proofErr w:type="gramStart"/>
      <w:r w:rsidRPr="00FE2C88">
        <w:rPr>
          <w:spacing w:val="-10"/>
        </w:rPr>
        <w:t>mm;</w:t>
      </w:r>
      <w:proofErr w:type="gramEnd"/>
    </w:p>
    <w:p w14:paraId="3BFA4DE2"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 xml:space="preserve">Weight: no more than 19.5 </w:t>
      </w:r>
      <w:proofErr w:type="gramStart"/>
      <w:r w:rsidRPr="00FE2C88">
        <w:rPr>
          <w:spacing w:val="-10"/>
        </w:rPr>
        <w:t>kg;</w:t>
      </w:r>
      <w:proofErr w:type="gramEnd"/>
    </w:p>
    <w:p w14:paraId="0C8AA28F" w14:textId="77777777" w:rsidR="009D1F61" w:rsidRPr="00FE2C88"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Displays must have pre-installed software for remote control and monitoring of displays via LAN.</w:t>
      </w:r>
    </w:p>
    <w:p w14:paraId="3D8AF80E" w14:textId="77777777" w:rsidR="009D1F61" w:rsidRDefault="009D1F61" w:rsidP="006221E3">
      <w:pPr>
        <w:pStyle w:val="ListParagraph"/>
        <w:widowControl w:val="0"/>
        <w:numPr>
          <w:ilvl w:val="0"/>
          <w:numId w:val="21"/>
        </w:numPr>
        <w:tabs>
          <w:tab w:val="left" w:pos="1114"/>
        </w:tabs>
        <w:autoSpaceDE w:val="0"/>
        <w:autoSpaceDN w:val="0"/>
        <w:spacing w:before="1" w:after="0" w:line="225" w:lineRule="auto"/>
        <w:ind w:right="209"/>
        <w:contextualSpacing w:val="0"/>
        <w:jc w:val="both"/>
        <w:rPr>
          <w:spacing w:val="-10"/>
        </w:rPr>
      </w:pPr>
      <w:r w:rsidRPr="00FE2C88">
        <w:rPr>
          <w:spacing w:val="-10"/>
        </w:rPr>
        <w:t>Cable products: the video system must be equipped with a set of cables no less than the following: a set of cables and adapters for internal switching of equipment; a set of cables for connecting power supplies.</w:t>
      </w:r>
    </w:p>
    <w:p w14:paraId="1F62F902" w14:textId="77777777" w:rsidR="00B3250A" w:rsidRPr="00FE2C88" w:rsidRDefault="00B3250A" w:rsidP="00B3250A">
      <w:pPr>
        <w:pStyle w:val="ListParagraph"/>
        <w:widowControl w:val="0"/>
        <w:tabs>
          <w:tab w:val="left" w:pos="1114"/>
        </w:tabs>
        <w:autoSpaceDE w:val="0"/>
        <w:autoSpaceDN w:val="0"/>
        <w:spacing w:before="1" w:after="0" w:line="225" w:lineRule="auto"/>
        <w:ind w:left="1113" w:right="209"/>
        <w:contextualSpacing w:val="0"/>
        <w:jc w:val="both"/>
        <w:rPr>
          <w:spacing w:val="-10"/>
        </w:rPr>
      </w:pPr>
    </w:p>
    <w:p w14:paraId="7895755A" w14:textId="77777777" w:rsidR="00B3250A" w:rsidRPr="00B3250A" w:rsidRDefault="00B3250A" w:rsidP="006221E3">
      <w:pPr>
        <w:pStyle w:val="ListParagraph"/>
        <w:numPr>
          <w:ilvl w:val="1"/>
          <w:numId w:val="11"/>
        </w:numPr>
        <w:suppressAutoHyphens/>
        <w:spacing w:before="120"/>
        <w:jc w:val="both"/>
        <w:rPr>
          <w:rFonts w:eastAsiaTheme="majorEastAsia" w:cstheme="majorBidi"/>
          <w:b/>
          <w:bCs/>
          <w:iCs/>
          <w:color w:val="4F81BD" w:themeColor="accent1"/>
        </w:rPr>
      </w:pPr>
      <w:r w:rsidRPr="00B3250A">
        <w:rPr>
          <w:rFonts w:eastAsiaTheme="majorEastAsia" w:cstheme="majorBidi"/>
          <w:b/>
          <w:bCs/>
          <w:iCs/>
          <w:color w:val="4F81BD" w:themeColor="accent1"/>
        </w:rPr>
        <w:t>Barrier</w:t>
      </w:r>
    </w:p>
    <w:p w14:paraId="18C404A5" w14:textId="77777777" w:rsidR="00B3250A" w:rsidRPr="00B3250A" w:rsidRDefault="00B3250A" w:rsidP="006221E3">
      <w:pPr>
        <w:pStyle w:val="ListParagraph"/>
        <w:widowControl w:val="0"/>
        <w:numPr>
          <w:ilvl w:val="0"/>
          <w:numId w:val="19"/>
        </w:numPr>
        <w:tabs>
          <w:tab w:val="left" w:pos="1114"/>
        </w:tabs>
        <w:autoSpaceDE w:val="0"/>
        <w:autoSpaceDN w:val="0"/>
        <w:spacing w:after="0"/>
        <w:contextualSpacing w:val="0"/>
        <w:rPr>
          <w:bCs/>
        </w:rPr>
      </w:pPr>
      <w:r w:rsidRPr="00B3250A">
        <w:rPr>
          <w:bCs/>
        </w:rPr>
        <w:t xml:space="preserve">Support for the use of “Smart barriers” in the rotor part of the servo motor, with an initial load on a long arm from 4 to 6.5 meters, adjustable lifting speed from 3-6 </w:t>
      </w:r>
      <w:proofErr w:type="gramStart"/>
      <w:r w:rsidRPr="00B3250A">
        <w:rPr>
          <w:bCs/>
        </w:rPr>
        <w:t>seconds;</w:t>
      </w:r>
      <w:proofErr w:type="gramEnd"/>
      <w:r w:rsidRPr="00B3250A">
        <w:rPr>
          <w:bCs/>
        </w:rPr>
        <w:t xml:space="preserve"> </w:t>
      </w:r>
    </w:p>
    <w:p w14:paraId="32F2E6AA" w14:textId="77777777" w:rsidR="00B3250A" w:rsidRPr="00B3250A" w:rsidRDefault="00B3250A" w:rsidP="006221E3">
      <w:pPr>
        <w:pStyle w:val="ListParagraph"/>
        <w:widowControl w:val="0"/>
        <w:numPr>
          <w:ilvl w:val="0"/>
          <w:numId w:val="19"/>
        </w:numPr>
        <w:tabs>
          <w:tab w:val="left" w:pos="1114"/>
        </w:tabs>
        <w:autoSpaceDE w:val="0"/>
        <w:autoSpaceDN w:val="0"/>
        <w:spacing w:after="0"/>
        <w:contextualSpacing w:val="0"/>
        <w:rPr>
          <w:bCs/>
        </w:rPr>
      </w:pPr>
      <w:r w:rsidRPr="00B3250A">
        <w:rPr>
          <w:bCs/>
        </w:rPr>
        <w:t xml:space="preserve">Support for full control with PLC integration based on the MODBUS RTU/ASCII protocol via the RS485 port with the status of the hose </w:t>
      </w:r>
      <w:proofErr w:type="gramStart"/>
      <w:r w:rsidRPr="00B3250A">
        <w:rPr>
          <w:bCs/>
        </w:rPr>
        <w:t>position;</w:t>
      </w:r>
      <w:proofErr w:type="gramEnd"/>
    </w:p>
    <w:p w14:paraId="2B87CE7E" w14:textId="77777777" w:rsidR="00B3250A" w:rsidRPr="00B3250A" w:rsidRDefault="00B3250A" w:rsidP="006221E3">
      <w:pPr>
        <w:pStyle w:val="ListParagraph"/>
        <w:widowControl w:val="0"/>
        <w:numPr>
          <w:ilvl w:val="0"/>
          <w:numId w:val="19"/>
        </w:numPr>
        <w:tabs>
          <w:tab w:val="left" w:pos="1114"/>
        </w:tabs>
        <w:autoSpaceDE w:val="0"/>
        <w:autoSpaceDN w:val="0"/>
        <w:spacing w:after="0"/>
        <w:contextualSpacing w:val="0"/>
        <w:rPr>
          <w:bCs/>
        </w:rPr>
      </w:pPr>
      <w:r w:rsidRPr="00B3250A">
        <w:rPr>
          <w:bCs/>
        </w:rPr>
        <w:t>The barrier controller supports the ability to connect two-circuit sensors based on RF/</w:t>
      </w:r>
      <w:proofErr w:type="spellStart"/>
      <w:r w:rsidRPr="00B3250A">
        <w:rPr>
          <w:bCs/>
        </w:rPr>
        <w:t>mmWave</w:t>
      </w:r>
      <w:proofErr w:type="spellEnd"/>
      <w:r w:rsidRPr="00B3250A">
        <w:rPr>
          <w:bCs/>
        </w:rPr>
        <w:t xml:space="preserve"> for identification of vehicles in a given area for exit/entrance </w:t>
      </w:r>
      <w:proofErr w:type="gramStart"/>
      <w:r w:rsidRPr="00B3250A">
        <w:rPr>
          <w:bCs/>
        </w:rPr>
        <w:t>notification;</w:t>
      </w:r>
      <w:proofErr w:type="gramEnd"/>
    </w:p>
    <w:p w14:paraId="14097D3C" w14:textId="77777777" w:rsidR="00B3250A" w:rsidRPr="00B3250A" w:rsidRDefault="00B3250A" w:rsidP="006221E3">
      <w:pPr>
        <w:pStyle w:val="ListParagraph"/>
        <w:widowControl w:val="0"/>
        <w:numPr>
          <w:ilvl w:val="0"/>
          <w:numId w:val="19"/>
        </w:numPr>
        <w:tabs>
          <w:tab w:val="left" w:pos="1114"/>
        </w:tabs>
        <w:autoSpaceDE w:val="0"/>
        <w:autoSpaceDN w:val="0"/>
        <w:spacing w:after="0"/>
        <w:contextualSpacing w:val="0"/>
        <w:rPr>
          <w:bCs/>
        </w:rPr>
      </w:pPr>
      <w:r w:rsidRPr="00B3250A">
        <w:rPr>
          <w:bCs/>
        </w:rPr>
        <w:t xml:space="preserve">The barrier body must combine the fastening elements of the vehicle recognition camera body, have a cutout for installing an informative LED screen P3.75/P5, elements for fastening 2 or more traffic lights with a diameter of 200 mm, have space inside the body for placing a 12V 60/100A battery for support backup power up to 1-3 hours and the ability to install related </w:t>
      </w:r>
      <w:proofErr w:type="gramStart"/>
      <w:r w:rsidRPr="00B3250A">
        <w:rPr>
          <w:bCs/>
        </w:rPr>
        <w:t>equipment;</w:t>
      </w:r>
      <w:proofErr w:type="gramEnd"/>
      <w:r w:rsidRPr="00B3250A">
        <w:rPr>
          <w:bCs/>
        </w:rPr>
        <w:t xml:space="preserve"> </w:t>
      </w:r>
    </w:p>
    <w:p w14:paraId="4B1628E2" w14:textId="77777777" w:rsidR="00B3250A" w:rsidRPr="00B3250A" w:rsidRDefault="00B3250A" w:rsidP="006221E3">
      <w:pPr>
        <w:pStyle w:val="ListParagraph"/>
        <w:widowControl w:val="0"/>
        <w:numPr>
          <w:ilvl w:val="0"/>
          <w:numId w:val="19"/>
        </w:numPr>
        <w:tabs>
          <w:tab w:val="left" w:pos="1114"/>
        </w:tabs>
        <w:autoSpaceDE w:val="0"/>
        <w:autoSpaceDN w:val="0"/>
        <w:spacing w:after="0"/>
        <w:contextualSpacing w:val="0"/>
        <w:rPr>
          <w:bCs/>
        </w:rPr>
      </w:pPr>
      <w:r w:rsidRPr="00B3250A">
        <w:rPr>
          <w:bCs/>
        </w:rPr>
        <w:t xml:space="preserve">The barrier body must be vandal-resistant and corrosion-resistant to weather </w:t>
      </w:r>
      <w:proofErr w:type="gramStart"/>
      <w:r w:rsidRPr="00B3250A">
        <w:rPr>
          <w:bCs/>
        </w:rPr>
        <w:t>conditions;</w:t>
      </w:r>
      <w:proofErr w:type="gramEnd"/>
    </w:p>
    <w:p w14:paraId="2C2B47E2" w14:textId="77777777" w:rsidR="00B3250A" w:rsidRDefault="00B3250A" w:rsidP="006221E3">
      <w:pPr>
        <w:pStyle w:val="ListParagraph"/>
        <w:widowControl w:val="0"/>
        <w:numPr>
          <w:ilvl w:val="0"/>
          <w:numId w:val="19"/>
        </w:numPr>
        <w:tabs>
          <w:tab w:val="left" w:pos="1114"/>
        </w:tabs>
        <w:autoSpaceDE w:val="0"/>
        <w:autoSpaceDN w:val="0"/>
        <w:spacing w:after="0"/>
        <w:contextualSpacing w:val="0"/>
        <w:rPr>
          <w:bCs/>
        </w:rPr>
      </w:pPr>
      <w:r w:rsidRPr="00B3250A">
        <w:rPr>
          <w:bCs/>
        </w:rPr>
        <w:t>the use of artificial PVC road barriers based on a material that is durable and resistant to dynamic loads, the purpose of which is to force vehicles to follow along the separation of lanes and parking restrictions.</w:t>
      </w:r>
    </w:p>
    <w:p w14:paraId="67DB1170" w14:textId="77777777" w:rsidR="00F8702A" w:rsidRDefault="00F8702A" w:rsidP="00F8702A">
      <w:pPr>
        <w:pStyle w:val="ListParagraph"/>
        <w:widowControl w:val="0"/>
        <w:tabs>
          <w:tab w:val="left" w:pos="1114"/>
        </w:tabs>
        <w:autoSpaceDE w:val="0"/>
        <w:autoSpaceDN w:val="0"/>
        <w:spacing w:after="0"/>
        <w:ind w:left="1189"/>
        <w:contextualSpacing w:val="0"/>
        <w:rPr>
          <w:bCs/>
        </w:rPr>
      </w:pPr>
    </w:p>
    <w:p w14:paraId="18AE1D7C" w14:textId="77777777" w:rsidR="00F8702A" w:rsidRPr="00F8702A" w:rsidRDefault="00F8702A" w:rsidP="006221E3">
      <w:pPr>
        <w:pStyle w:val="ListParagraph"/>
        <w:numPr>
          <w:ilvl w:val="1"/>
          <w:numId w:val="11"/>
        </w:numPr>
        <w:suppressAutoHyphens/>
        <w:spacing w:before="120"/>
        <w:jc w:val="both"/>
        <w:rPr>
          <w:rFonts w:eastAsiaTheme="majorEastAsia" w:cstheme="majorBidi"/>
          <w:b/>
          <w:bCs/>
          <w:iCs/>
          <w:color w:val="4F81BD" w:themeColor="accent1"/>
        </w:rPr>
      </w:pPr>
      <w:r w:rsidRPr="00F8702A">
        <w:rPr>
          <w:rFonts w:eastAsiaTheme="majorEastAsia" w:cstheme="majorBidi"/>
          <w:b/>
          <w:bCs/>
          <w:iCs/>
          <w:color w:val="4F81BD" w:themeColor="accent1"/>
        </w:rPr>
        <w:t>Traffic light</w:t>
      </w:r>
    </w:p>
    <w:p w14:paraId="6AADD258" w14:textId="77777777" w:rsidR="00F8702A" w:rsidRPr="00F8702A" w:rsidRDefault="00F8702A" w:rsidP="00F8702A">
      <w:pPr>
        <w:tabs>
          <w:tab w:val="left" w:pos="1114"/>
        </w:tabs>
        <w:ind w:left="1114"/>
        <w:rPr>
          <w:bCs/>
        </w:rPr>
      </w:pPr>
      <w:r w:rsidRPr="00F8702A">
        <w:rPr>
          <w:bCs/>
        </w:rPr>
        <w:t>Two-signal LED traffic lights in parking areas for preliminary visual warning and control of traffic flows at each stage of the vehicle</w:t>
      </w:r>
    </w:p>
    <w:p w14:paraId="19FE89E2" w14:textId="77777777" w:rsidR="00F8702A" w:rsidRPr="00F8702A" w:rsidRDefault="00F8702A" w:rsidP="00F8702A">
      <w:pPr>
        <w:tabs>
          <w:tab w:val="left" w:pos="1114"/>
        </w:tabs>
        <w:rPr>
          <w:bCs/>
        </w:rPr>
      </w:pPr>
      <w:r w:rsidRPr="00F8702A">
        <w:rPr>
          <w:bCs/>
        </w:rPr>
        <w:tab/>
        <w:t>This equipment includes the following requirements:</w:t>
      </w:r>
    </w:p>
    <w:p w14:paraId="74328827" w14:textId="77777777" w:rsidR="00F8702A" w:rsidRPr="00F8702A" w:rsidRDefault="00F8702A" w:rsidP="006221E3">
      <w:pPr>
        <w:pStyle w:val="ListParagraph"/>
        <w:widowControl w:val="0"/>
        <w:numPr>
          <w:ilvl w:val="0"/>
          <w:numId w:val="19"/>
        </w:numPr>
        <w:tabs>
          <w:tab w:val="left" w:pos="1114"/>
        </w:tabs>
        <w:autoSpaceDE w:val="0"/>
        <w:autoSpaceDN w:val="0"/>
        <w:spacing w:after="0"/>
        <w:contextualSpacing w:val="0"/>
        <w:rPr>
          <w:bCs/>
        </w:rPr>
      </w:pPr>
      <w:r w:rsidRPr="00F8702A">
        <w:rPr>
          <w:bCs/>
        </w:rPr>
        <w:t>Supply voltage 220 V</w:t>
      </w:r>
    </w:p>
    <w:p w14:paraId="519E3608" w14:textId="77777777" w:rsidR="00F8702A" w:rsidRPr="00F8702A" w:rsidRDefault="00F8702A" w:rsidP="006221E3">
      <w:pPr>
        <w:pStyle w:val="ListParagraph"/>
        <w:widowControl w:val="0"/>
        <w:numPr>
          <w:ilvl w:val="0"/>
          <w:numId w:val="19"/>
        </w:numPr>
        <w:tabs>
          <w:tab w:val="left" w:pos="1114"/>
        </w:tabs>
        <w:autoSpaceDE w:val="0"/>
        <w:autoSpaceDN w:val="0"/>
        <w:spacing w:after="0"/>
        <w:contextualSpacing w:val="0"/>
        <w:rPr>
          <w:bCs/>
        </w:rPr>
      </w:pPr>
      <w:r w:rsidRPr="00F8702A">
        <w:rPr>
          <w:bCs/>
        </w:rPr>
        <w:t>Incandescent lamp power 70 W</w:t>
      </w:r>
    </w:p>
    <w:p w14:paraId="3D8BA01B" w14:textId="77777777" w:rsidR="00F8702A" w:rsidRPr="00F8702A" w:rsidRDefault="00F8702A" w:rsidP="006221E3">
      <w:pPr>
        <w:pStyle w:val="ListParagraph"/>
        <w:widowControl w:val="0"/>
        <w:numPr>
          <w:ilvl w:val="0"/>
          <w:numId w:val="19"/>
        </w:numPr>
        <w:tabs>
          <w:tab w:val="left" w:pos="1114"/>
        </w:tabs>
        <w:autoSpaceDE w:val="0"/>
        <w:autoSpaceDN w:val="0"/>
        <w:spacing w:after="0"/>
        <w:contextualSpacing w:val="0"/>
        <w:rPr>
          <w:bCs/>
        </w:rPr>
      </w:pPr>
      <w:r w:rsidRPr="00F8702A">
        <w:rPr>
          <w:bCs/>
        </w:rPr>
        <w:t>Rotation angle on brackets +/- 100 degrees</w:t>
      </w:r>
    </w:p>
    <w:p w14:paraId="308A056D" w14:textId="77777777" w:rsidR="00F8702A" w:rsidRPr="00F8702A" w:rsidRDefault="00F8702A" w:rsidP="006221E3">
      <w:pPr>
        <w:pStyle w:val="ListParagraph"/>
        <w:widowControl w:val="0"/>
        <w:numPr>
          <w:ilvl w:val="0"/>
          <w:numId w:val="19"/>
        </w:numPr>
        <w:tabs>
          <w:tab w:val="left" w:pos="1114"/>
        </w:tabs>
        <w:autoSpaceDE w:val="0"/>
        <w:autoSpaceDN w:val="0"/>
        <w:spacing w:after="0"/>
        <w:contextualSpacing w:val="0"/>
        <w:rPr>
          <w:bCs/>
        </w:rPr>
      </w:pPr>
      <w:r w:rsidRPr="00F8702A">
        <w:rPr>
          <w:bCs/>
        </w:rPr>
        <w:t>Overall dimensions (</w:t>
      </w:r>
      <w:proofErr w:type="spellStart"/>
      <w:r w:rsidRPr="00F8702A">
        <w:rPr>
          <w:bCs/>
        </w:rPr>
        <w:t>HxWxD</w:t>
      </w:r>
      <w:proofErr w:type="spellEnd"/>
      <w:r w:rsidRPr="00F8702A">
        <w:rPr>
          <w:bCs/>
        </w:rPr>
        <w:t>) 410x180x90 mm</w:t>
      </w:r>
    </w:p>
    <w:p w14:paraId="39FEE35D" w14:textId="77777777" w:rsidR="00F8702A" w:rsidRPr="00F8702A" w:rsidRDefault="00F8702A" w:rsidP="006221E3">
      <w:pPr>
        <w:pStyle w:val="ListParagraph"/>
        <w:widowControl w:val="0"/>
        <w:numPr>
          <w:ilvl w:val="0"/>
          <w:numId w:val="19"/>
        </w:numPr>
        <w:tabs>
          <w:tab w:val="left" w:pos="1114"/>
        </w:tabs>
        <w:autoSpaceDE w:val="0"/>
        <w:autoSpaceDN w:val="0"/>
        <w:spacing w:after="0"/>
        <w:contextualSpacing w:val="0"/>
        <w:rPr>
          <w:bCs/>
        </w:rPr>
      </w:pPr>
      <w:r w:rsidRPr="00F8702A">
        <w:rPr>
          <w:bCs/>
        </w:rPr>
        <w:t>Weight, no more, kg 2.7</w:t>
      </w:r>
    </w:p>
    <w:p w14:paraId="02654C8B" w14:textId="77777777" w:rsidR="00F8702A" w:rsidRDefault="00F8702A" w:rsidP="006221E3">
      <w:pPr>
        <w:pStyle w:val="ListParagraph"/>
        <w:widowControl w:val="0"/>
        <w:numPr>
          <w:ilvl w:val="0"/>
          <w:numId w:val="19"/>
        </w:numPr>
        <w:tabs>
          <w:tab w:val="left" w:pos="1114"/>
        </w:tabs>
        <w:autoSpaceDE w:val="0"/>
        <w:autoSpaceDN w:val="0"/>
        <w:spacing w:after="0"/>
        <w:contextualSpacing w:val="0"/>
        <w:rPr>
          <w:bCs/>
        </w:rPr>
      </w:pPr>
      <w:r w:rsidRPr="00F8702A">
        <w:rPr>
          <w:bCs/>
        </w:rPr>
        <w:t>Lens diameter 100 mm</w:t>
      </w:r>
    </w:p>
    <w:p w14:paraId="6830F616" w14:textId="77777777" w:rsidR="0030163B" w:rsidRPr="0030163B" w:rsidRDefault="0030163B" w:rsidP="006221E3">
      <w:pPr>
        <w:pStyle w:val="ListParagraph"/>
        <w:numPr>
          <w:ilvl w:val="1"/>
          <w:numId w:val="11"/>
        </w:numPr>
        <w:suppressAutoHyphens/>
        <w:spacing w:before="120"/>
        <w:jc w:val="both"/>
        <w:rPr>
          <w:rFonts w:eastAsiaTheme="majorEastAsia" w:cstheme="majorBidi"/>
          <w:b/>
          <w:bCs/>
          <w:iCs/>
          <w:color w:val="4F81BD" w:themeColor="accent1"/>
        </w:rPr>
      </w:pPr>
      <w:r w:rsidRPr="0030163B">
        <w:rPr>
          <w:rFonts w:eastAsiaTheme="majorEastAsia" w:cstheme="majorBidi"/>
          <w:b/>
          <w:bCs/>
          <w:iCs/>
          <w:color w:val="4F81BD" w:themeColor="accent1"/>
        </w:rPr>
        <w:t>Signs</w:t>
      </w:r>
    </w:p>
    <w:p w14:paraId="395D9F1B" w14:textId="77777777" w:rsidR="0030163B" w:rsidRPr="000B2174" w:rsidRDefault="0030163B" w:rsidP="006221E3">
      <w:pPr>
        <w:pStyle w:val="ListParagraph"/>
        <w:widowControl w:val="0"/>
        <w:numPr>
          <w:ilvl w:val="0"/>
          <w:numId w:val="19"/>
        </w:numPr>
        <w:tabs>
          <w:tab w:val="left" w:pos="1114"/>
        </w:tabs>
        <w:autoSpaceDE w:val="0"/>
        <w:autoSpaceDN w:val="0"/>
        <w:spacing w:after="0"/>
        <w:contextualSpacing w:val="0"/>
        <w:rPr>
          <w:bCs/>
        </w:rPr>
      </w:pPr>
      <w:r w:rsidRPr="000B2174">
        <w:rPr>
          <w:bCs/>
        </w:rPr>
        <w:t>Housing – polycarbonate, ABS plastic, aluminum</w:t>
      </w:r>
    </w:p>
    <w:p w14:paraId="57ADA4FA" w14:textId="77777777" w:rsidR="0030163B" w:rsidRPr="000B2174" w:rsidRDefault="0030163B" w:rsidP="006221E3">
      <w:pPr>
        <w:pStyle w:val="ListParagraph"/>
        <w:widowControl w:val="0"/>
        <w:numPr>
          <w:ilvl w:val="0"/>
          <w:numId w:val="19"/>
        </w:numPr>
        <w:tabs>
          <w:tab w:val="left" w:pos="1114"/>
        </w:tabs>
        <w:autoSpaceDE w:val="0"/>
        <w:autoSpaceDN w:val="0"/>
        <w:spacing w:after="0"/>
        <w:contextualSpacing w:val="0"/>
        <w:rPr>
          <w:bCs/>
        </w:rPr>
      </w:pPr>
      <w:r w:rsidRPr="000B2174">
        <w:rPr>
          <w:bCs/>
        </w:rPr>
        <w:t>Case color – black</w:t>
      </w:r>
    </w:p>
    <w:p w14:paraId="3B9EE050" w14:textId="77777777" w:rsidR="0030163B" w:rsidRPr="000B2174" w:rsidRDefault="0030163B" w:rsidP="006221E3">
      <w:pPr>
        <w:pStyle w:val="ListParagraph"/>
        <w:widowControl w:val="0"/>
        <w:numPr>
          <w:ilvl w:val="0"/>
          <w:numId w:val="19"/>
        </w:numPr>
        <w:tabs>
          <w:tab w:val="left" w:pos="1114"/>
        </w:tabs>
        <w:autoSpaceDE w:val="0"/>
        <w:autoSpaceDN w:val="0"/>
        <w:spacing w:after="0"/>
        <w:contextualSpacing w:val="0"/>
        <w:rPr>
          <w:bCs/>
        </w:rPr>
      </w:pPr>
      <w:r w:rsidRPr="000B2174">
        <w:rPr>
          <w:bCs/>
        </w:rPr>
        <w:t>Light source – LEDs</w:t>
      </w:r>
    </w:p>
    <w:p w14:paraId="59104091" w14:textId="77777777" w:rsidR="0030163B" w:rsidRPr="000B2174" w:rsidRDefault="0030163B" w:rsidP="006221E3">
      <w:pPr>
        <w:pStyle w:val="ListParagraph"/>
        <w:widowControl w:val="0"/>
        <w:numPr>
          <w:ilvl w:val="0"/>
          <w:numId w:val="19"/>
        </w:numPr>
        <w:tabs>
          <w:tab w:val="left" w:pos="1114"/>
        </w:tabs>
        <w:autoSpaceDE w:val="0"/>
        <w:autoSpaceDN w:val="0"/>
        <w:spacing w:after="0"/>
        <w:contextualSpacing w:val="0"/>
        <w:rPr>
          <w:bCs/>
        </w:rPr>
      </w:pPr>
      <w:r w:rsidRPr="000B2174">
        <w:rPr>
          <w:bCs/>
        </w:rPr>
        <w:t>Recognition range – at least 30 m</w:t>
      </w:r>
    </w:p>
    <w:p w14:paraId="5F89DCE8" w14:textId="77777777" w:rsidR="0030163B" w:rsidRPr="000B2174" w:rsidRDefault="0030163B" w:rsidP="006221E3">
      <w:pPr>
        <w:pStyle w:val="ListParagraph"/>
        <w:widowControl w:val="0"/>
        <w:numPr>
          <w:ilvl w:val="0"/>
          <w:numId w:val="19"/>
        </w:numPr>
        <w:tabs>
          <w:tab w:val="left" w:pos="1114"/>
        </w:tabs>
        <w:autoSpaceDE w:val="0"/>
        <w:autoSpaceDN w:val="0"/>
        <w:spacing w:after="0"/>
        <w:contextualSpacing w:val="0"/>
        <w:rPr>
          <w:bCs/>
        </w:rPr>
      </w:pPr>
      <w:r w:rsidRPr="000B2174">
        <w:rPr>
          <w:bCs/>
        </w:rPr>
        <w:t>Operating time in emergency mode – at least 3 hours</w:t>
      </w:r>
    </w:p>
    <w:p w14:paraId="46EC8F24" w14:textId="77777777" w:rsidR="0030163B" w:rsidRPr="000B2174" w:rsidRDefault="0030163B" w:rsidP="006221E3">
      <w:pPr>
        <w:pStyle w:val="ListParagraph"/>
        <w:widowControl w:val="0"/>
        <w:numPr>
          <w:ilvl w:val="0"/>
          <w:numId w:val="19"/>
        </w:numPr>
        <w:tabs>
          <w:tab w:val="left" w:pos="1114"/>
        </w:tabs>
        <w:autoSpaceDE w:val="0"/>
        <w:autoSpaceDN w:val="0"/>
        <w:spacing w:after="0"/>
        <w:contextualSpacing w:val="0"/>
        <w:rPr>
          <w:bCs/>
        </w:rPr>
      </w:pPr>
      <w:r w:rsidRPr="000B2174">
        <w:rPr>
          <w:bCs/>
        </w:rPr>
        <w:t>Battery charging time – no more than 24 hours</w:t>
      </w:r>
    </w:p>
    <w:p w14:paraId="7C3C3044" w14:textId="77777777" w:rsidR="0030163B" w:rsidRPr="000B2174" w:rsidRDefault="0030163B" w:rsidP="006221E3">
      <w:pPr>
        <w:pStyle w:val="ListParagraph"/>
        <w:widowControl w:val="0"/>
        <w:numPr>
          <w:ilvl w:val="0"/>
          <w:numId w:val="19"/>
        </w:numPr>
        <w:tabs>
          <w:tab w:val="left" w:pos="1114"/>
        </w:tabs>
        <w:autoSpaceDE w:val="0"/>
        <w:autoSpaceDN w:val="0"/>
        <w:spacing w:after="0"/>
        <w:contextualSpacing w:val="0"/>
        <w:rPr>
          <w:bCs/>
        </w:rPr>
      </w:pPr>
      <w:r w:rsidRPr="000B2174">
        <w:rPr>
          <w:bCs/>
        </w:rPr>
        <w:t>Input operating voltage for autonomous indicators – 230V AC/50-</w:t>
      </w:r>
      <w:proofErr w:type="gramStart"/>
      <w:r w:rsidRPr="000B2174">
        <w:rPr>
          <w:bCs/>
        </w:rPr>
        <w:t>60Hz</w:t>
      </w:r>
      <w:proofErr w:type="gramEnd"/>
    </w:p>
    <w:p w14:paraId="2C1498E4" w14:textId="77777777" w:rsidR="0030163B" w:rsidRPr="000B2174" w:rsidRDefault="0030163B" w:rsidP="006221E3">
      <w:pPr>
        <w:pStyle w:val="ListParagraph"/>
        <w:widowControl w:val="0"/>
        <w:numPr>
          <w:ilvl w:val="0"/>
          <w:numId w:val="19"/>
        </w:numPr>
        <w:tabs>
          <w:tab w:val="left" w:pos="1114"/>
        </w:tabs>
        <w:autoSpaceDE w:val="0"/>
        <w:autoSpaceDN w:val="0"/>
        <w:spacing w:after="0"/>
        <w:contextualSpacing w:val="0"/>
        <w:rPr>
          <w:bCs/>
        </w:rPr>
      </w:pPr>
      <w:r w:rsidRPr="000B2174">
        <w:rPr>
          <w:bCs/>
        </w:rPr>
        <w:t>Electrical safety class – II</w:t>
      </w:r>
    </w:p>
    <w:p w14:paraId="2D3A23CB" w14:textId="77777777" w:rsidR="0030163B" w:rsidRPr="000B2174" w:rsidRDefault="0030163B" w:rsidP="006221E3">
      <w:pPr>
        <w:pStyle w:val="ListParagraph"/>
        <w:widowControl w:val="0"/>
        <w:numPr>
          <w:ilvl w:val="0"/>
          <w:numId w:val="19"/>
        </w:numPr>
        <w:tabs>
          <w:tab w:val="left" w:pos="1114"/>
        </w:tabs>
        <w:autoSpaceDE w:val="0"/>
        <w:autoSpaceDN w:val="0"/>
        <w:spacing w:after="0"/>
        <w:contextualSpacing w:val="0"/>
        <w:rPr>
          <w:bCs/>
        </w:rPr>
      </w:pPr>
      <w:r w:rsidRPr="000B2174">
        <w:rPr>
          <w:bCs/>
        </w:rPr>
        <w:t>Protection class – IP65</w:t>
      </w:r>
    </w:p>
    <w:p w14:paraId="2A7BE8BB" w14:textId="77777777" w:rsidR="0030163B" w:rsidRPr="000B2174" w:rsidRDefault="0030163B" w:rsidP="006221E3">
      <w:pPr>
        <w:pStyle w:val="ListParagraph"/>
        <w:widowControl w:val="0"/>
        <w:numPr>
          <w:ilvl w:val="0"/>
          <w:numId w:val="19"/>
        </w:numPr>
        <w:tabs>
          <w:tab w:val="left" w:pos="1114"/>
        </w:tabs>
        <w:autoSpaceDE w:val="0"/>
        <w:autoSpaceDN w:val="0"/>
        <w:spacing w:after="0"/>
        <w:contextualSpacing w:val="0"/>
        <w:rPr>
          <w:bCs/>
        </w:rPr>
      </w:pPr>
      <w:r w:rsidRPr="000B2174">
        <w:rPr>
          <w:bCs/>
        </w:rPr>
        <w:t>Operating temperature range: from minus 45 to plus 60</w:t>
      </w:r>
    </w:p>
    <w:p w14:paraId="11294D45" w14:textId="64820D6B" w:rsidR="0030163B" w:rsidRPr="000B2174" w:rsidRDefault="0030163B" w:rsidP="006221E3">
      <w:pPr>
        <w:pStyle w:val="ListParagraph"/>
        <w:widowControl w:val="0"/>
        <w:numPr>
          <w:ilvl w:val="0"/>
          <w:numId w:val="19"/>
        </w:numPr>
        <w:tabs>
          <w:tab w:val="left" w:pos="1114"/>
        </w:tabs>
        <w:autoSpaceDE w:val="0"/>
        <w:autoSpaceDN w:val="0"/>
        <w:spacing w:after="0"/>
        <w:contextualSpacing w:val="0"/>
        <w:rPr>
          <w:bCs/>
        </w:rPr>
      </w:pPr>
      <w:r w:rsidRPr="000B2174">
        <w:rPr>
          <w:bCs/>
        </w:rPr>
        <w:t>Case dimensions – at least 300x100 mm</w:t>
      </w:r>
    </w:p>
    <w:p w14:paraId="4BCBD8DC" w14:textId="77777777" w:rsidR="00B26DB0" w:rsidRPr="00B3250A" w:rsidRDefault="00B26DB0" w:rsidP="00F8702A">
      <w:pPr>
        <w:pStyle w:val="ListParagraph"/>
        <w:widowControl w:val="0"/>
        <w:tabs>
          <w:tab w:val="left" w:pos="1114"/>
        </w:tabs>
        <w:autoSpaceDE w:val="0"/>
        <w:autoSpaceDN w:val="0"/>
        <w:spacing w:after="0"/>
        <w:ind w:left="1189"/>
        <w:contextualSpacing w:val="0"/>
        <w:rPr>
          <w:bCs/>
        </w:rPr>
      </w:pPr>
    </w:p>
    <w:p w14:paraId="009B39C5" w14:textId="35D1AC6E" w:rsidR="009A1B07" w:rsidRPr="009A1B07" w:rsidRDefault="009A1B07" w:rsidP="006221E3">
      <w:pPr>
        <w:pStyle w:val="ListParagraph"/>
        <w:numPr>
          <w:ilvl w:val="1"/>
          <w:numId w:val="11"/>
        </w:numPr>
        <w:suppressAutoHyphens/>
        <w:spacing w:before="120"/>
        <w:jc w:val="both"/>
        <w:rPr>
          <w:rFonts w:eastAsiaTheme="majorEastAsia" w:cstheme="majorBidi"/>
          <w:b/>
          <w:bCs/>
          <w:iCs/>
          <w:color w:val="4F81BD" w:themeColor="accent1"/>
        </w:rPr>
      </w:pPr>
      <w:r w:rsidRPr="009A1B07">
        <w:rPr>
          <w:rFonts w:eastAsiaTheme="majorEastAsia" w:cstheme="majorBidi"/>
          <w:b/>
          <w:bCs/>
          <w:iCs/>
          <w:color w:val="4F81BD" w:themeColor="accent1"/>
        </w:rPr>
        <w:lastRenderedPageBreak/>
        <w:t>Set of infrastructure management systems.</w:t>
      </w:r>
    </w:p>
    <w:p w14:paraId="5814EA90" w14:textId="77777777" w:rsidR="009A1B07" w:rsidRPr="009A1B07" w:rsidRDefault="009A1B07" w:rsidP="009A1B07">
      <w:pPr>
        <w:pStyle w:val="BodyText"/>
        <w:spacing w:before="99"/>
        <w:ind w:left="830"/>
        <w:jc w:val="both"/>
        <w:rPr>
          <w:sz w:val="22"/>
          <w:szCs w:val="22"/>
        </w:rPr>
      </w:pPr>
      <w:r w:rsidRPr="00A11ADB">
        <w:rPr>
          <w:sz w:val="22"/>
          <w:szCs w:val="22"/>
          <w:u w:val="single"/>
        </w:rPr>
        <w:t>Industry</w:t>
      </w:r>
      <w:r w:rsidRPr="00A11ADB">
        <w:rPr>
          <w:spacing w:val="-14"/>
          <w:sz w:val="22"/>
          <w:szCs w:val="22"/>
          <w:u w:val="single"/>
        </w:rPr>
        <w:t xml:space="preserve"> </w:t>
      </w:r>
      <w:r w:rsidRPr="00A11ADB">
        <w:rPr>
          <w:sz w:val="22"/>
          <w:szCs w:val="22"/>
          <w:u w:val="single"/>
        </w:rPr>
        <w:t>standard</w:t>
      </w:r>
      <w:r w:rsidRPr="00A11ADB">
        <w:rPr>
          <w:spacing w:val="-4"/>
          <w:sz w:val="22"/>
          <w:szCs w:val="22"/>
          <w:u w:val="single"/>
        </w:rPr>
        <w:t xml:space="preserve"> </w:t>
      </w:r>
      <w:r w:rsidRPr="00A11ADB">
        <w:rPr>
          <w:sz w:val="22"/>
          <w:szCs w:val="22"/>
          <w:u w:val="single"/>
        </w:rPr>
        <w:t>PLC(PLC)</w:t>
      </w:r>
      <w:r w:rsidRPr="00A11ADB">
        <w:rPr>
          <w:spacing w:val="-3"/>
          <w:sz w:val="22"/>
          <w:szCs w:val="22"/>
          <w:u w:val="single"/>
        </w:rPr>
        <w:t xml:space="preserve"> </w:t>
      </w:r>
      <w:r w:rsidRPr="00A11ADB">
        <w:rPr>
          <w:sz w:val="22"/>
          <w:szCs w:val="22"/>
          <w:u w:val="single"/>
        </w:rPr>
        <w:t>equipment</w:t>
      </w:r>
      <w:r w:rsidRPr="00A11ADB">
        <w:rPr>
          <w:spacing w:val="5"/>
          <w:sz w:val="22"/>
          <w:szCs w:val="22"/>
          <w:u w:val="single"/>
        </w:rPr>
        <w:t xml:space="preserve"> </w:t>
      </w:r>
      <w:r w:rsidRPr="00A11ADB">
        <w:rPr>
          <w:sz w:val="22"/>
          <w:szCs w:val="22"/>
          <w:u w:val="single"/>
        </w:rPr>
        <w:t>includes</w:t>
      </w:r>
      <w:r w:rsidRPr="00A11ADB">
        <w:rPr>
          <w:spacing w:val="-6"/>
          <w:sz w:val="22"/>
          <w:szCs w:val="22"/>
          <w:u w:val="single"/>
        </w:rPr>
        <w:t xml:space="preserve"> </w:t>
      </w:r>
      <w:r w:rsidRPr="00A11ADB">
        <w:rPr>
          <w:sz w:val="22"/>
          <w:szCs w:val="22"/>
          <w:u w:val="single"/>
        </w:rPr>
        <w:t>the following</w:t>
      </w:r>
      <w:r w:rsidRPr="00A11ADB">
        <w:rPr>
          <w:spacing w:val="-4"/>
          <w:sz w:val="22"/>
          <w:szCs w:val="22"/>
          <w:u w:val="single"/>
        </w:rPr>
        <w:t xml:space="preserve"> </w:t>
      </w:r>
      <w:r w:rsidRPr="00A11ADB">
        <w:rPr>
          <w:sz w:val="22"/>
          <w:szCs w:val="22"/>
          <w:u w:val="single"/>
        </w:rPr>
        <w:t>requirements</w:t>
      </w:r>
      <w:r w:rsidRPr="009A1B07">
        <w:rPr>
          <w:sz w:val="22"/>
          <w:szCs w:val="22"/>
        </w:rPr>
        <w:t>:</w:t>
      </w:r>
    </w:p>
    <w:p w14:paraId="35778B5A" w14:textId="77777777" w:rsidR="009A1B07" w:rsidRPr="009A1B07" w:rsidRDefault="009A1B07" w:rsidP="006221E3">
      <w:pPr>
        <w:pStyle w:val="ListParagraph"/>
        <w:widowControl w:val="0"/>
        <w:numPr>
          <w:ilvl w:val="0"/>
          <w:numId w:val="26"/>
        </w:numPr>
        <w:tabs>
          <w:tab w:val="left" w:pos="1114"/>
        </w:tabs>
        <w:autoSpaceDE w:val="0"/>
        <w:autoSpaceDN w:val="0"/>
        <w:spacing w:before="27" w:after="0" w:line="232" w:lineRule="auto"/>
        <w:ind w:right="206"/>
        <w:contextualSpacing w:val="0"/>
        <w:jc w:val="both"/>
      </w:pPr>
      <w:r w:rsidRPr="009A1B07">
        <w:t>Use in the project of PLC(PLC) of industrial standard to build highly efficient automatic</w:t>
      </w:r>
      <w:r w:rsidRPr="009A1B07">
        <w:rPr>
          <w:spacing w:val="1"/>
        </w:rPr>
        <w:t xml:space="preserve"> </w:t>
      </w:r>
      <w:r w:rsidRPr="009A1B07">
        <w:rPr>
          <w:spacing w:val="-1"/>
        </w:rPr>
        <w:t>control</w:t>
      </w:r>
      <w:r w:rsidRPr="009A1B07">
        <w:rPr>
          <w:spacing w:val="-17"/>
        </w:rPr>
        <w:t xml:space="preserve"> </w:t>
      </w:r>
      <w:r w:rsidRPr="009A1B07">
        <w:rPr>
          <w:spacing w:val="-1"/>
        </w:rPr>
        <w:t>systems</w:t>
      </w:r>
      <w:r w:rsidRPr="009A1B07">
        <w:rPr>
          <w:spacing w:val="-5"/>
        </w:rPr>
        <w:t xml:space="preserve"> </w:t>
      </w:r>
      <w:r w:rsidRPr="009A1B07">
        <w:rPr>
          <w:spacing w:val="-1"/>
        </w:rPr>
        <w:t>in</w:t>
      </w:r>
      <w:r w:rsidRPr="009A1B07">
        <w:rPr>
          <w:spacing w:val="-12"/>
        </w:rPr>
        <w:t xml:space="preserve"> </w:t>
      </w:r>
      <w:r w:rsidRPr="009A1B07">
        <w:rPr>
          <w:spacing w:val="-1"/>
        </w:rPr>
        <w:t>uninterrupted</w:t>
      </w:r>
      <w:r w:rsidRPr="009A1B07">
        <w:rPr>
          <w:spacing w:val="-7"/>
        </w:rPr>
        <w:t xml:space="preserve"> </w:t>
      </w:r>
      <w:r w:rsidRPr="009A1B07">
        <w:t>mode</w:t>
      </w:r>
      <w:r w:rsidRPr="009A1B07">
        <w:rPr>
          <w:spacing w:val="-9"/>
        </w:rPr>
        <w:t xml:space="preserve"> </w:t>
      </w:r>
      <w:r w:rsidRPr="009A1B07">
        <w:t>24/7</w:t>
      </w:r>
      <w:r w:rsidRPr="009A1B07">
        <w:rPr>
          <w:spacing w:val="-7"/>
        </w:rPr>
        <w:t xml:space="preserve"> </w:t>
      </w:r>
      <w:r w:rsidRPr="009A1B07">
        <w:t>at</w:t>
      </w:r>
      <w:r w:rsidRPr="009A1B07">
        <w:rPr>
          <w:spacing w:val="-7"/>
        </w:rPr>
        <w:t xml:space="preserve"> </w:t>
      </w:r>
      <w:r w:rsidRPr="009A1B07">
        <w:t>low/high</w:t>
      </w:r>
      <w:r w:rsidRPr="009A1B07">
        <w:rPr>
          <w:spacing w:val="-11"/>
        </w:rPr>
        <w:t xml:space="preserve"> </w:t>
      </w:r>
      <w:r w:rsidRPr="009A1B07">
        <w:t>temperature</w:t>
      </w:r>
      <w:r w:rsidRPr="009A1B07">
        <w:rPr>
          <w:spacing w:val="-9"/>
        </w:rPr>
        <w:t xml:space="preserve"> </w:t>
      </w:r>
      <w:r w:rsidRPr="009A1B07">
        <w:t>conditions</w:t>
      </w:r>
      <w:r w:rsidRPr="009A1B07">
        <w:rPr>
          <w:spacing w:val="-10"/>
        </w:rPr>
        <w:t xml:space="preserve"> </w:t>
      </w:r>
      <w:r w:rsidRPr="009A1B07">
        <w:t>(+45/-50C),</w:t>
      </w:r>
      <w:r w:rsidRPr="009A1B07">
        <w:rPr>
          <w:spacing w:val="-57"/>
        </w:rPr>
        <w:t xml:space="preserve"> </w:t>
      </w:r>
      <w:r w:rsidRPr="009A1B07">
        <w:t>taking</w:t>
      </w:r>
      <w:r w:rsidRPr="009A1B07">
        <w:rPr>
          <w:spacing w:val="5"/>
        </w:rPr>
        <w:t xml:space="preserve"> </w:t>
      </w:r>
      <w:r w:rsidRPr="009A1B07">
        <w:t>into</w:t>
      </w:r>
      <w:r w:rsidRPr="009A1B07">
        <w:rPr>
          <w:spacing w:val="5"/>
        </w:rPr>
        <w:t xml:space="preserve"> </w:t>
      </w:r>
      <w:r w:rsidRPr="009A1B07">
        <w:t>account</w:t>
      </w:r>
      <w:r w:rsidRPr="009A1B07">
        <w:rPr>
          <w:spacing w:val="1"/>
        </w:rPr>
        <w:t xml:space="preserve"> </w:t>
      </w:r>
      <w:r w:rsidRPr="009A1B07">
        <w:t>the</w:t>
      </w:r>
      <w:r w:rsidRPr="009A1B07">
        <w:rPr>
          <w:spacing w:val="1"/>
        </w:rPr>
        <w:t xml:space="preserve"> </w:t>
      </w:r>
      <w:r w:rsidRPr="009A1B07">
        <w:t>peculiarities</w:t>
      </w:r>
      <w:r w:rsidRPr="009A1B07">
        <w:rPr>
          <w:spacing w:val="-1"/>
        </w:rPr>
        <w:t xml:space="preserve"> </w:t>
      </w:r>
      <w:r w:rsidRPr="009A1B07">
        <w:t>of</w:t>
      </w:r>
      <w:r w:rsidRPr="009A1B07">
        <w:rPr>
          <w:spacing w:val="-7"/>
        </w:rPr>
        <w:t xml:space="preserve"> </w:t>
      </w:r>
      <w:r w:rsidRPr="009A1B07">
        <w:t>the climate</w:t>
      </w:r>
      <w:r w:rsidRPr="009A1B07">
        <w:rPr>
          <w:spacing w:val="-4"/>
        </w:rPr>
        <w:t xml:space="preserve"> </w:t>
      </w:r>
      <w:r w:rsidRPr="009A1B07">
        <w:t>at</w:t>
      </w:r>
      <w:r w:rsidRPr="009A1B07">
        <w:rPr>
          <w:spacing w:val="1"/>
        </w:rPr>
        <w:t xml:space="preserve"> </w:t>
      </w:r>
      <w:r w:rsidRPr="009A1B07">
        <w:t>the PP</w:t>
      </w:r>
      <w:r w:rsidRPr="009A1B07">
        <w:rPr>
          <w:spacing w:val="-2"/>
        </w:rPr>
        <w:t xml:space="preserve"> </w:t>
      </w:r>
      <w:r w:rsidRPr="009A1B07">
        <w:t>"</w:t>
      </w:r>
      <w:proofErr w:type="spellStart"/>
      <w:r w:rsidRPr="009A1B07">
        <w:t>Dostuk</w:t>
      </w:r>
      <w:proofErr w:type="spellEnd"/>
      <w:proofErr w:type="gramStart"/>
      <w:r w:rsidRPr="009A1B07">
        <w:t>";</w:t>
      </w:r>
      <w:proofErr w:type="gramEnd"/>
    </w:p>
    <w:p w14:paraId="4629CAE5" w14:textId="77777777" w:rsidR="009A1B07" w:rsidRPr="009A1B07" w:rsidRDefault="009A1B07" w:rsidP="006221E3">
      <w:pPr>
        <w:pStyle w:val="ListParagraph"/>
        <w:widowControl w:val="0"/>
        <w:numPr>
          <w:ilvl w:val="0"/>
          <w:numId w:val="26"/>
        </w:numPr>
        <w:tabs>
          <w:tab w:val="left" w:pos="1114"/>
        </w:tabs>
        <w:autoSpaceDE w:val="0"/>
        <w:autoSpaceDN w:val="0"/>
        <w:spacing w:before="18" w:after="0" w:line="220" w:lineRule="auto"/>
        <w:ind w:right="211"/>
        <w:contextualSpacing w:val="0"/>
        <w:jc w:val="both"/>
      </w:pPr>
      <w:r w:rsidRPr="009A1B07">
        <w:t>The use of well-known brands in the project, which has in its assortment the whole line of</w:t>
      </w:r>
      <w:r w:rsidRPr="009A1B07">
        <w:rPr>
          <w:spacing w:val="-57"/>
        </w:rPr>
        <w:t xml:space="preserve"> </w:t>
      </w:r>
      <w:r w:rsidRPr="009A1B07">
        <w:t>PLC(PLC)</w:t>
      </w:r>
      <w:r w:rsidRPr="009A1B07">
        <w:rPr>
          <w:spacing w:val="2"/>
        </w:rPr>
        <w:t xml:space="preserve"> </w:t>
      </w:r>
      <w:r w:rsidRPr="009A1B07">
        <w:t>equipment,</w:t>
      </w:r>
      <w:r w:rsidRPr="009A1B07">
        <w:rPr>
          <w:spacing w:val="-2"/>
        </w:rPr>
        <w:t xml:space="preserve"> </w:t>
      </w:r>
      <w:r w:rsidRPr="009A1B07">
        <w:t>the history</w:t>
      </w:r>
      <w:r w:rsidRPr="009A1B07">
        <w:rPr>
          <w:spacing w:val="-9"/>
        </w:rPr>
        <w:t xml:space="preserve"> </w:t>
      </w:r>
      <w:r w:rsidRPr="009A1B07">
        <w:t>of</w:t>
      </w:r>
      <w:r w:rsidRPr="009A1B07">
        <w:rPr>
          <w:spacing w:val="-7"/>
        </w:rPr>
        <w:t xml:space="preserve"> </w:t>
      </w:r>
      <w:r w:rsidRPr="009A1B07">
        <w:t>production</w:t>
      </w:r>
      <w:r w:rsidRPr="009A1B07">
        <w:rPr>
          <w:spacing w:val="1"/>
        </w:rPr>
        <w:t xml:space="preserve"> </w:t>
      </w:r>
      <w:r w:rsidRPr="009A1B07">
        <w:t>for</w:t>
      </w:r>
      <w:r w:rsidRPr="009A1B07">
        <w:rPr>
          <w:spacing w:val="3"/>
        </w:rPr>
        <w:t xml:space="preserve"> </w:t>
      </w:r>
      <w:r w:rsidRPr="009A1B07">
        <w:t>at</w:t>
      </w:r>
      <w:r w:rsidRPr="009A1B07">
        <w:rPr>
          <w:spacing w:val="6"/>
        </w:rPr>
        <w:t xml:space="preserve"> </w:t>
      </w:r>
      <w:r w:rsidRPr="009A1B07">
        <w:t>least</w:t>
      </w:r>
      <w:r w:rsidRPr="009A1B07">
        <w:rPr>
          <w:spacing w:val="6"/>
        </w:rPr>
        <w:t xml:space="preserve"> </w:t>
      </w:r>
      <w:r w:rsidRPr="009A1B07">
        <w:t>15</w:t>
      </w:r>
      <w:r w:rsidRPr="009A1B07">
        <w:rPr>
          <w:spacing w:val="1"/>
        </w:rPr>
        <w:t xml:space="preserve"> </w:t>
      </w:r>
      <w:proofErr w:type="gramStart"/>
      <w:r w:rsidRPr="009A1B07">
        <w:t>years;</w:t>
      </w:r>
      <w:proofErr w:type="gramEnd"/>
    </w:p>
    <w:p w14:paraId="4C598CCE" w14:textId="77777777" w:rsidR="009A1B07" w:rsidRPr="009A1B07" w:rsidRDefault="009A1B07" w:rsidP="006221E3">
      <w:pPr>
        <w:pStyle w:val="ListParagraph"/>
        <w:widowControl w:val="0"/>
        <w:numPr>
          <w:ilvl w:val="0"/>
          <w:numId w:val="26"/>
        </w:numPr>
        <w:tabs>
          <w:tab w:val="left" w:pos="1114"/>
        </w:tabs>
        <w:autoSpaceDE w:val="0"/>
        <w:autoSpaceDN w:val="0"/>
        <w:spacing w:before="8" w:after="0" w:line="285" w:lineRule="exact"/>
        <w:contextualSpacing w:val="0"/>
        <w:jc w:val="both"/>
      </w:pPr>
      <w:r w:rsidRPr="009A1B07">
        <w:t>free</w:t>
      </w:r>
      <w:r w:rsidRPr="009A1B07">
        <w:rPr>
          <w:spacing w:val="-3"/>
        </w:rPr>
        <w:t xml:space="preserve"> </w:t>
      </w:r>
      <w:r w:rsidRPr="009A1B07">
        <w:t>updated</w:t>
      </w:r>
      <w:r w:rsidRPr="009A1B07">
        <w:rPr>
          <w:spacing w:val="-2"/>
        </w:rPr>
        <w:t xml:space="preserve"> </w:t>
      </w:r>
      <w:r w:rsidRPr="009A1B07">
        <w:t>software</w:t>
      </w:r>
      <w:r w:rsidRPr="009A1B07">
        <w:rPr>
          <w:spacing w:val="-3"/>
        </w:rPr>
        <w:t xml:space="preserve"> </w:t>
      </w:r>
      <w:r w:rsidRPr="009A1B07">
        <w:t>for</w:t>
      </w:r>
      <w:r w:rsidRPr="009A1B07">
        <w:rPr>
          <w:spacing w:val="-1"/>
        </w:rPr>
        <w:t xml:space="preserve"> </w:t>
      </w:r>
      <w:r w:rsidRPr="009A1B07">
        <w:t>PLC</w:t>
      </w:r>
      <w:r w:rsidRPr="009A1B07">
        <w:rPr>
          <w:spacing w:val="-4"/>
        </w:rPr>
        <w:t xml:space="preserve"> </w:t>
      </w:r>
      <w:proofErr w:type="gramStart"/>
      <w:r w:rsidRPr="009A1B07">
        <w:t>controllers;</w:t>
      </w:r>
      <w:proofErr w:type="gramEnd"/>
    </w:p>
    <w:p w14:paraId="227B9DF8" w14:textId="77777777" w:rsidR="009A1B07" w:rsidRPr="009A1B07" w:rsidRDefault="009A1B07" w:rsidP="006221E3">
      <w:pPr>
        <w:pStyle w:val="ListParagraph"/>
        <w:widowControl w:val="0"/>
        <w:numPr>
          <w:ilvl w:val="0"/>
          <w:numId w:val="26"/>
        </w:numPr>
        <w:tabs>
          <w:tab w:val="left" w:pos="1114"/>
        </w:tabs>
        <w:autoSpaceDE w:val="0"/>
        <w:autoSpaceDN w:val="0"/>
        <w:spacing w:after="0" w:line="235" w:lineRule="auto"/>
        <w:ind w:right="201"/>
        <w:contextualSpacing w:val="0"/>
        <w:jc w:val="both"/>
      </w:pPr>
      <w:r w:rsidRPr="009A1B07">
        <w:t>the line should use a series of PLC controllers of modular type with a wide range of</w:t>
      </w:r>
      <w:r w:rsidRPr="009A1B07">
        <w:rPr>
          <w:spacing w:val="1"/>
        </w:rPr>
        <w:t xml:space="preserve"> </w:t>
      </w:r>
      <w:r w:rsidRPr="009A1B07">
        <w:t>connectable additional PLC end components for full control of frequency/servo motor,</w:t>
      </w:r>
      <w:r w:rsidRPr="009A1B07">
        <w:rPr>
          <w:spacing w:val="1"/>
        </w:rPr>
        <w:t xml:space="preserve"> </w:t>
      </w:r>
      <w:r w:rsidRPr="009A1B07">
        <w:t>control</w:t>
      </w:r>
      <w:r w:rsidRPr="009A1B07">
        <w:rPr>
          <w:spacing w:val="1"/>
        </w:rPr>
        <w:t xml:space="preserve"> </w:t>
      </w:r>
      <w:r w:rsidRPr="009A1B07">
        <w:t>of</w:t>
      </w:r>
      <w:r w:rsidRPr="009A1B07">
        <w:rPr>
          <w:spacing w:val="1"/>
        </w:rPr>
        <w:t xml:space="preserve"> </w:t>
      </w:r>
      <w:r w:rsidRPr="009A1B07">
        <w:t>backup</w:t>
      </w:r>
      <w:r w:rsidRPr="009A1B07">
        <w:rPr>
          <w:spacing w:val="1"/>
        </w:rPr>
        <w:t xml:space="preserve"> </w:t>
      </w:r>
      <w:r w:rsidRPr="009A1B07">
        <w:t>power</w:t>
      </w:r>
      <w:r w:rsidRPr="009A1B07">
        <w:rPr>
          <w:spacing w:val="1"/>
        </w:rPr>
        <w:t xml:space="preserve"> </w:t>
      </w:r>
      <w:r w:rsidRPr="009A1B07">
        <w:t>system</w:t>
      </w:r>
      <w:r w:rsidRPr="009A1B07">
        <w:rPr>
          <w:spacing w:val="1"/>
        </w:rPr>
        <w:t xml:space="preserve"> </w:t>
      </w:r>
      <w:r w:rsidRPr="009A1B07">
        <w:t>-</w:t>
      </w:r>
      <w:r w:rsidRPr="009A1B07">
        <w:rPr>
          <w:spacing w:val="1"/>
        </w:rPr>
        <w:t xml:space="preserve"> </w:t>
      </w:r>
      <w:r w:rsidRPr="009A1B07">
        <w:t>UPS/inverter,</w:t>
      </w:r>
      <w:r w:rsidRPr="009A1B07">
        <w:rPr>
          <w:spacing w:val="1"/>
        </w:rPr>
        <w:t xml:space="preserve"> </w:t>
      </w:r>
      <w:r w:rsidRPr="009A1B07">
        <w:t>support</w:t>
      </w:r>
      <w:r w:rsidRPr="009A1B07">
        <w:rPr>
          <w:spacing w:val="1"/>
        </w:rPr>
        <w:t xml:space="preserve"> </w:t>
      </w:r>
      <w:r w:rsidRPr="009A1B07">
        <w:t>for</w:t>
      </w:r>
      <w:r w:rsidRPr="009A1B07">
        <w:rPr>
          <w:spacing w:val="1"/>
        </w:rPr>
        <w:t xml:space="preserve"> </w:t>
      </w:r>
      <w:r w:rsidRPr="009A1B07">
        <w:t>encoder</w:t>
      </w:r>
      <w:r w:rsidRPr="009A1B07">
        <w:rPr>
          <w:spacing w:val="1"/>
        </w:rPr>
        <w:t xml:space="preserve"> </w:t>
      </w:r>
      <w:r w:rsidRPr="009A1B07">
        <w:t>equipment,</w:t>
      </w:r>
      <w:r w:rsidRPr="009A1B07">
        <w:rPr>
          <w:spacing w:val="1"/>
        </w:rPr>
        <w:t xml:space="preserve"> </w:t>
      </w:r>
      <w:r w:rsidRPr="009A1B07">
        <w:t>RF/</w:t>
      </w:r>
      <w:proofErr w:type="spellStart"/>
      <w:r w:rsidRPr="009A1B07">
        <w:t>mmWave</w:t>
      </w:r>
      <w:proofErr w:type="spellEnd"/>
      <w:r w:rsidRPr="009A1B07">
        <w:rPr>
          <w:spacing w:val="-3"/>
        </w:rPr>
        <w:t xml:space="preserve"> </w:t>
      </w:r>
      <w:r w:rsidRPr="009A1B07">
        <w:t>sensors</w:t>
      </w:r>
      <w:r w:rsidRPr="009A1B07">
        <w:rPr>
          <w:spacing w:val="-2"/>
        </w:rPr>
        <w:t xml:space="preserve"> </w:t>
      </w:r>
      <w:r w:rsidRPr="009A1B07">
        <w:t>for</w:t>
      </w:r>
      <w:r w:rsidRPr="009A1B07">
        <w:rPr>
          <w:spacing w:val="-1"/>
        </w:rPr>
        <w:t xml:space="preserve"> </w:t>
      </w:r>
      <w:r w:rsidRPr="009A1B07">
        <w:t>PBX</w:t>
      </w:r>
      <w:r w:rsidRPr="009A1B07">
        <w:rPr>
          <w:spacing w:val="-2"/>
        </w:rPr>
        <w:t xml:space="preserve"> </w:t>
      </w:r>
      <w:r w:rsidRPr="009A1B07">
        <w:t>identification,</w:t>
      </w:r>
      <w:r w:rsidRPr="009A1B07">
        <w:rPr>
          <w:spacing w:val="1"/>
        </w:rPr>
        <w:t xml:space="preserve"> </w:t>
      </w:r>
      <w:r w:rsidRPr="009A1B07">
        <w:t>support</w:t>
      </w:r>
      <w:r w:rsidRPr="009A1B07">
        <w:rPr>
          <w:spacing w:val="-1"/>
        </w:rPr>
        <w:t xml:space="preserve"> </w:t>
      </w:r>
      <w:r w:rsidRPr="009A1B07">
        <w:t>elements</w:t>
      </w:r>
      <w:r w:rsidRPr="009A1B07">
        <w:rPr>
          <w:spacing w:val="1"/>
        </w:rPr>
        <w:t xml:space="preserve"> </w:t>
      </w:r>
      <w:r w:rsidRPr="009A1B07">
        <w:t>for network</w:t>
      </w:r>
      <w:r w:rsidRPr="009A1B07">
        <w:rPr>
          <w:spacing w:val="-6"/>
        </w:rPr>
        <w:t xml:space="preserve"> </w:t>
      </w:r>
      <w:r w:rsidRPr="009A1B07">
        <w:t>equipment.</w:t>
      </w:r>
    </w:p>
    <w:p w14:paraId="7B67F27B" w14:textId="77777777" w:rsidR="009A1B07" w:rsidRPr="009A1B07" w:rsidRDefault="009A1B07" w:rsidP="006221E3">
      <w:pPr>
        <w:pStyle w:val="ListParagraph"/>
        <w:widowControl w:val="0"/>
        <w:numPr>
          <w:ilvl w:val="0"/>
          <w:numId w:val="26"/>
        </w:numPr>
        <w:tabs>
          <w:tab w:val="left" w:pos="1114"/>
        </w:tabs>
        <w:autoSpaceDE w:val="0"/>
        <w:autoSpaceDN w:val="0"/>
        <w:spacing w:before="3" w:after="0" w:line="225" w:lineRule="auto"/>
        <w:ind w:right="210"/>
        <w:contextualSpacing w:val="0"/>
      </w:pPr>
      <w:r w:rsidRPr="009A1B07">
        <w:t>in</w:t>
      </w:r>
      <w:r w:rsidRPr="009A1B07">
        <w:rPr>
          <w:spacing w:val="18"/>
        </w:rPr>
        <w:t xml:space="preserve"> </w:t>
      </w:r>
      <w:r w:rsidRPr="009A1B07">
        <w:t>the</w:t>
      </w:r>
      <w:r w:rsidRPr="009A1B07">
        <w:rPr>
          <w:spacing w:val="22"/>
        </w:rPr>
        <w:t xml:space="preserve"> </w:t>
      </w:r>
      <w:r w:rsidRPr="009A1B07">
        <w:t>line</w:t>
      </w:r>
      <w:r w:rsidRPr="009A1B07">
        <w:rPr>
          <w:spacing w:val="18"/>
        </w:rPr>
        <w:t xml:space="preserve"> </w:t>
      </w:r>
      <w:r w:rsidRPr="009A1B07">
        <w:t>of</w:t>
      </w:r>
      <w:r w:rsidRPr="009A1B07">
        <w:rPr>
          <w:spacing w:val="11"/>
        </w:rPr>
        <w:t xml:space="preserve"> </w:t>
      </w:r>
      <w:r w:rsidRPr="009A1B07">
        <w:t>PLC</w:t>
      </w:r>
      <w:r w:rsidRPr="009A1B07">
        <w:rPr>
          <w:spacing w:val="16"/>
        </w:rPr>
        <w:t xml:space="preserve"> </w:t>
      </w:r>
      <w:r w:rsidRPr="009A1B07">
        <w:t>(PLC)</w:t>
      </w:r>
      <w:r w:rsidRPr="009A1B07">
        <w:rPr>
          <w:spacing w:val="19"/>
        </w:rPr>
        <w:t xml:space="preserve"> </w:t>
      </w:r>
      <w:r w:rsidRPr="009A1B07">
        <w:t>support</w:t>
      </w:r>
      <w:r w:rsidRPr="009A1B07">
        <w:rPr>
          <w:spacing w:val="19"/>
        </w:rPr>
        <w:t xml:space="preserve"> </w:t>
      </w:r>
      <w:r w:rsidRPr="009A1B07">
        <w:t>basic</w:t>
      </w:r>
      <w:r w:rsidRPr="009A1B07">
        <w:rPr>
          <w:spacing w:val="17"/>
        </w:rPr>
        <w:t xml:space="preserve"> </w:t>
      </w:r>
      <w:r w:rsidRPr="009A1B07">
        <w:t>standards</w:t>
      </w:r>
      <w:r w:rsidRPr="009A1B07">
        <w:rPr>
          <w:spacing w:val="21"/>
        </w:rPr>
        <w:t xml:space="preserve"> </w:t>
      </w:r>
      <w:r w:rsidRPr="009A1B07">
        <w:t>MODBUS</w:t>
      </w:r>
      <w:r w:rsidRPr="009A1B07">
        <w:rPr>
          <w:spacing w:val="18"/>
        </w:rPr>
        <w:t xml:space="preserve"> </w:t>
      </w:r>
      <w:r w:rsidRPr="009A1B07">
        <w:t>(TCP/RTU/ASCII)</w:t>
      </w:r>
      <w:r w:rsidRPr="009A1B07">
        <w:rPr>
          <w:spacing w:val="16"/>
        </w:rPr>
        <w:t xml:space="preserve"> </w:t>
      </w:r>
      <w:r w:rsidRPr="009A1B07">
        <w:t>through</w:t>
      </w:r>
      <w:r w:rsidRPr="009A1B07">
        <w:rPr>
          <w:spacing w:val="-57"/>
        </w:rPr>
        <w:t xml:space="preserve"> </w:t>
      </w:r>
      <w:r w:rsidRPr="009A1B07">
        <w:t>RS-232</w:t>
      </w:r>
      <w:r w:rsidRPr="009A1B07">
        <w:rPr>
          <w:spacing w:val="1"/>
        </w:rPr>
        <w:t xml:space="preserve"> </w:t>
      </w:r>
      <w:r w:rsidRPr="009A1B07">
        <w:t>/</w:t>
      </w:r>
      <w:r w:rsidRPr="009A1B07">
        <w:rPr>
          <w:spacing w:val="1"/>
        </w:rPr>
        <w:t xml:space="preserve"> </w:t>
      </w:r>
      <w:r w:rsidRPr="009A1B07">
        <w:t>RS-485</w:t>
      </w:r>
      <w:r w:rsidRPr="009A1B07">
        <w:rPr>
          <w:spacing w:val="2"/>
        </w:rPr>
        <w:t xml:space="preserve"> </w:t>
      </w:r>
      <w:r w:rsidRPr="009A1B07">
        <w:t>port,</w:t>
      </w:r>
      <w:r w:rsidRPr="009A1B07">
        <w:rPr>
          <w:spacing w:val="-1"/>
        </w:rPr>
        <w:t xml:space="preserve"> </w:t>
      </w:r>
      <w:r w:rsidRPr="009A1B07">
        <w:t>support</w:t>
      </w:r>
      <w:r w:rsidRPr="009A1B07">
        <w:rPr>
          <w:spacing w:val="-3"/>
        </w:rPr>
        <w:t xml:space="preserve"> </w:t>
      </w:r>
      <w:proofErr w:type="spellStart"/>
      <w:r w:rsidRPr="009A1B07">
        <w:t>EtherCAT</w:t>
      </w:r>
      <w:proofErr w:type="spellEnd"/>
      <w:r w:rsidRPr="009A1B07">
        <w:t>,</w:t>
      </w:r>
      <w:r w:rsidRPr="009A1B07">
        <w:rPr>
          <w:spacing w:val="4"/>
        </w:rPr>
        <w:t xml:space="preserve"> </w:t>
      </w:r>
      <w:proofErr w:type="spellStart"/>
      <w:r w:rsidRPr="009A1B07">
        <w:t>EtherNet</w:t>
      </w:r>
      <w:proofErr w:type="spellEnd"/>
      <w:r w:rsidRPr="009A1B07">
        <w:t>/IP,</w:t>
      </w:r>
      <w:r w:rsidRPr="009A1B07">
        <w:rPr>
          <w:spacing w:val="-2"/>
        </w:rPr>
        <w:t xml:space="preserve"> </w:t>
      </w:r>
      <w:proofErr w:type="gramStart"/>
      <w:r w:rsidRPr="009A1B07">
        <w:t>PROFINET;</w:t>
      </w:r>
      <w:proofErr w:type="gramEnd"/>
    </w:p>
    <w:p w14:paraId="5DCE4C26" w14:textId="77777777" w:rsidR="009A1B07" w:rsidRPr="009A1B07" w:rsidRDefault="009A1B07" w:rsidP="006221E3">
      <w:pPr>
        <w:pStyle w:val="ListParagraph"/>
        <w:widowControl w:val="0"/>
        <w:numPr>
          <w:ilvl w:val="0"/>
          <w:numId w:val="26"/>
        </w:numPr>
        <w:tabs>
          <w:tab w:val="left" w:pos="1114"/>
        </w:tabs>
        <w:autoSpaceDE w:val="0"/>
        <w:autoSpaceDN w:val="0"/>
        <w:spacing w:before="13" w:after="0" w:line="225" w:lineRule="auto"/>
        <w:ind w:right="204"/>
        <w:contextualSpacing w:val="0"/>
      </w:pPr>
      <w:r w:rsidRPr="009A1B07">
        <w:t>Configuration</w:t>
      </w:r>
      <w:r w:rsidRPr="009A1B07">
        <w:rPr>
          <w:spacing w:val="36"/>
        </w:rPr>
        <w:t xml:space="preserve"> </w:t>
      </w:r>
      <w:r w:rsidRPr="009A1B07">
        <w:t>support</w:t>
      </w:r>
      <w:r w:rsidRPr="009A1B07">
        <w:rPr>
          <w:spacing w:val="42"/>
        </w:rPr>
        <w:t xml:space="preserve"> </w:t>
      </w:r>
      <w:r w:rsidRPr="009A1B07">
        <w:t>in</w:t>
      </w:r>
      <w:r w:rsidRPr="009A1B07">
        <w:rPr>
          <w:spacing w:val="31"/>
        </w:rPr>
        <w:t xml:space="preserve"> </w:t>
      </w:r>
      <w:proofErr w:type="spellStart"/>
      <w:r w:rsidRPr="009A1B07">
        <w:t>ISPSoft</w:t>
      </w:r>
      <w:proofErr w:type="spellEnd"/>
      <w:r w:rsidRPr="009A1B07">
        <w:rPr>
          <w:spacing w:val="42"/>
        </w:rPr>
        <w:t xml:space="preserve"> </w:t>
      </w:r>
      <w:r w:rsidRPr="009A1B07">
        <w:t>software</w:t>
      </w:r>
      <w:r w:rsidRPr="009A1B07">
        <w:rPr>
          <w:spacing w:val="35"/>
        </w:rPr>
        <w:t xml:space="preserve"> </w:t>
      </w:r>
      <w:r w:rsidRPr="009A1B07">
        <w:t>and</w:t>
      </w:r>
      <w:r w:rsidRPr="009A1B07">
        <w:rPr>
          <w:spacing w:val="37"/>
        </w:rPr>
        <w:t xml:space="preserve"> </w:t>
      </w:r>
      <w:r w:rsidRPr="009A1B07">
        <w:t>support</w:t>
      </w:r>
      <w:r w:rsidRPr="009A1B07">
        <w:rPr>
          <w:spacing w:val="37"/>
        </w:rPr>
        <w:t xml:space="preserve"> </w:t>
      </w:r>
      <w:r w:rsidRPr="009A1B07">
        <w:t>for</w:t>
      </w:r>
      <w:r w:rsidRPr="009A1B07">
        <w:rPr>
          <w:spacing w:val="39"/>
        </w:rPr>
        <w:t xml:space="preserve"> </w:t>
      </w:r>
      <w:proofErr w:type="spellStart"/>
      <w:r w:rsidRPr="009A1B07">
        <w:t>Codys</w:t>
      </w:r>
      <w:proofErr w:type="spellEnd"/>
      <w:r w:rsidRPr="009A1B07">
        <w:rPr>
          <w:b/>
        </w:rPr>
        <w:t>,</w:t>
      </w:r>
      <w:r w:rsidRPr="009A1B07">
        <w:rPr>
          <w:b/>
          <w:spacing w:val="39"/>
        </w:rPr>
        <w:t xml:space="preserve"> </w:t>
      </w:r>
      <w:r w:rsidRPr="009A1B07">
        <w:t>LD,</w:t>
      </w:r>
      <w:r w:rsidRPr="009A1B07">
        <w:rPr>
          <w:spacing w:val="39"/>
        </w:rPr>
        <w:t xml:space="preserve"> </w:t>
      </w:r>
      <w:r w:rsidRPr="009A1B07">
        <w:t>FBD,</w:t>
      </w:r>
      <w:r w:rsidRPr="009A1B07">
        <w:rPr>
          <w:spacing w:val="39"/>
        </w:rPr>
        <w:t xml:space="preserve"> </w:t>
      </w:r>
      <w:r w:rsidRPr="009A1B07">
        <w:t>ST</w:t>
      </w:r>
      <w:r w:rsidRPr="009A1B07">
        <w:rPr>
          <w:spacing w:val="38"/>
        </w:rPr>
        <w:t xml:space="preserve"> </w:t>
      </w:r>
      <w:r w:rsidRPr="009A1B07">
        <w:t>(IEC</w:t>
      </w:r>
      <w:r w:rsidRPr="009A1B07">
        <w:rPr>
          <w:spacing w:val="-57"/>
        </w:rPr>
        <w:t xml:space="preserve"> </w:t>
      </w:r>
      <w:r w:rsidRPr="009A1B07">
        <w:t>61131-3 standard)</w:t>
      </w:r>
      <w:r w:rsidRPr="009A1B07">
        <w:rPr>
          <w:spacing w:val="2"/>
        </w:rPr>
        <w:t xml:space="preserve"> </w:t>
      </w:r>
      <w:r w:rsidRPr="009A1B07">
        <w:t>programming</w:t>
      </w:r>
      <w:r w:rsidRPr="009A1B07">
        <w:rPr>
          <w:spacing w:val="4"/>
        </w:rPr>
        <w:t xml:space="preserve"> </w:t>
      </w:r>
      <w:r w:rsidRPr="009A1B07">
        <w:t>languages</w:t>
      </w:r>
      <w:r w:rsidRPr="009A1B07">
        <w:rPr>
          <w:spacing w:val="-1"/>
        </w:rPr>
        <w:t xml:space="preserve"> </w:t>
      </w:r>
      <w:r w:rsidRPr="009A1B07">
        <w:t>to configure the</w:t>
      </w:r>
      <w:r w:rsidRPr="009A1B07">
        <w:rPr>
          <w:spacing w:val="-1"/>
        </w:rPr>
        <w:t xml:space="preserve"> </w:t>
      </w:r>
      <w:r w:rsidRPr="009A1B07">
        <w:t>entire PLC</w:t>
      </w:r>
      <w:r w:rsidRPr="009A1B07">
        <w:rPr>
          <w:spacing w:val="-1"/>
        </w:rPr>
        <w:t xml:space="preserve"> </w:t>
      </w:r>
      <w:proofErr w:type="gramStart"/>
      <w:r w:rsidRPr="009A1B07">
        <w:t>range;</w:t>
      </w:r>
      <w:proofErr w:type="gramEnd"/>
    </w:p>
    <w:p w14:paraId="5A157C90" w14:textId="3672CA1A" w:rsidR="009A1B07" w:rsidRPr="00A11ADB" w:rsidRDefault="009A1B07" w:rsidP="006221E3">
      <w:pPr>
        <w:pStyle w:val="ListParagraph"/>
        <w:widowControl w:val="0"/>
        <w:numPr>
          <w:ilvl w:val="0"/>
          <w:numId w:val="26"/>
        </w:numPr>
        <w:tabs>
          <w:tab w:val="left" w:pos="1114"/>
        </w:tabs>
        <w:autoSpaceDE w:val="0"/>
        <w:autoSpaceDN w:val="0"/>
        <w:spacing w:before="2" w:after="0" w:line="266" w:lineRule="exact"/>
        <w:contextualSpacing w:val="0"/>
      </w:pPr>
      <w:r w:rsidRPr="00A11ADB">
        <w:rPr>
          <w:sz w:val="24"/>
        </w:rPr>
        <w:t>the</w:t>
      </w:r>
      <w:r w:rsidRPr="00A11ADB">
        <w:rPr>
          <w:spacing w:val="25"/>
          <w:sz w:val="24"/>
        </w:rPr>
        <w:t xml:space="preserve"> </w:t>
      </w:r>
      <w:r w:rsidRPr="00A11ADB">
        <w:rPr>
          <w:sz w:val="24"/>
        </w:rPr>
        <w:t>manufacturer's</w:t>
      </w:r>
      <w:r w:rsidRPr="00A11ADB">
        <w:rPr>
          <w:spacing w:val="24"/>
          <w:sz w:val="24"/>
        </w:rPr>
        <w:t xml:space="preserve"> </w:t>
      </w:r>
      <w:r w:rsidRPr="00A11ADB">
        <w:rPr>
          <w:sz w:val="24"/>
        </w:rPr>
        <w:t>lineup</w:t>
      </w:r>
      <w:r w:rsidRPr="00A11ADB">
        <w:rPr>
          <w:spacing w:val="22"/>
          <w:sz w:val="24"/>
        </w:rPr>
        <w:t xml:space="preserve"> </w:t>
      </w:r>
      <w:r w:rsidRPr="00A11ADB">
        <w:rPr>
          <w:sz w:val="24"/>
        </w:rPr>
        <w:t>should</w:t>
      </w:r>
      <w:r w:rsidRPr="00A11ADB">
        <w:rPr>
          <w:spacing w:val="26"/>
          <w:sz w:val="24"/>
        </w:rPr>
        <w:t xml:space="preserve"> </w:t>
      </w:r>
      <w:r w:rsidRPr="00A11ADB">
        <w:rPr>
          <w:sz w:val="24"/>
        </w:rPr>
        <w:t>include</w:t>
      </w:r>
      <w:r w:rsidRPr="00A11ADB">
        <w:rPr>
          <w:spacing w:val="21"/>
          <w:sz w:val="24"/>
        </w:rPr>
        <w:t xml:space="preserve"> </w:t>
      </w:r>
      <w:r w:rsidRPr="00A11ADB">
        <w:rPr>
          <w:sz w:val="24"/>
        </w:rPr>
        <w:t>PLC</w:t>
      </w:r>
      <w:r w:rsidRPr="00A11ADB">
        <w:rPr>
          <w:spacing w:val="25"/>
          <w:sz w:val="24"/>
        </w:rPr>
        <w:t xml:space="preserve"> </w:t>
      </w:r>
      <w:r w:rsidRPr="00A11ADB">
        <w:rPr>
          <w:sz w:val="24"/>
        </w:rPr>
        <w:t>models</w:t>
      </w:r>
      <w:r w:rsidRPr="00A11ADB">
        <w:rPr>
          <w:spacing w:val="20"/>
          <w:sz w:val="24"/>
        </w:rPr>
        <w:t xml:space="preserve"> </w:t>
      </w:r>
      <w:r w:rsidRPr="00A11ADB">
        <w:rPr>
          <w:sz w:val="24"/>
        </w:rPr>
        <w:t>with</w:t>
      </w:r>
      <w:r w:rsidRPr="00A11ADB">
        <w:rPr>
          <w:spacing w:val="22"/>
          <w:sz w:val="24"/>
        </w:rPr>
        <w:t xml:space="preserve"> </w:t>
      </w:r>
      <w:r w:rsidRPr="00A11ADB">
        <w:rPr>
          <w:sz w:val="24"/>
        </w:rPr>
        <w:t>high</w:t>
      </w:r>
      <w:r w:rsidRPr="00A11ADB">
        <w:rPr>
          <w:spacing w:val="18"/>
          <w:sz w:val="24"/>
        </w:rPr>
        <w:t xml:space="preserve"> </w:t>
      </w:r>
      <w:r w:rsidRPr="00A11ADB">
        <w:rPr>
          <w:sz w:val="24"/>
        </w:rPr>
        <w:t>performance</w:t>
      </w:r>
      <w:r w:rsidRPr="00A11ADB">
        <w:rPr>
          <w:spacing w:val="21"/>
          <w:sz w:val="24"/>
        </w:rPr>
        <w:t xml:space="preserve"> </w:t>
      </w:r>
      <w:r w:rsidRPr="00A11ADB">
        <w:rPr>
          <w:sz w:val="24"/>
        </w:rPr>
        <w:t>of</w:t>
      </w:r>
      <w:r w:rsidRPr="00A11ADB">
        <w:rPr>
          <w:spacing w:val="14"/>
          <w:sz w:val="24"/>
        </w:rPr>
        <w:t xml:space="preserve"> </w:t>
      </w:r>
      <w:r w:rsidRPr="00A11ADB">
        <w:rPr>
          <w:sz w:val="24"/>
        </w:rPr>
        <w:t>at</w:t>
      </w:r>
      <w:r w:rsidRPr="00A11ADB">
        <w:rPr>
          <w:spacing w:val="32"/>
          <w:sz w:val="24"/>
        </w:rPr>
        <w:t xml:space="preserve"> </w:t>
      </w:r>
      <w:r w:rsidRPr="00A11ADB">
        <w:rPr>
          <w:sz w:val="24"/>
        </w:rPr>
        <w:t>least</w:t>
      </w:r>
      <w:r w:rsidR="00A11ADB">
        <w:rPr>
          <w:sz w:val="24"/>
        </w:rPr>
        <w:t xml:space="preserve"> </w:t>
      </w:r>
      <w:r w:rsidRPr="00A11ADB">
        <w:t>0.30</w:t>
      </w:r>
      <w:r w:rsidRPr="00A11ADB">
        <w:rPr>
          <w:spacing w:val="-2"/>
        </w:rPr>
        <w:t xml:space="preserve"> </w:t>
      </w:r>
      <w:r w:rsidRPr="00A11ADB">
        <w:t>sec</w:t>
      </w:r>
      <w:r w:rsidRPr="00A11ADB">
        <w:rPr>
          <w:spacing w:val="-2"/>
        </w:rPr>
        <w:t xml:space="preserve"> </w:t>
      </w:r>
      <w:r w:rsidRPr="00A11ADB">
        <w:t>per basic</w:t>
      </w:r>
      <w:r w:rsidRPr="00A11ADB">
        <w:rPr>
          <w:spacing w:val="-2"/>
        </w:rPr>
        <w:t xml:space="preserve"> </w:t>
      </w:r>
      <w:proofErr w:type="gramStart"/>
      <w:r w:rsidRPr="00A11ADB">
        <w:t>command;</w:t>
      </w:r>
      <w:proofErr w:type="gramEnd"/>
    </w:p>
    <w:p w14:paraId="05587775" w14:textId="77777777" w:rsidR="009A1B07" w:rsidRPr="00A11ADB" w:rsidRDefault="009A1B07" w:rsidP="006221E3">
      <w:pPr>
        <w:pStyle w:val="ListParagraph"/>
        <w:widowControl w:val="0"/>
        <w:numPr>
          <w:ilvl w:val="0"/>
          <w:numId w:val="26"/>
        </w:numPr>
        <w:tabs>
          <w:tab w:val="left" w:pos="1114"/>
        </w:tabs>
        <w:autoSpaceDE w:val="0"/>
        <w:autoSpaceDN w:val="0"/>
        <w:spacing w:after="0" w:line="286" w:lineRule="exact"/>
        <w:contextualSpacing w:val="0"/>
      </w:pPr>
      <w:r w:rsidRPr="00A11ADB">
        <w:t>DIN</w:t>
      </w:r>
      <w:r w:rsidRPr="00A11ADB">
        <w:rPr>
          <w:spacing w:val="-1"/>
        </w:rPr>
        <w:t xml:space="preserve"> </w:t>
      </w:r>
      <w:r w:rsidRPr="00A11ADB">
        <w:t>rail</w:t>
      </w:r>
      <w:r w:rsidRPr="00A11ADB">
        <w:rPr>
          <w:spacing w:val="-4"/>
        </w:rPr>
        <w:t xml:space="preserve"> </w:t>
      </w:r>
      <w:r w:rsidRPr="00A11ADB">
        <w:t>mounting support,</w:t>
      </w:r>
      <w:r w:rsidRPr="00A11ADB">
        <w:rPr>
          <w:spacing w:val="3"/>
        </w:rPr>
        <w:t xml:space="preserve"> </w:t>
      </w:r>
      <w:r w:rsidRPr="00A11ADB">
        <w:t>external</w:t>
      </w:r>
      <w:r w:rsidRPr="00A11ADB">
        <w:rPr>
          <w:spacing w:val="-8"/>
        </w:rPr>
        <w:t xml:space="preserve"> </w:t>
      </w:r>
      <w:r w:rsidRPr="00A11ADB">
        <w:t>power</w:t>
      </w:r>
      <w:r w:rsidRPr="00A11ADB">
        <w:rPr>
          <w:spacing w:val="1"/>
        </w:rPr>
        <w:t xml:space="preserve"> </w:t>
      </w:r>
      <w:r w:rsidRPr="00A11ADB">
        <w:t>supply</w:t>
      </w:r>
      <w:r w:rsidRPr="00A11ADB">
        <w:rPr>
          <w:spacing w:val="-4"/>
        </w:rPr>
        <w:t xml:space="preserve"> </w:t>
      </w:r>
      <w:r w:rsidRPr="00A11ADB">
        <w:t>less</w:t>
      </w:r>
      <w:r w:rsidRPr="00A11ADB">
        <w:rPr>
          <w:spacing w:val="-2"/>
        </w:rPr>
        <w:t xml:space="preserve"> </w:t>
      </w:r>
      <w:r w:rsidRPr="00A11ADB">
        <w:t>than</w:t>
      </w:r>
      <w:r w:rsidRPr="00A11ADB">
        <w:rPr>
          <w:spacing w:val="-4"/>
        </w:rPr>
        <w:t xml:space="preserve"> </w:t>
      </w:r>
      <w:r w:rsidRPr="00A11ADB">
        <w:t>24V-</w:t>
      </w:r>
      <w:proofErr w:type="gramStart"/>
      <w:r w:rsidRPr="00A11ADB">
        <w:t>48V;</w:t>
      </w:r>
      <w:proofErr w:type="gramEnd"/>
    </w:p>
    <w:p w14:paraId="2DEB807F" w14:textId="77777777" w:rsidR="009A1B07" w:rsidRPr="00A11ADB" w:rsidRDefault="009A1B07" w:rsidP="006221E3">
      <w:pPr>
        <w:pStyle w:val="ListParagraph"/>
        <w:widowControl w:val="0"/>
        <w:numPr>
          <w:ilvl w:val="0"/>
          <w:numId w:val="26"/>
        </w:numPr>
        <w:tabs>
          <w:tab w:val="left" w:pos="1114"/>
        </w:tabs>
        <w:autoSpaceDE w:val="0"/>
        <w:autoSpaceDN w:val="0"/>
        <w:spacing w:before="7" w:after="0" w:line="220" w:lineRule="auto"/>
        <w:ind w:right="219"/>
        <w:contextualSpacing w:val="0"/>
      </w:pPr>
      <w:r w:rsidRPr="00A11ADB">
        <w:t>preference</w:t>
      </w:r>
      <w:r w:rsidRPr="00A11ADB">
        <w:rPr>
          <w:spacing w:val="12"/>
        </w:rPr>
        <w:t xml:space="preserve"> </w:t>
      </w:r>
      <w:r w:rsidRPr="00A11ADB">
        <w:t>will</w:t>
      </w:r>
      <w:r w:rsidRPr="00A11ADB">
        <w:rPr>
          <w:spacing w:val="14"/>
        </w:rPr>
        <w:t xml:space="preserve"> </w:t>
      </w:r>
      <w:r w:rsidRPr="00A11ADB">
        <w:t>be</w:t>
      </w:r>
      <w:r w:rsidRPr="00A11ADB">
        <w:rPr>
          <w:spacing w:val="12"/>
        </w:rPr>
        <w:t xml:space="preserve"> </w:t>
      </w:r>
      <w:r w:rsidRPr="00A11ADB">
        <w:t>given</w:t>
      </w:r>
      <w:r w:rsidRPr="00A11ADB">
        <w:rPr>
          <w:spacing w:val="13"/>
        </w:rPr>
        <w:t xml:space="preserve"> </w:t>
      </w:r>
      <w:r w:rsidRPr="00A11ADB">
        <w:t>if</w:t>
      </w:r>
      <w:r w:rsidRPr="00A11ADB">
        <w:rPr>
          <w:spacing w:val="6"/>
        </w:rPr>
        <w:t xml:space="preserve"> </w:t>
      </w:r>
      <w:r w:rsidRPr="00A11ADB">
        <w:t>only</w:t>
      </w:r>
      <w:r w:rsidRPr="00A11ADB">
        <w:rPr>
          <w:spacing w:val="9"/>
        </w:rPr>
        <w:t xml:space="preserve"> </w:t>
      </w:r>
      <w:r w:rsidRPr="00A11ADB">
        <w:t>one</w:t>
      </w:r>
      <w:r w:rsidRPr="00A11ADB">
        <w:rPr>
          <w:spacing w:val="17"/>
        </w:rPr>
        <w:t xml:space="preserve"> </w:t>
      </w:r>
      <w:r w:rsidRPr="00A11ADB">
        <w:t>brand</w:t>
      </w:r>
      <w:r w:rsidRPr="00A11ADB">
        <w:rPr>
          <w:spacing w:val="13"/>
        </w:rPr>
        <w:t xml:space="preserve"> </w:t>
      </w:r>
      <w:r w:rsidRPr="00A11ADB">
        <w:t>of</w:t>
      </w:r>
      <w:r w:rsidRPr="00A11ADB">
        <w:rPr>
          <w:spacing w:val="6"/>
        </w:rPr>
        <w:t xml:space="preserve"> </w:t>
      </w:r>
      <w:r w:rsidRPr="00A11ADB">
        <w:t>equipment</w:t>
      </w:r>
      <w:r w:rsidRPr="00A11ADB">
        <w:rPr>
          <w:spacing w:val="18"/>
        </w:rPr>
        <w:t xml:space="preserve"> </w:t>
      </w:r>
      <w:r w:rsidRPr="00A11ADB">
        <w:t>will</w:t>
      </w:r>
      <w:r w:rsidRPr="00A11ADB">
        <w:rPr>
          <w:spacing w:val="14"/>
        </w:rPr>
        <w:t xml:space="preserve"> </w:t>
      </w:r>
      <w:r w:rsidRPr="00A11ADB">
        <w:t>be</w:t>
      </w:r>
      <w:r w:rsidRPr="00A11ADB">
        <w:rPr>
          <w:spacing w:val="12"/>
        </w:rPr>
        <w:t xml:space="preserve"> </w:t>
      </w:r>
      <w:r w:rsidRPr="00A11ADB">
        <w:t>used</w:t>
      </w:r>
      <w:r w:rsidRPr="00A11ADB">
        <w:rPr>
          <w:spacing w:val="18"/>
        </w:rPr>
        <w:t xml:space="preserve"> </w:t>
      </w:r>
      <w:r w:rsidRPr="00A11ADB">
        <w:t>in</w:t>
      </w:r>
      <w:r w:rsidRPr="00A11ADB">
        <w:rPr>
          <w:spacing w:val="8"/>
        </w:rPr>
        <w:t xml:space="preserve"> </w:t>
      </w:r>
      <w:r w:rsidRPr="00A11ADB">
        <w:t>the</w:t>
      </w:r>
      <w:r w:rsidRPr="00A11ADB">
        <w:rPr>
          <w:spacing w:val="17"/>
        </w:rPr>
        <w:t xml:space="preserve"> </w:t>
      </w:r>
      <w:r w:rsidRPr="00A11ADB">
        <w:t>lineup</w:t>
      </w:r>
      <w:r w:rsidRPr="00A11ADB">
        <w:rPr>
          <w:spacing w:val="18"/>
        </w:rPr>
        <w:t xml:space="preserve"> </w:t>
      </w:r>
      <w:r w:rsidRPr="00A11ADB">
        <w:t>in</w:t>
      </w:r>
      <w:r w:rsidRPr="00A11ADB">
        <w:rPr>
          <w:spacing w:val="8"/>
        </w:rPr>
        <w:t xml:space="preserve"> </w:t>
      </w:r>
      <w:r w:rsidRPr="00A11ADB">
        <w:t>the</w:t>
      </w:r>
      <w:r w:rsidRPr="00A11ADB">
        <w:rPr>
          <w:spacing w:val="-57"/>
        </w:rPr>
        <w:t xml:space="preserve"> </w:t>
      </w:r>
      <w:r w:rsidRPr="00A11ADB">
        <w:t>selection</w:t>
      </w:r>
      <w:r w:rsidRPr="00A11ADB">
        <w:rPr>
          <w:spacing w:val="-6"/>
        </w:rPr>
        <w:t xml:space="preserve"> </w:t>
      </w:r>
      <w:r w:rsidRPr="00A11ADB">
        <w:t>of</w:t>
      </w:r>
      <w:r w:rsidRPr="00A11ADB">
        <w:rPr>
          <w:spacing w:val="-8"/>
        </w:rPr>
        <w:t xml:space="preserve"> </w:t>
      </w:r>
      <w:r w:rsidRPr="00A11ADB">
        <w:t>equipment</w:t>
      </w:r>
      <w:r w:rsidRPr="00A11ADB">
        <w:rPr>
          <w:spacing w:val="4"/>
        </w:rPr>
        <w:t xml:space="preserve"> </w:t>
      </w:r>
      <w:r w:rsidRPr="00A11ADB">
        <w:t>for</w:t>
      </w:r>
      <w:r w:rsidRPr="00A11ADB">
        <w:rPr>
          <w:spacing w:val="1"/>
        </w:rPr>
        <w:t xml:space="preserve"> </w:t>
      </w:r>
      <w:r w:rsidRPr="00A11ADB">
        <w:t>building</w:t>
      </w:r>
      <w:r w:rsidRPr="00A11ADB">
        <w:rPr>
          <w:spacing w:val="-1"/>
        </w:rPr>
        <w:t xml:space="preserve"> </w:t>
      </w:r>
      <w:r w:rsidRPr="00A11ADB">
        <w:t>the</w:t>
      </w:r>
      <w:r w:rsidRPr="00A11ADB">
        <w:rPr>
          <w:spacing w:val="3"/>
        </w:rPr>
        <w:t xml:space="preserve"> </w:t>
      </w:r>
      <w:r w:rsidRPr="00A11ADB">
        <w:t>infrastructure</w:t>
      </w:r>
      <w:r w:rsidRPr="00A11ADB">
        <w:rPr>
          <w:spacing w:val="-1"/>
        </w:rPr>
        <w:t xml:space="preserve"> </w:t>
      </w:r>
      <w:r w:rsidRPr="00A11ADB">
        <w:t>for maximum</w:t>
      </w:r>
      <w:r w:rsidRPr="00A11ADB">
        <w:rPr>
          <w:spacing w:val="-5"/>
        </w:rPr>
        <w:t xml:space="preserve"> </w:t>
      </w:r>
      <w:r w:rsidRPr="00A11ADB">
        <w:t>compatibility.</w:t>
      </w:r>
    </w:p>
    <w:p w14:paraId="3EAD5C6E" w14:textId="77777777" w:rsidR="009A1B07" w:rsidRDefault="009A1B07" w:rsidP="009A1B07">
      <w:pPr>
        <w:pStyle w:val="BodyText"/>
        <w:spacing w:before="6"/>
      </w:pPr>
    </w:p>
    <w:p w14:paraId="1BBFCF11" w14:textId="77777777" w:rsidR="009A1B07" w:rsidRPr="00A11ADB" w:rsidRDefault="009A1B07" w:rsidP="009A1B07">
      <w:pPr>
        <w:pStyle w:val="BodyText"/>
        <w:ind w:left="830"/>
        <w:jc w:val="both"/>
        <w:rPr>
          <w:sz w:val="22"/>
          <w:szCs w:val="22"/>
          <w:u w:val="single"/>
        </w:rPr>
      </w:pPr>
      <w:r w:rsidRPr="00A11ADB">
        <w:rPr>
          <w:sz w:val="22"/>
          <w:szCs w:val="22"/>
          <w:u w:val="single"/>
        </w:rPr>
        <w:t>Hardware</w:t>
      </w:r>
      <w:r w:rsidRPr="00A11ADB">
        <w:rPr>
          <w:spacing w:val="-5"/>
          <w:sz w:val="22"/>
          <w:szCs w:val="22"/>
          <w:u w:val="single"/>
        </w:rPr>
        <w:t xml:space="preserve"> </w:t>
      </w:r>
      <w:r w:rsidRPr="00A11ADB">
        <w:rPr>
          <w:sz w:val="22"/>
          <w:szCs w:val="22"/>
          <w:u w:val="single"/>
        </w:rPr>
        <w:t>for</w:t>
      </w:r>
      <w:r w:rsidRPr="00A11ADB">
        <w:rPr>
          <w:spacing w:val="-3"/>
          <w:sz w:val="22"/>
          <w:szCs w:val="22"/>
          <w:u w:val="single"/>
        </w:rPr>
        <w:t xml:space="preserve"> </w:t>
      </w:r>
      <w:r w:rsidRPr="00A11ADB">
        <w:rPr>
          <w:sz w:val="22"/>
          <w:szCs w:val="22"/>
          <w:u w:val="single"/>
        </w:rPr>
        <w:t>networking</w:t>
      </w:r>
      <w:r w:rsidRPr="00A11ADB">
        <w:rPr>
          <w:spacing w:val="-4"/>
          <w:sz w:val="22"/>
          <w:szCs w:val="22"/>
          <w:u w:val="single"/>
        </w:rPr>
        <w:t xml:space="preserve"> </w:t>
      </w:r>
      <w:r w:rsidRPr="00A11ADB">
        <w:rPr>
          <w:sz w:val="22"/>
          <w:szCs w:val="22"/>
          <w:u w:val="single"/>
        </w:rPr>
        <w:t>solutions</w:t>
      </w:r>
      <w:r w:rsidRPr="00A11ADB">
        <w:rPr>
          <w:spacing w:val="-2"/>
          <w:sz w:val="22"/>
          <w:szCs w:val="22"/>
          <w:u w:val="single"/>
        </w:rPr>
        <w:t xml:space="preserve"> </w:t>
      </w:r>
      <w:r w:rsidRPr="00A11ADB">
        <w:rPr>
          <w:sz w:val="22"/>
          <w:szCs w:val="22"/>
          <w:u w:val="single"/>
        </w:rPr>
        <w:t>includes</w:t>
      </w:r>
      <w:r w:rsidRPr="00A11ADB">
        <w:rPr>
          <w:spacing w:val="-6"/>
          <w:sz w:val="22"/>
          <w:szCs w:val="22"/>
          <w:u w:val="single"/>
        </w:rPr>
        <w:t xml:space="preserve"> </w:t>
      </w:r>
      <w:r w:rsidRPr="00A11ADB">
        <w:rPr>
          <w:sz w:val="22"/>
          <w:szCs w:val="22"/>
          <w:u w:val="single"/>
        </w:rPr>
        <w:t>the following</w:t>
      </w:r>
      <w:r w:rsidRPr="00A11ADB">
        <w:rPr>
          <w:spacing w:val="-4"/>
          <w:sz w:val="22"/>
          <w:szCs w:val="22"/>
          <w:u w:val="single"/>
        </w:rPr>
        <w:t xml:space="preserve"> </w:t>
      </w:r>
      <w:r w:rsidRPr="00A11ADB">
        <w:rPr>
          <w:sz w:val="22"/>
          <w:szCs w:val="22"/>
          <w:u w:val="single"/>
        </w:rPr>
        <w:t>requirements:</w:t>
      </w:r>
    </w:p>
    <w:p w14:paraId="28777041" w14:textId="77777777" w:rsidR="009A1B07" w:rsidRPr="00A11ADB" w:rsidRDefault="009A1B07" w:rsidP="006221E3">
      <w:pPr>
        <w:pStyle w:val="ListParagraph"/>
        <w:widowControl w:val="0"/>
        <w:numPr>
          <w:ilvl w:val="0"/>
          <w:numId w:val="26"/>
        </w:numPr>
        <w:tabs>
          <w:tab w:val="left" w:pos="1114"/>
        </w:tabs>
        <w:autoSpaceDE w:val="0"/>
        <w:autoSpaceDN w:val="0"/>
        <w:spacing w:before="77" w:after="0" w:line="225" w:lineRule="auto"/>
        <w:ind w:right="208"/>
        <w:contextualSpacing w:val="0"/>
        <w:jc w:val="both"/>
      </w:pPr>
      <w:r w:rsidRPr="00A11ADB">
        <w:t>Use of industrial type network equipment for uninterrupted operation 24/7 at low/high</w:t>
      </w:r>
      <w:r w:rsidRPr="00A11ADB">
        <w:rPr>
          <w:spacing w:val="1"/>
        </w:rPr>
        <w:t xml:space="preserve"> </w:t>
      </w:r>
      <w:r w:rsidRPr="00A11ADB">
        <w:t>temperature conditions (+60/-50C)</w:t>
      </w:r>
    </w:p>
    <w:p w14:paraId="091A467B" w14:textId="77777777" w:rsidR="009A1B07" w:rsidRPr="00A11ADB" w:rsidRDefault="009A1B07" w:rsidP="006221E3">
      <w:pPr>
        <w:pStyle w:val="ListParagraph"/>
        <w:widowControl w:val="0"/>
        <w:numPr>
          <w:ilvl w:val="0"/>
          <w:numId w:val="26"/>
        </w:numPr>
        <w:tabs>
          <w:tab w:val="left" w:pos="1114"/>
        </w:tabs>
        <w:autoSpaceDE w:val="0"/>
        <w:autoSpaceDN w:val="0"/>
        <w:spacing w:before="13" w:after="0" w:line="225" w:lineRule="auto"/>
        <w:ind w:right="205"/>
        <w:contextualSpacing w:val="0"/>
        <w:jc w:val="both"/>
      </w:pPr>
      <w:r w:rsidRPr="00A11ADB">
        <w:t>Support</w:t>
      </w:r>
      <w:r w:rsidRPr="00A11ADB">
        <w:rPr>
          <w:spacing w:val="1"/>
        </w:rPr>
        <w:t xml:space="preserve"> </w:t>
      </w:r>
      <w:r w:rsidRPr="00A11ADB">
        <w:t>line</w:t>
      </w:r>
      <w:r w:rsidRPr="00A11ADB">
        <w:rPr>
          <w:spacing w:val="1"/>
        </w:rPr>
        <w:t xml:space="preserve"> </w:t>
      </w:r>
      <w:r w:rsidRPr="00A11ADB">
        <w:t>management</w:t>
      </w:r>
      <w:r w:rsidRPr="00A11ADB">
        <w:rPr>
          <w:spacing w:val="1"/>
        </w:rPr>
        <w:t xml:space="preserve"> </w:t>
      </w:r>
      <w:r w:rsidRPr="00A11ADB">
        <w:t>via</w:t>
      </w:r>
      <w:r w:rsidRPr="00A11ADB">
        <w:rPr>
          <w:spacing w:val="1"/>
        </w:rPr>
        <w:t xml:space="preserve"> </w:t>
      </w:r>
      <w:r w:rsidRPr="00A11ADB">
        <w:t>WEB</w:t>
      </w:r>
      <w:r w:rsidRPr="00A11ADB">
        <w:rPr>
          <w:spacing w:val="1"/>
        </w:rPr>
        <w:t xml:space="preserve"> </w:t>
      </w:r>
      <w:r w:rsidRPr="00A11ADB">
        <w:t>GUI/Console</w:t>
      </w:r>
      <w:r w:rsidRPr="00A11ADB">
        <w:rPr>
          <w:spacing w:val="1"/>
        </w:rPr>
        <w:t xml:space="preserve"> </w:t>
      </w:r>
      <w:r w:rsidRPr="00A11ADB">
        <w:t>on</w:t>
      </w:r>
      <w:r w:rsidRPr="00A11ADB">
        <w:rPr>
          <w:spacing w:val="1"/>
        </w:rPr>
        <w:t xml:space="preserve"> </w:t>
      </w:r>
      <w:r w:rsidRPr="00A11ADB">
        <w:t>Layer</w:t>
      </w:r>
      <w:r w:rsidRPr="00A11ADB">
        <w:rPr>
          <w:spacing w:val="1"/>
        </w:rPr>
        <w:t xml:space="preserve"> </w:t>
      </w:r>
      <w:r w:rsidRPr="00A11ADB">
        <w:t>2/Layer</w:t>
      </w:r>
      <w:r w:rsidRPr="00A11ADB">
        <w:rPr>
          <w:spacing w:val="1"/>
        </w:rPr>
        <w:t xml:space="preserve"> </w:t>
      </w:r>
      <w:r w:rsidRPr="00A11ADB">
        <w:t>3</w:t>
      </w:r>
      <w:r w:rsidRPr="00A11ADB">
        <w:rPr>
          <w:spacing w:val="1"/>
        </w:rPr>
        <w:t xml:space="preserve"> </w:t>
      </w:r>
      <w:r w:rsidRPr="00A11ADB">
        <w:t>for</w:t>
      </w:r>
      <w:r w:rsidRPr="00A11ADB">
        <w:rPr>
          <w:spacing w:val="1"/>
        </w:rPr>
        <w:t xml:space="preserve"> </w:t>
      </w:r>
      <w:r w:rsidRPr="00A11ADB">
        <w:t>network</w:t>
      </w:r>
      <w:r w:rsidRPr="00A11ADB">
        <w:rPr>
          <w:spacing w:val="1"/>
        </w:rPr>
        <w:t xml:space="preserve"> </w:t>
      </w:r>
      <w:r w:rsidRPr="00A11ADB">
        <w:t>equipment</w:t>
      </w:r>
    </w:p>
    <w:p w14:paraId="500EA07E" w14:textId="77777777" w:rsidR="009A1B07" w:rsidRPr="00A11ADB" w:rsidRDefault="009A1B07" w:rsidP="006221E3">
      <w:pPr>
        <w:pStyle w:val="ListParagraph"/>
        <w:widowControl w:val="0"/>
        <w:numPr>
          <w:ilvl w:val="0"/>
          <w:numId w:val="26"/>
        </w:numPr>
        <w:tabs>
          <w:tab w:val="left" w:pos="1114"/>
        </w:tabs>
        <w:autoSpaceDE w:val="0"/>
        <w:autoSpaceDN w:val="0"/>
        <w:spacing w:before="7" w:after="0" w:line="232" w:lineRule="auto"/>
        <w:ind w:right="217"/>
        <w:contextualSpacing w:val="0"/>
        <w:jc w:val="both"/>
      </w:pPr>
      <w:r w:rsidRPr="00A11ADB">
        <w:t xml:space="preserve">Support brand line of network equipment from 8 to 48 ports </w:t>
      </w:r>
      <w:proofErr w:type="gramStart"/>
      <w:r w:rsidRPr="00A11ADB">
        <w:t>on the basis of</w:t>
      </w:r>
      <w:proofErr w:type="gramEnd"/>
      <w:r w:rsidRPr="00A11ADB">
        <w:t xml:space="preserve"> managed</w:t>
      </w:r>
      <w:r w:rsidRPr="00A11ADB">
        <w:rPr>
          <w:spacing w:val="1"/>
        </w:rPr>
        <w:t xml:space="preserve"> </w:t>
      </w:r>
      <w:r w:rsidRPr="00A11ADB">
        <w:t>switches</w:t>
      </w:r>
      <w:r w:rsidRPr="00A11ADB">
        <w:rPr>
          <w:spacing w:val="-7"/>
        </w:rPr>
        <w:t xml:space="preserve"> </w:t>
      </w:r>
      <w:r w:rsidRPr="00A11ADB">
        <w:t>/</w:t>
      </w:r>
      <w:r w:rsidRPr="00A11ADB">
        <w:rPr>
          <w:spacing w:val="-4"/>
        </w:rPr>
        <w:t xml:space="preserve"> </w:t>
      </w:r>
      <w:r w:rsidRPr="00A11ADB">
        <w:t>unmanaged</w:t>
      </w:r>
      <w:r w:rsidRPr="00A11ADB">
        <w:rPr>
          <w:spacing w:val="-4"/>
        </w:rPr>
        <w:t xml:space="preserve"> </w:t>
      </w:r>
      <w:r w:rsidRPr="00A11ADB">
        <w:t>switches,</w:t>
      </w:r>
      <w:r w:rsidRPr="00A11ADB">
        <w:rPr>
          <w:spacing w:val="-3"/>
        </w:rPr>
        <w:t xml:space="preserve"> </w:t>
      </w:r>
      <w:r w:rsidRPr="00A11ADB">
        <w:t>support</w:t>
      </w:r>
      <w:r w:rsidRPr="00A11ADB">
        <w:rPr>
          <w:spacing w:val="-4"/>
        </w:rPr>
        <w:t xml:space="preserve"> </w:t>
      </w:r>
      <w:r w:rsidRPr="00A11ADB">
        <w:t>POE</w:t>
      </w:r>
      <w:r w:rsidRPr="00A11ADB">
        <w:rPr>
          <w:spacing w:val="-7"/>
        </w:rPr>
        <w:t xml:space="preserve"> </w:t>
      </w:r>
      <w:r w:rsidRPr="00A11ADB">
        <w:t>solutions,</w:t>
      </w:r>
      <w:r w:rsidRPr="00A11ADB">
        <w:rPr>
          <w:spacing w:val="-3"/>
        </w:rPr>
        <w:t xml:space="preserve"> </w:t>
      </w:r>
      <w:r w:rsidRPr="00A11ADB">
        <w:t>various</w:t>
      </w:r>
      <w:r w:rsidRPr="00A11ADB">
        <w:rPr>
          <w:spacing w:val="-6"/>
        </w:rPr>
        <w:t xml:space="preserve"> </w:t>
      </w:r>
      <w:r w:rsidRPr="00A11ADB">
        <w:t>kinds</w:t>
      </w:r>
      <w:r w:rsidRPr="00A11ADB">
        <w:rPr>
          <w:spacing w:val="-6"/>
        </w:rPr>
        <w:t xml:space="preserve"> </w:t>
      </w:r>
      <w:r w:rsidRPr="00A11ADB">
        <w:t>of</w:t>
      </w:r>
      <w:r w:rsidRPr="00A11ADB">
        <w:rPr>
          <w:spacing w:val="-11"/>
        </w:rPr>
        <w:t xml:space="preserve"> </w:t>
      </w:r>
      <w:r w:rsidRPr="00A11ADB">
        <w:t>configurations,</w:t>
      </w:r>
      <w:r w:rsidRPr="00A11ADB">
        <w:rPr>
          <w:spacing w:val="-3"/>
        </w:rPr>
        <w:t xml:space="preserve"> </w:t>
      </w:r>
      <w:r w:rsidRPr="00A11ADB">
        <w:t>as</w:t>
      </w:r>
      <w:r w:rsidRPr="00A11ADB">
        <w:rPr>
          <w:spacing w:val="-57"/>
        </w:rPr>
        <w:t xml:space="preserve"> </w:t>
      </w:r>
      <w:r w:rsidRPr="00A11ADB">
        <w:t>well</w:t>
      </w:r>
      <w:r w:rsidRPr="00A11ADB">
        <w:rPr>
          <w:spacing w:val="-6"/>
        </w:rPr>
        <w:t xml:space="preserve"> </w:t>
      </w:r>
      <w:r w:rsidRPr="00A11ADB">
        <w:t>as</w:t>
      </w:r>
      <w:r w:rsidRPr="00A11ADB">
        <w:rPr>
          <w:spacing w:val="2"/>
        </w:rPr>
        <w:t xml:space="preserve"> </w:t>
      </w:r>
      <w:r w:rsidRPr="00A11ADB">
        <w:t>in</w:t>
      </w:r>
      <w:r w:rsidRPr="00A11ADB">
        <w:rPr>
          <w:spacing w:val="-5"/>
        </w:rPr>
        <w:t xml:space="preserve"> </w:t>
      </w:r>
      <w:r w:rsidRPr="00A11ADB">
        <w:t>combo</w:t>
      </w:r>
      <w:r w:rsidRPr="00A11ADB">
        <w:rPr>
          <w:spacing w:val="3"/>
        </w:rPr>
        <w:t xml:space="preserve"> </w:t>
      </w:r>
      <w:r w:rsidRPr="00A11ADB">
        <w:t>version</w:t>
      </w:r>
      <w:r w:rsidRPr="00A11ADB">
        <w:rPr>
          <w:spacing w:val="-5"/>
        </w:rPr>
        <w:t xml:space="preserve"> </w:t>
      </w:r>
      <w:r w:rsidRPr="00A11ADB">
        <w:t>support</w:t>
      </w:r>
      <w:r w:rsidRPr="00A11ADB">
        <w:rPr>
          <w:spacing w:val="5"/>
        </w:rPr>
        <w:t xml:space="preserve"> </w:t>
      </w:r>
      <w:r w:rsidRPr="00A11ADB">
        <w:t>SFP</w:t>
      </w:r>
      <w:r w:rsidRPr="00A11ADB">
        <w:rPr>
          <w:spacing w:val="-5"/>
        </w:rPr>
        <w:t xml:space="preserve"> </w:t>
      </w:r>
      <w:r w:rsidRPr="00A11ADB">
        <w:t>optical</w:t>
      </w:r>
      <w:r w:rsidRPr="00A11ADB">
        <w:rPr>
          <w:spacing w:val="-5"/>
        </w:rPr>
        <w:t xml:space="preserve"> </w:t>
      </w:r>
      <w:r w:rsidRPr="00A11ADB">
        <w:t>single-mode</w:t>
      </w:r>
      <w:r w:rsidRPr="00A11ADB">
        <w:rPr>
          <w:spacing w:val="-1"/>
        </w:rPr>
        <w:t xml:space="preserve"> </w:t>
      </w:r>
      <w:r w:rsidRPr="00A11ADB">
        <w:t>modules</w:t>
      </w:r>
      <w:r w:rsidRPr="00A11ADB">
        <w:rPr>
          <w:spacing w:val="-2"/>
        </w:rPr>
        <w:t xml:space="preserve"> </w:t>
      </w:r>
      <w:r w:rsidRPr="00A11ADB">
        <w:t>1GB/10GB/100GB</w:t>
      </w:r>
    </w:p>
    <w:p w14:paraId="5C2FEA5F" w14:textId="77777777" w:rsidR="009A1B07" w:rsidRPr="00A11ADB" w:rsidRDefault="009A1B07" w:rsidP="006221E3">
      <w:pPr>
        <w:pStyle w:val="ListParagraph"/>
        <w:widowControl w:val="0"/>
        <w:numPr>
          <w:ilvl w:val="0"/>
          <w:numId w:val="26"/>
        </w:numPr>
        <w:tabs>
          <w:tab w:val="left" w:pos="1114"/>
        </w:tabs>
        <w:autoSpaceDE w:val="0"/>
        <w:autoSpaceDN w:val="0"/>
        <w:spacing w:before="18" w:after="0" w:line="220" w:lineRule="auto"/>
        <w:ind w:right="220"/>
        <w:contextualSpacing w:val="0"/>
        <w:jc w:val="both"/>
      </w:pPr>
      <w:r w:rsidRPr="00A11ADB">
        <w:t xml:space="preserve">Support minimum IEEE 802.1Q VLAN, TCP/IP IP4/IP6, MODBUS TCP, </w:t>
      </w:r>
      <w:proofErr w:type="spellStart"/>
      <w:r w:rsidRPr="00A11ADB">
        <w:t>EtherCAT</w:t>
      </w:r>
      <w:proofErr w:type="spellEnd"/>
      <w:r w:rsidRPr="00A11ADB">
        <w:t>,</w:t>
      </w:r>
      <w:r w:rsidRPr="00A11ADB">
        <w:rPr>
          <w:spacing w:val="1"/>
        </w:rPr>
        <w:t xml:space="preserve"> </w:t>
      </w:r>
      <w:proofErr w:type="spellStart"/>
      <w:r w:rsidRPr="00A11ADB">
        <w:t>etherNet</w:t>
      </w:r>
      <w:proofErr w:type="spellEnd"/>
      <w:r w:rsidRPr="00A11ADB">
        <w:t>/IP,</w:t>
      </w:r>
      <w:r w:rsidRPr="00A11ADB">
        <w:rPr>
          <w:spacing w:val="-2"/>
        </w:rPr>
        <w:t xml:space="preserve"> </w:t>
      </w:r>
      <w:proofErr w:type="spellStart"/>
      <w:r w:rsidRPr="00A11ADB">
        <w:t>Profinet</w:t>
      </w:r>
      <w:proofErr w:type="spellEnd"/>
      <w:r w:rsidRPr="00A11ADB">
        <w:t>,</w:t>
      </w:r>
      <w:r w:rsidRPr="00A11ADB">
        <w:rPr>
          <w:spacing w:val="-1"/>
        </w:rPr>
        <w:t xml:space="preserve"> </w:t>
      </w:r>
      <w:r w:rsidRPr="00A11ADB">
        <w:t>CC-LINK</w:t>
      </w:r>
      <w:r w:rsidRPr="00A11ADB">
        <w:rPr>
          <w:spacing w:val="-4"/>
        </w:rPr>
        <w:t xml:space="preserve"> </w:t>
      </w:r>
      <w:r w:rsidRPr="00A11ADB">
        <w:t>IE</w:t>
      </w:r>
    </w:p>
    <w:p w14:paraId="353F2E3B" w14:textId="77777777" w:rsidR="009A1B07" w:rsidRPr="00A11ADB" w:rsidRDefault="009A1B07" w:rsidP="006221E3">
      <w:pPr>
        <w:pStyle w:val="ListParagraph"/>
        <w:widowControl w:val="0"/>
        <w:numPr>
          <w:ilvl w:val="0"/>
          <w:numId w:val="26"/>
        </w:numPr>
        <w:tabs>
          <w:tab w:val="left" w:pos="1114"/>
        </w:tabs>
        <w:autoSpaceDE w:val="0"/>
        <w:autoSpaceDN w:val="0"/>
        <w:spacing w:before="14" w:after="0" w:line="232" w:lineRule="auto"/>
        <w:ind w:right="205"/>
        <w:contextualSpacing w:val="0"/>
        <w:jc w:val="both"/>
      </w:pPr>
      <w:r w:rsidRPr="00A11ADB">
        <w:t>Support minimum</w:t>
      </w:r>
      <w:r w:rsidRPr="00A11ADB">
        <w:rPr>
          <w:spacing w:val="-10"/>
        </w:rPr>
        <w:t xml:space="preserve"> </w:t>
      </w:r>
      <w:r w:rsidRPr="00A11ADB">
        <w:t>requirements</w:t>
      </w:r>
      <w:r w:rsidRPr="00A11ADB">
        <w:rPr>
          <w:spacing w:val="-7"/>
        </w:rPr>
        <w:t xml:space="preserve"> </w:t>
      </w:r>
      <w:r w:rsidRPr="00A11ADB">
        <w:t>of</w:t>
      </w:r>
      <w:r w:rsidRPr="00A11ADB">
        <w:rPr>
          <w:spacing w:val="-13"/>
        </w:rPr>
        <w:t xml:space="preserve"> </w:t>
      </w:r>
      <w:r w:rsidRPr="00A11ADB">
        <w:t>standards</w:t>
      </w:r>
      <w:r w:rsidRPr="00A11ADB">
        <w:rPr>
          <w:spacing w:val="-3"/>
        </w:rPr>
        <w:t xml:space="preserve"> </w:t>
      </w:r>
      <w:r w:rsidRPr="00A11ADB">
        <w:t>in</w:t>
      </w:r>
      <w:r w:rsidRPr="00A11ADB">
        <w:rPr>
          <w:spacing w:val="-6"/>
        </w:rPr>
        <w:t xml:space="preserve"> </w:t>
      </w:r>
      <w:r w:rsidRPr="00A11ADB">
        <w:t>network</w:t>
      </w:r>
      <w:r w:rsidRPr="00A11ADB">
        <w:rPr>
          <w:spacing w:val="-5"/>
        </w:rPr>
        <w:t xml:space="preserve"> </w:t>
      </w:r>
      <w:r w:rsidRPr="00A11ADB">
        <w:t>equipment</w:t>
      </w:r>
      <w:r w:rsidRPr="00A11ADB">
        <w:rPr>
          <w:spacing w:val="-1"/>
        </w:rPr>
        <w:t xml:space="preserve"> </w:t>
      </w:r>
      <w:r w:rsidRPr="00A11ADB">
        <w:t>IEEE</w:t>
      </w:r>
      <w:r w:rsidRPr="00A11ADB">
        <w:rPr>
          <w:spacing w:val="-4"/>
        </w:rPr>
        <w:t xml:space="preserve"> </w:t>
      </w:r>
      <w:r w:rsidRPr="00A11ADB">
        <w:t>802.3u</w:t>
      </w:r>
      <w:r w:rsidRPr="00A11ADB">
        <w:rPr>
          <w:spacing w:val="-5"/>
        </w:rPr>
        <w:t xml:space="preserve"> </w:t>
      </w:r>
      <w:r w:rsidRPr="00A11ADB">
        <w:t>100Base-</w:t>
      </w:r>
      <w:r w:rsidRPr="00A11ADB">
        <w:rPr>
          <w:spacing w:val="-58"/>
        </w:rPr>
        <w:t xml:space="preserve"> </w:t>
      </w:r>
      <w:r w:rsidRPr="00A11ADB">
        <w:t>T(X) 100Base-FX / IEEE 802.3ab 1000Base-T / IEEE 802.3z 1000Base-X / IEEE 802.3x</w:t>
      </w:r>
      <w:r w:rsidRPr="00A11ADB">
        <w:rPr>
          <w:spacing w:val="1"/>
        </w:rPr>
        <w:t xml:space="preserve"> </w:t>
      </w:r>
      <w:r w:rsidRPr="00A11ADB">
        <w:t>Flow Control</w:t>
      </w:r>
    </w:p>
    <w:p w14:paraId="6ECFE59C" w14:textId="77777777" w:rsidR="009A1B07" w:rsidRPr="00A11ADB" w:rsidRDefault="009A1B07" w:rsidP="009A1B07">
      <w:pPr>
        <w:pStyle w:val="BodyText"/>
        <w:spacing w:before="98"/>
        <w:ind w:left="830"/>
        <w:jc w:val="both"/>
        <w:rPr>
          <w:sz w:val="22"/>
          <w:szCs w:val="22"/>
          <w:u w:val="single"/>
        </w:rPr>
      </w:pPr>
      <w:r w:rsidRPr="00A11ADB">
        <w:rPr>
          <w:sz w:val="22"/>
          <w:szCs w:val="22"/>
          <w:u w:val="single"/>
        </w:rPr>
        <w:t>Sound</w:t>
      </w:r>
      <w:r w:rsidRPr="00A11ADB">
        <w:rPr>
          <w:spacing w:val="-3"/>
          <w:sz w:val="22"/>
          <w:szCs w:val="22"/>
          <w:u w:val="single"/>
        </w:rPr>
        <w:t xml:space="preserve"> </w:t>
      </w:r>
      <w:r w:rsidRPr="00A11ADB">
        <w:rPr>
          <w:sz w:val="22"/>
          <w:szCs w:val="22"/>
          <w:u w:val="single"/>
        </w:rPr>
        <w:t>warning</w:t>
      </w:r>
      <w:r w:rsidRPr="00A11ADB">
        <w:rPr>
          <w:spacing w:val="-2"/>
          <w:sz w:val="22"/>
          <w:szCs w:val="22"/>
          <w:u w:val="single"/>
        </w:rPr>
        <w:t xml:space="preserve"> </w:t>
      </w:r>
      <w:r w:rsidRPr="00A11ADB">
        <w:rPr>
          <w:sz w:val="22"/>
          <w:szCs w:val="22"/>
          <w:u w:val="single"/>
        </w:rPr>
        <w:t>equipment</w:t>
      </w:r>
      <w:r w:rsidRPr="00A11ADB">
        <w:rPr>
          <w:spacing w:val="2"/>
          <w:sz w:val="22"/>
          <w:szCs w:val="22"/>
          <w:u w:val="single"/>
        </w:rPr>
        <w:t xml:space="preserve"> </w:t>
      </w:r>
      <w:r w:rsidRPr="00A11ADB">
        <w:rPr>
          <w:sz w:val="22"/>
          <w:szCs w:val="22"/>
          <w:u w:val="single"/>
        </w:rPr>
        <w:t>includes minimum</w:t>
      </w:r>
      <w:r w:rsidRPr="00A11ADB">
        <w:rPr>
          <w:spacing w:val="-11"/>
          <w:sz w:val="22"/>
          <w:szCs w:val="22"/>
          <w:u w:val="single"/>
        </w:rPr>
        <w:t xml:space="preserve"> </w:t>
      </w:r>
      <w:r w:rsidRPr="00A11ADB">
        <w:rPr>
          <w:sz w:val="22"/>
          <w:szCs w:val="22"/>
          <w:u w:val="single"/>
        </w:rPr>
        <w:t>requirements:</w:t>
      </w:r>
    </w:p>
    <w:p w14:paraId="38A88091" w14:textId="77777777" w:rsidR="009A1B07" w:rsidRPr="00A11ADB" w:rsidRDefault="009A1B07" w:rsidP="006221E3">
      <w:pPr>
        <w:pStyle w:val="ListParagraph"/>
        <w:widowControl w:val="0"/>
        <w:numPr>
          <w:ilvl w:val="0"/>
          <w:numId w:val="25"/>
        </w:numPr>
        <w:tabs>
          <w:tab w:val="left" w:pos="1114"/>
        </w:tabs>
        <w:autoSpaceDE w:val="0"/>
        <w:autoSpaceDN w:val="0"/>
        <w:spacing w:before="38" w:after="0" w:line="220" w:lineRule="auto"/>
        <w:ind w:right="214"/>
        <w:contextualSpacing w:val="0"/>
        <w:jc w:val="both"/>
      </w:pPr>
      <w:r w:rsidRPr="00A11ADB">
        <w:t>the</w:t>
      </w:r>
      <w:r w:rsidRPr="00A11ADB">
        <w:rPr>
          <w:spacing w:val="-3"/>
        </w:rPr>
        <w:t xml:space="preserve"> </w:t>
      </w:r>
      <w:r w:rsidRPr="00A11ADB">
        <w:t>sound</w:t>
      </w:r>
      <w:r w:rsidRPr="00A11ADB">
        <w:rPr>
          <w:spacing w:val="-1"/>
        </w:rPr>
        <w:t xml:space="preserve"> </w:t>
      </w:r>
      <w:r w:rsidRPr="00A11ADB">
        <w:t>warning</w:t>
      </w:r>
      <w:r w:rsidRPr="00A11ADB">
        <w:rPr>
          <w:spacing w:val="-2"/>
        </w:rPr>
        <w:t xml:space="preserve"> </w:t>
      </w:r>
      <w:r w:rsidRPr="00A11ADB">
        <w:t>system</w:t>
      </w:r>
      <w:r w:rsidRPr="00A11ADB">
        <w:rPr>
          <w:spacing w:val="-6"/>
        </w:rPr>
        <w:t xml:space="preserve"> </w:t>
      </w:r>
      <w:r w:rsidRPr="00A11ADB">
        <w:t>is</w:t>
      </w:r>
      <w:r w:rsidRPr="00A11ADB">
        <w:rPr>
          <w:spacing w:val="-3"/>
        </w:rPr>
        <w:t xml:space="preserve"> </w:t>
      </w:r>
      <w:r w:rsidRPr="00A11ADB">
        <w:t>realized</w:t>
      </w:r>
      <w:r w:rsidRPr="00A11ADB">
        <w:rPr>
          <w:spacing w:val="-1"/>
        </w:rPr>
        <w:t xml:space="preserve"> </w:t>
      </w:r>
      <w:r w:rsidRPr="00A11ADB">
        <w:t>on</w:t>
      </w:r>
      <w:r w:rsidRPr="00A11ADB">
        <w:rPr>
          <w:spacing w:val="-11"/>
        </w:rPr>
        <w:t xml:space="preserve"> </w:t>
      </w:r>
      <w:r w:rsidRPr="00A11ADB">
        <w:t>the</w:t>
      </w:r>
      <w:r w:rsidRPr="00A11ADB">
        <w:rPr>
          <w:spacing w:val="-3"/>
        </w:rPr>
        <w:t xml:space="preserve"> </w:t>
      </w:r>
      <w:r w:rsidRPr="00A11ADB">
        <w:t>basis</w:t>
      </w:r>
      <w:r w:rsidRPr="00A11ADB">
        <w:rPr>
          <w:spacing w:val="-3"/>
        </w:rPr>
        <w:t xml:space="preserve"> </w:t>
      </w:r>
      <w:r w:rsidRPr="00A11ADB">
        <w:t>of</w:t>
      </w:r>
      <w:r w:rsidRPr="00A11ADB">
        <w:rPr>
          <w:spacing w:val="-9"/>
        </w:rPr>
        <w:t xml:space="preserve"> </w:t>
      </w:r>
      <w:r w:rsidRPr="00A11ADB">
        <w:t>amplifiers</w:t>
      </w:r>
      <w:r w:rsidRPr="00A11ADB">
        <w:rPr>
          <w:spacing w:val="-3"/>
        </w:rPr>
        <w:t xml:space="preserve"> </w:t>
      </w:r>
      <w:r w:rsidRPr="00A11ADB">
        <w:t>and</w:t>
      </w:r>
      <w:r w:rsidRPr="00A11ADB">
        <w:rPr>
          <w:spacing w:val="2"/>
        </w:rPr>
        <w:t xml:space="preserve"> </w:t>
      </w:r>
      <w:r w:rsidRPr="00A11ADB">
        <w:t>loudspeakers</w:t>
      </w:r>
      <w:r w:rsidRPr="00A11ADB">
        <w:rPr>
          <w:spacing w:val="-3"/>
        </w:rPr>
        <w:t xml:space="preserve"> </w:t>
      </w:r>
      <w:r w:rsidRPr="00A11ADB">
        <w:t>through</w:t>
      </w:r>
      <w:r w:rsidRPr="00A11ADB">
        <w:rPr>
          <w:spacing w:val="-6"/>
        </w:rPr>
        <w:t xml:space="preserve"> </w:t>
      </w:r>
      <w:r w:rsidRPr="00A11ADB">
        <w:t>a</w:t>
      </w:r>
      <w:r w:rsidRPr="00A11ADB">
        <w:rPr>
          <w:spacing w:val="-58"/>
        </w:rPr>
        <w:t xml:space="preserve"> </w:t>
      </w:r>
      <w:r w:rsidRPr="00A11ADB">
        <w:t>digital</w:t>
      </w:r>
      <w:r w:rsidRPr="00A11ADB">
        <w:rPr>
          <w:spacing w:val="-7"/>
        </w:rPr>
        <w:t xml:space="preserve"> </w:t>
      </w:r>
      <w:r w:rsidRPr="00A11ADB">
        <w:t>audio</w:t>
      </w:r>
      <w:r w:rsidRPr="00A11ADB">
        <w:rPr>
          <w:spacing w:val="6"/>
        </w:rPr>
        <w:t xml:space="preserve"> </w:t>
      </w:r>
      <w:r w:rsidRPr="00A11ADB">
        <w:t>system</w:t>
      </w:r>
      <w:r w:rsidRPr="00A11ADB">
        <w:rPr>
          <w:spacing w:val="-7"/>
        </w:rPr>
        <w:t xml:space="preserve"> </w:t>
      </w:r>
      <w:r w:rsidRPr="00A11ADB">
        <w:t>of</w:t>
      </w:r>
      <w:r w:rsidRPr="00A11ADB">
        <w:rPr>
          <w:spacing w:val="-6"/>
        </w:rPr>
        <w:t xml:space="preserve"> </w:t>
      </w:r>
      <w:r w:rsidRPr="00A11ADB">
        <w:t>repeater</w:t>
      </w:r>
      <w:r w:rsidRPr="00A11ADB">
        <w:rPr>
          <w:spacing w:val="-1"/>
        </w:rPr>
        <w:t xml:space="preserve"> </w:t>
      </w:r>
      <w:proofErr w:type="gramStart"/>
      <w:r w:rsidRPr="00A11ADB">
        <w:t>type;</w:t>
      </w:r>
      <w:proofErr w:type="gramEnd"/>
    </w:p>
    <w:p w14:paraId="33590DEC" w14:textId="77777777" w:rsidR="009A1B07" w:rsidRPr="00A11ADB" w:rsidRDefault="009A1B07" w:rsidP="006221E3">
      <w:pPr>
        <w:pStyle w:val="ListParagraph"/>
        <w:widowControl w:val="0"/>
        <w:numPr>
          <w:ilvl w:val="0"/>
          <w:numId w:val="25"/>
        </w:numPr>
        <w:tabs>
          <w:tab w:val="left" w:pos="1114"/>
        </w:tabs>
        <w:autoSpaceDE w:val="0"/>
        <w:autoSpaceDN w:val="0"/>
        <w:spacing w:before="14" w:after="0" w:line="232" w:lineRule="auto"/>
        <w:ind w:right="212"/>
        <w:contextualSpacing w:val="0"/>
        <w:jc w:val="both"/>
      </w:pPr>
      <w:r w:rsidRPr="00A11ADB">
        <w:t>the system equipment should be built through the transmission of the IP Audio network</w:t>
      </w:r>
      <w:r w:rsidRPr="00A11ADB">
        <w:rPr>
          <w:spacing w:val="1"/>
        </w:rPr>
        <w:t xml:space="preserve"> </w:t>
      </w:r>
      <w:r w:rsidRPr="00A11ADB">
        <w:t>protocol (SIP2.0/SIP3.0) on the basis of already available</w:t>
      </w:r>
      <w:r w:rsidRPr="00A11ADB">
        <w:rPr>
          <w:spacing w:val="1"/>
        </w:rPr>
        <w:t xml:space="preserve"> </w:t>
      </w:r>
      <w:r w:rsidRPr="00A11ADB">
        <w:t>network equipment</w:t>
      </w:r>
      <w:r w:rsidRPr="00A11ADB">
        <w:rPr>
          <w:spacing w:val="1"/>
        </w:rPr>
        <w:t xml:space="preserve"> </w:t>
      </w:r>
      <w:r w:rsidRPr="00A11ADB">
        <w:t>on the</w:t>
      </w:r>
      <w:r w:rsidRPr="00A11ADB">
        <w:rPr>
          <w:spacing w:val="1"/>
        </w:rPr>
        <w:t xml:space="preserve"> </w:t>
      </w:r>
      <w:r w:rsidRPr="00A11ADB">
        <w:t>standard 1000Base-T</w:t>
      </w:r>
      <w:r w:rsidRPr="00A11ADB">
        <w:rPr>
          <w:spacing w:val="7"/>
        </w:rPr>
        <w:t xml:space="preserve"> </w:t>
      </w:r>
      <w:r w:rsidRPr="00A11ADB">
        <w:t>in</w:t>
      </w:r>
      <w:r w:rsidRPr="00A11ADB">
        <w:rPr>
          <w:spacing w:val="-4"/>
        </w:rPr>
        <w:t xml:space="preserve"> </w:t>
      </w:r>
      <w:r w:rsidRPr="00A11ADB">
        <w:t>the network</w:t>
      </w:r>
      <w:r w:rsidRPr="00A11ADB">
        <w:rPr>
          <w:spacing w:val="1"/>
        </w:rPr>
        <w:t xml:space="preserve"> </w:t>
      </w:r>
      <w:r w:rsidRPr="00A11ADB">
        <w:t>local</w:t>
      </w:r>
      <w:r w:rsidRPr="00A11ADB">
        <w:rPr>
          <w:spacing w:val="-8"/>
        </w:rPr>
        <w:t xml:space="preserve"> </w:t>
      </w:r>
      <w:r w:rsidRPr="00A11ADB">
        <w:t>environment</w:t>
      </w:r>
      <w:r w:rsidRPr="00A11ADB">
        <w:rPr>
          <w:spacing w:val="6"/>
        </w:rPr>
        <w:t xml:space="preserve"> </w:t>
      </w:r>
      <w:r w:rsidRPr="00A11ADB">
        <w:t>in</w:t>
      </w:r>
      <w:r w:rsidRPr="00A11ADB">
        <w:rPr>
          <w:spacing w:val="-4"/>
        </w:rPr>
        <w:t xml:space="preserve"> </w:t>
      </w:r>
      <w:r w:rsidRPr="00A11ADB">
        <w:t>the PP</w:t>
      </w:r>
      <w:r w:rsidRPr="00A11ADB">
        <w:rPr>
          <w:spacing w:val="1"/>
        </w:rPr>
        <w:t xml:space="preserve"> </w:t>
      </w:r>
      <w:r w:rsidRPr="00A11ADB">
        <w:t>"</w:t>
      </w:r>
      <w:proofErr w:type="spellStart"/>
      <w:r w:rsidRPr="00A11ADB">
        <w:t>Dostuk</w:t>
      </w:r>
      <w:proofErr w:type="spellEnd"/>
      <w:proofErr w:type="gramStart"/>
      <w:r w:rsidRPr="00A11ADB">
        <w:t>";</w:t>
      </w:r>
      <w:proofErr w:type="gramEnd"/>
    </w:p>
    <w:p w14:paraId="7A77E901" w14:textId="77777777" w:rsidR="009A1B07" w:rsidRPr="00A11ADB" w:rsidRDefault="009A1B07" w:rsidP="006221E3">
      <w:pPr>
        <w:pStyle w:val="ListParagraph"/>
        <w:widowControl w:val="0"/>
        <w:numPr>
          <w:ilvl w:val="0"/>
          <w:numId w:val="25"/>
        </w:numPr>
        <w:tabs>
          <w:tab w:val="left" w:pos="1114"/>
        </w:tabs>
        <w:autoSpaceDE w:val="0"/>
        <w:autoSpaceDN w:val="0"/>
        <w:spacing w:after="0" w:line="284" w:lineRule="exact"/>
        <w:contextualSpacing w:val="0"/>
        <w:jc w:val="both"/>
      </w:pPr>
      <w:r w:rsidRPr="00A11ADB">
        <w:t>have</w:t>
      </w:r>
      <w:r w:rsidRPr="00A11ADB">
        <w:rPr>
          <w:spacing w:val="-3"/>
        </w:rPr>
        <w:t xml:space="preserve"> </w:t>
      </w:r>
      <w:r w:rsidRPr="00A11ADB">
        <w:t>support</w:t>
      </w:r>
      <w:r w:rsidRPr="00A11ADB">
        <w:rPr>
          <w:spacing w:val="-1"/>
        </w:rPr>
        <w:t xml:space="preserve"> </w:t>
      </w:r>
      <w:r w:rsidRPr="00A11ADB">
        <w:t>for addressable</w:t>
      </w:r>
      <w:r w:rsidRPr="00A11ADB">
        <w:rPr>
          <w:spacing w:val="-2"/>
        </w:rPr>
        <w:t xml:space="preserve"> </w:t>
      </w:r>
      <w:r w:rsidRPr="00A11ADB">
        <w:t>audio</w:t>
      </w:r>
      <w:r w:rsidRPr="00A11ADB">
        <w:rPr>
          <w:spacing w:val="2"/>
        </w:rPr>
        <w:t xml:space="preserve"> </w:t>
      </w:r>
      <w:r w:rsidRPr="00A11ADB">
        <w:t>notification</w:t>
      </w:r>
      <w:r w:rsidRPr="00A11ADB">
        <w:rPr>
          <w:spacing w:val="-6"/>
        </w:rPr>
        <w:t xml:space="preserve"> </w:t>
      </w:r>
      <w:r w:rsidRPr="00A11ADB">
        <w:t>transmission</w:t>
      </w:r>
      <w:r w:rsidRPr="00A11ADB">
        <w:rPr>
          <w:spacing w:val="-6"/>
        </w:rPr>
        <w:t xml:space="preserve"> </w:t>
      </w:r>
      <w:r w:rsidRPr="00A11ADB">
        <w:t>of</w:t>
      </w:r>
      <w:r w:rsidRPr="00A11ADB">
        <w:rPr>
          <w:spacing w:val="-9"/>
        </w:rPr>
        <w:t xml:space="preserve"> </w:t>
      </w:r>
      <w:r w:rsidRPr="00A11ADB">
        <w:t>up</w:t>
      </w:r>
      <w:r w:rsidRPr="00A11ADB">
        <w:rPr>
          <w:spacing w:val="-1"/>
        </w:rPr>
        <w:t xml:space="preserve"> </w:t>
      </w:r>
      <w:r w:rsidRPr="00A11ADB">
        <w:t>to</w:t>
      </w:r>
      <w:r w:rsidRPr="00A11ADB">
        <w:rPr>
          <w:spacing w:val="3"/>
        </w:rPr>
        <w:t xml:space="preserve"> </w:t>
      </w:r>
      <w:r w:rsidRPr="00A11ADB">
        <w:t>10</w:t>
      </w:r>
      <w:r w:rsidRPr="00A11ADB">
        <w:rPr>
          <w:spacing w:val="-6"/>
        </w:rPr>
        <w:t xml:space="preserve"> </w:t>
      </w:r>
      <w:proofErr w:type="gramStart"/>
      <w:r w:rsidRPr="00A11ADB">
        <w:t>zones;</w:t>
      </w:r>
      <w:proofErr w:type="gramEnd"/>
    </w:p>
    <w:p w14:paraId="6532B622" w14:textId="77777777" w:rsidR="009A1B07" w:rsidRPr="00A11ADB" w:rsidRDefault="009A1B07" w:rsidP="006221E3">
      <w:pPr>
        <w:pStyle w:val="ListParagraph"/>
        <w:widowControl w:val="0"/>
        <w:numPr>
          <w:ilvl w:val="0"/>
          <w:numId w:val="25"/>
        </w:numPr>
        <w:tabs>
          <w:tab w:val="left" w:pos="1114"/>
        </w:tabs>
        <w:autoSpaceDE w:val="0"/>
        <w:autoSpaceDN w:val="0"/>
        <w:spacing w:before="8" w:after="0" w:line="220" w:lineRule="auto"/>
        <w:ind w:right="214"/>
        <w:contextualSpacing w:val="0"/>
        <w:jc w:val="both"/>
      </w:pPr>
      <w:r w:rsidRPr="00A11ADB">
        <w:t>Power</w:t>
      </w:r>
      <w:r w:rsidRPr="00A11ADB">
        <w:rPr>
          <w:spacing w:val="-4"/>
        </w:rPr>
        <w:t xml:space="preserve"> </w:t>
      </w:r>
      <w:r w:rsidRPr="00A11ADB">
        <w:t>supply</w:t>
      </w:r>
      <w:r w:rsidRPr="00A11ADB">
        <w:rPr>
          <w:spacing w:val="-10"/>
        </w:rPr>
        <w:t xml:space="preserve"> </w:t>
      </w:r>
      <w:r w:rsidRPr="00A11ADB">
        <w:t>of</w:t>
      </w:r>
      <w:r w:rsidRPr="00A11ADB">
        <w:rPr>
          <w:spacing w:val="-8"/>
        </w:rPr>
        <w:t xml:space="preserve"> </w:t>
      </w:r>
      <w:r w:rsidRPr="00A11ADB">
        <w:t>loudspeakers</w:t>
      </w:r>
      <w:r w:rsidRPr="00A11ADB">
        <w:rPr>
          <w:spacing w:val="1"/>
        </w:rPr>
        <w:t xml:space="preserve"> </w:t>
      </w:r>
      <w:r w:rsidRPr="00A11ADB">
        <w:t>should</w:t>
      </w:r>
      <w:r w:rsidRPr="00A11ADB">
        <w:rPr>
          <w:spacing w:val="-1"/>
        </w:rPr>
        <w:t xml:space="preserve"> </w:t>
      </w:r>
      <w:r w:rsidRPr="00A11ADB">
        <w:t>be</w:t>
      </w:r>
      <w:r w:rsidRPr="00A11ADB">
        <w:rPr>
          <w:spacing w:val="-6"/>
        </w:rPr>
        <w:t xml:space="preserve"> </w:t>
      </w:r>
      <w:r w:rsidRPr="00A11ADB">
        <w:t>realized</w:t>
      </w:r>
      <w:r w:rsidRPr="00A11ADB">
        <w:rPr>
          <w:spacing w:val="-5"/>
        </w:rPr>
        <w:t xml:space="preserve"> </w:t>
      </w:r>
      <w:r w:rsidRPr="00A11ADB">
        <w:t>on</w:t>
      </w:r>
      <w:r w:rsidRPr="00A11ADB">
        <w:rPr>
          <w:spacing w:val="-10"/>
        </w:rPr>
        <w:t xml:space="preserve"> </w:t>
      </w:r>
      <w:r w:rsidRPr="00A11ADB">
        <w:t>POE</w:t>
      </w:r>
      <w:r w:rsidRPr="00A11ADB">
        <w:rPr>
          <w:spacing w:val="-3"/>
        </w:rPr>
        <w:t xml:space="preserve"> </w:t>
      </w:r>
      <w:r w:rsidRPr="00A11ADB">
        <w:t>power</w:t>
      </w:r>
      <w:r w:rsidRPr="00A11ADB">
        <w:rPr>
          <w:spacing w:val="-3"/>
        </w:rPr>
        <w:t xml:space="preserve"> </w:t>
      </w:r>
      <w:r w:rsidRPr="00A11ADB">
        <w:t>supply</w:t>
      </w:r>
      <w:r w:rsidRPr="00A11ADB">
        <w:rPr>
          <w:spacing w:val="-10"/>
        </w:rPr>
        <w:t xml:space="preserve"> </w:t>
      </w:r>
      <w:r w:rsidRPr="00A11ADB">
        <w:t>24/48V,</w:t>
      </w:r>
      <w:r w:rsidRPr="00A11ADB">
        <w:rPr>
          <w:spacing w:val="1"/>
        </w:rPr>
        <w:t xml:space="preserve"> </w:t>
      </w:r>
      <w:r w:rsidRPr="00A11ADB">
        <w:t>have</w:t>
      </w:r>
      <w:r w:rsidRPr="00A11ADB">
        <w:rPr>
          <w:spacing w:val="-6"/>
        </w:rPr>
        <w:t xml:space="preserve"> </w:t>
      </w:r>
      <w:r w:rsidRPr="00A11ADB">
        <w:t>IP65</w:t>
      </w:r>
      <w:r w:rsidRPr="00A11ADB">
        <w:rPr>
          <w:spacing w:val="-58"/>
        </w:rPr>
        <w:t xml:space="preserve"> </w:t>
      </w:r>
      <w:r w:rsidRPr="00A11ADB">
        <w:t>moisture protection</w:t>
      </w:r>
      <w:r w:rsidRPr="00A11ADB">
        <w:rPr>
          <w:spacing w:val="-4"/>
        </w:rPr>
        <w:t xml:space="preserve"> </w:t>
      </w:r>
      <w:r w:rsidRPr="00A11ADB">
        <w:t>Range</w:t>
      </w:r>
      <w:r w:rsidRPr="00A11ADB">
        <w:rPr>
          <w:spacing w:val="1"/>
        </w:rPr>
        <w:t xml:space="preserve"> </w:t>
      </w:r>
      <w:r w:rsidRPr="00A11ADB">
        <w:t>350Hz-16KHz,</w:t>
      </w:r>
      <w:r w:rsidRPr="00A11ADB">
        <w:rPr>
          <w:spacing w:val="3"/>
        </w:rPr>
        <w:t xml:space="preserve"> </w:t>
      </w:r>
      <w:r w:rsidRPr="00A11ADB">
        <w:t>SNR</w:t>
      </w:r>
      <w:r w:rsidRPr="00A11ADB">
        <w:rPr>
          <w:spacing w:val="-1"/>
        </w:rPr>
        <w:t xml:space="preserve"> </w:t>
      </w:r>
      <w:r w:rsidRPr="00A11ADB">
        <w:t>range</w:t>
      </w:r>
      <w:r w:rsidRPr="00A11ADB">
        <w:rPr>
          <w:spacing w:val="5"/>
        </w:rPr>
        <w:t xml:space="preserve"> </w:t>
      </w:r>
      <w:r w:rsidRPr="00A11ADB">
        <w:t>from</w:t>
      </w:r>
      <w:r w:rsidRPr="00A11ADB">
        <w:rPr>
          <w:spacing w:val="-7"/>
        </w:rPr>
        <w:t xml:space="preserve"> </w:t>
      </w:r>
      <w:r w:rsidRPr="00A11ADB">
        <w:t>100</w:t>
      </w:r>
      <w:r w:rsidRPr="00A11ADB">
        <w:rPr>
          <w:spacing w:val="1"/>
        </w:rPr>
        <w:t xml:space="preserve"> </w:t>
      </w:r>
      <w:r w:rsidRPr="00A11ADB">
        <w:t>dB</w:t>
      </w:r>
      <w:r w:rsidRPr="00A11ADB">
        <w:rPr>
          <w:spacing w:val="-1"/>
        </w:rPr>
        <w:t xml:space="preserve"> </w:t>
      </w:r>
      <w:r w:rsidRPr="00A11ADB">
        <w:t>to</w:t>
      </w:r>
      <w:r w:rsidRPr="00A11ADB">
        <w:rPr>
          <w:spacing w:val="2"/>
        </w:rPr>
        <w:t xml:space="preserve"> </w:t>
      </w:r>
      <w:r w:rsidRPr="00A11ADB">
        <w:t>130</w:t>
      </w:r>
      <w:r w:rsidRPr="00A11ADB">
        <w:rPr>
          <w:spacing w:val="1"/>
        </w:rPr>
        <w:t xml:space="preserve"> </w:t>
      </w:r>
      <w:proofErr w:type="gramStart"/>
      <w:r w:rsidRPr="00A11ADB">
        <w:t>dB;</w:t>
      </w:r>
      <w:proofErr w:type="gramEnd"/>
    </w:p>
    <w:p w14:paraId="65823068" w14:textId="77777777" w:rsidR="009A1B07" w:rsidRPr="00A11ADB" w:rsidRDefault="009A1B07" w:rsidP="006221E3">
      <w:pPr>
        <w:pStyle w:val="ListParagraph"/>
        <w:widowControl w:val="0"/>
        <w:numPr>
          <w:ilvl w:val="0"/>
          <w:numId w:val="25"/>
        </w:numPr>
        <w:tabs>
          <w:tab w:val="left" w:pos="1114"/>
        </w:tabs>
        <w:autoSpaceDE w:val="0"/>
        <w:autoSpaceDN w:val="0"/>
        <w:spacing w:before="22" w:after="0" w:line="223" w:lineRule="auto"/>
        <w:ind w:right="209"/>
        <w:contextualSpacing w:val="0"/>
        <w:jc w:val="both"/>
      </w:pPr>
      <w:r w:rsidRPr="00A11ADB">
        <w:t>there shall be hardware integration with LCD controllers for synchronized alerting of real-</w:t>
      </w:r>
      <w:r w:rsidRPr="00A11ADB">
        <w:rPr>
          <w:spacing w:val="-57"/>
        </w:rPr>
        <w:t xml:space="preserve"> </w:t>
      </w:r>
      <w:r w:rsidRPr="00A11ADB">
        <w:t>time audio</w:t>
      </w:r>
      <w:r w:rsidRPr="00A11ADB">
        <w:rPr>
          <w:spacing w:val="6"/>
        </w:rPr>
        <w:t xml:space="preserve"> </w:t>
      </w:r>
      <w:r w:rsidRPr="00A11ADB">
        <w:t>and</w:t>
      </w:r>
      <w:r w:rsidRPr="00A11ADB">
        <w:rPr>
          <w:spacing w:val="5"/>
        </w:rPr>
        <w:t xml:space="preserve"> </w:t>
      </w:r>
      <w:r w:rsidRPr="00A11ADB">
        <w:t>visual</w:t>
      </w:r>
      <w:r w:rsidRPr="00A11ADB">
        <w:rPr>
          <w:spacing w:val="-3"/>
        </w:rPr>
        <w:t xml:space="preserve"> </w:t>
      </w:r>
      <w:r w:rsidRPr="00A11ADB">
        <w:t>display</w:t>
      </w:r>
      <w:r w:rsidRPr="00A11ADB">
        <w:rPr>
          <w:spacing w:val="-8"/>
        </w:rPr>
        <w:t xml:space="preserve"> </w:t>
      </w:r>
      <w:r w:rsidRPr="00A11ADB">
        <w:t>of</w:t>
      </w:r>
      <w:r w:rsidRPr="00A11ADB">
        <w:rPr>
          <w:spacing w:val="-6"/>
        </w:rPr>
        <w:t xml:space="preserve"> </w:t>
      </w:r>
      <w:r w:rsidRPr="00A11ADB">
        <w:t>text</w:t>
      </w:r>
      <w:r w:rsidRPr="00A11ADB">
        <w:rPr>
          <w:spacing w:val="6"/>
        </w:rPr>
        <w:t xml:space="preserve"> </w:t>
      </w:r>
      <w:r w:rsidRPr="00A11ADB">
        <w:t>information.</w:t>
      </w:r>
    </w:p>
    <w:p w14:paraId="4E8801DD" w14:textId="77777777" w:rsidR="009A1B07" w:rsidRDefault="009A1B07" w:rsidP="009A1B07">
      <w:pPr>
        <w:tabs>
          <w:tab w:val="left" w:pos="1114"/>
        </w:tabs>
        <w:spacing w:before="22" w:line="223" w:lineRule="auto"/>
        <w:ind w:right="209"/>
        <w:jc w:val="both"/>
        <w:rPr>
          <w:sz w:val="24"/>
        </w:rPr>
      </w:pPr>
    </w:p>
    <w:p w14:paraId="52BC4D55" w14:textId="77777777" w:rsidR="009A1B07" w:rsidRPr="00A11ADB" w:rsidRDefault="009A1B07" w:rsidP="009A1B07">
      <w:pPr>
        <w:pStyle w:val="BodyText"/>
        <w:spacing w:before="99"/>
        <w:ind w:left="830"/>
        <w:rPr>
          <w:sz w:val="22"/>
          <w:szCs w:val="22"/>
          <w:u w:val="single"/>
        </w:rPr>
      </w:pPr>
      <w:r w:rsidRPr="00A11ADB">
        <w:rPr>
          <w:sz w:val="22"/>
          <w:szCs w:val="22"/>
          <w:u w:val="single"/>
        </w:rPr>
        <w:lastRenderedPageBreak/>
        <w:t>Hardware includes minimum server hardware requirements:</w:t>
      </w:r>
    </w:p>
    <w:p w14:paraId="1CEF8BC0" w14:textId="77777777" w:rsidR="009A1B07" w:rsidRPr="00A11ADB" w:rsidRDefault="009A1B07" w:rsidP="006221E3">
      <w:pPr>
        <w:pStyle w:val="ListParagraph"/>
        <w:widowControl w:val="0"/>
        <w:numPr>
          <w:ilvl w:val="0"/>
          <w:numId w:val="24"/>
        </w:numPr>
        <w:tabs>
          <w:tab w:val="left" w:pos="1114"/>
        </w:tabs>
        <w:autoSpaceDE w:val="0"/>
        <w:autoSpaceDN w:val="0"/>
        <w:spacing w:before="180" w:after="0" w:line="287" w:lineRule="exact"/>
        <w:contextualSpacing w:val="0"/>
      </w:pPr>
      <w:r w:rsidRPr="00A11ADB">
        <w:t>Utilizing</w:t>
      </w:r>
      <w:r w:rsidRPr="00A11ADB">
        <w:rPr>
          <w:spacing w:val="-1"/>
        </w:rPr>
        <w:t xml:space="preserve"> </w:t>
      </w:r>
      <w:r w:rsidRPr="00A11ADB">
        <w:t>only modular</w:t>
      </w:r>
      <w:r w:rsidRPr="00A11ADB">
        <w:rPr>
          <w:spacing w:val="1"/>
        </w:rPr>
        <w:t xml:space="preserve"> </w:t>
      </w:r>
      <w:r w:rsidRPr="00A11ADB">
        <w:t>type</w:t>
      </w:r>
      <w:r w:rsidRPr="00A11ADB">
        <w:rPr>
          <w:spacing w:val="3"/>
        </w:rPr>
        <w:t xml:space="preserve"> </w:t>
      </w:r>
      <w:proofErr w:type="spellStart"/>
      <w:r w:rsidRPr="00A11ADB">
        <w:t>fanless</w:t>
      </w:r>
      <w:proofErr w:type="spellEnd"/>
      <w:r w:rsidRPr="00A11ADB">
        <w:rPr>
          <w:spacing w:val="2"/>
        </w:rPr>
        <w:t xml:space="preserve"> </w:t>
      </w:r>
      <w:r w:rsidRPr="00A11ADB">
        <w:t>industrial</w:t>
      </w:r>
      <w:r w:rsidRPr="00A11ADB">
        <w:rPr>
          <w:spacing w:val="-9"/>
        </w:rPr>
        <w:t xml:space="preserve"> </w:t>
      </w:r>
      <w:r w:rsidRPr="00A11ADB">
        <w:t>computers</w:t>
      </w:r>
      <w:r w:rsidRPr="00A11ADB">
        <w:rPr>
          <w:spacing w:val="-7"/>
        </w:rPr>
        <w:t xml:space="preserve"> </w:t>
      </w:r>
      <w:r w:rsidRPr="00A11ADB">
        <w:t>of</w:t>
      </w:r>
      <w:r w:rsidRPr="00A11ADB">
        <w:rPr>
          <w:spacing w:val="-8"/>
        </w:rPr>
        <w:t xml:space="preserve"> </w:t>
      </w:r>
      <w:r w:rsidRPr="00A11ADB">
        <w:t>well-known</w:t>
      </w:r>
      <w:r w:rsidRPr="00A11ADB">
        <w:rPr>
          <w:spacing w:val="-6"/>
        </w:rPr>
        <w:t xml:space="preserve"> </w:t>
      </w:r>
      <w:proofErr w:type="gramStart"/>
      <w:r w:rsidRPr="00A11ADB">
        <w:t>brands;</w:t>
      </w:r>
      <w:proofErr w:type="gramEnd"/>
    </w:p>
    <w:p w14:paraId="2CD0FE5F" w14:textId="77777777" w:rsidR="009A1B07" w:rsidRPr="00A11ADB" w:rsidRDefault="009A1B07" w:rsidP="006221E3">
      <w:pPr>
        <w:pStyle w:val="ListParagraph"/>
        <w:widowControl w:val="0"/>
        <w:numPr>
          <w:ilvl w:val="0"/>
          <w:numId w:val="24"/>
        </w:numPr>
        <w:tabs>
          <w:tab w:val="left" w:pos="1114"/>
        </w:tabs>
        <w:autoSpaceDE w:val="0"/>
        <w:autoSpaceDN w:val="0"/>
        <w:spacing w:before="5" w:after="0" w:line="223" w:lineRule="auto"/>
        <w:ind w:right="220"/>
        <w:contextualSpacing w:val="0"/>
      </w:pPr>
      <w:r w:rsidRPr="00A11ADB">
        <w:t>Based</w:t>
      </w:r>
      <w:r w:rsidRPr="00A11ADB">
        <w:rPr>
          <w:spacing w:val="3"/>
        </w:rPr>
        <w:t xml:space="preserve"> </w:t>
      </w:r>
      <w:r w:rsidRPr="00A11ADB">
        <w:t>on Intel</w:t>
      </w:r>
      <w:r w:rsidRPr="00A11ADB">
        <w:rPr>
          <w:spacing w:val="-5"/>
        </w:rPr>
        <w:t xml:space="preserve"> </w:t>
      </w:r>
      <w:r w:rsidRPr="00A11ADB">
        <w:t>Xeon LGA</w:t>
      </w:r>
      <w:r w:rsidRPr="00A11ADB">
        <w:rPr>
          <w:spacing w:val="-1"/>
        </w:rPr>
        <w:t xml:space="preserve"> </w:t>
      </w:r>
      <w:r w:rsidRPr="00A11ADB">
        <w:t>1200</w:t>
      </w:r>
      <w:r w:rsidRPr="00A11ADB">
        <w:rPr>
          <w:spacing w:val="4"/>
        </w:rPr>
        <w:t xml:space="preserve"> </w:t>
      </w:r>
      <w:r w:rsidRPr="00A11ADB">
        <w:t>from</w:t>
      </w:r>
      <w:r w:rsidRPr="00A11ADB">
        <w:rPr>
          <w:spacing w:val="-5"/>
        </w:rPr>
        <w:t xml:space="preserve"> </w:t>
      </w:r>
      <w:r w:rsidRPr="00A11ADB">
        <w:t>10th generation at</w:t>
      </w:r>
      <w:r w:rsidRPr="00A11ADB">
        <w:rPr>
          <w:spacing w:val="10"/>
        </w:rPr>
        <w:t xml:space="preserve"> </w:t>
      </w:r>
      <w:r w:rsidRPr="00A11ADB">
        <w:t>least</w:t>
      </w:r>
      <w:r w:rsidRPr="00A11ADB">
        <w:rPr>
          <w:spacing w:val="10"/>
        </w:rPr>
        <w:t xml:space="preserve"> </w:t>
      </w:r>
      <w:r w:rsidRPr="00A11ADB">
        <w:t>Intel</w:t>
      </w:r>
      <w:r w:rsidRPr="00A11ADB">
        <w:rPr>
          <w:spacing w:val="-5"/>
        </w:rPr>
        <w:t xml:space="preserve"> </w:t>
      </w:r>
      <w:r w:rsidRPr="00A11ADB">
        <w:t>Core</w:t>
      </w:r>
      <w:r w:rsidRPr="00A11ADB">
        <w:rPr>
          <w:spacing w:val="4"/>
        </w:rPr>
        <w:t xml:space="preserve"> </w:t>
      </w:r>
      <w:r w:rsidRPr="00A11ADB">
        <w:t>i7,</w:t>
      </w:r>
      <w:r w:rsidRPr="00A11ADB">
        <w:rPr>
          <w:spacing w:val="6"/>
        </w:rPr>
        <w:t xml:space="preserve"> </w:t>
      </w:r>
      <w:r w:rsidRPr="00A11ADB">
        <w:t>DDR4</w:t>
      </w:r>
      <w:r w:rsidRPr="00A11ADB">
        <w:rPr>
          <w:spacing w:val="4"/>
        </w:rPr>
        <w:t xml:space="preserve"> </w:t>
      </w:r>
      <w:r w:rsidRPr="00A11ADB">
        <w:t>at</w:t>
      </w:r>
      <w:r w:rsidRPr="00A11ADB">
        <w:rPr>
          <w:spacing w:val="5"/>
        </w:rPr>
        <w:t xml:space="preserve"> </w:t>
      </w:r>
      <w:r w:rsidRPr="00A11ADB">
        <w:t>least</w:t>
      </w:r>
      <w:r w:rsidRPr="00A11ADB">
        <w:rPr>
          <w:spacing w:val="-57"/>
        </w:rPr>
        <w:t xml:space="preserve"> </w:t>
      </w:r>
      <w:r w:rsidRPr="00A11ADB">
        <w:t>16GB;</w:t>
      </w:r>
      <w:r w:rsidRPr="00A11ADB">
        <w:rPr>
          <w:spacing w:val="-5"/>
        </w:rPr>
        <w:t xml:space="preserve"> </w:t>
      </w:r>
      <w:r w:rsidRPr="00A11ADB">
        <w:t>SSD at</w:t>
      </w:r>
      <w:r w:rsidRPr="00A11ADB">
        <w:rPr>
          <w:spacing w:val="6"/>
        </w:rPr>
        <w:t xml:space="preserve"> </w:t>
      </w:r>
      <w:r w:rsidRPr="00A11ADB">
        <w:t>least</w:t>
      </w:r>
      <w:r w:rsidRPr="00A11ADB">
        <w:rPr>
          <w:spacing w:val="6"/>
        </w:rPr>
        <w:t xml:space="preserve"> </w:t>
      </w:r>
      <w:r w:rsidRPr="00A11ADB">
        <w:t>1TB,</w:t>
      </w:r>
      <w:r w:rsidRPr="00A11ADB">
        <w:rPr>
          <w:spacing w:val="3"/>
        </w:rPr>
        <w:t xml:space="preserve"> </w:t>
      </w:r>
      <w:r w:rsidRPr="00A11ADB">
        <w:t>availability</w:t>
      </w:r>
      <w:r w:rsidRPr="00A11ADB">
        <w:rPr>
          <w:spacing w:val="-9"/>
        </w:rPr>
        <w:t xml:space="preserve"> </w:t>
      </w:r>
      <w:r w:rsidRPr="00A11ADB">
        <w:t>of</w:t>
      </w:r>
      <w:r w:rsidRPr="00A11ADB">
        <w:rPr>
          <w:spacing w:val="-7"/>
        </w:rPr>
        <w:t xml:space="preserve"> </w:t>
      </w:r>
      <w:r w:rsidRPr="00A11ADB">
        <w:t>RS232/RS485/USB</w:t>
      </w:r>
      <w:r w:rsidRPr="00A11ADB">
        <w:rPr>
          <w:spacing w:val="-1"/>
        </w:rPr>
        <w:t xml:space="preserve"> </w:t>
      </w:r>
      <w:r w:rsidRPr="00A11ADB">
        <w:t>2-3.0/RJ45</w:t>
      </w:r>
      <w:r w:rsidRPr="00A11ADB">
        <w:rPr>
          <w:spacing w:val="1"/>
        </w:rPr>
        <w:t xml:space="preserve"> </w:t>
      </w:r>
      <w:r w:rsidRPr="00A11ADB">
        <w:t>1GB</w:t>
      </w:r>
      <w:r w:rsidRPr="00A11ADB">
        <w:rPr>
          <w:spacing w:val="-1"/>
        </w:rPr>
        <w:t xml:space="preserve"> </w:t>
      </w:r>
      <w:proofErr w:type="gramStart"/>
      <w:r w:rsidRPr="00A11ADB">
        <w:t>ports;</w:t>
      </w:r>
      <w:proofErr w:type="gramEnd"/>
    </w:p>
    <w:p w14:paraId="68BB5023" w14:textId="77777777" w:rsidR="009A1B07" w:rsidRPr="00A11ADB" w:rsidRDefault="009A1B07" w:rsidP="006221E3">
      <w:pPr>
        <w:pStyle w:val="ListParagraph"/>
        <w:widowControl w:val="0"/>
        <w:numPr>
          <w:ilvl w:val="0"/>
          <w:numId w:val="24"/>
        </w:numPr>
        <w:tabs>
          <w:tab w:val="left" w:pos="1114"/>
        </w:tabs>
        <w:autoSpaceDE w:val="0"/>
        <w:autoSpaceDN w:val="0"/>
        <w:spacing w:before="5" w:after="0" w:line="285" w:lineRule="exact"/>
        <w:contextualSpacing w:val="0"/>
      </w:pPr>
      <w:r w:rsidRPr="00A11ADB">
        <w:t>Supports</w:t>
      </w:r>
      <w:r w:rsidRPr="00A11ADB">
        <w:rPr>
          <w:spacing w:val="-5"/>
        </w:rPr>
        <w:t xml:space="preserve"> </w:t>
      </w:r>
      <w:r w:rsidRPr="00A11ADB">
        <w:t>software/hardware</w:t>
      </w:r>
      <w:r w:rsidRPr="00A11ADB">
        <w:rPr>
          <w:spacing w:val="-3"/>
        </w:rPr>
        <w:t xml:space="preserve"> </w:t>
      </w:r>
      <w:r w:rsidRPr="00A11ADB">
        <w:t>solution</w:t>
      </w:r>
      <w:r w:rsidRPr="00A11ADB">
        <w:rPr>
          <w:spacing w:val="-3"/>
        </w:rPr>
        <w:t xml:space="preserve"> </w:t>
      </w:r>
      <w:r w:rsidRPr="00A11ADB">
        <w:t>for</w:t>
      </w:r>
      <w:r w:rsidRPr="00A11ADB">
        <w:rPr>
          <w:spacing w:val="-1"/>
        </w:rPr>
        <w:t xml:space="preserve"> </w:t>
      </w:r>
      <w:r w:rsidRPr="00A11ADB">
        <w:t>remote</w:t>
      </w:r>
      <w:r w:rsidRPr="00A11ADB">
        <w:rPr>
          <w:spacing w:val="-8"/>
        </w:rPr>
        <w:t xml:space="preserve"> </w:t>
      </w:r>
      <w:proofErr w:type="gramStart"/>
      <w:r w:rsidRPr="00A11ADB">
        <w:t>management;</w:t>
      </w:r>
      <w:proofErr w:type="gramEnd"/>
    </w:p>
    <w:p w14:paraId="74FE2F72" w14:textId="77777777" w:rsidR="009A1B07" w:rsidRPr="00A11ADB" w:rsidRDefault="009A1B07" w:rsidP="006221E3">
      <w:pPr>
        <w:pStyle w:val="ListParagraph"/>
        <w:widowControl w:val="0"/>
        <w:numPr>
          <w:ilvl w:val="0"/>
          <w:numId w:val="24"/>
        </w:numPr>
        <w:tabs>
          <w:tab w:val="left" w:pos="1114"/>
        </w:tabs>
        <w:autoSpaceDE w:val="0"/>
        <w:autoSpaceDN w:val="0"/>
        <w:spacing w:after="0" w:line="276" w:lineRule="exact"/>
        <w:contextualSpacing w:val="0"/>
      </w:pPr>
      <w:r w:rsidRPr="00A11ADB">
        <w:t>Supports</w:t>
      </w:r>
      <w:r w:rsidRPr="00A11ADB">
        <w:rPr>
          <w:spacing w:val="-2"/>
        </w:rPr>
        <w:t xml:space="preserve"> </w:t>
      </w:r>
      <w:r w:rsidRPr="00A11ADB">
        <w:t>3</w:t>
      </w:r>
      <w:r w:rsidRPr="00A11ADB">
        <w:rPr>
          <w:spacing w:val="-1"/>
        </w:rPr>
        <w:t xml:space="preserve"> </w:t>
      </w:r>
      <w:r w:rsidRPr="00A11ADB">
        <w:t>x</w:t>
      </w:r>
      <w:r w:rsidRPr="00A11ADB">
        <w:rPr>
          <w:spacing w:val="-4"/>
        </w:rPr>
        <w:t xml:space="preserve"> </w:t>
      </w:r>
      <w:r w:rsidRPr="00A11ADB">
        <w:t>PCI</w:t>
      </w:r>
      <w:r w:rsidRPr="00A11ADB">
        <w:rPr>
          <w:spacing w:val="-3"/>
        </w:rPr>
        <w:t xml:space="preserve"> </w:t>
      </w:r>
      <w:r w:rsidRPr="00A11ADB">
        <w:t>/ 2</w:t>
      </w:r>
      <w:r w:rsidRPr="00A11ADB">
        <w:rPr>
          <w:spacing w:val="-5"/>
        </w:rPr>
        <w:t xml:space="preserve"> </w:t>
      </w:r>
      <w:r w:rsidRPr="00A11ADB">
        <w:t>x</w:t>
      </w:r>
      <w:r w:rsidRPr="00A11ADB">
        <w:rPr>
          <w:spacing w:val="-5"/>
        </w:rPr>
        <w:t xml:space="preserve"> </w:t>
      </w:r>
      <w:r w:rsidRPr="00A11ADB">
        <w:t>SSD/HDD</w:t>
      </w:r>
      <w:r w:rsidRPr="00A11ADB">
        <w:rPr>
          <w:spacing w:val="-1"/>
        </w:rPr>
        <w:t xml:space="preserve"> </w:t>
      </w:r>
      <w:r w:rsidRPr="00A11ADB">
        <w:t xml:space="preserve">expansion </w:t>
      </w:r>
      <w:proofErr w:type="gramStart"/>
      <w:r w:rsidRPr="00A11ADB">
        <w:t>modules;</w:t>
      </w:r>
      <w:proofErr w:type="gramEnd"/>
    </w:p>
    <w:p w14:paraId="566F155C" w14:textId="77777777" w:rsidR="009A1B07" w:rsidRPr="00A11ADB" w:rsidRDefault="009A1B07" w:rsidP="006221E3">
      <w:pPr>
        <w:pStyle w:val="ListParagraph"/>
        <w:widowControl w:val="0"/>
        <w:numPr>
          <w:ilvl w:val="0"/>
          <w:numId w:val="24"/>
        </w:numPr>
        <w:tabs>
          <w:tab w:val="left" w:pos="1114"/>
        </w:tabs>
        <w:autoSpaceDE w:val="0"/>
        <w:autoSpaceDN w:val="0"/>
        <w:spacing w:before="22" w:after="0" w:line="223" w:lineRule="auto"/>
        <w:ind w:right="209"/>
        <w:contextualSpacing w:val="0"/>
        <w:jc w:val="both"/>
      </w:pPr>
      <w:r w:rsidRPr="00A11ADB">
        <w:t>Supports</w:t>
      </w:r>
      <w:r w:rsidRPr="00A11ADB">
        <w:rPr>
          <w:spacing w:val="-1"/>
        </w:rPr>
        <w:t xml:space="preserve"> </w:t>
      </w:r>
      <w:r w:rsidRPr="00A11ADB">
        <w:t>DIN</w:t>
      </w:r>
      <w:r w:rsidRPr="00A11ADB">
        <w:rPr>
          <w:spacing w:val="-4"/>
        </w:rPr>
        <w:t xml:space="preserve"> </w:t>
      </w:r>
      <w:r w:rsidRPr="00A11ADB">
        <w:t>rail</w:t>
      </w:r>
      <w:r w:rsidRPr="00A11ADB">
        <w:rPr>
          <w:spacing w:val="1"/>
        </w:rPr>
        <w:t xml:space="preserve"> </w:t>
      </w:r>
      <w:r w:rsidRPr="00A11ADB">
        <w:t>mounting,</w:t>
      </w:r>
      <w:r w:rsidRPr="00A11ADB">
        <w:rPr>
          <w:spacing w:val="2"/>
        </w:rPr>
        <w:t xml:space="preserve"> </w:t>
      </w:r>
      <w:r w:rsidRPr="00A11ADB">
        <w:t>external</w:t>
      </w:r>
      <w:r w:rsidRPr="00A11ADB">
        <w:rPr>
          <w:spacing w:val="-7"/>
        </w:rPr>
        <w:t xml:space="preserve"> </w:t>
      </w:r>
      <w:r w:rsidRPr="00A11ADB">
        <w:t>power</w:t>
      </w:r>
      <w:r w:rsidRPr="00A11ADB">
        <w:rPr>
          <w:spacing w:val="1"/>
        </w:rPr>
        <w:t xml:space="preserve"> </w:t>
      </w:r>
      <w:r w:rsidRPr="00A11ADB">
        <w:t>supply</w:t>
      </w:r>
      <w:r w:rsidRPr="00A11ADB">
        <w:rPr>
          <w:spacing w:val="-3"/>
        </w:rPr>
        <w:t xml:space="preserve"> </w:t>
      </w:r>
      <w:r w:rsidRPr="00A11ADB">
        <w:t>less</w:t>
      </w:r>
      <w:r w:rsidRPr="00A11ADB">
        <w:rPr>
          <w:spacing w:val="-1"/>
        </w:rPr>
        <w:t xml:space="preserve"> </w:t>
      </w:r>
      <w:r w:rsidRPr="00A11ADB">
        <w:t>than</w:t>
      </w:r>
      <w:r w:rsidRPr="00A11ADB">
        <w:rPr>
          <w:spacing w:val="-4"/>
        </w:rPr>
        <w:t xml:space="preserve"> </w:t>
      </w:r>
      <w:r w:rsidRPr="00A11ADB">
        <w:t>24V-</w:t>
      </w:r>
      <w:proofErr w:type="gramStart"/>
      <w:r w:rsidRPr="00A11ADB">
        <w:t>48V;</w:t>
      </w:r>
      <w:proofErr w:type="gramEnd"/>
    </w:p>
    <w:p w14:paraId="7E934874" w14:textId="77777777" w:rsidR="009A1B07" w:rsidRPr="00A11ADB" w:rsidRDefault="009A1B07" w:rsidP="006221E3">
      <w:pPr>
        <w:pStyle w:val="ListParagraph"/>
        <w:widowControl w:val="0"/>
        <w:numPr>
          <w:ilvl w:val="0"/>
          <w:numId w:val="24"/>
        </w:numPr>
        <w:tabs>
          <w:tab w:val="left" w:pos="1114"/>
        </w:tabs>
        <w:autoSpaceDE w:val="0"/>
        <w:autoSpaceDN w:val="0"/>
        <w:spacing w:before="22" w:after="0" w:line="223" w:lineRule="auto"/>
        <w:ind w:right="209"/>
        <w:contextualSpacing w:val="0"/>
        <w:jc w:val="both"/>
      </w:pPr>
      <w:r w:rsidRPr="00A11ADB">
        <w:t>2U</w:t>
      </w:r>
      <w:r w:rsidRPr="00A11ADB">
        <w:rPr>
          <w:spacing w:val="2"/>
        </w:rPr>
        <w:t xml:space="preserve"> </w:t>
      </w:r>
      <w:r w:rsidRPr="00A11ADB">
        <w:t>server</w:t>
      </w:r>
      <w:r w:rsidRPr="00A11ADB">
        <w:rPr>
          <w:spacing w:val="5"/>
        </w:rPr>
        <w:t xml:space="preserve"> </w:t>
      </w:r>
      <w:r w:rsidRPr="00A11ADB">
        <w:t>hardware</w:t>
      </w:r>
      <w:r w:rsidRPr="00A11ADB">
        <w:rPr>
          <w:spacing w:val="2"/>
        </w:rPr>
        <w:t xml:space="preserve"> </w:t>
      </w:r>
      <w:r w:rsidRPr="00A11ADB">
        <w:t>with</w:t>
      </w:r>
      <w:r w:rsidRPr="00A11ADB">
        <w:rPr>
          <w:spacing w:val="-1"/>
        </w:rPr>
        <w:t xml:space="preserve"> </w:t>
      </w:r>
      <w:r w:rsidRPr="00A11ADB">
        <w:t>chassis</w:t>
      </w:r>
      <w:r w:rsidRPr="00A11ADB">
        <w:rPr>
          <w:spacing w:val="1"/>
        </w:rPr>
        <w:t xml:space="preserve"> </w:t>
      </w:r>
      <w:r w:rsidRPr="00A11ADB">
        <w:t>support</w:t>
      </w:r>
      <w:r w:rsidRPr="00A11ADB">
        <w:rPr>
          <w:spacing w:val="4"/>
        </w:rPr>
        <w:t xml:space="preserve"> </w:t>
      </w:r>
      <w:r w:rsidRPr="00A11ADB">
        <w:t>for</w:t>
      </w:r>
      <w:r w:rsidRPr="00A11ADB">
        <w:rPr>
          <w:spacing w:val="4"/>
        </w:rPr>
        <w:t xml:space="preserve"> </w:t>
      </w:r>
      <w:r w:rsidRPr="00A11ADB">
        <w:t>12</w:t>
      </w:r>
      <w:r w:rsidRPr="00A11ADB">
        <w:rPr>
          <w:spacing w:val="-1"/>
        </w:rPr>
        <w:t xml:space="preserve"> </w:t>
      </w:r>
      <w:r w:rsidRPr="00A11ADB">
        <w:t>x</w:t>
      </w:r>
      <w:r w:rsidRPr="00A11ADB">
        <w:rPr>
          <w:spacing w:val="-6"/>
        </w:rPr>
        <w:t xml:space="preserve"> </w:t>
      </w:r>
      <w:r w:rsidRPr="00A11ADB">
        <w:t>HDD</w:t>
      </w:r>
      <w:r w:rsidRPr="00A11ADB">
        <w:rPr>
          <w:spacing w:val="3"/>
        </w:rPr>
        <w:t xml:space="preserve"> </w:t>
      </w:r>
      <w:r w:rsidRPr="00A11ADB">
        <w:t>3.5'</w:t>
      </w:r>
      <w:r w:rsidRPr="00A11ADB">
        <w:rPr>
          <w:spacing w:val="-1"/>
        </w:rPr>
        <w:t xml:space="preserve"> </w:t>
      </w:r>
      <w:r w:rsidRPr="00A11ADB">
        <w:t>processor</w:t>
      </w:r>
      <w:r w:rsidRPr="00A11ADB">
        <w:rPr>
          <w:spacing w:val="-1"/>
        </w:rPr>
        <w:t xml:space="preserve"> </w:t>
      </w:r>
      <w:r w:rsidRPr="00A11ADB">
        <w:t>at</w:t>
      </w:r>
      <w:r w:rsidRPr="00A11ADB">
        <w:rPr>
          <w:spacing w:val="9"/>
        </w:rPr>
        <w:t xml:space="preserve"> </w:t>
      </w:r>
      <w:r w:rsidRPr="00A11ADB">
        <w:t>least</w:t>
      </w:r>
      <w:r w:rsidRPr="00A11ADB">
        <w:rPr>
          <w:spacing w:val="8"/>
        </w:rPr>
        <w:t xml:space="preserve"> </w:t>
      </w:r>
      <w:r w:rsidRPr="00A11ADB">
        <w:t>Intel</w:t>
      </w:r>
      <w:r w:rsidRPr="00A11ADB">
        <w:rPr>
          <w:spacing w:val="-6"/>
        </w:rPr>
        <w:t xml:space="preserve"> </w:t>
      </w:r>
      <w:r w:rsidRPr="00A11ADB">
        <w:t>XEON</w:t>
      </w:r>
      <w:r w:rsidRPr="00A11ADB">
        <w:rPr>
          <w:spacing w:val="-57"/>
        </w:rPr>
        <w:t xml:space="preserve"> </w:t>
      </w:r>
      <w:r w:rsidRPr="00A11ADB">
        <w:t>GOLD</w:t>
      </w:r>
      <w:r w:rsidRPr="00A11ADB">
        <w:rPr>
          <w:spacing w:val="-1"/>
        </w:rPr>
        <w:t xml:space="preserve"> </w:t>
      </w:r>
      <w:r w:rsidRPr="00A11ADB">
        <w:t>series.</w:t>
      </w:r>
      <w:r w:rsidRPr="00A11ADB">
        <w:rPr>
          <w:spacing w:val="4"/>
        </w:rPr>
        <w:t xml:space="preserve"> </w:t>
      </w:r>
      <w:r w:rsidRPr="00A11ADB">
        <w:t>64GB</w:t>
      </w:r>
      <w:r w:rsidRPr="00A11ADB">
        <w:rPr>
          <w:spacing w:val="-1"/>
        </w:rPr>
        <w:t xml:space="preserve"> </w:t>
      </w:r>
      <w:r w:rsidRPr="00A11ADB">
        <w:t>DDR4</w:t>
      </w:r>
      <w:r w:rsidRPr="00A11ADB">
        <w:rPr>
          <w:spacing w:val="1"/>
        </w:rPr>
        <w:t xml:space="preserve"> </w:t>
      </w:r>
      <w:r w:rsidRPr="00A11ADB">
        <w:t>3200</w:t>
      </w:r>
      <w:r w:rsidRPr="00A11ADB">
        <w:rPr>
          <w:spacing w:val="1"/>
        </w:rPr>
        <w:t xml:space="preserve"> </w:t>
      </w:r>
      <w:proofErr w:type="spellStart"/>
      <w:r w:rsidRPr="00A11ADB">
        <w:t>Mhz</w:t>
      </w:r>
      <w:proofErr w:type="spellEnd"/>
      <w:r w:rsidRPr="00A11ADB">
        <w:t>,</w:t>
      </w:r>
      <w:r w:rsidRPr="00A11ADB">
        <w:rPr>
          <w:spacing w:val="3"/>
        </w:rPr>
        <w:t xml:space="preserve"> </w:t>
      </w:r>
      <w:r w:rsidRPr="00A11ADB">
        <w:t>2</w:t>
      </w:r>
      <w:r w:rsidRPr="00A11ADB">
        <w:rPr>
          <w:spacing w:val="1"/>
        </w:rPr>
        <w:t xml:space="preserve"> </w:t>
      </w:r>
      <w:r w:rsidRPr="00A11ADB">
        <w:t>x</w:t>
      </w:r>
      <w:r w:rsidRPr="00A11ADB">
        <w:rPr>
          <w:spacing w:val="-4"/>
        </w:rPr>
        <w:t xml:space="preserve"> </w:t>
      </w:r>
      <w:r w:rsidRPr="00A11ADB">
        <w:t>SSD 1.6TB,</w:t>
      </w:r>
      <w:r w:rsidRPr="00A11ADB">
        <w:rPr>
          <w:spacing w:val="3"/>
        </w:rPr>
        <w:t xml:space="preserve"> </w:t>
      </w:r>
      <w:r w:rsidRPr="00A11ADB">
        <w:t>10</w:t>
      </w:r>
      <w:r w:rsidRPr="00A11ADB">
        <w:rPr>
          <w:spacing w:val="-4"/>
        </w:rPr>
        <w:t xml:space="preserve"> </w:t>
      </w:r>
      <w:r w:rsidRPr="00A11ADB">
        <w:t>x</w:t>
      </w:r>
      <w:r w:rsidRPr="00A11ADB">
        <w:rPr>
          <w:spacing w:val="-4"/>
        </w:rPr>
        <w:t xml:space="preserve"> </w:t>
      </w:r>
      <w:r w:rsidRPr="00A11ADB">
        <w:t>8TB</w:t>
      </w:r>
      <w:r w:rsidRPr="00A11ADB">
        <w:rPr>
          <w:spacing w:val="-1"/>
        </w:rPr>
        <w:t xml:space="preserve"> </w:t>
      </w:r>
      <w:r w:rsidRPr="00A11ADB">
        <w:t>SAS</w:t>
      </w:r>
      <w:r w:rsidRPr="00A11ADB">
        <w:rPr>
          <w:spacing w:val="1"/>
        </w:rPr>
        <w:t xml:space="preserve"> </w:t>
      </w:r>
      <w:r w:rsidRPr="00A11ADB">
        <w:t>15K.</w:t>
      </w:r>
    </w:p>
    <w:p w14:paraId="734F88C4" w14:textId="77777777" w:rsidR="009A1B07" w:rsidRDefault="009A1B07" w:rsidP="009A1B07">
      <w:pPr>
        <w:spacing w:line="223" w:lineRule="auto"/>
        <w:jc w:val="both"/>
        <w:rPr>
          <w:sz w:val="24"/>
        </w:rPr>
      </w:pPr>
    </w:p>
    <w:p w14:paraId="4D3EC681" w14:textId="77777777" w:rsidR="009A1B07" w:rsidRPr="00A11ADB" w:rsidRDefault="009A1B07" w:rsidP="009A1B07">
      <w:pPr>
        <w:pStyle w:val="BodyText"/>
        <w:spacing w:before="98"/>
        <w:ind w:left="830"/>
        <w:rPr>
          <w:sz w:val="22"/>
          <w:szCs w:val="22"/>
          <w:u w:val="single"/>
        </w:rPr>
      </w:pPr>
      <w:r w:rsidRPr="00A11ADB">
        <w:rPr>
          <w:sz w:val="22"/>
          <w:szCs w:val="22"/>
          <w:u w:val="single"/>
        </w:rPr>
        <w:t>Hardware includes minimum</w:t>
      </w:r>
      <w:r w:rsidRPr="00A11ADB">
        <w:rPr>
          <w:spacing w:val="-13"/>
          <w:sz w:val="22"/>
          <w:szCs w:val="22"/>
          <w:u w:val="single"/>
        </w:rPr>
        <w:t xml:space="preserve"> backup power supply </w:t>
      </w:r>
      <w:r w:rsidRPr="00A11ADB">
        <w:rPr>
          <w:sz w:val="22"/>
          <w:szCs w:val="22"/>
          <w:u w:val="single"/>
        </w:rPr>
        <w:t>requirements:</w:t>
      </w:r>
    </w:p>
    <w:p w14:paraId="7C523414" w14:textId="77777777" w:rsidR="009A1B07" w:rsidRPr="00A11ADB" w:rsidRDefault="009A1B07" w:rsidP="006221E3">
      <w:pPr>
        <w:pStyle w:val="ListParagraph"/>
        <w:widowControl w:val="0"/>
        <w:numPr>
          <w:ilvl w:val="0"/>
          <w:numId w:val="23"/>
        </w:numPr>
        <w:tabs>
          <w:tab w:val="left" w:pos="1114"/>
        </w:tabs>
        <w:autoSpaceDE w:val="0"/>
        <w:autoSpaceDN w:val="0"/>
        <w:spacing w:before="192" w:after="0" w:line="225" w:lineRule="auto"/>
        <w:ind w:right="213"/>
        <w:contextualSpacing w:val="0"/>
      </w:pPr>
      <w:r w:rsidRPr="00A11ADB">
        <w:t>using</w:t>
      </w:r>
      <w:r w:rsidRPr="00A11ADB">
        <w:rPr>
          <w:spacing w:val="49"/>
        </w:rPr>
        <w:t xml:space="preserve"> </w:t>
      </w:r>
      <w:r w:rsidRPr="00A11ADB">
        <w:t>only</w:t>
      </w:r>
      <w:r w:rsidRPr="00A11ADB">
        <w:rPr>
          <w:spacing w:val="46"/>
        </w:rPr>
        <w:t xml:space="preserve"> </w:t>
      </w:r>
      <w:r w:rsidRPr="00A11ADB">
        <w:t>equipment</w:t>
      </w:r>
      <w:r w:rsidRPr="00A11ADB">
        <w:rPr>
          <w:spacing w:val="54"/>
        </w:rPr>
        <w:t xml:space="preserve"> </w:t>
      </w:r>
      <w:r w:rsidRPr="00A11ADB">
        <w:t>that</w:t>
      </w:r>
      <w:r w:rsidRPr="00A11ADB">
        <w:rPr>
          <w:spacing w:val="54"/>
        </w:rPr>
        <w:t xml:space="preserve"> </w:t>
      </w:r>
      <w:r w:rsidRPr="00A11ADB">
        <w:t>utilizes</w:t>
      </w:r>
      <w:r w:rsidRPr="00A11ADB">
        <w:rPr>
          <w:spacing w:val="52"/>
        </w:rPr>
        <w:t xml:space="preserve"> </w:t>
      </w:r>
      <w:r w:rsidRPr="00A11ADB">
        <w:t>inverter-type</w:t>
      </w:r>
      <w:r w:rsidRPr="00A11ADB">
        <w:rPr>
          <w:spacing w:val="48"/>
        </w:rPr>
        <w:t xml:space="preserve"> </w:t>
      </w:r>
      <w:r w:rsidRPr="00A11ADB">
        <w:t>solutions</w:t>
      </w:r>
      <w:r w:rsidRPr="00A11ADB">
        <w:rPr>
          <w:spacing w:val="47"/>
        </w:rPr>
        <w:t xml:space="preserve"> </w:t>
      </w:r>
      <w:r w:rsidRPr="00A11ADB">
        <w:t>with</w:t>
      </w:r>
      <w:r w:rsidRPr="00A11ADB">
        <w:rPr>
          <w:spacing w:val="45"/>
        </w:rPr>
        <w:t xml:space="preserve"> </w:t>
      </w:r>
      <w:r w:rsidRPr="00A11ADB">
        <w:t>UPS</w:t>
      </w:r>
      <w:r w:rsidRPr="00A11ADB">
        <w:rPr>
          <w:spacing w:val="55"/>
        </w:rPr>
        <w:t xml:space="preserve"> </w:t>
      </w:r>
      <w:r w:rsidRPr="00A11ADB">
        <w:t>function</w:t>
      </w:r>
      <w:r w:rsidRPr="00A11ADB">
        <w:rPr>
          <w:spacing w:val="45"/>
        </w:rPr>
        <w:t xml:space="preserve"> </w:t>
      </w:r>
      <w:r w:rsidRPr="00A11ADB">
        <w:t>to</w:t>
      </w:r>
      <w:r w:rsidRPr="00A11ADB">
        <w:rPr>
          <w:spacing w:val="-57"/>
        </w:rPr>
        <w:t xml:space="preserve"> </w:t>
      </w:r>
      <w:r w:rsidRPr="00A11ADB">
        <w:t>automatically</w:t>
      </w:r>
      <w:r w:rsidRPr="00A11ADB">
        <w:rPr>
          <w:spacing w:val="-5"/>
        </w:rPr>
        <w:t xml:space="preserve"> </w:t>
      </w:r>
      <w:r w:rsidRPr="00A11ADB">
        <w:t>switch</w:t>
      </w:r>
      <w:r w:rsidRPr="00A11ADB">
        <w:rPr>
          <w:spacing w:val="-5"/>
        </w:rPr>
        <w:t xml:space="preserve"> </w:t>
      </w:r>
      <w:r w:rsidRPr="00A11ADB">
        <w:t>to the</w:t>
      </w:r>
      <w:r w:rsidRPr="00A11ADB">
        <w:rPr>
          <w:spacing w:val="-1"/>
        </w:rPr>
        <w:t xml:space="preserve"> </w:t>
      </w:r>
      <w:r w:rsidRPr="00A11ADB">
        <w:t>backup</w:t>
      </w:r>
      <w:r w:rsidRPr="00A11ADB">
        <w:rPr>
          <w:spacing w:val="4"/>
        </w:rPr>
        <w:t xml:space="preserve"> </w:t>
      </w:r>
      <w:r w:rsidRPr="00A11ADB">
        <w:t>line</w:t>
      </w:r>
      <w:r w:rsidRPr="00A11ADB">
        <w:rPr>
          <w:spacing w:val="4"/>
        </w:rPr>
        <w:t xml:space="preserve"> </w:t>
      </w:r>
      <w:r w:rsidRPr="00A11ADB">
        <w:t>most</w:t>
      </w:r>
      <w:r w:rsidRPr="00A11ADB">
        <w:rPr>
          <w:spacing w:val="5"/>
        </w:rPr>
        <w:t xml:space="preserve"> </w:t>
      </w:r>
      <w:r w:rsidRPr="00A11ADB">
        <w:t>of</w:t>
      </w:r>
      <w:r w:rsidRPr="00A11ADB">
        <w:rPr>
          <w:spacing w:val="-7"/>
        </w:rPr>
        <w:t xml:space="preserve"> </w:t>
      </w:r>
      <w:r w:rsidRPr="00A11ADB">
        <w:t>the</w:t>
      </w:r>
      <w:r w:rsidRPr="00A11ADB">
        <w:rPr>
          <w:spacing w:val="-1"/>
        </w:rPr>
        <w:t xml:space="preserve"> </w:t>
      </w:r>
      <w:r w:rsidRPr="00A11ADB">
        <w:t>elements</w:t>
      </w:r>
      <w:r w:rsidRPr="00A11ADB">
        <w:rPr>
          <w:spacing w:val="-2"/>
        </w:rPr>
        <w:t xml:space="preserve"> </w:t>
      </w:r>
      <w:r w:rsidRPr="00A11ADB">
        <w:t>from</w:t>
      </w:r>
      <w:r w:rsidRPr="00A11ADB">
        <w:rPr>
          <w:spacing w:val="-8"/>
        </w:rPr>
        <w:t xml:space="preserve"> </w:t>
      </w:r>
      <w:r w:rsidRPr="00A11ADB">
        <w:t>the</w:t>
      </w:r>
      <w:r w:rsidRPr="00A11ADB">
        <w:rPr>
          <w:spacing w:val="4"/>
        </w:rPr>
        <w:t xml:space="preserve"> </w:t>
      </w:r>
      <w:proofErr w:type="gramStart"/>
      <w:r w:rsidRPr="00A11ADB">
        <w:t>infrastructure;</w:t>
      </w:r>
      <w:proofErr w:type="gramEnd"/>
    </w:p>
    <w:p w14:paraId="78A4CEB6" w14:textId="77777777" w:rsidR="009A1B07" w:rsidRPr="00A11ADB" w:rsidRDefault="009A1B07" w:rsidP="006221E3">
      <w:pPr>
        <w:pStyle w:val="ListParagraph"/>
        <w:widowControl w:val="0"/>
        <w:numPr>
          <w:ilvl w:val="0"/>
          <w:numId w:val="23"/>
        </w:numPr>
        <w:tabs>
          <w:tab w:val="left" w:pos="1114"/>
        </w:tabs>
        <w:autoSpaceDE w:val="0"/>
        <w:autoSpaceDN w:val="0"/>
        <w:spacing w:before="14" w:after="0" w:line="223" w:lineRule="auto"/>
        <w:ind w:right="204"/>
        <w:contextualSpacing w:val="0"/>
        <w:jc w:val="both"/>
      </w:pPr>
      <w:r w:rsidRPr="00A11ADB">
        <w:t>The</w:t>
      </w:r>
      <w:r w:rsidRPr="00A11ADB">
        <w:rPr>
          <w:spacing w:val="26"/>
        </w:rPr>
        <w:t xml:space="preserve"> </w:t>
      </w:r>
      <w:r w:rsidRPr="00A11ADB">
        <w:t>equipment</w:t>
      </w:r>
      <w:r w:rsidRPr="00A11ADB">
        <w:rPr>
          <w:spacing w:val="32"/>
        </w:rPr>
        <w:t xml:space="preserve"> </w:t>
      </w:r>
      <w:r w:rsidRPr="00A11ADB">
        <w:t>includes</w:t>
      </w:r>
      <w:r w:rsidRPr="00A11ADB">
        <w:rPr>
          <w:spacing w:val="25"/>
        </w:rPr>
        <w:t xml:space="preserve"> </w:t>
      </w:r>
      <w:r w:rsidRPr="00A11ADB">
        <w:t>charge/discharge</w:t>
      </w:r>
      <w:r w:rsidRPr="00A11ADB">
        <w:rPr>
          <w:spacing w:val="26"/>
        </w:rPr>
        <w:t xml:space="preserve"> </w:t>
      </w:r>
      <w:r w:rsidRPr="00A11ADB">
        <w:t>prevention</w:t>
      </w:r>
      <w:r w:rsidRPr="00A11ADB">
        <w:rPr>
          <w:spacing w:val="27"/>
        </w:rPr>
        <w:t xml:space="preserve"> </w:t>
      </w:r>
      <w:r w:rsidRPr="00A11ADB">
        <w:t>functionality</w:t>
      </w:r>
      <w:r w:rsidRPr="00A11ADB">
        <w:rPr>
          <w:spacing w:val="22"/>
        </w:rPr>
        <w:t xml:space="preserve"> </w:t>
      </w:r>
      <w:r w:rsidRPr="00A11ADB">
        <w:t>for</w:t>
      </w:r>
      <w:r w:rsidRPr="00A11ADB">
        <w:rPr>
          <w:spacing w:val="28"/>
        </w:rPr>
        <w:t xml:space="preserve"> </w:t>
      </w:r>
      <w:r w:rsidRPr="00A11ADB">
        <w:t>high-capacity</w:t>
      </w:r>
      <w:r w:rsidRPr="00A11ADB">
        <w:rPr>
          <w:spacing w:val="-57"/>
        </w:rPr>
        <w:t xml:space="preserve"> </w:t>
      </w:r>
      <w:r w:rsidRPr="00A11ADB">
        <w:t>batteries</w:t>
      </w:r>
      <w:r w:rsidRPr="00A11ADB">
        <w:rPr>
          <w:spacing w:val="-1"/>
        </w:rPr>
        <w:t xml:space="preserve"> </w:t>
      </w:r>
      <w:r w:rsidRPr="00A11ADB">
        <w:t>during</w:t>
      </w:r>
      <w:r w:rsidRPr="00A11ADB">
        <w:rPr>
          <w:spacing w:val="2"/>
        </w:rPr>
        <w:t xml:space="preserve"> </w:t>
      </w:r>
      <w:r w:rsidRPr="00A11ADB">
        <w:t>prolonged</w:t>
      </w:r>
      <w:r w:rsidRPr="00A11ADB">
        <w:rPr>
          <w:spacing w:val="2"/>
        </w:rPr>
        <w:t xml:space="preserve"> </w:t>
      </w:r>
      <w:proofErr w:type="gramStart"/>
      <w:r w:rsidRPr="00A11ADB">
        <w:t>downtime;</w:t>
      </w:r>
      <w:bookmarkStart w:id="32" w:name="3.8._Requirements_to_the_software_packag"/>
      <w:bookmarkStart w:id="33" w:name="_bookmark21"/>
      <w:bookmarkEnd w:id="32"/>
      <w:bookmarkEnd w:id="33"/>
      <w:proofErr w:type="gramEnd"/>
    </w:p>
    <w:p w14:paraId="659B083D" w14:textId="77777777" w:rsidR="009A1B07" w:rsidRPr="00A11ADB" w:rsidRDefault="009A1B07" w:rsidP="006221E3">
      <w:pPr>
        <w:pStyle w:val="ListParagraph"/>
        <w:widowControl w:val="0"/>
        <w:numPr>
          <w:ilvl w:val="0"/>
          <w:numId w:val="23"/>
        </w:numPr>
        <w:tabs>
          <w:tab w:val="left" w:pos="1114"/>
        </w:tabs>
        <w:autoSpaceDE w:val="0"/>
        <w:autoSpaceDN w:val="0"/>
        <w:spacing w:before="14" w:after="0" w:line="223" w:lineRule="auto"/>
        <w:ind w:right="204"/>
        <w:contextualSpacing w:val="0"/>
        <w:jc w:val="both"/>
      </w:pPr>
      <w:r w:rsidRPr="00A11ADB">
        <w:rPr>
          <w:spacing w:val="-1"/>
        </w:rPr>
        <w:t>The</w:t>
      </w:r>
      <w:r w:rsidRPr="00A11ADB">
        <w:rPr>
          <w:spacing w:val="-9"/>
        </w:rPr>
        <w:t xml:space="preserve"> </w:t>
      </w:r>
      <w:r w:rsidRPr="00A11ADB">
        <w:rPr>
          <w:spacing w:val="-1"/>
        </w:rPr>
        <w:t>backup</w:t>
      </w:r>
      <w:r w:rsidRPr="00A11ADB">
        <w:rPr>
          <w:spacing w:val="-7"/>
        </w:rPr>
        <w:t xml:space="preserve"> </w:t>
      </w:r>
      <w:r w:rsidRPr="00A11ADB">
        <w:rPr>
          <w:spacing w:val="-1"/>
        </w:rPr>
        <w:t>power</w:t>
      </w:r>
      <w:r w:rsidRPr="00A11ADB">
        <w:rPr>
          <w:spacing w:val="-6"/>
        </w:rPr>
        <w:t xml:space="preserve"> </w:t>
      </w:r>
      <w:r w:rsidRPr="00A11ADB">
        <w:rPr>
          <w:spacing w:val="-1"/>
        </w:rPr>
        <w:t>supply</w:t>
      </w:r>
      <w:r w:rsidRPr="00A11ADB">
        <w:rPr>
          <w:spacing w:val="-7"/>
        </w:rPr>
        <w:t xml:space="preserve"> </w:t>
      </w:r>
      <w:r w:rsidRPr="00A11ADB">
        <w:rPr>
          <w:spacing w:val="-1"/>
        </w:rPr>
        <w:t>must</w:t>
      </w:r>
      <w:r w:rsidRPr="00A11ADB">
        <w:rPr>
          <w:spacing w:val="-2"/>
        </w:rPr>
        <w:t xml:space="preserve"> </w:t>
      </w:r>
      <w:r w:rsidRPr="00A11ADB">
        <w:rPr>
          <w:spacing w:val="-1"/>
        </w:rPr>
        <w:t>be</w:t>
      </w:r>
      <w:r w:rsidRPr="00A11ADB">
        <w:rPr>
          <w:spacing w:val="-8"/>
        </w:rPr>
        <w:t xml:space="preserve"> </w:t>
      </w:r>
      <w:r w:rsidRPr="00A11ADB">
        <w:rPr>
          <w:spacing w:val="-1"/>
        </w:rPr>
        <w:t>distributed</w:t>
      </w:r>
      <w:r w:rsidRPr="00A11ADB">
        <w:rPr>
          <w:spacing w:val="-3"/>
        </w:rPr>
        <w:t xml:space="preserve"> </w:t>
      </w:r>
      <w:r w:rsidRPr="00A11ADB">
        <w:rPr>
          <w:spacing w:val="-1"/>
        </w:rPr>
        <w:t>independently</w:t>
      </w:r>
      <w:r w:rsidRPr="00A11ADB">
        <w:rPr>
          <w:spacing w:val="-11"/>
        </w:rPr>
        <w:t xml:space="preserve"> </w:t>
      </w:r>
      <w:r w:rsidRPr="00A11ADB">
        <w:t>of</w:t>
      </w:r>
      <w:r w:rsidRPr="00A11ADB">
        <w:rPr>
          <w:spacing w:val="-16"/>
        </w:rPr>
        <w:t xml:space="preserve"> </w:t>
      </w:r>
      <w:r w:rsidRPr="00A11ADB">
        <w:t>the</w:t>
      </w:r>
      <w:r w:rsidRPr="00A11ADB">
        <w:rPr>
          <w:spacing w:val="-3"/>
        </w:rPr>
        <w:t xml:space="preserve"> </w:t>
      </w:r>
      <w:r w:rsidRPr="00A11ADB">
        <w:t>main</w:t>
      </w:r>
      <w:r w:rsidRPr="00A11ADB">
        <w:rPr>
          <w:spacing w:val="-11"/>
        </w:rPr>
        <w:t xml:space="preserve"> </w:t>
      </w:r>
      <w:r w:rsidRPr="00A11ADB">
        <w:t>electrical</w:t>
      </w:r>
      <w:r w:rsidRPr="00A11ADB">
        <w:rPr>
          <w:spacing w:val="-12"/>
        </w:rPr>
        <w:t xml:space="preserve"> </w:t>
      </w:r>
      <w:r w:rsidRPr="00A11ADB">
        <w:t>network.</w:t>
      </w:r>
    </w:p>
    <w:p w14:paraId="0797EA33" w14:textId="77777777" w:rsidR="009A1B07" w:rsidRDefault="009A1B07" w:rsidP="009A1B07">
      <w:pPr>
        <w:tabs>
          <w:tab w:val="left" w:pos="1114"/>
        </w:tabs>
        <w:spacing w:before="14" w:line="223" w:lineRule="auto"/>
        <w:ind w:right="204"/>
        <w:jc w:val="both"/>
        <w:rPr>
          <w:sz w:val="24"/>
        </w:rPr>
      </w:pPr>
    </w:p>
    <w:p w14:paraId="2A4D4CC1" w14:textId="77777777" w:rsidR="009A1B07" w:rsidRPr="00A11ADB" w:rsidRDefault="009A1B07" w:rsidP="009A1B07">
      <w:pPr>
        <w:pStyle w:val="BodyText"/>
        <w:spacing w:before="98"/>
        <w:ind w:left="830"/>
        <w:rPr>
          <w:sz w:val="22"/>
          <w:szCs w:val="22"/>
          <w:u w:val="single"/>
        </w:rPr>
      </w:pPr>
      <w:r w:rsidRPr="00A11ADB">
        <w:rPr>
          <w:sz w:val="22"/>
          <w:szCs w:val="22"/>
          <w:u w:val="single"/>
        </w:rPr>
        <w:t>Low-level</w:t>
      </w:r>
      <w:r w:rsidRPr="00A11ADB">
        <w:rPr>
          <w:spacing w:val="-11"/>
          <w:sz w:val="22"/>
          <w:szCs w:val="22"/>
          <w:u w:val="single"/>
        </w:rPr>
        <w:t xml:space="preserve"> </w:t>
      </w:r>
      <w:r w:rsidRPr="00A11ADB">
        <w:rPr>
          <w:sz w:val="22"/>
          <w:szCs w:val="22"/>
          <w:u w:val="single"/>
        </w:rPr>
        <w:t>software</w:t>
      </w:r>
      <w:r w:rsidRPr="00A11ADB">
        <w:rPr>
          <w:spacing w:val="-7"/>
          <w:sz w:val="22"/>
          <w:szCs w:val="22"/>
          <w:u w:val="single"/>
        </w:rPr>
        <w:t xml:space="preserve"> </w:t>
      </w:r>
      <w:r w:rsidRPr="00A11ADB">
        <w:rPr>
          <w:sz w:val="22"/>
          <w:szCs w:val="22"/>
          <w:u w:val="single"/>
        </w:rPr>
        <w:t>to</w:t>
      </w:r>
      <w:r w:rsidRPr="00A11ADB">
        <w:rPr>
          <w:spacing w:val="4"/>
          <w:sz w:val="22"/>
          <w:szCs w:val="22"/>
          <w:u w:val="single"/>
        </w:rPr>
        <w:t xml:space="preserve"> </w:t>
      </w:r>
      <w:r w:rsidRPr="00A11ADB">
        <w:rPr>
          <w:sz w:val="22"/>
          <w:szCs w:val="22"/>
          <w:u w:val="single"/>
        </w:rPr>
        <w:t>integrate</w:t>
      </w:r>
      <w:r w:rsidRPr="00A11ADB">
        <w:rPr>
          <w:spacing w:val="-8"/>
          <w:sz w:val="22"/>
          <w:szCs w:val="22"/>
          <w:u w:val="single"/>
        </w:rPr>
        <w:t xml:space="preserve"> </w:t>
      </w:r>
      <w:r w:rsidRPr="00A11ADB">
        <w:rPr>
          <w:sz w:val="22"/>
          <w:szCs w:val="22"/>
          <w:u w:val="single"/>
        </w:rPr>
        <w:t>with</w:t>
      </w:r>
      <w:r w:rsidRPr="00A11ADB">
        <w:rPr>
          <w:spacing w:val="-1"/>
          <w:sz w:val="22"/>
          <w:szCs w:val="22"/>
          <w:u w:val="single"/>
        </w:rPr>
        <w:t xml:space="preserve"> </w:t>
      </w:r>
      <w:r w:rsidRPr="00A11ADB">
        <w:rPr>
          <w:sz w:val="22"/>
          <w:szCs w:val="22"/>
          <w:u w:val="single"/>
        </w:rPr>
        <w:t>hardware</w:t>
      </w:r>
      <w:r w:rsidRPr="00A11ADB">
        <w:rPr>
          <w:spacing w:val="2"/>
          <w:sz w:val="22"/>
          <w:szCs w:val="22"/>
          <w:u w:val="single"/>
        </w:rPr>
        <w:t xml:space="preserve"> </w:t>
      </w:r>
      <w:r w:rsidRPr="00A11ADB">
        <w:rPr>
          <w:sz w:val="22"/>
          <w:szCs w:val="22"/>
          <w:u w:val="single"/>
        </w:rPr>
        <w:t>for</w:t>
      </w:r>
      <w:r w:rsidRPr="00A11ADB">
        <w:rPr>
          <w:spacing w:val="-4"/>
          <w:sz w:val="22"/>
          <w:szCs w:val="22"/>
          <w:u w:val="single"/>
        </w:rPr>
        <w:t xml:space="preserve"> </w:t>
      </w:r>
      <w:r w:rsidRPr="00A11ADB">
        <w:rPr>
          <w:sz w:val="22"/>
          <w:szCs w:val="22"/>
          <w:u w:val="single"/>
        </w:rPr>
        <w:t>the</w:t>
      </w:r>
      <w:r w:rsidRPr="00A11ADB">
        <w:rPr>
          <w:spacing w:val="-3"/>
          <w:sz w:val="22"/>
          <w:szCs w:val="22"/>
          <w:u w:val="single"/>
        </w:rPr>
        <w:t xml:space="preserve"> </w:t>
      </w:r>
      <w:r w:rsidRPr="00A11ADB">
        <w:rPr>
          <w:sz w:val="22"/>
          <w:szCs w:val="22"/>
          <w:u w:val="single"/>
        </w:rPr>
        <w:t>following</w:t>
      </w:r>
      <w:r w:rsidRPr="00A11ADB">
        <w:rPr>
          <w:spacing w:val="-1"/>
          <w:sz w:val="22"/>
          <w:szCs w:val="22"/>
          <w:u w:val="single"/>
        </w:rPr>
        <w:t xml:space="preserve"> </w:t>
      </w:r>
      <w:r w:rsidRPr="00A11ADB">
        <w:rPr>
          <w:sz w:val="22"/>
          <w:szCs w:val="22"/>
          <w:u w:val="single"/>
        </w:rPr>
        <w:t>requirements:</w:t>
      </w:r>
    </w:p>
    <w:p w14:paraId="728644F4" w14:textId="77777777" w:rsidR="009A1B07" w:rsidRPr="00A11ADB" w:rsidRDefault="009A1B07" w:rsidP="006221E3">
      <w:pPr>
        <w:pStyle w:val="ListParagraph"/>
        <w:widowControl w:val="0"/>
        <w:numPr>
          <w:ilvl w:val="0"/>
          <w:numId w:val="22"/>
        </w:numPr>
        <w:tabs>
          <w:tab w:val="left" w:pos="1114"/>
        </w:tabs>
        <w:autoSpaceDE w:val="0"/>
        <w:autoSpaceDN w:val="0"/>
        <w:spacing w:before="73" w:after="0" w:line="230" w:lineRule="auto"/>
        <w:ind w:right="213"/>
        <w:contextualSpacing w:val="0"/>
        <w:jc w:val="both"/>
      </w:pPr>
      <w:r w:rsidRPr="00A11ADB">
        <w:t>support</w:t>
      </w:r>
      <w:r w:rsidRPr="00A11ADB">
        <w:rPr>
          <w:spacing w:val="1"/>
        </w:rPr>
        <w:t xml:space="preserve"> </w:t>
      </w:r>
      <w:r w:rsidRPr="00A11ADB">
        <w:t>of</w:t>
      </w:r>
      <w:r w:rsidRPr="00A11ADB">
        <w:rPr>
          <w:spacing w:val="1"/>
        </w:rPr>
        <w:t xml:space="preserve"> </w:t>
      </w:r>
      <w:r w:rsidRPr="00A11ADB">
        <w:t>industrial</w:t>
      </w:r>
      <w:r w:rsidRPr="00A11ADB">
        <w:rPr>
          <w:spacing w:val="1"/>
        </w:rPr>
        <w:t xml:space="preserve"> </w:t>
      </w:r>
      <w:r w:rsidRPr="00A11ADB">
        <w:t>standard</w:t>
      </w:r>
      <w:r w:rsidRPr="00A11ADB">
        <w:rPr>
          <w:spacing w:val="1"/>
        </w:rPr>
        <w:t xml:space="preserve"> </w:t>
      </w:r>
      <w:r w:rsidRPr="00A11ADB">
        <w:t>PLC</w:t>
      </w:r>
      <w:r w:rsidRPr="00A11ADB">
        <w:rPr>
          <w:spacing w:val="1"/>
        </w:rPr>
        <w:t xml:space="preserve"> </w:t>
      </w:r>
      <w:r w:rsidRPr="00A11ADB">
        <w:t>(PLC)</w:t>
      </w:r>
      <w:r w:rsidRPr="00A11ADB">
        <w:rPr>
          <w:spacing w:val="1"/>
        </w:rPr>
        <w:t xml:space="preserve"> </w:t>
      </w:r>
      <w:r w:rsidRPr="00A11ADB">
        <w:t>control,</w:t>
      </w:r>
      <w:r w:rsidRPr="00A11ADB">
        <w:rPr>
          <w:spacing w:val="1"/>
        </w:rPr>
        <w:t xml:space="preserve"> </w:t>
      </w:r>
      <w:r w:rsidRPr="00A11ADB">
        <w:t>asynchronous</w:t>
      </w:r>
      <w:r w:rsidRPr="00A11ADB">
        <w:rPr>
          <w:spacing w:val="1"/>
        </w:rPr>
        <w:t xml:space="preserve"> </w:t>
      </w:r>
      <w:r w:rsidRPr="00A11ADB">
        <w:t>control</w:t>
      </w:r>
      <w:r w:rsidRPr="00A11ADB">
        <w:rPr>
          <w:spacing w:val="1"/>
        </w:rPr>
        <w:t xml:space="preserve"> </w:t>
      </w:r>
      <w:r w:rsidRPr="00A11ADB">
        <w:t>via</w:t>
      </w:r>
      <w:r w:rsidRPr="00A11ADB">
        <w:rPr>
          <w:spacing w:val="1"/>
        </w:rPr>
        <w:t xml:space="preserve"> </w:t>
      </w:r>
      <w:r w:rsidRPr="00A11ADB">
        <w:t>MODBUS/OPC UA protocol in real time mode and related equipment on other data</w:t>
      </w:r>
      <w:r w:rsidRPr="00A11ADB">
        <w:rPr>
          <w:spacing w:val="1"/>
        </w:rPr>
        <w:t xml:space="preserve"> </w:t>
      </w:r>
      <w:r w:rsidRPr="00A11ADB">
        <w:t xml:space="preserve">exchange </w:t>
      </w:r>
      <w:proofErr w:type="gramStart"/>
      <w:r w:rsidRPr="00A11ADB">
        <w:t>standards;</w:t>
      </w:r>
      <w:proofErr w:type="gramEnd"/>
    </w:p>
    <w:p w14:paraId="2410315D" w14:textId="77777777" w:rsidR="009A1B07" w:rsidRPr="00A11ADB" w:rsidRDefault="009A1B07" w:rsidP="006221E3">
      <w:pPr>
        <w:pStyle w:val="ListParagraph"/>
        <w:widowControl w:val="0"/>
        <w:numPr>
          <w:ilvl w:val="0"/>
          <w:numId w:val="22"/>
        </w:numPr>
        <w:tabs>
          <w:tab w:val="left" w:pos="1114"/>
        </w:tabs>
        <w:autoSpaceDE w:val="0"/>
        <w:autoSpaceDN w:val="0"/>
        <w:spacing w:before="24" w:after="0" w:line="220" w:lineRule="auto"/>
        <w:ind w:right="220"/>
        <w:contextualSpacing w:val="0"/>
        <w:jc w:val="both"/>
      </w:pPr>
      <w:r w:rsidRPr="00A11ADB">
        <w:t>control should be realized by requesting status every 2 seconds for each element from the</w:t>
      </w:r>
      <w:r w:rsidRPr="00A11ADB">
        <w:rPr>
          <w:spacing w:val="1"/>
        </w:rPr>
        <w:t xml:space="preserve"> </w:t>
      </w:r>
      <w:r w:rsidRPr="00A11ADB">
        <w:t>common</w:t>
      </w:r>
      <w:r w:rsidRPr="00A11ADB">
        <w:rPr>
          <w:spacing w:val="1"/>
        </w:rPr>
        <w:t xml:space="preserve"> </w:t>
      </w:r>
      <w:proofErr w:type="gramStart"/>
      <w:r w:rsidRPr="00A11ADB">
        <w:t>infrastructure;</w:t>
      </w:r>
      <w:proofErr w:type="gramEnd"/>
    </w:p>
    <w:p w14:paraId="1C4285D8" w14:textId="77777777" w:rsidR="009A1B07" w:rsidRPr="00A11ADB" w:rsidRDefault="009A1B07" w:rsidP="006221E3">
      <w:pPr>
        <w:pStyle w:val="ListParagraph"/>
        <w:widowControl w:val="0"/>
        <w:numPr>
          <w:ilvl w:val="0"/>
          <w:numId w:val="22"/>
        </w:numPr>
        <w:tabs>
          <w:tab w:val="left" w:pos="1114"/>
        </w:tabs>
        <w:autoSpaceDE w:val="0"/>
        <w:autoSpaceDN w:val="0"/>
        <w:spacing w:before="12" w:after="0" w:line="235" w:lineRule="auto"/>
        <w:ind w:right="209"/>
        <w:contextualSpacing w:val="0"/>
        <w:jc w:val="both"/>
      </w:pPr>
      <w:r w:rsidRPr="00A11ADB">
        <w:t>graphical visualization of the entire infrastructure should be implemented, where for each</w:t>
      </w:r>
      <w:r w:rsidRPr="00A11ADB">
        <w:rPr>
          <w:spacing w:val="1"/>
        </w:rPr>
        <w:t xml:space="preserve"> </w:t>
      </w:r>
      <w:r w:rsidRPr="00A11ADB">
        <w:t>change in the status of an equipment item the graphical schematic icon changes.</w:t>
      </w:r>
      <w:r w:rsidRPr="00A11ADB">
        <w:rPr>
          <w:spacing w:val="1"/>
        </w:rPr>
        <w:t xml:space="preserve"> </w:t>
      </w:r>
      <w:r w:rsidRPr="00A11ADB">
        <w:t>The</w:t>
      </w:r>
      <w:r w:rsidRPr="00A11ADB">
        <w:rPr>
          <w:spacing w:val="1"/>
        </w:rPr>
        <w:t xml:space="preserve"> </w:t>
      </w:r>
      <w:r w:rsidRPr="00A11ADB">
        <w:t>frequency of updating the time interval should be every 2 seconds, when updating the</w:t>
      </w:r>
      <w:r w:rsidRPr="00A11ADB">
        <w:rPr>
          <w:spacing w:val="1"/>
        </w:rPr>
        <w:t xml:space="preserve"> </w:t>
      </w:r>
      <w:r w:rsidRPr="00A11ADB">
        <w:t>statuses on the ongoing processes of equipment control for each element for the entire</w:t>
      </w:r>
      <w:r w:rsidRPr="00A11ADB">
        <w:rPr>
          <w:spacing w:val="1"/>
        </w:rPr>
        <w:t xml:space="preserve"> </w:t>
      </w:r>
      <w:r w:rsidRPr="00A11ADB">
        <w:t>infrastructure in</w:t>
      </w:r>
      <w:r w:rsidRPr="00A11ADB">
        <w:rPr>
          <w:spacing w:val="-3"/>
        </w:rPr>
        <w:t xml:space="preserve"> </w:t>
      </w:r>
      <w:r w:rsidRPr="00A11ADB">
        <w:t>real</w:t>
      </w:r>
      <w:r w:rsidRPr="00A11ADB">
        <w:rPr>
          <w:spacing w:val="-7"/>
        </w:rPr>
        <w:t xml:space="preserve"> </w:t>
      </w:r>
      <w:proofErr w:type="gramStart"/>
      <w:r w:rsidRPr="00A11ADB">
        <w:t>time;</w:t>
      </w:r>
      <w:proofErr w:type="gramEnd"/>
    </w:p>
    <w:p w14:paraId="3F1566C4" w14:textId="77777777" w:rsidR="009A1B07" w:rsidRPr="00A11ADB" w:rsidRDefault="009A1B07"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A11ADB">
        <w:t>preference will be given to software platforms (SCADA) from equipment manufacturers,</w:t>
      </w:r>
      <w:r w:rsidRPr="00A11ADB">
        <w:rPr>
          <w:spacing w:val="1"/>
        </w:rPr>
        <w:t xml:space="preserve"> </w:t>
      </w:r>
      <w:r w:rsidRPr="00A11ADB">
        <w:t>or</w:t>
      </w:r>
      <w:r w:rsidRPr="00A11ADB">
        <w:rPr>
          <w:spacing w:val="1"/>
        </w:rPr>
        <w:t xml:space="preserve"> </w:t>
      </w:r>
      <w:r w:rsidRPr="00A11ADB">
        <w:t>universal</w:t>
      </w:r>
      <w:r w:rsidRPr="00A11ADB">
        <w:rPr>
          <w:spacing w:val="1"/>
        </w:rPr>
        <w:t xml:space="preserve"> </w:t>
      </w:r>
      <w:r w:rsidRPr="00A11ADB">
        <w:t>platforms</w:t>
      </w:r>
      <w:r w:rsidRPr="00A11ADB">
        <w:rPr>
          <w:spacing w:val="1"/>
        </w:rPr>
        <w:t xml:space="preserve"> </w:t>
      </w:r>
      <w:r w:rsidRPr="00A11ADB">
        <w:t>(SCADA)</w:t>
      </w:r>
      <w:r w:rsidRPr="00A11ADB">
        <w:rPr>
          <w:spacing w:val="1"/>
        </w:rPr>
        <w:t xml:space="preserve"> </w:t>
      </w:r>
      <w:r w:rsidRPr="00A11ADB">
        <w:t>of well-known</w:t>
      </w:r>
      <w:r w:rsidRPr="00A11ADB">
        <w:rPr>
          <w:spacing w:val="1"/>
        </w:rPr>
        <w:t xml:space="preserve"> </w:t>
      </w:r>
      <w:r w:rsidRPr="00A11ADB">
        <w:t>brands</w:t>
      </w:r>
      <w:r w:rsidRPr="00A11ADB">
        <w:rPr>
          <w:spacing w:val="1"/>
        </w:rPr>
        <w:t xml:space="preserve"> </w:t>
      </w:r>
      <w:r w:rsidRPr="00A11ADB">
        <w:t>with</w:t>
      </w:r>
      <w:r w:rsidRPr="00A11ADB">
        <w:rPr>
          <w:spacing w:val="1"/>
        </w:rPr>
        <w:t xml:space="preserve"> </w:t>
      </w:r>
      <w:r w:rsidRPr="00A11ADB">
        <w:t>great</w:t>
      </w:r>
      <w:r w:rsidRPr="00A11ADB">
        <w:rPr>
          <w:spacing w:val="1"/>
        </w:rPr>
        <w:t xml:space="preserve"> </w:t>
      </w:r>
      <w:r w:rsidRPr="00A11ADB">
        <w:t>support</w:t>
      </w:r>
      <w:r w:rsidRPr="00A11ADB">
        <w:rPr>
          <w:spacing w:val="1"/>
        </w:rPr>
        <w:t xml:space="preserve"> </w:t>
      </w:r>
      <w:r w:rsidRPr="00A11ADB">
        <w:t>for other</w:t>
      </w:r>
      <w:r w:rsidRPr="00A11ADB">
        <w:rPr>
          <w:spacing w:val="1"/>
        </w:rPr>
        <w:t xml:space="preserve"> </w:t>
      </w:r>
      <w:proofErr w:type="gramStart"/>
      <w:r w:rsidRPr="00A11ADB">
        <w:t>standards;</w:t>
      </w:r>
      <w:proofErr w:type="gramEnd"/>
    </w:p>
    <w:p w14:paraId="331448FE" w14:textId="77777777" w:rsidR="009A1B07" w:rsidRPr="00A11ADB" w:rsidRDefault="009A1B07" w:rsidP="006221E3">
      <w:pPr>
        <w:pStyle w:val="ListParagraph"/>
        <w:widowControl w:val="0"/>
        <w:numPr>
          <w:ilvl w:val="0"/>
          <w:numId w:val="22"/>
        </w:numPr>
        <w:tabs>
          <w:tab w:val="left" w:pos="1114"/>
        </w:tabs>
        <w:autoSpaceDE w:val="0"/>
        <w:autoSpaceDN w:val="0"/>
        <w:spacing w:before="10" w:after="0" w:line="230" w:lineRule="auto"/>
        <w:ind w:right="210"/>
        <w:contextualSpacing w:val="0"/>
        <w:jc w:val="both"/>
      </w:pPr>
      <w:r w:rsidRPr="00A11ADB">
        <w:t>the software platform should keep a database of logging all changes (statuses), errors,</w:t>
      </w:r>
      <w:r w:rsidRPr="00A11ADB">
        <w:rPr>
          <w:spacing w:val="1"/>
        </w:rPr>
        <w:t xml:space="preserve"> </w:t>
      </w:r>
      <w:r w:rsidRPr="00A11ADB">
        <w:t>equipment failures in a separate database with fixing the date, time and error codes for a</w:t>
      </w:r>
      <w:r w:rsidRPr="00A11ADB">
        <w:rPr>
          <w:spacing w:val="1"/>
        </w:rPr>
        <w:t xml:space="preserve"> </w:t>
      </w:r>
      <w:r w:rsidRPr="00A11ADB">
        <w:t>period</w:t>
      </w:r>
      <w:r w:rsidRPr="00A11ADB">
        <w:rPr>
          <w:spacing w:val="-11"/>
        </w:rPr>
        <w:t xml:space="preserve"> </w:t>
      </w:r>
      <w:r w:rsidRPr="00A11ADB">
        <w:t>of</w:t>
      </w:r>
      <w:r w:rsidRPr="00A11ADB">
        <w:rPr>
          <w:spacing w:val="-13"/>
        </w:rPr>
        <w:t xml:space="preserve"> </w:t>
      </w:r>
      <w:r w:rsidRPr="00A11ADB">
        <w:t>up</w:t>
      </w:r>
      <w:r w:rsidRPr="00A11ADB">
        <w:rPr>
          <w:spacing w:val="-5"/>
        </w:rPr>
        <w:t xml:space="preserve"> </w:t>
      </w:r>
      <w:r w:rsidRPr="00A11ADB">
        <w:t>to</w:t>
      </w:r>
      <w:r w:rsidRPr="00A11ADB">
        <w:rPr>
          <w:spacing w:val="-1"/>
        </w:rPr>
        <w:t xml:space="preserve"> </w:t>
      </w:r>
      <w:r w:rsidRPr="00A11ADB">
        <w:t>12</w:t>
      </w:r>
      <w:r w:rsidRPr="00A11ADB">
        <w:rPr>
          <w:spacing w:val="-5"/>
        </w:rPr>
        <w:t xml:space="preserve"> </w:t>
      </w:r>
      <w:r w:rsidRPr="00A11ADB">
        <w:t>months,</w:t>
      </w:r>
      <w:r w:rsidRPr="00A11ADB">
        <w:rPr>
          <w:spacing w:val="-4"/>
        </w:rPr>
        <w:t xml:space="preserve"> </w:t>
      </w:r>
      <w:r w:rsidRPr="00A11ADB">
        <w:t>with</w:t>
      </w:r>
      <w:r w:rsidRPr="00A11ADB">
        <w:rPr>
          <w:spacing w:val="-10"/>
        </w:rPr>
        <w:t xml:space="preserve"> </w:t>
      </w:r>
      <w:r w:rsidRPr="00A11ADB">
        <w:t>the</w:t>
      </w:r>
      <w:r w:rsidRPr="00A11ADB">
        <w:rPr>
          <w:spacing w:val="-6"/>
        </w:rPr>
        <w:t xml:space="preserve"> </w:t>
      </w:r>
      <w:r w:rsidRPr="00A11ADB">
        <w:t>ability</w:t>
      </w:r>
      <w:r w:rsidRPr="00A11ADB">
        <w:rPr>
          <w:spacing w:val="-11"/>
        </w:rPr>
        <w:t xml:space="preserve"> </w:t>
      </w:r>
      <w:r w:rsidRPr="00A11ADB">
        <w:t>to</w:t>
      </w:r>
      <w:r w:rsidRPr="00A11ADB">
        <w:rPr>
          <w:spacing w:val="-5"/>
        </w:rPr>
        <w:t xml:space="preserve"> </w:t>
      </w:r>
      <w:r w:rsidRPr="00A11ADB">
        <w:t>view</w:t>
      </w:r>
      <w:r w:rsidRPr="00A11ADB">
        <w:rPr>
          <w:spacing w:val="-6"/>
        </w:rPr>
        <w:t xml:space="preserve"> </w:t>
      </w:r>
      <w:r w:rsidRPr="00A11ADB">
        <w:t>for</w:t>
      </w:r>
      <w:r w:rsidRPr="00A11ADB">
        <w:rPr>
          <w:spacing w:val="-3"/>
        </w:rPr>
        <w:t xml:space="preserve"> </w:t>
      </w:r>
      <w:r w:rsidRPr="00A11ADB">
        <w:t>any</w:t>
      </w:r>
      <w:r w:rsidRPr="00A11ADB">
        <w:rPr>
          <w:spacing w:val="-10"/>
        </w:rPr>
        <w:t xml:space="preserve"> </w:t>
      </w:r>
      <w:r w:rsidRPr="00A11ADB">
        <w:t>time</w:t>
      </w:r>
      <w:r w:rsidRPr="00A11ADB">
        <w:rPr>
          <w:spacing w:val="-2"/>
        </w:rPr>
        <w:t xml:space="preserve"> </w:t>
      </w:r>
      <w:r w:rsidRPr="00A11ADB">
        <w:t>interval</w:t>
      </w:r>
      <w:r w:rsidRPr="00A11ADB">
        <w:rPr>
          <w:spacing w:val="-1"/>
        </w:rPr>
        <w:t xml:space="preserve"> </w:t>
      </w:r>
      <w:r w:rsidRPr="00A11ADB">
        <w:t>-</w:t>
      </w:r>
      <w:r w:rsidRPr="00A11ADB">
        <w:rPr>
          <w:spacing w:val="-4"/>
        </w:rPr>
        <w:t xml:space="preserve"> </w:t>
      </w:r>
      <w:r w:rsidRPr="00A11ADB">
        <w:t>hour,</w:t>
      </w:r>
      <w:r w:rsidRPr="00A11ADB">
        <w:rPr>
          <w:spacing w:val="-4"/>
        </w:rPr>
        <w:t xml:space="preserve"> </w:t>
      </w:r>
      <w:r w:rsidRPr="00A11ADB">
        <w:t>day,</w:t>
      </w:r>
      <w:r w:rsidRPr="00A11ADB">
        <w:rPr>
          <w:spacing w:val="2"/>
        </w:rPr>
        <w:t xml:space="preserve"> </w:t>
      </w:r>
      <w:proofErr w:type="gramStart"/>
      <w:r w:rsidRPr="00A11ADB">
        <w:t>month;</w:t>
      </w:r>
      <w:proofErr w:type="gramEnd"/>
    </w:p>
    <w:p w14:paraId="2C40FF4F" w14:textId="77777777" w:rsidR="009A1B07" w:rsidRPr="00A11ADB" w:rsidRDefault="009A1B07" w:rsidP="006221E3">
      <w:pPr>
        <w:pStyle w:val="ListParagraph"/>
        <w:widowControl w:val="0"/>
        <w:numPr>
          <w:ilvl w:val="0"/>
          <w:numId w:val="22"/>
        </w:numPr>
        <w:tabs>
          <w:tab w:val="left" w:pos="1114"/>
        </w:tabs>
        <w:autoSpaceDE w:val="0"/>
        <w:autoSpaceDN w:val="0"/>
        <w:spacing w:before="2" w:after="0" w:line="288" w:lineRule="exact"/>
        <w:contextualSpacing w:val="0"/>
        <w:jc w:val="both"/>
      </w:pPr>
      <w:r w:rsidRPr="00A11ADB">
        <w:t>the</w:t>
      </w:r>
      <w:r w:rsidRPr="00A11ADB">
        <w:rPr>
          <w:spacing w:val="-4"/>
        </w:rPr>
        <w:t xml:space="preserve"> </w:t>
      </w:r>
      <w:r w:rsidRPr="00A11ADB">
        <w:t>software</w:t>
      </w:r>
      <w:r w:rsidRPr="00A11ADB">
        <w:rPr>
          <w:spacing w:val="-3"/>
        </w:rPr>
        <w:t xml:space="preserve"> </w:t>
      </w:r>
      <w:r w:rsidRPr="00A11ADB">
        <w:t>platform</w:t>
      </w:r>
      <w:r w:rsidRPr="00A11ADB">
        <w:rPr>
          <w:spacing w:val="-7"/>
        </w:rPr>
        <w:t xml:space="preserve"> </w:t>
      </w:r>
      <w:r w:rsidRPr="00A11ADB">
        <w:t>interaction</w:t>
      </w:r>
      <w:r w:rsidRPr="00A11ADB">
        <w:rPr>
          <w:spacing w:val="-7"/>
        </w:rPr>
        <w:t xml:space="preserve"> </w:t>
      </w:r>
      <w:r w:rsidRPr="00A11ADB">
        <w:t>scheme</w:t>
      </w:r>
      <w:r w:rsidRPr="00A11ADB">
        <w:rPr>
          <w:spacing w:val="-4"/>
        </w:rPr>
        <w:t xml:space="preserve"> </w:t>
      </w:r>
      <w:r w:rsidRPr="00A11ADB">
        <w:t>should</w:t>
      </w:r>
      <w:r w:rsidRPr="00A11ADB">
        <w:rPr>
          <w:spacing w:val="-2"/>
        </w:rPr>
        <w:t xml:space="preserve"> </w:t>
      </w:r>
      <w:r w:rsidRPr="00A11ADB">
        <w:t>have</w:t>
      </w:r>
      <w:r w:rsidRPr="00A11ADB">
        <w:rPr>
          <w:spacing w:val="-3"/>
        </w:rPr>
        <w:t xml:space="preserve"> </w:t>
      </w:r>
      <w:r w:rsidRPr="00A11ADB">
        <w:t>a</w:t>
      </w:r>
      <w:r w:rsidRPr="00A11ADB">
        <w:rPr>
          <w:spacing w:val="-4"/>
        </w:rPr>
        <w:t xml:space="preserve"> </w:t>
      </w:r>
      <w:r w:rsidRPr="00A11ADB">
        <w:t>server</w:t>
      </w:r>
      <w:r w:rsidRPr="00A11ADB">
        <w:rPr>
          <w:spacing w:val="8"/>
        </w:rPr>
        <w:t xml:space="preserve"> </w:t>
      </w:r>
      <w:r w:rsidRPr="00A11ADB">
        <w:t>- multipoint</w:t>
      </w:r>
      <w:r w:rsidRPr="00A11ADB">
        <w:rPr>
          <w:spacing w:val="2"/>
        </w:rPr>
        <w:t xml:space="preserve"> </w:t>
      </w:r>
      <w:r w:rsidRPr="00A11ADB">
        <w:t>(client)</w:t>
      </w:r>
    </w:p>
    <w:p w14:paraId="548F34AB" w14:textId="77777777" w:rsidR="009A1B07" w:rsidRPr="00A11ADB" w:rsidRDefault="009A1B07" w:rsidP="006221E3">
      <w:pPr>
        <w:pStyle w:val="ListParagraph"/>
        <w:widowControl w:val="0"/>
        <w:numPr>
          <w:ilvl w:val="0"/>
          <w:numId w:val="22"/>
        </w:numPr>
        <w:tabs>
          <w:tab w:val="left" w:pos="1114"/>
        </w:tabs>
        <w:autoSpaceDE w:val="0"/>
        <w:autoSpaceDN w:val="0"/>
        <w:spacing w:before="8" w:after="0" w:line="220" w:lineRule="auto"/>
        <w:ind w:right="206"/>
        <w:contextualSpacing w:val="0"/>
        <w:jc w:val="both"/>
      </w:pPr>
      <w:r w:rsidRPr="00A11ADB">
        <w:t>the software platform should</w:t>
      </w:r>
      <w:r w:rsidRPr="00A11ADB">
        <w:rPr>
          <w:spacing w:val="1"/>
        </w:rPr>
        <w:t xml:space="preserve"> </w:t>
      </w:r>
      <w:r w:rsidRPr="00A11ADB">
        <w:t>have support</w:t>
      </w:r>
      <w:r w:rsidRPr="00A11ADB">
        <w:rPr>
          <w:spacing w:val="1"/>
        </w:rPr>
        <w:t xml:space="preserve"> </w:t>
      </w:r>
      <w:r w:rsidRPr="00A11ADB">
        <w:t>for cluster duplication of the main server</w:t>
      </w:r>
      <w:r w:rsidRPr="00A11ADB">
        <w:rPr>
          <w:spacing w:val="1"/>
        </w:rPr>
        <w:t xml:space="preserve"> </w:t>
      </w:r>
      <w:r w:rsidRPr="00A11ADB">
        <w:t>functionality,</w:t>
      </w:r>
      <w:r w:rsidRPr="00A11ADB">
        <w:rPr>
          <w:spacing w:val="-6"/>
        </w:rPr>
        <w:t xml:space="preserve"> </w:t>
      </w:r>
      <w:r w:rsidRPr="00A11ADB">
        <w:t>automatic</w:t>
      </w:r>
      <w:r w:rsidRPr="00A11ADB">
        <w:rPr>
          <w:spacing w:val="-9"/>
        </w:rPr>
        <w:t xml:space="preserve"> </w:t>
      </w:r>
      <w:r w:rsidRPr="00A11ADB">
        <w:t>switching</w:t>
      </w:r>
      <w:r w:rsidRPr="00A11ADB">
        <w:rPr>
          <w:spacing w:val="-7"/>
        </w:rPr>
        <w:t xml:space="preserve"> </w:t>
      </w:r>
      <w:r w:rsidRPr="00A11ADB">
        <w:t>to</w:t>
      </w:r>
      <w:r w:rsidRPr="00A11ADB">
        <w:rPr>
          <w:spacing w:val="-7"/>
        </w:rPr>
        <w:t xml:space="preserve"> </w:t>
      </w:r>
      <w:r w:rsidRPr="00A11ADB">
        <w:t>a</w:t>
      </w:r>
      <w:r w:rsidRPr="00A11ADB">
        <w:rPr>
          <w:spacing w:val="-13"/>
        </w:rPr>
        <w:t xml:space="preserve"> </w:t>
      </w:r>
      <w:r w:rsidRPr="00A11ADB">
        <w:t>backup</w:t>
      </w:r>
      <w:r w:rsidRPr="00A11ADB">
        <w:rPr>
          <w:spacing w:val="-8"/>
        </w:rPr>
        <w:t xml:space="preserve"> </w:t>
      </w:r>
      <w:r w:rsidRPr="00A11ADB">
        <w:t>server</w:t>
      </w:r>
      <w:r w:rsidRPr="00A11ADB">
        <w:rPr>
          <w:spacing w:val="-6"/>
        </w:rPr>
        <w:t xml:space="preserve"> </w:t>
      </w:r>
      <w:r w:rsidRPr="00A11ADB">
        <w:t>in</w:t>
      </w:r>
      <w:r w:rsidRPr="00A11ADB">
        <w:rPr>
          <w:spacing w:val="-12"/>
        </w:rPr>
        <w:t xml:space="preserve"> </w:t>
      </w:r>
      <w:r w:rsidRPr="00A11ADB">
        <w:t>case</w:t>
      </w:r>
      <w:r w:rsidRPr="00A11ADB">
        <w:rPr>
          <w:spacing w:val="-9"/>
        </w:rPr>
        <w:t xml:space="preserve"> </w:t>
      </w:r>
      <w:r w:rsidRPr="00A11ADB">
        <w:t>of</w:t>
      </w:r>
      <w:r w:rsidRPr="00A11ADB">
        <w:rPr>
          <w:spacing w:val="-15"/>
        </w:rPr>
        <w:t xml:space="preserve"> </w:t>
      </w:r>
      <w:r w:rsidRPr="00A11ADB">
        <w:t>hardware/software</w:t>
      </w:r>
      <w:r w:rsidRPr="00A11ADB">
        <w:rPr>
          <w:spacing w:val="-8"/>
        </w:rPr>
        <w:t xml:space="preserve"> </w:t>
      </w:r>
      <w:proofErr w:type="gramStart"/>
      <w:r w:rsidRPr="00A11ADB">
        <w:t>failures;</w:t>
      </w:r>
      <w:proofErr w:type="gramEnd"/>
    </w:p>
    <w:p w14:paraId="14E45C17" w14:textId="77777777" w:rsidR="009A1B07" w:rsidRPr="00A11ADB" w:rsidRDefault="009A1B07" w:rsidP="006221E3">
      <w:pPr>
        <w:pStyle w:val="ListParagraph"/>
        <w:widowControl w:val="0"/>
        <w:numPr>
          <w:ilvl w:val="0"/>
          <w:numId w:val="22"/>
        </w:numPr>
        <w:tabs>
          <w:tab w:val="left" w:pos="1114"/>
        </w:tabs>
        <w:autoSpaceDE w:val="0"/>
        <w:autoSpaceDN w:val="0"/>
        <w:spacing w:before="24" w:after="0" w:line="220" w:lineRule="auto"/>
        <w:ind w:right="223"/>
        <w:contextualSpacing w:val="0"/>
        <w:jc w:val="both"/>
      </w:pPr>
      <w:r w:rsidRPr="00A11ADB">
        <w:t>the software platform should have support for hot standby of the database, logging bases,</w:t>
      </w:r>
      <w:r w:rsidRPr="00A11ADB">
        <w:rPr>
          <w:spacing w:val="1"/>
        </w:rPr>
        <w:t xml:space="preserve"> </w:t>
      </w:r>
      <w:r w:rsidRPr="00A11ADB">
        <w:t>algorithms</w:t>
      </w:r>
      <w:r w:rsidRPr="00A11ADB">
        <w:rPr>
          <w:spacing w:val="-1"/>
        </w:rPr>
        <w:t xml:space="preserve"> </w:t>
      </w:r>
      <w:r w:rsidRPr="00A11ADB">
        <w:t>and</w:t>
      </w:r>
      <w:r w:rsidRPr="00A11ADB">
        <w:rPr>
          <w:spacing w:val="1"/>
        </w:rPr>
        <w:t xml:space="preserve"> </w:t>
      </w:r>
      <w:r w:rsidRPr="00A11ADB">
        <w:t>scripts</w:t>
      </w:r>
      <w:r w:rsidRPr="00A11ADB">
        <w:rPr>
          <w:spacing w:val="3"/>
        </w:rPr>
        <w:t xml:space="preserve"> </w:t>
      </w:r>
      <w:r w:rsidRPr="00A11ADB">
        <w:t>for</w:t>
      </w:r>
      <w:r w:rsidRPr="00A11ADB">
        <w:rPr>
          <w:spacing w:val="2"/>
        </w:rPr>
        <w:t xml:space="preserve"> </w:t>
      </w:r>
      <w:r w:rsidRPr="00A11ADB">
        <w:t>software/hardware</w:t>
      </w:r>
      <w:r w:rsidRPr="00A11ADB">
        <w:rPr>
          <w:spacing w:val="6"/>
        </w:rPr>
        <w:t xml:space="preserve"> </w:t>
      </w:r>
      <w:r w:rsidRPr="00A11ADB">
        <w:t>level</w:t>
      </w:r>
      <w:r w:rsidRPr="00A11ADB">
        <w:rPr>
          <w:spacing w:val="-4"/>
        </w:rPr>
        <w:t xml:space="preserve"> </w:t>
      </w:r>
      <w:proofErr w:type="gramStart"/>
      <w:r w:rsidRPr="00A11ADB">
        <w:t>interaction;</w:t>
      </w:r>
      <w:proofErr w:type="gramEnd"/>
    </w:p>
    <w:p w14:paraId="17AD9B46" w14:textId="77777777" w:rsidR="009A1B07" w:rsidRPr="00A11ADB" w:rsidRDefault="009A1B07" w:rsidP="006221E3">
      <w:pPr>
        <w:pStyle w:val="ListParagraph"/>
        <w:widowControl w:val="0"/>
        <w:numPr>
          <w:ilvl w:val="0"/>
          <w:numId w:val="22"/>
        </w:numPr>
        <w:tabs>
          <w:tab w:val="left" w:pos="1114"/>
        </w:tabs>
        <w:autoSpaceDE w:val="0"/>
        <w:autoSpaceDN w:val="0"/>
        <w:spacing w:before="24" w:after="0" w:line="220" w:lineRule="auto"/>
        <w:ind w:right="206"/>
        <w:contextualSpacing w:val="0"/>
        <w:jc w:val="both"/>
      </w:pPr>
      <w:r w:rsidRPr="00A11ADB">
        <w:t>Preference will be given to a software platform that has support for dual Linux/Windows</w:t>
      </w:r>
      <w:r w:rsidRPr="00A11ADB">
        <w:rPr>
          <w:spacing w:val="1"/>
        </w:rPr>
        <w:t xml:space="preserve"> </w:t>
      </w:r>
      <w:proofErr w:type="gramStart"/>
      <w:r w:rsidRPr="00A11ADB">
        <w:t>platforms;</w:t>
      </w:r>
      <w:proofErr w:type="gramEnd"/>
    </w:p>
    <w:p w14:paraId="7A2A99C1" w14:textId="77777777" w:rsidR="009A1B07" w:rsidRPr="00A11ADB" w:rsidRDefault="009A1B07" w:rsidP="006221E3">
      <w:pPr>
        <w:pStyle w:val="ListParagraph"/>
        <w:widowControl w:val="0"/>
        <w:numPr>
          <w:ilvl w:val="0"/>
          <w:numId w:val="22"/>
        </w:numPr>
        <w:tabs>
          <w:tab w:val="left" w:pos="1114"/>
        </w:tabs>
        <w:autoSpaceDE w:val="0"/>
        <w:autoSpaceDN w:val="0"/>
        <w:spacing w:before="12" w:after="0" w:line="235" w:lineRule="auto"/>
        <w:ind w:right="207"/>
        <w:contextualSpacing w:val="0"/>
        <w:jc w:val="both"/>
      </w:pPr>
      <w:r w:rsidRPr="00A11ADB">
        <w:t>the</w:t>
      </w:r>
      <w:r w:rsidRPr="00A11ADB">
        <w:rPr>
          <w:spacing w:val="-7"/>
        </w:rPr>
        <w:t xml:space="preserve"> </w:t>
      </w:r>
      <w:r w:rsidRPr="00A11ADB">
        <w:t>platform</w:t>
      </w:r>
      <w:r w:rsidRPr="00A11ADB">
        <w:rPr>
          <w:spacing w:val="-15"/>
        </w:rPr>
        <w:t xml:space="preserve"> </w:t>
      </w:r>
      <w:r w:rsidRPr="00A11ADB">
        <w:t>should</w:t>
      </w:r>
      <w:r w:rsidRPr="00A11ADB">
        <w:rPr>
          <w:spacing w:val="-1"/>
        </w:rPr>
        <w:t xml:space="preserve"> </w:t>
      </w:r>
      <w:r w:rsidRPr="00A11ADB">
        <w:t>have</w:t>
      </w:r>
      <w:r w:rsidRPr="00A11ADB">
        <w:rPr>
          <w:spacing w:val="-7"/>
        </w:rPr>
        <w:t xml:space="preserve"> </w:t>
      </w:r>
      <w:r w:rsidRPr="00A11ADB">
        <w:t>support</w:t>
      </w:r>
      <w:r w:rsidRPr="00A11ADB">
        <w:rPr>
          <w:spacing w:val="-1"/>
        </w:rPr>
        <w:t xml:space="preserve"> </w:t>
      </w:r>
      <w:r w:rsidRPr="00A11ADB">
        <w:t>for</w:t>
      </w:r>
      <w:r w:rsidRPr="00A11ADB">
        <w:rPr>
          <w:spacing w:val="-4"/>
        </w:rPr>
        <w:t xml:space="preserve"> </w:t>
      </w:r>
      <w:r w:rsidRPr="00A11ADB">
        <w:t>integration</w:t>
      </w:r>
      <w:r w:rsidRPr="00A11ADB">
        <w:rPr>
          <w:spacing w:val="-11"/>
        </w:rPr>
        <w:t xml:space="preserve"> </w:t>
      </w:r>
      <w:r w:rsidRPr="00A11ADB">
        <w:t>with</w:t>
      </w:r>
      <w:r w:rsidRPr="00A11ADB">
        <w:rPr>
          <w:spacing w:val="-4"/>
        </w:rPr>
        <w:t xml:space="preserve"> </w:t>
      </w:r>
      <w:r w:rsidRPr="00A11ADB">
        <w:t>"IPP"</w:t>
      </w:r>
      <w:r w:rsidRPr="00A11ADB">
        <w:rPr>
          <w:spacing w:val="-8"/>
        </w:rPr>
        <w:t xml:space="preserve"> </w:t>
      </w:r>
      <w:r w:rsidRPr="00A11ADB">
        <w:t>ACS</w:t>
      </w:r>
      <w:r w:rsidRPr="00A11ADB">
        <w:rPr>
          <w:spacing w:val="-2"/>
        </w:rPr>
        <w:t xml:space="preserve"> </w:t>
      </w:r>
      <w:r w:rsidRPr="00A11ADB">
        <w:t>(high</w:t>
      </w:r>
      <w:r w:rsidRPr="00A11ADB">
        <w:rPr>
          <w:spacing w:val="-6"/>
        </w:rPr>
        <w:t xml:space="preserve"> </w:t>
      </w:r>
      <w:r w:rsidRPr="00A11ADB">
        <w:t>level) for</w:t>
      </w:r>
      <w:r w:rsidRPr="00A11ADB">
        <w:rPr>
          <w:spacing w:val="-1"/>
        </w:rPr>
        <w:t xml:space="preserve"> </w:t>
      </w:r>
      <w:r w:rsidRPr="00A11ADB">
        <w:t>interaction</w:t>
      </w:r>
      <w:r w:rsidRPr="00A11ADB">
        <w:rPr>
          <w:spacing w:val="-57"/>
        </w:rPr>
        <w:t xml:space="preserve"> </w:t>
      </w:r>
      <w:r w:rsidRPr="00A11ADB">
        <w:t>of receiving/transmitting commands, receiving statuses on any of the equipment elements</w:t>
      </w:r>
      <w:r w:rsidRPr="00A11ADB">
        <w:rPr>
          <w:spacing w:val="1"/>
        </w:rPr>
        <w:t xml:space="preserve"> </w:t>
      </w:r>
      <w:r w:rsidRPr="00A11ADB">
        <w:t>using third-party framework (all licenses should be included), or other options via API</w:t>
      </w:r>
      <w:r w:rsidRPr="00A11ADB">
        <w:rPr>
          <w:spacing w:val="1"/>
        </w:rPr>
        <w:t xml:space="preserve"> </w:t>
      </w:r>
      <w:r w:rsidRPr="00A11ADB">
        <w:t>protocol, REST API (JSON), bases with SQL (for reading statuses) and other proposed</w:t>
      </w:r>
      <w:r w:rsidRPr="00A11ADB">
        <w:rPr>
          <w:spacing w:val="1"/>
        </w:rPr>
        <w:t xml:space="preserve"> </w:t>
      </w:r>
      <w:r w:rsidRPr="00A11ADB">
        <w:t>options.</w:t>
      </w:r>
    </w:p>
    <w:p w14:paraId="00E6D055" w14:textId="59B287FA" w:rsidR="00F905E2" w:rsidRDefault="00042A4C" w:rsidP="006221E3">
      <w:pPr>
        <w:pStyle w:val="ListParagraph"/>
        <w:numPr>
          <w:ilvl w:val="1"/>
          <w:numId w:val="11"/>
        </w:numPr>
        <w:suppressAutoHyphens/>
        <w:spacing w:before="120"/>
        <w:jc w:val="both"/>
        <w:rPr>
          <w:rFonts w:eastAsiaTheme="majorEastAsia" w:cstheme="majorBidi"/>
          <w:b/>
          <w:bCs/>
          <w:iCs/>
          <w:color w:val="4F81BD" w:themeColor="accent1"/>
        </w:rPr>
      </w:pPr>
      <w:r>
        <w:rPr>
          <w:rFonts w:eastAsiaTheme="majorEastAsia" w:cstheme="majorBidi"/>
          <w:b/>
          <w:bCs/>
          <w:iCs/>
          <w:color w:val="4F81BD" w:themeColor="accent1"/>
        </w:rPr>
        <w:t>H</w:t>
      </w:r>
      <w:r w:rsidR="00F905E2" w:rsidRPr="00F905E2">
        <w:rPr>
          <w:rFonts w:eastAsiaTheme="majorEastAsia" w:cstheme="majorBidi"/>
          <w:b/>
          <w:bCs/>
          <w:iCs/>
          <w:color w:val="4F81BD" w:themeColor="accent1"/>
        </w:rPr>
        <w:t>igh-performance computer equipment:</w:t>
      </w:r>
    </w:p>
    <w:p w14:paraId="22B83B20" w14:textId="47EE2891" w:rsidR="00BD1AC0" w:rsidRPr="00BD1AC0" w:rsidRDefault="00BD1AC0" w:rsidP="00BD1AC0">
      <w:pPr>
        <w:pStyle w:val="ListParagraph"/>
        <w:widowControl w:val="0"/>
        <w:numPr>
          <w:ilvl w:val="0"/>
          <w:numId w:val="22"/>
        </w:numPr>
        <w:tabs>
          <w:tab w:val="left" w:pos="1114"/>
        </w:tabs>
        <w:autoSpaceDE w:val="0"/>
        <w:autoSpaceDN w:val="0"/>
        <w:spacing w:before="12" w:after="0" w:line="235" w:lineRule="auto"/>
        <w:ind w:right="207"/>
        <w:contextualSpacing w:val="0"/>
        <w:jc w:val="both"/>
      </w:pPr>
      <w:r w:rsidRPr="00BD1AC0">
        <w:t xml:space="preserve">NOTE: </w:t>
      </w:r>
      <w:r>
        <w:t xml:space="preserve">the proposed </w:t>
      </w:r>
      <w:r w:rsidR="006A4FE8">
        <w:t xml:space="preserve">computer shall </w:t>
      </w:r>
      <w:r w:rsidR="00092A17">
        <w:t xml:space="preserve">be </w:t>
      </w:r>
      <w:r w:rsidR="006A4FE8">
        <w:t xml:space="preserve">of one brand name (not assembled </w:t>
      </w:r>
      <w:r w:rsidR="00092A17">
        <w:t xml:space="preserve">with parts from </w:t>
      </w:r>
      <w:r w:rsidR="00092A17">
        <w:lastRenderedPageBreak/>
        <w:t>different manufacturers)</w:t>
      </w:r>
    </w:p>
    <w:tbl>
      <w:tblPr>
        <w:tblW w:w="9690" w:type="dxa"/>
        <w:tblInd w:w="53" w:type="dxa"/>
        <w:tblCellMar>
          <w:left w:w="0" w:type="dxa"/>
          <w:right w:w="0" w:type="dxa"/>
        </w:tblCellMar>
        <w:tblLook w:val="04A0" w:firstRow="1" w:lastRow="0" w:firstColumn="1" w:lastColumn="0" w:noHBand="0" w:noVBand="1"/>
      </w:tblPr>
      <w:tblGrid>
        <w:gridCol w:w="1788"/>
        <w:gridCol w:w="6940"/>
        <w:gridCol w:w="962"/>
      </w:tblGrid>
      <w:tr w:rsidR="00F905E2" w:rsidRPr="00AD3421" w14:paraId="53CABBB1" w14:textId="77777777" w:rsidTr="00D972B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4EA09F2" w14:textId="77777777" w:rsidR="00F905E2" w:rsidRPr="00AD3421" w:rsidRDefault="00F905E2" w:rsidP="00AD3421">
            <w:pPr>
              <w:pStyle w:val="NoSpacing"/>
              <w:rPr>
                <w:lang w:eastAsia="ru-RU"/>
              </w:rPr>
            </w:pPr>
            <w:r w:rsidRPr="00AD3421">
              <w:rPr>
                <w:lang w:eastAsia="ru-RU"/>
              </w:rPr>
              <w:t>Item</w:t>
            </w:r>
          </w:p>
        </w:tc>
        <w:tc>
          <w:tcPr>
            <w:tcW w:w="694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18C38C2" w14:textId="77777777" w:rsidR="00F905E2" w:rsidRPr="00AD3421" w:rsidRDefault="00F905E2" w:rsidP="00AD3421">
            <w:pPr>
              <w:pStyle w:val="NoSpacing"/>
              <w:rPr>
                <w:lang w:eastAsia="ru-RU"/>
              </w:rPr>
            </w:pPr>
            <w:r w:rsidRPr="00AD3421">
              <w:rPr>
                <w:lang w:eastAsia="ru-RU"/>
              </w:rPr>
              <w:t>Model</w:t>
            </w:r>
          </w:p>
        </w:tc>
        <w:tc>
          <w:tcPr>
            <w:tcW w:w="96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B6A3046" w14:textId="77777777" w:rsidR="00F905E2" w:rsidRPr="00AD3421" w:rsidRDefault="00F905E2" w:rsidP="00AD3421">
            <w:pPr>
              <w:pStyle w:val="NoSpacing"/>
              <w:rPr>
                <w:lang w:eastAsia="ru-RU"/>
              </w:rPr>
            </w:pPr>
            <w:r w:rsidRPr="00AD3421">
              <w:rPr>
                <w:lang w:eastAsia="ru-RU"/>
              </w:rPr>
              <w:t>quantity</w:t>
            </w:r>
          </w:p>
        </w:tc>
      </w:tr>
      <w:tr w:rsidR="007254C4" w:rsidRPr="00AD3421" w14:paraId="6AF89193" w14:textId="77777777" w:rsidTr="00811E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8F57B9" w14:textId="77777777" w:rsidR="007254C4" w:rsidRPr="00AD3421" w:rsidRDefault="007254C4" w:rsidP="007254C4">
            <w:pPr>
              <w:pStyle w:val="NoSpacing"/>
              <w:rPr>
                <w:lang w:eastAsia="ru-RU"/>
              </w:rPr>
            </w:pPr>
            <w:r w:rsidRPr="00AD3421">
              <w:rPr>
                <w:lang w:eastAsia="ru-RU"/>
              </w:rPr>
              <w:t>Motherboard</w:t>
            </w:r>
          </w:p>
        </w:tc>
        <w:tc>
          <w:tcPr>
            <w:tcW w:w="69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27D3CE" w14:textId="77777777" w:rsidR="00BC299C" w:rsidRDefault="00BC299C" w:rsidP="00BC299C">
            <w:pPr>
              <w:pStyle w:val="NoSpacing"/>
              <w:rPr>
                <w:lang w:eastAsia="ru-RU"/>
              </w:rPr>
            </w:pPr>
            <w:r>
              <w:rPr>
                <w:lang w:eastAsia="ru-RU"/>
              </w:rPr>
              <w:t xml:space="preserve">extended-ATX workstation motherboard with Intel dual 10G </w:t>
            </w:r>
            <w:proofErr w:type="gramStart"/>
            <w:r>
              <w:rPr>
                <w:lang w:eastAsia="ru-RU"/>
              </w:rPr>
              <w:t>LAN</w:t>
            </w:r>
            <w:proofErr w:type="gramEnd"/>
          </w:p>
          <w:p w14:paraId="72F574E0" w14:textId="77777777" w:rsidR="00BC299C" w:rsidRDefault="00BC299C" w:rsidP="00BC299C">
            <w:pPr>
              <w:pStyle w:val="NoSpacing"/>
              <w:rPr>
                <w:lang w:eastAsia="ru-RU"/>
              </w:rPr>
            </w:pPr>
            <w:r>
              <w:rPr>
                <w:lang w:eastAsia="ru-RU"/>
              </w:rPr>
              <w:t xml:space="preserve"> USB 3.2 Gen 2x2 Type-C port</w:t>
            </w:r>
          </w:p>
          <w:p w14:paraId="4D91BCEB" w14:textId="77777777" w:rsidR="00BC299C" w:rsidRDefault="00BC299C" w:rsidP="00BC299C">
            <w:pPr>
              <w:pStyle w:val="NoSpacing"/>
              <w:rPr>
                <w:lang w:eastAsia="ru-RU"/>
              </w:rPr>
            </w:pPr>
            <w:r>
              <w:rPr>
                <w:lang w:eastAsia="ru-RU"/>
              </w:rPr>
              <w:t>7 x PCIe 4.0 x16 slots</w:t>
            </w:r>
          </w:p>
          <w:p w14:paraId="6B0973D6" w14:textId="77777777" w:rsidR="00BC299C" w:rsidRDefault="00BC299C" w:rsidP="00BC299C">
            <w:pPr>
              <w:pStyle w:val="NoSpacing"/>
              <w:rPr>
                <w:lang w:eastAsia="ru-RU"/>
              </w:rPr>
            </w:pPr>
            <w:r>
              <w:rPr>
                <w:lang w:eastAsia="ru-RU"/>
              </w:rPr>
              <w:t>3 x M.2 PCIe 4.0</w:t>
            </w:r>
          </w:p>
          <w:p w14:paraId="64ADCB3B" w14:textId="77777777" w:rsidR="00BC299C" w:rsidRDefault="00BC299C" w:rsidP="00BC299C">
            <w:pPr>
              <w:pStyle w:val="NoSpacing"/>
              <w:rPr>
                <w:lang w:eastAsia="ru-RU"/>
              </w:rPr>
            </w:pPr>
            <w:r>
              <w:rPr>
                <w:lang w:eastAsia="ru-RU"/>
              </w:rPr>
              <w:t>ASMB9-iKVM</w:t>
            </w:r>
          </w:p>
          <w:p w14:paraId="7A5A8540" w14:textId="77777777" w:rsidR="00BC299C" w:rsidRDefault="00BC299C" w:rsidP="00BC299C">
            <w:pPr>
              <w:pStyle w:val="NoSpacing"/>
              <w:rPr>
                <w:lang w:eastAsia="ru-RU"/>
              </w:rPr>
            </w:pPr>
            <w:r>
              <w:rPr>
                <w:lang w:eastAsia="ru-RU"/>
              </w:rPr>
              <w:t>2 x U.2 and 16 power stages</w:t>
            </w:r>
          </w:p>
          <w:p w14:paraId="4D250AE7" w14:textId="7DB6DAE3" w:rsidR="007254C4" w:rsidRPr="00AD3421" w:rsidRDefault="00BC299C" w:rsidP="00BC299C">
            <w:pPr>
              <w:pStyle w:val="NoSpacing"/>
              <w:rPr>
                <w:lang w:eastAsia="ru-RU"/>
              </w:rPr>
            </w:pPr>
            <w:r>
              <w:rPr>
                <w:lang w:eastAsia="ru-RU"/>
              </w:rPr>
              <w:t>WIFI 6E</w:t>
            </w:r>
          </w:p>
        </w:tc>
        <w:tc>
          <w:tcPr>
            <w:tcW w:w="9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030B0" w14:textId="77777777" w:rsidR="007254C4" w:rsidRPr="00AD3421" w:rsidRDefault="007254C4" w:rsidP="007254C4">
            <w:pPr>
              <w:pStyle w:val="NoSpacing"/>
              <w:rPr>
                <w:lang w:eastAsia="ru-RU"/>
              </w:rPr>
            </w:pPr>
            <w:r w:rsidRPr="00AD3421">
              <w:rPr>
                <w:lang w:eastAsia="ru-RU"/>
              </w:rPr>
              <w:t>1</w:t>
            </w:r>
          </w:p>
        </w:tc>
      </w:tr>
      <w:tr w:rsidR="00811E0D" w:rsidRPr="00AD3421" w14:paraId="575CA8DE" w14:textId="77777777" w:rsidTr="00811E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F592BC" w14:textId="77777777" w:rsidR="00811E0D" w:rsidRPr="00AD3421" w:rsidRDefault="00811E0D" w:rsidP="00811E0D">
            <w:pPr>
              <w:pStyle w:val="NoSpacing"/>
              <w:rPr>
                <w:lang w:eastAsia="ru-RU"/>
              </w:rPr>
            </w:pPr>
            <w:r w:rsidRPr="00AD3421">
              <w:rPr>
                <w:lang w:eastAsia="ru-RU"/>
              </w:rPr>
              <w:t>Processor</w:t>
            </w:r>
          </w:p>
        </w:tc>
        <w:tc>
          <w:tcPr>
            <w:tcW w:w="69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BA53D5" w14:textId="77777777" w:rsidR="00811E0D" w:rsidRDefault="00811E0D" w:rsidP="00811E0D">
            <w:pPr>
              <w:pStyle w:val="NoSpacing"/>
              <w:rPr>
                <w:rFonts w:ascii="Arial" w:hAnsi="Arial" w:cs="Arial"/>
                <w:color w:val="000000"/>
                <w:sz w:val="20"/>
                <w:szCs w:val="20"/>
              </w:rPr>
            </w:pPr>
            <w:r>
              <w:rPr>
                <w:rFonts w:ascii="Arial" w:hAnsi="Arial" w:cs="Arial"/>
                <w:color w:val="000000"/>
                <w:sz w:val="20"/>
                <w:szCs w:val="20"/>
              </w:rPr>
              <w:t xml:space="preserve">"64 </w:t>
            </w:r>
          </w:p>
          <w:p w14:paraId="540B2A82" w14:textId="3C2EEF4A" w:rsidR="00811E0D" w:rsidRPr="00AD3421" w:rsidRDefault="00811E0D" w:rsidP="00811E0D">
            <w:pPr>
              <w:pStyle w:val="NoSpacing"/>
              <w:rPr>
                <w:lang w:eastAsia="ru-RU"/>
              </w:rPr>
            </w:pPr>
            <w:r>
              <w:rPr>
                <w:rFonts w:ascii="Arial" w:hAnsi="Arial" w:cs="Arial"/>
                <w:color w:val="000000"/>
                <w:sz w:val="20"/>
                <w:szCs w:val="20"/>
              </w:rPr>
              <w:t># threads 128</w:t>
            </w:r>
            <w:r>
              <w:rPr>
                <w:rFonts w:ascii="Arial" w:hAnsi="Arial" w:cs="Arial"/>
                <w:color w:val="000000"/>
                <w:sz w:val="20"/>
                <w:szCs w:val="20"/>
              </w:rPr>
              <w:br/>
              <w:t>Maximum overclocking frequency Up to 4.5 GHz</w:t>
            </w:r>
            <w:r>
              <w:rPr>
                <w:rFonts w:ascii="Arial" w:hAnsi="Arial" w:cs="Arial"/>
                <w:color w:val="000000"/>
                <w:sz w:val="20"/>
                <w:szCs w:val="20"/>
              </w:rPr>
              <w:br/>
              <w:t>Base hours 2.7 GHz</w:t>
            </w:r>
            <w:r>
              <w:rPr>
                <w:rFonts w:ascii="Arial" w:hAnsi="Arial" w:cs="Arial"/>
                <w:color w:val="000000"/>
                <w:sz w:val="20"/>
                <w:szCs w:val="20"/>
              </w:rPr>
              <w:br/>
              <w:t>L1 Cache 4 MB</w:t>
            </w:r>
            <w:r>
              <w:rPr>
                <w:rFonts w:ascii="Arial" w:hAnsi="Arial" w:cs="Arial"/>
                <w:color w:val="000000"/>
                <w:sz w:val="20"/>
                <w:szCs w:val="20"/>
              </w:rPr>
              <w:br/>
              <w:t>L2 Cache 32 MB</w:t>
            </w:r>
            <w:r>
              <w:rPr>
                <w:rFonts w:ascii="Arial" w:hAnsi="Arial" w:cs="Arial"/>
                <w:color w:val="000000"/>
                <w:sz w:val="20"/>
                <w:szCs w:val="20"/>
              </w:rPr>
              <w:br/>
              <w:t>L3 Cache 256 MB</w:t>
            </w:r>
            <w:r>
              <w:rPr>
                <w:rFonts w:ascii="Arial" w:hAnsi="Arial" w:cs="Arial"/>
                <w:color w:val="000000"/>
                <w:sz w:val="20"/>
                <w:szCs w:val="20"/>
              </w:rPr>
              <w:br/>
              <w:t>Default TDP is 2906</w:t>
            </w:r>
            <w:r>
              <w:rPr>
                <w:rFonts w:ascii="Arial" w:hAnsi="Arial" w:cs="Arial"/>
                <w:color w:val="000000"/>
                <w:sz w:val="20"/>
                <w:szCs w:val="20"/>
              </w:rPr>
              <w:br/>
              <w:t xml:space="preserve">Processor technology for CPU cores TSMC 7nm </w:t>
            </w:r>
            <w:proofErr w:type="spellStart"/>
            <w:r>
              <w:rPr>
                <w:rFonts w:ascii="Arial" w:hAnsi="Arial" w:cs="Arial"/>
                <w:color w:val="000000"/>
                <w:sz w:val="20"/>
                <w:szCs w:val="20"/>
              </w:rPr>
              <w:t>FinFET</w:t>
            </w:r>
            <w:proofErr w:type="spellEnd"/>
            <w:r>
              <w:rPr>
                <w:rFonts w:ascii="Arial" w:hAnsi="Arial" w:cs="Arial"/>
                <w:color w:val="000000"/>
                <w:sz w:val="20"/>
                <w:szCs w:val="20"/>
              </w:rPr>
              <w:br/>
              <w:t>Unlocked for overclocking Yes</w:t>
            </w:r>
            <w:r>
              <w:rPr>
                <w:rFonts w:ascii="Arial" w:hAnsi="Arial" w:cs="Arial"/>
                <w:color w:val="000000"/>
                <w:sz w:val="20"/>
                <w:szCs w:val="20"/>
              </w:rPr>
              <w:br/>
            </w:r>
            <w:r>
              <w:rPr>
                <w:rFonts w:ascii="Arial" w:hAnsi="Arial" w:cs="Arial"/>
                <w:color w:val="000000"/>
                <w:sz w:val="20"/>
                <w:szCs w:val="20"/>
              </w:rPr>
              <w:br/>
              <w:t>sWRX8 CPU Connector</w:t>
            </w:r>
            <w:r>
              <w:rPr>
                <w:rFonts w:ascii="Arial" w:hAnsi="Arial" w:cs="Arial"/>
                <w:color w:val="000000"/>
                <w:sz w:val="20"/>
                <w:szCs w:val="20"/>
              </w:rPr>
              <w:br/>
              <w:t>Number of sockets 1P</w:t>
            </w:r>
            <w:r>
              <w:rPr>
                <w:rFonts w:ascii="Arial" w:hAnsi="Arial" w:cs="Arial"/>
                <w:color w:val="000000"/>
                <w:sz w:val="20"/>
                <w:szCs w:val="20"/>
              </w:rPr>
              <w:br/>
              <w:t>Maximum operating temperature (</w:t>
            </w:r>
            <w:proofErr w:type="spellStart"/>
            <w:r>
              <w:rPr>
                <w:rFonts w:ascii="Arial" w:hAnsi="Arial" w:cs="Arial"/>
                <w:color w:val="000000"/>
                <w:sz w:val="20"/>
                <w:szCs w:val="20"/>
              </w:rPr>
              <w:t>Tjmax</w:t>
            </w:r>
            <w:proofErr w:type="spellEnd"/>
            <w:r>
              <w:rPr>
                <w:rFonts w:ascii="Arial" w:hAnsi="Arial" w:cs="Arial"/>
                <w:color w:val="000000"/>
                <w:sz w:val="20"/>
                <w:szCs w:val="20"/>
              </w:rPr>
              <w:t>) 95°C"</w:t>
            </w:r>
          </w:p>
        </w:tc>
        <w:tc>
          <w:tcPr>
            <w:tcW w:w="9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AB2DD" w14:textId="77777777" w:rsidR="00811E0D" w:rsidRPr="00AD3421" w:rsidRDefault="00811E0D" w:rsidP="00811E0D">
            <w:pPr>
              <w:pStyle w:val="NoSpacing"/>
              <w:rPr>
                <w:lang w:eastAsia="ru-RU"/>
              </w:rPr>
            </w:pPr>
            <w:r w:rsidRPr="00AD3421">
              <w:rPr>
                <w:lang w:eastAsia="ru-RU"/>
              </w:rPr>
              <w:t>1</w:t>
            </w:r>
          </w:p>
        </w:tc>
      </w:tr>
      <w:tr w:rsidR="00811E0D" w:rsidRPr="00AD3421" w14:paraId="60BB4208" w14:textId="77777777" w:rsidTr="00811E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C72BA9" w14:textId="77777777" w:rsidR="00811E0D" w:rsidRPr="00AD3421" w:rsidRDefault="00811E0D" w:rsidP="00811E0D">
            <w:pPr>
              <w:pStyle w:val="NoSpacing"/>
              <w:rPr>
                <w:lang w:eastAsia="ru-RU"/>
              </w:rPr>
            </w:pPr>
            <w:r w:rsidRPr="00AD3421">
              <w:rPr>
                <w:lang w:eastAsia="ru-RU"/>
              </w:rPr>
              <w:t>power unit</w:t>
            </w:r>
          </w:p>
        </w:tc>
        <w:tc>
          <w:tcPr>
            <w:tcW w:w="69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E2B229" w14:textId="6F9ECCB6" w:rsidR="00811E0D" w:rsidRPr="00AD3421" w:rsidRDefault="00811E0D" w:rsidP="00811E0D">
            <w:pPr>
              <w:pStyle w:val="NoSpacing"/>
              <w:rPr>
                <w:lang w:eastAsia="ru-RU"/>
              </w:rPr>
            </w:pPr>
            <w:r>
              <w:rPr>
                <w:rFonts w:ascii="Arial" w:hAnsi="Arial" w:cs="Arial"/>
                <w:color w:val="000000"/>
                <w:sz w:val="20"/>
                <w:szCs w:val="20"/>
              </w:rPr>
              <w:t>Power (nominal)</w:t>
            </w:r>
            <w:r>
              <w:rPr>
                <w:rFonts w:ascii="Arial" w:hAnsi="Arial" w:cs="Arial"/>
                <w:color w:val="000000"/>
                <w:sz w:val="20"/>
                <w:szCs w:val="20"/>
              </w:rPr>
              <w:br/>
              <w:t>2000 W</w:t>
            </w:r>
            <w:r>
              <w:rPr>
                <w:rFonts w:ascii="Arial" w:hAnsi="Arial" w:cs="Arial"/>
                <w:color w:val="000000"/>
                <w:sz w:val="20"/>
                <w:szCs w:val="20"/>
              </w:rPr>
              <w:br/>
              <w:t>1250 W (166.7%) better</w:t>
            </w:r>
            <w:r>
              <w:rPr>
                <w:rFonts w:ascii="Arial" w:hAnsi="Arial" w:cs="Arial"/>
                <w:color w:val="000000"/>
                <w:sz w:val="20"/>
                <w:szCs w:val="20"/>
              </w:rPr>
              <w:br/>
              <w:t>vs750W</w:t>
            </w:r>
            <w:r>
              <w:rPr>
                <w:rFonts w:ascii="Arial" w:hAnsi="Arial" w:cs="Arial"/>
                <w:color w:val="000000"/>
                <w:sz w:val="20"/>
                <w:szCs w:val="20"/>
              </w:rPr>
              <w:br/>
              <w:t>12 V line power</w:t>
            </w:r>
            <w:r>
              <w:rPr>
                <w:rFonts w:ascii="Arial" w:hAnsi="Arial" w:cs="Arial"/>
                <w:color w:val="000000"/>
                <w:sz w:val="20"/>
                <w:szCs w:val="20"/>
              </w:rPr>
              <w:br/>
              <w:t>1999 W</w:t>
            </w:r>
            <w:r>
              <w:rPr>
                <w:rFonts w:ascii="Arial" w:hAnsi="Arial" w:cs="Arial"/>
                <w:color w:val="000000"/>
                <w:sz w:val="20"/>
                <w:szCs w:val="20"/>
              </w:rPr>
              <w:br/>
              <w:t>1250 W (166.9%) better</w:t>
            </w:r>
            <w:r>
              <w:rPr>
                <w:rFonts w:ascii="Arial" w:hAnsi="Arial" w:cs="Arial"/>
                <w:color w:val="000000"/>
                <w:sz w:val="20"/>
                <w:szCs w:val="20"/>
              </w:rPr>
              <w:br/>
              <w:t>vs749 W</w:t>
            </w:r>
            <w:r>
              <w:rPr>
                <w:rFonts w:ascii="Arial" w:hAnsi="Arial" w:cs="Arial"/>
                <w:color w:val="000000"/>
                <w:sz w:val="20"/>
                <w:szCs w:val="20"/>
              </w:rPr>
              <w:br/>
              <w:t>Line current +3.3 V</w:t>
            </w:r>
            <w:r>
              <w:rPr>
                <w:rFonts w:ascii="Arial" w:hAnsi="Arial" w:cs="Arial"/>
                <w:color w:val="000000"/>
                <w:sz w:val="20"/>
                <w:szCs w:val="20"/>
              </w:rPr>
              <w:br/>
              <w:t>24 А</w:t>
            </w:r>
            <w:r>
              <w:rPr>
                <w:rFonts w:ascii="Arial" w:hAnsi="Arial" w:cs="Arial"/>
                <w:color w:val="000000"/>
                <w:sz w:val="20"/>
                <w:szCs w:val="20"/>
              </w:rPr>
              <w:br/>
              <w:t>4 A (20%) better</w:t>
            </w:r>
            <w:r>
              <w:rPr>
                <w:rFonts w:ascii="Arial" w:hAnsi="Arial" w:cs="Arial"/>
                <w:color w:val="000000"/>
                <w:sz w:val="20"/>
                <w:szCs w:val="20"/>
              </w:rPr>
              <w:br/>
              <w:t>vs20 A</w:t>
            </w:r>
            <w:r>
              <w:rPr>
                <w:rFonts w:ascii="Arial" w:hAnsi="Arial" w:cs="Arial"/>
                <w:color w:val="000000"/>
                <w:sz w:val="20"/>
                <w:szCs w:val="20"/>
              </w:rPr>
              <w:br/>
              <w:t>Line current +5 V</w:t>
            </w:r>
            <w:r>
              <w:rPr>
                <w:rFonts w:ascii="Arial" w:hAnsi="Arial" w:cs="Arial"/>
                <w:color w:val="000000"/>
                <w:sz w:val="20"/>
                <w:szCs w:val="20"/>
              </w:rPr>
              <w:br/>
              <w:t>24 A</w:t>
            </w:r>
            <w:r>
              <w:rPr>
                <w:rFonts w:ascii="Arial" w:hAnsi="Arial" w:cs="Arial"/>
                <w:color w:val="000000"/>
                <w:sz w:val="20"/>
                <w:szCs w:val="20"/>
              </w:rPr>
              <w:br/>
              <w:t>4 A (20%) better</w:t>
            </w:r>
            <w:r>
              <w:rPr>
                <w:rFonts w:ascii="Arial" w:hAnsi="Arial" w:cs="Arial"/>
                <w:color w:val="000000"/>
                <w:sz w:val="20"/>
                <w:szCs w:val="20"/>
              </w:rPr>
              <w:br/>
              <w:t>vs20 A</w:t>
            </w:r>
            <w:r>
              <w:rPr>
                <w:rFonts w:ascii="Arial" w:hAnsi="Arial" w:cs="Arial"/>
                <w:color w:val="000000"/>
                <w:sz w:val="20"/>
                <w:szCs w:val="20"/>
              </w:rPr>
              <w:br/>
              <w:t>Duty source current (+5 V Standby)</w:t>
            </w:r>
            <w:r>
              <w:rPr>
                <w:rFonts w:ascii="Arial" w:hAnsi="Arial" w:cs="Arial"/>
                <w:color w:val="000000"/>
                <w:sz w:val="20"/>
                <w:szCs w:val="20"/>
              </w:rPr>
              <w:br/>
              <w:t>3 A</w:t>
            </w:r>
            <w:r>
              <w:rPr>
                <w:rFonts w:ascii="Arial" w:hAnsi="Arial" w:cs="Arial"/>
                <w:color w:val="000000"/>
                <w:sz w:val="20"/>
                <w:szCs w:val="20"/>
              </w:rPr>
              <w:br/>
              <w:t>0.5 A (20%) better</w:t>
            </w:r>
            <w:r>
              <w:rPr>
                <w:rFonts w:ascii="Arial" w:hAnsi="Arial" w:cs="Arial"/>
                <w:color w:val="000000"/>
                <w:sz w:val="20"/>
                <w:szCs w:val="20"/>
              </w:rPr>
              <w:br/>
              <w:t>vs2.5 A</w:t>
            </w:r>
            <w:r>
              <w:rPr>
                <w:rFonts w:ascii="Arial" w:hAnsi="Arial" w:cs="Arial"/>
                <w:color w:val="000000"/>
                <w:sz w:val="20"/>
                <w:szCs w:val="20"/>
              </w:rPr>
              <w:br/>
              <w:t>Number of 15-pin SATA connectors</w:t>
            </w:r>
            <w:r>
              <w:rPr>
                <w:rFonts w:ascii="Arial" w:hAnsi="Arial" w:cs="Arial"/>
                <w:color w:val="000000"/>
                <w:sz w:val="20"/>
                <w:szCs w:val="20"/>
              </w:rPr>
              <w:br/>
              <w:t>16</w:t>
            </w:r>
            <w:r>
              <w:rPr>
                <w:rFonts w:ascii="Arial" w:hAnsi="Arial" w:cs="Arial"/>
                <w:color w:val="000000"/>
                <w:sz w:val="20"/>
                <w:szCs w:val="20"/>
              </w:rPr>
              <w:br/>
              <w:t>6 (60%) better</w:t>
            </w:r>
            <w:r>
              <w:rPr>
                <w:rFonts w:ascii="Arial" w:hAnsi="Arial" w:cs="Arial"/>
                <w:color w:val="000000"/>
                <w:sz w:val="20"/>
                <w:szCs w:val="20"/>
              </w:rPr>
              <w:br/>
              <w:t>vs10</w:t>
            </w:r>
            <w:r>
              <w:rPr>
                <w:rFonts w:ascii="Arial" w:hAnsi="Arial" w:cs="Arial"/>
                <w:color w:val="000000"/>
                <w:sz w:val="20"/>
                <w:szCs w:val="20"/>
              </w:rPr>
              <w:br/>
              <w:t>Number of 4-pin Molex connectors</w:t>
            </w:r>
            <w:r>
              <w:rPr>
                <w:rFonts w:ascii="Arial" w:hAnsi="Arial" w:cs="Arial"/>
                <w:color w:val="000000"/>
                <w:sz w:val="20"/>
                <w:szCs w:val="20"/>
              </w:rPr>
              <w:br/>
              <w:t>6</w:t>
            </w:r>
            <w:r>
              <w:rPr>
                <w:rFonts w:ascii="Arial" w:hAnsi="Arial" w:cs="Arial"/>
                <w:color w:val="000000"/>
                <w:sz w:val="20"/>
                <w:szCs w:val="20"/>
              </w:rPr>
              <w:br/>
              <w:t>2 (50%) better</w:t>
            </w:r>
            <w:r>
              <w:rPr>
                <w:rFonts w:ascii="Arial" w:hAnsi="Arial" w:cs="Arial"/>
                <w:color w:val="000000"/>
                <w:sz w:val="20"/>
                <w:szCs w:val="20"/>
              </w:rPr>
              <w:br/>
              <w:t>vs4</w:t>
            </w:r>
            <w:r>
              <w:rPr>
                <w:rFonts w:ascii="Arial" w:hAnsi="Arial" w:cs="Arial"/>
                <w:color w:val="000000"/>
                <w:sz w:val="20"/>
                <w:szCs w:val="20"/>
              </w:rPr>
              <w:br/>
              <w:t xml:space="preserve">CPU power cable length </w:t>
            </w:r>
            <w:r>
              <w:rPr>
                <w:rFonts w:ascii="Arial" w:hAnsi="Arial" w:cs="Arial"/>
                <w:color w:val="000000"/>
                <w:sz w:val="20"/>
                <w:szCs w:val="20"/>
              </w:rPr>
              <w:br/>
              <w:t>750 mm</w:t>
            </w:r>
            <w:r>
              <w:rPr>
                <w:rFonts w:ascii="Arial" w:hAnsi="Arial" w:cs="Arial"/>
                <w:color w:val="000000"/>
                <w:sz w:val="20"/>
                <w:szCs w:val="20"/>
              </w:rPr>
              <w:br/>
            </w:r>
            <w:r>
              <w:rPr>
                <w:rFonts w:ascii="Arial" w:hAnsi="Arial" w:cs="Arial"/>
                <w:color w:val="000000"/>
                <w:sz w:val="20"/>
                <w:szCs w:val="20"/>
              </w:rPr>
              <w:lastRenderedPageBreak/>
              <w:t>50 mm (7.1%) better</w:t>
            </w:r>
            <w:r>
              <w:rPr>
                <w:rFonts w:ascii="Arial" w:hAnsi="Arial" w:cs="Arial"/>
                <w:color w:val="000000"/>
                <w:sz w:val="20"/>
                <w:szCs w:val="20"/>
              </w:rPr>
              <w:br/>
              <w:t>vs700 mm</w:t>
            </w:r>
          </w:p>
        </w:tc>
        <w:tc>
          <w:tcPr>
            <w:tcW w:w="9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9987A" w14:textId="77777777" w:rsidR="00811E0D" w:rsidRPr="00AD3421" w:rsidRDefault="00811E0D" w:rsidP="00811E0D">
            <w:pPr>
              <w:pStyle w:val="NoSpacing"/>
              <w:rPr>
                <w:lang w:eastAsia="ru-RU"/>
              </w:rPr>
            </w:pPr>
            <w:r w:rsidRPr="00AD3421">
              <w:rPr>
                <w:lang w:eastAsia="ru-RU"/>
              </w:rPr>
              <w:lastRenderedPageBreak/>
              <w:t>1</w:t>
            </w:r>
          </w:p>
        </w:tc>
      </w:tr>
      <w:tr w:rsidR="00811E0D" w:rsidRPr="00AD3421" w14:paraId="55E08481" w14:textId="77777777" w:rsidTr="00811E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E11236" w14:textId="77777777" w:rsidR="00811E0D" w:rsidRPr="00AD3421" w:rsidRDefault="00811E0D" w:rsidP="00811E0D">
            <w:pPr>
              <w:pStyle w:val="NoSpacing"/>
              <w:rPr>
                <w:lang w:eastAsia="ru-RU"/>
              </w:rPr>
            </w:pPr>
            <w:r w:rsidRPr="00AD3421">
              <w:rPr>
                <w:lang w:eastAsia="ru-RU"/>
              </w:rPr>
              <w:t>Case</w:t>
            </w:r>
          </w:p>
        </w:tc>
        <w:tc>
          <w:tcPr>
            <w:tcW w:w="69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846B45" w14:textId="3A20525C" w:rsidR="00811E0D" w:rsidRPr="00AD3421" w:rsidRDefault="00811E0D" w:rsidP="00811E0D">
            <w:pPr>
              <w:pStyle w:val="NoSpacing"/>
              <w:rPr>
                <w:lang w:eastAsia="ru-RU"/>
              </w:rPr>
            </w:pPr>
            <w:r>
              <w:rPr>
                <w:rFonts w:ascii="Arial" w:hAnsi="Arial" w:cs="Arial"/>
                <w:color w:val="000000"/>
                <w:sz w:val="20"/>
                <w:szCs w:val="20"/>
              </w:rPr>
              <w:t>ATX Full Tower, Black, ATX, EATX, Micro ATX, Mini ITX, SSI EEB, USB 3.2 Gen 1 Type A, USB 3.2 Gen 2 Type C, 800 mm x 505 mm x 800 mm, 323 L, 400 mm.</w:t>
            </w:r>
          </w:p>
        </w:tc>
        <w:tc>
          <w:tcPr>
            <w:tcW w:w="9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4251D" w14:textId="77777777" w:rsidR="00811E0D" w:rsidRPr="00AD3421" w:rsidRDefault="00811E0D" w:rsidP="00811E0D">
            <w:pPr>
              <w:pStyle w:val="NoSpacing"/>
              <w:rPr>
                <w:lang w:eastAsia="ru-RU"/>
              </w:rPr>
            </w:pPr>
            <w:r w:rsidRPr="00AD3421">
              <w:rPr>
                <w:lang w:eastAsia="ru-RU"/>
              </w:rPr>
              <w:t>1</w:t>
            </w:r>
          </w:p>
        </w:tc>
      </w:tr>
      <w:tr w:rsidR="00811E0D" w:rsidRPr="00AD3421" w14:paraId="0F9AB40D" w14:textId="77777777" w:rsidTr="00811E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4820D5" w14:textId="77777777" w:rsidR="00811E0D" w:rsidRPr="00AD3421" w:rsidRDefault="00811E0D" w:rsidP="00811E0D">
            <w:pPr>
              <w:pStyle w:val="NoSpacing"/>
              <w:rPr>
                <w:lang w:eastAsia="ru-RU"/>
              </w:rPr>
            </w:pPr>
            <w:r w:rsidRPr="00AD3421">
              <w:rPr>
                <w:lang w:eastAsia="ru-RU"/>
              </w:rPr>
              <w:t>RAM</w:t>
            </w:r>
          </w:p>
        </w:tc>
        <w:tc>
          <w:tcPr>
            <w:tcW w:w="69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20484B" w14:textId="05047129" w:rsidR="00811E0D" w:rsidRPr="00AD3421" w:rsidRDefault="00811E0D" w:rsidP="00811E0D">
            <w:pPr>
              <w:pStyle w:val="NoSpacing"/>
              <w:rPr>
                <w:lang w:eastAsia="ru-RU"/>
              </w:rPr>
            </w:pPr>
            <w:r>
              <w:rPr>
                <w:rFonts w:ascii="Arial" w:hAnsi="Arial" w:cs="Arial"/>
                <w:color w:val="000000"/>
                <w:sz w:val="20"/>
                <w:szCs w:val="20"/>
              </w:rPr>
              <w:t>DIMM type        Unbuffered</w:t>
            </w:r>
            <w:r>
              <w:rPr>
                <w:rFonts w:ascii="Arial" w:hAnsi="Arial" w:cs="Arial"/>
                <w:color w:val="000000"/>
                <w:sz w:val="20"/>
                <w:szCs w:val="20"/>
              </w:rPr>
              <w:br/>
              <w:t>Technology        DDR5</w:t>
            </w:r>
            <w:r>
              <w:rPr>
                <w:rFonts w:ascii="Arial" w:hAnsi="Arial" w:cs="Arial"/>
                <w:color w:val="000000"/>
                <w:sz w:val="20"/>
                <w:szCs w:val="20"/>
              </w:rPr>
              <w:br/>
              <w:t>Density        96GB Kit (2x48GB)</w:t>
            </w:r>
            <w:r>
              <w:rPr>
                <w:rFonts w:ascii="Arial" w:hAnsi="Arial" w:cs="Arial"/>
                <w:color w:val="000000"/>
                <w:sz w:val="20"/>
                <w:szCs w:val="20"/>
              </w:rPr>
              <w:br/>
              <w:t>Module quantity        2</w:t>
            </w:r>
            <w:r>
              <w:rPr>
                <w:rFonts w:ascii="Arial" w:hAnsi="Arial" w:cs="Arial"/>
                <w:color w:val="000000"/>
                <w:sz w:val="20"/>
                <w:szCs w:val="20"/>
              </w:rPr>
              <w:br/>
              <w:t>Voltage        1.1V</w:t>
            </w:r>
            <w:proofErr w:type="gramStart"/>
            <w:r>
              <w:rPr>
                <w:rFonts w:ascii="Arial" w:hAnsi="Arial" w:cs="Arial"/>
                <w:color w:val="000000"/>
                <w:sz w:val="20"/>
                <w:szCs w:val="20"/>
              </w:rPr>
              <w:t>/(</w:t>
            </w:r>
            <w:proofErr w:type="gramEnd"/>
            <w:r>
              <w:rPr>
                <w:rFonts w:ascii="Arial" w:hAnsi="Arial" w:cs="Arial"/>
                <w:color w:val="000000"/>
                <w:sz w:val="20"/>
                <w:szCs w:val="20"/>
              </w:rPr>
              <w:t xml:space="preserve">5V </w:t>
            </w:r>
            <w:proofErr w:type="spellStart"/>
            <w:r>
              <w:rPr>
                <w:rFonts w:ascii="Arial" w:hAnsi="Arial" w:cs="Arial"/>
                <w:color w:val="000000"/>
                <w:sz w:val="20"/>
                <w:szCs w:val="20"/>
              </w:rPr>
              <w:t>ext</w:t>
            </w:r>
            <w:proofErr w:type="spellEnd"/>
            <w:r>
              <w:rPr>
                <w:rFonts w:ascii="Arial" w:hAnsi="Arial" w:cs="Arial"/>
                <w:color w:val="000000"/>
                <w:sz w:val="20"/>
                <w:szCs w:val="20"/>
              </w:rPr>
              <w:t>)</w:t>
            </w:r>
            <w:r>
              <w:rPr>
                <w:rFonts w:ascii="Arial" w:hAnsi="Arial" w:cs="Arial"/>
                <w:color w:val="000000"/>
                <w:sz w:val="20"/>
                <w:szCs w:val="20"/>
              </w:rPr>
              <w:br/>
              <w:t>Module type        UDIMM</w:t>
            </w:r>
            <w:r>
              <w:rPr>
                <w:rFonts w:ascii="Arial" w:hAnsi="Arial" w:cs="Arial"/>
                <w:color w:val="000000"/>
                <w:sz w:val="20"/>
                <w:szCs w:val="20"/>
              </w:rPr>
              <w:br/>
              <w:t>Default(JEDEC) 46-45-45</w:t>
            </w:r>
          </w:p>
        </w:tc>
        <w:tc>
          <w:tcPr>
            <w:tcW w:w="9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258EF" w14:textId="77777777" w:rsidR="00811E0D" w:rsidRPr="00AD3421" w:rsidRDefault="00811E0D" w:rsidP="00811E0D">
            <w:pPr>
              <w:pStyle w:val="NoSpacing"/>
              <w:rPr>
                <w:lang w:eastAsia="ru-RU"/>
              </w:rPr>
            </w:pPr>
            <w:r w:rsidRPr="00AD3421">
              <w:rPr>
                <w:lang w:eastAsia="ru-RU"/>
              </w:rPr>
              <w:t>2</w:t>
            </w:r>
          </w:p>
        </w:tc>
      </w:tr>
      <w:tr w:rsidR="00811E0D" w:rsidRPr="00AD3421" w14:paraId="3108AF18" w14:textId="77777777" w:rsidTr="00811E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FA076D" w14:textId="77777777" w:rsidR="00811E0D" w:rsidRPr="00AD3421" w:rsidRDefault="00811E0D" w:rsidP="00811E0D">
            <w:pPr>
              <w:pStyle w:val="NoSpacing"/>
              <w:rPr>
                <w:lang w:eastAsia="ru-RU"/>
              </w:rPr>
            </w:pPr>
            <w:r w:rsidRPr="00AD3421">
              <w:rPr>
                <w:lang w:eastAsia="ru-RU"/>
              </w:rPr>
              <w:t>Video card</w:t>
            </w:r>
          </w:p>
        </w:tc>
        <w:tc>
          <w:tcPr>
            <w:tcW w:w="69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FBBCFC" w14:textId="1675EE4A" w:rsidR="00811E0D" w:rsidRPr="00AD3421" w:rsidRDefault="00811E0D" w:rsidP="00811E0D">
            <w:pPr>
              <w:pStyle w:val="NoSpacing"/>
              <w:rPr>
                <w:lang w:eastAsia="ru-RU"/>
              </w:rPr>
            </w:pPr>
            <w:r>
              <w:rPr>
                <w:rFonts w:ascii="Arial" w:hAnsi="Arial" w:cs="Arial"/>
                <w:color w:val="000000"/>
                <w:sz w:val="20"/>
                <w:szCs w:val="20"/>
              </w:rPr>
              <w:t>Graphics Processing Unit NVIDIA® GeForce RTX™ 4090</w:t>
            </w:r>
            <w:r>
              <w:rPr>
                <w:rFonts w:ascii="Arial" w:hAnsi="Arial" w:cs="Arial"/>
                <w:color w:val="000000"/>
                <w:sz w:val="20"/>
                <w:szCs w:val="20"/>
              </w:rPr>
              <w:br/>
              <w:t>Interface PCI Express®</w:t>
            </w:r>
            <w:r>
              <w:rPr>
                <w:rFonts w:ascii="Arial" w:hAnsi="Arial" w:cs="Arial"/>
                <w:color w:val="000000"/>
                <w:sz w:val="20"/>
                <w:szCs w:val="20"/>
              </w:rPr>
              <w:br/>
              <w:t xml:space="preserve"> Gen 4</w:t>
            </w:r>
            <w:r>
              <w:rPr>
                <w:rFonts w:ascii="Arial" w:hAnsi="Arial" w:cs="Arial"/>
                <w:color w:val="000000"/>
                <w:sz w:val="20"/>
                <w:szCs w:val="20"/>
              </w:rPr>
              <w:br/>
              <w:t>Core Clocks</w:t>
            </w:r>
            <w:r>
              <w:rPr>
                <w:rFonts w:ascii="Arial" w:hAnsi="Arial" w:cs="Arial"/>
                <w:color w:val="000000"/>
                <w:sz w:val="20"/>
                <w:szCs w:val="20"/>
              </w:rPr>
              <w:br/>
              <w:t>Extreme Performance: 2535 MHz (MSI</w:t>
            </w:r>
            <w:r>
              <w:rPr>
                <w:rFonts w:ascii="Arial" w:hAnsi="Arial" w:cs="Arial"/>
                <w:color w:val="000000"/>
                <w:sz w:val="20"/>
                <w:szCs w:val="20"/>
              </w:rPr>
              <w:br/>
              <w:t>Center) Boost: 2520 MHz (GAMING &amp; SILENT</w:t>
            </w:r>
            <w:r>
              <w:rPr>
                <w:rFonts w:ascii="Arial" w:hAnsi="Arial" w:cs="Arial"/>
                <w:color w:val="000000"/>
                <w:sz w:val="20"/>
                <w:szCs w:val="20"/>
              </w:rPr>
              <w:br/>
              <w:t>Mode)</w:t>
            </w:r>
            <w:r>
              <w:rPr>
                <w:rFonts w:ascii="Arial" w:hAnsi="Arial" w:cs="Arial"/>
                <w:color w:val="000000"/>
                <w:sz w:val="20"/>
                <w:szCs w:val="20"/>
              </w:rPr>
              <w:br/>
              <w:t>CUDA®</w:t>
            </w:r>
            <w:r>
              <w:rPr>
                <w:rFonts w:ascii="Arial" w:hAnsi="Arial" w:cs="Arial"/>
                <w:color w:val="000000"/>
                <w:sz w:val="20"/>
                <w:szCs w:val="20"/>
              </w:rPr>
              <w:br/>
              <w:t xml:space="preserve"> CORES 16384 Units</w:t>
            </w:r>
            <w:r>
              <w:rPr>
                <w:rFonts w:ascii="Arial" w:hAnsi="Arial" w:cs="Arial"/>
                <w:color w:val="000000"/>
                <w:sz w:val="20"/>
                <w:szCs w:val="20"/>
              </w:rPr>
              <w:br/>
              <w:t>Memory Speed 21 Gbps</w:t>
            </w:r>
            <w:r>
              <w:rPr>
                <w:rFonts w:ascii="Arial" w:hAnsi="Arial" w:cs="Arial"/>
                <w:color w:val="000000"/>
                <w:sz w:val="20"/>
                <w:szCs w:val="20"/>
              </w:rPr>
              <w:br/>
              <w:t>Memory 24GB GDDR6X</w:t>
            </w:r>
            <w:r>
              <w:rPr>
                <w:rFonts w:ascii="Arial" w:hAnsi="Arial" w:cs="Arial"/>
                <w:color w:val="000000"/>
                <w:sz w:val="20"/>
                <w:szCs w:val="20"/>
              </w:rPr>
              <w:br/>
              <w:t>Memory Bus 384-bit</w:t>
            </w:r>
            <w:r>
              <w:rPr>
                <w:rFonts w:ascii="Arial" w:hAnsi="Arial" w:cs="Arial"/>
                <w:color w:val="000000"/>
                <w:sz w:val="20"/>
                <w:szCs w:val="20"/>
              </w:rPr>
              <w:br/>
              <w:t>Output</w:t>
            </w:r>
            <w:r>
              <w:rPr>
                <w:rFonts w:ascii="Arial" w:hAnsi="Arial" w:cs="Arial"/>
                <w:color w:val="000000"/>
                <w:sz w:val="20"/>
                <w:szCs w:val="20"/>
              </w:rPr>
              <w:br/>
              <w:t>DisplayPort x 3 (v1.4a)</w:t>
            </w:r>
            <w:r>
              <w:rPr>
                <w:rFonts w:ascii="Arial" w:hAnsi="Arial" w:cs="Arial"/>
                <w:color w:val="000000"/>
                <w:sz w:val="20"/>
                <w:szCs w:val="20"/>
              </w:rPr>
              <w:br/>
              <w:t>HDMI™ x 1 (Supports 4K@120Hz HDR,</w:t>
            </w:r>
            <w:r>
              <w:rPr>
                <w:rFonts w:ascii="Arial" w:hAnsi="Arial" w:cs="Arial"/>
                <w:color w:val="000000"/>
                <w:sz w:val="20"/>
                <w:szCs w:val="20"/>
              </w:rPr>
              <w:br/>
              <w:t>8K@60Hz HDR, and Variable Refresh Rate as</w:t>
            </w:r>
            <w:r>
              <w:rPr>
                <w:rFonts w:ascii="Arial" w:hAnsi="Arial" w:cs="Arial"/>
                <w:color w:val="000000"/>
                <w:sz w:val="20"/>
                <w:szCs w:val="20"/>
              </w:rPr>
              <w:br/>
              <w:t>specified in HDMI™ 2.1a)</w:t>
            </w:r>
            <w:r>
              <w:rPr>
                <w:rFonts w:ascii="Arial" w:hAnsi="Arial" w:cs="Arial"/>
                <w:color w:val="000000"/>
                <w:sz w:val="20"/>
                <w:szCs w:val="20"/>
              </w:rPr>
              <w:br/>
              <w:t>HDCP Support Y</w:t>
            </w:r>
            <w:r>
              <w:rPr>
                <w:rFonts w:ascii="Arial" w:hAnsi="Arial" w:cs="Arial"/>
                <w:color w:val="000000"/>
                <w:sz w:val="20"/>
                <w:szCs w:val="20"/>
              </w:rPr>
              <w:br/>
              <w:t>Power consumption 450 W</w:t>
            </w:r>
            <w:r>
              <w:rPr>
                <w:rFonts w:ascii="Arial" w:hAnsi="Arial" w:cs="Arial"/>
                <w:color w:val="000000"/>
                <w:sz w:val="20"/>
                <w:szCs w:val="20"/>
              </w:rPr>
              <w:br/>
              <w:t>Power connectors 16-pin x 1</w:t>
            </w:r>
            <w:r>
              <w:rPr>
                <w:rFonts w:ascii="Arial" w:hAnsi="Arial" w:cs="Arial"/>
                <w:color w:val="000000"/>
                <w:sz w:val="20"/>
                <w:szCs w:val="20"/>
              </w:rPr>
              <w:br/>
              <w:t>Recommended PSU 850 W</w:t>
            </w:r>
            <w:r>
              <w:rPr>
                <w:rFonts w:ascii="Arial" w:hAnsi="Arial" w:cs="Arial"/>
                <w:color w:val="000000"/>
                <w:sz w:val="20"/>
                <w:szCs w:val="20"/>
              </w:rPr>
              <w:br/>
              <w:t>Card Dimension (mm) 337 x 140 x 77 mm</w:t>
            </w:r>
            <w:r>
              <w:rPr>
                <w:rFonts w:ascii="Arial" w:hAnsi="Arial" w:cs="Arial"/>
                <w:color w:val="000000"/>
                <w:sz w:val="20"/>
                <w:szCs w:val="20"/>
              </w:rPr>
              <w:br/>
              <w:t>Weight (Card / Package) 2170 g / 3093 g</w:t>
            </w:r>
            <w:r>
              <w:rPr>
                <w:rFonts w:ascii="Arial" w:hAnsi="Arial" w:cs="Arial"/>
                <w:color w:val="000000"/>
                <w:sz w:val="20"/>
                <w:szCs w:val="20"/>
              </w:rPr>
              <w:br/>
              <w:t>DirectX Version Support 12 Ultimate</w:t>
            </w:r>
            <w:r>
              <w:rPr>
                <w:rFonts w:ascii="Arial" w:hAnsi="Arial" w:cs="Arial"/>
                <w:color w:val="000000"/>
                <w:sz w:val="20"/>
                <w:szCs w:val="20"/>
              </w:rPr>
              <w:br/>
              <w:t>OpenGL Version Support 4.6</w:t>
            </w:r>
            <w:r>
              <w:rPr>
                <w:rFonts w:ascii="Arial" w:hAnsi="Arial" w:cs="Arial"/>
                <w:color w:val="000000"/>
                <w:sz w:val="20"/>
                <w:szCs w:val="20"/>
              </w:rPr>
              <w:br/>
              <w:t>Maximum Displays 4</w:t>
            </w:r>
            <w:r>
              <w:rPr>
                <w:rFonts w:ascii="Arial" w:hAnsi="Arial" w:cs="Arial"/>
                <w:color w:val="000000"/>
                <w:sz w:val="20"/>
                <w:szCs w:val="20"/>
              </w:rPr>
              <w:br/>
              <w:t>G-SYNC®</w:t>
            </w:r>
            <w:r>
              <w:rPr>
                <w:rFonts w:ascii="Arial" w:hAnsi="Arial" w:cs="Arial"/>
                <w:color w:val="000000"/>
                <w:sz w:val="20"/>
                <w:szCs w:val="20"/>
              </w:rPr>
              <w:br/>
              <w:t xml:space="preserve"> technology Y</w:t>
            </w:r>
            <w:r>
              <w:rPr>
                <w:rFonts w:ascii="Arial" w:hAnsi="Arial" w:cs="Arial"/>
                <w:color w:val="000000"/>
                <w:sz w:val="20"/>
                <w:szCs w:val="20"/>
              </w:rPr>
              <w:br/>
              <w:t>Digital Maximum Resolution 7680x4320</w:t>
            </w:r>
          </w:p>
        </w:tc>
        <w:tc>
          <w:tcPr>
            <w:tcW w:w="9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DE7F6" w14:textId="77777777" w:rsidR="00811E0D" w:rsidRPr="00AD3421" w:rsidRDefault="00811E0D" w:rsidP="00811E0D">
            <w:pPr>
              <w:pStyle w:val="NoSpacing"/>
              <w:rPr>
                <w:lang w:eastAsia="ru-RU"/>
              </w:rPr>
            </w:pPr>
            <w:r w:rsidRPr="00AD3421">
              <w:rPr>
                <w:lang w:eastAsia="ru-RU"/>
              </w:rPr>
              <w:t>2</w:t>
            </w:r>
          </w:p>
        </w:tc>
      </w:tr>
      <w:tr w:rsidR="00811E0D" w:rsidRPr="00AD3421" w14:paraId="722112A2" w14:textId="77777777" w:rsidTr="00811E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3206C2" w14:textId="77777777" w:rsidR="00811E0D" w:rsidRPr="00AD3421" w:rsidRDefault="00811E0D" w:rsidP="00811E0D">
            <w:pPr>
              <w:pStyle w:val="NoSpacing"/>
              <w:rPr>
                <w:lang w:eastAsia="ru-RU"/>
              </w:rPr>
            </w:pPr>
            <w:r w:rsidRPr="00AD3421">
              <w:rPr>
                <w:lang w:eastAsia="ru-RU"/>
              </w:rPr>
              <w:t>Storage device</w:t>
            </w:r>
          </w:p>
        </w:tc>
        <w:tc>
          <w:tcPr>
            <w:tcW w:w="69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3A0E8D" w14:textId="45434FCB" w:rsidR="00811E0D" w:rsidRPr="00AD3421" w:rsidRDefault="00811E0D" w:rsidP="00811E0D">
            <w:pPr>
              <w:pStyle w:val="NoSpacing"/>
              <w:rPr>
                <w:lang w:eastAsia="ru-RU"/>
              </w:rPr>
            </w:pPr>
            <w:r>
              <w:rPr>
                <w:rFonts w:ascii="Arial" w:hAnsi="Arial" w:cs="Arial"/>
                <w:color w:val="000000"/>
                <w:sz w:val="20"/>
                <w:szCs w:val="20"/>
              </w:rPr>
              <w:t xml:space="preserve">hard drives can achieve sequential read rates of up to 7,300Mbps and sequential write speeds of up to 6,900MBps. With a 1.8M MTBF (mean time between failures) and a capacity of up to 5,100 TBW, the SSD may also survive for a longer </w:t>
            </w:r>
            <w:proofErr w:type="gramStart"/>
            <w:r>
              <w:rPr>
                <w:rFonts w:ascii="Arial" w:hAnsi="Arial" w:cs="Arial"/>
                <w:color w:val="000000"/>
                <w:sz w:val="20"/>
                <w:szCs w:val="20"/>
              </w:rPr>
              <w:t>period of time</w:t>
            </w:r>
            <w:proofErr w:type="gramEnd"/>
            <w:r>
              <w:rPr>
                <w:rFonts w:ascii="Arial" w:hAnsi="Arial" w:cs="Arial"/>
                <w:color w:val="000000"/>
                <w:sz w:val="20"/>
                <w:szCs w:val="20"/>
              </w:rPr>
              <w:t xml:space="preserve"> (</w:t>
            </w:r>
            <w:proofErr w:type="spellStart"/>
            <w:r>
              <w:rPr>
                <w:rFonts w:ascii="Arial" w:hAnsi="Arial" w:cs="Arial"/>
                <w:color w:val="000000"/>
                <w:sz w:val="20"/>
                <w:szCs w:val="20"/>
              </w:rPr>
              <w:t>TeraBytes</w:t>
            </w:r>
            <w:proofErr w:type="spellEnd"/>
            <w:r>
              <w:rPr>
                <w:rFonts w:ascii="Arial" w:hAnsi="Arial" w:cs="Arial"/>
                <w:color w:val="000000"/>
                <w:sz w:val="20"/>
                <w:szCs w:val="20"/>
              </w:rPr>
              <w:t xml:space="preserve"> Written).</w:t>
            </w:r>
          </w:p>
        </w:tc>
        <w:tc>
          <w:tcPr>
            <w:tcW w:w="9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D1B66" w14:textId="77777777" w:rsidR="00811E0D" w:rsidRPr="00AD3421" w:rsidRDefault="00811E0D" w:rsidP="00811E0D">
            <w:pPr>
              <w:pStyle w:val="NoSpacing"/>
              <w:rPr>
                <w:lang w:eastAsia="ru-RU"/>
              </w:rPr>
            </w:pPr>
            <w:r w:rsidRPr="00AD3421">
              <w:rPr>
                <w:lang w:eastAsia="ru-RU"/>
              </w:rPr>
              <w:t>3</w:t>
            </w:r>
          </w:p>
        </w:tc>
      </w:tr>
      <w:tr w:rsidR="00811E0D" w:rsidRPr="00AD3421" w14:paraId="7485DBBD" w14:textId="77777777" w:rsidTr="00811E0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D4D758" w14:textId="77777777" w:rsidR="00811E0D" w:rsidRPr="00AD3421" w:rsidRDefault="00811E0D" w:rsidP="00811E0D">
            <w:pPr>
              <w:pStyle w:val="NoSpacing"/>
              <w:rPr>
                <w:lang w:eastAsia="ru-RU"/>
              </w:rPr>
            </w:pPr>
            <w:r w:rsidRPr="00AD3421">
              <w:rPr>
                <w:lang w:eastAsia="ru-RU"/>
              </w:rPr>
              <w:t>Water cooling</w:t>
            </w:r>
          </w:p>
        </w:tc>
        <w:tc>
          <w:tcPr>
            <w:tcW w:w="69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5564CF7" w14:textId="42590074" w:rsidR="00811E0D" w:rsidRPr="00AD3421" w:rsidRDefault="00811E0D" w:rsidP="00811E0D">
            <w:pPr>
              <w:pStyle w:val="NoSpacing"/>
              <w:rPr>
                <w:lang w:eastAsia="ru-RU"/>
              </w:rPr>
            </w:pPr>
            <w:proofErr w:type="spellStart"/>
            <w:r>
              <w:rPr>
                <w:rFonts w:ascii="Arial" w:hAnsi="Arial" w:cs="Arial"/>
                <w:color w:val="000000"/>
                <w:sz w:val="20"/>
                <w:szCs w:val="20"/>
              </w:rPr>
              <w:t>Alphacool</w:t>
            </w:r>
            <w:proofErr w:type="spellEnd"/>
            <w:r>
              <w:rPr>
                <w:rFonts w:ascii="Arial" w:hAnsi="Arial" w:cs="Arial"/>
                <w:color w:val="000000"/>
                <w:sz w:val="20"/>
                <w:szCs w:val="20"/>
              </w:rPr>
              <w:br/>
              <w:t>Socket: AMD AM</w:t>
            </w:r>
            <w:proofErr w:type="gramStart"/>
            <w:r>
              <w:rPr>
                <w:rFonts w:ascii="Arial" w:hAnsi="Arial" w:cs="Arial"/>
                <w:color w:val="000000"/>
                <w:sz w:val="20"/>
                <w:szCs w:val="20"/>
              </w:rPr>
              <w:t>4;AMD</w:t>
            </w:r>
            <w:proofErr w:type="gramEnd"/>
            <w:r>
              <w:rPr>
                <w:rFonts w:ascii="Arial" w:hAnsi="Arial" w:cs="Arial"/>
                <w:color w:val="000000"/>
                <w:sz w:val="20"/>
                <w:szCs w:val="20"/>
              </w:rPr>
              <w:t xml:space="preserve"> AM5 ;AMD SP3 ;AMD sTRX4 ;AMD sWRX8 ;AMD TR4 ;Intel 2011(-3) ;Intel 2011(-3) narrow ILM ;Intel 2066 ;Intel LGA 3647 ;Intel LGA 1700 ;Intel LGA 4189;</w:t>
            </w:r>
            <w:r>
              <w:rPr>
                <w:rFonts w:ascii="Arial" w:hAnsi="Arial" w:cs="Arial"/>
                <w:color w:val="000000"/>
                <w:sz w:val="20"/>
                <w:szCs w:val="20"/>
              </w:rPr>
              <w:br/>
              <w:t>Pre-filled: Yes</w:t>
            </w:r>
            <w:r>
              <w:rPr>
                <w:rFonts w:ascii="Arial" w:hAnsi="Arial" w:cs="Arial"/>
                <w:color w:val="000000"/>
                <w:sz w:val="20"/>
                <w:szCs w:val="20"/>
              </w:rPr>
              <w:br/>
              <w:t>Hose dimensions: 12.7/7.6mm</w:t>
            </w:r>
            <w:r>
              <w:rPr>
                <w:rFonts w:ascii="Arial" w:hAnsi="Arial" w:cs="Arial"/>
                <w:color w:val="000000"/>
                <w:sz w:val="20"/>
                <w:szCs w:val="20"/>
              </w:rPr>
              <w:br/>
              <w:t>Radiator size: 360mm</w:t>
            </w:r>
            <w:r>
              <w:rPr>
                <w:rFonts w:ascii="Arial" w:hAnsi="Arial" w:cs="Arial"/>
                <w:color w:val="000000"/>
                <w:sz w:val="20"/>
                <w:szCs w:val="20"/>
              </w:rPr>
              <w:br/>
              <w:t>Performance class CPU Cooler:</w:t>
            </w:r>
            <w:r>
              <w:rPr>
                <w:rFonts w:ascii="Arial" w:hAnsi="Arial" w:cs="Arial"/>
                <w:color w:val="000000"/>
                <w:sz w:val="20"/>
                <w:szCs w:val="20"/>
              </w:rPr>
              <w:br/>
              <w:t>Radiator thickness: 30mm</w:t>
            </w:r>
            <w:r>
              <w:rPr>
                <w:rFonts w:ascii="Arial" w:hAnsi="Arial" w:cs="Arial"/>
                <w:color w:val="000000"/>
                <w:sz w:val="20"/>
                <w:szCs w:val="20"/>
              </w:rPr>
              <w:br/>
            </w:r>
            <w:r>
              <w:rPr>
                <w:rFonts w:ascii="Arial" w:hAnsi="Arial" w:cs="Arial"/>
                <w:color w:val="000000"/>
                <w:sz w:val="20"/>
                <w:szCs w:val="20"/>
              </w:rPr>
              <w:lastRenderedPageBreak/>
              <w:t>Radiator dimension: 390 x 120 x 30mm</w:t>
            </w:r>
            <w:r>
              <w:rPr>
                <w:rFonts w:ascii="Arial" w:hAnsi="Arial" w:cs="Arial"/>
                <w:color w:val="000000"/>
                <w:sz w:val="20"/>
                <w:szCs w:val="20"/>
              </w:rPr>
              <w:br/>
              <w:t>Weight: 3.192kg</w:t>
            </w:r>
          </w:p>
        </w:tc>
        <w:tc>
          <w:tcPr>
            <w:tcW w:w="9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D3A5A2" w14:textId="77777777" w:rsidR="00811E0D" w:rsidRPr="00AD3421" w:rsidRDefault="00811E0D" w:rsidP="00811E0D">
            <w:pPr>
              <w:pStyle w:val="NoSpacing"/>
              <w:rPr>
                <w:lang w:eastAsia="ru-RU"/>
              </w:rPr>
            </w:pPr>
            <w:r w:rsidRPr="00AD3421">
              <w:rPr>
                <w:lang w:eastAsia="ru-RU"/>
              </w:rPr>
              <w:lastRenderedPageBreak/>
              <w:t>1</w:t>
            </w:r>
          </w:p>
        </w:tc>
      </w:tr>
      <w:tr w:rsidR="00811E0D" w:rsidRPr="00AD3421" w14:paraId="11B6114F" w14:textId="77777777" w:rsidTr="00D972B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4BE216" w14:textId="77777777" w:rsidR="00811E0D" w:rsidRPr="00AD3421" w:rsidRDefault="00811E0D" w:rsidP="00811E0D">
            <w:pPr>
              <w:pStyle w:val="NoSpacing"/>
              <w:rPr>
                <w:lang w:eastAsia="ru-RU"/>
              </w:rPr>
            </w:pPr>
            <w:r w:rsidRPr="00AD3421">
              <w:rPr>
                <w:lang w:eastAsia="ru-RU"/>
              </w:rPr>
              <w:t>Cooler</w:t>
            </w:r>
          </w:p>
        </w:tc>
        <w:tc>
          <w:tcPr>
            <w:tcW w:w="69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2D4CB8" w14:textId="3E01E72B" w:rsidR="00811E0D" w:rsidRPr="00AD3421" w:rsidRDefault="00811E0D" w:rsidP="00811E0D">
            <w:pPr>
              <w:pStyle w:val="NoSpacing"/>
              <w:rPr>
                <w:lang w:eastAsia="ru-RU"/>
              </w:rPr>
            </w:pPr>
            <w:r>
              <w:rPr>
                <w:rFonts w:ascii="Arial" w:hAnsi="Arial" w:cs="Arial"/>
                <w:color w:val="000000"/>
                <w:sz w:val="20"/>
                <w:szCs w:val="20"/>
              </w:rPr>
              <w:t xml:space="preserve">maximum operating speed of up to 2000 RPM </w:t>
            </w:r>
            <w:r>
              <w:rPr>
                <w:rFonts w:ascii="Arial" w:hAnsi="Arial" w:cs="Arial"/>
                <w:color w:val="000000"/>
                <w:sz w:val="20"/>
                <w:szCs w:val="20"/>
              </w:rPr>
              <w:br/>
              <w:t>producing a consistent airflow of 58.35 CFM with 2.41 mm-H2O static pressure</w:t>
            </w:r>
            <w:r>
              <w:rPr>
                <w:rFonts w:ascii="Arial" w:hAnsi="Arial" w:cs="Arial"/>
                <w:color w:val="000000"/>
                <w:sz w:val="20"/>
                <w:szCs w:val="20"/>
              </w:rPr>
              <w:br/>
              <w:t xml:space="preserve">maintaining a low audio noise level of 22.3 dB-A. </w:t>
            </w:r>
            <w:r>
              <w:rPr>
                <w:rFonts w:ascii="Arial" w:hAnsi="Arial" w:cs="Arial"/>
                <w:color w:val="000000"/>
                <w:sz w:val="20"/>
                <w:szCs w:val="20"/>
              </w:rPr>
              <w:br/>
              <w:t xml:space="preserve">The 2nd Generation Hydraulic </w:t>
            </w:r>
            <w:proofErr w:type="spellStart"/>
            <w:proofErr w:type="gramStart"/>
            <w:r>
              <w:rPr>
                <w:rFonts w:ascii="Arial" w:hAnsi="Arial" w:cs="Arial"/>
                <w:color w:val="000000"/>
                <w:sz w:val="20"/>
                <w:szCs w:val="20"/>
              </w:rPr>
              <w:t>Bearing:The</w:t>
            </w:r>
            <w:proofErr w:type="spellEnd"/>
            <w:proofErr w:type="gramEnd"/>
            <w:r>
              <w:rPr>
                <w:rFonts w:ascii="Arial" w:hAnsi="Arial" w:cs="Arial"/>
                <w:color w:val="000000"/>
                <w:sz w:val="20"/>
                <w:szCs w:val="20"/>
              </w:rPr>
              <w:t xml:space="preserve"> 2nd generation hydraulic bearing incorporates a new shaft design with inside etches allowing preservation of lubricant on both sides whilst reducing noise during operation.</w:t>
            </w:r>
          </w:p>
        </w:tc>
        <w:tc>
          <w:tcPr>
            <w:tcW w:w="9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E509CE" w14:textId="77777777" w:rsidR="00811E0D" w:rsidRPr="00AD3421" w:rsidRDefault="00811E0D" w:rsidP="00811E0D">
            <w:pPr>
              <w:pStyle w:val="NoSpacing"/>
              <w:rPr>
                <w:lang w:eastAsia="ru-RU"/>
              </w:rPr>
            </w:pPr>
            <w:r w:rsidRPr="00AD3421">
              <w:rPr>
                <w:lang w:eastAsia="ru-RU"/>
              </w:rPr>
              <w:t>9</w:t>
            </w:r>
          </w:p>
        </w:tc>
      </w:tr>
    </w:tbl>
    <w:p w14:paraId="21F00168" w14:textId="77777777" w:rsidR="00042A4C" w:rsidRDefault="00042A4C" w:rsidP="00042A4C">
      <w:pPr>
        <w:pStyle w:val="ListParagraph"/>
        <w:suppressAutoHyphens/>
        <w:spacing w:before="120"/>
        <w:ind w:left="792"/>
        <w:jc w:val="both"/>
        <w:rPr>
          <w:rFonts w:eastAsiaTheme="majorEastAsia" w:cstheme="majorBidi"/>
          <w:b/>
          <w:bCs/>
          <w:iCs/>
          <w:color w:val="4F81BD" w:themeColor="accent1"/>
        </w:rPr>
      </w:pPr>
    </w:p>
    <w:p w14:paraId="27888028" w14:textId="77777777" w:rsidR="00042A4C" w:rsidRDefault="00042A4C" w:rsidP="00042A4C">
      <w:pPr>
        <w:pStyle w:val="ListParagraph"/>
        <w:suppressAutoHyphens/>
        <w:spacing w:before="120"/>
        <w:ind w:left="792"/>
        <w:jc w:val="both"/>
        <w:rPr>
          <w:rFonts w:eastAsiaTheme="majorEastAsia" w:cstheme="majorBidi"/>
          <w:b/>
          <w:bCs/>
          <w:iCs/>
          <w:color w:val="4F81BD" w:themeColor="accent1"/>
        </w:rPr>
      </w:pPr>
    </w:p>
    <w:p w14:paraId="1541F5D6" w14:textId="77777777" w:rsidR="00042A4C" w:rsidRDefault="00042A4C" w:rsidP="00042A4C">
      <w:pPr>
        <w:pStyle w:val="ListParagraph"/>
        <w:suppressAutoHyphens/>
        <w:spacing w:before="120"/>
        <w:ind w:left="792"/>
        <w:jc w:val="both"/>
        <w:rPr>
          <w:rFonts w:eastAsiaTheme="majorEastAsia" w:cstheme="majorBidi"/>
          <w:b/>
          <w:bCs/>
          <w:iCs/>
          <w:color w:val="4F81BD" w:themeColor="accent1"/>
        </w:rPr>
      </w:pPr>
    </w:p>
    <w:p w14:paraId="04E6D9EE" w14:textId="25D91D33" w:rsidR="00042A4C" w:rsidRPr="00042A4C" w:rsidRDefault="00042A4C" w:rsidP="006221E3">
      <w:pPr>
        <w:pStyle w:val="ListParagraph"/>
        <w:numPr>
          <w:ilvl w:val="1"/>
          <w:numId w:val="11"/>
        </w:numPr>
        <w:suppressAutoHyphens/>
        <w:spacing w:before="120"/>
        <w:jc w:val="both"/>
        <w:rPr>
          <w:rFonts w:eastAsiaTheme="majorEastAsia" w:cstheme="majorBidi"/>
          <w:b/>
          <w:bCs/>
          <w:iCs/>
          <w:color w:val="4F81BD" w:themeColor="accent1"/>
        </w:rPr>
      </w:pPr>
      <w:r>
        <w:rPr>
          <w:rFonts w:eastAsiaTheme="majorEastAsia" w:cstheme="majorBidi"/>
          <w:b/>
          <w:bCs/>
          <w:iCs/>
          <w:color w:val="4F81BD" w:themeColor="accent1"/>
        </w:rPr>
        <w:t>S</w:t>
      </w:r>
      <w:r w:rsidRPr="00042A4C">
        <w:rPr>
          <w:rFonts w:eastAsiaTheme="majorEastAsia" w:cstheme="majorBidi"/>
          <w:b/>
          <w:bCs/>
          <w:iCs/>
          <w:color w:val="4F81BD" w:themeColor="accent1"/>
        </w:rPr>
        <w:t xml:space="preserve">canner </w:t>
      </w:r>
    </w:p>
    <w:p w14:paraId="576D99B6"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Type</w:t>
      </w:r>
      <w:r>
        <w:t xml:space="preserve"> –</w:t>
      </w:r>
      <w:r w:rsidRPr="000274F8">
        <w:t xml:space="preserve"> scanner</w:t>
      </w:r>
    </w:p>
    <w:p w14:paraId="22AECF1C"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Scanner Sensor Type </w:t>
      </w:r>
      <w:r>
        <w:t xml:space="preserve">– </w:t>
      </w:r>
      <w:r w:rsidRPr="000274F8">
        <w:t>CIS</w:t>
      </w:r>
    </w:p>
    <w:p w14:paraId="274C1F8B"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Paper size </w:t>
      </w:r>
      <w:r>
        <w:t xml:space="preserve">- </w:t>
      </w:r>
      <w:r w:rsidRPr="000274F8">
        <w:t>A4</w:t>
      </w:r>
    </w:p>
    <w:p w14:paraId="2E62DE14"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Scanning area </w:t>
      </w:r>
      <w:r>
        <w:t xml:space="preserve">- </w:t>
      </w:r>
      <w:r w:rsidRPr="000274F8">
        <w:t>215.9x6096 mm</w:t>
      </w:r>
    </w:p>
    <w:p w14:paraId="21EE8327"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Scanning speed (b/w) </w:t>
      </w:r>
      <w:r>
        <w:t xml:space="preserve">- </w:t>
      </w:r>
      <w:r w:rsidRPr="000274F8">
        <w:t>35 ppm (A4)</w:t>
      </w:r>
    </w:p>
    <w:p w14:paraId="562A397F"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Scanning speed (color) </w:t>
      </w:r>
      <w:r>
        <w:t xml:space="preserve">- </w:t>
      </w:r>
      <w:r w:rsidRPr="000274F8">
        <w:t>35 ppm (A4)</w:t>
      </w:r>
    </w:p>
    <w:p w14:paraId="2CEC9E2C"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Scanner resolution </w:t>
      </w:r>
      <w:r>
        <w:t xml:space="preserve">- </w:t>
      </w:r>
      <w:r w:rsidRPr="000274F8">
        <w:t>600x600 dpi</w:t>
      </w:r>
    </w:p>
    <w:p w14:paraId="0C7CBA15"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Color depth (internal) </w:t>
      </w:r>
      <w:r>
        <w:t xml:space="preserve">- </w:t>
      </w:r>
      <w:r w:rsidRPr="000274F8">
        <w:t>30 bit</w:t>
      </w:r>
    </w:p>
    <w:p w14:paraId="27FB5EAB"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Color depth (external) </w:t>
      </w:r>
      <w:r>
        <w:t xml:space="preserve">- </w:t>
      </w:r>
      <w:r w:rsidRPr="000274F8">
        <w:t>24 bit</w:t>
      </w:r>
    </w:p>
    <w:p w14:paraId="716B91F2"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Light source type </w:t>
      </w:r>
      <w:r>
        <w:t xml:space="preserve">– </w:t>
      </w:r>
      <w:r w:rsidRPr="000274F8">
        <w:t>LED</w:t>
      </w:r>
    </w:p>
    <w:p w14:paraId="46CAEA39"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Slide adapter </w:t>
      </w:r>
      <w:r>
        <w:t xml:space="preserve">– </w:t>
      </w:r>
      <w:r w:rsidRPr="000274F8">
        <w:t>no</w:t>
      </w:r>
    </w:p>
    <w:p w14:paraId="7188698A"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Supports </w:t>
      </w:r>
      <w:r>
        <w:t xml:space="preserve">- </w:t>
      </w:r>
      <w:r w:rsidRPr="000274F8">
        <w:t xml:space="preserve">ISIS, TWAIN, WIA </w:t>
      </w:r>
      <w:proofErr w:type="gramStart"/>
      <w:r w:rsidRPr="000274F8">
        <w:t>standards</w:t>
      </w:r>
      <w:proofErr w:type="gramEnd"/>
    </w:p>
    <w:p w14:paraId="2716F893" w14:textId="3ABDDB88"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Interfaces:</w:t>
      </w:r>
      <w:r w:rsidR="007D2C6A">
        <w:t xml:space="preserve"> </w:t>
      </w:r>
      <w:r w:rsidRPr="000274F8">
        <w:t>USB interfaces</w:t>
      </w:r>
    </w:p>
    <w:p w14:paraId="374AE430"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USB version USB 3.0</w:t>
      </w:r>
    </w:p>
    <w:p w14:paraId="39ACC947" w14:textId="64690809"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Automatic feeder:</w:t>
      </w:r>
      <w:r w:rsidR="007D2C6A">
        <w:t xml:space="preserve"> </w:t>
      </w:r>
      <w:r w:rsidRPr="000274F8">
        <w:t xml:space="preserve">There is an automatic </w:t>
      </w:r>
      <w:proofErr w:type="gramStart"/>
      <w:r w:rsidRPr="000274F8">
        <w:t>feeder</w:t>
      </w:r>
      <w:proofErr w:type="gramEnd"/>
    </w:p>
    <w:p w14:paraId="34B280D6"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Type of automatic feeder: double-sided</w:t>
      </w:r>
    </w:p>
    <w:p w14:paraId="3F0555A1"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Automatic feeder capacity 50 sheets</w:t>
      </w:r>
    </w:p>
    <w:p w14:paraId="4AB2CAB1"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Additional information:</w:t>
      </w:r>
    </w:p>
    <w:p w14:paraId="4816D3E6"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Compatibility Linux, Windows, macOS</w:t>
      </w:r>
    </w:p>
    <w:p w14:paraId="2ECBF21A"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Technologies and functions scanning of dense materials, Ready Scan LED technology, ultrasonic detection of double paper feeding, paper protection function, sensor contamination control </w:t>
      </w:r>
      <w:proofErr w:type="gramStart"/>
      <w:r w:rsidRPr="000274F8">
        <w:t>function</w:t>
      </w:r>
      <w:proofErr w:type="gramEnd"/>
    </w:p>
    <w:p w14:paraId="6113973A"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No display</w:t>
      </w:r>
    </w:p>
    <w:p w14:paraId="479D665C" w14:textId="77777777" w:rsidR="00042A4C" w:rsidRP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Contents CD with software, documentation, USB cable, power cable</w:t>
      </w:r>
    </w:p>
    <w:p w14:paraId="7C6CAC89" w14:textId="77777777" w:rsidR="00042A4C" w:rsidRDefault="00042A4C"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0274F8">
        <w:t xml:space="preserve">Features load per day: minimum 4000 </w:t>
      </w:r>
      <w:proofErr w:type="gramStart"/>
      <w:r w:rsidRPr="000274F8">
        <w:t>scans</w:t>
      </w:r>
      <w:proofErr w:type="gramEnd"/>
    </w:p>
    <w:p w14:paraId="2D9D48D8" w14:textId="77777777" w:rsidR="00D55716" w:rsidRDefault="00D55716" w:rsidP="00D55716">
      <w:pPr>
        <w:pStyle w:val="ListParagraph"/>
        <w:widowControl w:val="0"/>
        <w:tabs>
          <w:tab w:val="left" w:pos="1114"/>
        </w:tabs>
        <w:autoSpaceDE w:val="0"/>
        <w:autoSpaceDN w:val="0"/>
        <w:spacing w:before="7" w:after="0" w:line="232" w:lineRule="auto"/>
        <w:ind w:left="1113" w:right="215"/>
        <w:contextualSpacing w:val="0"/>
        <w:jc w:val="both"/>
      </w:pPr>
    </w:p>
    <w:p w14:paraId="31054072" w14:textId="1A08298E" w:rsidR="00D55716" w:rsidRPr="00D55716" w:rsidRDefault="00D55716" w:rsidP="006221E3">
      <w:pPr>
        <w:pStyle w:val="ListParagraph"/>
        <w:numPr>
          <w:ilvl w:val="1"/>
          <w:numId w:val="11"/>
        </w:numPr>
        <w:suppressAutoHyphens/>
        <w:spacing w:before="120"/>
        <w:jc w:val="both"/>
        <w:rPr>
          <w:rFonts w:eastAsiaTheme="majorEastAsia" w:cstheme="majorBidi"/>
          <w:b/>
          <w:bCs/>
          <w:iCs/>
          <w:color w:val="4F81BD" w:themeColor="accent1"/>
        </w:rPr>
      </w:pPr>
      <w:r>
        <w:rPr>
          <w:rFonts w:eastAsiaTheme="majorEastAsia" w:cstheme="majorBidi"/>
          <w:b/>
          <w:bCs/>
          <w:iCs/>
          <w:color w:val="4F81BD" w:themeColor="accent1"/>
        </w:rPr>
        <w:t>L</w:t>
      </w:r>
      <w:r w:rsidRPr="00D55716">
        <w:rPr>
          <w:rFonts w:eastAsiaTheme="majorEastAsia" w:cstheme="majorBidi"/>
          <w:b/>
          <w:bCs/>
          <w:iCs/>
          <w:color w:val="4F81BD" w:themeColor="accent1"/>
        </w:rPr>
        <w:t>aptop</w:t>
      </w:r>
    </w:p>
    <w:p w14:paraId="7F8593AF" w14:textId="77777777" w:rsidR="00D55716" w:rsidRPr="00D55716" w:rsidRDefault="00D55716"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820E3">
        <w:t>Intel Core i7</w:t>
      </w:r>
    </w:p>
    <w:p w14:paraId="427FA1AD" w14:textId="77777777" w:rsidR="00D55716" w:rsidRPr="00D55716" w:rsidRDefault="00D55716"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820E3">
        <w:t>RAM - 16 GB</w:t>
      </w:r>
    </w:p>
    <w:p w14:paraId="356A427D" w14:textId="77777777" w:rsidR="00D55716" w:rsidRPr="00D55716" w:rsidRDefault="00D55716"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820E3">
        <w:t>ROM - SSD 512 GB</w:t>
      </w:r>
    </w:p>
    <w:p w14:paraId="48858AAE" w14:textId="77777777" w:rsidR="00D55716" w:rsidRPr="00D55716" w:rsidRDefault="00D55716"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820E3">
        <w:t xml:space="preserve">Display – 15’6 </w:t>
      </w:r>
      <w:proofErr w:type="spellStart"/>
      <w:r w:rsidRPr="007820E3">
        <w:t>FullHD</w:t>
      </w:r>
      <w:proofErr w:type="spellEnd"/>
      <w:r w:rsidRPr="007820E3">
        <w:t xml:space="preserve"> 1920*1080</w:t>
      </w:r>
    </w:p>
    <w:p w14:paraId="462603D0" w14:textId="77777777" w:rsidR="00D55716" w:rsidRPr="00D55716" w:rsidRDefault="00D55716"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820E3">
        <w:t>Interface – USB-3.0, USB-C, HDMI, 3.5 mm, Ethernet</w:t>
      </w:r>
    </w:p>
    <w:p w14:paraId="3B6D0ACB" w14:textId="77777777" w:rsidR="00D55716" w:rsidRPr="00D55716" w:rsidRDefault="00D55716"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820E3">
        <w:t>Communication - Wi-Fi, Bluetooth</w:t>
      </w:r>
    </w:p>
    <w:p w14:paraId="6143EB7B" w14:textId="77777777" w:rsidR="00D55716" w:rsidRPr="00D55716" w:rsidRDefault="00D55716"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820E3">
        <w:t>Russian keyboard layout</w:t>
      </w:r>
    </w:p>
    <w:p w14:paraId="05ADB071" w14:textId="77777777" w:rsidR="00D55716" w:rsidRDefault="00D55716"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820E3">
        <w:t>Laptop bag</w:t>
      </w:r>
    </w:p>
    <w:p w14:paraId="6B5AC486" w14:textId="77777777" w:rsidR="00065D3F" w:rsidRPr="00D55716" w:rsidRDefault="00065D3F" w:rsidP="00065D3F">
      <w:pPr>
        <w:pStyle w:val="ListParagraph"/>
        <w:widowControl w:val="0"/>
        <w:tabs>
          <w:tab w:val="left" w:pos="1114"/>
        </w:tabs>
        <w:autoSpaceDE w:val="0"/>
        <w:autoSpaceDN w:val="0"/>
        <w:spacing w:before="7" w:after="0" w:line="232" w:lineRule="auto"/>
        <w:ind w:left="1113" w:right="215"/>
        <w:contextualSpacing w:val="0"/>
        <w:jc w:val="both"/>
      </w:pPr>
    </w:p>
    <w:p w14:paraId="073D03F0" w14:textId="77777777" w:rsidR="00065D3F" w:rsidRPr="00065D3F" w:rsidRDefault="00065D3F" w:rsidP="006221E3">
      <w:pPr>
        <w:pStyle w:val="ListParagraph"/>
        <w:numPr>
          <w:ilvl w:val="1"/>
          <w:numId w:val="11"/>
        </w:numPr>
        <w:suppressAutoHyphens/>
        <w:spacing w:before="120"/>
        <w:jc w:val="both"/>
        <w:rPr>
          <w:rFonts w:eastAsiaTheme="majorEastAsia" w:cstheme="majorBidi"/>
          <w:b/>
          <w:bCs/>
          <w:iCs/>
          <w:color w:val="4F81BD" w:themeColor="accent1"/>
        </w:rPr>
      </w:pPr>
      <w:r w:rsidRPr="00065D3F">
        <w:rPr>
          <w:rFonts w:eastAsiaTheme="majorEastAsia" w:cstheme="majorBidi"/>
          <w:b/>
          <w:bCs/>
          <w:iCs/>
          <w:color w:val="4F81BD" w:themeColor="accent1"/>
        </w:rPr>
        <w:t>High-Definition IR Speed Dome Camera</w:t>
      </w:r>
    </w:p>
    <w:p w14:paraId="2ACFB836" w14:textId="77777777" w:rsidR="00065D3F" w:rsidRPr="00065D3F" w:rsidRDefault="00065D3F"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2C57ED">
        <w:t>Quick installation with magnetic base and tripod bracket.</w:t>
      </w:r>
    </w:p>
    <w:p w14:paraId="7DDAA6B0" w14:textId="77777777" w:rsidR="00065D3F" w:rsidRPr="00065D3F" w:rsidRDefault="00065D3F"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2C57ED">
        <w:t xml:space="preserve">Wi-Fi hotspot, directly connect your mobile phone to the </w:t>
      </w:r>
      <w:proofErr w:type="gramStart"/>
      <w:r w:rsidRPr="002C57ED">
        <w:t>camera</w:t>
      </w:r>
      <w:proofErr w:type="gramEnd"/>
    </w:p>
    <w:p w14:paraId="48399B2F" w14:textId="77777777" w:rsidR="00065D3F" w:rsidRPr="00065D3F" w:rsidRDefault="00065D3F"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2C57ED">
        <w:t>Removable battery for continuous operation for 9 hours.</w:t>
      </w:r>
    </w:p>
    <w:p w14:paraId="65032D9E" w14:textId="77777777" w:rsidR="00065D3F" w:rsidRPr="00065D3F" w:rsidRDefault="00065D3F"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2C57ED">
        <w:t>Replaceable battery for stable operation</w:t>
      </w:r>
    </w:p>
    <w:p w14:paraId="45F9F48B" w14:textId="77777777" w:rsidR="00065D3F" w:rsidRPr="00065D3F" w:rsidRDefault="00065D3F"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2C57ED">
        <w:t>Infinite 360° pan and -20° to 90° tilt range (auto flip) for PTZ</w:t>
      </w:r>
    </w:p>
    <w:p w14:paraId="212752C9" w14:textId="77777777" w:rsidR="00065D3F" w:rsidRPr="00065D3F" w:rsidRDefault="00065D3F"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2C57ED">
        <w:t xml:space="preserve">Built-in screen to display status </w:t>
      </w:r>
      <w:proofErr w:type="gramStart"/>
      <w:r w:rsidRPr="002C57ED">
        <w:t>e.g.</w:t>
      </w:r>
      <w:proofErr w:type="gramEnd"/>
      <w:r w:rsidRPr="002C57ED">
        <w:t xml:space="preserve"> battery, GPS, 3G/4G, recording status, memory capacity, Bluetooth, platform access,</w:t>
      </w:r>
    </w:p>
    <w:p w14:paraId="7C9FBE22" w14:textId="77777777" w:rsidR="00065D3F" w:rsidRPr="00065D3F" w:rsidRDefault="00065D3F"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2C57ED">
        <w:t>Wi-Fi and Smart Algorithm Mode</w:t>
      </w:r>
    </w:p>
    <w:p w14:paraId="174E2BBE" w14:textId="77777777" w:rsidR="00065D3F" w:rsidRPr="00065D3F" w:rsidRDefault="00065D3F"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2C57ED">
        <w:t xml:space="preserve">Supports access via browser and IE client, as well as remote </w:t>
      </w:r>
      <w:proofErr w:type="gramStart"/>
      <w:r w:rsidRPr="002C57ED">
        <w:t>control</w:t>
      </w:r>
      <w:proofErr w:type="gramEnd"/>
    </w:p>
    <w:p w14:paraId="2CF0E893" w14:textId="77777777" w:rsidR="00065D3F" w:rsidRDefault="00065D3F"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2C57ED">
        <w:t xml:space="preserve">Supports customized audio import, intelligent analysis alarm </w:t>
      </w:r>
      <w:proofErr w:type="gramStart"/>
      <w:r w:rsidRPr="002C57ED">
        <w:t>linking</w:t>
      </w:r>
      <w:proofErr w:type="gramEnd"/>
    </w:p>
    <w:p w14:paraId="6A71D68E" w14:textId="77777777" w:rsidR="00345A20" w:rsidRPr="00345A20" w:rsidRDefault="00345A20" w:rsidP="006221E3">
      <w:pPr>
        <w:pStyle w:val="ListParagraph"/>
        <w:numPr>
          <w:ilvl w:val="1"/>
          <w:numId w:val="11"/>
        </w:numPr>
        <w:suppressAutoHyphens/>
        <w:spacing w:before="120"/>
        <w:jc w:val="both"/>
        <w:rPr>
          <w:rFonts w:eastAsiaTheme="majorEastAsia" w:cstheme="majorBidi"/>
          <w:b/>
          <w:bCs/>
          <w:iCs/>
          <w:color w:val="4F81BD" w:themeColor="accent1"/>
        </w:rPr>
      </w:pPr>
      <w:r w:rsidRPr="00345A20">
        <w:rPr>
          <w:rFonts w:eastAsiaTheme="majorEastAsia" w:cstheme="majorBidi"/>
          <w:b/>
          <w:bCs/>
          <w:iCs/>
          <w:color w:val="4F81BD" w:themeColor="accent1"/>
        </w:rPr>
        <w:t>GPS tracker</w:t>
      </w:r>
    </w:p>
    <w:p w14:paraId="518E55D6"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Type GPS tracker</w:t>
      </w:r>
    </w:p>
    <w:p w14:paraId="5C7FCD2E"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GPS Tracker Sensors - Motion Sensor</w:t>
      </w:r>
    </w:p>
    <w:p w14:paraId="2DEF40C4"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 xml:space="preserve">GPS tracker notification </w:t>
      </w:r>
      <w:r>
        <w:t>–</w:t>
      </w:r>
      <w:r w:rsidRPr="00B41E8B">
        <w:t xml:space="preserve"> SMS</w:t>
      </w:r>
    </w:p>
    <w:p w14:paraId="4E947DFD"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 xml:space="preserve">Power supply for GPS tracker </w:t>
      </w:r>
      <w:r>
        <w:t>–</w:t>
      </w:r>
      <w:r w:rsidRPr="00B41E8B">
        <w:t xml:space="preserve"> Autonomous</w:t>
      </w:r>
    </w:p>
    <w:p w14:paraId="31B22422"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 xml:space="preserve">Positioning accuracy, m </w:t>
      </w:r>
      <w:r>
        <w:t>–</w:t>
      </w:r>
      <w:r w:rsidRPr="00B41E8B">
        <w:t xml:space="preserve"> 2</w:t>
      </w:r>
    </w:p>
    <w:p w14:paraId="1A21024C"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Communication standards - 2G</w:t>
      </w:r>
    </w:p>
    <w:p w14:paraId="7F61DE32"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Features - Waterproof housing</w:t>
      </w:r>
    </w:p>
    <w:p w14:paraId="68961408"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Navigation systems - GPS, LBS, GLONASS</w:t>
      </w:r>
    </w:p>
    <w:p w14:paraId="608B5816"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 xml:space="preserve">Interfaces </w:t>
      </w:r>
      <w:r>
        <w:t>–</w:t>
      </w:r>
      <w:r w:rsidRPr="00B41E8B">
        <w:t xml:space="preserve"> </w:t>
      </w:r>
      <w:proofErr w:type="spellStart"/>
      <w:r w:rsidRPr="00B41E8B">
        <w:t>microUSB</w:t>
      </w:r>
      <w:proofErr w:type="spellEnd"/>
    </w:p>
    <w:p w14:paraId="5CBF3462"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 xml:space="preserve">Powered by </w:t>
      </w:r>
      <w:r>
        <w:t>–</w:t>
      </w:r>
      <w:r w:rsidRPr="00B41E8B">
        <w:t xml:space="preserve"> </w:t>
      </w:r>
      <w:proofErr w:type="gramStart"/>
      <w:r w:rsidRPr="00B41E8B">
        <w:t>batteries</w:t>
      </w:r>
      <w:proofErr w:type="gramEnd"/>
    </w:p>
    <w:p w14:paraId="2E497F20"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Degree of protection - IP67</w:t>
      </w:r>
    </w:p>
    <w:p w14:paraId="549EBB33" w14:textId="77777777" w:rsidR="00345A20" w:rsidRP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Operating temperature range −40...+55</w:t>
      </w:r>
    </w:p>
    <w:p w14:paraId="688085CA" w14:textId="77777777" w:rsidR="00345A20" w:rsidRDefault="00345A20"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B41E8B">
        <w:t>Warranty period - 6 years</w:t>
      </w:r>
    </w:p>
    <w:p w14:paraId="45FFFBE7" w14:textId="77777777" w:rsidR="00EC7250" w:rsidRDefault="00EC7250" w:rsidP="00EC7250">
      <w:pPr>
        <w:widowControl w:val="0"/>
        <w:tabs>
          <w:tab w:val="left" w:pos="1114"/>
        </w:tabs>
        <w:autoSpaceDE w:val="0"/>
        <w:autoSpaceDN w:val="0"/>
        <w:spacing w:before="7" w:after="0" w:line="232" w:lineRule="auto"/>
        <w:ind w:left="829" w:right="215"/>
        <w:jc w:val="both"/>
      </w:pPr>
    </w:p>
    <w:p w14:paraId="2461944A" w14:textId="77777777" w:rsidR="00B5555A" w:rsidRPr="00B5555A" w:rsidRDefault="00B5555A" w:rsidP="006221E3">
      <w:pPr>
        <w:pStyle w:val="ListParagraph"/>
        <w:numPr>
          <w:ilvl w:val="1"/>
          <w:numId w:val="11"/>
        </w:numPr>
        <w:suppressAutoHyphens/>
        <w:spacing w:before="120"/>
        <w:jc w:val="both"/>
        <w:rPr>
          <w:rFonts w:eastAsiaTheme="majorEastAsia" w:cstheme="majorBidi"/>
          <w:b/>
          <w:bCs/>
          <w:iCs/>
          <w:color w:val="4F81BD" w:themeColor="accent1"/>
        </w:rPr>
      </w:pPr>
      <w:r w:rsidRPr="00B5555A">
        <w:rPr>
          <w:rFonts w:eastAsiaTheme="majorEastAsia" w:cstheme="majorBidi"/>
          <w:b/>
          <w:bCs/>
          <w:iCs/>
          <w:color w:val="4F81BD" w:themeColor="accent1"/>
        </w:rPr>
        <w:t>IP video camera for surveillance</w:t>
      </w:r>
    </w:p>
    <w:p w14:paraId="0196715B"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Type (form factor) - Cylindrical</w:t>
      </w:r>
    </w:p>
    <w:p w14:paraId="03876B55"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IR illumination range - 30 meters</w:t>
      </w:r>
    </w:p>
    <w:p w14:paraId="7D2D42FD"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Recording - To SD memory card, to HDD hard drive</w:t>
      </w:r>
    </w:p>
    <w:p w14:paraId="4C6FE891"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Features - Video analytics, Audio recording, Microphone, Remote viewing</w:t>
      </w:r>
    </w:p>
    <w:p w14:paraId="7C39D89D"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Resolution - 4 MP</w:t>
      </w:r>
    </w:p>
    <w:p w14:paraId="52380C59"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Connection type - Wired</w:t>
      </w:r>
    </w:p>
    <w:p w14:paraId="4B3EA259"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Installation - Indoor, Outdoor</w:t>
      </w:r>
    </w:p>
    <w:p w14:paraId="3CE71F60"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Audio interfaces - built-in microphone and speaker</w:t>
      </w:r>
    </w:p>
    <w:p w14:paraId="09AB8710"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Weight – no more than 1.2 kg</w:t>
      </w:r>
    </w:p>
    <w:p w14:paraId="1469147B"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Operating temperature - 0 °C - 40 °C</w:t>
      </w:r>
    </w:p>
    <w:p w14:paraId="1E4377D8"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BLC - Supports</w:t>
      </w:r>
    </w:p>
    <w:p w14:paraId="1D59660C"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Defog - Supports</w:t>
      </w:r>
    </w:p>
    <w:p w14:paraId="09ACA644"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HLC - Supports</w:t>
      </w:r>
    </w:p>
    <w:p w14:paraId="3F733241"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 xml:space="preserve">ROI -1 for </w:t>
      </w:r>
      <w:proofErr w:type="gramStart"/>
      <w:r w:rsidRPr="007F474A">
        <w:t>main stream</w:t>
      </w:r>
      <w:proofErr w:type="gramEnd"/>
    </w:p>
    <w:p w14:paraId="415BC041"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WDR - 120 dB</w:t>
      </w:r>
    </w:p>
    <w:p w14:paraId="77EB52E1"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Aperture - F1.6</w:t>
      </w:r>
    </w:p>
    <w:p w14:paraId="19D776B4"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Video compression - H.265+(performance mode)/H.265/H.264+(performance mode)/H.264</w:t>
      </w:r>
    </w:p>
    <w:p w14:paraId="79F19FB1"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Illumination range - 30 m</w:t>
      </w:r>
    </w:p>
    <w:p w14:paraId="4588545E"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Number of simultaneous connections - 6</w:t>
      </w:r>
    </w:p>
    <w:p w14:paraId="1A1978C9"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lastRenderedPageBreak/>
        <w:t>Number of threads - 2</w:t>
      </w:r>
    </w:p>
    <w:p w14:paraId="5E3B7A4E"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Matrix - 1/3"</w:t>
      </w:r>
    </w:p>
    <w:p w14:paraId="2ACFE086"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Storage method - ANR, microSD up to 256 GB</w:t>
      </w:r>
    </w:p>
    <w:p w14:paraId="03E53486"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Min. Sensitivity - 0.01 lux/ F1.0, 0 lux with IR</w:t>
      </w:r>
    </w:p>
    <w:p w14:paraId="0B1CA2DE"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Power consumption - 5 W</w:t>
      </w:r>
    </w:p>
    <w:p w14:paraId="64A0DC3D"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Noise Reduction (DNR) - 3D</w:t>
      </w:r>
    </w:p>
    <w:p w14:paraId="0A2DF5D7"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Browser support - IE 10+, Chrome 57.0+, Firefox 52.0+</w:t>
      </w:r>
    </w:p>
    <w:p w14:paraId="203CFF3E"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Users/levels - 32/3</w:t>
      </w:r>
    </w:p>
    <w:p w14:paraId="5F18A199"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 xml:space="preserve">Software - iVMS-4200, </w:t>
      </w:r>
      <w:proofErr w:type="spellStart"/>
      <w:r w:rsidRPr="007F474A">
        <w:t>Hik</w:t>
      </w:r>
      <w:proofErr w:type="spellEnd"/>
      <w:r w:rsidRPr="007F474A">
        <w:t xml:space="preserve">-Connect, </w:t>
      </w:r>
      <w:proofErr w:type="spellStart"/>
      <w:r w:rsidRPr="007F474A">
        <w:t>Hik</w:t>
      </w:r>
      <w:proofErr w:type="spellEnd"/>
      <w:r w:rsidRPr="007F474A">
        <w:t>-Central</w:t>
      </w:r>
    </w:p>
    <w:p w14:paraId="4EFC4DA3"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Dimensions - 246 × 156 × 214 mm</w:t>
      </w:r>
    </w:p>
    <w:p w14:paraId="403B4500"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Network interfaces - 4G (LTE-TDD, LTE-FDD, WCDMA, GSM), 1 RJ45 10 M/100 M</w:t>
      </w:r>
    </w:p>
    <w:p w14:paraId="3CD2E239"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Shutter speed - 1/3 - 1/100,000 s</w:t>
      </w:r>
    </w:p>
    <w:p w14:paraId="013D7AA7"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Degree of protection - IP66</w:t>
      </w:r>
    </w:p>
    <w:p w14:paraId="2E971942"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Illumination type - IR</w:t>
      </w:r>
    </w:p>
    <w:p w14:paraId="75B0C27B"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Viewing angles - D: 83.7°, V: 44°, D: 99.5°</w:t>
      </w:r>
    </w:p>
    <w:p w14:paraId="1921D54B"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Focal length - 4 mm</w:t>
      </w:r>
    </w:p>
    <w:p w14:paraId="42006FFE" w14:textId="4B77F758"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Frame rate (</w:t>
      </w:r>
      <w:r w:rsidR="000E6FE9" w:rsidRPr="007F474A">
        <w:t>mainstream</w:t>
      </w:r>
      <w:r w:rsidRPr="007F474A">
        <w:t>) - 2688 × 1520, 1920 × 1080, 1280 × 720 12.5 fps</w:t>
      </w:r>
    </w:p>
    <w:p w14:paraId="25D543A2"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Frame rate (additional stream) - 640 × 480, 640 × 360 12.5 fps</w:t>
      </w:r>
    </w:p>
    <w:p w14:paraId="019067F6" w14:textId="77777777" w:rsidR="00B5555A" w:rsidRPr="00081AE2"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Electronic Image Stabilization (EIS) - Supports</w:t>
      </w:r>
    </w:p>
    <w:p w14:paraId="6CE8EB2C" w14:textId="2EA064F8" w:rsidR="00EC7250" w:rsidRDefault="00B5555A" w:rsidP="006221E3">
      <w:pPr>
        <w:pStyle w:val="ListParagraph"/>
        <w:widowControl w:val="0"/>
        <w:numPr>
          <w:ilvl w:val="0"/>
          <w:numId w:val="22"/>
        </w:numPr>
        <w:tabs>
          <w:tab w:val="left" w:pos="1114"/>
        </w:tabs>
        <w:autoSpaceDE w:val="0"/>
        <w:autoSpaceDN w:val="0"/>
        <w:spacing w:before="7" w:after="0" w:line="232" w:lineRule="auto"/>
        <w:ind w:right="215"/>
        <w:contextualSpacing w:val="0"/>
        <w:jc w:val="both"/>
      </w:pPr>
      <w:r w:rsidRPr="007F474A">
        <w:t xml:space="preserve">Electronic Image Stabilization (EIS) </w:t>
      </w:r>
      <w:r w:rsidR="00081AE2">
        <w:t>–</w:t>
      </w:r>
      <w:r w:rsidRPr="007F474A">
        <w:t xml:space="preserve"> Supports</w:t>
      </w:r>
    </w:p>
    <w:p w14:paraId="6E7F78C5" w14:textId="77777777" w:rsidR="00081AE2" w:rsidRPr="00345A20" w:rsidRDefault="00081AE2" w:rsidP="00081AE2">
      <w:pPr>
        <w:widowControl w:val="0"/>
        <w:tabs>
          <w:tab w:val="left" w:pos="1114"/>
        </w:tabs>
        <w:autoSpaceDE w:val="0"/>
        <w:autoSpaceDN w:val="0"/>
        <w:spacing w:before="7" w:after="0" w:line="232" w:lineRule="auto"/>
        <w:ind w:left="829" w:right="215"/>
        <w:jc w:val="both"/>
      </w:pPr>
    </w:p>
    <w:p w14:paraId="7A736CB9" w14:textId="7EE92172" w:rsidR="00EF1CED" w:rsidRPr="00C533BA" w:rsidRDefault="008231A4" w:rsidP="006221E3">
      <w:pPr>
        <w:pStyle w:val="ListParagraph"/>
        <w:numPr>
          <w:ilvl w:val="0"/>
          <w:numId w:val="11"/>
        </w:numPr>
        <w:suppressAutoHyphens/>
        <w:spacing w:before="120"/>
        <w:jc w:val="both"/>
        <w:rPr>
          <w:rFonts w:eastAsiaTheme="majorEastAsia" w:cstheme="majorBidi"/>
          <w:b/>
          <w:bCs/>
          <w:iCs/>
          <w:color w:val="4F81BD" w:themeColor="accent1"/>
        </w:rPr>
      </w:pPr>
      <w:r w:rsidRPr="00C533BA">
        <w:rPr>
          <w:rFonts w:eastAsiaTheme="majorEastAsia" w:cstheme="majorBidi"/>
          <w:b/>
          <w:bCs/>
          <w:iCs/>
          <w:color w:val="4F81BD" w:themeColor="accent1"/>
        </w:rPr>
        <w:t>GENERAL REQUIREMENTS</w:t>
      </w:r>
    </w:p>
    <w:p w14:paraId="66BC373E" w14:textId="77777777" w:rsidR="007F537B" w:rsidRPr="00042A4C" w:rsidRDefault="007F537B" w:rsidP="00D55716">
      <w:pPr>
        <w:pStyle w:val="ListParagraph"/>
        <w:widowControl w:val="0"/>
        <w:tabs>
          <w:tab w:val="left" w:pos="1114"/>
        </w:tabs>
        <w:autoSpaceDE w:val="0"/>
        <w:autoSpaceDN w:val="0"/>
        <w:spacing w:before="7" w:after="0" w:line="232" w:lineRule="auto"/>
        <w:ind w:left="1113" w:right="215"/>
        <w:contextualSpacing w:val="0"/>
        <w:jc w:val="both"/>
      </w:pPr>
    </w:p>
    <w:p w14:paraId="74E50343" w14:textId="77777777" w:rsidR="006D2495" w:rsidRPr="006D2495" w:rsidRDefault="006D2495" w:rsidP="006221E3">
      <w:pPr>
        <w:pStyle w:val="ListParagraph"/>
        <w:numPr>
          <w:ilvl w:val="1"/>
          <w:numId w:val="11"/>
        </w:numPr>
        <w:suppressAutoHyphens/>
        <w:spacing w:before="120"/>
        <w:jc w:val="both"/>
        <w:rPr>
          <w:rFonts w:eastAsiaTheme="majorEastAsia" w:cstheme="majorBidi"/>
          <w:b/>
          <w:bCs/>
          <w:iCs/>
          <w:color w:val="4F81BD" w:themeColor="accent1"/>
        </w:rPr>
      </w:pPr>
      <w:r w:rsidRPr="006D2495">
        <w:rPr>
          <w:rFonts w:eastAsiaTheme="majorEastAsia" w:cstheme="majorBidi"/>
          <w:b/>
          <w:bCs/>
          <w:iCs/>
          <w:color w:val="4F81BD" w:themeColor="accent1"/>
        </w:rPr>
        <w:t>Requirements to the set of commissioning works</w:t>
      </w:r>
    </w:p>
    <w:p w14:paraId="10BB10C3" w14:textId="77777777" w:rsidR="006D2495" w:rsidRPr="006D2495" w:rsidRDefault="006D2495" w:rsidP="006D2495">
      <w:pPr>
        <w:pStyle w:val="BodyText"/>
        <w:spacing w:before="99"/>
        <w:ind w:left="830"/>
        <w:rPr>
          <w:sz w:val="22"/>
          <w:szCs w:val="22"/>
        </w:rPr>
      </w:pPr>
      <w:r w:rsidRPr="006D2495">
        <w:rPr>
          <w:sz w:val="22"/>
          <w:szCs w:val="22"/>
        </w:rPr>
        <w:t>Minimum</w:t>
      </w:r>
      <w:r w:rsidRPr="006D2495">
        <w:rPr>
          <w:spacing w:val="-7"/>
          <w:sz w:val="22"/>
          <w:szCs w:val="22"/>
        </w:rPr>
        <w:t xml:space="preserve"> </w:t>
      </w:r>
      <w:r w:rsidRPr="006D2495">
        <w:rPr>
          <w:sz w:val="22"/>
          <w:szCs w:val="22"/>
        </w:rPr>
        <w:t>Requirements:</w:t>
      </w:r>
    </w:p>
    <w:p w14:paraId="737EC036" w14:textId="77777777" w:rsidR="006D2495" w:rsidRPr="006D2495" w:rsidRDefault="006D2495" w:rsidP="006221E3">
      <w:pPr>
        <w:pStyle w:val="ListParagraph"/>
        <w:widowControl w:val="0"/>
        <w:numPr>
          <w:ilvl w:val="0"/>
          <w:numId w:val="27"/>
        </w:numPr>
        <w:tabs>
          <w:tab w:val="left" w:pos="1114"/>
        </w:tabs>
        <w:autoSpaceDE w:val="0"/>
        <w:autoSpaceDN w:val="0"/>
        <w:spacing w:before="21" w:after="0"/>
        <w:contextualSpacing w:val="0"/>
      </w:pPr>
      <w:r w:rsidRPr="006D2495">
        <w:t>The</w:t>
      </w:r>
      <w:r w:rsidRPr="006D2495">
        <w:rPr>
          <w:spacing w:val="-2"/>
        </w:rPr>
        <w:t xml:space="preserve"> </w:t>
      </w:r>
      <w:r w:rsidRPr="006D2495">
        <w:t>optical</w:t>
      </w:r>
      <w:r w:rsidRPr="006D2495">
        <w:rPr>
          <w:spacing w:val="-5"/>
        </w:rPr>
        <w:t xml:space="preserve"> </w:t>
      </w:r>
      <w:r w:rsidRPr="006D2495">
        <w:t>cable</w:t>
      </w:r>
      <w:r w:rsidRPr="006D2495">
        <w:rPr>
          <w:spacing w:val="-2"/>
        </w:rPr>
        <w:t xml:space="preserve"> </w:t>
      </w:r>
      <w:r w:rsidRPr="006D2495">
        <w:t>shall be</w:t>
      </w:r>
      <w:r w:rsidRPr="006D2495">
        <w:rPr>
          <w:spacing w:val="-1"/>
        </w:rPr>
        <w:t xml:space="preserve"> </w:t>
      </w:r>
      <w:r w:rsidRPr="006D2495">
        <w:t>characterized</w:t>
      </w:r>
      <w:r w:rsidRPr="006D2495">
        <w:rPr>
          <w:spacing w:val="-1"/>
        </w:rPr>
        <w:t xml:space="preserve"> </w:t>
      </w:r>
      <w:r w:rsidRPr="006D2495">
        <w:t>by</w:t>
      </w:r>
      <w:r w:rsidRPr="006D2495">
        <w:rPr>
          <w:spacing w:val="-5"/>
        </w:rPr>
        <w:t xml:space="preserve"> </w:t>
      </w:r>
      <w:r w:rsidRPr="006D2495">
        <w:t>the</w:t>
      </w:r>
      <w:r w:rsidRPr="006D2495">
        <w:rPr>
          <w:spacing w:val="-2"/>
        </w:rPr>
        <w:t xml:space="preserve"> </w:t>
      </w:r>
      <w:r w:rsidRPr="006D2495">
        <w:t>parameters</w:t>
      </w:r>
      <w:r w:rsidRPr="006D2495">
        <w:rPr>
          <w:spacing w:val="-2"/>
        </w:rPr>
        <w:t xml:space="preserve"> </w:t>
      </w:r>
      <w:proofErr w:type="gramStart"/>
      <w:r w:rsidRPr="006D2495">
        <w:t>FEATURED</w:t>
      </w:r>
      <w:proofErr w:type="gramEnd"/>
    </w:p>
    <w:p w14:paraId="60A0BA5F" w14:textId="77777777" w:rsidR="006D2495" w:rsidRPr="006D2495" w:rsidRDefault="006D2495" w:rsidP="006221E3">
      <w:pPr>
        <w:pStyle w:val="ListParagraph"/>
        <w:widowControl w:val="0"/>
        <w:numPr>
          <w:ilvl w:val="0"/>
          <w:numId w:val="27"/>
        </w:numPr>
        <w:tabs>
          <w:tab w:val="left" w:pos="1114"/>
        </w:tabs>
        <w:autoSpaceDE w:val="0"/>
        <w:autoSpaceDN w:val="0"/>
        <w:spacing w:before="2" w:after="0"/>
        <w:contextualSpacing w:val="0"/>
      </w:pPr>
      <w:r w:rsidRPr="006D2495">
        <w:t>Network</w:t>
      </w:r>
      <w:r w:rsidRPr="006D2495">
        <w:rPr>
          <w:spacing w:val="-8"/>
        </w:rPr>
        <w:t xml:space="preserve"> </w:t>
      </w:r>
      <w:r w:rsidRPr="006D2495">
        <w:t>cable</w:t>
      </w:r>
      <w:r w:rsidRPr="006D2495">
        <w:rPr>
          <w:spacing w:val="-3"/>
        </w:rPr>
        <w:t xml:space="preserve"> </w:t>
      </w:r>
      <w:r w:rsidRPr="006D2495">
        <w:t>at</w:t>
      </w:r>
      <w:r w:rsidRPr="006D2495">
        <w:rPr>
          <w:spacing w:val="2"/>
        </w:rPr>
        <w:t xml:space="preserve"> </w:t>
      </w:r>
      <w:r w:rsidRPr="006D2495">
        <w:t>least</w:t>
      </w:r>
      <w:r w:rsidRPr="006D2495">
        <w:rPr>
          <w:spacing w:val="2"/>
        </w:rPr>
        <w:t xml:space="preserve"> </w:t>
      </w:r>
      <w:r w:rsidRPr="006D2495">
        <w:t>F/UTP</w:t>
      </w:r>
      <w:r w:rsidRPr="006D2495">
        <w:rPr>
          <w:spacing w:val="-3"/>
        </w:rPr>
        <w:t xml:space="preserve"> </w:t>
      </w:r>
      <w:r w:rsidRPr="006D2495">
        <w:t>CAT6</w:t>
      </w:r>
      <w:r w:rsidRPr="006D2495">
        <w:rPr>
          <w:spacing w:val="-3"/>
        </w:rPr>
        <w:t xml:space="preserve"> </w:t>
      </w:r>
      <w:r w:rsidRPr="006D2495">
        <w:t>23AWG</w:t>
      </w:r>
    </w:p>
    <w:p w14:paraId="111AB7F0" w14:textId="77777777" w:rsidR="006D2495" w:rsidRPr="006D2495" w:rsidRDefault="006D2495" w:rsidP="006221E3">
      <w:pPr>
        <w:pStyle w:val="ListParagraph"/>
        <w:widowControl w:val="0"/>
        <w:numPr>
          <w:ilvl w:val="0"/>
          <w:numId w:val="27"/>
        </w:numPr>
        <w:tabs>
          <w:tab w:val="left" w:pos="1114"/>
        </w:tabs>
        <w:autoSpaceDE w:val="0"/>
        <w:autoSpaceDN w:val="0"/>
        <w:spacing w:before="1" w:after="0"/>
        <w:contextualSpacing w:val="0"/>
        <w:jc w:val="both"/>
      </w:pPr>
      <w:r w:rsidRPr="006D2495">
        <w:t>Electrical</w:t>
      </w:r>
      <w:r w:rsidRPr="006D2495">
        <w:rPr>
          <w:spacing w:val="-11"/>
        </w:rPr>
        <w:t xml:space="preserve"> </w:t>
      </w:r>
      <w:r w:rsidRPr="006D2495">
        <w:t>cable</w:t>
      </w:r>
      <w:r w:rsidRPr="006D2495">
        <w:rPr>
          <w:spacing w:val="-3"/>
        </w:rPr>
        <w:t xml:space="preserve"> </w:t>
      </w:r>
      <w:r w:rsidRPr="006D2495">
        <w:t>rated</w:t>
      </w:r>
      <w:r w:rsidRPr="006D2495">
        <w:rPr>
          <w:spacing w:val="-2"/>
        </w:rPr>
        <w:t xml:space="preserve"> </w:t>
      </w:r>
      <w:r w:rsidRPr="006D2495">
        <w:t>at</w:t>
      </w:r>
      <w:r w:rsidRPr="006D2495">
        <w:rPr>
          <w:spacing w:val="3"/>
        </w:rPr>
        <w:t xml:space="preserve"> </w:t>
      </w:r>
      <w:r w:rsidRPr="006D2495">
        <w:t>least</w:t>
      </w:r>
      <w:r w:rsidRPr="006D2495">
        <w:rPr>
          <w:spacing w:val="3"/>
        </w:rPr>
        <w:t xml:space="preserve"> </w:t>
      </w:r>
      <w:r w:rsidRPr="006D2495">
        <w:t>2.5</w:t>
      </w:r>
      <w:r w:rsidRPr="006D2495">
        <w:rPr>
          <w:spacing w:val="-7"/>
        </w:rPr>
        <w:t xml:space="preserve"> </w:t>
      </w:r>
      <w:r w:rsidRPr="006D2495">
        <w:t>mm/</w:t>
      </w:r>
      <w:proofErr w:type="gramStart"/>
      <w:r w:rsidRPr="006D2495">
        <w:t>m2</w:t>
      </w:r>
      <w:proofErr w:type="gramEnd"/>
    </w:p>
    <w:p w14:paraId="490F3B78" w14:textId="77777777" w:rsidR="006D2495" w:rsidRPr="006D2495" w:rsidRDefault="006D2495" w:rsidP="006221E3">
      <w:pPr>
        <w:pStyle w:val="ListParagraph"/>
        <w:widowControl w:val="0"/>
        <w:numPr>
          <w:ilvl w:val="0"/>
          <w:numId w:val="27"/>
        </w:numPr>
        <w:tabs>
          <w:tab w:val="left" w:pos="1114"/>
        </w:tabs>
        <w:autoSpaceDE w:val="0"/>
        <w:autoSpaceDN w:val="0"/>
        <w:spacing w:before="2" w:after="0"/>
        <w:ind w:right="221"/>
        <w:contextualSpacing w:val="0"/>
        <w:jc w:val="both"/>
      </w:pPr>
      <w:r w:rsidRPr="006D2495">
        <w:t>Factory-designed cabinets only, with moisture protection requirements, access via 2 keys,</w:t>
      </w:r>
      <w:r w:rsidRPr="006D2495">
        <w:rPr>
          <w:spacing w:val="1"/>
        </w:rPr>
        <w:t xml:space="preserve"> </w:t>
      </w:r>
      <w:r w:rsidRPr="006D2495">
        <w:t>tamper</w:t>
      </w:r>
      <w:r w:rsidRPr="006D2495">
        <w:rPr>
          <w:spacing w:val="2"/>
        </w:rPr>
        <w:t xml:space="preserve"> </w:t>
      </w:r>
      <w:r w:rsidRPr="006D2495">
        <w:t>switch</w:t>
      </w:r>
      <w:r w:rsidRPr="006D2495">
        <w:rPr>
          <w:spacing w:val="-3"/>
        </w:rPr>
        <w:t xml:space="preserve"> </w:t>
      </w:r>
      <w:r w:rsidRPr="006D2495">
        <w:t>support</w:t>
      </w:r>
    </w:p>
    <w:p w14:paraId="686936CB" w14:textId="77777777" w:rsidR="006D2495" w:rsidRPr="006D2495" w:rsidRDefault="006D2495" w:rsidP="006221E3">
      <w:pPr>
        <w:pStyle w:val="ListParagraph"/>
        <w:widowControl w:val="0"/>
        <w:numPr>
          <w:ilvl w:val="0"/>
          <w:numId w:val="27"/>
        </w:numPr>
        <w:tabs>
          <w:tab w:val="left" w:pos="1114"/>
        </w:tabs>
        <w:autoSpaceDE w:val="0"/>
        <w:autoSpaceDN w:val="0"/>
        <w:spacing w:before="23" w:after="0" w:line="252" w:lineRule="auto"/>
        <w:ind w:right="209"/>
        <w:contextualSpacing w:val="0"/>
        <w:jc w:val="both"/>
      </w:pPr>
      <w:r w:rsidRPr="006D2495">
        <w:rPr>
          <w:spacing w:val="-1"/>
        </w:rPr>
        <w:t>The</w:t>
      </w:r>
      <w:r w:rsidRPr="006D2495">
        <w:rPr>
          <w:spacing w:val="-9"/>
        </w:rPr>
        <w:t xml:space="preserve"> </w:t>
      </w:r>
      <w:r w:rsidRPr="006D2495">
        <w:rPr>
          <w:spacing w:val="-1"/>
        </w:rPr>
        <w:t>composition</w:t>
      </w:r>
      <w:r w:rsidRPr="006D2495">
        <w:rPr>
          <w:spacing w:val="-12"/>
        </w:rPr>
        <w:t xml:space="preserve"> </w:t>
      </w:r>
      <w:r w:rsidRPr="006D2495">
        <w:rPr>
          <w:spacing w:val="-1"/>
        </w:rPr>
        <w:t>and</w:t>
      </w:r>
      <w:r w:rsidRPr="006D2495">
        <w:rPr>
          <w:spacing w:val="-8"/>
        </w:rPr>
        <w:t xml:space="preserve"> </w:t>
      </w:r>
      <w:r w:rsidRPr="006D2495">
        <w:t>scope</w:t>
      </w:r>
      <w:r w:rsidRPr="006D2495">
        <w:rPr>
          <w:spacing w:val="-9"/>
        </w:rPr>
        <w:t xml:space="preserve"> </w:t>
      </w:r>
      <w:r w:rsidRPr="006D2495">
        <w:t>of</w:t>
      </w:r>
      <w:r w:rsidRPr="006D2495">
        <w:rPr>
          <w:spacing w:val="-16"/>
        </w:rPr>
        <w:t xml:space="preserve"> </w:t>
      </w:r>
      <w:r w:rsidRPr="006D2495">
        <w:t>commissioning</w:t>
      </w:r>
      <w:r w:rsidRPr="006D2495">
        <w:rPr>
          <w:spacing w:val="-7"/>
        </w:rPr>
        <w:t xml:space="preserve"> </w:t>
      </w:r>
      <w:r w:rsidRPr="006D2495">
        <w:t>works</w:t>
      </w:r>
      <w:r w:rsidRPr="006D2495">
        <w:rPr>
          <w:spacing w:val="-10"/>
        </w:rPr>
        <w:t xml:space="preserve"> </w:t>
      </w:r>
      <w:r w:rsidRPr="006D2495">
        <w:t>should</w:t>
      </w:r>
      <w:r w:rsidRPr="006D2495">
        <w:rPr>
          <w:spacing w:val="-8"/>
        </w:rPr>
        <w:t xml:space="preserve"> </w:t>
      </w:r>
      <w:r w:rsidRPr="006D2495">
        <w:t>be</w:t>
      </w:r>
      <w:r w:rsidRPr="006D2495">
        <w:rPr>
          <w:spacing w:val="-9"/>
        </w:rPr>
        <w:t xml:space="preserve"> </w:t>
      </w:r>
      <w:r w:rsidRPr="006D2495">
        <w:t>agreed</w:t>
      </w:r>
      <w:r w:rsidRPr="006D2495">
        <w:rPr>
          <w:spacing w:val="-7"/>
        </w:rPr>
        <w:t xml:space="preserve"> </w:t>
      </w:r>
      <w:r w:rsidRPr="006D2495">
        <w:t>on</w:t>
      </w:r>
      <w:r w:rsidRPr="006D2495">
        <w:rPr>
          <w:spacing w:val="-12"/>
        </w:rPr>
        <w:t xml:space="preserve"> </w:t>
      </w:r>
      <w:r w:rsidRPr="006D2495">
        <w:t>the</w:t>
      </w:r>
      <w:r w:rsidRPr="006D2495">
        <w:rPr>
          <w:spacing w:val="-9"/>
        </w:rPr>
        <w:t xml:space="preserve"> </w:t>
      </w:r>
      <w:r w:rsidRPr="006D2495">
        <w:t>technical</w:t>
      </w:r>
      <w:r w:rsidRPr="006D2495">
        <w:rPr>
          <w:spacing w:val="-12"/>
        </w:rPr>
        <w:t xml:space="preserve"> </w:t>
      </w:r>
      <w:r w:rsidRPr="006D2495">
        <w:t>plan</w:t>
      </w:r>
      <w:r w:rsidRPr="006D2495">
        <w:rPr>
          <w:spacing w:val="-58"/>
        </w:rPr>
        <w:t xml:space="preserve"> </w:t>
      </w:r>
      <w:r w:rsidRPr="006D2495">
        <w:t>(the document should be developed by the contractor), includes the Customer's approval -</w:t>
      </w:r>
      <w:r w:rsidRPr="006D2495">
        <w:rPr>
          <w:spacing w:val="1"/>
        </w:rPr>
        <w:t xml:space="preserve"> </w:t>
      </w:r>
      <w:r w:rsidRPr="006D2495">
        <w:rPr>
          <w:spacing w:val="-1"/>
        </w:rPr>
        <w:t>the</w:t>
      </w:r>
      <w:r w:rsidRPr="006D2495">
        <w:rPr>
          <w:spacing w:val="-13"/>
        </w:rPr>
        <w:t xml:space="preserve"> </w:t>
      </w:r>
      <w:r w:rsidRPr="006D2495">
        <w:rPr>
          <w:spacing w:val="-1"/>
        </w:rPr>
        <w:t>place</w:t>
      </w:r>
      <w:r w:rsidRPr="006D2495">
        <w:rPr>
          <w:spacing w:val="-13"/>
        </w:rPr>
        <w:t xml:space="preserve"> </w:t>
      </w:r>
      <w:r w:rsidRPr="006D2495">
        <w:rPr>
          <w:spacing w:val="-1"/>
        </w:rPr>
        <w:t>of</w:t>
      </w:r>
      <w:r w:rsidRPr="006D2495">
        <w:rPr>
          <w:spacing w:val="-16"/>
        </w:rPr>
        <w:t xml:space="preserve"> </w:t>
      </w:r>
      <w:r w:rsidRPr="006D2495">
        <w:rPr>
          <w:spacing w:val="-1"/>
        </w:rPr>
        <w:t>installation</w:t>
      </w:r>
      <w:r w:rsidRPr="006D2495">
        <w:rPr>
          <w:spacing w:val="-17"/>
        </w:rPr>
        <w:t xml:space="preserve"> </w:t>
      </w:r>
      <w:r w:rsidRPr="006D2495">
        <w:t>of</w:t>
      </w:r>
      <w:r w:rsidRPr="006D2495">
        <w:rPr>
          <w:spacing w:val="-20"/>
        </w:rPr>
        <w:t xml:space="preserve"> </w:t>
      </w:r>
      <w:r w:rsidRPr="006D2495">
        <w:t>equipment,</w:t>
      </w:r>
      <w:r w:rsidRPr="006D2495">
        <w:rPr>
          <w:spacing w:val="-14"/>
        </w:rPr>
        <w:t xml:space="preserve"> </w:t>
      </w:r>
      <w:r w:rsidRPr="006D2495">
        <w:t>the</w:t>
      </w:r>
      <w:r w:rsidRPr="006D2495">
        <w:rPr>
          <w:spacing w:val="-13"/>
        </w:rPr>
        <w:t xml:space="preserve"> </w:t>
      </w:r>
      <w:r w:rsidRPr="006D2495">
        <w:t>plan</w:t>
      </w:r>
      <w:r w:rsidRPr="006D2495">
        <w:rPr>
          <w:spacing w:val="-12"/>
        </w:rPr>
        <w:t xml:space="preserve"> </w:t>
      </w:r>
      <w:r w:rsidRPr="006D2495">
        <w:t>for</w:t>
      </w:r>
      <w:r w:rsidRPr="006D2495">
        <w:rPr>
          <w:spacing w:val="-6"/>
        </w:rPr>
        <w:t xml:space="preserve"> </w:t>
      </w:r>
      <w:r w:rsidRPr="006D2495">
        <w:t>laying</w:t>
      </w:r>
      <w:r w:rsidRPr="006D2495">
        <w:rPr>
          <w:spacing w:val="-12"/>
        </w:rPr>
        <w:t xml:space="preserve"> </w:t>
      </w:r>
      <w:r w:rsidRPr="006D2495">
        <w:t>cable</w:t>
      </w:r>
      <w:r w:rsidRPr="006D2495">
        <w:rPr>
          <w:spacing w:val="-8"/>
        </w:rPr>
        <w:t xml:space="preserve"> </w:t>
      </w:r>
      <w:r w:rsidRPr="006D2495">
        <w:t>systems,</w:t>
      </w:r>
      <w:r w:rsidRPr="006D2495">
        <w:rPr>
          <w:spacing w:val="-6"/>
        </w:rPr>
        <w:t xml:space="preserve"> </w:t>
      </w:r>
      <w:r w:rsidRPr="006D2495">
        <w:t>installation</w:t>
      </w:r>
      <w:r w:rsidRPr="006D2495">
        <w:rPr>
          <w:spacing w:val="-17"/>
        </w:rPr>
        <w:t xml:space="preserve"> </w:t>
      </w:r>
      <w:r w:rsidRPr="006D2495">
        <w:t>of</w:t>
      </w:r>
      <w:r w:rsidRPr="006D2495">
        <w:rPr>
          <w:spacing w:val="-16"/>
        </w:rPr>
        <w:t xml:space="preserve"> </w:t>
      </w:r>
      <w:r w:rsidRPr="006D2495">
        <w:t>high-</w:t>
      </w:r>
      <w:r w:rsidRPr="006D2495">
        <w:rPr>
          <w:spacing w:val="-57"/>
        </w:rPr>
        <w:t xml:space="preserve"> </w:t>
      </w:r>
      <w:r w:rsidRPr="006D2495">
        <w:t>rise</w:t>
      </w:r>
      <w:r w:rsidRPr="006D2495">
        <w:rPr>
          <w:spacing w:val="5"/>
        </w:rPr>
        <w:t xml:space="preserve"> </w:t>
      </w:r>
      <w:r w:rsidRPr="006D2495">
        <w:t>matches.</w:t>
      </w:r>
    </w:p>
    <w:p w14:paraId="3DEBE3AA" w14:textId="77777777" w:rsidR="00CD3CB6" w:rsidRPr="00CD3CB6" w:rsidRDefault="00CD3CB6" w:rsidP="006221E3">
      <w:pPr>
        <w:pStyle w:val="ListParagraph"/>
        <w:numPr>
          <w:ilvl w:val="1"/>
          <w:numId w:val="11"/>
        </w:numPr>
        <w:suppressAutoHyphens/>
        <w:spacing w:before="120"/>
        <w:jc w:val="both"/>
        <w:rPr>
          <w:rFonts w:eastAsiaTheme="majorEastAsia" w:cstheme="majorBidi"/>
          <w:b/>
          <w:bCs/>
          <w:iCs/>
          <w:color w:val="4F81BD" w:themeColor="accent1"/>
        </w:rPr>
      </w:pPr>
      <w:r w:rsidRPr="00CD3CB6">
        <w:rPr>
          <w:rFonts w:eastAsiaTheme="majorEastAsia" w:cstheme="majorBidi"/>
          <w:b/>
          <w:bCs/>
          <w:iCs/>
          <w:color w:val="4F81BD" w:themeColor="accent1"/>
        </w:rPr>
        <w:t>Information security requirements</w:t>
      </w:r>
    </w:p>
    <w:p w14:paraId="1D89BA0A" w14:textId="293007FB" w:rsidR="00CD3CB6" w:rsidRDefault="00CD3CB6" w:rsidP="00CD3CB6">
      <w:pPr>
        <w:pStyle w:val="ListParagraph"/>
        <w:widowControl w:val="0"/>
        <w:tabs>
          <w:tab w:val="left" w:pos="1114"/>
        </w:tabs>
        <w:autoSpaceDE w:val="0"/>
        <w:autoSpaceDN w:val="0"/>
        <w:spacing w:before="23" w:after="0" w:line="252" w:lineRule="auto"/>
        <w:ind w:left="1113" w:right="209"/>
        <w:contextualSpacing w:val="0"/>
        <w:jc w:val="both"/>
        <w:rPr>
          <w:spacing w:val="-1"/>
        </w:rPr>
      </w:pPr>
      <w:r w:rsidRPr="00CD3CB6">
        <w:rPr>
          <w:spacing w:val="-1"/>
        </w:rPr>
        <w:t>In case of emergency situations in the organization, failures of technical means (including power failure), the information safety in the system shall be ensured, for which purpose periodic backup copying of the System D</w:t>
      </w:r>
      <w:r w:rsidR="001543C0">
        <w:rPr>
          <w:spacing w:val="-1"/>
        </w:rPr>
        <w:t xml:space="preserve">ata </w:t>
      </w:r>
      <w:r w:rsidRPr="00CD3CB6">
        <w:rPr>
          <w:spacing w:val="-1"/>
        </w:rPr>
        <w:t>B</w:t>
      </w:r>
      <w:r w:rsidR="001543C0">
        <w:rPr>
          <w:spacing w:val="-1"/>
        </w:rPr>
        <w:t>ase</w:t>
      </w:r>
      <w:r w:rsidRPr="00CD3CB6">
        <w:rPr>
          <w:spacing w:val="-1"/>
        </w:rPr>
        <w:t xml:space="preserve"> by D</w:t>
      </w:r>
      <w:r w:rsidR="001543C0">
        <w:rPr>
          <w:spacing w:val="-1"/>
        </w:rPr>
        <w:t xml:space="preserve">ata </w:t>
      </w:r>
      <w:r w:rsidRPr="00CD3CB6">
        <w:rPr>
          <w:spacing w:val="-1"/>
        </w:rPr>
        <w:t>B</w:t>
      </w:r>
      <w:r w:rsidR="001543C0">
        <w:rPr>
          <w:spacing w:val="-1"/>
        </w:rPr>
        <w:t xml:space="preserve">ase </w:t>
      </w:r>
      <w:r w:rsidRPr="00CD3CB6">
        <w:rPr>
          <w:spacing w:val="-1"/>
        </w:rPr>
        <w:t>M</w:t>
      </w:r>
      <w:r w:rsidR="001543C0">
        <w:rPr>
          <w:spacing w:val="-1"/>
        </w:rPr>
        <w:t xml:space="preserve">anagement </w:t>
      </w:r>
      <w:r w:rsidRPr="00CD3CB6">
        <w:rPr>
          <w:spacing w:val="-1"/>
        </w:rPr>
        <w:t>S</w:t>
      </w:r>
      <w:r w:rsidR="001543C0">
        <w:rPr>
          <w:spacing w:val="-1"/>
        </w:rPr>
        <w:t>ystem</w:t>
      </w:r>
      <w:r w:rsidRPr="00CD3CB6">
        <w:rPr>
          <w:spacing w:val="-1"/>
        </w:rPr>
        <w:t xml:space="preserve"> means shall be provided. The Contractor shall provide the Customer with a</w:t>
      </w:r>
      <w:r>
        <w:rPr>
          <w:spacing w:val="-1"/>
        </w:rPr>
        <w:t xml:space="preserve"> </w:t>
      </w:r>
      <w:r w:rsidRPr="00CD3CB6">
        <w:rPr>
          <w:spacing w:val="-1"/>
        </w:rPr>
        <w:t>proposal on the backup</w:t>
      </w:r>
      <w:r>
        <w:rPr>
          <w:spacing w:val="-1"/>
        </w:rPr>
        <w:t xml:space="preserve"> </w:t>
      </w:r>
      <w:r w:rsidRPr="00CD3CB6">
        <w:rPr>
          <w:spacing w:val="-1"/>
        </w:rPr>
        <w:t>copying</w:t>
      </w:r>
      <w:r>
        <w:rPr>
          <w:spacing w:val="-1"/>
        </w:rPr>
        <w:t xml:space="preserve"> </w:t>
      </w:r>
      <w:r w:rsidRPr="00CD3CB6">
        <w:rPr>
          <w:spacing w:val="-1"/>
        </w:rPr>
        <w:t>regulations (backup copying frequency, time of creation and storage period of the database</w:t>
      </w:r>
      <w:r>
        <w:rPr>
          <w:spacing w:val="-1"/>
        </w:rPr>
        <w:t xml:space="preserve"> </w:t>
      </w:r>
      <w:r w:rsidRPr="00CD3CB6">
        <w:rPr>
          <w:spacing w:val="-1"/>
        </w:rPr>
        <w:t>backup copies), as well as a detailed instruction on how to organize</w:t>
      </w:r>
      <w:r>
        <w:rPr>
          <w:spacing w:val="-1"/>
        </w:rPr>
        <w:t xml:space="preserve"> </w:t>
      </w:r>
      <w:r w:rsidRPr="00CD3CB6">
        <w:rPr>
          <w:spacing w:val="-1"/>
        </w:rPr>
        <w:t>the backup copying and restore the database from the backup copy by DBMS means.</w:t>
      </w:r>
    </w:p>
    <w:p w14:paraId="47EE9E6C" w14:textId="77777777" w:rsidR="00C959CD" w:rsidRPr="00C959CD" w:rsidRDefault="00C959CD" w:rsidP="006221E3">
      <w:pPr>
        <w:pStyle w:val="ListParagraph"/>
        <w:numPr>
          <w:ilvl w:val="1"/>
          <w:numId w:val="11"/>
        </w:numPr>
        <w:suppressAutoHyphens/>
        <w:spacing w:before="120"/>
        <w:jc w:val="both"/>
        <w:rPr>
          <w:rFonts w:eastAsiaTheme="majorEastAsia" w:cstheme="majorBidi"/>
          <w:b/>
          <w:bCs/>
          <w:iCs/>
          <w:color w:val="4F81BD" w:themeColor="accent1"/>
        </w:rPr>
      </w:pPr>
      <w:r w:rsidRPr="00C959CD">
        <w:rPr>
          <w:rFonts w:eastAsiaTheme="majorEastAsia" w:cstheme="majorBidi"/>
          <w:b/>
          <w:bCs/>
          <w:iCs/>
          <w:color w:val="4F81BD" w:themeColor="accent1"/>
        </w:rPr>
        <w:t>Requirements for protection of information from unauthorized access</w:t>
      </w:r>
    </w:p>
    <w:p w14:paraId="28407CA3" w14:textId="77777777" w:rsidR="00C959CD" w:rsidRPr="00C959CD" w:rsidRDefault="00C959CD" w:rsidP="00C959CD">
      <w:pPr>
        <w:pStyle w:val="ListParagraph"/>
        <w:widowControl w:val="0"/>
        <w:tabs>
          <w:tab w:val="left" w:pos="1114"/>
        </w:tabs>
        <w:autoSpaceDE w:val="0"/>
        <w:autoSpaceDN w:val="0"/>
        <w:spacing w:before="23" w:after="0" w:line="252" w:lineRule="auto"/>
        <w:ind w:left="1113" w:right="209"/>
        <w:contextualSpacing w:val="0"/>
        <w:jc w:val="both"/>
        <w:rPr>
          <w:spacing w:val="-1"/>
        </w:rPr>
      </w:pPr>
      <w:r w:rsidRPr="00C959CD">
        <w:rPr>
          <w:spacing w:val="-1"/>
        </w:rPr>
        <w:t xml:space="preserve">The whole complex of equipment and systems shall ensure the fulfillment of legal requirements on personal data protection in accordance with the Law of the Kyrgyz Republic dated April 14, </w:t>
      </w:r>
      <w:proofErr w:type="gramStart"/>
      <w:r w:rsidRPr="00C959CD">
        <w:rPr>
          <w:spacing w:val="-1"/>
        </w:rPr>
        <w:t>2008</w:t>
      </w:r>
      <w:proofErr w:type="gramEnd"/>
      <w:r w:rsidRPr="00C959CD">
        <w:rPr>
          <w:spacing w:val="-1"/>
        </w:rPr>
        <w:t xml:space="preserve"> No. 58 "On Personal Information". The implemented complex of </w:t>
      </w:r>
      <w:r w:rsidRPr="00C959CD">
        <w:rPr>
          <w:spacing w:val="-1"/>
        </w:rPr>
        <w:lastRenderedPageBreak/>
        <w:t>equipment and systems shall reliably protect confidential information by means of authorization, monitoring of unauthorized activity and data encryption.</w:t>
      </w:r>
    </w:p>
    <w:p w14:paraId="762B8B2A" w14:textId="77777777" w:rsidR="00C959CD" w:rsidRPr="00CD3CB6" w:rsidRDefault="00C959CD" w:rsidP="00CD3CB6">
      <w:pPr>
        <w:pStyle w:val="ListParagraph"/>
        <w:widowControl w:val="0"/>
        <w:tabs>
          <w:tab w:val="left" w:pos="1114"/>
        </w:tabs>
        <w:autoSpaceDE w:val="0"/>
        <w:autoSpaceDN w:val="0"/>
        <w:spacing w:before="23" w:after="0" w:line="252" w:lineRule="auto"/>
        <w:ind w:left="1113" w:right="209"/>
        <w:contextualSpacing w:val="0"/>
        <w:jc w:val="both"/>
        <w:rPr>
          <w:spacing w:val="-1"/>
        </w:rPr>
      </w:pPr>
    </w:p>
    <w:p w14:paraId="3C0F1308" w14:textId="77777777" w:rsidR="00D53E7B" w:rsidRPr="00D53E7B" w:rsidRDefault="00D53E7B" w:rsidP="006221E3">
      <w:pPr>
        <w:pStyle w:val="ListParagraph"/>
        <w:numPr>
          <w:ilvl w:val="1"/>
          <w:numId w:val="11"/>
        </w:numPr>
        <w:suppressAutoHyphens/>
        <w:spacing w:before="120"/>
        <w:jc w:val="both"/>
        <w:rPr>
          <w:rFonts w:eastAsiaTheme="majorEastAsia" w:cstheme="majorBidi"/>
          <w:b/>
          <w:bCs/>
          <w:iCs/>
          <w:color w:val="4F81BD" w:themeColor="accent1"/>
        </w:rPr>
      </w:pPr>
      <w:r w:rsidRPr="00D53E7B">
        <w:rPr>
          <w:rFonts w:eastAsiaTheme="majorEastAsia" w:cstheme="majorBidi"/>
          <w:b/>
          <w:bCs/>
          <w:iCs/>
          <w:color w:val="4F81BD" w:themeColor="accent1"/>
        </w:rPr>
        <w:t>Requirements to the Systems licensing policy</w:t>
      </w:r>
    </w:p>
    <w:p w14:paraId="2959F6E5" w14:textId="508E8CC2" w:rsidR="00D53E7B" w:rsidRPr="00BB0848" w:rsidRDefault="00D53E7B" w:rsidP="00BB0848">
      <w:pPr>
        <w:pStyle w:val="ListParagraph"/>
        <w:widowControl w:val="0"/>
        <w:tabs>
          <w:tab w:val="left" w:pos="1114"/>
        </w:tabs>
        <w:autoSpaceDE w:val="0"/>
        <w:autoSpaceDN w:val="0"/>
        <w:spacing w:before="23" w:after="0" w:line="252" w:lineRule="auto"/>
        <w:ind w:left="1113" w:right="209"/>
        <w:contextualSpacing w:val="0"/>
        <w:jc w:val="both"/>
        <w:rPr>
          <w:spacing w:val="-1"/>
        </w:rPr>
      </w:pPr>
      <w:r w:rsidRPr="00BB0848">
        <w:rPr>
          <w:spacing w:val="-1"/>
        </w:rPr>
        <w:t>The whole complex of auxiliary equipment and systems of ACS "ICP", installed within the framework of this project,</w:t>
      </w:r>
      <w:r>
        <w:rPr>
          <w:spacing w:val="-1"/>
        </w:rPr>
        <w:t xml:space="preserve"> </w:t>
      </w:r>
      <w:r w:rsidRPr="00BB0848">
        <w:rPr>
          <w:spacing w:val="-1"/>
        </w:rPr>
        <w:t xml:space="preserve">will be the property </w:t>
      </w:r>
      <w:r w:rsidRPr="00513FEA">
        <w:rPr>
          <w:spacing w:val="-1"/>
          <w:highlight w:val="yellow"/>
        </w:rPr>
        <w:t xml:space="preserve">of </w:t>
      </w:r>
      <w:r w:rsidR="00BB0848" w:rsidRPr="00513FEA">
        <w:rPr>
          <w:spacing w:val="-1"/>
          <w:highlight w:val="yellow"/>
        </w:rPr>
        <w:t xml:space="preserve">DAI and later officially transferred to </w:t>
      </w:r>
      <w:r w:rsidRPr="00513FEA">
        <w:rPr>
          <w:spacing w:val="-1"/>
          <w:highlight w:val="yellow"/>
        </w:rPr>
        <w:t>the SCS KR</w:t>
      </w:r>
      <w:r w:rsidR="00BB0848" w:rsidRPr="00513FEA">
        <w:rPr>
          <w:spacing w:val="-1"/>
          <w:highlight w:val="yellow"/>
        </w:rPr>
        <w:t xml:space="preserve"> based on </w:t>
      </w:r>
      <w:r w:rsidR="00801699" w:rsidRPr="00513FEA">
        <w:rPr>
          <w:spacing w:val="-1"/>
          <w:highlight w:val="yellow"/>
        </w:rPr>
        <w:t>USAID approval</w:t>
      </w:r>
      <w:r w:rsidRPr="00513FEA">
        <w:rPr>
          <w:spacing w:val="-1"/>
          <w:highlight w:val="yellow"/>
        </w:rPr>
        <w:t>.</w:t>
      </w:r>
    </w:p>
    <w:p w14:paraId="7B6172A0" w14:textId="77777777" w:rsidR="00D53E7B" w:rsidRPr="00BB0848" w:rsidRDefault="00D53E7B" w:rsidP="00BB0848">
      <w:pPr>
        <w:pStyle w:val="ListParagraph"/>
        <w:widowControl w:val="0"/>
        <w:tabs>
          <w:tab w:val="left" w:pos="1114"/>
        </w:tabs>
        <w:autoSpaceDE w:val="0"/>
        <w:autoSpaceDN w:val="0"/>
        <w:spacing w:before="23" w:after="0" w:line="252" w:lineRule="auto"/>
        <w:ind w:left="1113" w:right="209"/>
        <w:contextualSpacing w:val="0"/>
        <w:jc w:val="both"/>
        <w:rPr>
          <w:spacing w:val="-1"/>
        </w:rPr>
      </w:pPr>
      <w:r w:rsidRPr="00BB0848">
        <w:rPr>
          <w:spacing w:val="-1"/>
        </w:rPr>
        <w:t xml:space="preserve">Preferentially it is required to use </w:t>
      </w:r>
      <w:proofErr w:type="gramStart"/>
      <w:r w:rsidRPr="00BB0848">
        <w:rPr>
          <w:spacing w:val="-1"/>
        </w:rPr>
        <w:t>Open Source</w:t>
      </w:r>
      <w:proofErr w:type="gramEnd"/>
      <w:r w:rsidRPr="00BB0848">
        <w:rPr>
          <w:spacing w:val="-1"/>
        </w:rPr>
        <w:t xml:space="preserve"> solutions when implementing the complex of auxiliary equipment and systems of ACS "ICP".</w:t>
      </w:r>
    </w:p>
    <w:p w14:paraId="6477503F" w14:textId="77777777" w:rsidR="00D53E7B" w:rsidRPr="00BB0848" w:rsidRDefault="00D53E7B" w:rsidP="00BB0848">
      <w:pPr>
        <w:pStyle w:val="ListParagraph"/>
        <w:widowControl w:val="0"/>
        <w:tabs>
          <w:tab w:val="left" w:pos="1114"/>
        </w:tabs>
        <w:autoSpaceDE w:val="0"/>
        <w:autoSpaceDN w:val="0"/>
        <w:spacing w:before="23" w:after="0" w:line="252" w:lineRule="auto"/>
        <w:ind w:left="1113" w:right="209"/>
        <w:contextualSpacing w:val="0"/>
        <w:jc w:val="both"/>
        <w:rPr>
          <w:spacing w:val="-1"/>
        </w:rPr>
      </w:pPr>
      <w:r w:rsidRPr="00BB0848">
        <w:rPr>
          <w:spacing w:val="-1"/>
        </w:rPr>
        <w:t xml:space="preserve">In case it is necessary to license third-party software, it will be carried out by the Customer </w:t>
      </w:r>
      <w:proofErr w:type="gramStart"/>
      <w:r w:rsidRPr="00BB0848">
        <w:rPr>
          <w:spacing w:val="-1"/>
        </w:rPr>
        <w:t>on the basis of</w:t>
      </w:r>
      <w:proofErr w:type="gramEnd"/>
      <w:r w:rsidRPr="00BB0848">
        <w:rPr>
          <w:spacing w:val="-1"/>
        </w:rPr>
        <w:t xml:space="preserve"> license agreements of third-party developers. The Contractor shall inform the Customer of all nuances</w:t>
      </w:r>
      <w:r>
        <w:rPr>
          <w:spacing w:val="-1"/>
        </w:rPr>
        <w:t xml:space="preserve"> </w:t>
      </w:r>
      <w:r w:rsidRPr="00BB0848">
        <w:rPr>
          <w:spacing w:val="-1"/>
        </w:rPr>
        <w:t>and costs</w:t>
      </w:r>
      <w:r>
        <w:rPr>
          <w:spacing w:val="-1"/>
        </w:rPr>
        <w:t xml:space="preserve"> </w:t>
      </w:r>
      <w:r w:rsidRPr="00BB0848">
        <w:rPr>
          <w:spacing w:val="-1"/>
        </w:rPr>
        <w:t>associated with the availability and renewal of such licenses.</w:t>
      </w:r>
    </w:p>
    <w:p w14:paraId="50B4A0A9" w14:textId="77777777" w:rsidR="00DA6BE5" w:rsidRPr="00DA6BE5" w:rsidRDefault="00DA6BE5" w:rsidP="006221E3">
      <w:pPr>
        <w:pStyle w:val="ListParagraph"/>
        <w:numPr>
          <w:ilvl w:val="1"/>
          <w:numId w:val="11"/>
        </w:numPr>
        <w:suppressAutoHyphens/>
        <w:spacing w:before="120"/>
        <w:jc w:val="both"/>
        <w:rPr>
          <w:rFonts w:eastAsiaTheme="majorEastAsia" w:cstheme="majorBidi"/>
          <w:b/>
          <w:bCs/>
          <w:iCs/>
          <w:color w:val="4F81BD" w:themeColor="accent1"/>
        </w:rPr>
      </w:pPr>
      <w:r w:rsidRPr="00DA6BE5">
        <w:rPr>
          <w:rFonts w:eastAsiaTheme="majorEastAsia" w:cstheme="majorBidi"/>
          <w:b/>
          <w:bCs/>
          <w:iCs/>
          <w:color w:val="4F81BD" w:themeColor="accent1"/>
        </w:rPr>
        <w:t>Warranty</w:t>
      </w:r>
    </w:p>
    <w:p w14:paraId="3B8AFD59" w14:textId="77777777" w:rsidR="00DA6BE5" w:rsidRPr="00DA6BE5" w:rsidRDefault="00DA6BE5" w:rsidP="00DA6BE5">
      <w:pPr>
        <w:pStyle w:val="ListParagraph"/>
        <w:widowControl w:val="0"/>
        <w:tabs>
          <w:tab w:val="left" w:pos="1114"/>
        </w:tabs>
        <w:autoSpaceDE w:val="0"/>
        <w:autoSpaceDN w:val="0"/>
        <w:spacing w:before="23" w:after="0" w:line="252" w:lineRule="auto"/>
        <w:ind w:left="1113" w:right="209"/>
        <w:contextualSpacing w:val="0"/>
        <w:jc w:val="both"/>
        <w:rPr>
          <w:spacing w:val="-1"/>
        </w:rPr>
      </w:pPr>
      <w:r w:rsidRPr="00DA6BE5">
        <w:rPr>
          <w:spacing w:val="-1"/>
        </w:rPr>
        <w:t>The Contractor guarantees the operability of the equipment and software used in accordance with the service life determined by the manufacturer or software developer.</w:t>
      </w:r>
    </w:p>
    <w:p w14:paraId="6E9F7292" w14:textId="77777777" w:rsidR="006D3B00" w:rsidRDefault="006D3B00" w:rsidP="002E5C94">
      <w:pPr>
        <w:pStyle w:val="ListParagraph"/>
        <w:suppressAutoHyphens/>
        <w:spacing w:before="120"/>
        <w:ind w:left="792"/>
        <w:jc w:val="both"/>
        <w:rPr>
          <w:rFonts w:eastAsiaTheme="majorEastAsia" w:cstheme="majorBidi"/>
          <w:b/>
          <w:bCs/>
          <w:iCs/>
          <w:color w:val="4F81BD" w:themeColor="accent1"/>
        </w:rPr>
      </w:pPr>
    </w:p>
    <w:p w14:paraId="48AB2529" w14:textId="25DE7932" w:rsidR="006D3B00" w:rsidRDefault="006D3B00">
      <w:pPr>
        <w:spacing w:after="200" w:line="276" w:lineRule="auto"/>
        <w:rPr>
          <w:rFonts w:eastAsiaTheme="majorEastAsia" w:cstheme="majorBidi"/>
          <w:b/>
          <w:bCs/>
          <w:iCs/>
          <w:color w:val="4F81BD" w:themeColor="accent1"/>
        </w:rPr>
      </w:pPr>
      <w:r>
        <w:rPr>
          <w:rFonts w:eastAsiaTheme="majorEastAsia" w:cstheme="majorBidi"/>
          <w:b/>
          <w:bCs/>
          <w:iCs/>
          <w:color w:val="4F81BD" w:themeColor="accent1"/>
        </w:rPr>
        <w:br w:type="page"/>
      </w:r>
    </w:p>
    <w:p w14:paraId="68615309" w14:textId="4240FF58" w:rsidR="00F82E95" w:rsidRPr="008C5B96" w:rsidRDefault="008474B9" w:rsidP="002511E6">
      <w:pPr>
        <w:pStyle w:val="Heading2"/>
      </w:pPr>
      <w:r>
        <w:lastRenderedPageBreak/>
        <w:t>Attachment</w:t>
      </w:r>
      <w:r w:rsidR="008F002B" w:rsidRPr="008C5B96">
        <w:t xml:space="preserve"> B:  Proposal Cover Letter</w:t>
      </w:r>
      <w:bookmarkEnd w:id="31"/>
    </w:p>
    <w:p w14:paraId="78BB766E" w14:textId="77777777" w:rsidR="00F82E95" w:rsidRPr="008C5B96" w:rsidRDefault="008F002B" w:rsidP="008C5B96">
      <w:pPr>
        <w:pStyle w:val="Default"/>
        <w:spacing w:after="0" w:line="240" w:lineRule="auto"/>
        <w:ind w:left="720"/>
        <w:jc w:val="center"/>
        <w:rPr>
          <w:rFonts w:asciiTheme="minorHAnsi" w:hAnsiTheme="minorHAnsi" w:cs="Times New Roman"/>
          <w:sz w:val="22"/>
          <w:szCs w:val="22"/>
        </w:rPr>
      </w:pPr>
      <w:r w:rsidRPr="008C5B96">
        <w:rPr>
          <w:rFonts w:asciiTheme="minorHAnsi" w:hAnsiTheme="minorHAnsi" w:cs="Times New Roman"/>
          <w:sz w:val="22"/>
          <w:szCs w:val="22"/>
        </w:rPr>
        <w:t>[On Firm’s Letterhead]</w:t>
      </w:r>
      <w:r w:rsidR="00F82E95" w:rsidRPr="008C5B96">
        <w:rPr>
          <w:rFonts w:asciiTheme="minorHAnsi" w:hAnsiTheme="minorHAnsi" w:cs="Times New Roman"/>
          <w:sz w:val="22"/>
          <w:szCs w:val="22"/>
        </w:rPr>
        <w:br/>
      </w:r>
    </w:p>
    <w:sdt>
      <w:sdtPr>
        <w:rPr>
          <w:rFonts w:asciiTheme="minorHAnsi" w:hAnsiTheme="minorHAnsi" w:cs="Times New Roman"/>
          <w:sz w:val="22"/>
          <w:szCs w:val="22"/>
        </w:rPr>
        <w:alias w:val="Provide the date"/>
        <w:tag w:val="Provide the date"/>
        <w:id w:val="23834186"/>
        <w:placeholder>
          <w:docPart w:val="2D9E06F25FE14DB6B0DDEC0038853799"/>
        </w:placeholder>
        <w:text/>
      </w:sdtPr>
      <w:sdtContent>
        <w:p w14:paraId="4ABB44F5" w14:textId="77777777" w:rsidR="00F82E95" w:rsidRPr="008C5B96" w:rsidRDefault="00EC59E3"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&lt;Insert date&gt; </w:t>
          </w:r>
        </w:p>
      </w:sdtContent>
    </w:sdt>
    <w:p w14:paraId="0D515388"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br/>
      </w:r>
    </w:p>
    <w:p w14:paraId="03FE4ACC" w14:textId="77777777" w:rsidR="00F82E95" w:rsidRPr="008C5B96" w:rsidRDefault="00F82E95" w:rsidP="002511E6">
      <w:r w:rsidRPr="008C5B96">
        <w:t xml:space="preserve">TO: </w:t>
      </w:r>
      <w:r w:rsidRPr="008C5B96">
        <w:tab/>
      </w:r>
      <w:r w:rsidRPr="008C5B96">
        <w:tab/>
      </w:r>
      <w:sdt>
        <w:sdtPr>
          <w:alias w:val="Include the name of the point of contact"/>
          <w:tag w:val="Include the name of the point of contact"/>
          <w:id w:val="23834190"/>
          <w:placeholder>
            <w:docPart w:val="F1F55EAD6821485EBC63A72A2F52F53E"/>
          </w:placeholder>
          <w:showingPlcHdr/>
          <w:text/>
        </w:sdtPr>
        <w:sdtContent>
          <w:r w:rsidRPr="008C5B96">
            <w:rPr>
              <w:rStyle w:val="PlaceholderText"/>
            </w:rPr>
            <w:t>Click here to enter text.</w:t>
          </w:r>
        </w:sdtContent>
      </w:sdt>
    </w:p>
    <w:p w14:paraId="4D882509" w14:textId="29822B85" w:rsidR="00F82E95" w:rsidRPr="008C5B96" w:rsidRDefault="00F82E95" w:rsidP="008C5B96">
      <w:pPr>
        <w:pStyle w:val="Default"/>
        <w:spacing w:after="0" w:line="240" w:lineRule="auto"/>
        <w:ind w:left="1440" w:firstLine="720"/>
        <w:rPr>
          <w:rFonts w:asciiTheme="minorHAnsi" w:hAnsiTheme="minorHAnsi" w:cs="Times New Roman"/>
          <w:sz w:val="22"/>
          <w:szCs w:val="22"/>
        </w:rPr>
      </w:pPr>
      <w:r w:rsidRPr="008C5B96">
        <w:rPr>
          <w:rFonts w:asciiTheme="minorHAnsi" w:hAnsiTheme="minorHAnsi" w:cs="Times New Roman"/>
          <w:sz w:val="22"/>
          <w:szCs w:val="22"/>
        </w:rPr>
        <w:t>D</w:t>
      </w:r>
      <w:r w:rsidR="004C000F">
        <w:rPr>
          <w:rFonts w:asciiTheme="minorHAnsi" w:hAnsiTheme="minorHAnsi" w:cs="Times New Roman"/>
          <w:sz w:val="22"/>
          <w:szCs w:val="22"/>
        </w:rPr>
        <w:t>AI Global LLC</w:t>
      </w:r>
      <w:r w:rsidRPr="008C5B96">
        <w:rPr>
          <w:rFonts w:asciiTheme="minorHAnsi" w:hAnsiTheme="minorHAnsi" w:cs="Times New Roman"/>
          <w:sz w:val="22"/>
          <w:szCs w:val="22"/>
        </w:rPr>
        <w:t xml:space="preserve"> </w:t>
      </w:r>
    </w:p>
    <w:p w14:paraId="7B01BB8F" w14:textId="77777777" w:rsidR="00F82E95" w:rsidRPr="008C5B96" w:rsidRDefault="00000000" w:rsidP="008C5B96">
      <w:pPr>
        <w:pStyle w:val="Default"/>
        <w:spacing w:after="0" w:line="240" w:lineRule="auto"/>
        <w:ind w:left="1440" w:firstLine="720"/>
        <w:rPr>
          <w:rFonts w:asciiTheme="minorHAnsi" w:hAnsiTheme="minorHAnsi" w:cs="Times New Roman"/>
          <w:sz w:val="20"/>
          <w:szCs w:val="20"/>
        </w:rPr>
      </w:pPr>
      <w:sdt>
        <w:sdtPr>
          <w:rPr>
            <w:rFonts w:asciiTheme="minorHAnsi" w:hAnsiTheme="minorHAnsi" w:cs="Times New Roman"/>
            <w:sz w:val="22"/>
            <w:szCs w:val="22"/>
          </w:rPr>
          <w:alias w:val="Insert the name of DAI's client and the name of the project"/>
          <w:tag w:val="Insert the name of DAI's client and the name of the project"/>
          <w:id w:val="23834187"/>
          <w:placeholder>
            <w:docPart w:val="B95C5F1E9887465BABE6D6A90786CB76"/>
          </w:placeholder>
          <w:showingPlcHdr/>
          <w:text/>
        </w:sdtPr>
        <w:sdtContent>
          <w:r w:rsidR="00F82E95" w:rsidRPr="008C5B96">
            <w:rPr>
              <w:rStyle w:val="PlaceholderText"/>
              <w:rFonts w:asciiTheme="minorHAnsi" w:hAnsiTheme="minorHAnsi" w:cs="Times New Roman"/>
            </w:rPr>
            <w:t>Click here to enter text.</w:t>
          </w:r>
        </w:sdtContent>
      </w:sdt>
      <w:r w:rsidR="00F82E95" w:rsidRPr="008C5B96">
        <w:rPr>
          <w:rFonts w:asciiTheme="minorHAnsi" w:hAnsiTheme="minorHAnsi" w:cs="Times New Roman"/>
          <w:sz w:val="20"/>
          <w:szCs w:val="20"/>
        </w:rPr>
        <w:t xml:space="preserve"> </w:t>
      </w:r>
    </w:p>
    <w:p w14:paraId="0C854F5E" w14:textId="77777777" w:rsidR="00F82E95" w:rsidRPr="008C5B96" w:rsidRDefault="00F82E95" w:rsidP="008C5B96">
      <w:pPr>
        <w:pStyle w:val="Default"/>
        <w:spacing w:after="0" w:line="240" w:lineRule="auto"/>
        <w:rPr>
          <w:rFonts w:asciiTheme="minorHAnsi" w:hAnsiTheme="minorHAnsi" w:cs="Times New Roman"/>
          <w:sz w:val="20"/>
          <w:szCs w:val="20"/>
        </w:rPr>
      </w:pPr>
    </w:p>
    <w:p w14:paraId="71428AB5" w14:textId="77777777" w:rsidR="00F82E95" w:rsidRPr="008C5B96" w:rsidRDefault="00F82E95" w:rsidP="008C5B96">
      <w:pPr>
        <w:pStyle w:val="Default"/>
        <w:spacing w:after="0" w:line="240" w:lineRule="auto"/>
        <w:ind w:left="720" w:right="720"/>
        <w:rPr>
          <w:rFonts w:asciiTheme="minorHAnsi" w:hAnsiTheme="minorHAnsi" w:cs="Times New Roman"/>
          <w:sz w:val="22"/>
          <w:szCs w:val="22"/>
        </w:rPr>
      </w:pPr>
      <w:r w:rsidRPr="008C5B96">
        <w:rPr>
          <w:rFonts w:asciiTheme="minorHAnsi" w:hAnsiTheme="minorHAnsi" w:cs="Times New Roman"/>
          <w:sz w:val="22"/>
          <w:szCs w:val="22"/>
        </w:rPr>
        <w:t xml:space="preserve">We, the undersigned, provide the attached proposal in accordance with </w:t>
      </w:r>
      <w:r w:rsidRPr="008C5B96">
        <w:rPr>
          <w:rFonts w:asciiTheme="minorHAnsi" w:hAnsiTheme="minorHAnsi" w:cs="Times New Roman"/>
          <w:b/>
          <w:bCs/>
          <w:sz w:val="20"/>
          <w:szCs w:val="20"/>
        </w:rPr>
        <w:t>RFP-</w:t>
      </w:r>
      <w:sdt>
        <w:sdtPr>
          <w:rPr>
            <w:rFonts w:asciiTheme="minorHAnsi" w:hAnsiTheme="minorHAnsi" w:cs="Times New Roman"/>
            <w:b/>
            <w:bCs/>
            <w:sz w:val="20"/>
            <w:szCs w:val="20"/>
          </w:rPr>
          <w:alias w:val="Insert Project Acronym"/>
          <w:tag w:val="Insert Project Acronym"/>
          <w:id w:val="23834194"/>
          <w:placeholder>
            <w:docPart w:val="691E577A01F6430EA7CB05F594B6DEE3"/>
          </w:placeholder>
          <w:showingPlcHdr/>
          <w:text/>
        </w:sdtPr>
        <w:sdtContent>
          <w:r w:rsidRPr="008C5B96">
            <w:rPr>
              <w:rStyle w:val="PlaceholderText"/>
              <w:rFonts w:asciiTheme="minorHAnsi" w:hAnsiTheme="minorHAnsi" w:cs="Times New Roman"/>
            </w:rPr>
            <w:t>Click here to enter text.</w:t>
          </w:r>
        </w:sdtContent>
      </w:sdt>
      <w:r w:rsidRPr="008C5B96">
        <w:rPr>
          <w:rFonts w:asciiTheme="minorHAnsi" w:hAnsiTheme="minorHAnsi" w:cs="Times New Roman"/>
          <w:b/>
          <w:bCs/>
          <w:sz w:val="20"/>
          <w:szCs w:val="20"/>
        </w:rPr>
        <w:t>-</w:t>
      </w:r>
      <w:sdt>
        <w:sdtPr>
          <w:rPr>
            <w:rFonts w:asciiTheme="minorHAnsi" w:hAnsiTheme="minorHAnsi" w:cs="Times New Roman"/>
            <w:b/>
            <w:bCs/>
            <w:sz w:val="20"/>
            <w:szCs w:val="20"/>
          </w:rPr>
          <w:alias w:val="Insert the number of the RFP"/>
          <w:tag w:val="Insert the number of the RFP"/>
          <w:id w:val="23834197"/>
          <w:placeholder>
            <w:docPart w:val="9797A865A60A4883BAA99EDC8BD4AE9F"/>
          </w:placeholder>
          <w:showingPlcHdr/>
          <w:text/>
        </w:sdtPr>
        <w:sdtContent>
          <w:r w:rsidRPr="008C5B96">
            <w:rPr>
              <w:rStyle w:val="PlaceholderText"/>
              <w:rFonts w:asciiTheme="minorHAnsi" w:hAnsiTheme="minorHAnsi" w:cs="Times New Roman"/>
            </w:rPr>
            <w:t>Click here to enter text.</w:t>
          </w:r>
        </w:sdtContent>
      </w:sdt>
      <w:r w:rsidRPr="008C5B96">
        <w:rPr>
          <w:rFonts w:asciiTheme="minorHAnsi" w:hAnsiTheme="minorHAnsi" w:cs="Times New Roman"/>
          <w:b/>
          <w:bCs/>
          <w:sz w:val="20"/>
          <w:szCs w:val="20"/>
        </w:rPr>
        <w:t xml:space="preserve"> </w:t>
      </w:r>
      <w:r w:rsidRPr="008C5B96">
        <w:rPr>
          <w:rFonts w:asciiTheme="minorHAnsi" w:hAnsiTheme="minorHAnsi" w:cs="Times New Roman"/>
          <w:sz w:val="22"/>
          <w:szCs w:val="22"/>
        </w:rPr>
        <w:t xml:space="preserve">dated </w:t>
      </w:r>
      <w:sdt>
        <w:sdtPr>
          <w:rPr>
            <w:rFonts w:asciiTheme="minorHAnsi" w:hAnsiTheme="minorHAnsi" w:cs="Times New Roman"/>
            <w:sz w:val="22"/>
            <w:szCs w:val="22"/>
          </w:rPr>
          <w:alias w:val="Insert the issue date of the RFP"/>
          <w:tag w:val="Insert the issue date of the RFP"/>
          <w:id w:val="23834200"/>
          <w:placeholder>
            <w:docPart w:val="503F26371EC74A5A91AC144E90C6D6EF"/>
          </w:placeholder>
          <w:showingPlcHdr/>
          <w:text/>
        </w:sdtPr>
        <w:sdtContent>
          <w:r w:rsidRPr="008C5B96">
            <w:rPr>
              <w:rStyle w:val="PlaceholderText"/>
              <w:rFonts w:asciiTheme="minorHAnsi" w:hAnsiTheme="minorHAnsi" w:cs="Times New Roman"/>
            </w:rPr>
            <w:t>Click here to enter text.</w:t>
          </w:r>
        </w:sdtContent>
      </w:sdt>
      <w:r w:rsidRPr="008C5B96">
        <w:rPr>
          <w:rFonts w:asciiTheme="minorHAnsi" w:hAnsiTheme="minorHAnsi" w:cs="Times New Roman"/>
          <w:sz w:val="22"/>
          <w:szCs w:val="22"/>
        </w:rPr>
        <w:t xml:space="preserve">. Our attached proposal is for the total price of &lt;Sum in Words ($0.00 Sum in Figures) &gt;. </w:t>
      </w:r>
    </w:p>
    <w:p w14:paraId="20D03F7C"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I certify </w:t>
      </w:r>
      <w:r w:rsidRPr="008C5B96">
        <w:rPr>
          <w:rFonts w:asciiTheme="minorHAnsi" w:hAnsiTheme="minorHAnsi" w:cs="Times New Roman"/>
          <w:sz w:val="20"/>
          <w:szCs w:val="20"/>
        </w:rPr>
        <w:t xml:space="preserve">a validity period of </w:t>
      </w:r>
      <w:sdt>
        <w:sdtPr>
          <w:rPr>
            <w:rFonts w:asciiTheme="minorHAnsi" w:hAnsiTheme="minorHAnsi" w:cs="Times New Roman"/>
          </w:rPr>
          <w:alias w:val="Include the number of days that quotes are valid for"/>
          <w:tag w:val="Include the number of days that quotes are valid for"/>
          <w:id w:val="23834203"/>
          <w:placeholder>
            <w:docPart w:val="6AAED758D5E34F538ECEDB9D39443242"/>
          </w:placeholder>
          <w:showingPlcHdr/>
          <w:text/>
        </w:sdtPr>
        <w:sdtContent>
          <w:r w:rsidRPr="008C5B96">
            <w:rPr>
              <w:rStyle w:val="PlaceholderText"/>
              <w:rFonts w:asciiTheme="minorHAnsi" w:hAnsiTheme="minorHAnsi" w:cs="Times New Roman"/>
            </w:rPr>
            <w:t>Click here to enter text.</w:t>
          </w:r>
        </w:sdtContent>
      </w:sdt>
      <w:r w:rsidRPr="008C5B96">
        <w:rPr>
          <w:rFonts w:asciiTheme="minorHAnsi" w:hAnsiTheme="minorHAnsi" w:cs="Times New Roman"/>
          <w:sz w:val="20"/>
          <w:szCs w:val="20"/>
        </w:rPr>
        <w:t xml:space="preserve"> days for the prices provided </w:t>
      </w:r>
      <w:r w:rsidRPr="008C5B96">
        <w:rPr>
          <w:rFonts w:asciiTheme="minorHAnsi" w:hAnsiTheme="minorHAnsi" w:cs="Times New Roman"/>
          <w:sz w:val="22"/>
          <w:szCs w:val="22"/>
        </w:rPr>
        <w:t xml:space="preserve">in the attached Price Schedule/Bill of Quantities. Our proposal shall be binding upon us subject to the modifications resulting from any discussions. </w:t>
      </w:r>
    </w:p>
    <w:p w14:paraId="70204A17" w14:textId="7B262813" w:rsidR="00F82E95" w:rsidRDefault="00000000" w:rsidP="008C5B96">
      <w:pPr>
        <w:pStyle w:val="Default"/>
        <w:spacing w:after="0" w:line="240" w:lineRule="auto"/>
        <w:ind w:left="720"/>
        <w:rPr>
          <w:rFonts w:asciiTheme="minorHAnsi" w:hAnsiTheme="minorHAnsi" w:cs="Times New Roman"/>
          <w:i/>
          <w:iCs/>
          <w:sz w:val="22"/>
          <w:szCs w:val="22"/>
        </w:rPr>
      </w:pPr>
      <w:sdt>
        <w:sdtPr>
          <w:rPr>
            <w:rFonts w:asciiTheme="minorHAnsi" w:hAnsiTheme="minorHAnsi" w:cs="Times New Roman"/>
            <w:i/>
            <w:iCs/>
            <w:sz w:val="22"/>
            <w:szCs w:val="22"/>
          </w:rPr>
          <w:alias w:val="Use this section to verify the terms specified in sections 1&amp;2 "/>
          <w:tag w:val="Use this section to verify the terms specified in sections 1&amp;2 "/>
          <w:id w:val="23834214"/>
          <w:placeholder>
            <w:docPart w:val="2D9E06F25FE14DB6B0DDEC0038853799"/>
          </w:placeholder>
          <w:text/>
        </w:sdtPr>
        <w:sdtContent>
          <w:r w:rsidR="00EC59E3" w:rsidRPr="008C5B96">
            <w:rPr>
              <w:rFonts w:asciiTheme="minorHAnsi" w:hAnsiTheme="minorHAnsi" w:cs="Times New Roman"/>
              <w:i/>
              <w:iCs/>
              <w:sz w:val="22"/>
              <w:szCs w:val="22"/>
            </w:rPr>
            <w:t>Offeror shall verify here the items specified in this RFP document.</w:t>
          </w:r>
        </w:sdtContent>
      </w:sdt>
      <w:r w:rsidR="00F82E95" w:rsidRPr="008C5B96">
        <w:rPr>
          <w:rFonts w:asciiTheme="minorHAnsi" w:hAnsiTheme="minorHAnsi" w:cs="Times New Roman"/>
          <w:i/>
          <w:iCs/>
          <w:sz w:val="22"/>
          <w:szCs w:val="22"/>
        </w:rPr>
        <w:t xml:space="preserve"> </w:t>
      </w:r>
    </w:p>
    <w:p w14:paraId="01DC6DD9" w14:textId="2AF9FEA1" w:rsidR="00482E5E" w:rsidRDefault="00482E5E" w:rsidP="006221E3">
      <w:pPr>
        <w:pStyle w:val="ListParagraph"/>
        <w:numPr>
          <w:ilvl w:val="0"/>
          <w:numId w:val="7"/>
        </w:numPr>
        <w:rPr>
          <w:rFonts w:cs="Times New Roman"/>
        </w:rPr>
      </w:pPr>
      <w:r>
        <w:rPr>
          <w:rFonts w:cs="Times New Roman"/>
        </w:rPr>
        <w:t>We</w:t>
      </w:r>
      <w:r w:rsidRPr="00482E5E">
        <w:rPr>
          <w:rFonts w:cs="Times New Roman"/>
        </w:rPr>
        <w:t xml:space="preserve"> confirm that </w:t>
      </w:r>
      <w:r>
        <w:rPr>
          <w:rFonts w:cs="Times New Roman"/>
        </w:rPr>
        <w:t>we are</w:t>
      </w:r>
      <w:r w:rsidRPr="00482E5E">
        <w:rPr>
          <w:rFonts w:cs="Times New Roman"/>
        </w:rPr>
        <w:t xml:space="preserve"> not providing any goods and/or services that utilize 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p>
    <w:p w14:paraId="56EB2943" w14:textId="31E33874" w:rsidR="006B366B" w:rsidRDefault="006B366B" w:rsidP="006221E3">
      <w:pPr>
        <w:pStyle w:val="ListParagraph"/>
        <w:numPr>
          <w:ilvl w:val="0"/>
          <w:numId w:val="7"/>
        </w:numPr>
      </w:pPr>
      <w:r>
        <w:t>We a</w:t>
      </w:r>
      <w:r w:rsidRPr="008C5B96">
        <w:t>cknowledge the solicitation amendments received</w:t>
      </w:r>
      <w:r>
        <w:t>.</w:t>
      </w:r>
      <w:r w:rsidRPr="008C5B96">
        <w:t xml:space="preserve"> </w:t>
      </w:r>
    </w:p>
    <w:p w14:paraId="169AC330" w14:textId="0C509976" w:rsidR="006B366B" w:rsidRDefault="006B366B" w:rsidP="006221E3">
      <w:pPr>
        <w:pStyle w:val="ListParagraph"/>
        <w:numPr>
          <w:ilvl w:val="0"/>
          <w:numId w:val="7"/>
        </w:numPr>
      </w:pPr>
      <w:r>
        <w:t xml:space="preserve">We acknowledge acceptance of DAI’s standard </w:t>
      </w:r>
      <w:r w:rsidR="00A17EE8">
        <w:t>Subcontract</w:t>
      </w:r>
      <w:r>
        <w:t xml:space="preserve"> </w:t>
      </w:r>
      <w:proofErr w:type="gramStart"/>
      <w:r>
        <w:t>form</w:t>
      </w:r>
      <w:proofErr w:type="gramEnd"/>
    </w:p>
    <w:p w14:paraId="4A3EC5BB" w14:textId="11550490" w:rsidR="006B366B" w:rsidRPr="008C5B96" w:rsidRDefault="006B366B" w:rsidP="006221E3">
      <w:pPr>
        <w:numPr>
          <w:ilvl w:val="0"/>
          <w:numId w:val="7"/>
        </w:numPr>
      </w:pPr>
      <w:r>
        <w:t>We acknowledge h</w:t>
      </w:r>
      <w:r w:rsidRPr="001548AF">
        <w:t>aving adequate financial resources to finance and perform the work or deliver goods or the ability to obtain financial resources without receiving advance funds from DAI.</w:t>
      </w:r>
    </w:p>
    <w:p w14:paraId="03FE896F" w14:textId="77777777" w:rsidR="006B366B" w:rsidRPr="008C5B96" w:rsidRDefault="006B366B" w:rsidP="008C5B96">
      <w:pPr>
        <w:pStyle w:val="Default"/>
        <w:spacing w:after="0" w:line="240" w:lineRule="auto"/>
        <w:ind w:left="720"/>
        <w:rPr>
          <w:rFonts w:asciiTheme="minorHAnsi" w:hAnsiTheme="minorHAnsi" w:cs="Times New Roman"/>
          <w:sz w:val="22"/>
          <w:szCs w:val="22"/>
        </w:rPr>
      </w:pPr>
    </w:p>
    <w:p w14:paraId="21C75097"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We understand that DAI is not bound to accept any proposal it receives. </w:t>
      </w:r>
    </w:p>
    <w:p w14:paraId="766B6A9F"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Yours sincerely, </w:t>
      </w:r>
    </w:p>
    <w:p w14:paraId="11E657B1" w14:textId="77777777" w:rsidR="00F82E95" w:rsidRPr="008C5B96" w:rsidRDefault="00F82E95" w:rsidP="008C5B96">
      <w:pPr>
        <w:pStyle w:val="Default"/>
        <w:spacing w:after="0" w:line="240" w:lineRule="auto"/>
        <w:rPr>
          <w:rFonts w:asciiTheme="minorHAnsi" w:hAnsiTheme="minorHAnsi" w:cs="Times New Roman"/>
          <w:sz w:val="22"/>
          <w:szCs w:val="22"/>
        </w:rPr>
      </w:pPr>
    </w:p>
    <w:p w14:paraId="4CBED394"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Authorized Signature: </w:t>
      </w:r>
    </w:p>
    <w:p w14:paraId="4FC7AA09"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Name and Title of Signatory: </w:t>
      </w:r>
      <w:sdt>
        <w:sdtPr>
          <w:rPr>
            <w:rFonts w:asciiTheme="minorHAnsi" w:hAnsiTheme="minorHAnsi" w:cs="Times New Roman"/>
            <w:sz w:val="22"/>
            <w:szCs w:val="22"/>
          </w:rPr>
          <w:alias w:val="Include the name and title of the firm's signatory"/>
          <w:tag w:val="Include the name and title of the firm's signatory"/>
          <w:id w:val="23834212"/>
          <w:placeholder>
            <w:docPart w:val="07630C4AE51947B79074BD632D89A2A1"/>
          </w:placeholder>
          <w:showingPlcHdr/>
          <w:text/>
        </w:sdtPr>
        <w:sdtContent>
          <w:r w:rsidRPr="008C5B96">
            <w:rPr>
              <w:rStyle w:val="PlaceholderText"/>
              <w:rFonts w:asciiTheme="minorHAnsi" w:hAnsiTheme="minorHAnsi" w:cs="Times New Roman"/>
            </w:rPr>
            <w:t>Click here to enter text.</w:t>
          </w:r>
        </w:sdtContent>
      </w:sdt>
    </w:p>
    <w:p w14:paraId="39D2E9DF"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Name of Firm: </w:t>
      </w:r>
      <w:sdt>
        <w:sdtPr>
          <w:rPr>
            <w:rFonts w:asciiTheme="minorHAnsi" w:hAnsiTheme="minorHAnsi" w:cs="Times New Roman"/>
            <w:sz w:val="22"/>
            <w:szCs w:val="22"/>
          </w:rPr>
          <w:alias w:val="Insert the name of the firm here"/>
          <w:tag w:val="Insert the name of the firm here"/>
          <w:id w:val="23834204"/>
          <w:placeholder>
            <w:docPart w:val="896AC50BCB9848858270E5E4F8C78C1F"/>
          </w:placeholder>
          <w:showingPlcHdr/>
          <w:text/>
        </w:sdtPr>
        <w:sdtContent>
          <w:r w:rsidRPr="008C5B96">
            <w:rPr>
              <w:rStyle w:val="PlaceholderText"/>
              <w:rFonts w:asciiTheme="minorHAnsi" w:hAnsiTheme="minorHAnsi" w:cs="Times New Roman"/>
            </w:rPr>
            <w:t>Click here to enter text.</w:t>
          </w:r>
        </w:sdtContent>
      </w:sdt>
    </w:p>
    <w:p w14:paraId="6B62D83E"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Address: </w:t>
      </w:r>
      <w:sdt>
        <w:sdtPr>
          <w:rPr>
            <w:rFonts w:asciiTheme="minorHAnsi" w:hAnsiTheme="minorHAnsi" w:cs="Times New Roman"/>
            <w:sz w:val="22"/>
            <w:szCs w:val="22"/>
          </w:rPr>
          <w:alias w:val="Insert the firm's physical address here"/>
          <w:tag w:val="Insert the firm's physical address here"/>
          <w:id w:val="23834206"/>
          <w:placeholder>
            <w:docPart w:val="28522A4F9E30440085258D9DE7A5AC7E"/>
          </w:placeholder>
          <w:showingPlcHdr/>
          <w:text/>
        </w:sdtPr>
        <w:sdtContent>
          <w:r w:rsidRPr="008C5B96">
            <w:rPr>
              <w:rStyle w:val="PlaceholderText"/>
              <w:rFonts w:asciiTheme="minorHAnsi" w:hAnsiTheme="minorHAnsi" w:cs="Times New Roman"/>
            </w:rPr>
            <w:t>Click here to enter text.</w:t>
          </w:r>
        </w:sdtContent>
      </w:sdt>
    </w:p>
    <w:p w14:paraId="4A0EA042"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Telephone: </w:t>
      </w:r>
      <w:sdt>
        <w:sdtPr>
          <w:rPr>
            <w:rFonts w:asciiTheme="minorHAnsi" w:hAnsiTheme="minorHAnsi" w:cs="Times New Roman"/>
            <w:sz w:val="22"/>
            <w:szCs w:val="22"/>
          </w:rPr>
          <w:alias w:val="Insert the firm's telephone number here"/>
          <w:tag w:val="Insert the firm's telephone number here"/>
          <w:id w:val="23834208"/>
          <w:placeholder>
            <w:docPart w:val="E255C98B04654DAFA7AC765657A7F2CF"/>
          </w:placeholder>
          <w:showingPlcHdr/>
          <w:text/>
        </w:sdtPr>
        <w:sdtContent>
          <w:r w:rsidRPr="008C5B96">
            <w:rPr>
              <w:rStyle w:val="PlaceholderText"/>
              <w:rFonts w:asciiTheme="minorHAnsi" w:hAnsiTheme="minorHAnsi" w:cs="Times New Roman"/>
            </w:rPr>
            <w:t>Click here to enter text.</w:t>
          </w:r>
        </w:sdtContent>
      </w:sdt>
    </w:p>
    <w:p w14:paraId="2E26E6CF" w14:textId="77777777" w:rsidR="00F82E95" w:rsidRPr="008C5B96" w:rsidRDefault="00F82E95" w:rsidP="008C5B96">
      <w:pPr>
        <w:pStyle w:val="Default"/>
        <w:spacing w:after="0" w:line="240" w:lineRule="auto"/>
        <w:ind w:left="720"/>
        <w:rPr>
          <w:rFonts w:asciiTheme="minorHAnsi" w:hAnsiTheme="minorHAnsi" w:cs="Times New Roman"/>
          <w:sz w:val="22"/>
          <w:szCs w:val="22"/>
        </w:rPr>
      </w:pPr>
      <w:r w:rsidRPr="008C5B96">
        <w:rPr>
          <w:rFonts w:asciiTheme="minorHAnsi" w:hAnsiTheme="minorHAnsi" w:cs="Times New Roman"/>
          <w:sz w:val="22"/>
          <w:szCs w:val="22"/>
        </w:rPr>
        <w:t xml:space="preserve">Email: </w:t>
      </w:r>
      <w:sdt>
        <w:sdtPr>
          <w:rPr>
            <w:rFonts w:asciiTheme="minorHAnsi" w:hAnsiTheme="minorHAnsi" w:cs="Times New Roman"/>
            <w:sz w:val="22"/>
            <w:szCs w:val="22"/>
          </w:rPr>
          <w:alias w:val="Insert the firm's email address here"/>
          <w:tag w:val="Insert the firm's email address here"/>
          <w:id w:val="23834210"/>
          <w:placeholder>
            <w:docPart w:val="D4FC63ECFA36450BA7DFE722FB485D48"/>
          </w:placeholder>
          <w:showingPlcHdr/>
          <w:text/>
        </w:sdtPr>
        <w:sdtContent>
          <w:r w:rsidRPr="008C5B96">
            <w:rPr>
              <w:rStyle w:val="PlaceholderText"/>
              <w:rFonts w:asciiTheme="minorHAnsi" w:hAnsiTheme="minorHAnsi" w:cs="Times New Roman"/>
            </w:rPr>
            <w:t>Click here to enter text.</w:t>
          </w:r>
        </w:sdtContent>
      </w:sdt>
    </w:p>
    <w:p w14:paraId="25715D15" w14:textId="77777777" w:rsidR="00F82E95" w:rsidRPr="008C5B96" w:rsidRDefault="00F82E95" w:rsidP="002511E6">
      <w:r w:rsidRPr="008C5B96">
        <w:t>Company Seal/Stamp:</w:t>
      </w:r>
    </w:p>
    <w:p w14:paraId="090CA5DB" w14:textId="77777777" w:rsidR="00F82E95" w:rsidRPr="008C5B96" w:rsidRDefault="00F82E95" w:rsidP="002511E6"/>
    <w:p w14:paraId="4AC6A90E" w14:textId="77777777" w:rsidR="002741F2" w:rsidRDefault="002741F2" w:rsidP="002511E6">
      <w:pPr>
        <w:sectPr w:rsidR="002741F2" w:rsidSect="009B4329">
          <w:pgSz w:w="12240" w:h="15840" w:code="1"/>
          <w:pgMar w:top="1440" w:right="1440" w:bottom="1440" w:left="1440" w:header="720" w:footer="720" w:gutter="0"/>
          <w:cols w:space="720"/>
          <w:docGrid w:linePitch="360"/>
        </w:sectPr>
      </w:pPr>
    </w:p>
    <w:p w14:paraId="673A2844" w14:textId="77777777" w:rsidR="00B55833" w:rsidRDefault="008474B9" w:rsidP="002511E6">
      <w:pPr>
        <w:pStyle w:val="Heading2"/>
      </w:pPr>
      <w:bookmarkStart w:id="34" w:name="_Toc51081462"/>
      <w:r>
        <w:lastRenderedPageBreak/>
        <w:t>Attachment</w:t>
      </w:r>
      <w:r w:rsidR="008F002B" w:rsidRPr="008C5B96">
        <w:t xml:space="preserve"> C: Price Schedule</w:t>
      </w:r>
      <w:bookmarkEnd w:id="34"/>
    </w:p>
    <w:tbl>
      <w:tblPr>
        <w:tblW w:w="4909" w:type="pct"/>
        <w:tblLook w:val="04A0" w:firstRow="1" w:lastRow="0" w:firstColumn="1" w:lastColumn="0" w:noHBand="0" w:noVBand="1"/>
      </w:tblPr>
      <w:tblGrid>
        <w:gridCol w:w="984"/>
        <w:gridCol w:w="23"/>
        <w:gridCol w:w="3262"/>
        <w:gridCol w:w="46"/>
        <w:gridCol w:w="1714"/>
        <w:gridCol w:w="2604"/>
        <w:gridCol w:w="1892"/>
        <w:gridCol w:w="2189"/>
      </w:tblGrid>
      <w:tr w:rsidR="00105C98" w:rsidRPr="00217545" w14:paraId="059C9983" w14:textId="77777777" w:rsidTr="006A29FA">
        <w:trPr>
          <w:trHeight w:val="323"/>
        </w:trPr>
        <w:tc>
          <w:tcPr>
            <w:tcW w:w="5000" w:type="pct"/>
            <w:gridSpan w:val="8"/>
            <w:tcBorders>
              <w:top w:val="single" w:sz="4" w:space="0" w:color="auto"/>
              <w:left w:val="single" w:sz="4" w:space="0" w:color="auto"/>
              <w:bottom w:val="single" w:sz="4" w:space="0" w:color="auto"/>
              <w:right w:val="single" w:sz="4" w:space="0" w:color="auto"/>
            </w:tcBorders>
            <w:shd w:val="clear" w:color="000000" w:fill="00B0F0"/>
            <w:vAlign w:val="center"/>
            <w:hideMark/>
          </w:tcPr>
          <w:p w14:paraId="21D50E91" w14:textId="77777777" w:rsidR="00105C98" w:rsidRPr="00217545" w:rsidRDefault="00105C98" w:rsidP="00D972BF">
            <w:pPr>
              <w:spacing w:after="0"/>
              <w:rPr>
                <w:rFonts w:ascii="Arial" w:eastAsia="Times New Roman" w:hAnsi="Arial" w:cs="Arial"/>
                <w:b/>
                <w:bCs/>
                <w:color w:val="000000"/>
                <w:sz w:val="20"/>
                <w:szCs w:val="20"/>
              </w:rPr>
            </w:pPr>
            <w:bookmarkStart w:id="35" w:name="_Hlk103168180"/>
            <w:r w:rsidRPr="00217545">
              <w:rPr>
                <w:rFonts w:ascii="Arial" w:eastAsia="Times New Roman" w:hAnsi="Arial" w:cs="Arial"/>
                <w:b/>
                <w:bCs/>
                <w:color w:val="000000"/>
                <w:sz w:val="20"/>
                <w:szCs w:val="20"/>
              </w:rPr>
              <w:t>Labor (including fringe, indirect, and fee)</w:t>
            </w:r>
          </w:p>
        </w:tc>
      </w:tr>
      <w:tr w:rsidR="00105C98" w:rsidRPr="00217545" w14:paraId="6BC5FD55" w14:textId="77777777" w:rsidTr="006A29FA">
        <w:trPr>
          <w:trHeight w:val="680"/>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63B9D8FB" w14:textId="4DC3A2C9" w:rsidR="00105C98" w:rsidRPr="009F1650" w:rsidRDefault="00105C98" w:rsidP="00D972BF">
            <w:pPr>
              <w:spacing w:after="0"/>
              <w:rPr>
                <w:rFonts w:ascii="Arial" w:eastAsia="Times New Roman" w:hAnsi="Arial" w:cs="Arial"/>
                <w:b/>
                <w:bCs/>
                <w:color w:val="000000"/>
                <w:sz w:val="20"/>
                <w:szCs w:val="20"/>
              </w:rPr>
            </w:pPr>
            <w:r>
              <w:rPr>
                <w:rFonts w:ascii="Arial" w:eastAsia="Times New Roman" w:hAnsi="Arial" w:cs="Arial"/>
                <w:b/>
                <w:i/>
                <w:color w:val="000000"/>
                <w:sz w:val="20"/>
                <w:szCs w:val="20"/>
              </w:rPr>
              <w:t xml:space="preserve">Stage 1: </w:t>
            </w:r>
            <w:r w:rsidR="00B156CF">
              <w:rPr>
                <w:rFonts w:ascii="Arial" w:eastAsia="Times New Roman" w:hAnsi="Arial" w:cs="Arial"/>
                <w:b/>
                <w:i/>
                <w:color w:val="000000"/>
                <w:sz w:val="20"/>
                <w:szCs w:val="20"/>
              </w:rPr>
              <w:t>Project Start-up</w:t>
            </w:r>
          </w:p>
        </w:tc>
      </w:tr>
      <w:tr w:rsidR="006221E3" w:rsidRPr="00217545" w14:paraId="42F14EA1" w14:textId="77777777" w:rsidTr="006A29FA">
        <w:trPr>
          <w:trHeight w:val="680"/>
        </w:trPr>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C4D51" w14:textId="77777777" w:rsidR="00105C98" w:rsidRPr="00217545" w:rsidRDefault="00105C98" w:rsidP="00D972BF">
            <w:pPr>
              <w:spacing w:after="0"/>
              <w:jc w:val="center"/>
              <w:rPr>
                <w:rFonts w:ascii="Arial" w:eastAsia="Times New Roman" w:hAnsi="Arial" w:cs="Arial"/>
                <w:b/>
                <w:bCs/>
                <w:color w:val="000000"/>
                <w:sz w:val="20"/>
                <w:szCs w:val="20"/>
              </w:rPr>
            </w:pPr>
          </w:p>
        </w:tc>
        <w:tc>
          <w:tcPr>
            <w:tcW w:w="1283" w:type="pct"/>
            <w:tcBorders>
              <w:top w:val="single" w:sz="4" w:space="0" w:color="auto"/>
              <w:left w:val="nil"/>
              <w:bottom w:val="single" w:sz="4" w:space="0" w:color="auto"/>
              <w:right w:val="single" w:sz="4" w:space="0" w:color="auto"/>
            </w:tcBorders>
            <w:shd w:val="clear" w:color="auto" w:fill="auto"/>
            <w:vAlign w:val="center"/>
            <w:hideMark/>
          </w:tcPr>
          <w:p w14:paraId="141EF5F8" w14:textId="77777777" w:rsidR="00105C98" w:rsidRPr="00217545" w:rsidRDefault="00105C98" w:rsidP="00D972BF">
            <w:pPr>
              <w:spacing w:after="0"/>
              <w:jc w:val="center"/>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Labor Type/Position</w:t>
            </w:r>
          </w:p>
        </w:tc>
        <w:tc>
          <w:tcPr>
            <w:tcW w:w="692" w:type="pct"/>
            <w:gridSpan w:val="2"/>
            <w:tcBorders>
              <w:top w:val="single" w:sz="4" w:space="0" w:color="auto"/>
              <w:left w:val="nil"/>
              <w:bottom w:val="single" w:sz="4" w:space="0" w:color="auto"/>
              <w:right w:val="single" w:sz="4" w:space="0" w:color="auto"/>
            </w:tcBorders>
            <w:shd w:val="clear" w:color="auto" w:fill="auto"/>
            <w:vAlign w:val="center"/>
            <w:hideMark/>
          </w:tcPr>
          <w:p w14:paraId="02CEE0E5" w14:textId="77777777" w:rsidR="00105C98" w:rsidRPr="00217545" w:rsidRDefault="00105C98" w:rsidP="00D972BF">
            <w:pPr>
              <w:spacing w:after="0"/>
              <w:jc w:val="center"/>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Unit</w:t>
            </w:r>
          </w:p>
        </w:tc>
        <w:tc>
          <w:tcPr>
            <w:tcW w:w="1024" w:type="pct"/>
            <w:tcBorders>
              <w:top w:val="single" w:sz="4" w:space="0" w:color="auto"/>
              <w:left w:val="nil"/>
              <w:bottom w:val="single" w:sz="4" w:space="0" w:color="auto"/>
              <w:right w:val="single" w:sz="4" w:space="0" w:color="auto"/>
            </w:tcBorders>
            <w:shd w:val="clear" w:color="auto" w:fill="auto"/>
            <w:vAlign w:val="center"/>
            <w:hideMark/>
          </w:tcPr>
          <w:p w14:paraId="559674B3" w14:textId="77777777" w:rsidR="00105C98" w:rsidRPr="00217545" w:rsidRDefault="00105C98" w:rsidP="00D972BF">
            <w:pPr>
              <w:spacing w:after="0"/>
              <w:jc w:val="center"/>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Level of Effort </w:t>
            </w:r>
          </w:p>
        </w:tc>
        <w:tc>
          <w:tcPr>
            <w:tcW w:w="744" w:type="pct"/>
            <w:tcBorders>
              <w:top w:val="single" w:sz="4" w:space="0" w:color="auto"/>
              <w:left w:val="nil"/>
              <w:bottom w:val="single" w:sz="4" w:space="0" w:color="auto"/>
              <w:right w:val="single" w:sz="4" w:space="0" w:color="auto"/>
            </w:tcBorders>
            <w:shd w:val="clear" w:color="auto" w:fill="auto"/>
            <w:vAlign w:val="center"/>
            <w:hideMark/>
          </w:tcPr>
          <w:p w14:paraId="0807EA20" w14:textId="77777777" w:rsidR="00105C98" w:rsidRPr="00217545" w:rsidRDefault="00105C98" w:rsidP="00D972BF">
            <w:pPr>
              <w:spacing w:after="0"/>
              <w:jc w:val="center"/>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Rate per Hour, </w:t>
            </w:r>
            <w:r>
              <w:rPr>
                <w:rFonts w:ascii="Arial" w:eastAsia="Times New Roman" w:hAnsi="Arial" w:cs="Arial"/>
                <w:b/>
                <w:bCs/>
                <w:color w:val="000000"/>
                <w:sz w:val="20"/>
                <w:szCs w:val="20"/>
              </w:rPr>
              <w:t>KGS</w:t>
            </w:r>
          </w:p>
        </w:tc>
        <w:tc>
          <w:tcPr>
            <w:tcW w:w="861" w:type="pct"/>
            <w:tcBorders>
              <w:top w:val="single" w:sz="4" w:space="0" w:color="auto"/>
              <w:left w:val="nil"/>
              <w:bottom w:val="single" w:sz="4" w:space="0" w:color="auto"/>
              <w:right w:val="single" w:sz="4" w:space="0" w:color="auto"/>
            </w:tcBorders>
            <w:shd w:val="clear" w:color="auto" w:fill="auto"/>
            <w:vAlign w:val="center"/>
            <w:hideMark/>
          </w:tcPr>
          <w:p w14:paraId="32AD71BE" w14:textId="77777777" w:rsidR="00105C98" w:rsidRPr="00217545" w:rsidRDefault="00105C98" w:rsidP="00D972BF">
            <w:pPr>
              <w:spacing w:after="0"/>
              <w:jc w:val="center"/>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Total, </w:t>
            </w:r>
            <w:r>
              <w:rPr>
                <w:rFonts w:ascii="Arial" w:eastAsia="Times New Roman" w:hAnsi="Arial" w:cs="Arial"/>
                <w:b/>
                <w:bCs/>
                <w:color w:val="000000"/>
                <w:sz w:val="20"/>
                <w:szCs w:val="20"/>
              </w:rPr>
              <w:t>KGS</w:t>
            </w:r>
          </w:p>
        </w:tc>
      </w:tr>
      <w:tr w:rsidR="006221E3" w:rsidRPr="00217545" w14:paraId="37BCE139" w14:textId="77777777" w:rsidTr="006A29FA">
        <w:trPr>
          <w:trHeight w:val="270"/>
        </w:trPr>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250B4" w14:textId="77777777" w:rsidR="00105C98" w:rsidRPr="00217545" w:rsidRDefault="00105C98" w:rsidP="00D972BF">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rPr>
              <w:t>1</w:t>
            </w:r>
          </w:p>
        </w:tc>
        <w:tc>
          <w:tcPr>
            <w:tcW w:w="1283" w:type="pct"/>
            <w:tcBorders>
              <w:top w:val="single" w:sz="4" w:space="0" w:color="auto"/>
              <w:left w:val="nil"/>
              <w:bottom w:val="single" w:sz="4" w:space="0" w:color="auto"/>
              <w:right w:val="single" w:sz="4" w:space="0" w:color="auto"/>
            </w:tcBorders>
            <w:shd w:val="clear" w:color="auto" w:fill="auto"/>
            <w:vAlign w:val="center"/>
          </w:tcPr>
          <w:p w14:paraId="5CBED78A" w14:textId="77777777" w:rsidR="00105C98" w:rsidRPr="00217545" w:rsidRDefault="00105C98"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Project Manager</w:t>
            </w:r>
          </w:p>
        </w:tc>
        <w:tc>
          <w:tcPr>
            <w:tcW w:w="692" w:type="pct"/>
            <w:gridSpan w:val="2"/>
            <w:tcBorders>
              <w:top w:val="single" w:sz="4" w:space="0" w:color="auto"/>
              <w:left w:val="nil"/>
              <w:bottom w:val="single" w:sz="4" w:space="0" w:color="auto"/>
              <w:right w:val="single" w:sz="4" w:space="0" w:color="auto"/>
            </w:tcBorders>
            <w:shd w:val="clear" w:color="auto" w:fill="auto"/>
            <w:vAlign w:val="center"/>
          </w:tcPr>
          <w:p w14:paraId="205FB448" w14:textId="77777777" w:rsidR="00105C98" w:rsidRPr="00217545"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single" w:sz="4" w:space="0" w:color="auto"/>
              <w:left w:val="nil"/>
              <w:bottom w:val="single" w:sz="4" w:space="0" w:color="auto"/>
              <w:right w:val="single" w:sz="4" w:space="0" w:color="auto"/>
            </w:tcBorders>
            <w:shd w:val="clear" w:color="auto" w:fill="auto"/>
            <w:vAlign w:val="center"/>
          </w:tcPr>
          <w:p w14:paraId="1293FE42"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528DE41F"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single" w:sz="4" w:space="0" w:color="auto"/>
              <w:left w:val="nil"/>
              <w:bottom w:val="single" w:sz="4" w:space="0" w:color="auto"/>
              <w:right w:val="single" w:sz="4" w:space="0" w:color="auto"/>
            </w:tcBorders>
            <w:shd w:val="clear" w:color="auto" w:fill="auto"/>
            <w:vAlign w:val="center"/>
          </w:tcPr>
          <w:p w14:paraId="2875514E"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1F466CA1"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641910E9" w14:textId="77777777" w:rsidR="00105C98" w:rsidRPr="00217545" w:rsidRDefault="00105C98" w:rsidP="00D972BF">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lang w:val="ru-RU"/>
              </w:rPr>
              <w:t>2</w:t>
            </w:r>
          </w:p>
        </w:tc>
        <w:tc>
          <w:tcPr>
            <w:tcW w:w="1283" w:type="pct"/>
            <w:tcBorders>
              <w:top w:val="nil"/>
              <w:left w:val="nil"/>
              <w:bottom w:val="single" w:sz="4" w:space="0" w:color="auto"/>
              <w:right w:val="single" w:sz="4" w:space="0" w:color="auto"/>
            </w:tcBorders>
            <w:shd w:val="clear" w:color="auto" w:fill="auto"/>
            <w:vAlign w:val="center"/>
          </w:tcPr>
          <w:p w14:paraId="30AAA63E" w14:textId="77777777" w:rsidR="00105C98" w:rsidRPr="00217545"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1DB86C12" w14:textId="77777777" w:rsidR="00105C98" w:rsidRPr="00217545"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4716B652"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4D5D4214"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0DBCCE63"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15119A83"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6BC22CF5" w14:textId="77777777" w:rsidR="00105C98" w:rsidRPr="00217545" w:rsidRDefault="00105C98" w:rsidP="00D972BF">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rPr>
              <w:t>3</w:t>
            </w:r>
          </w:p>
        </w:tc>
        <w:tc>
          <w:tcPr>
            <w:tcW w:w="1283" w:type="pct"/>
            <w:tcBorders>
              <w:top w:val="nil"/>
              <w:left w:val="nil"/>
              <w:bottom w:val="single" w:sz="4" w:space="0" w:color="auto"/>
              <w:right w:val="single" w:sz="4" w:space="0" w:color="auto"/>
            </w:tcBorders>
            <w:shd w:val="clear" w:color="auto" w:fill="auto"/>
            <w:vAlign w:val="center"/>
          </w:tcPr>
          <w:p w14:paraId="1343B65B" w14:textId="77777777" w:rsidR="00105C98" w:rsidRPr="00217545"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27B78492" w14:textId="77777777" w:rsidR="00105C98" w:rsidRPr="00217545"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4665A1C4"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43FBB60B"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2A8395AB"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21D5C00D"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5F6161D0" w14:textId="77777777" w:rsidR="00105C98" w:rsidRPr="001E7228" w:rsidRDefault="00105C98" w:rsidP="00D972BF">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83" w:type="pct"/>
            <w:tcBorders>
              <w:top w:val="nil"/>
              <w:left w:val="nil"/>
              <w:bottom w:val="single" w:sz="4" w:space="0" w:color="auto"/>
              <w:right w:val="single" w:sz="4" w:space="0" w:color="auto"/>
            </w:tcBorders>
            <w:shd w:val="clear" w:color="auto" w:fill="auto"/>
            <w:vAlign w:val="center"/>
          </w:tcPr>
          <w:p w14:paraId="35F25AAE"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2D8D9131"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2B07BF52"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6343814E"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2FC48958"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66BBF388"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2035665A" w14:textId="77777777" w:rsidR="00105C98" w:rsidRDefault="00105C98" w:rsidP="00D972BF">
            <w:pPr>
              <w:spacing w:after="0"/>
              <w:jc w:val="center"/>
              <w:rPr>
                <w:rFonts w:ascii="Arial" w:eastAsia="Times New Roman" w:hAnsi="Arial" w:cs="Arial"/>
                <w:color w:val="000000"/>
                <w:sz w:val="20"/>
                <w:szCs w:val="20"/>
              </w:rPr>
            </w:pPr>
          </w:p>
        </w:tc>
        <w:tc>
          <w:tcPr>
            <w:tcW w:w="1283" w:type="pct"/>
            <w:tcBorders>
              <w:top w:val="nil"/>
              <w:left w:val="nil"/>
              <w:bottom w:val="single" w:sz="4" w:space="0" w:color="auto"/>
              <w:right w:val="single" w:sz="4" w:space="0" w:color="auto"/>
            </w:tcBorders>
            <w:shd w:val="clear" w:color="auto" w:fill="auto"/>
            <w:vAlign w:val="center"/>
          </w:tcPr>
          <w:p w14:paraId="3BA443F1" w14:textId="77777777" w:rsidR="00105C98" w:rsidRPr="001E7228" w:rsidRDefault="00105C98" w:rsidP="00D972BF">
            <w:pPr>
              <w:spacing w:after="0"/>
              <w:rPr>
                <w:rFonts w:ascii="Arial" w:eastAsia="Times New Roman" w:hAnsi="Arial" w:cs="Arial"/>
                <w:color w:val="000000"/>
                <w:sz w:val="20"/>
                <w:szCs w:val="20"/>
              </w:rPr>
            </w:pPr>
            <w:r w:rsidRPr="007540B6">
              <w:rPr>
                <w:rFonts w:ascii="Arial" w:eastAsia="Times New Roman" w:hAnsi="Arial" w:cs="Arial"/>
                <w:color w:val="000000"/>
                <w:sz w:val="20"/>
                <w:szCs w:val="20"/>
                <w:highlight w:val="yellow"/>
              </w:rPr>
              <w:t>*** if required, please add as many lines here as deem necessary.</w:t>
            </w:r>
          </w:p>
        </w:tc>
        <w:tc>
          <w:tcPr>
            <w:tcW w:w="692" w:type="pct"/>
            <w:gridSpan w:val="2"/>
            <w:tcBorders>
              <w:top w:val="nil"/>
              <w:left w:val="nil"/>
              <w:bottom w:val="single" w:sz="4" w:space="0" w:color="auto"/>
              <w:right w:val="single" w:sz="4" w:space="0" w:color="auto"/>
            </w:tcBorders>
            <w:shd w:val="clear" w:color="auto" w:fill="auto"/>
            <w:vAlign w:val="center"/>
          </w:tcPr>
          <w:p w14:paraId="27CF45B3" w14:textId="77777777" w:rsidR="00105C98" w:rsidRPr="001E7228" w:rsidRDefault="00105C98" w:rsidP="00D972BF">
            <w:pPr>
              <w:spacing w:after="0"/>
              <w:rPr>
                <w:rFonts w:ascii="Arial" w:eastAsia="Times New Roman" w:hAnsi="Arial" w:cs="Arial"/>
                <w:color w:val="000000"/>
                <w:sz w:val="20"/>
                <w:szCs w:val="20"/>
              </w:rPr>
            </w:pPr>
          </w:p>
        </w:tc>
        <w:tc>
          <w:tcPr>
            <w:tcW w:w="1024" w:type="pct"/>
            <w:tcBorders>
              <w:top w:val="nil"/>
              <w:left w:val="nil"/>
              <w:bottom w:val="single" w:sz="4" w:space="0" w:color="auto"/>
              <w:right w:val="single" w:sz="4" w:space="0" w:color="auto"/>
            </w:tcBorders>
            <w:shd w:val="clear" w:color="auto" w:fill="auto"/>
            <w:vAlign w:val="center"/>
          </w:tcPr>
          <w:p w14:paraId="55B1B300"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1D2CF213"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604F8C08"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08852EB7" w14:textId="77777777" w:rsidTr="006A29FA">
        <w:trPr>
          <w:trHeight w:val="305"/>
        </w:trPr>
        <w:tc>
          <w:tcPr>
            <w:tcW w:w="2371" w:type="pct"/>
            <w:gridSpan w:val="5"/>
            <w:tcBorders>
              <w:top w:val="nil"/>
              <w:left w:val="single" w:sz="4" w:space="0" w:color="auto"/>
              <w:bottom w:val="single" w:sz="4" w:space="0" w:color="auto"/>
              <w:right w:val="single" w:sz="4" w:space="0" w:color="auto"/>
            </w:tcBorders>
            <w:shd w:val="clear" w:color="auto" w:fill="D9E2F3"/>
            <w:vAlign w:val="center"/>
          </w:tcPr>
          <w:p w14:paraId="4EF4F123" w14:textId="0C9340F6" w:rsidR="00105C98" w:rsidRPr="00A3247E" w:rsidRDefault="00105C98" w:rsidP="00D972BF">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Total </w:t>
            </w:r>
            <w:r w:rsidR="006221E3">
              <w:rPr>
                <w:rFonts w:ascii="Arial" w:eastAsia="Times New Roman" w:hAnsi="Arial" w:cs="Arial"/>
                <w:b/>
                <w:bCs/>
                <w:color w:val="000000"/>
                <w:sz w:val="20"/>
                <w:szCs w:val="20"/>
              </w:rPr>
              <w:t>Stage</w:t>
            </w:r>
            <w:r>
              <w:rPr>
                <w:rFonts w:ascii="Arial" w:eastAsia="Times New Roman" w:hAnsi="Arial" w:cs="Arial"/>
                <w:b/>
                <w:bCs/>
                <w:color w:val="000000"/>
                <w:sz w:val="20"/>
                <w:szCs w:val="20"/>
              </w:rPr>
              <w:t xml:space="preserve"> 1</w:t>
            </w:r>
          </w:p>
        </w:tc>
        <w:tc>
          <w:tcPr>
            <w:tcW w:w="1024" w:type="pct"/>
            <w:tcBorders>
              <w:top w:val="nil"/>
              <w:left w:val="single" w:sz="4" w:space="0" w:color="auto"/>
              <w:bottom w:val="single" w:sz="4" w:space="0" w:color="auto"/>
              <w:right w:val="single" w:sz="4" w:space="0" w:color="auto"/>
            </w:tcBorders>
            <w:shd w:val="clear" w:color="auto" w:fill="D9E2F3"/>
            <w:vAlign w:val="center"/>
          </w:tcPr>
          <w:p w14:paraId="25D3B418" w14:textId="77777777" w:rsidR="00105C98" w:rsidRDefault="00105C98" w:rsidP="00D972BF">
            <w:pPr>
              <w:spacing w:after="0"/>
              <w:rPr>
                <w:rFonts w:ascii="Arial" w:eastAsia="Times New Roman" w:hAnsi="Arial" w:cs="Arial"/>
                <w:b/>
                <w:i/>
                <w:color w:val="000000"/>
                <w:sz w:val="20"/>
                <w:szCs w:val="20"/>
              </w:rPr>
            </w:pPr>
          </w:p>
        </w:tc>
        <w:tc>
          <w:tcPr>
            <w:tcW w:w="744" w:type="pct"/>
            <w:tcBorders>
              <w:top w:val="nil"/>
              <w:left w:val="single" w:sz="4" w:space="0" w:color="auto"/>
              <w:bottom w:val="single" w:sz="4" w:space="0" w:color="auto"/>
              <w:right w:val="single" w:sz="4" w:space="0" w:color="auto"/>
            </w:tcBorders>
            <w:shd w:val="clear" w:color="auto" w:fill="D9E2F3"/>
          </w:tcPr>
          <w:p w14:paraId="45B0B12B" w14:textId="77777777" w:rsidR="00105C98" w:rsidRDefault="00105C98" w:rsidP="00D972BF">
            <w:pPr>
              <w:spacing w:after="0"/>
              <w:rPr>
                <w:rFonts w:ascii="Arial" w:eastAsia="Times New Roman" w:hAnsi="Arial" w:cs="Arial"/>
                <w:b/>
                <w:i/>
                <w:color w:val="000000"/>
                <w:sz w:val="20"/>
                <w:szCs w:val="20"/>
              </w:rPr>
            </w:pPr>
          </w:p>
        </w:tc>
        <w:tc>
          <w:tcPr>
            <w:tcW w:w="861" w:type="pct"/>
            <w:tcBorders>
              <w:top w:val="nil"/>
              <w:left w:val="single" w:sz="4" w:space="0" w:color="auto"/>
              <w:bottom w:val="single" w:sz="4" w:space="0" w:color="auto"/>
              <w:right w:val="single" w:sz="4" w:space="0" w:color="auto"/>
            </w:tcBorders>
            <w:shd w:val="clear" w:color="auto" w:fill="D9E2F3"/>
            <w:vAlign w:val="center"/>
          </w:tcPr>
          <w:p w14:paraId="26899E28" w14:textId="77777777" w:rsidR="00105C98" w:rsidRDefault="00105C98" w:rsidP="00D972BF">
            <w:pPr>
              <w:spacing w:after="0"/>
              <w:rPr>
                <w:rFonts w:ascii="Arial" w:eastAsia="Times New Roman" w:hAnsi="Arial" w:cs="Arial"/>
                <w:b/>
                <w:i/>
                <w:color w:val="000000"/>
                <w:sz w:val="20"/>
                <w:szCs w:val="20"/>
              </w:rPr>
            </w:pPr>
          </w:p>
        </w:tc>
      </w:tr>
      <w:tr w:rsidR="00105C98" w:rsidRPr="00217545" w14:paraId="41E33551" w14:textId="77777777" w:rsidTr="006A29FA">
        <w:trPr>
          <w:trHeight w:val="422"/>
        </w:trPr>
        <w:tc>
          <w:tcPr>
            <w:tcW w:w="5000" w:type="pct"/>
            <w:gridSpan w:val="8"/>
            <w:tcBorders>
              <w:top w:val="nil"/>
              <w:left w:val="single" w:sz="4" w:space="0" w:color="auto"/>
              <w:bottom w:val="single" w:sz="4" w:space="0" w:color="auto"/>
              <w:right w:val="single" w:sz="4" w:space="0" w:color="auto"/>
            </w:tcBorders>
            <w:shd w:val="clear" w:color="auto" w:fill="D9E2F3"/>
            <w:vAlign w:val="center"/>
          </w:tcPr>
          <w:p w14:paraId="785DCF36" w14:textId="3CE97E6D" w:rsidR="00105C98" w:rsidRPr="00217545" w:rsidRDefault="00487AD6" w:rsidP="00D972BF">
            <w:pPr>
              <w:spacing w:after="0"/>
              <w:rPr>
                <w:rFonts w:ascii="Arial" w:eastAsia="Times New Roman" w:hAnsi="Arial" w:cs="Arial"/>
                <w:color w:val="000000"/>
                <w:sz w:val="20"/>
                <w:szCs w:val="20"/>
              </w:rPr>
            </w:pPr>
            <w:r>
              <w:rPr>
                <w:rFonts w:ascii="Arial" w:eastAsia="Times New Roman" w:hAnsi="Arial" w:cs="Arial"/>
                <w:b/>
                <w:i/>
                <w:color w:val="000000"/>
                <w:sz w:val="20"/>
                <w:szCs w:val="20"/>
              </w:rPr>
              <w:t>Stage</w:t>
            </w:r>
            <w:r w:rsidR="00105C98" w:rsidRPr="00D23A02">
              <w:rPr>
                <w:rFonts w:ascii="Arial" w:eastAsia="Times New Roman" w:hAnsi="Arial" w:cs="Arial"/>
                <w:b/>
                <w:i/>
                <w:color w:val="000000"/>
                <w:sz w:val="20"/>
                <w:szCs w:val="20"/>
              </w:rPr>
              <w:t xml:space="preserve"> 2: </w:t>
            </w:r>
            <w:r>
              <w:rPr>
                <w:rFonts w:ascii="Arial" w:eastAsia="Times New Roman" w:hAnsi="Arial" w:cs="Arial"/>
                <w:b/>
                <w:i/>
                <w:color w:val="000000"/>
                <w:sz w:val="20"/>
                <w:szCs w:val="20"/>
              </w:rPr>
              <w:t>Pilot implementation</w:t>
            </w:r>
          </w:p>
        </w:tc>
      </w:tr>
      <w:tr w:rsidR="006221E3" w:rsidRPr="00217545" w14:paraId="26269607" w14:textId="77777777" w:rsidTr="006A29FA">
        <w:trPr>
          <w:trHeight w:val="270"/>
        </w:trPr>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9D783" w14:textId="77777777" w:rsidR="00105C98" w:rsidRDefault="00105C98" w:rsidP="00D972BF">
            <w:pPr>
              <w:spacing w:after="0"/>
              <w:jc w:val="center"/>
              <w:rPr>
                <w:rFonts w:ascii="Arial" w:eastAsia="Times New Roman" w:hAnsi="Arial" w:cs="Arial"/>
                <w:color w:val="000000"/>
                <w:sz w:val="20"/>
                <w:szCs w:val="20"/>
              </w:rPr>
            </w:pPr>
          </w:p>
        </w:tc>
        <w:tc>
          <w:tcPr>
            <w:tcW w:w="1283" w:type="pct"/>
            <w:tcBorders>
              <w:top w:val="single" w:sz="4" w:space="0" w:color="auto"/>
              <w:left w:val="nil"/>
              <w:bottom w:val="single" w:sz="4" w:space="0" w:color="auto"/>
              <w:right w:val="single" w:sz="4" w:space="0" w:color="auto"/>
            </w:tcBorders>
            <w:shd w:val="clear" w:color="auto" w:fill="auto"/>
            <w:vAlign w:val="center"/>
          </w:tcPr>
          <w:p w14:paraId="62ED6F3D" w14:textId="77777777" w:rsidR="00105C98" w:rsidRPr="001E7228" w:rsidRDefault="00105C98" w:rsidP="00D972BF">
            <w:pPr>
              <w:spacing w:after="0"/>
              <w:rPr>
                <w:rFonts w:ascii="Arial" w:eastAsia="Times New Roman" w:hAnsi="Arial" w:cs="Arial"/>
                <w:color w:val="000000"/>
                <w:sz w:val="20"/>
                <w:szCs w:val="20"/>
              </w:rPr>
            </w:pPr>
            <w:r w:rsidRPr="00217545">
              <w:rPr>
                <w:rFonts w:ascii="Arial" w:eastAsia="Times New Roman" w:hAnsi="Arial" w:cs="Arial"/>
                <w:b/>
                <w:bCs/>
                <w:color w:val="000000"/>
                <w:sz w:val="20"/>
                <w:szCs w:val="20"/>
              </w:rPr>
              <w:t>Labor Type/Position</w:t>
            </w:r>
          </w:p>
        </w:tc>
        <w:tc>
          <w:tcPr>
            <w:tcW w:w="692" w:type="pct"/>
            <w:gridSpan w:val="2"/>
            <w:tcBorders>
              <w:top w:val="single" w:sz="4" w:space="0" w:color="auto"/>
              <w:left w:val="nil"/>
              <w:bottom w:val="single" w:sz="4" w:space="0" w:color="auto"/>
              <w:right w:val="single" w:sz="4" w:space="0" w:color="auto"/>
            </w:tcBorders>
            <w:shd w:val="clear" w:color="auto" w:fill="auto"/>
            <w:vAlign w:val="center"/>
          </w:tcPr>
          <w:p w14:paraId="49D16F46" w14:textId="77777777" w:rsidR="00105C98" w:rsidRPr="001E7228" w:rsidRDefault="00105C98" w:rsidP="00D972BF">
            <w:pPr>
              <w:spacing w:after="0"/>
              <w:rPr>
                <w:rFonts w:ascii="Arial" w:eastAsia="Times New Roman" w:hAnsi="Arial" w:cs="Arial"/>
                <w:color w:val="000000"/>
                <w:sz w:val="20"/>
                <w:szCs w:val="20"/>
              </w:rPr>
            </w:pPr>
            <w:r w:rsidRPr="00217545">
              <w:rPr>
                <w:rFonts w:ascii="Arial" w:eastAsia="Times New Roman" w:hAnsi="Arial" w:cs="Arial"/>
                <w:b/>
                <w:bCs/>
                <w:color w:val="000000"/>
                <w:sz w:val="20"/>
                <w:szCs w:val="20"/>
              </w:rPr>
              <w:t>Unit</w:t>
            </w:r>
          </w:p>
        </w:tc>
        <w:tc>
          <w:tcPr>
            <w:tcW w:w="1024" w:type="pct"/>
            <w:tcBorders>
              <w:top w:val="single" w:sz="4" w:space="0" w:color="auto"/>
              <w:left w:val="nil"/>
              <w:bottom w:val="single" w:sz="4" w:space="0" w:color="auto"/>
              <w:right w:val="single" w:sz="4" w:space="0" w:color="auto"/>
            </w:tcBorders>
            <w:shd w:val="clear" w:color="auto" w:fill="auto"/>
            <w:vAlign w:val="center"/>
          </w:tcPr>
          <w:p w14:paraId="02A6A16E" w14:textId="77777777" w:rsidR="00105C98" w:rsidRPr="00217545" w:rsidRDefault="00105C98" w:rsidP="00D972BF">
            <w:pPr>
              <w:spacing w:after="0"/>
              <w:rPr>
                <w:rFonts w:ascii="Arial" w:eastAsia="Times New Roman" w:hAnsi="Arial" w:cs="Arial"/>
                <w:color w:val="000000"/>
                <w:sz w:val="20"/>
                <w:szCs w:val="20"/>
              </w:rPr>
            </w:pPr>
            <w:r w:rsidRPr="00217545">
              <w:rPr>
                <w:rFonts w:ascii="Arial" w:eastAsia="Times New Roman" w:hAnsi="Arial" w:cs="Arial"/>
                <w:b/>
                <w:bCs/>
                <w:color w:val="000000"/>
                <w:sz w:val="20"/>
                <w:szCs w:val="20"/>
              </w:rPr>
              <w:t xml:space="preserve">Level of Effort </w:t>
            </w:r>
          </w:p>
        </w:tc>
        <w:tc>
          <w:tcPr>
            <w:tcW w:w="744" w:type="pct"/>
            <w:tcBorders>
              <w:top w:val="single" w:sz="4" w:space="0" w:color="auto"/>
              <w:left w:val="nil"/>
              <w:bottom w:val="single" w:sz="4" w:space="0" w:color="auto"/>
              <w:right w:val="single" w:sz="4" w:space="0" w:color="auto"/>
            </w:tcBorders>
            <w:shd w:val="clear" w:color="auto" w:fill="auto"/>
            <w:vAlign w:val="center"/>
          </w:tcPr>
          <w:p w14:paraId="4D8BBA00" w14:textId="77777777" w:rsidR="00105C98" w:rsidRPr="00217545" w:rsidRDefault="00105C98" w:rsidP="00D972BF">
            <w:pPr>
              <w:spacing w:after="0"/>
              <w:rPr>
                <w:rFonts w:ascii="Arial" w:eastAsia="Times New Roman" w:hAnsi="Arial" w:cs="Arial"/>
                <w:color w:val="000000"/>
                <w:sz w:val="20"/>
                <w:szCs w:val="20"/>
              </w:rPr>
            </w:pPr>
            <w:r w:rsidRPr="00217545">
              <w:rPr>
                <w:rFonts w:ascii="Arial" w:eastAsia="Times New Roman" w:hAnsi="Arial" w:cs="Arial"/>
                <w:b/>
                <w:bCs/>
                <w:color w:val="000000"/>
                <w:sz w:val="20"/>
                <w:szCs w:val="20"/>
              </w:rPr>
              <w:t xml:space="preserve">Rate per Hour, </w:t>
            </w:r>
            <w:r>
              <w:rPr>
                <w:rFonts w:ascii="Arial" w:eastAsia="Times New Roman" w:hAnsi="Arial" w:cs="Arial"/>
                <w:b/>
                <w:bCs/>
                <w:color w:val="000000"/>
                <w:sz w:val="20"/>
                <w:szCs w:val="20"/>
              </w:rPr>
              <w:t>KGS</w:t>
            </w:r>
          </w:p>
        </w:tc>
        <w:tc>
          <w:tcPr>
            <w:tcW w:w="861" w:type="pct"/>
            <w:tcBorders>
              <w:top w:val="single" w:sz="4" w:space="0" w:color="auto"/>
              <w:left w:val="nil"/>
              <w:bottom w:val="single" w:sz="4" w:space="0" w:color="auto"/>
              <w:right w:val="single" w:sz="4" w:space="0" w:color="auto"/>
            </w:tcBorders>
            <w:shd w:val="clear" w:color="auto" w:fill="auto"/>
            <w:vAlign w:val="center"/>
          </w:tcPr>
          <w:p w14:paraId="046B5EF5" w14:textId="77777777" w:rsidR="00105C98" w:rsidRPr="00217545" w:rsidRDefault="00105C98" w:rsidP="00D972BF">
            <w:pPr>
              <w:spacing w:after="0"/>
              <w:rPr>
                <w:rFonts w:ascii="Arial" w:eastAsia="Times New Roman" w:hAnsi="Arial" w:cs="Arial"/>
                <w:color w:val="000000"/>
                <w:sz w:val="20"/>
                <w:szCs w:val="20"/>
              </w:rPr>
            </w:pPr>
            <w:r w:rsidRPr="00217545">
              <w:rPr>
                <w:rFonts w:ascii="Arial" w:eastAsia="Times New Roman" w:hAnsi="Arial" w:cs="Arial"/>
                <w:b/>
                <w:bCs/>
                <w:color w:val="000000"/>
                <w:sz w:val="20"/>
                <w:szCs w:val="20"/>
              </w:rPr>
              <w:t xml:space="preserve">Total, </w:t>
            </w:r>
            <w:r>
              <w:rPr>
                <w:rFonts w:ascii="Arial" w:eastAsia="Times New Roman" w:hAnsi="Arial" w:cs="Arial"/>
                <w:b/>
                <w:bCs/>
                <w:color w:val="000000"/>
                <w:sz w:val="20"/>
                <w:szCs w:val="20"/>
              </w:rPr>
              <w:t>KGS</w:t>
            </w:r>
          </w:p>
        </w:tc>
      </w:tr>
      <w:tr w:rsidR="006221E3" w:rsidRPr="00217545" w14:paraId="082A1518" w14:textId="77777777" w:rsidTr="006A29FA">
        <w:trPr>
          <w:trHeight w:val="270"/>
        </w:trPr>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646C9" w14:textId="77777777" w:rsidR="00105C98" w:rsidRDefault="00105C98" w:rsidP="00D972BF">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rPr>
              <w:t>1</w:t>
            </w:r>
          </w:p>
        </w:tc>
        <w:tc>
          <w:tcPr>
            <w:tcW w:w="1283" w:type="pct"/>
            <w:tcBorders>
              <w:top w:val="single" w:sz="4" w:space="0" w:color="auto"/>
              <w:left w:val="nil"/>
              <w:bottom w:val="single" w:sz="4" w:space="0" w:color="auto"/>
              <w:right w:val="single" w:sz="4" w:space="0" w:color="auto"/>
            </w:tcBorders>
            <w:shd w:val="clear" w:color="auto" w:fill="auto"/>
            <w:vAlign w:val="center"/>
          </w:tcPr>
          <w:p w14:paraId="55E6685B" w14:textId="77777777" w:rsidR="00105C98" w:rsidRPr="001E7228" w:rsidRDefault="00105C98"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Project Manager</w:t>
            </w:r>
          </w:p>
        </w:tc>
        <w:tc>
          <w:tcPr>
            <w:tcW w:w="692" w:type="pct"/>
            <w:gridSpan w:val="2"/>
            <w:tcBorders>
              <w:top w:val="single" w:sz="4" w:space="0" w:color="auto"/>
              <w:left w:val="nil"/>
              <w:bottom w:val="single" w:sz="4" w:space="0" w:color="auto"/>
              <w:right w:val="single" w:sz="4" w:space="0" w:color="auto"/>
            </w:tcBorders>
            <w:shd w:val="clear" w:color="auto" w:fill="auto"/>
            <w:vAlign w:val="center"/>
          </w:tcPr>
          <w:p w14:paraId="033E5503"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single" w:sz="4" w:space="0" w:color="auto"/>
              <w:left w:val="nil"/>
              <w:bottom w:val="single" w:sz="4" w:space="0" w:color="auto"/>
              <w:right w:val="single" w:sz="4" w:space="0" w:color="auto"/>
            </w:tcBorders>
            <w:shd w:val="clear" w:color="auto" w:fill="auto"/>
            <w:vAlign w:val="center"/>
          </w:tcPr>
          <w:p w14:paraId="0950016D"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5D5361F4"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single" w:sz="4" w:space="0" w:color="auto"/>
              <w:left w:val="nil"/>
              <w:bottom w:val="single" w:sz="4" w:space="0" w:color="auto"/>
              <w:right w:val="single" w:sz="4" w:space="0" w:color="auto"/>
            </w:tcBorders>
            <w:shd w:val="clear" w:color="auto" w:fill="auto"/>
            <w:vAlign w:val="center"/>
          </w:tcPr>
          <w:p w14:paraId="62E1B6AE"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4C95E571"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5177F210" w14:textId="77777777" w:rsidR="00105C98" w:rsidRDefault="00105C98" w:rsidP="00D972BF">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lang w:val="ru-RU"/>
              </w:rPr>
              <w:t>2</w:t>
            </w:r>
          </w:p>
        </w:tc>
        <w:tc>
          <w:tcPr>
            <w:tcW w:w="1283" w:type="pct"/>
            <w:tcBorders>
              <w:top w:val="nil"/>
              <w:left w:val="nil"/>
              <w:bottom w:val="single" w:sz="4" w:space="0" w:color="auto"/>
              <w:right w:val="single" w:sz="4" w:space="0" w:color="auto"/>
            </w:tcBorders>
            <w:shd w:val="clear" w:color="auto" w:fill="auto"/>
            <w:vAlign w:val="center"/>
          </w:tcPr>
          <w:p w14:paraId="018E406F"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494A9606"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4D6A4AC2"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01C2CCF9"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293E0D6D"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6E1F7532"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2D8FFE89" w14:textId="77777777" w:rsidR="00105C98" w:rsidRDefault="00105C98" w:rsidP="00D972BF">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rPr>
              <w:t>3</w:t>
            </w:r>
          </w:p>
        </w:tc>
        <w:tc>
          <w:tcPr>
            <w:tcW w:w="1283" w:type="pct"/>
            <w:tcBorders>
              <w:top w:val="nil"/>
              <w:left w:val="nil"/>
              <w:bottom w:val="single" w:sz="4" w:space="0" w:color="auto"/>
              <w:right w:val="single" w:sz="4" w:space="0" w:color="auto"/>
            </w:tcBorders>
            <w:shd w:val="clear" w:color="auto" w:fill="auto"/>
            <w:vAlign w:val="center"/>
          </w:tcPr>
          <w:p w14:paraId="0824A97C"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0186BA1D"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289EA9A0"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69DE36B7"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0CE5FCC9"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47200D6E"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47DFF89F" w14:textId="77777777" w:rsidR="00105C98" w:rsidRDefault="00105C98" w:rsidP="00D972BF">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83" w:type="pct"/>
            <w:tcBorders>
              <w:top w:val="nil"/>
              <w:left w:val="nil"/>
              <w:bottom w:val="single" w:sz="4" w:space="0" w:color="auto"/>
              <w:right w:val="single" w:sz="4" w:space="0" w:color="auto"/>
            </w:tcBorders>
            <w:shd w:val="clear" w:color="auto" w:fill="auto"/>
            <w:vAlign w:val="center"/>
          </w:tcPr>
          <w:p w14:paraId="7651D688"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3CA01964"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64FAE013"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07733570"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69D5B8D1"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29A01B91"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33B01731" w14:textId="77777777" w:rsidR="00105C98" w:rsidRDefault="00105C98" w:rsidP="00D972BF">
            <w:pPr>
              <w:spacing w:after="0"/>
              <w:jc w:val="center"/>
              <w:rPr>
                <w:rFonts w:ascii="Arial" w:eastAsia="Times New Roman" w:hAnsi="Arial" w:cs="Arial"/>
                <w:color w:val="000000"/>
                <w:sz w:val="20"/>
                <w:szCs w:val="20"/>
              </w:rPr>
            </w:pPr>
          </w:p>
        </w:tc>
        <w:tc>
          <w:tcPr>
            <w:tcW w:w="1283" w:type="pct"/>
            <w:tcBorders>
              <w:top w:val="nil"/>
              <w:left w:val="nil"/>
              <w:bottom w:val="single" w:sz="4" w:space="0" w:color="auto"/>
              <w:right w:val="single" w:sz="4" w:space="0" w:color="auto"/>
            </w:tcBorders>
            <w:shd w:val="clear" w:color="auto" w:fill="auto"/>
            <w:vAlign w:val="center"/>
          </w:tcPr>
          <w:p w14:paraId="057691AA" w14:textId="77777777" w:rsidR="00105C98" w:rsidRPr="001E7228" w:rsidRDefault="00105C98" w:rsidP="00D972BF">
            <w:pPr>
              <w:spacing w:after="0"/>
              <w:rPr>
                <w:rFonts w:ascii="Arial" w:eastAsia="Times New Roman" w:hAnsi="Arial" w:cs="Arial"/>
                <w:color w:val="000000"/>
                <w:sz w:val="20"/>
                <w:szCs w:val="20"/>
              </w:rPr>
            </w:pPr>
            <w:r w:rsidRPr="007540B6">
              <w:rPr>
                <w:rFonts w:ascii="Arial" w:eastAsia="Times New Roman" w:hAnsi="Arial" w:cs="Arial"/>
                <w:color w:val="000000"/>
                <w:sz w:val="20"/>
                <w:szCs w:val="20"/>
                <w:highlight w:val="yellow"/>
              </w:rPr>
              <w:t>*** if required, please add as many lines here as deem necessary.</w:t>
            </w:r>
          </w:p>
        </w:tc>
        <w:tc>
          <w:tcPr>
            <w:tcW w:w="692" w:type="pct"/>
            <w:gridSpan w:val="2"/>
            <w:tcBorders>
              <w:top w:val="nil"/>
              <w:left w:val="nil"/>
              <w:bottom w:val="single" w:sz="4" w:space="0" w:color="auto"/>
              <w:right w:val="single" w:sz="4" w:space="0" w:color="auto"/>
            </w:tcBorders>
            <w:shd w:val="clear" w:color="auto" w:fill="auto"/>
            <w:vAlign w:val="center"/>
          </w:tcPr>
          <w:p w14:paraId="30BED896" w14:textId="77777777" w:rsidR="00105C98" w:rsidRPr="001E7228" w:rsidRDefault="00105C98" w:rsidP="00D972BF">
            <w:pPr>
              <w:spacing w:after="0"/>
              <w:rPr>
                <w:rFonts w:ascii="Arial" w:eastAsia="Times New Roman" w:hAnsi="Arial" w:cs="Arial"/>
                <w:color w:val="000000"/>
                <w:sz w:val="20"/>
                <w:szCs w:val="20"/>
              </w:rPr>
            </w:pPr>
          </w:p>
        </w:tc>
        <w:tc>
          <w:tcPr>
            <w:tcW w:w="1024" w:type="pct"/>
            <w:tcBorders>
              <w:top w:val="nil"/>
              <w:left w:val="nil"/>
              <w:bottom w:val="single" w:sz="4" w:space="0" w:color="auto"/>
              <w:right w:val="single" w:sz="4" w:space="0" w:color="auto"/>
            </w:tcBorders>
            <w:shd w:val="clear" w:color="auto" w:fill="auto"/>
            <w:vAlign w:val="center"/>
          </w:tcPr>
          <w:p w14:paraId="2487C451"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07831864"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4B4B7A50" w14:textId="77777777" w:rsidR="00105C98" w:rsidRPr="00217545" w:rsidRDefault="00105C98" w:rsidP="00D972BF">
            <w:pPr>
              <w:spacing w:after="0"/>
              <w:rPr>
                <w:rFonts w:ascii="Arial" w:eastAsia="Times New Roman" w:hAnsi="Arial" w:cs="Arial"/>
                <w:color w:val="000000"/>
                <w:sz w:val="20"/>
                <w:szCs w:val="20"/>
              </w:rPr>
            </w:pPr>
          </w:p>
        </w:tc>
      </w:tr>
      <w:tr w:rsidR="006221E3" w14:paraId="0358AAD9" w14:textId="77777777" w:rsidTr="006A29FA">
        <w:trPr>
          <w:trHeight w:val="305"/>
        </w:trPr>
        <w:tc>
          <w:tcPr>
            <w:tcW w:w="237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5A98EA09" w14:textId="770ED365" w:rsidR="00105C98" w:rsidRPr="00B76509" w:rsidRDefault="00105C98" w:rsidP="00D972BF">
            <w:pPr>
              <w:spacing w:after="0"/>
              <w:rPr>
                <w:rFonts w:ascii="Arial" w:eastAsia="Times New Roman" w:hAnsi="Arial" w:cs="Arial"/>
                <w:b/>
                <w:bCs/>
                <w:color w:val="000000"/>
                <w:sz w:val="20"/>
                <w:szCs w:val="20"/>
                <w:lang w:val="ru-RU"/>
              </w:rPr>
            </w:pPr>
            <w:r>
              <w:rPr>
                <w:rFonts w:ascii="Arial" w:eastAsia="Times New Roman" w:hAnsi="Arial" w:cs="Arial"/>
                <w:b/>
                <w:bCs/>
                <w:color w:val="000000"/>
                <w:sz w:val="20"/>
                <w:szCs w:val="20"/>
              </w:rPr>
              <w:t xml:space="preserve">Total </w:t>
            </w:r>
            <w:r w:rsidR="00BA227F">
              <w:rPr>
                <w:rFonts w:ascii="Arial" w:eastAsia="Times New Roman" w:hAnsi="Arial" w:cs="Arial"/>
                <w:b/>
                <w:bCs/>
                <w:color w:val="000000"/>
                <w:sz w:val="20"/>
                <w:szCs w:val="20"/>
              </w:rPr>
              <w:t>Stage</w:t>
            </w:r>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lang w:val="ru-RU"/>
              </w:rPr>
              <w:t>2</w:t>
            </w:r>
          </w:p>
        </w:tc>
        <w:tc>
          <w:tcPr>
            <w:tcW w:w="1024" w:type="pct"/>
            <w:tcBorders>
              <w:top w:val="single" w:sz="4" w:space="0" w:color="auto"/>
              <w:left w:val="single" w:sz="4" w:space="0" w:color="auto"/>
              <w:bottom w:val="single" w:sz="4" w:space="0" w:color="auto"/>
              <w:right w:val="single" w:sz="4" w:space="0" w:color="auto"/>
            </w:tcBorders>
            <w:shd w:val="clear" w:color="auto" w:fill="D9E2F3"/>
            <w:vAlign w:val="center"/>
          </w:tcPr>
          <w:p w14:paraId="37573D20" w14:textId="77777777" w:rsidR="00105C98" w:rsidRDefault="00105C98" w:rsidP="00D972BF">
            <w:pPr>
              <w:spacing w:after="0"/>
              <w:rPr>
                <w:rFonts w:ascii="Arial" w:eastAsia="Times New Roman" w:hAnsi="Arial" w:cs="Arial"/>
                <w:b/>
                <w:i/>
                <w:color w:val="000000"/>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9E2F3"/>
          </w:tcPr>
          <w:p w14:paraId="28D0D702" w14:textId="77777777" w:rsidR="00105C98" w:rsidRDefault="00105C98" w:rsidP="00D972BF">
            <w:pPr>
              <w:spacing w:after="0"/>
              <w:rPr>
                <w:rFonts w:ascii="Arial" w:eastAsia="Times New Roman" w:hAnsi="Arial" w:cs="Arial"/>
                <w:b/>
                <w:i/>
                <w:color w:val="000000"/>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D9E2F3"/>
            <w:vAlign w:val="center"/>
          </w:tcPr>
          <w:p w14:paraId="6ED52E28" w14:textId="77777777" w:rsidR="00105C98" w:rsidRDefault="00105C98" w:rsidP="00D972BF">
            <w:pPr>
              <w:spacing w:after="0"/>
              <w:rPr>
                <w:rFonts w:ascii="Arial" w:eastAsia="Times New Roman" w:hAnsi="Arial" w:cs="Arial"/>
                <w:b/>
                <w:i/>
                <w:color w:val="000000"/>
                <w:sz w:val="20"/>
                <w:szCs w:val="20"/>
              </w:rPr>
            </w:pPr>
          </w:p>
        </w:tc>
      </w:tr>
      <w:tr w:rsidR="00105C98" w14:paraId="1BE186CA" w14:textId="77777777" w:rsidTr="006A29FA">
        <w:trPr>
          <w:trHeight w:val="305"/>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7B9EF31D" w14:textId="0934014F" w:rsidR="00105C98" w:rsidRDefault="00E743BC" w:rsidP="00D972BF">
            <w:pPr>
              <w:spacing w:after="0"/>
              <w:rPr>
                <w:rFonts w:ascii="Arial" w:eastAsia="Times New Roman" w:hAnsi="Arial" w:cs="Arial"/>
                <w:b/>
                <w:i/>
                <w:color w:val="000000"/>
                <w:sz w:val="20"/>
                <w:szCs w:val="20"/>
              </w:rPr>
            </w:pPr>
            <w:r>
              <w:rPr>
                <w:rFonts w:ascii="Arial" w:eastAsia="Times New Roman" w:hAnsi="Arial" w:cs="Arial"/>
                <w:b/>
                <w:i/>
                <w:color w:val="000000"/>
                <w:sz w:val="20"/>
                <w:szCs w:val="20"/>
              </w:rPr>
              <w:t>Stage</w:t>
            </w:r>
            <w:r w:rsidR="00105C98">
              <w:rPr>
                <w:rFonts w:ascii="Arial" w:eastAsia="Times New Roman" w:hAnsi="Arial" w:cs="Arial"/>
                <w:b/>
                <w:i/>
                <w:color w:val="000000"/>
                <w:sz w:val="20"/>
                <w:szCs w:val="20"/>
              </w:rPr>
              <w:t xml:space="preserve"> 3. </w:t>
            </w:r>
            <w:r w:rsidR="00B21D1B">
              <w:rPr>
                <w:rFonts w:ascii="Arial" w:eastAsia="Times New Roman" w:hAnsi="Arial" w:cs="Arial"/>
                <w:b/>
                <w:i/>
                <w:color w:val="000000"/>
                <w:sz w:val="20"/>
                <w:szCs w:val="20"/>
              </w:rPr>
              <w:t>Installation</w:t>
            </w:r>
          </w:p>
        </w:tc>
      </w:tr>
      <w:tr w:rsidR="006221E3" w:rsidRPr="00217545" w14:paraId="0DD15D40" w14:textId="77777777" w:rsidTr="006A29FA">
        <w:trPr>
          <w:trHeight w:val="270"/>
        </w:trPr>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0828D" w14:textId="77777777" w:rsidR="00105C98" w:rsidRDefault="00105C98" w:rsidP="00D972BF">
            <w:pPr>
              <w:spacing w:after="0"/>
              <w:jc w:val="center"/>
              <w:rPr>
                <w:rFonts w:ascii="Arial" w:eastAsia="Times New Roman" w:hAnsi="Arial" w:cs="Arial"/>
                <w:color w:val="000000"/>
                <w:sz w:val="20"/>
                <w:szCs w:val="20"/>
              </w:rPr>
            </w:pPr>
          </w:p>
        </w:tc>
        <w:tc>
          <w:tcPr>
            <w:tcW w:w="1283" w:type="pct"/>
            <w:tcBorders>
              <w:top w:val="single" w:sz="4" w:space="0" w:color="auto"/>
              <w:left w:val="nil"/>
              <w:bottom w:val="single" w:sz="4" w:space="0" w:color="auto"/>
              <w:right w:val="single" w:sz="4" w:space="0" w:color="auto"/>
            </w:tcBorders>
            <w:shd w:val="clear" w:color="auto" w:fill="auto"/>
            <w:vAlign w:val="center"/>
          </w:tcPr>
          <w:p w14:paraId="204D3D88" w14:textId="77777777" w:rsidR="00105C98" w:rsidRPr="00217545" w:rsidRDefault="00105C98" w:rsidP="00D972BF">
            <w:pPr>
              <w:spacing w:after="0"/>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Labor Type/Position</w:t>
            </w:r>
          </w:p>
        </w:tc>
        <w:tc>
          <w:tcPr>
            <w:tcW w:w="692" w:type="pct"/>
            <w:gridSpan w:val="2"/>
            <w:tcBorders>
              <w:top w:val="single" w:sz="4" w:space="0" w:color="auto"/>
              <w:left w:val="nil"/>
              <w:bottom w:val="single" w:sz="4" w:space="0" w:color="auto"/>
              <w:right w:val="single" w:sz="4" w:space="0" w:color="auto"/>
            </w:tcBorders>
            <w:shd w:val="clear" w:color="auto" w:fill="auto"/>
            <w:vAlign w:val="center"/>
          </w:tcPr>
          <w:p w14:paraId="4E3E49DF" w14:textId="77777777" w:rsidR="00105C98" w:rsidRPr="00217545" w:rsidRDefault="00105C98" w:rsidP="00D972BF">
            <w:pPr>
              <w:spacing w:after="0"/>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Unit</w:t>
            </w:r>
          </w:p>
        </w:tc>
        <w:tc>
          <w:tcPr>
            <w:tcW w:w="1024" w:type="pct"/>
            <w:tcBorders>
              <w:top w:val="single" w:sz="4" w:space="0" w:color="auto"/>
              <w:left w:val="nil"/>
              <w:bottom w:val="single" w:sz="4" w:space="0" w:color="auto"/>
              <w:right w:val="single" w:sz="4" w:space="0" w:color="auto"/>
            </w:tcBorders>
            <w:shd w:val="clear" w:color="auto" w:fill="auto"/>
            <w:vAlign w:val="center"/>
          </w:tcPr>
          <w:p w14:paraId="46A4C415" w14:textId="77777777" w:rsidR="00105C98" w:rsidRPr="00217545" w:rsidRDefault="00105C98" w:rsidP="00D972BF">
            <w:pPr>
              <w:spacing w:after="0"/>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Level of Effort </w:t>
            </w:r>
          </w:p>
        </w:tc>
        <w:tc>
          <w:tcPr>
            <w:tcW w:w="744" w:type="pct"/>
            <w:tcBorders>
              <w:top w:val="single" w:sz="4" w:space="0" w:color="auto"/>
              <w:left w:val="nil"/>
              <w:bottom w:val="single" w:sz="4" w:space="0" w:color="auto"/>
              <w:right w:val="single" w:sz="4" w:space="0" w:color="auto"/>
            </w:tcBorders>
            <w:shd w:val="clear" w:color="auto" w:fill="auto"/>
            <w:vAlign w:val="center"/>
          </w:tcPr>
          <w:p w14:paraId="3A032BD3" w14:textId="77777777" w:rsidR="00105C98" w:rsidRPr="00217545" w:rsidRDefault="00105C98" w:rsidP="00D972BF">
            <w:pPr>
              <w:spacing w:after="0"/>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Rate per Hour, </w:t>
            </w:r>
            <w:r>
              <w:rPr>
                <w:rFonts w:ascii="Arial" w:eastAsia="Times New Roman" w:hAnsi="Arial" w:cs="Arial"/>
                <w:b/>
                <w:bCs/>
                <w:color w:val="000000"/>
                <w:sz w:val="20"/>
                <w:szCs w:val="20"/>
              </w:rPr>
              <w:t>KGS</w:t>
            </w:r>
          </w:p>
        </w:tc>
        <w:tc>
          <w:tcPr>
            <w:tcW w:w="861" w:type="pct"/>
            <w:tcBorders>
              <w:top w:val="single" w:sz="4" w:space="0" w:color="auto"/>
              <w:left w:val="nil"/>
              <w:bottom w:val="single" w:sz="4" w:space="0" w:color="auto"/>
              <w:right w:val="single" w:sz="4" w:space="0" w:color="auto"/>
            </w:tcBorders>
            <w:shd w:val="clear" w:color="auto" w:fill="auto"/>
            <w:vAlign w:val="center"/>
          </w:tcPr>
          <w:p w14:paraId="26B52175" w14:textId="77777777" w:rsidR="00105C98" w:rsidRPr="00217545" w:rsidRDefault="00105C98" w:rsidP="00D972BF">
            <w:pPr>
              <w:spacing w:after="0"/>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Total, </w:t>
            </w:r>
            <w:r>
              <w:rPr>
                <w:rFonts w:ascii="Arial" w:eastAsia="Times New Roman" w:hAnsi="Arial" w:cs="Arial"/>
                <w:b/>
                <w:bCs/>
                <w:color w:val="000000"/>
                <w:sz w:val="20"/>
                <w:szCs w:val="20"/>
              </w:rPr>
              <w:t>KGS</w:t>
            </w:r>
          </w:p>
        </w:tc>
      </w:tr>
      <w:tr w:rsidR="006221E3" w:rsidRPr="00217545" w14:paraId="26D23DC8" w14:textId="77777777" w:rsidTr="006A29FA">
        <w:trPr>
          <w:trHeight w:val="270"/>
        </w:trPr>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30843" w14:textId="77777777" w:rsidR="00105C98" w:rsidRPr="001E7228" w:rsidRDefault="00105C98" w:rsidP="00D972BF">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rPr>
              <w:t>1</w:t>
            </w:r>
          </w:p>
        </w:tc>
        <w:tc>
          <w:tcPr>
            <w:tcW w:w="1283" w:type="pct"/>
            <w:tcBorders>
              <w:top w:val="single" w:sz="4" w:space="0" w:color="auto"/>
              <w:left w:val="nil"/>
              <w:bottom w:val="single" w:sz="4" w:space="0" w:color="auto"/>
              <w:right w:val="single" w:sz="4" w:space="0" w:color="auto"/>
            </w:tcBorders>
            <w:shd w:val="clear" w:color="auto" w:fill="auto"/>
            <w:vAlign w:val="center"/>
          </w:tcPr>
          <w:p w14:paraId="0D90CC08" w14:textId="77777777" w:rsidR="00105C98" w:rsidRDefault="00105C98"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Project Manager</w:t>
            </w:r>
          </w:p>
        </w:tc>
        <w:tc>
          <w:tcPr>
            <w:tcW w:w="692" w:type="pct"/>
            <w:gridSpan w:val="2"/>
            <w:tcBorders>
              <w:top w:val="single" w:sz="4" w:space="0" w:color="auto"/>
              <w:left w:val="nil"/>
              <w:bottom w:val="single" w:sz="4" w:space="0" w:color="auto"/>
              <w:right w:val="single" w:sz="4" w:space="0" w:color="auto"/>
            </w:tcBorders>
            <w:shd w:val="clear" w:color="auto" w:fill="auto"/>
            <w:vAlign w:val="center"/>
          </w:tcPr>
          <w:p w14:paraId="06F012A5"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single" w:sz="4" w:space="0" w:color="auto"/>
              <w:left w:val="nil"/>
              <w:bottom w:val="single" w:sz="4" w:space="0" w:color="auto"/>
              <w:right w:val="single" w:sz="4" w:space="0" w:color="auto"/>
            </w:tcBorders>
            <w:shd w:val="clear" w:color="auto" w:fill="auto"/>
            <w:vAlign w:val="center"/>
          </w:tcPr>
          <w:p w14:paraId="4307FF36"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24D68818"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single" w:sz="4" w:space="0" w:color="auto"/>
              <w:left w:val="nil"/>
              <w:bottom w:val="single" w:sz="4" w:space="0" w:color="auto"/>
              <w:right w:val="single" w:sz="4" w:space="0" w:color="auto"/>
            </w:tcBorders>
            <w:shd w:val="clear" w:color="auto" w:fill="auto"/>
            <w:vAlign w:val="center"/>
          </w:tcPr>
          <w:p w14:paraId="552FD383"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3C267F5D"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6A98D86D" w14:textId="77777777" w:rsidR="00105C98" w:rsidRPr="001E7228" w:rsidRDefault="00105C98" w:rsidP="00D972BF">
            <w:pPr>
              <w:spacing w:after="0"/>
              <w:jc w:val="center"/>
              <w:rPr>
                <w:rFonts w:ascii="Arial" w:eastAsia="Times New Roman" w:hAnsi="Arial" w:cs="Arial"/>
                <w:color w:val="000000"/>
                <w:sz w:val="20"/>
                <w:szCs w:val="20"/>
                <w:lang w:val="ru-RU"/>
              </w:rPr>
            </w:pPr>
            <w:r w:rsidRPr="001E7228">
              <w:rPr>
                <w:rFonts w:ascii="Arial" w:eastAsia="Times New Roman" w:hAnsi="Arial" w:cs="Arial"/>
                <w:color w:val="000000"/>
                <w:sz w:val="20"/>
                <w:szCs w:val="20"/>
                <w:lang w:val="ru-RU"/>
              </w:rPr>
              <w:t>2</w:t>
            </w:r>
          </w:p>
        </w:tc>
        <w:tc>
          <w:tcPr>
            <w:tcW w:w="1283" w:type="pct"/>
            <w:tcBorders>
              <w:top w:val="nil"/>
              <w:left w:val="nil"/>
              <w:bottom w:val="single" w:sz="4" w:space="0" w:color="auto"/>
              <w:right w:val="single" w:sz="4" w:space="0" w:color="auto"/>
            </w:tcBorders>
            <w:shd w:val="clear" w:color="auto" w:fill="auto"/>
            <w:vAlign w:val="center"/>
          </w:tcPr>
          <w:p w14:paraId="04B3C556"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7FA631C1"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25CFBE30"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2DC001B1"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3A0DBD5E"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6EDFC975"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2BF0DFD0" w14:textId="77777777" w:rsidR="00105C98" w:rsidRPr="001E7228" w:rsidRDefault="00105C98" w:rsidP="00D972BF">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rPr>
              <w:t>3</w:t>
            </w:r>
          </w:p>
        </w:tc>
        <w:tc>
          <w:tcPr>
            <w:tcW w:w="1283" w:type="pct"/>
            <w:tcBorders>
              <w:top w:val="nil"/>
              <w:left w:val="nil"/>
              <w:bottom w:val="single" w:sz="4" w:space="0" w:color="auto"/>
              <w:right w:val="single" w:sz="4" w:space="0" w:color="auto"/>
            </w:tcBorders>
            <w:shd w:val="clear" w:color="auto" w:fill="auto"/>
            <w:vAlign w:val="center"/>
          </w:tcPr>
          <w:p w14:paraId="52C6FDE9"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3707BB32"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3EA5480D"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65CA0139"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119DD422"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2BE6E848"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1A4074AF" w14:textId="77777777" w:rsidR="00105C98" w:rsidRDefault="00105C98" w:rsidP="00D972BF">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83" w:type="pct"/>
            <w:tcBorders>
              <w:top w:val="nil"/>
              <w:left w:val="nil"/>
              <w:bottom w:val="single" w:sz="4" w:space="0" w:color="auto"/>
              <w:right w:val="single" w:sz="4" w:space="0" w:color="auto"/>
            </w:tcBorders>
            <w:shd w:val="clear" w:color="auto" w:fill="auto"/>
            <w:vAlign w:val="center"/>
          </w:tcPr>
          <w:p w14:paraId="35C915B2"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7E52295F"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310A2E4E"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6E9F257F"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6A6E7E0F"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612722FD"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5469DC09" w14:textId="77777777" w:rsidR="00105C98" w:rsidRDefault="00105C98" w:rsidP="00D972BF">
            <w:pPr>
              <w:spacing w:after="0"/>
              <w:jc w:val="center"/>
              <w:rPr>
                <w:rFonts w:ascii="Arial" w:eastAsia="Times New Roman" w:hAnsi="Arial" w:cs="Arial"/>
                <w:color w:val="000000"/>
                <w:sz w:val="20"/>
                <w:szCs w:val="20"/>
              </w:rPr>
            </w:pPr>
          </w:p>
        </w:tc>
        <w:tc>
          <w:tcPr>
            <w:tcW w:w="1283" w:type="pct"/>
            <w:tcBorders>
              <w:top w:val="nil"/>
              <w:left w:val="nil"/>
              <w:bottom w:val="single" w:sz="4" w:space="0" w:color="auto"/>
              <w:right w:val="single" w:sz="4" w:space="0" w:color="auto"/>
            </w:tcBorders>
            <w:shd w:val="clear" w:color="auto" w:fill="auto"/>
            <w:vAlign w:val="center"/>
          </w:tcPr>
          <w:p w14:paraId="7C2B22DA" w14:textId="77777777" w:rsidR="00105C98" w:rsidRPr="007540B6" w:rsidRDefault="00105C98" w:rsidP="00D972BF">
            <w:pPr>
              <w:spacing w:after="0"/>
              <w:rPr>
                <w:rFonts w:ascii="Arial" w:eastAsia="Times New Roman" w:hAnsi="Arial" w:cs="Arial"/>
                <w:color w:val="000000"/>
                <w:sz w:val="20"/>
                <w:szCs w:val="20"/>
                <w:highlight w:val="yellow"/>
              </w:rPr>
            </w:pPr>
            <w:r w:rsidRPr="007540B6">
              <w:rPr>
                <w:rFonts w:ascii="Arial" w:eastAsia="Times New Roman" w:hAnsi="Arial" w:cs="Arial"/>
                <w:color w:val="000000"/>
                <w:sz w:val="20"/>
                <w:szCs w:val="20"/>
                <w:highlight w:val="yellow"/>
              </w:rPr>
              <w:t>*** if required, please add as many lines here as deem necessary.</w:t>
            </w:r>
          </w:p>
        </w:tc>
        <w:tc>
          <w:tcPr>
            <w:tcW w:w="692" w:type="pct"/>
            <w:gridSpan w:val="2"/>
            <w:tcBorders>
              <w:top w:val="nil"/>
              <w:left w:val="nil"/>
              <w:bottom w:val="single" w:sz="4" w:space="0" w:color="auto"/>
              <w:right w:val="single" w:sz="4" w:space="0" w:color="auto"/>
            </w:tcBorders>
            <w:shd w:val="clear" w:color="auto" w:fill="auto"/>
            <w:vAlign w:val="center"/>
          </w:tcPr>
          <w:p w14:paraId="1DE50061" w14:textId="77777777" w:rsidR="00105C98" w:rsidRPr="001E7228" w:rsidRDefault="00105C98" w:rsidP="00D972BF">
            <w:pPr>
              <w:spacing w:after="0"/>
              <w:rPr>
                <w:rFonts w:ascii="Arial" w:eastAsia="Times New Roman" w:hAnsi="Arial" w:cs="Arial"/>
                <w:color w:val="000000"/>
                <w:sz w:val="20"/>
                <w:szCs w:val="20"/>
              </w:rPr>
            </w:pPr>
          </w:p>
        </w:tc>
        <w:tc>
          <w:tcPr>
            <w:tcW w:w="1024" w:type="pct"/>
            <w:tcBorders>
              <w:top w:val="nil"/>
              <w:left w:val="nil"/>
              <w:bottom w:val="single" w:sz="4" w:space="0" w:color="auto"/>
              <w:right w:val="single" w:sz="4" w:space="0" w:color="auto"/>
            </w:tcBorders>
            <w:shd w:val="clear" w:color="auto" w:fill="auto"/>
            <w:vAlign w:val="center"/>
          </w:tcPr>
          <w:p w14:paraId="754C5463"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0C4E614A"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35F70928" w14:textId="77777777" w:rsidR="00105C98" w:rsidRPr="00217545" w:rsidRDefault="00105C98" w:rsidP="00D972BF">
            <w:pPr>
              <w:spacing w:after="0"/>
              <w:rPr>
                <w:rFonts w:ascii="Arial" w:eastAsia="Times New Roman" w:hAnsi="Arial" w:cs="Arial"/>
                <w:color w:val="000000"/>
                <w:sz w:val="20"/>
                <w:szCs w:val="20"/>
              </w:rPr>
            </w:pPr>
          </w:p>
        </w:tc>
      </w:tr>
      <w:tr w:rsidR="006221E3" w14:paraId="7509B3EC" w14:textId="77777777" w:rsidTr="006A29FA">
        <w:trPr>
          <w:trHeight w:val="305"/>
        </w:trPr>
        <w:tc>
          <w:tcPr>
            <w:tcW w:w="237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7221C150" w14:textId="41647109" w:rsidR="00105C98" w:rsidRDefault="00105C98" w:rsidP="00D972BF">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Total </w:t>
            </w:r>
            <w:r w:rsidR="00990B1F">
              <w:rPr>
                <w:rFonts w:ascii="Arial" w:eastAsia="Times New Roman" w:hAnsi="Arial" w:cs="Arial"/>
                <w:b/>
                <w:bCs/>
                <w:color w:val="000000"/>
                <w:sz w:val="20"/>
                <w:szCs w:val="20"/>
              </w:rPr>
              <w:t>Stage</w:t>
            </w:r>
            <w:r>
              <w:rPr>
                <w:rFonts w:ascii="Arial" w:eastAsia="Times New Roman" w:hAnsi="Arial" w:cs="Arial"/>
                <w:b/>
                <w:bCs/>
                <w:color w:val="000000"/>
                <w:sz w:val="20"/>
                <w:szCs w:val="20"/>
              </w:rPr>
              <w:t xml:space="preserve"> 3</w:t>
            </w:r>
          </w:p>
        </w:tc>
        <w:tc>
          <w:tcPr>
            <w:tcW w:w="1024" w:type="pct"/>
            <w:tcBorders>
              <w:top w:val="single" w:sz="4" w:space="0" w:color="auto"/>
              <w:left w:val="single" w:sz="4" w:space="0" w:color="auto"/>
              <w:bottom w:val="single" w:sz="4" w:space="0" w:color="auto"/>
              <w:right w:val="single" w:sz="4" w:space="0" w:color="auto"/>
            </w:tcBorders>
            <w:shd w:val="clear" w:color="auto" w:fill="D9E2F3"/>
            <w:vAlign w:val="center"/>
          </w:tcPr>
          <w:p w14:paraId="14020477" w14:textId="77777777" w:rsidR="00105C98" w:rsidRDefault="00105C98" w:rsidP="00D972BF">
            <w:pPr>
              <w:spacing w:after="0"/>
              <w:rPr>
                <w:rFonts w:ascii="Arial" w:eastAsia="Times New Roman" w:hAnsi="Arial" w:cs="Arial"/>
                <w:b/>
                <w:i/>
                <w:color w:val="000000"/>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9E2F3"/>
          </w:tcPr>
          <w:p w14:paraId="2C71FA03" w14:textId="77777777" w:rsidR="00105C98" w:rsidRDefault="00105C98" w:rsidP="00D972BF">
            <w:pPr>
              <w:spacing w:after="0"/>
              <w:rPr>
                <w:rFonts w:ascii="Arial" w:eastAsia="Times New Roman" w:hAnsi="Arial" w:cs="Arial"/>
                <w:b/>
                <w:i/>
                <w:color w:val="000000"/>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D9E2F3"/>
            <w:vAlign w:val="center"/>
          </w:tcPr>
          <w:p w14:paraId="2B910215" w14:textId="77777777" w:rsidR="00105C98" w:rsidRDefault="00105C98" w:rsidP="00D972BF">
            <w:pPr>
              <w:spacing w:after="0"/>
              <w:rPr>
                <w:rFonts w:ascii="Arial" w:eastAsia="Times New Roman" w:hAnsi="Arial" w:cs="Arial"/>
                <w:b/>
                <w:i/>
                <w:color w:val="000000"/>
                <w:sz w:val="20"/>
                <w:szCs w:val="20"/>
              </w:rPr>
            </w:pPr>
          </w:p>
        </w:tc>
      </w:tr>
      <w:tr w:rsidR="00105C98" w14:paraId="4092282F" w14:textId="77777777" w:rsidTr="006A29FA">
        <w:trPr>
          <w:trHeight w:val="305"/>
        </w:trPr>
        <w:tc>
          <w:tcPr>
            <w:tcW w:w="5000" w:type="pct"/>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10484BD7" w14:textId="63E53134" w:rsidR="00105C98" w:rsidRDefault="00990B1F" w:rsidP="00D972BF">
            <w:pPr>
              <w:spacing w:after="0"/>
              <w:rPr>
                <w:rFonts w:ascii="Arial" w:eastAsia="Times New Roman" w:hAnsi="Arial" w:cs="Arial"/>
                <w:b/>
                <w:i/>
                <w:color w:val="000000"/>
                <w:sz w:val="20"/>
                <w:szCs w:val="20"/>
              </w:rPr>
            </w:pPr>
            <w:r>
              <w:rPr>
                <w:rFonts w:ascii="Arial" w:eastAsia="Times New Roman" w:hAnsi="Arial" w:cs="Arial"/>
                <w:b/>
                <w:i/>
                <w:color w:val="000000"/>
                <w:sz w:val="20"/>
                <w:szCs w:val="20"/>
              </w:rPr>
              <w:t>Stage</w:t>
            </w:r>
            <w:r w:rsidR="00105C98">
              <w:rPr>
                <w:rFonts w:ascii="Arial" w:eastAsia="Times New Roman" w:hAnsi="Arial" w:cs="Arial"/>
                <w:b/>
                <w:i/>
                <w:color w:val="000000"/>
                <w:sz w:val="20"/>
                <w:szCs w:val="20"/>
              </w:rPr>
              <w:t xml:space="preserve"> 4. </w:t>
            </w:r>
            <w:r>
              <w:rPr>
                <w:rFonts w:ascii="Arial" w:eastAsia="Times New Roman" w:hAnsi="Arial" w:cs="Arial"/>
                <w:b/>
                <w:i/>
                <w:color w:val="000000"/>
                <w:sz w:val="20"/>
                <w:szCs w:val="20"/>
              </w:rPr>
              <w:t>Project Handover</w:t>
            </w:r>
          </w:p>
        </w:tc>
      </w:tr>
      <w:tr w:rsidR="006221E3" w:rsidRPr="00217545" w14:paraId="7B13DF95" w14:textId="77777777" w:rsidTr="006A29FA">
        <w:trPr>
          <w:trHeight w:val="270"/>
        </w:trPr>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17205" w14:textId="77777777" w:rsidR="00105C98" w:rsidRDefault="00105C98" w:rsidP="00D972BF">
            <w:pPr>
              <w:spacing w:after="0"/>
              <w:jc w:val="center"/>
              <w:rPr>
                <w:rFonts w:ascii="Arial" w:eastAsia="Times New Roman" w:hAnsi="Arial" w:cs="Arial"/>
                <w:color w:val="000000"/>
                <w:sz w:val="20"/>
                <w:szCs w:val="20"/>
              </w:rPr>
            </w:pPr>
          </w:p>
        </w:tc>
        <w:tc>
          <w:tcPr>
            <w:tcW w:w="1283" w:type="pct"/>
            <w:tcBorders>
              <w:top w:val="single" w:sz="4" w:space="0" w:color="auto"/>
              <w:left w:val="nil"/>
              <w:bottom w:val="single" w:sz="4" w:space="0" w:color="auto"/>
              <w:right w:val="single" w:sz="4" w:space="0" w:color="auto"/>
            </w:tcBorders>
            <w:shd w:val="clear" w:color="auto" w:fill="auto"/>
            <w:vAlign w:val="center"/>
          </w:tcPr>
          <w:p w14:paraId="67D01988" w14:textId="77777777" w:rsidR="00105C98" w:rsidRPr="00217545" w:rsidRDefault="00105C98" w:rsidP="00D972BF">
            <w:pPr>
              <w:spacing w:after="0"/>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Labor Type/Position</w:t>
            </w:r>
          </w:p>
        </w:tc>
        <w:tc>
          <w:tcPr>
            <w:tcW w:w="692" w:type="pct"/>
            <w:gridSpan w:val="2"/>
            <w:tcBorders>
              <w:top w:val="single" w:sz="4" w:space="0" w:color="auto"/>
              <w:left w:val="nil"/>
              <w:bottom w:val="single" w:sz="4" w:space="0" w:color="auto"/>
              <w:right w:val="single" w:sz="4" w:space="0" w:color="auto"/>
            </w:tcBorders>
            <w:shd w:val="clear" w:color="auto" w:fill="auto"/>
            <w:vAlign w:val="center"/>
          </w:tcPr>
          <w:p w14:paraId="35707004" w14:textId="77777777" w:rsidR="00105C98" w:rsidRPr="00217545" w:rsidRDefault="00105C98" w:rsidP="00D972BF">
            <w:pPr>
              <w:spacing w:after="0"/>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Unit</w:t>
            </w:r>
          </w:p>
        </w:tc>
        <w:tc>
          <w:tcPr>
            <w:tcW w:w="1024" w:type="pct"/>
            <w:tcBorders>
              <w:top w:val="single" w:sz="4" w:space="0" w:color="auto"/>
              <w:left w:val="nil"/>
              <w:bottom w:val="single" w:sz="4" w:space="0" w:color="auto"/>
              <w:right w:val="single" w:sz="4" w:space="0" w:color="auto"/>
            </w:tcBorders>
            <w:shd w:val="clear" w:color="auto" w:fill="auto"/>
            <w:vAlign w:val="center"/>
          </w:tcPr>
          <w:p w14:paraId="35861BBA" w14:textId="77777777" w:rsidR="00105C98" w:rsidRPr="00217545" w:rsidRDefault="00105C98" w:rsidP="00D972BF">
            <w:pPr>
              <w:spacing w:after="0"/>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Level of Effort </w:t>
            </w:r>
          </w:p>
        </w:tc>
        <w:tc>
          <w:tcPr>
            <w:tcW w:w="744" w:type="pct"/>
            <w:tcBorders>
              <w:top w:val="single" w:sz="4" w:space="0" w:color="auto"/>
              <w:left w:val="nil"/>
              <w:bottom w:val="single" w:sz="4" w:space="0" w:color="auto"/>
              <w:right w:val="single" w:sz="4" w:space="0" w:color="auto"/>
            </w:tcBorders>
            <w:shd w:val="clear" w:color="auto" w:fill="auto"/>
            <w:vAlign w:val="center"/>
          </w:tcPr>
          <w:p w14:paraId="74E272FA" w14:textId="77777777" w:rsidR="00105C98" w:rsidRPr="00217545" w:rsidRDefault="00105C98" w:rsidP="00D972BF">
            <w:pPr>
              <w:spacing w:after="0"/>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Rate per Hour, </w:t>
            </w:r>
            <w:r>
              <w:rPr>
                <w:rFonts w:ascii="Arial" w:eastAsia="Times New Roman" w:hAnsi="Arial" w:cs="Arial"/>
                <w:b/>
                <w:bCs/>
                <w:color w:val="000000"/>
                <w:sz w:val="20"/>
                <w:szCs w:val="20"/>
              </w:rPr>
              <w:t>KGS</w:t>
            </w:r>
          </w:p>
        </w:tc>
        <w:tc>
          <w:tcPr>
            <w:tcW w:w="861" w:type="pct"/>
            <w:tcBorders>
              <w:top w:val="single" w:sz="4" w:space="0" w:color="auto"/>
              <w:left w:val="nil"/>
              <w:bottom w:val="single" w:sz="4" w:space="0" w:color="auto"/>
              <w:right w:val="single" w:sz="4" w:space="0" w:color="auto"/>
            </w:tcBorders>
            <w:shd w:val="clear" w:color="auto" w:fill="auto"/>
            <w:vAlign w:val="center"/>
          </w:tcPr>
          <w:p w14:paraId="2E61DACE" w14:textId="77777777" w:rsidR="00105C98" w:rsidRPr="00217545" w:rsidRDefault="00105C98" w:rsidP="00D972BF">
            <w:pPr>
              <w:spacing w:after="0"/>
              <w:rPr>
                <w:rFonts w:ascii="Arial" w:eastAsia="Times New Roman" w:hAnsi="Arial" w:cs="Arial"/>
                <w:b/>
                <w:bCs/>
                <w:color w:val="000000"/>
                <w:sz w:val="20"/>
                <w:szCs w:val="20"/>
              </w:rPr>
            </w:pPr>
            <w:r w:rsidRPr="00217545">
              <w:rPr>
                <w:rFonts w:ascii="Arial" w:eastAsia="Times New Roman" w:hAnsi="Arial" w:cs="Arial"/>
                <w:b/>
                <w:bCs/>
                <w:color w:val="000000"/>
                <w:sz w:val="20"/>
                <w:szCs w:val="20"/>
              </w:rPr>
              <w:t xml:space="preserve">Total, </w:t>
            </w:r>
            <w:r>
              <w:rPr>
                <w:rFonts w:ascii="Arial" w:eastAsia="Times New Roman" w:hAnsi="Arial" w:cs="Arial"/>
                <w:b/>
                <w:bCs/>
                <w:color w:val="000000"/>
                <w:sz w:val="20"/>
                <w:szCs w:val="20"/>
              </w:rPr>
              <w:t>KGS</w:t>
            </w:r>
          </w:p>
        </w:tc>
      </w:tr>
      <w:tr w:rsidR="006221E3" w:rsidRPr="00217545" w14:paraId="3D80C7AF" w14:textId="77777777" w:rsidTr="006A29FA">
        <w:trPr>
          <w:trHeight w:val="270"/>
        </w:trPr>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553A9" w14:textId="77777777" w:rsidR="00105C98" w:rsidRPr="001E7228" w:rsidRDefault="00105C98" w:rsidP="00D972BF">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rPr>
              <w:t>1</w:t>
            </w:r>
          </w:p>
        </w:tc>
        <w:tc>
          <w:tcPr>
            <w:tcW w:w="1283" w:type="pct"/>
            <w:tcBorders>
              <w:top w:val="single" w:sz="4" w:space="0" w:color="auto"/>
              <w:left w:val="nil"/>
              <w:bottom w:val="single" w:sz="4" w:space="0" w:color="auto"/>
              <w:right w:val="single" w:sz="4" w:space="0" w:color="auto"/>
            </w:tcBorders>
            <w:shd w:val="clear" w:color="auto" w:fill="auto"/>
            <w:vAlign w:val="center"/>
          </w:tcPr>
          <w:p w14:paraId="64175009" w14:textId="77777777" w:rsidR="00105C98" w:rsidRDefault="00105C98"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Project Manager</w:t>
            </w:r>
          </w:p>
        </w:tc>
        <w:tc>
          <w:tcPr>
            <w:tcW w:w="692" w:type="pct"/>
            <w:gridSpan w:val="2"/>
            <w:tcBorders>
              <w:top w:val="single" w:sz="4" w:space="0" w:color="auto"/>
              <w:left w:val="nil"/>
              <w:bottom w:val="single" w:sz="4" w:space="0" w:color="auto"/>
              <w:right w:val="single" w:sz="4" w:space="0" w:color="auto"/>
            </w:tcBorders>
            <w:shd w:val="clear" w:color="auto" w:fill="auto"/>
            <w:vAlign w:val="center"/>
          </w:tcPr>
          <w:p w14:paraId="6D665AB5"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single" w:sz="4" w:space="0" w:color="auto"/>
              <w:left w:val="nil"/>
              <w:bottom w:val="single" w:sz="4" w:space="0" w:color="auto"/>
              <w:right w:val="single" w:sz="4" w:space="0" w:color="auto"/>
            </w:tcBorders>
            <w:shd w:val="clear" w:color="auto" w:fill="auto"/>
            <w:vAlign w:val="center"/>
          </w:tcPr>
          <w:p w14:paraId="0AB2D21C"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0933357F"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single" w:sz="4" w:space="0" w:color="auto"/>
              <w:left w:val="nil"/>
              <w:bottom w:val="single" w:sz="4" w:space="0" w:color="auto"/>
              <w:right w:val="single" w:sz="4" w:space="0" w:color="auto"/>
            </w:tcBorders>
            <w:shd w:val="clear" w:color="auto" w:fill="auto"/>
            <w:vAlign w:val="center"/>
          </w:tcPr>
          <w:p w14:paraId="0C97FAE4"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3C0175D0"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107949A9" w14:textId="77777777" w:rsidR="00105C98" w:rsidRPr="001E7228" w:rsidRDefault="00105C98" w:rsidP="00D972BF">
            <w:pPr>
              <w:spacing w:after="0"/>
              <w:jc w:val="center"/>
              <w:rPr>
                <w:rFonts w:ascii="Arial" w:eastAsia="Times New Roman" w:hAnsi="Arial" w:cs="Arial"/>
                <w:color w:val="000000"/>
                <w:sz w:val="20"/>
                <w:szCs w:val="20"/>
                <w:lang w:val="ru-RU"/>
              </w:rPr>
            </w:pPr>
            <w:r w:rsidRPr="001E7228">
              <w:rPr>
                <w:rFonts w:ascii="Arial" w:eastAsia="Times New Roman" w:hAnsi="Arial" w:cs="Arial"/>
                <w:color w:val="000000"/>
                <w:sz w:val="20"/>
                <w:szCs w:val="20"/>
                <w:lang w:val="ru-RU"/>
              </w:rPr>
              <w:t>2</w:t>
            </w:r>
          </w:p>
        </w:tc>
        <w:tc>
          <w:tcPr>
            <w:tcW w:w="1283" w:type="pct"/>
            <w:tcBorders>
              <w:top w:val="nil"/>
              <w:left w:val="nil"/>
              <w:bottom w:val="single" w:sz="4" w:space="0" w:color="auto"/>
              <w:right w:val="single" w:sz="4" w:space="0" w:color="auto"/>
            </w:tcBorders>
            <w:shd w:val="clear" w:color="auto" w:fill="auto"/>
            <w:vAlign w:val="center"/>
          </w:tcPr>
          <w:p w14:paraId="180B9E01"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10B95C64"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321A1B81"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2E9E0007"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7E73D00D"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4AD29266"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1F118667" w14:textId="77777777" w:rsidR="00105C98" w:rsidRPr="001E7228" w:rsidRDefault="00105C98" w:rsidP="00D972BF">
            <w:pPr>
              <w:spacing w:after="0"/>
              <w:jc w:val="center"/>
              <w:rPr>
                <w:rFonts w:ascii="Arial" w:eastAsia="Times New Roman" w:hAnsi="Arial" w:cs="Arial"/>
                <w:color w:val="000000"/>
                <w:sz w:val="20"/>
                <w:szCs w:val="20"/>
              </w:rPr>
            </w:pPr>
            <w:r w:rsidRPr="001E7228">
              <w:rPr>
                <w:rFonts w:ascii="Arial" w:eastAsia="Times New Roman" w:hAnsi="Arial" w:cs="Arial"/>
                <w:color w:val="000000"/>
                <w:sz w:val="20"/>
                <w:szCs w:val="20"/>
              </w:rPr>
              <w:t>3</w:t>
            </w:r>
          </w:p>
        </w:tc>
        <w:tc>
          <w:tcPr>
            <w:tcW w:w="1283" w:type="pct"/>
            <w:tcBorders>
              <w:top w:val="nil"/>
              <w:left w:val="nil"/>
              <w:bottom w:val="single" w:sz="4" w:space="0" w:color="auto"/>
              <w:right w:val="single" w:sz="4" w:space="0" w:color="auto"/>
            </w:tcBorders>
            <w:shd w:val="clear" w:color="auto" w:fill="auto"/>
            <w:vAlign w:val="center"/>
          </w:tcPr>
          <w:p w14:paraId="7E5DEF16"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74AA1EBE"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3D6A53B0"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331959BC"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6E94501E"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1028492F"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0B472481" w14:textId="77777777" w:rsidR="00105C98" w:rsidRDefault="00105C98" w:rsidP="00D972BF">
            <w:pPr>
              <w:spacing w:after="0"/>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83" w:type="pct"/>
            <w:tcBorders>
              <w:top w:val="nil"/>
              <w:left w:val="nil"/>
              <w:bottom w:val="single" w:sz="4" w:space="0" w:color="auto"/>
              <w:right w:val="single" w:sz="4" w:space="0" w:color="auto"/>
            </w:tcBorders>
            <w:shd w:val="clear" w:color="auto" w:fill="auto"/>
            <w:vAlign w:val="center"/>
          </w:tcPr>
          <w:p w14:paraId="43502D59"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Other – please, specify</w:t>
            </w:r>
          </w:p>
        </w:tc>
        <w:tc>
          <w:tcPr>
            <w:tcW w:w="692" w:type="pct"/>
            <w:gridSpan w:val="2"/>
            <w:tcBorders>
              <w:top w:val="nil"/>
              <w:left w:val="nil"/>
              <w:bottom w:val="single" w:sz="4" w:space="0" w:color="auto"/>
              <w:right w:val="single" w:sz="4" w:space="0" w:color="auto"/>
            </w:tcBorders>
            <w:shd w:val="clear" w:color="auto" w:fill="auto"/>
            <w:vAlign w:val="center"/>
          </w:tcPr>
          <w:p w14:paraId="75E889EB" w14:textId="77777777" w:rsidR="00105C98" w:rsidRPr="001E7228" w:rsidRDefault="00105C98" w:rsidP="00D972BF">
            <w:pPr>
              <w:spacing w:after="0"/>
              <w:rPr>
                <w:rFonts w:ascii="Arial" w:eastAsia="Times New Roman" w:hAnsi="Arial" w:cs="Arial"/>
                <w:color w:val="000000"/>
                <w:sz w:val="20"/>
                <w:szCs w:val="20"/>
              </w:rPr>
            </w:pPr>
            <w:r w:rsidRPr="001E7228">
              <w:rPr>
                <w:rFonts w:ascii="Arial" w:eastAsia="Times New Roman" w:hAnsi="Arial" w:cs="Arial"/>
                <w:color w:val="000000"/>
                <w:sz w:val="20"/>
                <w:szCs w:val="20"/>
              </w:rPr>
              <w:t>Hours</w:t>
            </w:r>
          </w:p>
        </w:tc>
        <w:tc>
          <w:tcPr>
            <w:tcW w:w="1024" w:type="pct"/>
            <w:tcBorders>
              <w:top w:val="nil"/>
              <w:left w:val="nil"/>
              <w:bottom w:val="single" w:sz="4" w:space="0" w:color="auto"/>
              <w:right w:val="single" w:sz="4" w:space="0" w:color="auto"/>
            </w:tcBorders>
            <w:shd w:val="clear" w:color="auto" w:fill="auto"/>
            <w:vAlign w:val="center"/>
          </w:tcPr>
          <w:p w14:paraId="74FFED5C"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1941DF54"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0F216B91" w14:textId="77777777" w:rsidR="00105C98" w:rsidRPr="00217545" w:rsidRDefault="00105C98" w:rsidP="00D972BF">
            <w:pPr>
              <w:spacing w:after="0"/>
              <w:rPr>
                <w:rFonts w:ascii="Arial" w:eastAsia="Times New Roman" w:hAnsi="Arial" w:cs="Arial"/>
                <w:color w:val="000000"/>
                <w:sz w:val="20"/>
                <w:szCs w:val="20"/>
              </w:rPr>
            </w:pPr>
          </w:p>
        </w:tc>
      </w:tr>
      <w:tr w:rsidR="006221E3" w:rsidRPr="00217545" w14:paraId="654EBDAE" w14:textId="77777777" w:rsidTr="006A29FA">
        <w:trPr>
          <w:trHeight w:val="270"/>
        </w:trPr>
        <w:tc>
          <w:tcPr>
            <w:tcW w:w="396" w:type="pct"/>
            <w:gridSpan w:val="2"/>
            <w:tcBorders>
              <w:top w:val="nil"/>
              <w:left w:val="single" w:sz="4" w:space="0" w:color="auto"/>
              <w:bottom w:val="single" w:sz="4" w:space="0" w:color="auto"/>
              <w:right w:val="single" w:sz="4" w:space="0" w:color="auto"/>
            </w:tcBorders>
            <w:shd w:val="clear" w:color="auto" w:fill="auto"/>
            <w:vAlign w:val="center"/>
          </w:tcPr>
          <w:p w14:paraId="748C49B1" w14:textId="77777777" w:rsidR="00105C98" w:rsidRDefault="00105C98" w:rsidP="00D972BF">
            <w:pPr>
              <w:spacing w:after="0"/>
              <w:jc w:val="center"/>
              <w:rPr>
                <w:rFonts w:ascii="Arial" w:eastAsia="Times New Roman" w:hAnsi="Arial" w:cs="Arial"/>
                <w:color w:val="000000"/>
                <w:sz w:val="20"/>
                <w:szCs w:val="20"/>
              </w:rPr>
            </w:pPr>
          </w:p>
        </w:tc>
        <w:tc>
          <w:tcPr>
            <w:tcW w:w="1283" w:type="pct"/>
            <w:tcBorders>
              <w:top w:val="nil"/>
              <w:left w:val="nil"/>
              <w:bottom w:val="single" w:sz="4" w:space="0" w:color="auto"/>
              <w:right w:val="single" w:sz="4" w:space="0" w:color="auto"/>
            </w:tcBorders>
            <w:shd w:val="clear" w:color="auto" w:fill="auto"/>
            <w:vAlign w:val="center"/>
          </w:tcPr>
          <w:p w14:paraId="44F3FF4A" w14:textId="77777777" w:rsidR="00105C98" w:rsidRPr="007540B6" w:rsidRDefault="00105C98" w:rsidP="00D972BF">
            <w:pPr>
              <w:spacing w:after="0"/>
              <w:rPr>
                <w:rFonts w:ascii="Arial" w:eastAsia="Times New Roman" w:hAnsi="Arial" w:cs="Arial"/>
                <w:color w:val="000000"/>
                <w:sz w:val="20"/>
                <w:szCs w:val="20"/>
                <w:highlight w:val="yellow"/>
              </w:rPr>
            </w:pPr>
            <w:r w:rsidRPr="007540B6">
              <w:rPr>
                <w:rFonts w:ascii="Arial" w:eastAsia="Times New Roman" w:hAnsi="Arial" w:cs="Arial"/>
                <w:color w:val="000000"/>
                <w:sz w:val="20"/>
                <w:szCs w:val="20"/>
                <w:highlight w:val="yellow"/>
              </w:rPr>
              <w:t>*** if required, please add as many lines here as deem necessary.</w:t>
            </w:r>
          </w:p>
        </w:tc>
        <w:tc>
          <w:tcPr>
            <w:tcW w:w="692" w:type="pct"/>
            <w:gridSpan w:val="2"/>
            <w:tcBorders>
              <w:top w:val="nil"/>
              <w:left w:val="nil"/>
              <w:bottom w:val="single" w:sz="4" w:space="0" w:color="auto"/>
              <w:right w:val="single" w:sz="4" w:space="0" w:color="auto"/>
            </w:tcBorders>
            <w:shd w:val="clear" w:color="auto" w:fill="auto"/>
            <w:vAlign w:val="center"/>
          </w:tcPr>
          <w:p w14:paraId="5F959A9D" w14:textId="77777777" w:rsidR="00105C98" w:rsidRPr="001E7228" w:rsidRDefault="00105C98" w:rsidP="00D972BF">
            <w:pPr>
              <w:spacing w:after="0"/>
              <w:rPr>
                <w:rFonts w:ascii="Arial" w:eastAsia="Times New Roman" w:hAnsi="Arial" w:cs="Arial"/>
                <w:color w:val="000000"/>
                <w:sz w:val="20"/>
                <w:szCs w:val="20"/>
              </w:rPr>
            </w:pPr>
          </w:p>
        </w:tc>
        <w:tc>
          <w:tcPr>
            <w:tcW w:w="1024" w:type="pct"/>
            <w:tcBorders>
              <w:top w:val="nil"/>
              <w:left w:val="nil"/>
              <w:bottom w:val="single" w:sz="4" w:space="0" w:color="auto"/>
              <w:right w:val="single" w:sz="4" w:space="0" w:color="auto"/>
            </w:tcBorders>
            <w:shd w:val="clear" w:color="auto" w:fill="auto"/>
            <w:vAlign w:val="center"/>
          </w:tcPr>
          <w:p w14:paraId="095965FC" w14:textId="77777777" w:rsidR="00105C98" w:rsidRPr="00217545" w:rsidRDefault="00105C98" w:rsidP="00D972BF">
            <w:pPr>
              <w:spacing w:after="0"/>
              <w:rPr>
                <w:rFonts w:ascii="Arial" w:eastAsia="Times New Roman" w:hAnsi="Arial" w:cs="Arial"/>
                <w:color w:val="000000"/>
                <w:sz w:val="20"/>
                <w:szCs w:val="20"/>
              </w:rPr>
            </w:pPr>
          </w:p>
        </w:tc>
        <w:tc>
          <w:tcPr>
            <w:tcW w:w="744" w:type="pct"/>
            <w:tcBorders>
              <w:top w:val="single" w:sz="4" w:space="0" w:color="auto"/>
              <w:left w:val="single" w:sz="4" w:space="0" w:color="auto"/>
              <w:bottom w:val="single" w:sz="4" w:space="0" w:color="auto"/>
              <w:right w:val="single" w:sz="4" w:space="0" w:color="auto"/>
            </w:tcBorders>
          </w:tcPr>
          <w:p w14:paraId="45AA2C12" w14:textId="77777777" w:rsidR="00105C98" w:rsidRPr="00217545" w:rsidRDefault="00105C98" w:rsidP="00D972BF">
            <w:pPr>
              <w:spacing w:after="0"/>
              <w:rPr>
                <w:rFonts w:ascii="Arial" w:eastAsia="Times New Roman" w:hAnsi="Arial" w:cs="Arial"/>
                <w:color w:val="000000"/>
                <w:sz w:val="20"/>
                <w:szCs w:val="20"/>
              </w:rPr>
            </w:pPr>
          </w:p>
        </w:tc>
        <w:tc>
          <w:tcPr>
            <w:tcW w:w="861" w:type="pct"/>
            <w:tcBorders>
              <w:top w:val="nil"/>
              <w:left w:val="nil"/>
              <w:bottom w:val="single" w:sz="4" w:space="0" w:color="auto"/>
              <w:right w:val="single" w:sz="4" w:space="0" w:color="auto"/>
            </w:tcBorders>
            <w:shd w:val="clear" w:color="auto" w:fill="auto"/>
            <w:vAlign w:val="center"/>
          </w:tcPr>
          <w:p w14:paraId="2C6978DF" w14:textId="77777777" w:rsidR="00105C98" w:rsidRPr="00217545" w:rsidRDefault="00105C98" w:rsidP="00D972BF">
            <w:pPr>
              <w:spacing w:after="0"/>
              <w:rPr>
                <w:rFonts w:ascii="Arial" w:eastAsia="Times New Roman" w:hAnsi="Arial" w:cs="Arial"/>
                <w:color w:val="000000"/>
                <w:sz w:val="20"/>
                <w:szCs w:val="20"/>
              </w:rPr>
            </w:pPr>
          </w:p>
        </w:tc>
      </w:tr>
      <w:tr w:rsidR="006221E3" w14:paraId="394087D5" w14:textId="77777777" w:rsidTr="006A29FA">
        <w:trPr>
          <w:trHeight w:val="305"/>
        </w:trPr>
        <w:tc>
          <w:tcPr>
            <w:tcW w:w="237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49D21EF9" w14:textId="09301C9C" w:rsidR="00105C98" w:rsidRDefault="00105C98" w:rsidP="00D972BF">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Total </w:t>
            </w:r>
            <w:r w:rsidR="00441012">
              <w:rPr>
                <w:rFonts w:ascii="Arial" w:eastAsia="Times New Roman" w:hAnsi="Arial" w:cs="Arial"/>
                <w:b/>
                <w:bCs/>
                <w:color w:val="000000"/>
                <w:sz w:val="20"/>
                <w:szCs w:val="20"/>
              </w:rPr>
              <w:t>Stage</w:t>
            </w:r>
            <w:r>
              <w:rPr>
                <w:rFonts w:ascii="Arial" w:eastAsia="Times New Roman" w:hAnsi="Arial" w:cs="Arial"/>
                <w:b/>
                <w:bCs/>
                <w:color w:val="000000"/>
                <w:sz w:val="20"/>
                <w:szCs w:val="20"/>
              </w:rPr>
              <w:t xml:space="preserve"> 4</w:t>
            </w:r>
          </w:p>
        </w:tc>
        <w:tc>
          <w:tcPr>
            <w:tcW w:w="1024" w:type="pct"/>
            <w:tcBorders>
              <w:top w:val="single" w:sz="4" w:space="0" w:color="auto"/>
              <w:left w:val="single" w:sz="4" w:space="0" w:color="auto"/>
              <w:bottom w:val="single" w:sz="4" w:space="0" w:color="auto"/>
              <w:right w:val="single" w:sz="4" w:space="0" w:color="auto"/>
            </w:tcBorders>
            <w:shd w:val="clear" w:color="auto" w:fill="D9E2F3"/>
            <w:vAlign w:val="center"/>
          </w:tcPr>
          <w:p w14:paraId="1CFB1445" w14:textId="77777777" w:rsidR="00105C98" w:rsidRDefault="00105C98" w:rsidP="00D972BF">
            <w:pPr>
              <w:spacing w:after="0"/>
              <w:rPr>
                <w:rFonts w:ascii="Arial" w:eastAsia="Times New Roman" w:hAnsi="Arial" w:cs="Arial"/>
                <w:b/>
                <w:i/>
                <w:color w:val="000000"/>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D9E2F3"/>
          </w:tcPr>
          <w:p w14:paraId="67455E6D" w14:textId="77777777" w:rsidR="00105C98" w:rsidRDefault="00105C98" w:rsidP="00D972BF">
            <w:pPr>
              <w:spacing w:after="0"/>
              <w:rPr>
                <w:rFonts w:ascii="Arial" w:eastAsia="Times New Roman" w:hAnsi="Arial" w:cs="Arial"/>
                <w:b/>
                <w:i/>
                <w:color w:val="000000"/>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D9E2F3"/>
            <w:vAlign w:val="center"/>
          </w:tcPr>
          <w:p w14:paraId="6B4460C0" w14:textId="77777777" w:rsidR="00105C98" w:rsidRDefault="00105C98" w:rsidP="00D972BF">
            <w:pPr>
              <w:spacing w:after="0"/>
              <w:rPr>
                <w:rFonts w:ascii="Arial" w:eastAsia="Times New Roman" w:hAnsi="Arial" w:cs="Arial"/>
                <w:b/>
                <w:i/>
                <w:color w:val="000000"/>
                <w:sz w:val="20"/>
                <w:szCs w:val="20"/>
              </w:rPr>
            </w:pPr>
          </w:p>
        </w:tc>
      </w:tr>
      <w:tr w:rsidR="006221E3" w14:paraId="6DFB6ED1" w14:textId="77777777" w:rsidTr="006A29FA">
        <w:trPr>
          <w:trHeight w:val="305"/>
        </w:trPr>
        <w:tc>
          <w:tcPr>
            <w:tcW w:w="2371" w:type="pct"/>
            <w:gridSpan w:val="5"/>
            <w:tcBorders>
              <w:top w:val="single" w:sz="4" w:space="0" w:color="auto"/>
              <w:left w:val="single" w:sz="4" w:space="0" w:color="auto"/>
              <w:bottom w:val="single" w:sz="4" w:space="0" w:color="auto"/>
              <w:right w:val="single" w:sz="4" w:space="0" w:color="auto"/>
            </w:tcBorders>
            <w:shd w:val="clear" w:color="auto" w:fill="C5E0B3"/>
            <w:vAlign w:val="center"/>
          </w:tcPr>
          <w:p w14:paraId="7BA7C760" w14:textId="4A288303" w:rsidR="00105C98" w:rsidRDefault="00105C98" w:rsidP="00D972BF">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TOTAL</w:t>
            </w:r>
            <w:r w:rsidR="00441012">
              <w:rPr>
                <w:rFonts w:ascii="Arial" w:eastAsia="Times New Roman" w:hAnsi="Arial" w:cs="Arial"/>
                <w:b/>
                <w:bCs/>
                <w:color w:val="000000"/>
                <w:sz w:val="20"/>
                <w:szCs w:val="20"/>
              </w:rPr>
              <w:t xml:space="preserve"> LABOR</w:t>
            </w:r>
            <w:r>
              <w:rPr>
                <w:rFonts w:ascii="Arial" w:eastAsia="Times New Roman" w:hAnsi="Arial" w:cs="Arial"/>
                <w:b/>
                <w:bCs/>
                <w:color w:val="000000"/>
                <w:sz w:val="20"/>
                <w:szCs w:val="20"/>
              </w:rPr>
              <w:t xml:space="preserve"> (</w:t>
            </w:r>
            <w:r w:rsidR="009E4B50">
              <w:rPr>
                <w:rFonts w:ascii="Arial" w:eastAsia="Times New Roman" w:hAnsi="Arial" w:cs="Arial"/>
                <w:b/>
                <w:bCs/>
                <w:color w:val="000000"/>
                <w:sz w:val="20"/>
                <w:szCs w:val="20"/>
              </w:rPr>
              <w:t>Stage</w:t>
            </w:r>
            <w:r>
              <w:rPr>
                <w:rFonts w:ascii="Arial" w:eastAsia="Times New Roman" w:hAnsi="Arial" w:cs="Arial"/>
                <w:b/>
                <w:bCs/>
                <w:color w:val="000000"/>
                <w:sz w:val="20"/>
                <w:szCs w:val="20"/>
              </w:rPr>
              <w:t xml:space="preserve"> 1,2,3,4)</w:t>
            </w:r>
          </w:p>
        </w:tc>
        <w:tc>
          <w:tcPr>
            <w:tcW w:w="1024" w:type="pct"/>
            <w:tcBorders>
              <w:top w:val="single" w:sz="4" w:space="0" w:color="auto"/>
              <w:left w:val="single" w:sz="4" w:space="0" w:color="auto"/>
              <w:bottom w:val="single" w:sz="4" w:space="0" w:color="auto"/>
              <w:right w:val="single" w:sz="4" w:space="0" w:color="auto"/>
            </w:tcBorders>
            <w:shd w:val="clear" w:color="auto" w:fill="C5E0B3"/>
            <w:vAlign w:val="center"/>
          </w:tcPr>
          <w:p w14:paraId="6E989546" w14:textId="77777777" w:rsidR="00105C98" w:rsidRDefault="00105C98" w:rsidP="00D972BF">
            <w:pPr>
              <w:spacing w:after="0"/>
              <w:rPr>
                <w:rFonts w:ascii="Arial" w:eastAsia="Times New Roman" w:hAnsi="Arial" w:cs="Arial"/>
                <w:b/>
                <w:i/>
                <w:color w:val="000000"/>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C5E0B3"/>
          </w:tcPr>
          <w:p w14:paraId="6EA391BE" w14:textId="77777777" w:rsidR="00105C98" w:rsidRDefault="00105C98" w:rsidP="00D972BF">
            <w:pPr>
              <w:spacing w:after="0"/>
              <w:rPr>
                <w:rFonts w:ascii="Arial" w:eastAsia="Times New Roman" w:hAnsi="Arial" w:cs="Arial"/>
                <w:b/>
                <w:i/>
                <w:color w:val="000000"/>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C5E0B3"/>
            <w:vAlign w:val="center"/>
          </w:tcPr>
          <w:p w14:paraId="141B14D8" w14:textId="77777777" w:rsidR="00105C98" w:rsidRDefault="00105C98" w:rsidP="00D972BF">
            <w:pPr>
              <w:spacing w:after="0"/>
              <w:rPr>
                <w:rFonts w:ascii="Arial" w:eastAsia="Times New Roman" w:hAnsi="Arial" w:cs="Arial"/>
                <w:b/>
                <w:i/>
                <w:color w:val="000000"/>
                <w:sz w:val="20"/>
                <w:szCs w:val="20"/>
              </w:rPr>
            </w:pPr>
          </w:p>
        </w:tc>
      </w:tr>
      <w:tr w:rsidR="00EF717C" w14:paraId="6A339A0B" w14:textId="77777777" w:rsidTr="00473448">
        <w:trPr>
          <w:trHeight w:val="305"/>
        </w:trPr>
        <w:tc>
          <w:tcPr>
            <w:tcW w:w="5000" w:type="pct"/>
            <w:gridSpan w:val="8"/>
            <w:tcBorders>
              <w:top w:val="single" w:sz="4" w:space="0" w:color="auto"/>
              <w:left w:val="single" w:sz="4" w:space="0" w:color="auto"/>
              <w:bottom w:val="single" w:sz="4" w:space="0" w:color="auto"/>
              <w:right w:val="single" w:sz="4" w:space="0" w:color="auto"/>
            </w:tcBorders>
            <w:shd w:val="clear" w:color="auto" w:fill="00B0F0"/>
            <w:vAlign w:val="center"/>
          </w:tcPr>
          <w:p w14:paraId="40DFF129" w14:textId="11151938" w:rsidR="00EF717C" w:rsidRDefault="00473448" w:rsidP="00D972BF">
            <w:pPr>
              <w:spacing w:after="0"/>
              <w:rPr>
                <w:rFonts w:ascii="Arial" w:eastAsia="Times New Roman" w:hAnsi="Arial" w:cs="Arial"/>
                <w:b/>
                <w:i/>
                <w:color w:val="000000"/>
                <w:sz w:val="20"/>
                <w:szCs w:val="20"/>
              </w:rPr>
            </w:pPr>
            <w:r w:rsidRPr="00473448">
              <w:rPr>
                <w:rFonts w:ascii="Arial" w:eastAsia="Times New Roman" w:hAnsi="Arial" w:cs="Arial"/>
                <w:b/>
                <w:bCs/>
                <w:color w:val="000000"/>
                <w:sz w:val="20"/>
                <w:szCs w:val="20"/>
              </w:rPr>
              <w:t>TRAVEL</w:t>
            </w:r>
          </w:p>
        </w:tc>
      </w:tr>
      <w:tr w:rsidR="008D6D16" w14:paraId="5E51A1A9" w14:textId="77777777" w:rsidTr="001D6BF6">
        <w:trPr>
          <w:trHeight w:val="305"/>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621161A9" w14:textId="7AB0D30A" w:rsidR="008D6D16" w:rsidRDefault="008D6D16" w:rsidP="008D6D16">
            <w:pPr>
              <w:spacing w:after="0"/>
              <w:rPr>
                <w:rFonts w:ascii="Arial" w:eastAsia="Times New Roman" w:hAnsi="Arial" w:cs="Arial"/>
                <w:b/>
                <w:bCs/>
                <w:color w:val="000000"/>
                <w:sz w:val="20"/>
                <w:szCs w:val="20"/>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C8CA0" w14:textId="50F7E424" w:rsidR="008D6D16" w:rsidRDefault="008D6D16" w:rsidP="008D6D16">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Description</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3C92D0D" w14:textId="52BBB9F0" w:rsidR="008D6D16" w:rsidRDefault="008D6D16" w:rsidP="008D6D16">
            <w:pPr>
              <w:spacing w:after="0"/>
              <w:rPr>
                <w:rFonts w:ascii="Arial" w:eastAsia="Times New Roman" w:hAnsi="Arial" w:cs="Arial"/>
                <w:b/>
                <w:bCs/>
                <w:color w:val="000000"/>
                <w:sz w:val="20"/>
                <w:szCs w:val="20"/>
              </w:rPr>
            </w:pPr>
            <w:r>
              <w:rPr>
                <w:rFonts w:ascii="Arial" w:eastAsia="Times New Roman" w:hAnsi="Arial" w:cs="Arial"/>
                <w:b/>
                <w:bCs/>
                <w:color w:val="000000"/>
                <w:sz w:val="20"/>
                <w:szCs w:val="20"/>
              </w:rPr>
              <w:t>Unit</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17D23526" w14:textId="002DD1D3" w:rsidR="008D6D16" w:rsidRPr="00D065BF" w:rsidRDefault="00D065BF" w:rsidP="008D6D16">
            <w:pPr>
              <w:spacing w:after="0"/>
              <w:rPr>
                <w:rFonts w:ascii="Arial" w:eastAsia="Times New Roman" w:hAnsi="Arial" w:cs="Arial"/>
                <w:b/>
                <w:bCs/>
                <w:color w:val="000000"/>
                <w:sz w:val="20"/>
                <w:szCs w:val="20"/>
              </w:rPr>
            </w:pPr>
            <w:r w:rsidRPr="00D065BF">
              <w:rPr>
                <w:rFonts w:ascii="Arial" w:eastAsia="Times New Roman" w:hAnsi="Arial" w:cs="Arial"/>
                <w:b/>
                <w:bCs/>
                <w:color w:val="000000"/>
                <w:sz w:val="20"/>
                <w:szCs w:val="20"/>
              </w:rPr>
              <w:t>Quantity</w:t>
            </w: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764DBC15" w14:textId="6AA1513C" w:rsidR="008D6D16" w:rsidRPr="00D065BF" w:rsidRDefault="00D065BF" w:rsidP="008D6D16">
            <w:pPr>
              <w:spacing w:after="0"/>
              <w:rPr>
                <w:rFonts w:ascii="Arial" w:eastAsia="Times New Roman" w:hAnsi="Arial" w:cs="Arial"/>
                <w:b/>
                <w:bCs/>
                <w:color w:val="000000"/>
                <w:sz w:val="20"/>
                <w:szCs w:val="20"/>
              </w:rPr>
            </w:pPr>
            <w:r w:rsidRPr="00D065BF">
              <w:rPr>
                <w:rFonts w:ascii="Arial" w:eastAsia="Times New Roman" w:hAnsi="Arial" w:cs="Arial"/>
                <w:b/>
                <w:bCs/>
                <w:color w:val="000000"/>
                <w:sz w:val="20"/>
                <w:szCs w:val="20"/>
              </w:rPr>
              <w:t>Unit price in KGS</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F356432" w14:textId="72313046" w:rsidR="008D6D16" w:rsidRPr="00D065BF" w:rsidRDefault="00D065BF" w:rsidP="008D6D16">
            <w:pPr>
              <w:spacing w:after="0"/>
              <w:rPr>
                <w:rFonts w:ascii="Arial" w:eastAsia="Times New Roman" w:hAnsi="Arial" w:cs="Arial"/>
                <w:b/>
                <w:bCs/>
                <w:color w:val="000000"/>
                <w:sz w:val="20"/>
                <w:szCs w:val="20"/>
              </w:rPr>
            </w:pPr>
            <w:r w:rsidRPr="00D065BF">
              <w:rPr>
                <w:rFonts w:ascii="Arial" w:eastAsia="Times New Roman" w:hAnsi="Arial" w:cs="Arial"/>
                <w:b/>
                <w:bCs/>
                <w:color w:val="000000"/>
                <w:sz w:val="20"/>
                <w:szCs w:val="20"/>
              </w:rPr>
              <w:t>Total in KGS</w:t>
            </w:r>
          </w:p>
        </w:tc>
      </w:tr>
      <w:tr w:rsidR="001D6BF6" w14:paraId="31494689" w14:textId="77777777" w:rsidTr="001D6BF6">
        <w:trPr>
          <w:trHeight w:val="305"/>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70C2E0F" w14:textId="694FBC01" w:rsidR="001D6BF6" w:rsidRPr="00FA3201" w:rsidRDefault="00D065BF" w:rsidP="00D972BF">
            <w:pPr>
              <w:spacing w:after="0"/>
              <w:rPr>
                <w:rFonts w:ascii="Arial" w:eastAsia="Times New Roman" w:hAnsi="Arial" w:cs="Arial"/>
                <w:color w:val="000000"/>
                <w:sz w:val="20"/>
                <w:szCs w:val="20"/>
              </w:rPr>
            </w:pPr>
            <w:r w:rsidRPr="00FA3201">
              <w:rPr>
                <w:rFonts w:ascii="Arial" w:eastAsia="Times New Roman" w:hAnsi="Arial" w:cs="Arial"/>
                <w:color w:val="000000"/>
                <w:sz w:val="20"/>
                <w:szCs w:val="20"/>
              </w:rPr>
              <w:t>1</w:t>
            </w: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FBF41" w14:textId="474C76A2" w:rsidR="001D6BF6" w:rsidRPr="00FA3201" w:rsidRDefault="00E817AA"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Ground </w:t>
            </w:r>
            <w:r w:rsidR="00FA3201">
              <w:rPr>
                <w:rFonts w:ascii="Arial" w:eastAsia="Times New Roman" w:hAnsi="Arial" w:cs="Arial"/>
                <w:color w:val="000000"/>
                <w:sz w:val="20"/>
                <w:szCs w:val="20"/>
              </w:rPr>
              <w:t>Transportation</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368F73B" w14:textId="76E968F0" w:rsidR="001D6BF6" w:rsidRPr="00FA3201" w:rsidRDefault="00264489"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Trip</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CE16B60" w14:textId="77777777" w:rsidR="001D6BF6" w:rsidRPr="00FA3201" w:rsidRDefault="001D6BF6" w:rsidP="00D972BF">
            <w:pPr>
              <w:spacing w:after="0"/>
              <w:rPr>
                <w:rFonts w:ascii="Arial" w:eastAsia="Times New Roman" w:hAnsi="Arial" w:cs="Arial"/>
                <w:i/>
                <w:color w:val="000000"/>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5EE10CA7" w14:textId="77777777" w:rsidR="001D6BF6" w:rsidRPr="00FA3201" w:rsidRDefault="001D6BF6" w:rsidP="00D972BF">
            <w:pPr>
              <w:spacing w:after="0"/>
              <w:rPr>
                <w:rFonts w:ascii="Arial" w:eastAsia="Times New Roman" w:hAnsi="Arial" w:cs="Arial"/>
                <w:i/>
                <w:color w:val="000000"/>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AAF4725" w14:textId="77777777" w:rsidR="001D6BF6" w:rsidRPr="00FA3201" w:rsidRDefault="001D6BF6" w:rsidP="00D972BF">
            <w:pPr>
              <w:spacing w:after="0"/>
              <w:rPr>
                <w:rFonts w:ascii="Arial" w:eastAsia="Times New Roman" w:hAnsi="Arial" w:cs="Arial"/>
                <w:i/>
                <w:color w:val="000000"/>
                <w:sz w:val="20"/>
                <w:szCs w:val="20"/>
              </w:rPr>
            </w:pPr>
          </w:p>
        </w:tc>
      </w:tr>
      <w:tr w:rsidR="00E817AA" w14:paraId="6EF1924C" w14:textId="77777777" w:rsidTr="001D6BF6">
        <w:trPr>
          <w:trHeight w:val="305"/>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6653C33" w14:textId="448670A9" w:rsidR="00E817AA" w:rsidRPr="00FA3201" w:rsidRDefault="00E817AA"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2</w:t>
            </w: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336A8" w14:textId="594431BF" w:rsidR="00E817AA" w:rsidRDefault="00E817AA"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Air fair</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0014CBD6" w14:textId="77777777" w:rsidR="00E817AA" w:rsidRDefault="00E817AA" w:rsidP="00D972BF">
            <w:pPr>
              <w:spacing w:after="0"/>
              <w:rPr>
                <w:rFonts w:ascii="Arial" w:eastAsia="Times New Roman" w:hAnsi="Arial" w:cs="Arial"/>
                <w:color w:val="000000"/>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38DC8D83" w14:textId="77777777" w:rsidR="00E817AA" w:rsidRPr="00FA3201" w:rsidRDefault="00E817AA" w:rsidP="00D972BF">
            <w:pPr>
              <w:spacing w:after="0"/>
              <w:rPr>
                <w:rFonts w:ascii="Arial" w:eastAsia="Times New Roman" w:hAnsi="Arial" w:cs="Arial"/>
                <w:i/>
                <w:color w:val="000000"/>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002D99FC" w14:textId="77777777" w:rsidR="00E817AA" w:rsidRPr="00FA3201" w:rsidRDefault="00E817AA" w:rsidP="00D972BF">
            <w:pPr>
              <w:spacing w:after="0"/>
              <w:rPr>
                <w:rFonts w:ascii="Arial" w:eastAsia="Times New Roman" w:hAnsi="Arial" w:cs="Arial"/>
                <w:i/>
                <w:color w:val="000000"/>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70790CEB" w14:textId="77777777" w:rsidR="00E817AA" w:rsidRPr="00FA3201" w:rsidRDefault="00E817AA" w:rsidP="00D972BF">
            <w:pPr>
              <w:spacing w:after="0"/>
              <w:rPr>
                <w:rFonts w:ascii="Arial" w:eastAsia="Times New Roman" w:hAnsi="Arial" w:cs="Arial"/>
                <w:i/>
                <w:color w:val="000000"/>
                <w:sz w:val="20"/>
                <w:szCs w:val="20"/>
              </w:rPr>
            </w:pPr>
          </w:p>
        </w:tc>
      </w:tr>
      <w:tr w:rsidR="004C2E89" w14:paraId="73F94225" w14:textId="77777777" w:rsidTr="001D6BF6">
        <w:trPr>
          <w:trHeight w:val="305"/>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8CECC18" w14:textId="2257A844" w:rsidR="004C2E89" w:rsidRPr="00FA3201" w:rsidRDefault="00E817AA"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3</w:t>
            </w: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8A5CA" w14:textId="07EF38D3" w:rsidR="004C2E89" w:rsidRPr="00FA3201" w:rsidRDefault="00ED5F23"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Accommodation </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7F7CED87" w14:textId="245D9742" w:rsidR="004C2E89" w:rsidRPr="00FA3201" w:rsidRDefault="00ED5F23"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Night</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6B14841" w14:textId="77777777" w:rsidR="004C2E89" w:rsidRPr="00FA3201" w:rsidRDefault="004C2E89" w:rsidP="00D972BF">
            <w:pPr>
              <w:spacing w:after="0"/>
              <w:rPr>
                <w:rFonts w:ascii="Arial" w:eastAsia="Times New Roman" w:hAnsi="Arial" w:cs="Arial"/>
                <w:i/>
                <w:color w:val="000000"/>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0A2DDB54" w14:textId="77777777" w:rsidR="004C2E89" w:rsidRPr="00FA3201" w:rsidRDefault="004C2E89" w:rsidP="00D972BF">
            <w:pPr>
              <w:spacing w:after="0"/>
              <w:rPr>
                <w:rFonts w:ascii="Arial" w:eastAsia="Times New Roman" w:hAnsi="Arial" w:cs="Arial"/>
                <w:i/>
                <w:color w:val="000000"/>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1C43E6C8" w14:textId="77777777" w:rsidR="004C2E89" w:rsidRPr="00FA3201" w:rsidRDefault="004C2E89" w:rsidP="00D972BF">
            <w:pPr>
              <w:spacing w:after="0"/>
              <w:rPr>
                <w:rFonts w:ascii="Arial" w:eastAsia="Times New Roman" w:hAnsi="Arial" w:cs="Arial"/>
                <w:i/>
                <w:color w:val="000000"/>
                <w:sz w:val="20"/>
                <w:szCs w:val="20"/>
              </w:rPr>
            </w:pPr>
          </w:p>
        </w:tc>
      </w:tr>
      <w:tr w:rsidR="007A4CDC" w14:paraId="7702D6A6" w14:textId="77777777" w:rsidTr="001D6BF6">
        <w:trPr>
          <w:trHeight w:val="305"/>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F974B9D" w14:textId="6030FA32" w:rsidR="007A4CDC" w:rsidRPr="00FA3201" w:rsidRDefault="00E817AA"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4</w:t>
            </w: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CB9DF" w14:textId="69A46B6D" w:rsidR="007A4CDC" w:rsidRPr="00FA3201" w:rsidRDefault="00370ABC"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Per diems </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36B39952" w14:textId="51F37471" w:rsidR="007A4CDC" w:rsidRPr="00FA3201" w:rsidRDefault="00FD7294" w:rsidP="00D972BF">
            <w:pPr>
              <w:spacing w:after="0"/>
              <w:rPr>
                <w:rFonts w:ascii="Arial" w:eastAsia="Times New Roman" w:hAnsi="Arial" w:cs="Arial"/>
                <w:color w:val="000000"/>
                <w:sz w:val="20"/>
                <w:szCs w:val="20"/>
              </w:rPr>
            </w:pPr>
            <w:r>
              <w:rPr>
                <w:rFonts w:ascii="Arial" w:eastAsia="Times New Roman" w:hAnsi="Arial" w:cs="Arial"/>
                <w:color w:val="000000"/>
                <w:sz w:val="20"/>
                <w:szCs w:val="20"/>
              </w:rPr>
              <w:t>Days</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30DBB8D" w14:textId="77777777" w:rsidR="007A4CDC" w:rsidRPr="00FA3201" w:rsidRDefault="007A4CDC" w:rsidP="00D972BF">
            <w:pPr>
              <w:spacing w:after="0"/>
              <w:rPr>
                <w:rFonts w:ascii="Arial" w:eastAsia="Times New Roman" w:hAnsi="Arial" w:cs="Arial"/>
                <w:i/>
                <w:color w:val="000000"/>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60E0E51D" w14:textId="77777777" w:rsidR="007A4CDC" w:rsidRPr="00FA3201" w:rsidRDefault="007A4CDC" w:rsidP="00D972BF">
            <w:pPr>
              <w:spacing w:after="0"/>
              <w:rPr>
                <w:rFonts w:ascii="Arial" w:eastAsia="Times New Roman" w:hAnsi="Arial" w:cs="Arial"/>
                <w:i/>
                <w:color w:val="000000"/>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2EC28205" w14:textId="77777777" w:rsidR="007A4CDC" w:rsidRPr="00FA3201" w:rsidRDefault="007A4CDC" w:rsidP="00D972BF">
            <w:pPr>
              <w:spacing w:after="0"/>
              <w:rPr>
                <w:rFonts w:ascii="Arial" w:eastAsia="Times New Roman" w:hAnsi="Arial" w:cs="Arial"/>
                <w:i/>
                <w:color w:val="000000"/>
                <w:sz w:val="20"/>
                <w:szCs w:val="20"/>
              </w:rPr>
            </w:pPr>
          </w:p>
        </w:tc>
      </w:tr>
      <w:tr w:rsidR="00E817AA" w14:paraId="486A6F03" w14:textId="77777777" w:rsidTr="001D6BF6">
        <w:trPr>
          <w:trHeight w:val="305"/>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25DF98D" w14:textId="77777777" w:rsidR="00E817AA" w:rsidRDefault="00E817AA" w:rsidP="00D972BF">
            <w:pPr>
              <w:spacing w:after="0"/>
              <w:rPr>
                <w:rFonts w:ascii="Arial" w:eastAsia="Times New Roman" w:hAnsi="Arial" w:cs="Arial"/>
                <w:color w:val="000000"/>
                <w:sz w:val="20"/>
                <w:szCs w:val="20"/>
              </w:rPr>
            </w:pPr>
          </w:p>
        </w:tc>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B5409" w14:textId="2955792F" w:rsidR="00E817AA" w:rsidRDefault="00E817AA" w:rsidP="00D972BF">
            <w:pPr>
              <w:spacing w:after="0"/>
              <w:rPr>
                <w:rFonts w:ascii="Arial" w:eastAsia="Times New Roman" w:hAnsi="Arial" w:cs="Arial"/>
                <w:color w:val="000000"/>
                <w:sz w:val="20"/>
                <w:szCs w:val="20"/>
              </w:rPr>
            </w:pPr>
            <w:r w:rsidRPr="007540B6">
              <w:rPr>
                <w:rFonts w:ascii="Arial" w:eastAsia="Times New Roman" w:hAnsi="Arial" w:cs="Arial"/>
                <w:color w:val="000000"/>
                <w:sz w:val="20"/>
                <w:szCs w:val="20"/>
                <w:highlight w:val="yellow"/>
              </w:rPr>
              <w:t>*** if required, please add as many lines here as deem necessary.</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0113D7DC" w14:textId="77777777" w:rsidR="00E817AA" w:rsidRDefault="00E817AA" w:rsidP="00D972BF">
            <w:pPr>
              <w:spacing w:after="0"/>
              <w:rPr>
                <w:rFonts w:ascii="Arial" w:eastAsia="Times New Roman" w:hAnsi="Arial" w:cs="Arial"/>
                <w:color w:val="000000"/>
                <w:sz w:val="20"/>
                <w:szCs w:val="20"/>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14CBD54" w14:textId="77777777" w:rsidR="00E817AA" w:rsidRPr="00FA3201" w:rsidRDefault="00E817AA" w:rsidP="00D972BF">
            <w:pPr>
              <w:spacing w:after="0"/>
              <w:rPr>
                <w:rFonts w:ascii="Arial" w:eastAsia="Times New Roman" w:hAnsi="Arial" w:cs="Arial"/>
                <w:i/>
                <w:color w:val="000000"/>
                <w:sz w:val="20"/>
                <w:szCs w:val="20"/>
              </w:rPr>
            </w:pPr>
          </w:p>
        </w:tc>
        <w:tc>
          <w:tcPr>
            <w:tcW w:w="744" w:type="pct"/>
            <w:tcBorders>
              <w:top w:val="single" w:sz="4" w:space="0" w:color="auto"/>
              <w:left w:val="single" w:sz="4" w:space="0" w:color="auto"/>
              <w:bottom w:val="single" w:sz="4" w:space="0" w:color="auto"/>
              <w:right w:val="single" w:sz="4" w:space="0" w:color="auto"/>
            </w:tcBorders>
            <w:shd w:val="clear" w:color="auto" w:fill="auto"/>
          </w:tcPr>
          <w:p w14:paraId="28083861" w14:textId="77777777" w:rsidR="00E817AA" w:rsidRPr="00FA3201" w:rsidRDefault="00E817AA" w:rsidP="00D972BF">
            <w:pPr>
              <w:spacing w:after="0"/>
              <w:rPr>
                <w:rFonts w:ascii="Arial" w:eastAsia="Times New Roman" w:hAnsi="Arial" w:cs="Arial"/>
                <w:i/>
                <w:color w:val="000000"/>
                <w:sz w:val="20"/>
                <w:szCs w:val="20"/>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5E679FCD" w14:textId="77777777" w:rsidR="00E817AA" w:rsidRPr="00FA3201" w:rsidRDefault="00E817AA" w:rsidP="00D972BF">
            <w:pPr>
              <w:spacing w:after="0"/>
              <w:rPr>
                <w:rFonts w:ascii="Arial" w:eastAsia="Times New Roman" w:hAnsi="Arial" w:cs="Arial"/>
                <w:i/>
                <w:color w:val="000000"/>
                <w:sz w:val="20"/>
                <w:szCs w:val="20"/>
              </w:rPr>
            </w:pPr>
          </w:p>
        </w:tc>
      </w:tr>
      <w:tr w:rsidR="00D82612" w14:paraId="30C81208" w14:textId="77777777" w:rsidTr="004D5F15">
        <w:trPr>
          <w:trHeight w:val="305"/>
        </w:trPr>
        <w:tc>
          <w:tcPr>
            <w:tcW w:w="4139" w:type="pct"/>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FF0C6" w14:textId="5C7DEB47" w:rsidR="00D82612" w:rsidRPr="004D5F15" w:rsidRDefault="00D82612" w:rsidP="00D972BF">
            <w:pPr>
              <w:spacing w:after="0"/>
              <w:rPr>
                <w:rFonts w:ascii="Arial" w:eastAsia="Times New Roman" w:hAnsi="Arial" w:cs="Arial"/>
                <w:b/>
                <w:bCs/>
                <w:iCs/>
                <w:color w:val="000000"/>
                <w:sz w:val="20"/>
                <w:szCs w:val="20"/>
              </w:rPr>
            </w:pPr>
            <w:r w:rsidRPr="004D5F15">
              <w:rPr>
                <w:rFonts w:ascii="Arial" w:eastAsia="Times New Roman" w:hAnsi="Arial" w:cs="Arial"/>
                <w:b/>
                <w:bCs/>
                <w:iCs/>
                <w:color w:val="000000"/>
                <w:sz w:val="20"/>
                <w:szCs w:val="20"/>
              </w:rPr>
              <w:t>TOTAL TRAVEL</w:t>
            </w:r>
          </w:p>
        </w:tc>
        <w:tc>
          <w:tcPr>
            <w:tcW w:w="86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84B95D" w14:textId="77777777" w:rsidR="00D82612" w:rsidRPr="00FA3201" w:rsidRDefault="00D82612" w:rsidP="00D972BF">
            <w:pPr>
              <w:spacing w:after="0"/>
              <w:rPr>
                <w:rFonts w:ascii="Arial" w:eastAsia="Times New Roman" w:hAnsi="Arial" w:cs="Arial"/>
                <w:i/>
                <w:color w:val="000000"/>
                <w:sz w:val="20"/>
                <w:szCs w:val="20"/>
              </w:rPr>
            </w:pPr>
          </w:p>
        </w:tc>
      </w:tr>
      <w:tr w:rsidR="00EE245B" w14:paraId="333F53AE" w14:textId="77777777" w:rsidTr="006A29FA">
        <w:trPr>
          <w:trHeight w:val="305"/>
        </w:trPr>
        <w:tc>
          <w:tcPr>
            <w:tcW w:w="5000" w:type="pct"/>
            <w:gridSpan w:val="8"/>
            <w:tcBorders>
              <w:top w:val="single" w:sz="4" w:space="0" w:color="auto"/>
              <w:left w:val="single" w:sz="4" w:space="0" w:color="auto"/>
              <w:bottom w:val="single" w:sz="4" w:space="0" w:color="auto"/>
              <w:right w:val="single" w:sz="4" w:space="0" w:color="auto"/>
            </w:tcBorders>
            <w:shd w:val="clear" w:color="auto" w:fill="00B0F0"/>
            <w:vAlign w:val="center"/>
          </w:tcPr>
          <w:p w14:paraId="45E9BE88" w14:textId="63B675E5" w:rsidR="00EE245B" w:rsidRDefault="00DF0DA9" w:rsidP="00D972BF">
            <w:pPr>
              <w:spacing w:after="0"/>
              <w:rPr>
                <w:rFonts w:ascii="Arial" w:eastAsia="Times New Roman" w:hAnsi="Arial" w:cs="Arial"/>
                <w:b/>
                <w:i/>
                <w:color w:val="000000"/>
                <w:sz w:val="20"/>
                <w:szCs w:val="20"/>
              </w:rPr>
            </w:pPr>
            <w:r w:rsidRPr="00DF0DA9">
              <w:rPr>
                <w:rFonts w:ascii="Arial" w:eastAsia="Times New Roman" w:hAnsi="Arial" w:cs="Arial"/>
                <w:b/>
                <w:bCs/>
                <w:color w:val="000000"/>
                <w:sz w:val="20"/>
                <w:szCs w:val="20"/>
              </w:rPr>
              <w:t>Equipment</w:t>
            </w:r>
          </w:p>
        </w:tc>
      </w:tr>
      <w:tr w:rsidR="000750B7" w14:paraId="7BEFD534" w14:textId="77777777" w:rsidTr="006A29FA">
        <w:trPr>
          <w:trHeight w:val="30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page" w:horzAnchor="page" w:tblpX="965" w:tblpY="19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633"/>
              <w:gridCol w:w="1181"/>
              <w:gridCol w:w="914"/>
              <w:gridCol w:w="2677"/>
              <w:gridCol w:w="794"/>
              <w:gridCol w:w="945"/>
              <w:gridCol w:w="947"/>
              <w:gridCol w:w="945"/>
            </w:tblGrid>
            <w:tr w:rsidR="006A29FA" w:rsidRPr="00196EF4" w14:paraId="12CB1F1D" w14:textId="77777777" w:rsidTr="00BB77AB">
              <w:tc>
                <w:tcPr>
                  <w:tcW w:w="181" w:type="pct"/>
                  <w:tcBorders>
                    <w:top w:val="single" w:sz="4" w:space="0" w:color="auto"/>
                    <w:left w:val="single" w:sz="4" w:space="0" w:color="auto"/>
                    <w:bottom w:val="single" w:sz="4" w:space="0" w:color="auto"/>
                    <w:right w:val="single" w:sz="4" w:space="0" w:color="auto"/>
                  </w:tcBorders>
                  <w:vAlign w:val="center"/>
                  <w:hideMark/>
                </w:tcPr>
                <w:p w14:paraId="0B41F088" w14:textId="77777777" w:rsidR="006A29FA" w:rsidRPr="00A15901" w:rsidRDefault="006A29FA" w:rsidP="006A29FA">
                  <w:pPr>
                    <w:widowControl w:val="0"/>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No.</w:t>
                  </w:r>
                </w:p>
              </w:tc>
              <w:tc>
                <w:tcPr>
                  <w:tcW w:w="1455" w:type="pct"/>
                  <w:tcBorders>
                    <w:top w:val="single" w:sz="4" w:space="0" w:color="auto"/>
                    <w:left w:val="single" w:sz="4" w:space="0" w:color="auto"/>
                    <w:bottom w:val="single" w:sz="4" w:space="0" w:color="auto"/>
                    <w:right w:val="single" w:sz="4" w:space="0" w:color="auto"/>
                  </w:tcBorders>
                  <w:vAlign w:val="center"/>
                  <w:hideMark/>
                </w:tcPr>
                <w:p w14:paraId="7BB53F69" w14:textId="77777777" w:rsidR="006A29FA" w:rsidRPr="00990B1F" w:rsidRDefault="006A29FA" w:rsidP="006A29FA">
                  <w:pPr>
                    <w:widowControl w:val="0"/>
                    <w:jc w:val="center"/>
                    <w:rPr>
                      <w:rFonts w:ascii="Times New Roman" w:eastAsia="Times New Roman" w:hAnsi="Times New Roman" w:cs="Times New Roman"/>
                      <w:b/>
                      <w:bCs/>
                      <w:sz w:val="16"/>
                      <w:szCs w:val="16"/>
                    </w:rPr>
                  </w:pPr>
                  <w:r w:rsidRPr="00990B1F">
                    <w:rPr>
                      <w:rFonts w:ascii="Times New Roman" w:eastAsia="Times New Roman" w:hAnsi="Times New Roman" w:cs="Times New Roman"/>
                      <w:b/>
                      <w:bCs/>
                      <w:sz w:val="16"/>
                      <w:szCs w:val="16"/>
                    </w:rPr>
                    <w:t>Description and technical specifications</w:t>
                  </w:r>
                </w:p>
                <w:p w14:paraId="734E8D36" w14:textId="77777777" w:rsidR="006A29FA" w:rsidRPr="001E0D31" w:rsidRDefault="006A29FA" w:rsidP="006A29FA">
                  <w:pPr>
                    <w:widowControl w:val="0"/>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u w:val="single"/>
                    </w:rPr>
                    <w:t>Requested</w:t>
                  </w:r>
                </w:p>
              </w:tc>
              <w:tc>
                <w:tcPr>
                  <w:tcW w:w="473" w:type="pct"/>
                  <w:tcBorders>
                    <w:top w:val="single" w:sz="4" w:space="0" w:color="auto"/>
                    <w:left w:val="single" w:sz="4" w:space="0" w:color="auto"/>
                    <w:bottom w:val="single" w:sz="4" w:space="0" w:color="auto"/>
                    <w:right w:val="single" w:sz="4" w:space="0" w:color="auto"/>
                  </w:tcBorders>
                  <w:vAlign w:val="center"/>
                  <w:hideMark/>
                </w:tcPr>
                <w:p w14:paraId="278C4A61" w14:textId="77777777" w:rsidR="006A29FA" w:rsidRDefault="006A29FA" w:rsidP="006A29FA">
                  <w:pPr>
                    <w:widowControl w:val="0"/>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Q-ty</w:t>
                  </w:r>
                </w:p>
              </w:tc>
              <w:tc>
                <w:tcPr>
                  <w:tcW w:w="366" w:type="pct"/>
                  <w:tcBorders>
                    <w:top w:val="single" w:sz="4" w:space="0" w:color="auto"/>
                    <w:left w:val="single" w:sz="4" w:space="0" w:color="auto"/>
                    <w:bottom w:val="single" w:sz="4" w:space="0" w:color="auto"/>
                    <w:right w:val="single" w:sz="4" w:space="0" w:color="auto"/>
                  </w:tcBorders>
                  <w:vAlign w:val="center"/>
                  <w:hideMark/>
                </w:tcPr>
                <w:p w14:paraId="4C0E2528" w14:textId="77777777" w:rsidR="006A29FA" w:rsidRDefault="006A29FA" w:rsidP="006A29FA">
                  <w:pPr>
                    <w:widowControl w:val="0"/>
                    <w:jc w:val="center"/>
                    <w:rPr>
                      <w:rFonts w:ascii="Times New Roman" w:eastAsia="Times New Roman" w:hAnsi="Times New Roman" w:cs="Times New Roman"/>
                      <w:b/>
                      <w:bCs/>
                      <w:sz w:val="16"/>
                      <w:szCs w:val="16"/>
                      <w:lang w:val="ru-RU"/>
                    </w:rPr>
                  </w:pPr>
                  <w:proofErr w:type="spellStart"/>
                  <w:r w:rsidRPr="00F362BD">
                    <w:rPr>
                      <w:rFonts w:ascii="Times New Roman" w:eastAsia="Times New Roman" w:hAnsi="Times New Roman" w:cs="Times New Roman"/>
                      <w:b/>
                      <w:bCs/>
                      <w:sz w:val="16"/>
                      <w:szCs w:val="16"/>
                      <w:lang w:val="ru-RU"/>
                    </w:rPr>
                    <w:t>Country</w:t>
                  </w:r>
                  <w:proofErr w:type="spellEnd"/>
                  <w:r w:rsidRPr="00F362BD">
                    <w:rPr>
                      <w:rFonts w:ascii="Times New Roman" w:eastAsia="Times New Roman" w:hAnsi="Times New Roman" w:cs="Times New Roman"/>
                      <w:b/>
                      <w:bCs/>
                      <w:sz w:val="16"/>
                      <w:szCs w:val="16"/>
                      <w:lang w:val="ru-RU"/>
                    </w:rPr>
                    <w:t xml:space="preserve"> of </w:t>
                  </w:r>
                  <w:proofErr w:type="spellStart"/>
                  <w:r w:rsidRPr="00F362BD">
                    <w:rPr>
                      <w:rFonts w:ascii="Times New Roman" w:eastAsia="Times New Roman" w:hAnsi="Times New Roman" w:cs="Times New Roman"/>
                      <w:b/>
                      <w:bCs/>
                      <w:sz w:val="16"/>
                      <w:szCs w:val="16"/>
                      <w:lang w:val="ru-RU"/>
                    </w:rPr>
                    <w:t>origin</w:t>
                  </w:r>
                  <w:proofErr w:type="spellEnd"/>
                </w:p>
              </w:tc>
              <w:tc>
                <w:tcPr>
                  <w:tcW w:w="1072" w:type="pct"/>
                  <w:tcBorders>
                    <w:top w:val="single" w:sz="4" w:space="0" w:color="auto"/>
                    <w:left w:val="single" w:sz="4" w:space="0" w:color="auto"/>
                    <w:bottom w:val="single" w:sz="4" w:space="0" w:color="auto"/>
                    <w:right w:val="single" w:sz="4" w:space="0" w:color="auto"/>
                  </w:tcBorders>
                  <w:vAlign w:val="center"/>
                  <w:hideMark/>
                </w:tcPr>
                <w:p w14:paraId="55B45907" w14:textId="77777777" w:rsidR="006A29FA" w:rsidRPr="00FB28F7" w:rsidRDefault="006A29FA" w:rsidP="006A29FA">
                  <w:pPr>
                    <w:widowControl w:val="0"/>
                    <w:jc w:val="center"/>
                    <w:rPr>
                      <w:rFonts w:ascii="Times New Roman" w:eastAsia="Times New Roman" w:hAnsi="Times New Roman" w:cs="Times New Roman"/>
                      <w:b/>
                      <w:bCs/>
                      <w:sz w:val="16"/>
                      <w:szCs w:val="16"/>
                    </w:rPr>
                  </w:pPr>
                  <w:proofErr w:type="spellStart"/>
                  <w:r w:rsidRPr="00646883">
                    <w:rPr>
                      <w:rFonts w:ascii="Times New Roman" w:eastAsia="Times New Roman" w:hAnsi="Times New Roman" w:cs="Times New Roman"/>
                      <w:b/>
                      <w:bCs/>
                      <w:sz w:val="16"/>
                      <w:szCs w:val="16"/>
                      <w:lang w:val="ru-RU"/>
                    </w:rPr>
                    <w:t>Suggested</w:t>
                  </w:r>
                  <w:proofErr w:type="spellEnd"/>
                  <w:r w:rsidRPr="00646883">
                    <w:rPr>
                      <w:rFonts w:ascii="Times New Roman" w:eastAsia="Times New Roman" w:hAnsi="Times New Roman" w:cs="Times New Roman"/>
                      <w:b/>
                      <w:bCs/>
                      <w:sz w:val="16"/>
                      <w:szCs w:val="16"/>
                      <w:lang w:val="ru-RU"/>
                    </w:rPr>
                    <w:t xml:space="preserve"> </w:t>
                  </w:r>
                  <w:proofErr w:type="spellStart"/>
                  <w:r w:rsidRPr="00646883">
                    <w:rPr>
                      <w:rFonts w:ascii="Times New Roman" w:eastAsia="Times New Roman" w:hAnsi="Times New Roman" w:cs="Times New Roman"/>
                      <w:b/>
                      <w:bCs/>
                      <w:sz w:val="16"/>
                      <w:szCs w:val="16"/>
                      <w:lang w:val="ru-RU"/>
                    </w:rPr>
                    <w:t>Specifications</w:t>
                  </w:r>
                  <w:proofErr w:type="spellEnd"/>
                </w:p>
              </w:tc>
              <w:tc>
                <w:tcPr>
                  <w:tcW w:w="318" w:type="pct"/>
                  <w:tcBorders>
                    <w:top w:val="single" w:sz="4" w:space="0" w:color="auto"/>
                    <w:left w:val="single" w:sz="4" w:space="0" w:color="auto"/>
                    <w:bottom w:val="single" w:sz="4" w:space="0" w:color="auto"/>
                    <w:right w:val="single" w:sz="4" w:space="0" w:color="auto"/>
                  </w:tcBorders>
                  <w:vAlign w:val="center"/>
                  <w:hideMark/>
                </w:tcPr>
                <w:p w14:paraId="02C85829" w14:textId="77777777" w:rsidR="006A29FA" w:rsidRPr="00990B1F" w:rsidRDefault="006A29FA" w:rsidP="006A29FA">
                  <w:pPr>
                    <w:widowControl w:val="0"/>
                    <w:jc w:val="center"/>
                    <w:rPr>
                      <w:rFonts w:ascii="Times New Roman" w:eastAsia="Times New Roman" w:hAnsi="Times New Roman" w:cs="Times New Roman"/>
                      <w:b/>
                      <w:bCs/>
                      <w:sz w:val="16"/>
                      <w:szCs w:val="16"/>
                    </w:rPr>
                  </w:pPr>
                  <w:r w:rsidRPr="00990B1F">
                    <w:rPr>
                      <w:rFonts w:ascii="Times New Roman" w:eastAsia="Times New Roman" w:hAnsi="Times New Roman" w:cs="Times New Roman"/>
                      <w:b/>
                      <w:bCs/>
                      <w:sz w:val="16"/>
                      <w:szCs w:val="16"/>
                    </w:rPr>
                    <w:t xml:space="preserve">Delivery period </w:t>
                  </w:r>
                </w:p>
                <w:p w14:paraId="5AEABE9C" w14:textId="77777777" w:rsidR="006A29FA" w:rsidRPr="00990B1F" w:rsidRDefault="006A29FA" w:rsidP="006A29FA">
                  <w:pPr>
                    <w:widowControl w:val="0"/>
                    <w:jc w:val="center"/>
                    <w:rPr>
                      <w:rFonts w:ascii="Times New Roman" w:eastAsia="Times New Roman" w:hAnsi="Times New Roman" w:cs="Times New Roman"/>
                      <w:b/>
                      <w:bCs/>
                      <w:sz w:val="16"/>
                      <w:szCs w:val="16"/>
                    </w:rPr>
                  </w:pPr>
                  <w:r w:rsidRPr="00990B1F">
                    <w:rPr>
                      <w:rFonts w:ascii="Times New Roman" w:eastAsia="Times New Roman" w:hAnsi="Times New Roman" w:cs="Times New Roman"/>
                      <w:i/>
                      <w:iCs/>
                      <w:sz w:val="16"/>
                      <w:szCs w:val="16"/>
                    </w:rPr>
                    <w:t>(</w:t>
                  </w:r>
                  <w:proofErr w:type="gramStart"/>
                  <w:r>
                    <w:rPr>
                      <w:rFonts w:ascii="Times New Roman" w:eastAsia="Times New Roman" w:hAnsi="Times New Roman" w:cs="Times New Roman"/>
                      <w:i/>
                      <w:iCs/>
                      <w:sz w:val="16"/>
                      <w:szCs w:val="16"/>
                    </w:rPr>
                    <w:t>in</w:t>
                  </w:r>
                  <w:proofErr w:type="gramEnd"/>
                  <w:r>
                    <w:rPr>
                      <w:rFonts w:ascii="Times New Roman" w:eastAsia="Times New Roman" w:hAnsi="Times New Roman" w:cs="Times New Roman"/>
                      <w:i/>
                      <w:iCs/>
                      <w:sz w:val="16"/>
                      <w:szCs w:val="16"/>
                    </w:rPr>
                    <w:t xml:space="preserve"> calendar days</w:t>
                  </w:r>
                  <w:r w:rsidRPr="00990B1F">
                    <w:rPr>
                      <w:rFonts w:ascii="Times New Roman" w:eastAsia="Times New Roman" w:hAnsi="Times New Roman" w:cs="Times New Roman"/>
                      <w:i/>
                      <w:iCs/>
                      <w:sz w:val="16"/>
                      <w:szCs w:val="16"/>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9F5CD5" w14:textId="4992659E" w:rsidR="006A29FA" w:rsidRPr="005847DD" w:rsidRDefault="006A29FA" w:rsidP="006A29FA">
                  <w:pPr>
                    <w:widowControl w:val="0"/>
                    <w:jc w:val="center"/>
                    <w:rPr>
                      <w:rFonts w:ascii="Times New Roman" w:eastAsia="Times New Roman" w:hAnsi="Times New Roman" w:cs="Times New Roman"/>
                      <w:bCs/>
                      <w:i/>
                      <w:iCs/>
                      <w:sz w:val="16"/>
                      <w:szCs w:val="16"/>
                    </w:rPr>
                  </w:pPr>
                  <w:r w:rsidRPr="005847DD">
                    <w:rPr>
                      <w:rFonts w:ascii="Times New Roman" w:eastAsia="Times New Roman" w:hAnsi="Times New Roman" w:cs="Times New Roman"/>
                      <w:b/>
                      <w:sz w:val="16"/>
                      <w:szCs w:val="16"/>
                    </w:rPr>
                    <w:t xml:space="preserve">Unit price in </w:t>
                  </w:r>
                  <w:r w:rsidR="002E353D">
                    <w:rPr>
                      <w:rFonts w:ascii="Times New Roman" w:eastAsia="Times New Roman" w:hAnsi="Times New Roman" w:cs="Times New Roman"/>
                      <w:b/>
                      <w:sz w:val="16"/>
                      <w:szCs w:val="16"/>
                    </w:rPr>
                    <w:t>KGS</w:t>
                  </w:r>
                  <w:r>
                    <w:rPr>
                      <w:rFonts w:ascii="Times New Roman" w:eastAsia="Times New Roman" w:hAnsi="Times New Roman" w:cs="Times New Roman"/>
                      <w:b/>
                      <w:sz w:val="16"/>
                      <w:szCs w:val="16"/>
                    </w:rPr>
                    <w:t xml:space="preserve"> </w:t>
                  </w:r>
                  <w:r w:rsidRPr="008E350A">
                    <w:rPr>
                      <w:rFonts w:ascii="Times New Roman" w:eastAsia="Times New Roman" w:hAnsi="Times New Roman" w:cs="Times New Roman"/>
                      <w:i/>
                      <w:iCs/>
                      <w:sz w:val="16"/>
                      <w:szCs w:val="16"/>
                    </w:rPr>
                    <w:t>(excluding VAT if applicable)</w:t>
                  </w:r>
                </w:p>
              </w:tc>
              <w:tc>
                <w:tcPr>
                  <w:tcW w:w="378" w:type="pct"/>
                  <w:tcBorders>
                    <w:top w:val="single" w:sz="4" w:space="0" w:color="auto"/>
                    <w:left w:val="single" w:sz="4" w:space="0" w:color="auto"/>
                    <w:bottom w:val="single" w:sz="4" w:space="0" w:color="auto"/>
                    <w:right w:val="single" w:sz="4" w:space="0" w:color="auto"/>
                  </w:tcBorders>
                  <w:vAlign w:val="center"/>
                  <w:hideMark/>
                </w:tcPr>
                <w:p w14:paraId="4EB95961" w14:textId="3AC5E0C4" w:rsidR="006A29FA" w:rsidRPr="00196EF4" w:rsidRDefault="006A29FA" w:rsidP="006A29FA">
                  <w:pPr>
                    <w:spacing w:after="200"/>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VAT</w:t>
                  </w:r>
                  <w:r w:rsidRPr="00196EF4">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per</w:t>
                  </w:r>
                  <w:r w:rsidRPr="00196EF4">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unit</w:t>
                  </w:r>
                  <w:r w:rsidRPr="00196EF4">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in</w:t>
                  </w:r>
                  <w:r w:rsidRPr="00196EF4">
                    <w:rPr>
                      <w:rFonts w:ascii="Times New Roman" w:eastAsia="Times New Roman" w:hAnsi="Times New Roman" w:cs="Times New Roman"/>
                      <w:b/>
                      <w:bCs/>
                      <w:sz w:val="16"/>
                      <w:szCs w:val="16"/>
                    </w:rPr>
                    <w:t xml:space="preserve"> </w:t>
                  </w:r>
                  <w:r w:rsidR="000C4963">
                    <w:rPr>
                      <w:rFonts w:ascii="Times New Roman" w:eastAsia="Times New Roman" w:hAnsi="Times New Roman" w:cs="Times New Roman"/>
                      <w:b/>
                      <w:bCs/>
                      <w:sz w:val="16"/>
                      <w:szCs w:val="16"/>
                    </w:rPr>
                    <w:t>KGS</w:t>
                  </w:r>
                  <w:r w:rsidRPr="00196EF4">
                    <w:rPr>
                      <w:rFonts w:ascii="Times New Roman" w:eastAsia="Times New Roman" w:hAnsi="Times New Roman" w:cs="Times New Roman"/>
                      <w:b/>
                      <w:bCs/>
                      <w:sz w:val="16"/>
                      <w:szCs w:val="16"/>
                    </w:rPr>
                    <w:t xml:space="preserve"> </w:t>
                  </w:r>
                  <w:r w:rsidRPr="00196EF4">
                    <w:rPr>
                      <w:rFonts w:ascii="Times New Roman" w:eastAsia="Times New Roman" w:hAnsi="Times New Roman" w:cs="Times New Roman"/>
                      <w:i/>
                      <w:iCs/>
                      <w:sz w:val="16"/>
                      <w:szCs w:val="16"/>
                    </w:rPr>
                    <w:t>(</w:t>
                  </w:r>
                  <w:r>
                    <w:rPr>
                      <w:rFonts w:ascii="Times New Roman" w:eastAsia="Times New Roman" w:hAnsi="Times New Roman" w:cs="Times New Roman"/>
                      <w:i/>
                      <w:iCs/>
                      <w:sz w:val="16"/>
                      <w:szCs w:val="16"/>
                    </w:rPr>
                    <w:t>if applicable</w:t>
                  </w:r>
                  <w:r w:rsidRPr="00196EF4">
                    <w:rPr>
                      <w:rFonts w:ascii="Times New Roman" w:eastAsia="Times New Roman" w:hAnsi="Times New Roman" w:cs="Times New Roman"/>
                      <w:i/>
                      <w:iCs/>
                      <w:sz w:val="16"/>
                      <w:szCs w:val="16"/>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37A6BDC6" w14:textId="2C264BF3" w:rsidR="006A29FA" w:rsidRPr="00196EF4" w:rsidRDefault="006A29FA" w:rsidP="006A29FA">
                  <w:pPr>
                    <w:widowControl w:val="0"/>
                    <w:jc w:val="center"/>
                    <w:rPr>
                      <w:rFonts w:ascii="Times New Roman" w:eastAsia="Times New Roman" w:hAnsi="Times New Roman" w:cs="Times New Roman"/>
                      <w:bCs/>
                      <w:i/>
                      <w:iCs/>
                      <w:sz w:val="16"/>
                      <w:szCs w:val="16"/>
                    </w:rPr>
                  </w:pPr>
                  <w:r w:rsidRPr="00196EF4">
                    <w:rPr>
                      <w:rFonts w:ascii="Times New Roman" w:eastAsia="Times New Roman" w:hAnsi="Times New Roman" w:cs="Times New Roman"/>
                      <w:b/>
                      <w:sz w:val="16"/>
                      <w:szCs w:val="16"/>
                    </w:rPr>
                    <w:t xml:space="preserve">Total </w:t>
                  </w:r>
                  <w:r>
                    <w:rPr>
                      <w:rFonts w:ascii="Times New Roman" w:eastAsia="Times New Roman" w:hAnsi="Times New Roman" w:cs="Times New Roman"/>
                      <w:b/>
                      <w:sz w:val="16"/>
                      <w:szCs w:val="16"/>
                    </w:rPr>
                    <w:t>price</w:t>
                  </w:r>
                  <w:r w:rsidRPr="00196EF4">
                    <w:rPr>
                      <w:rFonts w:ascii="Times New Roman" w:eastAsia="Times New Roman" w:hAnsi="Times New Roman" w:cs="Times New Roman"/>
                      <w:b/>
                      <w:sz w:val="16"/>
                      <w:szCs w:val="16"/>
                    </w:rPr>
                    <w:t xml:space="preserve"> in</w:t>
                  </w:r>
                  <w:r>
                    <w:rPr>
                      <w:rFonts w:ascii="Times New Roman" w:eastAsia="Times New Roman" w:hAnsi="Times New Roman" w:cs="Times New Roman"/>
                      <w:b/>
                      <w:sz w:val="16"/>
                      <w:szCs w:val="16"/>
                    </w:rPr>
                    <w:t xml:space="preserve"> K</w:t>
                  </w:r>
                  <w:r w:rsidR="000C4963">
                    <w:rPr>
                      <w:rFonts w:ascii="Times New Roman" w:eastAsia="Times New Roman" w:hAnsi="Times New Roman" w:cs="Times New Roman"/>
                      <w:b/>
                      <w:sz w:val="16"/>
                      <w:szCs w:val="16"/>
                    </w:rPr>
                    <w:t>GS</w:t>
                  </w:r>
                  <w:r>
                    <w:rPr>
                      <w:rFonts w:ascii="Times New Roman" w:eastAsia="Times New Roman" w:hAnsi="Times New Roman" w:cs="Times New Roman"/>
                      <w:b/>
                      <w:sz w:val="16"/>
                      <w:szCs w:val="16"/>
                    </w:rPr>
                    <w:t xml:space="preserve"> </w:t>
                  </w:r>
                  <w:r w:rsidRPr="00196EF4">
                    <w:rPr>
                      <w:rFonts w:ascii="Times New Roman" w:eastAsia="Times New Roman" w:hAnsi="Times New Roman" w:cs="Times New Roman"/>
                      <w:i/>
                      <w:iCs/>
                      <w:sz w:val="16"/>
                      <w:szCs w:val="16"/>
                    </w:rPr>
                    <w:t>(including VAT if applicable)</w:t>
                  </w:r>
                </w:p>
              </w:tc>
            </w:tr>
            <w:tr w:rsidR="006A29FA" w14:paraId="5ABD4C51"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3D5D87CC" w14:textId="7C025D07" w:rsidR="006A29FA" w:rsidRPr="00860ACD" w:rsidRDefault="003151FF"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55" w:type="pct"/>
                  <w:tcBorders>
                    <w:top w:val="single" w:sz="4" w:space="0" w:color="auto"/>
                    <w:left w:val="single" w:sz="4" w:space="0" w:color="auto"/>
                    <w:bottom w:val="single" w:sz="4" w:space="0" w:color="auto"/>
                    <w:right w:val="single" w:sz="4" w:space="0" w:color="auto"/>
                  </w:tcBorders>
                  <w:vAlign w:val="center"/>
                </w:tcPr>
                <w:p w14:paraId="482F6DA8" w14:textId="425D5FF1" w:rsidR="006A29FA" w:rsidRPr="009B014E" w:rsidRDefault="000F436D" w:rsidP="006A29FA">
                  <w:pPr>
                    <w:shd w:val="clear" w:color="auto" w:fill="FFFFFF"/>
                    <w:spacing w:after="150"/>
                    <w:outlineLvl w:val="1"/>
                    <w:rPr>
                      <w:rFonts w:eastAsia="Times New Roman" w:cstheme="minorHAnsi"/>
                      <w:color w:val="030303"/>
                      <w:sz w:val="20"/>
                      <w:szCs w:val="20"/>
                    </w:rPr>
                  </w:pPr>
                  <w:r w:rsidRPr="000F436D">
                    <w:rPr>
                      <w:rFonts w:ascii="Calibri" w:eastAsia="Times New Roman" w:hAnsi="Calibri" w:cs="Calibri"/>
                      <w:b/>
                      <w:bCs/>
                      <w:sz w:val="20"/>
                      <w:szCs w:val="20"/>
                    </w:rPr>
                    <w:t xml:space="preserve">Specialized </w:t>
                  </w:r>
                  <w:r w:rsidR="00DD3316">
                    <w:rPr>
                      <w:rFonts w:ascii="Calibri" w:eastAsia="Times New Roman" w:hAnsi="Calibri" w:cs="Calibri"/>
                      <w:b/>
                      <w:bCs/>
                      <w:sz w:val="20"/>
                      <w:szCs w:val="20"/>
                    </w:rPr>
                    <w:t>Camera</w:t>
                  </w:r>
                  <w:r w:rsidR="00764FFA">
                    <w:rPr>
                      <w:rFonts w:ascii="Calibri" w:eastAsia="Times New Roman" w:hAnsi="Calibri" w:cs="Calibri"/>
                      <w:b/>
                      <w:bCs/>
                      <w:sz w:val="20"/>
                      <w:szCs w:val="20"/>
                    </w:rPr>
                    <w:t xml:space="preserve"> with software</w:t>
                  </w:r>
                  <w:r w:rsidRPr="000F436D">
                    <w:rPr>
                      <w:rFonts w:ascii="Calibri" w:eastAsia="Times New Roman" w:hAnsi="Calibri" w:cs="Calibri"/>
                      <w:b/>
                      <w:bCs/>
                      <w:sz w:val="20"/>
                      <w:szCs w:val="20"/>
                    </w:rPr>
                    <w:t xml:space="preserve"> for license plate recognition of all types of vehicles:</w:t>
                  </w:r>
                  <w:r w:rsidR="006A29FA">
                    <w:rPr>
                      <w:rFonts w:ascii="Calibri" w:eastAsia="Times New Roman" w:hAnsi="Calibri" w:cs="Calibri"/>
                      <w:b/>
                      <w:bCs/>
                      <w:sz w:val="20"/>
                      <w:szCs w:val="20"/>
                    </w:rPr>
                    <w:t xml:space="preserve"> </w:t>
                  </w:r>
                  <w:r w:rsidR="006A29FA" w:rsidRPr="00AF21B6">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5E8EA9FC" w14:textId="65B25A61" w:rsidR="006A29FA" w:rsidRPr="00860ACD" w:rsidRDefault="00C236B9"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366" w:type="pct"/>
                  <w:tcBorders>
                    <w:top w:val="single" w:sz="4" w:space="0" w:color="auto"/>
                    <w:left w:val="single" w:sz="4" w:space="0" w:color="auto"/>
                    <w:bottom w:val="single" w:sz="4" w:space="0" w:color="auto"/>
                    <w:right w:val="single" w:sz="4" w:space="0" w:color="auto"/>
                  </w:tcBorders>
                  <w:vAlign w:val="center"/>
                </w:tcPr>
                <w:p w14:paraId="221C0E3A" w14:textId="77777777" w:rsidR="006A29FA" w:rsidRDefault="006A29FA"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295A8D34" w14:textId="77777777" w:rsidR="006A29FA" w:rsidRDefault="006A29FA"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11E7DE55" w14:textId="77777777" w:rsidR="006A29FA" w:rsidRDefault="006A29FA"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07491F93" w14:textId="77777777" w:rsidR="006A29FA" w:rsidRDefault="006A29FA"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1B4D02D3" w14:textId="77777777" w:rsidR="006A29FA" w:rsidRDefault="006A29FA"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747229DF" w14:textId="77777777" w:rsidR="006A29FA" w:rsidRDefault="006A29FA" w:rsidP="006A29FA">
                  <w:pPr>
                    <w:widowControl w:val="0"/>
                    <w:jc w:val="center"/>
                    <w:rPr>
                      <w:rFonts w:ascii="Times New Roman" w:eastAsia="Times New Roman" w:hAnsi="Times New Roman" w:cs="Times New Roman"/>
                      <w:sz w:val="18"/>
                      <w:szCs w:val="18"/>
                    </w:rPr>
                  </w:pPr>
                </w:p>
              </w:tc>
            </w:tr>
            <w:tr w:rsidR="006A29FA" w14:paraId="66831E8D"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2B25A674" w14:textId="019EB405" w:rsidR="006A29FA" w:rsidRPr="00860ACD" w:rsidRDefault="003151FF"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455" w:type="pct"/>
                  <w:tcBorders>
                    <w:top w:val="single" w:sz="4" w:space="0" w:color="auto"/>
                    <w:left w:val="single" w:sz="4" w:space="0" w:color="auto"/>
                    <w:bottom w:val="single" w:sz="4" w:space="0" w:color="auto"/>
                    <w:right w:val="single" w:sz="4" w:space="0" w:color="auto"/>
                  </w:tcBorders>
                </w:tcPr>
                <w:p w14:paraId="5E6F809D" w14:textId="3BA0A957" w:rsidR="006A29FA" w:rsidRPr="009B014E" w:rsidRDefault="0040712F" w:rsidP="006A29FA">
                  <w:pPr>
                    <w:shd w:val="clear" w:color="auto" w:fill="FFFFFF"/>
                    <w:spacing w:after="150"/>
                    <w:outlineLvl w:val="1"/>
                    <w:rPr>
                      <w:b/>
                      <w:bCs/>
                      <w:sz w:val="20"/>
                      <w:szCs w:val="20"/>
                    </w:rPr>
                  </w:pPr>
                  <w:r w:rsidRPr="0040712F">
                    <w:rPr>
                      <w:rFonts w:ascii="Calibri" w:eastAsia="Times New Roman" w:hAnsi="Calibri" w:cs="Calibri"/>
                      <w:b/>
                      <w:bCs/>
                      <w:sz w:val="20"/>
                      <w:szCs w:val="20"/>
                    </w:rPr>
                    <w:t xml:space="preserve">Tickers: </w:t>
                  </w:r>
                  <w:r w:rsidR="006A29FA" w:rsidRPr="00AF21B6">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76A5E405" w14:textId="3E95A795" w:rsidR="006A29FA" w:rsidRPr="008D5186" w:rsidRDefault="000D071B"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366" w:type="pct"/>
                  <w:tcBorders>
                    <w:top w:val="single" w:sz="4" w:space="0" w:color="auto"/>
                    <w:left w:val="single" w:sz="4" w:space="0" w:color="auto"/>
                    <w:bottom w:val="single" w:sz="4" w:space="0" w:color="auto"/>
                    <w:right w:val="single" w:sz="4" w:space="0" w:color="auto"/>
                  </w:tcBorders>
                  <w:vAlign w:val="center"/>
                </w:tcPr>
                <w:p w14:paraId="55297D9D" w14:textId="77777777" w:rsidR="006A29FA" w:rsidRDefault="006A29FA"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33C4DC28" w14:textId="77777777" w:rsidR="006A29FA" w:rsidRDefault="006A29FA"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223EC87E" w14:textId="77777777" w:rsidR="006A29FA" w:rsidRDefault="006A29FA"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5D9E5B12" w14:textId="77777777" w:rsidR="006A29FA" w:rsidRDefault="006A29FA"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1F189E74" w14:textId="77777777" w:rsidR="006A29FA" w:rsidRDefault="006A29FA"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0E83849C" w14:textId="77777777" w:rsidR="006A29FA" w:rsidRDefault="006A29FA" w:rsidP="006A29FA">
                  <w:pPr>
                    <w:widowControl w:val="0"/>
                    <w:jc w:val="center"/>
                    <w:rPr>
                      <w:rFonts w:ascii="Times New Roman" w:eastAsia="Times New Roman" w:hAnsi="Times New Roman" w:cs="Times New Roman"/>
                      <w:sz w:val="18"/>
                      <w:szCs w:val="18"/>
                    </w:rPr>
                  </w:pPr>
                </w:p>
              </w:tc>
            </w:tr>
            <w:tr w:rsidR="00460356" w14:paraId="4C246E90"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2813BA4A" w14:textId="2C5B0C18" w:rsidR="00460356" w:rsidRDefault="003151FF"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455" w:type="pct"/>
                  <w:tcBorders>
                    <w:top w:val="single" w:sz="4" w:space="0" w:color="auto"/>
                    <w:left w:val="single" w:sz="4" w:space="0" w:color="auto"/>
                    <w:bottom w:val="single" w:sz="4" w:space="0" w:color="auto"/>
                    <w:right w:val="single" w:sz="4" w:space="0" w:color="auto"/>
                  </w:tcBorders>
                </w:tcPr>
                <w:p w14:paraId="17DE6760" w14:textId="56733BA2" w:rsidR="00460356" w:rsidRPr="0040712F" w:rsidRDefault="00460356" w:rsidP="006A29FA">
                  <w:pPr>
                    <w:shd w:val="clear" w:color="auto" w:fill="FFFFFF"/>
                    <w:spacing w:after="150"/>
                    <w:outlineLvl w:val="1"/>
                    <w:rPr>
                      <w:rFonts w:ascii="Calibri" w:eastAsia="Times New Roman" w:hAnsi="Calibri" w:cs="Calibri"/>
                      <w:b/>
                      <w:bCs/>
                      <w:sz w:val="20"/>
                      <w:szCs w:val="20"/>
                    </w:rPr>
                  </w:pPr>
                  <w:r w:rsidRPr="0040712F">
                    <w:rPr>
                      <w:rFonts w:ascii="Calibri" w:eastAsia="Times New Roman" w:hAnsi="Calibri" w:cs="Calibri"/>
                      <w:b/>
                      <w:bCs/>
                      <w:sz w:val="20"/>
                      <w:szCs w:val="20"/>
                    </w:rPr>
                    <w:t xml:space="preserve">LED screens: </w:t>
                  </w:r>
                  <w:r w:rsidRPr="00AF21B6">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4A309415" w14:textId="67EE39B6" w:rsidR="00460356" w:rsidRDefault="000D071B"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w:t>
                  </w:r>
                </w:p>
              </w:tc>
              <w:tc>
                <w:tcPr>
                  <w:tcW w:w="366" w:type="pct"/>
                  <w:tcBorders>
                    <w:top w:val="single" w:sz="4" w:space="0" w:color="auto"/>
                    <w:left w:val="single" w:sz="4" w:space="0" w:color="auto"/>
                    <w:bottom w:val="single" w:sz="4" w:space="0" w:color="auto"/>
                    <w:right w:val="single" w:sz="4" w:space="0" w:color="auto"/>
                  </w:tcBorders>
                  <w:vAlign w:val="center"/>
                </w:tcPr>
                <w:p w14:paraId="44ADCB09" w14:textId="77777777" w:rsidR="00460356" w:rsidRDefault="00460356"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5A52F734" w14:textId="77777777" w:rsidR="00460356" w:rsidRDefault="00460356"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3BE2650D" w14:textId="77777777" w:rsidR="00460356" w:rsidRDefault="00460356"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774B716C" w14:textId="77777777" w:rsidR="00460356" w:rsidRDefault="00460356"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244B23F0" w14:textId="77777777" w:rsidR="00460356" w:rsidRDefault="00460356"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71AE70A5" w14:textId="77777777" w:rsidR="00460356" w:rsidRDefault="00460356" w:rsidP="006A29FA">
                  <w:pPr>
                    <w:widowControl w:val="0"/>
                    <w:jc w:val="center"/>
                    <w:rPr>
                      <w:rFonts w:ascii="Times New Roman" w:eastAsia="Times New Roman" w:hAnsi="Times New Roman" w:cs="Times New Roman"/>
                      <w:sz w:val="18"/>
                      <w:szCs w:val="18"/>
                    </w:rPr>
                  </w:pPr>
                </w:p>
              </w:tc>
            </w:tr>
            <w:tr w:rsidR="000D071B" w14:paraId="0D8B1682"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688BBAC1" w14:textId="6023B856" w:rsidR="000D071B" w:rsidRDefault="003151FF"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55" w:type="pct"/>
                  <w:tcBorders>
                    <w:top w:val="single" w:sz="4" w:space="0" w:color="auto"/>
                    <w:left w:val="single" w:sz="4" w:space="0" w:color="auto"/>
                    <w:bottom w:val="single" w:sz="4" w:space="0" w:color="auto"/>
                    <w:right w:val="single" w:sz="4" w:space="0" w:color="auto"/>
                  </w:tcBorders>
                </w:tcPr>
                <w:p w14:paraId="53885E2C" w14:textId="16865209" w:rsidR="000D071B" w:rsidRPr="0040712F" w:rsidRDefault="00931C36" w:rsidP="006A29FA">
                  <w:pPr>
                    <w:shd w:val="clear" w:color="auto" w:fill="FFFFFF"/>
                    <w:spacing w:after="150"/>
                    <w:outlineLvl w:val="1"/>
                    <w:rPr>
                      <w:rFonts w:ascii="Calibri" w:eastAsia="Times New Roman" w:hAnsi="Calibri" w:cs="Calibri"/>
                      <w:b/>
                      <w:bCs/>
                      <w:sz w:val="20"/>
                      <w:szCs w:val="20"/>
                    </w:rPr>
                  </w:pPr>
                  <w:r>
                    <w:rPr>
                      <w:rFonts w:ascii="Calibri" w:eastAsia="Times New Roman" w:hAnsi="Calibri" w:cs="Calibri"/>
                      <w:b/>
                      <w:bCs/>
                      <w:sz w:val="20"/>
                      <w:szCs w:val="20"/>
                    </w:rPr>
                    <w:t xml:space="preserve">55” </w:t>
                  </w:r>
                  <w:r w:rsidR="000D071B" w:rsidRPr="0040712F">
                    <w:rPr>
                      <w:rFonts w:ascii="Calibri" w:eastAsia="Times New Roman" w:hAnsi="Calibri" w:cs="Calibri"/>
                      <w:b/>
                      <w:bCs/>
                      <w:sz w:val="20"/>
                      <w:szCs w:val="20"/>
                    </w:rPr>
                    <w:t xml:space="preserve">LED screens: </w:t>
                  </w:r>
                  <w:r w:rsidR="000D071B" w:rsidRPr="00AF21B6">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31919294" w14:textId="3A05EAD4" w:rsidR="000D071B" w:rsidRDefault="00931C36"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366" w:type="pct"/>
                  <w:tcBorders>
                    <w:top w:val="single" w:sz="4" w:space="0" w:color="auto"/>
                    <w:left w:val="single" w:sz="4" w:space="0" w:color="auto"/>
                    <w:bottom w:val="single" w:sz="4" w:space="0" w:color="auto"/>
                    <w:right w:val="single" w:sz="4" w:space="0" w:color="auto"/>
                  </w:tcBorders>
                  <w:vAlign w:val="center"/>
                </w:tcPr>
                <w:p w14:paraId="38B11461" w14:textId="77777777" w:rsidR="000D071B" w:rsidRDefault="000D071B"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7C679431" w14:textId="77777777" w:rsidR="000D071B" w:rsidRDefault="000D071B"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2CAD1C87" w14:textId="77777777" w:rsidR="000D071B" w:rsidRDefault="000D071B"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082C4349" w14:textId="77777777" w:rsidR="000D071B" w:rsidRDefault="000D071B"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251DEBA3" w14:textId="77777777" w:rsidR="000D071B" w:rsidRDefault="000D071B"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07E594D3" w14:textId="77777777" w:rsidR="000D071B" w:rsidRDefault="000D071B" w:rsidP="006A29FA">
                  <w:pPr>
                    <w:widowControl w:val="0"/>
                    <w:jc w:val="center"/>
                    <w:rPr>
                      <w:rFonts w:ascii="Times New Roman" w:eastAsia="Times New Roman" w:hAnsi="Times New Roman" w:cs="Times New Roman"/>
                      <w:sz w:val="18"/>
                      <w:szCs w:val="18"/>
                    </w:rPr>
                  </w:pPr>
                </w:p>
              </w:tc>
            </w:tr>
            <w:tr w:rsidR="00931C36" w14:paraId="57B5F4FA"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106F1CBB" w14:textId="69C26822" w:rsidR="00931C36" w:rsidRDefault="003151FF"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455" w:type="pct"/>
                  <w:tcBorders>
                    <w:top w:val="single" w:sz="4" w:space="0" w:color="auto"/>
                    <w:left w:val="single" w:sz="4" w:space="0" w:color="auto"/>
                    <w:bottom w:val="single" w:sz="4" w:space="0" w:color="auto"/>
                    <w:right w:val="single" w:sz="4" w:space="0" w:color="auto"/>
                  </w:tcBorders>
                </w:tcPr>
                <w:p w14:paraId="11ADFB24" w14:textId="2421189B" w:rsidR="00931C36" w:rsidRDefault="00931C36" w:rsidP="006A29FA">
                  <w:pPr>
                    <w:shd w:val="clear" w:color="auto" w:fill="FFFFFF"/>
                    <w:spacing w:after="150"/>
                    <w:outlineLvl w:val="1"/>
                    <w:rPr>
                      <w:rFonts w:ascii="Calibri" w:eastAsia="Times New Roman" w:hAnsi="Calibri" w:cs="Calibri"/>
                      <w:b/>
                      <w:bCs/>
                      <w:sz w:val="20"/>
                      <w:szCs w:val="20"/>
                    </w:rPr>
                  </w:pPr>
                  <w:r w:rsidRPr="00931C36">
                    <w:rPr>
                      <w:rFonts w:ascii="Calibri" w:eastAsia="Times New Roman" w:hAnsi="Calibri" w:cs="Calibri"/>
                      <w:b/>
                      <w:bCs/>
                      <w:sz w:val="20"/>
                      <w:szCs w:val="20"/>
                    </w:rPr>
                    <w:t>Barrier</w:t>
                  </w:r>
                  <w:r>
                    <w:rPr>
                      <w:rFonts w:ascii="Calibri" w:eastAsia="Times New Roman" w:hAnsi="Calibri" w:cs="Calibri"/>
                      <w:b/>
                      <w:bCs/>
                      <w:sz w:val="20"/>
                      <w:szCs w:val="20"/>
                    </w:rPr>
                    <w:t xml:space="preserve"> </w:t>
                  </w:r>
                  <w:r w:rsidRPr="00AF21B6">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5A885950" w14:textId="4A2E25E7" w:rsidR="00931C36" w:rsidRDefault="000C4C4A"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366" w:type="pct"/>
                  <w:tcBorders>
                    <w:top w:val="single" w:sz="4" w:space="0" w:color="auto"/>
                    <w:left w:val="single" w:sz="4" w:space="0" w:color="auto"/>
                    <w:bottom w:val="single" w:sz="4" w:space="0" w:color="auto"/>
                    <w:right w:val="single" w:sz="4" w:space="0" w:color="auto"/>
                  </w:tcBorders>
                  <w:vAlign w:val="center"/>
                </w:tcPr>
                <w:p w14:paraId="3BD7259C" w14:textId="77777777" w:rsidR="00931C36" w:rsidRDefault="00931C36"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47CA9974" w14:textId="77777777" w:rsidR="00931C36" w:rsidRDefault="00931C36"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426DD16E" w14:textId="77777777" w:rsidR="00931C36" w:rsidRDefault="00931C36"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0A083E15" w14:textId="77777777" w:rsidR="00931C36" w:rsidRDefault="00931C36"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79426C4A" w14:textId="77777777" w:rsidR="00931C36" w:rsidRDefault="00931C36"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044149B9" w14:textId="77777777" w:rsidR="00931C36" w:rsidRDefault="00931C36" w:rsidP="006A29FA">
                  <w:pPr>
                    <w:widowControl w:val="0"/>
                    <w:jc w:val="center"/>
                    <w:rPr>
                      <w:rFonts w:ascii="Times New Roman" w:eastAsia="Times New Roman" w:hAnsi="Times New Roman" w:cs="Times New Roman"/>
                      <w:sz w:val="18"/>
                      <w:szCs w:val="18"/>
                    </w:rPr>
                  </w:pPr>
                </w:p>
              </w:tc>
            </w:tr>
            <w:tr w:rsidR="006A29FA" w14:paraId="194780A1"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4F37E4CF" w14:textId="4629B65B" w:rsidR="006A29FA" w:rsidRDefault="003151FF"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455" w:type="pct"/>
                  <w:tcBorders>
                    <w:top w:val="single" w:sz="4" w:space="0" w:color="auto"/>
                    <w:left w:val="single" w:sz="4" w:space="0" w:color="auto"/>
                    <w:bottom w:val="single" w:sz="4" w:space="0" w:color="auto"/>
                    <w:right w:val="single" w:sz="4" w:space="0" w:color="auto"/>
                  </w:tcBorders>
                </w:tcPr>
                <w:p w14:paraId="2E51AE05" w14:textId="509E556D" w:rsidR="006A29FA" w:rsidRPr="009B014E" w:rsidRDefault="000C4C4A" w:rsidP="006A29FA">
                  <w:pPr>
                    <w:shd w:val="clear" w:color="auto" w:fill="FFFFFF"/>
                    <w:spacing w:after="150"/>
                    <w:outlineLvl w:val="1"/>
                    <w:rPr>
                      <w:b/>
                      <w:bCs/>
                      <w:sz w:val="20"/>
                      <w:szCs w:val="20"/>
                    </w:rPr>
                  </w:pPr>
                  <w:r w:rsidRPr="000C4C4A">
                    <w:rPr>
                      <w:rFonts w:ascii="Calibri" w:eastAsia="Times New Roman" w:hAnsi="Calibri" w:cs="Calibri"/>
                      <w:b/>
                      <w:bCs/>
                      <w:sz w:val="20"/>
                      <w:szCs w:val="20"/>
                    </w:rPr>
                    <w:t>Traffic light</w:t>
                  </w:r>
                  <w:r w:rsidR="006A29FA">
                    <w:rPr>
                      <w:rFonts w:ascii="Calibri" w:eastAsia="Times New Roman" w:hAnsi="Calibri" w:cs="Calibri"/>
                      <w:b/>
                      <w:bCs/>
                      <w:sz w:val="20"/>
                      <w:szCs w:val="20"/>
                    </w:rPr>
                    <w:t xml:space="preserve"> </w:t>
                  </w:r>
                  <w:r w:rsidR="006A29FA" w:rsidRPr="00AF21B6">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0E8DC0F9" w14:textId="6CE12B23" w:rsidR="006A29FA" w:rsidRDefault="00467C94"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366" w:type="pct"/>
                  <w:tcBorders>
                    <w:top w:val="single" w:sz="4" w:space="0" w:color="auto"/>
                    <w:left w:val="single" w:sz="4" w:space="0" w:color="auto"/>
                    <w:bottom w:val="single" w:sz="4" w:space="0" w:color="auto"/>
                    <w:right w:val="single" w:sz="4" w:space="0" w:color="auto"/>
                  </w:tcBorders>
                  <w:vAlign w:val="center"/>
                </w:tcPr>
                <w:p w14:paraId="6F30CB0C" w14:textId="77777777" w:rsidR="006A29FA" w:rsidRDefault="006A29FA"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3DEA8D36" w14:textId="77777777" w:rsidR="006A29FA" w:rsidRDefault="006A29FA"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6A382236" w14:textId="77777777" w:rsidR="006A29FA" w:rsidRDefault="006A29FA"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06856A68" w14:textId="77777777" w:rsidR="006A29FA" w:rsidRDefault="006A29FA"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474FC3C4" w14:textId="77777777" w:rsidR="006A29FA" w:rsidRDefault="006A29FA"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5A160194" w14:textId="77777777" w:rsidR="006A29FA" w:rsidRDefault="006A29FA" w:rsidP="006A29FA">
                  <w:pPr>
                    <w:widowControl w:val="0"/>
                    <w:jc w:val="center"/>
                    <w:rPr>
                      <w:rFonts w:ascii="Times New Roman" w:eastAsia="Times New Roman" w:hAnsi="Times New Roman" w:cs="Times New Roman"/>
                      <w:sz w:val="18"/>
                      <w:szCs w:val="18"/>
                    </w:rPr>
                  </w:pPr>
                </w:p>
              </w:tc>
            </w:tr>
            <w:tr w:rsidR="00467C94" w14:paraId="4E4CC081"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2E8C042B" w14:textId="0F3D10C1" w:rsidR="00467C94" w:rsidRDefault="003151FF"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455" w:type="pct"/>
                  <w:tcBorders>
                    <w:top w:val="single" w:sz="4" w:space="0" w:color="auto"/>
                    <w:left w:val="single" w:sz="4" w:space="0" w:color="auto"/>
                    <w:bottom w:val="single" w:sz="4" w:space="0" w:color="auto"/>
                    <w:right w:val="single" w:sz="4" w:space="0" w:color="auto"/>
                  </w:tcBorders>
                </w:tcPr>
                <w:p w14:paraId="4C88B665" w14:textId="1E0AC943" w:rsidR="00467C94" w:rsidRPr="000C4C4A" w:rsidRDefault="00E2332C" w:rsidP="00E2332C">
                  <w:pPr>
                    <w:shd w:val="clear" w:color="auto" w:fill="FFFFFF"/>
                    <w:spacing w:after="150"/>
                    <w:outlineLvl w:val="1"/>
                    <w:rPr>
                      <w:rFonts w:ascii="Calibri" w:eastAsia="Times New Roman" w:hAnsi="Calibri" w:cs="Calibri"/>
                      <w:b/>
                      <w:bCs/>
                      <w:sz w:val="20"/>
                      <w:szCs w:val="20"/>
                    </w:rPr>
                  </w:pPr>
                  <w:r w:rsidRPr="00E2332C">
                    <w:rPr>
                      <w:rFonts w:ascii="Calibri" w:eastAsia="Times New Roman" w:hAnsi="Calibri" w:cs="Calibri"/>
                      <w:b/>
                      <w:bCs/>
                      <w:sz w:val="20"/>
                      <w:szCs w:val="20"/>
                    </w:rPr>
                    <w:t>Signs</w:t>
                  </w:r>
                  <w:r>
                    <w:rPr>
                      <w:rFonts w:ascii="Calibri" w:eastAsia="Times New Roman" w:hAnsi="Calibri" w:cs="Calibri"/>
                      <w:b/>
                      <w:bCs/>
                      <w:sz w:val="20"/>
                      <w:szCs w:val="20"/>
                    </w:rPr>
                    <w:t xml:space="preserve"> </w:t>
                  </w:r>
                  <w:r w:rsidRPr="00AF21B6">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33CA1330" w14:textId="17FCD23F" w:rsidR="00467C94" w:rsidRDefault="00237487"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366" w:type="pct"/>
                  <w:tcBorders>
                    <w:top w:val="single" w:sz="4" w:space="0" w:color="auto"/>
                    <w:left w:val="single" w:sz="4" w:space="0" w:color="auto"/>
                    <w:bottom w:val="single" w:sz="4" w:space="0" w:color="auto"/>
                    <w:right w:val="single" w:sz="4" w:space="0" w:color="auto"/>
                  </w:tcBorders>
                  <w:vAlign w:val="center"/>
                </w:tcPr>
                <w:p w14:paraId="6A4EF1C0" w14:textId="77777777" w:rsidR="00467C94" w:rsidRDefault="00467C94"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719D405E" w14:textId="77777777" w:rsidR="00467C94" w:rsidRDefault="00467C94"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38BB4C63" w14:textId="77777777" w:rsidR="00467C94" w:rsidRDefault="00467C94"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046E3DB9" w14:textId="77777777" w:rsidR="00467C94" w:rsidRDefault="00467C94"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144287D3" w14:textId="77777777" w:rsidR="00467C94" w:rsidRDefault="00467C94"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5761642C" w14:textId="77777777" w:rsidR="00467C94" w:rsidRDefault="00467C94" w:rsidP="006A29FA">
                  <w:pPr>
                    <w:widowControl w:val="0"/>
                    <w:jc w:val="center"/>
                    <w:rPr>
                      <w:rFonts w:ascii="Times New Roman" w:eastAsia="Times New Roman" w:hAnsi="Times New Roman" w:cs="Times New Roman"/>
                      <w:sz w:val="18"/>
                      <w:szCs w:val="18"/>
                    </w:rPr>
                  </w:pPr>
                </w:p>
              </w:tc>
            </w:tr>
            <w:tr w:rsidR="006A29FA" w14:paraId="4D76B7B5"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671E6F9C" w14:textId="24445285" w:rsidR="006A29FA" w:rsidRDefault="003151FF"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455" w:type="pct"/>
                  <w:tcBorders>
                    <w:top w:val="single" w:sz="4" w:space="0" w:color="auto"/>
                    <w:left w:val="single" w:sz="4" w:space="0" w:color="auto"/>
                    <w:bottom w:val="single" w:sz="4" w:space="0" w:color="auto"/>
                    <w:right w:val="single" w:sz="4" w:space="0" w:color="auto"/>
                  </w:tcBorders>
                </w:tcPr>
                <w:p w14:paraId="15ACACAF" w14:textId="65C4291D" w:rsidR="006A29FA" w:rsidRPr="009B014E" w:rsidRDefault="00E2332C" w:rsidP="006A29FA">
                  <w:pPr>
                    <w:shd w:val="clear" w:color="auto" w:fill="FFFFFF"/>
                    <w:spacing w:after="150"/>
                    <w:outlineLvl w:val="1"/>
                    <w:rPr>
                      <w:b/>
                      <w:bCs/>
                      <w:sz w:val="20"/>
                      <w:szCs w:val="20"/>
                    </w:rPr>
                  </w:pPr>
                  <w:r w:rsidRPr="00E2332C">
                    <w:rPr>
                      <w:rFonts w:ascii="Calibri" w:eastAsia="Times New Roman" w:hAnsi="Calibri" w:cs="Calibri"/>
                      <w:b/>
                      <w:bCs/>
                      <w:sz w:val="20"/>
                      <w:szCs w:val="20"/>
                    </w:rPr>
                    <w:t>Set of infrastructure management systems</w:t>
                  </w:r>
                  <w:r w:rsidRPr="00237487">
                    <w:rPr>
                      <w:rFonts w:ascii="Calibri" w:eastAsia="Times New Roman" w:hAnsi="Calibri" w:cs="Calibri"/>
                      <w:b/>
                      <w:bCs/>
                      <w:sz w:val="20"/>
                      <w:szCs w:val="20"/>
                    </w:rPr>
                    <w:t>.</w:t>
                  </w:r>
                  <w:r w:rsidR="006A29FA" w:rsidRPr="00237487">
                    <w:rPr>
                      <w:rFonts w:ascii="Calibri" w:eastAsia="Times New Roman" w:hAnsi="Calibri" w:cs="Calibri"/>
                      <w:b/>
                      <w:bCs/>
                      <w:sz w:val="20"/>
                      <w:szCs w:val="20"/>
                    </w:rPr>
                    <w:t xml:space="preserve"> </w:t>
                  </w:r>
                  <w:r w:rsidR="006A29FA" w:rsidRPr="00237487">
                    <w:rPr>
                      <w:rFonts w:ascii="Times New Roman" w:eastAsia="Times New Roman" w:hAnsi="Times New Roman" w:cs="Times New Roman"/>
                      <w:i/>
                      <w:iCs/>
                      <w:sz w:val="18"/>
                      <w:szCs w:val="18"/>
                    </w:rPr>
                    <w:t>(</w:t>
                  </w:r>
                  <w:proofErr w:type="gramStart"/>
                  <w:r w:rsidR="006A29FA" w:rsidRPr="00237487">
                    <w:rPr>
                      <w:rFonts w:ascii="Times New Roman" w:eastAsia="Times New Roman" w:hAnsi="Times New Roman" w:cs="Times New Roman"/>
                      <w:i/>
                      <w:iCs/>
                      <w:sz w:val="18"/>
                      <w:szCs w:val="18"/>
                    </w:rPr>
                    <w:t>see</w:t>
                  </w:r>
                  <w:proofErr w:type="gramEnd"/>
                  <w:r w:rsidR="006A29FA" w:rsidRPr="00237487">
                    <w:rPr>
                      <w:rFonts w:ascii="Times New Roman" w:eastAsia="Times New Roman" w:hAnsi="Times New Roman" w:cs="Times New Roman"/>
                      <w:i/>
                      <w:iCs/>
                      <w:sz w:val="18"/>
                      <w:szCs w:val="18"/>
                    </w:rPr>
                    <w:t xml:space="preserv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1C697677" w14:textId="064227D0" w:rsidR="006A29FA" w:rsidRDefault="00BE351A"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366" w:type="pct"/>
                  <w:tcBorders>
                    <w:top w:val="single" w:sz="4" w:space="0" w:color="auto"/>
                    <w:left w:val="single" w:sz="4" w:space="0" w:color="auto"/>
                    <w:bottom w:val="single" w:sz="4" w:space="0" w:color="auto"/>
                    <w:right w:val="single" w:sz="4" w:space="0" w:color="auto"/>
                  </w:tcBorders>
                  <w:vAlign w:val="center"/>
                </w:tcPr>
                <w:p w14:paraId="14F27240" w14:textId="77777777" w:rsidR="006A29FA" w:rsidRDefault="006A29FA"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3415AB83" w14:textId="77777777" w:rsidR="006A29FA" w:rsidRDefault="006A29FA"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3E618526" w14:textId="77777777" w:rsidR="006A29FA" w:rsidRDefault="006A29FA"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3E3DE45D" w14:textId="77777777" w:rsidR="006A29FA" w:rsidRDefault="006A29FA"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676E8A4A" w14:textId="77777777" w:rsidR="006A29FA" w:rsidRDefault="006A29FA"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16BC362A" w14:textId="77777777" w:rsidR="006A29FA" w:rsidRDefault="006A29FA" w:rsidP="006A29FA">
                  <w:pPr>
                    <w:widowControl w:val="0"/>
                    <w:jc w:val="center"/>
                    <w:rPr>
                      <w:rFonts w:ascii="Times New Roman" w:eastAsia="Times New Roman" w:hAnsi="Times New Roman" w:cs="Times New Roman"/>
                      <w:sz w:val="18"/>
                      <w:szCs w:val="18"/>
                    </w:rPr>
                  </w:pPr>
                </w:p>
              </w:tc>
            </w:tr>
            <w:tr w:rsidR="00237487" w14:paraId="1F9A2A19"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5D7CB67E" w14:textId="1488D54C" w:rsidR="00237487" w:rsidRDefault="003151FF"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9</w:t>
                  </w:r>
                </w:p>
              </w:tc>
              <w:tc>
                <w:tcPr>
                  <w:tcW w:w="1455" w:type="pct"/>
                  <w:tcBorders>
                    <w:top w:val="single" w:sz="4" w:space="0" w:color="auto"/>
                    <w:left w:val="single" w:sz="4" w:space="0" w:color="auto"/>
                    <w:bottom w:val="single" w:sz="4" w:space="0" w:color="auto"/>
                    <w:right w:val="single" w:sz="4" w:space="0" w:color="auto"/>
                  </w:tcBorders>
                </w:tcPr>
                <w:p w14:paraId="1471F7F6" w14:textId="2474A6D1" w:rsidR="00237487" w:rsidRPr="00E2332C" w:rsidRDefault="00F808E1" w:rsidP="00F808E1">
                  <w:pPr>
                    <w:shd w:val="clear" w:color="auto" w:fill="FFFFFF"/>
                    <w:spacing w:after="150"/>
                    <w:outlineLvl w:val="1"/>
                    <w:rPr>
                      <w:rFonts w:ascii="Calibri" w:eastAsia="Times New Roman" w:hAnsi="Calibri" w:cs="Calibri"/>
                      <w:b/>
                      <w:bCs/>
                      <w:sz w:val="20"/>
                      <w:szCs w:val="20"/>
                    </w:rPr>
                  </w:pPr>
                  <w:r w:rsidRPr="00F808E1">
                    <w:rPr>
                      <w:rFonts w:ascii="Calibri" w:eastAsia="Times New Roman" w:hAnsi="Calibri" w:cs="Calibri"/>
                      <w:b/>
                      <w:bCs/>
                      <w:sz w:val="20"/>
                      <w:szCs w:val="20"/>
                    </w:rPr>
                    <w:t>High-performance computer equipment</w:t>
                  </w:r>
                  <w:r>
                    <w:rPr>
                      <w:rFonts w:ascii="Calibri" w:eastAsia="Times New Roman" w:hAnsi="Calibri" w:cs="Calibri"/>
                      <w:b/>
                      <w:bCs/>
                      <w:sz w:val="20"/>
                      <w:szCs w:val="20"/>
                    </w:rPr>
                    <w:t xml:space="preserve"> </w:t>
                  </w:r>
                  <w:r w:rsidRPr="00237487">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73425954" w14:textId="2D97393D" w:rsidR="00237487" w:rsidRDefault="00CB0AAD"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366" w:type="pct"/>
                  <w:tcBorders>
                    <w:top w:val="single" w:sz="4" w:space="0" w:color="auto"/>
                    <w:left w:val="single" w:sz="4" w:space="0" w:color="auto"/>
                    <w:bottom w:val="single" w:sz="4" w:space="0" w:color="auto"/>
                    <w:right w:val="single" w:sz="4" w:space="0" w:color="auto"/>
                  </w:tcBorders>
                  <w:vAlign w:val="center"/>
                </w:tcPr>
                <w:p w14:paraId="5369D7DC" w14:textId="77777777" w:rsidR="00237487" w:rsidRDefault="00237487"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1E8B05F0" w14:textId="77777777" w:rsidR="00237487" w:rsidRDefault="00237487"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566F9B0F" w14:textId="77777777" w:rsidR="00237487" w:rsidRDefault="00237487"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129C643F" w14:textId="77777777" w:rsidR="00237487" w:rsidRDefault="00237487"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14BE778B" w14:textId="77777777" w:rsidR="00237487" w:rsidRDefault="00237487"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69FCBAE1" w14:textId="77777777" w:rsidR="00237487" w:rsidRDefault="00237487" w:rsidP="006A29FA">
                  <w:pPr>
                    <w:widowControl w:val="0"/>
                    <w:jc w:val="center"/>
                    <w:rPr>
                      <w:rFonts w:ascii="Times New Roman" w:eastAsia="Times New Roman" w:hAnsi="Times New Roman" w:cs="Times New Roman"/>
                      <w:sz w:val="18"/>
                      <w:szCs w:val="18"/>
                    </w:rPr>
                  </w:pPr>
                </w:p>
              </w:tc>
            </w:tr>
            <w:tr w:rsidR="00F808E1" w14:paraId="12E493C1"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16EF5684" w14:textId="15245E97" w:rsidR="00F808E1" w:rsidRDefault="00F808E1"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3151FF">
                    <w:rPr>
                      <w:rFonts w:ascii="Times New Roman" w:eastAsia="Times New Roman" w:hAnsi="Times New Roman" w:cs="Times New Roman"/>
                      <w:sz w:val="18"/>
                      <w:szCs w:val="18"/>
                    </w:rPr>
                    <w:t>0</w:t>
                  </w:r>
                </w:p>
              </w:tc>
              <w:tc>
                <w:tcPr>
                  <w:tcW w:w="1455" w:type="pct"/>
                  <w:tcBorders>
                    <w:top w:val="single" w:sz="4" w:space="0" w:color="auto"/>
                    <w:left w:val="single" w:sz="4" w:space="0" w:color="auto"/>
                    <w:bottom w:val="single" w:sz="4" w:space="0" w:color="auto"/>
                    <w:right w:val="single" w:sz="4" w:space="0" w:color="auto"/>
                  </w:tcBorders>
                </w:tcPr>
                <w:p w14:paraId="76D6C078" w14:textId="20408B70" w:rsidR="00F808E1" w:rsidRPr="00F808E1" w:rsidRDefault="00F808E1" w:rsidP="00F808E1">
                  <w:pPr>
                    <w:shd w:val="clear" w:color="auto" w:fill="FFFFFF"/>
                    <w:spacing w:after="150"/>
                    <w:outlineLvl w:val="1"/>
                    <w:rPr>
                      <w:rFonts w:ascii="Calibri" w:eastAsia="Times New Roman" w:hAnsi="Calibri" w:cs="Calibri"/>
                      <w:b/>
                      <w:bCs/>
                      <w:sz w:val="20"/>
                      <w:szCs w:val="20"/>
                    </w:rPr>
                  </w:pPr>
                  <w:r w:rsidRPr="00F808E1">
                    <w:rPr>
                      <w:rFonts w:ascii="Calibri" w:eastAsia="Times New Roman" w:hAnsi="Calibri" w:cs="Calibri"/>
                      <w:b/>
                      <w:bCs/>
                      <w:sz w:val="20"/>
                      <w:szCs w:val="20"/>
                    </w:rPr>
                    <w:t>Scanner</w:t>
                  </w:r>
                  <w:r>
                    <w:rPr>
                      <w:rFonts w:ascii="Calibri" w:eastAsia="Times New Roman" w:hAnsi="Calibri" w:cs="Calibri"/>
                      <w:b/>
                      <w:bCs/>
                      <w:sz w:val="20"/>
                      <w:szCs w:val="20"/>
                    </w:rPr>
                    <w:t xml:space="preserve"> </w:t>
                  </w:r>
                  <w:r w:rsidRPr="00237487">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27A2B67A" w14:textId="29B654F8" w:rsidR="00F808E1" w:rsidRDefault="00CB0AAD"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366" w:type="pct"/>
                  <w:tcBorders>
                    <w:top w:val="single" w:sz="4" w:space="0" w:color="auto"/>
                    <w:left w:val="single" w:sz="4" w:space="0" w:color="auto"/>
                    <w:bottom w:val="single" w:sz="4" w:space="0" w:color="auto"/>
                    <w:right w:val="single" w:sz="4" w:space="0" w:color="auto"/>
                  </w:tcBorders>
                  <w:vAlign w:val="center"/>
                </w:tcPr>
                <w:p w14:paraId="283F3BF7" w14:textId="77777777" w:rsidR="00F808E1" w:rsidRDefault="00F808E1"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1CEC3DD0" w14:textId="77777777" w:rsidR="00F808E1" w:rsidRDefault="00F808E1"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2E0C0831" w14:textId="77777777" w:rsidR="00F808E1" w:rsidRDefault="00F808E1"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1EA2F90C" w14:textId="77777777" w:rsidR="00F808E1" w:rsidRDefault="00F808E1"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6D391281" w14:textId="77777777" w:rsidR="00F808E1" w:rsidRDefault="00F808E1"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4187D434" w14:textId="77777777" w:rsidR="00F808E1" w:rsidRDefault="00F808E1" w:rsidP="006A29FA">
                  <w:pPr>
                    <w:widowControl w:val="0"/>
                    <w:jc w:val="center"/>
                    <w:rPr>
                      <w:rFonts w:ascii="Times New Roman" w:eastAsia="Times New Roman" w:hAnsi="Times New Roman" w:cs="Times New Roman"/>
                      <w:sz w:val="18"/>
                      <w:szCs w:val="18"/>
                    </w:rPr>
                  </w:pPr>
                </w:p>
              </w:tc>
            </w:tr>
            <w:tr w:rsidR="00CB0AAD" w14:paraId="6AF9D685"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1356ABEE" w14:textId="4CA8260A" w:rsidR="00CB0AAD" w:rsidRDefault="00CB0AAD"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3151FF">
                    <w:rPr>
                      <w:rFonts w:ascii="Times New Roman" w:eastAsia="Times New Roman" w:hAnsi="Times New Roman" w:cs="Times New Roman"/>
                      <w:sz w:val="18"/>
                      <w:szCs w:val="18"/>
                    </w:rPr>
                    <w:t>1</w:t>
                  </w:r>
                </w:p>
              </w:tc>
              <w:tc>
                <w:tcPr>
                  <w:tcW w:w="1455" w:type="pct"/>
                  <w:tcBorders>
                    <w:top w:val="single" w:sz="4" w:space="0" w:color="auto"/>
                    <w:left w:val="single" w:sz="4" w:space="0" w:color="auto"/>
                    <w:bottom w:val="single" w:sz="4" w:space="0" w:color="auto"/>
                    <w:right w:val="single" w:sz="4" w:space="0" w:color="auto"/>
                  </w:tcBorders>
                </w:tcPr>
                <w:p w14:paraId="7F0E93DC" w14:textId="07141DFD" w:rsidR="00CB0AAD" w:rsidRPr="00F808E1" w:rsidRDefault="00247963" w:rsidP="00247963">
                  <w:pPr>
                    <w:shd w:val="clear" w:color="auto" w:fill="FFFFFF"/>
                    <w:spacing w:after="150"/>
                    <w:outlineLvl w:val="1"/>
                    <w:rPr>
                      <w:rFonts w:ascii="Calibri" w:eastAsia="Times New Roman" w:hAnsi="Calibri" w:cs="Calibri"/>
                      <w:b/>
                      <w:bCs/>
                      <w:sz w:val="20"/>
                      <w:szCs w:val="20"/>
                    </w:rPr>
                  </w:pPr>
                  <w:r w:rsidRPr="00247963">
                    <w:rPr>
                      <w:rFonts w:ascii="Calibri" w:eastAsia="Times New Roman" w:hAnsi="Calibri" w:cs="Calibri"/>
                      <w:b/>
                      <w:bCs/>
                      <w:sz w:val="20"/>
                      <w:szCs w:val="20"/>
                    </w:rPr>
                    <w:t>Laptop</w:t>
                  </w:r>
                  <w:r>
                    <w:rPr>
                      <w:rFonts w:ascii="Calibri" w:eastAsia="Times New Roman" w:hAnsi="Calibri" w:cs="Calibri"/>
                      <w:b/>
                      <w:bCs/>
                      <w:sz w:val="20"/>
                      <w:szCs w:val="20"/>
                    </w:rPr>
                    <w:t xml:space="preserve"> </w:t>
                  </w:r>
                  <w:r w:rsidR="004176F6" w:rsidRPr="00237487">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6D4B6D48" w14:textId="66AC319C" w:rsidR="00CB0AAD" w:rsidRDefault="004176F6"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366" w:type="pct"/>
                  <w:tcBorders>
                    <w:top w:val="single" w:sz="4" w:space="0" w:color="auto"/>
                    <w:left w:val="single" w:sz="4" w:space="0" w:color="auto"/>
                    <w:bottom w:val="single" w:sz="4" w:space="0" w:color="auto"/>
                    <w:right w:val="single" w:sz="4" w:space="0" w:color="auto"/>
                  </w:tcBorders>
                  <w:vAlign w:val="center"/>
                </w:tcPr>
                <w:p w14:paraId="01AC67DC" w14:textId="77777777" w:rsidR="00CB0AAD" w:rsidRDefault="00CB0AAD"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4E190A69" w14:textId="77777777" w:rsidR="00CB0AAD" w:rsidRDefault="00CB0AAD"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31B12D6C" w14:textId="77777777" w:rsidR="00CB0AAD" w:rsidRDefault="00CB0AAD"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75285974" w14:textId="77777777" w:rsidR="00CB0AAD" w:rsidRDefault="00CB0AAD"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27FCB373" w14:textId="77777777" w:rsidR="00CB0AAD" w:rsidRDefault="00CB0AAD"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247D0371" w14:textId="77777777" w:rsidR="00CB0AAD" w:rsidRDefault="00CB0AAD" w:rsidP="006A29FA">
                  <w:pPr>
                    <w:widowControl w:val="0"/>
                    <w:jc w:val="center"/>
                    <w:rPr>
                      <w:rFonts w:ascii="Times New Roman" w:eastAsia="Times New Roman" w:hAnsi="Times New Roman" w:cs="Times New Roman"/>
                      <w:sz w:val="18"/>
                      <w:szCs w:val="18"/>
                    </w:rPr>
                  </w:pPr>
                </w:p>
              </w:tc>
            </w:tr>
            <w:tr w:rsidR="00247963" w14:paraId="5BFCD382"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532D606B" w14:textId="3E6E40D4" w:rsidR="00247963" w:rsidRDefault="004176F6"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3151FF">
                    <w:rPr>
                      <w:rFonts w:ascii="Times New Roman" w:eastAsia="Times New Roman" w:hAnsi="Times New Roman" w:cs="Times New Roman"/>
                      <w:sz w:val="18"/>
                      <w:szCs w:val="18"/>
                    </w:rPr>
                    <w:t>2</w:t>
                  </w:r>
                </w:p>
              </w:tc>
              <w:tc>
                <w:tcPr>
                  <w:tcW w:w="1455" w:type="pct"/>
                  <w:tcBorders>
                    <w:top w:val="single" w:sz="4" w:space="0" w:color="auto"/>
                    <w:left w:val="single" w:sz="4" w:space="0" w:color="auto"/>
                    <w:bottom w:val="single" w:sz="4" w:space="0" w:color="auto"/>
                    <w:right w:val="single" w:sz="4" w:space="0" w:color="auto"/>
                  </w:tcBorders>
                </w:tcPr>
                <w:p w14:paraId="0ED8CF00" w14:textId="0C706516" w:rsidR="00247963" w:rsidRPr="00247963" w:rsidRDefault="00247963" w:rsidP="00247963">
                  <w:pPr>
                    <w:shd w:val="clear" w:color="auto" w:fill="FFFFFF"/>
                    <w:spacing w:after="150"/>
                    <w:outlineLvl w:val="1"/>
                    <w:rPr>
                      <w:rFonts w:ascii="Calibri" w:eastAsia="Times New Roman" w:hAnsi="Calibri" w:cs="Calibri"/>
                      <w:b/>
                      <w:bCs/>
                      <w:sz w:val="20"/>
                      <w:szCs w:val="20"/>
                    </w:rPr>
                  </w:pPr>
                  <w:r w:rsidRPr="00247963">
                    <w:rPr>
                      <w:rFonts w:ascii="Calibri" w:eastAsia="Times New Roman" w:hAnsi="Calibri" w:cs="Calibri"/>
                      <w:b/>
                      <w:bCs/>
                      <w:sz w:val="20"/>
                      <w:szCs w:val="20"/>
                    </w:rPr>
                    <w:t>High-Definition IR Speed Dome Camera</w:t>
                  </w:r>
                  <w:r w:rsidR="004176F6">
                    <w:rPr>
                      <w:rFonts w:ascii="Calibri" w:eastAsia="Times New Roman" w:hAnsi="Calibri" w:cs="Calibri"/>
                      <w:b/>
                      <w:bCs/>
                      <w:sz w:val="20"/>
                      <w:szCs w:val="20"/>
                    </w:rPr>
                    <w:t xml:space="preserve"> </w:t>
                  </w:r>
                  <w:r w:rsidR="004176F6" w:rsidRPr="00237487">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2E89FC95" w14:textId="789F6F21" w:rsidR="00247963" w:rsidRDefault="004A2044"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66" w:type="pct"/>
                  <w:tcBorders>
                    <w:top w:val="single" w:sz="4" w:space="0" w:color="auto"/>
                    <w:left w:val="single" w:sz="4" w:space="0" w:color="auto"/>
                    <w:bottom w:val="single" w:sz="4" w:space="0" w:color="auto"/>
                    <w:right w:val="single" w:sz="4" w:space="0" w:color="auto"/>
                  </w:tcBorders>
                  <w:vAlign w:val="center"/>
                </w:tcPr>
                <w:p w14:paraId="7EABA1D6" w14:textId="77777777" w:rsidR="00247963" w:rsidRDefault="00247963"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196C9A69" w14:textId="77777777" w:rsidR="00247963" w:rsidRDefault="00247963"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766C77CC" w14:textId="77777777" w:rsidR="00247963" w:rsidRDefault="00247963"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3A3CBC27" w14:textId="77777777" w:rsidR="00247963" w:rsidRDefault="00247963"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470B0580" w14:textId="77777777" w:rsidR="00247963" w:rsidRDefault="00247963"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0CDED778" w14:textId="77777777" w:rsidR="00247963" w:rsidRDefault="00247963" w:rsidP="006A29FA">
                  <w:pPr>
                    <w:widowControl w:val="0"/>
                    <w:jc w:val="center"/>
                    <w:rPr>
                      <w:rFonts w:ascii="Times New Roman" w:eastAsia="Times New Roman" w:hAnsi="Times New Roman" w:cs="Times New Roman"/>
                      <w:sz w:val="18"/>
                      <w:szCs w:val="18"/>
                    </w:rPr>
                  </w:pPr>
                </w:p>
              </w:tc>
            </w:tr>
            <w:tr w:rsidR="004A2044" w14:paraId="18DC8988"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7874A720" w14:textId="42963584" w:rsidR="004A2044" w:rsidRDefault="001E4CC0"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3151FF">
                    <w:rPr>
                      <w:rFonts w:ascii="Times New Roman" w:eastAsia="Times New Roman" w:hAnsi="Times New Roman" w:cs="Times New Roman"/>
                      <w:sz w:val="18"/>
                      <w:szCs w:val="18"/>
                    </w:rPr>
                    <w:t>3</w:t>
                  </w:r>
                </w:p>
              </w:tc>
              <w:tc>
                <w:tcPr>
                  <w:tcW w:w="1455" w:type="pct"/>
                  <w:tcBorders>
                    <w:top w:val="single" w:sz="4" w:space="0" w:color="auto"/>
                    <w:left w:val="single" w:sz="4" w:space="0" w:color="auto"/>
                    <w:bottom w:val="single" w:sz="4" w:space="0" w:color="auto"/>
                    <w:right w:val="single" w:sz="4" w:space="0" w:color="auto"/>
                  </w:tcBorders>
                </w:tcPr>
                <w:p w14:paraId="2E3C6C0A" w14:textId="0DC71517" w:rsidR="004A2044" w:rsidRPr="00247963" w:rsidRDefault="001E4CC0" w:rsidP="001E4CC0">
                  <w:pPr>
                    <w:shd w:val="clear" w:color="auto" w:fill="FFFFFF"/>
                    <w:spacing w:after="150"/>
                    <w:outlineLvl w:val="1"/>
                    <w:rPr>
                      <w:rFonts w:ascii="Calibri" w:eastAsia="Times New Roman" w:hAnsi="Calibri" w:cs="Calibri"/>
                      <w:b/>
                      <w:bCs/>
                      <w:sz w:val="20"/>
                      <w:szCs w:val="20"/>
                    </w:rPr>
                  </w:pPr>
                  <w:r w:rsidRPr="001E4CC0">
                    <w:rPr>
                      <w:rFonts w:ascii="Calibri" w:eastAsia="Times New Roman" w:hAnsi="Calibri" w:cs="Calibri"/>
                      <w:b/>
                      <w:bCs/>
                      <w:sz w:val="20"/>
                      <w:szCs w:val="20"/>
                    </w:rPr>
                    <w:t>GPS tracker</w:t>
                  </w:r>
                  <w:r>
                    <w:rPr>
                      <w:rFonts w:ascii="Calibri" w:eastAsia="Times New Roman" w:hAnsi="Calibri" w:cs="Calibri"/>
                      <w:b/>
                      <w:bCs/>
                      <w:sz w:val="20"/>
                      <w:szCs w:val="20"/>
                    </w:rPr>
                    <w:t xml:space="preserve"> </w:t>
                  </w:r>
                  <w:r w:rsidRPr="00237487">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5F098762" w14:textId="5ABF8E48" w:rsidR="004A2044" w:rsidRDefault="00D50937"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366" w:type="pct"/>
                  <w:tcBorders>
                    <w:top w:val="single" w:sz="4" w:space="0" w:color="auto"/>
                    <w:left w:val="single" w:sz="4" w:space="0" w:color="auto"/>
                    <w:bottom w:val="single" w:sz="4" w:space="0" w:color="auto"/>
                    <w:right w:val="single" w:sz="4" w:space="0" w:color="auto"/>
                  </w:tcBorders>
                  <w:vAlign w:val="center"/>
                </w:tcPr>
                <w:p w14:paraId="0B9BACF2" w14:textId="77777777" w:rsidR="004A2044" w:rsidRDefault="004A2044"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6E467A6E" w14:textId="77777777" w:rsidR="004A2044" w:rsidRDefault="004A2044"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20D3C8D8" w14:textId="77777777" w:rsidR="004A2044" w:rsidRDefault="004A2044"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77CCDC1C" w14:textId="77777777" w:rsidR="004A2044" w:rsidRDefault="004A2044"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09250F9E" w14:textId="77777777" w:rsidR="004A2044" w:rsidRDefault="004A2044"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6DD4D42C" w14:textId="77777777" w:rsidR="004A2044" w:rsidRDefault="004A2044" w:rsidP="006A29FA">
                  <w:pPr>
                    <w:widowControl w:val="0"/>
                    <w:jc w:val="center"/>
                    <w:rPr>
                      <w:rFonts w:ascii="Times New Roman" w:eastAsia="Times New Roman" w:hAnsi="Times New Roman" w:cs="Times New Roman"/>
                      <w:sz w:val="18"/>
                      <w:szCs w:val="18"/>
                    </w:rPr>
                  </w:pPr>
                </w:p>
              </w:tc>
            </w:tr>
            <w:tr w:rsidR="001E4CC0" w14:paraId="177E9BBE" w14:textId="77777777" w:rsidTr="00BB77AB">
              <w:tc>
                <w:tcPr>
                  <w:tcW w:w="181" w:type="pct"/>
                  <w:tcBorders>
                    <w:top w:val="single" w:sz="4" w:space="0" w:color="auto"/>
                    <w:left w:val="single" w:sz="4" w:space="0" w:color="auto"/>
                    <w:bottom w:val="single" w:sz="4" w:space="0" w:color="auto"/>
                    <w:right w:val="single" w:sz="4" w:space="0" w:color="auto"/>
                  </w:tcBorders>
                  <w:vAlign w:val="center"/>
                </w:tcPr>
                <w:p w14:paraId="54E09CFF" w14:textId="0718EA9E" w:rsidR="001E4CC0" w:rsidRDefault="001E4CC0"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3151FF">
                    <w:rPr>
                      <w:rFonts w:ascii="Times New Roman" w:eastAsia="Times New Roman" w:hAnsi="Times New Roman" w:cs="Times New Roman"/>
                      <w:sz w:val="18"/>
                      <w:szCs w:val="18"/>
                    </w:rPr>
                    <w:t>4</w:t>
                  </w:r>
                </w:p>
              </w:tc>
              <w:tc>
                <w:tcPr>
                  <w:tcW w:w="1455" w:type="pct"/>
                  <w:tcBorders>
                    <w:top w:val="single" w:sz="4" w:space="0" w:color="auto"/>
                    <w:left w:val="single" w:sz="4" w:space="0" w:color="auto"/>
                    <w:bottom w:val="single" w:sz="4" w:space="0" w:color="auto"/>
                    <w:right w:val="single" w:sz="4" w:space="0" w:color="auto"/>
                  </w:tcBorders>
                </w:tcPr>
                <w:p w14:paraId="47F3D02F" w14:textId="4C687A57" w:rsidR="001E4CC0" w:rsidRPr="001E4CC0" w:rsidRDefault="001E4CC0" w:rsidP="001E4CC0">
                  <w:pPr>
                    <w:shd w:val="clear" w:color="auto" w:fill="FFFFFF"/>
                    <w:spacing w:after="150"/>
                    <w:outlineLvl w:val="1"/>
                    <w:rPr>
                      <w:rFonts w:ascii="Calibri" w:eastAsia="Times New Roman" w:hAnsi="Calibri" w:cs="Calibri"/>
                      <w:b/>
                      <w:bCs/>
                      <w:sz w:val="20"/>
                      <w:szCs w:val="20"/>
                    </w:rPr>
                  </w:pPr>
                  <w:r w:rsidRPr="001E4CC0">
                    <w:rPr>
                      <w:rFonts w:ascii="Calibri" w:eastAsia="Times New Roman" w:hAnsi="Calibri" w:cs="Calibri"/>
                      <w:b/>
                      <w:bCs/>
                      <w:sz w:val="20"/>
                      <w:szCs w:val="20"/>
                    </w:rPr>
                    <w:t>IP video camera for surveillance</w:t>
                  </w:r>
                  <w:r>
                    <w:rPr>
                      <w:rFonts w:ascii="Calibri" w:eastAsia="Times New Roman" w:hAnsi="Calibri" w:cs="Calibri"/>
                      <w:b/>
                      <w:bCs/>
                      <w:sz w:val="20"/>
                      <w:szCs w:val="20"/>
                    </w:rPr>
                    <w:t xml:space="preserve"> </w:t>
                  </w:r>
                  <w:r w:rsidRPr="00237487">
                    <w:rPr>
                      <w:rFonts w:ascii="Times New Roman" w:eastAsia="Times New Roman" w:hAnsi="Times New Roman" w:cs="Times New Roman"/>
                      <w:i/>
                      <w:iCs/>
                      <w:sz w:val="18"/>
                      <w:szCs w:val="18"/>
                    </w:rPr>
                    <w:t>(see attachment A for more technical details)</w:t>
                  </w:r>
                </w:p>
              </w:tc>
              <w:tc>
                <w:tcPr>
                  <w:tcW w:w="473" w:type="pct"/>
                  <w:tcBorders>
                    <w:top w:val="single" w:sz="4" w:space="0" w:color="auto"/>
                    <w:left w:val="single" w:sz="4" w:space="0" w:color="auto"/>
                    <w:bottom w:val="single" w:sz="4" w:space="0" w:color="auto"/>
                    <w:right w:val="single" w:sz="4" w:space="0" w:color="auto"/>
                  </w:tcBorders>
                  <w:vAlign w:val="center"/>
                </w:tcPr>
                <w:p w14:paraId="6F8663FA" w14:textId="158502CD" w:rsidR="001E4CC0" w:rsidRDefault="00D50937" w:rsidP="006A29FA">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366" w:type="pct"/>
                  <w:tcBorders>
                    <w:top w:val="single" w:sz="4" w:space="0" w:color="auto"/>
                    <w:left w:val="single" w:sz="4" w:space="0" w:color="auto"/>
                    <w:bottom w:val="single" w:sz="4" w:space="0" w:color="auto"/>
                    <w:right w:val="single" w:sz="4" w:space="0" w:color="auto"/>
                  </w:tcBorders>
                  <w:vAlign w:val="center"/>
                </w:tcPr>
                <w:p w14:paraId="11B663E9" w14:textId="77777777" w:rsidR="001E4CC0" w:rsidRDefault="001E4CC0" w:rsidP="006A29FA">
                  <w:pPr>
                    <w:widowControl w:val="0"/>
                    <w:jc w:val="center"/>
                    <w:rPr>
                      <w:rFonts w:ascii="Times New Roman" w:eastAsia="Times New Roman" w:hAnsi="Times New Roman" w:cs="Times New Roman"/>
                      <w:sz w:val="18"/>
                      <w:szCs w:val="18"/>
                    </w:rPr>
                  </w:pPr>
                </w:p>
              </w:tc>
              <w:tc>
                <w:tcPr>
                  <w:tcW w:w="1072" w:type="pct"/>
                  <w:tcBorders>
                    <w:top w:val="single" w:sz="4" w:space="0" w:color="auto"/>
                    <w:left w:val="single" w:sz="4" w:space="0" w:color="auto"/>
                    <w:bottom w:val="single" w:sz="4" w:space="0" w:color="auto"/>
                    <w:right w:val="single" w:sz="4" w:space="0" w:color="auto"/>
                  </w:tcBorders>
                  <w:vAlign w:val="center"/>
                </w:tcPr>
                <w:p w14:paraId="1D239F50" w14:textId="77777777" w:rsidR="001E4CC0" w:rsidRDefault="001E4CC0" w:rsidP="006A29FA">
                  <w:pPr>
                    <w:widowControl w:val="0"/>
                    <w:jc w:val="center"/>
                    <w:rPr>
                      <w:rFonts w:ascii="Times New Roman" w:eastAsia="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14:paraId="7AA38658" w14:textId="77777777" w:rsidR="001E4CC0" w:rsidRDefault="001E4CC0"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6E65C657" w14:textId="77777777" w:rsidR="001E4CC0" w:rsidRDefault="001E4CC0" w:rsidP="006A29FA">
                  <w:pPr>
                    <w:widowControl w:val="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5176F8DB" w14:textId="77777777" w:rsidR="001E4CC0" w:rsidRDefault="001E4CC0" w:rsidP="006A29FA">
                  <w:pPr>
                    <w:spacing w:after="200"/>
                    <w:jc w:val="center"/>
                    <w:rPr>
                      <w:rFonts w:ascii="Times New Roman" w:eastAsia="Times New Roman" w:hAnsi="Times New Roman" w:cs="Times New Roman"/>
                      <w:sz w:val="18"/>
                      <w:szCs w:val="18"/>
                    </w:rPr>
                  </w:pPr>
                </w:p>
              </w:tc>
              <w:tc>
                <w:tcPr>
                  <w:tcW w:w="378" w:type="pct"/>
                  <w:tcBorders>
                    <w:top w:val="single" w:sz="4" w:space="0" w:color="auto"/>
                    <w:left w:val="single" w:sz="4" w:space="0" w:color="auto"/>
                    <w:bottom w:val="single" w:sz="4" w:space="0" w:color="auto"/>
                    <w:right w:val="single" w:sz="4" w:space="0" w:color="auto"/>
                  </w:tcBorders>
                  <w:vAlign w:val="center"/>
                </w:tcPr>
                <w:p w14:paraId="5C35D022" w14:textId="77777777" w:rsidR="001E4CC0" w:rsidRDefault="001E4CC0" w:rsidP="006A29FA">
                  <w:pPr>
                    <w:widowControl w:val="0"/>
                    <w:jc w:val="center"/>
                    <w:rPr>
                      <w:rFonts w:ascii="Times New Roman" w:eastAsia="Times New Roman" w:hAnsi="Times New Roman" w:cs="Times New Roman"/>
                      <w:sz w:val="18"/>
                      <w:szCs w:val="18"/>
                    </w:rPr>
                  </w:pPr>
                </w:p>
              </w:tc>
            </w:tr>
            <w:tr w:rsidR="006A29FA" w:rsidRPr="009E5A69" w14:paraId="2635F445" w14:textId="77777777" w:rsidTr="009220EC">
              <w:tc>
                <w:tcPr>
                  <w:tcW w:w="4622" w:type="pct"/>
                  <w:gridSpan w:val="8"/>
                  <w:tcBorders>
                    <w:top w:val="single" w:sz="4" w:space="0" w:color="auto"/>
                    <w:left w:val="single" w:sz="4" w:space="0" w:color="auto"/>
                    <w:bottom w:val="single" w:sz="4" w:space="0" w:color="auto"/>
                    <w:right w:val="single" w:sz="4" w:space="0" w:color="auto"/>
                  </w:tcBorders>
                  <w:vAlign w:val="center"/>
                  <w:hideMark/>
                </w:tcPr>
                <w:p w14:paraId="5E727B69" w14:textId="6CFF45A3" w:rsidR="006A29FA" w:rsidRPr="009E5A69" w:rsidRDefault="006A29FA" w:rsidP="006A29FA">
                  <w:pPr>
                    <w:spacing w:after="200"/>
                    <w:jc w:val="right"/>
                    <w:rPr>
                      <w:rFonts w:ascii="Times New Roman" w:eastAsia="Times New Roman" w:hAnsi="Times New Roman" w:cs="Times New Roman"/>
                      <w:b/>
                      <w:sz w:val="16"/>
                      <w:szCs w:val="16"/>
                    </w:rPr>
                  </w:pPr>
                  <w:r w:rsidRPr="005A7394">
                    <w:rPr>
                      <w:rFonts w:ascii="Times New Roman" w:eastAsia="Times New Roman" w:hAnsi="Times New Roman" w:cs="Times New Roman"/>
                      <w:b/>
                      <w:bCs/>
                      <w:sz w:val="16"/>
                      <w:szCs w:val="16"/>
                    </w:rPr>
                    <w:t xml:space="preserve"> Total</w:t>
                  </w:r>
                  <w:r w:rsidRPr="009E5A69">
                    <w:rPr>
                      <w:rFonts w:ascii="Times New Roman" w:eastAsia="Times New Roman" w:hAnsi="Times New Roman" w:cs="Times New Roman"/>
                      <w:bCs/>
                      <w:i/>
                      <w:iCs/>
                      <w:sz w:val="16"/>
                      <w:szCs w:val="16"/>
                    </w:rPr>
                    <w:t xml:space="preserve"> (only the cost of all </w:t>
                  </w:r>
                  <w:r w:rsidR="00A26E39">
                    <w:rPr>
                      <w:rFonts w:ascii="Times New Roman" w:eastAsia="Times New Roman" w:hAnsi="Times New Roman" w:cs="Times New Roman"/>
                      <w:bCs/>
                      <w:i/>
                      <w:iCs/>
                      <w:sz w:val="16"/>
                      <w:szCs w:val="16"/>
                    </w:rPr>
                    <w:t>1</w:t>
                  </w:r>
                  <w:r w:rsidR="003151FF">
                    <w:rPr>
                      <w:rFonts w:ascii="Times New Roman" w:eastAsia="Times New Roman" w:hAnsi="Times New Roman" w:cs="Times New Roman"/>
                      <w:bCs/>
                      <w:i/>
                      <w:iCs/>
                      <w:sz w:val="16"/>
                      <w:szCs w:val="16"/>
                    </w:rPr>
                    <w:t>4</w:t>
                  </w:r>
                  <w:r w:rsidRPr="009E5A69">
                    <w:rPr>
                      <w:rFonts w:ascii="Times New Roman" w:eastAsia="Times New Roman" w:hAnsi="Times New Roman" w:cs="Times New Roman"/>
                      <w:bCs/>
                      <w:i/>
                      <w:iCs/>
                      <w:sz w:val="16"/>
                      <w:szCs w:val="16"/>
                    </w:rPr>
                    <w:t xml:space="preserve"> items above including VAT (if </w:t>
                  </w:r>
                  <w:r>
                    <w:rPr>
                      <w:rFonts w:ascii="Times New Roman" w:eastAsia="Times New Roman" w:hAnsi="Times New Roman" w:cs="Times New Roman"/>
                      <w:bCs/>
                      <w:i/>
                      <w:iCs/>
                      <w:sz w:val="16"/>
                      <w:szCs w:val="16"/>
                    </w:rPr>
                    <w:t>applicable</w:t>
                  </w:r>
                  <w:r w:rsidRPr="009E5A69">
                    <w:rPr>
                      <w:rFonts w:ascii="Times New Roman" w:eastAsia="Times New Roman" w:hAnsi="Times New Roman" w:cs="Times New Roman"/>
                      <w:bCs/>
                      <w:i/>
                      <w:iCs/>
                      <w:sz w:val="16"/>
                      <w:szCs w:val="16"/>
                    </w:rPr>
                    <w:t>) and excluding</w:t>
                  </w:r>
                  <w:r>
                    <w:rPr>
                      <w:rFonts w:ascii="Times New Roman" w:eastAsia="Times New Roman" w:hAnsi="Times New Roman" w:cs="Times New Roman"/>
                      <w:bCs/>
                      <w:i/>
                      <w:iCs/>
                      <w:sz w:val="16"/>
                      <w:szCs w:val="16"/>
                    </w:rPr>
                    <w:t xml:space="preserve"> installation, warranty maintenance support services, </w:t>
                  </w:r>
                  <w:r w:rsidRPr="009E5A69">
                    <w:rPr>
                      <w:rFonts w:ascii="Times New Roman" w:eastAsia="Times New Roman" w:hAnsi="Times New Roman" w:cs="Times New Roman"/>
                      <w:bCs/>
                      <w:i/>
                      <w:iCs/>
                      <w:sz w:val="16"/>
                      <w:szCs w:val="16"/>
                    </w:rPr>
                    <w:t>delivery, and other expenses:</w:t>
                  </w:r>
                </w:p>
              </w:tc>
              <w:tc>
                <w:tcPr>
                  <w:tcW w:w="378" w:type="pct"/>
                  <w:tcBorders>
                    <w:top w:val="single" w:sz="4" w:space="0" w:color="auto"/>
                    <w:left w:val="single" w:sz="4" w:space="0" w:color="auto"/>
                    <w:bottom w:val="single" w:sz="4" w:space="0" w:color="auto"/>
                    <w:right w:val="single" w:sz="4" w:space="0" w:color="auto"/>
                  </w:tcBorders>
                  <w:vAlign w:val="center"/>
                </w:tcPr>
                <w:p w14:paraId="68F5511F" w14:textId="77777777" w:rsidR="006A29FA" w:rsidRPr="009E5A69" w:rsidRDefault="006A29FA" w:rsidP="006A29FA">
                  <w:pPr>
                    <w:widowControl w:val="0"/>
                    <w:jc w:val="center"/>
                    <w:rPr>
                      <w:rFonts w:ascii="Times New Roman" w:eastAsia="Times New Roman" w:hAnsi="Times New Roman" w:cs="Times New Roman"/>
                      <w:sz w:val="16"/>
                      <w:szCs w:val="16"/>
                    </w:rPr>
                  </w:pPr>
                </w:p>
              </w:tc>
            </w:tr>
            <w:tr w:rsidR="006A29FA" w:rsidRPr="003C2955" w14:paraId="25414C3D" w14:textId="77777777" w:rsidTr="009220EC">
              <w:trPr>
                <w:trHeight w:val="515"/>
              </w:trPr>
              <w:tc>
                <w:tcPr>
                  <w:tcW w:w="4622" w:type="pct"/>
                  <w:gridSpan w:val="8"/>
                  <w:tcBorders>
                    <w:top w:val="single" w:sz="4" w:space="0" w:color="auto"/>
                    <w:left w:val="single" w:sz="4" w:space="0" w:color="auto"/>
                    <w:bottom w:val="single" w:sz="4" w:space="0" w:color="auto"/>
                    <w:right w:val="single" w:sz="4" w:space="0" w:color="auto"/>
                  </w:tcBorders>
                  <w:vAlign w:val="center"/>
                  <w:hideMark/>
                </w:tcPr>
                <w:p w14:paraId="36B3B4AD" w14:textId="77777777" w:rsidR="006A29FA" w:rsidRPr="003C2955" w:rsidRDefault="006A29FA" w:rsidP="006A29FA">
                  <w:pPr>
                    <w:spacing w:after="200"/>
                    <w:jc w:val="right"/>
                    <w:rPr>
                      <w:rFonts w:ascii="Times New Roman" w:eastAsia="Times New Roman" w:hAnsi="Times New Roman" w:cs="Times New Roman"/>
                      <w:bCs/>
                      <w:i/>
                      <w:iCs/>
                      <w:sz w:val="16"/>
                      <w:szCs w:val="16"/>
                    </w:rPr>
                  </w:pPr>
                  <w:r w:rsidRPr="00983F56">
                    <w:rPr>
                      <w:rFonts w:ascii="Times New Roman" w:eastAsia="Times New Roman" w:hAnsi="Times New Roman" w:cs="Times New Roman"/>
                      <w:b/>
                      <w:bCs/>
                      <w:sz w:val="16"/>
                      <w:szCs w:val="16"/>
                    </w:rPr>
                    <w:t>Shipping costs</w:t>
                  </w:r>
                  <w:r w:rsidRPr="003C2955">
                    <w:rPr>
                      <w:rFonts w:ascii="Times New Roman" w:eastAsia="Times New Roman" w:hAnsi="Times New Roman" w:cs="Times New Roman"/>
                      <w:bCs/>
                      <w:i/>
                      <w:iCs/>
                      <w:sz w:val="16"/>
                      <w:szCs w:val="16"/>
                    </w:rPr>
                    <w:t xml:space="preserve"> (all international (if any) and domestic shipping costs must be included:</w:t>
                  </w:r>
                </w:p>
              </w:tc>
              <w:tc>
                <w:tcPr>
                  <w:tcW w:w="378" w:type="pct"/>
                  <w:tcBorders>
                    <w:top w:val="single" w:sz="4" w:space="0" w:color="auto"/>
                    <w:left w:val="single" w:sz="4" w:space="0" w:color="auto"/>
                    <w:bottom w:val="single" w:sz="4" w:space="0" w:color="auto"/>
                    <w:right w:val="single" w:sz="4" w:space="0" w:color="auto"/>
                  </w:tcBorders>
                  <w:vAlign w:val="center"/>
                </w:tcPr>
                <w:p w14:paraId="27272EF6" w14:textId="77777777" w:rsidR="006A29FA" w:rsidRPr="003C2955" w:rsidRDefault="006A29FA" w:rsidP="006A29FA">
                  <w:pPr>
                    <w:widowControl w:val="0"/>
                    <w:jc w:val="center"/>
                    <w:rPr>
                      <w:rFonts w:ascii="Times New Roman" w:eastAsia="Times New Roman" w:hAnsi="Times New Roman" w:cs="Times New Roman"/>
                      <w:sz w:val="16"/>
                      <w:szCs w:val="16"/>
                    </w:rPr>
                  </w:pPr>
                </w:p>
              </w:tc>
            </w:tr>
            <w:tr w:rsidR="006A29FA" w:rsidRPr="00F60CF1" w14:paraId="014AEC6C" w14:textId="77777777" w:rsidTr="009220EC">
              <w:tc>
                <w:tcPr>
                  <w:tcW w:w="4622" w:type="pct"/>
                  <w:gridSpan w:val="8"/>
                  <w:tcBorders>
                    <w:top w:val="single" w:sz="4" w:space="0" w:color="auto"/>
                    <w:left w:val="single" w:sz="4" w:space="0" w:color="auto"/>
                    <w:bottom w:val="single" w:sz="4" w:space="0" w:color="auto"/>
                    <w:right w:val="single" w:sz="4" w:space="0" w:color="auto"/>
                  </w:tcBorders>
                  <w:vAlign w:val="center"/>
                  <w:hideMark/>
                </w:tcPr>
                <w:p w14:paraId="551694D4" w14:textId="77777777" w:rsidR="006A29FA" w:rsidRPr="00F60CF1" w:rsidRDefault="006A29FA" w:rsidP="006A29FA">
                  <w:pPr>
                    <w:spacing w:after="200"/>
                    <w:jc w:val="right"/>
                    <w:rPr>
                      <w:rFonts w:ascii="Times New Roman" w:eastAsia="Times New Roman" w:hAnsi="Times New Roman" w:cs="Times New Roman"/>
                      <w:b/>
                      <w:sz w:val="16"/>
                      <w:szCs w:val="16"/>
                    </w:rPr>
                  </w:pPr>
                  <w:r w:rsidRPr="00F60CF1">
                    <w:rPr>
                      <w:rFonts w:ascii="Times New Roman" w:eastAsia="Times New Roman" w:hAnsi="Times New Roman" w:cs="Times New Roman"/>
                      <w:b/>
                      <w:sz w:val="16"/>
                      <w:szCs w:val="16"/>
                    </w:rPr>
                    <w:t xml:space="preserve">Costs and duties for customs clearance </w:t>
                  </w:r>
                  <w:r w:rsidRPr="00F60CF1">
                    <w:rPr>
                      <w:rFonts w:ascii="Times New Roman" w:eastAsia="Times New Roman" w:hAnsi="Times New Roman" w:cs="Times New Roman"/>
                      <w:bCs/>
                      <w:sz w:val="16"/>
                      <w:szCs w:val="16"/>
                    </w:rPr>
                    <w:t>(all costs associated with customs, if applicable):</w:t>
                  </w:r>
                </w:p>
              </w:tc>
              <w:tc>
                <w:tcPr>
                  <w:tcW w:w="378" w:type="pct"/>
                  <w:tcBorders>
                    <w:top w:val="single" w:sz="4" w:space="0" w:color="auto"/>
                    <w:left w:val="single" w:sz="4" w:space="0" w:color="auto"/>
                    <w:bottom w:val="single" w:sz="4" w:space="0" w:color="auto"/>
                    <w:right w:val="single" w:sz="4" w:space="0" w:color="auto"/>
                  </w:tcBorders>
                  <w:vAlign w:val="center"/>
                </w:tcPr>
                <w:p w14:paraId="5E586C98" w14:textId="77777777" w:rsidR="006A29FA" w:rsidRPr="00F60CF1" w:rsidRDefault="006A29FA" w:rsidP="006A29FA">
                  <w:pPr>
                    <w:widowControl w:val="0"/>
                    <w:jc w:val="center"/>
                    <w:rPr>
                      <w:rFonts w:ascii="Times New Roman" w:eastAsia="Times New Roman" w:hAnsi="Times New Roman" w:cs="Times New Roman"/>
                      <w:sz w:val="16"/>
                      <w:szCs w:val="16"/>
                    </w:rPr>
                  </w:pPr>
                </w:p>
              </w:tc>
            </w:tr>
            <w:tr w:rsidR="006A29FA" w14:paraId="64D089F6" w14:textId="77777777" w:rsidTr="009220EC">
              <w:tc>
                <w:tcPr>
                  <w:tcW w:w="4622" w:type="pct"/>
                  <w:gridSpan w:val="8"/>
                  <w:tcBorders>
                    <w:top w:val="single" w:sz="4" w:space="0" w:color="auto"/>
                    <w:left w:val="single" w:sz="4" w:space="0" w:color="auto"/>
                    <w:bottom w:val="single" w:sz="4" w:space="0" w:color="auto"/>
                    <w:right w:val="single" w:sz="4" w:space="0" w:color="auto"/>
                  </w:tcBorders>
                  <w:vAlign w:val="center"/>
                  <w:hideMark/>
                </w:tcPr>
                <w:p w14:paraId="325C9F9C" w14:textId="77777777" w:rsidR="006A29FA" w:rsidRDefault="006A29FA" w:rsidP="006A29FA">
                  <w:pPr>
                    <w:spacing w:after="200"/>
                    <w:jc w:val="right"/>
                    <w:rPr>
                      <w:rFonts w:ascii="Times New Roman" w:eastAsia="Times New Roman" w:hAnsi="Times New Roman" w:cs="Times New Roman"/>
                      <w:sz w:val="16"/>
                      <w:szCs w:val="16"/>
                    </w:rPr>
                  </w:pPr>
                  <w:r w:rsidRPr="00CD2D61">
                    <w:rPr>
                      <w:rFonts w:ascii="Times New Roman" w:eastAsia="Times New Roman" w:hAnsi="Times New Roman" w:cs="Times New Roman"/>
                      <w:b/>
                      <w:sz w:val="16"/>
                      <w:szCs w:val="16"/>
                    </w:rPr>
                    <w:t>Other expenses (describe briefly): ______________________________:</w:t>
                  </w:r>
                </w:p>
              </w:tc>
              <w:tc>
                <w:tcPr>
                  <w:tcW w:w="378" w:type="pct"/>
                  <w:tcBorders>
                    <w:top w:val="single" w:sz="4" w:space="0" w:color="auto"/>
                    <w:left w:val="single" w:sz="4" w:space="0" w:color="auto"/>
                    <w:bottom w:val="single" w:sz="4" w:space="0" w:color="auto"/>
                    <w:right w:val="single" w:sz="4" w:space="0" w:color="auto"/>
                  </w:tcBorders>
                  <w:vAlign w:val="center"/>
                </w:tcPr>
                <w:p w14:paraId="2663FC3D" w14:textId="77777777" w:rsidR="006A29FA" w:rsidRDefault="006A29FA" w:rsidP="006A29FA">
                  <w:pPr>
                    <w:widowControl w:val="0"/>
                    <w:jc w:val="center"/>
                    <w:rPr>
                      <w:rFonts w:ascii="Times New Roman" w:eastAsia="Times New Roman" w:hAnsi="Times New Roman" w:cs="Times New Roman"/>
                      <w:sz w:val="16"/>
                      <w:szCs w:val="16"/>
                    </w:rPr>
                  </w:pPr>
                </w:p>
              </w:tc>
            </w:tr>
            <w:tr w:rsidR="006A29FA" w14:paraId="36685590" w14:textId="77777777" w:rsidTr="009220EC">
              <w:tc>
                <w:tcPr>
                  <w:tcW w:w="4622" w:type="pct"/>
                  <w:gridSpan w:val="8"/>
                  <w:tcBorders>
                    <w:top w:val="single" w:sz="4" w:space="0" w:color="auto"/>
                    <w:left w:val="single" w:sz="4" w:space="0" w:color="auto"/>
                    <w:bottom w:val="single" w:sz="4" w:space="0" w:color="auto"/>
                    <w:right w:val="single" w:sz="4" w:space="0" w:color="auto"/>
                  </w:tcBorders>
                  <w:vAlign w:val="center"/>
                </w:tcPr>
                <w:p w14:paraId="2F4983BD" w14:textId="77777777" w:rsidR="006A29FA" w:rsidRDefault="006A29FA" w:rsidP="006A29FA">
                  <w:pPr>
                    <w:spacing w:after="200"/>
                    <w:rPr>
                      <w:rFonts w:ascii="Times New Roman" w:eastAsia="Times New Roman" w:hAnsi="Times New Roman" w:cs="Times New Roman"/>
                      <w:b/>
                      <w:sz w:val="16"/>
                      <w:szCs w:val="16"/>
                    </w:rPr>
                  </w:pPr>
                </w:p>
              </w:tc>
              <w:tc>
                <w:tcPr>
                  <w:tcW w:w="378" w:type="pct"/>
                  <w:tcBorders>
                    <w:top w:val="single" w:sz="4" w:space="0" w:color="auto"/>
                    <w:left w:val="single" w:sz="4" w:space="0" w:color="auto"/>
                    <w:bottom w:val="single" w:sz="4" w:space="0" w:color="auto"/>
                    <w:right w:val="single" w:sz="4" w:space="0" w:color="auto"/>
                  </w:tcBorders>
                  <w:vAlign w:val="center"/>
                </w:tcPr>
                <w:p w14:paraId="324FB1E4" w14:textId="77777777" w:rsidR="006A29FA" w:rsidRDefault="006A29FA" w:rsidP="006A29FA">
                  <w:pPr>
                    <w:widowControl w:val="0"/>
                    <w:jc w:val="center"/>
                    <w:rPr>
                      <w:rFonts w:ascii="Times New Roman" w:eastAsia="Times New Roman" w:hAnsi="Times New Roman" w:cs="Times New Roman"/>
                      <w:sz w:val="16"/>
                      <w:szCs w:val="16"/>
                    </w:rPr>
                  </w:pPr>
                </w:p>
              </w:tc>
            </w:tr>
            <w:tr w:rsidR="006A29FA" w:rsidRPr="00753CF6" w14:paraId="6575B67B" w14:textId="77777777" w:rsidTr="009220EC">
              <w:tc>
                <w:tcPr>
                  <w:tcW w:w="4622" w:type="pct"/>
                  <w:gridSpan w:val="8"/>
                  <w:tcBorders>
                    <w:top w:val="single" w:sz="4" w:space="0" w:color="auto"/>
                    <w:left w:val="single" w:sz="4" w:space="0" w:color="auto"/>
                    <w:bottom w:val="single" w:sz="4" w:space="0" w:color="auto"/>
                    <w:right w:val="single" w:sz="4" w:space="0" w:color="auto"/>
                  </w:tcBorders>
                  <w:vAlign w:val="center"/>
                  <w:hideMark/>
                </w:tcPr>
                <w:p w14:paraId="5BA75811" w14:textId="3AA59569" w:rsidR="006A29FA" w:rsidRPr="00753CF6" w:rsidRDefault="006A29FA" w:rsidP="006A29FA">
                  <w:pPr>
                    <w:spacing w:after="200"/>
                    <w:jc w:val="right"/>
                    <w:rPr>
                      <w:rFonts w:ascii="Times New Roman" w:eastAsia="Times New Roman" w:hAnsi="Times New Roman" w:cs="Times New Roman"/>
                      <w:b/>
                      <w:sz w:val="16"/>
                      <w:szCs w:val="16"/>
                    </w:rPr>
                  </w:pPr>
                  <w:r w:rsidRPr="00753CF6">
                    <w:rPr>
                      <w:rFonts w:ascii="Times New Roman" w:eastAsia="Times New Roman" w:hAnsi="Times New Roman" w:cs="Times New Roman"/>
                      <w:b/>
                      <w:sz w:val="16"/>
                      <w:szCs w:val="16"/>
                    </w:rPr>
                    <w:t>TOTAL</w:t>
                  </w:r>
                  <w:r w:rsidR="00CF7719">
                    <w:rPr>
                      <w:rFonts w:ascii="Times New Roman" w:eastAsia="Times New Roman" w:hAnsi="Times New Roman" w:cs="Times New Roman"/>
                      <w:b/>
                      <w:sz w:val="16"/>
                      <w:szCs w:val="16"/>
                    </w:rPr>
                    <w:t xml:space="preserve"> EQUIPMENT</w:t>
                  </w:r>
                  <w:r w:rsidRPr="00753CF6">
                    <w:rPr>
                      <w:rFonts w:ascii="Times New Roman" w:eastAsia="Times New Roman" w:hAnsi="Times New Roman" w:cs="Times New Roman"/>
                      <w:b/>
                      <w:sz w:val="16"/>
                      <w:szCs w:val="16"/>
                    </w:rPr>
                    <w:t xml:space="preserve"> </w:t>
                  </w:r>
                  <w:r w:rsidRPr="00753CF6">
                    <w:rPr>
                      <w:rFonts w:ascii="Times New Roman" w:eastAsia="Times New Roman" w:hAnsi="Times New Roman" w:cs="Times New Roman"/>
                      <w:bCs/>
                      <w:i/>
                      <w:iCs/>
                      <w:sz w:val="16"/>
                      <w:szCs w:val="16"/>
                    </w:rPr>
                    <w:t>(all lines included above):</w:t>
                  </w:r>
                </w:p>
              </w:tc>
              <w:tc>
                <w:tcPr>
                  <w:tcW w:w="378" w:type="pct"/>
                  <w:tcBorders>
                    <w:top w:val="single" w:sz="4" w:space="0" w:color="auto"/>
                    <w:left w:val="single" w:sz="4" w:space="0" w:color="auto"/>
                    <w:bottom w:val="single" w:sz="4" w:space="0" w:color="auto"/>
                    <w:right w:val="single" w:sz="4" w:space="0" w:color="auto"/>
                  </w:tcBorders>
                  <w:vAlign w:val="center"/>
                </w:tcPr>
                <w:p w14:paraId="3DEA6D73" w14:textId="77777777" w:rsidR="006A29FA" w:rsidRPr="00753CF6" w:rsidRDefault="006A29FA" w:rsidP="006A29FA">
                  <w:pPr>
                    <w:widowControl w:val="0"/>
                    <w:jc w:val="center"/>
                    <w:rPr>
                      <w:rFonts w:ascii="Times New Roman" w:eastAsia="Times New Roman" w:hAnsi="Times New Roman" w:cs="Times New Roman"/>
                      <w:sz w:val="16"/>
                      <w:szCs w:val="16"/>
                    </w:rPr>
                  </w:pPr>
                </w:p>
              </w:tc>
            </w:tr>
          </w:tbl>
          <w:p w14:paraId="410BC776" w14:textId="77777777" w:rsidR="000750B7" w:rsidRPr="000750B7" w:rsidRDefault="000750B7" w:rsidP="00D972BF">
            <w:pPr>
              <w:spacing w:after="0"/>
              <w:rPr>
                <w:rFonts w:ascii="Arial" w:eastAsia="Times New Roman" w:hAnsi="Arial" w:cs="Arial"/>
                <w:bCs/>
                <w:iCs/>
                <w:color w:val="000000"/>
                <w:sz w:val="20"/>
                <w:szCs w:val="20"/>
              </w:rPr>
            </w:pPr>
          </w:p>
        </w:tc>
      </w:tr>
      <w:tr w:rsidR="00AC62A1" w14:paraId="27C1813D" w14:textId="77777777" w:rsidTr="00AC62A1">
        <w:trPr>
          <w:trHeight w:val="305"/>
        </w:trPr>
        <w:tc>
          <w:tcPr>
            <w:tcW w:w="4139" w:type="pct"/>
            <w:gridSpan w:val="7"/>
            <w:tcBorders>
              <w:top w:val="single" w:sz="4" w:space="0" w:color="auto"/>
              <w:left w:val="single" w:sz="4" w:space="0" w:color="auto"/>
              <w:bottom w:val="single" w:sz="4" w:space="0" w:color="auto"/>
              <w:right w:val="single" w:sz="4" w:space="0" w:color="auto"/>
            </w:tcBorders>
            <w:shd w:val="clear" w:color="auto" w:fill="C5E0B3"/>
            <w:vAlign w:val="center"/>
          </w:tcPr>
          <w:p w14:paraId="007154FC" w14:textId="54C040D4" w:rsidR="00AC62A1" w:rsidRPr="00AC62A1" w:rsidRDefault="00AC62A1" w:rsidP="00D972BF">
            <w:pPr>
              <w:spacing w:after="0"/>
              <w:rPr>
                <w:rFonts w:ascii="Arial" w:eastAsia="Times New Roman" w:hAnsi="Arial" w:cs="Arial"/>
                <w:b/>
                <w:iCs/>
                <w:color w:val="000000"/>
                <w:sz w:val="20"/>
                <w:szCs w:val="20"/>
              </w:rPr>
            </w:pPr>
            <w:r>
              <w:rPr>
                <w:rFonts w:ascii="Arial" w:eastAsia="Times New Roman" w:hAnsi="Arial" w:cs="Arial"/>
                <w:b/>
                <w:iCs/>
                <w:color w:val="000000"/>
                <w:sz w:val="20"/>
                <w:szCs w:val="20"/>
              </w:rPr>
              <w:lastRenderedPageBreak/>
              <w:t>GRAND TOTAL (LABOR +</w:t>
            </w:r>
            <w:r w:rsidR="004D5F15">
              <w:rPr>
                <w:rFonts w:ascii="Arial" w:eastAsia="Times New Roman" w:hAnsi="Arial" w:cs="Arial"/>
                <w:b/>
                <w:iCs/>
                <w:color w:val="000000"/>
                <w:sz w:val="20"/>
                <w:szCs w:val="20"/>
              </w:rPr>
              <w:t>TRAVEL+</w:t>
            </w:r>
            <w:r>
              <w:rPr>
                <w:rFonts w:ascii="Arial" w:eastAsia="Times New Roman" w:hAnsi="Arial" w:cs="Arial"/>
                <w:b/>
                <w:iCs/>
                <w:color w:val="000000"/>
                <w:sz w:val="20"/>
                <w:szCs w:val="20"/>
              </w:rPr>
              <w:t>EQUIPMENT)</w:t>
            </w:r>
          </w:p>
        </w:tc>
        <w:tc>
          <w:tcPr>
            <w:tcW w:w="861" w:type="pct"/>
            <w:tcBorders>
              <w:top w:val="single" w:sz="4" w:space="0" w:color="auto"/>
              <w:left w:val="single" w:sz="4" w:space="0" w:color="auto"/>
              <w:bottom w:val="single" w:sz="4" w:space="0" w:color="auto"/>
              <w:right w:val="single" w:sz="4" w:space="0" w:color="auto"/>
            </w:tcBorders>
            <w:shd w:val="clear" w:color="auto" w:fill="C5E0B3"/>
            <w:vAlign w:val="center"/>
          </w:tcPr>
          <w:p w14:paraId="16D5EBBD" w14:textId="77777777" w:rsidR="00AC62A1" w:rsidRDefault="00AC62A1" w:rsidP="00D972BF">
            <w:pPr>
              <w:spacing w:after="0"/>
              <w:rPr>
                <w:rFonts w:ascii="Arial" w:eastAsia="Times New Roman" w:hAnsi="Arial" w:cs="Arial"/>
                <w:b/>
                <w:i/>
                <w:color w:val="000000"/>
                <w:sz w:val="20"/>
                <w:szCs w:val="20"/>
              </w:rPr>
            </w:pPr>
          </w:p>
        </w:tc>
      </w:tr>
      <w:tr w:rsidR="00DD6072" w14:paraId="2807C5CB" w14:textId="77777777" w:rsidTr="00DD6072">
        <w:trPr>
          <w:trHeight w:val="30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140B70" w14:textId="6F6F2BB3" w:rsidR="00DD6072" w:rsidRPr="001A2D8E" w:rsidRDefault="001A2D8E" w:rsidP="00D972BF">
            <w:pPr>
              <w:spacing w:after="0"/>
              <w:rPr>
                <w:rFonts w:ascii="Arial" w:eastAsia="Times New Roman" w:hAnsi="Arial" w:cs="Arial"/>
                <w:bCs/>
                <w:i/>
                <w:color w:val="FF0000"/>
                <w:sz w:val="20"/>
                <w:szCs w:val="20"/>
              </w:rPr>
            </w:pPr>
            <w:r>
              <w:rPr>
                <w:rFonts w:ascii="Arial" w:eastAsia="Times New Roman" w:hAnsi="Arial" w:cs="Arial"/>
                <w:bCs/>
                <w:i/>
                <w:color w:val="FF0000"/>
                <w:sz w:val="20"/>
                <w:szCs w:val="20"/>
              </w:rPr>
              <w:t xml:space="preserve">Note: </w:t>
            </w:r>
            <w:proofErr w:type="gramStart"/>
            <w:r>
              <w:rPr>
                <w:rFonts w:ascii="Arial" w:eastAsia="Times New Roman" w:hAnsi="Arial" w:cs="Arial"/>
                <w:bCs/>
                <w:i/>
                <w:color w:val="FF0000"/>
                <w:sz w:val="20"/>
                <w:szCs w:val="20"/>
              </w:rPr>
              <w:t>the</w:t>
            </w:r>
            <w:proofErr w:type="gramEnd"/>
            <w:r>
              <w:rPr>
                <w:rFonts w:ascii="Arial" w:eastAsia="Times New Roman" w:hAnsi="Arial" w:cs="Arial"/>
                <w:bCs/>
                <w:i/>
                <w:color w:val="FF0000"/>
                <w:sz w:val="20"/>
                <w:szCs w:val="20"/>
              </w:rPr>
              <w:t xml:space="preserve"> Offeror shall provide detailed breakdown of the items</w:t>
            </w:r>
            <w:r w:rsidR="00471F4D">
              <w:rPr>
                <w:rFonts w:ascii="Arial" w:eastAsia="Times New Roman" w:hAnsi="Arial" w:cs="Arial"/>
                <w:bCs/>
                <w:i/>
                <w:color w:val="FF0000"/>
                <w:sz w:val="20"/>
                <w:szCs w:val="20"/>
              </w:rPr>
              <w:t xml:space="preserve"> included under Section “TRAVEL”</w:t>
            </w:r>
          </w:p>
        </w:tc>
      </w:tr>
      <w:bookmarkEnd w:id="35"/>
    </w:tbl>
    <w:p w14:paraId="767D7362" w14:textId="77777777" w:rsidR="00105C98" w:rsidRPr="00105C98" w:rsidRDefault="00105C98" w:rsidP="00105C98"/>
    <w:p w14:paraId="042B34A2" w14:textId="77777777" w:rsidR="00AD1952" w:rsidRPr="00AD1952" w:rsidRDefault="00AD1952" w:rsidP="00AD1952"/>
    <w:p w14:paraId="02984E5F" w14:textId="77777777" w:rsidR="001B39C4" w:rsidRPr="001B39C4" w:rsidRDefault="001B39C4" w:rsidP="001B39C4"/>
    <w:p w14:paraId="02978607" w14:textId="77777777" w:rsidR="00090673" w:rsidRDefault="00090673" w:rsidP="00090673"/>
    <w:p w14:paraId="58841DBC" w14:textId="77777777" w:rsidR="00090673" w:rsidRPr="00753CF6" w:rsidRDefault="00090673" w:rsidP="00090673"/>
    <w:p w14:paraId="3D279431" w14:textId="77777777" w:rsidR="00B55833" w:rsidRPr="00753CF6" w:rsidRDefault="00B55833" w:rsidP="002511E6"/>
    <w:p w14:paraId="172A2F2F" w14:textId="77777777" w:rsidR="00713FDB" w:rsidRPr="00753CF6" w:rsidRDefault="00713FDB" w:rsidP="002511E6">
      <w:pPr>
        <w:pStyle w:val="Heading2"/>
        <w:sectPr w:rsidR="00713FDB" w:rsidRPr="00753CF6" w:rsidSect="00090673">
          <w:pgSz w:w="15840" w:h="12240" w:orient="landscape" w:code="1"/>
          <w:pgMar w:top="1440" w:right="1440" w:bottom="1440" w:left="1440" w:header="720" w:footer="720" w:gutter="0"/>
          <w:cols w:space="720"/>
          <w:docGrid w:linePitch="360"/>
        </w:sectPr>
      </w:pPr>
    </w:p>
    <w:p w14:paraId="4860D585" w14:textId="2D0D1028" w:rsidR="00713FDB" w:rsidRPr="008C5B96" w:rsidRDefault="008474B9" w:rsidP="002511E6">
      <w:pPr>
        <w:pStyle w:val="Heading2"/>
      </w:pPr>
      <w:bookmarkStart w:id="36" w:name="_Toc51081463"/>
      <w:r>
        <w:lastRenderedPageBreak/>
        <w:t>Attachment</w:t>
      </w:r>
      <w:r w:rsidR="00713FDB" w:rsidRPr="008C5B96">
        <w:t xml:space="preserve"> D: Instructions for Obtaining </w:t>
      </w:r>
      <w:proofErr w:type="gramStart"/>
      <w:r w:rsidR="00713FDB" w:rsidRPr="008C5B96">
        <w:t>a</w:t>
      </w:r>
      <w:r w:rsidR="001E622A">
        <w:t>n</w:t>
      </w:r>
      <w:proofErr w:type="gramEnd"/>
      <w:r w:rsidR="00713FDB" w:rsidRPr="008C5B96">
        <w:t xml:space="preserve"> </w:t>
      </w:r>
      <w:r w:rsidR="000A104B" w:rsidRPr="000A104B">
        <w:t>Unique Entity ID (SAM)</w:t>
      </w:r>
      <w:r w:rsidR="000A104B" w:rsidRPr="000A104B" w:rsidDel="000A104B">
        <w:t xml:space="preserve"> </w:t>
      </w:r>
      <w:r w:rsidR="00713FDB" w:rsidRPr="008C5B96">
        <w:t>- DAI’S Vendors, Subcontractors</w:t>
      </w:r>
      <w:bookmarkEnd w:id="36"/>
      <w:r w:rsidR="00713FDB" w:rsidRPr="008C5B96">
        <w:t xml:space="preserve"> </w:t>
      </w:r>
    </w:p>
    <w:p w14:paraId="45EC390A" w14:textId="3B471633" w:rsidR="00713FDB" w:rsidRPr="008C5B96" w:rsidRDefault="008474B9" w:rsidP="002511E6">
      <w:pPr>
        <w:pStyle w:val="Heading2"/>
      </w:pPr>
      <w:bookmarkStart w:id="37" w:name="_Toc51081464"/>
      <w:r>
        <w:t>Attachment</w:t>
      </w:r>
      <w:r w:rsidR="00713FDB" w:rsidRPr="008C5B96">
        <w:t xml:space="preserve"> E: Self Certification for Exemption from </w:t>
      </w:r>
      <w:r w:rsidR="000A104B" w:rsidRPr="000A104B">
        <w:t>Unique Entity ID (SAM)</w:t>
      </w:r>
      <w:r w:rsidR="000A104B" w:rsidRPr="000A104B" w:rsidDel="000A104B">
        <w:t xml:space="preserve"> </w:t>
      </w:r>
      <w:r w:rsidR="00713FDB" w:rsidRPr="008C5B96">
        <w:t>Requirement</w:t>
      </w:r>
      <w:bookmarkEnd w:id="37"/>
    </w:p>
    <w:p w14:paraId="125519CA" w14:textId="77777777" w:rsidR="00E05B76" w:rsidRPr="008C5B96" w:rsidRDefault="00E05B76" w:rsidP="002511E6">
      <w:pPr>
        <w:pStyle w:val="Heading2"/>
        <w:sectPr w:rsidR="00E05B76" w:rsidRPr="008C5B96" w:rsidSect="008F002B">
          <w:pgSz w:w="12240" w:h="15840" w:code="1"/>
          <w:pgMar w:top="1440" w:right="1440" w:bottom="1440" w:left="1440" w:header="720" w:footer="720" w:gutter="0"/>
          <w:cols w:space="720"/>
          <w:docGrid w:linePitch="360"/>
        </w:sectPr>
      </w:pPr>
    </w:p>
    <w:p w14:paraId="65CB1619" w14:textId="77777777" w:rsidR="00713FDB" w:rsidRPr="008C5B96" w:rsidRDefault="008474B9" w:rsidP="002511E6">
      <w:pPr>
        <w:pStyle w:val="Heading2"/>
      </w:pPr>
      <w:bookmarkStart w:id="38" w:name="_Toc51081465"/>
      <w:r>
        <w:lastRenderedPageBreak/>
        <w:t>Attachment</w:t>
      </w:r>
      <w:r w:rsidR="00713FDB" w:rsidRPr="008C5B96">
        <w:t xml:space="preserve"> F: Past Performance Form</w:t>
      </w:r>
      <w:bookmarkEnd w:id="38"/>
    </w:p>
    <w:p w14:paraId="3B1BB45E" w14:textId="77777777" w:rsidR="00E05B76" w:rsidRPr="008C5B96" w:rsidRDefault="00E05B76" w:rsidP="002511E6">
      <w:r w:rsidRPr="008C5B96">
        <w:t xml:space="preserve">Include projects that best illustrate your work experience relevant to this RFP, sorted by decreasing order of completion date. </w:t>
      </w:r>
    </w:p>
    <w:p w14:paraId="30E35A95" w14:textId="77777777" w:rsidR="00E05B76" w:rsidRPr="008C5B96" w:rsidRDefault="00E05B76" w:rsidP="002511E6">
      <w:r w:rsidRPr="008C5B96">
        <w:t xml:space="preserve">Projects should have been undertaken in the past three years. Projects undertaken in the past six years may be taken into consideration at the discretion of the evaluation </w:t>
      </w:r>
      <w:r w:rsidR="00E21DAE" w:rsidRPr="008C5B96">
        <w:t>committee</w:t>
      </w:r>
      <w:r w:rsidRPr="008C5B96">
        <w:t>.</w:t>
      </w:r>
    </w:p>
    <w:tbl>
      <w:tblPr>
        <w:tblW w:w="126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4"/>
        <w:gridCol w:w="1081"/>
        <w:gridCol w:w="1948"/>
        <w:gridCol w:w="1514"/>
        <w:gridCol w:w="1201"/>
        <w:gridCol w:w="1101"/>
        <w:gridCol w:w="1148"/>
        <w:gridCol w:w="1173"/>
        <w:gridCol w:w="1700"/>
        <w:gridCol w:w="1515"/>
      </w:tblGrid>
      <w:tr w:rsidR="00E05B76" w:rsidRPr="008C5B96" w14:paraId="424E4E42" w14:textId="77777777" w:rsidTr="00E05A4A">
        <w:trPr>
          <w:trHeight w:val="1410"/>
          <w:jc w:val="center"/>
        </w:trPr>
        <w:tc>
          <w:tcPr>
            <w:tcW w:w="274" w:type="dxa"/>
            <w:tcBorders>
              <w:top w:val="single" w:sz="12" w:space="0" w:color="auto"/>
              <w:bottom w:val="single" w:sz="12" w:space="0" w:color="auto"/>
              <w:right w:val="single" w:sz="12" w:space="0" w:color="auto"/>
            </w:tcBorders>
          </w:tcPr>
          <w:p w14:paraId="1D16D734" w14:textId="77777777" w:rsidR="00E05B76" w:rsidRPr="008C5B96" w:rsidRDefault="00E05B76" w:rsidP="002511E6">
            <w:r w:rsidRPr="008C5B96">
              <w:t>#</w:t>
            </w:r>
          </w:p>
        </w:tc>
        <w:tc>
          <w:tcPr>
            <w:tcW w:w="1081" w:type="dxa"/>
            <w:tcBorders>
              <w:top w:val="single" w:sz="12" w:space="0" w:color="auto"/>
              <w:left w:val="single" w:sz="12" w:space="0" w:color="auto"/>
              <w:bottom w:val="single" w:sz="12" w:space="0" w:color="auto"/>
              <w:right w:val="single" w:sz="12" w:space="0" w:color="auto"/>
            </w:tcBorders>
          </w:tcPr>
          <w:p w14:paraId="104AADE6" w14:textId="77777777" w:rsidR="00E05B76" w:rsidRPr="008C5B96" w:rsidRDefault="00E05B76" w:rsidP="002511E6">
            <w:r w:rsidRPr="008C5B96">
              <w:t xml:space="preserve">Project Title </w:t>
            </w:r>
          </w:p>
        </w:tc>
        <w:tc>
          <w:tcPr>
            <w:tcW w:w="1948" w:type="dxa"/>
            <w:tcBorders>
              <w:top w:val="single" w:sz="12" w:space="0" w:color="auto"/>
              <w:left w:val="single" w:sz="12" w:space="0" w:color="auto"/>
              <w:bottom w:val="single" w:sz="12" w:space="0" w:color="auto"/>
              <w:right w:val="single" w:sz="12" w:space="0" w:color="auto"/>
            </w:tcBorders>
          </w:tcPr>
          <w:p w14:paraId="1BFE1963" w14:textId="77777777" w:rsidR="00E05B76" w:rsidRPr="008C5B96" w:rsidRDefault="00E05B76" w:rsidP="002511E6">
            <w:r w:rsidRPr="008C5B96">
              <w:t>Description of Activities</w:t>
            </w:r>
          </w:p>
        </w:tc>
        <w:tc>
          <w:tcPr>
            <w:tcW w:w="1514" w:type="dxa"/>
            <w:tcBorders>
              <w:top w:val="single" w:sz="12" w:space="0" w:color="auto"/>
              <w:left w:val="single" w:sz="12" w:space="0" w:color="auto"/>
              <w:bottom w:val="single" w:sz="12" w:space="0" w:color="auto"/>
              <w:right w:val="single" w:sz="12" w:space="0" w:color="auto"/>
            </w:tcBorders>
          </w:tcPr>
          <w:p w14:paraId="7E20B3B7" w14:textId="77777777" w:rsidR="00E05B76" w:rsidRPr="008C5B96" w:rsidRDefault="00E05B76" w:rsidP="002511E6">
            <w:r w:rsidRPr="008C5B96">
              <w:t>Location</w:t>
            </w:r>
          </w:p>
          <w:p w14:paraId="479B81FE" w14:textId="77777777" w:rsidR="00E05A4A" w:rsidRDefault="00E05B76" w:rsidP="002511E6">
            <w:r w:rsidRPr="008C5B96">
              <w:t>Province/</w:t>
            </w:r>
          </w:p>
          <w:p w14:paraId="33D6D9B2" w14:textId="77777777" w:rsidR="00E05B76" w:rsidRPr="008C5B96" w:rsidRDefault="00E05B76" w:rsidP="002511E6">
            <w:r w:rsidRPr="008C5B96">
              <w:t>District</w:t>
            </w:r>
          </w:p>
        </w:tc>
        <w:tc>
          <w:tcPr>
            <w:tcW w:w="1201" w:type="dxa"/>
            <w:tcBorders>
              <w:top w:val="single" w:sz="12" w:space="0" w:color="auto"/>
              <w:left w:val="single" w:sz="12" w:space="0" w:color="auto"/>
              <w:bottom w:val="single" w:sz="12" w:space="0" w:color="auto"/>
              <w:right w:val="single" w:sz="12" w:space="0" w:color="auto"/>
            </w:tcBorders>
          </w:tcPr>
          <w:p w14:paraId="546A5522" w14:textId="77777777" w:rsidR="00E05B76" w:rsidRPr="008C5B96" w:rsidRDefault="00E05B76" w:rsidP="002511E6">
            <w:r w:rsidRPr="008C5B96">
              <w:t xml:space="preserve">Client </w:t>
            </w:r>
          </w:p>
          <w:p w14:paraId="0E50E088" w14:textId="77777777" w:rsidR="00E05B76" w:rsidRPr="008C5B96" w:rsidRDefault="00E05B76" w:rsidP="002511E6">
            <w:r w:rsidRPr="008C5B96">
              <w:t xml:space="preserve">Name/Tel No </w:t>
            </w:r>
          </w:p>
        </w:tc>
        <w:tc>
          <w:tcPr>
            <w:tcW w:w="1101" w:type="dxa"/>
            <w:tcBorders>
              <w:top w:val="single" w:sz="12" w:space="0" w:color="auto"/>
              <w:left w:val="single" w:sz="12" w:space="0" w:color="auto"/>
              <w:bottom w:val="single" w:sz="12" w:space="0" w:color="auto"/>
              <w:right w:val="single" w:sz="12" w:space="0" w:color="auto"/>
            </w:tcBorders>
          </w:tcPr>
          <w:p w14:paraId="4FC27974" w14:textId="77777777" w:rsidR="00E05B76" w:rsidRPr="008C5B96" w:rsidRDefault="00E05B76" w:rsidP="002511E6">
            <w:r w:rsidRPr="008C5B96">
              <w:t>Cost in US$</w:t>
            </w:r>
          </w:p>
          <w:p w14:paraId="72BA2BE2" w14:textId="77777777" w:rsidR="00E05B76" w:rsidRPr="008C5B96" w:rsidRDefault="00E05B76" w:rsidP="002511E6"/>
        </w:tc>
        <w:tc>
          <w:tcPr>
            <w:tcW w:w="1148" w:type="dxa"/>
            <w:tcBorders>
              <w:top w:val="single" w:sz="12" w:space="0" w:color="auto"/>
              <w:left w:val="single" w:sz="12" w:space="0" w:color="auto"/>
              <w:bottom w:val="single" w:sz="12" w:space="0" w:color="auto"/>
              <w:right w:val="single" w:sz="12" w:space="0" w:color="auto"/>
            </w:tcBorders>
          </w:tcPr>
          <w:p w14:paraId="6B3267A6" w14:textId="77777777" w:rsidR="00E05B76" w:rsidRPr="008C5B96" w:rsidRDefault="00E05B76" w:rsidP="002511E6">
            <w:r w:rsidRPr="008C5B96">
              <w:t>Start-End</w:t>
            </w:r>
          </w:p>
          <w:p w14:paraId="07BF3089" w14:textId="77777777" w:rsidR="00E05B76" w:rsidRPr="008C5B96" w:rsidRDefault="00E05B76" w:rsidP="002511E6">
            <w:r w:rsidRPr="008C5B96">
              <w:t>Dates</w:t>
            </w:r>
          </w:p>
          <w:p w14:paraId="4CB5BA88" w14:textId="77777777" w:rsidR="00E05B76" w:rsidRPr="008C5B96" w:rsidRDefault="00E05B76" w:rsidP="002511E6"/>
        </w:tc>
        <w:tc>
          <w:tcPr>
            <w:tcW w:w="1173" w:type="dxa"/>
            <w:tcBorders>
              <w:top w:val="single" w:sz="12" w:space="0" w:color="auto"/>
              <w:left w:val="single" w:sz="12" w:space="0" w:color="auto"/>
              <w:bottom w:val="single" w:sz="12" w:space="0" w:color="auto"/>
              <w:right w:val="single" w:sz="12" w:space="0" w:color="auto"/>
            </w:tcBorders>
          </w:tcPr>
          <w:p w14:paraId="72C1C72C" w14:textId="77777777" w:rsidR="00E05B76" w:rsidRPr="008C5B96" w:rsidRDefault="00E05B76" w:rsidP="002511E6">
            <w:r w:rsidRPr="008C5B96">
              <w:t xml:space="preserve">Completed on </w:t>
            </w:r>
            <w:proofErr w:type="gramStart"/>
            <w:r w:rsidRPr="008C5B96">
              <w:t>schedule</w:t>
            </w:r>
            <w:proofErr w:type="gramEnd"/>
          </w:p>
          <w:p w14:paraId="0F02E60A" w14:textId="77777777" w:rsidR="00E05B76" w:rsidRPr="008C5B96" w:rsidRDefault="00E05B76" w:rsidP="002511E6">
            <w:r w:rsidRPr="008C5B96">
              <w:t xml:space="preserve"> (Yes/No)</w:t>
            </w:r>
          </w:p>
        </w:tc>
        <w:tc>
          <w:tcPr>
            <w:tcW w:w="1700" w:type="dxa"/>
            <w:tcBorders>
              <w:top w:val="single" w:sz="12" w:space="0" w:color="auto"/>
              <w:left w:val="single" w:sz="12" w:space="0" w:color="auto"/>
              <w:bottom w:val="single" w:sz="12" w:space="0" w:color="auto"/>
            </w:tcBorders>
          </w:tcPr>
          <w:p w14:paraId="7D3FB544" w14:textId="77777777" w:rsidR="00E05B76" w:rsidRPr="008C5B96" w:rsidRDefault="00E05B76" w:rsidP="002511E6">
            <w:r w:rsidRPr="008C5B96">
              <w:t>Completion Letter Received?</w:t>
            </w:r>
          </w:p>
          <w:p w14:paraId="1019F548" w14:textId="77777777" w:rsidR="00E05B76" w:rsidRPr="008C5B96" w:rsidRDefault="00E05B76" w:rsidP="002511E6">
            <w:r w:rsidRPr="008C5B96">
              <w:t>(Yes/No)</w:t>
            </w:r>
          </w:p>
        </w:tc>
        <w:tc>
          <w:tcPr>
            <w:tcW w:w="1515" w:type="dxa"/>
            <w:tcBorders>
              <w:top w:val="single" w:sz="12" w:space="0" w:color="auto"/>
              <w:left w:val="single" w:sz="12" w:space="0" w:color="auto"/>
              <w:bottom w:val="single" w:sz="12" w:space="0" w:color="auto"/>
            </w:tcBorders>
          </w:tcPr>
          <w:p w14:paraId="4EE37D22" w14:textId="77777777" w:rsidR="00E05B76" w:rsidRPr="008C5B96" w:rsidRDefault="00E05A4A" w:rsidP="002511E6">
            <w:r>
              <w:t xml:space="preserve">Type of Agreement, </w:t>
            </w:r>
            <w:r w:rsidR="00E05B76" w:rsidRPr="008C5B96">
              <w:t>Subcontract, Grant, PO (fixed price, cost reimbursable)</w:t>
            </w:r>
          </w:p>
          <w:p w14:paraId="0844611D" w14:textId="77777777" w:rsidR="00E05B76" w:rsidRPr="008C5B96" w:rsidRDefault="00E05B76" w:rsidP="002511E6">
            <w:pPr>
              <w:rPr>
                <w:highlight w:val="green"/>
              </w:rPr>
            </w:pPr>
          </w:p>
        </w:tc>
      </w:tr>
      <w:tr w:rsidR="00E05B76" w:rsidRPr="008C5B96" w14:paraId="007E768B" w14:textId="77777777" w:rsidTr="00E05A4A">
        <w:trPr>
          <w:trHeight w:val="285"/>
          <w:jc w:val="center"/>
        </w:trPr>
        <w:tc>
          <w:tcPr>
            <w:tcW w:w="274" w:type="dxa"/>
            <w:tcBorders>
              <w:top w:val="single" w:sz="12" w:space="0" w:color="auto"/>
            </w:tcBorders>
          </w:tcPr>
          <w:p w14:paraId="511D00B5" w14:textId="77777777" w:rsidR="00E05B76" w:rsidRPr="008C5B96" w:rsidRDefault="00E05B76" w:rsidP="002511E6">
            <w:r w:rsidRPr="008C5B96">
              <w:t>1</w:t>
            </w:r>
          </w:p>
        </w:tc>
        <w:tc>
          <w:tcPr>
            <w:tcW w:w="1081" w:type="dxa"/>
            <w:tcBorders>
              <w:top w:val="single" w:sz="12" w:space="0" w:color="auto"/>
            </w:tcBorders>
          </w:tcPr>
          <w:p w14:paraId="60B10B93" w14:textId="77777777" w:rsidR="00E05B76" w:rsidRPr="008C5B96" w:rsidRDefault="00E05B76" w:rsidP="002511E6"/>
          <w:p w14:paraId="0315EEDB" w14:textId="77777777" w:rsidR="00E05B76" w:rsidRPr="008C5B96" w:rsidRDefault="00E05B76" w:rsidP="002511E6"/>
        </w:tc>
        <w:tc>
          <w:tcPr>
            <w:tcW w:w="1948" w:type="dxa"/>
            <w:tcBorders>
              <w:top w:val="single" w:sz="12" w:space="0" w:color="auto"/>
            </w:tcBorders>
          </w:tcPr>
          <w:p w14:paraId="7B7902F9" w14:textId="77777777" w:rsidR="00E05B76" w:rsidRPr="008C5B96" w:rsidRDefault="00E05B76" w:rsidP="002511E6"/>
        </w:tc>
        <w:tc>
          <w:tcPr>
            <w:tcW w:w="1514" w:type="dxa"/>
            <w:tcBorders>
              <w:top w:val="single" w:sz="12" w:space="0" w:color="auto"/>
            </w:tcBorders>
          </w:tcPr>
          <w:p w14:paraId="6C740C3C" w14:textId="77777777" w:rsidR="00E05B76" w:rsidRPr="008C5B96" w:rsidRDefault="00E05B76" w:rsidP="002511E6"/>
        </w:tc>
        <w:tc>
          <w:tcPr>
            <w:tcW w:w="1201" w:type="dxa"/>
            <w:tcBorders>
              <w:top w:val="single" w:sz="12" w:space="0" w:color="auto"/>
            </w:tcBorders>
          </w:tcPr>
          <w:p w14:paraId="3B063B6E" w14:textId="77777777" w:rsidR="00E05B76" w:rsidRPr="008C5B96" w:rsidRDefault="00E05B76" w:rsidP="002511E6"/>
        </w:tc>
        <w:tc>
          <w:tcPr>
            <w:tcW w:w="1101" w:type="dxa"/>
            <w:tcBorders>
              <w:top w:val="single" w:sz="12" w:space="0" w:color="auto"/>
            </w:tcBorders>
          </w:tcPr>
          <w:p w14:paraId="7922B882" w14:textId="77777777" w:rsidR="00E05B76" w:rsidRPr="008C5B96" w:rsidRDefault="00E05B76" w:rsidP="002511E6"/>
        </w:tc>
        <w:tc>
          <w:tcPr>
            <w:tcW w:w="1148" w:type="dxa"/>
            <w:tcBorders>
              <w:top w:val="single" w:sz="12" w:space="0" w:color="auto"/>
            </w:tcBorders>
          </w:tcPr>
          <w:p w14:paraId="440D535B" w14:textId="77777777" w:rsidR="00E05B76" w:rsidRPr="008C5B96" w:rsidRDefault="00E05B76" w:rsidP="002511E6"/>
        </w:tc>
        <w:tc>
          <w:tcPr>
            <w:tcW w:w="1173" w:type="dxa"/>
            <w:tcBorders>
              <w:top w:val="single" w:sz="12" w:space="0" w:color="auto"/>
            </w:tcBorders>
          </w:tcPr>
          <w:p w14:paraId="4E4394E9" w14:textId="77777777" w:rsidR="00E05B76" w:rsidRPr="008C5B96" w:rsidRDefault="00E05B76" w:rsidP="002511E6"/>
        </w:tc>
        <w:tc>
          <w:tcPr>
            <w:tcW w:w="1700" w:type="dxa"/>
            <w:tcBorders>
              <w:top w:val="single" w:sz="12" w:space="0" w:color="auto"/>
            </w:tcBorders>
          </w:tcPr>
          <w:p w14:paraId="11B49A18" w14:textId="77777777" w:rsidR="00E05B76" w:rsidRPr="008C5B96" w:rsidRDefault="00E05B76" w:rsidP="002511E6"/>
        </w:tc>
        <w:tc>
          <w:tcPr>
            <w:tcW w:w="1515" w:type="dxa"/>
            <w:tcBorders>
              <w:top w:val="single" w:sz="12" w:space="0" w:color="auto"/>
            </w:tcBorders>
          </w:tcPr>
          <w:p w14:paraId="58885053" w14:textId="77777777" w:rsidR="00E05B76" w:rsidRPr="008C5B96" w:rsidRDefault="00E05B76" w:rsidP="002511E6"/>
        </w:tc>
      </w:tr>
      <w:tr w:rsidR="00E05B76" w:rsidRPr="008C5B96" w14:paraId="73C74232" w14:textId="77777777" w:rsidTr="00E05A4A">
        <w:trPr>
          <w:trHeight w:val="263"/>
          <w:jc w:val="center"/>
        </w:trPr>
        <w:tc>
          <w:tcPr>
            <w:tcW w:w="274" w:type="dxa"/>
          </w:tcPr>
          <w:p w14:paraId="0E9665AD" w14:textId="77777777" w:rsidR="00E05B76" w:rsidRPr="008C5B96" w:rsidRDefault="00E05B76" w:rsidP="002511E6">
            <w:r w:rsidRPr="008C5B96">
              <w:t>2</w:t>
            </w:r>
          </w:p>
        </w:tc>
        <w:tc>
          <w:tcPr>
            <w:tcW w:w="1081" w:type="dxa"/>
          </w:tcPr>
          <w:p w14:paraId="3AC753A6" w14:textId="77777777" w:rsidR="00E05B76" w:rsidRPr="008C5B96" w:rsidRDefault="00E05B76" w:rsidP="002511E6"/>
          <w:p w14:paraId="0BE0D652" w14:textId="77777777" w:rsidR="00E05B76" w:rsidRPr="008C5B96" w:rsidRDefault="00E05B76" w:rsidP="002511E6"/>
        </w:tc>
        <w:tc>
          <w:tcPr>
            <w:tcW w:w="1948" w:type="dxa"/>
          </w:tcPr>
          <w:p w14:paraId="4B8ABCD7" w14:textId="77777777" w:rsidR="00E05B76" w:rsidRPr="008C5B96" w:rsidRDefault="00E05B76" w:rsidP="002511E6"/>
        </w:tc>
        <w:tc>
          <w:tcPr>
            <w:tcW w:w="1514" w:type="dxa"/>
          </w:tcPr>
          <w:p w14:paraId="247B4EA9" w14:textId="77777777" w:rsidR="00E05B76" w:rsidRPr="008C5B96" w:rsidRDefault="00E05B76" w:rsidP="002511E6"/>
        </w:tc>
        <w:tc>
          <w:tcPr>
            <w:tcW w:w="1201" w:type="dxa"/>
          </w:tcPr>
          <w:p w14:paraId="298578F8" w14:textId="77777777" w:rsidR="00E05B76" w:rsidRPr="008C5B96" w:rsidRDefault="00E05B76" w:rsidP="002511E6"/>
        </w:tc>
        <w:tc>
          <w:tcPr>
            <w:tcW w:w="1101" w:type="dxa"/>
          </w:tcPr>
          <w:p w14:paraId="007E9831" w14:textId="77777777" w:rsidR="00E05B76" w:rsidRPr="008C5B96" w:rsidRDefault="00E05B76" w:rsidP="002511E6"/>
        </w:tc>
        <w:tc>
          <w:tcPr>
            <w:tcW w:w="1148" w:type="dxa"/>
          </w:tcPr>
          <w:p w14:paraId="13A137F7" w14:textId="77777777" w:rsidR="00E05B76" w:rsidRPr="008C5B96" w:rsidRDefault="00E05B76" w:rsidP="002511E6"/>
        </w:tc>
        <w:tc>
          <w:tcPr>
            <w:tcW w:w="1173" w:type="dxa"/>
          </w:tcPr>
          <w:p w14:paraId="2AECBFFF" w14:textId="77777777" w:rsidR="00E05B76" w:rsidRPr="008C5B96" w:rsidRDefault="00E05B76" w:rsidP="002511E6"/>
        </w:tc>
        <w:tc>
          <w:tcPr>
            <w:tcW w:w="1700" w:type="dxa"/>
          </w:tcPr>
          <w:p w14:paraId="578E60A1" w14:textId="77777777" w:rsidR="00E05B76" w:rsidRPr="008C5B96" w:rsidRDefault="00E05B76" w:rsidP="002511E6"/>
        </w:tc>
        <w:tc>
          <w:tcPr>
            <w:tcW w:w="1515" w:type="dxa"/>
          </w:tcPr>
          <w:p w14:paraId="0C1DF185" w14:textId="77777777" w:rsidR="00E05B76" w:rsidRPr="008C5B96" w:rsidRDefault="00E05B76" w:rsidP="002511E6"/>
        </w:tc>
      </w:tr>
      <w:tr w:rsidR="00E05B76" w:rsidRPr="008C5B96" w14:paraId="36184524" w14:textId="77777777" w:rsidTr="00E05A4A">
        <w:trPr>
          <w:trHeight w:val="263"/>
          <w:jc w:val="center"/>
        </w:trPr>
        <w:tc>
          <w:tcPr>
            <w:tcW w:w="274" w:type="dxa"/>
          </w:tcPr>
          <w:p w14:paraId="3E4371EC" w14:textId="77777777" w:rsidR="00E05B76" w:rsidRPr="008C5B96" w:rsidRDefault="00E05B76" w:rsidP="002511E6">
            <w:r w:rsidRPr="008C5B96">
              <w:t>3</w:t>
            </w:r>
          </w:p>
        </w:tc>
        <w:tc>
          <w:tcPr>
            <w:tcW w:w="1081" w:type="dxa"/>
          </w:tcPr>
          <w:p w14:paraId="3C764B05" w14:textId="77777777" w:rsidR="00E05B76" w:rsidRPr="008C5B96" w:rsidRDefault="00E05B76" w:rsidP="002511E6"/>
          <w:p w14:paraId="2128C1F4" w14:textId="77777777" w:rsidR="00E05B76" w:rsidRPr="008C5B96" w:rsidRDefault="00E05B76" w:rsidP="002511E6"/>
        </w:tc>
        <w:tc>
          <w:tcPr>
            <w:tcW w:w="1948" w:type="dxa"/>
          </w:tcPr>
          <w:p w14:paraId="33A57DE4" w14:textId="77777777" w:rsidR="00E05B76" w:rsidRPr="008C5B96" w:rsidRDefault="00E05B76" w:rsidP="002511E6"/>
        </w:tc>
        <w:tc>
          <w:tcPr>
            <w:tcW w:w="1514" w:type="dxa"/>
          </w:tcPr>
          <w:p w14:paraId="6EDB5BE8" w14:textId="77777777" w:rsidR="00E05B76" w:rsidRPr="008C5B96" w:rsidRDefault="00E05B76" w:rsidP="002511E6"/>
        </w:tc>
        <w:tc>
          <w:tcPr>
            <w:tcW w:w="1201" w:type="dxa"/>
          </w:tcPr>
          <w:p w14:paraId="7061C971" w14:textId="77777777" w:rsidR="00E05B76" w:rsidRPr="008C5B96" w:rsidRDefault="00E05B76" w:rsidP="002511E6"/>
        </w:tc>
        <w:tc>
          <w:tcPr>
            <w:tcW w:w="1101" w:type="dxa"/>
          </w:tcPr>
          <w:p w14:paraId="7279DF1F" w14:textId="77777777" w:rsidR="00E05B76" w:rsidRPr="008C5B96" w:rsidRDefault="00E05B76" w:rsidP="002511E6"/>
        </w:tc>
        <w:tc>
          <w:tcPr>
            <w:tcW w:w="1148" w:type="dxa"/>
          </w:tcPr>
          <w:p w14:paraId="487197D4" w14:textId="77777777" w:rsidR="00E05B76" w:rsidRPr="008C5B96" w:rsidRDefault="00E05B76" w:rsidP="002511E6"/>
        </w:tc>
        <w:tc>
          <w:tcPr>
            <w:tcW w:w="1173" w:type="dxa"/>
          </w:tcPr>
          <w:p w14:paraId="48DA8BB0" w14:textId="77777777" w:rsidR="00E05B76" w:rsidRPr="008C5B96" w:rsidRDefault="00E05B76" w:rsidP="002511E6"/>
        </w:tc>
        <w:tc>
          <w:tcPr>
            <w:tcW w:w="1700" w:type="dxa"/>
          </w:tcPr>
          <w:p w14:paraId="032DB974" w14:textId="77777777" w:rsidR="00E05B76" w:rsidRPr="008C5B96" w:rsidRDefault="00E05B76" w:rsidP="002511E6"/>
        </w:tc>
        <w:tc>
          <w:tcPr>
            <w:tcW w:w="1515" w:type="dxa"/>
          </w:tcPr>
          <w:p w14:paraId="0C305ACE" w14:textId="77777777" w:rsidR="00E05B76" w:rsidRPr="008C5B96" w:rsidRDefault="00E05B76" w:rsidP="002511E6"/>
        </w:tc>
      </w:tr>
      <w:tr w:rsidR="00E05B76" w:rsidRPr="008C5B96" w14:paraId="4968C08F" w14:textId="77777777" w:rsidTr="00E05A4A">
        <w:trPr>
          <w:trHeight w:val="263"/>
          <w:jc w:val="center"/>
        </w:trPr>
        <w:tc>
          <w:tcPr>
            <w:tcW w:w="274" w:type="dxa"/>
          </w:tcPr>
          <w:p w14:paraId="5C21384E" w14:textId="77777777" w:rsidR="00E05B76" w:rsidRPr="008C5B96" w:rsidRDefault="00E05B76" w:rsidP="002511E6">
            <w:r w:rsidRPr="008C5B96">
              <w:t>4</w:t>
            </w:r>
          </w:p>
        </w:tc>
        <w:tc>
          <w:tcPr>
            <w:tcW w:w="1081" w:type="dxa"/>
          </w:tcPr>
          <w:p w14:paraId="0179E8C6" w14:textId="77777777" w:rsidR="00E05B76" w:rsidRPr="008C5B96" w:rsidRDefault="00E05B76" w:rsidP="002511E6"/>
          <w:p w14:paraId="3CE39EA4" w14:textId="77777777" w:rsidR="00E05B76" w:rsidRPr="008C5B96" w:rsidRDefault="00E05B76" w:rsidP="002511E6"/>
        </w:tc>
        <w:tc>
          <w:tcPr>
            <w:tcW w:w="1948" w:type="dxa"/>
          </w:tcPr>
          <w:p w14:paraId="0349C197" w14:textId="77777777" w:rsidR="00E05B76" w:rsidRPr="008C5B96" w:rsidRDefault="00E05B76" w:rsidP="002511E6"/>
        </w:tc>
        <w:tc>
          <w:tcPr>
            <w:tcW w:w="1514" w:type="dxa"/>
          </w:tcPr>
          <w:p w14:paraId="3F946BC9" w14:textId="77777777" w:rsidR="00E05B76" w:rsidRPr="008C5B96" w:rsidRDefault="00E05B76" w:rsidP="002511E6"/>
        </w:tc>
        <w:tc>
          <w:tcPr>
            <w:tcW w:w="1201" w:type="dxa"/>
          </w:tcPr>
          <w:p w14:paraId="3BF7E520" w14:textId="77777777" w:rsidR="00E05B76" w:rsidRPr="008C5B96" w:rsidRDefault="00E05B76" w:rsidP="002511E6"/>
        </w:tc>
        <w:tc>
          <w:tcPr>
            <w:tcW w:w="1101" w:type="dxa"/>
          </w:tcPr>
          <w:p w14:paraId="301DC4B5" w14:textId="77777777" w:rsidR="00E05B76" w:rsidRPr="008C5B96" w:rsidRDefault="00E05B76" w:rsidP="002511E6"/>
        </w:tc>
        <w:tc>
          <w:tcPr>
            <w:tcW w:w="1148" w:type="dxa"/>
          </w:tcPr>
          <w:p w14:paraId="0110238F" w14:textId="77777777" w:rsidR="00E05B76" w:rsidRPr="008C5B96" w:rsidRDefault="00E05B76" w:rsidP="002511E6"/>
        </w:tc>
        <w:tc>
          <w:tcPr>
            <w:tcW w:w="1173" w:type="dxa"/>
          </w:tcPr>
          <w:p w14:paraId="6330C338" w14:textId="77777777" w:rsidR="00E05B76" w:rsidRPr="008C5B96" w:rsidRDefault="00E05B76" w:rsidP="002511E6"/>
        </w:tc>
        <w:tc>
          <w:tcPr>
            <w:tcW w:w="1700" w:type="dxa"/>
          </w:tcPr>
          <w:p w14:paraId="60BE23DE" w14:textId="77777777" w:rsidR="00E05B76" w:rsidRPr="008C5B96" w:rsidRDefault="00E05B76" w:rsidP="002511E6"/>
        </w:tc>
        <w:tc>
          <w:tcPr>
            <w:tcW w:w="1515" w:type="dxa"/>
          </w:tcPr>
          <w:p w14:paraId="7972EFDC" w14:textId="77777777" w:rsidR="00E05B76" w:rsidRPr="008C5B96" w:rsidRDefault="00E05B76" w:rsidP="002511E6"/>
        </w:tc>
      </w:tr>
      <w:tr w:rsidR="00E05B76" w:rsidRPr="008C5B96" w14:paraId="7A9F3740" w14:textId="77777777" w:rsidTr="00E05A4A">
        <w:trPr>
          <w:trHeight w:val="480"/>
          <w:jc w:val="center"/>
        </w:trPr>
        <w:tc>
          <w:tcPr>
            <w:tcW w:w="274" w:type="dxa"/>
          </w:tcPr>
          <w:p w14:paraId="52B00EAE" w14:textId="77777777" w:rsidR="00E05B76" w:rsidRPr="008C5B96" w:rsidRDefault="00E05B76" w:rsidP="002511E6">
            <w:r w:rsidRPr="008C5B96">
              <w:t>5</w:t>
            </w:r>
          </w:p>
        </w:tc>
        <w:tc>
          <w:tcPr>
            <w:tcW w:w="1081" w:type="dxa"/>
          </w:tcPr>
          <w:p w14:paraId="47301628" w14:textId="77777777" w:rsidR="00E05B76" w:rsidRPr="008C5B96" w:rsidRDefault="00E05B76" w:rsidP="002511E6"/>
        </w:tc>
        <w:tc>
          <w:tcPr>
            <w:tcW w:w="1948" w:type="dxa"/>
          </w:tcPr>
          <w:p w14:paraId="1ACEDA6B" w14:textId="77777777" w:rsidR="00E05B76" w:rsidRPr="008C5B96" w:rsidRDefault="00E05B76" w:rsidP="002511E6"/>
        </w:tc>
        <w:tc>
          <w:tcPr>
            <w:tcW w:w="1514" w:type="dxa"/>
          </w:tcPr>
          <w:p w14:paraId="0C9E0534" w14:textId="77777777" w:rsidR="00E05B76" w:rsidRPr="008C5B96" w:rsidRDefault="00E05B76" w:rsidP="002511E6"/>
        </w:tc>
        <w:tc>
          <w:tcPr>
            <w:tcW w:w="1201" w:type="dxa"/>
          </w:tcPr>
          <w:p w14:paraId="253A5690" w14:textId="77777777" w:rsidR="00E05B76" w:rsidRPr="008C5B96" w:rsidRDefault="00E05B76" w:rsidP="002511E6"/>
        </w:tc>
        <w:tc>
          <w:tcPr>
            <w:tcW w:w="1101" w:type="dxa"/>
          </w:tcPr>
          <w:p w14:paraId="4A178E68" w14:textId="77777777" w:rsidR="00E05B76" w:rsidRPr="008C5B96" w:rsidRDefault="00E05B76" w:rsidP="002511E6"/>
        </w:tc>
        <w:tc>
          <w:tcPr>
            <w:tcW w:w="1148" w:type="dxa"/>
          </w:tcPr>
          <w:p w14:paraId="04BEF930" w14:textId="77777777" w:rsidR="00E05B76" w:rsidRPr="008C5B96" w:rsidRDefault="00E05B76" w:rsidP="002511E6"/>
        </w:tc>
        <w:tc>
          <w:tcPr>
            <w:tcW w:w="1173" w:type="dxa"/>
          </w:tcPr>
          <w:p w14:paraId="2D6A4BE7" w14:textId="77777777" w:rsidR="00E05B76" w:rsidRPr="008C5B96" w:rsidRDefault="00E05B76" w:rsidP="002511E6"/>
        </w:tc>
        <w:tc>
          <w:tcPr>
            <w:tcW w:w="1700" w:type="dxa"/>
          </w:tcPr>
          <w:p w14:paraId="61EEAFDD" w14:textId="77777777" w:rsidR="00E05B76" w:rsidRPr="008C5B96" w:rsidRDefault="00E05B76" w:rsidP="002511E6"/>
        </w:tc>
        <w:tc>
          <w:tcPr>
            <w:tcW w:w="1515" w:type="dxa"/>
          </w:tcPr>
          <w:p w14:paraId="1CDD8E0D" w14:textId="77777777" w:rsidR="00E05B76" w:rsidRPr="008C5B96" w:rsidRDefault="00E05B76" w:rsidP="002511E6"/>
        </w:tc>
      </w:tr>
    </w:tbl>
    <w:p w14:paraId="49178ABC" w14:textId="77777777" w:rsidR="00E05B76" w:rsidRPr="008C5B96" w:rsidRDefault="00E05B76" w:rsidP="002511E6"/>
    <w:p w14:paraId="27322B23" w14:textId="77777777" w:rsidR="00E05B76" w:rsidRPr="008C5B96" w:rsidRDefault="00E05B76" w:rsidP="002511E6">
      <w:pPr>
        <w:pStyle w:val="Heading2"/>
        <w:sectPr w:rsidR="00E05B76" w:rsidRPr="008C5B96" w:rsidSect="00E05B76">
          <w:pgSz w:w="15840" w:h="12240" w:orient="landscape" w:code="1"/>
          <w:pgMar w:top="1440" w:right="1440" w:bottom="1440" w:left="1440" w:header="720" w:footer="720" w:gutter="0"/>
          <w:cols w:space="720"/>
          <w:docGrid w:linePitch="360"/>
        </w:sectPr>
      </w:pPr>
    </w:p>
    <w:p w14:paraId="4AAD9337" w14:textId="77777777" w:rsidR="00134134" w:rsidRPr="008C5B96" w:rsidRDefault="00134134" w:rsidP="00134134">
      <w:pPr>
        <w:pStyle w:val="Heading2"/>
      </w:pPr>
      <w:bookmarkStart w:id="39" w:name="_Toc51081466"/>
      <w:r>
        <w:lastRenderedPageBreak/>
        <w:t>Attachment G</w:t>
      </w:r>
      <w:r w:rsidRPr="008C5B96">
        <w:t xml:space="preserve">: </w:t>
      </w:r>
      <w:r>
        <w:t>Representations and Certifications of Compliance</w:t>
      </w:r>
      <w:bookmarkEnd w:id="39"/>
      <w:r w:rsidRPr="008C5B96">
        <w:t xml:space="preserve"> </w:t>
      </w:r>
    </w:p>
    <w:p w14:paraId="7FF572FA" w14:textId="77777777" w:rsidR="00134134" w:rsidRDefault="00134134" w:rsidP="008474B9">
      <w:pPr>
        <w:pStyle w:val="Heading2"/>
        <w:numPr>
          <w:ilvl w:val="0"/>
          <w:numId w:val="0"/>
        </w:numPr>
        <w:ind w:left="180"/>
        <w:rPr>
          <w:highlight w:val="yellow"/>
        </w:rPr>
      </w:pPr>
    </w:p>
    <w:p w14:paraId="0648E466" w14:textId="77777777" w:rsidR="002925BA" w:rsidRPr="002925BA" w:rsidRDefault="002925BA" w:rsidP="006221E3">
      <w:pPr>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356ECF08"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770945A9" w14:textId="77777777" w:rsidR="002925BA" w:rsidRPr="002925BA" w:rsidRDefault="002925BA" w:rsidP="006221E3">
      <w:pPr>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sz w:val="18"/>
          <w:szCs w:val="18"/>
          <w:u w:val="single"/>
        </w:rPr>
        <w:t>Executive Compensation Certification</w:t>
      </w:r>
      <w:proofErr w:type="gramStart"/>
      <w:r w:rsidRPr="002925BA">
        <w:rPr>
          <w:rFonts w:ascii="Arial" w:hAnsi="Arial" w:cs="Arial"/>
          <w:sz w:val="18"/>
          <w:szCs w:val="18"/>
          <w:u w:val="single"/>
        </w:rPr>
        <w:t>-</w:t>
      </w:r>
      <w:r w:rsidRPr="002925BA">
        <w:rPr>
          <w:rFonts w:ascii="Arial" w:hAnsi="Arial" w:cs="Arial"/>
          <w:sz w:val="18"/>
          <w:szCs w:val="18"/>
        </w:rPr>
        <w:t xml:space="preserve">  FAR</w:t>
      </w:r>
      <w:proofErr w:type="gramEnd"/>
      <w:r w:rsidRPr="002925BA">
        <w:rPr>
          <w:rFonts w:ascii="Arial" w:hAnsi="Arial" w:cs="Arial"/>
          <w:sz w:val="18"/>
          <w:szCs w:val="18"/>
        </w:rPr>
        <w:t xml:space="preserve"> 52.204-10 requires DAI, as prime contractor of U.S. federal government contracts, to report compensation levels of the five most highly compensated subcontractor executives to the Federal Funding Accountability and Transparency Act Sub-Award Report System (FSRS) </w:t>
      </w:r>
    </w:p>
    <w:p w14:paraId="39C269D8"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72634A46" w14:textId="77777777" w:rsidR="002925BA" w:rsidRPr="002925BA" w:rsidRDefault="002925BA" w:rsidP="006221E3">
      <w:pPr>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sz w:val="18"/>
          <w:szCs w:val="18"/>
          <w:u w:val="single"/>
        </w:rPr>
        <w:t>Executive Order on Terrorism Financing</w:t>
      </w:r>
      <w:r w:rsidRPr="002925BA">
        <w:rPr>
          <w:rFonts w:ascii="Arial" w:hAnsi="Arial" w:cs="Arial"/>
          <w:sz w:val="18"/>
          <w:szCs w:val="18"/>
        </w:rPr>
        <w:t xml:space="preserve">- </w:t>
      </w:r>
      <w:r w:rsidRPr="002925BA">
        <w:rPr>
          <w:rFonts w:ascii="Arial" w:hAnsi="Arial" w:cs="Arial"/>
          <w:color w:val="000000"/>
          <w:sz w:val="18"/>
          <w:szCs w:val="18"/>
        </w:rPr>
        <w:t>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w:t>
      </w:r>
      <w:r w:rsidR="00CC7676">
        <w:rPr>
          <w:rFonts w:ascii="Arial" w:hAnsi="Arial" w:cs="Arial"/>
          <w:color w:val="000000"/>
          <w:sz w:val="18"/>
          <w:szCs w:val="18"/>
        </w:rPr>
        <w:t>. R</w:t>
      </w:r>
      <w:r>
        <w:rPr>
          <w:rFonts w:ascii="Arial" w:hAnsi="Arial" w:cs="Arial"/>
          <w:color w:val="000000"/>
          <w:sz w:val="18"/>
          <w:szCs w:val="18"/>
        </w:rPr>
        <w:t xml:space="preserve">ecipients may not engage with, or provide resources or support to, </w:t>
      </w:r>
      <w:proofErr w:type="gramStart"/>
      <w:r>
        <w:rPr>
          <w:rFonts w:ascii="Arial" w:hAnsi="Arial" w:cs="Arial"/>
          <w:color w:val="000000"/>
          <w:sz w:val="18"/>
          <w:szCs w:val="18"/>
        </w:rPr>
        <w:t>individuals  and</w:t>
      </w:r>
      <w:proofErr w:type="gramEnd"/>
      <w:r>
        <w:rPr>
          <w:rFonts w:ascii="Arial" w:hAnsi="Arial" w:cs="Arial"/>
          <w:color w:val="000000"/>
          <w:sz w:val="18"/>
          <w:szCs w:val="18"/>
        </w:rPr>
        <w:t xml:space="preserve"> organizations associated with terrorism. No support or resources may be provided to individuals or entities that appear on the Specially Designated Nationals and Blocked persons List maintained by the US Treasury (online at </w:t>
      </w:r>
      <w:hyperlink r:id="rId28" w:history="1">
        <w:r w:rsidRPr="00562D77">
          <w:rPr>
            <w:rStyle w:val="Hyperlink"/>
            <w:rFonts w:ascii="Arial" w:hAnsi="Arial" w:cs="Arial"/>
            <w:sz w:val="18"/>
            <w:szCs w:val="18"/>
          </w:rPr>
          <w:t>www.SAM.gov</w:t>
        </w:r>
      </w:hyperlink>
      <w:r>
        <w:rPr>
          <w:rFonts w:ascii="Arial" w:hAnsi="Arial" w:cs="Arial"/>
          <w:color w:val="000000"/>
          <w:sz w:val="18"/>
          <w:szCs w:val="18"/>
        </w:rPr>
        <w:t xml:space="preserve">) or the United Nations Security Designation List (online at: </w:t>
      </w:r>
      <w:r w:rsidRPr="002925BA">
        <w:rPr>
          <w:rFonts w:ascii="Arial" w:hAnsi="Arial" w:cs="Arial"/>
          <w:color w:val="000000"/>
          <w:sz w:val="18"/>
          <w:szCs w:val="18"/>
        </w:rPr>
        <w:t>http://www.un.org/sc/committees/1267/aq_sanctions_list.shtml</w:t>
      </w:r>
      <w:r>
        <w:rPr>
          <w:rFonts w:ascii="Arial" w:hAnsi="Arial" w:cs="Arial"/>
          <w:color w:val="000000"/>
          <w:sz w:val="18"/>
          <w:szCs w:val="18"/>
        </w:rPr>
        <w:t>)</w:t>
      </w:r>
      <w:r w:rsidRPr="002925BA">
        <w:rPr>
          <w:rFonts w:ascii="Arial" w:hAnsi="Arial" w:cs="Arial"/>
          <w:color w:val="000000"/>
          <w:sz w:val="18"/>
          <w:szCs w:val="18"/>
        </w:rPr>
        <w:t>.  This provision must be included in all subcontracts/sub awards issued under this Contract.</w:t>
      </w:r>
    </w:p>
    <w:p w14:paraId="66255238"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0D012AC" w14:textId="77777777" w:rsidR="002925BA" w:rsidRPr="002925BA" w:rsidRDefault="00CD59A1" w:rsidP="006221E3">
      <w:pPr>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CD59A1">
        <w:rPr>
          <w:rFonts w:ascii="Arial" w:hAnsi="Arial" w:cs="Arial"/>
          <w:sz w:val="18"/>
          <w:szCs w:val="18"/>
          <w:u w:val="single"/>
        </w:rPr>
        <w:t>Trafficking of Persons</w:t>
      </w:r>
      <w:r>
        <w:rPr>
          <w:rFonts w:ascii="Arial" w:hAnsi="Arial" w:cs="Arial"/>
          <w:sz w:val="18"/>
          <w:szCs w:val="18"/>
        </w:rPr>
        <w:t xml:space="preserve"> – </w:t>
      </w:r>
      <w:r w:rsidR="00CC7676">
        <w:rPr>
          <w:rFonts w:ascii="Arial" w:hAnsi="Arial" w:cs="Arial"/>
          <w:sz w:val="18"/>
          <w:szCs w:val="18"/>
        </w:rPr>
        <w:t>T</w:t>
      </w:r>
      <w:r>
        <w:rPr>
          <w:rFonts w:ascii="Arial" w:hAnsi="Arial" w:cs="Arial"/>
          <w:sz w:val="18"/>
          <w:szCs w:val="18"/>
        </w:rPr>
        <w: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096932A5"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3C89579" w14:textId="77777777" w:rsidR="002925BA" w:rsidRPr="002925BA" w:rsidRDefault="002925BA" w:rsidP="006221E3">
      <w:pPr>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611AF8E7"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2CBADBA" w14:textId="77777777" w:rsidR="002925BA" w:rsidRPr="002925BA" w:rsidRDefault="002925BA" w:rsidP="006221E3">
      <w:pPr>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3AD4A36B"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3EC3DAF" w14:textId="77777777" w:rsidR="002925BA" w:rsidRDefault="002925BA" w:rsidP="006221E3">
      <w:pPr>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9070E2E"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B7EFF9" w14:textId="77777777" w:rsidR="002925BA" w:rsidRPr="002925BA" w:rsidRDefault="002925BA" w:rsidP="006221E3">
      <w:pPr>
        <w:numPr>
          <w:ilvl w:val="0"/>
          <w:numId w:val="8"/>
        </w:numPr>
        <w:pBdr>
          <w:top w:val="single" w:sz="4" w:space="1" w:color="auto"/>
          <w:left w:val="single" w:sz="4" w:space="4" w:color="auto"/>
          <w:bottom w:val="single" w:sz="4" w:space="1" w:color="auto"/>
          <w:right w:val="single" w:sz="4" w:space="4" w:color="auto"/>
        </w:pBdr>
        <w:tabs>
          <w:tab w:val="left" w:pos="360"/>
        </w:tabs>
        <w:spacing w:after="0"/>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w:t>
      </w:r>
      <w:proofErr w:type="gramStart"/>
      <w:r w:rsidRPr="002925BA">
        <w:rPr>
          <w:rFonts w:ascii="Arial" w:hAnsi="Arial" w:cs="Arial"/>
          <w:sz w:val="18"/>
          <w:szCs w:val="18"/>
        </w:rPr>
        <w:t>color</w:t>
      </w:r>
      <w:proofErr w:type="gramEnd"/>
      <w:r w:rsidRPr="002925BA">
        <w:rPr>
          <w:rFonts w:ascii="Arial" w:hAnsi="Arial" w:cs="Arial"/>
          <w:sz w:val="18"/>
          <w:szCs w:val="18"/>
        </w:rPr>
        <w:t xml:space="preserve"> or national origin.</w:t>
      </w:r>
    </w:p>
    <w:p w14:paraId="017E0791" w14:textId="77777777" w:rsidR="002925BA" w:rsidRPr="002925BA" w:rsidRDefault="002925BA" w:rsidP="00CD59A1">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AF4EC90" w14:textId="77777777" w:rsidR="002925BA" w:rsidRPr="002925BA" w:rsidRDefault="002925BA" w:rsidP="006221E3">
      <w:pPr>
        <w:numPr>
          <w:ilvl w:val="0"/>
          <w:numId w:val="8"/>
        </w:numPr>
        <w:pBdr>
          <w:top w:val="single" w:sz="4" w:space="1" w:color="auto"/>
          <w:left w:val="single" w:sz="4" w:space="4" w:color="auto"/>
          <w:bottom w:val="single" w:sz="4" w:space="1" w:color="auto"/>
          <w:right w:val="single" w:sz="4" w:space="4" w:color="auto"/>
        </w:pBdr>
        <w:tabs>
          <w:tab w:val="left" w:pos="360"/>
        </w:tabs>
        <w:spacing w:after="0"/>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w:t>
      </w:r>
      <w:proofErr w:type="gramStart"/>
      <w:r w:rsidRPr="002925BA">
        <w:rPr>
          <w:rFonts w:ascii="Arial" w:hAnsi="Arial" w:cs="Arial"/>
          <w:sz w:val="18"/>
          <w:szCs w:val="18"/>
        </w:rPr>
        <w:t>laws</w:t>
      </w:r>
      <w:r>
        <w:rPr>
          <w:rFonts w:ascii="Arial" w:hAnsi="Arial" w:cs="Arial"/>
          <w:sz w:val="18"/>
          <w:szCs w:val="18"/>
        </w:rPr>
        <w:t>.</w:t>
      </w:r>
      <w:r w:rsidRPr="002925BA">
        <w:rPr>
          <w:rFonts w:ascii="Arial" w:hAnsi="Arial" w:cs="Arial"/>
          <w:sz w:val="18"/>
          <w:szCs w:val="18"/>
        </w:rPr>
        <w:t>.</w:t>
      </w:r>
      <w:proofErr w:type="gramEnd"/>
    </w:p>
    <w:p w14:paraId="01243492" w14:textId="77777777" w:rsidR="002925BA" w:rsidRPr="002925BA" w:rsidRDefault="002925BA" w:rsidP="00CD59A1">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65018553" w14:textId="77777777" w:rsidR="002925BA" w:rsidRPr="002925BA" w:rsidRDefault="002925BA" w:rsidP="006221E3">
      <w:pPr>
        <w:numPr>
          <w:ilvl w:val="0"/>
          <w:numId w:val="8"/>
        </w:numPr>
        <w:pBdr>
          <w:top w:val="single" w:sz="4" w:space="1" w:color="auto"/>
          <w:left w:val="single" w:sz="4" w:space="4" w:color="auto"/>
          <w:bottom w:val="single" w:sz="4" w:space="1" w:color="auto"/>
          <w:right w:val="single" w:sz="4" w:space="4" w:color="auto"/>
        </w:pBdr>
        <w:tabs>
          <w:tab w:val="left" w:pos="360"/>
        </w:tabs>
        <w:spacing w:after="0"/>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0664BB84" w14:textId="77777777" w:rsidR="002925BA" w:rsidRPr="002925BA" w:rsidRDefault="002925BA" w:rsidP="00CD59A1">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617A6748" w14:textId="77777777" w:rsidR="002925BA" w:rsidRPr="002925BA" w:rsidRDefault="002925BA" w:rsidP="006221E3">
      <w:pPr>
        <w:numPr>
          <w:ilvl w:val="0"/>
          <w:numId w:val="8"/>
        </w:numPr>
        <w:pBdr>
          <w:top w:val="single" w:sz="4" w:space="1" w:color="auto"/>
          <w:left w:val="single" w:sz="4" w:space="4" w:color="auto"/>
          <w:bottom w:val="single" w:sz="4" w:space="1" w:color="auto"/>
          <w:right w:val="single" w:sz="4" w:space="4" w:color="auto"/>
        </w:pBdr>
        <w:tabs>
          <w:tab w:val="left" w:pos="360"/>
        </w:tabs>
        <w:spacing w:after="0"/>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w:t>
      </w:r>
      <w:proofErr w:type="gramStart"/>
      <w:r w:rsidRPr="002925BA">
        <w:rPr>
          <w:rFonts w:ascii="Arial" w:hAnsi="Arial" w:cs="Arial"/>
          <w:sz w:val="18"/>
          <w:szCs w:val="18"/>
        </w:rPr>
        <w:t>an</w:t>
      </w:r>
      <w:proofErr w:type="gramEnd"/>
      <w:r w:rsidRPr="002925BA">
        <w:rPr>
          <w:rFonts w:ascii="Arial" w:hAnsi="Arial" w:cs="Arial"/>
          <w:sz w:val="18"/>
          <w:szCs w:val="18"/>
        </w:rPr>
        <w:t xml:space="preserve"> DAI Purchase Order to comply with the provisions of the resulting Purchase Order and with all Federal, State, and local laws and regulations in connection with the work associated therein.</w:t>
      </w:r>
    </w:p>
    <w:p w14:paraId="2FD91511" w14:textId="77777777" w:rsidR="002925BA" w:rsidRPr="002925BA" w:rsidRDefault="002925BA" w:rsidP="00CD59A1">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609F3D6" w14:textId="77777777" w:rsidR="002925BA" w:rsidRPr="002925BA" w:rsidRDefault="00CD59A1" w:rsidP="00CD59A1">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 xml:space="preserve">By </w:t>
      </w:r>
      <w:r w:rsidR="007B371C">
        <w:rPr>
          <w:rFonts w:ascii="Arial" w:hAnsi="Arial" w:cs="Arial"/>
          <w:bCs/>
          <w:iCs/>
          <w:sz w:val="18"/>
          <w:szCs w:val="18"/>
        </w:rPr>
        <w:t>submitting a proposal, offerors</w:t>
      </w:r>
      <w:r>
        <w:rPr>
          <w:rFonts w:ascii="Arial" w:hAnsi="Arial" w:cs="Arial"/>
          <w:bCs/>
          <w:iCs/>
          <w:sz w:val="18"/>
          <w:szCs w:val="18"/>
        </w:rPr>
        <w:t xml:space="preserve"> </w:t>
      </w:r>
      <w:r w:rsidR="007B371C">
        <w:rPr>
          <w:rFonts w:ascii="Arial" w:hAnsi="Arial" w:cs="Arial"/>
          <w:bCs/>
          <w:iCs/>
          <w:sz w:val="18"/>
          <w:szCs w:val="18"/>
        </w:rPr>
        <w:t>agree</w:t>
      </w:r>
      <w:r w:rsidR="002925BA" w:rsidRPr="002925BA">
        <w:rPr>
          <w:rFonts w:ascii="Arial" w:hAnsi="Arial" w:cs="Arial"/>
          <w:bCs/>
          <w:iCs/>
          <w:sz w:val="18"/>
          <w:szCs w:val="18"/>
        </w:rPr>
        <w:t xml:space="preserve"> to fully comply with the terms and conditions </w:t>
      </w:r>
      <w:r>
        <w:rPr>
          <w:rFonts w:ascii="Arial" w:hAnsi="Arial" w:cs="Arial"/>
          <w:bCs/>
          <w:iCs/>
          <w:sz w:val="18"/>
          <w:szCs w:val="18"/>
        </w:rPr>
        <w:t xml:space="preserve">above and all applicable U.S. federal government clauses included </w:t>
      </w:r>
      <w:proofErr w:type="gramStart"/>
      <w:r>
        <w:rPr>
          <w:rFonts w:ascii="Arial" w:hAnsi="Arial" w:cs="Arial"/>
          <w:bCs/>
          <w:iCs/>
          <w:sz w:val="18"/>
          <w:szCs w:val="18"/>
        </w:rPr>
        <w:t>herein, and</w:t>
      </w:r>
      <w:proofErr w:type="gramEnd"/>
      <w:r>
        <w:rPr>
          <w:rFonts w:ascii="Arial" w:hAnsi="Arial" w:cs="Arial"/>
          <w:bCs/>
          <w:iCs/>
          <w:sz w:val="18"/>
          <w:szCs w:val="18"/>
        </w:rPr>
        <w:t xml:space="preserve"> will be asked to sign these Representations and Certifications upon award.</w:t>
      </w:r>
      <w:r w:rsidR="002925BA" w:rsidRPr="002925BA">
        <w:rPr>
          <w:rFonts w:ascii="Arial" w:hAnsi="Arial" w:cs="Arial"/>
          <w:bCs/>
          <w:iCs/>
          <w:sz w:val="18"/>
          <w:szCs w:val="18"/>
        </w:rPr>
        <w:t xml:space="preserve"> </w:t>
      </w:r>
    </w:p>
    <w:p w14:paraId="36DC173C" w14:textId="77777777" w:rsidR="00034BD9" w:rsidRPr="00034BD9" w:rsidRDefault="00034BD9" w:rsidP="00034BD9">
      <w:pPr>
        <w:rPr>
          <w:highlight w:val="yellow"/>
        </w:rPr>
        <w:sectPr w:rsidR="00034BD9" w:rsidRPr="00034BD9" w:rsidSect="008F002B">
          <w:pgSz w:w="12240" w:h="15840" w:code="1"/>
          <w:pgMar w:top="1440" w:right="1440" w:bottom="1440" w:left="1440" w:header="720" w:footer="720" w:gutter="0"/>
          <w:cols w:space="720"/>
          <w:docGrid w:linePitch="360"/>
        </w:sectPr>
      </w:pPr>
    </w:p>
    <w:p w14:paraId="175E7C6F" w14:textId="77777777" w:rsidR="00E21DAE" w:rsidRPr="008C5B96" w:rsidRDefault="00E21DAE" w:rsidP="002511E6">
      <w:pPr>
        <w:pStyle w:val="ListParagraph"/>
      </w:pPr>
    </w:p>
    <w:p w14:paraId="18203B43" w14:textId="359F7BF6" w:rsidR="00713FDB" w:rsidRPr="008C5B96" w:rsidRDefault="00134134" w:rsidP="002511E6">
      <w:pPr>
        <w:pStyle w:val="Heading2"/>
      </w:pPr>
      <w:bookmarkStart w:id="40" w:name="_Toc51081470"/>
      <w:r>
        <w:t xml:space="preserve">Attachment </w:t>
      </w:r>
      <w:r w:rsidR="00C9233E">
        <w:t>H</w:t>
      </w:r>
      <w:r w:rsidR="00713FDB" w:rsidRPr="008C5B96">
        <w:t>: Proposal Checklist</w:t>
      </w:r>
      <w:bookmarkEnd w:id="40"/>
    </w:p>
    <w:p w14:paraId="278E2CD1" w14:textId="77777777" w:rsidR="008C5B96" w:rsidRDefault="008C5B96" w:rsidP="002511E6"/>
    <w:p w14:paraId="145A1F9A" w14:textId="77777777" w:rsidR="00A5663F" w:rsidRPr="008C5B96" w:rsidRDefault="00A5663F" w:rsidP="002511E6">
      <w:r w:rsidRPr="008C5B96">
        <w:t>Offeror: __________________________________________________________________________</w:t>
      </w:r>
    </w:p>
    <w:p w14:paraId="607B09F8" w14:textId="77777777" w:rsidR="00A5663F" w:rsidRPr="008C5B96" w:rsidRDefault="00A5663F" w:rsidP="002511E6">
      <w:r w:rsidRPr="008C5B96">
        <w:t xml:space="preserve">Have you? </w:t>
      </w:r>
    </w:p>
    <w:p w14:paraId="6B3A63AE" w14:textId="77777777" w:rsidR="00A5663F" w:rsidRPr="008C5B96" w:rsidRDefault="009E2A1C" w:rsidP="002511E6">
      <w:r w:rsidRPr="008C5B96">
        <w:fldChar w:fldCharType="begin">
          <w:ffData>
            <w:name w:val="Check1"/>
            <w:enabled/>
            <w:calcOnExit w:val="0"/>
            <w:checkBox>
              <w:sizeAuto/>
              <w:default w:val="0"/>
            </w:checkBox>
          </w:ffData>
        </w:fldChar>
      </w:r>
      <w:r w:rsidR="00A5663F" w:rsidRPr="008C5B96">
        <w:instrText xml:space="preserve"> FORMCHECKBOX </w:instrText>
      </w:r>
      <w:r w:rsidR="00000000">
        <w:fldChar w:fldCharType="separate"/>
      </w:r>
      <w:r w:rsidRPr="008C5B96">
        <w:fldChar w:fldCharType="end"/>
      </w:r>
      <w:r w:rsidR="00A5663F" w:rsidRPr="008C5B96">
        <w:tab/>
        <w:t>Submitted your proposal to DAI in a sealed envelope to the address (electronic or mailing) as specified in General Instructions above?</w:t>
      </w:r>
    </w:p>
    <w:p w14:paraId="3A0EFC54" w14:textId="77777777" w:rsidR="00A5663F" w:rsidRPr="008C5B96" w:rsidRDefault="00A5663F" w:rsidP="002511E6">
      <w:r w:rsidRPr="008C5B96">
        <w:t xml:space="preserve">Does your proposal include the following? </w:t>
      </w:r>
    </w:p>
    <w:p w14:paraId="6BF2EE91" w14:textId="77777777" w:rsidR="00A5663F" w:rsidRPr="008C5B96" w:rsidRDefault="009E2A1C" w:rsidP="002511E6">
      <w:pPr>
        <w:rPr>
          <w:i/>
        </w:rPr>
      </w:pPr>
      <w:r w:rsidRPr="008C5B96">
        <w:fldChar w:fldCharType="begin">
          <w:ffData>
            <w:name w:val="Check10"/>
            <w:enabled/>
            <w:calcOnExit w:val="0"/>
            <w:checkBox>
              <w:sizeAuto/>
              <w:default w:val="0"/>
            </w:checkBox>
          </w:ffData>
        </w:fldChar>
      </w:r>
      <w:r w:rsidR="00A5663F" w:rsidRPr="008C5B96">
        <w:instrText xml:space="preserve"> FORMCHECKBOX </w:instrText>
      </w:r>
      <w:r w:rsidR="00000000">
        <w:fldChar w:fldCharType="separate"/>
      </w:r>
      <w:r w:rsidRPr="008C5B96">
        <w:fldChar w:fldCharType="end"/>
      </w:r>
      <w:r w:rsidR="00A5663F" w:rsidRPr="008C5B96">
        <w:tab/>
      </w:r>
      <w:r w:rsidR="006B3CE5" w:rsidRPr="008C5B96">
        <w:t xml:space="preserve">Signed </w:t>
      </w:r>
      <w:r w:rsidR="00A5663F" w:rsidRPr="008C5B96">
        <w:t xml:space="preserve">Cover Letter </w:t>
      </w:r>
      <w:r w:rsidR="00A5663F" w:rsidRPr="008C5B96">
        <w:rPr>
          <w:i/>
        </w:rPr>
        <w:t xml:space="preserve">(use template in </w:t>
      </w:r>
      <w:r w:rsidR="008474B9">
        <w:rPr>
          <w:i/>
        </w:rPr>
        <w:t>Attachment</w:t>
      </w:r>
      <w:r w:rsidR="006B3CE5" w:rsidRPr="008C5B96">
        <w:rPr>
          <w:i/>
        </w:rPr>
        <w:t xml:space="preserve"> B)</w:t>
      </w:r>
      <w:r w:rsidR="00A5663F" w:rsidRPr="008C5B96">
        <w:rPr>
          <w:i/>
        </w:rPr>
        <w:t xml:space="preserve"> </w:t>
      </w:r>
    </w:p>
    <w:p w14:paraId="61B71886" w14:textId="77777777" w:rsidR="00A5663F" w:rsidRPr="008C5B96" w:rsidRDefault="009E2A1C" w:rsidP="002511E6">
      <w:pPr>
        <w:rPr>
          <w:i/>
        </w:rPr>
      </w:pPr>
      <w:r w:rsidRPr="008C5B96">
        <w:fldChar w:fldCharType="begin">
          <w:ffData>
            <w:name w:val="Check9"/>
            <w:enabled/>
            <w:calcOnExit w:val="0"/>
            <w:checkBox>
              <w:sizeAuto/>
              <w:default w:val="0"/>
            </w:checkBox>
          </w:ffData>
        </w:fldChar>
      </w:r>
      <w:r w:rsidR="00A5663F" w:rsidRPr="008C5B96">
        <w:instrText xml:space="preserve"> FORMCHECKBOX </w:instrText>
      </w:r>
      <w:r w:rsidR="00000000">
        <w:fldChar w:fldCharType="separate"/>
      </w:r>
      <w:r w:rsidRPr="008C5B96">
        <w:fldChar w:fldCharType="end"/>
      </w:r>
      <w:r w:rsidR="00A5663F" w:rsidRPr="008C5B96">
        <w:tab/>
      </w:r>
      <w:r w:rsidR="00E05B76" w:rsidRPr="008C5B96">
        <w:t>Proposal of the</w:t>
      </w:r>
      <w:r w:rsidR="006B3CE5" w:rsidRPr="008C5B96">
        <w:t xml:space="preserve"> Product or Service that meets the technical requirements as per </w:t>
      </w:r>
      <w:r w:rsidR="008474B9">
        <w:t>Attachment</w:t>
      </w:r>
      <w:r w:rsidR="006B3CE5" w:rsidRPr="008C5B96">
        <w:t xml:space="preserve"> A</w:t>
      </w:r>
    </w:p>
    <w:p w14:paraId="4834C397" w14:textId="77777777" w:rsidR="006B3CE5" w:rsidRPr="008C5B96" w:rsidRDefault="009E2A1C" w:rsidP="002511E6">
      <w:r w:rsidRPr="008C5B96">
        <w:fldChar w:fldCharType="begin">
          <w:ffData>
            <w:name w:val="Check9"/>
            <w:enabled/>
            <w:calcOnExit w:val="0"/>
            <w:checkBox>
              <w:sizeAuto/>
              <w:default w:val="0"/>
            </w:checkBox>
          </w:ffData>
        </w:fldChar>
      </w:r>
      <w:r w:rsidR="00A5663F" w:rsidRPr="008C5B96">
        <w:instrText xml:space="preserve"> FORMCHECKBOX </w:instrText>
      </w:r>
      <w:r w:rsidR="00000000">
        <w:fldChar w:fldCharType="separate"/>
      </w:r>
      <w:r w:rsidRPr="008C5B96">
        <w:fldChar w:fldCharType="end"/>
      </w:r>
      <w:r w:rsidR="00A5663F" w:rsidRPr="008C5B96">
        <w:tab/>
      </w:r>
      <w:r w:rsidR="006B3CE5" w:rsidRPr="008C5B96">
        <w:t>Demonstration of how you meet or exceed each of the technical acceptability criteria.</w:t>
      </w:r>
    </w:p>
    <w:p w14:paraId="2B405BD0" w14:textId="77777777" w:rsidR="006B3CE5" w:rsidRPr="008C5B96" w:rsidRDefault="009E2A1C" w:rsidP="002511E6">
      <w:r w:rsidRPr="008C5B96">
        <w:fldChar w:fldCharType="begin">
          <w:ffData>
            <w:name w:val="Check4"/>
            <w:enabled/>
            <w:calcOnExit w:val="0"/>
            <w:checkBox>
              <w:sizeAuto/>
              <w:default w:val="0"/>
            </w:checkBox>
          </w:ffData>
        </w:fldChar>
      </w:r>
      <w:r w:rsidR="00A5663F" w:rsidRPr="008C5B96">
        <w:instrText xml:space="preserve"> FORMCHECKBOX </w:instrText>
      </w:r>
      <w:r w:rsidR="00000000">
        <w:fldChar w:fldCharType="separate"/>
      </w:r>
      <w:r w:rsidRPr="008C5B96">
        <w:fldChar w:fldCharType="end"/>
      </w:r>
      <w:r w:rsidR="00A5663F" w:rsidRPr="008C5B96">
        <w:tab/>
      </w:r>
      <w:r w:rsidR="006B3CE5" w:rsidRPr="008C5B96">
        <w:t xml:space="preserve">Documents use to determine </w:t>
      </w:r>
      <w:proofErr w:type="gramStart"/>
      <w:r w:rsidR="006B3CE5" w:rsidRPr="008C5B96">
        <w:t>Responsibility</w:t>
      </w:r>
      <w:proofErr w:type="gramEnd"/>
    </w:p>
    <w:p w14:paraId="5F0EF9E0" w14:textId="76266569" w:rsidR="008623FD" w:rsidRPr="008C5B96" w:rsidRDefault="009E2A1C" w:rsidP="002511E6">
      <w:r w:rsidRPr="008C5B96">
        <w:fldChar w:fldCharType="begin">
          <w:ffData>
            <w:name w:val="Check6"/>
            <w:enabled/>
            <w:calcOnExit w:val="0"/>
            <w:checkBox>
              <w:sizeAuto/>
              <w:default w:val="0"/>
            </w:checkBox>
          </w:ffData>
        </w:fldChar>
      </w:r>
      <w:r w:rsidR="008623FD" w:rsidRPr="008C5B96">
        <w:instrText xml:space="preserve"> FORMCHECKBOX </w:instrText>
      </w:r>
      <w:r w:rsidR="00000000">
        <w:fldChar w:fldCharType="separate"/>
      </w:r>
      <w:r w:rsidRPr="008C5B96">
        <w:fldChar w:fldCharType="end"/>
      </w:r>
      <w:r w:rsidR="008623FD" w:rsidRPr="008C5B96">
        <w:tab/>
        <w:t>Evidence of a</w:t>
      </w:r>
      <w:r w:rsidR="001E622A">
        <w:t>n</w:t>
      </w:r>
      <w:r w:rsidR="008623FD" w:rsidRPr="008C5B96">
        <w:t xml:space="preserve"> </w:t>
      </w:r>
      <w:r w:rsidR="000A104B" w:rsidRPr="000A104B">
        <w:t>Unique Entity ID (SAM)</w:t>
      </w:r>
      <w:r w:rsidR="000A104B" w:rsidRPr="000A104B" w:rsidDel="000A104B">
        <w:t xml:space="preserve"> </w:t>
      </w:r>
      <w:r w:rsidR="008623FD" w:rsidRPr="008C5B96">
        <w:t xml:space="preserve">OR Self Certification for Exemption </w:t>
      </w:r>
      <w:proofErr w:type="gramStart"/>
      <w:r w:rsidR="008623FD" w:rsidRPr="008C5B96">
        <w:t xml:space="preserve">from </w:t>
      </w:r>
      <w:r w:rsidR="000A104B" w:rsidRPr="000A104B">
        <w:t xml:space="preserve"> Unique</w:t>
      </w:r>
      <w:proofErr w:type="gramEnd"/>
      <w:r w:rsidR="000A104B" w:rsidRPr="000A104B">
        <w:t xml:space="preserve"> Entity ID (SAM)</w:t>
      </w:r>
      <w:r w:rsidR="000A104B" w:rsidRPr="000A104B" w:rsidDel="000A104B">
        <w:t xml:space="preserve"> </w:t>
      </w:r>
      <w:r w:rsidR="000A104B" w:rsidRPr="008C5B96">
        <w:t xml:space="preserve"> </w:t>
      </w:r>
      <w:r w:rsidR="008623FD" w:rsidRPr="008C5B96">
        <w:t>Requirement</w:t>
      </w:r>
    </w:p>
    <w:p w14:paraId="5C94F2DF" w14:textId="77777777" w:rsidR="00A5663F" w:rsidRPr="008C5B96" w:rsidRDefault="009E2A1C" w:rsidP="002511E6">
      <w:pPr>
        <w:rPr>
          <w:i/>
        </w:rPr>
      </w:pPr>
      <w:r w:rsidRPr="008C5B96">
        <w:fldChar w:fldCharType="begin">
          <w:ffData>
            <w:name w:val="Check6"/>
            <w:enabled/>
            <w:calcOnExit w:val="0"/>
            <w:checkBox>
              <w:sizeAuto/>
              <w:default w:val="0"/>
            </w:checkBox>
          </w:ffData>
        </w:fldChar>
      </w:r>
      <w:r w:rsidR="006B3CE5" w:rsidRPr="008C5B96">
        <w:instrText xml:space="preserve"> FORMCHECKBOX </w:instrText>
      </w:r>
      <w:r w:rsidR="00000000">
        <w:fldChar w:fldCharType="separate"/>
      </w:r>
      <w:r w:rsidRPr="008C5B96">
        <w:fldChar w:fldCharType="end"/>
      </w:r>
      <w:r w:rsidR="006B3CE5" w:rsidRPr="008C5B96">
        <w:tab/>
        <w:t xml:space="preserve">Past Performance </w:t>
      </w:r>
      <w:r w:rsidR="006B3CE5" w:rsidRPr="008C5B96">
        <w:rPr>
          <w:i/>
        </w:rPr>
        <w:t xml:space="preserve">(use template in </w:t>
      </w:r>
      <w:r w:rsidR="008474B9">
        <w:rPr>
          <w:i/>
        </w:rPr>
        <w:t>Attachment</w:t>
      </w:r>
      <w:r w:rsidR="006B3CE5" w:rsidRPr="008C5B96">
        <w:rPr>
          <w:i/>
        </w:rPr>
        <w:t xml:space="preserve"> F)</w:t>
      </w:r>
    </w:p>
    <w:p w14:paraId="59362F73" w14:textId="77777777" w:rsidR="00A5663F" w:rsidRPr="008C5B96" w:rsidRDefault="009E2A1C" w:rsidP="002511E6">
      <w:pPr>
        <w:rPr>
          <w:i/>
        </w:rPr>
      </w:pPr>
      <w:r w:rsidRPr="008C5B96">
        <w:fldChar w:fldCharType="begin">
          <w:ffData>
            <w:name w:val="Check6"/>
            <w:enabled/>
            <w:calcOnExit w:val="0"/>
            <w:checkBox>
              <w:sizeAuto/>
              <w:default w:val="0"/>
            </w:checkBox>
          </w:ffData>
        </w:fldChar>
      </w:r>
      <w:r w:rsidR="00A5663F" w:rsidRPr="008C5B96">
        <w:instrText xml:space="preserve"> FORMCHECKBOX </w:instrText>
      </w:r>
      <w:r w:rsidR="00000000">
        <w:fldChar w:fldCharType="separate"/>
      </w:r>
      <w:r w:rsidRPr="008C5B96">
        <w:fldChar w:fldCharType="end"/>
      </w:r>
      <w:r w:rsidR="00A5663F" w:rsidRPr="008C5B96">
        <w:tab/>
      </w:r>
    </w:p>
    <w:p w14:paraId="18A594CB" w14:textId="42420E6D" w:rsidR="00833D59" w:rsidRPr="008C5B96" w:rsidRDefault="009E2A1C" w:rsidP="00175372">
      <w:r w:rsidRPr="008C5B96">
        <w:fldChar w:fldCharType="begin">
          <w:ffData>
            <w:name w:val="Check6"/>
            <w:enabled/>
            <w:calcOnExit w:val="0"/>
            <w:checkBox>
              <w:sizeAuto/>
              <w:default w:val="0"/>
            </w:checkBox>
          </w:ffData>
        </w:fldChar>
      </w:r>
      <w:r w:rsidR="006B3CE5" w:rsidRPr="008C5B96">
        <w:instrText xml:space="preserve"> FORMCHECKBOX </w:instrText>
      </w:r>
      <w:r w:rsidR="00000000">
        <w:fldChar w:fldCharType="separate"/>
      </w:r>
      <w:r w:rsidRPr="008C5B96">
        <w:fldChar w:fldCharType="end"/>
      </w:r>
      <w:r w:rsidR="006B3CE5" w:rsidRPr="008C5B96">
        <w:tab/>
      </w:r>
    </w:p>
    <w:p w14:paraId="2349F4D5" w14:textId="77777777" w:rsidR="00A5663F" w:rsidRPr="008C5B96" w:rsidRDefault="00A5663F" w:rsidP="002511E6"/>
    <w:sectPr w:rsidR="00A5663F" w:rsidRPr="008C5B96"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EEC1" w14:textId="77777777" w:rsidR="00A16E84" w:rsidRDefault="00A16E84" w:rsidP="002511E6">
      <w:r>
        <w:separator/>
      </w:r>
    </w:p>
  </w:endnote>
  <w:endnote w:type="continuationSeparator" w:id="0">
    <w:p w14:paraId="7BA4221F" w14:textId="77777777" w:rsidR="00A16E84" w:rsidRDefault="00A16E84" w:rsidP="002511E6">
      <w:r>
        <w:continuationSeparator/>
      </w:r>
    </w:p>
  </w:endnote>
  <w:endnote w:type="continuationNotice" w:id="1">
    <w:p w14:paraId="2DB94D15" w14:textId="77777777" w:rsidR="00A16E84" w:rsidRDefault="00A16E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44EA" w14:textId="77777777" w:rsidR="004F75B6" w:rsidRDefault="004F75B6" w:rsidP="002511E6">
    <w:pPr>
      <w:pStyle w:val="Footer"/>
    </w:pPr>
  </w:p>
  <w:p w14:paraId="1E86A5AB" w14:textId="086A1ADC" w:rsidR="004F75B6" w:rsidRDefault="004F75B6" w:rsidP="002511E6">
    <w:pPr>
      <w:pStyle w:val="Footer"/>
    </w:pPr>
    <w:r>
      <w:t xml:space="preserve">Page </w:t>
    </w:r>
    <w:r>
      <w:fldChar w:fldCharType="begin"/>
    </w:r>
    <w:r>
      <w:instrText xml:space="preserve"> PAGE </w:instrText>
    </w:r>
    <w:r>
      <w:fldChar w:fldCharType="separate"/>
    </w:r>
    <w:r>
      <w:rPr>
        <w:noProof/>
      </w:rPr>
      <w:t>7</w:t>
    </w:r>
    <w:r>
      <w:rPr>
        <w:noProof/>
      </w:rPr>
      <w:fldChar w:fldCharType="end"/>
    </w:r>
    <w:r>
      <w:t xml:space="preserve"> of </w:t>
    </w:r>
    <w:fldSimple w:instr=" NUMPAGES ">
      <w:r>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ECAC" w14:textId="77777777" w:rsidR="00A16E84" w:rsidRDefault="00A16E84" w:rsidP="002511E6">
      <w:r>
        <w:separator/>
      </w:r>
    </w:p>
  </w:footnote>
  <w:footnote w:type="continuationSeparator" w:id="0">
    <w:p w14:paraId="0889EBE8" w14:textId="77777777" w:rsidR="00A16E84" w:rsidRDefault="00A16E84" w:rsidP="002511E6">
      <w:r>
        <w:continuationSeparator/>
      </w:r>
    </w:p>
  </w:footnote>
  <w:footnote w:type="continuationNotice" w:id="1">
    <w:p w14:paraId="60457FE4" w14:textId="77777777" w:rsidR="00A16E84" w:rsidRDefault="00A16E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2458" w14:textId="5137C947" w:rsidR="004F75B6" w:rsidRDefault="004F75B6" w:rsidP="002511E6">
    <w:pPr>
      <w:pStyle w:val="Header"/>
    </w:pPr>
    <w:r>
      <w:t xml:space="preserve">RFP No. </w:t>
    </w:r>
    <w:sdt>
      <w:sdtPr>
        <w:rPr>
          <w:rStyle w:val="PlaceholderText"/>
        </w:rPr>
        <w:alias w:val="Enter the predefined number of this RFP."/>
        <w:tag w:val="Enter the predefined number of this RFP."/>
        <w:id w:val="-1311554322"/>
        <w:placeholder>
          <w:docPart w:val="BB9183C8D9684D2EAF48A731B2FD6FD0"/>
        </w:placeholder>
        <w:text/>
      </w:sdtPr>
      <w:sdtContent>
        <w:r w:rsidR="007C3C1D">
          <w:rPr>
            <w:rStyle w:val="PlaceholderText"/>
          </w:rPr>
          <w:t>RFP-TCA-KYR-24-0001</w:t>
        </w:r>
        <w:r w:rsidR="007C3C1D" w:rsidRPr="00107150">
          <w:rPr>
            <w:rStyle w:val="PlaceholderText"/>
          </w:rPr>
          <w:t>.</w:t>
        </w:r>
      </w:sdtContent>
    </w:sdt>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1E4E" w14:textId="77777777" w:rsidR="004F75B6" w:rsidRPr="009B212F" w:rsidRDefault="004F75B6" w:rsidP="00251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E08"/>
    <w:multiLevelType w:val="hybridMultilevel"/>
    <w:tmpl w:val="EE3E7BFA"/>
    <w:lvl w:ilvl="0" w:tplc="91DC4EF0">
      <w:start w:val="1"/>
      <w:numFmt w:val="decimal"/>
      <w:lvlText w:val="%1."/>
      <w:lvlJc w:val="left"/>
      <w:pPr>
        <w:ind w:left="1113" w:hanging="284"/>
      </w:pPr>
      <w:rPr>
        <w:rFonts w:ascii="Times New Roman" w:eastAsia="Times New Roman" w:hAnsi="Times New Roman" w:cs="Times New Roman" w:hint="default"/>
        <w:w w:val="100"/>
        <w:sz w:val="24"/>
        <w:szCs w:val="24"/>
        <w:lang w:val="en-US" w:eastAsia="en-US" w:bidi="ar-SA"/>
      </w:rPr>
    </w:lvl>
    <w:lvl w:ilvl="1" w:tplc="BB90233C">
      <w:numFmt w:val="bullet"/>
      <w:lvlText w:val="•"/>
      <w:lvlJc w:val="left"/>
      <w:pPr>
        <w:ind w:left="2010" w:hanging="284"/>
      </w:pPr>
      <w:rPr>
        <w:rFonts w:hint="default"/>
        <w:lang w:val="en-US" w:eastAsia="en-US" w:bidi="ar-SA"/>
      </w:rPr>
    </w:lvl>
    <w:lvl w:ilvl="2" w:tplc="1BDAC5C6">
      <w:numFmt w:val="bullet"/>
      <w:lvlText w:val="•"/>
      <w:lvlJc w:val="left"/>
      <w:pPr>
        <w:ind w:left="2900" w:hanging="284"/>
      </w:pPr>
      <w:rPr>
        <w:rFonts w:hint="default"/>
        <w:lang w:val="en-US" w:eastAsia="en-US" w:bidi="ar-SA"/>
      </w:rPr>
    </w:lvl>
    <w:lvl w:ilvl="3" w:tplc="E96688F4">
      <w:numFmt w:val="bullet"/>
      <w:lvlText w:val="•"/>
      <w:lvlJc w:val="left"/>
      <w:pPr>
        <w:ind w:left="3790" w:hanging="284"/>
      </w:pPr>
      <w:rPr>
        <w:rFonts w:hint="default"/>
        <w:lang w:val="en-US" w:eastAsia="en-US" w:bidi="ar-SA"/>
      </w:rPr>
    </w:lvl>
    <w:lvl w:ilvl="4" w:tplc="7E8C3C14">
      <w:numFmt w:val="bullet"/>
      <w:lvlText w:val="•"/>
      <w:lvlJc w:val="left"/>
      <w:pPr>
        <w:ind w:left="4680" w:hanging="284"/>
      </w:pPr>
      <w:rPr>
        <w:rFonts w:hint="default"/>
        <w:lang w:val="en-US" w:eastAsia="en-US" w:bidi="ar-SA"/>
      </w:rPr>
    </w:lvl>
    <w:lvl w:ilvl="5" w:tplc="4F4C7B10">
      <w:numFmt w:val="bullet"/>
      <w:lvlText w:val="•"/>
      <w:lvlJc w:val="left"/>
      <w:pPr>
        <w:ind w:left="5570" w:hanging="284"/>
      </w:pPr>
      <w:rPr>
        <w:rFonts w:hint="default"/>
        <w:lang w:val="en-US" w:eastAsia="en-US" w:bidi="ar-SA"/>
      </w:rPr>
    </w:lvl>
    <w:lvl w:ilvl="6" w:tplc="72906F26">
      <w:numFmt w:val="bullet"/>
      <w:lvlText w:val="•"/>
      <w:lvlJc w:val="left"/>
      <w:pPr>
        <w:ind w:left="6460" w:hanging="284"/>
      </w:pPr>
      <w:rPr>
        <w:rFonts w:hint="default"/>
        <w:lang w:val="en-US" w:eastAsia="en-US" w:bidi="ar-SA"/>
      </w:rPr>
    </w:lvl>
    <w:lvl w:ilvl="7" w:tplc="A3A4682A">
      <w:numFmt w:val="bullet"/>
      <w:lvlText w:val="•"/>
      <w:lvlJc w:val="left"/>
      <w:pPr>
        <w:ind w:left="7350" w:hanging="284"/>
      </w:pPr>
      <w:rPr>
        <w:rFonts w:hint="default"/>
        <w:lang w:val="en-US" w:eastAsia="en-US" w:bidi="ar-SA"/>
      </w:rPr>
    </w:lvl>
    <w:lvl w:ilvl="8" w:tplc="89ECCC04">
      <w:numFmt w:val="bullet"/>
      <w:lvlText w:val="•"/>
      <w:lvlJc w:val="left"/>
      <w:pPr>
        <w:ind w:left="8240" w:hanging="284"/>
      </w:pPr>
      <w:rPr>
        <w:rFonts w:hint="default"/>
        <w:lang w:val="en-US" w:eastAsia="en-US" w:bidi="ar-SA"/>
      </w:rPr>
    </w:lvl>
  </w:abstractNum>
  <w:abstractNum w:abstractNumId="1" w15:restartNumberingAfterBreak="0">
    <w:nsid w:val="099C4EC4"/>
    <w:multiLevelType w:val="hybridMultilevel"/>
    <w:tmpl w:val="0466392A"/>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13D36"/>
    <w:multiLevelType w:val="hybridMultilevel"/>
    <w:tmpl w:val="C2666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C387D"/>
    <w:multiLevelType w:val="hybridMultilevel"/>
    <w:tmpl w:val="815C1F08"/>
    <w:lvl w:ilvl="0" w:tplc="85AC9AC4">
      <w:start w:val="1"/>
      <w:numFmt w:val="decimal"/>
      <w:lvlText w:val="%1."/>
      <w:lvlJc w:val="left"/>
      <w:pPr>
        <w:ind w:left="1440" w:hanging="360"/>
      </w:pPr>
      <w:rPr>
        <w:rFonts w:asciiTheme="minorHAnsi" w:hAnsiTheme="minorHAnsi" w:cs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A05B0"/>
    <w:multiLevelType w:val="hybridMultilevel"/>
    <w:tmpl w:val="CE900652"/>
    <w:lvl w:ilvl="0" w:tplc="D766F3FE">
      <w:numFmt w:val="bullet"/>
      <w:lvlText w:val="•"/>
      <w:lvlJc w:val="left"/>
      <w:pPr>
        <w:ind w:left="1113" w:hanging="284"/>
      </w:pPr>
      <w:rPr>
        <w:rFonts w:ascii="Courier New" w:eastAsia="Courier New" w:hAnsi="Courier New" w:cs="Courier New" w:hint="default"/>
        <w:w w:val="100"/>
        <w:sz w:val="24"/>
        <w:szCs w:val="24"/>
        <w:lang w:val="en-US" w:eastAsia="en-US" w:bidi="ar-SA"/>
      </w:rPr>
    </w:lvl>
    <w:lvl w:ilvl="1" w:tplc="1D82565E">
      <w:numFmt w:val="bullet"/>
      <w:lvlText w:val="•"/>
      <w:lvlJc w:val="left"/>
      <w:pPr>
        <w:ind w:left="2010" w:hanging="284"/>
      </w:pPr>
      <w:rPr>
        <w:rFonts w:hint="default"/>
        <w:lang w:val="en-US" w:eastAsia="en-US" w:bidi="ar-SA"/>
      </w:rPr>
    </w:lvl>
    <w:lvl w:ilvl="2" w:tplc="CB0E4C28">
      <w:numFmt w:val="bullet"/>
      <w:lvlText w:val="•"/>
      <w:lvlJc w:val="left"/>
      <w:pPr>
        <w:ind w:left="2900" w:hanging="284"/>
      </w:pPr>
      <w:rPr>
        <w:rFonts w:hint="default"/>
        <w:lang w:val="en-US" w:eastAsia="en-US" w:bidi="ar-SA"/>
      </w:rPr>
    </w:lvl>
    <w:lvl w:ilvl="3" w:tplc="1A7C5882">
      <w:numFmt w:val="bullet"/>
      <w:lvlText w:val="•"/>
      <w:lvlJc w:val="left"/>
      <w:pPr>
        <w:ind w:left="3790" w:hanging="284"/>
      </w:pPr>
      <w:rPr>
        <w:rFonts w:hint="default"/>
        <w:lang w:val="en-US" w:eastAsia="en-US" w:bidi="ar-SA"/>
      </w:rPr>
    </w:lvl>
    <w:lvl w:ilvl="4" w:tplc="E5D2578E">
      <w:numFmt w:val="bullet"/>
      <w:lvlText w:val="•"/>
      <w:lvlJc w:val="left"/>
      <w:pPr>
        <w:ind w:left="4680" w:hanging="284"/>
      </w:pPr>
      <w:rPr>
        <w:rFonts w:hint="default"/>
        <w:lang w:val="en-US" w:eastAsia="en-US" w:bidi="ar-SA"/>
      </w:rPr>
    </w:lvl>
    <w:lvl w:ilvl="5" w:tplc="5DF4DE10">
      <w:numFmt w:val="bullet"/>
      <w:lvlText w:val="•"/>
      <w:lvlJc w:val="left"/>
      <w:pPr>
        <w:ind w:left="5570" w:hanging="284"/>
      </w:pPr>
      <w:rPr>
        <w:rFonts w:hint="default"/>
        <w:lang w:val="en-US" w:eastAsia="en-US" w:bidi="ar-SA"/>
      </w:rPr>
    </w:lvl>
    <w:lvl w:ilvl="6" w:tplc="9C2A8218">
      <w:numFmt w:val="bullet"/>
      <w:lvlText w:val="•"/>
      <w:lvlJc w:val="left"/>
      <w:pPr>
        <w:ind w:left="6460" w:hanging="284"/>
      </w:pPr>
      <w:rPr>
        <w:rFonts w:hint="default"/>
        <w:lang w:val="en-US" w:eastAsia="en-US" w:bidi="ar-SA"/>
      </w:rPr>
    </w:lvl>
    <w:lvl w:ilvl="7" w:tplc="430EC574">
      <w:numFmt w:val="bullet"/>
      <w:lvlText w:val="•"/>
      <w:lvlJc w:val="left"/>
      <w:pPr>
        <w:ind w:left="7350" w:hanging="284"/>
      </w:pPr>
      <w:rPr>
        <w:rFonts w:hint="default"/>
        <w:lang w:val="en-US" w:eastAsia="en-US" w:bidi="ar-SA"/>
      </w:rPr>
    </w:lvl>
    <w:lvl w:ilvl="8" w:tplc="867A7F70">
      <w:numFmt w:val="bullet"/>
      <w:lvlText w:val="•"/>
      <w:lvlJc w:val="left"/>
      <w:pPr>
        <w:ind w:left="8240" w:hanging="284"/>
      </w:pPr>
      <w:rPr>
        <w:rFonts w:hint="default"/>
        <w:lang w:val="en-US" w:eastAsia="en-US" w:bidi="ar-SA"/>
      </w:rPr>
    </w:lvl>
  </w:abstractNum>
  <w:abstractNum w:abstractNumId="6" w15:restartNumberingAfterBreak="0">
    <w:nsid w:val="18B81342"/>
    <w:multiLevelType w:val="hybridMultilevel"/>
    <w:tmpl w:val="FEEE7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374BDE"/>
    <w:multiLevelType w:val="hybridMultilevel"/>
    <w:tmpl w:val="AB6E0BE8"/>
    <w:lvl w:ilvl="0" w:tplc="0C42C222">
      <w:numFmt w:val="bullet"/>
      <w:lvlText w:val="•"/>
      <w:lvlJc w:val="left"/>
      <w:pPr>
        <w:ind w:left="1113" w:hanging="284"/>
      </w:pPr>
      <w:rPr>
        <w:rFonts w:ascii="Courier New" w:eastAsia="Courier New" w:hAnsi="Courier New" w:cs="Courier New" w:hint="default"/>
        <w:w w:val="100"/>
        <w:sz w:val="24"/>
        <w:szCs w:val="24"/>
        <w:lang w:val="en-US" w:eastAsia="en-US" w:bidi="ar-SA"/>
      </w:rPr>
    </w:lvl>
    <w:lvl w:ilvl="1" w:tplc="3D3A6A0C">
      <w:numFmt w:val="bullet"/>
      <w:lvlText w:val="•"/>
      <w:lvlJc w:val="left"/>
      <w:pPr>
        <w:ind w:left="2010" w:hanging="284"/>
      </w:pPr>
      <w:rPr>
        <w:rFonts w:hint="default"/>
        <w:lang w:val="en-US" w:eastAsia="en-US" w:bidi="ar-SA"/>
      </w:rPr>
    </w:lvl>
    <w:lvl w:ilvl="2" w:tplc="ABE4E976">
      <w:numFmt w:val="bullet"/>
      <w:lvlText w:val="•"/>
      <w:lvlJc w:val="left"/>
      <w:pPr>
        <w:ind w:left="2900" w:hanging="284"/>
      </w:pPr>
      <w:rPr>
        <w:rFonts w:hint="default"/>
        <w:lang w:val="en-US" w:eastAsia="en-US" w:bidi="ar-SA"/>
      </w:rPr>
    </w:lvl>
    <w:lvl w:ilvl="3" w:tplc="EB0CA920">
      <w:numFmt w:val="bullet"/>
      <w:lvlText w:val="•"/>
      <w:lvlJc w:val="left"/>
      <w:pPr>
        <w:ind w:left="3790" w:hanging="284"/>
      </w:pPr>
      <w:rPr>
        <w:rFonts w:hint="default"/>
        <w:lang w:val="en-US" w:eastAsia="en-US" w:bidi="ar-SA"/>
      </w:rPr>
    </w:lvl>
    <w:lvl w:ilvl="4" w:tplc="E5E88738">
      <w:numFmt w:val="bullet"/>
      <w:lvlText w:val="•"/>
      <w:lvlJc w:val="left"/>
      <w:pPr>
        <w:ind w:left="4680" w:hanging="284"/>
      </w:pPr>
      <w:rPr>
        <w:rFonts w:hint="default"/>
        <w:lang w:val="en-US" w:eastAsia="en-US" w:bidi="ar-SA"/>
      </w:rPr>
    </w:lvl>
    <w:lvl w:ilvl="5" w:tplc="D11A8988">
      <w:numFmt w:val="bullet"/>
      <w:lvlText w:val="•"/>
      <w:lvlJc w:val="left"/>
      <w:pPr>
        <w:ind w:left="5570" w:hanging="284"/>
      </w:pPr>
      <w:rPr>
        <w:rFonts w:hint="default"/>
        <w:lang w:val="en-US" w:eastAsia="en-US" w:bidi="ar-SA"/>
      </w:rPr>
    </w:lvl>
    <w:lvl w:ilvl="6" w:tplc="9DAA32CA">
      <w:numFmt w:val="bullet"/>
      <w:lvlText w:val="•"/>
      <w:lvlJc w:val="left"/>
      <w:pPr>
        <w:ind w:left="6460" w:hanging="284"/>
      </w:pPr>
      <w:rPr>
        <w:rFonts w:hint="default"/>
        <w:lang w:val="en-US" w:eastAsia="en-US" w:bidi="ar-SA"/>
      </w:rPr>
    </w:lvl>
    <w:lvl w:ilvl="7" w:tplc="E450513C">
      <w:numFmt w:val="bullet"/>
      <w:lvlText w:val="•"/>
      <w:lvlJc w:val="left"/>
      <w:pPr>
        <w:ind w:left="7350" w:hanging="284"/>
      </w:pPr>
      <w:rPr>
        <w:rFonts w:hint="default"/>
        <w:lang w:val="en-US" w:eastAsia="en-US" w:bidi="ar-SA"/>
      </w:rPr>
    </w:lvl>
    <w:lvl w:ilvl="8" w:tplc="ED022AE0">
      <w:numFmt w:val="bullet"/>
      <w:lvlText w:val="•"/>
      <w:lvlJc w:val="left"/>
      <w:pPr>
        <w:ind w:left="8240" w:hanging="284"/>
      </w:pPr>
      <w:rPr>
        <w:rFonts w:hint="default"/>
        <w:lang w:val="en-US" w:eastAsia="en-US" w:bidi="ar-SA"/>
      </w:rPr>
    </w:lvl>
  </w:abstractNum>
  <w:abstractNum w:abstractNumId="8" w15:restartNumberingAfterBreak="0">
    <w:nsid w:val="21737920"/>
    <w:multiLevelType w:val="hybridMultilevel"/>
    <w:tmpl w:val="2064FE46"/>
    <w:lvl w:ilvl="0" w:tplc="88F80970">
      <w:numFmt w:val="bullet"/>
      <w:lvlText w:val="•"/>
      <w:lvlJc w:val="left"/>
      <w:pPr>
        <w:ind w:left="1113" w:hanging="284"/>
      </w:pPr>
      <w:rPr>
        <w:rFonts w:ascii="Courier New" w:eastAsia="Courier New" w:hAnsi="Courier New" w:cs="Courier New" w:hint="default"/>
        <w:w w:val="100"/>
        <w:sz w:val="24"/>
        <w:szCs w:val="24"/>
        <w:lang w:val="en-US" w:eastAsia="en-US" w:bidi="ar-SA"/>
      </w:rPr>
    </w:lvl>
    <w:lvl w:ilvl="1" w:tplc="56AC7FB6">
      <w:numFmt w:val="bullet"/>
      <w:lvlText w:val="•"/>
      <w:lvlJc w:val="left"/>
      <w:pPr>
        <w:ind w:left="2010" w:hanging="284"/>
      </w:pPr>
      <w:rPr>
        <w:rFonts w:hint="default"/>
        <w:lang w:val="en-US" w:eastAsia="en-US" w:bidi="ar-SA"/>
      </w:rPr>
    </w:lvl>
    <w:lvl w:ilvl="2" w:tplc="0E9E3310">
      <w:numFmt w:val="bullet"/>
      <w:lvlText w:val="•"/>
      <w:lvlJc w:val="left"/>
      <w:pPr>
        <w:ind w:left="2900" w:hanging="284"/>
      </w:pPr>
      <w:rPr>
        <w:rFonts w:hint="default"/>
        <w:lang w:val="en-US" w:eastAsia="en-US" w:bidi="ar-SA"/>
      </w:rPr>
    </w:lvl>
    <w:lvl w:ilvl="3" w:tplc="343A1EC8">
      <w:numFmt w:val="bullet"/>
      <w:lvlText w:val="•"/>
      <w:lvlJc w:val="left"/>
      <w:pPr>
        <w:ind w:left="3790" w:hanging="284"/>
      </w:pPr>
      <w:rPr>
        <w:rFonts w:hint="default"/>
        <w:lang w:val="en-US" w:eastAsia="en-US" w:bidi="ar-SA"/>
      </w:rPr>
    </w:lvl>
    <w:lvl w:ilvl="4" w:tplc="3F0E7048">
      <w:numFmt w:val="bullet"/>
      <w:lvlText w:val="•"/>
      <w:lvlJc w:val="left"/>
      <w:pPr>
        <w:ind w:left="4680" w:hanging="284"/>
      </w:pPr>
      <w:rPr>
        <w:rFonts w:hint="default"/>
        <w:lang w:val="en-US" w:eastAsia="en-US" w:bidi="ar-SA"/>
      </w:rPr>
    </w:lvl>
    <w:lvl w:ilvl="5" w:tplc="00FE4CF6">
      <w:numFmt w:val="bullet"/>
      <w:lvlText w:val="•"/>
      <w:lvlJc w:val="left"/>
      <w:pPr>
        <w:ind w:left="5570" w:hanging="284"/>
      </w:pPr>
      <w:rPr>
        <w:rFonts w:hint="default"/>
        <w:lang w:val="en-US" w:eastAsia="en-US" w:bidi="ar-SA"/>
      </w:rPr>
    </w:lvl>
    <w:lvl w:ilvl="6" w:tplc="08005FDC">
      <w:numFmt w:val="bullet"/>
      <w:lvlText w:val="•"/>
      <w:lvlJc w:val="left"/>
      <w:pPr>
        <w:ind w:left="6460" w:hanging="284"/>
      </w:pPr>
      <w:rPr>
        <w:rFonts w:hint="default"/>
        <w:lang w:val="en-US" w:eastAsia="en-US" w:bidi="ar-SA"/>
      </w:rPr>
    </w:lvl>
    <w:lvl w:ilvl="7" w:tplc="03761838">
      <w:numFmt w:val="bullet"/>
      <w:lvlText w:val="•"/>
      <w:lvlJc w:val="left"/>
      <w:pPr>
        <w:ind w:left="7350" w:hanging="284"/>
      </w:pPr>
      <w:rPr>
        <w:rFonts w:hint="default"/>
        <w:lang w:val="en-US" w:eastAsia="en-US" w:bidi="ar-SA"/>
      </w:rPr>
    </w:lvl>
    <w:lvl w:ilvl="8" w:tplc="9C422B04">
      <w:numFmt w:val="bullet"/>
      <w:lvlText w:val="•"/>
      <w:lvlJc w:val="left"/>
      <w:pPr>
        <w:ind w:left="8240" w:hanging="284"/>
      </w:pPr>
      <w:rPr>
        <w:rFonts w:hint="default"/>
        <w:lang w:val="en-US" w:eastAsia="en-US" w:bidi="ar-SA"/>
      </w:rPr>
    </w:lvl>
  </w:abstractNum>
  <w:abstractNum w:abstractNumId="9" w15:restartNumberingAfterBreak="0">
    <w:nsid w:val="227F0A13"/>
    <w:multiLevelType w:val="hybridMultilevel"/>
    <w:tmpl w:val="1B422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BE0CA1"/>
    <w:multiLevelType w:val="hybridMultilevel"/>
    <w:tmpl w:val="42227E10"/>
    <w:lvl w:ilvl="0" w:tplc="8E5A88B8">
      <w:numFmt w:val="bullet"/>
      <w:lvlText w:val="•"/>
      <w:lvlJc w:val="left"/>
      <w:pPr>
        <w:ind w:left="1113" w:hanging="284"/>
      </w:pPr>
      <w:rPr>
        <w:rFonts w:ascii="Courier New" w:eastAsia="Courier New" w:hAnsi="Courier New" w:cs="Courier New" w:hint="default"/>
        <w:w w:val="100"/>
        <w:sz w:val="24"/>
        <w:szCs w:val="24"/>
        <w:lang w:val="en-US" w:eastAsia="en-US" w:bidi="ar-SA"/>
      </w:rPr>
    </w:lvl>
    <w:lvl w:ilvl="1" w:tplc="97A054D2">
      <w:numFmt w:val="bullet"/>
      <w:lvlText w:val="•"/>
      <w:lvlJc w:val="left"/>
      <w:pPr>
        <w:ind w:left="2010" w:hanging="284"/>
      </w:pPr>
      <w:rPr>
        <w:rFonts w:hint="default"/>
        <w:lang w:val="en-US" w:eastAsia="en-US" w:bidi="ar-SA"/>
      </w:rPr>
    </w:lvl>
    <w:lvl w:ilvl="2" w:tplc="5E904FCA">
      <w:numFmt w:val="bullet"/>
      <w:lvlText w:val="•"/>
      <w:lvlJc w:val="left"/>
      <w:pPr>
        <w:ind w:left="2900" w:hanging="284"/>
      </w:pPr>
      <w:rPr>
        <w:rFonts w:hint="default"/>
        <w:lang w:val="en-US" w:eastAsia="en-US" w:bidi="ar-SA"/>
      </w:rPr>
    </w:lvl>
    <w:lvl w:ilvl="3" w:tplc="6CFEA92E">
      <w:numFmt w:val="bullet"/>
      <w:lvlText w:val="•"/>
      <w:lvlJc w:val="left"/>
      <w:pPr>
        <w:ind w:left="3790" w:hanging="284"/>
      </w:pPr>
      <w:rPr>
        <w:rFonts w:hint="default"/>
        <w:lang w:val="en-US" w:eastAsia="en-US" w:bidi="ar-SA"/>
      </w:rPr>
    </w:lvl>
    <w:lvl w:ilvl="4" w:tplc="C6E001D8">
      <w:numFmt w:val="bullet"/>
      <w:lvlText w:val="•"/>
      <w:lvlJc w:val="left"/>
      <w:pPr>
        <w:ind w:left="4680" w:hanging="284"/>
      </w:pPr>
      <w:rPr>
        <w:rFonts w:hint="default"/>
        <w:lang w:val="en-US" w:eastAsia="en-US" w:bidi="ar-SA"/>
      </w:rPr>
    </w:lvl>
    <w:lvl w:ilvl="5" w:tplc="340CFAA6">
      <w:numFmt w:val="bullet"/>
      <w:lvlText w:val="•"/>
      <w:lvlJc w:val="left"/>
      <w:pPr>
        <w:ind w:left="5570" w:hanging="284"/>
      </w:pPr>
      <w:rPr>
        <w:rFonts w:hint="default"/>
        <w:lang w:val="en-US" w:eastAsia="en-US" w:bidi="ar-SA"/>
      </w:rPr>
    </w:lvl>
    <w:lvl w:ilvl="6" w:tplc="3828AAB0">
      <w:numFmt w:val="bullet"/>
      <w:lvlText w:val="•"/>
      <w:lvlJc w:val="left"/>
      <w:pPr>
        <w:ind w:left="6460" w:hanging="284"/>
      </w:pPr>
      <w:rPr>
        <w:rFonts w:hint="default"/>
        <w:lang w:val="en-US" w:eastAsia="en-US" w:bidi="ar-SA"/>
      </w:rPr>
    </w:lvl>
    <w:lvl w:ilvl="7" w:tplc="C486CCE8">
      <w:numFmt w:val="bullet"/>
      <w:lvlText w:val="•"/>
      <w:lvlJc w:val="left"/>
      <w:pPr>
        <w:ind w:left="7350" w:hanging="284"/>
      </w:pPr>
      <w:rPr>
        <w:rFonts w:hint="default"/>
        <w:lang w:val="en-US" w:eastAsia="en-US" w:bidi="ar-SA"/>
      </w:rPr>
    </w:lvl>
    <w:lvl w:ilvl="8" w:tplc="67A6E78C">
      <w:numFmt w:val="bullet"/>
      <w:lvlText w:val="•"/>
      <w:lvlJc w:val="left"/>
      <w:pPr>
        <w:ind w:left="8240" w:hanging="284"/>
      </w:pPr>
      <w:rPr>
        <w:rFonts w:hint="default"/>
        <w:lang w:val="en-US" w:eastAsia="en-US" w:bidi="ar-SA"/>
      </w:rPr>
    </w:lvl>
  </w:abstractNum>
  <w:abstractNum w:abstractNumId="11" w15:restartNumberingAfterBreak="0">
    <w:nsid w:val="263044CA"/>
    <w:multiLevelType w:val="hybridMultilevel"/>
    <w:tmpl w:val="975C2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3569A4"/>
    <w:multiLevelType w:val="multilevel"/>
    <w:tmpl w:val="CE2E35D0"/>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5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82D5D97"/>
    <w:multiLevelType w:val="hybridMultilevel"/>
    <w:tmpl w:val="920EC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BB7944"/>
    <w:multiLevelType w:val="hybridMultilevel"/>
    <w:tmpl w:val="920E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146C6"/>
    <w:multiLevelType w:val="hybridMultilevel"/>
    <w:tmpl w:val="4A3A019A"/>
    <w:lvl w:ilvl="0" w:tplc="892E1410">
      <w:start w:val="1"/>
      <w:numFmt w:val="bullet"/>
      <w:lvlText w:val="o"/>
      <w:lvlJc w:val="left"/>
      <w:pPr>
        <w:ind w:left="1080" w:hanging="360"/>
      </w:pPr>
      <w:rPr>
        <w:rFonts w:ascii="Courier New" w:hAnsi="Courier New" w:hint="default"/>
      </w:rPr>
    </w:lvl>
    <w:lvl w:ilvl="1" w:tplc="CE1E0742">
      <w:start w:val="1"/>
      <w:numFmt w:val="bullet"/>
      <w:pStyle w:val="Buline"/>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C10B93"/>
    <w:multiLevelType w:val="hybridMultilevel"/>
    <w:tmpl w:val="1B422B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617014"/>
    <w:multiLevelType w:val="hybridMultilevel"/>
    <w:tmpl w:val="F84C2956"/>
    <w:lvl w:ilvl="0" w:tplc="26A25F66">
      <w:numFmt w:val="bullet"/>
      <w:lvlText w:val="•"/>
      <w:lvlJc w:val="left"/>
      <w:pPr>
        <w:ind w:left="1113" w:hanging="284"/>
      </w:pPr>
      <w:rPr>
        <w:rFonts w:ascii="Courier New" w:eastAsia="Courier New" w:hAnsi="Courier New" w:cs="Courier New" w:hint="default"/>
        <w:w w:val="100"/>
        <w:sz w:val="24"/>
        <w:szCs w:val="24"/>
        <w:lang w:val="en-US" w:eastAsia="en-US" w:bidi="ar-SA"/>
      </w:rPr>
    </w:lvl>
    <w:lvl w:ilvl="1" w:tplc="377AA81C">
      <w:numFmt w:val="bullet"/>
      <w:lvlText w:val="•"/>
      <w:lvlJc w:val="left"/>
      <w:pPr>
        <w:ind w:left="2010" w:hanging="284"/>
      </w:pPr>
      <w:rPr>
        <w:rFonts w:hint="default"/>
        <w:lang w:val="en-US" w:eastAsia="en-US" w:bidi="ar-SA"/>
      </w:rPr>
    </w:lvl>
    <w:lvl w:ilvl="2" w:tplc="B4E4300A">
      <w:numFmt w:val="bullet"/>
      <w:lvlText w:val="•"/>
      <w:lvlJc w:val="left"/>
      <w:pPr>
        <w:ind w:left="2900" w:hanging="284"/>
      </w:pPr>
      <w:rPr>
        <w:rFonts w:hint="default"/>
        <w:lang w:val="en-US" w:eastAsia="en-US" w:bidi="ar-SA"/>
      </w:rPr>
    </w:lvl>
    <w:lvl w:ilvl="3" w:tplc="6212A7D4">
      <w:numFmt w:val="bullet"/>
      <w:lvlText w:val="•"/>
      <w:lvlJc w:val="left"/>
      <w:pPr>
        <w:ind w:left="3790" w:hanging="284"/>
      </w:pPr>
      <w:rPr>
        <w:rFonts w:hint="default"/>
        <w:lang w:val="en-US" w:eastAsia="en-US" w:bidi="ar-SA"/>
      </w:rPr>
    </w:lvl>
    <w:lvl w:ilvl="4" w:tplc="D916ABC0">
      <w:numFmt w:val="bullet"/>
      <w:lvlText w:val="•"/>
      <w:lvlJc w:val="left"/>
      <w:pPr>
        <w:ind w:left="4680" w:hanging="284"/>
      </w:pPr>
      <w:rPr>
        <w:rFonts w:hint="default"/>
        <w:lang w:val="en-US" w:eastAsia="en-US" w:bidi="ar-SA"/>
      </w:rPr>
    </w:lvl>
    <w:lvl w:ilvl="5" w:tplc="5960103E">
      <w:numFmt w:val="bullet"/>
      <w:lvlText w:val="•"/>
      <w:lvlJc w:val="left"/>
      <w:pPr>
        <w:ind w:left="5570" w:hanging="284"/>
      </w:pPr>
      <w:rPr>
        <w:rFonts w:hint="default"/>
        <w:lang w:val="en-US" w:eastAsia="en-US" w:bidi="ar-SA"/>
      </w:rPr>
    </w:lvl>
    <w:lvl w:ilvl="6" w:tplc="8670EB10">
      <w:numFmt w:val="bullet"/>
      <w:lvlText w:val="•"/>
      <w:lvlJc w:val="left"/>
      <w:pPr>
        <w:ind w:left="6460" w:hanging="284"/>
      </w:pPr>
      <w:rPr>
        <w:rFonts w:hint="default"/>
        <w:lang w:val="en-US" w:eastAsia="en-US" w:bidi="ar-SA"/>
      </w:rPr>
    </w:lvl>
    <w:lvl w:ilvl="7" w:tplc="5F1E774A">
      <w:numFmt w:val="bullet"/>
      <w:lvlText w:val="•"/>
      <w:lvlJc w:val="left"/>
      <w:pPr>
        <w:ind w:left="7350" w:hanging="284"/>
      </w:pPr>
      <w:rPr>
        <w:rFonts w:hint="default"/>
        <w:lang w:val="en-US" w:eastAsia="en-US" w:bidi="ar-SA"/>
      </w:rPr>
    </w:lvl>
    <w:lvl w:ilvl="8" w:tplc="DA546F92">
      <w:numFmt w:val="bullet"/>
      <w:lvlText w:val="•"/>
      <w:lvlJc w:val="left"/>
      <w:pPr>
        <w:ind w:left="8240" w:hanging="284"/>
      </w:pPr>
      <w:rPr>
        <w:rFonts w:hint="default"/>
        <w:lang w:val="en-US" w:eastAsia="en-US" w:bidi="ar-SA"/>
      </w:rPr>
    </w:lvl>
  </w:abstractNum>
  <w:abstractNum w:abstractNumId="18" w15:restartNumberingAfterBreak="0">
    <w:nsid w:val="45EC1F4E"/>
    <w:multiLevelType w:val="hybridMultilevel"/>
    <w:tmpl w:val="1B422B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EA516F"/>
    <w:multiLevelType w:val="multilevel"/>
    <w:tmpl w:val="BC0A7DA2"/>
    <w:lvl w:ilvl="0">
      <w:start w:val="1"/>
      <w:numFmt w:val="decimal"/>
      <w:lvlText w:val="%1."/>
      <w:lvlJc w:val="left"/>
      <w:pPr>
        <w:ind w:left="561" w:hanging="443"/>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998" w:hanging="658"/>
      </w:pPr>
      <w:rPr>
        <w:rFonts w:hint="default"/>
        <w:w w:val="100"/>
        <w:lang w:val="en-US" w:eastAsia="en-US" w:bidi="ar-SA"/>
      </w:rPr>
    </w:lvl>
    <w:lvl w:ilvl="2">
      <w:start w:val="1"/>
      <w:numFmt w:val="decimal"/>
      <w:lvlText w:val="%3."/>
      <w:lvlJc w:val="left"/>
      <w:pPr>
        <w:ind w:left="969" w:hanging="284"/>
      </w:pPr>
      <w:rPr>
        <w:rFonts w:ascii="Times New Roman" w:eastAsia="Times New Roman" w:hAnsi="Times New Roman" w:cs="Times New Roman" w:hint="default"/>
        <w:b/>
        <w:bCs/>
        <w:w w:val="99"/>
        <w:sz w:val="28"/>
        <w:szCs w:val="28"/>
        <w:lang w:val="en-US" w:eastAsia="en-US" w:bidi="ar-SA"/>
      </w:rPr>
    </w:lvl>
    <w:lvl w:ilvl="3">
      <w:start w:val="1"/>
      <w:numFmt w:val="decimal"/>
      <w:lvlText w:val="%3.%4."/>
      <w:lvlJc w:val="left"/>
      <w:pPr>
        <w:ind w:left="1113" w:hanging="428"/>
      </w:pPr>
      <w:rPr>
        <w:rFonts w:ascii="Times New Roman" w:eastAsia="Times New Roman" w:hAnsi="Times New Roman" w:cs="Times New Roman" w:hint="default"/>
        <w:b/>
        <w:bCs/>
        <w:w w:val="100"/>
        <w:sz w:val="24"/>
        <w:szCs w:val="24"/>
        <w:lang w:val="en-US" w:eastAsia="en-US" w:bidi="ar-SA"/>
      </w:rPr>
    </w:lvl>
    <w:lvl w:ilvl="4">
      <w:start w:val="1"/>
      <w:numFmt w:val="decimal"/>
      <w:lvlText w:val="%5."/>
      <w:lvlJc w:val="left"/>
      <w:pPr>
        <w:ind w:left="1113" w:hanging="284"/>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1397" w:hanging="284"/>
      </w:pPr>
      <w:rPr>
        <w:rFonts w:ascii="Courier New" w:eastAsia="Courier New" w:hAnsi="Courier New" w:cs="Courier New" w:hint="default"/>
        <w:w w:val="100"/>
        <w:sz w:val="24"/>
        <w:szCs w:val="24"/>
        <w:lang w:val="en-US" w:eastAsia="en-US" w:bidi="ar-SA"/>
      </w:rPr>
    </w:lvl>
    <w:lvl w:ilvl="6">
      <w:numFmt w:val="bullet"/>
      <w:lvlText w:val="•"/>
      <w:lvlJc w:val="left"/>
      <w:pPr>
        <w:ind w:left="4273" w:hanging="284"/>
      </w:pPr>
      <w:rPr>
        <w:rFonts w:hint="default"/>
        <w:lang w:val="en-US" w:eastAsia="en-US" w:bidi="ar-SA"/>
      </w:rPr>
    </w:lvl>
    <w:lvl w:ilvl="7">
      <w:numFmt w:val="bullet"/>
      <w:lvlText w:val="•"/>
      <w:lvlJc w:val="left"/>
      <w:pPr>
        <w:ind w:left="5710" w:hanging="284"/>
      </w:pPr>
      <w:rPr>
        <w:rFonts w:hint="default"/>
        <w:lang w:val="en-US" w:eastAsia="en-US" w:bidi="ar-SA"/>
      </w:rPr>
    </w:lvl>
    <w:lvl w:ilvl="8">
      <w:numFmt w:val="bullet"/>
      <w:lvlText w:val="•"/>
      <w:lvlJc w:val="left"/>
      <w:pPr>
        <w:ind w:left="7146" w:hanging="284"/>
      </w:pPr>
      <w:rPr>
        <w:rFonts w:hint="default"/>
        <w:lang w:val="en-US" w:eastAsia="en-US" w:bidi="ar-SA"/>
      </w:rPr>
    </w:lvl>
  </w:abstractNum>
  <w:abstractNum w:abstractNumId="21" w15:restartNumberingAfterBreak="0">
    <w:nsid w:val="4B053079"/>
    <w:multiLevelType w:val="hybridMultilevel"/>
    <w:tmpl w:val="5E96F854"/>
    <w:lvl w:ilvl="0" w:tplc="85AC9AC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324A6"/>
    <w:multiLevelType w:val="hybridMultilevel"/>
    <w:tmpl w:val="6518B856"/>
    <w:lvl w:ilvl="0" w:tplc="627815F2">
      <w:numFmt w:val="bullet"/>
      <w:lvlText w:val="•"/>
      <w:lvlJc w:val="left"/>
      <w:pPr>
        <w:ind w:left="840" w:hanging="284"/>
      </w:pPr>
      <w:rPr>
        <w:rFonts w:ascii="Courier New" w:eastAsia="Courier New" w:hAnsi="Courier New" w:cs="Courier New" w:hint="default"/>
        <w:w w:val="100"/>
        <w:sz w:val="24"/>
        <w:szCs w:val="24"/>
        <w:lang w:val="en-US" w:eastAsia="en-US" w:bidi="ar-SA"/>
      </w:rPr>
    </w:lvl>
    <w:lvl w:ilvl="1" w:tplc="607846B4">
      <w:numFmt w:val="bullet"/>
      <w:lvlText w:val="•"/>
      <w:lvlJc w:val="left"/>
      <w:pPr>
        <w:ind w:left="1758" w:hanging="284"/>
      </w:pPr>
      <w:rPr>
        <w:rFonts w:hint="default"/>
        <w:lang w:val="en-US" w:eastAsia="en-US" w:bidi="ar-SA"/>
      </w:rPr>
    </w:lvl>
    <w:lvl w:ilvl="2" w:tplc="BFC8EED4">
      <w:numFmt w:val="bullet"/>
      <w:lvlText w:val="•"/>
      <w:lvlJc w:val="left"/>
      <w:pPr>
        <w:ind w:left="2676" w:hanging="284"/>
      </w:pPr>
      <w:rPr>
        <w:rFonts w:hint="default"/>
        <w:lang w:val="en-US" w:eastAsia="en-US" w:bidi="ar-SA"/>
      </w:rPr>
    </w:lvl>
    <w:lvl w:ilvl="3" w:tplc="BDE211E0">
      <w:numFmt w:val="bullet"/>
      <w:lvlText w:val="•"/>
      <w:lvlJc w:val="left"/>
      <w:pPr>
        <w:ind w:left="3594" w:hanging="284"/>
      </w:pPr>
      <w:rPr>
        <w:rFonts w:hint="default"/>
        <w:lang w:val="en-US" w:eastAsia="en-US" w:bidi="ar-SA"/>
      </w:rPr>
    </w:lvl>
    <w:lvl w:ilvl="4" w:tplc="2A765204">
      <w:numFmt w:val="bullet"/>
      <w:lvlText w:val="•"/>
      <w:lvlJc w:val="left"/>
      <w:pPr>
        <w:ind w:left="4512" w:hanging="284"/>
      </w:pPr>
      <w:rPr>
        <w:rFonts w:hint="default"/>
        <w:lang w:val="en-US" w:eastAsia="en-US" w:bidi="ar-SA"/>
      </w:rPr>
    </w:lvl>
    <w:lvl w:ilvl="5" w:tplc="F124A764">
      <w:numFmt w:val="bullet"/>
      <w:lvlText w:val="•"/>
      <w:lvlJc w:val="left"/>
      <w:pPr>
        <w:ind w:left="5430" w:hanging="284"/>
      </w:pPr>
      <w:rPr>
        <w:rFonts w:hint="default"/>
        <w:lang w:val="en-US" w:eastAsia="en-US" w:bidi="ar-SA"/>
      </w:rPr>
    </w:lvl>
    <w:lvl w:ilvl="6" w:tplc="4FF01292">
      <w:numFmt w:val="bullet"/>
      <w:lvlText w:val="•"/>
      <w:lvlJc w:val="left"/>
      <w:pPr>
        <w:ind w:left="6348" w:hanging="284"/>
      </w:pPr>
      <w:rPr>
        <w:rFonts w:hint="default"/>
        <w:lang w:val="en-US" w:eastAsia="en-US" w:bidi="ar-SA"/>
      </w:rPr>
    </w:lvl>
    <w:lvl w:ilvl="7" w:tplc="F3188054">
      <w:numFmt w:val="bullet"/>
      <w:lvlText w:val="•"/>
      <w:lvlJc w:val="left"/>
      <w:pPr>
        <w:ind w:left="7266" w:hanging="284"/>
      </w:pPr>
      <w:rPr>
        <w:rFonts w:hint="default"/>
        <w:lang w:val="en-US" w:eastAsia="en-US" w:bidi="ar-SA"/>
      </w:rPr>
    </w:lvl>
    <w:lvl w:ilvl="8" w:tplc="8826821C">
      <w:numFmt w:val="bullet"/>
      <w:lvlText w:val="•"/>
      <w:lvlJc w:val="left"/>
      <w:pPr>
        <w:ind w:left="8184" w:hanging="284"/>
      </w:pPr>
      <w:rPr>
        <w:rFonts w:hint="default"/>
        <w:lang w:val="en-US" w:eastAsia="en-US" w:bidi="ar-SA"/>
      </w:rPr>
    </w:lvl>
  </w:abstractNum>
  <w:abstractNum w:abstractNumId="23" w15:restartNumberingAfterBreak="0">
    <w:nsid w:val="50296AF3"/>
    <w:multiLevelType w:val="hybridMultilevel"/>
    <w:tmpl w:val="516C2CE2"/>
    <w:lvl w:ilvl="0" w:tplc="211A3AD6">
      <w:numFmt w:val="bullet"/>
      <w:lvlText w:val="•"/>
      <w:lvlJc w:val="left"/>
      <w:pPr>
        <w:ind w:left="1113" w:hanging="284"/>
      </w:pPr>
      <w:rPr>
        <w:rFonts w:ascii="Courier New" w:eastAsia="Courier New" w:hAnsi="Courier New" w:cs="Courier New" w:hint="default"/>
        <w:w w:val="100"/>
        <w:sz w:val="24"/>
        <w:szCs w:val="24"/>
        <w:lang w:val="en-US" w:eastAsia="en-US" w:bidi="ar-SA"/>
      </w:rPr>
    </w:lvl>
    <w:lvl w:ilvl="1" w:tplc="8AD48604">
      <w:numFmt w:val="bullet"/>
      <w:lvlText w:val="•"/>
      <w:lvlJc w:val="left"/>
      <w:pPr>
        <w:ind w:left="2010" w:hanging="284"/>
      </w:pPr>
      <w:rPr>
        <w:rFonts w:hint="default"/>
        <w:lang w:val="en-US" w:eastAsia="en-US" w:bidi="ar-SA"/>
      </w:rPr>
    </w:lvl>
    <w:lvl w:ilvl="2" w:tplc="D4CE9C30">
      <w:numFmt w:val="bullet"/>
      <w:lvlText w:val="•"/>
      <w:lvlJc w:val="left"/>
      <w:pPr>
        <w:ind w:left="2900" w:hanging="284"/>
      </w:pPr>
      <w:rPr>
        <w:rFonts w:hint="default"/>
        <w:lang w:val="en-US" w:eastAsia="en-US" w:bidi="ar-SA"/>
      </w:rPr>
    </w:lvl>
    <w:lvl w:ilvl="3" w:tplc="7C9AB816">
      <w:numFmt w:val="bullet"/>
      <w:lvlText w:val="•"/>
      <w:lvlJc w:val="left"/>
      <w:pPr>
        <w:ind w:left="3790" w:hanging="284"/>
      </w:pPr>
      <w:rPr>
        <w:rFonts w:hint="default"/>
        <w:lang w:val="en-US" w:eastAsia="en-US" w:bidi="ar-SA"/>
      </w:rPr>
    </w:lvl>
    <w:lvl w:ilvl="4" w:tplc="D4A2C178">
      <w:numFmt w:val="bullet"/>
      <w:lvlText w:val="•"/>
      <w:lvlJc w:val="left"/>
      <w:pPr>
        <w:ind w:left="4680" w:hanging="284"/>
      </w:pPr>
      <w:rPr>
        <w:rFonts w:hint="default"/>
        <w:lang w:val="en-US" w:eastAsia="en-US" w:bidi="ar-SA"/>
      </w:rPr>
    </w:lvl>
    <w:lvl w:ilvl="5" w:tplc="9F3E7F94">
      <w:numFmt w:val="bullet"/>
      <w:lvlText w:val="•"/>
      <w:lvlJc w:val="left"/>
      <w:pPr>
        <w:ind w:left="5570" w:hanging="284"/>
      </w:pPr>
      <w:rPr>
        <w:rFonts w:hint="default"/>
        <w:lang w:val="en-US" w:eastAsia="en-US" w:bidi="ar-SA"/>
      </w:rPr>
    </w:lvl>
    <w:lvl w:ilvl="6" w:tplc="DD5A659A">
      <w:numFmt w:val="bullet"/>
      <w:lvlText w:val="•"/>
      <w:lvlJc w:val="left"/>
      <w:pPr>
        <w:ind w:left="6460" w:hanging="284"/>
      </w:pPr>
      <w:rPr>
        <w:rFonts w:hint="default"/>
        <w:lang w:val="en-US" w:eastAsia="en-US" w:bidi="ar-SA"/>
      </w:rPr>
    </w:lvl>
    <w:lvl w:ilvl="7" w:tplc="4EA2EC20">
      <w:numFmt w:val="bullet"/>
      <w:lvlText w:val="•"/>
      <w:lvlJc w:val="left"/>
      <w:pPr>
        <w:ind w:left="7350" w:hanging="284"/>
      </w:pPr>
      <w:rPr>
        <w:rFonts w:hint="default"/>
        <w:lang w:val="en-US" w:eastAsia="en-US" w:bidi="ar-SA"/>
      </w:rPr>
    </w:lvl>
    <w:lvl w:ilvl="8" w:tplc="4D623308">
      <w:numFmt w:val="bullet"/>
      <w:lvlText w:val="•"/>
      <w:lvlJc w:val="left"/>
      <w:pPr>
        <w:ind w:left="8240" w:hanging="284"/>
      </w:pPr>
      <w:rPr>
        <w:rFonts w:hint="default"/>
        <w:lang w:val="en-US" w:eastAsia="en-US" w:bidi="ar-SA"/>
      </w:rPr>
    </w:lvl>
  </w:abstractNum>
  <w:abstractNum w:abstractNumId="24" w15:restartNumberingAfterBreak="0">
    <w:nsid w:val="52857533"/>
    <w:multiLevelType w:val="hybridMultilevel"/>
    <w:tmpl w:val="FF2242A8"/>
    <w:lvl w:ilvl="0" w:tplc="78E67EAA">
      <w:numFmt w:val="bullet"/>
      <w:lvlText w:val="•"/>
      <w:lvlJc w:val="left"/>
      <w:pPr>
        <w:ind w:left="1113" w:hanging="284"/>
      </w:pPr>
      <w:rPr>
        <w:rFonts w:ascii="Courier New" w:eastAsia="Courier New" w:hAnsi="Courier New" w:cs="Courier New" w:hint="default"/>
        <w:w w:val="100"/>
        <w:sz w:val="24"/>
        <w:szCs w:val="24"/>
        <w:lang w:val="en-US" w:eastAsia="en-US" w:bidi="ar-SA"/>
      </w:rPr>
    </w:lvl>
    <w:lvl w:ilvl="1" w:tplc="E0B89BB8">
      <w:numFmt w:val="bullet"/>
      <w:lvlText w:val="•"/>
      <w:lvlJc w:val="left"/>
      <w:pPr>
        <w:ind w:left="2010" w:hanging="284"/>
      </w:pPr>
      <w:rPr>
        <w:rFonts w:hint="default"/>
        <w:lang w:val="en-US" w:eastAsia="en-US" w:bidi="ar-SA"/>
      </w:rPr>
    </w:lvl>
    <w:lvl w:ilvl="2" w:tplc="5A74A216">
      <w:numFmt w:val="bullet"/>
      <w:lvlText w:val="•"/>
      <w:lvlJc w:val="left"/>
      <w:pPr>
        <w:ind w:left="2900" w:hanging="284"/>
      </w:pPr>
      <w:rPr>
        <w:rFonts w:hint="default"/>
        <w:lang w:val="en-US" w:eastAsia="en-US" w:bidi="ar-SA"/>
      </w:rPr>
    </w:lvl>
    <w:lvl w:ilvl="3" w:tplc="94C0291A">
      <w:numFmt w:val="bullet"/>
      <w:lvlText w:val="•"/>
      <w:lvlJc w:val="left"/>
      <w:pPr>
        <w:ind w:left="3790" w:hanging="284"/>
      </w:pPr>
      <w:rPr>
        <w:rFonts w:hint="default"/>
        <w:lang w:val="en-US" w:eastAsia="en-US" w:bidi="ar-SA"/>
      </w:rPr>
    </w:lvl>
    <w:lvl w:ilvl="4" w:tplc="2CD2EE1E">
      <w:numFmt w:val="bullet"/>
      <w:lvlText w:val="•"/>
      <w:lvlJc w:val="left"/>
      <w:pPr>
        <w:ind w:left="4680" w:hanging="284"/>
      </w:pPr>
      <w:rPr>
        <w:rFonts w:hint="default"/>
        <w:lang w:val="en-US" w:eastAsia="en-US" w:bidi="ar-SA"/>
      </w:rPr>
    </w:lvl>
    <w:lvl w:ilvl="5" w:tplc="BABEA8C0">
      <w:numFmt w:val="bullet"/>
      <w:lvlText w:val="•"/>
      <w:lvlJc w:val="left"/>
      <w:pPr>
        <w:ind w:left="5570" w:hanging="284"/>
      </w:pPr>
      <w:rPr>
        <w:rFonts w:hint="default"/>
        <w:lang w:val="en-US" w:eastAsia="en-US" w:bidi="ar-SA"/>
      </w:rPr>
    </w:lvl>
    <w:lvl w:ilvl="6" w:tplc="72A46EA6">
      <w:numFmt w:val="bullet"/>
      <w:lvlText w:val="•"/>
      <w:lvlJc w:val="left"/>
      <w:pPr>
        <w:ind w:left="6460" w:hanging="284"/>
      </w:pPr>
      <w:rPr>
        <w:rFonts w:hint="default"/>
        <w:lang w:val="en-US" w:eastAsia="en-US" w:bidi="ar-SA"/>
      </w:rPr>
    </w:lvl>
    <w:lvl w:ilvl="7" w:tplc="4B72A7D2">
      <w:numFmt w:val="bullet"/>
      <w:lvlText w:val="•"/>
      <w:lvlJc w:val="left"/>
      <w:pPr>
        <w:ind w:left="7350" w:hanging="284"/>
      </w:pPr>
      <w:rPr>
        <w:rFonts w:hint="default"/>
        <w:lang w:val="en-US" w:eastAsia="en-US" w:bidi="ar-SA"/>
      </w:rPr>
    </w:lvl>
    <w:lvl w:ilvl="8" w:tplc="CE2C1942">
      <w:numFmt w:val="bullet"/>
      <w:lvlText w:val="•"/>
      <w:lvlJc w:val="left"/>
      <w:pPr>
        <w:ind w:left="8240" w:hanging="284"/>
      </w:pPr>
      <w:rPr>
        <w:rFonts w:hint="default"/>
        <w:lang w:val="en-US" w:eastAsia="en-US" w:bidi="ar-SA"/>
      </w:rPr>
    </w:lvl>
  </w:abstractNum>
  <w:abstractNum w:abstractNumId="25" w15:restartNumberingAfterBreak="0">
    <w:nsid w:val="5BAB7840"/>
    <w:multiLevelType w:val="multilevel"/>
    <w:tmpl w:val="040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0001AF"/>
    <w:multiLevelType w:val="hybridMultilevel"/>
    <w:tmpl w:val="84F64710"/>
    <w:lvl w:ilvl="0" w:tplc="85AC9AC4">
      <w:start w:val="1"/>
      <w:numFmt w:val="decimal"/>
      <w:lvlText w:val="%1."/>
      <w:lvlJc w:val="left"/>
      <w:pPr>
        <w:ind w:left="1440" w:hanging="360"/>
      </w:pPr>
      <w:rPr>
        <w:rFonts w:asciiTheme="minorHAnsi" w:hAnsiTheme="minorHAnsi" w:cs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FE41C4"/>
    <w:multiLevelType w:val="hybridMultilevel"/>
    <w:tmpl w:val="79AC524C"/>
    <w:lvl w:ilvl="0" w:tplc="94865EDA">
      <w:numFmt w:val="bullet"/>
      <w:lvlText w:val="•"/>
      <w:lvlJc w:val="left"/>
      <w:pPr>
        <w:ind w:left="1113" w:hanging="284"/>
      </w:pPr>
      <w:rPr>
        <w:rFonts w:ascii="Courier New" w:eastAsia="Courier New" w:hAnsi="Courier New" w:cs="Courier New" w:hint="default"/>
        <w:w w:val="100"/>
        <w:sz w:val="24"/>
        <w:szCs w:val="24"/>
        <w:lang w:val="en-US" w:eastAsia="en-US" w:bidi="ar-SA"/>
      </w:rPr>
    </w:lvl>
    <w:lvl w:ilvl="1" w:tplc="30F202F2">
      <w:numFmt w:val="bullet"/>
      <w:lvlText w:val="•"/>
      <w:lvlJc w:val="left"/>
      <w:pPr>
        <w:ind w:left="2010" w:hanging="284"/>
      </w:pPr>
      <w:rPr>
        <w:rFonts w:hint="default"/>
        <w:lang w:val="en-US" w:eastAsia="en-US" w:bidi="ar-SA"/>
      </w:rPr>
    </w:lvl>
    <w:lvl w:ilvl="2" w:tplc="48CE6C6E">
      <w:numFmt w:val="bullet"/>
      <w:lvlText w:val="•"/>
      <w:lvlJc w:val="left"/>
      <w:pPr>
        <w:ind w:left="2900" w:hanging="284"/>
      </w:pPr>
      <w:rPr>
        <w:rFonts w:hint="default"/>
        <w:lang w:val="en-US" w:eastAsia="en-US" w:bidi="ar-SA"/>
      </w:rPr>
    </w:lvl>
    <w:lvl w:ilvl="3" w:tplc="34B68FA0">
      <w:numFmt w:val="bullet"/>
      <w:lvlText w:val="•"/>
      <w:lvlJc w:val="left"/>
      <w:pPr>
        <w:ind w:left="3790" w:hanging="284"/>
      </w:pPr>
      <w:rPr>
        <w:rFonts w:hint="default"/>
        <w:lang w:val="en-US" w:eastAsia="en-US" w:bidi="ar-SA"/>
      </w:rPr>
    </w:lvl>
    <w:lvl w:ilvl="4" w:tplc="57A60EEC">
      <w:numFmt w:val="bullet"/>
      <w:lvlText w:val="•"/>
      <w:lvlJc w:val="left"/>
      <w:pPr>
        <w:ind w:left="4680" w:hanging="284"/>
      </w:pPr>
      <w:rPr>
        <w:rFonts w:hint="default"/>
        <w:lang w:val="en-US" w:eastAsia="en-US" w:bidi="ar-SA"/>
      </w:rPr>
    </w:lvl>
    <w:lvl w:ilvl="5" w:tplc="C330C50E">
      <w:numFmt w:val="bullet"/>
      <w:lvlText w:val="•"/>
      <w:lvlJc w:val="left"/>
      <w:pPr>
        <w:ind w:left="5570" w:hanging="284"/>
      </w:pPr>
      <w:rPr>
        <w:rFonts w:hint="default"/>
        <w:lang w:val="en-US" w:eastAsia="en-US" w:bidi="ar-SA"/>
      </w:rPr>
    </w:lvl>
    <w:lvl w:ilvl="6" w:tplc="650E51A0">
      <w:numFmt w:val="bullet"/>
      <w:lvlText w:val="•"/>
      <w:lvlJc w:val="left"/>
      <w:pPr>
        <w:ind w:left="6460" w:hanging="284"/>
      </w:pPr>
      <w:rPr>
        <w:rFonts w:hint="default"/>
        <w:lang w:val="en-US" w:eastAsia="en-US" w:bidi="ar-SA"/>
      </w:rPr>
    </w:lvl>
    <w:lvl w:ilvl="7" w:tplc="C5C48A16">
      <w:numFmt w:val="bullet"/>
      <w:lvlText w:val="•"/>
      <w:lvlJc w:val="left"/>
      <w:pPr>
        <w:ind w:left="7350" w:hanging="284"/>
      </w:pPr>
      <w:rPr>
        <w:rFonts w:hint="default"/>
        <w:lang w:val="en-US" w:eastAsia="en-US" w:bidi="ar-SA"/>
      </w:rPr>
    </w:lvl>
    <w:lvl w:ilvl="8" w:tplc="D8246BC4">
      <w:numFmt w:val="bullet"/>
      <w:lvlText w:val="•"/>
      <w:lvlJc w:val="left"/>
      <w:pPr>
        <w:ind w:left="8240" w:hanging="284"/>
      </w:pPr>
      <w:rPr>
        <w:rFonts w:hint="default"/>
        <w:lang w:val="en-US" w:eastAsia="en-US" w:bidi="ar-SA"/>
      </w:rPr>
    </w:lvl>
  </w:abstractNum>
  <w:abstractNum w:abstractNumId="28" w15:restartNumberingAfterBreak="0">
    <w:nsid w:val="668B2478"/>
    <w:multiLevelType w:val="hybridMultilevel"/>
    <w:tmpl w:val="A89265E0"/>
    <w:lvl w:ilvl="0" w:tplc="A1A25BCA">
      <w:numFmt w:val="bullet"/>
      <w:lvlText w:val="•"/>
      <w:lvlJc w:val="left"/>
      <w:pPr>
        <w:ind w:left="1113" w:hanging="284"/>
      </w:pPr>
      <w:rPr>
        <w:rFonts w:ascii="Courier New" w:eastAsia="Courier New" w:hAnsi="Courier New" w:cs="Courier New" w:hint="default"/>
        <w:w w:val="100"/>
        <w:sz w:val="24"/>
        <w:szCs w:val="24"/>
        <w:lang w:val="en-US" w:eastAsia="en-US" w:bidi="ar-SA"/>
      </w:rPr>
    </w:lvl>
    <w:lvl w:ilvl="1" w:tplc="E9E21F0A">
      <w:numFmt w:val="bullet"/>
      <w:lvlText w:val="•"/>
      <w:lvlJc w:val="left"/>
      <w:pPr>
        <w:ind w:left="2010" w:hanging="284"/>
      </w:pPr>
      <w:rPr>
        <w:rFonts w:hint="default"/>
        <w:lang w:val="en-US" w:eastAsia="en-US" w:bidi="ar-SA"/>
      </w:rPr>
    </w:lvl>
    <w:lvl w:ilvl="2" w:tplc="11241238">
      <w:numFmt w:val="bullet"/>
      <w:lvlText w:val="•"/>
      <w:lvlJc w:val="left"/>
      <w:pPr>
        <w:ind w:left="2900" w:hanging="284"/>
      </w:pPr>
      <w:rPr>
        <w:rFonts w:hint="default"/>
        <w:lang w:val="en-US" w:eastAsia="en-US" w:bidi="ar-SA"/>
      </w:rPr>
    </w:lvl>
    <w:lvl w:ilvl="3" w:tplc="5938191A">
      <w:numFmt w:val="bullet"/>
      <w:lvlText w:val="•"/>
      <w:lvlJc w:val="left"/>
      <w:pPr>
        <w:ind w:left="3790" w:hanging="284"/>
      </w:pPr>
      <w:rPr>
        <w:rFonts w:hint="default"/>
        <w:lang w:val="en-US" w:eastAsia="en-US" w:bidi="ar-SA"/>
      </w:rPr>
    </w:lvl>
    <w:lvl w:ilvl="4" w:tplc="83328E20">
      <w:numFmt w:val="bullet"/>
      <w:lvlText w:val="•"/>
      <w:lvlJc w:val="left"/>
      <w:pPr>
        <w:ind w:left="4680" w:hanging="284"/>
      </w:pPr>
      <w:rPr>
        <w:rFonts w:hint="default"/>
        <w:lang w:val="en-US" w:eastAsia="en-US" w:bidi="ar-SA"/>
      </w:rPr>
    </w:lvl>
    <w:lvl w:ilvl="5" w:tplc="E89A0CD6">
      <w:numFmt w:val="bullet"/>
      <w:lvlText w:val="•"/>
      <w:lvlJc w:val="left"/>
      <w:pPr>
        <w:ind w:left="5570" w:hanging="284"/>
      </w:pPr>
      <w:rPr>
        <w:rFonts w:hint="default"/>
        <w:lang w:val="en-US" w:eastAsia="en-US" w:bidi="ar-SA"/>
      </w:rPr>
    </w:lvl>
    <w:lvl w:ilvl="6" w:tplc="BE789188">
      <w:numFmt w:val="bullet"/>
      <w:lvlText w:val="•"/>
      <w:lvlJc w:val="left"/>
      <w:pPr>
        <w:ind w:left="6460" w:hanging="284"/>
      </w:pPr>
      <w:rPr>
        <w:rFonts w:hint="default"/>
        <w:lang w:val="en-US" w:eastAsia="en-US" w:bidi="ar-SA"/>
      </w:rPr>
    </w:lvl>
    <w:lvl w:ilvl="7" w:tplc="898AF33E">
      <w:numFmt w:val="bullet"/>
      <w:lvlText w:val="•"/>
      <w:lvlJc w:val="left"/>
      <w:pPr>
        <w:ind w:left="7350" w:hanging="284"/>
      </w:pPr>
      <w:rPr>
        <w:rFonts w:hint="default"/>
        <w:lang w:val="en-US" w:eastAsia="en-US" w:bidi="ar-SA"/>
      </w:rPr>
    </w:lvl>
    <w:lvl w:ilvl="8" w:tplc="2B9C79AA">
      <w:numFmt w:val="bullet"/>
      <w:lvlText w:val="•"/>
      <w:lvlJc w:val="left"/>
      <w:pPr>
        <w:ind w:left="8240" w:hanging="284"/>
      </w:pPr>
      <w:rPr>
        <w:rFonts w:hint="default"/>
        <w:lang w:val="en-US" w:eastAsia="en-US" w:bidi="ar-SA"/>
      </w:rPr>
    </w:lvl>
  </w:abstractNum>
  <w:abstractNum w:abstractNumId="29" w15:restartNumberingAfterBreak="0">
    <w:nsid w:val="67A330EB"/>
    <w:multiLevelType w:val="hybridMultilevel"/>
    <w:tmpl w:val="93244D98"/>
    <w:lvl w:ilvl="0" w:tplc="82E62DAC">
      <w:numFmt w:val="bullet"/>
      <w:lvlText w:val="-"/>
      <w:lvlJc w:val="left"/>
      <w:pPr>
        <w:ind w:left="1189" w:hanging="360"/>
      </w:pPr>
      <w:rPr>
        <w:rFonts w:ascii="Times New Roman" w:eastAsia="Times New Roman" w:hAnsi="Times New Roman" w:cs="Times New Roman"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30" w15:restartNumberingAfterBreak="0">
    <w:nsid w:val="6A132C8C"/>
    <w:multiLevelType w:val="hybridMultilevel"/>
    <w:tmpl w:val="C26665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A96EDA"/>
    <w:multiLevelType w:val="hybridMultilevel"/>
    <w:tmpl w:val="2B804DB8"/>
    <w:lvl w:ilvl="0" w:tplc="85AC9AC4">
      <w:start w:val="1"/>
      <w:numFmt w:val="decimal"/>
      <w:lvlText w:val="%1."/>
      <w:lvlJc w:val="left"/>
      <w:pPr>
        <w:ind w:left="1080" w:hanging="360"/>
      </w:pPr>
      <w:rPr>
        <w:rFonts w:asciiTheme="minorHAnsi" w:hAnsiTheme="minorHAnsi" w:cstheme="minorHAnsi"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CB656B8">
      <w:start w:val="3"/>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8C0314"/>
    <w:multiLevelType w:val="hybridMultilevel"/>
    <w:tmpl w:val="ADD4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6539041">
    <w:abstractNumId w:val="21"/>
  </w:num>
  <w:num w:numId="2" w16cid:durableId="200870741">
    <w:abstractNumId w:val="12"/>
  </w:num>
  <w:num w:numId="3" w16cid:durableId="747070279">
    <w:abstractNumId w:val="31"/>
  </w:num>
  <w:num w:numId="4" w16cid:durableId="1860927307">
    <w:abstractNumId w:val="32"/>
  </w:num>
  <w:num w:numId="5" w16cid:durableId="518466070">
    <w:abstractNumId w:val="26"/>
  </w:num>
  <w:num w:numId="6" w16cid:durableId="409885937">
    <w:abstractNumId w:val="4"/>
  </w:num>
  <w:num w:numId="7" w16cid:durableId="569967926">
    <w:abstractNumId w:val="11"/>
  </w:num>
  <w:num w:numId="8" w16cid:durableId="493567385">
    <w:abstractNumId w:val="1"/>
  </w:num>
  <w:num w:numId="9" w16cid:durableId="1537816319">
    <w:abstractNumId w:val="3"/>
  </w:num>
  <w:num w:numId="10" w16cid:durableId="1093358149">
    <w:abstractNumId w:val="19"/>
  </w:num>
  <w:num w:numId="11" w16cid:durableId="1284919524">
    <w:abstractNumId w:val="25"/>
  </w:num>
  <w:num w:numId="12" w16cid:durableId="608702073">
    <w:abstractNumId w:val="2"/>
  </w:num>
  <w:num w:numId="13" w16cid:durableId="1137648922">
    <w:abstractNumId w:val="9"/>
  </w:num>
  <w:num w:numId="14" w16cid:durableId="1083572292">
    <w:abstractNumId w:val="16"/>
  </w:num>
  <w:num w:numId="15" w16cid:durableId="620769277">
    <w:abstractNumId w:val="20"/>
  </w:num>
  <w:num w:numId="16" w16cid:durableId="1883050886">
    <w:abstractNumId w:val="28"/>
  </w:num>
  <w:num w:numId="17" w16cid:durableId="280919255">
    <w:abstractNumId w:val="22"/>
  </w:num>
  <w:num w:numId="18" w16cid:durableId="717365370">
    <w:abstractNumId w:val="0"/>
  </w:num>
  <w:num w:numId="19" w16cid:durableId="376707621">
    <w:abstractNumId w:val="29"/>
  </w:num>
  <w:num w:numId="20" w16cid:durableId="1508399520">
    <w:abstractNumId w:val="10"/>
  </w:num>
  <w:num w:numId="21" w16cid:durableId="548495354">
    <w:abstractNumId w:val="17"/>
  </w:num>
  <w:num w:numId="22" w16cid:durableId="1911037521">
    <w:abstractNumId w:val="7"/>
  </w:num>
  <w:num w:numId="23" w16cid:durableId="1267615927">
    <w:abstractNumId w:val="8"/>
  </w:num>
  <w:num w:numId="24" w16cid:durableId="1761099488">
    <w:abstractNumId w:val="27"/>
  </w:num>
  <w:num w:numId="25" w16cid:durableId="1225870281">
    <w:abstractNumId w:val="5"/>
  </w:num>
  <w:num w:numId="26" w16cid:durableId="735857252">
    <w:abstractNumId w:val="23"/>
  </w:num>
  <w:num w:numId="27" w16cid:durableId="349256732">
    <w:abstractNumId w:val="24"/>
  </w:num>
  <w:num w:numId="28" w16cid:durableId="2038388224">
    <w:abstractNumId w:val="15"/>
  </w:num>
  <w:num w:numId="29" w16cid:durableId="445274102">
    <w:abstractNumId w:val="14"/>
  </w:num>
  <w:num w:numId="30" w16cid:durableId="2118793523">
    <w:abstractNumId w:val="6"/>
  </w:num>
  <w:num w:numId="31" w16cid:durableId="1147436655">
    <w:abstractNumId w:val="30"/>
  </w:num>
  <w:num w:numId="32" w16cid:durableId="808669279">
    <w:abstractNumId w:val="13"/>
  </w:num>
  <w:num w:numId="33" w16cid:durableId="75020121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CC"/>
    <w:rsid w:val="0000045F"/>
    <w:rsid w:val="00001905"/>
    <w:rsid w:val="000032E7"/>
    <w:rsid w:val="00003454"/>
    <w:rsid w:val="00007786"/>
    <w:rsid w:val="000120D3"/>
    <w:rsid w:val="000121C6"/>
    <w:rsid w:val="000125F7"/>
    <w:rsid w:val="00013637"/>
    <w:rsid w:val="00014835"/>
    <w:rsid w:val="000226C0"/>
    <w:rsid w:val="00022985"/>
    <w:rsid w:val="000245BC"/>
    <w:rsid w:val="00030072"/>
    <w:rsid w:val="000306EB"/>
    <w:rsid w:val="00031587"/>
    <w:rsid w:val="00032303"/>
    <w:rsid w:val="0003387B"/>
    <w:rsid w:val="00034BD9"/>
    <w:rsid w:val="000359F9"/>
    <w:rsid w:val="00036240"/>
    <w:rsid w:val="000416E5"/>
    <w:rsid w:val="00042A4C"/>
    <w:rsid w:val="00042DAA"/>
    <w:rsid w:val="00043CD4"/>
    <w:rsid w:val="00044C2E"/>
    <w:rsid w:val="000455B4"/>
    <w:rsid w:val="00045D80"/>
    <w:rsid w:val="000468F1"/>
    <w:rsid w:val="0004701A"/>
    <w:rsid w:val="0004760E"/>
    <w:rsid w:val="00047694"/>
    <w:rsid w:val="00047889"/>
    <w:rsid w:val="0005116C"/>
    <w:rsid w:val="00051543"/>
    <w:rsid w:val="00053B25"/>
    <w:rsid w:val="0005542B"/>
    <w:rsid w:val="00055C97"/>
    <w:rsid w:val="000575D2"/>
    <w:rsid w:val="00060B3B"/>
    <w:rsid w:val="00060F05"/>
    <w:rsid w:val="00063233"/>
    <w:rsid w:val="000635A2"/>
    <w:rsid w:val="000653D6"/>
    <w:rsid w:val="00065D3F"/>
    <w:rsid w:val="00065EAE"/>
    <w:rsid w:val="00070258"/>
    <w:rsid w:val="000722C4"/>
    <w:rsid w:val="00074079"/>
    <w:rsid w:val="000750B7"/>
    <w:rsid w:val="00076DA9"/>
    <w:rsid w:val="00080EBF"/>
    <w:rsid w:val="0008175B"/>
    <w:rsid w:val="00081AE2"/>
    <w:rsid w:val="00081C32"/>
    <w:rsid w:val="00081FFB"/>
    <w:rsid w:val="0008759D"/>
    <w:rsid w:val="00090673"/>
    <w:rsid w:val="0009085C"/>
    <w:rsid w:val="000915EB"/>
    <w:rsid w:val="00091B88"/>
    <w:rsid w:val="00092071"/>
    <w:rsid w:val="00092A17"/>
    <w:rsid w:val="00092C35"/>
    <w:rsid w:val="00094436"/>
    <w:rsid w:val="000A0B1C"/>
    <w:rsid w:val="000A104B"/>
    <w:rsid w:val="000A1E30"/>
    <w:rsid w:val="000A21FD"/>
    <w:rsid w:val="000A436E"/>
    <w:rsid w:val="000A5553"/>
    <w:rsid w:val="000A5951"/>
    <w:rsid w:val="000A5C1E"/>
    <w:rsid w:val="000A60F0"/>
    <w:rsid w:val="000A6C06"/>
    <w:rsid w:val="000A7DCB"/>
    <w:rsid w:val="000B12B7"/>
    <w:rsid w:val="000B13C8"/>
    <w:rsid w:val="000B2174"/>
    <w:rsid w:val="000B3209"/>
    <w:rsid w:val="000B51C0"/>
    <w:rsid w:val="000B55B2"/>
    <w:rsid w:val="000B58E9"/>
    <w:rsid w:val="000B5CEC"/>
    <w:rsid w:val="000B5E69"/>
    <w:rsid w:val="000B6542"/>
    <w:rsid w:val="000B6BA9"/>
    <w:rsid w:val="000B7E4C"/>
    <w:rsid w:val="000C0BC2"/>
    <w:rsid w:val="000C230A"/>
    <w:rsid w:val="000C4963"/>
    <w:rsid w:val="000C4C4A"/>
    <w:rsid w:val="000C554C"/>
    <w:rsid w:val="000C65C0"/>
    <w:rsid w:val="000C690D"/>
    <w:rsid w:val="000C7909"/>
    <w:rsid w:val="000D071B"/>
    <w:rsid w:val="000D0C2D"/>
    <w:rsid w:val="000D24B7"/>
    <w:rsid w:val="000D2AE8"/>
    <w:rsid w:val="000D2EAB"/>
    <w:rsid w:val="000D4C89"/>
    <w:rsid w:val="000D4E62"/>
    <w:rsid w:val="000D5EB3"/>
    <w:rsid w:val="000D65CE"/>
    <w:rsid w:val="000E000D"/>
    <w:rsid w:val="000E192F"/>
    <w:rsid w:val="000E2218"/>
    <w:rsid w:val="000E287B"/>
    <w:rsid w:val="000E28A1"/>
    <w:rsid w:val="000E3069"/>
    <w:rsid w:val="000E430A"/>
    <w:rsid w:val="000E5AC7"/>
    <w:rsid w:val="000E65B3"/>
    <w:rsid w:val="000E6832"/>
    <w:rsid w:val="000E6D3D"/>
    <w:rsid w:val="000E6FE9"/>
    <w:rsid w:val="000E775A"/>
    <w:rsid w:val="000F1332"/>
    <w:rsid w:val="000F1E77"/>
    <w:rsid w:val="000F293B"/>
    <w:rsid w:val="000F3AFC"/>
    <w:rsid w:val="000F3B5C"/>
    <w:rsid w:val="000F436D"/>
    <w:rsid w:val="000F4E7D"/>
    <w:rsid w:val="000F501A"/>
    <w:rsid w:val="000F6952"/>
    <w:rsid w:val="00104EB8"/>
    <w:rsid w:val="00104FE8"/>
    <w:rsid w:val="00105C98"/>
    <w:rsid w:val="00106C68"/>
    <w:rsid w:val="00107150"/>
    <w:rsid w:val="00107872"/>
    <w:rsid w:val="00107938"/>
    <w:rsid w:val="00111017"/>
    <w:rsid w:val="001118A3"/>
    <w:rsid w:val="0011255D"/>
    <w:rsid w:val="00112D2F"/>
    <w:rsid w:val="0011450B"/>
    <w:rsid w:val="00116522"/>
    <w:rsid w:val="001172A7"/>
    <w:rsid w:val="00121E4D"/>
    <w:rsid w:val="001226A7"/>
    <w:rsid w:val="0012379F"/>
    <w:rsid w:val="001247FA"/>
    <w:rsid w:val="00127D80"/>
    <w:rsid w:val="00130AC8"/>
    <w:rsid w:val="00131E65"/>
    <w:rsid w:val="001323B1"/>
    <w:rsid w:val="00132657"/>
    <w:rsid w:val="00133452"/>
    <w:rsid w:val="00134134"/>
    <w:rsid w:val="00134146"/>
    <w:rsid w:val="001358A7"/>
    <w:rsid w:val="0013731E"/>
    <w:rsid w:val="00137863"/>
    <w:rsid w:val="00137B03"/>
    <w:rsid w:val="0014020E"/>
    <w:rsid w:val="00141327"/>
    <w:rsid w:val="00141AC3"/>
    <w:rsid w:val="00141E7D"/>
    <w:rsid w:val="00142150"/>
    <w:rsid w:val="00143AF3"/>
    <w:rsid w:val="001451BD"/>
    <w:rsid w:val="00146B7C"/>
    <w:rsid w:val="00147A26"/>
    <w:rsid w:val="0015073F"/>
    <w:rsid w:val="00150B01"/>
    <w:rsid w:val="00151411"/>
    <w:rsid w:val="00151DA7"/>
    <w:rsid w:val="00154197"/>
    <w:rsid w:val="001543C0"/>
    <w:rsid w:val="00154500"/>
    <w:rsid w:val="001547A1"/>
    <w:rsid w:val="00157EB5"/>
    <w:rsid w:val="00160E72"/>
    <w:rsid w:val="00162B6E"/>
    <w:rsid w:val="00163421"/>
    <w:rsid w:val="00163FDE"/>
    <w:rsid w:val="0016459F"/>
    <w:rsid w:val="0016546E"/>
    <w:rsid w:val="0016562A"/>
    <w:rsid w:val="00165A09"/>
    <w:rsid w:val="00167256"/>
    <w:rsid w:val="00167B74"/>
    <w:rsid w:val="00173262"/>
    <w:rsid w:val="001749AD"/>
    <w:rsid w:val="00175372"/>
    <w:rsid w:val="00175F99"/>
    <w:rsid w:val="001760FD"/>
    <w:rsid w:val="0018111B"/>
    <w:rsid w:val="00181858"/>
    <w:rsid w:val="00181BCE"/>
    <w:rsid w:val="0018231C"/>
    <w:rsid w:val="00182518"/>
    <w:rsid w:val="0018457D"/>
    <w:rsid w:val="00184AF1"/>
    <w:rsid w:val="00185E32"/>
    <w:rsid w:val="00186F94"/>
    <w:rsid w:val="00187153"/>
    <w:rsid w:val="00187A25"/>
    <w:rsid w:val="0019033F"/>
    <w:rsid w:val="0019084F"/>
    <w:rsid w:val="00190A60"/>
    <w:rsid w:val="00191E9D"/>
    <w:rsid w:val="00193668"/>
    <w:rsid w:val="00194B8D"/>
    <w:rsid w:val="00194C99"/>
    <w:rsid w:val="00196BC0"/>
    <w:rsid w:val="00196EF4"/>
    <w:rsid w:val="00197171"/>
    <w:rsid w:val="001A0946"/>
    <w:rsid w:val="001A1BEC"/>
    <w:rsid w:val="001A2D8E"/>
    <w:rsid w:val="001A43B9"/>
    <w:rsid w:val="001A5668"/>
    <w:rsid w:val="001A5EA3"/>
    <w:rsid w:val="001A63D8"/>
    <w:rsid w:val="001A6AB4"/>
    <w:rsid w:val="001A752F"/>
    <w:rsid w:val="001B0FC5"/>
    <w:rsid w:val="001B1630"/>
    <w:rsid w:val="001B39C4"/>
    <w:rsid w:val="001B5B4A"/>
    <w:rsid w:val="001B5BF2"/>
    <w:rsid w:val="001B6E31"/>
    <w:rsid w:val="001C01DA"/>
    <w:rsid w:val="001C1B2F"/>
    <w:rsid w:val="001C26BE"/>
    <w:rsid w:val="001C4321"/>
    <w:rsid w:val="001C4DAB"/>
    <w:rsid w:val="001C4ECA"/>
    <w:rsid w:val="001C5AFB"/>
    <w:rsid w:val="001C7813"/>
    <w:rsid w:val="001D1686"/>
    <w:rsid w:val="001D6BF6"/>
    <w:rsid w:val="001D75C6"/>
    <w:rsid w:val="001D7F62"/>
    <w:rsid w:val="001E0764"/>
    <w:rsid w:val="001E0D31"/>
    <w:rsid w:val="001E1531"/>
    <w:rsid w:val="001E1BB4"/>
    <w:rsid w:val="001E1E9F"/>
    <w:rsid w:val="001E474B"/>
    <w:rsid w:val="001E4CC0"/>
    <w:rsid w:val="001E4EB9"/>
    <w:rsid w:val="001E5752"/>
    <w:rsid w:val="001E622A"/>
    <w:rsid w:val="001E6810"/>
    <w:rsid w:val="001F0B86"/>
    <w:rsid w:val="001F1663"/>
    <w:rsid w:val="001F44DB"/>
    <w:rsid w:val="001F62D7"/>
    <w:rsid w:val="001F6492"/>
    <w:rsid w:val="001F65D2"/>
    <w:rsid w:val="00200BD0"/>
    <w:rsid w:val="00200DE1"/>
    <w:rsid w:val="00201E95"/>
    <w:rsid w:val="00203637"/>
    <w:rsid w:val="00204602"/>
    <w:rsid w:val="00204DD0"/>
    <w:rsid w:val="00205526"/>
    <w:rsid w:val="00205E6B"/>
    <w:rsid w:val="0020750C"/>
    <w:rsid w:val="00211DA1"/>
    <w:rsid w:val="00212F11"/>
    <w:rsid w:val="002138EE"/>
    <w:rsid w:val="002147AD"/>
    <w:rsid w:val="00214E11"/>
    <w:rsid w:val="0022077E"/>
    <w:rsid w:val="002220AD"/>
    <w:rsid w:val="0022621B"/>
    <w:rsid w:val="0023003E"/>
    <w:rsid w:val="00232A08"/>
    <w:rsid w:val="00237487"/>
    <w:rsid w:val="00237EE6"/>
    <w:rsid w:val="002465CF"/>
    <w:rsid w:val="0024787E"/>
    <w:rsid w:val="00247963"/>
    <w:rsid w:val="00250DD9"/>
    <w:rsid w:val="002511E6"/>
    <w:rsid w:val="00253B27"/>
    <w:rsid w:val="0025424B"/>
    <w:rsid w:val="002550D0"/>
    <w:rsid w:val="002606BB"/>
    <w:rsid w:val="0026139F"/>
    <w:rsid w:val="00261CAE"/>
    <w:rsid w:val="00261CBA"/>
    <w:rsid w:val="00263C69"/>
    <w:rsid w:val="002641C7"/>
    <w:rsid w:val="002641ED"/>
    <w:rsid w:val="00264489"/>
    <w:rsid w:val="002645DB"/>
    <w:rsid w:val="0026472F"/>
    <w:rsid w:val="0026612F"/>
    <w:rsid w:val="00270F59"/>
    <w:rsid w:val="002711AB"/>
    <w:rsid w:val="00271A8B"/>
    <w:rsid w:val="00272921"/>
    <w:rsid w:val="002741F2"/>
    <w:rsid w:val="00274F06"/>
    <w:rsid w:val="00276623"/>
    <w:rsid w:val="002770BD"/>
    <w:rsid w:val="00281F7A"/>
    <w:rsid w:val="00282260"/>
    <w:rsid w:val="002827E6"/>
    <w:rsid w:val="0028510B"/>
    <w:rsid w:val="002851EE"/>
    <w:rsid w:val="00286A08"/>
    <w:rsid w:val="00287BA8"/>
    <w:rsid w:val="00287F30"/>
    <w:rsid w:val="00287FEE"/>
    <w:rsid w:val="002925BA"/>
    <w:rsid w:val="00293B07"/>
    <w:rsid w:val="00297028"/>
    <w:rsid w:val="002977F0"/>
    <w:rsid w:val="002979BB"/>
    <w:rsid w:val="002A29EE"/>
    <w:rsid w:val="002A3E56"/>
    <w:rsid w:val="002A5C6B"/>
    <w:rsid w:val="002A5F8B"/>
    <w:rsid w:val="002A6A7A"/>
    <w:rsid w:val="002B25C6"/>
    <w:rsid w:val="002B7F91"/>
    <w:rsid w:val="002C0A23"/>
    <w:rsid w:val="002C16BC"/>
    <w:rsid w:val="002C1FD0"/>
    <w:rsid w:val="002C3093"/>
    <w:rsid w:val="002C6ADA"/>
    <w:rsid w:val="002C6E4C"/>
    <w:rsid w:val="002D022A"/>
    <w:rsid w:val="002D537B"/>
    <w:rsid w:val="002D5919"/>
    <w:rsid w:val="002D5F53"/>
    <w:rsid w:val="002D6649"/>
    <w:rsid w:val="002D7E64"/>
    <w:rsid w:val="002E0005"/>
    <w:rsid w:val="002E160C"/>
    <w:rsid w:val="002E1B0B"/>
    <w:rsid w:val="002E2593"/>
    <w:rsid w:val="002E353D"/>
    <w:rsid w:val="002E36F1"/>
    <w:rsid w:val="002E3870"/>
    <w:rsid w:val="002E4409"/>
    <w:rsid w:val="002E51D5"/>
    <w:rsid w:val="002E5C94"/>
    <w:rsid w:val="002E66D7"/>
    <w:rsid w:val="002E6A06"/>
    <w:rsid w:val="002F25CF"/>
    <w:rsid w:val="002F32F9"/>
    <w:rsid w:val="002F4F50"/>
    <w:rsid w:val="002F625A"/>
    <w:rsid w:val="002F6C9D"/>
    <w:rsid w:val="002F71BB"/>
    <w:rsid w:val="00300421"/>
    <w:rsid w:val="0030163B"/>
    <w:rsid w:val="0030178C"/>
    <w:rsid w:val="00303880"/>
    <w:rsid w:val="0030675F"/>
    <w:rsid w:val="00307072"/>
    <w:rsid w:val="00307FD7"/>
    <w:rsid w:val="003104BE"/>
    <w:rsid w:val="00311762"/>
    <w:rsid w:val="0031237B"/>
    <w:rsid w:val="003124F4"/>
    <w:rsid w:val="00312791"/>
    <w:rsid w:val="00312F4D"/>
    <w:rsid w:val="0031435B"/>
    <w:rsid w:val="003149FF"/>
    <w:rsid w:val="00314E4B"/>
    <w:rsid w:val="003151FF"/>
    <w:rsid w:val="00315429"/>
    <w:rsid w:val="0031579F"/>
    <w:rsid w:val="00315979"/>
    <w:rsid w:val="00317461"/>
    <w:rsid w:val="00317802"/>
    <w:rsid w:val="00317C39"/>
    <w:rsid w:val="0032238C"/>
    <w:rsid w:val="003224EF"/>
    <w:rsid w:val="003276B9"/>
    <w:rsid w:val="00330013"/>
    <w:rsid w:val="003307CC"/>
    <w:rsid w:val="00330CB7"/>
    <w:rsid w:val="00332499"/>
    <w:rsid w:val="003335CD"/>
    <w:rsid w:val="003347CE"/>
    <w:rsid w:val="003358C9"/>
    <w:rsid w:val="00336425"/>
    <w:rsid w:val="00336D1E"/>
    <w:rsid w:val="00337F0C"/>
    <w:rsid w:val="0034069A"/>
    <w:rsid w:val="003409BF"/>
    <w:rsid w:val="00340CA7"/>
    <w:rsid w:val="00340F28"/>
    <w:rsid w:val="003416CF"/>
    <w:rsid w:val="003417AE"/>
    <w:rsid w:val="003442FD"/>
    <w:rsid w:val="0034492A"/>
    <w:rsid w:val="00345A20"/>
    <w:rsid w:val="00345DA7"/>
    <w:rsid w:val="00345EFD"/>
    <w:rsid w:val="003472DB"/>
    <w:rsid w:val="00347834"/>
    <w:rsid w:val="00347940"/>
    <w:rsid w:val="00347A80"/>
    <w:rsid w:val="003503F4"/>
    <w:rsid w:val="00350529"/>
    <w:rsid w:val="00353153"/>
    <w:rsid w:val="00353823"/>
    <w:rsid w:val="003539EA"/>
    <w:rsid w:val="00353ADF"/>
    <w:rsid w:val="00353BB7"/>
    <w:rsid w:val="00353D10"/>
    <w:rsid w:val="0035425B"/>
    <w:rsid w:val="003556BF"/>
    <w:rsid w:val="00355738"/>
    <w:rsid w:val="00355849"/>
    <w:rsid w:val="003558A1"/>
    <w:rsid w:val="003558C0"/>
    <w:rsid w:val="00355AB6"/>
    <w:rsid w:val="00356248"/>
    <w:rsid w:val="00356725"/>
    <w:rsid w:val="00356AD8"/>
    <w:rsid w:val="0035793C"/>
    <w:rsid w:val="00357D5E"/>
    <w:rsid w:val="00363CDA"/>
    <w:rsid w:val="0036461B"/>
    <w:rsid w:val="00364EF5"/>
    <w:rsid w:val="0036561E"/>
    <w:rsid w:val="00367662"/>
    <w:rsid w:val="003677AF"/>
    <w:rsid w:val="00370ABC"/>
    <w:rsid w:val="00370B14"/>
    <w:rsid w:val="003720D4"/>
    <w:rsid w:val="00372477"/>
    <w:rsid w:val="003726B6"/>
    <w:rsid w:val="003733D4"/>
    <w:rsid w:val="00373952"/>
    <w:rsid w:val="00374A4B"/>
    <w:rsid w:val="00375C17"/>
    <w:rsid w:val="003769F8"/>
    <w:rsid w:val="00380B8E"/>
    <w:rsid w:val="00381AD0"/>
    <w:rsid w:val="003828FE"/>
    <w:rsid w:val="00383176"/>
    <w:rsid w:val="00384F89"/>
    <w:rsid w:val="00390740"/>
    <w:rsid w:val="00390E93"/>
    <w:rsid w:val="00391A06"/>
    <w:rsid w:val="00391AC2"/>
    <w:rsid w:val="00392776"/>
    <w:rsid w:val="0039500D"/>
    <w:rsid w:val="003964CD"/>
    <w:rsid w:val="00397A0E"/>
    <w:rsid w:val="003A0965"/>
    <w:rsid w:val="003A2BF4"/>
    <w:rsid w:val="003A4067"/>
    <w:rsid w:val="003A4DBB"/>
    <w:rsid w:val="003A7E78"/>
    <w:rsid w:val="003B02FC"/>
    <w:rsid w:val="003B11D4"/>
    <w:rsid w:val="003B2A4C"/>
    <w:rsid w:val="003B3FF2"/>
    <w:rsid w:val="003B7343"/>
    <w:rsid w:val="003C1BAC"/>
    <w:rsid w:val="003C253D"/>
    <w:rsid w:val="003C2955"/>
    <w:rsid w:val="003C2C48"/>
    <w:rsid w:val="003C60A7"/>
    <w:rsid w:val="003C6331"/>
    <w:rsid w:val="003C64C7"/>
    <w:rsid w:val="003C707F"/>
    <w:rsid w:val="003C7DCF"/>
    <w:rsid w:val="003D1BB8"/>
    <w:rsid w:val="003D2297"/>
    <w:rsid w:val="003D3313"/>
    <w:rsid w:val="003D4AE8"/>
    <w:rsid w:val="003E5B80"/>
    <w:rsid w:val="003E6004"/>
    <w:rsid w:val="003E6052"/>
    <w:rsid w:val="003E62A8"/>
    <w:rsid w:val="003F0367"/>
    <w:rsid w:val="003F214B"/>
    <w:rsid w:val="003F23B8"/>
    <w:rsid w:val="003F7AD3"/>
    <w:rsid w:val="00400CA6"/>
    <w:rsid w:val="00401838"/>
    <w:rsid w:val="00404C65"/>
    <w:rsid w:val="00405120"/>
    <w:rsid w:val="0040712F"/>
    <w:rsid w:val="004073AF"/>
    <w:rsid w:val="0040798E"/>
    <w:rsid w:val="0041043A"/>
    <w:rsid w:val="0041045C"/>
    <w:rsid w:val="00411ED3"/>
    <w:rsid w:val="00413B80"/>
    <w:rsid w:val="00414C06"/>
    <w:rsid w:val="00416303"/>
    <w:rsid w:val="004170F0"/>
    <w:rsid w:val="004176F6"/>
    <w:rsid w:val="00417BAA"/>
    <w:rsid w:val="004209BE"/>
    <w:rsid w:val="00423520"/>
    <w:rsid w:val="00430947"/>
    <w:rsid w:val="004310D3"/>
    <w:rsid w:val="00432795"/>
    <w:rsid w:val="00433857"/>
    <w:rsid w:val="004342D3"/>
    <w:rsid w:val="00435366"/>
    <w:rsid w:val="00436E85"/>
    <w:rsid w:val="00436F5E"/>
    <w:rsid w:val="00441012"/>
    <w:rsid w:val="00442A8F"/>
    <w:rsid w:val="00442F3A"/>
    <w:rsid w:val="00443ABF"/>
    <w:rsid w:val="00451EEF"/>
    <w:rsid w:val="00453144"/>
    <w:rsid w:val="00453487"/>
    <w:rsid w:val="00455D89"/>
    <w:rsid w:val="0045610C"/>
    <w:rsid w:val="00456332"/>
    <w:rsid w:val="0045693A"/>
    <w:rsid w:val="00456AAC"/>
    <w:rsid w:val="00456CFA"/>
    <w:rsid w:val="00460356"/>
    <w:rsid w:val="00463907"/>
    <w:rsid w:val="00466377"/>
    <w:rsid w:val="00467C94"/>
    <w:rsid w:val="004701ED"/>
    <w:rsid w:val="00470ED7"/>
    <w:rsid w:val="00471F4D"/>
    <w:rsid w:val="004732C7"/>
    <w:rsid w:val="00473448"/>
    <w:rsid w:val="00473735"/>
    <w:rsid w:val="00473C0A"/>
    <w:rsid w:val="00473C7D"/>
    <w:rsid w:val="00474563"/>
    <w:rsid w:val="00475565"/>
    <w:rsid w:val="00475F20"/>
    <w:rsid w:val="004760F7"/>
    <w:rsid w:val="00477B6D"/>
    <w:rsid w:val="00480F26"/>
    <w:rsid w:val="004812D9"/>
    <w:rsid w:val="00481CC5"/>
    <w:rsid w:val="00482E5E"/>
    <w:rsid w:val="00483D67"/>
    <w:rsid w:val="0048415C"/>
    <w:rsid w:val="004843B8"/>
    <w:rsid w:val="004850EF"/>
    <w:rsid w:val="004858BD"/>
    <w:rsid w:val="0048676B"/>
    <w:rsid w:val="004873C4"/>
    <w:rsid w:val="00487693"/>
    <w:rsid w:val="00487AD6"/>
    <w:rsid w:val="00487ECE"/>
    <w:rsid w:val="00490011"/>
    <w:rsid w:val="0049140E"/>
    <w:rsid w:val="00493FAA"/>
    <w:rsid w:val="00494F0F"/>
    <w:rsid w:val="00497AE2"/>
    <w:rsid w:val="00497CED"/>
    <w:rsid w:val="004A03D1"/>
    <w:rsid w:val="004A2044"/>
    <w:rsid w:val="004A26F3"/>
    <w:rsid w:val="004A2A98"/>
    <w:rsid w:val="004A3170"/>
    <w:rsid w:val="004A500B"/>
    <w:rsid w:val="004A5F97"/>
    <w:rsid w:val="004A6271"/>
    <w:rsid w:val="004A7CC8"/>
    <w:rsid w:val="004B02BA"/>
    <w:rsid w:val="004B28CE"/>
    <w:rsid w:val="004B33E1"/>
    <w:rsid w:val="004B4C8F"/>
    <w:rsid w:val="004B56AB"/>
    <w:rsid w:val="004B5E16"/>
    <w:rsid w:val="004B6A8E"/>
    <w:rsid w:val="004C000F"/>
    <w:rsid w:val="004C08D7"/>
    <w:rsid w:val="004C0EC4"/>
    <w:rsid w:val="004C20E2"/>
    <w:rsid w:val="004C2B70"/>
    <w:rsid w:val="004C2E89"/>
    <w:rsid w:val="004C4368"/>
    <w:rsid w:val="004C5B91"/>
    <w:rsid w:val="004C5F59"/>
    <w:rsid w:val="004C719D"/>
    <w:rsid w:val="004D22EE"/>
    <w:rsid w:val="004D37DB"/>
    <w:rsid w:val="004D3872"/>
    <w:rsid w:val="004D3AAD"/>
    <w:rsid w:val="004D5F15"/>
    <w:rsid w:val="004E3772"/>
    <w:rsid w:val="004E45CA"/>
    <w:rsid w:val="004E6688"/>
    <w:rsid w:val="004E6AF0"/>
    <w:rsid w:val="004F0453"/>
    <w:rsid w:val="004F1695"/>
    <w:rsid w:val="004F51EE"/>
    <w:rsid w:val="004F6527"/>
    <w:rsid w:val="004F75B6"/>
    <w:rsid w:val="00500A0E"/>
    <w:rsid w:val="005010F4"/>
    <w:rsid w:val="0050113F"/>
    <w:rsid w:val="0050241D"/>
    <w:rsid w:val="005046B5"/>
    <w:rsid w:val="00505E3D"/>
    <w:rsid w:val="005069AF"/>
    <w:rsid w:val="00511B6D"/>
    <w:rsid w:val="00513FEA"/>
    <w:rsid w:val="00516078"/>
    <w:rsid w:val="005207C0"/>
    <w:rsid w:val="00526F65"/>
    <w:rsid w:val="005270E6"/>
    <w:rsid w:val="0052791B"/>
    <w:rsid w:val="00530A98"/>
    <w:rsid w:val="00533CA8"/>
    <w:rsid w:val="00533CCB"/>
    <w:rsid w:val="0053527C"/>
    <w:rsid w:val="00535E25"/>
    <w:rsid w:val="00537A27"/>
    <w:rsid w:val="005400B8"/>
    <w:rsid w:val="00541313"/>
    <w:rsid w:val="00542D52"/>
    <w:rsid w:val="005432DD"/>
    <w:rsid w:val="005435BE"/>
    <w:rsid w:val="00544130"/>
    <w:rsid w:val="00545ED1"/>
    <w:rsid w:val="005460EC"/>
    <w:rsid w:val="005463E5"/>
    <w:rsid w:val="0055494F"/>
    <w:rsid w:val="00554C96"/>
    <w:rsid w:val="005570E8"/>
    <w:rsid w:val="0055718E"/>
    <w:rsid w:val="005667A4"/>
    <w:rsid w:val="00566EF0"/>
    <w:rsid w:val="00567B1A"/>
    <w:rsid w:val="0057175C"/>
    <w:rsid w:val="00572DF9"/>
    <w:rsid w:val="0057583B"/>
    <w:rsid w:val="0057712A"/>
    <w:rsid w:val="0058027C"/>
    <w:rsid w:val="00582A5C"/>
    <w:rsid w:val="005835D0"/>
    <w:rsid w:val="005847DD"/>
    <w:rsid w:val="0058758D"/>
    <w:rsid w:val="00590348"/>
    <w:rsid w:val="005904B6"/>
    <w:rsid w:val="005932AC"/>
    <w:rsid w:val="0059374A"/>
    <w:rsid w:val="00594A5D"/>
    <w:rsid w:val="00594B82"/>
    <w:rsid w:val="00596195"/>
    <w:rsid w:val="00596BA9"/>
    <w:rsid w:val="00596DEF"/>
    <w:rsid w:val="005A0E1F"/>
    <w:rsid w:val="005A1214"/>
    <w:rsid w:val="005A3914"/>
    <w:rsid w:val="005A49CF"/>
    <w:rsid w:val="005A62E3"/>
    <w:rsid w:val="005A6367"/>
    <w:rsid w:val="005A7394"/>
    <w:rsid w:val="005B00C7"/>
    <w:rsid w:val="005B0706"/>
    <w:rsid w:val="005B0CF9"/>
    <w:rsid w:val="005B0F4E"/>
    <w:rsid w:val="005B1E01"/>
    <w:rsid w:val="005B2531"/>
    <w:rsid w:val="005B2AAD"/>
    <w:rsid w:val="005B4D80"/>
    <w:rsid w:val="005B4F07"/>
    <w:rsid w:val="005B598D"/>
    <w:rsid w:val="005B5F6F"/>
    <w:rsid w:val="005B66FB"/>
    <w:rsid w:val="005B679C"/>
    <w:rsid w:val="005B7A43"/>
    <w:rsid w:val="005C0B95"/>
    <w:rsid w:val="005C1A6B"/>
    <w:rsid w:val="005C1DE8"/>
    <w:rsid w:val="005C2920"/>
    <w:rsid w:val="005C2BE3"/>
    <w:rsid w:val="005C3983"/>
    <w:rsid w:val="005C3BED"/>
    <w:rsid w:val="005C4940"/>
    <w:rsid w:val="005C5AC6"/>
    <w:rsid w:val="005C6136"/>
    <w:rsid w:val="005C7325"/>
    <w:rsid w:val="005C74B6"/>
    <w:rsid w:val="005D0192"/>
    <w:rsid w:val="005D2042"/>
    <w:rsid w:val="005D3D1B"/>
    <w:rsid w:val="005D47D6"/>
    <w:rsid w:val="005D604C"/>
    <w:rsid w:val="005D6131"/>
    <w:rsid w:val="005D7CB9"/>
    <w:rsid w:val="005E1263"/>
    <w:rsid w:val="005E28EC"/>
    <w:rsid w:val="005E364B"/>
    <w:rsid w:val="005E3F19"/>
    <w:rsid w:val="005E4364"/>
    <w:rsid w:val="005E4CC3"/>
    <w:rsid w:val="005E7112"/>
    <w:rsid w:val="005F0242"/>
    <w:rsid w:val="005F233C"/>
    <w:rsid w:val="005F3569"/>
    <w:rsid w:val="005F386A"/>
    <w:rsid w:val="005F40D7"/>
    <w:rsid w:val="005F41A8"/>
    <w:rsid w:val="005F5553"/>
    <w:rsid w:val="005F6810"/>
    <w:rsid w:val="006040F0"/>
    <w:rsid w:val="006051BD"/>
    <w:rsid w:val="00610A9E"/>
    <w:rsid w:val="00611911"/>
    <w:rsid w:val="00612477"/>
    <w:rsid w:val="00613A5A"/>
    <w:rsid w:val="0061475E"/>
    <w:rsid w:val="00614B0D"/>
    <w:rsid w:val="00616CB6"/>
    <w:rsid w:val="006204CB"/>
    <w:rsid w:val="006221E3"/>
    <w:rsid w:val="00622716"/>
    <w:rsid w:val="00622C3B"/>
    <w:rsid w:val="0062361B"/>
    <w:rsid w:val="00625863"/>
    <w:rsid w:val="006264F2"/>
    <w:rsid w:val="00626F3B"/>
    <w:rsid w:val="00627996"/>
    <w:rsid w:val="00630A6B"/>
    <w:rsid w:val="00631C91"/>
    <w:rsid w:val="0063487E"/>
    <w:rsid w:val="00636D5D"/>
    <w:rsid w:val="0063781B"/>
    <w:rsid w:val="00637CDA"/>
    <w:rsid w:val="00637CF6"/>
    <w:rsid w:val="00640595"/>
    <w:rsid w:val="0064119B"/>
    <w:rsid w:val="00641489"/>
    <w:rsid w:val="00641884"/>
    <w:rsid w:val="0064197A"/>
    <w:rsid w:val="00641E5E"/>
    <w:rsid w:val="00642252"/>
    <w:rsid w:val="00643B35"/>
    <w:rsid w:val="006466ED"/>
    <w:rsid w:val="00646883"/>
    <w:rsid w:val="0065156E"/>
    <w:rsid w:val="006515C1"/>
    <w:rsid w:val="00651B07"/>
    <w:rsid w:val="00652389"/>
    <w:rsid w:val="00652B3D"/>
    <w:rsid w:val="00653FF9"/>
    <w:rsid w:val="006550A0"/>
    <w:rsid w:val="00655B12"/>
    <w:rsid w:val="00657406"/>
    <w:rsid w:val="00657895"/>
    <w:rsid w:val="006579AC"/>
    <w:rsid w:val="00660385"/>
    <w:rsid w:val="006606C0"/>
    <w:rsid w:val="00660BA1"/>
    <w:rsid w:val="00660D6F"/>
    <w:rsid w:val="0066516C"/>
    <w:rsid w:val="006670D3"/>
    <w:rsid w:val="00667319"/>
    <w:rsid w:val="0066788B"/>
    <w:rsid w:val="00671718"/>
    <w:rsid w:val="00672002"/>
    <w:rsid w:val="00673185"/>
    <w:rsid w:val="006739B7"/>
    <w:rsid w:val="0067512D"/>
    <w:rsid w:val="00676CB3"/>
    <w:rsid w:val="0067781E"/>
    <w:rsid w:val="006801AB"/>
    <w:rsid w:val="00681743"/>
    <w:rsid w:val="0068184F"/>
    <w:rsid w:val="00682D62"/>
    <w:rsid w:val="00682DBE"/>
    <w:rsid w:val="0068390D"/>
    <w:rsid w:val="006841D6"/>
    <w:rsid w:val="00684D23"/>
    <w:rsid w:val="00691C95"/>
    <w:rsid w:val="00693AC9"/>
    <w:rsid w:val="00693C89"/>
    <w:rsid w:val="00693E3E"/>
    <w:rsid w:val="006947B3"/>
    <w:rsid w:val="006948BD"/>
    <w:rsid w:val="0069632B"/>
    <w:rsid w:val="006A22E6"/>
    <w:rsid w:val="006A29FA"/>
    <w:rsid w:val="006A37EE"/>
    <w:rsid w:val="006A4FE8"/>
    <w:rsid w:val="006A6968"/>
    <w:rsid w:val="006A6A25"/>
    <w:rsid w:val="006B0D36"/>
    <w:rsid w:val="006B1408"/>
    <w:rsid w:val="006B366B"/>
    <w:rsid w:val="006B3CE5"/>
    <w:rsid w:val="006B51B2"/>
    <w:rsid w:val="006B5320"/>
    <w:rsid w:val="006B615A"/>
    <w:rsid w:val="006B6B18"/>
    <w:rsid w:val="006B76A2"/>
    <w:rsid w:val="006C0664"/>
    <w:rsid w:val="006C3002"/>
    <w:rsid w:val="006C30A1"/>
    <w:rsid w:val="006C3768"/>
    <w:rsid w:val="006C4CF1"/>
    <w:rsid w:val="006C50BE"/>
    <w:rsid w:val="006C531A"/>
    <w:rsid w:val="006C5585"/>
    <w:rsid w:val="006C6645"/>
    <w:rsid w:val="006D1273"/>
    <w:rsid w:val="006D2495"/>
    <w:rsid w:val="006D2C75"/>
    <w:rsid w:val="006D3297"/>
    <w:rsid w:val="006D32D7"/>
    <w:rsid w:val="006D3B00"/>
    <w:rsid w:val="006D408F"/>
    <w:rsid w:val="006D4C6D"/>
    <w:rsid w:val="006D628F"/>
    <w:rsid w:val="006D787D"/>
    <w:rsid w:val="006E074A"/>
    <w:rsid w:val="006E7AF0"/>
    <w:rsid w:val="006E7EEA"/>
    <w:rsid w:val="006F14DD"/>
    <w:rsid w:val="006F26A9"/>
    <w:rsid w:val="006F3ADE"/>
    <w:rsid w:val="006F6324"/>
    <w:rsid w:val="006F78BF"/>
    <w:rsid w:val="007000AD"/>
    <w:rsid w:val="00700E91"/>
    <w:rsid w:val="00701869"/>
    <w:rsid w:val="0070278D"/>
    <w:rsid w:val="00703158"/>
    <w:rsid w:val="007036A4"/>
    <w:rsid w:val="00704BA5"/>
    <w:rsid w:val="00705DEC"/>
    <w:rsid w:val="0071014D"/>
    <w:rsid w:val="007113CA"/>
    <w:rsid w:val="00712EBD"/>
    <w:rsid w:val="00713667"/>
    <w:rsid w:val="00713775"/>
    <w:rsid w:val="007137D6"/>
    <w:rsid w:val="00713F7C"/>
    <w:rsid w:val="00713FDB"/>
    <w:rsid w:val="007162E1"/>
    <w:rsid w:val="00716579"/>
    <w:rsid w:val="00716792"/>
    <w:rsid w:val="00717AE4"/>
    <w:rsid w:val="00720430"/>
    <w:rsid w:val="00720682"/>
    <w:rsid w:val="007210A5"/>
    <w:rsid w:val="0072241F"/>
    <w:rsid w:val="00722B35"/>
    <w:rsid w:val="00723745"/>
    <w:rsid w:val="007238F1"/>
    <w:rsid w:val="00724086"/>
    <w:rsid w:val="00724518"/>
    <w:rsid w:val="00724F22"/>
    <w:rsid w:val="007254C4"/>
    <w:rsid w:val="0072553E"/>
    <w:rsid w:val="00731831"/>
    <w:rsid w:val="00736092"/>
    <w:rsid w:val="00736F74"/>
    <w:rsid w:val="00737913"/>
    <w:rsid w:val="00737F75"/>
    <w:rsid w:val="0074179A"/>
    <w:rsid w:val="00742310"/>
    <w:rsid w:val="00742851"/>
    <w:rsid w:val="00744072"/>
    <w:rsid w:val="00745C53"/>
    <w:rsid w:val="00746074"/>
    <w:rsid w:val="00747FE3"/>
    <w:rsid w:val="00752A9C"/>
    <w:rsid w:val="00753CF6"/>
    <w:rsid w:val="00754D1E"/>
    <w:rsid w:val="00755339"/>
    <w:rsid w:val="0075618E"/>
    <w:rsid w:val="00756C64"/>
    <w:rsid w:val="00757505"/>
    <w:rsid w:val="00760D08"/>
    <w:rsid w:val="00764FFA"/>
    <w:rsid w:val="00774615"/>
    <w:rsid w:val="00774B56"/>
    <w:rsid w:val="0077601A"/>
    <w:rsid w:val="00776311"/>
    <w:rsid w:val="007769ED"/>
    <w:rsid w:val="007809C1"/>
    <w:rsid w:val="00780A1D"/>
    <w:rsid w:val="00780E6F"/>
    <w:rsid w:val="00781E01"/>
    <w:rsid w:val="00783BAE"/>
    <w:rsid w:val="00784628"/>
    <w:rsid w:val="00784940"/>
    <w:rsid w:val="0078566C"/>
    <w:rsid w:val="0078596B"/>
    <w:rsid w:val="0078649B"/>
    <w:rsid w:val="00790092"/>
    <w:rsid w:val="00790263"/>
    <w:rsid w:val="00790434"/>
    <w:rsid w:val="007926F7"/>
    <w:rsid w:val="00793070"/>
    <w:rsid w:val="007944B7"/>
    <w:rsid w:val="00794930"/>
    <w:rsid w:val="00794F25"/>
    <w:rsid w:val="00796289"/>
    <w:rsid w:val="00796D4A"/>
    <w:rsid w:val="00797092"/>
    <w:rsid w:val="00797340"/>
    <w:rsid w:val="007A10A8"/>
    <w:rsid w:val="007A1D1B"/>
    <w:rsid w:val="007A3917"/>
    <w:rsid w:val="007A403A"/>
    <w:rsid w:val="007A4CDC"/>
    <w:rsid w:val="007A52B0"/>
    <w:rsid w:val="007A58A2"/>
    <w:rsid w:val="007A7E87"/>
    <w:rsid w:val="007B218B"/>
    <w:rsid w:val="007B371C"/>
    <w:rsid w:val="007B4205"/>
    <w:rsid w:val="007B45BE"/>
    <w:rsid w:val="007B4AFA"/>
    <w:rsid w:val="007B52A4"/>
    <w:rsid w:val="007B56F8"/>
    <w:rsid w:val="007B7FE8"/>
    <w:rsid w:val="007C10D9"/>
    <w:rsid w:val="007C3C1D"/>
    <w:rsid w:val="007C3D54"/>
    <w:rsid w:val="007C4784"/>
    <w:rsid w:val="007C4F00"/>
    <w:rsid w:val="007C51B8"/>
    <w:rsid w:val="007C533B"/>
    <w:rsid w:val="007C5553"/>
    <w:rsid w:val="007D0BB9"/>
    <w:rsid w:val="007D185E"/>
    <w:rsid w:val="007D2A6B"/>
    <w:rsid w:val="007D2C6A"/>
    <w:rsid w:val="007D412F"/>
    <w:rsid w:val="007D607A"/>
    <w:rsid w:val="007D7676"/>
    <w:rsid w:val="007E031D"/>
    <w:rsid w:val="007E05C8"/>
    <w:rsid w:val="007E709D"/>
    <w:rsid w:val="007E7C0D"/>
    <w:rsid w:val="007F1410"/>
    <w:rsid w:val="007F17FF"/>
    <w:rsid w:val="007F43F8"/>
    <w:rsid w:val="007F537B"/>
    <w:rsid w:val="007F667F"/>
    <w:rsid w:val="008000C6"/>
    <w:rsid w:val="00801699"/>
    <w:rsid w:val="00803C2E"/>
    <w:rsid w:val="008041D1"/>
    <w:rsid w:val="00804C1C"/>
    <w:rsid w:val="008057D6"/>
    <w:rsid w:val="00805CDB"/>
    <w:rsid w:val="00805EFF"/>
    <w:rsid w:val="008064DD"/>
    <w:rsid w:val="008066BE"/>
    <w:rsid w:val="00806DEE"/>
    <w:rsid w:val="0080768B"/>
    <w:rsid w:val="00811659"/>
    <w:rsid w:val="00811E0D"/>
    <w:rsid w:val="008122B9"/>
    <w:rsid w:val="00812678"/>
    <w:rsid w:val="00813B38"/>
    <w:rsid w:val="00815259"/>
    <w:rsid w:val="008160DD"/>
    <w:rsid w:val="008175AF"/>
    <w:rsid w:val="008202F4"/>
    <w:rsid w:val="008222AC"/>
    <w:rsid w:val="00822880"/>
    <w:rsid w:val="00822F49"/>
    <w:rsid w:val="008231A4"/>
    <w:rsid w:val="00823290"/>
    <w:rsid w:val="008236B3"/>
    <w:rsid w:val="0082418C"/>
    <w:rsid w:val="008269FE"/>
    <w:rsid w:val="00830BB2"/>
    <w:rsid w:val="00833D59"/>
    <w:rsid w:val="008350B1"/>
    <w:rsid w:val="00836888"/>
    <w:rsid w:val="00836D65"/>
    <w:rsid w:val="008407E1"/>
    <w:rsid w:val="00843239"/>
    <w:rsid w:val="008446EF"/>
    <w:rsid w:val="0084548F"/>
    <w:rsid w:val="00845513"/>
    <w:rsid w:val="00845D86"/>
    <w:rsid w:val="008474B9"/>
    <w:rsid w:val="00847FF2"/>
    <w:rsid w:val="00850102"/>
    <w:rsid w:val="008512EB"/>
    <w:rsid w:val="008517DF"/>
    <w:rsid w:val="00851E9C"/>
    <w:rsid w:val="00853080"/>
    <w:rsid w:val="00853870"/>
    <w:rsid w:val="008538D0"/>
    <w:rsid w:val="00854910"/>
    <w:rsid w:val="008553DC"/>
    <w:rsid w:val="0085611F"/>
    <w:rsid w:val="00856C51"/>
    <w:rsid w:val="00857485"/>
    <w:rsid w:val="00857F35"/>
    <w:rsid w:val="00860B5B"/>
    <w:rsid w:val="00861940"/>
    <w:rsid w:val="008623FD"/>
    <w:rsid w:val="00864885"/>
    <w:rsid w:val="0086540B"/>
    <w:rsid w:val="0086542B"/>
    <w:rsid w:val="00865798"/>
    <w:rsid w:val="0086693C"/>
    <w:rsid w:val="00871BD7"/>
    <w:rsid w:val="00873F07"/>
    <w:rsid w:val="00875593"/>
    <w:rsid w:val="00876309"/>
    <w:rsid w:val="00877007"/>
    <w:rsid w:val="0088068D"/>
    <w:rsid w:val="0088093B"/>
    <w:rsid w:val="00880C1F"/>
    <w:rsid w:val="00881D72"/>
    <w:rsid w:val="008831A7"/>
    <w:rsid w:val="0088498E"/>
    <w:rsid w:val="00885B00"/>
    <w:rsid w:val="00886936"/>
    <w:rsid w:val="00886EC2"/>
    <w:rsid w:val="0089107A"/>
    <w:rsid w:val="008917E4"/>
    <w:rsid w:val="00892CEB"/>
    <w:rsid w:val="00895099"/>
    <w:rsid w:val="00895CD2"/>
    <w:rsid w:val="008961C9"/>
    <w:rsid w:val="00897AF0"/>
    <w:rsid w:val="008A11CD"/>
    <w:rsid w:val="008A1A65"/>
    <w:rsid w:val="008A25AF"/>
    <w:rsid w:val="008A2FFC"/>
    <w:rsid w:val="008A3837"/>
    <w:rsid w:val="008A4DFD"/>
    <w:rsid w:val="008A5981"/>
    <w:rsid w:val="008A6E80"/>
    <w:rsid w:val="008A7633"/>
    <w:rsid w:val="008A78CC"/>
    <w:rsid w:val="008B0685"/>
    <w:rsid w:val="008B332B"/>
    <w:rsid w:val="008B4907"/>
    <w:rsid w:val="008C0367"/>
    <w:rsid w:val="008C1399"/>
    <w:rsid w:val="008C3BD8"/>
    <w:rsid w:val="008C5B96"/>
    <w:rsid w:val="008C6412"/>
    <w:rsid w:val="008D1C66"/>
    <w:rsid w:val="008D2593"/>
    <w:rsid w:val="008D25EB"/>
    <w:rsid w:val="008D55DF"/>
    <w:rsid w:val="008D6D16"/>
    <w:rsid w:val="008D7679"/>
    <w:rsid w:val="008E2D25"/>
    <w:rsid w:val="008E350A"/>
    <w:rsid w:val="008E38F9"/>
    <w:rsid w:val="008E4A23"/>
    <w:rsid w:val="008E5114"/>
    <w:rsid w:val="008E586A"/>
    <w:rsid w:val="008E78D8"/>
    <w:rsid w:val="008F002B"/>
    <w:rsid w:val="008F1433"/>
    <w:rsid w:val="008F1633"/>
    <w:rsid w:val="008F224F"/>
    <w:rsid w:val="008F2FD4"/>
    <w:rsid w:val="008F57FB"/>
    <w:rsid w:val="008F603C"/>
    <w:rsid w:val="00900154"/>
    <w:rsid w:val="009003A5"/>
    <w:rsid w:val="009015CA"/>
    <w:rsid w:val="00901FBA"/>
    <w:rsid w:val="009054C9"/>
    <w:rsid w:val="00905803"/>
    <w:rsid w:val="00905BB8"/>
    <w:rsid w:val="00905F0E"/>
    <w:rsid w:val="0090668B"/>
    <w:rsid w:val="00906A32"/>
    <w:rsid w:val="00914C16"/>
    <w:rsid w:val="00917E75"/>
    <w:rsid w:val="009209EA"/>
    <w:rsid w:val="00920AB4"/>
    <w:rsid w:val="00920E4F"/>
    <w:rsid w:val="009211F5"/>
    <w:rsid w:val="00921D26"/>
    <w:rsid w:val="009220EC"/>
    <w:rsid w:val="00923CA9"/>
    <w:rsid w:val="00924AB9"/>
    <w:rsid w:val="0092611C"/>
    <w:rsid w:val="009267DF"/>
    <w:rsid w:val="009277FC"/>
    <w:rsid w:val="0093070D"/>
    <w:rsid w:val="00930BEB"/>
    <w:rsid w:val="00931C36"/>
    <w:rsid w:val="00931F17"/>
    <w:rsid w:val="00932EFF"/>
    <w:rsid w:val="0093400F"/>
    <w:rsid w:val="00940E7E"/>
    <w:rsid w:val="0094141D"/>
    <w:rsid w:val="009426BC"/>
    <w:rsid w:val="00942DF2"/>
    <w:rsid w:val="009441D9"/>
    <w:rsid w:val="009443B9"/>
    <w:rsid w:val="009462B9"/>
    <w:rsid w:val="00953D26"/>
    <w:rsid w:val="00955600"/>
    <w:rsid w:val="009559FB"/>
    <w:rsid w:val="009573F4"/>
    <w:rsid w:val="00957E7C"/>
    <w:rsid w:val="00960543"/>
    <w:rsid w:val="00961385"/>
    <w:rsid w:val="009623E4"/>
    <w:rsid w:val="00963E68"/>
    <w:rsid w:val="0096541B"/>
    <w:rsid w:val="009663E0"/>
    <w:rsid w:val="009717DB"/>
    <w:rsid w:val="0097335D"/>
    <w:rsid w:val="009744F5"/>
    <w:rsid w:val="0097528E"/>
    <w:rsid w:val="009762EF"/>
    <w:rsid w:val="00981702"/>
    <w:rsid w:val="009833DF"/>
    <w:rsid w:val="009839D1"/>
    <w:rsid w:val="00983B5C"/>
    <w:rsid w:val="00983F56"/>
    <w:rsid w:val="009865DE"/>
    <w:rsid w:val="00986942"/>
    <w:rsid w:val="00990B1F"/>
    <w:rsid w:val="009925D2"/>
    <w:rsid w:val="00992F03"/>
    <w:rsid w:val="0099507C"/>
    <w:rsid w:val="009958EA"/>
    <w:rsid w:val="00996141"/>
    <w:rsid w:val="00997ECB"/>
    <w:rsid w:val="00997F04"/>
    <w:rsid w:val="009A087E"/>
    <w:rsid w:val="009A0F9F"/>
    <w:rsid w:val="009A17AA"/>
    <w:rsid w:val="009A1B07"/>
    <w:rsid w:val="009A4D8C"/>
    <w:rsid w:val="009A54D1"/>
    <w:rsid w:val="009B212F"/>
    <w:rsid w:val="009B31D3"/>
    <w:rsid w:val="009B3615"/>
    <w:rsid w:val="009B4329"/>
    <w:rsid w:val="009B4348"/>
    <w:rsid w:val="009B502A"/>
    <w:rsid w:val="009B5A20"/>
    <w:rsid w:val="009B710C"/>
    <w:rsid w:val="009C3E5E"/>
    <w:rsid w:val="009C4A64"/>
    <w:rsid w:val="009C4F35"/>
    <w:rsid w:val="009C57F2"/>
    <w:rsid w:val="009C5F1C"/>
    <w:rsid w:val="009C668C"/>
    <w:rsid w:val="009C708A"/>
    <w:rsid w:val="009D1F61"/>
    <w:rsid w:val="009D34AC"/>
    <w:rsid w:val="009D46A1"/>
    <w:rsid w:val="009D68A1"/>
    <w:rsid w:val="009E0A54"/>
    <w:rsid w:val="009E10CB"/>
    <w:rsid w:val="009E1C95"/>
    <w:rsid w:val="009E23DE"/>
    <w:rsid w:val="009E2A1C"/>
    <w:rsid w:val="009E2D84"/>
    <w:rsid w:val="009E3544"/>
    <w:rsid w:val="009E3C6F"/>
    <w:rsid w:val="009E487A"/>
    <w:rsid w:val="009E4B50"/>
    <w:rsid w:val="009E5A69"/>
    <w:rsid w:val="009E6C6C"/>
    <w:rsid w:val="009F14F3"/>
    <w:rsid w:val="009F16F3"/>
    <w:rsid w:val="009F1956"/>
    <w:rsid w:val="009F280A"/>
    <w:rsid w:val="009F3BB8"/>
    <w:rsid w:val="009F4156"/>
    <w:rsid w:val="009F6EA7"/>
    <w:rsid w:val="009F79C4"/>
    <w:rsid w:val="00A00B50"/>
    <w:rsid w:val="00A00D69"/>
    <w:rsid w:val="00A024C8"/>
    <w:rsid w:val="00A02D9F"/>
    <w:rsid w:val="00A04769"/>
    <w:rsid w:val="00A06B81"/>
    <w:rsid w:val="00A10416"/>
    <w:rsid w:val="00A10F15"/>
    <w:rsid w:val="00A11ADB"/>
    <w:rsid w:val="00A136FD"/>
    <w:rsid w:val="00A15885"/>
    <w:rsid w:val="00A15901"/>
    <w:rsid w:val="00A15EE9"/>
    <w:rsid w:val="00A16693"/>
    <w:rsid w:val="00A16E84"/>
    <w:rsid w:val="00A17756"/>
    <w:rsid w:val="00A1796A"/>
    <w:rsid w:val="00A17EE8"/>
    <w:rsid w:val="00A17F87"/>
    <w:rsid w:val="00A209CF"/>
    <w:rsid w:val="00A2206D"/>
    <w:rsid w:val="00A26E39"/>
    <w:rsid w:val="00A310B7"/>
    <w:rsid w:val="00A315CB"/>
    <w:rsid w:val="00A320A8"/>
    <w:rsid w:val="00A33487"/>
    <w:rsid w:val="00A334FB"/>
    <w:rsid w:val="00A33F53"/>
    <w:rsid w:val="00A3472E"/>
    <w:rsid w:val="00A3485F"/>
    <w:rsid w:val="00A35CDC"/>
    <w:rsid w:val="00A374EA"/>
    <w:rsid w:val="00A44FA6"/>
    <w:rsid w:val="00A45903"/>
    <w:rsid w:val="00A50079"/>
    <w:rsid w:val="00A50487"/>
    <w:rsid w:val="00A5172A"/>
    <w:rsid w:val="00A51A99"/>
    <w:rsid w:val="00A51B03"/>
    <w:rsid w:val="00A52EBE"/>
    <w:rsid w:val="00A54092"/>
    <w:rsid w:val="00A55D2E"/>
    <w:rsid w:val="00A5601F"/>
    <w:rsid w:val="00A5663F"/>
    <w:rsid w:val="00A60777"/>
    <w:rsid w:val="00A60FC5"/>
    <w:rsid w:val="00A6162C"/>
    <w:rsid w:val="00A65117"/>
    <w:rsid w:val="00A665D2"/>
    <w:rsid w:val="00A7026D"/>
    <w:rsid w:val="00A739A0"/>
    <w:rsid w:val="00A73C77"/>
    <w:rsid w:val="00A74E9E"/>
    <w:rsid w:val="00A77813"/>
    <w:rsid w:val="00A80ABF"/>
    <w:rsid w:val="00A80EB9"/>
    <w:rsid w:val="00A81F4A"/>
    <w:rsid w:val="00A82E04"/>
    <w:rsid w:val="00A82FEC"/>
    <w:rsid w:val="00A83EB3"/>
    <w:rsid w:val="00A8435A"/>
    <w:rsid w:val="00A855DF"/>
    <w:rsid w:val="00A85D0E"/>
    <w:rsid w:val="00A86893"/>
    <w:rsid w:val="00A879B8"/>
    <w:rsid w:val="00A92319"/>
    <w:rsid w:val="00A94CE9"/>
    <w:rsid w:val="00A956DA"/>
    <w:rsid w:val="00A95EEB"/>
    <w:rsid w:val="00A960CE"/>
    <w:rsid w:val="00A97AEA"/>
    <w:rsid w:val="00AA2C94"/>
    <w:rsid w:val="00AA2E04"/>
    <w:rsid w:val="00AA3DD8"/>
    <w:rsid w:val="00AA5409"/>
    <w:rsid w:val="00AA6AA3"/>
    <w:rsid w:val="00AB04CB"/>
    <w:rsid w:val="00AB0DA6"/>
    <w:rsid w:val="00AB3244"/>
    <w:rsid w:val="00AB3C13"/>
    <w:rsid w:val="00AB678D"/>
    <w:rsid w:val="00AB6949"/>
    <w:rsid w:val="00AB6EDC"/>
    <w:rsid w:val="00AB70B0"/>
    <w:rsid w:val="00AC017E"/>
    <w:rsid w:val="00AC1645"/>
    <w:rsid w:val="00AC264F"/>
    <w:rsid w:val="00AC50B1"/>
    <w:rsid w:val="00AC5570"/>
    <w:rsid w:val="00AC625B"/>
    <w:rsid w:val="00AC62A1"/>
    <w:rsid w:val="00AD02C7"/>
    <w:rsid w:val="00AD038E"/>
    <w:rsid w:val="00AD069F"/>
    <w:rsid w:val="00AD0BC7"/>
    <w:rsid w:val="00AD15E4"/>
    <w:rsid w:val="00AD1952"/>
    <w:rsid w:val="00AD3421"/>
    <w:rsid w:val="00AD462E"/>
    <w:rsid w:val="00AE17F1"/>
    <w:rsid w:val="00AE19C2"/>
    <w:rsid w:val="00AE331F"/>
    <w:rsid w:val="00AE3438"/>
    <w:rsid w:val="00AE5645"/>
    <w:rsid w:val="00AE5976"/>
    <w:rsid w:val="00AE7482"/>
    <w:rsid w:val="00AF014C"/>
    <w:rsid w:val="00AF1F9A"/>
    <w:rsid w:val="00AF21B6"/>
    <w:rsid w:val="00AF5DE8"/>
    <w:rsid w:val="00AF605E"/>
    <w:rsid w:val="00AF6DDE"/>
    <w:rsid w:val="00AF7321"/>
    <w:rsid w:val="00B009A9"/>
    <w:rsid w:val="00B0100F"/>
    <w:rsid w:val="00B0132C"/>
    <w:rsid w:val="00B0275A"/>
    <w:rsid w:val="00B06EE1"/>
    <w:rsid w:val="00B071F9"/>
    <w:rsid w:val="00B077B5"/>
    <w:rsid w:val="00B07AFF"/>
    <w:rsid w:val="00B11218"/>
    <w:rsid w:val="00B12078"/>
    <w:rsid w:val="00B123D8"/>
    <w:rsid w:val="00B12912"/>
    <w:rsid w:val="00B12EF9"/>
    <w:rsid w:val="00B14819"/>
    <w:rsid w:val="00B15334"/>
    <w:rsid w:val="00B156CF"/>
    <w:rsid w:val="00B15F80"/>
    <w:rsid w:val="00B17167"/>
    <w:rsid w:val="00B17E7D"/>
    <w:rsid w:val="00B17EAB"/>
    <w:rsid w:val="00B20ECE"/>
    <w:rsid w:val="00B21D1B"/>
    <w:rsid w:val="00B22B09"/>
    <w:rsid w:val="00B22BDB"/>
    <w:rsid w:val="00B23FE5"/>
    <w:rsid w:val="00B24D88"/>
    <w:rsid w:val="00B25E75"/>
    <w:rsid w:val="00B26DB0"/>
    <w:rsid w:val="00B26E68"/>
    <w:rsid w:val="00B30944"/>
    <w:rsid w:val="00B30D9C"/>
    <w:rsid w:val="00B31A56"/>
    <w:rsid w:val="00B31BD3"/>
    <w:rsid w:val="00B3250A"/>
    <w:rsid w:val="00B328C1"/>
    <w:rsid w:val="00B32F77"/>
    <w:rsid w:val="00B33562"/>
    <w:rsid w:val="00B33F81"/>
    <w:rsid w:val="00B34352"/>
    <w:rsid w:val="00B3437F"/>
    <w:rsid w:val="00B3469B"/>
    <w:rsid w:val="00B350FD"/>
    <w:rsid w:val="00B416FA"/>
    <w:rsid w:val="00B4472B"/>
    <w:rsid w:val="00B51F75"/>
    <w:rsid w:val="00B53F0C"/>
    <w:rsid w:val="00B54BB4"/>
    <w:rsid w:val="00B5555A"/>
    <w:rsid w:val="00B55833"/>
    <w:rsid w:val="00B56A77"/>
    <w:rsid w:val="00B56A84"/>
    <w:rsid w:val="00B57446"/>
    <w:rsid w:val="00B576E2"/>
    <w:rsid w:val="00B57BEC"/>
    <w:rsid w:val="00B60759"/>
    <w:rsid w:val="00B6133D"/>
    <w:rsid w:val="00B64219"/>
    <w:rsid w:val="00B64888"/>
    <w:rsid w:val="00B64A4C"/>
    <w:rsid w:val="00B64F94"/>
    <w:rsid w:val="00B65100"/>
    <w:rsid w:val="00B65600"/>
    <w:rsid w:val="00B65679"/>
    <w:rsid w:val="00B65870"/>
    <w:rsid w:val="00B73839"/>
    <w:rsid w:val="00B75D58"/>
    <w:rsid w:val="00B76ECD"/>
    <w:rsid w:val="00B8163E"/>
    <w:rsid w:val="00B837CD"/>
    <w:rsid w:val="00B85105"/>
    <w:rsid w:val="00B852C6"/>
    <w:rsid w:val="00B90C40"/>
    <w:rsid w:val="00B90D03"/>
    <w:rsid w:val="00B930D2"/>
    <w:rsid w:val="00B9419C"/>
    <w:rsid w:val="00BA19B4"/>
    <w:rsid w:val="00BA1B50"/>
    <w:rsid w:val="00BA227F"/>
    <w:rsid w:val="00BA2519"/>
    <w:rsid w:val="00BA2EFE"/>
    <w:rsid w:val="00BA2F4B"/>
    <w:rsid w:val="00BA3DD3"/>
    <w:rsid w:val="00BA3FF5"/>
    <w:rsid w:val="00BA595E"/>
    <w:rsid w:val="00BA65C1"/>
    <w:rsid w:val="00BA77A4"/>
    <w:rsid w:val="00BA7AE4"/>
    <w:rsid w:val="00BB0848"/>
    <w:rsid w:val="00BB1D8E"/>
    <w:rsid w:val="00BB1FAA"/>
    <w:rsid w:val="00BB2B72"/>
    <w:rsid w:val="00BB6BC0"/>
    <w:rsid w:val="00BB77AB"/>
    <w:rsid w:val="00BB7A28"/>
    <w:rsid w:val="00BB7CFA"/>
    <w:rsid w:val="00BC292A"/>
    <w:rsid w:val="00BC299C"/>
    <w:rsid w:val="00BC2D14"/>
    <w:rsid w:val="00BC3570"/>
    <w:rsid w:val="00BC4552"/>
    <w:rsid w:val="00BC67F3"/>
    <w:rsid w:val="00BD1AC0"/>
    <w:rsid w:val="00BD1CDE"/>
    <w:rsid w:val="00BD31D6"/>
    <w:rsid w:val="00BD3583"/>
    <w:rsid w:val="00BD3820"/>
    <w:rsid w:val="00BD404A"/>
    <w:rsid w:val="00BD41C7"/>
    <w:rsid w:val="00BD5175"/>
    <w:rsid w:val="00BD60F6"/>
    <w:rsid w:val="00BD683A"/>
    <w:rsid w:val="00BD71FF"/>
    <w:rsid w:val="00BE041E"/>
    <w:rsid w:val="00BE351A"/>
    <w:rsid w:val="00BE6064"/>
    <w:rsid w:val="00BF0E04"/>
    <w:rsid w:val="00BF51E7"/>
    <w:rsid w:val="00BF57A7"/>
    <w:rsid w:val="00BF5CA7"/>
    <w:rsid w:val="00BF5F3B"/>
    <w:rsid w:val="00BF6C59"/>
    <w:rsid w:val="00BF75A3"/>
    <w:rsid w:val="00BF77CD"/>
    <w:rsid w:val="00BF7F38"/>
    <w:rsid w:val="00C0045C"/>
    <w:rsid w:val="00C02B82"/>
    <w:rsid w:val="00C076F4"/>
    <w:rsid w:val="00C07C96"/>
    <w:rsid w:val="00C1135A"/>
    <w:rsid w:val="00C126BF"/>
    <w:rsid w:val="00C12E56"/>
    <w:rsid w:val="00C1631E"/>
    <w:rsid w:val="00C173D1"/>
    <w:rsid w:val="00C20206"/>
    <w:rsid w:val="00C20B57"/>
    <w:rsid w:val="00C236B9"/>
    <w:rsid w:val="00C2420C"/>
    <w:rsid w:val="00C2490D"/>
    <w:rsid w:val="00C25B4F"/>
    <w:rsid w:val="00C30631"/>
    <w:rsid w:val="00C30E14"/>
    <w:rsid w:val="00C31893"/>
    <w:rsid w:val="00C31E6C"/>
    <w:rsid w:val="00C32EC2"/>
    <w:rsid w:val="00C33301"/>
    <w:rsid w:val="00C34292"/>
    <w:rsid w:val="00C34A01"/>
    <w:rsid w:val="00C352D7"/>
    <w:rsid w:val="00C3539D"/>
    <w:rsid w:val="00C36147"/>
    <w:rsid w:val="00C3723C"/>
    <w:rsid w:val="00C3771F"/>
    <w:rsid w:val="00C37AE0"/>
    <w:rsid w:val="00C40822"/>
    <w:rsid w:val="00C417E3"/>
    <w:rsid w:val="00C41F37"/>
    <w:rsid w:val="00C42EF6"/>
    <w:rsid w:val="00C44EB1"/>
    <w:rsid w:val="00C522C0"/>
    <w:rsid w:val="00C533BA"/>
    <w:rsid w:val="00C536D9"/>
    <w:rsid w:val="00C53B11"/>
    <w:rsid w:val="00C53B46"/>
    <w:rsid w:val="00C54C0D"/>
    <w:rsid w:val="00C54C6A"/>
    <w:rsid w:val="00C579A7"/>
    <w:rsid w:val="00C57E92"/>
    <w:rsid w:val="00C6074A"/>
    <w:rsid w:val="00C61C68"/>
    <w:rsid w:val="00C623F2"/>
    <w:rsid w:val="00C6356A"/>
    <w:rsid w:val="00C64F71"/>
    <w:rsid w:val="00C66112"/>
    <w:rsid w:val="00C6744E"/>
    <w:rsid w:val="00C7099D"/>
    <w:rsid w:val="00C70B05"/>
    <w:rsid w:val="00C72198"/>
    <w:rsid w:val="00C72F7F"/>
    <w:rsid w:val="00C73779"/>
    <w:rsid w:val="00C7496D"/>
    <w:rsid w:val="00C75155"/>
    <w:rsid w:val="00C753C5"/>
    <w:rsid w:val="00C75C11"/>
    <w:rsid w:val="00C76A79"/>
    <w:rsid w:val="00C8242F"/>
    <w:rsid w:val="00C828E5"/>
    <w:rsid w:val="00C82F63"/>
    <w:rsid w:val="00C855A0"/>
    <w:rsid w:val="00C8694C"/>
    <w:rsid w:val="00C86BED"/>
    <w:rsid w:val="00C87957"/>
    <w:rsid w:val="00C90635"/>
    <w:rsid w:val="00C9197F"/>
    <w:rsid w:val="00C9233E"/>
    <w:rsid w:val="00C92EFE"/>
    <w:rsid w:val="00C94220"/>
    <w:rsid w:val="00C959CD"/>
    <w:rsid w:val="00C96CD8"/>
    <w:rsid w:val="00C9737A"/>
    <w:rsid w:val="00CA072D"/>
    <w:rsid w:val="00CA0748"/>
    <w:rsid w:val="00CA1C67"/>
    <w:rsid w:val="00CA200D"/>
    <w:rsid w:val="00CA392F"/>
    <w:rsid w:val="00CA6470"/>
    <w:rsid w:val="00CA6561"/>
    <w:rsid w:val="00CB04DA"/>
    <w:rsid w:val="00CB0AAD"/>
    <w:rsid w:val="00CB1213"/>
    <w:rsid w:val="00CB1801"/>
    <w:rsid w:val="00CB2FF8"/>
    <w:rsid w:val="00CB3109"/>
    <w:rsid w:val="00CB377A"/>
    <w:rsid w:val="00CB4078"/>
    <w:rsid w:val="00CB68EB"/>
    <w:rsid w:val="00CB72CC"/>
    <w:rsid w:val="00CC14ED"/>
    <w:rsid w:val="00CC1DEE"/>
    <w:rsid w:val="00CC23B4"/>
    <w:rsid w:val="00CC295A"/>
    <w:rsid w:val="00CC3AFF"/>
    <w:rsid w:val="00CC4063"/>
    <w:rsid w:val="00CC4892"/>
    <w:rsid w:val="00CC602F"/>
    <w:rsid w:val="00CC6D56"/>
    <w:rsid w:val="00CC7676"/>
    <w:rsid w:val="00CC7982"/>
    <w:rsid w:val="00CC7E70"/>
    <w:rsid w:val="00CD023E"/>
    <w:rsid w:val="00CD044F"/>
    <w:rsid w:val="00CD09DC"/>
    <w:rsid w:val="00CD1514"/>
    <w:rsid w:val="00CD1972"/>
    <w:rsid w:val="00CD2D28"/>
    <w:rsid w:val="00CD2D61"/>
    <w:rsid w:val="00CD3993"/>
    <w:rsid w:val="00CD3A56"/>
    <w:rsid w:val="00CD3CB6"/>
    <w:rsid w:val="00CD47FF"/>
    <w:rsid w:val="00CD59A1"/>
    <w:rsid w:val="00CD77E8"/>
    <w:rsid w:val="00CD7BBB"/>
    <w:rsid w:val="00CE0AA1"/>
    <w:rsid w:val="00CE166D"/>
    <w:rsid w:val="00CE3A44"/>
    <w:rsid w:val="00CE4FF1"/>
    <w:rsid w:val="00CE591C"/>
    <w:rsid w:val="00CE6A0C"/>
    <w:rsid w:val="00CE7C21"/>
    <w:rsid w:val="00CF0C6C"/>
    <w:rsid w:val="00CF0D0C"/>
    <w:rsid w:val="00CF24F5"/>
    <w:rsid w:val="00CF351F"/>
    <w:rsid w:val="00CF3C7B"/>
    <w:rsid w:val="00CF3F7C"/>
    <w:rsid w:val="00CF5881"/>
    <w:rsid w:val="00CF6B7D"/>
    <w:rsid w:val="00CF7103"/>
    <w:rsid w:val="00CF7719"/>
    <w:rsid w:val="00CF7D5A"/>
    <w:rsid w:val="00D0004F"/>
    <w:rsid w:val="00D0100D"/>
    <w:rsid w:val="00D05B0F"/>
    <w:rsid w:val="00D065BF"/>
    <w:rsid w:val="00D06E35"/>
    <w:rsid w:val="00D0786F"/>
    <w:rsid w:val="00D144DA"/>
    <w:rsid w:val="00D146F4"/>
    <w:rsid w:val="00D14A1F"/>
    <w:rsid w:val="00D1777D"/>
    <w:rsid w:val="00D201B6"/>
    <w:rsid w:val="00D23DDC"/>
    <w:rsid w:val="00D24CD4"/>
    <w:rsid w:val="00D2534D"/>
    <w:rsid w:val="00D27996"/>
    <w:rsid w:val="00D304E8"/>
    <w:rsid w:val="00D3268E"/>
    <w:rsid w:val="00D33830"/>
    <w:rsid w:val="00D34C25"/>
    <w:rsid w:val="00D35146"/>
    <w:rsid w:val="00D371DC"/>
    <w:rsid w:val="00D37F0B"/>
    <w:rsid w:val="00D4043A"/>
    <w:rsid w:val="00D42A81"/>
    <w:rsid w:val="00D43553"/>
    <w:rsid w:val="00D4372B"/>
    <w:rsid w:val="00D44835"/>
    <w:rsid w:val="00D4604E"/>
    <w:rsid w:val="00D474FD"/>
    <w:rsid w:val="00D47E2A"/>
    <w:rsid w:val="00D5053A"/>
    <w:rsid w:val="00D50937"/>
    <w:rsid w:val="00D5222C"/>
    <w:rsid w:val="00D5243F"/>
    <w:rsid w:val="00D52CB9"/>
    <w:rsid w:val="00D53199"/>
    <w:rsid w:val="00D53E7B"/>
    <w:rsid w:val="00D54A3E"/>
    <w:rsid w:val="00D55716"/>
    <w:rsid w:val="00D56766"/>
    <w:rsid w:val="00D56967"/>
    <w:rsid w:val="00D56D5A"/>
    <w:rsid w:val="00D605FA"/>
    <w:rsid w:val="00D61E35"/>
    <w:rsid w:val="00D62970"/>
    <w:rsid w:val="00D64512"/>
    <w:rsid w:val="00D64B61"/>
    <w:rsid w:val="00D671AE"/>
    <w:rsid w:val="00D6755C"/>
    <w:rsid w:val="00D71A9D"/>
    <w:rsid w:val="00D71C6A"/>
    <w:rsid w:val="00D72923"/>
    <w:rsid w:val="00D74E7D"/>
    <w:rsid w:val="00D75B75"/>
    <w:rsid w:val="00D75C5B"/>
    <w:rsid w:val="00D7690B"/>
    <w:rsid w:val="00D809CA"/>
    <w:rsid w:val="00D81A6C"/>
    <w:rsid w:val="00D82612"/>
    <w:rsid w:val="00D8495D"/>
    <w:rsid w:val="00D86C73"/>
    <w:rsid w:val="00D87BF8"/>
    <w:rsid w:val="00D919CB"/>
    <w:rsid w:val="00D930CE"/>
    <w:rsid w:val="00D94D7C"/>
    <w:rsid w:val="00D95AAD"/>
    <w:rsid w:val="00DA04E8"/>
    <w:rsid w:val="00DA08DF"/>
    <w:rsid w:val="00DA1182"/>
    <w:rsid w:val="00DA26C4"/>
    <w:rsid w:val="00DA48AC"/>
    <w:rsid w:val="00DA6BE5"/>
    <w:rsid w:val="00DA7186"/>
    <w:rsid w:val="00DB7996"/>
    <w:rsid w:val="00DB7D36"/>
    <w:rsid w:val="00DC165B"/>
    <w:rsid w:val="00DC23A5"/>
    <w:rsid w:val="00DC2AE2"/>
    <w:rsid w:val="00DC4A02"/>
    <w:rsid w:val="00DC682E"/>
    <w:rsid w:val="00DC7410"/>
    <w:rsid w:val="00DD1F40"/>
    <w:rsid w:val="00DD2334"/>
    <w:rsid w:val="00DD3316"/>
    <w:rsid w:val="00DD37B8"/>
    <w:rsid w:val="00DD3899"/>
    <w:rsid w:val="00DD4106"/>
    <w:rsid w:val="00DD51F1"/>
    <w:rsid w:val="00DD598D"/>
    <w:rsid w:val="00DD6072"/>
    <w:rsid w:val="00DE129D"/>
    <w:rsid w:val="00DE29BE"/>
    <w:rsid w:val="00DE364C"/>
    <w:rsid w:val="00DE3966"/>
    <w:rsid w:val="00DE4E39"/>
    <w:rsid w:val="00DE61F1"/>
    <w:rsid w:val="00DE643C"/>
    <w:rsid w:val="00DE7B6B"/>
    <w:rsid w:val="00DF0DA9"/>
    <w:rsid w:val="00DF28F9"/>
    <w:rsid w:val="00DF294A"/>
    <w:rsid w:val="00DF445C"/>
    <w:rsid w:val="00DF5C70"/>
    <w:rsid w:val="00DF6B2F"/>
    <w:rsid w:val="00DF75B0"/>
    <w:rsid w:val="00E03CED"/>
    <w:rsid w:val="00E05158"/>
    <w:rsid w:val="00E05A4A"/>
    <w:rsid w:val="00E05B76"/>
    <w:rsid w:val="00E06CF4"/>
    <w:rsid w:val="00E07270"/>
    <w:rsid w:val="00E102CB"/>
    <w:rsid w:val="00E103AF"/>
    <w:rsid w:val="00E127A0"/>
    <w:rsid w:val="00E135E7"/>
    <w:rsid w:val="00E13671"/>
    <w:rsid w:val="00E16B2C"/>
    <w:rsid w:val="00E1733F"/>
    <w:rsid w:val="00E20402"/>
    <w:rsid w:val="00E20BEF"/>
    <w:rsid w:val="00E214E3"/>
    <w:rsid w:val="00E216B8"/>
    <w:rsid w:val="00E21B8C"/>
    <w:rsid w:val="00E21DAE"/>
    <w:rsid w:val="00E2285E"/>
    <w:rsid w:val="00E2332C"/>
    <w:rsid w:val="00E23E81"/>
    <w:rsid w:val="00E24CA7"/>
    <w:rsid w:val="00E25B14"/>
    <w:rsid w:val="00E25F87"/>
    <w:rsid w:val="00E26197"/>
    <w:rsid w:val="00E32314"/>
    <w:rsid w:val="00E32B3A"/>
    <w:rsid w:val="00E360F8"/>
    <w:rsid w:val="00E3747E"/>
    <w:rsid w:val="00E41DD4"/>
    <w:rsid w:val="00E420FF"/>
    <w:rsid w:val="00E43DD6"/>
    <w:rsid w:val="00E45891"/>
    <w:rsid w:val="00E46E95"/>
    <w:rsid w:val="00E50A48"/>
    <w:rsid w:val="00E5369E"/>
    <w:rsid w:val="00E54BF8"/>
    <w:rsid w:val="00E5510B"/>
    <w:rsid w:val="00E55322"/>
    <w:rsid w:val="00E571EB"/>
    <w:rsid w:val="00E572AD"/>
    <w:rsid w:val="00E5745D"/>
    <w:rsid w:val="00E574CF"/>
    <w:rsid w:val="00E6384C"/>
    <w:rsid w:val="00E63C13"/>
    <w:rsid w:val="00E63EA8"/>
    <w:rsid w:val="00E64637"/>
    <w:rsid w:val="00E65429"/>
    <w:rsid w:val="00E67E43"/>
    <w:rsid w:val="00E67FA4"/>
    <w:rsid w:val="00E711F6"/>
    <w:rsid w:val="00E71FED"/>
    <w:rsid w:val="00E727A8"/>
    <w:rsid w:val="00E72C11"/>
    <w:rsid w:val="00E72DB5"/>
    <w:rsid w:val="00E743BC"/>
    <w:rsid w:val="00E74B25"/>
    <w:rsid w:val="00E74E81"/>
    <w:rsid w:val="00E75E32"/>
    <w:rsid w:val="00E767BD"/>
    <w:rsid w:val="00E7772F"/>
    <w:rsid w:val="00E817AA"/>
    <w:rsid w:val="00E817CE"/>
    <w:rsid w:val="00E83F46"/>
    <w:rsid w:val="00E84E46"/>
    <w:rsid w:val="00E86A23"/>
    <w:rsid w:val="00E91475"/>
    <w:rsid w:val="00E92D66"/>
    <w:rsid w:val="00E92D82"/>
    <w:rsid w:val="00E93C49"/>
    <w:rsid w:val="00E93F0F"/>
    <w:rsid w:val="00E97168"/>
    <w:rsid w:val="00E976C4"/>
    <w:rsid w:val="00EA0D71"/>
    <w:rsid w:val="00EA0EA3"/>
    <w:rsid w:val="00EA13F3"/>
    <w:rsid w:val="00EA20BC"/>
    <w:rsid w:val="00EA28A3"/>
    <w:rsid w:val="00EA4C8D"/>
    <w:rsid w:val="00EA622D"/>
    <w:rsid w:val="00EA680A"/>
    <w:rsid w:val="00EB087A"/>
    <w:rsid w:val="00EB0CAD"/>
    <w:rsid w:val="00EB4AF1"/>
    <w:rsid w:val="00EB4E72"/>
    <w:rsid w:val="00EB5748"/>
    <w:rsid w:val="00EB7AD6"/>
    <w:rsid w:val="00EC0A04"/>
    <w:rsid w:val="00EC126A"/>
    <w:rsid w:val="00EC4C59"/>
    <w:rsid w:val="00EC503D"/>
    <w:rsid w:val="00EC5660"/>
    <w:rsid w:val="00EC59E3"/>
    <w:rsid w:val="00EC7250"/>
    <w:rsid w:val="00EC7D81"/>
    <w:rsid w:val="00ED0ACC"/>
    <w:rsid w:val="00ED108C"/>
    <w:rsid w:val="00ED156F"/>
    <w:rsid w:val="00ED169F"/>
    <w:rsid w:val="00ED381E"/>
    <w:rsid w:val="00ED4557"/>
    <w:rsid w:val="00ED537F"/>
    <w:rsid w:val="00ED5F23"/>
    <w:rsid w:val="00ED67D6"/>
    <w:rsid w:val="00ED7D82"/>
    <w:rsid w:val="00EE0AA8"/>
    <w:rsid w:val="00EE0DC6"/>
    <w:rsid w:val="00EE18F6"/>
    <w:rsid w:val="00EE1A47"/>
    <w:rsid w:val="00EE245B"/>
    <w:rsid w:val="00EE2ECE"/>
    <w:rsid w:val="00EE40A0"/>
    <w:rsid w:val="00EE6ABF"/>
    <w:rsid w:val="00EE6F57"/>
    <w:rsid w:val="00EE7163"/>
    <w:rsid w:val="00EF0029"/>
    <w:rsid w:val="00EF0B7D"/>
    <w:rsid w:val="00EF0D4A"/>
    <w:rsid w:val="00EF1446"/>
    <w:rsid w:val="00EF1CED"/>
    <w:rsid w:val="00EF3367"/>
    <w:rsid w:val="00EF4074"/>
    <w:rsid w:val="00EF424D"/>
    <w:rsid w:val="00EF5198"/>
    <w:rsid w:val="00EF717C"/>
    <w:rsid w:val="00F0045C"/>
    <w:rsid w:val="00F00DB1"/>
    <w:rsid w:val="00F03D15"/>
    <w:rsid w:val="00F066D7"/>
    <w:rsid w:val="00F07556"/>
    <w:rsid w:val="00F110D0"/>
    <w:rsid w:val="00F139BE"/>
    <w:rsid w:val="00F15075"/>
    <w:rsid w:val="00F15581"/>
    <w:rsid w:val="00F15A62"/>
    <w:rsid w:val="00F17087"/>
    <w:rsid w:val="00F20167"/>
    <w:rsid w:val="00F205E9"/>
    <w:rsid w:val="00F207F1"/>
    <w:rsid w:val="00F209CA"/>
    <w:rsid w:val="00F22778"/>
    <w:rsid w:val="00F22DF5"/>
    <w:rsid w:val="00F25A66"/>
    <w:rsid w:val="00F25BAF"/>
    <w:rsid w:val="00F25F11"/>
    <w:rsid w:val="00F26395"/>
    <w:rsid w:val="00F274BF"/>
    <w:rsid w:val="00F3114E"/>
    <w:rsid w:val="00F32DE2"/>
    <w:rsid w:val="00F34DD4"/>
    <w:rsid w:val="00F35001"/>
    <w:rsid w:val="00F3584E"/>
    <w:rsid w:val="00F362BD"/>
    <w:rsid w:val="00F36FFC"/>
    <w:rsid w:val="00F37D5F"/>
    <w:rsid w:val="00F41C13"/>
    <w:rsid w:val="00F42B98"/>
    <w:rsid w:val="00F439FD"/>
    <w:rsid w:val="00F46D7E"/>
    <w:rsid w:val="00F47131"/>
    <w:rsid w:val="00F52EF8"/>
    <w:rsid w:val="00F5307B"/>
    <w:rsid w:val="00F53CD8"/>
    <w:rsid w:val="00F54A45"/>
    <w:rsid w:val="00F55FAB"/>
    <w:rsid w:val="00F56732"/>
    <w:rsid w:val="00F56A4F"/>
    <w:rsid w:val="00F56CB1"/>
    <w:rsid w:val="00F60381"/>
    <w:rsid w:val="00F60CF1"/>
    <w:rsid w:val="00F625D8"/>
    <w:rsid w:val="00F63DE9"/>
    <w:rsid w:val="00F70570"/>
    <w:rsid w:val="00F72259"/>
    <w:rsid w:val="00F72557"/>
    <w:rsid w:val="00F7297F"/>
    <w:rsid w:val="00F73D11"/>
    <w:rsid w:val="00F745DB"/>
    <w:rsid w:val="00F755E9"/>
    <w:rsid w:val="00F76959"/>
    <w:rsid w:val="00F76AA0"/>
    <w:rsid w:val="00F76D03"/>
    <w:rsid w:val="00F808E1"/>
    <w:rsid w:val="00F80F9A"/>
    <w:rsid w:val="00F81B5B"/>
    <w:rsid w:val="00F82E95"/>
    <w:rsid w:val="00F832FA"/>
    <w:rsid w:val="00F8332B"/>
    <w:rsid w:val="00F83458"/>
    <w:rsid w:val="00F84720"/>
    <w:rsid w:val="00F85C5B"/>
    <w:rsid w:val="00F86300"/>
    <w:rsid w:val="00F86710"/>
    <w:rsid w:val="00F86E9B"/>
    <w:rsid w:val="00F8702A"/>
    <w:rsid w:val="00F8769A"/>
    <w:rsid w:val="00F905E2"/>
    <w:rsid w:val="00F92732"/>
    <w:rsid w:val="00F929A6"/>
    <w:rsid w:val="00F935CE"/>
    <w:rsid w:val="00F95BAC"/>
    <w:rsid w:val="00F962B7"/>
    <w:rsid w:val="00F9709E"/>
    <w:rsid w:val="00F975CE"/>
    <w:rsid w:val="00FA1D5B"/>
    <w:rsid w:val="00FA2C16"/>
    <w:rsid w:val="00FA3201"/>
    <w:rsid w:val="00FA4226"/>
    <w:rsid w:val="00FA541A"/>
    <w:rsid w:val="00FA659B"/>
    <w:rsid w:val="00FA6E35"/>
    <w:rsid w:val="00FB0624"/>
    <w:rsid w:val="00FB0F3E"/>
    <w:rsid w:val="00FB254F"/>
    <w:rsid w:val="00FB26C8"/>
    <w:rsid w:val="00FB4F3E"/>
    <w:rsid w:val="00FB53AD"/>
    <w:rsid w:val="00FB56E6"/>
    <w:rsid w:val="00FB5EF5"/>
    <w:rsid w:val="00FC1437"/>
    <w:rsid w:val="00FC1639"/>
    <w:rsid w:val="00FC1CBA"/>
    <w:rsid w:val="00FC24E7"/>
    <w:rsid w:val="00FC31DA"/>
    <w:rsid w:val="00FC3C6D"/>
    <w:rsid w:val="00FC46BC"/>
    <w:rsid w:val="00FC67DD"/>
    <w:rsid w:val="00FC76E8"/>
    <w:rsid w:val="00FD0DD3"/>
    <w:rsid w:val="00FD19E2"/>
    <w:rsid w:val="00FD4C45"/>
    <w:rsid w:val="00FD4DCE"/>
    <w:rsid w:val="00FD5678"/>
    <w:rsid w:val="00FD7294"/>
    <w:rsid w:val="00FD73B9"/>
    <w:rsid w:val="00FD7ACD"/>
    <w:rsid w:val="00FD7F3F"/>
    <w:rsid w:val="00FE0552"/>
    <w:rsid w:val="00FE0A68"/>
    <w:rsid w:val="00FE1665"/>
    <w:rsid w:val="00FE204F"/>
    <w:rsid w:val="00FE2C88"/>
    <w:rsid w:val="00FE4124"/>
    <w:rsid w:val="00FE75D6"/>
    <w:rsid w:val="00FF2C41"/>
    <w:rsid w:val="00FF581E"/>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8E5FC"/>
  <w15:docId w15:val="{FD4D2DCC-32DE-4551-A910-6B2F1B0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1E6"/>
    <w:pPr>
      <w:spacing w:after="120" w:line="240" w:lineRule="auto"/>
    </w:pPr>
  </w:style>
  <w:style w:type="paragraph" w:styleId="Heading1">
    <w:name w:val="heading 1"/>
    <w:basedOn w:val="Normal"/>
    <w:next w:val="Normal"/>
    <w:link w:val="Heading1Char"/>
    <w:qFormat/>
    <w:rsid w:val="00EE40A0"/>
    <w:pPr>
      <w:keepNext/>
      <w:numPr>
        <w:numId w:val="2"/>
      </w:numPr>
      <w:outlineLvl w:val="0"/>
    </w:pPr>
    <w:rPr>
      <w:rFonts w:eastAsia="Times New Roman" w:cs="Arial"/>
      <w:b/>
      <w:color w:val="0070C0"/>
      <w:kern w:val="28"/>
      <w:sz w:val="26"/>
      <w:szCs w:val="26"/>
    </w:rPr>
  </w:style>
  <w:style w:type="paragraph" w:styleId="Heading2">
    <w:name w:val="heading 2"/>
    <w:basedOn w:val="Normal"/>
    <w:next w:val="Normal"/>
    <w:link w:val="Heading2Char"/>
    <w:uiPriority w:val="9"/>
    <w:qFormat/>
    <w:rsid w:val="002511E6"/>
    <w:pPr>
      <w:keepNext/>
      <w:keepLines/>
      <w:numPr>
        <w:ilvl w:val="1"/>
        <w:numId w:val="2"/>
      </w:numPr>
      <w:spacing w:before="120" w:after="0"/>
      <w:outlineLvl w:val="1"/>
    </w:pPr>
    <w:rPr>
      <w:rFonts w:eastAsiaTheme="majorEastAsia" w:cstheme="majorBidi"/>
      <w:b/>
      <w:bCs/>
      <w:iCs/>
      <w:color w:val="4F81BD" w:themeColor="accent1"/>
    </w:rPr>
  </w:style>
  <w:style w:type="paragraph" w:styleId="Heading3">
    <w:name w:val="heading 3"/>
    <w:basedOn w:val="Normal"/>
    <w:next w:val="Normal"/>
    <w:link w:val="Heading3Char"/>
    <w:uiPriority w:val="9"/>
    <w:semiHidden/>
    <w:unhideWhenUsed/>
    <w:qFormat/>
    <w:rsid w:val="009E487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87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487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487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487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487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07872"/>
    <w:pPr>
      <w:tabs>
        <w:tab w:val="left" w:pos="440"/>
        <w:tab w:val="right" w:leader="dot" w:pos="9350"/>
      </w:tabs>
      <w:spacing w:after="0"/>
      <w:jc w:val="both"/>
    </w:pPr>
    <w:rPr>
      <w:b/>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basedOn w:val="DefaultParagraphFont"/>
    <w:uiPriority w:val="99"/>
    <w:rsid w:val="00D474FD"/>
    <w:rPr>
      <w:color w:val="0000FF"/>
      <w:u w:val="single"/>
    </w:rPr>
  </w:style>
  <w:style w:type="character" w:styleId="CommentReference">
    <w:name w:val="annotation reference"/>
    <w:basedOn w:val="DefaultParagraphFont"/>
    <w:uiPriority w:val="99"/>
    <w:semiHidden/>
    <w:rsid w:val="00CB68EB"/>
    <w:rPr>
      <w:sz w:val="16"/>
      <w:szCs w:val="16"/>
    </w:rPr>
  </w:style>
  <w:style w:type="paragraph" w:styleId="CommentText">
    <w:name w:val="annotation text"/>
    <w:basedOn w:val="Normal"/>
    <w:link w:val="CommentTextChar"/>
    <w:uiPriority w:val="99"/>
    <w:semiHidden/>
    <w:rsid w:val="00CB68EB"/>
    <w:rPr>
      <w:sz w:val="20"/>
      <w:szCs w:val="20"/>
    </w:rPr>
  </w:style>
  <w:style w:type="character" w:customStyle="1" w:styleId="EmailStyle251">
    <w:name w:val="EmailStyle251"/>
    <w:basedOn w:val="DefaultParagraphFont"/>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uiPriority w:val="99"/>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aliases w:val="CV lower headings,Bullets,Resume Title,List Paragraph_Table bullets,List Paragraph1,Graph &amp; Table tite,Citation List,Table of contents numbered,Graphic,List Paragraph Char Char,Ha,Foot note,Bullet Points,Liste Paragraf,Liststycke SKL,lp1"/>
    <w:basedOn w:val="Normal"/>
    <w:link w:val="ListParagraphChar"/>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basedOn w:val="DefaultParagraphFont"/>
    <w:uiPriority w:val="20"/>
    <w:qFormat/>
    <w:rsid w:val="009E487A"/>
    <w:rPr>
      <w:i/>
      <w:iCs/>
    </w:rPr>
  </w:style>
  <w:style w:type="paragraph" w:styleId="NoSpacing">
    <w:name w:val="No Spacing"/>
    <w:uiPriority w:val="1"/>
    <w:qFormat/>
    <w:rsid w:val="009E487A"/>
    <w:pPr>
      <w:spacing w:after="0" w:line="240" w:lineRule="auto"/>
    </w:pPr>
  </w:style>
  <w:style w:type="character" w:styleId="PlaceholderText">
    <w:name w:val="Placeholder Text"/>
    <w:basedOn w:val="DefaultParagraphFont"/>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DefaultParagraphFont"/>
    <w:rsid w:val="00497AE2"/>
  </w:style>
  <w:style w:type="character" w:customStyle="1" w:styleId="Heading1Char">
    <w:name w:val="Heading 1 Char"/>
    <w:basedOn w:val="DefaultParagraphFont"/>
    <w:link w:val="Heading1"/>
    <w:rsid w:val="00EE40A0"/>
    <w:rPr>
      <w:rFonts w:eastAsia="Times New Roman" w:cs="Arial"/>
      <w:b/>
      <w:color w:val="0070C0"/>
      <w:kern w:val="28"/>
      <w:sz w:val="26"/>
      <w:szCs w:val="26"/>
    </w:rPr>
  </w:style>
  <w:style w:type="character" w:customStyle="1" w:styleId="Heading2Char">
    <w:name w:val="Heading 2 Char"/>
    <w:basedOn w:val="DefaultParagraphFont"/>
    <w:link w:val="Heading2"/>
    <w:uiPriority w:val="9"/>
    <w:rsid w:val="002511E6"/>
    <w:rPr>
      <w:rFonts w:eastAsiaTheme="majorEastAsia" w:cstheme="majorBidi"/>
      <w:b/>
      <w:bCs/>
      <w:iCs/>
      <w:color w:val="4F81BD" w:themeColor="accent1"/>
    </w:rPr>
  </w:style>
  <w:style w:type="character" w:customStyle="1" w:styleId="Heading3Char">
    <w:name w:val="Heading 3 Char"/>
    <w:basedOn w:val="DefaultParagraphFont"/>
    <w:link w:val="Heading3"/>
    <w:uiPriority w:val="9"/>
    <w:semiHidden/>
    <w:rsid w:val="009E4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487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E487A"/>
    <w:rPr>
      <w:b/>
      <w:bCs/>
      <w:color w:val="4F81BD" w:themeColor="accent1"/>
      <w:sz w:val="18"/>
      <w:szCs w:val="18"/>
    </w:rPr>
  </w:style>
  <w:style w:type="paragraph" w:styleId="Title">
    <w:name w:val="Title"/>
    <w:basedOn w:val="Normal"/>
    <w:next w:val="Normal"/>
    <w:link w:val="TitleChar"/>
    <w:uiPriority w:val="10"/>
    <w:qFormat/>
    <w:rsid w:val="009E4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87A"/>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9E487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487A"/>
    <w:rPr>
      <w:b/>
      <w:bCs/>
    </w:rPr>
  </w:style>
  <w:style w:type="paragraph" w:styleId="Quote">
    <w:name w:val="Quote"/>
    <w:basedOn w:val="Normal"/>
    <w:next w:val="Normal"/>
    <w:link w:val="QuoteChar"/>
    <w:uiPriority w:val="29"/>
    <w:qFormat/>
    <w:rsid w:val="009E487A"/>
    <w:rPr>
      <w:i/>
      <w:iCs/>
      <w:color w:val="000000" w:themeColor="text1"/>
    </w:rPr>
  </w:style>
  <w:style w:type="character" w:customStyle="1" w:styleId="QuoteChar">
    <w:name w:val="Quote Char"/>
    <w:basedOn w:val="DefaultParagraphFont"/>
    <w:link w:val="Quote"/>
    <w:uiPriority w:val="29"/>
    <w:rsid w:val="009E487A"/>
    <w:rPr>
      <w:i/>
      <w:iCs/>
      <w:color w:val="000000" w:themeColor="text1"/>
    </w:rPr>
  </w:style>
  <w:style w:type="paragraph" w:styleId="IntenseQuote">
    <w:name w:val="Intense Quote"/>
    <w:basedOn w:val="Normal"/>
    <w:next w:val="Normal"/>
    <w:link w:val="IntenseQuoteChar"/>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487A"/>
    <w:rPr>
      <w:b/>
      <w:bCs/>
      <w:i/>
      <w:iCs/>
      <w:color w:val="4F81BD" w:themeColor="accent1"/>
    </w:rPr>
  </w:style>
  <w:style w:type="character" w:styleId="SubtleEmphasis">
    <w:name w:val="Subtle Emphasis"/>
    <w:basedOn w:val="DefaultParagraphFont"/>
    <w:uiPriority w:val="19"/>
    <w:qFormat/>
    <w:rsid w:val="009E487A"/>
    <w:rPr>
      <w:i/>
      <w:iCs/>
      <w:color w:val="808080" w:themeColor="text1" w:themeTint="7F"/>
    </w:rPr>
  </w:style>
  <w:style w:type="character" w:styleId="IntenseEmphasis">
    <w:name w:val="Intense Emphasis"/>
    <w:basedOn w:val="DefaultParagraphFont"/>
    <w:uiPriority w:val="21"/>
    <w:qFormat/>
    <w:rsid w:val="009E487A"/>
    <w:rPr>
      <w:b/>
      <w:bCs/>
      <w:i/>
      <w:iCs/>
      <w:color w:val="4F81BD" w:themeColor="accent1"/>
    </w:rPr>
  </w:style>
  <w:style w:type="character" w:styleId="SubtleReference">
    <w:name w:val="Subtle Reference"/>
    <w:basedOn w:val="DefaultParagraphFont"/>
    <w:uiPriority w:val="31"/>
    <w:qFormat/>
    <w:rsid w:val="009E487A"/>
    <w:rPr>
      <w:smallCaps/>
      <w:color w:val="C0504D" w:themeColor="accent2"/>
      <w:u w:val="single"/>
    </w:rPr>
  </w:style>
  <w:style w:type="character" w:styleId="IntenseReference">
    <w:name w:val="Intense Reference"/>
    <w:basedOn w:val="DefaultParagraphFont"/>
    <w:uiPriority w:val="32"/>
    <w:qFormat/>
    <w:rsid w:val="009E487A"/>
    <w:rPr>
      <w:b/>
      <w:bCs/>
      <w:smallCaps/>
      <w:color w:val="C0504D" w:themeColor="accent2"/>
      <w:spacing w:val="5"/>
      <w:u w:val="single"/>
    </w:rPr>
  </w:style>
  <w:style w:type="character" w:styleId="BookTitle">
    <w:name w:val="Book Title"/>
    <w:basedOn w:val="DefaultParagraphFont"/>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C623F2"/>
    <w:pPr>
      <w:tabs>
        <w:tab w:val="left" w:pos="880"/>
        <w:tab w:val="right" w:leader="dot" w:pos="9350"/>
      </w:tabs>
      <w:spacing w:after="0"/>
      <w:ind w:left="216"/>
    </w:pPr>
  </w:style>
  <w:style w:type="paragraph" w:customStyle="1" w:styleId="Style1">
    <w:name w:val="Style1"/>
    <w:basedOn w:val="Heading2"/>
    <w:rsid w:val="005435BE"/>
  </w:style>
  <w:style w:type="paragraph" w:styleId="Revision">
    <w:name w:val="Revision"/>
    <w:hidden/>
    <w:uiPriority w:val="99"/>
    <w:semiHidden/>
    <w:rsid w:val="008F002B"/>
    <w:pPr>
      <w:spacing w:after="0" w:line="240" w:lineRule="auto"/>
    </w:pPr>
  </w:style>
  <w:style w:type="character" w:customStyle="1" w:styleId="HeaderChar">
    <w:name w:val="Header Char"/>
    <w:basedOn w:val="DefaultParagraphFont"/>
    <w:link w:val="Header"/>
    <w:uiPriority w:val="99"/>
    <w:rsid w:val="009762EF"/>
  </w:style>
  <w:style w:type="character" w:customStyle="1" w:styleId="Style2">
    <w:name w:val="Style2"/>
    <w:basedOn w:val="DefaultParagraphFont"/>
    <w:uiPriority w:val="1"/>
    <w:rsid w:val="003E62A8"/>
    <w:rPr>
      <w:rFonts w:asciiTheme="minorHAnsi" w:hAnsiTheme="minorHAnsi"/>
      <w:b/>
      <w:sz w:val="44"/>
    </w:rPr>
  </w:style>
  <w:style w:type="character" w:customStyle="1" w:styleId="Style3">
    <w:name w:val="Style3"/>
    <w:basedOn w:val="DefaultParagraphFont"/>
    <w:uiPriority w:val="1"/>
    <w:rsid w:val="003E62A8"/>
    <w:rPr>
      <w:rFonts w:asciiTheme="minorHAnsi" w:hAnsiTheme="minorHAnsi"/>
      <w:b/>
      <w:sz w:val="44"/>
    </w:rPr>
  </w:style>
  <w:style w:type="character" w:customStyle="1" w:styleId="Style4">
    <w:name w:val="Style4"/>
    <w:basedOn w:val="DefaultParagraphFont"/>
    <w:uiPriority w:val="1"/>
    <w:rsid w:val="005B66FB"/>
    <w:rPr>
      <w:rFonts w:asciiTheme="minorHAnsi" w:hAnsiTheme="minorHAnsi"/>
      <w:sz w:val="22"/>
    </w:rPr>
  </w:style>
  <w:style w:type="character" w:customStyle="1" w:styleId="ListParagraphChar">
    <w:name w:val="List Paragraph Char"/>
    <w:aliases w:val="CV lower headings Char,Bullets Char,Resume Title Char,List Paragraph_Table bullets Char,List Paragraph1 Char,Graph &amp; Table tite Char,Citation List Char,Table of contents numbered Char,Graphic Char,List Paragraph Char Char Char"/>
    <w:link w:val="ListParagraph"/>
    <w:uiPriority w:val="34"/>
    <w:qFormat/>
    <w:locked/>
    <w:rsid w:val="00B65870"/>
  </w:style>
  <w:style w:type="paragraph" w:customStyle="1" w:styleId="pf0">
    <w:name w:val="pf0"/>
    <w:basedOn w:val="Normal"/>
    <w:rsid w:val="00312F4D"/>
    <w:pPr>
      <w:spacing w:before="100" w:beforeAutospacing="1" w:after="100" w:afterAutospacing="1"/>
      <w:ind w:left="720"/>
    </w:pPr>
    <w:rPr>
      <w:rFonts w:ascii="Times New Roman" w:eastAsia="Times New Roman" w:hAnsi="Times New Roman" w:cs="Times New Roman"/>
      <w:sz w:val="24"/>
      <w:szCs w:val="24"/>
      <w:lang w:val="ru-RU" w:eastAsia="ru-RU"/>
    </w:rPr>
  </w:style>
  <w:style w:type="character" w:customStyle="1" w:styleId="cf01">
    <w:name w:val="cf01"/>
    <w:basedOn w:val="DefaultParagraphFont"/>
    <w:rsid w:val="00312F4D"/>
    <w:rPr>
      <w:rFonts w:ascii="Segoe UI" w:hAnsi="Segoe UI" w:cs="Segoe UI" w:hint="default"/>
      <w:sz w:val="18"/>
      <w:szCs w:val="18"/>
    </w:rPr>
  </w:style>
  <w:style w:type="character" w:styleId="FollowedHyperlink">
    <w:name w:val="FollowedHyperlink"/>
    <w:basedOn w:val="DefaultParagraphFont"/>
    <w:unhideWhenUsed/>
    <w:rsid w:val="00B8163E"/>
    <w:rPr>
      <w:color w:val="800080" w:themeColor="followedHyperlink"/>
      <w:u w:val="single"/>
    </w:rPr>
  </w:style>
  <w:style w:type="paragraph" w:customStyle="1" w:styleId="TableParagraph">
    <w:name w:val="Table Paragraph"/>
    <w:basedOn w:val="Normal"/>
    <w:uiPriority w:val="1"/>
    <w:qFormat/>
    <w:rsid w:val="0063487E"/>
    <w:pPr>
      <w:widowControl w:val="0"/>
      <w:autoSpaceDE w:val="0"/>
      <w:autoSpaceDN w:val="0"/>
      <w:spacing w:after="0"/>
    </w:pPr>
    <w:rPr>
      <w:rFonts w:ascii="Times New Roman" w:eastAsia="Times New Roman" w:hAnsi="Times New Roman" w:cs="Times New Roman"/>
    </w:rPr>
  </w:style>
  <w:style w:type="character" w:styleId="UnresolvedMention">
    <w:name w:val="Unresolved Mention"/>
    <w:uiPriority w:val="99"/>
    <w:semiHidden/>
    <w:unhideWhenUsed/>
    <w:rsid w:val="00105C98"/>
    <w:rPr>
      <w:color w:val="605E5C"/>
      <w:shd w:val="clear" w:color="auto" w:fill="E1DFDD"/>
    </w:rPr>
  </w:style>
  <w:style w:type="paragraph" w:customStyle="1" w:styleId="Buline">
    <w:name w:val="Buline"/>
    <w:basedOn w:val="Normal"/>
    <w:autoRedefine/>
    <w:qFormat/>
    <w:rsid w:val="00105C98"/>
    <w:pPr>
      <w:numPr>
        <w:ilvl w:val="1"/>
        <w:numId w:val="28"/>
      </w:numPr>
      <w:spacing w:after="0"/>
      <w:ind w:left="1080"/>
      <w:jc w:val="both"/>
    </w:pPr>
    <w:rPr>
      <w:rFonts w:ascii="Arial Nova Light" w:eastAsia="Times" w:hAnsi="Arial Nova Light" w:cs="Times New Roman"/>
      <w:bCs/>
      <w:lang w:val="en"/>
    </w:rPr>
  </w:style>
  <w:style w:type="paragraph" w:customStyle="1" w:styleId="TableDetails">
    <w:name w:val="Table_Details"/>
    <w:autoRedefine/>
    <w:qFormat/>
    <w:rsid w:val="00105C98"/>
    <w:pPr>
      <w:spacing w:before="60" w:after="60" w:line="240" w:lineRule="auto"/>
    </w:pPr>
    <w:rPr>
      <w:rFonts w:ascii="Times New Roman" w:eastAsia="Calibri" w:hAnsi="Times New Roman" w:cs="Times New Roman"/>
      <w:bCs/>
      <w:lang w:val="en" w:bidi="lo-LA"/>
    </w:rPr>
  </w:style>
  <w:style w:type="character" w:customStyle="1" w:styleId="tlid-translation">
    <w:name w:val="tlid-translation"/>
    <w:basedOn w:val="DefaultParagraphFont"/>
    <w:rsid w:val="00105C98"/>
  </w:style>
  <w:style w:type="character" w:customStyle="1" w:styleId="FooterChar">
    <w:name w:val="Footer Char"/>
    <w:link w:val="Footer"/>
    <w:uiPriority w:val="99"/>
    <w:rsid w:val="00105C98"/>
  </w:style>
  <w:style w:type="paragraph" w:customStyle="1" w:styleId="FooterforLetterhead">
    <w:name w:val="Footer for Letterhead"/>
    <w:basedOn w:val="Footer"/>
    <w:qFormat/>
    <w:rsid w:val="00105C98"/>
    <w:pPr>
      <w:pBdr>
        <w:top w:val="single" w:sz="4" w:space="1" w:color="auto"/>
      </w:pBdr>
      <w:tabs>
        <w:tab w:val="clear" w:pos="4320"/>
        <w:tab w:val="clear" w:pos="8640"/>
        <w:tab w:val="center" w:pos="4680"/>
        <w:tab w:val="right" w:pos="9360"/>
      </w:tabs>
      <w:spacing w:after="0" w:line="200" w:lineRule="exact"/>
    </w:pPr>
    <w:rPr>
      <w:rFonts w:ascii="Arial Nova Light" w:eastAsia="Calibri" w:hAnsi="Arial Nova Light" w:cs="Times New Roman"/>
      <w:noProof/>
      <w:sz w:val="16"/>
    </w:rPr>
  </w:style>
  <w:style w:type="paragraph" w:customStyle="1" w:styleId="PageNumberforLetterhead">
    <w:name w:val="Page Number for Letterhead"/>
    <w:basedOn w:val="Normal"/>
    <w:link w:val="PageNumberforLetterheadChar"/>
    <w:qFormat/>
    <w:rsid w:val="00105C98"/>
    <w:pPr>
      <w:spacing w:after="160" w:line="259" w:lineRule="auto"/>
    </w:pPr>
    <w:rPr>
      <w:rFonts w:ascii="Calibri" w:eastAsia="Calibri" w:hAnsi="Calibri" w:cs="Times New Roman"/>
    </w:rPr>
  </w:style>
  <w:style w:type="character" w:customStyle="1" w:styleId="PageNumberforLetterheadChar">
    <w:name w:val="Page Number for Letterhead Char"/>
    <w:link w:val="PageNumberforLetterhead"/>
    <w:rsid w:val="00105C98"/>
    <w:rPr>
      <w:rFonts w:ascii="Calibri" w:eastAsia="Calibri" w:hAnsi="Calibri" w:cs="Times New Roman"/>
    </w:rPr>
  </w:style>
  <w:style w:type="paragraph" w:styleId="BodyTextIndent">
    <w:name w:val="Body Text Indent"/>
    <w:basedOn w:val="Normal"/>
    <w:link w:val="BodyTextIndentChar"/>
    <w:rsid w:val="00105C98"/>
    <w:pPr>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105C98"/>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520431807">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1332221154">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s@dai.com" TargetMode="External"/><Relationship Id="rId18" Type="http://schemas.openxmlformats.org/officeDocument/2006/relationships/hyperlink" Target="mailto:CTJ_procurementINBOX@dai.com" TargetMode="External"/><Relationship Id="rId26" Type="http://schemas.openxmlformats.org/officeDocument/2006/relationships/hyperlink" Target="https://oigportal.ains.com/eCasePort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CA_procurement@dai.com" TargetMode="External"/><Relationship Id="rId17" Type="http://schemas.openxmlformats.org/officeDocument/2006/relationships/hyperlink" Target="http://www.dai.ethicspoint.com" TargetMode="External"/><Relationship Id="rId25" Type="http://schemas.openxmlformats.org/officeDocument/2006/relationships/hyperlink" Target="mailto:Ethics@DAI.com" TargetMode="External"/><Relationship Id="rId2" Type="http://schemas.openxmlformats.org/officeDocument/2006/relationships/customXml" Target="../customXml/item2.xml"/><Relationship Id="rId16" Type="http://schemas.openxmlformats.org/officeDocument/2006/relationships/hyperlink" Target="mailto:ethics@dai.com"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atahelpdesk.worldbank.org/knowledgebase/articles/906519-world-bank-country-and-lending-groupsrespectively" TargetMode="External"/><Relationship Id="rId5" Type="http://schemas.openxmlformats.org/officeDocument/2006/relationships/numbering" Target="numbering.xml"/><Relationship Id="rId15" Type="http://schemas.openxmlformats.org/officeDocument/2006/relationships/hyperlink" Target="mailto:TCA_procurement@dai.com" TargetMode="External"/><Relationship Id="rId23" Type="http://schemas.openxmlformats.org/officeDocument/2006/relationships/hyperlink" Target="https://www.usaid.gov/about-us/agency-policy/series-300/references-chapter/310maa" TargetMode="External"/><Relationship Id="rId28"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mailto:TCA_procurement@dai.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i.ethicspoint.com" TargetMode="External"/><Relationship Id="rId22" Type="http://schemas.openxmlformats.org/officeDocument/2006/relationships/hyperlink" Target="mailto:TCA_procurementinbox@dai.com"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9E06F25FE14DB6B0DDEC0038853799"/>
        <w:category>
          <w:name w:val="General"/>
          <w:gallery w:val="placeholder"/>
        </w:category>
        <w:types>
          <w:type w:val="bbPlcHdr"/>
        </w:types>
        <w:behaviors>
          <w:behavior w:val="content"/>
        </w:behaviors>
        <w:guid w:val="{67B12503-F859-4654-BB99-A3925D9794BD}"/>
      </w:docPartPr>
      <w:docPartBody>
        <w:p w:rsidR="00E064FF" w:rsidRDefault="00E064FF">
          <w:pPr>
            <w:pStyle w:val="2D9E06F25FE14DB6B0DDEC0038853799"/>
          </w:pPr>
          <w:r w:rsidRPr="006310BC">
            <w:rPr>
              <w:rStyle w:val="PlaceholderText"/>
            </w:rPr>
            <w:t>Click here to enter text.</w:t>
          </w:r>
        </w:p>
      </w:docPartBody>
    </w:docPart>
    <w:docPart>
      <w:docPartPr>
        <w:name w:val="F1F55EAD6821485EBC63A72A2F52F53E"/>
        <w:category>
          <w:name w:val="General"/>
          <w:gallery w:val="placeholder"/>
        </w:category>
        <w:types>
          <w:type w:val="bbPlcHdr"/>
        </w:types>
        <w:behaviors>
          <w:behavior w:val="content"/>
        </w:behaviors>
        <w:guid w:val="{372DB19F-CCCD-4470-B6D4-7E82103A199A}"/>
      </w:docPartPr>
      <w:docPartBody>
        <w:p w:rsidR="00E064FF" w:rsidRDefault="003F60F0" w:rsidP="003F60F0">
          <w:pPr>
            <w:pStyle w:val="F1F55EAD6821485EBC63A72A2F52F53E16"/>
          </w:pPr>
          <w:r w:rsidRPr="008C5B96">
            <w:rPr>
              <w:rStyle w:val="PlaceholderText"/>
            </w:rPr>
            <w:t>Click here to enter text.</w:t>
          </w:r>
        </w:p>
      </w:docPartBody>
    </w:docPart>
    <w:docPart>
      <w:docPartPr>
        <w:name w:val="B95C5F1E9887465BABE6D6A90786CB76"/>
        <w:category>
          <w:name w:val="General"/>
          <w:gallery w:val="placeholder"/>
        </w:category>
        <w:types>
          <w:type w:val="bbPlcHdr"/>
        </w:types>
        <w:behaviors>
          <w:behavior w:val="content"/>
        </w:behaviors>
        <w:guid w:val="{50665DAD-1D95-47F8-894F-BD415309BE96}"/>
      </w:docPartPr>
      <w:docPartBody>
        <w:p w:rsidR="00E064FF" w:rsidRDefault="003F60F0" w:rsidP="003F60F0">
          <w:pPr>
            <w:pStyle w:val="B95C5F1E9887465BABE6D6A90786CB7616"/>
          </w:pPr>
          <w:r w:rsidRPr="008C5B96">
            <w:rPr>
              <w:rStyle w:val="PlaceholderText"/>
              <w:rFonts w:asciiTheme="minorHAnsi" w:hAnsiTheme="minorHAnsi" w:cs="Times New Roman"/>
            </w:rPr>
            <w:t>Click here to enter text.</w:t>
          </w:r>
        </w:p>
      </w:docPartBody>
    </w:docPart>
    <w:docPart>
      <w:docPartPr>
        <w:name w:val="691E577A01F6430EA7CB05F594B6DEE3"/>
        <w:category>
          <w:name w:val="General"/>
          <w:gallery w:val="placeholder"/>
        </w:category>
        <w:types>
          <w:type w:val="bbPlcHdr"/>
        </w:types>
        <w:behaviors>
          <w:behavior w:val="content"/>
        </w:behaviors>
        <w:guid w:val="{E84AE02C-8D3C-49E1-BDF7-4964230AA001}"/>
      </w:docPartPr>
      <w:docPartBody>
        <w:p w:rsidR="00E064FF" w:rsidRDefault="003F60F0" w:rsidP="003F60F0">
          <w:pPr>
            <w:pStyle w:val="691E577A01F6430EA7CB05F594B6DEE316"/>
          </w:pPr>
          <w:r w:rsidRPr="008C5B96">
            <w:rPr>
              <w:rStyle w:val="PlaceholderText"/>
              <w:rFonts w:asciiTheme="minorHAnsi" w:hAnsiTheme="minorHAnsi" w:cs="Times New Roman"/>
            </w:rPr>
            <w:t>Click here to enter text.</w:t>
          </w:r>
        </w:p>
      </w:docPartBody>
    </w:docPart>
    <w:docPart>
      <w:docPartPr>
        <w:name w:val="9797A865A60A4883BAA99EDC8BD4AE9F"/>
        <w:category>
          <w:name w:val="General"/>
          <w:gallery w:val="placeholder"/>
        </w:category>
        <w:types>
          <w:type w:val="bbPlcHdr"/>
        </w:types>
        <w:behaviors>
          <w:behavior w:val="content"/>
        </w:behaviors>
        <w:guid w:val="{296FC7B5-D691-4E7C-B259-C8A087F888B6}"/>
      </w:docPartPr>
      <w:docPartBody>
        <w:p w:rsidR="00E064FF" w:rsidRDefault="003F60F0" w:rsidP="003F60F0">
          <w:pPr>
            <w:pStyle w:val="9797A865A60A4883BAA99EDC8BD4AE9F16"/>
          </w:pPr>
          <w:r w:rsidRPr="008C5B96">
            <w:rPr>
              <w:rStyle w:val="PlaceholderText"/>
              <w:rFonts w:asciiTheme="minorHAnsi" w:hAnsiTheme="minorHAnsi" w:cs="Times New Roman"/>
            </w:rPr>
            <w:t>Click here to enter text.</w:t>
          </w:r>
        </w:p>
      </w:docPartBody>
    </w:docPart>
    <w:docPart>
      <w:docPartPr>
        <w:name w:val="503F26371EC74A5A91AC144E90C6D6EF"/>
        <w:category>
          <w:name w:val="General"/>
          <w:gallery w:val="placeholder"/>
        </w:category>
        <w:types>
          <w:type w:val="bbPlcHdr"/>
        </w:types>
        <w:behaviors>
          <w:behavior w:val="content"/>
        </w:behaviors>
        <w:guid w:val="{CDEA44D2-A3F4-4D49-9D1E-9D2C6B4138A0}"/>
      </w:docPartPr>
      <w:docPartBody>
        <w:p w:rsidR="00E064FF" w:rsidRDefault="003F60F0" w:rsidP="003F60F0">
          <w:pPr>
            <w:pStyle w:val="503F26371EC74A5A91AC144E90C6D6EF16"/>
          </w:pPr>
          <w:r w:rsidRPr="008C5B96">
            <w:rPr>
              <w:rStyle w:val="PlaceholderText"/>
              <w:rFonts w:asciiTheme="minorHAnsi" w:hAnsiTheme="minorHAnsi" w:cs="Times New Roman"/>
            </w:rPr>
            <w:t>Click here to enter text.</w:t>
          </w:r>
        </w:p>
      </w:docPartBody>
    </w:docPart>
    <w:docPart>
      <w:docPartPr>
        <w:name w:val="6AAED758D5E34F538ECEDB9D39443242"/>
        <w:category>
          <w:name w:val="General"/>
          <w:gallery w:val="placeholder"/>
        </w:category>
        <w:types>
          <w:type w:val="bbPlcHdr"/>
        </w:types>
        <w:behaviors>
          <w:behavior w:val="content"/>
        </w:behaviors>
        <w:guid w:val="{0B229B36-4BA5-4399-8A68-8F4FB9029FC4}"/>
      </w:docPartPr>
      <w:docPartBody>
        <w:p w:rsidR="00E064FF" w:rsidRDefault="003F60F0" w:rsidP="003F60F0">
          <w:pPr>
            <w:pStyle w:val="6AAED758D5E34F538ECEDB9D3944324216"/>
          </w:pPr>
          <w:r w:rsidRPr="008C5B96">
            <w:rPr>
              <w:rStyle w:val="PlaceholderText"/>
              <w:rFonts w:asciiTheme="minorHAnsi" w:hAnsiTheme="minorHAnsi" w:cs="Times New Roman"/>
            </w:rPr>
            <w:t>Click here to enter text.</w:t>
          </w:r>
        </w:p>
      </w:docPartBody>
    </w:docPart>
    <w:docPart>
      <w:docPartPr>
        <w:name w:val="07630C4AE51947B79074BD632D89A2A1"/>
        <w:category>
          <w:name w:val="General"/>
          <w:gallery w:val="placeholder"/>
        </w:category>
        <w:types>
          <w:type w:val="bbPlcHdr"/>
        </w:types>
        <w:behaviors>
          <w:behavior w:val="content"/>
        </w:behaviors>
        <w:guid w:val="{D0AA8E79-74AA-4EBA-8B7F-52979DA92169}"/>
      </w:docPartPr>
      <w:docPartBody>
        <w:p w:rsidR="00E064FF" w:rsidRDefault="003F60F0" w:rsidP="003F60F0">
          <w:pPr>
            <w:pStyle w:val="07630C4AE51947B79074BD632D89A2A116"/>
          </w:pPr>
          <w:r w:rsidRPr="008C5B96">
            <w:rPr>
              <w:rStyle w:val="PlaceholderText"/>
              <w:rFonts w:asciiTheme="minorHAnsi" w:hAnsiTheme="minorHAnsi" w:cs="Times New Roman"/>
            </w:rPr>
            <w:t>Click here to enter text.</w:t>
          </w:r>
        </w:p>
      </w:docPartBody>
    </w:docPart>
    <w:docPart>
      <w:docPartPr>
        <w:name w:val="896AC50BCB9848858270E5E4F8C78C1F"/>
        <w:category>
          <w:name w:val="General"/>
          <w:gallery w:val="placeholder"/>
        </w:category>
        <w:types>
          <w:type w:val="bbPlcHdr"/>
        </w:types>
        <w:behaviors>
          <w:behavior w:val="content"/>
        </w:behaviors>
        <w:guid w:val="{749F33E2-18EB-445B-8149-AB723A70A282}"/>
      </w:docPartPr>
      <w:docPartBody>
        <w:p w:rsidR="00E064FF" w:rsidRDefault="003F60F0" w:rsidP="003F60F0">
          <w:pPr>
            <w:pStyle w:val="896AC50BCB9848858270E5E4F8C78C1F16"/>
          </w:pPr>
          <w:r w:rsidRPr="008C5B96">
            <w:rPr>
              <w:rStyle w:val="PlaceholderText"/>
              <w:rFonts w:asciiTheme="minorHAnsi" w:hAnsiTheme="minorHAnsi" w:cs="Times New Roman"/>
            </w:rPr>
            <w:t>Click here to enter text.</w:t>
          </w:r>
        </w:p>
      </w:docPartBody>
    </w:docPart>
    <w:docPart>
      <w:docPartPr>
        <w:name w:val="28522A4F9E30440085258D9DE7A5AC7E"/>
        <w:category>
          <w:name w:val="General"/>
          <w:gallery w:val="placeholder"/>
        </w:category>
        <w:types>
          <w:type w:val="bbPlcHdr"/>
        </w:types>
        <w:behaviors>
          <w:behavior w:val="content"/>
        </w:behaviors>
        <w:guid w:val="{B6FC1468-DC43-4B90-AEBE-19E8EC153213}"/>
      </w:docPartPr>
      <w:docPartBody>
        <w:p w:rsidR="00E064FF" w:rsidRDefault="003F60F0" w:rsidP="003F60F0">
          <w:pPr>
            <w:pStyle w:val="28522A4F9E30440085258D9DE7A5AC7E16"/>
          </w:pPr>
          <w:r w:rsidRPr="008C5B96">
            <w:rPr>
              <w:rStyle w:val="PlaceholderText"/>
              <w:rFonts w:asciiTheme="minorHAnsi" w:hAnsiTheme="minorHAnsi" w:cs="Times New Roman"/>
            </w:rPr>
            <w:t>Click here to enter text.</w:t>
          </w:r>
        </w:p>
      </w:docPartBody>
    </w:docPart>
    <w:docPart>
      <w:docPartPr>
        <w:name w:val="E255C98B04654DAFA7AC765657A7F2CF"/>
        <w:category>
          <w:name w:val="General"/>
          <w:gallery w:val="placeholder"/>
        </w:category>
        <w:types>
          <w:type w:val="bbPlcHdr"/>
        </w:types>
        <w:behaviors>
          <w:behavior w:val="content"/>
        </w:behaviors>
        <w:guid w:val="{677ED301-5123-4333-83A9-51E40CDBC527}"/>
      </w:docPartPr>
      <w:docPartBody>
        <w:p w:rsidR="00E064FF" w:rsidRDefault="003F60F0" w:rsidP="003F60F0">
          <w:pPr>
            <w:pStyle w:val="E255C98B04654DAFA7AC765657A7F2CF16"/>
          </w:pPr>
          <w:r w:rsidRPr="008C5B96">
            <w:rPr>
              <w:rStyle w:val="PlaceholderText"/>
              <w:rFonts w:asciiTheme="minorHAnsi" w:hAnsiTheme="minorHAnsi" w:cs="Times New Roman"/>
            </w:rPr>
            <w:t>Click here to enter text.</w:t>
          </w:r>
        </w:p>
      </w:docPartBody>
    </w:docPart>
    <w:docPart>
      <w:docPartPr>
        <w:name w:val="D4FC63ECFA36450BA7DFE722FB485D48"/>
        <w:category>
          <w:name w:val="General"/>
          <w:gallery w:val="placeholder"/>
        </w:category>
        <w:types>
          <w:type w:val="bbPlcHdr"/>
        </w:types>
        <w:behaviors>
          <w:behavior w:val="content"/>
        </w:behaviors>
        <w:guid w:val="{5F3B9ABB-02E5-4410-9297-DB8A0F01697D}"/>
      </w:docPartPr>
      <w:docPartBody>
        <w:p w:rsidR="00E064FF" w:rsidRDefault="003F60F0" w:rsidP="003F60F0">
          <w:pPr>
            <w:pStyle w:val="D4FC63ECFA36450BA7DFE722FB485D4816"/>
          </w:pPr>
          <w:r w:rsidRPr="008C5B96">
            <w:rPr>
              <w:rStyle w:val="PlaceholderText"/>
              <w:rFonts w:asciiTheme="minorHAnsi" w:hAnsiTheme="minorHAnsi" w:cs="Times New Roman"/>
            </w:rPr>
            <w:t>Click here to enter text.</w:t>
          </w:r>
        </w:p>
      </w:docPartBody>
    </w:docPart>
    <w:docPart>
      <w:docPartPr>
        <w:name w:val="BB9183C8D9684D2EAF48A731B2FD6FD0"/>
        <w:category>
          <w:name w:val="General"/>
          <w:gallery w:val="placeholder"/>
        </w:category>
        <w:types>
          <w:type w:val="bbPlcHdr"/>
        </w:types>
        <w:behaviors>
          <w:behavior w:val="content"/>
        </w:behaviors>
        <w:guid w:val="{C0ADE606-ADEE-4A3F-B06D-A382725B6CFA}"/>
      </w:docPartPr>
      <w:docPartBody>
        <w:p w:rsidR="00E064FF" w:rsidRDefault="003F60F0" w:rsidP="003F60F0">
          <w:pPr>
            <w:pStyle w:val="BB9183C8D9684D2EAF48A731B2FD6FD016"/>
          </w:pPr>
          <w:r w:rsidRPr="008C5B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64FF"/>
    <w:rsid w:val="0001466A"/>
    <w:rsid w:val="00064F95"/>
    <w:rsid w:val="000D5D29"/>
    <w:rsid w:val="001E3AF1"/>
    <w:rsid w:val="001F6FB1"/>
    <w:rsid w:val="00204327"/>
    <w:rsid w:val="002C37D4"/>
    <w:rsid w:val="003507CA"/>
    <w:rsid w:val="003679EC"/>
    <w:rsid w:val="00381A4F"/>
    <w:rsid w:val="003F60F0"/>
    <w:rsid w:val="00440A4B"/>
    <w:rsid w:val="004B21B8"/>
    <w:rsid w:val="00507A4F"/>
    <w:rsid w:val="00552A87"/>
    <w:rsid w:val="006431B2"/>
    <w:rsid w:val="00666339"/>
    <w:rsid w:val="00725FB7"/>
    <w:rsid w:val="007415D0"/>
    <w:rsid w:val="00752C6C"/>
    <w:rsid w:val="0075427B"/>
    <w:rsid w:val="00760AB4"/>
    <w:rsid w:val="00764BB1"/>
    <w:rsid w:val="007B5EFF"/>
    <w:rsid w:val="007B7871"/>
    <w:rsid w:val="0083277D"/>
    <w:rsid w:val="00896459"/>
    <w:rsid w:val="00967474"/>
    <w:rsid w:val="00A4070E"/>
    <w:rsid w:val="00A4492D"/>
    <w:rsid w:val="00A71D50"/>
    <w:rsid w:val="00AB65D2"/>
    <w:rsid w:val="00AD0185"/>
    <w:rsid w:val="00AE418E"/>
    <w:rsid w:val="00B12F81"/>
    <w:rsid w:val="00B22896"/>
    <w:rsid w:val="00B41D3B"/>
    <w:rsid w:val="00B91A0D"/>
    <w:rsid w:val="00BC6123"/>
    <w:rsid w:val="00C424AD"/>
    <w:rsid w:val="00D863DA"/>
    <w:rsid w:val="00E064FF"/>
    <w:rsid w:val="00E06F3E"/>
    <w:rsid w:val="00EB11BF"/>
    <w:rsid w:val="00ED1E64"/>
    <w:rsid w:val="00F073F2"/>
    <w:rsid w:val="00F23D1C"/>
    <w:rsid w:val="00F7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0F0"/>
    <w:rPr>
      <w:color w:val="808080"/>
    </w:rPr>
  </w:style>
  <w:style w:type="paragraph" w:customStyle="1" w:styleId="2D9E06F25FE14DB6B0DDEC0038853799">
    <w:name w:val="2D9E06F25FE14DB6B0DDEC0038853799"/>
    <w:rsid w:val="0075427B"/>
  </w:style>
  <w:style w:type="paragraph" w:customStyle="1" w:styleId="F1F55EAD6821485EBC63A72A2F52F53E16">
    <w:name w:val="F1F55EAD6821485EBC63A72A2F52F53E16"/>
    <w:rsid w:val="003F60F0"/>
    <w:pPr>
      <w:spacing w:after="120" w:line="240" w:lineRule="auto"/>
    </w:pPr>
    <w:rPr>
      <w:rFonts w:eastAsiaTheme="minorHAnsi"/>
    </w:rPr>
  </w:style>
  <w:style w:type="paragraph" w:customStyle="1" w:styleId="B95C5F1E9887465BABE6D6A90786CB7616">
    <w:name w:val="B95C5F1E9887465BABE6D6A90786CB7616"/>
    <w:rsid w:val="003F60F0"/>
    <w:pPr>
      <w:autoSpaceDE w:val="0"/>
      <w:autoSpaceDN w:val="0"/>
      <w:adjustRightInd w:val="0"/>
    </w:pPr>
    <w:rPr>
      <w:rFonts w:ascii="Calibri" w:eastAsiaTheme="minorHAnsi" w:hAnsi="Calibri" w:cs="Calibri"/>
      <w:color w:val="000000"/>
      <w:sz w:val="24"/>
      <w:szCs w:val="24"/>
    </w:rPr>
  </w:style>
  <w:style w:type="paragraph" w:customStyle="1" w:styleId="691E577A01F6430EA7CB05F594B6DEE316">
    <w:name w:val="691E577A01F6430EA7CB05F594B6DEE316"/>
    <w:rsid w:val="003F60F0"/>
    <w:pPr>
      <w:autoSpaceDE w:val="0"/>
      <w:autoSpaceDN w:val="0"/>
      <w:adjustRightInd w:val="0"/>
    </w:pPr>
    <w:rPr>
      <w:rFonts w:ascii="Calibri" w:eastAsiaTheme="minorHAnsi" w:hAnsi="Calibri" w:cs="Calibri"/>
      <w:color w:val="000000"/>
      <w:sz w:val="24"/>
      <w:szCs w:val="24"/>
    </w:rPr>
  </w:style>
  <w:style w:type="paragraph" w:customStyle="1" w:styleId="9797A865A60A4883BAA99EDC8BD4AE9F16">
    <w:name w:val="9797A865A60A4883BAA99EDC8BD4AE9F16"/>
    <w:rsid w:val="003F60F0"/>
    <w:pPr>
      <w:autoSpaceDE w:val="0"/>
      <w:autoSpaceDN w:val="0"/>
      <w:adjustRightInd w:val="0"/>
    </w:pPr>
    <w:rPr>
      <w:rFonts w:ascii="Calibri" w:eastAsiaTheme="minorHAnsi" w:hAnsi="Calibri" w:cs="Calibri"/>
      <w:color w:val="000000"/>
      <w:sz w:val="24"/>
      <w:szCs w:val="24"/>
    </w:rPr>
  </w:style>
  <w:style w:type="paragraph" w:customStyle="1" w:styleId="503F26371EC74A5A91AC144E90C6D6EF16">
    <w:name w:val="503F26371EC74A5A91AC144E90C6D6EF16"/>
    <w:rsid w:val="003F60F0"/>
    <w:pPr>
      <w:autoSpaceDE w:val="0"/>
      <w:autoSpaceDN w:val="0"/>
      <w:adjustRightInd w:val="0"/>
    </w:pPr>
    <w:rPr>
      <w:rFonts w:ascii="Calibri" w:eastAsiaTheme="minorHAnsi" w:hAnsi="Calibri" w:cs="Calibri"/>
      <w:color w:val="000000"/>
      <w:sz w:val="24"/>
      <w:szCs w:val="24"/>
    </w:rPr>
  </w:style>
  <w:style w:type="paragraph" w:customStyle="1" w:styleId="6AAED758D5E34F538ECEDB9D3944324216">
    <w:name w:val="6AAED758D5E34F538ECEDB9D3944324216"/>
    <w:rsid w:val="003F60F0"/>
    <w:pPr>
      <w:autoSpaceDE w:val="0"/>
      <w:autoSpaceDN w:val="0"/>
      <w:adjustRightInd w:val="0"/>
    </w:pPr>
    <w:rPr>
      <w:rFonts w:ascii="Calibri" w:eastAsiaTheme="minorHAnsi" w:hAnsi="Calibri" w:cs="Calibri"/>
      <w:color w:val="000000"/>
      <w:sz w:val="24"/>
      <w:szCs w:val="24"/>
    </w:rPr>
  </w:style>
  <w:style w:type="paragraph" w:customStyle="1" w:styleId="07630C4AE51947B79074BD632D89A2A116">
    <w:name w:val="07630C4AE51947B79074BD632D89A2A116"/>
    <w:rsid w:val="003F60F0"/>
    <w:pPr>
      <w:autoSpaceDE w:val="0"/>
      <w:autoSpaceDN w:val="0"/>
      <w:adjustRightInd w:val="0"/>
    </w:pPr>
    <w:rPr>
      <w:rFonts w:ascii="Calibri" w:eastAsiaTheme="minorHAnsi" w:hAnsi="Calibri" w:cs="Calibri"/>
      <w:color w:val="000000"/>
      <w:sz w:val="24"/>
      <w:szCs w:val="24"/>
    </w:rPr>
  </w:style>
  <w:style w:type="paragraph" w:customStyle="1" w:styleId="896AC50BCB9848858270E5E4F8C78C1F16">
    <w:name w:val="896AC50BCB9848858270E5E4F8C78C1F16"/>
    <w:rsid w:val="003F60F0"/>
    <w:pPr>
      <w:autoSpaceDE w:val="0"/>
      <w:autoSpaceDN w:val="0"/>
      <w:adjustRightInd w:val="0"/>
    </w:pPr>
    <w:rPr>
      <w:rFonts w:ascii="Calibri" w:eastAsiaTheme="minorHAnsi" w:hAnsi="Calibri" w:cs="Calibri"/>
      <w:color w:val="000000"/>
      <w:sz w:val="24"/>
      <w:szCs w:val="24"/>
    </w:rPr>
  </w:style>
  <w:style w:type="paragraph" w:customStyle="1" w:styleId="28522A4F9E30440085258D9DE7A5AC7E16">
    <w:name w:val="28522A4F9E30440085258D9DE7A5AC7E16"/>
    <w:rsid w:val="003F60F0"/>
    <w:pPr>
      <w:autoSpaceDE w:val="0"/>
      <w:autoSpaceDN w:val="0"/>
      <w:adjustRightInd w:val="0"/>
    </w:pPr>
    <w:rPr>
      <w:rFonts w:ascii="Calibri" w:eastAsiaTheme="minorHAnsi" w:hAnsi="Calibri" w:cs="Calibri"/>
      <w:color w:val="000000"/>
      <w:sz w:val="24"/>
      <w:szCs w:val="24"/>
    </w:rPr>
  </w:style>
  <w:style w:type="paragraph" w:customStyle="1" w:styleId="E255C98B04654DAFA7AC765657A7F2CF16">
    <w:name w:val="E255C98B04654DAFA7AC765657A7F2CF16"/>
    <w:rsid w:val="003F60F0"/>
    <w:pPr>
      <w:autoSpaceDE w:val="0"/>
      <w:autoSpaceDN w:val="0"/>
      <w:adjustRightInd w:val="0"/>
    </w:pPr>
    <w:rPr>
      <w:rFonts w:ascii="Calibri" w:eastAsiaTheme="minorHAnsi" w:hAnsi="Calibri" w:cs="Calibri"/>
      <w:color w:val="000000"/>
      <w:sz w:val="24"/>
      <w:szCs w:val="24"/>
    </w:rPr>
  </w:style>
  <w:style w:type="paragraph" w:customStyle="1" w:styleId="D4FC63ECFA36450BA7DFE722FB485D4816">
    <w:name w:val="D4FC63ECFA36450BA7DFE722FB485D4816"/>
    <w:rsid w:val="003F60F0"/>
    <w:pPr>
      <w:autoSpaceDE w:val="0"/>
      <w:autoSpaceDN w:val="0"/>
      <w:adjustRightInd w:val="0"/>
    </w:pPr>
    <w:rPr>
      <w:rFonts w:ascii="Calibri" w:eastAsiaTheme="minorHAnsi" w:hAnsi="Calibri" w:cs="Calibri"/>
      <w:color w:val="000000"/>
      <w:sz w:val="24"/>
      <w:szCs w:val="24"/>
    </w:rPr>
  </w:style>
  <w:style w:type="paragraph" w:customStyle="1" w:styleId="BB9183C8D9684D2EAF48A731B2FD6FD016">
    <w:name w:val="BB9183C8D9684D2EAF48A731B2FD6FD016"/>
    <w:rsid w:val="003F60F0"/>
    <w:pPr>
      <w:spacing w:after="1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E3E264033B046B9541BCDF751BA0B" ma:contentTypeVersion="17" ma:contentTypeDescription="Create a new document." ma:contentTypeScope="" ma:versionID="bcae8bc234976d1c9cca9adb64820116">
  <xsd:schema xmlns:xsd="http://www.w3.org/2001/XMLSchema" xmlns:xs="http://www.w3.org/2001/XMLSchema" xmlns:p="http://schemas.microsoft.com/office/2006/metadata/properties" xmlns:ns2="308ab88b-14e6-4671-a1df-619caaced1f8" xmlns:ns3="a02f7d58-280d-4deb-8558-d779c44f8fd9" targetNamespace="http://schemas.microsoft.com/office/2006/metadata/properties" ma:root="true" ma:fieldsID="809cfca5b57ff4e336e766bef7017f4b" ns2:_="" ns3:_="">
    <xsd:import namespace="308ab88b-14e6-4671-a1df-619caaced1f8"/>
    <xsd:import namespace="a02f7d58-280d-4deb-8558-d779c44f8f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ab88b-14e6-4671-a1df-619caaced1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97dab3-4433-4101-be35-ba84e7cf4e96}" ma:internalName="TaxCatchAll" ma:showField="CatchAllData" ma:web="308ab88b-14e6-4671-a1df-619caaced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2f7d58-280d-4deb-8558-d779c44f8f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2f7d58-280d-4deb-8558-d779c44f8fd9">
      <Terms xmlns="http://schemas.microsoft.com/office/infopath/2007/PartnerControls"/>
    </lcf76f155ced4ddcb4097134ff3c332f>
    <TaxCatchAll xmlns="308ab88b-14e6-4671-a1df-619caaced1f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8983-1FB5-4F9B-9FE8-883CCC677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ab88b-14e6-4671-a1df-619caaced1f8"/>
    <ds:schemaRef ds:uri="a02f7d58-280d-4deb-8558-d779c44f8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02621-5EF2-44AC-83C4-57FFF4BB97F0}">
  <ds:schemaRefs>
    <ds:schemaRef ds:uri="http://schemas.microsoft.com/sharepoint/v3/contenttype/forms"/>
  </ds:schemaRefs>
</ds:datastoreItem>
</file>

<file path=customXml/itemProps3.xml><?xml version="1.0" encoding="utf-8"?>
<ds:datastoreItem xmlns:ds="http://schemas.openxmlformats.org/officeDocument/2006/customXml" ds:itemID="{F577B994-FF59-4343-AA60-696D9538FD10}">
  <ds:schemaRefs>
    <ds:schemaRef ds:uri="http://schemas.microsoft.com/office/2006/metadata/properties"/>
    <ds:schemaRef ds:uri="http://schemas.microsoft.com/office/infopath/2007/PartnerControls"/>
    <ds:schemaRef ds:uri="a02f7d58-280d-4deb-8558-d779c44f8fd9"/>
    <ds:schemaRef ds:uri="308ab88b-14e6-4671-a1df-619caaced1f8"/>
  </ds:schemaRefs>
</ds:datastoreItem>
</file>

<file path=customXml/itemProps4.xml><?xml version="1.0" encoding="utf-8"?>
<ds:datastoreItem xmlns:ds="http://schemas.openxmlformats.org/officeDocument/2006/customXml" ds:itemID="{14AEB036-947A-448E-AA8C-B4E259E6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39</Pages>
  <Words>12117</Words>
  <Characters>67624</Characters>
  <Application>Microsoft Office Word</Application>
  <DocSecurity>0</DocSecurity>
  <Lines>2182</Lines>
  <Paragraphs>967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79212</CharactersWithSpaces>
  <SharedDoc>false</SharedDoc>
  <HLinks>
    <vt:vector size="24" baseType="variant">
      <vt:variant>
        <vt:i4>2818108</vt:i4>
      </vt:variant>
      <vt:variant>
        <vt:i4>12</vt:i4>
      </vt:variant>
      <vt:variant>
        <vt:i4>0</vt:i4>
      </vt:variant>
      <vt:variant>
        <vt:i4>5</vt:i4>
      </vt:variant>
      <vt:variant>
        <vt:lpwstr>http://www.ubalt.edu/template.cfm?page=2209</vt:lpwstr>
      </vt:variant>
      <vt:variant>
        <vt:lpwstr/>
      </vt:variant>
      <vt:variant>
        <vt:i4>1900600</vt:i4>
      </vt:variant>
      <vt:variant>
        <vt:i4>9</vt:i4>
      </vt:variant>
      <vt:variant>
        <vt:i4>0</vt:i4>
      </vt:variant>
      <vt:variant>
        <vt:i4>5</vt:i4>
      </vt:variant>
      <vt:variant>
        <vt:lpwstr>mailto:nwright@ubalt.edu.</vt:lpwstr>
      </vt:variant>
      <vt:variant>
        <vt:lpwstr/>
      </vt:variant>
      <vt:variant>
        <vt:i4>1900600</vt:i4>
      </vt:variant>
      <vt:variant>
        <vt:i4>6</vt:i4>
      </vt:variant>
      <vt:variant>
        <vt:i4>0</vt:i4>
      </vt:variant>
      <vt:variant>
        <vt:i4>5</vt:i4>
      </vt:variant>
      <vt:variant>
        <vt:lpwstr>mailto:nwright@ubalt.edu</vt:lpwstr>
      </vt:variant>
      <vt:variant>
        <vt:lpwstr/>
      </vt:variant>
      <vt:variant>
        <vt:i4>1900600</vt:i4>
      </vt:variant>
      <vt:variant>
        <vt:i4>3</vt:i4>
      </vt:variant>
      <vt:variant>
        <vt:i4>0</vt:i4>
      </vt:variant>
      <vt:variant>
        <vt:i4>5</vt:i4>
      </vt:variant>
      <vt:variant>
        <vt:lpwstr>mailto:nwright@ubalt.edu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dc:description/>
  <cp:lastModifiedBy>Marat Zhurgaraev</cp:lastModifiedBy>
  <cp:revision>110</cp:revision>
  <cp:lastPrinted>2013-01-02T14:29:00Z</cp:lastPrinted>
  <dcterms:created xsi:type="dcterms:W3CDTF">2023-12-20T15:04:00Z</dcterms:created>
  <dcterms:modified xsi:type="dcterms:W3CDTF">2024-01-09T05:28:00Z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0x01010032491172979A884D88A62AAFBB86A772</vt:lpwstr>
  </property>
  <property fmtid="{D5CDD505-2E9C-101B-9397-08002B2CF9AE}" pid="3" name="MediaServiceImageTags">
    <vt:lpwstr/>
  </property>
  <property fmtid="{D5CDD505-2E9C-101B-9397-08002B2CF9AE}" pid="4" name="GrammarlyDocumentId">
    <vt:lpwstr>60a8d0f9e23974e633fbcb61892c4f98e829e540c92b0eb658ead91d1cc678a4</vt:lpwstr>
  </property>
</Properties>
</file>