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755"/>
      </w:tblGrid>
      <w:tr w:rsidR="00880AC4" w14:paraId="7F13F29C" w14:textId="77777777" w:rsidTr="003D3699">
        <w:tc>
          <w:tcPr>
            <w:tcW w:w="4672" w:type="dxa"/>
          </w:tcPr>
          <w:p w14:paraId="15200568" w14:textId="77777777" w:rsidR="00880AC4" w:rsidRDefault="00880AC4" w:rsidP="00880AC4">
            <w:pPr>
              <w:shd w:val="clear" w:color="auto" w:fill="CECECE"/>
              <w:spacing w:line="257" w:lineRule="auto"/>
              <w:jc w:val="center"/>
              <w:rPr>
                <w:rFonts w:ascii="Arial" w:hAnsi="Arial" w:cs="Arial"/>
                <w:b/>
                <w:bCs/>
                <w:lang w:val="en-GB"/>
              </w:rPr>
            </w:pPr>
            <w:r w:rsidRPr="00351F6C">
              <w:rPr>
                <w:rFonts w:ascii="Arial" w:hAnsi="Arial" w:cs="Arial"/>
                <w:b/>
                <w:bCs/>
                <w:lang w:val="en-GB"/>
              </w:rPr>
              <w:t>GENERAL CONDITIONS OF PURCHASE</w:t>
            </w:r>
          </w:p>
          <w:p w14:paraId="087C3349" w14:textId="77777777" w:rsidR="00880AC4" w:rsidRPr="00880AC4" w:rsidRDefault="00880AC4" w:rsidP="00880AC4">
            <w:pPr>
              <w:shd w:val="clear" w:color="auto" w:fill="CECECE"/>
              <w:jc w:val="center"/>
              <w:rPr>
                <w:rFonts w:ascii="Arial" w:hAnsi="Arial" w:cs="Arial"/>
                <w:b/>
                <w:bCs/>
                <w:lang w:val="en-GB"/>
              </w:rPr>
            </w:pPr>
            <w:r>
              <w:rPr>
                <w:rFonts w:ascii="Arial" w:hAnsi="Arial" w:cs="Arial"/>
                <w:b/>
                <w:bCs/>
                <w:lang w:val="en-GB"/>
              </w:rPr>
              <w:t>(short version)</w:t>
            </w:r>
          </w:p>
        </w:tc>
        <w:tc>
          <w:tcPr>
            <w:tcW w:w="4673" w:type="dxa"/>
          </w:tcPr>
          <w:p w14:paraId="1FC83C75" w14:textId="77777777" w:rsidR="00880AC4" w:rsidRPr="00880AC4" w:rsidRDefault="00880AC4" w:rsidP="00880AC4">
            <w:pPr>
              <w:shd w:val="clear" w:color="auto" w:fill="CECECE"/>
              <w:spacing w:line="257" w:lineRule="auto"/>
              <w:jc w:val="center"/>
              <w:rPr>
                <w:rFonts w:ascii="Arial" w:hAnsi="Arial" w:cs="Arial"/>
                <w:b/>
                <w:bCs/>
                <w:lang w:val="ru-RU"/>
              </w:rPr>
            </w:pPr>
            <w:r>
              <w:tab/>
            </w:r>
            <w:r>
              <w:rPr>
                <w:rFonts w:ascii="Arial" w:hAnsi="Arial" w:cs="Arial"/>
                <w:b/>
                <w:bCs/>
                <w:lang w:val="ru-RU"/>
              </w:rPr>
              <w:t>ОБЩИЕ УСЛОВИЯ ПОКУПКИ</w:t>
            </w:r>
          </w:p>
          <w:p w14:paraId="5FC40C2D" w14:textId="77777777" w:rsidR="00880AC4" w:rsidRPr="00880AC4" w:rsidRDefault="00880AC4" w:rsidP="00880AC4">
            <w:pPr>
              <w:shd w:val="clear" w:color="auto" w:fill="CECECE"/>
              <w:jc w:val="center"/>
              <w:rPr>
                <w:rFonts w:ascii="Arial" w:hAnsi="Arial" w:cs="Arial"/>
                <w:b/>
                <w:bCs/>
                <w:lang w:val="ru-RU"/>
              </w:rPr>
            </w:pPr>
            <w:r w:rsidRPr="00CF6F26">
              <w:rPr>
                <w:rFonts w:ascii="Arial" w:hAnsi="Arial" w:cs="Arial"/>
                <w:b/>
                <w:bCs/>
                <w:lang w:val="ru-RU"/>
              </w:rPr>
              <w:t>(</w:t>
            </w:r>
            <w:r>
              <w:rPr>
                <w:rFonts w:ascii="Arial" w:hAnsi="Arial" w:cs="Arial"/>
                <w:b/>
                <w:bCs/>
                <w:lang w:val="ru-RU"/>
              </w:rPr>
              <w:t>краткая версия</w:t>
            </w:r>
            <w:r w:rsidRPr="00CF6F26">
              <w:rPr>
                <w:rFonts w:ascii="Arial" w:hAnsi="Arial" w:cs="Arial"/>
                <w:b/>
                <w:bCs/>
                <w:lang w:val="ru-RU"/>
              </w:rPr>
              <w:t>)</w:t>
            </w:r>
          </w:p>
        </w:tc>
      </w:tr>
      <w:tr w:rsidR="00880AC4" w14:paraId="65B1189C" w14:textId="77777777" w:rsidTr="003D3699">
        <w:tc>
          <w:tcPr>
            <w:tcW w:w="4672" w:type="dxa"/>
          </w:tcPr>
          <w:p w14:paraId="3B4F49D3" w14:textId="77777777" w:rsidR="002B5836" w:rsidRPr="00EF6A3F" w:rsidRDefault="002B5836" w:rsidP="00880AC4">
            <w:pPr>
              <w:jc w:val="both"/>
              <w:rPr>
                <w:rFonts w:ascii="Arial" w:hAnsi="Arial" w:cs="Arial"/>
                <w:b/>
                <w:bCs/>
                <w:sz w:val="16"/>
                <w:lang w:val="ru-RU"/>
              </w:rPr>
            </w:pPr>
          </w:p>
          <w:p w14:paraId="6BD006EE" w14:textId="77777777" w:rsidR="00880AC4" w:rsidRPr="00880AC4" w:rsidRDefault="00880AC4" w:rsidP="00880AC4">
            <w:pPr>
              <w:jc w:val="both"/>
              <w:rPr>
                <w:rFonts w:ascii="Arial" w:hAnsi="Arial" w:cs="Arial"/>
                <w:b/>
                <w:bCs/>
                <w:sz w:val="16"/>
                <w:lang w:val="en-US"/>
              </w:rPr>
            </w:pPr>
            <w:r w:rsidRPr="003C7615">
              <w:rPr>
                <w:rFonts w:ascii="Arial" w:hAnsi="Arial" w:cs="Arial"/>
                <w:b/>
                <w:bCs/>
                <w:sz w:val="16"/>
                <w:lang w:val="en-US"/>
              </w:rPr>
              <w:t>Article 1 - Object and formation of the contract</w:t>
            </w:r>
          </w:p>
        </w:tc>
        <w:tc>
          <w:tcPr>
            <w:tcW w:w="4673" w:type="dxa"/>
          </w:tcPr>
          <w:p w14:paraId="26A6CC27" w14:textId="77777777" w:rsidR="002B5836" w:rsidRPr="00EF6A3F" w:rsidRDefault="002B5836" w:rsidP="00C36658">
            <w:pPr>
              <w:jc w:val="both"/>
              <w:rPr>
                <w:rFonts w:ascii="Arial" w:hAnsi="Arial" w:cs="Arial"/>
                <w:b/>
                <w:bCs/>
                <w:sz w:val="16"/>
                <w:lang w:val="en-US"/>
              </w:rPr>
            </w:pPr>
          </w:p>
          <w:p w14:paraId="67F2B906" w14:textId="77777777" w:rsidR="00880AC4" w:rsidRPr="00C36658" w:rsidRDefault="00C36658" w:rsidP="00C36658">
            <w:pPr>
              <w:jc w:val="both"/>
              <w:rPr>
                <w:rFonts w:ascii="Arial" w:hAnsi="Arial" w:cs="Arial"/>
                <w:b/>
                <w:bCs/>
                <w:sz w:val="16"/>
                <w:lang w:val="ru-RU"/>
              </w:rPr>
            </w:pPr>
            <w:r>
              <w:rPr>
                <w:rFonts w:ascii="Arial" w:hAnsi="Arial" w:cs="Arial"/>
                <w:b/>
                <w:bCs/>
                <w:sz w:val="16"/>
                <w:lang w:val="ru-RU"/>
              </w:rPr>
              <w:t>Статья</w:t>
            </w:r>
            <w:r w:rsidRPr="00CF6F26">
              <w:rPr>
                <w:rFonts w:ascii="Arial" w:hAnsi="Arial" w:cs="Arial"/>
                <w:b/>
                <w:bCs/>
                <w:sz w:val="16"/>
                <w:lang w:val="ru-RU"/>
              </w:rPr>
              <w:t xml:space="preserve"> 1 – </w:t>
            </w:r>
            <w:r>
              <w:rPr>
                <w:rFonts w:ascii="Arial" w:hAnsi="Arial" w:cs="Arial"/>
                <w:b/>
                <w:bCs/>
                <w:sz w:val="16"/>
                <w:lang w:val="ru-RU"/>
              </w:rPr>
              <w:t>Предмет</w:t>
            </w:r>
            <w:r w:rsidRPr="00CF6F26">
              <w:rPr>
                <w:rFonts w:ascii="Arial" w:hAnsi="Arial" w:cs="Arial"/>
                <w:b/>
                <w:bCs/>
                <w:sz w:val="16"/>
                <w:lang w:val="ru-RU"/>
              </w:rPr>
              <w:t xml:space="preserve"> </w:t>
            </w:r>
            <w:r>
              <w:rPr>
                <w:rFonts w:ascii="Arial" w:hAnsi="Arial" w:cs="Arial"/>
                <w:b/>
                <w:bCs/>
                <w:sz w:val="16"/>
                <w:lang w:val="ru-RU"/>
              </w:rPr>
              <w:t>и</w:t>
            </w:r>
            <w:r w:rsidRPr="00CF6F26">
              <w:rPr>
                <w:rFonts w:ascii="Arial" w:hAnsi="Arial" w:cs="Arial"/>
                <w:b/>
                <w:bCs/>
                <w:sz w:val="16"/>
                <w:lang w:val="ru-RU"/>
              </w:rPr>
              <w:t xml:space="preserve"> </w:t>
            </w:r>
            <w:r>
              <w:rPr>
                <w:rFonts w:ascii="Arial" w:hAnsi="Arial" w:cs="Arial"/>
                <w:b/>
                <w:bCs/>
                <w:sz w:val="16"/>
                <w:lang w:val="ru-RU"/>
              </w:rPr>
              <w:t>порядок</w:t>
            </w:r>
            <w:r w:rsidRPr="00CF6F26">
              <w:rPr>
                <w:rFonts w:ascii="Arial" w:hAnsi="Arial" w:cs="Arial"/>
                <w:b/>
                <w:bCs/>
                <w:sz w:val="16"/>
                <w:lang w:val="ru-RU"/>
              </w:rPr>
              <w:t xml:space="preserve"> </w:t>
            </w:r>
            <w:r>
              <w:rPr>
                <w:rFonts w:ascii="Arial" w:hAnsi="Arial" w:cs="Arial"/>
                <w:b/>
                <w:bCs/>
                <w:sz w:val="16"/>
                <w:lang w:val="ru-RU"/>
              </w:rPr>
              <w:t>заключения</w:t>
            </w:r>
            <w:r w:rsidRPr="00CF6F26">
              <w:rPr>
                <w:rFonts w:ascii="Arial" w:hAnsi="Arial" w:cs="Arial"/>
                <w:b/>
                <w:bCs/>
                <w:sz w:val="16"/>
                <w:lang w:val="ru-RU"/>
              </w:rPr>
              <w:t xml:space="preserve"> </w:t>
            </w:r>
            <w:r>
              <w:rPr>
                <w:rFonts w:ascii="Arial" w:hAnsi="Arial" w:cs="Arial"/>
                <w:b/>
                <w:bCs/>
                <w:sz w:val="16"/>
                <w:lang w:val="ru-RU"/>
              </w:rPr>
              <w:t xml:space="preserve">контракта </w:t>
            </w:r>
          </w:p>
        </w:tc>
      </w:tr>
      <w:tr w:rsidR="00880AC4" w14:paraId="5FC5BD03" w14:textId="77777777" w:rsidTr="003D3699">
        <w:tc>
          <w:tcPr>
            <w:tcW w:w="4672" w:type="dxa"/>
          </w:tcPr>
          <w:p w14:paraId="5609F50F"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The General Conditions of Purchase described hereafter detail the rights and obligations of ACTED Company (the Buyer) and the Seller within the framework of the performance of all the Orders placed by the Buyer.</w:t>
            </w:r>
          </w:p>
        </w:tc>
        <w:tc>
          <w:tcPr>
            <w:tcW w:w="4673" w:type="dxa"/>
          </w:tcPr>
          <w:p w14:paraId="570B18DD" w14:textId="77777777" w:rsidR="00880AC4" w:rsidRPr="00C36658" w:rsidRDefault="00C36658" w:rsidP="00C36658">
            <w:pPr>
              <w:jc w:val="both"/>
              <w:rPr>
                <w:rFonts w:ascii="Arial" w:hAnsi="Arial" w:cs="Arial"/>
                <w:sz w:val="16"/>
                <w:lang w:val="ru-RU"/>
              </w:rPr>
            </w:pPr>
            <w:r w:rsidRPr="00CF6F26">
              <w:rPr>
                <w:rFonts w:ascii="Arial" w:hAnsi="Arial" w:cs="Arial"/>
                <w:sz w:val="16"/>
                <w:lang w:val="ru-RU"/>
              </w:rPr>
              <w:t xml:space="preserve">Настоящие Общие условия покупки подробно описывают права и обязанности компании </w:t>
            </w:r>
            <w:r w:rsidRPr="00CF6F26">
              <w:rPr>
                <w:rFonts w:ascii="Arial" w:hAnsi="Arial" w:cs="Arial"/>
                <w:sz w:val="16"/>
                <w:lang w:val="en-US"/>
              </w:rPr>
              <w:t>ACTED</w:t>
            </w:r>
            <w:r w:rsidRPr="00CF6F26">
              <w:rPr>
                <w:rFonts w:ascii="Arial" w:hAnsi="Arial" w:cs="Arial"/>
                <w:sz w:val="16"/>
                <w:lang w:val="ru-RU"/>
              </w:rPr>
              <w:t xml:space="preserve"> (Покупатель) и Продавца в рамках выполнения всех Заказов, размещенных Покупателем.</w:t>
            </w:r>
            <w:r>
              <w:rPr>
                <w:rFonts w:ascii="Arial" w:hAnsi="Arial" w:cs="Arial"/>
                <w:sz w:val="16"/>
                <w:lang w:val="ru-RU"/>
              </w:rPr>
              <w:t xml:space="preserve"> </w:t>
            </w:r>
          </w:p>
        </w:tc>
      </w:tr>
      <w:tr w:rsidR="00880AC4" w14:paraId="08488F1B" w14:textId="77777777" w:rsidTr="003D3699">
        <w:tc>
          <w:tcPr>
            <w:tcW w:w="4672" w:type="dxa"/>
          </w:tcPr>
          <w:p w14:paraId="3FF0F70E"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 xml:space="preserve">A positive response to a Buyer's invitation to tender by the Seller </w:t>
            </w:r>
            <w:r>
              <w:rPr>
                <w:rFonts w:ascii="Arial" w:hAnsi="Arial" w:cs="Arial"/>
                <w:sz w:val="16"/>
                <w:lang w:val="en-US"/>
              </w:rPr>
              <w:t>or the acceptance of a Buyer's o</w:t>
            </w:r>
            <w:r w:rsidRPr="003C7615">
              <w:rPr>
                <w:rFonts w:ascii="Arial" w:hAnsi="Arial" w:cs="Arial"/>
                <w:sz w:val="16"/>
                <w:lang w:val="en-US"/>
              </w:rPr>
              <w:t>rder by the Seller shall constitute acceptance of these General Conditions of Purchase, supplemented by the Special Conditions of Purchase and/or the Purchase Order.</w:t>
            </w:r>
          </w:p>
        </w:tc>
        <w:tc>
          <w:tcPr>
            <w:tcW w:w="4673" w:type="dxa"/>
          </w:tcPr>
          <w:p w14:paraId="1A429B32" w14:textId="77777777" w:rsidR="00880AC4" w:rsidRPr="00C36658" w:rsidRDefault="00C36658" w:rsidP="00C36658">
            <w:pPr>
              <w:jc w:val="both"/>
              <w:rPr>
                <w:rFonts w:ascii="Arial" w:hAnsi="Arial" w:cs="Arial"/>
                <w:sz w:val="16"/>
                <w:lang w:val="ru-RU"/>
              </w:rPr>
            </w:pPr>
            <w:r w:rsidRPr="00CF6F26">
              <w:rPr>
                <w:rFonts w:ascii="Arial" w:hAnsi="Arial" w:cs="Arial"/>
                <w:sz w:val="16"/>
                <w:lang w:val="ru-RU"/>
              </w:rPr>
              <w:t>Принятие Продавцом приглашения Покупателя на участие в тендере или принятие Продавцом заказа Покупателя означает принятие настоящих Общих условий покупки, дополненных Специальными условиями покупки и/или Заказом на покупку.</w:t>
            </w:r>
          </w:p>
        </w:tc>
      </w:tr>
      <w:tr w:rsidR="00880AC4" w14:paraId="57CC55F0" w14:textId="77777777" w:rsidTr="003D3699">
        <w:tc>
          <w:tcPr>
            <w:tcW w:w="4672" w:type="dxa"/>
          </w:tcPr>
          <w:p w14:paraId="62A6AC4A"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The General Conditions are the only contractual conditions applicable to purchases made by ACTED, the Seller waiving its own General Conditions of Sale.</w:t>
            </w:r>
          </w:p>
        </w:tc>
        <w:tc>
          <w:tcPr>
            <w:tcW w:w="4673" w:type="dxa"/>
          </w:tcPr>
          <w:p w14:paraId="2F2C768A" w14:textId="77777777" w:rsidR="00880AC4" w:rsidRPr="00C36658" w:rsidRDefault="00C36658" w:rsidP="00C36658">
            <w:pPr>
              <w:jc w:val="both"/>
              <w:rPr>
                <w:rFonts w:ascii="Arial" w:hAnsi="Arial" w:cs="Arial"/>
                <w:sz w:val="16"/>
                <w:lang w:val="ru-RU"/>
              </w:rPr>
            </w:pPr>
            <w:r w:rsidRPr="00CF6F26">
              <w:rPr>
                <w:rFonts w:ascii="Arial" w:hAnsi="Arial" w:cs="Arial"/>
                <w:sz w:val="16"/>
                <w:lang w:val="ru-RU"/>
              </w:rPr>
              <w:t xml:space="preserve">Настоящие Общие условия являются единственными договорными условиями, применимыми к покупкам, сделанным </w:t>
            </w:r>
            <w:r w:rsidRPr="00CF6F26">
              <w:rPr>
                <w:rFonts w:ascii="Arial" w:hAnsi="Arial" w:cs="Arial"/>
                <w:sz w:val="16"/>
                <w:lang w:val="en-US"/>
              </w:rPr>
              <w:t>ACTED</w:t>
            </w:r>
            <w:r w:rsidRPr="00CF6F26">
              <w:rPr>
                <w:rFonts w:ascii="Arial" w:hAnsi="Arial" w:cs="Arial"/>
                <w:sz w:val="16"/>
                <w:lang w:val="ru-RU"/>
              </w:rPr>
              <w:t>, при этом Продавец отказывается от своих собственных Общих условий продажи.</w:t>
            </w:r>
          </w:p>
        </w:tc>
      </w:tr>
      <w:tr w:rsidR="00880AC4" w14:paraId="3345B613" w14:textId="77777777" w:rsidTr="003D3699">
        <w:tc>
          <w:tcPr>
            <w:tcW w:w="4672" w:type="dxa"/>
          </w:tcPr>
          <w:p w14:paraId="5509AECE" w14:textId="77777777" w:rsidR="00880AC4" w:rsidRDefault="00880AC4" w:rsidP="00880AC4"/>
        </w:tc>
        <w:tc>
          <w:tcPr>
            <w:tcW w:w="4673" w:type="dxa"/>
          </w:tcPr>
          <w:p w14:paraId="6F83EDC6" w14:textId="77777777" w:rsidR="00880AC4" w:rsidRDefault="00880AC4" w:rsidP="00880AC4"/>
        </w:tc>
      </w:tr>
      <w:tr w:rsidR="00880AC4" w14:paraId="3134804A" w14:textId="77777777" w:rsidTr="003D3699">
        <w:tc>
          <w:tcPr>
            <w:tcW w:w="4672" w:type="dxa"/>
          </w:tcPr>
          <w:p w14:paraId="1466B52C" w14:textId="77777777" w:rsidR="00880AC4" w:rsidRPr="00880AC4" w:rsidRDefault="00880AC4" w:rsidP="00880AC4">
            <w:pPr>
              <w:jc w:val="both"/>
              <w:rPr>
                <w:rFonts w:ascii="Arial" w:hAnsi="Arial" w:cs="Arial"/>
                <w:b/>
                <w:bCs/>
                <w:sz w:val="16"/>
                <w:lang w:val="en-US"/>
              </w:rPr>
            </w:pPr>
            <w:r w:rsidRPr="003C7615">
              <w:rPr>
                <w:rFonts w:ascii="Arial" w:hAnsi="Arial" w:cs="Arial"/>
                <w:b/>
                <w:bCs/>
                <w:sz w:val="16"/>
                <w:lang w:val="en-US"/>
              </w:rPr>
              <w:t xml:space="preserve">Article 2 - Order </w:t>
            </w:r>
          </w:p>
        </w:tc>
        <w:tc>
          <w:tcPr>
            <w:tcW w:w="4673" w:type="dxa"/>
          </w:tcPr>
          <w:p w14:paraId="43410A4A" w14:textId="77777777" w:rsidR="00880AC4" w:rsidRPr="00E10139" w:rsidRDefault="00E10139" w:rsidP="00E10139">
            <w:pPr>
              <w:jc w:val="both"/>
              <w:rPr>
                <w:rFonts w:ascii="Arial" w:hAnsi="Arial" w:cs="Arial"/>
                <w:b/>
                <w:bCs/>
                <w:sz w:val="16"/>
                <w:lang w:val="ru-RU"/>
              </w:rPr>
            </w:pPr>
            <w:r>
              <w:rPr>
                <w:rFonts w:ascii="Arial" w:hAnsi="Arial" w:cs="Arial"/>
                <w:b/>
                <w:bCs/>
                <w:sz w:val="16"/>
                <w:lang w:val="ru-RU"/>
              </w:rPr>
              <w:t>Статья</w:t>
            </w:r>
            <w:r w:rsidRPr="00D42D9C">
              <w:rPr>
                <w:rFonts w:ascii="Arial" w:hAnsi="Arial" w:cs="Arial"/>
                <w:b/>
                <w:bCs/>
                <w:sz w:val="16"/>
                <w:lang w:val="ru-RU"/>
              </w:rPr>
              <w:t xml:space="preserve"> 2 - </w:t>
            </w:r>
            <w:r>
              <w:rPr>
                <w:rFonts w:ascii="Arial" w:hAnsi="Arial" w:cs="Arial"/>
                <w:b/>
                <w:bCs/>
                <w:sz w:val="16"/>
                <w:lang w:val="ru-RU"/>
              </w:rPr>
              <w:t>Заказ</w:t>
            </w:r>
          </w:p>
        </w:tc>
      </w:tr>
      <w:tr w:rsidR="00880AC4" w14:paraId="4DFA8F55" w14:textId="77777777" w:rsidTr="003D3699">
        <w:tc>
          <w:tcPr>
            <w:tcW w:w="4672" w:type="dxa"/>
          </w:tcPr>
          <w:p w14:paraId="462A74B1" w14:textId="77777777" w:rsidR="00880AC4" w:rsidRPr="00880AC4" w:rsidRDefault="00880AC4" w:rsidP="00880AC4">
            <w:pPr>
              <w:jc w:val="both"/>
              <w:rPr>
                <w:rFonts w:ascii="Arial" w:hAnsi="Arial" w:cs="Arial"/>
                <w:sz w:val="16"/>
                <w:lang w:val="en-US"/>
              </w:rPr>
            </w:pPr>
            <w:r>
              <w:rPr>
                <w:rFonts w:ascii="Arial" w:hAnsi="Arial" w:cs="Arial"/>
                <w:sz w:val="16"/>
                <w:lang w:val="en-US"/>
              </w:rPr>
              <w:t>The o</w:t>
            </w:r>
            <w:r w:rsidRPr="003C7615">
              <w:rPr>
                <w:rFonts w:ascii="Arial" w:hAnsi="Arial" w:cs="Arial"/>
                <w:sz w:val="16"/>
                <w:lang w:val="en-US"/>
              </w:rPr>
              <w:t>rder shall be deemed accepted by the Seller when the Seller sends an ack</w:t>
            </w:r>
            <w:r>
              <w:rPr>
                <w:rFonts w:ascii="Arial" w:hAnsi="Arial" w:cs="Arial"/>
                <w:sz w:val="16"/>
                <w:lang w:val="en-US"/>
              </w:rPr>
              <w:t>nowledgement of receipt of the o</w:t>
            </w:r>
            <w:r w:rsidRPr="003C7615">
              <w:rPr>
                <w:rFonts w:ascii="Arial" w:hAnsi="Arial" w:cs="Arial"/>
                <w:sz w:val="16"/>
                <w:lang w:val="en-US"/>
              </w:rPr>
              <w:t>rder to the Buyer.</w:t>
            </w:r>
          </w:p>
        </w:tc>
        <w:tc>
          <w:tcPr>
            <w:tcW w:w="4673" w:type="dxa"/>
          </w:tcPr>
          <w:p w14:paraId="65CB9406" w14:textId="77777777" w:rsidR="00880AC4" w:rsidRPr="00E10139" w:rsidRDefault="00E10139" w:rsidP="00E10139">
            <w:pPr>
              <w:jc w:val="both"/>
              <w:rPr>
                <w:rFonts w:ascii="Arial" w:hAnsi="Arial" w:cs="Arial"/>
                <w:sz w:val="16"/>
                <w:lang w:val="ru-RU"/>
              </w:rPr>
            </w:pPr>
            <w:r w:rsidRPr="00D42D9C">
              <w:rPr>
                <w:rFonts w:ascii="Arial" w:hAnsi="Arial" w:cs="Arial"/>
                <w:sz w:val="16"/>
                <w:lang w:val="ru-RU"/>
              </w:rPr>
              <w:t>Оформленный заказ будет считаться принятым Продавцом, когда Продавец отправит Покупателю подтверждение о получении заказа.</w:t>
            </w:r>
          </w:p>
        </w:tc>
      </w:tr>
      <w:tr w:rsidR="00880AC4" w14:paraId="11580652" w14:textId="77777777" w:rsidTr="003D3699">
        <w:tc>
          <w:tcPr>
            <w:tcW w:w="4672" w:type="dxa"/>
          </w:tcPr>
          <w:p w14:paraId="205991F6"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Any mo</w:t>
            </w:r>
            <w:r>
              <w:rPr>
                <w:rFonts w:ascii="Arial" w:hAnsi="Arial" w:cs="Arial"/>
                <w:sz w:val="16"/>
                <w:lang w:val="en-US"/>
              </w:rPr>
              <w:t>dification, even minor, of the o</w:t>
            </w:r>
            <w:r w:rsidRPr="003C7615">
              <w:rPr>
                <w:rFonts w:ascii="Arial" w:hAnsi="Arial" w:cs="Arial"/>
                <w:sz w:val="16"/>
                <w:lang w:val="en-US"/>
              </w:rPr>
              <w:t>rder must be subject to the prior agreement of the Purchaser by w</w:t>
            </w:r>
            <w:r>
              <w:rPr>
                <w:rFonts w:ascii="Arial" w:hAnsi="Arial" w:cs="Arial"/>
                <w:sz w:val="16"/>
                <w:lang w:val="en-US"/>
              </w:rPr>
              <w:t>riting and an amendment to the o</w:t>
            </w:r>
            <w:r w:rsidRPr="003C7615">
              <w:rPr>
                <w:rFonts w:ascii="Arial" w:hAnsi="Arial" w:cs="Arial"/>
                <w:sz w:val="16"/>
                <w:lang w:val="en-US"/>
              </w:rPr>
              <w:t>rder.</w:t>
            </w:r>
          </w:p>
        </w:tc>
        <w:tc>
          <w:tcPr>
            <w:tcW w:w="4673" w:type="dxa"/>
          </w:tcPr>
          <w:p w14:paraId="27415B4B" w14:textId="77777777" w:rsidR="00880AC4" w:rsidRPr="00E10139" w:rsidRDefault="00E10139" w:rsidP="00E10139">
            <w:pPr>
              <w:jc w:val="both"/>
              <w:rPr>
                <w:rFonts w:ascii="Arial" w:hAnsi="Arial" w:cs="Arial"/>
                <w:sz w:val="16"/>
                <w:lang w:val="ru-RU"/>
              </w:rPr>
            </w:pPr>
            <w:r w:rsidRPr="00D42D9C">
              <w:rPr>
                <w:rFonts w:ascii="Arial" w:hAnsi="Arial" w:cs="Arial"/>
                <w:sz w:val="16"/>
                <w:lang w:val="ru-RU"/>
              </w:rPr>
              <w:t>Все изменения, даже незначительные, в заказе должны быть предварительно согласованы с Покупателем в письменной форме и дополнением к заказу.</w:t>
            </w:r>
          </w:p>
        </w:tc>
      </w:tr>
      <w:tr w:rsidR="00880AC4" w14:paraId="00645423" w14:textId="77777777" w:rsidTr="003D3699">
        <w:tc>
          <w:tcPr>
            <w:tcW w:w="4672" w:type="dxa"/>
          </w:tcPr>
          <w:p w14:paraId="78F7227F" w14:textId="77777777" w:rsidR="00880AC4" w:rsidRDefault="00880AC4" w:rsidP="001955B6"/>
        </w:tc>
        <w:tc>
          <w:tcPr>
            <w:tcW w:w="4673" w:type="dxa"/>
          </w:tcPr>
          <w:p w14:paraId="3BF35082" w14:textId="77777777" w:rsidR="00880AC4" w:rsidRDefault="00880AC4" w:rsidP="001955B6"/>
        </w:tc>
      </w:tr>
      <w:tr w:rsidR="00880AC4" w14:paraId="76BCBD7D" w14:textId="77777777" w:rsidTr="003D3699">
        <w:tc>
          <w:tcPr>
            <w:tcW w:w="4672" w:type="dxa"/>
          </w:tcPr>
          <w:p w14:paraId="23FC6C14" w14:textId="77777777" w:rsidR="00880AC4" w:rsidRPr="00880AC4" w:rsidRDefault="00880AC4" w:rsidP="00880AC4">
            <w:pPr>
              <w:jc w:val="both"/>
              <w:rPr>
                <w:rFonts w:ascii="Arial" w:hAnsi="Arial" w:cs="Arial"/>
                <w:b/>
                <w:bCs/>
                <w:sz w:val="16"/>
                <w:lang w:val="en-US"/>
              </w:rPr>
            </w:pPr>
            <w:r w:rsidRPr="003C7615">
              <w:rPr>
                <w:rFonts w:ascii="Arial" w:hAnsi="Arial" w:cs="Arial"/>
                <w:b/>
                <w:bCs/>
                <w:sz w:val="16"/>
                <w:lang w:val="en-US"/>
              </w:rPr>
              <w:t>Article 3 - Prices</w:t>
            </w:r>
          </w:p>
        </w:tc>
        <w:tc>
          <w:tcPr>
            <w:tcW w:w="4673" w:type="dxa"/>
          </w:tcPr>
          <w:p w14:paraId="25CAF8EF" w14:textId="77777777" w:rsidR="00880AC4" w:rsidRPr="00E10139" w:rsidRDefault="00E10139" w:rsidP="00E10139">
            <w:pPr>
              <w:jc w:val="both"/>
              <w:rPr>
                <w:rFonts w:ascii="Arial" w:hAnsi="Arial" w:cs="Arial"/>
                <w:b/>
                <w:bCs/>
                <w:sz w:val="16"/>
                <w:lang w:val="ru-RU"/>
              </w:rPr>
            </w:pPr>
            <w:r>
              <w:rPr>
                <w:rFonts w:ascii="Arial" w:hAnsi="Arial" w:cs="Arial"/>
                <w:b/>
                <w:bCs/>
                <w:sz w:val="16"/>
                <w:lang w:val="ru-RU"/>
              </w:rPr>
              <w:t>Статья</w:t>
            </w:r>
            <w:r w:rsidRPr="00D42D9C">
              <w:rPr>
                <w:rFonts w:ascii="Arial" w:hAnsi="Arial" w:cs="Arial"/>
                <w:b/>
                <w:bCs/>
                <w:sz w:val="16"/>
                <w:lang w:val="ru-RU"/>
              </w:rPr>
              <w:t xml:space="preserve"> 3 - </w:t>
            </w:r>
            <w:r>
              <w:rPr>
                <w:rFonts w:ascii="Arial" w:hAnsi="Arial" w:cs="Arial"/>
                <w:b/>
                <w:bCs/>
                <w:sz w:val="16"/>
                <w:lang w:val="ru-RU"/>
              </w:rPr>
              <w:t>Тариф</w:t>
            </w:r>
          </w:p>
        </w:tc>
      </w:tr>
      <w:tr w:rsidR="00880AC4" w14:paraId="26811ACD" w14:textId="77777777" w:rsidTr="003D3699">
        <w:tc>
          <w:tcPr>
            <w:tcW w:w="4672" w:type="dxa"/>
          </w:tcPr>
          <w:p w14:paraId="41BE6E5A"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 xml:space="preserve">The price agreed between the Parties on the day the </w:t>
            </w:r>
            <w:r>
              <w:rPr>
                <w:rFonts w:ascii="Arial" w:hAnsi="Arial" w:cs="Arial"/>
                <w:sz w:val="16"/>
                <w:lang w:val="en-US"/>
              </w:rPr>
              <w:t>o</w:t>
            </w:r>
            <w:r w:rsidRPr="003C7615">
              <w:rPr>
                <w:rFonts w:ascii="Arial" w:hAnsi="Arial" w:cs="Arial"/>
                <w:sz w:val="16"/>
                <w:lang w:val="en-US"/>
              </w:rPr>
              <w:t>rder is placed, and appearing in the Special Conditions and/or the Purchase Order, is firm and non-revisable, exclusive of taxes, in Euros, if not specified in the Purchase Order, global and fixed.</w:t>
            </w:r>
          </w:p>
        </w:tc>
        <w:tc>
          <w:tcPr>
            <w:tcW w:w="4673" w:type="dxa"/>
          </w:tcPr>
          <w:p w14:paraId="419C5BF8" w14:textId="77777777" w:rsidR="00880AC4" w:rsidRPr="00E10139" w:rsidRDefault="00E10139" w:rsidP="00E10139">
            <w:pPr>
              <w:jc w:val="both"/>
              <w:rPr>
                <w:rFonts w:ascii="Arial" w:hAnsi="Arial" w:cs="Arial"/>
                <w:sz w:val="16"/>
                <w:lang w:val="ru-RU"/>
              </w:rPr>
            </w:pPr>
            <w:r w:rsidRPr="00D42D9C">
              <w:rPr>
                <w:rFonts w:ascii="Arial" w:hAnsi="Arial" w:cs="Arial"/>
                <w:sz w:val="16"/>
                <w:lang w:val="ru-RU"/>
              </w:rPr>
              <w:t>Согласованная между Сторонами в день размещения заказа цена, указанная в Специальных условиях и/или Заказе на поставку, является фиксированной и не подлежащей отмене, без учета налогов, в евро, если это не указано в Заказе на поставку, глобальной и неизменной.</w:t>
            </w:r>
          </w:p>
        </w:tc>
      </w:tr>
      <w:tr w:rsidR="00880AC4" w14:paraId="16C73790" w14:textId="77777777" w:rsidTr="003D3699">
        <w:tc>
          <w:tcPr>
            <w:tcW w:w="4672" w:type="dxa"/>
          </w:tcPr>
          <w:p w14:paraId="41EDFEEB" w14:textId="77777777" w:rsidR="00880AC4" w:rsidRDefault="00880AC4" w:rsidP="001955B6"/>
        </w:tc>
        <w:tc>
          <w:tcPr>
            <w:tcW w:w="4673" w:type="dxa"/>
          </w:tcPr>
          <w:p w14:paraId="62594C0B" w14:textId="77777777" w:rsidR="00880AC4" w:rsidRDefault="00880AC4" w:rsidP="001955B6"/>
        </w:tc>
      </w:tr>
      <w:tr w:rsidR="00880AC4" w14:paraId="137DE1E2" w14:textId="77777777" w:rsidTr="003D3699">
        <w:tc>
          <w:tcPr>
            <w:tcW w:w="4672" w:type="dxa"/>
          </w:tcPr>
          <w:p w14:paraId="73AB4290" w14:textId="77777777" w:rsidR="00880AC4" w:rsidRPr="00880AC4" w:rsidRDefault="00880AC4" w:rsidP="00880AC4">
            <w:pPr>
              <w:jc w:val="both"/>
              <w:rPr>
                <w:rFonts w:ascii="Arial" w:hAnsi="Arial" w:cs="Arial"/>
                <w:b/>
                <w:bCs/>
                <w:sz w:val="16"/>
                <w:lang w:val="en-US"/>
              </w:rPr>
            </w:pPr>
            <w:r w:rsidRPr="003C7615">
              <w:rPr>
                <w:rFonts w:ascii="Arial" w:hAnsi="Arial" w:cs="Arial"/>
                <w:b/>
                <w:bCs/>
                <w:sz w:val="16"/>
                <w:lang w:val="en-US"/>
              </w:rPr>
              <w:t>Article 4 - Delivery and reception</w:t>
            </w:r>
          </w:p>
        </w:tc>
        <w:tc>
          <w:tcPr>
            <w:tcW w:w="4673" w:type="dxa"/>
          </w:tcPr>
          <w:p w14:paraId="0C257172" w14:textId="77777777" w:rsidR="00880AC4" w:rsidRPr="00E10139" w:rsidRDefault="00E10139" w:rsidP="00E10139">
            <w:pPr>
              <w:jc w:val="both"/>
              <w:rPr>
                <w:rFonts w:ascii="Arial" w:hAnsi="Arial" w:cs="Arial"/>
                <w:b/>
                <w:bCs/>
                <w:sz w:val="16"/>
                <w:lang w:val="ru-RU"/>
              </w:rPr>
            </w:pPr>
            <w:r>
              <w:rPr>
                <w:rFonts w:ascii="Arial" w:hAnsi="Arial" w:cs="Arial"/>
                <w:b/>
                <w:bCs/>
                <w:sz w:val="16"/>
                <w:lang w:val="ru-RU"/>
              </w:rPr>
              <w:t>Статья</w:t>
            </w:r>
            <w:r w:rsidRPr="00A9720F">
              <w:rPr>
                <w:rFonts w:ascii="Arial" w:hAnsi="Arial" w:cs="Arial"/>
                <w:b/>
                <w:bCs/>
                <w:sz w:val="16"/>
                <w:lang w:val="ru-RU"/>
              </w:rPr>
              <w:t xml:space="preserve"> 4 – </w:t>
            </w:r>
            <w:r>
              <w:rPr>
                <w:rFonts w:ascii="Arial" w:hAnsi="Arial" w:cs="Arial"/>
                <w:b/>
                <w:bCs/>
                <w:sz w:val="16"/>
                <w:lang w:val="ru-RU"/>
              </w:rPr>
              <w:t>Доставка</w:t>
            </w:r>
            <w:r w:rsidRPr="00A9720F">
              <w:rPr>
                <w:rFonts w:ascii="Arial" w:hAnsi="Arial" w:cs="Arial"/>
                <w:b/>
                <w:bCs/>
                <w:sz w:val="16"/>
                <w:lang w:val="ru-RU"/>
              </w:rPr>
              <w:t xml:space="preserve"> </w:t>
            </w:r>
            <w:r>
              <w:rPr>
                <w:rFonts w:ascii="Arial" w:hAnsi="Arial" w:cs="Arial"/>
                <w:b/>
                <w:bCs/>
                <w:sz w:val="16"/>
                <w:lang w:val="ru-RU"/>
              </w:rPr>
              <w:t>и</w:t>
            </w:r>
            <w:r w:rsidRPr="00A9720F">
              <w:rPr>
                <w:rFonts w:ascii="Arial" w:hAnsi="Arial" w:cs="Arial"/>
                <w:b/>
                <w:bCs/>
                <w:sz w:val="16"/>
                <w:lang w:val="ru-RU"/>
              </w:rPr>
              <w:t xml:space="preserve"> </w:t>
            </w:r>
            <w:r>
              <w:rPr>
                <w:rFonts w:ascii="Arial" w:hAnsi="Arial" w:cs="Arial"/>
                <w:b/>
                <w:bCs/>
                <w:sz w:val="16"/>
                <w:lang w:val="ru-RU"/>
              </w:rPr>
              <w:t>получение</w:t>
            </w:r>
          </w:p>
        </w:tc>
      </w:tr>
      <w:tr w:rsidR="00880AC4" w14:paraId="115AA980" w14:textId="77777777" w:rsidTr="003D3699">
        <w:tc>
          <w:tcPr>
            <w:tcW w:w="4672" w:type="dxa"/>
          </w:tcPr>
          <w:p w14:paraId="5F4F48CE"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 xml:space="preserve">Delivery shall be made within </w:t>
            </w:r>
            <w:r>
              <w:rPr>
                <w:rFonts w:ascii="Arial" w:hAnsi="Arial" w:cs="Arial"/>
                <w:sz w:val="16"/>
                <w:lang w:val="en-US"/>
              </w:rPr>
              <w:t>the time limits, on the date,</w:t>
            </w:r>
            <w:r w:rsidRPr="003C7615">
              <w:rPr>
                <w:rFonts w:ascii="Arial" w:hAnsi="Arial" w:cs="Arial"/>
                <w:sz w:val="16"/>
                <w:lang w:val="en-US"/>
              </w:rPr>
              <w:t xml:space="preserve"> at the place </w:t>
            </w:r>
            <w:r>
              <w:rPr>
                <w:rFonts w:ascii="Arial" w:hAnsi="Arial" w:cs="Arial"/>
                <w:sz w:val="16"/>
                <w:lang w:val="en-US"/>
              </w:rPr>
              <w:t xml:space="preserve">and according to the latest INCOTERMs </w:t>
            </w:r>
            <w:r w:rsidRPr="003C7615">
              <w:rPr>
                <w:rFonts w:ascii="Arial" w:hAnsi="Arial" w:cs="Arial"/>
                <w:sz w:val="16"/>
                <w:lang w:val="en-US"/>
              </w:rPr>
              <w:t>indicated in the Special Conditions and/or the Purchase Order.</w:t>
            </w:r>
          </w:p>
        </w:tc>
        <w:tc>
          <w:tcPr>
            <w:tcW w:w="4673" w:type="dxa"/>
          </w:tcPr>
          <w:p w14:paraId="7FA8FF64" w14:textId="77777777" w:rsidR="00880AC4" w:rsidRDefault="00E10139" w:rsidP="00E10139">
            <w:pPr>
              <w:jc w:val="both"/>
            </w:pPr>
            <w:r w:rsidRPr="00A9720F">
              <w:rPr>
                <w:rFonts w:ascii="Arial" w:hAnsi="Arial" w:cs="Arial"/>
                <w:sz w:val="16"/>
                <w:lang w:val="ru-RU"/>
              </w:rPr>
              <w:t>Поставка осуществляется в сроки, в день, в пункт и в соответствии с последними ИНКОТЕРМС, указанными в Специальных условиях и/или Заказе на поставку</w:t>
            </w:r>
          </w:p>
        </w:tc>
      </w:tr>
      <w:tr w:rsidR="00880AC4" w14:paraId="0D52443A" w14:textId="77777777" w:rsidTr="003D3699">
        <w:tc>
          <w:tcPr>
            <w:tcW w:w="4672" w:type="dxa"/>
          </w:tcPr>
          <w:p w14:paraId="5E2544E0" w14:textId="77777777" w:rsidR="00880AC4" w:rsidRPr="00880AC4" w:rsidRDefault="00880AC4" w:rsidP="00880AC4">
            <w:pPr>
              <w:jc w:val="both"/>
              <w:rPr>
                <w:rFonts w:ascii="Arial" w:hAnsi="Arial" w:cs="Arial"/>
                <w:sz w:val="16"/>
                <w:lang w:val="en-US"/>
              </w:rPr>
            </w:pPr>
            <w:r>
              <w:rPr>
                <w:rFonts w:ascii="Arial" w:hAnsi="Arial" w:cs="Arial"/>
                <w:sz w:val="16"/>
                <w:lang w:val="en-US"/>
              </w:rPr>
              <w:t xml:space="preserve">The deadlines, date, </w:t>
            </w:r>
            <w:r w:rsidRPr="003C7615">
              <w:rPr>
                <w:rFonts w:ascii="Arial" w:hAnsi="Arial" w:cs="Arial"/>
                <w:sz w:val="16"/>
                <w:lang w:val="en-US"/>
              </w:rPr>
              <w:t xml:space="preserve">place of delivery </w:t>
            </w:r>
            <w:r>
              <w:rPr>
                <w:rFonts w:ascii="Arial" w:hAnsi="Arial" w:cs="Arial"/>
                <w:sz w:val="16"/>
                <w:lang w:val="en-US"/>
              </w:rPr>
              <w:t>and INCOTERMS are an essential part of the o</w:t>
            </w:r>
            <w:r w:rsidRPr="003C7615">
              <w:rPr>
                <w:rFonts w:ascii="Arial" w:hAnsi="Arial" w:cs="Arial"/>
                <w:sz w:val="16"/>
                <w:lang w:val="en-US"/>
              </w:rPr>
              <w:t>rder. They can only be changed with the Buyer's prior consent by writing.</w:t>
            </w:r>
          </w:p>
        </w:tc>
        <w:tc>
          <w:tcPr>
            <w:tcW w:w="4673" w:type="dxa"/>
          </w:tcPr>
          <w:p w14:paraId="56D03A1D" w14:textId="77777777" w:rsidR="00880AC4" w:rsidRPr="00E10139" w:rsidRDefault="00E10139" w:rsidP="00E10139">
            <w:pPr>
              <w:jc w:val="both"/>
              <w:rPr>
                <w:rFonts w:ascii="Arial" w:hAnsi="Arial" w:cs="Arial"/>
                <w:sz w:val="16"/>
                <w:lang w:val="ru-RU"/>
              </w:rPr>
            </w:pPr>
            <w:r w:rsidRPr="00A9720F">
              <w:rPr>
                <w:rFonts w:ascii="Arial" w:hAnsi="Arial" w:cs="Arial"/>
                <w:sz w:val="16"/>
                <w:lang w:val="ru-RU"/>
              </w:rPr>
              <w:t>Сроки, дата, пункт назначения и ИНКОТЕРМС являются неотъемлемой частью заказа. Они могут быть изменены только с предварительного письменного согласия Покупателя.</w:t>
            </w:r>
          </w:p>
        </w:tc>
      </w:tr>
      <w:tr w:rsidR="00880AC4" w14:paraId="32BAF112" w14:textId="77777777" w:rsidTr="003D3699">
        <w:tc>
          <w:tcPr>
            <w:tcW w:w="4672" w:type="dxa"/>
          </w:tcPr>
          <w:p w14:paraId="281028CF"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 xml:space="preserve">The Buyer is only required to check the appearance and number of the parcels. The Buyer may send, by </w:t>
            </w:r>
            <w:r>
              <w:rPr>
                <w:rFonts w:ascii="Arial" w:hAnsi="Arial" w:cs="Arial"/>
                <w:sz w:val="16"/>
                <w:lang w:val="en-US"/>
              </w:rPr>
              <w:t>email or any other written notification mean,</w:t>
            </w:r>
            <w:r w:rsidRPr="003C7615">
              <w:rPr>
                <w:rFonts w:ascii="Arial" w:hAnsi="Arial" w:cs="Arial"/>
                <w:sz w:val="16"/>
                <w:lang w:val="en-US"/>
              </w:rPr>
              <w:t xml:space="preserve"> to the carrier within three (3) working days, the reservations provided for in Article L.133-3 of the French Commercial Code.</w:t>
            </w:r>
          </w:p>
        </w:tc>
        <w:tc>
          <w:tcPr>
            <w:tcW w:w="4673" w:type="dxa"/>
          </w:tcPr>
          <w:p w14:paraId="0EFA4879" w14:textId="77777777" w:rsidR="00880AC4" w:rsidRPr="00E10139" w:rsidRDefault="00E10139" w:rsidP="00E10139">
            <w:pPr>
              <w:jc w:val="both"/>
              <w:rPr>
                <w:rFonts w:ascii="Arial" w:hAnsi="Arial" w:cs="Arial"/>
                <w:sz w:val="16"/>
                <w:lang w:val="ru-RU"/>
              </w:rPr>
            </w:pPr>
            <w:r w:rsidRPr="00A9720F">
              <w:rPr>
                <w:rFonts w:ascii="Arial" w:hAnsi="Arial" w:cs="Arial"/>
                <w:sz w:val="16"/>
                <w:lang w:val="ru-RU"/>
              </w:rPr>
              <w:t xml:space="preserve">Покупателю необходимо только проверить внешний вид и номер посылок. В течении трех (3) рабочих дней Покупатель может отправить по электронной почте или любым другим способом письменное уведомление перевозчику с оговорками, предусмотренными статьей </w:t>
            </w:r>
            <w:r w:rsidRPr="00A9720F">
              <w:rPr>
                <w:rFonts w:ascii="Arial" w:hAnsi="Arial" w:cs="Arial"/>
                <w:sz w:val="16"/>
                <w:lang w:val="en-US"/>
              </w:rPr>
              <w:t>L</w:t>
            </w:r>
            <w:r w:rsidRPr="00A9720F">
              <w:rPr>
                <w:rFonts w:ascii="Arial" w:hAnsi="Arial" w:cs="Arial"/>
                <w:sz w:val="16"/>
                <w:lang w:val="ru-RU"/>
              </w:rPr>
              <w:t>.133-3 Торгового кодекса Франции.</w:t>
            </w:r>
          </w:p>
        </w:tc>
      </w:tr>
      <w:tr w:rsidR="00880AC4" w14:paraId="6020354F" w14:textId="77777777" w:rsidTr="003D3699">
        <w:tc>
          <w:tcPr>
            <w:tcW w:w="4672" w:type="dxa"/>
          </w:tcPr>
          <w:p w14:paraId="48BF1256"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The Buyer may refuse the receipt of defective products and request the return to the Seller so that these products may be replaced or, where applicable, reimbursed.</w:t>
            </w:r>
          </w:p>
        </w:tc>
        <w:tc>
          <w:tcPr>
            <w:tcW w:w="4673" w:type="dxa"/>
          </w:tcPr>
          <w:p w14:paraId="652F3C11" w14:textId="77777777" w:rsidR="00880AC4" w:rsidRPr="00E10139" w:rsidRDefault="00E10139" w:rsidP="00E10139">
            <w:pPr>
              <w:jc w:val="both"/>
              <w:rPr>
                <w:rFonts w:ascii="Arial" w:hAnsi="Arial" w:cs="Arial"/>
                <w:sz w:val="16"/>
                <w:lang w:val="ru-RU"/>
              </w:rPr>
            </w:pPr>
            <w:r w:rsidRPr="00A9720F">
              <w:rPr>
                <w:rFonts w:ascii="Arial" w:hAnsi="Arial" w:cs="Arial"/>
                <w:sz w:val="16"/>
                <w:lang w:val="ru-RU"/>
              </w:rPr>
              <w:t>Покупатель может отказаться от получения поврежденных товаров и потребовать их возврата Продавцу, с тем чтобы такие товары были заменены или, в соответствующих случаях, возмещены.</w:t>
            </w:r>
          </w:p>
        </w:tc>
      </w:tr>
      <w:tr w:rsidR="00880AC4" w14:paraId="584B1E99" w14:textId="77777777" w:rsidTr="003D3699">
        <w:tc>
          <w:tcPr>
            <w:tcW w:w="4672" w:type="dxa"/>
          </w:tcPr>
          <w:p w14:paraId="4EAA0F6F" w14:textId="77777777" w:rsidR="00880AC4" w:rsidRDefault="00880AC4" w:rsidP="001955B6"/>
        </w:tc>
        <w:tc>
          <w:tcPr>
            <w:tcW w:w="4673" w:type="dxa"/>
          </w:tcPr>
          <w:p w14:paraId="6D1EF934" w14:textId="77777777" w:rsidR="00880AC4" w:rsidRDefault="00880AC4" w:rsidP="001955B6"/>
        </w:tc>
      </w:tr>
      <w:tr w:rsidR="00880AC4" w14:paraId="0B403170" w14:textId="77777777" w:rsidTr="003D3699">
        <w:tc>
          <w:tcPr>
            <w:tcW w:w="4672" w:type="dxa"/>
          </w:tcPr>
          <w:p w14:paraId="54E1C433" w14:textId="77777777" w:rsidR="00880AC4" w:rsidRPr="00880AC4" w:rsidRDefault="00880AC4" w:rsidP="00880AC4">
            <w:pPr>
              <w:jc w:val="both"/>
              <w:rPr>
                <w:rFonts w:ascii="Arial" w:hAnsi="Arial" w:cs="Arial"/>
                <w:b/>
                <w:bCs/>
                <w:sz w:val="16"/>
                <w:lang w:val="en-US"/>
              </w:rPr>
            </w:pPr>
            <w:r w:rsidRPr="003C7615">
              <w:rPr>
                <w:rFonts w:ascii="Arial" w:hAnsi="Arial" w:cs="Arial"/>
                <w:b/>
                <w:bCs/>
                <w:sz w:val="16"/>
                <w:lang w:val="en-US"/>
              </w:rPr>
              <w:t>Article 5 - Warranties</w:t>
            </w:r>
          </w:p>
        </w:tc>
        <w:tc>
          <w:tcPr>
            <w:tcW w:w="4673" w:type="dxa"/>
          </w:tcPr>
          <w:p w14:paraId="7430B297" w14:textId="77777777" w:rsidR="00880AC4" w:rsidRPr="00E10139" w:rsidRDefault="00E10139" w:rsidP="00E10139">
            <w:pPr>
              <w:jc w:val="both"/>
              <w:rPr>
                <w:rFonts w:ascii="Arial" w:hAnsi="Arial" w:cs="Arial"/>
                <w:b/>
                <w:bCs/>
                <w:sz w:val="16"/>
                <w:lang w:val="ru-RU"/>
              </w:rPr>
            </w:pPr>
            <w:r>
              <w:rPr>
                <w:rFonts w:ascii="Arial" w:hAnsi="Arial" w:cs="Arial"/>
                <w:b/>
                <w:bCs/>
                <w:sz w:val="16"/>
                <w:lang w:val="ru-RU"/>
              </w:rPr>
              <w:t>Статья</w:t>
            </w:r>
            <w:r w:rsidRPr="00D869C1">
              <w:rPr>
                <w:rFonts w:ascii="Arial" w:hAnsi="Arial" w:cs="Arial"/>
                <w:b/>
                <w:bCs/>
                <w:sz w:val="16"/>
                <w:lang w:val="ru-RU"/>
              </w:rPr>
              <w:t xml:space="preserve"> 5 - </w:t>
            </w:r>
            <w:r>
              <w:rPr>
                <w:rFonts w:ascii="Arial" w:hAnsi="Arial" w:cs="Arial"/>
                <w:b/>
                <w:bCs/>
                <w:sz w:val="16"/>
                <w:lang w:val="ru-RU"/>
              </w:rPr>
              <w:t>Гарантии</w:t>
            </w:r>
          </w:p>
        </w:tc>
      </w:tr>
      <w:tr w:rsidR="00880AC4" w14:paraId="60C2AF70" w14:textId="77777777" w:rsidTr="003D3699">
        <w:tc>
          <w:tcPr>
            <w:tcW w:w="4672" w:type="dxa"/>
          </w:tcPr>
          <w:p w14:paraId="38B53C6D" w14:textId="77777777" w:rsidR="00880AC4" w:rsidRPr="00880AC4" w:rsidRDefault="00880AC4" w:rsidP="00880AC4">
            <w:pPr>
              <w:jc w:val="both"/>
              <w:rPr>
                <w:rFonts w:ascii="Arial" w:hAnsi="Arial" w:cs="Arial"/>
                <w:sz w:val="16"/>
                <w:lang w:val="en-US"/>
              </w:rPr>
            </w:pPr>
            <w:r w:rsidRPr="003C7615">
              <w:rPr>
                <w:rFonts w:ascii="Arial" w:hAnsi="Arial" w:cs="Arial"/>
                <w:sz w:val="16"/>
                <w:lang w:val="en-US"/>
              </w:rPr>
              <w:t xml:space="preserve">The Seller undertakes to take the utmost care in the execution of the </w:t>
            </w:r>
            <w:r>
              <w:rPr>
                <w:rFonts w:ascii="Arial" w:hAnsi="Arial" w:cs="Arial"/>
                <w:sz w:val="16"/>
                <w:lang w:val="en-US"/>
              </w:rPr>
              <w:t>o</w:t>
            </w:r>
            <w:r w:rsidRPr="003C7615">
              <w:rPr>
                <w:rFonts w:ascii="Arial" w:hAnsi="Arial" w:cs="Arial"/>
                <w:sz w:val="16"/>
                <w:lang w:val="en-US"/>
              </w:rPr>
              <w:t>rder.</w:t>
            </w:r>
          </w:p>
        </w:tc>
        <w:tc>
          <w:tcPr>
            <w:tcW w:w="4673" w:type="dxa"/>
          </w:tcPr>
          <w:p w14:paraId="1BDBF7EB" w14:textId="77777777" w:rsidR="00880AC4" w:rsidRPr="00E10139" w:rsidRDefault="00E10139" w:rsidP="00E10139">
            <w:pPr>
              <w:jc w:val="both"/>
              <w:rPr>
                <w:rFonts w:ascii="Arial" w:hAnsi="Arial" w:cs="Arial"/>
                <w:sz w:val="16"/>
                <w:lang w:val="ru-RU"/>
              </w:rPr>
            </w:pPr>
            <w:r w:rsidRPr="00D869C1">
              <w:rPr>
                <w:rFonts w:ascii="Arial" w:hAnsi="Arial" w:cs="Arial"/>
                <w:sz w:val="16"/>
                <w:lang w:val="ru-RU"/>
              </w:rPr>
              <w:t>Продавец обязуется проявлять максимальную осторожность при выполнении заказа.</w:t>
            </w:r>
          </w:p>
        </w:tc>
      </w:tr>
      <w:tr w:rsidR="00880AC4" w14:paraId="4F8F1ACB" w14:textId="77777777" w:rsidTr="003D3699">
        <w:tc>
          <w:tcPr>
            <w:tcW w:w="4672" w:type="dxa"/>
          </w:tcPr>
          <w:p w14:paraId="27D136F4" w14:textId="77777777" w:rsidR="00880AC4" w:rsidRPr="00F92597" w:rsidRDefault="00880AC4" w:rsidP="00F92597">
            <w:pPr>
              <w:jc w:val="both"/>
              <w:rPr>
                <w:rFonts w:ascii="Arial" w:hAnsi="Arial" w:cs="Arial"/>
                <w:sz w:val="16"/>
                <w:lang w:val="en-GB"/>
              </w:rPr>
            </w:pPr>
            <w:r w:rsidRPr="003C7615">
              <w:rPr>
                <w:rFonts w:ascii="Arial" w:hAnsi="Arial" w:cs="Arial"/>
                <w:sz w:val="16"/>
                <w:lang w:val="en-US"/>
              </w:rPr>
              <w:t xml:space="preserve">The Seller warrantee the </w:t>
            </w:r>
            <w:r>
              <w:rPr>
                <w:rFonts w:ascii="Arial" w:hAnsi="Arial" w:cs="Arial"/>
                <w:sz w:val="16"/>
                <w:lang w:val="en-US"/>
              </w:rPr>
              <w:t>o</w:t>
            </w:r>
            <w:r w:rsidRPr="003C7615">
              <w:rPr>
                <w:rFonts w:ascii="Arial" w:hAnsi="Arial" w:cs="Arial"/>
                <w:sz w:val="16"/>
                <w:lang w:val="en-US"/>
              </w:rPr>
              <w:t>rder, as from the effective delivery, against any lack of conformity with respect to the Purchase Order, and/or the contractual documents, and the trade rules. The Seller remains liable for all defects, including all faults, whether apparent or hidden.</w:t>
            </w:r>
          </w:p>
        </w:tc>
        <w:tc>
          <w:tcPr>
            <w:tcW w:w="4673" w:type="dxa"/>
          </w:tcPr>
          <w:p w14:paraId="2035EB43" w14:textId="77777777" w:rsidR="00880AC4" w:rsidRPr="00E10139" w:rsidRDefault="00E10139" w:rsidP="00E10139">
            <w:pPr>
              <w:jc w:val="both"/>
              <w:rPr>
                <w:rFonts w:ascii="Arial" w:hAnsi="Arial" w:cs="Arial"/>
                <w:sz w:val="16"/>
                <w:lang w:val="ru-RU"/>
              </w:rPr>
            </w:pPr>
            <w:r w:rsidRPr="00D869C1">
              <w:rPr>
                <w:rFonts w:ascii="Arial" w:hAnsi="Arial" w:cs="Arial"/>
                <w:sz w:val="16"/>
                <w:lang w:val="ru-RU"/>
              </w:rPr>
              <w:t>Продавец несет гарантийные обязательства по заказу, начиная с момента поставки, в отношении любого несоответствия Заказу на покупку, и/или договорным документам, и правилам торговли. Продавец несет ответственность за все повреждения, включая все дефекты, как явные, так и скрытые.</w:t>
            </w:r>
          </w:p>
        </w:tc>
      </w:tr>
      <w:tr w:rsidR="00880AC4" w14:paraId="65B29E35" w14:textId="77777777" w:rsidTr="003D3699">
        <w:tc>
          <w:tcPr>
            <w:tcW w:w="4672" w:type="dxa"/>
          </w:tcPr>
          <w:p w14:paraId="4003B317" w14:textId="77777777" w:rsidR="00880AC4" w:rsidRPr="00F92597" w:rsidRDefault="00F92597" w:rsidP="00F92597">
            <w:pPr>
              <w:jc w:val="both"/>
              <w:rPr>
                <w:rFonts w:ascii="Arial" w:hAnsi="Arial" w:cs="Arial"/>
                <w:sz w:val="16"/>
                <w:lang w:val="en-GB"/>
              </w:rPr>
            </w:pPr>
            <w:r w:rsidRPr="003C7615">
              <w:rPr>
                <w:rFonts w:ascii="Arial" w:hAnsi="Arial" w:cs="Arial"/>
                <w:sz w:val="16"/>
                <w:lang w:val="en-GB"/>
              </w:rPr>
              <w:t xml:space="preserve">The </w:t>
            </w:r>
            <w:r>
              <w:rPr>
                <w:rFonts w:ascii="Arial" w:hAnsi="Arial" w:cs="Arial"/>
                <w:sz w:val="16"/>
                <w:lang w:val="en-GB"/>
              </w:rPr>
              <w:t>Seller</w:t>
            </w:r>
            <w:r w:rsidRPr="003C7615">
              <w:rPr>
                <w:rFonts w:ascii="Arial" w:hAnsi="Arial" w:cs="Arial"/>
                <w:sz w:val="16"/>
                <w:lang w:val="en-GB"/>
              </w:rPr>
              <w:t xml:space="preserve"> shall refrain from any form of abuse or child labour, from supporting or financing any act of terrorism, any form of money laundering, any form of fraud and corruption and any conflict of interest.</w:t>
            </w:r>
          </w:p>
        </w:tc>
        <w:tc>
          <w:tcPr>
            <w:tcW w:w="4673" w:type="dxa"/>
          </w:tcPr>
          <w:p w14:paraId="68FA4EEC" w14:textId="77777777" w:rsidR="00880AC4" w:rsidRPr="00E10139" w:rsidRDefault="00E10139" w:rsidP="00E10139">
            <w:pPr>
              <w:jc w:val="both"/>
              <w:rPr>
                <w:rFonts w:ascii="Arial" w:hAnsi="Arial" w:cs="Arial"/>
                <w:sz w:val="16"/>
                <w:lang w:val="ru-RU"/>
              </w:rPr>
            </w:pPr>
            <w:r w:rsidRPr="00D869C1">
              <w:rPr>
                <w:rFonts w:ascii="Arial" w:hAnsi="Arial" w:cs="Arial"/>
                <w:sz w:val="16"/>
                <w:lang w:val="ru-RU"/>
              </w:rPr>
              <w:t>Продавец должен избегать любых форм жестокого обращения или детского труда, поддержки или финансирования любого акта терроризма, любой формы отмывания денег, любой формы мошенничества и коррупции, а также любого конфликта интересов.</w:t>
            </w:r>
          </w:p>
        </w:tc>
      </w:tr>
      <w:tr w:rsidR="00880AC4" w14:paraId="419B647C" w14:textId="77777777" w:rsidTr="003D3699">
        <w:tc>
          <w:tcPr>
            <w:tcW w:w="4672" w:type="dxa"/>
          </w:tcPr>
          <w:p w14:paraId="106C355E" w14:textId="77777777" w:rsidR="00880AC4" w:rsidRPr="00F92597" w:rsidRDefault="00F92597" w:rsidP="00F92597">
            <w:pPr>
              <w:jc w:val="both"/>
              <w:rPr>
                <w:rFonts w:ascii="Arial" w:hAnsi="Arial" w:cs="Arial"/>
                <w:sz w:val="16"/>
                <w:lang w:val="en-GB"/>
              </w:rPr>
            </w:pPr>
            <w:r w:rsidRPr="003C7615">
              <w:rPr>
                <w:rFonts w:ascii="Arial" w:hAnsi="Arial" w:cs="Arial"/>
                <w:sz w:val="16"/>
                <w:lang w:val="en-GB"/>
              </w:rPr>
              <w:lastRenderedPageBreak/>
              <w:t xml:space="preserve">The </w:t>
            </w:r>
            <w:r>
              <w:rPr>
                <w:rFonts w:ascii="Arial" w:hAnsi="Arial" w:cs="Arial"/>
                <w:sz w:val="16"/>
                <w:lang w:val="en-GB"/>
              </w:rPr>
              <w:t>Seller</w:t>
            </w:r>
            <w:r w:rsidRPr="003C7615">
              <w:rPr>
                <w:rFonts w:ascii="Arial" w:hAnsi="Arial" w:cs="Arial"/>
                <w:sz w:val="16"/>
                <w:lang w:val="en-GB"/>
              </w:rPr>
              <w:t xml:space="preserve"> acknowledges that it is aware of these values and commitments </w:t>
            </w:r>
            <w:r>
              <w:rPr>
                <w:rFonts w:ascii="Arial" w:hAnsi="Arial" w:cs="Arial"/>
                <w:sz w:val="16"/>
                <w:lang w:val="en-GB"/>
              </w:rPr>
              <w:t>(</w:t>
            </w:r>
            <w:r w:rsidRPr="003C7615">
              <w:rPr>
                <w:rFonts w:ascii="Arial" w:hAnsi="Arial" w:cs="Arial"/>
                <w:sz w:val="16"/>
                <w:szCs w:val="16"/>
                <w:lang w:val="en-GB"/>
              </w:rPr>
              <w:t xml:space="preserve">as detailed here </w:t>
            </w:r>
            <w:hyperlink r:id="rId6" w:history="1">
              <w:r w:rsidRPr="00D963E1">
                <w:rPr>
                  <w:rStyle w:val="Hyperlink"/>
                  <w:rFonts w:ascii="Arial" w:hAnsi="Arial" w:cs="Arial"/>
                  <w:color w:val="233A69"/>
                  <w:sz w:val="16"/>
                  <w:szCs w:val="16"/>
                  <w:lang w:val="en-US"/>
                </w:rPr>
                <w:t>https://www.acted.org/en/about-us/values-and-policies/code-of-conduct-and-policies/</w:t>
              </w:r>
            </w:hyperlink>
            <w:r w:rsidRPr="003C7615">
              <w:rPr>
                <w:rFonts w:ascii="Arial" w:hAnsi="Arial" w:cs="Arial"/>
                <w:sz w:val="16"/>
                <w:szCs w:val="16"/>
                <w:lang w:val="en-US"/>
              </w:rPr>
              <w:t>)</w:t>
            </w:r>
            <w:r w:rsidRPr="003C7615">
              <w:rPr>
                <w:lang w:val="en-US"/>
              </w:rPr>
              <w:t xml:space="preserve"> </w:t>
            </w:r>
            <w:r w:rsidRPr="003C7615">
              <w:rPr>
                <w:rFonts w:ascii="Arial" w:hAnsi="Arial" w:cs="Arial"/>
                <w:sz w:val="16"/>
                <w:lang w:val="en-GB"/>
              </w:rPr>
              <w:t>and undertakes to respect them, which constitute an essential condition of the Contract.</w:t>
            </w:r>
          </w:p>
        </w:tc>
        <w:tc>
          <w:tcPr>
            <w:tcW w:w="4673" w:type="dxa"/>
          </w:tcPr>
          <w:p w14:paraId="22481005" w14:textId="77777777" w:rsidR="00880AC4" w:rsidRPr="00E10139" w:rsidRDefault="00E10139" w:rsidP="00E10139">
            <w:pPr>
              <w:jc w:val="both"/>
              <w:rPr>
                <w:rFonts w:ascii="Arial" w:hAnsi="Arial" w:cs="Arial"/>
                <w:sz w:val="16"/>
                <w:lang w:val="ru-RU"/>
              </w:rPr>
            </w:pPr>
            <w:r w:rsidRPr="00D869C1">
              <w:rPr>
                <w:rFonts w:ascii="Arial" w:hAnsi="Arial" w:cs="Arial"/>
                <w:sz w:val="16"/>
                <w:lang w:val="ru-RU"/>
              </w:rPr>
              <w:t>Продавец подтверждает, что</w:t>
            </w:r>
            <w:r w:rsidR="00BC3697">
              <w:rPr>
                <w:rFonts w:ascii="Arial" w:hAnsi="Arial" w:cs="Arial"/>
                <w:sz w:val="16"/>
                <w:lang w:val="ru-RU"/>
              </w:rPr>
              <w:t xml:space="preserve"> он ознакомлен с основными </w:t>
            </w:r>
            <w:r w:rsidRPr="00D869C1">
              <w:rPr>
                <w:rFonts w:ascii="Arial" w:hAnsi="Arial" w:cs="Arial"/>
                <w:sz w:val="16"/>
                <w:lang w:val="ru-RU"/>
              </w:rPr>
              <w:t>ценност</w:t>
            </w:r>
            <w:r w:rsidR="00BC3697">
              <w:rPr>
                <w:rFonts w:ascii="Arial" w:hAnsi="Arial" w:cs="Arial"/>
                <w:sz w:val="16"/>
                <w:lang w:val="ru-RU"/>
              </w:rPr>
              <w:t>ями</w:t>
            </w:r>
            <w:r w:rsidRPr="00D869C1">
              <w:rPr>
                <w:rFonts w:ascii="Arial" w:hAnsi="Arial" w:cs="Arial"/>
                <w:sz w:val="16"/>
                <w:lang w:val="ru-RU"/>
              </w:rPr>
              <w:t xml:space="preserve"> и обязательства</w:t>
            </w:r>
            <w:r w:rsidR="00BC3697">
              <w:rPr>
                <w:rFonts w:ascii="Arial" w:hAnsi="Arial" w:cs="Arial"/>
                <w:sz w:val="16"/>
                <w:lang w:val="ru-RU"/>
              </w:rPr>
              <w:t>ми</w:t>
            </w:r>
            <w:r w:rsidRPr="00D869C1">
              <w:rPr>
                <w:rFonts w:ascii="Arial" w:hAnsi="Arial" w:cs="Arial"/>
                <w:sz w:val="16"/>
                <w:lang w:val="ru-RU"/>
              </w:rPr>
              <w:t xml:space="preserve"> (подробно изложенные здесь </w:t>
            </w:r>
            <w:hyperlink r:id="rId7" w:history="1">
              <w:r w:rsidRPr="00481E73">
                <w:rPr>
                  <w:rStyle w:val="Hyperlink"/>
                  <w:rFonts w:ascii="Arial" w:hAnsi="Arial" w:cs="Arial"/>
                  <w:sz w:val="16"/>
                  <w:lang w:val="en-GB"/>
                </w:rPr>
                <w:t>https</w:t>
              </w:r>
              <w:r w:rsidRPr="00481E73">
                <w:rPr>
                  <w:rStyle w:val="Hyperlink"/>
                  <w:rFonts w:ascii="Arial" w:hAnsi="Arial" w:cs="Arial"/>
                  <w:sz w:val="16"/>
                  <w:lang w:val="ru-RU"/>
                </w:rPr>
                <w:t>://</w:t>
              </w:r>
              <w:r w:rsidRPr="00481E73">
                <w:rPr>
                  <w:rStyle w:val="Hyperlink"/>
                  <w:rFonts w:ascii="Arial" w:hAnsi="Arial" w:cs="Arial"/>
                  <w:sz w:val="16"/>
                  <w:lang w:val="en-GB"/>
                </w:rPr>
                <w:t>www</w:t>
              </w:r>
              <w:r w:rsidRPr="00481E73">
                <w:rPr>
                  <w:rStyle w:val="Hyperlink"/>
                  <w:rFonts w:ascii="Arial" w:hAnsi="Arial" w:cs="Arial"/>
                  <w:sz w:val="16"/>
                  <w:lang w:val="ru-RU"/>
                </w:rPr>
                <w:t>.</w:t>
              </w:r>
              <w:r w:rsidRPr="00481E73">
                <w:rPr>
                  <w:rStyle w:val="Hyperlink"/>
                  <w:rFonts w:ascii="Arial" w:hAnsi="Arial" w:cs="Arial"/>
                  <w:sz w:val="16"/>
                  <w:lang w:val="en-GB"/>
                </w:rPr>
                <w:t>acted</w:t>
              </w:r>
              <w:r w:rsidRPr="00481E73">
                <w:rPr>
                  <w:rStyle w:val="Hyperlink"/>
                  <w:rFonts w:ascii="Arial" w:hAnsi="Arial" w:cs="Arial"/>
                  <w:sz w:val="16"/>
                  <w:lang w:val="ru-RU"/>
                </w:rPr>
                <w:t>.</w:t>
              </w:r>
              <w:r w:rsidRPr="00481E73">
                <w:rPr>
                  <w:rStyle w:val="Hyperlink"/>
                  <w:rFonts w:ascii="Arial" w:hAnsi="Arial" w:cs="Arial"/>
                  <w:sz w:val="16"/>
                  <w:lang w:val="en-GB"/>
                </w:rPr>
                <w:t>org</w:t>
              </w:r>
              <w:r w:rsidRPr="00481E73">
                <w:rPr>
                  <w:rStyle w:val="Hyperlink"/>
                  <w:rFonts w:ascii="Arial" w:hAnsi="Arial" w:cs="Arial"/>
                  <w:sz w:val="16"/>
                  <w:lang w:val="ru-RU"/>
                </w:rPr>
                <w:t>/</w:t>
              </w:r>
              <w:proofErr w:type="spellStart"/>
              <w:r w:rsidRPr="00481E73">
                <w:rPr>
                  <w:rStyle w:val="Hyperlink"/>
                  <w:rFonts w:ascii="Arial" w:hAnsi="Arial" w:cs="Arial"/>
                  <w:sz w:val="16"/>
                  <w:lang w:val="en-GB"/>
                </w:rPr>
                <w:t>en</w:t>
              </w:r>
              <w:proofErr w:type="spellEnd"/>
              <w:r w:rsidRPr="00481E73">
                <w:rPr>
                  <w:rStyle w:val="Hyperlink"/>
                  <w:rFonts w:ascii="Arial" w:hAnsi="Arial" w:cs="Arial"/>
                  <w:sz w:val="16"/>
                  <w:lang w:val="ru-RU"/>
                </w:rPr>
                <w:t>/</w:t>
              </w:r>
              <w:r w:rsidRPr="00481E73">
                <w:rPr>
                  <w:rStyle w:val="Hyperlink"/>
                  <w:rFonts w:ascii="Arial" w:hAnsi="Arial" w:cs="Arial"/>
                  <w:sz w:val="16"/>
                  <w:lang w:val="en-GB"/>
                </w:rPr>
                <w:t>about</w:t>
              </w:r>
              <w:r w:rsidRPr="00481E73">
                <w:rPr>
                  <w:rStyle w:val="Hyperlink"/>
                  <w:rFonts w:ascii="Arial" w:hAnsi="Arial" w:cs="Arial"/>
                  <w:sz w:val="16"/>
                  <w:lang w:val="ru-RU"/>
                </w:rPr>
                <w:t>-</w:t>
              </w:r>
              <w:r w:rsidRPr="00481E73">
                <w:rPr>
                  <w:rStyle w:val="Hyperlink"/>
                  <w:rFonts w:ascii="Arial" w:hAnsi="Arial" w:cs="Arial"/>
                  <w:sz w:val="16"/>
                  <w:lang w:val="en-GB"/>
                </w:rPr>
                <w:t>us</w:t>
              </w:r>
              <w:r w:rsidRPr="00481E73">
                <w:rPr>
                  <w:rStyle w:val="Hyperlink"/>
                  <w:rFonts w:ascii="Arial" w:hAnsi="Arial" w:cs="Arial"/>
                  <w:sz w:val="16"/>
                  <w:lang w:val="ru-RU"/>
                </w:rPr>
                <w:t>/</w:t>
              </w:r>
              <w:r w:rsidRPr="00481E73">
                <w:rPr>
                  <w:rStyle w:val="Hyperlink"/>
                  <w:rFonts w:ascii="Arial" w:hAnsi="Arial" w:cs="Arial"/>
                  <w:sz w:val="16"/>
                  <w:lang w:val="en-GB"/>
                </w:rPr>
                <w:t>values</w:t>
              </w:r>
              <w:r w:rsidRPr="00481E73">
                <w:rPr>
                  <w:rStyle w:val="Hyperlink"/>
                  <w:rFonts w:ascii="Arial" w:hAnsi="Arial" w:cs="Arial"/>
                  <w:sz w:val="16"/>
                  <w:lang w:val="ru-RU"/>
                </w:rPr>
                <w:t>-</w:t>
              </w:r>
              <w:r w:rsidRPr="00481E73">
                <w:rPr>
                  <w:rStyle w:val="Hyperlink"/>
                  <w:rFonts w:ascii="Arial" w:hAnsi="Arial" w:cs="Arial"/>
                  <w:sz w:val="16"/>
                  <w:lang w:val="en-GB"/>
                </w:rPr>
                <w:t>and</w:t>
              </w:r>
              <w:r w:rsidRPr="00481E73">
                <w:rPr>
                  <w:rStyle w:val="Hyperlink"/>
                  <w:rFonts w:ascii="Arial" w:hAnsi="Arial" w:cs="Arial"/>
                  <w:sz w:val="16"/>
                  <w:lang w:val="ru-RU"/>
                </w:rPr>
                <w:t>-</w:t>
              </w:r>
              <w:r w:rsidRPr="00481E73">
                <w:rPr>
                  <w:rStyle w:val="Hyperlink"/>
                  <w:rFonts w:ascii="Arial" w:hAnsi="Arial" w:cs="Arial"/>
                  <w:sz w:val="16"/>
                  <w:lang w:val="en-GB"/>
                </w:rPr>
                <w:t>policies</w:t>
              </w:r>
              <w:r w:rsidRPr="00481E73">
                <w:rPr>
                  <w:rStyle w:val="Hyperlink"/>
                  <w:rFonts w:ascii="Arial" w:hAnsi="Arial" w:cs="Arial"/>
                  <w:sz w:val="16"/>
                  <w:lang w:val="ru-RU"/>
                </w:rPr>
                <w:t>/</w:t>
              </w:r>
              <w:r w:rsidRPr="00481E73">
                <w:rPr>
                  <w:rStyle w:val="Hyperlink"/>
                  <w:rFonts w:ascii="Arial" w:hAnsi="Arial" w:cs="Arial"/>
                  <w:sz w:val="16"/>
                  <w:lang w:val="en-GB"/>
                </w:rPr>
                <w:t>code</w:t>
              </w:r>
              <w:r w:rsidRPr="00481E73">
                <w:rPr>
                  <w:rStyle w:val="Hyperlink"/>
                  <w:rFonts w:ascii="Arial" w:hAnsi="Arial" w:cs="Arial"/>
                  <w:sz w:val="16"/>
                  <w:lang w:val="ru-RU"/>
                </w:rPr>
                <w:t>-</w:t>
              </w:r>
              <w:r w:rsidRPr="00481E73">
                <w:rPr>
                  <w:rStyle w:val="Hyperlink"/>
                  <w:rFonts w:ascii="Arial" w:hAnsi="Arial" w:cs="Arial"/>
                  <w:sz w:val="16"/>
                  <w:lang w:val="en-GB"/>
                </w:rPr>
                <w:t>of</w:t>
              </w:r>
              <w:r w:rsidRPr="00481E73">
                <w:rPr>
                  <w:rStyle w:val="Hyperlink"/>
                  <w:rFonts w:ascii="Arial" w:hAnsi="Arial" w:cs="Arial"/>
                  <w:sz w:val="16"/>
                  <w:lang w:val="ru-RU"/>
                </w:rPr>
                <w:t>-</w:t>
              </w:r>
              <w:r w:rsidRPr="00481E73">
                <w:rPr>
                  <w:rStyle w:val="Hyperlink"/>
                  <w:rFonts w:ascii="Arial" w:hAnsi="Arial" w:cs="Arial"/>
                  <w:sz w:val="16"/>
                  <w:lang w:val="en-GB"/>
                </w:rPr>
                <w:t>conduct</w:t>
              </w:r>
              <w:r w:rsidRPr="00481E73">
                <w:rPr>
                  <w:rStyle w:val="Hyperlink"/>
                  <w:rFonts w:ascii="Arial" w:hAnsi="Arial" w:cs="Arial"/>
                  <w:sz w:val="16"/>
                  <w:lang w:val="ru-RU"/>
                </w:rPr>
                <w:t>-</w:t>
              </w:r>
              <w:r w:rsidRPr="00481E73">
                <w:rPr>
                  <w:rStyle w:val="Hyperlink"/>
                  <w:rFonts w:ascii="Arial" w:hAnsi="Arial" w:cs="Arial"/>
                  <w:sz w:val="16"/>
                  <w:lang w:val="en-GB"/>
                </w:rPr>
                <w:t>and</w:t>
              </w:r>
              <w:r w:rsidRPr="00481E73">
                <w:rPr>
                  <w:rStyle w:val="Hyperlink"/>
                  <w:rFonts w:ascii="Arial" w:hAnsi="Arial" w:cs="Arial"/>
                  <w:sz w:val="16"/>
                  <w:lang w:val="ru-RU"/>
                </w:rPr>
                <w:t>-</w:t>
              </w:r>
              <w:r w:rsidRPr="00481E73">
                <w:rPr>
                  <w:rStyle w:val="Hyperlink"/>
                  <w:rFonts w:ascii="Arial" w:hAnsi="Arial" w:cs="Arial"/>
                  <w:sz w:val="16"/>
                  <w:lang w:val="en-GB"/>
                </w:rPr>
                <w:t>policies</w:t>
              </w:r>
              <w:r w:rsidRPr="00481E73">
                <w:rPr>
                  <w:rStyle w:val="Hyperlink"/>
                  <w:rFonts w:ascii="Arial" w:hAnsi="Arial" w:cs="Arial"/>
                  <w:sz w:val="16"/>
                  <w:lang w:val="ru-RU"/>
                </w:rPr>
                <w:t>/</w:t>
              </w:r>
            </w:hyperlink>
            <w:r w:rsidRPr="00D869C1">
              <w:rPr>
                <w:rFonts w:ascii="Arial" w:hAnsi="Arial" w:cs="Arial"/>
                <w:sz w:val="16"/>
                <w:lang w:val="ru-RU"/>
              </w:rPr>
              <w:t>)</w:t>
            </w:r>
            <w:r>
              <w:rPr>
                <w:rFonts w:ascii="Arial" w:hAnsi="Arial" w:cs="Arial"/>
                <w:sz w:val="16"/>
                <w:lang w:val="ru-RU"/>
              </w:rPr>
              <w:t xml:space="preserve"> </w:t>
            </w:r>
            <w:r w:rsidRPr="00D869C1">
              <w:rPr>
                <w:rFonts w:ascii="Arial" w:hAnsi="Arial" w:cs="Arial"/>
                <w:sz w:val="16"/>
                <w:lang w:val="ru-RU"/>
              </w:rPr>
              <w:t xml:space="preserve">и обязуется соблюдать их, </w:t>
            </w:r>
            <w:r w:rsidR="00BC3697">
              <w:rPr>
                <w:rFonts w:ascii="Arial" w:hAnsi="Arial" w:cs="Arial"/>
                <w:sz w:val="16"/>
                <w:lang w:val="ru-RU"/>
              </w:rPr>
              <w:t xml:space="preserve">поскольку они </w:t>
            </w:r>
            <w:r w:rsidRPr="00D869C1">
              <w:rPr>
                <w:rFonts w:ascii="Arial" w:hAnsi="Arial" w:cs="Arial"/>
                <w:sz w:val="16"/>
                <w:lang w:val="ru-RU"/>
              </w:rPr>
              <w:t xml:space="preserve"> являются</w:t>
            </w:r>
            <w:r w:rsidR="00BC3697">
              <w:rPr>
                <w:rFonts w:ascii="Arial" w:hAnsi="Arial" w:cs="Arial"/>
                <w:sz w:val="16"/>
                <w:lang w:val="ru-RU"/>
              </w:rPr>
              <w:t xml:space="preserve"> неотъем</w:t>
            </w:r>
            <w:r w:rsidR="00564014">
              <w:rPr>
                <w:rFonts w:ascii="Arial" w:hAnsi="Arial" w:cs="Arial"/>
                <w:sz w:val="16"/>
                <w:lang w:val="ru-RU"/>
              </w:rPr>
              <w:t>лемым условием Контракта</w:t>
            </w:r>
            <w:r w:rsidRPr="00D869C1">
              <w:rPr>
                <w:rFonts w:ascii="Arial" w:hAnsi="Arial" w:cs="Arial"/>
                <w:sz w:val="16"/>
                <w:lang w:val="ru-RU"/>
              </w:rPr>
              <w:t>.</w:t>
            </w:r>
            <w:r>
              <w:rPr>
                <w:rFonts w:ascii="Arial" w:hAnsi="Arial" w:cs="Arial"/>
                <w:sz w:val="16"/>
                <w:lang w:val="ru-RU"/>
              </w:rPr>
              <w:t xml:space="preserve"> </w:t>
            </w:r>
          </w:p>
        </w:tc>
      </w:tr>
      <w:tr w:rsidR="00880AC4" w14:paraId="1AA7EDE5" w14:textId="77777777" w:rsidTr="003D3699">
        <w:tc>
          <w:tcPr>
            <w:tcW w:w="4672" w:type="dxa"/>
          </w:tcPr>
          <w:p w14:paraId="016ACCA1" w14:textId="77777777" w:rsidR="00880AC4" w:rsidRPr="00F92597" w:rsidRDefault="00F92597" w:rsidP="00F92597">
            <w:pPr>
              <w:jc w:val="both"/>
              <w:rPr>
                <w:rFonts w:ascii="Arial" w:hAnsi="Arial" w:cs="Arial"/>
                <w:sz w:val="16"/>
                <w:lang w:val="en-GB"/>
              </w:rPr>
            </w:pPr>
            <w:r w:rsidRPr="003C7615">
              <w:rPr>
                <w:rFonts w:ascii="Arial" w:hAnsi="Arial" w:cs="Arial"/>
                <w:sz w:val="16"/>
                <w:lang w:val="en-GB"/>
              </w:rPr>
              <w:t xml:space="preserve">The </w:t>
            </w:r>
            <w:r>
              <w:rPr>
                <w:rFonts w:ascii="Arial" w:hAnsi="Arial" w:cs="Arial"/>
                <w:sz w:val="16"/>
                <w:lang w:val="en-GB"/>
              </w:rPr>
              <w:t>Seller</w:t>
            </w:r>
            <w:r w:rsidRPr="003C7615">
              <w:rPr>
                <w:rFonts w:ascii="Arial" w:hAnsi="Arial" w:cs="Arial"/>
                <w:sz w:val="16"/>
                <w:lang w:val="en-GB"/>
              </w:rPr>
              <w:t xml:space="preserve"> is informed of the existence of the Transparency mechanism </w:t>
            </w:r>
            <w:r>
              <w:rPr>
                <w:rFonts w:ascii="Arial" w:hAnsi="Arial" w:cs="Arial"/>
                <w:sz w:val="16"/>
                <w:lang w:val="en-GB"/>
              </w:rPr>
              <w:t>(</w:t>
            </w:r>
            <w:hyperlink r:id="rId8" w:history="1">
              <w:r w:rsidRPr="00D963E1">
                <w:rPr>
                  <w:rStyle w:val="Hyperlink"/>
                  <w:rFonts w:ascii="Arial" w:hAnsi="Arial" w:cs="Arial"/>
                  <w:color w:val="233A69"/>
                  <w:sz w:val="16"/>
                  <w:lang w:val="en-GB"/>
                </w:rPr>
                <w:t>transparency@acted.org</w:t>
              </w:r>
            </w:hyperlink>
            <w:r>
              <w:rPr>
                <w:rFonts w:ascii="Arial" w:hAnsi="Arial" w:cs="Arial"/>
                <w:sz w:val="16"/>
                <w:lang w:val="en-GB"/>
              </w:rPr>
              <w:t xml:space="preserve">) </w:t>
            </w:r>
            <w:r w:rsidRPr="003C7615">
              <w:rPr>
                <w:rFonts w:ascii="Arial" w:hAnsi="Arial" w:cs="Arial"/>
                <w:sz w:val="16"/>
                <w:lang w:val="en-GB"/>
              </w:rPr>
              <w:t>and acknowledges its duty to use it whenever there is a suspicion of behaviour contrary to the ethical values of ACTED.</w:t>
            </w:r>
          </w:p>
        </w:tc>
        <w:tc>
          <w:tcPr>
            <w:tcW w:w="4673" w:type="dxa"/>
          </w:tcPr>
          <w:p w14:paraId="7938FF52" w14:textId="77777777" w:rsidR="00880AC4" w:rsidRPr="00564014" w:rsidRDefault="00564014" w:rsidP="00564014">
            <w:pPr>
              <w:jc w:val="both"/>
              <w:rPr>
                <w:rFonts w:ascii="Arial" w:hAnsi="Arial" w:cs="Arial"/>
                <w:sz w:val="16"/>
                <w:lang w:val="ru-RU"/>
              </w:rPr>
            </w:pPr>
            <w:r w:rsidRPr="00980A1B">
              <w:rPr>
                <w:rFonts w:ascii="Arial" w:hAnsi="Arial" w:cs="Arial"/>
                <w:sz w:val="16"/>
                <w:lang w:val="ru-RU"/>
              </w:rPr>
              <w:t>Продавец проинформирован о существовании механизма прозрачности (</w:t>
            </w:r>
            <w:hyperlink r:id="rId9" w:history="1">
              <w:r w:rsidRPr="00481E73">
                <w:rPr>
                  <w:rStyle w:val="Hyperlink"/>
                  <w:rFonts w:ascii="Arial" w:hAnsi="Arial" w:cs="Arial"/>
                  <w:sz w:val="16"/>
                  <w:lang w:val="en-GB"/>
                </w:rPr>
                <w:t>transparency</w:t>
              </w:r>
              <w:r w:rsidRPr="00481E73">
                <w:rPr>
                  <w:rStyle w:val="Hyperlink"/>
                  <w:rFonts w:ascii="Arial" w:hAnsi="Arial" w:cs="Arial"/>
                  <w:sz w:val="16"/>
                  <w:lang w:val="ru-RU"/>
                </w:rPr>
                <w:t>@</w:t>
              </w:r>
              <w:r w:rsidRPr="00481E73">
                <w:rPr>
                  <w:rStyle w:val="Hyperlink"/>
                  <w:rFonts w:ascii="Arial" w:hAnsi="Arial" w:cs="Arial"/>
                  <w:sz w:val="16"/>
                  <w:lang w:val="en-GB"/>
                </w:rPr>
                <w:t>acted</w:t>
              </w:r>
              <w:r w:rsidRPr="00481E73">
                <w:rPr>
                  <w:rStyle w:val="Hyperlink"/>
                  <w:rFonts w:ascii="Arial" w:hAnsi="Arial" w:cs="Arial"/>
                  <w:sz w:val="16"/>
                  <w:lang w:val="ru-RU"/>
                </w:rPr>
                <w:t>.</w:t>
              </w:r>
              <w:r w:rsidRPr="00481E73">
                <w:rPr>
                  <w:rStyle w:val="Hyperlink"/>
                  <w:rFonts w:ascii="Arial" w:hAnsi="Arial" w:cs="Arial"/>
                  <w:sz w:val="16"/>
                  <w:lang w:val="en-GB"/>
                </w:rPr>
                <w:t>org</w:t>
              </w:r>
            </w:hyperlink>
            <w:r w:rsidRPr="00980A1B">
              <w:rPr>
                <w:rFonts w:ascii="Arial" w:hAnsi="Arial" w:cs="Arial"/>
                <w:sz w:val="16"/>
                <w:lang w:val="ru-RU"/>
              </w:rPr>
              <w:t>)</w:t>
            </w:r>
            <w:r>
              <w:rPr>
                <w:rFonts w:ascii="Arial" w:hAnsi="Arial" w:cs="Arial"/>
                <w:sz w:val="16"/>
                <w:lang w:val="ru-RU"/>
              </w:rPr>
              <w:t xml:space="preserve"> </w:t>
            </w:r>
            <w:r w:rsidRPr="00980A1B">
              <w:rPr>
                <w:rFonts w:ascii="Arial" w:hAnsi="Arial" w:cs="Arial"/>
                <w:sz w:val="16"/>
                <w:lang w:val="ru-RU"/>
              </w:rPr>
              <w:t xml:space="preserve">и признает свою обязанность использовать его при возникновении подозрений в поведении, противоречащем этическим ценностям </w:t>
            </w:r>
            <w:r w:rsidRPr="00980A1B">
              <w:rPr>
                <w:rFonts w:ascii="Arial" w:hAnsi="Arial" w:cs="Arial"/>
                <w:sz w:val="16"/>
                <w:lang w:val="en-GB"/>
              </w:rPr>
              <w:t>ACTED</w:t>
            </w:r>
            <w:r w:rsidRPr="00980A1B">
              <w:rPr>
                <w:rFonts w:ascii="Arial" w:hAnsi="Arial" w:cs="Arial"/>
                <w:sz w:val="16"/>
                <w:lang w:val="ru-RU"/>
              </w:rPr>
              <w:t>.</w:t>
            </w:r>
          </w:p>
        </w:tc>
      </w:tr>
      <w:tr w:rsidR="00880AC4" w14:paraId="362B2C0C" w14:textId="77777777" w:rsidTr="003D3699">
        <w:tc>
          <w:tcPr>
            <w:tcW w:w="4672" w:type="dxa"/>
          </w:tcPr>
          <w:p w14:paraId="375E2802" w14:textId="77777777" w:rsidR="00880AC4" w:rsidRDefault="00880AC4" w:rsidP="001955B6"/>
        </w:tc>
        <w:tc>
          <w:tcPr>
            <w:tcW w:w="4673" w:type="dxa"/>
          </w:tcPr>
          <w:p w14:paraId="3231A8F2" w14:textId="77777777" w:rsidR="00880AC4" w:rsidRDefault="00880AC4" w:rsidP="001955B6"/>
        </w:tc>
      </w:tr>
      <w:tr w:rsidR="00880AC4" w14:paraId="59A11167" w14:textId="77777777" w:rsidTr="003D3699">
        <w:tc>
          <w:tcPr>
            <w:tcW w:w="4672" w:type="dxa"/>
          </w:tcPr>
          <w:p w14:paraId="3145A3EC" w14:textId="77777777" w:rsidR="00880AC4" w:rsidRPr="00F92597" w:rsidRDefault="00F92597" w:rsidP="00F92597">
            <w:pPr>
              <w:jc w:val="both"/>
              <w:rPr>
                <w:rFonts w:ascii="Arial" w:hAnsi="Arial" w:cs="Arial"/>
                <w:sz w:val="16"/>
                <w:lang w:val="en-US"/>
              </w:rPr>
            </w:pPr>
            <w:r w:rsidRPr="003C7615">
              <w:rPr>
                <w:rFonts w:ascii="Arial" w:hAnsi="Arial" w:cs="Arial"/>
                <w:b/>
                <w:bCs/>
                <w:sz w:val="16"/>
                <w:lang w:val="en-US"/>
              </w:rPr>
              <w:t>Article 6 - Transfer of ownership and risks</w:t>
            </w:r>
          </w:p>
        </w:tc>
        <w:tc>
          <w:tcPr>
            <w:tcW w:w="4673" w:type="dxa"/>
          </w:tcPr>
          <w:p w14:paraId="57AE6D39" w14:textId="77777777" w:rsidR="00880AC4" w:rsidRPr="00564014" w:rsidRDefault="00564014" w:rsidP="00564014">
            <w:pPr>
              <w:jc w:val="both"/>
              <w:rPr>
                <w:rFonts w:ascii="Arial" w:hAnsi="Arial" w:cs="Arial"/>
                <w:sz w:val="16"/>
                <w:lang w:val="ru-RU"/>
              </w:rPr>
            </w:pPr>
            <w:r>
              <w:rPr>
                <w:rFonts w:ascii="Arial" w:hAnsi="Arial" w:cs="Arial"/>
                <w:b/>
                <w:bCs/>
                <w:sz w:val="16"/>
                <w:lang w:val="ru-RU"/>
              </w:rPr>
              <w:t>Статья</w:t>
            </w:r>
            <w:r w:rsidRPr="00980A1B">
              <w:rPr>
                <w:rFonts w:ascii="Arial" w:hAnsi="Arial" w:cs="Arial"/>
                <w:b/>
                <w:bCs/>
                <w:sz w:val="16"/>
                <w:lang w:val="ru-RU"/>
              </w:rPr>
              <w:t xml:space="preserve"> 6 – </w:t>
            </w:r>
            <w:r>
              <w:rPr>
                <w:rFonts w:ascii="Arial" w:hAnsi="Arial" w:cs="Arial"/>
                <w:b/>
                <w:bCs/>
                <w:sz w:val="16"/>
                <w:lang w:val="ru-RU"/>
              </w:rPr>
              <w:t>Передача права собственности и риски</w:t>
            </w:r>
          </w:p>
        </w:tc>
      </w:tr>
      <w:tr w:rsidR="00880AC4" w14:paraId="50CA9511" w14:textId="77777777" w:rsidTr="003D3699">
        <w:tc>
          <w:tcPr>
            <w:tcW w:w="4672" w:type="dxa"/>
          </w:tcPr>
          <w:p w14:paraId="13257343" w14:textId="77777777" w:rsidR="00880AC4" w:rsidRPr="00F92597" w:rsidRDefault="00F92597" w:rsidP="00F92597">
            <w:pPr>
              <w:jc w:val="both"/>
              <w:rPr>
                <w:rFonts w:ascii="Arial" w:hAnsi="Arial" w:cs="Arial"/>
                <w:sz w:val="16"/>
                <w:lang w:val="en-US"/>
              </w:rPr>
            </w:pPr>
            <w:r w:rsidRPr="003C7615">
              <w:rPr>
                <w:rFonts w:ascii="Arial" w:hAnsi="Arial" w:cs="Arial"/>
                <w:sz w:val="16"/>
                <w:lang w:val="en-US"/>
              </w:rPr>
              <w:t>The transfer of ownership shall occur in favor of the Buyer by the mere fact of the Seller</w:t>
            </w:r>
            <w:r>
              <w:rPr>
                <w:rFonts w:ascii="Arial" w:hAnsi="Arial" w:cs="Arial"/>
                <w:sz w:val="16"/>
                <w:lang w:val="en-US"/>
              </w:rPr>
              <w:t xml:space="preserve"> acceptance of the o</w:t>
            </w:r>
            <w:r w:rsidRPr="003C7615">
              <w:rPr>
                <w:rFonts w:ascii="Arial" w:hAnsi="Arial" w:cs="Arial"/>
                <w:sz w:val="16"/>
                <w:lang w:val="en-US"/>
              </w:rPr>
              <w:t>rder. Any retention of title clause of the Seller shall not be invoked or enforceable against the Buyer, unless the Buyer has expressly accepted it in writing.</w:t>
            </w:r>
          </w:p>
        </w:tc>
        <w:tc>
          <w:tcPr>
            <w:tcW w:w="4673" w:type="dxa"/>
          </w:tcPr>
          <w:p w14:paraId="1EC398D3" w14:textId="77777777" w:rsidR="00880AC4" w:rsidRPr="00564014" w:rsidRDefault="00564014" w:rsidP="00564014">
            <w:pPr>
              <w:jc w:val="both"/>
              <w:rPr>
                <w:rFonts w:ascii="Arial" w:hAnsi="Arial" w:cs="Arial"/>
                <w:sz w:val="16"/>
                <w:lang w:val="ru-RU"/>
              </w:rPr>
            </w:pPr>
            <w:r w:rsidRPr="00980A1B">
              <w:rPr>
                <w:rFonts w:ascii="Arial" w:hAnsi="Arial" w:cs="Arial"/>
                <w:sz w:val="16"/>
                <w:lang w:val="ru-RU"/>
              </w:rPr>
              <w:t>Передача права собственности происходит в пользу Покупателя в результате подтверждения Продавцом факта принятия заказа. Любая оговорка Продавца о сохранении права собственности не может быть применена или принудительно исполнена в отношении Покупателя, если только Покупатель не принял ее в письменной форме.</w:t>
            </w:r>
          </w:p>
        </w:tc>
      </w:tr>
      <w:tr w:rsidR="00880AC4" w14:paraId="6CC473D9" w14:textId="77777777" w:rsidTr="003D3699">
        <w:tc>
          <w:tcPr>
            <w:tcW w:w="4672" w:type="dxa"/>
          </w:tcPr>
          <w:p w14:paraId="06C592C8" w14:textId="77777777" w:rsidR="00880AC4" w:rsidRPr="00F92597" w:rsidRDefault="00F92597" w:rsidP="00F92597">
            <w:pPr>
              <w:jc w:val="both"/>
              <w:rPr>
                <w:rFonts w:ascii="Arial" w:hAnsi="Arial" w:cs="Arial"/>
                <w:sz w:val="16"/>
                <w:lang w:val="en-US"/>
              </w:rPr>
            </w:pPr>
            <w:r w:rsidRPr="003C7615">
              <w:rPr>
                <w:rFonts w:ascii="Arial" w:hAnsi="Arial" w:cs="Arial"/>
                <w:sz w:val="16"/>
                <w:lang w:val="en-US"/>
              </w:rPr>
              <w:t>The risks associated with the products are retained by the Seller until actual product delivery.</w:t>
            </w:r>
          </w:p>
        </w:tc>
        <w:tc>
          <w:tcPr>
            <w:tcW w:w="4673" w:type="dxa"/>
          </w:tcPr>
          <w:p w14:paraId="649CC1D2" w14:textId="77777777" w:rsidR="00880AC4" w:rsidRPr="00564014" w:rsidRDefault="00564014" w:rsidP="00564014">
            <w:pPr>
              <w:jc w:val="both"/>
              <w:rPr>
                <w:rFonts w:ascii="Arial" w:hAnsi="Arial" w:cs="Arial"/>
                <w:sz w:val="16"/>
                <w:lang w:val="ru-RU"/>
              </w:rPr>
            </w:pPr>
            <w:r w:rsidRPr="00980A1B">
              <w:rPr>
                <w:rFonts w:ascii="Arial" w:hAnsi="Arial" w:cs="Arial"/>
                <w:sz w:val="16"/>
                <w:lang w:val="ru-RU"/>
              </w:rPr>
              <w:t>Продавец несет риски, связанные с продукцией, до момента фактической поставки продукции.</w:t>
            </w:r>
            <w:r>
              <w:rPr>
                <w:rFonts w:ascii="Arial" w:hAnsi="Arial" w:cs="Arial"/>
                <w:sz w:val="16"/>
                <w:lang w:val="ru-RU"/>
              </w:rPr>
              <w:t xml:space="preserve"> </w:t>
            </w:r>
          </w:p>
        </w:tc>
      </w:tr>
      <w:tr w:rsidR="00880AC4" w14:paraId="60D2CBE3" w14:textId="77777777" w:rsidTr="003D3699">
        <w:tc>
          <w:tcPr>
            <w:tcW w:w="4672" w:type="dxa"/>
          </w:tcPr>
          <w:p w14:paraId="479D2E83" w14:textId="77777777" w:rsidR="00880AC4" w:rsidRDefault="00880AC4" w:rsidP="001955B6"/>
        </w:tc>
        <w:tc>
          <w:tcPr>
            <w:tcW w:w="4673" w:type="dxa"/>
          </w:tcPr>
          <w:p w14:paraId="740E39F8" w14:textId="77777777" w:rsidR="00880AC4" w:rsidRDefault="00880AC4" w:rsidP="001955B6"/>
        </w:tc>
      </w:tr>
      <w:tr w:rsidR="00880AC4" w14:paraId="3E2DD392" w14:textId="77777777" w:rsidTr="003D3699">
        <w:tc>
          <w:tcPr>
            <w:tcW w:w="4672" w:type="dxa"/>
          </w:tcPr>
          <w:p w14:paraId="11E4B9C8" w14:textId="77777777" w:rsidR="00880AC4" w:rsidRPr="00F92597" w:rsidRDefault="00F92597" w:rsidP="00F92597">
            <w:pPr>
              <w:jc w:val="both"/>
              <w:rPr>
                <w:rFonts w:ascii="Arial" w:hAnsi="Arial" w:cs="Arial"/>
                <w:b/>
                <w:bCs/>
                <w:sz w:val="16"/>
                <w:lang w:val="en-US"/>
              </w:rPr>
            </w:pPr>
            <w:r w:rsidRPr="003C7615">
              <w:rPr>
                <w:rFonts w:ascii="Arial" w:hAnsi="Arial" w:cs="Arial"/>
                <w:b/>
                <w:bCs/>
                <w:sz w:val="16"/>
                <w:lang w:val="en-US"/>
              </w:rPr>
              <w:t>Article 7 - Invoicing and payment</w:t>
            </w:r>
          </w:p>
        </w:tc>
        <w:tc>
          <w:tcPr>
            <w:tcW w:w="4673" w:type="dxa"/>
          </w:tcPr>
          <w:p w14:paraId="0EB7D9DE" w14:textId="77777777" w:rsidR="00880AC4" w:rsidRPr="00564014" w:rsidRDefault="00564014" w:rsidP="00564014">
            <w:pPr>
              <w:jc w:val="both"/>
              <w:rPr>
                <w:rFonts w:ascii="Arial" w:hAnsi="Arial" w:cs="Arial"/>
                <w:b/>
                <w:bCs/>
                <w:sz w:val="16"/>
                <w:lang w:val="ru-RU"/>
              </w:rPr>
            </w:pPr>
            <w:r>
              <w:rPr>
                <w:rFonts w:ascii="Arial" w:hAnsi="Arial" w:cs="Arial"/>
                <w:b/>
                <w:bCs/>
                <w:sz w:val="16"/>
                <w:lang w:val="ru-RU"/>
              </w:rPr>
              <w:t>Статья</w:t>
            </w:r>
            <w:r w:rsidRPr="00AA43DC">
              <w:rPr>
                <w:rFonts w:ascii="Arial" w:hAnsi="Arial" w:cs="Arial"/>
                <w:b/>
                <w:bCs/>
                <w:sz w:val="16"/>
                <w:lang w:val="ru-RU"/>
              </w:rPr>
              <w:t xml:space="preserve"> 7 – </w:t>
            </w:r>
            <w:r>
              <w:rPr>
                <w:rFonts w:ascii="Arial" w:hAnsi="Arial" w:cs="Arial"/>
                <w:b/>
                <w:bCs/>
                <w:sz w:val="16"/>
                <w:lang w:val="ru-RU"/>
              </w:rPr>
              <w:t xml:space="preserve">Выставление счетов и оплата </w:t>
            </w:r>
          </w:p>
        </w:tc>
      </w:tr>
      <w:tr w:rsidR="00564014" w14:paraId="02562EBE" w14:textId="77777777" w:rsidTr="003D3699">
        <w:tc>
          <w:tcPr>
            <w:tcW w:w="4672" w:type="dxa"/>
          </w:tcPr>
          <w:p w14:paraId="7F1A4B2C"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Each invoice shall be issued by the Seller at the earliest on the day of the product delivery and shall be drawn up in accordance with the regulations into force on the issue date and the contractual documents.</w:t>
            </w:r>
          </w:p>
        </w:tc>
        <w:tc>
          <w:tcPr>
            <w:tcW w:w="4673" w:type="dxa"/>
          </w:tcPr>
          <w:p w14:paraId="2EC2CD99"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Продавец выставляет каждую счет-фактуру не ранее дня поставки товара и оформляет ее в соответствии с действующими на дату выставления счета правилами и договорными документами.</w:t>
            </w:r>
          </w:p>
        </w:tc>
      </w:tr>
      <w:tr w:rsidR="00564014" w14:paraId="62DB04DC" w14:textId="77777777" w:rsidTr="003D3699">
        <w:tc>
          <w:tcPr>
            <w:tcW w:w="4672" w:type="dxa"/>
          </w:tcPr>
          <w:p w14:paraId="3F4BDF6D"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Unless otherwise agreed between the Parties, and subject to the legal provisions, the invoice payment term is ninety (90) days end of month upon the invoices issue date.</w:t>
            </w:r>
          </w:p>
        </w:tc>
        <w:tc>
          <w:tcPr>
            <w:tcW w:w="4673" w:type="dxa"/>
          </w:tcPr>
          <w:p w14:paraId="5CC73F7A"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Срок оплаты счетов составляет девяносто (90) дней в конце месяца с даты выставления счета, если иное не согласовано между Сторонами и с учетом положений законодательства.</w:t>
            </w:r>
          </w:p>
        </w:tc>
      </w:tr>
      <w:tr w:rsidR="00564014" w14:paraId="00161C98" w14:textId="77777777" w:rsidTr="003D3699">
        <w:tc>
          <w:tcPr>
            <w:tcW w:w="4672" w:type="dxa"/>
          </w:tcPr>
          <w:p w14:paraId="07564816" w14:textId="77777777" w:rsidR="00564014" w:rsidRDefault="00564014" w:rsidP="00564014"/>
        </w:tc>
        <w:tc>
          <w:tcPr>
            <w:tcW w:w="4673" w:type="dxa"/>
          </w:tcPr>
          <w:p w14:paraId="14183781" w14:textId="77777777" w:rsidR="00564014" w:rsidRDefault="00564014" w:rsidP="00564014"/>
        </w:tc>
      </w:tr>
      <w:tr w:rsidR="00564014" w14:paraId="3561E66B" w14:textId="77777777" w:rsidTr="003D3699">
        <w:tc>
          <w:tcPr>
            <w:tcW w:w="4672" w:type="dxa"/>
          </w:tcPr>
          <w:p w14:paraId="6B53A6B1" w14:textId="77777777" w:rsidR="00564014" w:rsidRPr="00F92597" w:rsidRDefault="00564014" w:rsidP="00564014">
            <w:pPr>
              <w:jc w:val="both"/>
              <w:rPr>
                <w:rFonts w:ascii="Arial" w:hAnsi="Arial" w:cs="Arial"/>
                <w:b/>
                <w:bCs/>
                <w:sz w:val="16"/>
                <w:lang w:val="en-US"/>
              </w:rPr>
            </w:pPr>
            <w:r w:rsidRPr="003C7615">
              <w:rPr>
                <w:rFonts w:ascii="Arial" w:hAnsi="Arial" w:cs="Arial"/>
                <w:b/>
                <w:bCs/>
                <w:sz w:val="16"/>
                <w:lang w:val="en-US"/>
              </w:rPr>
              <w:t>Article 8 - Termination of the contract</w:t>
            </w:r>
          </w:p>
        </w:tc>
        <w:tc>
          <w:tcPr>
            <w:tcW w:w="4673" w:type="dxa"/>
          </w:tcPr>
          <w:p w14:paraId="032ECC57" w14:textId="77777777" w:rsidR="00564014" w:rsidRPr="00564014" w:rsidRDefault="00564014" w:rsidP="00564014">
            <w:pPr>
              <w:jc w:val="both"/>
              <w:rPr>
                <w:rFonts w:ascii="Arial" w:hAnsi="Arial" w:cs="Arial"/>
                <w:b/>
                <w:bCs/>
                <w:sz w:val="16"/>
                <w:lang w:val="ru-RU"/>
              </w:rPr>
            </w:pPr>
            <w:r>
              <w:rPr>
                <w:rFonts w:ascii="Arial" w:hAnsi="Arial" w:cs="Arial"/>
                <w:b/>
                <w:bCs/>
                <w:sz w:val="16"/>
                <w:lang w:val="ru-RU"/>
              </w:rPr>
              <w:t>Статья</w:t>
            </w:r>
            <w:r w:rsidRPr="00AA43DC">
              <w:rPr>
                <w:rFonts w:ascii="Arial" w:hAnsi="Arial" w:cs="Arial"/>
                <w:b/>
                <w:bCs/>
                <w:sz w:val="16"/>
                <w:lang w:val="ru-RU"/>
              </w:rPr>
              <w:t xml:space="preserve"> 8 – </w:t>
            </w:r>
            <w:r>
              <w:rPr>
                <w:rFonts w:ascii="Arial" w:hAnsi="Arial" w:cs="Arial"/>
                <w:b/>
                <w:bCs/>
                <w:sz w:val="16"/>
                <w:lang w:val="ru-RU"/>
              </w:rPr>
              <w:t>Расторжение</w:t>
            </w:r>
            <w:r w:rsidRPr="00AA43DC">
              <w:rPr>
                <w:rFonts w:ascii="Arial" w:hAnsi="Arial" w:cs="Arial"/>
                <w:b/>
                <w:bCs/>
                <w:sz w:val="16"/>
                <w:lang w:val="ru-RU"/>
              </w:rPr>
              <w:t xml:space="preserve"> </w:t>
            </w:r>
            <w:r>
              <w:rPr>
                <w:rFonts w:ascii="Arial" w:hAnsi="Arial" w:cs="Arial"/>
                <w:b/>
                <w:bCs/>
                <w:sz w:val="16"/>
                <w:lang w:val="ru-RU"/>
              </w:rPr>
              <w:t>контракта</w:t>
            </w:r>
            <w:r w:rsidRPr="00AA43DC">
              <w:rPr>
                <w:rFonts w:ascii="Arial" w:hAnsi="Arial" w:cs="Arial"/>
                <w:b/>
                <w:bCs/>
                <w:sz w:val="16"/>
                <w:lang w:val="ru-RU"/>
              </w:rPr>
              <w:t xml:space="preserve"> </w:t>
            </w:r>
          </w:p>
        </w:tc>
      </w:tr>
      <w:tr w:rsidR="00564014" w14:paraId="09801D67" w14:textId="77777777" w:rsidTr="003D3699">
        <w:tc>
          <w:tcPr>
            <w:tcW w:w="4672" w:type="dxa"/>
          </w:tcPr>
          <w:p w14:paraId="07D17549"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The contract is concluded for the duration specified in the Particular Conditions and/or in the Purchase Order. Any extension or renewal of the contract must be subject to the signature of an amendment and/or a new Purchase Order.</w:t>
            </w:r>
          </w:p>
        </w:tc>
        <w:tc>
          <w:tcPr>
            <w:tcW w:w="4673" w:type="dxa"/>
          </w:tcPr>
          <w:p w14:paraId="098D36E8"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Настоящий контракт заключается на срок, указанный в Специальных условиях и/или в Заказе на поставку. Продление или перезаключение контракта должно осуществляться при условии подписания поправки и/или нового Заказа на поставку.</w:t>
            </w:r>
          </w:p>
        </w:tc>
      </w:tr>
      <w:tr w:rsidR="00564014" w14:paraId="6DFB2D12" w14:textId="77777777" w:rsidTr="003D3699">
        <w:tc>
          <w:tcPr>
            <w:tcW w:w="4672" w:type="dxa"/>
          </w:tcPr>
          <w:p w14:paraId="12F4B7F6"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 xml:space="preserve">In the event that the Buyer discovers any fault in the Seller's performance of the </w:t>
            </w:r>
            <w:r>
              <w:rPr>
                <w:rFonts w:ascii="Arial" w:hAnsi="Arial" w:cs="Arial"/>
                <w:sz w:val="16"/>
                <w:lang w:val="en-US"/>
              </w:rPr>
              <w:t>o</w:t>
            </w:r>
            <w:r w:rsidRPr="003C7615">
              <w:rPr>
                <w:rFonts w:ascii="Arial" w:hAnsi="Arial" w:cs="Arial"/>
                <w:sz w:val="16"/>
                <w:lang w:val="en-US"/>
              </w:rPr>
              <w:t xml:space="preserve">rder, the contract shall be considered null and void and the Buyer shall not be liable for any additional payment for the part of the </w:t>
            </w:r>
            <w:r>
              <w:rPr>
                <w:rFonts w:ascii="Arial" w:hAnsi="Arial" w:cs="Arial"/>
                <w:sz w:val="16"/>
                <w:lang w:val="en-US"/>
              </w:rPr>
              <w:t>o</w:t>
            </w:r>
            <w:r w:rsidRPr="003C7615">
              <w:rPr>
                <w:rFonts w:ascii="Arial" w:hAnsi="Arial" w:cs="Arial"/>
                <w:sz w:val="16"/>
                <w:lang w:val="en-US"/>
              </w:rPr>
              <w:t>rder which, if any, has not yet been performed.</w:t>
            </w:r>
          </w:p>
        </w:tc>
        <w:tc>
          <w:tcPr>
            <w:tcW w:w="4673" w:type="dxa"/>
          </w:tcPr>
          <w:p w14:paraId="51420D0B"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Если Покупателем обнаружен какой-либо недостаток в выполнении Продавцом заказа, контракт считается недействительным, и Покупатель не несет ответственности за дополнительную оплату той части заказа, которая, если таковая имеется, еще не выполнена.</w:t>
            </w:r>
          </w:p>
        </w:tc>
      </w:tr>
      <w:tr w:rsidR="00564014" w14:paraId="1B1437D2" w14:textId="77777777" w:rsidTr="003D3699">
        <w:tc>
          <w:tcPr>
            <w:tcW w:w="4672" w:type="dxa"/>
          </w:tcPr>
          <w:p w14:paraId="57FCEFB8"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 xml:space="preserve">Neither Party shall be held liable for losses, costs, delays, and inability to perform the contract in case of force majeure. If force majeure period exceeds two (2) months, the Buyer reserves the right to terminate the contract without incurring penalties. </w:t>
            </w:r>
          </w:p>
        </w:tc>
        <w:tc>
          <w:tcPr>
            <w:tcW w:w="4673" w:type="dxa"/>
          </w:tcPr>
          <w:p w14:paraId="1D853A24"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 xml:space="preserve">Ни одна из сторон не несет ответственности за убытки, расходы, задержки и невозможность выполнения контракта в случае форс-мажорных обстоятельств. Если период форс-мажорных обстоятельств превышает два (2) месяца, Покупатель оставляет за собой право расторгнуть контракт без штрафных санкций. </w:t>
            </w:r>
          </w:p>
        </w:tc>
      </w:tr>
      <w:tr w:rsidR="00564014" w14:paraId="219E746A" w14:textId="77777777" w:rsidTr="003D3699">
        <w:tc>
          <w:tcPr>
            <w:tcW w:w="4672" w:type="dxa"/>
          </w:tcPr>
          <w:p w14:paraId="71AE245D" w14:textId="77777777" w:rsidR="00564014" w:rsidRDefault="00564014" w:rsidP="00564014"/>
        </w:tc>
        <w:tc>
          <w:tcPr>
            <w:tcW w:w="4673" w:type="dxa"/>
          </w:tcPr>
          <w:p w14:paraId="40B60304" w14:textId="77777777" w:rsidR="00564014" w:rsidRDefault="00564014" w:rsidP="00564014"/>
        </w:tc>
      </w:tr>
      <w:tr w:rsidR="00564014" w14:paraId="17160BDC" w14:textId="77777777" w:rsidTr="003D3699">
        <w:tc>
          <w:tcPr>
            <w:tcW w:w="4672" w:type="dxa"/>
          </w:tcPr>
          <w:p w14:paraId="56E4D6AE" w14:textId="77777777" w:rsidR="00564014" w:rsidRPr="00F92597" w:rsidRDefault="00564014" w:rsidP="00564014">
            <w:pPr>
              <w:jc w:val="both"/>
              <w:rPr>
                <w:rFonts w:ascii="Arial" w:hAnsi="Arial" w:cs="Arial"/>
                <w:b/>
                <w:bCs/>
                <w:sz w:val="16"/>
                <w:lang w:val="en-US"/>
              </w:rPr>
            </w:pPr>
            <w:r w:rsidRPr="003C7615">
              <w:rPr>
                <w:rFonts w:ascii="Arial" w:hAnsi="Arial" w:cs="Arial"/>
                <w:b/>
                <w:bCs/>
                <w:sz w:val="16"/>
                <w:lang w:val="en-US"/>
              </w:rPr>
              <w:t>Article 9 - Liability and insurance</w:t>
            </w:r>
          </w:p>
        </w:tc>
        <w:tc>
          <w:tcPr>
            <w:tcW w:w="4673" w:type="dxa"/>
          </w:tcPr>
          <w:p w14:paraId="240CB8B0" w14:textId="77777777" w:rsidR="00564014" w:rsidRPr="00564014" w:rsidRDefault="00564014" w:rsidP="00564014">
            <w:pPr>
              <w:jc w:val="both"/>
              <w:rPr>
                <w:rFonts w:ascii="Arial" w:hAnsi="Arial" w:cs="Arial"/>
                <w:b/>
                <w:bCs/>
                <w:sz w:val="16"/>
                <w:lang w:val="ru-RU"/>
              </w:rPr>
            </w:pPr>
            <w:r>
              <w:rPr>
                <w:rFonts w:ascii="Arial" w:hAnsi="Arial" w:cs="Arial"/>
                <w:b/>
                <w:bCs/>
                <w:sz w:val="16"/>
                <w:lang w:val="ru-RU"/>
              </w:rPr>
              <w:t>Статья</w:t>
            </w:r>
            <w:r w:rsidRPr="00AA43DC">
              <w:rPr>
                <w:rFonts w:ascii="Arial" w:hAnsi="Arial" w:cs="Arial"/>
                <w:b/>
                <w:bCs/>
                <w:sz w:val="16"/>
                <w:lang w:val="ru-RU"/>
              </w:rPr>
              <w:t xml:space="preserve"> 9 – </w:t>
            </w:r>
            <w:r>
              <w:rPr>
                <w:rFonts w:ascii="Arial" w:hAnsi="Arial" w:cs="Arial"/>
                <w:b/>
                <w:bCs/>
                <w:sz w:val="16"/>
                <w:lang w:val="ru-RU"/>
              </w:rPr>
              <w:t>Обязанность</w:t>
            </w:r>
            <w:r w:rsidRPr="00AA43DC">
              <w:rPr>
                <w:rFonts w:ascii="Arial" w:hAnsi="Arial" w:cs="Arial"/>
                <w:b/>
                <w:bCs/>
                <w:sz w:val="16"/>
                <w:lang w:val="ru-RU"/>
              </w:rPr>
              <w:t xml:space="preserve"> </w:t>
            </w:r>
            <w:r>
              <w:rPr>
                <w:rFonts w:ascii="Arial" w:hAnsi="Arial" w:cs="Arial"/>
                <w:b/>
                <w:bCs/>
                <w:sz w:val="16"/>
                <w:lang w:val="ru-RU"/>
              </w:rPr>
              <w:t>и</w:t>
            </w:r>
            <w:r w:rsidRPr="00AA43DC">
              <w:rPr>
                <w:rFonts w:ascii="Arial" w:hAnsi="Arial" w:cs="Arial"/>
                <w:b/>
                <w:bCs/>
                <w:sz w:val="16"/>
                <w:lang w:val="ru-RU"/>
              </w:rPr>
              <w:t xml:space="preserve"> </w:t>
            </w:r>
            <w:r>
              <w:rPr>
                <w:rFonts w:ascii="Arial" w:hAnsi="Arial" w:cs="Arial"/>
                <w:b/>
                <w:bCs/>
                <w:sz w:val="16"/>
                <w:lang w:val="ru-RU"/>
              </w:rPr>
              <w:t>страхование</w:t>
            </w:r>
            <w:r w:rsidRPr="00AA43DC">
              <w:rPr>
                <w:rFonts w:ascii="Arial" w:hAnsi="Arial" w:cs="Arial"/>
                <w:b/>
                <w:bCs/>
                <w:sz w:val="16"/>
                <w:lang w:val="ru-RU"/>
              </w:rPr>
              <w:t xml:space="preserve"> </w:t>
            </w:r>
          </w:p>
        </w:tc>
      </w:tr>
      <w:tr w:rsidR="00564014" w14:paraId="7DF74C77" w14:textId="77777777" w:rsidTr="003D3699">
        <w:tc>
          <w:tcPr>
            <w:tcW w:w="4672" w:type="dxa"/>
          </w:tcPr>
          <w:p w14:paraId="43D1BB2F"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The Seller shall be liable to the Buyer, without restriction or reservation, for the perfect execution of the obligations incumbent upon it by virtue of its contractual commitments with the Buyer, and for all the consequences that may result therefrom under the conditions of ordinary law. The Seller undertakes to compensate any damage caused to the Buyer or beneficiaries.</w:t>
            </w:r>
          </w:p>
        </w:tc>
        <w:tc>
          <w:tcPr>
            <w:tcW w:w="4673" w:type="dxa"/>
          </w:tcPr>
          <w:p w14:paraId="6006BFC2"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 xml:space="preserve">Продавец несет ответственность перед Покупателем, без ограничений и оговорок, за безупречное исполнение обязательств, возложенных на него в силу договорных обязательств с Покупателем, и за все последствия, которые могут возникнуть в результате этого в условиях действующего законодательства. </w:t>
            </w:r>
            <w:r>
              <w:rPr>
                <w:rFonts w:ascii="Arial" w:hAnsi="Arial" w:cs="Arial"/>
                <w:sz w:val="16"/>
                <w:lang w:val="ru-RU"/>
              </w:rPr>
              <w:t xml:space="preserve">Продавец </w:t>
            </w:r>
            <w:r w:rsidRPr="00AA43DC">
              <w:rPr>
                <w:rFonts w:ascii="Arial" w:hAnsi="Arial" w:cs="Arial"/>
                <w:sz w:val="16"/>
                <w:lang w:val="ru-RU"/>
              </w:rPr>
              <w:t>обязуется компенсировать любой ущерб, причиненный Покупателю или бенефициарам.</w:t>
            </w:r>
          </w:p>
        </w:tc>
      </w:tr>
      <w:tr w:rsidR="00564014" w14:paraId="3068287A" w14:textId="77777777" w:rsidTr="003D3699">
        <w:tc>
          <w:tcPr>
            <w:tcW w:w="4672" w:type="dxa"/>
          </w:tcPr>
          <w:p w14:paraId="133D6D04"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Any clause limiting the Seller's liability contained in the Seller's General Conditions of Sale or in any other similar document commonly used by the Seller shall be deemed unwritten for the performance of the Seller's contractual obligations with the Buyer.</w:t>
            </w:r>
          </w:p>
        </w:tc>
        <w:tc>
          <w:tcPr>
            <w:tcW w:w="4673" w:type="dxa"/>
          </w:tcPr>
          <w:p w14:paraId="368BE8A1" w14:textId="77777777" w:rsidR="00564014" w:rsidRPr="00564014" w:rsidRDefault="00564014" w:rsidP="00564014">
            <w:pPr>
              <w:jc w:val="both"/>
              <w:rPr>
                <w:rFonts w:ascii="Arial" w:hAnsi="Arial" w:cs="Arial"/>
                <w:sz w:val="16"/>
                <w:lang w:val="ru-RU"/>
              </w:rPr>
            </w:pPr>
            <w:r w:rsidRPr="00AA43DC">
              <w:rPr>
                <w:rFonts w:ascii="Arial" w:hAnsi="Arial" w:cs="Arial"/>
                <w:sz w:val="16"/>
                <w:lang w:val="ru-RU"/>
              </w:rPr>
              <w:t>Все пункты, ограничивающие ответственность Продавца, содержащиеся в Общих условиях продажи Продавца или в любом другом аналогичном документе, обычно используемом Продавцом, считаются неписаными для выполнения договорных обязательств Продавца с Покупателем.</w:t>
            </w:r>
          </w:p>
        </w:tc>
      </w:tr>
      <w:tr w:rsidR="00564014" w14:paraId="656C1149" w14:textId="77777777" w:rsidTr="003D3699">
        <w:tc>
          <w:tcPr>
            <w:tcW w:w="4672" w:type="dxa"/>
          </w:tcPr>
          <w:p w14:paraId="26E5AECF"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 xml:space="preserve">The Buyer's possible assistance during the </w:t>
            </w:r>
            <w:r>
              <w:rPr>
                <w:rFonts w:ascii="Arial" w:hAnsi="Arial" w:cs="Arial"/>
                <w:sz w:val="16"/>
                <w:lang w:val="en-US"/>
              </w:rPr>
              <w:t>o</w:t>
            </w:r>
            <w:r w:rsidRPr="003C7615">
              <w:rPr>
                <w:rFonts w:ascii="Arial" w:hAnsi="Arial" w:cs="Arial"/>
                <w:sz w:val="16"/>
                <w:lang w:val="en-US"/>
              </w:rPr>
              <w:t>rder execution shall in no way relieve the Seller of its liability.</w:t>
            </w:r>
          </w:p>
        </w:tc>
        <w:tc>
          <w:tcPr>
            <w:tcW w:w="4673" w:type="dxa"/>
          </w:tcPr>
          <w:p w14:paraId="546FF08C" w14:textId="77777777" w:rsidR="00564014" w:rsidRPr="00564014" w:rsidRDefault="00564014" w:rsidP="00564014">
            <w:pPr>
              <w:jc w:val="both"/>
              <w:rPr>
                <w:rFonts w:ascii="Arial" w:hAnsi="Arial" w:cs="Arial"/>
                <w:sz w:val="16"/>
                <w:lang w:val="ru-RU"/>
              </w:rPr>
            </w:pPr>
            <w:r w:rsidRPr="007108B8">
              <w:rPr>
                <w:rFonts w:ascii="Arial" w:hAnsi="Arial" w:cs="Arial"/>
                <w:sz w:val="16"/>
                <w:lang w:val="ru-RU"/>
              </w:rPr>
              <w:t>Оказание Покупателем возможной помощи при выполнении заказа ни в коем случае не освобождает Продавца от ответственности.</w:t>
            </w:r>
          </w:p>
        </w:tc>
      </w:tr>
      <w:tr w:rsidR="00564014" w14:paraId="2292CD3D" w14:textId="77777777" w:rsidTr="003D3699">
        <w:tc>
          <w:tcPr>
            <w:tcW w:w="4672" w:type="dxa"/>
          </w:tcPr>
          <w:p w14:paraId="7DE002F8"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lastRenderedPageBreak/>
              <w:t>The Seller hold</w:t>
            </w:r>
            <w:r>
              <w:rPr>
                <w:rFonts w:ascii="Arial" w:hAnsi="Arial" w:cs="Arial"/>
                <w:sz w:val="16"/>
                <w:lang w:val="en-US"/>
              </w:rPr>
              <w:t>s</w:t>
            </w:r>
            <w:r w:rsidRPr="003C7615">
              <w:rPr>
                <w:rFonts w:ascii="Arial" w:hAnsi="Arial" w:cs="Arial"/>
                <w:sz w:val="16"/>
                <w:lang w:val="en-US"/>
              </w:rPr>
              <w:t xml:space="preserve"> insurance policies with notoriously solvent companies covering its operating and professional civil liability, guaranteeing it for a sufficient amount against the pecuniary consequences of the civil liability it may incur in case of personal injury, intangible, material and immaterial damage, whether consequential or not, caused to the buyer or to third parties, as a result of its products.</w:t>
            </w:r>
          </w:p>
        </w:tc>
        <w:tc>
          <w:tcPr>
            <w:tcW w:w="4673" w:type="dxa"/>
          </w:tcPr>
          <w:p w14:paraId="15DEE20D" w14:textId="77777777" w:rsidR="00564014" w:rsidRPr="00564014" w:rsidRDefault="00564014" w:rsidP="00564014">
            <w:pPr>
              <w:jc w:val="both"/>
              <w:rPr>
                <w:rFonts w:ascii="Arial" w:hAnsi="Arial" w:cs="Arial"/>
                <w:sz w:val="16"/>
                <w:lang w:val="ru-RU"/>
              </w:rPr>
            </w:pPr>
            <w:r w:rsidRPr="007108B8">
              <w:rPr>
                <w:rFonts w:ascii="Arial" w:hAnsi="Arial" w:cs="Arial"/>
                <w:sz w:val="16"/>
                <w:lang w:val="ru-RU"/>
              </w:rPr>
              <w:t>Продавец имеет страховые полисы в известных платежеспособных компаниях, покрывающие его производственную и профессиональную гражданскую ответственность, гарантирующие его на достаточную сумму от материальных последствий гражданской ответственности, которую он может понести в случае телесных повреждений, нематериального и материального ущерба, косвенного или нет, причиненного Покупателю или третьим лицам в результате использования его продукции.</w:t>
            </w:r>
          </w:p>
        </w:tc>
      </w:tr>
      <w:tr w:rsidR="00564014" w14:paraId="351A57F4" w14:textId="77777777" w:rsidTr="003D3699">
        <w:tc>
          <w:tcPr>
            <w:tcW w:w="4672" w:type="dxa"/>
          </w:tcPr>
          <w:p w14:paraId="74D85FB2"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In addition, the Seller hold insurance policies covering its after delivery civil liability. The Seller shall provide the Buyer with the corresponding insurance certificate by the delivery date at the latest.</w:t>
            </w:r>
          </w:p>
        </w:tc>
        <w:tc>
          <w:tcPr>
            <w:tcW w:w="4673" w:type="dxa"/>
          </w:tcPr>
          <w:p w14:paraId="2BDC14E5" w14:textId="77777777" w:rsidR="00564014" w:rsidRDefault="001A2D7A" w:rsidP="001A2D7A">
            <w:pPr>
              <w:jc w:val="both"/>
            </w:pPr>
            <w:r w:rsidRPr="007108B8">
              <w:rPr>
                <w:rFonts w:ascii="Arial" w:hAnsi="Arial" w:cs="Arial"/>
                <w:sz w:val="16"/>
                <w:lang w:val="ru-RU"/>
              </w:rPr>
              <w:t>Кроме того, Продавец имеет страховые полисы, покрывающие его гражданскую ответственность после поставки. Продавец обязан предоставить Покупателю соответствующий страховой сертификат не позднее даты поставки</w:t>
            </w:r>
          </w:p>
        </w:tc>
      </w:tr>
      <w:tr w:rsidR="00564014" w14:paraId="7237284D" w14:textId="77777777" w:rsidTr="003D3699">
        <w:tc>
          <w:tcPr>
            <w:tcW w:w="4672" w:type="dxa"/>
          </w:tcPr>
          <w:p w14:paraId="4EACFF69"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The fact of having the aforementioned insurance policies does not release the buyer from his liability, in particular with regard to damage not covered by the said policies or damage in excess of the sums guaranteed by the corresponding insurance policies.</w:t>
            </w:r>
          </w:p>
        </w:tc>
        <w:tc>
          <w:tcPr>
            <w:tcW w:w="4673" w:type="dxa"/>
          </w:tcPr>
          <w:p w14:paraId="5DCF3BD4" w14:textId="77777777" w:rsidR="00564014" w:rsidRPr="001A2D7A" w:rsidRDefault="001A2D7A" w:rsidP="001A2D7A">
            <w:pPr>
              <w:jc w:val="both"/>
              <w:rPr>
                <w:rFonts w:ascii="Arial" w:hAnsi="Arial" w:cs="Arial"/>
                <w:sz w:val="16"/>
                <w:lang w:val="ru-RU"/>
              </w:rPr>
            </w:pPr>
            <w:r w:rsidRPr="007108B8">
              <w:rPr>
                <w:rFonts w:ascii="Arial" w:hAnsi="Arial" w:cs="Arial"/>
                <w:sz w:val="16"/>
                <w:lang w:val="ru-RU"/>
              </w:rPr>
              <w:t>Наличие вышеуказанных страховых полисов не освобождает Покупателя от ответственности, в частности, в отношении ущерба, не покрытого указанными полисами, или ущерба, превышающего суммы, гарантированные соответствующими страховыми полисами.</w:t>
            </w:r>
          </w:p>
        </w:tc>
      </w:tr>
      <w:tr w:rsidR="00564014" w14:paraId="4FD21053" w14:textId="77777777" w:rsidTr="003D3699">
        <w:tc>
          <w:tcPr>
            <w:tcW w:w="4672" w:type="dxa"/>
          </w:tcPr>
          <w:p w14:paraId="49120E94" w14:textId="77777777" w:rsidR="00564014" w:rsidRDefault="00564014" w:rsidP="00564014"/>
        </w:tc>
        <w:tc>
          <w:tcPr>
            <w:tcW w:w="4673" w:type="dxa"/>
          </w:tcPr>
          <w:p w14:paraId="54C6204D" w14:textId="77777777" w:rsidR="00564014" w:rsidRDefault="00564014" w:rsidP="00564014"/>
        </w:tc>
      </w:tr>
      <w:tr w:rsidR="00564014" w14:paraId="037A2087" w14:textId="77777777" w:rsidTr="003D3699">
        <w:tc>
          <w:tcPr>
            <w:tcW w:w="4672" w:type="dxa"/>
          </w:tcPr>
          <w:p w14:paraId="48C91EA3" w14:textId="77777777" w:rsidR="00564014" w:rsidRPr="00F92597" w:rsidRDefault="00564014" w:rsidP="00564014">
            <w:pPr>
              <w:jc w:val="both"/>
              <w:rPr>
                <w:rFonts w:ascii="Arial" w:hAnsi="Arial" w:cs="Arial"/>
                <w:b/>
                <w:bCs/>
                <w:sz w:val="16"/>
                <w:lang w:val="en-US"/>
              </w:rPr>
            </w:pPr>
            <w:r w:rsidRPr="003C7615">
              <w:rPr>
                <w:rFonts w:ascii="Arial" w:hAnsi="Arial" w:cs="Arial"/>
                <w:b/>
                <w:bCs/>
                <w:sz w:val="16"/>
                <w:lang w:val="en-US"/>
              </w:rPr>
              <w:t>Article 10 - Quality and compliance with the law</w:t>
            </w:r>
          </w:p>
        </w:tc>
        <w:tc>
          <w:tcPr>
            <w:tcW w:w="4673" w:type="dxa"/>
          </w:tcPr>
          <w:p w14:paraId="66A92EED" w14:textId="77777777" w:rsidR="00564014" w:rsidRPr="001A2D7A" w:rsidRDefault="001A2D7A" w:rsidP="001A2D7A">
            <w:pPr>
              <w:jc w:val="both"/>
              <w:rPr>
                <w:rFonts w:ascii="Arial" w:hAnsi="Arial" w:cs="Arial"/>
                <w:b/>
                <w:bCs/>
                <w:sz w:val="16"/>
                <w:lang w:val="ru-RU"/>
              </w:rPr>
            </w:pPr>
            <w:r>
              <w:rPr>
                <w:rFonts w:ascii="Arial" w:hAnsi="Arial" w:cs="Arial"/>
                <w:b/>
                <w:bCs/>
                <w:sz w:val="16"/>
                <w:lang w:val="ru-RU"/>
              </w:rPr>
              <w:t>Статья</w:t>
            </w:r>
            <w:r w:rsidRPr="007108B8">
              <w:rPr>
                <w:rFonts w:ascii="Arial" w:hAnsi="Arial" w:cs="Arial"/>
                <w:b/>
                <w:bCs/>
                <w:sz w:val="16"/>
                <w:lang w:val="ru-RU"/>
              </w:rPr>
              <w:t xml:space="preserve"> 10 – </w:t>
            </w:r>
            <w:r>
              <w:rPr>
                <w:rFonts w:ascii="Arial" w:hAnsi="Arial" w:cs="Arial"/>
                <w:b/>
                <w:bCs/>
                <w:sz w:val="16"/>
                <w:lang w:val="ru-RU"/>
              </w:rPr>
              <w:t xml:space="preserve">Качество и соответствие требованиям действующих законов </w:t>
            </w:r>
          </w:p>
        </w:tc>
      </w:tr>
      <w:tr w:rsidR="00564014" w14:paraId="2007C16E" w14:textId="77777777" w:rsidTr="003D3699">
        <w:tc>
          <w:tcPr>
            <w:tcW w:w="4672" w:type="dxa"/>
          </w:tcPr>
          <w:p w14:paraId="7F3E9A21"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The Seller is responsible for the delivered product and provided services quality, which comply with the European and national regulations in force, particularly with regard to health, safety and the environment. The Seller declares to be in full compliance with the applicable social and fiscal legislation and vouch for the good behavior of its staff.</w:t>
            </w:r>
          </w:p>
        </w:tc>
        <w:tc>
          <w:tcPr>
            <w:tcW w:w="4673" w:type="dxa"/>
          </w:tcPr>
          <w:p w14:paraId="1FABE1F2" w14:textId="77777777" w:rsidR="00564014" w:rsidRPr="001A2D7A" w:rsidRDefault="001A2D7A" w:rsidP="001A2D7A">
            <w:pPr>
              <w:jc w:val="both"/>
              <w:rPr>
                <w:rFonts w:ascii="Arial" w:hAnsi="Arial" w:cs="Arial"/>
                <w:sz w:val="16"/>
                <w:lang w:val="ru-RU"/>
              </w:rPr>
            </w:pPr>
            <w:r w:rsidRPr="007108B8">
              <w:rPr>
                <w:rFonts w:ascii="Arial" w:hAnsi="Arial" w:cs="Arial"/>
                <w:sz w:val="16"/>
                <w:lang w:val="ru-RU"/>
              </w:rPr>
              <w:t>Продавец несет ответственность за качество поставляемого товара и предоставляемых услуг, которые соответствуют действующим европейским и национальным нормам, особенно в отношении здоровья, безопасности и окружающей среды. Продавец заявляет о полном соблюдении действующего социального и налогового законодательства и ручается за хорошее поведение своего персонала.</w:t>
            </w:r>
          </w:p>
        </w:tc>
      </w:tr>
      <w:tr w:rsidR="00564014" w14:paraId="178C64D6" w14:textId="77777777" w:rsidTr="003D3699">
        <w:tc>
          <w:tcPr>
            <w:tcW w:w="4672" w:type="dxa"/>
          </w:tcPr>
          <w:p w14:paraId="64945B7F"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The Seller undertakes to set up a system for checking the conformity of the products with the General Conditions, Special Conditions, technical documents, standards and specifications of which the Seller is aware prior to the execution of the Order.</w:t>
            </w:r>
          </w:p>
        </w:tc>
        <w:tc>
          <w:tcPr>
            <w:tcW w:w="4673" w:type="dxa"/>
          </w:tcPr>
          <w:p w14:paraId="2A86FC5E" w14:textId="77777777" w:rsidR="00564014" w:rsidRPr="001A2D7A" w:rsidRDefault="001A2D7A" w:rsidP="001A2D7A">
            <w:pPr>
              <w:jc w:val="both"/>
              <w:rPr>
                <w:rFonts w:ascii="Arial" w:hAnsi="Arial" w:cs="Arial"/>
                <w:sz w:val="16"/>
                <w:lang w:val="ru-RU"/>
              </w:rPr>
            </w:pPr>
            <w:r w:rsidRPr="007108B8">
              <w:rPr>
                <w:rFonts w:ascii="Arial" w:hAnsi="Arial" w:cs="Arial"/>
                <w:sz w:val="16"/>
                <w:lang w:val="ru-RU"/>
              </w:rPr>
              <w:t>Продавец обязуется создать систему проверки соответствия продукции Общим условиям, Специальным условиям, технической документации, стандартам и спецификациям, о которых Продавцу известно до выполнения Заказа.</w:t>
            </w:r>
          </w:p>
        </w:tc>
      </w:tr>
      <w:tr w:rsidR="00564014" w14:paraId="1F3380E4" w14:textId="77777777" w:rsidTr="003D3699">
        <w:tc>
          <w:tcPr>
            <w:tcW w:w="4672" w:type="dxa"/>
          </w:tcPr>
          <w:p w14:paraId="0005328C" w14:textId="77777777" w:rsidR="00564014" w:rsidRPr="00F92597" w:rsidRDefault="00564014" w:rsidP="00564014">
            <w:pPr>
              <w:jc w:val="both"/>
              <w:rPr>
                <w:rFonts w:ascii="Arial" w:hAnsi="Arial" w:cs="Arial"/>
                <w:sz w:val="16"/>
                <w:lang w:val="en-US"/>
              </w:rPr>
            </w:pPr>
            <w:r w:rsidRPr="003C7615">
              <w:rPr>
                <w:rFonts w:ascii="Arial" w:hAnsi="Arial" w:cs="Arial"/>
                <w:sz w:val="16"/>
                <w:lang w:val="en-US"/>
              </w:rPr>
              <w:t>The Seller undertakes to inform the Buyer of any products and services lack of conformity with the said documents and to compensate the Buyer for any harmful consequences resulting therefrom.</w:t>
            </w:r>
          </w:p>
        </w:tc>
        <w:tc>
          <w:tcPr>
            <w:tcW w:w="4673" w:type="dxa"/>
          </w:tcPr>
          <w:p w14:paraId="6270DF4D" w14:textId="77777777" w:rsidR="00564014" w:rsidRPr="001A2D7A" w:rsidRDefault="001A2D7A" w:rsidP="001A2D7A">
            <w:pPr>
              <w:jc w:val="both"/>
              <w:rPr>
                <w:rFonts w:ascii="Arial" w:hAnsi="Arial" w:cs="Arial"/>
                <w:sz w:val="16"/>
                <w:lang w:val="ru-RU"/>
              </w:rPr>
            </w:pPr>
            <w:r w:rsidRPr="007108B8">
              <w:rPr>
                <w:rFonts w:ascii="Arial" w:hAnsi="Arial" w:cs="Arial"/>
                <w:sz w:val="16"/>
                <w:lang w:val="ru-RU"/>
              </w:rPr>
              <w:t>Продавец обязуется информировать Покупателя о несоответствии продукции и услуг указанным документам и компенсировать Покупателю любые вытекающие из этого негативные последствия.</w:t>
            </w:r>
          </w:p>
        </w:tc>
      </w:tr>
      <w:tr w:rsidR="00564014" w14:paraId="44904A00" w14:textId="77777777" w:rsidTr="003D3699">
        <w:tc>
          <w:tcPr>
            <w:tcW w:w="4672" w:type="dxa"/>
          </w:tcPr>
          <w:p w14:paraId="15E46C18" w14:textId="77777777" w:rsidR="00564014" w:rsidRDefault="00564014" w:rsidP="00564014"/>
        </w:tc>
        <w:tc>
          <w:tcPr>
            <w:tcW w:w="4673" w:type="dxa"/>
          </w:tcPr>
          <w:p w14:paraId="77139035" w14:textId="77777777" w:rsidR="00564014" w:rsidRDefault="00564014" w:rsidP="00564014"/>
        </w:tc>
      </w:tr>
      <w:tr w:rsidR="00564014" w14:paraId="35D30BE4" w14:textId="77777777" w:rsidTr="003D3699">
        <w:tc>
          <w:tcPr>
            <w:tcW w:w="4672" w:type="dxa"/>
          </w:tcPr>
          <w:p w14:paraId="6E73A881" w14:textId="77777777" w:rsidR="00564014" w:rsidRPr="00C36658" w:rsidRDefault="00564014" w:rsidP="00564014">
            <w:pPr>
              <w:jc w:val="both"/>
              <w:rPr>
                <w:rFonts w:ascii="Arial" w:hAnsi="Arial" w:cs="Arial"/>
                <w:b/>
                <w:bCs/>
                <w:sz w:val="16"/>
                <w:lang w:val="en-US"/>
              </w:rPr>
            </w:pPr>
            <w:r w:rsidRPr="003C7615">
              <w:rPr>
                <w:rFonts w:ascii="Arial" w:hAnsi="Arial" w:cs="Arial"/>
                <w:b/>
                <w:bCs/>
                <w:sz w:val="16"/>
                <w:lang w:val="en-US"/>
              </w:rPr>
              <w:t xml:space="preserve">Article 11 - Jurisdiction and applicable law </w:t>
            </w:r>
          </w:p>
        </w:tc>
        <w:tc>
          <w:tcPr>
            <w:tcW w:w="4673" w:type="dxa"/>
          </w:tcPr>
          <w:p w14:paraId="66145A24" w14:textId="77777777" w:rsidR="00564014" w:rsidRPr="001A2D7A" w:rsidRDefault="001A2D7A" w:rsidP="001A2D7A">
            <w:pPr>
              <w:jc w:val="both"/>
              <w:rPr>
                <w:rFonts w:ascii="Arial" w:hAnsi="Arial" w:cs="Arial"/>
                <w:b/>
                <w:bCs/>
                <w:sz w:val="16"/>
                <w:lang w:val="ru-RU"/>
              </w:rPr>
            </w:pPr>
            <w:r>
              <w:rPr>
                <w:rFonts w:ascii="Arial" w:hAnsi="Arial" w:cs="Arial"/>
                <w:b/>
                <w:bCs/>
                <w:sz w:val="16"/>
                <w:lang w:val="ru-RU"/>
              </w:rPr>
              <w:t>Статья</w:t>
            </w:r>
            <w:r w:rsidRPr="00163CA6">
              <w:rPr>
                <w:rFonts w:ascii="Arial" w:hAnsi="Arial" w:cs="Arial"/>
                <w:b/>
                <w:bCs/>
                <w:sz w:val="16"/>
                <w:lang w:val="ru-RU"/>
              </w:rPr>
              <w:t xml:space="preserve"> 11 – </w:t>
            </w:r>
            <w:r>
              <w:rPr>
                <w:rFonts w:ascii="Arial" w:hAnsi="Arial" w:cs="Arial"/>
                <w:b/>
                <w:bCs/>
                <w:sz w:val="16"/>
                <w:lang w:val="ru-RU"/>
              </w:rPr>
              <w:t xml:space="preserve">Юрисдикция и применимое право </w:t>
            </w:r>
            <w:r w:rsidRPr="00163CA6">
              <w:rPr>
                <w:rFonts w:ascii="Arial" w:hAnsi="Arial" w:cs="Arial"/>
                <w:b/>
                <w:bCs/>
                <w:sz w:val="16"/>
                <w:lang w:val="ru-RU"/>
              </w:rPr>
              <w:t xml:space="preserve"> </w:t>
            </w:r>
          </w:p>
        </w:tc>
      </w:tr>
      <w:tr w:rsidR="00564014" w14:paraId="68855142" w14:textId="77777777" w:rsidTr="003D3699">
        <w:tc>
          <w:tcPr>
            <w:tcW w:w="4672" w:type="dxa"/>
          </w:tcPr>
          <w:p w14:paraId="7C7C0A7B" w14:textId="77777777" w:rsidR="00564014" w:rsidRPr="00C36658" w:rsidRDefault="00564014" w:rsidP="00564014">
            <w:pPr>
              <w:jc w:val="both"/>
              <w:rPr>
                <w:rFonts w:ascii="Arial" w:hAnsi="Arial" w:cs="Arial"/>
                <w:sz w:val="16"/>
                <w:lang w:val="en-US"/>
              </w:rPr>
            </w:pPr>
            <w:r w:rsidRPr="003C7615">
              <w:rPr>
                <w:rFonts w:ascii="Arial" w:hAnsi="Arial" w:cs="Arial"/>
                <w:sz w:val="16"/>
                <w:lang w:val="en-US"/>
              </w:rPr>
              <w:t>This contract is governed by French law.</w:t>
            </w:r>
          </w:p>
        </w:tc>
        <w:tc>
          <w:tcPr>
            <w:tcW w:w="4673" w:type="dxa"/>
          </w:tcPr>
          <w:p w14:paraId="3DAB1D06" w14:textId="77777777" w:rsidR="00564014" w:rsidRPr="001A2D7A" w:rsidRDefault="001A2D7A" w:rsidP="001A2D7A">
            <w:pPr>
              <w:jc w:val="both"/>
              <w:rPr>
                <w:rFonts w:ascii="Arial" w:hAnsi="Arial" w:cs="Arial"/>
                <w:sz w:val="16"/>
                <w:lang w:val="ru-RU"/>
              </w:rPr>
            </w:pPr>
            <w:r w:rsidRPr="00163CA6">
              <w:rPr>
                <w:rFonts w:ascii="Arial" w:hAnsi="Arial" w:cs="Arial"/>
                <w:sz w:val="16"/>
                <w:lang w:val="ru-RU"/>
              </w:rPr>
              <w:t>Настоящий контракт регулируется законодательством Франции.</w:t>
            </w:r>
          </w:p>
        </w:tc>
      </w:tr>
      <w:tr w:rsidR="00564014" w14:paraId="57BD0700" w14:textId="77777777" w:rsidTr="003D3699">
        <w:tc>
          <w:tcPr>
            <w:tcW w:w="4672" w:type="dxa"/>
          </w:tcPr>
          <w:p w14:paraId="5D8B4843" w14:textId="77777777" w:rsidR="00564014" w:rsidRPr="00C36658" w:rsidRDefault="00564014" w:rsidP="00564014">
            <w:pPr>
              <w:jc w:val="both"/>
              <w:rPr>
                <w:rFonts w:ascii="Arial" w:hAnsi="Arial" w:cs="Arial"/>
                <w:sz w:val="16"/>
                <w:lang w:val="en-US"/>
              </w:rPr>
            </w:pPr>
            <w:r w:rsidRPr="003C7615">
              <w:rPr>
                <w:rFonts w:ascii="Arial" w:hAnsi="Arial" w:cs="Arial"/>
                <w:sz w:val="16"/>
                <w:lang w:val="en-US"/>
              </w:rPr>
              <w:t>Any dispute relating to any of the contractual documents shall fall within the jurisdiction of the competent courts of Paris or of a mediator designated by the parties with a view to an amicable settlement.</w:t>
            </w:r>
          </w:p>
        </w:tc>
        <w:tc>
          <w:tcPr>
            <w:tcW w:w="4673" w:type="dxa"/>
          </w:tcPr>
          <w:p w14:paraId="436012C6" w14:textId="77777777" w:rsidR="00564014" w:rsidRPr="001A2D7A" w:rsidRDefault="001A2D7A" w:rsidP="001A2D7A">
            <w:pPr>
              <w:jc w:val="both"/>
              <w:rPr>
                <w:rFonts w:ascii="Arial" w:hAnsi="Arial" w:cs="Arial"/>
                <w:sz w:val="16"/>
                <w:lang w:val="ru-RU"/>
              </w:rPr>
            </w:pPr>
            <w:r w:rsidRPr="00163CA6">
              <w:rPr>
                <w:rFonts w:ascii="Arial" w:hAnsi="Arial" w:cs="Arial"/>
                <w:sz w:val="16"/>
                <w:lang w:val="ru-RU"/>
              </w:rPr>
              <w:t>Любой спор, связанный с любым из договорных документов, подпадает под юрисдикцию компетентных судов Парижа или посредника, назначенного сторонами с целью мирного урегулирования.</w:t>
            </w:r>
            <w:r>
              <w:rPr>
                <w:rFonts w:ascii="Arial" w:hAnsi="Arial" w:cs="Arial"/>
                <w:sz w:val="16"/>
                <w:lang w:val="ru-RU"/>
              </w:rPr>
              <w:t xml:space="preserve"> </w:t>
            </w:r>
          </w:p>
        </w:tc>
      </w:tr>
      <w:tr w:rsidR="00564014" w14:paraId="7AAECAB9" w14:textId="77777777" w:rsidTr="003D3699">
        <w:tc>
          <w:tcPr>
            <w:tcW w:w="4672" w:type="dxa"/>
          </w:tcPr>
          <w:p w14:paraId="09C2795F" w14:textId="77777777" w:rsidR="00564014" w:rsidRDefault="00564014" w:rsidP="00564014"/>
        </w:tc>
        <w:tc>
          <w:tcPr>
            <w:tcW w:w="4673" w:type="dxa"/>
          </w:tcPr>
          <w:p w14:paraId="04B6FA59" w14:textId="77777777" w:rsidR="00564014" w:rsidRDefault="00564014" w:rsidP="00564014"/>
        </w:tc>
      </w:tr>
      <w:tr w:rsidR="00564014" w14:paraId="46FC9027" w14:textId="77777777" w:rsidTr="002C0AF7">
        <w:trPr>
          <w:trHeight w:val="691"/>
        </w:trPr>
        <w:tc>
          <w:tcPr>
            <w:tcW w:w="4672" w:type="dxa"/>
          </w:tcPr>
          <w:p w14:paraId="1EA4035C" w14:textId="77777777" w:rsidR="00564014" w:rsidRPr="00C36658" w:rsidRDefault="00564014" w:rsidP="00564014">
            <w:pPr>
              <w:jc w:val="both"/>
              <w:rPr>
                <w:rFonts w:ascii="Arial" w:hAnsi="Arial" w:cs="Arial"/>
                <w:sz w:val="16"/>
                <w:lang w:val="en-US"/>
              </w:rPr>
            </w:pPr>
            <w:r w:rsidRPr="003C7615">
              <w:rPr>
                <w:rFonts w:ascii="Arial" w:hAnsi="Arial" w:cs="Arial"/>
                <w:b/>
                <w:bCs/>
                <w:sz w:val="16"/>
                <w:lang w:val="en-US"/>
              </w:rPr>
              <w:t>IN WITNESS WHEREOF,</w:t>
            </w:r>
            <w:r w:rsidRPr="003C7615">
              <w:rPr>
                <w:rFonts w:ascii="Arial" w:hAnsi="Arial" w:cs="Arial"/>
                <w:sz w:val="16"/>
                <w:lang w:val="en-US"/>
              </w:rPr>
              <w:t xml:space="preserve"> the parties hereto, acting through their duly authorized representatives, have signed this Contract as of the date indicated below.</w:t>
            </w:r>
          </w:p>
        </w:tc>
        <w:tc>
          <w:tcPr>
            <w:tcW w:w="4673" w:type="dxa"/>
          </w:tcPr>
          <w:p w14:paraId="1521A67C" w14:textId="77777777" w:rsidR="00564014" w:rsidRPr="001A2D7A" w:rsidRDefault="001A2D7A" w:rsidP="001A2D7A">
            <w:pPr>
              <w:jc w:val="both"/>
              <w:rPr>
                <w:rFonts w:ascii="Arial" w:hAnsi="Arial" w:cs="Arial"/>
                <w:sz w:val="16"/>
                <w:lang w:val="ru-RU"/>
              </w:rPr>
            </w:pPr>
            <w:r>
              <w:rPr>
                <w:rFonts w:ascii="Arial" w:hAnsi="Arial" w:cs="Arial"/>
                <w:b/>
                <w:bCs/>
                <w:sz w:val="16"/>
                <w:lang w:val="ru-RU"/>
              </w:rPr>
              <w:t>В</w:t>
            </w:r>
            <w:r w:rsidRPr="00163CA6">
              <w:rPr>
                <w:rFonts w:ascii="Arial" w:hAnsi="Arial" w:cs="Arial"/>
                <w:b/>
                <w:bCs/>
                <w:sz w:val="16"/>
                <w:lang w:val="ru-RU"/>
              </w:rPr>
              <w:t xml:space="preserve"> </w:t>
            </w:r>
            <w:r>
              <w:rPr>
                <w:rFonts w:ascii="Arial" w:hAnsi="Arial" w:cs="Arial"/>
                <w:b/>
                <w:bCs/>
                <w:sz w:val="16"/>
                <w:lang w:val="ru-RU"/>
              </w:rPr>
              <w:t>УДОСТОВЕРЕНИИ</w:t>
            </w:r>
            <w:r w:rsidRPr="00163CA6">
              <w:rPr>
                <w:rFonts w:ascii="Arial" w:hAnsi="Arial" w:cs="Arial"/>
                <w:b/>
                <w:bCs/>
                <w:sz w:val="16"/>
                <w:lang w:val="ru-RU"/>
              </w:rPr>
              <w:t xml:space="preserve"> </w:t>
            </w:r>
            <w:r>
              <w:rPr>
                <w:rFonts w:ascii="Arial" w:hAnsi="Arial" w:cs="Arial"/>
                <w:b/>
                <w:bCs/>
                <w:sz w:val="16"/>
                <w:lang w:val="ru-RU"/>
              </w:rPr>
              <w:t>ЧЕГО</w:t>
            </w:r>
            <w:r w:rsidRPr="00163CA6">
              <w:rPr>
                <w:rFonts w:ascii="Arial" w:hAnsi="Arial" w:cs="Arial"/>
                <w:b/>
                <w:bCs/>
                <w:sz w:val="16"/>
                <w:lang w:val="ru-RU"/>
              </w:rPr>
              <w:t>,</w:t>
            </w:r>
            <w:r w:rsidRPr="00163CA6">
              <w:rPr>
                <w:rFonts w:ascii="Arial" w:hAnsi="Arial" w:cs="Arial"/>
                <w:sz w:val="16"/>
                <w:lang w:val="ru-RU"/>
              </w:rPr>
              <w:t xml:space="preserve"> стороны настоящего контракта, в лице своих надлежащим образом уполномоченных представителей, подписали настоящий контракт на указанную ниже дату.</w:t>
            </w:r>
          </w:p>
        </w:tc>
      </w:tr>
      <w:tr w:rsidR="00564014" w14:paraId="7284CE33" w14:textId="77777777" w:rsidTr="003D3699">
        <w:trPr>
          <w:trHeight w:val="160"/>
        </w:trPr>
        <w:tc>
          <w:tcPr>
            <w:tcW w:w="4672" w:type="dxa"/>
            <w:vAlign w:val="bottom"/>
          </w:tcPr>
          <w:p w14:paraId="62330F58" w14:textId="77777777" w:rsidR="00564014" w:rsidRPr="003C7615" w:rsidRDefault="00564014" w:rsidP="00564014">
            <w:pPr>
              <w:rPr>
                <w:rFonts w:ascii="Arial" w:hAnsi="Arial" w:cs="Arial"/>
                <w:sz w:val="16"/>
                <w:szCs w:val="18"/>
                <w:lang w:val="en-US"/>
              </w:rPr>
            </w:pPr>
            <w:r w:rsidRPr="003C7615">
              <w:rPr>
                <w:rFonts w:ascii="Arial" w:hAnsi="Arial" w:cs="Arial"/>
                <w:sz w:val="16"/>
                <w:szCs w:val="18"/>
                <w:lang w:val="en-US"/>
              </w:rPr>
              <w:t xml:space="preserve">Name: </w:t>
            </w:r>
            <w:r w:rsidR="003038D3">
              <w:rPr>
                <w:rFonts w:ascii="Arial" w:hAnsi="Arial" w:cs="Arial"/>
                <w:sz w:val="16"/>
                <w:szCs w:val="18"/>
                <w:lang w:val="en-GB"/>
              </w:rPr>
              <w:t>______________________________________</w:t>
            </w:r>
          </w:p>
          <w:p w14:paraId="5BE08161" w14:textId="77777777" w:rsidR="00564014" w:rsidRPr="00C36658" w:rsidRDefault="00564014" w:rsidP="00564014">
            <w:pPr>
              <w:rPr>
                <w:rFonts w:ascii="Arial" w:hAnsi="Arial" w:cs="Arial"/>
                <w:sz w:val="14"/>
                <w:szCs w:val="18"/>
                <w:lang w:val="en-US"/>
              </w:rPr>
            </w:pPr>
            <w:r w:rsidRPr="003C7615">
              <w:rPr>
                <w:rFonts w:ascii="Arial" w:hAnsi="Arial" w:cs="Arial"/>
                <w:sz w:val="14"/>
                <w:szCs w:val="18"/>
                <w:lang w:val="en-US"/>
              </w:rPr>
              <w:t>(company’s legal representative or any other authorized person)</w:t>
            </w:r>
          </w:p>
        </w:tc>
        <w:tc>
          <w:tcPr>
            <w:tcW w:w="4673" w:type="dxa"/>
            <w:vAlign w:val="bottom"/>
          </w:tcPr>
          <w:p w14:paraId="4ED03AFB" w14:textId="77777777" w:rsidR="001A2D7A" w:rsidRPr="00EF6A3F" w:rsidRDefault="001A2D7A" w:rsidP="001A2D7A">
            <w:pPr>
              <w:jc w:val="both"/>
              <w:rPr>
                <w:rFonts w:ascii="Arial" w:hAnsi="Arial" w:cs="Arial"/>
                <w:sz w:val="16"/>
                <w:szCs w:val="18"/>
                <w:lang w:val="en-US"/>
              </w:rPr>
            </w:pPr>
          </w:p>
          <w:p w14:paraId="257399BC" w14:textId="77777777" w:rsidR="001A2D7A" w:rsidRPr="003038D3" w:rsidRDefault="001A2D7A" w:rsidP="001A2D7A">
            <w:pPr>
              <w:jc w:val="both"/>
              <w:rPr>
                <w:rFonts w:ascii="Arial" w:hAnsi="Arial" w:cs="Arial"/>
                <w:sz w:val="16"/>
                <w:szCs w:val="18"/>
                <w:lang w:val="en-US"/>
              </w:rPr>
            </w:pPr>
            <w:r>
              <w:rPr>
                <w:rFonts w:ascii="Arial" w:hAnsi="Arial" w:cs="Arial"/>
                <w:sz w:val="16"/>
                <w:szCs w:val="18"/>
                <w:lang w:val="ru-RU"/>
              </w:rPr>
              <w:t>ФИО</w:t>
            </w:r>
            <w:r w:rsidR="003038D3">
              <w:rPr>
                <w:rFonts w:ascii="Arial" w:hAnsi="Arial" w:cs="Arial"/>
                <w:sz w:val="16"/>
                <w:szCs w:val="18"/>
                <w:lang w:val="ru-RU"/>
              </w:rPr>
              <w:t xml:space="preserve">: </w:t>
            </w:r>
            <w:r w:rsidR="003038D3">
              <w:rPr>
                <w:rFonts w:ascii="Arial" w:hAnsi="Arial" w:cs="Arial"/>
                <w:sz w:val="16"/>
                <w:szCs w:val="18"/>
                <w:lang w:val="en-US"/>
              </w:rPr>
              <w:t>_____________________________________________</w:t>
            </w:r>
          </w:p>
          <w:p w14:paraId="5EDD8003" w14:textId="77777777" w:rsidR="00564014" w:rsidRPr="001A2D7A" w:rsidRDefault="001A2D7A" w:rsidP="001A2D7A">
            <w:pPr>
              <w:jc w:val="both"/>
              <w:rPr>
                <w:rFonts w:ascii="Arial" w:hAnsi="Arial" w:cs="Arial"/>
                <w:sz w:val="14"/>
                <w:szCs w:val="18"/>
                <w:lang w:val="ru-RU"/>
              </w:rPr>
            </w:pPr>
            <w:r w:rsidRPr="00163CA6">
              <w:rPr>
                <w:rFonts w:ascii="Arial" w:hAnsi="Arial" w:cs="Arial"/>
                <w:sz w:val="14"/>
                <w:szCs w:val="18"/>
                <w:lang w:val="ru-RU"/>
              </w:rPr>
              <w:t>(законный представитель компании или любое другое уполномоченное лицо)</w:t>
            </w:r>
          </w:p>
        </w:tc>
      </w:tr>
      <w:tr w:rsidR="00564014" w14:paraId="1B1D5FA5" w14:textId="77777777" w:rsidTr="003D3699">
        <w:tc>
          <w:tcPr>
            <w:tcW w:w="4672" w:type="dxa"/>
            <w:vAlign w:val="bottom"/>
          </w:tcPr>
          <w:p w14:paraId="6BE775EF" w14:textId="77777777" w:rsidR="00564014" w:rsidRDefault="00564014" w:rsidP="00564014"/>
        </w:tc>
        <w:tc>
          <w:tcPr>
            <w:tcW w:w="4673" w:type="dxa"/>
            <w:vAlign w:val="bottom"/>
          </w:tcPr>
          <w:p w14:paraId="29A431F5" w14:textId="77777777" w:rsidR="00564014" w:rsidRDefault="00564014" w:rsidP="00564014"/>
        </w:tc>
      </w:tr>
      <w:tr w:rsidR="00564014" w14:paraId="72DCBBBA" w14:textId="77777777" w:rsidTr="003D3699">
        <w:tc>
          <w:tcPr>
            <w:tcW w:w="4672" w:type="dxa"/>
            <w:vAlign w:val="bottom"/>
          </w:tcPr>
          <w:p w14:paraId="50EAF609" w14:textId="77777777" w:rsidR="00564014" w:rsidRPr="00FA44F7" w:rsidRDefault="00564014" w:rsidP="00564014">
            <w:pPr>
              <w:rPr>
                <w:rFonts w:ascii="Arial" w:hAnsi="Arial" w:cs="Arial"/>
                <w:sz w:val="16"/>
                <w:szCs w:val="18"/>
                <w:lang w:val="en-US"/>
              </w:rPr>
            </w:pPr>
            <w:r w:rsidRPr="003C7615">
              <w:rPr>
                <w:rFonts w:ascii="Arial" w:hAnsi="Arial" w:cs="Arial"/>
                <w:sz w:val="16"/>
                <w:szCs w:val="18"/>
                <w:lang w:val="en-US"/>
              </w:rPr>
              <w:t xml:space="preserve">As: </w:t>
            </w:r>
            <w:r w:rsidR="003038D3">
              <w:rPr>
                <w:rFonts w:ascii="Arial" w:hAnsi="Arial" w:cs="Arial"/>
                <w:sz w:val="16"/>
                <w:szCs w:val="18"/>
                <w:lang w:val="en-GB"/>
              </w:rPr>
              <w:t>_________________________________________</w:t>
            </w:r>
          </w:p>
          <w:p w14:paraId="60EDA0D8" w14:textId="77777777" w:rsidR="00564014" w:rsidRPr="00C36658" w:rsidRDefault="00564014" w:rsidP="00564014">
            <w:pPr>
              <w:rPr>
                <w:rFonts w:ascii="Arial" w:hAnsi="Arial" w:cs="Arial"/>
                <w:sz w:val="14"/>
                <w:szCs w:val="18"/>
                <w:lang w:val="en-US"/>
              </w:rPr>
            </w:pPr>
            <w:r w:rsidRPr="00FA44F7">
              <w:rPr>
                <w:rFonts w:ascii="Arial" w:hAnsi="Arial" w:cs="Arial"/>
                <w:sz w:val="14"/>
                <w:szCs w:val="18"/>
                <w:lang w:val="en-US"/>
              </w:rPr>
              <w:t>(position in the company)</w:t>
            </w:r>
          </w:p>
        </w:tc>
        <w:tc>
          <w:tcPr>
            <w:tcW w:w="4673" w:type="dxa"/>
            <w:vAlign w:val="bottom"/>
          </w:tcPr>
          <w:p w14:paraId="174055B0" w14:textId="77777777" w:rsidR="001A2D7A" w:rsidRPr="003038D3" w:rsidRDefault="001A2D7A" w:rsidP="001A2D7A">
            <w:pPr>
              <w:jc w:val="both"/>
              <w:rPr>
                <w:rFonts w:ascii="Arial" w:hAnsi="Arial" w:cs="Arial"/>
                <w:sz w:val="16"/>
                <w:szCs w:val="18"/>
                <w:lang w:val="en-US"/>
              </w:rPr>
            </w:pPr>
            <w:r>
              <w:rPr>
                <w:rFonts w:ascii="Arial" w:hAnsi="Arial" w:cs="Arial"/>
                <w:sz w:val="16"/>
                <w:szCs w:val="18"/>
                <w:lang w:val="ru-RU"/>
              </w:rPr>
              <w:t>Должность</w:t>
            </w:r>
            <w:r w:rsidR="003038D3">
              <w:rPr>
                <w:rFonts w:ascii="Arial" w:hAnsi="Arial" w:cs="Arial"/>
                <w:sz w:val="16"/>
                <w:szCs w:val="18"/>
                <w:lang w:val="ru-RU"/>
              </w:rPr>
              <w:t>:</w:t>
            </w:r>
            <w:r w:rsidR="003038D3">
              <w:rPr>
                <w:rFonts w:ascii="Arial" w:hAnsi="Arial" w:cs="Arial"/>
                <w:sz w:val="16"/>
                <w:szCs w:val="18"/>
                <w:lang w:val="en-US"/>
              </w:rPr>
              <w:t xml:space="preserve"> ________________________________________</w:t>
            </w:r>
          </w:p>
          <w:p w14:paraId="1A2404E6" w14:textId="77777777" w:rsidR="00564014" w:rsidRPr="001A2D7A" w:rsidRDefault="001A2D7A" w:rsidP="001A2D7A">
            <w:pPr>
              <w:jc w:val="both"/>
              <w:rPr>
                <w:rFonts w:ascii="Arial" w:hAnsi="Arial" w:cs="Arial"/>
                <w:sz w:val="14"/>
                <w:szCs w:val="18"/>
                <w:lang w:val="ru-RU"/>
              </w:rPr>
            </w:pPr>
            <w:r w:rsidRPr="00163CA6">
              <w:rPr>
                <w:rFonts w:ascii="Arial" w:hAnsi="Arial" w:cs="Arial"/>
                <w:sz w:val="14"/>
                <w:szCs w:val="18"/>
                <w:lang w:val="ru-RU"/>
              </w:rPr>
              <w:t>(</w:t>
            </w:r>
            <w:r>
              <w:rPr>
                <w:rFonts w:ascii="Arial" w:hAnsi="Arial" w:cs="Arial"/>
                <w:sz w:val="14"/>
                <w:szCs w:val="18"/>
                <w:lang w:val="ru-RU"/>
              </w:rPr>
              <w:t>должность в компании</w:t>
            </w:r>
            <w:r w:rsidRPr="00163CA6">
              <w:rPr>
                <w:rFonts w:ascii="Arial" w:hAnsi="Arial" w:cs="Arial"/>
                <w:sz w:val="14"/>
                <w:szCs w:val="18"/>
                <w:lang w:val="ru-RU"/>
              </w:rPr>
              <w:t>)</w:t>
            </w:r>
          </w:p>
        </w:tc>
      </w:tr>
      <w:tr w:rsidR="00564014" w14:paraId="53817449" w14:textId="77777777" w:rsidTr="003D3699">
        <w:tc>
          <w:tcPr>
            <w:tcW w:w="4672" w:type="dxa"/>
            <w:vAlign w:val="bottom"/>
          </w:tcPr>
          <w:p w14:paraId="191AB60D" w14:textId="77777777" w:rsidR="00564014" w:rsidRPr="00EF6A3F" w:rsidRDefault="00564014" w:rsidP="00564014">
            <w:pPr>
              <w:rPr>
                <w:rFonts w:ascii="Arial" w:hAnsi="Arial" w:cs="Arial"/>
                <w:sz w:val="16"/>
                <w:szCs w:val="18"/>
                <w:lang w:val="ru-RU"/>
              </w:rPr>
            </w:pPr>
          </w:p>
        </w:tc>
        <w:tc>
          <w:tcPr>
            <w:tcW w:w="4673" w:type="dxa"/>
            <w:vAlign w:val="bottom"/>
          </w:tcPr>
          <w:p w14:paraId="30C6BE5B" w14:textId="77777777" w:rsidR="00564014" w:rsidRDefault="00564014" w:rsidP="00564014"/>
        </w:tc>
      </w:tr>
      <w:tr w:rsidR="00564014" w14:paraId="71AC8F41" w14:textId="77777777" w:rsidTr="003D3699">
        <w:tc>
          <w:tcPr>
            <w:tcW w:w="4672" w:type="dxa"/>
            <w:vAlign w:val="bottom"/>
          </w:tcPr>
          <w:p w14:paraId="2856FC72" w14:textId="77777777" w:rsidR="00564014" w:rsidRPr="00EF6A3F" w:rsidRDefault="00564014" w:rsidP="00564014">
            <w:pPr>
              <w:rPr>
                <w:rFonts w:ascii="Arial" w:hAnsi="Arial" w:cs="Arial"/>
                <w:sz w:val="16"/>
                <w:szCs w:val="18"/>
                <w:lang w:val="ru-RU"/>
              </w:rPr>
            </w:pPr>
          </w:p>
          <w:p w14:paraId="2C1F78C8" w14:textId="77777777" w:rsidR="00564014" w:rsidRDefault="00564014" w:rsidP="00564014">
            <w:pPr>
              <w:rPr>
                <w:rFonts w:ascii="Arial" w:hAnsi="Arial" w:cs="Arial"/>
                <w:sz w:val="16"/>
                <w:szCs w:val="18"/>
                <w:lang w:val="en-US"/>
              </w:rPr>
            </w:pPr>
            <w:r w:rsidRPr="00FA44F7">
              <w:rPr>
                <w:rFonts w:ascii="Arial" w:hAnsi="Arial" w:cs="Arial"/>
                <w:sz w:val="16"/>
                <w:szCs w:val="18"/>
                <w:lang w:val="en-US"/>
              </w:rPr>
              <w:t xml:space="preserve">Duly authorized to signed on behalf of the </w:t>
            </w:r>
            <w:r>
              <w:rPr>
                <w:rFonts w:ascii="Arial" w:hAnsi="Arial" w:cs="Arial"/>
                <w:sz w:val="16"/>
                <w:szCs w:val="18"/>
                <w:lang w:val="en-US"/>
              </w:rPr>
              <w:t>Seller</w:t>
            </w:r>
            <w:r w:rsidRPr="00FA44F7">
              <w:rPr>
                <w:rFonts w:ascii="Arial" w:hAnsi="Arial" w:cs="Arial"/>
                <w:sz w:val="16"/>
                <w:szCs w:val="18"/>
                <w:lang w:val="en-US"/>
              </w:rPr>
              <w:t>:</w:t>
            </w:r>
          </w:p>
          <w:p w14:paraId="4E69628D" w14:textId="77777777" w:rsidR="00564014" w:rsidRPr="00FA44F7" w:rsidRDefault="00564014" w:rsidP="00564014">
            <w:pPr>
              <w:rPr>
                <w:rFonts w:ascii="Arial" w:hAnsi="Arial" w:cs="Arial"/>
                <w:sz w:val="16"/>
                <w:szCs w:val="18"/>
                <w:lang w:val="en-US"/>
              </w:rPr>
            </w:pPr>
            <w:r w:rsidRPr="00FB5589">
              <w:rPr>
                <w:rFonts w:ascii="Arial" w:hAnsi="Arial" w:cs="Arial"/>
                <w:sz w:val="14"/>
                <w:szCs w:val="18"/>
                <w:lang w:val="en-US"/>
              </w:rPr>
              <w:t>(company’s name)</w:t>
            </w:r>
          </w:p>
          <w:p w14:paraId="3BF6A985" w14:textId="77777777" w:rsidR="00EF6A3F" w:rsidRDefault="00EF6A3F" w:rsidP="00564014">
            <w:pPr>
              <w:rPr>
                <w:rFonts w:ascii="Arial" w:hAnsi="Arial" w:cs="Arial"/>
                <w:sz w:val="16"/>
                <w:szCs w:val="18"/>
                <w:lang w:val="en-GB"/>
              </w:rPr>
            </w:pPr>
          </w:p>
          <w:p w14:paraId="00D2152F" w14:textId="77777777" w:rsidR="00564014" w:rsidRPr="003C7615" w:rsidRDefault="003038D3" w:rsidP="00564014">
            <w:pPr>
              <w:rPr>
                <w:rFonts w:ascii="Arial" w:hAnsi="Arial" w:cs="Arial"/>
                <w:sz w:val="16"/>
                <w:szCs w:val="18"/>
                <w:lang w:val="en-US"/>
              </w:rPr>
            </w:pPr>
            <w:r>
              <w:rPr>
                <w:rFonts w:ascii="Arial" w:hAnsi="Arial" w:cs="Arial"/>
                <w:sz w:val="16"/>
                <w:szCs w:val="18"/>
                <w:lang w:val="en-US"/>
              </w:rPr>
              <w:t>____________________________________________</w:t>
            </w:r>
          </w:p>
        </w:tc>
        <w:tc>
          <w:tcPr>
            <w:tcW w:w="4673" w:type="dxa"/>
            <w:vAlign w:val="bottom"/>
          </w:tcPr>
          <w:p w14:paraId="16835297" w14:textId="77777777" w:rsidR="001A2D7A" w:rsidRPr="00163CA6" w:rsidRDefault="001A2D7A" w:rsidP="001A2D7A">
            <w:pPr>
              <w:jc w:val="both"/>
              <w:rPr>
                <w:rFonts w:ascii="Arial" w:hAnsi="Arial" w:cs="Arial"/>
                <w:sz w:val="16"/>
                <w:szCs w:val="18"/>
                <w:lang w:val="ru-RU"/>
              </w:rPr>
            </w:pPr>
            <w:r w:rsidRPr="00163CA6">
              <w:rPr>
                <w:rFonts w:ascii="Arial" w:hAnsi="Arial" w:cs="Arial"/>
                <w:sz w:val="16"/>
                <w:szCs w:val="18"/>
                <w:lang w:val="ru-RU"/>
              </w:rPr>
              <w:t>Должным образом уполномочен подписывать от имени Продавца:</w:t>
            </w:r>
          </w:p>
          <w:p w14:paraId="47042C45" w14:textId="77777777" w:rsidR="001A2D7A" w:rsidRPr="00EF6A3F" w:rsidRDefault="001A2D7A" w:rsidP="001A2D7A">
            <w:pPr>
              <w:jc w:val="both"/>
              <w:rPr>
                <w:rFonts w:ascii="Arial" w:hAnsi="Arial" w:cs="Arial"/>
                <w:sz w:val="16"/>
                <w:szCs w:val="18"/>
                <w:lang w:val="ru-RU"/>
              </w:rPr>
            </w:pPr>
            <w:r w:rsidRPr="00EF6A3F">
              <w:rPr>
                <w:rFonts w:ascii="Arial" w:hAnsi="Arial" w:cs="Arial"/>
                <w:sz w:val="14"/>
                <w:szCs w:val="18"/>
                <w:lang w:val="ru-RU"/>
              </w:rPr>
              <w:t>(</w:t>
            </w:r>
            <w:r>
              <w:rPr>
                <w:rFonts w:ascii="Arial" w:hAnsi="Arial" w:cs="Arial"/>
                <w:sz w:val="14"/>
                <w:szCs w:val="18"/>
                <w:lang w:val="ru-RU"/>
              </w:rPr>
              <w:t>название компании</w:t>
            </w:r>
            <w:r w:rsidRPr="00EF6A3F">
              <w:rPr>
                <w:rFonts w:ascii="Arial" w:hAnsi="Arial" w:cs="Arial"/>
                <w:sz w:val="14"/>
                <w:szCs w:val="18"/>
                <w:lang w:val="ru-RU"/>
              </w:rPr>
              <w:t>)</w:t>
            </w:r>
          </w:p>
          <w:p w14:paraId="06232800" w14:textId="77777777" w:rsidR="001A2D7A" w:rsidRPr="00EF6A3F" w:rsidRDefault="001A2D7A" w:rsidP="001A2D7A">
            <w:pPr>
              <w:jc w:val="both"/>
              <w:rPr>
                <w:rFonts w:ascii="Arial" w:hAnsi="Arial" w:cs="Arial"/>
                <w:sz w:val="16"/>
                <w:szCs w:val="18"/>
                <w:lang w:val="ru-RU"/>
              </w:rPr>
            </w:pPr>
          </w:p>
          <w:p w14:paraId="0DC24A64" w14:textId="77777777" w:rsidR="00564014" w:rsidRPr="003038D3" w:rsidRDefault="003038D3" w:rsidP="001A2D7A">
            <w:pPr>
              <w:jc w:val="both"/>
              <w:rPr>
                <w:rFonts w:ascii="Arial" w:hAnsi="Arial" w:cs="Arial"/>
                <w:sz w:val="16"/>
                <w:szCs w:val="18"/>
                <w:lang w:val="en-US"/>
              </w:rPr>
            </w:pPr>
            <w:r>
              <w:rPr>
                <w:rFonts w:ascii="Arial" w:hAnsi="Arial" w:cs="Arial"/>
                <w:bCs/>
                <w:sz w:val="16"/>
                <w:szCs w:val="18"/>
                <w:lang w:val="en-US"/>
              </w:rPr>
              <w:t>___________________________________________________</w:t>
            </w:r>
          </w:p>
        </w:tc>
      </w:tr>
      <w:tr w:rsidR="001A2D7A" w14:paraId="451C5DBB" w14:textId="77777777" w:rsidTr="003D3699">
        <w:tc>
          <w:tcPr>
            <w:tcW w:w="4672" w:type="dxa"/>
            <w:vAlign w:val="bottom"/>
          </w:tcPr>
          <w:p w14:paraId="0400A1E9" w14:textId="77777777" w:rsidR="001A2D7A" w:rsidRPr="00EF6A3F" w:rsidRDefault="001A2D7A" w:rsidP="00564014">
            <w:pPr>
              <w:rPr>
                <w:rFonts w:ascii="Arial" w:hAnsi="Arial" w:cs="Arial"/>
                <w:sz w:val="16"/>
                <w:szCs w:val="18"/>
                <w:lang w:val="ru-RU"/>
              </w:rPr>
            </w:pPr>
          </w:p>
        </w:tc>
        <w:tc>
          <w:tcPr>
            <w:tcW w:w="4673" w:type="dxa"/>
            <w:vAlign w:val="bottom"/>
          </w:tcPr>
          <w:p w14:paraId="27500D56" w14:textId="77777777" w:rsidR="001A2D7A" w:rsidRDefault="001A2D7A" w:rsidP="001A2D7A">
            <w:pPr>
              <w:jc w:val="both"/>
              <w:rPr>
                <w:rFonts w:ascii="Arial" w:hAnsi="Arial" w:cs="Arial"/>
                <w:sz w:val="16"/>
                <w:szCs w:val="18"/>
                <w:lang w:val="ru-RU"/>
              </w:rPr>
            </w:pPr>
          </w:p>
        </w:tc>
      </w:tr>
      <w:tr w:rsidR="001A2D7A" w14:paraId="0B69201D" w14:textId="77777777" w:rsidTr="003D3699">
        <w:tc>
          <w:tcPr>
            <w:tcW w:w="4672" w:type="dxa"/>
          </w:tcPr>
          <w:p w14:paraId="6C449F54" w14:textId="77777777" w:rsidR="001A2D7A" w:rsidRPr="001A2D7A" w:rsidRDefault="001A2D7A" w:rsidP="003D3699">
            <w:pPr>
              <w:spacing w:line="240" w:lineRule="auto"/>
              <w:rPr>
                <w:rFonts w:ascii="Arial" w:hAnsi="Arial" w:cs="Arial"/>
                <w:sz w:val="16"/>
                <w:szCs w:val="18"/>
              </w:rPr>
            </w:pPr>
            <w:r w:rsidRPr="008E4643">
              <w:rPr>
                <w:rFonts w:ascii="Arial" w:hAnsi="Arial" w:cs="Arial"/>
                <w:sz w:val="16"/>
                <w:szCs w:val="18"/>
              </w:rPr>
              <w:t xml:space="preserve">Signature : </w:t>
            </w:r>
          </w:p>
        </w:tc>
        <w:tc>
          <w:tcPr>
            <w:tcW w:w="4673" w:type="dxa"/>
          </w:tcPr>
          <w:p w14:paraId="1FA155E6" w14:textId="77777777" w:rsidR="001A2D7A" w:rsidRPr="001A2D7A" w:rsidRDefault="001A2D7A" w:rsidP="003D3699">
            <w:pPr>
              <w:spacing w:line="240" w:lineRule="auto"/>
            </w:pPr>
            <w:r w:rsidRPr="00F35D63">
              <w:rPr>
                <w:rFonts w:ascii="Arial" w:hAnsi="Arial" w:cs="Arial"/>
                <w:b/>
                <w:bCs/>
                <w:sz w:val="16"/>
                <w:lang w:val="ru-RU"/>
              </w:rPr>
              <w:t>Подпись:</w:t>
            </w:r>
            <w:r w:rsidRPr="008E4643">
              <w:t xml:space="preserve"> </w:t>
            </w:r>
          </w:p>
        </w:tc>
      </w:tr>
    </w:tbl>
    <w:p w14:paraId="5B01BDEB" w14:textId="77777777" w:rsidR="002F0280" w:rsidRDefault="002F0280"/>
    <w:sectPr w:rsidR="002F028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D718" w14:textId="77777777" w:rsidR="00CA20B6" w:rsidRDefault="00CA20B6" w:rsidP="00880AC4">
      <w:pPr>
        <w:spacing w:after="0" w:line="240" w:lineRule="auto"/>
      </w:pPr>
      <w:r>
        <w:separator/>
      </w:r>
    </w:p>
  </w:endnote>
  <w:endnote w:type="continuationSeparator" w:id="0">
    <w:p w14:paraId="3FC3A0F9" w14:textId="77777777" w:rsidR="00CA20B6" w:rsidRDefault="00CA20B6" w:rsidP="0088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3475228"/>
      <w:docPartObj>
        <w:docPartGallery w:val="Page Numbers (Bottom of Page)"/>
        <w:docPartUnique/>
      </w:docPartObj>
    </w:sdtPr>
    <w:sdtContent>
      <w:p w14:paraId="3F6B0DEF" w14:textId="77777777" w:rsidR="00880AC4" w:rsidRPr="007E2F3B" w:rsidRDefault="00880AC4" w:rsidP="00880AC4">
        <w:pPr>
          <w:pStyle w:val="Footer"/>
          <w:rPr>
            <w:rFonts w:ascii="Arial" w:hAnsi="Arial" w:cs="Arial"/>
            <w:sz w:val="20"/>
            <w:szCs w:val="20"/>
          </w:rPr>
        </w:pPr>
        <w:r w:rsidRPr="00D963E1">
          <w:rPr>
            <w:b/>
            <w:color w:val="BFBFBF" w:themeColor="background1" w:themeShade="BF"/>
            <w:sz w:val="20"/>
            <w:szCs w:val="20"/>
          </w:rPr>
          <w:tab/>
          <w:t xml:space="preserve"> </w:t>
        </w:r>
        <w:r w:rsidRPr="00D963E1">
          <w:rPr>
            <w:rFonts w:ascii="Arial" w:hAnsi="Arial" w:cs="Arial"/>
            <w:sz w:val="20"/>
            <w:szCs w:val="20"/>
          </w:rPr>
          <w:fldChar w:fldCharType="begin"/>
        </w:r>
        <w:r w:rsidRPr="00D963E1">
          <w:rPr>
            <w:rFonts w:ascii="Arial" w:hAnsi="Arial" w:cs="Arial"/>
            <w:sz w:val="20"/>
            <w:szCs w:val="20"/>
          </w:rPr>
          <w:instrText>PAGE   \* MERGEFORMAT</w:instrText>
        </w:r>
        <w:r w:rsidRPr="00D963E1">
          <w:rPr>
            <w:rFonts w:ascii="Arial" w:hAnsi="Arial" w:cs="Arial"/>
            <w:sz w:val="20"/>
            <w:szCs w:val="20"/>
          </w:rPr>
          <w:fldChar w:fldCharType="separate"/>
        </w:r>
        <w:r w:rsidR="003038D3">
          <w:rPr>
            <w:rFonts w:ascii="Arial" w:hAnsi="Arial" w:cs="Arial"/>
            <w:noProof/>
            <w:sz w:val="20"/>
            <w:szCs w:val="20"/>
          </w:rPr>
          <w:t>1</w:t>
        </w:r>
        <w:r w:rsidRPr="00D963E1">
          <w:rPr>
            <w:rFonts w:ascii="Arial" w:hAnsi="Arial" w:cs="Arial"/>
            <w:sz w:val="20"/>
            <w:szCs w:val="20"/>
          </w:rPr>
          <w:fldChar w:fldCharType="end"/>
        </w:r>
        <w:r w:rsidRPr="00D963E1">
          <w:rPr>
            <w:rFonts w:ascii="Arial" w:hAnsi="Arial" w:cs="Arial"/>
            <w:sz w:val="20"/>
            <w:szCs w:val="20"/>
          </w:rPr>
          <w:t>/</w:t>
        </w:r>
        <w:r w:rsidR="007E2F3B">
          <w:rPr>
            <w:rFonts w:ascii="Arial" w:hAnsi="Arial" w:cs="Arial"/>
            <w:sz w:val="20"/>
            <w:szCs w:val="20"/>
          </w:rPr>
          <w:t>3</w:t>
        </w:r>
      </w:p>
    </w:sdtContent>
  </w:sdt>
  <w:p w14:paraId="09026BE9" w14:textId="77777777" w:rsidR="00880AC4" w:rsidRDefault="00880AC4" w:rsidP="00880AC4">
    <w:pPr>
      <w:pStyle w:val="Footer"/>
      <w:jc w:val="right"/>
    </w:pPr>
    <w:r>
      <w:rPr>
        <w:noProof/>
        <w:lang w:eastAsia="ru-RU"/>
      </w:rPr>
      <w:drawing>
        <wp:inline distT="0" distB="0" distL="0" distR="0" wp14:anchorId="50AA7FF8" wp14:editId="37FC34DF">
          <wp:extent cx="2000000" cy="42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9.0.png"/>
                  <pic:cNvPicPr/>
                </pic:nvPicPr>
                <pic:blipFill>
                  <a:blip r:embed="rId1"/>
                  <a:stretch>
                    <a:fillRect/>
                  </a:stretch>
                </pic:blipFill>
                <pic:spPr>
                  <a:xfrm>
                    <a:off x="0" y="0"/>
                    <a:ext cx="2000000" cy="428324"/>
                  </a:xfrm>
                  <a:prstGeom prst="rect">
                    <a:avLst/>
                  </a:prstGeom>
                </pic:spPr>
              </pic:pic>
            </a:graphicData>
          </a:graphic>
        </wp:inline>
      </w:drawing>
    </w:r>
  </w:p>
  <w:p w14:paraId="3CF27434" w14:textId="77777777" w:rsidR="00880AC4" w:rsidRDefault="0088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BDB2" w14:textId="77777777" w:rsidR="00CA20B6" w:rsidRDefault="00CA20B6" w:rsidP="00880AC4">
      <w:pPr>
        <w:spacing w:after="0" w:line="240" w:lineRule="auto"/>
      </w:pPr>
      <w:r>
        <w:separator/>
      </w:r>
    </w:p>
  </w:footnote>
  <w:footnote w:type="continuationSeparator" w:id="0">
    <w:p w14:paraId="3B85F2F5" w14:textId="77777777" w:rsidR="00CA20B6" w:rsidRDefault="00CA20B6" w:rsidP="0088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C99D" w14:textId="01F4DCDC" w:rsidR="00880AC4" w:rsidRDefault="006F7B87" w:rsidP="00880AC4">
    <w:pPr>
      <w:pStyle w:val="Header"/>
    </w:pPr>
    <w:r>
      <w:rPr>
        <w:noProof/>
      </w:rPr>
      <w:drawing>
        <wp:anchor distT="0" distB="0" distL="114300" distR="114300" simplePos="0" relativeHeight="251660288" behindDoc="0" locked="0" layoutInCell="1" allowOverlap="1" wp14:anchorId="6F877871" wp14:editId="323E4664">
          <wp:simplePos x="0" y="0"/>
          <wp:positionH relativeFrom="column">
            <wp:posOffset>53340</wp:posOffset>
          </wp:positionH>
          <wp:positionV relativeFrom="paragraph">
            <wp:posOffset>-407035</wp:posOffset>
          </wp:positionV>
          <wp:extent cx="1640205" cy="676910"/>
          <wp:effectExtent l="0" t="0" r="0" b="8890"/>
          <wp:wrapNone/>
          <wp:docPr id="632037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76910"/>
                  </a:xfrm>
                  <a:prstGeom prst="rect">
                    <a:avLst/>
                  </a:prstGeom>
                  <a:noFill/>
                </pic:spPr>
              </pic:pic>
            </a:graphicData>
          </a:graphic>
        </wp:anchor>
      </w:drawing>
    </w:r>
    <w:r w:rsidR="00880AC4">
      <w:rPr>
        <w:rFonts w:ascii="Arial Narrow" w:hAnsi="Arial Narrow"/>
        <w:b/>
        <w:noProof/>
        <w:sz w:val="24"/>
        <w:szCs w:val="24"/>
        <w:lang w:eastAsia="ru-RU"/>
      </w:rPr>
      <mc:AlternateContent>
        <mc:Choice Requires="wps">
          <w:drawing>
            <wp:anchor distT="45720" distB="45720" distL="114300" distR="114300" simplePos="0" relativeHeight="251659264" behindDoc="0" locked="0" layoutInCell="1" allowOverlap="1" wp14:anchorId="204574D7" wp14:editId="44A62DE6">
              <wp:simplePos x="0" y="0"/>
              <wp:positionH relativeFrom="column">
                <wp:posOffset>4790114</wp:posOffset>
              </wp:positionH>
              <wp:positionV relativeFrom="paragraph">
                <wp:posOffset>-349337</wp:posOffset>
              </wp:positionV>
              <wp:extent cx="1424305" cy="525780"/>
              <wp:effectExtent l="0" t="0" r="4445"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25780"/>
                      </a:xfrm>
                      <a:prstGeom prst="rect">
                        <a:avLst/>
                      </a:prstGeom>
                      <a:solidFill>
                        <a:srgbClr val="FFFFFF"/>
                      </a:solidFill>
                      <a:ln w="9525">
                        <a:noFill/>
                        <a:miter lim="800000"/>
                        <a:headEnd/>
                        <a:tailEnd/>
                      </a:ln>
                    </wps:spPr>
                    <wps:txbx>
                      <w:txbxContent>
                        <w:p w14:paraId="61851871" w14:textId="77777777" w:rsidR="00880AC4" w:rsidRPr="00BA61D9" w:rsidRDefault="00880AC4" w:rsidP="00880AC4">
                          <w:pPr>
                            <w:spacing w:after="0"/>
                            <w:jc w:val="right"/>
                            <w:rPr>
                              <w:rFonts w:ascii="Arial" w:hAnsi="Arial" w:cs="Arial"/>
                            </w:rPr>
                          </w:pPr>
                          <w:r>
                            <w:rPr>
                              <w:rFonts w:ascii="Arial" w:hAnsi="Arial" w:cs="Arial"/>
                              <w:lang w:val="ru-RU"/>
                            </w:rPr>
                            <w:t>ЛОГИСТИКА</w:t>
                          </w:r>
                        </w:p>
                        <w:p w14:paraId="4A078130" w14:textId="77777777" w:rsidR="00880AC4" w:rsidRPr="00BA61D9" w:rsidRDefault="00880AC4" w:rsidP="00880AC4">
                          <w:pPr>
                            <w:spacing w:after="0"/>
                            <w:jc w:val="right"/>
                            <w:rPr>
                              <w:rFonts w:ascii="Arial" w:hAnsi="Arial" w:cs="Arial"/>
                            </w:rPr>
                          </w:pPr>
                          <w:r w:rsidRPr="00BA61D9">
                            <w:rPr>
                              <w:rFonts w:ascii="Arial" w:hAnsi="Arial" w:cs="Arial"/>
                            </w:rPr>
                            <w:t>PRO-0</w:t>
                          </w:r>
                          <w:r>
                            <w:rPr>
                              <w:rFonts w:ascii="Arial" w:hAnsi="Arial" w:cs="Arial"/>
                            </w:rPr>
                            <w:t>9.0</w:t>
                          </w:r>
                        </w:p>
                        <w:p w14:paraId="1CF3FBFC" w14:textId="77777777" w:rsidR="00880AC4" w:rsidRPr="00BA61D9" w:rsidRDefault="00880AC4" w:rsidP="00880AC4">
                          <w:pPr>
                            <w:spacing w:after="0"/>
                            <w:jc w:val="right"/>
                            <w:rPr>
                              <w:rFonts w:ascii="Arial" w:hAnsi="Arial" w:cs="Arial"/>
                            </w:rPr>
                          </w:pPr>
                          <w:r>
                            <w:rPr>
                              <w:rFonts w:ascii="Arial" w:hAnsi="Arial" w:cs="Arial"/>
                              <w:lang w:val="ru-RU"/>
                            </w:rPr>
                            <w:t>Версия</w:t>
                          </w:r>
                          <w:r>
                            <w:rPr>
                              <w:rFonts w:ascii="Arial" w:hAnsi="Arial" w:cs="Arial"/>
                            </w:rPr>
                            <w:t xml:space="preserve"> 01/2022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574D7" id="_x0000_t202" coordsize="21600,21600" o:spt="202" path="m,l,21600r21600,l21600,xe">
              <v:stroke joinstyle="miter"/>
              <v:path gradientshapeok="t" o:connecttype="rect"/>
            </v:shapetype>
            <v:shape id="Zone de texte 4" o:spid="_x0000_s1026" type="#_x0000_t202" style="position:absolute;margin-left:377.15pt;margin-top:-27.5pt;width:112.15pt;height:41.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" stroked="f">
              <v:textbox style="mso-fit-shape-to-text:t">
                <w:txbxContent>
                  <w:p w14:paraId="61851871" w14:textId="77777777" w:rsidR="00880AC4" w:rsidRPr="00BA61D9" w:rsidRDefault="00880AC4" w:rsidP="00880AC4">
                    <w:pPr>
                      <w:spacing w:after="0"/>
                      <w:jc w:val="right"/>
                      <w:rPr>
                        <w:rFonts w:ascii="Arial" w:hAnsi="Arial" w:cs="Arial"/>
                      </w:rPr>
                    </w:pPr>
                    <w:r>
                      <w:rPr>
                        <w:rFonts w:ascii="Arial" w:hAnsi="Arial" w:cs="Arial"/>
                        <w:lang w:val="ru-RU"/>
                      </w:rPr>
                      <w:t>ЛОГИСТИКА</w:t>
                    </w:r>
                  </w:p>
                  <w:p w14:paraId="4A078130" w14:textId="77777777" w:rsidR="00880AC4" w:rsidRPr="00BA61D9" w:rsidRDefault="00880AC4" w:rsidP="00880AC4">
                    <w:pPr>
                      <w:spacing w:after="0"/>
                      <w:jc w:val="right"/>
                      <w:rPr>
                        <w:rFonts w:ascii="Arial" w:hAnsi="Arial" w:cs="Arial"/>
                      </w:rPr>
                    </w:pPr>
                    <w:r w:rsidRPr="00BA61D9">
                      <w:rPr>
                        <w:rFonts w:ascii="Arial" w:hAnsi="Arial" w:cs="Arial"/>
                      </w:rPr>
                      <w:t>PRO-0</w:t>
                    </w:r>
                    <w:r>
                      <w:rPr>
                        <w:rFonts w:ascii="Arial" w:hAnsi="Arial" w:cs="Arial"/>
                      </w:rPr>
                      <w:t>9.0</w:t>
                    </w:r>
                  </w:p>
                  <w:p w14:paraId="1CF3FBFC" w14:textId="77777777" w:rsidR="00880AC4" w:rsidRPr="00BA61D9" w:rsidRDefault="00880AC4" w:rsidP="00880AC4">
                    <w:pPr>
                      <w:spacing w:after="0"/>
                      <w:jc w:val="right"/>
                      <w:rPr>
                        <w:rFonts w:ascii="Arial" w:hAnsi="Arial" w:cs="Arial"/>
                      </w:rPr>
                    </w:pPr>
                    <w:r>
                      <w:rPr>
                        <w:rFonts w:ascii="Arial" w:hAnsi="Arial" w:cs="Arial"/>
                        <w:lang w:val="ru-RU"/>
                      </w:rPr>
                      <w:t>Версия</w:t>
                    </w:r>
                    <w:r>
                      <w:rPr>
                        <w:rFonts w:ascii="Arial" w:hAnsi="Arial" w:cs="Arial"/>
                      </w:rPr>
                      <w:t xml:space="preserve"> 01/2022</w:t>
                    </w:r>
                  </w:p>
                </w:txbxContent>
              </v:textbox>
              <w10:wrap type="square"/>
            </v:shape>
          </w:pict>
        </mc:Fallback>
      </mc:AlternateContent>
    </w:r>
  </w:p>
  <w:p w14:paraId="2AB0437C" w14:textId="77777777" w:rsidR="00880AC4" w:rsidRDefault="00880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C4"/>
    <w:rsid w:val="001A2D7A"/>
    <w:rsid w:val="002B5836"/>
    <w:rsid w:val="002C0AF7"/>
    <w:rsid w:val="002F0280"/>
    <w:rsid w:val="003038D3"/>
    <w:rsid w:val="003D3699"/>
    <w:rsid w:val="00564014"/>
    <w:rsid w:val="006F7B87"/>
    <w:rsid w:val="007E2F3B"/>
    <w:rsid w:val="00847100"/>
    <w:rsid w:val="00880AC4"/>
    <w:rsid w:val="00894EFA"/>
    <w:rsid w:val="00A1574F"/>
    <w:rsid w:val="00BC3697"/>
    <w:rsid w:val="00C36658"/>
    <w:rsid w:val="00CA20B6"/>
    <w:rsid w:val="00DE528C"/>
    <w:rsid w:val="00E10139"/>
    <w:rsid w:val="00EF6A3F"/>
    <w:rsid w:val="00F9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C3B6"/>
  <w15:chartTrackingRefBased/>
  <w15:docId w15:val="{7CA07063-E680-46CC-B2FE-CD99F1D0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C4"/>
    <w:pPr>
      <w:spacing w:line="25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C4"/>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880AC4"/>
  </w:style>
  <w:style w:type="paragraph" w:styleId="Footer">
    <w:name w:val="footer"/>
    <w:basedOn w:val="Normal"/>
    <w:link w:val="FooterChar"/>
    <w:uiPriority w:val="99"/>
    <w:unhideWhenUsed/>
    <w:rsid w:val="00880AC4"/>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880AC4"/>
  </w:style>
  <w:style w:type="table" w:styleId="TableGrid">
    <w:name w:val="Table Grid"/>
    <w:basedOn w:val="TableNormal"/>
    <w:uiPriority w:val="39"/>
    <w:rsid w:val="0088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597"/>
    <w:rPr>
      <w:color w:val="0000FF"/>
      <w:u w:val="single"/>
    </w:rPr>
  </w:style>
  <w:style w:type="paragraph" w:styleId="BalloonText">
    <w:name w:val="Balloon Text"/>
    <w:basedOn w:val="Normal"/>
    <w:link w:val="BalloonTextChar"/>
    <w:uiPriority w:val="99"/>
    <w:semiHidden/>
    <w:unhideWhenUsed/>
    <w:rsid w:val="007E2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B"/>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acte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cted.org/en/about-us/values-and-policies/code-of-conduct-and-polic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ed.org/en/about-us/values-and-policies/code-of-conduct-and-polici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ransparency@acte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2463</Words>
  <Characters>14043</Characters>
  <Application>Microsoft Office Word</Application>
  <DocSecurity>0</DocSecurity>
  <Lines>117</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Zhazgul OMOROVA</cp:lastModifiedBy>
  <cp:revision>6</cp:revision>
  <cp:lastPrinted>2022-05-17T06:40:00Z</cp:lastPrinted>
  <dcterms:created xsi:type="dcterms:W3CDTF">2022-04-24T20:05:00Z</dcterms:created>
  <dcterms:modified xsi:type="dcterms:W3CDTF">2024-04-29T03:39:00Z</dcterms:modified>
</cp:coreProperties>
</file>