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DE2" w14:textId="77777777" w:rsidR="008E6643" w:rsidRPr="00695ADE" w:rsidRDefault="008E6643" w:rsidP="008E6643">
      <w:pPr>
        <w:spacing w:after="0"/>
        <w:ind w:left="2597"/>
        <w:rPr>
          <w:rFonts w:asciiTheme="minorHAnsi" w:eastAsia="Times New Roman" w:hAnsiTheme="minorHAnsi" w:cs="Times New Roman"/>
          <w:b/>
          <w:lang w:val="ru-RU"/>
        </w:rPr>
      </w:pPr>
    </w:p>
    <w:p w14:paraId="46360853" w14:textId="77777777" w:rsidR="008E6643" w:rsidRPr="00695ADE" w:rsidRDefault="008E6643" w:rsidP="008E6643">
      <w:pPr>
        <w:spacing w:after="0"/>
        <w:ind w:left="2597"/>
        <w:rPr>
          <w:rFonts w:asciiTheme="minorHAnsi" w:eastAsia="Times New Roman" w:hAnsiTheme="minorHAnsi" w:cs="Times New Roman"/>
          <w:b/>
          <w:lang w:val="ru-RU"/>
        </w:rPr>
      </w:pPr>
    </w:p>
    <w:p w14:paraId="21EA2E19" w14:textId="77777777" w:rsidR="008E6643" w:rsidRPr="00695ADE" w:rsidRDefault="008E6643" w:rsidP="008C67AF">
      <w:pPr>
        <w:spacing w:after="0" w:line="240" w:lineRule="auto"/>
        <w:ind w:firstLine="708"/>
        <w:jc w:val="both"/>
        <w:rPr>
          <w:rFonts w:asciiTheme="minorHAnsi" w:hAnsiTheme="minorHAnsi" w:cs="Times New Roman"/>
          <w:b/>
          <w:bCs/>
          <w:lang w:val="ky-KG"/>
        </w:rPr>
      </w:pPr>
      <w:r w:rsidRPr="00695ADE">
        <w:rPr>
          <w:rFonts w:asciiTheme="minorHAnsi" w:hAnsiTheme="minorHAnsi" w:cs="Times New Roman"/>
          <w:b/>
          <w:bCs/>
          <w:lang w:val="ky-KG"/>
        </w:rPr>
        <w:t>Конкурс на поставку оргтехники</w:t>
      </w:r>
    </w:p>
    <w:p w14:paraId="2FF735AC" w14:textId="77777777" w:rsidR="008E6643" w:rsidRPr="00695ADE" w:rsidRDefault="008E6643" w:rsidP="008E6643">
      <w:pPr>
        <w:spacing w:after="0" w:line="240" w:lineRule="auto"/>
        <w:jc w:val="both"/>
        <w:rPr>
          <w:rFonts w:asciiTheme="minorHAnsi" w:hAnsiTheme="minorHAnsi" w:cs="Times New Roman"/>
          <w:lang w:val="ru-RU"/>
        </w:rPr>
      </w:pPr>
    </w:p>
    <w:p w14:paraId="1D1A954A" w14:textId="7331C96A" w:rsidR="008E6643" w:rsidRPr="00695ADE" w:rsidRDefault="008E6643" w:rsidP="008C67AF">
      <w:pPr>
        <w:spacing w:after="0" w:line="240" w:lineRule="auto"/>
        <w:ind w:left="708"/>
        <w:jc w:val="both"/>
        <w:rPr>
          <w:rFonts w:asciiTheme="minorHAnsi" w:hAnsiTheme="minorHAnsi" w:cs="Times New Roman"/>
          <w:lang w:val="ru-RU"/>
        </w:rPr>
      </w:pPr>
      <w:r w:rsidRPr="00695ADE">
        <w:rPr>
          <w:rFonts w:asciiTheme="minorHAnsi" w:hAnsiTheme="minorHAnsi" w:cstheme="minorHAnsi"/>
          <w:shd w:val="clear" w:color="auto" w:fill="FFFFFF"/>
          <w:lang w:val="ru-RU"/>
        </w:rPr>
        <w:t>ОО</w:t>
      </w:r>
      <w:r w:rsidRPr="00695ADE">
        <w:rPr>
          <w:rFonts w:asciiTheme="minorHAnsi" w:hAnsiTheme="minorHAnsi" w:cstheme="minorHAnsi"/>
          <w:shd w:val="clear" w:color="auto" w:fill="FFFFFF"/>
        </w:rPr>
        <w:t> </w:t>
      </w:r>
      <w:r w:rsidRPr="00695ADE">
        <w:rPr>
          <w:rFonts w:asciiTheme="minorHAnsi" w:hAnsiTheme="minorHAnsi" w:cstheme="minorHAnsi"/>
          <w:shd w:val="clear" w:color="auto" w:fill="FFFFFF"/>
          <w:lang w:val="ru-RU"/>
        </w:rPr>
        <w:t xml:space="preserve">«Диалог, доверие, право» </w:t>
      </w:r>
      <w:r w:rsidRPr="00695ADE">
        <w:rPr>
          <w:rFonts w:asciiTheme="minorHAnsi" w:hAnsiTheme="minorHAnsi" w:cstheme="minorHAnsi"/>
          <w:lang w:val="ky-KG"/>
        </w:rPr>
        <w:t>в</w:t>
      </w:r>
      <w:r w:rsidRPr="00695ADE">
        <w:rPr>
          <w:rFonts w:asciiTheme="minorHAnsi" w:hAnsiTheme="minorHAnsi" w:cstheme="minorHAnsi"/>
          <w:lang w:val="ru-RU"/>
        </w:rPr>
        <w:t xml:space="preserve"> рамках проекта «</w:t>
      </w:r>
      <w:r w:rsidRPr="00695ADE">
        <w:rPr>
          <w:rFonts w:asciiTheme="minorHAnsi" w:hAnsiTheme="minorHAnsi" w:cs="Times New Roman"/>
          <w:lang w:val="ru-RU"/>
        </w:rPr>
        <w:t xml:space="preserve">Усиление лидерства женщин в приграничных сообществах Баткенской области» проводит закупку компьютерного и офисного оборудования и приглашает заинтересованных поставщиков принять участие в закупках. </w:t>
      </w:r>
    </w:p>
    <w:p w14:paraId="67A85B04" w14:textId="77777777" w:rsidR="008E6643" w:rsidRPr="00695ADE" w:rsidRDefault="008E6643" w:rsidP="008E6643">
      <w:pPr>
        <w:spacing w:after="0" w:line="240" w:lineRule="auto"/>
        <w:jc w:val="both"/>
        <w:rPr>
          <w:rFonts w:asciiTheme="minorHAnsi" w:hAnsiTheme="minorHAnsi" w:cs="Times New Roman"/>
          <w:lang w:val="ru-RU"/>
        </w:rPr>
      </w:pPr>
    </w:p>
    <w:p w14:paraId="40B891E1" w14:textId="77777777" w:rsidR="008E6643" w:rsidRPr="00BD01CF" w:rsidRDefault="008E6643" w:rsidP="007A113D">
      <w:pPr>
        <w:spacing w:after="0" w:line="240" w:lineRule="auto"/>
        <w:ind w:firstLine="708"/>
        <w:jc w:val="both"/>
        <w:rPr>
          <w:rFonts w:asciiTheme="minorHAnsi" w:hAnsiTheme="minorHAnsi" w:cs="Times New Roman"/>
          <w:b/>
          <w:bCs/>
          <w:lang w:val="ru-RU"/>
        </w:rPr>
      </w:pPr>
      <w:r w:rsidRPr="00695ADE">
        <w:rPr>
          <w:rFonts w:asciiTheme="minorHAnsi" w:hAnsiTheme="minorHAnsi" w:cs="Times New Roman"/>
          <w:b/>
          <w:bCs/>
          <w:lang w:val="ru-RU"/>
        </w:rPr>
        <w:t>Общие требования для участия в конкурсе:</w:t>
      </w:r>
    </w:p>
    <w:p w14:paraId="03C12E06" w14:textId="77777777" w:rsidR="008E6643" w:rsidRPr="00695ADE" w:rsidRDefault="008E6643" w:rsidP="008C67AF">
      <w:pPr>
        <w:pStyle w:val="a7"/>
        <w:numPr>
          <w:ilvl w:val="0"/>
          <w:numId w:val="1"/>
        </w:numPr>
        <w:spacing w:after="0" w:line="240" w:lineRule="auto"/>
        <w:ind w:left="1068"/>
        <w:jc w:val="both"/>
        <w:rPr>
          <w:rFonts w:asciiTheme="minorHAnsi" w:hAnsiTheme="minorHAnsi"/>
          <w:lang w:val="ru-RU"/>
        </w:rPr>
      </w:pPr>
      <w:r w:rsidRPr="00695ADE">
        <w:rPr>
          <w:rFonts w:asciiTheme="minorHAnsi" w:hAnsiTheme="minorHAnsi"/>
          <w:lang w:val="ru-RU"/>
        </w:rPr>
        <w:t>Наличие необходимой техники на складе или в магазине</w:t>
      </w:r>
      <w:r w:rsidRPr="00695ADE">
        <w:rPr>
          <w:rFonts w:asciiTheme="minorHAnsi" w:hAnsiTheme="minorHAnsi"/>
          <w:lang w:val="ky-KG"/>
        </w:rPr>
        <w:t>;</w:t>
      </w:r>
    </w:p>
    <w:p w14:paraId="250F4205" w14:textId="77777777" w:rsidR="008E6643" w:rsidRPr="00695ADE" w:rsidRDefault="008E6643" w:rsidP="008C67AF">
      <w:pPr>
        <w:numPr>
          <w:ilvl w:val="0"/>
          <w:numId w:val="2"/>
        </w:numPr>
        <w:shd w:val="clear" w:color="auto" w:fill="FFFFFF"/>
        <w:tabs>
          <w:tab w:val="clear" w:pos="720"/>
          <w:tab w:val="num" w:pos="1068"/>
        </w:tabs>
        <w:spacing w:after="120" w:line="240" w:lineRule="auto"/>
        <w:ind w:left="1068"/>
        <w:jc w:val="both"/>
        <w:rPr>
          <w:rFonts w:asciiTheme="minorHAnsi" w:eastAsia="Times New Roman" w:hAnsiTheme="minorHAnsi" w:cs="Times New Roman"/>
          <w:lang w:val="ru-RU" w:eastAsia="ru-RU"/>
        </w:rPr>
      </w:pPr>
      <w:r w:rsidRPr="00695ADE">
        <w:rPr>
          <w:rFonts w:asciiTheme="minorHAnsi" w:hAnsiTheme="minorHAnsi" w:cs="Times New Roman"/>
          <w:lang w:val="ky-KG"/>
        </w:rPr>
        <w:t xml:space="preserve">Наличие </w:t>
      </w:r>
      <w:r w:rsidRPr="00695ADE">
        <w:rPr>
          <w:rFonts w:asciiTheme="minorHAnsi" w:eastAsia="Times New Roman" w:hAnsiTheme="minorHAnsi" w:cs="Times New Roman"/>
          <w:lang w:val="ky-KG" w:eastAsia="ru-RU"/>
        </w:rPr>
        <w:t>сертификатов национального или международного стандарта на предоставляемую технику, гарантия качества на продукцию.</w:t>
      </w:r>
    </w:p>
    <w:p w14:paraId="5564893D" w14:textId="77777777" w:rsidR="008E6643" w:rsidRPr="00695ADE" w:rsidRDefault="008E6643" w:rsidP="008C67AF">
      <w:pPr>
        <w:numPr>
          <w:ilvl w:val="0"/>
          <w:numId w:val="2"/>
        </w:numPr>
        <w:tabs>
          <w:tab w:val="clear" w:pos="720"/>
          <w:tab w:val="num" w:pos="1068"/>
        </w:tabs>
        <w:spacing w:after="31" w:line="253" w:lineRule="auto"/>
        <w:ind w:left="1068" w:right="-7"/>
        <w:jc w:val="both"/>
        <w:rPr>
          <w:rFonts w:asciiTheme="minorHAnsi" w:eastAsia="Times New Roman" w:hAnsiTheme="minorHAnsi" w:cs="Times New Roman"/>
          <w:color w:val="00000A"/>
          <w:lang w:val="ru-RU"/>
        </w:rPr>
      </w:pPr>
      <w:r w:rsidRPr="00695ADE">
        <w:rPr>
          <w:rFonts w:asciiTheme="minorHAnsi" w:eastAsia="Times New Roman" w:hAnsiTheme="minorHAnsi" w:cs="Times New Roman"/>
          <w:color w:val="00000A"/>
          <w:lang w:val="ru-RU"/>
        </w:rPr>
        <w:t>Поставляемые товары должны быть новые, и соответствующие сопроводительные и бухгалтерские документы по нормам КР. Оплата производится путем перечисления.</w:t>
      </w:r>
    </w:p>
    <w:p w14:paraId="218696B2" w14:textId="7F6B720C" w:rsidR="00695ADE" w:rsidRPr="00695ADE" w:rsidRDefault="00695ADE" w:rsidP="008C67AF">
      <w:pPr>
        <w:numPr>
          <w:ilvl w:val="0"/>
          <w:numId w:val="2"/>
        </w:numPr>
        <w:tabs>
          <w:tab w:val="clear" w:pos="720"/>
          <w:tab w:val="num" w:pos="1068"/>
        </w:tabs>
        <w:spacing w:after="31" w:line="253" w:lineRule="auto"/>
        <w:ind w:left="1068" w:right="-7"/>
        <w:jc w:val="both"/>
        <w:rPr>
          <w:rFonts w:asciiTheme="minorHAnsi" w:eastAsia="Times New Roman" w:hAnsiTheme="minorHAnsi" w:cs="Times New Roman"/>
          <w:color w:val="00000A"/>
          <w:lang w:val="ru-RU"/>
        </w:rPr>
      </w:pPr>
      <w:r w:rsidRPr="00695ADE">
        <w:rPr>
          <w:rFonts w:asciiTheme="minorHAnsi" w:eastAsia="Times New Roman" w:hAnsiTheme="minorHAnsi" w:cs="Times New Roman"/>
          <w:color w:val="00000A"/>
          <w:lang w:val="ru-RU"/>
        </w:rPr>
        <w:t>Цены должны быть указаны с учетом доставки в г. Баткен</w:t>
      </w:r>
    </w:p>
    <w:p w14:paraId="0CF1D7AF" w14:textId="77777777" w:rsidR="008E6643" w:rsidRPr="00695ADE" w:rsidRDefault="008E6643" w:rsidP="008E6643">
      <w:pPr>
        <w:spacing w:after="0"/>
        <w:ind w:left="2597"/>
        <w:rPr>
          <w:rFonts w:asciiTheme="minorHAnsi" w:eastAsia="Times New Roman" w:hAnsiTheme="minorHAnsi" w:cs="Times New Roman"/>
          <w:b/>
          <w:lang w:val="ru-RU"/>
        </w:rPr>
      </w:pPr>
    </w:p>
    <w:p w14:paraId="34EC04FB" w14:textId="77777777" w:rsidR="008E6643" w:rsidRPr="00695ADE" w:rsidRDefault="008E6643" w:rsidP="008E6643">
      <w:pPr>
        <w:spacing w:after="0"/>
        <w:ind w:left="2597"/>
        <w:rPr>
          <w:rFonts w:asciiTheme="minorHAnsi" w:eastAsia="Times New Roman" w:hAnsiTheme="minorHAnsi" w:cs="Times New Roman"/>
          <w:b/>
          <w:lang w:val="ru-RU"/>
        </w:rPr>
      </w:pPr>
      <w:r w:rsidRPr="00695ADE">
        <w:rPr>
          <w:rFonts w:asciiTheme="minorHAnsi" w:eastAsia="Times New Roman" w:hAnsiTheme="minorHAnsi" w:cs="Times New Roman"/>
          <w:b/>
          <w:lang w:val="ru-RU"/>
        </w:rPr>
        <w:t xml:space="preserve">Техническое задание на поставку оргтехники </w:t>
      </w:r>
    </w:p>
    <w:p w14:paraId="5D87D1B2" w14:textId="77777777" w:rsidR="008E6643" w:rsidRPr="00695ADE" w:rsidRDefault="008E6643" w:rsidP="008E6643">
      <w:pPr>
        <w:spacing w:after="0"/>
        <w:ind w:left="2597"/>
        <w:rPr>
          <w:rFonts w:asciiTheme="minorHAnsi" w:hAnsiTheme="minorHAnsi"/>
          <w:lang w:val="ru-RU"/>
        </w:rPr>
      </w:pPr>
    </w:p>
    <w:tbl>
      <w:tblPr>
        <w:tblW w:w="9557" w:type="dxa"/>
        <w:tblInd w:w="856" w:type="dxa"/>
        <w:tblCellMar>
          <w:top w:w="12" w:type="dxa"/>
          <w:right w:w="95" w:type="dxa"/>
        </w:tblCellMar>
        <w:tblLook w:val="04A0" w:firstRow="1" w:lastRow="0" w:firstColumn="1" w:lastColumn="0" w:noHBand="0" w:noVBand="1"/>
      </w:tblPr>
      <w:tblGrid>
        <w:gridCol w:w="2186"/>
        <w:gridCol w:w="4432"/>
        <w:gridCol w:w="1142"/>
        <w:gridCol w:w="1797"/>
      </w:tblGrid>
      <w:tr w:rsidR="008E6643" w:rsidRPr="00695ADE" w14:paraId="71D89B41" w14:textId="77777777" w:rsidTr="001A0CAE">
        <w:trPr>
          <w:trHeight w:val="608"/>
        </w:trPr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848290" w14:textId="77777777" w:rsidR="008E6643" w:rsidRPr="00695ADE" w:rsidRDefault="008E6643" w:rsidP="00DA0990">
            <w:pPr>
              <w:spacing w:after="0"/>
              <w:ind w:right="54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695ADE">
              <w:rPr>
                <w:rFonts w:asciiTheme="minorHAnsi" w:eastAsia="Times New Roman" w:hAnsiTheme="minorHAnsi" w:cs="Times New Roman"/>
                <w:b/>
              </w:rPr>
              <w:t>Позиция</w:t>
            </w:r>
            <w:proofErr w:type="spellEnd"/>
            <w:r w:rsidRPr="00695ADE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91B38A" w14:textId="77777777" w:rsidR="008E6643" w:rsidRPr="00695ADE" w:rsidRDefault="008E6643" w:rsidP="00DA0990">
            <w:pPr>
              <w:spacing w:after="0"/>
              <w:ind w:right="17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695ADE">
              <w:rPr>
                <w:rFonts w:asciiTheme="minorHAnsi" w:eastAsia="Times New Roman" w:hAnsiTheme="minorHAnsi" w:cs="Times New Roman"/>
                <w:b/>
              </w:rPr>
              <w:t>Характеристики</w:t>
            </w:r>
            <w:proofErr w:type="spellEnd"/>
            <w:r w:rsidRPr="00695ADE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A19E2E" w14:textId="77777777" w:rsidR="008E6643" w:rsidRPr="00695ADE" w:rsidRDefault="008E6643" w:rsidP="00DA0990">
            <w:pPr>
              <w:spacing w:after="0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695ADE">
              <w:rPr>
                <w:rFonts w:asciiTheme="minorHAnsi" w:eastAsia="Times New Roman" w:hAnsiTheme="minorHAnsi" w:cs="Times New Roman"/>
                <w:b/>
              </w:rPr>
              <w:t>Колич</w:t>
            </w:r>
            <w:proofErr w:type="spellEnd"/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>/</w:t>
            </w:r>
            <w:r w:rsidRPr="00695ADE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proofErr w:type="spellStart"/>
            <w:r w:rsidRPr="00695ADE">
              <w:rPr>
                <w:rFonts w:asciiTheme="minorHAnsi" w:eastAsia="Times New Roman" w:hAnsiTheme="minorHAnsi" w:cs="Times New Roman"/>
                <w:b/>
              </w:rPr>
              <w:t>шт</w:t>
            </w:r>
            <w:proofErr w:type="spellEnd"/>
            <w:r w:rsidRPr="00695ADE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E3DE0" w14:textId="4A5D7880" w:rsidR="008E6643" w:rsidRPr="00695ADE" w:rsidRDefault="00695ADE" w:rsidP="00695ADE">
            <w:pPr>
              <w:spacing w:after="0"/>
              <w:rPr>
                <w:rFonts w:asciiTheme="minorHAnsi" w:eastAsia="Times New Roman" w:hAnsiTheme="minorHAnsi" w:cs="Times New Roman"/>
                <w:b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 xml:space="preserve">Цена </w:t>
            </w:r>
          </w:p>
        </w:tc>
      </w:tr>
      <w:tr w:rsidR="008E6643" w:rsidRPr="00695ADE" w14:paraId="443168C8" w14:textId="77777777" w:rsidTr="00DA0990">
        <w:trPr>
          <w:trHeight w:val="269"/>
        </w:trPr>
        <w:tc>
          <w:tcPr>
            <w:tcW w:w="95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C90780" w14:textId="77777777" w:rsidR="008E6643" w:rsidRPr="00695ADE" w:rsidRDefault="008E6643" w:rsidP="00DA0990">
            <w:pPr>
              <w:spacing w:after="0"/>
              <w:ind w:right="11"/>
              <w:jc w:val="center"/>
              <w:rPr>
                <w:rFonts w:asciiTheme="minorHAnsi" w:eastAsia="Times New Roman" w:hAnsiTheme="minorHAnsi" w:cs="Times New Roman"/>
                <w:b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>Лот №1</w:t>
            </w:r>
          </w:p>
        </w:tc>
      </w:tr>
      <w:tr w:rsidR="008E6643" w:rsidRPr="00695ADE" w14:paraId="6689C402" w14:textId="77777777" w:rsidTr="001A0CAE">
        <w:trPr>
          <w:trHeight w:val="986"/>
        </w:trPr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8D8BBC" w14:textId="77777777" w:rsidR="008E6643" w:rsidRPr="00B60AAE" w:rsidRDefault="008E6643" w:rsidP="00DA0990">
            <w:pPr>
              <w:spacing w:after="0"/>
              <w:ind w:left="112" w:right="54"/>
              <w:jc w:val="center"/>
              <w:rPr>
                <w:rFonts w:asciiTheme="minorHAnsi" w:hAnsiTheme="minorHAnsi" w:cs="Times New Roman"/>
              </w:rPr>
            </w:pPr>
            <w:bookmarkStart w:id="0" w:name="_Hlk164950927"/>
            <w:r w:rsidRPr="00B60AAE">
              <w:rPr>
                <w:rFonts w:asciiTheme="minorHAnsi" w:eastAsia="Times New Roman" w:hAnsiTheme="minorHAnsi" w:cs="Times New Roman"/>
                <w:b/>
                <w:lang w:val="ru-RU"/>
              </w:rPr>
              <w:t>Ноутбук</w:t>
            </w:r>
          </w:p>
          <w:p w14:paraId="6F368548" w14:textId="77777777" w:rsidR="008E6643" w:rsidRPr="00B60AAE" w:rsidRDefault="008E6643" w:rsidP="00DA0990">
            <w:pPr>
              <w:spacing w:after="0"/>
              <w:ind w:left="44" w:right="54"/>
              <w:jc w:val="center"/>
              <w:rPr>
                <w:rFonts w:asciiTheme="minorHAnsi" w:hAnsiTheme="minorHAnsi" w:cs="Times New Roman"/>
              </w:rPr>
            </w:pPr>
            <w:r w:rsidRPr="00B60AAE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A42121" w14:textId="59BF00DF" w:rsidR="001A0CAE" w:rsidRPr="00B60AAE" w:rsidRDefault="001A0CAE" w:rsidP="001A0CAE">
            <w:pPr>
              <w:rPr>
                <w:rFonts w:asciiTheme="minorHAnsi" w:eastAsia="Times New Roman" w:hAnsiTheme="minorHAnsi" w:cs="Times New Roman"/>
              </w:rPr>
            </w:pPr>
            <w:r w:rsidRPr="00B60AAE">
              <w:rPr>
                <w:rFonts w:asciiTheme="minorHAnsi" w:eastAsia="Times New Roman" w:hAnsiTheme="minorHAnsi" w:cs="Times New Roman"/>
              </w:rPr>
              <w:t xml:space="preserve">Lenovo </w:t>
            </w:r>
            <w:proofErr w:type="spellStart"/>
            <w:r w:rsidRPr="00B60AAE">
              <w:rPr>
                <w:rFonts w:asciiTheme="minorHAnsi" w:eastAsia="Times New Roman" w:hAnsiTheme="minorHAnsi" w:cs="Times New Roman"/>
              </w:rPr>
              <w:t>Ideapad</w:t>
            </w:r>
            <w:proofErr w:type="spellEnd"/>
            <w:r w:rsidRPr="00B60AAE">
              <w:rPr>
                <w:rFonts w:asciiTheme="minorHAnsi" w:eastAsia="Times New Roman" w:hAnsiTheme="minorHAnsi" w:cs="Times New Roman"/>
              </w:rPr>
              <w:t xml:space="preserve"> 3 15ADA6 Arctic Grey </w:t>
            </w:r>
            <w:proofErr w:type="spellStart"/>
            <w:r w:rsidRPr="00B60AAE">
              <w:rPr>
                <w:rFonts w:asciiTheme="minorHAnsi" w:eastAsia="Times New Roman" w:hAnsiTheme="minorHAnsi" w:cs="Times New Roman"/>
              </w:rPr>
              <w:t>или</w:t>
            </w:r>
            <w:proofErr w:type="spellEnd"/>
            <w:r w:rsidRPr="00B60AAE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B60AAE">
              <w:rPr>
                <w:rFonts w:asciiTheme="minorHAnsi" w:eastAsia="Times New Roman" w:hAnsiTheme="minorHAnsi" w:cs="Times New Roman"/>
              </w:rPr>
              <w:t>эквивалент</w:t>
            </w:r>
            <w:proofErr w:type="spellEnd"/>
            <w:r w:rsidRPr="00B60AAE">
              <w:rPr>
                <w:rFonts w:asciiTheme="minorHAnsi" w:eastAsia="Times New Roman" w:hAnsiTheme="minorHAnsi" w:cs="Times New Roman"/>
                <w:lang w:val="ky-KG"/>
              </w:rPr>
              <w:t xml:space="preserve"> </w:t>
            </w:r>
            <w:r w:rsidRPr="00B60AAE">
              <w:rPr>
                <w:rFonts w:asciiTheme="minorHAnsi" w:eastAsia="Times New Roman" w:hAnsiTheme="minorHAnsi" w:cs="Times New Roman"/>
              </w:rPr>
              <w:t xml:space="preserve">(AMD 3020e (up to 2.6Ghz), 8GB, 512GB SSD M.2 </w:t>
            </w:r>
            <w:proofErr w:type="spellStart"/>
            <w:r w:rsidRPr="00B60AAE">
              <w:rPr>
                <w:rFonts w:asciiTheme="minorHAnsi" w:eastAsia="Times New Roman" w:hAnsiTheme="minorHAnsi" w:cs="Times New Roman"/>
              </w:rPr>
              <w:t>NVMe</w:t>
            </w:r>
            <w:proofErr w:type="spellEnd"/>
            <w:r w:rsidRPr="00B60AAE">
              <w:rPr>
                <w:rFonts w:asciiTheme="minorHAnsi" w:eastAsia="Times New Roman" w:hAnsiTheme="minorHAnsi" w:cs="Times New Roman"/>
              </w:rPr>
              <w:t xml:space="preserve"> PCIe, AMD Radeon™ Graphics, 15.6" IPS FULL HD (1920x1080), </w:t>
            </w:r>
            <w:proofErr w:type="spellStart"/>
            <w:r w:rsidRPr="00B60AAE">
              <w:rPr>
                <w:rFonts w:asciiTheme="minorHAnsi" w:eastAsia="Times New Roman" w:hAnsiTheme="minorHAnsi" w:cs="Times New Roman"/>
              </w:rPr>
              <w:t>WiFi</w:t>
            </w:r>
            <w:proofErr w:type="spellEnd"/>
            <w:r w:rsidRPr="00B60AAE">
              <w:rPr>
                <w:rFonts w:asciiTheme="minorHAnsi" w:eastAsia="Times New Roman" w:hAnsiTheme="minorHAnsi" w:cs="Times New Roman"/>
              </w:rPr>
              <w:t xml:space="preserve">, BT, Cam, DOS, </w:t>
            </w:r>
            <w:proofErr w:type="spellStart"/>
            <w:r w:rsidRPr="00B60AAE">
              <w:rPr>
                <w:rFonts w:asciiTheme="minorHAnsi" w:eastAsia="Times New Roman" w:hAnsiTheme="minorHAnsi" w:cs="Times New Roman"/>
              </w:rPr>
              <w:t>Eng</w:t>
            </w:r>
            <w:proofErr w:type="spellEnd"/>
            <w:r w:rsidRPr="00B60AAE">
              <w:rPr>
                <w:rFonts w:asciiTheme="minorHAnsi" w:eastAsia="Times New Roman" w:hAnsiTheme="minorHAnsi" w:cs="Times New Roman"/>
              </w:rPr>
              <w:t xml:space="preserve">-Rus </w:t>
            </w:r>
            <w:proofErr w:type="spellStart"/>
            <w:r w:rsidRPr="00B60AAE">
              <w:rPr>
                <w:rFonts w:asciiTheme="minorHAnsi" w:eastAsia="Times New Roman" w:hAnsiTheme="minorHAnsi" w:cs="Times New Roman"/>
              </w:rPr>
              <w:t>Заводская</w:t>
            </w:r>
            <w:proofErr w:type="spellEnd"/>
            <w:r w:rsidRPr="00B60AAE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B60AAE">
              <w:rPr>
                <w:rFonts w:asciiTheme="minorHAnsi" w:eastAsia="Times New Roman" w:hAnsiTheme="minorHAnsi" w:cs="Times New Roman"/>
              </w:rPr>
              <w:t>Клавиатура</w:t>
            </w:r>
            <w:proofErr w:type="spellEnd"/>
            <w:r w:rsidRPr="00B60AAE">
              <w:rPr>
                <w:rFonts w:asciiTheme="minorHAnsi" w:eastAsia="Times New Roman" w:hAnsiTheme="minorHAnsi" w:cs="Times New Roman"/>
                <w:lang w:val="ky-KG"/>
              </w:rPr>
              <w:t>)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97C023" w14:textId="69043EFB" w:rsidR="008E6643" w:rsidRPr="00B60AAE" w:rsidRDefault="008E6643" w:rsidP="00DA0990">
            <w:pPr>
              <w:spacing w:after="0"/>
              <w:ind w:right="11"/>
              <w:jc w:val="center"/>
              <w:rPr>
                <w:rFonts w:asciiTheme="minorHAnsi" w:hAnsiTheme="minorHAnsi" w:cs="Times New Roman"/>
              </w:rPr>
            </w:pPr>
            <w:r w:rsidRPr="00B60AAE">
              <w:rPr>
                <w:rFonts w:asciiTheme="minorHAnsi" w:eastAsia="Times New Roman" w:hAnsiTheme="minorHAnsi" w:cs="Times New Roman"/>
                <w:lang w:val="ky-KG"/>
              </w:rPr>
              <w:t>1</w:t>
            </w:r>
            <w:r w:rsidRPr="00B60AAE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2CDB2" w14:textId="732AFF5C" w:rsidR="008E6643" w:rsidRPr="00B60AAE" w:rsidRDefault="008E6643" w:rsidP="00DA0990">
            <w:pPr>
              <w:spacing w:after="0"/>
              <w:ind w:right="11"/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</w:tr>
      <w:bookmarkEnd w:id="0"/>
      <w:tr w:rsidR="008E6643" w:rsidRPr="00695ADE" w14:paraId="59AB046F" w14:textId="77777777" w:rsidTr="00DA0990">
        <w:tblPrEx>
          <w:tblCellMar>
            <w:top w:w="8" w:type="dxa"/>
            <w:right w:w="115" w:type="dxa"/>
          </w:tblCellMar>
        </w:tblPrEx>
        <w:trPr>
          <w:trHeight w:val="265"/>
        </w:trPr>
        <w:tc>
          <w:tcPr>
            <w:tcW w:w="95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17038" w14:textId="77777777" w:rsidR="008E6643" w:rsidRPr="00695ADE" w:rsidRDefault="008E6643" w:rsidP="00DA0990">
            <w:pPr>
              <w:spacing w:after="0"/>
              <w:ind w:right="11"/>
              <w:jc w:val="center"/>
              <w:rPr>
                <w:rFonts w:asciiTheme="minorHAnsi" w:eastAsia="Times New Roman" w:hAnsiTheme="minorHAnsi" w:cs="Times New Roman"/>
                <w:b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>Лот №2</w:t>
            </w:r>
          </w:p>
        </w:tc>
      </w:tr>
      <w:tr w:rsidR="008E6643" w:rsidRPr="00695ADE" w14:paraId="391D79AD" w14:textId="77777777" w:rsidTr="001A0CAE">
        <w:tblPrEx>
          <w:tblCellMar>
            <w:top w:w="8" w:type="dxa"/>
            <w:right w:w="115" w:type="dxa"/>
          </w:tblCellMar>
        </w:tblPrEx>
        <w:trPr>
          <w:trHeight w:val="711"/>
        </w:trPr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D60C57" w14:textId="77777777" w:rsidR="008E6643" w:rsidRPr="00695ADE" w:rsidRDefault="008E6643" w:rsidP="00DA0990">
            <w:pPr>
              <w:spacing w:after="0"/>
              <w:ind w:left="44" w:right="54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 xml:space="preserve">Принтер цветной 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D51352" w14:textId="531C10E0" w:rsidR="00980E9E" w:rsidRPr="00695ADE" w:rsidRDefault="008E6643" w:rsidP="00980E9E">
            <w:pPr>
              <w:spacing w:after="0"/>
              <w:rPr>
                <w:rFonts w:asciiTheme="minorHAnsi" w:eastAsia="Times New Roman" w:hAnsiTheme="minorHAnsi" w:cs="Times New Roman"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lang w:val="ru-RU"/>
              </w:rPr>
              <w:t xml:space="preserve"> </w:t>
            </w:r>
            <w:r w:rsidR="00980E9E" w:rsidRPr="00695ADE">
              <w:rPr>
                <w:rFonts w:asciiTheme="minorHAnsi" w:hAnsiTheme="minorHAnsi" w:cs="Times New Roman"/>
                <w:lang w:val="ru-RU"/>
              </w:rPr>
              <w:t xml:space="preserve">МФУ </w:t>
            </w:r>
            <w:r w:rsidR="00980E9E" w:rsidRPr="00695ADE">
              <w:rPr>
                <w:rFonts w:asciiTheme="minorHAnsi" w:hAnsiTheme="minorHAnsi" w:cs="Times New Roman"/>
              </w:rPr>
              <w:t>Epson</w:t>
            </w:r>
            <w:r w:rsidR="00980E9E" w:rsidRPr="00695ADE">
              <w:rPr>
                <w:rFonts w:asciiTheme="minorHAnsi" w:hAnsiTheme="minorHAnsi" w:cs="Times New Roman"/>
                <w:lang w:val="ru-RU"/>
              </w:rPr>
              <w:t xml:space="preserve"> </w:t>
            </w:r>
            <w:proofErr w:type="spellStart"/>
            <w:r w:rsidR="00980E9E" w:rsidRPr="00695ADE">
              <w:rPr>
                <w:rFonts w:asciiTheme="minorHAnsi" w:hAnsiTheme="minorHAnsi" w:cs="Times New Roman"/>
              </w:rPr>
              <w:t>EcoTank</w:t>
            </w:r>
            <w:proofErr w:type="spellEnd"/>
            <w:r w:rsidR="00980E9E" w:rsidRPr="00695ADE">
              <w:rPr>
                <w:rFonts w:asciiTheme="minorHAnsi" w:hAnsiTheme="minorHAnsi" w:cs="Times New Roman"/>
                <w:lang w:val="ru-RU"/>
              </w:rPr>
              <w:t xml:space="preserve"> </w:t>
            </w:r>
            <w:r w:rsidR="00980E9E" w:rsidRPr="00695ADE">
              <w:rPr>
                <w:rFonts w:asciiTheme="minorHAnsi" w:hAnsiTheme="minorHAnsi" w:cs="Times New Roman"/>
              </w:rPr>
              <w:t>L</w:t>
            </w:r>
            <w:r w:rsidR="00980E9E" w:rsidRPr="00695ADE">
              <w:rPr>
                <w:rFonts w:asciiTheme="minorHAnsi" w:hAnsiTheme="minorHAnsi" w:cs="Times New Roman"/>
                <w:lang w:val="ru-RU"/>
              </w:rPr>
              <w:t>4260</w:t>
            </w:r>
            <w:r w:rsidR="00980E9E" w:rsidRPr="00695ADE">
              <w:rPr>
                <w:rFonts w:asciiTheme="minorHAnsi" w:hAnsiTheme="minorHAnsi" w:cs="Times New Roman"/>
                <w:lang w:val="ky-KG"/>
              </w:rPr>
              <w:t xml:space="preserve"> или эквивалент</w:t>
            </w:r>
            <w:r w:rsidR="00980E9E" w:rsidRPr="00695ADE">
              <w:rPr>
                <w:rFonts w:asciiTheme="minorHAnsi" w:hAnsiTheme="minorHAnsi" w:cs="Times New Roman"/>
                <w:lang w:val="ru-RU"/>
              </w:rPr>
              <w:t>. Тип</w:t>
            </w:r>
            <w:r w:rsidR="00980E9E" w:rsidRPr="00063A1A">
              <w:rPr>
                <w:rFonts w:asciiTheme="minorHAnsi" w:hAnsiTheme="minorHAnsi" w:cs="Times New Roman"/>
                <w:lang w:val="ru-RU"/>
              </w:rPr>
              <w:t xml:space="preserve"> </w:t>
            </w:r>
            <w:r w:rsidR="00980E9E" w:rsidRPr="00695ADE">
              <w:rPr>
                <w:rFonts w:asciiTheme="minorHAnsi" w:hAnsiTheme="minorHAnsi" w:cs="Times New Roman"/>
                <w:lang w:val="ru-RU"/>
              </w:rPr>
              <w:t>МФУ</w:t>
            </w:r>
          </w:p>
          <w:p w14:paraId="22531E90" w14:textId="77777777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Технология печати пьезоэлектрическая струйная</w:t>
            </w:r>
          </w:p>
          <w:p w14:paraId="69C831D5" w14:textId="77777777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Цветность печати цветная</w:t>
            </w:r>
          </w:p>
          <w:p w14:paraId="402CA912" w14:textId="77777777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Максимальный формат A4</w:t>
            </w:r>
          </w:p>
          <w:p w14:paraId="0C5EF893" w14:textId="77777777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Автоматическая двусторонняя печать есть</w:t>
            </w:r>
          </w:p>
          <w:p w14:paraId="3272DB7F" w14:textId="77777777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 xml:space="preserve">Максимальное разрешение черно-белой печати 5760x1440 </w:t>
            </w:r>
            <w:proofErr w:type="spellStart"/>
            <w:r w:rsidRPr="00695ADE">
              <w:rPr>
                <w:rFonts w:asciiTheme="minorHAnsi" w:hAnsiTheme="minorHAnsi" w:cs="Times New Roman"/>
                <w:lang w:val="ru-RU"/>
              </w:rPr>
              <w:t>dpi</w:t>
            </w:r>
            <w:proofErr w:type="spellEnd"/>
          </w:p>
          <w:p w14:paraId="7B5B6489" w14:textId="77777777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Скорость черно-белой печати (</w:t>
            </w:r>
            <w:proofErr w:type="spellStart"/>
            <w:r w:rsidRPr="00695ADE">
              <w:rPr>
                <w:rFonts w:asciiTheme="minorHAnsi" w:hAnsiTheme="minorHAnsi" w:cs="Times New Roman"/>
                <w:lang w:val="ru-RU"/>
              </w:rPr>
              <w:t>стр</w:t>
            </w:r>
            <w:proofErr w:type="spellEnd"/>
            <w:r w:rsidRPr="00695ADE">
              <w:rPr>
                <w:rFonts w:asciiTheme="minorHAnsi" w:hAnsiTheme="minorHAnsi" w:cs="Times New Roman"/>
                <w:lang w:val="ru-RU"/>
              </w:rPr>
              <w:t xml:space="preserve">/мин) 10.5 </w:t>
            </w:r>
            <w:proofErr w:type="spellStart"/>
            <w:r w:rsidRPr="00695ADE">
              <w:rPr>
                <w:rFonts w:asciiTheme="minorHAnsi" w:hAnsiTheme="minorHAnsi" w:cs="Times New Roman"/>
                <w:lang w:val="ru-RU"/>
              </w:rPr>
              <w:t>стр</w:t>
            </w:r>
            <w:proofErr w:type="spellEnd"/>
            <w:r w:rsidRPr="00695ADE">
              <w:rPr>
                <w:rFonts w:asciiTheme="minorHAnsi" w:hAnsiTheme="minorHAnsi" w:cs="Times New Roman"/>
                <w:lang w:val="ru-RU"/>
              </w:rPr>
              <w:t>/мин (А4)</w:t>
            </w:r>
          </w:p>
          <w:p w14:paraId="7C2CCDF5" w14:textId="77777777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 xml:space="preserve">Максимальное разрешение цветной печати 5760x1440 </w:t>
            </w:r>
            <w:proofErr w:type="spellStart"/>
            <w:r w:rsidRPr="00695ADE">
              <w:rPr>
                <w:rFonts w:asciiTheme="minorHAnsi" w:hAnsiTheme="minorHAnsi" w:cs="Times New Roman"/>
                <w:lang w:val="ru-RU"/>
              </w:rPr>
              <w:t>dpi</w:t>
            </w:r>
            <w:proofErr w:type="spellEnd"/>
          </w:p>
          <w:p w14:paraId="5DE62950" w14:textId="77777777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Скорость цветной печати (</w:t>
            </w:r>
            <w:proofErr w:type="spellStart"/>
            <w:r w:rsidRPr="00695ADE">
              <w:rPr>
                <w:rFonts w:asciiTheme="minorHAnsi" w:hAnsiTheme="minorHAnsi" w:cs="Times New Roman"/>
                <w:lang w:val="ru-RU"/>
              </w:rPr>
              <w:t>стр</w:t>
            </w:r>
            <w:proofErr w:type="spellEnd"/>
            <w:r w:rsidRPr="00695ADE">
              <w:rPr>
                <w:rFonts w:asciiTheme="minorHAnsi" w:hAnsiTheme="minorHAnsi" w:cs="Times New Roman"/>
                <w:lang w:val="ru-RU"/>
              </w:rPr>
              <w:t xml:space="preserve">/мин) 5 </w:t>
            </w:r>
            <w:proofErr w:type="spellStart"/>
            <w:r w:rsidRPr="00695ADE">
              <w:rPr>
                <w:rFonts w:asciiTheme="minorHAnsi" w:hAnsiTheme="minorHAnsi" w:cs="Times New Roman"/>
                <w:lang w:val="ru-RU"/>
              </w:rPr>
              <w:t>стр</w:t>
            </w:r>
            <w:proofErr w:type="spellEnd"/>
            <w:r w:rsidRPr="00695ADE">
              <w:rPr>
                <w:rFonts w:asciiTheme="minorHAnsi" w:hAnsiTheme="minorHAnsi" w:cs="Times New Roman"/>
                <w:lang w:val="ru-RU"/>
              </w:rPr>
              <w:t>/мин (А4)</w:t>
            </w:r>
          </w:p>
          <w:p w14:paraId="61CBBEE6" w14:textId="77777777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Система непрерывной подачи чернил (СНПЧ) есть</w:t>
            </w:r>
          </w:p>
          <w:p w14:paraId="6067596A" w14:textId="77777777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Печать фотографий есть</w:t>
            </w:r>
          </w:p>
          <w:p w14:paraId="7EA41C4D" w14:textId="77DE2BDE" w:rsidR="00980E9E" w:rsidRPr="00695ADE" w:rsidRDefault="00980E9E" w:rsidP="00980E9E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Количество цветов 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DEA6BD" w14:textId="1A175D30" w:rsidR="008E6643" w:rsidRPr="00695ADE" w:rsidRDefault="008E6643" w:rsidP="00DA0990">
            <w:pPr>
              <w:spacing w:after="0"/>
              <w:ind w:left="9"/>
              <w:jc w:val="center"/>
              <w:rPr>
                <w:rFonts w:asciiTheme="minorHAnsi" w:hAnsiTheme="minorHAnsi" w:cs="Times New Roman"/>
                <w:lang w:val="ky-KG"/>
              </w:rPr>
            </w:pPr>
            <w:r w:rsidRPr="00695ADE">
              <w:rPr>
                <w:rFonts w:asciiTheme="minorHAnsi" w:hAnsiTheme="minorHAnsi" w:cs="Times New Roman"/>
                <w:lang w:val="ky-KG"/>
              </w:rPr>
              <w:t>4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AF88BD" w14:textId="539355C5" w:rsidR="008E6643" w:rsidRPr="00695ADE" w:rsidRDefault="008E6643" w:rsidP="00DA0990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8E6643" w:rsidRPr="00695ADE" w14:paraId="3DDBE50E" w14:textId="77777777" w:rsidTr="00DA0990">
        <w:tblPrEx>
          <w:tblCellMar>
            <w:top w:w="8" w:type="dxa"/>
            <w:right w:w="115" w:type="dxa"/>
          </w:tblCellMar>
        </w:tblPrEx>
        <w:trPr>
          <w:trHeight w:val="319"/>
        </w:trPr>
        <w:tc>
          <w:tcPr>
            <w:tcW w:w="95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87CD4D" w14:textId="1249EF0B" w:rsidR="008E6643" w:rsidRPr="00695ADE" w:rsidRDefault="008E6643" w:rsidP="00DA0990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  <w:b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>Лот №3</w:t>
            </w:r>
          </w:p>
        </w:tc>
      </w:tr>
      <w:tr w:rsidR="008E6643" w:rsidRPr="00695ADE" w14:paraId="1960E15A" w14:textId="77777777" w:rsidTr="001A0CAE">
        <w:tblPrEx>
          <w:tblCellMar>
            <w:top w:w="8" w:type="dxa"/>
            <w:right w:w="115" w:type="dxa"/>
          </w:tblCellMar>
        </w:tblPrEx>
        <w:trPr>
          <w:trHeight w:val="924"/>
        </w:trPr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EF1B02" w14:textId="0960BD66" w:rsidR="008E6643" w:rsidRPr="00695ADE" w:rsidRDefault="008E6643" w:rsidP="00DA0990">
            <w:pPr>
              <w:spacing w:after="0"/>
              <w:ind w:right="54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 xml:space="preserve">Проектор с </w:t>
            </w:r>
            <w:r w:rsidR="00980E9E"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 xml:space="preserve">потолочным </w:t>
            </w:r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>кр</w:t>
            </w:r>
            <w:r w:rsidR="00980E9E"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>онштейном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EBFC28" w14:textId="2924E7BE" w:rsidR="008E6643" w:rsidRPr="00695ADE" w:rsidRDefault="00980E9E" w:rsidP="00DA0990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 xml:space="preserve">Проектор BenQ MS550 или эквивалент (цвет белый, стационарный; Технология DLP; Назначение для офиса; Разрешение </w:t>
            </w:r>
            <w:r w:rsidRPr="00695ADE">
              <w:rPr>
                <w:rFonts w:asciiTheme="minorHAnsi" w:hAnsiTheme="minorHAnsi" w:cs="Times New Roman"/>
                <w:lang w:val="ru-RU"/>
              </w:rPr>
              <w:lastRenderedPageBreak/>
              <w:t>проектора 800x600; Соотношение сторон изображения 4:3; Количество ЖК-матриц/DMD-панелей 1; Функции и параметры изображения 3D, коррекция трапецеидальных искажений).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3581F7" w14:textId="027F2092" w:rsidR="008E6643" w:rsidRPr="00695ADE" w:rsidRDefault="00980E9E" w:rsidP="00DA0990">
            <w:pPr>
              <w:spacing w:after="0"/>
              <w:ind w:left="9"/>
              <w:jc w:val="center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lastRenderedPageBreak/>
              <w:t>2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7CF19" w14:textId="564E4F3D" w:rsidR="008E6643" w:rsidRPr="00695ADE" w:rsidRDefault="008E6643" w:rsidP="00DA0990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</w:tr>
      <w:tr w:rsidR="008E6643" w:rsidRPr="00695ADE" w14:paraId="2D2311C6" w14:textId="77777777" w:rsidTr="00DA0990">
        <w:tblPrEx>
          <w:tblCellMar>
            <w:top w:w="8" w:type="dxa"/>
            <w:right w:w="115" w:type="dxa"/>
          </w:tblCellMar>
        </w:tblPrEx>
        <w:trPr>
          <w:trHeight w:val="181"/>
        </w:trPr>
        <w:tc>
          <w:tcPr>
            <w:tcW w:w="95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B2097F" w14:textId="557814EF" w:rsidR="008E6643" w:rsidRPr="00695ADE" w:rsidRDefault="008E6643" w:rsidP="00DA0990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  <w:b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>Лот №</w:t>
            </w:r>
            <w:r w:rsidR="001A0CAE"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>4</w:t>
            </w:r>
          </w:p>
        </w:tc>
      </w:tr>
      <w:tr w:rsidR="008E6643" w:rsidRPr="00695ADE" w14:paraId="0BDE8AF4" w14:textId="77777777" w:rsidTr="001A0CAE">
        <w:tblPrEx>
          <w:tblCellMar>
            <w:top w:w="8" w:type="dxa"/>
            <w:right w:w="115" w:type="dxa"/>
          </w:tblCellMar>
        </w:tblPrEx>
        <w:trPr>
          <w:trHeight w:val="924"/>
        </w:trPr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6D9B18" w14:textId="77777777" w:rsidR="008E6643" w:rsidRPr="00695ADE" w:rsidRDefault="008E6643" w:rsidP="00DA0990">
            <w:pPr>
              <w:spacing w:after="0"/>
              <w:ind w:right="54"/>
              <w:jc w:val="center"/>
              <w:rPr>
                <w:rFonts w:asciiTheme="minorHAnsi" w:eastAsia="Times New Roman" w:hAnsiTheme="minorHAnsi" w:cs="Times New Roman"/>
                <w:b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>Экран для проектора со штативом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E3AA1B" w14:textId="0E2019E7" w:rsidR="008E6643" w:rsidRPr="00063A1A" w:rsidRDefault="008E6643" w:rsidP="00DA0990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Ширина от1500 мм. до 2500 мм.</w:t>
            </w:r>
          </w:p>
          <w:p w14:paraId="6101A519" w14:textId="77777777" w:rsidR="008E6643" w:rsidRPr="00695ADE" w:rsidRDefault="008E6643" w:rsidP="00DA0990">
            <w:pPr>
              <w:spacing w:after="0"/>
              <w:rPr>
                <w:rFonts w:asciiTheme="minorHAnsi" w:hAnsiTheme="minorHAnsi" w:cs="Times New Roman"/>
                <w:lang w:val="ru-RU"/>
              </w:rPr>
            </w:pPr>
            <w:r w:rsidRPr="00695ADE">
              <w:rPr>
                <w:rFonts w:asciiTheme="minorHAnsi" w:hAnsiTheme="minorHAnsi" w:cs="Times New Roman"/>
                <w:lang w:val="ru-RU"/>
              </w:rPr>
              <w:t>Высота от1500 мм. до 2500 мм.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27A160" w14:textId="77777777" w:rsidR="008E6643" w:rsidRPr="00695ADE" w:rsidRDefault="008E6643" w:rsidP="00DA0990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lang w:val="ru-RU"/>
              </w:rPr>
              <w:t>1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6ABED" w14:textId="1542CDD9" w:rsidR="008E6643" w:rsidRPr="00695ADE" w:rsidRDefault="008E6643" w:rsidP="00DA0990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</w:tr>
      <w:tr w:rsidR="008E6643" w:rsidRPr="00695ADE" w14:paraId="5E412EDD" w14:textId="77777777" w:rsidTr="00DA0990">
        <w:tblPrEx>
          <w:tblCellMar>
            <w:top w:w="8" w:type="dxa"/>
            <w:right w:w="115" w:type="dxa"/>
          </w:tblCellMar>
        </w:tblPrEx>
        <w:trPr>
          <w:trHeight w:val="271"/>
        </w:trPr>
        <w:tc>
          <w:tcPr>
            <w:tcW w:w="95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855CAC" w14:textId="24B1BB6B" w:rsidR="008E6643" w:rsidRPr="00695ADE" w:rsidRDefault="008E6643" w:rsidP="00DA0990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  <w:b/>
                <w:lang w:val="ru-RU"/>
              </w:rPr>
            </w:pPr>
            <w:r w:rsidRPr="00695ADE">
              <w:rPr>
                <w:rFonts w:asciiTheme="minorHAnsi" w:eastAsia="Times New Roman" w:hAnsiTheme="minorHAnsi" w:cs="Times New Roman"/>
                <w:b/>
                <w:lang w:val="ru-RU"/>
              </w:rPr>
              <w:t>Лот №</w:t>
            </w:r>
            <w:r w:rsidR="00063A1A">
              <w:rPr>
                <w:rFonts w:asciiTheme="minorHAnsi" w:eastAsia="Times New Roman" w:hAnsiTheme="minorHAnsi" w:cs="Times New Roman"/>
                <w:b/>
                <w:lang w:val="ru-RU"/>
              </w:rPr>
              <w:t>5</w:t>
            </w:r>
          </w:p>
        </w:tc>
      </w:tr>
      <w:tr w:rsidR="008E6643" w:rsidRPr="00695ADE" w14:paraId="3831CDB7" w14:textId="77777777" w:rsidTr="001A0CAE">
        <w:tblPrEx>
          <w:tblCellMar>
            <w:top w:w="8" w:type="dxa"/>
            <w:right w:w="115" w:type="dxa"/>
          </w:tblCellMar>
        </w:tblPrEx>
        <w:trPr>
          <w:trHeight w:val="924"/>
        </w:trPr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AFC235" w14:textId="4D8CD7B2" w:rsidR="008E6643" w:rsidRPr="00695ADE" w:rsidRDefault="001A0CAE" w:rsidP="001A0CAE">
            <w:pPr>
              <w:spacing w:after="0"/>
              <w:ind w:right="54"/>
              <w:jc w:val="center"/>
              <w:rPr>
                <w:rFonts w:asciiTheme="minorHAnsi" w:eastAsia="Times New Roman" w:hAnsiTheme="minorHAnsi" w:cs="Times New Roman"/>
                <w:b/>
                <w:bCs/>
                <w:lang w:val="ru-RU"/>
              </w:rPr>
            </w:pPr>
            <w:r w:rsidRPr="00695ADE">
              <w:rPr>
                <w:rFonts w:asciiTheme="minorHAnsi" w:hAnsiTheme="minorHAnsi" w:cs="Times New Roman"/>
                <w:b/>
                <w:bCs/>
              </w:rPr>
              <w:t>МФУ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BA30A3" w14:textId="53D82B6E" w:rsidR="008E6643" w:rsidRPr="00695ADE" w:rsidRDefault="001A0CAE" w:rsidP="00DA0990">
            <w:pPr>
              <w:spacing w:after="0"/>
              <w:rPr>
                <w:rFonts w:asciiTheme="minorHAnsi" w:hAnsiTheme="minorHAnsi" w:cs="Times New Roman"/>
              </w:rPr>
            </w:pPr>
            <w:r w:rsidRPr="00695ADE">
              <w:rPr>
                <w:rFonts w:asciiTheme="minorHAnsi" w:hAnsiTheme="minorHAnsi" w:cs="Times New Roman"/>
              </w:rPr>
              <w:t xml:space="preserve">МФУ Canon </w:t>
            </w:r>
            <w:proofErr w:type="spellStart"/>
            <w:r w:rsidRPr="00695ADE">
              <w:rPr>
                <w:rFonts w:asciiTheme="minorHAnsi" w:hAnsiTheme="minorHAnsi" w:cs="Times New Roman"/>
              </w:rPr>
              <w:t>i</w:t>
            </w:r>
            <w:proofErr w:type="spellEnd"/>
            <w:r w:rsidRPr="00695ADE">
              <w:rPr>
                <w:rFonts w:asciiTheme="minorHAnsi" w:hAnsiTheme="minorHAnsi" w:cs="Times New Roman"/>
              </w:rPr>
              <w:t xml:space="preserve">-SENSYS MF3010 </w:t>
            </w:r>
            <w:r w:rsidRPr="00695ADE">
              <w:rPr>
                <w:rFonts w:asciiTheme="minorHAnsi" w:hAnsiTheme="minorHAnsi" w:cs="Times New Roman"/>
                <w:lang w:val="ru-RU"/>
              </w:rPr>
              <w:t>или</w:t>
            </w:r>
            <w:r w:rsidRPr="00695ADE">
              <w:rPr>
                <w:rFonts w:asciiTheme="minorHAnsi" w:hAnsiTheme="minorHAnsi" w:cs="Times New Roman"/>
              </w:rPr>
              <w:t xml:space="preserve"> </w:t>
            </w:r>
            <w:r w:rsidR="00BD01CF" w:rsidRPr="00695ADE">
              <w:rPr>
                <w:rFonts w:asciiTheme="minorHAnsi" w:hAnsiTheme="minorHAnsi" w:cs="Times New Roman"/>
                <w:lang w:val="ru-RU"/>
              </w:rPr>
              <w:t>эквивалент</w:t>
            </w:r>
            <w:r w:rsidR="00BD01CF" w:rsidRPr="00695ADE">
              <w:rPr>
                <w:rFonts w:asciiTheme="minorHAnsi" w:hAnsiTheme="minorHAnsi" w:cs="Times New Roman"/>
              </w:rPr>
              <w:t xml:space="preserve"> (</w:t>
            </w:r>
            <w:r w:rsidRPr="00695ADE">
              <w:rPr>
                <w:rFonts w:asciiTheme="minorHAnsi" w:hAnsiTheme="minorHAnsi" w:cs="Times New Roman"/>
              </w:rPr>
              <w:t>Printer-copier-scaner,A4,18ppm,1200x600dpi,USB)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E8BEB1" w14:textId="77777777" w:rsidR="008E6643" w:rsidRPr="00695ADE" w:rsidRDefault="008E6643" w:rsidP="00DA0990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</w:rPr>
            </w:pPr>
            <w:r w:rsidRPr="00695ADE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89891" w14:textId="3EDFCCE2" w:rsidR="008E6643" w:rsidRPr="00695ADE" w:rsidRDefault="008E6643" w:rsidP="00DA0990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</w:tr>
      <w:tr w:rsidR="009A148F" w:rsidRPr="00695ADE" w14:paraId="780ED942" w14:textId="77777777" w:rsidTr="001A0CAE">
        <w:tblPrEx>
          <w:tblCellMar>
            <w:top w:w="8" w:type="dxa"/>
            <w:right w:w="115" w:type="dxa"/>
          </w:tblCellMar>
        </w:tblPrEx>
        <w:trPr>
          <w:trHeight w:val="924"/>
        </w:trPr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C8687E" w14:textId="77777777" w:rsidR="009A148F" w:rsidRDefault="009A148F" w:rsidP="009A148F">
            <w:pPr>
              <w:spacing w:after="0"/>
              <w:ind w:right="54"/>
              <w:jc w:val="center"/>
              <w:rPr>
                <w:rFonts w:asciiTheme="minorHAnsi" w:hAnsiTheme="minorHAnsi" w:cs="Times New Roman"/>
                <w:b/>
                <w:bCs/>
                <w:lang w:val="ru-RU"/>
              </w:rPr>
            </w:pPr>
            <w:r>
              <w:rPr>
                <w:rFonts w:asciiTheme="minorHAnsi" w:hAnsiTheme="minorHAnsi" w:cs="Times New Roman"/>
                <w:b/>
                <w:bCs/>
                <w:lang w:val="ru-RU"/>
              </w:rPr>
              <w:t xml:space="preserve">Доска </w:t>
            </w:r>
          </w:p>
          <w:p w14:paraId="500B7656" w14:textId="3B5D9479" w:rsidR="009A148F" w:rsidRPr="00695ADE" w:rsidRDefault="009A148F" w:rsidP="009A148F">
            <w:pPr>
              <w:spacing w:after="0"/>
              <w:ind w:right="54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lang w:val="ru-RU"/>
              </w:rPr>
              <w:t>маркерная</w:t>
            </w:r>
          </w:p>
        </w:tc>
        <w:tc>
          <w:tcPr>
            <w:tcW w:w="4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C7B215" w14:textId="1015B29D" w:rsidR="009A148F" w:rsidRPr="00695ADE" w:rsidRDefault="009A148F" w:rsidP="009A148F">
            <w:pPr>
              <w:spacing w:after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lang w:val="ru-RU"/>
              </w:rPr>
              <w:t>Р</w:t>
            </w:r>
            <w:r w:rsidRPr="00664C99">
              <w:rPr>
                <w:rFonts w:asciiTheme="minorHAnsi" w:hAnsiTheme="minorHAnsi" w:cs="Times New Roman"/>
                <w:lang w:val="ru-RU"/>
              </w:rPr>
              <w:t xml:space="preserve">азмер 100см*150 см, </w:t>
            </w:r>
            <w:proofErr w:type="gramStart"/>
            <w:r w:rsidRPr="00664C99">
              <w:rPr>
                <w:rFonts w:asciiTheme="minorHAnsi" w:hAnsiTheme="minorHAnsi" w:cs="Times New Roman"/>
                <w:lang w:val="ru-RU"/>
              </w:rPr>
              <w:t>горизонтальная,  материал</w:t>
            </w:r>
            <w:proofErr w:type="gramEnd"/>
            <w:r w:rsidRPr="00664C99">
              <w:rPr>
                <w:rFonts w:asciiTheme="minorHAnsi" w:hAnsiTheme="minorHAnsi" w:cs="Times New Roman"/>
                <w:lang w:val="ru-RU"/>
              </w:rPr>
              <w:t xml:space="preserve"> рамки: </w:t>
            </w:r>
            <w:proofErr w:type="spellStart"/>
            <w:r w:rsidRPr="00664C99">
              <w:rPr>
                <w:rFonts w:asciiTheme="minorHAnsi" w:hAnsiTheme="minorHAnsi" w:cs="Times New Roman"/>
                <w:lang w:val="ru-RU"/>
              </w:rPr>
              <w:t>аллюминий</w:t>
            </w:r>
            <w:proofErr w:type="spellEnd"/>
            <w:r w:rsidRPr="00664C99">
              <w:rPr>
                <w:rFonts w:asciiTheme="minorHAnsi" w:hAnsiTheme="minorHAnsi" w:cs="Times New Roman"/>
                <w:lang w:val="ru-RU"/>
              </w:rPr>
              <w:t xml:space="preserve"> белого цвета,  передвижная</w:t>
            </w:r>
            <w:r>
              <w:rPr>
                <w:rFonts w:asciiTheme="minorHAnsi" w:hAnsiTheme="minorHAnsi" w:cs="Times New Roman"/>
                <w:lang w:val="ru-RU"/>
              </w:rPr>
              <w:t>, на роликах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07BE9A" w14:textId="2B71DD8B" w:rsidR="009A148F" w:rsidRPr="00695ADE" w:rsidRDefault="009A148F" w:rsidP="009A148F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lang w:val="ru-RU"/>
              </w:rPr>
              <w:t>1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7CDCC" w14:textId="77777777" w:rsidR="009A148F" w:rsidRPr="00695ADE" w:rsidRDefault="009A148F" w:rsidP="009A148F">
            <w:pPr>
              <w:spacing w:after="0"/>
              <w:ind w:left="9"/>
              <w:jc w:val="center"/>
              <w:rPr>
                <w:rFonts w:asciiTheme="minorHAnsi" w:eastAsia="Times New Roman" w:hAnsiTheme="minorHAnsi" w:cs="Times New Roman"/>
                <w:lang w:val="ru-RU"/>
              </w:rPr>
            </w:pPr>
          </w:p>
        </w:tc>
      </w:tr>
    </w:tbl>
    <w:p w14:paraId="305A668D" w14:textId="77777777" w:rsidR="001A0CAE" w:rsidRPr="00695ADE" w:rsidRDefault="001A0CAE" w:rsidP="008E6643">
      <w:pPr>
        <w:spacing w:after="5" w:line="269" w:lineRule="auto"/>
        <w:ind w:firstLine="852"/>
        <w:jc w:val="both"/>
        <w:rPr>
          <w:rFonts w:asciiTheme="minorHAnsi" w:eastAsia="Times New Roman" w:hAnsiTheme="minorHAnsi" w:cs="Times New Roman"/>
          <w:b/>
          <w:lang w:val="ru-RU"/>
        </w:rPr>
      </w:pPr>
    </w:p>
    <w:p w14:paraId="50710D6B" w14:textId="3EADE5EC" w:rsidR="008E6643" w:rsidRPr="00695ADE" w:rsidRDefault="008E6643" w:rsidP="008E6643">
      <w:pPr>
        <w:spacing w:after="5" w:line="269" w:lineRule="auto"/>
        <w:ind w:firstLine="852"/>
        <w:jc w:val="both"/>
        <w:rPr>
          <w:rFonts w:asciiTheme="minorHAnsi" w:hAnsiTheme="minorHAnsi"/>
          <w:lang w:val="ru-RU"/>
        </w:rPr>
      </w:pPr>
      <w:r w:rsidRPr="00695ADE">
        <w:rPr>
          <w:rFonts w:asciiTheme="minorHAnsi" w:eastAsia="Times New Roman" w:hAnsiTheme="minorHAnsi" w:cs="Times New Roman"/>
          <w:b/>
          <w:lang w:val="ru-RU"/>
        </w:rPr>
        <w:t xml:space="preserve">Срок поставки: </w:t>
      </w:r>
      <w:r w:rsidRPr="00695ADE">
        <w:rPr>
          <w:rFonts w:asciiTheme="minorHAnsi" w:eastAsia="Times New Roman" w:hAnsiTheme="minorHAnsi" w:cs="Times New Roman"/>
          <w:lang w:val="ru-RU"/>
        </w:rPr>
        <w:t xml:space="preserve">7 календарных дней от даты заключения договора поставки. </w:t>
      </w:r>
    </w:p>
    <w:p w14:paraId="14377CA2" w14:textId="181E5984" w:rsidR="008E6643" w:rsidRPr="00061865" w:rsidRDefault="008E6643" w:rsidP="00061865">
      <w:pPr>
        <w:spacing w:after="25"/>
        <w:ind w:left="852"/>
        <w:rPr>
          <w:rFonts w:asciiTheme="minorHAnsi" w:hAnsiTheme="minorHAnsi"/>
          <w:lang w:val="ru-RU"/>
        </w:rPr>
      </w:pPr>
      <w:r w:rsidRPr="00695ADE">
        <w:rPr>
          <w:rFonts w:asciiTheme="minorHAnsi" w:eastAsia="Times New Roman" w:hAnsiTheme="minorHAnsi" w:cs="Times New Roman"/>
          <w:lang w:val="ru-RU"/>
        </w:rPr>
        <w:t xml:space="preserve"> </w:t>
      </w:r>
    </w:p>
    <w:p w14:paraId="2FB50521" w14:textId="77777777" w:rsidR="008E6643" w:rsidRPr="00695ADE" w:rsidRDefault="008E6643" w:rsidP="008C67AF">
      <w:pPr>
        <w:spacing w:after="0" w:line="240" w:lineRule="auto"/>
        <w:ind w:left="144" w:firstLine="708"/>
        <w:jc w:val="both"/>
        <w:rPr>
          <w:rFonts w:asciiTheme="minorHAnsi" w:hAnsiTheme="minorHAnsi" w:cs="Times New Roman"/>
          <w:b/>
          <w:bCs/>
          <w:lang w:val="ru-RU"/>
        </w:rPr>
      </w:pPr>
      <w:r w:rsidRPr="00695ADE">
        <w:rPr>
          <w:rFonts w:asciiTheme="minorHAnsi" w:hAnsiTheme="minorHAnsi" w:cs="Times New Roman"/>
          <w:b/>
          <w:bCs/>
          <w:lang w:val="ru-RU"/>
        </w:rPr>
        <w:t>Квалификационные требования к участникам конкурса:</w:t>
      </w:r>
    </w:p>
    <w:p w14:paraId="4E929842" w14:textId="3BDC3C8C" w:rsidR="008E6643" w:rsidRPr="00695ADE" w:rsidRDefault="008E6643" w:rsidP="00695AD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="Times New Roman"/>
          <w:lang w:val="ru-RU"/>
        </w:rPr>
      </w:pPr>
      <w:r w:rsidRPr="00695ADE">
        <w:rPr>
          <w:rFonts w:asciiTheme="minorHAnsi" w:hAnsiTheme="minorHAnsi" w:cs="Times New Roman"/>
          <w:lang w:val="ru-RU"/>
        </w:rPr>
        <w:t>Зарегистрированная компания или Индивидуальный предприниматель с соответствующими регистрационными документами;</w:t>
      </w:r>
    </w:p>
    <w:p w14:paraId="68E7EA93" w14:textId="7BE39CE6" w:rsidR="008E6643" w:rsidRPr="00695ADE" w:rsidRDefault="008E6643" w:rsidP="00695AD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="Times New Roman"/>
          <w:lang w:val="ru-RU"/>
        </w:rPr>
      </w:pPr>
      <w:r w:rsidRPr="00695ADE">
        <w:rPr>
          <w:rFonts w:asciiTheme="minorHAnsi" w:hAnsiTheme="minorHAnsi" w:cs="Times New Roman"/>
          <w:lang w:val="ru-RU"/>
        </w:rPr>
        <w:t>Индивидуальный подход, возможность предоставить необходимую технику качественно и в сроки Заказчику.</w:t>
      </w:r>
    </w:p>
    <w:p w14:paraId="241EF800" w14:textId="77777777" w:rsidR="008E6643" w:rsidRPr="00695ADE" w:rsidRDefault="008E6643" w:rsidP="008E6643">
      <w:pPr>
        <w:spacing w:after="0" w:line="240" w:lineRule="auto"/>
        <w:jc w:val="both"/>
        <w:rPr>
          <w:rFonts w:asciiTheme="minorHAnsi" w:hAnsiTheme="minorHAnsi" w:cs="Times New Roman"/>
          <w:lang w:val="ru-RU"/>
        </w:rPr>
      </w:pPr>
    </w:p>
    <w:p w14:paraId="531CCF5F" w14:textId="2F9F4F57" w:rsidR="008E6643" w:rsidRPr="00695ADE" w:rsidRDefault="008E6643" w:rsidP="008C67AF">
      <w:pPr>
        <w:spacing w:after="0" w:line="240" w:lineRule="auto"/>
        <w:ind w:left="708" w:firstLine="372"/>
        <w:jc w:val="both"/>
        <w:rPr>
          <w:rFonts w:asciiTheme="minorHAnsi" w:hAnsiTheme="minorHAnsi" w:cs="Times New Roman"/>
          <w:lang w:val="ru-RU"/>
        </w:rPr>
      </w:pPr>
      <w:r w:rsidRPr="00695ADE">
        <w:rPr>
          <w:rFonts w:asciiTheme="minorHAnsi" w:hAnsiTheme="minorHAnsi" w:cs="Times New Roman"/>
          <w:lang w:val="ru-RU"/>
        </w:rPr>
        <w:t xml:space="preserve">Заинтересованным компаниям / индивидуальным предпринимателям, необходимо до 18.00, </w:t>
      </w:r>
      <w:r w:rsidRPr="00695ADE">
        <w:rPr>
          <w:rFonts w:asciiTheme="minorHAnsi" w:hAnsiTheme="minorHAnsi" w:cs="Times New Roman"/>
          <w:lang w:val="ky-KG"/>
        </w:rPr>
        <w:t>1</w:t>
      </w:r>
      <w:r w:rsidR="001A0CAE" w:rsidRPr="00695ADE">
        <w:rPr>
          <w:rFonts w:asciiTheme="minorHAnsi" w:hAnsiTheme="minorHAnsi" w:cs="Times New Roman"/>
          <w:lang w:val="ky-KG"/>
        </w:rPr>
        <w:t>0</w:t>
      </w:r>
      <w:r w:rsidRPr="00695ADE">
        <w:rPr>
          <w:rFonts w:asciiTheme="minorHAnsi" w:hAnsiTheme="minorHAnsi" w:cs="Times New Roman"/>
          <w:lang w:val="ru-RU"/>
        </w:rPr>
        <w:t>.0</w:t>
      </w:r>
      <w:r w:rsidR="001A0CAE" w:rsidRPr="00695ADE">
        <w:rPr>
          <w:rFonts w:asciiTheme="minorHAnsi" w:hAnsiTheme="minorHAnsi" w:cs="Times New Roman"/>
          <w:lang w:val="ky-KG"/>
        </w:rPr>
        <w:t>5</w:t>
      </w:r>
      <w:r w:rsidRPr="00695ADE">
        <w:rPr>
          <w:rFonts w:asciiTheme="minorHAnsi" w:hAnsiTheme="minorHAnsi" w:cs="Times New Roman"/>
          <w:lang w:val="ru-RU"/>
        </w:rPr>
        <w:t>.202</w:t>
      </w:r>
      <w:r w:rsidRPr="00695ADE">
        <w:rPr>
          <w:rFonts w:asciiTheme="minorHAnsi" w:hAnsiTheme="minorHAnsi" w:cs="Times New Roman"/>
          <w:lang w:val="ky-KG"/>
        </w:rPr>
        <w:t>4</w:t>
      </w:r>
      <w:r w:rsidRPr="00695ADE">
        <w:rPr>
          <w:rFonts w:asciiTheme="minorHAnsi" w:hAnsiTheme="minorHAnsi" w:cs="Times New Roman"/>
          <w:lang w:val="ru-RU"/>
        </w:rPr>
        <w:t xml:space="preserve"> года направить на электронный адрес </w:t>
      </w:r>
      <w:hyperlink r:id="rId6" w:history="1">
        <w:r w:rsidR="001A0CAE" w:rsidRPr="00695ADE">
          <w:rPr>
            <w:rStyle w:val="ad"/>
            <w:rFonts w:asciiTheme="minorHAnsi" w:hAnsiTheme="minorHAnsi" w:cs="Times New Roman"/>
          </w:rPr>
          <w:t>dialogbatken</w:t>
        </w:r>
        <w:r w:rsidR="001A0CAE" w:rsidRPr="00695ADE">
          <w:rPr>
            <w:rStyle w:val="ad"/>
            <w:rFonts w:asciiTheme="minorHAnsi" w:hAnsiTheme="minorHAnsi" w:cs="Times New Roman"/>
            <w:lang w:val="ru-RU"/>
          </w:rPr>
          <w:t>@</w:t>
        </w:r>
        <w:r w:rsidR="001A0CAE" w:rsidRPr="00695ADE">
          <w:rPr>
            <w:rStyle w:val="ad"/>
            <w:rFonts w:asciiTheme="minorHAnsi" w:hAnsiTheme="minorHAnsi" w:cs="Times New Roman"/>
          </w:rPr>
          <w:t>gmail</w:t>
        </w:r>
        <w:r w:rsidR="001A0CAE" w:rsidRPr="00695ADE">
          <w:rPr>
            <w:rStyle w:val="ad"/>
            <w:rFonts w:asciiTheme="minorHAnsi" w:hAnsiTheme="minorHAnsi" w:cs="Times New Roman"/>
            <w:lang w:val="ru-RU"/>
          </w:rPr>
          <w:t>.</w:t>
        </w:r>
        <w:r w:rsidR="001A0CAE" w:rsidRPr="00695ADE">
          <w:rPr>
            <w:rStyle w:val="ad"/>
            <w:rFonts w:asciiTheme="minorHAnsi" w:hAnsiTheme="minorHAnsi" w:cs="Times New Roman"/>
          </w:rPr>
          <w:t>com</w:t>
        </w:r>
      </w:hyperlink>
      <w:r w:rsidRPr="00695ADE">
        <w:rPr>
          <w:rFonts w:asciiTheme="minorHAnsi" w:hAnsiTheme="minorHAnsi" w:cs="Times New Roman"/>
          <w:lang w:val="ru-RU"/>
        </w:rPr>
        <w:t xml:space="preserve">  указанные ниже документы, </w:t>
      </w:r>
      <w:r w:rsidRPr="00695ADE">
        <w:rPr>
          <w:rFonts w:asciiTheme="minorHAnsi" w:hAnsiTheme="minorHAnsi" w:cs="Times New Roman"/>
        </w:rPr>
        <w:t>c</w:t>
      </w:r>
      <w:r w:rsidRPr="00695ADE">
        <w:rPr>
          <w:rFonts w:asciiTheme="minorHAnsi" w:hAnsiTheme="minorHAnsi" w:cs="Times New Roman"/>
          <w:lang w:val="ru-RU"/>
        </w:rPr>
        <w:t xml:space="preserve"> указанием темы письма «Конкурс на поставку оргтехники».</w:t>
      </w:r>
    </w:p>
    <w:p w14:paraId="134C5245" w14:textId="77777777" w:rsidR="008E6643" w:rsidRPr="00695ADE" w:rsidRDefault="008E6643" w:rsidP="008C67AF">
      <w:pPr>
        <w:spacing w:after="0" w:line="240" w:lineRule="auto"/>
        <w:ind w:left="708"/>
        <w:jc w:val="both"/>
        <w:rPr>
          <w:rFonts w:asciiTheme="minorHAnsi" w:hAnsiTheme="minorHAnsi" w:cs="Times New Roman"/>
          <w:lang w:val="ru-RU"/>
        </w:rPr>
      </w:pPr>
      <w:r w:rsidRPr="00695ADE">
        <w:rPr>
          <w:rFonts w:asciiTheme="minorHAnsi" w:hAnsiTheme="minorHAnsi" w:cs="Times New Roman"/>
          <w:lang w:val="ru-RU"/>
        </w:rPr>
        <w:t>• Письмо заинтересованности с описанием деятельности компании/опыта работы, контактными данными</w:t>
      </w:r>
      <w:r w:rsidRPr="00695ADE">
        <w:rPr>
          <w:rFonts w:asciiTheme="minorHAnsi" w:hAnsiTheme="minorHAnsi" w:cs="Times New Roman"/>
          <w:lang w:val="ky-KG"/>
        </w:rPr>
        <w:t xml:space="preserve"> и с указанием лотов</w:t>
      </w:r>
      <w:r w:rsidRPr="00695ADE">
        <w:rPr>
          <w:rFonts w:asciiTheme="minorHAnsi" w:hAnsiTheme="minorHAnsi" w:cs="Times New Roman"/>
          <w:lang w:val="ru-RU"/>
        </w:rPr>
        <w:t>.</w:t>
      </w:r>
    </w:p>
    <w:p w14:paraId="71FCE3FA" w14:textId="77777777" w:rsidR="008E6643" w:rsidRPr="00695ADE" w:rsidRDefault="008E6643" w:rsidP="008C67AF">
      <w:pPr>
        <w:spacing w:after="0" w:line="240" w:lineRule="auto"/>
        <w:ind w:left="708"/>
        <w:jc w:val="both"/>
        <w:rPr>
          <w:rFonts w:asciiTheme="minorHAnsi" w:hAnsiTheme="minorHAnsi" w:cs="Times New Roman"/>
          <w:lang w:val="ru-RU"/>
        </w:rPr>
      </w:pPr>
      <w:r w:rsidRPr="00695ADE">
        <w:rPr>
          <w:rFonts w:asciiTheme="minorHAnsi" w:hAnsiTheme="minorHAnsi" w:cs="Times New Roman"/>
          <w:lang w:val="ru-RU"/>
        </w:rPr>
        <w:t>• Коммерческое предложение с подробным прайс-листом (с категоризацией товаров по предложенным в ТЗ Лотам) и с указанием цен в сомах.</w:t>
      </w:r>
    </w:p>
    <w:p w14:paraId="0DC2CF88" w14:textId="77777777" w:rsidR="008E6643" w:rsidRPr="00695ADE" w:rsidRDefault="008E6643" w:rsidP="008E6643">
      <w:pPr>
        <w:spacing w:after="31" w:line="253" w:lineRule="auto"/>
        <w:ind w:left="851" w:right="-7" w:hanging="14"/>
        <w:jc w:val="both"/>
        <w:rPr>
          <w:rFonts w:asciiTheme="minorHAnsi" w:eastAsia="Times New Roman" w:hAnsiTheme="minorHAnsi" w:cs="Times New Roman"/>
          <w:color w:val="00000A"/>
          <w:lang w:val="ru-RU"/>
        </w:rPr>
      </w:pPr>
    </w:p>
    <w:p w14:paraId="05A0427E" w14:textId="77777777" w:rsidR="008E6643" w:rsidRPr="00695ADE" w:rsidRDefault="008E6643" w:rsidP="008E6643">
      <w:pPr>
        <w:spacing w:after="31" w:line="253" w:lineRule="auto"/>
        <w:ind w:left="851" w:right="-7" w:hanging="14"/>
        <w:jc w:val="both"/>
        <w:rPr>
          <w:rFonts w:asciiTheme="minorHAnsi" w:hAnsiTheme="minorHAnsi"/>
          <w:lang w:val="ru-RU"/>
        </w:rPr>
      </w:pPr>
    </w:p>
    <w:p w14:paraId="74CB4FC6" w14:textId="77777777" w:rsidR="008E6643" w:rsidRPr="00695ADE" w:rsidRDefault="008E6643">
      <w:pPr>
        <w:rPr>
          <w:rFonts w:asciiTheme="minorHAnsi" w:hAnsiTheme="minorHAnsi"/>
          <w:lang w:val="ru-RU"/>
        </w:rPr>
      </w:pPr>
    </w:p>
    <w:sectPr w:rsidR="008E6643" w:rsidRPr="00695ADE" w:rsidSect="00EE76DF">
      <w:pgSz w:w="11908" w:h="16836"/>
      <w:pgMar w:top="712" w:right="849" w:bottom="525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775"/>
    <w:multiLevelType w:val="hybridMultilevel"/>
    <w:tmpl w:val="9908707C"/>
    <w:lvl w:ilvl="0" w:tplc="D0DC0D42">
      <w:start w:val="16"/>
      <w:numFmt w:val="bullet"/>
      <w:lvlText w:val="-"/>
      <w:lvlJc w:val="left"/>
      <w:pPr>
        <w:ind w:left="720" w:hanging="360"/>
      </w:pPr>
      <w:rPr>
        <w:rFonts w:ascii="Calibri" w:eastAsia="Aptos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B2C"/>
    <w:multiLevelType w:val="hybridMultilevel"/>
    <w:tmpl w:val="EB58389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4A3F"/>
    <w:multiLevelType w:val="hybridMultilevel"/>
    <w:tmpl w:val="DEFE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E3742">
      <w:start w:val="16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9440E"/>
    <w:multiLevelType w:val="multilevel"/>
    <w:tmpl w:val="27DE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634501">
    <w:abstractNumId w:val="2"/>
  </w:num>
  <w:num w:numId="2" w16cid:durableId="989865462">
    <w:abstractNumId w:val="3"/>
  </w:num>
  <w:num w:numId="3" w16cid:durableId="14574138">
    <w:abstractNumId w:val="1"/>
  </w:num>
  <w:num w:numId="4" w16cid:durableId="143381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43"/>
    <w:rsid w:val="00061865"/>
    <w:rsid w:val="00063A1A"/>
    <w:rsid w:val="001A0CAE"/>
    <w:rsid w:val="003A6110"/>
    <w:rsid w:val="003B75EB"/>
    <w:rsid w:val="00585261"/>
    <w:rsid w:val="00664C99"/>
    <w:rsid w:val="00695ADE"/>
    <w:rsid w:val="007A113D"/>
    <w:rsid w:val="008C67AF"/>
    <w:rsid w:val="008E6643"/>
    <w:rsid w:val="00980E9E"/>
    <w:rsid w:val="009A148F"/>
    <w:rsid w:val="00B60AAE"/>
    <w:rsid w:val="00BC0237"/>
    <w:rsid w:val="00BD01CF"/>
    <w:rsid w:val="00D23828"/>
    <w:rsid w:val="00D37AC4"/>
    <w:rsid w:val="00EE7649"/>
    <w:rsid w:val="00E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1A29"/>
  <w15:chartTrackingRefBased/>
  <w15:docId w15:val="{9A46336A-01EB-3541-9C09-500D4EED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643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E66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6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6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6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6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6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6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6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6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E66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66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E664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664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664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E664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E664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E664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E66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E6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E66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E66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E66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E6643"/>
    <w:rPr>
      <w:i/>
      <w:iCs/>
      <w:color w:val="404040" w:themeColor="text1" w:themeTint="BF"/>
    </w:rPr>
  </w:style>
  <w:style w:type="paragraph" w:styleId="a7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8"/>
    <w:uiPriority w:val="34"/>
    <w:qFormat/>
    <w:rsid w:val="008E6643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8E6643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8E66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8E6643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8E6643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unhideWhenUsed/>
    <w:rsid w:val="008E6643"/>
    <w:rPr>
      <w:color w:val="0563C1"/>
      <w:u w:val="single"/>
    </w:rPr>
  </w:style>
  <w:style w:type="character" w:customStyle="1" w:styleId="a8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7"/>
    <w:uiPriority w:val="34"/>
    <w:qFormat/>
    <w:locked/>
    <w:rsid w:val="008E6643"/>
    <w:rPr>
      <w:rFonts w:ascii="Calibri" w:eastAsia="Calibri" w:hAnsi="Calibri" w:cs="Calibri"/>
      <w:color w:val="000000"/>
      <w:kern w:val="0"/>
      <w:sz w:val="22"/>
      <w:szCs w:val="22"/>
      <w:lang w:val="en-US"/>
      <w14:ligatures w14:val="none"/>
    </w:rPr>
  </w:style>
  <w:style w:type="character" w:styleId="ae">
    <w:name w:val="Unresolved Mention"/>
    <w:basedOn w:val="a0"/>
    <w:uiPriority w:val="99"/>
    <w:semiHidden/>
    <w:unhideWhenUsed/>
    <w:rsid w:val="001A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logbatk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6832A-1C70-5F40-B3C2-E5C3153F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Dialogue Batken</dc:creator>
  <cp:keywords/>
  <dc:description/>
  <cp:lastModifiedBy>Dialogue Batken</cp:lastModifiedBy>
  <cp:revision>11</cp:revision>
  <dcterms:created xsi:type="dcterms:W3CDTF">2024-04-24T17:00:00Z</dcterms:created>
  <dcterms:modified xsi:type="dcterms:W3CDTF">2024-04-25T10:08:00Z</dcterms:modified>
</cp:coreProperties>
</file>