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A3" w:rsidRPr="00DD5D72" w:rsidRDefault="009062A3" w:rsidP="009062A3">
      <w:pPr>
        <w:rPr>
          <w:rFonts w:cstheme="minorHAnsi"/>
          <w:b/>
          <w:lang w:val="ky-KG"/>
        </w:rPr>
      </w:pPr>
      <w:r w:rsidRPr="00DD5D72">
        <w:rPr>
          <w:rFonts w:cstheme="minorHAnsi"/>
          <w:b/>
        </w:rPr>
        <w:t xml:space="preserve">Технические спецификации на </w:t>
      </w:r>
      <w:r w:rsidRPr="00162CD1">
        <w:rPr>
          <w:rFonts w:cstheme="minorHAnsi"/>
          <w:u w:val="single"/>
        </w:rPr>
        <w:t xml:space="preserve">поставку специализированного </w:t>
      </w:r>
      <w:r>
        <w:rPr>
          <w:rFonts w:cstheme="minorHAnsi"/>
          <w:u w:val="single"/>
        </w:rPr>
        <w:t>ИТ оборудования и ПО</w:t>
      </w:r>
      <w:r w:rsidRPr="00162CD1">
        <w:rPr>
          <w:rFonts w:cstheme="minorHAnsi"/>
          <w:u w:val="single"/>
        </w:rPr>
        <w:t xml:space="preserve"> для лиц с инвалидностью </w:t>
      </w:r>
      <w:r w:rsidRPr="00162CD1">
        <w:rPr>
          <w:rFonts w:cstheme="minorHAnsi"/>
          <w:u w:val="single"/>
          <w:lang w:val="ky-KG"/>
        </w:rPr>
        <w:t xml:space="preserve">для проекта </w:t>
      </w:r>
      <w:r w:rsidRPr="00503FD3">
        <w:rPr>
          <w:rFonts w:cstheme="minorHAnsi"/>
          <w:color w:val="000000" w:themeColor="text1"/>
          <w:u w:val="single"/>
        </w:rPr>
        <w:t>«</w:t>
      </w:r>
      <w:r>
        <w:rPr>
          <w:rFonts w:cstheme="minorHAnsi"/>
          <w:color w:val="000000" w:themeColor="text1"/>
          <w:u w:val="single"/>
        </w:rPr>
        <w:t>In</w:t>
      </w:r>
      <w:r>
        <w:rPr>
          <w:rFonts w:cstheme="minorHAnsi"/>
          <w:color w:val="000000" w:themeColor="text1"/>
          <w:u w:val="single"/>
          <w:lang w:val="en-US"/>
        </w:rPr>
        <w:t>K</w:t>
      </w:r>
      <w:r w:rsidRPr="00162CD1">
        <w:rPr>
          <w:rFonts w:cstheme="minorHAnsi"/>
          <w:color w:val="000000" w:themeColor="text1"/>
          <w:u w:val="single"/>
        </w:rPr>
        <w:t>oom</w:t>
      </w:r>
      <w:r w:rsidRPr="00162CD1">
        <w:rPr>
          <w:rFonts w:cstheme="minorHAnsi"/>
          <w:u w:val="single"/>
          <w:lang w:eastAsia="ru-RU"/>
        </w:rPr>
        <w:t>»</w:t>
      </w:r>
    </w:p>
    <w:p w:rsidR="009062A3" w:rsidRPr="00DD5D72" w:rsidRDefault="009062A3" w:rsidP="009062A3">
      <w:pPr>
        <w:spacing w:after="0"/>
        <w:jc w:val="both"/>
        <w:rPr>
          <w:rFonts w:cstheme="minorHAns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6"/>
        <w:gridCol w:w="5811"/>
      </w:tblGrid>
      <w:tr w:rsidR="009062A3" w:rsidRPr="00503FD3" w:rsidTr="00535AD3">
        <w:trPr>
          <w:trHeight w:val="34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62A3" w:rsidRPr="00DD5D72" w:rsidRDefault="009062A3" w:rsidP="00535AD3">
            <w:pPr>
              <w:spacing w:after="0"/>
              <w:rPr>
                <w:rFonts w:cstheme="minorHAnsi"/>
                <w:b/>
              </w:rPr>
            </w:pPr>
            <w:r w:rsidRPr="00DD5D72">
              <w:rPr>
                <w:rFonts w:cstheme="minorHAnsi"/>
                <w:b/>
              </w:rPr>
              <w:t xml:space="preserve">Лот №1 </w:t>
            </w:r>
            <w:r w:rsidRPr="00DD5D72">
              <w:rPr>
                <w:rFonts w:cstheme="minorHAnsi"/>
                <w:b/>
                <w:bCs/>
              </w:rPr>
              <w:t xml:space="preserve">Специализированное </w:t>
            </w:r>
            <w:r w:rsidRPr="00E659AF">
              <w:rPr>
                <w:rFonts w:cstheme="minorHAnsi"/>
                <w:b/>
                <w:bCs/>
              </w:rPr>
              <w:t>ИТ оборудование и ПО для лиц с инвалидностью для проекта «InKoom»</w:t>
            </w:r>
          </w:p>
        </w:tc>
      </w:tr>
      <w:tr w:rsidR="009062A3" w:rsidRPr="00DD5D72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BB77B0">
              <w:rPr>
                <w:rFonts w:cstheme="minorHAnsi"/>
                <w:b/>
                <w:bCs/>
                <w:lang w:val="ky-KG"/>
              </w:rPr>
              <w:t>Спецификация "Ноутбук "</w:t>
            </w:r>
          </w:p>
        </w:tc>
      </w:tr>
      <w:tr w:rsidR="009062A3" w:rsidRPr="00DD5D72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9062A3" w:rsidRPr="009062A3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</w:rPr>
              <w:t>Процессор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 xml:space="preserve">не менее </w:t>
            </w:r>
            <w:r w:rsidRPr="00DD5D72">
              <w:rPr>
                <w:rFonts w:cstheme="minorHAnsi"/>
                <w:lang w:val="en-US"/>
              </w:rPr>
              <w:t>Intel</w:t>
            </w:r>
            <w:r w:rsidRPr="00DD5D72">
              <w:rPr>
                <w:rFonts w:cstheme="minorHAnsi"/>
              </w:rPr>
              <w:t xml:space="preserve"> </w:t>
            </w:r>
            <w:r w:rsidRPr="00DD5D72">
              <w:rPr>
                <w:rFonts w:cstheme="minorHAnsi"/>
                <w:lang w:val="en-US"/>
              </w:rPr>
              <w:t>Core</w:t>
            </w:r>
            <w:r w:rsidRPr="00DD5D72">
              <w:rPr>
                <w:rFonts w:cstheme="minorHAnsi"/>
              </w:rPr>
              <w:t xml:space="preserve"> </w:t>
            </w:r>
            <w:r w:rsidRPr="00DD5D72">
              <w:rPr>
                <w:rFonts w:cstheme="minorHAnsi"/>
                <w:lang w:val="en-US"/>
              </w:rPr>
              <w:t>i</w:t>
            </w:r>
            <w:r w:rsidRPr="00DD5D72">
              <w:rPr>
                <w:rFonts w:cstheme="minorHAnsi"/>
              </w:rPr>
              <w:t xml:space="preserve">5 12-го поколения, </w:t>
            </w:r>
            <w:r w:rsidRPr="00DD5D72">
              <w:rPr>
                <w:rFonts w:cstheme="minorHAnsi"/>
                <w:lang w:val="en-US"/>
              </w:rPr>
              <w:t>AMD</w:t>
            </w:r>
          </w:p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en-US"/>
              </w:rPr>
              <w:t>Ryzen 5 или Apple Silicone M2</w:t>
            </w:r>
          </w:p>
        </w:tc>
      </w:tr>
      <w:tr w:rsidR="009062A3" w:rsidRPr="00503FD3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Оперативная память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Не менее 8 Гб, не более 16 Гб</w:t>
            </w:r>
          </w:p>
        </w:tc>
      </w:tr>
      <w:tr w:rsidR="009062A3" w:rsidRPr="00503FD3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Жесткий диск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не менее 256 Гб, желательно 512 Гб.</w:t>
            </w:r>
          </w:p>
        </w:tc>
      </w:tr>
      <w:tr w:rsidR="009062A3" w:rsidRPr="00503FD3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Размер дисплея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не менее 13”, желательно 15” с разрешением минимум FHD</w:t>
            </w:r>
          </w:p>
        </w:tc>
      </w:tr>
      <w:tr w:rsidR="009062A3" w:rsidRPr="00DD5D72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</w:rPr>
              <w:t>Видео</w:t>
            </w:r>
            <w:r w:rsidRPr="00DD5D72">
              <w:rPr>
                <w:rFonts w:cstheme="minorHAnsi"/>
                <w:lang w:val="ky-KG"/>
              </w:rPr>
              <w:t>карта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Не имеет значения</w:t>
            </w:r>
          </w:p>
        </w:tc>
      </w:tr>
      <w:tr w:rsidR="009062A3" w:rsidRPr="00503FD3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Встроенная камера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разрешение не менее 720р, желательно 1080p.</w:t>
            </w:r>
          </w:p>
        </w:tc>
      </w:tr>
      <w:tr w:rsidR="009062A3" w:rsidRPr="00503FD3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Порты подключения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 xml:space="preserve">USB4/ Type-C/Thunderbolt/ </w:t>
            </w:r>
          </w:p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Мультикартридер SD/SDHC/SDXC встроенный или</w:t>
            </w:r>
          </w:p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внешний.</w:t>
            </w:r>
          </w:p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Встроенные стереодинамики, включая низкочастотные с</w:t>
            </w:r>
          </w:p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подавлением резонанса.</w:t>
            </w:r>
          </w:p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Встроенные направленные микрофоны</w:t>
            </w:r>
          </w:p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Выход 3,5 мм для наушников.</w:t>
            </w:r>
          </w:p>
        </w:tc>
      </w:tr>
      <w:tr w:rsidR="009062A3" w:rsidRPr="00503FD3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Беспроводные коммуникации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</w:rPr>
              <w:t>Wi-Fi</w:t>
            </w:r>
            <w:r w:rsidRPr="00DD5D72">
              <w:rPr>
                <w:rFonts w:cstheme="minorHAnsi"/>
                <w:lang w:val="ky-KG"/>
              </w:rPr>
              <w:t xml:space="preserve"> 6, </w:t>
            </w:r>
            <w:r w:rsidRPr="00DD5D72">
              <w:rPr>
                <w:rFonts w:cstheme="minorHAnsi"/>
              </w:rPr>
              <w:t xml:space="preserve">Bluetooth </w:t>
            </w:r>
            <w:r w:rsidRPr="00DD5D72">
              <w:rPr>
                <w:rFonts w:cstheme="minorHAnsi"/>
                <w:lang w:val="ky-KG"/>
              </w:rPr>
              <w:t>5</w:t>
            </w:r>
            <w:r w:rsidRPr="00DD5D72">
              <w:rPr>
                <w:rFonts w:cstheme="minorHAnsi"/>
              </w:rPr>
              <w:t>.</w:t>
            </w:r>
            <w:r w:rsidRPr="00DD5D72">
              <w:rPr>
                <w:rFonts w:cstheme="minorHAnsi"/>
                <w:lang w:val="ky-KG"/>
              </w:rPr>
              <w:t>2 или выше</w:t>
            </w:r>
          </w:p>
        </w:tc>
      </w:tr>
      <w:tr w:rsidR="009062A3" w:rsidRPr="00DD5D72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Работа от аккумулятора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Не менее 3,5 ч.</w:t>
            </w:r>
          </w:p>
        </w:tc>
      </w:tr>
      <w:tr w:rsidR="009062A3" w:rsidRPr="00503FD3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Сервис центр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Наличие сервисного центра в Бишкеке</w:t>
            </w:r>
          </w:p>
        </w:tc>
      </w:tr>
      <w:tr w:rsidR="009062A3" w:rsidRPr="00DD5D72" w:rsidTr="00535AD3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Операционная система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Windows 11 или MacOS Sonoma.</w:t>
            </w:r>
          </w:p>
        </w:tc>
      </w:tr>
    </w:tbl>
    <w:p w:rsidR="009062A3" w:rsidRPr="00DD5D72" w:rsidRDefault="009062A3" w:rsidP="009062A3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5811"/>
      </w:tblGrid>
      <w:tr w:rsidR="009062A3" w:rsidRPr="00DD5D72" w:rsidTr="00535AD3">
        <w:trPr>
          <w:trHeight w:val="34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BB77B0">
              <w:rPr>
                <w:rFonts w:cstheme="minorHAnsi"/>
                <w:b/>
                <w:bCs/>
                <w:lang w:val="ky-KG"/>
              </w:rPr>
              <w:t>Спецификация " Стереонаушники "</w:t>
            </w:r>
          </w:p>
        </w:tc>
      </w:tr>
      <w:tr w:rsidR="009062A3" w:rsidRPr="00DD5D72" w:rsidTr="00535AD3">
        <w:trPr>
          <w:trHeight w:val="342"/>
        </w:trPr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Тип оборудования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гарнитура</w:t>
            </w:r>
          </w:p>
        </w:tc>
      </w:tr>
      <w:tr w:rsidR="009062A3" w:rsidRPr="00503FD3" w:rsidTr="00535AD3">
        <w:trPr>
          <w:trHeight w:val="342"/>
        </w:trPr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Тип  подключения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8D62D4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8D62D4">
              <w:rPr>
                <w:rFonts w:cstheme="minorHAnsi"/>
              </w:rPr>
              <w:t xml:space="preserve">Проводная, </w:t>
            </w:r>
            <w:r w:rsidRPr="00DD5D72">
              <w:rPr>
                <w:rFonts w:cstheme="minorHAnsi"/>
              </w:rPr>
              <w:t>USB</w:t>
            </w:r>
            <w:r w:rsidRPr="008D62D4">
              <w:rPr>
                <w:rFonts w:cstheme="minorHAnsi"/>
              </w:rPr>
              <w:t xml:space="preserve"> 2.0/3.0, 3.5</w:t>
            </w:r>
            <w:r w:rsidRPr="00DD5D72">
              <w:rPr>
                <w:rFonts w:cstheme="minorHAnsi"/>
              </w:rPr>
              <w:t>mm</w:t>
            </w:r>
            <w:r w:rsidRPr="008D62D4">
              <w:rPr>
                <w:rFonts w:cstheme="minorHAnsi"/>
              </w:rPr>
              <w:t xml:space="preserve"> </w:t>
            </w:r>
            <w:r w:rsidRPr="00DD5D72">
              <w:rPr>
                <w:rFonts w:cstheme="minorHAnsi"/>
              </w:rPr>
              <w:t>jack</w:t>
            </w:r>
            <w:r w:rsidRPr="008D62D4">
              <w:rPr>
                <w:rFonts w:cstheme="minorHAnsi"/>
              </w:rPr>
              <w:t xml:space="preserve"> или беспроводная с поддержкой </w:t>
            </w:r>
            <w:r w:rsidRPr="00DD5D72">
              <w:rPr>
                <w:rFonts w:cstheme="minorHAnsi"/>
              </w:rPr>
              <w:t>Bluetooth</w:t>
            </w:r>
            <w:r w:rsidRPr="008D62D4">
              <w:rPr>
                <w:rFonts w:cstheme="minorHAnsi"/>
              </w:rPr>
              <w:t xml:space="preserve"> не ниже версии 4.1.</w:t>
            </w:r>
          </w:p>
        </w:tc>
      </w:tr>
      <w:tr w:rsidR="009062A3" w:rsidRPr="00DD5D72" w:rsidTr="00535AD3"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Количество динамиков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2</w:t>
            </w:r>
          </w:p>
        </w:tc>
      </w:tr>
      <w:tr w:rsidR="009062A3" w:rsidRPr="00503FD3" w:rsidTr="00535AD3"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Шумоподавление динамиков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8D62D4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8D62D4">
              <w:rPr>
                <w:rFonts w:cstheme="minorHAnsi"/>
              </w:rPr>
              <w:t>Пассивное или желательно с технологией</w:t>
            </w:r>
          </w:p>
          <w:p w:rsidR="009062A3" w:rsidRPr="008D62D4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8D62D4">
              <w:rPr>
                <w:rFonts w:cstheme="minorHAnsi"/>
              </w:rPr>
              <w:t>активного шумоподавления.</w:t>
            </w:r>
          </w:p>
        </w:tc>
      </w:tr>
      <w:tr w:rsidR="009062A3" w:rsidRPr="00DD5D72" w:rsidTr="00535AD3"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Способ ношения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Оголовье</w:t>
            </w:r>
          </w:p>
        </w:tc>
      </w:tr>
      <w:tr w:rsidR="009062A3" w:rsidRPr="00DD5D72" w:rsidTr="00535AD3"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Интерфейс подключения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USB</w:t>
            </w:r>
          </w:p>
        </w:tc>
      </w:tr>
      <w:tr w:rsidR="009062A3" w:rsidRPr="00503FD3" w:rsidTr="00535AD3"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Микрофон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8D62D4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8D62D4">
              <w:rPr>
                <w:rFonts w:cstheme="minorHAnsi"/>
              </w:rPr>
              <w:t>с технологией шумоподавления и функцией</w:t>
            </w:r>
          </w:p>
          <w:p w:rsidR="009062A3" w:rsidRPr="008D62D4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8D62D4">
              <w:rPr>
                <w:rFonts w:cstheme="minorHAnsi"/>
              </w:rPr>
              <w:t>отключения.</w:t>
            </w:r>
          </w:p>
        </w:tc>
      </w:tr>
      <w:tr w:rsidR="009062A3" w:rsidRPr="00503FD3" w:rsidTr="00535AD3"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Управление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8D62D4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8D62D4">
              <w:rPr>
                <w:rFonts w:cstheme="minorHAnsi"/>
              </w:rPr>
              <w:t>Встроенное управление вызовами с кнопкой</w:t>
            </w:r>
          </w:p>
          <w:p w:rsidR="009062A3" w:rsidRPr="008D62D4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8D62D4">
              <w:rPr>
                <w:rFonts w:cstheme="minorHAnsi"/>
              </w:rPr>
              <w:t>ответа/завершения вызова и регулятором громкости.</w:t>
            </w:r>
          </w:p>
        </w:tc>
      </w:tr>
      <w:tr w:rsidR="009062A3" w:rsidRPr="00DD5D72" w:rsidTr="00535AD3"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Операционная система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Windows 11 или MacOS Sonoma.</w:t>
            </w:r>
          </w:p>
        </w:tc>
      </w:tr>
      <w:tr w:rsidR="009062A3" w:rsidRPr="00DD5D72" w:rsidTr="00535AD3">
        <w:trPr>
          <w:trHeight w:val="342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Гарантия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2A3" w:rsidRPr="00DD5D72" w:rsidRDefault="009062A3" w:rsidP="00535AD3">
            <w:pPr>
              <w:spacing w:after="0" w:line="276" w:lineRule="auto"/>
              <w:rPr>
                <w:rFonts w:cstheme="minorHAnsi"/>
              </w:rPr>
            </w:pPr>
            <w:r w:rsidRPr="00DD5D72">
              <w:rPr>
                <w:rFonts w:cstheme="minorHAnsi"/>
              </w:rPr>
              <w:t>2 года</w:t>
            </w:r>
          </w:p>
        </w:tc>
      </w:tr>
    </w:tbl>
    <w:p w:rsidR="009062A3" w:rsidRPr="00DD5D72" w:rsidRDefault="009062A3" w:rsidP="009062A3">
      <w:pPr>
        <w:rPr>
          <w:rFonts w:cstheme="minorHAnsi"/>
        </w:rPr>
      </w:pPr>
    </w:p>
    <w:p w:rsidR="009062A3" w:rsidRPr="00DD5D72" w:rsidRDefault="009062A3" w:rsidP="009062A3">
      <w:pPr>
        <w:rPr>
          <w:rFonts w:cstheme="minorHAnsi"/>
          <w:b/>
          <w:bCs/>
        </w:rPr>
      </w:pPr>
      <w:r w:rsidRPr="00DD5D72">
        <w:rPr>
          <w:rFonts w:cstheme="minorHAnsi"/>
          <w:b/>
          <w:bCs/>
        </w:rPr>
        <w:lastRenderedPageBreak/>
        <w:t>Специализированное</w:t>
      </w:r>
      <w:r>
        <w:rPr>
          <w:rFonts w:cstheme="minorHAnsi"/>
          <w:b/>
          <w:bCs/>
        </w:rPr>
        <w:t xml:space="preserve"> </w:t>
      </w:r>
      <w:r w:rsidRPr="00DD5D72">
        <w:rPr>
          <w:rFonts w:cstheme="minorHAnsi"/>
          <w:b/>
          <w:bCs/>
        </w:rPr>
        <w:t>оборудование и ПО для лиц с инвалидностью с</w:t>
      </w:r>
    </w:p>
    <w:p w:rsidR="009062A3" w:rsidRPr="00DD5D72" w:rsidRDefault="009062A3" w:rsidP="009062A3">
      <w:pPr>
        <w:rPr>
          <w:rFonts w:cstheme="minorHAnsi"/>
          <w:b/>
          <w:bCs/>
        </w:rPr>
      </w:pPr>
      <w:r w:rsidRPr="00DD5D72">
        <w:rPr>
          <w:rFonts w:cstheme="minorHAnsi"/>
          <w:b/>
          <w:bCs/>
        </w:rPr>
        <w:t>нарушением зрения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182"/>
      </w:tblGrid>
      <w:tr w:rsidR="009062A3" w:rsidRPr="00DD5D72" w:rsidTr="00535AD3">
        <w:tc>
          <w:tcPr>
            <w:tcW w:w="38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b/>
                <w:bCs/>
                <w:lang w:val="ky-KG"/>
              </w:rPr>
            </w:pPr>
            <w:r w:rsidRPr="00DD5D72">
              <w:rPr>
                <w:rFonts w:cstheme="minorHAnsi"/>
                <w:b/>
                <w:bCs/>
                <w:lang w:val="ky-KG"/>
              </w:rPr>
              <w:t>Тип оборудования/ПО</w:t>
            </w:r>
          </w:p>
        </w:tc>
        <w:tc>
          <w:tcPr>
            <w:tcW w:w="518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b/>
                <w:bCs/>
                <w:lang w:val="ky-KG"/>
              </w:rPr>
            </w:pPr>
            <w:r w:rsidRPr="00DD5D72">
              <w:rPr>
                <w:rFonts w:cstheme="minorHAnsi"/>
                <w:b/>
                <w:bCs/>
                <w:lang w:val="ky-KG"/>
              </w:rPr>
              <w:t>Технические требования</w:t>
            </w:r>
          </w:p>
        </w:tc>
      </w:tr>
      <w:tr w:rsidR="009062A3" w:rsidRPr="00DD5D72" w:rsidTr="00535AD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Скринридер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 xml:space="preserve">Предпочтительно NVDA версии 2023.3.3 или выше. Альтернативный вариант JAWS. </w:t>
            </w:r>
          </w:p>
        </w:tc>
      </w:tr>
      <w:tr w:rsidR="009062A3" w:rsidRPr="00503FD3" w:rsidTr="00535AD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ПО для распознавания речи и голосового управления компьютером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</w:rPr>
              <w:t xml:space="preserve">Требования: 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</w:rPr>
              <w:t>Операционная Система: Поддержка Windows 11, MacOS Sonoma.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</w:rPr>
              <w:t>Функциональные Возможности: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</w:rPr>
              <w:t>Использование технологии глубокого обучения для повышения точности распознавания голоса и диктовки.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</w:rPr>
              <w:t>Точная Диктовка и Транскрипция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</w:rPr>
              <w:t>Интеграция с Приложениями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</w:rPr>
              <w:t>Интуитивно понятный интерфейс пользователя для легкой настройки и использования программы.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</w:p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</w:rPr>
              <w:t>(Dragon Professional версии 16 или выше или аналог)</w:t>
            </w:r>
          </w:p>
        </w:tc>
      </w:tr>
      <w:tr w:rsidR="009062A3" w:rsidRPr="00503FD3" w:rsidTr="00535AD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  <w:lang w:val="ky-KG"/>
              </w:rPr>
              <w:t>Наклейки</w:t>
            </w:r>
          </w:p>
        </w:tc>
        <w:tc>
          <w:tcPr>
            <w:tcW w:w="5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  <w:lang w:val="ky-KG"/>
              </w:rPr>
              <w:t>со шрифтом Брайеля на клавиатуры</w:t>
            </w:r>
          </w:p>
        </w:tc>
      </w:tr>
    </w:tbl>
    <w:p w:rsidR="009062A3" w:rsidRPr="00DD5D72" w:rsidRDefault="009062A3" w:rsidP="009062A3">
      <w:pPr>
        <w:rPr>
          <w:rFonts w:cstheme="minorHAnsi"/>
        </w:rPr>
      </w:pPr>
    </w:p>
    <w:p w:rsidR="009062A3" w:rsidRPr="00DD5D72" w:rsidRDefault="009062A3" w:rsidP="009062A3">
      <w:pPr>
        <w:rPr>
          <w:rFonts w:cstheme="minorHAnsi"/>
        </w:rPr>
      </w:pPr>
      <w:r w:rsidRPr="00DD5D72">
        <w:rPr>
          <w:rFonts w:cstheme="minorHAnsi"/>
          <w:b/>
        </w:rPr>
        <w:t>Специализированное оборудование и ПО для лиц с инвалидностью по слуху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345"/>
      </w:tblGrid>
      <w:tr w:rsidR="009062A3" w:rsidRPr="00DD5D72" w:rsidTr="00535AD3">
        <w:tc>
          <w:tcPr>
            <w:tcW w:w="265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b/>
                <w:bCs/>
                <w:lang w:val="ky-KG"/>
              </w:rPr>
            </w:pPr>
            <w:r w:rsidRPr="00DD5D72">
              <w:rPr>
                <w:rFonts w:cstheme="minorHAnsi"/>
                <w:b/>
                <w:bCs/>
                <w:lang w:val="ky-KG"/>
              </w:rPr>
              <w:t>Тип оборудования/ПО</w:t>
            </w:r>
          </w:p>
        </w:tc>
        <w:tc>
          <w:tcPr>
            <w:tcW w:w="63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b/>
                <w:bCs/>
                <w:lang w:val="ky-KG"/>
              </w:rPr>
            </w:pPr>
            <w:r w:rsidRPr="00DD5D72">
              <w:rPr>
                <w:rFonts w:cstheme="minorHAnsi"/>
                <w:b/>
                <w:bCs/>
                <w:lang w:val="ky-KG"/>
              </w:rPr>
              <w:t>Технические требования</w:t>
            </w:r>
          </w:p>
        </w:tc>
      </w:tr>
      <w:tr w:rsidR="009062A3" w:rsidRPr="00503FD3" w:rsidTr="00535AD3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Аудиоусилитель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Williams Sound PockeTalker Ultra - портативное аудиоусилительное устройство с наушниками, предназначенное для улучшения слышимости в различных сценариях, таких как беседы, концерты и т.д.</w:t>
            </w:r>
          </w:p>
        </w:tc>
      </w:tr>
      <w:tr w:rsidR="009062A3" w:rsidRPr="00503FD3" w:rsidTr="00535AD3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Адаптивные наушники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Sennheiser Set 840-TV RF Stereo TV Assistive Listening Headphones - беспроводные наушники предназначены для подключения к телевизорам, радио и другим аудиоисточникам, обеспечивающие комфортное прослушивание с улучшенной слышимостью.</w:t>
            </w:r>
          </w:p>
        </w:tc>
      </w:tr>
    </w:tbl>
    <w:p w:rsidR="009062A3" w:rsidRPr="008D62D4" w:rsidRDefault="009062A3" w:rsidP="009062A3">
      <w:pPr>
        <w:rPr>
          <w:rFonts w:cstheme="minorHAnsi"/>
        </w:rPr>
      </w:pPr>
    </w:p>
    <w:p w:rsidR="009062A3" w:rsidRPr="00DD5D72" w:rsidRDefault="009062A3" w:rsidP="009062A3">
      <w:pPr>
        <w:rPr>
          <w:rFonts w:cstheme="minorHAnsi"/>
        </w:rPr>
      </w:pPr>
      <w:r w:rsidRPr="00DD5D72">
        <w:rPr>
          <w:rFonts w:cstheme="minorHAnsi"/>
          <w:b/>
        </w:rPr>
        <w:t>Специализированное оборудование и ПО для лиц с инвалидностью с нарушением опорно-двигательного аппарата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360"/>
      </w:tblGrid>
      <w:tr w:rsidR="009062A3" w:rsidRPr="00DD5D72" w:rsidTr="00535AD3">
        <w:tc>
          <w:tcPr>
            <w:tcW w:w="26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b/>
                <w:bCs/>
                <w:lang w:val="ky-KG"/>
              </w:rPr>
            </w:pPr>
            <w:r w:rsidRPr="00DD5D72">
              <w:rPr>
                <w:rFonts w:cstheme="minorHAnsi"/>
                <w:b/>
                <w:bCs/>
                <w:lang w:val="ky-KG"/>
              </w:rPr>
              <w:lastRenderedPageBreak/>
              <w:t>Тип оборудования/ПО</w:t>
            </w:r>
          </w:p>
        </w:tc>
        <w:tc>
          <w:tcPr>
            <w:tcW w:w="63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b/>
                <w:bCs/>
                <w:lang w:val="ky-KG"/>
              </w:rPr>
            </w:pPr>
            <w:r w:rsidRPr="00DD5D72">
              <w:rPr>
                <w:rFonts w:cstheme="minorHAnsi"/>
                <w:b/>
                <w:bCs/>
                <w:lang w:val="ky-KG"/>
              </w:rPr>
              <w:t>Технические требования</w:t>
            </w:r>
          </w:p>
        </w:tc>
      </w:tr>
      <w:tr w:rsidR="009062A3" w:rsidRPr="009062A3" w:rsidTr="00535AD3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Клавиатура для пользователей с ограниченной моторикой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Клавиатура: с большими трекбольными шариками/ с большими кнопками/ клавиатура c программируемыми клавишами и специальными накладками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Тип подключения: проводной/беспроводной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</w:p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(AbleNet BIGtrack 2, IntelliKeys USB Keyboard, Logitech K780 Multi-Device Wireless Keyboard или их аналоги)</w:t>
            </w:r>
          </w:p>
        </w:tc>
      </w:tr>
      <w:tr w:rsidR="009062A3" w:rsidRPr="009062A3" w:rsidTr="00535AD3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</w:rPr>
            </w:pPr>
            <w:r w:rsidRPr="00DD5D72">
              <w:rPr>
                <w:rFonts w:cstheme="minorHAnsi"/>
                <w:lang w:val="ky-KG"/>
              </w:rPr>
              <w:t>Мыши для пользователей с ограниченной моторикой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A3" w:rsidRPr="00DD5D72" w:rsidRDefault="009062A3" w:rsidP="00535AD3">
            <w:pPr>
              <w:widowControl w:val="0"/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Тип подключения: проводной/беспроводной</w:t>
            </w:r>
          </w:p>
          <w:p w:rsidR="009062A3" w:rsidRPr="00DD5D72" w:rsidRDefault="009062A3" w:rsidP="00535AD3">
            <w:pPr>
              <w:rPr>
                <w:rFonts w:cstheme="minorHAnsi"/>
                <w:lang w:val="ky-KG"/>
              </w:rPr>
            </w:pPr>
            <w:r w:rsidRPr="00DD5D72">
              <w:rPr>
                <w:rFonts w:cstheme="minorHAnsi"/>
                <w:lang w:val="ky-KG"/>
              </w:rPr>
              <w:t>Интерфейс подключения: Bluetooth, USB Type A, micro USB, радиоканал, Bluetooth (без адаптера), USB + Bluetooth, USB/Bluetooth, беспроводной радио</w:t>
            </w:r>
          </w:p>
          <w:p w:rsidR="009062A3" w:rsidRPr="00DD5D72" w:rsidRDefault="009062A3" w:rsidP="00535AD3">
            <w:pPr>
              <w:widowControl w:val="0"/>
              <w:rPr>
                <w:rFonts w:cstheme="minorHAnsi"/>
                <w:b/>
                <w:lang w:val="en-US"/>
              </w:rPr>
            </w:pPr>
            <w:r w:rsidRPr="00DD5D72">
              <w:rPr>
                <w:rFonts w:cstheme="minorHAnsi"/>
                <w:lang w:val="ky-KG"/>
              </w:rPr>
              <w:t>(Logitech MX Ergo Wireless Trackball/3Dconnexion SpaceMouse или аналоги)</w:t>
            </w:r>
          </w:p>
        </w:tc>
      </w:tr>
    </w:tbl>
    <w:p w:rsidR="009062A3" w:rsidRPr="00DD5D72" w:rsidRDefault="009062A3" w:rsidP="009062A3">
      <w:pPr>
        <w:rPr>
          <w:rFonts w:cstheme="minorHAnsi"/>
          <w:lang w:val="en-US"/>
        </w:rPr>
      </w:pPr>
    </w:p>
    <w:p w:rsidR="009062A3" w:rsidRPr="00DD5D72" w:rsidRDefault="009062A3" w:rsidP="009062A3">
      <w:pPr>
        <w:jc w:val="both"/>
        <w:rPr>
          <w:rFonts w:cstheme="minorHAnsi"/>
          <w:lang w:val="en-US"/>
        </w:rPr>
        <w:sectPr w:rsidR="009062A3" w:rsidRPr="00DD5D72" w:rsidSect="004C1148">
          <w:footerReference w:type="default" r:id="rId4"/>
          <w:footerReference w:type="first" r:id="rId5"/>
          <w:footnotePr>
            <w:numRestart w:val="eachPage"/>
          </w:footnotePr>
          <w:pgSz w:w="11906" w:h="16838"/>
          <w:pgMar w:top="709" w:right="1418" w:bottom="1021" w:left="1134" w:header="720" w:footer="471" w:gutter="567"/>
          <w:cols w:space="720"/>
        </w:sectPr>
      </w:pPr>
    </w:p>
    <w:tbl>
      <w:tblPr>
        <w:tblpPr w:leftFromText="180" w:rightFromText="180" w:vertAnchor="text" w:horzAnchor="margin" w:tblpX="-432" w:tblpY="2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402"/>
        <w:gridCol w:w="3402"/>
      </w:tblGrid>
      <w:tr w:rsidR="009062A3" w:rsidRPr="00503FD3" w:rsidTr="00535AD3">
        <w:trPr>
          <w:cantSplit/>
          <w:trHeight w:val="709"/>
          <w:tblHeader/>
        </w:trPr>
        <w:tc>
          <w:tcPr>
            <w:tcW w:w="10456" w:type="dxa"/>
            <w:gridSpan w:val="4"/>
            <w:shd w:val="pct5" w:color="auto" w:fill="FFFFFF"/>
          </w:tcPr>
          <w:p w:rsidR="009062A3" w:rsidRPr="00DD5D72" w:rsidRDefault="009062A3" w:rsidP="00535AD3">
            <w:pPr>
              <w:tabs>
                <w:tab w:val="left" w:pos="729"/>
                <w:tab w:val="left" w:pos="15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u w:val="single"/>
              </w:rPr>
              <w:lastRenderedPageBreak/>
              <w:t>Специализированное ИТ оборудование и ПО</w:t>
            </w:r>
            <w:r w:rsidRPr="00162CD1">
              <w:rPr>
                <w:rFonts w:cstheme="minorHAnsi"/>
                <w:u w:val="single"/>
              </w:rPr>
              <w:t xml:space="preserve"> для лиц с инвалидностью </w:t>
            </w:r>
            <w:r w:rsidRPr="00162CD1">
              <w:rPr>
                <w:rFonts w:cstheme="minorHAnsi"/>
                <w:u w:val="single"/>
                <w:lang w:val="ky-KG"/>
              </w:rPr>
              <w:t xml:space="preserve">для проекта </w:t>
            </w:r>
            <w:r w:rsidRPr="00503FD3">
              <w:rPr>
                <w:rFonts w:cstheme="minorHAnsi"/>
                <w:color w:val="000000" w:themeColor="text1"/>
                <w:u w:val="single"/>
              </w:rPr>
              <w:t>«</w:t>
            </w:r>
            <w:r>
              <w:rPr>
                <w:rFonts w:cstheme="minorHAnsi"/>
                <w:color w:val="000000" w:themeColor="text1"/>
                <w:u w:val="single"/>
              </w:rPr>
              <w:t>In</w:t>
            </w:r>
            <w:r>
              <w:rPr>
                <w:rFonts w:cstheme="minorHAnsi"/>
                <w:color w:val="000000" w:themeColor="text1"/>
                <w:u w:val="single"/>
                <w:lang w:val="en-US"/>
              </w:rPr>
              <w:t>K</w:t>
            </w:r>
            <w:r w:rsidRPr="00162CD1">
              <w:rPr>
                <w:rFonts w:cstheme="minorHAnsi"/>
                <w:color w:val="000000" w:themeColor="text1"/>
                <w:u w:val="single"/>
              </w:rPr>
              <w:t>oom</w:t>
            </w:r>
            <w:r w:rsidRPr="00162CD1">
              <w:rPr>
                <w:rFonts w:cstheme="minorHAnsi"/>
                <w:u w:val="single"/>
                <w:lang w:eastAsia="ru-RU"/>
              </w:rPr>
              <w:t>»</w:t>
            </w:r>
          </w:p>
        </w:tc>
      </w:tr>
      <w:tr w:rsidR="009062A3" w:rsidRPr="00DD5D72" w:rsidTr="00535AD3">
        <w:trPr>
          <w:cantSplit/>
          <w:trHeight w:val="879"/>
          <w:tblHeader/>
        </w:trPr>
        <w:tc>
          <w:tcPr>
            <w:tcW w:w="534" w:type="dxa"/>
            <w:shd w:val="pct5" w:color="auto" w:fill="FFFFFF"/>
          </w:tcPr>
          <w:p w:rsidR="009062A3" w:rsidRPr="00DD5D72" w:rsidRDefault="009062A3" w:rsidP="00535AD3">
            <w:pPr>
              <w:jc w:val="center"/>
              <w:rPr>
                <w:rFonts w:cstheme="minorHAnsi"/>
                <w:b/>
              </w:rPr>
            </w:pPr>
            <w:r w:rsidRPr="00DD5D72">
              <w:rPr>
                <w:rFonts w:cstheme="minorHAnsi"/>
                <w:b/>
              </w:rPr>
              <w:t>1.</w:t>
            </w:r>
          </w:p>
        </w:tc>
        <w:tc>
          <w:tcPr>
            <w:tcW w:w="3118" w:type="dxa"/>
            <w:shd w:val="pct5" w:color="auto" w:fill="FFFFFF"/>
          </w:tcPr>
          <w:p w:rsidR="009062A3" w:rsidRPr="00DD5D72" w:rsidRDefault="009062A3" w:rsidP="00535AD3">
            <w:pPr>
              <w:tabs>
                <w:tab w:val="left" w:pos="729"/>
              </w:tabs>
              <w:jc w:val="center"/>
              <w:rPr>
                <w:rFonts w:cstheme="minorHAnsi"/>
                <w:b/>
              </w:rPr>
            </w:pPr>
            <w:r w:rsidRPr="00DD5D72">
              <w:rPr>
                <w:rFonts w:cstheme="minorHAnsi"/>
                <w:b/>
              </w:rPr>
              <w:t>3.</w:t>
            </w:r>
          </w:p>
          <w:p w:rsidR="009062A3" w:rsidRPr="00DD5D72" w:rsidRDefault="009062A3" w:rsidP="00535AD3">
            <w:pPr>
              <w:tabs>
                <w:tab w:val="left" w:pos="729"/>
              </w:tabs>
              <w:jc w:val="center"/>
              <w:rPr>
                <w:rFonts w:cstheme="minorHAnsi"/>
                <w:b/>
              </w:rPr>
            </w:pPr>
            <w:r w:rsidRPr="00DD5D72">
              <w:rPr>
                <w:rFonts w:cstheme="minorHAnsi"/>
                <w:b/>
              </w:rPr>
              <w:t>Предлагаемая спецификация Поставщиком</w:t>
            </w:r>
          </w:p>
        </w:tc>
        <w:tc>
          <w:tcPr>
            <w:tcW w:w="3402" w:type="dxa"/>
            <w:shd w:val="pct5" w:color="auto" w:fill="FFFFFF"/>
          </w:tcPr>
          <w:p w:rsidR="009062A3" w:rsidRPr="00DD5D72" w:rsidRDefault="009062A3" w:rsidP="00535AD3">
            <w:pPr>
              <w:tabs>
                <w:tab w:val="left" w:pos="729"/>
              </w:tabs>
              <w:jc w:val="center"/>
              <w:rPr>
                <w:rFonts w:cstheme="minorHAnsi"/>
                <w:b/>
              </w:rPr>
            </w:pPr>
            <w:r w:rsidRPr="00DD5D72">
              <w:rPr>
                <w:rFonts w:cstheme="minorHAnsi"/>
                <w:b/>
              </w:rPr>
              <w:t xml:space="preserve">4. </w:t>
            </w:r>
          </w:p>
          <w:p w:rsidR="009062A3" w:rsidRPr="00DD5D72" w:rsidRDefault="009062A3" w:rsidP="00535AD3">
            <w:pPr>
              <w:tabs>
                <w:tab w:val="left" w:pos="729"/>
              </w:tabs>
              <w:jc w:val="center"/>
              <w:rPr>
                <w:rFonts w:cstheme="minorHAnsi"/>
                <w:b/>
              </w:rPr>
            </w:pPr>
            <w:r w:rsidRPr="00DD5D72">
              <w:rPr>
                <w:rFonts w:cstheme="minorHAnsi"/>
                <w:b/>
              </w:rPr>
              <w:t xml:space="preserve">Заметки, замечания, </w:t>
            </w:r>
            <w:r w:rsidRPr="00DD5D72">
              <w:rPr>
                <w:rFonts w:cstheme="minorHAnsi"/>
                <w:b/>
              </w:rPr>
              <w:br/>
              <w:t xml:space="preserve">ссылка на документ </w:t>
            </w:r>
          </w:p>
        </w:tc>
        <w:tc>
          <w:tcPr>
            <w:tcW w:w="3402" w:type="dxa"/>
            <w:shd w:val="pct5" w:color="auto" w:fill="FFFFFF"/>
          </w:tcPr>
          <w:p w:rsidR="009062A3" w:rsidRPr="00DD5D72" w:rsidRDefault="009062A3" w:rsidP="00535AD3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  <w:r w:rsidRPr="00DD5D72">
              <w:rPr>
                <w:rFonts w:cstheme="minorHAnsi"/>
                <w:b/>
                <w:lang w:val="en-GB"/>
              </w:rPr>
              <w:t>5.</w:t>
            </w:r>
          </w:p>
          <w:p w:rsidR="009062A3" w:rsidRPr="00DD5D72" w:rsidRDefault="009062A3" w:rsidP="00535AD3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  <w:r w:rsidRPr="00DD5D72">
              <w:rPr>
                <w:rFonts w:cstheme="minorHAnsi"/>
                <w:b/>
              </w:rPr>
              <w:t xml:space="preserve">Заметки оценочной комиссии </w:t>
            </w:r>
          </w:p>
        </w:tc>
      </w:tr>
      <w:tr w:rsidR="009062A3" w:rsidRPr="00DD5D72" w:rsidTr="00535AD3">
        <w:trPr>
          <w:cantSplit/>
          <w:trHeight w:val="488"/>
        </w:trPr>
        <w:tc>
          <w:tcPr>
            <w:tcW w:w="534" w:type="dxa"/>
          </w:tcPr>
          <w:p w:rsidR="009062A3" w:rsidRPr="00DD5D72" w:rsidRDefault="009062A3" w:rsidP="00535AD3">
            <w:pPr>
              <w:rPr>
                <w:rFonts w:cstheme="minorHAnsi"/>
                <w:b/>
              </w:rPr>
            </w:pPr>
            <w:r w:rsidRPr="00DD5D72">
              <w:rPr>
                <w:rFonts w:cstheme="minorHAnsi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9062A3" w:rsidRPr="00DD5D72" w:rsidRDefault="009062A3" w:rsidP="00535AD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9062A3" w:rsidRPr="00DD5D72" w:rsidRDefault="009062A3" w:rsidP="00535AD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9062A3" w:rsidRPr="00DD5D72" w:rsidRDefault="009062A3" w:rsidP="00535AD3">
            <w:pPr>
              <w:tabs>
                <w:tab w:val="left" w:pos="729"/>
              </w:tabs>
              <w:jc w:val="both"/>
              <w:rPr>
                <w:rFonts w:cstheme="minorHAnsi"/>
                <w:b/>
              </w:rPr>
            </w:pPr>
          </w:p>
        </w:tc>
      </w:tr>
    </w:tbl>
    <w:p w:rsidR="009062A3" w:rsidRPr="00DD5D72" w:rsidRDefault="009062A3" w:rsidP="009062A3">
      <w:pPr>
        <w:rPr>
          <w:rFonts w:cstheme="minorHAnsi"/>
          <w:b/>
        </w:rPr>
      </w:pPr>
    </w:p>
    <w:p w:rsidR="009062A3" w:rsidRPr="00DD5D72" w:rsidRDefault="009062A3" w:rsidP="009062A3">
      <w:pPr>
        <w:rPr>
          <w:rFonts w:cstheme="minorHAnsi"/>
          <w:b/>
        </w:rPr>
      </w:pPr>
    </w:p>
    <w:p w:rsidR="009062A3" w:rsidRPr="00DD5D72" w:rsidRDefault="009062A3" w:rsidP="009062A3">
      <w:pPr>
        <w:rPr>
          <w:rFonts w:cstheme="minorHAnsi"/>
        </w:rPr>
      </w:pPr>
      <w:r w:rsidRPr="00DD5D72">
        <w:rPr>
          <w:rFonts w:cstheme="minorHAnsi"/>
          <w:b/>
        </w:rPr>
        <w:t>Общее описание</w:t>
      </w:r>
    </w:p>
    <w:p w:rsidR="009062A3" w:rsidRPr="00DD5D72" w:rsidRDefault="009062A3" w:rsidP="009062A3">
      <w:pPr>
        <w:autoSpaceDE w:val="0"/>
        <w:autoSpaceDN w:val="0"/>
        <w:adjustRightInd w:val="0"/>
        <w:rPr>
          <w:rFonts w:cstheme="minorHAnsi"/>
        </w:rPr>
      </w:pPr>
      <w:r w:rsidRPr="00DD5D72">
        <w:rPr>
          <w:rFonts w:cstheme="minorHAnsi"/>
        </w:rPr>
        <w:t xml:space="preserve">В случае ссылки в технических спецификациях на конкретные стандарты и коды, которым должны соответствовать поставляемые и апробированные товары и материалы, применяются положения последнего текущего издания или исправленного издания соответствующих действующих стандартов и кодов, если иное четко не оговорено в Контракте. В случае упоминания национальных или относящихся к конкретному региону или стране стандартов и кодов, другие авторитетные стандарты, обеспечивающие значительную равноценность указанным стандартам и кодам, будут приемлемы. </w:t>
      </w:r>
    </w:p>
    <w:p w:rsidR="009062A3" w:rsidRPr="00DD5D72" w:rsidRDefault="009062A3" w:rsidP="009062A3">
      <w:pPr>
        <w:autoSpaceDE w:val="0"/>
        <w:autoSpaceDN w:val="0"/>
        <w:adjustRightInd w:val="0"/>
        <w:rPr>
          <w:rFonts w:cstheme="minorHAnsi"/>
        </w:rPr>
      </w:pPr>
    </w:p>
    <w:p w:rsidR="009062A3" w:rsidRPr="00DD5D72" w:rsidRDefault="009062A3" w:rsidP="009062A3">
      <w:pPr>
        <w:autoSpaceDE w:val="0"/>
        <w:autoSpaceDN w:val="0"/>
        <w:adjustRightInd w:val="0"/>
        <w:rPr>
          <w:rFonts w:cstheme="minorHAnsi"/>
        </w:rPr>
      </w:pPr>
      <w:r w:rsidRPr="00DD5D72">
        <w:rPr>
          <w:rFonts w:cstheme="minorHAnsi"/>
        </w:rPr>
        <w:t xml:space="preserve">Размеры, вес, мощность и прочие параметры, подробно описанные в этих технических спецификациях, являются желаемыми характеристиками. Будущие участники тендера должны предоставить все спецификации по сравнимым параметрам размера, веса, мощности и т.д. единиц продукции, предлагаемых в заявке. </w:t>
      </w:r>
    </w:p>
    <w:p w:rsidR="009062A3" w:rsidRPr="00DD5D72" w:rsidRDefault="009062A3" w:rsidP="009062A3">
      <w:pPr>
        <w:ind w:left="426" w:firstLine="6"/>
        <w:rPr>
          <w:rFonts w:cstheme="minorHAnsi"/>
        </w:rPr>
      </w:pPr>
      <w:r w:rsidRPr="00DD5D72">
        <w:rPr>
          <w:rFonts w:cstheme="minorHAnsi"/>
        </w:rPr>
        <w:t>ПОСТАВЩИК ___________________________________________________________</w:t>
      </w:r>
    </w:p>
    <w:p w:rsidR="009062A3" w:rsidRPr="00DD5D72" w:rsidRDefault="009062A3" w:rsidP="009062A3">
      <w:pPr>
        <w:ind w:left="426"/>
        <w:rPr>
          <w:rFonts w:cstheme="minorHAnsi"/>
        </w:rPr>
      </w:pPr>
      <w:r w:rsidRPr="00DD5D72">
        <w:rPr>
          <w:rFonts w:cstheme="minorHAnsi"/>
        </w:rPr>
        <w:t>Подпись уполномоченного представителя ____________________________________</w:t>
      </w:r>
    </w:p>
    <w:p w:rsidR="009062A3" w:rsidRPr="00DD5D72" w:rsidRDefault="009062A3" w:rsidP="009062A3">
      <w:pPr>
        <w:ind w:left="426"/>
        <w:rPr>
          <w:rFonts w:cstheme="minorHAnsi"/>
        </w:rPr>
      </w:pPr>
      <w:r w:rsidRPr="00DD5D72">
        <w:rPr>
          <w:rFonts w:cstheme="minorHAnsi"/>
        </w:rPr>
        <w:t>Место:</w:t>
      </w:r>
    </w:p>
    <w:p w:rsidR="009062A3" w:rsidRPr="00DD5D72" w:rsidRDefault="009062A3" w:rsidP="009062A3">
      <w:pPr>
        <w:ind w:left="426"/>
        <w:rPr>
          <w:rFonts w:cstheme="minorHAnsi"/>
        </w:rPr>
      </w:pPr>
      <w:r w:rsidRPr="00DD5D72">
        <w:rPr>
          <w:rFonts w:cstheme="minorHAnsi"/>
        </w:rPr>
        <w:t>Дата:</w:t>
      </w:r>
    </w:p>
    <w:p w:rsidR="009062A3" w:rsidRPr="00DD5D72" w:rsidRDefault="009062A3" w:rsidP="009062A3">
      <w:pPr>
        <w:ind w:left="-180"/>
        <w:jc w:val="both"/>
        <w:rPr>
          <w:rFonts w:cstheme="minorHAnsi"/>
        </w:rPr>
      </w:pPr>
    </w:p>
    <w:p w:rsidR="009062A3" w:rsidRPr="00DD5D72" w:rsidRDefault="009062A3" w:rsidP="009062A3">
      <w:pPr>
        <w:ind w:left="567" w:hanging="567"/>
        <w:jc w:val="both"/>
        <w:rPr>
          <w:rFonts w:cstheme="minorHAnsi"/>
        </w:rPr>
        <w:sectPr w:rsidR="009062A3" w:rsidRPr="00DD5D72" w:rsidSect="004C1148">
          <w:footerReference w:type="default" r:id="rId6"/>
          <w:footerReference w:type="first" r:id="rId7"/>
          <w:footnotePr>
            <w:numRestart w:val="eachPage"/>
          </w:footnotePr>
          <w:pgSz w:w="11906" w:h="16838"/>
          <w:pgMar w:top="709" w:right="1418" w:bottom="1021" w:left="1134" w:header="720" w:footer="471" w:gutter="567"/>
          <w:cols w:space="720"/>
        </w:sectPr>
      </w:pPr>
    </w:p>
    <w:p w:rsidR="009062A3" w:rsidRPr="00DD5D72" w:rsidRDefault="009062A3" w:rsidP="009062A3">
      <w:pPr>
        <w:pStyle w:val="1"/>
        <w:ind w:left="0" w:firstLine="0"/>
        <w:rPr>
          <w:rFonts w:cstheme="minorHAnsi"/>
          <w:b w:val="0"/>
          <w:szCs w:val="22"/>
          <w:lang w:val="ru-RU"/>
        </w:rPr>
      </w:pPr>
      <w:bookmarkStart w:id="0" w:name="_Toc42488099"/>
      <w:r w:rsidRPr="00DD5D72">
        <w:rPr>
          <w:rFonts w:cstheme="minorHAnsi"/>
          <w:szCs w:val="22"/>
          <w:lang w:val="ru-RU"/>
        </w:rPr>
        <w:lastRenderedPageBreak/>
        <w:t xml:space="preserve">ПРИЛОЖЕНИЕ </w:t>
      </w:r>
      <w:r w:rsidRPr="00DD5D72">
        <w:rPr>
          <w:rFonts w:cstheme="minorHAnsi"/>
          <w:szCs w:val="22"/>
          <w:lang w:val="en-GB"/>
        </w:rPr>
        <w:t>I</w:t>
      </w:r>
      <w:r w:rsidRPr="00DD5D72">
        <w:rPr>
          <w:rFonts w:cstheme="minorHAnsi"/>
          <w:szCs w:val="22"/>
          <w:lang w:val="en-US"/>
        </w:rPr>
        <w:t>II</w:t>
      </w:r>
      <w:r w:rsidRPr="00DD5D72">
        <w:rPr>
          <w:rFonts w:cstheme="minorHAnsi"/>
          <w:szCs w:val="22"/>
          <w:lang w:val="ru-RU"/>
        </w:rPr>
        <w:t xml:space="preserve">: Разбивка бюджета (модель финансового предложения) </w:t>
      </w:r>
      <w:bookmarkEnd w:id="0"/>
      <w:r w:rsidRPr="00DD5D72">
        <w:rPr>
          <w:rFonts w:cstheme="minorHAnsi"/>
          <w:szCs w:val="22"/>
          <w:lang w:val="ru-RU"/>
        </w:rPr>
        <w:t xml:space="preserve"> </w:t>
      </w:r>
    </w:p>
    <w:p w:rsidR="009062A3" w:rsidRDefault="009062A3" w:rsidP="009062A3">
      <w:pPr>
        <w:pStyle w:val="oddl-nadpis"/>
        <w:widowControl/>
        <w:rPr>
          <w:rFonts w:asciiTheme="minorHAnsi" w:hAnsiTheme="minorHAnsi" w:cstheme="minorHAnsi"/>
          <w:sz w:val="22"/>
          <w:szCs w:val="22"/>
          <w:lang w:val="ru-RU"/>
        </w:rPr>
      </w:pPr>
      <w:r w:rsidRPr="00DD5D72">
        <w:rPr>
          <w:rFonts w:asciiTheme="minorHAnsi" w:hAnsiTheme="minorHAnsi" w:cstheme="minorHAnsi"/>
          <w:sz w:val="22"/>
          <w:szCs w:val="22"/>
          <w:lang w:val="ru-RU"/>
        </w:rPr>
        <w:t xml:space="preserve">ССЫЛКА ПУБЛИКАЦИИ: Ссылка публикации: </w:t>
      </w:r>
      <w:r w:rsidRPr="00DD5D72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CSPCR</w:t>
      </w:r>
      <w:r w:rsidRPr="00DD5D72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\2024\001, 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Специализированное </w:t>
      </w:r>
      <w:r>
        <w:rPr>
          <w:rFonts w:asciiTheme="minorHAnsi" w:hAnsiTheme="minorHAnsi" w:cstheme="minorHAnsi"/>
          <w:sz w:val="22"/>
          <w:szCs w:val="22"/>
          <w:u w:val="single"/>
          <w:lang w:val="ru-RU"/>
        </w:rPr>
        <w:t>ИТ оборудование и ПО</w:t>
      </w:r>
      <w:r w:rsidRPr="00162CD1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 для лиц с инвалидностью </w:t>
      </w:r>
      <w:r w:rsidRPr="00162CD1">
        <w:rPr>
          <w:rFonts w:asciiTheme="minorHAnsi" w:hAnsiTheme="minorHAnsi" w:cstheme="minorHAnsi"/>
          <w:sz w:val="22"/>
          <w:szCs w:val="22"/>
          <w:u w:val="single"/>
          <w:lang w:val="ky-KG"/>
        </w:rPr>
        <w:t xml:space="preserve">для проекта </w:t>
      </w:r>
      <w:r w:rsidRPr="00162CD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«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In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>K</w:t>
      </w:r>
      <w:r w:rsidRPr="00162CD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oom</w:t>
      </w:r>
      <w:r w:rsidRPr="00162CD1">
        <w:rPr>
          <w:rFonts w:asciiTheme="minorHAnsi" w:hAnsiTheme="minorHAnsi" w:cstheme="minorHAnsi"/>
          <w:snapToGrid/>
          <w:sz w:val="22"/>
          <w:szCs w:val="22"/>
          <w:u w:val="single"/>
          <w:lang w:val="ru-RU" w:eastAsia="ru-RU"/>
        </w:rPr>
        <w:t>»</w:t>
      </w:r>
    </w:p>
    <w:p w:rsidR="009062A3" w:rsidRPr="00DD5D72" w:rsidRDefault="009062A3" w:rsidP="009062A3">
      <w:pPr>
        <w:pStyle w:val="oddl-nadpis"/>
        <w:widowControl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7"/>
        <w:gridCol w:w="1361"/>
        <w:gridCol w:w="2254"/>
        <w:gridCol w:w="1896"/>
        <w:gridCol w:w="2208"/>
        <w:gridCol w:w="2216"/>
        <w:gridCol w:w="2193"/>
      </w:tblGrid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  <w:t>A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  <w:t>B</w:t>
            </w:r>
          </w:p>
        </w:tc>
        <w:tc>
          <w:tcPr>
            <w:tcW w:w="2278" w:type="dxa"/>
            <w:vAlign w:val="center"/>
          </w:tcPr>
          <w:p w:rsidR="009062A3" w:rsidRPr="00E659AF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  <w:t>C</w:t>
            </w: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236" w:type="dxa"/>
            <w:vAlign w:val="center"/>
          </w:tcPr>
          <w:p w:rsidR="009062A3" w:rsidRPr="00E659AF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  <w:t>D</w:t>
            </w:r>
          </w:p>
        </w:tc>
        <w:tc>
          <w:tcPr>
            <w:tcW w:w="2243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  <w:t>E</w:t>
            </w:r>
          </w:p>
        </w:tc>
        <w:tc>
          <w:tcPr>
            <w:tcW w:w="2222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>F</w:t>
            </w:r>
          </w:p>
        </w:tc>
      </w:tr>
      <w:tr w:rsidR="009062A3" w:rsidRPr="00503FD3" w:rsidTr="00535AD3">
        <w:tc>
          <w:tcPr>
            <w:tcW w:w="3007" w:type="dxa"/>
            <w:gridSpan w:val="2"/>
          </w:tcPr>
          <w:p w:rsidR="009062A3" w:rsidRPr="00E659AF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Наименование</w:t>
            </w:r>
          </w:p>
        </w:tc>
        <w:tc>
          <w:tcPr>
            <w:tcW w:w="138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кол-во</w:t>
            </w:r>
          </w:p>
          <w:p w:rsidR="009062A3" w:rsidRPr="00E659AF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шт.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предлагаемая спецификация (вкл. бренд/ модель)</w:t>
            </w: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smallCaps/>
                <w:color w:val="0D0D0D" w:themeColor="text1" w:themeTint="F2"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  <w:t>Стоимость за единицу</w:t>
            </w:r>
            <w:r w:rsidRPr="00DD5D72">
              <w:rPr>
                <w:rFonts w:asciiTheme="minorHAnsi" w:hAnsiTheme="minorHAnsi" w:cstheme="minorHAnsi"/>
                <w:smallCaps/>
                <w:color w:val="0D0D0D" w:themeColor="text1" w:themeTint="F2"/>
                <w:sz w:val="22"/>
                <w:szCs w:val="22"/>
              </w:rPr>
              <w:t xml:space="preserve"> (вкл. все налоги, ндс, таможенные пошлины, перевозки внутри страны, страхование и установку)</w:t>
            </w:r>
          </w:p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mallCaps/>
                <w:color w:val="0D0D0D" w:themeColor="text1" w:themeTint="F2"/>
                <w:sz w:val="22"/>
                <w:szCs w:val="22"/>
              </w:rPr>
              <w:t>&lt;кыргызский сом&gt;</w:t>
            </w: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  <w:t>ИТОГО</w:t>
            </w:r>
          </w:p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smallCaps/>
                <w:color w:val="0D0D0D" w:themeColor="text1" w:themeTint="F2"/>
                <w:sz w:val="22"/>
                <w:szCs w:val="22"/>
              </w:rPr>
              <w:t>(вкл. все налоги, НДС, таможенные пошлины, перевозки внутри страны, страхование и установку)</w:t>
            </w:r>
          </w:p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mallCaps/>
                <w:color w:val="0D0D0D" w:themeColor="text1" w:themeTint="F2"/>
                <w:sz w:val="22"/>
                <w:szCs w:val="22"/>
              </w:rPr>
              <w:t>&lt;Кыргызский сом&gt;</w:t>
            </w: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Время поставки (с момента заключения контракта)</w:t>
            </w:r>
          </w:p>
        </w:tc>
      </w:tr>
      <w:tr w:rsidR="009062A3" w:rsidRPr="00503FD3" w:rsidTr="00535AD3">
        <w:trPr>
          <w:trHeight w:val="567"/>
        </w:trPr>
        <w:tc>
          <w:tcPr>
            <w:tcW w:w="2284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0" w:type="dxa"/>
            <w:gridSpan w:val="7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sz w:val="22"/>
                <w:szCs w:val="22"/>
              </w:rPr>
              <w:t>Общее для всех групп оборудование и ПО</w:t>
            </w: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DD5D72" w:rsidRDefault="009062A3" w:rsidP="00535A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Ноутбук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DD5D72" w:rsidRDefault="009062A3" w:rsidP="00535A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Стереонаушники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062A3" w:rsidRPr="00503FD3" w:rsidTr="00535AD3">
        <w:trPr>
          <w:trHeight w:val="567"/>
        </w:trPr>
        <w:tc>
          <w:tcPr>
            <w:tcW w:w="2284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040" w:type="dxa"/>
            <w:gridSpan w:val="7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y-KG"/>
              </w:rPr>
              <w:t>Специализированное оборудование и ПО для лиц с инвалидностью с нарушением зрения</w:t>
            </w: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DD5D72" w:rsidRDefault="009062A3" w:rsidP="00535A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Скринридер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8D62D4" w:rsidRDefault="009062A3" w:rsidP="0053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2D4">
              <w:rPr>
                <w:rFonts w:asciiTheme="minorHAnsi" w:hAnsiTheme="minorHAnsi" w:cstheme="minorHAnsi"/>
                <w:sz w:val="22"/>
                <w:szCs w:val="22"/>
              </w:rPr>
              <w:t>ПО для распознавания речи и голосового управления компьютером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8D62D4" w:rsidRDefault="009062A3" w:rsidP="0053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2D4">
              <w:rPr>
                <w:rFonts w:asciiTheme="minorHAnsi" w:hAnsiTheme="minorHAnsi" w:cstheme="minorHAnsi"/>
                <w:sz w:val="22"/>
                <w:szCs w:val="22"/>
              </w:rPr>
              <w:t>Наклейки со шрифтом Брайеля на клавиатуры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062A3" w:rsidRPr="00503FD3" w:rsidTr="00535AD3">
        <w:trPr>
          <w:trHeight w:val="567"/>
        </w:trPr>
        <w:tc>
          <w:tcPr>
            <w:tcW w:w="2284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040" w:type="dxa"/>
            <w:gridSpan w:val="7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y-KG"/>
              </w:rPr>
              <w:t>Специализированное оборудование и ПО для лиц с инвалидностью по слуху</w:t>
            </w: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DD5D72" w:rsidRDefault="009062A3" w:rsidP="00535A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Аудиоусилитель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>5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DD5D72" w:rsidRDefault="009062A3" w:rsidP="00535A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Адаптивные наушники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>5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062A3" w:rsidRPr="00503FD3" w:rsidTr="00535AD3">
        <w:trPr>
          <w:trHeight w:val="567"/>
        </w:trPr>
        <w:tc>
          <w:tcPr>
            <w:tcW w:w="2284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040" w:type="dxa"/>
            <w:gridSpan w:val="7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y-KG"/>
              </w:rPr>
              <w:t>Специализированное оборудование и ПО для лиц с инвалидностью с нарушением опорно-двигательного аппарата</w:t>
            </w: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8D62D4" w:rsidRDefault="009062A3" w:rsidP="0053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2D4">
              <w:rPr>
                <w:rFonts w:asciiTheme="minorHAnsi" w:hAnsiTheme="minorHAnsi" w:cstheme="minorHAnsi"/>
                <w:sz w:val="22"/>
                <w:szCs w:val="22"/>
              </w:rPr>
              <w:t>Клавиатура для пользователей с ограниченной моторикой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>5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062A3" w:rsidRPr="00DD5D72" w:rsidTr="00535AD3">
        <w:trPr>
          <w:trHeight w:val="567"/>
        </w:trPr>
        <w:tc>
          <w:tcPr>
            <w:tcW w:w="3007" w:type="dxa"/>
            <w:gridSpan w:val="2"/>
            <w:vAlign w:val="center"/>
          </w:tcPr>
          <w:p w:rsidR="009062A3" w:rsidRPr="008D62D4" w:rsidRDefault="009062A3" w:rsidP="0053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2D4">
              <w:rPr>
                <w:rFonts w:asciiTheme="minorHAnsi" w:hAnsiTheme="minorHAnsi" w:cstheme="minorHAnsi"/>
                <w:sz w:val="22"/>
                <w:szCs w:val="22"/>
              </w:rPr>
              <w:t>Мыши для пользователей с ограниченной моторикой</w:t>
            </w:r>
          </w:p>
        </w:tc>
        <w:tc>
          <w:tcPr>
            <w:tcW w:w="1386" w:type="dxa"/>
            <w:vAlign w:val="center"/>
          </w:tcPr>
          <w:p w:rsidR="009062A3" w:rsidRPr="00DD5D72" w:rsidRDefault="009062A3" w:rsidP="00535AD3">
            <w:pPr>
              <w:pStyle w:val="oddl-nadpis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5D72">
              <w:rPr>
                <w:rFonts w:asciiTheme="minorHAnsi" w:hAnsiTheme="minorHAnsi" w:cstheme="minorHAnsi"/>
                <w:sz w:val="22"/>
                <w:szCs w:val="22"/>
                <w:lang w:val="ky-KG"/>
              </w:rPr>
              <w:t>5</w:t>
            </w:r>
          </w:p>
        </w:tc>
        <w:tc>
          <w:tcPr>
            <w:tcW w:w="2278" w:type="dxa"/>
          </w:tcPr>
          <w:p w:rsidR="009062A3" w:rsidRPr="00DD5D72" w:rsidRDefault="009062A3" w:rsidP="00535AD3">
            <w:pPr>
              <w:pStyle w:val="oddl-nadpis"/>
              <w:widowControl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52" w:type="dxa"/>
          </w:tcPr>
          <w:p w:rsidR="009062A3" w:rsidRPr="00DD5D72" w:rsidRDefault="009062A3" w:rsidP="00535AD3">
            <w:pPr>
              <w:pStyle w:val="oddl-nadpis"/>
              <w:widowControl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236" w:type="dxa"/>
          </w:tcPr>
          <w:p w:rsidR="009062A3" w:rsidRPr="00DD5D72" w:rsidRDefault="009062A3" w:rsidP="00535AD3">
            <w:pPr>
              <w:pStyle w:val="oddl-nadpis"/>
              <w:widowControl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243" w:type="dxa"/>
          </w:tcPr>
          <w:p w:rsidR="009062A3" w:rsidRPr="00DD5D72" w:rsidRDefault="009062A3" w:rsidP="00535AD3">
            <w:pPr>
              <w:pStyle w:val="oddl-nadpis"/>
              <w:widowControl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9062A3" w:rsidRPr="00DD5D72" w:rsidRDefault="009062A3" w:rsidP="00535AD3">
            <w:pPr>
              <w:pStyle w:val="oddl-nadpis"/>
              <w:widowControl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9062A3" w:rsidRPr="00DD5D72" w:rsidRDefault="009062A3" w:rsidP="009062A3">
      <w:pPr>
        <w:pStyle w:val="oddl-nadpis"/>
        <w:widowControl/>
        <w:rPr>
          <w:rFonts w:asciiTheme="minorHAnsi" w:hAnsiTheme="minorHAnsi" w:cstheme="minorHAnsi"/>
          <w:sz w:val="22"/>
          <w:szCs w:val="22"/>
          <w:lang w:val="ru-RU"/>
        </w:rPr>
      </w:pPr>
    </w:p>
    <w:p w:rsidR="009062A3" w:rsidRPr="00DD5D72" w:rsidRDefault="009062A3" w:rsidP="009062A3">
      <w:pPr>
        <w:spacing w:after="0"/>
        <w:outlineLvl w:val="0"/>
        <w:rPr>
          <w:rFonts w:cstheme="minorHAnsi"/>
        </w:rPr>
      </w:pPr>
      <w:r w:rsidRPr="00DD5D72">
        <w:rPr>
          <w:rFonts w:cstheme="minorHAnsi"/>
        </w:rPr>
        <w:tab/>
      </w:r>
    </w:p>
    <w:p w:rsidR="009062A3" w:rsidRPr="00DD5D72" w:rsidRDefault="009062A3" w:rsidP="009062A3">
      <w:pPr>
        <w:spacing w:after="0"/>
        <w:outlineLvl w:val="0"/>
        <w:rPr>
          <w:rFonts w:cstheme="minorHAnsi"/>
          <w:u w:val="single"/>
        </w:rPr>
      </w:pPr>
      <w:r w:rsidRPr="00DD5D72">
        <w:rPr>
          <w:rFonts w:cstheme="minorHAnsi"/>
        </w:rPr>
        <w:t>НАИМЕНОВАНИЯ УЧАСТНИКА ТЕНДЕРА</w:t>
      </w:r>
      <w:r w:rsidRPr="00DD5D72">
        <w:rPr>
          <w:rFonts w:cstheme="minorHAnsi"/>
          <w:b/>
        </w:rPr>
        <w:t>:</w:t>
      </w:r>
      <w:r w:rsidRPr="00DD5D72">
        <w:rPr>
          <w:rFonts w:cstheme="minorHAnsi"/>
        </w:rPr>
        <w:t xml:space="preserve"> _______________________________________ </w:t>
      </w:r>
    </w:p>
    <w:p w:rsidR="009062A3" w:rsidRPr="00DD5D72" w:rsidRDefault="009062A3" w:rsidP="009062A3">
      <w:pPr>
        <w:spacing w:after="0"/>
        <w:outlineLvl w:val="0"/>
        <w:rPr>
          <w:rFonts w:cstheme="minorHAnsi"/>
          <w:u w:val="single"/>
        </w:rPr>
      </w:pPr>
    </w:p>
    <w:p w:rsidR="009062A3" w:rsidRPr="00DD5D72" w:rsidRDefault="009062A3" w:rsidP="009062A3">
      <w:pPr>
        <w:ind w:left="426" w:firstLine="6"/>
        <w:rPr>
          <w:rFonts w:cstheme="minorHAnsi"/>
        </w:rPr>
      </w:pPr>
      <w:r w:rsidRPr="00DD5D72">
        <w:rPr>
          <w:rFonts w:cstheme="minorHAnsi"/>
        </w:rPr>
        <w:t>ПОСТАВЩИК ___________________________________________________________</w:t>
      </w:r>
    </w:p>
    <w:p w:rsidR="009062A3" w:rsidRPr="00DD5D72" w:rsidRDefault="009062A3" w:rsidP="009062A3">
      <w:pPr>
        <w:ind w:left="426"/>
        <w:rPr>
          <w:rFonts w:cstheme="minorHAnsi"/>
        </w:rPr>
      </w:pPr>
      <w:r w:rsidRPr="00DD5D72">
        <w:rPr>
          <w:rFonts w:cstheme="minorHAnsi"/>
        </w:rPr>
        <w:t>Подпись уполномоченного представителя _______________________________________</w:t>
      </w:r>
    </w:p>
    <w:p w:rsidR="009062A3" w:rsidRPr="00DD5D72" w:rsidRDefault="009062A3" w:rsidP="009062A3">
      <w:pPr>
        <w:ind w:left="426"/>
        <w:rPr>
          <w:rFonts w:cstheme="minorHAnsi"/>
        </w:rPr>
      </w:pPr>
      <w:r w:rsidRPr="00DD5D72">
        <w:rPr>
          <w:rFonts w:cstheme="minorHAnsi"/>
        </w:rPr>
        <w:t>Место:</w:t>
      </w:r>
    </w:p>
    <w:p w:rsidR="009062A3" w:rsidRPr="00DD5D72" w:rsidRDefault="009062A3" w:rsidP="009062A3">
      <w:pPr>
        <w:ind w:left="426"/>
        <w:rPr>
          <w:rFonts w:cstheme="minorHAnsi"/>
        </w:rPr>
      </w:pPr>
      <w:r w:rsidRPr="00DD5D72">
        <w:rPr>
          <w:rFonts w:cstheme="minorHAnsi"/>
        </w:rPr>
        <w:t>Дата:</w:t>
      </w:r>
    </w:p>
    <w:p w:rsidR="009062A3" w:rsidRPr="00DD5D72" w:rsidRDefault="009062A3" w:rsidP="009062A3">
      <w:pPr>
        <w:ind w:left="426"/>
        <w:rPr>
          <w:rFonts w:cstheme="minorHAnsi"/>
        </w:rPr>
      </w:pPr>
      <w:r w:rsidRPr="00DD5D72">
        <w:rPr>
          <w:rFonts w:cstheme="minorHAnsi"/>
        </w:rPr>
        <w:sym w:font="Symbol" w:char="F07B"/>
      </w:r>
      <w:r w:rsidRPr="00DD5D72">
        <w:rPr>
          <w:rFonts w:cstheme="minorHAnsi"/>
        </w:rPr>
        <w:t>Примечание: В случае разногласия между ценой за единицу товара и общей ценой, цена за единицу будет превалировать}</w:t>
      </w:r>
    </w:p>
    <w:p w:rsidR="009062A3" w:rsidRPr="009062A3" w:rsidRDefault="009062A3">
      <w:bookmarkStart w:id="1" w:name="_GoBack"/>
      <w:bookmarkEnd w:id="1"/>
    </w:p>
    <w:sectPr w:rsidR="009062A3" w:rsidRPr="009062A3" w:rsidSect="004C1148">
      <w:footerReference w:type="default" r:id="rId8"/>
      <w:footerReference w:type="first" r:id="rId9"/>
      <w:footnotePr>
        <w:numRestart w:val="eachPage"/>
      </w:footnotePr>
      <w:pgSz w:w="16838" w:h="11906" w:orient="landscape"/>
      <w:pgMar w:top="1134" w:right="709" w:bottom="1418" w:left="1021" w:header="720" w:footer="471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3" w:rsidRPr="0040595A" w:rsidRDefault="009062A3" w:rsidP="00BE15C6">
    <w:pPr>
      <w:pStyle w:val="a3"/>
      <w:tabs>
        <w:tab w:val="clear" w:pos="4320"/>
      </w:tabs>
      <w:spacing w:after="0"/>
      <w:rPr>
        <w:rFonts w:ascii="Times New Roman" w:hAnsi="Times New Roman"/>
        <w:i/>
      </w:rPr>
    </w:pPr>
    <w:r>
      <w:rPr>
        <w:rFonts w:ascii="Times New Roman" w:hAnsi="Times New Roman"/>
        <w:b/>
        <w:lang w:val="ru-RU"/>
      </w:rPr>
      <w:t xml:space="preserve">Апрель </w:t>
    </w:r>
    <w:r>
      <w:rPr>
        <w:rFonts w:ascii="Times New Roman" w:hAnsi="Times New Roman"/>
        <w:b/>
      </w:rPr>
      <w:t xml:space="preserve"> 20</w:t>
    </w:r>
    <w:r>
      <w:rPr>
        <w:rFonts w:ascii="Times New Roman" w:hAnsi="Times New Roman"/>
        <w:b/>
        <w:lang w:val="ru-RU"/>
      </w:rPr>
      <w:t>24</w:t>
    </w:r>
    <w:r w:rsidRPr="000574F3">
      <w:rPr>
        <w:rFonts w:ascii="Times New Roman" w:hAnsi="Times New Roman"/>
      </w:rPr>
      <w:tab/>
    </w:r>
    <w:r>
      <w:rPr>
        <w:rFonts w:ascii="Times New Roman" w:hAnsi="Times New Roman"/>
      </w:rPr>
      <w:t xml:space="preserve">Page </w:t>
    </w:r>
    <w:r w:rsidRPr="000574F3">
      <w:rPr>
        <w:rFonts w:ascii="Times New Roman" w:hAnsi="Times New Roman"/>
      </w:rPr>
      <w:fldChar w:fldCharType="begin"/>
    </w:r>
    <w:r w:rsidRPr="000574F3">
      <w:rPr>
        <w:rFonts w:ascii="Times New Roman" w:hAnsi="Times New Roman"/>
      </w:rPr>
      <w:instrText xml:space="preserve"> PAGE </w:instrText>
    </w:r>
    <w:r w:rsidRPr="000574F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574F3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3" w:rsidRDefault="009062A3">
    <w:pPr>
      <w:pStyle w:val="a3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3" w:rsidRPr="0040595A" w:rsidRDefault="009062A3" w:rsidP="00BE15C6">
    <w:pPr>
      <w:pStyle w:val="a3"/>
      <w:tabs>
        <w:tab w:val="clear" w:pos="4320"/>
      </w:tabs>
      <w:spacing w:after="0"/>
      <w:rPr>
        <w:rFonts w:ascii="Times New Roman" w:hAnsi="Times New Roman"/>
        <w:i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</w:rPr>
      <w:t xml:space="preserve">Page </w:t>
    </w:r>
    <w:r w:rsidRPr="000574F3">
      <w:rPr>
        <w:rFonts w:ascii="Times New Roman" w:hAnsi="Times New Roman"/>
      </w:rPr>
      <w:fldChar w:fldCharType="begin"/>
    </w:r>
    <w:r w:rsidRPr="000574F3">
      <w:rPr>
        <w:rFonts w:ascii="Times New Roman" w:hAnsi="Times New Roman"/>
      </w:rPr>
      <w:instrText xml:space="preserve"> PAGE </w:instrText>
    </w:r>
    <w:r w:rsidRPr="000574F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0574F3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3" w:rsidRDefault="009062A3">
    <w:pPr>
      <w:pStyle w:val="a3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3" w:rsidRPr="0040595A" w:rsidRDefault="009062A3" w:rsidP="00BE15C6">
    <w:pPr>
      <w:pStyle w:val="a3"/>
      <w:tabs>
        <w:tab w:val="clear" w:pos="4320"/>
      </w:tabs>
      <w:spacing w:after="0"/>
      <w:rPr>
        <w:rFonts w:ascii="Times New Roman" w:hAnsi="Times New Roman"/>
        <w:i/>
      </w:rPr>
    </w:pPr>
    <w:r>
      <w:rPr>
        <w:rFonts w:ascii="Times New Roman" w:hAnsi="Times New Roman"/>
        <w:b/>
        <w:lang w:val="ru-RU"/>
      </w:rPr>
      <w:t>Апрель 2024</w:t>
    </w:r>
    <w:r w:rsidRPr="000574F3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 w:rsidRPr="000574F3">
      <w:rPr>
        <w:rFonts w:ascii="Times New Roman" w:hAnsi="Times New Roman"/>
      </w:rPr>
      <w:fldChar w:fldCharType="begin"/>
    </w:r>
    <w:r w:rsidRPr="000574F3">
      <w:rPr>
        <w:rFonts w:ascii="Times New Roman" w:hAnsi="Times New Roman"/>
      </w:rPr>
      <w:instrText xml:space="preserve"> PAGE </w:instrText>
    </w:r>
    <w:r w:rsidRPr="000574F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0574F3">
      <w:rPr>
        <w:rFonts w:ascii="Times New Roman" w:hAnsi="Times New Roman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3" w:rsidRDefault="009062A3">
    <w:pPr>
      <w:pStyle w:val="a3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3"/>
    <w:rsid w:val="009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035B-FDAF-443B-BE0D-5A104D6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2A3"/>
    <w:pPr>
      <w:keepNext/>
      <w:tabs>
        <w:tab w:val="right" w:pos="567"/>
      </w:tabs>
      <w:spacing w:before="240" w:after="240" w:line="240" w:lineRule="auto"/>
      <w:ind w:left="567" w:hanging="567"/>
      <w:jc w:val="both"/>
      <w:outlineLvl w:val="0"/>
    </w:pPr>
    <w:rPr>
      <w:rFonts w:eastAsia="Times New Roman" w:cs="Times New Roman"/>
      <w:b/>
      <w:snapToGrid w:val="0"/>
      <w:szCs w:val="20"/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2A3"/>
    <w:rPr>
      <w:rFonts w:eastAsia="Times New Roman" w:cs="Times New Roman"/>
      <w:b/>
      <w:snapToGrid w:val="0"/>
      <w:szCs w:val="20"/>
      <w:lang w:val="fr-BE"/>
    </w:rPr>
  </w:style>
  <w:style w:type="paragraph" w:styleId="a3">
    <w:name w:val="footer"/>
    <w:basedOn w:val="a"/>
    <w:link w:val="a4"/>
    <w:rsid w:val="009062A3"/>
    <w:pPr>
      <w:tabs>
        <w:tab w:val="center" w:pos="4320"/>
        <w:tab w:val="right" w:pos="8640"/>
      </w:tabs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a4">
    <w:name w:val="Нижний колонтитул Знак"/>
    <w:basedOn w:val="a0"/>
    <w:link w:val="a3"/>
    <w:rsid w:val="009062A3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oddl-nadpis">
    <w:name w:val="oddíl-nadpis"/>
    <w:basedOn w:val="a"/>
    <w:rsid w:val="009062A3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table" w:styleId="a5">
    <w:name w:val="Table Grid"/>
    <w:basedOn w:val="a1"/>
    <w:rsid w:val="0090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KG</dc:creator>
  <cp:keywords/>
  <dc:description/>
  <cp:lastModifiedBy>NEO KG</cp:lastModifiedBy>
  <cp:revision>1</cp:revision>
  <dcterms:created xsi:type="dcterms:W3CDTF">2024-04-18T11:32:00Z</dcterms:created>
  <dcterms:modified xsi:type="dcterms:W3CDTF">2024-04-18T11:33:00Z</dcterms:modified>
</cp:coreProperties>
</file>