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B1" w:rsidRPr="00161A3E" w:rsidRDefault="00AC59B1" w:rsidP="00AC59B1">
      <w:pPr>
        <w:pStyle w:val="a3"/>
        <w:jc w:val="right"/>
        <w:rPr>
          <w:sz w:val="28"/>
          <w:szCs w:val="28"/>
        </w:rPr>
      </w:pPr>
      <w:r w:rsidRPr="00161A3E">
        <w:rPr>
          <w:sz w:val="28"/>
          <w:szCs w:val="28"/>
        </w:rPr>
        <w:t>Приложение №1-1</w:t>
      </w:r>
    </w:p>
    <w:p w:rsidR="00AC59B1" w:rsidRDefault="00AC59B1" w:rsidP="00AC59B1">
      <w:pPr>
        <w:pStyle w:val="a3"/>
        <w:jc w:val="center"/>
        <w:rPr>
          <w:b/>
          <w:sz w:val="28"/>
          <w:szCs w:val="28"/>
        </w:rPr>
      </w:pPr>
    </w:p>
    <w:p w:rsidR="00AC59B1" w:rsidRPr="006E5500" w:rsidRDefault="00AC59B1" w:rsidP="00AC59B1">
      <w:pPr>
        <w:pStyle w:val="a3"/>
        <w:jc w:val="center"/>
        <w:rPr>
          <w:b/>
          <w:sz w:val="24"/>
          <w:szCs w:val="24"/>
        </w:rPr>
      </w:pPr>
      <w:r w:rsidRPr="006E5500">
        <w:rPr>
          <w:b/>
          <w:sz w:val="24"/>
          <w:szCs w:val="24"/>
        </w:rPr>
        <w:t>ПЛАН ЗАКУПОК</w:t>
      </w:r>
    </w:p>
    <w:p w:rsidR="00AC59B1" w:rsidRPr="006E5500" w:rsidRDefault="00AC59B1" w:rsidP="00AC59B1">
      <w:pPr>
        <w:pStyle w:val="a3"/>
        <w:rPr>
          <w:sz w:val="24"/>
          <w:szCs w:val="24"/>
        </w:rPr>
      </w:pPr>
    </w:p>
    <w:p w:rsidR="00AC59B1" w:rsidRPr="00604BBF" w:rsidRDefault="00AC59B1" w:rsidP="00AC59B1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604BBF">
        <w:rPr>
          <w:b/>
          <w:sz w:val="26"/>
          <w:szCs w:val="26"/>
        </w:rPr>
        <w:t xml:space="preserve">Филиал </w:t>
      </w:r>
      <w:proofErr w:type="spellStart"/>
      <w:r w:rsidRPr="00604BBF">
        <w:rPr>
          <w:b/>
          <w:sz w:val="26"/>
          <w:szCs w:val="26"/>
        </w:rPr>
        <w:t>им.Х.А.Рахматулина</w:t>
      </w:r>
      <w:proofErr w:type="spellEnd"/>
      <w:r w:rsidRPr="00604BBF">
        <w:rPr>
          <w:b/>
          <w:sz w:val="26"/>
          <w:szCs w:val="26"/>
        </w:rPr>
        <w:t xml:space="preserve"> КГТУ </w:t>
      </w:r>
      <w:proofErr w:type="spellStart"/>
      <w:r w:rsidRPr="00604BBF">
        <w:rPr>
          <w:b/>
          <w:sz w:val="26"/>
          <w:szCs w:val="26"/>
        </w:rPr>
        <w:t>им.И.Раззакова</w:t>
      </w:r>
      <w:proofErr w:type="spellEnd"/>
      <w:r w:rsidRPr="00604BBF">
        <w:rPr>
          <w:b/>
          <w:sz w:val="26"/>
          <w:szCs w:val="26"/>
        </w:rPr>
        <w:t xml:space="preserve"> в </w:t>
      </w:r>
      <w:proofErr w:type="spellStart"/>
      <w:r w:rsidRPr="00604BBF">
        <w:rPr>
          <w:b/>
          <w:sz w:val="26"/>
          <w:szCs w:val="26"/>
        </w:rPr>
        <w:t>г</w:t>
      </w:r>
      <w:proofErr w:type="gramStart"/>
      <w:r w:rsidRPr="00604BBF">
        <w:rPr>
          <w:b/>
          <w:sz w:val="26"/>
          <w:szCs w:val="26"/>
        </w:rPr>
        <w:t>.Т</w:t>
      </w:r>
      <w:proofErr w:type="gramEnd"/>
      <w:r w:rsidRPr="00604BBF">
        <w:rPr>
          <w:b/>
          <w:sz w:val="26"/>
          <w:szCs w:val="26"/>
        </w:rPr>
        <w:t>окмок</w:t>
      </w:r>
      <w:proofErr w:type="spellEnd"/>
    </w:p>
    <w:p w:rsidR="00AC59B1" w:rsidRPr="00604BBF" w:rsidRDefault="00AC59B1" w:rsidP="00AC59B1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604BBF">
        <w:rPr>
          <w:b/>
          <w:sz w:val="26"/>
          <w:szCs w:val="26"/>
        </w:rPr>
        <w:t>40605201610333</w:t>
      </w:r>
    </w:p>
    <w:p w:rsidR="00AC59B1" w:rsidRPr="00604BBF" w:rsidRDefault="00AC59B1" w:rsidP="00AC59B1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604BBF">
        <w:rPr>
          <w:b/>
          <w:sz w:val="26"/>
          <w:szCs w:val="26"/>
        </w:rPr>
        <w:t>Год: 2024</w:t>
      </w:r>
    </w:p>
    <w:p w:rsidR="00AC59B1" w:rsidRPr="00604BBF" w:rsidRDefault="00AC59B1" w:rsidP="00AC59B1">
      <w:pPr>
        <w:pStyle w:val="a3"/>
        <w:rPr>
          <w:b/>
          <w:sz w:val="26"/>
          <w:szCs w:val="26"/>
        </w:rPr>
      </w:pPr>
      <w:r w:rsidRPr="00604BBF">
        <w:rPr>
          <w:b/>
          <w:sz w:val="26"/>
          <w:szCs w:val="26"/>
        </w:rPr>
        <w:t xml:space="preserve">По каждой статье расходов: </w:t>
      </w:r>
      <w:r>
        <w:rPr>
          <w:b/>
          <w:sz w:val="26"/>
          <w:szCs w:val="26"/>
        </w:rPr>
        <w:t xml:space="preserve">3112 </w:t>
      </w:r>
      <w:bookmarkStart w:id="0" w:name="_GoBack"/>
      <w:bookmarkEnd w:id="0"/>
    </w:p>
    <w:p w:rsidR="00AC59B1" w:rsidRPr="00604BBF" w:rsidRDefault="00AC59B1" w:rsidP="00AC59B1">
      <w:pPr>
        <w:pStyle w:val="a3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1048"/>
        <w:gridCol w:w="709"/>
        <w:gridCol w:w="1275"/>
        <w:gridCol w:w="906"/>
        <w:gridCol w:w="1129"/>
        <w:gridCol w:w="659"/>
        <w:gridCol w:w="839"/>
        <w:gridCol w:w="739"/>
        <w:gridCol w:w="831"/>
        <w:gridCol w:w="958"/>
      </w:tblGrid>
      <w:tr w:rsidR="00AC59B1" w:rsidRPr="00604BBF" w:rsidTr="000A71CE">
        <w:trPr>
          <w:cantSplit/>
          <w:trHeight w:val="2702"/>
        </w:trPr>
        <w:tc>
          <w:tcPr>
            <w:tcW w:w="478" w:type="dxa"/>
            <w:textDirection w:val="btLr"/>
          </w:tcPr>
          <w:p w:rsidR="00AC59B1" w:rsidRPr="00604BBF" w:rsidRDefault="00AC59B1" w:rsidP="000A71CE">
            <w:pPr>
              <w:pStyle w:val="a3"/>
              <w:ind w:left="113" w:right="113"/>
              <w:rPr>
                <w:b/>
              </w:rPr>
            </w:pPr>
            <w:r w:rsidRPr="00604BBF">
              <w:rPr>
                <w:b/>
              </w:rPr>
              <w:t xml:space="preserve">№ </w:t>
            </w:r>
            <w:proofErr w:type="gramStart"/>
            <w:r w:rsidRPr="00604BBF">
              <w:rPr>
                <w:b/>
              </w:rPr>
              <w:t>п</w:t>
            </w:r>
            <w:proofErr w:type="gramEnd"/>
            <w:r w:rsidRPr="00604BBF">
              <w:rPr>
                <w:b/>
              </w:rPr>
              <w:t>/п</w:t>
            </w:r>
          </w:p>
        </w:tc>
        <w:tc>
          <w:tcPr>
            <w:tcW w:w="1048" w:type="dxa"/>
            <w:textDirection w:val="btLr"/>
          </w:tcPr>
          <w:p w:rsidR="00AC59B1" w:rsidRPr="00604BBF" w:rsidRDefault="00AC59B1" w:rsidP="000A71CE">
            <w:pPr>
              <w:pStyle w:val="a3"/>
              <w:ind w:left="113" w:right="113"/>
              <w:rPr>
                <w:b/>
              </w:rPr>
            </w:pPr>
            <w:r w:rsidRPr="00604BBF">
              <w:rPr>
                <w:b/>
              </w:rPr>
              <w:t>Наименование предмета закупок</w:t>
            </w:r>
          </w:p>
        </w:tc>
        <w:tc>
          <w:tcPr>
            <w:tcW w:w="709" w:type="dxa"/>
            <w:textDirection w:val="btLr"/>
          </w:tcPr>
          <w:p w:rsidR="00AC59B1" w:rsidRPr="00604BBF" w:rsidRDefault="00AC59B1" w:rsidP="000A71CE">
            <w:pPr>
              <w:pStyle w:val="a3"/>
              <w:ind w:left="113" w:right="113"/>
              <w:rPr>
                <w:b/>
              </w:rPr>
            </w:pPr>
            <w:r w:rsidRPr="00604BBF">
              <w:rPr>
                <w:b/>
              </w:rPr>
              <w:t>Статья расходов</w:t>
            </w:r>
          </w:p>
        </w:tc>
        <w:tc>
          <w:tcPr>
            <w:tcW w:w="1275" w:type="dxa"/>
            <w:textDirection w:val="btLr"/>
          </w:tcPr>
          <w:p w:rsidR="00AC59B1" w:rsidRPr="00604BBF" w:rsidRDefault="00AC59B1" w:rsidP="000A71CE">
            <w:pPr>
              <w:pStyle w:val="a3"/>
              <w:ind w:left="113" w:right="113"/>
              <w:rPr>
                <w:b/>
              </w:rPr>
            </w:pPr>
            <w:r w:rsidRPr="00604BBF">
              <w:rPr>
                <w:b/>
              </w:rPr>
              <w:t>Подробное описание предмета закупок</w:t>
            </w:r>
          </w:p>
        </w:tc>
        <w:tc>
          <w:tcPr>
            <w:tcW w:w="906" w:type="dxa"/>
            <w:textDirection w:val="btLr"/>
          </w:tcPr>
          <w:p w:rsidR="00AC59B1" w:rsidRPr="00604BBF" w:rsidRDefault="00AC59B1" w:rsidP="000A71CE">
            <w:pPr>
              <w:pStyle w:val="a3"/>
              <w:ind w:left="113" w:right="113"/>
              <w:rPr>
                <w:b/>
              </w:rPr>
            </w:pPr>
            <w:r w:rsidRPr="00604BBF">
              <w:rPr>
                <w:b/>
              </w:rPr>
              <w:t>Метод</w:t>
            </w:r>
          </w:p>
        </w:tc>
        <w:tc>
          <w:tcPr>
            <w:tcW w:w="1129" w:type="dxa"/>
            <w:textDirection w:val="btLr"/>
          </w:tcPr>
          <w:p w:rsidR="00AC59B1" w:rsidRPr="00604BBF" w:rsidRDefault="00AC59B1" w:rsidP="000A71CE">
            <w:pPr>
              <w:pStyle w:val="a3"/>
              <w:ind w:left="113" w:right="113"/>
              <w:rPr>
                <w:b/>
              </w:rPr>
            </w:pPr>
            <w:r w:rsidRPr="00604BBF">
              <w:rPr>
                <w:b/>
              </w:rPr>
              <w:t xml:space="preserve">Способ </w:t>
            </w:r>
          </w:p>
        </w:tc>
        <w:tc>
          <w:tcPr>
            <w:tcW w:w="659" w:type="dxa"/>
            <w:textDirection w:val="btLr"/>
          </w:tcPr>
          <w:p w:rsidR="00AC59B1" w:rsidRPr="00604BBF" w:rsidRDefault="00AC59B1" w:rsidP="000A71CE">
            <w:pPr>
              <w:pStyle w:val="a3"/>
              <w:ind w:left="113" w:right="113"/>
              <w:rPr>
                <w:b/>
              </w:rPr>
            </w:pPr>
            <w:r w:rsidRPr="00604BBF">
              <w:rPr>
                <w:b/>
              </w:rPr>
              <w:t>Единица измерения</w:t>
            </w:r>
          </w:p>
        </w:tc>
        <w:tc>
          <w:tcPr>
            <w:tcW w:w="839" w:type="dxa"/>
            <w:textDirection w:val="btLr"/>
          </w:tcPr>
          <w:p w:rsidR="00AC59B1" w:rsidRPr="00604BBF" w:rsidRDefault="00AC59B1" w:rsidP="000A71CE">
            <w:pPr>
              <w:pStyle w:val="a3"/>
              <w:ind w:left="113" w:right="113"/>
              <w:rPr>
                <w:b/>
              </w:rPr>
            </w:pPr>
            <w:r w:rsidRPr="00604BBF">
              <w:rPr>
                <w:b/>
              </w:rPr>
              <w:t>Цена по итогам мониторинга</w:t>
            </w:r>
          </w:p>
        </w:tc>
        <w:tc>
          <w:tcPr>
            <w:tcW w:w="739" w:type="dxa"/>
            <w:textDirection w:val="btLr"/>
          </w:tcPr>
          <w:p w:rsidR="00AC59B1" w:rsidRPr="00604BBF" w:rsidRDefault="00AC59B1" w:rsidP="000A71CE">
            <w:pPr>
              <w:pStyle w:val="a3"/>
              <w:ind w:left="113" w:right="113"/>
              <w:rPr>
                <w:b/>
              </w:rPr>
            </w:pPr>
            <w:r w:rsidRPr="00604BBF">
              <w:rPr>
                <w:b/>
              </w:rPr>
              <w:t xml:space="preserve">Сроки поставки </w:t>
            </w:r>
          </w:p>
        </w:tc>
        <w:tc>
          <w:tcPr>
            <w:tcW w:w="831" w:type="dxa"/>
            <w:textDirection w:val="btLr"/>
          </w:tcPr>
          <w:p w:rsidR="00AC59B1" w:rsidRPr="00604BBF" w:rsidRDefault="00AC59B1" w:rsidP="000A71CE">
            <w:pPr>
              <w:pStyle w:val="a3"/>
              <w:ind w:left="113" w:right="113"/>
              <w:rPr>
                <w:b/>
              </w:rPr>
            </w:pPr>
            <w:r w:rsidRPr="00604BBF">
              <w:rPr>
                <w:b/>
              </w:rPr>
              <w:t>Место поставки, выполнения</w:t>
            </w:r>
          </w:p>
        </w:tc>
        <w:tc>
          <w:tcPr>
            <w:tcW w:w="958" w:type="dxa"/>
            <w:textDirection w:val="btLr"/>
          </w:tcPr>
          <w:p w:rsidR="00AC59B1" w:rsidRPr="00604BBF" w:rsidRDefault="00AC59B1" w:rsidP="000A71CE">
            <w:pPr>
              <w:pStyle w:val="a3"/>
              <w:ind w:left="113" w:right="113"/>
              <w:rPr>
                <w:b/>
              </w:rPr>
            </w:pPr>
            <w:r w:rsidRPr="00604BBF">
              <w:rPr>
                <w:b/>
              </w:rPr>
              <w:t xml:space="preserve">Планируемая сумма </w:t>
            </w:r>
          </w:p>
        </w:tc>
      </w:tr>
      <w:tr w:rsidR="00AC59B1" w:rsidRPr="00C16906" w:rsidTr="000A71CE">
        <w:trPr>
          <w:cantSplit/>
          <w:trHeight w:val="827"/>
        </w:trPr>
        <w:tc>
          <w:tcPr>
            <w:tcW w:w="478" w:type="dxa"/>
          </w:tcPr>
          <w:p w:rsidR="00AC59B1" w:rsidRPr="00C16906" w:rsidRDefault="00AC59B1" w:rsidP="000A71CE">
            <w:pPr>
              <w:pStyle w:val="a3"/>
            </w:pPr>
            <w:r>
              <w:t>1</w:t>
            </w:r>
          </w:p>
        </w:tc>
        <w:tc>
          <w:tcPr>
            <w:tcW w:w="1048" w:type="dxa"/>
          </w:tcPr>
          <w:p w:rsidR="00AC59B1" w:rsidRPr="00C16906" w:rsidRDefault="00AC59B1" w:rsidP="000A71CE">
            <w:pPr>
              <w:pStyle w:val="a3"/>
            </w:pPr>
            <w:r>
              <w:t>Приобретение углевых котлов  мощностью 300 кВт</w:t>
            </w:r>
            <w:r>
              <w:t xml:space="preserve"> </w:t>
            </w:r>
          </w:p>
        </w:tc>
        <w:tc>
          <w:tcPr>
            <w:tcW w:w="709" w:type="dxa"/>
          </w:tcPr>
          <w:p w:rsidR="00AC59B1" w:rsidRDefault="00AC59B1" w:rsidP="000A71CE">
            <w:pPr>
              <w:pStyle w:val="a3"/>
            </w:pPr>
            <w:r>
              <w:t>3112</w:t>
            </w:r>
          </w:p>
        </w:tc>
        <w:tc>
          <w:tcPr>
            <w:tcW w:w="1275" w:type="dxa"/>
          </w:tcPr>
          <w:p w:rsidR="00AC59B1" w:rsidRPr="00C16906" w:rsidRDefault="00AC59B1" w:rsidP="000A71CE">
            <w:pPr>
              <w:pStyle w:val="a3"/>
            </w:pPr>
            <w:r>
              <w:t>Приобретение углевых котлов  мощностью 300 кВт</w:t>
            </w:r>
            <w:r>
              <w:t xml:space="preserve"> для главного корпуса Филиала</w:t>
            </w:r>
          </w:p>
        </w:tc>
        <w:tc>
          <w:tcPr>
            <w:tcW w:w="906" w:type="dxa"/>
          </w:tcPr>
          <w:p w:rsidR="00AC59B1" w:rsidRDefault="00AC59B1" w:rsidP="000A71CE">
            <w:pPr>
              <w:pStyle w:val="a3"/>
            </w:pPr>
            <w:r>
              <w:t xml:space="preserve">Запрос </w:t>
            </w:r>
            <w:proofErr w:type="spellStart"/>
            <w:r>
              <w:t>коти</w:t>
            </w:r>
            <w:proofErr w:type="spellEnd"/>
            <w:r>
              <w:t>-</w:t>
            </w:r>
          </w:p>
          <w:p w:rsidR="00AC59B1" w:rsidRDefault="00AC59B1" w:rsidP="000A71CE">
            <w:pPr>
              <w:pStyle w:val="a3"/>
            </w:pPr>
            <w:proofErr w:type="spellStart"/>
            <w:r>
              <w:t>ровок</w:t>
            </w:r>
            <w:proofErr w:type="spellEnd"/>
          </w:p>
        </w:tc>
        <w:tc>
          <w:tcPr>
            <w:tcW w:w="1129" w:type="dxa"/>
          </w:tcPr>
          <w:p w:rsidR="00AC59B1" w:rsidRDefault="00AC59B1" w:rsidP="000A71CE">
            <w:pPr>
              <w:pStyle w:val="a3"/>
            </w:pPr>
            <w:r>
              <w:t xml:space="preserve">С </w:t>
            </w:r>
            <w:proofErr w:type="spellStart"/>
            <w:r>
              <w:t>неогра</w:t>
            </w:r>
            <w:proofErr w:type="spellEnd"/>
            <w:r>
              <w:t>-</w:t>
            </w:r>
          </w:p>
          <w:p w:rsidR="00AC59B1" w:rsidRDefault="00AC59B1" w:rsidP="000A71CE">
            <w:pPr>
              <w:pStyle w:val="a3"/>
            </w:pPr>
            <w:proofErr w:type="spellStart"/>
            <w:r>
              <w:t>ниченным</w:t>
            </w:r>
            <w:proofErr w:type="spellEnd"/>
            <w:r>
              <w:t xml:space="preserve"> участием</w:t>
            </w:r>
          </w:p>
        </w:tc>
        <w:tc>
          <w:tcPr>
            <w:tcW w:w="659" w:type="dxa"/>
          </w:tcPr>
          <w:p w:rsidR="00AC59B1" w:rsidRDefault="00AC59B1" w:rsidP="000A71CE">
            <w:pPr>
              <w:pStyle w:val="a3"/>
            </w:pPr>
            <w:r>
              <w:t xml:space="preserve">2 котла </w:t>
            </w:r>
          </w:p>
        </w:tc>
        <w:tc>
          <w:tcPr>
            <w:tcW w:w="839" w:type="dxa"/>
          </w:tcPr>
          <w:p w:rsidR="00AC59B1" w:rsidRDefault="00AC59B1" w:rsidP="000A71CE">
            <w:pPr>
              <w:pStyle w:val="a3"/>
            </w:pPr>
            <w:r>
              <w:t>583 000</w:t>
            </w:r>
          </w:p>
        </w:tc>
        <w:tc>
          <w:tcPr>
            <w:tcW w:w="739" w:type="dxa"/>
          </w:tcPr>
          <w:p w:rsidR="00AC59B1" w:rsidRDefault="00AC59B1" w:rsidP="000A71CE">
            <w:pPr>
              <w:pStyle w:val="a3"/>
            </w:pPr>
            <w:r>
              <w:t>Май 2024г</w:t>
            </w:r>
          </w:p>
        </w:tc>
        <w:tc>
          <w:tcPr>
            <w:tcW w:w="831" w:type="dxa"/>
          </w:tcPr>
          <w:p w:rsidR="00AC59B1" w:rsidRDefault="00AC59B1" w:rsidP="000A71CE">
            <w:pPr>
              <w:pStyle w:val="a3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ок</w:t>
            </w:r>
            <w:proofErr w:type="spellEnd"/>
          </w:p>
          <w:p w:rsidR="00AC59B1" w:rsidRDefault="00AC59B1" w:rsidP="000A71CE">
            <w:pPr>
              <w:pStyle w:val="a3"/>
            </w:pPr>
            <w:r>
              <w:t xml:space="preserve">мок,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</w:t>
            </w:r>
            <w:proofErr w:type="spellEnd"/>
            <w:r>
              <w:t>-</w:t>
            </w:r>
          </w:p>
          <w:p w:rsidR="00AC59B1" w:rsidRDefault="00AC59B1" w:rsidP="000A71CE">
            <w:pPr>
              <w:pStyle w:val="a3"/>
            </w:pPr>
            <w:proofErr w:type="spellStart"/>
            <w:r>
              <w:t>рина</w:t>
            </w:r>
            <w:proofErr w:type="spellEnd"/>
            <w:r>
              <w:t>, 65</w:t>
            </w:r>
          </w:p>
        </w:tc>
        <w:tc>
          <w:tcPr>
            <w:tcW w:w="958" w:type="dxa"/>
          </w:tcPr>
          <w:p w:rsidR="00AC59B1" w:rsidRDefault="00AC59B1" w:rsidP="000A71CE">
            <w:pPr>
              <w:pStyle w:val="a3"/>
            </w:pPr>
            <w:r>
              <w:t>1 200 000</w:t>
            </w:r>
          </w:p>
        </w:tc>
      </w:tr>
      <w:tr w:rsidR="00AC59B1" w:rsidRPr="00C16906" w:rsidTr="000A71CE">
        <w:trPr>
          <w:cantSplit/>
          <w:trHeight w:val="827"/>
        </w:trPr>
        <w:tc>
          <w:tcPr>
            <w:tcW w:w="478" w:type="dxa"/>
          </w:tcPr>
          <w:p w:rsidR="00AC59B1" w:rsidRPr="00C16906" w:rsidRDefault="00AC59B1" w:rsidP="000A71CE">
            <w:pPr>
              <w:pStyle w:val="a3"/>
            </w:pPr>
          </w:p>
        </w:tc>
        <w:tc>
          <w:tcPr>
            <w:tcW w:w="1048" w:type="dxa"/>
            <w:textDirection w:val="btLr"/>
          </w:tcPr>
          <w:p w:rsidR="00AC59B1" w:rsidRPr="00C16906" w:rsidRDefault="00AC59B1" w:rsidP="000A71CE">
            <w:pPr>
              <w:pStyle w:val="a3"/>
              <w:ind w:left="113" w:right="113"/>
            </w:pPr>
          </w:p>
        </w:tc>
        <w:tc>
          <w:tcPr>
            <w:tcW w:w="709" w:type="dxa"/>
            <w:textDirection w:val="btLr"/>
          </w:tcPr>
          <w:p w:rsidR="00AC59B1" w:rsidRDefault="00AC59B1" w:rsidP="000A71CE">
            <w:pPr>
              <w:pStyle w:val="a3"/>
              <w:ind w:left="113" w:right="113"/>
            </w:pPr>
          </w:p>
        </w:tc>
        <w:tc>
          <w:tcPr>
            <w:tcW w:w="1275" w:type="dxa"/>
            <w:textDirection w:val="btLr"/>
          </w:tcPr>
          <w:p w:rsidR="00AC59B1" w:rsidRDefault="00AC59B1" w:rsidP="000A71CE">
            <w:pPr>
              <w:pStyle w:val="a3"/>
              <w:ind w:left="113" w:right="113"/>
            </w:pPr>
          </w:p>
        </w:tc>
        <w:tc>
          <w:tcPr>
            <w:tcW w:w="906" w:type="dxa"/>
            <w:textDirection w:val="btLr"/>
          </w:tcPr>
          <w:p w:rsidR="00AC59B1" w:rsidRDefault="00AC59B1" w:rsidP="000A71CE">
            <w:pPr>
              <w:pStyle w:val="a3"/>
              <w:ind w:left="113" w:right="113"/>
            </w:pPr>
          </w:p>
        </w:tc>
        <w:tc>
          <w:tcPr>
            <w:tcW w:w="1129" w:type="dxa"/>
            <w:textDirection w:val="btLr"/>
          </w:tcPr>
          <w:p w:rsidR="00AC59B1" w:rsidRDefault="00AC59B1" w:rsidP="000A71CE">
            <w:pPr>
              <w:pStyle w:val="a3"/>
              <w:ind w:left="113" w:right="113"/>
            </w:pPr>
          </w:p>
        </w:tc>
        <w:tc>
          <w:tcPr>
            <w:tcW w:w="659" w:type="dxa"/>
            <w:textDirection w:val="btLr"/>
          </w:tcPr>
          <w:p w:rsidR="00AC59B1" w:rsidRDefault="00AC59B1" w:rsidP="000A71CE">
            <w:pPr>
              <w:pStyle w:val="a3"/>
              <w:ind w:left="113" w:right="113"/>
            </w:pPr>
          </w:p>
        </w:tc>
        <w:tc>
          <w:tcPr>
            <w:tcW w:w="839" w:type="dxa"/>
            <w:textDirection w:val="btLr"/>
          </w:tcPr>
          <w:p w:rsidR="00AC59B1" w:rsidRDefault="00AC59B1" w:rsidP="000A71CE">
            <w:pPr>
              <w:pStyle w:val="a3"/>
              <w:ind w:left="113" w:right="113"/>
            </w:pPr>
          </w:p>
        </w:tc>
        <w:tc>
          <w:tcPr>
            <w:tcW w:w="739" w:type="dxa"/>
            <w:textDirection w:val="btLr"/>
          </w:tcPr>
          <w:p w:rsidR="00AC59B1" w:rsidRDefault="00AC59B1" w:rsidP="000A71CE">
            <w:pPr>
              <w:pStyle w:val="a3"/>
              <w:ind w:left="113" w:right="113"/>
            </w:pPr>
          </w:p>
        </w:tc>
        <w:tc>
          <w:tcPr>
            <w:tcW w:w="831" w:type="dxa"/>
            <w:textDirection w:val="btLr"/>
          </w:tcPr>
          <w:p w:rsidR="00AC59B1" w:rsidRDefault="00AC59B1" w:rsidP="000A71CE">
            <w:pPr>
              <w:pStyle w:val="a3"/>
              <w:ind w:left="113" w:right="113"/>
            </w:pPr>
          </w:p>
        </w:tc>
        <w:tc>
          <w:tcPr>
            <w:tcW w:w="958" w:type="dxa"/>
            <w:textDirection w:val="btLr"/>
          </w:tcPr>
          <w:p w:rsidR="00AC59B1" w:rsidRDefault="00AC59B1" w:rsidP="000A71CE">
            <w:pPr>
              <w:pStyle w:val="a3"/>
              <w:ind w:left="113" w:right="113"/>
            </w:pPr>
          </w:p>
        </w:tc>
      </w:tr>
      <w:tr w:rsidR="00AC59B1" w:rsidRPr="00C16906" w:rsidTr="000A71CE">
        <w:trPr>
          <w:cantSplit/>
          <w:trHeight w:val="827"/>
        </w:trPr>
        <w:tc>
          <w:tcPr>
            <w:tcW w:w="478" w:type="dxa"/>
          </w:tcPr>
          <w:p w:rsidR="00AC59B1" w:rsidRPr="00C16906" w:rsidRDefault="00AC59B1" w:rsidP="000A71CE">
            <w:pPr>
              <w:pStyle w:val="a3"/>
            </w:pPr>
          </w:p>
        </w:tc>
        <w:tc>
          <w:tcPr>
            <w:tcW w:w="1048" w:type="dxa"/>
            <w:textDirection w:val="btLr"/>
          </w:tcPr>
          <w:p w:rsidR="00AC59B1" w:rsidRPr="00C16906" w:rsidRDefault="00AC59B1" w:rsidP="000A71CE">
            <w:pPr>
              <w:pStyle w:val="a3"/>
              <w:ind w:left="113" w:right="113"/>
            </w:pPr>
          </w:p>
        </w:tc>
        <w:tc>
          <w:tcPr>
            <w:tcW w:w="709" w:type="dxa"/>
            <w:textDirection w:val="btLr"/>
          </w:tcPr>
          <w:p w:rsidR="00AC59B1" w:rsidRDefault="00AC59B1" w:rsidP="000A71CE">
            <w:pPr>
              <w:pStyle w:val="a3"/>
              <w:ind w:left="113" w:right="113"/>
            </w:pPr>
          </w:p>
        </w:tc>
        <w:tc>
          <w:tcPr>
            <w:tcW w:w="1275" w:type="dxa"/>
            <w:textDirection w:val="btLr"/>
          </w:tcPr>
          <w:p w:rsidR="00AC59B1" w:rsidRDefault="00AC59B1" w:rsidP="000A71CE">
            <w:pPr>
              <w:pStyle w:val="a3"/>
              <w:ind w:left="113" w:right="113"/>
            </w:pPr>
          </w:p>
        </w:tc>
        <w:tc>
          <w:tcPr>
            <w:tcW w:w="906" w:type="dxa"/>
            <w:textDirection w:val="btLr"/>
          </w:tcPr>
          <w:p w:rsidR="00AC59B1" w:rsidRDefault="00AC59B1" w:rsidP="000A71CE">
            <w:pPr>
              <w:pStyle w:val="a3"/>
              <w:ind w:left="113" w:right="113"/>
            </w:pPr>
          </w:p>
        </w:tc>
        <w:tc>
          <w:tcPr>
            <w:tcW w:w="1129" w:type="dxa"/>
            <w:textDirection w:val="btLr"/>
          </w:tcPr>
          <w:p w:rsidR="00AC59B1" w:rsidRDefault="00AC59B1" w:rsidP="000A71CE">
            <w:pPr>
              <w:pStyle w:val="a3"/>
              <w:ind w:left="113" w:right="113"/>
            </w:pPr>
          </w:p>
        </w:tc>
        <w:tc>
          <w:tcPr>
            <w:tcW w:w="659" w:type="dxa"/>
            <w:textDirection w:val="btLr"/>
          </w:tcPr>
          <w:p w:rsidR="00AC59B1" w:rsidRDefault="00AC59B1" w:rsidP="000A71CE">
            <w:pPr>
              <w:pStyle w:val="a3"/>
              <w:ind w:left="113" w:right="113"/>
            </w:pPr>
          </w:p>
        </w:tc>
        <w:tc>
          <w:tcPr>
            <w:tcW w:w="839" w:type="dxa"/>
            <w:textDirection w:val="btLr"/>
          </w:tcPr>
          <w:p w:rsidR="00AC59B1" w:rsidRDefault="00AC59B1" w:rsidP="000A71CE">
            <w:pPr>
              <w:pStyle w:val="a3"/>
              <w:ind w:left="113" w:right="113"/>
            </w:pPr>
          </w:p>
        </w:tc>
        <w:tc>
          <w:tcPr>
            <w:tcW w:w="739" w:type="dxa"/>
            <w:textDirection w:val="btLr"/>
          </w:tcPr>
          <w:p w:rsidR="00AC59B1" w:rsidRDefault="00AC59B1" w:rsidP="000A71CE">
            <w:pPr>
              <w:pStyle w:val="a3"/>
              <w:ind w:left="113" w:right="113"/>
            </w:pPr>
          </w:p>
        </w:tc>
        <w:tc>
          <w:tcPr>
            <w:tcW w:w="831" w:type="dxa"/>
            <w:textDirection w:val="btLr"/>
          </w:tcPr>
          <w:p w:rsidR="00AC59B1" w:rsidRDefault="00AC59B1" w:rsidP="000A71CE">
            <w:pPr>
              <w:pStyle w:val="a3"/>
              <w:ind w:left="113" w:right="113"/>
            </w:pPr>
          </w:p>
        </w:tc>
        <w:tc>
          <w:tcPr>
            <w:tcW w:w="958" w:type="dxa"/>
            <w:textDirection w:val="btLr"/>
          </w:tcPr>
          <w:p w:rsidR="00AC59B1" w:rsidRDefault="00AC59B1" w:rsidP="000A71CE">
            <w:pPr>
              <w:pStyle w:val="a3"/>
              <w:ind w:left="113" w:right="113"/>
            </w:pPr>
          </w:p>
        </w:tc>
      </w:tr>
    </w:tbl>
    <w:p w:rsidR="00AC59B1" w:rsidRPr="00283D4F" w:rsidRDefault="00AC59B1" w:rsidP="00AC59B1">
      <w:pPr>
        <w:pStyle w:val="a3"/>
        <w:rPr>
          <w:sz w:val="28"/>
          <w:szCs w:val="28"/>
        </w:rPr>
      </w:pPr>
    </w:p>
    <w:p w:rsidR="00AC59B1" w:rsidRPr="00283D4F" w:rsidRDefault="00AC59B1" w:rsidP="00AC59B1">
      <w:pPr>
        <w:pStyle w:val="a3"/>
        <w:rPr>
          <w:sz w:val="28"/>
          <w:szCs w:val="28"/>
        </w:rPr>
      </w:pPr>
    </w:p>
    <w:p w:rsidR="00AC59B1" w:rsidRPr="00604BBF" w:rsidRDefault="00AC59B1" w:rsidP="00AC59B1">
      <w:pPr>
        <w:jc w:val="center"/>
        <w:rPr>
          <w:b/>
          <w:sz w:val="24"/>
          <w:szCs w:val="24"/>
        </w:rPr>
      </w:pPr>
      <w:r w:rsidRPr="00604BBF">
        <w:rPr>
          <w:b/>
          <w:sz w:val="24"/>
          <w:szCs w:val="24"/>
        </w:rPr>
        <w:t xml:space="preserve">Главный бухгалтер                             </w:t>
      </w:r>
      <w:proofErr w:type="spellStart"/>
      <w:r w:rsidRPr="00604BBF">
        <w:rPr>
          <w:b/>
          <w:sz w:val="24"/>
          <w:szCs w:val="24"/>
        </w:rPr>
        <w:t>Асаналиев</w:t>
      </w:r>
      <w:proofErr w:type="spellEnd"/>
      <w:r w:rsidRPr="00604BBF">
        <w:rPr>
          <w:b/>
          <w:sz w:val="24"/>
          <w:szCs w:val="24"/>
        </w:rPr>
        <w:t xml:space="preserve"> </w:t>
      </w:r>
      <w:proofErr w:type="spellStart"/>
      <w:r w:rsidRPr="00604BBF">
        <w:rPr>
          <w:b/>
          <w:sz w:val="24"/>
          <w:szCs w:val="24"/>
        </w:rPr>
        <w:t>М.Дж</w:t>
      </w:r>
      <w:proofErr w:type="spellEnd"/>
      <w:r w:rsidRPr="00604BBF">
        <w:rPr>
          <w:b/>
          <w:sz w:val="24"/>
          <w:szCs w:val="24"/>
        </w:rPr>
        <w:t>.</w:t>
      </w:r>
    </w:p>
    <w:p w:rsidR="00AC59B1" w:rsidRPr="00604BBF" w:rsidRDefault="00AC59B1" w:rsidP="00AC59B1">
      <w:pPr>
        <w:jc w:val="center"/>
        <w:rPr>
          <w:b/>
          <w:sz w:val="24"/>
          <w:szCs w:val="24"/>
        </w:rPr>
      </w:pPr>
    </w:p>
    <w:p w:rsidR="00AC59B1" w:rsidRDefault="00AC59B1" w:rsidP="00AC59B1"/>
    <w:p w:rsidR="001F07CD" w:rsidRDefault="001F07CD"/>
    <w:sectPr w:rsidR="001F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3E3"/>
    <w:multiLevelType w:val="hybridMultilevel"/>
    <w:tmpl w:val="22D6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B1"/>
    <w:rsid w:val="001F07CD"/>
    <w:rsid w:val="00A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9B1"/>
    <w:pPr>
      <w:spacing w:after="0" w:line="240" w:lineRule="auto"/>
    </w:pPr>
  </w:style>
  <w:style w:type="table" w:styleId="a4">
    <w:name w:val="Table Grid"/>
    <w:basedOn w:val="a1"/>
    <w:uiPriority w:val="59"/>
    <w:rsid w:val="00AC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9B1"/>
    <w:pPr>
      <w:spacing w:after="0" w:line="240" w:lineRule="auto"/>
    </w:pPr>
  </w:style>
  <w:style w:type="table" w:styleId="a4">
    <w:name w:val="Table Grid"/>
    <w:basedOn w:val="a1"/>
    <w:uiPriority w:val="59"/>
    <w:rsid w:val="00AC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2024-05-06T07:32:00Z</dcterms:created>
  <dcterms:modified xsi:type="dcterms:W3CDTF">2024-05-06T07:36:00Z</dcterms:modified>
</cp:coreProperties>
</file>