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E2283" w14:textId="46CFFF6E" w:rsidR="00345598" w:rsidRPr="00CD2CEE" w:rsidRDefault="00345598" w:rsidP="00700F5F">
      <w:pPr>
        <w:jc w:val="right"/>
        <w:rPr>
          <w:rFonts w:ascii="Arial" w:hAnsi="Arial" w:cs="Arial"/>
          <w:bCs/>
          <w:lang w:val="ru-RU"/>
        </w:rPr>
      </w:pPr>
      <w:r w:rsidRPr="00CD2CEE">
        <w:rPr>
          <w:rFonts w:ascii="Arial" w:hAnsi="Arial" w:cs="Arial"/>
          <w:b/>
          <w:u w:val="single"/>
          <w:lang w:val="ru-RU"/>
        </w:rPr>
        <w:t>Приложение № 1</w:t>
      </w:r>
      <w:r w:rsidRPr="00CD2CEE">
        <w:rPr>
          <w:rFonts w:ascii="Arial" w:hAnsi="Arial" w:cs="Arial"/>
          <w:b/>
          <w:lang w:val="ru-RU"/>
        </w:rPr>
        <w:t xml:space="preserve"> </w:t>
      </w:r>
    </w:p>
    <w:p w14:paraId="06FEE89D" w14:textId="77777777" w:rsidR="00345598" w:rsidRPr="00CD2CEE" w:rsidRDefault="00345598" w:rsidP="00345598">
      <w:pPr>
        <w:jc w:val="right"/>
        <w:rPr>
          <w:rFonts w:ascii="Arial" w:hAnsi="Arial" w:cs="Arial"/>
          <w:b/>
          <w:lang w:val="ru-RU"/>
        </w:rPr>
      </w:pPr>
      <w:r w:rsidRPr="00CD2CEE">
        <w:rPr>
          <w:rFonts w:ascii="Arial" w:hAnsi="Arial" w:cs="Arial"/>
          <w:b/>
        </w:rPr>
        <w:t> </w:t>
      </w:r>
    </w:p>
    <w:p w14:paraId="7C2E8D86" w14:textId="77777777" w:rsidR="00345598" w:rsidRPr="00CD2CEE" w:rsidRDefault="00345598" w:rsidP="00345598">
      <w:pPr>
        <w:jc w:val="right"/>
        <w:rPr>
          <w:rFonts w:ascii="Arial" w:hAnsi="Arial" w:cs="Arial"/>
          <w:lang w:val="ru-RU"/>
        </w:rPr>
      </w:pPr>
      <w:r w:rsidRPr="00CD2CEE">
        <w:rPr>
          <w:rFonts w:ascii="Arial" w:hAnsi="Arial" w:cs="Arial"/>
          <w:lang w:val="ru-RU"/>
        </w:rPr>
        <w:t>В тендерную комиссию</w:t>
      </w:r>
    </w:p>
    <w:p w14:paraId="20F83A41" w14:textId="77777777" w:rsidR="00345598" w:rsidRPr="00CD2CEE" w:rsidRDefault="00345598" w:rsidP="00345598">
      <w:pPr>
        <w:jc w:val="right"/>
        <w:rPr>
          <w:rFonts w:ascii="Arial" w:hAnsi="Arial" w:cs="Arial"/>
          <w:lang w:val="ru-RU"/>
        </w:rPr>
      </w:pPr>
    </w:p>
    <w:p w14:paraId="6DDF8ABB" w14:textId="77777777" w:rsidR="00345598" w:rsidRPr="00CD2CEE" w:rsidRDefault="00345598" w:rsidP="00345598">
      <w:pPr>
        <w:jc w:val="right"/>
        <w:rPr>
          <w:rFonts w:ascii="Arial" w:hAnsi="Arial" w:cs="Arial"/>
          <w:lang w:val="ru-RU"/>
        </w:rPr>
      </w:pPr>
      <w:r w:rsidRPr="00CD2CEE">
        <w:rPr>
          <w:rFonts w:ascii="Arial" w:hAnsi="Arial" w:cs="Arial"/>
          <w:lang w:val="ru-RU"/>
        </w:rPr>
        <w:t>ЗАО «ФИНКА Банк»</w:t>
      </w:r>
    </w:p>
    <w:p w14:paraId="33DA0DD6" w14:textId="77777777" w:rsidR="00345598" w:rsidRPr="00CD2CEE" w:rsidRDefault="00345598" w:rsidP="00345598">
      <w:pPr>
        <w:jc w:val="right"/>
        <w:rPr>
          <w:rFonts w:ascii="Arial" w:hAnsi="Arial" w:cs="Arial"/>
          <w:lang w:val="ru-RU"/>
        </w:rPr>
      </w:pPr>
    </w:p>
    <w:p w14:paraId="4F51A5C8" w14:textId="77777777" w:rsidR="00345598" w:rsidRPr="00CD2CEE" w:rsidRDefault="00345598" w:rsidP="00345598">
      <w:pPr>
        <w:jc w:val="right"/>
        <w:rPr>
          <w:rFonts w:ascii="Arial" w:hAnsi="Arial" w:cs="Arial"/>
          <w:lang w:val="ru-RU"/>
        </w:rPr>
      </w:pPr>
      <w:r w:rsidRPr="00CD2CEE">
        <w:rPr>
          <w:rFonts w:ascii="Arial" w:hAnsi="Arial" w:cs="Arial"/>
          <w:lang w:val="ru-RU"/>
        </w:rPr>
        <w:t>от «___</w:t>
      </w:r>
      <w:proofErr w:type="gramStart"/>
      <w:r w:rsidRPr="00CD2CEE">
        <w:rPr>
          <w:rFonts w:ascii="Arial" w:hAnsi="Arial" w:cs="Arial"/>
          <w:lang w:val="ru-RU"/>
        </w:rPr>
        <w:t>_»_</w:t>
      </w:r>
      <w:proofErr w:type="gramEnd"/>
      <w:r w:rsidRPr="00CD2CEE">
        <w:rPr>
          <w:rFonts w:ascii="Arial" w:hAnsi="Arial" w:cs="Arial"/>
          <w:lang w:val="ru-RU"/>
        </w:rPr>
        <w:t>________202_</w:t>
      </w:r>
      <w:r w:rsidRPr="00CD2CEE">
        <w:rPr>
          <w:rFonts w:ascii="Arial" w:hAnsi="Arial" w:cs="Arial"/>
        </w:rPr>
        <w:t> </w:t>
      </w:r>
      <w:r w:rsidRPr="00CD2CEE">
        <w:rPr>
          <w:rFonts w:ascii="Arial" w:hAnsi="Arial" w:cs="Arial"/>
          <w:lang w:val="ru-RU"/>
        </w:rPr>
        <w:t xml:space="preserve">г. </w:t>
      </w:r>
    </w:p>
    <w:p w14:paraId="0A51B7BC" w14:textId="77777777" w:rsidR="00345598" w:rsidRPr="00CD2CEE" w:rsidRDefault="00345598" w:rsidP="00345598">
      <w:pPr>
        <w:jc w:val="right"/>
        <w:rPr>
          <w:rFonts w:ascii="Arial" w:hAnsi="Arial" w:cs="Arial"/>
          <w:lang w:val="ru-RU"/>
        </w:rPr>
      </w:pPr>
      <w:r w:rsidRPr="00CD2CEE">
        <w:rPr>
          <w:rFonts w:ascii="Arial" w:hAnsi="Arial" w:cs="Arial"/>
          <w:lang w:val="ru-RU"/>
        </w:rPr>
        <w:t xml:space="preserve">номер тел. Участника </w:t>
      </w:r>
    </w:p>
    <w:p w14:paraId="7C02651C" w14:textId="77777777" w:rsidR="00345598" w:rsidRPr="00CD2CEE" w:rsidRDefault="00345598" w:rsidP="00345598">
      <w:pPr>
        <w:jc w:val="right"/>
        <w:rPr>
          <w:rFonts w:ascii="Arial" w:hAnsi="Arial" w:cs="Arial"/>
          <w:lang w:val="ru-RU"/>
        </w:rPr>
      </w:pPr>
      <w:r w:rsidRPr="00CD2CEE">
        <w:rPr>
          <w:rFonts w:ascii="Arial" w:hAnsi="Arial" w:cs="Arial"/>
          <w:lang w:val="ru-RU"/>
        </w:rPr>
        <w:t>электронный адрес</w:t>
      </w:r>
    </w:p>
    <w:p w14:paraId="02EDDDC2" w14:textId="77777777" w:rsidR="00345598" w:rsidRPr="00CD2CEE" w:rsidRDefault="00345598" w:rsidP="00345598">
      <w:pPr>
        <w:jc w:val="right"/>
        <w:rPr>
          <w:rFonts w:ascii="Arial" w:hAnsi="Arial" w:cs="Arial"/>
          <w:lang w:val="ru-RU"/>
        </w:rPr>
      </w:pPr>
    </w:p>
    <w:p w14:paraId="7A61153E" w14:textId="77777777" w:rsidR="00345598" w:rsidRPr="00CD2CEE" w:rsidRDefault="00345598" w:rsidP="00345598">
      <w:pPr>
        <w:rPr>
          <w:rFonts w:ascii="Arial" w:hAnsi="Arial" w:cs="Arial"/>
          <w:b/>
          <w:lang w:val="ru-RU"/>
        </w:rPr>
      </w:pPr>
    </w:p>
    <w:p w14:paraId="7978ED73" w14:textId="77777777" w:rsidR="00345598" w:rsidRPr="00CD2CEE" w:rsidRDefault="00345598" w:rsidP="00345598">
      <w:pPr>
        <w:jc w:val="center"/>
        <w:rPr>
          <w:rFonts w:ascii="Arial" w:hAnsi="Arial" w:cs="Arial"/>
          <w:b/>
          <w:lang w:val="ru-RU"/>
        </w:rPr>
      </w:pPr>
      <w:r w:rsidRPr="00CD2CEE">
        <w:rPr>
          <w:rFonts w:ascii="Arial" w:hAnsi="Arial" w:cs="Arial"/>
          <w:b/>
          <w:lang w:val="ru-RU"/>
        </w:rPr>
        <w:t>ЗАЯВКА</w:t>
      </w:r>
    </w:p>
    <w:p w14:paraId="2F3A4459" w14:textId="77777777" w:rsidR="00345598" w:rsidRPr="00CD2CEE" w:rsidRDefault="00345598" w:rsidP="00345598">
      <w:pPr>
        <w:jc w:val="center"/>
        <w:rPr>
          <w:rFonts w:ascii="Arial" w:hAnsi="Arial" w:cs="Arial"/>
          <w:b/>
          <w:lang w:val="ru-RU"/>
        </w:rPr>
      </w:pPr>
      <w:r w:rsidRPr="00CD2CEE">
        <w:rPr>
          <w:rFonts w:ascii="Arial" w:hAnsi="Arial" w:cs="Arial"/>
          <w:b/>
          <w:lang w:val="ru-RU"/>
        </w:rPr>
        <w:t>на участие в тендере</w:t>
      </w:r>
    </w:p>
    <w:p w14:paraId="695CCFA3" w14:textId="77777777" w:rsidR="00345598" w:rsidRPr="00CD2CEE" w:rsidRDefault="00345598" w:rsidP="00345598">
      <w:pPr>
        <w:rPr>
          <w:rFonts w:ascii="Arial" w:hAnsi="Arial" w:cs="Arial"/>
          <w:lang w:val="ru-RU"/>
        </w:rPr>
      </w:pPr>
    </w:p>
    <w:p w14:paraId="2896A118" w14:textId="77777777" w:rsidR="00345598" w:rsidRPr="00CD2CEE" w:rsidRDefault="00345598" w:rsidP="00345598">
      <w:pPr>
        <w:ind w:firstLine="540"/>
        <w:jc w:val="both"/>
        <w:rPr>
          <w:rFonts w:ascii="Arial" w:hAnsi="Arial" w:cs="Arial"/>
          <w:lang w:val="ru-RU"/>
        </w:rPr>
      </w:pPr>
      <w:r w:rsidRPr="00CD2CEE">
        <w:rPr>
          <w:rFonts w:ascii="Arial" w:hAnsi="Arial" w:cs="Arial"/>
          <w:lang w:val="ru-RU"/>
        </w:rPr>
        <w:t xml:space="preserve">Изучив тендерные документы на ____________________________________________, мы, нижеподписавшиеся, предлагаем осуществить поставку </w:t>
      </w:r>
      <w:proofErr w:type="spellStart"/>
      <w:r w:rsidRPr="00CD2CEE">
        <w:rPr>
          <w:rFonts w:ascii="Arial" w:hAnsi="Arial" w:cs="Arial"/>
          <w:lang w:val="ru-RU"/>
        </w:rPr>
        <w:t>вышеуказанно</w:t>
      </w:r>
      <w:proofErr w:type="spellEnd"/>
      <w:r w:rsidRPr="00CD2CEE">
        <w:rPr>
          <w:rFonts w:ascii="Arial" w:hAnsi="Arial" w:cs="Arial"/>
          <w:lang w:val="ky-KG"/>
        </w:rPr>
        <w:t>й</w:t>
      </w:r>
      <w:r w:rsidRPr="00CD2CEE">
        <w:rPr>
          <w:rFonts w:ascii="Arial" w:hAnsi="Arial" w:cs="Arial"/>
          <w:lang w:val="ru-RU"/>
        </w:rPr>
        <w:t xml:space="preserve"> услуги/товара, в соответствии с указанными тендерными документами.</w:t>
      </w:r>
    </w:p>
    <w:p w14:paraId="35AED961" w14:textId="77777777" w:rsidR="00345598" w:rsidRPr="00CD2CEE" w:rsidRDefault="00345598" w:rsidP="00345598">
      <w:pPr>
        <w:jc w:val="both"/>
        <w:rPr>
          <w:rFonts w:ascii="Arial" w:hAnsi="Arial" w:cs="Arial"/>
          <w:lang w:val="ru-RU"/>
        </w:rPr>
      </w:pPr>
    </w:p>
    <w:p w14:paraId="0FD638E8" w14:textId="77777777" w:rsidR="00345598" w:rsidRPr="00CD2CEE" w:rsidRDefault="00345598" w:rsidP="00345598">
      <w:pPr>
        <w:jc w:val="both"/>
        <w:rPr>
          <w:rFonts w:ascii="Arial" w:hAnsi="Arial" w:cs="Arial"/>
          <w:lang w:val="ru-RU"/>
        </w:rPr>
      </w:pPr>
    </w:p>
    <w:p w14:paraId="2851C784" w14:textId="77777777" w:rsidR="00345598" w:rsidRPr="00CD2CEE" w:rsidRDefault="00345598" w:rsidP="00345598">
      <w:pPr>
        <w:ind w:firstLine="540"/>
        <w:jc w:val="both"/>
        <w:rPr>
          <w:rFonts w:ascii="Arial" w:hAnsi="Arial" w:cs="Arial"/>
          <w:lang w:val="ru-RU"/>
        </w:rPr>
      </w:pPr>
      <w:r w:rsidRPr="00CD2CEE">
        <w:rPr>
          <w:rFonts w:ascii="Arial" w:hAnsi="Arial" w:cs="Arial"/>
          <w:lang w:val="ru-RU"/>
        </w:rPr>
        <w:t>В случае если наше предложение будет принято, берем на себя обязательство осуществить поставку услуги/товара --------------------------------------------------_ указанно</w:t>
      </w:r>
      <w:r w:rsidRPr="00CD2CEE">
        <w:rPr>
          <w:rFonts w:ascii="Arial" w:hAnsi="Arial" w:cs="Arial"/>
          <w:lang w:val="ky-KG"/>
        </w:rPr>
        <w:t>й</w:t>
      </w:r>
      <w:r w:rsidRPr="00CD2CEE">
        <w:rPr>
          <w:rFonts w:ascii="Arial" w:hAnsi="Arial" w:cs="Arial"/>
          <w:lang w:val="ru-RU"/>
        </w:rPr>
        <w:t xml:space="preserve"> в тендерных документах.</w:t>
      </w:r>
    </w:p>
    <w:p w14:paraId="645FE55F" w14:textId="77777777" w:rsidR="00345598" w:rsidRPr="00CD2CEE" w:rsidRDefault="00345598" w:rsidP="00345598">
      <w:pPr>
        <w:jc w:val="both"/>
        <w:rPr>
          <w:rFonts w:ascii="Arial" w:hAnsi="Arial" w:cs="Arial"/>
          <w:lang w:val="ru-RU"/>
        </w:rPr>
      </w:pPr>
    </w:p>
    <w:p w14:paraId="4DEF6638" w14:textId="77777777" w:rsidR="00345598" w:rsidRPr="00CD2CEE" w:rsidRDefault="00345598" w:rsidP="00345598">
      <w:pPr>
        <w:ind w:firstLine="540"/>
        <w:jc w:val="both"/>
        <w:rPr>
          <w:rFonts w:ascii="Arial" w:hAnsi="Arial" w:cs="Arial"/>
          <w:lang w:val="ru-RU"/>
        </w:rPr>
      </w:pPr>
      <w:r w:rsidRPr="00CD2CEE">
        <w:rPr>
          <w:rFonts w:ascii="Arial" w:hAnsi="Arial" w:cs="Arial"/>
          <w:lang w:val="ru-RU"/>
        </w:rPr>
        <w:t>Мы подтверждаем наше согласие, считать данное тендерное предложение действительным в течение ______ (____________________) календарных дней с даты указанной, в тендерных документах и обязуемся рассматривать его как обязательное для нас.</w:t>
      </w:r>
    </w:p>
    <w:p w14:paraId="74316415" w14:textId="77777777" w:rsidR="00345598" w:rsidRPr="00CD2CEE" w:rsidRDefault="00345598" w:rsidP="00345598">
      <w:pPr>
        <w:ind w:firstLine="540"/>
        <w:jc w:val="both"/>
        <w:rPr>
          <w:rFonts w:ascii="Arial" w:hAnsi="Arial" w:cs="Arial"/>
          <w:lang w:val="ru-RU"/>
        </w:rPr>
      </w:pPr>
      <w:r w:rsidRPr="00CD2CEE">
        <w:rPr>
          <w:rFonts w:ascii="Arial" w:hAnsi="Arial" w:cs="Arial"/>
          <w:lang w:val="ru-RU"/>
        </w:rPr>
        <w:t>Мы выражаем свое согласие/ несогласие открыть расчетный счет в ЗАО ФИНКА Банк</w:t>
      </w:r>
    </w:p>
    <w:p w14:paraId="25D96F7E" w14:textId="514F43D2" w:rsidR="00345598" w:rsidRPr="00CD2CEE" w:rsidRDefault="00345598" w:rsidP="00345598">
      <w:pPr>
        <w:pStyle w:val="NormalWeb"/>
        <w:rPr>
          <w:rFonts w:ascii="Arial" w:hAnsi="Arial" w:cs="Arial"/>
          <w:sz w:val="20"/>
          <w:szCs w:val="20"/>
          <w:lang w:val="ru-RU"/>
        </w:rPr>
      </w:pPr>
      <w:r w:rsidRPr="00CD2CEE">
        <w:rPr>
          <w:rFonts w:ascii="Arial" w:hAnsi="Arial" w:cs="Arial"/>
          <w:noProof/>
          <w:sz w:val="20"/>
          <w:szCs w:val="20"/>
        </w:rPr>
        <w:drawing>
          <wp:inline distT="0" distB="0" distL="0" distR="0" wp14:anchorId="43C311B9" wp14:editId="32B127C3">
            <wp:extent cx="228600" cy="107950"/>
            <wp:effectExtent l="0" t="0" r="0" b="6350"/>
            <wp:docPr id="2" name="Picture 2" descr="C:\Users\erkeaiym.kalybaeva\AppData\Local\Microsoft\Windows\INetCache\Content.MSO\3E0EF4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keaiym.kalybaeva\AppData\Local\Microsoft\Windows\INetCache\Content.MSO\3E0EF43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07950"/>
                    </a:xfrm>
                    <a:prstGeom prst="rect">
                      <a:avLst/>
                    </a:prstGeom>
                    <a:noFill/>
                    <a:ln>
                      <a:noFill/>
                    </a:ln>
                  </pic:spPr>
                </pic:pic>
              </a:graphicData>
            </a:graphic>
          </wp:inline>
        </w:drawing>
      </w:r>
      <w:r w:rsidRPr="00CD2CEE">
        <w:rPr>
          <w:rFonts w:ascii="Arial" w:hAnsi="Arial" w:cs="Arial"/>
          <w:noProof/>
          <w:sz w:val="20"/>
          <w:szCs w:val="20"/>
          <w:lang w:val="ru-RU"/>
        </w:rPr>
        <w:t xml:space="preserve">  </w:t>
      </w:r>
      <w:r w:rsidRPr="00CD2CEE">
        <w:rPr>
          <w:rFonts w:ascii="Arial" w:hAnsi="Arial" w:cs="Arial"/>
          <w:sz w:val="20"/>
          <w:szCs w:val="20"/>
          <w:lang w:val="ru-RU"/>
        </w:rPr>
        <w:t>Согласен       </w:t>
      </w:r>
    </w:p>
    <w:p w14:paraId="219703FA" w14:textId="6E1D5881" w:rsidR="00345598" w:rsidRPr="00CD2CEE" w:rsidRDefault="00345598" w:rsidP="00345598">
      <w:pPr>
        <w:pStyle w:val="NormalWeb"/>
        <w:rPr>
          <w:rFonts w:ascii="Arial" w:hAnsi="Arial" w:cs="Arial"/>
          <w:sz w:val="20"/>
          <w:szCs w:val="20"/>
          <w:lang w:val="ru-RU"/>
        </w:rPr>
      </w:pPr>
      <w:r w:rsidRPr="00CD2CEE">
        <w:rPr>
          <w:rFonts w:ascii="Arial" w:hAnsi="Arial" w:cs="Arial"/>
          <w:noProof/>
          <w:sz w:val="20"/>
          <w:szCs w:val="20"/>
        </w:rPr>
        <w:drawing>
          <wp:inline distT="0" distB="0" distL="0" distR="0" wp14:anchorId="2D8BCF2F" wp14:editId="77AACA3C">
            <wp:extent cx="228600" cy="107950"/>
            <wp:effectExtent l="0" t="0" r="0" b="6350"/>
            <wp:docPr id="1" name="Picture 1" descr="C:\Users\erkeaiym.kalybaeva\AppData\Local\Microsoft\Windows\INetCache\Content.MSO\57E2EF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keaiym.kalybaeva\AppData\Local\Microsoft\Windows\INetCache\Content.MSO\57E2EFB9.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07950"/>
                    </a:xfrm>
                    <a:prstGeom prst="rect">
                      <a:avLst/>
                    </a:prstGeom>
                    <a:noFill/>
                    <a:ln>
                      <a:noFill/>
                    </a:ln>
                  </pic:spPr>
                </pic:pic>
              </a:graphicData>
            </a:graphic>
          </wp:inline>
        </w:drawing>
      </w:r>
      <w:r w:rsidRPr="00CD2CEE">
        <w:rPr>
          <w:rFonts w:ascii="Arial" w:hAnsi="Arial" w:cs="Arial"/>
          <w:sz w:val="20"/>
          <w:szCs w:val="20"/>
          <w:lang w:val="ru-RU"/>
        </w:rPr>
        <w:t xml:space="preserve">  Не согласен</w:t>
      </w:r>
    </w:p>
    <w:p w14:paraId="39804112" w14:textId="77777777" w:rsidR="00345598" w:rsidRPr="00CD2CEE" w:rsidRDefault="00345598" w:rsidP="00345598">
      <w:pPr>
        <w:ind w:firstLine="540"/>
        <w:jc w:val="both"/>
        <w:rPr>
          <w:rFonts w:ascii="Arial" w:hAnsi="Arial" w:cs="Arial"/>
          <w:lang w:val="ru-RU"/>
        </w:rPr>
      </w:pPr>
      <w:r w:rsidRPr="00CD2CEE">
        <w:rPr>
          <w:rFonts w:ascii="Arial" w:hAnsi="Arial" w:cs="Arial"/>
          <w:lang w:val="ru-RU"/>
        </w:rPr>
        <w:t>Мы признаем за вами все ваши права, указанные в тендерных документах. Мы понимаем, что вы не обязаны принять тендерную заявку с наименьшей стоимостью или вообще какую-либо из заявок, полученных вами.</w:t>
      </w:r>
    </w:p>
    <w:p w14:paraId="084D32AC" w14:textId="77777777" w:rsidR="00345598" w:rsidRPr="00CD2CEE" w:rsidRDefault="00345598" w:rsidP="00345598">
      <w:pPr>
        <w:jc w:val="both"/>
        <w:rPr>
          <w:rFonts w:ascii="Arial" w:hAnsi="Arial" w:cs="Arial"/>
          <w:lang w:val="ru-RU"/>
        </w:rPr>
      </w:pPr>
    </w:p>
    <w:p w14:paraId="149DAFE0" w14:textId="77777777" w:rsidR="00345598" w:rsidRPr="00CD2CEE" w:rsidRDefault="00345598" w:rsidP="00345598">
      <w:pPr>
        <w:jc w:val="both"/>
        <w:rPr>
          <w:rFonts w:ascii="Arial" w:hAnsi="Arial" w:cs="Arial"/>
          <w:lang w:val="ru-RU"/>
        </w:rPr>
      </w:pPr>
    </w:p>
    <w:p w14:paraId="0070F17B" w14:textId="77777777" w:rsidR="00345598" w:rsidRPr="00CD2CEE" w:rsidRDefault="00345598" w:rsidP="00345598">
      <w:pPr>
        <w:jc w:val="both"/>
        <w:rPr>
          <w:rFonts w:ascii="Arial" w:hAnsi="Arial" w:cs="Arial"/>
          <w:lang w:val="ru-RU"/>
        </w:rPr>
      </w:pPr>
      <w:r w:rsidRPr="00CD2CEE">
        <w:rPr>
          <w:rFonts w:ascii="Arial" w:hAnsi="Arial" w:cs="Arial"/>
          <w:lang w:val="ru-RU"/>
        </w:rPr>
        <w:t>Дата: число ___________ месяц ____________ 202</w:t>
      </w:r>
      <w:proofErr w:type="gramStart"/>
      <w:r w:rsidRPr="00CD2CEE">
        <w:rPr>
          <w:rFonts w:ascii="Arial" w:hAnsi="Arial" w:cs="Arial"/>
          <w:lang w:val="ru-RU"/>
        </w:rPr>
        <w:t>_  г.</w:t>
      </w:r>
      <w:proofErr w:type="gramEnd"/>
    </w:p>
    <w:p w14:paraId="07ECABA4" w14:textId="77777777" w:rsidR="00345598" w:rsidRPr="00CD2CEE" w:rsidRDefault="00345598" w:rsidP="00345598">
      <w:pPr>
        <w:jc w:val="both"/>
        <w:rPr>
          <w:rFonts w:ascii="Arial" w:hAnsi="Arial" w:cs="Arial"/>
          <w:lang w:val="ru-RU"/>
        </w:rPr>
      </w:pPr>
    </w:p>
    <w:p w14:paraId="1D816FA6" w14:textId="77777777" w:rsidR="00345598" w:rsidRPr="00CD2CEE" w:rsidRDefault="00345598" w:rsidP="00345598">
      <w:pPr>
        <w:jc w:val="both"/>
        <w:rPr>
          <w:rFonts w:ascii="Arial" w:hAnsi="Arial" w:cs="Arial"/>
          <w:lang w:val="ru-RU"/>
        </w:rPr>
      </w:pPr>
      <w:r w:rsidRPr="00CD2CEE">
        <w:rPr>
          <w:rFonts w:ascii="Arial" w:hAnsi="Arial" w:cs="Arial"/>
          <w:lang w:val="ru-RU"/>
        </w:rPr>
        <w:t>__________________________              ______________________________</w:t>
      </w:r>
    </w:p>
    <w:p w14:paraId="09A4F3B6" w14:textId="77777777" w:rsidR="00345598" w:rsidRPr="00CD2CEE" w:rsidRDefault="00345598" w:rsidP="00345598">
      <w:pPr>
        <w:jc w:val="both"/>
        <w:rPr>
          <w:rFonts w:ascii="Arial" w:hAnsi="Arial" w:cs="Arial"/>
          <w:lang w:val="ru-RU"/>
        </w:rPr>
      </w:pPr>
      <w:r w:rsidRPr="00CD2CEE">
        <w:rPr>
          <w:rFonts w:ascii="Arial" w:hAnsi="Arial" w:cs="Arial"/>
          <w:lang w:val="ru-RU"/>
        </w:rPr>
        <w:t xml:space="preserve">       </w:t>
      </w:r>
      <w:proofErr w:type="gramStart"/>
      <w:r w:rsidRPr="00CD2CEE">
        <w:rPr>
          <w:rFonts w:ascii="Arial" w:hAnsi="Arial" w:cs="Arial"/>
          <w:lang w:val="ru-RU"/>
        </w:rPr>
        <w:t>( Подпись</w:t>
      </w:r>
      <w:proofErr w:type="gramEnd"/>
      <w:r w:rsidRPr="00CD2CEE">
        <w:rPr>
          <w:rFonts w:ascii="Arial" w:hAnsi="Arial" w:cs="Arial"/>
          <w:lang w:val="ru-RU"/>
        </w:rPr>
        <w:t>)                                                               (Должность)</w:t>
      </w:r>
    </w:p>
    <w:p w14:paraId="18263206" w14:textId="77777777" w:rsidR="00345598" w:rsidRPr="00CD2CEE" w:rsidRDefault="00345598" w:rsidP="00345598">
      <w:pPr>
        <w:jc w:val="both"/>
        <w:rPr>
          <w:rFonts w:ascii="Arial" w:hAnsi="Arial" w:cs="Arial"/>
          <w:lang w:val="ru-RU"/>
        </w:rPr>
      </w:pPr>
    </w:p>
    <w:p w14:paraId="0C59C20C" w14:textId="77777777" w:rsidR="00345598" w:rsidRPr="00CD2CEE" w:rsidRDefault="00345598" w:rsidP="00345598">
      <w:pPr>
        <w:rPr>
          <w:rFonts w:ascii="Arial" w:hAnsi="Arial" w:cs="Arial"/>
          <w:lang w:val="ru-RU"/>
        </w:rPr>
      </w:pPr>
    </w:p>
    <w:p w14:paraId="6A76087B" w14:textId="77777777" w:rsidR="00345598" w:rsidRPr="00CD2CEE" w:rsidRDefault="00345598" w:rsidP="00345598">
      <w:pPr>
        <w:rPr>
          <w:rFonts w:ascii="Arial" w:hAnsi="Arial" w:cs="Arial"/>
          <w:lang w:val="ru-RU"/>
        </w:rPr>
      </w:pPr>
    </w:p>
    <w:p w14:paraId="4D304F21" w14:textId="77777777" w:rsidR="00345598" w:rsidRPr="00CD2CEE" w:rsidRDefault="00345598" w:rsidP="00345598">
      <w:pPr>
        <w:rPr>
          <w:rFonts w:ascii="Arial" w:hAnsi="Arial" w:cs="Arial"/>
          <w:lang w:val="ru-RU"/>
        </w:rPr>
      </w:pPr>
    </w:p>
    <w:p w14:paraId="5158917C" w14:textId="77777777" w:rsidR="00345598" w:rsidRPr="00CD2CEE" w:rsidRDefault="00345598" w:rsidP="00345598">
      <w:pPr>
        <w:rPr>
          <w:rFonts w:ascii="Arial" w:hAnsi="Arial" w:cs="Arial"/>
          <w:lang w:val="ru-RU"/>
        </w:rPr>
      </w:pPr>
    </w:p>
    <w:p w14:paraId="4DD21C7C" w14:textId="77777777" w:rsidR="00345598" w:rsidRPr="00CD2CEE" w:rsidRDefault="00345598" w:rsidP="00345598">
      <w:pPr>
        <w:rPr>
          <w:rFonts w:ascii="Arial" w:hAnsi="Arial" w:cs="Arial"/>
          <w:lang w:val="ru-RU"/>
        </w:rPr>
      </w:pPr>
    </w:p>
    <w:p w14:paraId="109BA41B" w14:textId="77777777" w:rsidR="00345598" w:rsidRPr="00CD2CEE" w:rsidRDefault="00345598" w:rsidP="00345598">
      <w:pPr>
        <w:rPr>
          <w:rFonts w:ascii="Arial" w:hAnsi="Arial" w:cs="Arial"/>
          <w:lang w:val="ru-RU"/>
        </w:rPr>
      </w:pPr>
    </w:p>
    <w:p w14:paraId="3DF3583B" w14:textId="77777777" w:rsidR="00345598" w:rsidRPr="00CD2CEE" w:rsidRDefault="00345598" w:rsidP="00345598">
      <w:pPr>
        <w:rPr>
          <w:rStyle w:val="Strong"/>
          <w:rFonts w:ascii="Arial" w:hAnsi="Arial" w:cs="Arial"/>
          <w:b w:val="0"/>
          <w:bCs/>
          <w:lang w:val="ru-RU"/>
        </w:rPr>
      </w:pPr>
    </w:p>
    <w:p w14:paraId="3B8CA0A8" w14:textId="77777777" w:rsidR="00345598" w:rsidRPr="00CD2CEE" w:rsidRDefault="00345598" w:rsidP="00345598">
      <w:pPr>
        <w:jc w:val="right"/>
        <w:rPr>
          <w:rStyle w:val="Strong"/>
          <w:rFonts w:ascii="Arial" w:hAnsi="Arial" w:cs="Arial"/>
          <w:b w:val="0"/>
          <w:bCs/>
          <w:lang w:val="ru-RU"/>
        </w:rPr>
      </w:pPr>
      <w:r w:rsidRPr="00CD2CEE">
        <w:rPr>
          <w:rStyle w:val="Strong"/>
          <w:rFonts w:ascii="Arial" w:hAnsi="Arial" w:cs="Arial"/>
          <w:b w:val="0"/>
          <w:bCs/>
          <w:lang w:val="ru-RU"/>
        </w:rPr>
        <w:t xml:space="preserve"> </w:t>
      </w:r>
    </w:p>
    <w:p w14:paraId="1CFC22FA" w14:textId="77777777" w:rsidR="00345598" w:rsidRPr="00CD2CEE" w:rsidRDefault="00345598" w:rsidP="00345598">
      <w:pPr>
        <w:jc w:val="right"/>
        <w:rPr>
          <w:rStyle w:val="Strong"/>
          <w:rFonts w:ascii="Arial" w:hAnsi="Arial" w:cs="Arial"/>
          <w:b w:val="0"/>
          <w:bCs/>
          <w:lang w:val="ru-RU"/>
        </w:rPr>
      </w:pPr>
    </w:p>
    <w:p w14:paraId="0FD69169" w14:textId="77777777" w:rsidR="00345598" w:rsidRPr="00CD2CEE" w:rsidRDefault="00345598" w:rsidP="00345598">
      <w:pPr>
        <w:jc w:val="right"/>
        <w:rPr>
          <w:rStyle w:val="Strong"/>
          <w:rFonts w:ascii="Arial" w:hAnsi="Arial" w:cs="Arial"/>
          <w:b w:val="0"/>
          <w:bCs/>
          <w:lang w:val="ru-RU"/>
        </w:rPr>
      </w:pPr>
    </w:p>
    <w:p w14:paraId="359532A6" w14:textId="77777777" w:rsidR="00345598" w:rsidRPr="00CD2CEE" w:rsidRDefault="00345598" w:rsidP="00345598">
      <w:pPr>
        <w:jc w:val="right"/>
        <w:rPr>
          <w:rStyle w:val="Strong"/>
          <w:rFonts w:ascii="Arial" w:hAnsi="Arial" w:cs="Arial"/>
          <w:b w:val="0"/>
          <w:bCs/>
          <w:lang w:val="ru-RU"/>
        </w:rPr>
      </w:pPr>
    </w:p>
    <w:p w14:paraId="37C4EB6A" w14:textId="77777777" w:rsidR="00345598" w:rsidRPr="00CD2CEE" w:rsidRDefault="00345598" w:rsidP="00345598">
      <w:pPr>
        <w:jc w:val="right"/>
        <w:rPr>
          <w:rStyle w:val="Strong"/>
          <w:rFonts w:ascii="Arial" w:hAnsi="Arial" w:cs="Arial"/>
          <w:b w:val="0"/>
          <w:bCs/>
          <w:lang w:val="ru-RU"/>
        </w:rPr>
      </w:pPr>
    </w:p>
    <w:p w14:paraId="18880492" w14:textId="77777777" w:rsidR="00345598" w:rsidRPr="00CD2CEE" w:rsidRDefault="00345598" w:rsidP="00345598">
      <w:pPr>
        <w:jc w:val="right"/>
        <w:rPr>
          <w:rStyle w:val="Strong"/>
          <w:rFonts w:ascii="Arial" w:hAnsi="Arial" w:cs="Arial"/>
          <w:b w:val="0"/>
          <w:bCs/>
          <w:lang w:val="ru-RU"/>
        </w:rPr>
      </w:pPr>
    </w:p>
    <w:p w14:paraId="35241E52" w14:textId="77777777" w:rsidR="00345598" w:rsidRPr="00CD2CEE" w:rsidRDefault="00345598" w:rsidP="00345598">
      <w:pPr>
        <w:jc w:val="right"/>
        <w:rPr>
          <w:rStyle w:val="Strong"/>
          <w:rFonts w:ascii="Arial" w:hAnsi="Arial" w:cs="Arial"/>
          <w:b w:val="0"/>
          <w:bCs/>
          <w:lang w:val="ru-RU"/>
        </w:rPr>
      </w:pPr>
    </w:p>
    <w:p w14:paraId="45ABFBFE" w14:textId="77777777" w:rsidR="00345598" w:rsidRPr="00CD2CEE" w:rsidRDefault="00345598" w:rsidP="00345598">
      <w:pPr>
        <w:jc w:val="right"/>
        <w:rPr>
          <w:rStyle w:val="Strong"/>
          <w:rFonts w:ascii="Arial" w:hAnsi="Arial" w:cs="Arial"/>
          <w:b w:val="0"/>
          <w:bCs/>
          <w:lang w:val="ru-RU"/>
        </w:rPr>
      </w:pPr>
    </w:p>
    <w:p w14:paraId="71EF0EB2" w14:textId="77777777" w:rsidR="00345598" w:rsidRPr="00CD2CEE" w:rsidRDefault="00345598" w:rsidP="00345598">
      <w:pPr>
        <w:jc w:val="right"/>
        <w:rPr>
          <w:rStyle w:val="Strong"/>
          <w:rFonts w:ascii="Arial" w:hAnsi="Arial" w:cs="Arial"/>
          <w:b w:val="0"/>
          <w:bCs/>
          <w:lang w:val="ru-RU"/>
        </w:rPr>
      </w:pPr>
    </w:p>
    <w:p w14:paraId="7B13B12E" w14:textId="37D2EFDB" w:rsidR="00345598" w:rsidRPr="00700F5F" w:rsidRDefault="00345598" w:rsidP="00700F5F">
      <w:pPr>
        <w:jc w:val="right"/>
        <w:rPr>
          <w:rFonts w:ascii="Arial" w:hAnsi="Arial" w:cs="Arial"/>
          <w:b/>
          <w:u w:val="single"/>
          <w:lang w:val="ru-RU"/>
        </w:rPr>
      </w:pPr>
      <w:r w:rsidRPr="00CD2CEE">
        <w:rPr>
          <w:rFonts w:ascii="Arial" w:hAnsi="Arial" w:cs="Arial"/>
          <w:b/>
          <w:u w:val="single"/>
          <w:lang w:val="ru-RU"/>
        </w:rPr>
        <w:br w:type="page"/>
      </w:r>
      <w:r w:rsidRPr="00CD2CEE">
        <w:rPr>
          <w:rFonts w:ascii="Arial" w:hAnsi="Arial" w:cs="Arial"/>
          <w:b/>
          <w:u w:val="single"/>
          <w:lang w:val="ru-RU"/>
        </w:rPr>
        <w:lastRenderedPageBreak/>
        <w:t>Приложение № 2</w:t>
      </w:r>
      <w:r w:rsidRPr="00CD2CEE">
        <w:rPr>
          <w:rFonts w:ascii="Arial" w:hAnsi="Arial" w:cs="Arial"/>
          <w:b/>
          <w:lang w:val="ru-RU"/>
        </w:rPr>
        <w:t xml:space="preserve"> </w:t>
      </w:r>
    </w:p>
    <w:p w14:paraId="3D812EEB" w14:textId="77777777" w:rsidR="00345598" w:rsidRPr="00CD2CEE" w:rsidRDefault="00345598" w:rsidP="00345598">
      <w:pPr>
        <w:jc w:val="right"/>
        <w:rPr>
          <w:rFonts w:ascii="Arial" w:hAnsi="Arial" w:cs="Arial"/>
          <w:b/>
          <w:lang w:val="ru-RU"/>
        </w:rPr>
      </w:pPr>
      <w:r w:rsidRPr="00CD2CEE">
        <w:rPr>
          <w:rFonts w:ascii="Arial" w:hAnsi="Arial" w:cs="Arial"/>
          <w:b/>
        </w:rPr>
        <w:t> </w:t>
      </w:r>
    </w:p>
    <w:p w14:paraId="1FF1B4EE" w14:textId="77777777" w:rsidR="00345598" w:rsidRPr="00CD2CEE" w:rsidRDefault="00345598" w:rsidP="00345598">
      <w:pPr>
        <w:jc w:val="right"/>
        <w:rPr>
          <w:rFonts w:ascii="Arial" w:hAnsi="Arial" w:cs="Arial"/>
          <w:lang w:val="ru-RU"/>
        </w:rPr>
      </w:pPr>
      <w:r w:rsidRPr="00CD2CEE">
        <w:rPr>
          <w:rFonts w:ascii="Arial" w:hAnsi="Arial" w:cs="Arial"/>
          <w:lang w:val="ru-RU"/>
        </w:rPr>
        <w:t>В тендерную комиссию</w:t>
      </w:r>
    </w:p>
    <w:p w14:paraId="16B6D3D9" w14:textId="77777777" w:rsidR="00345598" w:rsidRPr="00CD2CEE" w:rsidRDefault="00345598" w:rsidP="00345598">
      <w:pPr>
        <w:jc w:val="right"/>
        <w:rPr>
          <w:rFonts w:ascii="Arial" w:hAnsi="Arial" w:cs="Arial"/>
          <w:lang w:val="ru-RU"/>
        </w:rPr>
      </w:pPr>
    </w:p>
    <w:p w14:paraId="7EE9E6F2" w14:textId="77777777" w:rsidR="00345598" w:rsidRPr="00CD2CEE" w:rsidRDefault="00345598" w:rsidP="00345598">
      <w:pPr>
        <w:jc w:val="right"/>
        <w:rPr>
          <w:rFonts w:ascii="Arial" w:hAnsi="Arial" w:cs="Arial"/>
          <w:lang w:val="ru-RU"/>
        </w:rPr>
      </w:pPr>
      <w:r w:rsidRPr="00CD2CEE">
        <w:rPr>
          <w:rFonts w:ascii="Arial" w:hAnsi="Arial" w:cs="Arial"/>
          <w:lang w:val="ru-RU"/>
        </w:rPr>
        <w:t>ЗАО «ФИНКА Банк»</w:t>
      </w:r>
    </w:p>
    <w:p w14:paraId="6E4DDE2D" w14:textId="77777777" w:rsidR="00345598" w:rsidRPr="00CD2CEE" w:rsidRDefault="00345598" w:rsidP="00345598">
      <w:pPr>
        <w:shd w:val="clear" w:color="auto" w:fill="FFFFFF"/>
        <w:jc w:val="right"/>
        <w:rPr>
          <w:rFonts w:ascii="Arial" w:hAnsi="Arial" w:cs="Arial"/>
          <w:u w:val="single"/>
          <w:lang w:val="ru-RU"/>
        </w:rPr>
      </w:pPr>
    </w:p>
    <w:p w14:paraId="3C5165C0" w14:textId="77777777" w:rsidR="00345598" w:rsidRPr="00CD2CEE" w:rsidRDefault="00345598" w:rsidP="00345598">
      <w:pPr>
        <w:rPr>
          <w:rFonts w:ascii="Arial" w:hAnsi="Arial" w:cs="Arial"/>
          <w:lang w:val="ru-RU"/>
        </w:rPr>
      </w:pPr>
    </w:p>
    <w:p w14:paraId="19B944E7" w14:textId="77777777" w:rsidR="00345598" w:rsidRPr="00CD2CEE" w:rsidRDefault="00345598" w:rsidP="00345598">
      <w:pPr>
        <w:rPr>
          <w:rFonts w:ascii="Arial" w:hAnsi="Arial" w:cs="Arial"/>
          <w:lang w:val="ru-RU"/>
        </w:rPr>
      </w:pPr>
    </w:p>
    <w:p w14:paraId="739516B3" w14:textId="77777777" w:rsidR="00345598" w:rsidRPr="00CD2CEE" w:rsidRDefault="00345598" w:rsidP="00345598">
      <w:pPr>
        <w:rPr>
          <w:rFonts w:ascii="Arial" w:hAnsi="Arial" w:cs="Arial"/>
          <w:lang w:val="ru-RU"/>
        </w:rPr>
      </w:pPr>
    </w:p>
    <w:p w14:paraId="3994C77D" w14:textId="77777777" w:rsidR="00345598" w:rsidRPr="00CD2CEE" w:rsidRDefault="00345598" w:rsidP="00345598">
      <w:pPr>
        <w:rPr>
          <w:rFonts w:ascii="Arial" w:hAnsi="Arial" w:cs="Arial"/>
          <w:lang w:val="ru-RU"/>
        </w:rPr>
      </w:pPr>
    </w:p>
    <w:p w14:paraId="1BB5E6FF" w14:textId="77777777" w:rsidR="00345598" w:rsidRPr="00CD2CEE" w:rsidRDefault="00345598" w:rsidP="00345598">
      <w:pPr>
        <w:jc w:val="center"/>
        <w:rPr>
          <w:rFonts w:ascii="Arial" w:hAnsi="Arial" w:cs="Arial"/>
          <w:b/>
        </w:rPr>
      </w:pPr>
      <w:proofErr w:type="spellStart"/>
      <w:r w:rsidRPr="00CD2CEE">
        <w:rPr>
          <w:rFonts w:ascii="Arial" w:hAnsi="Arial" w:cs="Arial"/>
          <w:b/>
        </w:rPr>
        <w:t>Анкета</w:t>
      </w:r>
      <w:proofErr w:type="spellEnd"/>
      <w:r w:rsidRPr="00CD2CEE">
        <w:rPr>
          <w:rFonts w:ascii="Arial" w:hAnsi="Arial" w:cs="Arial"/>
          <w:b/>
        </w:rPr>
        <w:t xml:space="preserve"> </w:t>
      </w:r>
      <w:proofErr w:type="spellStart"/>
      <w:r w:rsidRPr="00CD2CEE">
        <w:rPr>
          <w:rFonts w:ascii="Arial" w:hAnsi="Arial" w:cs="Arial"/>
          <w:b/>
        </w:rPr>
        <w:t>Участника</w:t>
      </w:r>
      <w:proofErr w:type="spellEnd"/>
      <w:r w:rsidRPr="00CD2CEE">
        <w:rPr>
          <w:rFonts w:ascii="Arial" w:hAnsi="Arial" w:cs="Arial"/>
          <w:b/>
        </w:rPr>
        <w:t xml:space="preserve"> </w:t>
      </w:r>
      <w:proofErr w:type="spellStart"/>
      <w:r w:rsidRPr="00CD2CEE">
        <w:rPr>
          <w:rFonts w:ascii="Arial" w:hAnsi="Arial" w:cs="Arial"/>
          <w:b/>
        </w:rPr>
        <w:t>тендера</w:t>
      </w:r>
      <w:proofErr w:type="spellEnd"/>
    </w:p>
    <w:p w14:paraId="2C6B7D49" w14:textId="77777777" w:rsidR="00345598" w:rsidRPr="00CD2CEE" w:rsidRDefault="00345598" w:rsidP="00345598">
      <w:pPr>
        <w:jc w:val="center"/>
        <w:rPr>
          <w:rFonts w:ascii="Arial" w:hAnsi="Arial" w:cs="Arial"/>
          <w: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051"/>
        <w:gridCol w:w="3171"/>
      </w:tblGrid>
      <w:tr w:rsidR="00345598" w:rsidRPr="00700F5F" w14:paraId="34DF15E9" w14:textId="77777777" w:rsidTr="00A72B6C">
        <w:trPr>
          <w:cantSplit/>
          <w:trHeight w:val="240"/>
          <w:tblHeader/>
        </w:trPr>
        <w:tc>
          <w:tcPr>
            <w:tcW w:w="709" w:type="dxa"/>
          </w:tcPr>
          <w:p w14:paraId="32B21949" w14:textId="77777777" w:rsidR="00345598" w:rsidRPr="00CD2CEE" w:rsidRDefault="00345598" w:rsidP="00A72B6C">
            <w:pPr>
              <w:pStyle w:val="a1"/>
              <w:spacing w:before="0" w:after="0"/>
              <w:rPr>
                <w:rFonts w:ascii="Arial" w:hAnsi="Arial" w:cs="Arial"/>
                <w:b/>
                <w:sz w:val="20"/>
              </w:rPr>
            </w:pPr>
            <w:r w:rsidRPr="00CD2CEE">
              <w:rPr>
                <w:rFonts w:ascii="Arial" w:hAnsi="Arial" w:cs="Arial"/>
                <w:b/>
                <w:sz w:val="20"/>
              </w:rPr>
              <w:t>№ п/п</w:t>
            </w:r>
          </w:p>
        </w:tc>
        <w:tc>
          <w:tcPr>
            <w:tcW w:w="5051" w:type="dxa"/>
          </w:tcPr>
          <w:p w14:paraId="7580CF19" w14:textId="77777777" w:rsidR="00345598" w:rsidRPr="00CD2CEE" w:rsidRDefault="00345598" w:rsidP="00A72B6C">
            <w:pPr>
              <w:pStyle w:val="a1"/>
              <w:spacing w:before="0" w:after="0"/>
              <w:jc w:val="center"/>
              <w:rPr>
                <w:rFonts w:ascii="Arial" w:hAnsi="Arial" w:cs="Arial"/>
                <w:b/>
                <w:sz w:val="20"/>
              </w:rPr>
            </w:pPr>
            <w:r w:rsidRPr="00CD2CEE">
              <w:rPr>
                <w:rFonts w:ascii="Arial" w:hAnsi="Arial" w:cs="Arial"/>
                <w:b/>
                <w:sz w:val="20"/>
              </w:rPr>
              <w:t>Наименование</w:t>
            </w:r>
          </w:p>
        </w:tc>
        <w:tc>
          <w:tcPr>
            <w:tcW w:w="3171" w:type="dxa"/>
          </w:tcPr>
          <w:p w14:paraId="6995DA28" w14:textId="77777777" w:rsidR="00345598" w:rsidRPr="00CD2CEE" w:rsidRDefault="00345598" w:rsidP="00A72B6C">
            <w:pPr>
              <w:pStyle w:val="a1"/>
              <w:spacing w:before="0" w:after="0"/>
              <w:jc w:val="center"/>
              <w:rPr>
                <w:rFonts w:ascii="Arial" w:hAnsi="Arial" w:cs="Arial"/>
                <w:b/>
                <w:sz w:val="20"/>
              </w:rPr>
            </w:pPr>
            <w:r w:rsidRPr="00CD2CEE">
              <w:rPr>
                <w:rFonts w:ascii="Arial" w:hAnsi="Arial" w:cs="Arial"/>
                <w:b/>
                <w:sz w:val="20"/>
              </w:rPr>
              <w:t>Сведения об Участнике тендера (заполняется Участником тендера)</w:t>
            </w:r>
          </w:p>
        </w:tc>
      </w:tr>
      <w:tr w:rsidR="00345598" w:rsidRPr="00700F5F" w14:paraId="67BC6E06" w14:textId="77777777" w:rsidTr="00A72B6C">
        <w:trPr>
          <w:cantSplit/>
        </w:trPr>
        <w:tc>
          <w:tcPr>
            <w:tcW w:w="709" w:type="dxa"/>
          </w:tcPr>
          <w:p w14:paraId="6D585C44" w14:textId="77777777" w:rsidR="00345598" w:rsidRPr="00CD2CEE" w:rsidRDefault="00345598" w:rsidP="00A72B6C">
            <w:pPr>
              <w:numPr>
                <w:ilvl w:val="0"/>
                <w:numId w:val="2"/>
              </w:numPr>
              <w:ind w:left="57" w:firstLine="0"/>
              <w:rPr>
                <w:rFonts w:ascii="Arial" w:hAnsi="Arial" w:cs="Arial"/>
                <w:lang w:val="ru-RU"/>
              </w:rPr>
            </w:pPr>
          </w:p>
        </w:tc>
        <w:tc>
          <w:tcPr>
            <w:tcW w:w="5051" w:type="dxa"/>
          </w:tcPr>
          <w:p w14:paraId="71D887A0" w14:textId="77777777" w:rsidR="00345598" w:rsidRPr="00CD2CEE" w:rsidRDefault="00345598" w:rsidP="00A72B6C">
            <w:pPr>
              <w:pStyle w:val="a2"/>
              <w:spacing w:before="0" w:after="0"/>
              <w:rPr>
                <w:rFonts w:ascii="Arial" w:hAnsi="Arial" w:cs="Arial"/>
                <w:sz w:val="20"/>
              </w:rPr>
            </w:pPr>
            <w:r w:rsidRPr="00CD2CEE">
              <w:rPr>
                <w:rFonts w:ascii="Arial" w:hAnsi="Arial" w:cs="Arial"/>
                <w:sz w:val="20"/>
              </w:rPr>
              <w:t xml:space="preserve">Организационно-правовая форма и фирменное наименование Участника </w:t>
            </w:r>
          </w:p>
        </w:tc>
        <w:tc>
          <w:tcPr>
            <w:tcW w:w="3171" w:type="dxa"/>
          </w:tcPr>
          <w:p w14:paraId="1AD7E6C2" w14:textId="77777777" w:rsidR="00345598" w:rsidRPr="00CD2CEE" w:rsidRDefault="00345598" w:rsidP="00A72B6C">
            <w:pPr>
              <w:pStyle w:val="a2"/>
              <w:spacing w:before="0" w:after="0"/>
              <w:rPr>
                <w:rFonts w:ascii="Arial" w:hAnsi="Arial" w:cs="Arial"/>
                <w:sz w:val="20"/>
              </w:rPr>
            </w:pPr>
          </w:p>
        </w:tc>
      </w:tr>
      <w:tr w:rsidR="00345598" w:rsidRPr="00CD2CEE" w14:paraId="7200C94F" w14:textId="77777777" w:rsidTr="00A72B6C">
        <w:trPr>
          <w:cantSplit/>
        </w:trPr>
        <w:tc>
          <w:tcPr>
            <w:tcW w:w="709" w:type="dxa"/>
          </w:tcPr>
          <w:p w14:paraId="42D5DC4F" w14:textId="77777777" w:rsidR="00345598" w:rsidRPr="00CD2CEE" w:rsidRDefault="00345598" w:rsidP="00A72B6C">
            <w:pPr>
              <w:numPr>
                <w:ilvl w:val="0"/>
                <w:numId w:val="2"/>
              </w:numPr>
              <w:ind w:left="57" w:firstLine="0"/>
              <w:rPr>
                <w:rFonts w:ascii="Arial" w:hAnsi="Arial" w:cs="Arial"/>
                <w:lang w:val="ru-RU"/>
              </w:rPr>
            </w:pPr>
          </w:p>
        </w:tc>
        <w:tc>
          <w:tcPr>
            <w:tcW w:w="5051" w:type="dxa"/>
          </w:tcPr>
          <w:p w14:paraId="21718D68" w14:textId="77777777" w:rsidR="00345598" w:rsidRPr="00CD2CEE" w:rsidRDefault="00345598" w:rsidP="00A72B6C">
            <w:pPr>
              <w:pStyle w:val="a2"/>
              <w:spacing w:before="0" w:after="0"/>
              <w:rPr>
                <w:rFonts w:ascii="Arial" w:hAnsi="Arial" w:cs="Arial"/>
                <w:sz w:val="20"/>
              </w:rPr>
            </w:pPr>
            <w:r w:rsidRPr="00CD2CEE">
              <w:rPr>
                <w:rFonts w:ascii="Arial" w:hAnsi="Arial" w:cs="Arial"/>
                <w:sz w:val="20"/>
              </w:rPr>
              <w:t xml:space="preserve">ИНН </w:t>
            </w:r>
            <w:r w:rsidRPr="00CD2CEE">
              <w:rPr>
                <w:rFonts w:ascii="Arial" w:hAnsi="Arial" w:cs="Arial"/>
                <w:sz w:val="20"/>
                <w:lang w:val="en-US"/>
              </w:rPr>
              <w:t xml:space="preserve"> </w:t>
            </w:r>
            <w:r w:rsidRPr="00CD2CEE">
              <w:rPr>
                <w:rFonts w:ascii="Arial" w:hAnsi="Arial" w:cs="Arial"/>
                <w:sz w:val="20"/>
              </w:rPr>
              <w:t xml:space="preserve">Участника </w:t>
            </w:r>
          </w:p>
        </w:tc>
        <w:tc>
          <w:tcPr>
            <w:tcW w:w="3171" w:type="dxa"/>
          </w:tcPr>
          <w:p w14:paraId="1C4A85EE" w14:textId="77777777" w:rsidR="00345598" w:rsidRPr="00CD2CEE" w:rsidRDefault="00345598" w:rsidP="00A72B6C">
            <w:pPr>
              <w:pStyle w:val="a2"/>
              <w:spacing w:before="0" w:after="0"/>
              <w:rPr>
                <w:rFonts w:ascii="Arial" w:hAnsi="Arial" w:cs="Arial"/>
                <w:sz w:val="20"/>
              </w:rPr>
            </w:pPr>
          </w:p>
        </w:tc>
      </w:tr>
      <w:tr w:rsidR="00345598" w:rsidRPr="00CD2CEE" w14:paraId="48FAA64E" w14:textId="77777777" w:rsidTr="00A72B6C">
        <w:trPr>
          <w:cantSplit/>
        </w:trPr>
        <w:tc>
          <w:tcPr>
            <w:tcW w:w="709" w:type="dxa"/>
          </w:tcPr>
          <w:p w14:paraId="2337D157" w14:textId="77777777" w:rsidR="00345598" w:rsidRPr="00CD2CEE" w:rsidRDefault="00345598" w:rsidP="00A72B6C">
            <w:pPr>
              <w:numPr>
                <w:ilvl w:val="0"/>
                <w:numId w:val="2"/>
              </w:numPr>
              <w:ind w:left="57" w:firstLine="0"/>
              <w:rPr>
                <w:rFonts w:ascii="Arial" w:hAnsi="Arial" w:cs="Arial"/>
              </w:rPr>
            </w:pPr>
          </w:p>
        </w:tc>
        <w:tc>
          <w:tcPr>
            <w:tcW w:w="5051" w:type="dxa"/>
          </w:tcPr>
          <w:p w14:paraId="2F66B0FA" w14:textId="77777777" w:rsidR="00345598" w:rsidRPr="00CD2CEE" w:rsidRDefault="00345598" w:rsidP="00A72B6C">
            <w:pPr>
              <w:pStyle w:val="a2"/>
              <w:spacing w:before="0" w:after="0"/>
              <w:rPr>
                <w:rFonts w:ascii="Arial" w:hAnsi="Arial" w:cs="Arial"/>
                <w:sz w:val="20"/>
              </w:rPr>
            </w:pPr>
            <w:r w:rsidRPr="00CD2CEE">
              <w:rPr>
                <w:rFonts w:ascii="Arial" w:hAnsi="Arial" w:cs="Arial"/>
                <w:sz w:val="20"/>
              </w:rPr>
              <w:t>Юридический адрес</w:t>
            </w:r>
          </w:p>
        </w:tc>
        <w:tc>
          <w:tcPr>
            <w:tcW w:w="3171" w:type="dxa"/>
          </w:tcPr>
          <w:p w14:paraId="11A02D68" w14:textId="77777777" w:rsidR="00345598" w:rsidRPr="00CD2CEE" w:rsidRDefault="00345598" w:rsidP="00A72B6C">
            <w:pPr>
              <w:pStyle w:val="a2"/>
              <w:spacing w:before="0" w:after="0"/>
              <w:rPr>
                <w:rFonts w:ascii="Arial" w:hAnsi="Arial" w:cs="Arial"/>
                <w:sz w:val="20"/>
              </w:rPr>
            </w:pPr>
          </w:p>
        </w:tc>
      </w:tr>
      <w:tr w:rsidR="00345598" w:rsidRPr="00CD2CEE" w14:paraId="0B68C283" w14:textId="77777777" w:rsidTr="00A72B6C">
        <w:trPr>
          <w:cantSplit/>
        </w:trPr>
        <w:tc>
          <w:tcPr>
            <w:tcW w:w="709" w:type="dxa"/>
          </w:tcPr>
          <w:p w14:paraId="52CAC8AA" w14:textId="77777777" w:rsidR="00345598" w:rsidRPr="00CD2CEE" w:rsidRDefault="00345598" w:rsidP="00A72B6C">
            <w:pPr>
              <w:numPr>
                <w:ilvl w:val="0"/>
                <w:numId w:val="2"/>
              </w:numPr>
              <w:ind w:left="57" w:firstLine="0"/>
              <w:rPr>
                <w:rFonts w:ascii="Arial" w:hAnsi="Arial" w:cs="Arial"/>
              </w:rPr>
            </w:pPr>
          </w:p>
        </w:tc>
        <w:tc>
          <w:tcPr>
            <w:tcW w:w="5051" w:type="dxa"/>
          </w:tcPr>
          <w:p w14:paraId="488102CA" w14:textId="77777777" w:rsidR="00345598" w:rsidRPr="00CD2CEE" w:rsidRDefault="00345598" w:rsidP="00A72B6C">
            <w:pPr>
              <w:pStyle w:val="a2"/>
              <w:spacing w:before="0" w:after="0"/>
              <w:rPr>
                <w:rFonts w:ascii="Arial" w:hAnsi="Arial" w:cs="Arial"/>
                <w:sz w:val="20"/>
              </w:rPr>
            </w:pPr>
            <w:r w:rsidRPr="00CD2CEE">
              <w:rPr>
                <w:rFonts w:ascii="Arial" w:hAnsi="Arial" w:cs="Arial"/>
                <w:sz w:val="20"/>
              </w:rPr>
              <w:t>Фактический адрес</w:t>
            </w:r>
          </w:p>
        </w:tc>
        <w:tc>
          <w:tcPr>
            <w:tcW w:w="3171" w:type="dxa"/>
          </w:tcPr>
          <w:p w14:paraId="1854E1D7" w14:textId="77777777" w:rsidR="00345598" w:rsidRPr="00CD2CEE" w:rsidRDefault="00345598" w:rsidP="00A72B6C">
            <w:pPr>
              <w:pStyle w:val="a2"/>
              <w:spacing w:before="0" w:after="0"/>
              <w:rPr>
                <w:rFonts w:ascii="Arial" w:hAnsi="Arial" w:cs="Arial"/>
                <w:sz w:val="20"/>
              </w:rPr>
            </w:pPr>
          </w:p>
        </w:tc>
      </w:tr>
      <w:tr w:rsidR="00345598" w:rsidRPr="00700F5F" w14:paraId="571CF904" w14:textId="77777777" w:rsidTr="00A72B6C">
        <w:trPr>
          <w:cantSplit/>
        </w:trPr>
        <w:tc>
          <w:tcPr>
            <w:tcW w:w="709" w:type="dxa"/>
          </w:tcPr>
          <w:p w14:paraId="4CFAC10E" w14:textId="77777777" w:rsidR="00345598" w:rsidRPr="00CD2CEE" w:rsidRDefault="00345598" w:rsidP="00A72B6C">
            <w:pPr>
              <w:numPr>
                <w:ilvl w:val="0"/>
                <w:numId w:val="2"/>
              </w:numPr>
              <w:ind w:left="57" w:firstLine="0"/>
              <w:rPr>
                <w:rFonts w:ascii="Arial" w:hAnsi="Arial" w:cs="Arial"/>
              </w:rPr>
            </w:pPr>
          </w:p>
        </w:tc>
        <w:tc>
          <w:tcPr>
            <w:tcW w:w="5051" w:type="dxa"/>
          </w:tcPr>
          <w:p w14:paraId="4ACD0908" w14:textId="77777777" w:rsidR="00345598" w:rsidRPr="00CD2CEE" w:rsidRDefault="00345598" w:rsidP="00A72B6C">
            <w:pPr>
              <w:pStyle w:val="a2"/>
              <w:spacing w:before="0" w:after="0"/>
              <w:rPr>
                <w:rFonts w:ascii="Arial" w:hAnsi="Arial" w:cs="Arial"/>
                <w:sz w:val="20"/>
              </w:rPr>
            </w:pPr>
            <w:r w:rsidRPr="00CD2CEE">
              <w:rPr>
                <w:rFonts w:ascii="Arial" w:hAnsi="Arial" w:cs="Arial"/>
                <w:sz w:val="20"/>
              </w:rPr>
              <w:t>Филиалы: перечислить наименования и фактические адреса</w:t>
            </w:r>
          </w:p>
        </w:tc>
        <w:tc>
          <w:tcPr>
            <w:tcW w:w="3171" w:type="dxa"/>
          </w:tcPr>
          <w:p w14:paraId="36E054AB" w14:textId="77777777" w:rsidR="00345598" w:rsidRPr="00CD2CEE" w:rsidRDefault="00345598" w:rsidP="00A72B6C">
            <w:pPr>
              <w:pStyle w:val="a2"/>
              <w:spacing w:before="0" w:after="0"/>
              <w:rPr>
                <w:rFonts w:ascii="Arial" w:hAnsi="Arial" w:cs="Arial"/>
                <w:sz w:val="20"/>
              </w:rPr>
            </w:pPr>
          </w:p>
        </w:tc>
      </w:tr>
      <w:tr w:rsidR="00345598" w:rsidRPr="00CD2CEE" w14:paraId="7D761854" w14:textId="77777777" w:rsidTr="00A72B6C">
        <w:trPr>
          <w:cantSplit/>
        </w:trPr>
        <w:tc>
          <w:tcPr>
            <w:tcW w:w="709" w:type="dxa"/>
          </w:tcPr>
          <w:p w14:paraId="0D89E094" w14:textId="77777777" w:rsidR="00345598" w:rsidRPr="00CD2CEE" w:rsidRDefault="00345598" w:rsidP="00A72B6C">
            <w:pPr>
              <w:numPr>
                <w:ilvl w:val="0"/>
                <w:numId w:val="2"/>
              </w:numPr>
              <w:ind w:left="57" w:firstLine="0"/>
              <w:rPr>
                <w:rFonts w:ascii="Arial" w:hAnsi="Arial" w:cs="Arial"/>
                <w:lang w:val="ru-RU"/>
              </w:rPr>
            </w:pPr>
          </w:p>
        </w:tc>
        <w:tc>
          <w:tcPr>
            <w:tcW w:w="5051" w:type="dxa"/>
          </w:tcPr>
          <w:p w14:paraId="7D79443C" w14:textId="77777777" w:rsidR="00345598" w:rsidRPr="00CD2CEE" w:rsidRDefault="00345598" w:rsidP="00A72B6C">
            <w:pPr>
              <w:pStyle w:val="a2"/>
              <w:spacing w:before="0" w:after="0"/>
              <w:rPr>
                <w:rFonts w:ascii="Arial" w:hAnsi="Arial" w:cs="Arial"/>
                <w:sz w:val="20"/>
              </w:rPr>
            </w:pPr>
            <w:r w:rsidRPr="00CD2CEE">
              <w:rPr>
                <w:rFonts w:ascii="Arial" w:hAnsi="Arial" w:cs="Arial"/>
                <w:sz w:val="20"/>
              </w:rPr>
              <w:t xml:space="preserve">Телефоны Участника </w:t>
            </w:r>
          </w:p>
        </w:tc>
        <w:tc>
          <w:tcPr>
            <w:tcW w:w="3171" w:type="dxa"/>
          </w:tcPr>
          <w:p w14:paraId="303BB406" w14:textId="77777777" w:rsidR="00345598" w:rsidRPr="00CD2CEE" w:rsidRDefault="00345598" w:rsidP="00A72B6C">
            <w:pPr>
              <w:pStyle w:val="a2"/>
              <w:spacing w:before="0" w:after="0"/>
              <w:rPr>
                <w:rFonts w:ascii="Arial" w:hAnsi="Arial" w:cs="Arial"/>
                <w:sz w:val="20"/>
              </w:rPr>
            </w:pPr>
          </w:p>
        </w:tc>
      </w:tr>
      <w:tr w:rsidR="00345598" w:rsidRPr="00CD2CEE" w14:paraId="63EF4FFF" w14:textId="77777777" w:rsidTr="00A72B6C">
        <w:trPr>
          <w:cantSplit/>
        </w:trPr>
        <w:tc>
          <w:tcPr>
            <w:tcW w:w="709" w:type="dxa"/>
          </w:tcPr>
          <w:p w14:paraId="369039AA" w14:textId="77777777" w:rsidR="00345598" w:rsidRPr="00CD2CEE" w:rsidRDefault="00345598" w:rsidP="00A72B6C">
            <w:pPr>
              <w:numPr>
                <w:ilvl w:val="0"/>
                <w:numId w:val="2"/>
              </w:numPr>
              <w:ind w:left="57" w:firstLine="0"/>
              <w:rPr>
                <w:rFonts w:ascii="Arial" w:hAnsi="Arial" w:cs="Arial"/>
              </w:rPr>
            </w:pPr>
          </w:p>
        </w:tc>
        <w:tc>
          <w:tcPr>
            <w:tcW w:w="5051" w:type="dxa"/>
          </w:tcPr>
          <w:p w14:paraId="5600FF01" w14:textId="77777777" w:rsidR="00345598" w:rsidRPr="00CD2CEE" w:rsidRDefault="00345598" w:rsidP="00A72B6C">
            <w:pPr>
              <w:pStyle w:val="a2"/>
              <w:spacing w:before="0" w:after="0"/>
              <w:rPr>
                <w:rFonts w:ascii="Arial" w:hAnsi="Arial" w:cs="Arial"/>
                <w:sz w:val="20"/>
              </w:rPr>
            </w:pPr>
            <w:r w:rsidRPr="00CD2CEE">
              <w:rPr>
                <w:rFonts w:ascii="Arial" w:hAnsi="Arial" w:cs="Arial"/>
                <w:sz w:val="20"/>
              </w:rPr>
              <w:t xml:space="preserve">Адрес электронной почты Участника </w:t>
            </w:r>
          </w:p>
        </w:tc>
        <w:tc>
          <w:tcPr>
            <w:tcW w:w="3171" w:type="dxa"/>
          </w:tcPr>
          <w:p w14:paraId="7F43B7CE" w14:textId="77777777" w:rsidR="00345598" w:rsidRPr="00CD2CEE" w:rsidRDefault="00345598" w:rsidP="00A72B6C">
            <w:pPr>
              <w:pStyle w:val="a2"/>
              <w:spacing w:before="0" w:after="0"/>
              <w:rPr>
                <w:rFonts w:ascii="Arial" w:hAnsi="Arial" w:cs="Arial"/>
                <w:sz w:val="20"/>
              </w:rPr>
            </w:pPr>
          </w:p>
        </w:tc>
      </w:tr>
      <w:tr w:rsidR="00345598" w:rsidRPr="00700F5F" w14:paraId="45526B9F" w14:textId="77777777" w:rsidTr="00A72B6C">
        <w:trPr>
          <w:cantSplit/>
        </w:trPr>
        <w:tc>
          <w:tcPr>
            <w:tcW w:w="709" w:type="dxa"/>
          </w:tcPr>
          <w:p w14:paraId="6EDCD4B5" w14:textId="77777777" w:rsidR="00345598" w:rsidRPr="00CD2CEE" w:rsidRDefault="00345598" w:rsidP="00A72B6C">
            <w:pPr>
              <w:numPr>
                <w:ilvl w:val="0"/>
                <w:numId w:val="2"/>
              </w:numPr>
              <w:ind w:left="57" w:firstLine="0"/>
              <w:rPr>
                <w:rFonts w:ascii="Arial" w:hAnsi="Arial" w:cs="Arial"/>
              </w:rPr>
            </w:pPr>
          </w:p>
        </w:tc>
        <w:tc>
          <w:tcPr>
            <w:tcW w:w="5051" w:type="dxa"/>
          </w:tcPr>
          <w:p w14:paraId="28D91340" w14:textId="77777777" w:rsidR="00345598" w:rsidRPr="00CD2CEE" w:rsidRDefault="00345598" w:rsidP="00A72B6C">
            <w:pPr>
              <w:pStyle w:val="a2"/>
              <w:spacing w:before="0" w:after="0"/>
              <w:rPr>
                <w:rFonts w:ascii="Arial" w:hAnsi="Arial" w:cs="Arial"/>
                <w:sz w:val="20"/>
              </w:rPr>
            </w:pPr>
            <w:r w:rsidRPr="00CD2CEE">
              <w:rPr>
                <w:rFonts w:ascii="Arial" w:hAnsi="Arial" w:cs="Arial"/>
                <w:sz w:val="20"/>
              </w:rPr>
              <w:t>Фамилия, имя и отчество, дата рождения руководителя Участника, имеющего право подписи согласно учредительным документам, с указанием должности и контактного телефона</w:t>
            </w:r>
          </w:p>
        </w:tc>
        <w:tc>
          <w:tcPr>
            <w:tcW w:w="3171" w:type="dxa"/>
          </w:tcPr>
          <w:p w14:paraId="2AC43C84" w14:textId="77777777" w:rsidR="00345598" w:rsidRPr="00CD2CEE" w:rsidRDefault="00345598" w:rsidP="00A72B6C">
            <w:pPr>
              <w:pStyle w:val="a2"/>
              <w:spacing w:before="0" w:after="0"/>
              <w:rPr>
                <w:rFonts w:ascii="Arial" w:hAnsi="Arial" w:cs="Arial"/>
                <w:sz w:val="20"/>
              </w:rPr>
            </w:pPr>
          </w:p>
        </w:tc>
      </w:tr>
      <w:tr w:rsidR="00345598" w:rsidRPr="00700F5F" w14:paraId="497438BB" w14:textId="77777777" w:rsidTr="00A72B6C">
        <w:trPr>
          <w:cantSplit/>
        </w:trPr>
        <w:tc>
          <w:tcPr>
            <w:tcW w:w="709" w:type="dxa"/>
          </w:tcPr>
          <w:p w14:paraId="05F77A2C" w14:textId="77777777" w:rsidR="00345598" w:rsidRPr="00CD2CEE" w:rsidRDefault="00345598" w:rsidP="00A72B6C">
            <w:pPr>
              <w:numPr>
                <w:ilvl w:val="0"/>
                <w:numId w:val="2"/>
              </w:numPr>
              <w:ind w:left="57" w:firstLine="0"/>
              <w:rPr>
                <w:rFonts w:ascii="Arial" w:hAnsi="Arial" w:cs="Arial"/>
                <w:lang w:val="ru-RU"/>
              </w:rPr>
            </w:pPr>
          </w:p>
        </w:tc>
        <w:tc>
          <w:tcPr>
            <w:tcW w:w="5051" w:type="dxa"/>
          </w:tcPr>
          <w:p w14:paraId="0216A16F" w14:textId="77777777" w:rsidR="00345598" w:rsidRPr="00CD2CEE" w:rsidRDefault="00345598" w:rsidP="00A72B6C">
            <w:pPr>
              <w:pStyle w:val="a2"/>
              <w:spacing w:before="0" w:after="0"/>
              <w:rPr>
                <w:rFonts w:ascii="Arial" w:hAnsi="Arial" w:cs="Arial"/>
                <w:sz w:val="20"/>
              </w:rPr>
            </w:pPr>
            <w:r w:rsidRPr="00CD2CEE">
              <w:rPr>
                <w:rFonts w:ascii="Arial" w:hAnsi="Arial" w:cs="Arial"/>
                <w:sz w:val="20"/>
              </w:rPr>
              <w:t>Фамилия, имя и отчество ответственного лица Участника Запроса предложений с указанием должности и контактного телефона</w:t>
            </w:r>
          </w:p>
        </w:tc>
        <w:tc>
          <w:tcPr>
            <w:tcW w:w="3171" w:type="dxa"/>
          </w:tcPr>
          <w:p w14:paraId="393BE2AF" w14:textId="77777777" w:rsidR="00345598" w:rsidRPr="00CD2CEE" w:rsidRDefault="00345598" w:rsidP="00A72B6C">
            <w:pPr>
              <w:pStyle w:val="a2"/>
              <w:spacing w:before="0" w:after="0"/>
              <w:rPr>
                <w:rFonts w:ascii="Arial" w:hAnsi="Arial" w:cs="Arial"/>
                <w:sz w:val="20"/>
              </w:rPr>
            </w:pPr>
          </w:p>
        </w:tc>
      </w:tr>
    </w:tbl>
    <w:p w14:paraId="0AB130A8" w14:textId="77777777" w:rsidR="00345598" w:rsidRPr="00CD2CEE" w:rsidRDefault="00345598" w:rsidP="00345598">
      <w:pPr>
        <w:rPr>
          <w:rFonts w:ascii="Arial" w:hAnsi="Arial" w:cs="Arial"/>
          <w:lang w:val="ru-RU"/>
        </w:rPr>
      </w:pPr>
    </w:p>
    <w:p w14:paraId="4AA464E3" w14:textId="77777777" w:rsidR="00345598" w:rsidRPr="00CD2CEE" w:rsidRDefault="00345598" w:rsidP="00345598">
      <w:pPr>
        <w:rPr>
          <w:rFonts w:ascii="Arial" w:hAnsi="Arial" w:cs="Arial"/>
          <w:lang w:val="ru-RU"/>
        </w:rPr>
      </w:pPr>
      <w:r w:rsidRPr="00CD2CEE">
        <w:rPr>
          <w:rFonts w:ascii="Arial" w:hAnsi="Arial" w:cs="Arial"/>
          <w:lang w:val="ru-RU"/>
        </w:rPr>
        <w:t>_</w:t>
      </w:r>
    </w:p>
    <w:p w14:paraId="1FBF39B9" w14:textId="77777777" w:rsidR="00345598" w:rsidRPr="00CD2CEE" w:rsidRDefault="00345598" w:rsidP="00345598">
      <w:pPr>
        <w:rPr>
          <w:rFonts w:ascii="Arial" w:hAnsi="Arial" w:cs="Arial"/>
          <w:lang w:val="ru-RU"/>
        </w:rPr>
      </w:pPr>
    </w:p>
    <w:p w14:paraId="06163F35" w14:textId="77777777" w:rsidR="00345598" w:rsidRPr="00CD2CEE" w:rsidRDefault="00345598" w:rsidP="00345598">
      <w:pPr>
        <w:rPr>
          <w:rFonts w:ascii="Arial" w:hAnsi="Arial" w:cs="Arial"/>
          <w:lang w:val="ru-RU"/>
        </w:rPr>
      </w:pPr>
      <w:r w:rsidRPr="00CD2CEE">
        <w:rPr>
          <w:rFonts w:ascii="Arial" w:hAnsi="Arial" w:cs="Arial"/>
          <w:lang w:val="ru-RU"/>
        </w:rPr>
        <w:t>___________________________________</w:t>
      </w:r>
    </w:p>
    <w:p w14:paraId="1E83954B" w14:textId="77777777" w:rsidR="00345598" w:rsidRPr="00CD2CEE" w:rsidRDefault="00345598" w:rsidP="00345598">
      <w:pPr>
        <w:ind w:right="4625"/>
        <w:jc w:val="center"/>
        <w:rPr>
          <w:rFonts w:ascii="Arial" w:hAnsi="Arial" w:cs="Arial"/>
          <w:vertAlign w:val="superscript"/>
          <w:lang w:val="ru-RU"/>
        </w:rPr>
      </w:pPr>
      <w:r w:rsidRPr="00CD2CEE">
        <w:rPr>
          <w:rFonts w:ascii="Arial" w:hAnsi="Arial" w:cs="Arial"/>
          <w:vertAlign w:val="superscript"/>
          <w:lang w:val="ru-RU"/>
        </w:rPr>
        <w:t>(подпись, М.П.)</w:t>
      </w:r>
    </w:p>
    <w:p w14:paraId="39032B33" w14:textId="77777777" w:rsidR="00345598" w:rsidRPr="00CD2CEE" w:rsidRDefault="00345598" w:rsidP="00345598">
      <w:pPr>
        <w:rPr>
          <w:rFonts w:ascii="Arial" w:hAnsi="Arial" w:cs="Arial"/>
          <w:lang w:val="ru-RU"/>
        </w:rPr>
      </w:pPr>
      <w:r w:rsidRPr="00CD2CEE">
        <w:rPr>
          <w:rFonts w:ascii="Arial" w:hAnsi="Arial" w:cs="Arial"/>
          <w:lang w:val="ru-RU"/>
        </w:rPr>
        <w:t>____________________________________</w:t>
      </w:r>
    </w:p>
    <w:p w14:paraId="499D0BE8" w14:textId="77777777" w:rsidR="00345598" w:rsidRPr="00CD2CEE" w:rsidRDefault="00345598" w:rsidP="00345598">
      <w:pPr>
        <w:ind w:right="4625"/>
        <w:jc w:val="center"/>
        <w:rPr>
          <w:rFonts w:ascii="Arial" w:hAnsi="Arial" w:cs="Arial"/>
          <w:vertAlign w:val="superscript"/>
          <w:lang w:val="ru-RU"/>
        </w:rPr>
      </w:pPr>
      <w:r w:rsidRPr="00CD2CEE">
        <w:rPr>
          <w:rFonts w:ascii="Arial" w:hAnsi="Arial" w:cs="Arial"/>
          <w:vertAlign w:val="superscript"/>
          <w:lang w:val="ru-RU"/>
        </w:rPr>
        <w:t>(фамилия, имя, отчество подписавшего, должность)</w:t>
      </w:r>
    </w:p>
    <w:p w14:paraId="28DEAEF4" w14:textId="77777777" w:rsidR="00345598" w:rsidRPr="00CD2CEE" w:rsidRDefault="00345598" w:rsidP="00345598">
      <w:pPr>
        <w:pStyle w:val="a"/>
        <w:numPr>
          <w:ilvl w:val="0"/>
          <w:numId w:val="0"/>
        </w:numPr>
        <w:ind w:left="1134"/>
        <w:rPr>
          <w:sz w:val="20"/>
          <w:szCs w:val="20"/>
        </w:rPr>
      </w:pPr>
    </w:p>
    <w:p w14:paraId="01EAA128" w14:textId="77777777" w:rsidR="00345598" w:rsidRPr="00CD2CEE" w:rsidRDefault="00345598" w:rsidP="00345598">
      <w:pPr>
        <w:pStyle w:val="a"/>
        <w:numPr>
          <w:ilvl w:val="0"/>
          <w:numId w:val="0"/>
        </w:numPr>
        <w:ind w:left="1134" w:hanging="1134"/>
        <w:rPr>
          <w:i/>
          <w:sz w:val="20"/>
          <w:szCs w:val="20"/>
        </w:rPr>
      </w:pPr>
      <w:r w:rsidRPr="00CD2CEE">
        <w:rPr>
          <w:i/>
          <w:sz w:val="20"/>
          <w:szCs w:val="20"/>
        </w:rPr>
        <w:t>Участники должны заполнить приведенную выше таблицу по всем позициям.</w:t>
      </w:r>
    </w:p>
    <w:p w14:paraId="21353F32" w14:textId="77777777" w:rsidR="00345598" w:rsidRPr="00CD2CEE" w:rsidRDefault="00345598" w:rsidP="00345598">
      <w:pPr>
        <w:pStyle w:val="a"/>
        <w:numPr>
          <w:ilvl w:val="0"/>
          <w:numId w:val="0"/>
        </w:numPr>
        <w:ind w:left="1134" w:hanging="1134"/>
        <w:rPr>
          <w:sz w:val="20"/>
          <w:szCs w:val="20"/>
        </w:rPr>
      </w:pPr>
      <w:r w:rsidRPr="00CD2CEE">
        <w:rPr>
          <w:i/>
          <w:sz w:val="20"/>
          <w:szCs w:val="20"/>
        </w:rPr>
        <w:t>В случае отсутствия каких-либо данных указать «нет».</w:t>
      </w:r>
    </w:p>
    <w:p w14:paraId="12C61578" w14:textId="77777777" w:rsidR="00345598" w:rsidRPr="00CD2CEE" w:rsidRDefault="00345598" w:rsidP="00345598">
      <w:pPr>
        <w:rPr>
          <w:rFonts w:ascii="Arial" w:hAnsi="Arial" w:cs="Arial"/>
          <w:lang w:val="ru-RU"/>
        </w:rPr>
      </w:pPr>
    </w:p>
    <w:p w14:paraId="54325ED4" w14:textId="77777777" w:rsidR="00345598" w:rsidRPr="00CD2CEE" w:rsidRDefault="00345598" w:rsidP="00345598">
      <w:pPr>
        <w:ind w:left="567"/>
        <w:rPr>
          <w:rFonts w:ascii="Arial" w:hAnsi="Arial" w:cs="Arial"/>
          <w:lang w:val="ru-RU"/>
        </w:rPr>
      </w:pPr>
    </w:p>
    <w:p w14:paraId="3F18C40A" w14:textId="77777777" w:rsidR="00300CC7" w:rsidRPr="00CD2CEE" w:rsidRDefault="00300CC7" w:rsidP="00300CC7">
      <w:pPr>
        <w:ind w:left="567"/>
        <w:rPr>
          <w:rFonts w:ascii="Arial" w:hAnsi="Arial" w:cs="Arial"/>
          <w:lang w:val="ru-RU"/>
        </w:rPr>
      </w:pPr>
    </w:p>
    <w:p w14:paraId="342589A7" w14:textId="77777777" w:rsidR="00300CC7" w:rsidRPr="00CD2CEE" w:rsidRDefault="00300CC7" w:rsidP="00300CC7">
      <w:pPr>
        <w:jc w:val="right"/>
        <w:rPr>
          <w:rFonts w:ascii="Arial" w:hAnsi="Arial" w:cs="Arial"/>
          <w:u w:val="single"/>
          <w:lang w:val="ru-RU"/>
        </w:rPr>
      </w:pPr>
    </w:p>
    <w:p w14:paraId="1F1E933A" w14:textId="77777777" w:rsidR="00300CC7" w:rsidRPr="00CD2CEE" w:rsidRDefault="00300CC7" w:rsidP="00300CC7">
      <w:pPr>
        <w:jc w:val="right"/>
        <w:rPr>
          <w:rFonts w:ascii="Arial" w:hAnsi="Arial" w:cs="Arial"/>
          <w:u w:val="single"/>
          <w:lang w:val="ru-RU"/>
        </w:rPr>
      </w:pPr>
    </w:p>
    <w:p w14:paraId="7302DD73" w14:textId="77777777" w:rsidR="00300CC7" w:rsidRPr="00CD2CEE" w:rsidRDefault="00300CC7" w:rsidP="00300CC7">
      <w:pPr>
        <w:jc w:val="right"/>
        <w:rPr>
          <w:rFonts w:ascii="Arial" w:hAnsi="Arial" w:cs="Arial"/>
          <w:u w:val="single"/>
          <w:lang w:val="ru-RU"/>
        </w:rPr>
      </w:pPr>
    </w:p>
    <w:p w14:paraId="4FF68C9F" w14:textId="77777777" w:rsidR="002C74E4" w:rsidRPr="00CD2CEE" w:rsidRDefault="002C74E4" w:rsidP="00300CC7">
      <w:pPr>
        <w:jc w:val="right"/>
        <w:rPr>
          <w:rFonts w:ascii="Arial" w:hAnsi="Arial" w:cs="Arial"/>
          <w:u w:val="single"/>
          <w:lang w:val="ru-RU"/>
        </w:rPr>
      </w:pPr>
    </w:p>
    <w:p w14:paraId="407D95BD" w14:textId="77777777" w:rsidR="002C74E4" w:rsidRPr="00CD2CEE" w:rsidRDefault="002C74E4" w:rsidP="00300CC7">
      <w:pPr>
        <w:jc w:val="right"/>
        <w:rPr>
          <w:rFonts w:ascii="Arial" w:hAnsi="Arial" w:cs="Arial"/>
          <w:u w:val="single"/>
          <w:lang w:val="ru-RU"/>
        </w:rPr>
      </w:pPr>
    </w:p>
    <w:p w14:paraId="2CE655AB" w14:textId="77777777" w:rsidR="002C74E4" w:rsidRPr="00CD2CEE" w:rsidRDefault="002C74E4" w:rsidP="00300CC7">
      <w:pPr>
        <w:jc w:val="right"/>
        <w:rPr>
          <w:rFonts w:ascii="Arial" w:hAnsi="Arial" w:cs="Arial"/>
          <w:u w:val="single"/>
          <w:lang w:val="ru-RU"/>
        </w:rPr>
      </w:pPr>
    </w:p>
    <w:p w14:paraId="1B714B14" w14:textId="77777777" w:rsidR="002C74E4" w:rsidRPr="00CD2CEE" w:rsidRDefault="002C74E4" w:rsidP="00300CC7">
      <w:pPr>
        <w:jc w:val="right"/>
        <w:rPr>
          <w:rFonts w:ascii="Arial" w:hAnsi="Arial" w:cs="Arial"/>
          <w:u w:val="single"/>
          <w:lang w:val="ru-RU"/>
        </w:rPr>
      </w:pPr>
    </w:p>
    <w:p w14:paraId="6459FC74" w14:textId="77777777" w:rsidR="002C74E4" w:rsidRPr="00CD2CEE" w:rsidRDefault="002C74E4" w:rsidP="00300CC7">
      <w:pPr>
        <w:jc w:val="right"/>
        <w:rPr>
          <w:rFonts w:ascii="Arial" w:hAnsi="Arial" w:cs="Arial"/>
          <w:u w:val="single"/>
          <w:lang w:val="ru-RU"/>
        </w:rPr>
      </w:pPr>
    </w:p>
    <w:p w14:paraId="6B36E533" w14:textId="77777777" w:rsidR="002C74E4" w:rsidRPr="00CD2CEE" w:rsidRDefault="002C74E4" w:rsidP="00300CC7">
      <w:pPr>
        <w:jc w:val="right"/>
        <w:rPr>
          <w:rFonts w:ascii="Arial" w:hAnsi="Arial" w:cs="Arial"/>
          <w:u w:val="single"/>
          <w:lang w:val="ru-RU"/>
        </w:rPr>
      </w:pPr>
    </w:p>
    <w:p w14:paraId="3403C76B" w14:textId="77777777" w:rsidR="002C74E4" w:rsidRPr="00CD2CEE" w:rsidRDefault="002C74E4" w:rsidP="00300CC7">
      <w:pPr>
        <w:jc w:val="right"/>
        <w:rPr>
          <w:rFonts w:ascii="Arial" w:hAnsi="Arial" w:cs="Arial"/>
          <w:u w:val="single"/>
          <w:lang w:val="ru-RU"/>
        </w:rPr>
      </w:pPr>
    </w:p>
    <w:p w14:paraId="1006314F" w14:textId="58748BFC" w:rsidR="002C74E4" w:rsidRPr="00CD2CEE" w:rsidRDefault="002C74E4" w:rsidP="00300CC7">
      <w:pPr>
        <w:jc w:val="right"/>
        <w:rPr>
          <w:rFonts w:ascii="Arial" w:hAnsi="Arial" w:cs="Arial"/>
          <w:u w:val="single"/>
          <w:lang w:val="ru-RU"/>
        </w:rPr>
      </w:pPr>
    </w:p>
    <w:p w14:paraId="0A2B14E6" w14:textId="31CD6092" w:rsidR="009476A5" w:rsidRPr="00CD2CEE" w:rsidRDefault="009476A5" w:rsidP="00300CC7">
      <w:pPr>
        <w:jc w:val="right"/>
        <w:rPr>
          <w:rFonts w:ascii="Arial" w:hAnsi="Arial" w:cs="Arial"/>
          <w:u w:val="single"/>
          <w:lang w:val="ru-RU"/>
        </w:rPr>
      </w:pPr>
    </w:p>
    <w:p w14:paraId="2EFE908A" w14:textId="77777777" w:rsidR="009476A5" w:rsidRPr="00CD2CEE" w:rsidRDefault="009476A5" w:rsidP="00300CC7">
      <w:pPr>
        <w:jc w:val="right"/>
        <w:rPr>
          <w:rFonts w:ascii="Arial" w:hAnsi="Arial" w:cs="Arial"/>
          <w:u w:val="single"/>
          <w:lang w:val="ru-RU"/>
        </w:rPr>
      </w:pPr>
    </w:p>
    <w:p w14:paraId="589E6A95" w14:textId="77777777" w:rsidR="002C74E4" w:rsidRPr="00CD2CEE" w:rsidRDefault="002C74E4" w:rsidP="00300CC7">
      <w:pPr>
        <w:jc w:val="right"/>
        <w:rPr>
          <w:rFonts w:ascii="Arial" w:hAnsi="Arial" w:cs="Arial"/>
          <w:u w:val="single"/>
          <w:lang w:val="ru-RU"/>
        </w:rPr>
      </w:pPr>
    </w:p>
    <w:p w14:paraId="506BA986" w14:textId="77777777" w:rsidR="002C74E4" w:rsidRPr="00CD2CEE" w:rsidRDefault="002C74E4" w:rsidP="00300CC7">
      <w:pPr>
        <w:jc w:val="right"/>
        <w:rPr>
          <w:rFonts w:ascii="Arial" w:hAnsi="Arial" w:cs="Arial"/>
          <w:u w:val="single"/>
          <w:lang w:val="ru-RU"/>
        </w:rPr>
      </w:pPr>
    </w:p>
    <w:p w14:paraId="4D5359E3" w14:textId="77777777" w:rsidR="00381A2D" w:rsidRPr="00CD2CEE" w:rsidRDefault="00381A2D" w:rsidP="00560AEA">
      <w:pPr>
        <w:jc w:val="right"/>
        <w:rPr>
          <w:rFonts w:ascii="Arial" w:hAnsi="Arial" w:cs="Arial"/>
          <w:b/>
          <w:u w:val="single"/>
          <w:lang w:val="ru-RU"/>
        </w:rPr>
      </w:pPr>
    </w:p>
    <w:p w14:paraId="67334D5B" w14:textId="601BA829" w:rsidR="00345598" w:rsidRPr="00CD2CEE" w:rsidRDefault="00345598">
      <w:pPr>
        <w:rPr>
          <w:rFonts w:ascii="Arial" w:hAnsi="Arial" w:cs="Arial"/>
          <w:b/>
          <w:u w:val="single"/>
          <w:lang w:val="ru-RU"/>
        </w:rPr>
      </w:pPr>
      <w:r w:rsidRPr="00CD2CEE">
        <w:rPr>
          <w:rFonts w:ascii="Arial" w:hAnsi="Arial" w:cs="Arial"/>
          <w:b/>
          <w:u w:val="single"/>
          <w:lang w:val="ru-RU"/>
        </w:rPr>
        <w:br w:type="page"/>
      </w:r>
    </w:p>
    <w:p w14:paraId="17867A02" w14:textId="20047CC5" w:rsidR="00300CC7" w:rsidRPr="00CD2CEE" w:rsidRDefault="00E85D17" w:rsidP="00560AEA">
      <w:pPr>
        <w:jc w:val="right"/>
        <w:rPr>
          <w:rFonts w:ascii="Arial" w:hAnsi="Arial" w:cs="Arial"/>
          <w:bCs/>
          <w:lang w:val="ru-RU"/>
        </w:rPr>
      </w:pPr>
      <w:r w:rsidRPr="00CD2CEE">
        <w:rPr>
          <w:rFonts w:ascii="Arial" w:hAnsi="Arial" w:cs="Arial"/>
          <w:b/>
          <w:u w:val="single"/>
          <w:lang w:val="ru-RU"/>
        </w:rPr>
        <w:lastRenderedPageBreak/>
        <w:t>Приложение № 3</w:t>
      </w:r>
    </w:p>
    <w:p w14:paraId="1D03666F" w14:textId="77777777" w:rsidR="00300CC7" w:rsidRPr="00CD2CEE" w:rsidRDefault="00300CC7" w:rsidP="00560AEA">
      <w:pPr>
        <w:jc w:val="right"/>
        <w:rPr>
          <w:rFonts w:ascii="Arial" w:hAnsi="Arial" w:cs="Arial"/>
          <w:b/>
          <w:lang w:val="ru-RU"/>
        </w:rPr>
      </w:pPr>
      <w:r w:rsidRPr="00CD2CEE">
        <w:rPr>
          <w:rFonts w:ascii="Arial" w:hAnsi="Arial" w:cs="Arial"/>
          <w:b/>
        </w:rPr>
        <w:t> </w:t>
      </w:r>
    </w:p>
    <w:p w14:paraId="267D83A5" w14:textId="77777777" w:rsidR="00300CC7" w:rsidRPr="00CD2CEE" w:rsidRDefault="00300CC7" w:rsidP="00560AEA">
      <w:pPr>
        <w:jc w:val="right"/>
        <w:rPr>
          <w:rFonts w:ascii="Arial" w:hAnsi="Arial" w:cs="Arial"/>
          <w:lang w:val="ru-RU"/>
        </w:rPr>
      </w:pPr>
      <w:r w:rsidRPr="00CD2CEE">
        <w:rPr>
          <w:rFonts w:ascii="Arial" w:hAnsi="Arial" w:cs="Arial"/>
          <w:lang w:val="ru-RU"/>
        </w:rPr>
        <w:t>В тендерную комиссию</w:t>
      </w:r>
    </w:p>
    <w:p w14:paraId="38302A2F" w14:textId="77777777" w:rsidR="00300CC7" w:rsidRPr="00CD2CEE" w:rsidRDefault="00300CC7" w:rsidP="00560AEA">
      <w:pPr>
        <w:jc w:val="right"/>
        <w:rPr>
          <w:rFonts w:ascii="Arial" w:hAnsi="Arial" w:cs="Arial"/>
          <w:lang w:val="ru-RU"/>
        </w:rPr>
      </w:pPr>
    </w:p>
    <w:p w14:paraId="2ACF0D5D" w14:textId="77777777" w:rsidR="00300CC7" w:rsidRPr="00CD2CEE" w:rsidRDefault="00300CC7" w:rsidP="00560AEA">
      <w:pPr>
        <w:jc w:val="right"/>
        <w:rPr>
          <w:rFonts w:ascii="Arial" w:hAnsi="Arial" w:cs="Arial"/>
          <w:lang w:val="ru-RU"/>
        </w:rPr>
      </w:pPr>
      <w:r w:rsidRPr="00CD2CEE">
        <w:rPr>
          <w:rFonts w:ascii="Arial" w:hAnsi="Arial" w:cs="Arial"/>
          <w:lang w:val="ru-RU"/>
        </w:rPr>
        <w:t>ЗАО «ФИНКА Банк»</w:t>
      </w:r>
    </w:p>
    <w:p w14:paraId="64407CC7" w14:textId="77777777" w:rsidR="00D34C07" w:rsidRPr="00CD2CEE" w:rsidRDefault="00D34C07" w:rsidP="00A34F0F">
      <w:pPr>
        <w:jc w:val="center"/>
        <w:rPr>
          <w:rFonts w:ascii="Arial" w:hAnsi="Arial" w:cs="Arial"/>
          <w:b/>
          <w:lang w:val="ru-RU"/>
        </w:rPr>
      </w:pPr>
    </w:p>
    <w:p w14:paraId="18FFCFE3" w14:textId="77777777" w:rsidR="00560AEA" w:rsidRPr="00CD2CEE" w:rsidRDefault="00560AEA" w:rsidP="00A34F0F">
      <w:pPr>
        <w:jc w:val="center"/>
        <w:rPr>
          <w:rFonts w:ascii="Arial" w:hAnsi="Arial" w:cs="Arial"/>
          <w:b/>
          <w:lang w:val="ru-RU"/>
        </w:rPr>
      </w:pPr>
      <w:r w:rsidRPr="00CD2CEE">
        <w:rPr>
          <w:rFonts w:ascii="Arial" w:hAnsi="Arial" w:cs="Arial"/>
          <w:b/>
          <w:lang w:val="ru-RU"/>
        </w:rPr>
        <w:t>Техническое задание</w:t>
      </w:r>
    </w:p>
    <w:p w14:paraId="28D6F907" w14:textId="77777777" w:rsidR="00F04C04" w:rsidRPr="00CD2CEE" w:rsidRDefault="00F04C04" w:rsidP="00A34F0F">
      <w:pPr>
        <w:ind w:left="720"/>
        <w:jc w:val="center"/>
        <w:rPr>
          <w:rFonts w:ascii="Arial" w:hAnsi="Arial" w:cs="Arial"/>
          <w:lang w:val="ru-RU"/>
        </w:rPr>
      </w:pPr>
    </w:p>
    <w:p w14:paraId="34FE2FA0" w14:textId="06D69D67" w:rsidR="009476A5" w:rsidRPr="00CD2CEE" w:rsidRDefault="009476A5" w:rsidP="00700F5F">
      <w:pPr>
        <w:pStyle w:val="ListParagraph"/>
        <w:numPr>
          <w:ilvl w:val="0"/>
          <w:numId w:val="36"/>
        </w:numPr>
        <w:jc w:val="both"/>
        <w:rPr>
          <w:rFonts w:ascii="Arial" w:hAnsi="Arial" w:cs="Arial"/>
          <w:lang w:val="ru-RU"/>
        </w:rPr>
      </w:pPr>
      <w:r w:rsidRPr="00CD2CEE">
        <w:rPr>
          <w:rFonts w:ascii="Arial" w:hAnsi="Arial" w:cs="Arial"/>
          <w:lang w:val="ru-RU"/>
        </w:rPr>
        <w:t xml:space="preserve">В случае досрочного расторжении Полиса по инициативе Страховщика, сторонами производится финансовый взаиморасчет и </w:t>
      </w:r>
      <w:proofErr w:type="spellStart"/>
      <w:r w:rsidRPr="00CD2CEE">
        <w:rPr>
          <w:rFonts w:ascii="Arial" w:hAnsi="Arial" w:cs="Arial"/>
          <w:lang w:val="ru-RU"/>
        </w:rPr>
        <w:t>Страхощик</w:t>
      </w:r>
      <w:proofErr w:type="spellEnd"/>
      <w:r w:rsidRPr="00CD2CEE">
        <w:rPr>
          <w:rFonts w:ascii="Arial" w:hAnsi="Arial" w:cs="Arial"/>
          <w:lang w:val="ru-RU"/>
        </w:rPr>
        <w:t xml:space="preserve"> возвращает Банку полную разницу суммы </w:t>
      </w:r>
      <w:r w:rsidR="00994C4D" w:rsidRPr="00CD2CEE">
        <w:rPr>
          <w:rFonts w:ascii="Arial" w:hAnsi="Arial" w:cs="Arial"/>
          <w:lang w:val="ru-RU"/>
        </w:rPr>
        <w:t xml:space="preserve">страховой </w:t>
      </w:r>
      <w:r w:rsidRPr="00CD2CEE">
        <w:rPr>
          <w:rFonts w:ascii="Arial" w:hAnsi="Arial" w:cs="Arial"/>
          <w:lang w:val="ru-RU"/>
        </w:rPr>
        <w:t>премии без никаких удержаний.</w:t>
      </w:r>
      <w:bookmarkStart w:id="0" w:name="_GoBack"/>
      <w:bookmarkEnd w:id="0"/>
    </w:p>
    <w:p w14:paraId="5A1C58E8" w14:textId="7174797F" w:rsidR="00ED2B13" w:rsidRPr="00CD2CEE" w:rsidRDefault="00F04C04" w:rsidP="00700F5F">
      <w:pPr>
        <w:pStyle w:val="ListParagraph"/>
        <w:numPr>
          <w:ilvl w:val="0"/>
          <w:numId w:val="36"/>
        </w:numPr>
        <w:jc w:val="both"/>
        <w:rPr>
          <w:rFonts w:ascii="Arial" w:hAnsi="Arial" w:cs="Arial"/>
          <w:lang w:val="ru-RU"/>
        </w:rPr>
      </w:pPr>
      <w:r w:rsidRPr="00CD2CEE">
        <w:rPr>
          <w:rFonts w:ascii="Arial" w:hAnsi="Arial" w:cs="Arial"/>
          <w:lang w:val="ru-RU"/>
        </w:rPr>
        <w:t xml:space="preserve">Требуется </w:t>
      </w:r>
      <w:r w:rsidR="00491D9B" w:rsidRPr="00CD2CEE">
        <w:rPr>
          <w:rFonts w:ascii="Arial" w:hAnsi="Arial" w:cs="Arial"/>
          <w:lang w:val="ru-RU"/>
        </w:rPr>
        <w:t xml:space="preserve">застраховать </w:t>
      </w:r>
      <w:r w:rsidR="00DB56E2" w:rsidRPr="00CD2CEE">
        <w:rPr>
          <w:rFonts w:ascii="Arial" w:hAnsi="Arial" w:cs="Arial"/>
          <w:lang w:val="ru-RU"/>
        </w:rPr>
        <w:t>комплексные банковские</w:t>
      </w:r>
      <w:r w:rsidR="00A34F0F" w:rsidRPr="00CD2CEE">
        <w:rPr>
          <w:rFonts w:ascii="Arial" w:hAnsi="Arial" w:cs="Arial"/>
          <w:lang w:val="ru-RU"/>
        </w:rPr>
        <w:t xml:space="preserve"> риски</w:t>
      </w:r>
      <w:r w:rsidR="00DB56E2" w:rsidRPr="00CD2CEE">
        <w:rPr>
          <w:rFonts w:ascii="Arial" w:hAnsi="Arial" w:cs="Arial"/>
          <w:lang w:val="ru-RU"/>
        </w:rPr>
        <w:t xml:space="preserve">, а также </w:t>
      </w:r>
      <w:r w:rsidR="00A34F0F" w:rsidRPr="00CD2CEE">
        <w:rPr>
          <w:rFonts w:ascii="Arial" w:hAnsi="Arial" w:cs="Arial"/>
          <w:lang w:val="ru-RU"/>
        </w:rPr>
        <w:t xml:space="preserve">риски от </w:t>
      </w:r>
      <w:r w:rsidR="00DB56E2" w:rsidRPr="00CD2CEE">
        <w:rPr>
          <w:rFonts w:ascii="Arial" w:hAnsi="Arial" w:cs="Arial"/>
          <w:lang w:val="ru-RU"/>
        </w:rPr>
        <w:t>электронны</w:t>
      </w:r>
      <w:r w:rsidR="00A34F0F" w:rsidRPr="00CD2CEE">
        <w:rPr>
          <w:rFonts w:ascii="Arial" w:hAnsi="Arial" w:cs="Arial"/>
          <w:lang w:val="ru-RU"/>
        </w:rPr>
        <w:t>х и компьютерных преступлений</w:t>
      </w:r>
      <w:r w:rsidR="00DB56E2" w:rsidRPr="00CD2CEE">
        <w:rPr>
          <w:rFonts w:ascii="Arial" w:hAnsi="Arial" w:cs="Arial"/>
          <w:lang w:val="ru-RU"/>
        </w:rPr>
        <w:t xml:space="preserve"> ЗАО «ФИНКА Банк»</w:t>
      </w:r>
      <w:r w:rsidR="00963AB5" w:rsidRPr="00CD2CEE">
        <w:rPr>
          <w:rFonts w:ascii="Arial" w:hAnsi="Arial" w:cs="Arial"/>
          <w:lang w:val="ru-RU"/>
        </w:rPr>
        <w:t xml:space="preserve"> согласно категориям, приведенным ниже</w:t>
      </w:r>
      <w:r w:rsidR="00ED2B13" w:rsidRPr="00CD2CEE">
        <w:rPr>
          <w:rFonts w:ascii="Arial" w:hAnsi="Arial" w:cs="Arial"/>
          <w:lang w:val="ru-RU"/>
        </w:rPr>
        <w:t>:</w:t>
      </w:r>
    </w:p>
    <w:p w14:paraId="0C8BB48B" w14:textId="77777777" w:rsidR="00B654E9" w:rsidRPr="00CD2CEE" w:rsidRDefault="00491D9B" w:rsidP="00B654E9">
      <w:pPr>
        <w:ind w:left="-1440" w:right="29"/>
        <w:jc w:val="both"/>
        <w:rPr>
          <w:rFonts w:ascii="Arial" w:hAnsi="Arial" w:cs="Arial"/>
          <w:b/>
          <w:bCs/>
          <w:caps/>
          <w:sz w:val="24"/>
          <w:szCs w:val="24"/>
          <w:lang w:val="ru-RU"/>
        </w:rPr>
      </w:pPr>
      <w:r w:rsidRPr="00CD2CEE">
        <w:rPr>
          <w:rFonts w:ascii="Arial" w:hAnsi="Arial" w:cs="Arial"/>
          <w:b/>
          <w:bCs/>
          <w:caps/>
          <w:sz w:val="24"/>
          <w:szCs w:val="24"/>
          <w:lang w:val="ru-RU"/>
        </w:rPr>
        <w:t> </w:t>
      </w:r>
    </w:p>
    <w:tbl>
      <w:tblPr>
        <w:tblW w:w="9099" w:type="dxa"/>
        <w:tblInd w:w="274" w:type="dxa"/>
        <w:tblCellMar>
          <w:left w:w="0" w:type="dxa"/>
          <w:right w:w="0" w:type="dxa"/>
        </w:tblCellMar>
        <w:tblLook w:val="04A0" w:firstRow="1" w:lastRow="0" w:firstColumn="1" w:lastColumn="0" w:noHBand="0" w:noVBand="1"/>
      </w:tblPr>
      <w:tblGrid>
        <w:gridCol w:w="2565"/>
        <w:gridCol w:w="6534"/>
      </w:tblGrid>
      <w:tr w:rsidR="000937A5" w:rsidRPr="00CD2CEE" w14:paraId="0CC39488" w14:textId="77777777" w:rsidTr="00D21587">
        <w:trPr>
          <w:trHeight w:val="60"/>
        </w:trPr>
        <w:tc>
          <w:tcPr>
            <w:tcW w:w="2565" w:type="dxa"/>
            <w:tcBorders>
              <w:top w:val="single" w:sz="8" w:space="0" w:color="auto"/>
              <w:left w:val="single" w:sz="8" w:space="0" w:color="auto"/>
              <w:bottom w:val="single" w:sz="8" w:space="0" w:color="auto"/>
              <w:right w:val="single" w:sz="8" w:space="0" w:color="auto"/>
            </w:tcBorders>
            <w:shd w:val="clear" w:color="auto" w:fill="CCC0D9"/>
            <w:tcMar>
              <w:top w:w="0" w:type="dxa"/>
              <w:left w:w="108" w:type="dxa"/>
              <w:bottom w:w="0" w:type="dxa"/>
              <w:right w:w="108" w:type="dxa"/>
            </w:tcMar>
            <w:vAlign w:val="center"/>
          </w:tcPr>
          <w:p w14:paraId="669A006D" w14:textId="77777777" w:rsidR="000937A5" w:rsidRPr="00CD2CEE" w:rsidRDefault="000937A5" w:rsidP="00AE1135">
            <w:pPr>
              <w:ind w:right="29"/>
              <w:jc w:val="center"/>
              <w:rPr>
                <w:rFonts w:ascii="Arial" w:hAnsi="Arial" w:cs="Arial"/>
                <w:b/>
                <w:bCs/>
                <w:lang w:val="ru-RU"/>
              </w:rPr>
            </w:pPr>
            <w:r w:rsidRPr="00CD2CEE">
              <w:rPr>
                <w:rFonts w:ascii="Arial" w:hAnsi="Arial" w:cs="Arial"/>
                <w:b/>
                <w:bCs/>
                <w:lang w:val="ru-RU"/>
              </w:rPr>
              <w:t>Категория</w:t>
            </w:r>
          </w:p>
        </w:tc>
        <w:tc>
          <w:tcPr>
            <w:tcW w:w="6534" w:type="dxa"/>
            <w:tcBorders>
              <w:top w:val="single" w:sz="8" w:space="0" w:color="auto"/>
              <w:left w:val="single" w:sz="8" w:space="0" w:color="auto"/>
              <w:bottom w:val="single" w:sz="8" w:space="0" w:color="auto"/>
              <w:right w:val="single" w:sz="8" w:space="0" w:color="auto"/>
            </w:tcBorders>
            <w:shd w:val="clear" w:color="auto" w:fill="CCC0D9"/>
            <w:vAlign w:val="center"/>
          </w:tcPr>
          <w:p w14:paraId="3D0F3DD3" w14:textId="77777777" w:rsidR="000937A5" w:rsidRPr="00CD2CEE" w:rsidRDefault="000937A5" w:rsidP="00AE1135">
            <w:pPr>
              <w:ind w:right="29"/>
              <w:jc w:val="center"/>
              <w:rPr>
                <w:rFonts w:ascii="Arial" w:hAnsi="Arial" w:cs="Arial"/>
                <w:b/>
                <w:bCs/>
                <w:lang w:val="ru-RU"/>
              </w:rPr>
            </w:pPr>
            <w:r w:rsidRPr="00CD2CEE">
              <w:rPr>
                <w:rFonts w:ascii="Arial" w:hAnsi="Arial" w:cs="Arial"/>
                <w:b/>
                <w:bCs/>
                <w:lang w:val="ru-RU"/>
              </w:rPr>
              <w:t>Страховое покрытие</w:t>
            </w:r>
          </w:p>
        </w:tc>
      </w:tr>
      <w:tr w:rsidR="000937A5" w:rsidRPr="00700F5F" w14:paraId="2D99C7D7" w14:textId="77777777" w:rsidTr="00D21587">
        <w:trPr>
          <w:trHeight w:val="1150"/>
        </w:trPr>
        <w:tc>
          <w:tcPr>
            <w:tcW w:w="25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5E6D2" w14:textId="77777777" w:rsidR="000937A5" w:rsidRPr="00CD2CEE" w:rsidRDefault="000937A5" w:rsidP="00AE1135">
            <w:pPr>
              <w:jc w:val="both"/>
              <w:rPr>
                <w:rFonts w:ascii="Arial" w:hAnsi="Arial" w:cs="Arial"/>
                <w:b/>
                <w:i/>
                <w:lang w:val="ru-RU"/>
              </w:rPr>
            </w:pPr>
            <w:r w:rsidRPr="00CD2CEE">
              <w:rPr>
                <w:rFonts w:ascii="Arial" w:hAnsi="Arial" w:cs="Arial"/>
                <w:b/>
                <w:i/>
                <w:lang w:val="ru-RU"/>
              </w:rPr>
              <w:t>Нечестность сотрудников</w:t>
            </w:r>
          </w:p>
          <w:p w14:paraId="3714CFB8" w14:textId="77777777" w:rsidR="000937A5" w:rsidRPr="00CD2CEE" w:rsidRDefault="000937A5" w:rsidP="00AE1135">
            <w:pPr>
              <w:jc w:val="both"/>
              <w:rPr>
                <w:rFonts w:ascii="Arial" w:eastAsia="Calibri" w:hAnsi="Arial" w:cs="Arial"/>
                <w:b/>
                <w:i/>
                <w:lang w:val="ru-RU"/>
              </w:rPr>
            </w:pPr>
          </w:p>
        </w:tc>
        <w:tc>
          <w:tcPr>
            <w:tcW w:w="6534" w:type="dxa"/>
            <w:tcBorders>
              <w:top w:val="nil"/>
              <w:left w:val="nil"/>
              <w:bottom w:val="single" w:sz="8" w:space="0" w:color="auto"/>
              <w:right w:val="single" w:sz="8" w:space="0" w:color="auto"/>
            </w:tcBorders>
            <w:tcMar>
              <w:top w:w="0" w:type="dxa"/>
              <w:left w:w="108" w:type="dxa"/>
              <w:bottom w:w="0" w:type="dxa"/>
              <w:right w:w="108" w:type="dxa"/>
            </w:tcMar>
            <w:hideMark/>
          </w:tcPr>
          <w:p w14:paraId="34719FFC" w14:textId="7E7727AB" w:rsidR="000937A5" w:rsidRPr="00CD2CEE" w:rsidRDefault="000937A5" w:rsidP="00AE1135">
            <w:pPr>
              <w:jc w:val="both"/>
              <w:rPr>
                <w:rFonts w:ascii="Arial" w:hAnsi="Arial" w:cs="Arial"/>
                <w:lang w:val="ru-RU"/>
              </w:rPr>
            </w:pPr>
            <w:r w:rsidRPr="00CD2CEE">
              <w:rPr>
                <w:rFonts w:ascii="Arial" w:hAnsi="Arial" w:cs="Arial"/>
                <w:lang w:val="ru-RU"/>
              </w:rPr>
              <w:t>Убытки, возникающие исключительно и в прямой связи с нечестными или мошенническими действиями Сотруднико</w:t>
            </w:r>
            <w:r w:rsidR="00605ADC" w:rsidRPr="00CD2CEE">
              <w:rPr>
                <w:rFonts w:ascii="Arial" w:hAnsi="Arial" w:cs="Arial"/>
                <w:lang w:val="ru-RU"/>
              </w:rPr>
              <w:t>в</w:t>
            </w:r>
            <w:r w:rsidRPr="00CD2CEE">
              <w:rPr>
                <w:rFonts w:ascii="Arial" w:hAnsi="Arial" w:cs="Arial"/>
                <w:lang w:val="ru-RU"/>
              </w:rPr>
              <w:t>, действовавшим в одиночку или в сговоре с иными лицами, независимо от места действий, с намерением нанести убыток Застрахованному или извлечь необоснованную личную финансовую выгоду в собственных интересах.</w:t>
            </w:r>
            <w:r w:rsidR="002E2E7E" w:rsidRPr="00CD2CEE">
              <w:rPr>
                <w:rFonts w:ascii="Arial" w:hAnsi="Arial" w:cs="Arial"/>
                <w:lang w:val="ru-RU"/>
              </w:rPr>
              <w:t xml:space="preserve"> </w:t>
            </w:r>
            <w:r w:rsidR="00962463" w:rsidRPr="00CD2CEE">
              <w:rPr>
                <w:rFonts w:ascii="Arial" w:hAnsi="Arial" w:cs="Arial"/>
                <w:lang w:val="ru-RU"/>
              </w:rPr>
              <w:t>Страховой полис покрывает убыток, понесенный и обнаруженный во время действия страхового полиса, а также обнаруженный в течение не более 1 (одного) года после прекращения действия страхового полиса, но понесенный в период действия страхового полиса</w:t>
            </w:r>
            <w:r w:rsidR="002E2E7E" w:rsidRPr="00CD2CEE">
              <w:rPr>
                <w:rFonts w:ascii="Arial" w:hAnsi="Arial" w:cs="Arial"/>
                <w:lang w:val="ru-RU"/>
              </w:rPr>
              <w:t>.</w:t>
            </w:r>
          </w:p>
          <w:p w14:paraId="06134DBC" w14:textId="77777777" w:rsidR="000937A5" w:rsidRPr="00CD2CEE" w:rsidRDefault="000937A5" w:rsidP="00AE1135">
            <w:pPr>
              <w:jc w:val="both"/>
              <w:rPr>
                <w:rFonts w:ascii="Arial" w:hAnsi="Arial" w:cs="Arial"/>
                <w:lang w:val="ru-RU"/>
              </w:rPr>
            </w:pPr>
            <w:r w:rsidRPr="00CD2CEE">
              <w:rPr>
                <w:rFonts w:ascii="Arial" w:hAnsi="Arial" w:cs="Arial"/>
                <w:lang w:val="ru-RU"/>
              </w:rPr>
              <w:t xml:space="preserve">Убытки, возникающие </w:t>
            </w:r>
            <w:proofErr w:type="spellStart"/>
            <w:r w:rsidRPr="00CD2CEE">
              <w:rPr>
                <w:rFonts w:ascii="Arial" w:hAnsi="Arial" w:cs="Arial"/>
                <w:lang w:val="ru-RU"/>
              </w:rPr>
              <w:t>вследствии</w:t>
            </w:r>
            <w:proofErr w:type="spellEnd"/>
            <w:r w:rsidRPr="00CD2CEE">
              <w:rPr>
                <w:rFonts w:ascii="Arial" w:hAnsi="Arial" w:cs="Arial"/>
                <w:lang w:val="ru-RU"/>
              </w:rPr>
              <w:t xml:space="preserve">  разглашения сотрудниками   конфиденциальной информации третьих лиц являющейся владельцем конфиденциальной информации (коммерческой  тайны).</w:t>
            </w:r>
          </w:p>
        </w:tc>
      </w:tr>
      <w:tr w:rsidR="000937A5" w:rsidRPr="00700F5F" w14:paraId="6B52648B" w14:textId="77777777" w:rsidTr="00D21587">
        <w:trPr>
          <w:trHeight w:val="1915"/>
        </w:trPr>
        <w:tc>
          <w:tcPr>
            <w:tcW w:w="25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9452D3" w14:textId="77777777" w:rsidR="000937A5" w:rsidRPr="00CD2CEE" w:rsidRDefault="000937A5" w:rsidP="00AE1135">
            <w:pPr>
              <w:jc w:val="both"/>
              <w:rPr>
                <w:rFonts w:ascii="Arial" w:hAnsi="Arial" w:cs="Arial"/>
                <w:b/>
                <w:i/>
                <w:lang w:val="ru-RU"/>
              </w:rPr>
            </w:pPr>
            <w:r w:rsidRPr="00CD2CEE">
              <w:rPr>
                <w:rFonts w:ascii="Arial" w:hAnsi="Arial" w:cs="Arial"/>
                <w:b/>
                <w:i/>
                <w:lang w:val="ru-RU"/>
              </w:rPr>
              <w:t>Помещения</w:t>
            </w:r>
          </w:p>
          <w:p w14:paraId="783A730B" w14:textId="77777777" w:rsidR="000937A5" w:rsidRPr="00CD2CEE" w:rsidRDefault="000937A5" w:rsidP="00AE1135">
            <w:pPr>
              <w:jc w:val="both"/>
              <w:rPr>
                <w:rFonts w:ascii="Arial" w:eastAsia="Calibri" w:hAnsi="Arial" w:cs="Arial"/>
                <w:b/>
                <w:i/>
                <w:lang w:val="ru-RU"/>
              </w:rPr>
            </w:pPr>
          </w:p>
        </w:tc>
        <w:tc>
          <w:tcPr>
            <w:tcW w:w="6534" w:type="dxa"/>
            <w:tcBorders>
              <w:top w:val="nil"/>
              <w:left w:val="nil"/>
              <w:bottom w:val="single" w:sz="8" w:space="0" w:color="auto"/>
              <w:right w:val="single" w:sz="8" w:space="0" w:color="auto"/>
            </w:tcBorders>
            <w:tcMar>
              <w:top w:w="0" w:type="dxa"/>
              <w:left w:w="108" w:type="dxa"/>
              <w:bottom w:w="0" w:type="dxa"/>
              <w:right w:w="108" w:type="dxa"/>
            </w:tcMar>
          </w:tcPr>
          <w:p w14:paraId="755C59B7" w14:textId="77777777" w:rsidR="000937A5" w:rsidRPr="00CD2CEE" w:rsidRDefault="000937A5" w:rsidP="00AE1135">
            <w:pPr>
              <w:jc w:val="both"/>
              <w:rPr>
                <w:rFonts w:ascii="Arial" w:hAnsi="Arial" w:cs="Arial"/>
                <w:lang w:val="ru-RU"/>
              </w:rPr>
            </w:pPr>
            <w:r w:rsidRPr="00CD2CEE">
              <w:rPr>
                <w:rFonts w:ascii="Arial" w:hAnsi="Arial" w:cs="Arial"/>
                <w:lang w:val="ru-RU"/>
              </w:rPr>
              <w:t>Убытки вследствие утраты</w:t>
            </w:r>
            <w:r w:rsidRPr="00CD2CEE">
              <w:rPr>
                <w:rFonts w:ascii="Arial" w:hAnsi="Arial" w:cs="Arial"/>
                <w:lang w:val="ru-RU"/>
              </w:rPr>
              <w:tab/>
            </w:r>
          </w:p>
          <w:p w14:paraId="72EAB0E5" w14:textId="77777777" w:rsidR="000937A5" w:rsidRPr="00CD2CEE" w:rsidRDefault="000937A5" w:rsidP="00AE1135">
            <w:pPr>
              <w:jc w:val="both"/>
              <w:rPr>
                <w:rFonts w:ascii="Arial" w:hAnsi="Arial" w:cs="Arial"/>
                <w:lang w:val="ru-RU"/>
              </w:rPr>
            </w:pPr>
            <w:r w:rsidRPr="00CD2CEE">
              <w:rPr>
                <w:rFonts w:ascii="Arial" w:hAnsi="Arial" w:cs="Arial"/>
                <w:lang w:val="ru-RU"/>
              </w:rPr>
              <w:t xml:space="preserve">Имущества (включая материальные ценности-наличность), из </w:t>
            </w:r>
            <w:proofErr w:type="gramStart"/>
            <w:r w:rsidRPr="00CD2CEE">
              <w:rPr>
                <w:rFonts w:ascii="Arial" w:hAnsi="Arial" w:cs="Arial"/>
                <w:lang w:val="ru-RU"/>
              </w:rPr>
              <w:t>Помещений  по</w:t>
            </w:r>
            <w:proofErr w:type="gramEnd"/>
            <w:r w:rsidRPr="00CD2CEE">
              <w:rPr>
                <w:rFonts w:ascii="Arial" w:hAnsi="Arial" w:cs="Arial"/>
                <w:lang w:val="ru-RU"/>
              </w:rPr>
              <w:t xml:space="preserve"> причине:</w:t>
            </w:r>
          </w:p>
          <w:p w14:paraId="3091454B" w14:textId="77777777" w:rsidR="000937A5" w:rsidRPr="00CD2CEE" w:rsidRDefault="000937A5" w:rsidP="00AE1135">
            <w:pPr>
              <w:jc w:val="both"/>
              <w:rPr>
                <w:rFonts w:ascii="Arial" w:hAnsi="Arial" w:cs="Arial"/>
                <w:lang w:val="ru-RU"/>
              </w:rPr>
            </w:pPr>
            <w:r w:rsidRPr="00CD2CEE">
              <w:rPr>
                <w:rFonts w:ascii="Arial" w:hAnsi="Arial" w:cs="Arial"/>
                <w:lang w:val="ru-RU"/>
              </w:rPr>
              <w:t>(i) Кражи/Грабеж</w:t>
            </w:r>
            <w:r w:rsidR="00425C14" w:rsidRPr="00CD2CEE">
              <w:rPr>
                <w:rFonts w:ascii="Arial" w:hAnsi="Arial" w:cs="Arial"/>
                <w:lang w:val="ru-RU"/>
              </w:rPr>
              <w:t>, хищени</w:t>
            </w:r>
            <w:r w:rsidR="00737A8E" w:rsidRPr="00CD2CEE">
              <w:rPr>
                <w:rFonts w:ascii="Arial" w:hAnsi="Arial" w:cs="Arial"/>
                <w:lang w:val="ru-RU"/>
              </w:rPr>
              <w:t>й</w:t>
            </w:r>
            <w:r w:rsidRPr="00CD2CEE">
              <w:rPr>
                <w:rFonts w:ascii="Arial" w:hAnsi="Arial" w:cs="Arial"/>
                <w:lang w:val="ru-RU"/>
              </w:rPr>
              <w:t>, совершенной личностями, присутствующими</w:t>
            </w:r>
            <w:r w:rsidR="00425C14" w:rsidRPr="00CD2CEE">
              <w:rPr>
                <w:rFonts w:ascii="Arial" w:hAnsi="Arial" w:cs="Arial"/>
                <w:lang w:val="ru-RU"/>
              </w:rPr>
              <w:t xml:space="preserve"> или незаконно проникшими</w:t>
            </w:r>
            <w:r w:rsidRPr="00CD2CEE">
              <w:rPr>
                <w:rFonts w:ascii="Arial" w:hAnsi="Arial" w:cs="Arial"/>
                <w:lang w:val="ru-RU"/>
              </w:rPr>
              <w:t xml:space="preserve"> в Помещени</w:t>
            </w:r>
            <w:r w:rsidR="00425C14" w:rsidRPr="00CD2CEE">
              <w:rPr>
                <w:rFonts w:ascii="Arial" w:hAnsi="Arial" w:cs="Arial"/>
                <w:lang w:val="ru-RU"/>
              </w:rPr>
              <w:t>е</w:t>
            </w:r>
            <w:r w:rsidRPr="00CD2CEE">
              <w:rPr>
                <w:rFonts w:ascii="Arial" w:hAnsi="Arial" w:cs="Arial"/>
                <w:lang w:val="ru-RU"/>
              </w:rPr>
              <w:t>, или</w:t>
            </w:r>
          </w:p>
          <w:p w14:paraId="501C0AB6" w14:textId="77777777" w:rsidR="000937A5" w:rsidRPr="00CD2CEE" w:rsidRDefault="000937A5" w:rsidP="00AE1135">
            <w:pPr>
              <w:jc w:val="both"/>
              <w:rPr>
                <w:rFonts w:ascii="Arial" w:hAnsi="Arial" w:cs="Arial"/>
                <w:lang w:val="ru-RU"/>
              </w:rPr>
            </w:pPr>
            <w:r w:rsidRPr="00CD2CEE">
              <w:rPr>
                <w:rFonts w:ascii="Arial" w:hAnsi="Arial" w:cs="Arial"/>
                <w:lang w:val="ru-RU"/>
              </w:rPr>
              <w:t>(</w:t>
            </w:r>
            <w:proofErr w:type="spellStart"/>
            <w:r w:rsidRPr="00CD2CEE">
              <w:rPr>
                <w:rFonts w:ascii="Arial" w:hAnsi="Arial" w:cs="Arial"/>
                <w:lang w:val="ru-RU"/>
              </w:rPr>
              <w:t>ii</w:t>
            </w:r>
            <w:proofErr w:type="spellEnd"/>
            <w:r w:rsidRPr="00CD2CEE">
              <w:rPr>
                <w:rFonts w:ascii="Arial" w:hAnsi="Arial" w:cs="Arial"/>
                <w:lang w:val="ru-RU"/>
              </w:rPr>
              <w:t>) таинственного, необъяснимого исчезновения, или</w:t>
            </w:r>
          </w:p>
          <w:p w14:paraId="5ED3D85C" w14:textId="77777777" w:rsidR="000937A5" w:rsidRPr="00CD2CEE" w:rsidRDefault="000937A5" w:rsidP="00AE1135">
            <w:pPr>
              <w:jc w:val="both"/>
              <w:rPr>
                <w:rFonts w:ascii="Arial" w:hAnsi="Arial" w:cs="Arial"/>
                <w:lang w:val="ru-RU"/>
              </w:rPr>
            </w:pPr>
            <w:r w:rsidRPr="00CD2CEE">
              <w:rPr>
                <w:rFonts w:ascii="Arial" w:hAnsi="Arial" w:cs="Arial"/>
                <w:lang w:val="ru-RU"/>
              </w:rPr>
              <w:t>(</w:t>
            </w:r>
            <w:proofErr w:type="spellStart"/>
            <w:r w:rsidRPr="00CD2CEE">
              <w:rPr>
                <w:rFonts w:ascii="Arial" w:hAnsi="Arial" w:cs="Arial"/>
                <w:lang w:val="ru-RU"/>
              </w:rPr>
              <w:t>iii</w:t>
            </w:r>
            <w:proofErr w:type="spellEnd"/>
            <w:r w:rsidRPr="00CD2CEE">
              <w:rPr>
                <w:rFonts w:ascii="Arial" w:hAnsi="Arial" w:cs="Arial"/>
                <w:lang w:val="ru-RU"/>
              </w:rPr>
              <w:t>) повреждений, разрушений</w:t>
            </w:r>
            <w:r w:rsidRPr="00CD2CEE">
              <w:rPr>
                <w:rFonts w:ascii="Arial" w:hAnsi="Arial" w:cs="Arial"/>
                <w:lang w:val="ru-RU"/>
              </w:rPr>
              <w:tab/>
              <w:t>или перемещения, также</w:t>
            </w:r>
          </w:p>
          <w:p w14:paraId="00201F03" w14:textId="77777777" w:rsidR="000937A5" w:rsidRPr="00CD2CEE" w:rsidRDefault="000937A5" w:rsidP="00AE1135">
            <w:pPr>
              <w:jc w:val="both"/>
              <w:rPr>
                <w:rFonts w:ascii="Arial" w:hAnsi="Arial" w:cs="Arial"/>
                <w:lang w:val="ru-RU"/>
              </w:rPr>
            </w:pPr>
            <w:r w:rsidRPr="00CD2CEE">
              <w:rPr>
                <w:rFonts w:ascii="Arial" w:hAnsi="Arial" w:cs="Arial"/>
                <w:lang w:val="ru-RU"/>
              </w:rPr>
              <w:t>(</w:t>
            </w:r>
            <w:r w:rsidRPr="00CD2CEE">
              <w:rPr>
                <w:rFonts w:ascii="Arial" w:hAnsi="Arial" w:cs="Arial"/>
              </w:rPr>
              <w:t>iv</w:t>
            </w:r>
            <w:r w:rsidRPr="00CD2CEE">
              <w:rPr>
                <w:rFonts w:ascii="Arial" w:hAnsi="Arial" w:cs="Arial"/>
                <w:lang w:val="ru-RU"/>
              </w:rPr>
              <w:t xml:space="preserve">) </w:t>
            </w:r>
            <w:proofErr w:type="spellStart"/>
            <w:r w:rsidRPr="00CD2CEE">
              <w:rPr>
                <w:rFonts w:ascii="Arial" w:hAnsi="Arial" w:cs="Arial"/>
                <w:lang w:val="ru-RU"/>
              </w:rPr>
              <w:t>затопы</w:t>
            </w:r>
            <w:proofErr w:type="spellEnd"/>
            <w:r w:rsidRPr="00CD2CEE">
              <w:rPr>
                <w:rFonts w:ascii="Arial" w:hAnsi="Arial" w:cs="Arial"/>
                <w:lang w:val="ru-RU"/>
              </w:rPr>
              <w:t>, пожары, землетрясения, наводнения или др. стихийные бедствия</w:t>
            </w:r>
          </w:p>
        </w:tc>
      </w:tr>
      <w:tr w:rsidR="000937A5" w:rsidRPr="00700F5F" w14:paraId="44F75CE3" w14:textId="77777777" w:rsidTr="00D21587">
        <w:trPr>
          <w:trHeight w:val="691"/>
        </w:trPr>
        <w:tc>
          <w:tcPr>
            <w:tcW w:w="25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E81A03" w14:textId="77777777" w:rsidR="000937A5" w:rsidRPr="00CD2CEE" w:rsidRDefault="000937A5" w:rsidP="00AE1135">
            <w:pPr>
              <w:jc w:val="both"/>
              <w:rPr>
                <w:rFonts w:ascii="Arial" w:hAnsi="Arial" w:cs="Arial"/>
                <w:b/>
                <w:i/>
                <w:lang w:val="ru-RU"/>
              </w:rPr>
            </w:pPr>
            <w:r w:rsidRPr="00CD2CEE">
              <w:rPr>
                <w:rFonts w:ascii="Arial" w:hAnsi="Arial" w:cs="Arial"/>
                <w:b/>
                <w:i/>
                <w:lang w:val="ru-RU"/>
              </w:rPr>
              <w:t>Перевозки</w:t>
            </w:r>
          </w:p>
        </w:tc>
        <w:tc>
          <w:tcPr>
            <w:tcW w:w="6534" w:type="dxa"/>
            <w:tcBorders>
              <w:top w:val="nil"/>
              <w:left w:val="nil"/>
              <w:bottom w:val="single" w:sz="8" w:space="0" w:color="auto"/>
              <w:right w:val="single" w:sz="8" w:space="0" w:color="auto"/>
            </w:tcBorders>
            <w:tcMar>
              <w:top w:w="0" w:type="dxa"/>
              <w:left w:w="108" w:type="dxa"/>
              <w:bottom w:w="0" w:type="dxa"/>
              <w:right w:w="108" w:type="dxa"/>
            </w:tcMar>
          </w:tcPr>
          <w:p w14:paraId="2D3AD482" w14:textId="55213017" w:rsidR="000937A5" w:rsidRPr="00CD2CEE" w:rsidRDefault="000937A5" w:rsidP="00AE1135">
            <w:pPr>
              <w:jc w:val="both"/>
              <w:rPr>
                <w:rFonts w:ascii="Arial" w:hAnsi="Arial" w:cs="Arial"/>
                <w:lang w:val="ru-RU"/>
              </w:rPr>
            </w:pPr>
            <w:r w:rsidRPr="00CD2CEE">
              <w:rPr>
                <w:rFonts w:ascii="Arial" w:hAnsi="Arial" w:cs="Arial"/>
                <w:lang w:val="ru-RU"/>
              </w:rPr>
              <w:t xml:space="preserve">Утраты или повреждения любого Имущества (в том числе и </w:t>
            </w:r>
            <w:proofErr w:type="gramStart"/>
            <w:r w:rsidRPr="00CD2CEE">
              <w:rPr>
                <w:rFonts w:ascii="Arial" w:hAnsi="Arial" w:cs="Arial"/>
                <w:lang w:val="ru-RU"/>
              </w:rPr>
              <w:t>денежная наличность</w:t>
            </w:r>
            <w:proofErr w:type="gramEnd"/>
            <w:r w:rsidRPr="00CD2CEE">
              <w:rPr>
                <w:rFonts w:ascii="Arial" w:hAnsi="Arial" w:cs="Arial"/>
                <w:lang w:val="ru-RU"/>
              </w:rPr>
              <w:t xml:space="preserve"> и другие материальные ценности), по любой причине независимо от места происшествия и от вида транспорта во время перевозки/перемещения</w:t>
            </w:r>
            <w:r w:rsidR="00425C14" w:rsidRPr="00CD2CEE">
              <w:rPr>
                <w:rFonts w:ascii="Arial" w:hAnsi="Arial" w:cs="Arial"/>
                <w:lang w:val="ru-RU"/>
              </w:rPr>
              <w:t xml:space="preserve"> находящегося</w:t>
            </w:r>
            <w:r w:rsidRPr="00CD2CEE">
              <w:rPr>
                <w:rFonts w:ascii="Arial" w:hAnsi="Arial" w:cs="Arial"/>
                <w:lang w:val="ru-RU"/>
              </w:rPr>
              <w:t xml:space="preserve"> на попечении любого Сотрудника или на попечении любой Охранной Компании во время </w:t>
            </w:r>
            <w:r w:rsidR="00EC1762" w:rsidRPr="00CD2CEE">
              <w:rPr>
                <w:rFonts w:ascii="Arial" w:hAnsi="Arial" w:cs="Arial"/>
                <w:lang w:val="ru-RU"/>
              </w:rPr>
              <w:t xml:space="preserve">их </w:t>
            </w:r>
            <w:r w:rsidRPr="00CD2CEE">
              <w:rPr>
                <w:rFonts w:ascii="Arial" w:hAnsi="Arial" w:cs="Arial"/>
                <w:lang w:val="ru-RU"/>
              </w:rPr>
              <w:t xml:space="preserve">транспортировки. </w:t>
            </w:r>
            <w:r w:rsidR="0067131E" w:rsidRPr="00CD2CEE">
              <w:rPr>
                <w:rFonts w:ascii="Arial" w:hAnsi="Arial" w:cs="Arial"/>
                <w:lang w:val="ru-RU"/>
              </w:rPr>
              <w:t xml:space="preserve">А также угроза жизни и здоровью ответственных лиц Банка\водителей Банка </w:t>
            </w:r>
            <w:proofErr w:type="spellStart"/>
            <w:r w:rsidR="0067131E" w:rsidRPr="00CD2CEE">
              <w:rPr>
                <w:rFonts w:ascii="Arial" w:hAnsi="Arial" w:cs="Arial"/>
                <w:lang w:val="ru-RU"/>
              </w:rPr>
              <w:t>учавствующих</w:t>
            </w:r>
            <w:proofErr w:type="spellEnd"/>
            <w:r w:rsidR="0067131E" w:rsidRPr="00CD2CEE">
              <w:rPr>
                <w:rFonts w:ascii="Arial" w:hAnsi="Arial" w:cs="Arial"/>
                <w:lang w:val="ru-RU"/>
              </w:rPr>
              <w:t xml:space="preserve"> при перевозке\инкассации денежной наличности и других материальных ценностей Банка.  </w:t>
            </w:r>
          </w:p>
        </w:tc>
      </w:tr>
      <w:tr w:rsidR="000937A5" w:rsidRPr="00700F5F" w14:paraId="07C4C466" w14:textId="77777777" w:rsidTr="00D21587">
        <w:trPr>
          <w:trHeight w:val="754"/>
        </w:trPr>
        <w:tc>
          <w:tcPr>
            <w:tcW w:w="25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B34C40" w14:textId="77777777" w:rsidR="000937A5" w:rsidRPr="00CD2CEE" w:rsidRDefault="000937A5" w:rsidP="00AE1135">
            <w:pPr>
              <w:jc w:val="both"/>
              <w:rPr>
                <w:rFonts w:ascii="Arial" w:hAnsi="Arial" w:cs="Arial"/>
                <w:b/>
                <w:i/>
                <w:lang w:val="ru-RU"/>
              </w:rPr>
            </w:pPr>
            <w:r w:rsidRPr="00CD2CEE">
              <w:rPr>
                <w:rFonts w:ascii="Arial" w:hAnsi="Arial" w:cs="Arial"/>
                <w:b/>
                <w:i/>
                <w:lang w:val="ru-RU"/>
              </w:rPr>
              <w:t>Поддельные Ценные бумаги и платежные/кассовые документы</w:t>
            </w:r>
          </w:p>
        </w:tc>
        <w:tc>
          <w:tcPr>
            <w:tcW w:w="6534" w:type="dxa"/>
            <w:tcBorders>
              <w:top w:val="nil"/>
              <w:left w:val="nil"/>
              <w:bottom w:val="single" w:sz="8" w:space="0" w:color="auto"/>
              <w:right w:val="single" w:sz="8" w:space="0" w:color="auto"/>
            </w:tcBorders>
            <w:tcMar>
              <w:top w:w="0" w:type="dxa"/>
              <w:left w:w="108" w:type="dxa"/>
              <w:bottom w:w="0" w:type="dxa"/>
              <w:right w:w="108" w:type="dxa"/>
            </w:tcMar>
          </w:tcPr>
          <w:p w14:paraId="598120A5" w14:textId="32678F9F" w:rsidR="000937A5" w:rsidRPr="00CD2CEE" w:rsidRDefault="002E2E7E" w:rsidP="00AE1135">
            <w:pPr>
              <w:jc w:val="both"/>
              <w:rPr>
                <w:rFonts w:ascii="Arial" w:hAnsi="Arial" w:cs="Arial"/>
                <w:lang w:val="ru-RU"/>
              </w:rPr>
            </w:pPr>
            <w:r w:rsidRPr="00CD2CEE">
              <w:rPr>
                <w:rFonts w:ascii="Arial" w:hAnsi="Arial" w:cs="Arial"/>
                <w:lang w:val="ru-RU"/>
              </w:rPr>
              <w:t>Убытки вследствие п</w:t>
            </w:r>
            <w:r w:rsidR="000937A5" w:rsidRPr="00CD2CEE">
              <w:rPr>
                <w:rFonts w:ascii="Arial" w:hAnsi="Arial" w:cs="Arial"/>
                <w:lang w:val="ru-RU"/>
              </w:rPr>
              <w:t xml:space="preserve">оддельной Подписи или </w:t>
            </w:r>
            <w:r w:rsidR="00737A8E" w:rsidRPr="00CD2CEE">
              <w:rPr>
                <w:rFonts w:ascii="Arial" w:hAnsi="Arial" w:cs="Arial"/>
                <w:lang w:val="ru-RU"/>
              </w:rPr>
              <w:t xml:space="preserve">иного </w:t>
            </w:r>
            <w:r w:rsidR="000937A5" w:rsidRPr="00CD2CEE">
              <w:rPr>
                <w:rFonts w:ascii="Arial" w:hAnsi="Arial" w:cs="Arial"/>
                <w:lang w:val="ru-RU"/>
              </w:rPr>
              <w:t>Мошеннического Изменения любой ценной бумаги, Чека, Переводных Векселей, Банковской Тратты, Банковского Акцепта или Депозитного Сертификата,</w:t>
            </w:r>
            <w:r w:rsidR="00425C14" w:rsidRPr="00CD2CEE">
              <w:rPr>
                <w:rFonts w:ascii="Arial" w:hAnsi="Arial" w:cs="Arial"/>
                <w:lang w:val="ru-RU"/>
              </w:rPr>
              <w:t xml:space="preserve"> любых</w:t>
            </w:r>
            <w:r w:rsidR="000937A5" w:rsidRPr="00CD2CEE">
              <w:rPr>
                <w:rFonts w:ascii="Arial" w:hAnsi="Arial" w:cs="Arial"/>
                <w:lang w:val="ru-RU"/>
              </w:rPr>
              <w:t xml:space="preserve"> </w:t>
            </w:r>
            <w:r w:rsidR="00737A8E" w:rsidRPr="00CD2CEE">
              <w:rPr>
                <w:rFonts w:ascii="Arial" w:hAnsi="Arial" w:cs="Arial"/>
                <w:lang w:val="ru-RU"/>
              </w:rPr>
              <w:t xml:space="preserve">платежных </w:t>
            </w:r>
            <w:r w:rsidR="000937A5" w:rsidRPr="00CD2CEE">
              <w:rPr>
                <w:rFonts w:ascii="Arial" w:hAnsi="Arial" w:cs="Arial"/>
                <w:lang w:val="ru-RU"/>
              </w:rPr>
              <w:t>кассовых документов, Договоров выданных Застрахованным,</w:t>
            </w:r>
          </w:p>
          <w:p w14:paraId="49CE3B46" w14:textId="49FD9330" w:rsidR="000937A5" w:rsidRPr="00CD2CEE" w:rsidRDefault="002E2E7E" w:rsidP="002E2E7E">
            <w:pPr>
              <w:jc w:val="both"/>
              <w:rPr>
                <w:rFonts w:ascii="Arial" w:hAnsi="Arial" w:cs="Arial"/>
                <w:lang w:val="ru-RU"/>
              </w:rPr>
            </w:pPr>
            <w:r w:rsidRPr="00CD2CEE">
              <w:rPr>
                <w:rFonts w:ascii="Arial" w:hAnsi="Arial" w:cs="Arial"/>
                <w:lang w:val="ru-RU"/>
              </w:rPr>
              <w:t>Убытки вследствие п</w:t>
            </w:r>
            <w:r w:rsidR="000937A5" w:rsidRPr="00CD2CEE">
              <w:rPr>
                <w:rFonts w:ascii="Arial" w:hAnsi="Arial" w:cs="Arial"/>
                <w:lang w:val="ru-RU"/>
              </w:rPr>
              <w:t>оддельной Подписи или</w:t>
            </w:r>
            <w:r w:rsidR="00737A8E" w:rsidRPr="00CD2CEE">
              <w:rPr>
                <w:rFonts w:ascii="Arial" w:hAnsi="Arial" w:cs="Arial"/>
                <w:lang w:val="ru-RU"/>
              </w:rPr>
              <w:t xml:space="preserve"> иного</w:t>
            </w:r>
            <w:r w:rsidR="000937A5" w:rsidRPr="00CD2CEE">
              <w:rPr>
                <w:rFonts w:ascii="Arial" w:hAnsi="Arial" w:cs="Arial"/>
                <w:lang w:val="ru-RU"/>
              </w:rPr>
              <w:t xml:space="preserve"> Мошеннического Изменения любого </w:t>
            </w:r>
            <w:proofErr w:type="spellStart"/>
            <w:r w:rsidR="000937A5" w:rsidRPr="00CD2CEE">
              <w:rPr>
                <w:rFonts w:ascii="Arial" w:hAnsi="Arial" w:cs="Arial"/>
                <w:lang w:val="ru-RU"/>
              </w:rPr>
              <w:t>РасходногоОрдера</w:t>
            </w:r>
            <w:proofErr w:type="spellEnd"/>
            <w:r w:rsidR="00737A8E" w:rsidRPr="00CD2CEE">
              <w:rPr>
                <w:rFonts w:ascii="Arial" w:hAnsi="Arial" w:cs="Arial"/>
                <w:lang w:val="ru-RU"/>
              </w:rPr>
              <w:t>,</w:t>
            </w:r>
            <w:r w:rsidR="000937A5" w:rsidRPr="00CD2CEE">
              <w:rPr>
                <w:rFonts w:ascii="Arial" w:hAnsi="Arial" w:cs="Arial"/>
                <w:lang w:val="ru-RU"/>
              </w:rPr>
              <w:t xml:space="preserve"> Векселя, </w:t>
            </w:r>
            <w:r w:rsidR="00737A8E" w:rsidRPr="00CD2CEE">
              <w:rPr>
                <w:rFonts w:ascii="Arial" w:hAnsi="Arial" w:cs="Arial"/>
                <w:lang w:val="ru-RU"/>
              </w:rPr>
              <w:t xml:space="preserve">доверенности, договора и любого иного документа предусмотренного законодательством КР </w:t>
            </w:r>
            <w:r w:rsidR="000937A5" w:rsidRPr="00CD2CEE">
              <w:rPr>
                <w:rFonts w:ascii="Arial" w:hAnsi="Arial" w:cs="Arial"/>
                <w:lang w:val="ru-RU"/>
              </w:rPr>
              <w:t>подлежащих оплате у Застрахованного и Застрахованным.</w:t>
            </w:r>
          </w:p>
        </w:tc>
      </w:tr>
      <w:tr w:rsidR="000937A5" w:rsidRPr="00700F5F" w14:paraId="0C562DE2" w14:textId="77777777" w:rsidTr="00D21587">
        <w:trPr>
          <w:trHeight w:val="754"/>
        </w:trPr>
        <w:tc>
          <w:tcPr>
            <w:tcW w:w="25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F39F9" w14:textId="77777777" w:rsidR="000937A5" w:rsidRPr="00CD2CEE" w:rsidRDefault="000937A5" w:rsidP="00AE1135">
            <w:pPr>
              <w:jc w:val="both"/>
              <w:rPr>
                <w:rFonts w:ascii="Arial" w:hAnsi="Arial" w:cs="Arial"/>
                <w:b/>
                <w:i/>
                <w:lang w:val="ru-RU"/>
              </w:rPr>
            </w:pPr>
            <w:r w:rsidRPr="00CD2CEE">
              <w:rPr>
                <w:rFonts w:ascii="Arial" w:hAnsi="Arial" w:cs="Arial"/>
                <w:b/>
                <w:i/>
                <w:lang w:val="ru-RU"/>
              </w:rPr>
              <w:lastRenderedPageBreak/>
              <w:t>Фальшивые Денежные Знаки</w:t>
            </w:r>
          </w:p>
        </w:tc>
        <w:tc>
          <w:tcPr>
            <w:tcW w:w="6534" w:type="dxa"/>
            <w:tcBorders>
              <w:top w:val="nil"/>
              <w:left w:val="nil"/>
              <w:bottom w:val="single" w:sz="8" w:space="0" w:color="auto"/>
              <w:right w:val="single" w:sz="8" w:space="0" w:color="auto"/>
            </w:tcBorders>
            <w:tcMar>
              <w:top w:w="0" w:type="dxa"/>
              <w:left w:w="108" w:type="dxa"/>
              <w:bottom w:w="0" w:type="dxa"/>
              <w:right w:w="108" w:type="dxa"/>
            </w:tcMar>
          </w:tcPr>
          <w:p w14:paraId="374FD2C9" w14:textId="0C003D4E" w:rsidR="000937A5" w:rsidRPr="00CD2CEE" w:rsidRDefault="002E2E7E" w:rsidP="00AE1135">
            <w:pPr>
              <w:jc w:val="both"/>
              <w:rPr>
                <w:rFonts w:ascii="Arial" w:hAnsi="Arial" w:cs="Arial"/>
                <w:lang w:val="ru-RU"/>
              </w:rPr>
            </w:pPr>
            <w:r w:rsidRPr="00CD2CEE">
              <w:rPr>
                <w:rFonts w:ascii="Arial" w:hAnsi="Arial" w:cs="Arial"/>
                <w:lang w:val="ru-RU"/>
              </w:rPr>
              <w:t xml:space="preserve">Убыток вследствие </w:t>
            </w:r>
            <w:r w:rsidR="000937A5" w:rsidRPr="00CD2CEE">
              <w:rPr>
                <w:rFonts w:ascii="Arial" w:hAnsi="Arial" w:cs="Arial"/>
                <w:lang w:val="ru-RU"/>
              </w:rPr>
              <w:t>добросовестного получения Застрахованным в ходе обычной хозяйственной деятельности любых фальшивых денежных знаков или монет, выпущенных в обращение или якобы выпущенных в обращение как законное платежное средство в любой Стране. (при мошенничестве со стороны кассира замена годных банкнот на фальшивые банкноты и их обнаружении в хранилище или кассе банка, при фальшивых банкнот высокого качества и не обнаружении их аппаратами-детекторами фальшивых банкнот –обнаружение при сдаче в другом банке или клиент обнаружил или следственные органы.)</w:t>
            </w:r>
          </w:p>
        </w:tc>
      </w:tr>
      <w:tr w:rsidR="002E2E7E" w:rsidRPr="00700F5F" w14:paraId="72CC8ECB" w14:textId="77777777" w:rsidTr="00D21587">
        <w:trPr>
          <w:trHeight w:val="754"/>
        </w:trPr>
        <w:tc>
          <w:tcPr>
            <w:tcW w:w="25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BCFCEC" w14:textId="1755FF09" w:rsidR="002E2E7E" w:rsidRPr="00CD2CEE" w:rsidRDefault="002E2E7E" w:rsidP="00AE1135">
            <w:pPr>
              <w:jc w:val="both"/>
              <w:rPr>
                <w:rFonts w:ascii="Arial" w:hAnsi="Arial" w:cs="Arial"/>
                <w:b/>
                <w:i/>
                <w:lang w:val="ru-RU"/>
              </w:rPr>
            </w:pPr>
            <w:r w:rsidRPr="00CD2CEE">
              <w:rPr>
                <w:rFonts w:ascii="Arial" w:hAnsi="Arial" w:cs="Arial"/>
                <w:b/>
                <w:i/>
                <w:lang w:val="ru-RU"/>
              </w:rPr>
              <w:t>Офисы и содержимое</w:t>
            </w:r>
          </w:p>
        </w:tc>
        <w:tc>
          <w:tcPr>
            <w:tcW w:w="6534" w:type="dxa"/>
            <w:tcBorders>
              <w:top w:val="nil"/>
              <w:left w:val="nil"/>
              <w:bottom w:val="single" w:sz="8" w:space="0" w:color="auto"/>
              <w:right w:val="single" w:sz="8" w:space="0" w:color="auto"/>
            </w:tcBorders>
            <w:tcMar>
              <w:top w:w="0" w:type="dxa"/>
              <w:left w:w="108" w:type="dxa"/>
              <w:bottom w:w="0" w:type="dxa"/>
              <w:right w:w="108" w:type="dxa"/>
            </w:tcMar>
          </w:tcPr>
          <w:p w14:paraId="1B3F9F3C" w14:textId="55F4F209" w:rsidR="002E2E7E" w:rsidRPr="00CD2CEE" w:rsidRDefault="002E2E7E" w:rsidP="009D370C">
            <w:pPr>
              <w:jc w:val="both"/>
              <w:rPr>
                <w:rFonts w:ascii="Arial" w:hAnsi="Arial" w:cs="Arial"/>
                <w:lang w:val="ru-RU"/>
              </w:rPr>
            </w:pPr>
            <w:r w:rsidRPr="00CD2CEE">
              <w:rPr>
                <w:rFonts w:ascii="Arial" w:hAnsi="Arial" w:cs="Arial"/>
                <w:lang w:val="ru-RU"/>
              </w:rPr>
              <w:t xml:space="preserve">Убытки вследствие повреждения </w:t>
            </w:r>
            <w:r w:rsidR="009D370C" w:rsidRPr="00CD2CEE">
              <w:rPr>
                <w:rFonts w:ascii="Arial" w:hAnsi="Arial" w:cs="Arial"/>
                <w:lang w:val="ru-RU"/>
              </w:rPr>
              <w:t>п</w:t>
            </w:r>
            <w:r w:rsidRPr="00CD2CEE">
              <w:rPr>
                <w:rFonts w:ascii="Arial" w:hAnsi="Arial" w:cs="Arial"/>
                <w:lang w:val="ru-RU"/>
              </w:rPr>
              <w:t>омещений Застрахованного, напрямую вызванного кражей</w:t>
            </w:r>
            <w:r w:rsidR="009D370C" w:rsidRPr="00CD2CEE">
              <w:rPr>
                <w:rFonts w:ascii="Arial" w:hAnsi="Arial" w:cs="Arial"/>
                <w:lang w:val="ru-RU"/>
              </w:rPr>
              <w:t xml:space="preserve"> или попыткой кражи, или повреждения интерьера таких помещений вследствие случаев вандализма или умышленно нанесенного повреждения, а также вследствие повреждения содержимого внутри помещений, напрямую вызванного кражей или попыткой кражи, или случаями хулиганства, или умышленно нанесенного повреждения.</w:t>
            </w:r>
          </w:p>
        </w:tc>
      </w:tr>
      <w:tr w:rsidR="000937A5" w:rsidRPr="00700F5F" w14:paraId="63F23159" w14:textId="77777777" w:rsidTr="00D21587">
        <w:trPr>
          <w:trHeight w:val="2148"/>
        </w:trPr>
        <w:tc>
          <w:tcPr>
            <w:tcW w:w="25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2AE7CE" w14:textId="77777777" w:rsidR="000937A5" w:rsidRPr="00CD2CEE" w:rsidRDefault="000937A5" w:rsidP="00AE1135">
            <w:pPr>
              <w:jc w:val="both"/>
              <w:rPr>
                <w:rFonts w:ascii="Arial" w:hAnsi="Arial" w:cs="Arial"/>
                <w:b/>
                <w:bCs/>
                <w:i/>
                <w:iCs/>
                <w:lang w:val="ru-RU"/>
              </w:rPr>
            </w:pPr>
            <w:r w:rsidRPr="00CD2CEE">
              <w:rPr>
                <w:rFonts w:ascii="Arial" w:hAnsi="Arial" w:cs="Arial"/>
                <w:b/>
                <w:bCs/>
                <w:i/>
                <w:iCs/>
                <w:lang w:val="ru-RU"/>
              </w:rPr>
              <w:t>Компьютерные системы,</w:t>
            </w:r>
            <w:r w:rsidRPr="00CD2CEE">
              <w:rPr>
                <w:rFonts w:ascii="Arial" w:hAnsi="Arial" w:cs="Arial"/>
                <w:lang w:val="ru-RU"/>
              </w:rPr>
              <w:t xml:space="preserve"> </w:t>
            </w:r>
            <w:r w:rsidRPr="00CD2CEE">
              <w:rPr>
                <w:rFonts w:ascii="Arial" w:hAnsi="Arial" w:cs="Arial"/>
                <w:b/>
                <w:bCs/>
                <w:i/>
                <w:iCs/>
                <w:lang w:val="ru-RU"/>
              </w:rPr>
              <w:t>включая Автоматизированные Банковские Системы (АБС)</w:t>
            </w:r>
          </w:p>
        </w:tc>
        <w:tc>
          <w:tcPr>
            <w:tcW w:w="6534" w:type="dxa"/>
            <w:tcBorders>
              <w:top w:val="nil"/>
              <w:left w:val="nil"/>
              <w:bottom w:val="single" w:sz="8" w:space="0" w:color="auto"/>
              <w:right w:val="single" w:sz="8" w:space="0" w:color="auto"/>
            </w:tcBorders>
            <w:tcMar>
              <w:top w:w="0" w:type="dxa"/>
              <w:left w:w="108" w:type="dxa"/>
              <w:bottom w:w="0" w:type="dxa"/>
              <w:right w:w="108" w:type="dxa"/>
            </w:tcMar>
          </w:tcPr>
          <w:p w14:paraId="460BA639" w14:textId="77777777" w:rsidR="000937A5" w:rsidRPr="00CD2CEE" w:rsidRDefault="000937A5" w:rsidP="00AE1135">
            <w:pPr>
              <w:jc w:val="both"/>
              <w:rPr>
                <w:rFonts w:ascii="Arial" w:hAnsi="Arial" w:cs="Arial"/>
                <w:lang w:val="ru-RU"/>
              </w:rPr>
            </w:pPr>
            <w:r w:rsidRPr="00CD2CEE">
              <w:rPr>
                <w:rFonts w:ascii="Arial" w:hAnsi="Arial" w:cs="Arial"/>
                <w:lang w:val="ru-RU"/>
              </w:rPr>
              <w:t>Если Банк осуществил денежный перевод, оплатил или поставил какие-либо средства или имущество, получил кредит, дебетовал счет или осуществил любой другой вид выплат в результате</w:t>
            </w:r>
          </w:p>
          <w:p w14:paraId="47F4B11F" w14:textId="77777777" w:rsidR="000937A5" w:rsidRPr="00CD2CEE" w:rsidRDefault="000937A5" w:rsidP="00AE1135">
            <w:pPr>
              <w:numPr>
                <w:ilvl w:val="0"/>
                <w:numId w:val="22"/>
              </w:numPr>
              <w:spacing w:before="120"/>
              <w:jc w:val="both"/>
              <w:rPr>
                <w:rFonts w:ascii="Arial" w:hAnsi="Arial" w:cs="Arial"/>
                <w:lang w:val="ru-RU"/>
              </w:rPr>
            </w:pPr>
            <w:r w:rsidRPr="00CD2CEE">
              <w:rPr>
                <w:rFonts w:ascii="Arial" w:hAnsi="Arial" w:cs="Arial"/>
                <w:lang w:val="ru-RU"/>
              </w:rPr>
              <w:t>мошеннического ввода электронных данных непосредственно в:</w:t>
            </w:r>
          </w:p>
          <w:p w14:paraId="113BD8FE" w14:textId="77777777" w:rsidR="000937A5" w:rsidRPr="00CD2CEE" w:rsidRDefault="000937A5" w:rsidP="00AE1135">
            <w:pPr>
              <w:numPr>
                <w:ilvl w:val="0"/>
                <w:numId w:val="23"/>
              </w:numPr>
              <w:tabs>
                <w:tab w:val="left" w:pos="715"/>
              </w:tabs>
              <w:jc w:val="both"/>
              <w:rPr>
                <w:rFonts w:ascii="Arial" w:hAnsi="Arial" w:cs="Arial"/>
                <w:lang w:val="ru-RU"/>
              </w:rPr>
            </w:pPr>
            <w:r w:rsidRPr="00CD2CEE">
              <w:rPr>
                <w:rFonts w:ascii="Arial" w:hAnsi="Arial" w:cs="Arial"/>
                <w:lang w:val="ru-RU"/>
              </w:rPr>
              <w:t xml:space="preserve">компьютерные системы </w:t>
            </w:r>
            <w:proofErr w:type="gramStart"/>
            <w:r w:rsidRPr="00CD2CEE">
              <w:rPr>
                <w:rFonts w:ascii="Arial" w:hAnsi="Arial" w:cs="Arial"/>
                <w:lang w:val="ru-RU"/>
              </w:rPr>
              <w:t>Банка,;</w:t>
            </w:r>
            <w:proofErr w:type="gramEnd"/>
            <w:r w:rsidRPr="00CD2CEE">
              <w:rPr>
                <w:rFonts w:ascii="Arial" w:hAnsi="Arial" w:cs="Arial"/>
                <w:lang w:val="ru-RU"/>
              </w:rPr>
              <w:t xml:space="preserve"> или</w:t>
            </w:r>
          </w:p>
          <w:p w14:paraId="40003CE0" w14:textId="77777777" w:rsidR="000937A5" w:rsidRPr="00CD2CEE" w:rsidRDefault="000937A5" w:rsidP="00AE1135">
            <w:pPr>
              <w:numPr>
                <w:ilvl w:val="0"/>
                <w:numId w:val="23"/>
              </w:numPr>
              <w:tabs>
                <w:tab w:val="left" w:pos="715"/>
              </w:tabs>
              <w:jc w:val="both"/>
              <w:rPr>
                <w:rFonts w:ascii="Arial" w:hAnsi="Arial" w:cs="Arial"/>
                <w:lang w:val="ru-RU"/>
              </w:rPr>
            </w:pPr>
            <w:r w:rsidRPr="00CD2CEE">
              <w:rPr>
                <w:rFonts w:ascii="Arial" w:hAnsi="Arial" w:cs="Arial"/>
                <w:lang w:val="ru-RU"/>
              </w:rPr>
              <w:t xml:space="preserve">компьютерные системы сервисной (процессинговой) компании; или </w:t>
            </w:r>
          </w:p>
          <w:p w14:paraId="642C247B" w14:textId="77777777" w:rsidR="000937A5" w:rsidRPr="00CD2CEE" w:rsidRDefault="000937A5" w:rsidP="00AE1135">
            <w:pPr>
              <w:numPr>
                <w:ilvl w:val="0"/>
                <w:numId w:val="23"/>
              </w:numPr>
              <w:tabs>
                <w:tab w:val="left" w:pos="715"/>
              </w:tabs>
              <w:jc w:val="both"/>
              <w:rPr>
                <w:rFonts w:ascii="Arial" w:hAnsi="Arial" w:cs="Arial"/>
                <w:lang w:val="ru-RU"/>
              </w:rPr>
            </w:pPr>
            <w:r w:rsidRPr="00CD2CEE">
              <w:rPr>
                <w:rFonts w:ascii="Arial" w:hAnsi="Arial" w:cs="Arial"/>
                <w:lang w:val="ru-RU"/>
              </w:rPr>
              <w:t>электронную систему перевода средств; или</w:t>
            </w:r>
          </w:p>
          <w:p w14:paraId="0C806AFD" w14:textId="77777777" w:rsidR="000937A5" w:rsidRPr="00CD2CEE" w:rsidRDefault="000937A5" w:rsidP="00AE1135">
            <w:pPr>
              <w:numPr>
                <w:ilvl w:val="0"/>
                <w:numId w:val="23"/>
              </w:numPr>
              <w:tabs>
                <w:tab w:val="left" w:pos="715"/>
              </w:tabs>
              <w:jc w:val="both"/>
              <w:rPr>
                <w:rFonts w:ascii="Arial" w:hAnsi="Arial" w:cs="Arial"/>
                <w:lang w:val="ru-RU"/>
              </w:rPr>
            </w:pPr>
            <w:r w:rsidRPr="00CD2CEE">
              <w:rPr>
                <w:rFonts w:ascii="Arial" w:hAnsi="Arial" w:cs="Arial"/>
                <w:lang w:val="ru-RU"/>
              </w:rPr>
              <w:t xml:space="preserve">систему электронной связи с клиентами; или </w:t>
            </w:r>
          </w:p>
          <w:p w14:paraId="35951965" w14:textId="77777777" w:rsidR="000937A5" w:rsidRPr="00CD2CEE" w:rsidRDefault="000937A5" w:rsidP="00AE1135">
            <w:pPr>
              <w:numPr>
                <w:ilvl w:val="0"/>
                <w:numId w:val="22"/>
              </w:numPr>
              <w:spacing w:before="120"/>
              <w:jc w:val="both"/>
              <w:rPr>
                <w:rFonts w:ascii="Arial" w:hAnsi="Arial" w:cs="Arial"/>
                <w:lang w:val="ru-RU"/>
              </w:rPr>
            </w:pPr>
            <w:r w:rsidRPr="00CD2CEE">
              <w:rPr>
                <w:rFonts w:ascii="Arial" w:hAnsi="Arial" w:cs="Arial"/>
                <w:lang w:val="ru-RU"/>
              </w:rPr>
              <w:t>мошеннического изменения или порчи электронных данных, хранящихся или использующихся в любой из вышеупомянутых систем, или во время передачи данных по системам электронной связи в компьютерную систему Банка или сервисной (процессинговой) компании; или</w:t>
            </w:r>
          </w:p>
          <w:p w14:paraId="33FBF4FC" w14:textId="77777777" w:rsidR="000937A5" w:rsidRPr="00CD2CEE" w:rsidRDefault="000937A5" w:rsidP="00AE1135">
            <w:pPr>
              <w:numPr>
                <w:ilvl w:val="0"/>
                <w:numId w:val="22"/>
              </w:numPr>
              <w:jc w:val="both"/>
              <w:rPr>
                <w:rFonts w:ascii="Arial" w:hAnsi="Arial" w:cs="Arial"/>
                <w:lang w:val="ru-RU"/>
              </w:rPr>
            </w:pPr>
            <w:r w:rsidRPr="00CD2CEE">
              <w:rPr>
                <w:rFonts w:ascii="Arial" w:hAnsi="Arial" w:cs="Arial"/>
                <w:lang w:val="ru-RU"/>
              </w:rPr>
              <w:t>мошеннического ввода данных в компьютерную систему Банка через систему банковского обслуживания посредством телефонной связи. При условии, что мошеннические действия координировались или были совершены лицом, которое намеревалось причинить ущерб Банку, либо получить финансовую выгоду для себя или в пользу любого другого лица. Убытки вследствие утраты или повреждения компьютерной техники, сети, АБС и электронных оборудований от любых возможных</w:t>
            </w:r>
            <w:r w:rsidRPr="00CD2CEE">
              <w:rPr>
                <w:rFonts w:ascii="Arial" w:hAnsi="Arial" w:cs="Arial"/>
              </w:rPr>
              <w:t> </w:t>
            </w:r>
            <w:hyperlink r:id="rId13" w:tooltip="Авария" w:history="1">
              <w:r w:rsidRPr="00CD2CEE">
                <w:rPr>
                  <w:rFonts w:ascii="Arial" w:hAnsi="Arial" w:cs="Arial"/>
                  <w:lang w:val="ru-RU"/>
                </w:rPr>
                <w:t>аварий</w:t>
              </w:r>
            </w:hyperlink>
            <w:r w:rsidRPr="00CD2CEE">
              <w:rPr>
                <w:rFonts w:ascii="Arial" w:hAnsi="Arial" w:cs="Arial"/>
                <w:lang w:val="ru-RU"/>
              </w:rPr>
              <w:t>.</w:t>
            </w:r>
          </w:p>
        </w:tc>
      </w:tr>
      <w:tr w:rsidR="000937A5" w:rsidRPr="00700F5F" w14:paraId="4CD67C8E" w14:textId="77777777" w:rsidTr="00D21587">
        <w:trPr>
          <w:trHeight w:val="736"/>
        </w:trPr>
        <w:tc>
          <w:tcPr>
            <w:tcW w:w="256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D5C2050" w14:textId="77777777" w:rsidR="000937A5" w:rsidRPr="00CD2CEE" w:rsidRDefault="000937A5" w:rsidP="00AE1135">
            <w:pPr>
              <w:jc w:val="both"/>
              <w:rPr>
                <w:rFonts w:ascii="Arial" w:hAnsi="Arial" w:cs="Arial"/>
                <w:b/>
                <w:bCs/>
                <w:i/>
                <w:iCs/>
              </w:rPr>
            </w:pPr>
            <w:proofErr w:type="spellStart"/>
            <w:r w:rsidRPr="00CD2CEE">
              <w:rPr>
                <w:rFonts w:ascii="Arial" w:hAnsi="Arial" w:cs="Arial"/>
                <w:b/>
                <w:bCs/>
                <w:i/>
                <w:iCs/>
              </w:rPr>
              <w:t>Программное</w:t>
            </w:r>
            <w:proofErr w:type="spellEnd"/>
            <w:r w:rsidRPr="00CD2CEE">
              <w:rPr>
                <w:rFonts w:ascii="Arial" w:hAnsi="Arial" w:cs="Arial"/>
                <w:b/>
                <w:bCs/>
                <w:i/>
                <w:iCs/>
              </w:rPr>
              <w:t xml:space="preserve"> </w:t>
            </w:r>
            <w:proofErr w:type="spellStart"/>
            <w:r w:rsidRPr="00CD2CEE">
              <w:rPr>
                <w:rFonts w:ascii="Arial" w:hAnsi="Arial" w:cs="Arial"/>
                <w:b/>
                <w:bCs/>
                <w:i/>
                <w:iCs/>
              </w:rPr>
              <w:t>обеспечение</w:t>
            </w:r>
            <w:proofErr w:type="spellEnd"/>
          </w:p>
        </w:tc>
        <w:tc>
          <w:tcPr>
            <w:tcW w:w="6534" w:type="dxa"/>
            <w:tcBorders>
              <w:top w:val="nil"/>
              <w:left w:val="nil"/>
              <w:bottom w:val="single" w:sz="4" w:space="0" w:color="auto"/>
              <w:right w:val="single" w:sz="8" w:space="0" w:color="auto"/>
            </w:tcBorders>
            <w:tcMar>
              <w:top w:w="0" w:type="dxa"/>
              <w:left w:w="108" w:type="dxa"/>
              <w:bottom w:w="0" w:type="dxa"/>
              <w:right w:w="108" w:type="dxa"/>
            </w:tcMar>
            <w:hideMark/>
          </w:tcPr>
          <w:p w14:paraId="32507601" w14:textId="77777777" w:rsidR="000937A5" w:rsidRPr="00CD2CEE" w:rsidRDefault="000937A5" w:rsidP="00AE1135">
            <w:pPr>
              <w:jc w:val="both"/>
              <w:rPr>
                <w:rFonts w:ascii="Arial" w:hAnsi="Arial" w:cs="Arial"/>
                <w:color w:val="333333"/>
                <w:shd w:val="clear" w:color="auto" w:fill="FFFFFF"/>
                <w:lang w:val="ru-RU"/>
              </w:rPr>
            </w:pPr>
            <w:r w:rsidRPr="00CD2CEE">
              <w:rPr>
                <w:rFonts w:ascii="Arial" w:hAnsi="Arial" w:cs="Arial"/>
                <w:lang w:val="ru-RU"/>
              </w:rPr>
              <w:t>В случае если Банк осуществил денежный перевод, оплатил или поставил какие-либо средства или имущество, получил кредит, дебетовал счет или осуществил любой другой вид выплат в результате мошеннической разработки нового или модернизации существующего программного обеспечения (ПО). При этом, мошеннические действия по разработке ПО были совершены лицом, намеревавшимся причинить ущерб Банку или приобрести финансовую выгоду для себя или для другого лица.</w:t>
            </w:r>
            <w:r w:rsidRPr="00CD2CEE">
              <w:rPr>
                <w:rFonts w:ascii="Arial" w:hAnsi="Arial" w:cs="Arial"/>
                <w:color w:val="333333"/>
                <w:shd w:val="clear" w:color="auto" w:fill="FFFFFF"/>
                <w:lang w:val="ru-RU"/>
              </w:rPr>
              <w:t xml:space="preserve"> </w:t>
            </w:r>
          </w:p>
          <w:p w14:paraId="53CBCF24" w14:textId="77777777" w:rsidR="000937A5" w:rsidRPr="00CD2CEE" w:rsidRDefault="000937A5" w:rsidP="00AE1135">
            <w:pPr>
              <w:jc w:val="both"/>
              <w:rPr>
                <w:rFonts w:ascii="Arial" w:eastAsia="Calibri" w:hAnsi="Arial" w:cs="Arial"/>
                <w:lang w:val="ru-RU"/>
              </w:rPr>
            </w:pPr>
            <w:r w:rsidRPr="00CD2CEE">
              <w:rPr>
                <w:rFonts w:ascii="Arial" w:hAnsi="Arial" w:cs="Arial"/>
                <w:lang w:val="ru-RU"/>
              </w:rPr>
              <w:t>Ущерб или гибель программных обеспечений, а также убытки от перерыва в производственной (коммерческой) деятельности в результате террористического акта, хакерских атак, отмывания денег и возможных аварий.</w:t>
            </w:r>
          </w:p>
        </w:tc>
      </w:tr>
      <w:tr w:rsidR="000937A5" w:rsidRPr="00700F5F" w14:paraId="4DBD7418" w14:textId="77777777" w:rsidTr="00D21587">
        <w:trPr>
          <w:trHeight w:val="736"/>
        </w:trPr>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543AD" w14:textId="77777777" w:rsidR="000937A5" w:rsidRPr="00CD2CEE" w:rsidRDefault="000937A5" w:rsidP="00AE1135">
            <w:pPr>
              <w:jc w:val="both"/>
              <w:rPr>
                <w:rFonts w:ascii="Arial" w:hAnsi="Arial" w:cs="Arial"/>
                <w:b/>
                <w:bCs/>
                <w:i/>
                <w:iCs/>
              </w:rPr>
            </w:pPr>
            <w:proofErr w:type="spellStart"/>
            <w:r w:rsidRPr="00CD2CEE">
              <w:rPr>
                <w:rFonts w:ascii="Arial" w:hAnsi="Arial" w:cs="Arial"/>
                <w:b/>
                <w:bCs/>
                <w:i/>
                <w:iCs/>
              </w:rPr>
              <w:t>Электронные</w:t>
            </w:r>
            <w:proofErr w:type="spellEnd"/>
            <w:r w:rsidRPr="00CD2CEE">
              <w:rPr>
                <w:rFonts w:ascii="Arial" w:hAnsi="Arial" w:cs="Arial"/>
                <w:b/>
                <w:bCs/>
                <w:i/>
                <w:iCs/>
              </w:rPr>
              <w:t xml:space="preserve"> </w:t>
            </w:r>
            <w:proofErr w:type="spellStart"/>
            <w:r w:rsidRPr="00CD2CEE">
              <w:rPr>
                <w:rFonts w:ascii="Arial" w:hAnsi="Arial" w:cs="Arial"/>
                <w:b/>
                <w:bCs/>
                <w:i/>
                <w:iCs/>
              </w:rPr>
              <w:t>данные</w:t>
            </w:r>
            <w:proofErr w:type="spellEnd"/>
            <w:r w:rsidRPr="00CD2CEE">
              <w:rPr>
                <w:rFonts w:ascii="Arial" w:hAnsi="Arial" w:cs="Arial"/>
                <w:b/>
                <w:bCs/>
                <w:i/>
                <w:iCs/>
              </w:rPr>
              <w:t xml:space="preserve"> и </w:t>
            </w:r>
            <w:proofErr w:type="spellStart"/>
            <w:r w:rsidRPr="00CD2CEE">
              <w:rPr>
                <w:rFonts w:ascii="Arial" w:hAnsi="Arial" w:cs="Arial"/>
                <w:b/>
                <w:bCs/>
                <w:i/>
                <w:iCs/>
              </w:rPr>
              <w:t>носители</w:t>
            </w:r>
            <w:proofErr w:type="spellEnd"/>
          </w:p>
        </w:tc>
        <w:tc>
          <w:tcPr>
            <w:tcW w:w="6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239DC" w14:textId="77777777" w:rsidR="000937A5" w:rsidRPr="00CD2CEE" w:rsidRDefault="000937A5" w:rsidP="00AE1135">
            <w:pPr>
              <w:jc w:val="both"/>
              <w:rPr>
                <w:rFonts w:ascii="Arial" w:hAnsi="Arial" w:cs="Arial"/>
                <w:lang w:val="ru-RU"/>
              </w:rPr>
            </w:pPr>
            <w:r w:rsidRPr="00CD2CEE">
              <w:rPr>
                <w:rFonts w:ascii="Arial" w:hAnsi="Arial" w:cs="Arial"/>
                <w:lang w:val="ru-RU"/>
              </w:rPr>
              <w:t>Убытки, понесенные Банком от ущерба, причиненного электронным данным и носителям, вследствие:</w:t>
            </w:r>
          </w:p>
          <w:p w14:paraId="1C6289FC" w14:textId="77777777" w:rsidR="000937A5" w:rsidRPr="00CD2CEE" w:rsidRDefault="000937A5" w:rsidP="00AE1135">
            <w:pPr>
              <w:numPr>
                <w:ilvl w:val="0"/>
                <w:numId w:val="12"/>
              </w:numPr>
              <w:spacing w:before="120"/>
              <w:ind w:left="357" w:hanging="357"/>
              <w:jc w:val="both"/>
              <w:rPr>
                <w:rFonts w:ascii="Arial" w:hAnsi="Arial" w:cs="Arial"/>
                <w:lang w:val="ru-RU"/>
              </w:rPr>
            </w:pPr>
            <w:r w:rsidRPr="00CD2CEE">
              <w:rPr>
                <w:rFonts w:ascii="Arial" w:hAnsi="Arial" w:cs="Arial"/>
                <w:lang w:val="ru-RU"/>
              </w:rPr>
              <w:t>умышленной порчи или попытки порчи каким-либо лицом или сотрудником электронных данных и носителей, которые являются собственностью Банка или за которые он несет юридическую ответственность в случае потери или повреждения:</w:t>
            </w:r>
          </w:p>
          <w:p w14:paraId="0B5452F4" w14:textId="77777777" w:rsidR="000937A5" w:rsidRPr="00CD2CEE" w:rsidRDefault="000937A5" w:rsidP="00AE1135">
            <w:pPr>
              <w:numPr>
                <w:ilvl w:val="0"/>
                <w:numId w:val="14"/>
              </w:numPr>
              <w:ind w:left="573" w:hanging="213"/>
              <w:jc w:val="both"/>
              <w:rPr>
                <w:rFonts w:ascii="Arial" w:hAnsi="Arial" w:cs="Arial"/>
                <w:lang w:val="ru-RU"/>
              </w:rPr>
            </w:pPr>
            <w:r w:rsidRPr="00CD2CEE">
              <w:rPr>
                <w:rFonts w:ascii="Arial" w:hAnsi="Arial" w:cs="Arial"/>
                <w:lang w:val="ru-RU"/>
              </w:rPr>
              <w:lastRenderedPageBreak/>
              <w:t>в период хранения электронных данных в автоматизированной системе Банка или компьютерной системе Сервисной (процессинговой) компании;</w:t>
            </w:r>
          </w:p>
          <w:p w14:paraId="3CFF1C47" w14:textId="77777777" w:rsidR="000937A5" w:rsidRPr="00CD2CEE" w:rsidRDefault="000937A5" w:rsidP="00AE1135">
            <w:pPr>
              <w:numPr>
                <w:ilvl w:val="0"/>
                <w:numId w:val="14"/>
              </w:numPr>
              <w:ind w:left="573" w:hanging="213"/>
              <w:jc w:val="both"/>
              <w:rPr>
                <w:rFonts w:ascii="Arial" w:hAnsi="Arial" w:cs="Arial"/>
                <w:lang w:val="ru-RU"/>
              </w:rPr>
            </w:pPr>
            <w:r w:rsidRPr="00CD2CEE">
              <w:rPr>
                <w:rFonts w:ascii="Arial" w:hAnsi="Arial" w:cs="Arial"/>
                <w:lang w:val="ru-RU"/>
              </w:rPr>
              <w:t>во время записи электронных данных на носители в пределах офисов или помещений Банка:</w:t>
            </w:r>
          </w:p>
          <w:p w14:paraId="21ECAE21" w14:textId="77777777" w:rsidR="000937A5" w:rsidRPr="00CD2CEE" w:rsidRDefault="000937A5" w:rsidP="00AE1135">
            <w:pPr>
              <w:numPr>
                <w:ilvl w:val="0"/>
                <w:numId w:val="14"/>
              </w:numPr>
              <w:ind w:left="573" w:hanging="213"/>
              <w:jc w:val="both"/>
              <w:rPr>
                <w:rFonts w:ascii="Arial" w:hAnsi="Arial" w:cs="Arial"/>
                <w:lang w:val="ru-RU"/>
              </w:rPr>
            </w:pPr>
            <w:r w:rsidRPr="00CD2CEE">
              <w:rPr>
                <w:rFonts w:ascii="Arial" w:hAnsi="Arial" w:cs="Arial"/>
                <w:lang w:val="ru-RU"/>
              </w:rPr>
              <w:t>в период перевозки или хранения вне офиса Банка носителей электронных данных лицом, назначенным Банком в качестве своего курьера (или лицом, временно действующим в качестве курьера или хранителя вследствие невозможности для основного курьера выполнить поручение), при этом носители электронных данных считаются находящимися в перевозке или на хранении с момента их получения курьером и до момента доставки получателю или его агенту;</w:t>
            </w:r>
          </w:p>
          <w:p w14:paraId="0FE0F5C4" w14:textId="77777777" w:rsidR="000937A5" w:rsidRPr="00CD2CEE" w:rsidRDefault="000937A5" w:rsidP="00AE1135">
            <w:pPr>
              <w:numPr>
                <w:ilvl w:val="0"/>
                <w:numId w:val="12"/>
              </w:numPr>
              <w:spacing w:before="120"/>
              <w:ind w:left="357" w:hanging="357"/>
              <w:jc w:val="both"/>
              <w:rPr>
                <w:rFonts w:ascii="Arial" w:hAnsi="Arial" w:cs="Arial"/>
                <w:lang w:val="ru-RU"/>
              </w:rPr>
            </w:pPr>
            <w:r w:rsidRPr="00CD2CEE">
              <w:rPr>
                <w:rFonts w:ascii="Arial" w:hAnsi="Arial" w:cs="Arial"/>
                <w:lang w:val="ru-RU"/>
              </w:rPr>
              <w:t>повреждения или уничтожения электронных данных и носителей в результате:</w:t>
            </w:r>
          </w:p>
          <w:p w14:paraId="44412882" w14:textId="77777777" w:rsidR="000937A5" w:rsidRPr="00CD2CEE" w:rsidRDefault="000937A5" w:rsidP="00AE1135">
            <w:pPr>
              <w:numPr>
                <w:ilvl w:val="0"/>
                <w:numId w:val="15"/>
              </w:numPr>
              <w:jc w:val="both"/>
              <w:rPr>
                <w:rFonts w:ascii="Arial" w:hAnsi="Arial" w:cs="Arial"/>
                <w:lang w:val="ru-RU"/>
              </w:rPr>
            </w:pPr>
            <w:r w:rsidRPr="00CD2CEE">
              <w:rPr>
                <w:rFonts w:ascii="Arial" w:hAnsi="Arial" w:cs="Arial"/>
                <w:lang w:val="ru-RU"/>
              </w:rPr>
              <w:t xml:space="preserve">кражи, </w:t>
            </w:r>
            <w:proofErr w:type="spellStart"/>
            <w:proofErr w:type="gramStart"/>
            <w:r w:rsidRPr="00CD2CEE">
              <w:rPr>
                <w:rFonts w:ascii="Arial" w:hAnsi="Arial" w:cs="Arial"/>
                <w:lang w:val="ru-RU"/>
              </w:rPr>
              <w:t>грабежа,форс</w:t>
            </w:r>
            <w:proofErr w:type="spellEnd"/>
            <w:proofErr w:type="gramEnd"/>
            <w:r w:rsidRPr="00CD2CEE">
              <w:rPr>
                <w:rFonts w:ascii="Arial" w:hAnsi="Arial" w:cs="Arial"/>
                <w:lang w:val="ru-RU"/>
              </w:rPr>
              <w:t>-мажорных/</w:t>
            </w:r>
            <w:r w:rsidRPr="00CD2CEE">
              <w:rPr>
                <w:rFonts w:ascii="Arial" w:hAnsi="Arial" w:cs="Arial"/>
                <w:bCs/>
                <w:lang w:val="ru-RU"/>
              </w:rPr>
              <w:t>непреодолимой силы</w:t>
            </w:r>
            <w:r w:rsidRPr="00CD2CEE">
              <w:rPr>
                <w:rFonts w:ascii="Arial" w:hAnsi="Arial" w:cs="Arial"/>
                <w:lang w:val="ru-RU"/>
              </w:rPr>
              <w:t xml:space="preserve"> обстоятельств, воровства со стороны курьера (хранителя);</w:t>
            </w:r>
          </w:p>
          <w:p w14:paraId="12BBE7EF" w14:textId="77777777" w:rsidR="000937A5" w:rsidRPr="00CD2CEE" w:rsidRDefault="000937A5" w:rsidP="00AE1135">
            <w:pPr>
              <w:numPr>
                <w:ilvl w:val="0"/>
                <w:numId w:val="15"/>
              </w:numPr>
              <w:jc w:val="both"/>
              <w:rPr>
                <w:rFonts w:ascii="Arial" w:hAnsi="Arial" w:cs="Arial"/>
                <w:lang w:val="ru-RU"/>
              </w:rPr>
            </w:pPr>
            <w:r w:rsidRPr="00CD2CEE">
              <w:rPr>
                <w:rFonts w:ascii="Arial" w:hAnsi="Arial" w:cs="Arial"/>
                <w:lang w:val="ru-RU"/>
              </w:rPr>
              <w:t>исчезновения по неустановленной компетентными органами причине носителя электронных данных, которые находились на хранении в офисе Банка или любых иных помещениях, или у лица, назначенного Банком в качестве своего курьера (или у лица, временно действующего в качестве курьера или хранителя вследствие невозможности для основного курьера выполнить поручение), при этом носители электронных данных считаются находящимися в перевозке или на хранении с момента их получения курьером и до момента доставки получателю или его агенту.</w:t>
            </w:r>
          </w:p>
        </w:tc>
      </w:tr>
      <w:tr w:rsidR="000937A5" w:rsidRPr="00700F5F" w14:paraId="401CDF0C" w14:textId="77777777" w:rsidTr="00D21587">
        <w:trPr>
          <w:trHeight w:val="736"/>
        </w:trPr>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A65D" w14:textId="77777777" w:rsidR="000937A5" w:rsidRPr="00CD2CEE" w:rsidRDefault="000937A5" w:rsidP="00AE1135">
            <w:pPr>
              <w:jc w:val="both"/>
              <w:rPr>
                <w:rFonts w:ascii="Arial" w:hAnsi="Arial" w:cs="Arial"/>
                <w:b/>
                <w:bCs/>
                <w:i/>
                <w:iCs/>
              </w:rPr>
            </w:pPr>
            <w:proofErr w:type="spellStart"/>
            <w:r w:rsidRPr="00CD2CEE">
              <w:rPr>
                <w:rFonts w:ascii="Arial" w:hAnsi="Arial" w:cs="Arial"/>
                <w:b/>
                <w:bCs/>
                <w:i/>
                <w:iCs/>
              </w:rPr>
              <w:lastRenderedPageBreak/>
              <w:t>Компьютерные</w:t>
            </w:r>
            <w:proofErr w:type="spellEnd"/>
            <w:r w:rsidRPr="00CD2CEE">
              <w:rPr>
                <w:rFonts w:ascii="Arial" w:hAnsi="Arial" w:cs="Arial"/>
                <w:b/>
                <w:bCs/>
                <w:i/>
                <w:iCs/>
              </w:rPr>
              <w:t xml:space="preserve"> </w:t>
            </w:r>
            <w:proofErr w:type="spellStart"/>
            <w:r w:rsidRPr="00CD2CEE">
              <w:rPr>
                <w:rFonts w:ascii="Arial" w:hAnsi="Arial" w:cs="Arial"/>
                <w:b/>
                <w:bCs/>
                <w:i/>
                <w:iCs/>
              </w:rPr>
              <w:t>вирусы</w:t>
            </w:r>
            <w:proofErr w:type="spellEnd"/>
          </w:p>
        </w:tc>
        <w:tc>
          <w:tcPr>
            <w:tcW w:w="6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A4255" w14:textId="77777777" w:rsidR="000937A5" w:rsidRPr="00CD2CEE" w:rsidRDefault="000937A5" w:rsidP="00AE1135">
            <w:pPr>
              <w:numPr>
                <w:ilvl w:val="0"/>
                <w:numId w:val="13"/>
              </w:numPr>
              <w:ind w:left="357" w:hanging="357"/>
              <w:jc w:val="both"/>
              <w:rPr>
                <w:rFonts w:ascii="Arial" w:hAnsi="Arial" w:cs="Arial"/>
                <w:lang w:val="ru-RU"/>
              </w:rPr>
            </w:pPr>
            <w:r w:rsidRPr="00CD2CEE">
              <w:rPr>
                <w:rFonts w:ascii="Arial" w:hAnsi="Arial" w:cs="Arial"/>
                <w:lang w:val="ru-RU"/>
              </w:rPr>
              <w:t>Если Банк перевел, осуществил денежный перевод или поставил какие-либо средства, либо имущество, получил кредит, дебетовал счет или осуществил любую другую выплату, что явилось прямым следствием воздействия компьютерного вируса на компьютерную систему Банка или компьютерную систему сервисной компании.</w:t>
            </w:r>
          </w:p>
          <w:p w14:paraId="055F9D29" w14:textId="4155CE0F" w:rsidR="000937A5" w:rsidRPr="00CD2CEE" w:rsidRDefault="000937A5" w:rsidP="00AE1135">
            <w:pPr>
              <w:numPr>
                <w:ilvl w:val="0"/>
                <w:numId w:val="13"/>
              </w:numPr>
              <w:spacing w:before="120"/>
              <w:ind w:left="357" w:hanging="357"/>
              <w:jc w:val="both"/>
              <w:rPr>
                <w:rFonts w:ascii="Arial" w:hAnsi="Arial" w:cs="Arial"/>
                <w:lang w:val="ru-RU"/>
              </w:rPr>
            </w:pPr>
            <w:r w:rsidRPr="00CD2CEE">
              <w:rPr>
                <w:rFonts w:ascii="Arial" w:hAnsi="Arial" w:cs="Arial"/>
                <w:lang w:val="ru-RU"/>
              </w:rPr>
              <w:t>Если электронные данные Банка, хранящиеся в памяти его компьютерной системы или компьютерной системы сервисной компании, утеряны в результате их уничтожения</w:t>
            </w:r>
            <w:r w:rsidR="00940752" w:rsidRPr="00CD2CEE">
              <w:rPr>
                <w:rFonts w:ascii="Arial" w:hAnsi="Arial" w:cs="Arial"/>
                <w:lang w:val="ru-RU"/>
              </w:rPr>
              <w:t xml:space="preserve">, шифрования </w:t>
            </w:r>
            <w:r w:rsidRPr="00CD2CEE">
              <w:rPr>
                <w:rFonts w:ascii="Arial" w:hAnsi="Arial" w:cs="Arial"/>
                <w:lang w:val="ru-RU"/>
              </w:rPr>
              <w:t xml:space="preserve"> или попытки уничтожения компьютерным вирусом.</w:t>
            </w:r>
          </w:p>
        </w:tc>
      </w:tr>
      <w:tr w:rsidR="000937A5" w:rsidRPr="00700F5F" w14:paraId="4899F5BC" w14:textId="77777777" w:rsidTr="00D21587">
        <w:trPr>
          <w:trHeight w:val="736"/>
        </w:trPr>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5AF32" w14:textId="77777777" w:rsidR="000937A5" w:rsidRPr="00CD2CEE" w:rsidRDefault="000937A5" w:rsidP="00AE1135">
            <w:pPr>
              <w:jc w:val="both"/>
              <w:rPr>
                <w:rFonts w:ascii="Arial" w:hAnsi="Arial" w:cs="Arial"/>
                <w:b/>
                <w:bCs/>
                <w:i/>
                <w:iCs/>
                <w:lang w:val="ru-RU"/>
              </w:rPr>
            </w:pPr>
            <w:r w:rsidRPr="00CD2CEE">
              <w:rPr>
                <w:rFonts w:ascii="Arial" w:hAnsi="Arial" w:cs="Arial"/>
                <w:b/>
                <w:bCs/>
                <w:i/>
                <w:iCs/>
                <w:lang w:val="ru-RU"/>
              </w:rPr>
              <w:t>Электронные и телефаксные системы связи</w:t>
            </w:r>
          </w:p>
        </w:tc>
        <w:tc>
          <w:tcPr>
            <w:tcW w:w="6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ED0DB" w14:textId="77777777" w:rsidR="000937A5" w:rsidRPr="00CD2CEE" w:rsidRDefault="000937A5" w:rsidP="00AE1135">
            <w:pPr>
              <w:jc w:val="both"/>
              <w:rPr>
                <w:rFonts w:ascii="Arial" w:hAnsi="Arial" w:cs="Arial"/>
                <w:lang w:val="ru-RU"/>
              </w:rPr>
            </w:pPr>
            <w:r w:rsidRPr="00CD2CEE">
              <w:rPr>
                <w:rFonts w:ascii="Arial" w:hAnsi="Arial" w:cs="Arial"/>
                <w:lang w:val="ru-RU"/>
              </w:rPr>
              <w:t>Если Банк перевел, оплатил или поставил какие-либо средства или собственность, открыл кредит, дебетовал счет или осуществил любую другую выплату на основании направленного ему поручения или подтверждения на осуществление перевода, платежа, доставки или получения средств/имущества, которое было передано или выглядело как переданное</w:t>
            </w:r>
          </w:p>
          <w:p w14:paraId="75DF242B" w14:textId="77777777" w:rsidR="000937A5" w:rsidRPr="00CD2CEE" w:rsidRDefault="000937A5" w:rsidP="00AE1135">
            <w:pPr>
              <w:numPr>
                <w:ilvl w:val="0"/>
                <w:numId w:val="16"/>
              </w:numPr>
              <w:spacing w:before="120"/>
              <w:ind w:left="357" w:hanging="357"/>
              <w:jc w:val="both"/>
              <w:rPr>
                <w:rFonts w:ascii="Arial" w:hAnsi="Arial" w:cs="Arial"/>
                <w:lang w:val="ru-RU"/>
              </w:rPr>
            </w:pPr>
            <w:r w:rsidRPr="00CD2CEE">
              <w:rPr>
                <w:rFonts w:ascii="Arial" w:hAnsi="Arial" w:cs="Arial"/>
                <w:lang w:val="ru-RU"/>
              </w:rPr>
              <w:t>по системе электронной связи, или</w:t>
            </w:r>
          </w:p>
          <w:p w14:paraId="0C7B71D2" w14:textId="77777777" w:rsidR="000937A5" w:rsidRPr="00CD2CEE" w:rsidRDefault="000937A5" w:rsidP="00AE1135">
            <w:pPr>
              <w:numPr>
                <w:ilvl w:val="0"/>
                <w:numId w:val="16"/>
              </w:numPr>
              <w:spacing w:before="120"/>
              <w:jc w:val="both"/>
              <w:rPr>
                <w:rFonts w:ascii="Arial" w:hAnsi="Arial" w:cs="Arial"/>
                <w:lang w:val="ru-RU"/>
              </w:rPr>
            </w:pPr>
            <w:r w:rsidRPr="00CD2CEE">
              <w:rPr>
                <w:rFonts w:ascii="Arial" w:hAnsi="Arial" w:cs="Arial"/>
                <w:lang w:val="ru-RU"/>
              </w:rPr>
              <w:t xml:space="preserve">посредством телефаксной, телексной или иной аналогичной телетайпной системы связи </w:t>
            </w:r>
            <w:proofErr w:type="spellStart"/>
            <w:r w:rsidRPr="00CD2CEE">
              <w:rPr>
                <w:rFonts w:ascii="Arial" w:hAnsi="Arial" w:cs="Arial"/>
                <w:lang w:val="ru-RU"/>
              </w:rPr>
              <w:t>связи</w:t>
            </w:r>
            <w:proofErr w:type="spellEnd"/>
          </w:p>
          <w:p w14:paraId="76CA43DA" w14:textId="77777777" w:rsidR="000937A5" w:rsidRPr="00CD2CEE" w:rsidRDefault="000937A5" w:rsidP="00AE1135">
            <w:pPr>
              <w:spacing w:before="120"/>
              <w:jc w:val="both"/>
              <w:rPr>
                <w:rFonts w:ascii="Arial" w:hAnsi="Arial" w:cs="Arial"/>
                <w:lang w:val="ru-RU"/>
              </w:rPr>
            </w:pPr>
            <w:r w:rsidRPr="00CD2CEE">
              <w:rPr>
                <w:rFonts w:ascii="Arial" w:hAnsi="Arial" w:cs="Arial"/>
                <w:lang w:val="ru-RU"/>
              </w:rPr>
              <w:t xml:space="preserve">непосредственно в компьютерную систему или на телекоммуникационный терминал Банка, и подделанного под отправленное клиентом Банка, автоматизированной клиринговой организацией, офисом Банка или другим финансовым институтом, но которое на самом деле не было отправлено ни клиентом Банка, ни автоматизированной клиринговой организацией, ни офисом Банка, ни каким-либо другим финансовым институтом, или было мошеннически изменено во время физической перевозки носителей электронных данных к Банку либо во время электронной передачи поручения по коммуникационным системам , в том числе </w:t>
            </w:r>
            <w:r w:rsidRPr="00CD2CEE">
              <w:rPr>
                <w:rFonts w:ascii="Arial" w:hAnsi="Arial" w:cs="Arial"/>
                <w:lang w:val="ru-RU"/>
              </w:rPr>
              <w:lastRenderedPageBreak/>
              <w:t>спутниковой, в автоматизированную систему или на телекоммуникационный терминал Банка.</w:t>
            </w:r>
          </w:p>
        </w:tc>
      </w:tr>
      <w:tr w:rsidR="000937A5" w:rsidRPr="00700F5F" w14:paraId="50E10EE6" w14:textId="77777777" w:rsidTr="00D21587">
        <w:trPr>
          <w:trHeight w:val="736"/>
        </w:trPr>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50ABB" w14:textId="77777777" w:rsidR="000937A5" w:rsidRPr="00CD2CEE" w:rsidRDefault="000937A5" w:rsidP="00AE1135">
            <w:pPr>
              <w:jc w:val="both"/>
              <w:rPr>
                <w:rFonts w:ascii="Arial" w:hAnsi="Arial" w:cs="Arial"/>
                <w:b/>
                <w:bCs/>
                <w:i/>
                <w:iCs/>
                <w:lang w:val="ru-RU"/>
              </w:rPr>
            </w:pPr>
            <w:r w:rsidRPr="00CD2CEE">
              <w:rPr>
                <w:rFonts w:ascii="Arial" w:hAnsi="Arial" w:cs="Arial"/>
                <w:b/>
                <w:bCs/>
                <w:i/>
                <w:iCs/>
                <w:lang w:val="ru-RU"/>
              </w:rPr>
              <w:lastRenderedPageBreak/>
              <w:t xml:space="preserve">Электронные переводы, включая </w:t>
            </w:r>
            <w:r w:rsidRPr="00CD2CEE">
              <w:rPr>
                <w:rFonts w:ascii="Arial" w:hAnsi="Arial" w:cs="Arial"/>
                <w:b/>
                <w:bCs/>
                <w:i/>
                <w:iCs/>
              </w:rPr>
              <w:t>SWIFT</w:t>
            </w:r>
            <w:r w:rsidRPr="00CD2CEE">
              <w:rPr>
                <w:rFonts w:ascii="Arial" w:hAnsi="Arial" w:cs="Arial"/>
                <w:b/>
                <w:bCs/>
                <w:i/>
                <w:iCs/>
                <w:lang w:val="ru-RU"/>
              </w:rPr>
              <w:t>, Клиринг, Гросс и другие</w:t>
            </w:r>
          </w:p>
        </w:tc>
        <w:tc>
          <w:tcPr>
            <w:tcW w:w="6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9952F" w14:textId="77777777" w:rsidR="000937A5" w:rsidRPr="00CD2CEE" w:rsidRDefault="000937A5" w:rsidP="00AE1135">
            <w:pPr>
              <w:jc w:val="both"/>
              <w:rPr>
                <w:rFonts w:ascii="Arial" w:hAnsi="Arial" w:cs="Arial"/>
                <w:lang w:val="ru-RU"/>
              </w:rPr>
            </w:pPr>
            <w:r w:rsidRPr="00CD2CEE">
              <w:rPr>
                <w:rFonts w:ascii="Arial" w:hAnsi="Arial" w:cs="Arial"/>
                <w:lang w:val="ru-RU"/>
              </w:rPr>
              <w:t>Убытки, понесенные Банком от электронных переводов денежных средств в результате</w:t>
            </w:r>
            <w:r w:rsidR="00BB2FA1" w:rsidRPr="00CD2CEE">
              <w:rPr>
                <w:rFonts w:ascii="Arial" w:hAnsi="Arial" w:cs="Arial"/>
                <w:lang w:val="ru-RU"/>
              </w:rPr>
              <w:t xml:space="preserve"> </w:t>
            </w:r>
            <w:r w:rsidRPr="00CD2CEE">
              <w:rPr>
                <w:rFonts w:ascii="Arial" w:hAnsi="Arial" w:cs="Arial"/>
                <w:lang w:val="ru-RU"/>
              </w:rPr>
              <w:t>мошеннических действий, если Клиент Банка, автоматизированная клиринговая организация или другая финансовая организация перевела, оплатила или поставила какие-либо средства или собственность, выдала кредит, дебетовала счета или осуществила любую другую выплату, на основании:</w:t>
            </w:r>
          </w:p>
          <w:p w14:paraId="044CD91C" w14:textId="77777777" w:rsidR="000937A5" w:rsidRPr="00CD2CEE" w:rsidRDefault="000937A5" w:rsidP="00AE1135">
            <w:pPr>
              <w:pStyle w:val="ListParagraph"/>
              <w:numPr>
                <w:ilvl w:val="0"/>
                <w:numId w:val="17"/>
              </w:numPr>
              <w:spacing w:before="120"/>
              <w:ind w:left="357" w:hanging="357"/>
              <w:jc w:val="both"/>
              <w:rPr>
                <w:rFonts w:ascii="Arial" w:hAnsi="Arial" w:cs="Arial"/>
                <w:lang w:val="ru-RU"/>
              </w:rPr>
            </w:pPr>
            <w:r w:rsidRPr="00CD2CEE">
              <w:rPr>
                <w:rFonts w:ascii="Arial" w:hAnsi="Arial" w:cs="Arial"/>
                <w:lang w:val="ru-RU"/>
              </w:rPr>
              <w:t>полученного мошеннического поручения или подтверждения на осуществление перевода, платежа, доставки или получения средств либо имущества, которое было передано непосредственно в автоматизированную систему или на телекоммуникационный терминал Клиента, автоматизированной клиринговой организации или другой финансовой организации, якобы от имени Банка:</w:t>
            </w:r>
          </w:p>
          <w:p w14:paraId="1331C105" w14:textId="77777777" w:rsidR="000937A5" w:rsidRPr="00CD2CEE" w:rsidRDefault="000937A5" w:rsidP="00AE1135">
            <w:pPr>
              <w:pStyle w:val="ListParagraph"/>
              <w:numPr>
                <w:ilvl w:val="0"/>
                <w:numId w:val="18"/>
              </w:numPr>
              <w:jc w:val="both"/>
              <w:rPr>
                <w:rFonts w:ascii="Arial" w:hAnsi="Arial" w:cs="Arial"/>
                <w:lang w:val="ru-RU"/>
              </w:rPr>
            </w:pPr>
            <w:r w:rsidRPr="00CD2CEE">
              <w:rPr>
                <w:rFonts w:ascii="Arial" w:hAnsi="Arial" w:cs="Arial"/>
                <w:lang w:val="ru-RU"/>
              </w:rPr>
              <w:t>по системе электронной связи;</w:t>
            </w:r>
          </w:p>
          <w:p w14:paraId="76C698FB" w14:textId="303C2430" w:rsidR="000937A5" w:rsidRPr="00CD2CEE" w:rsidRDefault="000937A5" w:rsidP="00AE1135">
            <w:pPr>
              <w:pStyle w:val="ListParagraph"/>
              <w:numPr>
                <w:ilvl w:val="0"/>
                <w:numId w:val="18"/>
              </w:numPr>
              <w:rPr>
                <w:rFonts w:ascii="Arial" w:hAnsi="Arial" w:cs="Arial"/>
                <w:lang w:val="ru-RU"/>
              </w:rPr>
            </w:pPr>
            <w:r w:rsidRPr="00CD2CEE">
              <w:rPr>
                <w:rFonts w:ascii="Arial" w:hAnsi="Arial" w:cs="Arial"/>
                <w:lang w:val="ru-RU"/>
              </w:rPr>
              <w:t xml:space="preserve">посредством проверенной телефаксной, телексной или иной аналогичной телетайпной системы связи </w:t>
            </w:r>
            <w:proofErr w:type="spellStart"/>
            <w:r w:rsidRPr="00CD2CEE">
              <w:rPr>
                <w:rFonts w:ascii="Arial" w:hAnsi="Arial" w:cs="Arial"/>
                <w:lang w:val="ru-RU"/>
              </w:rPr>
              <w:t>связи</w:t>
            </w:r>
            <w:proofErr w:type="spellEnd"/>
            <w:r w:rsidR="007E34F5" w:rsidRPr="00CD2CEE">
              <w:rPr>
                <w:rFonts w:ascii="Arial" w:hAnsi="Arial" w:cs="Arial"/>
                <w:lang w:val="ru-RU"/>
              </w:rPr>
              <w:t>, посредством услуги Банк-клиент</w:t>
            </w:r>
            <w:r w:rsidRPr="00CD2CEE">
              <w:rPr>
                <w:rFonts w:ascii="Arial" w:hAnsi="Arial" w:cs="Arial"/>
                <w:lang w:val="ru-RU"/>
              </w:rPr>
              <w:t>;</w:t>
            </w:r>
          </w:p>
          <w:p w14:paraId="3BE7CFEB" w14:textId="77777777" w:rsidR="000937A5" w:rsidRPr="00CD2CEE" w:rsidRDefault="000937A5" w:rsidP="00AE1135">
            <w:pPr>
              <w:pStyle w:val="ListParagraph"/>
              <w:numPr>
                <w:ilvl w:val="0"/>
                <w:numId w:val="17"/>
              </w:numPr>
              <w:spacing w:before="120"/>
              <w:ind w:left="357" w:hanging="357"/>
              <w:jc w:val="both"/>
              <w:rPr>
                <w:rFonts w:ascii="Arial" w:hAnsi="Arial" w:cs="Arial"/>
                <w:lang w:val="ru-RU"/>
              </w:rPr>
            </w:pPr>
            <w:r w:rsidRPr="00CD2CEE">
              <w:rPr>
                <w:rFonts w:ascii="Arial" w:hAnsi="Arial" w:cs="Arial"/>
                <w:lang w:val="ru-RU"/>
              </w:rPr>
              <w:t>полученного от Банка поручения или подтверждения на осуществление перевода, платежа, доставки или получения средств / имущества, в которое были внесены изменения с целью мошенничества во время пересылки электронных данных, либо во время передачи поручения по системе электронной связи, в том числе и спутниковой, в автоматизированную систему или на телекоммуникационной терминал Клиента, автоматизированной клиринговой организации или другой финансовой организации.</w:t>
            </w:r>
          </w:p>
          <w:p w14:paraId="4720323A" w14:textId="77777777" w:rsidR="000937A5" w:rsidRPr="00CD2CEE" w:rsidRDefault="000937A5" w:rsidP="00AE1135">
            <w:pPr>
              <w:pStyle w:val="ListParagraph"/>
              <w:spacing w:before="120"/>
              <w:ind w:left="357"/>
              <w:jc w:val="both"/>
              <w:rPr>
                <w:rFonts w:ascii="Arial" w:hAnsi="Arial" w:cs="Arial"/>
                <w:lang w:val="ru-RU"/>
              </w:rPr>
            </w:pPr>
          </w:p>
          <w:p w14:paraId="3933BC54" w14:textId="77777777" w:rsidR="000937A5" w:rsidRPr="00CD2CEE" w:rsidRDefault="000937A5" w:rsidP="00AE1135">
            <w:pPr>
              <w:jc w:val="both"/>
              <w:rPr>
                <w:rFonts w:ascii="Arial" w:hAnsi="Arial" w:cs="Arial"/>
                <w:lang w:val="ru-RU"/>
              </w:rPr>
            </w:pPr>
            <w:r w:rsidRPr="00CD2CEE">
              <w:rPr>
                <w:rFonts w:ascii="Arial" w:hAnsi="Arial" w:cs="Arial"/>
                <w:lang w:val="ru-RU"/>
              </w:rPr>
              <w:t xml:space="preserve"> Убытки, понесенные банком вследствие: </w:t>
            </w:r>
          </w:p>
          <w:p w14:paraId="10CCB384" w14:textId="77777777" w:rsidR="000937A5" w:rsidRPr="00CD2CEE" w:rsidRDefault="000937A5" w:rsidP="00AE1135">
            <w:pPr>
              <w:jc w:val="both"/>
              <w:rPr>
                <w:rFonts w:ascii="Arial" w:hAnsi="Arial" w:cs="Arial"/>
                <w:lang w:val="ru-RU"/>
              </w:rPr>
            </w:pPr>
          </w:p>
          <w:p w14:paraId="180F8FFE" w14:textId="77777777" w:rsidR="000937A5" w:rsidRPr="00CD2CEE" w:rsidRDefault="000937A5" w:rsidP="00AE1135">
            <w:pPr>
              <w:numPr>
                <w:ilvl w:val="0"/>
                <w:numId w:val="31"/>
              </w:numPr>
              <w:jc w:val="both"/>
              <w:rPr>
                <w:rFonts w:ascii="Arial" w:hAnsi="Arial" w:cs="Arial"/>
                <w:lang w:val="ru-RU"/>
              </w:rPr>
            </w:pPr>
            <w:r w:rsidRPr="00CD2CEE">
              <w:rPr>
                <w:rFonts w:ascii="Arial" w:hAnsi="Arial" w:cs="Arial"/>
                <w:lang w:val="ru-RU"/>
              </w:rPr>
              <w:t xml:space="preserve">кражи </w:t>
            </w:r>
            <w:proofErr w:type="spellStart"/>
            <w:r w:rsidRPr="00CD2CEE">
              <w:rPr>
                <w:rFonts w:ascii="Arial" w:hAnsi="Arial" w:cs="Arial"/>
                <w:lang w:val="ru-RU"/>
              </w:rPr>
              <w:t>токенов</w:t>
            </w:r>
            <w:proofErr w:type="spellEnd"/>
            <w:r w:rsidRPr="00CD2CEE">
              <w:rPr>
                <w:rFonts w:ascii="Arial" w:hAnsi="Arial" w:cs="Arial"/>
                <w:lang w:val="ru-RU"/>
              </w:rPr>
              <w:t xml:space="preserve"> аутентификации</w:t>
            </w:r>
            <w:r w:rsidR="00BB2FA1" w:rsidRPr="00CD2CEE">
              <w:rPr>
                <w:rFonts w:ascii="Arial" w:hAnsi="Arial" w:cs="Arial"/>
                <w:lang w:val="ru-RU"/>
              </w:rPr>
              <w:t>, сертификата ключа проверки ЭПЦ,</w:t>
            </w:r>
          </w:p>
          <w:p w14:paraId="2813D03A" w14:textId="77777777" w:rsidR="000937A5" w:rsidRPr="00CD2CEE" w:rsidRDefault="000937A5" w:rsidP="00AE1135">
            <w:pPr>
              <w:numPr>
                <w:ilvl w:val="0"/>
                <w:numId w:val="31"/>
              </w:numPr>
              <w:jc w:val="both"/>
              <w:rPr>
                <w:rFonts w:ascii="Arial" w:hAnsi="Arial" w:cs="Arial"/>
                <w:lang w:val="ru-RU"/>
              </w:rPr>
            </w:pPr>
            <w:r w:rsidRPr="00CD2CEE">
              <w:rPr>
                <w:rFonts w:ascii="Arial" w:hAnsi="Arial" w:cs="Arial"/>
                <w:lang w:val="ru-RU"/>
              </w:rPr>
              <w:t>ведения бизнеса с несанкционированным контрагентом,</w:t>
            </w:r>
          </w:p>
          <w:p w14:paraId="1B280974" w14:textId="77777777" w:rsidR="000937A5" w:rsidRPr="00CD2CEE" w:rsidRDefault="000937A5" w:rsidP="00AE1135">
            <w:pPr>
              <w:numPr>
                <w:ilvl w:val="0"/>
                <w:numId w:val="31"/>
              </w:numPr>
              <w:jc w:val="both"/>
              <w:rPr>
                <w:rFonts w:ascii="Arial" w:hAnsi="Arial" w:cs="Arial"/>
                <w:lang w:val="ru-RU"/>
              </w:rPr>
            </w:pPr>
            <w:r w:rsidRPr="00CD2CEE">
              <w:rPr>
                <w:rFonts w:ascii="Arial" w:hAnsi="Arial" w:cs="Arial"/>
                <w:lang w:val="ru-RU"/>
              </w:rPr>
              <w:t>компрометации системы аутентификации организации,</w:t>
            </w:r>
          </w:p>
          <w:p w14:paraId="69FF6C72" w14:textId="77777777" w:rsidR="000937A5" w:rsidRPr="00CD2CEE" w:rsidRDefault="000937A5" w:rsidP="00AE1135">
            <w:pPr>
              <w:numPr>
                <w:ilvl w:val="0"/>
                <w:numId w:val="31"/>
              </w:numPr>
              <w:jc w:val="both"/>
              <w:rPr>
                <w:rFonts w:ascii="Arial" w:hAnsi="Arial" w:cs="Arial"/>
                <w:lang w:val="ru-RU"/>
              </w:rPr>
            </w:pPr>
            <w:r w:rsidRPr="00CD2CEE">
              <w:rPr>
                <w:rFonts w:ascii="Arial" w:hAnsi="Arial" w:cs="Arial"/>
                <w:lang w:val="ru-RU"/>
              </w:rPr>
              <w:t>компрометации достоверных резервных данных,</w:t>
            </w:r>
          </w:p>
          <w:p w14:paraId="06F0524B" w14:textId="77777777" w:rsidR="000937A5" w:rsidRPr="00CD2CEE" w:rsidRDefault="000937A5" w:rsidP="00AE1135">
            <w:pPr>
              <w:numPr>
                <w:ilvl w:val="0"/>
                <w:numId w:val="31"/>
              </w:numPr>
              <w:jc w:val="both"/>
              <w:rPr>
                <w:rFonts w:ascii="Arial" w:hAnsi="Arial" w:cs="Arial"/>
                <w:lang w:val="ru-RU"/>
              </w:rPr>
            </w:pPr>
            <w:r w:rsidRPr="00CD2CEE">
              <w:rPr>
                <w:rFonts w:ascii="Arial" w:hAnsi="Arial" w:cs="Arial"/>
                <w:lang w:val="ru-RU"/>
              </w:rPr>
              <w:t>компрометации учетных данных пользователя,</w:t>
            </w:r>
          </w:p>
          <w:p w14:paraId="4C91CAE8" w14:textId="77777777" w:rsidR="000937A5" w:rsidRPr="00CD2CEE" w:rsidRDefault="000937A5" w:rsidP="00AE1135">
            <w:pPr>
              <w:numPr>
                <w:ilvl w:val="0"/>
                <w:numId w:val="31"/>
              </w:numPr>
              <w:jc w:val="both"/>
              <w:rPr>
                <w:rFonts w:ascii="Arial" w:hAnsi="Arial" w:cs="Arial"/>
                <w:lang w:val="ru-RU"/>
              </w:rPr>
            </w:pPr>
            <w:r w:rsidRPr="00CD2CEE">
              <w:rPr>
                <w:rFonts w:ascii="Arial" w:hAnsi="Arial" w:cs="Arial"/>
                <w:lang w:val="ru-RU"/>
              </w:rPr>
              <w:t>удаления журналов операций и следов преступлений,</w:t>
            </w:r>
          </w:p>
          <w:p w14:paraId="102200F3" w14:textId="77777777" w:rsidR="000937A5" w:rsidRPr="00CD2CEE" w:rsidRDefault="000937A5" w:rsidP="00AE1135">
            <w:pPr>
              <w:numPr>
                <w:ilvl w:val="0"/>
                <w:numId w:val="31"/>
              </w:numPr>
              <w:jc w:val="both"/>
              <w:rPr>
                <w:rFonts w:ascii="Arial" w:hAnsi="Arial" w:cs="Arial"/>
                <w:lang w:val="ru-RU"/>
              </w:rPr>
            </w:pPr>
            <w:r w:rsidRPr="00CD2CEE">
              <w:rPr>
                <w:rFonts w:ascii="Arial" w:hAnsi="Arial" w:cs="Arial"/>
                <w:lang w:val="ru-RU"/>
              </w:rPr>
              <w:t>избыточного количества потенциальных векторов атак,</w:t>
            </w:r>
          </w:p>
          <w:p w14:paraId="038B1584" w14:textId="77777777" w:rsidR="000937A5" w:rsidRPr="00CD2CEE" w:rsidRDefault="000937A5" w:rsidP="00AE1135">
            <w:pPr>
              <w:numPr>
                <w:ilvl w:val="0"/>
                <w:numId w:val="31"/>
              </w:numPr>
              <w:jc w:val="both"/>
              <w:rPr>
                <w:rFonts w:ascii="Arial" w:hAnsi="Arial" w:cs="Arial"/>
                <w:lang w:val="ru-RU"/>
              </w:rPr>
            </w:pPr>
            <w:r w:rsidRPr="00CD2CEE">
              <w:rPr>
                <w:rFonts w:ascii="Arial" w:hAnsi="Arial" w:cs="Arial"/>
                <w:lang w:val="ru-RU"/>
              </w:rPr>
              <w:t>выполнения вредоносного кода,</w:t>
            </w:r>
          </w:p>
          <w:p w14:paraId="09C51504" w14:textId="77777777" w:rsidR="000937A5" w:rsidRPr="00CD2CEE" w:rsidRDefault="000937A5" w:rsidP="00AE1135">
            <w:pPr>
              <w:numPr>
                <w:ilvl w:val="0"/>
                <w:numId w:val="31"/>
              </w:numPr>
              <w:jc w:val="both"/>
              <w:rPr>
                <w:rFonts w:ascii="Arial" w:hAnsi="Arial" w:cs="Arial"/>
                <w:lang w:val="ru-RU"/>
              </w:rPr>
            </w:pPr>
            <w:r w:rsidRPr="00CD2CEE">
              <w:rPr>
                <w:rFonts w:ascii="Arial" w:hAnsi="Arial" w:cs="Arial"/>
                <w:lang w:val="ru-RU"/>
              </w:rPr>
              <w:t>взлома, подбора или другой компьютерной компрометации паролей,</w:t>
            </w:r>
          </w:p>
          <w:p w14:paraId="68C3E66F" w14:textId="77777777" w:rsidR="000937A5" w:rsidRPr="00CD2CEE" w:rsidRDefault="000937A5" w:rsidP="00AE1135">
            <w:pPr>
              <w:numPr>
                <w:ilvl w:val="0"/>
                <w:numId w:val="31"/>
              </w:numPr>
              <w:jc w:val="both"/>
              <w:rPr>
                <w:rFonts w:ascii="Arial" w:hAnsi="Arial" w:cs="Arial"/>
                <w:lang w:val="ru-RU"/>
              </w:rPr>
            </w:pPr>
            <w:r w:rsidRPr="00CD2CEE">
              <w:rPr>
                <w:rFonts w:ascii="Arial" w:hAnsi="Arial" w:cs="Arial"/>
                <w:lang w:val="ru-RU"/>
              </w:rPr>
              <w:t>кражи паролей,</w:t>
            </w:r>
          </w:p>
          <w:p w14:paraId="3E6C2211" w14:textId="77777777" w:rsidR="000937A5" w:rsidRPr="00CD2CEE" w:rsidRDefault="000937A5" w:rsidP="000E2136">
            <w:pPr>
              <w:numPr>
                <w:ilvl w:val="0"/>
                <w:numId w:val="31"/>
              </w:numPr>
              <w:rPr>
                <w:rFonts w:ascii="Arial" w:hAnsi="Arial" w:cs="Arial"/>
                <w:lang w:val="ru-RU"/>
              </w:rPr>
            </w:pPr>
            <w:r w:rsidRPr="00CD2CEE">
              <w:rPr>
                <w:rFonts w:ascii="Arial" w:hAnsi="Arial" w:cs="Arial"/>
                <w:lang w:val="ru-RU"/>
              </w:rPr>
              <w:t>форс-мажорных/</w:t>
            </w:r>
            <w:r w:rsidRPr="00CD2CEE">
              <w:rPr>
                <w:rFonts w:ascii="Arial" w:hAnsi="Arial" w:cs="Arial"/>
                <w:bCs/>
                <w:lang w:val="ru-RU"/>
              </w:rPr>
              <w:t>непреодолимой</w:t>
            </w:r>
            <w:r w:rsidR="000E2136" w:rsidRPr="00CD2CEE">
              <w:rPr>
                <w:rFonts w:ascii="Arial" w:hAnsi="Arial" w:cs="Arial"/>
                <w:bCs/>
                <w:lang w:val="ru-RU"/>
              </w:rPr>
              <w:t xml:space="preserve"> </w:t>
            </w:r>
            <w:r w:rsidRPr="00CD2CEE">
              <w:rPr>
                <w:rFonts w:ascii="Arial" w:hAnsi="Arial" w:cs="Arial"/>
                <w:bCs/>
                <w:lang w:val="ru-RU"/>
              </w:rPr>
              <w:t>силы</w:t>
            </w:r>
            <w:r w:rsidRPr="00CD2CEE">
              <w:rPr>
                <w:rFonts w:ascii="Arial" w:hAnsi="Arial" w:cs="Arial"/>
                <w:lang w:val="ru-RU"/>
              </w:rPr>
              <w:t xml:space="preserve"> </w:t>
            </w:r>
            <w:proofErr w:type="spellStart"/>
            <w:proofErr w:type="gramStart"/>
            <w:r w:rsidRPr="00CD2CEE">
              <w:rPr>
                <w:rFonts w:ascii="Arial" w:hAnsi="Arial" w:cs="Arial"/>
                <w:lang w:val="ru-RU"/>
              </w:rPr>
              <w:t>обстоятельств,финансирования</w:t>
            </w:r>
            <w:proofErr w:type="spellEnd"/>
            <w:proofErr w:type="gramEnd"/>
            <w:r w:rsidRPr="00CD2CEE">
              <w:rPr>
                <w:rFonts w:ascii="Arial" w:hAnsi="Arial" w:cs="Arial"/>
                <w:lang w:val="ru-RU"/>
              </w:rPr>
              <w:t xml:space="preserve"> террористической деятельности/отмывания денег,</w:t>
            </w:r>
          </w:p>
          <w:p w14:paraId="5563B5AC" w14:textId="77777777" w:rsidR="000937A5" w:rsidRPr="00CD2CEE" w:rsidRDefault="000937A5" w:rsidP="00AE1135">
            <w:pPr>
              <w:numPr>
                <w:ilvl w:val="0"/>
                <w:numId w:val="31"/>
              </w:numPr>
              <w:jc w:val="both"/>
              <w:rPr>
                <w:rFonts w:ascii="Arial" w:hAnsi="Arial" w:cs="Arial"/>
                <w:lang w:val="ru-RU"/>
              </w:rPr>
            </w:pPr>
            <w:r w:rsidRPr="00CD2CEE">
              <w:rPr>
                <w:rFonts w:ascii="Arial" w:hAnsi="Arial" w:cs="Arial"/>
                <w:lang w:val="ru-RU"/>
              </w:rPr>
              <w:t>операции с электронными деньгами,</w:t>
            </w:r>
          </w:p>
          <w:p w14:paraId="6D3D7CF8" w14:textId="77777777" w:rsidR="000937A5" w:rsidRPr="00CD2CEE" w:rsidRDefault="000937A5" w:rsidP="00AE1135">
            <w:pPr>
              <w:numPr>
                <w:ilvl w:val="0"/>
                <w:numId w:val="31"/>
              </w:numPr>
              <w:jc w:val="both"/>
              <w:rPr>
                <w:rFonts w:ascii="Arial" w:hAnsi="Arial" w:cs="Arial"/>
                <w:lang w:val="ru-RU"/>
              </w:rPr>
            </w:pPr>
            <w:r w:rsidRPr="00CD2CEE">
              <w:rPr>
                <w:rFonts w:ascii="Arial" w:hAnsi="Arial" w:cs="Arial"/>
                <w:lang w:val="ru-RU"/>
              </w:rPr>
              <w:t>несанкционированного физического доступа.</w:t>
            </w:r>
          </w:p>
          <w:p w14:paraId="6AF02F1A" w14:textId="77777777" w:rsidR="000937A5" w:rsidRPr="00CD2CEE" w:rsidRDefault="000937A5" w:rsidP="00AE1135">
            <w:pPr>
              <w:ind w:left="720"/>
              <w:jc w:val="both"/>
              <w:rPr>
                <w:rFonts w:ascii="Arial" w:hAnsi="Arial" w:cs="Arial"/>
                <w:lang w:val="ru-RU"/>
              </w:rPr>
            </w:pPr>
          </w:p>
          <w:p w14:paraId="1B4BDFC6" w14:textId="77777777" w:rsidR="000937A5" w:rsidRPr="00CD2CEE" w:rsidRDefault="000937A5" w:rsidP="00AE1135">
            <w:pPr>
              <w:jc w:val="both"/>
              <w:rPr>
                <w:rFonts w:ascii="Arial" w:hAnsi="Arial" w:cs="Arial"/>
                <w:lang w:val="ru-RU"/>
              </w:rPr>
            </w:pPr>
            <w:r w:rsidRPr="00CD2CEE">
              <w:rPr>
                <w:rFonts w:ascii="Arial" w:hAnsi="Arial" w:cs="Arial"/>
                <w:lang w:val="ru-RU"/>
              </w:rPr>
              <w:t>Убытки, понесенные банком в случаях, когда:</w:t>
            </w:r>
          </w:p>
          <w:p w14:paraId="48D474FD" w14:textId="77777777" w:rsidR="000937A5" w:rsidRPr="00CD2CEE" w:rsidRDefault="000937A5" w:rsidP="00AE1135">
            <w:pPr>
              <w:numPr>
                <w:ilvl w:val="0"/>
                <w:numId w:val="32"/>
              </w:numPr>
              <w:jc w:val="both"/>
              <w:rPr>
                <w:rFonts w:ascii="Arial" w:hAnsi="Arial" w:cs="Arial"/>
                <w:lang w:val="ru-RU"/>
              </w:rPr>
            </w:pPr>
            <w:r w:rsidRPr="00CD2CEE">
              <w:rPr>
                <w:rFonts w:ascii="Arial" w:hAnsi="Arial" w:cs="Arial"/>
                <w:lang w:val="ru-RU"/>
              </w:rPr>
              <w:t xml:space="preserve">Злоумышленники компрометируют учетные данные системного администратора корпоративной службы каталогов </w:t>
            </w:r>
            <w:proofErr w:type="spellStart"/>
            <w:r w:rsidRPr="00CD2CEE">
              <w:rPr>
                <w:rFonts w:ascii="Arial" w:hAnsi="Arial" w:cs="Arial"/>
                <w:lang w:val="ru-RU"/>
              </w:rPr>
              <w:t>Active</w:t>
            </w:r>
            <w:proofErr w:type="spellEnd"/>
            <w:r w:rsidRPr="00CD2CEE">
              <w:rPr>
                <w:rFonts w:ascii="Arial" w:hAnsi="Arial" w:cs="Arial"/>
                <w:lang w:val="ru-RU"/>
              </w:rPr>
              <w:t xml:space="preserve"> </w:t>
            </w:r>
            <w:proofErr w:type="spellStart"/>
            <w:r w:rsidRPr="00CD2CEE">
              <w:rPr>
                <w:rFonts w:ascii="Arial" w:hAnsi="Arial" w:cs="Arial"/>
                <w:lang w:val="ru-RU"/>
              </w:rPr>
              <w:t>Directory</w:t>
            </w:r>
            <w:proofErr w:type="spellEnd"/>
            <w:r w:rsidRPr="00CD2CEE">
              <w:rPr>
                <w:rFonts w:ascii="Arial" w:hAnsi="Arial" w:cs="Arial"/>
                <w:lang w:val="ru-RU"/>
              </w:rPr>
              <w:t>, что позволяет злоумышленникам получить доступ ко всем учетным данным, хранящимся в каталоге,</w:t>
            </w:r>
          </w:p>
          <w:p w14:paraId="1998E162" w14:textId="77777777" w:rsidR="000937A5" w:rsidRPr="00CD2CEE" w:rsidRDefault="000937A5" w:rsidP="00AE1135">
            <w:pPr>
              <w:numPr>
                <w:ilvl w:val="0"/>
                <w:numId w:val="32"/>
              </w:numPr>
              <w:jc w:val="both"/>
              <w:rPr>
                <w:rFonts w:ascii="Arial" w:hAnsi="Arial" w:cs="Arial"/>
                <w:lang w:val="ru-RU"/>
              </w:rPr>
            </w:pPr>
            <w:r w:rsidRPr="00CD2CEE">
              <w:rPr>
                <w:rFonts w:ascii="Arial" w:hAnsi="Arial" w:cs="Arial"/>
                <w:lang w:val="ru-RU"/>
              </w:rPr>
              <w:t xml:space="preserve">Злоумышленники подвергают опасности поддерживаемую ИТ-инфраструктуру (например, сервер сканирования, сервер исправлений), расположенной в общей ИТ-среде, </w:t>
            </w:r>
            <w:r w:rsidRPr="00CD2CEE">
              <w:rPr>
                <w:rFonts w:ascii="Arial" w:hAnsi="Arial" w:cs="Arial"/>
                <w:lang w:val="ru-RU"/>
              </w:rPr>
              <w:lastRenderedPageBreak/>
              <w:t>для кражи системных учетных данных и последующего доступа к локальной инфраструктуре SWIF</w:t>
            </w:r>
            <w:r w:rsidRPr="00CD2CEE">
              <w:rPr>
                <w:rFonts w:ascii="Arial" w:hAnsi="Arial" w:cs="Arial"/>
              </w:rPr>
              <w:t>T</w:t>
            </w:r>
            <w:r w:rsidRPr="00CD2CEE">
              <w:rPr>
                <w:rFonts w:ascii="Arial" w:hAnsi="Arial" w:cs="Arial"/>
                <w:lang w:val="ru-RU"/>
              </w:rPr>
              <w:t>,</w:t>
            </w:r>
          </w:p>
          <w:p w14:paraId="190B2D6B" w14:textId="77777777" w:rsidR="000937A5" w:rsidRPr="00CD2CEE" w:rsidRDefault="000937A5" w:rsidP="00AE1135">
            <w:pPr>
              <w:numPr>
                <w:ilvl w:val="0"/>
                <w:numId w:val="32"/>
              </w:numPr>
              <w:jc w:val="both"/>
              <w:rPr>
                <w:rFonts w:ascii="Arial" w:hAnsi="Arial" w:cs="Arial"/>
                <w:lang w:val="ru-RU"/>
              </w:rPr>
            </w:pPr>
            <w:r w:rsidRPr="00CD2CEE">
              <w:rPr>
                <w:rFonts w:ascii="Arial" w:hAnsi="Arial" w:cs="Arial"/>
                <w:lang w:val="ru-RU"/>
              </w:rPr>
              <w:t>Злоумышленники получают административный доступ к ПК оператора, что позволяет получить доступ к локальной базе данных учетных записей и повторно использовать сохраненные хэш-коды для доступа к другим системам,</w:t>
            </w:r>
          </w:p>
          <w:p w14:paraId="5CDA19EB" w14:textId="77777777" w:rsidR="000937A5" w:rsidRPr="00CD2CEE" w:rsidRDefault="000937A5" w:rsidP="00AE1135">
            <w:pPr>
              <w:numPr>
                <w:ilvl w:val="0"/>
                <w:numId w:val="32"/>
              </w:numPr>
              <w:jc w:val="both"/>
              <w:rPr>
                <w:rFonts w:ascii="Arial" w:hAnsi="Arial" w:cs="Arial"/>
                <w:lang w:val="ru-RU"/>
              </w:rPr>
            </w:pPr>
            <w:r w:rsidRPr="00CD2CEE">
              <w:rPr>
                <w:rFonts w:ascii="Arial" w:hAnsi="Arial" w:cs="Arial"/>
                <w:lang w:val="ru-RU"/>
              </w:rPr>
              <w:t>Оператор щелкает на вредоносную ссылку в сообщении электронной почты, неумышленно загружая вредоносные программы, которые наносят ущерб локальному компьютеру.</w:t>
            </w:r>
          </w:p>
          <w:p w14:paraId="3621211E" w14:textId="77777777" w:rsidR="000937A5" w:rsidRPr="00CD2CEE" w:rsidRDefault="000937A5" w:rsidP="00AE1135">
            <w:pPr>
              <w:numPr>
                <w:ilvl w:val="0"/>
                <w:numId w:val="32"/>
              </w:numPr>
              <w:jc w:val="both"/>
              <w:rPr>
                <w:rFonts w:ascii="Arial" w:hAnsi="Arial" w:cs="Arial"/>
                <w:lang w:val="ru-RU"/>
              </w:rPr>
            </w:pPr>
            <w:r w:rsidRPr="00CD2CEE">
              <w:rPr>
                <w:rFonts w:ascii="Arial" w:hAnsi="Arial" w:cs="Arial"/>
                <w:lang w:val="ru-RU"/>
              </w:rPr>
              <w:t>Злоумышленник, имеющий сетевой доступ к зоне безопасности, нарушает целостность транзакций, переданных между интерфейсом обмена сообщениями и коммуникационным интерфейсом,</w:t>
            </w:r>
          </w:p>
          <w:p w14:paraId="30004016" w14:textId="77777777" w:rsidR="000937A5" w:rsidRPr="00CD2CEE" w:rsidRDefault="000937A5" w:rsidP="00AE1135">
            <w:pPr>
              <w:numPr>
                <w:ilvl w:val="0"/>
                <w:numId w:val="32"/>
              </w:numPr>
              <w:jc w:val="both"/>
              <w:rPr>
                <w:rFonts w:ascii="Arial" w:hAnsi="Arial" w:cs="Arial"/>
                <w:lang w:val="ru-RU"/>
              </w:rPr>
            </w:pPr>
            <w:r w:rsidRPr="00CD2CEE">
              <w:rPr>
                <w:rFonts w:ascii="Arial" w:hAnsi="Arial" w:cs="Arial"/>
                <w:lang w:val="ru-RU"/>
              </w:rPr>
              <w:t>Злоумышленник, имеющий сетевой доступ к зоне безопасности, может наблюдать за незащищенным трафиком между локальными компонентами SWIFT и записывать конфиденциальные транзакции.</w:t>
            </w:r>
          </w:p>
          <w:p w14:paraId="14A74AB6" w14:textId="77777777" w:rsidR="000937A5" w:rsidRPr="00CD2CEE" w:rsidRDefault="000937A5" w:rsidP="00AE1135">
            <w:pPr>
              <w:numPr>
                <w:ilvl w:val="0"/>
                <w:numId w:val="32"/>
              </w:numPr>
              <w:jc w:val="both"/>
              <w:rPr>
                <w:rFonts w:ascii="Arial" w:hAnsi="Arial" w:cs="Arial"/>
                <w:lang w:val="ru-RU"/>
              </w:rPr>
            </w:pPr>
            <w:r w:rsidRPr="00CD2CEE">
              <w:rPr>
                <w:rFonts w:ascii="Arial" w:hAnsi="Arial" w:cs="Arial"/>
                <w:lang w:val="ru-RU"/>
              </w:rPr>
              <w:t xml:space="preserve">Злоумышленник использует известную и </w:t>
            </w:r>
            <w:proofErr w:type="spellStart"/>
            <w:r w:rsidRPr="00CD2CEE">
              <w:rPr>
                <w:rFonts w:ascii="Arial" w:hAnsi="Arial" w:cs="Arial"/>
                <w:lang w:val="ru-RU"/>
              </w:rPr>
              <w:t>неустраненную</w:t>
            </w:r>
            <w:proofErr w:type="spellEnd"/>
            <w:r w:rsidRPr="00CD2CEE">
              <w:rPr>
                <w:rFonts w:ascii="Arial" w:hAnsi="Arial" w:cs="Arial"/>
                <w:lang w:val="ru-RU"/>
              </w:rPr>
              <w:t xml:space="preserve"> уязвимость, чтобы получить доступ к серверу, на котором размещено связанное со SWIFT приложение,</w:t>
            </w:r>
          </w:p>
          <w:p w14:paraId="70E9DCDD" w14:textId="13CEF523" w:rsidR="000937A5" w:rsidRPr="00CD2CEE" w:rsidRDefault="000937A5" w:rsidP="00AE1135">
            <w:pPr>
              <w:numPr>
                <w:ilvl w:val="0"/>
                <w:numId w:val="32"/>
              </w:numPr>
              <w:jc w:val="both"/>
              <w:rPr>
                <w:rFonts w:ascii="Arial" w:hAnsi="Arial" w:cs="Arial"/>
                <w:lang w:val="ru-RU"/>
              </w:rPr>
            </w:pPr>
            <w:r w:rsidRPr="00CD2CEE">
              <w:rPr>
                <w:rFonts w:ascii="Arial" w:hAnsi="Arial" w:cs="Arial"/>
                <w:lang w:val="ru-RU"/>
              </w:rPr>
              <w:t>Для доступа к интерфейсу администрирования сетевого брандмауэра злоумышленник использует имя пользователя и пароль по умолчанию</w:t>
            </w:r>
            <w:r w:rsidR="00940752" w:rsidRPr="00CD2CEE">
              <w:rPr>
                <w:rFonts w:ascii="Arial" w:hAnsi="Arial" w:cs="Arial"/>
                <w:lang w:val="ru-RU"/>
              </w:rPr>
              <w:t>, или применяет метод подбора пароля;</w:t>
            </w:r>
          </w:p>
          <w:p w14:paraId="56CB05B1" w14:textId="77777777" w:rsidR="000937A5" w:rsidRPr="00CD2CEE" w:rsidRDefault="000937A5" w:rsidP="00AE1135">
            <w:pPr>
              <w:numPr>
                <w:ilvl w:val="0"/>
                <w:numId w:val="32"/>
              </w:numPr>
              <w:jc w:val="both"/>
              <w:rPr>
                <w:rFonts w:ascii="Arial" w:hAnsi="Arial" w:cs="Arial"/>
                <w:lang w:val="ru-RU"/>
              </w:rPr>
            </w:pPr>
            <w:r w:rsidRPr="00CD2CEE">
              <w:rPr>
                <w:rFonts w:ascii="Arial" w:hAnsi="Arial" w:cs="Arial"/>
                <w:lang w:val="ru-RU"/>
              </w:rPr>
              <w:t xml:space="preserve">Злоумышленник использует уязвимость, связанную с неиспользуемым сетевым протоколом (например, </w:t>
            </w:r>
            <w:proofErr w:type="spellStart"/>
            <w:r w:rsidRPr="00CD2CEE">
              <w:rPr>
                <w:rFonts w:ascii="Arial" w:hAnsi="Arial" w:cs="Arial"/>
                <w:lang w:val="ru-RU"/>
              </w:rPr>
              <w:t>telnet</w:t>
            </w:r>
            <w:proofErr w:type="spellEnd"/>
            <w:r w:rsidRPr="00CD2CEE">
              <w:rPr>
                <w:rFonts w:ascii="Arial" w:hAnsi="Arial" w:cs="Arial"/>
                <w:lang w:val="ru-RU"/>
              </w:rPr>
              <w:t>), чтобы получить доступ к серверу SWIFT,</w:t>
            </w:r>
          </w:p>
          <w:p w14:paraId="45A6376F" w14:textId="77777777" w:rsidR="000937A5" w:rsidRPr="00CD2CEE" w:rsidRDefault="000937A5" w:rsidP="00AE1135">
            <w:pPr>
              <w:numPr>
                <w:ilvl w:val="0"/>
                <w:numId w:val="32"/>
              </w:numPr>
              <w:jc w:val="both"/>
              <w:rPr>
                <w:rFonts w:ascii="Arial" w:hAnsi="Arial" w:cs="Arial"/>
                <w:lang w:val="ru-RU"/>
              </w:rPr>
            </w:pPr>
            <w:r w:rsidRPr="00CD2CEE">
              <w:rPr>
                <w:rFonts w:ascii="Arial" w:hAnsi="Arial" w:cs="Arial"/>
                <w:lang w:val="ru-RU"/>
              </w:rPr>
              <w:t xml:space="preserve">Злоумышленник, расположенный между </w:t>
            </w:r>
            <w:proofErr w:type="spellStart"/>
            <w:r w:rsidRPr="00CD2CEE">
              <w:rPr>
                <w:rFonts w:ascii="Arial" w:hAnsi="Arial" w:cs="Arial"/>
                <w:lang w:val="ru-RU"/>
              </w:rPr>
              <w:t>бэк</w:t>
            </w:r>
            <w:proofErr w:type="spellEnd"/>
            <w:r w:rsidRPr="00CD2CEE">
              <w:rPr>
                <w:rFonts w:ascii="Arial" w:hAnsi="Arial" w:cs="Arial"/>
                <w:lang w:val="ru-RU"/>
              </w:rPr>
              <w:t xml:space="preserve">-офисом и интерфейсом обмена сообщениями, вводит </w:t>
            </w:r>
            <w:proofErr w:type="spellStart"/>
            <w:r w:rsidRPr="00CD2CEE">
              <w:rPr>
                <w:rFonts w:ascii="Arial" w:hAnsi="Arial" w:cs="Arial"/>
                <w:lang w:val="ru-RU"/>
              </w:rPr>
              <w:t>неудостоверенные</w:t>
            </w:r>
            <w:proofErr w:type="spellEnd"/>
            <w:r w:rsidRPr="00CD2CEE">
              <w:rPr>
                <w:rFonts w:ascii="Arial" w:hAnsi="Arial" w:cs="Arial"/>
                <w:lang w:val="ru-RU"/>
              </w:rPr>
              <w:t xml:space="preserve"> транзакции,</w:t>
            </w:r>
          </w:p>
          <w:p w14:paraId="14A978E4" w14:textId="77777777" w:rsidR="000937A5" w:rsidRPr="00CD2CEE" w:rsidRDefault="000937A5" w:rsidP="00AE1135">
            <w:pPr>
              <w:numPr>
                <w:ilvl w:val="0"/>
                <w:numId w:val="32"/>
              </w:numPr>
              <w:jc w:val="both"/>
              <w:rPr>
                <w:rFonts w:ascii="Arial" w:hAnsi="Arial" w:cs="Arial"/>
                <w:lang w:val="ru-RU"/>
              </w:rPr>
            </w:pPr>
            <w:r w:rsidRPr="00CD2CEE">
              <w:rPr>
                <w:rFonts w:ascii="Arial" w:hAnsi="Arial" w:cs="Arial"/>
                <w:lang w:val="ru-RU"/>
              </w:rPr>
              <w:t xml:space="preserve">Злоумышленник создает атаку типа "незаконный посредник", чтобы изменить расчётные счета </w:t>
            </w:r>
            <w:proofErr w:type="gramStart"/>
            <w:r w:rsidRPr="00CD2CEE">
              <w:rPr>
                <w:rFonts w:ascii="Arial" w:hAnsi="Arial" w:cs="Arial"/>
                <w:lang w:val="ru-RU"/>
              </w:rPr>
              <w:t>получателей</w:t>
            </w:r>
            <w:proofErr w:type="gramEnd"/>
            <w:r w:rsidRPr="00CD2CEE">
              <w:rPr>
                <w:rFonts w:ascii="Arial" w:hAnsi="Arial" w:cs="Arial"/>
                <w:lang w:val="ru-RU"/>
              </w:rPr>
              <w:t xml:space="preserve"> действующих транзакции SWIFT,</w:t>
            </w:r>
          </w:p>
          <w:p w14:paraId="448F74F5" w14:textId="77777777" w:rsidR="000937A5" w:rsidRPr="00CD2CEE" w:rsidRDefault="000937A5" w:rsidP="00AE1135">
            <w:pPr>
              <w:numPr>
                <w:ilvl w:val="0"/>
                <w:numId w:val="32"/>
              </w:numPr>
              <w:jc w:val="both"/>
              <w:rPr>
                <w:rFonts w:ascii="Arial" w:hAnsi="Arial" w:cs="Arial"/>
                <w:lang w:val="ru-RU"/>
              </w:rPr>
            </w:pPr>
            <w:r w:rsidRPr="00CD2CEE">
              <w:rPr>
                <w:rFonts w:ascii="Arial" w:hAnsi="Arial" w:cs="Arial"/>
                <w:lang w:val="ru-RU"/>
              </w:rPr>
              <w:t xml:space="preserve">Злоумышленник, расположенный между </w:t>
            </w:r>
            <w:proofErr w:type="spellStart"/>
            <w:r w:rsidRPr="00CD2CEE">
              <w:rPr>
                <w:rFonts w:ascii="Arial" w:hAnsi="Arial" w:cs="Arial"/>
                <w:lang w:val="ru-RU"/>
              </w:rPr>
              <w:t>бэк</w:t>
            </w:r>
            <w:proofErr w:type="spellEnd"/>
            <w:r w:rsidRPr="00CD2CEE">
              <w:rPr>
                <w:rFonts w:ascii="Arial" w:hAnsi="Arial" w:cs="Arial"/>
                <w:lang w:val="ru-RU"/>
              </w:rPr>
              <w:t>-офисом и интерфейсом обмена сообщениями, может отслеживать незашифрованный трафик и записывать конфиденциальные транзакции,</w:t>
            </w:r>
          </w:p>
          <w:p w14:paraId="4E86A256" w14:textId="77777777" w:rsidR="000937A5" w:rsidRPr="00CD2CEE" w:rsidRDefault="000937A5" w:rsidP="00AE1135">
            <w:pPr>
              <w:numPr>
                <w:ilvl w:val="0"/>
                <w:numId w:val="32"/>
              </w:numPr>
              <w:jc w:val="both"/>
              <w:rPr>
                <w:rFonts w:ascii="Arial" w:hAnsi="Arial" w:cs="Arial"/>
                <w:lang w:val="ru-RU"/>
              </w:rPr>
            </w:pPr>
            <w:r w:rsidRPr="00CD2CEE">
              <w:rPr>
                <w:rFonts w:ascii="Arial" w:hAnsi="Arial" w:cs="Arial"/>
                <w:lang w:val="ru-RU"/>
              </w:rPr>
              <w:t>Злоумышленник перехватывает транзакцию, отправленную между браузером и веб-приложением, изменяет ее содержимое и пересылает его веб-приложению.</w:t>
            </w:r>
          </w:p>
          <w:p w14:paraId="1E0E9416" w14:textId="77777777" w:rsidR="000937A5" w:rsidRPr="00CD2CEE" w:rsidRDefault="000937A5" w:rsidP="00AE1135">
            <w:pPr>
              <w:numPr>
                <w:ilvl w:val="0"/>
                <w:numId w:val="32"/>
              </w:numPr>
              <w:jc w:val="both"/>
              <w:rPr>
                <w:rFonts w:ascii="Arial" w:hAnsi="Arial" w:cs="Arial"/>
                <w:lang w:val="ru-RU"/>
              </w:rPr>
            </w:pPr>
            <w:proofErr w:type="spellStart"/>
            <w:r w:rsidRPr="00CD2CEE">
              <w:rPr>
                <w:rFonts w:ascii="Arial" w:hAnsi="Arial" w:cs="Arial"/>
                <w:lang w:val="ru-RU"/>
              </w:rPr>
              <w:t>Аутсорсинговый</w:t>
            </w:r>
            <w:proofErr w:type="spellEnd"/>
            <w:r w:rsidRPr="00CD2CEE">
              <w:rPr>
                <w:rFonts w:ascii="Arial" w:hAnsi="Arial" w:cs="Arial"/>
                <w:lang w:val="ru-RU"/>
              </w:rPr>
              <w:t xml:space="preserve"> провайдер не проводит надлежащего отделения систем SWIFT от других систем с низкой степенью защиты, что приводит к распространению вируса во всех средах и нарушению целостности систем SWIFT,</w:t>
            </w:r>
          </w:p>
          <w:p w14:paraId="3053D77A" w14:textId="77777777" w:rsidR="000937A5" w:rsidRPr="00CD2CEE" w:rsidRDefault="000937A5" w:rsidP="00EA21CC">
            <w:pPr>
              <w:numPr>
                <w:ilvl w:val="0"/>
                <w:numId w:val="32"/>
              </w:numPr>
              <w:ind w:left="780" w:hanging="450"/>
              <w:jc w:val="both"/>
              <w:rPr>
                <w:rFonts w:ascii="Arial" w:hAnsi="Arial" w:cs="Arial"/>
                <w:lang w:val="ru-RU"/>
              </w:rPr>
            </w:pPr>
            <w:proofErr w:type="spellStart"/>
            <w:r w:rsidRPr="00CD2CEE">
              <w:rPr>
                <w:rFonts w:ascii="Arial" w:hAnsi="Arial" w:cs="Arial"/>
                <w:lang w:val="ru-RU"/>
              </w:rPr>
              <w:t>Аутсорсинговый</w:t>
            </w:r>
            <w:proofErr w:type="spellEnd"/>
            <w:r w:rsidRPr="00CD2CEE">
              <w:rPr>
                <w:rFonts w:ascii="Arial" w:hAnsi="Arial" w:cs="Arial"/>
                <w:lang w:val="ru-RU"/>
              </w:rPr>
              <w:t xml:space="preserve"> провайдер не обеспечивает надлежащего контроля доступа, в результате чего неуполномоченный сотрудник получает доступ к интерфейсу обмена сообщениями SWI</w:t>
            </w:r>
            <w:r w:rsidRPr="00CD2CEE">
              <w:rPr>
                <w:rFonts w:ascii="Arial" w:hAnsi="Arial" w:cs="Arial"/>
              </w:rPr>
              <w:t>FT</w:t>
            </w:r>
            <w:r w:rsidRPr="00CD2CEE">
              <w:rPr>
                <w:rFonts w:ascii="Arial" w:hAnsi="Arial" w:cs="Arial"/>
                <w:lang w:val="ru-RU"/>
              </w:rPr>
              <w:t>,</w:t>
            </w:r>
          </w:p>
          <w:p w14:paraId="1B7E21BD" w14:textId="77777777" w:rsidR="000937A5" w:rsidRPr="00CD2CEE" w:rsidRDefault="000937A5" w:rsidP="00AE1135">
            <w:pPr>
              <w:ind w:left="720"/>
              <w:jc w:val="both"/>
              <w:rPr>
                <w:rFonts w:ascii="Arial" w:hAnsi="Arial" w:cs="Arial"/>
                <w:lang w:val="ru-RU"/>
              </w:rPr>
            </w:pPr>
          </w:p>
        </w:tc>
      </w:tr>
      <w:tr w:rsidR="000937A5" w:rsidRPr="00CD2CEE" w14:paraId="53B2ACD5" w14:textId="77777777" w:rsidTr="00D21587">
        <w:trPr>
          <w:trHeight w:val="736"/>
        </w:trPr>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992A" w14:textId="77777777" w:rsidR="000937A5" w:rsidRPr="00CD2CEE" w:rsidRDefault="000937A5" w:rsidP="00AE1135">
            <w:pPr>
              <w:jc w:val="both"/>
              <w:rPr>
                <w:rFonts w:ascii="Arial" w:hAnsi="Arial" w:cs="Arial"/>
                <w:b/>
                <w:bCs/>
                <w:i/>
                <w:iCs/>
                <w:lang w:val="ru-RU"/>
              </w:rPr>
            </w:pPr>
            <w:r w:rsidRPr="00CD2CEE">
              <w:rPr>
                <w:rFonts w:ascii="Arial" w:hAnsi="Arial" w:cs="Arial"/>
                <w:b/>
                <w:bCs/>
                <w:i/>
                <w:iCs/>
                <w:lang w:val="ru-RU"/>
              </w:rPr>
              <w:lastRenderedPageBreak/>
              <w:t>ПОС-терминалы, находящиеся в кассах банков/в торгово-сервисных предприятиях от похищений и повреждений.</w:t>
            </w:r>
          </w:p>
        </w:tc>
        <w:tc>
          <w:tcPr>
            <w:tcW w:w="6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2AAD0" w14:textId="77777777" w:rsidR="000937A5" w:rsidRPr="00CD2CEE" w:rsidRDefault="000937A5" w:rsidP="00AE1135">
            <w:pPr>
              <w:jc w:val="both"/>
              <w:rPr>
                <w:rFonts w:ascii="Arial" w:hAnsi="Arial" w:cs="Arial"/>
                <w:lang w:val="ru-RU"/>
              </w:rPr>
            </w:pPr>
            <w:r w:rsidRPr="00CD2CEE">
              <w:rPr>
                <w:rFonts w:ascii="Arial" w:hAnsi="Arial" w:cs="Arial"/>
                <w:lang w:val="ru-RU"/>
              </w:rPr>
              <w:t xml:space="preserve">Убытки, понесенные банком вследствие: </w:t>
            </w:r>
          </w:p>
          <w:p w14:paraId="3FEFBD23" w14:textId="68CC5E38" w:rsidR="000937A5" w:rsidRPr="00CD2CEE" w:rsidRDefault="000937A5" w:rsidP="00AE1135">
            <w:pPr>
              <w:numPr>
                <w:ilvl w:val="0"/>
                <w:numId w:val="27"/>
              </w:numPr>
              <w:rPr>
                <w:rFonts w:ascii="Arial" w:hAnsi="Arial" w:cs="Arial"/>
                <w:lang w:val="ru-RU"/>
              </w:rPr>
            </w:pPr>
            <w:r w:rsidRPr="00CD2CEE">
              <w:rPr>
                <w:rFonts w:ascii="Arial" w:hAnsi="Arial" w:cs="Arial"/>
                <w:lang w:val="ru-RU"/>
              </w:rPr>
              <w:t xml:space="preserve">получение контроля над </w:t>
            </w:r>
            <w:r w:rsidR="006E7BD9" w:rsidRPr="00CD2CEE">
              <w:rPr>
                <w:rFonts w:ascii="Arial" w:hAnsi="Arial" w:cs="Arial"/>
                <w:lang w:val="ru-RU"/>
              </w:rPr>
              <w:t>ПОС-</w:t>
            </w:r>
            <w:r w:rsidRPr="00CD2CEE">
              <w:rPr>
                <w:rFonts w:ascii="Arial" w:hAnsi="Arial" w:cs="Arial"/>
                <w:lang w:val="ru-RU"/>
              </w:rPr>
              <w:t>терминалом и проведение операций с использованием украденных данных или фальшивых карт, и последующей наличкой в кассе банка;</w:t>
            </w:r>
          </w:p>
          <w:p w14:paraId="6B37BDCE" w14:textId="533A6A9F" w:rsidR="000937A5" w:rsidRPr="00CD2CEE" w:rsidRDefault="000937A5" w:rsidP="00AE1135">
            <w:pPr>
              <w:numPr>
                <w:ilvl w:val="0"/>
                <w:numId w:val="27"/>
              </w:numPr>
              <w:rPr>
                <w:rFonts w:ascii="Arial" w:hAnsi="Arial" w:cs="Arial"/>
                <w:lang w:val="ru-RU"/>
              </w:rPr>
            </w:pPr>
            <w:r w:rsidRPr="00CD2CEE">
              <w:rPr>
                <w:rFonts w:ascii="Arial" w:hAnsi="Arial" w:cs="Arial"/>
                <w:lang w:val="ru-RU"/>
              </w:rPr>
              <w:t xml:space="preserve">кража или поломка </w:t>
            </w:r>
            <w:r w:rsidR="00045B70" w:rsidRPr="00CD2CEE">
              <w:rPr>
                <w:rFonts w:ascii="Arial" w:hAnsi="Arial" w:cs="Arial"/>
                <w:lang w:val="ru-RU"/>
              </w:rPr>
              <w:t>ПОС-</w:t>
            </w:r>
            <w:r w:rsidRPr="00CD2CEE">
              <w:rPr>
                <w:rFonts w:ascii="Arial" w:hAnsi="Arial" w:cs="Arial"/>
                <w:lang w:val="ru-RU"/>
              </w:rPr>
              <w:t>терминала</w:t>
            </w:r>
          </w:p>
          <w:p w14:paraId="54797CB9" w14:textId="77777777" w:rsidR="000937A5" w:rsidRPr="00CD2CEE" w:rsidRDefault="000937A5" w:rsidP="00AE1135">
            <w:pPr>
              <w:ind w:left="360"/>
              <w:jc w:val="both"/>
              <w:rPr>
                <w:rFonts w:ascii="Arial" w:hAnsi="Arial" w:cs="Arial"/>
                <w:lang w:val="ru-RU"/>
              </w:rPr>
            </w:pPr>
          </w:p>
        </w:tc>
      </w:tr>
      <w:tr w:rsidR="000937A5" w:rsidRPr="00700F5F" w14:paraId="6EC9D613" w14:textId="77777777" w:rsidTr="00D21587">
        <w:trPr>
          <w:trHeight w:val="736"/>
        </w:trPr>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D493D" w14:textId="77777777" w:rsidR="000937A5" w:rsidRPr="00CD2CEE" w:rsidRDefault="000937A5" w:rsidP="00AE1135">
            <w:pPr>
              <w:jc w:val="both"/>
              <w:rPr>
                <w:rFonts w:ascii="Arial" w:hAnsi="Arial" w:cs="Arial"/>
                <w:b/>
                <w:bCs/>
                <w:i/>
                <w:iCs/>
                <w:lang w:val="ru-RU"/>
              </w:rPr>
            </w:pPr>
            <w:r w:rsidRPr="00CD2CEE">
              <w:rPr>
                <w:rFonts w:ascii="Arial" w:hAnsi="Arial" w:cs="Arial"/>
                <w:b/>
                <w:bCs/>
                <w:i/>
                <w:iCs/>
                <w:lang w:val="ru-RU"/>
              </w:rPr>
              <w:t>Платежные карты</w:t>
            </w:r>
          </w:p>
        </w:tc>
        <w:tc>
          <w:tcPr>
            <w:tcW w:w="6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F652E" w14:textId="77777777" w:rsidR="000937A5" w:rsidRPr="00CD2CEE" w:rsidRDefault="000937A5" w:rsidP="00AE1135">
            <w:pPr>
              <w:jc w:val="both"/>
              <w:rPr>
                <w:rFonts w:ascii="Arial" w:hAnsi="Arial" w:cs="Arial"/>
                <w:lang w:val="ru-RU"/>
              </w:rPr>
            </w:pPr>
            <w:r w:rsidRPr="00CD2CEE">
              <w:rPr>
                <w:rFonts w:ascii="Arial" w:hAnsi="Arial" w:cs="Arial"/>
                <w:lang w:val="ru-RU"/>
              </w:rPr>
              <w:t xml:space="preserve">Убытки, понесенные банком вследствие: </w:t>
            </w:r>
          </w:p>
          <w:p w14:paraId="0AA95C26" w14:textId="77777777" w:rsidR="000937A5" w:rsidRPr="00CD2CEE" w:rsidRDefault="000937A5" w:rsidP="00AE1135">
            <w:pPr>
              <w:numPr>
                <w:ilvl w:val="0"/>
                <w:numId w:val="28"/>
              </w:numPr>
              <w:jc w:val="both"/>
              <w:rPr>
                <w:rFonts w:ascii="Arial" w:hAnsi="Arial" w:cs="Arial"/>
                <w:lang w:val="ru-RU"/>
              </w:rPr>
            </w:pPr>
            <w:r w:rsidRPr="00CD2CEE">
              <w:rPr>
                <w:rFonts w:ascii="Arial" w:hAnsi="Arial" w:cs="Arial"/>
                <w:lang w:val="ru-RU"/>
              </w:rPr>
              <w:t>ограбление держателя карты при получении, внесении или переводе им денежных средств;</w:t>
            </w:r>
          </w:p>
          <w:p w14:paraId="1E40C764" w14:textId="77777777" w:rsidR="000937A5" w:rsidRPr="00CD2CEE" w:rsidRDefault="000937A5" w:rsidP="00AE1135">
            <w:pPr>
              <w:numPr>
                <w:ilvl w:val="0"/>
                <w:numId w:val="28"/>
              </w:numPr>
              <w:jc w:val="both"/>
              <w:rPr>
                <w:rFonts w:ascii="Arial" w:hAnsi="Arial" w:cs="Arial"/>
                <w:lang w:val="ru-RU"/>
              </w:rPr>
            </w:pPr>
            <w:r w:rsidRPr="00CD2CEE">
              <w:rPr>
                <w:rFonts w:ascii="Arial" w:hAnsi="Arial" w:cs="Arial"/>
                <w:lang w:val="ru-RU"/>
              </w:rPr>
              <w:lastRenderedPageBreak/>
              <w:t>получение держателем карты денежных средств под принуждением со стороны преступника;</w:t>
            </w:r>
          </w:p>
          <w:p w14:paraId="362E19E6" w14:textId="77777777" w:rsidR="000937A5" w:rsidRPr="00CD2CEE" w:rsidRDefault="000937A5" w:rsidP="00AE1135">
            <w:pPr>
              <w:numPr>
                <w:ilvl w:val="0"/>
                <w:numId w:val="28"/>
              </w:numPr>
              <w:jc w:val="both"/>
              <w:rPr>
                <w:rFonts w:ascii="Arial" w:hAnsi="Arial" w:cs="Arial"/>
                <w:lang w:val="ru-RU"/>
              </w:rPr>
            </w:pPr>
            <w:r w:rsidRPr="00CD2CEE">
              <w:rPr>
                <w:rFonts w:ascii="Arial" w:hAnsi="Arial" w:cs="Arial"/>
                <w:lang w:val="ru-RU"/>
              </w:rPr>
              <w:t>копирование магнитной полосы карты (</w:t>
            </w:r>
            <w:proofErr w:type="spellStart"/>
            <w:r w:rsidRPr="00CD2CEE">
              <w:rPr>
                <w:rFonts w:ascii="Arial" w:hAnsi="Arial" w:cs="Arial"/>
                <w:lang w:val="ru-RU"/>
              </w:rPr>
              <w:t>скимминг</w:t>
            </w:r>
            <w:proofErr w:type="spellEnd"/>
            <w:r w:rsidRPr="00CD2CEE">
              <w:rPr>
                <w:rFonts w:ascii="Arial" w:hAnsi="Arial" w:cs="Arial"/>
                <w:lang w:val="ru-RU"/>
              </w:rPr>
              <w:t xml:space="preserve"> и пр.);</w:t>
            </w:r>
          </w:p>
          <w:p w14:paraId="21A46CD7" w14:textId="77777777" w:rsidR="000937A5" w:rsidRPr="00CD2CEE" w:rsidRDefault="000937A5" w:rsidP="00AE1135">
            <w:pPr>
              <w:numPr>
                <w:ilvl w:val="0"/>
                <w:numId w:val="28"/>
              </w:numPr>
              <w:jc w:val="both"/>
              <w:rPr>
                <w:rFonts w:ascii="Arial" w:hAnsi="Arial" w:cs="Arial"/>
                <w:lang w:val="ru-RU"/>
              </w:rPr>
            </w:pPr>
            <w:r w:rsidRPr="00CD2CEE">
              <w:rPr>
                <w:rFonts w:ascii="Arial" w:hAnsi="Arial" w:cs="Arial"/>
                <w:lang w:val="ru-RU"/>
              </w:rPr>
              <w:t>блокирование карты в считывающем устройстве (</w:t>
            </w:r>
            <w:proofErr w:type="spellStart"/>
            <w:r w:rsidRPr="00CD2CEE">
              <w:rPr>
                <w:rFonts w:ascii="Arial" w:hAnsi="Arial" w:cs="Arial"/>
                <w:lang w:val="ru-RU"/>
              </w:rPr>
              <w:t>ридере</w:t>
            </w:r>
            <w:proofErr w:type="spellEnd"/>
            <w:r w:rsidRPr="00CD2CEE">
              <w:rPr>
                <w:rFonts w:ascii="Arial" w:hAnsi="Arial" w:cs="Arial"/>
                <w:lang w:val="ru-RU"/>
              </w:rPr>
              <w:t>) с целью незаконного изъятия;</w:t>
            </w:r>
          </w:p>
          <w:p w14:paraId="3BF0373E" w14:textId="5DAF402C" w:rsidR="000937A5" w:rsidRPr="00CD2CEE" w:rsidRDefault="000937A5" w:rsidP="00AE1135">
            <w:pPr>
              <w:numPr>
                <w:ilvl w:val="0"/>
                <w:numId w:val="28"/>
              </w:numPr>
              <w:jc w:val="both"/>
              <w:rPr>
                <w:rFonts w:ascii="Arial" w:hAnsi="Arial" w:cs="Arial"/>
                <w:lang w:val="ru-RU"/>
              </w:rPr>
            </w:pPr>
            <w:r w:rsidRPr="00CD2CEE">
              <w:rPr>
                <w:rFonts w:ascii="Arial" w:hAnsi="Arial" w:cs="Arial"/>
                <w:lang w:val="ru-RU"/>
              </w:rPr>
              <w:t xml:space="preserve">незаметная подмена или присвоение карты после выполнения операции на банкомате или </w:t>
            </w:r>
            <w:r w:rsidR="006E7BD9" w:rsidRPr="00CD2CEE">
              <w:rPr>
                <w:rFonts w:ascii="Arial" w:hAnsi="Arial" w:cs="Arial"/>
                <w:lang w:val="ru-RU"/>
              </w:rPr>
              <w:t>ПОС-</w:t>
            </w:r>
            <w:r w:rsidRPr="00CD2CEE">
              <w:rPr>
                <w:rFonts w:ascii="Arial" w:hAnsi="Arial" w:cs="Arial"/>
                <w:lang w:val="ru-RU"/>
              </w:rPr>
              <w:t>терминале;</w:t>
            </w:r>
          </w:p>
          <w:p w14:paraId="098415C6" w14:textId="77777777" w:rsidR="000937A5" w:rsidRPr="00CD2CEE" w:rsidRDefault="000937A5" w:rsidP="00AE1135">
            <w:pPr>
              <w:numPr>
                <w:ilvl w:val="0"/>
                <w:numId w:val="28"/>
              </w:numPr>
              <w:jc w:val="both"/>
              <w:rPr>
                <w:rFonts w:ascii="Arial" w:hAnsi="Arial" w:cs="Arial"/>
                <w:lang w:val="ru-RU"/>
              </w:rPr>
            </w:pPr>
            <w:r w:rsidRPr="00CD2CEE">
              <w:rPr>
                <w:rFonts w:ascii="Arial" w:hAnsi="Arial" w:cs="Arial"/>
                <w:lang w:val="ru-RU"/>
              </w:rPr>
              <w:t>установка фальшивых банкоматов;</w:t>
            </w:r>
          </w:p>
          <w:p w14:paraId="2B441503" w14:textId="77777777" w:rsidR="000937A5" w:rsidRPr="00CD2CEE" w:rsidRDefault="000937A5" w:rsidP="00AE1135">
            <w:pPr>
              <w:numPr>
                <w:ilvl w:val="0"/>
                <w:numId w:val="28"/>
              </w:numPr>
              <w:jc w:val="both"/>
              <w:rPr>
                <w:rFonts w:ascii="Arial" w:hAnsi="Arial" w:cs="Arial"/>
                <w:lang w:val="ru-RU"/>
              </w:rPr>
            </w:pPr>
            <w:proofErr w:type="spellStart"/>
            <w:r w:rsidRPr="00CD2CEE">
              <w:rPr>
                <w:rFonts w:ascii="Arial" w:hAnsi="Arial" w:cs="Arial"/>
                <w:lang w:val="ru-RU"/>
              </w:rPr>
              <w:t>кибератака</w:t>
            </w:r>
            <w:proofErr w:type="spellEnd"/>
            <w:r w:rsidRPr="00CD2CEE">
              <w:rPr>
                <w:rFonts w:ascii="Arial" w:hAnsi="Arial" w:cs="Arial"/>
                <w:lang w:val="ru-RU"/>
              </w:rPr>
              <w:t>, при которой информация о реквизитах карты присваивается путем незаконного доступа в систему банкоматов или к каналам связи;</w:t>
            </w:r>
          </w:p>
          <w:p w14:paraId="6DE6E3E3" w14:textId="77777777" w:rsidR="000937A5" w:rsidRPr="00CD2CEE" w:rsidRDefault="000937A5" w:rsidP="00AE1135">
            <w:pPr>
              <w:numPr>
                <w:ilvl w:val="0"/>
                <w:numId w:val="28"/>
              </w:numPr>
              <w:jc w:val="both"/>
              <w:rPr>
                <w:rFonts w:ascii="Arial" w:hAnsi="Arial" w:cs="Arial"/>
                <w:lang w:val="ru-RU"/>
              </w:rPr>
            </w:pPr>
            <w:r w:rsidRPr="00CD2CEE">
              <w:rPr>
                <w:rFonts w:ascii="Arial" w:hAnsi="Arial" w:cs="Arial"/>
                <w:lang w:val="ru-RU"/>
              </w:rPr>
              <w:t>заражение компьютера или телефона/планшета держателя карты с целью получения данных;</w:t>
            </w:r>
          </w:p>
          <w:p w14:paraId="4DC16676" w14:textId="77777777" w:rsidR="000937A5" w:rsidRPr="00CD2CEE" w:rsidRDefault="000937A5" w:rsidP="00AE1135">
            <w:pPr>
              <w:numPr>
                <w:ilvl w:val="0"/>
                <w:numId w:val="28"/>
              </w:numPr>
              <w:jc w:val="both"/>
              <w:rPr>
                <w:rFonts w:ascii="Arial" w:hAnsi="Arial" w:cs="Arial"/>
                <w:lang w:val="ru-RU"/>
              </w:rPr>
            </w:pPr>
            <w:r w:rsidRPr="00CD2CEE">
              <w:rPr>
                <w:rFonts w:ascii="Arial" w:hAnsi="Arial" w:cs="Arial"/>
                <w:lang w:val="ru-RU"/>
              </w:rPr>
              <w:t xml:space="preserve">потеря владельцем карты денежных </w:t>
            </w:r>
            <w:proofErr w:type="gramStart"/>
            <w:r w:rsidRPr="00CD2CEE">
              <w:rPr>
                <w:rFonts w:ascii="Arial" w:hAnsi="Arial" w:cs="Arial"/>
                <w:lang w:val="ru-RU"/>
              </w:rPr>
              <w:t>средств  при</w:t>
            </w:r>
            <w:proofErr w:type="gramEnd"/>
            <w:r w:rsidRPr="00CD2CEE">
              <w:rPr>
                <w:rFonts w:ascii="Arial" w:hAnsi="Arial" w:cs="Arial"/>
                <w:lang w:val="ru-RU"/>
              </w:rPr>
              <w:t xml:space="preserve"> использовании платежной карты </w:t>
            </w:r>
            <w:proofErr w:type="spellStart"/>
            <w:r w:rsidRPr="00CD2CEE">
              <w:rPr>
                <w:rFonts w:ascii="Arial" w:hAnsi="Arial" w:cs="Arial"/>
                <w:lang w:val="ru-RU"/>
              </w:rPr>
              <w:t>третьми</w:t>
            </w:r>
            <w:proofErr w:type="spellEnd"/>
            <w:r w:rsidRPr="00CD2CEE">
              <w:rPr>
                <w:rFonts w:ascii="Arial" w:hAnsi="Arial" w:cs="Arial"/>
                <w:lang w:val="ru-RU"/>
              </w:rPr>
              <w:t xml:space="preserve"> лицами после ее кражи/потери </w:t>
            </w:r>
          </w:p>
          <w:p w14:paraId="0F84A565" w14:textId="77777777" w:rsidR="000937A5" w:rsidRPr="00CD2CEE" w:rsidRDefault="000937A5" w:rsidP="00AE1135">
            <w:pPr>
              <w:ind w:left="720"/>
              <w:jc w:val="both"/>
              <w:rPr>
                <w:rFonts w:ascii="Arial" w:hAnsi="Arial" w:cs="Arial"/>
                <w:lang w:val="ru-RU"/>
              </w:rPr>
            </w:pPr>
          </w:p>
        </w:tc>
      </w:tr>
      <w:tr w:rsidR="000937A5" w:rsidRPr="00700F5F" w14:paraId="2D600779" w14:textId="77777777" w:rsidTr="00D21587">
        <w:trPr>
          <w:trHeight w:val="736"/>
        </w:trPr>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6948E" w14:textId="77777777" w:rsidR="000937A5" w:rsidRPr="00CD2CEE" w:rsidRDefault="000937A5" w:rsidP="00AE1135">
            <w:pPr>
              <w:jc w:val="both"/>
              <w:rPr>
                <w:rFonts w:ascii="Arial" w:hAnsi="Arial" w:cs="Arial"/>
                <w:b/>
                <w:bCs/>
                <w:i/>
                <w:iCs/>
                <w:lang w:val="ru-RU"/>
              </w:rPr>
            </w:pPr>
            <w:r w:rsidRPr="00CD2CEE">
              <w:rPr>
                <w:rFonts w:ascii="Arial" w:hAnsi="Arial" w:cs="Arial"/>
                <w:b/>
                <w:bCs/>
                <w:i/>
                <w:iCs/>
                <w:lang w:val="ru-RU"/>
              </w:rPr>
              <w:lastRenderedPageBreak/>
              <w:t>Процессинг платежей   принятых через платежные терминалы:</w:t>
            </w:r>
          </w:p>
        </w:tc>
        <w:tc>
          <w:tcPr>
            <w:tcW w:w="6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DFCF3" w14:textId="77777777" w:rsidR="000937A5" w:rsidRPr="00CD2CEE" w:rsidRDefault="000937A5" w:rsidP="00AE1135">
            <w:pPr>
              <w:jc w:val="both"/>
              <w:rPr>
                <w:rFonts w:ascii="Arial" w:hAnsi="Arial" w:cs="Arial"/>
                <w:lang w:val="ru-RU"/>
              </w:rPr>
            </w:pPr>
            <w:r w:rsidRPr="00CD2CEE">
              <w:rPr>
                <w:rFonts w:ascii="Arial" w:hAnsi="Arial" w:cs="Arial"/>
                <w:lang w:val="ru-RU"/>
              </w:rPr>
              <w:t xml:space="preserve">Убытки, понесенные банком вследствие: </w:t>
            </w:r>
          </w:p>
          <w:p w14:paraId="607DEFA9" w14:textId="77777777" w:rsidR="000937A5" w:rsidRPr="00CD2CEE" w:rsidRDefault="000937A5" w:rsidP="00AE1135">
            <w:pPr>
              <w:numPr>
                <w:ilvl w:val="0"/>
                <w:numId w:val="29"/>
              </w:numPr>
              <w:jc w:val="both"/>
              <w:rPr>
                <w:rFonts w:ascii="Arial" w:hAnsi="Arial" w:cs="Arial"/>
                <w:lang w:val="ru-RU"/>
              </w:rPr>
            </w:pPr>
            <w:r w:rsidRPr="00CD2CEE">
              <w:rPr>
                <w:rFonts w:ascii="Arial" w:hAnsi="Arial" w:cs="Arial"/>
                <w:lang w:val="ru-RU"/>
              </w:rPr>
              <w:t>кража или акт вандализма физического характера на терминальных устройствах;</w:t>
            </w:r>
          </w:p>
          <w:p w14:paraId="5A600A1F" w14:textId="77777777" w:rsidR="000937A5" w:rsidRPr="00CD2CEE" w:rsidRDefault="000937A5" w:rsidP="00AE1135">
            <w:pPr>
              <w:numPr>
                <w:ilvl w:val="0"/>
                <w:numId w:val="29"/>
              </w:numPr>
              <w:jc w:val="both"/>
              <w:rPr>
                <w:rFonts w:ascii="Arial" w:hAnsi="Arial" w:cs="Arial"/>
                <w:lang w:val="ru-RU"/>
              </w:rPr>
            </w:pPr>
            <w:r w:rsidRPr="00CD2CEE">
              <w:rPr>
                <w:rFonts w:ascii="Arial" w:hAnsi="Arial" w:cs="Arial"/>
                <w:lang w:val="ru-RU"/>
              </w:rPr>
              <w:t>кража терминала с целью подключения его к сети и «прокатывание» платежей в свою пользу;</w:t>
            </w:r>
          </w:p>
          <w:p w14:paraId="31713E66" w14:textId="77777777" w:rsidR="000937A5" w:rsidRPr="00CD2CEE" w:rsidRDefault="000937A5" w:rsidP="00AE1135">
            <w:pPr>
              <w:numPr>
                <w:ilvl w:val="0"/>
                <w:numId w:val="29"/>
              </w:numPr>
              <w:jc w:val="both"/>
              <w:rPr>
                <w:rFonts w:ascii="Arial" w:hAnsi="Arial" w:cs="Arial"/>
                <w:lang w:val="ru-RU"/>
              </w:rPr>
            </w:pPr>
            <w:r w:rsidRPr="00CD2CEE">
              <w:rPr>
                <w:rFonts w:ascii="Arial" w:hAnsi="Arial" w:cs="Arial"/>
                <w:lang w:val="ru-RU"/>
              </w:rPr>
              <w:t xml:space="preserve"> мошеннический доступ к системам «электронных денег»;</w:t>
            </w:r>
          </w:p>
          <w:p w14:paraId="6073A18D" w14:textId="77777777" w:rsidR="000937A5" w:rsidRPr="00CD2CEE" w:rsidRDefault="000937A5" w:rsidP="00AE1135">
            <w:pPr>
              <w:numPr>
                <w:ilvl w:val="0"/>
                <w:numId w:val="29"/>
              </w:numPr>
              <w:jc w:val="both"/>
              <w:rPr>
                <w:rFonts w:ascii="Arial" w:hAnsi="Arial" w:cs="Arial"/>
                <w:lang w:val="ru-RU"/>
              </w:rPr>
            </w:pPr>
            <w:r w:rsidRPr="00CD2CEE">
              <w:rPr>
                <w:rFonts w:ascii="Arial" w:hAnsi="Arial" w:cs="Arial"/>
                <w:lang w:val="ru-RU"/>
              </w:rPr>
              <w:t xml:space="preserve">заражение компьютерными «вирусами» и «троянами», что, в случае получения злоумышленником контроля над терминалом, может позволить ему проводить незаконные платежи, создавать новых получателей платежей, подменять «иконки» на сенсорном экране терминала, удалять или добавлять записи, накапливающиеся в файле терминала для «офлайн-платежей», а также подменять </w:t>
            </w:r>
            <w:proofErr w:type="spellStart"/>
            <w:r w:rsidRPr="00CD2CEE">
              <w:rPr>
                <w:rFonts w:ascii="Arial" w:hAnsi="Arial" w:cs="Arial"/>
                <w:lang w:val="ru-RU"/>
              </w:rPr>
              <w:t>логи</w:t>
            </w:r>
            <w:proofErr w:type="spellEnd"/>
            <w:r w:rsidRPr="00CD2CEE">
              <w:rPr>
                <w:rFonts w:ascii="Arial" w:hAnsi="Arial" w:cs="Arial"/>
                <w:lang w:val="ru-RU"/>
              </w:rPr>
              <w:t xml:space="preserve"> </w:t>
            </w:r>
            <w:proofErr w:type="spellStart"/>
            <w:r w:rsidRPr="00CD2CEE">
              <w:rPr>
                <w:rFonts w:ascii="Arial" w:hAnsi="Arial" w:cs="Arial"/>
                <w:lang w:val="ru-RU"/>
              </w:rPr>
              <w:t>валидатора</w:t>
            </w:r>
            <w:proofErr w:type="spellEnd"/>
            <w:r w:rsidRPr="00CD2CEE">
              <w:rPr>
                <w:rFonts w:ascii="Arial" w:hAnsi="Arial" w:cs="Arial"/>
                <w:lang w:val="ru-RU"/>
              </w:rPr>
              <w:t xml:space="preserve"> и чекового принтера (или, с недавнего времени, контрольно-кассовой техники);</w:t>
            </w:r>
          </w:p>
          <w:p w14:paraId="4F097789" w14:textId="77777777" w:rsidR="000937A5" w:rsidRPr="00CD2CEE" w:rsidRDefault="000937A5" w:rsidP="00AE1135">
            <w:pPr>
              <w:numPr>
                <w:ilvl w:val="0"/>
                <w:numId w:val="29"/>
              </w:numPr>
              <w:jc w:val="both"/>
              <w:rPr>
                <w:rFonts w:ascii="Arial" w:hAnsi="Arial" w:cs="Arial"/>
                <w:lang w:val="ru-RU"/>
              </w:rPr>
            </w:pPr>
            <w:r w:rsidRPr="00CD2CEE">
              <w:rPr>
                <w:rFonts w:ascii="Arial" w:hAnsi="Arial" w:cs="Arial"/>
                <w:lang w:val="ru-RU"/>
              </w:rPr>
              <w:t xml:space="preserve">атака на трафик GPRS-модема; </w:t>
            </w:r>
          </w:p>
          <w:p w14:paraId="393BB064" w14:textId="77777777" w:rsidR="000937A5" w:rsidRPr="00CD2CEE" w:rsidRDefault="000937A5" w:rsidP="00AE1135">
            <w:pPr>
              <w:numPr>
                <w:ilvl w:val="0"/>
                <w:numId w:val="29"/>
              </w:numPr>
              <w:jc w:val="both"/>
              <w:rPr>
                <w:rFonts w:ascii="Arial" w:hAnsi="Arial" w:cs="Arial"/>
                <w:lang w:val="ru-RU"/>
              </w:rPr>
            </w:pPr>
            <w:r w:rsidRPr="00CD2CEE">
              <w:rPr>
                <w:rFonts w:ascii="Arial" w:hAnsi="Arial" w:cs="Arial"/>
                <w:lang w:val="ru-RU"/>
              </w:rPr>
              <w:t>атака на серверную часть программного обеспечения (или шлюзы платежных систем, поставщиков услуг), к которым подключаются терминалы на хранимые ключи электронно-цифровой подписи, и на сопутствующую информацию (</w:t>
            </w:r>
            <w:proofErr w:type="spellStart"/>
            <w:r w:rsidRPr="00CD2CEE">
              <w:rPr>
                <w:rFonts w:ascii="Arial" w:hAnsi="Arial" w:cs="Arial"/>
                <w:lang w:val="ru-RU"/>
              </w:rPr>
              <w:t>логи</w:t>
            </w:r>
            <w:proofErr w:type="spellEnd"/>
            <w:r w:rsidRPr="00CD2CEE">
              <w:rPr>
                <w:rFonts w:ascii="Arial" w:hAnsi="Arial" w:cs="Arial"/>
                <w:lang w:val="ru-RU"/>
              </w:rPr>
              <w:t>, адреса и другая информация об агентах, поставщиков используемая позже для "</w:t>
            </w:r>
            <w:proofErr w:type="spellStart"/>
            <w:r w:rsidRPr="00CD2CEE">
              <w:rPr>
                <w:rFonts w:ascii="Arial" w:hAnsi="Arial" w:cs="Arial"/>
                <w:lang w:val="ru-RU"/>
              </w:rPr>
              <w:t>фишинга</w:t>
            </w:r>
            <w:proofErr w:type="spellEnd"/>
            <w:r w:rsidRPr="00CD2CEE">
              <w:rPr>
                <w:rFonts w:ascii="Arial" w:hAnsi="Arial" w:cs="Arial"/>
                <w:lang w:val="ru-RU"/>
              </w:rPr>
              <w:t>"), и на хранилище обновлений к программному обеспечению (и заражение их вирусами);</w:t>
            </w:r>
          </w:p>
          <w:p w14:paraId="41EABC34" w14:textId="77777777" w:rsidR="000937A5" w:rsidRPr="00CD2CEE" w:rsidRDefault="000937A5" w:rsidP="00AE1135">
            <w:pPr>
              <w:numPr>
                <w:ilvl w:val="0"/>
                <w:numId w:val="29"/>
              </w:numPr>
              <w:jc w:val="both"/>
              <w:rPr>
                <w:rFonts w:ascii="Arial" w:hAnsi="Arial" w:cs="Arial"/>
                <w:lang w:val="ru-RU"/>
              </w:rPr>
            </w:pPr>
            <w:r w:rsidRPr="00CD2CEE">
              <w:rPr>
                <w:rFonts w:ascii="Arial" w:hAnsi="Arial" w:cs="Arial"/>
                <w:lang w:val="ru-RU"/>
              </w:rPr>
              <w:t xml:space="preserve">получение несанкционированного   </w:t>
            </w:r>
            <w:proofErr w:type="gramStart"/>
            <w:r w:rsidRPr="00CD2CEE">
              <w:rPr>
                <w:rFonts w:ascii="Arial" w:hAnsi="Arial" w:cs="Arial"/>
                <w:lang w:val="ru-RU"/>
              </w:rPr>
              <w:t>доступа  к</w:t>
            </w:r>
            <w:proofErr w:type="gramEnd"/>
            <w:r w:rsidRPr="00CD2CEE">
              <w:rPr>
                <w:rFonts w:ascii="Arial" w:hAnsi="Arial" w:cs="Arial"/>
                <w:lang w:val="ru-RU"/>
              </w:rPr>
              <w:t xml:space="preserve"> счетам банка через   терминальные устройства </w:t>
            </w:r>
          </w:p>
          <w:p w14:paraId="6542E27E" w14:textId="77777777" w:rsidR="000937A5" w:rsidRPr="00CD2CEE" w:rsidRDefault="000937A5" w:rsidP="00AE1135">
            <w:pPr>
              <w:numPr>
                <w:ilvl w:val="0"/>
                <w:numId w:val="29"/>
              </w:numPr>
              <w:jc w:val="both"/>
              <w:rPr>
                <w:rFonts w:ascii="Arial" w:hAnsi="Arial" w:cs="Arial"/>
                <w:lang w:val="ru-RU"/>
              </w:rPr>
            </w:pPr>
            <w:r w:rsidRPr="00CD2CEE">
              <w:rPr>
                <w:rFonts w:ascii="Arial" w:hAnsi="Arial" w:cs="Arial"/>
                <w:lang w:val="ru-RU"/>
              </w:rPr>
              <w:t xml:space="preserve">Злоумышленник использует известную и </w:t>
            </w:r>
            <w:proofErr w:type="spellStart"/>
            <w:r w:rsidRPr="00CD2CEE">
              <w:rPr>
                <w:rFonts w:ascii="Arial" w:hAnsi="Arial" w:cs="Arial"/>
                <w:lang w:val="ru-RU"/>
              </w:rPr>
              <w:t>неустраненную</w:t>
            </w:r>
            <w:proofErr w:type="spellEnd"/>
            <w:r w:rsidRPr="00CD2CEE">
              <w:rPr>
                <w:rFonts w:ascii="Arial" w:hAnsi="Arial" w:cs="Arial"/>
                <w:lang w:val="ru-RU"/>
              </w:rPr>
              <w:t xml:space="preserve"> уязвимость, чтобы получить доступ к серверу, на котором размещен процессинг.</w:t>
            </w:r>
          </w:p>
          <w:p w14:paraId="51F7E02D" w14:textId="77777777" w:rsidR="000937A5" w:rsidRPr="00CD2CEE" w:rsidRDefault="000937A5" w:rsidP="00AE1135">
            <w:pPr>
              <w:jc w:val="both"/>
              <w:rPr>
                <w:rFonts w:ascii="Arial" w:hAnsi="Arial" w:cs="Arial"/>
                <w:lang w:val="ru-RU"/>
              </w:rPr>
            </w:pPr>
          </w:p>
        </w:tc>
      </w:tr>
      <w:tr w:rsidR="000937A5" w:rsidRPr="00CD2CEE" w14:paraId="12E9BCAF" w14:textId="77777777" w:rsidTr="00D21587">
        <w:trPr>
          <w:trHeight w:val="736"/>
        </w:trPr>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80BA" w14:textId="77777777" w:rsidR="000937A5" w:rsidRPr="00CD2CEE" w:rsidRDefault="000937A5" w:rsidP="00AE1135">
            <w:pPr>
              <w:jc w:val="both"/>
              <w:rPr>
                <w:rFonts w:ascii="Arial" w:hAnsi="Arial" w:cs="Arial"/>
                <w:b/>
                <w:bCs/>
                <w:i/>
                <w:iCs/>
                <w:lang w:val="ru-RU"/>
              </w:rPr>
            </w:pPr>
            <w:r w:rsidRPr="00CD2CEE">
              <w:rPr>
                <w:rFonts w:ascii="Arial" w:hAnsi="Arial" w:cs="Arial"/>
                <w:b/>
                <w:bCs/>
                <w:i/>
                <w:iCs/>
                <w:lang w:val="ru-RU"/>
              </w:rPr>
              <w:t>Другое</w:t>
            </w:r>
          </w:p>
        </w:tc>
        <w:tc>
          <w:tcPr>
            <w:tcW w:w="6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3C42" w14:textId="77777777" w:rsidR="000937A5" w:rsidRPr="00CD2CEE" w:rsidRDefault="000937A5" w:rsidP="00AE1135">
            <w:pPr>
              <w:jc w:val="both"/>
              <w:rPr>
                <w:rFonts w:ascii="Arial" w:hAnsi="Arial" w:cs="Arial"/>
                <w:lang w:val="ru-RU"/>
              </w:rPr>
            </w:pPr>
            <w:r w:rsidRPr="00CD2CEE">
              <w:rPr>
                <w:rFonts w:ascii="Arial" w:hAnsi="Arial" w:cs="Arial"/>
                <w:lang w:val="ru-RU"/>
              </w:rPr>
              <w:t xml:space="preserve">Убытки, понесенные банком вследствие: </w:t>
            </w:r>
          </w:p>
          <w:p w14:paraId="23527DE7" w14:textId="77777777" w:rsidR="000937A5" w:rsidRPr="00CD2CEE" w:rsidRDefault="000937A5" w:rsidP="00AE1135">
            <w:pPr>
              <w:numPr>
                <w:ilvl w:val="0"/>
                <w:numId w:val="30"/>
              </w:numPr>
              <w:jc w:val="both"/>
              <w:rPr>
                <w:rFonts w:ascii="Arial" w:hAnsi="Arial" w:cs="Arial"/>
                <w:lang w:val="ru-RU"/>
              </w:rPr>
            </w:pPr>
            <w:r w:rsidRPr="00CD2CEE">
              <w:rPr>
                <w:rFonts w:ascii="Arial" w:hAnsi="Arial" w:cs="Arial"/>
                <w:lang w:val="ru-RU"/>
              </w:rPr>
              <w:t>кража конфиденциальной информации банковских карт клиентов (</w:t>
            </w:r>
            <w:proofErr w:type="spellStart"/>
            <w:r w:rsidRPr="00CD2CEE">
              <w:rPr>
                <w:rFonts w:ascii="Arial" w:hAnsi="Arial" w:cs="Arial"/>
                <w:lang w:val="ru-RU"/>
              </w:rPr>
              <w:t>скимминг</w:t>
            </w:r>
            <w:proofErr w:type="spellEnd"/>
            <w:r w:rsidRPr="00CD2CEE">
              <w:rPr>
                <w:rFonts w:ascii="Arial" w:hAnsi="Arial" w:cs="Arial"/>
                <w:lang w:val="ru-RU"/>
              </w:rPr>
              <w:t>/</w:t>
            </w:r>
            <w:proofErr w:type="spellStart"/>
            <w:r w:rsidRPr="00CD2CEE">
              <w:rPr>
                <w:rFonts w:ascii="Arial" w:hAnsi="Arial" w:cs="Arial"/>
                <w:lang w:val="ru-RU"/>
              </w:rPr>
              <w:t>шимминг</w:t>
            </w:r>
            <w:proofErr w:type="spellEnd"/>
            <w:r w:rsidRPr="00CD2CEE">
              <w:rPr>
                <w:rFonts w:ascii="Arial" w:hAnsi="Arial" w:cs="Arial"/>
                <w:lang w:val="ru-RU"/>
              </w:rPr>
              <w:t>);</w:t>
            </w:r>
          </w:p>
          <w:p w14:paraId="2EB4DD29" w14:textId="77777777" w:rsidR="000937A5" w:rsidRPr="00CD2CEE" w:rsidRDefault="000937A5" w:rsidP="00AE1135">
            <w:pPr>
              <w:numPr>
                <w:ilvl w:val="0"/>
                <w:numId w:val="30"/>
              </w:numPr>
              <w:jc w:val="both"/>
              <w:rPr>
                <w:rFonts w:ascii="Arial" w:hAnsi="Arial" w:cs="Arial"/>
                <w:lang w:val="ru-RU"/>
              </w:rPr>
            </w:pPr>
            <w:r w:rsidRPr="00CD2CEE">
              <w:rPr>
                <w:rFonts w:ascii="Arial" w:hAnsi="Arial" w:cs="Arial"/>
                <w:lang w:val="ru-RU"/>
              </w:rPr>
              <w:t xml:space="preserve">кража банковской карты путем ее механической блокировки в </w:t>
            </w:r>
            <w:proofErr w:type="spellStart"/>
            <w:r w:rsidRPr="00CD2CEE">
              <w:rPr>
                <w:rFonts w:ascii="Arial" w:hAnsi="Arial" w:cs="Arial"/>
                <w:lang w:val="ru-RU"/>
              </w:rPr>
              <w:t>картридере</w:t>
            </w:r>
            <w:proofErr w:type="spellEnd"/>
            <w:r w:rsidRPr="00CD2CEE">
              <w:rPr>
                <w:rFonts w:ascii="Arial" w:hAnsi="Arial" w:cs="Arial"/>
                <w:lang w:val="ru-RU"/>
              </w:rPr>
              <w:t xml:space="preserve"> банкомата («ливанская петля»);</w:t>
            </w:r>
          </w:p>
          <w:p w14:paraId="6B954A5B" w14:textId="77777777" w:rsidR="000937A5" w:rsidRPr="00CD2CEE" w:rsidRDefault="000937A5" w:rsidP="00AE1135">
            <w:pPr>
              <w:numPr>
                <w:ilvl w:val="0"/>
                <w:numId w:val="30"/>
              </w:numPr>
              <w:jc w:val="both"/>
              <w:rPr>
                <w:rFonts w:ascii="Arial" w:hAnsi="Arial" w:cs="Arial"/>
                <w:lang w:val="ru-RU"/>
              </w:rPr>
            </w:pPr>
            <w:r w:rsidRPr="00CD2CEE">
              <w:rPr>
                <w:rFonts w:ascii="Arial" w:hAnsi="Arial" w:cs="Arial"/>
                <w:lang w:val="ru-RU"/>
              </w:rPr>
              <w:t>кража наличных денег клиента путем захвата и удержания банкнот в устройстве выдачи банкомата;</w:t>
            </w:r>
          </w:p>
          <w:p w14:paraId="59526471" w14:textId="77777777" w:rsidR="000937A5" w:rsidRPr="00CD2CEE" w:rsidRDefault="000937A5" w:rsidP="00AE1135">
            <w:pPr>
              <w:numPr>
                <w:ilvl w:val="0"/>
                <w:numId w:val="30"/>
              </w:numPr>
              <w:jc w:val="both"/>
              <w:rPr>
                <w:rFonts w:ascii="Arial" w:hAnsi="Arial" w:cs="Arial"/>
                <w:lang w:val="ru-RU"/>
              </w:rPr>
            </w:pPr>
            <w:r w:rsidRPr="00CD2CEE">
              <w:rPr>
                <w:rFonts w:ascii="Arial" w:hAnsi="Arial" w:cs="Arial"/>
                <w:lang w:val="ru-RU"/>
              </w:rPr>
              <w:t>ложная отмена банковской или платежной операции;</w:t>
            </w:r>
          </w:p>
          <w:p w14:paraId="48E425BB" w14:textId="77777777" w:rsidR="000937A5" w:rsidRPr="00CD2CEE" w:rsidRDefault="000937A5" w:rsidP="00AE1135">
            <w:pPr>
              <w:numPr>
                <w:ilvl w:val="0"/>
                <w:numId w:val="30"/>
              </w:numPr>
              <w:jc w:val="both"/>
              <w:rPr>
                <w:rFonts w:ascii="Arial" w:hAnsi="Arial" w:cs="Arial"/>
                <w:lang w:val="ru-RU"/>
              </w:rPr>
            </w:pPr>
            <w:r w:rsidRPr="00CD2CEE">
              <w:rPr>
                <w:rFonts w:ascii="Arial" w:hAnsi="Arial" w:cs="Arial"/>
                <w:lang w:val="ru-RU"/>
              </w:rPr>
              <w:t>установка подложных банкоматов («банкоматов-клонов»);</w:t>
            </w:r>
          </w:p>
          <w:p w14:paraId="7388593D" w14:textId="1A8171A3" w:rsidR="000937A5" w:rsidRPr="00CD2CEE" w:rsidRDefault="000937A5" w:rsidP="00AE1135">
            <w:pPr>
              <w:numPr>
                <w:ilvl w:val="0"/>
                <w:numId w:val="30"/>
              </w:numPr>
              <w:jc w:val="both"/>
              <w:rPr>
                <w:rFonts w:ascii="Arial" w:hAnsi="Arial" w:cs="Arial"/>
                <w:lang w:val="ru-RU"/>
              </w:rPr>
            </w:pPr>
            <w:r w:rsidRPr="00CD2CEE">
              <w:rPr>
                <w:rFonts w:ascii="Arial" w:hAnsi="Arial" w:cs="Arial"/>
                <w:lang w:val="ru-RU"/>
              </w:rPr>
              <w:t>создание «сайтов-клонов» кредитных организаций</w:t>
            </w:r>
            <w:r w:rsidR="00934EB6" w:rsidRPr="00CD2CEE">
              <w:rPr>
                <w:rFonts w:ascii="Arial" w:hAnsi="Arial" w:cs="Arial"/>
                <w:lang w:val="ru-RU"/>
              </w:rPr>
              <w:t>, а также «сайта-клона» официального сайта банка</w:t>
            </w:r>
            <w:r w:rsidRPr="00CD2CEE">
              <w:rPr>
                <w:rFonts w:ascii="Arial" w:hAnsi="Arial" w:cs="Arial"/>
                <w:lang w:val="ru-RU"/>
              </w:rPr>
              <w:t>;</w:t>
            </w:r>
          </w:p>
          <w:p w14:paraId="72F1376E" w14:textId="75D9EE06" w:rsidR="009D36A1" w:rsidRPr="00CD2CEE" w:rsidRDefault="009D36A1" w:rsidP="00AE1135">
            <w:pPr>
              <w:numPr>
                <w:ilvl w:val="0"/>
                <w:numId w:val="30"/>
              </w:numPr>
              <w:jc w:val="both"/>
              <w:rPr>
                <w:rFonts w:ascii="Arial" w:hAnsi="Arial" w:cs="Arial"/>
                <w:lang w:val="ru-RU"/>
              </w:rPr>
            </w:pPr>
            <w:r w:rsidRPr="00CD2CEE">
              <w:rPr>
                <w:rFonts w:ascii="Arial" w:hAnsi="Arial" w:cs="Arial"/>
                <w:lang w:val="ru-RU"/>
              </w:rPr>
              <w:t>создание мошеннических страниц в социальных сетях с использованием логотипа и названия банка, приведшие к убыткам банка</w:t>
            </w:r>
          </w:p>
          <w:p w14:paraId="50D45EFD" w14:textId="77777777" w:rsidR="000937A5" w:rsidRPr="00CD2CEE" w:rsidRDefault="000937A5" w:rsidP="00AE1135">
            <w:pPr>
              <w:numPr>
                <w:ilvl w:val="0"/>
                <w:numId w:val="30"/>
              </w:numPr>
              <w:jc w:val="both"/>
              <w:rPr>
                <w:rFonts w:ascii="Arial" w:hAnsi="Arial" w:cs="Arial"/>
                <w:lang w:val="ru-RU"/>
              </w:rPr>
            </w:pPr>
            <w:r w:rsidRPr="00CD2CEE">
              <w:rPr>
                <w:rFonts w:ascii="Arial" w:hAnsi="Arial" w:cs="Arial"/>
                <w:lang w:val="ru-RU"/>
              </w:rPr>
              <w:lastRenderedPageBreak/>
              <w:t>рассылка на сотовые телефоны держателей банковских карт сообщений от имени банка о блокировке банковской карты;</w:t>
            </w:r>
          </w:p>
          <w:p w14:paraId="7E4CE40D" w14:textId="77777777" w:rsidR="000937A5" w:rsidRPr="00CD2CEE" w:rsidRDefault="000937A5" w:rsidP="00AE1135">
            <w:pPr>
              <w:numPr>
                <w:ilvl w:val="0"/>
                <w:numId w:val="30"/>
              </w:numPr>
              <w:jc w:val="both"/>
              <w:rPr>
                <w:rFonts w:ascii="Arial" w:hAnsi="Arial" w:cs="Arial"/>
                <w:lang w:val="ru-RU"/>
              </w:rPr>
            </w:pPr>
            <w:r w:rsidRPr="00CD2CEE">
              <w:rPr>
                <w:rFonts w:ascii="Arial" w:hAnsi="Arial" w:cs="Arial"/>
                <w:lang w:val="ru-RU"/>
              </w:rPr>
              <w:t xml:space="preserve">получение несанкционированного   </w:t>
            </w:r>
            <w:proofErr w:type="gramStart"/>
            <w:r w:rsidRPr="00CD2CEE">
              <w:rPr>
                <w:rFonts w:ascii="Arial" w:hAnsi="Arial" w:cs="Arial"/>
                <w:lang w:val="ru-RU"/>
              </w:rPr>
              <w:t>доступа  к</w:t>
            </w:r>
            <w:proofErr w:type="gramEnd"/>
            <w:r w:rsidRPr="00CD2CEE">
              <w:rPr>
                <w:rFonts w:ascii="Arial" w:hAnsi="Arial" w:cs="Arial"/>
                <w:lang w:val="ru-RU"/>
              </w:rPr>
              <w:t xml:space="preserve"> счетам банка через   терминальные устройства/мобильные/электронные кошельки/любые другие каналы дистанционного банкинга</w:t>
            </w:r>
          </w:p>
          <w:p w14:paraId="66D5C640" w14:textId="77777777" w:rsidR="000937A5" w:rsidRPr="00CD2CEE" w:rsidRDefault="000937A5" w:rsidP="00AE1135">
            <w:pPr>
              <w:numPr>
                <w:ilvl w:val="0"/>
                <w:numId w:val="30"/>
              </w:numPr>
              <w:jc w:val="both"/>
              <w:rPr>
                <w:rFonts w:ascii="Arial" w:hAnsi="Arial" w:cs="Arial"/>
                <w:lang w:val="ru-RU"/>
              </w:rPr>
            </w:pPr>
            <w:r w:rsidRPr="00CD2CEE">
              <w:rPr>
                <w:rFonts w:ascii="Arial" w:hAnsi="Arial" w:cs="Arial"/>
                <w:lang w:val="ru-RU"/>
              </w:rPr>
              <w:t>государственной политики.</w:t>
            </w:r>
          </w:p>
          <w:p w14:paraId="32236516" w14:textId="77777777" w:rsidR="000937A5" w:rsidRPr="00CD2CEE" w:rsidRDefault="000937A5" w:rsidP="00AE1135">
            <w:pPr>
              <w:ind w:left="360"/>
              <w:jc w:val="both"/>
              <w:rPr>
                <w:rFonts w:ascii="Arial" w:hAnsi="Arial" w:cs="Arial"/>
                <w:lang w:val="ru-RU"/>
              </w:rPr>
            </w:pPr>
          </w:p>
        </w:tc>
      </w:tr>
    </w:tbl>
    <w:p w14:paraId="2BF84830" w14:textId="77777777" w:rsidR="00A34F0F" w:rsidRPr="00CD2CEE" w:rsidRDefault="00A34F0F" w:rsidP="00D932E7">
      <w:pPr>
        <w:ind w:right="29"/>
        <w:rPr>
          <w:lang w:val="ru-RU"/>
        </w:rPr>
      </w:pPr>
    </w:p>
    <w:p w14:paraId="6EF61F45" w14:textId="77777777" w:rsidR="00ED2B13" w:rsidRPr="00CD2CEE" w:rsidRDefault="00ED2B13" w:rsidP="00C812B3">
      <w:pPr>
        <w:ind w:left="720"/>
        <w:rPr>
          <w:rFonts w:ascii="Arial" w:hAnsi="Arial" w:cs="Arial"/>
          <w:lang w:val="ru-RU"/>
        </w:rPr>
      </w:pPr>
    </w:p>
    <w:p w14:paraId="731A7EFE" w14:textId="60E9C6E7" w:rsidR="00C812B3" w:rsidRPr="00CD2CEE" w:rsidRDefault="00C812B3" w:rsidP="009C64B0">
      <w:pPr>
        <w:ind w:left="-1350"/>
        <w:jc w:val="both"/>
        <w:rPr>
          <w:rFonts w:ascii="Arial" w:hAnsi="Arial" w:cs="Arial"/>
          <w:lang w:val="ru-RU"/>
        </w:rPr>
      </w:pPr>
      <w:r w:rsidRPr="00CD2CEE">
        <w:rPr>
          <w:rFonts w:ascii="Arial" w:hAnsi="Arial" w:cs="Arial"/>
          <w:lang w:val="ru-RU"/>
        </w:rPr>
        <w:t xml:space="preserve">Участник тендера вправе дополнить коммерческое предложение любыми предложениями, которые являются по мнению участника преимуществом. </w:t>
      </w:r>
    </w:p>
    <w:p w14:paraId="038078A5" w14:textId="72A0F48E" w:rsidR="009C739A" w:rsidRPr="00CD2CEE" w:rsidRDefault="009C739A" w:rsidP="009C64B0">
      <w:pPr>
        <w:ind w:left="-1350"/>
        <w:jc w:val="both"/>
        <w:rPr>
          <w:rFonts w:ascii="Arial" w:hAnsi="Arial" w:cs="Arial"/>
          <w:lang w:val="ru-RU"/>
        </w:rPr>
      </w:pPr>
    </w:p>
    <w:p w14:paraId="23D2E8A5" w14:textId="159A67D3" w:rsidR="009C739A" w:rsidRPr="00CD2CEE" w:rsidRDefault="009C739A" w:rsidP="009C64B0">
      <w:pPr>
        <w:ind w:left="-1350"/>
        <w:jc w:val="both"/>
        <w:rPr>
          <w:rFonts w:ascii="Arial" w:hAnsi="Arial" w:cs="Arial"/>
          <w:lang w:val="ru-RU"/>
        </w:rPr>
      </w:pPr>
      <w:proofErr w:type="spellStart"/>
      <w:r w:rsidRPr="00CD2CEE">
        <w:rPr>
          <w:rFonts w:ascii="Arial" w:hAnsi="Arial" w:cs="Arial"/>
          <w:lang w:val="ru-RU"/>
        </w:rPr>
        <w:t>Ценновое</w:t>
      </w:r>
      <w:proofErr w:type="spellEnd"/>
      <w:r w:rsidRPr="00CD2CEE">
        <w:rPr>
          <w:rFonts w:ascii="Arial" w:hAnsi="Arial" w:cs="Arial"/>
          <w:lang w:val="ru-RU"/>
        </w:rPr>
        <w:t xml:space="preserve"> предложение участников тендера в иностранной валюте, для принятия решения конвертируется в национальную валюту по официальному курсу валют НБКР.</w:t>
      </w:r>
      <w:r w:rsidR="00986800" w:rsidRPr="00CD2CEE">
        <w:rPr>
          <w:rFonts w:ascii="Arial" w:hAnsi="Arial" w:cs="Arial"/>
          <w:lang w:val="ru-RU"/>
        </w:rPr>
        <w:t xml:space="preserve"> </w:t>
      </w:r>
      <w:r w:rsidRPr="00CD2CEE">
        <w:rPr>
          <w:rFonts w:ascii="Arial" w:hAnsi="Arial" w:cs="Arial"/>
          <w:lang w:val="ru-RU"/>
        </w:rPr>
        <w:t xml:space="preserve">При заключении договора с банком требуется открытие счета в банке ЗАО «ФИНКА Банк».  </w:t>
      </w:r>
    </w:p>
    <w:p w14:paraId="44D92743" w14:textId="77777777" w:rsidR="0019157D" w:rsidRPr="00CD2CEE" w:rsidRDefault="0019157D" w:rsidP="0019157D">
      <w:pPr>
        <w:ind w:left="-1350"/>
        <w:jc w:val="right"/>
        <w:rPr>
          <w:rFonts w:ascii="Arial" w:hAnsi="Arial" w:cs="Arial"/>
          <w:b/>
          <w:szCs w:val="22"/>
          <w:u w:val="single"/>
          <w:lang w:val="ru-RU"/>
        </w:rPr>
      </w:pPr>
      <w:r w:rsidRPr="00CD2CEE">
        <w:rPr>
          <w:rFonts w:ascii="Arial" w:hAnsi="Arial" w:cs="Arial"/>
          <w:lang w:val="ru-RU"/>
        </w:rPr>
        <w:br w:type="page"/>
      </w:r>
      <w:r w:rsidRPr="00CD2CEE">
        <w:rPr>
          <w:rFonts w:ascii="Arial" w:hAnsi="Arial" w:cs="Arial"/>
          <w:b/>
          <w:szCs w:val="22"/>
          <w:u w:val="single"/>
          <w:lang w:val="ru-RU"/>
        </w:rPr>
        <w:lastRenderedPageBreak/>
        <w:t>Приложение № 4</w:t>
      </w:r>
    </w:p>
    <w:p w14:paraId="59C3FDDF" w14:textId="77777777" w:rsidR="0019157D" w:rsidRPr="00CD2CEE" w:rsidRDefault="0019157D" w:rsidP="0019157D">
      <w:pPr>
        <w:ind w:left="-1350"/>
        <w:jc w:val="right"/>
        <w:rPr>
          <w:rFonts w:ascii="Arial" w:hAnsi="Arial" w:cs="Arial"/>
          <w:szCs w:val="22"/>
          <w:lang w:val="ru-RU"/>
        </w:rPr>
      </w:pPr>
      <w:r w:rsidRPr="00CD2CEE">
        <w:rPr>
          <w:rFonts w:ascii="Arial" w:hAnsi="Arial" w:cs="Arial"/>
          <w:szCs w:val="22"/>
          <w:lang w:val="ru-RU"/>
        </w:rPr>
        <w:t xml:space="preserve"> </w:t>
      </w:r>
    </w:p>
    <w:p w14:paraId="4EEF2742" w14:textId="77777777" w:rsidR="0019157D" w:rsidRPr="00CD2CEE" w:rsidRDefault="0019157D" w:rsidP="0019157D">
      <w:pPr>
        <w:ind w:left="-1350"/>
        <w:jc w:val="right"/>
        <w:rPr>
          <w:rFonts w:ascii="Arial" w:hAnsi="Arial" w:cs="Arial"/>
          <w:szCs w:val="22"/>
          <w:lang w:val="ru-RU"/>
        </w:rPr>
      </w:pPr>
      <w:r w:rsidRPr="00CD2CEE">
        <w:rPr>
          <w:rFonts w:ascii="Arial" w:hAnsi="Arial" w:cs="Arial"/>
          <w:szCs w:val="22"/>
          <w:lang w:val="ru-RU"/>
        </w:rPr>
        <w:t>В тендерную комиссию</w:t>
      </w:r>
    </w:p>
    <w:p w14:paraId="47C1E13F" w14:textId="77777777" w:rsidR="0019157D" w:rsidRPr="00CD2CEE" w:rsidRDefault="0019157D" w:rsidP="0019157D">
      <w:pPr>
        <w:ind w:left="-1350"/>
        <w:jc w:val="right"/>
        <w:rPr>
          <w:rFonts w:ascii="Arial" w:hAnsi="Arial" w:cs="Arial"/>
          <w:szCs w:val="22"/>
          <w:lang w:val="ru-RU"/>
        </w:rPr>
      </w:pPr>
    </w:p>
    <w:p w14:paraId="73EB18A8" w14:textId="77777777" w:rsidR="0019157D" w:rsidRPr="00CD2CEE" w:rsidRDefault="0019157D" w:rsidP="0019157D">
      <w:pPr>
        <w:ind w:left="-1350"/>
        <w:jc w:val="right"/>
        <w:rPr>
          <w:rFonts w:ascii="Arial" w:hAnsi="Arial" w:cs="Arial"/>
          <w:szCs w:val="22"/>
          <w:lang w:val="ru-RU"/>
        </w:rPr>
      </w:pPr>
      <w:r w:rsidRPr="00CD2CEE">
        <w:rPr>
          <w:rFonts w:ascii="Arial" w:hAnsi="Arial" w:cs="Arial"/>
          <w:szCs w:val="22"/>
          <w:lang w:val="ru-RU"/>
        </w:rPr>
        <w:t>ЗАО «ФИНКА Банк»</w:t>
      </w:r>
    </w:p>
    <w:p w14:paraId="1D1DDF04" w14:textId="77777777" w:rsidR="0019157D" w:rsidRPr="00CD2CEE" w:rsidRDefault="0019157D" w:rsidP="0019157D">
      <w:pPr>
        <w:ind w:left="-1350"/>
        <w:jc w:val="right"/>
        <w:rPr>
          <w:rFonts w:ascii="Arial" w:hAnsi="Arial" w:cs="Arial"/>
          <w:szCs w:val="22"/>
          <w:lang w:val="ru-RU"/>
        </w:rPr>
      </w:pPr>
      <w:r w:rsidRPr="00CD2CEE">
        <w:rPr>
          <w:rFonts w:ascii="Arial" w:hAnsi="Arial" w:cs="Arial"/>
          <w:szCs w:val="22"/>
          <w:lang w:val="ru-RU"/>
        </w:rPr>
        <w:t>«____» _________ 202__г.________</w:t>
      </w:r>
    </w:p>
    <w:p w14:paraId="1E016B35" w14:textId="77777777" w:rsidR="0019157D" w:rsidRPr="00CD2CEE" w:rsidRDefault="0019157D" w:rsidP="0019157D">
      <w:pPr>
        <w:ind w:left="-1350"/>
        <w:jc w:val="both"/>
        <w:rPr>
          <w:rFonts w:ascii="Arial" w:hAnsi="Arial" w:cs="Arial"/>
          <w:szCs w:val="22"/>
          <w:lang w:val="ru-RU"/>
        </w:rPr>
      </w:pPr>
    </w:p>
    <w:p w14:paraId="377A800F" w14:textId="77777777" w:rsidR="0019157D" w:rsidRPr="00CD2CEE" w:rsidRDefault="0019157D" w:rsidP="0019157D">
      <w:pPr>
        <w:ind w:left="-1350"/>
        <w:jc w:val="both"/>
        <w:rPr>
          <w:rFonts w:ascii="Arial" w:hAnsi="Arial" w:cs="Arial"/>
          <w:szCs w:val="22"/>
          <w:lang w:val="ru-RU"/>
        </w:rPr>
      </w:pPr>
    </w:p>
    <w:p w14:paraId="718F94F1" w14:textId="77777777" w:rsidR="0019157D" w:rsidRPr="00CD2CEE" w:rsidRDefault="0019157D" w:rsidP="0019157D">
      <w:pPr>
        <w:ind w:left="-1350"/>
        <w:jc w:val="both"/>
        <w:rPr>
          <w:rFonts w:ascii="Arial" w:hAnsi="Arial" w:cs="Arial"/>
          <w:szCs w:val="22"/>
          <w:lang w:val="ru-RU"/>
        </w:rPr>
      </w:pPr>
    </w:p>
    <w:p w14:paraId="2C51C50F" w14:textId="77777777" w:rsidR="0019157D" w:rsidRPr="00CD2CEE" w:rsidRDefault="0019157D" w:rsidP="0019157D">
      <w:pPr>
        <w:ind w:left="-426"/>
        <w:jc w:val="both"/>
        <w:rPr>
          <w:rFonts w:ascii="Arial" w:hAnsi="Arial" w:cs="Arial"/>
          <w:szCs w:val="22"/>
          <w:lang w:val="ru-RU"/>
        </w:rPr>
      </w:pPr>
      <w:r w:rsidRPr="00CD2CEE">
        <w:rPr>
          <w:rFonts w:ascii="Arial" w:hAnsi="Arial" w:cs="Arial"/>
          <w:szCs w:val="22"/>
          <w:lang w:val="ru-RU"/>
        </w:rPr>
        <w:t xml:space="preserve">Настоящим, на ваш запрос относительно информации о судебных исках, сообщаем следующее. </w:t>
      </w:r>
    </w:p>
    <w:p w14:paraId="58018C51" w14:textId="77777777" w:rsidR="0019157D" w:rsidRPr="00CD2CEE" w:rsidRDefault="0019157D" w:rsidP="0019157D">
      <w:pPr>
        <w:ind w:left="-426"/>
        <w:jc w:val="both"/>
        <w:rPr>
          <w:rFonts w:ascii="Arial" w:hAnsi="Arial" w:cs="Arial"/>
          <w:szCs w:val="22"/>
          <w:lang w:val="ru-RU"/>
        </w:rPr>
      </w:pPr>
      <w:r w:rsidRPr="00CD2CEE">
        <w:rPr>
          <w:rFonts w:ascii="Arial" w:hAnsi="Arial" w:cs="Arial"/>
          <w:szCs w:val="22"/>
          <w:lang w:val="ru-RU"/>
        </w:rPr>
        <w:tab/>
        <w:t>По состоянию на ____________ 202__ года ОсОО / ЧП «____________» выступает/не выступает ответчиком/</w:t>
      </w:r>
      <w:proofErr w:type="gramStart"/>
      <w:r w:rsidRPr="00CD2CEE">
        <w:rPr>
          <w:rFonts w:ascii="Arial" w:hAnsi="Arial" w:cs="Arial"/>
          <w:szCs w:val="22"/>
          <w:lang w:val="ru-RU"/>
        </w:rPr>
        <w:t>истцом  по</w:t>
      </w:r>
      <w:proofErr w:type="gramEnd"/>
      <w:r w:rsidRPr="00CD2CEE">
        <w:rPr>
          <w:rFonts w:ascii="Arial" w:hAnsi="Arial" w:cs="Arial"/>
          <w:szCs w:val="22"/>
          <w:lang w:val="ru-RU"/>
        </w:rPr>
        <w:t xml:space="preserve"> ____________ (количество) судебным делам (в случае вовлеченности в судебные тяжбы,  предоставить подробную информацию относительно участников и суммы иска).</w:t>
      </w:r>
    </w:p>
    <w:p w14:paraId="4E70DE49" w14:textId="77777777" w:rsidR="0019157D" w:rsidRPr="00CD2CEE" w:rsidRDefault="0019157D" w:rsidP="0019157D">
      <w:pPr>
        <w:ind w:left="-426"/>
        <w:jc w:val="both"/>
        <w:rPr>
          <w:rFonts w:ascii="Arial" w:hAnsi="Arial" w:cs="Arial"/>
          <w:szCs w:val="22"/>
          <w:lang w:val="ru-RU"/>
        </w:rPr>
      </w:pPr>
    </w:p>
    <w:p w14:paraId="5B0C6EB5" w14:textId="77777777" w:rsidR="0019157D" w:rsidRPr="00CD2CEE" w:rsidRDefault="0019157D" w:rsidP="0019157D">
      <w:pPr>
        <w:ind w:left="-426"/>
        <w:jc w:val="both"/>
        <w:rPr>
          <w:rFonts w:ascii="Arial" w:hAnsi="Arial" w:cs="Arial"/>
          <w:szCs w:val="22"/>
          <w:lang w:val="ru-RU"/>
        </w:rPr>
      </w:pPr>
      <w:r w:rsidRPr="00CD2CEE">
        <w:rPr>
          <w:rFonts w:ascii="Arial" w:hAnsi="Arial" w:cs="Arial"/>
          <w:szCs w:val="22"/>
          <w:lang w:val="ru-RU"/>
        </w:rPr>
        <w:t xml:space="preserve">ОсОО / ЧП «____________» подтверждает, что вышеприведенная информация является достоверной и полной. </w:t>
      </w:r>
    </w:p>
    <w:p w14:paraId="07000DF1" w14:textId="77777777" w:rsidR="0019157D" w:rsidRPr="00CD2CEE" w:rsidRDefault="0019157D" w:rsidP="0019157D">
      <w:pPr>
        <w:ind w:left="-426"/>
        <w:jc w:val="both"/>
        <w:rPr>
          <w:rFonts w:ascii="Arial" w:hAnsi="Arial" w:cs="Arial"/>
          <w:szCs w:val="22"/>
          <w:lang w:val="ru-RU"/>
        </w:rPr>
      </w:pPr>
      <w:r w:rsidRPr="00CD2CEE">
        <w:rPr>
          <w:rFonts w:ascii="Arial" w:hAnsi="Arial" w:cs="Arial"/>
          <w:szCs w:val="22"/>
          <w:lang w:val="ru-RU"/>
        </w:rPr>
        <w:t>ОсОО / ЧП «____________» признает, что в случае преднамеренных искажений и упущений, это может послужить основанием для дисквалификации из участия в тендере.</w:t>
      </w:r>
    </w:p>
    <w:p w14:paraId="28239784" w14:textId="77777777" w:rsidR="0019157D" w:rsidRPr="00CD2CEE" w:rsidRDefault="0019157D" w:rsidP="0019157D">
      <w:pPr>
        <w:ind w:left="-1350"/>
        <w:jc w:val="both"/>
        <w:rPr>
          <w:rFonts w:ascii="Arial" w:hAnsi="Arial" w:cs="Arial"/>
          <w:szCs w:val="22"/>
          <w:lang w:val="ru-RU"/>
        </w:rPr>
      </w:pPr>
    </w:p>
    <w:p w14:paraId="787868EF" w14:textId="77777777" w:rsidR="0019157D" w:rsidRPr="00CD2CEE" w:rsidRDefault="0019157D" w:rsidP="0019157D">
      <w:pPr>
        <w:ind w:left="-1350"/>
        <w:jc w:val="both"/>
        <w:rPr>
          <w:rFonts w:ascii="Arial" w:hAnsi="Arial" w:cs="Arial"/>
          <w:szCs w:val="22"/>
          <w:lang w:val="ru-RU"/>
        </w:rPr>
      </w:pPr>
    </w:p>
    <w:p w14:paraId="3E5E8BB1" w14:textId="77777777" w:rsidR="0019157D" w:rsidRPr="00CD2CEE" w:rsidRDefault="0019157D" w:rsidP="0019157D">
      <w:pPr>
        <w:ind w:left="-1350"/>
        <w:jc w:val="both"/>
        <w:rPr>
          <w:rFonts w:ascii="Arial" w:hAnsi="Arial" w:cs="Arial"/>
          <w:szCs w:val="22"/>
          <w:lang w:val="ru-RU"/>
        </w:rPr>
      </w:pPr>
    </w:p>
    <w:p w14:paraId="4C21CA4F" w14:textId="77777777" w:rsidR="0019157D" w:rsidRPr="00CD2CEE" w:rsidRDefault="0019157D" w:rsidP="0019157D">
      <w:pPr>
        <w:ind w:left="-1350"/>
        <w:jc w:val="both"/>
        <w:rPr>
          <w:rFonts w:ascii="Arial" w:hAnsi="Arial" w:cs="Arial"/>
          <w:szCs w:val="22"/>
          <w:lang w:val="ru-RU"/>
        </w:rPr>
      </w:pPr>
    </w:p>
    <w:p w14:paraId="475B1DB4" w14:textId="77777777" w:rsidR="0019157D" w:rsidRPr="00F22EEE" w:rsidRDefault="0019157D" w:rsidP="0019157D">
      <w:pPr>
        <w:ind w:left="-426"/>
        <w:jc w:val="both"/>
        <w:rPr>
          <w:rFonts w:ascii="Arial" w:hAnsi="Arial" w:cs="Arial"/>
          <w:szCs w:val="22"/>
          <w:lang w:val="ru-RU"/>
        </w:rPr>
      </w:pPr>
      <w:r w:rsidRPr="00CD2CEE">
        <w:rPr>
          <w:rFonts w:ascii="Arial" w:hAnsi="Arial" w:cs="Arial"/>
          <w:szCs w:val="22"/>
          <w:lang w:val="ru-RU"/>
        </w:rPr>
        <w:t>С уважением,</w:t>
      </w:r>
    </w:p>
    <w:p w14:paraId="2B02944E" w14:textId="2D4B8279" w:rsidR="00C812B3" w:rsidRPr="00A24822" w:rsidRDefault="00C812B3" w:rsidP="0019157D">
      <w:pPr>
        <w:rPr>
          <w:rFonts w:ascii="Arial" w:hAnsi="Arial" w:cs="Arial"/>
          <w:lang w:val="ru-RU"/>
        </w:rPr>
      </w:pPr>
    </w:p>
    <w:sectPr w:rsidR="00C812B3" w:rsidRPr="00A24822" w:rsidSect="00993AAD">
      <w:headerReference w:type="even" r:id="rId14"/>
      <w:headerReference w:type="default" r:id="rId15"/>
      <w:footerReference w:type="default" r:id="rId16"/>
      <w:headerReference w:type="first" r:id="rId17"/>
      <w:footerReference w:type="first" r:id="rId18"/>
      <w:pgSz w:w="11907" w:h="16839" w:code="9"/>
      <w:pgMar w:top="1530" w:right="992" w:bottom="709" w:left="2070" w:header="720" w:footer="4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7935A" w14:textId="77777777" w:rsidR="006673E7" w:rsidRDefault="006673E7" w:rsidP="00E115C0">
      <w:r>
        <w:separator/>
      </w:r>
    </w:p>
  </w:endnote>
  <w:endnote w:type="continuationSeparator" w:id="0">
    <w:p w14:paraId="7D06DA4B" w14:textId="77777777" w:rsidR="006673E7" w:rsidRDefault="006673E7" w:rsidP="00E1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Corbel"/>
    <w:charset w:val="CC"/>
    <w:family w:val="swiss"/>
    <w:pitch w:val="variable"/>
    <w:sig w:usb0="00000001"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C6B6A" w14:textId="77777777" w:rsidR="0016688F" w:rsidRPr="003364B9" w:rsidRDefault="00084B5A" w:rsidP="00870234">
    <w:pPr>
      <w:pStyle w:val="Footer"/>
      <w:rPr>
        <w:rFonts w:ascii="Myriad Pro" w:hAnsi="Myriad Pro" w:cs="Arial"/>
        <w:color w:val="B50938"/>
        <w:sz w:val="14"/>
        <w:szCs w:val="14"/>
        <w:lang w:val="ru-RU"/>
      </w:rPr>
    </w:pPr>
    <w:proofErr w:type="gramStart"/>
    <w:r w:rsidRPr="00132376">
      <w:rPr>
        <w:rFonts w:ascii="Myriad Pro" w:hAnsi="Myriad Pro" w:cs="Arial"/>
        <w:color w:val="B50938"/>
        <w:sz w:val="14"/>
        <w:szCs w:val="14"/>
      </w:rPr>
      <w:t>КРУБ</w:t>
    </w:r>
    <w:r w:rsidR="00D73A7E">
      <w:rPr>
        <w:rFonts w:ascii="Myriad Pro" w:hAnsi="Myriad Pro" w:cs="Arial"/>
        <w:color w:val="B50938"/>
        <w:sz w:val="14"/>
        <w:szCs w:val="14"/>
        <w:lang w:val="ru-RU"/>
      </w:rPr>
      <w:t xml:space="preserve"> </w:t>
    </w:r>
    <w:r w:rsidRPr="00132376">
      <w:rPr>
        <w:rFonts w:ascii="Myriad Pro" w:hAnsi="Myriad Pro" w:cs="Arial"/>
        <w:color w:val="B50938"/>
        <w:sz w:val="14"/>
        <w:szCs w:val="14"/>
      </w:rPr>
      <w:t xml:space="preserve"> </w:t>
    </w:r>
    <w:r w:rsidRPr="00132376">
      <w:rPr>
        <w:rFonts w:ascii="Myriad Pro" w:hAnsi="Myriad Pro" w:cs="Myriad Pro"/>
        <w:color w:val="B50938"/>
        <w:sz w:val="14"/>
        <w:szCs w:val="14"/>
      </w:rPr>
      <w:t>№</w:t>
    </w:r>
    <w:proofErr w:type="gramEnd"/>
    <w:r w:rsidR="008B4AA4">
      <w:rPr>
        <w:rFonts w:ascii="Myriad Pro" w:hAnsi="Myriad Pro" w:cs="Arial"/>
        <w:color w:val="B50938"/>
        <w:sz w:val="14"/>
        <w:szCs w:val="14"/>
        <w:lang w:val="ru-RU"/>
      </w:rPr>
      <w:t xml:space="preserve">051, №051/1 </w:t>
    </w:r>
    <w:proofErr w:type="spellStart"/>
    <w:r w:rsidR="008B4AA4">
      <w:rPr>
        <w:rFonts w:ascii="Myriad Pro" w:hAnsi="Myriad Pro" w:cs="Arial"/>
        <w:color w:val="B50938"/>
        <w:sz w:val="14"/>
        <w:szCs w:val="14"/>
        <w:lang w:val="ru-RU"/>
      </w:rPr>
      <w:t>лицензиясы</w:t>
    </w:r>
    <w:proofErr w:type="spellEnd"/>
    <w:r w:rsidR="003364B9">
      <w:rPr>
        <w:rFonts w:ascii="Myriad Pro" w:hAnsi="Myriad Pro" w:cs="Arial"/>
        <w:color w:val="B50938"/>
        <w:sz w:val="14"/>
        <w:szCs w:val="14"/>
        <w:lang w:val="ru-RU"/>
      </w:rPr>
      <w:t xml:space="preserve">                                         </w:t>
    </w:r>
    <w:r w:rsidR="00B92C55">
      <w:rPr>
        <w:rFonts w:ascii="Myriad Pro" w:hAnsi="Myriad Pro" w:cs="Arial"/>
        <w:color w:val="B50938"/>
        <w:sz w:val="14"/>
        <w:szCs w:val="14"/>
        <w:lang w:val="ru-RU"/>
      </w:rPr>
      <w:t xml:space="preserve">                            </w:t>
    </w:r>
    <w:r w:rsidR="001D488A">
      <w:rPr>
        <w:rFonts w:ascii="Myriad Pro" w:hAnsi="Myriad Pro" w:cs="Arial"/>
        <w:color w:val="B50938"/>
        <w:sz w:val="14"/>
        <w:szCs w:val="14"/>
      </w:rPr>
      <w:t xml:space="preserve">  </w:t>
    </w:r>
    <w:r w:rsidR="008B4AA4">
      <w:rPr>
        <w:rFonts w:ascii="Myriad Pro" w:hAnsi="Myriad Pro"/>
        <w:color w:val="B50938"/>
        <w:sz w:val="14"/>
        <w:szCs w:val="14"/>
        <w:lang w:val="ru-RU"/>
      </w:rPr>
      <w:t>Лицензия</w:t>
    </w:r>
    <w:r w:rsidR="00D73A7E">
      <w:rPr>
        <w:rFonts w:ascii="Myriad Pro" w:hAnsi="Myriad Pro"/>
        <w:color w:val="B50938"/>
        <w:sz w:val="14"/>
        <w:szCs w:val="14"/>
        <w:lang w:val="ru-RU"/>
      </w:rPr>
      <w:t xml:space="preserve"> НБКР №051, 051/1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85"/>
      <w:gridCol w:w="2835"/>
    </w:tblGrid>
    <w:tr w:rsidR="006A45DD" w:rsidRPr="00322932" w14:paraId="3E60C00A" w14:textId="77777777" w:rsidTr="00322932">
      <w:tc>
        <w:tcPr>
          <w:tcW w:w="3085" w:type="dxa"/>
          <w:shd w:val="clear" w:color="auto" w:fill="auto"/>
        </w:tcPr>
        <w:p w14:paraId="6D93DC2D" w14:textId="77777777" w:rsidR="006A45DD" w:rsidRPr="00322932" w:rsidRDefault="006A45DD" w:rsidP="003364B9">
          <w:pPr>
            <w:pStyle w:val="NoSpacing"/>
            <w:framePr w:w="5667" w:h="1129" w:hRule="exact" w:hSpace="187" w:wrap="around" w:vAnchor="page" w:hAnchor="page" w:x="2025" w:y="15382"/>
            <w:rPr>
              <w:rFonts w:ascii="Myriad Pro" w:hAnsi="Myriad Pro"/>
              <w:color w:val="B50938"/>
              <w:sz w:val="14"/>
              <w:szCs w:val="14"/>
              <w:lang w:val="ru-RU"/>
            </w:rPr>
          </w:pPr>
          <w:r w:rsidRPr="00322932">
            <w:rPr>
              <w:rFonts w:ascii="Myriad Pro" w:hAnsi="Myriad Pro"/>
              <w:color w:val="B50938"/>
              <w:sz w:val="14"/>
              <w:szCs w:val="14"/>
              <w:lang w:val="ru-RU"/>
            </w:rPr>
            <w:t xml:space="preserve">"ФИНКА </w:t>
          </w:r>
          <w:proofErr w:type="spellStart"/>
          <w:r w:rsidRPr="00322932">
            <w:rPr>
              <w:rFonts w:ascii="Myriad Pro" w:hAnsi="Myriad Pro"/>
              <w:color w:val="B50938"/>
              <w:sz w:val="14"/>
              <w:szCs w:val="14"/>
              <w:lang w:val="ru-RU"/>
            </w:rPr>
            <w:t>Банкы</w:t>
          </w:r>
          <w:proofErr w:type="spellEnd"/>
          <w:r w:rsidRPr="00322932">
            <w:rPr>
              <w:rFonts w:ascii="Myriad Pro" w:hAnsi="Myriad Pro"/>
              <w:color w:val="B50938"/>
              <w:sz w:val="14"/>
              <w:szCs w:val="14"/>
              <w:lang w:val="ru-RU"/>
            </w:rPr>
            <w:t>" ЖАК</w:t>
          </w:r>
        </w:p>
        <w:p w14:paraId="5C729B6A" w14:textId="77777777" w:rsidR="006A45DD" w:rsidRPr="00322932" w:rsidRDefault="006A45DD" w:rsidP="003364B9">
          <w:pPr>
            <w:pStyle w:val="Footer"/>
            <w:framePr w:w="5667" w:h="1129" w:hRule="exact" w:hSpace="187" w:wrap="around" w:vAnchor="page" w:hAnchor="page" w:x="2025" w:y="15382"/>
            <w:rPr>
              <w:rFonts w:ascii="Myriad Pro" w:hAnsi="Myriad Pro"/>
              <w:color w:val="B50938"/>
              <w:sz w:val="14"/>
              <w:szCs w:val="14"/>
              <w:lang w:val="ru-RU"/>
            </w:rPr>
          </w:pPr>
          <w:r w:rsidRPr="00322932">
            <w:rPr>
              <w:rFonts w:ascii="Myriad Pro" w:hAnsi="Myriad Pro"/>
              <w:noProof/>
              <w:color w:val="B50938"/>
              <w:sz w:val="14"/>
              <w:szCs w:val="14"/>
              <w:lang w:val="ru-RU"/>
            </w:rPr>
            <w:t xml:space="preserve">Кыргыз Республикасы, 720021   </w:t>
          </w:r>
          <w:r w:rsidRPr="00322932">
            <w:rPr>
              <w:rFonts w:ascii="Myriad Pro" w:hAnsi="Myriad Pro"/>
              <w:color w:val="B50938"/>
              <w:sz w:val="14"/>
              <w:szCs w:val="14"/>
              <w:lang w:val="ru-RU"/>
            </w:rPr>
            <w:t xml:space="preserve"> </w:t>
          </w:r>
        </w:p>
        <w:p w14:paraId="33C10F18" w14:textId="77777777" w:rsidR="006A45DD" w:rsidRPr="00322932" w:rsidRDefault="006A45DD" w:rsidP="003364B9">
          <w:pPr>
            <w:pStyle w:val="Footer"/>
            <w:framePr w:w="5667" w:h="1129" w:hRule="exact" w:hSpace="187" w:wrap="around" w:vAnchor="page" w:hAnchor="page" w:x="2025" w:y="15382"/>
            <w:rPr>
              <w:rFonts w:ascii="Myriad Pro" w:hAnsi="Myriad Pro"/>
              <w:noProof/>
              <w:color w:val="B50938"/>
              <w:sz w:val="14"/>
              <w:szCs w:val="14"/>
              <w:lang w:val="ru-RU"/>
            </w:rPr>
          </w:pPr>
          <w:r w:rsidRPr="00322932">
            <w:rPr>
              <w:rFonts w:ascii="Myriad Pro" w:hAnsi="Myriad Pro"/>
              <w:noProof/>
              <w:color w:val="B50938"/>
              <w:sz w:val="14"/>
              <w:szCs w:val="14"/>
              <w:lang w:val="ru-RU"/>
            </w:rPr>
            <w:t>Бишкек</w:t>
          </w:r>
          <w:r w:rsidR="002A4A40">
            <w:rPr>
              <w:rFonts w:ascii="Myriad Pro" w:hAnsi="Myriad Pro"/>
              <w:noProof/>
              <w:color w:val="B50938"/>
              <w:sz w:val="14"/>
              <w:szCs w:val="14"/>
              <w:lang w:val="ru-RU"/>
            </w:rPr>
            <w:t xml:space="preserve"> ш.</w:t>
          </w:r>
          <w:r w:rsidRPr="00322932">
            <w:rPr>
              <w:rFonts w:ascii="Myriad Pro" w:hAnsi="Myriad Pro"/>
              <w:noProof/>
              <w:color w:val="B50938"/>
              <w:sz w:val="14"/>
              <w:szCs w:val="14"/>
              <w:lang w:val="ru-RU"/>
            </w:rPr>
            <w:t>, Шопоков</w:t>
          </w:r>
          <w:r w:rsidRPr="00322932">
            <w:rPr>
              <w:rFonts w:ascii="Myriad Pro" w:hAnsi="Myriad Pro"/>
              <w:noProof/>
              <w:color w:val="B50938"/>
              <w:sz w:val="14"/>
              <w:szCs w:val="14"/>
              <w:lang w:val="ky-KG"/>
            </w:rPr>
            <w:t xml:space="preserve"> к</w:t>
          </w:r>
          <w:r w:rsidRPr="00322932">
            <w:rPr>
              <w:rFonts w:ascii="Arial" w:hAnsi="Arial" w:cs="Arial"/>
              <w:noProof/>
              <w:color w:val="B50938"/>
              <w:sz w:val="14"/>
              <w:szCs w:val="14"/>
              <w:lang w:val="ky-KG"/>
            </w:rPr>
            <w:t xml:space="preserve">өч., </w:t>
          </w:r>
          <w:r w:rsidRPr="00322932">
            <w:rPr>
              <w:rFonts w:ascii="Myriad Pro" w:hAnsi="Myriad Pro"/>
              <w:noProof/>
              <w:color w:val="B50938"/>
              <w:sz w:val="14"/>
              <w:szCs w:val="14"/>
              <w:lang w:val="ru-RU"/>
            </w:rPr>
            <w:t xml:space="preserve"> 93/2</w:t>
          </w:r>
        </w:p>
        <w:p w14:paraId="106CE08A" w14:textId="77777777" w:rsidR="006A45DD" w:rsidRPr="00322932" w:rsidRDefault="006A45DD" w:rsidP="003364B9">
          <w:pPr>
            <w:pStyle w:val="Footer"/>
            <w:framePr w:w="5667" w:h="1129" w:hRule="exact" w:hSpace="187" w:wrap="around" w:vAnchor="page" w:hAnchor="page" w:x="2025" w:y="15382"/>
            <w:rPr>
              <w:rFonts w:ascii="Myriad Pro" w:hAnsi="Myriad Pro"/>
              <w:noProof/>
              <w:color w:val="B50938"/>
              <w:sz w:val="14"/>
              <w:szCs w:val="14"/>
              <w:lang w:val="ru-RU"/>
            </w:rPr>
          </w:pPr>
        </w:p>
        <w:p w14:paraId="3BEED949" w14:textId="77777777" w:rsidR="003364B9" w:rsidRDefault="003364B9" w:rsidP="003364B9">
          <w:pPr>
            <w:pStyle w:val="Footer"/>
            <w:framePr w:w="5667" w:h="1129" w:hRule="exact" w:hSpace="187" w:wrap="around" w:vAnchor="page" w:hAnchor="page" w:x="2025" w:y="15382"/>
            <w:rPr>
              <w:rFonts w:ascii="Myriad Pro" w:hAnsi="Myriad Pro"/>
              <w:noProof/>
              <w:color w:val="B50938"/>
              <w:sz w:val="14"/>
              <w:szCs w:val="14"/>
              <w:lang w:val="ru-RU"/>
            </w:rPr>
          </w:pPr>
        </w:p>
        <w:p w14:paraId="5512A67A" w14:textId="77777777" w:rsidR="003364B9" w:rsidRPr="00D73A7E" w:rsidRDefault="00D73A7E" w:rsidP="003364B9">
          <w:pPr>
            <w:pStyle w:val="Footer"/>
            <w:framePr w:w="5667" w:h="1129" w:hRule="exact" w:hSpace="187" w:wrap="around" w:vAnchor="page" w:hAnchor="page" w:x="2025" w:y="15382"/>
            <w:rPr>
              <w:rFonts w:ascii="Myriad Pro" w:hAnsi="Myriad Pro"/>
              <w:noProof/>
              <w:color w:val="B50938"/>
              <w:sz w:val="14"/>
              <w:szCs w:val="14"/>
              <w:lang w:val="ru-RU"/>
            </w:rPr>
          </w:pPr>
          <w:r>
            <w:rPr>
              <w:rFonts w:ascii="Myriad Pro" w:hAnsi="Myriad Pro"/>
              <w:noProof/>
              <w:color w:val="B50938"/>
              <w:sz w:val="14"/>
              <w:szCs w:val="14"/>
              <w:lang w:val="ru-RU"/>
            </w:rPr>
            <w:t>КРУБ</w:t>
          </w:r>
          <w:r w:rsidR="003364B9" w:rsidRPr="00322932">
            <w:rPr>
              <w:rFonts w:ascii="Myriad Pro" w:hAnsi="Myriad Pro"/>
              <w:noProof/>
              <w:color w:val="B50938"/>
              <w:sz w:val="14"/>
              <w:szCs w:val="14"/>
              <w:lang w:val="ru-RU"/>
            </w:rPr>
            <w:t xml:space="preserve"> </w:t>
          </w:r>
          <w:r w:rsidR="003364B9" w:rsidRPr="00322932">
            <w:rPr>
              <w:rFonts w:ascii="Myriad Pro" w:hAnsi="Myriad Pro" w:cs="Myriad Pro"/>
              <w:noProof/>
              <w:color w:val="B50938"/>
              <w:sz w:val="14"/>
              <w:szCs w:val="14"/>
              <w:lang w:val="ru-RU"/>
            </w:rPr>
            <w:t>№</w:t>
          </w:r>
          <w:r w:rsidRPr="00B576E7">
            <w:rPr>
              <w:rFonts w:ascii="Myriad Pro" w:hAnsi="Myriad Pro"/>
              <w:noProof/>
              <w:color w:val="B50938"/>
              <w:sz w:val="14"/>
              <w:szCs w:val="14"/>
              <w:lang w:val="ru-RU"/>
            </w:rPr>
            <w:t>051</w:t>
          </w:r>
          <w:r>
            <w:rPr>
              <w:rFonts w:ascii="Myriad Pro" w:hAnsi="Myriad Pro"/>
              <w:noProof/>
              <w:color w:val="B50938"/>
              <w:sz w:val="14"/>
              <w:szCs w:val="14"/>
              <w:lang w:val="ru-RU"/>
            </w:rPr>
            <w:t>, №051/1 лицензиясы</w:t>
          </w:r>
        </w:p>
        <w:p w14:paraId="478971CF" w14:textId="77777777" w:rsidR="006A45DD" w:rsidRPr="00322932" w:rsidRDefault="006A45DD" w:rsidP="003364B9">
          <w:pPr>
            <w:pStyle w:val="Footer"/>
            <w:framePr w:w="5667" w:h="1129" w:hRule="exact" w:hSpace="187" w:wrap="around" w:vAnchor="page" w:hAnchor="page" w:x="2025" w:y="15382"/>
            <w:rPr>
              <w:rFonts w:ascii="Myriad Pro" w:hAnsi="Myriad Pro"/>
              <w:noProof/>
              <w:color w:val="C00000"/>
              <w:sz w:val="14"/>
              <w:szCs w:val="14"/>
              <w:lang w:val="ru-RU"/>
            </w:rPr>
          </w:pPr>
        </w:p>
      </w:tc>
      <w:tc>
        <w:tcPr>
          <w:tcW w:w="2835" w:type="dxa"/>
          <w:shd w:val="clear" w:color="auto" w:fill="auto"/>
        </w:tcPr>
        <w:p w14:paraId="7EDFE3B8" w14:textId="77777777" w:rsidR="006A45DD" w:rsidRPr="00322932" w:rsidRDefault="00B92C55" w:rsidP="003364B9">
          <w:pPr>
            <w:pStyle w:val="Footer"/>
            <w:framePr w:w="5667" w:h="1129" w:hRule="exact" w:hSpace="187" w:wrap="around" w:vAnchor="page" w:hAnchor="page" w:x="2025" w:y="15382"/>
            <w:rPr>
              <w:rFonts w:ascii="Myriad Pro" w:hAnsi="Myriad Pro"/>
              <w:noProof/>
              <w:color w:val="B50938"/>
              <w:sz w:val="14"/>
              <w:szCs w:val="14"/>
              <w:lang w:val="ru-RU"/>
            </w:rPr>
          </w:pPr>
          <w:r>
            <w:rPr>
              <w:rFonts w:ascii="Myriad Pro" w:hAnsi="Myriad Pro"/>
              <w:noProof/>
              <w:color w:val="B50938"/>
              <w:sz w:val="14"/>
              <w:szCs w:val="14"/>
              <w:lang w:val="ru-RU"/>
            </w:rPr>
            <w:t xml:space="preserve">   </w:t>
          </w:r>
          <w:r w:rsidR="001D488A" w:rsidRPr="001D488A">
            <w:rPr>
              <w:rFonts w:ascii="Myriad Pro" w:hAnsi="Myriad Pro"/>
              <w:noProof/>
              <w:color w:val="B50938"/>
              <w:sz w:val="14"/>
              <w:szCs w:val="14"/>
              <w:lang w:val="ru-RU"/>
            </w:rPr>
            <w:t xml:space="preserve">   </w:t>
          </w:r>
          <w:r w:rsidR="006A45DD" w:rsidRPr="00322932">
            <w:rPr>
              <w:rFonts w:ascii="Myriad Pro" w:hAnsi="Myriad Pro"/>
              <w:noProof/>
              <w:color w:val="B50938"/>
              <w:sz w:val="14"/>
              <w:szCs w:val="14"/>
              <w:lang w:val="ru-RU"/>
            </w:rPr>
            <w:t>ЗАО "ФИНКА Банк"</w:t>
          </w:r>
        </w:p>
        <w:p w14:paraId="6E2FFBA8" w14:textId="77777777" w:rsidR="006A45DD" w:rsidRPr="00322932" w:rsidRDefault="00B92C55" w:rsidP="003364B9">
          <w:pPr>
            <w:pStyle w:val="Footer"/>
            <w:framePr w:w="5667" w:h="1129" w:hRule="exact" w:hSpace="187" w:wrap="around" w:vAnchor="page" w:hAnchor="page" w:x="2025" w:y="15382"/>
            <w:rPr>
              <w:rFonts w:ascii="Myriad Pro" w:hAnsi="Myriad Pro"/>
              <w:noProof/>
              <w:color w:val="B50938"/>
              <w:sz w:val="14"/>
              <w:szCs w:val="14"/>
              <w:lang w:val="ru-RU"/>
            </w:rPr>
          </w:pPr>
          <w:r>
            <w:rPr>
              <w:rFonts w:ascii="Myriad Pro" w:hAnsi="Myriad Pro"/>
              <w:noProof/>
              <w:color w:val="B50938"/>
              <w:sz w:val="14"/>
              <w:szCs w:val="14"/>
              <w:lang w:val="ru-RU"/>
            </w:rPr>
            <w:t xml:space="preserve">   </w:t>
          </w:r>
          <w:r w:rsidR="001D488A" w:rsidRPr="001D488A">
            <w:rPr>
              <w:rFonts w:ascii="Myriad Pro" w:hAnsi="Myriad Pro"/>
              <w:noProof/>
              <w:color w:val="B50938"/>
              <w:sz w:val="14"/>
              <w:szCs w:val="14"/>
              <w:lang w:val="ru-RU"/>
            </w:rPr>
            <w:t xml:space="preserve">   </w:t>
          </w:r>
          <w:r w:rsidR="006A45DD" w:rsidRPr="00322932">
            <w:rPr>
              <w:rFonts w:ascii="Myriad Pro" w:hAnsi="Myriad Pro"/>
              <w:noProof/>
              <w:color w:val="B50938"/>
              <w:sz w:val="14"/>
              <w:szCs w:val="14"/>
              <w:lang w:val="ru-RU"/>
            </w:rPr>
            <w:t xml:space="preserve">720021 Кыргызская Республика </w:t>
          </w:r>
        </w:p>
        <w:p w14:paraId="41D658F0" w14:textId="77777777" w:rsidR="006A45DD" w:rsidRPr="00322932" w:rsidRDefault="00B92C55" w:rsidP="003364B9">
          <w:pPr>
            <w:pStyle w:val="Footer"/>
            <w:framePr w:w="5667" w:h="1129" w:hRule="exact" w:hSpace="187" w:wrap="around" w:vAnchor="page" w:hAnchor="page" w:x="2025" w:y="15382"/>
            <w:rPr>
              <w:rFonts w:ascii="Myriad Pro" w:hAnsi="Myriad Pro"/>
              <w:noProof/>
              <w:color w:val="B50938"/>
              <w:sz w:val="14"/>
              <w:szCs w:val="14"/>
              <w:lang w:val="ru-RU"/>
            </w:rPr>
          </w:pPr>
          <w:r>
            <w:rPr>
              <w:rFonts w:ascii="Myriad Pro" w:hAnsi="Myriad Pro"/>
              <w:noProof/>
              <w:color w:val="B50938"/>
              <w:sz w:val="14"/>
              <w:szCs w:val="14"/>
              <w:lang w:val="ru-RU"/>
            </w:rPr>
            <w:t xml:space="preserve">   </w:t>
          </w:r>
          <w:r w:rsidR="001D488A" w:rsidRPr="001D488A">
            <w:rPr>
              <w:rFonts w:ascii="Myriad Pro" w:hAnsi="Myriad Pro"/>
              <w:noProof/>
              <w:color w:val="B50938"/>
              <w:sz w:val="14"/>
              <w:szCs w:val="14"/>
              <w:lang w:val="ru-RU"/>
            </w:rPr>
            <w:t xml:space="preserve">   </w:t>
          </w:r>
          <w:r w:rsidR="006A45DD" w:rsidRPr="00322932">
            <w:rPr>
              <w:rFonts w:ascii="Myriad Pro" w:hAnsi="Myriad Pro"/>
              <w:noProof/>
              <w:color w:val="B50938"/>
              <w:sz w:val="14"/>
              <w:szCs w:val="14"/>
              <w:lang w:val="ru-RU"/>
            </w:rPr>
            <w:t>г. Бишкек, ул. Ш</w:t>
          </w:r>
          <w:r w:rsidR="003364B9">
            <w:rPr>
              <w:rFonts w:ascii="Myriad Pro" w:hAnsi="Myriad Pro"/>
              <w:noProof/>
              <w:color w:val="B50938"/>
              <w:sz w:val="14"/>
              <w:szCs w:val="14"/>
              <w:lang w:val="ru-RU"/>
            </w:rPr>
            <w:t>о</w:t>
          </w:r>
          <w:r w:rsidR="006A45DD" w:rsidRPr="00322932">
            <w:rPr>
              <w:rFonts w:ascii="Myriad Pro" w:hAnsi="Myriad Pro"/>
              <w:noProof/>
              <w:color w:val="B50938"/>
              <w:sz w:val="14"/>
              <w:szCs w:val="14"/>
              <w:lang w:val="ru-RU"/>
            </w:rPr>
            <w:t>покова 93/2</w:t>
          </w:r>
        </w:p>
        <w:p w14:paraId="571EC13C" w14:textId="77777777" w:rsidR="006A45DD" w:rsidRPr="00322932" w:rsidRDefault="006A45DD" w:rsidP="003364B9">
          <w:pPr>
            <w:pStyle w:val="Footer"/>
            <w:framePr w:w="5667" w:h="1129" w:hRule="exact" w:hSpace="187" w:wrap="around" w:vAnchor="page" w:hAnchor="page" w:x="2025" w:y="15382"/>
            <w:rPr>
              <w:rFonts w:ascii="Myriad Pro" w:hAnsi="Myriad Pro"/>
              <w:noProof/>
              <w:color w:val="B50938"/>
              <w:sz w:val="14"/>
              <w:szCs w:val="14"/>
              <w:lang w:val="ru-RU"/>
            </w:rPr>
          </w:pPr>
        </w:p>
        <w:p w14:paraId="51E7F0AA" w14:textId="77777777" w:rsidR="003364B9" w:rsidRDefault="003364B9" w:rsidP="003364B9">
          <w:pPr>
            <w:pStyle w:val="Footer"/>
            <w:framePr w:w="5667" w:h="1129" w:hRule="exact" w:hSpace="187" w:wrap="around" w:vAnchor="page" w:hAnchor="page" w:x="2025" w:y="15382"/>
            <w:rPr>
              <w:rFonts w:ascii="Myriad Pro" w:hAnsi="Myriad Pro"/>
              <w:noProof/>
              <w:color w:val="B50938"/>
              <w:sz w:val="14"/>
              <w:szCs w:val="14"/>
              <w:lang w:val="ru-RU"/>
            </w:rPr>
          </w:pPr>
        </w:p>
        <w:p w14:paraId="4A0889BE" w14:textId="77777777" w:rsidR="006A45DD" w:rsidRPr="00322932" w:rsidRDefault="00B92C55" w:rsidP="003364B9">
          <w:pPr>
            <w:pStyle w:val="Footer"/>
            <w:framePr w:w="5667" w:h="1129" w:hRule="exact" w:hSpace="187" w:wrap="around" w:vAnchor="page" w:hAnchor="page" w:x="2025" w:y="15382"/>
            <w:rPr>
              <w:rFonts w:ascii="Myriad Pro" w:hAnsi="Myriad Pro"/>
              <w:noProof/>
              <w:color w:val="B50938"/>
              <w:sz w:val="14"/>
              <w:szCs w:val="14"/>
              <w:lang w:val="ru-RU"/>
            </w:rPr>
          </w:pPr>
          <w:r>
            <w:rPr>
              <w:rFonts w:ascii="Myriad Pro" w:hAnsi="Myriad Pro"/>
              <w:noProof/>
              <w:color w:val="B50938"/>
              <w:sz w:val="14"/>
              <w:szCs w:val="14"/>
              <w:lang w:val="ru-RU"/>
            </w:rPr>
            <w:t xml:space="preserve">    </w:t>
          </w:r>
          <w:r w:rsidR="001D488A" w:rsidRPr="002A4A40">
            <w:rPr>
              <w:rFonts w:ascii="Myriad Pro" w:hAnsi="Myriad Pro"/>
              <w:noProof/>
              <w:color w:val="B50938"/>
              <w:sz w:val="14"/>
              <w:szCs w:val="14"/>
              <w:lang w:val="ru-RU"/>
            </w:rPr>
            <w:t xml:space="preserve">   </w:t>
          </w:r>
          <w:r w:rsidR="00D73A7E">
            <w:rPr>
              <w:rFonts w:ascii="Myriad Pro" w:hAnsi="Myriad Pro"/>
              <w:noProof/>
              <w:color w:val="B50938"/>
              <w:sz w:val="14"/>
              <w:szCs w:val="14"/>
              <w:lang w:val="ru-RU"/>
            </w:rPr>
            <w:t>Лицензия</w:t>
          </w:r>
          <w:r w:rsidR="003364B9">
            <w:rPr>
              <w:rFonts w:ascii="Myriad Pro" w:hAnsi="Myriad Pro"/>
              <w:noProof/>
              <w:color w:val="B50938"/>
              <w:sz w:val="14"/>
              <w:szCs w:val="14"/>
              <w:lang w:val="ru-RU"/>
            </w:rPr>
            <w:t xml:space="preserve"> НБКР</w:t>
          </w:r>
          <w:r w:rsidR="006A45DD" w:rsidRPr="00322932">
            <w:rPr>
              <w:rFonts w:ascii="Myriad Pro" w:hAnsi="Myriad Pro"/>
              <w:noProof/>
              <w:color w:val="B50938"/>
              <w:sz w:val="14"/>
              <w:szCs w:val="14"/>
              <w:lang w:val="ru-RU"/>
            </w:rPr>
            <w:t xml:space="preserve"> </w:t>
          </w:r>
          <w:r w:rsidR="006A45DD" w:rsidRPr="00322932">
            <w:rPr>
              <w:rFonts w:ascii="Myriad Pro" w:hAnsi="Myriad Pro" w:cs="Myriad Pro"/>
              <w:noProof/>
              <w:color w:val="B50938"/>
              <w:sz w:val="14"/>
              <w:szCs w:val="14"/>
              <w:lang w:val="ru-RU"/>
            </w:rPr>
            <w:t>№</w:t>
          </w:r>
          <w:r w:rsidR="00D73A7E">
            <w:rPr>
              <w:rFonts w:ascii="Myriad Pro" w:hAnsi="Myriad Pro"/>
              <w:noProof/>
              <w:color w:val="B50938"/>
              <w:sz w:val="14"/>
              <w:szCs w:val="14"/>
              <w:lang w:val="ru-RU"/>
            </w:rPr>
            <w:t>051, №051/1</w:t>
          </w:r>
        </w:p>
        <w:p w14:paraId="44990BA6" w14:textId="77777777" w:rsidR="006A45DD" w:rsidRPr="00322932" w:rsidRDefault="006A45DD" w:rsidP="003364B9">
          <w:pPr>
            <w:pStyle w:val="Footer"/>
            <w:framePr w:w="5667" w:h="1129" w:hRule="exact" w:hSpace="187" w:wrap="around" w:vAnchor="page" w:hAnchor="page" w:x="2025" w:y="15382"/>
            <w:rPr>
              <w:rFonts w:ascii="Myriad Pro" w:hAnsi="Myriad Pro"/>
              <w:noProof/>
              <w:color w:val="C00000"/>
              <w:sz w:val="14"/>
              <w:szCs w:val="14"/>
              <w:lang w:val="ru-RU"/>
            </w:rPr>
          </w:pPr>
        </w:p>
      </w:tc>
    </w:tr>
  </w:tbl>
  <w:p w14:paraId="20B40638" w14:textId="77777777" w:rsidR="00132376" w:rsidRPr="0016688F" w:rsidRDefault="00132376" w:rsidP="003364B9">
    <w:pPr>
      <w:pStyle w:val="Footer"/>
      <w:framePr w:w="5667" w:h="1129" w:hRule="exact" w:hSpace="187" w:wrap="around" w:vAnchor="page" w:hAnchor="page" w:x="2025" w:y="15382"/>
      <w:rPr>
        <w:rFonts w:ascii="Myriad Pro" w:hAnsi="Myriad Pro"/>
        <w:noProof/>
        <w:color w:val="C00000"/>
        <w:sz w:val="14"/>
        <w:szCs w:val="14"/>
        <w:lang w:val="ru-RU"/>
      </w:rPr>
    </w:pPr>
  </w:p>
  <w:p w14:paraId="355F49DE" w14:textId="77777777" w:rsidR="0016688F" w:rsidRDefault="0016688F" w:rsidP="003364B9">
    <w:pPr>
      <w:pStyle w:val="Footer"/>
      <w:framePr w:w="5667" w:h="1129" w:hRule="exact" w:hSpace="187" w:wrap="around" w:vAnchor="page" w:hAnchor="page" w:x="2025" w:y="15382"/>
      <w:rPr>
        <w:rFonts w:ascii="Myriad Pro" w:hAnsi="Myriad Pro"/>
        <w:noProof/>
        <w:color w:val="B50938"/>
        <w:sz w:val="14"/>
        <w:szCs w:val="14"/>
        <w:lang w:val="ru-RU"/>
      </w:rPr>
    </w:pPr>
  </w:p>
  <w:p w14:paraId="23A193FB" w14:textId="77777777" w:rsidR="0016688F" w:rsidRPr="00B65C48" w:rsidRDefault="0016688F" w:rsidP="003364B9">
    <w:pPr>
      <w:pStyle w:val="Footer"/>
      <w:framePr w:w="5667" w:h="1129" w:hRule="exact" w:hSpace="187" w:wrap="around" w:vAnchor="page" w:hAnchor="page" w:x="2025" w:y="15382"/>
      <w:rPr>
        <w:rFonts w:ascii="Arial" w:hAnsi="Arial" w:cs="Arial"/>
        <w:color w:val="B50938"/>
        <w:sz w:val="14"/>
        <w:szCs w:val="14"/>
        <w:lang w:val="ky-KG"/>
      </w:rPr>
    </w:pPr>
  </w:p>
  <w:tbl>
    <w:tblPr>
      <w:tblW w:w="0" w:type="auto"/>
      <w:tblCellMar>
        <w:left w:w="0" w:type="dxa"/>
        <w:right w:w="0" w:type="dxa"/>
      </w:tblCellMar>
      <w:tblLook w:val="04A0" w:firstRow="1" w:lastRow="0" w:firstColumn="1" w:lastColumn="0" w:noHBand="0" w:noVBand="1"/>
    </w:tblPr>
    <w:tblGrid>
      <w:gridCol w:w="180"/>
      <w:gridCol w:w="1535"/>
    </w:tblGrid>
    <w:tr w:rsidR="00B6596B" w:rsidRPr="00FB0ECC" w14:paraId="5F560218" w14:textId="77777777" w:rsidTr="00C652BD">
      <w:tc>
        <w:tcPr>
          <w:tcW w:w="180" w:type="dxa"/>
        </w:tcPr>
        <w:p w14:paraId="08B6BEDB" w14:textId="77777777" w:rsidR="00B6596B" w:rsidRPr="00FB0ECC" w:rsidRDefault="00B6596B" w:rsidP="00B92C55">
          <w:pPr>
            <w:pStyle w:val="Footer"/>
            <w:framePr w:w="1715" w:h="404" w:hRule="exact" w:hSpace="187" w:wrap="around" w:vAnchor="page" w:hAnchor="page" w:x="8500" w:y="15373"/>
            <w:rPr>
              <w:rFonts w:ascii="Myriad Pro" w:hAnsi="Myriad Pro"/>
              <w:color w:val="B50938"/>
              <w:sz w:val="14"/>
              <w:szCs w:val="14"/>
            </w:rPr>
          </w:pPr>
          <w:r w:rsidRPr="00FB0ECC">
            <w:rPr>
              <w:rFonts w:ascii="Myriad Pro" w:hAnsi="Myriad Pro"/>
              <w:color w:val="B50938"/>
              <w:sz w:val="14"/>
              <w:szCs w:val="14"/>
            </w:rPr>
            <w:t>T:</w:t>
          </w:r>
        </w:p>
        <w:p w14:paraId="65C493A6" w14:textId="77777777" w:rsidR="00B6596B" w:rsidRPr="00FB0ECC" w:rsidRDefault="00967210" w:rsidP="00B92C55">
          <w:pPr>
            <w:pStyle w:val="Footer"/>
            <w:framePr w:w="1715" w:h="404" w:hRule="exact" w:hSpace="187" w:wrap="around" w:vAnchor="page" w:hAnchor="page" w:x="8500" w:y="15373"/>
            <w:rPr>
              <w:rFonts w:ascii="Myriad Pro" w:hAnsi="Myriad Pro"/>
              <w:color w:val="B50938"/>
              <w:sz w:val="14"/>
              <w:szCs w:val="14"/>
            </w:rPr>
          </w:pPr>
          <w:r>
            <w:rPr>
              <w:rFonts w:ascii="Myriad Pro" w:hAnsi="Myriad Pro"/>
              <w:color w:val="B50938"/>
              <w:sz w:val="14"/>
              <w:szCs w:val="14"/>
              <w:lang w:val="ru-RU"/>
            </w:rPr>
            <w:t>Ф</w:t>
          </w:r>
          <w:r w:rsidR="00B6596B" w:rsidRPr="00FB0ECC">
            <w:rPr>
              <w:rFonts w:ascii="Myriad Pro" w:hAnsi="Myriad Pro"/>
              <w:color w:val="B50938"/>
              <w:sz w:val="14"/>
              <w:szCs w:val="14"/>
            </w:rPr>
            <w:t>:</w:t>
          </w:r>
        </w:p>
      </w:tc>
      <w:tc>
        <w:tcPr>
          <w:tcW w:w="1535" w:type="dxa"/>
        </w:tcPr>
        <w:p w14:paraId="41613B12" w14:textId="77777777" w:rsidR="00B6596B" w:rsidRPr="00FB0ECC" w:rsidRDefault="00B6596B" w:rsidP="00B92C55">
          <w:pPr>
            <w:pStyle w:val="NoSpacing"/>
            <w:framePr w:w="1715" w:h="404" w:hRule="exact" w:hSpace="187" w:wrap="around" w:vAnchor="page" w:hAnchor="page" w:x="8500" w:y="15373"/>
            <w:rPr>
              <w:rFonts w:ascii="Myriad Pro" w:hAnsi="Myriad Pro"/>
              <w:noProof/>
              <w:color w:val="B50938"/>
              <w:sz w:val="14"/>
              <w:szCs w:val="14"/>
              <w:lang w:val="ru-RU"/>
            </w:rPr>
          </w:pPr>
          <w:r w:rsidRPr="00FB0ECC">
            <w:rPr>
              <w:rFonts w:ascii="Myriad Pro" w:hAnsi="Myriad Pro"/>
              <w:noProof/>
              <w:color w:val="B50938"/>
              <w:sz w:val="14"/>
              <w:szCs w:val="14"/>
            </w:rPr>
            <w:t>+996-312-440-440</w:t>
          </w:r>
        </w:p>
        <w:p w14:paraId="4A23ED5E" w14:textId="77777777" w:rsidR="00B6596B" w:rsidRPr="00FB0ECC" w:rsidRDefault="00B6596B" w:rsidP="00B92C55">
          <w:pPr>
            <w:pStyle w:val="NoSpacing"/>
            <w:framePr w:w="1715" w:h="404" w:hRule="exact" w:hSpace="187" w:wrap="around" w:vAnchor="page" w:hAnchor="page" w:x="8500" w:y="15373"/>
            <w:rPr>
              <w:rFonts w:ascii="Myriad Pro" w:hAnsi="Myriad Pro"/>
              <w:noProof/>
              <w:color w:val="B50938"/>
              <w:sz w:val="14"/>
              <w:szCs w:val="14"/>
            </w:rPr>
          </w:pPr>
          <w:r w:rsidRPr="00FB0ECC">
            <w:rPr>
              <w:rFonts w:ascii="Myriad Pro" w:hAnsi="Myriad Pro"/>
              <w:noProof/>
              <w:color w:val="B50938"/>
              <w:sz w:val="14"/>
              <w:szCs w:val="14"/>
            </w:rPr>
            <w:t>+996-312-440-440</w:t>
          </w:r>
        </w:p>
      </w:tc>
    </w:tr>
  </w:tbl>
  <w:p w14:paraId="019B2F7C" w14:textId="77777777" w:rsidR="00B6596B" w:rsidRPr="00870234" w:rsidRDefault="00B6596B" w:rsidP="00B92C55">
    <w:pPr>
      <w:pStyle w:val="NoSpacing"/>
      <w:framePr w:w="1715" w:h="404" w:hRule="exact" w:hSpace="187" w:wrap="around" w:vAnchor="page" w:hAnchor="page" w:x="8500" w:y="15373"/>
      <w:rPr>
        <w:rFonts w:ascii="Myriad Pro" w:hAnsi="Myriad Pro"/>
        <w:noProof/>
        <w:color w:val="B50938"/>
        <w:sz w:val="14"/>
        <w:szCs w:val="14"/>
      </w:rPr>
    </w:pPr>
  </w:p>
  <w:p w14:paraId="39795694" w14:textId="77777777" w:rsidR="00B6596B" w:rsidRPr="003364B9" w:rsidRDefault="00B6596B" w:rsidP="003364B9">
    <w:pPr>
      <w:pStyle w:val="NoSpacing"/>
      <w:framePr w:w="1714" w:h="230" w:hRule="exact" w:hSpace="187" w:wrap="around" w:vAnchor="page" w:hAnchor="page" w:x="8499" w:y="16235"/>
      <w:rPr>
        <w:rFonts w:ascii="Myriad Pro" w:hAnsi="Myriad Pro"/>
        <w:noProof/>
        <w:color w:val="B50938"/>
        <w:sz w:val="14"/>
        <w:szCs w:val="14"/>
        <w:lang w:val="ru-RU"/>
      </w:rPr>
    </w:pPr>
    <w:r w:rsidRPr="009B2C9D">
      <w:rPr>
        <w:noProof/>
        <w:color w:val="B50938"/>
        <w:sz w:val="14"/>
        <w:szCs w:val="14"/>
      </w:rPr>
      <w:t>www.FINCA.</w:t>
    </w:r>
    <w:r w:rsidR="000B04F9">
      <w:rPr>
        <w:noProof/>
        <w:color w:val="B50938"/>
        <w:sz w:val="14"/>
        <w:szCs w:val="14"/>
      </w:rPr>
      <w:t>kg</w:t>
    </w:r>
  </w:p>
  <w:p w14:paraId="7EFB3DE2" w14:textId="77777777" w:rsidR="00B6596B" w:rsidRDefault="00B6596B" w:rsidP="00B6596B">
    <w:pPr>
      <w:pStyle w:val="Footer"/>
      <w:tabs>
        <w:tab w:val="clear" w:pos="4680"/>
        <w:tab w:val="clear" w:pos="9360"/>
        <w:tab w:val="left" w:pos="2115"/>
        <w:tab w:val="left" w:pos="327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19123" w14:textId="77777777" w:rsidR="006673E7" w:rsidRDefault="006673E7" w:rsidP="00E115C0">
      <w:r>
        <w:separator/>
      </w:r>
    </w:p>
  </w:footnote>
  <w:footnote w:type="continuationSeparator" w:id="0">
    <w:p w14:paraId="73C9227F" w14:textId="77777777" w:rsidR="006673E7" w:rsidRDefault="006673E7" w:rsidP="00E11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211A6" w14:textId="77777777" w:rsidR="00013FF9" w:rsidRDefault="00700F5F">
    <w:pPr>
      <w:pStyle w:val="Header"/>
    </w:pPr>
    <w:r>
      <w:rPr>
        <w:noProof/>
      </w:rPr>
      <w:pict w14:anchorId="5698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2579" o:spid="_x0000_s2072" type="#_x0000_t75" style="position:absolute;margin-left:0;margin-top:0;width:595.2pt;height:841.9pt;z-index:-251657728;mso-position-horizontal:center;mso-position-horizontal-relative:margin;mso-position-vertical:center;mso-position-vertical-relative:margin" o:allowincell="f">
          <v:imagedata r:id="rId1" o:title="FINCA_KYRZ_LH_A4_"/>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EF117" w14:textId="77777777" w:rsidR="00E62B71" w:rsidRDefault="002B14E0" w:rsidP="00381A2D">
    <w:pPr>
      <w:pStyle w:val="NoSpacing"/>
      <w:jc w:val="right"/>
    </w:pPr>
    <w:r>
      <w:rPr>
        <w:noProof/>
      </w:rPr>
      <w:drawing>
        <wp:anchor distT="0" distB="0" distL="114300" distR="114300" simplePos="0" relativeHeight="251656704" behindDoc="0" locked="0" layoutInCell="1" allowOverlap="1" wp14:anchorId="3B3EC742" wp14:editId="726F0597">
          <wp:simplePos x="0" y="0"/>
          <wp:positionH relativeFrom="column">
            <wp:posOffset>-725170</wp:posOffset>
          </wp:positionH>
          <wp:positionV relativeFrom="paragraph">
            <wp:posOffset>-60325</wp:posOffset>
          </wp:positionV>
          <wp:extent cx="2564765" cy="621665"/>
          <wp:effectExtent l="0" t="0" r="6985" b="698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4765" cy="6216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66358" w14:textId="77777777" w:rsidR="006E7E36" w:rsidRPr="006E7E36" w:rsidRDefault="002B14E0" w:rsidP="006E7E36">
    <w:pPr>
      <w:pStyle w:val="NoSpacing"/>
      <w:jc w:val="right"/>
      <w:rPr>
        <w:rFonts w:ascii="Arial" w:hAnsi="Arial" w:cs="Arial"/>
        <w:sz w:val="16"/>
        <w:szCs w:val="16"/>
      </w:rPr>
    </w:pPr>
    <w:r>
      <w:rPr>
        <w:rFonts w:ascii="Arial" w:hAnsi="Arial" w:cs="Arial"/>
        <w:noProof/>
        <w:sz w:val="16"/>
        <w:szCs w:val="16"/>
      </w:rPr>
      <w:drawing>
        <wp:anchor distT="0" distB="0" distL="114300" distR="114300" simplePos="0" relativeHeight="251657728" behindDoc="0" locked="0" layoutInCell="1" allowOverlap="1" wp14:anchorId="28367129" wp14:editId="4B9FFCBF">
          <wp:simplePos x="0" y="0"/>
          <wp:positionH relativeFrom="column">
            <wp:posOffset>-695960</wp:posOffset>
          </wp:positionH>
          <wp:positionV relativeFrom="paragraph">
            <wp:posOffset>-50800</wp:posOffset>
          </wp:positionV>
          <wp:extent cx="2580640" cy="621665"/>
          <wp:effectExtent l="0" t="0" r="0" b="698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0640" cy="621665"/>
                  </a:xfrm>
                  <a:prstGeom prst="rect">
                    <a:avLst/>
                  </a:prstGeom>
                  <a:noFill/>
                </pic:spPr>
              </pic:pic>
            </a:graphicData>
          </a:graphic>
          <wp14:sizeRelH relativeFrom="page">
            <wp14:pctWidth>0</wp14:pctWidth>
          </wp14:sizeRelH>
          <wp14:sizeRelV relativeFrom="page">
            <wp14:pctHeight>0</wp14:pctHeight>
          </wp14:sizeRelV>
        </wp:anchor>
      </w:drawing>
    </w:r>
  </w:p>
  <w:p w14:paraId="62AE1A22" w14:textId="77777777" w:rsidR="006E7E36" w:rsidRPr="006E7E36" w:rsidRDefault="006E7E36" w:rsidP="007F5C99">
    <w:pPr>
      <w:pStyle w:val="NoSpacing"/>
      <w:rPr>
        <w:rFonts w:ascii="Arial" w:hAnsi="Arial" w:cs="Arial"/>
        <w:sz w:val="16"/>
        <w:szCs w:val="16"/>
      </w:rPr>
    </w:pPr>
  </w:p>
  <w:p w14:paraId="4C2D6B29" w14:textId="77777777" w:rsidR="00013FF9" w:rsidRPr="006E7E36" w:rsidRDefault="00013FF9" w:rsidP="006E7E36">
    <w:pPr>
      <w:pStyle w:val="NoSpacing"/>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CCF"/>
    <w:multiLevelType w:val="hybridMultilevel"/>
    <w:tmpl w:val="C56669A8"/>
    <w:lvl w:ilvl="0" w:tplc="C5420E54">
      <w:start w:val="1"/>
      <w:numFmt w:val="russianLow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43117F"/>
    <w:multiLevelType w:val="hybridMultilevel"/>
    <w:tmpl w:val="E67CE6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BF29F8"/>
    <w:multiLevelType w:val="hybridMultilevel"/>
    <w:tmpl w:val="9F925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BB30F7"/>
    <w:multiLevelType w:val="hybridMultilevel"/>
    <w:tmpl w:val="3C143AB0"/>
    <w:lvl w:ilvl="0" w:tplc="BCC8DA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C23250"/>
    <w:multiLevelType w:val="hybridMultilevel"/>
    <w:tmpl w:val="EA520A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1044"/>
    <w:multiLevelType w:val="hybridMultilevel"/>
    <w:tmpl w:val="CDF83BDC"/>
    <w:lvl w:ilvl="0" w:tplc="C5420E54">
      <w:start w:val="1"/>
      <w:numFmt w:val="russianLow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5406F"/>
    <w:multiLevelType w:val="hybridMultilevel"/>
    <w:tmpl w:val="DAD23A68"/>
    <w:lvl w:ilvl="0" w:tplc="653E62FC">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A845D37"/>
    <w:multiLevelType w:val="hybridMultilevel"/>
    <w:tmpl w:val="9CFA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B55C6"/>
    <w:multiLevelType w:val="hybridMultilevel"/>
    <w:tmpl w:val="B88204C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917200"/>
    <w:multiLevelType w:val="hybridMultilevel"/>
    <w:tmpl w:val="81AAD34A"/>
    <w:lvl w:ilvl="0" w:tplc="C5420E54">
      <w:start w:val="1"/>
      <w:numFmt w:val="russianLow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0A1A41"/>
    <w:multiLevelType w:val="hybridMultilevel"/>
    <w:tmpl w:val="F95269DC"/>
    <w:lvl w:ilvl="0" w:tplc="99389D4E">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16B4A"/>
    <w:multiLevelType w:val="hybridMultilevel"/>
    <w:tmpl w:val="38EC206E"/>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15:restartNumberingAfterBreak="0">
    <w:nsid w:val="37027953"/>
    <w:multiLevelType w:val="hybridMultilevel"/>
    <w:tmpl w:val="C1F8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803E4"/>
    <w:multiLevelType w:val="hybridMultilevel"/>
    <w:tmpl w:val="CF6CE9B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1DB2673"/>
    <w:multiLevelType w:val="hybridMultilevel"/>
    <w:tmpl w:val="9C8A0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5264E"/>
    <w:multiLevelType w:val="hybridMultilevel"/>
    <w:tmpl w:val="8200BC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A395C"/>
    <w:multiLevelType w:val="multilevel"/>
    <w:tmpl w:val="D2604BF0"/>
    <w:lvl w:ilvl="0">
      <w:start w:val="1"/>
      <w:numFmt w:val="decimal"/>
      <w:pStyle w:val="Heading1"/>
      <w:lvlText w:val="%1."/>
      <w:lvlJc w:val="left"/>
      <w:pPr>
        <w:tabs>
          <w:tab w:val="num" w:pos="1134"/>
        </w:tabs>
        <w:ind w:left="1134" w:hanging="1134"/>
      </w:pPr>
      <w:rPr>
        <w:rFonts w:cs="Times New Roman" w:hint="default"/>
      </w:rPr>
    </w:lvl>
    <w:lvl w:ilvl="1">
      <w:start w:val="1"/>
      <w:numFmt w:val="decimal"/>
      <w:pStyle w:val="Heading2"/>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pStyle w:val="a"/>
      <w:lvlText w:val="%4."/>
      <w:lvlJc w:val="left"/>
      <w:pPr>
        <w:tabs>
          <w:tab w:val="num" w:pos="1134"/>
        </w:tabs>
        <w:ind w:left="1134" w:hanging="1134"/>
      </w:pPr>
      <w:rPr>
        <w:rFonts w:ascii="Times New Roman" w:eastAsia="Times New Roman" w:hAnsi="Times New Roman" w:cs="Times New Roman"/>
        <w:b w:val="0"/>
        <w:i w:val="0"/>
      </w:rPr>
    </w:lvl>
    <w:lvl w:ilvl="4">
      <w:start w:val="1"/>
      <w:numFmt w:val="lowerLetter"/>
      <w:pStyle w:val="a0"/>
      <w:lvlText w:val="%5)"/>
      <w:lvlJc w:val="left"/>
      <w:pPr>
        <w:tabs>
          <w:tab w:val="num" w:pos="1844"/>
        </w:tabs>
        <w:ind w:left="1844"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15:restartNumberingAfterBreak="0">
    <w:nsid w:val="48B46EB4"/>
    <w:multiLevelType w:val="hybridMultilevel"/>
    <w:tmpl w:val="94BEDB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51B60"/>
    <w:multiLevelType w:val="hybridMultilevel"/>
    <w:tmpl w:val="F44C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33526"/>
    <w:multiLevelType w:val="hybridMultilevel"/>
    <w:tmpl w:val="03D44BC0"/>
    <w:lvl w:ilvl="0" w:tplc="906C2062">
      <w:start w:val="1"/>
      <w:numFmt w:val="decimal"/>
      <w:lvlText w:val="%1."/>
      <w:lvlJc w:val="left"/>
      <w:pPr>
        <w:ind w:left="360" w:hanging="360"/>
      </w:pPr>
      <w:rPr>
        <w:rFonts w:hint="default"/>
        <w:i w:val="0"/>
        <w:lang w:val="ky-KG"/>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DDA603E"/>
    <w:multiLevelType w:val="hybridMultilevel"/>
    <w:tmpl w:val="00286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D7744"/>
    <w:multiLevelType w:val="hybridMultilevel"/>
    <w:tmpl w:val="881AB58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CF755F"/>
    <w:multiLevelType w:val="hybridMultilevel"/>
    <w:tmpl w:val="5588DB66"/>
    <w:lvl w:ilvl="0" w:tplc="A9AA9422">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B2415"/>
    <w:multiLevelType w:val="hybridMultilevel"/>
    <w:tmpl w:val="C0142FE2"/>
    <w:lvl w:ilvl="0" w:tplc="D93A14C4">
      <w:numFmt w:val="bullet"/>
      <w:lvlText w:val="-"/>
      <w:lvlJc w:val="left"/>
      <w:pPr>
        <w:ind w:left="720" w:hanging="360"/>
      </w:pPr>
      <w:rPr>
        <w:rFonts w:ascii="Myriad Pro" w:eastAsia="Calibri" w:hAnsi="Myriad Pro"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D070EF"/>
    <w:multiLevelType w:val="hybridMultilevel"/>
    <w:tmpl w:val="A4BE905A"/>
    <w:lvl w:ilvl="0" w:tplc="0409001B">
      <w:start w:val="1"/>
      <w:numFmt w:val="lowerRoman"/>
      <w:lvlText w:val="%1."/>
      <w:lvlJc w:val="righ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5" w15:restartNumberingAfterBreak="0">
    <w:nsid w:val="6A116B09"/>
    <w:multiLevelType w:val="hybridMultilevel"/>
    <w:tmpl w:val="F2425F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662322"/>
    <w:multiLevelType w:val="hybridMultilevel"/>
    <w:tmpl w:val="2534B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40372"/>
    <w:multiLevelType w:val="hybridMultilevel"/>
    <w:tmpl w:val="81AAD34A"/>
    <w:lvl w:ilvl="0" w:tplc="C5420E54">
      <w:start w:val="1"/>
      <w:numFmt w:val="russianLow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3427B4"/>
    <w:multiLevelType w:val="hybridMultilevel"/>
    <w:tmpl w:val="BBDE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52897"/>
    <w:multiLevelType w:val="hybridMultilevel"/>
    <w:tmpl w:val="CEF4F7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6A55DA"/>
    <w:multiLevelType w:val="hybridMultilevel"/>
    <w:tmpl w:val="F95269DC"/>
    <w:lvl w:ilvl="0" w:tplc="99389D4E">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84203"/>
    <w:multiLevelType w:val="hybridMultilevel"/>
    <w:tmpl w:val="608A1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541DF"/>
    <w:multiLevelType w:val="hybridMultilevel"/>
    <w:tmpl w:val="6F44FF9E"/>
    <w:lvl w:ilvl="0" w:tplc="C5420E54">
      <w:start w:val="1"/>
      <w:numFmt w:val="russianLow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DA38B2"/>
    <w:multiLevelType w:val="hybridMultilevel"/>
    <w:tmpl w:val="FA203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465BFF"/>
    <w:multiLevelType w:val="hybridMultilevel"/>
    <w:tmpl w:val="314C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554027"/>
    <w:multiLevelType w:val="hybridMultilevel"/>
    <w:tmpl w:val="C56669A8"/>
    <w:lvl w:ilvl="0" w:tplc="C5420E54">
      <w:start w:val="1"/>
      <w:numFmt w:val="russianLow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D766785"/>
    <w:multiLevelType w:val="hybridMultilevel"/>
    <w:tmpl w:val="9BE630DA"/>
    <w:lvl w:ilvl="0" w:tplc="04090017">
      <w:start w:val="1"/>
      <w:numFmt w:val="lowerLetter"/>
      <w:lvlText w:val="%1)"/>
      <w:lvlJc w:val="left"/>
      <w:pPr>
        <w:ind w:left="720" w:hanging="360"/>
      </w:pPr>
    </w:lvl>
    <w:lvl w:ilvl="1" w:tplc="604A4BB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C56D5"/>
    <w:multiLevelType w:val="hybridMultilevel"/>
    <w:tmpl w:val="C4C8DE7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E4E52E3"/>
    <w:multiLevelType w:val="hybridMultilevel"/>
    <w:tmpl w:val="497CA354"/>
    <w:lvl w:ilvl="0" w:tplc="C5420E54">
      <w:start w:val="1"/>
      <w:numFmt w:val="russianLow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
  </w:num>
  <w:num w:numId="3">
    <w:abstractNumId w:val="3"/>
  </w:num>
  <w:num w:numId="4">
    <w:abstractNumId w:val="19"/>
  </w:num>
  <w:num w:numId="5">
    <w:abstractNumId w:val="23"/>
  </w:num>
  <w:num w:numId="6">
    <w:abstractNumId w:val="11"/>
  </w:num>
  <w:num w:numId="7">
    <w:abstractNumId w:val="33"/>
  </w:num>
  <w:num w:numId="8">
    <w:abstractNumId w:val="2"/>
  </w:num>
  <w:num w:numId="9">
    <w:abstractNumId w:val="4"/>
  </w:num>
  <w:num w:numId="10">
    <w:abstractNumId w:val="32"/>
  </w:num>
  <w:num w:numId="11">
    <w:abstractNumId w:val="22"/>
  </w:num>
  <w:num w:numId="12">
    <w:abstractNumId w:val="0"/>
  </w:num>
  <w:num w:numId="13">
    <w:abstractNumId w:val="35"/>
  </w:num>
  <w:num w:numId="14">
    <w:abstractNumId w:val="18"/>
  </w:num>
  <w:num w:numId="15">
    <w:abstractNumId w:val="7"/>
  </w:num>
  <w:num w:numId="16">
    <w:abstractNumId w:val="38"/>
  </w:num>
  <w:num w:numId="17">
    <w:abstractNumId w:val="9"/>
  </w:num>
  <w:num w:numId="18">
    <w:abstractNumId w:val="34"/>
  </w:num>
  <w:num w:numId="19">
    <w:abstractNumId w:val="27"/>
  </w:num>
  <w:num w:numId="20">
    <w:abstractNumId w:val="5"/>
  </w:num>
  <w:num w:numId="21">
    <w:abstractNumId w:val="30"/>
  </w:num>
  <w:num w:numId="22">
    <w:abstractNumId w:val="29"/>
  </w:num>
  <w:num w:numId="23">
    <w:abstractNumId w:val="24"/>
  </w:num>
  <w:num w:numId="24">
    <w:abstractNumId w:val="10"/>
  </w:num>
  <w:num w:numId="25">
    <w:abstractNumId w:val="26"/>
  </w:num>
  <w:num w:numId="26">
    <w:abstractNumId w:val="36"/>
  </w:num>
  <w:num w:numId="27">
    <w:abstractNumId w:val="17"/>
  </w:num>
  <w:num w:numId="28">
    <w:abstractNumId w:val="15"/>
  </w:num>
  <w:num w:numId="29">
    <w:abstractNumId w:val="14"/>
  </w:num>
  <w:num w:numId="30">
    <w:abstractNumId w:val="25"/>
  </w:num>
  <w:num w:numId="31">
    <w:abstractNumId w:val="31"/>
  </w:num>
  <w:num w:numId="32">
    <w:abstractNumId w:val="20"/>
  </w:num>
  <w:num w:numId="33">
    <w:abstractNumId w:val="12"/>
  </w:num>
  <w:num w:numId="34">
    <w:abstractNumId w:val="6"/>
  </w:num>
  <w:num w:numId="35">
    <w:abstractNumId w:val="37"/>
  </w:num>
  <w:num w:numId="36">
    <w:abstractNumId w:val="13"/>
  </w:num>
  <w:num w:numId="37">
    <w:abstractNumId w:val="28"/>
  </w:num>
  <w:num w:numId="38">
    <w:abstractNumId w:val="2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ocumentProtection w:edit="forms" w:formatting="1" w:enforcement="0"/>
  <w:defaultTabStop w:val="720"/>
  <w:drawingGridHorizontalSpacing w:val="10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DC"/>
    <w:rsid w:val="00013FF9"/>
    <w:rsid w:val="0002522C"/>
    <w:rsid w:val="000258EA"/>
    <w:rsid w:val="0002762C"/>
    <w:rsid w:val="00031790"/>
    <w:rsid w:val="0003210F"/>
    <w:rsid w:val="00045B70"/>
    <w:rsid w:val="0005060B"/>
    <w:rsid w:val="00055732"/>
    <w:rsid w:val="0007226F"/>
    <w:rsid w:val="00076652"/>
    <w:rsid w:val="00076A87"/>
    <w:rsid w:val="0007787C"/>
    <w:rsid w:val="00084B5A"/>
    <w:rsid w:val="00085522"/>
    <w:rsid w:val="000937A5"/>
    <w:rsid w:val="00094E43"/>
    <w:rsid w:val="000A3115"/>
    <w:rsid w:val="000B04F9"/>
    <w:rsid w:val="000B5F32"/>
    <w:rsid w:val="000C24E2"/>
    <w:rsid w:val="000D6377"/>
    <w:rsid w:val="000D752F"/>
    <w:rsid w:val="000E1F09"/>
    <w:rsid w:val="000E2136"/>
    <w:rsid w:val="0010628F"/>
    <w:rsid w:val="001078AE"/>
    <w:rsid w:val="001104B6"/>
    <w:rsid w:val="0011779B"/>
    <w:rsid w:val="00121BD6"/>
    <w:rsid w:val="00132376"/>
    <w:rsid w:val="001470B1"/>
    <w:rsid w:val="001631AC"/>
    <w:rsid w:val="0016688F"/>
    <w:rsid w:val="001871F1"/>
    <w:rsid w:val="0019157D"/>
    <w:rsid w:val="00192D79"/>
    <w:rsid w:val="001A6428"/>
    <w:rsid w:val="001D1146"/>
    <w:rsid w:val="001D1D11"/>
    <w:rsid w:val="001D1FC4"/>
    <w:rsid w:val="001D488A"/>
    <w:rsid w:val="001E13DD"/>
    <w:rsid w:val="001F5BCC"/>
    <w:rsid w:val="002076F2"/>
    <w:rsid w:val="00214DF2"/>
    <w:rsid w:val="002333C1"/>
    <w:rsid w:val="00246826"/>
    <w:rsid w:val="00251B17"/>
    <w:rsid w:val="002633DC"/>
    <w:rsid w:val="002667A9"/>
    <w:rsid w:val="00267EFD"/>
    <w:rsid w:val="002707E1"/>
    <w:rsid w:val="00290F58"/>
    <w:rsid w:val="00292573"/>
    <w:rsid w:val="002A4A40"/>
    <w:rsid w:val="002A4C51"/>
    <w:rsid w:val="002B14E0"/>
    <w:rsid w:val="002B2BD3"/>
    <w:rsid w:val="002C1606"/>
    <w:rsid w:val="002C2F96"/>
    <w:rsid w:val="002C4920"/>
    <w:rsid w:val="002C64B4"/>
    <w:rsid w:val="002C74E4"/>
    <w:rsid w:val="002D02D4"/>
    <w:rsid w:val="002D382C"/>
    <w:rsid w:val="002D40A4"/>
    <w:rsid w:val="002E2E7E"/>
    <w:rsid w:val="002F0410"/>
    <w:rsid w:val="002F1825"/>
    <w:rsid w:val="00300CC7"/>
    <w:rsid w:val="0031370D"/>
    <w:rsid w:val="00322932"/>
    <w:rsid w:val="00325CFD"/>
    <w:rsid w:val="003315E1"/>
    <w:rsid w:val="003364B9"/>
    <w:rsid w:val="00340210"/>
    <w:rsid w:val="00341E7D"/>
    <w:rsid w:val="00345598"/>
    <w:rsid w:val="0034794E"/>
    <w:rsid w:val="003510B2"/>
    <w:rsid w:val="00352C49"/>
    <w:rsid w:val="003702DC"/>
    <w:rsid w:val="00372A22"/>
    <w:rsid w:val="00381A2D"/>
    <w:rsid w:val="003866E7"/>
    <w:rsid w:val="0039348A"/>
    <w:rsid w:val="003A269D"/>
    <w:rsid w:val="003A2B0E"/>
    <w:rsid w:val="003A35DD"/>
    <w:rsid w:val="003B320F"/>
    <w:rsid w:val="003B4123"/>
    <w:rsid w:val="003B4D7E"/>
    <w:rsid w:val="003C60C2"/>
    <w:rsid w:val="003C61BB"/>
    <w:rsid w:val="003D65AB"/>
    <w:rsid w:val="003E4372"/>
    <w:rsid w:val="003E53F7"/>
    <w:rsid w:val="003F4BD0"/>
    <w:rsid w:val="003F731C"/>
    <w:rsid w:val="003F76B4"/>
    <w:rsid w:val="00402E25"/>
    <w:rsid w:val="00423B21"/>
    <w:rsid w:val="00425C14"/>
    <w:rsid w:val="00430346"/>
    <w:rsid w:val="00436655"/>
    <w:rsid w:val="00443BC3"/>
    <w:rsid w:val="004463F1"/>
    <w:rsid w:val="00447663"/>
    <w:rsid w:val="00471B9A"/>
    <w:rsid w:val="004760FB"/>
    <w:rsid w:val="00477A29"/>
    <w:rsid w:val="00491D9B"/>
    <w:rsid w:val="004A7401"/>
    <w:rsid w:val="004A7767"/>
    <w:rsid w:val="004B067A"/>
    <w:rsid w:val="004E1C06"/>
    <w:rsid w:val="004E2FD6"/>
    <w:rsid w:val="004F1BD3"/>
    <w:rsid w:val="00523A9B"/>
    <w:rsid w:val="00535C90"/>
    <w:rsid w:val="005449B3"/>
    <w:rsid w:val="00560AEA"/>
    <w:rsid w:val="00562C45"/>
    <w:rsid w:val="005700C1"/>
    <w:rsid w:val="005711F8"/>
    <w:rsid w:val="0057445F"/>
    <w:rsid w:val="00574B4A"/>
    <w:rsid w:val="005800A3"/>
    <w:rsid w:val="005C03C7"/>
    <w:rsid w:val="005C4EF0"/>
    <w:rsid w:val="005C6266"/>
    <w:rsid w:val="005C6ED7"/>
    <w:rsid w:val="005D1274"/>
    <w:rsid w:val="005D7043"/>
    <w:rsid w:val="005F245D"/>
    <w:rsid w:val="00602D73"/>
    <w:rsid w:val="006050AD"/>
    <w:rsid w:val="00605ADC"/>
    <w:rsid w:val="00607665"/>
    <w:rsid w:val="00623BC9"/>
    <w:rsid w:val="00637BE7"/>
    <w:rsid w:val="00637EBA"/>
    <w:rsid w:val="006454F1"/>
    <w:rsid w:val="006673E7"/>
    <w:rsid w:val="0067131E"/>
    <w:rsid w:val="00672B1A"/>
    <w:rsid w:val="00673F02"/>
    <w:rsid w:val="00676A92"/>
    <w:rsid w:val="006836B3"/>
    <w:rsid w:val="00683F58"/>
    <w:rsid w:val="00691C36"/>
    <w:rsid w:val="0069220F"/>
    <w:rsid w:val="006970BA"/>
    <w:rsid w:val="006973A7"/>
    <w:rsid w:val="006A3BCC"/>
    <w:rsid w:val="006A45DD"/>
    <w:rsid w:val="006B3D48"/>
    <w:rsid w:val="006B49DE"/>
    <w:rsid w:val="006C140B"/>
    <w:rsid w:val="006C5E49"/>
    <w:rsid w:val="006C613A"/>
    <w:rsid w:val="006E3BCF"/>
    <w:rsid w:val="006E4905"/>
    <w:rsid w:val="006E7684"/>
    <w:rsid w:val="006E7BD9"/>
    <w:rsid w:val="006E7E36"/>
    <w:rsid w:val="006F17DE"/>
    <w:rsid w:val="006F2E25"/>
    <w:rsid w:val="00700F5F"/>
    <w:rsid w:val="0070603E"/>
    <w:rsid w:val="0071054D"/>
    <w:rsid w:val="00717007"/>
    <w:rsid w:val="00720E96"/>
    <w:rsid w:val="00720F42"/>
    <w:rsid w:val="00737A8E"/>
    <w:rsid w:val="00741860"/>
    <w:rsid w:val="00743F6D"/>
    <w:rsid w:val="00762BD1"/>
    <w:rsid w:val="00766A7B"/>
    <w:rsid w:val="00766AE0"/>
    <w:rsid w:val="0077466D"/>
    <w:rsid w:val="0079161C"/>
    <w:rsid w:val="007961E9"/>
    <w:rsid w:val="007A2BA3"/>
    <w:rsid w:val="007A45D4"/>
    <w:rsid w:val="007B38CD"/>
    <w:rsid w:val="007B4EB0"/>
    <w:rsid w:val="007C6DBA"/>
    <w:rsid w:val="007D3E3F"/>
    <w:rsid w:val="007D6F19"/>
    <w:rsid w:val="007E34F5"/>
    <w:rsid w:val="007E4619"/>
    <w:rsid w:val="007E6BB7"/>
    <w:rsid w:val="007F116E"/>
    <w:rsid w:val="007F5C99"/>
    <w:rsid w:val="00803CB7"/>
    <w:rsid w:val="00804EB4"/>
    <w:rsid w:val="0081250F"/>
    <w:rsid w:val="0081789F"/>
    <w:rsid w:val="008244BD"/>
    <w:rsid w:val="008257D4"/>
    <w:rsid w:val="00835736"/>
    <w:rsid w:val="0085372F"/>
    <w:rsid w:val="00870234"/>
    <w:rsid w:val="00887CFE"/>
    <w:rsid w:val="008966B4"/>
    <w:rsid w:val="008B4AA4"/>
    <w:rsid w:val="008C102E"/>
    <w:rsid w:val="008F51B5"/>
    <w:rsid w:val="00905211"/>
    <w:rsid w:val="0090549B"/>
    <w:rsid w:val="00926690"/>
    <w:rsid w:val="00931144"/>
    <w:rsid w:val="00934EB6"/>
    <w:rsid w:val="00940752"/>
    <w:rsid w:val="00943355"/>
    <w:rsid w:val="00944F68"/>
    <w:rsid w:val="009476A5"/>
    <w:rsid w:val="0095205A"/>
    <w:rsid w:val="0095675C"/>
    <w:rsid w:val="00962463"/>
    <w:rsid w:val="00963AB5"/>
    <w:rsid w:val="00966BF7"/>
    <w:rsid w:val="00967210"/>
    <w:rsid w:val="00972D66"/>
    <w:rsid w:val="00982F99"/>
    <w:rsid w:val="00986800"/>
    <w:rsid w:val="00993AAD"/>
    <w:rsid w:val="00994599"/>
    <w:rsid w:val="00994C4D"/>
    <w:rsid w:val="009A2185"/>
    <w:rsid w:val="009C54DE"/>
    <w:rsid w:val="009C64B0"/>
    <w:rsid w:val="009C739A"/>
    <w:rsid w:val="009D36A1"/>
    <w:rsid w:val="009D370C"/>
    <w:rsid w:val="009E0100"/>
    <w:rsid w:val="009F3B87"/>
    <w:rsid w:val="009F5C66"/>
    <w:rsid w:val="009F5EB7"/>
    <w:rsid w:val="00A05317"/>
    <w:rsid w:val="00A126B3"/>
    <w:rsid w:val="00A228D6"/>
    <w:rsid w:val="00A24822"/>
    <w:rsid w:val="00A27E90"/>
    <w:rsid w:val="00A34F0F"/>
    <w:rsid w:val="00A36C68"/>
    <w:rsid w:val="00A436F2"/>
    <w:rsid w:val="00A6213A"/>
    <w:rsid w:val="00A65C3D"/>
    <w:rsid w:val="00A65ECE"/>
    <w:rsid w:val="00A67CAD"/>
    <w:rsid w:val="00A93A23"/>
    <w:rsid w:val="00AA6512"/>
    <w:rsid w:val="00AB10B4"/>
    <w:rsid w:val="00AB3EB8"/>
    <w:rsid w:val="00AC4289"/>
    <w:rsid w:val="00AD03FC"/>
    <w:rsid w:val="00AD2622"/>
    <w:rsid w:val="00AE2E37"/>
    <w:rsid w:val="00AF0370"/>
    <w:rsid w:val="00AF2487"/>
    <w:rsid w:val="00B01284"/>
    <w:rsid w:val="00B14AC4"/>
    <w:rsid w:val="00B36195"/>
    <w:rsid w:val="00B50F1E"/>
    <w:rsid w:val="00B53311"/>
    <w:rsid w:val="00B5355A"/>
    <w:rsid w:val="00B576E7"/>
    <w:rsid w:val="00B61FFE"/>
    <w:rsid w:val="00B654E9"/>
    <w:rsid w:val="00B6596B"/>
    <w:rsid w:val="00B65C48"/>
    <w:rsid w:val="00B756B1"/>
    <w:rsid w:val="00B77D0C"/>
    <w:rsid w:val="00B92C55"/>
    <w:rsid w:val="00B951EE"/>
    <w:rsid w:val="00BA0385"/>
    <w:rsid w:val="00BA6247"/>
    <w:rsid w:val="00BA67DD"/>
    <w:rsid w:val="00BB2FA1"/>
    <w:rsid w:val="00BB5D4D"/>
    <w:rsid w:val="00BC475B"/>
    <w:rsid w:val="00BE01E2"/>
    <w:rsid w:val="00BF53FE"/>
    <w:rsid w:val="00BF6D42"/>
    <w:rsid w:val="00C02C24"/>
    <w:rsid w:val="00C25481"/>
    <w:rsid w:val="00C30760"/>
    <w:rsid w:val="00C369D6"/>
    <w:rsid w:val="00C4252B"/>
    <w:rsid w:val="00C46E78"/>
    <w:rsid w:val="00C547BB"/>
    <w:rsid w:val="00C57877"/>
    <w:rsid w:val="00C652BD"/>
    <w:rsid w:val="00C67C44"/>
    <w:rsid w:val="00C739E4"/>
    <w:rsid w:val="00C812B3"/>
    <w:rsid w:val="00C939C1"/>
    <w:rsid w:val="00C93F37"/>
    <w:rsid w:val="00CA6048"/>
    <w:rsid w:val="00CD13FA"/>
    <w:rsid w:val="00CD2CEE"/>
    <w:rsid w:val="00CD3867"/>
    <w:rsid w:val="00CF720D"/>
    <w:rsid w:val="00D001F0"/>
    <w:rsid w:val="00D13B14"/>
    <w:rsid w:val="00D14730"/>
    <w:rsid w:val="00D21587"/>
    <w:rsid w:val="00D34C07"/>
    <w:rsid w:val="00D41793"/>
    <w:rsid w:val="00D549C0"/>
    <w:rsid w:val="00D63A9C"/>
    <w:rsid w:val="00D66783"/>
    <w:rsid w:val="00D67583"/>
    <w:rsid w:val="00D73A7E"/>
    <w:rsid w:val="00D75396"/>
    <w:rsid w:val="00D8368B"/>
    <w:rsid w:val="00D92AC1"/>
    <w:rsid w:val="00D932E7"/>
    <w:rsid w:val="00D97083"/>
    <w:rsid w:val="00DA66F5"/>
    <w:rsid w:val="00DB56E2"/>
    <w:rsid w:val="00DC089F"/>
    <w:rsid w:val="00DD4E54"/>
    <w:rsid w:val="00DD745F"/>
    <w:rsid w:val="00DE29E7"/>
    <w:rsid w:val="00DE6874"/>
    <w:rsid w:val="00E056E1"/>
    <w:rsid w:val="00E115C0"/>
    <w:rsid w:val="00E21738"/>
    <w:rsid w:val="00E2183D"/>
    <w:rsid w:val="00E477D4"/>
    <w:rsid w:val="00E53741"/>
    <w:rsid w:val="00E61CDD"/>
    <w:rsid w:val="00E62B71"/>
    <w:rsid w:val="00E67337"/>
    <w:rsid w:val="00E741D5"/>
    <w:rsid w:val="00E8132F"/>
    <w:rsid w:val="00E85D17"/>
    <w:rsid w:val="00E94801"/>
    <w:rsid w:val="00EA21CC"/>
    <w:rsid w:val="00EA4B80"/>
    <w:rsid w:val="00EB1705"/>
    <w:rsid w:val="00EB7AF6"/>
    <w:rsid w:val="00EC1762"/>
    <w:rsid w:val="00EC1A57"/>
    <w:rsid w:val="00EC28CA"/>
    <w:rsid w:val="00ED2B13"/>
    <w:rsid w:val="00EE1BA6"/>
    <w:rsid w:val="00EF00EE"/>
    <w:rsid w:val="00EF0741"/>
    <w:rsid w:val="00F04C04"/>
    <w:rsid w:val="00F24D71"/>
    <w:rsid w:val="00F3026F"/>
    <w:rsid w:val="00F323A3"/>
    <w:rsid w:val="00F34895"/>
    <w:rsid w:val="00F3640B"/>
    <w:rsid w:val="00F43F8C"/>
    <w:rsid w:val="00F521AD"/>
    <w:rsid w:val="00F52908"/>
    <w:rsid w:val="00F55CD3"/>
    <w:rsid w:val="00F56B40"/>
    <w:rsid w:val="00F627B5"/>
    <w:rsid w:val="00F63AB4"/>
    <w:rsid w:val="00F95EB8"/>
    <w:rsid w:val="00FB0ECC"/>
    <w:rsid w:val="00FC0683"/>
    <w:rsid w:val="00FD16AF"/>
    <w:rsid w:val="00FD6CE3"/>
    <w:rsid w:val="00FE0602"/>
    <w:rsid w:val="00FE319D"/>
    <w:rsid w:val="00FF1A8C"/>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47710F35"/>
  <w15:chartTrackingRefBased/>
  <w15:docId w15:val="{93D951CD-D1BD-441C-BE48-F1D19DD5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C51"/>
    <w:rPr>
      <w:rFonts w:ascii="Times New Roman" w:eastAsia="Times New Roman" w:hAnsi="Times New Roman"/>
    </w:rPr>
  </w:style>
  <w:style w:type="paragraph" w:styleId="Heading1">
    <w:name w:val="heading 1"/>
    <w:basedOn w:val="Normal"/>
    <w:next w:val="Normal"/>
    <w:link w:val="Heading1Char"/>
    <w:uiPriority w:val="99"/>
    <w:qFormat/>
    <w:rsid w:val="00300CC7"/>
    <w:pPr>
      <w:keepNext/>
      <w:keepLines/>
      <w:pageBreakBefore/>
      <w:numPr>
        <w:numId w:val="1"/>
      </w:numPr>
      <w:suppressAutoHyphens/>
      <w:spacing w:before="480" w:after="240"/>
      <w:outlineLvl w:val="0"/>
    </w:pPr>
    <w:rPr>
      <w:rFonts w:ascii="Arial" w:hAnsi="Arial"/>
      <w:b/>
      <w:kern w:val="28"/>
      <w:sz w:val="40"/>
      <w:lang w:val="ru-RU" w:eastAsia="ru-RU"/>
    </w:rPr>
  </w:style>
  <w:style w:type="paragraph" w:styleId="Heading2">
    <w:name w:val="heading 2"/>
    <w:aliases w:val="Заголовок 2 Знак"/>
    <w:basedOn w:val="Normal"/>
    <w:next w:val="Normal"/>
    <w:link w:val="Heading2Char"/>
    <w:uiPriority w:val="99"/>
    <w:qFormat/>
    <w:rsid w:val="00300CC7"/>
    <w:pPr>
      <w:keepNext/>
      <w:numPr>
        <w:ilvl w:val="1"/>
        <w:numId w:val="1"/>
      </w:numPr>
      <w:suppressAutoHyphens/>
      <w:spacing w:before="360" w:after="120"/>
      <w:outlineLvl w:val="1"/>
    </w:pPr>
    <w:rPr>
      <w:b/>
      <w:sz w:val="3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15C0"/>
    <w:pPr>
      <w:tabs>
        <w:tab w:val="center" w:pos="4680"/>
        <w:tab w:val="right" w:pos="9360"/>
      </w:tabs>
    </w:pPr>
  </w:style>
  <w:style w:type="character" w:customStyle="1" w:styleId="HeaderChar">
    <w:name w:val="Header Char"/>
    <w:basedOn w:val="DefaultParagraphFont"/>
    <w:link w:val="Header"/>
    <w:uiPriority w:val="99"/>
    <w:semiHidden/>
    <w:rsid w:val="00E115C0"/>
  </w:style>
  <w:style w:type="paragraph" w:styleId="Footer">
    <w:name w:val="footer"/>
    <w:basedOn w:val="Normal"/>
    <w:link w:val="FooterChar"/>
    <w:uiPriority w:val="99"/>
    <w:unhideWhenUsed/>
    <w:rsid w:val="00E115C0"/>
    <w:pPr>
      <w:tabs>
        <w:tab w:val="center" w:pos="4680"/>
        <w:tab w:val="right" w:pos="9360"/>
      </w:tabs>
    </w:pPr>
  </w:style>
  <w:style w:type="character" w:customStyle="1" w:styleId="FooterChar">
    <w:name w:val="Footer Char"/>
    <w:basedOn w:val="DefaultParagraphFont"/>
    <w:link w:val="Footer"/>
    <w:uiPriority w:val="99"/>
    <w:rsid w:val="00E115C0"/>
  </w:style>
  <w:style w:type="paragraph" w:styleId="BalloonText">
    <w:name w:val="Balloon Text"/>
    <w:basedOn w:val="Normal"/>
    <w:link w:val="BalloonTextChar"/>
    <w:uiPriority w:val="99"/>
    <w:semiHidden/>
    <w:unhideWhenUsed/>
    <w:rsid w:val="00E115C0"/>
    <w:rPr>
      <w:rFonts w:ascii="Tahoma" w:hAnsi="Tahoma" w:cs="Tahoma"/>
      <w:sz w:val="16"/>
      <w:szCs w:val="16"/>
    </w:rPr>
  </w:style>
  <w:style w:type="character" w:customStyle="1" w:styleId="BalloonTextChar">
    <w:name w:val="Balloon Text Char"/>
    <w:link w:val="BalloonText"/>
    <w:uiPriority w:val="99"/>
    <w:semiHidden/>
    <w:rsid w:val="00E115C0"/>
    <w:rPr>
      <w:rFonts w:ascii="Tahoma" w:hAnsi="Tahoma" w:cs="Tahoma"/>
      <w:sz w:val="16"/>
      <w:szCs w:val="16"/>
    </w:rPr>
  </w:style>
  <w:style w:type="paragraph" w:styleId="NoSpacing">
    <w:name w:val="No Spacing"/>
    <w:uiPriority w:val="1"/>
    <w:qFormat/>
    <w:rsid w:val="007F116E"/>
    <w:rPr>
      <w:sz w:val="22"/>
      <w:szCs w:val="22"/>
    </w:rPr>
  </w:style>
  <w:style w:type="table" w:styleId="TableGrid">
    <w:name w:val="Table Grid"/>
    <w:basedOn w:val="TableNormal"/>
    <w:rsid w:val="007F1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6970BA"/>
    <w:rPr>
      <w:color w:val="800080"/>
      <w:u w:val="single"/>
    </w:rPr>
  </w:style>
  <w:style w:type="paragraph" w:customStyle="1" w:styleId="Default">
    <w:name w:val="Default"/>
    <w:rsid w:val="00870234"/>
    <w:pPr>
      <w:autoSpaceDE w:val="0"/>
      <w:autoSpaceDN w:val="0"/>
      <w:adjustRightInd w:val="0"/>
    </w:pPr>
    <w:rPr>
      <w:rFonts w:ascii="Myriad Pro" w:hAnsi="Myriad Pro" w:cs="Myriad Pro"/>
      <w:color w:val="000000"/>
      <w:sz w:val="24"/>
      <w:szCs w:val="24"/>
    </w:rPr>
  </w:style>
  <w:style w:type="character" w:customStyle="1" w:styleId="Heading1Char">
    <w:name w:val="Heading 1 Char"/>
    <w:link w:val="Heading1"/>
    <w:uiPriority w:val="99"/>
    <w:rsid w:val="00300CC7"/>
    <w:rPr>
      <w:rFonts w:ascii="Arial" w:eastAsia="Times New Roman" w:hAnsi="Arial"/>
      <w:b/>
      <w:kern w:val="28"/>
      <w:sz w:val="40"/>
      <w:lang w:val="ru-RU" w:eastAsia="ru-RU"/>
    </w:rPr>
  </w:style>
  <w:style w:type="character" w:customStyle="1" w:styleId="Heading2Char">
    <w:name w:val="Heading 2 Char"/>
    <w:aliases w:val="Заголовок 2 Знак Char"/>
    <w:link w:val="Heading2"/>
    <w:uiPriority w:val="99"/>
    <w:rsid w:val="00300CC7"/>
    <w:rPr>
      <w:rFonts w:ascii="Times New Roman" w:eastAsia="Times New Roman" w:hAnsi="Times New Roman"/>
      <w:b/>
      <w:sz w:val="32"/>
      <w:lang w:val="ru-RU" w:eastAsia="ru-RU"/>
    </w:rPr>
  </w:style>
  <w:style w:type="character" w:styleId="Strong">
    <w:name w:val="Strong"/>
    <w:uiPriority w:val="22"/>
    <w:qFormat/>
    <w:rsid w:val="00300CC7"/>
    <w:rPr>
      <w:rFonts w:cs="Times New Roman"/>
      <w:b/>
    </w:rPr>
  </w:style>
  <w:style w:type="paragraph" w:customStyle="1" w:styleId="a">
    <w:name w:val="Подпункт"/>
    <w:basedOn w:val="Normal"/>
    <w:uiPriority w:val="99"/>
    <w:rsid w:val="00300CC7"/>
    <w:pPr>
      <w:numPr>
        <w:ilvl w:val="3"/>
        <w:numId w:val="1"/>
      </w:numPr>
      <w:jc w:val="both"/>
    </w:pPr>
    <w:rPr>
      <w:rFonts w:ascii="Arial" w:hAnsi="Arial" w:cs="Arial"/>
      <w:spacing w:val="-4"/>
      <w:sz w:val="22"/>
      <w:szCs w:val="22"/>
      <w:lang w:val="ru-RU" w:eastAsia="ru-RU"/>
    </w:rPr>
  </w:style>
  <w:style w:type="paragraph" w:customStyle="1" w:styleId="a0">
    <w:name w:val="Подподпункт"/>
    <w:basedOn w:val="a"/>
    <w:uiPriority w:val="99"/>
    <w:rsid w:val="00300CC7"/>
    <w:pPr>
      <w:numPr>
        <w:ilvl w:val="4"/>
      </w:numPr>
    </w:pPr>
  </w:style>
  <w:style w:type="paragraph" w:customStyle="1" w:styleId="a1">
    <w:name w:val="Таблица шапка"/>
    <w:basedOn w:val="Normal"/>
    <w:uiPriority w:val="99"/>
    <w:rsid w:val="00300CC7"/>
    <w:pPr>
      <w:keepNext/>
      <w:spacing w:before="40" w:after="40"/>
      <w:ind w:left="57" w:right="57"/>
    </w:pPr>
    <w:rPr>
      <w:sz w:val="22"/>
      <w:lang w:val="ru-RU" w:eastAsia="ru-RU"/>
    </w:rPr>
  </w:style>
  <w:style w:type="paragraph" w:customStyle="1" w:styleId="a2">
    <w:name w:val="Таблица текст"/>
    <w:basedOn w:val="Normal"/>
    <w:uiPriority w:val="99"/>
    <w:rsid w:val="00300CC7"/>
    <w:pPr>
      <w:spacing w:before="40" w:after="40"/>
      <w:ind w:left="57" w:right="57"/>
    </w:pPr>
    <w:rPr>
      <w:sz w:val="24"/>
      <w:lang w:val="ru-RU" w:eastAsia="ru-RU"/>
    </w:rPr>
  </w:style>
  <w:style w:type="paragraph" w:styleId="ListParagraph">
    <w:name w:val="List Paragraph"/>
    <w:basedOn w:val="Normal"/>
    <w:uiPriority w:val="34"/>
    <w:qFormat/>
    <w:rsid w:val="00300CC7"/>
    <w:pPr>
      <w:ind w:left="708"/>
    </w:pPr>
  </w:style>
  <w:style w:type="character" w:customStyle="1" w:styleId="st">
    <w:name w:val="st"/>
    <w:rsid w:val="00D34C07"/>
  </w:style>
  <w:style w:type="character" w:styleId="Hyperlink">
    <w:name w:val="Hyperlink"/>
    <w:basedOn w:val="DefaultParagraphFont"/>
    <w:uiPriority w:val="99"/>
    <w:unhideWhenUsed/>
    <w:rsid w:val="000937A5"/>
    <w:rPr>
      <w:color w:val="0563C1" w:themeColor="hyperlink"/>
      <w:u w:val="single"/>
    </w:rPr>
  </w:style>
  <w:style w:type="character" w:styleId="CommentReference">
    <w:name w:val="annotation reference"/>
    <w:basedOn w:val="DefaultParagraphFont"/>
    <w:uiPriority w:val="99"/>
    <w:semiHidden/>
    <w:unhideWhenUsed/>
    <w:rsid w:val="007D3E3F"/>
    <w:rPr>
      <w:sz w:val="16"/>
      <w:szCs w:val="16"/>
    </w:rPr>
  </w:style>
  <w:style w:type="paragraph" w:styleId="CommentText">
    <w:name w:val="annotation text"/>
    <w:basedOn w:val="Normal"/>
    <w:link w:val="CommentTextChar"/>
    <w:uiPriority w:val="99"/>
    <w:semiHidden/>
    <w:unhideWhenUsed/>
    <w:rsid w:val="007D3E3F"/>
  </w:style>
  <w:style w:type="character" w:customStyle="1" w:styleId="CommentTextChar">
    <w:name w:val="Comment Text Char"/>
    <w:basedOn w:val="DefaultParagraphFont"/>
    <w:link w:val="CommentText"/>
    <w:uiPriority w:val="99"/>
    <w:semiHidden/>
    <w:rsid w:val="007D3E3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D3E3F"/>
    <w:rPr>
      <w:b/>
      <w:bCs/>
    </w:rPr>
  </w:style>
  <w:style w:type="character" w:customStyle="1" w:styleId="CommentSubjectChar">
    <w:name w:val="Comment Subject Char"/>
    <w:basedOn w:val="CommentTextChar"/>
    <w:link w:val="CommentSubject"/>
    <w:uiPriority w:val="99"/>
    <w:semiHidden/>
    <w:rsid w:val="007D3E3F"/>
    <w:rPr>
      <w:rFonts w:ascii="Times New Roman" w:eastAsia="Times New Roman" w:hAnsi="Times New Roman"/>
      <w:b/>
      <w:bCs/>
    </w:rPr>
  </w:style>
  <w:style w:type="paragraph" w:styleId="NormalWeb">
    <w:name w:val="Normal (Web)"/>
    <w:basedOn w:val="Normal"/>
    <w:uiPriority w:val="99"/>
    <w:semiHidden/>
    <w:unhideWhenUsed/>
    <w:rsid w:val="0034559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5586">
      <w:bodyDiv w:val="1"/>
      <w:marLeft w:val="0"/>
      <w:marRight w:val="0"/>
      <w:marTop w:val="0"/>
      <w:marBottom w:val="0"/>
      <w:divBdr>
        <w:top w:val="none" w:sz="0" w:space="0" w:color="auto"/>
        <w:left w:val="none" w:sz="0" w:space="0" w:color="auto"/>
        <w:bottom w:val="none" w:sz="0" w:space="0" w:color="auto"/>
        <w:right w:val="none" w:sz="0" w:space="0" w:color="auto"/>
      </w:divBdr>
    </w:div>
    <w:div w:id="473763851">
      <w:bodyDiv w:val="1"/>
      <w:marLeft w:val="0"/>
      <w:marRight w:val="0"/>
      <w:marTop w:val="0"/>
      <w:marBottom w:val="0"/>
      <w:divBdr>
        <w:top w:val="none" w:sz="0" w:space="0" w:color="auto"/>
        <w:left w:val="none" w:sz="0" w:space="0" w:color="auto"/>
        <w:bottom w:val="none" w:sz="0" w:space="0" w:color="auto"/>
        <w:right w:val="none" w:sz="0" w:space="0" w:color="auto"/>
      </w:divBdr>
    </w:div>
    <w:div w:id="1053626754">
      <w:bodyDiv w:val="1"/>
      <w:marLeft w:val="0"/>
      <w:marRight w:val="0"/>
      <w:marTop w:val="0"/>
      <w:marBottom w:val="0"/>
      <w:divBdr>
        <w:top w:val="none" w:sz="0" w:space="0" w:color="auto"/>
        <w:left w:val="none" w:sz="0" w:space="0" w:color="auto"/>
        <w:bottom w:val="none" w:sz="0" w:space="0" w:color="auto"/>
        <w:right w:val="none" w:sz="0" w:space="0" w:color="auto"/>
      </w:divBdr>
    </w:div>
    <w:div w:id="1206604620">
      <w:bodyDiv w:val="1"/>
      <w:marLeft w:val="0"/>
      <w:marRight w:val="0"/>
      <w:marTop w:val="0"/>
      <w:marBottom w:val="0"/>
      <w:divBdr>
        <w:top w:val="none" w:sz="0" w:space="0" w:color="auto"/>
        <w:left w:val="none" w:sz="0" w:space="0" w:color="auto"/>
        <w:bottom w:val="none" w:sz="0" w:space="0" w:color="auto"/>
        <w:right w:val="none" w:sz="0" w:space="0" w:color="auto"/>
      </w:divBdr>
    </w:div>
    <w:div w:id="1549872208">
      <w:bodyDiv w:val="1"/>
      <w:marLeft w:val="0"/>
      <w:marRight w:val="0"/>
      <w:marTop w:val="0"/>
      <w:marBottom w:val="0"/>
      <w:divBdr>
        <w:top w:val="none" w:sz="0" w:space="0" w:color="auto"/>
        <w:left w:val="none" w:sz="0" w:space="0" w:color="auto"/>
        <w:bottom w:val="none" w:sz="0" w:space="0" w:color="auto"/>
        <w:right w:val="none" w:sz="0" w:space="0" w:color="auto"/>
      </w:divBdr>
    </w:div>
    <w:div w:id="167198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u.wikipedia.org/wiki/%D0%90%D0%B2%D0%B0%D1%80%D0%B8%D1%8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F_WORK\NEW%20BRAND\A4_Letter\FINCA_A4_Color_lt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BBA8516AA5954C96971B5B6168763C" ma:contentTypeVersion="1" ma:contentTypeDescription="Create a new document." ma:contentTypeScope="" ma:versionID="b910f5fe9ecca126e32d41f6e7ea07ac">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E10CF-73E7-4C75-B00C-9AA68DB1C5DF}">
  <ds:schemaRefs>
    <ds:schemaRef ds:uri="http://schemas.microsoft.com/office/2006/metadata/longProperties"/>
  </ds:schemaRefs>
</ds:datastoreItem>
</file>

<file path=customXml/itemProps2.xml><?xml version="1.0" encoding="utf-8"?>
<ds:datastoreItem xmlns:ds="http://schemas.openxmlformats.org/officeDocument/2006/customXml" ds:itemID="{BDE6C8D2-BE76-49DC-BE97-D182B7F4DE3A}">
  <ds:schemaRefs>
    <ds:schemaRef ds:uri="http://schemas.microsoft.com/sharepoint/v3/contenttype/forms"/>
  </ds:schemaRefs>
</ds:datastoreItem>
</file>

<file path=customXml/itemProps3.xml><?xml version="1.0" encoding="utf-8"?>
<ds:datastoreItem xmlns:ds="http://schemas.openxmlformats.org/officeDocument/2006/customXml" ds:itemID="{BF56273D-744D-4D3E-908D-6AA903858B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BB0BB7-F535-4850-82D1-DF19FE2E0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D21B4FE-121A-4CA9-9F59-1D947A1C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FINCA_A4_Color_ltrhead</Template>
  <TotalTime>1</TotalTime>
  <Pages>10</Pages>
  <Words>3096</Words>
  <Characters>17653</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Aiperi Sherikbai kyzy</dc:creator>
  <cp:keywords/>
  <cp:lastModifiedBy>Uuljan Navruzova</cp:lastModifiedBy>
  <cp:revision>3</cp:revision>
  <cp:lastPrinted>2014-11-19T09:06:00Z</cp:lastPrinted>
  <dcterms:created xsi:type="dcterms:W3CDTF">2024-12-04T03:50:00Z</dcterms:created>
  <dcterms:modified xsi:type="dcterms:W3CDTF">2024-12-04T05:10:00Z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N_SaveSucceededRequestDigest">
    <vt:lpwstr>0x06525395ECC0277A43E49F366D545C458EA930DDB861EC5809D6257904C09C7797229959C0CA6A722F6B7453E487066B28FF17E0A11E88048F0A20DD7E1CB738,04 Feb 2011 10:37:58 -0000</vt:lpwstr>
  </property>
  <property fmtid="{D5CDD505-2E9C-101B-9397-08002B2CF9AE}" pid="3" name="SBN_SaveSucceededField">
    <vt:lpwstr/>
  </property>
  <property fmtid="{D5CDD505-2E9C-101B-9397-08002B2CF9AE}" pid="4" name="ContentType">
    <vt:lpwstr>Document</vt:lpwstr>
  </property>
</Properties>
</file>