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Пожарный автомобиль АЦ-8,0-40 РМ80,SG80 HOWO SITRAK.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eeeeee" w:space="0" w:sz="6" w:val="single"/>
          <w:left w:color="eeeeee" w:space="0" w:sz="6" w:val="single"/>
          <w:bottom w:color="eeeeee" w:space="0" w:sz="6" w:val="single"/>
          <w:right w:color="eeeeee" w:space="0" w:sz="6" w:val="single"/>
          <w:insideH w:color="eeeeee" w:space="0" w:sz="6" w:val="single"/>
          <w:insideV w:color="eeeeee" w:space="0" w:sz="6" w:val="single"/>
        </w:tblBorders>
        <w:tblLayout w:type="fixed"/>
        <w:tblLook w:val="0600"/>
      </w:tblPr>
      <w:tblGrid>
        <w:gridCol w:w="1766.786510176794"/>
        <w:gridCol w:w="2745.969395335018"/>
        <w:gridCol w:w="1766.786510176794"/>
        <w:gridCol w:w="2745.969395335018"/>
        <w:tblGridChange w:id="0">
          <w:tblGrid>
            <w:gridCol w:w="1766.786510176794"/>
            <w:gridCol w:w="2745.969395335018"/>
            <w:gridCol w:w="1766.786510176794"/>
            <w:gridCol w:w="2745.969395335018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74.2857142857143" w:lineRule="auto"/>
              <w:rPr>
                <w:rFonts w:ascii="Roboto" w:cs="Roboto" w:eastAsia="Roboto" w:hAnsi="Roboto"/>
                <w:color w:val="777777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777777"/>
                <w:sz w:val="21"/>
                <w:szCs w:val="21"/>
                <w:rtl w:val="0"/>
              </w:rPr>
              <w:t xml:space="preserve">Масса при полной нагрузке (кг):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74.2857142857143" w:lineRule="auto"/>
              <w:rPr>
                <w:rFonts w:ascii="Roboto" w:cs="Roboto" w:eastAsia="Roboto" w:hAnsi="Roboto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111111"/>
                <w:sz w:val="21"/>
                <w:szCs w:val="21"/>
                <w:rtl w:val="0"/>
              </w:rPr>
              <w:t xml:space="preserve">19450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74.2857142857143" w:lineRule="auto"/>
              <w:rPr>
                <w:rFonts w:ascii="Roboto" w:cs="Roboto" w:eastAsia="Roboto" w:hAnsi="Roboto"/>
                <w:color w:val="777777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777777"/>
                <w:sz w:val="21"/>
                <w:szCs w:val="21"/>
                <w:rtl w:val="0"/>
              </w:rPr>
              <w:t xml:space="preserve">Габаритные размеры (мм):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74.2857142857143" w:lineRule="auto"/>
              <w:rPr>
                <w:rFonts w:ascii="Roboto" w:cs="Roboto" w:eastAsia="Roboto" w:hAnsi="Roboto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111111"/>
                <w:sz w:val="21"/>
                <w:szCs w:val="21"/>
                <w:rtl w:val="0"/>
              </w:rPr>
              <w:t xml:space="preserve">8500×2540×3600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74.2857142857143" w:lineRule="auto"/>
              <w:rPr>
                <w:rFonts w:ascii="Roboto" w:cs="Roboto" w:eastAsia="Roboto" w:hAnsi="Roboto"/>
                <w:color w:val="777777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777777"/>
                <w:sz w:val="21"/>
                <w:szCs w:val="21"/>
                <w:rtl w:val="0"/>
              </w:rPr>
              <w:t xml:space="preserve">Специфическая мощность (кВт/т):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74.2857142857143" w:lineRule="auto"/>
              <w:rPr>
                <w:rFonts w:ascii="Roboto" w:cs="Roboto" w:eastAsia="Roboto" w:hAnsi="Roboto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Nova Mono" w:cs="Nova Mono" w:eastAsia="Nova Mono" w:hAnsi="Nova Mono"/>
                <w:color w:val="111111"/>
                <w:sz w:val="21"/>
                <w:szCs w:val="21"/>
                <w:rtl w:val="0"/>
              </w:rPr>
              <w:t xml:space="preserve">≥13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74.2857142857143" w:lineRule="auto"/>
              <w:rPr>
                <w:rFonts w:ascii="Roboto" w:cs="Roboto" w:eastAsia="Roboto" w:hAnsi="Roboto"/>
                <w:color w:val="777777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777777"/>
                <w:sz w:val="21"/>
                <w:szCs w:val="21"/>
                <w:rtl w:val="0"/>
              </w:rPr>
              <w:t xml:space="preserve">Марка/модель шасси: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74.2857142857143" w:lineRule="auto"/>
              <w:rPr>
                <w:rFonts w:ascii="Roboto" w:cs="Roboto" w:eastAsia="Roboto" w:hAnsi="Roboto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111111"/>
                <w:sz w:val="21"/>
                <w:szCs w:val="21"/>
                <w:rtl w:val="0"/>
              </w:rPr>
              <w:t xml:space="preserve">Sinotruk / ZZ5207TXFV471GF5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74.2857142857143" w:lineRule="auto"/>
              <w:rPr>
                <w:rFonts w:ascii="Roboto" w:cs="Roboto" w:eastAsia="Roboto" w:hAnsi="Roboto"/>
                <w:color w:val="777777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777777"/>
                <w:sz w:val="21"/>
                <w:szCs w:val="21"/>
                <w:rtl w:val="0"/>
              </w:rPr>
              <w:t xml:space="preserve">Количество пассажиров (человек):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74.2857142857143" w:lineRule="auto"/>
              <w:rPr>
                <w:rFonts w:ascii="Roboto" w:cs="Roboto" w:eastAsia="Roboto" w:hAnsi="Roboto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111111"/>
                <w:sz w:val="21"/>
                <w:szCs w:val="21"/>
                <w:rtl w:val="0"/>
              </w:rPr>
              <w:t xml:space="preserve">2+4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74.2857142857143" w:lineRule="auto"/>
              <w:rPr>
                <w:rFonts w:ascii="Roboto" w:cs="Roboto" w:eastAsia="Roboto" w:hAnsi="Roboto"/>
                <w:color w:val="777777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777777"/>
                <w:sz w:val="21"/>
                <w:szCs w:val="21"/>
                <w:rtl w:val="0"/>
              </w:rPr>
              <w:t xml:space="preserve">стандарт сточных вод: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74.2857142857143" w:lineRule="auto"/>
              <w:rPr>
                <w:rFonts w:ascii="Roboto" w:cs="Roboto" w:eastAsia="Roboto" w:hAnsi="Roboto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111111"/>
                <w:sz w:val="21"/>
                <w:szCs w:val="21"/>
                <w:rtl w:val="0"/>
              </w:rPr>
              <w:t xml:space="preserve">Страна VI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74.2857142857143" w:lineRule="auto"/>
              <w:rPr>
                <w:rFonts w:ascii="Roboto" w:cs="Roboto" w:eastAsia="Roboto" w:hAnsi="Roboto"/>
                <w:color w:val="777777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777777"/>
                <w:sz w:val="21"/>
                <w:szCs w:val="21"/>
                <w:rtl w:val="0"/>
              </w:rPr>
              <w:t xml:space="preserve">Мощность нагрузки огнетушителя (L):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74.2857142857143" w:lineRule="auto"/>
              <w:rPr>
                <w:rFonts w:ascii="Roboto" w:cs="Roboto" w:eastAsia="Roboto" w:hAnsi="Roboto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111111"/>
                <w:sz w:val="21"/>
                <w:szCs w:val="21"/>
                <w:rtl w:val="0"/>
              </w:rPr>
              <w:t xml:space="preserve">7800 (вода: 5800, пена класса B: 2000)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74.2857142857143" w:lineRule="auto"/>
              <w:rPr>
                <w:rFonts w:ascii="Roboto" w:cs="Roboto" w:eastAsia="Roboto" w:hAnsi="Roboto"/>
                <w:color w:val="777777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777777"/>
                <w:sz w:val="21"/>
                <w:szCs w:val="21"/>
                <w:rtl w:val="0"/>
              </w:rPr>
              <w:t xml:space="preserve">Максимальная мощность шасси (кВт):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74.2857142857143" w:lineRule="auto"/>
              <w:rPr>
                <w:rFonts w:ascii="Roboto" w:cs="Roboto" w:eastAsia="Roboto" w:hAnsi="Roboto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111111"/>
                <w:sz w:val="21"/>
                <w:szCs w:val="21"/>
                <w:rtl w:val="0"/>
              </w:rPr>
              <w:t xml:space="preserve">257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74.2857142857143" w:lineRule="auto"/>
              <w:rPr>
                <w:rFonts w:ascii="Roboto" w:cs="Roboto" w:eastAsia="Roboto" w:hAnsi="Roboto"/>
                <w:color w:val="777777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777777"/>
                <w:sz w:val="21"/>
                <w:szCs w:val="21"/>
                <w:rtl w:val="0"/>
              </w:rPr>
              <w:t xml:space="preserve">скорость транспортного средства (км / ч):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74.2857142857143" w:lineRule="auto"/>
              <w:rPr>
                <w:rFonts w:ascii="Roboto" w:cs="Roboto" w:eastAsia="Roboto" w:hAnsi="Roboto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111111"/>
                <w:sz w:val="21"/>
                <w:szCs w:val="2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74.2857142857143" w:lineRule="auto"/>
              <w:rPr>
                <w:rFonts w:ascii="Roboto" w:cs="Roboto" w:eastAsia="Roboto" w:hAnsi="Roboto"/>
                <w:color w:val="777777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777777"/>
                <w:sz w:val="21"/>
                <w:szCs w:val="21"/>
                <w:rtl w:val="0"/>
              </w:rPr>
              <w:t xml:space="preserve">Минимальный поворачивая радиус (m):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74.2857142857143" w:lineRule="auto"/>
              <w:rPr>
                <w:rFonts w:ascii="Roboto" w:cs="Roboto" w:eastAsia="Roboto" w:hAnsi="Roboto"/>
                <w:color w:val="111111"/>
                <w:sz w:val="21"/>
                <w:szCs w:val="21"/>
              </w:rPr>
            </w:pPr>
            <w:r w:rsidDel="00000000" w:rsidR="00000000" w:rsidRPr="00000000">
              <w:rPr>
                <w:rFonts w:ascii="Nova Mono" w:cs="Nova Mono" w:eastAsia="Nova Mono" w:hAnsi="Nova Mono"/>
                <w:color w:val="111111"/>
                <w:sz w:val="21"/>
                <w:szCs w:val="21"/>
                <w:rtl w:val="0"/>
              </w:rPr>
              <w:t xml:space="preserve">≤ 9.5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268.0974970578604"/>
        <w:gridCol w:w="5757.414313965763"/>
        <w:tblGridChange w:id="0">
          <w:tblGrid>
            <w:gridCol w:w="3268.0974970578604"/>
            <w:gridCol w:w="5757.41431396576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Масса при полной нагрузке (кг):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19450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Общие размеры (мм):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Длина 8500 ширина 2540 высота 3600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Специфическая мощность (кВт/т):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21"/>
                <w:szCs w:val="21"/>
                <w:rtl w:val="0"/>
              </w:rPr>
              <w:t xml:space="preserve">≥ 13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Марка/модель шасси: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Sinotruk / ZZ5207TXFV471GF5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Количество пассажиров (человек)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2+4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стандарт сточных вод: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Страна VI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Угол подхода/угол отхода (°)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19/9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Мощность нагрузки огнетушителя (L):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7800 (вода: 5800, пена класса B: 2000)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Марка/модель пожарного насоса: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Шанге / CB10 / 60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Давление насоса / скорость потока (MPa / (L / s)):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1.0/60(2.0/30)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Марка / модель огнестрельного оружия: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Wist / PL 8 / 48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Давление / поток (MPa / (L / s)):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0.8/48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Пропорциональная пена смесителя марка/модель: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Сиончжэнь / PH 48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Скорость потока пеновой смеси (л/с):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16-48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Максимальная скорость транспортного средства (км / ч):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100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Минимальный радиус поворота (м):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21"/>
                <w:szCs w:val="21"/>
                <w:rtl w:val="0"/>
              </w:rPr>
              <w:t xml:space="preserve">≤ 9.5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Максимальная мощность шасси (кВт):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257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