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B6" w:rsidRPr="001761CD" w:rsidRDefault="008B11B6" w:rsidP="008B11B6">
      <w:pPr>
        <w:pStyle w:val="a3"/>
        <w:jc w:val="center"/>
        <w:rPr>
          <w:b/>
        </w:rPr>
      </w:pPr>
      <w:r w:rsidRPr="001761CD">
        <w:rPr>
          <w:b/>
        </w:rPr>
        <w:t xml:space="preserve">Техническое задание на поставку реабилитационных оборудований для Беловодское детское ПССУ, </w:t>
      </w:r>
      <w:r w:rsidR="00B704D7">
        <w:rPr>
          <w:b/>
        </w:rPr>
        <w:t xml:space="preserve">и </w:t>
      </w:r>
      <w:proofErr w:type="spellStart"/>
      <w:r w:rsidRPr="001761CD">
        <w:rPr>
          <w:b/>
        </w:rPr>
        <w:t>Сокулукский</w:t>
      </w:r>
      <w:proofErr w:type="spellEnd"/>
      <w:r w:rsidRPr="001761CD">
        <w:rPr>
          <w:b/>
        </w:rPr>
        <w:t xml:space="preserve"> ПССУ</w:t>
      </w:r>
      <w:r w:rsidR="00B704D7">
        <w:rPr>
          <w:b/>
        </w:rPr>
        <w:t>.</w:t>
      </w:r>
    </w:p>
    <w:p w:rsidR="001761CD" w:rsidRPr="002C3CE6" w:rsidRDefault="008209CA" w:rsidP="001761CD">
      <w:pPr>
        <w:pStyle w:val="a3"/>
        <w:numPr>
          <w:ilvl w:val="0"/>
          <w:numId w:val="4"/>
        </w:numPr>
      </w:pPr>
      <w:r w:rsidRPr="002C3CE6">
        <w:rPr>
          <w:rStyle w:val="a4"/>
        </w:rPr>
        <w:t>Информация о проекте:</w:t>
      </w:r>
      <w:r w:rsidRPr="002C3CE6">
        <w:br/>
      </w:r>
      <w:r w:rsidR="002E6491" w:rsidRPr="002C3CE6">
        <w:t xml:space="preserve">15 апреля 2025 года команда Филиала «Гуд </w:t>
      </w:r>
      <w:proofErr w:type="spellStart"/>
      <w:r w:rsidR="002E6491" w:rsidRPr="002C3CE6">
        <w:t>Нейборс</w:t>
      </w:r>
      <w:proofErr w:type="spellEnd"/>
      <w:r w:rsidR="002E6491" w:rsidRPr="002C3CE6">
        <w:t xml:space="preserve"> Интернешнл в КР» посетила детский центр в с. Орловка и провела оценку его состояния. Результаты визита показали, что полная реконструкция учреждения и реализация комплексного проекта в Орловке потребуют значительных временных и финансовых ресурсов.</w:t>
      </w:r>
    </w:p>
    <w:p w:rsidR="008209CA" w:rsidRPr="002C3CE6" w:rsidRDefault="002E6491" w:rsidP="001761CD">
      <w:pPr>
        <w:pStyle w:val="a3"/>
        <w:ind w:left="420"/>
        <w:rPr>
          <w:rStyle w:val="a4"/>
          <w:b w:val="0"/>
          <w:bCs w:val="0"/>
        </w:rPr>
      </w:pPr>
      <w:r w:rsidRPr="002E6491">
        <w:t>В целях оперативного оказания помощи детям, нуждающимся в специализированной медицинской и реабилитационной поддержке, было принято решение сосредоточиться на оснащении уже функционирующих центров Чуйской области необходимым реабилитационным оборудованием. Такой подход позволит быстрее внедрить эффективные меры помощи, улучшить условия для терапии и повысить качество предоставляемых услуг детям.</w:t>
      </w:r>
    </w:p>
    <w:p w:rsidR="001761CD" w:rsidRPr="002C3CE6" w:rsidRDefault="008209CA" w:rsidP="001761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3CE6">
        <w:rPr>
          <w:rStyle w:val="a4"/>
          <w:rFonts w:ascii="Times New Roman" w:hAnsi="Times New Roman" w:cs="Times New Roman"/>
          <w:sz w:val="24"/>
          <w:szCs w:val="24"/>
        </w:rPr>
        <w:t>Цель технического задания:</w:t>
      </w:r>
    </w:p>
    <w:p w:rsidR="008209CA" w:rsidRPr="002C3CE6" w:rsidRDefault="001761CD" w:rsidP="001761CD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 w:rsidRPr="002C3CE6">
        <w:rPr>
          <w:rFonts w:ascii="Times New Roman" w:hAnsi="Times New Roman" w:cs="Times New Roman"/>
          <w:sz w:val="24"/>
          <w:szCs w:val="24"/>
        </w:rPr>
        <w:t>Оказание быстрой и эффективной помощи детям с особыми потребностями путём оснащения существующих учреждений современным</w:t>
      </w:r>
      <w:r w:rsidR="003C5562" w:rsidRPr="002C3CE6">
        <w:rPr>
          <w:rFonts w:ascii="Times New Roman" w:hAnsi="Times New Roman" w:cs="Times New Roman"/>
          <w:sz w:val="24"/>
          <w:szCs w:val="24"/>
        </w:rPr>
        <w:t>и</w:t>
      </w:r>
      <w:r w:rsidRPr="002C3CE6">
        <w:rPr>
          <w:rFonts w:ascii="Times New Roman" w:hAnsi="Times New Roman" w:cs="Times New Roman"/>
          <w:sz w:val="24"/>
          <w:szCs w:val="24"/>
        </w:rPr>
        <w:t xml:space="preserve"> реабилитационным</w:t>
      </w:r>
      <w:r w:rsidR="003C5562" w:rsidRPr="002C3CE6">
        <w:rPr>
          <w:rFonts w:ascii="Times New Roman" w:hAnsi="Times New Roman" w:cs="Times New Roman"/>
          <w:sz w:val="24"/>
          <w:szCs w:val="24"/>
        </w:rPr>
        <w:t>и</w:t>
      </w:r>
      <w:r w:rsidRPr="002C3CE6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3C5562" w:rsidRPr="002C3CE6">
        <w:rPr>
          <w:rFonts w:ascii="Times New Roman" w:hAnsi="Times New Roman" w:cs="Times New Roman"/>
          <w:sz w:val="24"/>
          <w:szCs w:val="24"/>
        </w:rPr>
        <w:t>ями</w:t>
      </w:r>
      <w:r w:rsidRPr="002C3CE6">
        <w:rPr>
          <w:rFonts w:ascii="Times New Roman" w:hAnsi="Times New Roman" w:cs="Times New Roman"/>
          <w:sz w:val="24"/>
          <w:szCs w:val="24"/>
        </w:rPr>
        <w:t>.</w:t>
      </w:r>
    </w:p>
    <w:p w:rsidR="002C3CE6" w:rsidRPr="002C3CE6" w:rsidRDefault="008209CA" w:rsidP="002C3CE6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C3CE6">
        <w:rPr>
          <w:rStyle w:val="a4"/>
          <w:rFonts w:ascii="Times New Roman" w:hAnsi="Times New Roman" w:cs="Times New Roman"/>
          <w:sz w:val="24"/>
          <w:szCs w:val="24"/>
        </w:rPr>
        <w:t>Технические параметры подлежащего поставке:</w:t>
      </w:r>
    </w:p>
    <w:p w:rsidR="002C3CE6" w:rsidRPr="002C3CE6" w:rsidRDefault="003C5562" w:rsidP="004F0F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Парафинонагреватель</w:t>
      </w:r>
      <w:proofErr w:type="spellEnd"/>
      <w:r w:rsidRPr="002C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B70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C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</w:t>
      </w:r>
      <w:proofErr w:type="spellEnd"/>
    </w:p>
    <w:p w:rsidR="003C5562" w:rsidRPr="003C5562" w:rsidRDefault="003C5562" w:rsidP="002C3CE6">
      <w:pPr>
        <w:ind w:left="60"/>
        <w:rPr>
          <w:rFonts w:ascii="Times New Roman" w:hAnsi="Times New Roman" w:cs="Times New Roman"/>
          <w:sz w:val="24"/>
          <w:szCs w:val="24"/>
        </w:rPr>
      </w:pPr>
      <w:r w:rsidRPr="003C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Назначение:</w:t>
      </w:r>
      <w:r w:rsidRPr="003C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плавления и поддержания температуры медицинского парафина при проведении тепловых процедур в условиях физиотерапевтического кабинета.</w:t>
      </w:r>
    </w:p>
    <w:p w:rsidR="003C5562" w:rsidRPr="003C5562" w:rsidRDefault="003C5562" w:rsidP="003C5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характеристики:</w:t>
      </w:r>
    </w:p>
    <w:p w:rsidR="004F0F7A" w:rsidRDefault="003C5562" w:rsidP="004F0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Объём: 10 литров</w:t>
      </w:r>
    </w:p>
    <w:p w:rsidR="00B704D7" w:rsidRDefault="00B704D7" w:rsidP="00B704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262AA7" wp14:editId="763F4E30">
            <wp:extent cx="2333625" cy="2333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D7" w:rsidRDefault="00B704D7" w:rsidP="00B704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D7" w:rsidRDefault="00B704D7" w:rsidP="00B704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E6" w:rsidRPr="004F0F7A" w:rsidRDefault="004F0F7A" w:rsidP="004F0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hAnsi="Times New Roman" w:cs="Times New Roman"/>
          <w:b/>
          <w:sz w:val="24"/>
          <w:szCs w:val="24"/>
        </w:rPr>
        <w:t xml:space="preserve">Термостат ТС-1/80 СПУ – </w:t>
      </w:r>
      <w:r w:rsidR="00B704D7">
        <w:rPr>
          <w:rFonts w:ascii="Times New Roman" w:hAnsi="Times New Roman" w:cs="Times New Roman"/>
          <w:b/>
          <w:sz w:val="24"/>
          <w:szCs w:val="24"/>
        </w:rPr>
        <w:t>2</w:t>
      </w:r>
      <w:r w:rsidRPr="004F0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0F7A">
        <w:rPr>
          <w:rFonts w:ascii="Times New Roman" w:hAnsi="Times New Roman" w:cs="Times New Roman"/>
          <w:b/>
          <w:sz w:val="24"/>
          <w:szCs w:val="24"/>
        </w:rPr>
        <w:t>шт</w:t>
      </w:r>
      <w:proofErr w:type="spellEnd"/>
    </w:p>
    <w:p w:rsidR="002C3CE6" w:rsidRPr="002C3CE6" w:rsidRDefault="002C3CE6" w:rsidP="002C3CE6">
      <w:pPr>
        <w:pStyle w:val="a3"/>
      </w:pPr>
      <w:r w:rsidRPr="002C3CE6">
        <w:rPr>
          <w:rStyle w:val="a4"/>
          <w:b w:val="0"/>
        </w:rPr>
        <w:lastRenderedPageBreak/>
        <w:t>Назначение:</w:t>
      </w:r>
      <w:r w:rsidRPr="002C3CE6">
        <w:br/>
        <w:t>Поддержание заданной температуры при проведении тепловых процедур или хранении термочувствительных материалов (включая парафин и медицинские препараты).</w:t>
      </w:r>
    </w:p>
    <w:p w:rsidR="002C3CE6" w:rsidRPr="002C3CE6" w:rsidRDefault="002C3CE6" w:rsidP="002C3CE6">
      <w:pPr>
        <w:pStyle w:val="a3"/>
        <w:rPr>
          <w:b/>
        </w:rPr>
      </w:pPr>
      <w:r w:rsidRPr="002C3CE6">
        <w:rPr>
          <w:rStyle w:val="a4"/>
          <w:b w:val="0"/>
        </w:rPr>
        <w:t>Технические характеристики:</w:t>
      </w:r>
    </w:p>
    <w:p w:rsidR="002C3CE6" w:rsidRDefault="002C3CE6" w:rsidP="002C3CE6">
      <w:pPr>
        <w:pStyle w:val="a3"/>
        <w:numPr>
          <w:ilvl w:val="0"/>
          <w:numId w:val="8"/>
        </w:numPr>
      </w:pPr>
      <w:r w:rsidRPr="002C3CE6">
        <w:t>Объём камеры: 80 л</w:t>
      </w:r>
    </w:p>
    <w:p w:rsidR="004F0F7A" w:rsidRPr="004F0F7A" w:rsidRDefault="004F0F7A" w:rsidP="004F0F7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внутренней камеры: нержавеющая сталь</w:t>
      </w:r>
    </w:p>
    <w:p w:rsidR="004F0F7A" w:rsidRPr="004F0F7A" w:rsidRDefault="004F0F7A" w:rsidP="004F0F7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стеклянная дверца: есть</w:t>
      </w:r>
    </w:p>
    <w:p w:rsidR="004F0F7A" w:rsidRPr="004F0F7A" w:rsidRDefault="004F0F7A" w:rsidP="004F0F7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Принудительная конвекция: встроенный вентилятор</w:t>
      </w:r>
    </w:p>
    <w:p w:rsidR="004F0F7A" w:rsidRDefault="004F0F7A" w:rsidP="004F0F7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камеры: встроенное</w:t>
      </w:r>
    </w:p>
    <w:p w:rsidR="00B704D7" w:rsidRDefault="00B704D7" w:rsidP="00B704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D7" w:rsidRDefault="00B704D7" w:rsidP="00B704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0DED214" wp14:editId="5F2E2B1F">
            <wp:extent cx="2228850" cy="2228850"/>
            <wp:effectExtent l="0" t="0" r="0" b="0"/>
            <wp:docPr id="9" name="Рисунок 9" descr="Термостат электрический суховоздушый ТС-1/20 СПУ ( аналог ТПЗ-20, ТВЗ-25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рмостат электрический суховоздушый ТС-1/20 СПУ ( аналог ТПЗ-20, ТВЗ-25)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D7" w:rsidRPr="004F0F7A" w:rsidRDefault="00B704D7" w:rsidP="00B704D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F7A" w:rsidRPr="004F0F7A" w:rsidRDefault="004F0F7A" w:rsidP="004F0F7A">
      <w:pPr>
        <w:pStyle w:val="a3"/>
        <w:rPr>
          <w:b/>
        </w:rPr>
      </w:pPr>
      <w:proofErr w:type="spellStart"/>
      <w:r w:rsidRPr="004F0F7A">
        <w:rPr>
          <w:b/>
        </w:rPr>
        <w:t>Иппотренажёр</w:t>
      </w:r>
      <w:proofErr w:type="spellEnd"/>
      <w:r w:rsidRPr="004F0F7A">
        <w:rPr>
          <w:b/>
        </w:rPr>
        <w:t xml:space="preserve"> (тренажёр-наездник)– </w:t>
      </w:r>
      <w:r w:rsidR="00F414D3">
        <w:rPr>
          <w:b/>
        </w:rPr>
        <w:t>2</w:t>
      </w:r>
      <w:r w:rsidRPr="004F0F7A">
        <w:rPr>
          <w:b/>
        </w:rPr>
        <w:t xml:space="preserve"> </w:t>
      </w:r>
      <w:proofErr w:type="spellStart"/>
      <w:r w:rsidRPr="004F0F7A">
        <w:rPr>
          <w:b/>
        </w:rPr>
        <w:t>шт</w:t>
      </w:r>
      <w:proofErr w:type="spellEnd"/>
    </w:p>
    <w:p w:rsidR="002C3CE6" w:rsidRDefault="004F0F7A" w:rsidP="002C3CE6">
      <w:pPr>
        <w:spacing w:before="100" w:beforeAutospacing="1" w:after="100" w:afterAutospacing="1" w:line="240" w:lineRule="auto"/>
      </w:pPr>
      <w:r w:rsidRPr="004F0F7A">
        <w:rPr>
          <w:rStyle w:val="a4"/>
          <w:b w:val="0"/>
        </w:rPr>
        <w:t>Назначение:</w:t>
      </w:r>
      <w:r>
        <w:br/>
        <w:t>Реабилитация детей с ДЦП и нарушениями опорно-двигательного аппарата. Имитация движений верховой езды для развития координации и укрепления мышц.</w:t>
      </w:r>
    </w:p>
    <w:p w:rsidR="004F0F7A" w:rsidRPr="004F0F7A" w:rsidRDefault="004F0F7A" w:rsidP="004F0F7A">
      <w:pPr>
        <w:pStyle w:val="a3"/>
        <w:rPr>
          <w:b/>
        </w:rPr>
      </w:pPr>
      <w:r w:rsidRPr="004F0F7A">
        <w:rPr>
          <w:rStyle w:val="a4"/>
          <w:b w:val="0"/>
        </w:rPr>
        <w:t>Технические характеристики:</w:t>
      </w:r>
    </w:p>
    <w:p w:rsidR="002C3CE6" w:rsidRDefault="004F0F7A" w:rsidP="004F0F7A">
      <w:pPr>
        <w:pStyle w:val="a3"/>
        <w:numPr>
          <w:ilvl w:val="0"/>
          <w:numId w:val="9"/>
        </w:numPr>
      </w:pPr>
      <w:r>
        <w:t xml:space="preserve">Тип: </w:t>
      </w:r>
      <w:proofErr w:type="spellStart"/>
      <w:r>
        <w:t>вибромеханический</w:t>
      </w:r>
      <w:proofErr w:type="spellEnd"/>
      <w:r>
        <w:t xml:space="preserve"> с имитацией движений лошади</w:t>
      </w:r>
    </w:p>
    <w:p w:rsidR="004F0F7A" w:rsidRDefault="004F0F7A" w:rsidP="004F0F7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Сиденье: анатомическое</w:t>
      </w:r>
    </w:p>
    <w:p w:rsidR="004F0F7A" w:rsidRDefault="004F0F7A" w:rsidP="004F0F7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 ремнями безопасности</w:t>
      </w:r>
    </w:p>
    <w:p w:rsidR="004F0F7A" w:rsidRPr="004F0F7A" w:rsidRDefault="00B704D7" w:rsidP="00B704D7">
      <w:pPr>
        <w:pStyle w:val="a3"/>
      </w:pPr>
      <w:r w:rsidRPr="006A32E1">
        <w:rPr>
          <w:noProof/>
        </w:rPr>
        <w:drawing>
          <wp:inline distT="0" distB="0" distL="0" distR="0" wp14:anchorId="51A788D3" wp14:editId="2338D94D">
            <wp:extent cx="1543050" cy="1543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CD" w:rsidRDefault="00F414D3" w:rsidP="008209CA">
      <w:pPr>
        <w:spacing w:before="100" w:beforeAutospacing="1" w:after="100" w:afterAutospacing="1" w:line="240" w:lineRule="auto"/>
        <w:rPr>
          <w:b/>
        </w:rPr>
      </w:pPr>
      <w:r w:rsidRPr="00F414D3">
        <w:rPr>
          <w:b/>
        </w:rPr>
        <w:t>Массажный комплекс (модель «Радуга-2»)</w:t>
      </w:r>
      <w:r w:rsidR="00B60B92">
        <w:rPr>
          <w:b/>
        </w:rPr>
        <w:t xml:space="preserve"> – 2 </w:t>
      </w:r>
      <w:proofErr w:type="spellStart"/>
      <w:r w:rsidR="00B60B92">
        <w:rPr>
          <w:b/>
        </w:rPr>
        <w:t>шт</w:t>
      </w:r>
      <w:proofErr w:type="spellEnd"/>
    </w:p>
    <w:p w:rsidR="00F414D3" w:rsidRDefault="00F414D3" w:rsidP="00F414D3">
      <w:pPr>
        <w:pStyle w:val="a3"/>
      </w:pPr>
      <w:r>
        <w:rPr>
          <w:rStyle w:val="a4"/>
        </w:rPr>
        <w:t>Назначение:</w:t>
      </w:r>
    </w:p>
    <w:p w:rsidR="00F414D3" w:rsidRDefault="00F414D3" w:rsidP="00F414D3">
      <w:pPr>
        <w:pStyle w:val="a3"/>
      </w:pPr>
      <w:r>
        <w:lastRenderedPageBreak/>
        <w:t xml:space="preserve">Предназначен для проведения общего оздоровительного массажа с целью улучшения кровообращения, снятия напряжения в мышцах, нормализации тонуса и общего расслабления. </w:t>
      </w:r>
    </w:p>
    <w:p w:rsidR="00F414D3" w:rsidRDefault="00F414D3" w:rsidP="00F414D3">
      <w:pPr>
        <w:pStyle w:val="a3"/>
      </w:pPr>
      <w:r>
        <w:rPr>
          <w:rStyle w:val="a4"/>
        </w:rPr>
        <w:t>Технические характеристики: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Тип воздействия:</w:t>
      </w:r>
      <w:r>
        <w:t xml:space="preserve"> роликовый механический массаж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Зоны массажа:</w:t>
      </w:r>
      <w:r>
        <w:t xml:space="preserve"> спина, пояснично-крестцовая зона, шея, бедра, икры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Регулировка интенсивности:</w:t>
      </w:r>
      <w:r>
        <w:t xml:space="preserve"> ручная и автоматическая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Функции:</w:t>
      </w:r>
    </w:p>
    <w:p w:rsidR="00F414D3" w:rsidRDefault="00F414D3" w:rsidP="00F414D3">
      <w:pPr>
        <w:pStyle w:val="a3"/>
        <w:numPr>
          <w:ilvl w:val="1"/>
          <w:numId w:val="10"/>
        </w:numPr>
      </w:pPr>
      <w:r>
        <w:t>Автоматический режим массажа</w:t>
      </w:r>
    </w:p>
    <w:p w:rsidR="00F414D3" w:rsidRDefault="00F414D3" w:rsidP="00B60B92">
      <w:pPr>
        <w:pStyle w:val="a3"/>
        <w:numPr>
          <w:ilvl w:val="1"/>
          <w:numId w:val="10"/>
        </w:numPr>
      </w:pPr>
      <w:r>
        <w:t>Выбор зон для локального массажа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Питание:</w:t>
      </w:r>
      <w:r>
        <w:t xml:space="preserve"> 220 В, 50 Гц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Потребляемая мощность:</w:t>
      </w:r>
      <w:r>
        <w:t xml:space="preserve"> до 250 Вт</w:t>
      </w:r>
    </w:p>
    <w:p w:rsidR="00F414D3" w:rsidRDefault="00F414D3" w:rsidP="00F414D3">
      <w:pPr>
        <w:pStyle w:val="a3"/>
        <w:numPr>
          <w:ilvl w:val="0"/>
          <w:numId w:val="10"/>
        </w:numPr>
      </w:pPr>
      <w:r>
        <w:rPr>
          <w:rStyle w:val="a4"/>
        </w:rPr>
        <w:t>Дополнительные функции:</w:t>
      </w:r>
    </w:p>
    <w:p w:rsidR="00F414D3" w:rsidRDefault="00F414D3" w:rsidP="00F414D3">
      <w:pPr>
        <w:pStyle w:val="a3"/>
        <w:numPr>
          <w:ilvl w:val="1"/>
          <w:numId w:val="10"/>
        </w:numPr>
      </w:pPr>
      <w:r>
        <w:t>Складная конструкция</w:t>
      </w:r>
    </w:p>
    <w:p w:rsidR="00F414D3" w:rsidRDefault="00F414D3" w:rsidP="00F414D3">
      <w:pPr>
        <w:pStyle w:val="a3"/>
        <w:numPr>
          <w:ilvl w:val="1"/>
          <w:numId w:val="10"/>
        </w:numPr>
      </w:pPr>
      <w:r>
        <w:t>Таймер с автоотключением</w:t>
      </w:r>
    </w:p>
    <w:p w:rsidR="00F414D3" w:rsidRDefault="00F414D3" w:rsidP="00F414D3">
      <w:pPr>
        <w:pStyle w:val="a3"/>
        <w:numPr>
          <w:ilvl w:val="1"/>
          <w:numId w:val="10"/>
        </w:numPr>
      </w:pPr>
      <w:r>
        <w:t>Пульт управления</w:t>
      </w:r>
    </w:p>
    <w:p w:rsidR="001761CD" w:rsidRDefault="00B60B92" w:rsidP="008209C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8D4C0EB" wp14:editId="44F9EE22">
            <wp:extent cx="2381250" cy="3564746"/>
            <wp:effectExtent l="0" t="0" r="0" b="0"/>
            <wp:docPr id="2" name="Рисунок 2" descr="https://www.vt66.ru/upload/iblock/405/4056c3c5327e6b201aedff83e3f9e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t66.ru/upload/iblock/405/4056c3c5327e6b201aedff83e3f9e1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80" cy="36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CA" w:rsidRDefault="008209CA" w:rsidP="008209CA">
      <w:bookmarkStart w:id="0" w:name="_GoBack"/>
      <w:bookmarkEnd w:id="0"/>
    </w:p>
    <w:sectPr w:rsidR="0082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71B"/>
    <w:multiLevelType w:val="multilevel"/>
    <w:tmpl w:val="967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925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810B1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B785A"/>
    <w:multiLevelType w:val="hybridMultilevel"/>
    <w:tmpl w:val="CD72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4F21"/>
    <w:multiLevelType w:val="hybridMultilevel"/>
    <w:tmpl w:val="73F0413A"/>
    <w:lvl w:ilvl="0" w:tplc="904C50BA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B95522"/>
    <w:multiLevelType w:val="multilevel"/>
    <w:tmpl w:val="9A24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B2DB1"/>
    <w:multiLevelType w:val="hybridMultilevel"/>
    <w:tmpl w:val="07D23F58"/>
    <w:lvl w:ilvl="0" w:tplc="547C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61A2"/>
    <w:multiLevelType w:val="multilevel"/>
    <w:tmpl w:val="FD5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744F2"/>
    <w:multiLevelType w:val="hybridMultilevel"/>
    <w:tmpl w:val="8BCC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52251"/>
    <w:multiLevelType w:val="multilevel"/>
    <w:tmpl w:val="786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CA"/>
    <w:rsid w:val="001761CD"/>
    <w:rsid w:val="002C3CE6"/>
    <w:rsid w:val="002E0B96"/>
    <w:rsid w:val="002E6491"/>
    <w:rsid w:val="003C5562"/>
    <w:rsid w:val="004F0F7A"/>
    <w:rsid w:val="005B07EE"/>
    <w:rsid w:val="008209CA"/>
    <w:rsid w:val="008B11B6"/>
    <w:rsid w:val="00B60B92"/>
    <w:rsid w:val="00B704D7"/>
    <w:rsid w:val="00BB69FA"/>
    <w:rsid w:val="00C35A7D"/>
    <w:rsid w:val="00F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4AA3"/>
  <w15:chartTrackingRefBased/>
  <w15:docId w15:val="{A466ADCC-2BB3-4981-8B4E-41C106B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5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CA"/>
    <w:rPr>
      <w:b/>
      <w:bCs/>
    </w:rPr>
  </w:style>
  <w:style w:type="paragraph" w:styleId="a5">
    <w:name w:val="List Paragraph"/>
    <w:basedOn w:val="a"/>
    <w:uiPriority w:val="34"/>
    <w:qFormat/>
    <w:rsid w:val="008209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C5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Meneg5</cp:lastModifiedBy>
  <cp:revision>3</cp:revision>
  <dcterms:created xsi:type="dcterms:W3CDTF">2025-05-26T05:15:00Z</dcterms:created>
  <dcterms:modified xsi:type="dcterms:W3CDTF">2025-05-26T07:01:00Z</dcterms:modified>
</cp:coreProperties>
</file>