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BE73A" w14:textId="62B039D8" w:rsidR="00C939B2" w:rsidRPr="00D44F9D" w:rsidRDefault="00C939B2" w:rsidP="00FD3F82">
      <w:pPr>
        <w:shd w:val="clear" w:color="auto" w:fill="FFFFFF"/>
        <w:ind w:right="284"/>
        <w:jc w:val="center"/>
        <w:rPr>
          <w:b/>
          <w:bCs/>
        </w:rPr>
      </w:pPr>
      <w:bookmarkStart w:id="0" w:name="_Hlk63932053"/>
      <w:r w:rsidRPr="00D44F9D">
        <w:rPr>
          <w:b/>
          <w:bCs/>
        </w:rPr>
        <w:t>Министерство водных ресурсов, сельского хозяйства и перерабатывающей промышленности Кыргызской Республики</w:t>
      </w:r>
    </w:p>
    <w:p w14:paraId="1DA80463" w14:textId="471B1EAD" w:rsidR="00E0100D" w:rsidRPr="00D44F9D" w:rsidRDefault="00E0100D" w:rsidP="00FD3F82">
      <w:pPr>
        <w:shd w:val="clear" w:color="auto" w:fill="FFFFFF"/>
        <w:ind w:right="284"/>
        <w:jc w:val="center"/>
        <w:rPr>
          <w:b/>
          <w:bCs/>
        </w:rPr>
      </w:pPr>
    </w:p>
    <w:p w14:paraId="6985C97B" w14:textId="77777777" w:rsidR="00D30446" w:rsidRDefault="00D30446" w:rsidP="00FD3F82">
      <w:pPr>
        <w:shd w:val="clear" w:color="auto" w:fill="FFFFFF"/>
        <w:ind w:right="284"/>
        <w:jc w:val="center"/>
        <w:rPr>
          <w:b/>
          <w:bCs/>
        </w:rPr>
      </w:pPr>
    </w:p>
    <w:p w14:paraId="7674B321" w14:textId="0EBC5140" w:rsidR="00E0100D" w:rsidRPr="00B36124" w:rsidRDefault="00272F0C" w:rsidP="00FD3F82">
      <w:pPr>
        <w:shd w:val="clear" w:color="auto" w:fill="FFFFFF"/>
        <w:ind w:right="284"/>
        <w:jc w:val="center"/>
        <w:rPr>
          <w:b/>
          <w:bCs/>
        </w:rPr>
      </w:pPr>
      <w:r w:rsidRPr="00B36124">
        <w:rPr>
          <w:b/>
          <w:bCs/>
        </w:rPr>
        <w:t>Центр конкурентоспособности агробизнеса</w:t>
      </w:r>
    </w:p>
    <w:p w14:paraId="25B3DDCA" w14:textId="77777777" w:rsidR="00C939B2" w:rsidRPr="00D44F9D" w:rsidRDefault="00C939B2" w:rsidP="00FD3F82">
      <w:pPr>
        <w:shd w:val="clear" w:color="auto" w:fill="FFFFFF"/>
        <w:ind w:right="284"/>
        <w:jc w:val="center"/>
        <w:rPr>
          <w:b/>
          <w:bCs/>
        </w:rPr>
      </w:pPr>
    </w:p>
    <w:p w14:paraId="1304462B" w14:textId="77777777" w:rsidR="009B00DD" w:rsidRPr="00A07608" w:rsidRDefault="009B00DD" w:rsidP="00FD3F82">
      <w:pPr>
        <w:shd w:val="clear" w:color="auto" w:fill="FFFFFF"/>
        <w:ind w:right="284"/>
        <w:jc w:val="center"/>
        <w:rPr>
          <w:b/>
          <w:bCs/>
        </w:rPr>
      </w:pPr>
    </w:p>
    <w:p w14:paraId="26049905" w14:textId="77777777" w:rsidR="00643999" w:rsidRPr="00B36124" w:rsidRDefault="00643999" w:rsidP="00FD3F82">
      <w:pPr>
        <w:shd w:val="clear" w:color="auto" w:fill="FFFFFF"/>
        <w:ind w:right="284"/>
        <w:jc w:val="center"/>
        <w:rPr>
          <w:b/>
          <w:bCs/>
        </w:rPr>
      </w:pPr>
    </w:p>
    <w:p w14:paraId="1557631C" w14:textId="7820194D" w:rsidR="00643999" w:rsidRPr="00B36124" w:rsidRDefault="00E917E6" w:rsidP="00FD3F82">
      <w:pPr>
        <w:shd w:val="clear" w:color="auto" w:fill="FFFFFF"/>
        <w:ind w:right="284"/>
        <w:jc w:val="center"/>
        <w:rPr>
          <w:b/>
          <w:bCs/>
        </w:rPr>
      </w:pPr>
      <w:r w:rsidRPr="00B36124">
        <w:rPr>
          <w:b/>
          <w:bCs/>
        </w:rPr>
        <w:t xml:space="preserve">Проект </w:t>
      </w:r>
      <w:r w:rsidR="00866277" w:rsidRPr="00B36124">
        <w:rPr>
          <w:b/>
          <w:bCs/>
        </w:rPr>
        <w:t xml:space="preserve">«Развитие устойчивых </w:t>
      </w:r>
      <w:r w:rsidR="008942A1" w:rsidRPr="00B36124">
        <w:rPr>
          <w:b/>
          <w:bCs/>
        </w:rPr>
        <w:t xml:space="preserve">агропродовольственных </w:t>
      </w:r>
      <w:r w:rsidR="00866277" w:rsidRPr="00B36124">
        <w:rPr>
          <w:b/>
          <w:bCs/>
        </w:rPr>
        <w:t>кластеров»</w:t>
      </w:r>
      <w:r w:rsidR="00AD1B7B" w:rsidRPr="00B36124">
        <w:rPr>
          <w:b/>
          <w:bCs/>
        </w:rPr>
        <w:t xml:space="preserve"> </w:t>
      </w:r>
      <w:r w:rsidR="005A68B1" w:rsidRPr="00B36124">
        <w:rPr>
          <w:b/>
          <w:bCs/>
        </w:rPr>
        <w:t xml:space="preserve"> </w:t>
      </w:r>
    </w:p>
    <w:bookmarkEnd w:id="0"/>
    <w:p w14:paraId="172B24C3" w14:textId="77777777" w:rsidR="00643999" w:rsidRPr="00B36124" w:rsidRDefault="00643999" w:rsidP="00FD3F82">
      <w:pPr>
        <w:shd w:val="clear" w:color="auto" w:fill="FFFFFF"/>
        <w:ind w:right="284"/>
        <w:jc w:val="center"/>
        <w:rPr>
          <w:b/>
          <w:bCs/>
        </w:rPr>
      </w:pPr>
    </w:p>
    <w:p w14:paraId="0AFC7AC6" w14:textId="77777777" w:rsidR="00643999" w:rsidRPr="00B36124" w:rsidRDefault="00643999" w:rsidP="00FD3F82">
      <w:pPr>
        <w:shd w:val="clear" w:color="auto" w:fill="FFFFFF"/>
        <w:ind w:right="284"/>
        <w:jc w:val="center"/>
        <w:rPr>
          <w:b/>
          <w:bCs/>
        </w:rPr>
      </w:pPr>
    </w:p>
    <w:p w14:paraId="12FEA56C" w14:textId="77777777" w:rsidR="00643999" w:rsidRPr="00B36124" w:rsidRDefault="00643999" w:rsidP="00FD3F82">
      <w:pPr>
        <w:shd w:val="clear" w:color="auto" w:fill="FFFFFF"/>
        <w:ind w:right="284"/>
        <w:jc w:val="center"/>
        <w:rPr>
          <w:b/>
          <w:bCs/>
        </w:rPr>
      </w:pPr>
    </w:p>
    <w:p w14:paraId="708C7A71" w14:textId="77777777" w:rsidR="00D30446" w:rsidRDefault="00D30446" w:rsidP="00FD3F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bCs/>
        </w:rPr>
      </w:pPr>
    </w:p>
    <w:p w14:paraId="4E1CC925" w14:textId="5AD6767D" w:rsidR="00643999" w:rsidRPr="00D30446" w:rsidRDefault="00AD1B7B" w:rsidP="00FD3F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bCs/>
          <w:sz w:val="28"/>
        </w:rPr>
      </w:pPr>
      <w:r w:rsidRPr="00D30446">
        <w:rPr>
          <w:b/>
          <w:bCs/>
          <w:sz w:val="28"/>
        </w:rPr>
        <w:t>ТЕХНИЧЕСКОЕ ЗАДАНИЕ</w:t>
      </w:r>
      <w:r w:rsidR="00636624" w:rsidRPr="00D30446">
        <w:rPr>
          <w:b/>
          <w:bCs/>
          <w:sz w:val="28"/>
        </w:rPr>
        <w:t xml:space="preserve"> </w:t>
      </w:r>
    </w:p>
    <w:p w14:paraId="38C5D231" w14:textId="7F81B827" w:rsidR="0043019D" w:rsidRPr="00D30446" w:rsidRDefault="00D211F2" w:rsidP="00FD3F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bCs/>
          <w:sz w:val="28"/>
        </w:rPr>
      </w:pPr>
      <w:r w:rsidRPr="00D30446">
        <w:rPr>
          <w:b/>
          <w:bCs/>
          <w:sz w:val="28"/>
        </w:rPr>
        <w:t>(номер закупочного пакета RACDP/CQS-3)</w:t>
      </w:r>
    </w:p>
    <w:p w14:paraId="1B290408" w14:textId="77777777" w:rsidR="00AD1B7B" w:rsidRPr="00D30446" w:rsidRDefault="00AD1B7B" w:rsidP="00FD3F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bCs/>
          <w:sz w:val="28"/>
        </w:rPr>
      </w:pPr>
    </w:p>
    <w:p w14:paraId="3EED3FD3" w14:textId="77777777" w:rsidR="00D30446" w:rsidRDefault="00D30446" w:rsidP="00FD3F82">
      <w:pPr>
        <w:shd w:val="clear" w:color="auto" w:fill="FFFFFF"/>
        <w:ind w:right="284" w:firstLine="709"/>
        <w:jc w:val="center"/>
        <w:outlineLvl w:val="0"/>
        <w:rPr>
          <w:b/>
          <w:bCs/>
        </w:rPr>
      </w:pPr>
    </w:p>
    <w:p w14:paraId="1F438193" w14:textId="53495275" w:rsidR="00C939B2" w:rsidRPr="00B36124" w:rsidRDefault="00C939B2" w:rsidP="00FD3F82">
      <w:pPr>
        <w:shd w:val="clear" w:color="auto" w:fill="FFFFFF"/>
        <w:ind w:right="284" w:firstLine="709"/>
        <w:jc w:val="center"/>
        <w:outlineLvl w:val="0"/>
        <w:rPr>
          <w:b/>
          <w:bCs/>
        </w:rPr>
      </w:pPr>
      <w:r w:rsidRPr="00D30446">
        <w:rPr>
          <w:b/>
          <w:bCs/>
          <w:sz w:val="28"/>
        </w:rPr>
        <w:t xml:space="preserve">Консультационные услуги на разработку пакета проектно-сметной документации и ведение авторского надзора на объектах: </w:t>
      </w:r>
    </w:p>
    <w:p w14:paraId="7BCE9A7F" w14:textId="77777777" w:rsidR="00C939B2" w:rsidRPr="00B36124" w:rsidRDefault="00C939B2" w:rsidP="00FD3F82">
      <w:pPr>
        <w:shd w:val="clear" w:color="auto" w:fill="FFFFFF"/>
        <w:ind w:right="284" w:firstLine="709"/>
        <w:outlineLvl w:val="0"/>
        <w:rPr>
          <w:b/>
          <w:bCs/>
        </w:rPr>
      </w:pPr>
    </w:p>
    <w:p w14:paraId="4009FFE2" w14:textId="7A556B37" w:rsidR="00C939B2" w:rsidRPr="00B36124" w:rsidRDefault="00C939B2" w:rsidP="00FD3F82">
      <w:pPr>
        <w:numPr>
          <w:ilvl w:val="0"/>
          <w:numId w:val="6"/>
        </w:numPr>
        <w:shd w:val="clear" w:color="auto" w:fill="FFFFFF"/>
        <w:ind w:right="284"/>
        <w:contextualSpacing/>
        <w:outlineLvl w:val="0"/>
        <w:rPr>
          <w:rFonts w:eastAsia="Calibri"/>
        </w:rPr>
      </w:pPr>
      <w:r w:rsidRPr="00B36124">
        <w:rPr>
          <w:rFonts w:eastAsia="Calibri"/>
        </w:rPr>
        <w:t xml:space="preserve">ГП “Кыргызгосплемзавод” в с. Фрунзе </w:t>
      </w:r>
      <w:proofErr w:type="spellStart"/>
      <w:r w:rsidRPr="00B36124">
        <w:rPr>
          <w:rFonts w:eastAsia="Calibri"/>
        </w:rPr>
        <w:t>Сокулукского</w:t>
      </w:r>
      <w:proofErr w:type="spellEnd"/>
      <w:r w:rsidRPr="00B36124">
        <w:rPr>
          <w:rFonts w:eastAsia="Calibri"/>
        </w:rPr>
        <w:t xml:space="preserve"> района Чуйской области.</w:t>
      </w:r>
    </w:p>
    <w:p w14:paraId="5AAA63C8" w14:textId="74DF7C43" w:rsidR="00C939B2" w:rsidRPr="00B36124" w:rsidRDefault="00C939B2" w:rsidP="00FD3F82">
      <w:pPr>
        <w:numPr>
          <w:ilvl w:val="0"/>
          <w:numId w:val="6"/>
        </w:numPr>
        <w:contextualSpacing/>
        <w:rPr>
          <w:rFonts w:eastAsia="Calibri"/>
        </w:rPr>
      </w:pPr>
      <w:r w:rsidRPr="00B36124">
        <w:rPr>
          <w:rFonts w:eastAsia="Calibri"/>
        </w:rPr>
        <w:t xml:space="preserve">ГП Кыргызская опытно-селекционная станция по сахарной свекле при </w:t>
      </w:r>
      <w:proofErr w:type="spellStart"/>
      <w:r w:rsidRPr="00B36124">
        <w:rPr>
          <w:rFonts w:eastAsia="Calibri"/>
        </w:rPr>
        <w:t>Кыргызском</w:t>
      </w:r>
      <w:proofErr w:type="spellEnd"/>
      <w:r w:rsidRPr="00B36124">
        <w:rPr>
          <w:rFonts w:eastAsia="Calibri"/>
        </w:rPr>
        <w:t xml:space="preserve"> НИИ земледелия (КНИИЗ) в с. Первомайский, </w:t>
      </w:r>
      <w:proofErr w:type="spellStart"/>
      <w:r w:rsidRPr="00B36124">
        <w:rPr>
          <w:rFonts w:eastAsia="Calibri"/>
        </w:rPr>
        <w:t>Сокулукского</w:t>
      </w:r>
      <w:proofErr w:type="spellEnd"/>
      <w:r w:rsidRPr="00B36124">
        <w:rPr>
          <w:rFonts w:eastAsia="Calibri"/>
        </w:rPr>
        <w:t xml:space="preserve"> района Чуйской области.</w:t>
      </w:r>
    </w:p>
    <w:p w14:paraId="2DFDB032" w14:textId="1E2A690C" w:rsidR="00C939B2" w:rsidRPr="00B36124" w:rsidRDefault="00C939B2" w:rsidP="00FD3F82">
      <w:pPr>
        <w:numPr>
          <w:ilvl w:val="0"/>
          <w:numId w:val="6"/>
        </w:numPr>
        <w:contextualSpacing/>
        <w:rPr>
          <w:rFonts w:eastAsia="Calibri"/>
        </w:rPr>
      </w:pPr>
      <w:r w:rsidRPr="00B36124">
        <w:rPr>
          <w:rFonts w:eastAsia="Calibri"/>
        </w:rPr>
        <w:t xml:space="preserve">ГП Иссык-Кульская опытно-селекционная станция при КНИИЗ </w:t>
      </w:r>
      <w:r w:rsidR="009F077D" w:rsidRPr="00B36124">
        <w:rPr>
          <w:rFonts w:eastAsia="Calibri"/>
        </w:rPr>
        <w:t xml:space="preserve">с. </w:t>
      </w:r>
      <w:proofErr w:type="spellStart"/>
      <w:r w:rsidR="009F077D" w:rsidRPr="00B36124">
        <w:rPr>
          <w:rFonts w:eastAsia="Calibri"/>
        </w:rPr>
        <w:t>Челпек</w:t>
      </w:r>
      <w:proofErr w:type="spellEnd"/>
      <w:r w:rsidR="009F077D" w:rsidRPr="00B36124">
        <w:rPr>
          <w:rFonts w:eastAsia="Calibri"/>
        </w:rPr>
        <w:t xml:space="preserve"> </w:t>
      </w:r>
      <w:r w:rsidRPr="00B36124">
        <w:rPr>
          <w:rFonts w:eastAsia="Calibri"/>
        </w:rPr>
        <w:t>А</w:t>
      </w:r>
      <w:bookmarkStart w:id="1" w:name="_GoBack"/>
      <w:bookmarkEnd w:id="1"/>
      <w:r w:rsidRPr="00B36124">
        <w:rPr>
          <w:rFonts w:eastAsia="Calibri"/>
        </w:rPr>
        <w:t>к-</w:t>
      </w:r>
      <w:proofErr w:type="spellStart"/>
      <w:r w:rsidRPr="00B36124">
        <w:rPr>
          <w:rFonts w:eastAsia="Calibri"/>
        </w:rPr>
        <w:t>Суйского</w:t>
      </w:r>
      <w:proofErr w:type="spellEnd"/>
      <w:r w:rsidRPr="00B36124">
        <w:rPr>
          <w:rFonts w:eastAsia="Calibri"/>
        </w:rPr>
        <w:t xml:space="preserve"> района</w:t>
      </w:r>
      <w:r w:rsidR="009F077D" w:rsidRPr="00B36124">
        <w:rPr>
          <w:rFonts w:eastAsia="Calibri"/>
        </w:rPr>
        <w:t xml:space="preserve"> Иссык-Кульской области.</w:t>
      </w:r>
      <w:r w:rsidRPr="00B36124">
        <w:rPr>
          <w:rFonts w:eastAsia="Calibri"/>
        </w:rPr>
        <w:t xml:space="preserve"> </w:t>
      </w:r>
    </w:p>
    <w:p w14:paraId="785D423B" w14:textId="0BA2E01E" w:rsidR="00C939B2" w:rsidRPr="00B36124" w:rsidRDefault="00C939B2" w:rsidP="00FD3F82">
      <w:pPr>
        <w:numPr>
          <w:ilvl w:val="0"/>
          <w:numId w:val="6"/>
        </w:numPr>
        <w:contextualSpacing/>
        <w:rPr>
          <w:rFonts w:eastAsia="Calibri"/>
        </w:rPr>
      </w:pPr>
      <w:r w:rsidRPr="00B36124">
        <w:rPr>
          <w:rFonts w:eastAsia="Calibri"/>
        </w:rPr>
        <w:t>ГУ «Региональное управление по Иссык-Кульской и Нарынской областям при ДЭСКС» с. Теплоключенка Ак-</w:t>
      </w:r>
      <w:proofErr w:type="spellStart"/>
      <w:r w:rsidRPr="00B36124">
        <w:rPr>
          <w:rFonts w:eastAsia="Calibri"/>
        </w:rPr>
        <w:t>Суйского</w:t>
      </w:r>
      <w:proofErr w:type="spellEnd"/>
      <w:r w:rsidRPr="00B36124">
        <w:rPr>
          <w:rFonts w:eastAsia="Calibri"/>
        </w:rPr>
        <w:t xml:space="preserve"> района</w:t>
      </w:r>
      <w:r w:rsidR="009F077D" w:rsidRPr="00B36124">
        <w:rPr>
          <w:rFonts w:eastAsia="Calibri"/>
        </w:rPr>
        <w:t xml:space="preserve"> Иссык-Кульской области.</w:t>
      </w:r>
    </w:p>
    <w:p w14:paraId="172B0562" w14:textId="77777777" w:rsidR="00643999" w:rsidRPr="00B36124" w:rsidRDefault="00643999" w:rsidP="00FD3F82">
      <w:pPr>
        <w:shd w:val="clear" w:color="auto" w:fill="FFFFFF"/>
        <w:ind w:right="284" w:firstLine="709"/>
        <w:jc w:val="center"/>
        <w:outlineLvl w:val="0"/>
        <w:rPr>
          <w:b/>
          <w:bCs/>
        </w:rPr>
      </w:pPr>
    </w:p>
    <w:p w14:paraId="687A4682" w14:textId="2561310C" w:rsidR="00643999" w:rsidRPr="00B36124" w:rsidRDefault="00643999" w:rsidP="00FD3F82">
      <w:pPr>
        <w:shd w:val="clear" w:color="auto" w:fill="FFFFFF"/>
        <w:ind w:right="284" w:firstLine="709"/>
        <w:jc w:val="center"/>
        <w:outlineLvl w:val="0"/>
        <w:rPr>
          <w:b/>
          <w:bCs/>
        </w:rPr>
      </w:pPr>
    </w:p>
    <w:p w14:paraId="1CA35E4C" w14:textId="37C6498B" w:rsidR="00D211F2" w:rsidRPr="00B36124" w:rsidRDefault="00D211F2" w:rsidP="00FD3F82">
      <w:pPr>
        <w:shd w:val="clear" w:color="auto" w:fill="FFFFFF"/>
        <w:ind w:right="284" w:firstLine="709"/>
        <w:jc w:val="center"/>
        <w:outlineLvl w:val="0"/>
        <w:rPr>
          <w:b/>
          <w:bCs/>
        </w:rPr>
      </w:pPr>
    </w:p>
    <w:p w14:paraId="4D0038A8" w14:textId="7699BF01" w:rsidR="00D211F2" w:rsidRPr="00B36124" w:rsidRDefault="00D211F2" w:rsidP="00FD3F82">
      <w:pPr>
        <w:shd w:val="clear" w:color="auto" w:fill="FFFFFF"/>
        <w:ind w:right="284" w:firstLine="709"/>
        <w:jc w:val="center"/>
        <w:outlineLvl w:val="0"/>
        <w:rPr>
          <w:b/>
          <w:bCs/>
        </w:rPr>
      </w:pPr>
    </w:p>
    <w:p w14:paraId="03417C3B" w14:textId="31878F35" w:rsidR="00D211F2" w:rsidRPr="00B36124" w:rsidRDefault="00D211F2" w:rsidP="00FD3F82">
      <w:pPr>
        <w:shd w:val="clear" w:color="auto" w:fill="FFFFFF"/>
        <w:ind w:right="284" w:firstLine="709"/>
        <w:jc w:val="center"/>
        <w:outlineLvl w:val="0"/>
        <w:rPr>
          <w:b/>
          <w:bCs/>
        </w:rPr>
      </w:pPr>
    </w:p>
    <w:p w14:paraId="388DB541" w14:textId="4B9C28EF" w:rsidR="00E0100D" w:rsidRPr="00B36124" w:rsidRDefault="00E0100D" w:rsidP="00FD3F82">
      <w:pPr>
        <w:shd w:val="clear" w:color="auto" w:fill="FFFFFF"/>
        <w:ind w:right="284" w:firstLine="709"/>
        <w:jc w:val="center"/>
        <w:outlineLvl w:val="0"/>
        <w:rPr>
          <w:b/>
          <w:bCs/>
        </w:rPr>
      </w:pPr>
    </w:p>
    <w:p w14:paraId="40DB3656" w14:textId="77777777" w:rsidR="00E0100D" w:rsidRPr="00B36124" w:rsidRDefault="00E0100D" w:rsidP="00FD3F82">
      <w:pPr>
        <w:shd w:val="clear" w:color="auto" w:fill="FFFFFF"/>
        <w:ind w:right="284" w:firstLine="709"/>
        <w:jc w:val="center"/>
        <w:outlineLvl w:val="0"/>
        <w:rPr>
          <w:b/>
          <w:bCs/>
        </w:rPr>
      </w:pPr>
    </w:p>
    <w:p w14:paraId="6478F534" w14:textId="334B60C3" w:rsidR="00D211F2" w:rsidRPr="00B36124" w:rsidRDefault="00D211F2" w:rsidP="00FD3F82">
      <w:pPr>
        <w:shd w:val="clear" w:color="auto" w:fill="FFFFFF"/>
        <w:ind w:right="284" w:firstLine="709"/>
        <w:jc w:val="center"/>
        <w:outlineLvl w:val="0"/>
        <w:rPr>
          <w:b/>
          <w:bCs/>
        </w:rPr>
      </w:pPr>
    </w:p>
    <w:p w14:paraId="2A213899" w14:textId="3846209C" w:rsidR="00D211F2" w:rsidRPr="00B36124" w:rsidRDefault="00D211F2" w:rsidP="00FD3F82">
      <w:pPr>
        <w:shd w:val="clear" w:color="auto" w:fill="FFFFFF"/>
        <w:ind w:right="284" w:firstLine="709"/>
        <w:jc w:val="center"/>
        <w:outlineLvl w:val="0"/>
        <w:rPr>
          <w:b/>
          <w:bCs/>
        </w:rPr>
      </w:pPr>
    </w:p>
    <w:p w14:paraId="755DE286" w14:textId="3236F134" w:rsidR="00D211F2" w:rsidRDefault="00D211F2" w:rsidP="00FD3F82">
      <w:pPr>
        <w:shd w:val="clear" w:color="auto" w:fill="FFFFFF"/>
        <w:ind w:right="284" w:firstLine="709"/>
        <w:jc w:val="center"/>
        <w:outlineLvl w:val="0"/>
        <w:rPr>
          <w:b/>
          <w:bCs/>
        </w:rPr>
      </w:pPr>
    </w:p>
    <w:p w14:paraId="00D02991" w14:textId="17A4F5A1" w:rsidR="00D30446" w:rsidRDefault="00D30446" w:rsidP="00FD3F82">
      <w:pPr>
        <w:shd w:val="clear" w:color="auto" w:fill="FFFFFF"/>
        <w:ind w:right="284" w:firstLine="709"/>
        <w:jc w:val="center"/>
        <w:outlineLvl w:val="0"/>
        <w:rPr>
          <w:b/>
          <w:bCs/>
        </w:rPr>
      </w:pPr>
    </w:p>
    <w:p w14:paraId="2E6FD3EB" w14:textId="11B3EC95" w:rsidR="00D30446" w:rsidRDefault="00D30446" w:rsidP="00FD3F82">
      <w:pPr>
        <w:shd w:val="clear" w:color="auto" w:fill="FFFFFF"/>
        <w:ind w:right="284" w:firstLine="709"/>
        <w:jc w:val="center"/>
        <w:outlineLvl w:val="0"/>
        <w:rPr>
          <w:b/>
          <w:bCs/>
        </w:rPr>
      </w:pPr>
    </w:p>
    <w:p w14:paraId="3E87D045" w14:textId="48F2FE46" w:rsidR="00D30446" w:rsidRDefault="00D30446" w:rsidP="00FD3F82">
      <w:pPr>
        <w:shd w:val="clear" w:color="auto" w:fill="FFFFFF"/>
        <w:ind w:right="284" w:firstLine="709"/>
        <w:jc w:val="center"/>
        <w:outlineLvl w:val="0"/>
        <w:rPr>
          <w:b/>
          <w:bCs/>
        </w:rPr>
      </w:pPr>
    </w:p>
    <w:p w14:paraId="2D11AA75" w14:textId="682C4529" w:rsidR="00D30446" w:rsidRDefault="00D30446" w:rsidP="00FD3F82">
      <w:pPr>
        <w:shd w:val="clear" w:color="auto" w:fill="FFFFFF"/>
        <w:ind w:right="284" w:firstLine="709"/>
        <w:jc w:val="center"/>
        <w:outlineLvl w:val="0"/>
        <w:rPr>
          <w:b/>
          <w:bCs/>
        </w:rPr>
      </w:pPr>
    </w:p>
    <w:p w14:paraId="0566276A" w14:textId="61E817AB" w:rsidR="00D30446" w:rsidRDefault="00D30446" w:rsidP="00FD3F82">
      <w:pPr>
        <w:shd w:val="clear" w:color="auto" w:fill="FFFFFF"/>
        <w:ind w:right="284" w:firstLine="709"/>
        <w:jc w:val="center"/>
        <w:outlineLvl w:val="0"/>
        <w:rPr>
          <w:b/>
          <w:bCs/>
        </w:rPr>
      </w:pPr>
    </w:p>
    <w:p w14:paraId="1FE0E91E" w14:textId="3465DC2D" w:rsidR="00D30446" w:rsidRDefault="00D30446" w:rsidP="00FD3F82">
      <w:pPr>
        <w:shd w:val="clear" w:color="auto" w:fill="FFFFFF"/>
        <w:ind w:right="284" w:firstLine="709"/>
        <w:jc w:val="center"/>
        <w:outlineLvl w:val="0"/>
        <w:rPr>
          <w:b/>
          <w:bCs/>
        </w:rPr>
      </w:pPr>
    </w:p>
    <w:p w14:paraId="42BC6F5B" w14:textId="7C6FFC27" w:rsidR="00D30446" w:rsidRDefault="00D30446" w:rsidP="00FD3F82">
      <w:pPr>
        <w:shd w:val="clear" w:color="auto" w:fill="FFFFFF"/>
        <w:ind w:right="284" w:firstLine="709"/>
        <w:jc w:val="center"/>
        <w:outlineLvl w:val="0"/>
        <w:rPr>
          <w:b/>
          <w:bCs/>
        </w:rPr>
      </w:pPr>
    </w:p>
    <w:p w14:paraId="6F29711B" w14:textId="26E31793" w:rsidR="00D30446" w:rsidRDefault="00D30446" w:rsidP="00FD3F82">
      <w:pPr>
        <w:shd w:val="clear" w:color="auto" w:fill="FFFFFF"/>
        <w:ind w:right="284" w:firstLine="709"/>
        <w:jc w:val="center"/>
        <w:outlineLvl w:val="0"/>
        <w:rPr>
          <w:b/>
          <w:bCs/>
        </w:rPr>
      </w:pPr>
    </w:p>
    <w:p w14:paraId="710C32B9" w14:textId="04C42034" w:rsidR="00D30446" w:rsidRDefault="00D30446" w:rsidP="00FD3F82">
      <w:pPr>
        <w:shd w:val="clear" w:color="auto" w:fill="FFFFFF"/>
        <w:ind w:right="284" w:firstLine="709"/>
        <w:jc w:val="center"/>
        <w:outlineLvl w:val="0"/>
        <w:rPr>
          <w:b/>
          <w:bCs/>
        </w:rPr>
      </w:pPr>
    </w:p>
    <w:p w14:paraId="73141479" w14:textId="5492FC15" w:rsidR="00D30446" w:rsidRDefault="00D30446" w:rsidP="00FD3F82">
      <w:pPr>
        <w:shd w:val="clear" w:color="auto" w:fill="FFFFFF"/>
        <w:ind w:right="284" w:firstLine="709"/>
        <w:jc w:val="center"/>
        <w:outlineLvl w:val="0"/>
        <w:rPr>
          <w:b/>
          <w:bCs/>
        </w:rPr>
      </w:pPr>
    </w:p>
    <w:p w14:paraId="25DD9463" w14:textId="1E59BCB9" w:rsidR="00D30446" w:rsidRDefault="00D30446" w:rsidP="00FD3F82">
      <w:pPr>
        <w:shd w:val="clear" w:color="auto" w:fill="FFFFFF"/>
        <w:ind w:right="284" w:firstLine="709"/>
        <w:jc w:val="center"/>
        <w:outlineLvl w:val="0"/>
        <w:rPr>
          <w:b/>
          <w:bCs/>
        </w:rPr>
      </w:pPr>
    </w:p>
    <w:p w14:paraId="73A9D00F" w14:textId="404116A8" w:rsidR="00D30446" w:rsidRDefault="00D30446" w:rsidP="00FD3F82">
      <w:pPr>
        <w:shd w:val="clear" w:color="auto" w:fill="FFFFFF"/>
        <w:ind w:right="284" w:firstLine="709"/>
        <w:jc w:val="center"/>
        <w:outlineLvl w:val="0"/>
        <w:rPr>
          <w:b/>
          <w:bCs/>
        </w:rPr>
      </w:pPr>
    </w:p>
    <w:p w14:paraId="1C0F0BB1" w14:textId="77777777" w:rsidR="00D30446" w:rsidRPr="00B36124" w:rsidRDefault="00D30446" w:rsidP="00FD3F82">
      <w:pPr>
        <w:shd w:val="clear" w:color="auto" w:fill="FFFFFF"/>
        <w:ind w:right="284" w:firstLine="709"/>
        <w:jc w:val="center"/>
        <w:outlineLvl w:val="0"/>
        <w:rPr>
          <w:b/>
          <w:bCs/>
        </w:rPr>
      </w:pPr>
    </w:p>
    <w:p w14:paraId="35EFD520" w14:textId="77777777" w:rsidR="00643999" w:rsidRPr="00B36124" w:rsidRDefault="00643999" w:rsidP="00FD3F82">
      <w:pPr>
        <w:shd w:val="clear" w:color="auto" w:fill="FFFFFF"/>
        <w:ind w:right="284" w:firstLine="709"/>
        <w:jc w:val="center"/>
        <w:outlineLvl w:val="0"/>
        <w:rPr>
          <w:b/>
          <w:bCs/>
        </w:rPr>
      </w:pPr>
    </w:p>
    <w:p w14:paraId="2FFEED3E" w14:textId="130F04FF" w:rsidR="00643999" w:rsidRPr="00B36124" w:rsidRDefault="00AD1B7B" w:rsidP="00FD3F82">
      <w:pPr>
        <w:shd w:val="clear" w:color="auto" w:fill="FFFFFF"/>
        <w:ind w:right="284"/>
        <w:jc w:val="center"/>
        <w:outlineLvl w:val="0"/>
        <w:rPr>
          <w:b/>
          <w:bCs/>
        </w:rPr>
      </w:pPr>
      <w:r w:rsidRPr="00B36124">
        <w:rPr>
          <w:b/>
          <w:bCs/>
        </w:rPr>
        <w:t>Бишкек</w:t>
      </w:r>
      <w:r w:rsidR="00643999" w:rsidRPr="00B36124">
        <w:rPr>
          <w:b/>
          <w:bCs/>
        </w:rPr>
        <w:t xml:space="preserve"> 202</w:t>
      </w:r>
      <w:r w:rsidR="00D211F2" w:rsidRPr="00B36124">
        <w:rPr>
          <w:b/>
          <w:bCs/>
        </w:rPr>
        <w:t>5</w:t>
      </w:r>
    </w:p>
    <w:p w14:paraId="53420433" w14:textId="74056357" w:rsidR="009F077D" w:rsidRPr="00D44F9D" w:rsidRDefault="00F651AE" w:rsidP="00FD3F82">
      <w:pPr>
        <w:numPr>
          <w:ilvl w:val="0"/>
          <w:numId w:val="3"/>
        </w:numPr>
        <w:ind w:left="360" w:hanging="360"/>
        <w:jc w:val="both"/>
        <w:outlineLvl w:val="0"/>
        <w:rPr>
          <w:b/>
          <w:bCs/>
          <w:caps/>
          <w:u w:val="single"/>
        </w:rPr>
      </w:pPr>
      <w:r w:rsidRPr="00B36124">
        <w:rPr>
          <w:b/>
          <w:bCs/>
        </w:rPr>
        <w:br w:type="page"/>
      </w:r>
      <w:bookmarkStart w:id="2" w:name="_Hlk73443466"/>
      <w:r w:rsidR="009F077D" w:rsidRPr="00D44F9D">
        <w:rPr>
          <w:b/>
          <w:bCs/>
          <w:caps/>
          <w:u w:val="single"/>
        </w:rPr>
        <w:lastRenderedPageBreak/>
        <w:t xml:space="preserve">Введение </w:t>
      </w:r>
    </w:p>
    <w:p w14:paraId="26A803C0" w14:textId="77777777" w:rsidR="009F077D" w:rsidRPr="00A07608" w:rsidRDefault="009F077D" w:rsidP="00FD3F82">
      <w:pPr>
        <w:rPr>
          <w:b/>
        </w:rPr>
      </w:pPr>
    </w:p>
    <w:p w14:paraId="16A4B3D2" w14:textId="77777777" w:rsidR="009F077D" w:rsidRPr="00B36124" w:rsidRDefault="009F077D" w:rsidP="00FD3F82">
      <w:pPr>
        <w:rPr>
          <w:b/>
        </w:rPr>
      </w:pPr>
      <w:r w:rsidRPr="00B36124">
        <w:rPr>
          <w:b/>
        </w:rPr>
        <w:t>Общая информация о проекте:</w:t>
      </w:r>
    </w:p>
    <w:p w14:paraId="47933550" w14:textId="77777777" w:rsidR="009F077D" w:rsidRPr="00B36124" w:rsidRDefault="009F077D" w:rsidP="00FD3F82">
      <w:pPr>
        <w:rPr>
          <w:b/>
        </w:rPr>
      </w:pPr>
    </w:p>
    <w:p w14:paraId="7571167A" w14:textId="37880322" w:rsidR="009F077D" w:rsidRPr="00B36124" w:rsidRDefault="009F077D" w:rsidP="00FD3F82">
      <w:pPr>
        <w:jc w:val="both"/>
      </w:pPr>
      <w:r w:rsidRPr="00B36124">
        <w:t>Международная ассоциация развития (МАР) предоставила средства кредита и гранта Кыргызской Республик</w:t>
      </w:r>
      <w:r w:rsidR="008942A1" w:rsidRPr="00B36124">
        <w:t>е</w:t>
      </w:r>
      <w:r w:rsidRPr="00B36124">
        <w:rPr>
          <w:i/>
        </w:rPr>
        <w:t xml:space="preserve">. </w:t>
      </w:r>
      <w:r w:rsidR="008942A1" w:rsidRPr="00B36124">
        <w:rPr>
          <w:bCs/>
          <w:i/>
        </w:rPr>
        <w:t xml:space="preserve">Цель развития предлагаемого </w:t>
      </w:r>
      <w:r w:rsidR="008942A1" w:rsidRPr="00B36124">
        <w:rPr>
          <w:bCs/>
          <w:i/>
          <w:iCs/>
        </w:rPr>
        <w:t xml:space="preserve">Проекта </w:t>
      </w:r>
      <w:r w:rsidR="008942A1" w:rsidRPr="00B36124">
        <w:rPr>
          <w:bCs/>
          <w:i/>
        </w:rPr>
        <w:t>(ЦРП</w:t>
      </w:r>
      <w:r w:rsidR="008942A1" w:rsidRPr="00B36124">
        <w:rPr>
          <w:bCs/>
        </w:rPr>
        <w:t xml:space="preserve">) заключается </w:t>
      </w:r>
      <w:r w:rsidR="008942A1" w:rsidRPr="00B36124">
        <w:rPr>
          <w:bCs/>
          <w:iCs/>
        </w:rPr>
        <w:t xml:space="preserve">в </w:t>
      </w:r>
      <w:r w:rsidR="008942A1" w:rsidRPr="00B36124">
        <w:rPr>
          <w:iCs/>
        </w:rPr>
        <w:t>повышении производительности и устойчивости к изменению климата отдельных агропродовольственных кластеров</w:t>
      </w:r>
      <w:r w:rsidR="008942A1" w:rsidRPr="00B36124">
        <w:t>.</w:t>
      </w:r>
    </w:p>
    <w:p w14:paraId="0E782D0D" w14:textId="77777777" w:rsidR="009F077D" w:rsidRPr="00B36124" w:rsidRDefault="009F077D" w:rsidP="00FD3F82">
      <w:pPr>
        <w:jc w:val="both"/>
      </w:pPr>
    </w:p>
    <w:p w14:paraId="60953074" w14:textId="5EB1A051" w:rsidR="008942A1" w:rsidRPr="00B36124" w:rsidRDefault="009F077D" w:rsidP="00FD3F82">
      <w:pPr>
        <w:jc w:val="both"/>
      </w:pPr>
      <w:r w:rsidRPr="00B36124">
        <w:t xml:space="preserve">Проект окажет поддержку по развитию </w:t>
      </w:r>
      <w:r w:rsidR="008942A1" w:rsidRPr="00B36124">
        <w:t xml:space="preserve">молочного и садоводческого кластеров </w:t>
      </w:r>
      <w:r w:rsidRPr="00B36124">
        <w:t xml:space="preserve">в Чуйской, Джалал-Абадской и Нарынской областях. </w:t>
      </w:r>
    </w:p>
    <w:p w14:paraId="1DEE4F89" w14:textId="77777777" w:rsidR="008942A1" w:rsidRPr="00B36124" w:rsidRDefault="008942A1" w:rsidP="00FD3F82">
      <w:pPr>
        <w:jc w:val="both"/>
      </w:pPr>
    </w:p>
    <w:p w14:paraId="33650066" w14:textId="37644D17" w:rsidR="009F077D" w:rsidRPr="00B36124" w:rsidRDefault="009F077D" w:rsidP="00FD3F82">
      <w:pPr>
        <w:jc w:val="both"/>
      </w:pPr>
      <w:r w:rsidRPr="00B36124">
        <w:t>Задачей проекта также является оказание содействия развитию системы семеноводства и племенного животноводства на национальном уровне.</w:t>
      </w:r>
    </w:p>
    <w:p w14:paraId="75239729" w14:textId="77777777" w:rsidR="008942A1" w:rsidRPr="00B36124" w:rsidRDefault="008942A1" w:rsidP="00FD3F82">
      <w:pPr>
        <w:jc w:val="both"/>
      </w:pPr>
    </w:p>
    <w:p w14:paraId="44CD1721" w14:textId="64179C41" w:rsidR="009F077D" w:rsidRPr="00B36124" w:rsidRDefault="009F077D" w:rsidP="00FD3F82">
      <w:pPr>
        <w:contextualSpacing/>
        <w:jc w:val="both"/>
        <w:rPr>
          <w:rFonts w:eastAsia="Calibri"/>
        </w:rPr>
      </w:pPr>
      <w:r w:rsidRPr="00B36124">
        <w:rPr>
          <w:rFonts w:eastAsia="Calibri"/>
        </w:rPr>
        <w:t xml:space="preserve">Проект состоит из следующих компонентов: </w:t>
      </w:r>
    </w:p>
    <w:p w14:paraId="0AFD312C" w14:textId="3694DDC0" w:rsidR="009F077D" w:rsidRPr="00B36124" w:rsidRDefault="009F077D" w:rsidP="00FD3F82">
      <w:pPr>
        <w:jc w:val="both"/>
      </w:pPr>
      <w:bookmarkStart w:id="3" w:name="_Hlk115208204"/>
      <w:r w:rsidRPr="00B36124">
        <w:rPr>
          <w:b/>
        </w:rPr>
        <w:t>Компонент 1: Инвестиции в развитие агропродовольственных кластеров</w:t>
      </w:r>
      <w:bookmarkEnd w:id="3"/>
      <w:r w:rsidRPr="00B36124">
        <w:t>. Этот компонент будет предоставлять кредиты молочным и садоводческим кластерам. Прямыми бенефициарами будут являться отдельные фермеры, производители, организованные группы производителей, перерабатывающие предприятия, семеноводческие и племенные хозяйства. Этот компонент будет реализовывать Министерство финансов КР через Отдел управления кредитными линиями при МФ (ОУКЛ).</w:t>
      </w:r>
    </w:p>
    <w:p w14:paraId="2E5412D8" w14:textId="09F5F578" w:rsidR="009F077D" w:rsidRPr="00B36124" w:rsidRDefault="009F077D" w:rsidP="00FD3F82">
      <w:pPr>
        <w:jc w:val="both"/>
      </w:pPr>
      <w:r w:rsidRPr="00B36124">
        <w:rPr>
          <w:b/>
        </w:rPr>
        <w:t xml:space="preserve">Компонент 2: Укрепление институтов и систем. </w:t>
      </w:r>
      <w:r w:rsidRPr="00B36124">
        <w:t>Данный компонент будет реализовываться Министерством водных ресурсов, сельского хозяйства и перерабатывающей промышленности (</w:t>
      </w:r>
      <w:r w:rsidR="004821BC">
        <w:t xml:space="preserve">далее - </w:t>
      </w:r>
      <w:r w:rsidRPr="00B36124">
        <w:t>МВРСХПП) через Центр конкурентоспособности агробизнеса (</w:t>
      </w:r>
      <w:r w:rsidR="004821BC">
        <w:t xml:space="preserve">далее - </w:t>
      </w:r>
      <w:r w:rsidRPr="00B36124">
        <w:t>ЦКА) для поддержки двух агропродовольственных кластеров: (i) молочного кластера в Чуйской и Джалал-Абадской областях; (ii) кластера садоводства в Нарынской и Джалал-Абадской областях. Данный компонент включает в себя следующие подкомпоненты:</w:t>
      </w:r>
    </w:p>
    <w:p w14:paraId="6A63A23C" w14:textId="77777777" w:rsidR="009F077D" w:rsidRPr="00B36124" w:rsidRDefault="009F077D" w:rsidP="00FD3F82">
      <w:pPr>
        <w:contextualSpacing/>
        <w:jc w:val="both"/>
        <w:rPr>
          <w:rFonts w:eastAsia="Calibri"/>
          <w:b/>
        </w:rPr>
      </w:pPr>
      <w:r w:rsidRPr="00B36124">
        <w:rPr>
          <w:rFonts w:eastAsia="Calibri"/>
          <w:b/>
        </w:rPr>
        <w:t xml:space="preserve">Подкомпонент 2.1 Обучение и развитие потенциала агропродовольственных кластеров </w:t>
      </w:r>
    </w:p>
    <w:p w14:paraId="0B53D9BA" w14:textId="22DF2965" w:rsidR="009F077D" w:rsidRPr="00B36124" w:rsidRDefault="00F17F6E" w:rsidP="00FD3F82">
      <w:pPr>
        <w:contextualSpacing/>
        <w:jc w:val="both"/>
        <w:rPr>
          <w:rFonts w:eastAsia="Calibri"/>
        </w:rPr>
      </w:pPr>
      <w:r w:rsidRPr="00B36124">
        <w:rPr>
          <w:rFonts w:eastAsia="Calibri"/>
        </w:rPr>
        <w:t>Данный</w:t>
      </w:r>
      <w:r w:rsidR="009F077D" w:rsidRPr="00B36124">
        <w:rPr>
          <w:rFonts w:eastAsia="Calibri"/>
        </w:rPr>
        <w:t xml:space="preserve"> подкомпонент направлен на повышение потенциала бенефициаров проекта, включая фермеров, перерабатывающие предприятия, а также других участников целевых агропродовольственных кластеров.</w:t>
      </w:r>
    </w:p>
    <w:p w14:paraId="2AD466B3" w14:textId="15190E19" w:rsidR="009F077D" w:rsidRPr="00B36124" w:rsidRDefault="009F077D" w:rsidP="00FD3F82">
      <w:pPr>
        <w:contextualSpacing/>
        <w:jc w:val="both"/>
        <w:rPr>
          <w:rFonts w:eastAsia="Calibri"/>
        </w:rPr>
      </w:pPr>
      <w:r w:rsidRPr="00B36124">
        <w:rPr>
          <w:rFonts w:eastAsia="Calibri"/>
        </w:rPr>
        <w:t xml:space="preserve">Учебные программы будут включать улучшение производства, управление качеством продукции, молочное скотоводство и здоровье животных, комплексную борьбу с вредителями и болезнями, соблюдение санитарных и фитосанитарных требований (СФС), безопасность пищевых продуктов и внедрение климатически устойчивых технологий и практик. </w:t>
      </w:r>
    </w:p>
    <w:p w14:paraId="636BA843" w14:textId="3A2D1A79" w:rsidR="009F077D" w:rsidRPr="00B36124" w:rsidRDefault="009F077D" w:rsidP="00FD3F82">
      <w:pPr>
        <w:jc w:val="both"/>
        <w:rPr>
          <w:lang w:bidi="ru-RU"/>
        </w:rPr>
      </w:pPr>
      <w:r w:rsidRPr="00B36124">
        <w:t>Также из средств гранта будет проведено искусственное осеменение 20 000 голов коров в рамках молочного кластера в целях улучшения генетического потенциала местного скота и увеличения производите</w:t>
      </w:r>
      <w:r w:rsidR="008942A1" w:rsidRPr="00B36124">
        <w:t>льности молочного производства</w:t>
      </w:r>
      <w:r w:rsidRPr="00B36124">
        <w:t xml:space="preserve">. Подкомпонент будет финансировать также усиление потенциала Министерства водных ресурсов, сельского хозяйства и перерабатывающей промышленности, </w:t>
      </w:r>
      <w:r w:rsidR="008942A1" w:rsidRPr="00B36124">
        <w:t xml:space="preserve">в том числе </w:t>
      </w:r>
      <w:r w:rsidRPr="00B36124">
        <w:rPr>
          <w:lang w:bidi="ru-RU"/>
        </w:rPr>
        <w:t>по внедрению цифровых инструментов и платформ для сельскохозяйственной отрасли.</w:t>
      </w:r>
      <w:r w:rsidR="008942A1" w:rsidRPr="00B36124">
        <w:rPr>
          <w:lang w:bidi="ru-RU"/>
        </w:rPr>
        <w:t xml:space="preserve"> </w:t>
      </w:r>
    </w:p>
    <w:p w14:paraId="3DCA9F2A" w14:textId="77777777" w:rsidR="008942A1" w:rsidRPr="00B36124" w:rsidRDefault="009F077D" w:rsidP="00FD3F82">
      <w:pPr>
        <w:widowControl w:val="0"/>
        <w:autoSpaceDE w:val="0"/>
        <w:autoSpaceDN w:val="0"/>
        <w:jc w:val="both"/>
        <w:rPr>
          <w:b/>
          <w:bCs/>
          <w:lang w:bidi="ru-RU"/>
        </w:rPr>
      </w:pPr>
      <w:r w:rsidRPr="00B36124">
        <w:rPr>
          <w:b/>
          <w:bCs/>
          <w:lang w:bidi="ru-RU"/>
        </w:rPr>
        <w:t xml:space="preserve">Подкомпонент 2.2. Улучшение семеноводческой системы </w:t>
      </w:r>
    </w:p>
    <w:p w14:paraId="74BEA97B" w14:textId="79A38050" w:rsidR="008942A1" w:rsidRPr="00B36124" w:rsidRDefault="008942A1" w:rsidP="00FD3F82">
      <w:pPr>
        <w:widowControl w:val="0"/>
        <w:autoSpaceDE w:val="0"/>
        <w:autoSpaceDN w:val="0"/>
        <w:jc w:val="both"/>
        <w:rPr>
          <w:bCs/>
        </w:rPr>
      </w:pPr>
      <w:r w:rsidRPr="00B36124">
        <w:t xml:space="preserve">Данный </w:t>
      </w:r>
      <w:r w:rsidRPr="00B36124">
        <w:rPr>
          <w:bCs/>
        </w:rPr>
        <w:t xml:space="preserve">подкомпонент будет поддерживать благоприятную среду для реализации </w:t>
      </w:r>
      <w:r w:rsidRPr="00B36124">
        <w:rPr>
          <w:bCs/>
          <w:iCs/>
        </w:rPr>
        <w:t>направлений политики, стратегий, правовой базы, стандартов и деятельности организаций, связанных с семенами и посадочным материалом.</w:t>
      </w:r>
      <w:r w:rsidRPr="00B36124">
        <w:rPr>
          <w:bCs/>
        </w:rPr>
        <w:t xml:space="preserve"> </w:t>
      </w:r>
      <w:r w:rsidRPr="00B36124">
        <w:rPr>
          <w:bCs/>
          <w:iCs/>
        </w:rPr>
        <w:t xml:space="preserve">Проект будет </w:t>
      </w:r>
      <w:r w:rsidRPr="00B36124">
        <w:rPr>
          <w:bCs/>
        </w:rPr>
        <w:t xml:space="preserve">способствовать разработке, испытанию и отбору </w:t>
      </w:r>
      <w:r w:rsidRPr="00B36124">
        <w:rPr>
          <w:bCs/>
          <w:iCs/>
        </w:rPr>
        <w:t xml:space="preserve">улучшенных, адаптированных к местным условиям, высокоценных, востребованных на рынке сортов семян, устойчивых к изменению климата. </w:t>
      </w:r>
      <w:r w:rsidRPr="00B36124">
        <w:rPr>
          <w:bCs/>
        </w:rPr>
        <w:t xml:space="preserve"> Работа в рамках подкомпонента предполагает предоставление </w:t>
      </w:r>
      <w:proofErr w:type="spellStart"/>
      <w:r w:rsidRPr="00B36124">
        <w:rPr>
          <w:bCs/>
        </w:rPr>
        <w:t>энергоэффективного</w:t>
      </w:r>
      <w:proofErr w:type="spellEnd"/>
      <w:r w:rsidRPr="00B36124">
        <w:rPr>
          <w:bCs/>
        </w:rPr>
        <w:t xml:space="preserve"> оборудования с низкими выбросами</w:t>
      </w:r>
      <w:r w:rsidRPr="00B36124">
        <w:t>.</w:t>
      </w:r>
      <w:r w:rsidRPr="00B36124">
        <w:rPr>
          <w:bCs/>
        </w:rPr>
        <w:t xml:space="preserve"> По линии подкомпонента будет оказана поддержка соответствующим структурным подразделениям МВРСХПП, и отобранным МВРСХПП семеноводческим хозяйствам и плодово-ягодным питомникам. </w:t>
      </w:r>
    </w:p>
    <w:p w14:paraId="107E78C6" w14:textId="77777777" w:rsidR="003A7E31" w:rsidRPr="00B36124" w:rsidRDefault="003A7E31" w:rsidP="00FD3F82">
      <w:pPr>
        <w:widowControl w:val="0"/>
        <w:autoSpaceDE w:val="0"/>
        <w:autoSpaceDN w:val="0"/>
        <w:jc w:val="both"/>
        <w:rPr>
          <w:bCs/>
        </w:rPr>
      </w:pPr>
    </w:p>
    <w:p w14:paraId="65E16EA3" w14:textId="56A0E003" w:rsidR="009F077D" w:rsidRPr="00B36124" w:rsidRDefault="009F077D" w:rsidP="00FD3F82">
      <w:pPr>
        <w:widowControl w:val="0"/>
        <w:autoSpaceDE w:val="0"/>
        <w:autoSpaceDN w:val="0"/>
        <w:jc w:val="both"/>
        <w:rPr>
          <w:b/>
          <w:bCs/>
          <w:lang w:bidi="ru-RU"/>
        </w:rPr>
      </w:pPr>
      <w:r w:rsidRPr="00B36124">
        <w:rPr>
          <w:b/>
          <w:bCs/>
          <w:lang w:bidi="ru-RU"/>
        </w:rPr>
        <w:lastRenderedPageBreak/>
        <w:t>Подкомпонент 2.3. Улучшение системы племенного животноводства и управления информацией.</w:t>
      </w:r>
    </w:p>
    <w:p w14:paraId="145E41C7" w14:textId="0DEE2BEF" w:rsidR="009F077D" w:rsidRPr="00B36124" w:rsidRDefault="009F077D" w:rsidP="00FD3F82">
      <w:pPr>
        <w:widowControl w:val="0"/>
        <w:autoSpaceDE w:val="0"/>
        <w:autoSpaceDN w:val="0"/>
        <w:jc w:val="both"/>
        <w:rPr>
          <w:lang w:bidi="ru-RU"/>
        </w:rPr>
      </w:pPr>
      <w:r w:rsidRPr="00B36124">
        <w:rPr>
          <w:lang w:bidi="ru-RU"/>
        </w:rPr>
        <w:t>Данный подкомпонент будет</w:t>
      </w:r>
      <w:r w:rsidRPr="00B36124">
        <w:t xml:space="preserve"> оказывать поддержку соответствующим подразделениям МВРСХПП, а также отдельным государственным и частным племенным хозяйствам, отобранным МВРСХПП, </w:t>
      </w:r>
      <w:r w:rsidR="008942A1" w:rsidRPr="00B36124">
        <w:t xml:space="preserve">в том числе </w:t>
      </w:r>
      <w:r w:rsidRPr="00B36124">
        <w:t xml:space="preserve">путем предоставления качественных племенных быков, сельскохозяйственного оборудования и связанных с ними климат ориентированных технологий. В рамках подкомпонента будет также финансироваться: (i) модернизация региональных </w:t>
      </w:r>
      <w:r w:rsidRPr="00B36124">
        <w:rPr>
          <w:lang w:bidi="ru-RU"/>
        </w:rPr>
        <w:t>ветеринарных лабораторий в Джалал-Абадской и Чуйской областях; (ii) создание информационной системы по племенному животноводству.</w:t>
      </w:r>
    </w:p>
    <w:p w14:paraId="7F0E2B9B" w14:textId="77777777" w:rsidR="009F077D" w:rsidRPr="00B36124" w:rsidRDefault="009F077D" w:rsidP="00FD3F82">
      <w:pPr>
        <w:widowControl w:val="0"/>
        <w:autoSpaceDE w:val="0"/>
        <w:autoSpaceDN w:val="0"/>
        <w:jc w:val="both"/>
        <w:rPr>
          <w:b/>
          <w:bCs/>
          <w:lang w:bidi="ru-RU"/>
        </w:rPr>
      </w:pPr>
      <w:bookmarkStart w:id="4" w:name="_Hlk115212227"/>
      <w:r w:rsidRPr="00B36124">
        <w:rPr>
          <w:b/>
          <w:bCs/>
          <w:lang w:bidi="ru-RU"/>
        </w:rPr>
        <w:t>Компонент 3: Операционная поддержка и управление проектом</w:t>
      </w:r>
      <w:bookmarkStart w:id="5" w:name="_Hlk115212244"/>
      <w:bookmarkEnd w:id="4"/>
      <w:r w:rsidRPr="00B36124">
        <w:rPr>
          <w:b/>
          <w:bCs/>
          <w:lang w:bidi="ru-RU"/>
        </w:rPr>
        <w:t xml:space="preserve"> </w:t>
      </w:r>
    </w:p>
    <w:p w14:paraId="5DABE1FA" w14:textId="77777777" w:rsidR="009F077D" w:rsidRPr="00B36124" w:rsidRDefault="009F077D" w:rsidP="00FD3F82">
      <w:pPr>
        <w:widowControl w:val="0"/>
        <w:autoSpaceDE w:val="0"/>
        <w:autoSpaceDN w:val="0"/>
        <w:jc w:val="both"/>
        <w:rPr>
          <w:lang w:bidi="ru-RU"/>
        </w:rPr>
      </w:pPr>
      <w:r w:rsidRPr="00B36124">
        <w:rPr>
          <w:lang w:bidi="ru-RU"/>
        </w:rPr>
        <w:t xml:space="preserve">Данный компонент будет поддерживать реализацию проекта, включая разработку централизованной системы мониторинга и оценки проекта, которая будет принята ОРП и региональными подразделениями реализации, стратегии коммуникации и взаимодействия с гражданами, согласие с экологическими и социальными стандартами и фидуциарными требованиями, обучением и дополнительными эксплуатационными расходами. </w:t>
      </w:r>
    </w:p>
    <w:p w14:paraId="260919A6" w14:textId="77777777" w:rsidR="009F077D" w:rsidRPr="00B36124" w:rsidRDefault="009F077D" w:rsidP="00FD3F82">
      <w:pPr>
        <w:widowControl w:val="0"/>
        <w:autoSpaceDE w:val="0"/>
        <w:autoSpaceDN w:val="0"/>
        <w:jc w:val="both"/>
        <w:rPr>
          <w:b/>
          <w:bCs/>
          <w:lang w:bidi="ru-RU"/>
        </w:rPr>
      </w:pPr>
      <w:r w:rsidRPr="00B36124">
        <w:rPr>
          <w:b/>
          <w:bCs/>
          <w:lang w:bidi="ru-RU"/>
        </w:rPr>
        <w:t>Компонент 4: Компонент условного реагирования на чрезвычайные ситуации</w:t>
      </w:r>
      <w:bookmarkEnd w:id="5"/>
      <w:r w:rsidRPr="00B36124">
        <w:rPr>
          <w:b/>
          <w:bCs/>
          <w:lang w:bidi="ru-RU"/>
        </w:rPr>
        <w:t xml:space="preserve"> (нулевой компонент)</w:t>
      </w:r>
    </w:p>
    <w:p w14:paraId="4629C960" w14:textId="77777777" w:rsidR="009F077D" w:rsidRPr="00B36124" w:rsidRDefault="009F077D" w:rsidP="00FD3F82">
      <w:pPr>
        <w:autoSpaceDE w:val="0"/>
        <w:autoSpaceDN w:val="0"/>
        <w:adjustRightInd w:val="0"/>
        <w:jc w:val="both"/>
        <w:rPr>
          <w:b/>
          <w:bCs/>
        </w:rPr>
      </w:pPr>
      <w:r w:rsidRPr="00B36124">
        <w:rPr>
          <w:lang w:bidi="ru-RU"/>
        </w:rPr>
        <w:t>Проект будет включать в себя компонент, который обеспечит поддержку в случае чрезвычайной ситуации, включая катастрофы, связанные с климатом, по перераспределению</w:t>
      </w:r>
      <w:r w:rsidRPr="00B36124">
        <w:t xml:space="preserve"> средств проекта для поддержки экстренного реагирования. Данный компонент будет реализовываться из неиспользованных кредитных/грантовых средств проекта других компонентов для покрытия мер реагирования на чрезвычайные ситуации, которые могут вызвать серьезные неблагоприятные экономические и/или социальные последствия для страны, связанные со стихийным бедствием.</w:t>
      </w:r>
      <w:r w:rsidRPr="00B36124">
        <w:rPr>
          <w:rFonts w:eastAsia="Calibri"/>
        </w:rPr>
        <w:t xml:space="preserve"> </w:t>
      </w:r>
    </w:p>
    <w:p w14:paraId="638D5692" w14:textId="77777777" w:rsidR="00F17F6E" w:rsidRPr="00B36124" w:rsidRDefault="00F17F6E" w:rsidP="00FD3F82">
      <w:pPr>
        <w:autoSpaceDE w:val="0"/>
        <w:autoSpaceDN w:val="0"/>
        <w:adjustRightInd w:val="0"/>
        <w:jc w:val="both"/>
        <w:rPr>
          <w:rFonts w:eastAsia="Calibri"/>
        </w:rPr>
      </w:pPr>
    </w:p>
    <w:p w14:paraId="1CEFD710" w14:textId="0A71A278" w:rsidR="00D74E19" w:rsidRPr="00B36124" w:rsidRDefault="009F077D" w:rsidP="00FD3F82">
      <w:pPr>
        <w:autoSpaceDE w:val="0"/>
        <w:autoSpaceDN w:val="0"/>
        <w:adjustRightInd w:val="0"/>
        <w:jc w:val="both"/>
        <w:rPr>
          <w:rFonts w:eastAsia="Calibri"/>
        </w:rPr>
      </w:pPr>
      <w:r w:rsidRPr="00B36124">
        <w:rPr>
          <w:rFonts w:eastAsia="Calibri"/>
          <w:b/>
        </w:rPr>
        <w:t xml:space="preserve">В рамках </w:t>
      </w:r>
      <w:r w:rsidR="003A7E31" w:rsidRPr="00B36124">
        <w:rPr>
          <w:rFonts w:eastAsia="Calibri"/>
          <w:b/>
        </w:rPr>
        <w:t>к</w:t>
      </w:r>
      <w:r w:rsidRPr="00B36124">
        <w:rPr>
          <w:rFonts w:eastAsia="Calibri"/>
          <w:b/>
        </w:rPr>
        <w:t>омпонента 2</w:t>
      </w:r>
      <w:r w:rsidR="003A7E31" w:rsidRPr="00B36124">
        <w:rPr>
          <w:rFonts w:eastAsia="Calibri"/>
          <w:b/>
        </w:rPr>
        <w:t xml:space="preserve"> проекта, реализуемого МВРСХПП и ЦКА, </w:t>
      </w:r>
      <w:r w:rsidRPr="00B36124">
        <w:rPr>
          <w:rFonts w:eastAsia="Calibri"/>
        </w:rPr>
        <w:t>предусмотрен</w:t>
      </w:r>
      <w:r w:rsidR="00F17F6E" w:rsidRPr="00B36124">
        <w:rPr>
          <w:rFonts w:eastAsia="Calibri"/>
        </w:rPr>
        <w:t>о проведение</w:t>
      </w:r>
      <w:r w:rsidRPr="00B36124">
        <w:rPr>
          <w:rFonts w:eastAsia="Calibri"/>
        </w:rPr>
        <w:t xml:space="preserve"> реконструкци</w:t>
      </w:r>
      <w:r w:rsidR="00F17F6E" w:rsidRPr="00B36124">
        <w:rPr>
          <w:rFonts w:eastAsia="Calibri"/>
        </w:rPr>
        <w:t>и</w:t>
      </w:r>
      <w:r w:rsidRPr="00B36124">
        <w:rPr>
          <w:rFonts w:eastAsia="Calibri"/>
        </w:rPr>
        <w:t xml:space="preserve"> и ремонтно-строительны</w:t>
      </w:r>
      <w:r w:rsidR="00F17F6E" w:rsidRPr="00B36124">
        <w:rPr>
          <w:rFonts w:eastAsia="Calibri"/>
        </w:rPr>
        <w:t>х</w:t>
      </w:r>
      <w:r w:rsidRPr="00B36124">
        <w:rPr>
          <w:rFonts w:eastAsia="Calibri"/>
        </w:rPr>
        <w:t xml:space="preserve"> работ </w:t>
      </w:r>
      <w:r w:rsidR="00D74E19" w:rsidRPr="00B36124">
        <w:rPr>
          <w:rFonts w:eastAsia="Calibri"/>
        </w:rPr>
        <w:t xml:space="preserve">следующих </w:t>
      </w:r>
      <w:r w:rsidRPr="00B36124">
        <w:rPr>
          <w:rFonts w:eastAsia="Calibri"/>
        </w:rPr>
        <w:t xml:space="preserve">отобранных </w:t>
      </w:r>
      <w:r w:rsidR="00D74E19" w:rsidRPr="00B36124">
        <w:rPr>
          <w:rFonts w:eastAsia="Calibri"/>
        </w:rPr>
        <w:t>объектов</w:t>
      </w:r>
      <w:r w:rsidR="004821BC">
        <w:rPr>
          <w:rFonts w:eastAsia="Calibri"/>
        </w:rPr>
        <w:t xml:space="preserve"> подведомственных учреждений МВРСХПП</w:t>
      </w:r>
      <w:r w:rsidR="00D74E19" w:rsidRPr="00B36124">
        <w:rPr>
          <w:rFonts w:eastAsia="Calibri"/>
        </w:rPr>
        <w:t>:</w:t>
      </w:r>
    </w:p>
    <w:p w14:paraId="109E6572" w14:textId="70B0FBB7" w:rsidR="00BD3CE0" w:rsidRPr="00B36124" w:rsidRDefault="00D74E19" w:rsidP="00FD3F82">
      <w:pPr>
        <w:pStyle w:val="af1"/>
        <w:numPr>
          <w:ilvl w:val="0"/>
          <w:numId w:val="28"/>
        </w:numPr>
        <w:autoSpaceDE w:val="0"/>
        <w:autoSpaceDN w:val="0"/>
        <w:adjustRightInd w:val="0"/>
        <w:spacing w:after="0" w:line="240" w:lineRule="auto"/>
        <w:contextualSpacing w:val="0"/>
        <w:jc w:val="both"/>
        <w:rPr>
          <w:rFonts w:ascii="Times New Roman" w:hAnsi="Times New Roman"/>
          <w:sz w:val="24"/>
          <w:szCs w:val="24"/>
        </w:rPr>
      </w:pPr>
      <w:r w:rsidRPr="00B36124">
        <w:rPr>
          <w:rFonts w:ascii="Times New Roman" w:hAnsi="Times New Roman"/>
          <w:b/>
          <w:bCs/>
          <w:sz w:val="24"/>
          <w:szCs w:val="24"/>
        </w:rPr>
        <w:t>ГП «Кыргызгосплемзавод»</w:t>
      </w:r>
      <w:r w:rsidRPr="00B36124">
        <w:rPr>
          <w:rFonts w:ascii="Times New Roman" w:hAnsi="Times New Roman"/>
          <w:sz w:val="24"/>
          <w:szCs w:val="24"/>
        </w:rPr>
        <w:t xml:space="preserve"> </w:t>
      </w:r>
      <w:r w:rsidR="00BD3CE0" w:rsidRPr="00B36124">
        <w:rPr>
          <w:rFonts w:ascii="Times New Roman" w:hAnsi="Times New Roman"/>
          <w:sz w:val="24"/>
          <w:szCs w:val="24"/>
        </w:rPr>
        <w:t>- реконструкция двух помещений для содержания дойных коров и нетелей с устройством наружных навесов; реконструкция помещения для содержания телят; строительство нового здания для автоматической дойки коров, включая монтаж и запуск доильного оборудования; строительство двух навесов для летнего содержания КРС</w:t>
      </w:r>
      <w:r w:rsidR="006B1BD2" w:rsidRPr="00E86C85">
        <w:rPr>
          <w:rFonts w:ascii="Times New Roman" w:hAnsi="Times New Roman"/>
          <w:sz w:val="24"/>
          <w:szCs w:val="24"/>
        </w:rPr>
        <w:t xml:space="preserve">; </w:t>
      </w:r>
      <w:r w:rsidR="006B1BD2">
        <w:rPr>
          <w:rFonts w:ascii="Times New Roman" w:hAnsi="Times New Roman"/>
          <w:sz w:val="24"/>
          <w:szCs w:val="24"/>
          <w:lang w:val="ky-KG"/>
        </w:rPr>
        <w:t>ремонт административного здания</w:t>
      </w:r>
      <w:r w:rsidR="001E5E6B" w:rsidRPr="00B36124">
        <w:rPr>
          <w:rFonts w:ascii="Times New Roman" w:hAnsi="Times New Roman"/>
          <w:sz w:val="24"/>
          <w:szCs w:val="24"/>
        </w:rPr>
        <w:t>.</w:t>
      </w:r>
    </w:p>
    <w:p w14:paraId="61E07F14" w14:textId="60BD42BD" w:rsidR="001E5E6B" w:rsidRPr="00B36124" w:rsidRDefault="001E5E6B" w:rsidP="00FD3F82">
      <w:pPr>
        <w:pStyle w:val="af1"/>
        <w:numPr>
          <w:ilvl w:val="0"/>
          <w:numId w:val="28"/>
        </w:numPr>
        <w:autoSpaceDE w:val="0"/>
        <w:autoSpaceDN w:val="0"/>
        <w:adjustRightInd w:val="0"/>
        <w:spacing w:after="0" w:line="240" w:lineRule="auto"/>
        <w:contextualSpacing w:val="0"/>
        <w:jc w:val="both"/>
        <w:rPr>
          <w:rFonts w:ascii="Times New Roman" w:hAnsi="Times New Roman"/>
          <w:sz w:val="24"/>
          <w:szCs w:val="24"/>
        </w:rPr>
      </w:pPr>
      <w:r w:rsidRPr="00B36124">
        <w:rPr>
          <w:rFonts w:ascii="Times New Roman" w:hAnsi="Times New Roman"/>
          <w:b/>
          <w:sz w:val="24"/>
          <w:szCs w:val="24"/>
        </w:rPr>
        <w:t xml:space="preserve">ГП Кыргызская опытно-селекционная станция по сахарной свекле при </w:t>
      </w:r>
      <w:proofErr w:type="spellStart"/>
      <w:r w:rsidRPr="00B36124">
        <w:rPr>
          <w:rFonts w:ascii="Times New Roman" w:hAnsi="Times New Roman"/>
          <w:b/>
          <w:sz w:val="24"/>
          <w:szCs w:val="24"/>
        </w:rPr>
        <w:t>Кыргызском</w:t>
      </w:r>
      <w:proofErr w:type="spellEnd"/>
      <w:r w:rsidRPr="00B36124">
        <w:rPr>
          <w:rFonts w:ascii="Times New Roman" w:hAnsi="Times New Roman"/>
          <w:b/>
          <w:sz w:val="24"/>
          <w:szCs w:val="24"/>
        </w:rPr>
        <w:t xml:space="preserve"> научно-исследовательском институте земледелия (КНИИЗ) – </w:t>
      </w:r>
      <w:r w:rsidRPr="00B36124">
        <w:rPr>
          <w:rFonts w:ascii="Times New Roman" w:hAnsi="Times New Roman"/>
          <w:bCs/>
          <w:sz w:val="24"/>
          <w:szCs w:val="24"/>
        </w:rPr>
        <w:t>реко</w:t>
      </w:r>
      <w:r w:rsidRPr="00B36124">
        <w:rPr>
          <w:rFonts w:ascii="Times New Roman" w:hAnsi="Times New Roman"/>
          <w:sz w:val="24"/>
          <w:szCs w:val="24"/>
        </w:rPr>
        <w:t xml:space="preserve">нструкция / капитальный ремонт административно-бытового комплекса, включая лабораторные помещения; строительство навеса на территории </w:t>
      </w:r>
      <w:proofErr w:type="spellStart"/>
      <w:r w:rsidRPr="00B36124">
        <w:rPr>
          <w:rFonts w:ascii="Times New Roman" w:hAnsi="Times New Roman"/>
          <w:sz w:val="24"/>
          <w:szCs w:val="24"/>
        </w:rPr>
        <w:t>зернотока</w:t>
      </w:r>
      <w:proofErr w:type="spellEnd"/>
      <w:r w:rsidRPr="00B36124">
        <w:rPr>
          <w:rFonts w:ascii="Times New Roman" w:hAnsi="Times New Roman"/>
          <w:sz w:val="24"/>
          <w:szCs w:val="24"/>
        </w:rPr>
        <w:t xml:space="preserve">; строительство ограждения. </w:t>
      </w:r>
    </w:p>
    <w:p w14:paraId="55E6E134" w14:textId="698FA34D" w:rsidR="00CF514E" w:rsidRPr="00B36124" w:rsidRDefault="00206F9D" w:rsidP="00FD3F82">
      <w:pPr>
        <w:pStyle w:val="af1"/>
        <w:numPr>
          <w:ilvl w:val="0"/>
          <w:numId w:val="28"/>
        </w:numPr>
        <w:autoSpaceDE w:val="0"/>
        <w:autoSpaceDN w:val="0"/>
        <w:adjustRightInd w:val="0"/>
        <w:spacing w:after="0" w:line="240" w:lineRule="auto"/>
        <w:contextualSpacing w:val="0"/>
        <w:jc w:val="both"/>
        <w:rPr>
          <w:rFonts w:ascii="Times New Roman" w:hAnsi="Times New Roman"/>
          <w:sz w:val="24"/>
          <w:szCs w:val="24"/>
        </w:rPr>
      </w:pPr>
      <w:r w:rsidRPr="00B36124">
        <w:rPr>
          <w:rFonts w:ascii="Times New Roman" w:hAnsi="Times New Roman"/>
          <w:b/>
          <w:sz w:val="24"/>
          <w:szCs w:val="24"/>
        </w:rPr>
        <w:t xml:space="preserve">ГУ «Региональное управление по Иссык-Кульской и Нарынской областям при ДЭСКС» - </w:t>
      </w:r>
      <w:r w:rsidR="00221C36" w:rsidRPr="00B36124">
        <w:rPr>
          <w:rFonts w:ascii="Times New Roman" w:hAnsi="Times New Roman"/>
          <w:sz w:val="24"/>
          <w:szCs w:val="24"/>
        </w:rPr>
        <w:t xml:space="preserve">капитальный ремонт административно-бытового комплекса. </w:t>
      </w:r>
    </w:p>
    <w:p w14:paraId="1ABCCCEE" w14:textId="1AF3AE9F" w:rsidR="00206F9D" w:rsidRPr="00B36124" w:rsidRDefault="00CF514E" w:rsidP="00FD3F82">
      <w:pPr>
        <w:pStyle w:val="af1"/>
        <w:numPr>
          <w:ilvl w:val="0"/>
          <w:numId w:val="28"/>
        </w:numPr>
        <w:autoSpaceDE w:val="0"/>
        <w:autoSpaceDN w:val="0"/>
        <w:adjustRightInd w:val="0"/>
        <w:spacing w:after="0" w:line="240" w:lineRule="auto"/>
        <w:contextualSpacing w:val="0"/>
        <w:jc w:val="both"/>
        <w:rPr>
          <w:rFonts w:ascii="Times New Roman" w:hAnsi="Times New Roman"/>
          <w:bCs/>
          <w:sz w:val="24"/>
          <w:szCs w:val="24"/>
        </w:rPr>
      </w:pPr>
      <w:r w:rsidRPr="00B36124">
        <w:rPr>
          <w:rFonts w:ascii="Times New Roman" w:hAnsi="Times New Roman"/>
          <w:b/>
          <w:sz w:val="24"/>
          <w:szCs w:val="24"/>
        </w:rPr>
        <w:t>ГП Иссык-Кульская опытно-селекционная станция при КНИИЗ</w:t>
      </w:r>
      <w:r w:rsidR="00206F9D" w:rsidRPr="00B36124">
        <w:rPr>
          <w:rFonts w:ascii="Times New Roman" w:hAnsi="Times New Roman"/>
          <w:sz w:val="24"/>
          <w:szCs w:val="24"/>
        </w:rPr>
        <w:t xml:space="preserve"> </w:t>
      </w:r>
      <w:r w:rsidR="00221C36" w:rsidRPr="00B36124">
        <w:rPr>
          <w:rFonts w:ascii="Times New Roman" w:hAnsi="Times New Roman"/>
          <w:sz w:val="24"/>
          <w:szCs w:val="24"/>
        </w:rPr>
        <w:t xml:space="preserve">- капитальный ремонт с перепланировкой офиса и лабораторных помещений; </w:t>
      </w:r>
      <w:r w:rsidR="00CE6FF0" w:rsidRPr="00B36124">
        <w:rPr>
          <w:rFonts w:ascii="Times New Roman" w:hAnsi="Times New Roman"/>
          <w:sz w:val="24"/>
          <w:szCs w:val="24"/>
        </w:rPr>
        <w:t xml:space="preserve">ремонт кровли </w:t>
      </w:r>
      <w:r w:rsidR="00CE6FF0" w:rsidRPr="00B36124">
        <w:rPr>
          <w:rFonts w:ascii="Times New Roman" w:hAnsi="Times New Roman"/>
          <w:bCs/>
          <w:sz w:val="24"/>
          <w:szCs w:val="24"/>
        </w:rPr>
        <w:t>зернохранилища с заменой ворот; замена кровли трех навесов</w:t>
      </w:r>
      <w:r w:rsidRPr="00B36124">
        <w:rPr>
          <w:rFonts w:ascii="Times New Roman" w:hAnsi="Times New Roman"/>
          <w:bCs/>
          <w:sz w:val="24"/>
          <w:szCs w:val="24"/>
        </w:rPr>
        <w:t>; строительство склада для хранения удобрений.</w:t>
      </w:r>
    </w:p>
    <w:p w14:paraId="117EBC0B" w14:textId="4600A0E7" w:rsidR="006537AC" w:rsidRPr="00B36124" w:rsidRDefault="006537AC" w:rsidP="00FD3F82">
      <w:pPr>
        <w:autoSpaceDE w:val="0"/>
        <w:autoSpaceDN w:val="0"/>
        <w:adjustRightInd w:val="0"/>
        <w:contextualSpacing/>
        <w:jc w:val="both"/>
        <w:rPr>
          <w:rFonts w:eastAsia="Calibri"/>
          <w:bCs/>
        </w:rPr>
      </w:pPr>
    </w:p>
    <w:p w14:paraId="21298C85" w14:textId="24387AC3" w:rsidR="006537AC" w:rsidRPr="00B36124" w:rsidRDefault="006537AC" w:rsidP="00FD3F82">
      <w:pPr>
        <w:autoSpaceDE w:val="0"/>
        <w:autoSpaceDN w:val="0"/>
        <w:adjustRightInd w:val="0"/>
        <w:contextualSpacing/>
        <w:jc w:val="both"/>
        <w:rPr>
          <w:rFonts w:eastAsia="Calibri"/>
          <w:b/>
          <w:bCs/>
        </w:rPr>
      </w:pPr>
      <w:r w:rsidRPr="00B36124">
        <w:rPr>
          <w:rFonts w:eastAsia="Calibri"/>
          <w:b/>
          <w:bCs/>
        </w:rPr>
        <w:t xml:space="preserve">Детальный перечень строительно-ремонтных работ по каждому объекту указан в </w:t>
      </w:r>
      <w:r w:rsidRPr="00B36124">
        <w:rPr>
          <w:rFonts w:eastAsia="Calibri"/>
          <w:b/>
          <w:bCs/>
          <w:i/>
          <w:iCs/>
          <w:u w:val="single"/>
        </w:rPr>
        <w:t>Приложении 1</w:t>
      </w:r>
      <w:r w:rsidRPr="00B36124">
        <w:rPr>
          <w:rFonts w:eastAsia="Calibri"/>
          <w:b/>
          <w:bCs/>
        </w:rPr>
        <w:t xml:space="preserve">. </w:t>
      </w:r>
    </w:p>
    <w:p w14:paraId="7BA8DF11" w14:textId="77777777" w:rsidR="00CF514E" w:rsidRPr="00B36124" w:rsidRDefault="00CF514E" w:rsidP="00FD3F82">
      <w:pPr>
        <w:autoSpaceDE w:val="0"/>
        <w:autoSpaceDN w:val="0"/>
        <w:adjustRightInd w:val="0"/>
        <w:contextualSpacing/>
        <w:jc w:val="both"/>
        <w:rPr>
          <w:rFonts w:eastAsia="Calibri"/>
          <w:bCs/>
        </w:rPr>
      </w:pPr>
    </w:p>
    <w:p w14:paraId="6E9AD3D9" w14:textId="352394B3" w:rsidR="0007502E" w:rsidRDefault="0007502E" w:rsidP="00FD3F82">
      <w:pPr>
        <w:autoSpaceDE w:val="0"/>
        <w:autoSpaceDN w:val="0"/>
        <w:adjustRightInd w:val="0"/>
        <w:jc w:val="both"/>
      </w:pPr>
      <w:r w:rsidRPr="00B36124">
        <w:t>Для выполнения выше</w:t>
      </w:r>
      <w:r w:rsidR="003A7E31" w:rsidRPr="00B36124">
        <w:t>указанных з</w:t>
      </w:r>
      <w:r w:rsidRPr="00B36124">
        <w:t xml:space="preserve">адач </w:t>
      </w:r>
      <w:r w:rsidR="003A7E31" w:rsidRPr="00B36124">
        <w:t xml:space="preserve">в соответствии с процедурами закупок Всемирного банка будет нанята </w:t>
      </w:r>
      <w:r w:rsidRPr="00B36124">
        <w:t>консультационн</w:t>
      </w:r>
      <w:r w:rsidR="003A7E31" w:rsidRPr="00B36124">
        <w:t>ая</w:t>
      </w:r>
      <w:r w:rsidRPr="00B36124">
        <w:t xml:space="preserve"> компани</w:t>
      </w:r>
      <w:r w:rsidR="003A7E31" w:rsidRPr="00B36124">
        <w:t>я</w:t>
      </w:r>
      <w:r w:rsidRPr="00B36124">
        <w:t xml:space="preserve"> для разработки пакетов Проектно-сметной документации (ПСД) на ремонтно-строительные и строительно-монтажные работы </w:t>
      </w:r>
      <w:r w:rsidR="003A7E31" w:rsidRPr="00B36124">
        <w:t>для вышеуказанных объектов</w:t>
      </w:r>
      <w:r w:rsidR="006B1BD2">
        <w:t>, включая ведение авторского надзора за ремонтно-строительными работами,</w:t>
      </w:r>
      <w:r w:rsidR="003A7E31" w:rsidRPr="00B36124">
        <w:t xml:space="preserve"> </w:t>
      </w:r>
      <w:r w:rsidRPr="00B36124">
        <w:t xml:space="preserve">в соответствии с целями </w:t>
      </w:r>
      <w:r w:rsidR="003A7E31" w:rsidRPr="00B36124">
        <w:t>и задачами, перечисленными ниже:</w:t>
      </w:r>
    </w:p>
    <w:p w14:paraId="310C754A" w14:textId="77777777" w:rsidR="00867EE4" w:rsidRPr="00B36124" w:rsidRDefault="00867EE4" w:rsidP="00FD3F82">
      <w:pPr>
        <w:autoSpaceDE w:val="0"/>
        <w:autoSpaceDN w:val="0"/>
        <w:adjustRightInd w:val="0"/>
        <w:jc w:val="both"/>
      </w:pPr>
    </w:p>
    <w:p w14:paraId="6C15D644" w14:textId="2F78FE39" w:rsidR="00382972" w:rsidRPr="00B36124" w:rsidRDefault="00382972" w:rsidP="00FD3F82">
      <w:pPr>
        <w:autoSpaceDE w:val="0"/>
        <w:autoSpaceDN w:val="0"/>
        <w:adjustRightInd w:val="0"/>
        <w:jc w:val="both"/>
      </w:pPr>
    </w:p>
    <w:p w14:paraId="617A9B7D" w14:textId="6A9E3DD9" w:rsidR="008A6AE3" w:rsidRPr="00B36124" w:rsidRDefault="00AD1B7B" w:rsidP="00FD3F82">
      <w:pPr>
        <w:numPr>
          <w:ilvl w:val="0"/>
          <w:numId w:val="3"/>
        </w:numPr>
        <w:ind w:left="360" w:hanging="360"/>
        <w:jc w:val="both"/>
        <w:outlineLvl w:val="0"/>
        <w:rPr>
          <w:b/>
          <w:bCs/>
          <w:caps/>
          <w:u w:val="single"/>
        </w:rPr>
      </w:pPr>
      <w:r w:rsidRPr="00B36124">
        <w:rPr>
          <w:b/>
          <w:bCs/>
          <w:caps/>
          <w:u w:val="single"/>
        </w:rPr>
        <w:lastRenderedPageBreak/>
        <w:t>ЦЕЛИ и ЗАДАЧИ</w:t>
      </w:r>
    </w:p>
    <w:p w14:paraId="53B79921" w14:textId="77777777" w:rsidR="003A7E31" w:rsidRPr="00B36124" w:rsidRDefault="003A7E31" w:rsidP="00FD3F82">
      <w:pPr>
        <w:ind w:left="360"/>
        <w:jc w:val="both"/>
        <w:outlineLvl w:val="0"/>
        <w:rPr>
          <w:b/>
          <w:bCs/>
          <w:caps/>
          <w:u w:val="single"/>
        </w:rPr>
      </w:pPr>
    </w:p>
    <w:p w14:paraId="4332B287" w14:textId="39C3F4D9" w:rsidR="0072369E" w:rsidRPr="00B36124" w:rsidRDefault="0007502E" w:rsidP="00FD3F82">
      <w:pPr>
        <w:autoSpaceDE w:val="0"/>
        <w:autoSpaceDN w:val="0"/>
        <w:adjustRightInd w:val="0"/>
        <w:jc w:val="both"/>
        <w:outlineLvl w:val="0"/>
        <w:rPr>
          <w:rFonts w:eastAsia="Calibri"/>
        </w:rPr>
      </w:pPr>
      <w:bookmarkStart w:id="6" w:name="_Hlk74058267"/>
      <w:bookmarkEnd w:id="2"/>
      <w:r w:rsidRPr="00B36124">
        <w:rPr>
          <w:rFonts w:eastAsia="Calibri"/>
        </w:rPr>
        <w:t xml:space="preserve">Целью настоящего технического задания является предоставление услуг </w:t>
      </w:r>
      <w:r w:rsidR="003A7E31" w:rsidRPr="00B36124">
        <w:rPr>
          <w:rFonts w:eastAsia="Calibri"/>
        </w:rPr>
        <w:t>по</w:t>
      </w:r>
      <w:r w:rsidRPr="00B36124">
        <w:rPr>
          <w:rFonts w:eastAsia="Calibri"/>
        </w:rPr>
        <w:t xml:space="preserve"> подготовке пакетов проектно-сметной документации (ПСД) на ремонтно-строительные и строительно-монтажные работы отобранных объектов</w:t>
      </w:r>
      <w:r w:rsidR="008D1246" w:rsidRPr="00B36124">
        <w:rPr>
          <w:rFonts w:eastAsia="Calibri"/>
        </w:rPr>
        <w:t>:</w:t>
      </w:r>
      <w:r w:rsidR="0072369E" w:rsidRPr="00D44F9D">
        <w:rPr>
          <w:rFonts w:eastAsia="Calibri"/>
        </w:rPr>
        <w:t xml:space="preserve"> ГП «Кыргызгосплемзавод», ГП </w:t>
      </w:r>
      <w:r w:rsidR="006537AC" w:rsidRPr="00A07608">
        <w:rPr>
          <w:rFonts w:eastAsia="Calibri"/>
        </w:rPr>
        <w:t>«</w:t>
      </w:r>
      <w:r w:rsidR="0072369E" w:rsidRPr="00A07608">
        <w:rPr>
          <w:rFonts w:eastAsia="Calibri"/>
        </w:rPr>
        <w:t>Кыргызская опытно-селекционная станция по сахарной све</w:t>
      </w:r>
      <w:r w:rsidR="0072369E" w:rsidRPr="00B36124">
        <w:rPr>
          <w:rFonts w:eastAsia="Calibri"/>
        </w:rPr>
        <w:t>кле</w:t>
      </w:r>
      <w:r w:rsidR="006537AC" w:rsidRPr="00B36124">
        <w:rPr>
          <w:rFonts w:eastAsia="Calibri"/>
        </w:rPr>
        <w:t>»</w:t>
      </w:r>
      <w:r w:rsidR="0072369E" w:rsidRPr="00B36124">
        <w:rPr>
          <w:rFonts w:eastAsia="Calibri"/>
        </w:rPr>
        <w:t xml:space="preserve"> при КНИИЗ, ГУ «Региональное управление по Иссык-Кульской и Нарынской областям при ДЭСКС» </w:t>
      </w:r>
      <w:r w:rsidRPr="00B36124">
        <w:rPr>
          <w:rFonts w:eastAsia="Calibri"/>
        </w:rPr>
        <w:t xml:space="preserve">и </w:t>
      </w:r>
      <w:r w:rsidR="0072369E" w:rsidRPr="00B36124">
        <w:rPr>
          <w:rFonts w:eastAsia="Calibri"/>
        </w:rPr>
        <w:t xml:space="preserve">ГП </w:t>
      </w:r>
      <w:r w:rsidR="006537AC" w:rsidRPr="00B36124">
        <w:rPr>
          <w:rFonts w:eastAsia="Calibri"/>
        </w:rPr>
        <w:t>«</w:t>
      </w:r>
      <w:r w:rsidR="0072369E" w:rsidRPr="00B36124">
        <w:rPr>
          <w:rFonts w:eastAsia="Calibri"/>
        </w:rPr>
        <w:t>Иссык-Кульская опытно-селекционная станция</w:t>
      </w:r>
      <w:r w:rsidR="006537AC" w:rsidRPr="00B36124">
        <w:rPr>
          <w:rFonts w:eastAsia="Calibri"/>
        </w:rPr>
        <w:t>»</w:t>
      </w:r>
      <w:r w:rsidR="0072369E" w:rsidRPr="00B36124">
        <w:rPr>
          <w:rFonts w:eastAsia="Calibri"/>
        </w:rPr>
        <w:t xml:space="preserve"> при КНИИЗ</w:t>
      </w:r>
      <w:r w:rsidR="006537AC" w:rsidRPr="00B36124">
        <w:rPr>
          <w:rFonts w:eastAsia="Calibri"/>
        </w:rPr>
        <w:t>,</w:t>
      </w:r>
      <w:r w:rsidRPr="00B36124">
        <w:rPr>
          <w:rFonts w:eastAsia="Calibri"/>
        </w:rPr>
        <w:t xml:space="preserve"> </w:t>
      </w:r>
      <w:r w:rsidR="0072369E" w:rsidRPr="00B36124">
        <w:rPr>
          <w:rFonts w:eastAsia="Calibri"/>
        </w:rPr>
        <w:t>и ведение авторского надзора в ходе строительных работ.</w:t>
      </w:r>
    </w:p>
    <w:p w14:paraId="06A61113" w14:textId="77777777" w:rsidR="00382972" w:rsidRPr="00B36124" w:rsidRDefault="00382972" w:rsidP="00FD3F82">
      <w:pPr>
        <w:autoSpaceDE w:val="0"/>
        <w:autoSpaceDN w:val="0"/>
        <w:adjustRightInd w:val="0"/>
        <w:jc w:val="both"/>
        <w:outlineLvl w:val="0"/>
        <w:rPr>
          <w:rFonts w:eastAsia="Calibri"/>
        </w:rPr>
      </w:pPr>
    </w:p>
    <w:p w14:paraId="36924B44" w14:textId="79D5E8D5" w:rsidR="009305F8" w:rsidRPr="00B36124" w:rsidRDefault="00AD1B7B" w:rsidP="00FD3F82">
      <w:pPr>
        <w:numPr>
          <w:ilvl w:val="0"/>
          <w:numId w:val="3"/>
        </w:numPr>
        <w:ind w:left="360" w:hanging="360"/>
        <w:jc w:val="both"/>
        <w:outlineLvl w:val="0"/>
        <w:rPr>
          <w:b/>
          <w:bCs/>
          <w:caps/>
          <w:u w:val="single"/>
        </w:rPr>
      </w:pPr>
      <w:r w:rsidRPr="00B36124">
        <w:rPr>
          <w:b/>
          <w:bCs/>
          <w:caps/>
          <w:u w:val="single"/>
        </w:rPr>
        <w:t xml:space="preserve">ОБЪЕМ УСЛУГ </w:t>
      </w:r>
    </w:p>
    <w:p w14:paraId="1E523023" w14:textId="77777777" w:rsidR="00301E30" w:rsidRPr="00B36124" w:rsidRDefault="00301E30" w:rsidP="00301E30">
      <w:pPr>
        <w:ind w:left="360"/>
        <w:jc w:val="both"/>
        <w:outlineLvl w:val="0"/>
        <w:rPr>
          <w:b/>
          <w:bCs/>
          <w:caps/>
          <w:u w:val="single"/>
        </w:rPr>
      </w:pPr>
    </w:p>
    <w:p w14:paraId="2B77BF58" w14:textId="30C36A70" w:rsidR="00394EE0" w:rsidRPr="00B36124" w:rsidRDefault="003A7E31" w:rsidP="00FD3F82">
      <w:pPr>
        <w:numPr>
          <w:ilvl w:val="0"/>
          <w:numId w:val="2"/>
        </w:numPr>
        <w:autoSpaceDE w:val="0"/>
        <w:autoSpaceDN w:val="0"/>
        <w:adjustRightInd w:val="0"/>
        <w:jc w:val="both"/>
        <w:rPr>
          <w:rFonts w:eastAsia="Calibri"/>
        </w:rPr>
      </w:pPr>
      <w:r w:rsidRPr="00B36124">
        <w:rPr>
          <w:rFonts w:eastAsia="Calibri"/>
        </w:rPr>
        <w:t xml:space="preserve">Отобранная консультационная компания </w:t>
      </w:r>
      <w:r w:rsidR="004A5F95" w:rsidRPr="00B36124">
        <w:rPr>
          <w:rFonts w:eastAsia="Calibri"/>
        </w:rPr>
        <w:t xml:space="preserve">(далее «Консультант») </w:t>
      </w:r>
      <w:r w:rsidRPr="00B36124">
        <w:rPr>
          <w:rFonts w:eastAsia="Calibri"/>
        </w:rPr>
        <w:t>должна выполнить объем услуг, предусмотренных в настоящем техническом</w:t>
      </w:r>
      <w:r w:rsidR="00AD1B7B" w:rsidRPr="00B36124">
        <w:rPr>
          <w:rFonts w:eastAsia="Calibri"/>
        </w:rPr>
        <w:t xml:space="preserve"> задани</w:t>
      </w:r>
      <w:r w:rsidRPr="00B36124">
        <w:rPr>
          <w:rFonts w:eastAsia="Calibri"/>
        </w:rPr>
        <w:t>и, состоящего</w:t>
      </w:r>
      <w:r w:rsidR="00AD1B7B" w:rsidRPr="00B36124">
        <w:rPr>
          <w:rFonts w:eastAsia="Calibri"/>
        </w:rPr>
        <w:t xml:space="preserve"> из двух частей</w:t>
      </w:r>
      <w:r w:rsidRPr="00B36124">
        <w:rPr>
          <w:rFonts w:eastAsia="Calibri"/>
        </w:rPr>
        <w:t xml:space="preserve">, которые </w:t>
      </w:r>
      <w:r w:rsidR="00AD1B7B" w:rsidRPr="00B36124">
        <w:rPr>
          <w:rFonts w:eastAsia="Calibri"/>
        </w:rPr>
        <w:t>вк</w:t>
      </w:r>
      <w:r w:rsidRPr="00B36124">
        <w:rPr>
          <w:rFonts w:eastAsia="Calibri"/>
        </w:rPr>
        <w:t>лючаю</w:t>
      </w:r>
      <w:r w:rsidR="00AD1B7B" w:rsidRPr="00B36124">
        <w:rPr>
          <w:rFonts w:eastAsia="Calibri"/>
        </w:rPr>
        <w:t>т в себя следующие задачи</w:t>
      </w:r>
      <w:r w:rsidR="008634F4" w:rsidRPr="00B36124">
        <w:rPr>
          <w:rFonts w:eastAsia="Calibri"/>
        </w:rPr>
        <w:t>:</w:t>
      </w:r>
    </w:p>
    <w:p w14:paraId="53D72487" w14:textId="77777777" w:rsidR="00301E30" w:rsidRPr="00B36124" w:rsidRDefault="00301E30" w:rsidP="00301E30">
      <w:pPr>
        <w:autoSpaceDE w:val="0"/>
        <w:autoSpaceDN w:val="0"/>
        <w:adjustRightInd w:val="0"/>
        <w:ind w:left="360"/>
        <w:jc w:val="both"/>
        <w:rPr>
          <w:rFonts w:eastAsia="Calibri"/>
        </w:rPr>
      </w:pPr>
    </w:p>
    <w:p w14:paraId="2BF46312" w14:textId="2423E1FF" w:rsidR="00394EE0" w:rsidRPr="00B36124" w:rsidRDefault="00AD1B7B" w:rsidP="00FD3F82">
      <w:pPr>
        <w:pStyle w:val="af1"/>
        <w:widowControl w:val="0"/>
        <w:numPr>
          <w:ilvl w:val="0"/>
          <w:numId w:val="9"/>
        </w:numPr>
        <w:shd w:val="clear" w:color="auto" w:fill="FFFFFF"/>
        <w:spacing w:after="0" w:line="240" w:lineRule="auto"/>
        <w:ind w:right="284"/>
        <w:jc w:val="both"/>
        <w:rPr>
          <w:rFonts w:ascii="Times New Roman" w:hAnsi="Times New Roman"/>
          <w:b/>
          <w:bCs/>
          <w:sz w:val="24"/>
          <w:szCs w:val="24"/>
        </w:rPr>
      </w:pPr>
      <w:r w:rsidRPr="00B36124">
        <w:rPr>
          <w:rFonts w:ascii="Times New Roman" w:hAnsi="Times New Roman"/>
          <w:b/>
          <w:sz w:val="24"/>
          <w:szCs w:val="24"/>
        </w:rPr>
        <w:t>Ч</w:t>
      </w:r>
      <w:r w:rsidR="003A7E31" w:rsidRPr="00B36124">
        <w:rPr>
          <w:rFonts w:ascii="Times New Roman" w:hAnsi="Times New Roman"/>
          <w:b/>
          <w:sz w:val="24"/>
          <w:szCs w:val="24"/>
        </w:rPr>
        <w:t>АСТЬ</w:t>
      </w:r>
      <w:r w:rsidRPr="00B36124">
        <w:rPr>
          <w:rFonts w:ascii="Times New Roman" w:hAnsi="Times New Roman"/>
          <w:b/>
          <w:sz w:val="24"/>
          <w:szCs w:val="24"/>
        </w:rPr>
        <w:t xml:space="preserve"> A: Услуги по проектированию </w:t>
      </w:r>
      <w:r w:rsidR="00F9480C" w:rsidRPr="00B36124">
        <w:rPr>
          <w:rFonts w:ascii="Times New Roman" w:hAnsi="Times New Roman"/>
          <w:b/>
          <w:sz w:val="24"/>
          <w:szCs w:val="24"/>
        </w:rPr>
        <w:t xml:space="preserve"> </w:t>
      </w:r>
    </w:p>
    <w:p w14:paraId="2A0F563B" w14:textId="77777777" w:rsidR="00B47F52" w:rsidRDefault="00B47F52" w:rsidP="00FD3F82">
      <w:pPr>
        <w:pStyle w:val="af1"/>
        <w:spacing w:after="0" w:line="240" w:lineRule="auto"/>
        <w:rPr>
          <w:rFonts w:ascii="Times New Roman" w:hAnsi="Times New Roman"/>
          <w:sz w:val="24"/>
          <w:szCs w:val="24"/>
          <w:u w:val="single"/>
        </w:rPr>
      </w:pPr>
    </w:p>
    <w:p w14:paraId="1B7AC729" w14:textId="0A3EE622" w:rsidR="008634F4" w:rsidRPr="00A07608" w:rsidRDefault="00AD1B7B" w:rsidP="00FD3F82">
      <w:pPr>
        <w:pStyle w:val="af1"/>
        <w:spacing w:after="0" w:line="240" w:lineRule="auto"/>
        <w:rPr>
          <w:rFonts w:ascii="Times New Roman" w:hAnsi="Times New Roman"/>
          <w:sz w:val="24"/>
          <w:szCs w:val="24"/>
        </w:rPr>
      </w:pPr>
      <w:r w:rsidRPr="00D44F9D">
        <w:rPr>
          <w:rFonts w:ascii="Times New Roman" w:hAnsi="Times New Roman"/>
          <w:sz w:val="24"/>
          <w:szCs w:val="24"/>
          <w:u w:val="single"/>
        </w:rPr>
        <w:t>Задача</w:t>
      </w:r>
      <w:r w:rsidR="00E32E5E" w:rsidRPr="00D44F9D">
        <w:rPr>
          <w:rFonts w:ascii="Times New Roman" w:hAnsi="Times New Roman"/>
          <w:sz w:val="24"/>
          <w:szCs w:val="24"/>
          <w:u w:val="single"/>
        </w:rPr>
        <w:t xml:space="preserve"> </w:t>
      </w:r>
      <w:r w:rsidR="4E22F186" w:rsidRPr="00A07608">
        <w:rPr>
          <w:rFonts w:ascii="Times New Roman" w:hAnsi="Times New Roman"/>
          <w:sz w:val="24"/>
          <w:szCs w:val="24"/>
          <w:u w:val="single"/>
        </w:rPr>
        <w:t>1:</w:t>
      </w:r>
      <w:r w:rsidR="4E22F186" w:rsidRPr="00A07608">
        <w:rPr>
          <w:rFonts w:ascii="Times New Roman" w:hAnsi="Times New Roman"/>
          <w:sz w:val="24"/>
          <w:szCs w:val="24"/>
        </w:rPr>
        <w:t xml:space="preserve"> </w:t>
      </w:r>
      <w:r w:rsidR="00F9443C" w:rsidRPr="00B36124">
        <w:rPr>
          <w:rFonts w:ascii="Times New Roman" w:hAnsi="Times New Roman"/>
          <w:sz w:val="24"/>
          <w:szCs w:val="24"/>
        </w:rPr>
        <w:t>О</w:t>
      </w:r>
      <w:r w:rsidR="00EA62EF" w:rsidRPr="00B36124">
        <w:rPr>
          <w:rFonts w:ascii="Times New Roman" w:hAnsi="Times New Roman"/>
          <w:sz w:val="24"/>
          <w:szCs w:val="24"/>
        </w:rPr>
        <w:t xml:space="preserve">ценка </w:t>
      </w:r>
      <w:r w:rsidR="00160656" w:rsidRPr="00B36124">
        <w:rPr>
          <w:rFonts w:ascii="Times New Roman" w:hAnsi="Times New Roman"/>
          <w:sz w:val="24"/>
          <w:szCs w:val="24"/>
        </w:rPr>
        <w:t xml:space="preserve">и </w:t>
      </w:r>
      <w:r w:rsidR="00EA62EF" w:rsidRPr="00D44F9D">
        <w:rPr>
          <w:rFonts w:ascii="Times New Roman" w:hAnsi="Times New Roman"/>
          <w:sz w:val="24"/>
          <w:szCs w:val="24"/>
        </w:rPr>
        <w:t>о</w:t>
      </w:r>
      <w:r w:rsidR="00F9443C" w:rsidRPr="00D44F9D">
        <w:rPr>
          <w:rFonts w:ascii="Times New Roman" w:hAnsi="Times New Roman"/>
          <w:sz w:val="24"/>
          <w:szCs w:val="24"/>
        </w:rPr>
        <w:t xml:space="preserve">бследование </w:t>
      </w:r>
      <w:r w:rsidR="0088077B" w:rsidRPr="00B36124">
        <w:rPr>
          <w:rFonts w:ascii="Times New Roman" w:hAnsi="Times New Roman"/>
          <w:sz w:val="24"/>
          <w:szCs w:val="24"/>
        </w:rPr>
        <w:t xml:space="preserve">существующих объектов </w:t>
      </w:r>
      <w:r w:rsidR="00F9443C" w:rsidRPr="00B36124">
        <w:rPr>
          <w:rFonts w:ascii="Times New Roman" w:hAnsi="Times New Roman"/>
          <w:sz w:val="24"/>
          <w:szCs w:val="24"/>
        </w:rPr>
        <w:t xml:space="preserve">и </w:t>
      </w:r>
      <w:r w:rsidR="00E36E85" w:rsidRPr="00B36124">
        <w:rPr>
          <w:rFonts w:ascii="Times New Roman" w:hAnsi="Times New Roman"/>
          <w:sz w:val="24"/>
          <w:szCs w:val="24"/>
        </w:rPr>
        <w:t>изыскания строительной площадки</w:t>
      </w:r>
      <w:r w:rsidR="00E36E85" w:rsidRPr="00D44F9D">
        <w:rPr>
          <w:rFonts w:ascii="Times New Roman" w:hAnsi="Times New Roman"/>
          <w:sz w:val="24"/>
          <w:szCs w:val="24"/>
        </w:rPr>
        <w:t>. П</w:t>
      </w:r>
      <w:r w:rsidR="00F9443C" w:rsidRPr="00D44F9D">
        <w:rPr>
          <w:rFonts w:ascii="Times New Roman" w:hAnsi="Times New Roman"/>
          <w:sz w:val="24"/>
          <w:szCs w:val="24"/>
        </w:rPr>
        <w:t>олучение градостроительных заключений (ГЗ) от территориального управления градостроительства и архитектуры.</w:t>
      </w:r>
    </w:p>
    <w:p w14:paraId="015EF5C4" w14:textId="77777777" w:rsidR="00B47F52" w:rsidRDefault="00B47F52" w:rsidP="00FD3F82">
      <w:pPr>
        <w:pStyle w:val="af1"/>
        <w:spacing w:after="0" w:line="240" w:lineRule="auto"/>
        <w:rPr>
          <w:rFonts w:ascii="Times New Roman" w:hAnsi="Times New Roman"/>
          <w:sz w:val="24"/>
          <w:szCs w:val="24"/>
          <w:u w:val="single"/>
        </w:rPr>
      </w:pPr>
    </w:p>
    <w:p w14:paraId="5FCCCE4B" w14:textId="26540C0C" w:rsidR="00BF68AB" w:rsidRPr="00A07608" w:rsidRDefault="00AD1B7B" w:rsidP="00FD3F82">
      <w:pPr>
        <w:pStyle w:val="af1"/>
        <w:spacing w:after="0" w:line="240" w:lineRule="auto"/>
        <w:rPr>
          <w:rFonts w:ascii="Times New Roman" w:hAnsi="Times New Roman"/>
          <w:sz w:val="24"/>
          <w:szCs w:val="24"/>
        </w:rPr>
      </w:pPr>
      <w:r w:rsidRPr="00A07608">
        <w:rPr>
          <w:rFonts w:ascii="Times New Roman" w:hAnsi="Times New Roman"/>
          <w:sz w:val="24"/>
          <w:szCs w:val="24"/>
          <w:u w:val="single"/>
        </w:rPr>
        <w:t xml:space="preserve">Задача </w:t>
      </w:r>
      <w:r w:rsidR="00BF68AB" w:rsidRPr="00B36124">
        <w:rPr>
          <w:rFonts w:ascii="Times New Roman" w:hAnsi="Times New Roman"/>
          <w:sz w:val="24"/>
          <w:szCs w:val="24"/>
          <w:u w:val="single"/>
        </w:rPr>
        <w:t>2:</w:t>
      </w:r>
      <w:r w:rsidR="00BF68AB" w:rsidRPr="00B36124">
        <w:rPr>
          <w:rFonts w:ascii="Times New Roman" w:hAnsi="Times New Roman"/>
          <w:sz w:val="24"/>
          <w:szCs w:val="24"/>
        </w:rPr>
        <w:t xml:space="preserve"> </w:t>
      </w:r>
      <w:r w:rsidR="00F9443C" w:rsidRPr="00B36124">
        <w:rPr>
          <w:rFonts w:ascii="Times New Roman" w:eastAsia="Times New Roman" w:hAnsi="Times New Roman"/>
          <w:sz w:val="24"/>
          <w:szCs w:val="24"/>
        </w:rPr>
        <w:t xml:space="preserve">Подготовка детальных исполнительных </w:t>
      </w:r>
      <w:r w:rsidR="0088077B" w:rsidRPr="00B36124">
        <w:rPr>
          <w:rFonts w:ascii="Times New Roman" w:eastAsia="Times New Roman" w:hAnsi="Times New Roman"/>
          <w:sz w:val="24"/>
          <w:szCs w:val="24"/>
        </w:rPr>
        <w:t xml:space="preserve">проектно-сметных документаций (ПСД) </w:t>
      </w:r>
      <w:r w:rsidR="0088077B" w:rsidRPr="00D44F9D">
        <w:rPr>
          <w:rFonts w:ascii="Times New Roman" w:eastAsia="Times New Roman" w:hAnsi="Times New Roman"/>
          <w:sz w:val="24"/>
          <w:szCs w:val="24"/>
        </w:rPr>
        <w:t xml:space="preserve">и </w:t>
      </w:r>
      <w:r w:rsidR="00F9443C" w:rsidRPr="00D44F9D">
        <w:rPr>
          <w:rFonts w:ascii="Times New Roman" w:eastAsia="Times New Roman" w:hAnsi="Times New Roman"/>
          <w:sz w:val="24"/>
          <w:szCs w:val="24"/>
        </w:rPr>
        <w:t xml:space="preserve">технических материалов </w:t>
      </w:r>
      <w:r w:rsidR="0088077B" w:rsidRPr="00B36124">
        <w:rPr>
          <w:rFonts w:ascii="Times New Roman" w:eastAsia="Times New Roman" w:hAnsi="Times New Roman"/>
          <w:sz w:val="24"/>
          <w:szCs w:val="24"/>
        </w:rPr>
        <w:t>для тендерной документации</w:t>
      </w:r>
      <w:r w:rsidR="0088077B" w:rsidRPr="00D44F9D">
        <w:rPr>
          <w:rFonts w:ascii="Times New Roman" w:eastAsia="Times New Roman" w:hAnsi="Times New Roman"/>
          <w:sz w:val="24"/>
          <w:szCs w:val="24"/>
        </w:rPr>
        <w:t>.</w:t>
      </w:r>
      <w:r w:rsidR="00453744" w:rsidRPr="00D44F9D">
        <w:rPr>
          <w:rFonts w:ascii="Times New Roman" w:hAnsi="Times New Roman"/>
          <w:sz w:val="24"/>
          <w:szCs w:val="24"/>
        </w:rPr>
        <w:t xml:space="preserve"> </w:t>
      </w:r>
      <w:r w:rsidR="00BF68AB" w:rsidRPr="00A07608">
        <w:rPr>
          <w:rFonts w:ascii="Times New Roman" w:hAnsi="Times New Roman"/>
          <w:sz w:val="24"/>
          <w:szCs w:val="24"/>
        </w:rPr>
        <w:t xml:space="preserve"> </w:t>
      </w:r>
    </w:p>
    <w:p w14:paraId="7EF1CCFE" w14:textId="77777777" w:rsidR="00B47F52" w:rsidRDefault="00B47F52" w:rsidP="00FD3F82">
      <w:pPr>
        <w:pStyle w:val="af1"/>
        <w:spacing w:after="0" w:line="240" w:lineRule="auto"/>
        <w:rPr>
          <w:rFonts w:ascii="Times New Roman" w:hAnsi="Times New Roman"/>
          <w:sz w:val="24"/>
          <w:szCs w:val="24"/>
          <w:u w:val="single"/>
        </w:rPr>
      </w:pPr>
    </w:p>
    <w:p w14:paraId="503729E3" w14:textId="3E452D90" w:rsidR="008634F4" w:rsidRPr="00B36124" w:rsidRDefault="00AD1B7B" w:rsidP="00FD3F82">
      <w:pPr>
        <w:pStyle w:val="af1"/>
        <w:spacing w:after="0" w:line="240" w:lineRule="auto"/>
        <w:rPr>
          <w:rFonts w:ascii="Times New Roman" w:hAnsi="Times New Roman"/>
          <w:sz w:val="24"/>
          <w:szCs w:val="24"/>
        </w:rPr>
      </w:pPr>
      <w:r w:rsidRPr="00B36124">
        <w:rPr>
          <w:rFonts w:ascii="Times New Roman" w:hAnsi="Times New Roman"/>
          <w:sz w:val="24"/>
          <w:szCs w:val="24"/>
          <w:u w:val="single"/>
        </w:rPr>
        <w:t xml:space="preserve">Задача </w:t>
      </w:r>
      <w:r w:rsidR="00F9443C" w:rsidRPr="00B36124">
        <w:rPr>
          <w:rFonts w:ascii="Times New Roman" w:hAnsi="Times New Roman"/>
          <w:sz w:val="24"/>
          <w:szCs w:val="24"/>
          <w:u w:val="single"/>
        </w:rPr>
        <w:t>3</w:t>
      </w:r>
      <w:r w:rsidR="4E22F186" w:rsidRPr="00B36124">
        <w:rPr>
          <w:rFonts w:ascii="Times New Roman" w:hAnsi="Times New Roman"/>
          <w:sz w:val="24"/>
          <w:szCs w:val="24"/>
          <w:u w:val="single"/>
        </w:rPr>
        <w:t>:</w:t>
      </w:r>
      <w:r w:rsidR="4E22F186" w:rsidRPr="00B36124">
        <w:rPr>
          <w:rFonts w:ascii="Times New Roman" w:hAnsi="Times New Roman"/>
          <w:sz w:val="24"/>
          <w:szCs w:val="24"/>
        </w:rPr>
        <w:t xml:space="preserve"> </w:t>
      </w:r>
      <w:r w:rsidR="00F9443C" w:rsidRPr="00B36124">
        <w:rPr>
          <w:rFonts w:ascii="Times New Roman" w:hAnsi="Times New Roman"/>
          <w:sz w:val="24"/>
          <w:szCs w:val="24"/>
        </w:rPr>
        <w:t>Подготовка и предоставление окончательных проектно-сметных документаций по всем объектам.</w:t>
      </w:r>
    </w:p>
    <w:p w14:paraId="73E59433" w14:textId="77777777" w:rsidR="00B47F52" w:rsidRDefault="00B47F52" w:rsidP="00FD3F82">
      <w:pPr>
        <w:pStyle w:val="af1"/>
        <w:spacing w:after="0" w:line="240" w:lineRule="auto"/>
        <w:rPr>
          <w:rFonts w:ascii="Times New Roman" w:hAnsi="Times New Roman"/>
          <w:sz w:val="24"/>
          <w:szCs w:val="24"/>
          <w:u w:val="single"/>
        </w:rPr>
      </w:pPr>
    </w:p>
    <w:p w14:paraId="598963AF" w14:textId="18DEE99C" w:rsidR="00437341" w:rsidRDefault="00AD1B7B" w:rsidP="00FD3F82">
      <w:pPr>
        <w:pStyle w:val="af1"/>
        <w:widowControl w:val="0"/>
        <w:numPr>
          <w:ilvl w:val="0"/>
          <w:numId w:val="9"/>
        </w:numPr>
        <w:shd w:val="clear" w:color="auto" w:fill="FFFFFF"/>
        <w:spacing w:after="0" w:line="240" w:lineRule="auto"/>
        <w:ind w:right="284"/>
        <w:jc w:val="both"/>
        <w:rPr>
          <w:rFonts w:ascii="Times New Roman" w:hAnsi="Times New Roman"/>
          <w:b/>
          <w:bCs/>
          <w:sz w:val="24"/>
          <w:szCs w:val="24"/>
        </w:rPr>
      </w:pPr>
      <w:r w:rsidRPr="00B36124">
        <w:rPr>
          <w:rFonts w:ascii="Times New Roman" w:hAnsi="Times New Roman"/>
          <w:b/>
          <w:bCs/>
          <w:sz w:val="24"/>
          <w:szCs w:val="24"/>
        </w:rPr>
        <w:t>Ч</w:t>
      </w:r>
      <w:r w:rsidR="003A7E31" w:rsidRPr="00B36124">
        <w:rPr>
          <w:rFonts w:ascii="Times New Roman" w:hAnsi="Times New Roman"/>
          <w:b/>
          <w:bCs/>
          <w:sz w:val="24"/>
          <w:szCs w:val="24"/>
        </w:rPr>
        <w:t>АСТЬ</w:t>
      </w:r>
      <w:r w:rsidRPr="00B36124">
        <w:rPr>
          <w:rFonts w:ascii="Times New Roman" w:hAnsi="Times New Roman"/>
          <w:b/>
          <w:bCs/>
          <w:sz w:val="24"/>
          <w:szCs w:val="24"/>
        </w:rPr>
        <w:t xml:space="preserve"> B: Ведение авторского надзора</w:t>
      </w:r>
      <w:r w:rsidR="00F9480C" w:rsidRPr="00B36124">
        <w:rPr>
          <w:rFonts w:ascii="Times New Roman" w:hAnsi="Times New Roman"/>
          <w:b/>
          <w:bCs/>
          <w:sz w:val="24"/>
          <w:szCs w:val="24"/>
        </w:rPr>
        <w:t xml:space="preserve"> </w:t>
      </w:r>
    </w:p>
    <w:p w14:paraId="3AB4BA32" w14:textId="77777777" w:rsidR="00B47F52" w:rsidRPr="00B36124" w:rsidRDefault="00B47F52" w:rsidP="00E86C85">
      <w:pPr>
        <w:pStyle w:val="af1"/>
        <w:widowControl w:val="0"/>
        <w:shd w:val="clear" w:color="auto" w:fill="FFFFFF"/>
        <w:spacing w:after="0" w:line="240" w:lineRule="auto"/>
        <w:ind w:right="284"/>
        <w:jc w:val="both"/>
        <w:rPr>
          <w:rFonts w:ascii="Times New Roman" w:hAnsi="Times New Roman"/>
          <w:b/>
          <w:bCs/>
          <w:sz w:val="24"/>
          <w:szCs w:val="24"/>
        </w:rPr>
      </w:pPr>
    </w:p>
    <w:p w14:paraId="531B2B62" w14:textId="5CCF3094" w:rsidR="00F9480C" w:rsidRPr="00B36124" w:rsidRDefault="00AD1B7B" w:rsidP="00FD3F82">
      <w:pPr>
        <w:ind w:firstLine="708"/>
        <w:jc w:val="both"/>
        <w:rPr>
          <w:rFonts w:eastAsia="Calibri"/>
          <w:lang w:eastAsia="en-US"/>
        </w:rPr>
      </w:pPr>
      <w:r w:rsidRPr="00B36124">
        <w:rPr>
          <w:rFonts w:eastAsia="Calibri"/>
          <w:u w:val="single"/>
          <w:lang w:eastAsia="en-US"/>
        </w:rPr>
        <w:t xml:space="preserve">Задача </w:t>
      </w:r>
      <w:r w:rsidR="00065FDF" w:rsidRPr="00B36124">
        <w:rPr>
          <w:rFonts w:eastAsia="Calibri"/>
          <w:u w:val="single"/>
          <w:lang w:eastAsia="en-US"/>
        </w:rPr>
        <w:t>1:</w:t>
      </w:r>
      <w:r w:rsidR="00065FDF" w:rsidRPr="00B36124">
        <w:rPr>
          <w:rFonts w:eastAsia="Calibri"/>
          <w:lang w:eastAsia="en-US"/>
        </w:rPr>
        <w:t xml:space="preserve"> </w:t>
      </w:r>
      <w:r w:rsidR="00453744" w:rsidRPr="00B36124">
        <w:rPr>
          <w:rFonts w:eastAsia="Calibri"/>
          <w:lang w:eastAsia="en-US"/>
        </w:rPr>
        <w:t>Проведение авторского надзора в ходе строительных работ</w:t>
      </w:r>
      <w:r w:rsidR="00E32E5E" w:rsidRPr="00B36124">
        <w:rPr>
          <w:rFonts w:eastAsia="Calibri"/>
          <w:lang w:eastAsia="en-US"/>
        </w:rPr>
        <w:t xml:space="preserve">. </w:t>
      </w:r>
    </w:p>
    <w:p w14:paraId="13877356" w14:textId="77777777" w:rsidR="004A5F95" w:rsidRPr="00B36124" w:rsidRDefault="004A5F95" w:rsidP="00FD3F82">
      <w:pPr>
        <w:ind w:firstLine="708"/>
        <w:jc w:val="both"/>
        <w:rPr>
          <w:rFonts w:eastAsia="Calibri"/>
          <w:lang w:eastAsia="en-US"/>
        </w:rPr>
      </w:pPr>
    </w:p>
    <w:p w14:paraId="545C28E4" w14:textId="77777777" w:rsidR="00065FDF" w:rsidRPr="00D44F9D" w:rsidRDefault="00065FDF" w:rsidP="00FD3F82">
      <w:pPr>
        <w:jc w:val="both"/>
        <w:rPr>
          <w:rFonts w:eastAsia="Calibri"/>
          <w:lang w:eastAsia="en-US"/>
        </w:rPr>
      </w:pPr>
    </w:p>
    <w:p w14:paraId="4FE7E22D" w14:textId="5E094699" w:rsidR="00453744" w:rsidRPr="00A07608" w:rsidRDefault="003A7E31" w:rsidP="00FD3F82">
      <w:pPr>
        <w:jc w:val="both"/>
        <w:rPr>
          <w:rFonts w:eastAsia="Calibri"/>
          <w:b/>
          <w:lang w:eastAsia="en-US"/>
        </w:rPr>
      </w:pPr>
      <w:r w:rsidRPr="00A07608">
        <w:rPr>
          <w:rFonts w:eastAsia="Calibri"/>
          <w:b/>
          <w:lang w:eastAsia="en-US"/>
        </w:rPr>
        <w:t>ЧАСТЬ</w:t>
      </w:r>
      <w:r w:rsidR="00453744" w:rsidRPr="00A07608">
        <w:rPr>
          <w:rFonts w:eastAsia="Calibri"/>
          <w:b/>
          <w:lang w:eastAsia="en-US"/>
        </w:rPr>
        <w:t xml:space="preserve"> A. Услуги по проектированию   </w:t>
      </w:r>
    </w:p>
    <w:p w14:paraId="075C36B4" w14:textId="77777777" w:rsidR="00E32E5E" w:rsidRPr="00B36124" w:rsidRDefault="00E32E5E" w:rsidP="00FD3F82">
      <w:pPr>
        <w:jc w:val="both"/>
        <w:rPr>
          <w:rFonts w:eastAsia="Calibri"/>
          <w:b/>
          <w:lang w:eastAsia="en-US"/>
        </w:rPr>
      </w:pPr>
    </w:p>
    <w:p w14:paraId="30C4518A" w14:textId="5187D284" w:rsidR="00E32E5E" w:rsidRPr="00D44F9D" w:rsidRDefault="003A7E31" w:rsidP="00FD3F82">
      <w:pPr>
        <w:jc w:val="both"/>
        <w:rPr>
          <w:b/>
        </w:rPr>
      </w:pPr>
      <w:r w:rsidRPr="00B36124">
        <w:rPr>
          <w:rFonts w:eastAsia="Calibri"/>
          <w:b/>
          <w:u w:val="single"/>
          <w:lang w:eastAsia="en-US"/>
        </w:rPr>
        <w:t>ЗАДАЧА</w:t>
      </w:r>
      <w:r w:rsidR="00453744" w:rsidRPr="00B36124">
        <w:rPr>
          <w:rFonts w:eastAsia="Calibri"/>
          <w:b/>
          <w:u w:val="single"/>
          <w:lang w:eastAsia="en-US"/>
        </w:rPr>
        <w:t xml:space="preserve"> 1:</w:t>
      </w:r>
      <w:r w:rsidR="00453744" w:rsidRPr="00B36124">
        <w:rPr>
          <w:rFonts w:eastAsia="Calibri"/>
          <w:b/>
          <w:lang w:eastAsia="en-US"/>
        </w:rPr>
        <w:t xml:space="preserve"> </w:t>
      </w:r>
      <w:r w:rsidR="0088077B" w:rsidRPr="00B36124">
        <w:rPr>
          <w:b/>
        </w:rPr>
        <w:t xml:space="preserve">Оценка </w:t>
      </w:r>
      <w:r w:rsidR="00160656" w:rsidRPr="00B36124">
        <w:rPr>
          <w:b/>
        </w:rPr>
        <w:t xml:space="preserve">и </w:t>
      </w:r>
      <w:r w:rsidR="0088077B" w:rsidRPr="00D44F9D">
        <w:rPr>
          <w:b/>
        </w:rPr>
        <w:t xml:space="preserve">обследование </w:t>
      </w:r>
      <w:r w:rsidR="0088077B" w:rsidRPr="00B36124">
        <w:rPr>
          <w:b/>
        </w:rPr>
        <w:t>существующих объектов и изыскания строительной площадки</w:t>
      </w:r>
      <w:r w:rsidR="0088077B" w:rsidRPr="00D44F9D">
        <w:rPr>
          <w:b/>
        </w:rPr>
        <w:t>. Получение градостроительных заключений (ГЗ) от территориального управления градостроительства и архитектуры.</w:t>
      </w:r>
    </w:p>
    <w:p w14:paraId="7F23767F" w14:textId="77777777" w:rsidR="00477662" w:rsidRPr="00A07608" w:rsidRDefault="00477662" w:rsidP="00FD3F82">
      <w:pPr>
        <w:jc w:val="both"/>
        <w:rPr>
          <w:rFonts w:eastAsia="Calibri"/>
          <w:b/>
          <w:lang w:eastAsia="en-US"/>
        </w:rPr>
      </w:pPr>
    </w:p>
    <w:p w14:paraId="6C992805" w14:textId="7E2C4995" w:rsidR="00477662" w:rsidRPr="00B36124" w:rsidRDefault="00477662" w:rsidP="00FD3F82">
      <w:pPr>
        <w:pStyle w:val="af1"/>
        <w:numPr>
          <w:ilvl w:val="0"/>
          <w:numId w:val="29"/>
        </w:numPr>
        <w:spacing w:after="0" w:line="240" w:lineRule="auto"/>
        <w:jc w:val="both"/>
        <w:rPr>
          <w:rFonts w:ascii="Times New Roman" w:hAnsi="Times New Roman"/>
          <w:b/>
          <w:sz w:val="24"/>
          <w:szCs w:val="24"/>
        </w:rPr>
      </w:pPr>
      <w:r w:rsidRPr="00B36124">
        <w:rPr>
          <w:rFonts w:ascii="Times New Roman" w:hAnsi="Times New Roman"/>
          <w:b/>
          <w:sz w:val="24"/>
          <w:szCs w:val="24"/>
        </w:rPr>
        <w:t>Установ</w:t>
      </w:r>
      <w:r w:rsidR="00E32E5E" w:rsidRPr="00B36124">
        <w:rPr>
          <w:rFonts w:ascii="Times New Roman" w:hAnsi="Times New Roman"/>
          <w:b/>
          <w:sz w:val="24"/>
          <w:szCs w:val="24"/>
        </w:rPr>
        <w:t>ка</w:t>
      </w:r>
      <w:r w:rsidRPr="00B36124">
        <w:rPr>
          <w:rFonts w:ascii="Times New Roman" w:hAnsi="Times New Roman"/>
          <w:b/>
          <w:sz w:val="24"/>
          <w:szCs w:val="24"/>
        </w:rPr>
        <w:t xml:space="preserve"> критери</w:t>
      </w:r>
      <w:r w:rsidR="00E32E5E" w:rsidRPr="00B36124">
        <w:rPr>
          <w:rFonts w:ascii="Times New Roman" w:hAnsi="Times New Roman"/>
          <w:b/>
          <w:sz w:val="24"/>
          <w:szCs w:val="24"/>
        </w:rPr>
        <w:t>ев</w:t>
      </w:r>
      <w:r w:rsidRPr="00B36124">
        <w:rPr>
          <w:rFonts w:ascii="Times New Roman" w:hAnsi="Times New Roman"/>
          <w:b/>
          <w:sz w:val="24"/>
          <w:szCs w:val="24"/>
        </w:rPr>
        <w:t xml:space="preserve"> и стандарт</w:t>
      </w:r>
      <w:r w:rsidR="00E32E5E" w:rsidRPr="00B36124">
        <w:rPr>
          <w:rFonts w:ascii="Times New Roman" w:hAnsi="Times New Roman"/>
          <w:b/>
          <w:sz w:val="24"/>
          <w:szCs w:val="24"/>
        </w:rPr>
        <w:t>ов</w:t>
      </w:r>
      <w:r w:rsidRPr="00B36124">
        <w:rPr>
          <w:rFonts w:ascii="Times New Roman" w:hAnsi="Times New Roman"/>
          <w:b/>
          <w:sz w:val="24"/>
          <w:szCs w:val="24"/>
        </w:rPr>
        <w:t xml:space="preserve"> проектирования.</w:t>
      </w:r>
    </w:p>
    <w:p w14:paraId="040FD271" w14:textId="77777777" w:rsidR="00540497" w:rsidRPr="00B36124" w:rsidRDefault="00540497" w:rsidP="00540497">
      <w:pPr>
        <w:pStyle w:val="af1"/>
        <w:spacing w:after="0" w:line="240" w:lineRule="auto"/>
        <w:jc w:val="both"/>
        <w:rPr>
          <w:rFonts w:ascii="Times New Roman" w:hAnsi="Times New Roman"/>
          <w:b/>
          <w:sz w:val="24"/>
          <w:szCs w:val="24"/>
        </w:rPr>
      </w:pPr>
    </w:p>
    <w:p w14:paraId="1CF41654" w14:textId="77777777" w:rsidR="004A5F95" w:rsidRPr="00B36124" w:rsidRDefault="003749AE" w:rsidP="00FD3F82">
      <w:pPr>
        <w:jc w:val="both"/>
        <w:rPr>
          <w:rFonts w:eastAsia="Calibri"/>
        </w:rPr>
      </w:pPr>
      <w:r w:rsidRPr="00B36124">
        <w:rPr>
          <w:rFonts w:eastAsia="Calibri"/>
        </w:rPr>
        <w:t>Консультант должен</w:t>
      </w:r>
      <w:r w:rsidR="00477662" w:rsidRPr="00B36124">
        <w:rPr>
          <w:rFonts w:eastAsia="Calibri"/>
        </w:rPr>
        <w:t xml:space="preserve"> установить основные параметры проектирования для проекта совместно с Заказчиком. Например, там, где отсутствуют подъездные пути/дороги, мосты и другие. Вся работа по проектированию должна быть выполнена в соответствии с действующими СНиПами и ГОСТами на территории КР, или международными стандартами. </w:t>
      </w:r>
    </w:p>
    <w:p w14:paraId="19C2EFD2" w14:textId="77777777" w:rsidR="004A5F95" w:rsidRPr="00B36124" w:rsidRDefault="004A5F95" w:rsidP="00FD3F82">
      <w:pPr>
        <w:jc w:val="both"/>
        <w:rPr>
          <w:rFonts w:eastAsia="Calibri"/>
        </w:rPr>
      </w:pPr>
    </w:p>
    <w:p w14:paraId="04306482" w14:textId="77777777" w:rsidR="004A5F95" w:rsidRPr="00B36124" w:rsidRDefault="00477662" w:rsidP="00FD3F82">
      <w:pPr>
        <w:jc w:val="both"/>
        <w:rPr>
          <w:rFonts w:eastAsia="Calibri"/>
        </w:rPr>
      </w:pPr>
      <w:r w:rsidRPr="00B36124">
        <w:rPr>
          <w:rFonts w:eastAsia="Calibri"/>
        </w:rPr>
        <w:t xml:space="preserve">В качестве основного критерия проектирования для </w:t>
      </w:r>
      <w:r w:rsidR="002E2092" w:rsidRPr="00B36124">
        <w:rPr>
          <w:rFonts w:eastAsia="Calibri"/>
        </w:rPr>
        <w:t>Консультант</w:t>
      </w:r>
      <w:r w:rsidRPr="00B36124">
        <w:rPr>
          <w:rFonts w:eastAsia="Calibri"/>
        </w:rPr>
        <w:t xml:space="preserve">а является создание простых, надежных, экономичных проектов с точки зрения строительства, обеспечивающих нормативные сроки эксплуатации сооружений. Необходимо принимать такие простые повторяющиеся стандартные детали, которые можно было бы применять где только можно, чтобы сократить затраты как на проектные, так и на строительные работы. </w:t>
      </w:r>
    </w:p>
    <w:p w14:paraId="0D9EBA7C" w14:textId="77777777" w:rsidR="004A5F95" w:rsidRPr="00B36124" w:rsidRDefault="004A5F95" w:rsidP="00FD3F82">
      <w:pPr>
        <w:jc w:val="both"/>
        <w:rPr>
          <w:rFonts w:eastAsia="Calibri"/>
        </w:rPr>
      </w:pPr>
    </w:p>
    <w:p w14:paraId="4AA12819" w14:textId="4E89FAF9" w:rsidR="00477662" w:rsidRDefault="00477662" w:rsidP="00FD3F82">
      <w:pPr>
        <w:jc w:val="both"/>
        <w:rPr>
          <w:rFonts w:eastAsia="Calibri"/>
        </w:rPr>
      </w:pPr>
      <w:r w:rsidRPr="00B36124">
        <w:rPr>
          <w:rFonts w:eastAsia="Calibri"/>
        </w:rPr>
        <w:t xml:space="preserve">Также безопасность является важным аспектом, который необходимо учитывать в процессе проектирования, разработчики должны обеспечить, чтобы национальные стандарты КР по </w:t>
      </w:r>
      <w:r w:rsidRPr="00B36124">
        <w:rPr>
          <w:rFonts w:eastAsia="Calibri"/>
        </w:rPr>
        <w:lastRenderedPageBreak/>
        <w:t xml:space="preserve">техники безопасности соблюдались как на стадии строительства, так и на стадии последующей эксплуатации. </w:t>
      </w:r>
    </w:p>
    <w:p w14:paraId="1E6DFD7F" w14:textId="77777777" w:rsidR="00880B36" w:rsidRPr="00B36124" w:rsidRDefault="00880B36" w:rsidP="00FD3F82">
      <w:pPr>
        <w:jc w:val="both"/>
        <w:rPr>
          <w:rFonts w:eastAsia="Calibri"/>
        </w:rPr>
      </w:pPr>
    </w:p>
    <w:p w14:paraId="5433743F" w14:textId="712EB557" w:rsidR="00477662" w:rsidRPr="00B36124" w:rsidRDefault="00A51FC4" w:rsidP="00FD3F82">
      <w:pPr>
        <w:pStyle w:val="af1"/>
        <w:numPr>
          <w:ilvl w:val="0"/>
          <w:numId w:val="29"/>
        </w:numPr>
        <w:spacing w:after="0" w:line="240" w:lineRule="auto"/>
        <w:jc w:val="both"/>
        <w:rPr>
          <w:rFonts w:ascii="Times New Roman" w:hAnsi="Times New Roman"/>
          <w:sz w:val="24"/>
          <w:szCs w:val="24"/>
        </w:rPr>
      </w:pPr>
      <w:r w:rsidRPr="00B36124">
        <w:rPr>
          <w:rFonts w:ascii="Times New Roman" w:hAnsi="Times New Roman"/>
          <w:b/>
          <w:sz w:val="24"/>
          <w:szCs w:val="24"/>
        </w:rPr>
        <w:t>Проведение</w:t>
      </w:r>
      <w:r w:rsidR="00E32E5E" w:rsidRPr="00B36124">
        <w:rPr>
          <w:rFonts w:ascii="Times New Roman" w:hAnsi="Times New Roman"/>
          <w:b/>
          <w:sz w:val="24"/>
          <w:szCs w:val="24"/>
        </w:rPr>
        <w:t xml:space="preserve"> </w:t>
      </w:r>
      <w:r w:rsidRPr="00B36124">
        <w:rPr>
          <w:rFonts w:ascii="Times New Roman" w:hAnsi="Times New Roman"/>
          <w:b/>
          <w:sz w:val="24"/>
          <w:szCs w:val="24"/>
        </w:rPr>
        <w:t>о</w:t>
      </w:r>
      <w:r w:rsidR="00477662" w:rsidRPr="00B36124">
        <w:rPr>
          <w:rFonts w:ascii="Times New Roman" w:hAnsi="Times New Roman"/>
          <w:b/>
          <w:sz w:val="24"/>
          <w:szCs w:val="24"/>
        </w:rPr>
        <w:t>бследовани</w:t>
      </w:r>
      <w:r w:rsidRPr="00B36124">
        <w:rPr>
          <w:rFonts w:ascii="Times New Roman" w:hAnsi="Times New Roman"/>
          <w:b/>
          <w:sz w:val="24"/>
          <w:szCs w:val="24"/>
        </w:rPr>
        <w:t>я</w:t>
      </w:r>
      <w:r w:rsidR="00477662" w:rsidRPr="00B36124">
        <w:rPr>
          <w:rFonts w:ascii="Times New Roman" w:hAnsi="Times New Roman"/>
          <w:b/>
          <w:sz w:val="24"/>
          <w:szCs w:val="24"/>
        </w:rPr>
        <w:t xml:space="preserve"> существующих объектов</w:t>
      </w:r>
      <w:r w:rsidR="00477662" w:rsidRPr="00B36124">
        <w:rPr>
          <w:rFonts w:ascii="Times New Roman" w:hAnsi="Times New Roman"/>
          <w:sz w:val="24"/>
          <w:szCs w:val="24"/>
        </w:rPr>
        <w:t xml:space="preserve">. </w:t>
      </w:r>
    </w:p>
    <w:p w14:paraId="54FF7F36" w14:textId="28247086" w:rsidR="00477662" w:rsidRPr="00B36124" w:rsidRDefault="002E2092" w:rsidP="00FD3F82">
      <w:pPr>
        <w:jc w:val="both"/>
        <w:rPr>
          <w:rFonts w:eastAsia="Calibri"/>
        </w:rPr>
      </w:pPr>
      <w:r w:rsidRPr="00B36124">
        <w:rPr>
          <w:rFonts w:eastAsia="Calibri"/>
        </w:rPr>
        <w:t>Консультант должен</w:t>
      </w:r>
      <w:r w:rsidR="00477662" w:rsidRPr="00B36124">
        <w:rPr>
          <w:rFonts w:eastAsia="Calibri"/>
        </w:rPr>
        <w:t xml:space="preserve"> обследовать существующи</w:t>
      </w:r>
      <w:r w:rsidR="00880B36">
        <w:rPr>
          <w:rFonts w:eastAsia="Calibri"/>
        </w:rPr>
        <w:t>е</w:t>
      </w:r>
      <w:r w:rsidR="00477662" w:rsidRPr="00B36124">
        <w:rPr>
          <w:rFonts w:eastAsia="Calibri"/>
        </w:rPr>
        <w:t xml:space="preserve"> здани</w:t>
      </w:r>
      <w:r w:rsidR="00880B36">
        <w:rPr>
          <w:rFonts w:eastAsia="Calibri"/>
        </w:rPr>
        <w:t>я</w:t>
      </w:r>
      <w:r w:rsidR="00477662" w:rsidRPr="00B36124">
        <w:rPr>
          <w:rFonts w:eastAsia="Calibri"/>
        </w:rPr>
        <w:t xml:space="preserve"> до начала подготовки проектно-сметной документации (ПСД) на пригодности их к дальнейшему использованию. Предоставить техническое заключение по обследованию объектов.</w:t>
      </w:r>
    </w:p>
    <w:p w14:paraId="68C00ACA" w14:textId="77777777" w:rsidR="00477662" w:rsidRPr="00B36124" w:rsidRDefault="00477662" w:rsidP="00FD3F82">
      <w:pPr>
        <w:jc w:val="both"/>
        <w:rPr>
          <w:rFonts w:eastAsia="Calibri"/>
          <w:b/>
        </w:rPr>
      </w:pPr>
    </w:p>
    <w:p w14:paraId="2A6ACEDC" w14:textId="34F69C5D" w:rsidR="00477662" w:rsidRPr="00B36124" w:rsidRDefault="00477662" w:rsidP="00FD3F82">
      <w:pPr>
        <w:pStyle w:val="af1"/>
        <w:numPr>
          <w:ilvl w:val="0"/>
          <w:numId w:val="29"/>
        </w:numPr>
        <w:spacing w:after="0" w:line="240" w:lineRule="auto"/>
        <w:jc w:val="both"/>
        <w:rPr>
          <w:rFonts w:ascii="Times New Roman" w:hAnsi="Times New Roman"/>
          <w:b/>
          <w:sz w:val="24"/>
          <w:szCs w:val="24"/>
        </w:rPr>
      </w:pPr>
      <w:r w:rsidRPr="00B36124">
        <w:rPr>
          <w:rFonts w:ascii="Times New Roman" w:hAnsi="Times New Roman"/>
          <w:b/>
          <w:sz w:val="24"/>
          <w:szCs w:val="24"/>
        </w:rPr>
        <w:t>Изыскани</w:t>
      </w:r>
      <w:r w:rsidR="00A51FC4" w:rsidRPr="00B36124">
        <w:rPr>
          <w:rFonts w:ascii="Times New Roman" w:hAnsi="Times New Roman"/>
          <w:b/>
          <w:sz w:val="24"/>
          <w:szCs w:val="24"/>
        </w:rPr>
        <w:t>е</w:t>
      </w:r>
      <w:r w:rsidRPr="00B36124">
        <w:rPr>
          <w:rFonts w:ascii="Times New Roman" w:hAnsi="Times New Roman"/>
          <w:b/>
          <w:sz w:val="24"/>
          <w:szCs w:val="24"/>
        </w:rPr>
        <w:t xml:space="preserve"> строительного участка.</w:t>
      </w:r>
    </w:p>
    <w:p w14:paraId="0EE7E2A2" w14:textId="77777777" w:rsidR="004A5F95" w:rsidRPr="00B36124" w:rsidRDefault="00477662" w:rsidP="00FD3F82">
      <w:pPr>
        <w:jc w:val="both"/>
        <w:rPr>
          <w:rFonts w:eastAsia="Calibri"/>
        </w:rPr>
      </w:pPr>
      <w:r w:rsidRPr="00B36124">
        <w:rPr>
          <w:rFonts w:eastAsia="Calibri"/>
        </w:rPr>
        <w:t xml:space="preserve">Если параметры проектирования, согласованные с Заказчиком, не указывают на иное, </w:t>
      </w:r>
      <w:r w:rsidR="00571BF2" w:rsidRPr="00B36124">
        <w:rPr>
          <w:rFonts w:eastAsia="Calibri"/>
        </w:rPr>
        <w:t>Консультант должен</w:t>
      </w:r>
      <w:r w:rsidRPr="00B36124">
        <w:rPr>
          <w:rFonts w:eastAsia="Calibri"/>
        </w:rPr>
        <w:t xml:space="preserve"> выполнить/производить все необходимые Гидрогеологические и гидрологические исследования (обследование и оценка селевой опасности, паводков, эрозийных явлений), с обоснованием необходимости их выполнения при строительстве. </w:t>
      </w:r>
    </w:p>
    <w:p w14:paraId="19F1082A" w14:textId="77777777" w:rsidR="004A5F95" w:rsidRPr="00B36124" w:rsidRDefault="004A5F95" w:rsidP="00FD3F82">
      <w:pPr>
        <w:jc w:val="both"/>
        <w:rPr>
          <w:rFonts w:eastAsia="Calibri"/>
        </w:rPr>
      </w:pPr>
    </w:p>
    <w:p w14:paraId="5E8EA1D7" w14:textId="59D1793B" w:rsidR="00477662" w:rsidRPr="00B36124" w:rsidRDefault="00477662" w:rsidP="00FD3F82">
      <w:pPr>
        <w:jc w:val="both"/>
        <w:rPr>
          <w:rFonts w:eastAsia="Calibri"/>
        </w:rPr>
      </w:pPr>
      <w:r w:rsidRPr="00B36124">
        <w:rPr>
          <w:rFonts w:eastAsia="Calibri"/>
        </w:rPr>
        <w:t xml:space="preserve">Основное исследование участка для проекта включает в себя, но не ограничивается только ими, ручные и механизированные работы по выемке грунта при устройстве разведочных шурфов/выработок, (измерения подземного уровня, плюс забор проб почвы и подземных вод и их анализ для оценки агрессивных характеристик подпочвенных и грунтовых вод, физико-механические свойства грунтов и т. д.).  Также безопасность участка от других природных стихийных бедствий. Предложения по проведению исследований должны быть отражены в техническом и финансовом предложении </w:t>
      </w:r>
      <w:r w:rsidR="008F26F4" w:rsidRPr="00B36124">
        <w:rPr>
          <w:rFonts w:eastAsia="Calibri"/>
        </w:rPr>
        <w:t>Консультант</w:t>
      </w:r>
      <w:r w:rsidRPr="00B36124">
        <w:rPr>
          <w:rFonts w:eastAsia="Calibri"/>
        </w:rPr>
        <w:t xml:space="preserve">а. </w:t>
      </w:r>
    </w:p>
    <w:p w14:paraId="20E39FBB" w14:textId="77777777" w:rsidR="00477662" w:rsidRPr="00B36124" w:rsidRDefault="00477662" w:rsidP="00FD3F82">
      <w:pPr>
        <w:jc w:val="both"/>
        <w:rPr>
          <w:rFonts w:eastAsia="Calibri"/>
        </w:rPr>
      </w:pPr>
    </w:p>
    <w:p w14:paraId="57738E9E" w14:textId="22ED1F77" w:rsidR="00477662" w:rsidRPr="00B36124" w:rsidRDefault="00A51FC4" w:rsidP="00FD3F82">
      <w:pPr>
        <w:pStyle w:val="af1"/>
        <w:numPr>
          <w:ilvl w:val="0"/>
          <w:numId w:val="29"/>
        </w:numPr>
        <w:spacing w:after="0" w:line="240" w:lineRule="auto"/>
        <w:jc w:val="both"/>
        <w:rPr>
          <w:rFonts w:ascii="Times New Roman" w:hAnsi="Times New Roman"/>
          <w:b/>
          <w:sz w:val="24"/>
          <w:szCs w:val="24"/>
        </w:rPr>
      </w:pPr>
      <w:r w:rsidRPr="00B36124">
        <w:rPr>
          <w:rFonts w:ascii="Times New Roman" w:hAnsi="Times New Roman"/>
          <w:b/>
          <w:sz w:val="24"/>
          <w:szCs w:val="24"/>
        </w:rPr>
        <w:t>Проведение т</w:t>
      </w:r>
      <w:r w:rsidR="00477662" w:rsidRPr="00B36124">
        <w:rPr>
          <w:rFonts w:ascii="Times New Roman" w:hAnsi="Times New Roman"/>
          <w:b/>
          <w:sz w:val="24"/>
          <w:szCs w:val="24"/>
        </w:rPr>
        <w:t>опографическ</w:t>
      </w:r>
      <w:r w:rsidRPr="00B36124">
        <w:rPr>
          <w:rFonts w:ascii="Times New Roman" w:hAnsi="Times New Roman"/>
          <w:b/>
          <w:sz w:val="24"/>
          <w:szCs w:val="24"/>
        </w:rPr>
        <w:t>ой</w:t>
      </w:r>
      <w:r w:rsidR="00477662" w:rsidRPr="00B36124">
        <w:rPr>
          <w:rFonts w:ascii="Times New Roman" w:hAnsi="Times New Roman"/>
          <w:b/>
          <w:sz w:val="24"/>
          <w:szCs w:val="24"/>
        </w:rPr>
        <w:t xml:space="preserve"> съемк</w:t>
      </w:r>
      <w:r w:rsidRPr="00B36124">
        <w:rPr>
          <w:rFonts w:ascii="Times New Roman" w:hAnsi="Times New Roman"/>
          <w:b/>
          <w:sz w:val="24"/>
          <w:szCs w:val="24"/>
        </w:rPr>
        <w:t>и</w:t>
      </w:r>
      <w:r w:rsidR="00477662" w:rsidRPr="00B36124">
        <w:rPr>
          <w:rFonts w:ascii="Times New Roman" w:hAnsi="Times New Roman"/>
          <w:b/>
          <w:sz w:val="24"/>
          <w:szCs w:val="24"/>
        </w:rPr>
        <w:t>.</w:t>
      </w:r>
    </w:p>
    <w:p w14:paraId="4726A378" w14:textId="77777777" w:rsidR="004A5F95" w:rsidRPr="00B36124" w:rsidRDefault="002E2092" w:rsidP="00FD3F82">
      <w:pPr>
        <w:jc w:val="both"/>
        <w:rPr>
          <w:rFonts w:eastAsia="Calibri"/>
        </w:rPr>
      </w:pPr>
      <w:r w:rsidRPr="00B36124">
        <w:rPr>
          <w:rFonts w:eastAsia="Calibri"/>
        </w:rPr>
        <w:t>Консультант выполняет</w:t>
      </w:r>
      <w:r w:rsidR="00477662" w:rsidRPr="00B36124">
        <w:rPr>
          <w:rFonts w:eastAsia="Calibri"/>
        </w:rPr>
        <w:t xml:space="preserve"> топографическую съемку для проекта в ограниченном объеме, которая позволяет дать основные данные для проектирования и может помочь описать местонахождение, уровни и степень выполнения работ на чертежах. </w:t>
      </w:r>
    </w:p>
    <w:p w14:paraId="646FFBD2" w14:textId="77777777" w:rsidR="004A5F95" w:rsidRPr="00B36124" w:rsidRDefault="004A5F95" w:rsidP="00FD3F82">
      <w:pPr>
        <w:jc w:val="both"/>
        <w:rPr>
          <w:rFonts w:eastAsia="Calibri"/>
        </w:rPr>
      </w:pPr>
    </w:p>
    <w:p w14:paraId="07331A65" w14:textId="0A045CFD" w:rsidR="00477662" w:rsidRPr="00B36124" w:rsidRDefault="00477662" w:rsidP="00FD3F82">
      <w:pPr>
        <w:jc w:val="both"/>
        <w:rPr>
          <w:rFonts w:eastAsia="Calibri"/>
        </w:rPr>
      </w:pPr>
      <w:r w:rsidRPr="00B36124">
        <w:rPr>
          <w:rFonts w:eastAsia="Calibri"/>
        </w:rPr>
        <w:t xml:space="preserve">В топографической съемке необходимо указать привязку зданий, сооружений или других существующих объектов. </w:t>
      </w:r>
      <w:r w:rsidR="002E2092" w:rsidRPr="00B36124">
        <w:rPr>
          <w:rFonts w:eastAsia="Calibri"/>
        </w:rPr>
        <w:t>Консультант кроме</w:t>
      </w:r>
      <w:r w:rsidRPr="00B36124">
        <w:rPr>
          <w:rFonts w:eastAsia="Calibri"/>
        </w:rPr>
        <w:t xml:space="preserve"> топогеодезической основы, представляет схему расположения реперов с их высотными отметками и производит их сдачу по акту Заказчику перед началом работ. </w:t>
      </w:r>
    </w:p>
    <w:p w14:paraId="4E8843BF" w14:textId="77777777" w:rsidR="00477662" w:rsidRPr="00B36124" w:rsidRDefault="00477662" w:rsidP="00FD3F82">
      <w:pPr>
        <w:jc w:val="both"/>
        <w:rPr>
          <w:rFonts w:eastAsia="Calibri"/>
        </w:rPr>
      </w:pPr>
    </w:p>
    <w:p w14:paraId="5C9BD2EC" w14:textId="404A6B0D" w:rsidR="00477662" w:rsidRPr="00B36124" w:rsidRDefault="00A51FC4" w:rsidP="00FD3F82">
      <w:pPr>
        <w:pStyle w:val="af1"/>
        <w:numPr>
          <w:ilvl w:val="0"/>
          <w:numId w:val="29"/>
        </w:numPr>
        <w:spacing w:after="0" w:line="240" w:lineRule="auto"/>
        <w:jc w:val="both"/>
        <w:rPr>
          <w:rFonts w:ascii="Times New Roman" w:hAnsi="Times New Roman"/>
          <w:sz w:val="24"/>
          <w:szCs w:val="24"/>
        </w:rPr>
      </w:pPr>
      <w:r w:rsidRPr="00B36124">
        <w:rPr>
          <w:rFonts w:ascii="Times New Roman" w:hAnsi="Times New Roman"/>
          <w:b/>
          <w:sz w:val="24"/>
          <w:szCs w:val="24"/>
        </w:rPr>
        <w:t>Проведение р</w:t>
      </w:r>
      <w:r w:rsidR="00477662" w:rsidRPr="00B36124">
        <w:rPr>
          <w:rFonts w:ascii="Times New Roman" w:hAnsi="Times New Roman"/>
          <w:b/>
          <w:sz w:val="24"/>
          <w:szCs w:val="24"/>
        </w:rPr>
        <w:t>асчет</w:t>
      </w:r>
      <w:r w:rsidRPr="00B36124">
        <w:rPr>
          <w:rFonts w:ascii="Times New Roman" w:hAnsi="Times New Roman"/>
          <w:b/>
          <w:sz w:val="24"/>
          <w:szCs w:val="24"/>
        </w:rPr>
        <w:t>а</w:t>
      </w:r>
      <w:r w:rsidR="00477662" w:rsidRPr="00B36124">
        <w:rPr>
          <w:rFonts w:ascii="Times New Roman" w:hAnsi="Times New Roman"/>
          <w:b/>
          <w:sz w:val="24"/>
          <w:szCs w:val="24"/>
        </w:rPr>
        <w:t xml:space="preserve"> конструкций</w:t>
      </w:r>
      <w:r w:rsidR="00477662" w:rsidRPr="00B36124">
        <w:rPr>
          <w:rFonts w:ascii="Times New Roman" w:hAnsi="Times New Roman"/>
          <w:sz w:val="24"/>
          <w:szCs w:val="24"/>
        </w:rPr>
        <w:t>.</w:t>
      </w:r>
    </w:p>
    <w:p w14:paraId="60F78E16" w14:textId="7169F67E" w:rsidR="00477662" w:rsidRPr="00B36124" w:rsidRDefault="002E2092" w:rsidP="00FD3F82">
      <w:pPr>
        <w:jc w:val="both"/>
        <w:rPr>
          <w:rFonts w:eastAsia="Calibri"/>
        </w:rPr>
      </w:pPr>
      <w:r w:rsidRPr="00B36124">
        <w:rPr>
          <w:rFonts w:eastAsia="Calibri"/>
        </w:rPr>
        <w:t>Консультант выполняет</w:t>
      </w:r>
      <w:r w:rsidR="00477662" w:rsidRPr="00B36124">
        <w:rPr>
          <w:rFonts w:eastAsia="Calibri"/>
        </w:rPr>
        <w:t xml:space="preserve"> расчет конструкций, чтобы обеспечить надежность всех наземных и подземных конструкций и сооружений, особенно принимая во внимание предусмотренный расчетный ресурс согласно градостроительным законодательством КР и нормам строительства (СНиП). </w:t>
      </w:r>
    </w:p>
    <w:p w14:paraId="1412C07B" w14:textId="77777777" w:rsidR="00477662" w:rsidRPr="00B36124" w:rsidRDefault="00477662" w:rsidP="00FD3F82">
      <w:pPr>
        <w:jc w:val="both"/>
        <w:rPr>
          <w:rFonts w:eastAsia="Calibri"/>
        </w:rPr>
      </w:pPr>
    </w:p>
    <w:p w14:paraId="2E6EE409" w14:textId="6AE95958" w:rsidR="00477662" w:rsidRPr="00B36124" w:rsidRDefault="00A51FC4" w:rsidP="00FD3F82">
      <w:pPr>
        <w:pStyle w:val="af1"/>
        <w:numPr>
          <w:ilvl w:val="0"/>
          <w:numId w:val="29"/>
        </w:numPr>
        <w:spacing w:after="0" w:line="240" w:lineRule="auto"/>
        <w:jc w:val="both"/>
        <w:rPr>
          <w:rFonts w:ascii="Times New Roman" w:hAnsi="Times New Roman"/>
          <w:b/>
          <w:sz w:val="24"/>
          <w:szCs w:val="24"/>
        </w:rPr>
      </w:pPr>
      <w:r w:rsidRPr="00B36124">
        <w:rPr>
          <w:rFonts w:ascii="Times New Roman" w:hAnsi="Times New Roman"/>
          <w:b/>
          <w:sz w:val="24"/>
          <w:szCs w:val="24"/>
        </w:rPr>
        <w:t>Проведение р</w:t>
      </w:r>
      <w:r w:rsidR="00477662" w:rsidRPr="00B36124">
        <w:rPr>
          <w:rFonts w:ascii="Times New Roman" w:hAnsi="Times New Roman"/>
          <w:b/>
          <w:sz w:val="24"/>
          <w:szCs w:val="24"/>
        </w:rPr>
        <w:t>асчет</w:t>
      </w:r>
      <w:r w:rsidRPr="00B36124">
        <w:rPr>
          <w:rFonts w:ascii="Times New Roman" w:hAnsi="Times New Roman"/>
          <w:b/>
          <w:sz w:val="24"/>
          <w:szCs w:val="24"/>
        </w:rPr>
        <w:t>ов</w:t>
      </w:r>
      <w:r w:rsidR="00477662" w:rsidRPr="00B36124">
        <w:rPr>
          <w:rFonts w:ascii="Times New Roman" w:hAnsi="Times New Roman"/>
          <w:b/>
          <w:sz w:val="24"/>
          <w:szCs w:val="24"/>
        </w:rPr>
        <w:t xml:space="preserve"> по строительным, механическим и электрическим работам.</w:t>
      </w:r>
    </w:p>
    <w:p w14:paraId="6F2EED55" w14:textId="1355C4C8" w:rsidR="00477662" w:rsidRPr="00B36124" w:rsidRDefault="00477662" w:rsidP="00FD3F82">
      <w:pPr>
        <w:jc w:val="both"/>
        <w:rPr>
          <w:rFonts w:eastAsia="Calibri"/>
        </w:rPr>
      </w:pPr>
      <w:r w:rsidRPr="00B36124">
        <w:rPr>
          <w:rFonts w:eastAsia="Calibri"/>
        </w:rPr>
        <w:t xml:space="preserve">Строящие объекты должны рассчитываться с учетом сейсмики по зонам и территориям Кыргызской Республики.  Также, там, где это возможно, надо принимать стандартные изделия строительного, механического и электрического оборудования производителей/завода изготовителей. </w:t>
      </w:r>
      <w:r w:rsidR="002E2092" w:rsidRPr="00B36124">
        <w:rPr>
          <w:rFonts w:eastAsia="Calibri"/>
        </w:rPr>
        <w:t>Консультант должен</w:t>
      </w:r>
      <w:r w:rsidRPr="00B36124">
        <w:rPr>
          <w:rFonts w:eastAsia="Calibri"/>
        </w:rPr>
        <w:t xml:space="preserve"> оценить потребность в нагрузке на электроснабжение и дать Заказчику соответствующие рекомендации по оборудованию. </w:t>
      </w:r>
    </w:p>
    <w:p w14:paraId="7653BB54" w14:textId="77777777" w:rsidR="00477662" w:rsidRPr="00B36124" w:rsidRDefault="00477662" w:rsidP="00FD3F82">
      <w:pPr>
        <w:jc w:val="both"/>
        <w:rPr>
          <w:rFonts w:eastAsia="Calibri"/>
        </w:rPr>
      </w:pPr>
    </w:p>
    <w:p w14:paraId="054683A0" w14:textId="4E3EBC7E" w:rsidR="00477662" w:rsidRPr="00B36124" w:rsidRDefault="00477662" w:rsidP="00FD3F82">
      <w:pPr>
        <w:pStyle w:val="af1"/>
        <w:numPr>
          <w:ilvl w:val="0"/>
          <w:numId w:val="29"/>
        </w:numPr>
        <w:spacing w:after="0" w:line="240" w:lineRule="auto"/>
        <w:jc w:val="both"/>
        <w:rPr>
          <w:rFonts w:ascii="Times New Roman" w:hAnsi="Times New Roman"/>
          <w:sz w:val="24"/>
          <w:szCs w:val="24"/>
        </w:rPr>
      </w:pPr>
      <w:r w:rsidRPr="00B36124">
        <w:rPr>
          <w:rFonts w:ascii="Times New Roman" w:hAnsi="Times New Roman"/>
          <w:b/>
          <w:sz w:val="24"/>
          <w:szCs w:val="24"/>
        </w:rPr>
        <w:t>Выбор материалов и оборудования</w:t>
      </w:r>
      <w:r w:rsidRPr="00B36124">
        <w:rPr>
          <w:rFonts w:ascii="Times New Roman" w:hAnsi="Times New Roman"/>
          <w:sz w:val="24"/>
          <w:szCs w:val="24"/>
        </w:rPr>
        <w:t>.</w:t>
      </w:r>
    </w:p>
    <w:p w14:paraId="7D343935" w14:textId="0AE5ACC8" w:rsidR="00477662" w:rsidRPr="00B36124" w:rsidRDefault="00477662" w:rsidP="00FD3F82">
      <w:pPr>
        <w:jc w:val="both"/>
        <w:rPr>
          <w:rFonts w:eastAsia="Calibri"/>
        </w:rPr>
      </w:pPr>
      <w:r w:rsidRPr="00B36124">
        <w:rPr>
          <w:rFonts w:eastAsia="Calibri"/>
        </w:rPr>
        <w:t xml:space="preserve">Учитывая проблемы, связанные с ухудшением экологи/эрозии почвы/грунта, выбор материалов для будущего строительства имеет решающее значение. </w:t>
      </w:r>
      <w:r w:rsidR="002E2092" w:rsidRPr="00B36124">
        <w:rPr>
          <w:rFonts w:eastAsia="Calibri"/>
        </w:rPr>
        <w:t>Консультант должен</w:t>
      </w:r>
      <w:r w:rsidRPr="00B36124">
        <w:rPr>
          <w:rFonts w:eastAsia="Calibri"/>
        </w:rPr>
        <w:t xml:space="preserve"> тщательно выбирать материалы, чтобы удовлетворить установленным критериям проектирования с особым учетом требуемого расчетного ресурса, в свете доминирующих погодных условий, грунтовых условий и сейсмоактивности. </w:t>
      </w:r>
    </w:p>
    <w:p w14:paraId="282239F7" w14:textId="77777777" w:rsidR="004A5F95" w:rsidRPr="00B36124" w:rsidRDefault="004A5F95" w:rsidP="00FD3F82">
      <w:pPr>
        <w:jc w:val="both"/>
        <w:rPr>
          <w:rFonts w:eastAsia="Calibri"/>
        </w:rPr>
      </w:pPr>
    </w:p>
    <w:p w14:paraId="5783AD46" w14:textId="5ABB8624" w:rsidR="00477662" w:rsidRDefault="00477662" w:rsidP="00FD3F82">
      <w:pPr>
        <w:jc w:val="both"/>
        <w:rPr>
          <w:rFonts w:eastAsia="Calibri"/>
        </w:rPr>
      </w:pPr>
      <w:r w:rsidRPr="00B36124">
        <w:rPr>
          <w:rFonts w:eastAsia="Calibri"/>
        </w:rPr>
        <w:lastRenderedPageBreak/>
        <w:t xml:space="preserve">Все материалы и оборудование, предлагаемые </w:t>
      </w:r>
      <w:r w:rsidR="008F26F4" w:rsidRPr="00B36124">
        <w:rPr>
          <w:rFonts w:eastAsia="Calibri"/>
        </w:rPr>
        <w:t>консультант</w:t>
      </w:r>
      <w:r w:rsidRPr="00B36124">
        <w:rPr>
          <w:rFonts w:eastAsia="Calibri"/>
        </w:rPr>
        <w:t xml:space="preserve">ом в проектно-сметной документации и ведомости объемов работ, должны основываться на технических характеристиках и требованиях и при их описании не должны применяться ссылки на конкретных производителей или марки.   </w:t>
      </w:r>
    </w:p>
    <w:p w14:paraId="67160B30" w14:textId="77777777" w:rsidR="00A42FCB" w:rsidRPr="00B36124" w:rsidRDefault="00A42FCB" w:rsidP="00FD3F82">
      <w:pPr>
        <w:jc w:val="both"/>
        <w:rPr>
          <w:rFonts w:eastAsia="Calibri"/>
        </w:rPr>
      </w:pPr>
    </w:p>
    <w:p w14:paraId="6B6F0387" w14:textId="57D21938" w:rsidR="00477662" w:rsidRPr="00B36124" w:rsidRDefault="00477662" w:rsidP="00FD3F82">
      <w:pPr>
        <w:pStyle w:val="af1"/>
        <w:numPr>
          <w:ilvl w:val="0"/>
          <w:numId w:val="29"/>
        </w:numPr>
        <w:spacing w:after="0" w:line="240" w:lineRule="auto"/>
        <w:jc w:val="both"/>
        <w:rPr>
          <w:rFonts w:ascii="Times New Roman" w:hAnsi="Times New Roman"/>
          <w:sz w:val="24"/>
          <w:szCs w:val="24"/>
        </w:rPr>
      </w:pPr>
      <w:r w:rsidRPr="00B36124">
        <w:rPr>
          <w:rFonts w:ascii="Times New Roman" w:hAnsi="Times New Roman"/>
          <w:b/>
          <w:sz w:val="24"/>
          <w:szCs w:val="24"/>
        </w:rPr>
        <w:t>Рекомендация дальнейших исследований, выполняемых специалистами</w:t>
      </w:r>
      <w:r w:rsidRPr="00B36124">
        <w:rPr>
          <w:rFonts w:ascii="Times New Roman" w:hAnsi="Times New Roman"/>
          <w:sz w:val="24"/>
          <w:szCs w:val="24"/>
        </w:rPr>
        <w:t>.</w:t>
      </w:r>
    </w:p>
    <w:p w14:paraId="6DB33604" w14:textId="5F25D758" w:rsidR="00477662" w:rsidRPr="00B36124" w:rsidRDefault="00477662" w:rsidP="00FD3F82">
      <w:pPr>
        <w:jc w:val="both"/>
        <w:rPr>
          <w:rFonts w:eastAsia="Calibri"/>
        </w:rPr>
      </w:pPr>
      <w:r w:rsidRPr="00B36124">
        <w:rPr>
          <w:rFonts w:eastAsia="Calibri"/>
        </w:rPr>
        <w:t xml:space="preserve">Все сторонние или специализированные исследования находятся в рамках настоящего задания, если </w:t>
      </w:r>
      <w:r w:rsidR="00571BF2" w:rsidRPr="00B36124">
        <w:rPr>
          <w:rFonts w:eastAsia="Calibri"/>
        </w:rPr>
        <w:t>Консультант сочтет</w:t>
      </w:r>
      <w:r w:rsidRPr="00B36124">
        <w:rPr>
          <w:rFonts w:eastAsia="Calibri"/>
        </w:rPr>
        <w:t xml:space="preserve"> их проведение необходимым для успешного проектирования, такие исследования могут включать</w:t>
      </w:r>
      <w:r w:rsidR="00A51FC4" w:rsidRPr="00B36124">
        <w:rPr>
          <w:rFonts w:eastAsia="Calibri"/>
        </w:rPr>
        <w:t xml:space="preserve"> г</w:t>
      </w:r>
      <w:r w:rsidRPr="00B36124">
        <w:rPr>
          <w:rFonts w:eastAsia="Calibri"/>
        </w:rPr>
        <w:t>идрогеологическое исследования для выполнения комплекса мер по изучению участка, грунта, почв, состояния и состава подземных вод строительного участка с помощью шурфов.</w:t>
      </w:r>
    </w:p>
    <w:p w14:paraId="0F2C2633" w14:textId="77777777" w:rsidR="00477662" w:rsidRPr="00B36124" w:rsidRDefault="00477662" w:rsidP="00FD3F82">
      <w:pPr>
        <w:jc w:val="both"/>
        <w:rPr>
          <w:rFonts w:eastAsia="Calibri"/>
        </w:rPr>
      </w:pPr>
      <w:r w:rsidRPr="00B36124">
        <w:rPr>
          <w:rFonts w:eastAsia="Calibri"/>
        </w:rPr>
        <w:t xml:space="preserve">        </w:t>
      </w:r>
    </w:p>
    <w:p w14:paraId="2BC237FD" w14:textId="79989C4A" w:rsidR="00477662" w:rsidRPr="00B36124" w:rsidRDefault="00477662" w:rsidP="00FD3F82">
      <w:pPr>
        <w:pStyle w:val="af1"/>
        <w:numPr>
          <w:ilvl w:val="0"/>
          <w:numId w:val="29"/>
        </w:numPr>
        <w:spacing w:after="0" w:line="240" w:lineRule="auto"/>
        <w:jc w:val="both"/>
        <w:rPr>
          <w:rFonts w:ascii="Times New Roman" w:hAnsi="Times New Roman"/>
          <w:b/>
          <w:sz w:val="24"/>
          <w:szCs w:val="24"/>
        </w:rPr>
      </w:pPr>
      <w:r w:rsidRPr="00B36124">
        <w:rPr>
          <w:rFonts w:ascii="Times New Roman" w:hAnsi="Times New Roman"/>
          <w:b/>
          <w:sz w:val="24"/>
          <w:szCs w:val="24"/>
        </w:rPr>
        <w:t>Архитектурно планировочные решение.</w:t>
      </w:r>
    </w:p>
    <w:p w14:paraId="54EAA6FF" w14:textId="77777777" w:rsidR="00477662" w:rsidRPr="00B36124" w:rsidRDefault="00477662" w:rsidP="00FD3F82">
      <w:pPr>
        <w:jc w:val="both"/>
        <w:rPr>
          <w:rFonts w:eastAsia="Calibri"/>
        </w:rPr>
      </w:pPr>
      <w:r w:rsidRPr="00B36124">
        <w:rPr>
          <w:rFonts w:eastAsia="Calibri"/>
        </w:rPr>
        <w:t>Архитектурное решение должен включать объемно-планировочные и конструктивные решения строящегося объекта (доильного зала).</w:t>
      </w:r>
    </w:p>
    <w:p w14:paraId="4915666B" w14:textId="77777777" w:rsidR="00477662" w:rsidRPr="00B36124" w:rsidRDefault="00477662" w:rsidP="00FD3F82">
      <w:pPr>
        <w:jc w:val="both"/>
        <w:rPr>
          <w:rFonts w:eastAsia="Calibri"/>
        </w:rPr>
      </w:pPr>
    </w:p>
    <w:p w14:paraId="5506F248" w14:textId="47697B28" w:rsidR="00477662" w:rsidRPr="00B36124" w:rsidRDefault="00477662" w:rsidP="00FD3F82">
      <w:pPr>
        <w:pStyle w:val="af1"/>
        <w:numPr>
          <w:ilvl w:val="0"/>
          <w:numId w:val="29"/>
        </w:numPr>
        <w:spacing w:after="0" w:line="240" w:lineRule="auto"/>
        <w:jc w:val="both"/>
        <w:rPr>
          <w:rFonts w:ascii="Times New Roman" w:hAnsi="Times New Roman"/>
          <w:b/>
          <w:sz w:val="24"/>
          <w:szCs w:val="24"/>
        </w:rPr>
      </w:pPr>
      <w:r w:rsidRPr="00B36124">
        <w:rPr>
          <w:rFonts w:ascii="Times New Roman" w:hAnsi="Times New Roman"/>
          <w:b/>
          <w:sz w:val="24"/>
          <w:szCs w:val="24"/>
        </w:rPr>
        <w:t>Ген</w:t>
      </w:r>
      <w:r w:rsidR="00A51FC4" w:rsidRPr="00B36124">
        <w:rPr>
          <w:rFonts w:ascii="Times New Roman" w:hAnsi="Times New Roman"/>
          <w:b/>
          <w:sz w:val="24"/>
          <w:szCs w:val="24"/>
        </w:rPr>
        <w:t xml:space="preserve">еральный </w:t>
      </w:r>
      <w:r w:rsidRPr="00B36124">
        <w:rPr>
          <w:rFonts w:ascii="Times New Roman" w:hAnsi="Times New Roman"/>
          <w:b/>
          <w:sz w:val="24"/>
          <w:szCs w:val="24"/>
        </w:rPr>
        <w:t>план строительной площадки.</w:t>
      </w:r>
    </w:p>
    <w:p w14:paraId="0689A514" w14:textId="61D1A56F" w:rsidR="00477662" w:rsidRPr="00B36124" w:rsidRDefault="00477662" w:rsidP="00FD3F82">
      <w:pPr>
        <w:jc w:val="both"/>
        <w:rPr>
          <w:rFonts w:eastAsia="Calibri"/>
        </w:rPr>
      </w:pPr>
      <w:r w:rsidRPr="00B36124">
        <w:rPr>
          <w:rFonts w:eastAsia="Calibri"/>
        </w:rPr>
        <w:t xml:space="preserve">Генплан должен включать план расположения магистральных, поселковых и подъездных дорог, а также пересечения с надземными и подземными коммуникациями (если имеются). </w:t>
      </w:r>
      <w:r w:rsidR="002E2092" w:rsidRPr="00B36124">
        <w:rPr>
          <w:rFonts w:eastAsia="Calibri"/>
        </w:rPr>
        <w:t>Консультант должен</w:t>
      </w:r>
      <w:r w:rsidRPr="00B36124">
        <w:rPr>
          <w:rFonts w:eastAsia="Calibri"/>
        </w:rPr>
        <w:t xml:space="preserve"> получить разрешения и технические условия на пересечения с существующими надземными и подземными коммуникациями (если имеются) от соответствующих организаций и предприятий районов и городов. Генплан строительной площадки должен быть в цветном изображении.</w:t>
      </w:r>
    </w:p>
    <w:p w14:paraId="698E9979" w14:textId="77777777" w:rsidR="00477662" w:rsidRPr="00B36124" w:rsidRDefault="00477662" w:rsidP="00FD3F82">
      <w:pPr>
        <w:jc w:val="both"/>
        <w:rPr>
          <w:rFonts w:eastAsia="Calibri"/>
        </w:rPr>
      </w:pPr>
    </w:p>
    <w:p w14:paraId="1EA2B36A" w14:textId="7109372F" w:rsidR="00477662" w:rsidRPr="00B36124" w:rsidRDefault="00477662" w:rsidP="00FD3F82">
      <w:pPr>
        <w:pStyle w:val="af1"/>
        <w:numPr>
          <w:ilvl w:val="0"/>
          <w:numId w:val="29"/>
        </w:numPr>
        <w:spacing w:after="0" w:line="240" w:lineRule="auto"/>
        <w:jc w:val="both"/>
        <w:rPr>
          <w:rFonts w:ascii="Times New Roman" w:hAnsi="Times New Roman"/>
          <w:b/>
          <w:sz w:val="24"/>
          <w:szCs w:val="24"/>
        </w:rPr>
      </w:pPr>
      <w:r w:rsidRPr="00B36124">
        <w:rPr>
          <w:rFonts w:ascii="Times New Roman" w:hAnsi="Times New Roman"/>
          <w:b/>
          <w:sz w:val="24"/>
          <w:szCs w:val="24"/>
        </w:rPr>
        <w:t>Градостроительн</w:t>
      </w:r>
      <w:r w:rsidR="00A51FC4" w:rsidRPr="00B36124">
        <w:rPr>
          <w:rFonts w:ascii="Times New Roman" w:hAnsi="Times New Roman"/>
          <w:b/>
          <w:sz w:val="24"/>
          <w:szCs w:val="24"/>
        </w:rPr>
        <w:t>о</w:t>
      </w:r>
      <w:r w:rsidRPr="00B36124">
        <w:rPr>
          <w:rFonts w:ascii="Times New Roman" w:hAnsi="Times New Roman"/>
          <w:b/>
          <w:sz w:val="24"/>
          <w:szCs w:val="24"/>
        </w:rPr>
        <w:t xml:space="preserve">е заключение (ГЗ). </w:t>
      </w:r>
    </w:p>
    <w:p w14:paraId="62C9B808" w14:textId="53B3092B" w:rsidR="00477662" w:rsidRPr="00B36124" w:rsidRDefault="002E2092" w:rsidP="00FD3F82">
      <w:pPr>
        <w:jc w:val="both"/>
        <w:rPr>
          <w:rFonts w:eastAsia="Calibri"/>
        </w:rPr>
      </w:pPr>
      <w:r w:rsidRPr="00B36124">
        <w:rPr>
          <w:rFonts w:eastAsia="Calibri"/>
        </w:rPr>
        <w:t>Консультант ответственен</w:t>
      </w:r>
      <w:r w:rsidR="00477662" w:rsidRPr="00B36124">
        <w:rPr>
          <w:rFonts w:eastAsia="Calibri"/>
        </w:rPr>
        <w:t xml:space="preserve"> за проведение и получение градостроительного заключения (ГЗ) от районно</w:t>
      </w:r>
      <w:r w:rsidR="00A51FC4" w:rsidRPr="00B36124">
        <w:rPr>
          <w:rFonts w:eastAsia="Calibri"/>
        </w:rPr>
        <w:t>го</w:t>
      </w:r>
      <w:r w:rsidR="00477662" w:rsidRPr="00B36124">
        <w:rPr>
          <w:rFonts w:eastAsia="Calibri"/>
        </w:rPr>
        <w:t>/территориально</w:t>
      </w:r>
      <w:r w:rsidR="00A51FC4" w:rsidRPr="00B36124">
        <w:rPr>
          <w:rFonts w:eastAsia="Calibri"/>
        </w:rPr>
        <w:t>го управления</w:t>
      </w:r>
      <w:r w:rsidR="00477662" w:rsidRPr="00B36124">
        <w:rPr>
          <w:rFonts w:eastAsia="Calibri"/>
        </w:rPr>
        <w:t xml:space="preserve"> градостроительства и архитектуры согласно Постановлению Кабинета Министров КР от 10 мая 2024 года №210.</w:t>
      </w:r>
    </w:p>
    <w:p w14:paraId="70FB1D1F" w14:textId="77777777" w:rsidR="00477662" w:rsidRPr="00B36124" w:rsidRDefault="00477662" w:rsidP="00FD3F82">
      <w:pPr>
        <w:jc w:val="both"/>
        <w:rPr>
          <w:rFonts w:eastAsia="Calibri"/>
          <w:b/>
          <w:lang w:eastAsia="en-US"/>
        </w:rPr>
      </w:pPr>
    </w:p>
    <w:p w14:paraId="028D32A2" w14:textId="60E3426A" w:rsidR="0044180D" w:rsidRPr="00B36124" w:rsidRDefault="003A7E31" w:rsidP="00FD3F82">
      <w:pPr>
        <w:autoSpaceDE w:val="0"/>
        <w:autoSpaceDN w:val="0"/>
        <w:adjustRightInd w:val="0"/>
        <w:jc w:val="both"/>
        <w:rPr>
          <w:rFonts w:eastAsia="Calibri"/>
          <w:lang w:eastAsia="en-US"/>
        </w:rPr>
      </w:pPr>
      <w:r w:rsidRPr="00B36124">
        <w:rPr>
          <w:rFonts w:eastAsia="Calibri"/>
          <w:b/>
          <w:bCs/>
          <w:u w:val="single"/>
          <w:lang w:eastAsia="en-US"/>
        </w:rPr>
        <w:t>Ожидаемые коне</w:t>
      </w:r>
      <w:r w:rsidR="00453744" w:rsidRPr="00B36124">
        <w:rPr>
          <w:rFonts w:eastAsia="Calibri"/>
          <w:b/>
          <w:bCs/>
          <w:u w:val="single"/>
          <w:lang w:eastAsia="en-US"/>
        </w:rPr>
        <w:t>чные результаты</w:t>
      </w:r>
      <w:r w:rsidR="004A5F95" w:rsidRPr="00B36124">
        <w:rPr>
          <w:rFonts w:eastAsia="Calibri"/>
          <w:b/>
          <w:bCs/>
          <w:u w:val="single"/>
          <w:lang w:eastAsia="en-US"/>
        </w:rPr>
        <w:t xml:space="preserve"> по Задаче 1</w:t>
      </w:r>
      <w:r w:rsidR="00055CF2" w:rsidRPr="00B36124">
        <w:rPr>
          <w:rFonts w:eastAsia="Calibri"/>
          <w:b/>
          <w:bCs/>
          <w:u w:val="single"/>
          <w:lang w:eastAsia="en-US"/>
        </w:rPr>
        <w:t>:</w:t>
      </w:r>
      <w:r w:rsidR="00EB6A9D" w:rsidRPr="00B36124">
        <w:rPr>
          <w:rFonts w:eastAsia="Calibri"/>
          <w:b/>
          <w:bCs/>
          <w:lang w:eastAsia="en-US"/>
        </w:rPr>
        <w:t xml:space="preserve"> </w:t>
      </w:r>
      <w:r w:rsidR="002E2092" w:rsidRPr="00B36124">
        <w:rPr>
          <w:rFonts w:eastAsia="Calibri"/>
          <w:lang w:eastAsia="en-US"/>
        </w:rPr>
        <w:t>Консультант должен</w:t>
      </w:r>
      <w:r w:rsidR="006F2BDF" w:rsidRPr="00B36124">
        <w:rPr>
          <w:rFonts w:eastAsia="Calibri"/>
          <w:lang w:eastAsia="en-US"/>
        </w:rPr>
        <w:t xml:space="preserve"> представить Первоначальный отчет с подробным описанием всех пунктов, описанных выше,</w:t>
      </w:r>
      <w:r w:rsidR="00A51FC4" w:rsidRPr="00B36124">
        <w:rPr>
          <w:rFonts w:eastAsia="Calibri"/>
          <w:lang w:eastAsia="en-US"/>
        </w:rPr>
        <w:t xml:space="preserve"> </w:t>
      </w:r>
      <w:r w:rsidR="00A51FC4" w:rsidRPr="00B36124">
        <w:rPr>
          <w:bCs/>
        </w:rPr>
        <w:t xml:space="preserve">а также </w:t>
      </w:r>
      <w:r w:rsidR="00A51FC4" w:rsidRPr="00B36124">
        <w:rPr>
          <w:rFonts w:eastAsia="Calibri"/>
        </w:rPr>
        <w:t xml:space="preserve">градостроительные заключения </w:t>
      </w:r>
      <w:r w:rsidR="00A51FC4" w:rsidRPr="00B36124">
        <w:rPr>
          <w:bCs/>
        </w:rPr>
        <w:t xml:space="preserve">территориальных управлений </w:t>
      </w:r>
      <w:r w:rsidR="00571BF2" w:rsidRPr="00B36124">
        <w:rPr>
          <w:bCs/>
        </w:rPr>
        <w:t xml:space="preserve">градостроительства </w:t>
      </w:r>
      <w:r w:rsidR="00571BF2" w:rsidRPr="00D44F9D">
        <w:rPr>
          <w:bCs/>
        </w:rPr>
        <w:t xml:space="preserve">и </w:t>
      </w:r>
      <w:r w:rsidR="00A51FC4" w:rsidRPr="00D44F9D">
        <w:rPr>
          <w:bCs/>
        </w:rPr>
        <w:t>архитектуры по всем объектам</w:t>
      </w:r>
      <w:r w:rsidR="006F2BDF" w:rsidRPr="00A07608">
        <w:rPr>
          <w:rFonts w:eastAsia="Calibri"/>
          <w:lang w:eastAsia="en-US"/>
        </w:rPr>
        <w:t>.</w:t>
      </w:r>
      <w:r w:rsidR="002E337B" w:rsidRPr="00A07608">
        <w:rPr>
          <w:rFonts w:eastAsia="Calibri"/>
          <w:b/>
          <w:bCs/>
          <w:lang w:eastAsia="en-US"/>
        </w:rPr>
        <w:t xml:space="preserve">  </w:t>
      </w:r>
    </w:p>
    <w:p w14:paraId="29645DE8" w14:textId="77777777" w:rsidR="0088077B" w:rsidRPr="00B36124" w:rsidRDefault="0088077B" w:rsidP="00FD3F82">
      <w:pPr>
        <w:rPr>
          <w:rFonts w:eastAsia="Calibri"/>
          <w:b/>
          <w:bCs/>
          <w:lang w:eastAsia="en-US"/>
        </w:rPr>
      </w:pPr>
      <w:bookmarkStart w:id="7" w:name="_Hlk91152126"/>
    </w:p>
    <w:p w14:paraId="1CCC2A18" w14:textId="73CD8B0C" w:rsidR="0088077B" w:rsidRPr="00D44F9D" w:rsidRDefault="00453744" w:rsidP="00FD3F82">
      <w:pPr>
        <w:rPr>
          <w:b/>
        </w:rPr>
      </w:pPr>
      <w:r w:rsidRPr="00B36124">
        <w:rPr>
          <w:rFonts w:eastAsia="Calibri"/>
          <w:b/>
          <w:bCs/>
          <w:u w:val="single"/>
          <w:lang w:eastAsia="en-US"/>
        </w:rPr>
        <w:t>З</w:t>
      </w:r>
      <w:r w:rsidR="003A7E31" w:rsidRPr="00B36124">
        <w:rPr>
          <w:rFonts w:eastAsia="Calibri"/>
          <w:b/>
          <w:bCs/>
          <w:u w:val="single"/>
          <w:lang w:eastAsia="en-US"/>
        </w:rPr>
        <w:t>АДАЧА</w:t>
      </w:r>
      <w:r w:rsidRPr="00B36124">
        <w:rPr>
          <w:rFonts w:eastAsia="Calibri"/>
          <w:b/>
          <w:bCs/>
          <w:u w:val="single"/>
          <w:lang w:eastAsia="en-US"/>
        </w:rPr>
        <w:t xml:space="preserve"> 2</w:t>
      </w:r>
      <w:r w:rsidRPr="00B36124">
        <w:rPr>
          <w:rFonts w:eastAsia="Calibri"/>
          <w:b/>
          <w:bCs/>
          <w:lang w:eastAsia="en-US"/>
        </w:rPr>
        <w:t xml:space="preserve">: </w:t>
      </w:r>
      <w:r w:rsidR="0088077B" w:rsidRPr="00B36124">
        <w:rPr>
          <w:b/>
        </w:rPr>
        <w:t xml:space="preserve">Подготовка детальных исполнительных проектно-сметных документаций (ПСД) </w:t>
      </w:r>
      <w:r w:rsidR="0088077B" w:rsidRPr="00D44F9D">
        <w:rPr>
          <w:b/>
        </w:rPr>
        <w:t xml:space="preserve">и технических материалов </w:t>
      </w:r>
      <w:r w:rsidR="0088077B" w:rsidRPr="00B36124">
        <w:rPr>
          <w:b/>
        </w:rPr>
        <w:t>для тендерной документации</w:t>
      </w:r>
      <w:r w:rsidR="0088077B" w:rsidRPr="00D44F9D">
        <w:rPr>
          <w:b/>
        </w:rPr>
        <w:t xml:space="preserve">.  </w:t>
      </w:r>
    </w:p>
    <w:p w14:paraId="6408FFB2" w14:textId="423CFF62" w:rsidR="00AF04E4" w:rsidRPr="00A07608" w:rsidRDefault="00AF04E4" w:rsidP="00FD3F82">
      <w:pPr>
        <w:jc w:val="both"/>
      </w:pPr>
    </w:p>
    <w:p w14:paraId="141B9581" w14:textId="00051C3C" w:rsidR="001417EF" w:rsidRPr="00A07608" w:rsidRDefault="001417EF" w:rsidP="00FD3F82">
      <w:pPr>
        <w:jc w:val="both"/>
        <w:rPr>
          <w:rFonts w:eastAsia="Calibri"/>
          <w:b/>
          <w:bCs/>
          <w:shd w:val="clear" w:color="auto" w:fill="E6E6E6"/>
          <w:lang w:eastAsia="en-US"/>
        </w:rPr>
      </w:pPr>
      <w:r w:rsidRPr="00B36124">
        <w:t xml:space="preserve">После одобрения Первоначального отчета </w:t>
      </w:r>
      <w:r w:rsidR="002E2092" w:rsidRPr="00B36124">
        <w:t>Консультант должен</w:t>
      </w:r>
      <w:r w:rsidRPr="00B36124">
        <w:t xml:space="preserve"> подготовить соответствующие технические спецификации, чертежи и документации на проведение строительно-ремонтных </w:t>
      </w:r>
      <w:r w:rsidR="00571BF2" w:rsidRPr="00B36124">
        <w:t>и строительно-монтажных</w:t>
      </w:r>
      <w:r w:rsidR="00571BF2" w:rsidRPr="00D44F9D">
        <w:t xml:space="preserve"> </w:t>
      </w:r>
      <w:r w:rsidRPr="00D44F9D">
        <w:t xml:space="preserve">работ. </w:t>
      </w:r>
    </w:p>
    <w:p w14:paraId="2F8F9989" w14:textId="77777777" w:rsidR="001417EF" w:rsidRPr="00B36124" w:rsidRDefault="001417EF" w:rsidP="00FD3F82">
      <w:pPr>
        <w:jc w:val="both"/>
        <w:rPr>
          <w:rFonts w:eastAsia="Calibri"/>
          <w:b/>
        </w:rPr>
      </w:pPr>
    </w:p>
    <w:p w14:paraId="5A286A03" w14:textId="7A14FF88" w:rsidR="000554E8" w:rsidRPr="00B36124" w:rsidRDefault="000554E8" w:rsidP="00FD3F82">
      <w:pPr>
        <w:pStyle w:val="af1"/>
        <w:numPr>
          <w:ilvl w:val="0"/>
          <w:numId w:val="30"/>
        </w:numPr>
        <w:spacing w:after="0" w:line="240" w:lineRule="auto"/>
        <w:jc w:val="both"/>
        <w:rPr>
          <w:rFonts w:ascii="Times New Roman" w:hAnsi="Times New Roman"/>
          <w:b/>
          <w:sz w:val="24"/>
          <w:szCs w:val="24"/>
        </w:rPr>
      </w:pPr>
      <w:r w:rsidRPr="00B36124">
        <w:rPr>
          <w:rFonts w:ascii="Times New Roman" w:hAnsi="Times New Roman"/>
          <w:b/>
          <w:sz w:val="24"/>
          <w:szCs w:val="24"/>
        </w:rPr>
        <w:t>Подготовка детальных рабочих чертежей.</w:t>
      </w:r>
    </w:p>
    <w:p w14:paraId="784F4910" w14:textId="77777777" w:rsidR="00ED2913" w:rsidRPr="00B36124" w:rsidRDefault="00ED2913" w:rsidP="00FD3F82">
      <w:pPr>
        <w:jc w:val="both"/>
        <w:rPr>
          <w:rFonts w:eastAsia="Calibri"/>
        </w:rPr>
      </w:pPr>
    </w:p>
    <w:p w14:paraId="5B77EC13" w14:textId="1C5A3B6F" w:rsidR="000554E8" w:rsidRPr="00B36124" w:rsidRDefault="003A7E31" w:rsidP="00FD3F82">
      <w:pPr>
        <w:jc w:val="both"/>
        <w:rPr>
          <w:rFonts w:eastAsia="Calibri"/>
        </w:rPr>
      </w:pPr>
      <w:r w:rsidRPr="00B36124">
        <w:rPr>
          <w:rFonts w:eastAsia="Calibri"/>
        </w:rPr>
        <w:t>Консультационная компания должна подготовить</w:t>
      </w:r>
      <w:r w:rsidR="000554E8" w:rsidRPr="00B36124">
        <w:rPr>
          <w:rFonts w:eastAsia="Calibri"/>
        </w:rPr>
        <w:t xml:space="preserve"> </w:t>
      </w:r>
      <w:r w:rsidRPr="00B36124">
        <w:rPr>
          <w:rFonts w:eastAsia="Calibri"/>
        </w:rPr>
        <w:t>все чертежи детального проекта:</w:t>
      </w:r>
    </w:p>
    <w:p w14:paraId="2FDA7F99" w14:textId="24109C2F" w:rsidR="00ED2913" w:rsidRPr="00B36124" w:rsidRDefault="00ED2913" w:rsidP="00FD3F82">
      <w:pPr>
        <w:jc w:val="both"/>
        <w:rPr>
          <w:rFonts w:eastAsia="Calibri"/>
        </w:rPr>
      </w:pPr>
    </w:p>
    <w:p w14:paraId="22A87FD4" w14:textId="14B2F129" w:rsidR="000554E8" w:rsidRPr="00B36124" w:rsidRDefault="000554E8" w:rsidP="00FD3F82">
      <w:pPr>
        <w:jc w:val="both"/>
        <w:rPr>
          <w:rFonts w:eastAsia="Calibri"/>
        </w:rPr>
      </w:pPr>
      <w:r w:rsidRPr="00B36124">
        <w:rPr>
          <w:rFonts w:eastAsia="Calibri"/>
        </w:rPr>
        <w:t>Чертежи включают:</w:t>
      </w:r>
    </w:p>
    <w:p w14:paraId="353CA336" w14:textId="77777777" w:rsidR="000554E8" w:rsidRPr="00B36124" w:rsidRDefault="000554E8" w:rsidP="00FD3F82">
      <w:pPr>
        <w:pStyle w:val="af1"/>
        <w:spacing w:after="0" w:line="240" w:lineRule="auto"/>
        <w:ind w:left="360"/>
        <w:jc w:val="both"/>
        <w:rPr>
          <w:rFonts w:ascii="Times New Roman" w:hAnsi="Times New Roman"/>
          <w:sz w:val="24"/>
          <w:szCs w:val="24"/>
          <w:lang w:eastAsia="ru-RU"/>
        </w:rPr>
      </w:pPr>
      <w:r w:rsidRPr="00B36124">
        <w:rPr>
          <w:rFonts w:ascii="Times New Roman" w:hAnsi="Times New Roman"/>
          <w:sz w:val="24"/>
          <w:szCs w:val="24"/>
          <w:lang w:eastAsia="ru-RU"/>
        </w:rPr>
        <w:t>•  Ситуационный план (ы)</w:t>
      </w:r>
    </w:p>
    <w:p w14:paraId="724E151F" w14:textId="77777777" w:rsidR="000554E8" w:rsidRPr="00B36124" w:rsidRDefault="000554E8" w:rsidP="00FD3F82">
      <w:pPr>
        <w:pStyle w:val="af1"/>
        <w:spacing w:after="0" w:line="240" w:lineRule="auto"/>
        <w:ind w:left="360"/>
        <w:jc w:val="both"/>
        <w:rPr>
          <w:rFonts w:ascii="Times New Roman" w:hAnsi="Times New Roman"/>
          <w:sz w:val="24"/>
          <w:szCs w:val="24"/>
          <w:lang w:eastAsia="ru-RU"/>
        </w:rPr>
      </w:pPr>
      <w:r w:rsidRPr="00B36124">
        <w:rPr>
          <w:rFonts w:ascii="Times New Roman" w:hAnsi="Times New Roman"/>
          <w:sz w:val="24"/>
          <w:szCs w:val="24"/>
          <w:lang w:eastAsia="ru-RU"/>
        </w:rPr>
        <w:t>•  Компоновочные чертежи</w:t>
      </w:r>
    </w:p>
    <w:p w14:paraId="388D438B" w14:textId="77777777" w:rsidR="000554E8" w:rsidRPr="00B36124" w:rsidRDefault="000554E8" w:rsidP="00FD3F82">
      <w:pPr>
        <w:pStyle w:val="af1"/>
        <w:spacing w:after="0" w:line="240" w:lineRule="auto"/>
        <w:ind w:left="360"/>
        <w:jc w:val="both"/>
        <w:rPr>
          <w:rFonts w:ascii="Times New Roman" w:hAnsi="Times New Roman"/>
          <w:sz w:val="24"/>
          <w:szCs w:val="24"/>
          <w:lang w:eastAsia="ru-RU"/>
        </w:rPr>
      </w:pPr>
      <w:r w:rsidRPr="00B36124">
        <w:rPr>
          <w:rFonts w:ascii="Times New Roman" w:hAnsi="Times New Roman"/>
          <w:sz w:val="24"/>
          <w:szCs w:val="24"/>
          <w:lang w:eastAsia="ru-RU"/>
        </w:rPr>
        <w:t>•  Детальные чертежи</w:t>
      </w:r>
    </w:p>
    <w:p w14:paraId="4F3ADEA1" w14:textId="77777777" w:rsidR="00301E30" w:rsidRPr="00B36124" w:rsidRDefault="00301E30" w:rsidP="00FD3F82">
      <w:pPr>
        <w:jc w:val="both"/>
        <w:rPr>
          <w:rFonts w:eastAsia="Calibri"/>
        </w:rPr>
      </w:pPr>
    </w:p>
    <w:p w14:paraId="3FD43CBF" w14:textId="11B105DE" w:rsidR="004A5F95" w:rsidRPr="00B36124" w:rsidRDefault="000554E8" w:rsidP="00FD3F82">
      <w:pPr>
        <w:jc w:val="both"/>
        <w:rPr>
          <w:rFonts w:eastAsia="Calibri"/>
        </w:rPr>
      </w:pPr>
      <w:r w:rsidRPr="00B36124">
        <w:rPr>
          <w:rFonts w:eastAsia="Calibri"/>
        </w:rPr>
        <w:t xml:space="preserve">Чертежи должны быть полностью детальными рабочими чертежами, содержащими достаточную информацию, позволяющую Заказчику пригласить </w:t>
      </w:r>
      <w:r w:rsidR="008F26F4" w:rsidRPr="00B36124">
        <w:rPr>
          <w:rFonts w:eastAsia="Calibri"/>
        </w:rPr>
        <w:t>Консультант</w:t>
      </w:r>
      <w:r w:rsidRPr="00B36124">
        <w:rPr>
          <w:rFonts w:eastAsia="Calibri"/>
        </w:rPr>
        <w:t xml:space="preserve">ов представить тендерные заявки на выполнение строительных работ, а также достаточно детальными, чтобы Заказчик смог </w:t>
      </w:r>
      <w:r w:rsidRPr="00B36124">
        <w:rPr>
          <w:rFonts w:eastAsia="Calibri"/>
        </w:rPr>
        <w:lastRenderedPageBreak/>
        <w:t xml:space="preserve">выдать их </w:t>
      </w:r>
      <w:r w:rsidR="008F26F4" w:rsidRPr="00B36124">
        <w:rPr>
          <w:rFonts w:eastAsia="Calibri"/>
        </w:rPr>
        <w:t>Консультант</w:t>
      </w:r>
      <w:r w:rsidRPr="00B36124">
        <w:rPr>
          <w:rFonts w:eastAsia="Calibri"/>
        </w:rPr>
        <w:t xml:space="preserve">у, выигравшему тендер, для производства строительных работ без дополнительной доработки   рабочих чертежей. </w:t>
      </w:r>
    </w:p>
    <w:p w14:paraId="47CC06BE" w14:textId="77777777" w:rsidR="004A5F95" w:rsidRPr="00B36124" w:rsidRDefault="004A5F95" w:rsidP="00FD3F82">
      <w:pPr>
        <w:jc w:val="both"/>
        <w:rPr>
          <w:rFonts w:eastAsia="Calibri"/>
        </w:rPr>
      </w:pPr>
    </w:p>
    <w:p w14:paraId="1E64F9F3" w14:textId="1431B80E" w:rsidR="000554E8" w:rsidRPr="00B36124" w:rsidRDefault="000554E8" w:rsidP="00FD3F82">
      <w:pPr>
        <w:jc w:val="both"/>
        <w:rPr>
          <w:rFonts w:eastAsia="Calibri"/>
        </w:rPr>
      </w:pPr>
      <w:r w:rsidRPr="00B36124">
        <w:rPr>
          <w:rFonts w:eastAsia="Calibri"/>
        </w:rPr>
        <w:t xml:space="preserve">Типовые проекты должны быть привязаны к проекту согласно техническому заданию с учетом статических требований данного проекта.   </w:t>
      </w:r>
    </w:p>
    <w:p w14:paraId="3AB9BF6C" w14:textId="77777777" w:rsidR="00A42FCB" w:rsidRDefault="00A42FCB" w:rsidP="00FD3F82">
      <w:pPr>
        <w:jc w:val="both"/>
        <w:rPr>
          <w:rFonts w:eastAsia="Calibri"/>
        </w:rPr>
      </w:pPr>
    </w:p>
    <w:p w14:paraId="22D59993" w14:textId="4B55EEDF" w:rsidR="000554E8" w:rsidRPr="00B36124" w:rsidRDefault="000554E8" w:rsidP="00FD3F82">
      <w:pPr>
        <w:jc w:val="both"/>
        <w:rPr>
          <w:rFonts w:eastAsia="Calibri"/>
        </w:rPr>
      </w:pPr>
      <w:r w:rsidRPr="00B36124">
        <w:rPr>
          <w:rFonts w:eastAsia="Calibri"/>
        </w:rPr>
        <w:t>Чертежи должны быть подготовлены в А-3 формате и доставлены Заказчику на CD (в электронном формате) в дополнение к 6 твердым копиям на бумаге по каждому проекту отдельно. А также отдельные чертежи (в цветном изображение генплан, ситуационный план, архитектурная часть и др.)  на формате А-3 по требованию Заказчика.</w:t>
      </w:r>
    </w:p>
    <w:p w14:paraId="5F39011B" w14:textId="77777777" w:rsidR="0045631E" w:rsidRPr="00B36124" w:rsidRDefault="0045631E" w:rsidP="00FD3F82">
      <w:pPr>
        <w:jc w:val="both"/>
        <w:rPr>
          <w:rFonts w:eastAsia="Calibri"/>
          <w:b/>
        </w:rPr>
      </w:pPr>
    </w:p>
    <w:p w14:paraId="52E3E775" w14:textId="230DB081" w:rsidR="000554E8" w:rsidRPr="00B36124" w:rsidRDefault="000554E8" w:rsidP="00FD3F82">
      <w:pPr>
        <w:pStyle w:val="af1"/>
        <w:numPr>
          <w:ilvl w:val="0"/>
          <w:numId w:val="30"/>
        </w:numPr>
        <w:spacing w:after="0" w:line="240" w:lineRule="auto"/>
        <w:jc w:val="both"/>
        <w:rPr>
          <w:rFonts w:ascii="Times New Roman" w:hAnsi="Times New Roman"/>
          <w:sz w:val="24"/>
          <w:szCs w:val="24"/>
        </w:rPr>
      </w:pPr>
      <w:r w:rsidRPr="00B36124">
        <w:rPr>
          <w:rFonts w:ascii="Times New Roman" w:hAnsi="Times New Roman"/>
          <w:b/>
          <w:sz w:val="24"/>
          <w:szCs w:val="24"/>
        </w:rPr>
        <w:t>Подготовка технических спецификаций</w:t>
      </w:r>
      <w:r w:rsidRPr="00B36124">
        <w:rPr>
          <w:rFonts w:ascii="Times New Roman" w:hAnsi="Times New Roman"/>
          <w:sz w:val="24"/>
          <w:szCs w:val="24"/>
        </w:rPr>
        <w:t xml:space="preserve">. </w:t>
      </w:r>
    </w:p>
    <w:p w14:paraId="0C3363D3" w14:textId="77777777" w:rsidR="000554E8" w:rsidRPr="00B36124" w:rsidRDefault="000554E8" w:rsidP="00FD3F82">
      <w:pPr>
        <w:jc w:val="both"/>
        <w:rPr>
          <w:rFonts w:eastAsia="Calibri"/>
        </w:rPr>
      </w:pPr>
      <w:r w:rsidRPr="00B36124">
        <w:rPr>
          <w:rFonts w:eastAsia="Calibri"/>
        </w:rPr>
        <w:t>Необходимо подготовить спецификации в соответствии с действующими стандартами ГОСТ и СНиП. При отсутствии подходящего стандарта для определенного элемента проекта следует принять соответствующий международный стандарт.</w:t>
      </w:r>
    </w:p>
    <w:p w14:paraId="2A8953D8" w14:textId="77777777" w:rsidR="000554E8" w:rsidRPr="00B36124" w:rsidRDefault="000554E8" w:rsidP="00FD3F82">
      <w:pPr>
        <w:jc w:val="both"/>
        <w:rPr>
          <w:rFonts w:eastAsia="Calibri"/>
        </w:rPr>
      </w:pPr>
    </w:p>
    <w:p w14:paraId="7162562A" w14:textId="47827E5D" w:rsidR="000554E8" w:rsidRPr="00B36124" w:rsidRDefault="000554E8" w:rsidP="00FD3F82">
      <w:pPr>
        <w:pStyle w:val="af1"/>
        <w:numPr>
          <w:ilvl w:val="0"/>
          <w:numId w:val="30"/>
        </w:numPr>
        <w:spacing w:after="0" w:line="240" w:lineRule="auto"/>
        <w:jc w:val="both"/>
        <w:rPr>
          <w:rFonts w:ascii="Times New Roman" w:hAnsi="Times New Roman"/>
          <w:b/>
          <w:sz w:val="24"/>
          <w:szCs w:val="24"/>
        </w:rPr>
      </w:pPr>
      <w:r w:rsidRPr="00B36124">
        <w:rPr>
          <w:rFonts w:ascii="Times New Roman" w:hAnsi="Times New Roman"/>
          <w:b/>
          <w:sz w:val="24"/>
          <w:szCs w:val="24"/>
        </w:rPr>
        <w:t>Подготовка окончательных чертежей и документации.</w:t>
      </w:r>
    </w:p>
    <w:p w14:paraId="64907B26" w14:textId="4601422C" w:rsidR="000554E8" w:rsidRPr="00B36124" w:rsidRDefault="000554E8" w:rsidP="00FD3F82">
      <w:pPr>
        <w:jc w:val="both"/>
        <w:rPr>
          <w:rFonts w:eastAsia="Calibri"/>
        </w:rPr>
      </w:pPr>
      <w:r w:rsidRPr="00B36124">
        <w:rPr>
          <w:rFonts w:eastAsia="Calibri"/>
        </w:rPr>
        <w:t xml:space="preserve">Проекты всех чертежей и сметной документации должны быть представлены Заказчику для их рассмотрения и утверждения. </w:t>
      </w:r>
      <w:r w:rsidR="00286E9A" w:rsidRPr="00B36124">
        <w:rPr>
          <w:rFonts w:eastAsia="Calibri"/>
        </w:rPr>
        <w:t>Консультант должен</w:t>
      </w:r>
      <w:r w:rsidRPr="00B36124">
        <w:rPr>
          <w:rFonts w:eastAsia="Calibri"/>
        </w:rPr>
        <w:t xml:space="preserve"> инкорпорировать замечания</w:t>
      </w:r>
      <w:r w:rsidR="002E2092" w:rsidRPr="00B36124">
        <w:rPr>
          <w:rFonts w:eastAsia="Calibri"/>
        </w:rPr>
        <w:t xml:space="preserve"> Заказчика</w:t>
      </w:r>
      <w:r w:rsidRPr="00B36124">
        <w:rPr>
          <w:rFonts w:eastAsia="Calibri"/>
        </w:rPr>
        <w:t xml:space="preserve"> и подготовить окончательный вариант чертежей и документации. </w:t>
      </w:r>
    </w:p>
    <w:bookmarkEnd w:id="7"/>
    <w:p w14:paraId="40047945" w14:textId="77777777" w:rsidR="00AF04E4" w:rsidRPr="00B36124" w:rsidRDefault="00AF04E4" w:rsidP="00FD3F82">
      <w:pPr>
        <w:jc w:val="both"/>
        <w:rPr>
          <w:b/>
          <w:bCs/>
          <w:u w:val="single"/>
        </w:rPr>
      </w:pPr>
    </w:p>
    <w:p w14:paraId="04A23D6F" w14:textId="5E55D478" w:rsidR="007B1482" w:rsidRPr="00B36124" w:rsidRDefault="003A7E31" w:rsidP="00FD3F82">
      <w:pPr>
        <w:jc w:val="both"/>
        <w:rPr>
          <w:rFonts w:eastAsia="Calibri"/>
        </w:rPr>
      </w:pPr>
      <w:r w:rsidRPr="00B36124">
        <w:rPr>
          <w:rFonts w:eastAsia="Calibri"/>
          <w:b/>
          <w:bCs/>
          <w:u w:val="single"/>
        </w:rPr>
        <w:t>Ожидаемые к</w:t>
      </w:r>
      <w:r w:rsidR="00453744" w:rsidRPr="00B36124">
        <w:rPr>
          <w:rFonts w:eastAsia="Calibri"/>
          <w:b/>
          <w:bCs/>
          <w:u w:val="single"/>
        </w:rPr>
        <w:t>онечные результаты</w:t>
      </w:r>
      <w:r w:rsidR="004A5F95" w:rsidRPr="00B36124">
        <w:rPr>
          <w:rFonts w:eastAsia="Calibri"/>
          <w:b/>
          <w:bCs/>
          <w:u w:val="single"/>
        </w:rPr>
        <w:t xml:space="preserve"> по Задаче 2</w:t>
      </w:r>
      <w:r w:rsidR="00D56329" w:rsidRPr="00B36124">
        <w:rPr>
          <w:rFonts w:eastAsia="Calibri"/>
          <w:b/>
          <w:bCs/>
          <w:u w:val="single"/>
        </w:rPr>
        <w:t>:</w:t>
      </w:r>
      <w:r w:rsidR="00D56329" w:rsidRPr="00B36124">
        <w:rPr>
          <w:rFonts w:eastAsia="Calibri"/>
        </w:rPr>
        <w:t xml:space="preserve"> </w:t>
      </w:r>
      <w:r w:rsidR="003C01D5" w:rsidRPr="00B36124">
        <w:rPr>
          <w:rFonts w:eastAsia="Calibri"/>
        </w:rPr>
        <w:t xml:space="preserve">Консультант должен подготовить </w:t>
      </w:r>
      <w:r w:rsidR="00BA2364" w:rsidRPr="00B36124">
        <w:rPr>
          <w:rFonts w:eastAsia="Calibri"/>
        </w:rPr>
        <w:t xml:space="preserve">промежуточный </w:t>
      </w:r>
      <w:r w:rsidR="003C01D5" w:rsidRPr="00B36124">
        <w:rPr>
          <w:rFonts w:eastAsia="Calibri"/>
        </w:rPr>
        <w:t xml:space="preserve">отчет о </w:t>
      </w:r>
      <w:r w:rsidR="00BA2364" w:rsidRPr="00B36124">
        <w:rPr>
          <w:rFonts w:eastAsia="Calibri"/>
        </w:rPr>
        <w:t>выполнении</w:t>
      </w:r>
      <w:r w:rsidR="003C01D5" w:rsidRPr="00B36124">
        <w:rPr>
          <w:rFonts w:eastAsia="Calibri"/>
        </w:rPr>
        <w:t xml:space="preserve"> Задачи 2 </w:t>
      </w:r>
      <w:r w:rsidR="00BA2364" w:rsidRPr="00B36124">
        <w:rPr>
          <w:rFonts w:eastAsia="Calibri"/>
        </w:rPr>
        <w:t xml:space="preserve">и </w:t>
      </w:r>
      <w:r w:rsidR="001854B5" w:rsidRPr="00B36124">
        <w:rPr>
          <w:rFonts w:eastAsia="Calibri"/>
        </w:rPr>
        <w:t>представить предварительные</w:t>
      </w:r>
      <w:r w:rsidR="00BA2364" w:rsidRPr="00B36124">
        <w:t xml:space="preserve"> исполнительны</w:t>
      </w:r>
      <w:r w:rsidR="006513C8" w:rsidRPr="00B36124">
        <w:t>е</w:t>
      </w:r>
      <w:r w:rsidR="00BA2364" w:rsidRPr="00B36124">
        <w:t xml:space="preserve"> технически</w:t>
      </w:r>
      <w:r w:rsidR="006513C8" w:rsidRPr="00B36124">
        <w:t>е</w:t>
      </w:r>
      <w:r w:rsidR="00BA2364" w:rsidRPr="00B36124">
        <w:t xml:space="preserve"> материал</w:t>
      </w:r>
      <w:r w:rsidR="00D44F9D" w:rsidRPr="00B36124">
        <w:t>ы</w:t>
      </w:r>
      <w:r w:rsidR="00BA2364" w:rsidRPr="00B36124">
        <w:t xml:space="preserve"> (</w:t>
      </w:r>
      <w:r w:rsidR="001854B5" w:rsidRPr="00B36124">
        <w:t>ПСД) по всем объектам</w:t>
      </w:r>
      <w:r w:rsidR="00BA2364" w:rsidRPr="00B36124">
        <w:t>.</w:t>
      </w:r>
      <w:r w:rsidR="00AF04E4" w:rsidRPr="00B36124">
        <w:rPr>
          <w:rFonts w:eastAsia="Calibri"/>
        </w:rPr>
        <w:t xml:space="preserve"> </w:t>
      </w:r>
    </w:p>
    <w:p w14:paraId="1656B258" w14:textId="21E889C4" w:rsidR="004A5F95" w:rsidRPr="00B36124" w:rsidRDefault="004A5F95" w:rsidP="00FD3F82">
      <w:pPr>
        <w:jc w:val="both"/>
      </w:pPr>
    </w:p>
    <w:p w14:paraId="70F9EC5B" w14:textId="77777777" w:rsidR="0095210A" w:rsidRPr="00B36124" w:rsidRDefault="0095210A" w:rsidP="00FD3F82">
      <w:pPr>
        <w:jc w:val="both"/>
      </w:pPr>
    </w:p>
    <w:p w14:paraId="00032C5C" w14:textId="7BB114EE" w:rsidR="0044180D" w:rsidRPr="00B36124" w:rsidRDefault="00453744" w:rsidP="00FD3F82">
      <w:pPr>
        <w:jc w:val="both"/>
        <w:rPr>
          <w:b/>
          <w:bCs/>
        </w:rPr>
      </w:pPr>
      <w:r w:rsidRPr="00B36124">
        <w:rPr>
          <w:rFonts w:eastAsia="Calibri"/>
          <w:b/>
          <w:u w:val="single"/>
          <w:lang w:eastAsia="en-US"/>
        </w:rPr>
        <w:t>З</w:t>
      </w:r>
      <w:r w:rsidR="003A7E31" w:rsidRPr="00B36124">
        <w:rPr>
          <w:rFonts w:eastAsia="Calibri"/>
          <w:b/>
          <w:u w:val="single"/>
          <w:lang w:eastAsia="en-US"/>
        </w:rPr>
        <w:t xml:space="preserve">АДАЧА </w:t>
      </w:r>
      <w:r w:rsidR="00B40CBD" w:rsidRPr="00B36124">
        <w:rPr>
          <w:rFonts w:eastAsia="Calibri"/>
          <w:b/>
          <w:u w:val="single"/>
          <w:lang w:eastAsia="en-US"/>
        </w:rPr>
        <w:t>3</w:t>
      </w:r>
      <w:r w:rsidR="00B40CBD" w:rsidRPr="00B36124">
        <w:rPr>
          <w:rFonts w:eastAsia="Calibri"/>
          <w:b/>
          <w:lang w:eastAsia="en-US"/>
        </w:rPr>
        <w:t xml:space="preserve">: </w:t>
      </w:r>
      <w:r w:rsidR="001854B5" w:rsidRPr="00B36124">
        <w:rPr>
          <w:b/>
          <w:bCs/>
        </w:rPr>
        <w:t>Подготовка и предоставление окончательных проектно-сметных документаций по всем объектам</w:t>
      </w:r>
    </w:p>
    <w:p w14:paraId="537CF136" w14:textId="77777777" w:rsidR="003439C3" w:rsidRPr="00B36124" w:rsidRDefault="003439C3" w:rsidP="00FD3F82">
      <w:pPr>
        <w:jc w:val="both"/>
        <w:rPr>
          <w:rFonts w:eastAsia="Calibri"/>
          <w:b/>
          <w:lang w:eastAsia="en-US"/>
        </w:rPr>
      </w:pPr>
    </w:p>
    <w:p w14:paraId="3FC0C2B8" w14:textId="2C1D7F52" w:rsidR="003745B7" w:rsidRPr="00B36124" w:rsidRDefault="009702CE" w:rsidP="00FD3F82">
      <w:pPr>
        <w:autoSpaceDE w:val="0"/>
        <w:autoSpaceDN w:val="0"/>
        <w:adjustRightInd w:val="0"/>
        <w:jc w:val="both"/>
        <w:rPr>
          <w:rFonts w:eastAsia="Calibri"/>
          <w:lang w:eastAsia="en-US"/>
        </w:rPr>
      </w:pPr>
      <w:bookmarkStart w:id="8" w:name="_Hlk67039126"/>
      <w:r w:rsidRPr="00B36124">
        <w:rPr>
          <w:rFonts w:eastAsia="Calibri"/>
          <w:lang w:eastAsia="en-US"/>
        </w:rPr>
        <w:t xml:space="preserve">После согласования </w:t>
      </w:r>
      <w:r w:rsidR="001854B5" w:rsidRPr="00B36124">
        <w:rPr>
          <w:rFonts w:eastAsia="Calibri"/>
          <w:lang w:eastAsia="en-US"/>
        </w:rPr>
        <w:t>исполнительных технических материалов</w:t>
      </w:r>
      <w:r w:rsidRPr="00B36124">
        <w:rPr>
          <w:rFonts w:eastAsia="Calibri"/>
          <w:lang w:eastAsia="en-US"/>
        </w:rPr>
        <w:t xml:space="preserve"> Консульт</w:t>
      </w:r>
      <w:r w:rsidR="003A7E31" w:rsidRPr="00B36124">
        <w:rPr>
          <w:rFonts w:eastAsia="Calibri"/>
          <w:lang w:eastAsia="en-US"/>
        </w:rPr>
        <w:t>ационная компания</w:t>
      </w:r>
      <w:r w:rsidRPr="00B36124">
        <w:rPr>
          <w:rFonts w:eastAsia="Calibri"/>
          <w:lang w:eastAsia="en-US"/>
        </w:rPr>
        <w:t xml:space="preserve"> приступает к подготовке ПСД</w:t>
      </w:r>
      <w:r w:rsidR="003745B7" w:rsidRPr="00B36124">
        <w:rPr>
          <w:rFonts w:eastAsia="Calibri"/>
          <w:lang w:eastAsia="en-US"/>
        </w:rPr>
        <w:t>.</w:t>
      </w:r>
      <w:r w:rsidRPr="00B36124">
        <w:rPr>
          <w:rFonts w:eastAsia="Calibri"/>
          <w:lang w:eastAsia="en-US"/>
        </w:rPr>
        <w:t xml:space="preserve"> </w:t>
      </w:r>
    </w:p>
    <w:p w14:paraId="02AA4176" w14:textId="77777777" w:rsidR="003439C3" w:rsidRPr="00B36124" w:rsidRDefault="003439C3" w:rsidP="00FD3F82">
      <w:pPr>
        <w:autoSpaceDE w:val="0"/>
        <w:autoSpaceDN w:val="0"/>
        <w:adjustRightInd w:val="0"/>
        <w:jc w:val="both"/>
        <w:rPr>
          <w:rFonts w:eastAsia="Calibri"/>
          <w:lang w:eastAsia="en-US"/>
        </w:rPr>
      </w:pPr>
    </w:p>
    <w:p w14:paraId="7DEB77A2" w14:textId="423A5373" w:rsidR="0045631E" w:rsidRPr="00B36124" w:rsidRDefault="0045631E" w:rsidP="00FD3F82">
      <w:pPr>
        <w:pStyle w:val="af1"/>
        <w:numPr>
          <w:ilvl w:val="0"/>
          <w:numId w:val="31"/>
        </w:numPr>
        <w:spacing w:after="0" w:line="240" w:lineRule="auto"/>
        <w:jc w:val="both"/>
        <w:rPr>
          <w:rFonts w:ascii="Times New Roman" w:hAnsi="Times New Roman"/>
          <w:b/>
          <w:sz w:val="24"/>
          <w:szCs w:val="24"/>
        </w:rPr>
      </w:pPr>
      <w:bookmarkStart w:id="9" w:name="_Hlk67401184"/>
      <w:r w:rsidRPr="00B36124">
        <w:rPr>
          <w:rFonts w:ascii="Times New Roman" w:hAnsi="Times New Roman"/>
          <w:b/>
          <w:sz w:val="24"/>
          <w:szCs w:val="24"/>
        </w:rPr>
        <w:t>Подготовка смет по базовым расценкам (локальных, сводных), также   ведомостей объемов работ.</w:t>
      </w:r>
    </w:p>
    <w:p w14:paraId="4D59752A" w14:textId="77777777" w:rsidR="0045631E" w:rsidRPr="00B36124" w:rsidRDefault="0045631E" w:rsidP="00FD3F82">
      <w:pPr>
        <w:jc w:val="both"/>
        <w:rPr>
          <w:rFonts w:eastAsia="Calibri"/>
        </w:rPr>
      </w:pPr>
      <w:r w:rsidRPr="00B36124">
        <w:rPr>
          <w:rFonts w:eastAsia="Calibri"/>
        </w:rPr>
        <w:t xml:space="preserve">Сметы готовят с применением программного комплекса </w:t>
      </w:r>
      <w:proofErr w:type="spellStart"/>
      <w:r w:rsidRPr="00B36124">
        <w:rPr>
          <w:rFonts w:eastAsia="Calibri"/>
        </w:rPr>
        <w:t>Win</w:t>
      </w:r>
      <w:proofErr w:type="spellEnd"/>
      <w:r w:rsidRPr="00B36124">
        <w:rPr>
          <w:rFonts w:eastAsia="Calibri"/>
        </w:rPr>
        <w:t xml:space="preserve"> РИК в соответствии с «МДС-81-01-2116 по определению стоимости строительной продукции на территории Кыргызской Республики» разработанной для  определении существующих единичных расценок Министерства строительства, архитектуры и жилищно-коммунального хозяйства при Кабинете Министров Кыргызской Республики или по международным стандартам, если это подходит и необходимо для целей проекта с точки зрения Заказчика, в соответствии со Стандартным методом измерений объемов, принятых в гражданском строительстве. </w:t>
      </w:r>
    </w:p>
    <w:p w14:paraId="5C26BF10" w14:textId="1390CB2A" w:rsidR="00376570" w:rsidRPr="00B36124" w:rsidRDefault="00376570" w:rsidP="00FD3F82">
      <w:pPr>
        <w:jc w:val="both"/>
        <w:rPr>
          <w:rFonts w:eastAsia="Calibri"/>
          <w:b/>
        </w:rPr>
      </w:pPr>
    </w:p>
    <w:p w14:paraId="1940C0FC" w14:textId="55C76BC9" w:rsidR="004A5F95" w:rsidRPr="00B36124" w:rsidRDefault="0045631E" w:rsidP="00FD3F82">
      <w:pPr>
        <w:pStyle w:val="af1"/>
        <w:numPr>
          <w:ilvl w:val="0"/>
          <w:numId w:val="31"/>
        </w:numPr>
        <w:spacing w:after="0" w:line="240" w:lineRule="auto"/>
        <w:jc w:val="both"/>
        <w:rPr>
          <w:rFonts w:ascii="Times New Roman" w:hAnsi="Times New Roman"/>
          <w:sz w:val="24"/>
          <w:szCs w:val="24"/>
        </w:rPr>
      </w:pPr>
      <w:r w:rsidRPr="00B36124">
        <w:rPr>
          <w:rFonts w:ascii="Times New Roman" w:hAnsi="Times New Roman"/>
          <w:b/>
          <w:sz w:val="24"/>
          <w:szCs w:val="24"/>
        </w:rPr>
        <w:t xml:space="preserve">Подготовка </w:t>
      </w:r>
      <w:r w:rsidR="004A5F95" w:rsidRPr="00B36124">
        <w:rPr>
          <w:rFonts w:ascii="Times New Roman" w:hAnsi="Times New Roman"/>
          <w:b/>
          <w:sz w:val="24"/>
          <w:szCs w:val="24"/>
        </w:rPr>
        <w:t>ведомости объемов работ (</w:t>
      </w:r>
      <w:r w:rsidRPr="00B36124">
        <w:rPr>
          <w:rFonts w:ascii="Times New Roman" w:hAnsi="Times New Roman"/>
          <w:b/>
          <w:sz w:val="24"/>
          <w:szCs w:val="24"/>
        </w:rPr>
        <w:t>ВОР</w:t>
      </w:r>
      <w:r w:rsidR="004A5F95" w:rsidRPr="00B36124">
        <w:rPr>
          <w:rFonts w:ascii="Times New Roman" w:hAnsi="Times New Roman"/>
          <w:b/>
          <w:sz w:val="24"/>
          <w:szCs w:val="24"/>
        </w:rPr>
        <w:t>)</w:t>
      </w:r>
      <w:r w:rsidRPr="00B36124">
        <w:rPr>
          <w:rFonts w:ascii="Times New Roman" w:hAnsi="Times New Roman"/>
          <w:b/>
          <w:sz w:val="24"/>
          <w:szCs w:val="24"/>
        </w:rPr>
        <w:t>.</w:t>
      </w:r>
      <w:r w:rsidRPr="00B36124">
        <w:rPr>
          <w:rFonts w:ascii="Times New Roman" w:hAnsi="Times New Roman"/>
          <w:sz w:val="24"/>
          <w:szCs w:val="24"/>
        </w:rPr>
        <w:t xml:space="preserve"> </w:t>
      </w:r>
    </w:p>
    <w:p w14:paraId="5D45BA8B" w14:textId="3B7882DA" w:rsidR="0045631E" w:rsidRPr="00B36124" w:rsidRDefault="0045631E" w:rsidP="00FD3F82">
      <w:pPr>
        <w:jc w:val="both"/>
        <w:rPr>
          <w:rFonts w:eastAsia="Calibri"/>
        </w:rPr>
      </w:pPr>
      <w:r w:rsidRPr="00B36124">
        <w:rPr>
          <w:rFonts w:eastAsia="Calibri"/>
        </w:rPr>
        <w:t>Ведомость объемов работ готовится на основе подготовленных смет с учетом предложений и замечаний Заказчика.</w:t>
      </w:r>
    </w:p>
    <w:p w14:paraId="57123D0A" w14:textId="77777777" w:rsidR="0045631E" w:rsidRPr="00B36124" w:rsidRDefault="0045631E" w:rsidP="00FD3F82">
      <w:pPr>
        <w:jc w:val="both"/>
        <w:rPr>
          <w:rFonts w:eastAsia="Calibri"/>
        </w:rPr>
      </w:pPr>
    </w:p>
    <w:p w14:paraId="71BC7A9A" w14:textId="245E6586" w:rsidR="0045631E" w:rsidRPr="00B36124" w:rsidRDefault="0045631E" w:rsidP="00FD3F82">
      <w:pPr>
        <w:pStyle w:val="af1"/>
        <w:numPr>
          <w:ilvl w:val="0"/>
          <w:numId w:val="31"/>
        </w:numPr>
        <w:spacing w:after="0" w:line="240" w:lineRule="auto"/>
        <w:jc w:val="both"/>
        <w:rPr>
          <w:rFonts w:ascii="Times New Roman" w:hAnsi="Times New Roman"/>
          <w:b/>
          <w:sz w:val="24"/>
          <w:szCs w:val="24"/>
        </w:rPr>
      </w:pPr>
      <w:r w:rsidRPr="00B36124">
        <w:rPr>
          <w:rFonts w:ascii="Times New Roman" w:hAnsi="Times New Roman"/>
          <w:b/>
          <w:sz w:val="24"/>
          <w:szCs w:val="24"/>
        </w:rPr>
        <w:t xml:space="preserve">Составление </w:t>
      </w:r>
      <w:r w:rsidR="00191483" w:rsidRPr="00B36124">
        <w:rPr>
          <w:rFonts w:ascii="Times New Roman" w:hAnsi="Times New Roman"/>
          <w:b/>
          <w:sz w:val="24"/>
          <w:szCs w:val="24"/>
        </w:rPr>
        <w:t xml:space="preserve">и предоставление </w:t>
      </w:r>
      <w:r w:rsidRPr="00B36124">
        <w:rPr>
          <w:rFonts w:ascii="Times New Roman" w:hAnsi="Times New Roman"/>
          <w:b/>
          <w:sz w:val="24"/>
          <w:szCs w:val="24"/>
        </w:rPr>
        <w:t>Инструкции по организации эксплуатации сооружений.</w:t>
      </w:r>
    </w:p>
    <w:p w14:paraId="66B85B35" w14:textId="5FD62ED4" w:rsidR="0045631E" w:rsidRPr="00B36124" w:rsidRDefault="00286E9A" w:rsidP="00FD3F82">
      <w:pPr>
        <w:jc w:val="both"/>
        <w:rPr>
          <w:rFonts w:eastAsia="Calibri"/>
        </w:rPr>
      </w:pPr>
      <w:r w:rsidRPr="00B36124">
        <w:rPr>
          <w:rFonts w:eastAsia="Calibri"/>
        </w:rPr>
        <w:t>Консультант должен</w:t>
      </w:r>
      <w:r w:rsidR="0045631E" w:rsidRPr="00B36124">
        <w:rPr>
          <w:rFonts w:eastAsia="Calibri"/>
        </w:rPr>
        <w:t xml:space="preserve"> разработать «Инструкцию по организации эксплуатации объектов».  </w:t>
      </w:r>
    </w:p>
    <w:p w14:paraId="498FE46F" w14:textId="0CE231B2" w:rsidR="0045631E" w:rsidRDefault="0045631E" w:rsidP="00FD3F82">
      <w:pPr>
        <w:jc w:val="both"/>
        <w:rPr>
          <w:rFonts w:eastAsia="Calibri"/>
          <w:b/>
        </w:rPr>
      </w:pPr>
    </w:p>
    <w:p w14:paraId="5C992831" w14:textId="4526DC8C" w:rsidR="00562593" w:rsidRDefault="00562593" w:rsidP="00FD3F82">
      <w:pPr>
        <w:jc w:val="both"/>
        <w:rPr>
          <w:rFonts w:eastAsia="Calibri"/>
          <w:b/>
        </w:rPr>
      </w:pPr>
    </w:p>
    <w:p w14:paraId="7EE7C3D8" w14:textId="58B72ED0" w:rsidR="00562593" w:rsidRDefault="00562593" w:rsidP="00FD3F82">
      <w:pPr>
        <w:jc w:val="both"/>
        <w:rPr>
          <w:rFonts w:eastAsia="Calibri"/>
          <w:b/>
        </w:rPr>
      </w:pPr>
    </w:p>
    <w:p w14:paraId="068BB7F5" w14:textId="77777777" w:rsidR="00562593" w:rsidRPr="00B36124" w:rsidRDefault="00562593" w:rsidP="00FD3F82">
      <w:pPr>
        <w:jc w:val="both"/>
        <w:rPr>
          <w:rFonts w:eastAsia="Calibri"/>
          <w:b/>
        </w:rPr>
      </w:pPr>
    </w:p>
    <w:p w14:paraId="303B4A8B" w14:textId="1FEC366D" w:rsidR="0045631E" w:rsidRPr="00B36124" w:rsidRDefault="0045631E" w:rsidP="00FD3F82">
      <w:pPr>
        <w:pStyle w:val="af1"/>
        <w:numPr>
          <w:ilvl w:val="0"/>
          <w:numId w:val="31"/>
        </w:numPr>
        <w:spacing w:after="0" w:line="240" w:lineRule="auto"/>
        <w:jc w:val="both"/>
        <w:rPr>
          <w:rFonts w:ascii="Times New Roman" w:hAnsi="Times New Roman"/>
          <w:sz w:val="24"/>
          <w:szCs w:val="24"/>
        </w:rPr>
      </w:pPr>
      <w:r w:rsidRPr="00B36124">
        <w:rPr>
          <w:rFonts w:ascii="Times New Roman" w:hAnsi="Times New Roman"/>
          <w:b/>
          <w:sz w:val="24"/>
          <w:szCs w:val="24"/>
        </w:rPr>
        <w:lastRenderedPageBreak/>
        <w:t>Разработ</w:t>
      </w:r>
      <w:r w:rsidR="00376570" w:rsidRPr="00B36124">
        <w:rPr>
          <w:rFonts w:ascii="Times New Roman" w:hAnsi="Times New Roman"/>
          <w:b/>
          <w:sz w:val="24"/>
          <w:szCs w:val="24"/>
        </w:rPr>
        <w:t>ка</w:t>
      </w:r>
      <w:r w:rsidRPr="00B36124">
        <w:rPr>
          <w:rFonts w:ascii="Times New Roman" w:hAnsi="Times New Roman"/>
          <w:b/>
          <w:sz w:val="24"/>
          <w:szCs w:val="24"/>
        </w:rPr>
        <w:t xml:space="preserve"> проект производства работ (ППР).</w:t>
      </w:r>
      <w:r w:rsidRPr="00B36124">
        <w:rPr>
          <w:rFonts w:ascii="Times New Roman" w:hAnsi="Times New Roman"/>
          <w:sz w:val="24"/>
          <w:szCs w:val="24"/>
        </w:rPr>
        <w:t xml:space="preserve"> </w:t>
      </w:r>
    </w:p>
    <w:p w14:paraId="6DA796A0" w14:textId="77777777" w:rsidR="0045631E" w:rsidRPr="00B36124" w:rsidRDefault="0045631E" w:rsidP="00FD3F82">
      <w:pPr>
        <w:jc w:val="both"/>
        <w:rPr>
          <w:rFonts w:eastAsia="Calibri"/>
        </w:rPr>
      </w:pPr>
      <w:r w:rsidRPr="00B36124">
        <w:rPr>
          <w:rFonts w:eastAsia="Calibri"/>
        </w:rPr>
        <w:t xml:space="preserve">Разработать проект производства работ (организации строительства), который должен включить в составе технология и последовательность строительно-монтажных работ, их продолжительность, необходимые ресурсы. Расчёт продолжительности строительства объектов. </w:t>
      </w:r>
    </w:p>
    <w:p w14:paraId="728E3E14" w14:textId="77777777" w:rsidR="00376570" w:rsidRPr="00B36124" w:rsidRDefault="00376570" w:rsidP="00FD3F82">
      <w:pPr>
        <w:jc w:val="both"/>
        <w:rPr>
          <w:rFonts w:eastAsia="Calibri"/>
          <w:b/>
        </w:rPr>
      </w:pPr>
    </w:p>
    <w:p w14:paraId="31391D5D" w14:textId="52E2EA63" w:rsidR="0045631E" w:rsidRPr="00B36124" w:rsidRDefault="0045631E" w:rsidP="00FD3F82">
      <w:pPr>
        <w:pStyle w:val="af1"/>
        <w:numPr>
          <w:ilvl w:val="0"/>
          <w:numId w:val="31"/>
        </w:numPr>
        <w:spacing w:after="0" w:line="240" w:lineRule="auto"/>
        <w:jc w:val="both"/>
        <w:rPr>
          <w:rFonts w:ascii="Times New Roman" w:hAnsi="Times New Roman"/>
          <w:b/>
          <w:sz w:val="24"/>
          <w:szCs w:val="24"/>
        </w:rPr>
      </w:pPr>
      <w:r w:rsidRPr="00B36124">
        <w:rPr>
          <w:rFonts w:ascii="Times New Roman" w:hAnsi="Times New Roman"/>
          <w:b/>
          <w:sz w:val="24"/>
          <w:szCs w:val="24"/>
        </w:rPr>
        <w:t>Разработ</w:t>
      </w:r>
      <w:r w:rsidR="00376570" w:rsidRPr="00B36124">
        <w:rPr>
          <w:rFonts w:ascii="Times New Roman" w:hAnsi="Times New Roman"/>
          <w:b/>
          <w:sz w:val="24"/>
          <w:szCs w:val="24"/>
        </w:rPr>
        <w:t>ка</w:t>
      </w:r>
      <w:r w:rsidRPr="00B36124">
        <w:rPr>
          <w:rFonts w:ascii="Times New Roman" w:hAnsi="Times New Roman"/>
          <w:b/>
          <w:sz w:val="24"/>
          <w:szCs w:val="24"/>
        </w:rPr>
        <w:t xml:space="preserve"> раздел</w:t>
      </w:r>
      <w:r w:rsidR="00376570" w:rsidRPr="00B36124">
        <w:rPr>
          <w:rFonts w:ascii="Times New Roman" w:hAnsi="Times New Roman"/>
          <w:b/>
          <w:sz w:val="24"/>
          <w:szCs w:val="24"/>
        </w:rPr>
        <w:t>а</w:t>
      </w:r>
      <w:r w:rsidRPr="00B36124">
        <w:rPr>
          <w:rFonts w:ascii="Times New Roman" w:hAnsi="Times New Roman"/>
          <w:b/>
          <w:sz w:val="24"/>
          <w:szCs w:val="24"/>
        </w:rPr>
        <w:t xml:space="preserve"> ООС (охрана окружающие среды).</w:t>
      </w:r>
    </w:p>
    <w:p w14:paraId="77284E0D" w14:textId="6CBCE522" w:rsidR="0045631E" w:rsidRPr="00B36124" w:rsidRDefault="00286E9A" w:rsidP="00FD3F82">
      <w:pPr>
        <w:jc w:val="both"/>
        <w:rPr>
          <w:rFonts w:eastAsia="Calibri"/>
          <w:b/>
        </w:rPr>
      </w:pPr>
      <w:r w:rsidRPr="00B36124">
        <w:rPr>
          <w:rFonts w:eastAsia="Calibri"/>
        </w:rPr>
        <w:t>Консультант разрабатывает</w:t>
      </w:r>
      <w:r w:rsidR="0045631E" w:rsidRPr="00B36124">
        <w:rPr>
          <w:rFonts w:eastAsia="Calibri"/>
        </w:rPr>
        <w:t xml:space="preserve"> раздел охраны окружающие среды (мероприятия по предупреждению и устранению загрязнения окружающей среды при проектировании и строительстве, выбор оптимальных способов размещения отходов производства); </w:t>
      </w:r>
    </w:p>
    <w:p w14:paraId="60473DAF" w14:textId="77777777" w:rsidR="0045631E" w:rsidRPr="00B36124" w:rsidRDefault="0045631E" w:rsidP="00FD3F82">
      <w:pPr>
        <w:jc w:val="both"/>
        <w:rPr>
          <w:rFonts w:eastAsia="Calibri"/>
          <w:b/>
        </w:rPr>
      </w:pPr>
    </w:p>
    <w:p w14:paraId="2816513F" w14:textId="3E152D16" w:rsidR="0045631E" w:rsidRPr="00B36124" w:rsidRDefault="0045631E" w:rsidP="00FD3F82">
      <w:pPr>
        <w:pStyle w:val="af1"/>
        <w:numPr>
          <w:ilvl w:val="0"/>
          <w:numId w:val="31"/>
        </w:numPr>
        <w:spacing w:after="0" w:line="240" w:lineRule="auto"/>
        <w:jc w:val="both"/>
        <w:rPr>
          <w:rFonts w:ascii="Times New Roman" w:hAnsi="Times New Roman"/>
          <w:sz w:val="24"/>
          <w:szCs w:val="24"/>
        </w:rPr>
      </w:pPr>
      <w:r w:rsidRPr="00B36124">
        <w:rPr>
          <w:rFonts w:ascii="Times New Roman" w:hAnsi="Times New Roman"/>
          <w:b/>
          <w:sz w:val="24"/>
          <w:szCs w:val="24"/>
        </w:rPr>
        <w:t>Проведение экспертизы проектно-сметной документации в органах Министерства архитектуры, строительства и жилищно-коммунального хозяйства Кыргызской Республики.</w:t>
      </w:r>
      <w:r w:rsidRPr="00B36124">
        <w:rPr>
          <w:rFonts w:ascii="Times New Roman" w:hAnsi="Times New Roman"/>
          <w:sz w:val="24"/>
          <w:szCs w:val="24"/>
        </w:rPr>
        <w:t xml:space="preserve"> </w:t>
      </w:r>
    </w:p>
    <w:p w14:paraId="7B379C39" w14:textId="1B967BDD" w:rsidR="0045631E" w:rsidRPr="00B36124" w:rsidRDefault="00286E9A" w:rsidP="00FD3F82">
      <w:pPr>
        <w:jc w:val="both"/>
        <w:rPr>
          <w:rFonts w:eastAsia="Calibri"/>
        </w:rPr>
      </w:pPr>
      <w:r w:rsidRPr="00B36124">
        <w:rPr>
          <w:rFonts w:eastAsia="Calibri"/>
        </w:rPr>
        <w:t>Консультант ответственен</w:t>
      </w:r>
      <w:r w:rsidR="0045631E" w:rsidRPr="00B36124">
        <w:rPr>
          <w:rFonts w:eastAsia="Calibri"/>
        </w:rPr>
        <w:t xml:space="preserve"> за проведение экспертизы всей проектно-сметной документации в органах Государственного агентства по архитектуры, строительства и жилищно-коммунального хозяйства при Кабинете Министров Кыргызской Республики, включая оплату проведения экспертизы.  </w:t>
      </w:r>
    </w:p>
    <w:p w14:paraId="5F72C865" w14:textId="77777777" w:rsidR="008C0555" w:rsidRPr="00B36124" w:rsidRDefault="008C0555" w:rsidP="00FD3F82">
      <w:pPr>
        <w:jc w:val="both"/>
        <w:rPr>
          <w:rFonts w:eastAsia="Calibri"/>
          <w:b/>
        </w:rPr>
      </w:pPr>
    </w:p>
    <w:p w14:paraId="560C521D" w14:textId="7C26F6E5" w:rsidR="0045631E" w:rsidRPr="00D44F9D" w:rsidRDefault="0045631E" w:rsidP="00FD3F82">
      <w:pPr>
        <w:pStyle w:val="af1"/>
        <w:numPr>
          <w:ilvl w:val="0"/>
          <w:numId w:val="31"/>
        </w:numPr>
        <w:spacing w:after="0" w:line="240" w:lineRule="auto"/>
        <w:jc w:val="both"/>
        <w:rPr>
          <w:rFonts w:ascii="Times New Roman" w:hAnsi="Times New Roman"/>
          <w:b/>
          <w:sz w:val="24"/>
          <w:szCs w:val="24"/>
        </w:rPr>
      </w:pPr>
      <w:r w:rsidRPr="00B36124">
        <w:rPr>
          <w:rFonts w:ascii="Times New Roman" w:hAnsi="Times New Roman"/>
          <w:b/>
          <w:sz w:val="24"/>
          <w:szCs w:val="24"/>
        </w:rPr>
        <w:t>Подготовка и проведение экспертизы проектно-сметной документации в Министерстве природных ресурсов, экологии и технического надзора</w:t>
      </w:r>
      <w:r w:rsidR="007D30FA" w:rsidRPr="00B36124">
        <w:rPr>
          <w:rFonts w:ascii="Times New Roman" w:hAnsi="Times New Roman"/>
          <w:b/>
          <w:sz w:val="24"/>
          <w:szCs w:val="24"/>
        </w:rPr>
        <w:t xml:space="preserve"> КР</w:t>
      </w:r>
      <w:r w:rsidRPr="00D44F9D">
        <w:rPr>
          <w:rFonts w:ascii="Times New Roman" w:hAnsi="Times New Roman"/>
          <w:b/>
          <w:sz w:val="24"/>
          <w:szCs w:val="24"/>
        </w:rPr>
        <w:t xml:space="preserve">.  </w:t>
      </w:r>
    </w:p>
    <w:p w14:paraId="31B707B1" w14:textId="1A943747" w:rsidR="0045631E" w:rsidRPr="00D44F9D" w:rsidRDefault="00286E9A" w:rsidP="00FD3F82">
      <w:pPr>
        <w:jc w:val="both"/>
        <w:rPr>
          <w:rFonts w:eastAsia="Calibri"/>
        </w:rPr>
      </w:pPr>
      <w:r w:rsidRPr="00A07608">
        <w:rPr>
          <w:rFonts w:eastAsia="Calibri"/>
        </w:rPr>
        <w:t>Консультант ответственен</w:t>
      </w:r>
      <w:r w:rsidR="0045631E" w:rsidRPr="00A07608">
        <w:rPr>
          <w:rFonts w:eastAsia="Calibri"/>
        </w:rPr>
        <w:t xml:space="preserve"> за разработку оценки воздейств</w:t>
      </w:r>
      <w:r w:rsidR="0045631E" w:rsidRPr="00B36124">
        <w:rPr>
          <w:rFonts w:eastAsia="Calibri"/>
        </w:rPr>
        <w:t xml:space="preserve">ия на окружающую среду (ОВОС) согласно законодательству и действующих нормативных руководящих документов КР, или международных стандартов. Также на </w:t>
      </w:r>
      <w:r w:rsidR="008F26F4" w:rsidRPr="00B36124">
        <w:rPr>
          <w:rFonts w:eastAsia="Calibri"/>
        </w:rPr>
        <w:t>Консультант</w:t>
      </w:r>
      <w:r w:rsidR="0045631E" w:rsidRPr="00B36124">
        <w:rPr>
          <w:rFonts w:eastAsia="Calibri"/>
        </w:rPr>
        <w:t>а возлагается подготовка и проведени</w:t>
      </w:r>
      <w:r w:rsidR="00882B2B" w:rsidRPr="00B36124">
        <w:rPr>
          <w:rFonts w:eastAsia="Calibri"/>
        </w:rPr>
        <w:t>е</w:t>
      </w:r>
      <w:r w:rsidR="0045631E" w:rsidRPr="00B36124">
        <w:rPr>
          <w:rFonts w:eastAsia="Calibri"/>
        </w:rPr>
        <w:t xml:space="preserve"> экспертизы всей проектно-сметной документации в Министерстве природных ресурсов, экологии и технического надзора К</w:t>
      </w:r>
      <w:r w:rsidR="00E77475" w:rsidRPr="00E77475">
        <w:rPr>
          <w:rFonts w:eastAsia="Calibri"/>
        </w:rPr>
        <w:t>ы</w:t>
      </w:r>
      <w:r w:rsidR="0045631E" w:rsidRPr="00B36124">
        <w:rPr>
          <w:rFonts w:eastAsia="Calibri"/>
        </w:rPr>
        <w:t>рг</w:t>
      </w:r>
      <w:r w:rsidR="00E77475">
        <w:rPr>
          <w:rFonts w:eastAsia="Calibri"/>
        </w:rPr>
        <w:t>ы</w:t>
      </w:r>
      <w:r w:rsidR="0045631E" w:rsidRPr="00B36124">
        <w:rPr>
          <w:rFonts w:eastAsia="Calibri"/>
        </w:rPr>
        <w:t>зской Республики</w:t>
      </w:r>
      <w:r w:rsidR="00882B2B" w:rsidRPr="00B36124">
        <w:rPr>
          <w:rFonts w:eastAsia="Calibri"/>
        </w:rPr>
        <w:t>,</w:t>
      </w:r>
      <w:r w:rsidR="0045631E" w:rsidRPr="00D44F9D">
        <w:rPr>
          <w:rFonts w:eastAsia="Calibri"/>
        </w:rPr>
        <w:t xml:space="preserve"> включая оплату проведения экспертизы.  </w:t>
      </w:r>
    </w:p>
    <w:p w14:paraId="51F95C82" w14:textId="2F5D2A24" w:rsidR="008C0555" w:rsidRPr="00A07608" w:rsidRDefault="008C0555" w:rsidP="00FD3F82">
      <w:pPr>
        <w:jc w:val="both"/>
        <w:rPr>
          <w:rFonts w:eastAsia="Calibri"/>
          <w:b/>
        </w:rPr>
      </w:pPr>
    </w:p>
    <w:p w14:paraId="2DFC09BE" w14:textId="3C5B6F89" w:rsidR="0045631E" w:rsidRPr="00B36124" w:rsidRDefault="0045631E" w:rsidP="00FD3F82">
      <w:pPr>
        <w:pStyle w:val="af1"/>
        <w:numPr>
          <w:ilvl w:val="0"/>
          <w:numId w:val="31"/>
        </w:numPr>
        <w:spacing w:after="0" w:line="240" w:lineRule="auto"/>
        <w:jc w:val="both"/>
        <w:rPr>
          <w:rFonts w:ascii="Times New Roman" w:hAnsi="Times New Roman"/>
          <w:b/>
          <w:sz w:val="24"/>
          <w:szCs w:val="24"/>
        </w:rPr>
      </w:pPr>
      <w:r w:rsidRPr="00B36124">
        <w:rPr>
          <w:rFonts w:ascii="Times New Roman" w:hAnsi="Times New Roman"/>
          <w:b/>
          <w:sz w:val="24"/>
          <w:szCs w:val="24"/>
        </w:rPr>
        <w:t>Вынос проекта в натуру.</w:t>
      </w:r>
    </w:p>
    <w:p w14:paraId="390E7818" w14:textId="43A941BD" w:rsidR="0045631E" w:rsidRPr="00B36124" w:rsidRDefault="003749AE" w:rsidP="00FD3F82">
      <w:pPr>
        <w:jc w:val="both"/>
        <w:rPr>
          <w:rFonts w:eastAsia="Calibri"/>
        </w:rPr>
      </w:pPr>
      <w:r w:rsidRPr="00B36124">
        <w:rPr>
          <w:rFonts w:eastAsia="Calibri"/>
        </w:rPr>
        <w:t>Консультант (</w:t>
      </w:r>
      <w:r w:rsidR="0045631E" w:rsidRPr="00B36124">
        <w:rPr>
          <w:rFonts w:eastAsia="Calibri"/>
        </w:rPr>
        <w:t>разработчики ПСД) согласно топогеодезической основе, перед началом строительно-монтажных работ, строительной компании/</w:t>
      </w:r>
      <w:r w:rsidR="008F26F4" w:rsidRPr="00B36124">
        <w:rPr>
          <w:rFonts w:eastAsia="Calibri"/>
        </w:rPr>
        <w:t>консультант</w:t>
      </w:r>
      <w:r w:rsidR="0045631E" w:rsidRPr="00B36124">
        <w:rPr>
          <w:rFonts w:eastAsia="Calibri"/>
        </w:rPr>
        <w:t>у представляет схему расположения реперов с их высотными отметками, и выполняют вынос объекта в натуру по акту</w:t>
      </w:r>
    </w:p>
    <w:p w14:paraId="7B2201CA" w14:textId="77777777" w:rsidR="0045631E" w:rsidRPr="00B36124" w:rsidRDefault="0045631E" w:rsidP="00FD3F82">
      <w:pPr>
        <w:jc w:val="both"/>
        <w:rPr>
          <w:rFonts w:eastAsia="Calibri"/>
        </w:rPr>
      </w:pPr>
    </w:p>
    <w:p w14:paraId="62AB90C0" w14:textId="2ECB7DEF" w:rsidR="0045631E" w:rsidRPr="00B36124" w:rsidRDefault="0045631E" w:rsidP="00FD3F82">
      <w:pPr>
        <w:pStyle w:val="af1"/>
        <w:numPr>
          <w:ilvl w:val="0"/>
          <w:numId w:val="31"/>
        </w:numPr>
        <w:spacing w:after="0" w:line="240" w:lineRule="auto"/>
        <w:jc w:val="both"/>
        <w:rPr>
          <w:rFonts w:ascii="Times New Roman" w:hAnsi="Times New Roman"/>
          <w:sz w:val="24"/>
          <w:szCs w:val="24"/>
        </w:rPr>
      </w:pPr>
      <w:r w:rsidRPr="00B36124">
        <w:rPr>
          <w:rFonts w:ascii="Times New Roman" w:hAnsi="Times New Roman"/>
          <w:b/>
          <w:sz w:val="24"/>
          <w:szCs w:val="24"/>
        </w:rPr>
        <w:t>Корректировка проектных решений</w:t>
      </w:r>
      <w:r w:rsidRPr="00B36124">
        <w:rPr>
          <w:rFonts w:ascii="Times New Roman" w:hAnsi="Times New Roman"/>
          <w:sz w:val="24"/>
          <w:szCs w:val="24"/>
        </w:rPr>
        <w:t xml:space="preserve">. </w:t>
      </w:r>
    </w:p>
    <w:p w14:paraId="6ADD0504" w14:textId="5E6E22ED" w:rsidR="0045631E" w:rsidRPr="00B36124" w:rsidRDefault="0045631E" w:rsidP="00FD3F82">
      <w:pPr>
        <w:jc w:val="both"/>
        <w:rPr>
          <w:rFonts w:eastAsia="Calibri"/>
        </w:rPr>
      </w:pPr>
      <w:r w:rsidRPr="00B36124">
        <w:rPr>
          <w:rFonts w:eastAsia="Calibri"/>
        </w:rPr>
        <w:t xml:space="preserve">Корректировка проектных решений в период реализацией проекта в результате недоработок проектов, </w:t>
      </w:r>
      <w:r w:rsidR="003749AE" w:rsidRPr="00B36124">
        <w:rPr>
          <w:rFonts w:eastAsia="Calibri"/>
        </w:rPr>
        <w:t>Консультант (</w:t>
      </w:r>
      <w:r w:rsidRPr="00B36124">
        <w:rPr>
          <w:rFonts w:eastAsia="Calibri"/>
        </w:rPr>
        <w:t>проектная фирма) дополнительно разрабатывается безвозмездно в течение одной недели после получения письменного запроса Заказчика.</w:t>
      </w:r>
    </w:p>
    <w:p w14:paraId="0C9D1F49" w14:textId="77777777" w:rsidR="008C0555" w:rsidRPr="00B36124" w:rsidRDefault="008C0555" w:rsidP="00FD3F82">
      <w:pPr>
        <w:jc w:val="both"/>
        <w:rPr>
          <w:b/>
          <w:bCs/>
          <w:u w:val="single"/>
        </w:rPr>
      </w:pPr>
    </w:p>
    <w:p w14:paraId="120B663C" w14:textId="4E0394CD" w:rsidR="0045631E" w:rsidRPr="00B36124" w:rsidRDefault="00A42FCB" w:rsidP="00A42FCB">
      <w:pPr>
        <w:ind w:left="426"/>
        <w:rPr>
          <w:b/>
          <w:bCs/>
        </w:rPr>
      </w:pPr>
      <w:bookmarkStart w:id="10" w:name="_Hlk74058312"/>
      <w:bookmarkEnd w:id="6"/>
      <w:bookmarkEnd w:id="9"/>
      <w:r w:rsidRPr="00E86C85">
        <w:rPr>
          <w:b/>
          <w:bCs/>
        </w:rPr>
        <w:t xml:space="preserve">10) </w:t>
      </w:r>
      <w:r w:rsidR="00816EFB" w:rsidRPr="00B36124">
        <w:rPr>
          <w:b/>
          <w:bCs/>
        </w:rPr>
        <w:t xml:space="preserve">Подготовка и предоставление заключительного отчета и окончательных рабочих документов по всем объектам. </w:t>
      </w:r>
    </w:p>
    <w:p w14:paraId="5B582932" w14:textId="5D47F10C" w:rsidR="0045631E" w:rsidRPr="00B36124" w:rsidRDefault="0045631E" w:rsidP="00E86C85">
      <w:pPr>
        <w:pStyle w:val="af1"/>
        <w:tabs>
          <w:tab w:val="left" w:pos="318"/>
        </w:tabs>
        <w:spacing w:after="0" w:line="240" w:lineRule="auto"/>
        <w:ind w:left="0"/>
        <w:rPr>
          <w:rFonts w:ascii="Times New Roman" w:eastAsia="Times New Roman" w:hAnsi="Times New Roman"/>
          <w:b/>
          <w:bCs/>
          <w:sz w:val="24"/>
          <w:szCs w:val="24"/>
        </w:rPr>
      </w:pPr>
      <w:r w:rsidRPr="00B36124">
        <w:rPr>
          <w:rFonts w:ascii="Times New Roman" w:eastAsia="Times New Roman" w:hAnsi="Times New Roman"/>
          <w:bCs/>
          <w:sz w:val="24"/>
          <w:szCs w:val="24"/>
        </w:rPr>
        <w:t xml:space="preserve">Список чертежей и документации на русском языке на CD в дополнение к 5 твердым копиям по каждому району отдельно на формате А-3 и по требованию Заказчика формат А-1.1 оригинал 4 копий окончательного ПСД и пакетов всех технических документов объекта. </w:t>
      </w:r>
    </w:p>
    <w:p w14:paraId="2BF73CCA" w14:textId="77777777" w:rsidR="0095210A" w:rsidRPr="00B36124" w:rsidRDefault="0095210A" w:rsidP="0095210A">
      <w:pPr>
        <w:pStyle w:val="af1"/>
        <w:tabs>
          <w:tab w:val="left" w:pos="318"/>
        </w:tabs>
        <w:spacing w:after="0" w:line="240" w:lineRule="auto"/>
        <w:ind w:left="176"/>
        <w:rPr>
          <w:rFonts w:ascii="Times New Roman" w:eastAsia="Times New Roman" w:hAnsi="Times New Roman"/>
          <w:b/>
          <w:bCs/>
          <w:sz w:val="24"/>
          <w:szCs w:val="24"/>
        </w:rPr>
      </w:pPr>
    </w:p>
    <w:p w14:paraId="0B75C151" w14:textId="18FD98D4" w:rsidR="009066C2" w:rsidRPr="00B36124" w:rsidRDefault="009066C2" w:rsidP="009066C2">
      <w:pPr>
        <w:jc w:val="both"/>
      </w:pPr>
      <w:r w:rsidRPr="00B36124">
        <w:rPr>
          <w:b/>
          <w:bCs/>
          <w:u w:val="single"/>
        </w:rPr>
        <w:t xml:space="preserve">Ожидаемые конечные результаты по Задаче </w:t>
      </w:r>
      <w:r w:rsidR="00D72093" w:rsidRPr="00E86C85">
        <w:rPr>
          <w:b/>
          <w:bCs/>
          <w:u w:val="single"/>
        </w:rPr>
        <w:t>3</w:t>
      </w:r>
      <w:r w:rsidRPr="00B36124">
        <w:rPr>
          <w:b/>
          <w:bCs/>
        </w:rPr>
        <w:t>:</w:t>
      </w:r>
    </w:p>
    <w:p w14:paraId="4E2DB011" w14:textId="31767104" w:rsidR="00EC79CD" w:rsidRPr="00B36124" w:rsidRDefault="0055241C" w:rsidP="00D44F9D">
      <w:pPr>
        <w:spacing w:after="120"/>
        <w:ind w:firstLine="397"/>
        <w:jc w:val="both"/>
        <w:rPr>
          <w:rFonts w:eastAsia="Calibri"/>
          <w:bCs/>
          <w:lang w:eastAsia="en-US"/>
        </w:rPr>
      </w:pPr>
      <w:r w:rsidRPr="00B36124">
        <w:rPr>
          <w:rFonts w:eastAsia="Calibri"/>
          <w:bCs/>
          <w:lang w:eastAsia="en-US"/>
        </w:rPr>
        <w:t xml:space="preserve">Консультант предоставит Заказчику </w:t>
      </w:r>
      <w:r w:rsidR="007766D2" w:rsidRPr="00B36124">
        <w:rPr>
          <w:rFonts w:eastAsia="Calibri"/>
          <w:bCs/>
          <w:lang w:eastAsia="en-US"/>
        </w:rPr>
        <w:t xml:space="preserve">финальную </w:t>
      </w:r>
      <w:r w:rsidR="00D022A1" w:rsidRPr="00B36124">
        <w:rPr>
          <w:rFonts w:eastAsia="Calibri"/>
          <w:bCs/>
          <w:lang w:eastAsia="en-US"/>
        </w:rPr>
        <w:t xml:space="preserve">проектную документацию и </w:t>
      </w:r>
      <w:r w:rsidR="00693862" w:rsidRPr="00B36124">
        <w:rPr>
          <w:rFonts w:eastAsia="Calibri"/>
          <w:bCs/>
          <w:lang w:eastAsia="en-US"/>
        </w:rPr>
        <w:t>ее отдельные разделы,</w:t>
      </w:r>
      <w:r w:rsidR="00D022A1" w:rsidRPr="00B36124">
        <w:rPr>
          <w:rFonts w:eastAsia="Calibri"/>
          <w:bCs/>
          <w:lang w:eastAsia="en-US"/>
        </w:rPr>
        <w:t xml:space="preserve"> и </w:t>
      </w:r>
      <w:r w:rsidRPr="00B36124">
        <w:rPr>
          <w:rFonts w:eastAsia="Calibri"/>
          <w:bCs/>
          <w:lang w:eastAsia="en-US"/>
        </w:rPr>
        <w:t>сметную документацию</w:t>
      </w:r>
      <w:r w:rsidR="00D44F9D" w:rsidRPr="00D44F9D">
        <w:rPr>
          <w:rFonts w:eastAsia="Calibri"/>
          <w:bCs/>
          <w:lang w:eastAsia="en-US"/>
        </w:rPr>
        <w:t>,</w:t>
      </w:r>
      <w:r w:rsidRPr="00B36124">
        <w:rPr>
          <w:rFonts w:eastAsia="Calibri"/>
          <w:bCs/>
          <w:lang w:eastAsia="en-US"/>
        </w:rPr>
        <w:t xml:space="preserve"> </w:t>
      </w:r>
      <w:r w:rsidR="00D022A1" w:rsidRPr="00B36124">
        <w:rPr>
          <w:rFonts w:eastAsia="Calibri"/>
          <w:bCs/>
          <w:lang w:eastAsia="en-US"/>
        </w:rPr>
        <w:t>заверенной печатью</w:t>
      </w:r>
      <w:r w:rsidR="00693862" w:rsidRPr="00B36124">
        <w:rPr>
          <w:rFonts w:eastAsia="Calibri"/>
          <w:bCs/>
          <w:lang w:eastAsia="en-US"/>
        </w:rPr>
        <w:t>. Проектная документация и ее отдельные разделы и сметная документация должна сопровождаться предоставлением следующим</w:t>
      </w:r>
      <w:r w:rsidR="00D022A1" w:rsidRPr="00B36124">
        <w:rPr>
          <w:rFonts w:eastAsia="Calibri"/>
          <w:bCs/>
          <w:lang w:eastAsia="en-US"/>
        </w:rPr>
        <w:t xml:space="preserve"> </w:t>
      </w:r>
      <w:r w:rsidR="00693862" w:rsidRPr="00B36124">
        <w:rPr>
          <w:rFonts w:eastAsia="Calibri"/>
          <w:bCs/>
          <w:lang w:eastAsia="en-US"/>
        </w:rPr>
        <w:t>положительным заключением</w:t>
      </w:r>
      <w:r w:rsidR="00EC79CD" w:rsidRPr="00B36124">
        <w:rPr>
          <w:rFonts w:eastAsia="Calibri"/>
          <w:bCs/>
          <w:lang w:eastAsia="en-US"/>
        </w:rPr>
        <w:t>:</w:t>
      </w:r>
    </w:p>
    <w:p w14:paraId="4EDFD97B" w14:textId="27379EBF" w:rsidR="00EC79CD" w:rsidRPr="00B36124" w:rsidRDefault="00EC79CD" w:rsidP="00B36124">
      <w:pPr>
        <w:pStyle w:val="af1"/>
        <w:numPr>
          <w:ilvl w:val="0"/>
          <w:numId w:val="36"/>
        </w:numPr>
        <w:spacing w:after="120" w:line="240" w:lineRule="auto"/>
        <w:jc w:val="both"/>
        <w:rPr>
          <w:rFonts w:ascii="Times New Roman" w:hAnsi="Times New Roman"/>
          <w:sz w:val="24"/>
          <w:szCs w:val="24"/>
        </w:rPr>
      </w:pPr>
      <w:r w:rsidRPr="00B36124">
        <w:rPr>
          <w:rFonts w:ascii="Times New Roman" w:hAnsi="Times New Roman"/>
          <w:bCs/>
          <w:sz w:val="24"/>
          <w:szCs w:val="24"/>
        </w:rPr>
        <w:t>Гос</w:t>
      </w:r>
      <w:r w:rsidR="00693862" w:rsidRPr="00B36124">
        <w:rPr>
          <w:rFonts w:ascii="Times New Roman" w:hAnsi="Times New Roman"/>
          <w:bCs/>
          <w:sz w:val="24"/>
          <w:szCs w:val="24"/>
        </w:rPr>
        <w:t xml:space="preserve">ударственная </w:t>
      </w:r>
      <w:r w:rsidR="0055241C" w:rsidRPr="00B36124">
        <w:rPr>
          <w:rFonts w:ascii="Times New Roman" w:hAnsi="Times New Roman"/>
          <w:bCs/>
          <w:sz w:val="24"/>
          <w:szCs w:val="24"/>
        </w:rPr>
        <w:t>экспертиз</w:t>
      </w:r>
      <w:r w:rsidR="00693862" w:rsidRPr="00B36124">
        <w:rPr>
          <w:rFonts w:ascii="Times New Roman" w:hAnsi="Times New Roman"/>
          <w:bCs/>
          <w:sz w:val="24"/>
          <w:szCs w:val="24"/>
        </w:rPr>
        <w:t>а</w:t>
      </w:r>
      <w:r w:rsidRPr="00B36124">
        <w:rPr>
          <w:rFonts w:ascii="Times New Roman" w:hAnsi="Times New Roman"/>
          <w:bCs/>
          <w:sz w:val="24"/>
          <w:szCs w:val="24"/>
        </w:rPr>
        <w:t xml:space="preserve"> проектной документации на соответствие строительным нормам проектирования от уполномоченный государственный орган архитектуры и градостроительства при </w:t>
      </w:r>
      <w:proofErr w:type="spellStart"/>
      <w:r w:rsidRPr="00B36124">
        <w:rPr>
          <w:rFonts w:ascii="Times New Roman" w:hAnsi="Times New Roman"/>
          <w:bCs/>
          <w:sz w:val="24"/>
          <w:szCs w:val="24"/>
        </w:rPr>
        <w:t>МАСиЖКХ</w:t>
      </w:r>
      <w:proofErr w:type="spellEnd"/>
      <w:r w:rsidRPr="00B36124">
        <w:rPr>
          <w:rFonts w:ascii="Times New Roman" w:hAnsi="Times New Roman"/>
          <w:bCs/>
          <w:sz w:val="24"/>
          <w:szCs w:val="24"/>
        </w:rPr>
        <w:t xml:space="preserve"> КР.</w:t>
      </w:r>
      <w:r w:rsidR="0055241C" w:rsidRPr="00B36124">
        <w:rPr>
          <w:rFonts w:ascii="Times New Roman" w:hAnsi="Times New Roman"/>
          <w:bCs/>
          <w:sz w:val="24"/>
          <w:szCs w:val="24"/>
        </w:rPr>
        <w:t xml:space="preserve"> </w:t>
      </w:r>
    </w:p>
    <w:p w14:paraId="6EBA4909" w14:textId="67F2703D" w:rsidR="00EC79CD" w:rsidRPr="00B36124" w:rsidRDefault="00EC79CD" w:rsidP="00B36124">
      <w:pPr>
        <w:pStyle w:val="af1"/>
        <w:numPr>
          <w:ilvl w:val="0"/>
          <w:numId w:val="36"/>
        </w:numPr>
        <w:spacing w:after="120" w:line="240" w:lineRule="auto"/>
        <w:jc w:val="both"/>
        <w:rPr>
          <w:rFonts w:ascii="Times New Roman" w:hAnsi="Times New Roman"/>
          <w:sz w:val="24"/>
          <w:szCs w:val="24"/>
        </w:rPr>
      </w:pPr>
      <w:r w:rsidRPr="00B36124">
        <w:rPr>
          <w:rFonts w:ascii="Times New Roman" w:hAnsi="Times New Roman"/>
          <w:bCs/>
          <w:sz w:val="24"/>
          <w:szCs w:val="24"/>
        </w:rPr>
        <w:t>Э</w:t>
      </w:r>
      <w:r w:rsidR="00693862" w:rsidRPr="00B36124">
        <w:rPr>
          <w:rFonts w:ascii="Times New Roman" w:hAnsi="Times New Roman"/>
          <w:bCs/>
          <w:sz w:val="24"/>
          <w:szCs w:val="24"/>
        </w:rPr>
        <w:t>кологическая</w:t>
      </w:r>
      <w:r w:rsidRPr="00B36124">
        <w:rPr>
          <w:rFonts w:ascii="Times New Roman" w:hAnsi="Times New Roman"/>
          <w:bCs/>
          <w:sz w:val="24"/>
          <w:szCs w:val="24"/>
        </w:rPr>
        <w:t xml:space="preserve"> экспертиз</w:t>
      </w:r>
      <w:r w:rsidR="00693862" w:rsidRPr="00B36124">
        <w:rPr>
          <w:rFonts w:ascii="Times New Roman" w:hAnsi="Times New Roman"/>
          <w:bCs/>
          <w:sz w:val="24"/>
          <w:szCs w:val="24"/>
        </w:rPr>
        <w:t>а от уполномоченного</w:t>
      </w:r>
      <w:r w:rsidRPr="00B36124">
        <w:rPr>
          <w:rFonts w:ascii="Times New Roman" w:hAnsi="Times New Roman"/>
          <w:bCs/>
          <w:sz w:val="24"/>
          <w:szCs w:val="24"/>
        </w:rPr>
        <w:t xml:space="preserve"> орган</w:t>
      </w:r>
      <w:r w:rsidR="00693862" w:rsidRPr="00B36124">
        <w:rPr>
          <w:rFonts w:ascii="Times New Roman" w:hAnsi="Times New Roman"/>
          <w:bCs/>
          <w:sz w:val="24"/>
          <w:szCs w:val="24"/>
        </w:rPr>
        <w:t>а</w:t>
      </w:r>
      <w:r w:rsidRPr="00B36124">
        <w:rPr>
          <w:rFonts w:ascii="Times New Roman" w:hAnsi="Times New Roman"/>
          <w:bCs/>
          <w:sz w:val="24"/>
          <w:szCs w:val="24"/>
        </w:rPr>
        <w:t xml:space="preserve"> по охране окружающей среды</w:t>
      </w:r>
      <w:r w:rsidR="00693862" w:rsidRPr="00B36124">
        <w:rPr>
          <w:rFonts w:ascii="Times New Roman" w:hAnsi="Times New Roman"/>
          <w:bCs/>
          <w:sz w:val="24"/>
          <w:szCs w:val="24"/>
        </w:rPr>
        <w:t xml:space="preserve"> -</w:t>
      </w:r>
      <w:r w:rsidRPr="00B36124">
        <w:rPr>
          <w:rFonts w:ascii="Times New Roman" w:hAnsi="Times New Roman"/>
          <w:bCs/>
          <w:sz w:val="24"/>
          <w:szCs w:val="24"/>
        </w:rPr>
        <w:t xml:space="preserve"> </w:t>
      </w:r>
      <w:proofErr w:type="spellStart"/>
      <w:r w:rsidRPr="00B36124">
        <w:rPr>
          <w:rFonts w:ascii="Times New Roman" w:hAnsi="Times New Roman"/>
          <w:bCs/>
          <w:sz w:val="24"/>
          <w:szCs w:val="24"/>
        </w:rPr>
        <w:t>МПРЭиТН</w:t>
      </w:r>
      <w:proofErr w:type="spellEnd"/>
      <w:r w:rsidRPr="00B36124">
        <w:rPr>
          <w:rFonts w:ascii="Times New Roman" w:hAnsi="Times New Roman"/>
          <w:bCs/>
          <w:sz w:val="24"/>
          <w:szCs w:val="24"/>
        </w:rPr>
        <w:t xml:space="preserve"> КР.</w:t>
      </w:r>
    </w:p>
    <w:p w14:paraId="24832F6B" w14:textId="099279E0" w:rsidR="009066C2" w:rsidRPr="00B36124" w:rsidRDefault="00693862" w:rsidP="00B36124">
      <w:pPr>
        <w:pStyle w:val="af1"/>
        <w:numPr>
          <w:ilvl w:val="0"/>
          <w:numId w:val="36"/>
        </w:numPr>
        <w:spacing w:after="120" w:line="240" w:lineRule="auto"/>
        <w:jc w:val="both"/>
        <w:rPr>
          <w:rFonts w:ascii="Times New Roman" w:hAnsi="Times New Roman"/>
          <w:sz w:val="24"/>
          <w:szCs w:val="24"/>
        </w:rPr>
      </w:pPr>
      <w:r w:rsidRPr="00B36124">
        <w:rPr>
          <w:rFonts w:ascii="Times New Roman" w:hAnsi="Times New Roman"/>
          <w:bCs/>
          <w:sz w:val="24"/>
          <w:szCs w:val="24"/>
        </w:rPr>
        <w:lastRenderedPageBreak/>
        <w:t>Экспертиза</w:t>
      </w:r>
      <w:r w:rsidR="00EC79CD" w:rsidRPr="00B36124">
        <w:rPr>
          <w:rFonts w:ascii="Times New Roman" w:hAnsi="Times New Roman"/>
          <w:bCs/>
          <w:sz w:val="24"/>
          <w:szCs w:val="24"/>
        </w:rPr>
        <w:t xml:space="preserve"> по пожарн</w:t>
      </w:r>
      <w:r w:rsidRPr="00B36124">
        <w:rPr>
          <w:rFonts w:ascii="Times New Roman" w:hAnsi="Times New Roman"/>
          <w:bCs/>
          <w:sz w:val="24"/>
          <w:szCs w:val="24"/>
        </w:rPr>
        <w:t>ой безопасности от уполномоченного</w:t>
      </w:r>
      <w:r w:rsidR="00EC79CD" w:rsidRPr="00B36124">
        <w:rPr>
          <w:rFonts w:ascii="Times New Roman" w:hAnsi="Times New Roman"/>
          <w:bCs/>
          <w:sz w:val="24"/>
          <w:szCs w:val="24"/>
        </w:rPr>
        <w:t xml:space="preserve"> орган</w:t>
      </w:r>
      <w:r w:rsidRPr="00B36124">
        <w:rPr>
          <w:rFonts w:ascii="Times New Roman" w:hAnsi="Times New Roman"/>
          <w:bCs/>
          <w:sz w:val="24"/>
          <w:szCs w:val="24"/>
        </w:rPr>
        <w:t>а</w:t>
      </w:r>
      <w:r w:rsidR="00EC79CD" w:rsidRPr="00B36124">
        <w:rPr>
          <w:rFonts w:ascii="Times New Roman" w:hAnsi="Times New Roman"/>
          <w:bCs/>
          <w:sz w:val="24"/>
          <w:szCs w:val="24"/>
        </w:rPr>
        <w:t xml:space="preserve"> государственной противопожарной профилактики при МЧС КР.</w:t>
      </w:r>
    </w:p>
    <w:p w14:paraId="77FD417B" w14:textId="00047A26" w:rsidR="000E7FA1" w:rsidRPr="00D44F9D" w:rsidRDefault="000E7FA1" w:rsidP="00EC79CD">
      <w:pPr>
        <w:jc w:val="both"/>
        <w:outlineLvl w:val="0"/>
        <w:rPr>
          <w:b/>
          <w:bCs/>
          <w:caps/>
          <w:u w:val="single"/>
        </w:rPr>
      </w:pPr>
    </w:p>
    <w:p w14:paraId="4139D790" w14:textId="458E1D0C" w:rsidR="007D30FA" w:rsidRPr="00D44F9D" w:rsidRDefault="007D30FA" w:rsidP="007D30FA">
      <w:pPr>
        <w:numPr>
          <w:ilvl w:val="0"/>
          <w:numId w:val="3"/>
        </w:numPr>
        <w:ind w:left="360" w:hanging="360"/>
        <w:jc w:val="both"/>
        <w:outlineLvl w:val="0"/>
        <w:rPr>
          <w:b/>
          <w:bCs/>
          <w:caps/>
          <w:u w:val="single"/>
        </w:rPr>
      </w:pPr>
      <w:r w:rsidRPr="00D44F9D">
        <w:rPr>
          <w:b/>
          <w:bCs/>
          <w:caps/>
          <w:u w:val="single"/>
        </w:rPr>
        <w:t xml:space="preserve"> </w:t>
      </w:r>
      <w:r w:rsidR="000E7FA1" w:rsidRPr="00B36124">
        <w:rPr>
          <w:b/>
          <w:bCs/>
          <w:caps/>
          <w:u w:val="single"/>
        </w:rPr>
        <w:t>ОЦЕНКА ВОЗДЕЙСТВИЯ НА ОКРУЖАЮЩУЮ И СОЦИАЛЬНУЮ СРЕДУ:</w:t>
      </w:r>
    </w:p>
    <w:p w14:paraId="5871D20E" w14:textId="77777777" w:rsidR="007D30FA" w:rsidRPr="00D44F9D" w:rsidRDefault="007D30FA" w:rsidP="00FD3F82">
      <w:pPr>
        <w:jc w:val="both"/>
        <w:rPr>
          <w:rFonts w:eastAsia="Calibri"/>
          <w:b/>
          <w:bCs/>
          <w:lang w:eastAsia="en-US"/>
        </w:rPr>
      </w:pPr>
    </w:p>
    <w:p w14:paraId="0B5B0716" w14:textId="77777777" w:rsidR="00D44F9D" w:rsidRDefault="007733C8" w:rsidP="00D44F9D">
      <w:pPr>
        <w:jc w:val="both"/>
        <w:rPr>
          <w:rFonts w:eastAsia="Calibri"/>
          <w:lang w:eastAsia="en-US"/>
        </w:rPr>
      </w:pPr>
      <w:r w:rsidRPr="00D44F9D">
        <w:rPr>
          <w:rFonts w:eastAsia="Calibri"/>
          <w:lang w:eastAsia="en-US"/>
        </w:rPr>
        <w:t xml:space="preserve">1. </w:t>
      </w:r>
      <w:r w:rsidR="000E7FA1" w:rsidRPr="00D44F9D">
        <w:rPr>
          <w:rFonts w:eastAsia="Calibri"/>
          <w:lang w:eastAsia="en-US"/>
        </w:rPr>
        <w:t xml:space="preserve">Консультант должен руководствоваться стандартами </w:t>
      </w:r>
      <w:r w:rsidR="000E7FA1" w:rsidRPr="00B36124">
        <w:rPr>
          <w:rFonts w:eastAsia="Calibri"/>
          <w:lang w:eastAsia="en-US"/>
        </w:rPr>
        <w:t xml:space="preserve">Всемирного </w:t>
      </w:r>
      <w:r w:rsidR="000E7FA1" w:rsidRPr="00D44F9D">
        <w:rPr>
          <w:rFonts w:eastAsia="Calibri"/>
          <w:lang w:eastAsia="en-US"/>
        </w:rPr>
        <w:t xml:space="preserve">Банка в области экологических и социальных стандартов (ЭСС), применяемые к </w:t>
      </w:r>
      <w:r w:rsidR="000E7FA1" w:rsidRPr="00B36124">
        <w:rPr>
          <w:rFonts w:eastAsia="Calibri"/>
          <w:lang w:eastAsia="en-US"/>
        </w:rPr>
        <w:t>проекту “Развитие устойчивых агропродовольственных кластеров”</w:t>
      </w:r>
      <w:r w:rsidR="000E7FA1" w:rsidRPr="00D44F9D">
        <w:rPr>
          <w:rFonts w:eastAsia="Calibri"/>
          <w:lang w:eastAsia="en-US"/>
        </w:rPr>
        <w:t>. ОУОСС проекта определяет правила и процедуры для оценки воздействия на окружающую и социальную среду (ОВОСС) деятельности проекта и подпроектов, а также для подготовки Планов управления окружающей и социальной средой (ПУОСС).</w:t>
      </w:r>
    </w:p>
    <w:p w14:paraId="4F711E1A" w14:textId="27DA7AE6" w:rsidR="007733C8" w:rsidRPr="00B36124" w:rsidRDefault="007733C8" w:rsidP="00D44F9D">
      <w:pPr>
        <w:jc w:val="both"/>
        <w:rPr>
          <w:rFonts w:eastAsia="Calibri"/>
          <w:bCs/>
          <w:lang w:eastAsia="en-US"/>
        </w:rPr>
      </w:pPr>
      <w:r w:rsidRPr="00B36124">
        <w:rPr>
          <w:rFonts w:eastAsia="Calibri"/>
          <w:bCs/>
          <w:lang w:eastAsia="en-US"/>
        </w:rPr>
        <w:t xml:space="preserve">2. Консультант должен подготовить оценку воздействия ремонтно-строительных работ на окружающую среду в соответствии с национальным природоохранным законодательством </w:t>
      </w:r>
      <w:r w:rsidR="00FD7218" w:rsidRPr="00B36124">
        <w:rPr>
          <w:rFonts w:eastAsia="Calibri"/>
          <w:bCs/>
          <w:lang w:eastAsia="en-US"/>
        </w:rPr>
        <w:t xml:space="preserve">КР </w:t>
      </w:r>
      <w:r w:rsidRPr="00B36124">
        <w:rPr>
          <w:rFonts w:eastAsia="Calibri"/>
          <w:bCs/>
          <w:lang w:eastAsia="en-US"/>
        </w:rPr>
        <w:t>и экологическими и социальными стандартами В</w:t>
      </w:r>
      <w:r w:rsidR="00FD7218" w:rsidRPr="00B36124">
        <w:rPr>
          <w:rFonts w:eastAsia="Calibri"/>
          <w:bCs/>
          <w:lang w:eastAsia="en-US"/>
        </w:rPr>
        <w:t>семирного банка</w:t>
      </w:r>
      <w:r w:rsidRPr="00B36124">
        <w:rPr>
          <w:rFonts w:eastAsia="Calibri"/>
          <w:bCs/>
          <w:lang w:eastAsia="en-US"/>
        </w:rPr>
        <w:t>.</w:t>
      </w:r>
    </w:p>
    <w:p w14:paraId="419CA536" w14:textId="404D7C4E" w:rsidR="007733C8" w:rsidRPr="00B36124" w:rsidRDefault="007733C8" w:rsidP="00A07608">
      <w:pPr>
        <w:jc w:val="both"/>
        <w:rPr>
          <w:rFonts w:eastAsia="Calibri"/>
          <w:bCs/>
          <w:lang w:eastAsia="en-US"/>
        </w:rPr>
      </w:pPr>
      <w:r w:rsidRPr="00B36124">
        <w:rPr>
          <w:rFonts w:eastAsia="Calibri"/>
          <w:bCs/>
          <w:lang w:eastAsia="en-US"/>
        </w:rPr>
        <w:t>3.</w:t>
      </w:r>
      <w:r w:rsidRPr="00B36124">
        <w:rPr>
          <w:rFonts w:eastAsia="Calibri"/>
          <w:bCs/>
          <w:lang w:eastAsia="en-US"/>
        </w:rPr>
        <w:tab/>
      </w:r>
      <w:r w:rsidR="00FD7218" w:rsidRPr="00B36124">
        <w:rPr>
          <w:rFonts w:eastAsia="Calibri"/>
          <w:bCs/>
          <w:lang w:eastAsia="en-US"/>
        </w:rPr>
        <w:t>Оценка</w:t>
      </w:r>
      <w:r w:rsidRPr="00B36124">
        <w:rPr>
          <w:rFonts w:eastAsia="Calibri"/>
          <w:bCs/>
          <w:lang w:eastAsia="en-US"/>
        </w:rPr>
        <w:t xml:space="preserve"> экологического воздействия должна </w:t>
      </w:r>
      <w:r w:rsidR="00FD7218" w:rsidRPr="00B36124">
        <w:rPr>
          <w:rFonts w:eastAsia="Calibri"/>
          <w:bCs/>
          <w:lang w:eastAsia="en-US"/>
        </w:rPr>
        <w:t>быть нацелена на</w:t>
      </w:r>
      <w:r w:rsidRPr="00B36124">
        <w:rPr>
          <w:rFonts w:eastAsia="Calibri"/>
          <w:bCs/>
          <w:lang w:eastAsia="en-US"/>
        </w:rPr>
        <w:t xml:space="preserve"> избежа</w:t>
      </w:r>
      <w:r w:rsidR="00FD7218" w:rsidRPr="00B36124">
        <w:rPr>
          <w:rFonts w:eastAsia="Calibri"/>
          <w:bCs/>
          <w:lang w:eastAsia="en-US"/>
        </w:rPr>
        <w:t>ние</w:t>
      </w:r>
      <w:r w:rsidRPr="00B36124">
        <w:rPr>
          <w:rFonts w:eastAsia="Calibri"/>
          <w:bCs/>
          <w:lang w:eastAsia="en-US"/>
        </w:rPr>
        <w:t xml:space="preserve"> или смягч</w:t>
      </w:r>
      <w:r w:rsidR="00FD7218" w:rsidRPr="00B36124">
        <w:rPr>
          <w:rFonts w:eastAsia="Calibri"/>
          <w:bCs/>
          <w:lang w:eastAsia="en-US"/>
        </w:rPr>
        <w:t>ения</w:t>
      </w:r>
      <w:r w:rsidRPr="00B36124">
        <w:rPr>
          <w:rFonts w:eastAsia="Calibri"/>
          <w:bCs/>
          <w:lang w:eastAsia="en-US"/>
        </w:rPr>
        <w:t xml:space="preserve"> </w:t>
      </w:r>
      <w:r w:rsidR="004D0197" w:rsidRPr="00B36124">
        <w:rPr>
          <w:rFonts w:eastAsia="Calibri"/>
          <w:bCs/>
          <w:lang w:eastAsia="en-US"/>
        </w:rPr>
        <w:t>возможных отрицательных</w:t>
      </w:r>
      <w:r w:rsidRPr="00B36124">
        <w:rPr>
          <w:rFonts w:eastAsia="Calibri"/>
          <w:bCs/>
          <w:lang w:eastAsia="en-US"/>
        </w:rPr>
        <w:t xml:space="preserve"> воздействи</w:t>
      </w:r>
      <w:r w:rsidR="004D0197" w:rsidRPr="00B36124">
        <w:rPr>
          <w:rFonts w:eastAsia="Calibri"/>
          <w:bCs/>
          <w:lang w:eastAsia="en-US"/>
        </w:rPr>
        <w:t>й</w:t>
      </w:r>
      <w:r w:rsidRPr="00B36124">
        <w:rPr>
          <w:rFonts w:eastAsia="Calibri"/>
          <w:bCs/>
          <w:lang w:eastAsia="en-US"/>
        </w:rPr>
        <w:t xml:space="preserve"> и риск</w:t>
      </w:r>
      <w:r w:rsidR="004D0197" w:rsidRPr="00B36124">
        <w:rPr>
          <w:rFonts w:eastAsia="Calibri"/>
          <w:bCs/>
          <w:lang w:eastAsia="en-US"/>
        </w:rPr>
        <w:t>ов</w:t>
      </w:r>
      <w:r w:rsidRPr="00B36124">
        <w:rPr>
          <w:rFonts w:eastAsia="Calibri"/>
          <w:bCs/>
          <w:lang w:eastAsia="en-US"/>
        </w:rPr>
        <w:t xml:space="preserve"> на окружающую среду</w:t>
      </w:r>
      <w:r w:rsidR="003A0EBE" w:rsidRPr="00B36124">
        <w:rPr>
          <w:rFonts w:eastAsia="Calibri"/>
          <w:bCs/>
          <w:lang w:eastAsia="en-US"/>
        </w:rPr>
        <w:t xml:space="preserve"> в процессе </w:t>
      </w:r>
      <w:r w:rsidR="008352EB" w:rsidRPr="00B36124">
        <w:rPr>
          <w:rFonts w:eastAsia="Calibri"/>
          <w:bCs/>
          <w:lang w:eastAsia="en-US"/>
        </w:rPr>
        <w:t xml:space="preserve">проведения </w:t>
      </w:r>
      <w:r w:rsidR="003A0EBE" w:rsidRPr="00B36124">
        <w:rPr>
          <w:rFonts w:eastAsia="Calibri"/>
          <w:bCs/>
          <w:lang w:eastAsia="en-US"/>
        </w:rPr>
        <w:t xml:space="preserve">ремонтно-строительных работ проектных объектов, и их дальнейшей </w:t>
      </w:r>
      <w:r w:rsidR="008352EB" w:rsidRPr="00B36124">
        <w:rPr>
          <w:rFonts w:eastAsia="Calibri"/>
          <w:bCs/>
          <w:lang w:eastAsia="en-US"/>
        </w:rPr>
        <w:t>эксплуатации.</w:t>
      </w:r>
      <w:r w:rsidRPr="00B36124">
        <w:rPr>
          <w:rFonts w:eastAsia="Calibri"/>
          <w:bCs/>
          <w:lang w:eastAsia="en-US"/>
        </w:rPr>
        <w:t xml:space="preserve">  </w:t>
      </w:r>
    </w:p>
    <w:p w14:paraId="317AD352" w14:textId="1C41DEA3" w:rsidR="007733C8" w:rsidRPr="00B36124" w:rsidRDefault="007733C8" w:rsidP="00B36124">
      <w:pPr>
        <w:jc w:val="both"/>
        <w:rPr>
          <w:rFonts w:eastAsia="Calibri"/>
          <w:bCs/>
          <w:lang w:eastAsia="en-US"/>
        </w:rPr>
      </w:pPr>
      <w:r w:rsidRPr="00B36124">
        <w:rPr>
          <w:rFonts w:eastAsia="Calibri"/>
          <w:bCs/>
          <w:lang w:eastAsia="en-US"/>
        </w:rPr>
        <w:t>4.</w:t>
      </w:r>
      <w:r w:rsidRPr="00B36124">
        <w:rPr>
          <w:rFonts w:eastAsia="Calibri"/>
          <w:bCs/>
          <w:lang w:eastAsia="en-US"/>
        </w:rPr>
        <w:tab/>
        <w:t>Консультант</w:t>
      </w:r>
      <w:r w:rsidR="008352EB" w:rsidRPr="00B36124">
        <w:rPr>
          <w:rFonts w:eastAsia="Calibri"/>
          <w:bCs/>
          <w:lang w:eastAsia="en-US"/>
        </w:rPr>
        <w:t xml:space="preserve"> на основе проведенной экологической и социальной оценки </w:t>
      </w:r>
      <w:r w:rsidRPr="00B36124">
        <w:rPr>
          <w:rFonts w:eastAsia="Calibri"/>
          <w:bCs/>
          <w:lang w:eastAsia="en-US"/>
        </w:rPr>
        <w:t xml:space="preserve">должен подготовить План управления окружающей и социальной средой </w:t>
      </w:r>
      <w:r w:rsidR="008352EB" w:rsidRPr="00B36124">
        <w:rPr>
          <w:rFonts w:eastAsia="Calibri"/>
          <w:bCs/>
          <w:lang w:eastAsia="en-US"/>
        </w:rPr>
        <w:t xml:space="preserve">по каждому объекту и </w:t>
      </w:r>
      <w:r w:rsidRPr="00B36124">
        <w:rPr>
          <w:rFonts w:eastAsia="Calibri"/>
          <w:bCs/>
          <w:lang w:eastAsia="en-US"/>
        </w:rPr>
        <w:t>представить на утверждение в ЦКА.</w:t>
      </w:r>
    </w:p>
    <w:p w14:paraId="033F3A0F" w14:textId="2E940BD3" w:rsidR="000E7FA1" w:rsidRPr="00B36124" w:rsidRDefault="007733C8" w:rsidP="00B36124">
      <w:pPr>
        <w:jc w:val="both"/>
        <w:rPr>
          <w:rFonts w:eastAsia="Calibri"/>
          <w:bCs/>
          <w:lang w:eastAsia="en-US"/>
        </w:rPr>
      </w:pPr>
      <w:r w:rsidRPr="00B36124">
        <w:rPr>
          <w:rFonts w:eastAsia="Calibri"/>
          <w:bCs/>
          <w:lang w:eastAsia="en-US"/>
        </w:rPr>
        <w:t>5.</w:t>
      </w:r>
      <w:r w:rsidRPr="00B36124">
        <w:rPr>
          <w:rFonts w:eastAsia="Calibri"/>
          <w:bCs/>
          <w:lang w:eastAsia="en-US"/>
        </w:rPr>
        <w:tab/>
        <w:t xml:space="preserve">Результаты оценки </w:t>
      </w:r>
      <w:r w:rsidR="008C12C0" w:rsidRPr="00B36124">
        <w:rPr>
          <w:rFonts w:eastAsia="Calibri"/>
          <w:bCs/>
          <w:lang w:eastAsia="en-US"/>
        </w:rPr>
        <w:t xml:space="preserve">экологического и социального </w:t>
      </w:r>
      <w:r w:rsidRPr="00B36124">
        <w:rPr>
          <w:rFonts w:eastAsia="Calibri"/>
          <w:bCs/>
          <w:lang w:eastAsia="en-US"/>
        </w:rPr>
        <w:t xml:space="preserve">воздействия </w:t>
      </w:r>
      <w:r w:rsidR="0053756E" w:rsidRPr="00B36124">
        <w:rPr>
          <w:rFonts w:eastAsia="Calibri"/>
          <w:bCs/>
          <w:lang w:eastAsia="en-US"/>
        </w:rPr>
        <w:t>и</w:t>
      </w:r>
      <w:r w:rsidR="008C12C0" w:rsidRPr="00B36124">
        <w:rPr>
          <w:rFonts w:eastAsia="Calibri"/>
          <w:bCs/>
          <w:lang w:eastAsia="en-US"/>
        </w:rPr>
        <w:t xml:space="preserve"> План управления окружающей и социальной средой </w:t>
      </w:r>
      <w:r w:rsidRPr="00B36124">
        <w:rPr>
          <w:rFonts w:eastAsia="Calibri"/>
          <w:bCs/>
          <w:lang w:eastAsia="en-US"/>
        </w:rPr>
        <w:t xml:space="preserve">должны быть </w:t>
      </w:r>
      <w:r w:rsidR="0053756E" w:rsidRPr="00B36124">
        <w:rPr>
          <w:rFonts w:eastAsia="Calibri"/>
          <w:bCs/>
          <w:lang w:eastAsia="en-US"/>
        </w:rPr>
        <w:t>составной частью заключительного отчета Консультанта</w:t>
      </w:r>
      <w:r w:rsidRPr="00B36124">
        <w:rPr>
          <w:rFonts w:eastAsia="Calibri"/>
          <w:bCs/>
          <w:lang w:eastAsia="en-US"/>
        </w:rPr>
        <w:t>.</w:t>
      </w:r>
    </w:p>
    <w:p w14:paraId="315FF059" w14:textId="77777777" w:rsidR="000E7FA1" w:rsidRPr="00D44F9D" w:rsidRDefault="000E7FA1" w:rsidP="00FD3F82">
      <w:pPr>
        <w:jc w:val="both"/>
        <w:rPr>
          <w:rFonts w:eastAsia="Calibri"/>
          <w:b/>
          <w:bCs/>
          <w:lang w:eastAsia="en-US"/>
        </w:rPr>
      </w:pPr>
    </w:p>
    <w:p w14:paraId="48AFF0F8" w14:textId="52B96B7A" w:rsidR="00E7064C" w:rsidRPr="00B36124" w:rsidRDefault="00EC06E4" w:rsidP="00FD3F82">
      <w:pPr>
        <w:jc w:val="both"/>
        <w:rPr>
          <w:rFonts w:eastAsia="Calibri"/>
          <w:b/>
          <w:bCs/>
          <w:lang w:eastAsia="en-US"/>
        </w:rPr>
      </w:pPr>
      <w:r w:rsidRPr="00A07608">
        <w:rPr>
          <w:rFonts w:eastAsia="Calibri"/>
          <w:b/>
          <w:bCs/>
          <w:lang w:eastAsia="en-US"/>
        </w:rPr>
        <w:t>Ч</w:t>
      </w:r>
      <w:r w:rsidR="000C5D74" w:rsidRPr="00A07608">
        <w:rPr>
          <w:rFonts w:eastAsia="Calibri"/>
          <w:b/>
          <w:bCs/>
          <w:lang w:eastAsia="en-US"/>
        </w:rPr>
        <w:t>АСТЬ</w:t>
      </w:r>
      <w:r w:rsidRPr="00B36124">
        <w:rPr>
          <w:rFonts w:eastAsia="Calibri"/>
          <w:b/>
          <w:bCs/>
          <w:lang w:eastAsia="en-US"/>
        </w:rPr>
        <w:t xml:space="preserve"> B. Авторский надзор</w:t>
      </w:r>
      <w:r w:rsidR="00266388" w:rsidRPr="00B36124">
        <w:rPr>
          <w:rFonts w:eastAsia="Calibri"/>
          <w:b/>
          <w:bCs/>
          <w:lang w:eastAsia="en-US"/>
        </w:rPr>
        <w:t xml:space="preserve"> </w:t>
      </w:r>
    </w:p>
    <w:p w14:paraId="2E5D0E59" w14:textId="77777777" w:rsidR="000C5D74" w:rsidRPr="00B36124" w:rsidRDefault="000C5D74" w:rsidP="00FD3F82">
      <w:pPr>
        <w:jc w:val="both"/>
        <w:rPr>
          <w:rFonts w:eastAsia="Calibri"/>
          <w:b/>
          <w:bCs/>
          <w:lang w:eastAsia="en-US"/>
        </w:rPr>
      </w:pPr>
    </w:p>
    <w:p w14:paraId="5385DFEC" w14:textId="6160C11C" w:rsidR="00FD3F82" w:rsidRDefault="007A23BC" w:rsidP="00FD3F82">
      <w:pPr>
        <w:pStyle w:val="af1"/>
        <w:numPr>
          <w:ilvl w:val="0"/>
          <w:numId w:val="34"/>
        </w:numPr>
        <w:spacing w:after="0" w:line="240" w:lineRule="auto"/>
        <w:ind w:left="426" w:hanging="426"/>
        <w:jc w:val="both"/>
        <w:rPr>
          <w:rFonts w:ascii="Times New Roman" w:hAnsi="Times New Roman"/>
          <w:sz w:val="24"/>
          <w:szCs w:val="24"/>
        </w:rPr>
      </w:pPr>
      <w:r w:rsidRPr="00B36124">
        <w:rPr>
          <w:rFonts w:ascii="Times New Roman" w:hAnsi="Times New Roman"/>
          <w:sz w:val="24"/>
          <w:szCs w:val="24"/>
        </w:rPr>
        <w:t>На этапе строительства Консультант ежемесячно или по согласованию с Заказчиком осуществляет авторский надзор посредством выездов на объекты, что включает в себя: ведение мониторинга, инспектирования и надзора</w:t>
      </w:r>
      <w:r w:rsidR="00354A9A" w:rsidRPr="00B36124">
        <w:rPr>
          <w:rFonts w:ascii="Times New Roman" w:hAnsi="Times New Roman"/>
          <w:sz w:val="24"/>
          <w:szCs w:val="24"/>
        </w:rPr>
        <w:t>.</w:t>
      </w:r>
    </w:p>
    <w:p w14:paraId="57DD427C" w14:textId="734E9DF3" w:rsidR="00632B5D" w:rsidRPr="00B36124" w:rsidRDefault="00632B5D" w:rsidP="00632B5D">
      <w:pPr>
        <w:pStyle w:val="af1"/>
        <w:numPr>
          <w:ilvl w:val="0"/>
          <w:numId w:val="34"/>
        </w:numPr>
        <w:spacing w:after="0" w:line="240" w:lineRule="auto"/>
        <w:ind w:left="426" w:hanging="426"/>
        <w:jc w:val="both"/>
        <w:rPr>
          <w:rFonts w:ascii="Times New Roman" w:hAnsi="Times New Roman"/>
          <w:sz w:val="24"/>
          <w:szCs w:val="24"/>
        </w:rPr>
      </w:pPr>
      <w:r w:rsidRPr="00632B5D">
        <w:rPr>
          <w:rFonts w:ascii="Times New Roman" w:hAnsi="Times New Roman"/>
          <w:sz w:val="24"/>
          <w:szCs w:val="24"/>
        </w:rPr>
        <w:t>Частота надзора также будет соответствовать требованиям закона или нормативных актов, если такие требования существуют.</w:t>
      </w:r>
    </w:p>
    <w:p w14:paraId="423B368B" w14:textId="1AAB4055" w:rsidR="00FD3F82" w:rsidRPr="00B36124" w:rsidRDefault="007A23BC" w:rsidP="00FD3F82">
      <w:pPr>
        <w:pStyle w:val="af1"/>
        <w:numPr>
          <w:ilvl w:val="0"/>
          <w:numId w:val="34"/>
        </w:numPr>
        <w:spacing w:after="0" w:line="240" w:lineRule="auto"/>
        <w:ind w:left="426" w:hanging="426"/>
        <w:jc w:val="both"/>
        <w:rPr>
          <w:rFonts w:ascii="Times New Roman" w:hAnsi="Times New Roman"/>
          <w:sz w:val="24"/>
          <w:szCs w:val="24"/>
        </w:rPr>
      </w:pPr>
      <w:r w:rsidRPr="00B36124">
        <w:rPr>
          <w:rFonts w:ascii="Times New Roman" w:hAnsi="Times New Roman"/>
          <w:sz w:val="24"/>
          <w:szCs w:val="24"/>
        </w:rPr>
        <w:t xml:space="preserve">Ведение авторского надзора за строительными и ремонтно-восстановительными работами осуществляется в соответствии с </w:t>
      </w:r>
      <w:r w:rsidR="00173D8E" w:rsidRPr="00B36124">
        <w:rPr>
          <w:rFonts w:ascii="Times New Roman" w:hAnsi="Times New Roman"/>
          <w:sz w:val="24"/>
          <w:szCs w:val="24"/>
        </w:rPr>
        <w:t>утвержденным</w:t>
      </w:r>
      <w:r w:rsidR="00173D8E" w:rsidRPr="00D44F9D">
        <w:rPr>
          <w:rFonts w:ascii="Times New Roman" w:hAnsi="Times New Roman"/>
          <w:sz w:val="24"/>
          <w:szCs w:val="24"/>
        </w:rPr>
        <w:t xml:space="preserve"> </w:t>
      </w:r>
      <w:r w:rsidRPr="00D44F9D">
        <w:rPr>
          <w:rFonts w:ascii="Times New Roman" w:hAnsi="Times New Roman"/>
          <w:sz w:val="24"/>
          <w:szCs w:val="24"/>
        </w:rPr>
        <w:t>ПСД</w:t>
      </w:r>
      <w:r w:rsidR="00173D8E" w:rsidRPr="00D44F9D">
        <w:rPr>
          <w:rFonts w:ascii="Times New Roman" w:hAnsi="Times New Roman"/>
          <w:sz w:val="24"/>
          <w:szCs w:val="24"/>
        </w:rPr>
        <w:t xml:space="preserve"> (рабочих проектах)</w:t>
      </w:r>
      <w:r w:rsidRPr="00D44F9D">
        <w:rPr>
          <w:rFonts w:ascii="Times New Roman" w:hAnsi="Times New Roman"/>
          <w:sz w:val="24"/>
          <w:szCs w:val="24"/>
        </w:rPr>
        <w:t xml:space="preserve"> </w:t>
      </w:r>
      <w:r w:rsidR="00904C4C" w:rsidRPr="00D44F9D">
        <w:rPr>
          <w:rFonts w:ascii="Times New Roman" w:hAnsi="Times New Roman"/>
          <w:sz w:val="24"/>
          <w:szCs w:val="24"/>
        </w:rPr>
        <w:t xml:space="preserve">и </w:t>
      </w:r>
      <w:r w:rsidR="00904C4C" w:rsidRPr="00B36124">
        <w:rPr>
          <w:rFonts w:ascii="Times New Roman" w:hAnsi="Times New Roman"/>
          <w:sz w:val="24"/>
          <w:szCs w:val="24"/>
        </w:rPr>
        <w:t>СНиП КР. 11-02-00</w:t>
      </w:r>
      <w:r w:rsidR="00FD3F82" w:rsidRPr="00D44F9D">
        <w:rPr>
          <w:rFonts w:ascii="Times New Roman" w:hAnsi="Times New Roman"/>
          <w:sz w:val="24"/>
          <w:szCs w:val="24"/>
        </w:rPr>
        <w:t>. (</w:t>
      </w:r>
      <w:r w:rsidRPr="00D44F9D">
        <w:rPr>
          <w:rFonts w:ascii="Times New Roman" w:hAnsi="Times New Roman"/>
          <w:sz w:val="24"/>
          <w:szCs w:val="24"/>
        </w:rPr>
        <w:t xml:space="preserve">чертежи, </w:t>
      </w:r>
      <w:proofErr w:type="spellStart"/>
      <w:r w:rsidRPr="00D44F9D">
        <w:rPr>
          <w:rFonts w:ascii="Times New Roman" w:hAnsi="Times New Roman"/>
          <w:sz w:val="24"/>
          <w:szCs w:val="24"/>
        </w:rPr>
        <w:t>ВОРы</w:t>
      </w:r>
      <w:proofErr w:type="spellEnd"/>
      <w:r w:rsidRPr="00D44F9D">
        <w:rPr>
          <w:rFonts w:ascii="Times New Roman" w:hAnsi="Times New Roman"/>
          <w:sz w:val="24"/>
          <w:szCs w:val="24"/>
        </w:rPr>
        <w:t>, сметы, технические условия и любые другие требования), в соответствии с действующим законодательством и положениями Кыргызской Республики о ведении авторского надзора</w:t>
      </w:r>
      <w:r w:rsidR="33852B7F" w:rsidRPr="00A07608">
        <w:rPr>
          <w:rFonts w:ascii="Times New Roman" w:hAnsi="Times New Roman"/>
          <w:sz w:val="24"/>
          <w:szCs w:val="24"/>
        </w:rPr>
        <w:t>.</w:t>
      </w:r>
      <w:r w:rsidRPr="00A07608">
        <w:rPr>
          <w:rFonts w:ascii="Times New Roman" w:hAnsi="Times New Roman"/>
          <w:sz w:val="24"/>
          <w:szCs w:val="24"/>
        </w:rPr>
        <w:t xml:space="preserve"> </w:t>
      </w:r>
    </w:p>
    <w:p w14:paraId="365814CC" w14:textId="77777777" w:rsidR="00FD3F82" w:rsidRPr="00B36124" w:rsidRDefault="00356BAD" w:rsidP="00FD3F82">
      <w:pPr>
        <w:pStyle w:val="af1"/>
        <w:numPr>
          <w:ilvl w:val="0"/>
          <w:numId w:val="34"/>
        </w:numPr>
        <w:spacing w:after="0" w:line="240" w:lineRule="auto"/>
        <w:ind w:left="426" w:hanging="426"/>
        <w:jc w:val="both"/>
        <w:rPr>
          <w:rFonts w:ascii="Times New Roman" w:hAnsi="Times New Roman"/>
          <w:sz w:val="24"/>
          <w:szCs w:val="24"/>
        </w:rPr>
      </w:pPr>
      <w:r w:rsidRPr="00B36124">
        <w:rPr>
          <w:rFonts w:ascii="Times New Roman" w:hAnsi="Times New Roman"/>
          <w:sz w:val="24"/>
          <w:szCs w:val="24"/>
        </w:rPr>
        <w:t>Консультант должен вести журнал авторского надзора в соответствии с запланированными выездами на объекты, содержащий информацию по каждому виду работ: ход работ, проблемы, возникшие в ходе выполнения, ошибки, допущенные в достижении качества строительства, основные выводы и рекомендации (при наличии) для дальнейших действий и пользования</w:t>
      </w:r>
      <w:r w:rsidR="08A812D0" w:rsidRPr="00B36124">
        <w:rPr>
          <w:rFonts w:ascii="Times New Roman" w:hAnsi="Times New Roman"/>
          <w:sz w:val="24"/>
          <w:szCs w:val="24"/>
        </w:rPr>
        <w:t>.</w:t>
      </w:r>
      <w:r w:rsidRPr="00B36124">
        <w:rPr>
          <w:rFonts w:ascii="Times New Roman" w:hAnsi="Times New Roman"/>
          <w:sz w:val="24"/>
          <w:szCs w:val="24"/>
        </w:rPr>
        <w:t xml:space="preserve"> </w:t>
      </w:r>
    </w:p>
    <w:p w14:paraId="1616FD07" w14:textId="77777777" w:rsidR="00FD3F82" w:rsidRPr="00B36124" w:rsidRDefault="00356BAD" w:rsidP="00FD3F82">
      <w:pPr>
        <w:pStyle w:val="af1"/>
        <w:numPr>
          <w:ilvl w:val="0"/>
          <w:numId w:val="34"/>
        </w:numPr>
        <w:spacing w:after="0" w:line="240" w:lineRule="auto"/>
        <w:ind w:left="426" w:hanging="426"/>
        <w:jc w:val="both"/>
        <w:rPr>
          <w:rFonts w:ascii="Times New Roman" w:hAnsi="Times New Roman"/>
          <w:sz w:val="24"/>
          <w:szCs w:val="24"/>
        </w:rPr>
      </w:pPr>
      <w:r w:rsidRPr="00B36124">
        <w:rPr>
          <w:rFonts w:ascii="Times New Roman" w:hAnsi="Times New Roman"/>
          <w:sz w:val="24"/>
          <w:szCs w:val="24"/>
        </w:rPr>
        <w:t>Консультант должен иметь возможность посещать строительные площадки между утвержденными периодами, чтобы предотвратить возможные нарушения в течение этого периода. Основное внимание должно быть уделено на качество работ и соответствие всех работ ПСД и утвержденным дополнительным работам (при их наличии</w:t>
      </w:r>
      <w:r w:rsidR="08A812D0" w:rsidRPr="00B36124">
        <w:rPr>
          <w:rFonts w:ascii="Times New Roman" w:hAnsi="Times New Roman"/>
          <w:sz w:val="24"/>
          <w:szCs w:val="24"/>
        </w:rPr>
        <w:t>).</w:t>
      </w:r>
      <w:r w:rsidRPr="00B36124">
        <w:rPr>
          <w:rFonts w:ascii="Times New Roman" w:hAnsi="Times New Roman"/>
          <w:sz w:val="24"/>
          <w:szCs w:val="24"/>
        </w:rPr>
        <w:t xml:space="preserve"> </w:t>
      </w:r>
    </w:p>
    <w:p w14:paraId="7BEE3FF8" w14:textId="77777777" w:rsidR="00FD3F82" w:rsidRPr="00B36124" w:rsidRDefault="00356BAD" w:rsidP="00FD3F82">
      <w:pPr>
        <w:pStyle w:val="af1"/>
        <w:numPr>
          <w:ilvl w:val="0"/>
          <w:numId w:val="34"/>
        </w:numPr>
        <w:spacing w:after="0" w:line="240" w:lineRule="auto"/>
        <w:ind w:left="426" w:hanging="426"/>
        <w:jc w:val="both"/>
        <w:rPr>
          <w:rFonts w:ascii="Times New Roman" w:hAnsi="Times New Roman"/>
          <w:sz w:val="24"/>
          <w:szCs w:val="24"/>
        </w:rPr>
      </w:pPr>
      <w:r w:rsidRPr="00B36124">
        <w:rPr>
          <w:rFonts w:ascii="Times New Roman" w:hAnsi="Times New Roman"/>
          <w:sz w:val="24"/>
          <w:szCs w:val="24"/>
        </w:rPr>
        <w:t>Консультант должен своевременно информировать Заказчика о любых проблемах. Консультант согласовывает с Заказчиком любые изменения, внесенные в проектные решения в ходе реализации</w:t>
      </w:r>
      <w:r w:rsidR="08A812D0" w:rsidRPr="00B36124">
        <w:rPr>
          <w:rFonts w:ascii="Times New Roman" w:hAnsi="Times New Roman"/>
          <w:sz w:val="24"/>
          <w:szCs w:val="24"/>
        </w:rPr>
        <w:t xml:space="preserve">. </w:t>
      </w:r>
    </w:p>
    <w:p w14:paraId="38C1F8A6" w14:textId="357BECED" w:rsidR="00C82A2C" w:rsidRPr="00B36124" w:rsidRDefault="00356BAD" w:rsidP="00FD3F82">
      <w:pPr>
        <w:pStyle w:val="af1"/>
        <w:numPr>
          <w:ilvl w:val="0"/>
          <w:numId w:val="34"/>
        </w:numPr>
        <w:spacing w:after="0" w:line="240" w:lineRule="auto"/>
        <w:ind w:left="426" w:hanging="426"/>
        <w:jc w:val="both"/>
        <w:rPr>
          <w:rFonts w:ascii="Times New Roman" w:hAnsi="Times New Roman"/>
          <w:sz w:val="24"/>
          <w:szCs w:val="24"/>
        </w:rPr>
      </w:pPr>
      <w:r w:rsidRPr="00B36124">
        <w:rPr>
          <w:rFonts w:ascii="Times New Roman" w:hAnsi="Times New Roman"/>
          <w:sz w:val="24"/>
          <w:szCs w:val="24"/>
        </w:rPr>
        <w:t>При выполнении этой задачи Консультант должен обеспечить следующее</w:t>
      </w:r>
      <w:r w:rsidR="591F6628" w:rsidRPr="00B36124">
        <w:rPr>
          <w:rFonts w:ascii="Times New Roman" w:hAnsi="Times New Roman"/>
          <w:sz w:val="24"/>
          <w:szCs w:val="24"/>
        </w:rPr>
        <w:t>:</w:t>
      </w:r>
      <w:r w:rsidRPr="00B36124">
        <w:rPr>
          <w:rFonts w:ascii="Times New Roman" w:hAnsi="Times New Roman"/>
          <w:sz w:val="24"/>
          <w:szCs w:val="24"/>
        </w:rPr>
        <w:t xml:space="preserve"> </w:t>
      </w:r>
    </w:p>
    <w:p w14:paraId="59605EED" w14:textId="77777777" w:rsidR="00356BAD" w:rsidRPr="00B36124" w:rsidRDefault="00356BAD" w:rsidP="00FD3F82">
      <w:pPr>
        <w:numPr>
          <w:ilvl w:val="0"/>
          <w:numId w:val="5"/>
        </w:numPr>
        <w:shd w:val="clear" w:color="auto" w:fill="FFFFFF"/>
        <w:ind w:right="284"/>
        <w:jc w:val="both"/>
      </w:pPr>
      <w:r w:rsidRPr="00B36124">
        <w:t>способствовать достижению максимально возможного высокого стандарта строительных работ в рамках условий договора;</w:t>
      </w:r>
    </w:p>
    <w:p w14:paraId="6126812A" w14:textId="77777777" w:rsidR="00356BAD" w:rsidRPr="00B36124" w:rsidRDefault="00356BAD" w:rsidP="00FD3F82">
      <w:pPr>
        <w:numPr>
          <w:ilvl w:val="0"/>
          <w:numId w:val="5"/>
        </w:numPr>
        <w:shd w:val="clear" w:color="auto" w:fill="FFFFFF"/>
        <w:ind w:right="284"/>
        <w:jc w:val="both"/>
      </w:pPr>
      <w:r w:rsidRPr="00B36124">
        <w:t>помимо хорошего качества строительных работ, рассмотреть возможную экономию средств и предоставлять Заказчику консультации;</w:t>
      </w:r>
    </w:p>
    <w:p w14:paraId="1D3604A6" w14:textId="7BC23D9E" w:rsidR="00356BAD" w:rsidRPr="00D44F9D" w:rsidRDefault="00356BAD" w:rsidP="00FD3F82">
      <w:pPr>
        <w:numPr>
          <w:ilvl w:val="0"/>
          <w:numId w:val="5"/>
        </w:numPr>
        <w:shd w:val="clear" w:color="auto" w:fill="FFFFFF"/>
        <w:ind w:right="284"/>
        <w:jc w:val="both"/>
      </w:pPr>
      <w:r w:rsidRPr="00B36124">
        <w:lastRenderedPageBreak/>
        <w:t xml:space="preserve">информировать Заказчика о любых соответствующих мерах, которые могут быть предприняты для предотвращения и исправления любых выявленных </w:t>
      </w:r>
      <w:r w:rsidR="004F289F" w:rsidRPr="00B36124">
        <w:t>дефектов</w:t>
      </w:r>
      <w:r w:rsidRPr="00D44F9D">
        <w:t>;</w:t>
      </w:r>
    </w:p>
    <w:p w14:paraId="3C5D065B" w14:textId="77777777" w:rsidR="00356BAD" w:rsidRPr="00A07608" w:rsidRDefault="00356BAD" w:rsidP="00FD3F82">
      <w:pPr>
        <w:numPr>
          <w:ilvl w:val="0"/>
          <w:numId w:val="5"/>
        </w:numPr>
        <w:shd w:val="clear" w:color="auto" w:fill="FFFFFF"/>
        <w:ind w:right="284"/>
        <w:jc w:val="both"/>
      </w:pPr>
      <w:r w:rsidRPr="00A07608">
        <w:t>предлагать на согласование с Заказчиком изменения в проект и спецификацию, если такие изменения направлены на повышение качества и снижение себестоимости и соответствуют положениям условий договора на выполнение работ;</w:t>
      </w:r>
    </w:p>
    <w:p w14:paraId="57C9B7C9" w14:textId="77777777" w:rsidR="00356BAD" w:rsidRPr="00B36124" w:rsidRDefault="00356BAD" w:rsidP="00FD3F82">
      <w:pPr>
        <w:numPr>
          <w:ilvl w:val="0"/>
          <w:numId w:val="5"/>
        </w:numPr>
        <w:shd w:val="clear" w:color="auto" w:fill="FFFFFF"/>
        <w:ind w:right="284"/>
        <w:jc w:val="both"/>
      </w:pPr>
      <w:r w:rsidRPr="00B36124">
        <w:t>требовать от Подрядчика замены и ремонта любой части работы, если уровни, размеры, материалы или качество изготовления не соответствуют требованиям и спецификациям или являются недостаточными по иным причинам.</w:t>
      </w:r>
    </w:p>
    <w:p w14:paraId="709C74FB" w14:textId="77777777" w:rsidR="00356BAD" w:rsidRPr="00B36124" w:rsidRDefault="00356BAD" w:rsidP="00FD3F82">
      <w:pPr>
        <w:numPr>
          <w:ilvl w:val="0"/>
          <w:numId w:val="5"/>
        </w:numPr>
        <w:shd w:val="clear" w:color="auto" w:fill="FFFFFF"/>
        <w:ind w:right="284"/>
        <w:jc w:val="both"/>
      </w:pPr>
      <w:r w:rsidRPr="00B36124">
        <w:t xml:space="preserve">установить контроль за выполнением Планов управления окружающей и социальной средой для каждого объекта и инструментальный мониторинг параметров окружающей среды (качество воздуха, воды и почвы) и обращение с отходами в соответствии с требованиями плана экологического мониторинга;  </w:t>
      </w:r>
    </w:p>
    <w:p w14:paraId="0A127E0D" w14:textId="7579250A" w:rsidR="00C82A2C" w:rsidRPr="00B36124" w:rsidRDefault="00356BAD" w:rsidP="00FD3F82">
      <w:pPr>
        <w:numPr>
          <w:ilvl w:val="0"/>
          <w:numId w:val="5"/>
        </w:numPr>
        <w:shd w:val="clear" w:color="auto" w:fill="FFFFFF"/>
        <w:ind w:right="284"/>
        <w:jc w:val="both"/>
      </w:pPr>
      <w:r w:rsidRPr="00B36124">
        <w:t>проводить регулярные выезды на места для проверки качества изготовления и материалов в соответствии с контрактом и передовой инженерной практикой, а также выполнения Подрядчиком мер по смягчению экологических и социальных последствий, как предусмотрено в ЭЭ/ПУОСС для конкретного проекта</w:t>
      </w:r>
      <w:r w:rsidR="591F6628" w:rsidRPr="00B36124">
        <w:t>.</w:t>
      </w:r>
      <w:r w:rsidRPr="00B36124">
        <w:t xml:space="preserve"> </w:t>
      </w:r>
    </w:p>
    <w:p w14:paraId="5B207E5B" w14:textId="77777777" w:rsidR="00FD3F82" w:rsidRPr="00B36124" w:rsidRDefault="00FD3F82" w:rsidP="00FD3F82">
      <w:pPr>
        <w:autoSpaceDE w:val="0"/>
        <w:autoSpaceDN w:val="0"/>
        <w:adjustRightInd w:val="0"/>
        <w:jc w:val="both"/>
        <w:rPr>
          <w:rFonts w:eastAsia="Calibri"/>
          <w:lang w:eastAsia="en-US"/>
        </w:rPr>
      </w:pPr>
    </w:p>
    <w:p w14:paraId="28DCDC73" w14:textId="69361715" w:rsidR="008B6148" w:rsidRPr="00B36124" w:rsidRDefault="00356BAD" w:rsidP="00FD3F82">
      <w:pPr>
        <w:autoSpaceDE w:val="0"/>
        <w:autoSpaceDN w:val="0"/>
        <w:adjustRightInd w:val="0"/>
        <w:jc w:val="both"/>
        <w:rPr>
          <w:rFonts w:eastAsia="Calibri"/>
          <w:lang w:eastAsia="en-US"/>
        </w:rPr>
      </w:pPr>
      <w:r w:rsidRPr="00B36124">
        <w:rPr>
          <w:rFonts w:eastAsia="Calibri"/>
          <w:lang w:eastAsia="en-US"/>
        </w:rPr>
        <w:t>Консультант должен провести обучение по эксплуатации и техническому обслуживанию реабилитированных объектов/активов для технического персонала бенефициара (муниципалитета) для обеспечения их надлежащего использования</w:t>
      </w:r>
      <w:r w:rsidR="00E228FE" w:rsidRPr="00B36124">
        <w:rPr>
          <w:rFonts w:eastAsia="Calibri"/>
          <w:lang w:eastAsia="en-US"/>
        </w:rPr>
        <w:t>.</w:t>
      </w:r>
    </w:p>
    <w:p w14:paraId="00B74ACD" w14:textId="77777777" w:rsidR="00FD3F82" w:rsidRPr="00B36124" w:rsidRDefault="00FD3F82" w:rsidP="00FD3F82">
      <w:pPr>
        <w:autoSpaceDE w:val="0"/>
        <w:autoSpaceDN w:val="0"/>
        <w:adjustRightInd w:val="0"/>
        <w:jc w:val="both"/>
        <w:rPr>
          <w:b/>
          <w:bCs/>
          <w:u w:val="single"/>
        </w:rPr>
      </w:pPr>
    </w:p>
    <w:p w14:paraId="5420507C" w14:textId="3561BF4E" w:rsidR="00FD3F82" w:rsidRPr="00B36124" w:rsidRDefault="00356BAD" w:rsidP="00FD3F82">
      <w:pPr>
        <w:autoSpaceDE w:val="0"/>
        <w:autoSpaceDN w:val="0"/>
        <w:adjustRightInd w:val="0"/>
        <w:jc w:val="both"/>
      </w:pPr>
      <w:r w:rsidRPr="00B36124">
        <w:rPr>
          <w:b/>
          <w:bCs/>
          <w:u w:val="single"/>
        </w:rPr>
        <w:t>Выходные результаты</w:t>
      </w:r>
      <w:r w:rsidR="00FD3F82" w:rsidRPr="00B36124">
        <w:rPr>
          <w:b/>
          <w:bCs/>
          <w:u w:val="single"/>
        </w:rPr>
        <w:t xml:space="preserve"> по части В</w:t>
      </w:r>
      <w:r w:rsidR="00B92397" w:rsidRPr="00B36124">
        <w:rPr>
          <w:b/>
          <w:bCs/>
          <w:u w:val="single"/>
        </w:rPr>
        <w:t>:</w:t>
      </w:r>
      <w:r w:rsidR="00B92397" w:rsidRPr="00B36124">
        <w:t xml:space="preserve"> </w:t>
      </w:r>
    </w:p>
    <w:p w14:paraId="01F4D234" w14:textId="77777777" w:rsidR="00FD3F82" w:rsidRPr="00B36124" w:rsidRDefault="00FD3F82" w:rsidP="00FD3F82">
      <w:pPr>
        <w:autoSpaceDE w:val="0"/>
        <w:autoSpaceDN w:val="0"/>
        <w:adjustRightInd w:val="0"/>
        <w:jc w:val="both"/>
      </w:pPr>
    </w:p>
    <w:p w14:paraId="67648FC3" w14:textId="77777777" w:rsidR="00FD3F82" w:rsidRPr="00B36124" w:rsidRDefault="00356BAD" w:rsidP="00FD3F82">
      <w:pPr>
        <w:autoSpaceDE w:val="0"/>
        <w:autoSpaceDN w:val="0"/>
        <w:adjustRightInd w:val="0"/>
        <w:jc w:val="both"/>
      </w:pPr>
      <w:r w:rsidRPr="00B36124">
        <w:t xml:space="preserve">Консультант должен представлять ежемесячные Отчеты об авторском надзоре в течение 5 дней после каждого посещения объекта, содержащие как минимум следующую информацию: </w:t>
      </w:r>
    </w:p>
    <w:p w14:paraId="65472E11" w14:textId="77777777" w:rsidR="00FD3F82" w:rsidRPr="00B36124" w:rsidRDefault="00356BAD" w:rsidP="00FD3F82">
      <w:pPr>
        <w:autoSpaceDE w:val="0"/>
        <w:autoSpaceDN w:val="0"/>
        <w:adjustRightInd w:val="0"/>
        <w:ind w:left="426"/>
        <w:jc w:val="both"/>
      </w:pPr>
      <w:r w:rsidRPr="00B36124">
        <w:t xml:space="preserve">(а) работы, выполненные строительной фирмой в предыдущем месяце в соответствии с планом работ, </w:t>
      </w:r>
    </w:p>
    <w:p w14:paraId="455C1082" w14:textId="5A11F4F2" w:rsidR="00FD3F82" w:rsidRPr="00B36124" w:rsidRDefault="00356BAD" w:rsidP="00FD3F82">
      <w:pPr>
        <w:autoSpaceDE w:val="0"/>
        <w:autoSpaceDN w:val="0"/>
        <w:adjustRightInd w:val="0"/>
        <w:ind w:left="426"/>
        <w:jc w:val="both"/>
      </w:pPr>
      <w:r w:rsidRPr="00B36124">
        <w:t xml:space="preserve">(b) информацию </w:t>
      </w:r>
      <w:r w:rsidR="00344145" w:rsidRPr="00B36124">
        <w:t>об услугах,</w:t>
      </w:r>
      <w:r w:rsidRPr="00B36124">
        <w:t xml:space="preserve"> предоставленных Консультантом во время посещения объекта и сведения о фактическом времени пребывания на объекте, </w:t>
      </w:r>
    </w:p>
    <w:p w14:paraId="4F5BEC04" w14:textId="77777777" w:rsidR="00FD3F82" w:rsidRPr="00B36124" w:rsidRDefault="00356BAD" w:rsidP="00FD3F82">
      <w:pPr>
        <w:autoSpaceDE w:val="0"/>
        <w:autoSpaceDN w:val="0"/>
        <w:adjustRightInd w:val="0"/>
        <w:ind w:left="426"/>
        <w:jc w:val="both"/>
      </w:pPr>
      <w:r w:rsidRPr="00B36124">
        <w:t xml:space="preserve">(c) представленные счета на оплату, </w:t>
      </w:r>
    </w:p>
    <w:p w14:paraId="4B9949C2" w14:textId="77777777" w:rsidR="00FD3F82" w:rsidRPr="00B36124" w:rsidRDefault="00356BAD" w:rsidP="00FD3F82">
      <w:pPr>
        <w:autoSpaceDE w:val="0"/>
        <w:autoSpaceDN w:val="0"/>
        <w:adjustRightInd w:val="0"/>
        <w:ind w:left="426"/>
        <w:jc w:val="both"/>
      </w:pPr>
      <w:r w:rsidRPr="00B36124">
        <w:t xml:space="preserve">(d) любые трудности, препятствующие достижению полной эффективности выполненных работ, и рекомендуемые меры по их устранению; </w:t>
      </w:r>
    </w:p>
    <w:p w14:paraId="00814FC2" w14:textId="77777777" w:rsidR="00FD3F82" w:rsidRPr="00B36124" w:rsidRDefault="00356BAD" w:rsidP="00FD3F82">
      <w:pPr>
        <w:autoSpaceDE w:val="0"/>
        <w:autoSpaceDN w:val="0"/>
        <w:adjustRightInd w:val="0"/>
        <w:ind w:left="426"/>
        <w:jc w:val="both"/>
      </w:pPr>
      <w:r w:rsidRPr="00B36124">
        <w:t xml:space="preserve">(e) описание работ, запланированных на следующий месяц, </w:t>
      </w:r>
    </w:p>
    <w:p w14:paraId="562DCA25" w14:textId="30D5433D" w:rsidR="00F73F1D" w:rsidRPr="00B36124" w:rsidRDefault="00356BAD" w:rsidP="00FD3F82">
      <w:pPr>
        <w:autoSpaceDE w:val="0"/>
        <w:autoSpaceDN w:val="0"/>
        <w:adjustRightInd w:val="0"/>
        <w:ind w:left="426"/>
        <w:jc w:val="both"/>
      </w:pPr>
      <w:r w:rsidRPr="00B36124">
        <w:t>(f) заключения технических специалистов после посещения объектов в течение отчетного периода (месяца) и краткое изложение их инструкций</w:t>
      </w:r>
      <w:r w:rsidR="00F73F1D" w:rsidRPr="00B36124">
        <w:t>.</w:t>
      </w:r>
    </w:p>
    <w:p w14:paraId="5144FAA8" w14:textId="0B404BAA" w:rsidR="000C5D74" w:rsidRPr="00B36124" w:rsidRDefault="000C5D74" w:rsidP="00FD3F82">
      <w:pPr>
        <w:autoSpaceDE w:val="0"/>
        <w:autoSpaceDN w:val="0"/>
        <w:adjustRightInd w:val="0"/>
        <w:jc w:val="both"/>
      </w:pPr>
    </w:p>
    <w:p w14:paraId="22FC1C80" w14:textId="75C2B3A5" w:rsidR="007E4A53" w:rsidRPr="00D44F9D" w:rsidRDefault="00EC06E4" w:rsidP="00FD3F82">
      <w:pPr>
        <w:numPr>
          <w:ilvl w:val="0"/>
          <w:numId w:val="3"/>
        </w:numPr>
        <w:ind w:left="360" w:hanging="360"/>
        <w:jc w:val="both"/>
        <w:outlineLvl w:val="0"/>
        <w:rPr>
          <w:b/>
          <w:bCs/>
          <w:u w:val="single"/>
        </w:rPr>
      </w:pPr>
      <w:r w:rsidRPr="00D44F9D">
        <w:rPr>
          <w:b/>
          <w:bCs/>
          <w:u w:val="single"/>
        </w:rPr>
        <w:t>И</w:t>
      </w:r>
      <w:r w:rsidR="00FD3F82" w:rsidRPr="00D44F9D">
        <w:rPr>
          <w:b/>
          <w:bCs/>
          <w:u w:val="single"/>
        </w:rPr>
        <w:t>НСТИТУЦИОНАЛЬНЫЕ МЕХАНИЗМЫ:</w:t>
      </w:r>
      <w:r w:rsidRPr="00D44F9D">
        <w:rPr>
          <w:b/>
          <w:bCs/>
          <w:u w:val="single"/>
        </w:rPr>
        <w:t xml:space="preserve"> </w:t>
      </w:r>
    </w:p>
    <w:p w14:paraId="4972A7AB" w14:textId="77777777" w:rsidR="00FD3F82" w:rsidRPr="00A07608" w:rsidRDefault="00FD3F82" w:rsidP="00FD3F82">
      <w:pPr>
        <w:ind w:left="360"/>
        <w:jc w:val="both"/>
        <w:outlineLvl w:val="0"/>
        <w:rPr>
          <w:b/>
          <w:bCs/>
          <w:u w:val="single"/>
        </w:rPr>
      </w:pPr>
    </w:p>
    <w:p w14:paraId="2E8B98D4" w14:textId="356FB512" w:rsidR="00700A8F" w:rsidRPr="00B36124" w:rsidRDefault="00DD5E55" w:rsidP="00FD3F82">
      <w:pPr>
        <w:pStyle w:val="af1"/>
        <w:numPr>
          <w:ilvl w:val="0"/>
          <w:numId w:val="35"/>
        </w:numPr>
        <w:autoSpaceDE w:val="0"/>
        <w:autoSpaceDN w:val="0"/>
        <w:adjustRightInd w:val="0"/>
        <w:spacing w:after="0" w:line="240" w:lineRule="auto"/>
        <w:ind w:left="425" w:hanging="425"/>
        <w:jc w:val="both"/>
        <w:rPr>
          <w:rFonts w:ascii="Times New Roman" w:hAnsi="Times New Roman"/>
          <w:sz w:val="24"/>
        </w:rPr>
      </w:pPr>
      <w:r w:rsidRPr="00B36124">
        <w:rPr>
          <w:rFonts w:ascii="Times New Roman" w:hAnsi="Times New Roman"/>
          <w:sz w:val="24"/>
        </w:rPr>
        <w:t>Ц</w:t>
      </w:r>
      <w:r w:rsidR="00FD3F82" w:rsidRPr="00B36124">
        <w:rPr>
          <w:rFonts w:ascii="Times New Roman" w:hAnsi="Times New Roman"/>
          <w:sz w:val="24"/>
        </w:rPr>
        <w:t>ентр конкурентоспособности агробизнеса (Ц</w:t>
      </w:r>
      <w:r w:rsidRPr="00B36124">
        <w:rPr>
          <w:rFonts w:ascii="Times New Roman" w:hAnsi="Times New Roman"/>
          <w:sz w:val="24"/>
        </w:rPr>
        <w:t>КА</w:t>
      </w:r>
      <w:r w:rsidR="00FD3F82" w:rsidRPr="00B36124">
        <w:rPr>
          <w:rFonts w:ascii="Times New Roman" w:hAnsi="Times New Roman"/>
          <w:sz w:val="24"/>
        </w:rPr>
        <w:t>)</w:t>
      </w:r>
      <w:r w:rsidR="006164E8" w:rsidRPr="00B36124">
        <w:rPr>
          <w:rFonts w:ascii="Times New Roman" w:hAnsi="Times New Roman"/>
          <w:sz w:val="24"/>
        </w:rPr>
        <w:t xml:space="preserve"> является Заказчиком по </w:t>
      </w:r>
      <w:r w:rsidR="00FD3F82" w:rsidRPr="00B36124">
        <w:rPr>
          <w:rFonts w:ascii="Times New Roman" w:hAnsi="Times New Roman"/>
          <w:sz w:val="24"/>
        </w:rPr>
        <w:t>техническому заданию. Контракт будет заключен между ЦКА и Консультантом.</w:t>
      </w:r>
    </w:p>
    <w:p w14:paraId="1B75CF12" w14:textId="010D2709" w:rsidR="00700A8F" w:rsidRPr="00B36124" w:rsidRDefault="006164E8" w:rsidP="00FD3F82">
      <w:pPr>
        <w:pStyle w:val="af1"/>
        <w:numPr>
          <w:ilvl w:val="0"/>
          <w:numId w:val="35"/>
        </w:numPr>
        <w:autoSpaceDE w:val="0"/>
        <w:autoSpaceDN w:val="0"/>
        <w:adjustRightInd w:val="0"/>
        <w:spacing w:after="0" w:line="240" w:lineRule="auto"/>
        <w:ind w:left="425" w:hanging="425"/>
        <w:jc w:val="both"/>
        <w:rPr>
          <w:rFonts w:ascii="Times New Roman" w:hAnsi="Times New Roman"/>
          <w:sz w:val="24"/>
        </w:rPr>
      </w:pPr>
      <w:r w:rsidRPr="00B36124">
        <w:rPr>
          <w:rFonts w:ascii="Times New Roman" w:hAnsi="Times New Roman"/>
          <w:sz w:val="24"/>
        </w:rPr>
        <w:t>Консультант несет ответственность за администрирование и выполнение услуг в соответствии с настоящим Техническим заданием</w:t>
      </w:r>
      <w:r w:rsidR="36214C08" w:rsidRPr="00B36124">
        <w:rPr>
          <w:rFonts w:ascii="Times New Roman" w:hAnsi="Times New Roman"/>
          <w:sz w:val="24"/>
        </w:rPr>
        <w:t>.</w:t>
      </w:r>
      <w:r w:rsidRPr="00B36124">
        <w:rPr>
          <w:rFonts w:ascii="Times New Roman" w:hAnsi="Times New Roman"/>
          <w:sz w:val="24"/>
        </w:rPr>
        <w:t xml:space="preserve"> </w:t>
      </w:r>
    </w:p>
    <w:p w14:paraId="0E2DF293" w14:textId="77777777" w:rsidR="00FD3F82" w:rsidRPr="00B36124" w:rsidRDefault="006164E8" w:rsidP="00FD3F82">
      <w:pPr>
        <w:pStyle w:val="af1"/>
        <w:numPr>
          <w:ilvl w:val="0"/>
          <w:numId w:val="35"/>
        </w:numPr>
        <w:autoSpaceDE w:val="0"/>
        <w:autoSpaceDN w:val="0"/>
        <w:adjustRightInd w:val="0"/>
        <w:spacing w:after="0" w:line="240" w:lineRule="auto"/>
        <w:ind w:left="425" w:hanging="425"/>
        <w:jc w:val="both"/>
        <w:rPr>
          <w:rFonts w:ascii="Times New Roman" w:hAnsi="Times New Roman"/>
          <w:sz w:val="24"/>
        </w:rPr>
      </w:pPr>
      <w:r w:rsidRPr="00B36124">
        <w:rPr>
          <w:rFonts w:ascii="Times New Roman" w:hAnsi="Times New Roman"/>
          <w:sz w:val="24"/>
        </w:rPr>
        <w:t xml:space="preserve">Консультант должен ознакомиться с процедурами, протоколами и инструментами, связанными с экологическими и социальными стандартами, применимыми к этому заданию, и Заказчик должен предоставить все необходимые материалы для этой цели. </w:t>
      </w:r>
    </w:p>
    <w:p w14:paraId="3DF22302" w14:textId="1000EA6C" w:rsidR="00242672" w:rsidRPr="00B36124" w:rsidRDefault="006164E8" w:rsidP="00FD3F82">
      <w:pPr>
        <w:pStyle w:val="af1"/>
        <w:numPr>
          <w:ilvl w:val="0"/>
          <w:numId w:val="35"/>
        </w:numPr>
        <w:autoSpaceDE w:val="0"/>
        <w:autoSpaceDN w:val="0"/>
        <w:adjustRightInd w:val="0"/>
        <w:spacing w:after="0" w:line="240" w:lineRule="auto"/>
        <w:ind w:left="425" w:hanging="425"/>
        <w:jc w:val="both"/>
        <w:rPr>
          <w:rFonts w:ascii="Times New Roman" w:hAnsi="Times New Roman"/>
          <w:sz w:val="24"/>
        </w:rPr>
      </w:pPr>
      <w:r w:rsidRPr="00B36124">
        <w:rPr>
          <w:rFonts w:ascii="Times New Roman" w:hAnsi="Times New Roman"/>
          <w:sz w:val="24"/>
        </w:rPr>
        <w:t>Консультант несет ответственность за немедленное письменное информирование Заказчика обо всех возникших рисках и вопросах</w:t>
      </w:r>
      <w:r w:rsidR="36214C08" w:rsidRPr="00B36124">
        <w:rPr>
          <w:rFonts w:ascii="Times New Roman" w:hAnsi="Times New Roman"/>
          <w:sz w:val="24"/>
        </w:rPr>
        <w:t>.</w:t>
      </w:r>
    </w:p>
    <w:p w14:paraId="35E2002F" w14:textId="468D761E" w:rsidR="00467281" w:rsidRPr="00B36124" w:rsidRDefault="006164E8" w:rsidP="00FD3F82">
      <w:pPr>
        <w:pStyle w:val="af1"/>
        <w:numPr>
          <w:ilvl w:val="0"/>
          <w:numId w:val="35"/>
        </w:numPr>
        <w:autoSpaceDE w:val="0"/>
        <w:autoSpaceDN w:val="0"/>
        <w:adjustRightInd w:val="0"/>
        <w:spacing w:after="0" w:line="240" w:lineRule="auto"/>
        <w:ind w:left="425" w:hanging="425"/>
        <w:jc w:val="both"/>
        <w:rPr>
          <w:rFonts w:ascii="Times New Roman" w:hAnsi="Times New Roman"/>
          <w:sz w:val="24"/>
        </w:rPr>
      </w:pPr>
      <w:r w:rsidRPr="00B36124">
        <w:rPr>
          <w:rFonts w:ascii="Times New Roman" w:hAnsi="Times New Roman"/>
          <w:sz w:val="24"/>
        </w:rPr>
        <w:t>Между Заказчиком и Консультантом с установленной периодичностью должны проводиться регулярные интерактивные обсуждения в онлайн и индивидуальном форматах для обсуждения прогресса, предложений, рисков и возникших вопросов</w:t>
      </w:r>
      <w:r w:rsidR="13C981D0" w:rsidRPr="00B36124">
        <w:rPr>
          <w:rFonts w:ascii="Times New Roman" w:hAnsi="Times New Roman"/>
          <w:sz w:val="24"/>
        </w:rPr>
        <w:t xml:space="preserve">. </w:t>
      </w:r>
    </w:p>
    <w:p w14:paraId="3BF93A1C" w14:textId="317A1E69" w:rsidR="00FD3F82" w:rsidRDefault="00FD3F82" w:rsidP="00FD3F82">
      <w:pPr>
        <w:autoSpaceDE w:val="0"/>
        <w:autoSpaceDN w:val="0"/>
        <w:adjustRightInd w:val="0"/>
        <w:jc w:val="both"/>
        <w:rPr>
          <w:rFonts w:eastAsia="Calibri"/>
          <w:lang w:eastAsia="en-US"/>
        </w:rPr>
      </w:pPr>
    </w:p>
    <w:p w14:paraId="0CFEF23F" w14:textId="0406829B" w:rsidR="00D44F9D" w:rsidRDefault="00D44F9D" w:rsidP="00FD3F82">
      <w:pPr>
        <w:autoSpaceDE w:val="0"/>
        <w:autoSpaceDN w:val="0"/>
        <w:adjustRightInd w:val="0"/>
        <w:jc w:val="both"/>
        <w:rPr>
          <w:rFonts w:eastAsia="Calibri"/>
          <w:lang w:eastAsia="en-US"/>
        </w:rPr>
      </w:pPr>
    </w:p>
    <w:p w14:paraId="08CD1522" w14:textId="60F90D57" w:rsidR="00D72093" w:rsidRDefault="00D72093" w:rsidP="00FD3F82">
      <w:pPr>
        <w:autoSpaceDE w:val="0"/>
        <w:autoSpaceDN w:val="0"/>
        <w:adjustRightInd w:val="0"/>
        <w:jc w:val="both"/>
        <w:rPr>
          <w:rFonts w:eastAsia="Calibri"/>
          <w:lang w:eastAsia="en-US"/>
        </w:rPr>
      </w:pPr>
    </w:p>
    <w:p w14:paraId="0A91BAC4" w14:textId="0FFB9046" w:rsidR="000144DA" w:rsidRPr="00D44F9D" w:rsidRDefault="00EC06E4" w:rsidP="00FD3F82">
      <w:pPr>
        <w:numPr>
          <w:ilvl w:val="0"/>
          <w:numId w:val="3"/>
        </w:numPr>
        <w:ind w:left="360" w:hanging="360"/>
        <w:jc w:val="both"/>
        <w:outlineLvl w:val="0"/>
        <w:rPr>
          <w:b/>
          <w:bCs/>
          <w:u w:val="single"/>
        </w:rPr>
      </w:pPr>
      <w:bookmarkStart w:id="11" w:name="_Hlk91156319"/>
      <w:bookmarkStart w:id="12" w:name="_Hlk74058370"/>
      <w:bookmarkEnd w:id="10"/>
      <w:r w:rsidRPr="00D44F9D">
        <w:rPr>
          <w:b/>
          <w:bCs/>
          <w:u w:val="single"/>
        </w:rPr>
        <w:lastRenderedPageBreak/>
        <w:t>В</w:t>
      </w:r>
      <w:r w:rsidR="00FD3F82" w:rsidRPr="00D44F9D">
        <w:rPr>
          <w:b/>
          <w:bCs/>
          <w:u w:val="single"/>
        </w:rPr>
        <w:t>КЛАД ЗАКАЗЧИКА:</w:t>
      </w:r>
    </w:p>
    <w:p w14:paraId="06F592A4" w14:textId="77777777" w:rsidR="00FD3F82" w:rsidRPr="00A07608" w:rsidRDefault="00FD3F82" w:rsidP="00FD3F82">
      <w:pPr>
        <w:ind w:left="360"/>
        <w:jc w:val="both"/>
        <w:outlineLvl w:val="0"/>
        <w:rPr>
          <w:b/>
          <w:bCs/>
          <w:u w:val="single"/>
        </w:rPr>
      </w:pPr>
    </w:p>
    <w:p w14:paraId="6174324B" w14:textId="6F44CA4F" w:rsidR="000144DA" w:rsidRPr="00B36124" w:rsidRDefault="00EC06E4" w:rsidP="00FD3F82">
      <w:pPr>
        <w:autoSpaceDE w:val="0"/>
        <w:autoSpaceDN w:val="0"/>
        <w:adjustRightInd w:val="0"/>
        <w:jc w:val="both"/>
        <w:rPr>
          <w:rFonts w:eastAsia="Calibri"/>
          <w:lang w:eastAsia="en-US"/>
        </w:rPr>
      </w:pPr>
      <w:r w:rsidRPr="00B36124">
        <w:rPr>
          <w:rFonts w:eastAsia="Calibri"/>
          <w:lang w:eastAsia="en-US"/>
        </w:rPr>
        <w:t>Заказчик предоставляет доступ Консультанту ко всем имеющимся материалам, которые могут потребоваться для выполнения изложенных услуг</w:t>
      </w:r>
      <w:r w:rsidR="00D56851" w:rsidRPr="00B36124">
        <w:rPr>
          <w:rFonts w:eastAsia="Calibri"/>
          <w:lang w:eastAsia="en-US"/>
        </w:rPr>
        <w:t>.</w:t>
      </w:r>
    </w:p>
    <w:p w14:paraId="3D122306" w14:textId="77777777" w:rsidR="00FD3F82" w:rsidRPr="00B36124" w:rsidRDefault="00FD3F82" w:rsidP="00FD3F82">
      <w:pPr>
        <w:autoSpaceDE w:val="0"/>
        <w:autoSpaceDN w:val="0"/>
        <w:adjustRightInd w:val="0"/>
        <w:jc w:val="both"/>
        <w:rPr>
          <w:rFonts w:eastAsia="Calibri"/>
          <w:lang w:eastAsia="en-US"/>
        </w:rPr>
      </w:pPr>
    </w:p>
    <w:bookmarkEnd w:id="11"/>
    <w:p w14:paraId="230647A8" w14:textId="4E1C4343" w:rsidR="00222C57" w:rsidRPr="00B36124" w:rsidRDefault="00EC06E4" w:rsidP="00FD3F82">
      <w:pPr>
        <w:pStyle w:val="af1"/>
        <w:numPr>
          <w:ilvl w:val="0"/>
          <w:numId w:val="3"/>
        </w:numPr>
        <w:spacing w:after="0" w:line="240" w:lineRule="auto"/>
        <w:ind w:left="720"/>
        <w:rPr>
          <w:rFonts w:ascii="Times New Roman" w:hAnsi="Times New Roman"/>
          <w:b/>
          <w:bCs/>
          <w:sz w:val="24"/>
          <w:szCs w:val="24"/>
          <w:u w:val="single"/>
        </w:rPr>
      </w:pPr>
      <w:r w:rsidRPr="00B36124">
        <w:rPr>
          <w:rFonts w:ascii="Times New Roman" w:eastAsia="Times New Roman" w:hAnsi="Times New Roman"/>
          <w:b/>
          <w:bCs/>
          <w:sz w:val="24"/>
          <w:szCs w:val="24"/>
          <w:u w:val="single"/>
          <w:lang w:eastAsia="ru-RU"/>
        </w:rPr>
        <w:t>Р</w:t>
      </w:r>
      <w:r w:rsidR="00FD3F82" w:rsidRPr="00B36124">
        <w:rPr>
          <w:rFonts w:ascii="Times New Roman" w:eastAsia="Times New Roman" w:hAnsi="Times New Roman"/>
          <w:b/>
          <w:bCs/>
          <w:sz w:val="24"/>
          <w:szCs w:val="24"/>
          <w:u w:val="single"/>
          <w:lang w:eastAsia="ru-RU"/>
        </w:rPr>
        <w:t>ЕЗУЛЬТАТ РАБОТ</w:t>
      </w:r>
      <w:r w:rsidR="00DB1CD0">
        <w:rPr>
          <w:rFonts w:ascii="Times New Roman" w:eastAsia="Times New Roman" w:hAnsi="Times New Roman"/>
          <w:b/>
          <w:bCs/>
          <w:sz w:val="24"/>
          <w:szCs w:val="24"/>
          <w:u w:val="single"/>
          <w:lang w:eastAsia="ru-RU"/>
        </w:rPr>
        <w:t>,</w:t>
      </w:r>
      <w:r w:rsidR="00FD3F82" w:rsidRPr="00B36124">
        <w:rPr>
          <w:rFonts w:ascii="Times New Roman" w:eastAsia="Times New Roman" w:hAnsi="Times New Roman"/>
          <w:b/>
          <w:bCs/>
          <w:sz w:val="24"/>
          <w:szCs w:val="24"/>
          <w:u w:val="single"/>
          <w:lang w:eastAsia="ru-RU"/>
        </w:rPr>
        <w:t xml:space="preserve"> СРОКИ И СТРУКТУРА ОПЛАТЫ:</w:t>
      </w:r>
    </w:p>
    <w:p w14:paraId="3A6A4969" w14:textId="77777777" w:rsidR="00D56851" w:rsidRPr="00B36124" w:rsidRDefault="00D56851" w:rsidP="00FD3F82">
      <w:pPr>
        <w:pStyle w:val="af1"/>
        <w:shd w:val="clear" w:color="auto" w:fill="FFFFFF"/>
        <w:spacing w:after="0" w:line="240" w:lineRule="auto"/>
        <w:ind w:left="360" w:right="284"/>
        <w:jc w:val="both"/>
        <w:rPr>
          <w:rFonts w:ascii="Times New Roman" w:hAnsi="Times New Roman"/>
          <w:sz w:val="24"/>
          <w:szCs w:val="24"/>
        </w:rPr>
      </w:pPr>
    </w:p>
    <w:p w14:paraId="42F7B313" w14:textId="6DC9C670" w:rsidR="006102CF" w:rsidRPr="00B36124" w:rsidRDefault="00EC06E4" w:rsidP="00FD3F82">
      <w:pPr>
        <w:shd w:val="clear" w:color="auto" w:fill="FFFFFF" w:themeFill="background1"/>
        <w:ind w:right="284"/>
        <w:jc w:val="both"/>
      </w:pPr>
      <w:r w:rsidRPr="00B36124">
        <w:t xml:space="preserve">В соответствии с </w:t>
      </w:r>
      <w:r w:rsidRPr="00B36124">
        <w:rPr>
          <w:b/>
          <w:bCs/>
        </w:rPr>
        <w:t>Частью А настоящего задания</w:t>
      </w:r>
      <w:r w:rsidRPr="00B36124">
        <w:t xml:space="preserve"> Консультант должен представить следующие отчеты, приемлемые для Заказчика, и в установленные сроки, указанные ниже</w:t>
      </w:r>
      <w:r w:rsidR="53319919" w:rsidRPr="00B36124">
        <w:t>:</w:t>
      </w:r>
    </w:p>
    <w:p w14:paraId="72DDC3F5" w14:textId="77777777" w:rsidR="00FD3F82" w:rsidRPr="00D44F9D" w:rsidRDefault="00FD3F82" w:rsidP="00FD3F82">
      <w:pPr>
        <w:shd w:val="clear" w:color="auto" w:fill="FFFFFF" w:themeFill="background1"/>
        <w:ind w:right="284"/>
        <w:jc w:val="both"/>
      </w:pPr>
    </w:p>
    <w:tbl>
      <w:tblPr>
        <w:tblW w:w="4788"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7"/>
        <w:gridCol w:w="4287"/>
        <w:gridCol w:w="1819"/>
      </w:tblGrid>
      <w:tr w:rsidR="00D44F9D" w:rsidRPr="00B36124" w14:paraId="713D9A19" w14:textId="5E43F51F" w:rsidTr="00FD3F82">
        <w:tc>
          <w:tcPr>
            <w:tcW w:w="1784" w:type="pct"/>
            <w:shd w:val="clear" w:color="auto" w:fill="8DB3E2"/>
          </w:tcPr>
          <w:p w14:paraId="339DBED6" w14:textId="6ADCBFE5" w:rsidR="00BE3209" w:rsidRPr="00A07608" w:rsidRDefault="00E420AB" w:rsidP="00FD3F82">
            <w:pPr>
              <w:jc w:val="center"/>
              <w:rPr>
                <w:b/>
                <w:bCs/>
                <w:lang w:eastAsia="en-US"/>
              </w:rPr>
            </w:pPr>
            <w:r w:rsidRPr="00A07608">
              <w:rPr>
                <w:b/>
                <w:bCs/>
                <w:lang w:eastAsia="en-US"/>
              </w:rPr>
              <w:t>Результаты</w:t>
            </w:r>
          </w:p>
        </w:tc>
        <w:tc>
          <w:tcPr>
            <w:tcW w:w="2258" w:type="pct"/>
            <w:shd w:val="clear" w:color="auto" w:fill="8DB3E2"/>
          </w:tcPr>
          <w:p w14:paraId="45AEF6E7" w14:textId="4BC7F08D" w:rsidR="00BE3209" w:rsidRPr="00B36124" w:rsidRDefault="00E420AB" w:rsidP="00FD3F82">
            <w:pPr>
              <w:jc w:val="center"/>
              <w:rPr>
                <w:b/>
                <w:bCs/>
                <w:lang w:eastAsia="en-US"/>
              </w:rPr>
            </w:pPr>
            <w:r w:rsidRPr="00B36124">
              <w:rPr>
                <w:b/>
                <w:bCs/>
                <w:lang w:eastAsia="en-US"/>
              </w:rPr>
              <w:t xml:space="preserve">Дата предоставления   </w:t>
            </w:r>
          </w:p>
        </w:tc>
        <w:tc>
          <w:tcPr>
            <w:tcW w:w="958" w:type="pct"/>
            <w:shd w:val="clear" w:color="auto" w:fill="8DB3E2"/>
          </w:tcPr>
          <w:p w14:paraId="701F7DDA" w14:textId="55E68FCA" w:rsidR="00BE3209" w:rsidRPr="00B36124" w:rsidRDefault="00E420AB" w:rsidP="00FD3F82">
            <w:pPr>
              <w:jc w:val="center"/>
              <w:rPr>
                <w:b/>
                <w:bCs/>
                <w:lang w:eastAsia="en-US"/>
              </w:rPr>
            </w:pPr>
            <w:r w:rsidRPr="00B36124">
              <w:rPr>
                <w:b/>
                <w:bCs/>
                <w:lang w:eastAsia="en-US"/>
              </w:rPr>
              <w:t>Оплата</w:t>
            </w:r>
          </w:p>
        </w:tc>
      </w:tr>
      <w:tr w:rsidR="00D44F9D" w:rsidRPr="00B36124" w14:paraId="6DA264A7" w14:textId="0D5BA608" w:rsidTr="00FD3F82">
        <w:trPr>
          <w:trHeight w:val="396"/>
        </w:trPr>
        <w:tc>
          <w:tcPr>
            <w:tcW w:w="1784" w:type="pct"/>
          </w:tcPr>
          <w:p w14:paraId="634D99E8" w14:textId="5CA64528" w:rsidR="00BE3209" w:rsidRPr="00B36124" w:rsidRDefault="00E420AB" w:rsidP="00FD3F82">
            <w:pPr>
              <w:rPr>
                <w:bCs/>
                <w:lang w:eastAsia="en-US"/>
              </w:rPr>
            </w:pPr>
            <w:r w:rsidRPr="00B36124">
              <w:rPr>
                <w:bCs/>
                <w:lang w:eastAsia="en-US"/>
              </w:rPr>
              <w:t xml:space="preserve">Задача 1: Утвержденный </w:t>
            </w:r>
            <w:r w:rsidR="00CE7439" w:rsidRPr="00B36124">
              <w:rPr>
                <w:bCs/>
                <w:lang w:eastAsia="en-US"/>
              </w:rPr>
              <w:t xml:space="preserve">первоначальный </w:t>
            </w:r>
            <w:r w:rsidRPr="00B36124">
              <w:rPr>
                <w:bCs/>
                <w:lang w:eastAsia="en-US"/>
              </w:rPr>
              <w:t xml:space="preserve">отчет </w:t>
            </w:r>
            <w:r w:rsidR="00CE7439" w:rsidRPr="00B36124">
              <w:rPr>
                <w:bCs/>
                <w:lang w:eastAsia="en-US"/>
              </w:rPr>
              <w:t xml:space="preserve">по обследованию и получению градостроительных заключений </w:t>
            </w:r>
          </w:p>
        </w:tc>
        <w:tc>
          <w:tcPr>
            <w:tcW w:w="2258" w:type="pct"/>
          </w:tcPr>
          <w:p w14:paraId="3316379E" w14:textId="04C2B72E" w:rsidR="00BE3209" w:rsidRPr="00B36124" w:rsidRDefault="00E0100D" w:rsidP="00E0100D">
            <w:pPr>
              <w:jc w:val="both"/>
              <w:rPr>
                <w:lang w:eastAsia="en-US"/>
              </w:rPr>
            </w:pPr>
            <w:r w:rsidRPr="00B36124">
              <w:rPr>
                <w:lang w:eastAsia="en-US"/>
              </w:rPr>
              <w:t>Через 30 дней после подписания контракта</w:t>
            </w:r>
          </w:p>
        </w:tc>
        <w:tc>
          <w:tcPr>
            <w:tcW w:w="958" w:type="pct"/>
          </w:tcPr>
          <w:p w14:paraId="0FFD33DC" w14:textId="4B6DB38A" w:rsidR="00BE3209" w:rsidRPr="00B36124" w:rsidRDefault="001D1485" w:rsidP="00FD3F82">
            <w:pPr>
              <w:jc w:val="center"/>
              <w:rPr>
                <w:lang w:eastAsia="en-US"/>
              </w:rPr>
            </w:pPr>
            <w:r w:rsidRPr="00B36124">
              <w:rPr>
                <w:lang w:eastAsia="en-US"/>
              </w:rPr>
              <w:t>10%</w:t>
            </w:r>
          </w:p>
        </w:tc>
      </w:tr>
      <w:tr w:rsidR="00D44F9D" w:rsidRPr="00B36124" w14:paraId="4011F9A2" w14:textId="24BBA03F" w:rsidTr="00FD3F82">
        <w:tc>
          <w:tcPr>
            <w:tcW w:w="1784" w:type="pct"/>
          </w:tcPr>
          <w:p w14:paraId="09FC3F73" w14:textId="24171051" w:rsidR="00BE3209" w:rsidRPr="00B36124" w:rsidRDefault="00BE64C9" w:rsidP="00E0100D">
            <w:pPr>
              <w:rPr>
                <w:lang w:eastAsia="en-US"/>
              </w:rPr>
            </w:pPr>
            <w:r w:rsidRPr="00B36124">
              <w:rPr>
                <w:bCs/>
                <w:lang w:eastAsia="en-US"/>
              </w:rPr>
              <w:t xml:space="preserve">Задача </w:t>
            </w:r>
            <w:r w:rsidR="00BE3209" w:rsidRPr="00B36124">
              <w:rPr>
                <w:bCs/>
                <w:lang w:eastAsia="en-US"/>
              </w:rPr>
              <w:t xml:space="preserve">2: </w:t>
            </w:r>
            <w:r w:rsidR="00CE7439" w:rsidRPr="00B36124">
              <w:rPr>
                <w:bCs/>
                <w:lang w:eastAsia="en-US"/>
              </w:rPr>
              <w:t xml:space="preserve">Утвержденный промежуточный </w:t>
            </w:r>
            <w:r w:rsidRPr="00B36124">
              <w:rPr>
                <w:bCs/>
                <w:lang w:eastAsia="en-US"/>
              </w:rPr>
              <w:t xml:space="preserve">отчет </w:t>
            </w:r>
            <w:r w:rsidR="00CE7439" w:rsidRPr="00B36124">
              <w:rPr>
                <w:bCs/>
                <w:lang w:eastAsia="en-US"/>
              </w:rPr>
              <w:t>по подготовке детальных исполнительных технических материалов (</w:t>
            </w:r>
            <w:r w:rsidR="00E0100D" w:rsidRPr="00B36124">
              <w:rPr>
                <w:bCs/>
                <w:lang w:eastAsia="en-US"/>
              </w:rPr>
              <w:t>проект</w:t>
            </w:r>
            <w:r w:rsidR="00CE7439" w:rsidRPr="00B36124">
              <w:rPr>
                <w:bCs/>
                <w:lang w:eastAsia="en-US"/>
              </w:rPr>
              <w:t xml:space="preserve"> ПСД).</w:t>
            </w:r>
          </w:p>
        </w:tc>
        <w:tc>
          <w:tcPr>
            <w:tcW w:w="2258" w:type="pct"/>
          </w:tcPr>
          <w:p w14:paraId="2D1ADE18" w14:textId="49D7D4E3" w:rsidR="00BE3209" w:rsidRPr="00B36124" w:rsidRDefault="00BE64C9" w:rsidP="00FD3F82">
            <w:pPr>
              <w:jc w:val="both"/>
              <w:rPr>
                <w:strike/>
                <w:lang w:eastAsia="en-US"/>
              </w:rPr>
            </w:pPr>
            <w:r w:rsidRPr="00B36124">
              <w:rPr>
                <w:lang w:eastAsia="en-US"/>
              </w:rPr>
              <w:t xml:space="preserve">Через </w:t>
            </w:r>
            <w:r w:rsidR="003468BC" w:rsidRPr="00B36124">
              <w:rPr>
                <w:lang w:eastAsia="en-US"/>
              </w:rPr>
              <w:t>2</w:t>
            </w:r>
            <w:r w:rsidRPr="00B36124">
              <w:rPr>
                <w:lang w:eastAsia="en-US"/>
              </w:rPr>
              <w:t xml:space="preserve"> месяца после подписания контракта</w:t>
            </w:r>
            <w:r w:rsidR="00BE3209" w:rsidRPr="00B36124">
              <w:rPr>
                <w:lang w:eastAsia="en-US"/>
              </w:rPr>
              <w:t>.</w:t>
            </w:r>
          </w:p>
        </w:tc>
        <w:tc>
          <w:tcPr>
            <w:tcW w:w="958" w:type="pct"/>
          </w:tcPr>
          <w:p w14:paraId="4CFF5CDD" w14:textId="4EE13DF1" w:rsidR="00BE3209" w:rsidRPr="00B36124" w:rsidRDefault="001D1485" w:rsidP="00FD3F82">
            <w:pPr>
              <w:jc w:val="center"/>
              <w:rPr>
                <w:lang w:eastAsia="en-US"/>
              </w:rPr>
            </w:pPr>
            <w:r w:rsidRPr="00B36124">
              <w:rPr>
                <w:lang w:eastAsia="en-US"/>
              </w:rPr>
              <w:t>30%</w:t>
            </w:r>
          </w:p>
        </w:tc>
      </w:tr>
      <w:tr w:rsidR="00D44F9D" w:rsidRPr="00B36124" w14:paraId="60264933" w14:textId="2FB3ABB9" w:rsidTr="00FD3F82">
        <w:trPr>
          <w:trHeight w:val="251"/>
        </w:trPr>
        <w:tc>
          <w:tcPr>
            <w:tcW w:w="1784" w:type="pct"/>
          </w:tcPr>
          <w:p w14:paraId="0CA29EFC" w14:textId="2D4D3E1A" w:rsidR="00BE3209" w:rsidRPr="00B36124" w:rsidRDefault="00BE64C9" w:rsidP="00CD6F08">
            <w:pPr>
              <w:rPr>
                <w:lang w:eastAsia="en-US"/>
              </w:rPr>
            </w:pPr>
            <w:r w:rsidRPr="00B36124">
              <w:rPr>
                <w:bCs/>
                <w:lang w:eastAsia="en-US"/>
              </w:rPr>
              <w:t xml:space="preserve">Задача </w:t>
            </w:r>
            <w:r w:rsidR="00BE3209" w:rsidRPr="00B36124">
              <w:rPr>
                <w:bCs/>
                <w:lang w:eastAsia="en-US"/>
              </w:rPr>
              <w:t>3:</w:t>
            </w:r>
            <w:r w:rsidR="567D8943" w:rsidRPr="00B36124">
              <w:rPr>
                <w:bCs/>
                <w:lang w:eastAsia="en-US"/>
              </w:rPr>
              <w:t xml:space="preserve"> </w:t>
            </w:r>
            <w:r w:rsidRPr="00B36124">
              <w:rPr>
                <w:bCs/>
                <w:lang w:eastAsia="en-US"/>
              </w:rPr>
              <w:t>Утвержденны</w:t>
            </w:r>
            <w:r w:rsidR="00CE7439" w:rsidRPr="00B36124">
              <w:rPr>
                <w:bCs/>
                <w:lang w:eastAsia="en-US"/>
              </w:rPr>
              <w:t xml:space="preserve">й </w:t>
            </w:r>
            <w:r w:rsidR="00CD6F08">
              <w:rPr>
                <w:bCs/>
                <w:lang w:eastAsia="en-US"/>
              </w:rPr>
              <w:t>финальный</w:t>
            </w:r>
            <w:r w:rsidR="00CD6F08" w:rsidRPr="00B36124">
              <w:rPr>
                <w:bCs/>
                <w:lang w:eastAsia="en-US"/>
              </w:rPr>
              <w:t xml:space="preserve"> </w:t>
            </w:r>
            <w:r w:rsidR="00CE7439" w:rsidRPr="00B36124">
              <w:rPr>
                <w:bCs/>
                <w:lang w:eastAsia="en-US"/>
              </w:rPr>
              <w:t>отчет и</w:t>
            </w:r>
            <w:r w:rsidRPr="00B36124">
              <w:rPr>
                <w:bCs/>
                <w:lang w:eastAsia="en-US"/>
              </w:rPr>
              <w:t xml:space="preserve"> </w:t>
            </w:r>
            <w:r w:rsidR="00CE7439" w:rsidRPr="00B36124">
              <w:rPr>
                <w:bCs/>
              </w:rPr>
              <w:t>окончательные проектно-сметные документации по всем объектам.</w:t>
            </w:r>
            <w:r w:rsidR="00BE3209" w:rsidRPr="00B36124">
              <w:rPr>
                <w:bCs/>
                <w:lang w:eastAsia="en-US"/>
              </w:rPr>
              <w:t xml:space="preserve"> </w:t>
            </w:r>
            <w:r w:rsidR="00CD6F08" w:rsidRPr="00B36124">
              <w:rPr>
                <w:bCs/>
              </w:rPr>
              <w:t xml:space="preserve">Положительные заключения </w:t>
            </w:r>
            <w:proofErr w:type="spellStart"/>
            <w:r w:rsidR="00CD6F08" w:rsidRPr="00B36124">
              <w:rPr>
                <w:bCs/>
              </w:rPr>
              <w:t>госэкспертизы</w:t>
            </w:r>
            <w:proofErr w:type="spellEnd"/>
            <w:r w:rsidR="00CD6F08" w:rsidRPr="00B36124">
              <w:rPr>
                <w:bCs/>
              </w:rPr>
              <w:t>.</w:t>
            </w:r>
          </w:p>
        </w:tc>
        <w:tc>
          <w:tcPr>
            <w:tcW w:w="2258" w:type="pct"/>
          </w:tcPr>
          <w:p w14:paraId="55B9E8EF" w14:textId="7AD5F088" w:rsidR="00BE3209" w:rsidRPr="00B36124" w:rsidRDefault="00BE64C9" w:rsidP="00FD3F82">
            <w:pPr>
              <w:jc w:val="both"/>
              <w:rPr>
                <w:lang w:eastAsia="en-US"/>
              </w:rPr>
            </w:pPr>
            <w:r w:rsidRPr="00B36124">
              <w:rPr>
                <w:lang w:eastAsia="en-US"/>
              </w:rPr>
              <w:t xml:space="preserve">Через </w:t>
            </w:r>
            <w:r w:rsidR="00CE7439" w:rsidRPr="00B36124">
              <w:rPr>
                <w:lang w:eastAsia="en-US"/>
              </w:rPr>
              <w:t>3</w:t>
            </w:r>
            <w:r w:rsidRPr="00B36124">
              <w:rPr>
                <w:lang w:eastAsia="en-US"/>
              </w:rPr>
              <w:t xml:space="preserve"> месяц</w:t>
            </w:r>
            <w:r w:rsidR="00CE7439" w:rsidRPr="00B36124">
              <w:rPr>
                <w:lang w:eastAsia="en-US"/>
              </w:rPr>
              <w:t>а</w:t>
            </w:r>
            <w:r w:rsidRPr="00B36124">
              <w:rPr>
                <w:lang w:eastAsia="en-US"/>
              </w:rPr>
              <w:t xml:space="preserve"> после подписания контракта</w:t>
            </w:r>
            <w:r w:rsidR="00BE3209" w:rsidRPr="00B36124">
              <w:rPr>
                <w:lang w:eastAsia="en-US"/>
              </w:rPr>
              <w:t>.</w:t>
            </w:r>
          </w:p>
        </w:tc>
        <w:tc>
          <w:tcPr>
            <w:tcW w:w="958" w:type="pct"/>
          </w:tcPr>
          <w:p w14:paraId="1ACFA35D" w14:textId="07544058" w:rsidR="00BE3209" w:rsidRPr="00D44F9D" w:rsidRDefault="00CD6F08" w:rsidP="00FD3F82">
            <w:pPr>
              <w:jc w:val="center"/>
              <w:rPr>
                <w:lang w:eastAsia="en-US"/>
              </w:rPr>
            </w:pPr>
            <w:r>
              <w:rPr>
                <w:lang w:eastAsia="en-US"/>
              </w:rPr>
              <w:t>6</w:t>
            </w:r>
            <w:r w:rsidR="007C4860" w:rsidRPr="00B36124">
              <w:rPr>
                <w:lang w:eastAsia="en-US"/>
              </w:rPr>
              <w:t>0</w:t>
            </w:r>
            <w:r w:rsidR="001D1485" w:rsidRPr="00D44F9D">
              <w:rPr>
                <w:lang w:eastAsia="en-US"/>
              </w:rPr>
              <w:t>%</w:t>
            </w:r>
          </w:p>
        </w:tc>
      </w:tr>
      <w:tr w:rsidR="00EF1C77" w:rsidRPr="00B36124" w14:paraId="72880A64" w14:textId="77777777" w:rsidTr="00EF1C77">
        <w:trPr>
          <w:trHeight w:val="453"/>
        </w:trPr>
        <w:tc>
          <w:tcPr>
            <w:tcW w:w="1784" w:type="pct"/>
            <w:tcBorders>
              <w:bottom w:val="single" w:sz="4" w:space="0" w:color="auto"/>
            </w:tcBorders>
          </w:tcPr>
          <w:p w14:paraId="00A639FB" w14:textId="55258DB1" w:rsidR="00EF1C77" w:rsidRPr="00D44F9D" w:rsidRDefault="00EF1C77" w:rsidP="00EF1C77">
            <w:pPr>
              <w:rPr>
                <w:bCs/>
              </w:rPr>
            </w:pPr>
            <w:r w:rsidRPr="00B36124">
              <w:rPr>
                <w:b/>
                <w:bCs/>
                <w:lang w:eastAsia="en-US"/>
              </w:rPr>
              <w:t xml:space="preserve">Итого     </w:t>
            </w:r>
          </w:p>
        </w:tc>
        <w:tc>
          <w:tcPr>
            <w:tcW w:w="2258" w:type="pct"/>
            <w:tcBorders>
              <w:bottom w:val="single" w:sz="4" w:space="0" w:color="auto"/>
            </w:tcBorders>
          </w:tcPr>
          <w:p w14:paraId="040B0A3C" w14:textId="76BBA925" w:rsidR="00EF1C77" w:rsidRPr="00A07608" w:rsidRDefault="00EF1C77" w:rsidP="00EF1C77">
            <w:pPr>
              <w:jc w:val="both"/>
              <w:rPr>
                <w:lang w:eastAsia="en-US"/>
              </w:rPr>
            </w:pPr>
          </w:p>
        </w:tc>
        <w:tc>
          <w:tcPr>
            <w:tcW w:w="958" w:type="pct"/>
            <w:tcBorders>
              <w:bottom w:val="single" w:sz="4" w:space="0" w:color="auto"/>
            </w:tcBorders>
          </w:tcPr>
          <w:p w14:paraId="36944E2E" w14:textId="480A026E" w:rsidR="00EF1C77" w:rsidRPr="00D44F9D" w:rsidRDefault="00EF1C77" w:rsidP="00EF1C77">
            <w:pPr>
              <w:jc w:val="center"/>
              <w:rPr>
                <w:lang w:eastAsia="en-US"/>
              </w:rPr>
            </w:pPr>
            <w:r w:rsidRPr="00B36124">
              <w:rPr>
                <w:b/>
                <w:bCs/>
                <w:lang w:eastAsia="en-US"/>
              </w:rPr>
              <w:t>100%</w:t>
            </w:r>
          </w:p>
        </w:tc>
      </w:tr>
    </w:tbl>
    <w:p w14:paraId="541FB534" w14:textId="77777777" w:rsidR="003C348B" w:rsidRPr="00B36124" w:rsidRDefault="003C348B" w:rsidP="00FD3F82">
      <w:pPr>
        <w:jc w:val="both"/>
        <w:rPr>
          <w:rFonts w:eastAsia="Calibri"/>
          <w:lang w:eastAsia="en-US"/>
        </w:rPr>
      </w:pPr>
    </w:p>
    <w:p w14:paraId="2129D6E1" w14:textId="3BEA45F5" w:rsidR="04B5F717" w:rsidRDefault="006164E8" w:rsidP="00FD3F82">
      <w:pPr>
        <w:jc w:val="both"/>
        <w:rPr>
          <w:rFonts w:eastAsia="Calibri"/>
          <w:lang w:eastAsia="en-US"/>
        </w:rPr>
      </w:pPr>
      <w:r w:rsidRPr="00B36124">
        <w:rPr>
          <w:rFonts w:eastAsia="Calibri"/>
          <w:lang w:eastAsia="en-US"/>
        </w:rPr>
        <w:t xml:space="preserve">В дополнение к вышеуказанным этапам представления отчетов Консультант также должен предоставлять Заказчику </w:t>
      </w:r>
      <w:r w:rsidR="00632B5D">
        <w:rPr>
          <w:rFonts w:eastAsia="Calibri"/>
          <w:lang w:val="ky-KG" w:eastAsia="en-US"/>
        </w:rPr>
        <w:t xml:space="preserve">по части А </w:t>
      </w:r>
      <w:r w:rsidRPr="00B36124">
        <w:rPr>
          <w:rFonts w:eastAsia="Calibri"/>
          <w:lang w:eastAsia="en-US"/>
        </w:rPr>
        <w:t xml:space="preserve">регулярные (ежемесячные) </w:t>
      </w:r>
      <w:r w:rsidR="003C348B" w:rsidRPr="00B36124">
        <w:rPr>
          <w:rFonts w:eastAsia="Calibri"/>
          <w:lang w:eastAsia="en-US"/>
        </w:rPr>
        <w:t xml:space="preserve">оперативные </w:t>
      </w:r>
      <w:r w:rsidRPr="00B36124">
        <w:rPr>
          <w:rFonts w:eastAsia="Calibri"/>
          <w:lang w:eastAsia="en-US"/>
        </w:rPr>
        <w:t>отчеты о ходе работы с указанием завершенных и запланированных мероприятий, возникших проблем и принятых решений</w:t>
      </w:r>
      <w:r w:rsidR="00126E5B" w:rsidRPr="00B36124">
        <w:rPr>
          <w:rFonts w:eastAsia="Calibri"/>
          <w:lang w:eastAsia="en-US"/>
        </w:rPr>
        <w:t xml:space="preserve">. </w:t>
      </w:r>
      <w:r w:rsidRPr="00B36124">
        <w:rPr>
          <w:rFonts w:eastAsia="Calibri"/>
          <w:lang w:eastAsia="en-US"/>
        </w:rPr>
        <w:t>При необходимости Заказчик может запросить встречу с Консультантом для обсуждения дополнительных моментов</w:t>
      </w:r>
      <w:r w:rsidR="04B5F717" w:rsidRPr="00B36124">
        <w:rPr>
          <w:rFonts w:eastAsia="Calibri"/>
          <w:lang w:eastAsia="en-US"/>
        </w:rPr>
        <w:t>.</w:t>
      </w:r>
    </w:p>
    <w:p w14:paraId="5A8DD8D6" w14:textId="79507950" w:rsidR="00632B5D" w:rsidRDefault="00632B5D" w:rsidP="00FD3F82">
      <w:pPr>
        <w:jc w:val="both"/>
        <w:rPr>
          <w:rFonts w:eastAsia="Calibri"/>
          <w:lang w:eastAsia="en-US"/>
        </w:rPr>
      </w:pPr>
    </w:p>
    <w:p w14:paraId="1F4AF3D7" w14:textId="2C395D04" w:rsidR="00632B5D" w:rsidRPr="00632B5D" w:rsidRDefault="00632B5D" w:rsidP="00FD3F82">
      <w:pPr>
        <w:jc w:val="both"/>
        <w:rPr>
          <w:rFonts w:eastAsia="Calibri"/>
          <w:lang w:eastAsia="en-US"/>
        </w:rPr>
      </w:pPr>
      <w:r w:rsidRPr="00632B5D">
        <w:rPr>
          <w:b/>
          <w:lang w:val="ky-KG" w:eastAsia="en-ZA"/>
        </w:rPr>
        <w:t>По части В</w:t>
      </w:r>
      <w:r>
        <w:rPr>
          <w:lang w:val="ky-KG" w:eastAsia="en-ZA"/>
        </w:rPr>
        <w:t xml:space="preserve"> настоящего задания (авторский надзор) консультант должен предоставлять ежемесячный </w:t>
      </w:r>
      <w:r w:rsidRPr="00B36124">
        <w:rPr>
          <w:lang w:eastAsia="en-ZA"/>
        </w:rPr>
        <w:t>Отчет об авторском надзоре</w:t>
      </w:r>
      <w:r>
        <w:rPr>
          <w:lang w:val="ky-KG" w:eastAsia="en-ZA"/>
        </w:rPr>
        <w:t>. Отчет</w:t>
      </w:r>
      <w:r w:rsidRPr="00B36124">
        <w:rPr>
          <w:lang w:eastAsia="en-ZA"/>
        </w:rPr>
        <w:t xml:space="preserve"> должен быть представлен Заказчику в течение 5 дней после каждого выезда на объект с целью осуществления авторского надзора.</w:t>
      </w:r>
      <w:r w:rsidRPr="00632B5D">
        <w:rPr>
          <w:lang w:eastAsia="en-ZA"/>
        </w:rPr>
        <w:t xml:space="preserve"> </w:t>
      </w:r>
      <w:r>
        <w:rPr>
          <w:lang w:eastAsia="en-ZA"/>
        </w:rPr>
        <w:t>Оплата за авторский надзор будет проведена Заказчиком на ежемесячной основе после предоставления и утверждения отчетов, а также в соответствии с графиком ремонтно-строительных работ.</w:t>
      </w:r>
    </w:p>
    <w:p w14:paraId="7DD3440B" w14:textId="77777777" w:rsidR="003C348B" w:rsidRPr="00B36124" w:rsidRDefault="003C348B" w:rsidP="00FD3F82">
      <w:pPr>
        <w:jc w:val="both"/>
        <w:rPr>
          <w:rFonts w:eastAsiaTheme="minorEastAsia"/>
          <w:lang w:eastAsia="en-US"/>
        </w:rPr>
      </w:pPr>
    </w:p>
    <w:p w14:paraId="6C78FC2B" w14:textId="460F0B04" w:rsidR="002529BE" w:rsidRPr="00B36124" w:rsidRDefault="006164E8" w:rsidP="00FD3F82">
      <w:pPr>
        <w:autoSpaceDE w:val="0"/>
        <w:autoSpaceDN w:val="0"/>
        <w:adjustRightInd w:val="0"/>
        <w:jc w:val="both"/>
        <w:rPr>
          <w:rFonts w:eastAsia="Calibri"/>
          <w:lang w:eastAsia="en-US"/>
        </w:rPr>
      </w:pPr>
      <w:r w:rsidRPr="00B36124">
        <w:rPr>
          <w:rFonts w:eastAsia="Calibri"/>
          <w:lang w:eastAsia="en-US"/>
        </w:rPr>
        <w:t xml:space="preserve">Все отчеты и результаты работ </w:t>
      </w:r>
      <w:r w:rsidR="00632B5D">
        <w:rPr>
          <w:rFonts w:eastAsia="Calibri"/>
          <w:lang w:val="ky-KG" w:eastAsia="en-US"/>
        </w:rPr>
        <w:t xml:space="preserve">по части А и части В </w:t>
      </w:r>
      <w:r w:rsidRPr="00B36124">
        <w:rPr>
          <w:rFonts w:eastAsia="Calibri"/>
          <w:lang w:eastAsia="en-US"/>
        </w:rPr>
        <w:t xml:space="preserve">должны быть </w:t>
      </w:r>
      <w:r w:rsidR="002529BE" w:rsidRPr="00B36124">
        <w:rPr>
          <w:rFonts w:eastAsia="Calibri"/>
          <w:lang w:eastAsia="en-US"/>
        </w:rPr>
        <w:t>в письменной форме и утверждены</w:t>
      </w:r>
      <w:r w:rsidRPr="00B36124">
        <w:rPr>
          <w:rFonts w:eastAsia="Calibri"/>
          <w:lang w:eastAsia="en-US"/>
        </w:rPr>
        <w:t xml:space="preserve"> Заказчиком </w:t>
      </w:r>
      <w:r w:rsidR="002529BE" w:rsidRPr="00B36124">
        <w:rPr>
          <w:rFonts w:eastAsia="Calibri"/>
          <w:lang w:eastAsia="en-US"/>
        </w:rPr>
        <w:t>и руководителями объектов.</w:t>
      </w:r>
    </w:p>
    <w:p w14:paraId="7B5E01E8" w14:textId="77777777" w:rsidR="002529BE" w:rsidRPr="00B36124" w:rsidRDefault="002529BE" w:rsidP="00FD3F82">
      <w:pPr>
        <w:autoSpaceDE w:val="0"/>
        <w:autoSpaceDN w:val="0"/>
        <w:adjustRightInd w:val="0"/>
        <w:jc w:val="both"/>
        <w:rPr>
          <w:rFonts w:eastAsia="Calibri"/>
          <w:lang w:eastAsia="en-US"/>
        </w:rPr>
      </w:pPr>
    </w:p>
    <w:p w14:paraId="5D348F0D" w14:textId="41DB9779" w:rsidR="006102CF" w:rsidRDefault="006164E8" w:rsidP="00FD3F82">
      <w:pPr>
        <w:autoSpaceDE w:val="0"/>
        <w:autoSpaceDN w:val="0"/>
        <w:adjustRightInd w:val="0"/>
        <w:jc w:val="both"/>
        <w:rPr>
          <w:rFonts w:eastAsia="Calibri"/>
          <w:lang w:eastAsia="en-US"/>
        </w:rPr>
      </w:pPr>
      <w:r w:rsidRPr="00B36124">
        <w:rPr>
          <w:rFonts w:eastAsia="Calibri"/>
          <w:lang w:eastAsia="en-US"/>
        </w:rPr>
        <w:t>Все отчеты и результаты должны соответствовать следующим требованиям</w:t>
      </w:r>
      <w:r w:rsidR="6CF1F0C8" w:rsidRPr="00B36124">
        <w:rPr>
          <w:rFonts w:eastAsia="Calibri"/>
          <w:lang w:eastAsia="en-US"/>
        </w:rPr>
        <w:t>:</w:t>
      </w:r>
    </w:p>
    <w:p w14:paraId="204ED141" w14:textId="77777777" w:rsidR="00A07608" w:rsidRPr="00A07608" w:rsidRDefault="00A07608" w:rsidP="00FD3F82">
      <w:pPr>
        <w:autoSpaceDE w:val="0"/>
        <w:autoSpaceDN w:val="0"/>
        <w:adjustRightInd w:val="0"/>
        <w:jc w:val="both"/>
        <w:rPr>
          <w:rFonts w:eastAsia="Calibri"/>
          <w:lang w:eastAsia="en-US"/>
        </w:rPr>
      </w:pPr>
    </w:p>
    <w:p w14:paraId="330B740B" w14:textId="566EC451" w:rsidR="006164E8" w:rsidRPr="00B36124" w:rsidRDefault="002529BE" w:rsidP="00FD3F82">
      <w:pPr>
        <w:numPr>
          <w:ilvl w:val="0"/>
          <w:numId w:val="4"/>
        </w:numPr>
        <w:contextualSpacing/>
        <w:jc w:val="both"/>
        <w:rPr>
          <w:lang w:eastAsia="en-US"/>
        </w:rPr>
      </w:pPr>
      <w:r w:rsidRPr="00A07608">
        <w:rPr>
          <w:lang w:eastAsia="en-US"/>
        </w:rPr>
        <w:t>Отчеты</w:t>
      </w:r>
      <w:r w:rsidR="006164E8" w:rsidRPr="00A07608">
        <w:rPr>
          <w:lang w:eastAsia="en-US"/>
        </w:rPr>
        <w:t xml:space="preserve"> должны быть подготовлены в Microsoft Word, </w:t>
      </w:r>
      <w:proofErr w:type="spellStart"/>
      <w:r w:rsidR="006164E8" w:rsidRPr="00A07608">
        <w:rPr>
          <w:lang w:eastAsia="en-US"/>
        </w:rPr>
        <w:t>AutoCad</w:t>
      </w:r>
      <w:proofErr w:type="spellEnd"/>
      <w:r w:rsidR="006164E8" w:rsidRPr="00A07608">
        <w:rPr>
          <w:lang w:eastAsia="en-US"/>
        </w:rPr>
        <w:t xml:space="preserve"> и соответствующих программах (при необходимости приложения могут быть подготовлены в Excel) и представлены в </w:t>
      </w:r>
      <w:r w:rsidR="00126E5B" w:rsidRPr="00B36124">
        <w:rPr>
          <w:lang w:eastAsia="en-US"/>
        </w:rPr>
        <w:t>ЦКА</w:t>
      </w:r>
      <w:r w:rsidR="006164E8" w:rsidRPr="00B36124">
        <w:rPr>
          <w:lang w:eastAsia="en-US"/>
        </w:rPr>
        <w:t xml:space="preserve"> в соответствии с содержанием и графиками, как описано в таблице ниже, в 3 бумажных и электронных копиях. </w:t>
      </w:r>
    </w:p>
    <w:p w14:paraId="511FEC46" w14:textId="71E5626D" w:rsidR="006102CF" w:rsidRDefault="002529BE" w:rsidP="00FD3F82">
      <w:pPr>
        <w:numPr>
          <w:ilvl w:val="0"/>
          <w:numId w:val="4"/>
        </w:numPr>
        <w:contextualSpacing/>
        <w:jc w:val="both"/>
        <w:rPr>
          <w:lang w:eastAsia="en-US"/>
        </w:rPr>
      </w:pPr>
      <w:r w:rsidRPr="00B36124">
        <w:rPr>
          <w:lang w:eastAsia="en-US"/>
        </w:rPr>
        <w:t>О</w:t>
      </w:r>
      <w:r w:rsidR="006164E8" w:rsidRPr="00B36124">
        <w:rPr>
          <w:lang w:eastAsia="en-US"/>
        </w:rPr>
        <w:t>тчет</w:t>
      </w:r>
      <w:r w:rsidRPr="00B36124">
        <w:rPr>
          <w:lang w:eastAsia="en-US"/>
        </w:rPr>
        <w:t>ы</w:t>
      </w:r>
      <w:r w:rsidR="006164E8" w:rsidRPr="00B36124">
        <w:rPr>
          <w:lang w:eastAsia="en-US"/>
        </w:rPr>
        <w:t xml:space="preserve"> могут быть представлены на русском язык</w:t>
      </w:r>
      <w:r w:rsidRPr="00B36124">
        <w:rPr>
          <w:lang w:eastAsia="en-US"/>
        </w:rPr>
        <w:t>е</w:t>
      </w:r>
      <w:r w:rsidR="006164E8" w:rsidRPr="00B36124">
        <w:rPr>
          <w:lang w:eastAsia="en-US"/>
        </w:rPr>
        <w:t xml:space="preserve"> по согласованию с Заказчиком</w:t>
      </w:r>
      <w:r w:rsidR="00A96F38" w:rsidRPr="00B36124">
        <w:rPr>
          <w:lang w:eastAsia="en-US"/>
        </w:rPr>
        <w:t>.</w:t>
      </w:r>
    </w:p>
    <w:p w14:paraId="07FDD115" w14:textId="44CE2CCF" w:rsidR="004821BC" w:rsidRDefault="004821BC" w:rsidP="00CD6F08">
      <w:pPr>
        <w:ind w:left="1070"/>
        <w:contextualSpacing/>
        <w:jc w:val="both"/>
        <w:rPr>
          <w:lang w:eastAsia="en-US"/>
        </w:rPr>
      </w:pPr>
    </w:p>
    <w:p w14:paraId="3499CBD4" w14:textId="66CFB698" w:rsidR="00EF1C77" w:rsidRDefault="00EF1C77" w:rsidP="00CD6F08">
      <w:pPr>
        <w:ind w:left="1070"/>
        <w:contextualSpacing/>
        <w:jc w:val="both"/>
        <w:rPr>
          <w:lang w:eastAsia="en-US"/>
        </w:rPr>
      </w:pPr>
    </w:p>
    <w:p w14:paraId="48877C35" w14:textId="11B01C3D" w:rsidR="005B0E0C" w:rsidRPr="00B36124" w:rsidRDefault="00830F7B" w:rsidP="00FD3F82">
      <w:pPr>
        <w:numPr>
          <w:ilvl w:val="0"/>
          <w:numId w:val="3"/>
        </w:numPr>
        <w:ind w:left="360" w:hanging="360"/>
        <w:jc w:val="both"/>
        <w:outlineLvl w:val="0"/>
        <w:rPr>
          <w:b/>
          <w:bCs/>
          <w:u w:val="single"/>
        </w:rPr>
      </w:pPr>
      <w:bookmarkStart w:id="13" w:name="_Hlk74058519"/>
      <w:bookmarkEnd w:id="12"/>
      <w:r w:rsidRPr="00A07608">
        <w:rPr>
          <w:b/>
          <w:bCs/>
          <w:u w:val="single"/>
        </w:rPr>
        <w:t>П</w:t>
      </w:r>
      <w:r w:rsidR="000D3615" w:rsidRPr="00A07608">
        <w:rPr>
          <w:b/>
          <w:bCs/>
          <w:u w:val="single"/>
        </w:rPr>
        <w:t>РОДОЛЖИТЕЛЬНОСТЬ ЗАДАНИЯ:</w:t>
      </w:r>
      <w:r w:rsidRPr="00A07608">
        <w:rPr>
          <w:b/>
          <w:bCs/>
          <w:u w:val="single"/>
        </w:rPr>
        <w:t xml:space="preserve"> </w:t>
      </w:r>
      <w:r w:rsidR="00E87905" w:rsidRPr="00A07608">
        <w:rPr>
          <w:b/>
          <w:bCs/>
          <w:u w:val="single"/>
        </w:rPr>
        <w:t xml:space="preserve">  </w:t>
      </w:r>
    </w:p>
    <w:p w14:paraId="4265A8C4" w14:textId="77777777" w:rsidR="000D3615" w:rsidRPr="00B36124" w:rsidRDefault="000D3615" w:rsidP="000D3615">
      <w:pPr>
        <w:ind w:left="360"/>
        <w:jc w:val="both"/>
        <w:outlineLvl w:val="0"/>
        <w:rPr>
          <w:b/>
          <w:bCs/>
          <w:u w:val="single"/>
        </w:rPr>
      </w:pPr>
    </w:p>
    <w:p w14:paraId="18C2F82D" w14:textId="77777777" w:rsidR="00301E30" w:rsidRPr="00B36124" w:rsidRDefault="00830F7B" w:rsidP="00FD3F82">
      <w:pPr>
        <w:autoSpaceDE w:val="0"/>
        <w:autoSpaceDN w:val="0"/>
        <w:adjustRightInd w:val="0"/>
        <w:jc w:val="both"/>
        <w:rPr>
          <w:rFonts w:eastAsia="Calibri"/>
          <w:bCs/>
          <w:lang w:eastAsia="en-US"/>
        </w:rPr>
      </w:pPr>
      <w:r w:rsidRPr="00B36124">
        <w:rPr>
          <w:rFonts w:eastAsia="Calibri"/>
          <w:lang w:eastAsia="en-US"/>
        </w:rPr>
        <w:t xml:space="preserve">Расчетная продолжительность услуг, которые должны быть оказаны Консультантом </w:t>
      </w:r>
      <w:r w:rsidRPr="00B36124">
        <w:rPr>
          <w:rFonts w:eastAsia="Calibri"/>
          <w:b/>
          <w:lang w:eastAsia="en-US"/>
        </w:rPr>
        <w:t>по части А</w:t>
      </w:r>
      <w:r w:rsidRPr="00B36124">
        <w:rPr>
          <w:rFonts w:eastAsia="Calibri"/>
          <w:lang w:eastAsia="en-US"/>
        </w:rPr>
        <w:t xml:space="preserve">, составляет </w:t>
      </w:r>
      <w:r w:rsidR="003468BC" w:rsidRPr="00B36124">
        <w:rPr>
          <w:rFonts w:eastAsia="Calibri"/>
          <w:b/>
          <w:bCs/>
          <w:u w:val="single"/>
          <w:lang w:eastAsia="en-US"/>
        </w:rPr>
        <w:t>4</w:t>
      </w:r>
      <w:r w:rsidRPr="00B36124">
        <w:rPr>
          <w:rFonts w:eastAsia="Calibri"/>
          <w:b/>
          <w:bCs/>
          <w:u w:val="single"/>
          <w:lang w:eastAsia="en-US"/>
        </w:rPr>
        <w:t xml:space="preserve"> месяц</w:t>
      </w:r>
      <w:r w:rsidR="003468BC" w:rsidRPr="00B36124">
        <w:rPr>
          <w:rFonts w:eastAsia="Calibri"/>
          <w:b/>
          <w:bCs/>
          <w:u w:val="single"/>
          <w:lang w:eastAsia="en-US"/>
        </w:rPr>
        <w:t>а</w:t>
      </w:r>
      <w:r w:rsidR="00301E30" w:rsidRPr="00B36124">
        <w:rPr>
          <w:rFonts w:eastAsia="Calibri"/>
          <w:b/>
          <w:bCs/>
          <w:u w:val="single"/>
          <w:lang w:eastAsia="en-US"/>
        </w:rPr>
        <w:t xml:space="preserve"> </w:t>
      </w:r>
      <w:r w:rsidR="00301E30" w:rsidRPr="00B36124">
        <w:rPr>
          <w:rFonts w:eastAsia="Calibri"/>
          <w:bCs/>
          <w:lang w:eastAsia="en-US"/>
        </w:rPr>
        <w:t>с учетом процедур согласования с государственными органами.</w:t>
      </w:r>
    </w:p>
    <w:p w14:paraId="646965B3" w14:textId="77777777" w:rsidR="00301E30" w:rsidRPr="00B36124" w:rsidRDefault="00301E30" w:rsidP="00FD3F82">
      <w:pPr>
        <w:autoSpaceDE w:val="0"/>
        <w:autoSpaceDN w:val="0"/>
        <w:adjustRightInd w:val="0"/>
        <w:jc w:val="both"/>
        <w:rPr>
          <w:rFonts w:eastAsia="Calibri"/>
          <w:bCs/>
          <w:lang w:eastAsia="en-US"/>
        </w:rPr>
      </w:pPr>
    </w:p>
    <w:p w14:paraId="704D61EF" w14:textId="13481042" w:rsidR="000D3615" w:rsidRDefault="00301E30" w:rsidP="00FD3F82">
      <w:pPr>
        <w:autoSpaceDE w:val="0"/>
        <w:autoSpaceDN w:val="0"/>
        <w:adjustRightInd w:val="0"/>
        <w:jc w:val="both"/>
        <w:rPr>
          <w:rFonts w:eastAsia="Calibri"/>
          <w:lang w:eastAsia="en-US"/>
        </w:rPr>
      </w:pPr>
      <w:r w:rsidRPr="00CD6F08">
        <w:rPr>
          <w:rFonts w:eastAsia="Calibri"/>
          <w:b/>
          <w:lang w:eastAsia="en-US"/>
        </w:rPr>
        <w:t>П</w:t>
      </w:r>
      <w:r w:rsidR="00830F7B" w:rsidRPr="00CD6F08">
        <w:rPr>
          <w:rFonts w:eastAsia="Calibri"/>
          <w:b/>
          <w:lang w:eastAsia="en-US"/>
        </w:rPr>
        <w:t>о части В</w:t>
      </w:r>
      <w:r w:rsidR="00830F7B" w:rsidRPr="00D44F9D">
        <w:rPr>
          <w:rFonts w:eastAsia="Calibri"/>
          <w:lang w:eastAsia="en-US"/>
        </w:rPr>
        <w:t xml:space="preserve"> продолжительность </w:t>
      </w:r>
      <w:r w:rsidRPr="00B36124">
        <w:rPr>
          <w:rFonts w:eastAsia="Calibri"/>
          <w:lang w:eastAsia="en-US"/>
        </w:rPr>
        <w:t xml:space="preserve">задания </w:t>
      </w:r>
      <w:r w:rsidR="00830F7B" w:rsidRPr="00D44F9D">
        <w:rPr>
          <w:rFonts w:eastAsia="Calibri"/>
          <w:lang w:eastAsia="en-US"/>
        </w:rPr>
        <w:t xml:space="preserve">определяется после подписания </w:t>
      </w:r>
      <w:r w:rsidR="003439C3" w:rsidRPr="00D44F9D">
        <w:rPr>
          <w:rFonts w:eastAsia="Calibri"/>
          <w:lang w:eastAsia="en-US"/>
        </w:rPr>
        <w:t>контрактов</w:t>
      </w:r>
      <w:r w:rsidR="00830F7B" w:rsidRPr="00D44F9D">
        <w:rPr>
          <w:rFonts w:eastAsia="Calibri"/>
          <w:lang w:eastAsia="en-US"/>
        </w:rPr>
        <w:t xml:space="preserve"> на строительство с соответствующими фирмами и зависит от продолжительности строительно-монтажных работ</w:t>
      </w:r>
      <w:r w:rsidR="3AD30D3A" w:rsidRPr="00A07608">
        <w:rPr>
          <w:rFonts w:eastAsia="Calibri"/>
          <w:lang w:eastAsia="en-US"/>
        </w:rPr>
        <w:t>.</w:t>
      </w:r>
    </w:p>
    <w:p w14:paraId="4EA47C6F" w14:textId="77777777" w:rsidR="00EF1C77" w:rsidRPr="00A07608" w:rsidRDefault="00EF1C77" w:rsidP="00FD3F82">
      <w:pPr>
        <w:autoSpaceDE w:val="0"/>
        <w:autoSpaceDN w:val="0"/>
        <w:adjustRightInd w:val="0"/>
        <w:jc w:val="both"/>
        <w:rPr>
          <w:rFonts w:eastAsia="Calibri"/>
          <w:lang w:eastAsia="en-US"/>
        </w:rPr>
      </w:pPr>
    </w:p>
    <w:p w14:paraId="1E889B55" w14:textId="77777777" w:rsidR="000D3615" w:rsidRPr="00B36124" w:rsidRDefault="000D3615" w:rsidP="00FD3F82">
      <w:pPr>
        <w:autoSpaceDE w:val="0"/>
        <w:autoSpaceDN w:val="0"/>
        <w:adjustRightInd w:val="0"/>
        <w:jc w:val="both"/>
        <w:rPr>
          <w:rFonts w:eastAsia="Calibri"/>
          <w:lang w:eastAsia="en-US"/>
        </w:rPr>
      </w:pPr>
    </w:p>
    <w:p w14:paraId="5EA0362E" w14:textId="2FDE8961" w:rsidR="008879D1" w:rsidRPr="00D44F9D" w:rsidRDefault="00830F7B" w:rsidP="00FD3F82">
      <w:pPr>
        <w:numPr>
          <w:ilvl w:val="0"/>
          <w:numId w:val="3"/>
        </w:numPr>
        <w:ind w:left="360" w:hanging="360"/>
        <w:jc w:val="both"/>
        <w:outlineLvl w:val="0"/>
        <w:rPr>
          <w:b/>
          <w:bCs/>
          <w:u w:val="single"/>
        </w:rPr>
      </w:pPr>
      <w:r w:rsidRPr="00B36124">
        <w:rPr>
          <w:b/>
          <w:bCs/>
          <w:u w:val="single"/>
        </w:rPr>
        <w:t>Т</w:t>
      </w:r>
      <w:r w:rsidR="00301E30" w:rsidRPr="00B36124">
        <w:rPr>
          <w:b/>
          <w:bCs/>
          <w:u w:val="single"/>
        </w:rPr>
        <w:t>ИП КОНТРАКТА</w:t>
      </w:r>
      <w:r w:rsidRPr="00D44F9D">
        <w:rPr>
          <w:b/>
          <w:bCs/>
          <w:u w:val="single"/>
        </w:rPr>
        <w:t xml:space="preserve"> </w:t>
      </w:r>
    </w:p>
    <w:p w14:paraId="10A4A95D" w14:textId="77777777" w:rsidR="000D3615" w:rsidRPr="00A07608" w:rsidRDefault="000D3615" w:rsidP="000D3615">
      <w:pPr>
        <w:ind w:left="360"/>
        <w:jc w:val="both"/>
        <w:outlineLvl w:val="0"/>
        <w:rPr>
          <w:b/>
          <w:bCs/>
          <w:u w:val="single"/>
        </w:rPr>
      </w:pPr>
    </w:p>
    <w:p w14:paraId="006DD913" w14:textId="16564906" w:rsidR="00DB1CD0" w:rsidRPr="00EF1C77" w:rsidRDefault="00DB1CD0" w:rsidP="00FD3F82">
      <w:pPr>
        <w:autoSpaceDE w:val="0"/>
        <w:autoSpaceDN w:val="0"/>
        <w:adjustRightInd w:val="0"/>
        <w:jc w:val="both"/>
        <w:rPr>
          <w:rFonts w:eastAsia="Calibri"/>
          <w:bCs/>
          <w:lang w:eastAsia="en-US"/>
        </w:rPr>
      </w:pPr>
      <w:r w:rsidRPr="00EF1C77">
        <w:rPr>
          <w:rFonts w:eastAsia="Calibri"/>
          <w:bCs/>
          <w:lang w:eastAsia="en-US"/>
        </w:rPr>
        <w:t>Контракт будет заключен между ЦКА и Консультантом и будет состоять из двух частей:</w:t>
      </w:r>
    </w:p>
    <w:p w14:paraId="05567083" w14:textId="77777777" w:rsidR="00DB1CD0" w:rsidRDefault="00DB1CD0" w:rsidP="00FD3F82">
      <w:pPr>
        <w:autoSpaceDE w:val="0"/>
        <w:autoSpaceDN w:val="0"/>
        <w:adjustRightInd w:val="0"/>
        <w:jc w:val="both"/>
        <w:rPr>
          <w:rFonts w:eastAsia="Calibri"/>
          <w:b/>
          <w:bCs/>
          <w:lang w:eastAsia="en-US"/>
        </w:rPr>
      </w:pPr>
    </w:p>
    <w:p w14:paraId="0285851E" w14:textId="6BC24D5A" w:rsidR="009B47D7" w:rsidRPr="00B36124" w:rsidRDefault="00830F7B" w:rsidP="00FD3F82">
      <w:pPr>
        <w:autoSpaceDE w:val="0"/>
        <w:autoSpaceDN w:val="0"/>
        <w:adjustRightInd w:val="0"/>
        <w:jc w:val="both"/>
        <w:rPr>
          <w:rFonts w:eastAsia="Calibri"/>
          <w:lang w:eastAsia="en-US"/>
        </w:rPr>
      </w:pPr>
      <w:r w:rsidRPr="00B36124">
        <w:rPr>
          <w:rFonts w:eastAsia="Calibri"/>
          <w:b/>
          <w:bCs/>
          <w:lang w:eastAsia="en-US"/>
        </w:rPr>
        <w:t>Часть А:</w:t>
      </w:r>
      <w:r w:rsidRPr="00B36124">
        <w:rPr>
          <w:rFonts w:eastAsia="Calibri"/>
          <w:lang w:eastAsia="en-US"/>
        </w:rPr>
        <w:t xml:space="preserve"> </w:t>
      </w:r>
      <w:r w:rsidRPr="00B36124">
        <w:rPr>
          <w:rFonts w:eastAsia="Calibri"/>
          <w:b/>
          <w:bCs/>
          <w:lang w:eastAsia="en-US"/>
        </w:rPr>
        <w:t>Услуги по проектированию.</w:t>
      </w:r>
      <w:r w:rsidRPr="00B36124">
        <w:rPr>
          <w:rFonts w:eastAsia="Calibri"/>
          <w:lang w:eastAsia="en-US"/>
        </w:rPr>
        <w:t xml:space="preserve"> Контракт по Части А будет составлен на основе единовременной выплаты. Оплата производится по факту подготовки и утверждения Заказчиком результатов</w:t>
      </w:r>
      <w:r w:rsidR="00DB1CD0">
        <w:rPr>
          <w:rFonts w:eastAsia="Calibri"/>
          <w:lang w:eastAsia="en-US"/>
        </w:rPr>
        <w:t xml:space="preserve"> в соответствии с разделом</w:t>
      </w:r>
      <w:r w:rsidR="00CD6F08">
        <w:rPr>
          <w:rFonts w:eastAsia="Calibri"/>
          <w:lang w:eastAsia="en-US"/>
        </w:rPr>
        <w:t xml:space="preserve"> </w:t>
      </w:r>
      <w:r w:rsidR="00CD6F08">
        <w:rPr>
          <w:rFonts w:eastAsia="Calibri"/>
          <w:lang w:val="en-US" w:eastAsia="en-US"/>
        </w:rPr>
        <w:t>VII</w:t>
      </w:r>
      <w:r w:rsidR="003452DD" w:rsidRPr="00B36124">
        <w:rPr>
          <w:rFonts w:eastAsia="Calibri"/>
          <w:lang w:eastAsia="en-US"/>
        </w:rPr>
        <w:t>.</w:t>
      </w:r>
      <w:r w:rsidRPr="00B36124">
        <w:rPr>
          <w:rFonts w:eastAsia="Calibri"/>
          <w:lang w:eastAsia="en-US"/>
        </w:rPr>
        <w:t xml:space="preserve"> </w:t>
      </w:r>
    </w:p>
    <w:p w14:paraId="3BDE7AA6" w14:textId="77777777" w:rsidR="000D3615" w:rsidRPr="00B36124" w:rsidRDefault="000D3615" w:rsidP="00FD3F82">
      <w:pPr>
        <w:autoSpaceDE w:val="0"/>
        <w:autoSpaceDN w:val="0"/>
        <w:adjustRightInd w:val="0"/>
        <w:jc w:val="both"/>
        <w:rPr>
          <w:rFonts w:eastAsia="Calibri"/>
          <w:lang w:eastAsia="en-US"/>
        </w:rPr>
      </w:pPr>
    </w:p>
    <w:p w14:paraId="078CCAD0" w14:textId="77777777" w:rsidR="00B36124" w:rsidRDefault="00830F7B" w:rsidP="00E72801">
      <w:pPr>
        <w:autoSpaceDE w:val="0"/>
        <w:autoSpaceDN w:val="0"/>
        <w:adjustRightInd w:val="0"/>
        <w:jc w:val="both"/>
        <w:rPr>
          <w:lang w:eastAsia="en-US"/>
        </w:rPr>
      </w:pPr>
      <w:r w:rsidRPr="00B36124">
        <w:rPr>
          <w:rFonts w:eastAsia="Calibri"/>
          <w:b/>
          <w:bCs/>
          <w:lang w:eastAsia="en-US"/>
        </w:rPr>
        <w:t>Часть B: Авторский надзор</w:t>
      </w:r>
      <w:r w:rsidRPr="00B36124">
        <w:rPr>
          <w:rFonts w:eastAsia="Calibri"/>
          <w:lang w:eastAsia="en-US"/>
        </w:rPr>
        <w:t>. Контракт на авторский надзор будет составлен на основе повременной оплаты.</w:t>
      </w:r>
      <w:r w:rsidR="00E72801" w:rsidRPr="00B36124">
        <w:rPr>
          <w:rFonts w:eastAsia="Calibri"/>
          <w:lang w:eastAsia="en-US"/>
        </w:rPr>
        <w:t xml:space="preserve"> Авторский н</w:t>
      </w:r>
      <w:r w:rsidR="00E72801" w:rsidRPr="00B36124">
        <w:rPr>
          <w:lang w:eastAsia="en-US"/>
        </w:rPr>
        <w:t xml:space="preserve">адзор </w:t>
      </w:r>
      <w:r w:rsidR="00E72801" w:rsidRPr="00D44F9D">
        <w:rPr>
          <w:lang w:eastAsia="en-US"/>
        </w:rPr>
        <w:t xml:space="preserve">должен проводиться согласно действующему стандарту СНиП </w:t>
      </w:r>
      <w:r w:rsidR="00E72801" w:rsidRPr="00B36124">
        <w:t xml:space="preserve">КР. 11-02-00 </w:t>
      </w:r>
      <w:r w:rsidR="00E72801" w:rsidRPr="00D44F9D">
        <w:rPr>
          <w:lang w:eastAsia="en-US"/>
        </w:rPr>
        <w:t>по авторскому надзору Кыргызской Республики.</w:t>
      </w:r>
    </w:p>
    <w:p w14:paraId="06B56C2F" w14:textId="6CF8A65C" w:rsidR="00B36124" w:rsidRDefault="00B36124" w:rsidP="00E72801">
      <w:pPr>
        <w:autoSpaceDE w:val="0"/>
        <w:autoSpaceDN w:val="0"/>
        <w:adjustRightInd w:val="0"/>
        <w:jc w:val="both"/>
        <w:rPr>
          <w:lang w:eastAsia="en-US"/>
        </w:rPr>
      </w:pPr>
    </w:p>
    <w:p w14:paraId="042271BF" w14:textId="0AB617A3" w:rsidR="00E72801" w:rsidRPr="00A07608" w:rsidRDefault="00E72801" w:rsidP="00E72801">
      <w:pPr>
        <w:autoSpaceDE w:val="0"/>
        <w:autoSpaceDN w:val="0"/>
        <w:adjustRightInd w:val="0"/>
        <w:jc w:val="both"/>
        <w:rPr>
          <w:rFonts w:eastAsia="Calibri"/>
          <w:lang w:eastAsia="en-US"/>
        </w:rPr>
      </w:pPr>
      <w:r w:rsidRPr="00D44F9D">
        <w:rPr>
          <w:lang w:eastAsia="en-US"/>
        </w:rPr>
        <w:t>Отобранный Консультант, от которого потребуется представить техническое и финансовое предложение, должен включить единичную стоимость авторского надзора со следующей разбивкой:</w:t>
      </w:r>
    </w:p>
    <w:p w14:paraId="387264E2" w14:textId="77777777" w:rsidR="00E72801" w:rsidRPr="00B36124" w:rsidRDefault="00E72801" w:rsidP="00E72801">
      <w:pPr>
        <w:jc w:val="both"/>
        <w:rPr>
          <w:lang w:eastAsia="en-US"/>
        </w:rPr>
      </w:pPr>
      <w:r w:rsidRPr="00B36124">
        <w:rPr>
          <w:lang w:eastAsia="en-US"/>
        </w:rPr>
        <w:t>Отдельно представляется сумма оплаты за услуги и возмещаемые расходы:</w:t>
      </w:r>
    </w:p>
    <w:p w14:paraId="17950A4C" w14:textId="77777777" w:rsidR="00E72801" w:rsidRPr="00D44F9D" w:rsidRDefault="00E72801" w:rsidP="00E72801">
      <w:pPr>
        <w:ind w:firstLine="708"/>
        <w:jc w:val="both"/>
        <w:rPr>
          <w:lang w:eastAsia="en-US"/>
        </w:rPr>
      </w:pPr>
      <w:r w:rsidRPr="00B36124">
        <w:rPr>
          <w:lang w:eastAsia="en-US"/>
        </w:rPr>
        <w:t>a</w:t>
      </w:r>
      <w:r w:rsidRPr="00D44F9D">
        <w:rPr>
          <w:lang w:eastAsia="en-US"/>
        </w:rPr>
        <w:t xml:space="preserve">) Командировочные расходы; </w:t>
      </w:r>
    </w:p>
    <w:p w14:paraId="4BB8B111" w14:textId="16670DF1" w:rsidR="00E72801" w:rsidRPr="00D44F9D" w:rsidRDefault="00E72801" w:rsidP="00E72801">
      <w:pPr>
        <w:ind w:firstLine="708"/>
        <w:jc w:val="both"/>
        <w:rPr>
          <w:lang w:eastAsia="en-US"/>
        </w:rPr>
      </w:pPr>
      <w:r w:rsidRPr="00B36124">
        <w:rPr>
          <w:lang w:eastAsia="en-US"/>
        </w:rPr>
        <w:t>b</w:t>
      </w:r>
      <w:r w:rsidRPr="00D44F9D">
        <w:rPr>
          <w:lang w:eastAsia="en-US"/>
        </w:rPr>
        <w:t xml:space="preserve">) Транспортные расходы по объектам; </w:t>
      </w:r>
    </w:p>
    <w:p w14:paraId="076DC081" w14:textId="77777777" w:rsidR="00E72801" w:rsidRPr="00D44F9D" w:rsidRDefault="00E72801" w:rsidP="00E72801">
      <w:pPr>
        <w:ind w:firstLine="708"/>
        <w:jc w:val="both"/>
        <w:rPr>
          <w:lang w:eastAsia="en-US"/>
        </w:rPr>
      </w:pPr>
      <w:r w:rsidRPr="00B36124">
        <w:rPr>
          <w:lang w:eastAsia="en-US"/>
        </w:rPr>
        <w:t>c</w:t>
      </w:r>
      <w:r w:rsidRPr="00D44F9D">
        <w:rPr>
          <w:lang w:eastAsia="en-US"/>
        </w:rPr>
        <w:t>) Оплата Консультанту, человеко-день.</w:t>
      </w:r>
    </w:p>
    <w:p w14:paraId="43BFFD0A" w14:textId="77777777" w:rsidR="00CD6F08" w:rsidRDefault="00E72801" w:rsidP="00E72801">
      <w:pPr>
        <w:spacing w:after="240"/>
        <w:jc w:val="both"/>
        <w:rPr>
          <w:lang w:eastAsia="en-ZA"/>
        </w:rPr>
      </w:pPr>
      <w:r w:rsidRPr="00B36124">
        <w:rPr>
          <w:lang w:eastAsia="en-ZA"/>
        </w:rPr>
        <w:t xml:space="preserve">Срок выполнения работ по авторскому надзору будет идентичным со сроком реализации контракта на строительно-монтажные работы. </w:t>
      </w:r>
    </w:p>
    <w:p w14:paraId="187EDAD9" w14:textId="15ACC239" w:rsidR="00E72801" w:rsidRPr="00B36124" w:rsidRDefault="00E72801" w:rsidP="00E72801">
      <w:pPr>
        <w:spacing w:after="240"/>
        <w:jc w:val="both"/>
        <w:rPr>
          <w:lang w:eastAsia="en-ZA"/>
        </w:rPr>
      </w:pPr>
      <w:r w:rsidRPr="00B36124">
        <w:rPr>
          <w:lang w:eastAsia="en-ZA"/>
        </w:rPr>
        <w:t xml:space="preserve">График осуществления авторского надзора по каждому объекту будет обговариваться после подписания контрактов с подрядчиками, которые будут выполнять строительно-монтажные работы. </w:t>
      </w:r>
    </w:p>
    <w:p w14:paraId="54A3F200" w14:textId="478D35F0" w:rsidR="00C47AD2" w:rsidRPr="00B36124" w:rsidRDefault="00C47AD2" w:rsidP="00FD3F82">
      <w:pPr>
        <w:autoSpaceDE w:val="0"/>
        <w:autoSpaceDN w:val="0"/>
        <w:adjustRightInd w:val="0"/>
        <w:jc w:val="both"/>
      </w:pPr>
    </w:p>
    <w:p w14:paraId="0A98F3B2" w14:textId="40178F0D" w:rsidR="008B2354" w:rsidRPr="00B36124" w:rsidRDefault="00830F7B" w:rsidP="00FD3F82">
      <w:pPr>
        <w:numPr>
          <w:ilvl w:val="0"/>
          <w:numId w:val="3"/>
        </w:numPr>
        <w:ind w:left="360" w:hanging="360"/>
        <w:jc w:val="both"/>
        <w:outlineLvl w:val="0"/>
        <w:rPr>
          <w:b/>
          <w:bCs/>
          <w:u w:val="single"/>
        </w:rPr>
      </w:pPr>
      <w:r w:rsidRPr="00B36124">
        <w:rPr>
          <w:b/>
          <w:bCs/>
          <w:u w:val="single"/>
        </w:rPr>
        <w:t>К</w:t>
      </w:r>
      <w:r w:rsidR="000D3615" w:rsidRPr="00B36124">
        <w:rPr>
          <w:b/>
          <w:bCs/>
          <w:u w:val="single"/>
        </w:rPr>
        <w:t>ВАЛИФИКАЦИОННЫЕ ТРЕБОВАНИЯ И КРИТЕРИИ ОТБОРА</w:t>
      </w:r>
    </w:p>
    <w:p w14:paraId="16E0ADA0" w14:textId="77777777" w:rsidR="000D3615" w:rsidRPr="00B36124" w:rsidRDefault="000D3615" w:rsidP="00FD3F82">
      <w:pPr>
        <w:autoSpaceDE w:val="0"/>
        <w:autoSpaceDN w:val="0"/>
        <w:adjustRightInd w:val="0"/>
        <w:jc w:val="both"/>
        <w:rPr>
          <w:b/>
          <w:bCs/>
          <w:u w:val="single"/>
        </w:rPr>
      </w:pPr>
    </w:p>
    <w:p w14:paraId="594C36B3" w14:textId="632DA043" w:rsidR="008879D1" w:rsidRPr="00B36124" w:rsidRDefault="000D3615" w:rsidP="00FD3F82">
      <w:pPr>
        <w:autoSpaceDE w:val="0"/>
        <w:autoSpaceDN w:val="0"/>
        <w:adjustRightInd w:val="0"/>
        <w:jc w:val="both"/>
      </w:pPr>
      <w:r w:rsidRPr="00B36124">
        <w:rPr>
          <w:bCs/>
        </w:rPr>
        <w:t xml:space="preserve">Консультационная </w:t>
      </w:r>
      <w:r w:rsidRPr="00B36124">
        <w:t>компания должна соответствовать</w:t>
      </w:r>
      <w:r w:rsidR="00830F7B" w:rsidRPr="00B36124">
        <w:t xml:space="preserve"> следующим минимальным требованиям</w:t>
      </w:r>
      <w:r w:rsidR="719F299D" w:rsidRPr="00B36124">
        <w:t>:</w:t>
      </w:r>
    </w:p>
    <w:p w14:paraId="1AAA06ED" w14:textId="4BB6F3E6" w:rsidR="000D3615" w:rsidRPr="00B36124" w:rsidRDefault="000D3615" w:rsidP="00FD3F82">
      <w:pPr>
        <w:autoSpaceDE w:val="0"/>
        <w:autoSpaceDN w:val="0"/>
        <w:adjustRightInd w:val="0"/>
        <w:jc w:val="both"/>
        <w:rPr>
          <w:rFonts w:eastAsia="Calibri"/>
          <w:lang w:eastAsia="en-US"/>
        </w:rPr>
      </w:pPr>
    </w:p>
    <w:p w14:paraId="59B2EEEE" w14:textId="0587D90B" w:rsidR="006C1ADC" w:rsidRPr="00B36124" w:rsidRDefault="00777315" w:rsidP="00FD3F82">
      <w:pPr>
        <w:pStyle w:val="af1"/>
        <w:numPr>
          <w:ilvl w:val="0"/>
          <w:numId w:val="7"/>
        </w:numPr>
        <w:tabs>
          <w:tab w:val="left" w:pos="1350"/>
        </w:tabs>
        <w:suppressAutoHyphens/>
        <w:overflowPunct w:val="0"/>
        <w:spacing w:after="0" w:line="240" w:lineRule="auto"/>
        <w:jc w:val="both"/>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Наличие с</w:t>
      </w:r>
      <w:r w:rsidR="006C1ADC" w:rsidRPr="00B36124">
        <w:rPr>
          <w:rFonts w:ascii="Times New Roman" w:eastAsia="SimSun" w:hAnsi="Times New Roman"/>
          <w:bCs/>
          <w:kern w:val="1"/>
          <w:sz w:val="24"/>
          <w:szCs w:val="24"/>
          <w:lang w:eastAsia="hi-IN" w:bidi="hi-IN"/>
        </w:rPr>
        <w:t>видетельств</w:t>
      </w:r>
      <w:r w:rsidRPr="00B36124">
        <w:rPr>
          <w:rFonts w:ascii="Times New Roman" w:eastAsia="SimSun" w:hAnsi="Times New Roman"/>
          <w:bCs/>
          <w:kern w:val="1"/>
          <w:sz w:val="24"/>
          <w:szCs w:val="24"/>
          <w:lang w:eastAsia="hi-IN" w:bidi="hi-IN"/>
        </w:rPr>
        <w:t>а</w:t>
      </w:r>
      <w:r w:rsidR="006C1ADC" w:rsidRPr="00B36124">
        <w:rPr>
          <w:rFonts w:ascii="Times New Roman" w:eastAsia="SimSun" w:hAnsi="Times New Roman"/>
          <w:bCs/>
          <w:kern w:val="1"/>
          <w:sz w:val="24"/>
          <w:szCs w:val="24"/>
          <w:lang w:eastAsia="hi-IN" w:bidi="hi-IN"/>
        </w:rPr>
        <w:t xml:space="preserve"> о юридической регистрации в КР (приложить копию);</w:t>
      </w:r>
    </w:p>
    <w:p w14:paraId="40850C35" w14:textId="77777777" w:rsidR="006C1ADC" w:rsidRPr="00B36124" w:rsidRDefault="006C1ADC" w:rsidP="00FD3F82">
      <w:pPr>
        <w:pStyle w:val="af1"/>
        <w:tabs>
          <w:tab w:val="left" w:pos="1350"/>
        </w:tabs>
        <w:suppressAutoHyphens/>
        <w:overflowPunct w:val="0"/>
        <w:spacing w:after="0" w:line="240" w:lineRule="auto"/>
        <w:jc w:val="both"/>
        <w:rPr>
          <w:rFonts w:ascii="Times New Roman" w:eastAsia="SimSun" w:hAnsi="Times New Roman"/>
          <w:bCs/>
          <w:kern w:val="1"/>
          <w:sz w:val="24"/>
          <w:szCs w:val="24"/>
          <w:lang w:eastAsia="hi-IN" w:bidi="hi-IN"/>
        </w:rPr>
      </w:pPr>
    </w:p>
    <w:p w14:paraId="4B322EBC" w14:textId="42BFC99A" w:rsidR="006C1ADC" w:rsidRPr="00B36124" w:rsidRDefault="00777315" w:rsidP="00FD3F82">
      <w:pPr>
        <w:pStyle w:val="af1"/>
        <w:numPr>
          <w:ilvl w:val="0"/>
          <w:numId w:val="7"/>
        </w:numPr>
        <w:tabs>
          <w:tab w:val="left" w:pos="1350"/>
        </w:tabs>
        <w:suppressAutoHyphens/>
        <w:overflowPunct w:val="0"/>
        <w:spacing w:after="0" w:line="240" w:lineRule="auto"/>
        <w:jc w:val="both"/>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Наличие о</w:t>
      </w:r>
      <w:r w:rsidR="006C1ADC" w:rsidRPr="00B36124">
        <w:rPr>
          <w:rFonts w:ascii="Times New Roman" w:eastAsia="SimSun" w:hAnsi="Times New Roman"/>
          <w:bCs/>
          <w:kern w:val="1"/>
          <w:sz w:val="24"/>
          <w:szCs w:val="24"/>
          <w:lang w:eastAsia="hi-IN" w:bidi="hi-IN"/>
        </w:rPr>
        <w:t>пыт</w:t>
      </w:r>
      <w:r w:rsidRPr="00B36124">
        <w:rPr>
          <w:rFonts w:ascii="Times New Roman" w:eastAsia="SimSun" w:hAnsi="Times New Roman"/>
          <w:bCs/>
          <w:kern w:val="1"/>
          <w:sz w:val="24"/>
          <w:szCs w:val="24"/>
          <w:lang w:eastAsia="hi-IN" w:bidi="hi-IN"/>
        </w:rPr>
        <w:t>а</w:t>
      </w:r>
      <w:r w:rsidR="006C1ADC" w:rsidRPr="00B36124">
        <w:rPr>
          <w:rFonts w:ascii="Times New Roman" w:eastAsia="SimSun" w:hAnsi="Times New Roman"/>
          <w:bCs/>
          <w:kern w:val="1"/>
          <w:sz w:val="24"/>
          <w:szCs w:val="24"/>
          <w:lang w:eastAsia="hi-IN" w:bidi="hi-IN"/>
        </w:rPr>
        <w:t xml:space="preserve"> работы в </w:t>
      </w:r>
      <w:r w:rsidRPr="00B36124">
        <w:rPr>
          <w:rFonts w:ascii="Times New Roman" w:eastAsia="SimSun" w:hAnsi="Times New Roman"/>
          <w:bCs/>
          <w:kern w:val="1"/>
          <w:sz w:val="24"/>
          <w:szCs w:val="24"/>
          <w:lang w:eastAsia="hi-IN" w:bidi="hi-IN"/>
        </w:rPr>
        <w:t>вы</w:t>
      </w:r>
      <w:r w:rsidR="006C1ADC" w:rsidRPr="00B36124">
        <w:rPr>
          <w:rFonts w:ascii="Times New Roman" w:eastAsia="SimSun" w:hAnsi="Times New Roman"/>
          <w:bCs/>
          <w:kern w:val="1"/>
          <w:sz w:val="24"/>
          <w:szCs w:val="24"/>
          <w:lang w:eastAsia="hi-IN" w:bidi="hi-IN"/>
        </w:rPr>
        <w:t>полнении как минимум 5 контрактов в области разработки проектно-сметной документации жилых, общественных, социальных и производственных объектов (общей площадью не менее 2000 м. кв.)  за последние 3 года (приложить описание последних контрактов с контактными данными заказчик</w:t>
      </w:r>
      <w:r w:rsidR="000D3615" w:rsidRPr="00B36124">
        <w:rPr>
          <w:rFonts w:ascii="Times New Roman" w:eastAsia="SimSun" w:hAnsi="Times New Roman"/>
          <w:bCs/>
          <w:kern w:val="1"/>
          <w:sz w:val="24"/>
          <w:szCs w:val="24"/>
          <w:lang w:eastAsia="hi-IN" w:bidi="hi-IN"/>
        </w:rPr>
        <w:t>ов</w:t>
      </w:r>
      <w:r w:rsidR="006C1ADC" w:rsidRPr="00B36124">
        <w:rPr>
          <w:rFonts w:ascii="Times New Roman" w:eastAsia="SimSun" w:hAnsi="Times New Roman"/>
          <w:bCs/>
          <w:kern w:val="1"/>
          <w:sz w:val="24"/>
          <w:szCs w:val="24"/>
          <w:lang w:eastAsia="hi-IN" w:bidi="hi-IN"/>
        </w:rPr>
        <w:t>);</w:t>
      </w:r>
    </w:p>
    <w:p w14:paraId="5F37C833" w14:textId="77777777" w:rsidR="006C1ADC" w:rsidRPr="00B36124" w:rsidRDefault="006C1ADC" w:rsidP="00FD3F82">
      <w:pPr>
        <w:pStyle w:val="af1"/>
        <w:spacing w:after="0" w:line="240" w:lineRule="auto"/>
        <w:rPr>
          <w:rFonts w:ascii="Times New Roman" w:eastAsia="SimSun" w:hAnsi="Times New Roman"/>
          <w:bCs/>
          <w:kern w:val="1"/>
          <w:sz w:val="24"/>
          <w:szCs w:val="24"/>
          <w:lang w:eastAsia="hi-IN" w:bidi="hi-IN"/>
        </w:rPr>
      </w:pPr>
    </w:p>
    <w:p w14:paraId="7A082790" w14:textId="5CA7DF7A" w:rsidR="006C1ADC" w:rsidRPr="00B36124" w:rsidRDefault="00777315" w:rsidP="00FD3F82">
      <w:pPr>
        <w:pStyle w:val="af1"/>
        <w:numPr>
          <w:ilvl w:val="0"/>
          <w:numId w:val="7"/>
        </w:numPr>
        <w:tabs>
          <w:tab w:val="left" w:pos="1350"/>
        </w:tabs>
        <w:suppressAutoHyphens/>
        <w:overflowPunct w:val="0"/>
        <w:spacing w:after="0" w:line="240" w:lineRule="auto"/>
        <w:jc w:val="both"/>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Наличие действующ</w:t>
      </w:r>
      <w:r w:rsidR="000D3615" w:rsidRPr="00B36124">
        <w:rPr>
          <w:rFonts w:ascii="Times New Roman" w:eastAsia="SimSun" w:hAnsi="Times New Roman"/>
          <w:bCs/>
          <w:kern w:val="1"/>
          <w:sz w:val="24"/>
          <w:szCs w:val="24"/>
          <w:lang w:eastAsia="hi-IN" w:bidi="hi-IN"/>
        </w:rPr>
        <w:t>ей</w:t>
      </w:r>
      <w:r w:rsidR="006C1ADC" w:rsidRPr="00B36124">
        <w:rPr>
          <w:rFonts w:ascii="Times New Roman" w:eastAsia="SimSun" w:hAnsi="Times New Roman"/>
          <w:bCs/>
          <w:kern w:val="1"/>
          <w:sz w:val="24"/>
          <w:szCs w:val="24"/>
          <w:lang w:eastAsia="hi-IN" w:bidi="hi-IN"/>
        </w:rPr>
        <w:t xml:space="preserve"> лицензи</w:t>
      </w:r>
      <w:r w:rsidR="000D3615" w:rsidRPr="00B36124">
        <w:rPr>
          <w:rFonts w:ascii="Times New Roman" w:eastAsia="SimSun" w:hAnsi="Times New Roman"/>
          <w:bCs/>
          <w:kern w:val="1"/>
          <w:sz w:val="24"/>
          <w:szCs w:val="24"/>
          <w:lang w:eastAsia="hi-IN" w:bidi="hi-IN"/>
        </w:rPr>
        <w:t>и</w:t>
      </w:r>
      <w:r w:rsidR="006C1ADC" w:rsidRPr="00B36124">
        <w:rPr>
          <w:rFonts w:ascii="Times New Roman" w:eastAsia="SimSun" w:hAnsi="Times New Roman"/>
          <w:bCs/>
          <w:kern w:val="1"/>
          <w:sz w:val="24"/>
          <w:szCs w:val="24"/>
          <w:lang w:eastAsia="hi-IN" w:bidi="hi-IN"/>
        </w:rPr>
        <w:t xml:space="preserve"> III уровня ответственности на осуществление </w:t>
      </w:r>
      <w:r w:rsidR="006C1ADC" w:rsidRPr="00B36124">
        <w:rPr>
          <w:rFonts w:ascii="Times New Roman" w:hAnsi="Times New Roman"/>
          <w:sz w:val="24"/>
          <w:szCs w:val="24"/>
        </w:rPr>
        <w:t xml:space="preserve">проектно-сметной документации </w:t>
      </w:r>
      <w:r w:rsidR="006C1ADC" w:rsidRPr="00B36124">
        <w:rPr>
          <w:rFonts w:ascii="Times New Roman" w:eastAsia="SimSun" w:hAnsi="Times New Roman"/>
          <w:bCs/>
          <w:kern w:val="1"/>
          <w:sz w:val="24"/>
          <w:szCs w:val="24"/>
          <w:lang w:eastAsia="hi-IN" w:bidi="hi-IN"/>
        </w:rPr>
        <w:t>(приложить копию) на следующи</w:t>
      </w:r>
      <w:r w:rsidRPr="00B36124">
        <w:rPr>
          <w:rFonts w:ascii="Times New Roman" w:eastAsia="SimSun" w:hAnsi="Times New Roman"/>
          <w:bCs/>
          <w:kern w:val="1"/>
          <w:sz w:val="24"/>
          <w:szCs w:val="24"/>
          <w:lang w:eastAsia="hi-IN" w:bidi="hi-IN"/>
        </w:rPr>
        <w:t>й</w:t>
      </w:r>
      <w:r w:rsidR="006C1ADC" w:rsidRPr="00B36124">
        <w:rPr>
          <w:rFonts w:ascii="Times New Roman" w:eastAsia="SimSun" w:hAnsi="Times New Roman"/>
          <w:bCs/>
          <w:kern w:val="1"/>
          <w:sz w:val="24"/>
          <w:szCs w:val="24"/>
          <w:lang w:eastAsia="hi-IN" w:bidi="hi-IN"/>
        </w:rPr>
        <w:t xml:space="preserve"> перечень работ:</w:t>
      </w:r>
    </w:p>
    <w:p w14:paraId="25E2B3C1" w14:textId="77777777" w:rsidR="006C1ADC" w:rsidRPr="00B36124" w:rsidRDefault="006C1ADC" w:rsidP="00FD3F82">
      <w:pPr>
        <w:tabs>
          <w:tab w:val="left" w:pos="1350"/>
        </w:tabs>
        <w:suppressAutoHyphens/>
        <w:overflowPunct w:val="0"/>
        <w:ind w:left="720"/>
        <w:contextualSpacing/>
        <w:rPr>
          <w:rFonts w:eastAsia="SimSun"/>
          <w:bCs/>
          <w:kern w:val="1"/>
          <w:lang w:eastAsia="hi-IN" w:bidi="hi-IN"/>
        </w:rPr>
      </w:pPr>
    </w:p>
    <w:p w14:paraId="3E56F892" w14:textId="2459E03A" w:rsidR="00FE7B67" w:rsidRPr="00B36124" w:rsidRDefault="006C1ADC" w:rsidP="00FD3F82">
      <w:pPr>
        <w:pStyle w:val="af1"/>
        <w:numPr>
          <w:ilvl w:val="0"/>
          <w:numId w:val="10"/>
        </w:numPr>
        <w:tabs>
          <w:tab w:val="left" w:pos="567"/>
          <w:tab w:val="left" w:pos="993"/>
        </w:tabs>
        <w:suppressAutoHyphens/>
        <w:overflowPunct w:val="0"/>
        <w:spacing w:after="0" w:line="240" w:lineRule="auto"/>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 xml:space="preserve">Градостроительные и проектно-изыскательские работы. </w:t>
      </w:r>
    </w:p>
    <w:p w14:paraId="19C5BD21" w14:textId="77777777" w:rsidR="006C1ADC" w:rsidRPr="00B36124" w:rsidRDefault="006C1ADC" w:rsidP="00FD3F82">
      <w:pPr>
        <w:pStyle w:val="af1"/>
        <w:numPr>
          <w:ilvl w:val="0"/>
          <w:numId w:val="11"/>
        </w:numPr>
        <w:tabs>
          <w:tab w:val="left" w:pos="1134"/>
        </w:tabs>
        <w:suppressAutoHyphens/>
        <w:overflowPunct w:val="0"/>
        <w:spacing w:after="0" w:line="240" w:lineRule="auto"/>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Разработка градостроительной документации объектов.</w:t>
      </w:r>
    </w:p>
    <w:p w14:paraId="4B2ED8A2" w14:textId="1D839D18" w:rsidR="006C1ADC" w:rsidRPr="00B36124" w:rsidRDefault="006C1ADC" w:rsidP="00FD3F82">
      <w:pPr>
        <w:pStyle w:val="af1"/>
        <w:numPr>
          <w:ilvl w:val="0"/>
          <w:numId w:val="11"/>
        </w:numPr>
        <w:tabs>
          <w:tab w:val="left" w:pos="1134"/>
        </w:tabs>
        <w:suppressAutoHyphens/>
        <w:overflowPunct w:val="0"/>
        <w:spacing w:after="0" w:line="240" w:lineRule="auto"/>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lastRenderedPageBreak/>
        <w:t>Архитектурное проектирование объектов.</w:t>
      </w:r>
    </w:p>
    <w:p w14:paraId="5F39A9B3" w14:textId="5563DC8D" w:rsidR="006C1ADC" w:rsidRPr="00B36124" w:rsidRDefault="006C1ADC" w:rsidP="00FD3F82">
      <w:pPr>
        <w:pStyle w:val="af1"/>
        <w:numPr>
          <w:ilvl w:val="0"/>
          <w:numId w:val="11"/>
        </w:numPr>
        <w:tabs>
          <w:tab w:val="left" w:pos="1134"/>
        </w:tabs>
        <w:suppressAutoHyphens/>
        <w:overflowPunct w:val="0"/>
        <w:spacing w:after="0" w:line="240" w:lineRule="auto"/>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Жилые дома, общественные здания и сооружения, объекты производственного назначения.</w:t>
      </w:r>
    </w:p>
    <w:p w14:paraId="73110016" w14:textId="77777777" w:rsidR="00BE5FE9" w:rsidRPr="00B36124" w:rsidRDefault="00BE5FE9" w:rsidP="00FD3F82">
      <w:pPr>
        <w:pStyle w:val="af1"/>
        <w:tabs>
          <w:tab w:val="left" w:pos="1134"/>
        </w:tabs>
        <w:suppressAutoHyphens/>
        <w:overflowPunct w:val="0"/>
        <w:spacing w:after="0" w:line="240" w:lineRule="auto"/>
        <w:rPr>
          <w:rFonts w:ascii="Times New Roman" w:eastAsia="SimSun" w:hAnsi="Times New Roman"/>
          <w:bCs/>
          <w:kern w:val="1"/>
          <w:sz w:val="24"/>
          <w:szCs w:val="24"/>
          <w:lang w:eastAsia="hi-IN" w:bidi="hi-IN"/>
        </w:rPr>
      </w:pPr>
    </w:p>
    <w:p w14:paraId="780F5CB8" w14:textId="6C4BAA8B" w:rsidR="00FE7B67" w:rsidRPr="00B36124" w:rsidRDefault="006C1ADC" w:rsidP="00FD3F82">
      <w:pPr>
        <w:pStyle w:val="af1"/>
        <w:numPr>
          <w:ilvl w:val="0"/>
          <w:numId w:val="10"/>
        </w:numPr>
        <w:tabs>
          <w:tab w:val="left" w:pos="567"/>
          <w:tab w:val="left" w:pos="993"/>
        </w:tabs>
        <w:suppressAutoHyphens/>
        <w:overflowPunct w:val="0"/>
        <w:spacing w:after="0" w:line="240" w:lineRule="auto"/>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 xml:space="preserve">Строительное проектирование и конструирование. </w:t>
      </w:r>
    </w:p>
    <w:p w14:paraId="44259D16" w14:textId="4033133D" w:rsidR="006C1ADC" w:rsidRPr="00B36124" w:rsidRDefault="006C1ADC" w:rsidP="00FD3F82">
      <w:pPr>
        <w:pStyle w:val="af1"/>
        <w:numPr>
          <w:ilvl w:val="0"/>
          <w:numId w:val="12"/>
        </w:numPr>
        <w:tabs>
          <w:tab w:val="left" w:pos="1134"/>
        </w:tabs>
        <w:suppressAutoHyphens/>
        <w:overflowPunct w:val="0"/>
        <w:spacing w:after="0" w:line="240" w:lineRule="auto"/>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Жилые дома, общественные здания и сооружения, объекты производственного назначения.</w:t>
      </w:r>
    </w:p>
    <w:p w14:paraId="720826F6" w14:textId="018AAC09" w:rsidR="006C1ADC" w:rsidRPr="00B36124" w:rsidRDefault="006C1ADC" w:rsidP="00FD3F82">
      <w:pPr>
        <w:pStyle w:val="af1"/>
        <w:numPr>
          <w:ilvl w:val="0"/>
          <w:numId w:val="12"/>
        </w:numPr>
        <w:tabs>
          <w:tab w:val="left" w:pos="1134"/>
        </w:tabs>
        <w:suppressAutoHyphens/>
        <w:overflowPunct w:val="0"/>
        <w:spacing w:after="0" w:line="240" w:lineRule="auto"/>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Обследование технического состояния конструкций, зданий и сооружений (оперативное обследование конструкций, зданий и сооружений с оценкой их фактического состояния и выдачей заключения о возможности дальнейшей эксплуатации и возможности реконструкции несущих конструкций).</w:t>
      </w:r>
    </w:p>
    <w:p w14:paraId="7D85795F" w14:textId="77777777" w:rsidR="00BE5FE9" w:rsidRPr="00B36124" w:rsidRDefault="00BE5FE9" w:rsidP="00FD3F82">
      <w:pPr>
        <w:pStyle w:val="af1"/>
        <w:tabs>
          <w:tab w:val="left" w:pos="567"/>
          <w:tab w:val="left" w:pos="993"/>
        </w:tabs>
        <w:suppressAutoHyphens/>
        <w:overflowPunct w:val="0"/>
        <w:spacing w:after="0" w:line="240" w:lineRule="auto"/>
        <w:rPr>
          <w:rFonts w:ascii="Times New Roman" w:eastAsia="SimSun" w:hAnsi="Times New Roman"/>
          <w:bCs/>
          <w:kern w:val="1"/>
          <w:sz w:val="24"/>
          <w:szCs w:val="24"/>
          <w:lang w:eastAsia="hi-IN" w:bidi="hi-IN"/>
        </w:rPr>
      </w:pPr>
    </w:p>
    <w:p w14:paraId="03313DAB" w14:textId="27B8F46B" w:rsidR="00FE7B67" w:rsidRPr="00B36124" w:rsidRDefault="006C1ADC" w:rsidP="00FD3F82">
      <w:pPr>
        <w:pStyle w:val="af1"/>
        <w:numPr>
          <w:ilvl w:val="0"/>
          <w:numId w:val="10"/>
        </w:numPr>
        <w:tabs>
          <w:tab w:val="left" w:pos="567"/>
          <w:tab w:val="left" w:pos="993"/>
        </w:tabs>
        <w:suppressAutoHyphens/>
        <w:overflowPunct w:val="0"/>
        <w:spacing w:after="0" w:line="240" w:lineRule="auto"/>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Проектирование инженерных систем сетей и сооружений</w:t>
      </w:r>
      <w:r w:rsidR="002D61B2" w:rsidRPr="00B36124">
        <w:rPr>
          <w:rFonts w:ascii="Times New Roman" w:eastAsia="SimSun" w:hAnsi="Times New Roman"/>
          <w:bCs/>
          <w:kern w:val="1"/>
          <w:sz w:val="24"/>
          <w:szCs w:val="24"/>
          <w:lang w:eastAsia="hi-IN" w:bidi="hi-IN"/>
        </w:rPr>
        <w:t>.</w:t>
      </w:r>
    </w:p>
    <w:p w14:paraId="774851BC" w14:textId="243FB978" w:rsidR="006C1ADC" w:rsidRPr="00B36124" w:rsidRDefault="006C1ADC" w:rsidP="00FD3F82">
      <w:pPr>
        <w:pStyle w:val="af1"/>
        <w:numPr>
          <w:ilvl w:val="0"/>
          <w:numId w:val="13"/>
        </w:numPr>
        <w:tabs>
          <w:tab w:val="left" w:pos="1134"/>
        </w:tabs>
        <w:suppressAutoHyphens/>
        <w:overflowPunct w:val="0"/>
        <w:spacing w:after="0" w:line="240" w:lineRule="auto"/>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Проектирование внутренних и наружных систем, сетей и сооружений</w:t>
      </w:r>
    </w:p>
    <w:p w14:paraId="2C749B39" w14:textId="77777777" w:rsidR="006C1ADC" w:rsidRPr="00B36124" w:rsidRDefault="006C1ADC" w:rsidP="00FD3F82">
      <w:pPr>
        <w:pStyle w:val="af1"/>
        <w:numPr>
          <w:ilvl w:val="0"/>
          <w:numId w:val="13"/>
        </w:numPr>
        <w:tabs>
          <w:tab w:val="left" w:pos="1134"/>
        </w:tabs>
        <w:suppressAutoHyphens/>
        <w:overflowPunct w:val="0"/>
        <w:spacing w:after="0" w:line="240" w:lineRule="auto"/>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Трансформаторные подстанции, линии электропередач, электроснабжение (10кВ).</w:t>
      </w:r>
    </w:p>
    <w:p w14:paraId="1073B25A" w14:textId="3A2E5FC6" w:rsidR="006C1ADC" w:rsidRPr="00B36124" w:rsidRDefault="006C1ADC" w:rsidP="00FD3F82">
      <w:pPr>
        <w:pStyle w:val="af1"/>
        <w:numPr>
          <w:ilvl w:val="0"/>
          <w:numId w:val="13"/>
        </w:numPr>
        <w:tabs>
          <w:tab w:val="left" w:pos="1134"/>
        </w:tabs>
        <w:suppressAutoHyphens/>
        <w:overflowPunct w:val="0"/>
        <w:spacing w:after="0" w:line="240" w:lineRule="auto"/>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Водоснабжение и канализация.</w:t>
      </w:r>
    </w:p>
    <w:p w14:paraId="201CEF4C" w14:textId="39F5A982" w:rsidR="00BE5FE9" w:rsidRPr="00B36124" w:rsidRDefault="00BE5FE9" w:rsidP="00FD3F82">
      <w:pPr>
        <w:pStyle w:val="af1"/>
        <w:tabs>
          <w:tab w:val="left" w:pos="1134"/>
        </w:tabs>
        <w:suppressAutoHyphens/>
        <w:overflowPunct w:val="0"/>
        <w:spacing w:after="0" w:line="240" w:lineRule="auto"/>
        <w:ind w:left="1068"/>
        <w:rPr>
          <w:rFonts w:ascii="Times New Roman" w:eastAsia="SimSun" w:hAnsi="Times New Roman"/>
          <w:bCs/>
          <w:kern w:val="1"/>
          <w:sz w:val="24"/>
          <w:szCs w:val="24"/>
          <w:lang w:eastAsia="hi-IN" w:bidi="hi-IN"/>
        </w:rPr>
      </w:pPr>
    </w:p>
    <w:p w14:paraId="43689155" w14:textId="3CE0BA7B" w:rsidR="00150013" w:rsidRPr="00B36124" w:rsidRDefault="006C1ADC" w:rsidP="00FD3F82">
      <w:pPr>
        <w:pStyle w:val="af1"/>
        <w:numPr>
          <w:ilvl w:val="0"/>
          <w:numId w:val="10"/>
        </w:numPr>
        <w:tabs>
          <w:tab w:val="left" w:pos="567"/>
          <w:tab w:val="left" w:pos="993"/>
        </w:tabs>
        <w:suppressAutoHyphens/>
        <w:overflowPunct w:val="0"/>
        <w:spacing w:after="0" w:line="240" w:lineRule="auto"/>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 xml:space="preserve">Разработка специальных разделов проектов. </w:t>
      </w:r>
    </w:p>
    <w:p w14:paraId="7948438B" w14:textId="730A6A10" w:rsidR="006C1ADC" w:rsidRPr="00B36124" w:rsidRDefault="006C1ADC" w:rsidP="00FD3F82">
      <w:pPr>
        <w:pStyle w:val="af1"/>
        <w:numPr>
          <w:ilvl w:val="0"/>
          <w:numId w:val="14"/>
        </w:numPr>
        <w:tabs>
          <w:tab w:val="left" w:pos="1134"/>
        </w:tabs>
        <w:suppressAutoHyphens/>
        <w:overflowPunct w:val="0"/>
        <w:spacing w:after="0" w:line="240" w:lineRule="auto"/>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Сметы.</w:t>
      </w:r>
    </w:p>
    <w:p w14:paraId="64541A17" w14:textId="0C2AACEB" w:rsidR="006C1ADC" w:rsidRPr="00B36124" w:rsidRDefault="006C1ADC" w:rsidP="00FD3F82">
      <w:pPr>
        <w:pStyle w:val="af1"/>
        <w:numPr>
          <w:ilvl w:val="0"/>
          <w:numId w:val="14"/>
        </w:numPr>
        <w:tabs>
          <w:tab w:val="left" w:pos="1134"/>
        </w:tabs>
        <w:suppressAutoHyphens/>
        <w:overflowPunct w:val="0"/>
        <w:spacing w:after="0" w:line="240" w:lineRule="auto"/>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Охрана окружающие среды.</w:t>
      </w:r>
    </w:p>
    <w:p w14:paraId="3F3F4679" w14:textId="77777777" w:rsidR="00BE5FE9" w:rsidRPr="00B36124" w:rsidRDefault="00BE5FE9" w:rsidP="00FD3F82">
      <w:pPr>
        <w:pStyle w:val="af1"/>
        <w:tabs>
          <w:tab w:val="left" w:pos="567"/>
          <w:tab w:val="left" w:pos="993"/>
        </w:tabs>
        <w:suppressAutoHyphens/>
        <w:overflowPunct w:val="0"/>
        <w:spacing w:after="0" w:line="240" w:lineRule="auto"/>
        <w:rPr>
          <w:rFonts w:ascii="Times New Roman" w:eastAsia="SimSun" w:hAnsi="Times New Roman"/>
          <w:bCs/>
          <w:kern w:val="1"/>
          <w:sz w:val="24"/>
          <w:szCs w:val="24"/>
          <w:lang w:eastAsia="hi-IN" w:bidi="hi-IN"/>
        </w:rPr>
      </w:pPr>
    </w:p>
    <w:p w14:paraId="09DEBF1D" w14:textId="7AE1B08F" w:rsidR="00150013" w:rsidRPr="00B36124" w:rsidRDefault="006C1ADC" w:rsidP="00FD3F82">
      <w:pPr>
        <w:pStyle w:val="af1"/>
        <w:numPr>
          <w:ilvl w:val="0"/>
          <w:numId w:val="10"/>
        </w:numPr>
        <w:tabs>
          <w:tab w:val="left" w:pos="567"/>
          <w:tab w:val="left" w:pos="993"/>
        </w:tabs>
        <w:suppressAutoHyphens/>
        <w:overflowPunct w:val="0"/>
        <w:spacing w:after="0" w:line="240" w:lineRule="auto"/>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Инженерные изыскания.</w:t>
      </w:r>
      <w:r w:rsidR="00150013" w:rsidRPr="00B36124">
        <w:rPr>
          <w:rFonts w:ascii="Times New Roman" w:eastAsia="SimSun" w:hAnsi="Times New Roman"/>
          <w:bCs/>
          <w:kern w:val="1"/>
          <w:sz w:val="24"/>
          <w:szCs w:val="24"/>
          <w:lang w:eastAsia="hi-IN" w:bidi="hi-IN"/>
        </w:rPr>
        <w:t xml:space="preserve"> </w:t>
      </w:r>
    </w:p>
    <w:p w14:paraId="6F714E72" w14:textId="25C97295" w:rsidR="006C1ADC" w:rsidRPr="00B36124" w:rsidRDefault="006C1ADC" w:rsidP="00FD3F82">
      <w:pPr>
        <w:pStyle w:val="af1"/>
        <w:numPr>
          <w:ilvl w:val="0"/>
          <w:numId w:val="15"/>
        </w:numPr>
        <w:tabs>
          <w:tab w:val="left" w:pos="1134"/>
        </w:tabs>
        <w:suppressAutoHyphens/>
        <w:overflowPunct w:val="0"/>
        <w:spacing w:after="0" w:line="240" w:lineRule="auto"/>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Инженерно-геодезические изыскания</w:t>
      </w:r>
    </w:p>
    <w:p w14:paraId="68DB4D1E" w14:textId="5813E70C" w:rsidR="006C1ADC" w:rsidRPr="00B36124" w:rsidRDefault="006C1ADC" w:rsidP="00FD3F82">
      <w:pPr>
        <w:pStyle w:val="af1"/>
        <w:numPr>
          <w:ilvl w:val="0"/>
          <w:numId w:val="15"/>
        </w:numPr>
        <w:tabs>
          <w:tab w:val="left" w:pos="1134"/>
        </w:tabs>
        <w:suppressAutoHyphens/>
        <w:overflowPunct w:val="0"/>
        <w:spacing w:after="0" w:line="240" w:lineRule="auto"/>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Инженерно-гидрогеологические изыскания</w:t>
      </w:r>
    </w:p>
    <w:p w14:paraId="0E93AA61" w14:textId="77777777" w:rsidR="00BE5FE9" w:rsidRPr="00B36124" w:rsidRDefault="00BE5FE9" w:rsidP="00FD3F82">
      <w:pPr>
        <w:pStyle w:val="af1"/>
        <w:tabs>
          <w:tab w:val="left" w:pos="1134"/>
        </w:tabs>
        <w:suppressAutoHyphens/>
        <w:overflowPunct w:val="0"/>
        <w:spacing w:after="0" w:line="240" w:lineRule="auto"/>
        <w:ind w:left="1068"/>
        <w:rPr>
          <w:rFonts w:ascii="Times New Roman" w:eastAsia="SimSun" w:hAnsi="Times New Roman"/>
          <w:bCs/>
          <w:kern w:val="1"/>
          <w:sz w:val="24"/>
          <w:szCs w:val="24"/>
          <w:lang w:eastAsia="hi-IN" w:bidi="hi-IN"/>
        </w:rPr>
      </w:pPr>
    </w:p>
    <w:p w14:paraId="377F586E" w14:textId="69561D62" w:rsidR="006C1ADC" w:rsidRPr="00B36124" w:rsidRDefault="006C1ADC" w:rsidP="00FD3F82">
      <w:pPr>
        <w:pStyle w:val="af1"/>
        <w:numPr>
          <w:ilvl w:val="0"/>
          <w:numId w:val="10"/>
        </w:numPr>
        <w:tabs>
          <w:tab w:val="left" w:pos="567"/>
          <w:tab w:val="left" w:pos="993"/>
        </w:tabs>
        <w:suppressAutoHyphens/>
        <w:overflowPunct w:val="0"/>
        <w:spacing w:after="0" w:line="240" w:lineRule="auto"/>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Осуществление функции генерального проектировщика</w:t>
      </w:r>
      <w:r w:rsidR="002D61B2" w:rsidRPr="00B36124">
        <w:rPr>
          <w:rFonts w:ascii="Times New Roman" w:eastAsia="SimSun" w:hAnsi="Times New Roman"/>
          <w:bCs/>
          <w:kern w:val="1"/>
          <w:sz w:val="24"/>
          <w:szCs w:val="24"/>
          <w:lang w:eastAsia="hi-IN" w:bidi="hi-IN"/>
        </w:rPr>
        <w:t>.</w:t>
      </w:r>
    </w:p>
    <w:p w14:paraId="61B21241" w14:textId="77777777" w:rsidR="00777315" w:rsidRPr="00B36124" w:rsidRDefault="00777315" w:rsidP="00FD3F82">
      <w:pPr>
        <w:pStyle w:val="af1"/>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284"/>
        <w:jc w:val="both"/>
        <w:rPr>
          <w:rFonts w:ascii="Times New Roman" w:hAnsi="Times New Roman"/>
          <w:sz w:val="24"/>
          <w:szCs w:val="24"/>
        </w:rPr>
      </w:pPr>
    </w:p>
    <w:p w14:paraId="0FC89C35" w14:textId="7B9833D5" w:rsidR="00777315" w:rsidRPr="00B36124" w:rsidRDefault="00777315" w:rsidP="00FD3F82">
      <w:pPr>
        <w:pStyle w:val="af1"/>
        <w:numPr>
          <w:ilvl w:val="0"/>
          <w:numId w:val="7"/>
        </w:numPr>
        <w:tabs>
          <w:tab w:val="left" w:pos="1350"/>
        </w:tabs>
        <w:suppressAutoHyphens/>
        <w:overflowPunct w:val="0"/>
        <w:spacing w:after="0" w:line="240" w:lineRule="auto"/>
        <w:jc w:val="both"/>
        <w:rPr>
          <w:rFonts w:ascii="Times New Roman" w:eastAsia="SimSun" w:hAnsi="Times New Roman"/>
          <w:bCs/>
          <w:kern w:val="1"/>
          <w:sz w:val="24"/>
          <w:szCs w:val="24"/>
          <w:lang w:eastAsia="hi-IN" w:bidi="hi-IN"/>
        </w:rPr>
      </w:pPr>
      <w:r w:rsidRPr="00B36124">
        <w:rPr>
          <w:rFonts w:ascii="Times New Roman" w:eastAsia="SimSun" w:hAnsi="Times New Roman"/>
          <w:bCs/>
          <w:kern w:val="1"/>
          <w:sz w:val="24"/>
          <w:szCs w:val="24"/>
          <w:lang w:eastAsia="hi-IN" w:bidi="hi-IN"/>
        </w:rPr>
        <w:t>Ведение авторского надзора как минимум в 2 завершенных проектах.</w:t>
      </w:r>
    </w:p>
    <w:p w14:paraId="7F360571" w14:textId="0DB3DCDC" w:rsidR="006C1ADC" w:rsidRPr="00B36124" w:rsidRDefault="006C1ADC" w:rsidP="00FD3F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pPr>
      <w:bookmarkStart w:id="14" w:name="_Hlk195619475"/>
    </w:p>
    <w:p w14:paraId="482C8D0F" w14:textId="77777777" w:rsidR="00C47AD2" w:rsidRPr="00B36124" w:rsidRDefault="00C47AD2" w:rsidP="00FD3F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pPr>
    </w:p>
    <w:p w14:paraId="365C3C57" w14:textId="7FD24BE3" w:rsidR="00D20FA1" w:rsidRPr="00B36124" w:rsidRDefault="003253AD" w:rsidP="00FD3F82">
      <w:pPr>
        <w:numPr>
          <w:ilvl w:val="0"/>
          <w:numId w:val="3"/>
        </w:numPr>
        <w:ind w:left="360" w:hanging="360"/>
        <w:jc w:val="both"/>
        <w:outlineLvl w:val="0"/>
        <w:rPr>
          <w:b/>
          <w:bCs/>
          <w:u w:val="single"/>
        </w:rPr>
      </w:pPr>
      <w:r w:rsidRPr="00B36124">
        <w:rPr>
          <w:b/>
          <w:bCs/>
          <w:u w:val="single"/>
        </w:rPr>
        <w:t>ТРЕБУЕМЫЙ КЛЮЧЕВОЙ ПЕРСОНАЛ:</w:t>
      </w:r>
      <w:r w:rsidR="00830F7B" w:rsidRPr="00B36124">
        <w:rPr>
          <w:b/>
          <w:bCs/>
          <w:u w:val="single"/>
        </w:rPr>
        <w:t xml:space="preserve"> </w:t>
      </w:r>
    </w:p>
    <w:p w14:paraId="5A4949E4" w14:textId="77777777" w:rsidR="00830F7B" w:rsidRPr="00B36124" w:rsidRDefault="00830F7B" w:rsidP="00FD3F82">
      <w:pPr>
        <w:ind w:left="360"/>
        <w:jc w:val="both"/>
        <w:outlineLvl w:val="0"/>
        <w:rPr>
          <w:b/>
          <w:bCs/>
          <w:u w:val="single"/>
        </w:rPr>
      </w:pPr>
    </w:p>
    <w:p w14:paraId="287917EC" w14:textId="75922C6A" w:rsidR="00B7256A" w:rsidRPr="00B36124" w:rsidRDefault="00830F7B" w:rsidP="00FD3F82">
      <w:pPr>
        <w:jc w:val="both"/>
        <w:outlineLvl w:val="0"/>
        <w:rPr>
          <w:rFonts w:eastAsia="Calibri"/>
          <w:lang w:eastAsia="en-US"/>
        </w:rPr>
      </w:pPr>
      <w:r w:rsidRPr="00B36124">
        <w:rPr>
          <w:rFonts w:eastAsia="Calibri"/>
          <w:lang w:eastAsia="en-US"/>
        </w:rPr>
        <w:t xml:space="preserve">Для разработки </w:t>
      </w:r>
      <w:r w:rsidR="002068C6" w:rsidRPr="00B36124">
        <w:rPr>
          <w:rFonts w:eastAsia="Calibri"/>
          <w:lang w:eastAsia="en-US"/>
        </w:rPr>
        <w:t>ПСД</w:t>
      </w:r>
      <w:r w:rsidRPr="00B36124">
        <w:rPr>
          <w:rFonts w:eastAsia="Calibri"/>
          <w:lang w:eastAsia="en-US"/>
        </w:rPr>
        <w:t xml:space="preserve"> потребуется перечень следующих профессиональных специалистов</w:t>
      </w:r>
      <w:r w:rsidR="002068C6" w:rsidRPr="00B36124">
        <w:rPr>
          <w:rFonts w:eastAsia="Calibri"/>
          <w:lang w:eastAsia="en-US"/>
        </w:rPr>
        <w:t xml:space="preserve"> </w:t>
      </w:r>
      <w:r w:rsidR="003253AD" w:rsidRPr="00B36124">
        <w:rPr>
          <w:rFonts w:eastAsia="Calibri"/>
          <w:lang w:eastAsia="en-US"/>
        </w:rPr>
        <w:t xml:space="preserve">с </w:t>
      </w:r>
      <w:r w:rsidR="002068C6" w:rsidRPr="00B36124">
        <w:rPr>
          <w:rFonts w:eastAsia="Calibri"/>
          <w:lang w:eastAsia="en-US"/>
        </w:rPr>
        <w:t>соответствующими сертификатами и опыт</w:t>
      </w:r>
      <w:r w:rsidR="003253AD" w:rsidRPr="00B36124">
        <w:rPr>
          <w:rFonts w:eastAsia="Calibri"/>
          <w:lang w:eastAsia="en-US"/>
        </w:rPr>
        <w:t>ом</w:t>
      </w:r>
      <w:r w:rsidR="002068C6" w:rsidRPr="00B36124">
        <w:rPr>
          <w:rFonts w:eastAsia="Calibri"/>
          <w:lang w:eastAsia="en-US"/>
        </w:rPr>
        <w:t xml:space="preserve"> выполнения аналогичных заданий в области строительства</w:t>
      </w:r>
      <w:r w:rsidR="003253AD" w:rsidRPr="00B36124">
        <w:rPr>
          <w:rFonts w:eastAsia="Calibri"/>
          <w:lang w:eastAsia="en-US"/>
        </w:rPr>
        <w:t>:</w:t>
      </w:r>
    </w:p>
    <w:bookmarkEnd w:id="8"/>
    <w:bookmarkEnd w:id="13"/>
    <w:bookmarkEnd w:id="14"/>
    <w:p w14:paraId="3B7CB79E" w14:textId="2AF8CAEB" w:rsidR="00ED2913" w:rsidRPr="00D44F9D" w:rsidRDefault="00ED2913" w:rsidP="00FD3F82">
      <w:pPr>
        <w:shd w:val="clear" w:color="auto" w:fill="FFFFFF"/>
        <w:ind w:right="284" w:firstLine="709"/>
        <w:jc w:val="both"/>
      </w:pPr>
    </w:p>
    <w:tbl>
      <w:tblPr>
        <w:tblW w:w="10210" w:type="dxa"/>
        <w:jc w:val="center"/>
        <w:tblCellSpacing w:w="2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383"/>
        <w:gridCol w:w="2251"/>
        <w:gridCol w:w="45"/>
        <w:gridCol w:w="2087"/>
        <w:gridCol w:w="2736"/>
      </w:tblGrid>
      <w:tr w:rsidR="00D44F9D" w:rsidRPr="00B36124" w14:paraId="125BFB6E" w14:textId="77777777" w:rsidTr="002529BE">
        <w:trPr>
          <w:trHeight w:val="676"/>
          <w:tblCellSpacing w:w="20" w:type="dxa"/>
          <w:jc w:val="center"/>
        </w:trPr>
        <w:tc>
          <w:tcPr>
            <w:tcW w:w="649" w:type="dxa"/>
            <w:tcBorders>
              <w:top w:val="single" w:sz="4" w:space="0" w:color="auto"/>
              <w:left w:val="nil"/>
              <w:bottom w:val="single" w:sz="4" w:space="0" w:color="auto"/>
              <w:right w:val="nil"/>
            </w:tcBorders>
            <w:shd w:val="clear" w:color="auto" w:fill="auto"/>
            <w:vAlign w:val="center"/>
            <w:hideMark/>
          </w:tcPr>
          <w:p w14:paraId="44AA48F3" w14:textId="77777777" w:rsidR="002529BE" w:rsidRPr="00A07608" w:rsidRDefault="002529BE" w:rsidP="009066C2">
            <w:pPr>
              <w:shd w:val="clear" w:color="auto" w:fill="FFFFFF"/>
              <w:tabs>
                <w:tab w:val="left" w:pos="-16"/>
              </w:tabs>
              <w:ind w:right="177" w:firstLine="89"/>
              <w:jc w:val="center"/>
              <w:rPr>
                <w:rFonts w:eastAsia="Calibri"/>
                <w:b/>
                <w:bCs/>
                <w:sz w:val="22"/>
                <w:szCs w:val="20"/>
              </w:rPr>
            </w:pPr>
            <w:r w:rsidRPr="00A07608">
              <w:rPr>
                <w:rFonts w:eastAsia="Calibri"/>
                <w:b/>
                <w:bCs/>
                <w:sz w:val="22"/>
                <w:szCs w:val="20"/>
              </w:rPr>
              <w:t>№</w:t>
            </w:r>
          </w:p>
        </w:tc>
        <w:tc>
          <w:tcPr>
            <w:tcW w:w="2343" w:type="dxa"/>
            <w:tcBorders>
              <w:top w:val="single" w:sz="4" w:space="0" w:color="auto"/>
              <w:right w:val="nil"/>
            </w:tcBorders>
            <w:shd w:val="clear" w:color="auto" w:fill="auto"/>
            <w:vAlign w:val="center"/>
            <w:hideMark/>
          </w:tcPr>
          <w:p w14:paraId="53BD7D6D" w14:textId="77777777" w:rsidR="002529BE" w:rsidRPr="00B36124" w:rsidRDefault="002529BE" w:rsidP="009066C2">
            <w:pPr>
              <w:shd w:val="clear" w:color="auto" w:fill="FFFFFF"/>
              <w:tabs>
                <w:tab w:val="left" w:pos="-16"/>
              </w:tabs>
              <w:ind w:right="177" w:firstLine="89"/>
              <w:jc w:val="center"/>
              <w:rPr>
                <w:rFonts w:eastAsia="Calibri"/>
                <w:b/>
                <w:bCs/>
                <w:sz w:val="22"/>
                <w:szCs w:val="20"/>
              </w:rPr>
            </w:pPr>
            <w:r w:rsidRPr="00B36124">
              <w:rPr>
                <w:rFonts w:eastAsia="Calibri"/>
                <w:b/>
                <w:bCs/>
                <w:sz w:val="22"/>
                <w:szCs w:val="20"/>
              </w:rPr>
              <w:t xml:space="preserve">Ключевой персонал </w:t>
            </w:r>
          </w:p>
        </w:tc>
        <w:tc>
          <w:tcPr>
            <w:tcW w:w="2211" w:type="dxa"/>
            <w:tcBorders>
              <w:top w:val="single" w:sz="4" w:space="0" w:color="auto"/>
              <w:right w:val="nil"/>
            </w:tcBorders>
            <w:shd w:val="clear" w:color="auto" w:fill="auto"/>
            <w:vAlign w:val="center"/>
            <w:hideMark/>
          </w:tcPr>
          <w:p w14:paraId="27818EB3" w14:textId="77777777" w:rsidR="002529BE" w:rsidRPr="00B36124" w:rsidRDefault="002529BE" w:rsidP="009066C2">
            <w:pPr>
              <w:shd w:val="clear" w:color="auto" w:fill="FFFFFF"/>
              <w:tabs>
                <w:tab w:val="left" w:pos="-16"/>
              </w:tabs>
              <w:ind w:right="177" w:firstLine="89"/>
              <w:jc w:val="center"/>
              <w:rPr>
                <w:rFonts w:eastAsia="Calibri"/>
                <w:b/>
                <w:bCs/>
                <w:sz w:val="22"/>
                <w:szCs w:val="20"/>
              </w:rPr>
            </w:pPr>
            <w:r w:rsidRPr="00B36124">
              <w:rPr>
                <w:rFonts w:eastAsia="Calibri"/>
                <w:b/>
                <w:bCs/>
                <w:sz w:val="22"/>
                <w:szCs w:val="20"/>
              </w:rPr>
              <w:t>Общая квалификация (соответствующее образование, тренинги и опыт)</w:t>
            </w:r>
          </w:p>
        </w:tc>
        <w:tc>
          <w:tcPr>
            <w:tcW w:w="2091" w:type="dxa"/>
            <w:gridSpan w:val="2"/>
            <w:tcBorders>
              <w:top w:val="single" w:sz="4" w:space="0" w:color="auto"/>
              <w:right w:val="nil"/>
            </w:tcBorders>
            <w:shd w:val="clear" w:color="auto" w:fill="auto"/>
            <w:vAlign w:val="center"/>
            <w:hideMark/>
          </w:tcPr>
          <w:p w14:paraId="304C232C" w14:textId="77777777" w:rsidR="002529BE" w:rsidRPr="00B36124" w:rsidRDefault="002529BE" w:rsidP="009066C2">
            <w:pPr>
              <w:shd w:val="clear" w:color="auto" w:fill="FFFFFF"/>
              <w:tabs>
                <w:tab w:val="left" w:pos="-16"/>
              </w:tabs>
              <w:ind w:right="177" w:firstLine="89"/>
              <w:jc w:val="center"/>
              <w:rPr>
                <w:rFonts w:eastAsia="Calibri"/>
                <w:b/>
                <w:bCs/>
                <w:sz w:val="22"/>
                <w:szCs w:val="20"/>
              </w:rPr>
            </w:pPr>
            <w:r w:rsidRPr="00B36124">
              <w:rPr>
                <w:rFonts w:eastAsia="Calibri"/>
                <w:b/>
                <w:bCs/>
                <w:sz w:val="22"/>
                <w:szCs w:val="20"/>
              </w:rPr>
              <w:t>Общий опыт (общий опыт работы в отрасли)</w:t>
            </w:r>
          </w:p>
        </w:tc>
        <w:tc>
          <w:tcPr>
            <w:tcW w:w="2676" w:type="dxa"/>
            <w:tcBorders>
              <w:top w:val="single" w:sz="4" w:space="0" w:color="auto"/>
              <w:right w:val="nil"/>
            </w:tcBorders>
            <w:vAlign w:val="center"/>
          </w:tcPr>
          <w:p w14:paraId="73EE2706" w14:textId="77777777" w:rsidR="002529BE" w:rsidRPr="00B36124" w:rsidRDefault="002529BE" w:rsidP="009066C2">
            <w:pPr>
              <w:shd w:val="clear" w:color="auto" w:fill="FFFFFF"/>
              <w:tabs>
                <w:tab w:val="left" w:pos="-16"/>
              </w:tabs>
              <w:ind w:right="177" w:firstLine="89"/>
              <w:jc w:val="center"/>
              <w:rPr>
                <w:rFonts w:eastAsia="Calibri"/>
                <w:b/>
                <w:bCs/>
                <w:sz w:val="22"/>
                <w:szCs w:val="20"/>
              </w:rPr>
            </w:pPr>
            <w:r w:rsidRPr="00B36124">
              <w:rPr>
                <w:rFonts w:eastAsia="Calibri"/>
                <w:b/>
                <w:bCs/>
                <w:sz w:val="22"/>
                <w:szCs w:val="20"/>
              </w:rPr>
              <w:t>Конкретный опыт (опыт работы в отрасли/аналогичные задания)</w:t>
            </w:r>
          </w:p>
        </w:tc>
      </w:tr>
      <w:tr w:rsidR="00D44F9D" w:rsidRPr="00B36124" w14:paraId="56473FF4" w14:textId="77777777" w:rsidTr="00CD6F08">
        <w:trPr>
          <w:trHeight w:val="676"/>
          <w:tblCellSpacing w:w="20" w:type="dxa"/>
          <w:jc w:val="center"/>
        </w:trPr>
        <w:tc>
          <w:tcPr>
            <w:tcW w:w="649" w:type="dxa"/>
            <w:tcBorders>
              <w:top w:val="single" w:sz="4" w:space="0" w:color="auto"/>
              <w:left w:val="nil"/>
              <w:bottom w:val="single" w:sz="4" w:space="0" w:color="auto"/>
              <w:right w:val="nil"/>
            </w:tcBorders>
            <w:shd w:val="clear" w:color="auto" w:fill="auto"/>
          </w:tcPr>
          <w:p w14:paraId="21892B09" w14:textId="77777777" w:rsidR="002529BE" w:rsidRPr="00B36124" w:rsidRDefault="002529BE" w:rsidP="009066C2">
            <w:pPr>
              <w:shd w:val="clear" w:color="auto" w:fill="FFFFFF"/>
              <w:tabs>
                <w:tab w:val="left" w:pos="-16"/>
              </w:tabs>
              <w:ind w:right="177" w:firstLine="89"/>
              <w:jc w:val="center"/>
              <w:rPr>
                <w:rFonts w:eastAsia="Calibri"/>
                <w:b/>
                <w:bCs/>
              </w:rPr>
            </w:pPr>
            <w:r w:rsidRPr="00B36124">
              <w:rPr>
                <w:rFonts w:eastAsia="Calibri"/>
              </w:rPr>
              <w:t>1</w:t>
            </w:r>
          </w:p>
        </w:tc>
        <w:tc>
          <w:tcPr>
            <w:tcW w:w="2343" w:type="dxa"/>
            <w:tcBorders>
              <w:top w:val="single" w:sz="4" w:space="0" w:color="auto"/>
              <w:right w:val="nil"/>
            </w:tcBorders>
            <w:shd w:val="clear" w:color="auto" w:fill="auto"/>
          </w:tcPr>
          <w:p w14:paraId="2644CEBD" w14:textId="77777777" w:rsidR="002529BE" w:rsidRPr="00B36124" w:rsidRDefault="002529BE" w:rsidP="009066C2">
            <w:pPr>
              <w:shd w:val="clear" w:color="auto" w:fill="FFFFFF"/>
              <w:tabs>
                <w:tab w:val="left" w:pos="-16"/>
              </w:tabs>
              <w:ind w:right="-197"/>
              <w:rPr>
                <w:rFonts w:eastAsia="Calibri"/>
                <w:b/>
                <w:bCs/>
              </w:rPr>
            </w:pPr>
            <w:r w:rsidRPr="00B36124">
              <w:rPr>
                <w:iCs/>
              </w:rPr>
              <w:t xml:space="preserve">Руководитель группы (проекта) – Проектировщик </w:t>
            </w:r>
          </w:p>
        </w:tc>
        <w:tc>
          <w:tcPr>
            <w:tcW w:w="2255" w:type="dxa"/>
            <w:gridSpan w:val="2"/>
            <w:tcBorders>
              <w:top w:val="single" w:sz="4" w:space="0" w:color="auto"/>
              <w:right w:val="nil"/>
            </w:tcBorders>
            <w:shd w:val="clear" w:color="auto" w:fill="auto"/>
          </w:tcPr>
          <w:p w14:paraId="38BBF3AA" w14:textId="77777777" w:rsidR="002529BE" w:rsidRPr="00B36124" w:rsidRDefault="002529BE" w:rsidP="009066C2">
            <w:r w:rsidRPr="00B36124">
              <w:t>Высшее образование в области архитектуры, строительства, менеджмента.</w:t>
            </w:r>
          </w:p>
        </w:tc>
        <w:tc>
          <w:tcPr>
            <w:tcW w:w="2047" w:type="dxa"/>
            <w:tcBorders>
              <w:top w:val="single" w:sz="4" w:space="0" w:color="auto"/>
              <w:right w:val="nil"/>
            </w:tcBorders>
            <w:shd w:val="clear" w:color="auto" w:fill="auto"/>
          </w:tcPr>
          <w:p w14:paraId="1D7F93C8" w14:textId="77777777" w:rsidR="002529BE" w:rsidRPr="00D44F9D" w:rsidRDefault="002529BE" w:rsidP="009066C2">
            <w:pPr>
              <w:shd w:val="clear" w:color="auto" w:fill="FFFFFF"/>
              <w:tabs>
                <w:tab w:val="left" w:pos="-16"/>
              </w:tabs>
              <w:ind w:right="177"/>
              <w:rPr>
                <w:rFonts w:eastAsia="Calibri"/>
                <w:b/>
                <w:bCs/>
              </w:rPr>
            </w:pPr>
            <w:r w:rsidRPr="00B36124">
              <w:t>Не менее 10</w:t>
            </w:r>
            <w:r w:rsidRPr="00D44F9D">
              <w:t xml:space="preserve"> лет опыта работы по разработке проектно-сметных документаций.</w:t>
            </w:r>
          </w:p>
        </w:tc>
        <w:tc>
          <w:tcPr>
            <w:tcW w:w="2676" w:type="dxa"/>
            <w:tcBorders>
              <w:top w:val="single" w:sz="4" w:space="0" w:color="auto"/>
              <w:right w:val="nil"/>
            </w:tcBorders>
            <w:shd w:val="clear" w:color="auto" w:fill="auto"/>
          </w:tcPr>
          <w:p w14:paraId="42551D06" w14:textId="77777777" w:rsidR="002529BE" w:rsidRPr="00D44F9D" w:rsidRDefault="002529BE" w:rsidP="009066C2">
            <w:pPr>
              <w:shd w:val="clear" w:color="auto" w:fill="FFFFFF"/>
              <w:tabs>
                <w:tab w:val="left" w:pos="-16"/>
              </w:tabs>
              <w:ind w:right="-99"/>
              <w:rPr>
                <w:rFonts w:eastAsia="Calibri"/>
                <w:b/>
                <w:bCs/>
              </w:rPr>
            </w:pPr>
            <w:r w:rsidRPr="00B36124">
              <w:t>Минимум 10 лет опыта профессиональной деятельности и минимум 7 лет непосредственного опыта работы в области планирования и проектирования по строительству и реконструкции зданий и сооружений</w:t>
            </w:r>
            <w:r w:rsidRPr="00D44F9D">
              <w:t xml:space="preserve">. </w:t>
            </w:r>
          </w:p>
        </w:tc>
      </w:tr>
      <w:tr w:rsidR="00D44F9D" w:rsidRPr="00B36124" w14:paraId="4268FA1F" w14:textId="77777777" w:rsidTr="00CD6F08">
        <w:trPr>
          <w:trHeight w:val="676"/>
          <w:tblCellSpacing w:w="20" w:type="dxa"/>
          <w:jc w:val="center"/>
        </w:trPr>
        <w:tc>
          <w:tcPr>
            <w:tcW w:w="649" w:type="dxa"/>
            <w:tcBorders>
              <w:top w:val="single" w:sz="4" w:space="0" w:color="auto"/>
              <w:left w:val="nil"/>
              <w:bottom w:val="single" w:sz="4" w:space="0" w:color="auto"/>
              <w:right w:val="nil"/>
            </w:tcBorders>
            <w:shd w:val="clear" w:color="auto" w:fill="auto"/>
          </w:tcPr>
          <w:p w14:paraId="066D4624" w14:textId="77777777" w:rsidR="002529BE" w:rsidRPr="00B36124" w:rsidRDefault="002529BE" w:rsidP="009066C2">
            <w:pPr>
              <w:shd w:val="clear" w:color="auto" w:fill="FFFFFF"/>
              <w:tabs>
                <w:tab w:val="left" w:pos="-16"/>
              </w:tabs>
              <w:ind w:right="177" w:firstLine="89"/>
              <w:jc w:val="center"/>
              <w:rPr>
                <w:rFonts w:eastAsia="Calibri"/>
              </w:rPr>
            </w:pPr>
            <w:r w:rsidRPr="00B36124">
              <w:rPr>
                <w:rFonts w:eastAsia="Calibri"/>
              </w:rPr>
              <w:lastRenderedPageBreak/>
              <w:t>2</w:t>
            </w:r>
          </w:p>
        </w:tc>
        <w:tc>
          <w:tcPr>
            <w:tcW w:w="2343" w:type="dxa"/>
            <w:tcBorders>
              <w:top w:val="single" w:sz="4" w:space="0" w:color="auto"/>
              <w:bottom w:val="single" w:sz="4" w:space="0" w:color="auto"/>
              <w:right w:val="nil"/>
            </w:tcBorders>
            <w:shd w:val="clear" w:color="auto" w:fill="auto"/>
          </w:tcPr>
          <w:p w14:paraId="29288608" w14:textId="77777777" w:rsidR="002529BE" w:rsidRPr="00B36124" w:rsidRDefault="002529BE" w:rsidP="009066C2">
            <w:pPr>
              <w:shd w:val="clear" w:color="auto" w:fill="FFFFFF" w:themeFill="background1"/>
              <w:ind w:right="-197"/>
              <w:rPr>
                <w:rFonts w:eastAsia="Calibri"/>
              </w:rPr>
            </w:pPr>
            <w:r w:rsidRPr="00B36124">
              <w:rPr>
                <w:bCs/>
              </w:rPr>
              <w:t>Инженер-строитель-конструктор</w:t>
            </w:r>
          </w:p>
        </w:tc>
        <w:tc>
          <w:tcPr>
            <w:tcW w:w="2255" w:type="dxa"/>
            <w:gridSpan w:val="2"/>
            <w:tcBorders>
              <w:top w:val="single" w:sz="4" w:space="0" w:color="auto"/>
              <w:bottom w:val="single" w:sz="4" w:space="0" w:color="auto"/>
              <w:right w:val="nil"/>
            </w:tcBorders>
            <w:shd w:val="clear" w:color="auto" w:fill="auto"/>
          </w:tcPr>
          <w:p w14:paraId="12AAA82B" w14:textId="77777777" w:rsidR="002529BE" w:rsidRPr="00B36124" w:rsidDel="00847CE2" w:rsidRDefault="002529BE" w:rsidP="009066C2">
            <w:r w:rsidRPr="00B36124">
              <w:t xml:space="preserve">Высшее образование в области архитектуры/строительства; </w:t>
            </w:r>
          </w:p>
          <w:p w14:paraId="38022322" w14:textId="77777777" w:rsidR="002529BE" w:rsidRPr="00B36124" w:rsidDel="00847CE2" w:rsidRDefault="002529BE" w:rsidP="009066C2">
            <w:pPr>
              <w:rPr>
                <w:highlight w:val="yellow"/>
              </w:rPr>
            </w:pPr>
          </w:p>
        </w:tc>
        <w:tc>
          <w:tcPr>
            <w:tcW w:w="2047" w:type="dxa"/>
            <w:tcBorders>
              <w:top w:val="single" w:sz="4" w:space="0" w:color="auto"/>
              <w:bottom w:val="single" w:sz="4" w:space="0" w:color="auto"/>
              <w:right w:val="nil"/>
            </w:tcBorders>
            <w:shd w:val="clear" w:color="auto" w:fill="auto"/>
          </w:tcPr>
          <w:p w14:paraId="450A9AF4" w14:textId="77777777" w:rsidR="002529BE" w:rsidRPr="00D44F9D" w:rsidRDefault="002529BE" w:rsidP="009066C2">
            <w:pPr>
              <w:shd w:val="clear" w:color="auto" w:fill="FFFFFF"/>
              <w:tabs>
                <w:tab w:val="left" w:pos="-16"/>
              </w:tabs>
              <w:ind w:right="177"/>
              <w:rPr>
                <w:highlight w:val="yellow"/>
              </w:rPr>
            </w:pPr>
            <w:r w:rsidRPr="00B36124">
              <w:t>Не менее 7</w:t>
            </w:r>
            <w:r w:rsidRPr="00D44F9D">
              <w:t xml:space="preserve"> лет профессионального опыта в области строительства </w:t>
            </w:r>
          </w:p>
        </w:tc>
        <w:tc>
          <w:tcPr>
            <w:tcW w:w="2676" w:type="dxa"/>
            <w:tcBorders>
              <w:top w:val="single" w:sz="4" w:space="0" w:color="auto"/>
              <w:bottom w:val="single" w:sz="4" w:space="0" w:color="auto"/>
              <w:right w:val="nil"/>
            </w:tcBorders>
            <w:shd w:val="clear" w:color="auto" w:fill="auto"/>
          </w:tcPr>
          <w:p w14:paraId="42E7670B" w14:textId="77777777" w:rsidR="002529BE" w:rsidRPr="00A07608" w:rsidDel="00746F75" w:rsidRDefault="002529BE" w:rsidP="009066C2">
            <w:pPr>
              <w:shd w:val="clear" w:color="auto" w:fill="FFFFFF"/>
              <w:tabs>
                <w:tab w:val="left" w:pos="-16"/>
              </w:tabs>
              <w:ind w:right="-99"/>
              <w:rPr>
                <w:highlight w:val="yellow"/>
              </w:rPr>
            </w:pPr>
            <w:r w:rsidRPr="00A07608">
              <w:t xml:space="preserve">Опыт разработки как минимум 5 проекта по строительству и реконструкции. </w:t>
            </w:r>
          </w:p>
        </w:tc>
      </w:tr>
      <w:tr w:rsidR="00D44F9D" w:rsidRPr="00B36124" w14:paraId="60C11300" w14:textId="77777777" w:rsidTr="00CD6F08">
        <w:trPr>
          <w:trHeight w:val="1811"/>
          <w:tblCellSpacing w:w="20" w:type="dxa"/>
          <w:jc w:val="center"/>
        </w:trPr>
        <w:tc>
          <w:tcPr>
            <w:tcW w:w="649" w:type="dxa"/>
            <w:tcBorders>
              <w:top w:val="single" w:sz="4" w:space="0" w:color="auto"/>
              <w:left w:val="nil"/>
              <w:bottom w:val="single" w:sz="4" w:space="0" w:color="auto"/>
              <w:right w:val="nil"/>
            </w:tcBorders>
            <w:shd w:val="clear" w:color="auto" w:fill="auto"/>
          </w:tcPr>
          <w:p w14:paraId="50504B08" w14:textId="77777777" w:rsidR="002529BE" w:rsidRPr="00B36124" w:rsidRDefault="002529BE" w:rsidP="009066C2">
            <w:pPr>
              <w:shd w:val="clear" w:color="auto" w:fill="FFFFFF"/>
              <w:tabs>
                <w:tab w:val="left" w:pos="-16"/>
              </w:tabs>
              <w:ind w:right="-146" w:firstLine="89"/>
              <w:rPr>
                <w:rFonts w:eastAsia="Calibri"/>
              </w:rPr>
            </w:pPr>
            <w:r w:rsidRPr="00B36124">
              <w:rPr>
                <w:rFonts w:eastAsia="Calibri"/>
              </w:rPr>
              <w:t xml:space="preserve"> </w:t>
            </w:r>
          </w:p>
          <w:p w14:paraId="335B4E98" w14:textId="77777777" w:rsidR="002529BE" w:rsidRPr="00B36124" w:rsidRDefault="002529BE" w:rsidP="009066C2">
            <w:pPr>
              <w:shd w:val="clear" w:color="auto" w:fill="FFFFFF"/>
              <w:tabs>
                <w:tab w:val="left" w:pos="-16"/>
              </w:tabs>
              <w:ind w:right="-146" w:firstLine="89"/>
              <w:rPr>
                <w:rFonts w:eastAsia="Calibri"/>
              </w:rPr>
            </w:pPr>
          </w:p>
          <w:p w14:paraId="50E2EB25" w14:textId="77777777" w:rsidR="002529BE" w:rsidRPr="00B36124" w:rsidRDefault="002529BE" w:rsidP="00C47AD2">
            <w:pPr>
              <w:shd w:val="clear" w:color="auto" w:fill="FFFFFF"/>
              <w:tabs>
                <w:tab w:val="left" w:pos="-16"/>
              </w:tabs>
              <w:ind w:right="-146" w:hanging="152"/>
              <w:jc w:val="center"/>
            </w:pPr>
            <w:r w:rsidRPr="00B36124">
              <w:t>3</w:t>
            </w:r>
          </w:p>
          <w:p w14:paraId="2C63C0AF" w14:textId="77777777" w:rsidR="002529BE" w:rsidRPr="00B36124" w:rsidRDefault="002529BE" w:rsidP="009066C2">
            <w:pPr>
              <w:rPr>
                <w:rFonts w:eastAsia="Calibri"/>
              </w:rPr>
            </w:pPr>
          </w:p>
          <w:p w14:paraId="09E3D60A" w14:textId="77777777" w:rsidR="002529BE" w:rsidRPr="00B36124" w:rsidRDefault="002529BE" w:rsidP="009066C2"/>
          <w:p w14:paraId="0496F6A8" w14:textId="77777777" w:rsidR="002529BE" w:rsidRPr="00B36124" w:rsidRDefault="002529BE" w:rsidP="009066C2">
            <w:pPr>
              <w:rPr>
                <w:rFonts w:eastAsia="Calibri"/>
              </w:rPr>
            </w:pPr>
          </w:p>
        </w:tc>
        <w:tc>
          <w:tcPr>
            <w:tcW w:w="2343" w:type="dxa"/>
            <w:tcBorders>
              <w:top w:val="single" w:sz="4" w:space="0" w:color="auto"/>
              <w:right w:val="nil"/>
            </w:tcBorders>
            <w:shd w:val="clear" w:color="auto" w:fill="auto"/>
          </w:tcPr>
          <w:p w14:paraId="2E814746" w14:textId="77777777" w:rsidR="002529BE" w:rsidRPr="00B36124" w:rsidRDefault="002529BE" w:rsidP="009066C2">
            <w:pPr>
              <w:shd w:val="clear" w:color="auto" w:fill="FFFFFF"/>
              <w:tabs>
                <w:tab w:val="left" w:pos="-16"/>
              </w:tabs>
              <w:ind w:right="177"/>
            </w:pPr>
            <w:r w:rsidRPr="00B36124">
              <w:rPr>
                <w:rStyle w:val="y2iqfc"/>
              </w:rPr>
              <w:t>Инженер по водоснабжению и канализации</w:t>
            </w:r>
          </w:p>
        </w:tc>
        <w:tc>
          <w:tcPr>
            <w:tcW w:w="2255" w:type="dxa"/>
            <w:gridSpan w:val="2"/>
            <w:tcBorders>
              <w:top w:val="single" w:sz="4" w:space="0" w:color="auto"/>
              <w:right w:val="nil"/>
            </w:tcBorders>
            <w:shd w:val="clear" w:color="auto" w:fill="auto"/>
          </w:tcPr>
          <w:p w14:paraId="309823C5" w14:textId="77777777" w:rsidR="002529BE" w:rsidRPr="00B36124" w:rsidRDefault="002529BE" w:rsidP="009066C2">
            <w:r w:rsidRPr="00B36124">
              <w:t xml:space="preserve">Высшее техническое образование; Сертификат по водоснабжению и канализации.                                         </w:t>
            </w:r>
          </w:p>
        </w:tc>
        <w:tc>
          <w:tcPr>
            <w:tcW w:w="2047" w:type="dxa"/>
            <w:tcBorders>
              <w:top w:val="single" w:sz="4" w:space="0" w:color="auto"/>
              <w:right w:val="nil"/>
            </w:tcBorders>
            <w:shd w:val="clear" w:color="auto" w:fill="auto"/>
          </w:tcPr>
          <w:p w14:paraId="57A10027" w14:textId="77777777" w:rsidR="002529BE" w:rsidRPr="00D44F9D" w:rsidRDefault="002529BE" w:rsidP="009066C2">
            <w:pPr>
              <w:shd w:val="clear" w:color="auto" w:fill="FFFFFF"/>
              <w:ind w:right="284"/>
            </w:pPr>
            <w:r w:rsidRPr="00B36124">
              <w:rPr>
                <w:rFonts w:eastAsia="Calibri"/>
              </w:rPr>
              <w:t>Не менее 5</w:t>
            </w:r>
            <w:r w:rsidRPr="00D44F9D">
              <w:rPr>
                <w:rFonts w:eastAsia="Calibri"/>
              </w:rPr>
              <w:t xml:space="preserve"> лет опыта работы в области проектирования водоснабжения и канализации.</w:t>
            </w:r>
          </w:p>
        </w:tc>
        <w:tc>
          <w:tcPr>
            <w:tcW w:w="2676" w:type="dxa"/>
            <w:tcBorders>
              <w:top w:val="single" w:sz="4" w:space="0" w:color="auto"/>
              <w:right w:val="nil"/>
            </w:tcBorders>
            <w:shd w:val="clear" w:color="auto" w:fill="auto"/>
          </w:tcPr>
          <w:p w14:paraId="568FABDD" w14:textId="77777777" w:rsidR="002529BE" w:rsidRPr="00A07608" w:rsidRDefault="002529BE" w:rsidP="009066C2">
            <w:pPr>
              <w:shd w:val="clear" w:color="auto" w:fill="FFFFFF"/>
              <w:tabs>
                <w:tab w:val="left" w:pos="-16"/>
              </w:tabs>
              <w:ind w:right="-99"/>
            </w:pPr>
            <w:r w:rsidRPr="00D44F9D">
              <w:t xml:space="preserve">Опыт разработки </w:t>
            </w:r>
            <w:r w:rsidRPr="00B36124">
              <w:t xml:space="preserve">как минимум 5 проектов </w:t>
            </w:r>
            <w:r w:rsidRPr="00D44F9D">
              <w:t xml:space="preserve">в системе </w:t>
            </w:r>
            <w:r w:rsidRPr="00D44F9D">
              <w:rPr>
                <w:rFonts w:eastAsia="Calibri"/>
              </w:rPr>
              <w:t>водоснабжения и канализации.</w:t>
            </w:r>
            <w:r w:rsidRPr="00A07608">
              <w:t xml:space="preserve"> </w:t>
            </w:r>
          </w:p>
        </w:tc>
      </w:tr>
      <w:tr w:rsidR="00D44F9D" w:rsidRPr="00B36124" w14:paraId="13A301E1" w14:textId="77777777" w:rsidTr="00CD6F08">
        <w:trPr>
          <w:trHeight w:val="676"/>
          <w:tblCellSpacing w:w="20" w:type="dxa"/>
          <w:jc w:val="center"/>
        </w:trPr>
        <w:tc>
          <w:tcPr>
            <w:tcW w:w="649" w:type="dxa"/>
            <w:tcBorders>
              <w:top w:val="single" w:sz="4" w:space="0" w:color="auto"/>
              <w:left w:val="nil"/>
              <w:bottom w:val="single" w:sz="4" w:space="0" w:color="auto"/>
              <w:right w:val="nil"/>
            </w:tcBorders>
            <w:shd w:val="clear" w:color="auto" w:fill="auto"/>
          </w:tcPr>
          <w:p w14:paraId="6A02DF68" w14:textId="77777777" w:rsidR="002529BE" w:rsidRPr="00B36124" w:rsidRDefault="002529BE" w:rsidP="009066C2">
            <w:pPr>
              <w:shd w:val="clear" w:color="auto" w:fill="FFFFFF"/>
              <w:tabs>
                <w:tab w:val="left" w:pos="-16"/>
              </w:tabs>
              <w:ind w:right="177" w:firstLine="89"/>
              <w:jc w:val="center"/>
              <w:rPr>
                <w:rFonts w:eastAsia="Calibri"/>
              </w:rPr>
            </w:pPr>
            <w:r w:rsidRPr="00B36124">
              <w:rPr>
                <w:rFonts w:eastAsia="Calibri"/>
              </w:rPr>
              <w:t>4</w:t>
            </w:r>
          </w:p>
        </w:tc>
        <w:tc>
          <w:tcPr>
            <w:tcW w:w="2343" w:type="dxa"/>
            <w:tcBorders>
              <w:top w:val="single" w:sz="4" w:space="0" w:color="auto"/>
              <w:bottom w:val="single" w:sz="4" w:space="0" w:color="auto"/>
              <w:right w:val="nil"/>
            </w:tcBorders>
            <w:shd w:val="clear" w:color="auto" w:fill="auto"/>
          </w:tcPr>
          <w:p w14:paraId="0B419504" w14:textId="19AD2716" w:rsidR="002529BE" w:rsidRPr="00D44F9D" w:rsidRDefault="00E031FD" w:rsidP="009066C2">
            <w:pPr>
              <w:shd w:val="clear" w:color="auto" w:fill="FFFFFF"/>
              <w:tabs>
                <w:tab w:val="left" w:pos="-16"/>
              </w:tabs>
              <w:ind w:right="177"/>
              <w:rPr>
                <w:rStyle w:val="y2iqfc"/>
              </w:rPr>
            </w:pPr>
            <w:r w:rsidRPr="00B36124">
              <w:t>Инженер-</w:t>
            </w:r>
            <w:r w:rsidR="002529BE" w:rsidRPr="00D44F9D">
              <w:t xml:space="preserve">сметчик    </w:t>
            </w:r>
          </w:p>
        </w:tc>
        <w:tc>
          <w:tcPr>
            <w:tcW w:w="2255" w:type="dxa"/>
            <w:gridSpan w:val="2"/>
            <w:tcBorders>
              <w:top w:val="single" w:sz="4" w:space="0" w:color="auto"/>
              <w:bottom w:val="single" w:sz="4" w:space="0" w:color="auto"/>
              <w:right w:val="nil"/>
            </w:tcBorders>
            <w:shd w:val="clear" w:color="auto" w:fill="auto"/>
          </w:tcPr>
          <w:p w14:paraId="6DFE7412" w14:textId="77777777" w:rsidR="002529BE" w:rsidRPr="00A07608" w:rsidRDefault="002529BE" w:rsidP="009066C2">
            <w:r w:rsidRPr="00A07608">
              <w:t xml:space="preserve">Высшее образование в соответствующей области; Действующий сертификат сметчика.  </w:t>
            </w:r>
          </w:p>
        </w:tc>
        <w:tc>
          <w:tcPr>
            <w:tcW w:w="2047" w:type="dxa"/>
            <w:tcBorders>
              <w:top w:val="single" w:sz="4" w:space="0" w:color="auto"/>
              <w:bottom w:val="single" w:sz="4" w:space="0" w:color="auto"/>
              <w:right w:val="nil"/>
            </w:tcBorders>
            <w:shd w:val="clear" w:color="auto" w:fill="auto"/>
          </w:tcPr>
          <w:p w14:paraId="55B7CA87" w14:textId="77777777" w:rsidR="002529BE" w:rsidRPr="00D44F9D" w:rsidRDefault="002529BE" w:rsidP="009066C2">
            <w:pPr>
              <w:shd w:val="clear" w:color="auto" w:fill="FFFFFF"/>
              <w:ind w:right="284"/>
              <w:rPr>
                <w:rFonts w:eastAsia="Calibri"/>
              </w:rPr>
            </w:pPr>
            <w:r w:rsidRPr="00A07608">
              <w:t xml:space="preserve">Не менее </w:t>
            </w:r>
            <w:r w:rsidRPr="00B36124">
              <w:t>10</w:t>
            </w:r>
            <w:r w:rsidRPr="00D44F9D">
              <w:t xml:space="preserve"> лет профессионального опыта в области оценки и составления смет и бюджетов. </w:t>
            </w:r>
          </w:p>
        </w:tc>
        <w:tc>
          <w:tcPr>
            <w:tcW w:w="2676" w:type="dxa"/>
            <w:tcBorders>
              <w:top w:val="single" w:sz="4" w:space="0" w:color="auto"/>
              <w:bottom w:val="single" w:sz="4" w:space="0" w:color="auto"/>
              <w:right w:val="nil"/>
            </w:tcBorders>
            <w:shd w:val="clear" w:color="auto" w:fill="auto"/>
          </w:tcPr>
          <w:p w14:paraId="68033D87" w14:textId="7D3C4829" w:rsidR="00C21390" w:rsidRPr="00D44F9D" w:rsidRDefault="00A701BE" w:rsidP="009066C2">
            <w:pPr>
              <w:shd w:val="clear" w:color="auto" w:fill="FFFFFF"/>
              <w:tabs>
                <w:tab w:val="left" w:pos="-16"/>
              </w:tabs>
              <w:ind w:right="-59"/>
            </w:pPr>
            <w:r w:rsidRPr="00A07608">
              <w:t xml:space="preserve">Опыт работы по </w:t>
            </w:r>
            <w:r w:rsidRPr="00B36124">
              <w:t>р</w:t>
            </w:r>
            <w:r w:rsidR="002529BE" w:rsidRPr="00B36124">
              <w:t>азработк</w:t>
            </w:r>
            <w:r w:rsidRPr="00B36124">
              <w:t>е</w:t>
            </w:r>
            <w:r w:rsidR="002529BE" w:rsidRPr="00B36124">
              <w:t xml:space="preserve"> сметной документации </w:t>
            </w:r>
            <w:r w:rsidR="002529BE" w:rsidRPr="00B36124">
              <w:rPr>
                <w:rFonts w:eastAsia="Calibri"/>
              </w:rPr>
              <w:t>в соответствии с «МДС-81-01-2116 по определению стоимости строительной продукции на территории КР</w:t>
            </w:r>
            <w:r w:rsidRPr="00D44F9D">
              <w:t xml:space="preserve">. </w:t>
            </w:r>
          </w:p>
          <w:p w14:paraId="06E17DC7" w14:textId="56DA0000" w:rsidR="002529BE" w:rsidRPr="00A07608" w:rsidRDefault="00C21390" w:rsidP="009066C2">
            <w:pPr>
              <w:shd w:val="clear" w:color="auto" w:fill="FFFFFF"/>
              <w:tabs>
                <w:tab w:val="left" w:pos="-16"/>
              </w:tabs>
              <w:ind w:right="-59"/>
            </w:pPr>
            <w:r w:rsidRPr="00A07608">
              <w:t>Опыт работы с донорскими организациями является преимуществом.</w:t>
            </w:r>
          </w:p>
        </w:tc>
      </w:tr>
      <w:tr w:rsidR="00D44F9D" w:rsidRPr="00B36124" w14:paraId="7219CDF4" w14:textId="77777777" w:rsidTr="00CD6F08">
        <w:trPr>
          <w:trHeight w:val="676"/>
          <w:tblCellSpacing w:w="20" w:type="dxa"/>
          <w:jc w:val="center"/>
        </w:trPr>
        <w:tc>
          <w:tcPr>
            <w:tcW w:w="649" w:type="dxa"/>
            <w:tcBorders>
              <w:top w:val="single" w:sz="4" w:space="0" w:color="auto"/>
              <w:left w:val="nil"/>
              <w:bottom w:val="single" w:sz="4" w:space="0" w:color="auto"/>
              <w:right w:val="nil"/>
            </w:tcBorders>
            <w:shd w:val="clear" w:color="auto" w:fill="auto"/>
          </w:tcPr>
          <w:p w14:paraId="6F8BCC42" w14:textId="77777777" w:rsidR="002529BE" w:rsidRPr="00B36124" w:rsidDel="00A710C9" w:rsidRDefault="002529BE" w:rsidP="009066C2">
            <w:pPr>
              <w:shd w:val="clear" w:color="auto" w:fill="FFFFFF"/>
              <w:tabs>
                <w:tab w:val="left" w:pos="-16"/>
              </w:tabs>
              <w:ind w:right="177" w:firstLine="89"/>
              <w:jc w:val="center"/>
              <w:rPr>
                <w:rFonts w:eastAsia="Calibri"/>
              </w:rPr>
            </w:pPr>
            <w:r w:rsidRPr="00B36124">
              <w:rPr>
                <w:rFonts w:eastAsia="Calibri"/>
              </w:rPr>
              <w:t>5</w:t>
            </w:r>
          </w:p>
        </w:tc>
        <w:tc>
          <w:tcPr>
            <w:tcW w:w="2343" w:type="dxa"/>
            <w:tcBorders>
              <w:top w:val="single" w:sz="4" w:space="0" w:color="auto"/>
              <w:bottom w:val="single" w:sz="4" w:space="0" w:color="auto"/>
              <w:right w:val="nil"/>
            </w:tcBorders>
            <w:shd w:val="clear" w:color="auto" w:fill="auto"/>
          </w:tcPr>
          <w:p w14:paraId="6127F0AB" w14:textId="77777777" w:rsidR="002529BE" w:rsidRPr="00B36124" w:rsidDel="00E8608F" w:rsidRDefault="002529BE" w:rsidP="009066C2">
            <w:pPr>
              <w:shd w:val="clear" w:color="auto" w:fill="FFFFFF" w:themeFill="background1"/>
              <w:ind w:right="177"/>
              <w:rPr>
                <w:rFonts w:eastAsia="Calibri"/>
              </w:rPr>
            </w:pPr>
            <w:r w:rsidRPr="00B36124">
              <w:rPr>
                <w:rFonts w:eastAsia="Calibri"/>
              </w:rPr>
              <w:t xml:space="preserve">Инженер – строитель </w:t>
            </w:r>
            <w:proofErr w:type="spellStart"/>
            <w:r w:rsidRPr="00B36124">
              <w:rPr>
                <w:rFonts w:eastAsia="Calibri"/>
              </w:rPr>
              <w:t>расчетник</w:t>
            </w:r>
            <w:proofErr w:type="spellEnd"/>
          </w:p>
        </w:tc>
        <w:tc>
          <w:tcPr>
            <w:tcW w:w="2255" w:type="dxa"/>
            <w:gridSpan w:val="2"/>
            <w:tcBorders>
              <w:top w:val="single" w:sz="4" w:space="0" w:color="auto"/>
              <w:bottom w:val="single" w:sz="4" w:space="0" w:color="auto"/>
              <w:right w:val="nil"/>
            </w:tcBorders>
            <w:shd w:val="clear" w:color="auto" w:fill="auto"/>
          </w:tcPr>
          <w:p w14:paraId="5448B127" w14:textId="77777777" w:rsidR="002529BE" w:rsidRPr="00B36124" w:rsidRDefault="002529BE" w:rsidP="009066C2">
            <w:r w:rsidRPr="00B36124">
              <w:t>Высшее образование в области архитектуры, строительства;</w:t>
            </w:r>
          </w:p>
          <w:p w14:paraId="03C107A1" w14:textId="77777777" w:rsidR="002529BE" w:rsidRPr="00B36124" w:rsidRDefault="002529BE" w:rsidP="009066C2">
            <w:r w:rsidRPr="00B36124">
              <w:t>Действующий сертификат инженера-строителя.</w:t>
            </w:r>
          </w:p>
        </w:tc>
        <w:tc>
          <w:tcPr>
            <w:tcW w:w="2047" w:type="dxa"/>
            <w:tcBorders>
              <w:top w:val="single" w:sz="4" w:space="0" w:color="auto"/>
              <w:bottom w:val="single" w:sz="4" w:space="0" w:color="auto"/>
              <w:right w:val="nil"/>
            </w:tcBorders>
            <w:shd w:val="clear" w:color="auto" w:fill="auto"/>
          </w:tcPr>
          <w:p w14:paraId="1F4E5287" w14:textId="77777777" w:rsidR="002529BE" w:rsidRPr="00D44F9D" w:rsidRDefault="002529BE" w:rsidP="009066C2">
            <w:pPr>
              <w:shd w:val="clear" w:color="auto" w:fill="FFFFFF"/>
              <w:ind w:right="284"/>
            </w:pPr>
            <w:r w:rsidRPr="00B36124">
              <w:t>Опыт работы инженером-строителем не менее 10</w:t>
            </w:r>
            <w:r w:rsidRPr="00D44F9D">
              <w:t xml:space="preserve"> лет.  </w:t>
            </w:r>
          </w:p>
        </w:tc>
        <w:tc>
          <w:tcPr>
            <w:tcW w:w="2676" w:type="dxa"/>
            <w:tcBorders>
              <w:top w:val="single" w:sz="4" w:space="0" w:color="auto"/>
              <w:bottom w:val="single" w:sz="4" w:space="0" w:color="auto"/>
              <w:right w:val="nil"/>
            </w:tcBorders>
            <w:shd w:val="clear" w:color="auto" w:fill="auto"/>
          </w:tcPr>
          <w:p w14:paraId="1AC0D0DF" w14:textId="1890F5D7" w:rsidR="002529BE" w:rsidRPr="00D44F9D" w:rsidRDefault="002529BE" w:rsidP="00B36124">
            <w:pPr>
              <w:shd w:val="clear" w:color="auto" w:fill="FFFFFF"/>
              <w:tabs>
                <w:tab w:val="left" w:pos="-16"/>
              </w:tabs>
              <w:ind w:right="-59"/>
            </w:pPr>
            <w:r w:rsidRPr="00D44F9D">
              <w:t xml:space="preserve">Опыт проектирования </w:t>
            </w:r>
            <w:r w:rsidRPr="00B36124">
              <w:t>жилых, общественных, социальных и производственных объектов</w:t>
            </w:r>
            <w:r w:rsidR="00865330" w:rsidRPr="00B36124">
              <w:t xml:space="preserve"> </w:t>
            </w:r>
            <w:r w:rsidR="00ED7B94" w:rsidRPr="00B36124">
              <w:t>не менее</w:t>
            </w:r>
            <w:r w:rsidR="00865330" w:rsidRPr="00B36124">
              <w:t xml:space="preserve"> 6 лет</w:t>
            </w:r>
            <w:r w:rsidRPr="00B36124">
              <w:t xml:space="preserve">. </w:t>
            </w:r>
          </w:p>
        </w:tc>
      </w:tr>
      <w:tr w:rsidR="00D44F9D" w:rsidRPr="00B36124" w14:paraId="2380EAA9" w14:textId="77777777" w:rsidTr="00CD6F08">
        <w:trPr>
          <w:trHeight w:val="676"/>
          <w:tblCellSpacing w:w="20" w:type="dxa"/>
          <w:jc w:val="center"/>
        </w:trPr>
        <w:tc>
          <w:tcPr>
            <w:tcW w:w="649" w:type="dxa"/>
            <w:tcBorders>
              <w:top w:val="single" w:sz="4" w:space="0" w:color="auto"/>
              <w:left w:val="nil"/>
              <w:bottom w:val="single" w:sz="4" w:space="0" w:color="auto"/>
              <w:right w:val="nil"/>
            </w:tcBorders>
            <w:shd w:val="clear" w:color="auto" w:fill="auto"/>
          </w:tcPr>
          <w:p w14:paraId="62FF0CC3" w14:textId="77777777" w:rsidR="002529BE" w:rsidRPr="00D44F9D" w:rsidRDefault="002529BE" w:rsidP="009066C2">
            <w:pPr>
              <w:shd w:val="clear" w:color="auto" w:fill="FFFFFF"/>
              <w:tabs>
                <w:tab w:val="left" w:pos="-16"/>
              </w:tabs>
              <w:ind w:right="177" w:firstLine="89"/>
              <w:jc w:val="center"/>
              <w:rPr>
                <w:rFonts w:eastAsia="Calibri"/>
              </w:rPr>
            </w:pPr>
            <w:r w:rsidRPr="00B36124">
              <w:rPr>
                <w:rFonts w:eastAsia="Calibri"/>
              </w:rPr>
              <w:t>6</w:t>
            </w:r>
          </w:p>
        </w:tc>
        <w:tc>
          <w:tcPr>
            <w:tcW w:w="2343" w:type="dxa"/>
            <w:tcBorders>
              <w:top w:val="single" w:sz="4" w:space="0" w:color="auto"/>
              <w:bottom w:val="single" w:sz="4" w:space="0" w:color="auto"/>
              <w:right w:val="nil"/>
            </w:tcBorders>
            <w:shd w:val="clear" w:color="auto" w:fill="auto"/>
          </w:tcPr>
          <w:p w14:paraId="6D99903F" w14:textId="60E688B7" w:rsidR="002529BE" w:rsidRPr="00B36124" w:rsidRDefault="002529BE" w:rsidP="00865330">
            <w:pPr>
              <w:shd w:val="clear" w:color="auto" w:fill="FFFFFF" w:themeFill="background1"/>
              <w:ind w:right="177"/>
              <w:rPr>
                <w:rFonts w:eastAsia="Calibri"/>
              </w:rPr>
            </w:pPr>
            <w:r w:rsidRPr="00B36124">
              <w:rPr>
                <w:rFonts w:eastAsia="Calibri"/>
              </w:rPr>
              <w:t xml:space="preserve">Инженер по обследованию </w:t>
            </w:r>
            <w:r w:rsidR="00865330" w:rsidRPr="00B36124">
              <w:rPr>
                <w:rFonts w:eastAsia="Calibri"/>
              </w:rPr>
              <w:t xml:space="preserve">зданий и </w:t>
            </w:r>
            <w:r w:rsidRPr="00B36124">
              <w:rPr>
                <w:rFonts w:eastAsia="Calibri"/>
              </w:rPr>
              <w:t>сооружений</w:t>
            </w:r>
            <w:r w:rsidR="00865330" w:rsidRPr="00B36124">
              <w:rPr>
                <w:rFonts w:eastAsia="Calibri"/>
              </w:rPr>
              <w:t>.</w:t>
            </w:r>
            <w:r w:rsidRPr="00B36124">
              <w:rPr>
                <w:rFonts w:eastAsia="Calibri"/>
              </w:rPr>
              <w:t xml:space="preserve"> </w:t>
            </w:r>
          </w:p>
        </w:tc>
        <w:tc>
          <w:tcPr>
            <w:tcW w:w="2255" w:type="dxa"/>
            <w:gridSpan w:val="2"/>
            <w:tcBorders>
              <w:top w:val="single" w:sz="4" w:space="0" w:color="auto"/>
              <w:bottom w:val="single" w:sz="4" w:space="0" w:color="auto"/>
              <w:right w:val="nil"/>
            </w:tcBorders>
            <w:shd w:val="clear" w:color="auto" w:fill="auto"/>
          </w:tcPr>
          <w:p w14:paraId="373FA0F2" w14:textId="77777777" w:rsidR="002529BE" w:rsidRPr="00B36124" w:rsidRDefault="002529BE" w:rsidP="009066C2">
            <w:r w:rsidRPr="00B36124">
              <w:t>Высшее образование в области архитектуры, строительства;</w:t>
            </w:r>
          </w:p>
          <w:p w14:paraId="1F0E38A9" w14:textId="77777777" w:rsidR="002529BE" w:rsidRPr="00B36124" w:rsidRDefault="002529BE" w:rsidP="009066C2">
            <w:r w:rsidRPr="00B36124">
              <w:t>Действующий сертификат не ниже 2 уровня ответственности</w:t>
            </w:r>
          </w:p>
        </w:tc>
        <w:tc>
          <w:tcPr>
            <w:tcW w:w="2047" w:type="dxa"/>
            <w:tcBorders>
              <w:top w:val="single" w:sz="4" w:space="0" w:color="auto"/>
              <w:bottom w:val="single" w:sz="4" w:space="0" w:color="auto"/>
              <w:right w:val="nil"/>
            </w:tcBorders>
            <w:shd w:val="clear" w:color="auto" w:fill="auto"/>
          </w:tcPr>
          <w:p w14:paraId="7FA06F93" w14:textId="550C46FF" w:rsidR="002529BE" w:rsidRPr="00B36124" w:rsidRDefault="002529BE" w:rsidP="009066C2">
            <w:pPr>
              <w:shd w:val="clear" w:color="auto" w:fill="FFFFFF"/>
              <w:ind w:right="284"/>
            </w:pPr>
            <w:r w:rsidRPr="00B36124">
              <w:t>Опыт работы</w:t>
            </w:r>
            <w:r w:rsidRPr="00B36124">
              <w:rPr>
                <w:rFonts w:eastAsia="Calibri"/>
              </w:rPr>
              <w:t xml:space="preserve"> по </w:t>
            </w:r>
            <w:r w:rsidR="00865330" w:rsidRPr="00B36124">
              <w:rPr>
                <w:rFonts w:eastAsia="Calibri"/>
              </w:rPr>
              <w:t>обследованию зданий</w:t>
            </w:r>
            <w:r w:rsidRPr="00B36124">
              <w:rPr>
                <w:rFonts w:eastAsia="Calibri"/>
              </w:rPr>
              <w:t xml:space="preserve"> и сооружений </w:t>
            </w:r>
            <w:r w:rsidR="00865330" w:rsidRPr="00B36124">
              <w:rPr>
                <w:rFonts w:eastAsia="Calibri"/>
              </w:rPr>
              <w:t xml:space="preserve">не </w:t>
            </w:r>
            <w:r w:rsidR="00865330" w:rsidRPr="00B36124">
              <w:t>менее</w:t>
            </w:r>
            <w:r w:rsidRPr="00B36124">
              <w:t xml:space="preserve"> 8 лет.  </w:t>
            </w:r>
          </w:p>
        </w:tc>
        <w:tc>
          <w:tcPr>
            <w:tcW w:w="2676" w:type="dxa"/>
            <w:tcBorders>
              <w:top w:val="single" w:sz="4" w:space="0" w:color="auto"/>
              <w:bottom w:val="single" w:sz="4" w:space="0" w:color="auto"/>
              <w:right w:val="nil"/>
            </w:tcBorders>
            <w:shd w:val="clear" w:color="auto" w:fill="auto"/>
          </w:tcPr>
          <w:p w14:paraId="6F70609D" w14:textId="18E63EB5" w:rsidR="00C21390" w:rsidRPr="00B36124" w:rsidRDefault="002529BE" w:rsidP="009066C2">
            <w:pPr>
              <w:shd w:val="clear" w:color="auto" w:fill="FFFFFF"/>
              <w:tabs>
                <w:tab w:val="left" w:pos="-16"/>
              </w:tabs>
              <w:ind w:right="-59"/>
            </w:pPr>
            <w:r w:rsidRPr="00B36124">
              <w:t xml:space="preserve">Опыт работы по </w:t>
            </w:r>
            <w:r w:rsidR="00C21390" w:rsidRPr="00B36124">
              <w:t>подготовке</w:t>
            </w:r>
            <w:r w:rsidRPr="00B36124">
              <w:t xml:space="preserve"> заключений поисследова</w:t>
            </w:r>
            <w:r w:rsidR="00C21390" w:rsidRPr="00B36124">
              <w:t>нным</w:t>
            </w:r>
            <w:r w:rsidRPr="00B36124">
              <w:t xml:space="preserve"> </w:t>
            </w:r>
            <w:r w:rsidR="00C21390" w:rsidRPr="00B36124">
              <w:t>объектам не менее</w:t>
            </w:r>
            <w:r w:rsidRPr="00B36124">
              <w:t xml:space="preserve"> </w:t>
            </w:r>
            <w:r w:rsidR="00865330" w:rsidRPr="00B36124">
              <w:t>6 лет</w:t>
            </w:r>
            <w:r w:rsidR="009773FA" w:rsidRPr="00B36124">
              <w:t xml:space="preserve">. </w:t>
            </w:r>
          </w:p>
          <w:p w14:paraId="48E565D8" w14:textId="64FCD7D4" w:rsidR="002529BE" w:rsidRPr="00B36124" w:rsidRDefault="00C21390" w:rsidP="009066C2">
            <w:pPr>
              <w:shd w:val="clear" w:color="auto" w:fill="FFFFFF"/>
              <w:tabs>
                <w:tab w:val="left" w:pos="-16"/>
              </w:tabs>
              <w:ind w:right="-59"/>
            </w:pPr>
            <w:r w:rsidRPr="00D44F9D">
              <w:t xml:space="preserve">Опыт работы с </w:t>
            </w:r>
            <w:r w:rsidRPr="00A07608">
              <w:t>донорскими организациями является преимуществом.</w:t>
            </w:r>
          </w:p>
        </w:tc>
      </w:tr>
      <w:tr w:rsidR="00D44F9D" w:rsidRPr="00B36124" w14:paraId="0F634465" w14:textId="77777777" w:rsidTr="00CD6F08">
        <w:trPr>
          <w:trHeight w:val="676"/>
          <w:tblCellSpacing w:w="20" w:type="dxa"/>
          <w:jc w:val="center"/>
        </w:trPr>
        <w:tc>
          <w:tcPr>
            <w:tcW w:w="649" w:type="dxa"/>
            <w:tcBorders>
              <w:top w:val="single" w:sz="4" w:space="0" w:color="auto"/>
              <w:left w:val="nil"/>
              <w:bottom w:val="single" w:sz="4" w:space="0" w:color="auto"/>
              <w:right w:val="nil"/>
            </w:tcBorders>
            <w:shd w:val="clear" w:color="auto" w:fill="auto"/>
          </w:tcPr>
          <w:p w14:paraId="23B70B0C" w14:textId="77777777" w:rsidR="002529BE" w:rsidRPr="00B36124" w:rsidDel="00A710C9" w:rsidRDefault="002529BE" w:rsidP="009066C2">
            <w:pPr>
              <w:shd w:val="clear" w:color="auto" w:fill="FFFFFF"/>
              <w:tabs>
                <w:tab w:val="left" w:pos="-16"/>
              </w:tabs>
              <w:ind w:right="177" w:firstLine="89"/>
              <w:jc w:val="center"/>
              <w:rPr>
                <w:rFonts w:eastAsia="Calibri"/>
              </w:rPr>
            </w:pPr>
            <w:r w:rsidRPr="00B36124">
              <w:rPr>
                <w:rFonts w:eastAsia="Calibri"/>
              </w:rPr>
              <w:t>7</w:t>
            </w:r>
          </w:p>
        </w:tc>
        <w:tc>
          <w:tcPr>
            <w:tcW w:w="2343" w:type="dxa"/>
            <w:tcBorders>
              <w:top w:val="single" w:sz="4" w:space="0" w:color="auto"/>
              <w:bottom w:val="single" w:sz="4" w:space="0" w:color="auto"/>
              <w:right w:val="nil"/>
            </w:tcBorders>
            <w:shd w:val="clear" w:color="auto" w:fill="auto"/>
          </w:tcPr>
          <w:p w14:paraId="402F80EF" w14:textId="382CD731" w:rsidR="002529BE" w:rsidRPr="00B36124" w:rsidDel="00E8608F" w:rsidRDefault="002529BE" w:rsidP="00C07A63">
            <w:pPr>
              <w:shd w:val="clear" w:color="auto" w:fill="FFFFFF"/>
              <w:tabs>
                <w:tab w:val="left" w:pos="-16"/>
              </w:tabs>
              <w:ind w:right="177"/>
            </w:pPr>
            <w:r w:rsidRPr="00B36124">
              <w:t xml:space="preserve">Специалист по </w:t>
            </w:r>
            <w:r w:rsidR="00C07A63" w:rsidRPr="00B36124">
              <w:t xml:space="preserve">охране </w:t>
            </w:r>
            <w:r w:rsidRPr="00B36124">
              <w:t>окружающей сред</w:t>
            </w:r>
            <w:r w:rsidR="00C07A63" w:rsidRPr="00B36124">
              <w:t xml:space="preserve">ы. </w:t>
            </w:r>
          </w:p>
        </w:tc>
        <w:tc>
          <w:tcPr>
            <w:tcW w:w="2255" w:type="dxa"/>
            <w:gridSpan w:val="2"/>
            <w:tcBorders>
              <w:top w:val="single" w:sz="4" w:space="0" w:color="auto"/>
              <w:bottom w:val="single" w:sz="4" w:space="0" w:color="auto"/>
              <w:right w:val="nil"/>
            </w:tcBorders>
            <w:shd w:val="clear" w:color="auto" w:fill="auto"/>
          </w:tcPr>
          <w:p w14:paraId="2B20B5D6" w14:textId="4173C40A" w:rsidR="002529BE" w:rsidRPr="00B36124" w:rsidRDefault="00C07A63" w:rsidP="00C07A63">
            <w:pPr>
              <w:contextualSpacing/>
              <w:jc w:val="both"/>
              <w:rPr>
                <w:lang w:eastAsia="en-US"/>
              </w:rPr>
            </w:pPr>
            <w:r w:rsidRPr="00B36124">
              <w:rPr>
                <w:lang w:eastAsia="en-US"/>
              </w:rPr>
              <w:t xml:space="preserve">Высшее образование в соответствующей сфере (экология, социология, биология, геология или организация </w:t>
            </w:r>
            <w:r w:rsidRPr="00B36124">
              <w:rPr>
                <w:lang w:eastAsia="en-US"/>
              </w:rPr>
              <w:lastRenderedPageBreak/>
              <w:t>охраны окружающей среды)</w:t>
            </w:r>
            <w:r w:rsidR="00D20B8B" w:rsidRPr="00B36124">
              <w:rPr>
                <w:lang w:eastAsia="en-US"/>
              </w:rPr>
              <w:t>.</w:t>
            </w:r>
            <w:r w:rsidRPr="00B36124">
              <w:rPr>
                <w:lang w:eastAsia="en-US"/>
              </w:rPr>
              <w:t xml:space="preserve"> </w:t>
            </w:r>
          </w:p>
        </w:tc>
        <w:tc>
          <w:tcPr>
            <w:tcW w:w="2047" w:type="dxa"/>
            <w:tcBorders>
              <w:top w:val="single" w:sz="4" w:space="0" w:color="auto"/>
              <w:bottom w:val="single" w:sz="4" w:space="0" w:color="auto"/>
              <w:right w:val="nil"/>
            </w:tcBorders>
            <w:shd w:val="clear" w:color="auto" w:fill="auto"/>
          </w:tcPr>
          <w:p w14:paraId="12AEE217" w14:textId="2464E41D" w:rsidR="002244C9" w:rsidRPr="00B36124" w:rsidRDefault="00D20B8B" w:rsidP="009066C2">
            <w:pPr>
              <w:shd w:val="clear" w:color="auto" w:fill="FFFFFF"/>
              <w:tabs>
                <w:tab w:val="left" w:pos="-16"/>
              </w:tabs>
              <w:ind w:right="177"/>
              <w:rPr>
                <w:lang w:eastAsia="en-US"/>
              </w:rPr>
            </w:pPr>
            <w:r w:rsidRPr="00B36124">
              <w:rPr>
                <w:lang w:eastAsia="en-US"/>
              </w:rPr>
              <w:lastRenderedPageBreak/>
              <w:t xml:space="preserve">Наличие как минимум </w:t>
            </w:r>
            <w:r w:rsidR="00BB6902" w:rsidRPr="00B36124">
              <w:rPr>
                <w:lang w:eastAsia="en-US"/>
              </w:rPr>
              <w:t>5-летнего</w:t>
            </w:r>
            <w:r w:rsidRPr="00B36124">
              <w:rPr>
                <w:lang w:eastAsia="en-US"/>
              </w:rPr>
              <w:t xml:space="preserve"> профессионального опыта выполнения заданий, по </w:t>
            </w:r>
            <w:r w:rsidRPr="00B36124">
              <w:rPr>
                <w:lang w:eastAsia="en-US"/>
              </w:rPr>
              <w:lastRenderedPageBreak/>
              <w:t>экологической оценке.</w:t>
            </w:r>
          </w:p>
          <w:p w14:paraId="20ECAB89" w14:textId="25BB9B23" w:rsidR="002529BE" w:rsidRPr="00D44F9D" w:rsidRDefault="002244C9" w:rsidP="009066C2">
            <w:pPr>
              <w:shd w:val="clear" w:color="auto" w:fill="FFFFFF"/>
              <w:tabs>
                <w:tab w:val="left" w:pos="-16"/>
              </w:tabs>
              <w:ind w:right="177"/>
            </w:pPr>
            <w:r w:rsidRPr="00B36124">
              <w:rPr>
                <w:lang w:eastAsia="en-US"/>
              </w:rPr>
              <w:t>З</w:t>
            </w:r>
            <w:r w:rsidR="00D20B8B" w:rsidRPr="00B36124">
              <w:rPr>
                <w:lang w:eastAsia="en-US"/>
              </w:rPr>
              <w:t>нание законодательства Кыргызской Республики в сфере охраны окружающей среды</w:t>
            </w:r>
            <w:r w:rsidR="004821BC">
              <w:rPr>
                <w:lang w:eastAsia="en-US"/>
              </w:rPr>
              <w:t>.</w:t>
            </w:r>
          </w:p>
        </w:tc>
        <w:tc>
          <w:tcPr>
            <w:tcW w:w="2676" w:type="dxa"/>
            <w:tcBorders>
              <w:top w:val="single" w:sz="4" w:space="0" w:color="auto"/>
              <w:bottom w:val="single" w:sz="4" w:space="0" w:color="auto"/>
              <w:right w:val="nil"/>
            </w:tcBorders>
            <w:shd w:val="clear" w:color="auto" w:fill="auto"/>
          </w:tcPr>
          <w:p w14:paraId="7BEC7C49" w14:textId="77777777" w:rsidR="00D20B8B" w:rsidRPr="00B36124" w:rsidRDefault="00D20B8B" w:rsidP="00C47AD2">
            <w:pPr>
              <w:shd w:val="clear" w:color="auto" w:fill="FFFFFF"/>
              <w:tabs>
                <w:tab w:val="left" w:pos="-16"/>
              </w:tabs>
              <w:ind w:right="-59"/>
            </w:pPr>
            <w:r w:rsidRPr="00B36124">
              <w:lastRenderedPageBreak/>
              <w:t xml:space="preserve">Опыт работы в разработке как минимум 2-х ПСД в качестве эксперта по охране окружающей среды. </w:t>
            </w:r>
          </w:p>
          <w:p w14:paraId="5F514A18" w14:textId="6257F06E" w:rsidR="002529BE" w:rsidRPr="00B36124" w:rsidRDefault="00513130" w:rsidP="00C47AD2">
            <w:pPr>
              <w:shd w:val="clear" w:color="auto" w:fill="FFFFFF"/>
              <w:tabs>
                <w:tab w:val="left" w:pos="-16"/>
              </w:tabs>
              <w:ind w:right="-59"/>
            </w:pPr>
            <w:r w:rsidRPr="00B36124">
              <w:lastRenderedPageBreak/>
              <w:t xml:space="preserve">Знание экологических и социальных стандартов </w:t>
            </w:r>
            <w:r w:rsidR="002529BE" w:rsidRPr="00B36124">
              <w:t>Всемирного банка</w:t>
            </w:r>
            <w:r w:rsidR="00C47AD2" w:rsidRPr="00B36124">
              <w:t xml:space="preserve"> </w:t>
            </w:r>
            <w:r w:rsidRPr="00B36124">
              <w:t xml:space="preserve">является преимуществом. </w:t>
            </w:r>
          </w:p>
          <w:p w14:paraId="327D639D" w14:textId="1F17C61C" w:rsidR="00C47AD2" w:rsidRPr="00B36124" w:rsidRDefault="00C47AD2" w:rsidP="00C47AD2">
            <w:pPr>
              <w:shd w:val="clear" w:color="auto" w:fill="FFFFFF"/>
              <w:tabs>
                <w:tab w:val="left" w:pos="-16"/>
              </w:tabs>
              <w:ind w:right="-59"/>
            </w:pPr>
          </w:p>
        </w:tc>
      </w:tr>
      <w:tr w:rsidR="00D44F9D" w:rsidRPr="00B36124" w14:paraId="0D85C52B" w14:textId="77777777" w:rsidTr="00CD6F08">
        <w:trPr>
          <w:trHeight w:val="676"/>
          <w:tblCellSpacing w:w="20" w:type="dxa"/>
          <w:jc w:val="center"/>
        </w:trPr>
        <w:tc>
          <w:tcPr>
            <w:tcW w:w="649" w:type="dxa"/>
            <w:tcBorders>
              <w:top w:val="single" w:sz="4" w:space="0" w:color="auto"/>
              <w:left w:val="nil"/>
              <w:bottom w:val="single" w:sz="4" w:space="0" w:color="auto"/>
              <w:right w:val="nil"/>
            </w:tcBorders>
            <w:shd w:val="clear" w:color="auto" w:fill="auto"/>
          </w:tcPr>
          <w:p w14:paraId="6E439FAB" w14:textId="77777777" w:rsidR="002529BE" w:rsidRPr="00B36124" w:rsidDel="00A710C9" w:rsidRDefault="002529BE" w:rsidP="009066C2">
            <w:pPr>
              <w:shd w:val="clear" w:color="auto" w:fill="FFFFFF"/>
              <w:tabs>
                <w:tab w:val="left" w:pos="-16"/>
              </w:tabs>
              <w:ind w:right="177" w:firstLine="89"/>
              <w:jc w:val="center"/>
              <w:rPr>
                <w:rFonts w:eastAsia="Calibri"/>
              </w:rPr>
            </w:pPr>
            <w:r w:rsidRPr="00B36124">
              <w:rPr>
                <w:rFonts w:eastAsia="Calibri"/>
              </w:rPr>
              <w:lastRenderedPageBreak/>
              <w:t>8</w:t>
            </w:r>
          </w:p>
        </w:tc>
        <w:tc>
          <w:tcPr>
            <w:tcW w:w="2343" w:type="dxa"/>
            <w:tcBorders>
              <w:top w:val="single" w:sz="4" w:space="0" w:color="auto"/>
              <w:bottom w:val="single" w:sz="4" w:space="0" w:color="auto"/>
              <w:right w:val="nil"/>
            </w:tcBorders>
            <w:shd w:val="clear" w:color="auto" w:fill="auto"/>
          </w:tcPr>
          <w:p w14:paraId="3351602D" w14:textId="77777777" w:rsidR="002529BE" w:rsidRPr="00B36124" w:rsidDel="00E8608F" w:rsidRDefault="002529BE" w:rsidP="009066C2">
            <w:pPr>
              <w:shd w:val="clear" w:color="auto" w:fill="FFFFFF" w:themeFill="background1"/>
              <w:ind w:right="177"/>
              <w:rPr>
                <w:rFonts w:eastAsia="Calibri"/>
              </w:rPr>
            </w:pPr>
            <w:r w:rsidRPr="00B36124">
              <w:t>Инженер по электроснабжению</w:t>
            </w:r>
          </w:p>
        </w:tc>
        <w:tc>
          <w:tcPr>
            <w:tcW w:w="2255" w:type="dxa"/>
            <w:gridSpan w:val="2"/>
            <w:tcBorders>
              <w:top w:val="single" w:sz="4" w:space="0" w:color="auto"/>
              <w:bottom w:val="single" w:sz="4" w:space="0" w:color="auto"/>
              <w:right w:val="nil"/>
            </w:tcBorders>
            <w:shd w:val="clear" w:color="auto" w:fill="auto"/>
          </w:tcPr>
          <w:p w14:paraId="53E37E54" w14:textId="77777777" w:rsidR="002529BE" w:rsidRPr="00B36124" w:rsidRDefault="002529BE" w:rsidP="009066C2">
            <w:r w:rsidRPr="00B36124">
              <w:t xml:space="preserve">Высшее образование в области электричества или электротехники. Действующий сертификат инженера-электрика. </w:t>
            </w:r>
          </w:p>
        </w:tc>
        <w:tc>
          <w:tcPr>
            <w:tcW w:w="2047" w:type="dxa"/>
            <w:tcBorders>
              <w:top w:val="single" w:sz="4" w:space="0" w:color="auto"/>
              <w:bottom w:val="single" w:sz="4" w:space="0" w:color="auto"/>
              <w:right w:val="nil"/>
            </w:tcBorders>
            <w:shd w:val="clear" w:color="auto" w:fill="auto"/>
          </w:tcPr>
          <w:p w14:paraId="59725081" w14:textId="4D5CCAC5" w:rsidR="002529BE" w:rsidRPr="00D44F9D" w:rsidRDefault="002529BE" w:rsidP="009066C2">
            <w:pPr>
              <w:shd w:val="clear" w:color="auto" w:fill="FFFFFF"/>
              <w:ind w:right="284"/>
            </w:pPr>
            <w:r w:rsidRPr="00B36124">
              <w:t xml:space="preserve">Опыт проектирования </w:t>
            </w:r>
            <w:r w:rsidR="002244C9" w:rsidRPr="00B36124">
              <w:t xml:space="preserve">системы </w:t>
            </w:r>
            <w:r w:rsidRPr="00B36124">
              <w:t xml:space="preserve">электроснабжения не менее 7 </w:t>
            </w:r>
            <w:r w:rsidRPr="00D44F9D">
              <w:t>лет.</w:t>
            </w:r>
          </w:p>
        </w:tc>
        <w:tc>
          <w:tcPr>
            <w:tcW w:w="2676" w:type="dxa"/>
            <w:tcBorders>
              <w:top w:val="single" w:sz="4" w:space="0" w:color="auto"/>
              <w:bottom w:val="single" w:sz="4" w:space="0" w:color="auto"/>
              <w:right w:val="nil"/>
            </w:tcBorders>
            <w:shd w:val="clear" w:color="auto" w:fill="auto"/>
          </w:tcPr>
          <w:p w14:paraId="3F048276" w14:textId="77777777" w:rsidR="002244C9" w:rsidRPr="00D44F9D" w:rsidRDefault="002244C9" w:rsidP="009066C2">
            <w:pPr>
              <w:shd w:val="clear" w:color="auto" w:fill="FFFFFF"/>
              <w:tabs>
                <w:tab w:val="left" w:pos="-16"/>
              </w:tabs>
              <w:ind w:right="-59"/>
            </w:pPr>
            <w:r w:rsidRPr="00A07608">
              <w:t xml:space="preserve">Опыт проектирования системы электроснабжения не менее </w:t>
            </w:r>
            <w:r w:rsidRPr="00B36124">
              <w:t xml:space="preserve">7 </w:t>
            </w:r>
            <w:r w:rsidRPr="00D44F9D">
              <w:t>лет.</w:t>
            </w:r>
          </w:p>
          <w:p w14:paraId="11874599" w14:textId="021686FC" w:rsidR="00C47AD2" w:rsidRPr="00B36124" w:rsidRDefault="001B6A5D" w:rsidP="00B36124">
            <w:pPr>
              <w:shd w:val="clear" w:color="auto" w:fill="FFFFFF"/>
              <w:tabs>
                <w:tab w:val="left" w:pos="-16"/>
              </w:tabs>
              <w:ind w:right="-59"/>
            </w:pPr>
            <w:r w:rsidRPr="00A07608">
              <w:t xml:space="preserve">Опыт работы с донорскими организациями является преимуществом. </w:t>
            </w:r>
          </w:p>
        </w:tc>
      </w:tr>
      <w:tr w:rsidR="00D44F9D" w:rsidRPr="00B36124" w14:paraId="2E040319" w14:textId="77777777" w:rsidTr="00CD6F08">
        <w:trPr>
          <w:trHeight w:val="676"/>
          <w:tblCellSpacing w:w="20" w:type="dxa"/>
          <w:jc w:val="center"/>
        </w:trPr>
        <w:tc>
          <w:tcPr>
            <w:tcW w:w="649" w:type="dxa"/>
            <w:tcBorders>
              <w:top w:val="single" w:sz="4" w:space="0" w:color="auto"/>
              <w:left w:val="nil"/>
              <w:bottom w:val="single" w:sz="4" w:space="0" w:color="auto"/>
              <w:right w:val="nil"/>
            </w:tcBorders>
            <w:shd w:val="clear" w:color="auto" w:fill="auto"/>
          </w:tcPr>
          <w:p w14:paraId="5FE9BA24" w14:textId="77777777" w:rsidR="002529BE" w:rsidRPr="00B36124" w:rsidRDefault="002529BE" w:rsidP="009066C2">
            <w:pPr>
              <w:shd w:val="clear" w:color="auto" w:fill="FFFFFF"/>
              <w:tabs>
                <w:tab w:val="left" w:pos="-16"/>
              </w:tabs>
              <w:ind w:right="177" w:firstLine="89"/>
              <w:jc w:val="center"/>
              <w:rPr>
                <w:rFonts w:eastAsia="Calibri"/>
              </w:rPr>
            </w:pPr>
            <w:r w:rsidRPr="00B36124">
              <w:rPr>
                <w:rFonts w:eastAsia="Calibri"/>
              </w:rPr>
              <w:t>9</w:t>
            </w:r>
          </w:p>
        </w:tc>
        <w:tc>
          <w:tcPr>
            <w:tcW w:w="2343" w:type="dxa"/>
            <w:tcBorders>
              <w:top w:val="single" w:sz="4" w:space="0" w:color="auto"/>
              <w:bottom w:val="single" w:sz="4" w:space="0" w:color="auto"/>
              <w:right w:val="nil"/>
            </w:tcBorders>
            <w:shd w:val="clear" w:color="auto" w:fill="auto"/>
          </w:tcPr>
          <w:p w14:paraId="2496E7C6" w14:textId="77777777" w:rsidR="002529BE" w:rsidRPr="00B36124" w:rsidRDefault="002529BE" w:rsidP="009066C2">
            <w:pPr>
              <w:shd w:val="clear" w:color="auto" w:fill="FFFFFF" w:themeFill="background1"/>
              <w:ind w:right="177"/>
              <w:rPr>
                <w:highlight w:val="cyan"/>
              </w:rPr>
            </w:pPr>
            <w:r w:rsidRPr="00B36124">
              <w:rPr>
                <w:bCs/>
              </w:rPr>
              <w:t>Инженер по теплоснабжению и вентиляции</w:t>
            </w:r>
          </w:p>
        </w:tc>
        <w:tc>
          <w:tcPr>
            <w:tcW w:w="2255" w:type="dxa"/>
            <w:gridSpan w:val="2"/>
            <w:tcBorders>
              <w:top w:val="single" w:sz="4" w:space="0" w:color="auto"/>
              <w:bottom w:val="single" w:sz="4" w:space="0" w:color="auto"/>
              <w:right w:val="nil"/>
            </w:tcBorders>
            <w:shd w:val="clear" w:color="auto" w:fill="auto"/>
          </w:tcPr>
          <w:p w14:paraId="4C465199" w14:textId="77777777" w:rsidR="002529BE" w:rsidRPr="00B36124" w:rsidRDefault="002529BE" w:rsidP="009066C2">
            <w:r w:rsidRPr="00B36124">
              <w:t>Высшее техническое образование; действующий сертификат</w:t>
            </w:r>
          </w:p>
        </w:tc>
        <w:tc>
          <w:tcPr>
            <w:tcW w:w="2047" w:type="dxa"/>
            <w:tcBorders>
              <w:top w:val="single" w:sz="4" w:space="0" w:color="auto"/>
              <w:bottom w:val="single" w:sz="4" w:space="0" w:color="auto"/>
              <w:right w:val="nil"/>
            </w:tcBorders>
            <w:shd w:val="clear" w:color="auto" w:fill="auto"/>
          </w:tcPr>
          <w:p w14:paraId="40B53D0A" w14:textId="77777777" w:rsidR="002529BE" w:rsidRPr="00D44F9D" w:rsidRDefault="002529BE" w:rsidP="009066C2">
            <w:pPr>
              <w:shd w:val="clear" w:color="auto" w:fill="FFFFFF"/>
              <w:ind w:right="284"/>
            </w:pPr>
            <w:r w:rsidRPr="00B36124">
              <w:t>Опыт работы инженером в соответствующей области не менее 7</w:t>
            </w:r>
            <w:r w:rsidRPr="00D44F9D">
              <w:t xml:space="preserve"> лет.  </w:t>
            </w:r>
          </w:p>
        </w:tc>
        <w:tc>
          <w:tcPr>
            <w:tcW w:w="2676" w:type="dxa"/>
            <w:tcBorders>
              <w:top w:val="single" w:sz="4" w:space="0" w:color="auto"/>
              <w:bottom w:val="single" w:sz="4" w:space="0" w:color="auto"/>
              <w:right w:val="nil"/>
            </w:tcBorders>
            <w:shd w:val="clear" w:color="auto" w:fill="auto"/>
          </w:tcPr>
          <w:p w14:paraId="38392CF6" w14:textId="77777777" w:rsidR="0096466D" w:rsidRPr="00B36124" w:rsidRDefault="009C3DDB" w:rsidP="009066C2">
            <w:pPr>
              <w:shd w:val="clear" w:color="auto" w:fill="FFFFFF"/>
              <w:tabs>
                <w:tab w:val="left" w:pos="-16"/>
              </w:tabs>
              <w:ind w:right="-59"/>
            </w:pPr>
            <w:r w:rsidRPr="00A07608">
              <w:t xml:space="preserve">Опыт работы </w:t>
            </w:r>
            <w:r w:rsidR="002244C9" w:rsidRPr="00A07608">
              <w:t>по проектированию систем теплоснабжени</w:t>
            </w:r>
            <w:r w:rsidR="002244C9" w:rsidRPr="00B36124">
              <w:t xml:space="preserve">я и вентиляции как минимум по 2-м объектам. </w:t>
            </w:r>
          </w:p>
          <w:p w14:paraId="03F3760A" w14:textId="7CB108DC" w:rsidR="002529BE" w:rsidRPr="00B36124" w:rsidRDefault="0096466D" w:rsidP="009066C2">
            <w:pPr>
              <w:shd w:val="clear" w:color="auto" w:fill="FFFFFF"/>
              <w:tabs>
                <w:tab w:val="left" w:pos="-16"/>
              </w:tabs>
              <w:ind w:right="-59"/>
            </w:pPr>
            <w:r w:rsidRPr="00B36124">
              <w:t>Опыт работы с донорскими организациями является преимуществом.</w:t>
            </w:r>
          </w:p>
        </w:tc>
      </w:tr>
      <w:tr w:rsidR="00D44F9D" w:rsidRPr="00B36124" w14:paraId="4A21773E" w14:textId="77777777" w:rsidTr="00CD6F08">
        <w:trPr>
          <w:trHeight w:val="676"/>
          <w:tblCellSpacing w:w="20" w:type="dxa"/>
          <w:jc w:val="center"/>
        </w:trPr>
        <w:tc>
          <w:tcPr>
            <w:tcW w:w="649" w:type="dxa"/>
            <w:tcBorders>
              <w:top w:val="single" w:sz="4" w:space="0" w:color="auto"/>
              <w:left w:val="nil"/>
              <w:bottom w:val="single" w:sz="4" w:space="0" w:color="auto"/>
              <w:right w:val="nil"/>
            </w:tcBorders>
            <w:shd w:val="clear" w:color="auto" w:fill="auto"/>
          </w:tcPr>
          <w:p w14:paraId="6AF7A906" w14:textId="77777777" w:rsidR="002529BE" w:rsidRPr="00B36124" w:rsidRDefault="002529BE" w:rsidP="002529BE">
            <w:pPr>
              <w:shd w:val="clear" w:color="auto" w:fill="FFFFFF"/>
              <w:tabs>
                <w:tab w:val="left" w:pos="-16"/>
              </w:tabs>
              <w:ind w:right="177"/>
              <w:rPr>
                <w:rFonts w:eastAsia="Calibri"/>
              </w:rPr>
            </w:pPr>
            <w:r w:rsidRPr="00B36124">
              <w:rPr>
                <w:rFonts w:eastAsia="Calibri"/>
              </w:rPr>
              <w:t>10</w:t>
            </w:r>
          </w:p>
        </w:tc>
        <w:tc>
          <w:tcPr>
            <w:tcW w:w="2343" w:type="dxa"/>
            <w:tcBorders>
              <w:top w:val="single" w:sz="4" w:space="0" w:color="auto"/>
              <w:bottom w:val="single" w:sz="4" w:space="0" w:color="auto"/>
              <w:right w:val="nil"/>
            </w:tcBorders>
            <w:shd w:val="clear" w:color="auto" w:fill="auto"/>
          </w:tcPr>
          <w:p w14:paraId="3A1C4E4E" w14:textId="712E97E5" w:rsidR="002529BE" w:rsidRPr="00D44F9D" w:rsidRDefault="00E031FD" w:rsidP="009066C2">
            <w:pPr>
              <w:shd w:val="clear" w:color="auto" w:fill="FFFFFF" w:themeFill="background1"/>
              <w:ind w:right="177"/>
              <w:rPr>
                <w:bCs/>
              </w:rPr>
            </w:pPr>
            <w:r w:rsidRPr="00B36124">
              <w:rPr>
                <w:bCs/>
              </w:rPr>
              <w:t>Инженер-</w:t>
            </w:r>
            <w:r w:rsidR="002529BE" w:rsidRPr="00D44F9D">
              <w:rPr>
                <w:bCs/>
              </w:rPr>
              <w:t xml:space="preserve">гидрогеолог </w:t>
            </w:r>
          </w:p>
        </w:tc>
        <w:tc>
          <w:tcPr>
            <w:tcW w:w="2255" w:type="dxa"/>
            <w:gridSpan w:val="2"/>
            <w:tcBorders>
              <w:top w:val="single" w:sz="4" w:space="0" w:color="auto"/>
              <w:bottom w:val="single" w:sz="4" w:space="0" w:color="auto"/>
              <w:right w:val="nil"/>
            </w:tcBorders>
            <w:shd w:val="clear" w:color="auto" w:fill="auto"/>
          </w:tcPr>
          <w:p w14:paraId="6AF4DB61" w14:textId="77777777" w:rsidR="002529BE" w:rsidRPr="00A07608" w:rsidRDefault="002529BE" w:rsidP="009066C2">
            <w:r w:rsidRPr="00A07608">
              <w:t xml:space="preserve">Высшее образование в геологии или инженерной геологии  </w:t>
            </w:r>
          </w:p>
        </w:tc>
        <w:tc>
          <w:tcPr>
            <w:tcW w:w="2047" w:type="dxa"/>
            <w:tcBorders>
              <w:top w:val="single" w:sz="4" w:space="0" w:color="auto"/>
              <w:bottom w:val="single" w:sz="4" w:space="0" w:color="auto"/>
              <w:right w:val="nil"/>
            </w:tcBorders>
            <w:shd w:val="clear" w:color="auto" w:fill="auto"/>
          </w:tcPr>
          <w:p w14:paraId="4E90F84C" w14:textId="77777777" w:rsidR="002529BE" w:rsidRPr="00D44F9D" w:rsidRDefault="002529BE" w:rsidP="009066C2">
            <w:pPr>
              <w:shd w:val="clear" w:color="auto" w:fill="FFFFFF"/>
              <w:ind w:right="284"/>
            </w:pPr>
            <w:r w:rsidRPr="00B36124">
              <w:t>Опыт работы инженером в соответствующей области не менее 7</w:t>
            </w:r>
            <w:r w:rsidRPr="00D44F9D">
              <w:t xml:space="preserve"> лет.  </w:t>
            </w:r>
          </w:p>
        </w:tc>
        <w:tc>
          <w:tcPr>
            <w:tcW w:w="2676" w:type="dxa"/>
            <w:tcBorders>
              <w:top w:val="single" w:sz="4" w:space="0" w:color="auto"/>
              <w:bottom w:val="single" w:sz="4" w:space="0" w:color="auto"/>
              <w:right w:val="nil"/>
            </w:tcBorders>
            <w:shd w:val="clear" w:color="auto" w:fill="auto"/>
          </w:tcPr>
          <w:p w14:paraId="6E33D933" w14:textId="4B38ADEE" w:rsidR="0096466D" w:rsidRPr="00A07608" w:rsidRDefault="0096466D" w:rsidP="009066C2">
            <w:pPr>
              <w:shd w:val="clear" w:color="auto" w:fill="FFFFFF"/>
              <w:tabs>
                <w:tab w:val="left" w:pos="-16"/>
              </w:tabs>
              <w:ind w:right="-59"/>
            </w:pPr>
            <w:r w:rsidRPr="00A07608">
              <w:t xml:space="preserve">Опыт работы в проектировании систем водоснабжения не менее 5 лет. </w:t>
            </w:r>
          </w:p>
          <w:p w14:paraId="2A92505B" w14:textId="4CA5CE6F" w:rsidR="002529BE" w:rsidRPr="00B36124" w:rsidRDefault="002529BE" w:rsidP="009066C2">
            <w:pPr>
              <w:shd w:val="clear" w:color="auto" w:fill="FFFFFF"/>
              <w:tabs>
                <w:tab w:val="left" w:pos="-16"/>
              </w:tabs>
              <w:ind w:right="-59"/>
            </w:pPr>
          </w:p>
        </w:tc>
      </w:tr>
      <w:tr w:rsidR="002529BE" w:rsidRPr="00B36124" w14:paraId="7947DB1E" w14:textId="77777777" w:rsidTr="00CD6F08">
        <w:trPr>
          <w:trHeight w:val="676"/>
          <w:tblCellSpacing w:w="20" w:type="dxa"/>
          <w:jc w:val="center"/>
        </w:trPr>
        <w:tc>
          <w:tcPr>
            <w:tcW w:w="649" w:type="dxa"/>
            <w:tcBorders>
              <w:top w:val="single" w:sz="4" w:space="0" w:color="auto"/>
              <w:left w:val="nil"/>
              <w:bottom w:val="single" w:sz="4" w:space="0" w:color="auto"/>
              <w:right w:val="nil"/>
            </w:tcBorders>
            <w:shd w:val="clear" w:color="auto" w:fill="auto"/>
          </w:tcPr>
          <w:p w14:paraId="00E86A9B" w14:textId="77777777" w:rsidR="002529BE" w:rsidRPr="00B36124" w:rsidRDefault="002529BE" w:rsidP="009066C2">
            <w:pPr>
              <w:shd w:val="clear" w:color="auto" w:fill="FFFFFF"/>
              <w:tabs>
                <w:tab w:val="left" w:pos="0"/>
              </w:tabs>
              <w:ind w:right="177" w:hanging="2"/>
              <w:rPr>
                <w:rFonts w:eastAsia="Calibri"/>
              </w:rPr>
            </w:pPr>
            <w:r w:rsidRPr="00B36124">
              <w:rPr>
                <w:rFonts w:eastAsia="Calibri"/>
              </w:rPr>
              <w:t>11</w:t>
            </w:r>
          </w:p>
        </w:tc>
        <w:tc>
          <w:tcPr>
            <w:tcW w:w="2343" w:type="dxa"/>
            <w:tcBorders>
              <w:top w:val="single" w:sz="4" w:space="0" w:color="auto"/>
              <w:bottom w:val="single" w:sz="4" w:space="0" w:color="auto"/>
              <w:right w:val="nil"/>
            </w:tcBorders>
            <w:shd w:val="clear" w:color="auto" w:fill="auto"/>
          </w:tcPr>
          <w:p w14:paraId="6F4E710E" w14:textId="33248B32" w:rsidR="002529BE" w:rsidRPr="00D44F9D" w:rsidRDefault="002529BE" w:rsidP="009066C2">
            <w:pPr>
              <w:shd w:val="clear" w:color="auto" w:fill="FFFFFF" w:themeFill="background1"/>
              <w:ind w:right="177"/>
              <w:rPr>
                <w:bCs/>
              </w:rPr>
            </w:pPr>
            <w:r w:rsidRPr="00B36124">
              <w:rPr>
                <w:bCs/>
              </w:rPr>
              <w:t xml:space="preserve">Инженер </w:t>
            </w:r>
            <w:r w:rsidR="00E031FD" w:rsidRPr="00B36124">
              <w:rPr>
                <w:bCs/>
              </w:rPr>
              <w:t>-</w:t>
            </w:r>
            <w:r w:rsidRPr="00D44F9D">
              <w:rPr>
                <w:bCs/>
              </w:rPr>
              <w:t>гидролог</w:t>
            </w:r>
          </w:p>
        </w:tc>
        <w:tc>
          <w:tcPr>
            <w:tcW w:w="2255" w:type="dxa"/>
            <w:gridSpan w:val="2"/>
            <w:tcBorders>
              <w:top w:val="single" w:sz="4" w:space="0" w:color="auto"/>
              <w:bottom w:val="single" w:sz="4" w:space="0" w:color="auto"/>
              <w:right w:val="nil"/>
            </w:tcBorders>
            <w:shd w:val="clear" w:color="auto" w:fill="auto"/>
          </w:tcPr>
          <w:p w14:paraId="2F54217F" w14:textId="77777777" w:rsidR="002529BE" w:rsidRPr="00A07608" w:rsidRDefault="002529BE" w:rsidP="009066C2">
            <w:r w:rsidRPr="00A07608">
              <w:t>Высшее гидрометеорологическое или инженерное образование</w:t>
            </w:r>
          </w:p>
        </w:tc>
        <w:tc>
          <w:tcPr>
            <w:tcW w:w="2047" w:type="dxa"/>
            <w:tcBorders>
              <w:top w:val="single" w:sz="4" w:space="0" w:color="auto"/>
              <w:bottom w:val="single" w:sz="4" w:space="0" w:color="auto"/>
              <w:right w:val="nil"/>
            </w:tcBorders>
            <w:shd w:val="clear" w:color="auto" w:fill="auto"/>
          </w:tcPr>
          <w:p w14:paraId="4995CA72" w14:textId="0FED4847" w:rsidR="002529BE" w:rsidRPr="00B36124" w:rsidRDefault="002529BE" w:rsidP="009066C2">
            <w:pPr>
              <w:shd w:val="clear" w:color="auto" w:fill="FFFFFF"/>
              <w:ind w:right="284"/>
            </w:pPr>
            <w:r w:rsidRPr="00B36124">
              <w:t xml:space="preserve">Опыт работы инженером в соответствующей области не менее </w:t>
            </w:r>
            <w:r w:rsidR="00BB6902" w:rsidRPr="00B36124">
              <w:t>7</w:t>
            </w:r>
            <w:r w:rsidRPr="00B36124">
              <w:t xml:space="preserve"> лет.  </w:t>
            </w:r>
          </w:p>
        </w:tc>
        <w:tc>
          <w:tcPr>
            <w:tcW w:w="2676" w:type="dxa"/>
            <w:tcBorders>
              <w:top w:val="single" w:sz="4" w:space="0" w:color="auto"/>
              <w:bottom w:val="single" w:sz="4" w:space="0" w:color="auto"/>
              <w:right w:val="nil"/>
            </w:tcBorders>
            <w:shd w:val="clear" w:color="auto" w:fill="auto"/>
          </w:tcPr>
          <w:p w14:paraId="28C88D50" w14:textId="30FB234F" w:rsidR="0096466D" w:rsidRPr="00B36124" w:rsidRDefault="0096466D" w:rsidP="009066C2">
            <w:pPr>
              <w:shd w:val="clear" w:color="auto" w:fill="FFFFFF"/>
              <w:tabs>
                <w:tab w:val="left" w:pos="-16"/>
              </w:tabs>
              <w:ind w:right="-59"/>
            </w:pPr>
            <w:r w:rsidRPr="00B36124">
              <w:t>Опыт работы в сфере гидрологического изыскания не мен</w:t>
            </w:r>
            <w:r w:rsidR="00BB6902" w:rsidRPr="00B36124">
              <w:t xml:space="preserve">ее 5 лет. </w:t>
            </w:r>
          </w:p>
          <w:p w14:paraId="128451EE" w14:textId="1CFA7801" w:rsidR="002529BE" w:rsidRPr="00B36124" w:rsidRDefault="002529BE" w:rsidP="009066C2">
            <w:pPr>
              <w:shd w:val="clear" w:color="auto" w:fill="FFFFFF"/>
              <w:tabs>
                <w:tab w:val="left" w:pos="-16"/>
              </w:tabs>
              <w:ind w:right="-59"/>
            </w:pPr>
          </w:p>
        </w:tc>
      </w:tr>
    </w:tbl>
    <w:p w14:paraId="54AE0EED" w14:textId="77777777" w:rsidR="002529BE" w:rsidRPr="00B36124" w:rsidRDefault="002529BE" w:rsidP="002529BE">
      <w:pPr>
        <w:shd w:val="clear" w:color="auto" w:fill="FFFFFF"/>
        <w:ind w:right="284" w:firstLine="709"/>
        <w:jc w:val="both"/>
        <w:rPr>
          <w:rFonts w:ascii="Calibri" w:hAnsi="Calibri" w:cs="Calibri"/>
          <w:szCs w:val="22"/>
        </w:rPr>
      </w:pPr>
    </w:p>
    <w:p w14:paraId="258D7349" w14:textId="76B44762" w:rsidR="00B315EF" w:rsidRPr="00B36124" w:rsidRDefault="00B315EF" w:rsidP="00FD3F82">
      <w:pPr>
        <w:shd w:val="clear" w:color="auto" w:fill="FFFFFF"/>
        <w:ind w:right="284" w:firstLine="709"/>
        <w:jc w:val="both"/>
      </w:pPr>
    </w:p>
    <w:p w14:paraId="7975196C" w14:textId="2836F2C1" w:rsidR="00B315EF" w:rsidRDefault="00B315EF" w:rsidP="00FD3F82">
      <w:pPr>
        <w:shd w:val="clear" w:color="auto" w:fill="FFFFFF"/>
        <w:ind w:right="284" w:firstLine="709"/>
        <w:jc w:val="both"/>
      </w:pPr>
    </w:p>
    <w:p w14:paraId="5F0BA131" w14:textId="76862F71" w:rsidR="00B36124" w:rsidRDefault="00B36124" w:rsidP="00FD3F82">
      <w:pPr>
        <w:shd w:val="clear" w:color="auto" w:fill="FFFFFF"/>
        <w:ind w:right="284" w:firstLine="709"/>
        <w:jc w:val="both"/>
      </w:pPr>
    </w:p>
    <w:p w14:paraId="14D6F25F" w14:textId="062D1EE6" w:rsidR="00B36124" w:rsidRDefault="00B36124" w:rsidP="00FD3F82">
      <w:pPr>
        <w:shd w:val="clear" w:color="auto" w:fill="FFFFFF"/>
        <w:ind w:right="284" w:firstLine="709"/>
        <w:jc w:val="both"/>
      </w:pPr>
    </w:p>
    <w:p w14:paraId="0C072125" w14:textId="5872FC53" w:rsidR="00B36124" w:rsidRDefault="00B36124" w:rsidP="00FD3F82">
      <w:pPr>
        <w:shd w:val="clear" w:color="auto" w:fill="FFFFFF"/>
        <w:ind w:right="284" w:firstLine="709"/>
        <w:jc w:val="both"/>
      </w:pPr>
    </w:p>
    <w:p w14:paraId="4E46EC78" w14:textId="74534614" w:rsidR="00B36124" w:rsidRDefault="00B36124" w:rsidP="00FD3F82">
      <w:pPr>
        <w:shd w:val="clear" w:color="auto" w:fill="FFFFFF"/>
        <w:ind w:right="284" w:firstLine="709"/>
        <w:jc w:val="both"/>
      </w:pPr>
    </w:p>
    <w:p w14:paraId="39B45E68" w14:textId="13535169" w:rsidR="00B36124" w:rsidRDefault="00B36124" w:rsidP="00FD3F82">
      <w:pPr>
        <w:shd w:val="clear" w:color="auto" w:fill="FFFFFF"/>
        <w:ind w:right="284" w:firstLine="709"/>
        <w:jc w:val="both"/>
      </w:pPr>
    </w:p>
    <w:p w14:paraId="7E66EC5A" w14:textId="7CACF71E" w:rsidR="00EF1C77" w:rsidRDefault="00EF1C77" w:rsidP="00FD3F82">
      <w:pPr>
        <w:shd w:val="clear" w:color="auto" w:fill="FFFFFF"/>
        <w:ind w:right="284" w:firstLine="709"/>
        <w:jc w:val="both"/>
      </w:pPr>
    </w:p>
    <w:p w14:paraId="129146B1" w14:textId="3392975C" w:rsidR="00EF1C77" w:rsidRDefault="00EF1C77" w:rsidP="00FD3F82">
      <w:pPr>
        <w:shd w:val="clear" w:color="auto" w:fill="FFFFFF"/>
        <w:ind w:right="284" w:firstLine="709"/>
        <w:jc w:val="both"/>
      </w:pPr>
    </w:p>
    <w:p w14:paraId="19C584EF" w14:textId="19FDB651" w:rsidR="00EF1C77" w:rsidRDefault="00EF1C77" w:rsidP="00FD3F82">
      <w:pPr>
        <w:shd w:val="clear" w:color="auto" w:fill="FFFFFF"/>
        <w:ind w:right="284" w:firstLine="709"/>
        <w:jc w:val="both"/>
      </w:pPr>
    </w:p>
    <w:p w14:paraId="3547FAE6" w14:textId="391EF442" w:rsidR="00EF1C77" w:rsidRDefault="00EF1C77" w:rsidP="00FD3F82">
      <w:pPr>
        <w:shd w:val="clear" w:color="auto" w:fill="FFFFFF"/>
        <w:ind w:right="284" w:firstLine="709"/>
        <w:jc w:val="both"/>
      </w:pPr>
    </w:p>
    <w:p w14:paraId="738D51A1" w14:textId="50FF8C5B" w:rsidR="00EF1C77" w:rsidRDefault="00EF1C77" w:rsidP="00FD3F82">
      <w:pPr>
        <w:shd w:val="clear" w:color="auto" w:fill="FFFFFF"/>
        <w:ind w:right="284" w:firstLine="709"/>
        <w:jc w:val="both"/>
      </w:pPr>
    </w:p>
    <w:p w14:paraId="76B855BF" w14:textId="57F146A6" w:rsidR="00EF1C77" w:rsidRDefault="00EF1C77" w:rsidP="00FD3F82">
      <w:pPr>
        <w:shd w:val="clear" w:color="auto" w:fill="FFFFFF"/>
        <w:ind w:right="284" w:firstLine="709"/>
        <w:jc w:val="both"/>
      </w:pPr>
    </w:p>
    <w:p w14:paraId="159BD692" w14:textId="527A06CB" w:rsidR="00B36124" w:rsidRDefault="00B36124" w:rsidP="00B36124">
      <w:pPr>
        <w:autoSpaceDE w:val="0"/>
        <w:autoSpaceDN w:val="0"/>
        <w:adjustRightInd w:val="0"/>
        <w:ind w:left="5103" w:hanging="5103"/>
        <w:jc w:val="both"/>
        <w:rPr>
          <w:rFonts w:eastAsia="Calibri"/>
          <w:b/>
        </w:rPr>
      </w:pPr>
      <w:r w:rsidRPr="00B36124">
        <w:rPr>
          <w:b/>
          <w:bCs/>
        </w:rPr>
        <w:lastRenderedPageBreak/>
        <w:t>ПРИЛОЖЕНИЕ 1</w:t>
      </w:r>
      <w:r w:rsidR="003A3DBF">
        <w:rPr>
          <w:b/>
          <w:bCs/>
        </w:rPr>
        <w:t xml:space="preserve"> к техническому заданию</w:t>
      </w:r>
      <w:r>
        <w:rPr>
          <w:b/>
          <w:bCs/>
        </w:rPr>
        <w:t>:</w:t>
      </w:r>
    </w:p>
    <w:p w14:paraId="0DE70B69" w14:textId="4D7313AF" w:rsidR="00B36124" w:rsidRDefault="00B36124" w:rsidP="00B36124">
      <w:pPr>
        <w:autoSpaceDE w:val="0"/>
        <w:autoSpaceDN w:val="0"/>
        <w:adjustRightInd w:val="0"/>
        <w:ind w:left="5103"/>
        <w:rPr>
          <w:rFonts w:eastAsia="Calibri"/>
          <w:b/>
        </w:rPr>
      </w:pPr>
    </w:p>
    <w:p w14:paraId="52C70A99" w14:textId="77777777" w:rsidR="004821BC" w:rsidRDefault="004821BC" w:rsidP="00B36124">
      <w:pPr>
        <w:autoSpaceDE w:val="0"/>
        <w:autoSpaceDN w:val="0"/>
        <w:adjustRightInd w:val="0"/>
        <w:ind w:left="5103"/>
        <w:rPr>
          <w:rFonts w:eastAsia="Calibri"/>
          <w:b/>
        </w:rPr>
      </w:pPr>
    </w:p>
    <w:p w14:paraId="0973C34F" w14:textId="293B59EB" w:rsidR="00ED2913" w:rsidRDefault="00B36124" w:rsidP="00EF1C77">
      <w:pPr>
        <w:autoSpaceDE w:val="0"/>
        <w:autoSpaceDN w:val="0"/>
        <w:adjustRightInd w:val="0"/>
        <w:spacing w:line="360" w:lineRule="auto"/>
        <w:jc w:val="center"/>
        <w:rPr>
          <w:b/>
          <w:bCs/>
        </w:rPr>
      </w:pPr>
      <w:r>
        <w:rPr>
          <w:b/>
          <w:bCs/>
        </w:rPr>
        <w:t xml:space="preserve">ПЕРЕЧЕНЬ ОБЪЕКТОВ </w:t>
      </w:r>
      <w:r w:rsidR="004821BC">
        <w:rPr>
          <w:b/>
          <w:bCs/>
        </w:rPr>
        <w:t xml:space="preserve">ПОДВЕДОМСТВЕННЫХ ОБЪЕКТОВ МВРСХПП КР </w:t>
      </w:r>
      <w:r>
        <w:rPr>
          <w:b/>
          <w:bCs/>
        </w:rPr>
        <w:t>И РАБОТ ДЛЯ ПРОВЕДЕНИЯ В РАМКАХ КОМПОНЕНТА 2 ПРОЕКТА «РАЗВИТИЕ УСТОЙЧИВЫХ АГРОПРОДОВОЛЬСТВЕННЫХ КЛАСТЕРОВ»</w:t>
      </w:r>
      <w:r w:rsidR="00663C7C" w:rsidRPr="00B36124">
        <w:rPr>
          <w:b/>
          <w:bCs/>
        </w:rPr>
        <w:t>:</w:t>
      </w:r>
    </w:p>
    <w:p w14:paraId="5578937E" w14:textId="77777777" w:rsidR="00B315EF" w:rsidRPr="00B36124" w:rsidRDefault="00B315EF" w:rsidP="00FD3F82">
      <w:pPr>
        <w:autoSpaceDE w:val="0"/>
        <w:autoSpaceDN w:val="0"/>
        <w:adjustRightInd w:val="0"/>
        <w:jc w:val="both"/>
        <w:rPr>
          <w:b/>
          <w:bCs/>
        </w:rPr>
      </w:pPr>
    </w:p>
    <w:p w14:paraId="3918679F" w14:textId="0DF5F32A" w:rsidR="00ED2913" w:rsidRPr="00CD6F08" w:rsidRDefault="00ED2913" w:rsidP="00FD3F82">
      <w:pPr>
        <w:autoSpaceDE w:val="0"/>
        <w:autoSpaceDN w:val="0"/>
        <w:adjustRightInd w:val="0"/>
        <w:jc w:val="both"/>
        <w:rPr>
          <w:b/>
          <w:sz w:val="28"/>
        </w:rPr>
      </w:pPr>
      <w:r w:rsidRPr="00CD6F08">
        <w:rPr>
          <w:b/>
          <w:bCs/>
          <w:sz w:val="28"/>
        </w:rPr>
        <w:t>I.</w:t>
      </w:r>
      <w:r w:rsidRPr="00CD6F08">
        <w:rPr>
          <w:sz w:val="28"/>
        </w:rPr>
        <w:t xml:space="preserve"> </w:t>
      </w:r>
      <w:r w:rsidRPr="00CD6F08">
        <w:rPr>
          <w:b/>
          <w:sz w:val="28"/>
        </w:rPr>
        <w:t>ГП “Кыргызгосплемзавод”</w:t>
      </w:r>
      <w:r w:rsidRPr="00CD6F08">
        <w:rPr>
          <w:sz w:val="28"/>
        </w:rPr>
        <w:t xml:space="preserve"> </w:t>
      </w:r>
      <w:r w:rsidRPr="00CD6F08">
        <w:rPr>
          <w:b/>
          <w:sz w:val="28"/>
        </w:rPr>
        <w:t xml:space="preserve">с. Фрунзе </w:t>
      </w:r>
      <w:proofErr w:type="spellStart"/>
      <w:r w:rsidRPr="00CD6F08">
        <w:rPr>
          <w:b/>
          <w:sz w:val="28"/>
        </w:rPr>
        <w:t>Соку</w:t>
      </w:r>
      <w:r w:rsidR="00B315EF" w:rsidRPr="00CD6F08">
        <w:rPr>
          <w:b/>
          <w:sz w:val="28"/>
        </w:rPr>
        <w:t>лукского</w:t>
      </w:r>
      <w:proofErr w:type="spellEnd"/>
      <w:r w:rsidR="00B315EF" w:rsidRPr="00CD6F08">
        <w:rPr>
          <w:b/>
          <w:sz w:val="28"/>
        </w:rPr>
        <w:t xml:space="preserve"> района Чуйской области:</w:t>
      </w:r>
    </w:p>
    <w:p w14:paraId="2F7E37A6" w14:textId="77777777" w:rsidR="00A83111" w:rsidRPr="00B36124" w:rsidRDefault="00A83111" w:rsidP="00FD3F82">
      <w:pPr>
        <w:autoSpaceDE w:val="0"/>
        <w:autoSpaceDN w:val="0"/>
        <w:adjustRightInd w:val="0"/>
        <w:jc w:val="both"/>
        <w:rPr>
          <w:b/>
        </w:rPr>
      </w:pPr>
    </w:p>
    <w:p w14:paraId="784C01E5" w14:textId="4FDA7848" w:rsidR="00ED2913" w:rsidRPr="00B36124" w:rsidRDefault="00ED2913" w:rsidP="00FD3F82">
      <w:pPr>
        <w:autoSpaceDE w:val="0"/>
        <w:autoSpaceDN w:val="0"/>
        <w:adjustRightInd w:val="0"/>
        <w:ind w:left="360"/>
        <w:jc w:val="both"/>
        <w:rPr>
          <w:b/>
          <w:u w:val="single"/>
        </w:rPr>
      </w:pPr>
      <w:r w:rsidRPr="00B36124">
        <w:rPr>
          <w:b/>
          <w:u w:val="single"/>
        </w:rPr>
        <w:t>1</w:t>
      </w:r>
      <w:r w:rsidRPr="00B36124">
        <w:rPr>
          <w:u w:val="single"/>
        </w:rPr>
        <w:t>.</w:t>
      </w:r>
      <w:r w:rsidRPr="00B36124">
        <w:rPr>
          <w:u w:val="single"/>
        </w:rPr>
        <w:tab/>
      </w:r>
      <w:r w:rsidRPr="00B36124">
        <w:rPr>
          <w:b/>
          <w:u w:val="single"/>
        </w:rPr>
        <w:t xml:space="preserve">Реконструкция двух </w:t>
      </w:r>
      <w:r w:rsidR="0020686A" w:rsidRPr="00B36124">
        <w:rPr>
          <w:b/>
          <w:u w:val="single"/>
        </w:rPr>
        <w:t xml:space="preserve">коровников </w:t>
      </w:r>
      <w:r w:rsidRPr="00B36124">
        <w:rPr>
          <w:b/>
          <w:u w:val="single"/>
        </w:rPr>
        <w:t xml:space="preserve">для содержания дойных коров и нетелей с устройством наружных навесов: </w:t>
      </w:r>
    </w:p>
    <w:p w14:paraId="16F1A4CE" w14:textId="77777777" w:rsidR="00ED2913" w:rsidRPr="00B36124" w:rsidRDefault="00ED2913" w:rsidP="00FD3F82">
      <w:pPr>
        <w:autoSpaceDE w:val="0"/>
        <w:autoSpaceDN w:val="0"/>
        <w:adjustRightInd w:val="0"/>
        <w:ind w:left="360"/>
        <w:jc w:val="both"/>
      </w:pPr>
      <w:r w:rsidRPr="00B36124">
        <w:t>•</w:t>
      </w:r>
      <w:r w:rsidRPr="00B36124">
        <w:tab/>
        <w:t xml:space="preserve">перепланировка внутренних отсеков </w:t>
      </w:r>
    </w:p>
    <w:p w14:paraId="4F4C3AFE" w14:textId="77777777" w:rsidR="00ED2913" w:rsidRPr="00B36124" w:rsidRDefault="00ED2913" w:rsidP="00FD3F82">
      <w:pPr>
        <w:autoSpaceDE w:val="0"/>
        <w:autoSpaceDN w:val="0"/>
        <w:adjustRightInd w:val="0"/>
        <w:ind w:left="360"/>
        <w:jc w:val="both"/>
      </w:pPr>
      <w:r w:rsidRPr="00B36124">
        <w:t>•</w:t>
      </w:r>
      <w:r w:rsidRPr="00B36124">
        <w:tab/>
        <w:t>замена кровли</w:t>
      </w:r>
    </w:p>
    <w:p w14:paraId="3A7FF90B" w14:textId="7619F613" w:rsidR="00ED2913" w:rsidRPr="00B36124" w:rsidRDefault="00ED2913" w:rsidP="00FD3F82">
      <w:pPr>
        <w:autoSpaceDE w:val="0"/>
        <w:autoSpaceDN w:val="0"/>
        <w:adjustRightInd w:val="0"/>
        <w:ind w:left="360"/>
        <w:jc w:val="both"/>
      </w:pPr>
      <w:r w:rsidRPr="00B36124">
        <w:t>•</w:t>
      </w:r>
      <w:r w:rsidRPr="00B36124">
        <w:tab/>
        <w:t xml:space="preserve">устройство «кормовых столов» </w:t>
      </w:r>
    </w:p>
    <w:p w14:paraId="5A81DB82" w14:textId="77777777" w:rsidR="00ED2913" w:rsidRPr="00B36124" w:rsidRDefault="00ED2913" w:rsidP="00FD3F82">
      <w:pPr>
        <w:autoSpaceDE w:val="0"/>
        <w:autoSpaceDN w:val="0"/>
        <w:adjustRightInd w:val="0"/>
        <w:ind w:left="360"/>
        <w:jc w:val="both"/>
      </w:pPr>
      <w:r w:rsidRPr="00B36124">
        <w:t>•</w:t>
      </w:r>
      <w:r w:rsidRPr="00B36124">
        <w:tab/>
        <w:t xml:space="preserve">установка разделительных ограждений </w:t>
      </w:r>
    </w:p>
    <w:p w14:paraId="42CEF320" w14:textId="77777777" w:rsidR="00ED2913" w:rsidRPr="00B36124" w:rsidRDefault="00ED2913" w:rsidP="00FD3F82">
      <w:pPr>
        <w:autoSpaceDE w:val="0"/>
        <w:autoSpaceDN w:val="0"/>
        <w:adjustRightInd w:val="0"/>
        <w:ind w:left="360"/>
        <w:jc w:val="both"/>
      </w:pPr>
      <w:r w:rsidRPr="00B36124">
        <w:t>•</w:t>
      </w:r>
      <w:r w:rsidRPr="00B36124">
        <w:tab/>
        <w:t>замена оконных блоков</w:t>
      </w:r>
    </w:p>
    <w:p w14:paraId="1851F7DB" w14:textId="77777777" w:rsidR="00ED2913" w:rsidRPr="00B36124" w:rsidRDefault="00ED2913" w:rsidP="00FD3F82">
      <w:pPr>
        <w:autoSpaceDE w:val="0"/>
        <w:autoSpaceDN w:val="0"/>
        <w:adjustRightInd w:val="0"/>
        <w:ind w:left="360"/>
        <w:jc w:val="both"/>
      </w:pPr>
      <w:r w:rsidRPr="00B36124">
        <w:t>•</w:t>
      </w:r>
      <w:r w:rsidRPr="00B36124">
        <w:tab/>
        <w:t>замена ворот (на раздвижные стальные вороты)</w:t>
      </w:r>
    </w:p>
    <w:p w14:paraId="1B9E4F3F" w14:textId="77777777" w:rsidR="00ED2913" w:rsidRPr="00B36124" w:rsidRDefault="00ED2913" w:rsidP="00FD3F82">
      <w:pPr>
        <w:autoSpaceDE w:val="0"/>
        <w:autoSpaceDN w:val="0"/>
        <w:adjustRightInd w:val="0"/>
        <w:ind w:left="360"/>
        <w:jc w:val="both"/>
      </w:pPr>
      <w:r w:rsidRPr="00B36124">
        <w:t>•</w:t>
      </w:r>
      <w:r w:rsidRPr="00B36124">
        <w:tab/>
        <w:t>автоматическое удаление навоза в коровнике</w:t>
      </w:r>
    </w:p>
    <w:p w14:paraId="2352F0B1" w14:textId="77777777" w:rsidR="00ED2913" w:rsidRPr="00B36124" w:rsidRDefault="00ED2913" w:rsidP="00FD3F82">
      <w:pPr>
        <w:autoSpaceDE w:val="0"/>
        <w:autoSpaceDN w:val="0"/>
        <w:adjustRightInd w:val="0"/>
        <w:ind w:left="360"/>
        <w:jc w:val="both"/>
      </w:pPr>
      <w:r w:rsidRPr="00B36124">
        <w:t>•</w:t>
      </w:r>
      <w:r w:rsidRPr="00B36124">
        <w:tab/>
        <w:t>установка оборудования для водоснабжения животных</w:t>
      </w:r>
    </w:p>
    <w:p w14:paraId="3FE870BF" w14:textId="77777777" w:rsidR="00ED2913" w:rsidRPr="00B36124" w:rsidRDefault="00ED2913" w:rsidP="00FD3F82">
      <w:pPr>
        <w:autoSpaceDE w:val="0"/>
        <w:autoSpaceDN w:val="0"/>
        <w:adjustRightInd w:val="0"/>
        <w:ind w:left="360"/>
        <w:jc w:val="both"/>
      </w:pPr>
      <w:r w:rsidRPr="00B36124">
        <w:t>•</w:t>
      </w:r>
      <w:r w:rsidRPr="00B36124">
        <w:tab/>
        <w:t>восстановить двух существующих сооружений для удаления навоза</w:t>
      </w:r>
    </w:p>
    <w:p w14:paraId="533A1CF0" w14:textId="77777777" w:rsidR="00ED2913" w:rsidRPr="00B36124" w:rsidRDefault="00ED2913" w:rsidP="00FD3F82">
      <w:pPr>
        <w:autoSpaceDE w:val="0"/>
        <w:autoSpaceDN w:val="0"/>
        <w:adjustRightInd w:val="0"/>
        <w:ind w:left="360"/>
        <w:jc w:val="both"/>
      </w:pPr>
    </w:p>
    <w:p w14:paraId="7774FCF3" w14:textId="77777777" w:rsidR="00ED2913" w:rsidRPr="00B36124" w:rsidRDefault="00ED2913" w:rsidP="00FD3F82">
      <w:pPr>
        <w:autoSpaceDE w:val="0"/>
        <w:autoSpaceDN w:val="0"/>
        <w:adjustRightInd w:val="0"/>
        <w:ind w:left="360"/>
        <w:jc w:val="both"/>
        <w:rPr>
          <w:b/>
          <w:u w:val="single"/>
        </w:rPr>
      </w:pPr>
      <w:r w:rsidRPr="00B36124">
        <w:rPr>
          <w:b/>
          <w:u w:val="single"/>
        </w:rPr>
        <w:t>2.</w:t>
      </w:r>
      <w:r w:rsidRPr="00B36124">
        <w:rPr>
          <w:b/>
          <w:u w:val="single"/>
        </w:rPr>
        <w:tab/>
        <w:t xml:space="preserve">Реконструкция телятника; </w:t>
      </w:r>
    </w:p>
    <w:p w14:paraId="5E18E758" w14:textId="77777777" w:rsidR="00ED2913" w:rsidRPr="00B36124" w:rsidRDefault="00ED2913" w:rsidP="00FD3F82">
      <w:pPr>
        <w:autoSpaceDE w:val="0"/>
        <w:autoSpaceDN w:val="0"/>
        <w:adjustRightInd w:val="0"/>
        <w:ind w:left="360"/>
        <w:jc w:val="both"/>
      </w:pPr>
      <w:r w:rsidRPr="00B36124">
        <w:t>•</w:t>
      </w:r>
      <w:r w:rsidRPr="00B36124">
        <w:tab/>
        <w:t xml:space="preserve">замена кровли </w:t>
      </w:r>
    </w:p>
    <w:p w14:paraId="7C6FF88D" w14:textId="77777777" w:rsidR="00ED2913" w:rsidRPr="00B36124" w:rsidRDefault="00ED2913" w:rsidP="00FD3F82">
      <w:pPr>
        <w:autoSpaceDE w:val="0"/>
        <w:autoSpaceDN w:val="0"/>
        <w:adjustRightInd w:val="0"/>
        <w:ind w:left="360"/>
        <w:jc w:val="both"/>
      </w:pPr>
      <w:r w:rsidRPr="00B36124">
        <w:t>•</w:t>
      </w:r>
      <w:r w:rsidRPr="00B36124">
        <w:tab/>
        <w:t xml:space="preserve">устройство «кормовых столов» </w:t>
      </w:r>
    </w:p>
    <w:p w14:paraId="6E9F3467" w14:textId="77777777" w:rsidR="00ED2913" w:rsidRPr="00B36124" w:rsidRDefault="00ED2913" w:rsidP="00FD3F82">
      <w:pPr>
        <w:autoSpaceDE w:val="0"/>
        <w:autoSpaceDN w:val="0"/>
        <w:adjustRightInd w:val="0"/>
        <w:ind w:left="360"/>
        <w:jc w:val="both"/>
      </w:pPr>
      <w:r w:rsidRPr="00B36124">
        <w:t>•</w:t>
      </w:r>
      <w:r w:rsidRPr="00B36124">
        <w:tab/>
        <w:t xml:space="preserve">установка разделительных ограждений </w:t>
      </w:r>
    </w:p>
    <w:p w14:paraId="6CAA44EF" w14:textId="77777777" w:rsidR="00ED2913" w:rsidRPr="00B36124" w:rsidRDefault="00ED2913" w:rsidP="00FD3F82">
      <w:pPr>
        <w:autoSpaceDE w:val="0"/>
        <w:autoSpaceDN w:val="0"/>
        <w:adjustRightInd w:val="0"/>
        <w:ind w:left="360"/>
        <w:jc w:val="both"/>
      </w:pPr>
      <w:r w:rsidRPr="00B36124">
        <w:t>•</w:t>
      </w:r>
      <w:r w:rsidRPr="00B36124">
        <w:tab/>
        <w:t xml:space="preserve">замена окон и ворот </w:t>
      </w:r>
    </w:p>
    <w:p w14:paraId="5B2365DB" w14:textId="77777777" w:rsidR="00ED2913" w:rsidRPr="00B36124" w:rsidRDefault="00ED2913" w:rsidP="00FD3F82">
      <w:pPr>
        <w:autoSpaceDE w:val="0"/>
        <w:autoSpaceDN w:val="0"/>
        <w:adjustRightInd w:val="0"/>
        <w:ind w:left="360"/>
        <w:jc w:val="both"/>
      </w:pPr>
      <w:r w:rsidRPr="00B36124">
        <w:t>•</w:t>
      </w:r>
      <w:r w:rsidRPr="00B36124">
        <w:tab/>
        <w:t>удаление навоза в телятнике</w:t>
      </w:r>
    </w:p>
    <w:p w14:paraId="78076516" w14:textId="77777777" w:rsidR="00ED2913" w:rsidRPr="00B36124" w:rsidRDefault="00ED2913" w:rsidP="00FD3F82">
      <w:pPr>
        <w:autoSpaceDE w:val="0"/>
        <w:autoSpaceDN w:val="0"/>
        <w:adjustRightInd w:val="0"/>
        <w:ind w:left="360"/>
        <w:jc w:val="both"/>
      </w:pPr>
      <w:r w:rsidRPr="00B36124">
        <w:t>•</w:t>
      </w:r>
      <w:r w:rsidRPr="00B36124">
        <w:tab/>
        <w:t>установка оборудования для водоснабжения животных</w:t>
      </w:r>
    </w:p>
    <w:p w14:paraId="4EBDF7B9" w14:textId="77777777" w:rsidR="00ED2913" w:rsidRPr="00B36124" w:rsidRDefault="00ED2913" w:rsidP="00FD3F82">
      <w:pPr>
        <w:autoSpaceDE w:val="0"/>
        <w:autoSpaceDN w:val="0"/>
        <w:adjustRightInd w:val="0"/>
        <w:ind w:left="360"/>
        <w:jc w:val="both"/>
      </w:pPr>
    </w:p>
    <w:p w14:paraId="68D5626D" w14:textId="77777777" w:rsidR="00ED2913" w:rsidRPr="00B36124" w:rsidRDefault="00ED2913" w:rsidP="00FD3F82">
      <w:pPr>
        <w:autoSpaceDE w:val="0"/>
        <w:autoSpaceDN w:val="0"/>
        <w:adjustRightInd w:val="0"/>
        <w:ind w:left="360"/>
        <w:jc w:val="both"/>
        <w:rPr>
          <w:b/>
          <w:u w:val="single"/>
        </w:rPr>
      </w:pPr>
      <w:r w:rsidRPr="00B36124">
        <w:rPr>
          <w:b/>
          <w:u w:val="single"/>
        </w:rPr>
        <w:t>3.</w:t>
      </w:r>
      <w:r w:rsidRPr="00B36124">
        <w:rPr>
          <w:b/>
          <w:u w:val="single"/>
        </w:rPr>
        <w:tab/>
        <w:t>Строительство нового здания для автоматической дойки коров. Монтаж и запуск доильного оборудования;</w:t>
      </w:r>
    </w:p>
    <w:p w14:paraId="5D2DD0DA" w14:textId="77777777" w:rsidR="00ED2913" w:rsidRPr="00B36124" w:rsidRDefault="00ED2913" w:rsidP="00FD3F82">
      <w:pPr>
        <w:autoSpaceDE w:val="0"/>
        <w:autoSpaceDN w:val="0"/>
        <w:adjustRightInd w:val="0"/>
        <w:ind w:left="360"/>
        <w:jc w:val="both"/>
      </w:pPr>
      <w:r w:rsidRPr="00B36124">
        <w:t>•</w:t>
      </w:r>
      <w:r w:rsidRPr="00B36124">
        <w:tab/>
        <w:t>оборудование доильного зала на 24 мест (2x12)</w:t>
      </w:r>
    </w:p>
    <w:p w14:paraId="41B2328E" w14:textId="77777777" w:rsidR="00ED2913" w:rsidRPr="00B36124" w:rsidRDefault="00ED2913" w:rsidP="00FD3F82">
      <w:pPr>
        <w:autoSpaceDE w:val="0"/>
        <w:autoSpaceDN w:val="0"/>
        <w:adjustRightInd w:val="0"/>
        <w:ind w:left="360"/>
        <w:jc w:val="both"/>
      </w:pPr>
      <w:r w:rsidRPr="00B36124">
        <w:t>•</w:t>
      </w:r>
      <w:r w:rsidRPr="00B36124">
        <w:tab/>
        <w:t>охладитель молока закрытого типа объемом 5000 литр в количестве 2 шт.</w:t>
      </w:r>
    </w:p>
    <w:p w14:paraId="6C4A58FC" w14:textId="77777777" w:rsidR="00ED2913" w:rsidRPr="00B36124" w:rsidRDefault="00ED2913" w:rsidP="00FD3F82">
      <w:pPr>
        <w:autoSpaceDE w:val="0"/>
        <w:autoSpaceDN w:val="0"/>
        <w:adjustRightInd w:val="0"/>
        <w:ind w:left="360"/>
        <w:jc w:val="both"/>
      </w:pPr>
      <w:r w:rsidRPr="00B36124">
        <w:t>•</w:t>
      </w:r>
      <w:r w:rsidRPr="00B36124">
        <w:tab/>
        <w:t>септик объемом 5500 литров в количестве 2 шт.</w:t>
      </w:r>
    </w:p>
    <w:p w14:paraId="7B44AEDC" w14:textId="77777777" w:rsidR="00ED2913" w:rsidRPr="00B36124" w:rsidRDefault="00ED2913" w:rsidP="00FD3F82">
      <w:pPr>
        <w:autoSpaceDE w:val="0"/>
        <w:autoSpaceDN w:val="0"/>
        <w:adjustRightInd w:val="0"/>
        <w:ind w:left="360"/>
        <w:jc w:val="both"/>
      </w:pPr>
      <w:r w:rsidRPr="00B36124">
        <w:t>•</w:t>
      </w:r>
      <w:r w:rsidRPr="00B36124">
        <w:tab/>
        <w:t>санитарные комнаты (раковины, ванны и унитазы).</w:t>
      </w:r>
    </w:p>
    <w:p w14:paraId="14F51CBE" w14:textId="77777777" w:rsidR="00ED2913" w:rsidRPr="00B36124" w:rsidRDefault="00ED2913" w:rsidP="00FD3F82">
      <w:pPr>
        <w:autoSpaceDE w:val="0"/>
        <w:autoSpaceDN w:val="0"/>
        <w:adjustRightInd w:val="0"/>
        <w:ind w:left="360"/>
        <w:jc w:val="both"/>
      </w:pPr>
      <w:r w:rsidRPr="00B36124">
        <w:t>•</w:t>
      </w:r>
      <w:r w:rsidRPr="00B36124">
        <w:tab/>
        <w:t>бурение новой скважины.</w:t>
      </w:r>
    </w:p>
    <w:p w14:paraId="1A5C7161" w14:textId="69C5430F" w:rsidR="00ED2913" w:rsidRPr="00B36124" w:rsidRDefault="00ED2913" w:rsidP="00FD3F82">
      <w:pPr>
        <w:autoSpaceDE w:val="0"/>
        <w:autoSpaceDN w:val="0"/>
        <w:adjustRightInd w:val="0"/>
        <w:ind w:left="360"/>
        <w:jc w:val="both"/>
      </w:pPr>
      <w:r w:rsidRPr="00B36124">
        <w:t>•</w:t>
      </w:r>
      <w:r w:rsidRPr="00B36124">
        <w:tab/>
        <w:t xml:space="preserve">водонапорная башня </w:t>
      </w:r>
      <w:r w:rsidR="005254CC" w:rsidRPr="00B36124">
        <w:t xml:space="preserve">объемом не более 25м3 </w:t>
      </w:r>
    </w:p>
    <w:p w14:paraId="67764D3C" w14:textId="002A5479" w:rsidR="00ED2913" w:rsidRDefault="00ED2913" w:rsidP="00FD3F82">
      <w:pPr>
        <w:autoSpaceDE w:val="0"/>
        <w:autoSpaceDN w:val="0"/>
        <w:adjustRightInd w:val="0"/>
        <w:ind w:left="360"/>
        <w:jc w:val="both"/>
      </w:pPr>
    </w:p>
    <w:p w14:paraId="407DDD13" w14:textId="2589F3AA" w:rsidR="00ED2913" w:rsidRPr="00B36124" w:rsidRDefault="00ED2913" w:rsidP="00FD3F82">
      <w:pPr>
        <w:autoSpaceDE w:val="0"/>
        <w:autoSpaceDN w:val="0"/>
        <w:adjustRightInd w:val="0"/>
        <w:ind w:left="360"/>
        <w:jc w:val="both"/>
        <w:rPr>
          <w:b/>
          <w:u w:val="single"/>
        </w:rPr>
      </w:pPr>
      <w:r w:rsidRPr="00B36124">
        <w:rPr>
          <w:b/>
          <w:u w:val="single"/>
        </w:rPr>
        <w:t>4.</w:t>
      </w:r>
      <w:r w:rsidRPr="00B36124">
        <w:rPr>
          <w:b/>
          <w:u w:val="single"/>
        </w:rPr>
        <w:tab/>
        <w:t>Строительство навеса для летнего содержания КРС в количестве 2</w:t>
      </w:r>
      <w:r w:rsidR="003A3DBF">
        <w:rPr>
          <w:b/>
          <w:u w:val="single"/>
        </w:rPr>
        <w:t xml:space="preserve"> </w:t>
      </w:r>
      <w:r w:rsidRPr="00B36124">
        <w:rPr>
          <w:b/>
          <w:u w:val="single"/>
        </w:rPr>
        <w:t xml:space="preserve">шт.; </w:t>
      </w:r>
    </w:p>
    <w:p w14:paraId="3796F96B" w14:textId="0B454BA9" w:rsidR="00ED2913" w:rsidRPr="00B36124" w:rsidRDefault="00ED2913" w:rsidP="00FD3F82">
      <w:pPr>
        <w:autoSpaceDE w:val="0"/>
        <w:autoSpaceDN w:val="0"/>
        <w:adjustRightInd w:val="0"/>
        <w:ind w:left="360"/>
        <w:jc w:val="both"/>
      </w:pPr>
      <w:r w:rsidRPr="00B36124">
        <w:t>•</w:t>
      </w:r>
      <w:r w:rsidRPr="00B36124">
        <w:tab/>
        <w:t xml:space="preserve">механизированная раздача корма </w:t>
      </w:r>
    </w:p>
    <w:p w14:paraId="35EB5DB5" w14:textId="77777777" w:rsidR="00ED2913" w:rsidRPr="00B36124" w:rsidRDefault="00ED2913" w:rsidP="00FD3F82">
      <w:pPr>
        <w:autoSpaceDE w:val="0"/>
        <w:autoSpaceDN w:val="0"/>
        <w:adjustRightInd w:val="0"/>
        <w:ind w:left="360"/>
        <w:jc w:val="both"/>
      </w:pPr>
      <w:r w:rsidRPr="00B36124">
        <w:t>•</w:t>
      </w:r>
      <w:r w:rsidRPr="00B36124">
        <w:tab/>
        <w:t>устройство «кормовых столов»</w:t>
      </w:r>
    </w:p>
    <w:p w14:paraId="2176A872" w14:textId="77777777" w:rsidR="00ED2913" w:rsidRPr="00B36124" w:rsidRDefault="00ED2913" w:rsidP="00FD3F82">
      <w:pPr>
        <w:autoSpaceDE w:val="0"/>
        <w:autoSpaceDN w:val="0"/>
        <w:adjustRightInd w:val="0"/>
        <w:ind w:left="360"/>
        <w:jc w:val="both"/>
      </w:pPr>
      <w:r w:rsidRPr="00B36124">
        <w:t>•</w:t>
      </w:r>
      <w:r w:rsidRPr="00B36124">
        <w:tab/>
        <w:t>разделительные ограждения</w:t>
      </w:r>
    </w:p>
    <w:p w14:paraId="1B273261" w14:textId="5307F3CE" w:rsidR="00ED2913" w:rsidRPr="003A3DBF" w:rsidRDefault="00ED2913" w:rsidP="00FD3F82">
      <w:pPr>
        <w:autoSpaceDE w:val="0"/>
        <w:autoSpaceDN w:val="0"/>
        <w:adjustRightInd w:val="0"/>
        <w:ind w:left="360"/>
        <w:jc w:val="both"/>
      </w:pPr>
      <w:r w:rsidRPr="00B36124">
        <w:t>•</w:t>
      </w:r>
      <w:r w:rsidRPr="00B36124">
        <w:tab/>
      </w:r>
      <w:r w:rsidRPr="003A3DBF">
        <w:t>установка оборудования для водоснабжения животных.</w:t>
      </w:r>
    </w:p>
    <w:p w14:paraId="4F473BEC" w14:textId="5247EE9D" w:rsidR="00B36124" w:rsidRPr="00CD6F08" w:rsidRDefault="00B36124" w:rsidP="00B36124">
      <w:pPr>
        <w:pStyle w:val="af1"/>
        <w:numPr>
          <w:ilvl w:val="0"/>
          <w:numId w:val="10"/>
        </w:numPr>
        <w:autoSpaceDE w:val="0"/>
        <w:autoSpaceDN w:val="0"/>
        <w:adjustRightInd w:val="0"/>
        <w:jc w:val="both"/>
        <w:rPr>
          <w:rFonts w:ascii="Times New Roman" w:hAnsi="Times New Roman"/>
          <w:sz w:val="24"/>
          <w:szCs w:val="24"/>
        </w:rPr>
      </w:pPr>
      <w:r w:rsidRPr="00CD6F08">
        <w:rPr>
          <w:rFonts w:ascii="Times New Roman" w:hAnsi="Times New Roman"/>
          <w:sz w:val="24"/>
          <w:szCs w:val="24"/>
        </w:rPr>
        <w:t>устройство бетонных полов</w:t>
      </w:r>
    </w:p>
    <w:p w14:paraId="638E4305" w14:textId="77777777" w:rsidR="001A7545" w:rsidRDefault="001A7545" w:rsidP="001A7545">
      <w:pPr>
        <w:pStyle w:val="af1"/>
        <w:autoSpaceDE w:val="0"/>
        <w:autoSpaceDN w:val="0"/>
        <w:adjustRightInd w:val="0"/>
        <w:jc w:val="both"/>
        <w:rPr>
          <w:rFonts w:ascii="Times New Roman" w:hAnsi="Times New Roman"/>
          <w:b/>
          <w:sz w:val="24"/>
          <w:szCs w:val="24"/>
          <w:u w:val="single"/>
        </w:rPr>
      </w:pPr>
    </w:p>
    <w:p w14:paraId="686E81FD" w14:textId="0EDA30C9" w:rsidR="00663C7C" w:rsidRPr="00CD6F08" w:rsidRDefault="00B74895" w:rsidP="00B74895">
      <w:pPr>
        <w:pStyle w:val="af1"/>
        <w:numPr>
          <w:ilvl w:val="0"/>
          <w:numId w:val="7"/>
        </w:numPr>
        <w:autoSpaceDE w:val="0"/>
        <w:autoSpaceDN w:val="0"/>
        <w:adjustRightInd w:val="0"/>
        <w:jc w:val="both"/>
        <w:rPr>
          <w:rFonts w:ascii="Times New Roman" w:hAnsi="Times New Roman"/>
          <w:b/>
          <w:sz w:val="24"/>
          <w:szCs w:val="24"/>
          <w:u w:val="single"/>
        </w:rPr>
      </w:pPr>
      <w:r w:rsidRPr="00CD6F08">
        <w:rPr>
          <w:rFonts w:ascii="Times New Roman" w:hAnsi="Times New Roman"/>
          <w:b/>
          <w:sz w:val="24"/>
          <w:szCs w:val="24"/>
          <w:u w:val="single"/>
        </w:rPr>
        <w:t>Реконструкция административного корпуса и контрольно-пропускного пункта</w:t>
      </w:r>
      <w:r w:rsidR="003A3DBF">
        <w:rPr>
          <w:rFonts w:ascii="Times New Roman" w:hAnsi="Times New Roman"/>
          <w:b/>
          <w:sz w:val="24"/>
          <w:szCs w:val="24"/>
          <w:u w:val="single"/>
        </w:rPr>
        <w:t>:</w:t>
      </w:r>
    </w:p>
    <w:p w14:paraId="7BCC07E1" w14:textId="77777777" w:rsidR="00B74895" w:rsidRPr="003A3DBF" w:rsidRDefault="00B74895" w:rsidP="00D44F9D">
      <w:pPr>
        <w:numPr>
          <w:ilvl w:val="0"/>
          <w:numId w:val="38"/>
        </w:numPr>
        <w:autoSpaceDE w:val="0"/>
        <w:autoSpaceDN w:val="0"/>
        <w:adjustRightInd w:val="0"/>
        <w:contextualSpacing/>
        <w:jc w:val="both"/>
        <w:rPr>
          <w:rFonts w:eastAsia="Calibri"/>
        </w:rPr>
      </w:pPr>
      <w:r w:rsidRPr="003A3DBF">
        <w:rPr>
          <w:rFonts w:eastAsia="Calibri"/>
        </w:rPr>
        <w:t xml:space="preserve">замена оконных и дверных блоков </w:t>
      </w:r>
    </w:p>
    <w:p w14:paraId="5D572E09" w14:textId="77777777" w:rsidR="00B74895" w:rsidRPr="00CD6F08" w:rsidRDefault="00B74895" w:rsidP="00D44F9D">
      <w:pPr>
        <w:numPr>
          <w:ilvl w:val="0"/>
          <w:numId w:val="38"/>
        </w:numPr>
        <w:autoSpaceDE w:val="0"/>
        <w:autoSpaceDN w:val="0"/>
        <w:adjustRightInd w:val="0"/>
        <w:contextualSpacing/>
        <w:jc w:val="both"/>
        <w:rPr>
          <w:rFonts w:eastAsia="Calibri"/>
        </w:rPr>
      </w:pPr>
      <w:r w:rsidRPr="00CD6F08">
        <w:rPr>
          <w:rFonts w:eastAsia="Calibri"/>
        </w:rPr>
        <w:t xml:space="preserve">ремонт полов </w:t>
      </w:r>
    </w:p>
    <w:p w14:paraId="748DED4D" w14:textId="77777777" w:rsidR="00B74895" w:rsidRPr="00CD6F08" w:rsidRDefault="00B74895" w:rsidP="00D44F9D">
      <w:pPr>
        <w:numPr>
          <w:ilvl w:val="0"/>
          <w:numId w:val="38"/>
        </w:numPr>
        <w:autoSpaceDE w:val="0"/>
        <w:autoSpaceDN w:val="0"/>
        <w:adjustRightInd w:val="0"/>
        <w:contextualSpacing/>
        <w:jc w:val="both"/>
        <w:rPr>
          <w:rFonts w:eastAsia="Calibri"/>
        </w:rPr>
      </w:pPr>
      <w:r w:rsidRPr="00CD6F08">
        <w:rPr>
          <w:rFonts w:eastAsia="Calibri"/>
        </w:rPr>
        <w:t>внутренняя отделка стен и потолков</w:t>
      </w:r>
    </w:p>
    <w:p w14:paraId="35A569E3" w14:textId="5B941EB8" w:rsidR="00B74895" w:rsidRPr="00CD6F08" w:rsidRDefault="0053756E" w:rsidP="00D44F9D">
      <w:pPr>
        <w:numPr>
          <w:ilvl w:val="0"/>
          <w:numId w:val="38"/>
        </w:numPr>
        <w:autoSpaceDE w:val="0"/>
        <w:autoSpaceDN w:val="0"/>
        <w:adjustRightInd w:val="0"/>
        <w:contextualSpacing/>
        <w:jc w:val="both"/>
        <w:rPr>
          <w:rFonts w:eastAsia="Calibri"/>
        </w:rPr>
      </w:pPr>
      <w:r w:rsidRPr="00CD6F08">
        <w:rPr>
          <w:rFonts w:eastAsia="Calibri"/>
        </w:rPr>
        <w:lastRenderedPageBreak/>
        <w:t>замена замены системы электроснабжения</w:t>
      </w:r>
      <w:r w:rsidR="00EE1715" w:rsidRPr="00CD6F08">
        <w:rPr>
          <w:rFonts w:eastAsia="Calibri"/>
        </w:rPr>
        <w:t xml:space="preserve">  </w:t>
      </w:r>
      <w:r w:rsidR="00B74895" w:rsidRPr="00CD6F08">
        <w:rPr>
          <w:rFonts w:eastAsia="Calibri"/>
        </w:rPr>
        <w:t xml:space="preserve">  </w:t>
      </w:r>
    </w:p>
    <w:p w14:paraId="45AE38C9" w14:textId="4482963C" w:rsidR="00A701BE" w:rsidRPr="00CD6F08" w:rsidRDefault="0053756E" w:rsidP="00B74895">
      <w:pPr>
        <w:numPr>
          <w:ilvl w:val="0"/>
          <w:numId w:val="38"/>
        </w:numPr>
        <w:autoSpaceDE w:val="0"/>
        <w:autoSpaceDN w:val="0"/>
        <w:adjustRightInd w:val="0"/>
        <w:contextualSpacing/>
        <w:jc w:val="both"/>
        <w:rPr>
          <w:rFonts w:eastAsia="Calibri"/>
        </w:rPr>
      </w:pPr>
      <w:r w:rsidRPr="00CD6F08">
        <w:rPr>
          <w:rFonts w:eastAsia="Calibri"/>
        </w:rPr>
        <w:t>реконструкция</w:t>
      </w:r>
      <w:r w:rsidR="00B74895" w:rsidRPr="00CD6F08">
        <w:rPr>
          <w:rFonts w:eastAsia="Calibri"/>
        </w:rPr>
        <w:t xml:space="preserve"> системы </w:t>
      </w:r>
      <w:r w:rsidR="00EE1715" w:rsidRPr="00CD6F08">
        <w:rPr>
          <w:rFonts w:eastAsia="Calibri"/>
        </w:rPr>
        <w:t>водоснабжения</w:t>
      </w:r>
      <w:r w:rsidRPr="00CD6F08">
        <w:rPr>
          <w:rFonts w:eastAsia="Calibri"/>
        </w:rPr>
        <w:t xml:space="preserve"> и сантехнических узлов</w:t>
      </w:r>
      <w:r w:rsidR="00EE1715" w:rsidRPr="00CD6F08">
        <w:rPr>
          <w:rFonts w:eastAsia="Calibri"/>
        </w:rPr>
        <w:t xml:space="preserve"> </w:t>
      </w:r>
    </w:p>
    <w:p w14:paraId="25DBF43F" w14:textId="3DA46E12" w:rsidR="00B74895" w:rsidRPr="00CD6F08" w:rsidRDefault="00A701BE" w:rsidP="00D44F9D">
      <w:pPr>
        <w:numPr>
          <w:ilvl w:val="0"/>
          <w:numId w:val="38"/>
        </w:numPr>
        <w:autoSpaceDE w:val="0"/>
        <w:autoSpaceDN w:val="0"/>
        <w:adjustRightInd w:val="0"/>
        <w:contextualSpacing/>
        <w:jc w:val="both"/>
        <w:rPr>
          <w:rFonts w:eastAsia="Calibri"/>
        </w:rPr>
      </w:pPr>
      <w:r w:rsidRPr="00CD6F08">
        <w:rPr>
          <w:rFonts w:eastAsia="Calibri"/>
        </w:rPr>
        <w:t>устройство системы</w:t>
      </w:r>
      <w:r w:rsidR="00EE1715" w:rsidRPr="00CD6F08">
        <w:rPr>
          <w:rFonts w:eastAsia="Calibri"/>
        </w:rPr>
        <w:t xml:space="preserve"> </w:t>
      </w:r>
      <w:r w:rsidR="00B74895" w:rsidRPr="00CD6F08">
        <w:rPr>
          <w:rFonts w:eastAsia="Calibri"/>
        </w:rPr>
        <w:t>канализации</w:t>
      </w:r>
    </w:p>
    <w:p w14:paraId="0235D302" w14:textId="5B64FBA9" w:rsidR="00B74895" w:rsidRPr="00CD6F08" w:rsidRDefault="00B74895" w:rsidP="00D44F9D">
      <w:pPr>
        <w:numPr>
          <w:ilvl w:val="0"/>
          <w:numId w:val="38"/>
        </w:numPr>
        <w:autoSpaceDE w:val="0"/>
        <w:autoSpaceDN w:val="0"/>
        <w:adjustRightInd w:val="0"/>
        <w:contextualSpacing/>
        <w:jc w:val="both"/>
        <w:rPr>
          <w:rFonts w:eastAsia="Calibri"/>
        </w:rPr>
      </w:pPr>
      <w:r w:rsidRPr="00CD6F08">
        <w:rPr>
          <w:rFonts w:eastAsia="Calibri"/>
        </w:rPr>
        <w:t>восстанов</w:t>
      </w:r>
      <w:r w:rsidR="001666D7" w:rsidRPr="00CD6F08">
        <w:rPr>
          <w:rFonts w:eastAsia="Calibri"/>
        </w:rPr>
        <w:t>ление</w:t>
      </w:r>
      <w:r w:rsidRPr="00CD6F08">
        <w:rPr>
          <w:rFonts w:eastAsia="Calibri"/>
        </w:rPr>
        <w:t xml:space="preserve"> системы отопления</w:t>
      </w:r>
    </w:p>
    <w:p w14:paraId="3ABE6137" w14:textId="55E5D608" w:rsidR="00B74895" w:rsidRPr="00CD6F08" w:rsidRDefault="00EE1715" w:rsidP="00B74895">
      <w:pPr>
        <w:numPr>
          <w:ilvl w:val="0"/>
          <w:numId w:val="38"/>
        </w:numPr>
        <w:autoSpaceDE w:val="0"/>
        <w:autoSpaceDN w:val="0"/>
        <w:adjustRightInd w:val="0"/>
        <w:contextualSpacing/>
        <w:jc w:val="both"/>
        <w:rPr>
          <w:rFonts w:eastAsia="Calibri"/>
        </w:rPr>
      </w:pPr>
      <w:r w:rsidRPr="00CD6F08">
        <w:rPr>
          <w:rFonts w:eastAsia="Calibri"/>
        </w:rPr>
        <w:t>устройство</w:t>
      </w:r>
      <w:r w:rsidR="00B74895" w:rsidRPr="00CD6F08">
        <w:rPr>
          <w:rFonts w:eastAsia="Calibri"/>
        </w:rPr>
        <w:t xml:space="preserve"> пожарно-охранн</w:t>
      </w:r>
      <w:r w:rsidR="001666D7" w:rsidRPr="00CD6F08">
        <w:rPr>
          <w:rFonts w:eastAsia="Calibri"/>
        </w:rPr>
        <w:t>ой</w:t>
      </w:r>
      <w:r w:rsidR="00B74895" w:rsidRPr="00CD6F08">
        <w:rPr>
          <w:rFonts w:eastAsia="Calibri"/>
        </w:rPr>
        <w:t xml:space="preserve"> систем</w:t>
      </w:r>
      <w:r w:rsidR="001666D7" w:rsidRPr="00CD6F08">
        <w:rPr>
          <w:rFonts w:eastAsia="Calibri"/>
        </w:rPr>
        <w:t>ы</w:t>
      </w:r>
    </w:p>
    <w:p w14:paraId="1331E92A" w14:textId="1D998ECC" w:rsidR="001666D7" w:rsidRPr="00CD6F08" w:rsidRDefault="001666D7" w:rsidP="00B74895">
      <w:pPr>
        <w:numPr>
          <w:ilvl w:val="0"/>
          <w:numId w:val="38"/>
        </w:numPr>
        <w:autoSpaceDE w:val="0"/>
        <w:autoSpaceDN w:val="0"/>
        <w:adjustRightInd w:val="0"/>
        <w:contextualSpacing/>
        <w:jc w:val="both"/>
        <w:rPr>
          <w:rFonts w:eastAsia="Calibri"/>
        </w:rPr>
      </w:pPr>
      <w:r w:rsidRPr="00CD6F08">
        <w:rPr>
          <w:rFonts w:eastAsia="Calibri"/>
        </w:rPr>
        <w:t xml:space="preserve">устройство </w:t>
      </w:r>
      <w:r w:rsidR="00EE1715" w:rsidRPr="00CD6F08">
        <w:rPr>
          <w:rFonts w:eastAsia="Calibri"/>
        </w:rPr>
        <w:t xml:space="preserve">контрольно-пропускного пункта </w:t>
      </w:r>
    </w:p>
    <w:p w14:paraId="41B10409" w14:textId="4D4EA5FD" w:rsidR="0073131B" w:rsidRPr="00CD6F08" w:rsidRDefault="0073131B" w:rsidP="00B74895">
      <w:pPr>
        <w:numPr>
          <w:ilvl w:val="0"/>
          <w:numId w:val="38"/>
        </w:numPr>
        <w:autoSpaceDE w:val="0"/>
        <w:autoSpaceDN w:val="0"/>
        <w:adjustRightInd w:val="0"/>
        <w:contextualSpacing/>
        <w:jc w:val="both"/>
        <w:rPr>
          <w:rFonts w:eastAsia="Calibri"/>
        </w:rPr>
      </w:pPr>
      <w:r w:rsidRPr="00CD6F08">
        <w:rPr>
          <w:rFonts w:eastAsia="Calibri"/>
        </w:rPr>
        <w:t>замена въездн</w:t>
      </w:r>
      <w:r w:rsidR="00A701BE" w:rsidRPr="00CD6F08">
        <w:rPr>
          <w:rFonts w:eastAsia="Calibri"/>
        </w:rPr>
        <w:t>ых</w:t>
      </w:r>
      <w:r w:rsidRPr="00CD6F08">
        <w:rPr>
          <w:rFonts w:eastAsia="Calibri"/>
        </w:rPr>
        <w:t xml:space="preserve"> ворот </w:t>
      </w:r>
    </w:p>
    <w:p w14:paraId="016BCD09" w14:textId="159319D1" w:rsidR="0073131B" w:rsidRDefault="0073131B" w:rsidP="00D44F9D">
      <w:pPr>
        <w:autoSpaceDE w:val="0"/>
        <w:autoSpaceDN w:val="0"/>
        <w:adjustRightInd w:val="0"/>
        <w:ind w:left="720"/>
        <w:contextualSpacing/>
        <w:jc w:val="both"/>
        <w:rPr>
          <w:rFonts w:eastAsia="Calibri"/>
        </w:rPr>
      </w:pPr>
    </w:p>
    <w:p w14:paraId="475235C0" w14:textId="47FDF71E" w:rsidR="004821BC" w:rsidRDefault="004821BC" w:rsidP="00D44F9D">
      <w:pPr>
        <w:autoSpaceDE w:val="0"/>
        <w:autoSpaceDN w:val="0"/>
        <w:adjustRightInd w:val="0"/>
        <w:ind w:left="720"/>
        <w:contextualSpacing/>
        <w:jc w:val="both"/>
        <w:rPr>
          <w:rFonts w:eastAsia="Calibri"/>
        </w:rPr>
      </w:pPr>
    </w:p>
    <w:p w14:paraId="5D0A28AA" w14:textId="77777777" w:rsidR="00562593" w:rsidRDefault="00562593" w:rsidP="00FD3F82">
      <w:pPr>
        <w:autoSpaceDE w:val="0"/>
        <w:autoSpaceDN w:val="0"/>
        <w:adjustRightInd w:val="0"/>
        <w:ind w:left="1440"/>
        <w:contextualSpacing/>
        <w:jc w:val="both"/>
        <w:rPr>
          <w:rFonts w:eastAsia="Calibri"/>
        </w:rPr>
      </w:pPr>
    </w:p>
    <w:p w14:paraId="5982909C" w14:textId="61F473AA" w:rsidR="00B315EF" w:rsidRPr="00CD6F08" w:rsidRDefault="00ED2913" w:rsidP="00FD3F82">
      <w:pPr>
        <w:autoSpaceDE w:val="0"/>
        <w:autoSpaceDN w:val="0"/>
        <w:adjustRightInd w:val="0"/>
        <w:contextualSpacing/>
        <w:jc w:val="both"/>
        <w:rPr>
          <w:rFonts w:eastAsia="Calibri"/>
          <w:b/>
          <w:sz w:val="28"/>
        </w:rPr>
      </w:pPr>
      <w:r w:rsidRPr="00CD6F08">
        <w:rPr>
          <w:b/>
          <w:sz w:val="28"/>
        </w:rPr>
        <w:t xml:space="preserve">II. </w:t>
      </w:r>
      <w:r w:rsidR="00B315EF" w:rsidRPr="00CD6F08">
        <w:rPr>
          <w:rFonts w:eastAsia="Calibri"/>
          <w:b/>
          <w:sz w:val="28"/>
        </w:rPr>
        <w:t xml:space="preserve">ГП Кыргызская опытно-селекционная станция по сахарной свекле при </w:t>
      </w:r>
      <w:proofErr w:type="spellStart"/>
      <w:r w:rsidR="00B315EF" w:rsidRPr="00CD6F08">
        <w:rPr>
          <w:rFonts w:eastAsia="Calibri"/>
          <w:b/>
          <w:sz w:val="28"/>
        </w:rPr>
        <w:t>Кыргызском</w:t>
      </w:r>
      <w:proofErr w:type="spellEnd"/>
      <w:r w:rsidR="00B315EF" w:rsidRPr="00CD6F08">
        <w:rPr>
          <w:rFonts w:eastAsia="Calibri"/>
          <w:b/>
          <w:sz w:val="28"/>
        </w:rPr>
        <w:t xml:space="preserve"> научно-исследовательском институте земледелия (КНИИЗ). Административно</w:t>
      </w:r>
      <w:r w:rsidR="00880B36">
        <w:rPr>
          <w:rFonts w:eastAsia="Calibri"/>
          <w:b/>
          <w:sz w:val="28"/>
        </w:rPr>
        <w:t>-</w:t>
      </w:r>
      <w:r w:rsidR="00B315EF" w:rsidRPr="00CD6F08">
        <w:rPr>
          <w:rFonts w:eastAsia="Calibri"/>
          <w:b/>
          <w:sz w:val="28"/>
        </w:rPr>
        <w:t>бытовой корпус (АБК).</w:t>
      </w:r>
    </w:p>
    <w:p w14:paraId="00F28A71" w14:textId="77777777" w:rsidR="00B315EF" w:rsidRPr="00B36124" w:rsidRDefault="00B315EF" w:rsidP="00FD3F82">
      <w:pPr>
        <w:autoSpaceDE w:val="0"/>
        <w:autoSpaceDN w:val="0"/>
        <w:adjustRightInd w:val="0"/>
        <w:ind w:left="567"/>
        <w:contextualSpacing/>
        <w:jc w:val="both"/>
        <w:rPr>
          <w:rFonts w:eastAsia="Calibri"/>
          <w:b/>
        </w:rPr>
      </w:pPr>
    </w:p>
    <w:p w14:paraId="73B5B563" w14:textId="77777777" w:rsidR="00B315EF" w:rsidRPr="00B36124" w:rsidRDefault="00B315EF" w:rsidP="00FD3F82">
      <w:pPr>
        <w:numPr>
          <w:ilvl w:val="0"/>
          <w:numId w:val="16"/>
        </w:numPr>
        <w:autoSpaceDE w:val="0"/>
        <w:autoSpaceDN w:val="0"/>
        <w:adjustRightInd w:val="0"/>
        <w:contextualSpacing/>
        <w:jc w:val="both"/>
        <w:rPr>
          <w:rFonts w:eastAsia="Calibri"/>
        </w:rPr>
      </w:pPr>
      <w:r w:rsidRPr="00B36124">
        <w:rPr>
          <w:rFonts w:eastAsia="Calibri"/>
          <w:b/>
          <w:u w:val="single"/>
        </w:rPr>
        <w:t>Реконструкция, капитальный ремонт АБК в том числе лаборатории</w:t>
      </w:r>
      <w:r w:rsidRPr="00B36124">
        <w:rPr>
          <w:rFonts w:eastAsia="Calibri"/>
        </w:rPr>
        <w:t xml:space="preserve">; </w:t>
      </w:r>
    </w:p>
    <w:p w14:paraId="45BFC034" w14:textId="77777777" w:rsidR="002529BE" w:rsidRPr="00B36124" w:rsidRDefault="00B315EF" w:rsidP="009066C2">
      <w:pPr>
        <w:numPr>
          <w:ilvl w:val="0"/>
          <w:numId w:val="17"/>
        </w:numPr>
        <w:autoSpaceDE w:val="0"/>
        <w:autoSpaceDN w:val="0"/>
        <w:adjustRightInd w:val="0"/>
        <w:contextualSpacing/>
        <w:jc w:val="both"/>
        <w:rPr>
          <w:rFonts w:eastAsia="Calibri"/>
        </w:rPr>
      </w:pPr>
      <w:r w:rsidRPr="00B36124">
        <w:rPr>
          <w:rFonts w:eastAsia="Calibri"/>
        </w:rPr>
        <w:t>замена кровли</w:t>
      </w:r>
    </w:p>
    <w:p w14:paraId="061FF6F6" w14:textId="77777777" w:rsidR="002529BE" w:rsidRPr="00B36124" w:rsidRDefault="002529BE" w:rsidP="002529BE">
      <w:pPr>
        <w:numPr>
          <w:ilvl w:val="0"/>
          <w:numId w:val="17"/>
        </w:numPr>
        <w:autoSpaceDE w:val="0"/>
        <w:autoSpaceDN w:val="0"/>
        <w:adjustRightInd w:val="0"/>
        <w:spacing w:before="120" w:after="120"/>
        <w:contextualSpacing/>
        <w:jc w:val="both"/>
        <w:rPr>
          <w:rFonts w:eastAsia="Calibri"/>
        </w:rPr>
      </w:pPr>
      <w:r w:rsidRPr="00B36124">
        <w:rPr>
          <w:rFonts w:eastAsia="Calibri"/>
        </w:rPr>
        <w:t xml:space="preserve">перепланировка комнат под лабораторию </w:t>
      </w:r>
    </w:p>
    <w:p w14:paraId="21CD037F" w14:textId="42604547" w:rsidR="00B315EF" w:rsidRPr="00B36124" w:rsidRDefault="00B315EF" w:rsidP="009066C2">
      <w:pPr>
        <w:numPr>
          <w:ilvl w:val="0"/>
          <w:numId w:val="17"/>
        </w:numPr>
        <w:autoSpaceDE w:val="0"/>
        <w:autoSpaceDN w:val="0"/>
        <w:adjustRightInd w:val="0"/>
        <w:contextualSpacing/>
        <w:jc w:val="both"/>
        <w:rPr>
          <w:rFonts w:eastAsia="Calibri"/>
        </w:rPr>
      </w:pPr>
      <w:r w:rsidRPr="00B36124">
        <w:rPr>
          <w:rFonts w:eastAsia="Calibri"/>
        </w:rPr>
        <w:t>внутренняя отделка стен и потолков</w:t>
      </w:r>
    </w:p>
    <w:p w14:paraId="510BED5C" w14:textId="77777777" w:rsidR="00B315EF" w:rsidRPr="00B36124" w:rsidRDefault="00B315EF" w:rsidP="00FD3F82">
      <w:pPr>
        <w:numPr>
          <w:ilvl w:val="0"/>
          <w:numId w:val="17"/>
        </w:numPr>
        <w:autoSpaceDE w:val="0"/>
        <w:autoSpaceDN w:val="0"/>
        <w:adjustRightInd w:val="0"/>
        <w:contextualSpacing/>
        <w:jc w:val="both"/>
        <w:rPr>
          <w:rFonts w:eastAsia="Calibri"/>
        </w:rPr>
      </w:pPr>
      <w:r w:rsidRPr="00B36124">
        <w:rPr>
          <w:rFonts w:eastAsia="Calibri"/>
        </w:rPr>
        <w:t>замена оконных и дверных блоков</w:t>
      </w:r>
    </w:p>
    <w:p w14:paraId="519DD489" w14:textId="77777777" w:rsidR="00B315EF" w:rsidRPr="00B36124" w:rsidRDefault="00B315EF" w:rsidP="00FD3F82">
      <w:pPr>
        <w:numPr>
          <w:ilvl w:val="0"/>
          <w:numId w:val="17"/>
        </w:numPr>
        <w:autoSpaceDE w:val="0"/>
        <w:autoSpaceDN w:val="0"/>
        <w:adjustRightInd w:val="0"/>
        <w:contextualSpacing/>
        <w:jc w:val="both"/>
        <w:rPr>
          <w:rFonts w:eastAsia="Calibri"/>
        </w:rPr>
      </w:pPr>
      <w:r w:rsidRPr="00B36124">
        <w:rPr>
          <w:rFonts w:eastAsia="Calibri"/>
        </w:rPr>
        <w:t xml:space="preserve">ремонт полов </w:t>
      </w:r>
    </w:p>
    <w:p w14:paraId="2EEF7E1D" w14:textId="77777777" w:rsidR="00B315EF" w:rsidRPr="00B36124" w:rsidRDefault="00B315EF" w:rsidP="00FD3F82">
      <w:pPr>
        <w:numPr>
          <w:ilvl w:val="0"/>
          <w:numId w:val="17"/>
        </w:numPr>
        <w:autoSpaceDE w:val="0"/>
        <w:autoSpaceDN w:val="0"/>
        <w:adjustRightInd w:val="0"/>
        <w:contextualSpacing/>
        <w:jc w:val="both"/>
        <w:rPr>
          <w:rFonts w:eastAsia="Calibri"/>
        </w:rPr>
      </w:pPr>
      <w:r w:rsidRPr="00B36124">
        <w:rPr>
          <w:rFonts w:eastAsia="Calibri"/>
        </w:rPr>
        <w:t>восстановить вентиляционные системы</w:t>
      </w:r>
    </w:p>
    <w:p w14:paraId="34C5D90E" w14:textId="77777777" w:rsidR="00B315EF" w:rsidRPr="00B36124" w:rsidRDefault="00B315EF" w:rsidP="00FD3F82">
      <w:pPr>
        <w:numPr>
          <w:ilvl w:val="0"/>
          <w:numId w:val="17"/>
        </w:numPr>
        <w:autoSpaceDE w:val="0"/>
        <w:autoSpaceDN w:val="0"/>
        <w:adjustRightInd w:val="0"/>
        <w:contextualSpacing/>
        <w:jc w:val="both"/>
        <w:rPr>
          <w:rFonts w:eastAsia="Calibri"/>
        </w:rPr>
      </w:pPr>
      <w:r w:rsidRPr="00B36124">
        <w:rPr>
          <w:rFonts w:eastAsia="Calibri"/>
        </w:rPr>
        <w:t xml:space="preserve">восстановить системы электроснабжение </w:t>
      </w:r>
    </w:p>
    <w:p w14:paraId="2524C29B" w14:textId="77777777" w:rsidR="00B315EF" w:rsidRPr="00B36124" w:rsidRDefault="00B315EF" w:rsidP="00FD3F82">
      <w:pPr>
        <w:numPr>
          <w:ilvl w:val="0"/>
          <w:numId w:val="17"/>
        </w:numPr>
        <w:autoSpaceDE w:val="0"/>
        <w:autoSpaceDN w:val="0"/>
        <w:adjustRightInd w:val="0"/>
        <w:contextualSpacing/>
        <w:jc w:val="both"/>
        <w:rPr>
          <w:rFonts w:eastAsia="Calibri"/>
        </w:rPr>
      </w:pPr>
      <w:r w:rsidRPr="00B36124">
        <w:rPr>
          <w:rFonts w:eastAsia="Calibri"/>
        </w:rPr>
        <w:t>восстановить системы водоснабжение и канализации</w:t>
      </w:r>
    </w:p>
    <w:p w14:paraId="0E4A89F4" w14:textId="0DCB37CE" w:rsidR="00B315EF" w:rsidRPr="00B36124" w:rsidRDefault="00B315EF" w:rsidP="00FD3F82">
      <w:pPr>
        <w:autoSpaceDE w:val="0"/>
        <w:autoSpaceDN w:val="0"/>
        <w:adjustRightInd w:val="0"/>
        <w:ind w:left="360"/>
        <w:jc w:val="both"/>
      </w:pPr>
    </w:p>
    <w:p w14:paraId="5C9B20B8" w14:textId="77777777" w:rsidR="00B315EF" w:rsidRPr="00B36124" w:rsidRDefault="00B315EF" w:rsidP="00FD3F82">
      <w:pPr>
        <w:numPr>
          <w:ilvl w:val="0"/>
          <w:numId w:val="16"/>
        </w:numPr>
        <w:autoSpaceDE w:val="0"/>
        <w:autoSpaceDN w:val="0"/>
        <w:adjustRightInd w:val="0"/>
        <w:contextualSpacing/>
        <w:jc w:val="both"/>
        <w:rPr>
          <w:rFonts w:eastAsia="Calibri"/>
          <w:b/>
          <w:u w:val="single"/>
        </w:rPr>
      </w:pPr>
      <w:r w:rsidRPr="00B36124">
        <w:rPr>
          <w:rFonts w:eastAsia="Calibri"/>
          <w:b/>
          <w:u w:val="single"/>
        </w:rPr>
        <w:t xml:space="preserve">Строительство навеса на территории </w:t>
      </w:r>
      <w:proofErr w:type="spellStart"/>
      <w:r w:rsidRPr="00B36124">
        <w:rPr>
          <w:rFonts w:eastAsia="Calibri"/>
          <w:b/>
          <w:u w:val="single"/>
        </w:rPr>
        <w:t>зерноток</w:t>
      </w:r>
      <w:proofErr w:type="spellEnd"/>
      <w:r w:rsidRPr="00B36124">
        <w:rPr>
          <w:rFonts w:eastAsia="Calibri"/>
          <w:b/>
          <w:u w:val="single"/>
        </w:rPr>
        <w:t>;</w:t>
      </w:r>
    </w:p>
    <w:p w14:paraId="46430CD5" w14:textId="3E45F700" w:rsidR="00B315EF" w:rsidRPr="00D44F9D" w:rsidRDefault="00B315EF" w:rsidP="00FD3F82">
      <w:pPr>
        <w:numPr>
          <w:ilvl w:val="0"/>
          <w:numId w:val="18"/>
        </w:numPr>
        <w:autoSpaceDE w:val="0"/>
        <w:autoSpaceDN w:val="0"/>
        <w:adjustRightInd w:val="0"/>
        <w:contextualSpacing/>
        <w:jc w:val="both"/>
        <w:rPr>
          <w:rFonts w:eastAsia="Calibri"/>
        </w:rPr>
      </w:pPr>
      <w:r w:rsidRPr="00B36124">
        <w:rPr>
          <w:rFonts w:eastAsia="Calibri"/>
        </w:rPr>
        <w:t xml:space="preserve">строительство нового навеса для </w:t>
      </w:r>
      <w:r w:rsidR="00A83111" w:rsidRPr="00B36124">
        <w:rPr>
          <w:rFonts w:eastAsia="Calibri"/>
        </w:rPr>
        <w:t>сельско</w:t>
      </w:r>
      <w:r w:rsidR="00A83111" w:rsidRPr="00D44F9D">
        <w:rPr>
          <w:rFonts w:eastAsia="Calibri"/>
        </w:rPr>
        <w:t>хозяйственных</w:t>
      </w:r>
      <w:r w:rsidRPr="00D44F9D">
        <w:rPr>
          <w:rFonts w:eastAsia="Calibri"/>
        </w:rPr>
        <w:t xml:space="preserve"> машин и механизмов</w:t>
      </w:r>
    </w:p>
    <w:p w14:paraId="155026FE" w14:textId="77777777" w:rsidR="00B315EF" w:rsidRPr="00A07608" w:rsidRDefault="00B315EF" w:rsidP="00FD3F82">
      <w:pPr>
        <w:autoSpaceDE w:val="0"/>
        <w:autoSpaceDN w:val="0"/>
        <w:adjustRightInd w:val="0"/>
        <w:ind w:left="1440"/>
        <w:contextualSpacing/>
        <w:jc w:val="both"/>
        <w:rPr>
          <w:rFonts w:eastAsia="Calibri"/>
        </w:rPr>
      </w:pPr>
    </w:p>
    <w:p w14:paraId="3EF4890F" w14:textId="77777777" w:rsidR="00B315EF" w:rsidRPr="00B36124" w:rsidRDefault="00B315EF" w:rsidP="00FD3F82">
      <w:pPr>
        <w:numPr>
          <w:ilvl w:val="0"/>
          <w:numId w:val="16"/>
        </w:numPr>
        <w:autoSpaceDE w:val="0"/>
        <w:autoSpaceDN w:val="0"/>
        <w:adjustRightInd w:val="0"/>
        <w:contextualSpacing/>
        <w:jc w:val="both"/>
        <w:rPr>
          <w:rFonts w:eastAsia="Calibri"/>
          <w:b/>
          <w:u w:val="single"/>
        </w:rPr>
      </w:pPr>
      <w:r w:rsidRPr="00B36124">
        <w:rPr>
          <w:rFonts w:eastAsia="Calibri"/>
          <w:b/>
          <w:u w:val="single"/>
        </w:rPr>
        <w:t xml:space="preserve">Строительство ограждения; </w:t>
      </w:r>
    </w:p>
    <w:p w14:paraId="463AD36C" w14:textId="1106350F" w:rsidR="00B315EF" w:rsidRPr="00D44F9D" w:rsidRDefault="00B315EF" w:rsidP="00FD3F82">
      <w:pPr>
        <w:numPr>
          <w:ilvl w:val="0"/>
          <w:numId w:val="18"/>
        </w:numPr>
        <w:autoSpaceDE w:val="0"/>
        <w:autoSpaceDN w:val="0"/>
        <w:adjustRightInd w:val="0"/>
        <w:contextualSpacing/>
        <w:jc w:val="both"/>
        <w:rPr>
          <w:rFonts w:eastAsia="Calibri"/>
        </w:rPr>
      </w:pPr>
      <w:r w:rsidRPr="00B36124">
        <w:rPr>
          <w:rFonts w:eastAsia="Calibri"/>
        </w:rPr>
        <w:t>ограждени</w:t>
      </w:r>
      <w:r w:rsidR="00A83111" w:rsidRPr="00B36124">
        <w:rPr>
          <w:rFonts w:eastAsia="Calibri"/>
        </w:rPr>
        <w:t>е</w:t>
      </w:r>
      <w:r w:rsidRPr="00D44F9D">
        <w:rPr>
          <w:rFonts w:eastAsia="Calibri"/>
        </w:rPr>
        <w:t xml:space="preserve"> территории поле севооборот в количестве 82 га. </w:t>
      </w:r>
    </w:p>
    <w:p w14:paraId="59CDC14E" w14:textId="77777777" w:rsidR="00B315EF" w:rsidRPr="00A07608" w:rsidRDefault="00B315EF" w:rsidP="00FD3F82">
      <w:pPr>
        <w:numPr>
          <w:ilvl w:val="0"/>
          <w:numId w:val="18"/>
        </w:numPr>
        <w:autoSpaceDE w:val="0"/>
        <w:autoSpaceDN w:val="0"/>
        <w:adjustRightInd w:val="0"/>
        <w:contextualSpacing/>
        <w:jc w:val="both"/>
        <w:rPr>
          <w:rFonts w:eastAsia="Calibri"/>
        </w:rPr>
      </w:pPr>
      <w:r w:rsidRPr="00A07608">
        <w:rPr>
          <w:rFonts w:eastAsia="Calibri"/>
        </w:rPr>
        <w:t>бурение скважины на участке поле севооборот</w:t>
      </w:r>
    </w:p>
    <w:p w14:paraId="457DBCD4" w14:textId="77777777" w:rsidR="00B315EF" w:rsidRPr="00B36124" w:rsidRDefault="00B315EF" w:rsidP="00FD3F82">
      <w:pPr>
        <w:numPr>
          <w:ilvl w:val="0"/>
          <w:numId w:val="18"/>
        </w:numPr>
        <w:autoSpaceDE w:val="0"/>
        <w:autoSpaceDN w:val="0"/>
        <w:adjustRightInd w:val="0"/>
        <w:contextualSpacing/>
        <w:jc w:val="both"/>
        <w:rPr>
          <w:rFonts w:eastAsia="Calibri"/>
        </w:rPr>
      </w:pPr>
      <w:r w:rsidRPr="00B36124">
        <w:rPr>
          <w:rFonts w:eastAsia="Calibri"/>
        </w:rPr>
        <w:t>прокладка полиэтиленовых труб для орошения земли</w:t>
      </w:r>
    </w:p>
    <w:p w14:paraId="5D44C193" w14:textId="21437AB5" w:rsidR="00ED2913" w:rsidRDefault="00ED2913" w:rsidP="00FD3F82">
      <w:pPr>
        <w:autoSpaceDE w:val="0"/>
        <w:autoSpaceDN w:val="0"/>
        <w:adjustRightInd w:val="0"/>
        <w:jc w:val="both"/>
        <w:rPr>
          <w:rFonts w:eastAsia="Calibri"/>
        </w:rPr>
      </w:pPr>
    </w:p>
    <w:p w14:paraId="721C0C8F" w14:textId="77777777" w:rsidR="00A83111" w:rsidRPr="00B36124" w:rsidRDefault="00A83111" w:rsidP="00FD3F82">
      <w:pPr>
        <w:autoSpaceDE w:val="0"/>
        <w:autoSpaceDN w:val="0"/>
        <w:adjustRightInd w:val="0"/>
        <w:jc w:val="both"/>
        <w:rPr>
          <w:rFonts w:eastAsia="Calibri"/>
        </w:rPr>
      </w:pPr>
    </w:p>
    <w:p w14:paraId="255A8BC0" w14:textId="1718015A" w:rsidR="00ED2913" w:rsidRPr="00CD6F08" w:rsidRDefault="00ED2913" w:rsidP="00FD3F82">
      <w:pPr>
        <w:contextualSpacing/>
        <w:rPr>
          <w:rFonts w:eastAsia="Calibri"/>
          <w:b/>
          <w:sz w:val="28"/>
        </w:rPr>
      </w:pPr>
      <w:r w:rsidRPr="00CD6F08">
        <w:rPr>
          <w:rFonts w:eastAsia="Calibri"/>
          <w:b/>
          <w:sz w:val="28"/>
        </w:rPr>
        <w:t>I</w:t>
      </w:r>
      <w:r w:rsidR="00867EE4">
        <w:rPr>
          <w:rFonts w:eastAsia="Calibri"/>
          <w:b/>
          <w:sz w:val="28"/>
          <w:lang w:val="en-US"/>
        </w:rPr>
        <w:t>II</w:t>
      </w:r>
      <w:r w:rsidRPr="00CD6F08">
        <w:rPr>
          <w:rFonts w:eastAsia="Calibri"/>
          <w:b/>
          <w:sz w:val="28"/>
        </w:rPr>
        <w:t>. ГУ «Региональное управление по Иссык-Кульской и Нарынской областям при ДЭСКС» с. Теплоключенка</w:t>
      </w:r>
      <w:r w:rsidR="00B315EF" w:rsidRPr="00CD6F08">
        <w:rPr>
          <w:rFonts w:eastAsia="Calibri"/>
          <w:b/>
          <w:sz w:val="28"/>
        </w:rPr>
        <w:t>,</w:t>
      </w:r>
      <w:r w:rsidRPr="00CD6F08">
        <w:rPr>
          <w:rFonts w:eastAsia="Calibri"/>
          <w:b/>
          <w:sz w:val="28"/>
        </w:rPr>
        <w:t xml:space="preserve"> ул. Горького, 31 Ак-</w:t>
      </w:r>
      <w:proofErr w:type="spellStart"/>
      <w:r w:rsidRPr="00CD6F08">
        <w:rPr>
          <w:rFonts w:eastAsia="Calibri"/>
          <w:b/>
          <w:sz w:val="28"/>
        </w:rPr>
        <w:t>Суйского</w:t>
      </w:r>
      <w:proofErr w:type="spellEnd"/>
      <w:r w:rsidRPr="00CD6F08">
        <w:rPr>
          <w:rFonts w:eastAsia="Calibri"/>
          <w:b/>
          <w:sz w:val="28"/>
        </w:rPr>
        <w:t xml:space="preserve"> района.</w:t>
      </w:r>
    </w:p>
    <w:p w14:paraId="1DB01586" w14:textId="77777777" w:rsidR="00ED2913" w:rsidRPr="00B36124" w:rsidRDefault="00ED2913" w:rsidP="00FD3F82">
      <w:pPr>
        <w:rPr>
          <w:b/>
        </w:rPr>
      </w:pPr>
    </w:p>
    <w:p w14:paraId="0736882E" w14:textId="258A4C3D" w:rsidR="00ED2913" w:rsidRPr="00B36124" w:rsidRDefault="00ED2913" w:rsidP="00FD3F82">
      <w:pPr>
        <w:numPr>
          <w:ilvl w:val="0"/>
          <w:numId w:val="21"/>
        </w:numPr>
        <w:contextualSpacing/>
        <w:rPr>
          <w:rFonts w:eastAsia="Calibri"/>
          <w:b/>
          <w:u w:val="single"/>
        </w:rPr>
      </w:pPr>
      <w:r w:rsidRPr="00B36124">
        <w:rPr>
          <w:rFonts w:eastAsia="Calibri"/>
          <w:b/>
          <w:u w:val="single"/>
        </w:rPr>
        <w:t>Административно</w:t>
      </w:r>
      <w:r w:rsidR="00880B36">
        <w:rPr>
          <w:rFonts w:eastAsia="Calibri"/>
          <w:b/>
          <w:u w:val="single"/>
        </w:rPr>
        <w:t>-б</w:t>
      </w:r>
      <w:r w:rsidRPr="00B36124">
        <w:rPr>
          <w:rFonts w:eastAsia="Calibri"/>
          <w:b/>
          <w:u w:val="single"/>
        </w:rPr>
        <w:t>ытовой Корпус (АБК).</w:t>
      </w:r>
    </w:p>
    <w:p w14:paraId="5212FFA9" w14:textId="77777777" w:rsidR="00ED2913" w:rsidRPr="00B36124" w:rsidRDefault="00ED2913" w:rsidP="00FD3F82">
      <w:pPr>
        <w:numPr>
          <w:ilvl w:val="0"/>
          <w:numId w:val="22"/>
        </w:numPr>
        <w:contextualSpacing/>
        <w:rPr>
          <w:rFonts w:eastAsia="Calibri"/>
        </w:rPr>
      </w:pPr>
      <w:r w:rsidRPr="00B36124">
        <w:rPr>
          <w:rFonts w:eastAsia="Calibri"/>
        </w:rPr>
        <w:t>Замена кровли.</w:t>
      </w:r>
    </w:p>
    <w:p w14:paraId="3DE6E404" w14:textId="77777777" w:rsidR="00ED2913" w:rsidRPr="00B36124" w:rsidRDefault="00ED2913" w:rsidP="00FD3F82">
      <w:pPr>
        <w:numPr>
          <w:ilvl w:val="0"/>
          <w:numId w:val="22"/>
        </w:numPr>
        <w:contextualSpacing/>
        <w:rPr>
          <w:rFonts w:eastAsia="Calibri"/>
        </w:rPr>
      </w:pPr>
      <w:r w:rsidRPr="00B36124">
        <w:rPr>
          <w:rFonts w:eastAsia="Calibri"/>
        </w:rPr>
        <w:t>Внутренняя отделка стен и потолков.</w:t>
      </w:r>
    </w:p>
    <w:p w14:paraId="5DC63D53" w14:textId="77777777" w:rsidR="00ED2913" w:rsidRPr="00B36124" w:rsidRDefault="00ED2913" w:rsidP="00FD3F82">
      <w:pPr>
        <w:numPr>
          <w:ilvl w:val="0"/>
          <w:numId w:val="22"/>
        </w:numPr>
        <w:contextualSpacing/>
        <w:rPr>
          <w:rFonts w:eastAsia="Calibri"/>
        </w:rPr>
      </w:pPr>
      <w:r w:rsidRPr="00B36124">
        <w:rPr>
          <w:rFonts w:eastAsia="Calibri"/>
        </w:rPr>
        <w:t>Замена оконных блоков.</w:t>
      </w:r>
    </w:p>
    <w:p w14:paraId="192B8B1F" w14:textId="77777777" w:rsidR="00ED2913" w:rsidRPr="00B36124" w:rsidRDefault="00ED2913" w:rsidP="00FD3F82">
      <w:pPr>
        <w:numPr>
          <w:ilvl w:val="0"/>
          <w:numId w:val="22"/>
        </w:numPr>
        <w:contextualSpacing/>
        <w:rPr>
          <w:rFonts w:eastAsia="Calibri"/>
        </w:rPr>
      </w:pPr>
      <w:r w:rsidRPr="00B36124">
        <w:rPr>
          <w:rFonts w:eastAsia="Calibri"/>
        </w:rPr>
        <w:t>Покраска полов.</w:t>
      </w:r>
    </w:p>
    <w:p w14:paraId="3684E24E" w14:textId="77777777" w:rsidR="00ED2913" w:rsidRPr="00B36124" w:rsidRDefault="00ED2913" w:rsidP="00FD3F82">
      <w:pPr>
        <w:numPr>
          <w:ilvl w:val="0"/>
          <w:numId w:val="22"/>
        </w:numPr>
        <w:contextualSpacing/>
        <w:rPr>
          <w:rFonts w:eastAsia="Calibri"/>
        </w:rPr>
      </w:pPr>
      <w:r w:rsidRPr="00B36124">
        <w:rPr>
          <w:rFonts w:eastAsia="Calibri"/>
        </w:rPr>
        <w:t>Восстановить вентиляционные системы.</w:t>
      </w:r>
    </w:p>
    <w:p w14:paraId="22EA8D19" w14:textId="77777777" w:rsidR="00ED2913" w:rsidRPr="00B36124" w:rsidRDefault="00ED2913" w:rsidP="00FD3F82">
      <w:pPr>
        <w:numPr>
          <w:ilvl w:val="0"/>
          <w:numId w:val="22"/>
        </w:numPr>
        <w:contextualSpacing/>
        <w:rPr>
          <w:rFonts w:eastAsia="Calibri"/>
        </w:rPr>
      </w:pPr>
      <w:r w:rsidRPr="00B36124">
        <w:rPr>
          <w:rFonts w:eastAsia="Calibri"/>
        </w:rPr>
        <w:t xml:space="preserve">Восстановить системы электрооборудования и электроснабжение. </w:t>
      </w:r>
    </w:p>
    <w:p w14:paraId="1B33CBDB" w14:textId="77777777" w:rsidR="00ED2913" w:rsidRPr="00B36124" w:rsidRDefault="00ED2913" w:rsidP="00FD3F82">
      <w:pPr>
        <w:numPr>
          <w:ilvl w:val="0"/>
          <w:numId w:val="22"/>
        </w:numPr>
        <w:contextualSpacing/>
        <w:rPr>
          <w:rFonts w:eastAsia="Calibri"/>
        </w:rPr>
      </w:pPr>
      <w:r w:rsidRPr="00B36124">
        <w:rPr>
          <w:rFonts w:eastAsia="Calibri"/>
        </w:rPr>
        <w:t>Организовать санузел и душевых в здании.</w:t>
      </w:r>
    </w:p>
    <w:p w14:paraId="2D2046E2" w14:textId="77777777" w:rsidR="00ED2913" w:rsidRPr="00B36124" w:rsidRDefault="00ED2913" w:rsidP="00FD3F82">
      <w:pPr>
        <w:numPr>
          <w:ilvl w:val="0"/>
          <w:numId w:val="22"/>
        </w:numPr>
        <w:contextualSpacing/>
        <w:rPr>
          <w:rFonts w:eastAsia="Calibri"/>
        </w:rPr>
      </w:pPr>
      <w:r w:rsidRPr="00B36124">
        <w:rPr>
          <w:rFonts w:eastAsia="Calibri"/>
        </w:rPr>
        <w:t>Восстановить системы отопление</w:t>
      </w:r>
    </w:p>
    <w:p w14:paraId="4A4C1A07" w14:textId="77777777" w:rsidR="00ED2913" w:rsidRPr="00B36124" w:rsidRDefault="00ED2913" w:rsidP="00FD3F82">
      <w:pPr>
        <w:numPr>
          <w:ilvl w:val="0"/>
          <w:numId w:val="22"/>
        </w:numPr>
        <w:contextualSpacing/>
        <w:rPr>
          <w:rFonts w:eastAsia="Calibri"/>
        </w:rPr>
      </w:pPr>
      <w:r w:rsidRPr="00B36124">
        <w:rPr>
          <w:rFonts w:eastAsia="Calibri"/>
        </w:rPr>
        <w:t xml:space="preserve">Восстановить входные </w:t>
      </w:r>
      <w:proofErr w:type="spellStart"/>
      <w:r w:rsidRPr="00B36124">
        <w:rPr>
          <w:rFonts w:eastAsia="Calibri"/>
        </w:rPr>
        <w:t>козерки</w:t>
      </w:r>
      <w:proofErr w:type="spellEnd"/>
      <w:r w:rsidRPr="00B36124">
        <w:rPr>
          <w:rFonts w:eastAsia="Calibri"/>
        </w:rPr>
        <w:t xml:space="preserve"> </w:t>
      </w:r>
    </w:p>
    <w:p w14:paraId="648F54C9" w14:textId="77777777" w:rsidR="00ED2913" w:rsidRPr="00B36124" w:rsidRDefault="00ED2913" w:rsidP="00FD3F82">
      <w:pPr>
        <w:numPr>
          <w:ilvl w:val="0"/>
          <w:numId w:val="22"/>
        </w:numPr>
        <w:contextualSpacing/>
        <w:rPr>
          <w:rFonts w:eastAsia="Calibri"/>
        </w:rPr>
      </w:pPr>
      <w:r w:rsidRPr="00B36124">
        <w:rPr>
          <w:rFonts w:eastAsia="Calibri"/>
        </w:rPr>
        <w:t>Восстановить пожарно-охранной системы</w:t>
      </w:r>
    </w:p>
    <w:p w14:paraId="69B47F7B" w14:textId="77777777" w:rsidR="00ED2913" w:rsidRPr="00B36124" w:rsidRDefault="00ED2913" w:rsidP="00FD3F82">
      <w:pPr>
        <w:numPr>
          <w:ilvl w:val="0"/>
          <w:numId w:val="22"/>
        </w:numPr>
        <w:contextualSpacing/>
        <w:rPr>
          <w:rFonts w:eastAsia="Calibri"/>
        </w:rPr>
      </w:pPr>
      <w:r w:rsidRPr="00B36124">
        <w:rPr>
          <w:rFonts w:eastAsia="Calibri"/>
        </w:rPr>
        <w:t xml:space="preserve">Выполнить </w:t>
      </w:r>
      <w:proofErr w:type="spellStart"/>
      <w:r w:rsidRPr="00B36124">
        <w:rPr>
          <w:rFonts w:eastAsia="Calibri"/>
        </w:rPr>
        <w:t>отмостку</w:t>
      </w:r>
      <w:proofErr w:type="spellEnd"/>
      <w:r w:rsidRPr="00B36124">
        <w:rPr>
          <w:rFonts w:eastAsia="Calibri"/>
        </w:rPr>
        <w:t xml:space="preserve"> вокруг здания</w:t>
      </w:r>
    </w:p>
    <w:p w14:paraId="4C8B7111" w14:textId="77777777" w:rsidR="00ED2913" w:rsidRPr="00B36124" w:rsidRDefault="00ED2913" w:rsidP="00FD3F82">
      <w:pPr>
        <w:numPr>
          <w:ilvl w:val="0"/>
          <w:numId w:val="22"/>
        </w:numPr>
        <w:contextualSpacing/>
        <w:rPr>
          <w:rFonts w:eastAsia="Calibri"/>
        </w:rPr>
      </w:pPr>
      <w:r w:rsidRPr="00B36124">
        <w:rPr>
          <w:rFonts w:eastAsia="Calibri"/>
        </w:rPr>
        <w:lastRenderedPageBreak/>
        <w:t>Установить вороты для въезда транспортных средств в здание для разгрузки и погрузки материалов, образцов семян, песка, скоб и почвы для контроля монолитов.</w:t>
      </w:r>
    </w:p>
    <w:p w14:paraId="1C7D7BC9" w14:textId="77777777" w:rsidR="00ED2913" w:rsidRPr="00B36124" w:rsidRDefault="00ED2913" w:rsidP="00FD3F82">
      <w:pPr>
        <w:numPr>
          <w:ilvl w:val="0"/>
          <w:numId w:val="22"/>
        </w:numPr>
        <w:contextualSpacing/>
        <w:rPr>
          <w:rFonts w:eastAsia="Calibri"/>
        </w:rPr>
      </w:pPr>
      <w:r w:rsidRPr="00B36124">
        <w:rPr>
          <w:rFonts w:eastAsia="Calibri"/>
        </w:rPr>
        <w:t xml:space="preserve">Реновация/обновления наружных стен фасада здания. </w:t>
      </w:r>
    </w:p>
    <w:p w14:paraId="150282FF" w14:textId="19CEC749" w:rsidR="00ED2913" w:rsidRPr="00B36124" w:rsidRDefault="00ED2913" w:rsidP="00FD3F82">
      <w:pPr>
        <w:ind w:left="786"/>
        <w:contextualSpacing/>
        <w:rPr>
          <w:rFonts w:eastAsia="Calibri"/>
          <w:b/>
        </w:rPr>
      </w:pPr>
    </w:p>
    <w:p w14:paraId="2CC008C6" w14:textId="03816343" w:rsidR="00663C7C" w:rsidRDefault="00663C7C" w:rsidP="00FD3F82">
      <w:pPr>
        <w:ind w:left="786"/>
        <w:contextualSpacing/>
        <w:rPr>
          <w:rFonts w:eastAsia="Calibri"/>
          <w:b/>
        </w:rPr>
      </w:pPr>
    </w:p>
    <w:p w14:paraId="1C683439" w14:textId="62141A62" w:rsidR="00ED2913" w:rsidRPr="00CD6F08" w:rsidRDefault="00867EE4" w:rsidP="00FD3F82">
      <w:pPr>
        <w:contextualSpacing/>
        <w:rPr>
          <w:rFonts w:eastAsia="Calibri"/>
          <w:b/>
          <w:sz w:val="28"/>
        </w:rPr>
      </w:pPr>
      <w:r>
        <w:rPr>
          <w:rFonts w:eastAsia="Calibri"/>
          <w:b/>
          <w:sz w:val="28"/>
          <w:lang w:val="en-US"/>
        </w:rPr>
        <w:t>I</w:t>
      </w:r>
      <w:r w:rsidR="00ED2913" w:rsidRPr="00CD6F08">
        <w:rPr>
          <w:rFonts w:eastAsia="Calibri"/>
          <w:b/>
          <w:sz w:val="28"/>
        </w:rPr>
        <w:t>V. ГП Иссык-Кульская опытно-селекционная станция при КНИИЗ Ак-</w:t>
      </w:r>
      <w:proofErr w:type="spellStart"/>
      <w:r w:rsidR="00ED2913" w:rsidRPr="00CD6F08">
        <w:rPr>
          <w:rFonts w:eastAsia="Calibri"/>
          <w:b/>
          <w:sz w:val="28"/>
        </w:rPr>
        <w:t>Суйского</w:t>
      </w:r>
      <w:proofErr w:type="spellEnd"/>
      <w:r w:rsidR="00ED2913" w:rsidRPr="00CD6F08">
        <w:rPr>
          <w:rFonts w:eastAsia="Calibri"/>
          <w:b/>
          <w:sz w:val="28"/>
        </w:rPr>
        <w:t xml:space="preserve"> района, с. </w:t>
      </w:r>
      <w:proofErr w:type="spellStart"/>
      <w:r w:rsidR="00ED2913" w:rsidRPr="00CD6F08">
        <w:rPr>
          <w:rFonts w:eastAsia="Calibri"/>
          <w:b/>
          <w:sz w:val="28"/>
        </w:rPr>
        <w:t>Челпек</w:t>
      </w:r>
      <w:proofErr w:type="spellEnd"/>
      <w:r w:rsidR="00ED2913" w:rsidRPr="00CD6F08">
        <w:rPr>
          <w:rFonts w:eastAsia="Calibri"/>
          <w:b/>
          <w:sz w:val="28"/>
        </w:rPr>
        <w:t>, ул. Ленина, 172.</w:t>
      </w:r>
    </w:p>
    <w:p w14:paraId="64A84266" w14:textId="77777777" w:rsidR="00ED2913" w:rsidRPr="00B36124" w:rsidRDefault="00ED2913" w:rsidP="00FD3F82">
      <w:pPr>
        <w:ind w:left="567"/>
        <w:contextualSpacing/>
        <w:rPr>
          <w:rFonts w:eastAsia="Calibri"/>
          <w:b/>
        </w:rPr>
      </w:pPr>
    </w:p>
    <w:p w14:paraId="26083F23" w14:textId="77777777" w:rsidR="00ED2913" w:rsidRPr="00B36124" w:rsidRDefault="00ED2913" w:rsidP="00FD3F82">
      <w:pPr>
        <w:numPr>
          <w:ilvl w:val="0"/>
          <w:numId w:val="23"/>
        </w:numPr>
        <w:tabs>
          <w:tab w:val="left" w:pos="993"/>
        </w:tabs>
        <w:autoSpaceDE w:val="0"/>
        <w:autoSpaceDN w:val="0"/>
        <w:adjustRightInd w:val="0"/>
        <w:contextualSpacing/>
        <w:jc w:val="both"/>
        <w:rPr>
          <w:rFonts w:eastAsia="Calibri"/>
          <w:b/>
          <w:u w:val="single"/>
        </w:rPr>
      </w:pPr>
      <w:r w:rsidRPr="00B36124">
        <w:rPr>
          <w:rFonts w:eastAsia="Calibri"/>
          <w:b/>
          <w:u w:val="single"/>
        </w:rPr>
        <w:t xml:space="preserve">Здание </w:t>
      </w:r>
      <w:proofErr w:type="spellStart"/>
      <w:r w:rsidRPr="00B36124">
        <w:rPr>
          <w:rFonts w:eastAsia="Calibri"/>
          <w:b/>
          <w:u w:val="single"/>
        </w:rPr>
        <w:t>Петкус</w:t>
      </w:r>
      <w:proofErr w:type="spellEnd"/>
      <w:r w:rsidRPr="00B36124">
        <w:rPr>
          <w:rFonts w:eastAsia="Calibri"/>
          <w:b/>
          <w:u w:val="single"/>
        </w:rPr>
        <w:t>.</w:t>
      </w:r>
    </w:p>
    <w:p w14:paraId="05ED3C66" w14:textId="37F80C0E" w:rsidR="00F66FA9" w:rsidRPr="00F66FA9" w:rsidRDefault="00F66FA9" w:rsidP="00F66FA9">
      <w:pPr>
        <w:spacing w:before="100" w:beforeAutospacing="1" w:after="100" w:afterAutospacing="1"/>
        <w:ind w:left="999"/>
        <w:jc w:val="both"/>
        <w:rPr>
          <w:rFonts w:eastAsia="Calibri"/>
        </w:rPr>
      </w:pPr>
      <w:r w:rsidRPr="00F66FA9">
        <w:rPr>
          <w:rFonts w:eastAsia="Calibri"/>
        </w:rPr>
        <w:t xml:space="preserve">Снос старого здания и соответствующие согласования на снос с государственными органами. Строительство нового офиса из стальных легких конструкций с заполнением стены </w:t>
      </w:r>
      <w:proofErr w:type="gramStart"/>
      <w:r w:rsidRPr="00F66FA9">
        <w:rPr>
          <w:rFonts w:eastAsia="Calibri"/>
        </w:rPr>
        <w:t>из сэндвич</w:t>
      </w:r>
      <w:proofErr w:type="gramEnd"/>
      <w:r w:rsidRPr="00F66FA9">
        <w:rPr>
          <w:rFonts w:eastAsia="Calibri"/>
        </w:rPr>
        <w:t xml:space="preserve"> панелей до 60м2 с лабораторным помещением</w:t>
      </w:r>
      <w:r w:rsidRPr="00F66FA9">
        <w:rPr>
          <w:rFonts w:eastAsia="Calibri"/>
          <w:b/>
          <w:bCs/>
        </w:rPr>
        <w:t xml:space="preserve">. </w:t>
      </w:r>
    </w:p>
    <w:p w14:paraId="4CD48049" w14:textId="3E035EFB" w:rsidR="00ED2913" w:rsidRPr="00B36124" w:rsidRDefault="00ED2913" w:rsidP="00FD3F82">
      <w:pPr>
        <w:numPr>
          <w:ilvl w:val="0"/>
          <w:numId w:val="23"/>
        </w:numPr>
        <w:tabs>
          <w:tab w:val="left" w:pos="993"/>
        </w:tabs>
        <w:autoSpaceDE w:val="0"/>
        <w:autoSpaceDN w:val="0"/>
        <w:adjustRightInd w:val="0"/>
        <w:contextualSpacing/>
        <w:jc w:val="both"/>
        <w:rPr>
          <w:rFonts w:eastAsia="Calibri"/>
          <w:u w:val="single"/>
        </w:rPr>
      </w:pPr>
      <w:r w:rsidRPr="00B36124">
        <w:rPr>
          <w:rFonts w:eastAsia="Calibri"/>
          <w:u w:val="single"/>
        </w:rPr>
        <w:t xml:space="preserve"> </w:t>
      </w:r>
      <w:r w:rsidRPr="00B36124">
        <w:rPr>
          <w:rFonts w:eastAsia="Calibri"/>
          <w:b/>
          <w:u w:val="single"/>
        </w:rPr>
        <w:t>Склад зернохранилища на 500тн</w:t>
      </w:r>
    </w:p>
    <w:p w14:paraId="0F4A5141" w14:textId="77777777" w:rsidR="00ED2913" w:rsidRPr="00B36124" w:rsidRDefault="00ED2913" w:rsidP="00FD3F82">
      <w:pPr>
        <w:numPr>
          <w:ilvl w:val="0"/>
          <w:numId w:val="27"/>
        </w:numPr>
        <w:tabs>
          <w:tab w:val="left" w:pos="993"/>
        </w:tabs>
        <w:autoSpaceDE w:val="0"/>
        <w:autoSpaceDN w:val="0"/>
        <w:adjustRightInd w:val="0"/>
        <w:contextualSpacing/>
        <w:jc w:val="both"/>
        <w:rPr>
          <w:rFonts w:eastAsia="Calibri"/>
        </w:rPr>
      </w:pPr>
      <w:r w:rsidRPr="00B36124">
        <w:rPr>
          <w:rFonts w:eastAsia="Calibri"/>
        </w:rPr>
        <w:t>Замена кровли</w:t>
      </w:r>
    </w:p>
    <w:p w14:paraId="311BF132" w14:textId="77777777" w:rsidR="00ED2913" w:rsidRPr="00B36124" w:rsidRDefault="00ED2913" w:rsidP="00FD3F82">
      <w:pPr>
        <w:numPr>
          <w:ilvl w:val="0"/>
          <w:numId w:val="26"/>
        </w:numPr>
        <w:tabs>
          <w:tab w:val="left" w:pos="993"/>
        </w:tabs>
        <w:autoSpaceDE w:val="0"/>
        <w:autoSpaceDN w:val="0"/>
        <w:adjustRightInd w:val="0"/>
        <w:contextualSpacing/>
        <w:jc w:val="both"/>
        <w:rPr>
          <w:rFonts w:eastAsia="Calibri"/>
        </w:rPr>
      </w:pPr>
      <w:r w:rsidRPr="00B36124">
        <w:rPr>
          <w:rFonts w:eastAsia="Calibri"/>
        </w:rPr>
        <w:t>Замена деревянных ворот.</w:t>
      </w:r>
    </w:p>
    <w:p w14:paraId="1800E90D" w14:textId="77777777" w:rsidR="00ED2913" w:rsidRPr="00B36124" w:rsidRDefault="00ED2913" w:rsidP="00FD3F82">
      <w:pPr>
        <w:tabs>
          <w:tab w:val="left" w:pos="993"/>
        </w:tabs>
        <w:autoSpaceDE w:val="0"/>
        <w:autoSpaceDN w:val="0"/>
        <w:adjustRightInd w:val="0"/>
        <w:ind w:left="999"/>
        <w:contextualSpacing/>
        <w:jc w:val="both"/>
        <w:rPr>
          <w:rFonts w:eastAsia="Calibri"/>
        </w:rPr>
      </w:pPr>
    </w:p>
    <w:p w14:paraId="75F9620C" w14:textId="21E70495" w:rsidR="00ED2913" w:rsidRPr="00B36124" w:rsidRDefault="00B315EF" w:rsidP="00FD3F82">
      <w:pPr>
        <w:numPr>
          <w:ilvl w:val="0"/>
          <w:numId w:val="23"/>
        </w:numPr>
        <w:tabs>
          <w:tab w:val="left" w:pos="993"/>
        </w:tabs>
        <w:autoSpaceDE w:val="0"/>
        <w:autoSpaceDN w:val="0"/>
        <w:adjustRightInd w:val="0"/>
        <w:contextualSpacing/>
        <w:jc w:val="both"/>
        <w:rPr>
          <w:rFonts w:eastAsia="Calibri"/>
          <w:b/>
          <w:u w:val="single"/>
        </w:rPr>
      </w:pPr>
      <w:r w:rsidRPr="00B36124">
        <w:rPr>
          <w:rFonts w:eastAsia="Calibri"/>
          <w:b/>
          <w:u w:val="single"/>
        </w:rPr>
        <w:t>Навес для зерновых культур</w:t>
      </w:r>
    </w:p>
    <w:p w14:paraId="7B336DC0" w14:textId="2E26D055" w:rsidR="00ED2913" w:rsidRPr="00B36124" w:rsidRDefault="00ED2913" w:rsidP="00FD3F82">
      <w:pPr>
        <w:numPr>
          <w:ilvl w:val="0"/>
          <w:numId w:val="25"/>
        </w:numPr>
        <w:tabs>
          <w:tab w:val="left" w:pos="1701"/>
        </w:tabs>
        <w:ind w:firstLine="59"/>
        <w:contextualSpacing/>
        <w:rPr>
          <w:rFonts w:eastAsia="Calibri"/>
        </w:rPr>
      </w:pPr>
      <w:r w:rsidRPr="00B36124">
        <w:rPr>
          <w:rFonts w:eastAsia="Calibri"/>
        </w:rPr>
        <w:t>Замена кровли.</w:t>
      </w:r>
    </w:p>
    <w:p w14:paraId="22131E07" w14:textId="77777777" w:rsidR="00B315EF" w:rsidRPr="00B36124" w:rsidRDefault="00B315EF" w:rsidP="00FD3F82">
      <w:pPr>
        <w:tabs>
          <w:tab w:val="left" w:pos="1701"/>
        </w:tabs>
        <w:ind w:left="1418"/>
        <w:contextualSpacing/>
        <w:rPr>
          <w:rFonts w:eastAsia="Calibri"/>
        </w:rPr>
      </w:pPr>
    </w:p>
    <w:p w14:paraId="7F0667A4" w14:textId="205860AA" w:rsidR="00ED2913" w:rsidRPr="00B36124" w:rsidRDefault="00ED2913" w:rsidP="00FD3F82">
      <w:pPr>
        <w:numPr>
          <w:ilvl w:val="0"/>
          <w:numId w:val="23"/>
        </w:numPr>
        <w:tabs>
          <w:tab w:val="left" w:pos="993"/>
        </w:tabs>
        <w:autoSpaceDE w:val="0"/>
        <w:autoSpaceDN w:val="0"/>
        <w:adjustRightInd w:val="0"/>
        <w:contextualSpacing/>
        <w:jc w:val="both"/>
        <w:rPr>
          <w:rFonts w:eastAsia="Calibri"/>
          <w:b/>
          <w:u w:val="single"/>
        </w:rPr>
      </w:pPr>
      <w:r w:rsidRPr="00B36124">
        <w:rPr>
          <w:rFonts w:eastAsia="Calibri"/>
          <w:b/>
          <w:u w:val="single"/>
        </w:rPr>
        <w:t>Навес для сушки зерновых культур</w:t>
      </w:r>
    </w:p>
    <w:p w14:paraId="33C2F963" w14:textId="2ED0B61E" w:rsidR="00ED2913" w:rsidRDefault="00ED2913" w:rsidP="00FD3F82">
      <w:pPr>
        <w:tabs>
          <w:tab w:val="left" w:pos="993"/>
          <w:tab w:val="left" w:pos="1701"/>
        </w:tabs>
        <w:autoSpaceDE w:val="0"/>
        <w:autoSpaceDN w:val="0"/>
        <w:adjustRightInd w:val="0"/>
        <w:ind w:left="999" w:firstLine="419"/>
        <w:contextualSpacing/>
        <w:jc w:val="both"/>
        <w:rPr>
          <w:rFonts w:eastAsia="Calibri"/>
        </w:rPr>
      </w:pPr>
      <w:r w:rsidRPr="00B36124">
        <w:rPr>
          <w:rFonts w:eastAsia="Calibri"/>
        </w:rPr>
        <w:t>•</w:t>
      </w:r>
      <w:r w:rsidRPr="00B36124">
        <w:rPr>
          <w:rFonts w:eastAsia="Calibri"/>
        </w:rPr>
        <w:tab/>
        <w:t>Замена кровли.</w:t>
      </w:r>
    </w:p>
    <w:p w14:paraId="17E76788" w14:textId="77777777" w:rsidR="00F66FA9" w:rsidRPr="00B36124" w:rsidRDefault="00F66FA9" w:rsidP="00FD3F82">
      <w:pPr>
        <w:tabs>
          <w:tab w:val="left" w:pos="993"/>
          <w:tab w:val="left" w:pos="1701"/>
        </w:tabs>
        <w:autoSpaceDE w:val="0"/>
        <w:autoSpaceDN w:val="0"/>
        <w:adjustRightInd w:val="0"/>
        <w:ind w:left="999" w:firstLine="419"/>
        <w:contextualSpacing/>
        <w:jc w:val="both"/>
        <w:rPr>
          <w:rFonts w:eastAsia="Calibri"/>
        </w:rPr>
      </w:pPr>
    </w:p>
    <w:p w14:paraId="59E619B7" w14:textId="730C77B6" w:rsidR="00ED2913" w:rsidRPr="00B36124" w:rsidRDefault="00B315EF" w:rsidP="00FD3F82">
      <w:pPr>
        <w:numPr>
          <w:ilvl w:val="0"/>
          <w:numId w:val="23"/>
        </w:numPr>
        <w:tabs>
          <w:tab w:val="left" w:pos="993"/>
        </w:tabs>
        <w:autoSpaceDE w:val="0"/>
        <w:autoSpaceDN w:val="0"/>
        <w:adjustRightInd w:val="0"/>
        <w:contextualSpacing/>
        <w:jc w:val="both"/>
        <w:rPr>
          <w:rFonts w:eastAsia="Calibri"/>
          <w:b/>
          <w:u w:val="single"/>
        </w:rPr>
      </w:pPr>
      <w:r w:rsidRPr="00B36124">
        <w:rPr>
          <w:rFonts w:eastAsia="Calibri"/>
          <w:b/>
          <w:u w:val="single"/>
        </w:rPr>
        <w:t>Навес для сельхозтехники</w:t>
      </w:r>
    </w:p>
    <w:p w14:paraId="6B7557A5" w14:textId="40E60FD0" w:rsidR="00ED2913" w:rsidRDefault="00ED2913" w:rsidP="00FD3F82">
      <w:pPr>
        <w:tabs>
          <w:tab w:val="left" w:pos="993"/>
        </w:tabs>
        <w:autoSpaceDE w:val="0"/>
        <w:autoSpaceDN w:val="0"/>
        <w:adjustRightInd w:val="0"/>
        <w:ind w:left="999" w:firstLine="277"/>
        <w:contextualSpacing/>
        <w:jc w:val="both"/>
        <w:rPr>
          <w:rFonts w:eastAsia="Calibri"/>
        </w:rPr>
      </w:pPr>
      <w:r w:rsidRPr="00B36124">
        <w:rPr>
          <w:rFonts w:eastAsia="Calibri"/>
          <w:b/>
        </w:rPr>
        <w:t>•</w:t>
      </w:r>
      <w:r w:rsidRPr="00B36124">
        <w:rPr>
          <w:rFonts w:eastAsia="Calibri"/>
          <w:b/>
        </w:rPr>
        <w:tab/>
        <w:t xml:space="preserve">     </w:t>
      </w:r>
      <w:r w:rsidRPr="00B36124">
        <w:rPr>
          <w:rFonts w:eastAsia="Calibri"/>
        </w:rPr>
        <w:t>Замена кровли.</w:t>
      </w:r>
    </w:p>
    <w:p w14:paraId="54F97448" w14:textId="77777777" w:rsidR="00F66FA9" w:rsidRPr="00B36124" w:rsidRDefault="00F66FA9" w:rsidP="00F66FA9">
      <w:pPr>
        <w:tabs>
          <w:tab w:val="left" w:pos="993"/>
        </w:tabs>
        <w:autoSpaceDE w:val="0"/>
        <w:autoSpaceDN w:val="0"/>
        <w:adjustRightInd w:val="0"/>
        <w:contextualSpacing/>
        <w:jc w:val="both"/>
        <w:rPr>
          <w:rFonts w:eastAsia="Calibri"/>
        </w:rPr>
      </w:pPr>
    </w:p>
    <w:p w14:paraId="0FB050CD" w14:textId="716DA48B" w:rsidR="00ED2913" w:rsidRPr="00B36124" w:rsidRDefault="00B315EF" w:rsidP="00FD3F82">
      <w:pPr>
        <w:numPr>
          <w:ilvl w:val="0"/>
          <w:numId w:val="23"/>
        </w:numPr>
        <w:tabs>
          <w:tab w:val="left" w:pos="993"/>
        </w:tabs>
        <w:autoSpaceDE w:val="0"/>
        <w:autoSpaceDN w:val="0"/>
        <w:adjustRightInd w:val="0"/>
        <w:contextualSpacing/>
        <w:jc w:val="both"/>
        <w:rPr>
          <w:rFonts w:eastAsia="Calibri"/>
          <w:b/>
          <w:u w:val="single"/>
        </w:rPr>
      </w:pPr>
      <w:r w:rsidRPr="00B36124">
        <w:rPr>
          <w:rFonts w:eastAsia="Calibri"/>
          <w:b/>
          <w:u w:val="single"/>
        </w:rPr>
        <w:t>Склад для удобрения</w:t>
      </w:r>
    </w:p>
    <w:p w14:paraId="7A1885B0" w14:textId="46FC3772" w:rsidR="00ED2913" w:rsidRPr="00B36124" w:rsidRDefault="003439C3" w:rsidP="00FD3F82">
      <w:pPr>
        <w:numPr>
          <w:ilvl w:val="0"/>
          <w:numId w:val="25"/>
        </w:numPr>
        <w:tabs>
          <w:tab w:val="left" w:pos="993"/>
        </w:tabs>
        <w:autoSpaceDE w:val="0"/>
        <w:autoSpaceDN w:val="0"/>
        <w:adjustRightInd w:val="0"/>
        <w:ind w:hanging="83"/>
        <w:contextualSpacing/>
        <w:jc w:val="both"/>
        <w:rPr>
          <w:rFonts w:eastAsia="Calibri"/>
        </w:rPr>
      </w:pPr>
      <w:r w:rsidRPr="00B36124">
        <w:rPr>
          <w:rFonts w:eastAsia="Calibri"/>
        </w:rPr>
        <w:t xml:space="preserve">     Новое</w:t>
      </w:r>
      <w:r w:rsidR="00ED2913" w:rsidRPr="00B36124">
        <w:rPr>
          <w:rFonts w:eastAsia="Calibri"/>
        </w:rPr>
        <w:t xml:space="preserve"> строительств</w:t>
      </w:r>
      <w:r w:rsidRPr="00B36124">
        <w:rPr>
          <w:rFonts w:eastAsia="Calibri"/>
        </w:rPr>
        <w:t>о</w:t>
      </w:r>
      <w:r w:rsidR="00ED2913" w:rsidRPr="00B36124">
        <w:rPr>
          <w:rFonts w:eastAsia="Calibri"/>
        </w:rPr>
        <w:t xml:space="preserve"> </w:t>
      </w:r>
    </w:p>
    <w:p w14:paraId="0F92AFED" w14:textId="6CD74DFB" w:rsidR="00ED2913" w:rsidRPr="00B36124" w:rsidRDefault="00ED2913" w:rsidP="00FD3F82">
      <w:pPr>
        <w:shd w:val="clear" w:color="auto" w:fill="FFFFFF"/>
        <w:ind w:right="284" w:firstLine="709"/>
        <w:jc w:val="both"/>
      </w:pPr>
    </w:p>
    <w:sectPr w:rsidR="00ED2913" w:rsidRPr="00B36124" w:rsidSect="004D3760">
      <w:headerReference w:type="even" r:id="rId13"/>
      <w:headerReference w:type="default" r:id="rId14"/>
      <w:footerReference w:type="even" r:id="rId15"/>
      <w:footerReference w:type="default" r:id="rId16"/>
      <w:headerReference w:type="first" r:id="rId17"/>
      <w:footerReference w:type="first" r:id="rId18"/>
      <w:pgSz w:w="11906" w:h="16838"/>
      <w:pgMar w:top="567" w:right="707"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40EEC" w14:textId="77777777" w:rsidR="007E359C" w:rsidRDefault="007E359C" w:rsidP="00F011D4">
      <w:r>
        <w:separator/>
      </w:r>
    </w:p>
  </w:endnote>
  <w:endnote w:type="continuationSeparator" w:id="0">
    <w:p w14:paraId="304B06C9" w14:textId="77777777" w:rsidR="007E359C" w:rsidRDefault="007E359C" w:rsidP="00F011D4">
      <w:r>
        <w:continuationSeparator/>
      </w:r>
    </w:p>
  </w:endnote>
  <w:endnote w:type="continuationNotice" w:id="1">
    <w:p w14:paraId="1F3262A9" w14:textId="77777777" w:rsidR="007E359C" w:rsidRDefault="007E3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7916" w14:textId="77777777" w:rsidR="00632B5D" w:rsidRDefault="00632B5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462961"/>
      <w:docPartObj>
        <w:docPartGallery w:val="Page Numbers (Bottom of Page)"/>
        <w:docPartUnique/>
      </w:docPartObj>
    </w:sdtPr>
    <w:sdtEndPr>
      <w:rPr>
        <w:rFonts w:asciiTheme="minorHAnsi" w:hAnsiTheme="minorHAnsi" w:cstheme="minorHAnsi"/>
        <w:noProof/>
        <w:sz w:val="22"/>
        <w:szCs w:val="22"/>
      </w:rPr>
    </w:sdtEndPr>
    <w:sdtContent>
      <w:p w14:paraId="771F977A" w14:textId="03251C52" w:rsidR="00632B5D" w:rsidRPr="007370A6" w:rsidRDefault="00632B5D" w:rsidP="007370A6">
        <w:pPr>
          <w:pStyle w:val="a8"/>
          <w:jc w:val="center"/>
          <w:rPr>
            <w:rFonts w:asciiTheme="minorHAnsi" w:hAnsiTheme="minorHAnsi" w:cstheme="minorHAnsi"/>
            <w:sz w:val="22"/>
            <w:szCs w:val="22"/>
          </w:rPr>
        </w:pPr>
        <w:r w:rsidRPr="007370A6">
          <w:rPr>
            <w:rFonts w:asciiTheme="minorHAnsi" w:hAnsiTheme="minorHAnsi" w:cstheme="minorHAnsi"/>
            <w:sz w:val="22"/>
            <w:szCs w:val="22"/>
          </w:rPr>
          <w:fldChar w:fldCharType="begin"/>
        </w:r>
        <w:r w:rsidRPr="007370A6">
          <w:rPr>
            <w:rFonts w:asciiTheme="minorHAnsi" w:hAnsiTheme="minorHAnsi" w:cstheme="minorHAnsi"/>
            <w:sz w:val="22"/>
            <w:szCs w:val="22"/>
          </w:rPr>
          <w:instrText xml:space="preserve"> PAGE   \* MERGEFORMAT </w:instrText>
        </w:r>
        <w:r w:rsidRPr="007370A6">
          <w:rPr>
            <w:rFonts w:asciiTheme="minorHAnsi" w:hAnsiTheme="minorHAnsi" w:cstheme="minorHAnsi"/>
            <w:sz w:val="22"/>
            <w:szCs w:val="22"/>
          </w:rPr>
          <w:fldChar w:fldCharType="separate"/>
        </w:r>
        <w:r w:rsidR="00D30446">
          <w:rPr>
            <w:rFonts w:asciiTheme="minorHAnsi" w:hAnsiTheme="minorHAnsi" w:cstheme="minorHAnsi"/>
            <w:noProof/>
            <w:sz w:val="22"/>
            <w:szCs w:val="22"/>
          </w:rPr>
          <w:t>4</w:t>
        </w:r>
        <w:r w:rsidRPr="007370A6">
          <w:rPr>
            <w:rFonts w:asciiTheme="minorHAnsi" w:hAnsiTheme="minorHAnsi" w:cstheme="minorHAnsi"/>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C1F5A" w14:textId="77777777" w:rsidR="00632B5D" w:rsidRDefault="00632B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7DCF3" w14:textId="77777777" w:rsidR="007E359C" w:rsidRDefault="007E359C" w:rsidP="00F011D4">
      <w:r>
        <w:separator/>
      </w:r>
    </w:p>
  </w:footnote>
  <w:footnote w:type="continuationSeparator" w:id="0">
    <w:p w14:paraId="7BD8D771" w14:textId="77777777" w:rsidR="007E359C" w:rsidRDefault="007E359C" w:rsidP="00F011D4">
      <w:r>
        <w:continuationSeparator/>
      </w:r>
    </w:p>
  </w:footnote>
  <w:footnote w:type="continuationNotice" w:id="1">
    <w:p w14:paraId="226F3CBE" w14:textId="77777777" w:rsidR="007E359C" w:rsidRDefault="007E35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C1B2A" w14:textId="77777777" w:rsidR="00632B5D" w:rsidRDefault="00632B5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BFAC" w14:textId="77777777" w:rsidR="00632B5D" w:rsidRDefault="00632B5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F9FFD" w14:textId="77777777" w:rsidR="00632B5D" w:rsidRDefault="00632B5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23A"/>
    <w:multiLevelType w:val="hybridMultilevel"/>
    <w:tmpl w:val="F7449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645BE"/>
    <w:multiLevelType w:val="hybridMultilevel"/>
    <w:tmpl w:val="E67CCE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8640326"/>
    <w:multiLevelType w:val="hybridMultilevel"/>
    <w:tmpl w:val="D898EA1E"/>
    <w:lvl w:ilvl="0" w:tplc="04190001">
      <w:start w:val="1"/>
      <w:numFmt w:val="bullet"/>
      <w:lvlText w:val=""/>
      <w:lvlJc w:val="left"/>
      <w:pPr>
        <w:ind w:left="1719" w:hanging="360"/>
      </w:pPr>
      <w:rPr>
        <w:rFonts w:ascii="Symbol" w:hAnsi="Symbol" w:hint="default"/>
      </w:rPr>
    </w:lvl>
    <w:lvl w:ilvl="1" w:tplc="04190003" w:tentative="1">
      <w:start w:val="1"/>
      <w:numFmt w:val="bullet"/>
      <w:lvlText w:val="o"/>
      <w:lvlJc w:val="left"/>
      <w:pPr>
        <w:ind w:left="2439" w:hanging="360"/>
      </w:pPr>
      <w:rPr>
        <w:rFonts w:ascii="Courier New" w:hAnsi="Courier New" w:cs="Courier New" w:hint="default"/>
      </w:rPr>
    </w:lvl>
    <w:lvl w:ilvl="2" w:tplc="04190005" w:tentative="1">
      <w:start w:val="1"/>
      <w:numFmt w:val="bullet"/>
      <w:lvlText w:val=""/>
      <w:lvlJc w:val="left"/>
      <w:pPr>
        <w:ind w:left="3159" w:hanging="360"/>
      </w:pPr>
      <w:rPr>
        <w:rFonts w:ascii="Wingdings" w:hAnsi="Wingdings" w:hint="default"/>
      </w:rPr>
    </w:lvl>
    <w:lvl w:ilvl="3" w:tplc="04190001" w:tentative="1">
      <w:start w:val="1"/>
      <w:numFmt w:val="bullet"/>
      <w:lvlText w:val=""/>
      <w:lvlJc w:val="left"/>
      <w:pPr>
        <w:ind w:left="3879" w:hanging="360"/>
      </w:pPr>
      <w:rPr>
        <w:rFonts w:ascii="Symbol" w:hAnsi="Symbol" w:hint="default"/>
      </w:rPr>
    </w:lvl>
    <w:lvl w:ilvl="4" w:tplc="04190003" w:tentative="1">
      <w:start w:val="1"/>
      <w:numFmt w:val="bullet"/>
      <w:lvlText w:val="o"/>
      <w:lvlJc w:val="left"/>
      <w:pPr>
        <w:ind w:left="4599" w:hanging="360"/>
      </w:pPr>
      <w:rPr>
        <w:rFonts w:ascii="Courier New" w:hAnsi="Courier New" w:cs="Courier New" w:hint="default"/>
      </w:rPr>
    </w:lvl>
    <w:lvl w:ilvl="5" w:tplc="04190005" w:tentative="1">
      <w:start w:val="1"/>
      <w:numFmt w:val="bullet"/>
      <w:lvlText w:val=""/>
      <w:lvlJc w:val="left"/>
      <w:pPr>
        <w:ind w:left="5319" w:hanging="360"/>
      </w:pPr>
      <w:rPr>
        <w:rFonts w:ascii="Wingdings" w:hAnsi="Wingdings" w:hint="default"/>
      </w:rPr>
    </w:lvl>
    <w:lvl w:ilvl="6" w:tplc="04190001" w:tentative="1">
      <w:start w:val="1"/>
      <w:numFmt w:val="bullet"/>
      <w:lvlText w:val=""/>
      <w:lvlJc w:val="left"/>
      <w:pPr>
        <w:ind w:left="6039" w:hanging="360"/>
      </w:pPr>
      <w:rPr>
        <w:rFonts w:ascii="Symbol" w:hAnsi="Symbol" w:hint="default"/>
      </w:rPr>
    </w:lvl>
    <w:lvl w:ilvl="7" w:tplc="04190003" w:tentative="1">
      <w:start w:val="1"/>
      <w:numFmt w:val="bullet"/>
      <w:lvlText w:val="o"/>
      <w:lvlJc w:val="left"/>
      <w:pPr>
        <w:ind w:left="6759" w:hanging="360"/>
      </w:pPr>
      <w:rPr>
        <w:rFonts w:ascii="Courier New" w:hAnsi="Courier New" w:cs="Courier New" w:hint="default"/>
      </w:rPr>
    </w:lvl>
    <w:lvl w:ilvl="8" w:tplc="04190005" w:tentative="1">
      <w:start w:val="1"/>
      <w:numFmt w:val="bullet"/>
      <w:lvlText w:val=""/>
      <w:lvlJc w:val="left"/>
      <w:pPr>
        <w:ind w:left="7479" w:hanging="360"/>
      </w:pPr>
      <w:rPr>
        <w:rFonts w:ascii="Wingdings" w:hAnsi="Wingdings" w:hint="default"/>
      </w:rPr>
    </w:lvl>
  </w:abstractNum>
  <w:abstractNum w:abstractNumId="3" w15:restartNumberingAfterBreak="0">
    <w:nsid w:val="129B0405"/>
    <w:multiLevelType w:val="hybridMultilevel"/>
    <w:tmpl w:val="4DCE68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B73CCA"/>
    <w:multiLevelType w:val="hybridMultilevel"/>
    <w:tmpl w:val="C12E95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E84785B"/>
    <w:multiLevelType w:val="multilevel"/>
    <w:tmpl w:val="363281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1057263"/>
    <w:multiLevelType w:val="hybridMultilevel"/>
    <w:tmpl w:val="EF285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747E4D"/>
    <w:multiLevelType w:val="hybridMultilevel"/>
    <w:tmpl w:val="6E6CBB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FD04E7"/>
    <w:multiLevelType w:val="hybridMultilevel"/>
    <w:tmpl w:val="5D9A5AFE"/>
    <w:lvl w:ilvl="0" w:tplc="04190001">
      <w:start w:val="1"/>
      <w:numFmt w:val="bullet"/>
      <w:lvlText w:val=""/>
      <w:lvlJc w:val="left"/>
      <w:pPr>
        <w:ind w:left="1719" w:hanging="360"/>
      </w:pPr>
      <w:rPr>
        <w:rFonts w:ascii="Symbol" w:hAnsi="Symbol" w:hint="default"/>
      </w:rPr>
    </w:lvl>
    <w:lvl w:ilvl="1" w:tplc="04190003" w:tentative="1">
      <w:start w:val="1"/>
      <w:numFmt w:val="bullet"/>
      <w:lvlText w:val="o"/>
      <w:lvlJc w:val="left"/>
      <w:pPr>
        <w:ind w:left="2439" w:hanging="360"/>
      </w:pPr>
      <w:rPr>
        <w:rFonts w:ascii="Courier New" w:hAnsi="Courier New" w:cs="Courier New" w:hint="default"/>
      </w:rPr>
    </w:lvl>
    <w:lvl w:ilvl="2" w:tplc="04190005" w:tentative="1">
      <w:start w:val="1"/>
      <w:numFmt w:val="bullet"/>
      <w:lvlText w:val=""/>
      <w:lvlJc w:val="left"/>
      <w:pPr>
        <w:ind w:left="3159" w:hanging="360"/>
      </w:pPr>
      <w:rPr>
        <w:rFonts w:ascii="Wingdings" w:hAnsi="Wingdings" w:hint="default"/>
      </w:rPr>
    </w:lvl>
    <w:lvl w:ilvl="3" w:tplc="04190001" w:tentative="1">
      <w:start w:val="1"/>
      <w:numFmt w:val="bullet"/>
      <w:lvlText w:val=""/>
      <w:lvlJc w:val="left"/>
      <w:pPr>
        <w:ind w:left="3879" w:hanging="360"/>
      </w:pPr>
      <w:rPr>
        <w:rFonts w:ascii="Symbol" w:hAnsi="Symbol" w:hint="default"/>
      </w:rPr>
    </w:lvl>
    <w:lvl w:ilvl="4" w:tplc="04190003" w:tentative="1">
      <w:start w:val="1"/>
      <w:numFmt w:val="bullet"/>
      <w:lvlText w:val="o"/>
      <w:lvlJc w:val="left"/>
      <w:pPr>
        <w:ind w:left="4599" w:hanging="360"/>
      </w:pPr>
      <w:rPr>
        <w:rFonts w:ascii="Courier New" w:hAnsi="Courier New" w:cs="Courier New" w:hint="default"/>
      </w:rPr>
    </w:lvl>
    <w:lvl w:ilvl="5" w:tplc="04190005" w:tentative="1">
      <w:start w:val="1"/>
      <w:numFmt w:val="bullet"/>
      <w:lvlText w:val=""/>
      <w:lvlJc w:val="left"/>
      <w:pPr>
        <w:ind w:left="5319" w:hanging="360"/>
      </w:pPr>
      <w:rPr>
        <w:rFonts w:ascii="Wingdings" w:hAnsi="Wingdings" w:hint="default"/>
      </w:rPr>
    </w:lvl>
    <w:lvl w:ilvl="6" w:tplc="04190001" w:tentative="1">
      <w:start w:val="1"/>
      <w:numFmt w:val="bullet"/>
      <w:lvlText w:val=""/>
      <w:lvlJc w:val="left"/>
      <w:pPr>
        <w:ind w:left="6039" w:hanging="360"/>
      </w:pPr>
      <w:rPr>
        <w:rFonts w:ascii="Symbol" w:hAnsi="Symbol" w:hint="default"/>
      </w:rPr>
    </w:lvl>
    <w:lvl w:ilvl="7" w:tplc="04190003" w:tentative="1">
      <w:start w:val="1"/>
      <w:numFmt w:val="bullet"/>
      <w:lvlText w:val="o"/>
      <w:lvlJc w:val="left"/>
      <w:pPr>
        <w:ind w:left="6759" w:hanging="360"/>
      </w:pPr>
      <w:rPr>
        <w:rFonts w:ascii="Courier New" w:hAnsi="Courier New" w:cs="Courier New" w:hint="default"/>
      </w:rPr>
    </w:lvl>
    <w:lvl w:ilvl="8" w:tplc="04190005" w:tentative="1">
      <w:start w:val="1"/>
      <w:numFmt w:val="bullet"/>
      <w:lvlText w:val=""/>
      <w:lvlJc w:val="left"/>
      <w:pPr>
        <w:ind w:left="7479" w:hanging="360"/>
      </w:pPr>
      <w:rPr>
        <w:rFonts w:ascii="Wingdings" w:hAnsi="Wingdings" w:hint="default"/>
      </w:rPr>
    </w:lvl>
  </w:abstractNum>
  <w:abstractNum w:abstractNumId="9" w15:restartNumberingAfterBreak="0">
    <w:nsid w:val="25B26267"/>
    <w:multiLevelType w:val="hybridMultilevel"/>
    <w:tmpl w:val="1D4C5BC2"/>
    <w:lvl w:ilvl="0" w:tplc="8FE4C48E">
      <w:start w:val="1"/>
      <w:numFmt w:val="upperRoman"/>
      <w:lvlText w:val="%1."/>
      <w:lvlJc w:val="left"/>
      <w:pPr>
        <w:ind w:left="261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5538CA"/>
    <w:multiLevelType w:val="hybridMultilevel"/>
    <w:tmpl w:val="B3FC69F2"/>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1" w15:restartNumberingAfterBreak="0">
    <w:nsid w:val="28E47CC2"/>
    <w:multiLevelType w:val="hybridMultilevel"/>
    <w:tmpl w:val="CFA8EB46"/>
    <w:lvl w:ilvl="0" w:tplc="04190001">
      <w:start w:val="1"/>
      <w:numFmt w:val="bullet"/>
      <w:lvlText w:val=""/>
      <w:lvlJc w:val="left"/>
      <w:pPr>
        <w:ind w:left="1719" w:hanging="360"/>
      </w:pPr>
      <w:rPr>
        <w:rFonts w:ascii="Symbol" w:hAnsi="Symbol" w:hint="default"/>
      </w:rPr>
    </w:lvl>
    <w:lvl w:ilvl="1" w:tplc="04190003" w:tentative="1">
      <w:start w:val="1"/>
      <w:numFmt w:val="bullet"/>
      <w:lvlText w:val="o"/>
      <w:lvlJc w:val="left"/>
      <w:pPr>
        <w:ind w:left="2439" w:hanging="360"/>
      </w:pPr>
      <w:rPr>
        <w:rFonts w:ascii="Courier New" w:hAnsi="Courier New" w:cs="Courier New" w:hint="default"/>
      </w:rPr>
    </w:lvl>
    <w:lvl w:ilvl="2" w:tplc="04190005" w:tentative="1">
      <w:start w:val="1"/>
      <w:numFmt w:val="bullet"/>
      <w:lvlText w:val=""/>
      <w:lvlJc w:val="left"/>
      <w:pPr>
        <w:ind w:left="3159" w:hanging="360"/>
      </w:pPr>
      <w:rPr>
        <w:rFonts w:ascii="Wingdings" w:hAnsi="Wingdings" w:hint="default"/>
      </w:rPr>
    </w:lvl>
    <w:lvl w:ilvl="3" w:tplc="04190001" w:tentative="1">
      <w:start w:val="1"/>
      <w:numFmt w:val="bullet"/>
      <w:lvlText w:val=""/>
      <w:lvlJc w:val="left"/>
      <w:pPr>
        <w:ind w:left="3879" w:hanging="360"/>
      </w:pPr>
      <w:rPr>
        <w:rFonts w:ascii="Symbol" w:hAnsi="Symbol" w:hint="default"/>
      </w:rPr>
    </w:lvl>
    <w:lvl w:ilvl="4" w:tplc="04190003" w:tentative="1">
      <w:start w:val="1"/>
      <w:numFmt w:val="bullet"/>
      <w:lvlText w:val="o"/>
      <w:lvlJc w:val="left"/>
      <w:pPr>
        <w:ind w:left="4599" w:hanging="360"/>
      </w:pPr>
      <w:rPr>
        <w:rFonts w:ascii="Courier New" w:hAnsi="Courier New" w:cs="Courier New" w:hint="default"/>
      </w:rPr>
    </w:lvl>
    <w:lvl w:ilvl="5" w:tplc="04190005" w:tentative="1">
      <w:start w:val="1"/>
      <w:numFmt w:val="bullet"/>
      <w:lvlText w:val=""/>
      <w:lvlJc w:val="left"/>
      <w:pPr>
        <w:ind w:left="5319" w:hanging="360"/>
      </w:pPr>
      <w:rPr>
        <w:rFonts w:ascii="Wingdings" w:hAnsi="Wingdings" w:hint="default"/>
      </w:rPr>
    </w:lvl>
    <w:lvl w:ilvl="6" w:tplc="04190001" w:tentative="1">
      <w:start w:val="1"/>
      <w:numFmt w:val="bullet"/>
      <w:lvlText w:val=""/>
      <w:lvlJc w:val="left"/>
      <w:pPr>
        <w:ind w:left="6039" w:hanging="360"/>
      </w:pPr>
      <w:rPr>
        <w:rFonts w:ascii="Symbol" w:hAnsi="Symbol" w:hint="default"/>
      </w:rPr>
    </w:lvl>
    <w:lvl w:ilvl="7" w:tplc="04190003" w:tentative="1">
      <w:start w:val="1"/>
      <w:numFmt w:val="bullet"/>
      <w:lvlText w:val="o"/>
      <w:lvlJc w:val="left"/>
      <w:pPr>
        <w:ind w:left="6759" w:hanging="360"/>
      </w:pPr>
      <w:rPr>
        <w:rFonts w:ascii="Courier New" w:hAnsi="Courier New" w:cs="Courier New" w:hint="default"/>
      </w:rPr>
    </w:lvl>
    <w:lvl w:ilvl="8" w:tplc="04190005" w:tentative="1">
      <w:start w:val="1"/>
      <w:numFmt w:val="bullet"/>
      <w:lvlText w:val=""/>
      <w:lvlJc w:val="left"/>
      <w:pPr>
        <w:ind w:left="7479" w:hanging="360"/>
      </w:pPr>
      <w:rPr>
        <w:rFonts w:ascii="Wingdings" w:hAnsi="Wingdings" w:hint="default"/>
      </w:rPr>
    </w:lvl>
  </w:abstractNum>
  <w:abstractNum w:abstractNumId="12" w15:restartNumberingAfterBreak="0">
    <w:nsid w:val="29A445B0"/>
    <w:multiLevelType w:val="hybridMultilevel"/>
    <w:tmpl w:val="1BCCAB80"/>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2ABD5226"/>
    <w:multiLevelType w:val="hybridMultilevel"/>
    <w:tmpl w:val="D2FCB666"/>
    <w:lvl w:ilvl="0" w:tplc="F5545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AF3779D"/>
    <w:multiLevelType w:val="hybridMultilevel"/>
    <w:tmpl w:val="1DA0C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D25B67"/>
    <w:multiLevelType w:val="hybridMultilevel"/>
    <w:tmpl w:val="1790681C"/>
    <w:lvl w:ilvl="0" w:tplc="E90C05DE">
      <w:start w:val="1"/>
      <w:numFmt w:val="decimal"/>
      <w:lvlText w:val="%1."/>
      <w:lvlJc w:val="left"/>
      <w:pPr>
        <w:ind w:left="999" w:hanging="432"/>
      </w:pPr>
      <w:rPr>
        <w:rFonts w:hint="default"/>
      </w:rPr>
    </w:lvl>
    <w:lvl w:ilvl="1" w:tplc="747A02D2">
      <w:numFmt w:val="bullet"/>
      <w:lvlText w:val="•"/>
      <w:lvlJc w:val="left"/>
      <w:pPr>
        <w:ind w:left="1647" w:hanging="360"/>
      </w:pPr>
      <w:rPr>
        <w:rFonts w:ascii="Times New Roman" w:eastAsia="Calibri"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3161CE6"/>
    <w:multiLevelType w:val="multilevel"/>
    <w:tmpl w:val="1A5C8858"/>
    <w:lvl w:ilvl="0">
      <w:start w:val="1"/>
      <w:numFmt w:val="decimal"/>
      <w:pStyle w:val="Numberedparagraph"/>
      <w:lvlText w:val="%1."/>
      <w:lvlJc w:val="left"/>
      <w:pPr>
        <w:ind w:left="630" w:hanging="360"/>
      </w:pPr>
      <w:rPr>
        <w:rFonts w:hint="default"/>
        <w:i w:val="0"/>
        <w:color w:val="auto"/>
      </w:rPr>
    </w:lvl>
    <w:lvl w:ilvl="1">
      <w:start w:val="2"/>
      <w:numFmt w:val="decimal"/>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35B34241"/>
    <w:multiLevelType w:val="hybridMultilevel"/>
    <w:tmpl w:val="F3E2D2D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38D9115A"/>
    <w:multiLevelType w:val="hybridMultilevel"/>
    <w:tmpl w:val="CB90CD7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55C77"/>
    <w:multiLevelType w:val="hybridMultilevel"/>
    <w:tmpl w:val="FBD8150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485120DF"/>
    <w:multiLevelType w:val="hybridMultilevel"/>
    <w:tmpl w:val="EE143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3A00C7"/>
    <w:multiLevelType w:val="hybridMultilevel"/>
    <w:tmpl w:val="12021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492468"/>
    <w:multiLevelType w:val="hybridMultilevel"/>
    <w:tmpl w:val="75C237EE"/>
    <w:lvl w:ilvl="0" w:tplc="D2B4D6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A5C6264"/>
    <w:multiLevelType w:val="hybridMultilevel"/>
    <w:tmpl w:val="6EAE9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94369D"/>
    <w:multiLevelType w:val="hybridMultilevel"/>
    <w:tmpl w:val="0AB28FCE"/>
    <w:lvl w:ilvl="0" w:tplc="5DD65B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6D04ED"/>
    <w:multiLevelType w:val="hybridMultilevel"/>
    <w:tmpl w:val="566828FA"/>
    <w:lvl w:ilvl="0" w:tplc="04090019">
      <w:start w:val="1"/>
      <w:numFmt w:val="lowerLetter"/>
      <w:lvlText w:val="%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4EAC5F95"/>
    <w:multiLevelType w:val="hybridMultilevel"/>
    <w:tmpl w:val="C8446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B02586"/>
    <w:multiLevelType w:val="hybridMultilevel"/>
    <w:tmpl w:val="953478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6A6E85"/>
    <w:multiLevelType w:val="hybridMultilevel"/>
    <w:tmpl w:val="7E9222F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29F6698"/>
    <w:multiLevelType w:val="hybridMultilevel"/>
    <w:tmpl w:val="07385B2A"/>
    <w:lvl w:ilvl="0" w:tplc="F10ABE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1812C1"/>
    <w:multiLevelType w:val="hybridMultilevel"/>
    <w:tmpl w:val="CDE6968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5BEB131E"/>
    <w:multiLevelType w:val="hybridMultilevel"/>
    <w:tmpl w:val="21E6C0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1356BC4"/>
    <w:multiLevelType w:val="hybridMultilevel"/>
    <w:tmpl w:val="FBE67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920F9D"/>
    <w:multiLevelType w:val="hybridMultilevel"/>
    <w:tmpl w:val="1A406AA6"/>
    <w:lvl w:ilvl="0" w:tplc="DBFCCBE4">
      <w:start w:val="1"/>
      <w:numFmt w:val="decimal"/>
      <w:lvlText w:val="%1."/>
      <w:lvlJc w:val="left"/>
      <w:pPr>
        <w:ind w:left="757" w:hanging="360"/>
      </w:pPr>
      <w:rPr>
        <w:rFonts w:eastAsia="Calibri" w:hint="default"/>
        <w:b w:val="0"/>
        <w:color w:val="auto"/>
        <w:sz w:val="24"/>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4" w15:restartNumberingAfterBreak="0">
    <w:nsid w:val="6B932EC8"/>
    <w:multiLevelType w:val="hybridMultilevel"/>
    <w:tmpl w:val="BE8CAF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AE3690"/>
    <w:multiLevelType w:val="hybridMultilevel"/>
    <w:tmpl w:val="EC2272A4"/>
    <w:lvl w:ilvl="0" w:tplc="9DCAE2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FB0326"/>
    <w:multiLevelType w:val="hybridMultilevel"/>
    <w:tmpl w:val="6862F4C0"/>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37" w15:restartNumberingAfterBreak="0">
    <w:nsid w:val="764059B7"/>
    <w:multiLevelType w:val="hybridMultilevel"/>
    <w:tmpl w:val="3B860C0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15:restartNumberingAfterBreak="0">
    <w:nsid w:val="76514A74"/>
    <w:multiLevelType w:val="hybridMultilevel"/>
    <w:tmpl w:val="25268BA6"/>
    <w:lvl w:ilvl="0" w:tplc="C3BC97D6">
      <w:start w:val="1"/>
      <w:numFmt w:val="decimal"/>
      <w:lvlText w:val="%1."/>
      <w:lvlJc w:val="left"/>
      <w:pPr>
        <w:ind w:left="360" w:hanging="360"/>
      </w:pPr>
      <w:rPr>
        <w:strike w:val="0"/>
        <w:sz w:val="22"/>
        <w:szCs w:val="22"/>
      </w:rPr>
    </w:lvl>
    <w:lvl w:ilvl="1" w:tplc="04090019">
      <w:start w:val="1"/>
      <w:numFmt w:val="lowerLetter"/>
      <w:lvlText w:val="%2."/>
      <w:lvlJc w:val="left"/>
      <w:pPr>
        <w:ind w:left="644"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38"/>
  </w:num>
  <w:num w:numId="3">
    <w:abstractNumId w:val="9"/>
  </w:num>
  <w:num w:numId="4">
    <w:abstractNumId w:val="25"/>
  </w:num>
  <w:num w:numId="5">
    <w:abstractNumId w:val="18"/>
  </w:num>
  <w:num w:numId="6">
    <w:abstractNumId w:val="13"/>
  </w:num>
  <w:num w:numId="7">
    <w:abstractNumId w:val="20"/>
  </w:num>
  <w:num w:numId="8">
    <w:abstractNumId w:val="7"/>
  </w:num>
  <w:num w:numId="9">
    <w:abstractNumId w:val="35"/>
  </w:num>
  <w:num w:numId="10">
    <w:abstractNumId w:val="32"/>
  </w:num>
  <w:num w:numId="11">
    <w:abstractNumId w:val="12"/>
  </w:num>
  <w:num w:numId="12">
    <w:abstractNumId w:val="19"/>
  </w:num>
  <w:num w:numId="13">
    <w:abstractNumId w:val="17"/>
  </w:num>
  <w:num w:numId="14">
    <w:abstractNumId w:val="37"/>
  </w:num>
  <w:num w:numId="15">
    <w:abstractNumId w:val="30"/>
  </w:num>
  <w:num w:numId="16">
    <w:abstractNumId w:val="14"/>
  </w:num>
  <w:num w:numId="17">
    <w:abstractNumId w:val="4"/>
  </w:num>
  <w:num w:numId="18">
    <w:abstractNumId w:val="1"/>
  </w:num>
  <w:num w:numId="19">
    <w:abstractNumId w:val="0"/>
  </w:num>
  <w:num w:numId="20">
    <w:abstractNumId w:val="31"/>
  </w:num>
  <w:num w:numId="21">
    <w:abstractNumId w:val="22"/>
  </w:num>
  <w:num w:numId="22">
    <w:abstractNumId w:val="10"/>
  </w:num>
  <w:num w:numId="23">
    <w:abstractNumId w:val="15"/>
  </w:num>
  <w:num w:numId="24">
    <w:abstractNumId w:val="11"/>
  </w:num>
  <w:num w:numId="25">
    <w:abstractNumId w:val="36"/>
  </w:num>
  <w:num w:numId="26">
    <w:abstractNumId w:val="8"/>
  </w:num>
  <w:num w:numId="27">
    <w:abstractNumId w:val="2"/>
  </w:num>
  <w:num w:numId="28">
    <w:abstractNumId w:val="26"/>
  </w:num>
  <w:num w:numId="29">
    <w:abstractNumId w:val="24"/>
  </w:num>
  <w:num w:numId="30">
    <w:abstractNumId w:val="3"/>
  </w:num>
  <w:num w:numId="31">
    <w:abstractNumId w:val="29"/>
  </w:num>
  <w:num w:numId="32">
    <w:abstractNumId w:val="6"/>
  </w:num>
  <w:num w:numId="33">
    <w:abstractNumId w:val="27"/>
  </w:num>
  <w:num w:numId="34">
    <w:abstractNumId w:val="21"/>
  </w:num>
  <w:num w:numId="35">
    <w:abstractNumId w:val="23"/>
  </w:num>
  <w:num w:numId="36">
    <w:abstractNumId w:val="33"/>
  </w:num>
  <w:num w:numId="37">
    <w:abstractNumId w:val="28"/>
  </w:num>
  <w:num w:numId="38">
    <w:abstractNumId w:val="34"/>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D4"/>
    <w:rsid w:val="00000B5C"/>
    <w:rsid w:val="00001AA3"/>
    <w:rsid w:val="0000238B"/>
    <w:rsid w:val="00004022"/>
    <w:rsid w:val="00004940"/>
    <w:rsid w:val="00005051"/>
    <w:rsid w:val="000058E1"/>
    <w:rsid w:val="00006030"/>
    <w:rsid w:val="0000606C"/>
    <w:rsid w:val="00006FFD"/>
    <w:rsid w:val="000073EE"/>
    <w:rsid w:val="00007E33"/>
    <w:rsid w:val="00010209"/>
    <w:rsid w:val="0001031C"/>
    <w:rsid w:val="00011443"/>
    <w:rsid w:val="0001160D"/>
    <w:rsid w:val="00013361"/>
    <w:rsid w:val="00013731"/>
    <w:rsid w:val="000138D2"/>
    <w:rsid w:val="0001431E"/>
    <w:rsid w:val="000144DA"/>
    <w:rsid w:val="00014ABB"/>
    <w:rsid w:val="00015E4D"/>
    <w:rsid w:val="0001664D"/>
    <w:rsid w:val="0001673D"/>
    <w:rsid w:val="00016AA5"/>
    <w:rsid w:val="00016B31"/>
    <w:rsid w:val="00016D1C"/>
    <w:rsid w:val="000209F6"/>
    <w:rsid w:val="00021A0B"/>
    <w:rsid w:val="00021C6C"/>
    <w:rsid w:val="00023583"/>
    <w:rsid w:val="00023957"/>
    <w:rsid w:val="00023C21"/>
    <w:rsid w:val="0002476D"/>
    <w:rsid w:val="00024965"/>
    <w:rsid w:val="00025119"/>
    <w:rsid w:val="0002533A"/>
    <w:rsid w:val="0002559C"/>
    <w:rsid w:val="000258E0"/>
    <w:rsid w:val="000259BA"/>
    <w:rsid w:val="00025F08"/>
    <w:rsid w:val="00027A2B"/>
    <w:rsid w:val="00027CF7"/>
    <w:rsid w:val="0003048F"/>
    <w:rsid w:val="00030864"/>
    <w:rsid w:val="00030C8D"/>
    <w:rsid w:val="00031312"/>
    <w:rsid w:val="00031348"/>
    <w:rsid w:val="0003143B"/>
    <w:rsid w:val="00032BD7"/>
    <w:rsid w:val="00032F39"/>
    <w:rsid w:val="0003346D"/>
    <w:rsid w:val="0003390E"/>
    <w:rsid w:val="00034E36"/>
    <w:rsid w:val="000354F0"/>
    <w:rsid w:val="00035516"/>
    <w:rsid w:val="00036D01"/>
    <w:rsid w:val="000371F4"/>
    <w:rsid w:val="00037BD4"/>
    <w:rsid w:val="00041C6A"/>
    <w:rsid w:val="00042527"/>
    <w:rsid w:val="00042E47"/>
    <w:rsid w:val="000435F7"/>
    <w:rsid w:val="00044D01"/>
    <w:rsid w:val="00045538"/>
    <w:rsid w:val="00045ACB"/>
    <w:rsid w:val="00046961"/>
    <w:rsid w:val="00050806"/>
    <w:rsid w:val="0005382B"/>
    <w:rsid w:val="00053C12"/>
    <w:rsid w:val="00053F44"/>
    <w:rsid w:val="00054342"/>
    <w:rsid w:val="000543E0"/>
    <w:rsid w:val="00054511"/>
    <w:rsid w:val="0005496E"/>
    <w:rsid w:val="000549F3"/>
    <w:rsid w:val="00054E77"/>
    <w:rsid w:val="000554E8"/>
    <w:rsid w:val="00055CF2"/>
    <w:rsid w:val="00056D0E"/>
    <w:rsid w:val="0005779C"/>
    <w:rsid w:val="000605C8"/>
    <w:rsid w:val="000619AC"/>
    <w:rsid w:val="00061CC3"/>
    <w:rsid w:val="00062822"/>
    <w:rsid w:val="000636F9"/>
    <w:rsid w:val="0006376E"/>
    <w:rsid w:val="00065FBF"/>
    <w:rsid w:val="00065FDF"/>
    <w:rsid w:val="00066B57"/>
    <w:rsid w:val="00067B4A"/>
    <w:rsid w:val="000700D3"/>
    <w:rsid w:val="00070D88"/>
    <w:rsid w:val="00071F2A"/>
    <w:rsid w:val="00072C0A"/>
    <w:rsid w:val="00072EB0"/>
    <w:rsid w:val="00074876"/>
    <w:rsid w:val="0007502E"/>
    <w:rsid w:val="00075829"/>
    <w:rsid w:val="00075943"/>
    <w:rsid w:val="00075EC2"/>
    <w:rsid w:val="0007635C"/>
    <w:rsid w:val="000768BA"/>
    <w:rsid w:val="00080309"/>
    <w:rsid w:val="000819E7"/>
    <w:rsid w:val="00081B87"/>
    <w:rsid w:val="00081D4C"/>
    <w:rsid w:val="00081E2A"/>
    <w:rsid w:val="00081E94"/>
    <w:rsid w:val="00084482"/>
    <w:rsid w:val="0008467F"/>
    <w:rsid w:val="00090E41"/>
    <w:rsid w:val="00093332"/>
    <w:rsid w:val="00094827"/>
    <w:rsid w:val="000A1203"/>
    <w:rsid w:val="000A2505"/>
    <w:rsid w:val="000A328E"/>
    <w:rsid w:val="000A3A66"/>
    <w:rsid w:val="000A3AB5"/>
    <w:rsid w:val="000A403D"/>
    <w:rsid w:val="000A45F2"/>
    <w:rsid w:val="000A47D8"/>
    <w:rsid w:val="000A5DF9"/>
    <w:rsid w:val="000A71E3"/>
    <w:rsid w:val="000A72C9"/>
    <w:rsid w:val="000A74C3"/>
    <w:rsid w:val="000A76FF"/>
    <w:rsid w:val="000A7A50"/>
    <w:rsid w:val="000A7ECE"/>
    <w:rsid w:val="000B06FE"/>
    <w:rsid w:val="000B0829"/>
    <w:rsid w:val="000B15AA"/>
    <w:rsid w:val="000B1794"/>
    <w:rsid w:val="000B24D8"/>
    <w:rsid w:val="000B2EA7"/>
    <w:rsid w:val="000B42C5"/>
    <w:rsid w:val="000B4EFB"/>
    <w:rsid w:val="000B56CF"/>
    <w:rsid w:val="000B7810"/>
    <w:rsid w:val="000B7EF8"/>
    <w:rsid w:val="000B7F34"/>
    <w:rsid w:val="000C060B"/>
    <w:rsid w:val="000C0A05"/>
    <w:rsid w:val="000C1D59"/>
    <w:rsid w:val="000C375B"/>
    <w:rsid w:val="000C4F98"/>
    <w:rsid w:val="000C5B7D"/>
    <w:rsid w:val="000C5D74"/>
    <w:rsid w:val="000C63AF"/>
    <w:rsid w:val="000C66E9"/>
    <w:rsid w:val="000C6F33"/>
    <w:rsid w:val="000C76A1"/>
    <w:rsid w:val="000D021D"/>
    <w:rsid w:val="000D050B"/>
    <w:rsid w:val="000D07D8"/>
    <w:rsid w:val="000D13D8"/>
    <w:rsid w:val="000D1487"/>
    <w:rsid w:val="000D2595"/>
    <w:rsid w:val="000D2A3D"/>
    <w:rsid w:val="000D2A8C"/>
    <w:rsid w:val="000D3615"/>
    <w:rsid w:val="000D3660"/>
    <w:rsid w:val="000D3E1B"/>
    <w:rsid w:val="000D3EBA"/>
    <w:rsid w:val="000D4346"/>
    <w:rsid w:val="000D4B2E"/>
    <w:rsid w:val="000D5C1F"/>
    <w:rsid w:val="000D5CC6"/>
    <w:rsid w:val="000E0390"/>
    <w:rsid w:val="000E0392"/>
    <w:rsid w:val="000E0F04"/>
    <w:rsid w:val="000E12B2"/>
    <w:rsid w:val="000E198E"/>
    <w:rsid w:val="000E1B13"/>
    <w:rsid w:val="000E1FD7"/>
    <w:rsid w:val="000E3591"/>
    <w:rsid w:val="000E374F"/>
    <w:rsid w:val="000E4B48"/>
    <w:rsid w:val="000E4EEE"/>
    <w:rsid w:val="000E54EF"/>
    <w:rsid w:val="000E59A2"/>
    <w:rsid w:val="000E59AA"/>
    <w:rsid w:val="000E6447"/>
    <w:rsid w:val="000E7FA1"/>
    <w:rsid w:val="000F00AF"/>
    <w:rsid w:val="000F0110"/>
    <w:rsid w:val="000F0E22"/>
    <w:rsid w:val="000F1A78"/>
    <w:rsid w:val="000F1CF7"/>
    <w:rsid w:val="000F3664"/>
    <w:rsid w:val="000F47D4"/>
    <w:rsid w:val="000F4893"/>
    <w:rsid w:val="000F4D32"/>
    <w:rsid w:val="00100254"/>
    <w:rsid w:val="00100CFE"/>
    <w:rsid w:val="00101290"/>
    <w:rsid w:val="001057A8"/>
    <w:rsid w:val="0010763F"/>
    <w:rsid w:val="00107B7D"/>
    <w:rsid w:val="0010FEB5"/>
    <w:rsid w:val="00111336"/>
    <w:rsid w:val="00112046"/>
    <w:rsid w:val="0011204A"/>
    <w:rsid w:val="001123BF"/>
    <w:rsid w:val="00112423"/>
    <w:rsid w:val="0011376B"/>
    <w:rsid w:val="001146D7"/>
    <w:rsid w:val="00114DE9"/>
    <w:rsid w:val="00116A3C"/>
    <w:rsid w:val="0011793A"/>
    <w:rsid w:val="00117C3D"/>
    <w:rsid w:val="0012029A"/>
    <w:rsid w:val="0012029B"/>
    <w:rsid w:val="00120968"/>
    <w:rsid w:val="001211DC"/>
    <w:rsid w:val="001214B7"/>
    <w:rsid w:val="00122BFA"/>
    <w:rsid w:val="00122C44"/>
    <w:rsid w:val="001238F2"/>
    <w:rsid w:val="0012390D"/>
    <w:rsid w:val="00123AC0"/>
    <w:rsid w:val="0012583C"/>
    <w:rsid w:val="00126946"/>
    <w:rsid w:val="00126BFF"/>
    <w:rsid w:val="00126E5B"/>
    <w:rsid w:val="00127C1A"/>
    <w:rsid w:val="00131C13"/>
    <w:rsid w:val="001324F3"/>
    <w:rsid w:val="00133E78"/>
    <w:rsid w:val="001346EE"/>
    <w:rsid w:val="00136A3E"/>
    <w:rsid w:val="00136B3A"/>
    <w:rsid w:val="00136EE5"/>
    <w:rsid w:val="00137BBB"/>
    <w:rsid w:val="001406DB"/>
    <w:rsid w:val="00140F77"/>
    <w:rsid w:val="0014150D"/>
    <w:rsid w:val="001415B0"/>
    <w:rsid w:val="00141777"/>
    <w:rsid w:val="001417EF"/>
    <w:rsid w:val="00142FA5"/>
    <w:rsid w:val="001432F7"/>
    <w:rsid w:val="00143F7F"/>
    <w:rsid w:val="00144DF6"/>
    <w:rsid w:val="00146457"/>
    <w:rsid w:val="001467A3"/>
    <w:rsid w:val="0014682E"/>
    <w:rsid w:val="00147069"/>
    <w:rsid w:val="00147A0E"/>
    <w:rsid w:val="00150013"/>
    <w:rsid w:val="00150D4F"/>
    <w:rsid w:val="001517EF"/>
    <w:rsid w:val="00151FB0"/>
    <w:rsid w:val="00153C33"/>
    <w:rsid w:val="00156581"/>
    <w:rsid w:val="0016015F"/>
    <w:rsid w:val="00160656"/>
    <w:rsid w:val="00160F3C"/>
    <w:rsid w:val="00161465"/>
    <w:rsid w:val="00161CD7"/>
    <w:rsid w:val="001620A8"/>
    <w:rsid w:val="001620B1"/>
    <w:rsid w:val="00162AE8"/>
    <w:rsid w:val="00162E25"/>
    <w:rsid w:val="00163E7D"/>
    <w:rsid w:val="001641D5"/>
    <w:rsid w:val="0016436C"/>
    <w:rsid w:val="00164C47"/>
    <w:rsid w:val="0016666A"/>
    <w:rsid w:val="001666D7"/>
    <w:rsid w:val="00167536"/>
    <w:rsid w:val="00167862"/>
    <w:rsid w:val="0017143C"/>
    <w:rsid w:val="00171D4B"/>
    <w:rsid w:val="00172CC9"/>
    <w:rsid w:val="00173130"/>
    <w:rsid w:val="00173D8E"/>
    <w:rsid w:val="00174DE3"/>
    <w:rsid w:val="001754A2"/>
    <w:rsid w:val="00175BE0"/>
    <w:rsid w:val="00177C0A"/>
    <w:rsid w:val="001804E6"/>
    <w:rsid w:val="001810B5"/>
    <w:rsid w:val="001818A2"/>
    <w:rsid w:val="00181971"/>
    <w:rsid w:val="00181FB5"/>
    <w:rsid w:val="00182AEF"/>
    <w:rsid w:val="00182EE0"/>
    <w:rsid w:val="00184267"/>
    <w:rsid w:val="00184B3D"/>
    <w:rsid w:val="0018508E"/>
    <w:rsid w:val="001854B5"/>
    <w:rsid w:val="001861CC"/>
    <w:rsid w:val="001865B3"/>
    <w:rsid w:val="00186875"/>
    <w:rsid w:val="00186929"/>
    <w:rsid w:val="00186E50"/>
    <w:rsid w:val="0018733A"/>
    <w:rsid w:val="00187CA7"/>
    <w:rsid w:val="00187D9C"/>
    <w:rsid w:val="00187FAD"/>
    <w:rsid w:val="00191483"/>
    <w:rsid w:val="0019153E"/>
    <w:rsid w:val="00193208"/>
    <w:rsid w:val="00193A7B"/>
    <w:rsid w:val="0019487D"/>
    <w:rsid w:val="00194CEA"/>
    <w:rsid w:val="00195913"/>
    <w:rsid w:val="0019649D"/>
    <w:rsid w:val="00197395"/>
    <w:rsid w:val="001A0214"/>
    <w:rsid w:val="001A1C9F"/>
    <w:rsid w:val="001A2063"/>
    <w:rsid w:val="001A23F4"/>
    <w:rsid w:val="001A3305"/>
    <w:rsid w:val="001A3C2B"/>
    <w:rsid w:val="001A3FEE"/>
    <w:rsid w:val="001A6B89"/>
    <w:rsid w:val="001A6E5C"/>
    <w:rsid w:val="001A7545"/>
    <w:rsid w:val="001A7795"/>
    <w:rsid w:val="001B089F"/>
    <w:rsid w:val="001B09D3"/>
    <w:rsid w:val="001B12D6"/>
    <w:rsid w:val="001B1656"/>
    <w:rsid w:val="001B17A6"/>
    <w:rsid w:val="001B2C8C"/>
    <w:rsid w:val="001B2E41"/>
    <w:rsid w:val="001B3C18"/>
    <w:rsid w:val="001B6A5D"/>
    <w:rsid w:val="001B6EF5"/>
    <w:rsid w:val="001B7C5D"/>
    <w:rsid w:val="001B7D7E"/>
    <w:rsid w:val="001B7EBC"/>
    <w:rsid w:val="001C0A9C"/>
    <w:rsid w:val="001C2124"/>
    <w:rsid w:val="001C35C7"/>
    <w:rsid w:val="001C3E66"/>
    <w:rsid w:val="001C4D5D"/>
    <w:rsid w:val="001C5E8A"/>
    <w:rsid w:val="001C6046"/>
    <w:rsid w:val="001C60A4"/>
    <w:rsid w:val="001C68EE"/>
    <w:rsid w:val="001C6AB5"/>
    <w:rsid w:val="001C6B3D"/>
    <w:rsid w:val="001C7365"/>
    <w:rsid w:val="001C7AEA"/>
    <w:rsid w:val="001C7E23"/>
    <w:rsid w:val="001D0646"/>
    <w:rsid w:val="001D07BC"/>
    <w:rsid w:val="001D0D71"/>
    <w:rsid w:val="001D1088"/>
    <w:rsid w:val="001D1485"/>
    <w:rsid w:val="001D15EE"/>
    <w:rsid w:val="001D1E67"/>
    <w:rsid w:val="001D1FC3"/>
    <w:rsid w:val="001D30F5"/>
    <w:rsid w:val="001D3A9F"/>
    <w:rsid w:val="001D4B47"/>
    <w:rsid w:val="001D5EAE"/>
    <w:rsid w:val="001D6818"/>
    <w:rsid w:val="001E188C"/>
    <w:rsid w:val="001E1F8C"/>
    <w:rsid w:val="001E2FC3"/>
    <w:rsid w:val="001E35F1"/>
    <w:rsid w:val="001E3A74"/>
    <w:rsid w:val="001E478A"/>
    <w:rsid w:val="001E4798"/>
    <w:rsid w:val="001E4F54"/>
    <w:rsid w:val="001E57F8"/>
    <w:rsid w:val="001E5E6B"/>
    <w:rsid w:val="001E758E"/>
    <w:rsid w:val="001F0393"/>
    <w:rsid w:val="001F0ACE"/>
    <w:rsid w:val="001F143B"/>
    <w:rsid w:val="001F16FA"/>
    <w:rsid w:val="001F26F0"/>
    <w:rsid w:val="001F2E9C"/>
    <w:rsid w:val="001F3515"/>
    <w:rsid w:val="001F352C"/>
    <w:rsid w:val="001F4071"/>
    <w:rsid w:val="001F421F"/>
    <w:rsid w:val="001F6FA7"/>
    <w:rsid w:val="001F7FA5"/>
    <w:rsid w:val="00201C49"/>
    <w:rsid w:val="00201FBF"/>
    <w:rsid w:val="002027B9"/>
    <w:rsid w:val="00204AAD"/>
    <w:rsid w:val="00205C00"/>
    <w:rsid w:val="0020686A"/>
    <w:rsid w:val="002068C6"/>
    <w:rsid w:val="00206AA6"/>
    <w:rsid w:val="00206B71"/>
    <w:rsid w:val="00206F9D"/>
    <w:rsid w:val="0020722D"/>
    <w:rsid w:val="00207A59"/>
    <w:rsid w:val="00210008"/>
    <w:rsid w:val="00211B09"/>
    <w:rsid w:val="002125D0"/>
    <w:rsid w:val="002133B7"/>
    <w:rsid w:val="00213E96"/>
    <w:rsid w:val="00213EBE"/>
    <w:rsid w:val="00214920"/>
    <w:rsid w:val="00214BF4"/>
    <w:rsid w:val="00215236"/>
    <w:rsid w:val="00215EE3"/>
    <w:rsid w:val="00216035"/>
    <w:rsid w:val="00216A21"/>
    <w:rsid w:val="002176F4"/>
    <w:rsid w:val="0022043C"/>
    <w:rsid w:val="00221215"/>
    <w:rsid w:val="00221C36"/>
    <w:rsid w:val="00221CE6"/>
    <w:rsid w:val="00221E61"/>
    <w:rsid w:val="00222302"/>
    <w:rsid w:val="002229D6"/>
    <w:rsid w:val="00222C57"/>
    <w:rsid w:val="002235C6"/>
    <w:rsid w:val="00224358"/>
    <w:rsid w:val="002244C9"/>
    <w:rsid w:val="00224FDD"/>
    <w:rsid w:val="00225301"/>
    <w:rsid w:val="00230A49"/>
    <w:rsid w:val="0023149F"/>
    <w:rsid w:val="00231A1A"/>
    <w:rsid w:val="00233048"/>
    <w:rsid w:val="0023436A"/>
    <w:rsid w:val="0023448C"/>
    <w:rsid w:val="00234EE1"/>
    <w:rsid w:val="002350B2"/>
    <w:rsid w:val="00235E17"/>
    <w:rsid w:val="002371B7"/>
    <w:rsid w:val="002378AF"/>
    <w:rsid w:val="002417A9"/>
    <w:rsid w:val="00241A7B"/>
    <w:rsid w:val="00241BAD"/>
    <w:rsid w:val="00241C48"/>
    <w:rsid w:val="00241DCA"/>
    <w:rsid w:val="00242672"/>
    <w:rsid w:val="0024305E"/>
    <w:rsid w:val="0024305F"/>
    <w:rsid w:val="00243073"/>
    <w:rsid w:val="002432EE"/>
    <w:rsid w:val="00244068"/>
    <w:rsid w:val="002447EE"/>
    <w:rsid w:val="0024504A"/>
    <w:rsid w:val="002452B7"/>
    <w:rsid w:val="0024564B"/>
    <w:rsid w:val="0024706B"/>
    <w:rsid w:val="0024751D"/>
    <w:rsid w:val="0024772C"/>
    <w:rsid w:val="00247A5E"/>
    <w:rsid w:val="0025100E"/>
    <w:rsid w:val="00251077"/>
    <w:rsid w:val="002510E9"/>
    <w:rsid w:val="00251BE6"/>
    <w:rsid w:val="002525E3"/>
    <w:rsid w:val="002527F5"/>
    <w:rsid w:val="002529BE"/>
    <w:rsid w:val="00252EF7"/>
    <w:rsid w:val="00253558"/>
    <w:rsid w:val="00253C27"/>
    <w:rsid w:val="00254BB2"/>
    <w:rsid w:val="00255849"/>
    <w:rsid w:val="00256C2A"/>
    <w:rsid w:val="002570D6"/>
    <w:rsid w:val="00257F48"/>
    <w:rsid w:val="00260F24"/>
    <w:rsid w:val="00261334"/>
    <w:rsid w:val="00261BB7"/>
    <w:rsid w:val="0026217D"/>
    <w:rsid w:val="00262361"/>
    <w:rsid w:val="002636B2"/>
    <w:rsid w:val="002659C7"/>
    <w:rsid w:val="002660F3"/>
    <w:rsid w:val="00266388"/>
    <w:rsid w:val="002674BA"/>
    <w:rsid w:val="00267A49"/>
    <w:rsid w:val="00270328"/>
    <w:rsid w:val="00271B67"/>
    <w:rsid w:val="002728B2"/>
    <w:rsid w:val="00272F0C"/>
    <w:rsid w:val="00273A3B"/>
    <w:rsid w:val="00273B1F"/>
    <w:rsid w:val="00273DAB"/>
    <w:rsid w:val="00275191"/>
    <w:rsid w:val="0027526D"/>
    <w:rsid w:val="002752DB"/>
    <w:rsid w:val="002753B8"/>
    <w:rsid w:val="0027773D"/>
    <w:rsid w:val="002804A6"/>
    <w:rsid w:val="002819F1"/>
    <w:rsid w:val="00282227"/>
    <w:rsid w:val="00282344"/>
    <w:rsid w:val="00282B66"/>
    <w:rsid w:val="00283CFC"/>
    <w:rsid w:val="00284607"/>
    <w:rsid w:val="0028500C"/>
    <w:rsid w:val="0028516B"/>
    <w:rsid w:val="00285434"/>
    <w:rsid w:val="00285D17"/>
    <w:rsid w:val="002863B9"/>
    <w:rsid w:val="00286E9A"/>
    <w:rsid w:val="002870C1"/>
    <w:rsid w:val="0028780A"/>
    <w:rsid w:val="00287AD0"/>
    <w:rsid w:val="00290A31"/>
    <w:rsid w:val="00290A7A"/>
    <w:rsid w:val="00291A56"/>
    <w:rsid w:val="00291F72"/>
    <w:rsid w:val="00292160"/>
    <w:rsid w:val="00292314"/>
    <w:rsid w:val="002928A1"/>
    <w:rsid w:val="00292C65"/>
    <w:rsid w:val="00293855"/>
    <w:rsid w:val="002938D5"/>
    <w:rsid w:val="0029401C"/>
    <w:rsid w:val="002962E6"/>
    <w:rsid w:val="0029704A"/>
    <w:rsid w:val="002A01B2"/>
    <w:rsid w:val="002A12C8"/>
    <w:rsid w:val="002A1BDF"/>
    <w:rsid w:val="002A20DF"/>
    <w:rsid w:val="002A23BC"/>
    <w:rsid w:val="002A28FE"/>
    <w:rsid w:val="002A2CB6"/>
    <w:rsid w:val="002A5BA5"/>
    <w:rsid w:val="002B0E29"/>
    <w:rsid w:val="002B1080"/>
    <w:rsid w:val="002B2007"/>
    <w:rsid w:val="002B2147"/>
    <w:rsid w:val="002B267A"/>
    <w:rsid w:val="002B27E6"/>
    <w:rsid w:val="002B32B2"/>
    <w:rsid w:val="002B406D"/>
    <w:rsid w:val="002B439C"/>
    <w:rsid w:val="002B479B"/>
    <w:rsid w:val="002B4A25"/>
    <w:rsid w:val="002B50AC"/>
    <w:rsid w:val="002B5465"/>
    <w:rsid w:val="002B5511"/>
    <w:rsid w:val="002B706A"/>
    <w:rsid w:val="002C09FF"/>
    <w:rsid w:val="002C17FA"/>
    <w:rsid w:val="002C202A"/>
    <w:rsid w:val="002C3138"/>
    <w:rsid w:val="002C3469"/>
    <w:rsid w:val="002C372B"/>
    <w:rsid w:val="002C55C5"/>
    <w:rsid w:val="002C577B"/>
    <w:rsid w:val="002C599D"/>
    <w:rsid w:val="002C5A3B"/>
    <w:rsid w:val="002C5E08"/>
    <w:rsid w:val="002C68AC"/>
    <w:rsid w:val="002D0E75"/>
    <w:rsid w:val="002D127F"/>
    <w:rsid w:val="002D1591"/>
    <w:rsid w:val="002D1883"/>
    <w:rsid w:val="002D1C7D"/>
    <w:rsid w:val="002D1EE2"/>
    <w:rsid w:val="002D24E1"/>
    <w:rsid w:val="002D255E"/>
    <w:rsid w:val="002D2F9F"/>
    <w:rsid w:val="002D3E5A"/>
    <w:rsid w:val="002D3F74"/>
    <w:rsid w:val="002D4029"/>
    <w:rsid w:val="002D53BA"/>
    <w:rsid w:val="002D5590"/>
    <w:rsid w:val="002D5F47"/>
    <w:rsid w:val="002D61B2"/>
    <w:rsid w:val="002D63F6"/>
    <w:rsid w:val="002D7154"/>
    <w:rsid w:val="002D72ED"/>
    <w:rsid w:val="002D7777"/>
    <w:rsid w:val="002E18A5"/>
    <w:rsid w:val="002E1937"/>
    <w:rsid w:val="002E19DF"/>
    <w:rsid w:val="002E1E4C"/>
    <w:rsid w:val="002E2092"/>
    <w:rsid w:val="002E337B"/>
    <w:rsid w:val="002E38A8"/>
    <w:rsid w:val="002E391E"/>
    <w:rsid w:val="002E6A16"/>
    <w:rsid w:val="002E7DB6"/>
    <w:rsid w:val="002F0C24"/>
    <w:rsid w:val="002F1C5D"/>
    <w:rsid w:val="002F21FD"/>
    <w:rsid w:val="002F35F7"/>
    <w:rsid w:val="002F38CE"/>
    <w:rsid w:val="002F3AC1"/>
    <w:rsid w:val="002F47D5"/>
    <w:rsid w:val="002F4F5A"/>
    <w:rsid w:val="002F51F2"/>
    <w:rsid w:val="002F5344"/>
    <w:rsid w:val="002F5812"/>
    <w:rsid w:val="002F633E"/>
    <w:rsid w:val="002F63E6"/>
    <w:rsid w:val="002F76E0"/>
    <w:rsid w:val="003004C7"/>
    <w:rsid w:val="00301A17"/>
    <w:rsid w:val="00301BE9"/>
    <w:rsid w:val="00301E30"/>
    <w:rsid w:val="003026B0"/>
    <w:rsid w:val="00302ED4"/>
    <w:rsid w:val="00303B29"/>
    <w:rsid w:val="00304418"/>
    <w:rsid w:val="003045E2"/>
    <w:rsid w:val="00304983"/>
    <w:rsid w:val="00304F9A"/>
    <w:rsid w:val="0030516B"/>
    <w:rsid w:val="00305FCB"/>
    <w:rsid w:val="003063E7"/>
    <w:rsid w:val="00310938"/>
    <w:rsid w:val="00311FF0"/>
    <w:rsid w:val="0031233D"/>
    <w:rsid w:val="00312850"/>
    <w:rsid w:val="00317A43"/>
    <w:rsid w:val="00317C7F"/>
    <w:rsid w:val="003209CD"/>
    <w:rsid w:val="00320F0E"/>
    <w:rsid w:val="003218B9"/>
    <w:rsid w:val="00322375"/>
    <w:rsid w:val="00322E01"/>
    <w:rsid w:val="00322E53"/>
    <w:rsid w:val="003242B5"/>
    <w:rsid w:val="003253AD"/>
    <w:rsid w:val="00325520"/>
    <w:rsid w:val="00325E5D"/>
    <w:rsid w:val="00326868"/>
    <w:rsid w:val="00326B3A"/>
    <w:rsid w:val="0033047A"/>
    <w:rsid w:val="003309E5"/>
    <w:rsid w:val="00330E9B"/>
    <w:rsid w:val="003311D2"/>
    <w:rsid w:val="00331FCC"/>
    <w:rsid w:val="00332A2B"/>
    <w:rsid w:val="00332F18"/>
    <w:rsid w:val="00333ECA"/>
    <w:rsid w:val="003343F3"/>
    <w:rsid w:val="00334A1E"/>
    <w:rsid w:val="0034023B"/>
    <w:rsid w:val="00341CE1"/>
    <w:rsid w:val="0034394F"/>
    <w:rsid w:val="003439C3"/>
    <w:rsid w:val="00343CBC"/>
    <w:rsid w:val="00344145"/>
    <w:rsid w:val="003448C2"/>
    <w:rsid w:val="00344E64"/>
    <w:rsid w:val="003452DD"/>
    <w:rsid w:val="003459B8"/>
    <w:rsid w:val="00345E14"/>
    <w:rsid w:val="00346324"/>
    <w:rsid w:val="00346732"/>
    <w:rsid w:val="003468BC"/>
    <w:rsid w:val="00347C2C"/>
    <w:rsid w:val="003500E7"/>
    <w:rsid w:val="003518CA"/>
    <w:rsid w:val="00352AFD"/>
    <w:rsid w:val="00352D41"/>
    <w:rsid w:val="00353719"/>
    <w:rsid w:val="0035381E"/>
    <w:rsid w:val="00354A9A"/>
    <w:rsid w:val="00354D02"/>
    <w:rsid w:val="00355793"/>
    <w:rsid w:val="00355EA9"/>
    <w:rsid w:val="0035672A"/>
    <w:rsid w:val="00356BAD"/>
    <w:rsid w:val="00356ED5"/>
    <w:rsid w:val="003571BD"/>
    <w:rsid w:val="00360252"/>
    <w:rsid w:val="003614D7"/>
    <w:rsid w:val="00361C03"/>
    <w:rsid w:val="00363299"/>
    <w:rsid w:val="00364474"/>
    <w:rsid w:val="00364FC6"/>
    <w:rsid w:val="00364FE1"/>
    <w:rsid w:val="0036633D"/>
    <w:rsid w:val="00366980"/>
    <w:rsid w:val="003678EE"/>
    <w:rsid w:val="00370240"/>
    <w:rsid w:val="003709CA"/>
    <w:rsid w:val="00372FE8"/>
    <w:rsid w:val="00373034"/>
    <w:rsid w:val="00373078"/>
    <w:rsid w:val="00373593"/>
    <w:rsid w:val="003745B7"/>
    <w:rsid w:val="003749AE"/>
    <w:rsid w:val="00374BD3"/>
    <w:rsid w:val="00374D22"/>
    <w:rsid w:val="00376098"/>
    <w:rsid w:val="00376570"/>
    <w:rsid w:val="0037680B"/>
    <w:rsid w:val="00376D46"/>
    <w:rsid w:val="00377D70"/>
    <w:rsid w:val="00380420"/>
    <w:rsid w:val="00381B66"/>
    <w:rsid w:val="00381F14"/>
    <w:rsid w:val="00382972"/>
    <w:rsid w:val="00382CCA"/>
    <w:rsid w:val="00383638"/>
    <w:rsid w:val="003838C6"/>
    <w:rsid w:val="00384AD4"/>
    <w:rsid w:val="0038625C"/>
    <w:rsid w:val="003864EB"/>
    <w:rsid w:val="003865FF"/>
    <w:rsid w:val="0039051F"/>
    <w:rsid w:val="0039099D"/>
    <w:rsid w:val="003909D0"/>
    <w:rsid w:val="00391BF0"/>
    <w:rsid w:val="00392F0E"/>
    <w:rsid w:val="0039425B"/>
    <w:rsid w:val="00394C29"/>
    <w:rsid w:val="00394EE0"/>
    <w:rsid w:val="00395DC4"/>
    <w:rsid w:val="00396710"/>
    <w:rsid w:val="00396F36"/>
    <w:rsid w:val="003A06DB"/>
    <w:rsid w:val="003A0D4E"/>
    <w:rsid w:val="003A0EBE"/>
    <w:rsid w:val="003A2C05"/>
    <w:rsid w:val="003A2DF3"/>
    <w:rsid w:val="003A318A"/>
    <w:rsid w:val="003A380F"/>
    <w:rsid w:val="003A3947"/>
    <w:rsid w:val="003A3DBF"/>
    <w:rsid w:val="003A485D"/>
    <w:rsid w:val="003A4F5B"/>
    <w:rsid w:val="003A5112"/>
    <w:rsid w:val="003A5691"/>
    <w:rsid w:val="003A6D81"/>
    <w:rsid w:val="003A7E31"/>
    <w:rsid w:val="003B0D71"/>
    <w:rsid w:val="003B1877"/>
    <w:rsid w:val="003B1F53"/>
    <w:rsid w:val="003B2398"/>
    <w:rsid w:val="003B3784"/>
    <w:rsid w:val="003B3E2B"/>
    <w:rsid w:val="003B425E"/>
    <w:rsid w:val="003B4284"/>
    <w:rsid w:val="003B4F5C"/>
    <w:rsid w:val="003B5753"/>
    <w:rsid w:val="003B5C09"/>
    <w:rsid w:val="003B6E94"/>
    <w:rsid w:val="003B7504"/>
    <w:rsid w:val="003B75DB"/>
    <w:rsid w:val="003B77A5"/>
    <w:rsid w:val="003B7821"/>
    <w:rsid w:val="003C01D5"/>
    <w:rsid w:val="003C088A"/>
    <w:rsid w:val="003C0A32"/>
    <w:rsid w:val="003C10BD"/>
    <w:rsid w:val="003C1456"/>
    <w:rsid w:val="003C18EC"/>
    <w:rsid w:val="003C1FBD"/>
    <w:rsid w:val="003C23E4"/>
    <w:rsid w:val="003C260C"/>
    <w:rsid w:val="003C348B"/>
    <w:rsid w:val="003C38B0"/>
    <w:rsid w:val="003C4A24"/>
    <w:rsid w:val="003C5AB8"/>
    <w:rsid w:val="003C60DC"/>
    <w:rsid w:val="003D015C"/>
    <w:rsid w:val="003D022F"/>
    <w:rsid w:val="003D047E"/>
    <w:rsid w:val="003D2251"/>
    <w:rsid w:val="003D2361"/>
    <w:rsid w:val="003D26F6"/>
    <w:rsid w:val="003D2F5B"/>
    <w:rsid w:val="003D48A8"/>
    <w:rsid w:val="003D523C"/>
    <w:rsid w:val="003D5D6B"/>
    <w:rsid w:val="003D610D"/>
    <w:rsid w:val="003D6FD8"/>
    <w:rsid w:val="003D7460"/>
    <w:rsid w:val="003D748E"/>
    <w:rsid w:val="003E11D3"/>
    <w:rsid w:val="003E1290"/>
    <w:rsid w:val="003E1A78"/>
    <w:rsid w:val="003E2238"/>
    <w:rsid w:val="003E2537"/>
    <w:rsid w:val="003E2A6B"/>
    <w:rsid w:val="003E2BF1"/>
    <w:rsid w:val="003E49B2"/>
    <w:rsid w:val="003E4D6E"/>
    <w:rsid w:val="003E50B5"/>
    <w:rsid w:val="003E6188"/>
    <w:rsid w:val="003E6448"/>
    <w:rsid w:val="003E6AEE"/>
    <w:rsid w:val="003E718E"/>
    <w:rsid w:val="003E7B0C"/>
    <w:rsid w:val="003F006C"/>
    <w:rsid w:val="003F0F02"/>
    <w:rsid w:val="003F1007"/>
    <w:rsid w:val="003F10C3"/>
    <w:rsid w:val="003F16A3"/>
    <w:rsid w:val="003F1756"/>
    <w:rsid w:val="003F1835"/>
    <w:rsid w:val="003F19EC"/>
    <w:rsid w:val="003F23C7"/>
    <w:rsid w:val="003F285D"/>
    <w:rsid w:val="003F39DE"/>
    <w:rsid w:val="003F4814"/>
    <w:rsid w:val="003F4DBF"/>
    <w:rsid w:val="003F503E"/>
    <w:rsid w:val="003F6966"/>
    <w:rsid w:val="0040003C"/>
    <w:rsid w:val="004004BF"/>
    <w:rsid w:val="00400883"/>
    <w:rsid w:val="00400B03"/>
    <w:rsid w:val="00400CF3"/>
    <w:rsid w:val="00401433"/>
    <w:rsid w:val="00402A46"/>
    <w:rsid w:val="00402B13"/>
    <w:rsid w:val="00402E14"/>
    <w:rsid w:val="004031C7"/>
    <w:rsid w:val="0040399F"/>
    <w:rsid w:val="00404E8B"/>
    <w:rsid w:val="00405DA6"/>
    <w:rsid w:val="004066D4"/>
    <w:rsid w:val="0040781A"/>
    <w:rsid w:val="00407AB5"/>
    <w:rsid w:val="00410841"/>
    <w:rsid w:val="00410991"/>
    <w:rsid w:val="00410A04"/>
    <w:rsid w:val="00412585"/>
    <w:rsid w:val="00413B39"/>
    <w:rsid w:val="00414280"/>
    <w:rsid w:val="0041455C"/>
    <w:rsid w:val="00417B70"/>
    <w:rsid w:val="004206B7"/>
    <w:rsid w:val="004214AF"/>
    <w:rsid w:val="0042184C"/>
    <w:rsid w:val="00424C6B"/>
    <w:rsid w:val="00427865"/>
    <w:rsid w:val="00427955"/>
    <w:rsid w:val="004279E2"/>
    <w:rsid w:val="00427D31"/>
    <w:rsid w:val="0043019D"/>
    <w:rsid w:val="0043021A"/>
    <w:rsid w:val="00430536"/>
    <w:rsid w:val="004305D3"/>
    <w:rsid w:val="004319B9"/>
    <w:rsid w:val="00431B99"/>
    <w:rsid w:val="00435C1A"/>
    <w:rsid w:val="0043667D"/>
    <w:rsid w:val="00436EB4"/>
    <w:rsid w:val="00437341"/>
    <w:rsid w:val="004379A6"/>
    <w:rsid w:val="00437A66"/>
    <w:rsid w:val="0044014B"/>
    <w:rsid w:val="0044180D"/>
    <w:rsid w:val="00441B24"/>
    <w:rsid w:val="004426A4"/>
    <w:rsid w:val="00442AF5"/>
    <w:rsid w:val="00443138"/>
    <w:rsid w:val="0044391D"/>
    <w:rsid w:val="0044444E"/>
    <w:rsid w:val="0044501D"/>
    <w:rsid w:val="00445530"/>
    <w:rsid w:val="0044604D"/>
    <w:rsid w:val="0044610C"/>
    <w:rsid w:val="00447CA1"/>
    <w:rsid w:val="00447FC3"/>
    <w:rsid w:val="00450C17"/>
    <w:rsid w:val="00450DFD"/>
    <w:rsid w:val="004510DA"/>
    <w:rsid w:val="00452058"/>
    <w:rsid w:val="00453744"/>
    <w:rsid w:val="00454ABA"/>
    <w:rsid w:val="00455516"/>
    <w:rsid w:val="0045631E"/>
    <w:rsid w:val="0046146C"/>
    <w:rsid w:val="00461DA7"/>
    <w:rsid w:val="0046255B"/>
    <w:rsid w:val="00463075"/>
    <w:rsid w:val="00463108"/>
    <w:rsid w:val="00464240"/>
    <w:rsid w:val="004643D1"/>
    <w:rsid w:val="004650E1"/>
    <w:rsid w:val="004654EE"/>
    <w:rsid w:val="00467281"/>
    <w:rsid w:val="004673F5"/>
    <w:rsid w:val="00470502"/>
    <w:rsid w:val="004716CF"/>
    <w:rsid w:val="00471A19"/>
    <w:rsid w:val="00471FE2"/>
    <w:rsid w:val="0047321C"/>
    <w:rsid w:val="004735EC"/>
    <w:rsid w:val="0047398F"/>
    <w:rsid w:val="00475D26"/>
    <w:rsid w:val="00476D73"/>
    <w:rsid w:val="00477662"/>
    <w:rsid w:val="004779CE"/>
    <w:rsid w:val="00477D05"/>
    <w:rsid w:val="00480BED"/>
    <w:rsid w:val="00480EA0"/>
    <w:rsid w:val="004818E6"/>
    <w:rsid w:val="004821BC"/>
    <w:rsid w:val="00482742"/>
    <w:rsid w:val="00482DB9"/>
    <w:rsid w:val="00483BA4"/>
    <w:rsid w:val="00484B60"/>
    <w:rsid w:val="00484E35"/>
    <w:rsid w:val="00487E04"/>
    <w:rsid w:val="004906FB"/>
    <w:rsid w:val="00491295"/>
    <w:rsid w:val="00491826"/>
    <w:rsid w:val="00492656"/>
    <w:rsid w:val="004927BE"/>
    <w:rsid w:val="00493989"/>
    <w:rsid w:val="00495CEC"/>
    <w:rsid w:val="004962E7"/>
    <w:rsid w:val="0049740E"/>
    <w:rsid w:val="00497A94"/>
    <w:rsid w:val="004A16BB"/>
    <w:rsid w:val="004A1ED5"/>
    <w:rsid w:val="004A2BF8"/>
    <w:rsid w:val="004A376F"/>
    <w:rsid w:val="004A4223"/>
    <w:rsid w:val="004A5101"/>
    <w:rsid w:val="004A5A90"/>
    <w:rsid w:val="004A5F95"/>
    <w:rsid w:val="004A71AD"/>
    <w:rsid w:val="004A7229"/>
    <w:rsid w:val="004B0E50"/>
    <w:rsid w:val="004B373F"/>
    <w:rsid w:val="004B4187"/>
    <w:rsid w:val="004B44FE"/>
    <w:rsid w:val="004B4879"/>
    <w:rsid w:val="004B74E2"/>
    <w:rsid w:val="004B77A9"/>
    <w:rsid w:val="004C07C1"/>
    <w:rsid w:val="004C2AAC"/>
    <w:rsid w:val="004C3D9C"/>
    <w:rsid w:val="004C3DE9"/>
    <w:rsid w:val="004C40E5"/>
    <w:rsid w:val="004C47AF"/>
    <w:rsid w:val="004C5642"/>
    <w:rsid w:val="004C5A2B"/>
    <w:rsid w:val="004C6252"/>
    <w:rsid w:val="004C69D9"/>
    <w:rsid w:val="004D0197"/>
    <w:rsid w:val="004D0758"/>
    <w:rsid w:val="004D12C2"/>
    <w:rsid w:val="004D17FC"/>
    <w:rsid w:val="004D3760"/>
    <w:rsid w:val="004D3900"/>
    <w:rsid w:val="004D3B20"/>
    <w:rsid w:val="004D3D2C"/>
    <w:rsid w:val="004D44B2"/>
    <w:rsid w:val="004D50BA"/>
    <w:rsid w:val="004D536D"/>
    <w:rsid w:val="004D737B"/>
    <w:rsid w:val="004E005A"/>
    <w:rsid w:val="004E02C1"/>
    <w:rsid w:val="004E2F93"/>
    <w:rsid w:val="004E3379"/>
    <w:rsid w:val="004E3E21"/>
    <w:rsid w:val="004E4E88"/>
    <w:rsid w:val="004E5136"/>
    <w:rsid w:val="004E53D6"/>
    <w:rsid w:val="004E73AF"/>
    <w:rsid w:val="004E7442"/>
    <w:rsid w:val="004E79E9"/>
    <w:rsid w:val="004E7D99"/>
    <w:rsid w:val="004F10C3"/>
    <w:rsid w:val="004F1DB6"/>
    <w:rsid w:val="004F289F"/>
    <w:rsid w:val="004F28A3"/>
    <w:rsid w:val="004F2CD2"/>
    <w:rsid w:val="004F3347"/>
    <w:rsid w:val="004F4335"/>
    <w:rsid w:val="004F5A2D"/>
    <w:rsid w:val="004F5DE5"/>
    <w:rsid w:val="004F78EE"/>
    <w:rsid w:val="004F7A57"/>
    <w:rsid w:val="004F7D23"/>
    <w:rsid w:val="0050012A"/>
    <w:rsid w:val="005005B6"/>
    <w:rsid w:val="005023E0"/>
    <w:rsid w:val="00503F20"/>
    <w:rsid w:val="005061CB"/>
    <w:rsid w:val="00506A1C"/>
    <w:rsid w:val="00507723"/>
    <w:rsid w:val="005115E5"/>
    <w:rsid w:val="00511922"/>
    <w:rsid w:val="00511F55"/>
    <w:rsid w:val="00513130"/>
    <w:rsid w:val="00513189"/>
    <w:rsid w:val="00513470"/>
    <w:rsid w:val="00514B03"/>
    <w:rsid w:val="005163AB"/>
    <w:rsid w:val="0051678C"/>
    <w:rsid w:val="00516DBF"/>
    <w:rsid w:val="005178BE"/>
    <w:rsid w:val="00517BE0"/>
    <w:rsid w:val="00520E4B"/>
    <w:rsid w:val="005218EB"/>
    <w:rsid w:val="00522E08"/>
    <w:rsid w:val="00522EBD"/>
    <w:rsid w:val="00522F45"/>
    <w:rsid w:val="005231F1"/>
    <w:rsid w:val="005239CA"/>
    <w:rsid w:val="005248F3"/>
    <w:rsid w:val="00524A85"/>
    <w:rsid w:val="00524A97"/>
    <w:rsid w:val="00524B56"/>
    <w:rsid w:val="00525214"/>
    <w:rsid w:val="005254CC"/>
    <w:rsid w:val="005266D3"/>
    <w:rsid w:val="00526A6E"/>
    <w:rsid w:val="00526F99"/>
    <w:rsid w:val="00527799"/>
    <w:rsid w:val="00531739"/>
    <w:rsid w:val="00531CFA"/>
    <w:rsid w:val="00532146"/>
    <w:rsid w:val="0053362A"/>
    <w:rsid w:val="00533856"/>
    <w:rsid w:val="00534F1C"/>
    <w:rsid w:val="00535571"/>
    <w:rsid w:val="00535F05"/>
    <w:rsid w:val="00536AE2"/>
    <w:rsid w:val="0053756E"/>
    <w:rsid w:val="005379B3"/>
    <w:rsid w:val="00537B02"/>
    <w:rsid w:val="00540497"/>
    <w:rsid w:val="00540974"/>
    <w:rsid w:val="00540FF9"/>
    <w:rsid w:val="00542526"/>
    <w:rsid w:val="00543D64"/>
    <w:rsid w:val="005441FE"/>
    <w:rsid w:val="005443C1"/>
    <w:rsid w:val="00545356"/>
    <w:rsid w:val="00546425"/>
    <w:rsid w:val="0054694F"/>
    <w:rsid w:val="005472DA"/>
    <w:rsid w:val="005474AF"/>
    <w:rsid w:val="00547683"/>
    <w:rsid w:val="00547FA7"/>
    <w:rsid w:val="00550932"/>
    <w:rsid w:val="00551FF0"/>
    <w:rsid w:val="0055241C"/>
    <w:rsid w:val="00552DD1"/>
    <w:rsid w:val="005539AB"/>
    <w:rsid w:val="00553F53"/>
    <w:rsid w:val="005544D2"/>
    <w:rsid w:val="00554653"/>
    <w:rsid w:val="005550D0"/>
    <w:rsid w:val="005564C7"/>
    <w:rsid w:val="00557164"/>
    <w:rsid w:val="00557FA2"/>
    <w:rsid w:val="00560A9A"/>
    <w:rsid w:val="005611C6"/>
    <w:rsid w:val="005614EA"/>
    <w:rsid w:val="00561FD7"/>
    <w:rsid w:val="005624DA"/>
    <w:rsid w:val="00562593"/>
    <w:rsid w:val="00562CC0"/>
    <w:rsid w:val="00565188"/>
    <w:rsid w:val="005656F2"/>
    <w:rsid w:val="00565BF3"/>
    <w:rsid w:val="00567199"/>
    <w:rsid w:val="00567761"/>
    <w:rsid w:val="0057115E"/>
    <w:rsid w:val="005711B2"/>
    <w:rsid w:val="00571320"/>
    <w:rsid w:val="00571BF2"/>
    <w:rsid w:val="0057390D"/>
    <w:rsid w:val="0057416E"/>
    <w:rsid w:val="00574DF8"/>
    <w:rsid w:val="0057551B"/>
    <w:rsid w:val="005755F7"/>
    <w:rsid w:val="005755FB"/>
    <w:rsid w:val="0057575D"/>
    <w:rsid w:val="005769E7"/>
    <w:rsid w:val="0057710D"/>
    <w:rsid w:val="0057717C"/>
    <w:rsid w:val="00577542"/>
    <w:rsid w:val="00580BA5"/>
    <w:rsid w:val="0058188A"/>
    <w:rsid w:val="00581B00"/>
    <w:rsid w:val="00582204"/>
    <w:rsid w:val="00582768"/>
    <w:rsid w:val="0058314A"/>
    <w:rsid w:val="00585149"/>
    <w:rsid w:val="00585598"/>
    <w:rsid w:val="0058572D"/>
    <w:rsid w:val="00590B8E"/>
    <w:rsid w:val="00593A37"/>
    <w:rsid w:val="00594365"/>
    <w:rsid w:val="00594E27"/>
    <w:rsid w:val="00596460"/>
    <w:rsid w:val="00596D29"/>
    <w:rsid w:val="005A0299"/>
    <w:rsid w:val="005A074C"/>
    <w:rsid w:val="005A0B78"/>
    <w:rsid w:val="005A312F"/>
    <w:rsid w:val="005A31E3"/>
    <w:rsid w:val="005A3704"/>
    <w:rsid w:val="005A47C5"/>
    <w:rsid w:val="005A565C"/>
    <w:rsid w:val="005A5829"/>
    <w:rsid w:val="005A68B1"/>
    <w:rsid w:val="005A6DCB"/>
    <w:rsid w:val="005A7201"/>
    <w:rsid w:val="005A7AA0"/>
    <w:rsid w:val="005B01AA"/>
    <w:rsid w:val="005B0E0C"/>
    <w:rsid w:val="005B0E68"/>
    <w:rsid w:val="005B1A4D"/>
    <w:rsid w:val="005B4503"/>
    <w:rsid w:val="005B5990"/>
    <w:rsid w:val="005B61A1"/>
    <w:rsid w:val="005B6901"/>
    <w:rsid w:val="005C0603"/>
    <w:rsid w:val="005C0AD4"/>
    <w:rsid w:val="005C0FD0"/>
    <w:rsid w:val="005C2D5B"/>
    <w:rsid w:val="005C498E"/>
    <w:rsid w:val="005C4A14"/>
    <w:rsid w:val="005C50F6"/>
    <w:rsid w:val="005C5C35"/>
    <w:rsid w:val="005C690A"/>
    <w:rsid w:val="005C6B7A"/>
    <w:rsid w:val="005C6C4B"/>
    <w:rsid w:val="005D03B3"/>
    <w:rsid w:val="005D0B30"/>
    <w:rsid w:val="005D117D"/>
    <w:rsid w:val="005D2870"/>
    <w:rsid w:val="005D349E"/>
    <w:rsid w:val="005D370C"/>
    <w:rsid w:val="005D42F7"/>
    <w:rsid w:val="005D488F"/>
    <w:rsid w:val="005D56C7"/>
    <w:rsid w:val="005D60F7"/>
    <w:rsid w:val="005D7086"/>
    <w:rsid w:val="005D7C59"/>
    <w:rsid w:val="005E08AE"/>
    <w:rsid w:val="005E0D8D"/>
    <w:rsid w:val="005E1080"/>
    <w:rsid w:val="005E10EC"/>
    <w:rsid w:val="005E1A09"/>
    <w:rsid w:val="005E2C2A"/>
    <w:rsid w:val="005E2E8A"/>
    <w:rsid w:val="005E3AFE"/>
    <w:rsid w:val="005E46BA"/>
    <w:rsid w:val="005E5404"/>
    <w:rsid w:val="005E5AE8"/>
    <w:rsid w:val="005E5CCC"/>
    <w:rsid w:val="005F004B"/>
    <w:rsid w:val="005F0381"/>
    <w:rsid w:val="005F0559"/>
    <w:rsid w:val="005F0697"/>
    <w:rsid w:val="005F1731"/>
    <w:rsid w:val="005F2B64"/>
    <w:rsid w:val="005F2C0F"/>
    <w:rsid w:val="005F322C"/>
    <w:rsid w:val="005F39AF"/>
    <w:rsid w:val="005F513C"/>
    <w:rsid w:val="005F59D8"/>
    <w:rsid w:val="005F6151"/>
    <w:rsid w:val="005F666B"/>
    <w:rsid w:val="005F69C0"/>
    <w:rsid w:val="005F6CA7"/>
    <w:rsid w:val="005F6E74"/>
    <w:rsid w:val="005F760E"/>
    <w:rsid w:val="005F7E31"/>
    <w:rsid w:val="005F7EA1"/>
    <w:rsid w:val="0060002B"/>
    <w:rsid w:val="00600710"/>
    <w:rsid w:val="00600D56"/>
    <w:rsid w:val="00601099"/>
    <w:rsid w:val="006018BF"/>
    <w:rsid w:val="00601ADA"/>
    <w:rsid w:val="00601BE4"/>
    <w:rsid w:val="00601E73"/>
    <w:rsid w:val="00601FED"/>
    <w:rsid w:val="006033CA"/>
    <w:rsid w:val="0060390C"/>
    <w:rsid w:val="00604111"/>
    <w:rsid w:val="006060C7"/>
    <w:rsid w:val="006062ED"/>
    <w:rsid w:val="00607634"/>
    <w:rsid w:val="0061000E"/>
    <w:rsid w:val="006102CF"/>
    <w:rsid w:val="00611234"/>
    <w:rsid w:val="006136D4"/>
    <w:rsid w:val="00613E66"/>
    <w:rsid w:val="0061461D"/>
    <w:rsid w:val="00614EDB"/>
    <w:rsid w:val="006164E8"/>
    <w:rsid w:val="006166B8"/>
    <w:rsid w:val="00617321"/>
    <w:rsid w:val="006200E0"/>
    <w:rsid w:val="006205FB"/>
    <w:rsid w:val="0062083C"/>
    <w:rsid w:val="006216A6"/>
    <w:rsid w:val="00622367"/>
    <w:rsid w:val="00623337"/>
    <w:rsid w:val="0062358B"/>
    <w:rsid w:val="00623866"/>
    <w:rsid w:val="00625067"/>
    <w:rsid w:val="00625366"/>
    <w:rsid w:val="006253D6"/>
    <w:rsid w:val="0062557B"/>
    <w:rsid w:val="00626180"/>
    <w:rsid w:val="0062628C"/>
    <w:rsid w:val="0062687B"/>
    <w:rsid w:val="006269BF"/>
    <w:rsid w:val="00626D6B"/>
    <w:rsid w:val="006271CD"/>
    <w:rsid w:val="006271E7"/>
    <w:rsid w:val="00631486"/>
    <w:rsid w:val="00631EF2"/>
    <w:rsid w:val="00632364"/>
    <w:rsid w:val="00632B5D"/>
    <w:rsid w:val="0063302B"/>
    <w:rsid w:val="00634283"/>
    <w:rsid w:val="006343BE"/>
    <w:rsid w:val="00634F66"/>
    <w:rsid w:val="00635AEA"/>
    <w:rsid w:val="00636388"/>
    <w:rsid w:val="00636478"/>
    <w:rsid w:val="0063649E"/>
    <w:rsid w:val="00636624"/>
    <w:rsid w:val="006375A4"/>
    <w:rsid w:val="00640A16"/>
    <w:rsid w:val="00640EF2"/>
    <w:rsid w:val="006417C2"/>
    <w:rsid w:val="006425EB"/>
    <w:rsid w:val="0064378D"/>
    <w:rsid w:val="00643999"/>
    <w:rsid w:val="0064477F"/>
    <w:rsid w:val="006448C8"/>
    <w:rsid w:val="00644C76"/>
    <w:rsid w:val="00644DCB"/>
    <w:rsid w:val="00645387"/>
    <w:rsid w:val="0064667E"/>
    <w:rsid w:val="0064685B"/>
    <w:rsid w:val="006513C8"/>
    <w:rsid w:val="00651D24"/>
    <w:rsid w:val="00652274"/>
    <w:rsid w:val="00652E03"/>
    <w:rsid w:val="00653149"/>
    <w:rsid w:val="0065377F"/>
    <w:rsid w:val="006537AC"/>
    <w:rsid w:val="00655DBC"/>
    <w:rsid w:val="00657B86"/>
    <w:rsid w:val="00660064"/>
    <w:rsid w:val="00661281"/>
    <w:rsid w:val="00662017"/>
    <w:rsid w:val="0066265E"/>
    <w:rsid w:val="00662681"/>
    <w:rsid w:val="006639B7"/>
    <w:rsid w:val="00663C7C"/>
    <w:rsid w:val="00663EC4"/>
    <w:rsid w:val="00664605"/>
    <w:rsid w:val="00664DD1"/>
    <w:rsid w:val="006659A4"/>
    <w:rsid w:val="00665D81"/>
    <w:rsid w:val="00665FF2"/>
    <w:rsid w:val="00666B8E"/>
    <w:rsid w:val="00666F16"/>
    <w:rsid w:val="006675B9"/>
    <w:rsid w:val="00670F5F"/>
    <w:rsid w:val="00671654"/>
    <w:rsid w:val="006728DE"/>
    <w:rsid w:val="00672A9B"/>
    <w:rsid w:val="0067371D"/>
    <w:rsid w:val="00673847"/>
    <w:rsid w:val="00676882"/>
    <w:rsid w:val="00677209"/>
    <w:rsid w:val="006817F9"/>
    <w:rsid w:val="0068258E"/>
    <w:rsid w:val="006827B4"/>
    <w:rsid w:val="00682842"/>
    <w:rsid w:val="00682983"/>
    <w:rsid w:val="00684D77"/>
    <w:rsid w:val="00686221"/>
    <w:rsid w:val="00687363"/>
    <w:rsid w:val="00690972"/>
    <w:rsid w:val="00691BD2"/>
    <w:rsid w:val="00692DEF"/>
    <w:rsid w:val="00693310"/>
    <w:rsid w:val="00693862"/>
    <w:rsid w:val="00693D13"/>
    <w:rsid w:val="0069517C"/>
    <w:rsid w:val="00696E69"/>
    <w:rsid w:val="00696F9C"/>
    <w:rsid w:val="006A01C5"/>
    <w:rsid w:val="006A083A"/>
    <w:rsid w:val="006A1789"/>
    <w:rsid w:val="006A29EA"/>
    <w:rsid w:val="006A2D33"/>
    <w:rsid w:val="006A3D89"/>
    <w:rsid w:val="006A3DE0"/>
    <w:rsid w:val="006A4450"/>
    <w:rsid w:val="006A595C"/>
    <w:rsid w:val="006A5B16"/>
    <w:rsid w:val="006A5F84"/>
    <w:rsid w:val="006B0A62"/>
    <w:rsid w:val="006B149B"/>
    <w:rsid w:val="006B1BD2"/>
    <w:rsid w:val="006B3847"/>
    <w:rsid w:val="006B3FC4"/>
    <w:rsid w:val="006B546C"/>
    <w:rsid w:val="006B5B60"/>
    <w:rsid w:val="006B6468"/>
    <w:rsid w:val="006B70B7"/>
    <w:rsid w:val="006B73BC"/>
    <w:rsid w:val="006C01B9"/>
    <w:rsid w:val="006C1144"/>
    <w:rsid w:val="006C17F4"/>
    <w:rsid w:val="006C1ADC"/>
    <w:rsid w:val="006C217D"/>
    <w:rsid w:val="006C2AC4"/>
    <w:rsid w:val="006C2B7A"/>
    <w:rsid w:val="006C2CCF"/>
    <w:rsid w:val="006C304F"/>
    <w:rsid w:val="006C3A75"/>
    <w:rsid w:val="006C5D55"/>
    <w:rsid w:val="006C7E83"/>
    <w:rsid w:val="006D2603"/>
    <w:rsid w:val="006D526E"/>
    <w:rsid w:val="006D5AEC"/>
    <w:rsid w:val="006D617F"/>
    <w:rsid w:val="006E00BE"/>
    <w:rsid w:val="006E0BEE"/>
    <w:rsid w:val="006E1009"/>
    <w:rsid w:val="006E11C3"/>
    <w:rsid w:val="006E1B92"/>
    <w:rsid w:val="006E2F14"/>
    <w:rsid w:val="006E377F"/>
    <w:rsid w:val="006E3977"/>
    <w:rsid w:val="006E4021"/>
    <w:rsid w:val="006E4321"/>
    <w:rsid w:val="006E44F9"/>
    <w:rsid w:val="006E5328"/>
    <w:rsid w:val="006E55EF"/>
    <w:rsid w:val="006E6E5C"/>
    <w:rsid w:val="006E6F7B"/>
    <w:rsid w:val="006F00BC"/>
    <w:rsid w:val="006F153C"/>
    <w:rsid w:val="006F1B8A"/>
    <w:rsid w:val="006F2A65"/>
    <w:rsid w:val="006F2BDF"/>
    <w:rsid w:val="006F310C"/>
    <w:rsid w:val="006F37D9"/>
    <w:rsid w:val="006F4334"/>
    <w:rsid w:val="006F44E2"/>
    <w:rsid w:val="006F5437"/>
    <w:rsid w:val="006F6712"/>
    <w:rsid w:val="006F72A1"/>
    <w:rsid w:val="006F7AB1"/>
    <w:rsid w:val="006F7FD1"/>
    <w:rsid w:val="00700911"/>
    <w:rsid w:val="00700A8F"/>
    <w:rsid w:val="007013AC"/>
    <w:rsid w:val="007016AC"/>
    <w:rsid w:val="007016C8"/>
    <w:rsid w:val="00701905"/>
    <w:rsid w:val="00702DC8"/>
    <w:rsid w:val="007041C3"/>
    <w:rsid w:val="0070465E"/>
    <w:rsid w:val="00704E35"/>
    <w:rsid w:val="00705443"/>
    <w:rsid w:val="00705A42"/>
    <w:rsid w:val="00706079"/>
    <w:rsid w:val="007070B9"/>
    <w:rsid w:val="007077CD"/>
    <w:rsid w:val="00707BAB"/>
    <w:rsid w:val="0071056C"/>
    <w:rsid w:val="0071274E"/>
    <w:rsid w:val="00712755"/>
    <w:rsid w:val="007133B5"/>
    <w:rsid w:val="00715127"/>
    <w:rsid w:val="00715A34"/>
    <w:rsid w:val="00715F48"/>
    <w:rsid w:val="007168C1"/>
    <w:rsid w:val="00716CF1"/>
    <w:rsid w:val="00716FB9"/>
    <w:rsid w:val="007175DA"/>
    <w:rsid w:val="00717918"/>
    <w:rsid w:val="0072032B"/>
    <w:rsid w:val="00720568"/>
    <w:rsid w:val="007209A5"/>
    <w:rsid w:val="007219CC"/>
    <w:rsid w:val="007231A9"/>
    <w:rsid w:val="0072369E"/>
    <w:rsid w:val="00723770"/>
    <w:rsid w:val="00724250"/>
    <w:rsid w:val="00724E11"/>
    <w:rsid w:val="00725172"/>
    <w:rsid w:val="0072556C"/>
    <w:rsid w:val="00726C28"/>
    <w:rsid w:val="00726C6A"/>
    <w:rsid w:val="00726D75"/>
    <w:rsid w:val="00727019"/>
    <w:rsid w:val="00727DCF"/>
    <w:rsid w:val="00730452"/>
    <w:rsid w:val="00730EAD"/>
    <w:rsid w:val="0073131B"/>
    <w:rsid w:val="0073291B"/>
    <w:rsid w:val="0073345D"/>
    <w:rsid w:val="00733642"/>
    <w:rsid w:val="0073398F"/>
    <w:rsid w:val="00734571"/>
    <w:rsid w:val="007350B3"/>
    <w:rsid w:val="00735150"/>
    <w:rsid w:val="00735392"/>
    <w:rsid w:val="007355AE"/>
    <w:rsid w:val="00736F97"/>
    <w:rsid w:val="007370A6"/>
    <w:rsid w:val="00737D47"/>
    <w:rsid w:val="00740317"/>
    <w:rsid w:val="0074081D"/>
    <w:rsid w:val="00741738"/>
    <w:rsid w:val="007424A9"/>
    <w:rsid w:val="00743186"/>
    <w:rsid w:val="007432D8"/>
    <w:rsid w:val="00743964"/>
    <w:rsid w:val="00743B12"/>
    <w:rsid w:val="007442C8"/>
    <w:rsid w:val="00744679"/>
    <w:rsid w:val="00744C05"/>
    <w:rsid w:val="00745D0F"/>
    <w:rsid w:val="00746F75"/>
    <w:rsid w:val="007476C5"/>
    <w:rsid w:val="0075153C"/>
    <w:rsid w:val="00751AA2"/>
    <w:rsid w:val="007523D0"/>
    <w:rsid w:val="00752D51"/>
    <w:rsid w:val="00754094"/>
    <w:rsid w:val="00754AC2"/>
    <w:rsid w:val="007559B8"/>
    <w:rsid w:val="00756CC1"/>
    <w:rsid w:val="00756E78"/>
    <w:rsid w:val="00762CBF"/>
    <w:rsid w:val="00764ABB"/>
    <w:rsid w:val="00765481"/>
    <w:rsid w:val="007729F9"/>
    <w:rsid w:val="00772BBF"/>
    <w:rsid w:val="00772CEE"/>
    <w:rsid w:val="007733C8"/>
    <w:rsid w:val="00773488"/>
    <w:rsid w:val="00773D5A"/>
    <w:rsid w:val="007740C5"/>
    <w:rsid w:val="007742A3"/>
    <w:rsid w:val="007766D2"/>
    <w:rsid w:val="00777315"/>
    <w:rsid w:val="007777F5"/>
    <w:rsid w:val="0077799D"/>
    <w:rsid w:val="00777A5F"/>
    <w:rsid w:val="00777CAA"/>
    <w:rsid w:val="007804B1"/>
    <w:rsid w:val="00780E0D"/>
    <w:rsid w:val="00780E96"/>
    <w:rsid w:val="00781591"/>
    <w:rsid w:val="00781A74"/>
    <w:rsid w:val="00784B0D"/>
    <w:rsid w:val="0078569E"/>
    <w:rsid w:val="00785BC6"/>
    <w:rsid w:val="007875A3"/>
    <w:rsid w:val="00790D7D"/>
    <w:rsid w:val="0079134E"/>
    <w:rsid w:val="00791B12"/>
    <w:rsid w:val="0079245A"/>
    <w:rsid w:val="007929B5"/>
    <w:rsid w:val="00792B44"/>
    <w:rsid w:val="00793D95"/>
    <w:rsid w:val="007954B0"/>
    <w:rsid w:val="00796AB3"/>
    <w:rsid w:val="00797883"/>
    <w:rsid w:val="007A00ED"/>
    <w:rsid w:val="007A16E5"/>
    <w:rsid w:val="007A17F7"/>
    <w:rsid w:val="007A23BC"/>
    <w:rsid w:val="007A23C2"/>
    <w:rsid w:val="007A2931"/>
    <w:rsid w:val="007A2939"/>
    <w:rsid w:val="007A39B6"/>
    <w:rsid w:val="007A3C8E"/>
    <w:rsid w:val="007A45B9"/>
    <w:rsid w:val="007A4FF3"/>
    <w:rsid w:val="007A54FF"/>
    <w:rsid w:val="007A5EFB"/>
    <w:rsid w:val="007A6175"/>
    <w:rsid w:val="007A7258"/>
    <w:rsid w:val="007A74C4"/>
    <w:rsid w:val="007B0351"/>
    <w:rsid w:val="007B08F0"/>
    <w:rsid w:val="007B1482"/>
    <w:rsid w:val="007B280F"/>
    <w:rsid w:val="007B2E95"/>
    <w:rsid w:val="007B30BF"/>
    <w:rsid w:val="007B3282"/>
    <w:rsid w:val="007B36F6"/>
    <w:rsid w:val="007B379D"/>
    <w:rsid w:val="007B4823"/>
    <w:rsid w:val="007B50B2"/>
    <w:rsid w:val="007B565E"/>
    <w:rsid w:val="007B7DE0"/>
    <w:rsid w:val="007B7E14"/>
    <w:rsid w:val="007C0005"/>
    <w:rsid w:val="007C1594"/>
    <w:rsid w:val="007C2409"/>
    <w:rsid w:val="007C2DA4"/>
    <w:rsid w:val="007C37D7"/>
    <w:rsid w:val="007C3C9D"/>
    <w:rsid w:val="007C3E9E"/>
    <w:rsid w:val="007C41D8"/>
    <w:rsid w:val="007C4860"/>
    <w:rsid w:val="007C4A33"/>
    <w:rsid w:val="007C5062"/>
    <w:rsid w:val="007C5918"/>
    <w:rsid w:val="007C5C1D"/>
    <w:rsid w:val="007C6ACB"/>
    <w:rsid w:val="007C7973"/>
    <w:rsid w:val="007D084F"/>
    <w:rsid w:val="007D0F7C"/>
    <w:rsid w:val="007D30FA"/>
    <w:rsid w:val="007D310C"/>
    <w:rsid w:val="007D3493"/>
    <w:rsid w:val="007D3A87"/>
    <w:rsid w:val="007D42F9"/>
    <w:rsid w:val="007D6354"/>
    <w:rsid w:val="007D7761"/>
    <w:rsid w:val="007E069B"/>
    <w:rsid w:val="007E1C15"/>
    <w:rsid w:val="007E1E82"/>
    <w:rsid w:val="007E20A4"/>
    <w:rsid w:val="007E21D1"/>
    <w:rsid w:val="007E359C"/>
    <w:rsid w:val="007E3A4B"/>
    <w:rsid w:val="007E4363"/>
    <w:rsid w:val="007E4A53"/>
    <w:rsid w:val="007E5270"/>
    <w:rsid w:val="007E68EC"/>
    <w:rsid w:val="007E7FEA"/>
    <w:rsid w:val="007F0B04"/>
    <w:rsid w:val="007F1F49"/>
    <w:rsid w:val="007F296F"/>
    <w:rsid w:val="007F320A"/>
    <w:rsid w:val="007F35DA"/>
    <w:rsid w:val="007F3692"/>
    <w:rsid w:val="007F373D"/>
    <w:rsid w:val="007F3E50"/>
    <w:rsid w:val="007F44B2"/>
    <w:rsid w:val="007F56D5"/>
    <w:rsid w:val="007F7295"/>
    <w:rsid w:val="007F7C6C"/>
    <w:rsid w:val="007F7EDB"/>
    <w:rsid w:val="00800543"/>
    <w:rsid w:val="00800D79"/>
    <w:rsid w:val="008019CB"/>
    <w:rsid w:val="00802340"/>
    <w:rsid w:val="00803DCE"/>
    <w:rsid w:val="00805467"/>
    <w:rsid w:val="008060DE"/>
    <w:rsid w:val="00806522"/>
    <w:rsid w:val="008067C6"/>
    <w:rsid w:val="00806A59"/>
    <w:rsid w:val="00806C9B"/>
    <w:rsid w:val="008076D5"/>
    <w:rsid w:val="00807B17"/>
    <w:rsid w:val="00810114"/>
    <w:rsid w:val="008115F4"/>
    <w:rsid w:val="00811EA9"/>
    <w:rsid w:val="0081254E"/>
    <w:rsid w:val="00814A85"/>
    <w:rsid w:val="00814DFD"/>
    <w:rsid w:val="00814E61"/>
    <w:rsid w:val="0081543C"/>
    <w:rsid w:val="00815647"/>
    <w:rsid w:val="00816EFB"/>
    <w:rsid w:val="00816F12"/>
    <w:rsid w:val="00817739"/>
    <w:rsid w:val="00820128"/>
    <w:rsid w:val="00820C8B"/>
    <w:rsid w:val="00820F55"/>
    <w:rsid w:val="00821149"/>
    <w:rsid w:val="00821C2C"/>
    <w:rsid w:val="008227AB"/>
    <w:rsid w:val="008243BF"/>
    <w:rsid w:val="00824875"/>
    <w:rsid w:val="0082515F"/>
    <w:rsid w:val="0082540B"/>
    <w:rsid w:val="00825CBE"/>
    <w:rsid w:val="00830F7B"/>
    <w:rsid w:val="00831451"/>
    <w:rsid w:val="00831F37"/>
    <w:rsid w:val="00832050"/>
    <w:rsid w:val="008325EC"/>
    <w:rsid w:val="00832E94"/>
    <w:rsid w:val="00832F11"/>
    <w:rsid w:val="00832F51"/>
    <w:rsid w:val="008333E5"/>
    <w:rsid w:val="008336EE"/>
    <w:rsid w:val="008352EB"/>
    <w:rsid w:val="0083573D"/>
    <w:rsid w:val="008361A9"/>
    <w:rsid w:val="00837047"/>
    <w:rsid w:val="00837166"/>
    <w:rsid w:val="00837B21"/>
    <w:rsid w:val="00841603"/>
    <w:rsid w:val="0084206E"/>
    <w:rsid w:val="0084447C"/>
    <w:rsid w:val="0084449E"/>
    <w:rsid w:val="008445F9"/>
    <w:rsid w:val="00844A50"/>
    <w:rsid w:val="00844C03"/>
    <w:rsid w:val="00845DCD"/>
    <w:rsid w:val="00846444"/>
    <w:rsid w:val="00846688"/>
    <w:rsid w:val="008469E6"/>
    <w:rsid w:val="00847CE2"/>
    <w:rsid w:val="00850563"/>
    <w:rsid w:val="00850EAB"/>
    <w:rsid w:val="00851D57"/>
    <w:rsid w:val="0085208B"/>
    <w:rsid w:val="008527B2"/>
    <w:rsid w:val="00853889"/>
    <w:rsid w:val="00853E85"/>
    <w:rsid w:val="00854193"/>
    <w:rsid w:val="00857200"/>
    <w:rsid w:val="00857359"/>
    <w:rsid w:val="0086139C"/>
    <w:rsid w:val="0086199E"/>
    <w:rsid w:val="00861B11"/>
    <w:rsid w:val="0086215B"/>
    <w:rsid w:val="008627CC"/>
    <w:rsid w:val="00863414"/>
    <w:rsid w:val="008634F4"/>
    <w:rsid w:val="00863949"/>
    <w:rsid w:val="008645B7"/>
    <w:rsid w:val="00865330"/>
    <w:rsid w:val="00865584"/>
    <w:rsid w:val="00865AD4"/>
    <w:rsid w:val="00866277"/>
    <w:rsid w:val="00866EEB"/>
    <w:rsid w:val="00867EE4"/>
    <w:rsid w:val="008710B6"/>
    <w:rsid w:val="00871492"/>
    <w:rsid w:val="00873CD0"/>
    <w:rsid w:val="00874072"/>
    <w:rsid w:val="008776D8"/>
    <w:rsid w:val="00877A93"/>
    <w:rsid w:val="0088077B"/>
    <w:rsid w:val="00880B36"/>
    <w:rsid w:val="00882B2B"/>
    <w:rsid w:val="00882DCF"/>
    <w:rsid w:val="00883A30"/>
    <w:rsid w:val="008847B8"/>
    <w:rsid w:val="00884C05"/>
    <w:rsid w:val="00884E01"/>
    <w:rsid w:val="008850D6"/>
    <w:rsid w:val="008853D9"/>
    <w:rsid w:val="008854A4"/>
    <w:rsid w:val="008857FB"/>
    <w:rsid w:val="00886D3A"/>
    <w:rsid w:val="00886F8D"/>
    <w:rsid w:val="008879D1"/>
    <w:rsid w:val="00890C42"/>
    <w:rsid w:val="00891BD4"/>
    <w:rsid w:val="008927CD"/>
    <w:rsid w:val="008940C8"/>
    <w:rsid w:val="008942A1"/>
    <w:rsid w:val="008945E3"/>
    <w:rsid w:val="008951C1"/>
    <w:rsid w:val="0089572A"/>
    <w:rsid w:val="00895980"/>
    <w:rsid w:val="00896AB2"/>
    <w:rsid w:val="00896CE4"/>
    <w:rsid w:val="00896F38"/>
    <w:rsid w:val="00897025"/>
    <w:rsid w:val="008971CD"/>
    <w:rsid w:val="00897AA8"/>
    <w:rsid w:val="00897ED0"/>
    <w:rsid w:val="008A17B1"/>
    <w:rsid w:val="008A1DFF"/>
    <w:rsid w:val="008A284C"/>
    <w:rsid w:val="008A6AE3"/>
    <w:rsid w:val="008A727A"/>
    <w:rsid w:val="008A7CCD"/>
    <w:rsid w:val="008B0413"/>
    <w:rsid w:val="008B0BD3"/>
    <w:rsid w:val="008B2354"/>
    <w:rsid w:val="008B375C"/>
    <w:rsid w:val="008B3CDD"/>
    <w:rsid w:val="008B3EB1"/>
    <w:rsid w:val="008B3F9F"/>
    <w:rsid w:val="008B4813"/>
    <w:rsid w:val="008B6148"/>
    <w:rsid w:val="008B64F5"/>
    <w:rsid w:val="008B69BE"/>
    <w:rsid w:val="008B7579"/>
    <w:rsid w:val="008C0555"/>
    <w:rsid w:val="008C07A8"/>
    <w:rsid w:val="008C0DC4"/>
    <w:rsid w:val="008C0F80"/>
    <w:rsid w:val="008C1242"/>
    <w:rsid w:val="008C12C0"/>
    <w:rsid w:val="008C14A2"/>
    <w:rsid w:val="008C2968"/>
    <w:rsid w:val="008C3A16"/>
    <w:rsid w:val="008C5C35"/>
    <w:rsid w:val="008D0594"/>
    <w:rsid w:val="008D0F86"/>
    <w:rsid w:val="008D1246"/>
    <w:rsid w:val="008D1DA0"/>
    <w:rsid w:val="008D3A07"/>
    <w:rsid w:val="008D3EFF"/>
    <w:rsid w:val="008D485A"/>
    <w:rsid w:val="008D4D93"/>
    <w:rsid w:val="008D5525"/>
    <w:rsid w:val="008D7A87"/>
    <w:rsid w:val="008E1785"/>
    <w:rsid w:val="008E24D8"/>
    <w:rsid w:val="008E2D04"/>
    <w:rsid w:val="008E300C"/>
    <w:rsid w:val="008E392D"/>
    <w:rsid w:val="008E3FAC"/>
    <w:rsid w:val="008E4FE0"/>
    <w:rsid w:val="008E628B"/>
    <w:rsid w:val="008E75C5"/>
    <w:rsid w:val="008F0234"/>
    <w:rsid w:val="008F109D"/>
    <w:rsid w:val="008F238D"/>
    <w:rsid w:val="008F26F4"/>
    <w:rsid w:val="008F30AC"/>
    <w:rsid w:val="008F44D7"/>
    <w:rsid w:val="008F522E"/>
    <w:rsid w:val="008F5EAE"/>
    <w:rsid w:val="008F60DB"/>
    <w:rsid w:val="008F6219"/>
    <w:rsid w:val="008F6503"/>
    <w:rsid w:val="008F6AC1"/>
    <w:rsid w:val="008F6C94"/>
    <w:rsid w:val="008F70B9"/>
    <w:rsid w:val="008F79AD"/>
    <w:rsid w:val="008F79EA"/>
    <w:rsid w:val="00900601"/>
    <w:rsid w:val="0090134D"/>
    <w:rsid w:val="0090427C"/>
    <w:rsid w:val="0090458A"/>
    <w:rsid w:val="00904C4C"/>
    <w:rsid w:val="00905549"/>
    <w:rsid w:val="00905834"/>
    <w:rsid w:val="009066C2"/>
    <w:rsid w:val="00906BB5"/>
    <w:rsid w:val="00907872"/>
    <w:rsid w:val="00907B39"/>
    <w:rsid w:val="009113F5"/>
    <w:rsid w:val="00911861"/>
    <w:rsid w:val="0091217A"/>
    <w:rsid w:val="0091232A"/>
    <w:rsid w:val="00913336"/>
    <w:rsid w:val="00914685"/>
    <w:rsid w:val="00914A13"/>
    <w:rsid w:val="009151F2"/>
    <w:rsid w:val="00916501"/>
    <w:rsid w:val="00916FA6"/>
    <w:rsid w:val="0092024B"/>
    <w:rsid w:val="00921105"/>
    <w:rsid w:val="00922490"/>
    <w:rsid w:val="00922DCE"/>
    <w:rsid w:val="009232FF"/>
    <w:rsid w:val="009233F4"/>
    <w:rsid w:val="0092406C"/>
    <w:rsid w:val="00924AE1"/>
    <w:rsid w:val="00924E79"/>
    <w:rsid w:val="009252C6"/>
    <w:rsid w:val="0092547E"/>
    <w:rsid w:val="009257C1"/>
    <w:rsid w:val="0092769A"/>
    <w:rsid w:val="009305F8"/>
    <w:rsid w:val="00931433"/>
    <w:rsid w:val="00931C4D"/>
    <w:rsid w:val="009339A1"/>
    <w:rsid w:val="00933B9B"/>
    <w:rsid w:val="00933CDE"/>
    <w:rsid w:val="009340DA"/>
    <w:rsid w:val="0093466E"/>
    <w:rsid w:val="0093478A"/>
    <w:rsid w:val="009356C8"/>
    <w:rsid w:val="0093595B"/>
    <w:rsid w:val="009359A8"/>
    <w:rsid w:val="009378A6"/>
    <w:rsid w:val="00937C6B"/>
    <w:rsid w:val="00940243"/>
    <w:rsid w:val="00940484"/>
    <w:rsid w:val="00940DE5"/>
    <w:rsid w:val="00942763"/>
    <w:rsid w:val="00942883"/>
    <w:rsid w:val="00942B4F"/>
    <w:rsid w:val="00942D44"/>
    <w:rsid w:val="009435AE"/>
    <w:rsid w:val="00943B96"/>
    <w:rsid w:val="00943C55"/>
    <w:rsid w:val="00945DD7"/>
    <w:rsid w:val="00946C95"/>
    <w:rsid w:val="009474E4"/>
    <w:rsid w:val="0095210A"/>
    <w:rsid w:val="00952CCB"/>
    <w:rsid w:val="00952FFE"/>
    <w:rsid w:val="0095458B"/>
    <w:rsid w:val="00954602"/>
    <w:rsid w:val="00954B9A"/>
    <w:rsid w:val="00954D55"/>
    <w:rsid w:val="00954DB2"/>
    <w:rsid w:val="00955816"/>
    <w:rsid w:val="0095582E"/>
    <w:rsid w:val="0095662A"/>
    <w:rsid w:val="00957591"/>
    <w:rsid w:val="009602DC"/>
    <w:rsid w:val="00960732"/>
    <w:rsid w:val="009607D8"/>
    <w:rsid w:val="00961310"/>
    <w:rsid w:val="00961515"/>
    <w:rsid w:val="00961A8A"/>
    <w:rsid w:val="00961E86"/>
    <w:rsid w:val="009621B6"/>
    <w:rsid w:val="009631CD"/>
    <w:rsid w:val="00963594"/>
    <w:rsid w:val="00963B3D"/>
    <w:rsid w:val="00964356"/>
    <w:rsid w:val="0096466D"/>
    <w:rsid w:val="0096643B"/>
    <w:rsid w:val="00966969"/>
    <w:rsid w:val="009702CE"/>
    <w:rsid w:val="009715D8"/>
    <w:rsid w:val="00971879"/>
    <w:rsid w:val="00972836"/>
    <w:rsid w:val="00972B47"/>
    <w:rsid w:val="0097336F"/>
    <w:rsid w:val="00973A10"/>
    <w:rsid w:val="00974AE1"/>
    <w:rsid w:val="009762A7"/>
    <w:rsid w:val="009773FA"/>
    <w:rsid w:val="009779D3"/>
    <w:rsid w:val="009779E5"/>
    <w:rsid w:val="0098052A"/>
    <w:rsid w:val="00981018"/>
    <w:rsid w:val="00981EA8"/>
    <w:rsid w:val="00981F4C"/>
    <w:rsid w:val="009823E8"/>
    <w:rsid w:val="009832BB"/>
    <w:rsid w:val="0098346E"/>
    <w:rsid w:val="009835AE"/>
    <w:rsid w:val="00984812"/>
    <w:rsid w:val="009849A9"/>
    <w:rsid w:val="00985932"/>
    <w:rsid w:val="00986FCF"/>
    <w:rsid w:val="009900F9"/>
    <w:rsid w:val="0099175A"/>
    <w:rsid w:val="00991877"/>
    <w:rsid w:val="009923F5"/>
    <w:rsid w:val="00992AE3"/>
    <w:rsid w:val="00993883"/>
    <w:rsid w:val="00993C1A"/>
    <w:rsid w:val="00994962"/>
    <w:rsid w:val="00994990"/>
    <w:rsid w:val="00996265"/>
    <w:rsid w:val="009963AD"/>
    <w:rsid w:val="009966DF"/>
    <w:rsid w:val="00996D67"/>
    <w:rsid w:val="00997CAA"/>
    <w:rsid w:val="00997E32"/>
    <w:rsid w:val="009A04D7"/>
    <w:rsid w:val="009A1E01"/>
    <w:rsid w:val="009A285F"/>
    <w:rsid w:val="009A3084"/>
    <w:rsid w:val="009A3408"/>
    <w:rsid w:val="009A39D4"/>
    <w:rsid w:val="009A3C21"/>
    <w:rsid w:val="009A5C31"/>
    <w:rsid w:val="009B00DD"/>
    <w:rsid w:val="009B0765"/>
    <w:rsid w:val="009B2A93"/>
    <w:rsid w:val="009B3FF1"/>
    <w:rsid w:val="009B47D7"/>
    <w:rsid w:val="009B7B32"/>
    <w:rsid w:val="009B7D5B"/>
    <w:rsid w:val="009C00CC"/>
    <w:rsid w:val="009C02E8"/>
    <w:rsid w:val="009C2442"/>
    <w:rsid w:val="009C2FB5"/>
    <w:rsid w:val="009C3CD0"/>
    <w:rsid w:val="009C3DDB"/>
    <w:rsid w:val="009C62F6"/>
    <w:rsid w:val="009D091A"/>
    <w:rsid w:val="009D11E1"/>
    <w:rsid w:val="009D16B9"/>
    <w:rsid w:val="009D179A"/>
    <w:rsid w:val="009D257C"/>
    <w:rsid w:val="009D28B4"/>
    <w:rsid w:val="009D33CC"/>
    <w:rsid w:val="009D381B"/>
    <w:rsid w:val="009D3975"/>
    <w:rsid w:val="009D58CF"/>
    <w:rsid w:val="009D633F"/>
    <w:rsid w:val="009D645A"/>
    <w:rsid w:val="009D65D2"/>
    <w:rsid w:val="009D6AC0"/>
    <w:rsid w:val="009D6B5A"/>
    <w:rsid w:val="009D6C2F"/>
    <w:rsid w:val="009D70FD"/>
    <w:rsid w:val="009D7ECD"/>
    <w:rsid w:val="009E1F49"/>
    <w:rsid w:val="009E294C"/>
    <w:rsid w:val="009E4D0A"/>
    <w:rsid w:val="009E4F25"/>
    <w:rsid w:val="009E6609"/>
    <w:rsid w:val="009E66F6"/>
    <w:rsid w:val="009E71B4"/>
    <w:rsid w:val="009E7B7E"/>
    <w:rsid w:val="009E7D27"/>
    <w:rsid w:val="009F03A8"/>
    <w:rsid w:val="009F04CB"/>
    <w:rsid w:val="009F077D"/>
    <w:rsid w:val="009F10AD"/>
    <w:rsid w:val="009F1B69"/>
    <w:rsid w:val="009F4476"/>
    <w:rsid w:val="009F65E5"/>
    <w:rsid w:val="009F6FC9"/>
    <w:rsid w:val="009F7673"/>
    <w:rsid w:val="00A012D9"/>
    <w:rsid w:val="00A01608"/>
    <w:rsid w:val="00A0218B"/>
    <w:rsid w:val="00A037C5"/>
    <w:rsid w:val="00A043EA"/>
    <w:rsid w:val="00A04D3A"/>
    <w:rsid w:val="00A05076"/>
    <w:rsid w:val="00A057C5"/>
    <w:rsid w:val="00A0644E"/>
    <w:rsid w:val="00A066B8"/>
    <w:rsid w:val="00A07608"/>
    <w:rsid w:val="00A0760C"/>
    <w:rsid w:val="00A07CFD"/>
    <w:rsid w:val="00A10243"/>
    <w:rsid w:val="00A10770"/>
    <w:rsid w:val="00A12696"/>
    <w:rsid w:val="00A12D99"/>
    <w:rsid w:val="00A13011"/>
    <w:rsid w:val="00A1326B"/>
    <w:rsid w:val="00A144C5"/>
    <w:rsid w:val="00A14D0C"/>
    <w:rsid w:val="00A16162"/>
    <w:rsid w:val="00A1684E"/>
    <w:rsid w:val="00A172EF"/>
    <w:rsid w:val="00A17305"/>
    <w:rsid w:val="00A20437"/>
    <w:rsid w:val="00A20D6B"/>
    <w:rsid w:val="00A224F4"/>
    <w:rsid w:val="00A23EA9"/>
    <w:rsid w:val="00A25973"/>
    <w:rsid w:val="00A25CF2"/>
    <w:rsid w:val="00A25ED7"/>
    <w:rsid w:val="00A26981"/>
    <w:rsid w:val="00A307EF"/>
    <w:rsid w:val="00A30CC7"/>
    <w:rsid w:val="00A30EB4"/>
    <w:rsid w:val="00A3144D"/>
    <w:rsid w:val="00A32B24"/>
    <w:rsid w:val="00A33476"/>
    <w:rsid w:val="00A34276"/>
    <w:rsid w:val="00A35ABD"/>
    <w:rsid w:val="00A35ACD"/>
    <w:rsid w:val="00A36B1C"/>
    <w:rsid w:val="00A40475"/>
    <w:rsid w:val="00A40CA8"/>
    <w:rsid w:val="00A41E20"/>
    <w:rsid w:val="00A42618"/>
    <w:rsid w:val="00A42C4C"/>
    <w:rsid w:val="00A42FCB"/>
    <w:rsid w:val="00A4370B"/>
    <w:rsid w:val="00A43C38"/>
    <w:rsid w:val="00A44205"/>
    <w:rsid w:val="00A44CC6"/>
    <w:rsid w:val="00A4771C"/>
    <w:rsid w:val="00A47737"/>
    <w:rsid w:val="00A50393"/>
    <w:rsid w:val="00A51AC6"/>
    <w:rsid w:val="00A51FC4"/>
    <w:rsid w:val="00A52077"/>
    <w:rsid w:val="00A52517"/>
    <w:rsid w:val="00A53670"/>
    <w:rsid w:val="00A56280"/>
    <w:rsid w:val="00A60373"/>
    <w:rsid w:val="00A624C5"/>
    <w:rsid w:val="00A63E59"/>
    <w:rsid w:val="00A6455E"/>
    <w:rsid w:val="00A64864"/>
    <w:rsid w:val="00A660E5"/>
    <w:rsid w:val="00A6642A"/>
    <w:rsid w:val="00A66B35"/>
    <w:rsid w:val="00A701BE"/>
    <w:rsid w:val="00A704EB"/>
    <w:rsid w:val="00A710C9"/>
    <w:rsid w:val="00A71E6B"/>
    <w:rsid w:val="00A71F4E"/>
    <w:rsid w:val="00A72C4F"/>
    <w:rsid w:val="00A72CD9"/>
    <w:rsid w:val="00A73663"/>
    <w:rsid w:val="00A73FF6"/>
    <w:rsid w:val="00A7624A"/>
    <w:rsid w:val="00A77A8A"/>
    <w:rsid w:val="00A80542"/>
    <w:rsid w:val="00A8165C"/>
    <w:rsid w:val="00A81A7F"/>
    <w:rsid w:val="00A81ADA"/>
    <w:rsid w:val="00A81D64"/>
    <w:rsid w:val="00A82165"/>
    <w:rsid w:val="00A8253D"/>
    <w:rsid w:val="00A8273D"/>
    <w:rsid w:val="00A83111"/>
    <w:rsid w:val="00A83D94"/>
    <w:rsid w:val="00A841F1"/>
    <w:rsid w:val="00A8461B"/>
    <w:rsid w:val="00A84978"/>
    <w:rsid w:val="00A84979"/>
    <w:rsid w:val="00A862A6"/>
    <w:rsid w:val="00A862F6"/>
    <w:rsid w:val="00A86574"/>
    <w:rsid w:val="00A86F2F"/>
    <w:rsid w:val="00A872EA"/>
    <w:rsid w:val="00A913B3"/>
    <w:rsid w:val="00A922A9"/>
    <w:rsid w:val="00A924A9"/>
    <w:rsid w:val="00A927E1"/>
    <w:rsid w:val="00A92A46"/>
    <w:rsid w:val="00A93BE5"/>
    <w:rsid w:val="00A944B3"/>
    <w:rsid w:val="00A9594F"/>
    <w:rsid w:val="00A961EF"/>
    <w:rsid w:val="00A96F38"/>
    <w:rsid w:val="00A97B30"/>
    <w:rsid w:val="00A97FF7"/>
    <w:rsid w:val="00AA04F5"/>
    <w:rsid w:val="00AA0945"/>
    <w:rsid w:val="00AA1FA8"/>
    <w:rsid w:val="00AA20A9"/>
    <w:rsid w:val="00AA23DD"/>
    <w:rsid w:val="00AA33B9"/>
    <w:rsid w:val="00AA3683"/>
    <w:rsid w:val="00AA3D0F"/>
    <w:rsid w:val="00AA70DB"/>
    <w:rsid w:val="00AA7A6A"/>
    <w:rsid w:val="00AB07E6"/>
    <w:rsid w:val="00AB0B8F"/>
    <w:rsid w:val="00AB378E"/>
    <w:rsid w:val="00AB4A65"/>
    <w:rsid w:val="00AB523E"/>
    <w:rsid w:val="00AB59D5"/>
    <w:rsid w:val="00AC0971"/>
    <w:rsid w:val="00AC0C9D"/>
    <w:rsid w:val="00AC20C6"/>
    <w:rsid w:val="00AC245A"/>
    <w:rsid w:val="00AC24A0"/>
    <w:rsid w:val="00AC2591"/>
    <w:rsid w:val="00AC30BF"/>
    <w:rsid w:val="00AC47BD"/>
    <w:rsid w:val="00AC4C21"/>
    <w:rsid w:val="00AC5FEA"/>
    <w:rsid w:val="00AC62D9"/>
    <w:rsid w:val="00AC690E"/>
    <w:rsid w:val="00AC6D6D"/>
    <w:rsid w:val="00AC76D3"/>
    <w:rsid w:val="00AC7D82"/>
    <w:rsid w:val="00AD0BE0"/>
    <w:rsid w:val="00AD0E71"/>
    <w:rsid w:val="00AD1266"/>
    <w:rsid w:val="00AD1B7B"/>
    <w:rsid w:val="00AD1B8E"/>
    <w:rsid w:val="00AD27A4"/>
    <w:rsid w:val="00AD3D4A"/>
    <w:rsid w:val="00AD4090"/>
    <w:rsid w:val="00AD445F"/>
    <w:rsid w:val="00AD7191"/>
    <w:rsid w:val="00AD7423"/>
    <w:rsid w:val="00AD7B4F"/>
    <w:rsid w:val="00AD7D31"/>
    <w:rsid w:val="00AE02F7"/>
    <w:rsid w:val="00AE0610"/>
    <w:rsid w:val="00AE0CE8"/>
    <w:rsid w:val="00AE12E1"/>
    <w:rsid w:val="00AE17C7"/>
    <w:rsid w:val="00AE1C6C"/>
    <w:rsid w:val="00AE1D7B"/>
    <w:rsid w:val="00AE2D95"/>
    <w:rsid w:val="00AE3729"/>
    <w:rsid w:val="00AE45CE"/>
    <w:rsid w:val="00AE6D33"/>
    <w:rsid w:val="00AE7D3E"/>
    <w:rsid w:val="00AE7E4A"/>
    <w:rsid w:val="00AF04E4"/>
    <w:rsid w:val="00AF1997"/>
    <w:rsid w:val="00AF2459"/>
    <w:rsid w:val="00AF2790"/>
    <w:rsid w:val="00AF40C2"/>
    <w:rsid w:val="00AF44F9"/>
    <w:rsid w:val="00AF4A37"/>
    <w:rsid w:val="00AF5B68"/>
    <w:rsid w:val="00AF60EA"/>
    <w:rsid w:val="00AF631A"/>
    <w:rsid w:val="00AF6A29"/>
    <w:rsid w:val="00AF6ECB"/>
    <w:rsid w:val="00AF73B1"/>
    <w:rsid w:val="00B0165D"/>
    <w:rsid w:val="00B01705"/>
    <w:rsid w:val="00B01FA2"/>
    <w:rsid w:val="00B0316C"/>
    <w:rsid w:val="00B0354E"/>
    <w:rsid w:val="00B039E4"/>
    <w:rsid w:val="00B04AEA"/>
    <w:rsid w:val="00B04E7C"/>
    <w:rsid w:val="00B0522B"/>
    <w:rsid w:val="00B05772"/>
    <w:rsid w:val="00B05AD5"/>
    <w:rsid w:val="00B10DD8"/>
    <w:rsid w:val="00B11942"/>
    <w:rsid w:val="00B12179"/>
    <w:rsid w:val="00B1467A"/>
    <w:rsid w:val="00B201B9"/>
    <w:rsid w:val="00B21A90"/>
    <w:rsid w:val="00B22227"/>
    <w:rsid w:val="00B23AE4"/>
    <w:rsid w:val="00B23EC3"/>
    <w:rsid w:val="00B242EF"/>
    <w:rsid w:val="00B2521D"/>
    <w:rsid w:val="00B25520"/>
    <w:rsid w:val="00B255F9"/>
    <w:rsid w:val="00B258C1"/>
    <w:rsid w:val="00B25BDF"/>
    <w:rsid w:val="00B27A24"/>
    <w:rsid w:val="00B315EF"/>
    <w:rsid w:val="00B324DC"/>
    <w:rsid w:val="00B33D8B"/>
    <w:rsid w:val="00B3508E"/>
    <w:rsid w:val="00B3594D"/>
    <w:rsid w:val="00B35D81"/>
    <w:rsid w:val="00B36124"/>
    <w:rsid w:val="00B36226"/>
    <w:rsid w:val="00B366B6"/>
    <w:rsid w:val="00B3676E"/>
    <w:rsid w:val="00B36F64"/>
    <w:rsid w:val="00B37408"/>
    <w:rsid w:val="00B40CBD"/>
    <w:rsid w:val="00B40E6F"/>
    <w:rsid w:val="00B420BA"/>
    <w:rsid w:val="00B4246B"/>
    <w:rsid w:val="00B429D0"/>
    <w:rsid w:val="00B436CA"/>
    <w:rsid w:val="00B43787"/>
    <w:rsid w:val="00B43884"/>
    <w:rsid w:val="00B45434"/>
    <w:rsid w:val="00B46965"/>
    <w:rsid w:val="00B46D6A"/>
    <w:rsid w:val="00B47F52"/>
    <w:rsid w:val="00B503EC"/>
    <w:rsid w:val="00B511DE"/>
    <w:rsid w:val="00B52B85"/>
    <w:rsid w:val="00B52BE0"/>
    <w:rsid w:val="00B52CD8"/>
    <w:rsid w:val="00B534FD"/>
    <w:rsid w:val="00B5401A"/>
    <w:rsid w:val="00B54F37"/>
    <w:rsid w:val="00B5630F"/>
    <w:rsid w:val="00B565C2"/>
    <w:rsid w:val="00B56ACA"/>
    <w:rsid w:val="00B56E28"/>
    <w:rsid w:val="00B5762B"/>
    <w:rsid w:val="00B63192"/>
    <w:rsid w:val="00B63B94"/>
    <w:rsid w:val="00B63CE4"/>
    <w:rsid w:val="00B643ED"/>
    <w:rsid w:val="00B658ED"/>
    <w:rsid w:val="00B66ECA"/>
    <w:rsid w:val="00B70492"/>
    <w:rsid w:val="00B70733"/>
    <w:rsid w:val="00B70AEE"/>
    <w:rsid w:val="00B7256A"/>
    <w:rsid w:val="00B73838"/>
    <w:rsid w:val="00B73A62"/>
    <w:rsid w:val="00B73AD3"/>
    <w:rsid w:val="00B74895"/>
    <w:rsid w:val="00B74D6B"/>
    <w:rsid w:val="00B75432"/>
    <w:rsid w:val="00B80C2D"/>
    <w:rsid w:val="00B81750"/>
    <w:rsid w:val="00B81A7E"/>
    <w:rsid w:val="00B81CDD"/>
    <w:rsid w:val="00B81FF5"/>
    <w:rsid w:val="00B8206E"/>
    <w:rsid w:val="00B83333"/>
    <w:rsid w:val="00B83DF6"/>
    <w:rsid w:val="00B8435F"/>
    <w:rsid w:val="00B84BFD"/>
    <w:rsid w:val="00B865C0"/>
    <w:rsid w:val="00B92043"/>
    <w:rsid w:val="00B92363"/>
    <w:rsid w:val="00B92397"/>
    <w:rsid w:val="00B92508"/>
    <w:rsid w:val="00B933DB"/>
    <w:rsid w:val="00B9445F"/>
    <w:rsid w:val="00B94819"/>
    <w:rsid w:val="00B9605C"/>
    <w:rsid w:val="00B96282"/>
    <w:rsid w:val="00B96717"/>
    <w:rsid w:val="00B97842"/>
    <w:rsid w:val="00BA1423"/>
    <w:rsid w:val="00BA1C47"/>
    <w:rsid w:val="00BA2364"/>
    <w:rsid w:val="00BA2426"/>
    <w:rsid w:val="00BA3CD3"/>
    <w:rsid w:val="00BA43F0"/>
    <w:rsid w:val="00BA47E5"/>
    <w:rsid w:val="00BA59A5"/>
    <w:rsid w:val="00BA5C53"/>
    <w:rsid w:val="00BA67DC"/>
    <w:rsid w:val="00BB0B99"/>
    <w:rsid w:val="00BB0BD4"/>
    <w:rsid w:val="00BB0DF9"/>
    <w:rsid w:val="00BB1759"/>
    <w:rsid w:val="00BB2394"/>
    <w:rsid w:val="00BB2AD9"/>
    <w:rsid w:val="00BB37C7"/>
    <w:rsid w:val="00BB3DB1"/>
    <w:rsid w:val="00BB4DA0"/>
    <w:rsid w:val="00BB50D9"/>
    <w:rsid w:val="00BB5E5B"/>
    <w:rsid w:val="00BB63AA"/>
    <w:rsid w:val="00BB6902"/>
    <w:rsid w:val="00BB69F9"/>
    <w:rsid w:val="00BB7436"/>
    <w:rsid w:val="00BC05A7"/>
    <w:rsid w:val="00BC088D"/>
    <w:rsid w:val="00BC08D3"/>
    <w:rsid w:val="00BC0C7E"/>
    <w:rsid w:val="00BC154A"/>
    <w:rsid w:val="00BC1C1F"/>
    <w:rsid w:val="00BC3B93"/>
    <w:rsid w:val="00BC4CC5"/>
    <w:rsid w:val="00BC50A7"/>
    <w:rsid w:val="00BC5651"/>
    <w:rsid w:val="00BC5D04"/>
    <w:rsid w:val="00BC5F17"/>
    <w:rsid w:val="00BC6384"/>
    <w:rsid w:val="00BC6C7F"/>
    <w:rsid w:val="00BC729C"/>
    <w:rsid w:val="00BD0A09"/>
    <w:rsid w:val="00BD1987"/>
    <w:rsid w:val="00BD1D3E"/>
    <w:rsid w:val="00BD265A"/>
    <w:rsid w:val="00BD2CDA"/>
    <w:rsid w:val="00BD38B0"/>
    <w:rsid w:val="00BD3C77"/>
    <w:rsid w:val="00BD3CE0"/>
    <w:rsid w:val="00BD43B0"/>
    <w:rsid w:val="00BD49F1"/>
    <w:rsid w:val="00BD4A0C"/>
    <w:rsid w:val="00BD637E"/>
    <w:rsid w:val="00BD6921"/>
    <w:rsid w:val="00BD6CF7"/>
    <w:rsid w:val="00BD6EDA"/>
    <w:rsid w:val="00BD7DBE"/>
    <w:rsid w:val="00BE0230"/>
    <w:rsid w:val="00BE2642"/>
    <w:rsid w:val="00BE3209"/>
    <w:rsid w:val="00BE3717"/>
    <w:rsid w:val="00BE3C38"/>
    <w:rsid w:val="00BE4BDB"/>
    <w:rsid w:val="00BE5324"/>
    <w:rsid w:val="00BE5FE9"/>
    <w:rsid w:val="00BE61C2"/>
    <w:rsid w:val="00BE635A"/>
    <w:rsid w:val="00BE64C9"/>
    <w:rsid w:val="00BE7392"/>
    <w:rsid w:val="00BE7576"/>
    <w:rsid w:val="00BF0F0F"/>
    <w:rsid w:val="00BF2221"/>
    <w:rsid w:val="00BF26CC"/>
    <w:rsid w:val="00BF3133"/>
    <w:rsid w:val="00BF3764"/>
    <w:rsid w:val="00BF3FDA"/>
    <w:rsid w:val="00BF5ACD"/>
    <w:rsid w:val="00BF6151"/>
    <w:rsid w:val="00BF6499"/>
    <w:rsid w:val="00BF68AB"/>
    <w:rsid w:val="00C00D74"/>
    <w:rsid w:val="00C0139C"/>
    <w:rsid w:val="00C014C2"/>
    <w:rsid w:val="00C01922"/>
    <w:rsid w:val="00C01BAE"/>
    <w:rsid w:val="00C02429"/>
    <w:rsid w:val="00C037B4"/>
    <w:rsid w:val="00C0457B"/>
    <w:rsid w:val="00C0532F"/>
    <w:rsid w:val="00C05A03"/>
    <w:rsid w:val="00C05C07"/>
    <w:rsid w:val="00C06C84"/>
    <w:rsid w:val="00C079D2"/>
    <w:rsid w:val="00C079D3"/>
    <w:rsid w:val="00C07A63"/>
    <w:rsid w:val="00C10929"/>
    <w:rsid w:val="00C10B56"/>
    <w:rsid w:val="00C10D7F"/>
    <w:rsid w:val="00C10DBE"/>
    <w:rsid w:val="00C11CF4"/>
    <w:rsid w:val="00C12F9C"/>
    <w:rsid w:val="00C12FC6"/>
    <w:rsid w:val="00C138CC"/>
    <w:rsid w:val="00C13F79"/>
    <w:rsid w:val="00C16453"/>
    <w:rsid w:val="00C21390"/>
    <w:rsid w:val="00C217D0"/>
    <w:rsid w:val="00C21E40"/>
    <w:rsid w:val="00C22CC9"/>
    <w:rsid w:val="00C2321B"/>
    <w:rsid w:val="00C23B0F"/>
    <w:rsid w:val="00C24FFE"/>
    <w:rsid w:val="00C257E5"/>
    <w:rsid w:val="00C27A5C"/>
    <w:rsid w:val="00C30F00"/>
    <w:rsid w:val="00C30FA4"/>
    <w:rsid w:val="00C3257E"/>
    <w:rsid w:val="00C331A9"/>
    <w:rsid w:val="00C34BFE"/>
    <w:rsid w:val="00C34C69"/>
    <w:rsid w:val="00C36FC4"/>
    <w:rsid w:val="00C37D4D"/>
    <w:rsid w:val="00C4081C"/>
    <w:rsid w:val="00C40B5C"/>
    <w:rsid w:val="00C413C6"/>
    <w:rsid w:val="00C428A0"/>
    <w:rsid w:val="00C4314F"/>
    <w:rsid w:val="00C43208"/>
    <w:rsid w:val="00C437F6"/>
    <w:rsid w:val="00C44AED"/>
    <w:rsid w:val="00C44B6F"/>
    <w:rsid w:val="00C45764"/>
    <w:rsid w:val="00C469A2"/>
    <w:rsid w:val="00C47AD2"/>
    <w:rsid w:val="00C50652"/>
    <w:rsid w:val="00C5125A"/>
    <w:rsid w:val="00C51B0C"/>
    <w:rsid w:val="00C541AC"/>
    <w:rsid w:val="00C54AAB"/>
    <w:rsid w:val="00C5512D"/>
    <w:rsid w:val="00C55E47"/>
    <w:rsid w:val="00C56F69"/>
    <w:rsid w:val="00C573D5"/>
    <w:rsid w:val="00C610A8"/>
    <w:rsid w:val="00C617B7"/>
    <w:rsid w:val="00C618C7"/>
    <w:rsid w:val="00C625AD"/>
    <w:rsid w:val="00C6376A"/>
    <w:rsid w:val="00C6493B"/>
    <w:rsid w:val="00C650F6"/>
    <w:rsid w:val="00C6727F"/>
    <w:rsid w:val="00C67D7C"/>
    <w:rsid w:val="00C70122"/>
    <w:rsid w:val="00C7095F"/>
    <w:rsid w:val="00C70B7E"/>
    <w:rsid w:val="00C71407"/>
    <w:rsid w:val="00C715C1"/>
    <w:rsid w:val="00C71BFC"/>
    <w:rsid w:val="00C726DD"/>
    <w:rsid w:val="00C74DC4"/>
    <w:rsid w:val="00C74EB1"/>
    <w:rsid w:val="00C750BF"/>
    <w:rsid w:val="00C75B44"/>
    <w:rsid w:val="00C7728D"/>
    <w:rsid w:val="00C80236"/>
    <w:rsid w:val="00C80B8C"/>
    <w:rsid w:val="00C80CFF"/>
    <w:rsid w:val="00C8130D"/>
    <w:rsid w:val="00C82A2C"/>
    <w:rsid w:val="00C82E4B"/>
    <w:rsid w:val="00C83904"/>
    <w:rsid w:val="00C83F62"/>
    <w:rsid w:val="00C84579"/>
    <w:rsid w:val="00C848A8"/>
    <w:rsid w:val="00C84C8A"/>
    <w:rsid w:val="00C855E6"/>
    <w:rsid w:val="00C8772D"/>
    <w:rsid w:val="00C907BA"/>
    <w:rsid w:val="00C90C1D"/>
    <w:rsid w:val="00C91BB8"/>
    <w:rsid w:val="00C92451"/>
    <w:rsid w:val="00C92677"/>
    <w:rsid w:val="00C92F16"/>
    <w:rsid w:val="00C939B2"/>
    <w:rsid w:val="00C941C5"/>
    <w:rsid w:val="00C951A8"/>
    <w:rsid w:val="00C95A10"/>
    <w:rsid w:val="00C95DB8"/>
    <w:rsid w:val="00C9747B"/>
    <w:rsid w:val="00CA0603"/>
    <w:rsid w:val="00CA06A3"/>
    <w:rsid w:val="00CA0FBC"/>
    <w:rsid w:val="00CA115F"/>
    <w:rsid w:val="00CA161A"/>
    <w:rsid w:val="00CA2517"/>
    <w:rsid w:val="00CA3918"/>
    <w:rsid w:val="00CA482A"/>
    <w:rsid w:val="00CA5A5D"/>
    <w:rsid w:val="00CA5F34"/>
    <w:rsid w:val="00CA69D0"/>
    <w:rsid w:val="00CB0B5F"/>
    <w:rsid w:val="00CB0E6B"/>
    <w:rsid w:val="00CB231F"/>
    <w:rsid w:val="00CB2C11"/>
    <w:rsid w:val="00CB2F2E"/>
    <w:rsid w:val="00CB4CE7"/>
    <w:rsid w:val="00CB51E4"/>
    <w:rsid w:val="00CB598E"/>
    <w:rsid w:val="00CB5A9F"/>
    <w:rsid w:val="00CB6AAF"/>
    <w:rsid w:val="00CB78E8"/>
    <w:rsid w:val="00CB7B15"/>
    <w:rsid w:val="00CB7C27"/>
    <w:rsid w:val="00CBDD5E"/>
    <w:rsid w:val="00CC0596"/>
    <w:rsid w:val="00CC17CD"/>
    <w:rsid w:val="00CC1CC2"/>
    <w:rsid w:val="00CC3B5F"/>
    <w:rsid w:val="00CC5881"/>
    <w:rsid w:val="00CC5A81"/>
    <w:rsid w:val="00CC5B87"/>
    <w:rsid w:val="00CC5BBD"/>
    <w:rsid w:val="00CC6E8E"/>
    <w:rsid w:val="00CC77FC"/>
    <w:rsid w:val="00CC78EE"/>
    <w:rsid w:val="00CC7A0B"/>
    <w:rsid w:val="00CD079A"/>
    <w:rsid w:val="00CD10DD"/>
    <w:rsid w:val="00CD10FF"/>
    <w:rsid w:val="00CD2059"/>
    <w:rsid w:val="00CD30D5"/>
    <w:rsid w:val="00CD3296"/>
    <w:rsid w:val="00CD397C"/>
    <w:rsid w:val="00CD3A79"/>
    <w:rsid w:val="00CD3F0A"/>
    <w:rsid w:val="00CD538C"/>
    <w:rsid w:val="00CD6F08"/>
    <w:rsid w:val="00CD7096"/>
    <w:rsid w:val="00CE0399"/>
    <w:rsid w:val="00CE1E56"/>
    <w:rsid w:val="00CE206D"/>
    <w:rsid w:val="00CE2891"/>
    <w:rsid w:val="00CE28C9"/>
    <w:rsid w:val="00CE2CB2"/>
    <w:rsid w:val="00CE3B43"/>
    <w:rsid w:val="00CE458E"/>
    <w:rsid w:val="00CE6FF0"/>
    <w:rsid w:val="00CE7439"/>
    <w:rsid w:val="00CE7D39"/>
    <w:rsid w:val="00CF062B"/>
    <w:rsid w:val="00CF06B0"/>
    <w:rsid w:val="00CF12E8"/>
    <w:rsid w:val="00CF237C"/>
    <w:rsid w:val="00CF2421"/>
    <w:rsid w:val="00CF30F0"/>
    <w:rsid w:val="00CF310A"/>
    <w:rsid w:val="00CF4E6A"/>
    <w:rsid w:val="00CF514E"/>
    <w:rsid w:val="00CF53D6"/>
    <w:rsid w:val="00CF577D"/>
    <w:rsid w:val="00CF5B1A"/>
    <w:rsid w:val="00CF6AD3"/>
    <w:rsid w:val="00CF6FDE"/>
    <w:rsid w:val="00D00132"/>
    <w:rsid w:val="00D00258"/>
    <w:rsid w:val="00D006D3"/>
    <w:rsid w:val="00D022A1"/>
    <w:rsid w:val="00D027EB"/>
    <w:rsid w:val="00D0321D"/>
    <w:rsid w:val="00D06082"/>
    <w:rsid w:val="00D06EC2"/>
    <w:rsid w:val="00D11DB1"/>
    <w:rsid w:val="00D143A9"/>
    <w:rsid w:val="00D14466"/>
    <w:rsid w:val="00D14665"/>
    <w:rsid w:val="00D14A3E"/>
    <w:rsid w:val="00D15BD8"/>
    <w:rsid w:val="00D15D46"/>
    <w:rsid w:val="00D1656B"/>
    <w:rsid w:val="00D1754A"/>
    <w:rsid w:val="00D17BD7"/>
    <w:rsid w:val="00D20B8B"/>
    <w:rsid w:val="00D20FA1"/>
    <w:rsid w:val="00D211F2"/>
    <w:rsid w:val="00D21251"/>
    <w:rsid w:val="00D21A6D"/>
    <w:rsid w:val="00D21C2E"/>
    <w:rsid w:val="00D22898"/>
    <w:rsid w:val="00D22C61"/>
    <w:rsid w:val="00D23537"/>
    <w:rsid w:val="00D23923"/>
    <w:rsid w:val="00D24132"/>
    <w:rsid w:val="00D24791"/>
    <w:rsid w:val="00D267F1"/>
    <w:rsid w:val="00D26D83"/>
    <w:rsid w:val="00D30446"/>
    <w:rsid w:val="00D306C6"/>
    <w:rsid w:val="00D32254"/>
    <w:rsid w:val="00D328B0"/>
    <w:rsid w:val="00D32C23"/>
    <w:rsid w:val="00D33405"/>
    <w:rsid w:val="00D3414E"/>
    <w:rsid w:val="00D349EB"/>
    <w:rsid w:val="00D34A12"/>
    <w:rsid w:val="00D34ECF"/>
    <w:rsid w:val="00D35B26"/>
    <w:rsid w:val="00D35F92"/>
    <w:rsid w:val="00D366BE"/>
    <w:rsid w:val="00D3671D"/>
    <w:rsid w:val="00D36F9E"/>
    <w:rsid w:val="00D41C8E"/>
    <w:rsid w:val="00D41FFD"/>
    <w:rsid w:val="00D42722"/>
    <w:rsid w:val="00D42C6F"/>
    <w:rsid w:val="00D42F7A"/>
    <w:rsid w:val="00D44BCE"/>
    <w:rsid w:val="00D44F9D"/>
    <w:rsid w:val="00D45441"/>
    <w:rsid w:val="00D463E7"/>
    <w:rsid w:val="00D46796"/>
    <w:rsid w:val="00D46AB4"/>
    <w:rsid w:val="00D50A4C"/>
    <w:rsid w:val="00D52369"/>
    <w:rsid w:val="00D531EB"/>
    <w:rsid w:val="00D53358"/>
    <w:rsid w:val="00D53C09"/>
    <w:rsid w:val="00D53D58"/>
    <w:rsid w:val="00D53F15"/>
    <w:rsid w:val="00D56329"/>
    <w:rsid w:val="00D56851"/>
    <w:rsid w:val="00D57D4A"/>
    <w:rsid w:val="00D6039D"/>
    <w:rsid w:val="00D6200D"/>
    <w:rsid w:val="00D62925"/>
    <w:rsid w:val="00D62BF7"/>
    <w:rsid w:val="00D62F56"/>
    <w:rsid w:val="00D6362C"/>
    <w:rsid w:val="00D6367D"/>
    <w:rsid w:val="00D64B8B"/>
    <w:rsid w:val="00D670CD"/>
    <w:rsid w:val="00D67EC0"/>
    <w:rsid w:val="00D70349"/>
    <w:rsid w:val="00D70EC9"/>
    <w:rsid w:val="00D72093"/>
    <w:rsid w:val="00D72755"/>
    <w:rsid w:val="00D7359C"/>
    <w:rsid w:val="00D744B2"/>
    <w:rsid w:val="00D7473C"/>
    <w:rsid w:val="00D74AF6"/>
    <w:rsid w:val="00D74E19"/>
    <w:rsid w:val="00D75876"/>
    <w:rsid w:val="00D76548"/>
    <w:rsid w:val="00D76F5B"/>
    <w:rsid w:val="00D7707A"/>
    <w:rsid w:val="00D80015"/>
    <w:rsid w:val="00D80246"/>
    <w:rsid w:val="00D805A5"/>
    <w:rsid w:val="00D82219"/>
    <w:rsid w:val="00D82A48"/>
    <w:rsid w:val="00D82E50"/>
    <w:rsid w:val="00D8316F"/>
    <w:rsid w:val="00D84E46"/>
    <w:rsid w:val="00D85287"/>
    <w:rsid w:val="00D858D6"/>
    <w:rsid w:val="00D85DEF"/>
    <w:rsid w:val="00D869E3"/>
    <w:rsid w:val="00D877BA"/>
    <w:rsid w:val="00D87FEA"/>
    <w:rsid w:val="00D9047E"/>
    <w:rsid w:val="00D90965"/>
    <w:rsid w:val="00D91450"/>
    <w:rsid w:val="00D9174A"/>
    <w:rsid w:val="00D92F0B"/>
    <w:rsid w:val="00D9526C"/>
    <w:rsid w:val="00D97BF7"/>
    <w:rsid w:val="00DA291E"/>
    <w:rsid w:val="00DA34EA"/>
    <w:rsid w:val="00DA4970"/>
    <w:rsid w:val="00DA4A0A"/>
    <w:rsid w:val="00DA5317"/>
    <w:rsid w:val="00DA79C4"/>
    <w:rsid w:val="00DB1CD0"/>
    <w:rsid w:val="00DB2464"/>
    <w:rsid w:val="00DB24B0"/>
    <w:rsid w:val="00DB2F21"/>
    <w:rsid w:val="00DB3923"/>
    <w:rsid w:val="00DB49C0"/>
    <w:rsid w:val="00DB540C"/>
    <w:rsid w:val="00DB5A7C"/>
    <w:rsid w:val="00DB6481"/>
    <w:rsid w:val="00DB70D3"/>
    <w:rsid w:val="00DB7144"/>
    <w:rsid w:val="00DC141D"/>
    <w:rsid w:val="00DC2353"/>
    <w:rsid w:val="00DC25F1"/>
    <w:rsid w:val="00DC26EB"/>
    <w:rsid w:val="00DC2E09"/>
    <w:rsid w:val="00DC33F6"/>
    <w:rsid w:val="00DC43AE"/>
    <w:rsid w:val="00DC4639"/>
    <w:rsid w:val="00DC48FF"/>
    <w:rsid w:val="00DC491E"/>
    <w:rsid w:val="00DC4D97"/>
    <w:rsid w:val="00DC6533"/>
    <w:rsid w:val="00DD0A92"/>
    <w:rsid w:val="00DD15A1"/>
    <w:rsid w:val="00DD1E5B"/>
    <w:rsid w:val="00DD1F9E"/>
    <w:rsid w:val="00DD2167"/>
    <w:rsid w:val="00DD27C5"/>
    <w:rsid w:val="00DD2CC1"/>
    <w:rsid w:val="00DD303E"/>
    <w:rsid w:val="00DD3760"/>
    <w:rsid w:val="00DD5BAA"/>
    <w:rsid w:val="00DD5E55"/>
    <w:rsid w:val="00DD6289"/>
    <w:rsid w:val="00DD65BB"/>
    <w:rsid w:val="00DD67B6"/>
    <w:rsid w:val="00DD6CD4"/>
    <w:rsid w:val="00DD7261"/>
    <w:rsid w:val="00DD74A2"/>
    <w:rsid w:val="00DE087A"/>
    <w:rsid w:val="00DE2142"/>
    <w:rsid w:val="00DE483B"/>
    <w:rsid w:val="00DE5CD6"/>
    <w:rsid w:val="00DE617B"/>
    <w:rsid w:val="00DE6FEE"/>
    <w:rsid w:val="00DF041E"/>
    <w:rsid w:val="00DF11A5"/>
    <w:rsid w:val="00DF1A5A"/>
    <w:rsid w:val="00DF228F"/>
    <w:rsid w:val="00DF27AE"/>
    <w:rsid w:val="00DF3214"/>
    <w:rsid w:val="00DF3257"/>
    <w:rsid w:val="00DF383B"/>
    <w:rsid w:val="00DF3B00"/>
    <w:rsid w:val="00DF45A4"/>
    <w:rsid w:val="00DF462F"/>
    <w:rsid w:val="00DF50A9"/>
    <w:rsid w:val="00DF5BE0"/>
    <w:rsid w:val="00DF6818"/>
    <w:rsid w:val="00DF708E"/>
    <w:rsid w:val="00E0043E"/>
    <w:rsid w:val="00E005E9"/>
    <w:rsid w:val="00E0100D"/>
    <w:rsid w:val="00E01867"/>
    <w:rsid w:val="00E031FD"/>
    <w:rsid w:val="00E03AEC"/>
    <w:rsid w:val="00E03DD3"/>
    <w:rsid w:val="00E03FD3"/>
    <w:rsid w:val="00E048B0"/>
    <w:rsid w:val="00E05451"/>
    <w:rsid w:val="00E056AD"/>
    <w:rsid w:val="00E05820"/>
    <w:rsid w:val="00E06578"/>
    <w:rsid w:val="00E07289"/>
    <w:rsid w:val="00E108BB"/>
    <w:rsid w:val="00E11671"/>
    <w:rsid w:val="00E11BD3"/>
    <w:rsid w:val="00E12705"/>
    <w:rsid w:val="00E1399A"/>
    <w:rsid w:val="00E13D1B"/>
    <w:rsid w:val="00E147BD"/>
    <w:rsid w:val="00E14F54"/>
    <w:rsid w:val="00E15149"/>
    <w:rsid w:val="00E1611A"/>
    <w:rsid w:val="00E16664"/>
    <w:rsid w:val="00E17C9A"/>
    <w:rsid w:val="00E208C7"/>
    <w:rsid w:val="00E223F8"/>
    <w:rsid w:val="00E228FE"/>
    <w:rsid w:val="00E22965"/>
    <w:rsid w:val="00E22D93"/>
    <w:rsid w:val="00E23510"/>
    <w:rsid w:val="00E23C61"/>
    <w:rsid w:val="00E2483A"/>
    <w:rsid w:val="00E2496B"/>
    <w:rsid w:val="00E24C00"/>
    <w:rsid w:val="00E24E2C"/>
    <w:rsid w:val="00E24F10"/>
    <w:rsid w:val="00E2507F"/>
    <w:rsid w:val="00E25297"/>
    <w:rsid w:val="00E255F5"/>
    <w:rsid w:val="00E25871"/>
    <w:rsid w:val="00E2697D"/>
    <w:rsid w:val="00E27138"/>
    <w:rsid w:val="00E276D9"/>
    <w:rsid w:val="00E30519"/>
    <w:rsid w:val="00E308BE"/>
    <w:rsid w:val="00E30D57"/>
    <w:rsid w:val="00E317F5"/>
    <w:rsid w:val="00E32000"/>
    <w:rsid w:val="00E3251B"/>
    <w:rsid w:val="00E32B77"/>
    <w:rsid w:val="00E32E5E"/>
    <w:rsid w:val="00E3320D"/>
    <w:rsid w:val="00E339C7"/>
    <w:rsid w:val="00E3403A"/>
    <w:rsid w:val="00E344FE"/>
    <w:rsid w:val="00E34AC9"/>
    <w:rsid w:val="00E362CA"/>
    <w:rsid w:val="00E3643A"/>
    <w:rsid w:val="00E36E85"/>
    <w:rsid w:val="00E378B4"/>
    <w:rsid w:val="00E37F67"/>
    <w:rsid w:val="00E40087"/>
    <w:rsid w:val="00E41B2B"/>
    <w:rsid w:val="00E41F97"/>
    <w:rsid w:val="00E420AB"/>
    <w:rsid w:val="00E42226"/>
    <w:rsid w:val="00E42305"/>
    <w:rsid w:val="00E426FB"/>
    <w:rsid w:val="00E42895"/>
    <w:rsid w:val="00E42D5B"/>
    <w:rsid w:val="00E43ED2"/>
    <w:rsid w:val="00E44FB9"/>
    <w:rsid w:val="00E4624B"/>
    <w:rsid w:val="00E5035B"/>
    <w:rsid w:val="00E50A19"/>
    <w:rsid w:val="00E50B45"/>
    <w:rsid w:val="00E532AA"/>
    <w:rsid w:val="00E53B07"/>
    <w:rsid w:val="00E54E04"/>
    <w:rsid w:val="00E56818"/>
    <w:rsid w:val="00E57045"/>
    <w:rsid w:val="00E573EE"/>
    <w:rsid w:val="00E5764C"/>
    <w:rsid w:val="00E57696"/>
    <w:rsid w:val="00E60D35"/>
    <w:rsid w:val="00E610FC"/>
    <w:rsid w:val="00E61171"/>
    <w:rsid w:val="00E61864"/>
    <w:rsid w:val="00E61EFA"/>
    <w:rsid w:val="00E62306"/>
    <w:rsid w:val="00E62B71"/>
    <w:rsid w:val="00E632B5"/>
    <w:rsid w:val="00E6331A"/>
    <w:rsid w:val="00E63B96"/>
    <w:rsid w:val="00E64115"/>
    <w:rsid w:val="00E64385"/>
    <w:rsid w:val="00E65B04"/>
    <w:rsid w:val="00E66273"/>
    <w:rsid w:val="00E669A2"/>
    <w:rsid w:val="00E6723D"/>
    <w:rsid w:val="00E67694"/>
    <w:rsid w:val="00E67DDD"/>
    <w:rsid w:val="00E67E9E"/>
    <w:rsid w:val="00E7064C"/>
    <w:rsid w:val="00E708FB"/>
    <w:rsid w:val="00E72196"/>
    <w:rsid w:val="00E72801"/>
    <w:rsid w:val="00E735DD"/>
    <w:rsid w:val="00E74098"/>
    <w:rsid w:val="00E746A7"/>
    <w:rsid w:val="00E757C0"/>
    <w:rsid w:val="00E75821"/>
    <w:rsid w:val="00E76E0D"/>
    <w:rsid w:val="00E76FB1"/>
    <w:rsid w:val="00E77475"/>
    <w:rsid w:val="00E77567"/>
    <w:rsid w:val="00E8027D"/>
    <w:rsid w:val="00E805B0"/>
    <w:rsid w:val="00E81A92"/>
    <w:rsid w:val="00E822CD"/>
    <w:rsid w:val="00E83600"/>
    <w:rsid w:val="00E83FD2"/>
    <w:rsid w:val="00E84211"/>
    <w:rsid w:val="00E84ECC"/>
    <w:rsid w:val="00E852F6"/>
    <w:rsid w:val="00E857B9"/>
    <w:rsid w:val="00E85ACE"/>
    <w:rsid w:val="00E8608F"/>
    <w:rsid w:val="00E86C85"/>
    <w:rsid w:val="00E871BA"/>
    <w:rsid w:val="00E87905"/>
    <w:rsid w:val="00E87921"/>
    <w:rsid w:val="00E87F78"/>
    <w:rsid w:val="00E913C3"/>
    <w:rsid w:val="00E917E6"/>
    <w:rsid w:val="00E920A4"/>
    <w:rsid w:val="00E9483D"/>
    <w:rsid w:val="00E94B6D"/>
    <w:rsid w:val="00E94C37"/>
    <w:rsid w:val="00E94CEC"/>
    <w:rsid w:val="00E94F2F"/>
    <w:rsid w:val="00E95504"/>
    <w:rsid w:val="00E95707"/>
    <w:rsid w:val="00E95B12"/>
    <w:rsid w:val="00E95BE8"/>
    <w:rsid w:val="00EA011C"/>
    <w:rsid w:val="00EA03E4"/>
    <w:rsid w:val="00EA152A"/>
    <w:rsid w:val="00EA19FE"/>
    <w:rsid w:val="00EA343C"/>
    <w:rsid w:val="00EA451E"/>
    <w:rsid w:val="00EA4999"/>
    <w:rsid w:val="00EA62EF"/>
    <w:rsid w:val="00EA7F2D"/>
    <w:rsid w:val="00EB09D6"/>
    <w:rsid w:val="00EB31F0"/>
    <w:rsid w:val="00EB375F"/>
    <w:rsid w:val="00EB3AAB"/>
    <w:rsid w:val="00EB3FA2"/>
    <w:rsid w:val="00EB43CF"/>
    <w:rsid w:val="00EB5026"/>
    <w:rsid w:val="00EB5728"/>
    <w:rsid w:val="00EB6146"/>
    <w:rsid w:val="00EB6425"/>
    <w:rsid w:val="00EB6A9D"/>
    <w:rsid w:val="00EB7654"/>
    <w:rsid w:val="00EB76EC"/>
    <w:rsid w:val="00EB79C9"/>
    <w:rsid w:val="00EB7F3F"/>
    <w:rsid w:val="00EC0281"/>
    <w:rsid w:val="00EC06E4"/>
    <w:rsid w:val="00EC0823"/>
    <w:rsid w:val="00EC1404"/>
    <w:rsid w:val="00EC1B04"/>
    <w:rsid w:val="00EC1DB1"/>
    <w:rsid w:val="00EC3EDA"/>
    <w:rsid w:val="00EC4BF1"/>
    <w:rsid w:val="00EC5DDE"/>
    <w:rsid w:val="00EC6AA2"/>
    <w:rsid w:val="00EC6C11"/>
    <w:rsid w:val="00EC6DFC"/>
    <w:rsid w:val="00EC6EA8"/>
    <w:rsid w:val="00EC743C"/>
    <w:rsid w:val="00EC770E"/>
    <w:rsid w:val="00EC79CD"/>
    <w:rsid w:val="00ED0C05"/>
    <w:rsid w:val="00ED1517"/>
    <w:rsid w:val="00ED2913"/>
    <w:rsid w:val="00ED44F8"/>
    <w:rsid w:val="00ED4608"/>
    <w:rsid w:val="00ED505F"/>
    <w:rsid w:val="00ED604C"/>
    <w:rsid w:val="00ED6DB0"/>
    <w:rsid w:val="00ED7398"/>
    <w:rsid w:val="00ED7756"/>
    <w:rsid w:val="00ED7B94"/>
    <w:rsid w:val="00ED7BB4"/>
    <w:rsid w:val="00EE0262"/>
    <w:rsid w:val="00EE08B0"/>
    <w:rsid w:val="00EE0AAA"/>
    <w:rsid w:val="00EE1038"/>
    <w:rsid w:val="00EE1598"/>
    <w:rsid w:val="00EE1715"/>
    <w:rsid w:val="00EE2116"/>
    <w:rsid w:val="00EE21A1"/>
    <w:rsid w:val="00EE221D"/>
    <w:rsid w:val="00EE34F7"/>
    <w:rsid w:val="00EE575D"/>
    <w:rsid w:val="00EE6529"/>
    <w:rsid w:val="00EE6CB9"/>
    <w:rsid w:val="00EF0000"/>
    <w:rsid w:val="00EF04F1"/>
    <w:rsid w:val="00EF1247"/>
    <w:rsid w:val="00EF141A"/>
    <w:rsid w:val="00EF1438"/>
    <w:rsid w:val="00EF1C77"/>
    <w:rsid w:val="00EF2049"/>
    <w:rsid w:val="00EF23C9"/>
    <w:rsid w:val="00EF23DB"/>
    <w:rsid w:val="00EF2D67"/>
    <w:rsid w:val="00EF4492"/>
    <w:rsid w:val="00EF4743"/>
    <w:rsid w:val="00EF47AF"/>
    <w:rsid w:val="00EF4847"/>
    <w:rsid w:val="00EF4C3A"/>
    <w:rsid w:val="00EF4FE9"/>
    <w:rsid w:val="00EF530C"/>
    <w:rsid w:val="00EF53AD"/>
    <w:rsid w:val="00F011D4"/>
    <w:rsid w:val="00F01773"/>
    <w:rsid w:val="00F01BBE"/>
    <w:rsid w:val="00F01CA0"/>
    <w:rsid w:val="00F021DC"/>
    <w:rsid w:val="00F044BE"/>
    <w:rsid w:val="00F0474A"/>
    <w:rsid w:val="00F04D60"/>
    <w:rsid w:val="00F065CD"/>
    <w:rsid w:val="00F0669F"/>
    <w:rsid w:val="00F070F4"/>
    <w:rsid w:val="00F07272"/>
    <w:rsid w:val="00F07357"/>
    <w:rsid w:val="00F07AC4"/>
    <w:rsid w:val="00F11B35"/>
    <w:rsid w:val="00F1308C"/>
    <w:rsid w:val="00F13E34"/>
    <w:rsid w:val="00F1649C"/>
    <w:rsid w:val="00F16CAC"/>
    <w:rsid w:val="00F1794E"/>
    <w:rsid w:val="00F17F6E"/>
    <w:rsid w:val="00F20667"/>
    <w:rsid w:val="00F21156"/>
    <w:rsid w:val="00F213F6"/>
    <w:rsid w:val="00F21640"/>
    <w:rsid w:val="00F21FAC"/>
    <w:rsid w:val="00F2218D"/>
    <w:rsid w:val="00F24896"/>
    <w:rsid w:val="00F2649E"/>
    <w:rsid w:val="00F2746F"/>
    <w:rsid w:val="00F301CC"/>
    <w:rsid w:val="00F312E3"/>
    <w:rsid w:val="00F313F9"/>
    <w:rsid w:val="00F32665"/>
    <w:rsid w:val="00F33805"/>
    <w:rsid w:val="00F339FA"/>
    <w:rsid w:val="00F358E8"/>
    <w:rsid w:val="00F35E66"/>
    <w:rsid w:val="00F363BD"/>
    <w:rsid w:val="00F367E0"/>
    <w:rsid w:val="00F36918"/>
    <w:rsid w:val="00F36977"/>
    <w:rsid w:val="00F36CD5"/>
    <w:rsid w:val="00F36FBB"/>
    <w:rsid w:val="00F3769E"/>
    <w:rsid w:val="00F40CD1"/>
    <w:rsid w:val="00F41AB6"/>
    <w:rsid w:val="00F422EB"/>
    <w:rsid w:val="00F4269D"/>
    <w:rsid w:val="00F45494"/>
    <w:rsid w:val="00F45C86"/>
    <w:rsid w:val="00F4683F"/>
    <w:rsid w:val="00F513EA"/>
    <w:rsid w:val="00F5176D"/>
    <w:rsid w:val="00F5260B"/>
    <w:rsid w:val="00F52790"/>
    <w:rsid w:val="00F53EC8"/>
    <w:rsid w:val="00F5453D"/>
    <w:rsid w:val="00F557E8"/>
    <w:rsid w:val="00F56E4C"/>
    <w:rsid w:val="00F57024"/>
    <w:rsid w:val="00F57405"/>
    <w:rsid w:val="00F57859"/>
    <w:rsid w:val="00F615BB"/>
    <w:rsid w:val="00F62308"/>
    <w:rsid w:val="00F630D3"/>
    <w:rsid w:val="00F63BA5"/>
    <w:rsid w:val="00F641DB"/>
    <w:rsid w:val="00F651AE"/>
    <w:rsid w:val="00F66FA9"/>
    <w:rsid w:val="00F703AA"/>
    <w:rsid w:val="00F70B76"/>
    <w:rsid w:val="00F7121B"/>
    <w:rsid w:val="00F72852"/>
    <w:rsid w:val="00F73430"/>
    <w:rsid w:val="00F73F1D"/>
    <w:rsid w:val="00F7450A"/>
    <w:rsid w:val="00F75656"/>
    <w:rsid w:val="00F75E5B"/>
    <w:rsid w:val="00F76326"/>
    <w:rsid w:val="00F76C0E"/>
    <w:rsid w:val="00F76FD8"/>
    <w:rsid w:val="00F77109"/>
    <w:rsid w:val="00F80A17"/>
    <w:rsid w:val="00F80CB8"/>
    <w:rsid w:val="00F821E4"/>
    <w:rsid w:val="00F8241D"/>
    <w:rsid w:val="00F82B1E"/>
    <w:rsid w:val="00F82E8F"/>
    <w:rsid w:val="00F8400A"/>
    <w:rsid w:val="00F8583F"/>
    <w:rsid w:val="00F91372"/>
    <w:rsid w:val="00F91515"/>
    <w:rsid w:val="00F91ED3"/>
    <w:rsid w:val="00F93D91"/>
    <w:rsid w:val="00F93DBD"/>
    <w:rsid w:val="00F93ED0"/>
    <w:rsid w:val="00F9443C"/>
    <w:rsid w:val="00F9480C"/>
    <w:rsid w:val="00F955A2"/>
    <w:rsid w:val="00F957B7"/>
    <w:rsid w:val="00F95887"/>
    <w:rsid w:val="00F95F59"/>
    <w:rsid w:val="00F962FE"/>
    <w:rsid w:val="00FA0310"/>
    <w:rsid w:val="00FA0DBC"/>
    <w:rsid w:val="00FA1142"/>
    <w:rsid w:val="00FA1A0B"/>
    <w:rsid w:val="00FA25C3"/>
    <w:rsid w:val="00FA2693"/>
    <w:rsid w:val="00FA30FD"/>
    <w:rsid w:val="00FA3422"/>
    <w:rsid w:val="00FA3595"/>
    <w:rsid w:val="00FA3930"/>
    <w:rsid w:val="00FA4296"/>
    <w:rsid w:val="00FA4DE8"/>
    <w:rsid w:val="00FA4F1E"/>
    <w:rsid w:val="00FA6650"/>
    <w:rsid w:val="00FA7FCB"/>
    <w:rsid w:val="00FB04B0"/>
    <w:rsid w:val="00FB0BDF"/>
    <w:rsid w:val="00FB0E88"/>
    <w:rsid w:val="00FB3A51"/>
    <w:rsid w:val="00FB47B2"/>
    <w:rsid w:val="00FB62D4"/>
    <w:rsid w:val="00FB7550"/>
    <w:rsid w:val="00FB7A34"/>
    <w:rsid w:val="00FC077E"/>
    <w:rsid w:val="00FC251E"/>
    <w:rsid w:val="00FC2C5B"/>
    <w:rsid w:val="00FC2E50"/>
    <w:rsid w:val="00FC3C46"/>
    <w:rsid w:val="00FC4889"/>
    <w:rsid w:val="00FC6C1C"/>
    <w:rsid w:val="00FD0735"/>
    <w:rsid w:val="00FD1140"/>
    <w:rsid w:val="00FD15D1"/>
    <w:rsid w:val="00FD2319"/>
    <w:rsid w:val="00FD3614"/>
    <w:rsid w:val="00FD3F82"/>
    <w:rsid w:val="00FD4391"/>
    <w:rsid w:val="00FD4716"/>
    <w:rsid w:val="00FD47C5"/>
    <w:rsid w:val="00FD4863"/>
    <w:rsid w:val="00FD4A7F"/>
    <w:rsid w:val="00FD50BE"/>
    <w:rsid w:val="00FD7218"/>
    <w:rsid w:val="00FE0BB2"/>
    <w:rsid w:val="00FE0CF1"/>
    <w:rsid w:val="00FE2315"/>
    <w:rsid w:val="00FE258F"/>
    <w:rsid w:val="00FE28FF"/>
    <w:rsid w:val="00FE37CC"/>
    <w:rsid w:val="00FE38AF"/>
    <w:rsid w:val="00FE398C"/>
    <w:rsid w:val="00FE54FC"/>
    <w:rsid w:val="00FE5925"/>
    <w:rsid w:val="00FE6299"/>
    <w:rsid w:val="00FE67F6"/>
    <w:rsid w:val="00FE7B67"/>
    <w:rsid w:val="00FF0D5B"/>
    <w:rsid w:val="00FF1B36"/>
    <w:rsid w:val="00FF2EA9"/>
    <w:rsid w:val="00FF3B6C"/>
    <w:rsid w:val="00FF3CC6"/>
    <w:rsid w:val="00FF4601"/>
    <w:rsid w:val="00FF4D75"/>
    <w:rsid w:val="00FF56CC"/>
    <w:rsid w:val="00FF5EEB"/>
    <w:rsid w:val="00FF7469"/>
    <w:rsid w:val="00FF7BD2"/>
    <w:rsid w:val="01013A37"/>
    <w:rsid w:val="0121429C"/>
    <w:rsid w:val="012CF286"/>
    <w:rsid w:val="016A8727"/>
    <w:rsid w:val="019A4125"/>
    <w:rsid w:val="01A73209"/>
    <w:rsid w:val="01B31DB1"/>
    <w:rsid w:val="01F6EBEF"/>
    <w:rsid w:val="02737490"/>
    <w:rsid w:val="02EAFD5E"/>
    <w:rsid w:val="02F5E9D9"/>
    <w:rsid w:val="02FEB5D2"/>
    <w:rsid w:val="03BC4B65"/>
    <w:rsid w:val="03F859E7"/>
    <w:rsid w:val="04295D88"/>
    <w:rsid w:val="0429FDE5"/>
    <w:rsid w:val="04349171"/>
    <w:rsid w:val="047335E3"/>
    <w:rsid w:val="04A36DD0"/>
    <w:rsid w:val="04A4EE4A"/>
    <w:rsid w:val="04A9DC93"/>
    <w:rsid w:val="04B5F717"/>
    <w:rsid w:val="058F132B"/>
    <w:rsid w:val="05969865"/>
    <w:rsid w:val="05B3283F"/>
    <w:rsid w:val="05D983D1"/>
    <w:rsid w:val="065B5C47"/>
    <w:rsid w:val="0697D29C"/>
    <w:rsid w:val="06ADA217"/>
    <w:rsid w:val="06DCDA0A"/>
    <w:rsid w:val="0709740C"/>
    <w:rsid w:val="0729CBE5"/>
    <w:rsid w:val="073608B2"/>
    <w:rsid w:val="076D695C"/>
    <w:rsid w:val="0781203D"/>
    <w:rsid w:val="07DCED63"/>
    <w:rsid w:val="08950C0F"/>
    <w:rsid w:val="08A812D0"/>
    <w:rsid w:val="08D8C031"/>
    <w:rsid w:val="08F7DBC1"/>
    <w:rsid w:val="091FF8B3"/>
    <w:rsid w:val="0928A53B"/>
    <w:rsid w:val="093DF965"/>
    <w:rsid w:val="0940AB94"/>
    <w:rsid w:val="097DB4B6"/>
    <w:rsid w:val="09A06531"/>
    <w:rsid w:val="0A183ADD"/>
    <w:rsid w:val="0B13AFD4"/>
    <w:rsid w:val="0B209BD3"/>
    <w:rsid w:val="0B857748"/>
    <w:rsid w:val="0BDA5670"/>
    <w:rsid w:val="0C8D65F6"/>
    <w:rsid w:val="0CB24603"/>
    <w:rsid w:val="0CBC6C34"/>
    <w:rsid w:val="0CC814E4"/>
    <w:rsid w:val="0CEFB2FC"/>
    <w:rsid w:val="0CFE3234"/>
    <w:rsid w:val="0D208600"/>
    <w:rsid w:val="0D312F1E"/>
    <w:rsid w:val="0D3A001B"/>
    <w:rsid w:val="0D807AD3"/>
    <w:rsid w:val="0DBA5B65"/>
    <w:rsid w:val="0E7D3388"/>
    <w:rsid w:val="0E98452A"/>
    <w:rsid w:val="0ED4FEBD"/>
    <w:rsid w:val="0EDFD5A1"/>
    <w:rsid w:val="0EECC557"/>
    <w:rsid w:val="0F3C8095"/>
    <w:rsid w:val="0F7A0AF9"/>
    <w:rsid w:val="0F9C6C7A"/>
    <w:rsid w:val="0FB6D28B"/>
    <w:rsid w:val="0FE3C754"/>
    <w:rsid w:val="1039A641"/>
    <w:rsid w:val="1073DEEB"/>
    <w:rsid w:val="108FB906"/>
    <w:rsid w:val="10F65261"/>
    <w:rsid w:val="113C540C"/>
    <w:rsid w:val="115BC6C0"/>
    <w:rsid w:val="11986BA9"/>
    <w:rsid w:val="11DF7ABF"/>
    <w:rsid w:val="11E7F121"/>
    <w:rsid w:val="1207DA8B"/>
    <w:rsid w:val="12BA6883"/>
    <w:rsid w:val="12C2C226"/>
    <w:rsid w:val="12D0332A"/>
    <w:rsid w:val="12F7327A"/>
    <w:rsid w:val="13614FD5"/>
    <w:rsid w:val="13C981D0"/>
    <w:rsid w:val="15001ABB"/>
    <w:rsid w:val="15348484"/>
    <w:rsid w:val="1549544B"/>
    <w:rsid w:val="158A18CE"/>
    <w:rsid w:val="15CF19E8"/>
    <w:rsid w:val="1612BCC8"/>
    <w:rsid w:val="162DA697"/>
    <w:rsid w:val="162ECC65"/>
    <w:rsid w:val="163214A4"/>
    <w:rsid w:val="164B9BEB"/>
    <w:rsid w:val="1695F154"/>
    <w:rsid w:val="170A19C7"/>
    <w:rsid w:val="1769EDF4"/>
    <w:rsid w:val="178F43A1"/>
    <w:rsid w:val="179B8279"/>
    <w:rsid w:val="17A0EDEB"/>
    <w:rsid w:val="186855EE"/>
    <w:rsid w:val="188E0F0F"/>
    <w:rsid w:val="18B22E66"/>
    <w:rsid w:val="18CBC4D1"/>
    <w:rsid w:val="18D7AF76"/>
    <w:rsid w:val="193D9381"/>
    <w:rsid w:val="193EFF2D"/>
    <w:rsid w:val="1951E383"/>
    <w:rsid w:val="1956EBD3"/>
    <w:rsid w:val="1957B6EB"/>
    <w:rsid w:val="19ED076D"/>
    <w:rsid w:val="1A175CB6"/>
    <w:rsid w:val="1A22AFED"/>
    <w:rsid w:val="1A39664F"/>
    <w:rsid w:val="1A404B47"/>
    <w:rsid w:val="1A85401A"/>
    <w:rsid w:val="1B22D81C"/>
    <w:rsid w:val="1B8E3236"/>
    <w:rsid w:val="1B936F36"/>
    <w:rsid w:val="1BC55813"/>
    <w:rsid w:val="1C219188"/>
    <w:rsid w:val="1C5D3758"/>
    <w:rsid w:val="1C965B36"/>
    <w:rsid w:val="1D1E56CC"/>
    <w:rsid w:val="1D79EBB2"/>
    <w:rsid w:val="1DCB8013"/>
    <w:rsid w:val="1DE61479"/>
    <w:rsid w:val="1F1A57B1"/>
    <w:rsid w:val="1F50B62D"/>
    <w:rsid w:val="1F8540DE"/>
    <w:rsid w:val="1FB8301B"/>
    <w:rsid w:val="1FFD1546"/>
    <w:rsid w:val="20334EA3"/>
    <w:rsid w:val="204DF026"/>
    <w:rsid w:val="2076A04A"/>
    <w:rsid w:val="209C34D6"/>
    <w:rsid w:val="20D71E7F"/>
    <w:rsid w:val="20E167C6"/>
    <w:rsid w:val="20E3FACC"/>
    <w:rsid w:val="211A80E4"/>
    <w:rsid w:val="2157E1DD"/>
    <w:rsid w:val="21B01372"/>
    <w:rsid w:val="21F57DF8"/>
    <w:rsid w:val="21F9EC9A"/>
    <w:rsid w:val="22922A21"/>
    <w:rsid w:val="231E8672"/>
    <w:rsid w:val="2326E0BE"/>
    <w:rsid w:val="235B99BC"/>
    <w:rsid w:val="23900C85"/>
    <w:rsid w:val="23C33FBA"/>
    <w:rsid w:val="23EABE8F"/>
    <w:rsid w:val="24595A0E"/>
    <w:rsid w:val="24A067D1"/>
    <w:rsid w:val="24EDFD4E"/>
    <w:rsid w:val="250D7B33"/>
    <w:rsid w:val="252095CD"/>
    <w:rsid w:val="254A5462"/>
    <w:rsid w:val="25E1F7A0"/>
    <w:rsid w:val="263D0B93"/>
    <w:rsid w:val="264E0A48"/>
    <w:rsid w:val="267811DD"/>
    <w:rsid w:val="26AB29E2"/>
    <w:rsid w:val="2735415C"/>
    <w:rsid w:val="27450595"/>
    <w:rsid w:val="27540CDA"/>
    <w:rsid w:val="2775B03E"/>
    <w:rsid w:val="27C3B0D0"/>
    <w:rsid w:val="288BD4C5"/>
    <w:rsid w:val="28A42C38"/>
    <w:rsid w:val="28CD3E31"/>
    <w:rsid w:val="28E1DD18"/>
    <w:rsid w:val="294C967A"/>
    <w:rsid w:val="298B8D01"/>
    <w:rsid w:val="29B2DE18"/>
    <w:rsid w:val="29DA16DC"/>
    <w:rsid w:val="2A20D0E1"/>
    <w:rsid w:val="2A5F58B1"/>
    <w:rsid w:val="2A7CF522"/>
    <w:rsid w:val="2A93B69E"/>
    <w:rsid w:val="2AD85CBE"/>
    <w:rsid w:val="2B40828C"/>
    <w:rsid w:val="2B72A9FD"/>
    <w:rsid w:val="2C04DEF3"/>
    <w:rsid w:val="2C258C19"/>
    <w:rsid w:val="2C298E6A"/>
    <w:rsid w:val="2C44019E"/>
    <w:rsid w:val="2CB193EA"/>
    <w:rsid w:val="2CE1561C"/>
    <w:rsid w:val="2D321A3F"/>
    <w:rsid w:val="2DA0AF54"/>
    <w:rsid w:val="2DB510BA"/>
    <w:rsid w:val="2E16F178"/>
    <w:rsid w:val="2E50F45C"/>
    <w:rsid w:val="2E74370A"/>
    <w:rsid w:val="2EEBA942"/>
    <w:rsid w:val="2F2AA381"/>
    <w:rsid w:val="2F3B8CB5"/>
    <w:rsid w:val="2F3C7FB5"/>
    <w:rsid w:val="2F690832"/>
    <w:rsid w:val="2F704306"/>
    <w:rsid w:val="2FB447FF"/>
    <w:rsid w:val="307F87F3"/>
    <w:rsid w:val="30888DD5"/>
    <w:rsid w:val="31909A75"/>
    <w:rsid w:val="31CE0BFA"/>
    <w:rsid w:val="32059639"/>
    <w:rsid w:val="328CC610"/>
    <w:rsid w:val="32957E88"/>
    <w:rsid w:val="32AD7E40"/>
    <w:rsid w:val="32CB5348"/>
    <w:rsid w:val="32EEDA32"/>
    <w:rsid w:val="32F421C2"/>
    <w:rsid w:val="330F97CC"/>
    <w:rsid w:val="333BB237"/>
    <w:rsid w:val="33852B7F"/>
    <w:rsid w:val="339B1B49"/>
    <w:rsid w:val="33A00445"/>
    <w:rsid w:val="33A5EBF7"/>
    <w:rsid w:val="33DF93AB"/>
    <w:rsid w:val="3403BAFC"/>
    <w:rsid w:val="341A31CE"/>
    <w:rsid w:val="34CAD847"/>
    <w:rsid w:val="350F07A2"/>
    <w:rsid w:val="3554DB01"/>
    <w:rsid w:val="357E2216"/>
    <w:rsid w:val="35806428"/>
    <w:rsid w:val="35D13DDD"/>
    <w:rsid w:val="35F338B0"/>
    <w:rsid w:val="36214C08"/>
    <w:rsid w:val="3652AB94"/>
    <w:rsid w:val="367CA74F"/>
    <w:rsid w:val="368DA7F8"/>
    <w:rsid w:val="36A5CAA0"/>
    <w:rsid w:val="36B2EEFE"/>
    <w:rsid w:val="36C88B9C"/>
    <w:rsid w:val="36CDF89F"/>
    <w:rsid w:val="377924FC"/>
    <w:rsid w:val="37D10635"/>
    <w:rsid w:val="37E22816"/>
    <w:rsid w:val="383DF8FB"/>
    <w:rsid w:val="385F8914"/>
    <w:rsid w:val="38784687"/>
    <w:rsid w:val="387A5F33"/>
    <w:rsid w:val="388AD0FE"/>
    <w:rsid w:val="3895D4FE"/>
    <w:rsid w:val="38D20B4D"/>
    <w:rsid w:val="38E79A12"/>
    <w:rsid w:val="394E1439"/>
    <w:rsid w:val="39935CEF"/>
    <w:rsid w:val="3A1B2247"/>
    <w:rsid w:val="3A4EBFD1"/>
    <w:rsid w:val="3A857CFA"/>
    <w:rsid w:val="3AD30D3A"/>
    <w:rsid w:val="3B524E3A"/>
    <w:rsid w:val="3BE8D1C0"/>
    <w:rsid w:val="3C730EA8"/>
    <w:rsid w:val="3C8A0D69"/>
    <w:rsid w:val="3CE2CD83"/>
    <w:rsid w:val="3D135AD3"/>
    <w:rsid w:val="3DB6D31E"/>
    <w:rsid w:val="3DC885A8"/>
    <w:rsid w:val="3DEE37E0"/>
    <w:rsid w:val="3DEEAF1C"/>
    <w:rsid w:val="3E783940"/>
    <w:rsid w:val="3EC331B3"/>
    <w:rsid w:val="3EC9FE54"/>
    <w:rsid w:val="3F1231CF"/>
    <w:rsid w:val="3F1A4421"/>
    <w:rsid w:val="3F249E48"/>
    <w:rsid w:val="3F65A8C2"/>
    <w:rsid w:val="3F686A94"/>
    <w:rsid w:val="3FA21414"/>
    <w:rsid w:val="3FA35499"/>
    <w:rsid w:val="3FB3F3C1"/>
    <w:rsid w:val="402D3E15"/>
    <w:rsid w:val="41270F7A"/>
    <w:rsid w:val="413E9FA8"/>
    <w:rsid w:val="41587886"/>
    <w:rsid w:val="41689DD8"/>
    <w:rsid w:val="417E928A"/>
    <w:rsid w:val="418E7F93"/>
    <w:rsid w:val="4194AECB"/>
    <w:rsid w:val="419E7569"/>
    <w:rsid w:val="41ADAE13"/>
    <w:rsid w:val="42306819"/>
    <w:rsid w:val="423DB8DA"/>
    <w:rsid w:val="43DD00B6"/>
    <w:rsid w:val="440E0355"/>
    <w:rsid w:val="44311FF7"/>
    <w:rsid w:val="445A3730"/>
    <w:rsid w:val="4489DFDA"/>
    <w:rsid w:val="4489F9C4"/>
    <w:rsid w:val="459B5701"/>
    <w:rsid w:val="45A9DBFE"/>
    <w:rsid w:val="45C55D2E"/>
    <w:rsid w:val="45CEF461"/>
    <w:rsid w:val="46ECE8D4"/>
    <w:rsid w:val="46FF86A7"/>
    <w:rsid w:val="4725B5B1"/>
    <w:rsid w:val="473FFBDB"/>
    <w:rsid w:val="478B12CF"/>
    <w:rsid w:val="479AE35A"/>
    <w:rsid w:val="47A09688"/>
    <w:rsid w:val="47AF5030"/>
    <w:rsid w:val="47C42ACE"/>
    <w:rsid w:val="48180A15"/>
    <w:rsid w:val="481D508E"/>
    <w:rsid w:val="483A8FA8"/>
    <w:rsid w:val="484BBACC"/>
    <w:rsid w:val="4859BE29"/>
    <w:rsid w:val="488329B8"/>
    <w:rsid w:val="48B7D6C7"/>
    <w:rsid w:val="493E2A10"/>
    <w:rsid w:val="49444688"/>
    <w:rsid w:val="497B06E6"/>
    <w:rsid w:val="49D664A4"/>
    <w:rsid w:val="4A2082BA"/>
    <w:rsid w:val="4A55B3F4"/>
    <w:rsid w:val="4A709909"/>
    <w:rsid w:val="4A7A90A0"/>
    <w:rsid w:val="4AC32B1C"/>
    <w:rsid w:val="4AD8F265"/>
    <w:rsid w:val="4B2521A9"/>
    <w:rsid w:val="4B660F99"/>
    <w:rsid w:val="4B77C9CB"/>
    <w:rsid w:val="4B81358E"/>
    <w:rsid w:val="4B83A55F"/>
    <w:rsid w:val="4B94B7FC"/>
    <w:rsid w:val="4BA00F18"/>
    <w:rsid w:val="4C195B90"/>
    <w:rsid w:val="4C2A50A8"/>
    <w:rsid w:val="4C6574D4"/>
    <w:rsid w:val="4CBD97AD"/>
    <w:rsid w:val="4D0BC11D"/>
    <w:rsid w:val="4D24E97A"/>
    <w:rsid w:val="4D4B9344"/>
    <w:rsid w:val="4D948013"/>
    <w:rsid w:val="4D9A57B2"/>
    <w:rsid w:val="4DAA7CDE"/>
    <w:rsid w:val="4DAE498B"/>
    <w:rsid w:val="4DB21283"/>
    <w:rsid w:val="4DC13608"/>
    <w:rsid w:val="4E092477"/>
    <w:rsid w:val="4E1B3D90"/>
    <w:rsid w:val="4E22F186"/>
    <w:rsid w:val="4E594D02"/>
    <w:rsid w:val="4E605D71"/>
    <w:rsid w:val="4E6D4B4F"/>
    <w:rsid w:val="4EA23680"/>
    <w:rsid w:val="4EC29A62"/>
    <w:rsid w:val="4F9A3E40"/>
    <w:rsid w:val="4FA5F302"/>
    <w:rsid w:val="5078AC61"/>
    <w:rsid w:val="50FAC073"/>
    <w:rsid w:val="513D2F4A"/>
    <w:rsid w:val="5160470A"/>
    <w:rsid w:val="51A0EC52"/>
    <w:rsid w:val="520C7BE8"/>
    <w:rsid w:val="52366511"/>
    <w:rsid w:val="5240EC85"/>
    <w:rsid w:val="52521120"/>
    <w:rsid w:val="52A6C68B"/>
    <w:rsid w:val="52C60A2B"/>
    <w:rsid w:val="530A6C5D"/>
    <w:rsid w:val="530D2213"/>
    <w:rsid w:val="5324F282"/>
    <w:rsid w:val="53319919"/>
    <w:rsid w:val="53430BEF"/>
    <w:rsid w:val="534B298F"/>
    <w:rsid w:val="53B904F7"/>
    <w:rsid w:val="540C0904"/>
    <w:rsid w:val="54188A89"/>
    <w:rsid w:val="54225159"/>
    <w:rsid w:val="54480460"/>
    <w:rsid w:val="54486A02"/>
    <w:rsid w:val="54B9D9BC"/>
    <w:rsid w:val="550E0A8F"/>
    <w:rsid w:val="5539D0E1"/>
    <w:rsid w:val="55494453"/>
    <w:rsid w:val="559BC965"/>
    <w:rsid w:val="55D5EE3F"/>
    <w:rsid w:val="55DE077D"/>
    <w:rsid w:val="56016CEA"/>
    <w:rsid w:val="56084657"/>
    <w:rsid w:val="56298886"/>
    <w:rsid w:val="56528FAE"/>
    <w:rsid w:val="567D8943"/>
    <w:rsid w:val="5689FB73"/>
    <w:rsid w:val="573FCC6C"/>
    <w:rsid w:val="5747B0BB"/>
    <w:rsid w:val="57AD5EEF"/>
    <w:rsid w:val="57CB9F3E"/>
    <w:rsid w:val="57E4275D"/>
    <w:rsid w:val="581559D2"/>
    <w:rsid w:val="5835D9B6"/>
    <w:rsid w:val="585BE77F"/>
    <w:rsid w:val="591F6628"/>
    <w:rsid w:val="595178FE"/>
    <w:rsid w:val="59676F9F"/>
    <w:rsid w:val="598D9C25"/>
    <w:rsid w:val="59B2B60A"/>
    <w:rsid w:val="5A81D720"/>
    <w:rsid w:val="5A93BFEF"/>
    <w:rsid w:val="5B0949C5"/>
    <w:rsid w:val="5B4ACE8D"/>
    <w:rsid w:val="5B69AA54"/>
    <w:rsid w:val="5C666371"/>
    <w:rsid w:val="5CBD2946"/>
    <w:rsid w:val="5CEC1EC1"/>
    <w:rsid w:val="5CF18C4C"/>
    <w:rsid w:val="5D10D2B4"/>
    <w:rsid w:val="5D38990F"/>
    <w:rsid w:val="5D4D50B3"/>
    <w:rsid w:val="5D639B52"/>
    <w:rsid w:val="5D66F407"/>
    <w:rsid w:val="5D797696"/>
    <w:rsid w:val="5D832F70"/>
    <w:rsid w:val="5D97CAB1"/>
    <w:rsid w:val="5DAF3D3F"/>
    <w:rsid w:val="5E3E0DE2"/>
    <w:rsid w:val="5E607670"/>
    <w:rsid w:val="5EAC51E6"/>
    <w:rsid w:val="5EAC7A71"/>
    <w:rsid w:val="5F1CD59F"/>
    <w:rsid w:val="5F2740A5"/>
    <w:rsid w:val="5F5F863B"/>
    <w:rsid w:val="5FAD1B8A"/>
    <w:rsid w:val="5FE8247A"/>
    <w:rsid w:val="6007AA26"/>
    <w:rsid w:val="60C03F23"/>
    <w:rsid w:val="60CBA462"/>
    <w:rsid w:val="60F0061C"/>
    <w:rsid w:val="61207FBD"/>
    <w:rsid w:val="6129169C"/>
    <w:rsid w:val="612D0348"/>
    <w:rsid w:val="61572F13"/>
    <w:rsid w:val="615A2EC3"/>
    <w:rsid w:val="617C1171"/>
    <w:rsid w:val="61817ACF"/>
    <w:rsid w:val="6196A9A6"/>
    <w:rsid w:val="61FC1FB0"/>
    <w:rsid w:val="62480B63"/>
    <w:rsid w:val="62547661"/>
    <w:rsid w:val="631509F9"/>
    <w:rsid w:val="63460318"/>
    <w:rsid w:val="638A069D"/>
    <w:rsid w:val="63B5CDFA"/>
    <w:rsid w:val="63E2A8A1"/>
    <w:rsid w:val="63FCD11F"/>
    <w:rsid w:val="6427AA86"/>
    <w:rsid w:val="647749E0"/>
    <w:rsid w:val="64822252"/>
    <w:rsid w:val="6486C182"/>
    <w:rsid w:val="648EEFB9"/>
    <w:rsid w:val="64A4DD70"/>
    <w:rsid w:val="64A796C9"/>
    <w:rsid w:val="64A7A3B9"/>
    <w:rsid w:val="64C2249D"/>
    <w:rsid w:val="64CF47BA"/>
    <w:rsid w:val="64D42270"/>
    <w:rsid w:val="64E27FDB"/>
    <w:rsid w:val="6512AE7A"/>
    <w:rsid w:val="65A5EFA2"/>
    <w:rsid w:val="65DC330A"/>
    <w:rsid w:val="65F90F2D"/>
    <w:rsid w:val="66689601"/>
    <w:rsid w:val="66A5B022"/>
    <w:rsid w:val="66AE499D"/>
    <w:rsid w:val="6700789A"/>
    <w:rsid w:val="6729827C"/>
    <w:rsid w:val="6729C8C8"/>
    <w:rsid w:val="67438F84"/>
    <w:rsid w:val="674D8BBA"/>
    <w:rsid w:val="6767D0E1"/>
    <w:rsid w:val="67768421"/>
    <w:rsid w:val="67A361C3"/>
    <w:rsid w:val="67B56F74"/>
    <w:rsid w:val="67C3E86B"/>
    <w:rsid w:val="67EA5F6B"/>
    <w:rsid w:val="680E4775"/>
    <w:rsid w:val="682B1332"/>
    <w:rsid w:val="68700702"/>
    <w:rsid w:val="687167AD"/>
    <w:rsid w:val="68A3AA6F"/>
    <w:rsid w:val="68C713B5"/>
    <w:rsid w:val="68E83B5A"/>
    <w:rsid w:val="690EF844"/>
    <w:rsid w:val="692EEAE7"/>
    <w:rsid w:val="694455E1"/>
    <w:rsid w:val="6946CD56"/>
    <w:rsid w:val="6948A470"/>
    <w:rsid w:val="69BFB6A4"/>
    <w:rsid w:val="69E8DB50"/>
    <w:rsid w:val="69F2FF0B"/>
    <w:rsid w:val="69FA43B3"/>
    <w:rsid w:val="6A0CA4C1"/>
    <w:rsid w:val="6A22BB6A"/>
    <w:rsid w:val="6A25E43E"/>
    <w:rsid w:val="6A284A1C"/>
    <w:rsid w:val="6A350CE5"/>
    <w:rsid w:val="6A7B6EE4"/>
    <w:rsid w:val="6A954A09"/>
    <w:rsid w:val="6A96EC0A"/>
    <w:rsid w:val="6ACD1C42"/>
    <w:rsid w:val="6ADB0285"/>
    <w:rsid w:val="6B33A808"/>
    <w:rsid w:val="6B801426"/>
    <w:rsid w:val="6BCDF87F"/>
    <w:rsid w:val="6C45E4E8"/>
    <w:rsid w:val="6C564B91"/>
    <w:rsid w:val="6C6CE438"/>
    <w:rsid w:val="6C76D2E6"/>
    <w:rsid w:val="6C803645"/>
    <w:rsid w:val="6CBEE236"/>
    <w:rsid w:val="6CF1F0C8"/>
    <w:rsid w:val="6D2B1765"/>
    <w:rsid w:val="6D3A01FB"/>
    <w:rsid w:val="6D972CE9"/>
    <w:rsid w:val="6DE071E6"/>
    <w:rsid w:val="6DF484AB"/>
    <w:rsid w:val="6E08B499"/>
    <w:rsid w:val="6E12A347"/>
    <w:rsid w:val="6E710A10"/>
    <w:rsid w:val="6EB107D6"/>
    <w:rsid w:val="6EB2937B"/>
    <w:rsid w:val="6F58B21C"/>
    <w:rsid w:val="6FB8C4E7"/>
    <w:rsid w:val="6FD6C1B7"/>
    <w:rsid w:val="6FF81819"/>
    <w:rsid w:val="70068F20"/>
    <w:rsid w:val="701D7E54"/>
    <w:rsid w:val="7059B317"/>
    <w:rsid w:val="7076C9A4"/>
    <w:rsid w:val="707DCCBD"/>
    <w:rsid w:val="709D972E"/>
    <w:rsid w:val="70BDC770"/>
    <w:rsid w:val="70C5456F"/>
    <w:rsid w:val="70D32602"/>
    <w:rsid w:val="70ED2D02"/>
    <w:rsid w:val="7116E952"/>
    <w:rsid w:val="7118AA86"/>
    <w:rsid w:val="7129B143"/>
    <w:rsid w:val="714F3C37"/>
    <w:rsid w:val="71542A80"/>
    <w:rsid w:val="719F299D"/>
    <w:rsid w:val="71FAEA4B"/>
    <w:rsid w:val="7228768F"/>
    <w:rsid w:val="726F736E"/>
    <w:rsid w:val="729F6FA0"/>
    <w:rsid w:val="72E4E671"/>
    <w:rsid w:val="72EADACC"/>
    <w:rsid w:val="7348E9D0"/>
    <w:rsid w:val="737386D9"/>
    <w:rsid w:val="73E1E7CC"/>
    <w:rsid w:val="74681052"/>
    <w:rsid w:val="74A83DDA"/>
    <w:rsid w:val="74B4343C"/>
    <w:rsid w:val="74D9F87D"/>
    <w:rsid w:val="74F06F09"/>
    <w:rsid w:val="752B9C19"/>
    <w:rsid w:val="7536D7ED"/>
    <w:rsid w:val="754E39A3"/>
    <w:rsid w:val="75543082"/>
    <w:rsid w:val="756119D9"/>
    <w:rsid w:val="76B739A2"/>
    <w:rsid w:val="773710FB"/>
    <w:rsid w:val="776E96EF"/>
    <w:rsid w:val="77891265"/>
    <w:rsid w:val="778E1AEF"/>
    <w:rsid w:val="77AA6F3C"/>
    <w:rsid w:val="77AF96DF"/>
    <w:rsid w:val="77B02A62"/>
    <w:rsid w:val="7847EDB6"/>
    <w:rsid w:val="793671C0"/>
    <w:rsid w:val="7936F04C"/>
    <w:rsid w:val="7941E9E6"/>
    <w:rsid w:val="798A5F8B"/>
    <w:rsid w:val="799E1A94"/>
    <w:rsid w:val="79C0EAC8"/>
    <w:rsid w:val="79E2B90C"/>
    <w:rsid w:val="79F32C49"/>
    <w:rsid w:val="7A042AFE"/>
    <w:rsid w:val="7A28ED84"/>
    <w:rsid w:val="7AA6646F"/>
    <w:rsid w:val="7B0567DF"/>
    <w:rsid w:val="7B1E4CBD"/>
    <w:rsid w:val="7B20F8B7"/>
    <w:rsid w:val="7BF184E3"/>
    <w:rsid w:val="7C7BBBD9"/>
    <w:rsid w:val="7CA58848"/>
    <w:rsid w:val="7CAF9837"/>
    <w:rsid w:val="7CEF0993"/>
    <w:rsid w:val="7CF6CC28"/>
    <w:rsid w:val="7D19DA99"/>
    <w:rsid w:val="7D64E3B7"/>
    <w:rsid w:val="7DDE0531"/>
    <w:rsid w:val="7E14A49C"/>
    <w:rsid w:val="7E30B497"/>
    <w:rsid w:val="7E4A3743"/>
    <w:rsid w:val="7E6A7AEF"/>
    <w:rsid w:val="7EBF4B2C"/>
    <w:rsid w:val="7F042D31"/>
    <w:rsid w:val="7F2736BE"/>
    <w:rsid w:val="7F741307"/>
    <w:rsid w:val="7FDBC6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CC0F8"/>
  <w15:chartTrackingRefBased/>
  <w15:docId w15:val="{24821773-52EB-4D44-AB7C-6895F08D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6C2"/>
    <w:rPr>
      <w:sz w:val="24"/>
      <w:szCs w:val="24"/>
      <w:lang w:val="ru-RU" w:eastAsia="ru-RU"/>
    </w:rPr>
  </w:style>
  <w:style w:type="paragraph" w:styleId="1">
    <w:name w:val="heading 1"/>
    <w:basedOn w:val="a"/>
    <w:link w:val="10"/>
    <w:uiPriority w:val="9"/>
    <w:qFormat/>
    <w:rsid w:val="00AA0945"/>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AA0945"/>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AA0945"/>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4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rsid w:val="00D97BF7"/>
    <w:rPr>
      <w:rFonts w:ascii="Tahoma" w:hAnsi="Tahoma"/>
      <w:sz w:val="16"/>
      <w:szCs w:val="16"/>
      <w:lang w:val="x-none" w:eastAsia="x-none"/>
    </w:rPr>
  </w:style>
  <w:style w:type="character" w:customStyle="1" w:styleId="a5">
    <w:name w:val="Схема документа Знак"/>
    <w:link w:val="a4"/>
    <w:rsid w:val="00D97BF7"/>
    <w:rPr>
      <w:rFonts w:ascii="Tahoma" w:hAnsi="Tahoma" w:cs="Tahoma"/>
      <w:sz w:val="16"/>
      <w:szCs w:val="16"/>
    </w:rPr>
  </w:style>
  <w:style w:type="paragraph" w:styleId="a6">
    <w:name w:val="header"/>
    <w:basedOn w:val="a"/>
    <w:link w:val="a7"/>
    <w:rsid w:val="00F011D4"/>
    <w:pPr>
      <w:tabs>
        <w:tab w:val="center" w:pos="4677"/>
        <w:tab w:val="right" w:pos="9355"/>
      </w:tabs>
    </w:pPr>
    <w:rPr>
      <w:lang w:val="x-none" w:eastAsia="x-none"/>
    </w:rPr>
  </w:style>
  <w:style w:type="character" w:customStyle="1" w:styleId="a7">
    <w:name w:val="Верхний колонтитул Знак"/>
    <w:link w:val="a6"/>
    <w:rsid w:val="00F011D4"/>
    <w:rPr>
      <w:sz w:val="24"/>
      <w:szCs w:val="24"/>
    </w:rPr>
  </w:style>
  <w:style w:type="paragraph" w:styleId="a8">
    <w:name w:val="footer"/>
    <w:basedOn w:val="a"/>
    <w:link w:val="a9"/>
    <w:uiPriority w:val="99"/>
    <w:rsid w:val="00F011D4"/>
    <w:pPr>
      <w:tabs>
        <w:tab w:val="center" w:pos="4677"/>
        <w:tab w:val="right" w:pos="9355"/>
      </w:tabs>
    </w:pPr>
    <w:rPr>
      <w:lang w:val="x-none" w:eastAsia="x-none"/>
    </w:rPr>
  </w:style>
  <w:style w:type="character" w:customStyle="1" w:styleId="a9">
    <w:name w:val="Нижний колонтитул Знак"/>
    <w:link w:val="a8"/>
    <w:uiPriority w:val="99"/>
    <w:rsid w:val="00F011D4"/>
    <w:rPr>
      <w:sz w:val="24"/>
      <w:szCs w:val="24"/>
    </w:rPr>
  </w:style>
  <w:style w:type="paragraph" w:styleId="aa">
    <w:name w:val="Balloon Text"/>
    <w:basedOn w:val="a"/>
    <w:link w:val="ab"/>
    <w:uiPriority w:val="99"/>
    <w:rsid w:val="00D17BD7"/>
    <w:rPr>
      <w:rFonts w:ascii="Tahoma" w:hAnsi="Tahoma"/>
      <w:sz w:val="16"/>
      <w:szCs w:val="16"/>
      <w:lang w:val="x-none" w:eastAsia="x-none"/>
    </w:rPr>
  </w:style>
  <w:style w:type="character" w:customStyle="1" w:styleId="ab">
    <w:name w:val="Текст выноски Знак"/>
    <w:link w:val="aa"/>
    <w:uiPriority w:val="99"/>
    <w:rsid w:val="00D17BD7"/>
    <w:rPr>
      <w:rFonts w:ascii="Tahoma" w:hAnsi="Tahoma" w:cs="Tahoma"/>
      <w:sz w:val="16"/>
      <w:szCs w:val="16"/>
    </w:rPr>
  </w:style>
  <w:style w:type="paragraph" w:styleId="ac">
    <w:name w:val="Revision"/>
    <w:hidden/>
    <w:uiPriority w:val="99"/>
    <w:semiHidden/>
    <w:rsid w:val="0028500C"/>
    <w:rPr>
      <w:sz w:val="24"/>
      <w:szCs w:val="24"/>
      <w:lang w:val="ru-RU" w:eastAsia="ru-RU"/>
    </w:rPr>
  </w:style>
  <w:style w:type="character" w:styleId="ad">
    <w:name w:val="Hyperlink"/>
    <w:uiPriority w:val="99"/>
    <w:unhideWhenUsed/>
    <w:rsid w:val="00AA0945"/>
    <w:rPr>
      <w:color w:val="0000FF"/>
      <w:u w:val="single"/>
    </w:rPr>
  </w:style>
  <w:style w:type="character" w:customStyle="1" w:styleId="10">
    <w:name w:val="Заголовок 1 Знак"/>
    <w:link w:val="1"/>
    <w:uiPriority w:val="9"/>
    <w:rsid w:val="00AA0945"/>
    <w:rPr>
      <w:b/>
      <w:bCs/>
      <w:kern w:val="36"/>
      <w:sz w:val="48"/>
      <w:szCs w:val="48"/>
    </w:rPr>
  </w:style>
  <w:style w:type="paragraph" w:customStyle="1" w:styleId="as-h2">
    <w:name w:val="as-h2"/>
    <w:basedOn w:val="a"/>
    <w:rsid w:val="00AA0945"/>
    <w:pPr>
      <w:spacing w:before="100" w:beforeAutospacing="1" w:after="100" w:afterAutospacing="1"/>
    </w:pPr>
  </w:style>
  <w:style w:type="paragraph" w:styleId="ae">
    <w:name w:val="Normal (Web)"/>
    <w:basedOn w:val="a"/>
    <w:uiPriority w:val="99"/>
    <w:unhideWhenUsed/>
    <w:rsid w:val="00AA0945"/>
    <w:pPr>
      <w:spacing w:before="100" w:beforeAutospacing="1" w:after="100" w:afterAutospacing="1"/>
    </w:pPr>
  </w:style>
  <w:style w:type="character" w:customStyle="1" w:styleId="30">
    <w:name w:val="Заголовок 3 Знак"/>
    <w:link w:val="3"/>
    <w:semiHidden/>
    <w:rsid w:val="00AA0945"/>
    <w:rPr>
      <w:rFonts w:ascii="Calibri Light" w:eastAsia="Times New Roman" w:hAnsi="Calibri Light" w:cs="Times New Roman"/>
      <w:b/>
      <w:bCs/>
      <w:sz w:val="26"/>
      <w:szCs w:val="26"/>
    </w:rPr>
  </w:style>
  <w:style w:type="character" w:styleId="af">
    <w:name w:val="Strong"/>
    <w:uiPriority w:val="22"/>
    <w:qFormat/>
    <w:rsid w:val="00AA0945"/>
    <w:rPr>
      <w:b/>
      <w:bCs/>
    </w:rPr>
  </w:style>
  <w:style w:type="character" w:styleId="af0">
    <w:name w:val="Emphasis"/>
    <w:uiPriority w:val="20"/>
    <w:qFormat/>
    <w:rsid w:val="00AA0945"/>
    <w:rPr>
      <w:i/>
      <w:iCs/>
    </w:rPr>
  </w:style>
  <w:style w:type="character" w:customStyle="1" w:styleId="20">
    <w:name w:val="Заголовок 2 Знак"/>
    <w:link w:val="2"/>
    <w:semiHidden/>
    <w:rsid w:val="00AA0945"/>
    <w:rPr>
      <w:rFonts w:ascii="Calibri Light" w:eastAsia="Times New Roman" w:hAnsi="Calibri Light" w:cs="Times New Roman"/>
      <w:b/>
      <w:bCs/>
      <w:i/>
      <w:iCs/>
      <w:sz w:val="28"/>
      <w:szCs w:val="28"/>
    </w:rPr>
  </w:style>
  <w:style w:type="paragraph" w:customStyle="1" w:styleId="toctitle">
    <w:name w:val="toc_title"/>
    <w:basedOn w:val="a"/>
    <w:rsid w:val="00AA0945"/>
    <w:pPr>
      <w:spacing w:before="100" w:beforeAutospacing="1" w:after="100" w:afterAutospacing="1"/>
    </w:pPr>
  </w:style>
  <w:style w:type="character" w:customStyle="1" w:styleId="tocnumber">
    <w:name w:val="toc_number"/>
    <w:rsid w:val="00AA0945"/>
  </w:style>
  <w:style w:type="paragraph" w:customStyle="1" w:styleId="Default">
    <w:name w:val="Default"/>
    <w:rsid w:val="0005496E"/>
    <w:pPr>
      <w:autoSpaceDE w:val="0"/>
      <w:autoSpaceDN w:val="0"/>
      <w:adjustRightInd w:val="0"/>
    </w:pPr>
    <w:rPr>
      <w:color w:val="000000"/>
      <w:sz w:val="24"/>
      <w:szCs w:val="24"/>
      <w:lang w:val="ru-RU" w:eastAsia="ru-RU"/>
    </w:rPr>
  </w:style>
  <w:style w:type="paragraph" w:styleId="af1">
    <w:name w:val="List Paragraph"/>
    <w:aliases w:val="PAD,ADB paragraph numbering,List Paragraph (numbered (a)),List_Paragraph,Multilevel para_II,List Paragraph1,Akapit z listą BS,List Paragraph 1,Bullet1,Main numbered paragraph,Абзац вправо-1,NumberedParas,References,Bullets,Report Para,l,H"/>
    <w:basedOn w:val="a"/>
    <w:link w:val="af2"/>
    <w:uiPriority w:val="34"/>
    <w:qFormat/>
    <w:rsid w:val="003F006C"/>
    <w:pPr>
      <w:spacing w:after="160" w:line="259" w:lineRule="auto"/>
      <w:ind w:left="720"/>
      <w:contextualSpacing/>
    </w:pPr>
    <w:rPr>
      <w:rFonts w:ascii="Calibri" w:eastAsia="Calibri" w:hAnsi="Calibri"/>
      <w:sz w:val="22"/>
      <w:szCs w:val="22"/>
      <w:lang w:eastAsia="en-US"/>
    </w:rPr>
  </w:style>
  <w:style w:type="character" w:customStyle="1" w:styleId="af2">
    <w:name w:val="Абзац списка Знак"/>
    <w:aliases w:val="PAD Знак,ADB paragraph numbering Знак,List Paragraph (numbered (a)) Знак,List_Paragraph Знак,Multilevel para_II Знак,List Paragraph1 Знак,Akapit z listą BS Знак,List Paragraph 1 Знак,Bullet1 Знак,Main numbered paragraph Знак,l Знак"/>
    <w:link w:val="af1"/>
    <w:uiPriority w:val="34"/>
    <w:qFormat/>
    <w:locked/>
    <w:rsid w:val="003F006C"/>
    <w:rPr>
      <w:rFonts w:ascii="Calibri" w:eastAsia="Calibri" w:hAnsi="Calibri"/>
      <w:sz w:val="22"/>
      <w:szCs w:val="22"/>
      <w:lang w:eastAsia="en-US"/>
    </w:rPr>
  </w:style>
  <w:style w:type="paragraph" w:styleId="af3">
    <w:name w:val="Body Text"/>
    <w:basedOn w:val="a"/>
    <w:link w:val="af4"/>
    <w:unhideWhenUsed/>
    <w:qFormat/>
    <w:rsid w:val="00A012D9"/>
    <w:pPr>
      <w:widowControl w:val="0"/>
      <w:ind w:left="980"/>
    </w:pPr>
    <w:rPr>
      <w:b/>
      <w:bCs/>
      <w:lang w:val="x-none" w:eastAsia="x-none"/>
    </w:rPr>
  </w:style>
  <w:style w:type="character" w:customStyle="1" w:styleId="af4">
    <w:name w:val="Основной текст Знак"/>
    <w:link w:val="af3"/>
    <w:rsid w:val="00A012D9"/>
    <w:rPr>
      <w:b/>
      <w:bCs/>
      <w:sz w:val="24"/>
      <w:szCs w:val="24"/>
      <w:lang w:val="x-none" w:eastAsia="x-none"/>
    </w:rPr>
  </w:style>
  <w:style w:type="character" w:customStyle="1" w:styleId="y2iqfc">
    <w:name w:val="y2iqfc"/>
    <w:rsid w:val="00636388"/>
  </w:style>
  <w:style w:type="paragraph" w:styleId="HTML">
    <w:name w:val="HTML Preformatted"/>
    <w:basedOn w:val="a"/>
    <w:link w:val="HTML0"/>
    <w:uiPriority w:val="99"/>
    <w:unhideWhenUsed/>
    <w:rsid w:val="00FE0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E0CF1"/>
    <w:rPr>
      <w:rFonts w:ascii="Courier New" w:hAnsi="Courier New" w:cs="Courier New"/>
    </w:rPr>
  </w:style>
  <w:style w:type="paragraph" w:customStyle="1" w:styleId="BankNormal">
    <w:name w:val="BankNormal"/>
    <w:basedOn w:val="a"/>
    <w:rsid w:val="004F2CD2"/>
    <w:pPr>
      <w:spacing w:after="240"/>
    </w:pPr>
    <w:rPr>
      <w:lang w:bidi="ru-RU"/>
    </w:rPr>
  </w:style>
  <w:style w:type="character" w:styleId="af5">
    <w:name w:val="annotation reference"/>
    <w:uiPriority w:val="99"/>
    <w:rsid w:val="007E3A4B"/>
    <w:rPr>
      <w:sz w:val="16"/>
      <w:szCs w:val="16"/>
    </w:rPr>
  </w:style>
  <w:style w:type="paragraph" w:styleId="af6">
    <w:name w:val="annotation text"/>
    <w:basedOn w:val="a"/>
    <w:link w:val="af7"/>
    <w:uiPriority w:val="99"/>
    <w:rsid w:val="007E3A4B"/>
    <w:rPr>
      <w:sz w:val="20"/>
      <w:szCs w:val="20"/>
    </w:rPr>
  </w:style>
  <w:style w:type="character" w:customStyle="1" w:styleId="af7">
    <w:name w:val="Текст примечания Знак"/>
    <w:basedOn w:val="a0"/>
    <w:link w:val="af6"/>
    <w:uiPriority w:val="99"/>
    <w:rsid w:val="007E3A4B"/>
  </w:style>
  <w:style w:type="paragraph" w:styleId="af8">
    <w:name w:val="annotation subject"/>
    <w:basedOn w:val="af6"/>
    <w:next w:val="af6"/>
    <w:link w:val="af9"/>
    <w:rsid w:val="007E3A4B"/>
    <w:rPr>
      <w:b/>
      <w:bCs/>
    </w:rPr>
  </w:style>
  <w:style w:type="character" w:customStyle="1" w:styleId="af9">
    <w:name w:val="Тема примечания Знак"/>
    <w:link w:val="af8"/>
    <w:rsid w:val="007E3A4B"/>
    <w:rPr>
      <w:b/>
      <w:bCs/>
    </w:rPr>
  </w:style>
  <w:style w:type="paragraph" w:customStyle="1" w:styleId="Numberedparagraph">
    <w:name w:val="Numbered paragraph"/>
    <w:basedOn w:val="a"/>
    <w:link w:val="NumberedparagraphChar"/>
    <w:qFormat/>
    <w:rsid w:val="0072556C"/>
    <w:pPr>
      <w:numPr>
        <w:numId w:val="1"/>
      </w:numPr>
      <w:spacing w:after="200"/>
      <w:jc w:val="both"/>
    </w:pPr>
    <w:rPr>
      <w:rFonts w:eastAsia="Calibri"/>
      <w:lang w:val="en-US" w:eastAsia="en-US"/>
    </w:rPr>
  </w:style>
  <w:style w:type="character" w:customStyle="1" w:styleId="NumberedparagraphChar">
    <w:name w:val="Numbered paragraph Char"/>
    <w:link w:val="Numberedparagraph"/>
    <w:rsid w:val="0072556C"/>
    <w:rPr>
      <w:rFonts w:eastAsia="Calibri"/>
      <w:sz w:val="24"/>
      <w:szCs w:val="24"/>
    </w:rPr>
  </w:style>
  <w:style w:type="paragraph" w:styleId="afa">
    <w:name w:val="footnote text"/>
    <w:basedOn w:val="a"/>
    <w:link w:val="afb"/>
    <w:rsid w:val="009E4F25"/>
    <w:rPr>
      <w:sz w:val="20"/>
      <w:szCs w:val="20"/>
    </w:rPr>
  </w:style>
  <w:style w:type="character" w:customStyle="1" w:styleId="afb">
    <w:name w:val="Текст сноски Знак"/>
    <w:basedOn w:val="a0"/>
    <w:link w:val="afa"/>
    <w:rsid w:val="009E4F25"/>
  </w:style>
  <w:style w:type="character" w:styleId="afc">
    <w:name w:val="footnote reference"/>
    <w:rsid w:val="009E4F25"/>
    <w:rPr>
      <w:vertAlign w:val="superscript"/>
    </w:rPr>
  </w:style>
  <w:style w:type="paragraph" w:styleId="afd">
    <w:name w:val="endnote text"/>
    <w:basedOn w:val="a"/>
    <w:link w:val="afe"/>
    <w:rsid w:val="00726D75"/>
    <w:rPr>
      <w:sz w:val="20"/>
      <w:szCs w:val="20"/>
    </w:rPr>
  </w:style>
  <w:style w:type="character" w:customStyle="1" w:styleId="afe">
    <w:name w:val="Текст концевой сноски Знак"/>
    <w:basedOn w:val="a0"/>
    <w:link w:val="afd"/>
    <w:rsid w:val="00726D75"/>
  </w:style>
  <w:style w:type="character" w:styleId="aff">
    <w:name w:val="endnote reference"/>
    <w:rsid w:val="00726D75"/>
    <w:rPr>
      <w:vertAlign w:val="superscript"/>
    </w:rPr>
  </w:style>
  <w:style w:type="paragraph" w:customStyle="1" w:styleId="ATCPropbodytext">
    <w:name w:val="ATCProp_bodytext"/>
    <w:basedOn w:val="a"/>
    <w:qFormat/>
    <w:rsid w:val="00A63E59"/>
    <w:pPr>
      <w:spacing w:before="240"/>
    </w:pPr>
    <w:rPr>
      <w:lang w:val="en-US" w:eastAsia="en-US"/>
    </w:rPr>
  </w:style>
  <w:style w:type="character" w:customStyle="1" w:styleId="11">
    <w:name w:val="Упомянуть1"/>
    <w:basedOn w:val="a0"/>
    <w:uiPriority w:val="99"/>
    <w:unhideWhenUsed/>
    <w:rPr>
      <w:color w:val="2B579A"/>
      <w:shd w:val="clear" w:color="auto" w:fill="E6E6E6"/>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
    <w:basedOn w:val="a"/>
    <w:uiPriority w:val="99"/>
    <w:rsid w:val="007F3692"/>
    <w:pPr>
      <w:spacing w:after="160" w:line="240" w:lineRule="exact"/>
    </w:pPr>
    <w:rPr>
      <w:rFonts w:asciiTheme="minorHAnsi" w:eastAsiaTheme="minorHAnsi" w:hAnsiTheme="minorHAnsi" w:cstheme="minorBidi"/>
      <w:sz w:val="22"/>
      <w:szCs w:val="22"/>
      <w:vertAlign w:val="superscript"/>
      <w:lang w:val="en-US" w:eastAsia="en-US"/>
    </w:rPr>
  </w:style>
  <w:style w:type="character" w:customStyle="1" w:styleId="12">
    <w:name w:val="Неразрешенное упоминание1"/>
    <w:basedOn w:val="a0"/>
    <w:uiPriority w:val="99"/>
    <w:unhideWhenUsed/>
    <w:rsid w:val="006B546C"/>
    <w:rPr>
      <w:color w:val="605E5C"/>
      <w:shd w:val="clear" w:color="auto" w:fill="E1DFDD"/>
    </w:rPr>
  </w:style>
  <w:style w:type="paragraph" w:customStyle="1" w:styleId="Style4">
    <w:name w:val="Style4"/>
    <w:basedOn w:val="a"/>
    <w:uiPriority w:val="99"/>
    <w:rsid w:val="00EB6425"/>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1072">
      <w:bodyDiv w:val="1"/>
      <w:marLeft w:val="0"/>
      <w:marRight w:val="0"/>
      <w:marTop w:val="0"/>
      <w:marBottom w:val="0"/>
      <w:divBdr>
        <w:top w:val="none" w:sz="0" w:space="0" w:color="auto"/>
        <w:left w:val="none" w:sz="0" w:space="0" w:color="auto"/>
        <w:bottom w:val="none" w:sz="0" w:space="0" w:color="auto"/>
        <w:right w:val="none" w:sz="0" w:space="0" w:color="auto"/>
      </w:divBdr>
    </w:div>
    <w:div w:id="198011717">
      <w:bodyDiv w:val="1"/>
      <w:marLeft w:val="0"/>
      <w:marRight w:val="0"/>
      <w:marTop w:val="0"/>
      <w:marBottom w:val="0"/>
      <w:divBdr>
        <w:top w:val="none" w:sz="0" w:space="0" w:color="auto"/>
        <w:left w:val="none" w:sz="0" w:space="0" w:color="auto"/>
        <w:bottom w:val="none" w:sz="0" w:space="0" w:color="auto"/>
        <w:right w:val="none" w:sz="0" w:space="0" w:color="auto"/>
      </w:divBdr>
    </w:div>
    <w:div w:id="200752432">
      <w:bodyDiv w:val="1"/>
      <w:marLeft w:val="0"/>
      <w:marRight w:val="0"/>
      <w:marTop w:val="0"/>
      <w:marBottom w:val="0"/>
      <w:divBdr>
        <w:top w:val="none" w:sz="0" w:space="0" w:color="auto"/>
        <w:left w:val="none" w:sz="0" w:space="0" w:color="auto"/>
        <w:bottom w:val="none" w:sz="0" w:space="0" w:color="auto"/>
        <w:right w:val="none" w:sz="0" w:space="0" w:color="auto"/>
      </w:divBdr>
    </w:div>
    <w:div w:id="207256484">
      <w:bodyDiv w:val="1"/>
      <w:marLeft w:val="0"/>
      <w:marRight w:val="0"/>
      <w:marTop w:val="0"/>
      <w:marBottom w:val="0"/>
      <w:divBdr>
        <w:top w:val="none" w:sz="0" w:space="0" w:color="auto"/>
        <w:left w:val="none" w:sz="0" w:space="0" w:color="auto"/>
        <w:bottom w:val="none" w:sz="0" w:space="0" w:color="auto"/>
        <w:right w:val="none" w:sz="0" w:space="0" w:color="auto"/>
      </w:divBdr>
    </w:div>
    <w:div w:id="246958273">
      <w:bodyDiv w:val="1"/>
      <w:marLeft w:val="0"/>
      <w:marRight w:val="0"/>
      <w:marTop w:val="0"/>
      <w:marBottom w:val="0"/>
      <w:divBdr>
        <w:top w:val="none" w:sz="0" w:space="0" w:color="auto"/>
        <w:left w:val="none" w:sz="0" w:space="0" w:color="auto"/>
        <w:bottom w:val="none" w:sz="0" w:space="0" w:color="auto"/>
        <w:right w:val="none" w:sz="0" w:space="0" w:color="auto"/>
      </w:divBdr>
    </w:div>
    <w:div w:id="472872061">
      <w:bodyDiv w:val="1"/>
      <w:marLeft w:val="0"/>
      <w:marRight w:val="0"/>
      <w:marTop w:val="0"/>
      <w:marBottom w:val="0"/>
      <w:divBdr>
        <w:top w:val="none" w:sz="0" w:space="0" w:color="auto"/>
        <w:left w:val="none" w:sz="0" w:space="0" w:color="auto"/>
        <w:bottom w:val="none" w:sz="0" w:space="0" w:color="auto"/>
        <w:right w:val="none" w:sz="0" w:space="0" w:color="auto"/>
      </w:divBdr>
    </w:div>
    <w:div w:id="498429793">
      <w:bodyDiv w:val="1"/>
      <w:marLeft w:val="0"/>
      <w:marRight w:val="0"/>
      <w:marTop w:val="0"/>
      <w:marBottom w:val="0"/>
      <w:divBdr>
        <w:top w:val="none" w:sz="0" w:space="0" w:color="auto"/>
        <w:left w:val="none" w:sz="0" w:space="0" w:color="auto"/>
        <w:bottom w:val="none" w:sz="0" w:space="0" w:color="auto"/>
        <w:right w:val="none" w:sz="0" w:space="0" w:color="auto"/>
      </w:divBdr>
    </w:div>
    <w:div w:id="628361681">
      <w:bodyDiv w:val="1"/>
      <w:marLeft w:val="0"/>
      <w:marRight w:val="0"/>
      <w:marTop w:val="0"/>
      <w:marBottom w:val="0"/>
      <w:divBdr>
        <w:top w:val="none" w:sz="0" w:space="0" w:color="auto"/>
        <w:left w:val="none" w:sz="0" w:space="0" w:color="auto"/>
        <w:bottom w:val="none" w:sz="0" w:space="0" w:color="auto"/>
        <w:right w:val="none" w:sz="0" w:space="0" w:color="auto"/>
      </w:divBdr>
    </w:div>
    <w:div w:id="652565469">
      <w:bodyDiv w:val="1"/>
      <w:marLeft w:val="0"/>
      <w:marRight w:val="0"/>
      <w:marTop w:val="0"/>
      <w:marBottom w:val="0"/>
      <w:divBdr>
        <w:top w:val="none" w:sz="0" w:space="0" w:color="auto"/>
        <w:left w:val="none" w:sz="0" w:space="0" w:color="auto"/>
        <w:bottom w:val="none" w:sz="0" w:space="0" w:color="auto"/>
        <w:right w:val="none" w:sz="0" w:space="0" w:color="auto"/>
      </w:divBdr>
    </w:div>
    <w:div w:id="674234778">
      <w:bodyDiv w:val="1"/>
      <w:marLeft w:val="0"/>
      <w:marRight w:val="0"/>
      <w:marTop w:val="0"/>
      <w:marBottom w:val="0"/>
      <w:divBdr>
        <w:top w:val="none" w:sz="0" w:space="0" w:color="auto"/>
        <w:left w:val="none" w:sz="0" w:space="0" w:color="auto"/>
        <w:bottom w:val="none" w:sz="0" w:space="0" w:color="auto"/>
        <w:right w:val="none" w:sz="0" w:space="0" w:color="auto"/>
      </w:divBdr>
      <w:divsChild>
        <w:div w:id="415905818">
          <w:marLeft w:val="547"/>
          <w:marRight w:val="0"/>
          <w:marTop w:val="134"/>
          <w:marBottom w:val="0"/>
          <w:divBdr>
            <w:top w:val="none" w:sz="0" w:space="0" w:color="auto"/>
            <w:left w:val="none" w:sz="0" w:space="0" w:color="auto"/>
            <w:bottom w:val="none" w:sz="0" w:space="0" w:color="auto"/>
            <w:right w:val="none" w:sz="0" w:space="0" w:color="auto"/>
          </w:divBdr>
        </w:div>
        <w:div w:id="1333139328">
          <w:marLeft w:val="547"/>
          <w:marRight w:val="0"/>
          <w:marTop w:val="134"/>
          <w:marBottom w:val="0"/>
          <w:divBdr>
            <w:top w:val="none" w:sz="0" w:space="0" w:color="auto"/>
            <w:left w:val="none" w:sz="0" w:space="0" w:color="auto"/>
            <w:bottom w:val="none" w:sz="0" w:space="0" w:color="auto"/>
            <w:right w:val="none" w:sz="0" w:space="0" w:color="auto"/>
          </w:divBdr>
        </w:div>
      </w:divsChild>
    </w:div>
    <w:div w:id="802696586">
      <w:bodyDiv w:val="1"/>
      <w:marLeft w:val="0"/>
      <w:marRight w:val="0"/>
      <w:marTop w:val="0"/>
      <w:marBottom w:val="0"/>
      <w:divBdr>
        <w:top w:val="none" w:sz="0" w:space="0" w:color="auto"/>
        <w:left w:val="none" w:sz="0" w:space="0" w:color="auto"/>
        <w:bottom w:val="none" w:sz="0" w:space="0" w:color="auto"/>
        <w:right w:val="none" w:sz="0" w:space="0" w:color="auto"/>
      </w:divBdr>
    </w:div>
    <w:div w:id="1152142244">
      <w:bodyDiv w:val="1"/>
      <w:marLeft w:val="0"/>
      <w:marRight w:val="0"/>
      <w:marTop w:val="0"/>
      <w:marBottom w:val="0"/>
      <w:divBdr>
        <w:top w:val="none" w:sz="0" w:space="0" w:color="auto"/>
        <w:left w:val="none" w:sz="0" w:space="0" w:color="auto"/>
        <w:bottom w:val="none" w:sz="0" w:space="0" w:color="auto"/>
        <w:right w:val="none" w:sz="0" w:space="0" w:color="auto"/>
      </w:divBdr>
    </w:div>
    <w:div w:id="1264461959">
      <w:bodyDiv w:val="1"/>
      <w:marLeft w:val="0"/>
      <w:marRight w:val="0"/>
      <w:marTop w:val="0"/>
      <w:marBottom w:val="0"/>
      <w:divBdr>
        <w:top w:val="none" w:sz="0" w:space="0" w:color="auto"/>
        <w:left w:val="none" w:sz="0" w:space="0" w:color="auto"/>
        <w:bottom w:val="none" w:sz="0" w:space="0" w:color="auto"/>
        <w:right w:val="none" w:sz="0" w:space="0" w:color="auto"/>
      </w:divBdr>
    </w:div>
    <w:div w:id="1314872438">
      <w:bodyDiv w:val="1"/>
      <w:marLeft w:val="0"/>
      <w:marRight w:val="0"/>
      <w:marTop w:val="0"/>
      <w:marBottom w:val="0"/>
      <w:divBdr>
        <w:top w:val="none" w:sz="0" w:space="0" w:color="auto"/>
        <w:left w:val="none" w:sz="0" w:space="0" w:color="auto"/>
        <w:bottom w:val="none" w:sz="0" w:space="0" w:color="auto"/>
        <w:right w:val="none" w:sz="0" w:space="0" w:color="auto"/>
      </w:divBdr>
    </w:div>
    <w:div w:id="1346785098">
      <w:bodyDiv w:val="1"/>
      <w:marLeft w:val="0"/>
      <w:marRight w:val="0"/>
      <w:marTop w:val="0"/>
      <w:marBottom w:val="0"/>
      <w:divBdr>
        <w:top w:val="none" w:sz="0" w:space="0" w:color="auto"/>
        <w:left w:val="none" w:sz="0" w:space="0" w:color="auto"/>
        <w:bottom w:val="none" w:sz="0" w:space="0" w:color="auto"/>
        <w:right w:val="none" w:sz="0" w:space="0" w:color="auto"/>
      </w:divBdr>
    </w:div>
    <w:div w:id="1429306390">
      <w:bodyDiv w:val="1"/>
      <w:marLeft w:val="0"/>
      <w:marRight w:val="0"/>
      <w:marTop w:val="0"/>
      <w:marBottom w:val="0"/>
      <w:divBdr>
        <w:top w:val="none" w:sz="0" w:space="0" w:color="auto"/>
        <w:left w:val="none" w:sz="0" w:space="0" w:color="auto"/>
        <w:bottom w:val="none" w:sz="0" w:space="0" w:color="auto"/>
        <w:right w:val="none" w:sz="0" w:space="0" w:color="auto"/>
      </w:divBdr>
    </w:div>
    <w:div w:id="1469978703">
      <w:bodyDiv w:val="1"/>
      <w:marLeft w:val="0"/>
      <w:marRight w:val="0"/>
      <w:marTop w:val="0"/>
      <w:marBottom w:val="0"/>
      <w:divBdr>
        <w:top w:val="none" w:sz="0" w:space="0" w:color="auto"/>
        <w:left w:val="none" w:sz="0" w:space="0" w:color="auto"/>
        <w:bottom w:val="none" w:sz="0" w:space="0" w:color="auto"/>
        <w:right w:val="none" w:sz="0" w:space="0" w:color="auto"/>
      </w:divBdr>
    </w:div>
    <w:div w:id="1533035241">
      <w:bodyDiv w:val="1"/>
      <w:marLeft w:val="0"/>
      <w:marRight w:val="0"/>
      <w:marTop w:val="0"/>
      <w:marBottom w:val="0"/>
      <w:divBdr>
        <w:top w:val="none" w:sz="0" w:space="0" w:color="auto"/>
        <w:left w:val="none" w:sz="0" w:space="0" w:color="auto"/>
        <w:bottom w:val="none" w:sz="0" w:space="0" w:color="auto"/>
        <w:right w:val="none" w:sz="0" w:space="0" w:color="auto"/>
      </w:divBdr>
    </w:div>
    <w:div w:id="1779717628">
      <w:bodyDiv w:val="1"/>
      <w:marLeft w:val="0"/>
      <w:marRight w:val="0"/>
      <w:marTop w:val="0"/>
      <w:marBottom w:val="0"/>
      <w:divBdr>
        <w:top w:val="none" w:sz="0" w:space="0" w:color="auto"/>
        <w:left w:val="none" w:sz="0" w:space="0" w:color="auto"/>
        <w:bottom w:val="none" w:sz="0" w:space="0" w:color="auto"/>
        <w:right w:val="none" w:sz="0" w:space="0" w:color="auto"/>
      </w:divBdr>
      <w:divsChild>
        <w:div w:id="458648569">
          <w:marLeft w:val="0"/>
          <w:marRight w:val="0"/>
          <w:marTop w:val="0"/>
          <w:marBottom w:val="300"/>
          <w:divBdr>
            <w:top w:val="none" w:sz="0" w:space="0" w:color="auto"/>
            <w:left w:val="none" w:sz="0" w:space="0" w:color="auto"/>
            <w:bottom w:val="none" w:sz="0" w:space="0" w:color="auto"/>
            <w:right w:val="none" w:sz="0" w:space="0" w:color="auto"/>
          </w:divBdr>
        </w:div>
        <w:div w:id="493420547">
          <w:marLeft w:val="0"/>
          <w:marRight w:val="0"/>
          <w:marTop w:val="0"/>
          <w:marBottom w:val="300"/>
          <w:divBdr>
            <w:top w:val="none" w:sz="0" w:space="0" w:color="auto"/>
            <w:left w:val="none" w:sz="0" w:space="0" w:color="auto"/>
            <w:bottom w:val="none" w:sz="0" w:space="0" w:color="auto"/>
            <w:right w:val="none" w:sz="0" w:space="0" w:color="auto"/>
          </w:divBdr>
        </w:div>
        <w:div w:id="1222594162">
          <w:marLeft w:val="0"/>
          <w:marRight w:val="0"/>
          <w:marTop w:val="0"/>
          <w:marBottom w:val="300"/>
          <w:divBdr>
            <w:top w:val="none" w:sz="0" w:space="0" w:color="auto"/>
            <w:left w:val="none" w:sz="0" w:space="0" w:color="auto"/>
            <w:bottom w:val="none" w:sz="0" w:space="0" w:color="auto"/>
            <w:right w:val="none" w:sz="0" w:space="0" w:color="auto"/>
          </w:divBdr>
        </w:div>
        <w:div w:id="1607730297">
          <w:marLeft w:val="0"/>
          <w:marRight w:val="0"/>
          <w:marTop w:val="75"/>
          <w:marBottom w:val="375"/>
          <w:divBdr>
            <w:top w:val="none" w:sz="0" w:space="0" w:color="auto"/>
            <w:left w:val="none" w:sz="0" w:space="0" w:color="auto"/>
            <w:bottom w:val="single" w:sz="6" w:space="0" w:color="D8E0E4"/>
            <w:right w:val="none" w:sz="0" w:space="0" w:color="auto"/>
          </w:divBdr>
        </w:div>
        <w:div w:id="1830948705">
          <w:marLeft w:val="0"/>
          <w:marRight w:val="0"/>
          <w:marTop w:val="0"/>
          <w:marBottom w:val="300"/>
          <w:divBdr>
            <w:top w:val="none" w:sz="0" w:space="0" w:color="auto"/>
            <w:left w:val="none" w:sz="0" w:space="0" w:color="auto"/>
            <w:bottom w:val="none" w:sz="0" w:space="0" w:color="auto"/>
            <w:right w:val="none" w:sz="0" w:space="0" w:color="auto"/>
          </w:divBdr>
        </w:div>
        <w:div w:id="1871991439">
          <w:marLeft w:val="0"/>
          <w:marRight w:val="0"/>
          <w:marTop w:val="0"/>
          <w:marBottom w:val="300"/>
          <w:divBdr>
            <w:top w:val="none" w:sz="0" w:space="0" w:color="auto"/>
            <w:left w:val="none" w:sz="0" w:space="0" w:color="auto"/>
            <w:bottom w:val="none" w:sz="0" w:space="0" w:color="auto"/>
            <w:right w:val="none" w:sz="0" w:space="0" w:color="auto"/>
          </w:divBdr>
          <w:divsChild>
            <w:div w:id="746805527">
              <w:marLeft w:val="0"/>
              <w:marRight w:val="0"/>
              <w:marTop w:val="0"/>
              <w:marBottom w:val="0"/>
              <w:divBdr>
                <w:top w:val="none" w:sz="0" w:space="0" w:color="auto"/>
                <w:left w:val="none" w:sz="0" w:space="0" w:color="auto"/>
                <w:bottom w:val="none" w:sz="0" w:space="0" w:color="auto"/>
                <w:right w:val="none" w:sz="0" w:space="0" w:color="auto"/>
              </w:divBdr>
              <w:divsChild>
                <w:div w:id="78647368">
                  <w:marLeft w:val="0"/>
                  <w:marRight w:val="0"/>
                  <w:marTop w:val="0"/>
                  <w:marBottom w:val="0"/>
                  <w:divBdr>
                    <w:top w:val="none" w:sz="0" w:space="0" w:color="auto"/>
                    <w:left w:val="none" w:sz="0" w:space="0" w:color="auto"/>
                    <w:bottom w:val="none" w:sz="0" w:space="0" w:color="auto"/>
                    <w:right w:val="none" w:sz="0" w:space="0" w:color="auto"/>
                  </w:divBdr>
                  <w:divsChild>
                    <w:div w:id="993728015">
                      <w:marLeft w:val="0"/>
                      <w:marRight w:val="0"/>
                      <w:marTop w:val="0"/>
                      <w:marBottom w:val="0"/>
                      <w:divBdr>
                        <w:top w:val="none" w:sz="0" w:space="0" w:color="auto"/>
                        <w:left w:val="none" w:sz="0" w:space="0" w:color="auto"/>
                        <w:bottom w:val="none" w:sz="0" w:space="0" w:color="auto"/>
                        <w:right w:val="none" w:sz="0" w:space="0" w:color="auto"/>
                      </w:divBdr>
                    </w:div>
                    <w:div w:id="1382746463">
                      <w:marLeft w:val="0"/>
                      <w:marRight w:val="0"/>
                      <w:marTop w:val="0"/>
                      <w:marBottom w:val="0"/>
                      <w:divBdr>
                        <w:top w:val="none" w:sz="0" w:space="0" w:color="auto"/>
                        <w:left w:val="none" w:sz="0" w:space="0" w:color="auto"/>
                        <w:bottom w:val="none" w:sz="0" w:space="0" w:color="auto"/>
                        <w:right w:val="none" w:sz="0" w:space="0" w:color="auto"/>
                      </w:divBdr>
                    </w:div>
                    <w:div w:id="1448574926">
                      <w:marLeft w:val="0"/>
                      <w:marRight w:val="0"/>
                      <w:marTop w:val="0"/>
                      <w:marBottom w:val="0"/>
                      <w:divBdr>
                        <w:top w:val="none" w:sz="0" w:space="0" w:color="auto"/>
                        <w:left w:val="none" w:sz="0" w:space="0" w:color="auto"/>
                        <w:bottom w:val="none" w:sz="0" w:space="0" w:color="auto"/>
                        <w:right w:val="none" w:sz="0" w:space="0" w:color="auto"/>
                      </w:divBdr>
                    </w:div>
                  </w:divsChild>
                </w:div>
                <w:div w:id="289557381">
                  <w:marLeft w:val="0"/>
                  <w:marRight w:val="0"/>
                  <w:marTop w:val="0"/>
                  <w:marBottom w:val="120"/>
                  <w:divBdr>
                    <w:top w:val="none" w:sz="0" w:space="0" w:color="auto"/>
                    <w:left w:val="none" w:sz="0" w:space="0" w:color="auto"/>
                    <w:bottom w:val="none" w:sz="0" w:space="0" w:color="auto"/>
                    <w:right w:val="none" w:sz="0" w:space="0" w:color="auto"/>
                  </w:divBdr>
                </w:div>
              </w:divsChild>
            </w:div>
            <w:div w:id="1715153623">
              <w:marLeft w:val="0"/>
              <w:marRight w:val="342"/>
              <w:marTop w:val="0"/>
              <w:marBottom w:val="0"/>
              <w:divBdr>
                <w:top w:val="none" w:sz="0" w:space="0" w:color="auto"/>
                <w:left w:val="none" w:sz="0" w:space="0" w:color="auto"/>
                <w:bottom w:val="none" w:sz="0" w:space="0" w:color="auto"/>
                <w:right w:val="none" w:sz="0" w:space="0" w:color="auto"/>
              </w:divBdr>
              <w:divsChild>
                <w:div w:id="1140224841">
                  <w:marLeft w:val="0"/>
                  <w:marRight w:val="0"/>
                  <w:marTop w:val="0"/>
                  <w:marBottom w:val="0"/>
                  <w:divBdr>
                    <w:top w:val="none" w:sz="0" w:space="0" w:color="auto"/>
                    <w:left w:val="none" w:sz="0" w:space="0" w:color="auto"/>
                    <w:bottom w:val="none" w:sz="0" w:space="0" w:color="auto"/>
                    <w:right w:val="none" w:sz="0" w:space="0" w:color="auto"/>
                  </w:divBdr>
                  <w:divsChild>
                    <w:div w:id="229001524">
                      <w:marLeft w:val="0"/>
                      <w:marRight w:val="0"/>
                      <w:marTop w:val="0"/>
                      <w:marBottom w:val="0"/>
                      <w:divBdr>
                        <w:top w:val="none" w:sz="0" w:space="0" w:color="auto"/>
                        <w:left w:val="none" w:sz="0" w:space="0" w:color="auto"/>
                        <w:bottom w:val="none" w:sz="0" w:space="0" w:color="auto"/>
                        <w:right w:val="none" w:sz="0" w:space="0" w:color="auto"/>
                      </w:divBdr>
                    </w:div>
                    <w:div w:id="585963388">
                      <w:marLeft w:val="0"/>
                      <w:marRight w:val="0"/>
                      <w:marTop w:val="0"/>
                      <w:marBottom w:val="75"/>
                      <w:divBdr>
                        <w:top w:val="none" w:sz="0" w:space="0" w:color="auto"/>
                        <w:left w:val="none" w:sz="0" w:space="0" w:color="auto"/>
                        <w:bottom w:val="none" w:sz="0" w:space="0" w:color="auto"/>
                        <w:right w:val="none" w:sz="0" w:space="0" w:color="auto"/>
                      </w:divBdr>
                    </w:div>
                    <w:div w:id="16975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25451">
          <w:marLeft w:val="0"/>
          <w:marRight w:val="0"/>
          <w:marTop w:val="0"/>
          <w:marBottom w:val="225"/>
          <w:divBdr>
            <w:top w:val="none" w:sz="0" w:space="0" w:color="auto"/>
            <w:left w:val="none" w:sz="0" w:space="0" w:color="auto"/>
            <w:bottom w:val="none" w:sz="0" w:space="0" w:color="auto"/>
            <w:right w:val="none" w:sz="0" w:space="0" w:color="auto"/>
          </w:divBdr>
          <w:divsChild>
            <w:div w:id="1511945614">
              <w:marLeft w:val="0"/>
              <w:marRight w:val="0"/>
              <w:marTop w:val="0"/>
              <w:marBottom w:val="0"/>
              <w:divBdr>
                <w:top w:val="none" w:sz="0" w:space="0" w:color="auto"/>
                <w:left w:val="none" w:sz="0" w:space="0" w:color="auto"/>
                <w:bottom w:val="none" w:sz="0" w:space="0" w:color="auto"/>
                <w:right w:val="none" w:sz="0" w:space="0" w:color="auto"/>
              </w:divBdr>
            </w:div>
            <w:div w:id="1735154246">
              <w:marLeft w:val="0"/>
              <w:marRight w:val="120"/>
              <w:marTop w:val="0"/>
              <w:marBottom w:val="0"/>
              <w:divBdr>
                <w:top w:val="none" w:sz="0" w:space="0" w:color="auto"/>
                <w:left w:val="none" w:sz="0" w:space="0" w:color="auto"/>
                <w:bottom w:val="none" w:sz="0" w:space="0" w:color="auto"/>
                <w:right w:val="none" w:sz="0" w:space="0" w:color="auto"/>
              </w:divBdr>
            </w:div>
          </w:divsChild>
        </w:div>
        <w:div w:id="2079353536">
          <w:marLeft w:val="0"/>
          <w:marRight w:val="0"/>
          <w:marTop w:val="0"/>
          <w:marBottom w:val="300"/>
          <w:divBdr>
            <w:top w:val="none" w:sz="0" w:space="0" w:color="auto"/>
            <w:left w:val="none" w:sz="0" w:space="0" w:color="auto"/>
            <w:bottom w:val="none" w:sz="0" w:space="0" w:color="auto"/>
            <w:right w:val="none" w:sz="0" w:space="0" w:color="auto"/>
          </w:divBdr>
        </w:div>
      </w:divsChild>
    </w:div>
    <w:div w:id="1865246551">
      <w:bodyDiv w:val="1"/>
      <w:marLeft w:val="0"/>
      <w:marRight w:val="0"/>
      <w:marTop w:val="0"/>
      <w:marBottom w:val="0"/>
      <w:divBdr>
        <w:top w:val="none" w:sz="0" w:space="0" w:color="auto"/>
        <w:left w:val="none" w:sz="0" w:space="0" w:color="auto"/>
        <w:bottom w:val="none" w:sz="0" w:space="0" w:color="auto"/>
        <w:right w:val="none" w:sz="0" w:space="0" w:color="auto"/>
      </w:divBdr>
    </w:div>
    <w:div w:id="186594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Value>3</Value>
    </TaxCatchAll>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2023-02-07T03:21:32+00:00</WBDocs_Document_Date>
    <OneCMS_Subcategory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BDocument" ma:contentTypeID="0x010100F4C63C3BD852AE468EAEFD0E6C57C64F0200F128E954E4CAB5489B22551CD25228B4" ma:contentTypeVersion="34" ma:contentTypeDescription="" ma:contentTypeScope="" ma:versionID="9120ba4ade52a988765972168f0a5d33">
  <xsd:schema xmlns:xsd="http://www.w3.org/2001/XMLSchema" xmlns:xs="http://www.w3.org/2001/XMLSchema" xmlns:p="http://schemas.microsoft.com/office/2006/metadata/properties" xmlns:ns3="3e02667f-0271-471b-bd6e-11a2e16def1d" targetNamespace="http://schemas.microsoft.com/office/2006/metadata/properties" ma:root="true" ma:fieldsID="3a57bb0417a2d6c839774a5cdc7f5337"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c5a5b90b-8b42-4b9e-ab0a-5b13dbcd7eef}" ma:internalName="TaxCatchAll" ma:showField="CatchAllData" ma:web="9fdcfa03-3611-4e1a-b9b5-68c1837eba05">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c5a5b90b-8b42-4b9e-ab0a-5b13dbcd7eef}" ma:internalName="TaxCatchAllLabel" ma:readOnly="true" ma:showField="CatchAllDataLabel" ma:web="9fdcfa03-3611-4e1a-b9b5-68c1837eba05">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ECCKG - World Bank Office: Bishkek|16f788c1-a0e2-4430-a53e-73dd199b5ce6'"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a6c10d7-b926-4fc0-945e-3cbf5049f6bd" ContentTypeId="0x010100F4C63C3BD852AE468EAEFD0E6C57C64F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EB115-9EFF-494D-BB32-7A671C527DD0}">
  <ds:schemaRefs>
    <ds:schemaRef ds:uri="http://schemas.microsoft.com/office/2006/metadata/properties"/>
    <ds:schemaRef ds:uri="http://schemas.microsoft.com/office/infopath/2007/PartnerControls"/>
    <ds:schemaRef ds:uri="3e02667f-0271-471b-bd6e-11a2e16def1d"/>
  </ds:schemaRefs>
</ds:datastoreItem>
</file>

<file path=customXml/itemProps2.xml><?xml version="1.0" encoding="utf-8"?>
<ds:datastoreItem xmlns:ds="http://schemas.openxmlformats.org/officeDocument/2006/customXml" ds:itemID="{7FB0AF99-5A02-43EC-9E0B-A4C512C6D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91EEF-492D-45A4-9506-27E666A14B22}">
  <ds:schemaRefs>
    <ds:schemaRef ds:uri="Microsoft.SharePoint.Taxonomy.ContentTypeSync"/>
  </ds:schemaRefs>
</ds:datastoreItem>
</file>

<file path=customXml/itemProps4.xml><?xml version="1.0" encoding="utf-8"?>
<ds:datastoreItem xmlns:ds="http://schemas.openxmlformats.org/officeDocument/2006/customXml" ds:itemID="{FEB54C6F-509B-4B01-9555-91DA5BF48FF0}">
  <ds:schemaRefs>
    <ds:schemaRef ds:uri="http://schemas.microsoft.com/sharepoint/v3/contenttype/forms"/>
  </ds:schemaRefs>
</ds:datastoreItem>
</file>

<file path=customXml/itemProps5.xml><?xml version="1.0" encoding="utf-8"?>
<ds:datastoreItem xmlns:ds="http://schemas.openxmlformats.org/officeDocument/2006/customXml" ds:itemID="{E80E4CAD-1D78-43B5-B1A8-B79E42D0A756}">
  <ds:schemaRefs>
    <ds:schemaRef ds:uri="http://schemas.microsoft.com/sharepoint/events"/>
  </ds:schemaRefs>
</ds:datastoreItem>
</file>

<file path=customXml/itemProps6.xml><?xml version="1.0" encoding="utf-8"?>
<ds:datastoreItem xmlns:ds="http://schemas.openxmlformats.org/officeDocument/2006/customXml" ds:itemID="{A33BCDE5-211A-4DBE-901B-EFBE5EF71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6232</Words>
  <Characters>35523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Агентство Развития и Ивестирования Сообществ</vt:lpstr>
    </vt:vector>
  </TitlesOfParts>
  <Company>Home</Company>
  <LinksUpToDate>false</LinksUpToDate>
  <CharactersWithSpaces>41672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Агентство Развития и Ивестирования Сообществ</dc:title>
  <dc:subject/>
  <dc:creator>User</dc:creator>
  <cp:keywords/>
  <cp:lastModifiedBy>Chyngyz Turdakunov</cp:lastModifiedBy>
  <cp:revision>23</cp:revision>
  <cp:lastPrinted>2025-04-30T08:28:00Z</cp:lastPrinted>
  <dcterms:created xsi:type="dcterms:W3CDTF">2025-04-17T07:38:00Z</dcterms:created>
  <dcterms:modified xsi:type="dcterms:W3CDTF">2025-05-20T09:20:00Z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0x010100F4C63C3BD852AE468EAEFD0E6C57C64F0200F128E954E4CAB5489B22551CD25228B4</vt:lpwstr>
  </property>
  <property fmtid="{D5CDD505-2E9C-101B-9397-08002B2CF9AE}" pid="3" name="TaxKeyword">
    <vt:lpwstr/>
  </property>
  <property fmtid="{D5CDD505-2E9C-101B-9397-08002B2CF9AE}" pid="4" name="pf1bc08d06b541998378c6b8090400d8">
    <vt:lpwstr/>
  </property>
  <property fmtid="{D5CDD505-2E9C-101B-9397-08002B2CF9AE}" pid="5" name="hbe71f8dfd024405860d37e862f27a82">
    <vt:lpwstr/>
  </property>
  <property fmtid="{D5CDD505-2E9C-101B-9397-08002B2CF9AE}" pid="6" name="fbe16eaccf4749f086104f7c67297f76">
    <vt:lpwstr>World Bank|bc205cc9-8a56-48a3-9f30-b099e7707c1b</vt:lpwstr>
  </property>
  <property fmtid="{D5CDD505-2E9C-101B-9397-08002B2CF9AE}" pid="7" name="WBDocs_Country">
    <vt:lpwstr/>
  </property>
  <property fmtid="{D5CDD505-2E9C-101B-9397-08002B2CF9AE}" pid="8" name="WBDocs_Business_Function">
    <vt:lpwstr/>
  </property>
  <property fmtid="{D5CDD505-2E9C-101B-9397-08002B2CF9AE}" pid="9" name="WBDocs_Local_Document_Type">
    <vt:lpwstr/>
  </property>
  <property fmtid="{D5CDD505-2E9C-101B-9397-08002B2CF9AE}" pid="10" name="m23003d518f743f49dcbc82909afe93a">
    <vt:lpwstr/>
  </property>
  <property fmtid="{D5CDD505-2E9C-101B-9397-08002B2CF9AE}" pid="11" name="d744a75525f04a8c9e54f4ed11bfe7c0">
    <vt:lpwstr/>
  </property>
  <property fmtid="{D5CDD505-2E9C-101B-9397-08002B2CF9AE}" pid="12" name="WBDocs_Topic">
    <vt:lpwstr/>
  </property>
  <property fmtid="{D5CDD505-2E9C-101B-9397-08002B2CF9AE}" pid="13" name="n51c50147e554be9a5479ee6e2785bf7">
    <vt:lpwstr/>
  </property>
  <property fmtid="{D5CDD505-2E9C-101B-9397-08002B2CF9AE}" pid="14" name="WBDocs_Originating_Unit">
    <vt:lpwstr/>
  </property>
  <property fmtid="{D5CDD505-2E9C-101B-9397-08002B2CF9AE}" pid="15" name="TaxKeywordTaxHTField">
    <vt:lpwstr/>
  </property>
  <property fmtid="{D5CDD505-2E9C-101B-9397-08002B2CF9AE}" pid="16" name="Organization">
    <vt:lpwstr>3;#World Bank|bc205cc9-8a56-48a3-9f30-b099e7707c1b</vt:lpwstr>
  </property>
  <property fmtid="{D5CDD505-2E9C-101B-9397-08002B2CF9AE}" pid="17" name="WBDocs_Category">
    <vt:lpwstr/>
  </property>
  <property fmtid="{D5CDD505-2E9C-101B-9397-08002B2CF9AE}" pid="18" name="WBDocs_Language">
    <vt:lpwstr/>
  </property>
  <property fmtid="{D5CDD505-2E9C-101B-9397-08002B2CF9AE}" pid="19" name="MediaServiceImageTags">
    <vt:lpwstr/>
  </property>
  <property fmtid="{D5CDD505-2E9C-101B-9397-08002B2CF9AE}" pid="20" name="lcf76f155ced4ddcb4097134ff3c332f">
    <vt:lpwstr/>
  </property>
</Properties>
</file>