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793A9" w14:textId="77777777" w:rsidR="00F82316" w:rsidRPr="00A631FD" w:rsidRDefault="00D630EF" w:rsidP="00A631FD">
      <w:pPr>
        <w:spacing w:line="240" w:lineRule="auto"/>
        <w:jc w:val="both"/>
        <w:rPr>
          <w:rFonts w:ascii="Times New Roman" w:hAnsi="Times New Roman" w:cs="Times New Roman"/>
          <w:b/>
          <w:lang w:val="ru-RU"/>
        </w:rPr>
      </w:pPr>
      <w:r w:rsidRPr="00A631FD">
        <w:rPr>
          <w:rFonts w:ascii="Times New Roman" w:hAnsi="Times New Roman" w:cs="Times New Roman"/>
          <w:b/>
          <w:lang w:val="ru-RU"/>
        </w:rPr>
        <w:t xml:space="preserve">Тендер: </w:t>
      </w:r>
      <w:r w:rsidR="000B064F" w:rsidRPr="00A631FD">
        <w:rPr>
          <w:rFonts w:ascii="Times New Roman" w:hAnsi="Times New Roman" w:cs="Times New Roman"/>
          <w:b/>
          <w:lang w:val="ru-RU"/>
        </w:rPr>
        <w:t xml:space="preserve">предоставление </w:t>
      </w:r>
      <w:r w:rsidR="004B1056" w:rsidRPr="00A631FD">
        <w:rPr>
          <w:rFonts w:ascii="Times New Roman" w:hAnsi="Times New Roman" w:cs="Times New Roman"/>
          <w:b/>
          <w:lang w:val="ru-RU"/>
        </w:rPr>
        <w:t xml:space="preserve">услуг </w:t>
      </w:r>
      <w:r w:rsidR="00295EA4" w:rsidRPr="00A631FD">
        <w:rPr>
          <w:rFonts w:ascii="Times New Roman" w:hAnsi="Times New Roman" w:cs="Times New Roman"/>
          <w:b/>
          <w:lang w:val="ru-RU"/>
        </w:rPr>
        <w:t xml:space="preserve">комплексной </w:t>
      </w:r>
      <w:r w:rsidR="004B1056" w:rsidRPr="00A631FD">
        <w:rPr>
          <w:rFonts w:ascii="Times New Roman" w:hAnsi="Times New Roman" w:cs="Times New Roman"/>
          <w:b/>
          <w:lang w:val="ru-RU"/>
        </w:rPr>
        <w:t>уб</w:t>
      </w:r>
      <w:r w:rsidR="00295EA4" w:rsidRPr="00A631FD">
        <w:rPr>
          <w:rFonts w:ascii="Times New Roman" w:hAnsi="Times New Roman" w:cs="Times New Roman"/>
          <w:b/>
          <w:lang w:val="ru-RU"/>
        </w:rPr>
        <w:t>о</w:t>
      </w:r>
      <w:r w:rsidR="004B1056" w:rsidRPr="00A631FD">
        <w:rPr>
          <w:rFonts w:ascii="Times New Roman" w:hAnsi="Times New Roman" w:cs="Times New Roman"/>
          <w:b/>
          <w:lang w:val="ru-RU"/>
        </w:rPr>
        <w:t xml:space="preserve">рки офисных и производственных помещений, территории </w:t>
      </w:r>
      <w:r w:rsidR="00F82316" w:rsidRPr="00A631FD">
        <w:rPr>
          <w:rFonts w:ascii="Times New Roman" w:hAnsi="Times New Roman" w:cs="Times New Roman"/>
          <w:b/>
          <w:lang w:val="ru-RU"/>
        </w:rPr>
        <w:t>ЗАО «Кока-Кола Бишкек Боттлерс»</w:t>
      </w:r>
    </w:p>
    <w:p w14:paraId="03B8BF79" w14:textId="68659DBE" w:rsidR="00F82316" w:rsidRPr="00A631FD" w:rsidRDefault="00F82316" w:rsidP="00A631FD">
      <w:pPr>
        <w:spacing w:line="240" w:lineRule="auto"/>
        <w:jc w:val="both"/>
        <w:rPr>
          <w:rFonts w:ascii="Times New Roman" w:hAnsi="Times New Roman" w:cs="Times New Roman"/>
          <w:b/>
          <w:lang w:val="ru-RU"/>
        </w:rPr>
      </w:pPr>
      <w:r w:rsidRPr="00A631FD">
        <w:rPr>
          <w:rFonts w:ascii="Times New Roman" w:hAnsi="Times New Roman" w:cs="Times New Roman"/>
          <w:b/>
          <w:lang w:val="ru-RU"/>
        </w:rPr>
        <w:t xml:space="preserve">Сроки предоставления тендерных заявок к участию: </w:t>
      </w:r>
      <w:r w:rsidR="008425B7">
        <w:rPr>
          <w:rFonts w:ascii="Times New Roman" w:hAnsi="Times New Roman" w:cs="Times New Roman"/>
          <w:b/>
          <w:lang w:val="ru-RU"/>
        </w:rPr>
        <w:t>до</w:t>
      </w:r>
      <w:r w:rsidR="00465CFA">
        <w:rPr>
          <w:rFonts w:ascii="Times New Roman" w:hAnsi="Times New Roman" w:cs="Times New Roman"/>
          <w:b/>
          <w:lang w:val="ru-RU"/>
        </w:rPr>
        <w:t xml:space="preserve"> 01.06.</w:t>
      </w:r>
      <w:r w:rsidR="008425B7">
        <w:rPr>
          <w:rFonts w:ascii="Times New Roman" w:hAnsi="Times New Roman" w:cs="Times New Roman"/>
          <w:b/>
          <w:lang w:val="ru-RU"/>
        </w:rPr>
        <w:t>20</w:t>
      </w:r>
      <w:r w:rsidR="003031EA">
        <w:rPr>
          <w:rFonts w:ascii="Times New Roman" w:hAnsi="Times New Roman" w:cs="Times New Roman"/>
          <w:b/>
          <w:lang w:val="ru-RU"/>
        </w:rPr>
        <w:t>2</w:t>
      </w:r>
      <w:r w:rsidR="00F92EFE" w:rsidRPr="00F92EFE">
        <w:rPr>
          <w:rFonts w:ascii="Times New Roman" w:hAnsi="Times New Roman" w:cs="Times New Roman"/>
          <w:b/>
          <w:lang w:val="ru-RU"/>
        </w:rPr>
        <w:t>5</w:t>
      </w:r>
      <w:r w:rsidR="008425B7">
        <w:rPr>
          <w:rFonts w:ascii="Times New Roman" w:hAnsi="Times New Roman" w:cs="Times New Roman"/>
          <w:b/>
          <w:lang w:val="ru-RU"/>
        </w:rPr>
        <w:t>г.</w:t>
      </w:r>
    </w:p>
    <w:p w14:paraId="619628D9" w14:textId="77777777" w:rsidR="00F82316" w:rsidRPr="00A631FD" w:rsidRDefault="00F82316" w:rsidP="00A631FD">
      <w:pPr>
        <w:autoSpaceDE w:val="0"/>
        <w:autoSpaceDN w:val="0"/>
        <w:adjustRightInd w:val="0"/>
        <w:spacing w:line="240" w:lineRule="auto"/>
        <w:ind w:firstLine="485"/>
        <w:jc w:val="both"/>
        <w:rPr>
          <w:rFonts w:ascii="Times New Roman" w:hAnsi="Times New Roman" w:cs="Times New Roman"/>
          <w:bCs/>
          <w:color w:val="000080"/>
          <w:lang w:val="ru-RU"/>
        </w:rPr>
      </w:pPr>
      <w:r w:rsidRPr="00A631FD">
        <w:rPr>
          <w:rFonts w:ascii="Times New Roman" w:hAnsi="Times New Roman" w:cs="Times New Roman"/>
          <w:color w:val="000000"/>
          <w:lang w:val="ru-RU"/>
        </w:rPr>
        <w:t xml:space="preserve">К тендеру допускаются все желающие потенциальные </w:t>
      </w:r>
      <w:r w:rsidR="003833EC">
        <w:rPr>
          <w:rFonts w:ascii="Times New Roman" w:hAnsi="Times New Roman" w:cs="Times New Roman"/>
          <w:color w:val="000000"/>
          <w:lang w:val="ru-RU"/>
        </w:rPr>
        <w:t>поставщики</w:t>
      </w:r>
      <w:r w:rsidRPr="00A631FD">
        <w:rPr>
          <w:rFonts w:ascii="Times New Roman" w:hAnsi="Times New Roman" w:cs="Times New Roman"/>
          <w:color w:val="000000"/>
          <w:lang w:val="ru-RU"/>
        </w:rPr>
        <w:t>, занимающиеся оказанием вышеназванных услуг и имеющие опыт по аналогичным работам, гарантирующие выполнения работ</w:t>
      </w:r>
      <w:r w:rsidRPr="00A631FD">
        <w:rPr>
          <w:rFonts w:ascii="Times New Roman" w:hAnsi="Times New Roman" w:cs="Times New Roman"/>
          <w:bCs/>
          <w:color w:val="000080"/>
          <w:lang w:val="ru-RU"/>
        </w:rPr>
        <w:t>,</w:t>
      </w:r>
      <w:r w:rsidRPr="00A631FD">
        <w:rPr>
          <w:rFonts w:ascii="Times New Roman" w:hAnsi="Times New Roman" w:cs="Times New Roman"/>
          <w:color w:val="000000"/>
          <w:lang w:val="ru-RU"/>
        </w:rPr>
        <w:t xml:space="preserve"> </w:t>
      </w:r>
      <w:r w:rsidR="00D11179" w:rsidRPr="00A631FD">
        <w:rPr>
          <w:rFonts w:ascii="Times New Roman" w:hAnsi="Times New Roman" w:cs="Times New Roman"/>
          <w:color w:val="000000"/>
          <w:lang w:val="ru-RU"/>
        </w:rPr>
        <w:t>соответствующих по</w:t>
      </w:r>
      <w:r w:rsidRPr="00A631FD">
        <w:rPr>
          <w:rFonts w:ascii="Times New Roman" w:hAnsi="Times New Roman" w:cs="Times New Roman"/>
          <w:color w:val="000000"/>
          <w:lang w:val="ru-RU"/>
        </w:rPr>
        <w:t xml:space="preserve"> качеству требованиям, указанным в рабочем задании к настоящей </w:t>
      </w:r>
      <w:r w:rsidRPr="00A631FD">
        <w:rPr>
          <w:rFonts w:ascii="Times New Roman" w:hAnsi="Times New Roman" w:cs="Times New Roman"/>
          <w:lang w:val="ru-RU"/>
        </w:rPr>
        <w:t>Тендерной документации</w:t>
      </w:r>
      <w:r w:rsidRPr="00A631FD">
        <w:rPr>
          <w:rFonts w:ascii="Times New Roman" w:hAnsi="Times New Roman" w:cs="Times New Roman"/>
          <w:bCs/>
          <w:color w:val="000080"/>
          <w:lang w:val="ru-RU"/>
        </w:rPr>
        <w:t xml:space="preserve"> </w:t>
      </w:r>
    </w:p>
    <w:p w14:paraId="58A9E6E5" w14:textId="77777777" w:rsidR="00F82316" w:rsidRPr="00A631FD" w:rsidRDefault="00F82316" w:rsidP="00A631FD">
      <w:pPr>
        <w:autoSpaceDE w:val="0"/>
        <w:autoSpaceDN w:val="0"/>
        <w:adjustRightInd w:val="0"/>
        <w:spacing w:line="240" w:lineRule="auto"/>
        <w:ind w:firstLine="485"/>
        <w:jc w:val="both"/>
        <w:rPr>
          <w:rFonts w:ascii="Times New Roman" w:hAnsi="Times New Roman" w:cs="Times New Roman"/>
          <w:color w:val="000000"/>
          <w:lang w:val="ru-RU"/>
        </w:rPr>
      </w:pPr>
      <w:r w:rsidRPr="00A631FD">
        <w:rPr>
          <w:rFonts w:ascii="Times New Roman" w:hAnsi="Times New Roman" w:cs="Times New Roman"/>
          <w:color w:val="000000"/>
          <w:lang w:val="ru-RU"/>
        </w:rPr>
        <w:t>Для участия в тендере потенциальный поставщик должен удовлетворять квалификационным требованиям:</w:t>
      </w:r>
    </w:p>
    <w:p w14:paraId="090BC5C6" w14:textId="77777777" w:rsidR="00F82316" w:rsidRPr="00A631FD" w:rsidRDefault="00F82316" w:rsidP="00BB09D0">
      <w:pPr>
        <w:numPr>
          <w:ilvl w:val="0"/>
          <w:numId w:val="1"/>
        </w:numPr>
        <w:autoSpaceDE w:val="0"/>
        <w:autoSpaceDN w:val="0"/>
        <w:adjustRightInd w:val="0"/>
        <w:spacing w:after="0" w:line="240" w:lineRule="auto"/>
        <w:jc w:val="both"/>
        <w:rPr>
          <w:rFonts w:ascii="Times New Roman" w:hAnsi="Times New Roman" w:cs="Times New Roman"/>
          <w:lang w:val="ru-RU"/>
        </w:rPr>
      </w:pPr>
      <w:r w:rsidRPr="00A631FD">
        <w:rPr>
          <w:rFonts w:ascii="Times New Roman" w:hAnsi="Times New Roman" w:cs="Times New Roman"/>
          <w:color w:val="000000"/>
          <w:lang w:val="ru-RU"/>
        </w:rPr>
        <w:t xml:space="preserve">Обладать профессиональными знаниями, опытом, репутацией, финансовыми, материальными и трудовыми ресурсами для исполнения обязательств по договору о закупках; </w:t>
      </w:r>
    </w:p>
    <w:p w14:paraId="23AEE398" w14:textId="77777777" w:rsidR="00F82316" w:rsidRPr="00A631FD" w:rsidRDefault="00F82316" w:rsidP="00BB09D0">
      <w:pPr>
        <w:numPr>
          <w:ilvl w:val="0"/>
          <w:numId w:val="1"/>
        </w:numPr>
        <w:autoSpaceDE w:val="0"/>
        <w:autoSpaceDN w:val="0"/>
        <w:adjustRightInd w:val="0"/>
        <w:spacing w:after="0" w:line="240" w:lineRule="auto"/>
        <w:jc w:val="both"/>
        <w:rPr>
          <w:rFonts w:ascii="Times New Roman" w:hAnsi="Times New Roman" w:cs="Times New Roman"/>
          <w:lang w:val="ru-RU"/>
        </w:rPr>
      </w:pPr>
      <w:r w:rsidRPr="00A631FD">
        <w:rPr>
          <w:rFonts w:ascii="Times New Roman" w:hAnsi="Times New Roman" w:cs="Times New Roman"/>
          <w:color w:val="000000"/>
          <w:lang w:val="ru-RU"/>
        </w:rPr>
        <w:t>Обладать гражданской правоспособностью для заключения договора о закупках;</w:t>
      </w:r>
    </w:p>
    <w:p w14:paraId="075E0D92" w14:textId="77777777" w:rsidR="00F82316" w:rsidRPr="00A631FD" w:rsidRDefault="00F82316" w:rsidP="00BB09D0">
      <w:pPr>
        <w:numPr>
          <w:ilvl w:val="0"/>
          <w:numId w:val="1"/>
        </w:numPr>
        <w:autoSpaceDE w:val="0"/>
        <w:autoSpaceDN w:val="0"/>
        <w:adjustRightInd w:val="0"/>
        <w:spacing w:after="0" w:line="240" w:lineRule="auto"/>
        <w:jc w:val="both"/>
        <w:rPr>
          <w:rFonts w:ascii="Times New Roman" w:hAnsi="Times New Roman" w:cs="Times New Roman"/>
          <w:lang w:val="ru-RU"/>
        </w:rPr>
      </w:pPr>
      <w:r w:rsidRPr="00A631FD">
        <w:rPr>
          <w:rFonts w:ascii="Times New Roman" w:hAnsi="Times New Roman" w:cs="Times New Roman"/>
          <w:color w:val="000000"/>
          <w:lang w:val="ru-RU"/>
        </w:rPr>
        <w:t xml:space="preserve">Являться платежеспособным, не находиться на стадии ликвидации, на его имущество не должен быть наложен арест, его финансово-хозяйственная деятельность не должна быть приостановлена в установленном законодательством </w:t>
      </w:r>
      <w:r w:rsidR="000B064F" w:rsidRPr="00A631FD">
        <w:rPr>
          <w:rFonts w:ascii="Times New Roman" w:hAnsi="Times New Roman" w:cs="Times New Roman"/>
          <w:color w:val="000000"/>
          <w:lang w:val="ru-RU"/>
        </w:rPr>
        <w:t>КР</w:t>
      </w:r>
      <w:r w:rsidRPr="00A631FD">
        <w:rPr>
          <w:rFonts w:ascii="Times New Roman" w:hAnsi="Times New Roman" w:cs="Times New Roman"/>
          <w:color w:val="000000"/>
          <w:lang w:val="ru-RU"/>
        </w:rPr>
        <w:t>;</w:t>
      </w:r>
    </w:p>
    <w:p w14:paraId="3E3B5B3A" w14:textId="77777777" w:rsidR="00AA246F" w:rsidRPr="00E12E2C" w:rsidRDefault="00F82316" w:rsidP="00BB09D0">
      <w:pPr>
        <w:numPr>
          <w:ilvl w:val="0"/>
          <w:numId w:val="1"/>
        </w:numPr>
        <w:autoSpaceDE w:val="0"/>
        <w:autoSpaceDN w:val="0"/>
        <w:adjustRightInd w:val="0"/>
        <w:spacing w:after="0" w:line="240" w:lineRule="auto"/>
        <w:jc w:val="both"/>
        <w:rPr>
          <w:rFonts w:ascii="Times New Roman" w:hAnsi="Times New Roman" w:cs="Times New Roman"/>
          <w:lang w:val="ru-RU"/>
        </w:rPr>
      </w:pPr>
      <w:r w:rsidRPr="00A631FD">
        <w:rPr>
          <w:rFonts w:ascii="Times New Roman" w:hAnsi="Times New Roman" w:cs="Times New Roman"/>
          <w:lang w:val="ru-RU"/>
        </w:rPr>
        <w:t xml:space="preserve">Не </w:t>
      </w:r>
      <w:r w:rsidRPr="00A631FD">
        <w:rPr>
          <w:rFonts w:ascii="Times New Roman" w:hAnsi="Times New Roman" w:cs="Times New Roman"/>
          <w:color w:val="000000"/>
          <w:lang w:val="ru-RU"/>
        </w:rPr>
        <w:t>иметь просроченной задолженности по уплате налогов и других обязательных платежей;</w:t>
      </w:r>
    </w:p>
    <w:p w14:paraId="06279AF6" w14:textId="77777777" w:rsidR="003833EC" w:rsidRDefault="003833EC" w:rsidP="003833EC">
      <w:pPr>
        <w:autoSpaceDE w:val="0"/>
        <w:autoSpaceDN w:val="0"/>
        <w:adjustRightInd w:val="0"/>
        <w:spacing w:after="0" w:line="240" w:lineRule="auto"/>
        <w:jc w:val="both"/>
        <w:rPr>
          <w:rFonts w:ascii="Times New Roman" w:hAnsi="Times New Roman" w:cs="Times New Roman"/>
          <w:b/>
          <w:lang w:val="ru-RU"/>
        </w:rPr>
      </w:pPr>
    </w:p>
    <w:p w14:paraId="38708F82" w14:textId="3977A98B" w:rsidR="003833EC" w:rsidRDefault="003833EC" w:rsidP="003833EC">
      <w:pPr>
        <w:autoSpaceDE w:val="0"/>
        <w:autoSpaceDN w:val="0"/>
        <w:adjustRightInd w:val="0"/>
        <w:spacing w:after="0" w:line="240" w:lineRule="auto"/>
        <w:jc w:val="both"/>
        <w:rPr>
          <w:rFonts w:ascii="Times New Roman" w:hAnsi="Times New Roman" w:cs="Times New Roman"/>
          <w:b/>
          <w:lang w:val="ru-RU"/>
        </w:rPr>
      </w:pPr>
      <w:bookmarkStart w:id="0" w:name="_Hlk93404106"/>
      <w:r w:rsidRPr="003833EC">
        <w:rPr>
          <w:rFonts w:ascii="Times New Roman" w:hAnsi="Times New Roman" w:cs="Times New Roman"/>
          <w:b/>
          <w:lang w:val="ru-RU"/>
        </w:rPr>
        <w:t xml:space="preserve">Тендерная Заявка должна содержать следующую информацию: </w:t>
      </w:r>
    </w:p>
    <w:p w14:paraId="3EB01D9A" w14:textId="4C83A0CE" w:rsidR="0079514E" w:rsidRDefault="0079514E" w:rsidP="003833EC">
      <w:pPr>
        <w:autoSpaceDE w:val="0"/>
        <w:autoSpaceDN w:val="0"/>
        <w:adjustRightInd w:val="0"/>
        <w:spacing w:after="0" w:line="240" w:lineRule="auto"/>
        <w:jc w:val="both"/>
        <w:rPr>
          <w:rFonts w:ascii="Times New Roman" w:hAnsi="Times New Roman" w:cs="Times New Roman"/>
          <w:b/>
          <w:lang w:val="ru-RU"/>
        </w:rPr>
      </w:pPr>
    </w:p>
    <w:p w14:paraId="70BCD813" w14:textId="6B292F9E" w:rsidR="0079514E" w:rsidRDefault="00F92EFE" w:rsidP="003833EC">
      <w:pPr>
        <w:autoSpaceDE w:val="0"/>
        <w:autoSpaceDN w:val="0"/>
        <w:adjustRightInd w:val="0"/>
        <w:spacing w:after="0" w:line="240" w:lineRule="auto"/>
        <w:jc w:val="both"/>
        <w:rPr>
          <w:rFonts w:ascii="Times New Roman" w:hAnsi="Times New Roman" w:cs="Times New Roman"/>
          <w:b/>
          <w:lang w:val="ru-RU"/>
        </w:rPr>
      </w:pPr>
      <w:r w:rsidRPr="00F92EFE">
        <w:rPr>
          <w:noProof/>
        </w:rPr>
        <w:drawing>
          <wp:inline distT="0" distB="0" distL="0" distR="0" wp14:anchorId="4232D605" wp14:editId="767AF5FD">
            <wp:extent cx="5943600" cy="2663825"/>
            <wp:effectExtent l="0" t="0" r="0" b="3175"/>
            <wp:docPr id="1811331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663825"/>
                    </a:xfrm>
                    <a:prstGeom prst="rect">
                      <a:avLst/>
                    </a:prstGeom>
                    <a:noFill/>
                    <a:ln>
                      <a:noFill/>
                    </a:ln>
                  </pic:spPr>
                </pic:pic>
              </a:graphicData>
            </a:graphic>
          </wp:inline>
        </w:drawing>
      </w:r>
    </w:p>
    <w:bookmarkEnd w:id="0"/>
    <w:p w14:paraId="513E3449" w14:textId="77777777" w:rsidR="00511A1F" w:rsidRPr="003833EC" w:rsidRDefault="00511A1F" w:rsidP="003833EC">
      <w:pPr>
        <w:autoSpaceDE w:val="0"/>
        <w:autoSpaceDN w:val="0"/>
        <w:adjustRightInd w:val="0"/>
        <w:spacing w:after="0" w:line="240" w:lineRule="auto"/>
        <w:jc w:val="both"/>
        <w:rPr>
          <w:rFonts w:ascii="Times New Roman" w:hAnsi="Times New Roman" w:cs="Times New Roman"/>
          <w:b/>
          <w:lang w:val="ru-RU"/>
        </w:rPr>
      </w:pPr>
    </w:p>
    <w:p w14:paraId="55078364" w14:textId="77777777" w:rsidR="003833EC" w:rsidRPr="003833EC" w:rsidRDefault="003833EC" w:rsidP="003833EC">
      <w:pPr>
        <w:autoSpaceDE w:val="0"/>
        <w:autoSpaceDN w:val="0"/>
        <w:adjustRightInd w:val="0"/>
        <w:spacing w:after="0" w:line="240" w:lineRule="auto"/>
        <w:jc w:val="both"/>
        <w:rPr>
          <w:rFonts w:ascii="Times New Roman" w:hAnsi="Times New Roman" w:cs="Times New Roman"/>
          <w:lang w:val="ru-RU"/>
        </w:rPr>
      </w:pPr>
    </w:p>
    <w:p w14:paraId="1C486C6C" w14:textId="742B7E98" w:rsidR="00946BDD" w:rsidRDefault="00946BDD" w:rsidP="00946BDD">
      <w:pPr>
        <w:jc w:val="both"/>
        <w:rPr>
          <w:rFonts w:ascii="Times New Roman" w:hAnsi="Times New Roman" w:cs="Times New Roman"/>
          <w:sz w:val="24"/>
          <w:szCs w:val="24"/>
          <w:lang w:val="ru-RU"/>
        </w:rPr>
      </w:pPr>
      <w:r w:rsidRPr="00D94342">
        <w:rPr>
          <w:rFonts w:ascii="Times New Roman" w:hAnsi="Times New Roman" w:cs="Times New Roman"/>
          <w:b/>
          <w:sz w:val="24"/>
          <w:szCs w:val="24"/>
          <w:lang w:val="ru-RU"/>
        </w:rPr>
        <w:t>Примечание:</w:t>
      </w:r>
      <w:r>
        <w:rPr>
          <w:rFonts w:ascii="Times New Roman" w:hAnsi="Times New Roman" w:cs="Times New Roman"/>
          <w:sz w:val="24"/>
          <w:szCs w:val="24"/>
          <w:lang w:val="ru-RU"/>
        </w:rPr>
        <w:t xml:space="preserve"> </w:t>
      </w:r>
    </w:p>
    <w:p w14:paraId="29A0944B" w14:textId="32CAF854" w:rsidR="0079514E" w:rsidRPr="008F420E" w:rsidRDefault="0079514E" w:rsidP="0079514E">
      <w:pPr>
        <w:pStyle w:val="ListParagraph"/>
        <w:numPr>
          <w:ilvl w:val="0"/>
          <w:numId w:val="11"/>
        </w:numPr>
        <w:rPr>
          <w:rFonts w:ascii="Times New Roman" w:hAnsi="Times New Roman" w:cs="Times New Roman"/>
          <w:color w:val="000000"/>
          <w:lang w:val="ru-RU"/>
        </w:rPr>
      </w:pPr>
      <w:r w:rsidRPr="008F420E">
        <w:rPr>
          <w:rFonts w:ascii="Times New Roman" w:hAnsi="Times New Roman" w:cs="Times New Roman"/>
          <w:color w:val="000000"/>
          <w:lang w:val="ru-RU"/>
        </w:rPr>
        <w:t xml:space="preserve">Вместе с заявкой должны быть представлены все необходимые копии документов, заверенные в установленном порядке (либо нотариально, либо лицом, имеющим право подписи и заверения копий документов с приложением приказа о делегировании соответствующих полномочий). </w:t>
      </w:r>
    </w:p>
    <w:p w14:paraId="7E9FDFBA" w14:textId="1192C3DE" w:rsidR="00946BDD" w:rsidRPr="00F82634" w:rsidRDefault="00946BDD" w:rsidP="00BB09D0">
      <w:pPr>
        <w:pStyle w:val="ListParagraph"/>
        <w:numPr>
          <w:ilvl w:val="0"/>
          <w:numId w:val="3"/>
        </w:numPr>
        <w:jc w:val="both"/>
        <w:rPr>
          <w:rFonts w:ascii="Times New Roman" w:hAnsi="Times New Roman" w:cs="Times New Roman"/>
          <w:color w:val="000000"/>
          <w:lang w:val="ru-RU"/>
        </w:rPr>
      </w:pPr>
      <w:r w:rsidRPr="00F82634">
        <w:rPr>
          <w:rFonts w:ascii="Times New Roman" w:hAnsi="Times New Roman" w:cs="Times New Roman"/>
          <w:color w:val="000000"/>
          <w:lang w:val="ru-RU"/>
        </w:rPr>
        <w:t xml:space="preserve">Общее требуемое количество сотрудников на объекте должно составлять – </w:t>
      </w:r>
      <w:r w:rsidR="00DF36D9" w:rsidRPr="00F82634">
        <w:rPr>
          <w:rFonts w:ascii="Times New Roman" w:hAnsi="Times New Roman" w:cs="Times New Roman"/>
          <w:color w:val="000000"/>
          <w:lang w:val="ru-RU"/>
        </w:rPr>
        <w:t>2</w:t>
      </w:r>
      <w:r w:rsidR="006A0A15" w:rsidRPr="00F82634">
        <w:rPr>
          <w:rFonts w:ascii="Times New Roman" w:hAnsi="Times New Roman" w:cs="Times New Roman"/>
          <w:color w:val="000000"/>
          <w:lang w:val="ru-RU"/>
        </w:rPr>
        <w:t>5</w:t>
      </w:r>
      <w:r w:rsidRPr="00F82634">
        <w:rPr>
          <w:rFonts w:ascii="Times New Roman" w:hAnsi="Times New Roman" w:cs="Times New Roman"/>
          <w:color w:val="000000"/>
          <w:lang w:val="ru-RU"/>
        </w:rPr>
        <w:t xml:space="preserve"> человек</w:t>
      </w:r>
      <w:r w:rsidR="00DF36D9" w:rsidRPr="00F82634">
        <w:rPr>
          <w:rFonts w:ascii="Times New Roman" w:hAnsi="Times New Roman" w:cs="Times New Roman"/>
          <w:color w:val="000000"/>
          <w:lang w:val="ru-RU"/>
        </w:rPr>
        <w:t xml:space="preserve"> </w:t>
      </w:r>
      <w:r w:rsidRPr="00F82634">
        <w:rPr>
          <w:rFonts w:ascii="Times New Roman" w:hAnsi="Times New Roman" w:cs="Times New Roman"/>
          <w:color w:val="000000"/>
          <w:lang w:val="ru-RU"/>
        </w:rPr>
        <w:t xml:space="preserve">из них </w:t>
      </w:r>
      <w:r w:rsidR="00F82634" w:rsidRPr="00F82634">
        <w:rPr>
          <w:rFonts w:ascii="Times New Roman" w:hAnsi="Times New Roman" w:cs="Times New Roman"/>
          <w:color w:val="000000"/>
          <w:lang w:val="ru-RU"/>
        </w:rPr>
        <w:t>1</w:t>
      </w:r>
      <w:r w:rsidRPr="00F82634">
        <w:rPr>
          <w:rFonts w:ascii="Times New Roman" w:hAnsi="Times New Roman" w:cs="Times New Roman"/>
          <w:color w:val="000000"/>
          <w:lang w:val="ru-RU"/>
        </w:rPr>
        <w:t xml:space="preserve"> </w:t>
      </w:r>
      <w:r w:rsidR="00DF36D9" w:rsidRPr="00F82634">
        <w:rPr>
          <w:rFonts w:ascii="Times New Roman" w:hAnsi="Times New Roman" w:cs="Times New Roman"/>
          <w:color w:val="000000"/>
          <w:lang w:val="ru-RU"/>
        </w:rPr>
        <w:t>супервайзер</w:t>
      </w:r>
      <w:r w:rsidR="000C15E4" w:rsidRPr="00F82634">
        <w:rPr>
          <w:rFonts w:ascii="Times New Roman" w:hAnsi="Times New Roman" w:cs="Times New Roman"/>
          <w:color w:val="000000"/>
          <w:lang w:val="ru-RU"/>
        </w:rPr>
        <w:t xml:space="preserve">, 3 дворника, </w:t>
      </w:r>
      <w:r w:rsidR="008A74A9" w:rsidRPr="00F82634">
        <w:rPr>
          <w:rFonts w:ascii="Times New Roman" w:hAnsi="Times New Roman" w:cs="Times New Roman"/>
          <w:color w:val="000000"/>
          <w:lang w:val="ru-RU"/>
        </w:rPr>
        <w:t>1 садовник, 2 мойщик</w:t>
      </w:r>
      <w:r w:rsidR="00E71BAB" w:rsidRPr="00F82634">
        <w:rPr>
          <w:rFonts w:ascii="Times New Roman" w:hAnsi="Times New Roman" w:cs="Times New Roman"/>
          <w:color w:val="000000"/>
          <w:lang w:val="ru-RU"/>
        </w:rPr>
        <w:t>а</w:t>
      </w:r>
      <w:r w:rsidR="008A74A9" w:rsidRPr="00F82634">
        <w:rPr>
          <w:rFonts w:ascii="Times New Roman" w:hAnsi="Times New Roman" w:cs="Times New Roman"/>
          <w:color w:val="000000"/>
          <w:lang w:val="ru-RU"/>
        </w:rPr>
        <w:t xml:space="preserve"> окон, 3 уборщицы ночн</w:t>
      </w:r>
      <w:r w:rsidR="00E71BAB" w:rsidRPr="00F82634">
        <w:rPr>
          <w:rFonts w:ascii="Times New Roman" w:hAnsi="Times New Roman" w:cs="Times New Roman"/>
          <w:color w:val="000000"/>
          <w:lang w:val="ru-RU"/>
        </w:rPr>
        <w:t>ой</w:t>
      </w:r>
      <w:r w:rsidR="008A74A9" w:rsidRPr="00F82634">
        <w:rPr>
          <w:rFonts w:ascii="Times New Roman" w:hAnsi="Times New Roman" w:cs="Times New Roman"/>
          <w:color w:val="000000"/>
          <w:lang w:val="ru-RU"/>
        </w:rPr>
        <w:t xml:space="preserve"> смен</w:t>
      </w:r>
      <w:r w:rsidR="00E71BAB" w:rsidRPr="00F82634">
        <w:rPr>
          <w:rFonts w:ascii="Times New Roman" w:hAnsi="Times New Roman" w:cs="Times New Roman"/>
          <w:color w:val="000000"/>
          <w:lang w:val="ru-RU"/>
        </w:rPr>
        <w:t>ы</w:t>
      </w:r>
      <w:r w:rsidR="008A74A9" w:rsidRPr="00F82634">
        <w:rPr>
          <w:rFonts w:ascii="Times New Roman" w:hAnsi="Times New Roman" w:cs="Times New Roman"/>
          <w:color w:val="000000"/>
          <w:lang w:val="ru-RU"/>
        </w:rPr>
        <w:t xml:space="preserve">, </w:t>
      </w:r>
      <w:r w:rsidR="00A71017" w:rsidRPr="00F82634">
        <w:rPr>
          <w:rFonts w:ascii="Times New Roman" w:hAnsi="Times New Roman" w:cs="Times New Roman"/>
          <w:color w:val="000000"/>
          <w:lang w:val="ru-RU"/>
        </w:rPr>
        <w:t>15</w:t>
      </w:r>
      <w:r w:rsidR="00E71BAB" w:rsidRPr="00F82634">
        <w:rPr>
          <w:rFonts w:ascii="Times New Roman" w:hAnsi="Times New Roman" w:cs="Times New Roman"/>
          <w:color w:val="000000"/>
          <w:lang w:val="ru-RU"/>
        </w:rPr>
        <w:t xml:space="preserve"> уборщиц.</w:t>
      </w:r>
      <w:r w:rsidR="00A84D95" w:rsidRPr="00F82634">
        <w:rPr>
          <w:rFonts w:ascii="Times New Roman" w:hAnsi="Times New Roman" w:cs="Times New Roman"/>
          <w:color w:val="000000"/>
          <w:lang w:val="ru-RU"/>
        </w:rPr>
        <w:tab/>
      </w:r>
    </w:p>
    <w:p w14:paraId="5656D369" w14:textId="77777777" w:rsidR="00946BDD" w:rsidRPr="008F420E" w:rsidRDefault="00946BDD" w:rsidP="00BB09D0">
      <w:pPr>
        <w:pStyle w:val="ListParagraph"/>
        <w:numPr>
          <w:ilvl w:val="0"/>
          <w:numId w:val="3"/>
        </w:numPr>
        <w:jc w:val="both"/>
        <w:rPr>
          <w:rFonts w:ascii="Times New Roman" w:hAnsi="Times New Roman" w:cs="Times New Roman"/>
          <w:color w:val="000000"/>
          <w:lang w:val="ru-RU"/>
        </w:rPr>
      </w:pPr>
      <w:r w:rsidRPr="008F420E">
        <w:rPr>
          <w:rFonts w:ascii="Times New Roman" w:hAnsi="Times New Roman" w:cs="Times New Roman"/>
          <w:color w:val="000000"/>
          <w:lang w:val="ru-RU"/>
        </w:rPr>
        <w:t>Комплексные обед предоставляется 1 раз на смену (в стоимость услуг не включать);</w:t>
      </w:r>
    </w:p>
    <w:p w14:paraId="5BF95243" w14:textId="77777777" w:rsidR="00946BDD" w:rsidRPr="008F420E" w:rsidRDefault="00946BDD" w:rsidP="00BB09D0">
      <w:pPr>
        <w:pStyle w:val="ListParagraph"/>
        <w:numPr>
          <w:ilvl w:val="0"/>
          <w:numId w:val="3"/>
        </w:numPr>
        <w:jc w:val="both"/>
        <w:rPr>
          <w:rFonts w:ascii="Times New Roman" w:hAnsi="Times New Roman" w:cs="Times New Roman"/>
          <w:color w:val="000000"/>
          <w:lang w:val="ru-RU"/>
        </w:rPr>
      </w:pPr>
      <w:r w:rsidRPr="008F420E">
        <w:rPr>
          <w:rFonts w:ascii="Times New Roman" w:hAnsi="Times New Roman" w:cs="Times New Roman"/>
          <w:color w:val="000000"/>
          <w:lang w:val="ru-RU"/>
        </w:rPr>
        <w:t xml:space="preserve">Режим </w:t>
      </w:r>
      <w:r w:rsidR="002B1D26" w:rsidRPr="008F420E">
        <w:rPr>
          <w:rFonts w:ascii="Times New Roman" w:hAnsi="Times New Roman" w:cs="Times New Roman"/>
          <w:color w:val="000000"/>
          <w:lang w:val="ru-RU"/>
        </w:rPr>
        <w:t xml:space="preserve">дневной </w:t>
      </w:r>
      <w:r w:rsidRPr="008F420E">
        <w:rPr>
          <w:rFonts w:ascii="Times New Roman" w:hAnsi="Times New Roman" w:cs="Times New Roman"/>
          <w:color w:val="000000"/>
          <w:lang w:val="ru-RU"/>
        </w:rPr>
        <w:t>работы с 0</w:t>
      </w:r>
      <w:r w:rsidR="00E669BB" w:rsidRPr="008F420E">
        <w:rPr>
          <w:rFonts w:ascii="Times New Roman" w:hAnsi="Times New Roman" w:cs="Times New Roman"/>
          <w:color w:val="000000"/>
          <w:lang w:val="ru-RU"/>
        </w:rPr>
        <w:t>7</w:t>
      </w:r>
      <w:r w:rsidRPr="008F420E">
        <w:rPr>
          <w:rFonts w:ascii="Times New Roman" w:hAnsi="Times New Roman" w:cs="Times New Roman"/>
          <w:color w:val="000000"/>
          <w:lang w:val="ru-RU"/>
        </w:rPr>
        <w:t xml:space="preserve">:00 часов до </w:t>
      </w:r>
      <w:r w:rsidR="002B1D26" w:rsidRPr="008F420E">
        <w:rPr>
          <w:rFonts w:ascii="Times New Roman" w:hAnsi="Times New Roman" w:cs="Times New Roman"/>
          <w:color w:val="000000"/>
          <w:lang w:val="ru-RU"/>
        </w:rPr>
        <w:t>17</w:t>
      </w:r>
      <w:r w:rsidRPr="008F420E">
        <w:rPr>
          <w:rFonts w:ascii="Times New Roman" w:hAnsi="Times New Roman" w:cs="Times New Roman"/>
          <w:color w:val="000000"/>
          <w:lang w:val="ru-RU"/>
        </w:rPr>
        <w:t>:00 часов</w:t>
      </w:r>
      <w:r w:rsidR="002B1D26" w:rsidRPr="008F420E">
        <w:rPr>
          <w:rFonts w:ascii="Times New Roman" w:hAnsi="Times New Roman" w:cs="Times New Roman"/>
          <w:color w:val="000000"/>
          <w:lang w:val="ru-RU"/>
        </w:rPr>
        <w:t xml:space="preserve"> и ночная смена с 21.00 до 06.00 часов</w:t>
      </w:r>
      <w:r w:rsidRPr="008F420E">
        <w:rPr>
          <w:rFonts w:ascii="Times New Roman" w:hAnsi="Times New Roman" w:cs="Times New Roman"/>
          <w:color w:val="000000"/>
          <w:lang w:val="ru-RU"/>
        </w:rPr>
        <w:t>;</w:t>
      </w:r>
    </w:p>
    <w:p w14:paraId="06D5BC7E" w14:textId="77777777" w:rsidR="00946BDD" w:rsidRPr="008F420E" w:rsidRDefault="00946BDD" w:rsidP="00BB09D0">
      <w:pPr>
        <w:pStyle w:val="ListParagraph"/>
        <w:numPr>
          <w:ilvl w:val="0"/>
          <w:numId w:val="3"/>
        </w:numPr>
        <w:jc w:val="both"/>
        <w:rPr>
          <w:rFonts w:ascii="Times New Roman" w:hAnsi="Times New Roman" w:cs="Times New Roman"/>
          <w:color w:val="000000"/>
          <w:lang w:val="ru-RU"/>
        </w:rPr>
      </w:pPr>
      <w:r w:rsidRPr="008F420E">
        <w:rPr>
          <w:rFonts w:ascii="Times New Roman" w:hAnsi="Times New Roman" w:cs="Times New Roman"/>
          <w:color w:val="000000"/>
          <w:lang w:val="ru-RU"/>
        </w:rPr>
        <w:lastRenderedPageBreak/>
        <w:t>Требования к персоналу в приложении №1.</w:t>
      </w:r>
    </w:p>
    <w:p w14:paraId="50ACF3AE" w14:textId="77777777" w:rsidR="000C0602" w:rsidRDefault="00C177B3" w:rsidP="00A631FD">
      <w:pPr>
        <w:pStyle w:val="NormalWeb"/>
        <w:spacing w:after="0"/>
        <w:jc w:val="both"/>
        <w:rPr>
          <w:b/>
          <w:bCs/>
          <w:sz w:val="22"/>
          <w:szCs w:val="22"/>
        </w:rPr>
      </w:pPr>
      <w:r>
        <w:rPr>
          <w:b/>
          <w:bCs/>
          <w:sz w:val="22"/>
          <w:szCs w:val="22"/>
        </w:rPr>
        <w:t xml:space="preserve">Общая квадратура </w:t>
      </w:r>
      <w:r w:rsidR="009A4200">
        <w:rPr>
          <w:b/>
          <w:bCs/>
          <w:sz w:val="22"/>
          <w:szCs w:val="22"/>
        </w:rPr>
        <w:t>подлежащая уборки состоит из следующего:</w:t>
      </w:r>
    </w:p>
    <w:p w14:paraId="160D461C" w14:textId="77777777" w:rsidR="00AD6881" w:rsidRDefault="00AD6881" w:rsidP="00A631FD">
      <w:pPr>
        <w:pStyle w:val="NormalWeb"/>
        <w:spacing w:after="0"/>
        <w:jc w:val="both"/>
        <w:rPr>
          <w:b/>
          <w:bCs/>
          <w:sz w:val="22"/>
          <w:szCs w:val="22"/>
        </w:rPr>
      </w:pPr>
    </w:p>
    <w:p w14:paraId="1647693B" w14:textId="4E0EA49B" w:rsidR="00AD6881" w:rsidRDefault="006753C4" w:rsidP="00BB09D0">
      <w:pPr>
        <w:pStyle w:val="NormalWeb"/>
        <w:numPr>
          <w:ilvl w:val="0"/>
          <w:numId w:val="4"/>
        </w:numPr>
        <w:spacing w:after="0"/>
        <w:jc w:val="both"/>
        <w:rPr>
          <w:b/>
          <w:bCs/>
          <w:sz w:val="22"/>
          <w:szCs w:val="22"/>
        </w:rPr>
      </w:pPr>
      <w:r>
        <w:rPr>
          <w:b/>
          <w:bCs/>
          <w:sz w:val="22"/>
          <w:szCs w:val="22"/>
        </w:rPr>
        <w:t>Общая т</w:t>
      </w:r>
      <w:r w:rsidR="00AD6881">
        <w:rPr>
          <w:b/>
          <w:bCs/>
          <w:sz w:val="22"/>
          <w:szCs w:val="22"/>
        </w:rPr>
        <w:t>ерритория – 5</w:t>
      </w:r>
      <w:r w:rsidR="00C51919">
        <w:rPr>
          <w:b/>
          <w:bCs/>
          <w:sz w:val="22"/>
          <w:szCs w:val="22"/>
          <w:lang w:val="en-US"/>
        </w:rPr>
        <w:t xml:space="preserve">0637 </w:t>
      </w:r>
      <w:r w:rsidR="00C51919">
        <w:rPr>
          <w:b/>
          <w:bCs/>
          <w:sz w:val="22"/>
          <w:szCs w:val="22"/>
        </w:rPr>
        <w:t>м2</w:t>
      </w:r>
      <w:r w:rsidR="00C51919">
        <w:rPr>
          <w:b/>
          <w:bCs/>
          <w:sz w:val="22"/>
          <w:szCs w:val="22"/>
          <w:lang w:val="en-US"/>
        </w:rPr>
        <w:t xml:space="preserve"> </w:t>
      </w:r>
      <w:r w:rsidR="00AD6881">
        <w:rPr>
          <w:b/>
          <w:bCs/>
          <w:sz w:val="22"/>
          <w:szCs w:val="22"/>
        </w:rPr>
        <w:t>.</w:t>
      </w:r>
    </w:p>
    <w:p w14:paraId="4C9CB3BB" w14:textId="77777777" w:rsidR="00F71753" w:rsidRPr="00F71753" w:rsidRDefault="00F71753" w:rsidP="00BB09D0">
      <w:pPr>
        <w:pStyle w:val="ListParagraph"/>
        <w:numPr>
          <w:ilvl w:val="0"/>
          <w:numId w:val="5"/>
        </w:numPr>
        <w:spacing w:after="0" w:line="240" w:lineRule="auto"/>
        <w:jc w:val="both"/>
        <w:rPr>
          <w:rFonts w:ascii="Times New Roman" w:eastAsia="Times New Roman" w:hAnsi="Times New Roman" w:cs="Times New Roman"/>
          <w:bCs/>
          <w:lang w:val="ru-RU" w:eastAsia="ru-RU"/>
        </w:rPr>
      </w:pPr>
      <w:r w:rsidRPr="00F71753">
        <w:rPr>
          <w:rFonts w:ascii="Times New Roman" w:eastAsia="Times New Roman" w:hAnsi="Times New Roman" w:cs="Times New Roman"/>
          <w:bCs/>
          <w:lang w:val="ru-RU" w:eastAsia="ru-RU"/>
        </w:rPr>
        <w:t>Стрижка и уход за газоном и зеленными насаждениями, полив, вытравка сорняков.</w:t>
      </w:r>
    </w:p>
    <w:p w14:paraId="32A7E8B9" w14:textId="77777777" w:rsidR="00F71753" w:rsidRPr="003F7E06" w:rsidRDefault="00F71753" w:rsidP="00BB09D0">
      <w:pPr>
        <w:pStyle w:val="ListParagraph"/>
        <w:numPr>
          <w:ilvl w:val="0"/>
          <w:numId w:val="5"/>
        </w:numPr>
        <w:spacing w:after="0" w:line="240" w:lineRule="auto"/>
        <w:jc w:val="both"/>
        <w:rPr>
          <w:rFonts w:ascii="Times New Roman" w:eastAsia="Times New Roman" w:hAnsi="Times New Roman" w:cs="Times New Roman"/>
          <w:bCs/>
          <w:lang w:val="ru-RU" w:eastAsia="ru-RU"/>
        </w:rPr>
      </w:pPr>
      <w:r w:rsidRPr="003F7E06">
        <w:rPr>
          <w:rFonts w:ascii="Times New Roman" w:eastAsia="Times New Roman" w:hAnsi="Times New Roman" w:cs="Times New Roman"/>
          <w:bCs/>
          <w:lang w:val="ru-RU" w:eastAsia="ru-RU"/>
        </w:rPr>
        <w:t>Уборка территории от листвы, снега, грязи т.д.</w:t>
      </w:r>
    </w:p>
    <w:p w14:paraId="6E97C83D" w14:textId="77777777" w:rsidR="00F71753" w:rsidRPr="003F7E06" w:rsidRDefault="00F71753" w:rsidP="00BB09D0">
      <w:pPr>
        <w:pStyle w:val="ListParagraph"/>
        <w:numPr>
          <w:ilvl w:val="0"/>
          <w:numId w:val="5"/>
        </w:numPr>
        <w:spacing w:after="0" w:line="240" w:lineRule="auto"/>
        <w:rPr>
          <w:rFonts w:ascii="Times New Roman" w:eastAsia="Times New Roman" w:hAnsi="Times New Roman" w:cs="Times New Roman"/>
          <w:bCs/>
          <w:lang w:val="ru-RU" w:eastAsia="ru-RU"/>
        </w:rPr>
      </w:pPr>
      <w:r w:rsidRPr="003F7E06">
        <w:rPr>
          <w:rFonts w:ascii="Times New Roman" w:eastAsia="Times New Roman" w:hAnsi="Times New Roman" w:cs="Times New Roman"/>
          <w:bCs/>
          <w:lang w:val="ru-RU" w:eastAsia="ru-RU"/>
        </w:rPr>
        <w:t>По запросу организовывать: вывоз ТБО, вывоз снега, удаление сосулек с крыш производственных, складских и офисных зданий.</w:t>
      </w:r>
    </w:p>
    <w:p w14:paraId="4FE9AD7E" w14:textId="77777777" w:rsidR="00F71753" w:rsidRDefault="00F71753" w:rsidP="00F71753">
      <w:pPr>
        <w:pStyle w:val="NormalWeb"/>
        <w:spacing w:after="0"/>
        <w:jc w:val="both"/>
        <w:rPr>
          <w:b/>
          <w:bCs/>
          <w:sz w:val="22"/>
          <w:szCs w:val="22"/>
        </w:rPr>
      </w:pPr>
    </w:p>
    <w:p w14:paraId="52B192D0" w14:textId="77777777" w:rsidR="00AA246F" w:rsidRPr="00AD6881" w:rsidRDefault="00AD6881" w:rsidP="00BB09D0">
      <w:pPr>
        <w:pStyle w:val="NormalWeb"/>
        <w:numPr>
          <w:ilvl w:val="0"/>
          <w:numId w:val="4"/>
        </w:numPr>
        <w:spacing w:after="0"/>
        <w:jc w:val="both"/>
        <w:rPr>
          <w:b/>
          <w:bCs/>
          <w:sz w:val="22"/>
          <w:szCs w:val="22"/>
        </w:rPr>
      </w:pPr>
      <w:r w:rsidRPr="00AD6881">
        <w:rPr>
          <w:b/>
          <w:bCs/>
          <w:sz w:val="22"/>
          <w:szCs w:val="22"/>
        </w:rPr>
        <w:t>Административный офис</w:t>
      </w:r>
      <w:r w:rsidR="00AA246F" w:rsidRPr="00AD6881">
        <w:rPr>
          <w:b/>
          <w:bCs/>
          <w:sz w:val="22"/>
          <w:szCs w:val="22"/>
        </w:rPr>
        <w:t>:</w:t>
      </w:r>
    </w:p>
    <w:p w14:paraId="015A1FD1" w14:textId="505871FA" w:rsidR="001428BE" w:rsidRPr="00A631FD" w:rsidRDefault="001428BE" w:rsidP="00BB09D0">
      <w:pPr>
        <w:pStyle w:val="NormalWeb"/>
        <w:numPr>
          <w:ilvl w:val="0"/>
          <w:numId w:val="6"/>
        </w:numPr>
        <w:spacing w:after="0"/>
        <w:jc w:val="both"/>
        <w:rPr>
          <w:bCs/>
          <w:sz w:val="22"/>
          <w:szCs w:val="22"/>
        </w:rPr>
      </w:pPr>
      <w:r w:rsidRPr="00A631FD">
        <w:rPr>
          <w:bCs/>
          <w:sz w:val="22"/>
          <w:szCs w:val="22"/>
        </w:rPr>
        <w:t>1-этаж</w:t>
      </w:r>
      <w:r w:rsidR="0089018D">
        <w:rPr>
          <w:bCs/>
          <w:sz w:val="22"/>
          <w:szCs w:val="22"/>
        </w:rPr>
        <w:t xml:space="preserve"> (включая ЦС)</w:t>
      </w:r>
      <w:r w:rsidRPr="00A631FD">
        <w:rPr>
          <w:bCs/>
          <w:sz w:val="22"/>
          <w:szCs w:val="22"/>
        </w:rPr>
        <w:t xml:space="preserve"> </w:t>
      </w:r>
      <w:r w:rsidR="0089018D">
        <w:rPr>
          <w:bCs/>
          <w:sz w:val="22"/>
          <w:szCs w:val="22"/>
        </w:rPr>
        <w:t>–</w:t>
      </w:r>
      <w:r w:rsidRPr="00A631FD">
        <w:rPr>
          <w:bCs/>
          <w:sz w:val="22"/>
          <w:szCs w:val="22"/>
        </w:rPr>
        <w:t xml:space="preserve"> </w:t>
      </w:r>
      <w:r w:rsidR="0089018D">
        <w:rPr>
          <w:bCs/>
          <w:sz w:val="22"/>
          <w:szCs w:val="22"/>
        </w:rPr>
        <w:t xml:space="preserve">1755.6 </w:t>
      </w:r>
      <w:r w:rsidRPr="00A631FD">
        <w:rPr>
          <w:bCs/>
          <w:sz w:val="22"/>
          <w:szCs w:val="22"/>
        </w:rPr>
        <w:t>м</w:t>
      </w:r>
      <w:r w:rsidR="006753C4">
        <w:rPr>
          <w:bCs/>
          <w:sz w:val="22"/>
          <w:szCs w:val="22"/>
        </w:rPr>
        <w:t>2</w:t>
      </w:r>
      <w:r w:rsidRPr="00A631FD">
        <w:rPr>
          <w:bCs/>
          <w:sz w:val="22"/>
          <w:szCs w:val="22"/>
        </w:rPr>
        <w:t xml:space="preserve"> (</w:t>
      </w:r>
      <w:r w:rsidR="006A0A15">
        <w:rPr>
          <w:bCs/>
          <w:sz w:val="22"/>
          <w:szCs w:val="22"/>
        </w:rPr>
        <w:t>2</w:t>
      </w:r>
      <w:r w:rsidR="000C0602">
        <w:rPr>
          <w:bCs/>
          <w:sz w:val="22"/>
          <w:szCs w:val="22"/>
        </w:rPr>
        <w:t xml:space="preserve"> санузел</w:t>
      </w:r>
      <w:r w:rsidR="006A0A15">
        <w:rPr>
          <w:bCs/>
          <w:sz w:val="22"/>
          <w:szCs w:val="22"/>
        </w:rPr>
        <w:t>а</w:t>
      </w:r>
      <w:r w:rsidRPr="00A631FD">
        <w:rPr>
          <w:bCs/>
          <w:sz w:val="22"/>
          <w:szCs w:val="22"/>
        </w:rPr>
        <w:t>)</w:t>
      </w:r>
      <w:r w:rsidR="00FA7635">
        <w:rPr>
          <w:bCs/>
          <w:sz w:val="22"/>
          <w:szCs w:val="22"/>
        </w:rPr>
        <w:t>;</w:t>
      </w:r>
    </w:p>
    <w:p w14:paraId="798337C4" w14:textId="22BE336E" w:rsidR="001428BE" w:rsidRDefault="001428BE" w:rsidP="00BB09D0">
      <w:pPr>
        <w:pStyle w:val="NormalWeb"/>
        <w:numPr>
          <w:ilvl w:val="0"/>
          <w:numId w:val="6"/>
        </w:numPr>
        <w:spacing w:after="0"/>
        <w:jc w:val="both"/>
        <w:rPr>
          <w:bCs/>
          <w:sz w:val="22"/>
          <w:szCs w:val="22"/>
        </w:rPr>
      </w:pPr>
      <w:r w:rsidRPr="00A631FD">
        <w:rPr>
          <w:bCs/>
          <w:sz w:val="22"/>
          <w:szCs w:val="22"/>
        </w:rPr>
        <w:t>2-этаж</w:t>
      </w:r>
      <w:r w:rsidR="00EE4D92">
        <w:rPr>
          <w:bCs/>
          <w:sz w:val="22"/>
          <w:szCs w:val="22"/>
        </w:rPr>
        <w:t xml:space="preserve"> </w:t>
      </w:r>
      <w:r w:rsidR="0089018D">
        <w:rPr>
          <w:bCs/>
          <w:sz w:val="22"/>
          <w:szCs w:val="22"/>
        </w:rPr>
        <w:t>–</w:t>
      </w:r>
      <w:r w:rsidR="00EE4D92">
        <w:rPr>
          <w:bCs/>
          <w:sz w:val="22"/>
          <w:szCs w:val="22"/>
        </w:rPr>
        <w:t xml:space="preserve"> </w:t>
      </w:r>
      <w:r w:rsidR="0089018D">
        <w:rPr>
          <w:bCs/>
          <w:sz w:val="22"/>
          <w:szCs w:val="22"/>
        </w:rPr>
        <w:t>730.2</w:t>
      </w:r>
      <w:r w:rsidRPr="00A631FD">
        <w:rPr>
          <w:bCs/>
          <w:sz w:val="22"/>
          <w:szCs w:val="22"/>
        </w:rPr>
        <w:t xml:space="preserve"> м</w:t>
      </w:r>
      <w:r w:rsidR="00CA122C">
        <w:rPr>
          <w:bCs/>
          <w:sz w:val="22"/>
          <w:szCs w:val="22"/>
        </w:rPr>
        <w:t>2</w:t>
      </w:r>
      <w:r w:rsidRPr="00A631FD">
        <w:rPr>
          <w:bCs/>
          <w:sz w:val="22"/>
          <w:szCs w:val="22"/>
        </w:rPr>
        <w:t xml:space="preserve">  (</w:t>
      </w:r>
      <w:r w:rsidR="006A0A15">
        <w:rPr>
          <w:bCs/>
          <w:sz w:val="22"/>
          <w:szCs w:val="22"/>
          <w:lang w:val="en-US"/>
        </w:rPr>
        <w:t>2</w:t>
      </w:r>
      <w:r w:rsidRPr="00A631FD">
        <w:rPr>
          <w:bCs/>
          <w:sz w:val="22"/>
          <w:szCs w:val="22"/>
        </w:rPr>
        <w:t xml:space="preserve"> санузл</w:t>
      </w:r>
      <w:r w:rsidR="006A0A15">
        <w:rPr>
          <w:bCs/>
          <w:sz w:val="22"/>
          <w:szCs w:val="22"/>
        </w:rPr>
        <w:t>а</w:t>
      </w:r>
      <w:r w:rsidRPr="00A631FD">
        <w:rPr>
          <w:bCs/>
          <w:sz w:val="22"/>
          <w:szCs w:val="22"/>
        </w:rPr>
        <w:t>)</w:t>
      </w:r>
      <w:r w:rsidR="00FA7635">
        <w:rPr>
          <w:bCs/>
          <w:sz w:val="22"/>
          <w:szCs w:val="22"/>
        </w:rPr>
        <w:t>.</w:t>
      </w:r>
    </w:p>
    <w:p w14:paraId="39FF45CD" w14:textId="77777777" w:rsidR="00F71753" w:rsidRPr="00A631FD" w:rsidRDefault="00F71753" w:rsidP="00F71753">
      <w:pPr>
        <w:pStyle w:val="NormalWeb"/>
        <w:spacing w:after="0"/>
        <w:ind w:left="720"/>
        <w:jc w:val="both"/>
        <w:rPr>
          <w:bCs/>
          <w:sz w:val="22"/>
          <w:szCs w:val="22"/>
        </w:rPr>
      </w:pPr>
    </w:p>
    <w:p w14:paraId="6CC03CAE" w14:textId="3FA23F4B" w:rsidR="00F10ED4" w:rsidRPr="00FE138E" w:rsidRDefault="001428BE" w:rsidP="00A631FD">
      <w:pPr>
        <w:pStyle w:val="NormalWeb"/>
        <w:numPr>
          <w:ilvl w:val="0"/>
          <w:numId w:val="4"/>
        </w:numPr>
        <w:spacing w:after="0"/>
        <w:jc w:val="both"/>
        <w:rPr>
          <w:b/>
          <w:bCs/>
          <w:sz w:val="22"/>
          <w:szCs w:val="22"/>
        </w:rPr>
      </w:pPr>
      <w:r w:rsidRPr="00A631FD">
        <w:rPr>
          <w:b/>
          <w:bCs/>
          <w:sz w:val="22"/>
          <w:szCs w:val="22"/>
        </w:rPr>
        <w:t>Складские помещения</w:t>
      </w:r>
      <w:r w:rsidR="00F10ED4">
        <w:rPr>
          <w:b/>
          <w:bCs/>
          <w:sz w:val="22"/>
          <w:szCs w:val="22"/>
        </w:rPr>
        <w:t>:</w:t>
      </w:r>
    </w:p>
    <w:p w14:paraId="554DDA6E" w14:textId="6B201489" w:rsidR="00F10ED4" w:rsidRPr="00887994" w:rsidRDefault="00F10ED4" w:rsidP="00BB09D0">
      <w:pPr>
        <w:pStyle w:val="ListParagraph"/>
        <w:numPr>
          <w:ilvl w:val="0"/>
          <w:numId w:val="8"/>
        </w:numPr>
        <w:spacing w:after="0" w:line="240" w:lineRule="auto"/>
        <w:rPr>
          <w:rFonts w:ascii="Times New Roman" w:eastAsia="Times New Roman" w:hAnsi="Times New Roman" w:cs="Times New Roman"/>
          <w:bCs/>
          <w:lang w:val="ru-RU" w:eastAsia="ru-RU"/>
        </w:rPr>
      </w:pPr>
      <w:r w:rsidRPr="00887994">
        <w:rPr>
          <w:rFonts w:ascii="Times New Roman" w:eastAsia="Times New Roman" w:hAnsi="Times New Roman" w:cs="Times New Roman"/>
          <w:bCs/>
          <w:lang w:val="ru-RU" w:eastAsia="ru-RU"/>
        </w:rPr>
        <w:t xml:space="preserve">Незастроенная территория – </w:t>
      </w:r>
      <w:r w:rsidR="00464DDD" w:rsidRPr="00464DDD">
        <w:rPr>
          <w:rFonts w:ascii="Times New Roman" w:eastAsia="Times New Roman" w:hAnsi="Times New Roman" w:cs="Times New Roman"/>
          <w:bCs/>
          <w:lang w:val="ru-RU" w:eastAsia="ru-RU"/>
        </w:rPr>
        <w:t>9962</w:t>
      </w:r>
      <w:r w:rsidRPr="00887994">
        <w:rPr>
          <w:rFonts w:ascii="Times New Roman" w:eastAsia="Times New Roman" w:hAnsi="Times New Roman" w:cs="Times New Roman"/>
          <w:bCs/>
          <w:lang w:val="ru-RU" w:eastAsia="ru-RU"/>
        </w:rPr>
        <w:t xml:space="preserve"> м2 ( примерно 10% без твёрдого покрытия (асфальта);</w:t>
      </w:r>
      <w:r w:rsidR="000A4B6D" w:rsidRPr="000A4B6D">
        <w:rPr>
          <w:rFonts w:ascii="Times New Roman" w:eastAsia="Times New Roman" w:hAnsi="Times New Roman" w:cs="Times New Roman"/>
          <w:bCs/>
          <w:lang w:val="ru-RU" w:eastAsia="ru-RU"/>
        </w:rPr>
        <w:t xml:space="preserve"> </w:t>
      </w:r>
    </w:p>
    <w:p w14:paraId="26C196B6" w14:textId="36F2333C" w:rsidR="00770BFA" w:rsidRPr="00887994" w:rsidRDefault="00F10ED4" w:rsidP="00BB09D0">
      <w:pPr>
        <w:pStyle w:val="ListParagraph"/>
        <w:numPr>
          <w:ilvl w:val="0"/>
          <w:numId w:val="8"/>
        </w:numPr>
        <w:spacing w:after="0" w:line="240" w:lineRule="auto"/>
        <w:rPr>
          <w:rFonts w:ascii="Times New Roman" w:eastAsia="Times New Roman" w:hAnsi="Times New Roman" w:cs="Times New Roman"/>
          <w:bCs/>
          <w:lang w:val="ru-RU" w:eastAsia="ru-RU"/>
        </w:rPr>
      </w:pPr>
      <w:r w:rsidRPr="00887994">
        <w:rPr>
          <w:rFonts w:ascii="Times New Roman" w:eastAsia="Times New Roman" w:hAnsi="Times New Roman" w:cs="Times New Roman"/>
          <w:bCs/>
          <w:lang w:val="ru-RU" w:eastAsia="ru-RU"/>
        </w:rPr>
        <w:t xml:space="preserve">ЦС – </w:t>
      </w:r>
      <w:r w:rsidR="00FE138E" w:rsidRPr="00FE138E">
        <w:rPr>
          <w:rFonts w:ascii="Times New Roman" w:eastAsia="Times New Roman" w:hAnsi="Times New Roman" w:cs="Times New Roman"/>
          <w:bCs/>
          <w:lang w:val="ru-RU" w:eastAsia="ru-RU"/>
        </w:rPr>
        <w:t>3279.3</w:t>
      </w:r>
      <w:r w:rsidR="00CE4FC7">
        <w:rPr>
          <w:rFonts w:ascii="Times New Roman" w:eastAsia="Times New Roman" w:hAnsi="Times New Roman" w:cs="Times New Roman"/>
          <w:bCs/>
          <w:lang w:val="ru-RU" w:eastAsia="ru-RU"/>
        </w:rPr>
        <w:t xml:space="preserve"> </w:t>
      </w:r>
      <w:r w:rsidRPr="00887994">
        <w:rPr>
          <w:rFonts w:ascii="Times New Roman" w:eastAsia="Times New Roman" w:hAnsi="Times New Roman" w:cs="Times New Roman"/>
          <w:bCs/>
          <w:lang w:val="ru-RU" w:eastAsia="ru-RU"/>
        </w:rPr>
        <w:t>м</w:t>
      </w:r>
      <w:r w:rsidR="00C24DE6" w:rsidRPr="00887994">
        <w:rPr>
          <w:rFonts w:ascii="Times New Roman" w:eastAsia="Times New Roman" w:hAnsi="Times New Roman" w:cs="Times New Roman"/>
          <w:bCs/>
          <w:lang w:val="ru-RU" w:eastAsia="ru-RU"/>
        </w:rPr>
        <w:t>2 (примерно</w:t>
      </w:r>
      <w:r w:rsidRPr="00887994">
        <w:rPr>
          <w:rFonts w:ascii="Times New Roman" w:eastAsia="Times New Roman" w:hAnsi="Times New Roman" w:cs="Times New Roman"/>
          <w:bCs/>
          <w:lang w:val="ru-RU" w:eastAsia="ru-RU"/>
        </w:rPr>
        <w:t xml:space="preserve"> </w:t>
      </w:r>
      <w:r w:rsidR="001507ED" w:rsidRPr="00887994">
        <w:rPr>
          <w:rFonts w:ascii="Times New Roman" w:eastAsia="Times New Roman" w:hAnsi="Times New Roman" w:cs="Times New Roman"/>
          <w:bCs/>
          <w:lang w:val="ru-RU" w:eastAsia="ru-RU"/>
        </w:rPr>
        <w:t>6</w:t>
      </w:r>
      <w:r w:rsidRPr="00887994">
        <w:rPr>
          <w:rFonts w:ascii="Times New Roman" w:eastAsia="Times New Roman" w:hAnsi="Times New Roman" w:cs="Times New Roman"/>
          <w:bCs/>
          <w:lang w:val="ru-RU" w:eastAsia="ru-RU"/>
        </w:rPr>
        <w:t>0% -</w:t>
      </w:r>
      <w:r w:rsidR="001507ED" w:rsidRPr="00887994">
        <w:rPr>
          <w:rFonts w:ascii="Times New Roman" w:eastAsia="Times New Roman" w:hAnsi="Times New Roman" w:cs="Times New Roman"/>
          <w:bCs/>
          <w:lang w:val="ru-RU" w:eastAsia="ru-RU"/>
        </w:rPr>
        <w:t>7</w:t>
      </w:r>
      <w:r w:rsidRPr="00887994">
        <w:rPr>
          <w:rFonts w:ascii="Times New Roman" w:eastAsia="Times New Roman" w:hAnsi="Times New Roman" w:cs="Times New Roman"/>
          <w:bCs/>
          <w:lang w:val="ru-RU" w:eastAsia="ru-RU"/>
        </w:rPr>
        <w:t>0 % постоянно занято</w:t>
      </w:r>
      <w:r w:rsidR="00770BFA" w:rsidRPr="00887994">
        <w:rPr>
          <w:rFonts w:ascii="Times New Roman" w:eastAsia="Times New Roman" w:hAnsi="Times New Roman" w:cs="Times New Roman"/>
          <w:bCs/>
          <w:lang w:val="ru-RU" w:eastAsia="ru-RU"/>
        </w:rPr>
        <w:t>);</w:t>
      </w:r>
      <w:r w:rsidR="000A4B6D" w:rsidRPr="000A4B6D">
        <w:rPr>
          <w:rFonts w:ascii="Times New Roman" w:eastAsia="Times New Roman" w:hAnsi="Times New Roman" w:cs="Times New Roman"/>
          <w:bCs/>
          <w:lang w:val="ru-RU" w:eastAsia="ru-RU"/>
        </w:rPr>
        <w:t xml:space="preserve"> </w:t>
      </w:r>
    </w:p>
    <w:p w14:paraId="6BBF9B68" w14:textId="44AA0BBC" w:rsidR="00770BFA" w:rsidRPr="002E2FE8" w:rsidRDefault="00F10ED4" w:rsidP="00BB09D0">
      <w:pPr>
        <w:pStyle w:val="ListParagraph"/>
        <w:numPr>
          <w:ilvl w:val="0"/>
          <w:numId w:val="8"/>
        </w:numPr>
        <w:spacing w:after="0" w:line="240" w:lineRule="auto"/>
        <w:rPr>
          <w:rFonts w:ascii="Times New Roman" w:eastAsia="Times New Roman" w:hAnsi="Times New Roman" w:cs="Times New Roman"/>
          <w:bCs/>
          <w:lang w:val="ru-RU" w:eastAsia="ru-RU"/>
        </w:rPr>
      </w:pPr>
      <w:r w:rsidRPr="00887994">
        <w:rPr>
          <w:rFonts w:ascii="Times New Roman" w:eastAsia="Times New Roman" w:hAnsi="Times New Roman" w:cs="Times New Roman"/>
          <w:bCs/>
          <w:lang w:val="ru-RU" w:eastAsia="ru-RU"/>
        </w:rPr>
        <w:t xml:space="preserve">СГП – </w:t>
      </w:r>
      <w:r w:rsidR="0038436F" w:rsidRPr="0038436F">
        <w:rPr>
          <w:rFonts w:ascii="Times New Roman" w:eastAsia="Times New Roman" w:hAnsi="Times New Roman" w:cs="Times New Roman"/>
          <w:bCs/>
          <w:lang w:val="ru-RU" w:eastAsia="ru-RU"/>
        </w:rPr>
        <w:t>10214</w:t>
      </w:r>
      <w:r w:rsidRPr="00887994">
        <w:rPr>
          <w:rFonts w:ascii="Times New Roman" w:eastAsia="Times New Roman" w:hAnsi="Times New Roman" w:cs="Times New Roman"/>
          <w:bCs/>
          <w:lang w:val="ru-RU" w:eastAsia="ru-RU"/>
        </w:rPr>
        <w:t xml:space="preserve"> м2 </w:t>
      </w:r>
      <w:r w:rsidR="00C24DE6" w:rsidRPr="00887994">
        <w:rPr>
          <w:rFonts w:ascii="Times New Roman" w:eastAsia="Times New Roman" w:hAnsi="Times New Roman" w:cs="Times New Roman"/>
          <w:bCs/>
          <w:lang w:val="ru-RU" w:eastAsia="ru-RU"/>
        </w:rPr>
        <w:t>(примерно</w:t>
      </w:r>
      <w:r w:rsidRPr="00887994">
        <w:rPr>
          <w:rFonts w:ascii="Times New Roman" w:eastAsia="Times New Roman" w:hAnsi="Times New Roman" w:cs="Times New Roman"/>
          <w:bCs/>
          <w:lang w:val="ru-RU" w:eastAsia="ru-RU"/>
        </w:rPr>
        <w:t xml:space="preserve"> </w:t>
      </w:r>
      <w:r w:rsidR="007C6306" w:rsidRPr="00887994">
        <w:rPr>
          <w:rFonts w:ascii="Times New Roman" w:eastAsia="Times New Roman" w:hAnsi="Times New Roman" w:cs="Times New Roman"/>
          <w:bCs/>
          <w:lang w:val="ru-RU" w:eastAsia="ru-RU"/>
        </w:rPr>
        <w:t>6</w:t>
      </w:r>
      <w:r w:rsidRPr="00887994">
        <w:rPr>
          <w:rFonts w:ascii="Times New Roman" w:eastAsia="Times New Roman" w:hAnsi="Times New Roman" w:cs="Times New Roman"/>
          <w:bCs/>
          <w:lang w:val="ru-RU" w:eastAsia="ru-RU"/>
        </w:rPr>
        <w:t xml:space="preserve">0%- </w:t>
      </w:r>
      <w:r w:rsidR="007C6306" w:rsidRPr="00887994">
        <w:rPr>
          <w:rFonts w:ascii="Times New Roman" w:eastAsia="Times New Roman" w:hAnsi="Times New Roman" w:cs="Times New Roman"/>
          <w:bCs/>
          <w:lang w:val="ru-RU" w:eastAsia="ru-RU"/>
        </w:rPr>
        <w:t>7</w:t>
      </w:r>
      <w:r w:rsidRPr="00887994">
        <w:rPr>
          <w:rFonts w:ascii="Times New Roman" w:eastAsia="Times New Roman" w:hAnsi="Times New Roman" w:cs="Times New Roman"/>
          <w:bCs/>
          <w:lang w:val="ru-RU" w:eastAsia="ru-RU"/>
        </w:rPr>
        <w:t>0 % посто</w:t>
      </w:r>
      <w:r w:rsidR="00770BFA" w:rsidRPr="00887994">
        <w:rPr>
          <w:rFonts w:ascii="Times New Roman" w:eastAsia="Times New Roman" w:hAnsi="Times New Roman" w:cs="Times New Roman"/>
          <w:bCs/>
          <w:lang w:val="ru-RU" w:eastAsia="ru-RU"/>
        </w:rPr>
        <w:t>янно занято).</w:t>
      </w:r>
      <w:r w:rsidR="000A4B6D" w:rsidRPr="000A4B6D">
        <w:rPr>
          <w:rFonts w:ascii="Times New Roman" w:eastAsia="Times New Roman" w:hAnsi="Times New Roman" w:cs="Times New Roman"/>
          <w:bCs/>
          <w:lang w:val="ru-RU" w:eastAsia="ru-RU"/>
        </w:rPr>
        <w:t xml:space="preserve"> </w:t>
      </w:r>
    </w:p>
    <w:p w14:paraId="30B9D613" w14:textId="77777777" w:rsidR="00770BFA" w:rsidRPr="00767A52" w:rsidRDefault="00770BFA" w:rsidP="00770BFA">
      <w:pPr>
        <w:spacing w:after="0" w:line="240" w:lineRule="auto"/>
        <w:rPr>
          <w:rFonts w:ascii="Times New Roman" w:eastAsia="Times New Roman" w:hAnsi="Times New Roman" w:cs="Times New Roman"/>
          <w:bCs/>
          <w:lang w:val="ru-RU" w:eastAsia="ru-RU"/>
        </w:rPr>
      </w:pPr>
    </w:p>
    <w:p w14:paraId="5D60C40C" w14:textId="77777777" w:rsidR="00FE138E" w:rsidRPr="00767A52" w:rsidRDefault="00FE138E" w:rsidP="00770BFA">
      <w:pPr>
        <w:spacing w:after="0" w:line="240" w:lineRule="auto"/>
        <w:rPr>
          <w:rFonts w:ascii="Times New Roman" w:eastAsia="Times New Roman" w:hAnsi="Times New Roman" w:cs="Times New Roman"/>
          <w:bCs/>
          <w:lang w:val="ru-RU" w:eastAsia="ru-RU"/>
        </w:rPr>
      </w:pPr>
    </w:p>
    <w:p w14:paraId="5567FFEC" w14:textId="2984DCD4" w:rsidR="00AA246F" w:rsidRPr="003F7E06" w:rsidRDefault="00AA246F" w:rsidP="00BB09D0">
      <w:pPr>
        <w:pStyle w:val="NormalWeb"/>
        <w:numPr>
          <w:ilvl w:val="0"/>
          <w:numId w:val="4"/>
        </w:numPr>
        <w:spacing w:after="0"/>
        <w:jc w:val="both"/>
        <w:rPr>
          <w:b/>
          <w:bCs/>
          <w:sz w:val="22"/>
          <w:szCs w:val="22"/>
        </w:rPr>
      </w:pPr>
      <w:r w:rsidRPr="003F7E06">
        <w:rPr>
          <w:b/>
          <w:bCs/>
          <w:sz w:val="22"/>
          <w:szCs w:val="22"/>
        </w:rPr>
        <w:t>Производственное здание:</w:t>
      </w:r>
    </w:p>
    <w:p w14:paraId="11D1D3C2" w14:textId="15D60A8F" w:rsidR="001428BE" w:rsidRPr="00772AD6" w:rsidRDefault="001428BE" w:rsidP="00BB09D0">
      <w:pPr>
        <w:pStyle w:val="NormalWeb"/>
        <w:numPr>
          <w:ilvl w:val="0"/>
          <w:numId w:val="7"/>
        </w:numPr>
        <w:spacing w:after="0"/>
        <w:jc w:val="both"/>
        <w:rPr>
          <w:bCs/>
          <w:sz w:val="22"/>
          <w:szCs w:val="22"/>
        </w:rPr>
      </w:pPr>
      <w:r w:rsidRPr="00A631FD">
        <w:rPr>
          <w:bCs/>
          <w:sz w:val="22"/>
          <w:szCs w:val="22"/>
        </w:rPr>
        <w:t>Производственный цех-</w:t>
      </w:r>
      <w:r w:rsidR="004F2F5B">
        <w:rPr>
          <w:bCs/>
          <w:sz w:val="22"/>
          <w:szCs w:val="22"/>
        </w:rPr>
        <w:t>7601</w:t>
      </w:r>
      <w:r w:rsidR="00FA7635">
        <w:rPr>
          <w:bCs/>
          <w:sz w:val="22"/>
          <w:szCs w:val="22"/>
        </w:rPr>
        <w:t xml:space="preserve"> м2 </w:t>
      </w:r>
      <w:r w:rsidRPr="00A631FD">
        <w:rPr>
          <w:bCs/>
          <w:sz w:val="22"/>
          <w:szCs w:val="22"/>
        </w:rPr>
        <w:t>(4 санузла)</w:t>
      </w:r>
      <w:r w:rsidR="00FA7635">
        <w:rPr>
          <w:bCs/>
          <w:sz w:val="22"/>
          <w:szCs w:val="22"/>
        </w:rPr>
        <w:t>;</w:t>
      </w:r>
      <w:r w:rsidR="00767A52">
        <w:rPr>
          <w:bCs/>
          <w:sz w:val="22"/>
          <w:szCs w:val="22"/>
          <w:lang w:val="en-US"/>
        </w:rPr>
        <w:t xml:space="preserve"> </w:t>
      </w:r>
    </w:p>
    <w:p w14:paraId="22347F46" w14:textId="7E6ED437" w:rsidR="00772AD6" w:rsidRPr="00A631FD" w:rsidRDefault="00772AD6" w:rsidP="00BB09D0">
      <w:pPr>
        <w:pStyle w:val="NormalWeb"/>
        <w:numPr>
          <w:ilvl w:val="0"/>
          <w:numId w:val="7"/>
        </w:numPr>
        <w:spacing w:after="0"/>
        <w:jc w:val="both"/>
        <w:rPr>
          <w:bCs/>
          <w:sz w:val="22"/>
          <w:szCs w:val="22"/>
        </w:rPr>
      </w:pPr>
      <w:r>
        <w:rPr>
          <w:bCs/>
          <w:sz w:val="22"/>
          <w:szCs w:val="22"/>
        </w:rPr>
        <w:t xml:space="preserve">Вспомогательное производство – 623.6 м2 </w:t>
      </w:r>
    </w:p>
    <w:p w14:paraId="019D0D3F" w14:textId="0520779A" w:rsidR="00916FDF" w:rsidRPr="00CF6253" w:rsidRDefault="001428BE" w:rsidP="00A631FD">
      <w:pPr>
        <w:pStyle w:val="NormalWeb"/>
        <w:numPr>
          <w:ilvl w:val="0"/>
          <w:numId w:val="7"/>
        </w:numPr>
        <w:spacing w:after="0"/>
        <w:jc w:val="both"/>
        <w:rPr>
          <w:bCs/>
          <w:sz w:val="22"/>
          <w:szCs w:val="22"/>
        </w:rPr>
      </w:pPr>
      <w:r w:rsidRPr="00A631FD">
        <w:rPr>
          <w:bCs/>
          <w:sz w:val="22"/>
          <w:szCs w:val="22"/>
        </w:rPr>
        <w:t>Офисные помещения</w:t>
      </w:r>
      <w:r w:rsidR="00D0441D">
        <w:rPr>
          <w:bCs/>
          <w:sz w:val="22"/>
          <w:szCs w:val="22"/>
        </w:rPr>
        <w:t xml:space="preserve">, производственные помещения, </w:t>
      </w:r>
      <w:r w:rsidR="004F7876">
        <w:rPr>
          <w:bCs/>
          <w:sz w:val="22"/>
          <w:szCs w:val="22"/>
        </w:rPr>
        <w:t>охранные посты</w:t>
      </w:r>
      <w:r w:rsidR="005F179E" w:rsidRPr="005F179E">
        <w:rPr>
          <w:bCs/>
          <w:sz w:val="22"/>
          <w:szCs w:val="22"/>
        </w:rPr>
        <w:t xml:space="preserve">, </w:t>
      </w:r>
      <w:r w:rsidR="005F179E">
        <w:rPr>
          <w:bCs/>
          <w:sz w:val="22"/>
          <w:szCs w:val="22"/>
        </w:rPr>
        <w:t>женская намазкана</w:t>
      </w:r>
      <w:r w:rsidRPr="00A631FD">
        <w:rPr>
          <w:bCs/>
          <w:sz w:val="22"/>
          <w:szCs w:val="22"/>
        </w:rPr>
        <w:t xml:space="preserve"> и мастерские в производственном здании.- </w:t>
      </w:r>
      <w:r w:rsidR="00DE59BC">
        <w:rPr>
          <w:bCs/>
          <w:sz w:val="22"/>
          <w:szCs w:val="22"/>
        </w:rPr>
        <w:t>5211.2</w:t>
      </w:r>
      <w:r w:rsidRPr="00A631FD">
        <w:rPr>
          <w:bCs/>
          <w:sz w:val="22"/>
          <w:szCs w:val="22"/>
        </w:rPr>
        <w:t xml:space="preserve"> м</w:t>
      </w:r>
      <w:r w:rsidR="00FA7635">
        <w:rPr>
          <w:bCs/>
          <w:sz w:val="22"/>
          <w:szCs w:val="22"/>
        </w:rPr>
        <w:t>2.</w:t>
      </w:r>
    </w:p>
    <w:sectPr w:rsidR="00916FDF" w:rsidRPr="00CF6253" w:rsidSect="00551F83">
      <w:footerReference w:type="default" r:id="rId8"/>
      <w:pgSz w:w="12240" w:h="15840"/>
      <w:pgMar w:top="63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7D8EF" w14:textId="77777777" w:rsidR="00A112EB" w:rsidRDefault="00A112EB" w:rsidP="002E0225">
      <w:pPr>
        <w:spacing w:after="0" w:line="240" w:lineRule="auto"/>
      </w:pPr>
      <w:r>
        <w:separator/>
      </w:r>
    </w:p>
  </w:endnote>
  <w:endnote w:type="continuationSeparator" w:id="0">
    <w:p w14:paraId="71E76854" w14:textId="77777777" w:rsidR="00A112EB" w:rsidRDefault="00A112EB" w:rsidP="002E0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D0FAC" w14:textId="77777777" w:rsidR="002E0225" w:rsidRDefault="002E0225">
    <w:pPr>
      <w:pStyle w:val="Footer"/>
    </w:pPr>
    <w:r>
      <w:rPr>
        <w:noProof/>
      </w:rPr>
      <mc:AlternateContent>
        <mc:Choice Requires="wps">
          <w:drawing>
            <wp:anchor distT="0" distB="0" distL="114300" distR="114300" simplePos="0" relativeHeight="251658240" behindDoc="0" locked="0" layoutInCell="0" allowOverlap="1" wp14:anchorId="2A87B6A5" wp14:editId="3376A2DF">
              <wp:simplePos x="0" y="0"/>
              <wp:positionH relativeFrom="page">
                <wp:posOffset>0</wp:posOffset>
              </wp:positionH>
              <wp:positionV relativeFrom="page">
                <wp:posOffset>9594215</wp:posOffset>
              </wp:positionV>
              <wp:extent cx="7772400" cy="273050"/>
              <wp:effectExtent l="0" t="0" r="0" b="12700"/>
              <wp:wrapNone/>
              <wp:docPr id="1" name="MSIPCM3fde484cb2909080fed3d7ac" descr="{&quot;HashCode&quot;:-105625662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DD067C" w14:textId="77777777" w:rsidR="002E0225" w:rsidRPr="002E0225" w:rsidRDefault="002E0225" w:rsidP="002E0225">
                          <w:pPr>
                            <w:spacing w:after="0"/>
                            <w:jc w:val="center"/>
                            <w:rPr>
                              <w:rFonts w:ascii="Calibri" w:hAnsi="Calibri" w:cs="Calibri"/>
                              <w:color w:val="A80000"/>
                            </w:rPr>
                          </w:pPr>
                          <w:r w:rsidRPr="002E0225">
                            <w:rPr>
                              <w:rFonts w:ascii="Calibri" w:hAnsi="Calibri" w:cs="Calibri"/>
                              <w:color w:val="A8000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87B6A5" id="_x0000_t202" coordsize="21600,21600" o:spt="202" path="m,l,21600r21600,l21600,xe">
              <v:stroke joinstyle="miter"/>
              <v:path gradientshapeok="t" o:connecttype="rect"/>
            </v:shapetype>
            <v:shape id="MSIPCM3fde484cb2909080fed3d7ac" o:spid="_x0000_s1026" type="#_x0000_t202" alt="{&quot;HashCode&quot;:-1056256627,&quot;Height&quot;:792.0,&quot;Width&quot;:612.0,&quot;Placement&quot;:&quot;Footer&quot;,&quot;Index&quot;:&quot;Primary&quot;,&quot;Section&quot;:1,&quot;Top&quot;:0.0,&quot;Left&quot;:0.0}" style="position:absolute;margin-left:0;margin-top:755.4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4ADD067C" w14:textId="77777777" w:rsidR="002E0225" w:rsidRPr="002E0225" w:rsidRDefault="002E0225" w:rsidP="002E0225">
                    <w:pPr>
                      <w:spacing w:after="0"/>
                      <w:jc w:val="center"/>
                      <w:rPr>
                        <w:rFonts w:ascii="Calibri" w:hAnsi="Calibri" w:cs="Calibri"/>
                        <w:color w:val="A80000"/>
                      </w:rPr>
                    </w:pPr>
                    <w:r w:rsidRPr="002E0225">
                      <w:rPr>
                        <w:rFonts w:ascii="Calibri" w:hAnsi="Calibri" w:cs="Calibri"/>
                        <w:color w:val="A8000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FF89F" w14:textId="77777777" w:rsidR="00A112EB" w:rsidRDefault="00A112EB" w:rsidP="002E0225">
      <w:pPr>
        <w:spacing w:after="0" w:line="240" w:lineRule="auto"/>
      </w:pPr>
      <w:r>
        <w:separator/>
      </w:r>
    </w:p>
  </w:footnote>
  <w:footnote w:type="continuationSeparator" w:id="0">
    <w:p w14:paraId="722ED1A9" w14:textId="77777777" w:rsidR="00A112EB" w:rsidRDefault="00A112EB" w:rsidP="002E0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52B50"/>
    <w:multiLevelType w:val="hybridMultilevel"/>
    <w:tmpl w:val="F7BC6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272609"/>
    <w:multiLevelType w:val="hybridMultilevel"/>
    <w:tmpl w:val="EB40A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9D4AB0"/>
    <w:multiLevelType w:val="hybridMultilevel"/>
    <w:tmpl w:val="F7BC6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246A5C"/>
    <w:multiLevelType w:val="hybridMultilevel"/>
    <w:tmpl w:val="56D21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DF2335"/>
    <w:multiLevelType w:val="hybridMultilevel"/>
    <w:tmpl w:val="AC4C5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C24945"/>
    <w:multiLevelType w:val="hybridMultilevel"/>
    <w:tmpl w:val="F6EC8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5AB4F96"/>
    <w:multiLevelType w:val="hybridMultilevel"/>
    <w:tmpl w:val="22A0A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9902EB5"/>
    <w:multiLevelType w:val="hybridMultilevel"/>
    <w:tmpl w:val="9F400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A790A4D"/>
    <w:multiLevelType w:val="hybridMultilevel"/>
    <w:tmpl w:val="B62C29EA"/>
    <w:lvl w:ilvl="0" w:tplc="0409000B">
      <w:start w:val="1"/>
      <w:numFmt w:val="bullet"/>
      <w:lvlText w:val=""/>
      <w:lvlJc w:val="left"/>
      <w:pPr>
        <w:tabs>
          <w:tab w:val="num" w:pos="845"/>
        </w:tabs>
        <w:ind w:left="845" w:hanging="360"/>
      </w:pPr>
      <w:rPr>
        <w:rFonts w:ascii="Wingdings" w:hAnsi="Wingdings" w:hint="default"/>
        <w:color w:val="000000"/>
        <w:sz w:val="24"/>
        <w:szCs w:val="24"/>
      </w:rPr>
    </w:lvl>
    <w:lvl w:ilvl="1" w:tplc="04190019" w:tentative="1">
      <w:start w:val="1"/>
      <w:numFmt w:val="lowerLetter"/>
      <w:lvlText w:val="%2."/>
      <w:lvlJc w:val="left"/>
      <w:pPr>
        <w:tabs>
          <w:tab w:val="num" w:pos="1565"/>
        </w:tabs>
        <w:ind w:left="1565" w:hanging="360"/>
      </w:pPr>
    </w:lvl>
    <w:lvl w:ilvl="2" w:tplc="0419001B" w:tentative="1">
      <w:start w:val="1"/>
      <w:numFmt w:val="lowerRoman"/>
      <w:lvlText w:val="%3."/>
      <w:lvlJc w:val="right"/>
      <w:pPr>
        <w:tabs>
          <w:tab w:val="num" w:pos="2285"/>
        </w:tabs>
        <w:ind w:left="2285" w:hanging="180"/>
      </w:pPr>
    </w:lvl>
    <w:lvl w:ilvl="3" w:tplc="0419000F" w:tentative="1">
      <w:start w:val="1"/>
      <w:numFmt w:val="decimal"/>
      <w:lvlText w:val="%4."/>
      <w:lvlJc w:val="left"/>
      <w:pPr>
        <w:tabs>
          <w:tab w:val="num" w:pos="3005"/>
        </w:tabs>
        <w:ind w:left="3005" w:hanging="360"/>
      </w:pPr>
    </w:lvl>
    <w:lvl w:ilvl="4" w:tplc="04190019" w:tentative="1">
      <w:start w:val="1"/>
      <w:numFmt w:val="lowerLetter"/>
      <w:lvlText w:val="%5."/>
      <w:lvlJc w:val="left"/>
      <w:pPr>
        <w:tabs>
          <w:tab w:val="num" w:pos="3725"/>
        </w:tabs>
        <w:ind w:left="3725" w:hanging="360"/>
      </w:pPr>
    </w:lvl>
    <w:lvl w:ilvl="5" w:tplc="0419001B" w:tentative="1">
      <w:start w:val="1"/>
      <w:numFmt w:val="lowerRoman"/>
      <w:lvlText w:val="%6."/>
      <w:lvlJc w:val="right"/>
      <w:pPr>
        <w:tabs>
          <w:tab w:val="num" w:pos="4445"/>
        </w:tabs>
        <w:ind w:left="4445" w:hanging="180"/>
      </w:pPr>
    </w:lvl>
    <w:lvl w:ilvl="6" w:tplc="0419000F" w:tentative="1">
      <w:start w:val="1"/>
      <w:numFmt w:val="decimal"/>
      <w:lvlText w:val="%7."/>
      <w:lvlJc w:val="left"/>
      <w:pPr>
        <w:tabs>
          <w:tab w:val="num" w:pos="5165"/>
        </w:tabs>
        <w:ind w:left="5165" w:hanging="360"/>
      </w:pPr>
    </w:lvl>
    <w:lvl w:ilvl="7" w:tplc="04190019" w:tentative="1">
      <w:start w:val="1"/>
      <w:numFmt w:val="lowerLetter"/>
      <w:lvlText w:val="%8."/>
      <w:lvlJc w:val="left"/>
      <w:pPr>
        <w:tabs>
          <w:tab w:val="num" w:pos="5885"/>
        </w:tabs>
        <w:ind w:left="5885" w:hanging="360"/>
      </w:pPr>
    </w:lvl>
    <w:lvl w:ilvl="8" w:tplc="0419001B" w:tentative="1">
      <w:start w:val="1"/>
      <w:numFmt w:val="lowerRoman"/>
      <w:lvlText w:val="%9."/>
      <w:lvlJc w:val="right"/>
      <w:pPr>
        <w:tabs>
          <w:tab w:val="num" w:pos="6605"/>
        </w:tabs>
        <w:ind w:left="6605" w:hanging="180"/>
      </w:pPr>
    </w:lvl>
  </w:abstractNum>
  <w:abstractNum w:abstractNumId="9" w15:restartNumberingAfterBreak="0">
    <w:nsid w:val="75604730"/>
    <w:multiLevelType w:val="hybridMultilevel"/>
    <w:tmpl w:val="D8222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AE0D8C"/>
    <w:multiLevelType w:val="hybridMultilevel"/>
    <w:tmpl w:val="BF00F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41365279">
    <w:abstractNumId w:val="8"/>
  </w:num>
  <w:num w:numId="2" w16cid:durableId="1087918113">
    <w:abstractNumId w:val="2"/>
  </w:num>
  <w:num w:numId="3" w16cid:durableId="1666779898">
    <w:abstractNumId w:val="10"/>
  </w:num>
  <w:num w:numId="4" w16cid:durableId="1377510055">
    <w:abstractNumId w:val="9"/>
  </w:num>
  <w:num w:numId="5" w16cid:durableId="718937738">
    <w:abstractNumId w:val="6"/>
  </w:num>
  <w:num w:numId="6" w16cid:durableId="1107849550">
    <w:abstractNumId w:val="4"/>
  </w:num>
  <w:num w:numId="7" w16cid:durableId="311176682">
    <w:abstractNumId w:val="1"/>
  </w:num>
  <w:num w:numId="8" w16cid:durableId="1419445478">
    <w:abstractNumId w:val="7"/>
  </w:num>
  <w:num w:numId="9" w16cid:durableId="29885741">
    <w:abstractNumId w:val="5"/>
  </w:num>
  <w:num w:numId="10" w16cid:durableId="189615553">
    <w:abstractNumId w:val="0"/>
  </w:num>
  <w:num w:numId="11" w16cid:durableId="23455559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4D9"/>
    <w:rsid w:val="000031AF"/>
    <w:rsid w:val="00017475"/>
    <w:rsid w:val="0005295E"/>
    <w:rsid w:val="00060F37"/>
    <w:rsid w:val="000A4B6D"/>
    <w:rsid w:val="000B064F"/>
    <w:rsid w:val="000C0602"/>
    <w:rsid w:val="000C15E4"/>
    <w:rsid w:val="000E678F"/>
    <w:rsid w:val="00100D58"/>
    <w:rsid w:val="00117531"/>
    <w:rsid w:val="00125AEC"/>
    <w:rsid w:val="00130F8B"/>
    <w:rsid w:val="00134E45"/>
    <w:rsid w:val="001428BE"/>
    <w:rsid w:val="001507ED"/>
    <w:rsid w:val="001554ED"/>
    <w:rsid w:val="001742E1"/>
    <w:rsid w:val="0018151A"/>
    <w:rsid w:val="001A5E13"/>
    <w:rsid w:val="001B713B"/>
    <w:rsid w:val="001F13E1"/>
    <w:rsid w:val="002114D9"/>
    <w:rsid w:val="0021335F"/>
    <w:rsid w:val="00214401"/>
    <w:rsid w:val="00216246"/>
    <w:rsid w:val="002441DE"/>
    <w:rsid w:val="0028155C"/>
    <w:rsid w:val="00282251"/>
    <w:rsid w:val="00295EA4"/>
    <w:rsid w:val="002A2532"/>
    <w:rsid w:val="002B1D26"/>
    <w:rsid w:val="002B4B49"/>
    <w:rsid w:val="002C5305"/>
    <w:rsid w:val="002C742B"/>
    <w:rsid w:val="002E0225"/>
    <w:rsid w:val="002E2FE8"/>
    <w:rsid w:val="003031EA"/>
    <w:rsid w:val="0033488C"/>
    <w:rsid w:val="0034772F"/>
    <w:rsid w:val="003833EC"/>
    <w:rsid w:val="0038436F"/>
    <w:rsid w:val="003924B5"/>
    <w:rsid w:val="00393A95"/>
    <w:rsid w:val="003A7FB5"/>
    <w:rsid w:val="003B74C5"/>
    <w:rsid w:val="003F7E06"/>
    <w:rsid w:val="004021C7"/>
    <w:rsid w:val="00421A52"/>
    <w:rsid w:val="00422C0E"/>
    <w:rsid w:val="00464DDD"/>
    <w:rsid w:val="00465CFA"/>
    <w:rsid w:val="00482983"/>
    <w:rsid w:val="004B1056"/>
    <w:rsid w:val="004C480D"/>
    <w:rsid w:val="004F2F5B"/>
    <w:rsid w:val="004F7876"/>
    <w:rsid w:val="00511A1F"/>
    <w:rsid w:val="005436FC"/>
    <w:rsid w:val="00551F83"/>
    <w:rsid w:val="005616C3"/>
    <w:rsid w:val="00566DCD"/>
    <w:rsid w:val="005E0483"/>
    <w:rsid w:val="005E085E"/>
    <w:rsid w:val="005F179E"/>
    <w:rsid w:val="005F6D0C"/>
    <w:rsid w:val="00625542"/>
    <w:rsid w:val="00633371"/>
    <w:rsid w:val="00642086"/>
    <w:rsid w:val="00654E89"/>
    <w:rsid w:val="006675CC"/>
    <w:rsid w:val="006753C4"/>
    <w:rsid w:val="00686F95"/>
    <w:rsid w:val="006A00EF"/>
    <w:rsid w:val="006A0A15"/>
    <w:rsid w:val="006F76EB"/>
    <w:rsid w:val="007038CF"/>
    <w:rsid w:val="00714E53"/>
    <w:rsid w:val="00730C9B"/>
    <w:rsid w:val="00767A52"/>
    <w:rsid w:val="00770BFA"/>
    <w:rsid w:val="00772AD6"/>
    <w:rsid w:val="00782A91"/>
    <w:rsid w:val="0079514E"/>
    <w:rsid w:val="0079588C"/>
    <w:rsid w:val="007C4816"/>
    <w:rsid w:val="007C6306"/>
    <w:rsid w:val="007F72DC"/>
    <w:rsid w:val="008243FB"/>
    <w:rsid w:val="008318F9"/>
    <w:rsid w:val="008425B7"/>
    <w:rsid w:val="00850703"/>
    <w:rsid w:val="00871826"/>
    <w:rsid w:val="008778DF"/>
    <w:rsid w:val="00887994"/>
    <w:rsid w:val="0089018D"/>
    <w:rsid w:val="00892FCA"/>
    <w:rsid w:val="008A3F83"/>
    <w:rsid w:val="008A74A9"/>
    <w:rsid w:val="008D47F3"/>
    <w:rsid w:val="008F3A48"/>
    <w:rsid w:val="008F420E"/>
    <w:rsid w:val="00916FDF"/>
    <w:rsid w:val="00946BDD"/>
    <w:rsid w:val="00965A64"/>
    <w:rsid w:val="009675AB"/>
    <w:rsid w:val="00987328"/>
    <w:rsid w:val="009A4200"/>
    <w:rsid w:val="009A7CD0"/>
    <w:rsid w:val="00A028B5"/>
    <w:rsid w:val="00A112EB"/>
    <w:rsid w:val="00A168DA"/>
    <w:rsid w:val="00A1775C"/>
    <w:rsid w:val="00A25F17"/>
    <w:rsid w:val="00A6153B"/>
    <w:rsid w:val="00A631FD"/>
    <w:rsid w:val="00A71017"/>
    <w:rsid w:val="00A84D95"/>
    <w:rsid w:val="00A966E6"/>
    <w:rsid w:val="00AA246F"/>
    <w:rsid w:val="00AD6881"/>
    <w:rsid w:val="00B45637"/>
    <w:rsid w:val="00B927C6"/>
    <w:rsid w:val="00BB09D0"/>
    <w:rsid w:val="00BD7B1F"/>
    <w:rsid w:val="00BE150A"/>
    <w:rsid w:val="00BF5430"/>
    <w:rsid w:val="00C141C0"/>
    <w:rsid w:val="00C177B3"/>
    <w:rsid w:val="00C24DE6"/>
    <w:rsid w:val="00C2739D"/>
    <w:rsid w:val="00C51919"/>
    <w:rsid w:val="00C5394A"/>
    <w:rsid w:val="00C6790A"/>
    <w:rsid w:val="00C91D69"/>
    <w:rsid w:val="00CA122C"/>
    <w:rsid w:val="00CA1395"/>
    <w:rsid w:val="00CA7682"/>
    <w:rsid w:val="00CC6A87"/>
    <w:rsid w:val="00CE4FC7"/>
    <w:rsid w:val="00CF6253"/>
    <w:rsid w:val="00D0441D"/>
    <w:rsid w:val="00D11179"/>
    <w:rsid w:val="00D51F8D"/>
    <w:rsid w:val="00D630EF"/>
    <w:rsid w:val="00D704A2"/>
    <w:rsid w:val="00D82DC3"/>
    <w:rsid w:val="00D92C9A"/>
    <w:rsid w:val="00DC14F1"/>
    <w:rsid w:val="00DE59BC"/>
    <w:rsid w:val="00DF36D9"/>
    <w:rsid w:val="00E032E8"/>
    <w:rsid w:val="00E12E2C"/>
    <w:rsid w:val="00E13007"/>
    <w:rsid w:val="00E3202F"/>
    <w:rsid w:val="00E4461F"/>
    <w:rsid w:val="00E669BB"/>
    <w:rsid w:val="00E67396"/>
    <w:rsid w:val="00E71BAB"/>
    <w:rsid w:val="00E81DD1"/>
    <w:rsid w:val="00EA5F0B"/>
    <w:rsid w:val="00EB2243"/>
    <w:rsid w:val="00ED40FB"/>
    <w:rsid w:val="00ED5D28"/>
    <w:rsid w:val="00EE4D92"/>
    <w:rsid w:val="00F10ED4"/>
    <w:rsid w:val="00F14C46"/>
    <w:rsid w:val="00F30BD8"/>
    <w:rsid w:val="00F34991"/>
    <w:rsid w:val="00F71753"/>
    <w:rsid w:val="00F82316"/>
    <w:rsid w:val="00F82634"/>
    <w:rsid w:val="00F92EFE"/>
    <w:rsid w:val="00FA7635"/>
    <w:rsid w:val="00FD735D"/>
    <w:rsid w:val="00FE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B808D"/>
  <w15:docId w15:val="{873E365C-4504-4173-B97A-A6BCD63E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qFormat/>
    <w:rsid w:val="005616C3"/>
    <w:pPr>
      <w:spacing w:after="0" w:line="240" w:lineRule="auto"/>
      <w:outlineLvl w:val="3"/>
    </w:pPr>
    <w:rPr>
      <w:rFonts w:ascii="Verdana" w:eastAsia="Times New Roman" w:hAnsi="Verdana" w:cs="Times New Roman"/>
      <w:b/>
      <w:bCs/>
      <w:color w:val="5EAE27"/>
      <w:sz w:val="26"/>
      <w:szCs w:val="26"/>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4D9"/>
    <w:pPr>
      <w:ind w:left="720"/>
      <w:contextualSpacing/>
    </w:pPr>
  </w:style>
  <w:style w:type="paragraph" w:styleId="BodyText">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Normal"/>
    <w:link w:val="BodyTextChar"/>
    <w:rsid w:val="00A25F17"/>
    <w:pPr>
      <w:spacing w:after="0" w:line="240" w:lineRule="auto"/>
    </w:pPr>
    <w:rPr>
      <w:rFonts w:ascii="Times New Roman" w:eastAsia="Times New Roman" w:hAnsi="Times New Roman" w:cs="Times New Roman"/>
      <w:b/>
      <w:bCs/>
      <w:sz w:val="24"/>
      <w:szCs w:val="24"/>
      <w:lang w:val="ru-RU" w:eastAsia="ru-RU"/>
    </w:rPr>
  </w:style>
  <w:style w:type="character" w:customStyle="1" w:styleId="BodyTextChar">
    <w:name w:val="Body Text Char"/>
    <w:aliases w:val="Основной текст Знак2 Char,Абзац Знак1 Char,Основной текст Знак Знак Знак Знак Знак Char,Основной текст Знак Знак Знак1 Char,Основной текст Знак Знак1 Char,Абзац Знак Знак Знак Знак Знак Char,Основной текст Знак Знак Знак Знак1 Char"/>
    <w:basedOn w:val="DefaultParagraphFont"/>
    <w:link w:val="BodyText"/>
    <w:rsid w:val="00A25F17"/>
    <w:rPr>
      <w:rFonts w:ascii="Times New Roman" w:eastAsia="Times New Roman" w:hAnsi="Times New Roman" w:cs="Times New Roman"/>
      <w:b/>
      <w:bCs/>
      <w:sz w:val="24"/>
      <w:szCs w:val="24"/>
      <w:lang w:val="ru-RU" w:eastAsia="ru-RU"/>
    </w:rPr>
  </w:style>
  <w:style w:type="character" w:customStyle="1" w:styleId="Heading4Char">
    <w:name w:val="Heading 4 Char"/>
    <w:basedOn w:val="DefaultParagraphFont"/>
    <w:link w:val="Heading4"/>
    <w:rsid w:val="005616C3"/>
    <w:rPr>
      <w:rFonts w:ascii="Verdana" w:eastAsia="Times New Roman" w:hAnsi="Verdana" w:cs="Times New Roman"/>
      <w:b/>
      <w:bCs/>
      <w:color w:val="5EAE27"/>
      <w:sz w:val="26"/>
      <w:szCs w:val="26"/>
      <w:lang w:val="ru-RU" w:eastAsia="ru-RU"/>
    </w:rPr>
  </w:style>
  <w:style w:type="paragraph" w:styleId="NormalWeb">
    <w:name w:val="Normal (Web)"/>
    <w:basedOn w:val="Normal"/>
    <w:rsid w:val="005616C3"/>
    <w:pPr>
      <w:spacing w:before="60" w:after="60" w:line="240" w:lineRule="auto"/>
    </w:pPr>
    <w:rPr>
      <w:rFonts w:ascii="Times New Roman" w:eastAsia="Times New Roman" w:hAnsi="Times New Roman" w:cs="Times New Roman"/>
      <w:sz w:val="24"/>
      <w:szCs w:val="24"/>
      <w:lang w:val="ru-RU" w:eastAsia="ru-RU"/>
    </w:rPr>
  </w:style>
  <w:style w:type="paragraph" w:customStyle="1" w:styleId="1">
    <w:name w:val="Знак Знак1 Знак Знак Знак Знак Знак Знак Знак"/>
    <w:basedOn w:val="Normal"/>
    <w:autoRedefine/>
    <w:rsid w:val="00295EA4"/>
    <w:pPr>
      <w:spacing w:after="160" w:line="240" w:lineRule="exact"/>
    </w:pPr>
    <w:rPr>
      <w:rFonts w:ascii="Times New Roman" w:eastAsia="SimSun" w:hAnsi="Times New Roman" w:cs="Times New Roman"/>
      <w:b/>
      <w:bCs/>
      <w:sz w:val="28"/>
      <w:szCs w:val="28"/>
    </w:rPr>
  </w:style>
  <w:style w:type="paragraph" w:styleId="Title">
    <w:name w:val="Title"/>
    <w:basedOn w:val="Normal"/>
    <w:link w:val="TitleChar"/>
    <w:qFormat/>
    <w:rsid w:val="00295EA4"/>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TitleChar">
    <w:name w:val="Title Char"/>
    <w:basedOn w:val="DefaultParagraphFont"/>
    <w:link w:val="Title"/>
    <w:rsid w:val="00295EA4"/>
    <w:rPr>
      <w:rFonts w:ascii="Times New Roman" w:eastAsia="Times New Roman" w:hAnsi="Times New Roman" w:cs="Times New Roman"/>
      <w:b/>
      <w:bCs/>
      <w:sz w:val="28"/>
      <w:szCs w:val="24"/>
      <w:lang w:val="x-none" w:eastAsia="x-none"/>
    </w:rPr>
  </w:style>
  <w:style w:type="table" w:styleId="TableGrid">
    <w:name w:val="Table Grid"/>
    <w:basedOn w:val="TableNormal"/>
    <w:uiPriority w:val="59"/>
    <w:rsid w:val="00181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0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225"/>
  </w:style>
  <w:style w:type="paragraph" w:styleId="Footer">
    <w:name w:val="footer"/>
    <w:basedOn w:val="Normal"/>
    <w:link w:val="FooterChar"/>
    <w:uiPriority w:val="99"/>
    <w:unhideWhenUsed/>
    <w:rsid w:val="002E0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17735">
      <w:bodyDiv w:val="1"/>
      <w:marLeft w:val="0"/>
      <w:marRight w:val="0"/>
      <w:marTop w:val="0"/>
      <w:marBottom w:val="0"/>
      <w:divBdr>
        <w:top w:val="none" w:sz="0" w:space="0" w:color="auto"/>
        <w:left w:val="none" w:sz="0" w:space="0" w:color="auto"/>
        <w:bottom w:val="none" w:sz="0" w:space="0" w:color="auto"/>
        <w:right w:val="none" w:sz="0" w:space="0" w:color="auto"/>
      </w:divBdr>
    </w:div>
    <w:div w:id="385374071">
      <w:bodyDiv w:val="1"/>
      <w:marLeft w:val="0"/>
      <w:marRight w:val="0"/>
      <w:marTop w:val="0"/>
      <w:marBottom w:val="0"/>
      <w:divBdr>
        <w:top w:val="none" w:sz="0" w:space="0" w:color="auto"/>
        <w:left w:val="none" w:sz="0" w:space="0" w:color="auto"/>
        <w:bottom w:val="none" w:sz="0" w:space="0" w:color="auto"/>
        <w:right w:val="none" w:sz="0" w:space="0" w:color="auto"/>
      </w:divBdr>
    </w:div>
    <w:div w:id="574513372">
      <w:bodyDiv w:val="1"/>
      <w:marLeft w:val="0"/>
      <w:marRight w:val="0"/>
      <w:marTop w:val="0"/>
      <w:marBottom w:val="0"/>
      <w:divBdr>
        <w:top w:val="none" w:sz="0" w:space="0" w:color="auto"/>
        <w:left w:val="none" w:sz="0" w:space="0" w:color="auto"/>
        <w:bottom w:val="none" w:sz="0" w:space="0" w:color="auto"/>
        <w:right w:val="none" w:sz="0" w:space="0" w:color="auto"/>
      </w:divBdr>
    </w:div>
    <w:div w:id="751315456">
      <w:bodyDiv w:val="1"/>
      <w:marLeft w:val="0"/>
      <w:marRight w:val="0"/>
      <w:marTop w:val="0"/>
      <w:marBottom w:val="0"/>
      <w:divBdr>
        <w:top w:val="none" w:sz="0" w:space="0" w:color="auto"/>
        <w:left w:val="none" w:sz="0" w:space="0" w:color="auto"/>
        <w:bottom w:val="none" w:sz="0" w:space="0" w:color="auto"/>
        <w:right w:val="none" w:sz="0" w:space="0" w:color="auto"/>
      </w:divBdr>
      <w:divsChild>
        <w:div w:id="1516071901">
          <w:marLeft w:val="0"/>
          <w:marRight w:val="0"/>
          <w:marTop w:val="0"/>
          <w:marBottom w:val="0"/>
          <w:divBdr>
            <w:top w:val="none" w:sz="0" w:space="0" w:color="auto"/>
            <w:left w:val="none" w:sz="0" w:space="0" w:color="auto"/>
            <w:bottom w:val="none" w:sz="0" w:space="0" w:color="auto"/>
            <w:right w:val="none" w:sz="0" w:space="0" w:color="auto"/>
          </w:divBdr>
          <w:divsChild>
            <w:div w:id="1512800207">
              <w:marLeft w:val="0"/>
              <w:marRight w:val="0"/>
              <w:marTop w:val="0"/>
              <w:marBottom w:val="0"/>
              <w:divBdr>
                <w:top w:val="none" w:sz="0" w:space="0" w:color="auto"/>
                <w:left w:val="none" w:sz="0" w:space="0" w:color="auto"/>
                <w:bottom w:val="none" w:sz="0" w:space="0" w:color="auto"/>
                <w:right w:val="none" w:sz="0" w:space="0" w:color="auto"/>
              </w:divBdr>
              <w:divsChild>
                <w:div w:id="1487939183">
                  <w:marLeft w:val="0"/>
                  <w:marRight w:val="0"/>
                  <w:marTop w:val="0"/>
                  <w:marBottom w:val="0"/>
                  <w:divBdr>
                    <w:top w:val="single" w:sz="6" w:space="0" w:color="474E52"/>
                    <w:left w:val="none" w:sz="0" w:space="0" w:color="auto"/>
                    <w:bottom w:val="single" w:sz="6" w:space="0" w:color="B2AE9D"/>
                    <w:right w:val="none" w:sz="0" w:space="0" w:color="auto"/>
                  </w:divBdr>
                </w:div>
              </w:divsChild>
            </w:div>
          </w:divsChild>
        </w:div>
      </w:divsChild>
    </w:div>
    <w:div w:id="987900763">
      <w:bodyDiv w:val="1"/>
      <w:marLeft w:val="0"/>
      <w:marRight w:val="0"/>
      <w:marTop w:val="0"/>
      <w:marBottom w:val="0"/>
      <w:divBdr>
        <w:top w:val="none" w:sz="0" w:space="0" w:color="auto"/>
        <w:left w:val="none" w:sz="0" w:space="0" w:color="auto"/>
        <w:bottom w:val="none" w:sz="0" w:space="0" w:color="auto"/>
        <w:right w:val="none" w:sz="0" w:space="0" w:color="auto"/>
      </w:divBdr>
    </w:div>
    <w:div w:id="1333339872">
      <w:bodyDiv w:val="1"/>
      <w:marLeft w:val="0"/>
      <w:marRight w:val="0"/>
      <w:marTop w:val="0"/>
      <w:marBottom w:val="0"/>
      <w:divBdr>
        <w:top w:val="none" w:sz="0" w:space="0" w:color="auto"/>
        <w:left w:val="none" w:sz="0" w:space="0" w:color="auto"/>
        <w:bottom w:val="none" w:sz="0" w:space="0" w:color="auto"/>
        <w:right w:val="none" w:sz="0" w:space="0" w:color="auto"/>
      </w:divBdr>
    </w:div>
    <w:div w:id="1648900067">
      <w:bodyDiv w:val="1"/>
      <w:marLeft w:val="0"/>
      <w:marRight w:val="0"/>
      <w:marTop w:val="0"/>
      <w:marBottom w:val="0"/>
      <w:divBdr>
        <w:top w:val="none" w:sz="0" w:space="0" w:color="auto"/>
        <w:left w:val="none" w:sz="0" w:space="0" w:color="auto"/>
        <w:bottom w:val="none" w:sz="0" w:space="0" w:color="auto"/>
        <w:right w:val="none" w:sz="0" w:space="0" w:color="auto"/>
      </w:divBdr>
    </w:div>
    <w:div w:id="1835291252">
      <w:bodyDiv w:val="1"/>
      <w:marLeft w:val="0"/>
      <w:marRight w:val="0"/>
      <w:marTop w:val="0"/>
      <w:marBottom w:val="0"/>
      <w:divBdr>
        <w:top w:val="none" w:sz="0" w:space="0" w:color="auto"/>
        <w:left w:val="none" w:sz="0" w:space="0" w:color="auto"/>
        <w:bottom w:val="none" w:sz="0" w:space="0" w:color="auto"/>
        <w:right w:val="none" w:sz="0" w:space="0" w:color="auto"/>
      </w:divBdr>
    </w:div>
    <w:div w:id="212357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Nurzat Aidaralieva</dc:creator>
  <cp:lastModifiedBy>Altynai Alieva</cp:lastModifiedBy>
  <cp:revision>14</cp:revision>
  <cp:lastPrinted>2022-01-24T10:04:00Z</cp:lastPrinted>
  <dcterms:created xsi:type="dcterms:W3CDTF">2025-04-25T08:07:00Z</dcterms:created>
  <dcterms:modified xsi:type="dcterms:W3CDTF">2025-05-16T05:04:00Z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a69aeb-dc6f-4700-b3da-e685bd12f361_Enabled">
    <vt:lpwstr>true</vt:lpwstr>
  </property>
  <property fmtid="{D5CDD505-2E9C-101B-9397-08002B2CF9AE}" pid="3" name="MSIP_Label_32a69aeb-dc6f-4700-b3da-e685bd12f361_SetDate">
    <vt:lpwstr>2022-10-14T06:54:54Z</vt:lpwstr>
  </property>
  <property fmtid="{D5CDD505-2E9C-101B-9397-08002B2CF9AE}" pid="4" name="MSIP_Label_32a69aeb-dc6f-4700-b3da-e685bd12f361_Method">
    <vt:lpwstr>Privileged</vt:lpwstr>
  </property>
  <property fmtid="{D5CDD505-2E9C-101B-9397-08002B2CF9AE}" pid="5" name="MSIP_Label_32a69aeb-dc6f-4700-b3da-e685bd12f361_Name">
    <vt:lpwstr>32a69aeb-dc6f-4700-b3da-e685bd12f361</vt:lpwstr>
  </property>
  <property fmtid="{D5CDD505-2E9C-101B-9397-08002B2CF9AE}" pid="6" name="MSIP_Label_32a69aeb-dc6f-4700-b3da-e685bd12f361_SiteId">
    <vt:lpwstr>e4dddef5-d743-42fa-99da-83120e7bf32e</vt:lpwstr>
  </property>
  <property fmtid="{D5CDD505-2E9C-101B-9397-08002B2CF9AE}" pid="7" name="MSIP_Label_32a69aeb-dc6f-4700-b3da-e685bd12f361_ActionId">
    <vt:lpwstr>ecbff50d-0d7b-4b33-9849-60e296aef61a</vt:lpwstr>
  </property>
  <property fmtid="{D5CDD505-2E9C-101B-9397-08002B2CF9AE}" pid="8" name="MSIP_Label_32a69aeb-dc6f-4700-b3da-e685bd12f361_ContentBits">
    <vt:lpwstr>2</vt:lpwstr>
  </property>
</Properties>
</file>