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992"/>
        <w:gridCol w:w="2675"/>
        <w:gridCol w:w="2428"/>
        <w:gridCol w:w="1412"/>
      </w:tblGrid>
      <w:tr w:rsidR="00A61EF7" w:rsidTr="00A61EF7">
        <w:trPr>
          <w:trHeight w:val="547"/>
        </w:trPr>
        <w:tc>
          <w:tcPr>
            <w:tcW w:w="9345" w:type="dxa"/>
            <w:gridSpan w:val="6"/>
          </w:tcPr>
          <w:p w:rsidR="00A61EF7" w:rsidRDefault="004C682D">
            <w:r>
              <w:t xml:space="preserve">Техническая спецификация закупаемых товаров </w:t>
            </w:r>
            <w:proofErr w:type="gramStart"/>
            <w:r>
              <w:t>( игрушки</w:t>
            </w:r>
            <w:proofErr w:type="gramEnd"/>
            <w:r>
              <w:t xml:space="preserve">-конструкторы) </w:t>
            </w:r>
            <w:r>
              <w:br/>
              <w:t>В рамках проекта «</w:t>
            </w:r>
            <w:r w:rsidR="007D6ECE">
              <w:t>Подарки для детей 1 июня в сотрудничестве с Министерством труда</w:t>
            </w:r>
            <w:r>
              <w:t>» проводит</w:t>
            </w:r>
            <w:r w:rsidR="007D6ECE">
              <w:t>ся</w:t>
            </w:r>
            <w:r>
              <w:t xml:space="preserve"> закуп </w:t>
            </w:r>
            <w:r w:rsidR="007D6ECE">
              <w:t xml:space="preserve"> игрушек-конструкторов</w:t>
            </w:r>
            <w:r>
              <w:t xml:space="preserve"> для </w:t>
            </w:r>
            <w:r w:rsidR="007D6ECE">
              <w:t>детей</w:t>
            </w:r>
            <w:r>
              <w:t xml:space="preserve"> в возрасте от </w:t>
            </w:r>
            <w:r w:rsidR="007D6ECE">
              <w:t>6 и выше в Бишкеке</w:t>
            </w:r>
            <w:r>
              <w:t>.</w:t>
            </w:r>
          </w:p>
        </w:tc>
      </w:tr>
      <w:tr w:rsidR="00A61EF7" w:rsidTr="00A61EF7">
        <w:tc>
          <w:tcPr>
            <w:tcW w:w="430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1408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Количество</w:t>
            </w:r>
          </w:p>
        </w:tc>
        <w:tc>
          <w:tcPr>
            <w:tcW w:w="2675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Характеристика </w:t>
            </w:r>
          </w:p>
        </w:tc>
        <w:tc>
          <w:tcPr>
            <w:tcW w:w="2428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Референс </w:t>
            </w:r>
          </w:p>
        </w:tc>
        <w:tc>
          <w:tcPr>
            <w:tcW w:w="1412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Примечания </w:t>
            </w:r>
          </w:p>
        </w:tc>
      </w:tr>
      <w:tr w:rsidR="00A61EF7" w:rsidTr="00A61EF7">
        <w:tc>
          <w:tcPr>
            <w:tcW w:w="430" w:type="dxa"/>
          </w:tcPr>
          <w:p w:rsidR="00A61EF7" w:rsidRDefault="00A61EF7">
            <w:r>
              <w:t>1</w:t>
            </w:r>
          </w:p>
        </w:tc>
        <w:tc>
          <w:tcPr>
            <w:tcW w:w="1408" w:type="dxa"/>
          </w:tcPr>
          <w:p w:rsidR="00A61EF7" w:rsidRDefault="00CE7813">
            <w:r>
              <w:t>Пластиковые конструкторы</w:t>
            </w:r>
          </w:p>
        </w:tc>
        <w:tc>
          <w:tcPr>
            <w:tcW w:w="992" w:type="dxa"/>
          </w:tcPr>
          <w:p w:rsidR="00A61EF7" w:rsidRDefault="00CE7813">
            <w:r>
              <w:t>500</w:t>
            </w:r>
          </w:p>
        </w:tc>
        <w:tc>
          <w:tcPr>
            <w:tcW w:w="2675" w:type="dxa"/>
          </w:tcPr>
          <w:p w:rsidR="00A61EF7" w:rsidRDefault="00CE7813" w:rsidP="00A61EF7">
            <w:r w:rsidRPr="00CE7813">
              <w:rPr>
                <w:sz w:val="24"/>
              </w:rPr>
              <w:t>Пластиковые строительные игрушки изготовлены из нетоксичных, прочных материалов. Подходят для детей в возрасте от 6 лет, имеют различную тематику (транспортные средства, животные, здания и т.д.). Предназначены для развития творческих способностей и моторики. Каждый набор индивидуально упакован.</w:t>
            </w:r>
          </w:p>
        </w:tc>
        <w:tc>
          <w:tcPr>
            <w:tcW w:w="2428" w:type="dxa"/>
          </w:tcPr>
          <w:p w:rsidR="00A61EF7" w:rsidRDefault="00A61EF7">
            <w:pPr>
              <w:rPr>
                <w:noProof/>
              </w:rPr>
            </w:pPr>
          </w:p>
          <w:p w:rsidR="00A61EF7" w:rsidRDefault="00CE7813">
            <w:r>
              <w:rPr>
                <w:noProof/>
              </w:rPr>
              <w:drawing>
                <wp:inline distT="0" distB="0" distL="0" distR="0" wp14:anchorId="0E457DCD" wp14:editId="1AF7D8FF">
                  <wp:extent cx="1404620" cy="878205"/>
                  <wp:effectExtent l="0" t="0" r="5080" b="0"/>
                  <wp:docPr id="2" name="Рисунок 2" descr="C:\Users\User\AppData\Local\Microsoft\Windows\INetCache\Content.MSO\93C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93C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EF7" w:rsidRDefault="00A61EF7"/>
          <w:p w:rsidR="00CE7813" w:rsidRDefault="00CE7813">
            <w:r>
              <w:rPr>
                <w:noProof/>
              </w:rPr>
              <w:drawing>
                <wp:inline distT="0" distB="0" distL="0" distR="0">
                  <wp:extent cx="1404620" cy="1294765"/>
                  <wp:effectExtent l="0" t="0" r="5080" b="635"/>
                  <wp:docPr id="3" name="Рисунок 3" descr="C:\Users\User\AppData\Local\Microsoft\Windows\INetCache\Content.MSO\8AEE3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8AEE3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Default="007D6ECE" w:rsidP="00A61EF7">
            <w:r w:rsidRPr="007D6ECE">
              <w:t>Каждый набор должен быть индивидуально упакован для распространения.</w:t>
            </w:r>
          </w:p>
        </w:tc>
      </w:tr>
      <w:tr w:rsidR="004C682D" w:rsidRPr="00A61EF7" w:rsidTr="00B03761">
        <w:tc>
          <w:tcPr>
            <w:tcW w:w="9345" w:type="dxa"/>
            <w:gridSpan w:val="6"/>
          </w:tcPr>
          <w:p w:rsidR="004C682D" w:rsidRDefault="007D6ECE" w:rsidP="004C682D">
            <w:r w:rsidRPr="007D6ECE">
              <w:t>Поставщик должен доставить товар в офис GN 28 мая.</w:t>
            </w:r>
          </w:p>
        </w:tc>
      </w:tr>
    </w:tbl>
    <w:p w:rsidR="005B07EE" w:rsidRPr="00A61EF7" w:rsidRDefault="005B07EE">
      <w:bookmarkStart w:id="0" w:name="_GoBack"/>
      <w:bookmarkEnd w:id="0"/>
    </w:p>
    <w:sectPr w:rsidR="005B07EE" w:rsidRPr="00A6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5C5" w:rsidRDefault="001F55C5" w:rsidP="00CE7813">
      <w:pPr>
        <w:spacing w:after="0" w:line="240" w:lineRule="auto"/>
      </w:pPr>
      <w:r>
        <w:separator/>
      </w:r>
    </w:p>
  </w:endnote>
  <w:endnote w:type="continuationSeparator" w:id="0">
    <w:p w:rsidR="001F55C5" w:rsidRDefault="001F55C5" w:rsidP="00CE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5C5" w:rsidRDefault="001F55C5" w:rsidP="00CE7813">
      <w:pPr>
        <w:spacing w:after="0" w:line="240" w:lineRule="auto"/>
      </w:pPr>
      <w:r>
        <w:separator/>
      </w:r>
    </w:p>
  </w:footnote>
  <w:footnote w:type="continuationSeparator" w:id="0">
    <w:p w:rsidR="001F55C5" w:rsidRDefault="001F55C5" w:rsidP="00CE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F7"/>
    <w:rsid w:val="001F55C5"/>
    <w:rsid w:val="004C682D"/>
    <w:rsid w:val="005B07EE"/>
    <w:rsid w:val="007D6ECE"/>
    <w:rsid w:val="00A61EF7"/>
    <w:rsid w:val="00C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97F"/>
  <w15:chartTrackingRefBased/>
  <w15:docId w15:val="{E2C6B82D-7343-4D68-844C-E9770A67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813"/>
  </w:style>
  <w:style w:type="paragraph" w:styleId="a6">
    <w:name w:val="footer"/>
    <w:basedOn w:val="a"/>
    <w:link w:val="a7"/>
    <w:uiPriority w:val="99"/>
    <w:unhideWhenUsed/>
    <w:rsid w:val="00C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9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3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5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22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0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6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9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4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530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98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312763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6033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35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81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865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0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64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2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3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68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0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9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6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3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7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74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8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91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3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897758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7012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58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58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68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2</cp:revision>
  <dcterms:created xsi:type="dcterms:W3CDTF">2025-05-20T09:19:00Z</dcterms:created>
  <dcterms:modified xsi:type="dcterms:W3CDTF">2025-05-20T09:19:00Z</dcterms:modified>
</cp:coreProperties>
</file>