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0C4E1" w14:textId="77777777" w:rsidR="00D96502" w:rsidRPr="00403307" w:rsidRDefault="00D96502" w:rsidP="00D96502">
      <w:pPr>
        <w:rPr>
          <w:rFonts w:cs="Times New Roman"/>
          <w:bCs/>
          <w:szCs w:val="28"/>
        </w:rPr>
      </w:pPr>
      <w:bookmarkStart w:id="0" w:name="_GoBack"/>
      <w:bookmarkEnd w:id="0"/>
    </w:p>
    <w:p w14:paraId="1FDDD829" w14:textId="77777777" w:rsidR="00D96502" w:rsidRDefault="00D96502" w:rsidP="00D9650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Минимальные характеристики для приобретения и поставки </w:t>
      </w:r>
      <w:proofErr w:type="gramStart"/>
      <w:r>
        <w:rPr>
          <w:rFonts w:cs="Times New Roman"/>
          <w:b/>
          <w:szCs w:val="28"/>
        </w:rPr>
        <w:t>крупно-рогатого</w:t>
      </w:r>
      <w:proofErr w:type="gramEnd"/>
      <w:r>
        <w:rPr>
          <w:rFonts w:cs="Times New Roman"/>
          <w:b/>
          <w:szCs w:val="28"/>
        </w:rPr>
        <w:t xml:space="preserve"> скота молочной породы (2 головы), и кормов (на 2 месяца)</w:t>
      </w:r>
    </w:p>
    <w:p w14:paraId="1CBA7071" w14:textId="77777777" w:rsidR="00D96502" w:rsidRDefault="00D96502" w:rsidP="00D96502">
      <w:pPr>
        <w:jc w:val="center"/>
        <w:rPr>
          <w:rFonts w:cs="Times New Roman"/>
          <w:b/>
          <w:szCs w:val="28"/>
        </w:rPr>
      </w:pPr>
    </w:p>
    <w:tbl>
      <w:tblPr>
        <w:tblStyle w:val="TableNormal"/>
        <w:tblW w:w="929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5"/>
      </w:tblGrid>
      <w:tr w:rsidR="00D96502" w:rsidRPr="00C900AF" w14:paraId="18BB314A" w14:textId="77777777" w:rsidTr="001A38BF">
        <w:trPr>
          <w:trHeight w:val="1090"/>
        </w:trPr>
        <w:tc>
          <w:tcPr>
            <w:tcW w:w="9295" w:type="dxa"/>
          </w:tcPr>
          <w:p w14:paraId="377866D5" w14:textId="77777777" w:rsidR="00D96502" w:rsidRPr="00C900AF" w:rsidRDefault="00D96502" w:rsidP="001A38BF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C900AF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 xml:space="preserve">   Поставка КРС</w:t>
            </w:r>
          </w:p>
          <w:p w14:paraId="210DD3AB" w14:textId="77777777" w:rsidR="00D96502" w:rsidRPr="00C900AF" w:rsidRDefault="00D96502" w:rsidP="00D96502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900AF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к</w:t>
            </w:r>
            <w:r w:rsidRPr="00C900AF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оличество</w:t>
            </w:r>
            <w:r w:rsidRPr="00C900AF"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  <w:r w:rsidRPr="00C900AF">
              <w:rPr>
                <w:rFonts w:eastAsia="Times New Roman" w:cs="Times New Roman"/>
                <w:szCs w:val="24"/>
                <w:lang w:val="ru-RU" w:eastAsia="ru-RU"/>
              </w:rPr>
              <w:t>2 головы;</w:t>
            </w:r>
          </w:p>
          <w:p w14:paraId="2A7E1C3E" w14:textId="77777777" w:rsidR="00D96502" w:rsidRPr="00C900AF" w:rsidRDefault="00D96502" w:rsidP="00D96502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C900AF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порода</w:t>
            </w:r>
            <w:r w:rsidRPr="00C900AF">
              <w:rPr>
                <w:rFonts w:eastAsia="Times New Roman" w:cs="Times New Roman"/>
                <w:szCs w:val="24"/>
                <w:lang w:val="ru-RU" w:eastAsia="ru-RU"/>
              </w:rPr>
              <w:t>: Бурая швицкая порода коров;</w:t>
            </w:r>
          </w:p>
          <w:p w14:paraId="430E3730" w14:textId="77777777" w:rsidR="00D96502" w:rsidRPr="00C900AF" w:rsidRDefault="00D96502" w:rsidP="00D96502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C900AF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возраст</w:t>
            </w:r>
            <w:r w:rsidRPr="00C900AF">
              <w:rPr>
                <w:rFonts w:eastAsia="Times New Roman" w:cs="Times New Roman"/>
                <w:szCs w:val="24"/>
                <w:lang w:val="ru-RU" w:eastAsia="ru-RU"/>
              </w:rPr>
              <w:t>: не менее 2 лет (стельные);</w:t>
            </w:r>
          </w:p>
          <w:p w14:paraId="1367FCEA" w14:textId="77777777" w:rsidR="00D96502" w:rsidRPr="00C900AF" w:rsidRDefault="00D96502" w:rsidP="00D96502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C900AF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ветеринарное состояние</w:t>
            </w:r>
            <w:r w:rsidRPr="00C900AF">
              <w:rPr>
                <w:rFonts w:eastAsia="Times New Roman" w:cs="Times New Roman"/>
                <w:szCs w:val="24"/>
                <w:lang w:val="ru-RU" w:eastAsia="ru-RU"/>
              </w:rPr>
              <w:t>: наличие ветеринарной справки;</w:t>
            </w:r>
          </w:p>
          <w:p w14:paraId="175E53A2" w14:textId="77777777" w:rsidR="00D96502" w:rsidRPr="00C900AF" w:rsidRDefault="00D96502" w:rsidP="00D96502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C900AF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документы</w:t>
            </w:r>
            <w:r w:rsidRPr="00C900AF">
              <w:rPr>
                <w:rFonts w:eastAsia="Times New Roman" w:cs="Times New Roman"/>
                <w:szCs w:val="24"/>
                <w:lang w:val="ru-RU" w:eastAsia="ru-RU"/>
              </w:rPr>
              <w:t>: племенная карточка.</w:t>
            </w:r>
          </w:p>
        </w:tc>
      </w:tr>
      <w:tr w:rsidR="00D96502" w:rsidRPr="00C900AF" w14:paraId="329DB5EB" w14:textId="77777777" w:rsidTr="001A38BF">
        <w:trPr>
          <w:trHeight w:val="1090"/>
        </w:trPr>
        <w:tc>
          <w:tcPr>
            <w:tcW w:w="9295" w:type="dxa"/>
          </w:tcPr>
          <w:p w14:paraId="605EA9A4" w14:textId="77777777" w:rsidR="00D96502" w:rsidRPr="00C900AF" w:rsidRDefault="00D96502" w:rsidP="001A38BF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C900AF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 xml:space="preserve">   Поставка корма</w:t>
            </w:r>
          </w:p>
          <w:p w14:paraId="2A9ED68A" w14:textId="77777777" w:rsidR="00D96502" w:rsidRPr="00C900AF" w:rsidRDefault="00D96502" w:rsidP="00D9650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C900AF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количество</w:t>
            </w:r>
            <w:r w:rsidRPr="00C900AF">
              <w:rPr>
                <w:rFonts w:eastAsia="Times New Roman" w:cs="Times New Roman"/>
                <w:szCs w:val="24"/>
                <w:lang w:val="ru-RU" w:eastAsia="ru-RU"/>
              </w:rPr>
              <w:t>: не менее 90 дней потребления для 2 голов КРС;</w:t>
            </w:r>
          </w:p>
          <w:p w14:paraId="2A993D6F" w14:textId="77777777" w:rsidR="00D96502" w:rsidRPr="00C900AF" w:rsidRDefault="00D96502" w:rsidP="00D9650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C900AF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состав</w:t>
            </w:r>
            <w:r w:rsidRPr="00C900AF">
              <w:rPr>
                <w:rFonts w:eastAsia="Times New Roman" w:cs="Times New Roman"/>
                <w:szCs w:val="24"/>
                <w:lang w:val="ru-RU" w:eastAsia="ru-RU"/>
              </w:rPr>
              <w:t>: 1. Прессованные тюки люцерны – не менее 90 шт стандартного размера.</w:t>
            </w:r>
          </w:p>
          <w:p w14:paraId="53D681DF" w14:textId="77777777" w:rsidR="00D96502" w:rsidRPr="00C900AF" w:rsidRDefault="00D96502" w:rsidP="001A38BF">
            <w:pPr>
              <w:pStyle w:val="a3"/>
              <w:spacing w:before="100" w:beforeAutospacing="1" w:after="100" w:afterAutospacing="1"/>
              <w:rPr>
                <w:rFonts w:eastAsia="Times New Roman" w:cs="Times New Roman"/>
                <w:szCs w:val="24"/>
                <w:lang w:val="ru-RU" w:eastAsia="ru-RU"/>
              </w:rPr>
            </w:pPr>
            <w:r w:rsidRPr="00C900AF">
              <w:rPr>
                <w:rFonts w:eastAsia="Times New Roman" w:cs="Times New Roman"/>
                <w:szCs w:val="24"/>
                <w:lang w:val="ru-RU" w:eastAsia="ru-RU"/>
              </w:rPr>
              <w:t xml:space="preserve">              2. Ячмень дробленный – не менее 630 кг.</w:t>
            </w:r>
          </w:p>
          <w:p w14:paraId="67412AD7" w14:textId="77777777" w:rsidR="00D96502" w:rsidRPr="00C900AF" w:rsidRDefault="00D96502" w:rsidP="001A38BF">
            <w:pPr>
              <w:pStyle w:val="a3"/>
              <w:spacing w:before="100" w:beforeAutospacing="1" w:after="100" w:afterAutospacing="1"/>
              <w:rPr>
                <w:rFonts w:eastAsia="Times New Roman" w:cs="Times New Roman"/>
                <w:szCs w:val="24"/>
                <w:lang w:val="ru-RU" w:eastAsia="ru-RU"/>
              </w:rPr>
            </w:pPr>
            <w:r w:rsidRPr="00C900AF">
              <w:rPr>
                <w:rFonts w:eastAsia="Times New Roman" w:cs="Times New Roman"/>
                <w:szCs w:val="24"/>
                <w:lang w:val="ru-RU" w:eastAsia="ru-RU"/>
              </w:rPr>
              <w:t xml:space="preserve">              3. Кукуруза дробленная – не менее 630 кг.</w:t>
            </w:r>
          </w:p>
          <w:p w14:paraId="4A156A59" w14:textId="77777777" w:rsidR="00D96502" w:rsidRPr="00C900AF" w:rsidRDefault="00D96502" w:rsidP="001A38BF">
            <w:pPr>
              <w:pStyle w:val="a3"/>
              <w:spacing w:before="100" w:beforeAutospacing="1" w:after="100" w:afterAutospacing="1"/>
              <w:rPr>
                <w:rFonts w:cs="Times New Roman"/>
                <w:b/>
                <w:bCs/>
                <w:spacing w:val="-2"/>
                <w:szCs w:val="24"/>
                <w:lang w:val="ru-RU"/>
              </w:rPr>
            </w:pPr>
          </w:p>
        </w:tc>
      </w:tr>
      <w:tr w:rsidR="00D96502" w:rsidRPr="00C900AF" w14:paraId="7213490F" w14:textId="77777777" w:rsidTr="001A38BF">
        <w:trPr>
          <w:trHeight w:val="1141"/>
        </w:trPr>
        <w:tc>
          <w:tcPr>
            <w:tcW w:w="9295" w:type="dxa"/>
          </w:tcPr>
          <w:p w14:paraId="6758CD30" w14:textId="77777777" w:rsidR="00D96502" w:rsidRPr="00C900AF" w:rsidRDefault="00D96502" w:rsidP="001A38BF">
            <w:pPr>
              <w:pStyle w:val="TableParagraph"/>
              <w:spacing w:before="46" w:line="254" w:lineRule="auto"/>
              <w:ind w:left="107" w:right="114"/>
              <w:rPr>
                <w:b/>
                <w:bCs/>
                <w:sz w:val="24"/>
                <w:szCs w:val="24"/>
                <w:lang w:val="ru-RU"/>
              </w:rPr>
            </w:pPr>
            <w:r w:rsidRPr="00C900AF">
              <w:rPr>
                <w:b/>
                <w:bCs/>
                <w:sz w:val="24"/>
                <w:szCs w:val="24"/>
                <w:lang w:val="ru-RU"/>
              </w:rPr>
              <w:t xml:space="preserve"> Дополнительные услуги</w:t>
            </w:r>
          </w:p>
          <w:p w14:paraId="54C49BF4" w14:textId="77777777" w:rsidR="00D96502" w:rsidRPr="00C900AF" w:rsidRDefault="00D96502" w:rsidP="00D96502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C900AF">
              <w:rPr>
                <w:rFonts w:eastAsia="Times New Roman" w:cs="Times New Roman"/>
                <w:szCs w:val="24"/>
                <w:lang w:val="ru-RU" w:eastAsia="ru-RU"/>
              </w:rPr>
              <w:t>консультационная поддержка после поставки;</w:t>
            </w:r>
          </w:p>
          <w:p w14:paraId="159FC09A" w14:textId="77777777" w:rsidR="00D96502" w:rsidRPr="00C900AF" w:rsidRDefault="00D96502" w:rsidP="00D96502">
            <w:pPr>
              <w:pStyle w:val="TableParagraph"/>
              <w:numPr>
                <w:ilvl w:val="0"/>
                <w:numId w:val="3"/>
              </w:numPr>
              <w:spacing w:before="46" w:line="254" w:lineRule="auto"/>
              <w:ind w:right="114"/>
              <w:rPr>
                <w:sz w:val="24"/>
                <w:szCs w:val="24"/>
                <w:lang w:val="ru-RU"/>
              </w:rPr>
            </w:pPr>
            <w:r w:rsidRPr="00C900AF">
              <w:rPr>
                <w:sz w:val="24"/>
                <w:szCs w:val="24"/>
                <w:lang w:val="ru-RU"/>
              </w:rPr>
              <w:t>доставка</w:t>
            </w:r>
          </w:p>
          <w:p w14:paraId="2CAC8912" w14:textId="77777777" w:rsidR="00D96502" w:rsidRPr="00C900AF" w:rsidRDefault="00D96502" w:rsidP="001A38BF">
            <w:pPr>
              <w:pStyle w:val="TableParagraph"/>
              <w:spacing w:before="46" w:line="254" w:lineRule="auto"/>
              <w:ind w:left="827" w:right="114"/>
              <w:rPr>
                <w:sz w:val="24"/>
                <w:szCs w:val="24"/>
                <w:lang w:val="ru-RU"/>
              </w:rPr>
            </w:pPr>
          </w:p>
        </w:tc>
      </w:tr>
    </w:tbl>
    <w:p w14:paraId="68E6B643" w14:textId="77777777" w:rsidR="00D96502" w:rsidRDefault="00D96502" w:rsidP="00D96502">
      <w:pPr>
        <w:jc w:val="center"/>
        <w:rPr>
          <w:rFonts w:cs="Times New Roman"/>
          <w:b/>
          <w:szCs w:val="28"/>
        </w:rPr>
      </w:pPr>
    </w:p>
    <w:p w14:paraId="75EB253E" w14:textId="77777777" w:rsidR="00FF4DB4" w:rsidRDefault="00FF4DB4"/>
    <w:sectPr w:rsidR="00FF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61C5E"/>
    <w:multiLevelType w:val="multilevel"/>
    <w:tmpl w:val="CF7EA3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30573F"/>
    <w:multiLevelType w:val="hybridMultilevel"/>
    <w:tmpl w:val="CD7A7676"/>
    <w:lvl w:ilvl="0" w:tplc="A11C30F6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7D766EF6"/>
    <w:multiLevelType w:val="multilevel"/>
    <w:tmpl w:val="CF7EA3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02"/>
    <w:rsid w:val="006F0745"/>
    <w:rsid w:val="00C84382"/>
    <w:rsid w:val="00D96502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CDFA"/>
  <w15:chartTrackingRefBased/>
  <w15:docId w15:val="{766E94EB-6C24-422A-9779-EEFA4EFD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50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-ExecSummary,List Paragraph (numbered (a)),Numbered List Paragraph,List Paragraph1,Bullets,References,WB List Paragraph,List Bullet-OpsManual,Numbered paragraph,List Paragraph2,Medium Grid 1 - Accent 21,Paragraphe de liste1,罗列"/>
    <w:basedOn w:val="a"/>
    <w:link w:val="a4"/>
    <w:uiPriority w:val="34"/>
    <w:qFormat/>
    <w:rsid w:val="00D9650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96502"/>
    <w:pPr>
      <w:widowControl w:val="0"/>
      <w:autoSpaceDE w:val="0"/>
      <w:autoSpaceDN w:val="0"/>
      <w:jc w:val="left"/>
    </w:pPr>
    <w:rPr>
      <w:rFonts w:eastAsia="Times New Roman" w:cs="Times New Roman"/>
      <w:sz w:val="22"/>
      <w:lang w:val="en-US"/>
    </w:rPr>
  </w:style>
  <w:style w:type="character" w:customStyle="1" w:styleId="a4">
    <w:name w:val="Абзац списка Знак"/>
    <w:aliases w:val="List Paragraph-ExecSummary Знак,List Paragraph (numbered (a)) Знак,Numbered List Paragraph Знак,List Paragraph1 Знак,Bullets Знак,References Знак,WB List Paragraph Знак,List Bullet-OpsManual Знак,Numbered paragraph Знак,罗列 Знак"/>
    <w:link w:val="a3"/>
    <w:uiPriority w:val="34"/>
    <w:qFormat/>
    <w:locked/>
    <w:rsid w:val="00D96502"/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D965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2</cp:revision>
  <dcterms:created xsi:type="dcterms:W3CDTF">2025-06-09T09:37:00Z</dcterms:created>
  <dcterms:modified xsi:type="dcterms:W3CDTF">2025-06-09T09:37:00Z</dcterms:modified>
</cp:coreProperties>
</file>