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30B71" w14:textId="77777777" w:rsidR="003D0A9A" w:rsidRPr="003D0A9A" w:rsidRDefault="003D0A9A" w:rsidP="003D0A9A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3D0A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Информация о техническом соответствии</w:t>
      </w:r>
    </w:p>
    <w:p w14:paraId="1CBAB9BB" w14:textId="77777777" w:rsidR="003D0A9A" w:rsidRPr="003D0A9A" w:rsidRDefault="003D0A9A" w:rsidP="003D0A9A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p w14:paraId="24FF3B2D" w14:textId="08210C49" w:rsidR="003D0A9A" w:rsidRPr="003D0A9A" w:rsidRDefault="003D0A9A" w:rsidP="003D0A9A">
      <w:pPr>
        <w:autoSpaceDN w:val="0"/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Pr="00706D8D">
        <w:rPr>
          <w:rFonts w:ascii="Times New Roman" w:eastAsia="Times New Roman" w:hAnsi="Times New Roman" w:cs="Times New Roman"/>
          <w:sz w:val="28"/>
          <w:szCs w:val="28"/>
        </w:rPr>
        <w:t>ОЮЛ Ассоциация по продвижению здоровья</w:t>
      </w:r>
      <w:r w:rsidRPr="003D0A9A">
        <w:rPr>
          <w:rFonts w:ascii="Times New Roman" w:eastAsia="Times New Roman" w:hAnsi="Times New Roman" w:cs="Times New Roman"/>
          <w:sz w:val="28"/>
          <w:szCs w:val="28"/>
        </w:rPr>
        <w:t xml:space="preserve"> проводит конкурс на </w:t>
      </w: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>услуги по организации</w:t>
      </w:r>
      <w:r w:rsidRPr="00706D8D">
        <w:rPr>
          <w:rFonts w:ascii="Times New Roman" w:eastAsia="Times New Roman" w:hAnsi="Times New Roman" w:cs="Times New Roman"/>
          <w:b/>
          <w:sz w:val="28"/>
          <w:szCs w:val="28"/>
        </w:rPr>
        <w:t xml:space="preserve"> кейтеринга</w:t>
      </w: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6D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Pr="003D0A9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кофе-брейк</w:t>
      </w:r>
      <w:r w:rsidRPr="00706D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ов и обедов) </w:t>
      </w:r>
      <w:r w:rsidRPr="00706D8D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участников семинаров</w:t>
      </w:r>
      <w:r w:rsidRPr="00706D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«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Community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Engagement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for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Strengthening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Confidence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in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Vaccines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among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Hesitant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Parents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,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and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Supporting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the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Ministry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of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Health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Additional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Vaccination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against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Measles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and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Rubella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.»</w:t>
      </w:r>
      <w:r w:rsidRPr="003D0A9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>по Республике. (г</w:t>
      </w:r>
      <w:r w:rsidR="000E37C0" w:rsidRPr="00706D8D">
        <w:rPr>
          <w:rFonts w:ascii="Times New Roman" w:eastAsia="Times New Roman" w:hAnsi="Times New Roman" w:cs="Times New Roman"/>
          <w:b/>
          <w:sz w:val="28"/>
          <w:szCs w:val="28"/>
        </w:rPr>
        <w:t xml:space="preserve">ород Бишкек, </w:t>
      </w:r>
      <w:r w:rsidR="00436748">
        <w:rPr>
          <w:rFonts w:ascii="Times New Roman" w:eastAsia="Times New Roman" w:hAnsi="Times New Roman" w:cs="Times New Roman"/>
          <w:b/>
          <w:sz w:val="28"/>
          <w:szCs w:val="28"/>
        </w:rPr>
        <w:t>районные центры Нарынской, Чуйской, Талас</w:t>
      </w:r>
      <w:r w:rsidR="00925F3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36748">
        <w:rPr>
          <w:rFonts w:ascii="Times New Roman" w:eastAsia="Times New Roman" w:hAnsi="Times New Roman" w:cs="Times New Roman"/>
          <w:b/>
          <w:sz w:val="28"/>
          <w:szCs w:val="28"/>
        </w:rPr>
        <w:t xml:space="preserve">кой, Ошской, </w:t>
      </w:r>
      <w:proofErr w:type="spellStart"/>
      <w:r w:rsidR="00436748">
        <w:rPr>
          <w:rFonts w:ascii="Times New Roman" w:eastAsia="Times New Roman" w:hAnsi="Times New Roman" w:cs="Times New Roman"/>
          <w:b/>
          <w:sz w:val="28"/>
          <w:szCs w:val="28"/>
        </w:rPr>
        <w:t>Жалал-абадской</w:t>
      </w:r>
      <w:proofErr w:type="spellEnd"/>
      <w:r w:rsidR="0043674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36748">
        <w:rPr>
          <w:rFonts w:ascii="Times New Roman" w:eastAsia="Times New Roman" w:hAnsi="Times New Roman" w:cs="Times New Roman"/>
          <w:b/>
          <w:sz w:val="28"/>
          <w:szCs w:val="28"/>
        </w:rPr>
        <w:t>Ысык-колской</w:t>
      </w:r>
      <w:proofErr w:type="spellEnd"/>
      <w:r w:rsidR="00436748">
        <w:rPr>
          <w:rFonts w:ascii="Times New Roman" w:eastAsia="Times New Roman" w:hAnsi="Times New Roman" w:cs="Times New Roman"/>
          <w:b/>
          <w:sz w:val="28"/>
          <w:szCs w:val="28"/>
        </w:rPr>
        <w:t xml:space="preserve"> и Баткенской областей</w:t>
      </w: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E8DEDA2" w14:textId="77777777" w:rsidR="003D0A9A" w:rsidRPr="003D0A9A" w:rsidRDefault="003D0A9A" w:rsidP="003D0A9A">
      <w:pPr>
        <w:autoSpaceDN w:val="0"/>
        <w:spacing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i/>
          <w:sz w:val="28"/>
          <w:szCs w:val="28"/>
        </w:rPr>
        <w:t xml:space="preserve"> (точное время будет согласовано с Победителем конкурса).</w:t>
      </w:r>
    </w:p>
    <w:p w14:paraId="55E25A35" w14:textId="77777777" w:rsidR="003D0A9A" w:rsidRPr="003D0A9A" w:rsidRDefault="003D0A9A" w:rsidP="003D0A9A">
      <w:pPr>
        <w:autoSpaceDN w:val="0"/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>Требования к месту проведения мероприятия</w:t>
      </w:r>
      <w:r w:rsidRPr="003D0A9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AB94EB" w14:textId="254972C4" w:rsidR="003D0A9A" w:rsidRPr="003D0A9A" w:rsidRDefault="003D0A9A" w:rsidP="003D0A9A">
      <w:pPr>
        <w:autoSpaceDN w:val="0"/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sz w:val="28"/>
          <w:szCs w:val="28"/>
        </w:rPr>
        <w:t xml:space="preserve"> Кофе-брейк 1 раза (точное время будет согласовано с Победителем конкурса), который должен стоять накрытым до конца круглого-стола</w:t>
      </w:r>
      <w:r w:rsidR="000E37C0" w:rsidRPr="00706D8D">
        <w:rPr>
          <w:rFonts w:ascii="Times New Roman" w:eastAsia="Times New Roman" w:hAnsi="Times New Roman" w:cs="Times New Roman"/>
          <w:sz w:val="28"/>
          <w:szCs w:val="28"/>
        </w:rPr>
        <w:t xml:space="preserve"> (семинара)</w:t>
      </w:r>
      <w:r w:rsidRPr="003D0A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7CEA44" w14:textId="78F22DE2" w:rsidR="003D0A9A" w:rsidRPr="003D0A9A" w:rsidRDefault="003D0A9A" w:rsidP="003D0A9A">
      <w:pPr>
        <w:autoSpaceDN w:val="0"/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sz w:val="28"/>
          <w:szCs w:val="28"/>
        </w:rPr>
        <w:t>Обед 1 раз. (</w:t>
      </w:r>
      <w:r w:rsidR="0073144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дополнительно. </w:t>
      </w:r>
      <w:r w:rsidRPr="003D0A9A">
        <w:rPr>
          <w:rFonts w:ascii="Times New Roman" w:eastAsia="Times New Roman" w:hAnsi="Times New Roman" w:cs="Times New Roman"/>
          <w:sz w:val="28"/>
          <w:szCs w:val="28"/>
        </w:rPr>
        <w:t>Предоставить контейнер</w:t>
      </w:r>
      <w:r w:rsidR="007314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0A9A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14:paraId="29D50D8D" w14:textId="77777777" w:rsidR="003D0A9A" w:rsidRPr="003D0A9A" w:rsidRDefault="003D0A9A" w:rsidP="003D0A9A">
      <w:pPr>
        <w:autoSpaceDN w:val="0"/>
        <w:spacing w:after="6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>Требования к меню:</w:t>
      </w:r>
      <w:r w:rsidRPr="003D0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759EA1" w14:textId="77777777" w:rsidR="003D0A9A" w:rsidRPr="003D0A9A" w:rsidRDefault="003D0A9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proofErr w:type="spellStart"/>
      <w:r w:rsidRPr="003D0A9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Меню</w:t>
      </w:r>
      <w:proofErr w:type="spellEnd"/>
      <w:r w:rsidRPr="003D0A9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: </w:t>
      </w:r>
    </w:p>
    <w:p w14:paraId="001868F6" w14:textId="77777777" w:rsidR="00DE4C71" w:rsidRDefault="003D0A9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3D0A9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Кофе-брейк</w:t>
      </w:r>
      <w:proofErr w:type="spellEnd"/>
      <w:r w:rsidRPr="003D0A9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: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меню включает в себя: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мясны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выпеч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ки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на выбор (не менее 3 видов)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сладки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выпеч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ки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на выбор (не менее 3 видов)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тарталетки с фруктами или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фрукты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горячие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холодные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напитки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 чай, кофе.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</w:p>
    <w:p w14:paraId="54538078" w14:textId="57C372D0" w:rsidR="003D0A9A" w:rsidRPr="003D0A9A" w:rsidRDefault="003D0A9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Конкретное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наименование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блюд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будет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согласовано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после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определения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Победителя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конкурса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(прикрепить подробное предлагаемое меню).</w:t>
      </w:r>
    </w:p>
    <w:p w14:paraId="227470B5" w14:textId="77777777" w:rsidR="003D0A9A" w:rsidRPr="003D0A9A" w:rsidRDefault="003D0A9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6814A5EB" w14:textId="77777777" w:rsidR="003D0A9A" w:rsidRPr="003D0A9A" w:rsidRDefault="003D0A9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proofErr w:type="spellStart"/>
      <w:r w:rsidRPr="003D0A9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Меню</w:t>
      </w:r>
      <w:proofErr w:type="spellEnd"/>
      <w:r w:rsidRPr="003D0A9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: </w:t>
      </w:r>
    </w:p>
    <w:p w14:paraId="7B2E2439" w14:textId="61163C41" w:rsidR="003D0A9A" w:rsidRPr="003D0A9A" w:rsidRDefault="003D0A9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3D0A9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Обед</w:t>
      </w:r>
      <w:proofErr w:type="spellEnd"/>
      <w:r w:rsidRPr="003D0A9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: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меню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включает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себя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первое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блюда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суп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),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второе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блюда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мясное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)</w:t>
      </w:r>
      <w:r w:rsidR="0073144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450 </w:t>
      </w:r>
      <w:proofErr w:type="spellStart"/>
      <w:r w:rsidR="0073144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гр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чай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салат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хлеб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фруктовая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нарезка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14:paraId="3430A893" w14:textId="77777777" w:rsidR="003D0A9A" w:rsidRPr="003D0A9A" w:rsidRDefault="003D0A9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Победителя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конкурса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прикрепить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подробное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предлагаемое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меню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).</w:t>
      </w:r>
    </w:p>
    <w:p w14:paraId="49BFF1A2" w14:textId="77777777" w:rsidR="003D0A9A" w:rsidRPr="003D0A9A" w:rsidRDefault="003D0A9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4BF55EFA" w14:textId="6242AD14" w:rsidR="0082503C" w:rsidRDefault="000E37C0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06D8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</w:t>
      </w:r>
    </w:p>
    <w:p w14:paraId="66C5C84E" w14:textId="38EF35F2" w:rsidR="003D0A9A" w:rsidRPr="00706D8D" w:rsidRDefault="003D0A9A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0E37C0" w:rsidRPr="00706D8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рафик проведения:</w:t>
      </w:r>
    </w:p>
    <w:p w14:paraId="46495A0A" w14:textId="77777777" w:rsidR="000E37C0" w:rsidRPr="00706D8D" w:rsidRDefault="000E37C0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195733E" w14:textId="40669857" w:rsidR="000E37C0" w:rsidRDefault="00731442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Июль-декабрь 2025 г.</w:t>
      </w:r>
    </w:p>
    <w:p w14:paraId="4148D75F" w14:textId="227B3267" w:rsidR="0082503C" w:rsidRDefault="0082503C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B49598E" w14:textId="3AEF0737" w:rsidR="0082503C" w:rsidRDefault="0082503C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EF49900" w14:textId="089E94E8" w:rsidR="00731442" w:rsidRDefault="00731442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6C33E28" w14:textId="4B344F02" w:rsidR="00731442" w:rsidRDefault="00731442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0C7EEB2" w14:textId="011CFCE2" w:rsidR="00731442" w:rsidRDefault="00731442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01E11E3" w14:textId="2CA11C9D" w:rsidR="00731442" w:rsidRDefault="00731442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BD38E99" w14:textId="3E125C13" w:rsidR="00731442" w:rsidRDefault="00731442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1630C3B" w14:textId="77777777" w:rsidR="00731442" w:rsidRDefault="00731442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AC8177E" w14:textId="77777777" w:rsidR="003352D8" w:rsidRPr="003352D8" w:rsidRDefault="003352D8" w:rsidP="003352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352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ГРАФИК ПОСТАВОК</w:t>
      </w:r>
    </w:p>
    <w:p w14:paraId="547DE545" w14:textId="7CD17648" w:rsidR="0082503C" w:rsidRDefault="0082503C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551"/>
        <w:gridCol w:w="1701"/>
        <w:gridCol w:w="1608"/>
      </w:tblGrid>
      <w:tr w:rsidR="0082503C" w14:paraId="40E5FC3A" w14:textId="391B98BC" w:rsidTr="00925F35">
        <w:tc>
          <w:tcPr>
            <w:tcW w:w="704" w:type="dxa"/>
          </w:tcPr>
          <w:p w14:paraId="3EE686B8" w14:textId="740E021F" w:rsidR="0082503C" w:rsidRPr="0082503C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50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2CCB100B" w14:textId="1D717FA6" w:rsidR="0082503C" w:rsidRPr="0082503C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50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Местоположение</w:t>
            </w:r>
          </w:p>
        </w:tc>
        <w:tc>
          <w:tcPr>
            <w:tcW w:w="2551" w:type="dxa"/>
          </w:tcPr>
          <w:p w14:paraId="05334F9D" w14:textId="1B38D833" w:rsidR="0082503C" w:rsidRPr="0082503C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14:paraId="1C81F6CE" w14:textId="03E16171" w:rsidR="0082503C" w:rsidRPr="0082503C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Кол-во дней</w:t>
            </w:r>
            <w:r w:rsidR="00925F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1608" w:type="dxa"/>
          </w:tcPr>
          <w:p w14:paraId="72BF3D89" w14:textId="7863D57C" w:rsidR="0082503C" w:rsidRPr="0082503C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Кол-во чел</w:t>
            </w:r>
            <w:r w:rsidR="00925F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925F35" w14:paraId="6C99BD30" w14:textId="6C3AB88F" w:rsidTr="00925F35">
        <w:tc>
          <w:tcPr>
            <w:tcW w:w="704" w:type="dxa"/>
          </w:tcPr>
          <w:p w14:paraId="520A0A2C" w14:textId="3AEA123E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bookmarkStart w:id="0" w:name="_Hlk169531782"/>
            <w:r w:rsidRPr="008250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635104D" w14:textId="5C817B62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Районные центры Баткенской области</w:t>
            </w:r>
          </w:p>
        </w:tc>
        <w:tc>
          <w:tcPr>
            <w:tcW w:w="2551" w:type="dxa"/>
          </w:tcPr>
          <w:p w14:paraId="1CBF3D68" w14:textId="001EC3FB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 и кофе-брейк</w:t>
            </w:r>
          </w:p>
        </w:tc>
        <w:tc>
          <w:tcPr>
            <w:tcW w:w="1701" w:type="dxa"/>
          </w:tcPr>
          <w:p w14:paraId="6FA373AE" w14:textId="6392C0B7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23C7372B" w14:textId="25E88067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bookmarkEnd w:id="0"/>
      <w:tr w:rsidR="00925F35" w14:paraId="51BB5320" w14:textId="6B69627A" w:rsidTr="00925F35">
        <w:tc>
          <w:tcPr>
            <w:tcW w:w="704" w:type="dxa"/>
          </w:tcPr>
          <w:p w14:paraId="7AC3216D" w14:textId="022A652F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AE63DF9" w14:textId="2B3C1C53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Районные центры Чуйской области</w:t>
            </w:r>
          </w:p>
        </w:tc>
        <w:tc>
          <w:tcPr>
            <w:tcW w:w="2551" w:type="dxa"/>
          </w:tcPr>
          <w:p w14:paraId="5DE4382C" w14:textId="375112E8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 и кофе-брейк</w:t>
            </w:r>
          </w:p>
        </w:tc>
        <w:tc>
          <w:tcPr>
            <w:tcW w:w="1701" w:type="dxa"/>
          </w:tcPr>
          <w:p w14:paraId="174BCB1A" w14:textId="275EF3D9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44F3DF27" w14:textId="7FC44383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25F35" w14:paraId="3134F08E" w14:textId="1DDAFF03" w:rsidTr="00925F35">
        <w:tc>
          <w:tcPr>
            <w:tcW w:w="704" w:type="dxa"/>
          </w:tcPr>
          <w:p w14:paraId="1A70D2B0" w14:textId="2F78667C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754F582A" w14:textId="00EFDFB7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Районные центры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Талаской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области</w:t>
            </w:r>
          </w:p>
        </w:tc>
        <w:tc>
          <w:tcPr>
            <w:tcW w:w="2551" w:type="dxa"/>
          </w:tcPr>
          <w:p w14:paraId="7FF6463B" w14:textId="6911A79B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 и кофе-брейк</w:t>
            </w:r>
          </w:p>
        </w:tc>
        <w:tc>
          <w:tcPr>
            <w:tcW w:w="1701" w:type="dxa"/>
          </w:tcPr>
          <w:p w14:paraId="25F132C2" w14:textId="0564565A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7575C631" w14:textId="00BD9E08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25F35" w14:paraId="1A9F6139" w14:textId="364E99A8" w:rsidTr="00925F35">
        <w:tc>
          <w:tcPr>
            <w:tcW w:w="704" w:type="dxa"/>
          </w:tcPr>
          <w:p w14:paraId="56FD3447" w14:textId="3900758C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4ACB6694" w14:textId="7781B409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Районные центры Ошской области</w:t>
            </w:r>
          </w:p>
        </w:tc>
        <w:tc>
          <w:tcPr>
            <w:tcW w:w="2551" w:type="dxa"/>
          </w:tcPr>
          <w:p w14:paraId="782B0CFC" w14:textId="6557C55D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 и кофе-брейк</w:t>
            </w:r>
          </w:p>
        </w:tc>
        <w:tc>
          <w:tcPr>
            <w:tcW w:w="1701" w:type="dxa"/>
          </w:tcPr>
          <w:p w14:paraId="269E1BDB" w14:textId="4FABEEC6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0069A34B" w14:textId="75516C12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25F35" w14:paraId="6CB3285A" w14:textId="77777777" w:rsidTr="00925F35">
        <w:tc>
          <w:tcPr>
            <w:tcW w:w="704" w:type="dxa"/>
          </w:tcPr>
          <w:p w14:paraId="7E4A1AA9" w14:textId="61AA45D0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7BEDCA77" w14:textId="544BF722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Районные центры Нарынской области</w:t>
            </w:r>
          </w:p>
        </w:tc>
        <w:tc>
          <w:tcPr>
            <w:tcW w:w="2551" w:type="dxa"/>
          </w:tcPr>
          <w:p w14:paraId="6C7D27D8" w14:textId="1E38EADE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 и кофе-брейк</w:t>
            </w:r>
          </w:p>
        </w:tc>
        <w:tc>
          <w:tcPr>
            <w:tcW w:w="1701" w:type="dxa"/>
          </w:tcPr>
          <w:p w14:paraId="186E89F9" w14:textId="5916FA57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63AFDCB6" w14:textId="11F402AA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25F35" w14:paraId="4953F9EA" w14:textId="77777777" w:rsidTr="00925F35">
        <w:tc>
          <w:tcPr>
            <w:tcW w:w="704" w:type="dxa"/>
          </w:tcPr>
          <w:p w14:paraId="6D59F739" w14:textId="2F6F1C84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2F6E4024" w14:textId="4F0C0BEE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Районные центры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Ыссык-колской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области</w:t>
            </w:r>
          </w:p>
        </w:tc>
        <w:tc>
          <w:tcPr>
            <w:tcW w:w="2551" w:type="dxa"/>
          </w:tcPr>
          <w:p w14:paraId="339F776D" w14:textId="05D7F2AC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 и кофе-брейк</w:t>
            </w:r>
          </w:p>
        </w:tc>
        <w:tc>
          <w:tcPr>
            <w:tcW w:w="1701" w:type="dxa"/>
          </w:tcPr>
          <w:p w14:paraId="07B55BFB" w14:textId="3B6EE11A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53965552" w14:textId="618EB97D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25F35" w14:paraId="5C51B245" w14:textId="77777777" w:rsidTr="00925F35">
        <w:tc>
          <w:tcPr>
            <w:tcW w:w="704" w:type="dxa"/>
          </w:tcPr>
          <w:p w14:paraId="7A213FA4" w14:textId="54A5AE06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68935FB3" w14:textId="22A91DFC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Районные центры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Жалал-абадской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области</w:t>
            </w:r>
          </w:p>
        </w:tc>
        <w:tc>
          <w:tcPr>
            <w:tcW w:w="2551" w:type="dxa"/>
          </w:tcPr>
          <w:p w14:paraId="78CB503B" w14:textId="2AF3846C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 и кофе-брейк</w:t>
            </w:r>
          </w:p>
        </w:tc>
        <w:tc>
          <w:tcPr>
            <w:tcW w:w="1701" w:type="dxa"/>
          </w:tcPr>
          <w:p w14:paraId="2AD1F174" w14:textId="52C6C1C6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5328B918" w14:textId="27BE837B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25F35" w14:paraId="2480FEF5" w14:textId="77777777" w:rsidTr="00925F35">
        <w:tc>
          <w:tcPr>
            <w:tcW w:w="704" w:type="dxa"/>
          </w:tcPr>
          <w:p w14:paraId="4D456398" w14:textId="5FCE787B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7A0AA1A5" w14:textId="2172CC6F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 Бишкек</w:t>
            </w:r>
          </w:p>
        </w:tc>
        <w:tc>
          <w:tcPr>
            <w:tcW w:w="2551" w:type="dxa"/>
          </w:tcPr>
          <w:p w14:paraId="04E83892" w14:textId="5B2BDFC6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 и кофе-брейк</w:t>
            </w:r>
          </w:p>
        </w:tc>
        <w:tc>
          <w:tcPr>
            <w:tcW w:w="1701" w:type="dxa"/>
          </w:tcPr>
          <w:p w14:paraId="5BCEF5CE" w14:textId="06C7C47F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2DB8C597" w14:textId="2E04BCB2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25F35" w14:paraId="2045C6C3" w14:textId="12893113" w:rsidTr="00925F35">
        <w:tc>
          <w:tcPr>
            <w:tcW w:w="704" w:type="dxa"/>
          </w:tcPr>
          <w:p w14:paraId="6F61982D" w14:textId="77777777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17F9B3" w14:textId="77777777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D30B8A" w14:textId="77777777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E79DC" w14:textId="77777777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342C5123" w14:textId="77777777" w:rsidR="00925F35" w:rsidRPr="0082503C" w:rsidRDefault="00925F35" w:rsidP="00925F35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CA25085" w14:textId="77777777" w:rsidR="003D0A9A" w:rsidRPr="003D0A9A" w:rsidRDefault="003D0A9A" w:rsidP="003D0A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F5568F4" w14:textId="77777777" w:rsidR="003D0A9A" w:rsidRPr="003D0A9A" w:rsidRDefault="003D0A9A" w:rsidP="003D0A9A">
      <w:pPr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6AA8480F" w14:textId="54EBB2ED" w:rsidR="003D0A9A" w:rsidRDefault="003D0A9A" w:rsidP="003D0A9A">
      <w:pPr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Примечание: </w:t>
      </w:r>
      <w:r w:rsidRPr="003D0A9A"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>График проведение может поменяется.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</w:p>
    <w:p w14:paraId="713C09F5" w14:textId="3C7CFACE" w:rsidR="00731442" w:rsidRPr="00731442" w:rsidRDefault="00925F35" w:rsidP="003D0A9A">
      <w:pPr>
        <w:autoSpaceDN w:val="0"/>
        <w:spacing w:after="0" w:line="240" w:lineRule="auto"/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eastAsia="ja-JP" w:bidi="fa-IR"/>
        </w:rPr>
        <w:t>*</w:t>
      </w:r>
      <w:r w:rsidR="00731442" w:rsidRPr="00731442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eastAsia="ja-JP" w:bidi="fa-IR"/>
        </w:rPr>
        <w:t xml:space="preserve">Количество участников и количество дней будет утверждено с победителями </w:t>
      </w:r>
    </w:p>
    <w:sectPr w:rsidR="00731442" w:rsidRPr="00731442" w:rsidSect="00E45665">
      <w:headerReference w:type="default" r:id="rId7"/>
      <w:footerReference w:type="default" r:id="rId8"/>
      <w:pgSz w:w="11906" w:h="16838"/>
      <w:pgMar w:top="2184" w:right="926" w:bottom="1134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76904" w14:textId="77777777" w:rsidR="00906130" w:rsidRDefault="00906130" w:rsidP="00E545B2">
      <w:pPr>
        <w:spacing w:after="0" w:line="240" w:lineRule="auto"/>
      </w:pPr>
      <w:r>
        <w:separator/>
      </w:r>
    </w:p>
  </w:endnote>
  <w:endnote w:type="continuationSeparator" w:id="0">
    <w:p w14:paraId="1B7E2F11" w14:textId="77777777" w:rsidR="00906130" w:rsidRDefault="00906130" w:rsidP="00E5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B826F" w14:textId="77777777" w:rsidR="00E1224F" w:rsidRDefault="00E1224F">
    <w:pPr>
      <w:pStyle w:val="a5"/>
    </w:pPr>
  </w:p>
  <w:p w14:paraId="0B87C6F3" w14:textId="6734E1F6" w:rsidR="00E1224F" w:rsidRDefault="00C44F9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5C6526" wp14:editId="6EAC6894">
              <wp:simplePos x="0" y="0"/>
              <wp:positionH relativeFrom="column">
                <wp:posOffset>1127125</wp:posOffset>
              </wp:positionH>
              <wp:positionV relativeFrom="paragraph">
                <wp:posOffset>190500</wp:posOffset>
              </wp:positionV>
              <wp:extent cx="4540885" cy="635"/>
              <wp:effectExtent l="12700" t="9525" r="18415" b="18415"/>
              <wp:wrapNone/>
              <wp:docPr id="1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4088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A14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8.75pt;margin-top:15pt;width:357.5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" strokecolor="#c00000" strokeweight="1.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C74D9" w14:textId="77777777" w:rsidR="00906130" w:rsidRDefault="00906130" w:rsidP="00E545B2">
      <w:pPr>
        <w:spacing w:after="0" w:line="240" w:lineRule="auto"/>
      </w:pPr>
      <w:r>
        <w:separator/>
      </w:r>
    </w:p>
  </w:footnote>
  <w:footnote w:type="continuationSeparator" w:id="0">
    <w:p w14:paraId="403A1382" w14:textId="77777777" w:rsidR="00906130" w:rsidRDefault="00906130" w:rsidP="00E5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70E36" w14:textId="3C14A8C5" w:rsidR="00E1224F" w:rsidRPr="003D0A9A" w:rsidRDefault="003D0A9A" w:rsidP="009F3B4E">
    <w:pPr>
      <w:pStyle w:val="a3"/>
      <w:rPr>
        <w:rFonts w:ascii="Century Gothic" w:hAnsi="Century Gothic"/>
        <w:noProof/>
        <w:color w:val="00000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6378E2A" wp14:editId="1DE182C1">
          <wp:simplePos x="0" y="0"/>
          <wp:positionH relativeFrom="margin">
            <wp:posOffset>2000250</wp:posOffset>
          </wp:positionH>
          <wp:positionV relativeFrom="paragraph">
            <wp:posOffset>-356235</wp:posOffset>
          </wp:positionV>
          <wp:extent cx="3085368" cy="1790700"/>
          <wp:effectExtent l="0" t="0" r="127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368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252A3" w14:textId="72EE53E0" w:rsidR="00E1224F" w:rsidRPr="005718AB" w:rsidRDefault="005718AB" w:rsidP="003D0A9A">
    <w:pPr>
      <w:pStyle w:val="a3"/>
      <w:rPr>
        <w:rFonts w:ascii="Century Gothic" w:hAnsi="Century Gothic"/>
        <w:b/>
        <w:iCs/>
        <w:sz w:val="18"/>
        <w:szCs w:val="18"/>
      </w:rPr>
    </w:pPr>
    <w:r w:rsidRPr="005718AB">
      <w:rPr>
        <w:rFonts w:ascii="Century Gothic" w:hAnsi="Century Gothic"/>
        <w:b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25334"/>
    <w:multiLevelType w:val="hybridMultilevel"/>
    <w:tmpl w:val="0AA4B5CA"/>
    <w:lvl w:ilvl="0" w:tplc="98F800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B2"/>
    <w:rsid w:val="000D4F5A"/>
    <w:rsid w:val="000E37C0"/>
    <w:rsid w:val="00141C0F"/>
    <w:rsid w:val="00154EC8"/>
    <w:rsid w:val="00176232"/>
    <w:rsid w:val="0018710C"/>
    <w:rsid w:val="00191317"/>
    <w:rsid w:val="001D7099"/>
    <w:rsid w:val="001F649A"/>
    <w:rsid w:val="00230E7C"/>
    <w:rsid w:val="002370AB"/>
    <w:rsid w:val="00261735"/>
    <w:rsid w:val="002F235D"/>
    <w:rsid w:val="0031386B"/>
    <w:rsid w:val="003352D8"/>
    <w:rsid w:val="00351806"/>
    <w:rsid w:val="00375DE5"/>
    <w:rsid w:val="003A35D2"/>
    <w:rsid w:val="003D0A9A"/>
    <w:rsid w:val="00417294"/>
    <w:rsid w:val="00436748"/>
    <w:rsid w:val="00466EC0"/>
    <w:rsid w:val="00491D3D"/>
    <w:rsid w:val="004C43B4"/>
    <w:rsid w:val="005344CA"/>
    <w:rsid w:val="005718AB"/>
    <w:rsid w:val="00583B97"/>
    <w:rsid w:val="005850C5"/>
    <w:rsid w:val="00590107"/>
    <w:rsid w:val="005C5AF2"/>
    <w:rsid w:val="005C7BBC"/>
    <w:rsid w:val="005F1FC8"/>
    <w:rsid w:val="00604957"/>
    <w:rsid w:val="00633C6D"/>
    <w:rsid w:val="0069753B"/>
    <w:rsid w:val="006D0A0F"/>
    <w:rsid w:val="0070271E"/>
    <w:rsid w:val="00706D8D"/>
    <w:rsid w:val="00731442"/>
    <w:rsid w:val="00783AC3"/>
    <w:rsid w:val="0078514D"/>
    <w:rsid w:val="007A432C"/>
    <w:rsid w:val="007D21D3"/>
    <w:rsid w:val="007F44E2"/>
    <w:rsid w:val="008121C1"/>
    <w:rsid w:val="0082503C"/>
    <w:rsid w:val="008271B0"/>
    <w:rsid w:val="00870003"/>
    <w:rsid w:val="008971CB"/>
    <w:rsid w:val="008B0BBA"/>
    <w:rsid w:val="008C45D9"/>
    <w:rsid w:val="00906130"/>
    <w:rsid w:val="00920454"/>
    <w:rsid w:val="00925F35"/>
    <w:rsid w:val="00953DDC"/>
    <w:rsid w:val="009B18C7"/>
    <w:rsid w:val="009B4C4C"/>
    <w:rsid w:val="009F3B4E"/>
    <w:rsid w:val="00A5369A"/>
    <w:rsid w:val="00A81B26"/>
    <w:rsid w:val="00AD69E3"/>
    <w:rsid w:val="00AE219C"/>
    <w:rsid w:val="00B0113F"/>
    <w:rsid w:val="00B11DBB"/>
    <w:rsid w:val="00B126FE"/>
    <w:rsid w:val="00B142D4"/>
    <w:rsid w:val="00B61B68"/>
    <w:rsid w:val="00B64E99"/>
    <w:rsid w:val="00B830A4"/>
    <w:rsid w:val="00B978EE"/>
    <w:rsid w:val="00B97A46"/>
    <w:rsid w:val="00BD0B6D"/>
    <w:rsid w:val="00BE3C09"/>
    <w:rsid w:val="00BE5F98"/>
    <w:rsid w:val="00C44F9B"/>
    <w:rsid w:val="00C4699D"/>
    <w:rsid w:val="00C6350D"/>
    <w:rsid w:val="00CD3A1C"/>
    <w:rsid w:val="00D11A10"/>
    <w:rsid w:val="00D154F0"/>
    <w:rsid w:val="00D158A1"/>
    <w:rsid w:val="00D24503"/>
    <w:rsid w:val="00D36EE9"/>
    <w:rsid w:val="00D5097C"/>
    <w:rsid w:val="00D67D0A"/>
    <w:rsid w:val="00D741A0"/>
    <w:rsid w:val="00DE3A84"/>
    <w:rsid w:val="00DE4C71"/>
    <w:rsid w:val="00DF52BD"/>
    <w:rsid w:val="00E070C9"/>
    <w:rsid w:val="00E1224F"/>
    <w:rsid w:val="00E1624E"/>
    <w:rsid w:val="00E44B84"/>
    <w:rsid w:val="00E45665"/>
    <w:rsid w:val="00E47618"/>
    <w:rsid w:val="00E50A32"/>
    <w:rsid w:val="00E545B2"/>
    <w:rsid w:val="00E83072"/>
    <w:rsid w:val="00E95A19"/>
    <w:rsid w:val="00EA0BA5"/>
    <w:rsid w:val="00EE0651"/>
    <w:rsid w:val="00EE2398"/>
    <w:rsid w:val="00F02CCA"/>
    <w:rsid w:val="00F544E7"/>
    <w:rsid w:val="00F957AF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6DA33"/>
  <w15:docId w15:val="{5A832D4B-67F2-4689-9FE1-F0E16EA1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5B2"/>
  </w:style>
  <w:style w:type="paragraph" w:styleId="a5">
    <w:name w:val="footer"/>
    <w:basedOn w:val="a"/>
    <w:link w:val="a6"/>
    <w:uiPriority w:val="99"/>
    <w:unhideWhenUsed/>
    <w:rsid w:val="00E5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5B2"/>
  </w:style>
  <w:style w:type="paragraph" w:styleId="a7">
    <w:name w:val="Balloon Text"/>
    <w:basedOn w:val="a"/>
    <w:link w:val="a8"/>
    <w:uiPriority w:val="99"/>
    <w:semiHidden/>
    <w:unhideWhenUsed/>
    <w:rsid w:val="00E5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5B2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E545B2"/>
    <w:rPr>
      <w:color w:val="0000FF"/>
      <w:u w:val="single"/>
    </w:rPr>
  </w:style>
  <w:style w:type="table" w:styleId="aa">
    <w:name w:val="Table Grid"/>
    <w:basedOn w:val="a1"/>
    <w:uiPriority w:val="59"/>
    <w:rsid w:val="00E1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57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18</cp:revision>
  <cp:lastPrinted>2022-10-17T10:28:00Z</cp:lastPrinted>
  <dcterms:created xsi:type="dcterms:W3CDTF">2022-09-23T10:43:00Z</dcterms:created>
  <dcterms:modified xsi:type="dcterms:W3CDTF">2025-07-09T10:35:00Z</dcterms:modified>
</cp:coreProperties>
</file>