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DE" w:rsidRDefault="00812BDE" w:rsidP="00812BDE">
      <w:pPr>
        <w:pStyle w:val="61"/>
        <w:shd w:val="clear" w:color="auto" w:fill="auto"/>
        <w:spacing w:line="326" w:lineRule="exact"/>
        <w:ind w:right="851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Технические требования</w:t>
      </w:r>
    </w:p>
    <w:p w:rsidR="00812BDE" w:rsidRDefault="00812BDE" w:rsidP="00812BDE">
      <w:pPr>
        <w:pStyle w:val="61"/>
        <w:shd w:val="clear" w:color="auto" w:fill="auto"/>
        <w:spacing w:line="326" w:lineRule="exact"/>
        <w:ind w:left="40" w:right="1460" w:firstLine="0"/>
        <w:jc w:val="center"/>
      </w:pPr>
      <w:r w:rsidRPr="005136CD">
        <w:rPr>
          <w:rStyle w:val="6"/>
          <w:rFonts w:ascii="Arial" w:hAnsi="Arial" w:cs="Arial"/>
          <w:color w:val="000000"/>
          <w:sz w:val="22"/>
          <w:szCs w:val="22"/>
        </w:rPr>
        <w:t>на проведение работ по оборудовани</w:t>
      </w:r>
      <w:r>
        <w:rPr>
          <w:rStyle w:val="6"/>
          <w:rFonts w:ascii="Arial" w:hAnsi="Arial" w:cs="Arial"/>
          <w:color w:val="000000"/>
          <w:sz w:val="22"/>
          <w:szCs w:val="22"/>
        </w:rPr>
        <w:t>ю</w:t>
      </w:r>
      <w:r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 </w:t>
      </w:r>
      <w:r w:rsidRPr="00A52FDE">
        <w:rPr>
          <w:rStyle w:val="60"/>
          <w:rFonts w:ascii="Arial" w:hAnsi="Arial" w:cs="Arial"/>
          <w:color w:val="000000"/>
          <w:sz w:val="22"/>
          <w:szCs w:val="22"/>
        </w:rPr>
        <w:t xml:space="preserve">средствами охранно-тревожной, пожарной сигнализации </w:t>
      </w:r>
      <w:r>
        <w:rPr>
          <w:rStyle w:val="60"/>
          <w:rFonts w:ascii="Arial" w:hAnsi="Arial" w:cs="Arial"/>
          <w:color w:val="000000"/>
          <w:sz w:val="22"/>
          <w:szCs w:val="22"/>
        </w:rPr>
        <w:t>помещения</w:t>
      </w:r>
      <w:r w:rsidRPr="00A52FDE">
        <w:rPr>
          <w:rStyle w:val="6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6"/>
          <w:rFonts w:ascii="Arial" w:hAnsi="Arial" w:cs="Arial"/>
          <w:color w:val="000000"/>
          <w:sz w:val="22"/>
          <w:szCs w:val="22"/>
        </w:rPr>
        <w:t>АТМ (каркас)</w:t>
      </w:r>
    </w:p>
    <w:p w:rsidR="00812BDE" w:rsidRDefault="00812BDE" w:rsidP="00812BDE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812BDE" w:rsidRPr="005136CD" w:rsidRDefault="00812BDE" w:rsidP="00812BDE">
      <w:pPr>
        <w:pStyle w:val="41"/>
        <w:numPr>
          <w:ilvl w:val="0"/>
          <w:numId w:val="4"/>
        </w:numPr>
        <w:shd w:val="clear" w:color="auto" w:fill="auto"/>
        <w:spacing w:after="0" w:line="278" w:lineRule="exact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Цель мероприятий:</w:t>
      </w:r>
    </w:p>
    <w:p w:rsidR="00812BDE" w:rsidRPr="005136CD" w:rsidRDefault="00812BDE" w:rsidP="00812BDE">
      <w:pPr>
        <w:pStyle w:val="a4"/>
        <w:shd w:val="clear" w:color="auto" w:fill="auto"/>
        <w:spacing w:before="0" w:line="278" w:lineRule="exact"/>
        <w:ind w:left="40" w:firstLine="660"/>
        <w:jc w:val="both"/>
        <w:rPr>
          <w:rStyle w:val="1"/>
          <w:rFonts w:ascii="Arial" w:hAnsi="Arial" w:cs="Arial"/>
          <w:b/>
          <w:color w:val="000000"/>
          <w:sz w:val="22"/>
          <w:szCs w:val="22"/>
        </w:rPr>
      </w:pPr>
    </w:p>
    <w:p w:rsidR="00812BDE" w:rsidRPr="005136CD" w:rsidRDefault="00812BDE" w:rsidP="00812BDE">
      <w:pPr>
        <w:pStyle w:val="a4"/>
        <w:shd w:val="clear" w:color="auto" w:fill="auto"/>
        <w:spacing w:before="0" w:line="278" w:lineRule="exact"/>
        <w:ind w:left="40" w:firstLine="66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Необходимо провести комплекс мероприятий:</w:t>
      </w:r>
    </w:p>
    <w:p w:rsidR="00812BDE" w:rsidRPr="005136CD" w:rsidRDefault="00812BDE" w:rsidP="00812BDE">
      <w:pPr>
        <w:pStyle w:val="a4"/>
        <w:numPr>
          <w:ilvl w:val="0"/>
          <w:numId w:val="1"/>
        </w:numPr>
        <w:shd w:val="clear" w:color="auto" w:fill="auto"/>
        <w:tabs>
          <w:tab w:val="left" w:pos="926"/>
          <w:tab w:val="left" w:pos="2171"/>
        </w:tabs>
        <w:spacing w:before="0" w:after="279" w:line="278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Установить систему ОП</w:t>
      </w:r>
      <w:r>
        <w:rPr>
          <w:rStyle w:val="1"/>
          <w:rFonts w:ascii="Arial" w:hAnsi="Arial" w:cs="Arial"/>
          <w:color w:val="000000"/>
          <w:sz w:val="22"/>
          <w:szCs w:val="22"/>
        </w:rPr>
        <w:t>Т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С в </w:t>
      </w:r>
      <w:r>
        <w:rPr>
          <w:rStyle w:val="1"/>
          <w:rFonts w:ascii="Arial" w:hAnsi="Arial" w:cs="Arial"/>
          <w:color w:val="000000"/>
          <w:sz w:val="22"/>
          <w:szCs w:val="22"/>
        </w:rPr>
        <w:t xml:space="preserve">помещении каркасного АТМ, </w:t>
      </w:r>
      <w:r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расположенного по адресу: </w:t>
      </w:r>
      <w:proofErr w:type="spellStart"/>
      <w:r w:rsidRPr="005136CD">
        <w:rPr>
          <w:rStyle w:val="6"/>
          <w:rFonts w:ascii="Arial" w:hAnsi="Arial" w:cs="Arial"/>
          <w:color w:val="000000"/>
          <w:sz w:val="22"/>
          <w:szCs w:val="22"/>
        </w:rPr>
        <w:t>Кыргызская</w:t>
      </w:r>
      <w:proofErr w:type="spellEnd"/>
      <w:r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 Республика, </w:t>
      </w:r>
      <w:proofErr w:type="spellStart"/>
      <w:r>
        <w:rPr>
          <w:rFonts w:ascii="Arial" w:hAnsi="Arial" w:cs="Arial"/>
        </w:rPr>
        <w:t>г.Бишкек</w:t>
      </w:r>
      <w:proofErr w:type="spellEnd"/>
      <w:r>
        <w:rPr>
          <w:rFonts w:ascii="Arial" w:hAnsi="Arial" w:cs="Arial"/>
        </w:rPr>
        <w:t xml:space="preserve">, 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с выводом сигналов на ПЦН СО МВД КР</w:t>
      </w:r>
      <w:r>
        <w:rPr>
          <w:rStyle w:val="1"/>
          <w:rFonts w:ascii="Arial" w:hAnsi="Arial" w:cs="Arial"/>
          <w:color w:val="000000"/>
          <w:sz w:val="22"/>
          <w:szCs w:val="22"/>
        </w:rPr>
        <w:t xml:space="preserve"> или частного ПЦН по </w:t>
      </w:r>
      <w:proofErr w:type="spellStart"/>
      <w:r>
        <w:rPr>
          <w:rStyle w:val="1"/>
          <w:rFonts w:ascii="Arial" w:hAnsi="Arial" w:cs="Arial"/>
          <w:color w:val="000000"/>
          <w:sz w:val="22"/>
          <w:szCs w:val="22"/>
        </w:rPr>
        <w:t>г.Бишкек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>.</w:t>
      </w:r>
    </w:p>
    <w:p w:rsidR="00812BDE" w:rsidRPr="00A52FDE" w:rsidRDefault="00812BDE" w:rsidP="00812BDE">
      <w:pPr>
        <w:pStyle w:val="a4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279" w:line="278" w:lineRule="exact"/>
        <w:ind w:left="40" w:right="360" w:firstLine="700"/>
        <w:jc w:val="both"/>
        <w:rPr>
          <w:rStyle w:val="1"/>
          <w:rFonts w:ascii="Arial" w:hAnsi="Arial" w:cs="Arial"/>
          <w:sz w:val="22"/>
          <w:szCs w:val="22"/>
        </w:rPr>
      </w:pPr>
      <w:r w:rsidRPr="00A52FDE">
        <w:rPr>
          <w:rStyle w:val="1"/>
          <w:rFonts w:ascii="Arial" w:hAnsi="Arial" w:cs="Arial"/>
          <w:color w:val="000000"/>
          <w:sz w:val="22"/>
          <w:szCs w:val="22"/>
        </w:rPr>
        <w:t xml:space="preserve">Выполнить пуско-наладочные работы и осуществить ввод в эксплуатацию установленного оборудования со сдачей Комиссии из представителей СО МВД КР. </w:t>
      </w:r>
    </w:p>
    <w:p w:rsidR="00812BDE" w:rsidRPr="00A52FDE" w:rsidRDefault="00812BDE" w:rsidP="00812BDE">
      <w:pPr>
        <w:pStyle w:val="a4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279" w:line="278" w:lineRule="exact"/>
        <w:ind w:left="40" w:right="360" w:firstLine="700"/>
        <w:jc w:val="both"/>
        <w:rPr>
          <w:rFonts w:ascii="Arial" w:hAnsi="Arial" w:cs="Arial"/>
          <w:sz w:val="22"/>
          <w:szCs w:val="22"/>
        </w:rPr>
      </w:pPr>
      <w:r w:rsidRPr="00A52FDE">
        <w:rPr>
          <w:rStyle w:val="1"/>
          <w:rFonts w:ascii="Arial" w:hAnsi="Arial" w:cs="Arial"/>
          <w:color w:val="000000"/>
          <w:sz w:val="22"/>
          <w:szCs w:val="22"/>
        </w:rPr>
        <w:t xml:space="preserve">Оснастить </w:t>
      </w:r>
      <w:r>
        <w:rPr>
          <w:rStyle w:val="1"/>
          <w:rFonts w:ascii="Arial" w:hAnsi="Arial" w:cs="Arial"/>
          <w:color w:val="000000"/>
          <w:sz w:val="22"/>
          <w:szCs w:val="22"/>
        </w:rPr>
        <w:t>помещение каркасного АТМ</w:t>
      </w:r>
      <w:r w:rsidRPr="00A52FDE">
        <w:rPr>
          <w:rStyle w:val="1"/>
          <w:rFonts w:ascii="Arial" w:hAnsi="Arial" w:cs="Arial"/>
          <w:color w:val="000000"/>
          <w:sz w:val="22"/>
          <w:szCs w:val="22"/>
        </w:rPr>
        <w:t xml:space="preserve"> ОАО «</w:t>
      </w:r>
      <w:proofErr w:type="spellStart"/>
      <w:r w:rsidRPr="00A52FDE">
        <w:rPr>
          <w:rStyle w:val="1"/>
          <w:rFonts w:ascii="Arial" w:hAnsi="Arial" w:cs="Arial"/>
          <w:color w:val="000000"/>
          <w:sz w:val="22"/>
          <w:szCs w:val="22"/>
        </w:rPr>
        <w:t>Оптима</w:t>
      </w:r>
      <w:proofErr w:type="spellEnd"/>
      <w:r w:rsidRPr="00A52FDE">
        <w:rPr>
          <w:rStyle w:val="1"/>
          <w:rFonts w:ascii="Arial" w:hAnsi="Arial" w:cs="Arial"/>
          <w:color w:val="000000"/>
          <w:sz w:val="22"/>
          <w:szCs w:val="22"/>
        </w:rPr>
        <w:t xml:space="preserve"> Банк» системами охранно-тревожной и пожарной сигнализацией (далее – ОТ и ПС) необходимо выполнить в соответствии с требованиями совместного Приказа Министерства Внутренних Дел КР и Национального Банка КР №97/24-0 от 11.02.10г. «О единых требованиях по технической укрепленности финансово-кредитных организаций и порядке их охраны в </w:t>
      </w:r>
      <w:proofErr w:type="spellStart"/>
      <w:r w:rsidRPr="00A52FDE">
        <w:rPr>
          <w:rStyle w:val="1"/>
          <w:rFonts w:ascii="Arial" w:hAnsi="Arial" w:cs="Arial"/>
          <w:color w:val="000000"/>
          <w:sz w:val="22"/>
          <w:szCs w:val="22"/>
        </w:rPr>
        <w:t>Кыргызской</w:t>
      </w:r>
      <w:proofErr w:type="spellEnd"/>
      <w:r w:rsidRPr="00A52FDE">
        <w:rPr>
          <w:rStyle w:val="1"/>
          <w:rFonts w:ascii="Arial" w:hAnsi="Arial" w:cs="Arial"/>
          <w:color w:val="000000"/>
          <w:sz w:val="22"/>
          <w:szCs w:val="22"/>
        </w:rPr>
        <w:t xml:space="preserve"> Республики» и РД-3-96 МВД КР, а также настоящему техническому заданию. Исполнительная схема по проведенным работам выполняется подрядчиком, выигравшим тендер. </w:t>
      </w:r>
    </w:p>
    <w:p w:rsidR="00812BDE" w:rsidRPr="005136CD" w:rsidRDefault="00812BDE" w:rsidP="00812BDE">
      <w:pPr>
        <w:pStyle w:val="a4"/>
        <w:shd w:val="clear" w:color="auto" w:fill="auto"/>
        <w:spacing w:before="0" w:line="278" w:lineRule="exact"/>
        <w:ind w:left="40" w:right="360" w:firstLine="66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Надзор в период выполнения проектных работ и их соответствие нормативным актам осуществляется специалистами </w:t>
      </w:r>
      <w:r>
        <w:rPr>
          <w:rStyle w:val="1"/>
          <w:rFonts w:ascii="Arial" w:hAnsi="Arial" w:cs="Arial"/>
          <w:color w:val="000000"/>
          <w:sz w:val="22"/>
          <w:szCs w:val="22"/>
        </w:rPr>
        <w:t xml:space="preserve">СО МВД КР 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и представителем Отдела охраны Управления безопасности ОАО «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Оптима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Банк»</w:t>
      </w:r>
    </w:p>
    <w:p w:rsidR="00812BDE" w:rsidRPr="005136CD" w:rsidRDefault="00812BDE" w:rsidP="00812BDE">
      <w:pPr>
        <w:pStyle w:val="a4"/>
        <w:shd w:val="clear" w:color="auto" w:fill="auto"/>
        <w:spacing w:before="0" w:after="236" w:line="278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При проведении работ по оснащению </w:t>
      </w:r>
      <w:r>
        <w:rPr>
          <w:rStyle w:val="1"/>
          <w:rFonts w:ascii="Arial" w:hAnsi="Arial" w:cs="Arial"/>
          <w:color w:val="000000"/>
          <w:sz w:val="22"/>
          <w:szCs w:val="22"/>
        </w:rPr>
        <w:t>помещения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средствами ОТС и ПС следует использовать технические средства, сертифицированные органами Госстандарта КР. Допускается использование технических средств, имеющих соответствующие сертификаты соответствия РФ и международной системы сертификации 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ISO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-9000 и 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UL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. А также все устанавливаемое оборудование должно быть включено в «Перечень оборудования, рекомендованных к применению на территории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Кыргызской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Республики и подлежащих передаче под охрану территориальным подразделениям СО МВД КР»</w:t>
      </w:r>
    </w:p>
    <w:p w:rsidR="00812BDE" w:rsidRPr="005136CD" w:rsidRDefault="00812BDE" w:rsidP="00812BDE">
      <w:pPr>
        <w:pStyle w:val="41"/>
        <w:numPr>
          <w:ilvl w:val="0"/>
          <w:numId w:val="3"/>
        </w:numPr>
        <w:shd w:val="clear" w:color="auto" w:fill="auto"/>
        <w:spacing w:after="240" w:line="283" w:lineRule="exact"/>
        <w:rPr>
          <w:rStyle w:val="4"/>
          <w:rFonts w:ascii="Arial" w:hAnsi="Arial" w:cs="Arial"/>
          <w:b/>
          <w:color w:val="00000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Техническое задание на производство работ</w:t>
      </w:r>
      <w:r>
        <w:rPr>
          <w:rStyle w:val="4"/>
          <w:rFonts w:ascii="Arial" w:hAnsi="Arial" w:cs="Arial"/>
          <w:color w:val="000000"/>
          <w:sz w:val="22"/>
          <w:szCs w:val="22"/>
        </w:rPr>
        <w:t>:</w:t>
      </w:r>
    </w:p>
    <w:p w:rsidR="00812BDE" w:rsidRPr="005136CD" w:rsidRDefault="00812BDE" w:rsidP="00812BDE">
      <w:pPr>
        <w:pStyle w:val="a4"/>
        <w:shd w:val="clear" w:color="auto" w:fill="auto"/>
        <w:spacing w:before="0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Выполнить пусконаладочные работы и осуществить ввод в эксплуатацию установленного оборудования с выводом сигналов на пульт централизованной охраны (далее ПЦО) региональных СО МВД КР, а при отсутствии ПЦО – в </w:t>
      </w:r>
      <w:r>
        <w:rPr>
          <w:rStyle w:val="1"/>
          <w:rFonts w:ascii="Arial" w:hAnsi="Arial" w:cs="Arial"/>
          <w:color w:val="000000"/>
          <w:sz w:val="22"/>
          <w:szCs w:val="22"/>
        </w:rPr>
        <w:t xml:space="preserve">частный ПЦН ОДА по </w:t>
      </w:r>
      <w:proofErr w:type="spellStart"/>
      <w:r>
        <w:rPr>
          <w:rStyle w:val="1"/>
          <w:rFonts w:ascii="Arial" w:hAnsi="Arial" w:cs="Arial"/>
          <w:color w:val="000000"/>
          <w:sz w:val="22"/>
          <w:szCs w:val="22"/>
        </w:rPr>
        <w:t>г.Бишкек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>.</w:t>
      </w:r>
    </w:p>
    <w:p w:rsidR="00812BDE" w:rsidRPr="005136CD" w:rsidRDefault="00812BDE" w:rsidP="00812BDE">
      <w:pPr>
        <w:pStyle w:val="a4"/>
        <w:shd w:val="clear" w:color="auto" w:fill="auto"/>
        <w:spacing w:before="0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</w:p>
    <w:p w:rsidR="00812BDE" w:rsidRPr="005136CD" w:rsidRDefault="00812BDE" w:rsidP="00812BDE">
      <w:pPr>
        <w:pStyle w:val="a4"/>
        <w:shd w:val="clear" w:color="auto" w:fill="auto"/>
        <w:spacing w:before="0" w:after="359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>
        <w:rPr>
          <w:rStyle w:val="1"/>
          <w:rFonts w:ascii="Arial" w:hAnsi="Arial" w:cs="Arial"/>
          <w:color w:val="000000"/>
          <w:sz w:val="22"/>
          <w:szCs w:val="22"/>
        </w:rPr>
        <w:t>А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. Входные двери </w:t>
      </w:r>
      <w:r>
        <w:rPr>
          <w:rStyle w:val="1"/>
          <w:rFonts w:ascii="Arial" w:hAnsi="Arial" w:cs="Arial"/>
          <w:color w:val="000000"/>
          <w:sz w:val="22"/>
          <w:szCs w:val="22"/>
        </w:rPr>
        <w:t xml:space="preserve">помещения каркасного АТМ 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заблокировать магнитно-контактным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извещателем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(далее СМК) с подключением на отдельную зону контрольной панели с выводом на ПЦО, для контроля открывания входных дверей офиса вне рабочего времени;</w:t>
      </w:r>
    </w:p>
    <w:p w:rsidR="00812BDE" w:rsidRPr="00A52FDE" w:rsidRDefault="00812BDE" w:rsidP="00812BDE">
      <w:pPr>
        <w:pStyle w:val="a4"/>
        <w:shd w:val="clear" w:color="auto" w:fill="auto"/>
        <w:spacing w:before="0" w:after="359" w:line="283" w:lineRule="exact"/>
        <w:ind w:left="40" w:right="360" w:firstLine="6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1"/>
          <w:rFonts w:ascii="Arial" w:hAnsi="Arial" w:cs="Arial"/>
          <w:color w:val="000000"/>
          <w:sz w:val="22"/>
          <w:szCs w:val="22"/>
        </w:rPr>
        <w:t>Б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Style w:val="1"/>
          <w:rFonts w:ascii="Arial" w:hAnsi="Arial" w:cs="Arial"/>
          <w:color w:val="000000"/>
          <w:sz w:val="22"/>
          <w:szCs w:val="22"/>
        </w:rPr>
        <w:t>Помещение каркасного АТМ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запрограммировать в приборе ППКОП срабатывание от тревожных кнопок «громкая тревога» с выводом на сирену (сирену установить у входной двери).</w:t>
      </w:r>
    </w:p>
    <w:p w:rsidR="00812BDE" w:rsidRPr="005136CD" w:rsidRDefault="00812BDE" w:rsidP="00812BDE">
      <w:pPr>
        <w:pStyle w:val="41"/>
        <w:numPr>
          <w:ilvl w:val="0"/>
          <w:numId w:val="3"/>
        </w:numPr>
        <w:shd w:val="clear" w:color="auto" w:fill="auto"/>
        <w:spacing w:before="195" w:after="0" w:line="278" w:lineRule="exact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Особые технические условия.</w:t>
      </w:r>
    </w:p>
    <w:p w:rsidR="00812BDE" w:rsidRPr="005136CD" w:rsidRDefault="00812BDE" w:rsidP="00812BDE">
      <w:pPr>
        <w:pStyle w:val="41"/>
        <w:shd w:val="clear" w:color="auto" w:fill="auto"/>
        <w:spacing w:after="0" w:line="230" w:lineRule="exact"/>
        <w:ind w:left="708" w:firstLine="708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lastRenderedPageBreak/>
        <w:t>Особенности монтажа и разводки кабелей</w:t>
      </w:r>
    </w:p>
    <w:p w:rsidR="00812BDE" w:rsidRPr="005136CD" w:rsidRDefault="00812BDE" w:rsidP="00812BDE">
      <w:pPr>
        <w:pStyle w:val="a4"/>
        <w:shd w:val="clear" w:color="auto" w:fill="auto"/>
        <w:spacing w:before="0" w:line="317" w:lineRule="exact"/>
        <w:ind w:lef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Применить следующие типы кабеля для компонентов систем:</w:t>
      </w:r>
    </w:p>
    <w:p w:rsidR="00812BDE" w:rsidRPr="005136CD" w:rsidRDefault="00812BDE" w:rsidP="00812BDE">
      <w:pPr>
        <w:pStyle w:val="a4"/>
        <w:shd w:val="clear" w:color="auto" w:fill="auto"/>
        <w:spacing w:before="0" w:line="317" w:lineRule="exact"/>
        <w:ind w:left="40" w:right="40" w:firstLine="668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Сигнальные линии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контактных датчиков, активных датчиков (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извещателей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>) выполнить кабелем, состоящим из многожильных луженых проводов в мягкой ПВХ изоляции (провод марки КСПВ-Т 4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0,4, КСПВ-Т 8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0,4). Изоляция кабеля выполняется также из мягкого ПВХ материала с армирующей шелковой нитью. Кабель применяется для монтажа под винт, а также для паяных соединений.</w:t>
      </w:r>
    </w:p>
    <w:p w:rsidR="00812BDE" w:rsidRPr="005136CD" w:rsidRDefault="00812BDE" w:rsidP="00812BDE">
      <w:pPr>
        <w:pStyle w:val="a4"/>
        <w:shd w:val="clear" w:color="auto" w:fill="auto"/>
        <w:spacing w:before="0" w:line="312" w:lineRule="exact"/>
        <w:ind w:left="40" w:right="40" w:firstLine="668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Запрещается применять активные флюсы и флюсе - держащие припои с активными компонентами.</w:t>
      </w:r>
    </w:p>
    <w:p w:rsidR="00812BDE" w:rsidRPr="005136CD" w:rsidRDefault="00812BDE" w:rsidP="00812BDE">
      <w:pPr>
        <w:pStyle w:val="a4"/>
        <w:shd w:val="clear" w:color="auto" w:fill="auto"/>
        <w:spacing w:before="0" w:line="312" w:lineRule="exact"/>
        <w:ind w:left="40" w:right="40" w:firstLine="320"/>
        <w:jc w:val="both"/>
        <w:rPr>
          <w:rFonts w:ascii="Arial" w:hAnsi="Arial" w:cs="Arial"/>
          <w:sz w:val="22"/>
          <w:szCs w:val="22"/>
        </w:rPr>
      </w:pPr>
      <w:r>
        <w:rPr>
          <w:rStyle w:val="1"/>
          <w:rFonts w:ascii="Arial" w:hAnsi="Arial" w:cs="Arial"/>
          <w:color w:val="000000"/>
          <w:sz w:val="22"/>
          <w:szCs w:val="22"/>
        </w:rPr>
        <w:t xml:space="preserve">      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Силовые линии 12В проводятся 2-х проводным многожильным кабелем с различными цветами жил. Толщина проводов должна быть не менее 2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0,75, а при значительном удалении потребителя от источника питания необходимо учитывать падение напряжения. Использовать провод марки ШВВП.</w:t>
      </w:r>
    </w:p>
    <w:p w:rsidR="00812BDE" w:rsidRPr="005136CD" w:rsidRDefault="00812BDE" w:rsidP="00812BDE">
      <w:pPr>
        <w:pStyle w:val="a4"/>
        <w:shd w:val="clear" w:color="auto" w:fill="auto"/>
        <w:spacing w:before="0" w:line="312" w:lineRule="exact"/>
        <w:ind w:left="40" w:firstLine="680"/>
        <w:jc w:val="both"/>
        <w:rPr>
          <w:rFonts w:ascii="Arial" w:hAnsi="Arial" w:cs="Arial"/>
          <w:sz w:val="22"/>
          <w:szCs w:val="22"/>
        </w:rPr>
      </w:pPr>
    </w:p>
    <w:p w:rsidR="00812BDE" w:rsidRPr="005136CD" w:rsidRDefault="00812BDE" w:rsidP="00812BDE">
      <w:pPr>
        <w:pStyle w:val="a4"/>
        <w:shd w:val="clear" w:color="auto" w:fill="auto"/>
        <w:spacing w:before="0" w:line="312" w:lineRule="exact"/>
        <w:ind w:left="40" w:right="40" w:firstLine="32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Для силовых линий 220В используется кабель, аналогичный вышеуказанному с заземляющим проводом желто-зеленого цвета 3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1 с цветом внешней изоляции, отличающимся от цвета низковольтного кабеля питания.</w:t>
      </w:r>
    </w:p>
    <w:p w:rsidR="00812BDE" w:rsidRPr="005136CD" w:rsidRDefault="00812BDE" w:rsidP="00812BDE">
      <w:pPr>
        <w:pStyle w:val="a4"/>
        <w:shd w:val="clear" w:color="auto" w:fill="auto"/>
        <w:spacing w:before="0" w:line="322" w:lineRule="exact"/>
        <w:ind w:left="40" w:right="40" w:firstLine="32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В качестве интерфейсного кабеля 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RS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-485 применить кабель в ПВХ изоляции, состоящий из 4(6) разноцветных многожильных проводов сечением не менее 0,35мм, помещенных в медный экран. Марка кабеля КСПЭВГ- 4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2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0,35.</w:t>
      </w:r>
    </w:p>
    <w:p w:rsidR="00812BDE" w:rsidRPr="005136CD" w:rsidRDefault="00812BDE" w:rsidP="00812BDE">
      <w:pPr>
        <w:pStyle w:val="a4"/>
        <w:shd w:val="clear" w:color="auto" w:fill="auto"/>
        <w:spacing w:before="0" w:line="317" w:lineRule="exact"/>
        <w:ind w:right="40" w:firstLine="36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Для шлейфов пожарной сигнализации использовать специализированный красно-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softHyphen/>
        <w:t>черный двухпроводный многожильный кабель, либо многожильные монтажные провода типа МГВ, МГШВ с красным и черным цветами изоляции. Сечение проводников пожарных шлейфов - не менее 1 кв. мм.</w:t>
      </w:r>
    </w:p>
    <w:p w:rsidR="00812BDE" w:rsidRPr="005136CD" w:rsidRDefault="00812BDE" w:rsidP="00812BDE">
      <w:pPr>
        <w:pStyle w:val="a4"/>
        <w:shd w:val="clear" w:color="auto" w:fill="auto"/>
        <w:spacing w:before="0" w:line="317" w:lineRule="exact"/>
        <w:ind w:left="40" w:right="40" w:firstLine="38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Осуществить маркировку проложенных кабелей и подключение их к устройствам.</w:t>
      </w:r>
    </w:p>
    <w:p w:rsidR="00812BDE" w:rsidRPr="005136CD" w:rsidRDefault="00812BDE" w:rsidP="00812BDE">
      <w:pPr>
        <w:pStyle w:val="a4"/>
        <w:shd w:val="clear" w:color="auto" w:fill="auto"/>
        <w:spacing w:before="0" w:line="317" w:lineRule="exact"/>
        <w:ind w:left="40" w:right="40" w:firstLine="38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После проведения работ составить схему подключений и типовых соединений по факту и согласно произведенной маркировке и передать менеджеру офиса. </w:t>
      </w:r>
    </w:p>
    <w:p w:rsidR="00812BDE" w:rsidRPr="005136CD" w:rsidRDefault="00812BDE" w:rsidP="00812BDE">
      <w:pPr>
        <w:jc w:val="both"/>
        <w:rPr>
          <w:rFonts w:ascii="Arial" w:hAnsi="Arial" w:cs="Arial"/>
        </w:rPr>
      </w:pPr>
      <w:r w:rsidRPr="005136CD">
        <w:rPr>
          <w:rStyle w:val="1"/>
          <w:rFonts w:ascii="Arial" w:hAnsi="Arial" w:cs="Arial"/>
        </w:rPr>
        <w:t>Произвести монтажные работы по подключению устройств охранной сигнализации к контрольным панелям (работы производятся специалистом, имеющим сертификат на работу с данным оборудованием).</w:t>
      </w:r>
      <w:r>
        <w:rPr>
          <w:rStyle w:val="1"/>
          <w:rFonts w:ascii="Arial" w:hAnsi="Arial" w:cs="Arial"/>
        </w:rPr>
        <w:t xml:space="preserve"> </w:t>
      </w:r>
    </w:p>
    <w:p w:rsidR="00812BDE" w:rsidRPr="005136CD" w:rsidRDefault="00812BDE" w:rsidP="00812BDE">
      <w:pPr>
        <w:pStyle w:val="41"/>
        <w:numPr>
          <w:ilvl w:val="0"/>
          <w:numId w:val="3"/>
        </w:numPr>
        <w:shd w:val="clear" w:color="auto" w:fill="auto"/>
        <w:spacing w:after="120" w:line="317" w:lineRule="exact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Особенности соединений</w:t>
      </w:r>
    </w:p>
    <w:p w:rsidR="00812BDE" w:rsidRPr="005136CD" w:rsidRDefault="00812BDE" w:rsidP="00812BDE">
      <w:pPr>
        <w:pStyle w:val="a4"/>
        <w:shd w:val="clear" w:color="auto" w:fill="auto"/>
        <w:spacing w:before="0" w:after="120" w:line="317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кабель внутри короба (трубы). Для сращивания использовать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разветвительную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коробку с монтажной колодкой.</w:t>
      </w:r>
    </w:p>
    <w:p w:rsidR="00812BDE" w:rsidRPr="005136CD" w:rsidRDefault="00812BDE" w:rsidP="00812BDE">
      <w:pPr>
        <w:pStyle w:val="a4"/>
        <w:shd w:val="clear" w:color="auto" w:fill="auto"/>
        <w:spacing w:before="0" w:line="317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При соединении коаксиального кабеля разрешается использовать только разъемные соединения с соответствующим волновым сопротивлением.</w:t>
      </w:r>
    </w:p>
    <w:p w:rsidR="00812BDE" w:rsidRPr="005136CD" w:rsidRDefault="00812BDE" w:rsidP="00812BDE">
      <w:pPr>
        <w:pStyle w:val="a4"/>
        <w:shd w:val="clear" w:color="auto" w:fill="auto"/>
        <w:spacing w:before="0" w:line="317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кабели высокого напряжения (220В) в одной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разветвительной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коробке со слаботочными.</w:t>
      </w:r>
    </w:p>
    <w:p w:rsidR="00812BDE" w:rsidRPr="005136CD" w:rsidRDefault="00812BDE" w:rsidP="00812BDE">
      <w:pPr>
        <w:pStyle w:val="41"/>
        <w:numPr>
          <w:ilvl w:val="0"/>
          <w:numId w:val="3"/>
        </w:numPr>
        <w:shd w:val="clear" w:color="auto" w:fill="auto"/>
        <w:spacing w:after="0" w:line="317" w:lineRule="exact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Монтаж устройств</w:t>
      </w:r>
    </w:p>
    <w:p w:rsidR="00812BDE" w:rsidRPr="005136CD" w:rsidRDefault="00812BDE" w:rsidP="00812BDE">
      <w:pPr>
        <w:pStyle w:val="a4"/>
        <w:shd w:val="clear" w:color="auto" w:fill="auto"/>
        <w:spacing w:before="0" w:line="317" w:lineRule="exact"/>
        <w:ind w:left="420" w:right="40" w:firstLine="32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При монтаже оконечных компонентов систем безопасности необходимо учитывать следующие требования:</w:t>
      </w:r>
    </w:p>
    <w:p w:rsidR="00812BDE" w:rsidRPr="005136CD" w:rsidRDefault="00812BDE" w:rsidP="00812BDE">
      <w:pPr>
        <w:pStyle w:val="a4"/>
        <w:numPr>
          <w:ilvl w:val="0"/>
          <w:numId w:val="5"/>
        </w:numPr>
        <w:shd w:val="clear" w:color="auto" w:fill="auto"/>
        <w:tabs>
          <w:tab w:val="left" w:pos="946"/>
        </w:tabs>
        <w:spacing w:before="0" w:line="317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контактные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извещатели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>:</w:t>
      </w:r>
    </w:p>
    <w:p w:rsidR="00812BDE" w:rsidRPr="005136CD" w:rsidRDefault="00812BDE" w:rsidP="00812BDE">
      <w:pPr>
        <w:pStyle w:val="a4"/>
        <w:shd w:val="clear" w:color="auto" w:fill="auto"/>
        <w:spacing w:before="0" w:line="317" w:lineRule="exact"/>
        <w:ind w:righ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Установка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контактных датчиков на окна должна осуществляться врезным способом, причем движущаяся часть окна оборудуется магнитом, а сама рама-контактом. Провод от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контактного датчика должен быть скрыт в теле рамы. Шлейфный резистор устанавливается в теле рамы или маскируется под тело датчика. В любом случае 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lastRenderedPageBreak/>
        <w:t>доступ к нему должен быть затруднен.</w:t>
      </w:r>
    </w:p>
    <w:p w:rsidR="00812BDE" w:rsidRPr="005136CD" w:rsidRDefault="00812BDE" w:rsidP="00812BDE">
      <w:pPr>
        <w:pStyle w:val="a4"/>
        <w:numPr>
          <w:ilvl w:val="0"/>
          <w:numId w:val="5"/>
        </w:numPr>
        <w:shd w:val="clear" w:color="auto" w:fill="auto"/>
        <w:tabs>
          <w:tab w:val="left" w:pos="376"/>
        </w:tabs>
        <w:spacing w:before="0" w:line="317" w:lineRule="exact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Потолочные и настенные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извещатели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>:</w:t>
      </w:r>
    </w:p>
    <w:p w:rsidR="00812BDE" w:rsidRPr="005136CD" w:rsidRDefault="00812BDE" w:rsidP="00812BDE">
      <w:pPr>
        <w:pStyle w:val="a4"/>
        <w:shd w:val="clear" w:color="auto" w:fill="auto"/>
        <w:spacing w:before="0" w:line="317" w:lineRule="exact"/>
        <w:ind w:left="40" w:righ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В обязательном порядке должны быть оборудованы датчиком вскрытия корпуса. Шлейфный резистор должен устанавливаться внутри датчика или под ним (без возможности свободного доступа).</w:t>
      </w:r>
    </w:p>
    <w:p w:rsidR="00812BDE" w:rsidRPr="005136CD" w:rsidRDefault="00812BDE" w:rsidP="00812BDE">
      <w:pPr>
        <w:pStyle w:val="a4"/>
        <w:numPr>
          <w:ilvl w:val="0"/>
          <w:numId w:val="6"/>
        </w:numPr>
        <w:shd w:val="clear" w:color="auto" w:fill="auto"/>
        <w:tabs>
          <w:tab w:val="left" w:pos="784"/>
        </w:tabs>
        <w:spacing w:before="0" w:line="317" w:lineRule="exact"/>
        <w:ind w:right="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Боксы контрольных панелей устанавливаются на стенах, на высоте 2 - 2,5м от пола.</w:t>
      </w:r>
    </w:p>
    <w:p w:rsidR="00812BDE" w:rsidRPr="005136CD" w:rsidRDefault="00812BDE" w:rsidP="00812BDE">
      <w:pPr>
        <w:pStyle w:val="a4"/>
        <w:shd w:val="clear" w:color="auto" w:fill="auto"/>
        <w:spacing w:before="0" w:line="317" w:lineRule="exact"/>
        <w:ind w:lef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Должны быть оборудованы замками и индикаторами питания.</w:t>
      </w:r>
    </w:p>
    <w:p w:rsidR="00812BDE" w:rsidRPr="005136CD" w:rsidRDefault="00812BDE" w:rsidP="00812BDE">
      <w:pPr>
        <w:pStyle w:val="a4"/>
        <w:shd w:val="clear" w:color="auto" w:fill="auto"/>
        <w:spacing w:before="0" w:line="317" w:lineRule="exact"/>
        <w:ind w:left="40" w:righ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Вводы проводов должны осуществляться снизу или с боку бокса через трубы. Вводы должны быть без зазоров (оборудоваться кабельными уплотнителями).</w:t>
      </w:r>
    </w:p>
    <w:p w:rsidR="00812BDE" w:rsidRPr="005136CD" w:rsidRDefault="00812BDE" w:rsidP="00812BDE">
      <w:pPr>
        <w:pStyle w:val="a4"/>
        <w:numPr>
          <w:ilvl w:val="0"/>
          <w:numId w:val="6"/>
        </w:numPr>
        <w:shd w:val="clear" w:color="auto" w:fill="auto"/>
        <w:spacing w:before="0" w:line="317" w:lineRule="exact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Для разводки питания на датчики в боксе монтируется монтажная колодка.</w:t>
      </w:r>
    </w:p>
    <w:p w:rsidR="00812BDE" w:rsidRPr="005136CD" w:rsidRDefault="00812BDE" w:rsidP="00812BDE">
      <w:pPr>
        <w:pStyle w:val="a4"/>
        <w:shd w:val="clear" w:color="auto" w:fill="auto"/>
        <w:spacing w:before="0" w:after="120" w:line="317" w:lineRule="exact"/>
        <w:ind w:left="40" w:right="40" w:firstLine="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Провода внутри бокса не должны прокладываться поверх монтажа печатной платы. При использовании внутренних источников питания (установленных внутри бокса), предусмотреть вывод на переднюю панель питания.</w:t>
      </w:r>
    </w:p>
    <w:p w:rsidR="00812BDE" w:rsidRPr="005136CD" w:rsidRDefault="00812BDE" w:rsidP="00812BDE">
      <w:pPr>
        <w:pStyle w:val="41"/>
        <w:numPr>
          <w:ilvl w:val="0"/>
          <w:numId w:val="3"/>
        </w:numPr>
        <w:shd w:val="clear" w:color="auto" w:fill="auto"/>
        <w:spacing w:after="0" w:line="278" w:lineRule="exact"/>
        <w:rPr>
          <w:rStyle w:val="4"/>
          <w:rFonts w:ascii="Arial" w:hAnsi="Arial" w:cs="Arial"/>
          <w:color w:val="00000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Особые технические условия монтаж кабельной системы</w:t>
      </w:r>
    </w:p>
    <w:p w:rsidR="00812BDE" w:rsidRPr="005136CD" w:rsidRDefault="00812BDE" w:rsidP="00812BDE">
      <w:pPr>
        <w:pStyle w:val="41"/>
        <w:shd w:val="clear" w:color="auto" w:fill="auto"/>
        <w:spacing w:after="0" w:line="278" w:lineRule="exact"/>
        <w:ind w:left="80" w:firstLine="720"/>
        <w:jc w:val="both"/>
        <w:rPr>
          <w:rStyle w:val="4"/>
          <w:rFonts w:ascii="Arial" w:hAnsi="Arial" w:cs="Arial"/>
          <w:color w:val="000000"/>
          <w:sz w:val="22"/>
          <w:szCs w:val="22"/>
        </w:rPr>
      </w:pPr>
    </w:p>
    <w:p w:rsidR="00812BDE" w:rsidRPr="005136CD" w:rsidRDefault="00812BDE" w:rsidP="00812BDE">
      <w:pPr>
        <w:pStyle w:val="a4"/>
        <w:shd w:val="clear" w:color="auto" w:fill="auto"/>
        <w:tabs>
          <w:tab w:val="left" w:pos="800"/>
        </w:tabs>
        <w:spacing w:before="0" w:line="278" w:lineRule="exact"/>
        <w:ind w:right="16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Кабельная часть должна проходить под лицевой поверхностью отделочного материала стен и потолков с минимальным использованием пластиковых коробов.</w:t>
      </w:r>
    </w:p>
    <w:p w:rsidR="00812BDE" w:rsidRPr="005136CD" w:rsidRDefault="00812BDE" w:rsidP="00812BDE">
      <w:pPr>
        <w:pStyle w:val="a4"/>
        <w:shd w:val="clear" w:color="auto" w:fill="auto"/>
        <w:spacing w:before="0" w:line="278" w:lineRule="exact"/>
        <w:ind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Пластиковые короба должны быть без дефектов поверхности.</w:t>
      </w:r>
    </w:p>
    <w:p w:rsidR="00812BDE" w:rsidRPr="005136CD" w:rsidRDefault="00812BDE" w:rsidP="00812BDE">
      <w:pPr>
        <w:pStyle w:val="a4"/>
        <w:shd w:val="clear" w:color="auto" w:fill="auto"/>
        <w:spacing w:before="0" w:line="278" w:lineRule="exact"/>
        <w:ind w:right="16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Произвести монтаж кабельной системы по оптимальным и безопасным маршрутам. Коэффициент заполнения пластиковых коробов не должен превышать 65%.</w:t>
      </w:r>
    </w:p>
    <w:p w:rsidR="00812BDE" w:rsidRPr="005136CD" w:rsidRDefault="00812BDE" w:rsidP="00812BDE">
      <w:pPr>
        <w:pStyle w:val="a4"/>
        <w:shd w:val="clear" w:color="auto" w:fill="auto"/>
        <w:spacing w:before="0" w:line="317" w:lineRule="exact"/>
        <w:ind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Использование пластиковых коробов сечением менее 40 мм2 не допускается.</w:t>
      </w:r>
    </w:p>
    <w:p w:rsidR="00812BDE" w:rsidRPr="005136CD" w:rsidRDefault="00812BDE" w:rsidP="00812BDE">
      <w:pPr>
        <w:pStyle w:val="a4"/>
        <w:shd w:val="clear" w:color="auto" w:fill="auto"/>
        <w:spacing w:before="0" w:line="317" w:lineRule="exact"/>
        <w:ind w:left="80" w:right="16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Пластиковый короб должен прилегать к стене всей поверхностью, если поверхность прокладки имеет отклонение по прямой линии более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Змм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>, производится ее выравнивание штукатурной смесью (прочной шпаклевочной смесью). Не допускать видимого изгиба пластикового канала в обеих плоскостях.</w:t>
      </w:r>
    </w:p>
    <w:p w:rsidR="00812BDE" w:rsidRPr="005136CD" w:rsidRDefault="00812BDE" w:rsidP="00812BDE">
      <w:pPr>
        <w:pStyle w:val="a4"/>
        <w:shd w:val="clear" w:color="auto" w:fill="auto"/>
        <w:spacing w:before="0" w:line="317" w:lineRule="exact"/>
        <w:ind w:right="16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Места сочленений пластиковых коробов, поворотов обрамляются специальными элементами:</w:t>
      </w:r>
    </w:p>
    <w:p w:rsidR="00812BDE" w:rsidRPr="005136CD" w:rsidRDefault="00812BDE" w:rsidP="00812BDE">
      <w:pPr>
        <w:pStyle w:val="a4"/>
        <w:numPr>
          <w:ilvl w:val="0"/>
          <w:numId w:val="2"/>
        </w:numPr>
        <w:shd w:val="clear" w:color="auto" w:fill="auto"/>
        <w:tabs>
          <w:tab w:val="left" w:pos="219"/>
        </w:tabs>
        <w:spacing w:before="0" w:line="317" w:lineRule="exact"/>
        <w:ind w:left="8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уголками, удлинителями, исключающими наличие зазоров в местах соединения.</w:t>
      </w:r>
    </w:p>
    <w:p w:rsidR="00812BDE" w:rsidRPr="005136CD" w:rsidRDefault="00812BDE" w:rsidP="00812BDE">
      <w:pPr>
        <w:pStyle w:val="a4"/>
        <w:shd w:val="clear" w:color="auto" w:fill="auto"/>
        <w:spacing w:before="0" w:line="317" w:lineRule="exact"/>
        <w:ind w:left="80" w:right="160" w:firstLine="72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При разветвлении или соединении пластиковых каналов (разных сечений) использовать специальные разветвленные боксы прямоугольного сечения из пластмассы белого цвета. Толщина стенок разветвленного бокса должна быть не менее 2-Зх мм. </w:t>
      </w:r>
    </w:p>
    <w:p w:rsidR="00812BDE" w:rsidRPr="005136CD" w:rsidRDefault="00812BDE" w:rsidP="00812BDE">
      <w:pPr>
        <w:pStyle w:val="a4"/>
        <w:shd w:val="clear" w:color="auto" w:fill="auto"/>
        <w:spacing w:before="0" w:line="317" w:lineRule="exact"/>
        <w:ind w:left="80" w:right="160" w:firstLine="72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Крышка бокса должна крепиться на винты в количестве не менее 4-х, места вводов не должны иметь щелей или зазоров, все стыки должны быть проклеены</w:t>
      </w:r>
      <w:bookmarkStart w:id="0" w:name="bookmark19"/>
      <w:bookmarkEnd w:id="0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силиконовым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герметиком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соответствующего цвета.</w:t>
      </w:r>
    </w:p>
    <w:p w:rsidR="00812BDE" w:rsidRPr="005136CD" w:rsidRDefault="00812BDE" w:rsidP="00812BDE">
      <w:pPr>
        <w:pStyle w:val="a4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Для датчиков (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извещателей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>), устанавливаемых на потолке или при их одиночной установке максимально используется внутреннее пространство подвесных потолков для скрытия кабельной части. Пластиковые короба используются белого цвета, а также пластиковые гофрированные шланги. В местах поворотов пластиковые трубы должны иметь равномерный изгиб радиусом не менее 100мм без заломов.</w:t>
      </w:r>
    </w:p>
    <w:p w:rsidR="00812BDE" w:rsidRPr="005136CD" w:rsidRDefault="00812BDE" w:rsidP="00812BDE">
      <w:pPr>
        <w:pStyle w:val="a4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Крепление кабельных каналов осуществляется с шагом не более 30-45см (в зависимости от сечения короба или трубы) и обязательно на обоих концах.</w:t>
      </w:r>
    </w:p>
    <w:p w:rsidR="00812BDE" w:rsidRPr="005136CD" w:rsidRDefault="00812BDE" w:rsidP="00812BDE">
      <w:pPr>
        <w:pStyle w:val="a4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Прокладка силовых и слаботочных линий в одном пластиковом канале допускается при применении силового кабеля с повышенной электро-прочностью (двойной изоляцией), без каких-либо соединений в теле канала. Прокладка силовых линий не допускается вместе с кабелями, передающим аналоговые сигналы (от видеокамер, 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lastRenderedPageBreak/>
        <w:t>микрофонов, телефонов).</w:t>
      </w:r>
    </w:p>
    <w:p w:rsidR="00812BDE" w:rsidRPr="005136CD" w:rsidRDefault="00812BDE" w:rsidP="00812BDE">
      <w:pPr>
        <w:pStyle w:val="a4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Предусматривается гарантия на устройство кабельных каналов исполнителем на срок не менее 5 лет (учитывая возможные ремонтные мероприятия, производимые Заказчиком в этот период).</w:t>
      </w:r>
    </w:p>
    <w:p w:rsidR="00812BDE" w:rsidRPr="005136CD" w:rsidRDefault="00812BDE" w:rsidP="00812BDE">
      <w:pPr>
        <w:pStyle w:val="a4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Для крепления кабельных каналов использовать дюбеля (пластмассовые пробки из твердой пластмассы, шурупы длиной не менее 70мм).</w:t>
      </w:r>
    </w:p>
    <w:p w:rsidR="00812BDE" w:rsidRPr="005136CD" w:rsidRDefault="00812BDE" w:rsidP="00812BDE">
      <w:pPr>
        <w:pStyle w:val="a4"/>
        <w:shd w:val="clear" w:color="auto" w:fill="auto"/>
        <w:spacing w:before="0" w:after="366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Заказчиком будет осуществляться проверка установки кабельных каналов путем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со</w:t>
      </w:r>
      <w:r>
        <w:rPr>
          <w:rStyle w:val="1"/>
          <w:rFonts w:ascii="Arial" w:hAnsi="Arial" w:cs="Arial"/>
          <w:color w:val="000000"/>
          <w:sz w:val="22"/>
          <w:szCs w:val="22"/>
        </w:rPr>
        <w:t>помещения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точечной статической нагрузки усилием от 5 до 10кг (на отрывание или смещение).</w:t>
      </w:r>
    </w:p>
    <w:p w:rsidR="00812BDE" w:rsidRPr="005136CD" w:rsidRDefault="00812BDE" w:rsidP="00812BDE">
      <w:pPr>
        <w:pStyle w:val="41"/>
        <w:numPr>
          <w:ilvl w:val="0"/>
          <w:numId w:val="3"/>
        </w:numPr>
        <w:shd w:val="clear" w:color="auto" w:fill="auto"/>
        <w:spacing w:after="99" w:line="278" w:lineRule="exact"/>
        <w:ind w:right="80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Особенности монтажа и разводки кабелей</w:t>
      </w:r>
    </w:p>
    <w:p w:rsidR="00812BDE" w:rsidRPr="005136CD" w:rsidRDefault="00812BDE" w:rsidP="00812BDE">
      <w:pPr>
        <w:pStyle w:val="a4"/>
        <w:shd w:val="clear" w:color="auto" w:fill="auto"/>
        <w:spacing w:before="0" w:after="93" w:line="230" w:lineRule="exact"/>
        <w:ind w:lef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Применить следующие типы кабеля для компонентов систем:</w:t>
      </w:r>
    </w:p>
    <w:p w:rsidR="00812BDE" w:rsidRPr="005136CD" w:rsidRDefault="00812BDE" w:rsidP="00812BDE">
      <w:pPr>
        <w:pStyle w:val="a4"/>
        <w:shd w:val="clear" w:color="auto" w:fill="auto"/>
        <w:spacing w:before="0" w:after="6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Для подвода видеосигнала от видеокамер применить кабель марки 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RG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-59 с разъемами 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BNC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под пайку или обжим.</w:t>
      </w:r>
    </w:p>
    <w:p w:rsidR="00812BDE" w:rsidRPr="005136CD" w:rsidRDefault="00812BDE" w:rsidP="00812BDE">
      <w:pPr>
        <w:pStyle w:val="a4"/>
        <w:shd w:val="clear" w:color="auto" w:fill="auto"/>
        <w:spacing w:before="0" w:after="56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Силовые линии 12в проводятся 2х проводным многожильным кабелем. Толщина проводов должна быть не менее 2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0.75, а при значительном удалении потребителя от источника питания необходимо учитывать падение напряжения. Использовать провод типа ШВВП.</w:t>
      </w:r>
    </w:p>
    <w:p w:rsidR="00812BDE" w:rsidRPr="005136CD" w:rsidRDefault="00812BDE" w:rsidP="00812BDE">
      <w:pPr>
        <w:pStyle w:val="a4"/>
        <w:shd w:val="clear" w:color="auto" w:fill="auto"/>
        <w:spacing w:before="0" w:after="103" w:line="283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Для силовых линий 220в используется кабель, аналогичный вышеуказанному с заземляющим проводом желто-зеленого цвета 3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0.75 с цветом внешней изоляции, отличающейся от низковольтного кабеля питания.</w:t>
      </w:r>
    </w:p>
    <w:p w:rsidR="00812BDE" w:rsidRPr="005136CD" w:rsidRDefault="00812BDE" w:rsidP="00812BDE">
      <w:pPr>
        <w:pStyle w:val="a4"/>
        <w:shd w:val="clear" w:color="auto" w:fill="auto"/>
        <w:spacing w:before="0" w:after="98" w:line="230" w:lineRule="exact"/>
        <w:ind w:lef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Осуществить маркировку проложенных кабелей и подключение их к устройствам.</w:t>
      </w:r>
    </w:p>
    <w:p w:rsidR="00812BDE" w:rsidRPr="005136CD" w:rsidRDefault="00812BDE" w:rsidP="00812BDE">
      <w:pPr>
        <w:pStyle w:val="a4"/>
        <w:shd w:val="clear" w:color="auto" w:fill="auto"/>
        <w:spacing w:before="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Работы по подключению устройств технических систем безопасности проводятся специалистами, имеющими сертификаты на работу с данными видами оборудования.</w:t>
      </w:r>
    </w:p>
    <w:p w:rsidR="00812BDE" w:rsidRPr="005136CD" w:rsidRDefault="00812BDE" w:rsidP="00812BDE">
      <w:pPr>
        <w:pStyle w:val="41"/>
        <w:shd w:val="clear" w:color="auto" w:fill="auto"/>
        <w:spacing w:after="60" w:line="278" w:lineRule="exact"/>
        <w:ind w:right="8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Особенности соединений</w:t>
      </w:r>
    </w:p>
    <w:p w:rsidR="00812BDE" w:rsidRPr="005136CD" w:rsidRDefault="00812BDE" w:rsidP="00812BDE">
      <w:pPr>
        <w:pStyle w:val="a4"/>
        <w:shd w:val="clear" w:color="auto" w:fill="auto"/>
        <w:spacing w:before="0" w:after="6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кабель внутри короба (трубы). Для сращивания использовать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разветвительную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коробку и монтажные колодки.</w:t>
      </w:r>
    </w:p>
    <w:p w:rsidR="00812BDE" w:rsidRPr="005136CD" w:rsidRDefault="00812BDE" w:rsidP="00812BDE">
      <w:pPr>
        <w:pStyle w:val="a4"/>
        <w:shd w:val="clear" w:color="auto" w:fill="auto"/>
        <w:spacing w:before="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силовые кабели высокого напряжения (220в) в одной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разветвительной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коробке со слаботочными.</w:t>
      </w:r>
    </w:p>
    <w:p w:rsidR="00812BDE" w:rsidRPr="005136CD" w:rsidRDefault="00812BDE" w:rsidP="00812BDE">
      <w:pPr>
        <w:pStyle w:val="41"/>
        <w:shd w:val="clear" w:color="auto" w:fill="auto"/>
        <w:spacing w:after="0" w:line="230" w:lineRule="exact"/>
        <w:ind w:right="80" w:firstLine="0"/>
        <w:jc w:val="both"/>
        <w:rPr>
          <w:rStyle w:val="4"/>
          <w:rFonts w:ascii="Arial" w:hAnsi="Arial" w:cs="Arial"/>
          <w:color w:val="000000"/>
          <w:sz w:val="22"/>
          <w:szCs w:val="22"/>
        </w:rPr>
      </w:pPr>
    </w:p>
    <w:p w:rsidR="00812BDE" w:rsidRPr="005136CD" w:rsidRDefault="00812BDE" w:rsidP="00812BDE">
      <w:pPr>
        <w:pStyle w:val="41"/>
        <w:numPr>
          <w:ilvl w:val="0"/>
          <w:numId w:val="3"/>
        </w:numPr>
        <w:shd w:val="clear" w:color="auto" w:fill="auto"/>
        <w:spacing w:after="0" w:line="230" w:lineRule="exact"/>
        <w:ind w:right="80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Правила поставки оборудования</w:t>
      </w:r>
    </w:p>
    <w:p w:rsidR="00812BDE" w:rsidRPr="005136CD" w:rsidRDefault="00812BDE" w:rsidP="00812BDE">
      <w:pPr>
        <w:pStyle w:val="a4"/>
        <w:shd w:val="clear" w:color="auto" w:fill="auto"/>
        <w:spacing w:before="0" w:after="53" w:line="274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Всё приобретаемое оборудование поставляется на объекты компании непосредственно исполнителем. При приемке оборудования Исполнитель подготавливает акт приемки, в котором перечислено оборудование, его количество и цены. </w:t>
      </w:r>
    </w:p>
    <w:p w:rsidR="00812BDE" w:rsidRDefault="00812BDE" w:rsidP="00812BDE">
      <w:pPr>
        <w:pStyle w:val="a4"/>
        <w:shd w:val="clear" w:color="auto" w:fill="auto"/>
        <w:spacing w:before="0" w:line="283" w:lineRule="exact"/>
        <w:ind w:left="40" w:right="40" w:firstLine="34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Всё оборудование, кабельная продукция и программное обеспечение должно быть в заводской упаковке с нанесенными на коробках (упаковочной таре) обозначениями конкретного типа устройств. Обозначения должны совпадать с содержимым, а также совпадать с позициями в акте приемки, счете-фактуре и накладной.</w:t>
      </w:r>
      <w:r w:rsidRPr="00143EF6">
        <w:rPr>
          <w:rStyle w:val="1"/>
          <w:rFonts w:ascii="Arial" w:hAnsi="Arial" w:cs="Arial"/>
          <w:color w:val="000000"/>
          <w:sz w:val="22"/>
          <w:szCs w:val="22"/>
        </w:rPr>
        <w:t xml:space="preserve"> </w:t>
      </w:r>
    </w:p>
    <w:p w:rsidR="00812BDE" w:rsidRPr="00143EF6" w:rsidRDefault="00812BDE" w:rsidP="00812BDE">
      <w:pPr>
        <w:pStyle w:val="a4"/>
        <w:shd w:val="clear" w:color="auto" w:fill="auto"/>
        <w:spacing w:before="0" w:line="283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>
        <w:rPr>
          <w:rStyle w:val="1"/>
          <w:rFonts w:ascii="Arial" w:hAnsi="Arial" w:cs="Arial"/>
          <w:color w:val="000000"/>
          <w:sz w:val="22"/>
          <w:szCs w:val="22"/>
        </w:rPr>
        <w:t xml:space="preserve"> Гарантийный срок эксплуатации оборудования и кабельной продукции - 1 год с момента подписания акта приема-передачи.</w:t>
      </w:r>
    </w:p>
    <w:p w:rsidR="00812BDE" w:rsidRPr="005136CD" w:rsidRDefault="00812BDE" w:rsidP="00812BDE">
      <w:pPr>
        <w:pStyle w:val="a4"/>
        <w:shd w:val="clear" w:color="auto" w:fill="auto"/>
        <w:spacing w:before="0" w:after="56" w:line="278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Все прилагаемые документы должны быть на русском или английском языках, в противном случае должен прилагаться заверенный перевод на русский язык.</w:t>
      </w:r>
    </w:p>
    <w:p w:rsidR="00812BDE" w:rsidRPr="005136CD" w:rsidRDefault="00812BDE" w:rsidP="00812BDE">
      <w:pPr>
        <w:pStyle w:val="a4"/>
        <w:shd w:val="clear" w:color="auto" w:fill="auto"/>
        <w:spacing w:before="0" w:line="283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При наличии видимых дефектов на оборудовании, произошедших во время транспортировки, исполнитель должен принять меры к их устранению или заменить дефектное оборудование.</w:t>
      </w:r>
    </w:p>
    <w:p w:rsidR="00812BDE" w:rsidRPr="005136CD" w:rsidRDefault="00812BDE" w:rsidP="00812BDE">
      <w:pPr>
        <w:pStyle w:val="41"/>
        <w:shd w:val="clear" w:color="auto" w:fill="auto"/>
        <w:spacing w:after="0" w:line="278" w:lineRule="exact"/>
        <w:ind w:left="1416" w:right="220" w:firstLine="708"/>
        <w:jc w:val="both"/>
        <w:rPr>
          <w:rStyle w:val="4"/>
          <w:rFonts w:ascii="Arial" w:hAnsi="Arial" w:cs="Arial"/>
          <w:b/>
          <w:color w:val="000000"/>
          <w:sz w:val="22"/>
          <w:szCs w:val="22"/>
        </w:rPr>
      </w:pPr>
    </w:p>
    <w:p w:rsidR="00812BDE" w:rsidRPr="005136CD" w:rsidRDefault="00812BDE" w:rsidP="00812BDE">
      <w:pPr>
        <w:pStyle w:val="41"/>
        <w:numPr>
          <w:ilvl w:val="0"/>
          <w:numId w:val="3"/>
        </w:numPr>
        <w:shd w:val="clear" w:color="auto" w:fill="auto"/>
        <w:spacing w:after="0" w:line="278" w:lineRule="exact"/>
        <w:ind w:right="220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Общие условия</w:t>
      </w:r>
    </w:p>
    <w:p w:rsidR="00812BDE" w:rsidRPr="005136CD" w:rsidRDefault="00812BDE" w:rsidP="00812BDE">
      <w:pPr>
        <w:pStyle w:val="a4"/>
        <w:shd w:val="clear" w:color="auto" w:fill="auto"/>
        <w:tabs>
          <w:tab w:val="left" w:pos="693"/>
        </w:tabs>
        <w:spacing w:before="0" w:line="278" w:lineRule="exact"/>
        <w:ind w:left="420" w:right="2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lastRenderedPageBreak/>
        <w:t>- входное питание ИБП по цепям 220В переменного тока обеспечить от распределительного шита;</w:t>
      </w:r>
    </w:p>
    <w:p w:rsidR="00812BDE" w:rsidRPr="005136CD" w:rsidRDefault="00812BDE" w:rsidP="00812BDE">
      <w:pPr>
        <w:pStyle w:val="a4"/>
        <w:shd w:val="clear" w:color="auto" w:fill="auto"/>
        <w:spacing w:before="0" w:line="278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- предусмотреть косметический ремонт внутренней отделки помещений, поврежденной при проведении монтажных работ;</w:t>
      </w:r>
    </w:p>
    <w:p w:rsidR="00812BDE" w:rsidRPr="005136CD" w:rsidRDefault="00812BDE" w:rsidP="00812BDE">
      <w:pPr>
        <w:pStyle w:val="a4"/>
        <w:numPr>
          <w:ilvl w:val="0"/>
          <w:numId w:val="2"/>
        </w:numPr>
        <w:shd w:val="clear" w:color="auto" w:fill="auto"/>
        <w:tabs>
          <w:tab w:val="left" w:pos="650"/>
        </w:tabs>
        <w:spacing w:before="0" w:after="60" w:line="278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все устанавливаемое оборудование должно быть новым, иметь техническую документацию.</w:t>
      </w:r>
    </w:p>
    <w:p w:rsidR="00812BDE" w:rsidRPr="005136CD" w:rsidRDefault="00812BDE" w:rsidP="00812BDE">
      <w:pPr>
        <w:jc w:val="both"/>
        <w:rPr>
          <w:rStyle w:val="1811"/>
          <w:rFonts w:ascii="Arial" w:hAnsi="Arial" w:cs="Arial"/>
          <w:i w:val="0"/>
          <w:iCs w:val="0"/>
        </w:rPr>
      </w:pPr>
    </w:p>
    <w:p w:rsidR="00812BDE" w:rsidRPr="002868A5" w:rsidRDefault="00812BDE" w:rsidP="00812BDE">
      <w:pPr>
        <w:pStyle w:val="a3"/>
        <w:rPr>
          <w:rFonts w:ascii="Arial" w:hAnsi="Arial" w:cs="Arial"/>
          <w:b/>
        </w:rPr>
      </w:pPr>
      <w:r w:rsidRPr="007F3DAC">
        <w:rPr>
          <w:rFonts w:ascii="Arial" w:hAnsi="Arial" w:cs="Arial"/>
        </w:rPr>
        <w:t xml:space="preserve">              </w:t>
      </w:r>
      <w:r w:rsidRPr="002868A5">
        <w:rPr>
          <w:rFonts w:ascii="Arial" w:hAnsi="Arial" w:cs="Arial"/>
          <w:b/>
        </w:rPr>
        <w:t xml:space="preserve">Начальник Отдела охраны </w:t>
      </w:r>
    </w:p>
    <w:p w:rsidR="00812BDE" w:rsidRPr="007F3DAC" w:rsidRDefault="00812BDE" w:rsidP="00812BDE">
      <w:pPr>
        <w:pStyle w:val="a3"/>
        <w:rPr>
          <w:rFonts w:ascii="Arial" w:hAnsi="Arial" w:cs="Arial"/>
        </w:rPr>
      </w:pPr>
      <w:r w:rsidRPr="002868A5">
        <w:rPr>
          <w:rFonts w:ascii="Arial" w:hAnsi="Arial" w:cs="Arial"/>
          <w:b/>
        </w:rPr>
        <w:t xml:space="preserve">              Управления Безопасности ОАО «</w:t>
      </w:r>
      <w:proofErr w:type="spellStart"/>
      <w:r w:rsidRPr="002868A5">
        <w:rPr>
          <w:rFonts w:ascii="Arial" w:hAnsi="Arial" w:cs="Arial"/>
          <w:b/>
        </w:rPr>
        <w:t>Оптима</w:t>
      </w:r>
      <w:proofErr w:type="spellEnd"/>
      <w:r w:rsidRPr="002868A5">
        <w:rPr>
          <w:rFonts w:ascii="Arial" w:hAnsi="Arial" w:cs="Arial"/>
          <w:b/>
        </w:rPr>
        <w:t xml:space="preserve"> </w:t>
      </w:r>
      <w:proofErr w:type="gramStart"/>
      <w:r w:rsidRPr="002868A5">
        <w:rPr>
          <w:rFonts w:ascii="Arial" w:hAnsi="Arial" w:cs="Arial"/>
          <w:b/>
        </w:rPr>
        <w:t xml:space="preserve">Банк»   </w:t>
      </w:r>
      <w:proofErr w:type="gramEnd"/>
      <w:r w:rsidRPr="002868A5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   Кашкараев Д.А</w:t>
      </w:r>
      <w:r w:rsidRPr="007F3DAC">
        <w:rPr>
          <w:rFonts w:ascii="Arial" w:hAnsi="Arial" w:cs="Arial"/>
        </w:rPr>
        <w:t>.</w:t>
      </w:r>
    </w:p>
    <w:p w:rsidR="00507603" w:rsidRDefault="00812BDE">
      <w:bookmarkStart w:id="1" w:name="_GoBack"/>
      <w:bookmarkEnd w:id="1"/>
    </w:p>
    <w:sectPr w:rsidR="0050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10D62307"/>
    <w:multiLevelType w:val="hybridMultilevel"/>
    <w:tmpl w:val="B0B4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3617D"/>
    <w:multiLevelType w:val="hybridMultilevel"/>
    <w:tmpl w:val="64125F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43AF3"/>
    <w:multiLevelType w:val="hybridMultilevel"/>
    <w:tmpl w:val="9718E67A"/>
    <w:lvl w:ilvl="0" w:tplc="04190013">
      <w:start w:val="1"/>
      <w:numFmt w:val="upperRoman"/>
      <w:lvlText w:val="%1."/>
      <w:lvlJc w:val="righ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74FB09FF"/>
    <w:multiLevelType w:val="hybridMultilevel"/>
    <w:tmpl w:val="4EA2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07"/>
    <w:rsid w:val="00677607"/>
    <w:rsid w:val="00812BDE"/>
    <w:rsid w:val="00AC3B5D"/>
    <w:rsid w:val="00E1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90F56-E9C0-447D-9971-384866E3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BDE"/>
    <w:pPr>
      <w:spacing w:after="0" w:line="240" w:lineRule="auto"/>
    </w:pPr>
  </w:style>
  <w:style w:type="character" w:customStyle="1" w:styleId="6">
    <w:name w:val="Основной текст (6)_"/>
    <w:basedOn w:val="a0"/>
    <w:link w:val="61"/>
    <w:uiPriority w:val="99"/>
    <w:rsid w:val="00812BDE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812BDE"/>
    <w:pPr>
      <w:widowControl w:val="0"/>
      <w:shd w:val="clear" w:color="auto" w:fill="FFFFFF"/>
      <w:spacing w:after="0" w:line="278" w:lineRule="exact"/>
      <w:ind w:hanging="68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4">
    <w:name w:val="Основной текст (4)_"/>
    <w:basedOn w:val="a0"/>
    <w:link w:val="41"/>
    <w:uiPriority w:val="99"/>
    <w:rsid w:val="00812BD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812BDE"/>
    <w:rPr>
      <w:rFonts w:ascii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12BDE"/>
    <w:pPr>
      <w:widowControl w:val="0"/>
      <w:shd w:val="clear" w:color="auto" w:fill="FFFFFF"/>
      <w:spacing w:after="360" w:line="240" w:lineRule="atLeast"/>
      <w:ind w:hanging="70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">
    <w:name w:val="Основной текст Знак1"/>
    <w:basedOn w:val="a0"/>
    <w:link w:val="a4"/>
    <w:uiPriority w:val="99"/>
    <w:rsid w:val="00812BD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812BDE"/>
    <w:pPr>
      <w:widowControl w:val="0"/>
      <w:shd w:val="clear" w:color="auto" w:fill="FFFFFF"/>
      <w:spacing w:before="540" w:after="0" w:line="240" w:lineRule="atLeast"/>
      <w:ind w:hanging="840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812BDE"/>
  </w:style>
  <w:style w:type="character" w:customStyle="1" w:styleId="1811">
    <w:name w:val="Основной текст (18) + 11"/>
    <w:aliases w:val="5 pt4,Не курсив2"/>
    <w:basedOn w:val="a0"/>
    <w:uiPriority w:val="99"/>
    <w:rsid w:val="00812BDE"/>
    <w:rPr>
      <w:rFonts w:ascii="Times New Roman" w:hAnsi="Times New Roman" w:cs="Times New Roman"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1684</Words>
  <Characters>9604</Characters>
  <Application>Microsoft Office Word</Application>
  <DocSecurity>0</DocSecurity>
  <Lines>80</Lines>
  <Paragraphs>22</Paragraphs>
  <ScaleCrop>false</ScaleCrop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Кашкараев Дастан</cp:lastModifiedBy>
  <cp:revision>2</cp:revision>
  <dcterms:created xsi:type="dcterms:W3CDTF">2025-02-06T05:47:00Z</dcterms:created>
  <dcterms:modified xsi:type="dcterms:W3CDTF">2025-02-06T05:47:00Z</dcterms:modified>
</cp:coreProperties>
</file>