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9EFA" w14:textId="5F809434" w:rsidR="00536036" w:rsidRDefault="3C044321" w:rsidP="28B797F9">
      <w:pPr>
        <w:jc w:val="center"/>
        <w:rPr>
          <w:rFonts w:eastAsiaTheme="minorEastAsia"/>
          <w:b/>
          <w:bCs/>
        </w:rPr>
      </w:pPr>
      <w:r w:rsidRPr="00E92F51">
        <w:rPr>
          <w:rFonts w:eastAsiaTheme="minorEastAsia"/>
          <w:b/>
          <w:bCs/>
        </w:rPr>
        <w:t>Техничес</w:t>
      </w:r>
      <w:r w:rsidR="1E6D505D" w:rsidRPr="3602F9FF">
        <w:rPr>
          <w:rFonts w:eastAsiaTheme="minorEastAsia"/>
          <w:b/>
          <w:bCs/>
        </w:rPr>
        <w:t>к</w:t>
      </w:r>
      <w:r w:rsidRPr="00E92F51">
        <w:rPr>
          <w:rFonts w:eastAsiaTheme="minorEastAsia"/>
          <w:b/>
          <w:bCs/>
        </w:rPr>
        <w:t xml:space="preserve">ое задание для </w:t>
      </w:r>
      <w:r w:rsidR="24B8A848" w:rsidRPr="00E92F51">
        <w:rPr>
          <w:rFonts w:eastAsiaTheme="minorEastAsia"/>
          <w:b/>
          <w:bCs/>
        </w:rPr>
        <w:t xml:space="preserve">консультанта: </w:t>
      </w:r>
      <w:r w:rsidR="135EC747" w:rsidRPr="3602F9FF">
        <w:rPr>
          <w:rFonts w:eastAsiaTheme="minorEastAsia"/>
          <w:b/>
          <w:bCs/>
        </w:rPr>
        <w:t xml:space="preserve"> Эксперт по созданию сетей, альянсов и коалиций</w:t>
      </w:r>
      <w:r w:rsidR="24B8A848" w:rsidRPr="3602F9FF">
        <w:rPr>
          <w:rFonts w:eastAsiaTheme="minorEastAsia"/>
          <w:b/>
          <w:bCs/>
        </w:rPr>
        <w:t xml:space="preserve"> </w:t>
      </w:r>
    </w:p>
    <w:p w14:paraId="03EC0C3D" w14:textId="1D1A1FD4" w:rsidR="00536036" w:rsidRPr="00010434" w:rsidRDefault="4EF8EC65" w:rsidP="28B797F9">
      <w:pPr>
        <w:pStyle w:val="ListParagraph"/>
        <w:numPr>
          <w:ilvl w:val="0"/>
          <w:numId w:val="5"/>
        </w:numPr>
        <w:spacing w:after="120" w:line="276" w:lineRule="auto"/>
        <w:rPr>
          <w:rFonts w:eastAsiaTheme="minorEastAsia"/>
        </w:rPr>
      </w:pPr>
      <w:r w:rsidRPr="00010434">
        <w:rPr>
          <w:rFonts w:eastAsiaTheme="minorEastAsia"/>
          <w:b/>
          <w:bCs/>
        </w:rPr>
        <w:t>Описание проекта</w:t>
      </w:r>
      <w:r w:rsidR="00010434">
        <w:rPr>
          <w:rFonts w:eastAsiaTheme="minorEastAsia"/>
          <w:b/>
          <w:bCs/>
          <w:lang w:val="ky-KG"/>
        </w:rPr>
        <w:t xml:space="preserve"> “Гражданское участие в целях развития”</w:t>
      </w:r>
      <w:r w:rsidRPr="00010434">
        <w:rPr>
          <w:rFonts w:eastAsiaTheme="minorEastAsia"/>
          <w:b/>
          <w:bCs/>
        </w:rPr>
        <w:t xml:space="preserve"> </w:t>
      </w:r>
    </w:p>
    <w:p w14:paraId="4701FDEE" w14:textId="5DC044F4" w:rsidR="00374DE5" w:rsidRPr="00C2122E" w:rsidRDefault="007A632B" w:rsidP="28B797F9">
      <w:pPr>
        <w:jc w:val="both"/>
        <w:rPr>
          <w:rFonts w:eastAsiaTheme="minorEastAsia"/>
        </w:rPr>
      </w:pPr>
      <w:r w:rsidRPr="00C2122E">
        <w:rPr>
          <w:rFonts w:eastAsiaTheme="minorEastAsia"/>
        </w:rPr>
        <w:t xml:space="preserve">Неправительственные организации (НПО) в Кыргызстане считаются активными, особенно по сравнению с </w:t>
      </w:r>
      <w:r w:rsidR="00374DE5">
        <w:rPr>
          <w:rFonts w:eastAsiaTheme="minorEastAsia"/>
          <w:lang w:val="ky-KG"/>
        </w:rPr>
        <w:t>НПО</w:t>
      </w:r>
      <w:r w:rsidRPr="00C2122E">
        <w:rPr>
          <w:rFonts w:eastAsiaTheme="minorEastAsia"/>
        </w:rPr>
        <w:t xml:space="preserve"> в других странах Центральной Азии. Многие НПО уже много лет сотрудничают с государственными структурами на различных уровнях, </w:t>
      </w:r>
      <w:r w:rsidR="00EE2C19">
        <w:rPr>
          <w:rFonts w:eastAsiaTheme="minorEastAsia"/>
          <w:lang w:val="ky-KG"/>
        </w:rPr>
        <w:t xml:space="preserve">посредством </w:t>
      </w:r>
      <w:r w:rsidR="00393F1D">
        <w:rPr>
          <w:rFonts w:eastAsiaTheme="minorEastAsia"/>
          <w:lang w:val="ky-KG"/>
        </w:rPr>
        <w:t xml:space="preserve">экспертной поддержки и </w:t>
      </w:r>
      <w:r w:rsidRPr="00C2122E">
        <w:rPr>
          <w:rFonts w:eastAsiaTheme="minorEastAsia"/>
        </w:rPr>
        <w:t xml:space="preserve">и </w:t>
      </w:r>
      <w:r w:rsidR="00393F1D">
        <w:rPr>
          <w:rFonts w:eastAsiaTheme="minorEastAsia"/>
          <w:lang w:val="ky-KG"/>
        </w:rPr>
        <w:t xml:space="preserve">укрепления их </w:t>
      </w:r>
      <w:r w:rsidRPr="00C2122E">
        <w:rPr>
          <w:rFonts w:eastAsiaTheme="minorEastAsia"/>
        </w:rPr>
        <w:t>потенциал</w:t>
      </w:r>
      <w:r w:rsidR="00393F1D">
        <w:rPr>
          <w:rFonts w:eastAsiaTheme="minorEastAsia"/>
          <w:lang w:val="ky-KG"/>
        </w:rPr>
        <w:t>а</w:t>
      </w:r>
      <w:r w:rsidRPr="00C2122E">
        <w:rPr>
          <w:rFonts w:eastAsiaTheme="minorEastAsia"/>
        </w:rPr>
        <w:t xml:space="preserve">, а также внося свой вклад в решение социально-экономических проблем в стране. </w:t>
      </w:r>
      <w:r w:rsidR="00283707">
        <w:rPr>
          <w:rFonts w:eastAsiaTheme="minorEastAsia"/>
          <w:lang w:val="ky-KG"/>
        </w:rPr>
        <w:t>С</w:t>
      </w:r>
      <w:r w:rsidRPr="00C2122E">
        <w:rPr>
          <w:rFonts w:eastAsiaTheme="minorEastAsia"/>
        </w:rPr>
        <w:t xml:space="preserve">ильное гражданское общество является </w:t>
      </w:r>
      <w:r w:rsidR="00283707">
        <w:rPr>
          <w:rFonts w:eastAsiaTheme="minorEastAsia"/>
          <w:lang w:val="ky-KG"/>
        </w:rPr>
        <w:t xml:space="preserve">важнейшей основой </w:t>
      </w:r>
      <w:r w:rsidRPr="00C2122E">
        <w:rPr>
          <w:rFonts w:eastAsiaTheme="minorEastAsia"/>
        </w:rPr>
        <w:t xml:space="preserve">демократического управления. Роль гражданского общества, включая НПО, особенно важна в предоставлении гражданам права голоса и содействии социальной интеграции, </w:t>
      </w:r>
      <w:r w:rsidR="00101DE9">
        <w:rPr>
          <w:rFonts w:eastAsiaTheme="minorEastAsia"/>
          <w:lang w:val="ky-KG"/>
        </w:rPr>
        <w:t>решен</w:t>
      </w:r>
      <w:r w:rsidRPr="00C2122E">
        <w:rPr>
          <w:rFonts w:eastAsiaTheme="minorEastAsia"/>
        </w:rPr>
        <w:t xml:space="preserve">ии вопросов, представляющих </w:t>
      </w:r>
      <w:r w:rsidR="00101DE9">
        <w:rPr>
          <w:rFonts w:eastAsiaTheme="minorEastAsia"/>
          <w:lang w:val="ky-KG"/>
        </w:rPr>
        <w:t xml:space="preserve">широкий </w:t>
      </w:r>
      <w:r w:rsidRPr="00C2122E">
        <w:rPr>
          <w:rFonts w:eastAsiaTheme="minorEastAsia"/>
        </w:rPr>
        <w:t xml:space="preserve">общественный интерес, </w:t>
      </w:r>
      <w:r w:rsidR="0012308A">
        <w:rPr>
          <w:rFonts w:eastAsiaTheme="minorEastAsia"/>
          <w:lang w:val="ky-KG"/>
        </w:rPr>
        <w:t>продвижения</w:t>
      </w:r>
      <w:r w:rsidRPr="00C2122E">
        <w:rPr>
          <w:rFonts w:eastAsiaTheme="minorEastAsia"/>
        </w:rPr>
        <w:t xml:space="preserve"> демократически</w:t>
      </w:r>
      <w:r w:rsidR="0012308A">
        <w:rPr>
          <w:rFonts w:eastAsiaTheme="minorEastAsia"/>
          <w:lang w:val="ky-KG"/>
        </w:rPr>
        <w:t>х</w:t>
      </w:r>
      <w:r w:rsidRPr="00C2122E">
        <w:rPr>
          <w:rFonts w:eastAsiaTheme="minorEastAsia"/>
        </w:rPr>
        <w:t xml:space="preserve"> изменени</w:t>
      </w:r>
      <w:r w:rsidR="0012308A">
        <w:rPr>
          <w:rFonts w:eastAsiaTheme="minorEastAsia"/>
          <w:lang w:val="ky-KG"/>
        </w:rPr>
        <w:t>й</w:t>
      </w:r>
      <w:r w:rsidRPr="00C2122E">
        <w:rPr>
          <w:rFonts w:eastAsiaTheme="minorEastAsia"/>
        </w:rPr>
        <w:t xml:space="preserve"> и </w:t>
      </w:r>
      <w:r w:rsidR="0012308A">
        <w:rPr>
          <w:rFonts w:eastAsiaTheme="minorEastAsia"/>
          <w:lang w:val="ky-KG"/>
        </w:rPr>
        <w:t>усиления подотчетчности</w:t>
      </w:r>
      <w:r w:rsidRPr="00C2122E">
        <w:rPr>
          <w:rFonts w:eastAsiaTheme="minorEastAsia"/>
        </w:rPr>
        <w:t xml:space="preserve"> </w:t>
      </w:r>
      <w:r w:rsidR="0012308A">
        <w:rPr>
          <w:rFonts w:eastAsiaTheme="minorEastAsia"/>
          <w:lang w:val="ky-KG"/>
        </w:rPr>
        <w:t>государственных структур</w:t>
      </w:r>
      <w:r w:rsidRPr="00C2122E">
        <w:rPr>
          <w:rFonts w:eastAsiaTheme="minorEastAsia"/>
        </w:rPr>
        <w:t>.</w:t>
      </w:r>
    </w:p>
    <w:p w14:paraId="3A72B964" w14:textId="62B300CC" w:rsidR="003F3630" w:rsidRDefault="7F2337DF" w:rsidP="00010434">
      <w:pPr>
        <w:spacing w:before="240"/>
        <w:jc w:val="both"/>
        <w:rPr>
          <w:rFonts w:eastAsiaTheme="minorEastAsia"/>
          <w:b/>
          <w:bCs/>
          <w:lang w:val="en-US"/>
        </w:rPr>
      </w:pPr>
      <w:r w:rsidRPr="00C2122E">
        <w:rPr>
          <w:rFonts w:eastAsiaTheme="minorEastAsia"/>
        </w:rPr>
        <w:t xml:space="preserve">В соответствии с новой </w:t>
      </w:r>
      <w:r w:rsidR="7F6CE3DA" w:rsidRPr="00C2122E">
        <w:rPr>
          <w:rFonts w:eastAsiaTheme="minorEastAsia"/>
        </w:rPr>
        <w:t>Ш</w:t>
      </w:r>
      <w:r w:rsidRPr="00C2122E">
        <w:rPr>
          <w:rFonts w:eastAsiaTheme="minorEastAsia"/>
        </w:rPr>
        <w:t>вейцарской программой сотрудничества для Центральной Азии на 2022-2025 годы проект "Гражданское участие в целях развития" (</w:t>
      </w:r>
      <w:r w:rsidRPr="3602F9FF">
        <w:rPr>
          <w:rFonts w:eastAsiaTheme="minorEastAsia"/>
          <w:lang w:val="en-US"/>
        </w:rPr>
        <w:t>CED</w:t>
      </w:r>
      <w:r w:rsidRPr="00C2122E">
        <w:rPr>
          <w:rFonts w:eastAsiaTheme="minorEastAsia"/>
        </w:rPr>
        <w:t>) направлен на укрепление организаций гражданского общества (НПО) в Кыргызстане для эффективного участия в гражданской активности, продвижения демократических ценностей и решения проблем местного сообщества. Для достижения этих целей в проекте будут задействованы шесть НПО (пять в Бишкеке и одна в Оше)</w:t>
      </w:r>
      <w:r w:rsidR="376186AD" w:rsidRPr="00C2122E">
        <w:rPr>
          <w:rFonts w:eastAsiaTheme="minorEastAsia"/>
        </w:rPr>
        <w:t xml:space="preserve">. </w:t>
      </w:r>
      <w:r w:rsidR="5976C8CD" w:rsidRPr="00C2122E">
        <w:rPr>
          <w:rFonts w:eastAsiaTheme="minorEastAsia"/>
        </w:rPr>
        <w:t>В</w:t>
      </w:r>
      <w:r w:rsidRPr="00C2122E">
        <w:rPr>
          <w:rFonts w:eastAsiaTheme="minorEastAsia"/>
        </w:rPr>
        <w:t xml:space="preserve"> рамках </w:t>
      </w:r>
      <w:r w:rsidR="057FB9CA" w:rsidRPr="00C2122E">
        <w:rPr>
          <w:rFonts w:eastAsiaTheme="minorEastAsia"/>
        </w:rPr>
        <w:t xml:space="preserve">данного </w:t>
      </w:r>
      <w:r w:rsidR="7C245FEF" w:rsidRPr="00C2122E">
        <w:rPr>
          <w:rFonts w:eastAsiaTheme="minorEastAsia"/>
        </w:rPr>
        <w:t>5</w:t>
      </w:r>
      <w:r w:rsidRPr="00C2122E">
        <w:rPr>
          <w:rFonts w:eastAsiaTheme="minorEastAsia"/>
        </w:rPr>
        <w:t>-месячно</w:t>
      </w:r>
      <w:r w:rsidR="7590B1A8" w:rsidRPr="00C2122E">
        <w:rPr>
          <w:rFonts w:eastAsiaTheme="minorEastAsia"/>
        </w:rPr>
        <w:t>го</w:t>
      </w:r>
      <w:r w:rsidRPr="00C2122E">
        <w:rPr>
          <w:rFonts w:eastAsiaTheme="minorEastAsia"/>
        </w:rPr>
        <w:t xml:space="preserve"> </w:t>
      </w:r>
      <w:r w:rsidR="716D9FDD" w:rsidRPr="00C2122E">
        <w:rPr>
          <w:rFonts w:eastAsiaTheme="minorEastAsia"/>
        </w:rPr>
        <w:t xml:space="preserve">контракта </w:t>
      </w:r>
      <w:r w:rsidR="64DC40DC" w:rsidRPr="00C2122E">
        <w:rPr>
          <w:rFonts w:eastAsiaTheme="minorEastAsia"/>
        </w:rPr>
        <w:t xml:space="preserve"> </w:t>
      </w:r>
      <w:r w:rsidR="6CEBA1CE" w:rsidRPr="00C2122E">
        <w:rPr>
          <w:rFonts w:eastAsiaTheme="minorEastAsia"/>
        </w:rPr>
        <w:t xml:space="preserve">будет </w:t>
      </w:r>
      <w:r w:rsidRPr="00C2122E">
        <w:rPr>
          <w:rFonts w:eastAsiaTheme="minorEastAsia"/>
        </w:rPr>
        <w:t>разработ</w:t>
      </w:r>
      <w:r w:rsidR="770A917C" w:rsidRPr="00C2122E">
        <w:rPr>
          <w:rFonts w:eastAsiaTheme="minorEastAsia"/>
        </w:rPr>
        <w:t>ана</w:t>
      </w:r>
      <w:r w:rsidRPr="00C2122E">
        <w:rPr>
          <w:rFonts w:eastAsiaTheme="minorEastAsia"/>
        </w:rPr>
        <w:t xml:space="preserve"> и внедрен</w:t>
      </w:r>
      <w:r w:rsidR="73446885" w:rsidRPr="00C2122E">
        <w:rPr>
          <w:rFonts w:eastAsiaTheme="minorEastAsia"/>
        </w:rPr>
        <w:t>а</w:t>
      </w:r>
      <w:r w:rsidRPr="00C2122E">
        <w:rPr>
          <w:rFonts w:eastAsiaTheme="minorEastAsia"/>
        </w:rPr>
        <w:t xml:space="preserve"> </w:t>
      </w:r>
      <w:r w:rsidR="6AB6886D" w:rsidRPr="00C2122E">
        <w:rPr>
          <w:rFonts w:eastAsiaTheme="minorEastAsia"/>
        </w:rPr>
        <w:t>комплексная стратегия</w:t>
      </w:r>
      <w:r w:rsidR="00097138" w:rsidRPr="00C2122E">
        <w:rPr>
          <w:rFonts w:eastAsiaTheme="minorEastAsia"/>
        </w:rPr>
        <w:t xml:space="preserve"> (</w:t>
      </w:r>
      <w:r w:rsidR="00097138">
        <w:rPr>
          <w:rFonts w:eastAsiaTheme="minorEastAsia"/>
          <w:lang w:val="ky-KG"/>
        </w:rPr>
        <w:t>план действий</w:t>
      </w:r>
      <w:r w:rsidR="00097138" w:rsidRPr="00C2122E">
        <w:rPr>
          <w:rFonts w:eastAsiaTheme="minorEastAsia"/>
        </w:rPr>
        <w:t>)</w:t>
      </w:r>
      <w:r w:rsidR="6AB6886D" w:rsidRPr="00C2122E">
        <w:rPr>
          <w:rFonts w:eastAsiaTheme="minorEastAsia"/>
        </w:rPr>
        <w:t xml:space="preserve"> </w:t>
      </w:r>
      <w:r w:rsidR="685C6DEB" w:rsidRPr="3602F9FF">
        <w:rPr>
          <w:rFonts w:eastAsiaTheme="minorEastAsia"/>
          <w:b/>
          <w:bCs/>
        </w:rPr>
        <w:t>созданию сетей, альянсов и коалиций с участием отобранных НПО, частного бизнеса, государственных структур</w:t>
      </w:r>
      <w:r w:rsidR="1451C213" w:rsidRPr="3602F9FF">
        <w:rPr>
          <w:rFonts w:eastAsiaTheme="minorEastAsia"/>
          <w:b/>
          <w:bCs/>
        </w:rPr>
        <w:t>, СМИ</w:t>
      </w:r>
      <w:r w:rsidR="685C6DEB" w:rsidRPr="3602F9FF">
        <w:rPr>
          <w:rFonts w:eastAsiaTheme="minorEastAsia"/>
          <w:b/>
          <w:bCs/>
        </w:rPr>
        <w:t xml:space="preserve"> и других заинтересованных сторон</w:t>
      </w:r>
      <w:r w:rsidRPr="00C2122E">
        <w:rPr>
          <w:rFonts w:eastAsiaTheme="minorEastAsia"/>
        </w:rPr>
        <w:t xml:space="preserve">. </w:t>
      </w:r>
      <w:r w:rsidR="2CAA90DB" w:rsidRPr="00C2122E">
        <w:rPr>
          <w:rFonts w:eastAsiaTheme="minorEastAsia"/>
        </w:rPr>
        <w:t xml:space="preserve"> Стратеги</w:t>
      </w:r>
      <w:r w:rsidR="003F3630">
        <w:rPr>
          <w:rFonts w:eastAsiaTheme="minorEastAsia"/>
          <w:lang w:val="ky-KG"/>
        </w:rPr>
        <w:t>и</w:t>
      </w:r>
      <w:r w:rsidR="2CAA90DB" w:rsidRPr="00C2122E">
        <w:rPr>
          <w:rFonts w:eastAsiaTheme="minorEastAsia"/>
        </w:rPr>
        <w:t xml:space="preserve"> будет направлена на повышение эффективности, результативности и устойчивости совместных усилий НПО совместно с другими субъектами, представляющими частный сектор, средства массовой информации, государственные органы, формальные и неформальные группы, в решении проблем и достижении общих целей.</w:t>
      </w:r>
      <w:r w:rsidR="4EF8EC65">
        <w:br/>
      </w:r>
      <w:r w:rsidR="4EF8EC65">
        <w:br/>
      </w:r>
      <w:proofErr w:type="spellStart"/>
      <w:r w:rsidR="003F3630" w:rsidRPr="3602F9FF">
        <w:rPr>
          <w:rFonts w:eastAsiaTheme="minorEastAsia"/>
          <w:b/>
          <w:bCs/>
          <w:lang w:val="en-US"/>
        </w:rPr>
        <w:t>Проект</w:t>
      </w:r>
      <w:proofErr w:type="spellEnd"/>
      <w:r w:rsidR="003F3630" w:rsidRPr="3602F9FF">
        <w:rPr>
          <w:rFonts w:eastAsiaTheme="minorEastAsia"/>
          <w:b/>
          <w:bCs/>
          <w:lang w:val="en-US"/>
        </w:rPr>
        <w:t xml:space="preserve"> </w:t>
      </w:r>
      <w:proofErr w:type="spellStart"/>
      <w:r w:rsidR="003F3630" w:rsidRPr="3602F9FF">
        <w:rPr>
          <w:rFonts w:eastAsiaTheme="minorEastAsia"/>
          <w:b/>
          <w:bCs/>
          <w:lang w:val="en-US"/>
        </w:rPr>
        <w:t>концентрируется</w:t>
      </w:r>
      <w:proofErr w:type="spellEnd"/>
      <w:r w:rsidR="003F3630" w:rsidRPr="3602F9FF">
        <w:rPr>
          <w:rFonts w:eastAsiaTheme="minorEastAsia"/>
          <w:b/>
          <w:bCs/>
          <w:lang w:val="en-US"/>
        </w:rPr>
        <w:t xml:space="preserve"> </w:t>
      </w:r>
      <w:proofErr w:type="spellStart"/>
      <w:r w:rsidR="003F3630" w:rsidRPr="3602F9FF">
        <w:rPr>
          <w:rFonts w:eastAsiaTheme="minorEastAsia"/>
          <w:b/>
          <w:bCs/>
          <w:lang w:val="en-US"/>
        </w:rPr>
        <w:t>на</w:t>
      </w:r>
      <w:proofErr w:type="spellEnd"/>
      <w:r w:rsidR="003F3630" w:rsidRPr="3602F9FF">
        <w:rPr>
          <w:rFonts w:eastAsiaTheme="minorEastAsia"/>
          <w:b/>
          <w:bCs/>
          <w:lang w:val="en-US"/>
        </w:rPr>
        <w:t xml:space="preserve"> </w:t>
      </w:r>
      <w:proofErr w:type="spellStart"/>
      <w:r w:rsidR="003F3630" w:rsidRPr="3602F9FF">
        <w:rPr>
          <w:rFonts w:eastAsiaTheme="minorEastAsia"/>
          <w:b/>
          <w:bCs/>
          <w:lang w:val="en-US"/>
        </w:rPr>
        <w:t>трех</w:t>
      </w:r>
      <w:proofErr w:type="spellEnd"/>
      <w:r w:rsidR="003F3630" w:rsidRPr="3602F9FF">
        <w:rPr>
          <w:rFonts w:eastAsiaTheme="minorEastAsia"/>
          <w:b/>
          <w:bCs/>
          <w:lang w:val="en-US"/>
        </w:rPr>
        <w:t xml:space="preserve"> </w:t>
      </w:r>
      <w:proofErr w:type="spellStart"/>
      <w:r w:rsidR="003F3630" w:rsidRPr="3602F9FF">
        <w:rPr>
          <w:rFonts w:eastAsiaTheme="minorEastAsia"/>
          <w:b/>
          <w:bCs/>
          <w:lang w:val="en-US"/>
        </w:rPr>
        <w:t>ключевых</w:t>
      </w:r>
      <w:proofErr w:type="spellEnd"/>
      <w:r w:rsidR="003F3630" w:rsidRPr="3602F9FF">
        <w:rPr>
          <w:rFonts w:eastAsiaTheme="minorEastAsia"/>
          <w:b/>
          <w:bCs/>
          <w:lang w:val="en-US"/>
        </w:rPr>
        <w:t xml:space="preserve"> </w:t>
      </w:r>
      <w:proofErr w:type="spellStart"/>
      <w:r w:rsidR="003F3630" w:rsidRPr="3602F9FF">
        <w:rPr>
          <w:rFonts w:eastAsiaTheme="minorEastAsia"/>
          <w:b/>
          <w:bCs/>
          <w:lang w:val="en-US"/>
        </w:rPr>
        <w:t>областях</w:t>
      </w:r>
      <w:proofErr w:type="spellEnd"/>
      <w:r w:rsidR="003F3630" w:rsidRPr="3602F9FF">
        <w:rPr>
          <w:rFonts w:eastAsiaTheme="minorEastAsia"/>
          <w:b/>
          <w:bCs/>
          <w:lang w:val="en-US"/>
        </w:rPr>
        <w:t>:</w:t>
      </w:r>
    </w:p>
    <w:p w14:paraId="5E3EF9EF" w14:textId="77777777" w:rsidR="003F3630" w:rsidRDefault="003F3630" w:rsidP="003F3630">
      <w:pPr>
        <w:pStyle w:val="ListParagraph"/>
        <w:numPr>
          <w:ilvl w:val="0"/>
          <w:numId w:val="17"/>
        </w:numPr>
        <w:rPr>
          <w:rFonts w:eastAsiaTheme="minorEastAsia"/>
          <w:lang w:val="en-US"/>
        </w:rPr>
      </w:pPr>
      <w:proofErr w:type="spellStart"/>
      <w:r w:rsidRPr="3602F9FF">
        <w:rPr>
          <w:rFonts w:eastAsiaTheme="minorEastAsia"/>
          <w:lang w:val="en-US"/>
        </w:rPr>
        <w:t>Гражданское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образование</w:t>
      </w:r>
      <w:proofErr w:type="spellEnd"/>
      <w:r w:rsidRPr="3602F9FF">
        <w:rPr>
          <w:rFonts w:eastAsiaTheme="minorEastAsia"/>
          <w:lang w:val="en-US"/>
        </w:rPr>
        <w:t xml:space="preserve">: </w:t>
      </w:r>
      <w:proofErr w:type="spellStart"/>
      <w:r w:rsidRPr="3602F9FF">
        <w:rPr>
          <w:rFonts w:eastAsiaTheme="minorEastAsia"/>
          <w:lang w:val="en-US"/>
        </w:rPr>
        <w:t>устранение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фрагментарности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формального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гражданского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образования</w:t>
      </w:r>
      <w:proofErr w:type="spellEnd"/>
      <w:r w:rsidRPr="3602F9FF">
        <w:rPr>
          <w:rFonts w:eastAsiaTheme="minorEastAsia"/>
          <w:lang w:val="en-US"/>
        </w:rPr>
        <w:t xml:space="preserve"> с </w:t>
      </w:r>
      <w:proofErr w:type="spellStart"/>
      <w:r w:rsidRPr="3602F9FF">
        <w:rPr>
          <w:rFonts w:eastAsiaTheme="minorEastAsia"/>
          <w:lang w:val="en-US"/>
        </w:rPr>
        <w:t>помощью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инициатив</w:t>
      </w:r>
      <w:proofErr w:type="spellEnd"/>
      <w:r w:rsidRPr="3602F9FF">
        <w:rPr>
          <w:rFonts w:eastAsiaTheme="minorEastAsia"/>
          <w:lang w:val="en-US"/>
        </w:rPr>
        <w:t xml:space="preserve"> ОГО </w:t>
      </w:r>
      <w:proofErr w:type="spellStart"/>
      <w:r w:rsidRPr="3602F9FF">
        <w:rPr>
          <w:rFonts w:eastAsiaTheme="minorEastAsia"/>
          <w:lang w:val="en-US"/>
        </w:rPr>
        <w:t>по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повышению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осведомленности</w:t>
      </w:r>
      <w:proofErr w:type="spellEnd"/>
      <w:r w:rsidRPr="3602F9FF">
        <w:rPr>
          <w:rFonts w:eastAsiaTheme="minorEastAsia"/>
          <w:lang w:val="en-US"/>
        </w:rPr>
        <w:t xml:space="preserve"> о </w:t>
      </w:r>
      <w:proofErr w:type="spellStart"/>
      <w:r w:rsidRPr="3602F9FF">
        <w:rPr>
          <w:rFonts w:eastAsiaTheme="minorEastAsia"/>
          <w:lang w:val="en-US"/>
        </w:rPr>
        <w:t>демократических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принципах</w:t>
      </w:r>
      <w:proofErr w:type="spellEnd"/>
      <w:r w:rsidRPr="3602F9FF">
        <w:rPr>
          <w:rFonts w:eastAsiaTheme="minorEastAsia"/>
          <w:lang w:val="en-US"/>
        </w:rPr>
        <w:t xml:space="preserve"> и </w:t>
      </w:r>
      <w:proofErr w:type="spellStart"/>
      <w:r w:rsidRPr="3602F9FF">
        <w:rPr>
          <w:rFonts w:eastAsiaTheme="minorEastAsia"/>
          <w:lang w:val="en-US"/>
        </w:rPr>
        <w:t>правах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человека</w:t>
      </w:r>
      <w:proofErr w:type="spellEnd"/>
      <w:r w:rsidRPr="3602F9FF">
        <w:rPr>
          <w:rFonts w:eastAsiaTheme="minorEastAsia"/>
          <w:lang w:val="en-US"/>
        </w:rPr>
        <w:t>.</w:t>
      </w:r>
    </w:p>
    <w:p w14:paraId="3107200A" w14:textId="383FBE9C" w:rsidR="003F3630" w:rsidRDefault="003F3630" w:rsidP="003F3630">
      <w:pPr>
        <w:pStyle w:val="ListParagraph"/>
        <w:numPr>
          <w:ilvl w:val="0"/>
          <w:numId w:val="17"/>
        </w:numPr>
        <w:rPr>
          <w:rFonts w:eastAsiaTheme="minorEastAsia"/>
          <w:lang w:val="en-US"/>
        </w:rPr>
      </w:pPr>
      <w:proofErr w:type="spellStart"/>
      <w:r w:rsidRPr="3602F9FF">
        <w:rPr>
          <w:rFonts w:eastAsiaTheme="minorEastAsia"/>
          <w:lang w:val="en-US"/>
        </w:rPr>
        <w:t>Гражданское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участие</w:t>
      </w:r>
      <w:proofErr w:type="spellEnd"/>
      <w:r w:rsidRPr="3602F9FF">
        <w:rPr>
          <w:rFonts w:eastAsiaTheme="minorEastAsia"/>
          <w:lang w:val="en-US"/>
        </w:rPr>
        <w:t xml:space="preserve"> в </w:t>
      </w:r>
      <w:proofErr w:type="spellStart"/>
      <w:r w:rsidRPr="3602F9FF">
        <w:rPr>
          <w:rFonts w:eastAsiaTheme="minorEastAsia"/>
          <w:lang w:val="en-US"/>
        </w:rPr>
        <w:t>целях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социальной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подотчетности</w:t>
      </w:r>
      <w:proofErr w:type="spellEnd"/>
      <w:r w:rsidRPr="3602F9FF">
        <w:rPr>
          <w:rFonts w:eastAsiaTheme="minorEastAsia"/>
          <w:lang w:val="en-US"/>
        </w:rPr>
        <w:t xml:space="preserve">: </w:t>
      </w:r>
      <w:proofErr w:type="spellStart"/>
      <w:r w:rsidRPr="3602F9FF">
        <w:rPr>
          <w:rFonts w:eastAsiaTheme="minorEastAsia"/>
          <w:lang w:val="en-US"/>
        </w:rPr>
        <w:t>укрепление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практики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активного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гражданского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участия</w:t>
      </w:r>
      <w:proofErr w:type="spellEnd"/>
      <w:r w:rsidRPr="3602F9FF">
        <w:rPr>
          <w:rFonts w:eastAsiaTheme="minorEastAsia"/>
          <w:lang w:val="en-US"/>
        </w:rPr>
        <w:t xml:space="preserve">, </w:t>
      </w:r>
      <w:proofErr w:type="spellStart"/>
      <w:r w:rsidRPr="3602F9FF">
        <w:rPr>
          <w:rFonts w:eastAsiaTheme="minorEastAsia"/>
          <w:lang w:val="en-US"/>
        </w:rPr>
        <w:t>независимых</w:t>
      </w:r>
      <w:proofErr w:type="spellEnd"/>
      <w:r w:rsidRPr="3602F9FF">
        <w:rPr>
          <w:rFonts w:eastAsiaTheme="minorEastAsia"/>
          <w:lang w:val="en-US"/>
        </w:rPr>
        <w:t xml:space="preserve"> СМИ</w:t>
      </w:r>
      <w:r w:rsidR="001507F2">
        <w:rPr>
          <w:rFonts w:eastAsiaTheme="minorEastAsia"/>
          <w:lang w:val="ky-KG"/>
        </w:rPr>
        <w:t xml:space="preserve">, </w:t>
      </w:r>
      <w:r w:rsidRPr="3602F9FF">
        <w:rPr>
          <w:rFonts w:eastAsiaTheme="minorEastAsia"/>
          <w:lang w:val="en-US"/>
        </w:rPr>
        <w:t xml:space="preserve">и </w:t>
      </w:r>
      <w:proofErr w:type="spellStart"/>
      <w:r w:rsidRPr="3602F9FF">
        <w:rPr>
          <w:rFonts w:eastAsiaTheme="minorEastAsia"/>
          <w:lang w:val="en-US"/>
        </w:rPr>
        <w:t>журналистских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расследований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для</w:t>
      </w:r>
      <w:proofErr w:type="spellEnd"/>
      <w:r w:rsidRPr="3602F9FF">
        <w:rPr>
          <w:rFonts w:eastAsiaTheme="minorEastAsia"/>
          <w:lang w:val="en-US"/>
        </w:rPr>
        <w:t xml:space="preserve"> </w:t>
      </w:r>
      <w:r w:rsidR="00010434">
        <w:rPr>
          <w:rFonts w:eastAsiaTheme="minorEastAsia"/>
          <w:lang w:val="ky-KG"/>
        </w:rPr>
        <w:t>решения</w:t>
      </w:r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политически</w:t>
      </w:r>
      <w:proofErr w:type="spellEnd"/>
      <w:r w:rsidR="00010434">
        <w:rPr>
          <w:rFonts w:eastAsiaTheme="minorEastAsia"/>
          <w:lang w:val="ky-KG"/>
        </w:rPr>
        <w:t>х проблем</w:t>
      </w:r>
      <w:r w:rsidRPr="3602F9FF">
        <w:rPr>
          <w:rFonts w:eastAsiaTheme="minorEastAsia"/>
          <w:lang w:val="en-US"/>
        </w:rPr>
        <w:t>.</w:t>
      </w:r>
    </w:p>
    <w:p w14:paraId="7964EDC8" w14:textId="66575331" w:rsidR="003F3630" w:rsidRDefault="003F3630" w:rsidP="003F3630">
      <w:pPr>
        <w:pStyle w:val="ListParagraph"/>
        <w:numPr>
          <w:ilvl w:val="0"/>
          <w:numId w:val="17"/>
        </w:numPr>
        <w:rPr>
          <w:rFonts w:eastAsiaTheme="minorEastAsia"/>
          <w:lang w:val="en-US"/>
        </w:rPr>
      </w:pPr>
      <w:proofErr w:type="spellStart"/>
      <w:r w:rsidRPr="3602F9FF">
        <w:rPr>
          <w:rFonts w:eastAsiaTheme="minorEastAsia"/>
          <w:lang w:val="en-US"/>
        </w:rPr>
        <w:t>Местное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управление</w:t>
      </w:r>
      <w:proofErr w:type="spellEnd"/>
      <w:r w:rsidRPr="3602F9FF">
        <w:rPr>
          <w:rFonts w:eastAsiaTheme="minorEastAsia"/>
          <w:lang w:val="en-US"/>
        </w:rPr>
        <w:t xml:space="preserve"> и </w:t>
      </w:r>
      <w:proofErr w:type="spellStart"/>
      <w:r w:rsidRPr="3602F9FF">
        <w:rPr>
          <w:rFonts w:eastAsiaTheme="minorEastAsia"/>
          <w:lang w:val="en-US"/>
        </w:rPr>
        <w:t>демократия</w:t>
      </w:r>
      <w:proofErr w:type="spellEnd"/>
      <w:r w:rsidRPr="3602F9FF">
        <w:rPr>
          <w:rFonts w:eastAsiaTheme="minorEastAsia"/>
          <w:lang w:val="en-US"/>
        </w:rPr>
        <w:t xml:space="preserve">: </w:t>
      </w:r>
      <w:proofErr w:type="spellStart"/>
      <w:r w:rsidRPr="3602F9FF">
        <w:rPr>
          <w:rFonts w:eastAsiaTheme="minorEastAsia"/>
          <w:lang w:val="en-US"/>
        </w:rPr>
        <w:t>баланс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местно</w:t>
      </w:r>
      <w:proofErr w:type="spellEnd"/>
      <w:r w:rsidR="009F5663">
        <w:rPr>
          <w:rFonts w:eastAsiaTheme="minorEastAsia"/>
          <w:lang w:val="ky-KG"/>
        </w:rPr>
        <w:t xml:space="preserve">го самоуправления и </w:t>
      </w:r>
      <w:proofErr w:type="spellStart"/>
      <w:r w:rsidRPr="3602F9FF">
        <w:rPr>
          <w:rFonts w:eastAsiaTheme="minorEastAsia"/>
          <w:lang w:val="en-US"/>
        </w:rPr>
        <w:t>центрального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правительства</w:t>
      </w:r>
      <w:proofErr w:type="spellEnd"/>
      <w:r w:rsidRPr="3602F9FF">
        <w:rPr>
          <w:rFonts w:eastAsiaTheme="minorEastAsia"/>
          <w:lang w:val="en-US"/>
        </w:rPr>
        <w:t xml:space="preserve">, </w:t>
      </w:r>
      <w:proofErr w:type="spellStart"/>
      <w:r w:rsidRPr="3602F9FF">
        <w:rPr>
          <w:rFonts w:eastAsiaTheme="minorEastAsia"/>
          <w:lang w:val="en-US"/>
        </w:rPr>
        <w:t>правовые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рамки</w:t>
      </w:r>
      <w:proofErr w:type="spellEnd"/>
      <w:r w:rsidRPr="3602F9FF">
        <w:rPr>
          <w:rFonts w:eastAsiaTheme="minorEastAsia"/>
          <w:lang w:val="en-US"/>
        </w:rPr>
        <w:t xml:space="preserve"> </w:t>
      </w:r>
      <w:r w:rsidR="001507F2">
        <w:rPr>
          <w:rFonts w:eastAsiaTheme="minorEastAsia"/>
          <w:lang w:val="ky-KG"/>
        </w:rPr>
        <w:t xml:space="preserve">местного </w:t>
      </w:r>
      <w:proofErr w:type="spellStart"/>
      <w:r w:rsidRPr="3602F9FF">
        <w:rPr>
          <w:rFonts w:eastAsiaTheme="minorEastAsia"/>
          <w:lang w:val="en-US"/>
        </w:rPr>
        <w:t>самоуправления</w:t>
      </w:r>
      <w:proofErr w:type="spellEnd"/>
      <w:r w:rsidRPr="3602F9FF">
        <w:rPr>
          <w:rFonts w:eastAsiaTheme="minorEastAsia"/>
          <w:lang w:val="en-US"/>
        </w:rPr>
        <w:t>.</w:t>
      </w:r>
    </w:p>
    <w:p w14:paraId="00F1C44E" w14:textId="2F1990B0" w:rsidR="00536036" w:rsidRDefault="7F2337DF" w:rsidP="28B797F9">
      <w:pPr>
        <w:jc w:val="both"/>
        <w:rPr>
          <w:rFonts w:eastAsiaTheme="minorEastAsia"/>
          <w:b/>
          <w:bCs/>
          <w:lang w:val="en-US"/>
        </w:rPr>
      </w:pPr>
      <w:proofErr w:type="spellStart"/>
      <w:r w:rsidRPr="3602F9FF">
        <w:rPr>
          <w:rFonts w:eastAsiaTheme="minorEastAsia"/>
          <w:b/>
          <w:bCs/>
          <w:lang w:val="en-US"/>
        </w:rPr>
        <w:t>Цели</w:t>
      </w:r>
      <w:proofErr w:type="spellEnd"/>
      <w:r w:rsidRPr="3602F9FF">
        <w:rPr>
          <w:rFonts w:eastAsiaTheme="minorEastAsia"/>
          <w:b/>
          <w:bCs/>
          <w:lang w:val="en-US"/>
        </w:rPr>
        <w:t xml:space="preserve"> </w:t>
      </w:r>
      <w:proofErr w:type="spellStart"/>
      <w:r w:rsidR="5558DE77" w:rsidRPr="3602F9FF">
        <w:rPr>
          <w:rFonts w:eastAsiaTheme="minorEastAsia"/>
          <w:b/>
          <w:bCs/>
          <w:lang w:val="en-US"/>
        </w:rPr>
        <w:t>проекта</w:t>
      </w:r>
      <w:proofErr w:type="spellEnd"/>
      <w:r w:rsidR="5558DE77" w:rsidRPr="3602F9FF">
        <w:rPr>
          <w:rFonts w:eastAsiaTheme="minorEastAsia"/>
          <w:b/>
          <w:bCs/>
          <w:lang w:val="en-US"/>
        </w:rPr>
        <w:t xml:space="preserve"> </w:t>
      </w:r>
      <w:r w:rsidR="00010434">
        <w:rPr>
          <w:rFonts w:eastAsiaTheme="minorEastAsia"/>
          <w:b/>
          <w:bCs/>
          <w:lang w:val="ky-KG"/>
        </w:rPr>
        <w:t>“Гражданское участие в целях развития”</w:t>
      </w:r>
      <w:r w:rsidRPr="3602F9FF">
        <w:rPr>
          <w:rFonts w:eastAsiaTheme="minorEastAsia"/>
          <w:b/>
          <w:bCs/>
          <w:lang w:val="en-US"/>
        </w:rPr>
        <w:t>:</w:t>
      </w:r>
    </w:p>
    <w:p w14:paraId="5D1934D0" w14:textId="5DCC6437" w:rsidR="00536036" w:rsidRDefault="4EF8EC65" w:rsidP="00010434">
      <w:pPr>
        <w:pStyle w:val="ListParagraph"/>
        <w:numPr>
          <w:ilvl w:val="0"/>
          <w:numId w:val="21"/>
        </w:numPr>
        <w:jc w:val="both"/>
        <w:rPr>
          <w:rFonts w:eastAsiaTheme="minorEastAsia"/>
          <w:lang w:val="en-US"/>
        </w:rPr>
      </w:pPr>
      <w:proofErr w:type="spellStart"/>
      <w:r w:rsidRPr="3602F9FF">
        <w:rPr>
          <w:rFonts w:eastAsiaTheme="minorEastAsia"/>
          <w:lang w:val="en-US"/>
        </w:rPr>
        <w:t>Расширить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возможности</w:t>
      </w:r>
      <w:proofErr w:type="spellEnd"/>
      <w:r w:rsidRPr="3602F9FF">
        <w:rPr>
          <w:rFonts w:eastAsiaTheme="minorEastAsia"/>
          <w:lang w:val="en-US"/>
        </w:rPr>
        <w:t xml:space="preserve"> НПО </w:t>
      </w:r>
      <w:proofErr w:type="spellStart"/>
      <w:r w:rsidRPr="3602F9FF">
        <w:rPr>
          <w:rFonts w:eastAsiaTheme="minorEastAsia"/>
          <w:lang w:val="en-US"/>
        </w:rPr>
        <w:t>быть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независимыми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участниками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процесса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развития</w:t>
      </w:r>
      <w:proofErr w:type="spellEnd"/>
      <w:r w:rsidRPr="3602F9FF">
        <w:rPr>
          <w:rFonts w:eastAsiaTheme="minorEastAsia"/>
          <w:lang w:val="en-US"/>
        </w:rPr>
        <w:t>.</w:t>
      </w:r>
    </w:p>
    <w:p w14:paraId="5070DF67" w14:textId="07F642C3" w:rsidR="00536036" w:rsidRDefault="4EF8EC65" w:rsidP="00010434">
      <w:pPr>
        <w:pStyle w:val="ListParagraph"/>
        <w:numPr>
          <w:ilvl w:val="0"/>
          <w:numId w:val="21"/>
        </w:numPr>
        <w:jc w:val="both"/>
        <w:rPr>
          <w:rFonts w:eastAsiaTheme="minorEastAsia"/>
          <w:lang w:val="en-US"/>
        </w:rPr>
      </w:pPr>
      <w:proofErr w:type="spellStart"/>
      <w:r w:rsidRPr="3602F9FF">
        <w:rPr>
          <w:rFonts w:eastAsiaTheme="minorEastAsia"/>
          <w:lang w:val="en-US"/>
        </w:rPr>
        <w:t>Расширять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участие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граждан</w:t>
      </w:r>
      <w:proofErr w:type="spellEnd"/>
      <w:r w:rsidRPr="3602F9FF">
        <w:rPr>
          <w:rFonts w:eastAsiaTheme="minorEastAsia"/>
          <w:lang w:val="en-US"/>
        </w:rPr>
        <w:t xml:space="preserve"> и </w:t>
      </w:r>
      <w:proofErr w:type="spellStart"/>
      <w:r w:rsidRPr="3602F9FF">
        <w:rPr>
          <w:rFonts w:eastAsiaTheme="minorEastAsia"/>
          <w:lang w:val="en-US"/>
        </w:rPr>
        <w:t>влияние</w:t>
      </w:r>
      <w:proofErr w:type="spellEnd"/>
      <w:r w:rsidRPr="3602F9FF">
        <w:rPr>
          <w:rFonts w:eastAsiaTheme="minorEastAsia"/>
          <w:lang w:val="en-US"/>
        </w:rPr>
        <w:t xml:space="preserve"> НПО в </w:t>
      </w:r>
      <w:proofErr w:type="spellStart"/>
      <w:r w:rsidRPr="3602F9FF">
        <w:rPr>
          <w:rFonts w:eastAsiaTheme="minorEastAsia"/>
          <w:lang w:val="en-US"/>
        </w:rPr>
        <w:t>процессе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принятия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политических</w:t>
      </w:r>
      <w:proofErr w:type="spellEnd"/>
      <w:r w:rsidRPr="3602F9FF">
        <w:rPr>
          <w:rFonts w:eastAsiaTheme="minorEastAsia"/>
          <w:lang w:val="en-US"/>
        </w:rPr>
        <w:t xml:space="preserve"> </w:t>
      </w:r>
      <w:proofErr w:type="spellStart"/>
      <w:r w:rsidRPr="3602F9FF">
        <w:rPr>
          <w:rFonts w:eastAsiaTheme="minorEastAsia"/>
          <w:lang w:val="en-US"/>
        </w:rPr>
        <w:t>решений</w:t>
      </w:r>
      <w:proofErr w:type="spellEnd"/>
      <w:r w:rsidRPr="3602F9FF">
        <w:rPr>
          <w:rFonts w:eastAsiaTheme="minorEastAsia"/>
          <w:lang w:val="en-US"/>
        </w:rPr>
        <w:t>.</w:t>
      </w:r>
    </w:p>
    <w:p w14:paraId="61A38C09" w14:textId="332DCE02" w:rsidR="00536036" w:rsidRPr="00E92F51" w:rsidRDefault="02D398A7" w:rsidP="00010434">
      <w:pPr>
        <w:pStyle w:val="ListParagraph"/>
        <w:numPr>
          <w:ilvl w:val="0"/>
          <w:numId w:val="21"/>
        </w:numPr>
        <w:jc w:val="both"/>
        <w:rPr>
          <w:rFonts w:eastAsiaTheme="minorEastAsia"/>
          <w:lang w:val="ru"/>
        </w:rPr>
      </w:pPr>
      <w:r w:rsidRPr="3602F9FF">
        <w:rPr>
          <w:rFonts w:eastAsiaTheme="minorEastAsia"/>
          <w:lang w:val="ru"/>
        </w:rPr>
        <w:t xml:space="preserve"> Совместное продвижение интересов и формирования повестки</w:t>
      </w:r>
      <w:r w:rsidRPr="3602F9FF">
        <w:rPr>
          <w:rFonts w:eastAsiaTheme="minorEastAsia"/>
          <w:b/>
          <w:bCs/>
        </w:rPr>
        <w:t xml:space="preserve"> дня</w:t>
      </w:r>
      <w:r w:rsidR="7F2337DF" w:rsidRPr="00E92F51">
        <w:rPr>
          <w:rFonts w:eastAsiaTheme="minorEastAsia"/>
          <w:lang w:val="ru"/>
        </w:rPr>
        <w:t xml:space="preserve"> за демократические реформы и социальные перемены.</w:t>
      </w:r>
    </w:p>
    <w:p w14:paraId="41D26C6F" w14:textId="6F84108A" w:rsidR="00536036" w:rsidRPr="00507113" w:rsidRDefault="4EF8EC65" w:rsidP="00010434">
      <w:pPr>
        <w:pStyle w:val="ListParagraph"/>
        <w:numPr>
          <w:ilvl w:val="0"/>
          <w:numId w:val="21"/>
        </w:numPr>
        <w:jc w:val="both"/>
        <w:rPr>
          <w:rFonts w:eastAsiaTheme="minorEastAsia"/>
          <w:lang w:val="ru"/>
        </w:rPr>
      </w:pPr>
      <w:r w:rsidRPr="00507113">
        <w:rPr>
          <w:rFonts w:eastAsiaTheme="minorEastAsia"/>
          <w:lang w:val="ru"/>
        </w:rPr>
        <w:t>Усиливать голоса маргинализированных</w:t>
      </w:r>
      <w:r w:rsidR="00507113">
        <w:rPr>
          <w:rFonts w:eastAsiaTheme="minorEastAsia"/>
          <w:lang w:val="ky-KG"/>
        </w:rPr>
        <w:t xml:space="preserve"> (непредставленных и малопредставленных)</w:t>
      </w:r>
      <w:r w:rsidRPr="00507113">
        <w:rPr>
          <w:rFonts w:eastAsiaTheme="minorEastAsia"/>
          <w:lang w:val="ru"/>
        </w:rPr>
        <w:t xml:space="preserve"> групп.</w:t>
      </w:r>
    </w:p>
    <w:p w14:paraId="221D76F3" w14:textId="7DDDB130" w:rsidR="00536036" w:rsidRPr="00C2122E" w:rsidRDefault="6AB06C04" w:rsidP="3602F9FF">
      <w:pPr>
        <w:spacing w:after="120" w:line="240" w:lineRule="auto"/>
        <w:jc w:val="both"/>
        <w:rPr>
          <w:rFonts w:eastAsiaTheme="minorEastAsia"/>
          <w:lang w:val="ru"/>
        </w:rPr>
      </w:pPr>
      <w:r w:rsidRPr="00507113">
        <w:rPr>
          <w:rFonts w:eastAsiaTheme="minorEastAsia"/>
          <w:lang w:val="ru"/>
        </w:rPr>
        <w:t xml:space="preserve">Проект </w:t>
      </w:r>
      <w:r w:rsidR="00507113">
        <w:rPr>
          <w:rFonts w:eastAsiaTheme="minorEastAsia"/>
          <w:lang w:val="ky-KG"/>
        </w:rPr>
        <w:t>“</w:t>
      </w:r>
      <w:r w:rsidR="00507113" w:rsidRPr="00507113">
        <w:rPr>
          <w:rFonts w:eastAsiaTheme="minorEastAsia"/>
          <w:lang w:val="ky-KG"/>
        </w:rPr>
        <w:t>Гражданское участие в целях развития</w:t>
      </w:r>
      <w:r w:rsidR="00507113">
        <w:rPr>
          <w:rFonts w:eastAsiaTheme="minorEastAsia"/>
          <w:lang w:val="ky-KG"/>
        </w:rPr>
        <w:t>”</w:t>
      </w:r>
      <w:r w:rsidR="73503641" w:rsidRPr="00507113">
        <w:rPr>
          <w:rFonts w:eastAsiaTheme="minorEastAsia"/>
          <w:lang w:val="ru"/>
        </w:rPr>
        <w:t xml:space="preserve"> </w:t>
      </w:r>
      <w:r w:rsidRPr="00507113">
        <w:rPr>
          <w:rFonts w:eastAsiaTheme="minorEastAsia"/>
          <w:lang w:val="ru"/>
        </w:rPr>
        <w:t>предоставляет помощь шести выбранным местным НПО: Ассоциаци</w:t>
      </w:r>
      <w:r w:rsidR="68880E9A" w:rsidRPr="00507113">
        <w:rPr>
          <w:rFonts w:eastAsiaTheme="minorEastAsia"/>
          <w:lang w:val="ru"/>
        </w:rPr>
        <w:t>я</w:t>
      </w:r>
      <w:r w:rsidRPr="00507113">
        <w:rPr>
          <w:rFonts w:eastAsiaTheme="minorEastAsia"/>
          <w:lang w:val="ru"/>
        </w:rPr>
        <w:t xml:space="preserve"> </w:t>
      </w:r>
      <w:r w:rsidRPr="3602F9FF">
        <w:rPr>
          <w:rFonts w:eastAsiaTheme="minorEastAsia"/>
          <w:lang w:val="en-US"/>
        </w:rPr>
        <w:t>Smart</w:t>
      </w:r>
      <w:r w:rsidRPr="00507113">
        <w:rPr>
          <w:rFonts w:eastAsiaTheme="minorEastAsia"/>
          <w:lang w:val="ru"/>
        </w:rPr>
        <w:t xml:space="preserve"> </w:t>
      </w:r>
      <w:r w:rsidR="2C539664" w:rsidRPr="00507113">
        <w:rPr>
          <w:rFonts w:eastAsiaTheme="minorEastAsia"/>
          <w:lang w:val="ru"/>
        </w:rPr>
        <w:t>Жаран</w:t>
      </w:r>
      <w:r w:rsidRPr="00507113">
        <w:rPr>
          <w:rFonts w:eastAsiaTheme="minorEastAsia"/>
          <w:lang w:val="ru"/>
        </w:rPr>
        <w:t xml:space="preserve">, </w:t>
      </w:r>
      <w:r w:rsidRPr="3602F9FF">
        <w:rPr>
          <w:rFonts w:eastAsiaTheme="minorEastAsia"/>
          <w:lang w:val="en-US"/>
        </w:rPr>
        <w:t>IDEA</w:t>
      </w:r>
      <w:r w:rsidRPr="00507113">
        <w:rPr>
          <w:rFonts w:eastAsiaTheme="minorEastAsia"/>
          <w:lang w:val="ru"/>
        </w:rPr>
        <w:t xml:space="preserve">, </w:t>
      </w:r>
      <w:r w:rsidR="3F7DA56D" w:rsidRPr="3602F9FF">
        <w:rPr>
          <w:rFonts w:eastAsiaTheme="minorEastAsia"/>
          <w:lang w:val="en-US"/>
        </w:rPr>
        <w:t>Youth</w:t>
      </w:r>
      <w:r w:rsidR="3F7DA56D" w:rsidRPr="00507113">
        <w:rPr>
          <w:rFonts w:eastAsiaTheme="minorEastAsia"/>
          <w:lang w:val="ru"/>
        </w:rPr>
        <w:t xml:space="preserve"> </w:t>
      </w:r>
      <w:r w:rsidR="3F7DA56D" w:rsidRPr="3602F9FF">
        <w:rPr>
          <w:rFonts w:eastAsiaTheme="minorEastAsia"/>
          <w:lang w:val="en-US"/>
        </w:rPr>
        <w:t>of</w:t>
      </w:r>
      <w:r w:rsidR="3F7DA56D" w:rsidRPr="00507113">
        <w:rPr>
          <w:rFonts w:eastAsiaTheme="minorEastAsia"/>
          <w:lang w:val="ru"/>
        </w:rPr>
        <w:t xml:space="preserve"> </w:t>
      </w:r>
      <w:r w:rsidR="3F7DA56D" w:rsidRPr="3602F9FF">
        <w:rPr>
          <w:rFonts w:eastAsiaTheme="minorEastAsia"/>
          <w:lang w:val="en-US"/>
        </w:rPr>
        <w:t>Osh</w:t>
      </w:r>
      <w:r w:rsidR="3F7DA56D" w:rsidRPr="00507113">
        <w:rPr>
          <w:rFonts w:eastAsiaTheme="minorEastAsia"/>
          <w:lang w:val="ru"/>
        </w:rPr>
        <w:t xml:space="preserve">, </w:t>
      </w:r>
      <w:r w:rsidRPr="00507113">
        <w:rPr>
          <w:rFonts w:eastAsiaTheme="minorEastAsia"/>
          <w:lang w:val="ru"/>
        </w:rPr>
        <w:t>Башт</w:t>
      </w:r>
      <w:r w:rsidR="44207A5B" w:rsidRPr="00507113">
        <w:rPr>
          <w:rFonts w:eastAsiaTheme="minorEastAsia"/>
          <w:lang w:val="ru"/>
        </w:rPr>
        <w:t>а</w:t>
      </w:r>
      <w:r w:rsidRPr="00507113">
        <w:rPr>
          <w:rFonts w:eastAsiaTheme="minorEastAsia"/>
          <w:lang w:val="ru"/>
        </w:rPr>
        <w:t>, Фонд гражданского участия и Агентств</w:t>
      </w:r>
      <w:r w:rsidR="6DBD22FA" w:rsidRPr="00507113">
        <w:rPr>
          <w:rFonts w:eastAsiaTheme="minorEastAsia"/>
          <w:lang w:val="ru"/>
        </w:rPr>
        <w:t>о</w:t>
      </w:r>
      <w:r w:rsidRPr="00507113">
        <w:rPr>
          <w:rFonts w:eastAsiaTheme="minorEastAsia"/>
          <w:lang w:val="ru"/>
        </w:rPr>
        <w:t xml:space="preserve"> социальных технологий. </w:t>
      </w:r>
      <w:r w:rsidRPr="005042F3">
        <w:rPr>
          <w:rFonts w:eastAsiaTheme="minorEastAsia"/>
          <w:lang w:val="ru"/>
        </w:rPr>
        <w:t xml:space="preserve">Текущая фаза проекта - фаза </w:t>
      </w:r>
      <w:r w:rsidRPr="3602F9FF">
        <w:rPr>
          <w:rFonts w:eastAsiaTheme="minorEastAsia"/>
          <w:lang w:val="en-US"/>
        </w:rPr>
        <w:t>I</w:t>
      </w:r>
      <w:r w:rsidRPr="005042F3">
        <w:rPr>
          <w:rFonts w:eastAsiaTheme="minorEastAsia"/>
          <w:lang w:val="ru"/>
        </w:rPr>
        <w:t xml:space="preserve"> охватыва</w:t>
      </w:r>
      <w:r w:rsidR="655239E4" w:rsidRPr="005042F3">
        <w:rPr>
          <w:rFonts w:eastAsiaTheme="minorEastAsia"/>
          <w:lang w:val="ru"/>
        </w:rPr>
        <w:t>ет</w:t>
      </w:r>
      <w:r w:rsidRPr="005042F3">
        <w:rPr>
          <w:rFonts w:eastAsiaTheme="minorEastAsia"/>
          <w:lang w:val="ru"/>
        </w:rPr>
        <w:t xml:space="preserve"> период с июля 2023 по июнь 2027 года. На протяжении все</w:t>
      </w:r>
      <w:r w:rsidR="2B9C6445" w:rsidRPr="005042F3">
        <w:rPr>
          <w:rFonts w:eastAsiaTheme="minorEastAsia"/>
          <w:lang w:val="ru"/>
        </w:rPr>
        <w:t>й</w:t>
      </w:r>
      <w:r w:rsidRPr="005042F3">
        <w:rPr>
          <w:rFonts w:eastAsiaTheme="minorEastAsia"/>
          <w:lang w:val="ru"/>
        </w:rPr>
        <w:t xml:space="preserve"> </w:t>
      </w:r>
      <w:r w:rsidR="7DBF02B7" w:rsidRPr="005042F3">
        <w:rPr>
          <w:rFonts w:eastAsiaTheme="minorEastAsia"/>
          <w:lang w:val="ru"/>
        </w:rPr>
        <w:t xml:space="preserve">Фазы </w:t>
      </w:r>
      <w:r w:rsidRPr="3602F9FF">
        <w:rPr>
          <w:rFonts w:eastAsiaTheme="minorEastAsia"/>
          <w:lang w:val="en-US"/>
        </w:rPr>
        <w:t>I</w:t>
      </w:r>
      <w:r w:rsidRPr="005042F3">
        <w:rPr>
          <w:rFonts w:eastAsiaTheme="minorEastAsia"/>
          <w:lang w:val="ru"/>
        </w:rPr>
        <w:t xml:space="preserve"> как основополагающий вклад, так и </w:t>
      </w:r>
      <w:r w:rsidRPr="005042F3">
        <w:rPr>
          <w:rFonts w:eastAsiaTheme="minorEastAsia"/>
          <w:lang w:val="ru"/>
        </w:rPr>
        <w:lastRenderedPageBreak/>
        <w:t xml:space="preserve">инициативы по </w:t>
      </w:r>
      <w:r w:rsidR="005042F3">
        <w:rPr>
          <w:rFonts w:eastAsiaTheme="minorEastAsia"/>
          <w:lang w:val="ky-KG"/>
        </w:rPr>
        <w:t>укреплению</w:t>
      </w:r>
      <w:r w:rsidRPr="005042F3">
        <w:rPr>
          <w:rFonts w:eastAsiaTheme="minorEastAsia"/>
          <w:lang w:val="ru"/>
        </w:rPr>
        <w:t xml:space="preserve"> потенциала будут направлены этим шести отобранным НПО.</w:t>
      </w:r>
      <w:r w:rsidR="40466931" w:rsidRPr="005042F3">
        <w:rPr>
          <w:rFonts w:eastAsiaTheme="minorEastAsia"/>
          <w:lang w:val="ru"/>
        </w:rPr>
        <w:t xml:space="preserve"> </w:t>
      </w:r>
      <w:r w:rsidR="492A65A0" w:rsidRPr="00C2122E">
        <w:rPr>
          <w:rFonts w:eastAsiaTheme="minorEastAsia"/>
          <w:lang w:val="ru"/>
        </w:rPr>
        <w:t xml:space="preserve">В рамках компонета по созданию сетей, альянсов и коалиций планируется оказывать поддержку отобранным НПО в разработке и реализации их стратегий создания сетей, альянсов и коалиций. У каждой НПО будет своя собственная индивидуальная стратегия, которая будет основываться на их потребностях, опыте, навыках и приоритетных областях. С этой целью проект "Гражданское участие </w:t>
      </w:r>
      <w:r w:rsidR="007A5E44">
        <w:rPr>
          <w:rFonts w:eastAsiaTheme="minorEastAsia"/>
          <w:lang w:val="ky-KG"/>
        </w:rPr>
        <w:t>в целях</w:t>
      </w:r>
      <w:r w:rsidR="492A65A0" w:rsidRPr="00C2122E">
        <w:rPr>
          <w:rFonts w:eastAsiaTheme="minorEastAsia"/>
          <w:lang w:val="ru"/>
        </w:rPr>
        <w:t xml:space="preserve"> развития" планирует выбрать и нанять консультанта, или группу экспертов, или консалтинговую компанию для поддержки отобранных НПО </w:t>
      </w:r>
      <w:r w:rsidR="2643A460" w:rsidRPr="00C2122E">
        <w:rPr>
          <w:rFonts w:eastAsiaTheme="minorEastAsia"/>
          <w:lang w:val="ru"/>
        </w:rPr>
        <w:t>с целью</w:t>
      </w:r>
      <w:r w:rsidR="492A65A0" w:rsidRPr="00C2122E">
        <w:rPr>
          <w:rFonts w:eastAsiaTheme="minorEastAsia"/>
          <w:lang w:val="ru"/>
        </w:rPr>
        <w:t xml:space="preserve"> разработки и дальнейшей реализации их стратегий </w:t>
      </w:r>
      <w:r w:rsidR="6A311CEB" w:rsidRPr="00C2122E">
        <w:rPr>
          <w:rFonts w:eastAsiaTheme="minorEastAsia"/>
          <w:lang w:val="ru"/>
        </w:rPr>
        <w:t xml:space="preserve">по </w:t>
      </w:r>
      <w:r w:rsidR="492A65A0" w:rsidRPr="00C2122E">
        <w:rPr>
          <w:rFonts w:eastAsiaTheme="minorEastAsia"/>
          <w:lang w:val="ru"/>
        </w:rPr>
        <w:t>создани</w:t>
      </w:r>
      <w:r w:rsidR="5238F887" w:rsidRPr="00C2122E">
        <w:rPr>
          <w:rFonts w:eastAsiaTheme="minorEastAsia"/>
          <w:lang w:val="ru"/>
        </w:rPr>
        <w:t>ю</w:t>
      </w:r>
      <w:r w:rsidR="492A65A0" w:rsidRPr="00C2122E">
        <w:rPr>
          <w:rFonts w:eastAsiaTheme="minorEastAsia"/>
          <w:lang w:val="ru"/>
        </w:rPr>
        <w:t xml:space="preserve"> сетей, альянсов и коалиций.</w:t>
      </w:r>
      <w:r w:rsidR="6ECBA47F" w:rsidRPr="00C2122E">
        <w:rPr>
          <w:rFonts w:eastAsiaTheme="minorEastAsia"/>
          <w:lang w:val="ru"/>
        </w:rPr>
        <w:t xml:space="preserve"> </w:t>
      </w:r>
    </w:p>
    <w:p w14:paraId="51BE8BF1" w14:textId="4FFF8A05" w:rsidR="4D192134" w:rsidRPr="00C2122E" w:rsidRDefault="4D192134" w:rsidP="28B797F9">
      <w:pPr>
        <w:rPr>
          <w:rFonts w:eastAsiaTheme="minorEastAsia"/>
          <w:b/>
          <w:bCs/>
          <w:lang w:val="ru"/>
        </w:rPr>
      </w:pPr>
    </w:p>
    <w:p w14:paraId="2E4271AC" w14:textId="6C9DC9A9" w:rsidR="00536036" w:rsidRDefault="5AF362DE" w:rsidP="28B797F9">
      <w:pPr>
        <w:rPr>
          <w:rFonts w:eastAsiaTheme="minorEastAsia"/>
          <w:b/>
          <w:bCs/>
        </w:rPr>
      </w:pPr>
      <w:r w:rsidRPr="3602F9FF">
        <w:rPr>
          <w:rFonts w:eastAsiaTheme="minorEastAsia"/>
          <w:b/>
          <w:bCs/>
        </w:rPr>
        <w:t xml:space="preserve">2. </w:t>
      </w:r>
      <w:r w:rsidR="58917523" w:rsidRPr="3602F9FF">
        <w:rPr>
          <w:rFonts w:eastAsiaTheme="minorEastAsia"/>
          <w:b/>
          <w:bCs/>
        </w:rPr>
        <w:t>Цель</w:t>
      </w:r>
      <w:r w:rsidRPr="3602F9FF">
        <w:rPr>
          <w:rFonts w:eastAsiaTheme="minorEastAsia"/>
          <w:b/>
          <w:bCs/>
        </w:rPr>
        <w:t>:</w:t>
      </w:r>
    </w:p>
    <w:p w14:paraId="2497993A" w14:textId="1867D661" w:rsidR="211010BB" w:rsidRPr="00E92F51" w:rsidRDefault="7325072B" w:rsidP="28B797F9">
      <w:pPr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Целью данного задания является </w:t>
      </w:r>
      <w:r w:rsidR="00732DEE">
        <w:rPr>
          <w:rFonts w:eastAsiaTheme="minorEastAsia"/>
          <w:lang w:val="ky-KG"/>
        </w:rPr>
        <w:t>укрепл</w:t>
      </w:r>
      <w:r w:rsidRPr="00E92F51">
        <w:rPr>
          <w:rFonts w:eastAsiaTheme="minorEastAsia"/>
        </w:rPr>
        <w:t xml:space="preserve">ение </w:t>
      </w:r>
      <w:r w:rsidR="007A5E44">
        <w:rPr>
          <w:rFonts w:eastAsiaTheme="minorEastAsia"/>
          <w:lang w:val="ky-KG"/>
        </w:rPr>
        <w:t>потенциала</w:t>
      </w:r>
      <w:r w:rsidRPr="00E92F51">
        <w:rPr>
          <w:rFonts w:eastAsiaTheme="minorEastAsia"/>
        </w:rPr>
        <w:t xml:space="preserve"> шести отобранных НПО (пяти в городе Бишкек и одной в городе Ош) эффективно разрабатывать и реализовывать свои стратегии </w:t>
      </w:r>
      <w:r w:rsidR="318B6B20" w:rsidRPr="00E92F51">
        <w:rPr>
          <w:rFonts w:eastAsiaTheme="minorEastAsia"/>
        </w:rPr>
        <w:t>по созданию сетей, альянсов и коалиций</w:t>
      </w:r>
      <w:r w:rsidRPr="00E92F51">
        <w:rPr>
          <w:rFonts w:eastAsiaTheme="minorEastAsia"/>
        </w:rPr>
        <w:t xml:space="preserve">. Это будет включать в себя выработку </w:t>
      </w:r>
      <w:r w:rsidR="31284B1F" w:rsidRPr="00E92F51">
        <w:rPr>
          <w:rFonts w:eastAsiaTheme="minorEastAsia"/>
        </w:rPr>
        <w:t>стратеги</w:t>
      </w:r>
      <w:r w:rsidRPr="00E92F51">
        <w:rPr>
          <w:rFonts w:eastAsiaTheme="minorEastAsia"/>
        </w:rPr>
        <w:t>ческих решений, повышение осведомленности общественности, укрепление партнерских отношений, расширение путей финансирования и создание долгосрочного влияния в обществе. Акцент будет сделан на тщательном определении целей</w:t>
      </w:r>
      <w:r w:rsidR="2F3EE5D6" w:rsidRPr="00E92F51">
        <w:rPr>
          <w:rFonts w:eastAsiaTheme="minorEastAsia"/>
        </w:rPr>
        <w:t xml:space="preserve"> стратегии</w:t>
      </w:r>
      <w:r w:rsidRPr="00E92F51">
        <w:rPr>
          <w:rFonts w:eastAsiaTheme="minorEastAsia"/>
        </w:rPr>
        <w:t>, развитии связей с ключевыми заинтересованными сторонами, выработке важных сообщений,</w:t>
      </w:r>
      <w:r w:rsidR="1ADA5315" w:rsidRPr="00E92F51">
        <w:rPr>
          <w:rFonts w:eastAsiaTheme="minorEastAsia"/>
        </w:rPr>
        <w:t xml:space="preserve"> </w:t>
      </w:r>
      <w:r w:rsidRPr="00E92F51">
        <w:rPr>
          <w:rFonts w:eastAsiaTheme="minorEastAsia"/>
        </w:rPr>
        <w:t>выборе подходящих путей для</w:t>
      </w:r>
      <w:r w:rsidR="0FB1CD16" w:rsidRPr="00E92F51">
        <w:rPr>
          <w:rFonts w:eastAsiaTheme="minorEastAsia"/>
        </w:rPr>
        <w:t xml:space="preserve"> </w:t>
      </w:r>
      <w:r w:rsidRPr="00E92F51">
        <w:rPr>
          <w:rFonts w:eastAsiaTheme="minorEastAsia"/>
        </w:rPr>
        <w:t>сотрудничества, объединении</w:t>
      </w:r>
      <w:r w:rsidR="7DE6766B" w:rsidRPr="00E92F51">
        <w:rPr>
          <w:rFonts w:eastAsiaTheme="minorEastAsia"/>
        </w:rPr>
        <w:t xml:space="preserve"> </w:t>
      </w:r>
      <w:r w:rsidRPr="00E92F51">
        <w:rPr>
          <w:rFonts w:eastAsiaTheme="minorEastAsia"/>
        </w:rPr>
        <w:t>усилий, изучении и оценке результатов, а также поощрении совместных инициатив с другими организациями.</w:t>
      </w:r>
    </w:p>
    <w:p w14:paraId="6759136C" w14:textId="0B2CD0B9" w:rsidR="5AF362DE" w:rsidRDefault="5AF362DE" w:rsidP="28B797F9">
      <w:pPr>
        <w:rPr>
          <w:rFonts w:eastAsiaTheme="minorEastAsia"/>
          <w:b/>
          <w:bCs/>
        </w:rPr>
      </w:pPr>
    </w:p>
    <w:p w14:paraId="5DDAB5BA" w14:textId="1621A720" w:rsidR="7F156FFF" w:rsidRPr="00C2122E" w:rsidRDefault="7F156FFF" w:rsidP="3602F9FF">
      <w:pPr>
        <w:spacing w:after="0"/>
        <w:jc w:val="both"/>
        <w:rPr>
          <w:rFonts w:eastAsiaTheme="minorEastAsia"/>
          <w:b/>
          <w:bCs/>
          <w:color w:val="000000" w:themeColor="text1"/>
        </w:rPr>
      </w:pPr>
      <w:r w:rsidRPr="00C2122E">
        <w:rPr>
          <w:rFonts w:eastAsiaTheme="minorEastAsia"/>
          <w:b/>
          <w:bCs/>
        </w:rPr>
        <w:t xml:space="preserve"> Основные обязанности  консультанта включают  следующее:</w:t>
      </w:r>
    </w:p>
    <w:p w14:paraId="7CD280FD" w14:textId="1493E70D" w:rsidR="7F156FFF" w:rsidRPr="00E92F51" w:rsidRDefault="3FE64008" w:rsidP="00C63782">
      <w:pPr>
        <w:pStyle w:val="ListParagraph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</w:rPr>
      </w:pPr>
      <w:r w:rsidRPr="3602F9FF">
        <w:rPr>
          <w:rFonts w:eastAsiaTheme="minorEastAsia"/>
        </w:rPr>
        <w:t xml:space="preserve">Разработка </w:t>
      </w:r>
      <w:r w:rsidR="63E755AB" w:rsidRPr="3602F9FF">
        <w:rPr>
          <w:rFonts w:eastAsiaTheme="minorEastAsia"/>
        </w:rPr>
        <w:t>комплексной стратегии по созданию сетей, альянсов и коалиций</w:t>
      </w:r>
      <w:r w:rsidR="6BDEF7B4" w:rsidRPr="3602F9FF">
        <w:rPr>
          <w:rFonts w:eastAsiaTheme="minorEastAsia"/>
        </w:rPr>
        <w:t xml:space="preserve"> </w:t>
      </w:r>
      <w:r w:rsidRPr="3602F9FF">
        <w:rPr>
          <w:rFonts w:eastAsiaTheme="minorEastAsia"/>
        </w:rPr>
        <w:t>в</w:t>
      </w:r>
      <w:r w:rsidR="6BDEF7B4" w:rsidRPr="3602F9FF">
        <w:rPr>
          <w:rFonts w:eastAsiaTheme="minorEastAsia"/>
        </w:rPr>
        <w:t xml:space="preserve"> </w:t>
      </w:r>
      <w:r w:rsidRPr="3602F9FF">
        <w:rPr>
          <w:rFonts w:eastAsiaTheme="minorEastAsia"/>
        </w:rPr>
        <w:t>соответствии</w:t>
      </w:r>
      <w:r w:rsidR="1E4E8B67" w:rsidRPr="3602F9FF">
        <w:rPr>
          <w:rFonts w:eastAsiaTheme="minorEastAsia"/>
        </w:rPr>
        <w:t xml:space="preserve"> </w:t>
      </w:r>
      <w:r w:rsidRPr="3602F9FF">
        <w:rPr>
          <w:rFonts w:eastAsiaTheme="minorEastAsia"/>
        </w:rPr>
        <w:t>с миссиями</w:t>
      </w:r>
      <w:r w:rsidR="729295AF" w:rsidRPr="3602F9FF">
        <w:rPr>
          <w:rFonts w:eastAsiaTheme="minorEastAsia"/>
        </w:rPr>
        <w:t xml:space="preserve"> </w:t>
      </w:r>
      <w:r w:rsidRPr="3602F9FF">
        <w:rPr>
          <w:rFonts w:eastAsiaTheme="minorEastAsia"/>
        </w:rPr>
        <w:t>и</w:t>
      </w:r>
      <w:r w:rsidR="5A081788" w:rsidRPr="3602F9FF">
        <w:rPr>
          <w:rFonts w:eastAsiaTheme="minorEastAsia"/>
        </w:rPr>
        <w:t xml:space="preserve"> </w:t>
      </w:r>
      <w:r w:rsidRPr="3602F9FF">
        <w:rPr>
          <w:rFonts w:eastAsiaTheme="minorEastAsia"/>
        </w:rPr>
        <w:t>видениями</w:t>
      </w:r>
      <w:r w:rsidR="119BB2E9" w:rsidRPr="3602F9FF">
        <w:rPr>
          <w:rFonts w:eastAsiaTheme="minorEastAsia"/>
        </w:rPr>
        <w:t xml:space="preserve"> </w:t>
      </w:r>
      <w:r w:rsidR="6DE3CB07" w:rsidRPr="3602F9FF">
        <w:rPr>
          <w:rFonts w:eastAsiaTheme="minorEastAsia"/>
        </w:rPr>
        <w:t xml:space="preserve">6 вышеуказанных </w:t>
      </w:r>
      <w:r w:rsidRPr="3602F9FF">
        <w:rPr>
          <w:rFonts w:eastAsiaTheme="minorEastAsia"/>
        </w:rPr>
        <w:t>НПО.</w:t>
      </w:r>
    </w:p>
    <w:p w14:paraId="219CA641" w14:textId="50AD2C91" w:rsidR="7F156FFF" w:rsidRPr="00E92F51" w:rsidRDefault="3FE64008" w:rsidP="00C63782">
      <w:pPr>
        <w:pStyle w:val="ListParagraph"/>
        <w:numPr>
          <w:ilvl w:val="0"/>
          <w:numId w:val="25"/>
        </w:numPr>
        <w:spacing w:after="0"/>
        <w:jc w:val="both"/>
        <w:rPr>
          <w:rFonts w:eastAsiaTheme="minorEastAsia"/>
          <w:b/>
          <w:bCs/>
        </w:rPr>
      </w:pPr>
      <w:r w:rsidRPr="3602F9FF">
        <w:rPr>
          <w:rFonts w:eastAsiaTheme="minorEastAsia"/>
        </w:rPr>
        <w:t>Определение ключевых заинтересованных сторон и точное определение  целев</w:t>
      </w:r>
      <w:r w:rsidR="5FE5CEAA" w:rsidRPr="3602F9FF">
        <w:rPr>
          <w:rFonts w:eastAsiaTheme="minorEastAsia"/>
        </w:rPr>
        <w:t>ой</w:t>
      </w:r>
      <w:r w:rsidRPr="3602F9FF">
        <w:rPr>
          <w:rFonts w:eastAsiaTheme="minorEastAsia"/>
        </w:rPr>
        <w:t xml:space="preserve"> аудитори</w:t>
      </w:r>
      <w:r w:rsidR="3FB36C01" w:rsidRPr="3602F9FF">
        <w:rPr>
          <w:rFonts w:eastAsiaTheme="minorEastAsia"/>
        </w:rPr>
        <w:t xml:space="preserve">и </w:t>
      </w:r>
      <w:r w:rsidRPr="3602F9FF">
        <w:rPr>
          <w:rFonts w:eastAsiaTheme="minorEastAsia"/>
        </w:rPr>
        <w:t xml:space="preserve">для инициатив </w:t>
      </w:r>
      <w:r w:rsidR="5C2ED385" w:rsidRPr="3602F9FF">
        <w:rPr>
          <w:rFonts w:eastAsiaTheme="minorEastAsia"/>
        </w:rPr>
        <w:t xml:space="preserve">по </w:t>
      </w:r>
      <w:r w:rsidR="6ABCB4B9" w:rsidRPr="3602F9FF">
        <w:rPr>
          <w:rFonts w:eastAsiaTheme="minorEastAsia"/>
        </w:rPr>
        <w:t xml:space="preserve"> по созданию сетей, альянсов и коалиций</w:t>
      </w:r>
      <w:r w:rsidR="6ABCB4B9" w:rsidRPr="3602F9FF">
        <w:rPr>
          <w:rFonts w:eastAsiaTheme="minorEastAsia"/>
          <w:b/>
          <w:bCs/>
        </w:rPr>
        <w:t>.</w:t>
      </w:r>
    </w:p>
    <w:p w14:paraId="0C17148D" w14:textId="1F32BD15" w:rsidR="7F156FFF" w:rsidRPr="00E92F51" w:rsidRDefault="3FE64008" w:rsidP="00C63782">
      <w:pPr>
        <w:pStyle w:val="ListParagraph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</w:rPr>
      </w:pPr>
      <w:r w:rsidRPr="3602F9FF">
        <w:rPr>
          <w:rFonts w:eastAsiaTheme="minorEastAsia"/>
        </w:rPr>
        <w:t xml:space="preserve">Определение четких проблем </w:t>
      </w:r>
      <w:r w:rsidR="1892E622" w:rsidRPr="3602F9FF">
        <w:rPr>
          <w:rFonts w:eastAsiaTheme="minorEastAsia"/>
          <w:b/>
          <w:bCs/>
        </w:rPr>
        <w:t xml:space="preserve"> </w:t>
      </w:r>
      <w:r w:rsidR="581F39C9" w:rsidRPr="3602F9FF">
        <w:rPr>
          <w:rFonts w:eastAsiaTheme="minorEastAsia"/>
        </w:rPr>
        <w:t xml:space="preserve"> по созданию сетей, альянсов и коалиций</w:t>
      </w:r>
      <w:r w:rsidRPr="3602F9FF">
        <w:rPr>
          <w:rFonts w:eastAsiaTheme="minorEastAsia"/>
        </w:rPr>
        <w:t xml:space="preserve"> и установление приоритетов, которые требуют включения в стратегию.</w:t>
      </w:r>
    </w:p>
    <w:p w14:paraId="3E47FED0" w14:textId="1D8ACFB7" w:rsidR="7F156FFF" w:rsidRPr="00E92F51" w:rsidRDefault="3FE64008" w:rsidP="00C63782">
      <w:pPr>
        <w:pStyle w:val="ListParagraph"/>
        <w:numPr>
          <w:ilvl w:val="0"/>
          <w:numId w:val="25"/>
        </w:numPr>
        <w:spacing w:after="0"/>
        <w:jc w:val="both"/>
        <w:rPr>
          <w:rFonts w:eastAsiaTheme="minorEastAsia"/>
          <w:lang w:val="ru"/>
        </w:rPr>
      </w:pPr>
      <w:r w:rsidRPr="3602F9FF">
        <w:rPr>
          <w:rFonts w:eastAsiaTheme="minorEastAsia"/>
        </w:rPr>
        <w:t xml:space="preserve">Предложение подходящих методик </w:t>
      </w:r>
      <w:r w:rsidR="01DEAD76" w:rsidRPr="3602F9FF">
        <w:rPr>
          <w:rFonts w:eastAsiaTheme="minorEastAsia"/>
        </w:rPr>
        <w:t xml:space="preserve"> создания сетей, альянсов и коалиций</w:t>
      </w:r>
      <w:r w:rsidR="77EC8918" w:rsidRPr="3602F9FF">
        <w:rPr>
          <w:rFonts w:eastAsiaTheme="minorEastAsia"/>
          <w:b/>
          <w:bCs/>
        </w:rPr>
        <w:t>,</w:t>
      </w:r>
      <w:r w:rsidRPr="3602F9FF">
        <w:rPr>
          <w:rFonts w:eastAsiaTheme="minorEastAsia"/>
        </w:rPr>
        <w:t xml:space="preserve"> каналов коммуникации, и инструментов</w:t>
      </w:r>
      <w:r w:rsidR="66BF082D" w:rsidRPr="3602F9FF">
        <w:rPr>
          <w:rFonts w:eastAsiaTheme="minorEastAsia"/>
        </w:rPr>
        <w:t>/способов</w:t>
      </w:r>
      <w:r w:rsidRPr="3602F9FF">
        <w:rPr>
          <w:rFonts w:eastAsiaTheme="minorEastAsia"/>
        </w:rPr>
        <w:t>,</w:t>
      </w:r>
      <w:r w:rsidR="10D4C5E2" w:rsidRPr="3602F9FF">
        <w:rPr>
          <w:rFonts w:eastAsiaTheme="minorEastAsia"/>
          <w:lang w:val="ru"/>
        </w:rPr>
        <w:t xml:space="preserve"> которые могут способствовать </w:t>
      </w:r>
      <w:r w:rsidR="378F4C47" w:rsidRPr="3602F9FF">
        <w:rPr>
          <w:rFonts w:eastAsiaTheme="minorEastAsia"/>
        </w:rPr>
        <w:t>существенному укреплению</w:t>
      </w:r>
      <w:r w:rsidR="10D4C5E2" w:rsidRPr="3602F9FF">
        <w:rPr>
          <w:rFonts w:eastAsiaTheme="minorEastAsia"/>
          <w:lang w:val="ru"/>
        </w:rPr>
        <w:t xml:space="preserve"> взаимодействи</w:t>
      </w:r>
      <w:r w:rsidR="1609DA42" w:rsidRPr="3602F9FF">
        <w:rPr>
          <w:rFonts w:eastAsiaTheme="minorEastAsia"/>
          <w:lang w:val="ru"/>
        </w:rPr>
        <w:t>я</w:t>
      </w:r>
      <w:r w:rsidR="10D4C5E2" w:rsidRPr="3602F9FF">
        <w:rPr>
          <w:rFonts w:eastAsiaTheme="minorEastAsia"/>
          <w:lang w:val="ru"/>
        </w:rPr>
        <w:t xml:space="preserve"> с заинтересованными сторонами</w:t>
      </w:r>
      <w:r w:rsidR="5B4413C8" w:rsidRPr="3602F9FF">
        <w:rPr>
          <w:rFonts w:eastAsiaTheme="minorEastAsia"/>
          <w:lang w:val="ru"/>
        </w:rPr>
        <w:t>.</w:t>
      </w:r>
    </w:p>
    <w:p w14:paraId="073F9649" w14:textId="794056B9" w:rsidR="7F156FFF" w:rsidRPr="00E92F51" w:rsidRDefault="3FE64008" w:rsidP="3602F9FF">
      <w:pPr>
        <w:pStyle w:val="ListParagraph"/>
        <w:numPr>
          <w:ilvl w:val="0"/>
          <w:numId w:val="25"/>
        </w:numPr>
        <w:spacing w:after="0"/>
        <w:rPr>
          <w:rFonts w:eastAsiaTheme="minorEastAsia"/>
          <w:color w:val="000000" w:themeColor="text1"/>
        </w:rPr>
      </w:pPr>
      <w:r w:rsidRPr="3602F9FF">
        <w:rPr>
          <w:rFonts w:eastAsiaTheme="minorEastAsia"/>
        </w:rPr>
        <w:t>У</w:t>
      </w:r>
      <w:r w:rsidR="450C6C6B" w:rsidRPr="3602F9FF">
        <w:rPr>
          <w:rFonts w:eastAsiaTheme="minorEastAsia"/>
        </w:rPr>
        <w:t>крепление потенциала</w:t>
      </w:r>
      <w:r w:rsidRPr="3602F9FF">
        <w:rPr>
          <w:rFonts w:eastAsiaTheme="minorEastAsia"/>
        </w:rPr>
        <w:t xml:space="preserve"> сотрудников </w:t>
      </w:r>
      <w:r w:rsidR="6B1EA7E7" w:rsidRPr="3602F9FF">
        <w:rPr>
          <w:rFonts w:eastAsiaTheme="minorEastAsia"/>
        </w:rPr>
        <w:t>6</w:t>
      </w:r>
      <w:r w:rsidRPr="3602F9FF">
        <w:rPr>
          <w:rFonts w:eastAsiaTheme="minorEastAsia"/>
        </w:rPr>
        <w:t xml:space="preserve"> </w:t>
      </w:r>
      <w:r w:rsidR="688E16CE" w:rsidRPr="3602F9FF">
        <w:rPr>
          <w:rFonts w:eastAsiaTheme="minorEastAsia"/>
        </w:rPr>
        <w:t xml:space="preserve">вышеуказанных </w:t>
      </w:r>
      <w:r w:rsidR="4C36FFAA" w:rsidRPr="3602F9FF">
        <w:rPr>
          <w:rFonts w:eastAsiaTheme="minorEastAsia"/>
        </w:rPr>
        <w:t>НПО</w:t>
      </w:r>
      <w:r w:rsidRPr="3602F9FF">
        <w:rPr>
          <w:rFonts w:eastAsiaTheme="minorEastAsia"/>
        </w:rPr>
        <w:t xml:space="preserve"> в </w:t>
      </w:r>
      <w:r w:rsidR="2D563B5A" w:rsidRPr="3602F9FF">
        <w:rPr>
          <w:rFonts w:eastAsiaTheme="minorEastAsia"/>
        </w:rPr>
        <w:t>данной</w:t>
      </w:r>
      <w:r w:rsidRPr="3602F9FF">
        <w:rPr>
          <w:rFonts w:eastAsiaTheme="minorEastAsia"/>
        </w:rPr>
        <w:t xml:space="preserve"> сфере.</w:t>
      </w:r>
    </w:p>
    <w:p w14:paraId="44EA531B" w14:textId="1A1F7689" w:rsidR="00536036" w:rsidRDefault="7F156FFF" w:rsidP="00C63782">
      <w:pPr>
        <w:rPr>
          <w:rFonts w:eastAsiaTheme="minorEastAsia"/>
        </w:rPr>
      </w:pPr>
      <w:r>
        <w:br/>
      </w:r>
      <w:r w:rsidR="491A54AB" w:rsidRPr="00E92F51">
        <w:rPr>
          <w:rFonts w:eastAsiaTheme="minorEastAsia"/>
          <w:b/>
          <w:bCs/>
        </w:rPr>
        <w:t>3. Объем работы:</w:t>
      </w:r>
      <w:r w:rsidR="491A54AB" w:rsidRPr="00E92F51">
        <w:rPr>
          <w:rFonts w:eastAsiaTheme="minorEastAsia"/>
        </w:rPr>
        <w:t xml:space="preserve"> </w:t>
      </w:r>
    </w:p>
    <w:p w14:paraId="6A171985" w14:textId="5985BB59" w:rsidR="5DA23C2C" w:rsidRPr="00E92F51" w:rsidRDefault="5DA23C2C" w:rsidP="3602F9FF">
      <w:pPr>
        <w:spacing w:after="0"/>
        <w:jc w:val="both"/>
        <w:rPr>
          <w:rFonts w:eastAsiaTheme="minorEastAsia"/>
        </w:rPr>
      </w:pPr>
      <w:r w:rsidRPr="3602F9FF">
        <w:rPr>
          <w:rFonts w:eastAsiaTheme="minorEastAsia"/>
        </w:rPr>
        <w:t>Эксперт по созданию коалиций (или Группа экспертов, или консалтинговая компания) будет ответственным за поддержку шести отобранных НПО в создании коалиций, альянсов и сетей с участием представителей частного сектора, государственных органов, средств массовой информации и других соответствующих заинтересованных сторон. Эксперт будет тесно сотрудничать с каждой НПО для разработки комплексных планов/стратегий создания</w:t>
      </w:r>
      <w:r w:rsidR="5586A411" w:rsidRPr="3602F9FF">
        <w:rPr>
          <w:rFonts w:eastAsiaTheme="minorEastAsia"/>
        </w:rPr>
        <w:t xml:space="preserve"> сетей/альянсов/</w:t>
      </w:r>
      <w:r w:rsidRPr="3602F9FF">
        <w:rPr>
          <w:rFonts w:eastAsiaTheme="minorEastAsia"/>
        </w:rPr>
        <w:t xml:space="preserve">коалиций, осуществлять </w:t>
      </w:r>
      <w:r w:rsidR="5E266E4E" w:rsidRPr="3602F9FF">
        <w:rPr>
          <w:rFonts w:eastAsiaTheme="minorEastAsia"/>
        </w:rPr>
        <w:t xml:space="preserve">поддержку в </w:t>
      </w:r>
      <w:r w:rsidRPr="3602F9FF">
        <w:rPr>
          <w:rFonts w:eastAsiaTheme="minorEastAsia"/>
        </w:rPr>
        <w:t>процесс</w:t>
      </w:r>
      <w:r w:rsidR="70468F05" w:rsidRPr="3602F9FF">
        <w:rPr>
          <w:rFonts w:eastAsiaTheme="minorEastAsia"/>
        </w:rPr>
        <w:t>е</w:t>
      </w:r>
      <w:r w:rsidRPr="3602F9FF">
        <w:rPr>
          <w:rFonts w:eastAsiaTheme="minorEastAsia"/>
        </w:rPr>
        <w:t xml:space="preserve"> реализации и обеспечивать </w:t>
      </w:r>
      <w:r w:rsidR="7365BDCD" w:rsidRPr="3602F9FF">
        <w:rPr>
          <w:rFonts w:eastAsiaTheme="minorEastAsia"/>
        </w:rPr>
        <w:t xml:space="preserve">менторство </w:t>
      </w:r>
      <w:r w:rsidRPr="3602F9FF">
        <w:rPr>
          <w:rFonts w:eastAsiaTheme="minorEastAsia"/>
        </w:rPr>
        <w:t xml:space="preserve"> по мере необходимости.</w:t>
      </w:r>
    </w:p>
    <w:p w14:paraId="6D238ED4" w14:textId="612688A0" w:rsidR="3602F9FF" w:rsidRDefault="3602F9FF" w:rsidP="3602F9FF">
      <w:pPr>
        <w:rPr>
          <w:rFonts w:eastAsiaTheme="minorEastAsia"/>
        </w:rPr>
      </w:pPr>
    </w:p>
    <w:p w14:paraId="01C8A153" w14:textId="0BCF121C" w:rsidR="4EA30BE9" w:rsidRPr="00205A57" w:rsidRDefault="4EA30BE9" w:rsidP="00E92F51">
      <w:pPr>
        <w:spacing w:after="0"/>
        <w:rPr>
          <w:rFonts w:eastAsiaTheme="minorEastAsia"/>
          <w:b/>
          <w:bCs/>
        </w:rPr>
      </w:pPr>
      <w:r w:rsidRPr="00205A57">
        <w:rPr>
          <w:rFonts w:eastAsiaTheme="minorEastAsia"/>
          <w:b/>
          <w:bCs/>
        </w:rPr>
        <w:t>1. Оценка и планирование:</w:t>
      </w:r>
    </w:p>
    <w:p w14:paraId="248523A4" w14:textId="361936B5" w:rsidR="4EA30BE9" w:rsidRDefault="4EA30BE9" w:rsidP="00E92F51">
      <w:pPr>
        <w:pStyle w:val="ListParagraph"/>
        <w:numPr>
          <w:ilvl w:val="0"/>
          <w:numId w:val="24"/>
        </w:numPr>
        <w:jc w:val="both"/>
      </w:pPr>
      <w:r w:rsidRPr="3602F9FF">
        <w:t>Проведение первоначальной оценки целей, потребностей и существующей сети/сетей/альянсов/коалиций каждой НПО.</w:t>
      </w:r>
    </w:p>
    <w:p w14:paraId="69323D33" w14:textId="11B2E5A6" w:rsidR="6A612FDA" w:rsidRDefault="6A612FDA" w:rsidP="00E92F51">
      <w:pPr>
        <w:pStyle w:val="ListParagraph"/>
        <w:numPr>
          <w:ilvl w:val="0"/>
          <w:numId w:val="24"/>
        </w:numPr>
        <w:jc w:val="both"/>
      </w:pPr>
      <w:r w:rsidRPr="3602F9FF">
        <w:lastRenderedPageBreak/>
        <w:t xml:space="preserve">Взаимодействие </w:t>
      </w:r>
      <w:r w:rsidR="4EA30BE9" w:rsidRPr="3602F9FF">
        <w:t xml:space="preserve">с каждой </w:t>
      </w:r>
      <w:r w:rsidR="042AC6F1" w:rsidRPr="3602F9FF">
        <w:t xml:space="preserve">из отобранных </w:t>
      </w:r>
      <w:r w:rsidR="4EA30BE9" w:rsidRPr="3602F9FF">
        <w:t xml:space="preserve">НПО для разработки индивидуального плана/стратегии создания </w:t>
      </w:r>
      <w:r w:rsidR="4AA36FE3" w:rsidRPr="3602F9FF">
        <w:t>сетей/альянсов/</w:t>
      </w:r>
      <w:r w:rsidR="4EA30BE9" w:rsidRPr="3602F9FF">
        <w:t>коалици</w:t>
      </w:r>
      <w:r w:rsidR="6D3BA9F5" w:rsidRPr="3602F9FF">
        <w:t>й</w:t>
      </w:r>
      <w:r w:rsidR="4EA30BE9" w:rsidRPr="3602F9FF">
        <w:t>.</w:t>
      </w:r>
    </w:p>
    <w:p w14:paraId="1662A4C1" w14:textId="2C083221" w:rsidR="4EA30BE9" w:rsidRDefault="4EA30BE9" w:rsidP="00E92F51">
      <w:pPr>
        <w:pStyle w:val="ListParagraph"/>
        <w:numPr>
          <w:ilvl w:val="0"/>
          <w:numId w:val="24"/>
        </w:numPr>
        <w:jc w:val="both"/>
      </w:pPr>
      <w:r w:rsidRPr="3602F9FF">
        <w:t>Определ</w:t>
      </w:r>
      <w:r w:rsidR="0B92EF64" w:rsidRPr="3602F9FF">
        <w:t xml:space="preserve">ение </w:t>
      </w:r>
      <w:r w:rsidRPr="3602F9FF">
        <w:t>потенциальных партнеров, заинтересованны</w:t>
      </w:r>
      <w:r w:rsidR="420A083B" w:rsidRPr="3602F9FF">
        <w:t>х</w:t>
      </w:r>
      <w:r w:rsidRPr="3602F9FF">
        <w:t xml:space="preserve"> сторон и </w:t>
      </w:r>
      <w:r w:rsidR="6D3D3E42" w:rsidRPr="3602F9FF">
        <w:t>других акторов</w:t>
      </w:r>
      <w:r w:rsidRPr="3602F9FF">
        <w:t xml:space="preserve"> для </w:t>
      </w:r>
      <w:r w:rsidR="6B708D47" w:rsidRPr="3602F9FF">
        <w:t>построения сети/альянсов/</w:t>
      </w:r>
      <w:r w:rsidRPr="3602F9FF">
        <w:t>коалици</w:t>
      </w:r>
      <w:r w:rsidR="501A38D7" w:rsidRPr="3602F9FF">
        <w:t>й</w:t>
      </w:r>
      <w:r w:rsidRPr="3602F9FF">
        <w:t xml:space="preserve"> каждой НПО.</w:t>
      </w:r>
    </w:p>
    <w:p w14:paraId="0834E492" w14:textId="68207771" w:rsidR="71A984E4" w:rsidRPr="00205A57" w:rsidRDefault="71A984E4" w:rsidP="00E92F51">
      <w:pPr>
        <w:rPr>
          <w:b/>
          <w:bCs/>
        </w:rPr>
      </w:pPr>
      <w:r w:rsidRPr="00205A57">
        <w:rPr>
          <w:b/>
          <w:bCs/>
        </w:rPr>
        <w:t xml:space="preserve">            2. Укрепление потенциала НПО</w:t>
      </w:r>
      <w:r w:rsidR="4EA30BE9" w:rsidRPr="00205A57">
        <w:rPr>
          <w:b/>
          <w:bCs/>
        </w:rPr>
        <w:t>:</w:t>
      </w:r>
    </w:p>
    <w:p w14:paraId="5ABDA60F" w14:textId="0C6F908E" w:rsidR="4EA30BE9" w:rsidRDefault="4EA30BE9" w:rsidP="00E92F51">
      <w:pPr>
        <w:pStyle w:val="ListParagraph"/>
        <w:numPr>
          <w:ilvl w:val="0"/>
          <w:numId w:val="24"/>
        </w:numPr>
      </w:pPr>
      <w:r w:rsidRPr="3602F9FF">
        <w:t>Пров</w:t>
      </w:r>
      <w:r w:rsidR="3DEED9EF" w:rsidRPr="3602F9FF">
        <w:t>е</w:t>
      </w:r>
      <w:r w:rsidRPr="3602F9FF">
        <w:t>д</w:t>
      </w:r>
      <w:r w:rsidR="717A3273" w:rsidRPr="3602F9FF">
        <w:t xml:space="preserve">ение </w:t>
      </w:r>
      <w:r w:rsidRPr="3602F9FF">
        <w:t>тренинг</w:t>
      </w:r>
      <w:r w:rsidR="55E82922" w:rsidRPr="3602F9FF">
        <w:t>ов</w:t>
      </w:r>
      <w:r w:rsidRPr="3602F9FF">
        <w:t xml:space="preserve"> и занятия по наращиванию потенциала для сотрудников НПО и руководства по передовым практикам создания коалиций.</w:t>
      </w:r>
    </w:p>
    <w:p w14:paraId="3DDA5EBE" w14:textId="6FBBF6C1" w:rsidR="4EA30BE9" w:rsidRDefault="00CA345F" w:rsidP="00CA345F">
      <w:pPr>
        <w:pStyle w:val="ListParagraph"/>
        <w:numPr>
          <w:ilvl w:val="0"/>
          <w:numId w:val="24"/>
        </w:numPr>
        <w:jc w:val="both"/>
      </w:pPr>
      <w:r>
        <w:rPr>
          <w:lang w:val="ky-KG"/>
        </w:rPr>
        <w:t>Поддержка</w:t>
      </w:r>
      <w:r w:rsidR="4EA30BE9" w:rsidRPr="3602F9FF">
        <w:t xml:space="preserve"> НПО в разработке эффективных коммуникационных и </w:t>
      </w:r>
      <w:r>
        <w:rPr>
          <w:lang w:val="ky-KG"/>
        </w:rPr>
        <w:t>эдвокаси</w:t>
      </w:r>
      <w:r w:rsidR="4EA30BE9" w:rsidRPr="3602F9FF">
        <w:t xml:space="preserve"> мероприятий.</w:t>
      </w:r>
    </w:p>
    <w:p w14:paraId="3F6DCB87" w14:textId="18F64A05" w:rsidR="4EA30BE9" w:rsidRDefault="4EA30BE9" w:rsidP="00CA345F">
      <w:pPr>
        <w:pStyle w:val="ListParagraph"/>
      </w:pPr>
    </w:p>
    <w:p w14:paraId="2C595540" w14:textId="5FFE7475" w:rsidR="4EA30BE9" w:rsidRPr="00CA345F" w:rsidRDefault="4EA30BE9" w:rsidP="00CA345F">
      <w:pPr>
        <w:pStyle w:val="ListParagraph"/>
        <w:numPr>
          <w:ilvl w:val="0"/>
          <w:numId w:val="26"/>
        </w:numPr>
        <w:rPr>
          <w:i/>
          <w:iCs/>
        </w:rPr>
      </w:pPr>
      <w:r w:rsidRPr="00CA345F">
        <w:rPr>
          <w:i/>
          <w:iCs/>
        </w:rPr>
        <w:t>Вовлечение заинтересованных сторон:</w:t>
      </w:r>
    </w:p>
    <w:p w14:paraId="112ACDC2" w14:textId="02DE3123" w:rsidR="4EA30BE9" w:rsidRDefault="4EA30BE9" w:rsidP="00934EFA">
      <w:pPr>
        <w:pStyle w:val="ListParagraph"/>
        <w:numPr>
          <w:ilvl w:val="0"/>
          <w:numId w:val="24"/>
        </w:numPr>
        <w:jc w:val="both"/>
      </w:pPr>
      <w:r w:rsidRPr="3602F9FF">
        <w:t xml:space="preserve"> Содейств</w:t>
      </w:r>
      <w:r w:rsidR="00CA345F">
        <w:rPr>
          <w:lang w:val="ky-KG"/>
        </w:rPr>
        <w:t xml:space="preserve">ие </w:t>
      </w:r>
      <w:r w:rsidRPr="3602F9FF">
        <w:t>встречам и диалогам между НПО и представителями частного сектора, государственных органов, средств массовой информации и других соответствующих заинтересованных сторон.</w:t>
      </w:r>
    </w:p>
    <w:p w14:paraId="073BCA1B" w14:textId="7C71024A" w:rsidR="4EA30BE9" w:rsidRDefault="4EA30BE9" w:rsidP="00E92F51">
      <w:pPr>
        <w:pStyle w:val="ListParagraph"/>
        <w:numPr>
          <w:ilvl w:val="0"/>
          <w:numId w:val="24"/>
        </w:numPr>
      </w:pPr>
      <w:r w:rsidRPr="3602F9FF">
        <w:t xml:space="preserve"> </w:t>
      </w:r>
      <w:r w:rsidR="00934EFA">
        <w:rPr>
          <w:lang w:val="ky-KG"/>
        </w:rPr>
        <w:t>Поддержка</w:t>
      </w:r>
      <w:r w:rsidRPr="3602F9FF">
        <w:t xml:space="preserve"> в установлении четких каналов коммуникации и поддержании отношений с партнерами по коалиции.</w:t>
      </w:r>
    </w:p>
    <w:p w14:paraId="53B9B041" w14:textId="1671C39A" w:rsidR="4EA30BE9" w:rsidRDefault="4EA30BE9" w:rsidP="00934EFA">
      <w:pPr>
        <w:pStyle w:val="ListParagraph"/>
      </w:pPr>
    </w:p>
    <w:p w14:paraId="193BAB91" w14:textId="70D19A10" w:rsidR="4EA30BE9" w:rsidRPr="00934EFA" w:rsidRDefault="00934EFA" w:rsidP="00934EFA">
      <w:pPr>
        <w:ind w:left="360"/>
        <w:rPr>
          <w:b/>
          <w:bCs/>
        </w:rPr>
      </w:pPr>
      <w:r w:rsidRPr="00934EFA">
        <w:rPr>
          <w:b/>
          <w:bCs/>
          <w:lang w:val="ky-KG"/>
        </w:rPr>
        <w:t xml:space="preserve">3. </w:t>
      </w:r>
      <w:r w:rsidR="4EA30BE9" w:rsidRPr="00934EFA">
        <w:rPr>
          <w:b/>
          <w:bCs/>
        </w:rPr>
        <w:t xml:space="preserve">Поддержка </w:t>
      </w:r>
      <w:r w:rsidRPr="00934EFA">
        <w:rPr>
          <w:b/>
          <w:bCs/>
          <w:lang w:val="ky-KG"/>
        </w:rPr>
        <w:t>в реализации</w:t>
      </w:r>
      <w:r w:rsidR="4EA30BE9" w:rsidRPr="00934EFA">
        <w:rPr>
          <w:b/>
          <w:bCs/>
        </w:rPr>
        <w:t>:</w:t>
      </w:r>
    </w:p>
    <w:p w14:paraId="10B499B3" w14:textId="5D487F81" w:rsidR="4EA30BE9" w:rsidRDefault="00E35D2F" w:rsidP="007D487A">
      <w:pPr>
        <w:pStyle w:val="ListParagraph"/>
        <w:numPr>
          <w:ilvl w:val="0"/>
          <w:numId w:val="24"/>
        </w:numPr>
        <w:jc w:val="both"/>
      </w:pPr>
      <w:r>
        <w:rPr>
          <w:lang w:val="ky-KG"/>
        </w:rPr>
        <w:t xml:space="preserve">Сопровождение процесса </w:t>
      </w:r>
      <w:r w:rsidR="007D487A">
        <w:rPr>
          <w:lang w:val="ky-KG"/>
        </w:rPr>
        <w:t xml:space="preserve">реализации </w:t>
      </w:r>
      <w:r w:rsidR="4EA30BE9" w:rsidRPr="3602F9FF">
        <w:t xml:space="preserve">планов/стратегий по созданию </w:t>
      </w:r>
      <w:r w:rsidR="007D487A">
        <w:rPr>
          <w:lang w:val="ky-KG"/>
        </w:rPr>
        <w:t>сетей/альянсов/</w:t>
      </w:r>
      <w:r w:rsidR="4EA30BE9" w:rsidRPr="3602F9FF">
        <w:t>коалиций.</w:t>
      </w:r>
    </w:p>
    <w:p w14:paraId="2AD7E768" w14:textId="53358D9A" w:rsidR="4EA30BE9" w:rsidRDefault="4EA30BE9" w:rsidP="00606C5A">
      <w:pPr>
        <w:pStyle w:val="ListParagraph"/>
        <w:numPr>
          <w:ilvl w:val="0"/>
          <w:numId w:val="24"/>
        </w:numPr>
        <w:jc w:val="both"/>
      </w:pPr>
      <w:r w:rsidRPr="3602F9FF">
        <w:t xml:space="preserve"> Отслежива</w:t>
      </w:r>
      <w:r w:rsidR="007D487A">
        <w:rPr>
          <w:lang w:val="ky-KG"/>
        </w:rPr>
        <w:t>ние</w:t>
      </w:r>
      <w:r w:rsidRPr="3602F9FF">
        <w:t xml:space="preserve"> прогресс</w:t>
      </w:r>
      <w:r w:rsidR="007D487A">
        <w:rPr>
          <w:lang w:val="ky-KG"/>
        </w:rPr>
        <w:t>а</w:t>
      </w:r>
      <w:r w:rsidRPr="3602F9FF">
        <w:t xml:space="preserve">, </w:t>
      </w:r>
      <w:r w:rsidR="007D487A">
        <w:rPr>
          <w:lang w:val="ky-KG"/>
        </w:rPr>
        <w:t xml:space="preserve">содействие в </w:t>
      </w:r>
      <w:r w:rsidRPr="3602F9FF">
        <w:t>реш</w:t>
      </w:r>
      <w:r w:rsidR="007D487A">
        <w:rPr>
          <w:lang w:val="ky-KG"/>
        </w:rPr>
        <w:t>ении выявленных</w:t>
      </w:r>
      <w:r w:rsidRPr="3602F9FF">
        <w:t xml:space="preserve"> проблем</w:t>
      </w:r>
      <w:r w:rsidR="007D487A">
        <w:rPr>
          <w:lang w:val="ky-KG"/>
        </w:rPr>
        <w:t xml:space="preserve">, </w:t>
      </w:r>
      <w:r w:rsidRPr="3602F9FF">
        <w:t xml:space="preserve">и </w:t>
      </w:r>
      <w:r w:rsidR="00606C5A">
        <w:rPr>
          <w:lang w:val="ky-KG"/>
        </w:rPr>
        <w:t xml:space="preserve">разработка </w:t>
      </w:r>
      <w:r w:rsidRPr="3602F9FF">
        <w:t>рекомендаци</w:t>
      </w:r>
      <w:r w:rsidR="00606C5A">
        <w:rPr>
          <w:lang w:val="ky-KG"/>
        </w:rPr>
        <w:t>й</w:t>
      </w:r>
      <w:r w:rsidRPr="3602F9FF">
        <w:t xml:space="preserve"> для обеспечения успешно</w:t>
      </w:r>
      <w:r w:rsidR="000B6986">
        <w:rPr>
          <w:lang w:val="ky-KG"/>
        </w:rPr>
        <w:t>й реализации стратегий/планов</w:t>
      </w:r>
      <w:r w:rsidRPr="3602F9FF">
        <w:t>.</w:t>
      </w:r>
    </w:p>
    <w:p w14:paraId="1396D569" w14:textId="2F215935" w:rsidR="4EA30BE9" w:rsidRDefault="4EA30BE9" w:rsidP="000B6986">
      <w:pPr>
        <w:pStyle w:val="ListParagraph"/>
      </w:pPr>
      <w:r w:rsidRPr="3602F9FF">
        <w:t xml:space="preserve"> </w:t>
      </w:r>
    </w:p>
    <w:p w14:paraId="3DFF981C" w14:textId="4803DD39" w:rsidR="4EA30BE9" w:rsidRPr="000B6986" w:rsidRDefault="4EA30BE9" w:rsidP="000B6986">
      <w:pPr>
        <w:pStyle w:val="ListParagraph"/>
        <w:numPr>
          <w:ilvl w:val="0"/>
          <w:numId w:val="17"/>
        </w:numPr>
        <w:rPr>
          <w:b/>
          <w:bCs/>
        </w:rPr>
      </w:pPr>
      <w:r w:rsidRPr="000B6986">
        <w:rPr>
          <w:b/>
          <w:bCs/>
        </w:rPr>
        <w:t>Документация и отчетность:</w:t>
      </w:r>
    </w:p>
    <w:p w14:paraId="31F64E3B" w14:textId="77777777" w:rsidR="00744431" w:rsidRDefault="000B6986" w:rsidP="00744431">
      <w:pPr>
        <w:pStyle w:val="ListParagraph"/>
        <w:numPr>
          <w:ilvl w:val="0"/>
          <w:numId w:val="26"/>
        </w:numPr>
        <w:jc w:val="both"/>
      </w:pPr>
      <w:r>
        <w:rPr>
          <w:lang w:val="ky-KG"/>
        </w:rPr>
        <w:t xml:space="preserve"> Поддержка </w:t>
      </w:r>
      <w:r w:rsidR="4EA30BE9" w:rsidRPr="3602F9FF">
        <w:t xml:space="preserve">НПО в документировании деятельности по созданию </w:t>
      </w:r>
      <w:r>
        <w:rPr>
          <w:lang w:val="ky-KG"/>
        </w:rPr>
        <w:t>сетей/альянсов/</w:t>
      </w:r>
      <w:r w:rsidR="4EA30BE9" w:rsidRPr="3602F9FF">
        <w:t>коалиций, ее результатов и извлеченных уроков.</w:t>
      </w:r>
    </w:p>
    <w:p w14:paraId="617A0C0A" w14:textId="4C78D205" w:rsidR="4EA30BE9" w:rsidRDefault="00744431" w:rsidP="00744431">
      <w:pPr>
        <w:pStyle w:val="ListParagraph"/>
        <w:numPr>
          <w:ilvl w:val="0"/>
          <w:numId w:val="26"/>
        </w:numPr>
        <w:jc w:val="both"/>
      </w:pPr>
      <w:r>
        <w:rPr>
          <w:lang w:val="ky-KG"/>
        </w:rPr>
        <w:t xml:space="preserve">Подготовка и </w:t>
      </w:r>
      <w:r w:rsidR="002143A1">
        <w:rPr>
          <w:lang w:val="ky-KG"/>
        </w:rPr>
        <w:t>предоставление</w:t>
      </w:r>
      <w:r w:rsidR="4EA30BE9" w:rsidRPr="3602F9FF">
        <w:t xml:space="preserve"> регулярны</w:t>
      </w:r>
      <w:r w:rsidR="002143A1">
        <w:rPr>
          <w:lang w:val="ky-KG"/>
        </w:rPr>
        <w:t>х</w:t>
      </w:r>
      <w:r w:rsidR="4EA30BE9" w:rsidRPr="3602F9FF">
        <w:t xml:space="preserve"> отчет</w:t>
      </w:r>
      <w:r w:rsidR="002143A1">
        <w:rPr>
          <w:lang w:val="ky-KG"/>
        </w:rPr>
        <w:t>ов</w:t>
      </w:r>
      <w:r w:rsidR="4EA30BE9" w:rsidRPr="3602F9FF">
        <w:t xml:space="preserve"> о ходе работы для заинтересованных сторон проекта</w:t>
      </w:r>
    </w:p>
    <w:p w14:paraId="79F86F51" w14:textId="521DD4D2" w:rsidR="4EA30BE9" w:rsidRDefault="4EA30BE9" w:rsidP="002143A1">
      <w:pPr>
        <w:pStyle w:val="ListParagraph"/>
      </w:pPr>
    </w:p>
    <w:p w14:paraId="3607BE7A" w14:textId="77156810" w:rsidR="4EA30BE9" w:rsidRPr="002143A1" w:rsidRDefault="4EA30BE9" w:rsidP="000B6986">
      <w:pPr>
        <w:pStyle w:val="ListParagraph"/>
        <w:numPr>
          <w:ilvl w:val="0"/>
          <w:numId w:val="17"/>
        </w:numPr>
        <w:rPr>
          <w:b/>
          <w:bCs/>
        </w:rPr>
      </w:pPr>
      <w:r w:rsidRPr="002143A1">
        <w:rPr>
          <w:b/>
          <w:bCs/>
        </w:rPr>
        <w:t>Коучинг и наставничество:</w:t>
      </w:r>
    </w:p>
    <w:p w14:paraId="373FA785" w14:textId="02D82482" w:rsidR="4EA30BE9" w:rsidRDefault="00E36B40" w:rsidP="00383B3E">
      <w:pPr>
        <w:pStyle w:val="ListParagraph"/>
        <w:numPr>
          <w:ilvl w:val="0"/>
          <w:numId w:val="27"/>
        </w:numPr>
        <w:jc w:val="both"/>
      </w:pPr>
      <w:r>
        <w:rPr>
          <w:lang w:val="ky-KG"/>
        </w:rPr>
        <w:t>П</w:t>
      </w:r>
      <w:r w:rsidR="4EA30BE9" w:rsidRPr="3602F9FF">
        <w:t xml:space="preserve">остоянный </w:t>
      </w:r>
      <w:r>
        <w:rPr>
          <w:lang w:val="ky-KG"/>
        </w:rPr>
        <w:t xml:space="preserve">коучинг </w:t>
      </w:r>
      <w:r w:rsidR="4EA30BE9" w:rsidRPr="3602F9FF">
        <w:t>и наставничество</w:t>
      </w:r>
      <w:r>
        <w:rPr>
          <w:lang w:val="ky-KG"/>
        </w:rPr>
        <w:t>/менторство</w:t>
      </w:r>
      <w:r w:rsidR="4EA30BE9" w:rsidRPr="3602F9FF">
        <w:t xml:space="preserve"> для сотрудников НПО, </w:t>
      </w:r>
      <w:r>
        <w:rPr>
          <w:lang w:val="ky-KG"/>
        </w:rPr>
        <w:t xml:space="preserve">содействие в </w:t>
      </w:r>
      <w:r w:rsidR="00383B3E">
        <w:rPr>
          <w:lang w:val="ky-KG"/>
        </w:rPr>
        <w:t xml:space="preserve">решении выявленных вопросов/проблем и </w:t>
      </w:r>
      <w:r w:rsidR="4EA30BE9" w:rsidRPr="3602F9FF">
        <w:t>и совершенствова</w:t>
      </w:r>
      <w:r w:rsidR="00383B3E">
        <w:rPr>
          <w:lang w:val="ky-KG"/>
        </w:rPr>
        <w:t>нии</w:t>
      </w:r>
      <w:r w:rsidR="4EA30BE9" w:rsidRPr="3602F9FF">
        <w:t xml:space="preserve"> </w:t>
      </w:r>
      <w:r w:rsidR="00383B3E">
        <w:rPr>
          <w:lang w:val="ky-KG"/>
        </w:rPr>
        <w:t xml:space="preserve">их </w:t>
      </w:r>
      <w:r w:rsidR="4EA30BE9" w:rsidRPr="3602F9FF">
        <w:t>навык</w:t>
      </w:r>
      <w:r w:rsidR="00383B3E">
        <w:rPr>
          <w:lang w:val="ky-KG"/>
        </w:rPr>
        <w:t>ов</w:t>
      </w:r>
      <w:r w:rsidR="4EA30BE9" w:rsidRPr="3602F9FF">
        <w:t xml:space="preserve"> </w:t>
      </w:r>
      <w:r w:rsidR="00383B3E">
        <w:rPr>
          <w:lang w:val="ky-KG"/>
        </w:rPr>
        <w:t xml:space="preserve">по </w:t>
      </w:r>
      <w:r w:rsidR="4EA30BE9" w:rsidRPr="3602F9FF">
        <w:t>создани</w:t>
      </w:r>
      <w:r w:rsidR="00383B3E">
        <w:rPr>
          <w:lang w:val="ky-KG"/>
        </w:rPr>
        <w:t>ю сетей/альянсов/</w:t>
      </w:r>
      <w:r w:rsidR="4EA30BE9" w:rsidRPr="3602F9FF">
        <w:t>коалиций.</w:t>
      </w:r>
    </w:p>
    <w:p w14:paraId="18889F1C" w14:textId="05E5D1AF" w:rsidR="5AF362DE" w:rsidRDefault="28DFC968" w:rsidP="28B797F9">
      <w:pPr>
        <w:rPr>
          <w:rFonts w:eastAsiaTheme="minorEastAsia"/>
        </w:rPr>
      </w:pPr>
      <w:r>
        <w:br/>
      </w:r>
      <w:r w:rsidR="24B8A848" w:rsidRPr="3602F9FF">
        <w:rPr>
          <w:rFonts w:eastAsiaTheme="minorEastAsia"/>
          <w:b/>
          <w:bCs/>
        </w:rPr>
        <w:t xml:space="preserve">4. </w:t>
      </w:r>
      <w:r w:rsidR="796789A8" w:rsidRPr="3602F9FF">
        <w:rPr>
          <w:rFonts w:eastAsiaTheme="minorEastAsia"/>
          <w:b/>
          <w:bCs/>
        </w:rPr>
        <w:t>Ожидаемые результаты</w:t>
      </w:r>
      <w:r w:rsidR="24B8A848" w:rsidRPr="3602F9FF">
        <w:rPr>
          <w:rFonts w:eastAsiaTheme="minorEastAsia"/>
          <w:b/>
          <w:bCs/>
        </w:rPr>
        <w:t>:</w:t>
      </w:r>
      <w:r w:rsidR="24B8A848" w:rsidRPr="3602F9FF">
        <w:rPr>
          <w:rFonts w:eastAsiaTheme="minorEastAsia"/>
        </w:rPr>
        <w:t xml:space="preserve"> </w:t>
      </w:r>
    </w:p>
    <w:p w14:paraId="6A929D1C" w14:textId="72F59D2E" w:rsidR="5AF362DE" w:rsidRDefault="24B8A848" w:rsidP="28B797F9">
      <w:pPr>
        <w:rPr>
          <w:rFonts w:eastAsiaTheme="minorEastAsia"/>
        </w:rPr>
      </w:pPr>
      <w:r w:rsidRPr="3602F9FF">
        <w:rPr>
          <w:rFonts w:eastAsiaTheme="minorEastAsia"/>
        </w:rPr>
        <w:t xml:space="preserve">Консультант </w:t>
      </w:r>
      <w:r w:rsidR="553A8F2D" w:rsidRPr="3602F9FF">
        <w:rPr>
          <w:rFonts w:eastAsiaTheme="minorEastAsia"/>
        </w:rPr>
        <w:t>(группа экспертов</w:t>
      </w:r>
      <w:r w:rsidR="5CC352B3" w:rsidRPr="3602F9FF">
        <w:rPr>
          <w:rFonts w:eastAsiaTheme="minorEastAsia"/>
        </w:rPr>
        <w:t xml:space="preserve"> </w:t>
      </w:r>
      <w:r w:rsidR="553A8F2D" w:rsidRPr="3602F9FF">
        <w:rPr>
          <w:rFonts w:eastAsiaTheme="minorEastAsia"/>
        </w:rPr>
        <w:t>или</w:t>
      </w:r>
      <w:r w:rsidR="3A273E0F" w:rsidRPr="3602F9FF">
        <w:rPr>
          <w:rFonts w:eastAsiaTheme="minorEastAsia"/>
        </w:rPr>
        <w:t xml:space="preserve"> </w:t>
      </w:r>
      <w:r w:rsidR="553A8F2D" w:rsidRPr="3602F9FF">
        <w:rPr>
          <w:rFonts w:eastAsiaTheme="minorEastAsia"/>
        </w:rPr>
        <w:t>консалтинговая</w:t>
      </w:r>
      <w:r w:rsidR="26036544" w:rsidRPr="3602F9FF">
        <w:rPr>
          <w:rFonts w:eastAsiaTheme="minorEastAsia"/>
        </w:rPr>
        <w:t xml:space="preserve"> </w:t>
      </w:r>
      <w:r w:rsidR="553A8F2D" w:rsidRPr="3602F9FF">
        <w:rPr>
          <w:rFonts w:eastAsiaTheme="minorEastAsia"/>
        </w:rPr>
        <w:t xml:space="preserve">компания) </w:t>
      </w:r>
      <w:r w:rsidR="7AD1585F" w:rsidRPr="3602F9FF">
        <w:rPr>
          <w:rFonts w:eastAsiaTheme="minorEastAsia"/>
        </w:rPr>
        <w:t xml:space="preserve">несет ответственность за </w:t>
      </w:r>
      <w:r w:rsidR="6CC09818" w:rsidRPr="3602F9FF">
        <w:rPr>
          <w:rFonts w:eastAsiaTheme="minorEastAsia"/>
        </w:rPr>
        <w:t>достижение</w:t>
      </w:r>
      <w:r w:rsidRPr="3602F9FF">
        <w:rPr>
          <w:rFonts w:eastAsiaTheme="minorEastAsia"/>
        </w:rPr>
        <w:t xml:space="preserve"> следующи</w:t>
      </w:r>
      <w:r w:rsidR="4C71019B" w:rsidRPr="3602F9FF">
        <w:rPr>
          <w:rFonts w:eastAsiaTheme="minorEastAsia"/>
        </w:rPr>
        <w:t>х</w:t>
      </w:r>
      <w:r w:rsidRPr="3602F9FF">
        <w:rPr>
          <w:rFonts w:eastAsiaTheme="minorEastAsia"/>
        </w:rPr>
        <w:t xml:space="preserve"> результат</w:t>
      </w:r>
      <w:r w:rsidR="4227D86E" w:rsidRPr="3602F9FF">
        <w:rPr>
          <w:rFonts w:eastAsiaTheme="minorEastAsia"/>
        </w:rPr>
        <w:t>ов</w:t>
      </w:r>
      <w:r w:rsidRPr="3602F9FF">
        <w:rPr>
          <w:rFonts w:eastAsiaTheme="minorEastAsia"/>
        </w:rPr>
        <w:t xml:space="preserve">: 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510"/>
        <w:gridCol w:w="4935"/>
        <w:gridCol w:w="2415"/>
        <w:gridCol w:w="1491"/>
      </w:tblGrid>
      <w:tr w:rsidR="34F26B03" w14:paraId="4E690446" w14:textId="77777777" w:rsidTr="009D1CBE">
        <w:trPr>
          <w:trHeight w:val="300"/>
        </w:trPr>
        <w:tc>
          <w:tcPr>
            <w:tcW w:w="510" w:type="dxa"/>
          </w:tcPr>
          <w:p w14:paraId="69DEA270" w14:textId="115FE8EE" w:rsidR="26FCF1B7" w:rsidRDefault="245A58EB" w:rsidP="28B797F9">
            <w:pPr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t>#</w:t>
            </w:r>
          </w:p>
        </w:tc>
        <w:tc>
          <w:tcPr>
            <w:tcW w:w="4935" w:type="dxa"/>
          </w:tcPr>
          <w:p w14:paraId="37BF2EB9" w14:textId="2EFF9BB1" w:rsidR="26FCF1B7" w:rsidRDefault="245A58EB" w:rsidP="28B797F9">
            <w:pPr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t xml:space="preserve">Разделяемые </w:t>
            </w:r>
          </w:p>
        </w:tc>
        <w:tc>
          <w:tcPr>
            <w:tcW w:w="2415" w:type="dxa"/>
          </w:tcPr>
          <w:p w14:paraId="70995D17" w14:textId="0CB93311" w:rsidR="26FCF1B7" w:rsidRDefault="1544D468" w:rsidP="28B797F9">
            <w:pPr>
              <w:spacing w:line="259" w:lineRule="auto"/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t>Ожидаемая</w:t>
            </w:r>
            <w:r w:rsidR="2D24273B" w:rsidRPr="3602F9FF">
              <w:rPr>
                <w:rFonts w:eastAsiaTheme="minorEastAsia"/>
              </w:rPr>
              <w:t xml:space="preserve"> </w:t>
            </w:r>
            <w:r w:rsidRPr="3602F9FF">
              <w:rPr>
                <w:rFonts w:eastAsiaTheme="minorEastAsia"/>
              </w:rPr>
              <w:t>дата</w:t>
            </w:r>
          </w:p>
        </w:tc>
        <w:tc>
          <w:tcPr>
            <w:tcW w:w="1491" w:type="dxa"/>
          </w:tcPr>
          <w:p w14:paraId="697A507D" w14:textId="30B9C523" w:rsidR="26FCF1B7" w:rsidRDefault="2FCC3E5B" w:rsidP="28B797F9">
            <w:pPr>
              <w:spacing w:line="259" w:lineRule="auto"/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t xml:space="preserve">примечание </w:t>
            </w:r>
          </w:p>
        </w:tc>
      </w:tr>
      <w:tr w:rsidR="34F26B03" w14:paraId="5A198A43" w14:textId="77777777" w:rsidTr="009D1CBE">
        <w:trPr>
          <w:trHeight w:val="300"/>
        </w:trPr>
        <w:tc>
          <w:tcPr>
            <w:tcW w:w="510" w:type="dxa"/>
          </w:tcPr>
          <w:p w14:paraId="441C9EA6" w14:textId="5301997D" w:rsidR="26FCF1B7" w:rsidRDefault="3D2EE9E2" w:rsidP="28B797F9">
            <w:pPr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t>1</w:t>
            </w:r>
          </w:p>
        </w:tc>
        <w:tc>
          <w:tcPr>
            <w:tcW w:w="4935" w:type="dxa"/>
          </w:tcPr>
          <w:p w14:paraId="18B3416F" w14:textId="7D459DFA" w:rsidR="26FCF1B7" w:rsidRDefault="4482E782" w:rsidP="28B797F9">
            <w:pPr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t>Отчет: Обзор видения Технического задания консультантом (группой экспертов или консалтинговой компанией); предлагаемый подход и методология для разработки стратегий</w:t>
            </w:r>
            <w:r w:rsidR="009D1CBE">
              <w:rPr>
                <w:rFonts w:eastAsiaTheme="minorEastAsia"/>
                <w:lang w:val="ky-KG"/>
              </w:rPr>
              <w:t>/планов</w:t>
            </w:r>
          </w:p>
        </w:tc>
        <w:tc>
          <w:tcPr>
            <w:tcW w:w="2415" w:type="dxa"/>
          </w:tcPr>
          <w:p w14:paraId="00E80AA4" w14:textId="1179F746" w:rsidR="7B42539A" w:rsidRDefault="009D1CBE" w:rsidP="28B797F9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  <w:lang w:val="ky-KG"/>
              </w:rPr>
              <w:t>31</w:t>
            </w:r>
            <w:r w:rsidR="4688451B" w:rsidRPr="3602F9F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ky-KG"/>
              </w:rPr>
              <w:t>ноя</w:t>
            </w:r>
            <w:r w:rsidR="4688451B" w:rsidRPr="3602F9FF">
              <w:rPr>
                <w:rFonts w:eastAsiaTheme="minorEastAsia"/>
              </w:rPr>
              <w:t>бря 2023</w:t>
            </w:r>
            <w:r w:rsidR="23587497" w:rsidRPr="3602F9FF">
              <w:rPr>
                <w:rFonts w:eastAsiaTheme="minorEastAsia"/>
              </w:rPr>
              <w:t xml:space="preserve"> г.</w:t>
            </w:r>
          </w:p>
        </w:tc>
        <w:tc>
          <w:tcPr>
            <w:tcW w:w="1491" w:type="dxa"/>
          </w:tcPr>
          <w:p w14:paraId="2F564118" w14:textId="276D7633" w:rsidR="34F26B03" w:rsidRDefault="34F26B03" w:rsidP="28B797F9">
            <w:pPr>
              <w:rPr>
                <w:rFonts w:eastAsiaTheme="minorEastAsia"/>
              </w:rPr>
            </w:pPr>
          </w:p>
        </w:tc>
      </w:tr>
      <w:tr w:rsidR="34F26B03" w14:paraId="2C73D2BF" w14:textId="77777777" w:rsidTr="009D1CBE">
        <w:trPr>
          <w:trHeight w:val="300"/>
        </w:trPr>
        <w:tc>
          <w:tcPr>
            <w:tcW w:w="510" w:type="dxa"/>
          </w:tcPr>
          <w:p w14:paraId="7AB05E80" w14:textId="14699C8F" w:rsidR="26FCF1B7" w:rsidRDefault="245A58EB" w:rsidP="28B797F9">
            <w:pPr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4935" w:type="dxa"/>
          </w:tcPr>
          <w:p w14:paraId="0EE9B3EC" w14:textId="43A561D9" w:rsidR="000826D0" w:rsidRPr="000826D0" w:rsidRDefault="000826D0" w:rsidP="000826D0">
            <w:pPr>
              <w:rPr>
                <w:rFonts w:eastAsiaTheme="minorEastAsia"/>
                <w:b/>
                <w:bCs/>
              </w:rPr>
            </w:pPr>
            <w:r w:rsidRPr="000826D0">
              <w:rPr>
                <w:rFonts w:eastAsiaTheme="minorEastAsia"/>
                <w:b/>
                <w:bCs/>
                <w:lang w:val="ky-KG"/>
              </w:rPr>
              <w:t>Укрепление</w:t>
            </w:r>
            <w:r w:rsidRPr="000826D0">
              <w:rPr>
                <w:rFonts w:eastAsiaTheme="minorEastAsia"/>
                <w:b/>
                <w:bCs/>
              </w:rPr>
              <w:t xml:space="preserve"> потенциала</w:t>
            </w:r>
            <w:r w:rsidRPr="000826D0">
              <w:rPr>
                <w:rFonts w:eastAsiaTheme="minorEastAsia"/>
                <w:b/>
                <w:bCs/>
                <w:lang w:val="ky-KG"/>
              </w:rPr>
              <w:t xml:space="preserve"> НПО</w:t>
            </w:r>
            <w:r w:rsidRPr="000826D0">
              <w:rPr>
                <w:rFonts w:eastAsiaTheme="minorEastAsia"/>
                <w:b/>
                <w:bCs/>
              </w:rPr>
              <w:t>:</w:t>
            </w:r>
          </w:p>
          <w:p w14:paraId="36A83090" w14:textId="40B02A73" w:rsidR="000826D0" w:rsidRDefault="000826D0" w:rsidP="00F963A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Theme="minorEastAsia"/>
              </w:rPr>
            </w:pPr>
            <w:r w:rsidRPr="00F963A2">
              <w:rPr>
                <w:rFonts w:eastAsiaTheme="minorEastAsia"/>
              </w:rPr>
              <w:t xml:space="preserve">Материалы для обучения и </w:t>
            </w:r>
            <w:r w:rsidR="00F963A2">
              <w:rPr>
                <w:rFonts w:eastAsiaTheme="minorEastAsia"/>
                <w:lang w:val="ky-KG"/>
              </w:rPr>
              <w:t>укрепления</w:t>
            </w:r>
            <w:r w:rsidRPr="00F963A2">
              <w:rPr>
                <w:rFonts w:eastAsiaTheme="minorEastAsia"/>
              </w:rPr>
              <w:t xml:space="preserve"> потенциала</w:t>
            </w:r>
            <w:r w:rsidR="00F963A2">
              <w:rPr>
                <w:rFonts w:eastAsiaTheme="minorEastAsia"/>
                <w:lang w:val="ky-KG"/>
              </w:rPr>
              <w:t xml:space="preserve"> НПО</w:t>
            </w:r>
            <w:r w:rsidRPr="00F963A2">
              <w:rPr>
                <w:rFonts w:eastAsiaTheme="minorEastAsia"/>
              </w:rPr>
              <w:t xml:space="preserve">: Набор материалов, включая повестки дня сессий, презентации и раздаточные материалы, предназначенные для повышения </w:t>
            </w:r>
            <w:r w:rsidR="00623297">
              <w:rPr>
                <w:rFonts w:eastAsiaTheme="minorEastAsia"/>
                <w:lang w:val="ky-KG"/>
              </w:rPr>
              <w:t xml:space="preserve">знаний и </w:t>
            </w:r>
            <w:r w:rsidRPr="00F963A2">
              <w:rPr>
                <w:rFonts w:eastAsiaTheme="minorEastAsia"/>
              </w:rPr>
              <w:t xml:space="preserve">навыков сотрудников НПО по созданию </w:t>
            </w:r>
            <w:r w:rsidR="00623297">
              <w:rPr>
                <w:rFonts w:eastAsiaTheme="minorEastAsia"/>
                <w:lang w:val="ky-KG"/>
              </w:rPr>
              <w:t>сетей/альянсов/</w:t>
            </w:r>
            <w:r w:rsidRPr="00F963A2">
              <w:rPr>
                <w:rFonts w:eastAsiaTheme="minorEastAsia"/>
              </w:rPr>
              <w:t>коалиций.</w:t>
            </w:r>
          </w:p>
          <w:p w14:paraId="1B551C24" w14:textId="77777777" w:rsidR="00623297" w:rsidRPr="00F963A2" w:rsidRDefault="00623297" w:rsidP="00E826B3">
            <w:pPr>
              <w:pStyle w:val="ListParagraph"/>
              <w:jc w:val="both"/>
              <w:rPr>
                <w:rFonts w:eastAsiaTheme="minorEastAsia"/>
              </w:rPr>
            </w:pPr>
          </w:p>
          <w:p w14:paraId="6D5BD741" w14:textId="77777777" w:rsidR="000826D0" w:rsidRPr="00E826B3" w:rsidRDefault="000826D0" w:rsidP="000826D0">
            <w:pPr>
              <w:rPr>
                <w:rFonts w:eastAsiaTheme="minorEastAsia"/>
                <w:b/>
                <w:bCs/>
              </w:rPr>
            </w:pPr>
            <w:r w:rsidRPr="00E826B3">
              <w:rPr>
                <w:rFonts w:eastAsiaTheme="minorEastAsia"/>
                <w:b/>
                <w:bCs/>
              </w:rPr>
              <w:t>Вовлечение заинтересованных сторон:</w:t>
            </w:r>
          </w:p>
          <w:p w14:paraId="363C1DDA" w14:textId="4D54A222" w:rsidR="26FCF1B7" w:rsidRPr="00E826B3" w:rsidRDefault="000826D0" w:rsidP="00E826B3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b/>
                <w:bCs/>
              </w:rPr>
            </w:pPr>
            <w:r w:rsidRPr="00E826B3">
              <w:rPr>
                <w:rFonts w:eastAsiaTheme="minorEastAsia"/>
              </w:rPr>
              <w:t xml:space="preserve">Документация по взаимодействию с заинтересованными сторонами: </w:t>
            </w:r>
            <w:r w:rsidR="00E826B3">
              <w:rPr>
                <w:rFonts w:eastAsiaTheme="minorEastAsia"/>
                <w:lang w:val="ky-KG"/>
              </w:rPr>
              <w:t xml:space="preserve">комплект </w:t>
            </w:r>
            <w:r w:rsidRPr="00E826B3">
              <w:rPr>
                <w:rFonts w:eastAsiaTheme="minorEastAsia"/>
              </w:rPr>
              <w:t>документ</w:t>
            </w:r>
            <w:r w:rsidR="00E826B3">
              <w:rPr>
                <w:rFonts w:eastAsiaTheme="minorEastAsia"/>
                <w:lang w:val="ky-KG"/>
              </w:rPr>
              <w:t>ов</w:t>
            </w:r>
            <w:r w:rsidRPr="00E826B3">
              <w:rPr>
                <w:rFonts w:eastAsiaTheme="minorEastAsia"/>
              </w:rPr>
              <w:t xml:space="preserve"> о встречах, </w:t>
            </w:r>
            <w:r w:rsidR="00E826B3">
              <w:rPr>
                <w:rFonts w:eastAsiaTheme="minorEastAsia"/>
                <w:lang w:val="ky-KG"/>
              </w:rPr>
              <w:t>краткое содержание встреч</w:t>
            </w:r>
            <w:r w:rsidRPr="00E826B3">
              <w:rPr>
                <w:rFonts w:eastAsiaTheme="minorEastAsia"/>
              </w:rPr>
              <w:t xml:space="preserve"> и планов коммуникации</w:t>
            </w:r>
            <w:r w:rsidR="00E826B3">
              <w:rPr>
                <w:rFonts w:eastAsiaTheme="minorEastAsia"/>
                <w:lang w:val="ky-KG"/>
              </w:rPr>
              <w:t>/взаимодействия</w:t>
            </w:r>
            <w:r w:rsidRPr="00E826B3">
              <w:rPr>
                <w:rFonts w:eastAsiaTheme="minorEastAsia"/>
              </w:rPr>
              <w:t xml:space="preserve"> для укрепления </w:t>
            </w:r>
            <w:r w:rsidR="00E826B3">
              <w:rPr>
                <w:rFonts w:eastAsiaTheme="minorEastAsia"/>
                <w:lang w:val="ky-KG"/>
              </w:rPr>
              <w:t xml:space="preserve">сотрудничества </w:t>
            </w:r>
            <w:r w:rsidRPr="00E826B3">
              <w:rPr>
                <w:rFonts w:eastAsiaTheme="minorEastAsia"/>
              </w:rPr>
              <w:t>с заинтересованными сторонами и партнерами.</w:t>
            </w:r>
          </w:p>
        </w:tc>
        <w:tc>
          <w:tcPr>
            <w:tcW w:w="2415" w:type="dxa"/>
          </w:tcPr>
          <w:p w14:paraId="7BEBCB46" w14:textId="48A23C39" w:rsidR="290982DD" w:rsidRDefault="52CF04D2" w:rsidP="28B797F9">
            <w:pPr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t xml:space="preserve">15 </w:t>
            </w:r>
            <w:r w:rsidR="50B6B220" w:rsidRPr="3602F9FF">
              <w:rPr>
                <w:rFonts w:eastAsiaTheme="minorEastAsia"/>
              </w:rPr>
              <w:t>ноября</w:t>
            </w:r>
            <w:r w:rsidRPr="3602F9FF">
              <w:rPr>
                <w:rFonts w:eastAsiaTheme="minorEastAsia"/>
              </w:rPr>
              <w:t xml:space="preserve"> 2023 г</w:t>
            </w:r>
            <w:r w:rsidR="3878D980" w:rsidRPr="3602F9FF">
              <w:rPr>
                <w:rFonts w:eastAsiaTheme="minorEastAsia"/>
              </w:rPr>
              <w:t>.</w:t>
            </w:r>
          </w:p>
        </w:tc>
        <w:tc>
          <w:tcPr>
            <w:tcW w:w="1491" w:type="dxa"/>
          </w:tcPr>
          <w:p w14:paraId="607FA992" w14:textId="276D7633" w:rsidR="34F26B03" w:rsidRDefault="34F26B03" w:rsidP="28B797F9">
            <w:pPr>
              <w:rPr>
                <w:rFonts w:eastAsiaTheme="minorEastAsia"/>
              </w:rPr>
            </w:pPr>
          </w:p>
        </w:tc>
      </w:tr>
      <w:tr w:rsidR="34F26B03" w14:paraId="718F7913" w14:textId="77777777" w:rsidTr="009D1CBE">
        <w:trPr>
          <w:trHeight w:val="300"/>
        </w:trPr>
        <w:tc>
          <w:tcPr>
            <w:tcW w:w="510" w:type="dxa"/>
          </w:tcPr>
          <w:p w14:paraId="014FADC2" w14:textId="6D600C26" w:rsidR="26FCF1B7" w:rsidRDefault="245A58EB" w:rsidP="28B797F9">
            <w:pPr>
              <w:rPr>
                <w:rFonts w:eastAsiaTheme="minorEastAsia"/>
              </w:rPr>
            </w:pPr>
            <w:r w:rsidRPr="3602F9FF">
              <w:rPr>
                <w:rFonts w:eastAsiaTheme="minorEastAsia"/>
              </w:rPr>
              <w:t>3</w:t>
            </w:r>
          </w:p>
        </w:tc>
        <w:tc>
          <w:tcPr>
            <w:tcW w:w="4935" w:type="dxa"/>
          </w:tcPr>
          <w:p w14:paraId="1DCCE15A" w14:textId="1B4E3AB4" w:rsidR="00EA256A" w:rsidRPr="00EA256A" w:rsidRDefault="00EA256A" w:rsidP="00EA256A">
            <w:pPr>
              <w:rPr>
                <w:rFonts w:eastAsiaTheme="minorEastAsia"/>
                <w:b/>
                <w:bCs/>
              </w:rPr>
            </w:pPr>
            <w:r w:rsidRPr="00EA256A">
              <w:rPr>
                <w:rFonts w:eastAsiaTheme="minorEastAsia"/>
                <w:b/>
                <w:bCs/>
              </w:rPr>
              <w:t>Поддержка в</w:t>
            </w:r>
            <w:r w:rsidRPr="00EA256A">
              <w:rPr>
                <w:rFonts w:eastAsiaTheme="minorEastAsia"/>
                <w:b/>
                <w:bCs/>
                <w:lang w:val="ky-KG"/>
              </w:rPr>
              <w:t xml:space="preserve"> реализации планов/стратегий</w:t>
            </w:r>
            <w:r w:rsidRPr="00EA256A">
              <w:rPr>
                <w:rFonts w:eastAsiaTheme="minorEastAsia"/>
                <w:b/>
                <w:bCs/>
              </w:rPr>
              <w:t>:</w:t>
            </w:r>
          </w:p>
          <w:p w14:paraId="55E0FF5A" w14:textId="77777777" w:rsidR="00EA256A" w:rsidRDefault="00EA256A" w:rsidP="00EA256A">
            <w:pPr>
              <w:rPr>
                <w:rFonts w:eastAsiaTheme="minorEastAsia"/>
                <w:i/>
                <w:iCs/>
              </w:rPr>
            </w:pPr>
          </w:p>
          <w:p w14:paraId="57EE0034" w14:textId="0225B00D" w:rsidR="00EA256A" w:rsidRPr="00EA256A" w:rsidRDefault="00EA256A" w:rsidP="00EA256A">
            <w:pPr>
              <w:rPr>
                <w:rFonts w:eastAsiaTheme="minorEastAsia"/>
              </w:rPr>
            </w:pPr>
            <w:r w:rsidRPr="00EA256A">
              <w:rPr>
                <w:rFonts w:eastAsiaTheme="minorEastAsia"/>
                <w:i/>
                <w:iCs/>
              </w:rPr>
              <w:t>Отчеты о ходе реализации:</w:t>
            </w:r>
            <w:r w:rsidRPr="00EA256A">
              <w:rPr>
                <w:rFonts w:eastAsiaTheme="minorEastAsia"/>
              </w:rPr>
              <w:t xml:space="preserve"> Регулярные отчеты о ходе реализации, отслеживаю</w:t>
            </w:r>
            <w:r>
              <w:rPr>
                <w:rFonts w:eastAsiaTheme="minorEastAsia"/>
                <w:lang w:val="ky-KG"/>
              </w:rPr>
              <w:t xml:space="preserve">щие </w:t>
            </w:r>
            <w:r w:rsidRPr="00EA256A">
              <w:rPr>
                <w:rFonts w:eastAsiaTheme="minorEastAsia"/>
              </w:rPr>
              <w:t xml:space="preserve">выполнение планов/стратегий по созданию </w:t>
            </w:r>
            <w:r>
              <w:rPr>
                <w:rFonts w:eastAsiaTheme="minorEastAsia"/>
                <w:lang w:val="ky-KG"/>
              </w:rPr>
              <w:t>сетей/альянсов</w:t>
            </w:r>
            <w:r w:rsidR="00524D8B">
              <w:rPr>
                <w:rFonts w:eastAsiaTheme="minorEastAsia"/>
                <w:lang w:val="ky-KG"/>
              </w:rPr>
              <w:t xml:space="preserve"> и </w:t>
            </w:r>
            <w:r w:rsidRPr="00EA256A">
              <w:rPr>
                <w:rFonts w:eastAsiaTheme="minorEastAsia"/>
              </w:rPr>
              <w:t>коалици</w:t>
            </w:r>
            <w:r w:rsidR="00524D8B">
              <w:rPr>
                <w:rFonts w:eastAsiaTheme="minorEastAsia"/>
                <w:lang w:val="ky-KG"/>
              </w:rPr>
              <w:t>й</w:t>
            </w:r>
            <w:r w:rsidRPr="00EA256A">
              <w:rPr>
                <w:rFonts w:eastAsiaTheme="minorEastAsia"/>
              </w:rPr>
              <w:t xml:space="preserve">, </w:t>
            </w:r>
            <w:r w:rsidR="00524D8B">
              <w:rPr>
                <w:rFonts w:eastAsiaTheme="minorEastAsia"/>
                <w:lang w:val="ky-KG"/>
              </w:rPr>
              <w:t xml:space="preserve">с анализом </w:t>
            </w:r>
            <w:r w:rsidRPr="00EA256A">
              <w:rPr>
                <w:rFonts w:eastAsiaTheme="minorEastAsia"/>
              </w:rPr>
              <w:t>достижени</w:t>
            </w:r>
            <w:r w:rsidR="00524D8B">
              <w:rPr>
                <w:rFonts w:eastAsiaTheme="minorEastAsia"/>
                <w:lang w:val="ky-KG"/>
              </w:rPr>
              <w:t>й</w:t>
            </w:r>
            <w:r w:rsidRPr="00EA256A">
              <w:rPr>
                <w:rFonts w:eastAsiaTheme="minorEastAsia"/>
              </w:rPr>
              <w:t>, проблемы и предлагаемы</w:t>
            </w:r>
            <w:r w:rsidR="00524D8B">
              <w:rPr>
                <w:rFonts w:eastAsiaTheme="minorEastAsia"/>
                <w:lang w:val="ky-KG"/>
              </w:rPr>
              <w:t>х</w:t>
            </w:r>
            <w:r w:rsidRPr="00EA256A">
              <w:rPr>
                <w:rFonts w:eastAsiaTheme="minorEastAsia"/>
              </w:rPr>
              <w:t xml:space="preserve"> улучшени</w:t>
            </w:r>
            <w:r w:rsidR="00524D8B">
              <w:rPr>
                <w:rFonts w:eastAsiaTheme="minorEastAsia"/>
                <w:lang w:val="ky-KG"/>
              </w:rPr>
              <w:t>й/решений</w:t>
            </w:r>
            <w:r w:rsidRPr="00EA256A">
              <w:rPr>
                <w:rFonts w:eastAsiaTheme="minorEastAsia"/>
              </w:rPr>
              <w:t>.</w:t>
            </w:r>
          </w:p>
          <w:p w14:paraId="70F638A7" w14:textId="77777777" w:rsidR="00524D8B" w:rsidRDefault="00524D8B" w:rsidP="00EA256A">
            <w:pPr>
              <w:rPr>
                <w:rFonts w:eastAsiaTheme="minorEastAsia"/>
                <w:b/>
                <w:bCs/>
              </w:rPr>
            </w:pPr>
          </w:p>
          <w:p w14:paraId="608AA1CE" w14:textId="7ADFA628" w:rsidR="00EA256A" w:rsidRPr="00524D8B" w:rsidRDefault="00EA256A" w:rsidP="00EA256A">
            <w:pPr>
              <w:rPr>
                <w:rFonts w:eastAsiaTheme="minorEastAsia"/>
                <w:b/>
                <w:bCs/>
              </w:rPr>
            </w:pPr>
            <w:r w:rsidRPr="00524D8B">
              <w:rPr>
                <w:rFonts w:eastAsiaTheme="minorEastAsia"/>
                <w:b/>
                <w:bCs/>
              </w:rPr>
              <w:t>Документация и отчетность:</w:t>
            </w:r>
          </w:p>
          <w:p w14:paraId="416E50A6" w14:textId="20C1D0B2" w:rsidR="00EA256A" w:rsidRPr="00CD3205" w:rsidRDefault="00EA256A" w:rsidP="00CD3205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</w:rPr>
            </w:pPr>
            <w:r w:rsidRPr="00CD3205">
              <w:rPr>
                <w:rFonts w:eastAsiaTheme="minorEastAsia"/>
              </w:rPr>
              <w:t xml:space="preserve">Документация по деятельности по созданию </w:t>
            </w:r>
            <w:r w:rsidR="00CD3205">
              <w:rPr>
                <w:rFonts w:eastAsiaTheme="minorEastAsia"/>
                <w:lang w:val="ky-KG"/>
              </w:rPr>
              <w:t>сетей/альянсов/</w:t>
            </w:r>
            <w:r w:rsidRPr="00CD3205">
              <w:rPr>
                <w:rFonts w:eastAsiaTheme="minorEastAsia"/>
              </w:rPr>
              <w:t>коалици</w:t>
            </w:r>
            <w:r w:rsidR="00CD3205">
              <w:rPr>
                <w:rFonts w:eastAsiaTheme="minorEastAsia"/>
                <w:lang w:val="ky-KG"/>
              </w:rPr>
              <w:t>й</w:t>
            </w:r>
            <w:r w:rsidRPr="00CD3205">
              <w:rPr>
                <w:rFonts w:eastAsiaTheme="minorEastAsia"/>
              </w:rPr>
              <w:t xml:space="preserve">: подборка документации по деятельности по созданию </w:t>
            </w:r>
            <w:r w:rsidR="00CD3205">
              <w:rPr>
                <w:rFonts w:eastAsiaTheme="minorEastAsia"/>
                <w:lang w:val="ky-KG"/>
              </w:rPr>
              <w:t>альянсов/сетей/</w:t>
            </w:r>
            <w:r w:rsidRPr="00CD3205">
              <w:rPr>
                <w:rFonts w:eastAsiaTheme="minorEastAsia"/>
              </w:rPr>
              <w:t>коалици</w:t>
            </w:r>
            <w:r w:rsidR="00CD3205">
              <w:rPr>
                <w:rFonts w:eastAsiaTheme="minorEastAsia"/>
                <w:lang w:val="ky-KG"/>
              </w:rPr>
              <w:t>й</w:t>
            </w:r>
            <w:r w:rsidRPr="00CD3205">
              <w:rPr>
                <w:rFonts w:eastAsiaTheme="minorEastAsia"/>
              </w:rPr>
              <w:t>, результатам и извлеченным урокам, включая тематические исследования и истории успеха.</w:t>
            </w:r>
          </w:p>
          <w:p w14:paraId="517BAE4E" w14:textId="77777777" w:rsidR="00CD3205" w:rsidRDefault="00CD3205" w:rsidP="00EA256A">
            <w:pPr>
              <w:rPr>
                <w:rFonts w:eastAsiaTheme="minorEastAsia"/>
                <w:b/>
                <w:bCs/>
              </w:rPr>
            </w:pPr>
          </w:p>
          <w:p w14:paraId="4018D0F6" w14:textId="735B359D" w:rsidR="00EA256A" w:rsidRPr="00CD3205" w:rsidRDefault="00EA256A" w:rsidP="00EA256A">
            <w:pPr>
              <w:rPr>
                <w:rFonts w:eastAsiaTheme="minorEastAsia"/>
                <w:b/>
                <w:bCs/>
              </w:rPr>
            </w:pPr>
            <w:r w:rsidRPr="00CD3205">
              <w:rPr>
                <w:rFonts w:eastAsiaTheme="minorEastAsia"/>
                <w:b/>
                <w:bCs/>
              </w:rPr>
              <w:t>Коучинг и наставничество</w:t>
            </w:r>
            <w:r w:rsidR="00CD3205">
              <w:rPr>
                <w:rFonts w:eastAsiaTheme="minorEastAsia"/>
                <w:b/>
                <w:bCs/>
                <w:lang w:val="ky-KG"/>
              </w:rPr>
              <w:t>/менторство</w:t>
            </w:r>
            <w:r w:rsidRPr="00CD3205">
              <w:rPr>
                <w:rFonts w:eastAsiaTheme="minorEastAsia"/>
                <w:b/>
                <w:bCs/>
              </w:rPr>
              <w:t>:</w:t>
            </w:r>
          </w:p>
          <w:p w14:paraId="58DA8F8F" w14:textId="149EA4B7" w:rsidR="26FCF1B7" w:rsidRPr="00602FA7" w:rsidRDefault="00602FA7" w:rsidP="00602FA7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lang w:val="ky-KG"/>
              </w:rPr>
              <w:t xml:space="preserve">Подробная информация </w:t>
            </w:r>
            <w:r w:rsidR="00EA256A" w:rsidRPr="00602FA7">
              <w:rPr>
                <w:rFonts w:eastAsiaTheme="minorEastAsia"/>
              </w:rPr>
              <w:t>о коучинге и наставничестве</w:t>
            </w:r>
            <w:r>
              <w:rPr>
                <w:rFonts w:eastAsiaTheme="minorEastAsia"/>
                <w:lang w:val="ky-KG"/>
              </w:rPr>
              <w:t>/менторстве</w:t>
            </w:r>
            <w:r w:rsidR="00EA256A" w:rsidRPr="00602FA7">
              <w:rPr>
                <w:rFonts w:eastAsiaTheme="minorEastAsia"/>
              </w:rPr>
              <w:t>, включая обратную связь</w:t>
            </w:r>
            <w:r w:rsidR="00FE2C1A">
              <w:rPr>
                <w:rFonts w:eastAsiaTheme="minorEastAsia"/>
                <w:lang w:val="ky-KG"/>
              </w:rPr>
              <w:t xml:space="preserve"> от НПО</w:t>
            </w:r>
            <w:r w:rsidR="00EA256A" w:rsidRPr="00602FA7">
              <w:rPr>
                <w:rFonts w:eastAsiaTheme="minorEastAsia"/>
              </w:rPr>
              <w:t>, планы действий</w:t>
            </w:r>
            <w:r w:rsidR="00FE2C1A">
              <w:rPr>
                <w:rFonts w:eastAsiaTheme="minorEastAsia"/>
                <w:lang w:val="ky-KG"/>
              </w:rPr>
              <w:t>/стратегий НПО</w:t>
            </w:r>
            <w:r w:rsidR="00EA256A" w:rsidRPr="00602FA7">
              <w:rPr>
                <w:rFonts w:eastAsiaTheme="minorEastAsia"/>
              </w:rPr>
              <w:t xml:space="preserve"> и отслеживание </w:t>
            </w:r>
            <w:r w:rsidR="00FE2C1A">
              <w:rPr>
                <w:rFonts w:eastAsiaTheme="minorEastAsia"/>
                <w:lang w:val="ky-KG"/>
              </w:rPr>
              <w:t xml:space="preserve">улучшения деятельности </w:t>
            </w:r>
            <w:r w:rsidR="00EA256A" w:rsidRPr="00602FA7">
              <w:rPr>
                <w:rFonts w:eastAsiaTheme="minorEastAsia"/>
              </w:rPr>
              <w:t>НПО</w:t>
            </w:r>
            <w:r w:rsidR="00FE2C1A">
              <w:rPr>
                <w:rFonts w:eastAsiaTheme="minorEastAsia"/>
                <w:lang w:val="ky-KG"/>
              </w:rPr>
              <w:t xml:space="preserve"> их их сотрудников</w:t>
            </w:r>
            <w:r w:rsidR="00EA256A" w:rsidRPr="00602FA7">
              <w:rPr>
                <w:rFonts w:eastAsiaTheme="minorEastAsia"/>
              </w:rPr>
              <w:t>.</w:t>
            </w:r>
          </w:p>
        </w:tc>
        <w:tc>
          <w:tcPr>
            <w:tcW w:w="2415" w:type="dxa"/>
          </w:tcPr>
          <w:p w14:paraId="775206FF" w14:textId="7B662DAF" w:rsidR="64001052" w:rsidRDefault="00FE2C1A" w:rsidP="28B797F9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ky-KG"/>
              </w:rPr>
              <w:t>3</w:t>
            </w:r>
            <w:r w:rsidR="5910E872" w:rsidRPr="3602F9FF">
              <w:rPr>
                <w:rFonts w:eastAsiaTheme="minorEastAsia"/>
              </w:rPr>
              <w:t xml:space="preserve">0 </w:t>
            </w:r>
            <w:r>
              <w:rPr>
                <w:rFonts w:eastAsiaTheme="minorEastAsia"/>
                <w:lang w:val="ky-KG"/>
              </w:rPr>
              <w:t>январ</w:t>
            </w:r>
            <w:r w:rsidR="5910E872" w:rsidRPr="3602F9FF">
              <w:rPr>
                <w:rFonts w:eastAsiaTheme="minorEastAsia"/>
              </w:rPr>
              <w:t>я 202</w:t>
            </w:r>
            <w:r>
              <w:rPr>
                <w:rFonts w:eastAsiaTheme="minorEastAsia"/>
                <w:lang w:val="ky-KG"/>
              </w:rPr>
              <w:t>4</w:t>
            </w:r>
            <w:r w:rsidR="4CBF0275" w:rsidRPr="3602F9FF">
              <w:rPr>
                <w:rFonts w:eastAsiaTheme="minorEastAsia"/>
              </w:rPr>
              <w:t xml:space="preserve"> г.</w:t>
            </w:r>
          </w:p>
        </w:tc>
        <w:tc>
          <w:tcPr>
            <w:tcW w:w="1491" w:type="dxa"/>
          </w:tcPr>
          <w:p w14:paraId="656BFEBB" w14:textId="276D7633" w:rsidR="34F26B03" w:rsidRDefault="34F26B03" w:rsidP="28B797F9">
            <w:pPr>
              <w:rPr>
                <w:rFonts w:eastAsiaTheme="minorEastAsia"/>
              </w:rPr>
            </w:pPr>
          </w:p>
        </w:tc>
      </w:tr>
      <w:tr w:rsidR="34F26B03" w14:paraId="24EE15A1" w14:textId="77777777" w:rsidTr="009D1CBE">
        <w:trPr>
          <w:trHeight w:val="300"/>
        </w:trPr>
        <w:tc>
          <w:tcPr>
            <w:tcW w:w="510" w:type="dxa"/>
          </w:tcPr>
          <w:p w14:paraId="6D69553F" w14:textId="47B609E9" w:rsidR="26FCF1B7" w:rsidRPr="00E92F51" w:rsidRDefault="2345D87C" w:rsidP="28B797F9">
            <w:pPr>
              <w:rPr>
                <w:rFonts w:eastAsiaTheme="minorEastAsia"/>
              </w:rPr>
            </w:pPr>
            <w:r w:rsidRPr="00E92F51">
              <w:rPr>
                <w:rFonts w:eastAsiaTheme="minorEastAsia"/>
              </w:rPr>
              <w:t>4</w:t>
            </w:r>
          </w:p>
        </w:tc>
        <w:tc>
          <w:tcPr>
            <w:tcW w:w="4935" w:type="dxa"/>
          </w:tcPr>
          <w:p w14:paraId="26E9F52B" w14:textId="7C86060A" w:rsidR="26FCF1B7" w:rsidRPr="00625469" w:rsidRDefault="6D43A17F" w:rsidP="28B797F9">
            <w:pPr>
              <w:rPr>
                <w:rFonts w:eastAsiaTheme="minorEastAsia"/>
                <w:b/>
                <w:bCs/>
                <w:lang w:val="ky-KG"/>
              </w:rPr>
            </w:pPr>
            <w:r w:rsidRPr="00E92F51">
              <w:rPr>
                <w:rFonts w:eastAsiaTheme="minorEastAsia"/>
              </w:rPr>
              <w:t xml:space="preserve"> </w:t>
            </w:r>
            <w:r w:rsidR="00625469">
              <w:rPr>
                <w:rFonts w:eastAsiaTheme="minorEastAsia"/>
                <w:lang w:val="ky-KG"/>
              </w:rPr>
              <w:t xml:space="preserve">Финансовый и описательный отчеты </w:t>
            </w:r>
          </w:p>
        </w:tc>
        <w:tc>
          <w:tcPr>
            <w:tcW w:w="2415" w:type="dxa"/>
          </w:tcPr>
          <w:p w14:paraId="1980AC7E" w14:textId="7DBAFCD0" w:rsidR="62CC2D5A" w:rsidRPr="00E92F51" w:rsidRDefault="6D43A17F" w:rsidP="28B797F9">
            <w:pPr>
              <w:rPr>
                <w:rFonts w:eastAsiaTheme="minorEastAsia"/>
              </w:rPr>
            </w:pPr>
            <w:r w:rsidRPr="00E92F51">
              <w:rPr>
                <w:rFonts w:eastAsiaTheme="minorEastAsia"/>
              </w:rPr>
              <w:t>2</w:t>
            </w:r>
            <w:r w:rsidR="00625469">
              <w:rPr>
                <w:rFonts w:eastAsiaTheme="minorEastAsia"/>
                <w:lang w:val="ky-KG"/>
              </w:rPr>
              <w:t>5</w:t>
            </w:r>
            <w:r w:rsidRPr="00E92F51">
              <w:rPr>
                <w:rFonts w:eastAsiaTheme="minorEastAsia"/>
              </w:rPr>
              <w:t xml:space="preserve"> </w:t>
            </w:r>
            <w:r w:rsidR="00625469">
              <w:rPr>
                <w:rFonts w:eastAsiaTheme="minorEastAsia"/>
                <w:lang w:val="ky-KG"/>
              </w:rPr>
              <w:t xml:space="preserve">марта </w:t>
            </w:r>
            <w:r w:rsidR="6DBA8B0F" w:rsidRPr="00E92F51">
              <w:rPr>
                <w:rFonts w:eastAsiaTheme="minorEastAsia"/>
              </w:rPr>
              <w:t>202</w:t>
            </w:r>
            <w:r w:rsidR="00625469">
              <w:rPr>
                <w:rFonts w:eastAsiaTheme="minorEastAsia"/>
                <w:lang w:val="ky-KG"/>
              </w:rPr>
              <w:t>4</w:t>
            </w:r>
            <w:r w:rsidR="6DBA8B0F" w:rsidRPr="00E92F51">
              <w:rPr>
                <w:rFonts w:eastAsiaTheme="minorEastAsia"/>
              </w:rPr>
              <w:t xml:space="preserve"> г</w:t>
            </w:r>
            <w:r w:rsidR="20D9EC76" w:rsidRPr="00E92F51">
              <w:rPr>
                <w:rFonts w:eastAsiaTheme="minorEastAsia"/>
              </w:rPr>
              <w:t>.</w:t>
            </w:r>
          </w:p>
        </w:tc>
        <w:tc>
          <w:tcPr>
            <w:tcW w:w="1491" w:type="dxa"/>
          </w:tcPr>
          <w:p w14:paraId="0D140B59" w14:textId="276D7633" w:rsidR="34F26B03" w:rsidRPr="00E92F51" w:rsidRDefault="34F26B03" w:rsidP="28B797F9">
            <w:pPr>
              <w:rPr>
                <w:rFonts w:eastAsiaTheme="minorEastAsia"/>
              </w:rPr>
            </w:pPr>
          </w:p>
        </w:tc>
      </w:tr>
    </w:tbl>
    <w:p w14:paraId="5AB67AE4" w14:textId="22B3EA8D" w:rsidR="34F26B03" w:rsidRPr="00E92F51" w:rsidRDefault="34F26B03" w:rsidP="28B797F9">
      <w:pPr>
        <w:rPr>
          <w:rFonts w:eastAsiaTheme="minorEastAsia"/>
          <w:b/>
          <w:bCs/>
        </w:rPr>
      </w:pPr>
    </w:p>
    <w:p w14:paraId="1AC0870F" w14:textId="3C22BA86" w:rsidR="34F26B03" w:rsidRDefault="34F26B03" w:rsidP="28B797F9">
      <w:pPr>
        <w:rPr>
          <w:rFonts w:eastAsiaTheme="minorEastAsia"/>
          <w:b/>
          <w:bCs/>
        </w:rPr>
      </w:pPr>
    </w:p>
    <w:p w14:paraId="4F3A5A1F" w14:textId="77777777" w:rsidR="00625469" w:rsidRDefault="00625469" w:rsidP="28B797F9">
      <w:pPr>
        <w:rPr>
          <w:rFonts w:eastAsiaTheme="minorEastAsia"/>
          <w:b/>
          <w:bCs/>
        </w:rPr>
      </w:pPr>
    </w:p>
    <w:p w14:paraId="78E1A01B" w14:textId="77777777" w:rsidR="00625469" w:rsidRDefault="00625469" w:rsidP="28B797F9">
      <w:pPr>
        <w:rPr>
          <w:rFonts w:eastAsiaTheme="minorEastAsia"/>
          <w:b/>
          <w:bCs/>
        </w:rPr>
      </w:pPr>
    </w:p>
    <w:p w14:paraId="52563765" w14:textId="77777777" w:rsidR="00625469" w:rsidRPr="00E92F51" w:rsidRDefault="00625469" w:rsidP="28B797F9">
      <w:pPr>
        <w:rPr>
          <w:rFonts w:eastAsiaTheme="minorEastAsia"/>
          <w:b/>
          <w:bCs/>
        </w:rPr>
      </w:pPr>
    </w:p>
    <w:p w14:paraId="10FE4847" w14:textId="768BB8A2" w:rsidR="00536036" w:rsidRPr="00E92F51" w:rsidRDefault="24B8A848" w:rsidP="28B797F9">
      <w:pPr>
        <w:rPr>
          <w:rFonts w:eastAsiaTheme="minorEastAsia"/>
        </w:rPr>
      </w:pPr>
      <w:r w:rsidRPr="00E92F51">
        <w:rPr>
          <w:rFonts w:eastAsiaTheme="minorEastAsia"/>
          <w:b/>
          <w:bCs/>
        </w:rPr>
        <w:lastRenderedPageBreak/>
        <w:t xml:space="preserve">5. </w:t>
      </w:r>
      <w:r w:rsidR="2A1055BA" w:rsidRPr="00E92F51">
        <w:rPr>
          <w:rFonts w:eastAsiaTheme="minorEastAsia"/>
          <w:b/>
          <w:bCs/>
        </w:rPr>
        <w:t>График выполнения Технического задания</w:t>
      </w:r>
      <w:r w:rsidRPr="00E92F51">
        <w:rPr>
          <w:rFonts w:eastAsiaTheme="minorEastAsia"/>
          <w:b/>
          <w:bCs/>
        </w:rPr>
        <w:t>:</w:t>
      </w:r>
      <w:r w:rsidRPr="00E92F51">
        <w:rPr>
          <w:rFonts w:eastAsiaTheme="minorEastAsia"/>
        </w:rPr>
        <w:t xml:space="preserve"> </w:t>
      </w:r>
    </w:p>
    <w:p w14:paraId="4CD3B8E9" w14:textId="65B24F98" w:rsidR="0A4E1A1B" w:rsidRPr="00E92F51" w:rsidRDefault="38CC6413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Общее количество дней консультирования по данному заданию составляет </w:t>
      </w:r>
      <w:r w:rsidR="00A87DFB">
        <w:rPr>
          <w:rFonts w:eastAsiaTheme="minorEastAsia"/>
          <w:lang w:val="ky-KG"/>
        </w:rPr>
        <w:t>45</w:t>
      </w:r>
      <w:r w:rsidRPr="00E92F51">
        <w:rPr>
          <w:rFonts w:eastAsiaTheme="minorEastAsia"/>
        </w:rPr>
        <w:t xml:space="preserve"> дней, но не позднее 2</w:t>
      </w:r>
      <w:r w:rsidR="00A87DFB">
        <w:rPr>
          <w:rFonts w:eastAsiaTheme="minorEastAsia"/>
          <w:lang w:val="ky-KG"/>
        </w:rPr>
        <w:t>5</w:t>
      </w:r>
      <w:r w:rsidRPr="00E92F51">
        <w:rPr>
          <w:rFonts w:eastAsiaTheme="minorEastAsia"/>
        </w:rPr>
        <w:t xml:space="preserve"> </w:t>
      </w:r>
      <w:r w:rsidR="00A87DFB">
        <w:rPr>
          <w:rFonts w:eastAsiaTheme="minorEastAsia"/>
          <w:lang w:val="ky-KG"/>
        </w:rPr>
        <w:t xml:space="preserve">марта </w:t>
      </w:r>
      <w:r w:rsidRPr="00E92F51">
        <w:rPr>
          <w:rFonts w:eastAsiaTheme="minorEastAsia"/>
        </w:rPr>
        <w:t>202</w:t>
      </w:r>
      <w:r w:rsidR="00A87DFB">
        <w:rPr>
          <w:rFonts w:eastAsiaTheme="minorEastAsia"/>
          <w:lang w:val="ky-KG"/>
        </w:rPr>
        <w:t>4</w:t>
      </w:r>
      <w:r w:rsidRPr="00E92F51">
        <w:rPr>
          <w:rFonts w:eastAsiaTheme="minorEastAsia"/>
        </w:rPr>
        <w:t xml:space="preserve"> года. Подробные временные рамки будут согласованы на начальном этапе.</w:t>
      </w:r>
    </w:p>
    <w:p w14:paraId="10A6385A" w14:textId="5A6C37B6" w:rsidR="0A4E1A1B" w:rsidRPr="00E92F51" w:rsidRDefault="38CC6413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</w:t>
      </w:r>
      <w:r w:rsidR="288FE6BC" w:rsidRPr="00E92F51">
        <w:rPr>
          <w:rFonts w:eastAsiaTheme="minorEastAsia"/>
        </w:rPr>
        <w:t>Н</w:t>
      </w:r>
      <w:r w:rsidR="3780DDE5" w:rsidRPr="00E92F51">
        <w:rPr>
          <w:rFonts w:eastAsiaTheme="minorEastAsia"/>
        </w:rPr>
        <w:t>е</w:t>
      </w:r>
      <w:r w:rsidR="288FE6BC" w:rsidRPr="00E92F51">
        <w:rPr>
          <w:rFonts w:eastAsiaTheme="minorEastAsia"/>
        </w:rPr>
        <w:t xml:space="preserve">посредственная </w:t>
      </w:r>
      <w:r w:rsidRPr="00E92F51">
        <w:rPr>
          <w:rFonts w:eastAsiaTheme="minorEastAsia"/>
        </w:rPr>
        <w:t>работ</w:t>
      </w:r>
      <w:r w:rsidR="4EA522F9" w:rsidRPr="00E92F51">
        <w:rPr>
          <w:rFonts w:eastAsiaTheme="minorEastAsia"/>
        </w:rPr>
        <w:t>а</w:t>
      </w:r>
      <w:r w:rsidRPr="00E92F51">
        <w:rPr>
          <w:rFonts w:eastAsiaTheme="minorEastAsia"/>
        </w:rPr>
        <w:t xml:space="preserve"> по оценке состо</w:t>
      </w:r>
      <w:r w:rsidR="295FBF1A" w:rsidRPr="00E92F51">
        <w:rPr>
          <w:rFonts w:eastAsiaTheme="minorEastAsia"/>
        </w:rPr>
        <w:t>и</w:t>
      </w:r>
      <w:r w:rsidRPr="00E92F51">
        <w:rPr>
          <w:rFonts w:eastAsiaTheme="minorEastAsia"/>
        </w:rPr>
        <w:t xml:space="preserve">тся </w:t>
      </w:r>
      <w:r w:rsidR="00A87DFB">
        <w:rPr>
          <w:rFonts w:eastAsiaTheme="minorEastAsia"/>
          <w:lang w:val="ky-KG"/>
        </w:rPr>
        <w:t>с но</w:t>
      </w:r>
      <w:r w:rsidRPr="00E92F51">
        <w:rPr>
          <w:rFonts w:eastAsiaTheme="minorEastAsia"/>
        </w:rPr>
        <w:t>ябр</w:t>
      </w:r>
      <w:r w:rsidR="00A87DFB">
        <w:rPr>
          <w:rFonts w:eastAsiaTheme="minorEastAsia"/>
          <w:lang w:val="ky-KG"/>
        </w:rPr>
        <w:t xml:space="preserve">я </w:t>
      </w:r>
      <w:r w:rsidRPr="00E92F51">
        <w:rPr>
          <w:rFonts w:eastAsiaTheme="minorEastAsia"/>
        </w:rPr>
        <w:t>202</w:t>
      </w:r>
      <w:r w:rsidR="00A87DFB">
        <w:rPr>
          <w:rFonts w:eastAsiaTheme="minorEastAsia"/>
          <w:lang w:val="ky-KG"/>
        </w:rPr>
        <w:t>3</w:t>
      </w:r>
      <w:r w:rsidRPr="00E92F51">
        <w:rPr>
          <w:rFonts w:eastAsiaTheme="minorEastAsia"/>
        </w:rPr>
        <w:t xml:space="preserve"> года</w:t>
      </w:r>
      <w:r w:rsidR="00A87DFB">
        <w:rPr>
          <w:rFonts w:eastAsiaTheme="minorEastAsia"/>
          <w:lang w:val="ky-KG"/>
        </w:rPr>
        <w:t xml:space="preserve"> по март 2024 года</w:t>
      </w:r>
      <w:r w:rsidRPr="00E92F51">
        <w:rPr>
          <w:rFonts w:eastAsiaTheme="minorEastAsia"/>
        </w:rPr>
        <w:t xml:space="preserve">. </w:t>
      </w:r>
      <w:r w:rsidR="50FCE532" w:rsidRPr="00E92F51">
        <w:rPr>
          <w:rFonts w:eastAsiaTheme="minorEastAsia"/>
        </w:rPr>
        <w:t xml:space="preserve">Работа </w:t>
      </w:r>
      <w:r w:rsidRPr="00E92F51">
        <w:rPr>
          <w:rFonts w:eastAsiaTheme="minorEastAsia"/>
        </w:rPr>
        <w:t>будет проведен</w:t>
      </w:r>
      <w:r w:rsidR="2F1A78B6" w:rsidRPr="00E92F51">
        <w:rPr>
          <w:rFonts w:eastAsiaTheme="minorEastAsia"/>
        </w:rPr>
        <w:t>а</w:t>
      </w:r>
      <w:r w:rsidRPr="00E92F51">
        <w:rPr>
          <w:rFonts w:eastAsiaTheme="minorEastAsia"/>
        </w:rPr>
        <w:t xml:space="preserve"> в Бишкеке и Оше. Вся предварительная </w:t>
      </w:r>
      <w:r w:rsidR="7C726B14" w:rsidRPr="00E92F51">
        <w:rPr>
          <w:rFonts w:eastAsiaTheme="minorEastAsia"/>
        </w:rPr>
        <w:t xml:space="preserve">подготовительная </w:t>
      </w:r>
      <w:r w:rsidRPr="00E92F51">
        <w:rPr>
          <w:rFonts w:eastAsiaTheme="minorEastAsia"/>
        </w:rPr>
        <w:t xml:space="preserve">работа должна быть выполнена в офисе консультанта до начала </w:t>
      </w:r>
      <w:r w:rsidR="587DD706" w:rsidRPr="00E92F51">
        <w:rPr>
          <w:rFonts w:eastAsiaTheme="minorEastAsia"/>
        </w:rPr>
        <w:t>самих</w:t>
      </w:r>
      <w:r w:rsidRPr="00E92F51">
        <w:rPr>
          <w:rFonts w:eastAsiaTheme="minorEastAsia"/>
        </w:rPr>
        <w:t xml:space="preserve"> работ.</w:t>
      </w:r>
    </w:p>
    <w:p w14:paraId="58A828FF" w14:textId="1B9646F2" w:rsidR="0A4E1A1B" w:rsidRPr="00E92F51" w:rsidRDefault="38CC6413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Такой подход гарантирует, что оценка будет хорошо организована и что </w:t>
      </w:r>
      <w:r w:rsidR="590F4BB9" w:rsidRPr="00E92F51">
        <w:rPr>
          <w:rFonts w:eastAsiaTheme="minorEastAsia"/>
        </w:rPr>
        <w:t>енпосредственная</w:t>
      </w:r>
      <w:r w:rsidRPr="00E92F51">
        <w:rPr>
          <w:rFonts w:eastAsiaTheme="minorEastAsia"/>
        </w:rPr>
        <w:t xml:space="preserve"> работ</w:t>
      </w:r>
      <w:r w:rsidR="7625C316" w:rsidRPr="00E92F51">
        <w:rPr>
          <w:rFonts w:eastAsiaTheme="minorEastAsia"/>
        </w:rPr>
        <w:t>а</w:t>
      </w:r>
      <w:r w:rsidRPr="00E92F51">
        <w:rPr>
          <w:rFonts w:eastAsiaTheme="minorEastAsia"/>
        </w:rPr>
        <w:t xml:space="preserve"> буд</w:t>
      </w:r>
      <w:r w:rsidR="5D8398F5" w:rsidRPr="00E92F51">
        <w:rPr>
          <w:rFonts w:eastAsiaTheme="minorEastAsia"/>
        </w:rPr>
        <w:t>е</w:t>
      </w:r>
      <w:r w:rsidRPr="00E92F51">
        <w:rPr>
          <w:rFonts w:eastAsiaTheme="minorEastAsia"/>
        </w:rPr>
        <w:t>т выполнен</w:t>
      </w:r>
      <w:r w:rsidR="49017CFC" w:rsidRPr="00E92F51">
        <w:rPr>
          <w:rFonts w:eastAsiaTheme="minorEastAsia"/>
        </w:rPr>
        <w:t>а</w:t>
      </w:r>
      <w:r w:rsidRPr="00E92F51">
        <w:rPr>
          <w:rFonts w:eastAsiaTheme="minorEastAsia"/>
        </w:rPr>
        <w:t xml:space="preserve"> эффективно </w:t>
      </w:r>
      <w:r w:rsidR="4A5D845B" w:rsidRPr="00E92F51">
        <w:rPr>
          <w:rFonts w:eastAsiaTheme="minorEastAsia"/>
        </w:rPr>
        <w:t xml:space="preserve">и </w:t>
      </w:r>
      <w:r w:rsidRPr="00E92F51">
        <w:rPr>
          <w:rFonts w:eastAsiaTheme="minorEastAsia"/>
        </w:rPr>
        <w:t>в назначенных местах.</w:t>
      </w:r>
    </w:p>
    <w:p w14:paraId="5A9D1713" w14:textId="6D580696" w:rsidR="652B2615" w:rsidRPr="00E92F51" w:rsidRDefault="652B2615" w:rsidP="28B797F9">
      <w:pPr>
        <w:spacing w:before="120" w:after="120"/>
        <w:jc w:val="both"/>
        <w:rPr>
          <w:rFonts w:eastAsiaTheme="minorEastAsia"/>
        </w:rPr>
      </w:pPr>
    </w:p>
    <w:p w14:paraId="47D9185F" w14:textId="597F1A1C" w:rsidR="00536036" w:rsidRPr="00E92F51" w:rsidRDefault="491A54AB" w:rsidP="28B797F9">
      <w:pPr>
        <w:rPr>
          <w:rFonts w:eastAsiaTheme="minorEastAsia"/>
        </w:rPr>
      </w:pPr>
      <w:r w:rsidRPr="00E92F51">
        <w:rPr>
          <w:rFonts w:eastAsiaTheme="minorEastAsia"/>
          <w:b/>
          <w:bCs/>
        </w:rPr>
        <w:t>6. Отчетность и координация:</w:t>
      </w:r>
      <w:r w:rsidRPr="00E92F51">
        <w:rPr>
          <w:rFonts w:eastAsiaTheme="minorEastAsia"/>
        </w:rPr>
        <w:t xml:space="preserve"> </w:t>
      </w:r>
    </w:p>
    <w:p w14:paraId="20A5910B" w14:textId="2C24C7C4" w:rsidR="2C3E28A9" w:rsidRPr="00E92F51" w:rsidRDefault="2C3E28A9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>Консультант/ы будут отчитываться непосредственно экспертам проекта CED Азамату Абдурахманову, ответственн</w:t>
      </w:r>
      <w:r w:rsidR="00A87DFB">
        <w:rPr>
          <w:rFonts w:eastAsiaTheme="minorEastAsia"/>
          <w:lang w:val="ky-KG"/>
        </w:rPr>
        <w:t>о</w:t>
      </w:r>
      <w:r w:rsidRPr="00E92F51">
        <w:rPr>
          <w:rFonts w:eastAsiaTheme="minorEastAsia"/>
        </w:rPr>
        <w:t>м</w:t>
      </w:r>
      <w:r w:rsidR="00A87DFB">
        <w:rPr>
          <w:rFonts w:eastAsiaTheme="minorEastAsia"/>
          <w:lang w:val="ky-KG"/>
        </w:rPr>
        <w:t>у</w:t>
      </w:r>
      <w:r w:rsidRPr="00E92F51">
        <w:rPr>
          <w:rFonts w:eastAsiaTheme="minorEastAsia"/>
        </w:rPr>
        <w:t xml:space="preserve"> за компонент 4 . Консультант (группа экспертов или консалтинговая компания) предоставит электронную версию отчетов и приложений в формате Word. Должны быть запланированы </w:t>
      </w:r>
      <w:r w:rsidR="5BF216B1" w:rsidRPr="00E92F51">
        <w:rPr>
          <w:rFonts w:eastAsiaTheme="minorEastAsia"/>
        </w:rPr>
        <w:t>регулярные совещания</w:t>
      </w:r>
      <w:r w:rsidRPr="00E92F51">
        <w:rPr>
          <w:rFonts w:eastAsiaTheme="minorEastAsia"/>
        </w:rPr>
        <w:t xml:space="preserve"> для мониторинга прогресса и рассмотрения любых запросов или проблем, возникающих в период </w:t>
      </w:r>
      <w:r w:rsidR="478D83F0" w:rsidRPr="00E92F51">
        <w:rPr>
          <w:rFonts w:eastAsiaTheme="minorEastAsia"/>
        </w:rPr>
        <w:t>выполнения Технического задания</w:t>
      </w:r>
      <w:r w:rsidRPr="00E92F51">
        <w:rPr>
          <w:rFonts w:eastAsiaTheme="minorEastAsia"/>
        </w:rPr>
        <w:t>.</w:t>
      </w:r>
    </w:p>
    <w:p w14:paraId="12116E6D" w14:textId="17334700" w:rsidR="34F26B03" w:rsidRPr="00E92F51" w:rsidRDefault="34F26B03" w:rsidP="28B797F9">
      <w:pPr>
        <w:spacing w:before="120" w:after="120"/>
        <w:jc w:val="both"/>
        <w:rPr>
          <w:rFonts w:eastAsiaTheme="minorEastAsia"/>
        </w:rPr>
      </w:pPr>
    </w:p>
    <w:p w14:paraId="6CF95C28" w14:textId="03C42524" w:rsidR="00536036" w:rsidRPr="00E92F51" w:rsidRDefault="491A54AB" w:rsidP="28B797F9">
      <w:pPr>
        <w:jc w:val="both"/>
        <w:rPr>
          <w:rFonts w:eastAsiaTheme="minorEastAsia"/>
        </w:rPr>
      </w:pPr>
      <w:r w:rsidRPr="00E92F51">
        <w:rPr>
          <w:rFonts w:eastAsiaTheme="minorEastAsia"/>
          <w:b/>
          <w:bCs/>
        </w:rPr>
        <w:t>7. Квалификация и опыт:</w:t>
      </w:r>
      <w:r w:rsidRPr="00E92F51">
        <w:rPr>
          <w:rFonts w:eastAsiaTheme="minorEastAsia"/>
        </w:rPr>
        <w:t xml:space="preserve"> </w:t>
      </w:r>
      <w:r w:rsidR="00F16F3A">
        <w:rPr>
          <w:rFonts w:eastAsiaTheme="minorEastAsia"/>
          <w:lang w:val="ky-KG"/>
        </w:rPr>
        <w:t>К</w:t>
      </w:r>
      <w:r w:rsidRPr="00E92F51">
        <w:rPr>
          <w:rFonts w:eastAsiaTheme="minorEastAsia"/>
        </w:rPr>
        <w:t xml:space="preserve">онсультант </w:t>
      </w:r>
      <w:r w:rsidR="2A5933E4" w:rsidRPr="00E92F51">
        <w:rPr>
          <w:rFonts w:eastAsiaTheme="minorEastAsia"/>
        </w:rPr>
        <w:t>(группа экспертов</w:t>
      </w:r>
      <w:r w:rsidR="00F16F3A">
        <w:rPr>
          <w:rFonts w:eastAsiaTheme="minorEastAsia"/>
          <w:lang w:val="ky-KG"/>
        </w:rPr>
        <w:t xml:space="preserve"> </w:t>
      </w:r>
      <w:r w:rsidR="50B50E51" w:rsidRPr="00E92F51">
        <w:rPr>
          <w:rFonts w:eastAsiaTheme="minorEastAsia"/>
        </w:rPr>
        <w:t>или</w:t>
      </w:r>
      <w:r w:rsidR="2A5933E4" w:rsidRPr="00E92F51">
        <w:rPr>
          <w:rFonts w:eastAsiaTheme="minorEastAsia"/>
        </w:rPr>
        <w:t xml:space="preserve"> компания)</w:t>
      </w:r>
      <w:r w:rsidR="009B44DA">
        <w:rPr>
          <w:rFonts w:eastAsiaTheme="minorEastAsia"/>
          <w:lang w:val="ky-KG"/>
        </w:rPr>
        <w:t xml:space="preserve"> должен</w:t>
      </w:r>
      <w:r w:rsidR="2A5933E4" w:rsidRPr="00E92F51">
        <w:rPr>
          <w:rFonts w:eastAsiaTheme="minorEastAsia"/>
        </w:rPr>
        <w:t xml:space="preserve"> </w:t>
      </w:r>
      <w:r w:rsidR="009B44DA" w:rsidRPr="009B44DA">
        <w:rPr>
          <w:rFonts w:eastAsiaTheme="minorEastAsia"/>
        </w:rPr>
        <w:t>обладать следующими квалификациями и опытом</w:t>
      </w:r>
      <w:r w:rsidRPr="00E92F51">
        <w:rPr>
          <w:rFonts w:eastAsiaTheme="minorEastAsia"/>
        </w:rPr>
        <w:t>:</w:t>
      </w:r>
    </w:p>
    <w:p w14:paraId="06965ADE" w14:textId="57AF1052" w:rsidR="004406FA" w:rsidRPr="004406FA" w:rsidRDefault="004406FA" w:rsidP="004406FA">
      <w:pPr>
        <w:pStyle w:val="ListParagraph"/>
        <w:numPr>
          <w:ilvl w:val="0"/>
          <w:numId w:val="29"/>
        </w:numPr>
        <w:spacing w:after="0"/>
        <w:jc w:val="both"/>
        <w:rPr>
          <w:rFonts w:eastAsiaTheme="minorEastAsia"/>
        </w:rPr>
      </w:pPr>
      <w:r w:rsidRPr="004406FA">
        <w:rPr>
          <w:rFonts w:eastAsiaTheme="minorEastAsia"/>
        </w:rPr>
        <w:t>Подтвержденный опыт разработки успешных стратегий создания сетей, альянсов и коалиций в соответствующих секторах</w:t>
      </w:r>
    </w:p>
    <w:p w14:paraId="5128BD74" w14:textId="2FDB8A87" w:rsidR="004406FA" w:rsidRPr="004406FA" w:rsidRDefault="004406FA" w:rsidP="004406FA">
      <w:pPr>
        <w:pStyle w:val="ListParagraph"/>
        <w:numPr>
          <w:ilvl w:val="0"/>
          <w:numId w:val="29"/>
        </w:numPr>
        <w:spacing w:after="0"/>
        <w:jc w:val="both"/>
        <w:rPr>
          <w:rFonts w:eastAsiaTheme="minorEastAsia"/>
        </w:rPr>
      </w:pPr>
      <w:r w:rsidRPr="004406FA">
        <w:rPr>
          <w:rFonts w:eastAsiaTheme="minorEastAsia"/>
        </w:rPr>
        <w:t>Глубокое знание политического ландшафта, структур управления и ключевых заинтересованных сторон в области, связанной с миссией НПО.</w:t>
      </w:r>
    </w:p>
    <w:p w14:paraId="22F8FDEF" w14:textId="02051ABC" w:rsidR="004406FA" w:rsidRPr="004406FA" w:rsidRDefault="004406FA" w:rsidP="004406FA">
      <w:pPr>
        <w:pStyle w:val="ListParagraph"/>
        <w:numPr>
          <w:ilvl w:val="0"/>
          <w:numId w:val="29"/>
        </w:numPr>
        <w:spacing w:after="0"/>
        <w:jc w:val="both"/>
        <w:rPr>
          <w:rFonts w:eastAsiaTheme="minorEastAsia"/>
        </w:rPr>
      </w:pPr>
      <w:r w:rsidRPr="004406FA">
        <w:rPr>
          <w:rFonts w:eastAsiaTheme="minorEastAsia"/>
        </w:rPr>
        <w:t>Отличные исследовательские и аналитические навыки для выявления актуальных вопросов политики и целевых аудиторий.</w:t>
      </w:r>
    </w:p>
    <w:p w14:paraId="453277CA" w14:textId="00B3C0DF" w:rsidR="004406FA" w:rsidRPr="004406FA" w:rsidRDefault="004406FA" w:rsidP="004406FA">
      <w:pPr>
        <w:pStyle w:val="ListParagraph"/>
        <w:numPr>
          <w:ilvl w:val="0"/>
          <w:numId w:val="29"/>
        </w:numPr>
        <w:spacing w:after="0"/>
        <w:jc w:val="both"/>
        <w:rPr>
          <w:rFonts w:eastAsiaTheme="minorEastAsia"/>
        </w:rPr>
      </w:pPr>
      <w:r w:rsidRPr="004406FA">
        <w:rPr>
          <w:rFonts w:eastAsiaTheme="minorEastAsia"/>
        </w:rPr>
        <w:t xml:space="preserve">Продемонстрированный опыт проведения сессий по </w:t>
      </w:r>
      <w:r>
        <w:rPr>
          <w:rFonts w:eastAsiaTheme="minorEastAsia"/>
          <w:lang w:val="ky-KG"/>
        </w:rPr>
        <w:t xml:space="preserve">укреплению </w:t>
      </w:r>
      <w:r w:rsidRPr="004406FA">
        <w:rPr>
          <w:rFonts w:eastAsiaTheme="minorEastAsia"/>
        </w:rPr>
        <w:t xml:space="preserve">потенциала или </w:t>
      </w:r>
      <w:r>
        <w:rPr>
          <w:rFonts w:eastAsiaTheme="minorEastAsia"/>
          <w:lang w:val="ky-KG"/>
        </w:rPr>
        <w:t xml:space="preserve">практических </w:t>
      </w:r>
      <w:r w:rsidRPr="004406FA">
        <w:rPr>
          <w:rFonts w:eastAsiaTheme="minorEastAsia"/>
        </w:rPr>
        <w:t>семинаров</w:t>
      </w:r>
      <w:r>
        <w:rPr>
          <w:rFonts w:eastAsiaTheme="minorEastAsia"/>
          <w:lang w:val="ky-KG"/>
        </w:rPr>
        <w:t xml:space="preserve"> </w:t>
      </w:r>
      <w:r w:rsidRPr="004406FA">
        <w:rPr>
          <w:rFonts w:eastAsiaTheme="minorEastAsia"/>
        </w:rPr>
        <w:t>по созданию сетей, альянсов и коалиций.</w:t>
      </w:r>
    </w:p>
    <w:p w14:paraId="5CB7905D" w14:textId="7C310A9D" w:rsidR="34F26B03" w:rsidRPr="004406FA" w:rsidRDefault="004406FA" w:rsidP="004406FA">
      <w:pPr>
        <w:pStyle w:val="ListParagraph"/>
        <w:numPr>
          <w:ilvl w:val="0"/>
          <w:numId w:val="29"/>
        </w:numPr>
        <w:spacing w:after="0"/>
        <w:jc w:val="both"/>
        <w:rPr>
          <w:rFonts w:eastAsiaTheme="minorEastAsia"/>
        </w:rPr>
      </w:pPr>
      <w:r w:rsidRPr="004406FA">
        <w:rPr>
          <w:rFonts w:eastAsiaTheme="minorEastAsia"/>
        </w:rPr>
        <w:t>Сильные коммуникативные и письменные навыки для разработки четких и сжатых стратегических документов.</w:t>
      </w:r>
    </w:p>
    <w:p w14:paraId="0DC1FEE7" w14:textId="77777777" w:rsidR="004406FA" w:rsidRPr="00E92F51" w:rsidRDefault="004406FA" w:rsidP="004406FA">
      <w:pPr>
        <w:spacing w:after="0"/>
        <w:jc w:val="both"/>
        <w:rPr>
          <w:rFonts w:eastAsiaTheme="minorEastAsia"/>
        </w:rPr>
      </w:pPr>
    </w:p>
    <w:p w14:paraId="7ECC072B" w14:textId="03543CB8" w:rsidR="00536036" w:rsidRPr="00E92F51" w:rsidRDefault="5AF362DE" w:rsidP="28B797F9">
      <w:pPr>
        <w:rPr>
          <w:rFonts w:eastAsiaTheme="minorEastAsia"/>
        </w:rPr>
      </w:pPr>
      <w:r w:rsidRPr="00E92F51">
        <w:rPr>
          <w:rFonts w:eastAsiaTheme="minorEastAsia"/>
          <w:b/>
          <w:bCs/>
        </w:rPr>
        <w:t>8. Бюджет:</w:t>
      </w:r>
      <w:r w:rsidRPr="00E92F51">
        <w:rPr>
          <w:rFonts w:eastAsiaTheme="minorEastAsia"/>
        </w:rPr>
        <w:t xml:space="preserve"> </w:t>
      </w:r>
    </w:p>
    <w:p w14:paraId="1BFC6DF2" w14:textId="706A3F3F" w:rsidR="0EC3FA45" w:rsidRPr="00E92F51" w:rsidRDefault="1E59DED2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Общий бюджет, включая гонорары консультантов, расходы на проезд, проживание в Бишкеке и Оше и прочие расходы, будет согласован на основе предложения консультанта/ов и в соответствии с внутренними инструкциями и правилами SDC. Условия оплаты и этапы будут определены в контрактном соглашении между Проектом и консультантом (группой экспертов или консалтинговой компанией).</w:t>
      </w:r>
    </w:p>
    <w:p w14:paraId="5F74F713" w14:textId="3F56E2E2" w:rsidR="34F26B03" w:rsidRPr="00E92F51" w:rsidRDefault="34F26B03" w:rsidP="28B797F9">
      <w:pPr>
        <w:jc w:val="both"/>
        <w:rPr>
          <w:rFonts w:eastAsiaTheme="minorEastAsia"/>
          <w:b/>
          <w:bCs/>
        </w:rPr>
      </w:pPr>
    </w:p>
    <w:p w14:paraId="6E0F5F07" w14:textId="655C868E" w:rsidR="00536036" w:rsidRPr="00E92F51" w:rsidRDefault="5AF362DE" w:rsidP="28B797F9">
      <w:pPr>
        <w:jc w:val="both"/>
        <w:rPr>
          <w:rFonts w:eastAsiaTheme="minorEastAsia"/>
        </w:rPr>
      </w:pPr>
      <w:r w:rsidRPr="00E92F51">
        <w:rPr>
          <w:rFonts w:eastAsiaTheme="minorEastAsia"/>
          <w:b/>
          <w:bCs/>
        </w:rPr>
        <w:t>9. Конфиденциальность:</w:t>
      </w:r>
      <w:r w:rsidRPr="00E92F51">
        <w:rPr>
          <w:rFonts w:eastAsiaTheme="minorEastAsia"/>
        </w:rPr>
        <w:t xml:space="preserve"> </w:t>
      </w:r>
    </w:p>
    <w:p w14:paraId="6E083CC8" w14:textId="611C0DA5" w:rsidR="24B8A848" w:rsidRPr="00E92F51" w:rsidRDefault="4DF95B7B" w:rsidP="28B797F9">
      <w:pPr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Вся информация, переданная консультанту (группе экспертов или консалтинговой компании) в ходе выполнения задания, должна рассматриваться как конфиденциальная и использоваться исключительно для выполнения данного Технического задания.</w:t>
      </w:r>
    </w:p>
    <w:p w14:paraId="3DA9B021" w14:textId="79D070B6" w:rsidR="00536036" w:rsidRPr="00E92F51" w:rsidRDefault="24B8A848" w:rsidP="28B797F9">
      <w:pPr>
        <w:rPr>
          <w:rFonts w:eastAsiaTheme="minorEastAsia"/>
        </w:rPr>
      </w:pPr>
      <w:r w:rsidRPr="00E92F51">
        <w:rPr>
          <w:rFonts w:eastAsiaTheme="minorEastAsia"/>
          <w:b/>
          <w:bCs/>
        </w:rPr>
        <w:lastRenderedPageBreak/>
        <w:t xml:space="preserve">10. </w:t>
      </w:r>
      <w:r w:rsidR="2CBB520F" w:rsidRPr="00E92F51">
        <w:rPr>
          <w:rFonts w:eastAsiaTheme="minorEastAsia"/>
          <w:b/>
          <w:bCs/>
        </w:rPr>
        <w:t xml:space="preserve"> Право собственности на результаты/продукты:  </w:t>
      </w:r>
      <w:r w:rsidRPr="00E92F51">
        <w:rPr>
          <w:rFonts w:eastAsiaTheme="minorEastAsia"/>
        </w:rPr>
        <w:t xml:space="preserve"> </w:t>
      </w:r>
    </w:p>
    <w:p w14:paraId="651F642B" w14:textId="7572CB4A" w:rsidR="24B8A848" w:rsidRPr="00E92F51" w:rsidRDefault="0C0DC4A8" w:rsidP="28B797F9">
      <w:pPr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Все результаты/продукты, разработанные в ходе выполнения Технического задания</w:t>
      </w:r>
      <w:r w:rsidR="03F22C8D" w:rsidRPr="00E92F51">
        <w:rPr>
          <w:rFonts w:eastAsiaTheme="minorEastAsia"/>
        </w:rPr>
        <w:t>, являются</w:t>
      </w:r>
      <w:r w:rsidRPr="00E92F51">
        <w:rPr>
          <w:rFonts w:eastAsiaTheme="minorEastAsia"/>
        </w:rPr>
        <w:t xml:space="preserve"> собственностью </w:t>
      </w:r>
      <w:r w:rsidR="002B79C9">
        <w:rPr>
          <w:rFonts w:eastAsiaTheme="minorEastAsia"/>
          <w:lang w:val="ky-KG"/>
        </w:rPr>
        <w:t>П</w:t>
      </w:r>
      <w:r w:rsidR="7E0FC84A" w:rsidRPr="00E92F51">
        <w:rPr>
          <w:rFonts w:eastAsiaTheme="minorEastAsia"/>
        </w:rPr>
        <w:t xml:space="preserve">роекта </w:t>
      </w:r>
      <w:r w:rsidRPr="00E92F51">
        <w:rPr>
          <w:rFonts w:eastAsiaTheme="minorEastAsia"/>
        </w:rPr>
        <w:t xml:space="preserve">и </w:t>
      </w:r>
      <w:r w:rsidR="6B79B85A" w:rsidRPr="00E92F51">
        <w:rPr>
          <w:rFonts w:eastAsiaTheme="minorEastAsia"/>
        </w:rPr>
        <w:t xml:space="preserve">не </w:t>
      </w:r>
      <w:r w:rsidRPr="00E92F51">
        <w:rPr>
          <w:rFonts w:eastAsiaTheme="minorEastAsia"/>
        </w:rPr>
        <w:t xml:space="preserve">могут быть использованы </w:t>
      </w:r>
      <w:r w:rsidR="408B3BF8" w:rsidRPr="00E92F51">
        <w:rPr>
          <w:rFonts w:eastAsiaTheme="minorEastAsia"/>
        </w:rPr>
        <w:t>без разрешения Проекта</w:t>
      </w:r>
      <w:r w:rsidRPr="00E92F51">
        <w:rPr>
          <w:rFonts w:eastAsiaTheme="minorEastAsia"/>
        </w:rPr>
        <w:t>.</w:t>
      </w:r>
    </w:p>
    <w:p w14:paraId="021849B8" w14:textId="3F078595" w:rsidR="652B2615" w:rsidRPr="00E92F51" w:rsidRDefault="652B2615" w:rsidP="28B797F9">
      <w:pPr>
        <w:jc w:val="both"/>
        <w:rPr>
          <w:rFonts w:eastAsiaTheme="minorEastAsia"/>
        </w:rPr>
      </w:pPr>
    </w:p>
    <w:p w14:paraId="7490E8E9" w14:textId="10ABA5FB" w:rsidR="47BA00ED" w:rsidRPr="00E92F51" w:rsidRDefault="47BA00ED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  <w:b/>
          <w:bCs/>
        </w:rPr>
        <w:t>11. Логистика</w:t>
      </w:r>
    </w:p>
    <w:p w14:paraId="48AD8181" w14:textId="500FFC5E" w:rsidR="34F26B03" w:rsidRPr="00E92F51" w:rsidRDefault="21CAC27B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>Вся логистика для этого Технического задания должна быть организована консультантом/ами (группой экспертов или консалтинговой компанией). Проект может оказать помощь, если потребуется.</w:t>
      </w:r>
    </w:p>
    <w:p w14:paraId="39419D03" w14:textId="62F28ED4" w:rsidR="00536036" w:rsidRPr="00E92F51" w:rsidRDefault="6285E0FB" w:rsidP="28B797F9">
      <w:pPr>
        <w:rPr>
          <w:rFonts w:eastAsiaTheme="minorEastAsia"/>
        </w:rPr>
      </w:pPr>
      <w:r w:rsidRPr="00E92F51">
        <w:rPr>
          <w:rFonts w:eastAsiaTheme="minorEastAsia"/>
          <w:b/>
          <w:bCs/>
        </w:rPr>
        <w:t>12. Подача из предложений:</w:t>
      </w:r>
      <w:r w:rsidRPr="00E92F51">
        <w:rPr>
          <w:rFonts w:eastAsiaTheme="minorEastAsia"/>
        </w:rPr>
        <w:t xml:space="preserve"> </w:t>
      </w:r>
    </w:p>
    <w:p w14:paraId="0BC98B38" w14:textId="05ABB779" w:rsidR="5BFF0082" w:rsidRPr="00E92F51" w:rsidRDefault="5BFF0082" w:rsidP="28B797F9">
      <w:pPr>
        <w:rPr>
          <w:rFonts w:eastAsiaTheme="minorEastAsia"/>
        </w:rPr>
      </w:pPr>
      <w:r w:rsidRPr="00E92F51">
        <w:rPr>
          <w:rFonts w:eastAsiaTheme="minorEastAsia"/>
        </w:rPr>
        <w:t>Заинтересованным консультантам могут представить свои предложения с указанием соответствующего опыта, методологии, сроков и бюджета по адресу [адрес электронной почты или контактное лицо]</w:t>
      </w:r>
      <w:hyperlink r:id="rId8" w:history="1">
        <w:r w:rsidR="002B79C9" w:rsidRPr="0052117B">
          <w:rPr>
            <w:rStyle w:val="Hyperlink"/>
            <w:rFonts w:eastAsiaTheme="minorEastAsia"/>
          </w:rPr>
          <w:t>azamat.abdourakhmanov@gfa-group.de</w:t>
        </w:r>
      </w:hyperlink>
      <w:r w:rsidR="002B79C9">
        <w:rPr>
          <w:rFonts w:eastAsiaTheme="minorEastAsia"/>
          <w:lang w:val="ky-KG"/>
        </w:rPr>
        <w:t xml:space="preserve"> </w:t>
      </w:r>
      <w:r w:rsidRPr="00E92F51">
        <w:rPr>
          <w:rFonts w:eastAsiaTheme="minorEastAsia"/>
        </w:rPr>
        <w:t xml:space="preserve">не позднее 16-00 </w:t>
      </w:r>
      <w:r w:rsidR="00A41A2F">
        <w:rPr>
          <w:rFonts w:eastAsiaTheme="minorEastAsia"/>
          <w:lang w:val="ky-KG"/>
        </w:rPr>
        <w:t>05</w:t>
      </w:r>
      <w:r w:rsidRPr="00E92F51">
        <w:rPr>
          <w:rFonts w:eastAsiaTheme="minorEastAsia"/>
        </w:rPr>
        <w:t xml:space="preserve"> </w:t>
      </w:r>
      <w:r w:rsidR="00A41A2F">
        <w:rPr>
          <w:rFonts w:eastAsiaTheme="minorEastAsia"/>
          <w:lang w:val="ky-KG"/>
        </w:rPr>
        <w:t>но</w:t>
      </w:r>
      <w:r w:rsidRPr="00E92F51">
        <w:rPr>
          <w:rFonts w:eastAsiaTheme="minorEastAsia"/>
        </w:rPr>
        <w:t>ября 2023 г.</w:t>
      </w:r>
    </w:p>
    <w:p w14:paraId="6B092CBF" w14:textId="1DB67539" w:rsidR="4D192134" w:rsidRPr="00E92F51" w:rsidRDefault="4D192134" w:rsidP="28B797F9">
      <w:pPr>
        <w:spacing w:before="120" w:after="120"/>
        <w:jc w:val="both"/>
        <w:rPr>
          <w:rFonts w:eastAsiaTheme="minorEastAsia"/>
          <w:b/>
          <w:bCs/>
        </w:rPr>
      </w:pPr>
    </w:p>
    <w:p w14:paraId="75DC7307" w14:textId="0CD155ED" w:rsidR="649938EE" w:rsidRPr="00E92F51" w:rsidRDefault="649938EE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  <w:b/>
          <w:bCs/>
        </w:rPr>
        <w:t xml:space="preserve">13. </w:t>
      </w:r>
      <w:r w:rsidR="56288863" w:rsidRPr="00E92F51">
        <w:rPr>
          <w:rFonts w:eastAsiaTheme="minorEastAsia"/>
          <w:b/>
          <w:bCs/>
        </w:rPr>
        <w:t xml:space="preserve"> Требования к техническому предложению</w:t>
      </w:r>
    </w:p>
    <w:p w14:paraId="4916253A" w14:textId="6A19C507" w:rsidR="56288863" w:rsidRPr="00E92F51" w:rsidRDefault="56288863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Структура предложения должна соответствовать структуре технических условий. Оно должно быть разборчивым (размер шрифта 11 или больше) и четко сформулированным. Язык тендера - английский или русский.</w:t>
      </w:r>
    </w:p>
    <w:p w14:paraId="381378F5" w14:textId="326DD010" w:rsidR="56288863" w:rsidRPr="00E92F51" w:rsidRDefault="56288863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>Технико-методологическая концепция предложения не должна превышать 10 страниц (не включая резюме, титульный лист, список сокращений, оглавление, краткое введение и, если применимо, резюме для поддержки).</w:t>
      </w:r>
    </w:p>
    <w:p w14:paraId="58902A7E" w14:textId="623550E8" w:rsidR="56288863" w:rsidRPr="00E92F51" w:rsidRDefault="56288863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В резюме предлагаемого персонала должно быть четко указано, какую должность занимает предлагаемый сотрудник, какие задачи он выполнял и как долго и в течение какого периода он работал в указанных миссиях/ролях.</w:t>
      </w:r>
    </w:p>
    <w:p w14:paraId="599B363C" w14:textId="77777777" w:rsidR="009344AC" w:rsidRDefault="009344AC" w:rsidP="28B797F9">
      <w:pPr>
        <w:spacing w:before="120" w:after="120"/>
        <w:jc w:val="both"/>
        <w:rPr>
          <w:rFonts w:eastAsiaTheme="minorEastAsia"/>
          <w:b/>
          <w:bCs/>
        </w:rPr>
      </w:pPr>
    </w:p>
    <w:p w14:paraId="4F278A30" w14:textId="10459CC0" w:rsidR="3651C318" w:rsidRPr="009344AC" w:rsidRDefault="3651C318" w:rsidP="28B797F9">
      <w:pPr>
        <w:spacing w:before="120" w:after="120"/>
        <w:jc w:val="both"/>
        <w:rPr>
          <w:rFonts w:eastAsiaTheme="minorEastAsia"/>
          <w:b/>
          <w:bCs/>
        </w:rPr>
      </w:pPr>
      <w:r w:rsidRPr="009344AC">
        <w:rPr>
          <w:rFonts w:eastAsiaTheme="minorEastAsia"/>
          <w:b/>
          <w:bCs/>
        </w:rPr>
        <w:t xml:space="preserve">14. </w:t>
      </w:r>
      <w:r w:rsidR="0FE3B5E9" w:rsidRPr="009344AC">
        <w:rPr>
          <w:rFonts w:eastAsiaTheme="minorEastAsia"/>
          <w:b/>
          <w:bCs/>
        </w:rPr>
        <w:t xml:space="preserve"> Оценка предложения  </w:t>
      </w:r>
    </w:p>
    <w:p w14:paraId="716EFE17" w14:textId="6DA82356" w:rsidR="0FE3B5E9" w:rsidRPr="00E92F51" w:rsidRDefault="0FE3B5E9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Выбор консультанта (группы экспертов или консалтинговой компании) будет осуществляться на основе следующих критериев: </w:t>
      </w:r>
    </w:p>
    <w:p w14:paraId="320F55DA" w14:textId="22B47AE7" w:rsidR="0FE3B5E9" w:rsidRPr="009742FF" w:rsidRDefault="0FE3B5E9" w:rsidP="28B797F9">
      <w:pPr>
        <w:spacing w:before="120" w:after="120"/>
        <w:jc w:val="both"/>
        <w:rPr>
          <w:rFonts w:eastAsiaTheme="minorEastAsia"/>
          <w:i/>
          <w:iCs/>
        </w:rPr>
      </w:pPr>
      <w:r w:rsidRPr="00E92F51">
        <w:rPr>
          <w:rFonts w:eastAsiaTheme="minorEastAsia"/>
        </w:rPr>
        <w:t xml:space="preserve"> </w:t>
      </w:r>
      <w:r w:rsidRPr="009742FF">
        <w:rPr>
          <w:rFonts w:eastAsiaTheme="minorEastAsia"/>
          <w:i/>
          <w:iCs/>
        </w:rPr>
        <w:t xml:space="preserve">Техническое предложение (70%): </w:t>
      </w:r>
    </w:p>
    <w:p w14:paraId="6B30D011" w14:textId="732A3658" w:rsidR="0FE3B5E9" w:rsidRPr="009742FF" w:rsidRDefault="0FE3B5E9" w:rsidP="009742FF">
      <w:pPr>
        <w:pStyle w:val="ListParagraph"/>
        <w:numPr>
          <w:ilvl w:val="0"/>
          <w:numId w:val="30"/>
        </w:numPr>
        <w:spacing w:before="120" w:after="120"/>
        <w:jc w:val="both"/>
        <w:rPr>
          <w:rFonts w:eastAsiaTheme="minorEastAsia"/>
        </w:rPr>
      </w:pPr>
      <w:r w:rsidRPr="009742FF">
        <w:rPr>
          <w:rFonts w:eastAsiaTheme="minorEastAsia"/>
        </w:rPr>
        <w:t xml:space="preserve">Ясность предлагаемой методологии и подхода: </w:t>
      </w:r>
      <w:r w:rsidR="009742FF" w:rsidRPr="009742FF">
        <w:rPr>
          <w:rFonts w:eastAsiaTheme="minorEastAsia"/>
          <w:lang w:val="ky-KG"/>
        </w:rPr>
        <w:t>д</w:t>
      </w:r>
      <w:r w:rsidRPr="009742FF">
        <w:rPr>
          <w:rFonts w:eastAsiaTheme="minorEastAsia"/>
        </w:rPr>
        <w:t xml:space="preserve">о 20 баллов. </w:t>
      </w:r>
    </w:p>
    <w:p w14:paraId="7B193ABD" w14:textId="0BDD7511" w:rsidR="0FE3B5E9" w:rsidRPr="009742FF" w:rsidRDefault="0FE3B5E9" w:rsidP="009742FF">
      <w:pPr>
        <w:pStyle w:val="ListParagraph"/>
        <w:numPr>
          <w:ilvl w:val="0"/>
          <w:numId w:val="30"/>
        </w:numPr>
        <w:spacing w:before="120" w:after="120"/>
        <w:jc w:val="both"/>
        <w:rPr>
          <w:rFonts w:eastAsiaTheme="minorEastAsia"/>
        </w:rPr>
      </w:pPr>
      <w:r w:rsidRPr="009742FF">
        <w:rPr>
          <w:rFonts w:eastAsiaTheme="minorEastAsia"/>
        </w:rPr>
        <w:t xml:space="preserve">Релевантный опыт проведения оценок потребностей НПО в потенциале: </w:t>
      </w:r>
      <w:r w:rsidR="009742FF" w:rsidRPr="009742FF">
        <w:rPr>
          <w:rFonts w:eastAsiaTheme="minorEastAsia"/>
          <w:lang w:val="ky-KG"/>
        </w:rPr>
        <w:t>д</w:t>
      </w:r>
      <w:r w:rsidRPr="009742FF">
        <w:rPr>
          <w:rFonts w:eastAsiaTheme="minorEastAsia"/>
        </w:rPr>
        <w:t xml:space="preserve">о 20 баллов. </w:t>
      </w:r>
    </w:p>
    <w:p w14:paraId="16C91F24" w14:textId="50DC4E00" w:rsidR="0FE3B5E9" w:rsidRPr="009742FF" w:rsidRDefault="0FE3B5E9" w:rsidP="009742FF">
      <w:pPr>
        <w:pStyle w:val="ListParagraph"/>
        <w:numPr>
          <w:ilvl w:val="0"/>
          <w:numId w:val="30"/>
        </w:numPr>
        <w:spacing w:before="120" w:after="120"/>
        <w:jc w:val="both"/>
        <w:rPr>
          <w:rFonts w:eastAsiaTheme="minorEastAsia"/>
        </w:rPr>
      </w:pPr>
      <w:r w:rsidRPr="009742FF">
        <w:rPr>
          <w:rFonts w:eastAsiaTheme="minorEastAsia"/>
        </w:rPr>
        <w:t xml:space="preserve">Качество предлагаемых инструментов и методов сбора и анализа данных: </w:t>
      </w:r>
      <w:r w:rsidR="009742FF" w:rsidRPr="009742FF">
        <w:rPr>
          <w:rFonts w:eastAsiaTheme="minorEastAsia"/>
          <w:lang w:val="ky-KG"/>
        </w:rPr>
        <w:t>д</w:t>
      </w:r>
      <w:r w:rsidRPr="009742FF">
        <w:rPr>
          <w:rFonts w:eastAsiaTheme="minorEastAsia"/>
        </w:rPr>
        <w:t xml:space="preserve">о 15 баллов. </w:t>
      </w:r>
    </w:p>
    <w:p w14:paraId="235826C1" w14:textId="24F6C86D" w:rsidR="0FE3B5E9" w:rsidRPr="009742FF" w:rsidRDefault="0FE3B5E9" w:rsidP="009742FF">
      <w:pPr>
        <w:pStyle w:val="ListParagraph"/>
        <w:numPr>
          <w:ilvl w:val="0"/>
          <w:numId w:val="30"/>
        </w:numPr>
        <w:spacing w:before="120" w:after="120"/>
        <w:jc w:val="both"/>
        <w:rPr>
          <w:rFonts w:eastAsiaTheme="minorEastAsia"/>
        </w:rPr>
      </w:pPr>
      <w:r w:rsidRPr="009742FF">
        <w:rPr>
          <w:rFonts w:eastAsiaTheme="minorEastAsia"/>
        </w:rPr>
        <w:t xml:space="preserve">Понимание местного контекста и проблем, с которыми сталкиваются НПО в Кыргызстане: </w:t>
      </w:r>
      <w:r w:rsidR="009742FF" w:rsidRPr="009742FF">
        <w:rPr>
          <w:rFonts w:eastAsiaTheme="minorEastAsia"/>
          <w:lang w:val="ky-KG"/>
        </w:rPr>
        <w:t>д</w:t>
      </w:r>
      <w:r w:rsidRPr="009742FF">
        <w:rPr>
          <w:rFonts w:eastAsiaTheme="minorEastAsia"/>
        </w:rPr>
        <w:t xml:space="preserve">о 15 баллов. </w:t>
      </w:r>
    </w:p>
    <w:p w14:paraId="4CFC623D" w14:textId="4D271AB1" w:rsidR="0FE3B5E9" w:rsidRPr="009742FF" w:rsidRDefault="0FE3B5E9" w:rsidP="28B797F9">
      <w:pPr>
        <w:spacing w:before="120" w:after="120"/>
        <w:jc w:val="both"/>
        <w:rPr>
          <w:rFonts w:eastAsiaTheme="minorEastAsia"/>
          <w:i/>
          <w:iCs/>
        </w:rPr>
      </w:pPr>
      <w:r w:rsidRPr="00E92F51">
        <w:rPr>
          <w:rFonts w:eastAsiaTheme="minorEastAsia"/>
        </w:rPr>
        <w:t xml:space="preserve"> </w:t>
      </w:r>
      <w:r w:rsidRPr="009742FF">
        <w:rPr>
          <w:rFonts w:eastAsiaTheme="minorEastAsia"/>
          <w:i/>
          <w:iCs/>
        </w:rPr>
        <w:t xml:space="preserve">Финансовое предложение (30%): </w:t>
      </w:r>
    </w:p>
    <w:p w14:paraId="4188B6FC" w14:textId="572A6CA9" w:rsidR="0FE3B5E9" w:rsidRPr="00E92F51" w:rsidRDefault="0FE3B5E9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Экономическая эффективность и обоснованность финансового предложения: До 30 баллов. </w:t>
      </w:r>
    </w:p>
    <w:p w14:paraId="107FFDA3" w14:textId="1AAA368C" w:rsidR="0FE3B5E9" w:rsidRPr="00E92F51" w:rsidRDefault="0FE3B5E9" w:rsidP="28B797F9">
      <w:pPr>
        <w:spacing w:before="120" w:after="120"/>
        <w:jc w:val="both"/>
        <w:rPr>
          <w:rFonts w:eastAsiaTheme="minorEastAsia"/>
        </w:rPr>
      </w:pPr>
      <w:r w:rsidRPr="00E92F51">
        <w:rPr>
          <w:rFonts w:eastAsiaTheme="minorEastAsia"/>
        </w:rPr>
        <w:t xml:space="preserve"> Примечание: Критерии оценки тендера и распределение баллов призваны обеспечить всестороннюю оценку как технических, так и финансовых аспектов предложений. Оценка будет проводиться оценочной комиссией, состоящей из представителей проектной группы.</w:t>
      </w:r>
    </w:p>
    <w:sectPr w:rsidR="0FE3B5E9" w:rsidRPr="00E92F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050"/>
    <w:multiLevelType w:val="hybridMultilevel"/>
    <w:tmpl w:val="8F541B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59E68"/>
    <w:multiLevelType w:val="hybridMultilevel"/>
    <w:tmpl w:val="FFFFFFFF"/>
    <w:lvl w:ilvl="0" w:tplc="AB102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4D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61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40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EA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07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A1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AA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84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1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7E41"/>
    <w:multiLevelType w:val="hybridMultilevel"/>
    <w:tmpl w:val="1764AAB0"/>
    <w:lvl w:ilvl="0" w:tplc="C5D4F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6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41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C0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CC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63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1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AC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05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A9BF"/>
    <w:multiLevelType w:val="hybridMultilevel"/>
    <w:tmpl w:val="FFFFFFFF"/>
    <w:lvl w:ilvl="0" w:tplc="DBB2E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43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66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C8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4C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0C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09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CF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48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E0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1F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46E"/>
    <w:multiLevelType w:val="hybridMultilevel"/>
    <w:tmpl w:val="4C468872"/>
    <w:lvl w:ilvl="0" w:tplc="E0FCB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22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EB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0A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05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0F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6E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8E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67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5E0B"/>
    <w:multiLevelType w:val="hybridMultilevel"/>
    <w:tmpl w:val="2820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5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C68C"/>
    <w:multiLevelType w:val="hybridMultilevel"/>
    <w:tmpl w:val="FFFFFFFF"/>
    <w:lvl w:ilvl="0" w:tplc="5A20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CE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65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43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E3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2C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49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EF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4B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D16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6CE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E7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3ABA7FCF"/>
    <w:multiLevelType w:val="hybridMultilevel"/>
    <w:tmpl w:val="FFFFFFFF"/>
    <w:lvl w:ilvl="0" w:tplc="F2E86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AE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A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84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A9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60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89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E6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AE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44F66"/>
    <w:multiLevelType w:val="hybridMultilevel"/>
    <w:tmpl w:val="846EFBD8"/>
    <w:lvl w:ilvl="0" w:tplc="ABC2AD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0DB85"/>
    <w:multiLevelType w:val="hybridMultilevel"/>
    <w:tmpl w:val="D47C47BA"/>
    <w:lvl w:ilvl="0" w:tplc="232E1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8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65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0A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C1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E9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6C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0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28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9736"/>
    <w:multiLevelType w:val="hybridMultilevel"/>
    <w:tmpl w:val="FFFFFFFF"/>
    <w:lvl w:ilvl="0" w:tplc="0C766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EA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EC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49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C1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07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66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08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C7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588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F6EF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5652B9E8"/>
    <w:multiLevelType w:val="hybridMultilevel"/>
    <w:tmpl w:val="FFFFFFFF"/>
    <w:lvl w:ilvl="0" w:tplc="10BEB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F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43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3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0D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C4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88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2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C7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1C5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3DB3"/>
    <w:multiLevelType w:val="hybridMultilevel"/>
    <w:tmpl w:val="56823084"/>
    <w:lvl w:ilvl="0" w:tplc="ABC2AD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80751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680FBEEC"/>
    <w:multiLevelType w:val="hybridMultilevel"/>
    <w:tmpl w:val="9670E2B6"/>
    <w:lvl w:ilvl="0" w:tplc="E7BE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AB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8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8F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89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41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4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E6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DC452"/>
    <w:multiLevelType w:val="hybridMultilevel"/>
    <w:tmpl w:val="FFFFFFFF"/>
    <w:lvl w:ilvl="0" w:tplc="69289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62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6F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4B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AB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A8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ED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E5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8B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A32A7"/>
    <w:multiLevelType w:val="hybridMultilevel"/>
    <w:tmpl w:val="5B60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DB7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82D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4909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69511">
    <w:abstractNumId w:val="3"/>
  </w:num>
  <w:num w:numId="2" w16cid:durableId="1805006567">
    <w:abstractNumId w:val="7"/>
  </w:num>
  <w:num w:numId="3" w16cid:durableId="1828938339">
    <w:abstractNumId w:val="24"/>
  </w:num>
  <w:num w:numId="4" w16cid:durableId="1458524380">
    <w:abstractNumId w:val="16"/>
  </w:num>
  <w:num w:numId="5" w16cid:durableId="1614820403">
    <w:abstractNumId w:val="12"/>
  </w:num>
  <w:num w:numId="6" w16cid:durableId="753237992">
    <w:abstractNumId w:val="28"/>
  </w:num>
  <w:num w:numId="7" w16cid:durableId="719745744">
    <w:abstractNumId w:val="11"/>
  </w:num>
  <w:num w:numId="8" w16cid:durableId="2132363454">
    <w:abstractNumId w:val="27"/>
  </w:num>
  <w:num w:numId="9" w16cid:durableId="1676423342">
    <w:abstractNumId w:val="18"/>
  </w:num>
  <w:num w:numId="10" w16cid:durableId="561869062">
    <w:abstractNumId w:val="5"/>
  </w:num>
  <w:num w:numId="11" w16cid:durableId="2049989066">
    <w:abstractNumId w:val="2"/>
  </w:num>
  <w:num w:numId="12" w16cid:durableId="1101678715">
    <w:abstractNumId w:val="9"/>
  </w:num>
  <w:num w:numId="13" w16cid:durableId="753548623">
    <w:abstractNumId w:val="29"/>
  </w:num>
  <w:num w:numId="14" w16cid:durableId="1205285970">
    <w:abstractNumId w:val="6"/>
  </w:num>
  <w:num w:numId="15" w16cid:durableId="287783982">
    <w:abstractNumId w:val="19"/>
  </w:num>
  <w:num w:numId="16" w16cid:durableId="1103574712">
    <w:abstractNumId w:val="23"/>
  </w:num>
  <w:num w:numId="17" w16cid:durableId="1987780541">
    <w:abstractNumId w:val="13"/>
  </w:num>
  <w:num w:numId="18" w16cid:durableId="1582569559">
    <w:abstractNumId w:val="10"/>
  </w:num>
  <w:num w:numId="19" w16cid:durableId="2017340316">
    <w:abstractNumId w:val="4"/>
  </w:num>
  <w:num w:numId="20" w16cid:durableId="1740250393">
    <w:abstractNumId w:val="1"/>
  </w:num>
  <w:num w:numId="21" w16cid:durableId="6370568">
    <w:abstractNumId w:val="20"/>
  </w:num>
  <w:num w:numId="22" w16cid:durableId="259147470">
    <w:abstractNumId w:val="21"/>
  </w:num>
  <w:num w:numId="23" w16cid:durableId="1794975750">
    <w:abstractNumId w:val="25"/>
  </w:num>
  <w:num w:numId="24" w16cid:durableId="149909151">
    <w:abstractNumId w:val="17"/>
  </w:num>
  <w:num w:numId="25" w16cid:durableId="1634410100">
    <w:abstractNumId w:val="14"/>
  </w:num>
  <w:num w:numId="26" w16cid:durableId="1765609264">
    <w:abstractNumId w:val="26"/>
  </w:num>
  <w:num w:numId="27" w16cid:durableId="720784875">
    <w:abstractNumId w:val="0"/>
  </w:num>
  <w:num w:numId="28" w16cid:durableId="786433828">
    <w:abstractNumId w:val="8"/>
  </w:num>
  <w:num w:numId="29" w16cid:durableId="765809494">
    <w:abstractNumId w:val="22"/>
  </w:num>
  <w:num w:numId="30" w16cid:durableId="356154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998E11"/>
    <w:rsid w:val="00010434"/>
    <w:rsid w:val="000826D0"/>
    <w:rsid w:val="00097138"/>
    <w:rsid w:val="000B6986"/>
    <w:rsid w:val="00101DE9"/>
    <w:rsid w:val="0012308A"/>
    <w:rsid w:val="001507F2"/>
    <w:rsid w:val="00205A57"/>
    <w:rsid w:val="002143A1"/>
    <w:rsid w:val="00283707"/>
    <w:rsid w:val="002B79C9"/>
    <w:rsid w:val="00374DE5"/>
    <w:rsid w:val="00383B3E"/>
    <w:rsid w:val="00393F1D"/>
    <w:rsid w:val="00395201"/>
    <w:rsid w:val="003F3630"/>
    <w:rsid w:val="004406FA"/>
    <w:rsid w:val="005042F3"/>
    <w:rsid w:val="00507113"/>
    <w:rsid w:val="00524D8B"/>
    <w:rsid w:val="00536036"/>
    <w:rsid w:val="00602FA7"/>
    <w:rsid w:val="00606C5A"/>
    <w:rsid w:val="00623297"/>
    <w:rsid w:val="00625469"/>
    <w:rsid w:val="00732DEE"/>
    <w:rsid w:val="00744431"/>
    <w:rsid w:val="007A5E44"/>
    <w:rsid w:val="007A632B"/>
    <w:rsid w:val="007D487A"/>
    <w:rsid w:val="008017C3"/>
    <w:rsid w:val="009344AC"/>
    <w:rsid w:val="00934EFA"/>
    <w:rsid w:val="009742FF"/>
    <w:rsid w:val="009B44DA"/>
    <w:rsid w:val="009D1CBE"/>
    <w:rsid w:val="009F5663"/>
    <w:rsid w:val="00A41A2F"/>
    <w:rsid w:val="00A514D6"/>
    <w:rsid w:val="00A87DFB"/>
    <w:rsid w:val="00AE2E57"/>
    <w:rsid w:val="00C2122E"/>
    <w:rsid w:val="00C63782"/>
    <w:rsid w:val="00CA345F"/>
    <w:rsid w:val="00CD3205"/>
    <w:rsid w:val="00D76984"/>
    <w:rsid w:val="00E35D2F"/>
    <w:rsid w:val="00E36B40"/>
    <w:rsid w:val="00E826B3"/>
    <w:rsid w:val="00E92F51"/>
    <w:rsid w:val="00EA256A"/>
    <w:rsid w:val="00EA7F3C"/>
    <w:rsid w:val="00EE2C19"/>
    <w:rsid w:val="00F16F3A"/>
    <w:rsid w:val="00F963A2"/>
    <w:rsid w:val="00FE2C1A"/>
    <w:rsid w:val="00FE32E9"/>
    <w:rsid w:val="010B7D44"/>
    <w:rsid w:val="011F6D3D"/>
    <w:rsid w:val="01DEAD76"/>
    <w:rsid w:val="01E2A8EB"/>
    <w:rsid w:val="029A034A"/>
    <w:rsid w:val="029A28B6"/>
    <w:rsid w:val="02C2EDBB"/>
    <w:rsid w:val="02D398A7"/>
    <w:rsid w:val="031E8AF4"/>
    <w:rsid w:val="034991AF"/>
    <w:rsid w:val="03A2E354"/>
    <w:rsid w:val="03F22C8D"/>
    <w:rsid w:val="042AC6F1"/>
    <w:rsid w:val="0435D3AB"/>
    <w:rsid w:val="0435F917"/>
    <w:rsid w:val="04475B2F"/>
    <w:rsid w:val="04740CC8"/>
    <w:rsid w:val="0562D9C7"/>
    <w:rsid w:val="0562F973"/>
    <w:rsid w:val="057FB9CA"/>
    <w:rsid w:val="05B04551"/>
    <w:rsid w:val="05B4FFBA"/>
    <w:rsid w:val="05C42387"/>
    <w:rsid w:val="05D1A40C"/>
    <w:rsid w:val="062BEE89"/>
    <w:rsid w:val="063699AE"/>
    <w:rsid w:val="0648F84F"/>
    <w:rsid w:val="066EB098"/>
    <w:rsid w:val="06A6FB73"/>
    <w:rsid w:val="07699B02"/>
    <w:rsid w:val="076D99D9"/>
    <w:rsid w:val="0783F8E6"/>
    <w:rsid w:val="07D51CA1"/>
    <w:rsid w:val="08051A56"/>
    <w:rsid w:val="08820A02"/>
    <w:rsid w:val="08B7BCE5"/>
    <w:rsid w:val="08D4261E"/>
    <w:rsid w:val="08D5C490"/>
    <w:rsid w:val="090944CE"/>
    <w:rsid w:val="0911E8BA"/>
    <w:rsid w:val="09B656FF"/>
    <w:rsid w:val="0A3BCE68"/>
    <w:rsid w:val="0A4E1A1B"/>
    <w:rsid w:val="0A5C47CD"/>
    <w:rsid w:val="0AA53A9B"/>
    <w:rsid w:val="0AE23E4C"/>
    <w:rsid w:val="0AE8719E"/>
    <w:rsid w:val="0B27E52E"/>
    <w:rsid w:val="0B27EBF2"/>
    <w:rsid w:val="0B2E36EE"/>
    <w:rsid w:val="0B311318"/>
    <w:rsid w:val="0B92EF64"/>
    <w:rsid w:val="0BD7C2C7"/>
    <w:rsid w:val="0C0DC4A8"/>
    <w:rsid w:val="0C2403A5"/>
    <w:rsid w:val="0C712348"/>
    <w:rsid w:val="0C7FD035"/>
    <w:rsid w:val="0C95FFB4"/>
    <w:rsid w:val="0D2D2DAE"/>
    <w:rsid w:val="0D75694A"/>
    <w:rsid w:val="0DF34AAB"/>
    <w:rsid w:val="0E34AC4D"/>
    <w:rsid w:val="0E579235"/>
    <w:rsid w:val="0EC3FA45"/>
    <w:rsid w:val="0F282FF6"/>
    <w:rsid w:val="0F3FD03A"/>
    <w:rsid w:val="0F8885CF"/>
    <w:rsid w:val="0FB1CD16"/>
    <w:rsid w:val="0FE3B5E9"/>
    <w:rsid w:val="0FE5762B"/>
    <w:rsid w:val="1047DC37"/>
    <w:rsid w:val="10745B3C"/>
    <w:rsid w:val="107C48C2"/>
    <w:rsid w:val="108ED720"/>
    <w:rsid w:val="10CAA370"/>
    <w:rsid w:val="10D4C5E2"/>
    <w:rsid w:val="11214901"/>
    <w:rsid w:val="11266BAC"/>
    <w:rsid w:val="1128F105"/>
    <w:rsid w:val="118BAAF6"/>
    <w:rsid w:val="119BB2E9"/>
    <w:rsid w:val="119C9734"/>
    <w:rsid w:val="11FAAA0F"/>
    <w:rsid w:val="120133F5"/>
    <w:rsid w:val="122AA781"/>
    <w:rsid w:val="135EC747"/>
    <w:rsid w:val="139513B8"/>
    <w:rsid w:val="13C97E8D"/>
    <w:rsid w:val="13D53189"/>
    <w:rsid w:val="140B923B"/>
    <w:rsid w:val="1411705D"/>
    <w:rsid w:val="144C1CE1"/>
    <w:rsid w:val="1451C213"/>
    <w:rsid w:val="1458E9C3"/>
    <w:rsid w:val="14C79C6F"/>
    <w:rsid w:val="14FC55F0"/>
    <w:rsid w:val="1530E419"/>
    <w:rsid w:val="1544D468"/>
    <w:rsid w:val="15A8AE32"/>
    <w:rsid w:val="15C65FAE"/>
    <w:rsid w:val="15C8EAD5"/>
    <w:rsid w:val="1609DA42"/>
    <w:rsid w:val="1643B441"/>
    <w:rsid w:val="169DE989"/>
    <w:rsid w:val="16A69F6C"/>
    <w:rsid w:val="1707367C"/>
    <w:rsid w:val="17153DE8"/>
    <w:rsid w:val="17E0C646"/>
    <w:rsid w:val="17EA3886"/>
    <w:rsid w:val="17ED81A5"/>
    <w:rsid w:val="17F5A361"/>
    <w:rsid w:val="184092B8"/>
    <w:rsid w:val="1874F46E"/>
    <w:rsid w:val="1892E622"/>
    <w:rsid w:val="18FE02AD"/>
    <w:rsid w:val="19E4D75E"/>
    <w:rsid w:val="1A3BC7ED"/>
    <w:rsid w:val="1A4616D1"/>
    <w:rsid w:val="1A7C1F55"/>
    <w:rsid w:val="1ADA5315"/>
    <w:rsid w:val="1AFEC1D0"/>
    <w:rsid w:val="1B1964DF"/>
    <w:rsid w:val="1B30F91A"/>
    <w:rsid w:val="1B4166D5"/>
    <w:rsid w:val="1B497630"/>
    <w:rsid w:val="1B9A7562"/>
    <w:rsid w:val="1BB70DE3"/>
    <w:rsid w:val="1BD5DBAA"/>
    <w:rsid w:val="1C743A60"/>
    <w:rsid w:val="1D41A36D"/>
    <w:rsid w:val="1D813293"/>
    <w:rsid w:val="1D885716"/>
    <w:rsid w:val="1D994C24"/>
    <w:rsid w:val="1DCA47C7"/>
    <w:rsid w:val="1DEA8889"/>
    <w:rsid w:val="1E100AC1"/>
    <w:rsid w:val="1E4E8B67"/>
    <w:rsid w:val="1E59DED2"/>
    <w:rsid w:val="1E6D505D"/>
    <w:rsid w:val="1E756FB9"/>
    <w:rsid w:val="1E7BA859"/>
    <w:rsid w:val="1EC4E2FA"/>
    <w:rsid w:val="1EDD73CE"/>
    <w:rsid w:val="1F130EA2"/>
    <w:rsid w:val="1F77129F"/>
    <w:rsid w:val="1FA0D4F3"/>
    <w:rsid w:val="1FB9B269"/>
    <w:rsid w:val="200898AD"/>
    <w:rsid w:val="203C532B"/>
    <w:rsid w:val="205905FA"/>
    <w:rsid w:val="20784685"/>
    <w:rsid w:val="2079442F"/>
    <w:rsid w:val="20D9EC76"/>
    <w:rsid w:val="20FB9F91"/>
    <w:rsid w:val="210E10FA"/>
    <w:rsid w:val="211010BB"/>
    <w:rsid w:val="21196512"/>
    <w:rsid w:val="21CAC27B"/>
    <w:rsid w:val="21E767BF"/>
    <w:rsid w:val="21EF5026"/>
    <w:rsid w:val="22151490"/>
    <w:rsid w:val="22165D90"/>
    <w:rsid w:val="22546402"/>
    <w:rsid w:val="2258D7D5"/>
    <w:rsid w:val="22591123"/>
    <w:rsid w:val="22CDD674"/>
    <w:rsid w:val="22CE575E"/>
    <w:rsid w:val="230357BB"/>
    <w:rsid w:val="23341C02"/>
    <w:rsid w:val="2345D87C"/>
    <w:rsid w:val="234D7932"/>
    <w:rsid w:val="23587497"/>
    <w:rsid w:val="23A06EE3"/>
    <w:rsid w:val="23F71F16"/>
    <w:rsid w:val="24477ABE"/>
    <w:rsid w:val="245A58EB"/>
    <w:rsid w:val="2476CFA2"/>
    <w:rsid w:val="248FCB0D"/>
    <w:rsid w:val="24B8A848"/>
    <w:rsid w:val="24CFEC63"/>
    <w:rsid w:val="2554A2D8"/>
    <w:rsid w:val="257B50B0"/>
    <w:rsid w:val="25A45E09"/>
    <w:rsid w:val="25E9719E"/>
    <w:rsid w:val="26036544"/>
    <w:rsid w:val="261B5397"/>
    <w:rsid w:val="262B9B6E"/>
    <w:rsid w:val="263BC211"/>
    <w:rsid w:val="2643A460"/>
    <w:rsid w:val="26996C92"/>
    <w:rsid w:val="26C666D2"/>
    <w:rsid w:val="26DFF689"/>
    <w:rsid w:val="26E42715"/>
    <w:rsid w:val="26FCF1B7"/>
    <w:rsid w:val="277F1B80"/>
    <w:rsid w:val="279BDAAC"/>
    <w:rsid w:val="27CB3153"/>
    <w:rsid w:val="2861AA0A"/>
    <w:rsid w:val="288FE6BC"/>
    <w:rsid w:val="28B797F9"/>
    <w:rsid w:val="28DBC2F6"/>
    <w:rsid w:val="28DFC968"/>
    <w:rsid w:val="28FDE932"/>
    <w:rsid w:val="290789AE"/>
    <w:rsid w:val="2907AD39"/>
    <w:rsid w:val="290982DD"/>
    <w:rsid w:val="2934139F"/>
    <w:rsid w:val="295FBF1A"/>
    <w:rsid w:val="29858BC2"/>
    <w:rsid w:val="29D5BCF5"/>
    <w:rsid w:val="29F279A4"/>
    <w:rsid w:val="2A05795C"/>
    <w:rsid w:val="2A1055BA"/>
    <w:rsid w:val="2A202675"/>
    <w:rsid w:val="2A2813FB"/>
    <w:rsid w:val="2A2D6E87"/>
    <w:rsid w:val="2A325DFE"/>
    <w:rsid w:val="2A5933E4"/>
    <w:rsid w:val="2AA281D7"/>
    <w:rsid w:val="2AB69020"/>
    <w:rsid w:val="2B0FF8EC"/>
    <w:rsid w:val="2B1F8A01"/>
    <w:rsid w:val="2B386E33"/>
    <w:rsid w:val="2B667053"/>
    <w:rsid w:val="2B8419EB"/>
    <w:rsid w:val="2B9C6445"/>
    <w:rsid w:val="2BBCB770"/>
    <w:rsid w:val="2C3E28A9"/>
    <w:rsid w:val="2C3F0E47"/>
    <w:rsid w:val="2C539664"/>
    <w:rsid w:val="2C820CF8"/>
    <w:rsid w:val="2CAA90DB"/>
    <w:rsid w:val="2CBB520F"/>
    <w:rsid w:val="2CF38D5B"/>
    <w:rsid w:val="2D24273B"/>
    <w:rsid w:val="2D563B5A"/>
    <w:rsid w:val="2D70EF94"/>
    <w:rsid w:val="2DDB33E8"/>
    <w:rsid w:val="2E1DDD59"/>
    <w:rsid w:val="2EFB851E"/>
    <w:rsid w:val="2F1A78B6"/>
    <w:rsid w:val="2F2282C0"/>
    <w:rsid w:val="2F3EE5D6"/>
    <w:rsid w:val="2F590BF7"/>
    <w:rsid w:val="2F5CCA9D"/>
    <w:rsid w:val="2FC884BF"/>
    <w:rsid w:val="2FC9EC72"/>
    <w:rsid w:val="2FCC3E5B"/>
    <w:rsid w:val="2FFF0823"/>
    <w:rsid w:val="3011987F"/>
    <w:rsid w:val="3027267B"/>
    <w:rsid w:val="3040279A"/>
    <w:rsid w:val="30438903"/>
    <w:rsid w:val="306DE2BC"/>
    <w:rsid w:val="307C37D0"/>
    <w:rsid w:val="308641E6"/>
    <w:rsid w:val="30A22634"/>
    <w:rsid w:val="30E11C63"/>
    <w:rsid w:val="31284B1F"/>
    <w:rsid w:val="31557E1B"/>
    <w:rsid w:val="316F2B05"/>
    <w:rsid w:val="318B6B20"/>
    <w:rsid w:val="31DC1F39"/>
    <w:rsid w:val="31DE648E"/>
    <w:rsid w:val="32145014"/>
    <w:rsid w:val="32E03DBB"/>
    <w:rsid w:val="32F6246B"/>
    <w:rsid w:val="335E9FFF"/>
    <w:rsid w:val="34A0E5EC"/>
    <w:rsid w:val="34D3F40B"/>
    <w:rsid w:val="34F26B03"/>
    <w:rsid w:val="3505C30B"/>
    <w:rsid w:val="351398BD"/>
    <w:rsid w:val="355AC725"/>
    <w:rsid w:val="35B48D86"/>
    <w:rsid w:val="3602F9FF"/>
    <w:rsid w:val="361C4366"/>
    <w:rsid w:val="3651C318"/>
    <w:rsid w:val="368E3B64"/>
    <w:rsid w:val="369B17A0"/>
    <w:rsid w:val="36AF905C"/>
    <w:rsid w:val="36BC702D"/>
    <w:rsid w:val="375E3FBA"/>
    <w:rsid w:val="376186AD"/>
    <w:rsid w:val="3780DDE5"/>
    <w:rsid w:val="3781C0EE"/>
    <w:rsid w:val="378F4C47"/>
    <w:rsid w:val="3878D980"/>
    <w:rsid w:val="38A26764"/>
    <w:rsid w:val="38B82A2F"/>
    <w:rsid w:val="38CC6413"/>
    <w:rsid w:val="390BD9FD"/>
    <w:rsid w:val="392992BB"/>
    <w:rsid w:val="393F43C2"/>
    <w:rsid w:val="3991AC0A"/>
    <w:rsid w:val="39C879BA"/>
    <w:rsid w:val="39E7311E"/>
    <w:rsid w:val="3A273E0F"/>
    <w:rsid w:val="3A2AD1DF"/>
    <w:rsid w:val="3A2E3848"/>
    <w:rsid w:val="3A9A2F0D"/>
    <w:rsid w:val="3B3C0979"/>
    <w:rsid w:val="3B4042F6"/>
    <w:rsid w:val="3B695CA4"/>
    <w:rsid w:val="3B77D65A"/>
    <w:rsid w:val="3BBA8252"/>
    <w:rsid w:val="3BDA0826"/>
    <w:rsid w:val="3C044321"/>
    <w:rsid w:val="3C39CF4E"/>
    <w:rsid w:val="3CB04D0C"/>
    <w:rsid w:val="3D058245"/>
    <w:rsid w:val="3D2EE9E2"/>
    <w:rsid w:val="3D65D90A"/>
    <w:rsid w:val="3DA4C3AF"/>
    <w:rsid w:val="3DCD813E"/>
    <w:rsid w:val="3DEED9EF"/>
    <w:rsid w:val="3E547D26"/>
    <w:rsid w:val="3E589EE3"/>
    <w:rsid w:val="3E784537"/>
    <w:rsid w:val="3EB13EDA"/>
    <w:rsid w:val="3EDF1B64"/>
    <w:rsid w:val="3F01CED7"/>
    <w:rsid w:val="3F4A37F0"/>
    <w:rsid w:val="3F7DA56D"/>
    <w:rsid w:val="3FAE3A4B"/>
    <w:rsid w:val="3FB36C01"/>
    <w:rsid w:val="3FE2F972"/>
    <w:rsid w:val="3FE64008"/>
    <w:rsid w:val="3FE7C665"/>
    <w:rsid w:val="40466931"/>
    <w:rsid w:val="404F3536"/>
    <w:rsid w:val="408B3BF8"/>
    <w:rsid w:val="40C33C14"/>
    <w:rsid w:val="40E70F6F"/>
    <w:rsid w:val="40F515E0"/>
    <w:rsid w:val="40FBA5B2"/>
    <w:rsid w:val="414D9A2C"/>
    <w:rsid w:val="41994EB6"/>
    <w:rsid w:val="41D204F5"/>
    <w:rsid w:val="41D85394"/>
    <w:rsid w:val="420A083B"/>
    <w:rsid w:val="4227D86E"/>
    <w:rsid w:val="4245EF8A"/>
    <w:rsid w:val="425F0C75"/>
    <w:rsid w:val="42E605F6"/>
    <w:rsid w:val="43351F17"/>
    <w:rsid w:val="435790F5"/>
    <w:rsid w:val="43D61A6D"/>
    <w:rsid w:val="43DA15E6"/>
    <w:rsid w:val="44207A5B"/>
    <w:rsid w:val="444F091F"/>
    <w:rsid w:val="446886BC"/>
    <w:rsid w:val="4482E782"/>
    <w:rsid w:val="449F766C"/>
    <w:rsid w:val="44A4AC7D"/>
    <w:rsid w:val="44E6BA0A"/>
    <w:rsid w:val="44EBEACF"/>
    <w:rsid w:val="450C6C6B"/>
    <w:rsid w:val="45909E8D"/>
    <w:rsid w:val="45ECD15E"/>
    <w:rsid w:val="45FCC861"/>
    <w:rsid w:val="4604571D"/>
    <w:rsid w:val="4684E084"/>
    <w:rsid w:val="4688451B"/>
    <w:rsid w:val="46AC8BC9"/>
    <w:rsid w:val="46D6B108"/>
    <w:rsid w:val="46F3B85F"/>
    <w:rsid w:val="476AE736"/>
    <w:rsid w:val="478D83F0"/>
    <w:rsid w:val="47BA00ED"/>
    <w:rsid w:val="47D7172E"/>
    <w:rsid w:val="47E641CA"/>
    <w:rsid w:val="47EFED07"/>
    <w:rsid w:val="4820B0E5"/>
    <w:rsid w:val="48728169"/>
    <w:rsid w:val="48E35EA7"/>
    <w:rsid w:val="49017CFC"/>
    <w:rsid w:val="491A54AB"/>
    <w:rsid w:val="4927A661"/>
    <w:rsid w:val="492A65A0"/>
    <w:rsid w:val="496F0CAA"/>
    <w:rsid w:val="4971DA59"/>
    <w:rsid w:val="49EACE7B"/>
    <w:rsid w:val="4A306EEF"/>
    <w:rsid w:val="4A5D845B"/>
    <w:rsid w:val="4A6A1E5A"/>
    <w:rsid w:val="4A6BE2FC"/>
    <w:rsid w:val="4AA36FE3"/>
    <w:rsid w:val="4AC376C2"/>
    <w:rsid w:val="4B15CDC8"/>
    <w:rsid w:val="4B412227"/>
    <w:rsid w:val="4B7D50D3"/>
    <w:rsid w:val="4B8C7CFE"/>
    <w:rsid w:val="4BAA222B"/>
    <w:rsid w:val="4BBA5F03"/>
    <w:rsid w:val="4BC72982"/>
    <w:rsid w:val="4BF640E7"/>
    <w:rsid w:val="4C0AA7D4"/>
    <w:rsid w:val="4C36FFAA"/>
    <w:rsid w:val="4C438C6C"/>
    <w:rsid w:val="4C71019B"/>
    <w:rsid w:val="4CAD2110"/>
    <w:rsid w:val="4CBF0275"/>
    <w:rsid w:val="4CD08242"/>
    <w:rsid w:val="4CDD54E4"/>
    <w:rsid w:val="4CF2E66E"/>
    <w:rsid w:val="4CF63FD8"/>
    <w:rsid w:val="4D192134"/>
    <w:rsid w:val="4D62A869"/>
    <w:rsid w:val="4DAD04CC"/>
    <w:rsid w:val="4DBD4B7F"/>
    <w:rsid w:val="4DF04164"/>
    <w:rsid w:val="4DF95B7B"/>
    <w:rsid w:val="4E5A2ECC"/>
    <w:rsid w:val="4E75C2CF"/>
    <w:rsid w:val="4EA30BE9"/>
    <w:rsid w:val="4EA522F9"/>
    <w:rsid w:val="4EAD6A8E"/>
    <w:rsid w:val="4EE1C2ED"/>
    <w:rsid w:val="4EF8EC65"/>
    <w:rsid w:val="4F056F40"/>
    <w:rsid w:val="4F4F9930"/>
    <w:rsid w:val="4F5B1F98"/>
    <w:rsid w:val="4F83B6B1"/>
    <w:rsid w:val="4F868272"/>
    <w:rsid w:val="4FE9118C"/>
    <w:rsid w:val="4FE93EEB"/>
    <w:rsid w:val="5010631A"/>
    <w:rsid w:val="501A38D7"/>
    <w:rsid w:val="503380B7"/>
    <w:rsid w:val="50B50E51"/>
    <w:rsid w:val="50B6B220"/>
    <w:rsid w:val="50FCE532"/>
    <w:rsid w:val="5132B846"/>
    <w:rsid w:val="5165BC47"/>
    <w:rsid w:val="517DF974"/>
    <w:rsid w:val="51C6790B"/>
    <w:rsid w:val="51F5E060"/>
    <w:rsid w:val="5238F887"/>
    <w:rsid w:val="52415362"/>
    <w:rsid w:val="52CF04D2"/>
    <w:rsid w:val="533A080A"/>
    <w:rsid w:val="534B43B8"/>
    <w:rsid w:val="534FCAD5"/>
    <w:rsid w:val="5378AB25"/>
    <w:rsid w:val="53DA28ED"/>
    <w:rsid w:val="53FC17A3"/>
    <w:rsid w:val="542DCAFD"/>
    <w:rsid w:val="54590F7C"/>
    <w:rsid w:val="548FCED0"/>
    <w:rsid w:val="54990146"/>
    <w:rsid w:val="54B9FAEC"/>
    <w:rsid w:val="54D771FF"/>
    <w:rsid w:val="54E5F1B7"/>
    <w:rsid w:val="54EB9B36"/>
    <w:rsid w:val="552D8122"/>
    <w:rsid w:val="553A8F2D"/>
    <w:rsid w:val="5558DE77"/>
    <w:rsid w:val="5586A411"/>
    <w:rsid w:val="558A66AD"/>
    <w:rsid w:val="558A717E"/>
    <w:rsid w:val="559537B5"/>
    <w:rsid w:val="55C1ADD8"/>
    <w:rsid w:val="55D3FCBD"/>
    <w:rsid w:val="55E82922"/>
    <w:rsid w:val="55F4DFDD"/>
    <w:rsid w:val="55F514B0"/>
    <w:rsid w:val="5609069D"/>
    <w:rsid w:val="561B01C6"/>
    <w:rsid w:val="56288863"/>
    <w:rsid w:val="56360597"/>
    <w:rsid w:val="5655CB4D"/>
    <w:rsid w:val="56CEF2DB"/>
    <w:rsid w:val="56CF33EE"/>
    <w:rsid w:val="57075672"/>
    <w:rsid w:val="5716A90B"/>
    <w:rsid w:val="5767E2A3"/>
    <w:rsid w:val="5790E511"/>
    <w:rsid w:val="57A4EA63"/>
    <w:rsid w:val="57AD3537"/>
    <w:rsid w:val="57E0563F"/>
    <w:rsid w:val="581F39C9"/>
    <w:rsid w:val="586521E4"/>
    <w:rsid w:val="586663B0"/>
    <w:rsid w:val="587DD706"/>
    <w:rsid w:val="58917523"/>
    <w:rsid w:val="58B2796C"/>
    <w:rsid w:val="58EC5F49"/>
    <w:rsid w:val="590F4BB9"/>
    <w:rsid w:val="5910E872"/>
    <w:rsid w:val="591FFDC0"/>
    <w:rsid w:val="5976C8CD"/>
    <w:rsid w:val="59A9498E"/>
    <w:rsid w:val="59CC1752"/>
    <w:rsid w:val="5A030BC0"/>
    <w:rsid w:val="5A081788"/>
    <w:rsid w:val="5A4FC61E"/>
    <w:rsid w:val="5A5DA43E"/>
    <w:rsid w:val="5AA98586"/>
    <w:rsid w:val="5AF362DE"/>
    <w:rsid w:val="5B128C6B"/>
    <w:rsid w:val="5B363EB5"/>
    <w:rsid w:val="5B3B42B9"/>
    <w:rsid w:val="5B4413C8"/>
    <w:rsid w:val="5B6CCAEF"/>
    <w:rsid w:val="5B934658"/>
    <w:rsid w:val="5BD44C37"/>
    <w:rsid w:val="5BF216B1"/>
    <w:rsid w:val="5BF96037"/>
    <w:rsid w:val="5BFF0082"/>
    <w:rsid w:val="5C2ED385"/>
    <w:rsid w:val="5C5B7690"/>
    <w:rsid w:val="5C6FD838"/>
    <w:rsid w:val="5C7D5873"/>
    <w:rsid w:val="5CC352B3"/>
    <w:rsid w:val="5CEC6684"/>
    <w:rsid w:val="5D13892E"/>
    <w:rsid w:val="5D2F16B9"/>
    <w:rsid w:val="5D4ED659"/>
    <w:rsid w:val="5D810B33"/>
    <w:rsid w:val="5D8398F5"/>
    <w:rsid w:val="5DA23C2C"/>
    <w:rsid w:val="5E266E4E"/>
    <w:rsid w:val="5E4795DB"/>
    <w:rsid w:val="5E998E11"/>
    <w:rsid w:val="5ECAE71A"/>
    <w:rsid w:val="5EE5EDB6"/>
    <w:rsid w:val="5EE6A9C5"/>
    <w:rsid w:val="5F371712"/>
    <w:rsid w:val="5FE5CEAA"/>
    <w:rsid w:val="6022CF66"/>
    <w:rsid w:val="6081BE17"/>
    <w:rsid w:val="6082B9DA"/>
    <w:rsid w:val="609BA283"/>
    <w:rsid w:val="609BF7C3"/>
    <w:rsid w:val="61092B98"/>
    <w:rsid w:val="614C19F5"/>
    <w:rsid w:val="6150C996"/>
    <w:rsid w:val="621714A2"/>
    <w:rsid w:val="621D8E78"/>
    <w:rsid w:val="623774FF"/>
    <w:rsid w:val="623B53F9"/>
    <w:rsid w:val="626149BE"/>
    <w:rsid w:val="626EB7D4"/>
    <w:rsid w:val="6285E0FB"/>
    <w:rsid w:val="62CC2D5A"/>
    <w:rsid w:val="630A220F"/>
    <w:rsid w:val="6360F903"/>
    <w:rsid w:val="6373B36F"/>
    <w:rsid w:val="63A09BD7"/>
    <w:rsid w:val="63BA1AE8"/>
    <w:rsid w:val="63E755AB"/>
    <w:rsid w:val="64001052"/>
    <w:rsid w:val="6428F142"/>
    <w:rsid w:val="64371C45"/>
    <w:rsid w:val="645170A3"/>
    <w:rsid w:val="645E6AAB"/>
    <w:rsid w:val="6477A1D4"/>
    <w:rsid w:val="6483BAB7"/>
    <w:rsid w:val="649938EE"/>
    <w:rsid w:val="64B4F0C7"/>
    <w:rsid w:val="64DC40DC"/>
    <w:rsid w:val="652B2615"/>
    <w:rsid w:val="655239E4"/>
    <w:rsid w:val="655BD43B"/>
    <w:rsid w:val="65890C46"/>
    <w:rsid w:val="65B65204"/>
    <w:rsid w:val="65E1313B"/>
    <w:rsid w:val="65E747DF"/>
    <w:rsid w:val="662F46AC"/>
    <w:rsid w:val="663E2BF4"/>
    <w:rsid w:val="667B7930"/>
    <w:rsid w:val="66885539"/>
    <w:rsid w:val="66BF082D"/>
    <w:rsid w:val="66D38A08"/>
    <w:rsid w:val="6747EAA6"/>
    <w:rsid w:val="676058C9"/>
    <w:rsid w:val="67960B6D"/>
    <w:rsid w:val="67A63ABE"/>
    <w:rsid w:val="680CD555"/>
    <w:rsid w:val="68429E9F"/>
    <w:rsid w:val="685C6DEB"/>
    <w:rsid w:val="686A0AD7"/>
    <w:rsid w:val="68880E9A"/>
    <w:rsid w:val="688D8C0B"/>
    <w:rsid w:val="688E16CE"/>
    <w:rsid w:val="688E516E"/>
    <w:rsid w:val="68F3E080"/>
    <w:rsid w:val="693821E7"/>
    <w:rsid w:val="69572BDA"/>
    <w:rsid w:val="69A04379"/>
    <w:rsid w:val="69D53023"/>
    <w:rsid w:val="69DB0721"/>
    <w:rsid w:val="69EE8CBB"/>
    <w:rsid w:val="6A029A23"/>
    <w:rsid w:val="6A311CEB"/>
    <w:rsid w:val="6A612FDA"/>
    <w:rsid w:val="6A8F87A6"/>
    <w:rsid w:val="6AB06C04"/>
    <w:rsid w:val="6AB6886D"/>
    <w:rsid w:val="6ABCB4B9"/>
    <w:rsid w:val="6B114852"/>
    <w:rsid w:val="6B1EA7E7"/>
    <w:rsid w:val="6B5B33F6"/>
    <w:rsid w:val="6B62B563"/>
    <w:rsid w:val="6B6ECD44"/>
    <w:rsid w:val="6B708D47"/>
    <w:rsid w:val="6B79B85A"/>
    <w:rsid w:val="6B80CA29"/>
    <w:rsid w:val="6BC1A161"/>
    <w:rsid w:val="6BC2D5FC"/>
    <w:rsid w:val="6BDEF7B4"/>
    <w:rsid w:val="6C359AE6"/>
    <w:rsid w:val="6CBE59D4"/>
    <w:rsid w:val="6CC09818"/>
    <w:rsid w:val="6CEBA1CE"/>
    <w:rsid w:val="6D3BA9F5"/>
    <w:rsid w:val="6D3D3E42"/>
    <w:rsid w:val="6D43A17F"/>
    <w:rsid w:val="6D750867"/>
    <w:rsid w:val="6D9D1C8E"/>
    <w:rsid w:val="6DBA8B0F"/>
    <w:rsid w:val="6DBD22FA"/>
    <w:rsid w:val="6DE3CB07"/>
    <w:rsid w:val="6DEF3997"/>
    <w:rsid w:val="6E1F453C"/>
    <w:rsid w:val="6E21A625"/>
    <w:rsid w:val="6E39F4DA"/>
    <w:rsid w:val="6E3ED22D"/>
    <w:rsid w:val="6E9BE43A"/>
    <w:rsid w:val="6EA3ED54"/>
    <w:rsid w:val="6EA5D847"/>
    <w:rsid w:val="6ECBA47F"/>
    <w:rsid w:val="6EFCCD8F"/>
    <w:rsid w:val="6F3FCC40"/>
    <w:rsid w:val="6F711FE0"/>
    <w:rsid w:val="6F756697"/>
    <w:rsid w:val="6FAD5094"/>
    <w:rsid w:val="6FFC0750"/>
    <w:rsid w:val="70468F05"/>
    <w:rsid w:val="708F9580"/>
    <w:rsid w:val="70A08B76"/>
    <w:rsid w:val="713CEDB3"/>
    <w:rsid w:val="714898E4"/>
    <w:rsid w:val="71623DBF"/>
    <w:rsid w:val="716D9FDD"/>
    <w:rsid w:val="717A3273"/>
    <w:rsid w:val="71A53DCF"/>
    <w:rsid w:val="71A944E9"/>
    <w:rsid w:val="71A984E4"/>
    <w:rsid w:val="729295AF"/>
    <w:rsid w:val="72F040A8"/>
    <w:rsid w:val="7325072B"/>
    <w:rsid w:val="73446885"/>
    <w:rsid w:val="73503641"/>
    <w:rsid w:val="7365BDCD"/>
    <w:rsid w:val="736D87D8"/>
    <w:rsid w:val="74005E67"/>
    <w:rsid w:val="740AA79D"/>
    <w:rsid w:val="74748E75"/>
    <w:rsid w:val="74883C89"/>
    <w:rsid w:val="74902E7C"/>
    <w:rsid w:val="74AA1D39"/>
    <w:rsid w:val="74E0E5AB"/>
    <w:rsid w:val="751FD050"/>
    <w:rsid w:val="75468EAD"/>
    <w:rsid w:val="7566E7EE"/>
    <w:rsid w:val="7573FC99"/>
    <w:rsid w:val="75820BC1"/>
    <w:rsid w:val="758E332D"/>
    <w:rsid w:val="7590B1A8"/>
    <w:rsid w:val="75CB7FBE"/>
    <w:rsid w:val="75D74E66"/>
    <w:rsid w:val="75DFFD5F"/>
    <w:rsid w:val="75F67794"/>
    <w:rsid w:val="75FC00BA"/>
    <w:rsid w:val="760476A5"/>
    <w:rsid w:val="76216CE9"/>
    <w:rsid w:val="7625C316"/>
    <w:rsid w:val="762E6EFF"/>
    <w:rsid w:val="764D330D"/>
    <w:rsid w:val="769C05DB"/>
    <w:rsid w:val="76CA13EA"/>
    <w:rsid w:val="76CFC6EB"/>
    <w:rsid w:val="76E60343"/>
    <w:rsid w:val="770A6A88"/>
    <w:rsid w:val="770A917C"/>
    <w:rsid w:val="772D4E1D"/>
    <w:rsid w:val="7798A9CD"/>
    <w:rsid w:val="77EC8918"/>
    <w:rsid w:val="78AB2D9B"/>
    <w:rsid w:val="78B92881"/>
    <w:rsid w:val="78FC0AA8"/>
    <w:rsid w:val="7947C22F"/>
    <w:rsid w:val="796789A8"/>
    <w:rsid w:val="798E3A85"/>
    <w:rsid w:val="79C1491C"/>
    <w:rsid w:val="79D9640D"/>
    <w:rsid w:val="79F34173"/>
    <w:rsid w:val="7A958402"/>
    <w:rsid w:val="7A97DB09"/>
    <w:rsid w:val="7AA853BC"/>
    <w:rsid w:val="7AD1585F"/>
    <w:rsid w:val="7B2B3C54"/>
    <w:rsid w:val="7B42539A"/>
    <w:rsid w:val="7B7B6880"/>
    <w:rsid w:val="7B8F11D4"/>
    <w:rsid w:val="7BC46714"/>
    <w:rsid w:val="7BE3BA9B"/>
    <w:rsid w:val="7BE9415A"/>
    <w:rsid w:val="7C1D4F8F"/>
    <w:rsid w:val="7C245FEF"/>
    <w:rsid w:val="7C726B14"/>
    <w:rsid w:val="7CE57DF0"/>
    <w:rsid w:val="7CF8E9DE"/>
    <w:rsid w:val="7D391C09"/>
    <w:rsid w:val="7D4FD858"/>
    <w:rsid w:val="7D50F6E9"/>
    <w:rsid w:val="7D9FB2F8"/>
    <w:rsid w:val="7DBF02B7"/>
    <w:rsid w:val="7DE6766B"/>
    <w:rsid w:val="7DE7CC7A"/>
    <w:rsid w:val="7E0FC84A"/>
    <w:rsid w:val="7E531F7C"/>
    <w:rsid w:val="7E57DD37"/>
    <w:rsid w:val="7E8DA0B8"/>
    <w:rsid w:val="7E97EC4D"/>
    <w:rsid w:val="7E994694"/>
    <w:rsid w:val="7ECE07A9"/>
    <w:rsid w:val="7EEA50F3"/>
    <w:rsid w:val="7EF60B51"/>
    <w:rsid w:val="7F156FFF"/>
    <w:rsid w:val="7F1A16C1"/>
    <w:rsid w:val="7F2337DF"/>
    <w:rsid w:val="7F6CE3DA"/>
    <w:rsid w:val="7F8B4CF8"/>
    <w:rsid w:val="7FD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8E11"/>
  <w15:chartTrackingRefBased/>
  <w15:docId w15:val="{50FA49BA-37CA-4583-B0E2-3DD0F8A9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92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at.abdourakhmanov@gfa-group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5977C1907224CAC5163CA7DB87BDA" ma:contentTypeVersion="16" ma:contentTypeDescription="Ein neues Dokument erstellen." ma:contentTypeScope="" ma:versionID="2de97d47b6e1a06888977be1c6e0da1c">
  <xsd:schema xmlns:xsd="http://www.w3.org/2001/XMLSchema" xmlns:xs="http://www.w3.org/2001/XMLSchema" xmlns:p="http://schemas.microsoft.com/office/2006/metadata/properties" xmlns:ns2="41403eba-553d-4f65-a3e9-cc925f8e2e32" xmlns:ns3="294b6ae2-99b1-4773-bf58-0432140f06d0" targetNamespace="http://schemas.microsoft.com/office/2006/metadata/properties" ma:root="true" ma:fieldsID="9348fefd623cb72e247d29768890552a" ns2:_="" ns3:_="">
    <xsd:import namespace="41403eba-553d-4f65-a3e9-cc925f8e2e32"/>
    <xsd:import namespace="294b6ae2-99b1-4773-bf58-0432140f06d0"/>
    <xsd:element name="properties">
      <xsd:complexType>
        <xsd:sequence>
          <xsd:element name="documentManagement">
            <xsd:complexType>
              <xsd:all>
                <xsd:element ref="ns2:Sync" minOccurs="0"/>
                <xsd:element ref="ns2:Activity" minOccurs="0"/>
                <xsd:element ref="ns2:Process" minOccurs="0"/>
                <xsd:element ref="ns2:Type_x0020_of_x0020_Content" minOccurs="0"/>
                <xsd:element ref="ns2:Document_x0020_St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3eba-553d-4f65-a3e9-cc925f8e2e32" elementFormDefault="qualified">
    <xsd:import namespace="http://schemas.microsoft.com/office/2006/documentManagement/types"/>
    <xsd:import namespace="http://schemas.microsoft.com/office/infopath/2007/PartnerControls"/>
    <xsd:element name="Sync" ma:index="8" nillable="true" ma:displayName="Sync to GINA" ma:internalName="Sync">
      <xsd:simpleType>
        <xsd:restriction base="dms:Boolean"/>
      </xsd:simpleType>
    </xsd:element>
    <xsd:element name="Activity" ma:index="9" nillable="true" ma:displayName="Activity" ma:list="c869c89f-0d49-4a92-995d-c60186e76fae" ma:internalName="Activity" ma:showField="Title">
      <xsd:simpleType>
        <xsd:restriction base="dms:Lookup"/>
      </xsd:simpleType>
    </xsd:element>
    <xsd:element name="Process" ma:index="10" nillable="true" ma:displayName="Process" ma:list="c869c89f-0d49-4a92-995d-c60186e76fae" ma:internalName="Process" ma:readOnly="true" ma:showField="ProcessCalc" ma:web="294b6ae2-99b1-4773-bf58-0432140f06d0">
      <xsd:simpleType>
        <xsd:restriction base="dms:Lookup"/>
      </xsd:simpleType>
    </xsd:element>
    <xsd:element name="Type_x0020_of_x0020_Content" ma:index="11" nillable="true" ma:displayName="Type of Content" ma:list="b01f5068-15b9-496e-b652-f98f08602e21" ma:internalName="Type_x0020_of_x0020_Content" ma:showField="Title">
      <xsd:simpleType>
        <xsd:restriction base="dms:Lookup"/>
      </xsd:simpleType>
    </xsd:element>
    <xsd:element name="Document_x0020_State" ma:index="12" nillable="true" ma:displayName="Document State" ma:list="1fdf6d3b-6275-4345-aec7-8a2b0bc3bf35" ma:internalName="Document_x0020_State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7dcd140-a7a7-46ce-917b-3d7f1aba0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6ae2-99b1-4773-bf58-0432140f0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140ccd5-6864-4a42-bb0f-81a66ab553b9}" ma:internalName="TaxCatchAll" ma:showField="CatchAllData" ma:web="294b6ae2-99b1-4773-bf58-0432140f0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e xmlns="41403eba-553d-4f65-a3e9-cc925f8e2e32" xsi:nil="true"/>
    <Sync xmlns="41403eba-553d-4f65-a3e9-cc925f8e2e32" xsi:nil="true"/>
    <Type_x0020_of_x0020_Content xmlns="41403eba-553d-4f65-a3e9-cc925f8e2e32" xsi:nil="true"/>
    <Activity xmlns="41403eba-553d-4f65-a3e9-cc925f8e2e32" xsi:nil="true"/>
    <TaxCatchAll xmlns="294b6ae2-99b1-4773-bf58-0432140f06d0" xsi:nil="true"/>
    <lcf76f155ced4ddcb4097134ff3c332f xmlns="41403eba-553d-4f65-a3e9-cc925f8e2e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1991A-9DD7-4931-B126-8DA6C0F89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6FFE3-A8DA-43D1-B8BC-206FFA9C0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03eba-553d-4f65-a3e9-cc925f8e2e32"/>
    <ds:schemaRef ds:uri="294b6ae2-99b1-4773-bf58-0432140f0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2BB5D-F58C-4E55-B269-4DA89CD94674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94b6ae2-99b1-4773-bf58-0432140f06d0"/>
    <ds:schemaRef ds:uri="http://purl.org/dc/dcmitype/"/>
    <ds:schemaRef ds:uri="http://schemas.microsoft.com/office/infopath/2007/PartnerControls"/>
    <ds:schemaRef ds:uri="41403eba-553d-4f65-a3e9-cc925f8e2e3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Abdourakhmanov, Azamat</cp:lastModifiedBy>
  <cp:revision>2</cp:revision>
  <dcterms:created xsi:type="dcterms:W3CDTF">2023-10-23T11:01:00Z</dcterms:created>
  <dcterms:modified xsi:type="dcterms:W3CDTF">2023-10-23T11:01:00Z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0x01010004C5977C1907224CAC5163CA7DB87BDA</vt:lpwstr>
  </property>
  <property fmtid="{D5CDD505-2E9C-101B-9397-08002B2CF9AE}" pid="3" name="MediaServiceImageTags">
    <vt:lpwstr/>
  </property>
</Properties>
</file>