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C5E49" w14:textId="77777777" w:rsidR="002E5BE3" w:rsidRPr="002E5BE3" w:rsidRDefault="002E5BE3" w:rsidP="002E5BE3">
      <w:pPr>
        <w:tabs>
          <w:tab w:val="left" w:pos="1985"/>
          <w:tab w:val="left" w:pos="2382"/>
          <w:tab w:val="left" w:pos="2948"/>
        </w:tabs>
        <w:jc w:val="both"/>
        <w:rPr>
          <w:rFonts w:ascii="Arial" w:hAnsi="Arial" w:cs="Arial"/>
          <w:sz w:val="21"/>
          <w:szCs w:val="21"/>
          <w:lang w:val="en-US"/>
        </w:rPr>
      </w:pPr>
    </w:p>
    <w:p w14:paraId="53970555" w14:textId="77777777" w:rsidR="002E5BE3" w:rsidRPr="002E5BE3" w:rsidRDefault="002E5BE3" w:rsidP="002E5BE3">
      <w:pPr>
        <w:tabs>
          <w:tab w:val="left" w:pos="1985"/>
          <w:tab w:val="left" w:pos="2382"/>
          <w:tab w:val="left" w:pos="2948"/>
        </w:tabs>
        <w:jc w:val="both"/>
        <w:rPr>
          <w:rFonts w:ascii="Arial" w:hAnsi="Arial" w:cs="Arial"/>
          <w:sz w:val="21"/>
          <w:szCs w:val="21"/>
          <w:lang w:val="en-US"/>
        </w:rPr>
      </w:pPr>
    </w:p>
    <w:tbl>
      <w:tblPr>
        <w:tblStyle w:val="af0"/>
        <w:tblW w:w="0" w:type="auto"/>
        <w:tblLook w:val="04A0" w:firstRow="1" w:lastRow="0" w:firstColumn="1" w:lastColumn="0" w:noHBand="0" w:noVBand="1"/>
      </w:tblPr>
      <w:tblGrid>
        <w:gridCol w:w="7805"/>
        <w:gridCol w:w="7605"/>
      </w:tblGrid>
      <w:tr w:rsidR="002E5BE3" w:rsidRPr="002C406B" w14:paraId="25074507" w14:textId="77777777" w:rsidTr="00B459AD">
        <w:tc>
          <w:tcPr>
            <w:tcW w:w="7508" w:type="dxa"/>
          </w:tcPr>
          <w:p w14:paraId="7BD4500E" w14:textId="77777777" w:rsidR="00213AAD" w:rsidRPr="00A25A25" w:rsidRDefault="00213AAD" w:rsidP="00213AAD">
            <w:pPr>
              <w:tabs>
                <w:tab w:val="left" w:pos="1985"/>
                <w:tab w:val="left" w:pos="2382"/>
                <w:tab w:val="left" w:pos="2948"/>
              </w:tabs>
              <w:jc w:val="center"/>
              <w:rPr>
                <w:rFonts w:ascii="Arial" w:hAnsi="Arial" w:cs="Arial"/>
                <w:b/>
                <w:smallCaps/>
                <w:sz w:val="24"/>
                <w:szCs w:val="21"/>
                <w:lang w:val="en-US"/>
              </w:rPr>
            </w:pPr>
            <w:r w:rsidRPr="00A25A25">
              <w:rPr>
                <w:rFonts w:ascii="Arial" w:hAnsi="Arial" w:cs="Arial"/>
                <w:b/>
                <w:smallCaps/>
                <w:sz w:val="24"/>
                <w:szCs w:val="21"/>
                <w:lang w:val="en-GB"/>
              </w:rPr>
              <w:t>Skills Development in Kyrgyzstan</w:t>
            </w:r>
          </w:p>
          <w:p w14:paraId="1B102F36" w14:textId="77777777" w:rsidR="00213AAD" w:rsidRPr="00A25A25" w:rsidRDefault="00213AAD" w:rsidP="00213AAD">
            <w:pPr>
              <w:tabs>
                <w:tab w:val="left" w:pos="1985"/>
                <w:tab w:val="left" w:pos="2382"/>
                <w:tab w:val="left" w:pos="2948"/>
              </w:tabs>
              <w:jc w:val="center"/>
              <w:rPr>
                <w:rFonts w:ascii="Arial" w:hAnsi="Arial" w:cs="Arial"/>
                <w:b/>
                <w:sz w:val="21"/>
                <w:szCs w:val="21"/>
                <w:lang w:val="en-US"/>
              </w:rPr>
            </w:pPr>
          </w:p>
          <w:p w14:paraId="56EFE37D" w14:textId="76FE169B" w:rsidR="00213AAD" w:rsidRPr="00A25A25" w:rsidRDefault="00213AAD" w:rsidP="00213AAD">
            <w:pPr>
              <w:tabs>
                <w:tab w:val="left" w:pos="1985"/>
                <w:tab w:val="left" w:pos="2382"/>
                <w:tab w:val="left" w:pos="2948"/>
              </w:tabs>
              <w:jc w:val="center"/>
              <w:rPr>
                <w:rFonts w:ascii="Arial" w:hAnsi="Arial" w:cs="Arial"/>
                <w:b/>
                <w:sz w:val="21"/>
                <w:szCs w:val="21"/>
                <w:lang w:val="en-US"/>
              </w:rPr>
            </w:pPr>
            <w:r w:rsidRPr="00A25A25">
              <w:rPr>
                <w:rFonts w:ascii="Arial" w:hAnsi="Arial" w:cs="Arial"/>
                <w:b/>
                <w:sz w:val="21"/>
                <w:szCs w:val="21"/>
                <w:lang w:val="en-US"/>
              </w:rPr>
              <w:t>Terms of Reference</w:t>
            </w:r>
            <w:r w:rsidR="002C406B" w:rsidRPr="00A25A25">
              <w:rPr>
                <w:rFonts w:ascii="Arial" w:hAnsi="Arial" w:cs="Arial"/>
                <w:b/>
                <w:sz w:val="21"/>
                <w:szCs w:val="21"/>
                <w:lang w:val="en-US"/>
              </w:rPr>
              <w:t>s</w:t>
            </w:r>
          </w:p>
          <w:p w14:paraId="4BF70714" w14:textId="77777777" w:rsidR="00213AAD" w:rsidRPr="00A25A25" w:rsidRDefault="00213AAD" w:rsidP="00213AAD">
            <w:pPr>
              <w:tabs>
                <w:tab w:val="left" w:pos="1985"/>
                <w:tab w:val="left" w:pos="2382"/>
                <w:tab w:val="left" w:pos="2948"/>
              </w:tabs>
              <w:jc w:val="center"/>
              <w:rPr>
                <w:rFonts w:ascii="Arial" w:hAnsi="Arial" w:cs="Arial"/>
                <w:sz w:val="21"/>
                <w:szCs w:val="21"/>
                <w:lang w:val="en-US"/>
              </w:rPr>
            </w:pPr>
          </w:p>
          <w:p w14:paraId="5ED76DD8" w14:textId="77777777" w:rsidR="00213AAD" w:rsidRPr="00A25A25" w:rsidRDefault="00213AAD" w:rsidP="00213AAD">
            <w:pPr>
              <w:tabs>
                <w:tab w:val="left" w:pos="1985"/>
                <w:tab w:val="left" w:pos="2382"/>
                <w:tab w:val="left" w:pos="2948"/>
              </w:tabs>
              <w:jc w:val="center"/>
              <w:rPr>
                <w:rFonts w:ascii="Arial" w:hAnsi="Arial" w:cs="Arial"/>
                <w:sz w:val="21"/>
                <w:szCs w:val="21"/>
                <w:lang w:val="en-US"/>
              </w:rPr>
            </w:pPr>
            <w:r w:rsidRPr="00A25A25">
              <w:rPr>
                <w:rFonts w:ascii="Arial" w:hAnsi="Arial" w:cs="Arial"/>
                <w:sz w:val="21"/>
                <w:szCs w:val="21"/>
                <w:lang w:val="en-US"/>
              </w:rPr>
              <w:t>Conducting an assessment/survey on</w:t>
            </w:r>
          </w:p>
          <w:p w14:paraId="099DE0AC" w14:textId="77777777" w:rsidR="00213AAD" w:rsidRPr="00A25A25" w:rsidRDefault="00213AAD" w:rsidP="00213AAD">
            <w:pPr>
              <w:tabs>
                <w:tab w:val="left" w:pos="1985"/>
                <w:tab w:val="left" w:pos="2382"/>
                <w:tab w:val="left" w:pos="2948"/>
              </w:tabs>
              <w:jc w:val="center"/>
              <w:rPr>
                <w:rFonts w:ascii="Arial" w:hAnsi="Arial" w:cs="Arial"/>
                <w:sz w:val="21"/>
                <w:szCs w:val="21"/>
                <w:lang w:val="en-US"/>
              </w:rPr>
            </w:pPr>
            <w:r w:rsidRPr="00A25A25">
              <w:rPr>
                <w:rFonts w:ascii="Arial" w:hAnsi="Arial" w:cs="Arial"/>
                <w:sz w:val="21"/>
                <w:szCs w:val="21"/>
                <w:lang w:val="en-US"/>
              </w:rPr>
              <w:t>„Awareness of and satisfaction with non-formal skills development courses”</w:t>
            </w:r>
          </w:p>
          <w:p w14:paraId="08C0DADD" w14:textId="77777777" w:rsidR="00213AAD" w:rsidRPr="00A25A25" w:rsidRDefault="00213AAD" w:rsidP="00213AAD">
            <w:pPr>
              <w:tabs>
                <w:tab w:val="left" w:pos="1985"/>
                <w:tab w:val="left" w:pos="2382"/>
                <w:tab w:val="left" w:pos="2948"/>
              </w:tabs>
              <w:jc w:val="both"/>
              <w:rPr>
                <w:rFonts w:ascii="Arial" w:hAnsi="Arial" w:cs="Arial"/>
                <w:sz w:val="21"/>
                <w:szCs w:val="21"/>
                <w:lang w:val="en-US"/>
              </w:rPr>
            </w:pPr>
          </w:p>
          <w:p w14:paraId="6999027C" w14:textId="77777777" w:rsidR="00213AAD" w:rsidRPr="00A25A25" w:rsidRDefault="00213AAD" w:rsidP="00213AAD">
            <w:pPr>
              <w:tabs>
                <w:tab w:val="left" w:pos="1985"/>
                <w:tab w:val="left" w:pos="2382"/>
                <w:tab w:val="left" w:pos="2948"/>
              </w:tabs>
              <w:jc w:val="both"/>
              <w:rPr>
                <w:rFonts w:ascii="Arial" w:hAnsi="Arial" w:cs="Arial"/>
                <w:sz w:val="21"/>
                <w:szCs w:val="21"/>
                <w:lang w:val="en-US"/>
              </w:rPr>
            </w:pPr>
          </w:p>
          <w:p w14:paraId="2E0143B6" w14:textId="77777777" w:rsidR="00213AAD" w:rsidRPr="00A25A25" w:rsidRDefault="00213AAD" w:rsidP="00213AAD">
            <w:pPr>
              <w:numPr>
                <w:ilvl w:val="0"/>
                <w:numId w:val="9"/>
              </w:numPr>
              <w:tabs>
                <w:tab w:val="left" w:pos="567"/>
                <w:tab w:val="left" w:pos="1417"/>
              </w:tabs>
              <w:snapToGrid w:val="0"/>
              <w:spacing w:before="60" w:after="60"/>
              <w:ind w:left="426" w:hanging="426"/>
              <w:jc w:val="both"/>
              <w:rPr>
                <w:rFonts w:ascii="Arial" w:hAnsi="Arial" w:cs="Arial"/>
                <w:b/>
                <w:snapToGrid/>
                <w:spacing w:val="-2"/>
                <w:sz w:val="21"/>
                <w:szCs w:val="21"/>
                <w:lang w:val="en-GB"/>
              </w:rPr>
            </w:pPr>
            <w:r w:rsidRPr="00A25A25">
              <w:rPr>
                <w:rFonts w:ascii="Arial" w:hAnsi="Arial" w:cs="Arial"/>
                <w:b/>
                <w:sz w:val="21"/>
                <w:szCs w:val="21"/>
                <w:lang w:val="en-GB"/>
              </w:rPr>
              <w:t>Background</w:t>
            </w:r>
          </w:p>
          <w:p w14:paraId="018F6FD8" w14:textId="77777777" w:rsidR="00213AAD" w:rsidRPr="00A25A25" w:rsidRDefault="00213AAD" w:rsidP="00213AAD">
            <w:pPr>
              <w:pStyle w:val="Default"/>
              <w:spacing w:before="60" w:after="60"/>
              <w:jc w:val="both"/>
              <w:rPr>
                <w:rFonts w:ascii="Arial" w:hAnsi="Arial" w:cs="Arial"/>
                <w:sz w:val="21"/>
                <w:szCs w:val="21"/>
                <w:lang w:val="en-GB"/>
              </w:rPr>
            </w:pPr>
            <w:r w:rsidRPr="00A25A25">
              <w:rPr>
                <w:rFonts w:ascii="Arial" w:hAnsi="Arial" w:cs="Arial"/>
                <w:sz w:val="21"/>
                <w:szCs w:val="21"/>
                <w:lang w:val="en-GB"/>
              </w:rPr>
              <w:t xml:space="preserve">The Swiss Agency for Development and Cooperation (SDC) awarded in April 2023 the “Skills Development in Kyrgyzstan” (SDK) project to HELVETAS Swiss </w:t>
            </w:r>
            <w:proofErr w:type="spellStart"/>
            <w:r w:rsidRPr="00A25A25">
              <w:rPr>
                <w:rFonts w:ascii="Arial" w:hAnsi="Arial" w:cs="Arial"/>
                <w:sz w:val="21"/>
                <w:szCs w:val="21"/>
                <w:lang w:val="en-GB"/>
              </w:rPr>
              <w:t>Intercooperation</w:t>
            </w:r>
            <w:proofErr w:type="spellEnd"/>
            <w:r w:rsidRPr="00A25A25">
              <w:rPr>
                <w:rFonts w:ascii="Arial" w:hAnsi="Arial" w:cs="Arial"/>
                <w:sz w:val="21"/>
                <w:szCs w:val="21"/>
                <w:lang w:val="en-GB"/>
              </w:rPr>
              <w:t xml:space="preserve"> (</w:t>
            </w:r>
            <w:proofErr w:type="spellStart"/>
            <w:r w:rsidRPr="00A25A25">
              <w:rPr>
                <w:rFonts w:ascii="Arial" w:hAnsi="Arial" w:cs="Arial"/>
                <w:sz w:val="21"/>
                <w:szCs w:val="21"/>
                <w:lang w:val="en-GB"/>
              </w:rPr>
              <w:t>Helvetas</w:t>
            </w:r>
            <w:proofErr w:type="spellEnd"/>
            <w:r w:rsidRPr="00A25A25">
              <w:rPr>
                <w:rFonts w:ascii="Arial" w:hAnsi="Arial" w:cs="Arial"/>
                <w:sz w:val="21"/>
                <w:szCs w:val="21"/>
                <w:lang w:val="en-GB"/>
              </w:rPr>
              <w:t>). SDK is a new project that is implemented nationwide as of November 2023.</w:t>
            </w:r>
          </w:p>
          <w:p w14:paraId="76C252F5" w14:textId="77777777" w:rsidR="00213AAD" w:rsidRPr="00A25A25" w:rsidRDefault="00213AAD" w:rsidP="00213AAD">
            <w:pPr>
              <w:pStyle w:val="Default"/>
              <w:spacing w:before="60" w:after="60"/>
              <w:jc w:val="both"/>
              <w:rPr>
                <w:rFonts w:ascii="Arial" w:hAnsi="Arial" w:cs="Arial"/>
                <w:sz w:val="21"/>
                <w:szCs w:val="21"/>
                <w:lang w:val="en-GB"/>
              </w:rPr>
            </w:pPr>
            <w:r w:rsidRPr="00A25A25">
              <w:rPr>
                <w:rFonts w:ascii="Arial" w:hAnsi="Arial" w:cs="Arial"/>
                <w:sz w:val="21"/>
                <w:szCs w:val="21"/>
                <w:lang w:val="en-GB"/>
              </w:rPr>
              <w:t>The overall objective of the SDK project is to make upskilling and reskilling courses accessible, affordable and relevant to the current and future needs of the employers while supporting the professional and personal development of the target groups, comprising of employed, underemployed, unemployed population, including women and disadvantaged youth.</w:t>
            </w:r>
          </w:p>
          <w:p w14:paraId="17F588A1" w14:textId="77777777" w:rsidR="00213AAD" w:rsidRPr="00A25A25" w:rsidRDefault="00213AAD" w:rsidP="00213AAD">
            <w:pPr>
              <w:pStyle w:val="Default"/>
              <w:spacing w:before="60" w:after="60"/>
              <w:jc w:val="both"/>
              <w:rPr>
                <w:rFonts w:ascii="Arial" w:hAnsi="Arial" w:cs="Arial"/>
                <w:sz w:val="21"/>
                <w:szCs w:val="21"/>
                <w:lang w:val="en-GB"/>
              </w:rPr>
            </w:pPr>
            <w:r w:rsidRPr="00A25A25">
              <w:rPr>
                <w:rFonts w:ascii="Arial" w:hAnsi="Arial" w:cs="Arial"/>
                <w:sz w:val="21"/>
                <w:szCs w:val="21"/>
                <w:lang w:val="en-GB"/>
              </w:rPr>
              <w:t xml:space="preserve">The project will implement key interventions, focus on building partnerships, testing innovative approaches and adapting activities in order to achieve the planned outcomes. </w:t>
            </w:r>
          </w:p>
          <w:p w14:paraId="41873EA9" w14:textId="77777777" w:rsidR="00213AAD" w:rsidRPr="00A25A25" w:rsidRDefault="00213AAD" w:rsidP="00213AAD">
            <w:pPr>
              <w:pStyle w:val="Default"/>
              <w:spacing w:before="60" w:after="60"/>
              <w:jc w:val="both"/>
              <w:rPr>
                <w:rFonts w:ascii="Arial" w:hAnsi="Arial" w:cs="Arial"/>
                <w:sz w:val="21"/>
                <w:szCs w:val="21"/>
                <w:lang w:val="en-GB"/>
              </w:rPr>
            </w:pPr>
            <w:r w:rsidRPr="00A25A25">
              <w:rPr>
                <w:rFonts w:ascii="Arial" w:hAnsi="Arial" w:cs="Arial"/>
                <w:sz w:val="21"/>
                <w:szCs w:val="21"/>
                <w:lang w:val="en-GB"/>
              </w:rPr>
              <w:t>These Terms of Reference frame the mandate for the conduct of an assessment of the awareness of and satisfaction with non-formal courses for vocational skills development.</w:t>
            </w:r>
          </w:p>
          <w:p w14:paraId="7C7BBFBE" w14:textId="77777777" w:rsidR="00213AAD" w:rsidRPr="00A25A25" w:rsidRDefault="00213AAD" w:rsidP="00213AAD">
            <w:pPr>
              <w:pStyle w:val="Default"/>
              <w:spacing w:before="60" w:after="60"/>
              <w:jc w:val="both"/>
              <w:rPr>
                <w:rFonts w:ascii="Arial" w:hAnsi="Arial" w:cs="Arial"/>
                <w:sz w:val="21"/>
                <w:szCs w:val="21"/>
                <w:lang w:val="en-GB"/>
              </w:rPr>
            </w:pPr>
            <w:r w:rsidRPr="00A25A25">
              <w:rPr>
                <w:rFonts w:ascii="Arial" w:hAnsi="Arial" w:cs="Arial"/>
                <w:sz w:val="21"/>
                <w:szCs w:val="21"/>
                <w:lang w:val="en-GB"/>
              </w:rPr>
              <w:t>This assessment shall be provided by a technical service provider (TSP), be it an individual tenderer or consortium.</w:t>
            </w:r>
          </w:p>
          <w:p w14:paraId="3277E0DF" w14:textId="77777777" w:rsidR="00213AAD" w:rsidRPr="00A25A25" w:rsidRDefault="00213AAD" w:rsidP="00213AAD">
            <w:pPr>
              <w:pStyle w:val="Default"/>
              <w:spacing w:before="60" w:after="60"/>
              <w:jc w:val="both"/>
              <w:rPr>
                <w:rFonts w:ascii="Arial" w:hAnsi="Arial" w:cs="Arial"/>
                <w:sz w:val="21"/>
                <w:szCs w:val="21"/>
                <w:lang w:val="en-GB"/>
              </w:rPr>
            </w:pPr>
          </w:p>
          <w:p w14:paraId="3BFAA6CD" w14:textId="77777777" w:rsidR="00213AAD" w:rsidRPr="00A25A25" w:rsidRDefault="00213AAD" w:rsidP="00213AAD">
            <w:pPr>
              <w:numPr>
                <w:ilvl w:val="0"/>
                <w:numId w:val="9"/>
              </w:numPr>
              <w:tabs>
                <w:tab w:val="left" w:pos="567"/>
                <w:tab w:val="left" w:pos="1417"/>
              </w:tabs>
              <w:snapToGrid w:val="0"/>
              <w:spacing w:before="60" w:after="60"/>
              <w:ind w:left="426" w:hanging="426"/>
              <w:jc w:val="both"/>
              <w:rPr>
                <w:rFonts w:ascii="Arial" w:hAnsi="Arial" w:cs="Arial"/>
                <w:b/>
                <w:spacing w:val="-2"/>
                <w:sz w:val="21"/>
                <w:szCs w:val="21"/>
                <w:lang w:val="en-GB"/>
              </w:rPr>
            </w:pPr>
            <w:r w:rsidRPr="00A25A25">
              <w:rPr>
                <w:rFonts w:ascii="Arial" w:hAnsi="Arial" w:cs="Arial"/>
                <w:b/>
                <w:spacing w:val="-2"/>
                <w:sz w:val="21"/>
                <w:szCs w:val="21"/>
                <w:lang w:val="en-GB"/>
              </w:rPr>
              <w:t>Objective of the assignment</w:t>
            </w:r>
          </w:p>
          <w:p w14:paraId="19DDCD82" w14:textId="77777777" w:rsidR="00213AAD" w:rsidRPr="00A25A25" w:rsidRDefault="00213AAD" w:rsidP="00213AAD">
            <w:pPr>
              <w:pStyle w:val="ac"/>
              <w:spacing w:before="60" w:after="60"/>
              <w:contextualSpacing/>
              <w:rPr>
                <w:rFonts w:ascii="Arial" w:hAnsi="Arial" w:cs="Arial"/>
                <w:sz w:val="21"/>
                <w:szCs w:val="21"/>
              </w:rPr>
            </w:pPr>
            <w:r w:rsidRPr="00A25A25">
              <w:rPr>
                <w:rFonts w:ascii="Arial" w:hAnsi="Arial" w:cs="Arial"/>
                <w:sz w:val="21"/>
                <w:szCs w:val="21"/>
              </w:rPr>
              <w:t>The objective of the assessment is to conduct a national assessment on:</w:t>
            </w:r>
          </w:p>
          <w:p w14:paraId="6D21AF31" w14:textId="77777777" w:rsidR="00213AAD" w:rsidRPr="00A25A25" w:rsidRDefault="00213AAD" w:rsidP="00213AAD">
            <w:pPr>
              <w:pStyle w:val="ac"/>
              <w:numPr>
                <w:ilvl w:val="0"/>
                <w:numId w:val="24"/>
              </w:numPr>
              <w:spacing w:before="60" w:after="60"/>
              <w:contextualSpacing/>
              <w:rPr>
                <w:rFonts w:ascii="Arial" w:hAnsi="Arial" w:cs="Arial"/>
                <w:sz w:val="21"/>
                <w:szCs w:val="21"/>
              </w:rPr>
            </w:pPr>
            <w:r w:rsidRPr="00A25A25">
              <w:rPr>
                <w:rFonts w:ascii="Arial" w:hAnsi="Arial" w:cs="Arial"/>
                <w:sz w:val="21"/>
                <w:szCs w:val="21"/>
              </w:rPr>
              <w:lastRenderedPageBreak/>
              <w:t>the degree of awareness of non-formal (</w:t>
            </w:r>
            <w:proofErr w:type="spellStart"/>
            <w:r w:rsidRPr="00A25A25">
              <w:rPr>
                <w:rFonts w:ascii="Arial" w:hAnsi="Arial" w:cs="Arial"/>
                <w:sz w:val="21"/>
                <w:szCs w:val="21"/>
              </w:rPr>
              <w:t>i</w:t>
            </w:r>
            <w:proofErr w:type="spellEnd"/>
            <w:r w:rsidRPr="00A25A25">
              <w:rPr>
                <w:rFonts w:ascii="Arial" w:hAnsi="Arial" w:cs="Arial"/>
                <w:sz w:val="21"/>
                <w:szCs w:val="21"/>
              </w:rPr>
              <w:t>. e. outside the formal VET system) vocational skills development opportunities offered by state and private training providers (“short-term training courses”);</w:t>
            </w:r>
          </w:p>
          <w:p w14:paraId="404AE921" w14:textId="77777777" w:rsidR="00213AAD" w:rsidRPr="00A25A25" w:rsidRDefault="00213AAD" w:rsidP="00213AAD">
            <w:pPr>
              <w:pStyle w:val="ac"/>
              <w:numPr>
                <w:ilvl w:val="0"/>
                <w:numId w:val="24"/>
              </w:numPr>
              <w:spacing w:before="60" w:after="60"/>
              <w:contextualSpacing/>
              <w:rPr>
                <w:rFonts w:ascii="Arial" w:hAnsi="Arial" w:cs="Arial"/>
                <w:sz w:val="21"/>
                <w:szCs w:val="21"/>
              </w:rPr>
            </w:pPr>
            <w:r w:rsidRPr="00A25A25">
              <w:rPr>
                <w:rFonts w:ascii="Arial" w:hAnsi="Arial" w:cs="Arial"/>
                <w:sz w:val="21"/>
                <w:szCs w:val="21"/>
              </w:rPr>
              <w:t>the level of satisfaction with training opportunities that have been used;</w:t>
            </w:r>
          </w:p>
          <w:p w14:paraId="14DE7A6C" w14:textId="77777777" w:rsidR="00213AAD" w:rsidRPr="00A25A25" w:rsidRDefault="00213AAD" w:rsidP="00213AAD">
            <w:pPr>
              <w:pStyle w:val="ac"/>
              <w:numPr>
                <w:ilvl w:val="0"/>
                <w:numId w:val="24"/>
              </w:numPr>
              <w:spacing w:before="60" w:after="60"/>
              <w:ind w:left="771" w:hanging="357"/>
              <w:rPr>
                <w:rFonts w:ascii="Arial" w:hAnsi="Arial" w:cs="Arial"/>
                <w:sz w:val="21"/>
                <w:szCs w:val="21"/>
              </w:rPr>
            </w:pPr>
            <w:r w:rsidRPr="00A25A25">
              <w:rPr>
                <w:rFonts w:ascii="Arial" w:hAnsi="Arial" w:cs="Arial"/>
                <w:sz w:val="21"/>
                <w:szCs w:val="21"/>
              </w:rPr>
              <w:t>the level of interest in future training opportunities.</w:t>
            </w:r>
          </w:p>
          <w:p w14:paraId="273E7219" w14:textId="77777777" w:rsidR="00B459AD" w:rsidRPr="00A25A25" w:rsidRDefault="00B459AD" w:rsidP="00213AAD">
            <w:pPr>
              <w:pStyle w:val="ac"/>
              <w:spacing w:before="60" w:after="60"/>
              <w:rPr>
                <w:rFonts w:ascii="Arial" w:hAnsi="Arial" w:cs="Arial"/>
                <w:sz w:val="21"/>
                <w:szCs w:val="21"/>
              </w:rPr>
            </w:pPr>
          </w:p>
          <w:p w14:paraId="360B3622" w14:textId="738DF009" w:rsidR="00213AAD" w:rsidRPr="00A25A25" w:rsidRDefault="00213AAD" w:rsidP="00213AAD">
            <w:pPr>
              <w:pStyle w:val="ac"/>
              <w:spacing w:before="60" w:after="60"/>
              <w:rPr>
                <w:rFonts w:ascii="Arial" w:hAnsi="Arial" w:cs="Arial"/>
                <w:sz w:val="21"/>
                <w:szCs w:val="21"/>
              </w:rPr>
            </w:pPr>
            <w:r w:rsidRPr="00A25A25">
              <w:rPr>
                <w:rFonts w:ascii="Arial" w:hAnsi="Arial" w:cs="Arial"/>
                <w:sz w:val="21"/>
                <w:szCs w:val="21"/>
              </w:rPr>
              <w:t>The results of the assessment will be used:</w:t>
            </w:r>
          </w:p>
          <w:p w14:paraId="67289954" w14:textId="77777777" w:rsidR="00213AAD" w:rsidRPr="00A25A25" w:rsidRDefault="00213AAD" w:rsidP="00213AAD">
            <w:pPr>
              <w:pStyle w:val="Default"/>
              <w:numPr>
                <w:ilvl w:val="0"/>
                <w:numId w:val="25"/>
              </w:numPr>
              <w:spacing w:before="60" w:after="60"/>
              <w:contextualSpacing/>
              <w:jc w:val="both"/>
              <w:rPr>
                <w:rFonts w:ascii="Arial" w:hAnsi="Arial" w:cs="Arial"/>
                <w:sz w:val="21"/>
                <w:szCs w:val="21"/>
                <w:lang w:val="en-GB"/>
              </w:rPr>
            </w:pPr>
            <w:r w:rsidRPr="00A25A25">
              <w:rPr>
                <w:rFonts w:ascii="Arial" w:hAnsi="Arial" w:cs="Arial"/>
                <w:sz w:val="21"/>
                <w:szCs w:val="21"/>
                <w:lang w:val="en-GB"/>
              </w:rPr>
              <w:t>to support the selection of economic sectors for the further implementation of SDK, specifically with regard to the organisation of trainings for employed, underemployed, unemployed population, including women and disadvantaged youth.</w:t>
            </w:r>
          </w:p>
          <w:p w14:paraId="1B8F29B3" w14:textId="77777777" w:rsidR="00213AAD" w:rsidRPr="00A25A25" w:rsidRDefault="00213AAD" w:rsidP="00213AAD">
            <w:pPr>
              <w:pStyle w:val="ac"/>
              <w:numPr>
                <w:ilvl w:val="0"/>
                <w:numId w:val="25"/>
              </w:numPr>
              <w:spacing w:before="60" w:after="60"/>
              <w:contextualSpacing/>
              <w:rPr>
                <w:rFonts w:ascii="Arial" w:hAnsi="Arial" w:cs="Arial"/>
                <w:sz w:val="21"/>
                <w:szCs w:val="21"/>
              </w:rPr>
            </w:pPr>
            <w:r w:rsidRPr="00A25A25">
              <w:rPr>
                <w:rFonts w:ascii="Arial" w:hAnsi="Arial" w:cs="Arial"/>
                <w:sz w:val="21"/>
                <w:szCs w:val="21"/>
              </w:rPr>
              <w:t xml:space="preserve">to design quality training </w:t>
            </w:r>
            <w:proofErr w:type="spellStart"/>
            <w:r w:rsidRPr="00A25A25">
              <w:rPr>
                <w:rFonts w:ascii="Arial" w:hAnsi="Arial" w:cs="Arial"/>
                <w:sz w:val="21"/>
                <w:szCs w:val="21"/>
              </w:rPr>
              <w:t>programmes</w:t>
            </w:r>
            <w:proofErr w:type="spellEnd"/>
            <w:r w:rsidRPr="00A25A25">
              <w:rPr>
                <w:rFonts w:ascii="Arial" w:hAnsi="Arial" w:cs="Arial"/>
                <w:sz w:val="21"/>
                <w:szCs w:val="21"/>
              </w:rPr>
              <w:t xml:space="preserve"> for non-formal vocational training courses;</w:t>
            </w:r>
          </w:p>
          <w:p w14:paraId="5E3F6702" w14:textId="77777777" w:rsidR="00213AAD" w:rsidRPr="00A25A25" w:rsidRDefault="00213AAD" w:rsidP="00213AAD">
            <w:pPr>
              <w:pStyle w:val="ac"/>
              <w:numPr>
                <w:ilvl w:val="0"/>
                <w:numId w:val="25"/>
              </w:numPr>
              <w:spacing w:before="60" w:after="60"/>
              <w:rPr>
                <w:rFonts w:ascii="Arial" w:hAnsi="Arial" w:cs="Arial"/>
                <w:sz w:val="21"/>
                <w:szCs w:val="21"/>
              </w:rPr>
            </w:pPr>
            <w:r w:rsidRPr="00A25A25">
              <w:rPr>
                <w:rFonts w:ascii="Arial" w:hAnsi="Arial" w:cs="Arial"/>
                <w:sz w:val="21"/>
                <w:szCs w:val="21"/>
              </w:rPr>
              <w:t xml:space="preserve">to elaborate awareness raising and promotion activities for non-formal skills development offers. </w:t>
            </w:r>
          </w:p>
          <w:p w14:paraId="415F8D4B" w14:textId="77777777" w:rsidR="00213AAD" w:rsidRPr="00A25A25" w:rsidRDefault="00213AAD" w:rsidP="00213AAD">
            <w:pPr>
              <w:pStyle w:val="ac"/>
              <w:spacing w:before="60" w:after="60"/>
              <w:rPr>
                <w:rFonts w:ascii="Arial" w:hAnsi="Arial" w:cs="Arial"/>
                <w:sz w:val="21"/>
                <w:szCs w:val="21"/>
              </w:rPr>
            </w:pPr>
            <w:r w:rsidRPr="00A25A25">
              <w:rPr>
                <w:rFonts w:ascii="Arial" w:hAnsi="Arial" w:cs="Arial"/>
                <w:sz w:val="21"/>
                <w:szCs w:val="21"/>
              </w:rPr>
              <w:t>The results will be presented to national stakeholders and disseminated to the public.</w:t>
            </w:r>
          </w:p>
          <w:p w14:paraId="09BC60B9" w14:textId="77777777" w:rsidR="00213AAD" w:rsidRPr="00A25A25" w:rsidRDefault="00213AAD" w:rsidP="00213AAD">
            <w:pPr>
              <w:pStyle w:val="ac"/>
              <w:spacing w:before="60" w:after="60"/>
              <w:rPr>
                <w:rFonts w:ascii="Arial" w:hAnsi="Arial" w:cs="Arial"/>
                <w:sz w:val="21"/>
                <w:szCs w:val="21"/>
              </w:rPr>
            </w:pPr>
          </w:p>
          <w:p w14:paraId="1AD750F5" w14:textId="77777777" w:rsidR="00213AAD" w:rsidRPr="00A25A25" w:rsidRDefault="00213AAD" w:rsidP="00213AAD">
            <w:pPr>
              <w:pStyle w:val="ac"/>
              <w:keepNext/>
              <w:widowControl w:val="0"/>
              <w:numPr>
                <w:ilvl w:val="0"/>
                <w:numId w:val="9"/>
              </w:numPr>
              <w:snapToGrid w:val="0"/>
              <w:spacing w:before="60" w:after="60"/>
              <w:ind w:left="425" w:hanging="425"/>
              <w:jc w:val="both"/>
              <w:rPr>
                <w:rFonts w:ascii="Arial" w:hAnsi="Arial" w:cs="Arial"/>
                <w:b/>
                <w:sz w:val="21"/>
                <w:szCs w:val="21"/>
              </w:rPr>
            </w:pPr>
            <w:r w:rsidRPr="00A25A25">
              <w:rPr>
                <w:rFonts w:ascii="Arial" w:hAnsi="Arial" w:cs="Arial"/>
                <w:b/>
                <w:sz w:val="21"/>
                <w:szCs w:val="21"/>
              </w:rPr>
              <w:t>Research areas</w:t>
            </w:r>
          </w:p>
          <w:p w14:paraId="51497FE0" w14:textId="77777777" w:rsidR="00213AAD" w:rsidRPr="00A25A25" w:rsidRDefault="00213AAD" w:rsidP="00213AAD">
            <w:pPr>
              <w:pStyle w:val="ac"/>
              <w:keepNext/>
              <w:widowControl w:val="0"/>
              <w:snapToGrid w:val="0"/>
              <w:spacing w:before="60" w:after="60"/>
              <w:jc w:val="both"/>
              <w:rPr>
                <w:rFonts w:ascii="Arial" w:hAnsi="Arial" w:cs="Arial"/>
                <w:sz w:val="21"/>
                <w:szCs w:val="21"/>
              </w:rPr>
            </w:pPr>
            <w:r w:rsidRPr="00A25A25">
              <w:rPr>
                <w:rFonts w:ascii="Arial" w:hAnsi="Arial" w:cs="Arial"/>
                <w:sz w:val="21"/>
                <w:szCs w:val="21"/>
              </w:rPr>
              <w:t>For the assessment, the following data shall be collected:</w:t>
            </w:r>
          </w:p>
          <w:p w14:paraId="0BBB890C" w14:textId="77777777" w:rsidR="00213AAD" w:rsidRPr="00A25A25" w:rsidRDefault="00213AAD" w:rsidP="00213AAD">
            <w:pPr>
              <w:pStyle w:val="af1"/>
              <w:keepNext/>
              <w:numPr>
                <w:ilvl w:val="1"/>
                <w:numId w:val="9"/>
              </w:numPr>
              <w:snapToGrid w:val="0"/>
              <w:spacing w:before="120" w:after="60"/>
              <w:ind w:left="425" w:hanging="425"/>
              <w:contextualSpacing w:val="0"/>
              <w:jc w:val="both"/>
              <w:rPr>
                <w:rFonts w:ascii="Arial" w:hAnsi="Arial" w:cs="Arial"/>
                <w:b/>
                <w:color w:val="000000" w:themeColor="text1"/>
                <w:sz w:val="21"/>
                <w:szCs w:val="21"/>
                <w:lang w:val="en-US"/>
              </w:rPr>
            </w:pPr>
            <w:r w:rsidRPr="00A25A25">
              <w:rPr>
                <w:rFonts w:ascii="Arial" w:hAnsi="Arial" w:cs="Arial"/>
                <w:b/>
                <w:color w:val="000000" w:themeColor="text1"/>
                <w:sz w:val="21"/>
                <w:szCs w:val="21"/>
                <w:lang w:val="en-US"/>
              </w:rPr>
              <w:t>Data on respondents</w:t>
            </w:r>
          </w:p>
          <w:p w14:paraId="34854E94"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Region/district;</w:t>
            </w:r>
          </w:p>
          <w:p w14:paraId="79244699"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Gender;</w:t>
            </w:r>
          </w:p>
          <w:p w14:paraId="7FB55CAE"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Age band;</w:t>
            </w:r>
          </w:p>
          <w:p w14:paraId="6BB17E36"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Level of formal education;</w:t>
            </w:r>
          </w:p>
          <w:p w14:paraId="1343D954"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Employment status (full-time, part-time, unemployed, …);</w:t>
            </w:r>
          </w:p>
          <w:p w14:paraId="2CF51ACC"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Education/training status;</w:t>
            </w:r>
          </w:p>
          <w:p w14:paraId="5211CF30"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Family status (e.g. single-parent family);</w:t>
            </w:r>
          </w:p>
          <w:p w14:paraId="10463E6E"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Physical impairment;</w:t>
            </w:r>
          </w:p>
          <w:p w14:paraId="71D5BB34"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 xml:space="preserve">Former </w:t>
            </w:r>
            <w:proofErr w:type="spellStart"/>
            <w:r w:rsidRPr="00A25A25">
              <w:rPr>
                <w:rFonts w:ascii="Arial" w:hAnsi="Arial" w:cs="Arial"/>
                <w:color w:val="000000" w:themeColor="text1"/>
                <w:sz w:val="21"/>
                <w:szCs w:val="21"/>
                <w:lang w:val="en-US"/>
              </w:rPr>
              <w:t>labour</w:t>
            </w:r>
            <w:proofErr w:type="spellEnd"/>
            <w:r w:rsidRPr="00A25A25">
              <w:rPr>
                <w:rFonts w:ascii="Arial" w:hAnsi="Arial" w:cs="Arial"/>
                <w:color w:val="000000" w:themeColor="text1"/>
                <w:sz w:val="21"/>
                <w:szCs w:val="21"/>
                <w:lang w:val="en-US"/>
              </w:rPr>
              <w:t xml:space="preserve"> migrant;</w:t>
            </w:r>
          </w:p>
          <w:p w14:paraId="2F7BB167" w14:textId="77777777" w:rsidR="00213AAD" w:rsidRPr="00A25A25" w:rsidRDefault="00213AAD" w:rsidP="00213AAD">
            <w:pPr>
              <w:pStyle w:val="af1"/>
              <w:widowControl/>
              <w:numPr>
                <w:ilvl w:val="0"/>
                <w:numId w:val="29"/>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 xml:space="preserve">Potential </w:t>
            </w:r>
            <w:proofErr w:type="spellStart"/>
            <w:r w:rsidRPr="00A25A25">
              <w:rPr>
                <w:rFonts w:ascii="Arial" w:hAnsi="Arial" w:cs="Arial"/>
                <w:color w:val="000000" w:themeColor="text1"/>
                <w:sz w:val="21"/>
                <w:szCs w:val="21"/>
                <w:lang w:val="en-US"/>
              </w:rPr>
              <w:t>labour</w:t>
            </w:r>
            <w:proofErr w:type="spellEnd"/>
            <w:r w:rsidRPr="00A25A25">
              <w:rPr>
                <w:rFonts w:ascii="Arial" w:hAnsi="Arial" w:cs="Arial"/>
                <w:color w:val="000000" w:themeColor="text1"/>
                <w:sz w:val="21"/>
                <w:szCs w:val="21"/>
                <w:lang w:val="en-US"/>
              </w:rPr>
              <w:t xml:space="preserve"> migrant in the future.</w:t>
            </w:r>
          </w:p>
          <w:p w14:paraId="37518B78" w14:textId="77777777" w:rsidR="00213AAD" w:rsidRPr="00A25A25" w:rsidRDefault="00213AAD" w:rsidP="00213AAD">
            <w:pPr>
              <w:jc w:val="both"/>
              <w:rPr>
                <w:rFonts w:ascii="Arial" w:hAnsi="Arial" w:cs="Arial"/>
                <w:color w:val="000000" w:themeColor="text1"/>
                <w:sz w:val="21"/>
                <w:szCs w:val="21"/>
                <w:lang w:val="en-US"/>
              </w:rPr>
            </w:pPr>
          </w:p>
          <w:p w14:paraId="4E604645" w14:textId="0A57AF13" w:rsidR="00213AAD" w:rsidRPr="00A25A25" w:rsidRDefault="00213AAD" w:rsidP="00213AAD">
            <w:pPr>
              <w:pStyle w:val="af1"/>
              <w:keepNext/>
              <w:numPr>
                <w:ilvl w:val="1"/>
                <w:numId w:val="9"/>
              </w:numPr>
              <w:snapToGrid w:val="0"/>
              <w:spacing w:before="60" w:after="60"/>
              <w:ind w:left="425" w:hanging="425"/>
              <w:contextualSpacing w:val="0"/>
              <w:jc w:val="both"/>
              <w:rPr>
                <w:rFonts w:ascii="Arial" w:hAnsi="Arial" w:cs="Arial"/>
                <w:b/>
                <w:color w:val="000000" w:themeColor="text1"/>
                <w:sz w:val="21"/>
                <w:szCs w:val="21"/>
                <w:lang w:val="en-US"/>
              </w:rPr>
            </w:pPr>
            <w:r w:rsidRPr="00A25A25">
              <w:rPr>
                <w:rFonts w:ascii="Arial" w:hAnsi="Arial" w:cs="Arial"/>
                <w:b/>
                <w:color w:val="000000" w:themeColor="text1"/>
                <w:sz w:val="21"/>
                <w:szCs w:val="21"/>
                <w:lang w:val="en-US"/>
              </w:rPr>
              <w:t>Data on respondents’ VSD awareness and courses attended in the past</w:t>
            </w:r>
          </w:p>
          <w:p w14:paraId="60E42898" w14:textId="77777777" w:rsidR="00B459AD" w:rsidRPr="00A25A25" w:rsidRDefault="00B459AD" w:rsidP="00B459AD">
            <w:pPr>
              <w:pStyle w:val="af1"/>
              <w:keepNext/>
              <w:snapToGrid w:val="0"/>
              <w:spacing w:before="60" w:after="60"/>
              <w:ind w:left="425"/>
              <w:contextualSpacing w:val="0"/>
              <w:jc w:val="both"/>
              <w:rPr>
                <w:rFonts w:ascii="Arial" w:hAnsi="Arial" w:cs="Arial"/>
                <w:b/>
                <w:color w:val="000000" w:themeColor="text1"/>
                <w:sz w:val="21"/>
                <w:szCs w:val="21"/>
                <w:lang w:val="en-US"/>
              </w:rPr>
            </w:pPr>
          </w:p>
          <w:p w14:paraId="5E74B070" w14:textId="77777777" w:rsidR="00213AAD" w:rsidRPr="00A25A25" w:rsidRDefault="00213AAD" w:rsidP="00213AAD">
            <w:pPr>
              <w:pStyle w:val="af1"/>
              <w:widowControl/>
              <w:numPr>
                <w:ilvl w:val="0"/>
                <w:numId w:val="28"/>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Awareness of non-formal VSD opportunities;</w:t>
            </w:r>
          </w:p>
          <w:p w14:paraId="3DA19DB1" w14:textId="72F29F60" w:rsidR="00213AAD" w:rsidRPr="00A25A25" w:rsidRDefault="00213AAD" w:rsidP="00213AAD">
            <w:pPr>
              <w:pStyle w:val="af1"/>
              <w:widowControl/>
              <w:numPr>
                <w:ilvl w:val="0"/>
                <w:numId w:val="28"/>
              </w:numPr>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Use of short-term training opportunities in the field of non-formal VSD opportunities</w:t>
            </w:r>
            <w:r w:rsidR="00A25A25" w:rsidRPr="00A25A25">
              <w:rPr>
                <w:rFonts w:ascii="Arial" w:hAnsi="Arial" w:cs="Arial"/>
                <w:color w:val="000000" w:themeColor="text1"/>
                <w:sz w:val="21"/>
                <w:szCs w:val="21"/>
                <w:lang w:val="en-US"/>
              </w:rPr>
              <w:t xml:space="preserve"> </w:t>
            </w:r>
            <w:r w:rsidR="00A25A25" w:rsidRPr="00A25A25">
              <w:rPr>
                <w:rFonts w:ascii="Arial" w:hAnsi="Arial" w:cs="Arial"/>
                <w:color w:val="000000" w:themeColor="text1"/>
                <w:sz w:val="21"/>
                <w:szCs w:val="21"/>
                <w:lang w:val="en-US"/>
              </w:rPr>
              <w:t>in the past (e. g. past five years, total number of training days</w:t>
            </w:r>
            <w:r w:rsidR="00A25A25" w:rsidRPr="00A25A25">
              <w:rPr>
                <w:rFonts w:ascii="Arial" w:hAnsi="Arial" w:cs="Arial"/>
                <w:color w:val="000000" w:themeColor="text1"/>
                <w:sz w:val="21"/>
                <w:szCs w:val="21"/>
                <w:lang w:val="en-US"/>
              </w:rPr>
              <w:t>, topics</w:t>
            </w:r>
            <w:r w:rsidR="00A25A25" w:rsidRPr="00A25A25">
              <w:rPr>
                <w:rFonts w:ascii="Arial" w:hAnsi="Arial" w:cs="Arial"/>
                <w:color w:val="000000" w:themeColor="text1"/>
                <w:sz w:val="21"/>
                <w:szCs w:val="21"/>
                <w:lang w:val="en-US"/>
              </w:rPr>
              <w:t>)</w:t>
            </w:r>
            <w:r w:rsidR="00A25A25" w:rsidRPr="00A25A25">
              <w:rPr>
                <w:rFonts w:ascii="Arial" w:hAnsi="Arial" w:cs="Arial"/>
                <w:color w:val="000000" w:themeColor="text1"/>
                <w:sz w:val="21"/>
                <w:szCs w:val="21"/>
                <w:lang w:val="en-US"/>
              </w:rPr>
              <w:t>,</w:t>
            </w:r>
            <w:r w:rsidR="00A25A25" w:rsidRPr="00A25A25">
              <w:rPr>
                <w:rFonts w:ascii="Arial" w:hAnsi="Arial" w:cs="Arial"/>
                <w:color w:val="000000" w:themeColor="text1"/>
                <w:sz w:val="21"/>
                <w:szCs w:val="21"/>
                <w:lang w:val="ky-KG"/>
              </w:rPr>
              <w:t xml:space="preserve"> i</w:t>
            </w:r>
            <w:proofErr w:type="spellStart"/>
            <w:r w:rsidR="00A25A25" w:rsidRPr="00A25A25">
              <w:rPr>
                <w:rFonts w:ascii="Arial" w:hAnsi="Arial" w:cs="Arial"/>
                <w:color w:val="000000" w:themeColor="text1"/>
                <w:sz w:val="21"/>
                <w:szCs w:val="21"/>
                <w:lang w:val="en-US"/>
              </w:rPr>
              <w:t>ncluding</w:t>
            </w:r>
            <w:proofErr w:type="spellEnd"/>
            <w:r w:rsidRPr="00A25A25">
              <w:rPr>
                <w:rFonts w:ascii="Arial" w:hAnsi="Arial" w:cs="Arial"/>
                <w:color w:val="000000" w:themeColor="text1"/>
                <w:sz w:val="21"/>
                <w:szCs w:val="21"/>
                <w:lang w:val="en-US"/>
              </w:rPr>
              <w:t xml:space="preserve"> </w:t>
            </w:r>
            <w:proofErr w:type="spellStart"/>
            <w:r w:rsidRPr="00A25A25">
              <w:rPr>
                <w:rFonts w:ascii="Arial" w:hAnsi="Arial" w:cs="Arial"/>
                <w:color w:val="000000" w:themeColor="text1"/>
                <w:sz w:val="21"/>
                <w:szCs w:val="21"/>
                <w:lang w:val="en-US"/>
              </w:rPr>
              <w:t>labour</w:t>
            </w:r>
            <w:proofErr w:type="spellEnd"/>
            <w:r w:rsidRPr="00A25A25">
              <w:rPr>
                <w:rFonts w:ascii="Arial" w:hAnsi="Arial" w:cs="Arial"/>
                <w:color w:val="000000" w:themeColor="text1"/>
                <w:sz w:val="21"/>
                <w:szCs w:val="21"/>
                <w:lang w:val="en-US"/>
              </w:rPr>
              <w:t xml:space="preserve"> rights </w:t>
            </w:r>
            <w:r w:rsidR="00A25A25" w:rsidRPr="00A25A25">
              <w:rPr>
                <w:rFonts w:ascii="Arial" w:hAnsi="Arial" w:cs="Arial"/>
                <w:color w:val="000000" w:themeColor="text1"/>
                <w:sz w:val="21"/>
                <w:szCs w:val="21"/>
                <w:lang w:val="en-US"/>
              </w:rPr>
              <w:t xml:space="preserve">content </w:t>
            </w:r>
            <w:r w:rsidRPr="00A25A25">
              <w:rPr>
                <w:rFonts w:ascii="Arial" w:hAnsi="Arial" w:cs="Arial"/>
                <w:color w:val="000000" w:themeColor="text1"/>
                <w:sz w:val="21"/>
                <w:szCs w:val="21"/>
                <w:lang w:val="en-US"/>
              </w:rPr>
              <w:t>(</w:t>
            </w:r>
            <w:r w:rsidR="00A25A25" w:rsidRPr="00A25A25">
              <w:rPr>
                <w:rFonts w:ascii="Arial" w:hAnsi="Arial" w:cs="Arial"/>
                <w:color w:val="000000" w:themeColor="text1"/>
                <w:sz w:val="21"/>
                <w:szCs w:val="21"/>
                <w:lang w:val="en-US"/>
              </w:rPr>
              <w:t>e.g.</w:t>
            </w:r>
            <w:r w:rsidRPr="00A25A25">
              <w:rPr>
                <w:rFonts w:ascii="Arial" w:hAnsi="Arial" w:cs="Arial"/>
                <w:color w:val="000000" w:themeColor="text1"/>
                <w:sz w:val="21"/>
                <w:szCs w:val="21"/>
                <w:lang w:val="en-US"/>
              </w:rPr>
              <w:t xml:space="preserve"> in migration) </w:t>
            </w:r>
          </w:p>
          <w:p w14:paraId="7C2B6371" w14:textId="77777777" w:rsidR="00213AAD" w:rsidRPr="00A25A25" w:rsidRDefault="00213AAD" w:rsidP="00213AAD">
            <w:pPr>
              <w:pStyle w:val="af1"/>
              <w:widowControl/>
              <w:numPr>
                <w:ilvl w:val="0"/>
                <w:numId w:val="28"/>
              </w:numPr>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Provider of non-formal VSD opportunities;</w:t>
            </w:r>
          </w:p>
          <w:p w14:paraId="2792E595" w14:textId="77777777" w:rsidR="00213AAD" w:rsidRPr="00A25A25" w:rsidRDefault="00213AAD" w:rsidP="00213AAD">
            <w:pPr>
              <w:pStyle w:val="af1"/>
              <w:widowControl/>
              <w:numPr>
                <w:ilvl w:val="0"/>
                <w:numId w:val="28"/>
              </w:numPr>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Amount of money invested;</w:t>
            </w:r>
          </w:p>
          <w:p w14:paraId="497E3E99" w14:textId="77777777" w:rsidR="00213AAD" w:rsidRPr="00A25A25" w:rsidRDefault="00213AAD" w:rsidP="00213AAD">
            <w:pPr>
              <w:pStyle w:val="af1"/>
              <w:widowControl/>
              <w:numPr>
                <w:ilvl w:val="0"/>
                <w:numId w:val="28"/>
              </w:numPr>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Overall level of satisfaction with courses attended;</w:t>
            </w:r>
          </w:p>
          <w:p w14:paraId="0B3459A3" w14:textId="77777777" w:rsidR="00213AAD" w:rsidRPr="00A25A25" w:rsidRDefault="00213AAD" w:rsidP="00213AAD">
            <w:pPr>
              <w:pStyle w:val="af1"/>
              <w:widowControl/>
              <w:numPr>
                <w:ilvl w:val="0"/>
                <w:numId w:val="28"/>
              </w:numPr>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Impact on employment/professional development.</w:t>
            </w:r>
          </w:p>
          <w:p w14:paraId="725F84D3" w14:textId="609F7357" w:rsidR="00213AAD" w:rsidRPr="00A25A25" w:rsidRDefault="00213AAD" w:rsidP="00213AAD">
            <w:pPr>
              <w:jc w:val="both"/>
              <w:rPr>
                <w:rFonts w:ascii="Arial" w:hAnsi="Arial" w:cs="Arial"/>
                <w:color w:val="000000" w:themeColor="text1"/>
                <w:sz w:val="21"/>
                <w:szCs w:val="21"/>
                <w:lang w:val="en-US"/>
              </w:rPr>
            </w:pPr>
          </w:p>
          <w:p w14:paraId="6018C3FE" w14:textId="3123DCFD" w:rsidR="00B459AD" w:rsidRPr="00A25A25" w:rsidRDefault="00B459AD" w:rsidP="00213AAD">
            <w:pPr>
              <w:jc w:val="both"/>
              <w:rPr>
                <w:rFonts w:ascii="Arial" w:hAnsi="Arial" w:cs="Arial"/>
                <w:color w:val="000000" w:themeColor="text1"/>
                <w:sz w:val="21"/>
                <w:szCs w:val="21"/>
                <w:lang w:val="en-US"/>
              </w:rPr>
            </w:pPr>
          </w:p>
          <w:p w14:paraId="47E19719" w14:textId="77777777" w:rsidR="00B459AD" w:rsidRPr="00A25A25" w:rsidRDefault="00B459AD" w:rsidP="00213AAD">
            <w:pPr>
              <w:jc w:val="both"/>
              <w:rPr>
                <w:rFonts w:ascii="Arial" w:hAnsi="Arial" w:cs="Arial"/>
                <w:color w:val="000000" w:themeColor="text1"/>
                <w:sz w:val="21"/>
                <w:szCs w:val="21"/>
                <w:lang w:val="en-US"/>
              </w:rPr>
            </w:pPr>
          </w:p>
          <w:p w14:paraId="55777ED9" w14:textId="77777777" w:rsidR="00213AAD" w:rsidRPr="00A25A25" w:rsidRDefault="00213AAD" w:rsidP="00213AAD">
            <w:pPr>
              <w:pStyle w:val="af1"/>
              <w:keepNext/>
              <w:numPr>
                <w:ilvl w:val="1"/>
                <w:numId w:val="9"/>
              </w:numPr>
              <w:snapToGrid w:val="0"/>
              <w:spacing w:before="60" w:after="60"/>
              <w:ind w:left="425" w:hanging="425"/>
              <w:contextualSpacing w:val="0"/>
              <w:jc w:val="both"/>
              <w:rPr>
                <w:rFonts w:ascii="Arial" w:hAnsi="Arial" w:cs="Arial"/>
                <w:b/>
                <w:color w:val="000000" w:themeColor="text1"/>
                <w:sz w:val="21"/>
                <w:szCs w:val="21"/>
                <w:lang w:val="en-US"/>
              </w:rPr>
            </w:pPr>
            <w:r w:rsidRPr="00A25A25">
              <w:rPr>
                <w:rFonts w:ascii="Arial" w:hAnsi="Arial" w:cs="Arial"/>
                <w:b/>
                <w:color w:val="000000" w:themeColor="text1"/>
                <w:sz w:val="21"/>
                <w:szCs w:val="21"/>
                <w:lang w:val="en-US"/>
              </w:rPr>
              <w:t>Data on respondents’ interest in future courses</w:t>
            </w:r>
          </w:p>
          <w:p w14:paraId="644A2FC2" w14:textId="77777777" w:rsidR="00213AAD" w:rsidRPr="00A25A25" w:rsidRDefault="00213AAD" w:rsidP="00213AAD">
            <w:pPr>
              <w:pStyle w:val="af1"/>
              <w:widowControl/>
              <w:numPr>
                <w:ilvl w:val="0"/>
                <w:numId w:val="30"/>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Level of interest in non-formal VSD opportunities;</w:t>
            </w:r>
          </w:p>
          <w:p w14:paraId="0D171905" w14:textId="77777777" w:rsidR="00213AAD" w:rsidRPr="00A25A25" w:rsidRDefault="00213AAD" w:rsidP="00213AAD">
            <w:pPr>
              <w:pStyle w:val="af1"/>
              <w:widowControl/>
              <w:numPr>
                <w:ilvl w:val="0"/>
                <w:numId w:val="30"/>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 xml:space="preserve">Potential areas of interest (occupational areas, interpersonal skills, lifelong learning skills, ICT skills, </w:t>
            </w:r>
            <w:proofErr w:type="spellStart"/>
            <w:r w:rsidRPr="00A25A25">
              <w:rPr>
                <w:rFonts w:ascii="Arial" w:hAnsi="Arial" w:cs="Arial"/>
                <w:color w:val="000000" w:themeColor="text1"/>
                <w:sz w:val="21"/>
                <w:szCs w:val="21"/>
                <w:lang w:val="en-US"/>
              </w:rPr>
              <w:t>labour</w:t>
            </w:r>
            <w:proofErr w:type="spellEnd"/>
            <w:r w:rsidRPr="00A25A25">
              <w:rPr>
                <w:rFonts w:ascii="Arial" w:hAnsi="Arial" w:cs="Arial"/>
                <w:color w:val="000000" w:themeColor="text1"/>
                <w:sz w:val="21"/>
                <w:szCs w:val="21"/>
                <w:lang w:val="en-US"/>
              </w:rPr>
              <w:t xml:space="preserve"> rights, …);</w:t>
            </w:r>
          </w:p>
          <w:p w14:paraId="4A278BBD" w14:textId="77777777" w:rsidR="00213AAD" w:rsidRPr="00A25A25" w:rsidRDefault="00213AAD" w:rsidP="00213AAD">
            <w:pPr>
              <w:pStyle w:val="af1"/>
              <w:widowControl/>
              <w:numPr>
                <w:ilvl w:val="0"/>
                <w:numId w:val="30"/>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 xml:space="preserve">Main motivational factors regarding the use of non-formal VSD opportunities (finding employment, better pay, better perspectives as a </w:t>
            </w:r>
            <w:proofErr w:type="spellStart"/>
            <w:r w:rsidRPr="00A25A25">
              <w:rPr>
                <w:rFonts w:ascii="Arial" w:hAnsi="Arial" w:cs="Arial"/>
                <w:color w:val="000000" w:themeColor="text1"/>
                <w:sz w:val="21"/>
                <w:szCs w:val="21"/>
                <w:lang w:val="en-US"/>
              </w:rPr>
              <w:t>labour</w:t>
            </w:r>
            <w:proofErr w:type="spellEnd"/>
            <w:r w:rsidRPr="00A25A25">
              <w:rPr>
                <w:rFonts w:ascii="Arial" w:hAnsi="Arial" w:cs="Arial"/>
                <w:color w:val="000000" w:themeColor="text1"/>
                <w:sz w:val="21"/>
                <w:szCs w:val="21"/>
                <w:lang w:val="en-US"/>
              </w:rPr>
              <w:t xml:space="preserve"> migrant, …);</w:t>
            </w:r>
          </w:p>
          <w:p w14:paraId="6A28B0F7" w14:textId="77777777" w:rsidR="00213AAD" w:rsidRPr="00A25A25" w:rsidRDefault="00213AAD" w:rsidP="00213AAD">
            <w:pPr>
              <w:pStyle w:val="af1"/>
              <w:widowControl/>
              <w:numPr>
                <w:ilvl w:val="0"/>
                <w:numId w:val="30"/>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Main obstacles to participation in non-formal VSD opportunities (private/professional obligations, training hours do not fit the work schedule, accessibility of courses due to location/distance to travel, concerns about quality, doubts about usefulness, concerns about ability to acquire new knowledge and skills, concern resulting from gender/social issues, …);</w:t>
            </w:r>
          </w:p>
          <w:p w14:paraId="3619F5BB" w14:textId="77777777" w:rsidR="00213AAD" w:rsidRPr="00A25A25" w:rsidRDefault="00213AAD" w:rsidP="00213AAD">
            <w:pPr>
              <w:pStyle w:val="af1"/>
              <w:widowControl/>
              <w:numPr>
                <w:ilvl w:val="0"/>
                <w:numId w:val="30"/>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 xml:space="preserve">Respondents’ potential special needs (physical mobility, visual and other impairments, language issues, …); </w:t>
            </w:r>
          </w:p>
          <w:p w14:paraId="1CF4E665" w14:textId="77777777" w:rsidR="00213AAD" w:rsidRPr="00A25A25" w:rsidRDefault="00213AAD" w:rsidP="00213AAD">
            <w:pPr>
              <w:pStyle w:val="af1"/>
              <w:widowControl/>
              <w:numPr>
                <w:ilvl w:val="0"/>
                <w:numId w:val="30"/>
              </w:numPr>
              <w:ind w:left="714" w:hanging="357"/>
              <w:jc w:val="both"/>
              <w:rPr>
                <w:rFonts w:ascii="Arial" w:hAnsi="Arial" w:cs="Arial"/>
                <w:color w:val="000000" w:themeColor="text1"/>
                <w:sz w:val="21"/>
                <w:szCs w:val="21"/>
                <w:lang w:val="en-US"/>
              </w:rPr>
            </w:pPr>
            <w:r w:rsidRPr="00A25A25">
              <w:rPr>
                <w:rFonts w:ascii="Arial" w:hAnsi="Arial" w:cs="Arial"/>
                <w:color w:val="000000" w:themeColor="text1"/>
                <w:sz w:val="21"/>
                <w:szCs w:val="21"/>
                <w:lang w:val="en-US"/>
              </w:rPr>
              <w:t>Financial considerations (readiness to invest up to KGS … per day of training).</w:t>
            </w:r>
          </w:p>
          <w:p w14:paraId="7A3773E6" w14:textId="77777777" w:rsidR="00213AAD" w:rsidRPr="00A25A25" w:rsidRDefault="00213AAD" w:rsidP="00213AAD">
            <w:pPr>
              <w:pStyle w:val="ac"/>
              <w:spacing w:before="60" w:after="60"/>
              <w:rPr>
                <w:rFonts w:ascii="Arial" w:hAnsi="Arial" w:cs="Arial"/>
                <w:sz w:val="21"/>
                <w:szCs w:val="21"/>
              </w:rPr>
            </w:pPr>
          </w:p>
          <w:p w14:paraId="3C663C23" w14:textId="77777777" w:rsidR="00213AAD" w:rsidRPr="00A25A25" w:rsidRDefault="00213AAD" w:rsidP="00213AAD">
            <w:pPr>
              <w:pStyle w:val="ac"/>
              <w:keepNext/>
              <w:widowControl w:val="0"/>
              <w:numPr>
                <w:ilvl w:val="0"/>
                <w:numId w:val="9"/>
              </w:numPr>
              <w:snapToGrid w:val="0"/>
              <w:spacing w:before="60" w:after="60"/>
              <w:ind w:left="425" w:hanging="425"/>
              <w:jc w:val="both"/>
              <w:rPr>
                <w:rFonts w:ascii="Arial" w:hAnsi="Arial" w:cs="Arial"/>
                <w:b/>
                <w:sz w:val="21"/>
                <w:szCs w:val="21"/>
              </w:rPr>
            </w:pPr>
            <w:r w:rsidRPr="00A25A25">
              <w:rPr>
                <w:rFonts w:ascii="Arial" w:hAnsi="Arial" w:cs="Arial"/>
                <w:b/>
                <w:sz w:val="21"/>
                <w:szCs w:val="21"/>
              </w:rPr>
              <w:lastRenderedPageBreak/>
              <w:t>Target population</w:t>
            </w:r>
          </w:p>
          <w:p w14:paraId="391DCEAD" w14:textId="77777777" w:rsidR="00213AAD" w:rsidRPr="00A25A25" w:rsidRDefault="00213AAD" w:rsidP="00213AAD">
            <w:pPr>
              <w:spacing w:before="60" w:after="60"/>
              <w:jc w:val="both"/>
              <w:rPr>
                <w:rFonts w:ascii="Arial" w:hAnsi="Arial" w:cs="Arial"/>
                <w:color w:val="000000" w:themeColor="text1"/>
                <w:sz w:val="21"/>
                <w:szCs w:val="21"/>
                <w:lang w:val="en-GB"/>
              </w:rPr>
            </w:pPr>
            <w:r w:rsidRPr="00A25A25">
              <w:rPr>
                <w:rFonts w:ascii="Arial" w:hAnsi="Arial" w:cs="Arial"/>
                <w:color w:val="000000" w:themeColor="text1"/>
                <w:sz w:val="21"/>
                <w:szCs w:val="21"/>
                <w:lang w:val="en-GB"/>
              </w:rPr>
              <w:t>The assessment shall be conducted among a representative sample of the population of the Kyrgyz Republic above 18 years of age. The data received will be disaggregated by respondent data to contract the specific needs of the key target population of SDK: 90 % young (18-35) men and women (at least 50% of total beneficiaries are female) and vulnerable groups (low-income families, women or single-parent families, unemployed, youth NEETs, people with disabilities or young people with insufficient level of education) being employed / underemployed (at least 80% of total beneficiaries) or unemployed.</w:t>
            </w:r>
          </w:p>
          <w:p w14:paraId="478E9305" w14:textId="27F13197" w:rsidR="00213AAD" w:rsidRPr="00A25A25" w:rsidRDefault="00213AAD" w:rsidP="00213AAD">
            <w:pPr>
              <w:pStyle w:val="ac"/>
              <w:spacing w:before="60" w:after="60"/>
              <w:rPr>
                <w:rFonts w:ascii="Arial" w:hAnsi="Arial" w:cs="Arial"/>
                <w:sz w:val="21"/>
                <w:szCs w:val="21"/>
              </w:rPr>
            </w:pPr>
          </w:p>
          <w:p w14:paraId="6B0829DF" w14:textId="333B3CCF" w:rsidR="00B459AD" w:rsidRPr="00A25A25" w:rsidRDefault="00B459AD" w:rsidP="00213AAD">
            <w:pPr>
              <w:pStyle w:val="ac"/>
              <w:spacing w:before="60" w:after="60"/>
              <w:rPr>
                <w:rFonts w:ascii="Arial" w:hAnsi="Arial" w:cs="Arial"/>
                <w:sz w:val="21"/>
                <w:szCs w:val="21"/>
              </w:rPr>
            </w:pPr>
          </w:p>
          <w:p w14:paraId="0298A127" w14:textId="346B0160" w:rsidR="00B459AD" w:rsidRPr="00A25A25" w:rsidRDefault="00B459AD" w:rsidP="00213AAD">
            <w:pPr>
              <w:pStyle w:val="ac"/>
              <w:spacing w:before="60" w:after="60"/>
              <w:rPr>
                <w:rFonts w:ascii="Arial" w:hAnsi="Arial" w:cs="Arial"/>
                <w:sz w:val="21"/>
                <w:szCs w:val="21"/>
              </w:rPr>
            </w:pPr>
          </w:p>
          <w:p w14:paraId="0820A02A" w14:textId="66AD1F08" w:rsidR="00B459AD" w:rsidRPr="00A25A25" w:rsidRDefault="00B459AD" w:rsidP="00213AAD">
            <w:pPr>
              <w:pStyle w:val="ac"/>
              <w:spacing w:before="60" w:after="60"/>
              <w:rPr>
                <w:rFonts w:ascii="Arial" w:hAnsi="Arial" w:cs="Arial"/>
                <w:sz w:val="21"/>
                <w:szCs w:val="21"/>
              </w:rPr>
            </w:pPr>
          </w:p>
          <w:p w14:paraId="43AB0E4B" w14:textId="77777777" w:rsidR="00213AAD" w:rsidRPr="00A25A25" w:rsidRDefault="00213AAD" w:rsidP="00213AAD">
            <w:pPr>
              <w:keepNext/>
              <w:numPr>
                <w:ilvl w:val="0"/>
                <w:numId w:val="9"/>
              </w:numPr>
              <w:tabs>
                <w:tab w:val="left" w:pos="567"/>
                <w:tab w:val="left" w:pos="1417"/>
              </w:tabs>
              <w:snapToGrid w:val="0"/>
              <w:spacing w:before="60" w:after="60"/>
              <w:ind w:left="425" w:hanging="425"/>
              <w:jc w:val="both"/>
              <w:rPr>
                <w:rFonts w:ascii="Arial" w:hAnsi="Arial" w:cs="Arial"/>
                <w:b/>
                <w:spacing w:val="-2"/>
                <w:sz w:val="21"/>
                <w:szCs w:val="21"/>
                <w:lang w:val="en-GB"/>
              </w:rPr>
            </w:pPr>
            <w:r w:rsidRPr="00A25A25">
              <w:rPr>
                <w:rFonts w:ascii="Arial" w:hAnsi="Arial" w:cs="Arial"/>
                <w:b/>
                <w:spacing w:val="-2"/>
                <w:sz w:val="21"/>
                <w:szCs w:val="21"/>
                <w:lang w:val="en-GB"/>
              </w:rPr>
              <w:t>Main Tasks of the technical service provider (TSP)</w:t>
            </w:r>
          </w:p>
          <w:p w14:paraId="1450272B" w14:textId="77777777" w:rsidR="00213AAD" w:rsidRPr="00A25A25" w:rsidRDefault="00213AAD" w:rsidP="00213AAD">
            <w:p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 xml:space="preserve">The TSP will perform the tasks which are aligned to the corresponding work plan established by </w:t>
            </w:r>
            <w:proofErr w:type="spellStart"/>
            <w:r w:rsidRPr="00A25A25">
              <w:rPr>
                <w:rFonts w:ascii="Arial" w:hAnsi="Arial" w:cs="Arial"/>
                <w:sz w:val="21"/>
                <w:szCs w:val="21"/>
                <w:lang w:val="en-GB"/>
              </w:rPr>
              <w:t>Helvetas</w:t>
            </w:r>
            <w:proofErr w:type="spellEnd"/>
            <w:r w:rsidRPr="00A25A25">
              <w:rPr>
                <w:rFonts w:ascii="Arial" w:hAnsi="Arial" w:cs="Arial"/>
                <w:sz w:val="21"/>
                <w:szCs w:val="21"/>
                <w:lang w:val="en-GB"/>
              </w:rPr>
              <w:t xml:space="preserve"> and in close coordination with the Team Leader, Mr. Christian Wagner, and the project team. These tasks include but are not limited to:</w:t>
            </w:r>
          </w:p>
          <w:p w14:paraId="61FB60E1" w14:textId="77777777" w:rsidR="00213AAD" w:rsidRPr="00A25A25" w:rsidRDefault="00213AAD" w:rsidP="00213AAD">
            <w:pPr>
              <w:pStyle w:val="af1"/>
              <w:numPr>
                <w:ilvl w:val="0"/>
                <w:numId w:val="21"/>
              </w:num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Design of the research methodology (e. g. online, phone calls, focus groups);</w:t>
            </w:r>
          </w:p>
          <w:p w14:paraId="03C083CA" w14:textId="77777777" w:rsidR="00213AAD" w:rsidRPr="00A25A25" w:rsidRDefault="00213AAD" w:rsidP="00213AAD">
            <w:pPr>
              <w:pStyle w:val="af1"/>
              <w:numPr>
                <w:ilvl w:val="0"/>
                <w:numId w:val="21"/>
              </w:num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Development of the survey questionnaire;</w:t>
            </w:r>
          </w:p>
          <w:p w14:paraId="0B8C8D04" w14:textId="77777777" w:rsidR="00213AAD" w:rsidRPr="00A25A25" w:rsidRDefault="00213AAD" w:rsidP="00213AAD">
            <w:pPr>
              <w:pStyle w:val="af1"/>
              <w:numPr>
                <w:ilvl w:val="0"/>
                <w:numId w:val="21"/>
              </w:num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Development of a representative sample;</w:t>
            </w:r>
          </w:p>
          <w:p w14:paraId="2A0A8182" w14:textId="77777777" w:rsidR="00213AAD" w:rsidRPr="00A25A25" w:rsidRDefault="00213AAD" w:rsidP="00213AAD">
            <w:pPr>
              <w:pStyle w:val="af1"/>
              <w:numPr>
                <w:ilvl w:val="0"/>
                <w:numId w:val="21"/>
              </w:num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Collection of data;</w:t>
            </w:r>
          </w:p>
          <w:p w14:paraId="701734C3" w14:textId="77777777" w:rsidR="00213AAD" w:rsidRPr="00A25A25" w:rsidRDefault="00213AAD" w:rsidP="00213AAD">
            <w:pPr>
              <w:pStyle w:val="af1"/>
              <w:numPr>
                <w:ilvl w:val="0"/>
                <w:numId w:val="21"/>
              </w:num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Compilation of the raw data;</w:t>
            </w:r>
          </w:p>
          <w:p w14:paraId="45500331" w14:textId="77777777" w:rsidR="00213AAD" w:rsidRPr="00A25A25" w:rsidRDefault="00213AAD" w:rsidP="00213AAD">
            <w:pPr>
              <w:pStyle w:val="af1"/>
              <w:numPr>
                <w:ilvl w:val="0"/>
                <w:numId w:val="21"/>
              </w:num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Providing of the analytical report.</w:t>
            </w:r>
          </w:p>
          <w:p w14:paraId="29974D70" w14:textId="4395A8EE" w:rsidR="00213AAD" w:rsidRPr="00A25A25" w:rsidRDefault="00213AAD" w:rsidP="00213AAD">
            <w:pPr>
              <w:tabs>
                <w:tab w:val="left" w:pos="1985"/>
                <w:tab w:val="left" w:pos="2382"/>
                <w:tab w:val="left" w:pos="2948"/>
              </w:tabs>
              <w:spacing w:before="60" w:after="60"/>
              <w:jc w:val="both"/>
              <w:rPr>
                <w:rFonts w:ascii="Arial" w:hAnsi="Arial" w:cs="Arial"/>
                <w:snapToGrid/>
                <w:color w:val="000000"/>
                <w:sz w:val="21"/>
                <w:szCs w:val="21"/>
                <w:lang w:val="en-GB" w:eastAsia="de-CH"/>
              </w:rPr>
            </w:pPr>
          </w:p>
          <w:p w14:paraId="5F7E9969" w14:textId="16D04104" w:rsidR="009B58A3" w:rsidRPr="00A25A25" w:rsidRDefault="009B58A3" w:rsidP="00213AAD">
            <w:pPr>
              <w:tabs>
                <w:tab w:val="left" w:pos="1985"/>
                <w:tab w:val="left" w:pos="2382"/>
                <w:tab w:val="left" w:pos="2948"/>
              </w:tabs>
              <w:spacing w:before="60" w:after="60"/>
              <w:jc w:val="both"/>
              <w:rPr>
                <w:rFonts w:ascii="Arial" w:hAnsi="Arial" w:cs="Arial"/>
                <w:snapToGrid/>
                <w:color w:val="000000"/>
                <w:sz w:val="21"/>
                <w:szCs w:val="21"/>
                <w:lang w:val="en-GB" w:eastAsia="de-CH"/>
              </w:rPr>
            </w:pPr>
          </w:p>
          <w:p w14:paraId="4E5AF132" w14:textId="11E3F497" w:rsidR="009B58A3" w:rsidRPr="00A25A25" w:rsidRDefault="009B58A3" w:rsidP="00213AAD">
            <w:pPr>
              <w:tabs>
                <w:tab w:val="left" w:pos="1985"/>
                <w:tab w:val="left" w:pos="2382"/>
                <w:tab w:val="left" w:pos="2948"/>
              </w:tabs>
              <w:spacing w:before="60" w:after="60"/>
              <w:jc w:val="both"/>
              <w:rPr>
                <w:rFonts w:ascii="Arial" w:hAnsi="Arial" w:cs="Arial"/>
                <w:snapToGrid/>
                <w:color w:val="000000"/>
                <w:sz w:val="21"/>
                <w:szCs w:val="21"/>
                <w:lang w:val="en-GB" w:eastAsia="de-CH"/>
              </w:rPr>
            </w:pPr>
          </w:p>
          <w:p w14:paraId="712B0E22" w14:textId="1BCA20EB" w:rsidR="009B58A3" w:rsidRPr="00A25A25" w:rsidRDefault="009B58A3" w:rsidP="00213AAD">
            <w:pPr>
              <w:tabs>
                <w:tab w:val="left" w:pos="1985"/>
                <w:tab w:val="left" w:pos="2382"/>
                <w:tab w:val="left" w:pos="2948"/>
              </w:tabs>
              <w:spacing w:before="60" w:after="60"/>
              <w:jc w:val="both"/>
              <w:rPr>
                <w:rFonts w:ascii="Arial" w:hAnsi="Arial" w:cs="Arial"/>
                <w:snapToGrid/>
                <w:color w:val="000000"/>
                <w:sz w:val="21"/>
                <w:szCs w:val="21"/>
                <w:lang w:val="en-GB" w:eastAsia="de-CH"/>
              </w:rPr>
            </w:pPr>
          </w:p>
          <w:p w14:paraId="345DA6DF" w14:textId="07D78824" w:rsidR="009B58A3" w:rsidRPr="00A25A25" w:rsidRDefault="009B58A3" w:rsidP="00213AAD">
            <w:pPr>
              <w:tabs>
                <w:tab w:val="left" w:pos="1985"/>
                <w:tab w:val="left" w:pos="2382"/>
                <w:tab w:val="left" w:pos="2948"/>
              </w:tabs>
              <w:spacing w:before="60" w:after="60"/>
              <w:jc w:val="both"/>
              <w:rPr>
                <w:rFonts w:ascii="Arial" w:hAnsi="Arial" w:cs="Arial"/>
                <w:snapToGrid/>
                <w:color w:val="000000"/>
                <w:sz w:val="21"/>
                <w:szCs w:val="21"/>
                <w:lang w:val="en-GB" w:eastAsia="de-CH"/>
              </w:rPr>
            </w:pPr>
          </w:p>
          <w:p w14:paraId="728E795C" w14:textId="5ED2A5AC" w:rsidR="009B58A3" w:rsidRPr="00A25A25" w:rsidRDefault="009B58A3" w:rsidP="00213AAD">
            <w:pPr>
              <w:tabs>
                <w:tab w:val="left" w:pos="1985"/>
                <w:tab w:val="left" w:pos="2382"/>
                <w:tab w:val="left" w:pos="2948"/>
              </w:tabs>
              <w:spacing w:before="60" w:after="60"/>
              <w:jc w:val="both"/>
              <w:rPr>
                <w:rFonts w:ascii="Arial" w:hAnsi="Arial" w:cs="Arial"/>
                <w:snapToGrid/>
                <w:color w:val="000000"/>
                <w:sz w:val="21"/>
                <w:szCs w:val="21"/>
                <w:lang w:val="en-GB" w:eastAsia="de-CH"/>
              </w:rPr>
            </w:pPr>
          </w:p>
          <w:p w14:paraId="2C8284FA" w14:textId="77777777" w:rsidR="00213AAD" w:rsidRPr="00A25A25" w:rsidRDefault="00213AAD" w:rsidP="00213AAD">
            <w:pPr>
              <w:numPr>
                <w:ilvl w:val="0"/>
                <w:numId w:val="9"/>
              </w:numPr>
              <w:tabs>
                <w:tab w:val="left" w:pos="567"/>
                <w:tab w:val="left" w:pos="1417"/>
              </w:tabs>
              <w:snapToGrid w:val="0"/>
              <w:spacing w:before="60" w:after="60"/>
              <w:ind w:left="426" w:hanging="426"/>
              <w:jc w:val="both"/>
              <w:rPr>
                <w:rFonts w:ascii="Arial" w:hAnsi="Arial" w:cs="Arial"/>
                <w:b/>
                <w:spacing w:val="-2"/>
                <w:sz w:val="21"/>
                <w:szCs w:val="21"/>
                <w:lang w:val="en-GB"/>
              </w:rPr>
            </w:pPr>
            <w:r w:rsidRPr="00A25A25">
              <w:rPr>
                <w:rFonts w:ascii="Arial" w:hAnsi="Arial" w:cs="Arial"/>
                <w:b/>
                <w:spacing w:val="-2"/>
                <w:sz w:val="21"/>
                <w:szCs w:val="21"/>
                <w:lang w:val="en-GB"/>
              </w:rPr>
              <w:lastRenderedPageBreak/>
              <w:t>Deliverables and timeframe</w:t>
            </w:r>
          </w:p>
          <w:p w14:paraId="263422A5" w14:textId="5E766A57" w:rsidR="00213AAD" w:rsidRPr="00A25A25" w:rsidRDefault="00213AAD" w:rsidP="00213AAD">
            <w:p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The following deliverables are expected during and at the end of this assignment:</w:t>
            </w:r>
          </w:p>
          <w:p w14:paraId="7FDA873C" w14:textId="77777777" w:rsidR="00B459AD" w:rsidRPr="00A25A25" w:rsidRDefault="00B459AD" w:rsidP="00213AAD">
            <w:pPr>
              <w:tabs>
                <w:tab w:val="left" w:pos="1985"/>
                <w:tab w:val="left" w:pos="2382"/>
                <w:tab w:val="left" w:pos="2948"/>
              </w:tabs>
              <w:spacing w:before="60" w:after="60"/>
              <w:jc w:val="both"/>
              <w:rPr>
                <w:rFonts w:ascii="Arial" w:hAnsi="Arial" w:cs="Arial"/>
                <w:sz w:val="21"/>
                <w:szCs w:val="21"/>
                <w:lang w:val="en-GB"/>
              </w:rPr>
            </w:pPr>
          </w:p>
          <w:tbl>
            <w:tblPr>
              <w:tblStyle w:val="af0"/>
              <w:tblW w:w="0" w:type="auto"/>
              <w:tblLook w:val="04A0" w:firstRow="1" w:lastRow="0" w:firstColumn="1" w:lastColumn="0" w:noHBand="0" w:noVBand="1"/>
            </w:tblPr>
            <w:tblGrid>
              <w:gridCol w:w="3884"/>
              <w:gridCol w:w="3199"/>
            </w:tblGrid>
            <w:tr w:rsidR="00213AAD" w:rsidRPr="00A25A25" w14:paraId="14CB5ED9" w14:textId="77777777" w:rsidTr="00A01BD8">
              <w:tc>
                <w:tcPr>
                  <w:tcW w:w="3884" w:type="dxa"/>
                  <w:shd w:val="clear" w:color="auto" w:fill="D9D9D9" w:themeFill="background1" w:themeFillShade="D9"/>
                </w:tcPr>
                <w:p w14:paraId="3921D3C8"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Deliverables</w:t>
                  </w:r>
                </w:p>
              </w:tc>
              <w:tc>
                <w:tcPr>
                  <w:tcW w:w="3199" w:type="dxa"/>
                  <w:shd w:val="clear" w:color="auto" w:fill="D9D9D9" w:themeFill="background1" w:themeFillShade="D9"/>
                </w:tcPr>
                <w:p w14:paraId="61C67034"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Indicative Timeframe</w:t>
                  </w:r>
                </w:p>
              </w:tc>
            </w:tr>
            <w:tr w:rsidR="00213AAD" w:rsidRPr="00A25A25" w14:paraId="6FB746A0" w14:textId="77777777" w:rsidTr="00A01BD8">
              <w:tc>
                <w:tcPr>
                  <w:tcW w:w="3884" w:type="dxa"/>
                </w:tcPr>
                <w:p w14:paraId="59026A25"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Research methodology</w:t>
                  </w:r>
                </w:p>
              </w:tc>
              <w:tc>
                <w:tcPr>
                  <w:tcW w:w="3199" w:type="dxa"/>
                </w:tcPr>
                <w:p w14:paraId="4CAEF9F0"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15 February 2024</w:t>
                  </w:r>
                </w:p>
              </w:tc>
            </w:tr>
            <w:tr w:rsidR="00213AAD" w:rsidRPr="00A25A25" w14:paraId="59A45319" w14:textId="77777777" w:rsidTr="00A01BD8">
              <w:tc>
                <w:tcPr>
                  <w:tcW w:w="3884" w:type="dxa"/>
                </w:tcPr>
                <w:p w14:paraId="651D4B2E"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Questionnaire</w:t>
                  </w:r>
                </w:p>
              </w:tc>
              <w:tc>
                <w:tcPr>
                  <w:tcW w:w="3199" w:type="dxa"/>
                </w:tcPr>
                <w:p w14:paraId="2FDA02A5"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29 February 2024</w:t>
                  </w:r>
                </w:p>
              </w:tc>
            </w:tr>
            <w:tr w:rsidR="00213AAD" w:rsidRPr="00A25A25" w14:paraId="59293EE7" w14:textId="77777777" w:rsidTr="00A01BD8">
              <w:tc>
                <w:tcPr>
                  <w:tcW w:w="3884" w:type="dxa"/>
                </w:tcPr>
                <w:p w14:paraId="1014DA26"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Representative sample</w:t>
                  </w:r>
                </w:p>
              </w:tc>
              <w:tc>
                <w:tcPr>
                  <w:tcW w:w="3199" w:type="dxa"/>
                </w:tcPr>
                <w:p w14:paraId="0B01A525"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29 February 2024</w:t>
                  </w:r>
                </w:p>
              </w:tc>
            </w:tr>
            <w:tr w:rsidR="00213AAD" w:rsidRPr="00A25A25" w14:paraId="57BA6BBE" w14:textId="77777777" w:rsidTr="00A01BD8">
              <w:tc>
                <w:tcPr>
                  <w:tcW w:w="3884" w:type="dxa"/>
                </w:tcPr>
                <w:p w14:paraId="1E5F022E"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Compiled raw data</w:t>
                  </w:r>
                </w:p>
              </w:tc>
              <w:tc>
                <w:tcPr>
                  <w:tcW w:w="3199" w:type="dxa"/>
                </w:tcPr>
                <w:p w14:paraId="3DE36585"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31 March 2024</w:t>
                  </w:r>
                </w:p>
              </w:tc>
            </w:tr>
            <w:tr w:rsidR="00213AAD" w:rsidRPr="00A25A25" w14:paraId="2914C517" w14:textId="77777777" w:rsidTr="00A01BD8">
              <w:tc>
                <w:tcPr>
                  <w:tcW w:w="3884" w:type="dxa"/>
                </w:tcPr>
                <w:p w14:paraId="25C43C5B"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Draft analytical report</w:t>
                  </w:r>
                </w:p>
              </w:tc>
              <w:tc>
                <w:tcPr>
                  <w:tcW w:w="3199" w:type="dxa"/>
                </w:tcPr>
                <w:p w14:paraId="744C2AD9"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20 April 2024</w:t>
                  </w:r>
                </w:p>
              </w:tc>
            </w:tr>
            <w:tr w:rsidR="00213AAD" w:rsidRPr="00A25A25" w14:paraId="70056B64" w14:textId="77777777" w:rsidTr="00A01BD8">
              <w:tc>
                <w:tcPr>
                  <w:tcW w:w="3884" w:type="dxa"/>
                </w:tcPr>
                <w:p w14:paraId="1CD9B962"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Final analytical report</w:t>
                  </w:r>
                </w:p>
              </w:tc>
              <w:tc>
                <w:tcPr>
                  <w:tcW w:w="3199" w:type="dxa"/>
                </w:tcPr>
                <w:p w14:paraId="67A996A7" w14:textId="77777777" w:rsidR="00213AAD" w:rsidRPr="00A25A25" w:rsidRDefault="00213AAD" w:rsidP="00213AAD">
                  <w:pPr>
                    <w:keepNext/>
                    <w:tabs>
                      <w:tab w:val="left" w:pos="1985"/>
                      <w:tab w:val="left" w:pos="2382"/>
                      <w:tab w:val="left" w:pos="2948"/>
                    </w:tabs>
                    <w:jc w:val="both"/>
                    <w:rPr>
                      <w:rFonts w:ascii="Arial" w:hAnsi="Arial" w:cs="Arial"/>
                      <w:lang w:val="en-GB"/>
                    </w:rPr>
                  </w:pPr>
                  <w:r w:rsidRPr="00A25A25">
                    <w:rPr>
                      <w:rFonts w:ascii="Arial" w:hAnsi="Arial" w:cs="Arial"/>
                      <w:lang w:val="en-GB"/>
                    </w:rPr>
                    <w:t>30 April 2024</w:t>
                  </w:r>
                </w:p>
              </w:tc>
            </w:tr>
          </w:tbl>
          <w:p w14:paraId="1AF5DCA8" w14:textId="5EB0C979" w:rsidR="00213AAD" w:rsidRDefault="00213AAD" w:rsidP="00213AAD">
            <w:pPr>
              <w:tabs>
                <w:tab w:val="left" w:pos="1985"/>
                <w:tab w:val="left" w:pos="2382"/>
                <w:tab w:val="left" w:pos="2948"/>
              </w:tabs>
              <w:spacing w:before="60" w:after="60"/>
              <w:jc w:val="both"/>
              <w:rPr>
                <w:rFonts w:ascii="Arial" w:hAnsi="Arial" w:cs="Arial"/>
                <w:sz w:val="21"/>
                <w:szCs w:val="21"/>
                <w:lang w:val="en-GB"/>
              </w:rPr>
            </w:pPr>
          </w:p>
          <w:p w14:paraId="651EE049" w14:textId="77777777" w:rsidR="00213AAD" w:rsidRPr="00A25A25" w:rsidRDefault="00213AAD" w:rsidP="00213AAD">
            <w:pPr>
              <w:numPr>
                <w:ilvl w:val="0"/>
                <w:numId w:val="9"/>
              </w:numPr>
              <w:tabs>
                <w:tab w:val="left" w:pos="567"/>
                <w:tab w:val="left" w:pos="1417"/>
              </w:tabs>
              <w:snapToGrid w:val="0"/>
              <w:spacing w:before="60" w:after="60"/>
              <w:ind w:left="426" w:hanging="426"/>
              <w:jc w:val="both"/>
              <w:rPr>
                <w:rFonts w:ascii="Arial" w:hAnsi="Arial" w:cs="Arial"/>
                <w:b/>
                <w:spacing w:val="-2"/>
                <w:sz w:val="21"/>
                <w:szCs w:val="21"/>
                <w:lang w:val="en-GB"/>
              </w:rPr>
            </w:pPr>
            <w:r w:rsidRPr="00A25A25">
              <w:rPr>
                <w:rFonts w:ascii="Arial" w:hAnsi="Arial" w:cs="Arial"/>
                <w:b/>
                <w:spacing w:val="-2"/>
                <w:sz w:val="21"/>
                <w:szCs w:val="21"/>
                <w:lang w:val="en-GB"/>
              </w:rPr>
              <w:t>Working Methodology</w:t>
            </w:r>
          </w:p>
          <w:p w14:paraId="6C8F46C1" w14:textId="77777777" w:rsidR="00213AAD" w:rsidRPr="00A25A25" w:rsidRDefault="00213AAD" w:rsidP="00213AAD">
            <w:p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 xml:space="preserve">The successful bidder will coordinate and work closely with the project team, and will exchange and inform about progress with Mr. Wagner on a regular basis. To align expectations and the understanding of the assignment an initial meeting with the project team will be organised at the beginning of the assignment. </w:t>
            </w:r>
          </w:p>
          <w:p w14:paraId="4F9A4C14" w14:textId="77777777" w:rsidR="00213AAD" w:rsidRPr="00A25A25" w:rsidRDefault="00213AAD" w:rsidP="00213AAD">
            <w:p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 xml:space="preserve">The successful bidder is expected to provide outlines and draft versions of all deliverables to </w:t>
            </w:r>
            <w:proofErr w:type="spellStart"/>
            <w:r w:rsidRPr="00A25A25">
              <w:rPr>
                <w:rFonts w:ascii="Arial" w:hAnsi="Arial" w:cs="Arial"/>
                <w:sz w:val="21"/>
                <w:szCs w:val="21"/>
                <w:lang w:val="en-GB"/>
              </w:rPr>
              <w:t>Helvetas</w:t>
            </w:r>
            <w:proofErr w:type="spellEnd"/>
            <w:r w:rsidRPr="00A25A25">
              <w:rPr>
                <w:rFonts w:ascii="Arial" w:hAnsi="Arial" w:cs="Arial"/>
                <w:sz w:val="21"/>
                <w:szCs w:val="21"/>
                <w:lang w:val="en-GB"/>
              </w:rPr>
              <w:t xml:space="preserve"> for feedback. Draft versions are to be provided timely enough to ensure submission of the final version of the respective deliverable as per the above timeframe. </w:t>
            </w:r>
          </w:p>
          <w:p w14:paraId="6D657FBE" w14:textId="77777777" w:rsidR="00213AAD" w:rsidRPr="00A25A25" w:rsidRDefault="00213AAD" w:rsidP="00213AAD">
            <w:p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In an addition to an analysis of the results of the assessment, the analytical report shall specifically highlight the needs of SDK’s target group in comparison to the general population.</w:t>
            </w:r>
          </w:p>
          <w:p w14:paraId="69E28C1D" w14:textId="1769D0E6" w:rsidR="00213AAD" w:rsidRPr="00A25A25" w:rsidRDefault="00213AAD" w:rsidP="00213AAD">
            <w:pPr>
              <w:tabs>
                <w:tab w:val="left" w:pos="1985"/>
                <w:tab w:val="left" w:pos="2382"/>
                <w:tab w:val="left" w:pos="2948"/>
              </w:tabs>
              <w:spacing w:before="60" w:after="60"/>
              <w:jc w:val="both"/>
              <w:rPr>
                <w:rFonts w:ascii="Arial" w:hAnsi="Arial" w:cs="Arial"/>
                <w:sz w:val="21"/>
                <w:szCs w:val="21"/>
                <w:lang w:val="en-GB"/>
              </w:rPr>
            </w:pPr>
          </w:p>
          <w:p w14:paraId="517FD794" w14:textId="307E224E" w:rsidR="00B459AD" w:rsidRPr="00A25A25" w:rsidRDefault="00B459AD" w:rsidP="00213AAD">
            <w:pPr>
              <w:tabs>
                <w:tab w:val="left" w:pos="1985"/>
                <w:tab w:val="left" w:pos="2382"/>
                <w:tab w:val="left" w:pos="2948"/>
              </w:tabs>
              <w:spacing w:before="60" w:after="60"/>
              <w:jc w:val="both"/>
              <w:rPr>
                <w:rFonts w:ascii="Arial" w:hAnsi="Arial" w:cs="Arial"/>
                <w:sz w:val="21"/>
                <w:szCs w:val="21"/>
                <w:lang w:val="en-GB"/>
              </w:rPr>
            </w:pPr>
          </w:p>
          <w:p w14:paraId="71F6E67F" w14:textId="210A9891" w:rsidR="00B459AD" w:rsidRPr="00A25A25" w:rsidRDefault="00B459AD" w:rsidP="00213AAD">
            <w:pPr>
              <w:tabs>
                <w:tab w:val="left" w:pos="1985"/>
                <w:tab w:val="left" w:pos="2382"/>
                <w:tab w:val="left" w:pos="2948"/>
              </w:tabs>
              <w:spacing w:before="60" w:after="60"/>
              <w:jc w:val="both"/>
              <w:rPr>
                <w:rFonts w:ascii="Arial" w:hAnsi="Arial" w:cs="Arial"/>
                <w:sz w:val="21"/>
                <w:szCs w:val="21"/>
                <w:lang w:val="en-GB"/>
              </w:rPr>
            </w:pPr>
          </w:p>
          <w:p w14:paraId="33262A8C" w14:textId="77777777" w:rsidR="00213AAD" w:rsidRPr="00A25A25" w:rsidRDefault="00213AAD" w:rsidP="00213AAD">
            <w:pPr>
              <w:pStyle w:val="af1"/>
              <w:numPr>
                <w:ilvl w:val="0"/>
                <w:numId w:val="9"/>
              </w:numPr>
              <w:tabs>
                <w:tab w:val="left" w:pos="1985"/>
                <w:tab w:val="left" w:pos="2382"/>
                <w:tab w:val="left" w:pos="2948"/>
              </w:tabs>
              <w:snapToGrid w:val="0"/>
              <w:spacing w:before="60" w:after="60"/>
              <w:ind w:left="425" w:hanging="425"/>
              <w:contextualSpacing w:val="0"/>
              <w:jc w:val="both"/>
              <w:rPr>
                <w:rFonts w:ascii="Arial" w:hAnsi="Arial" w:cs="Arial"/>
                <w:b/>
                <w:sz w:val="21"/>
                <w:szCs w:val="21"/>
                <w:lang w:val="en-GB"/>
              </w:rPr>
            </w:pPr>
            <w:r w:rsidRPr="00A25A25">
              <w:rPr>
                <w:rFonts w:ascii="Arial" w:hAnsi="Arial" w:cs="Arial"/>
                <w:b/>
                <w:sz w:val="21"/>
                <w:szCs w:val="21"/>
                <w:lang w:val="en-GB"/>
              </w:rPr>
              <w:t>Language</w:t>
            </w:r>
          </w:p>
          <w:p w14:paraId="5A3B19EB" w14:textId="77777777" w:rsidR="00213AAD" w:rsidRPr="00A25A25" w:rsidRDefault="00213AAD" w:rsidP="00213AAD">
            <w:pPr>
              <w:pStyle w:val="af1"/>
              <w:tabs>
                <w:tab w:val="left" w:pos="1985"/>
                <w:tab w:val="left" w:pos="2382"/>
                <w:tab w:val="left" w:pos="2948"/>
              </w:tabs>
              <w:spacing w:before="60" w:after="60"/>
              <w:ind w:left="0"/>
              <w:jc w:val="both"/>
              <w:rPr>
                <w:rFonts w:ascii="Arial" w:hAnsi="Arial" w:cs="Arial"/>
                <w:sz w:val="21"/>
                <w:szCs w:val="21"/>
                <w:lang w:val="en-US"/>
              </w:rPr>
            </w:pPr>
            <w:r w:rsidRPr="00A25A25">
              <w:rPr>
                <w:rFonts w:ascii="Arial" w:hAnsi="Arial" w:cs="Arial"/>
                <w:sz w:val="21"/>
                <w:szCs w:val="21"/>
                <w:lang w:val="en-US"/>
              </w:rPr>
              <w:t>All deliverables are to be prepared in Russian language. The executive summary of the report shall be provided as well in Kyrgyz and English languages. For the data collection, the consultant translates the questionnaire and any other tools (e. g. guidelines for focus groups and phone calls) into Kyrgyz.</w:t>
            </w:r>
          </w:p>
          <w:p w14:paraId="47A6B52D" w14:textId="77777777" w:rsidR="001F39C2" w:rsidRPr="00A25A25" w:rsidRDefault="001F39C2" w:rsidP="00213AAD">
            <w:pPr>
              <w:tabs>
                <w:tab w:val="left" w:pos="1985"/>
                <w:tab w:val="left" w:pos="2382"/>
                <w:tab w:val="left" w:pos="2948"/>
              </w:tabs>
              <w:spacing w:before="60" w:after="60"/>
              <w:jc w:val="both"/>
              <w:rPr>
                <w:rFonts w:ascii="Arial" w:hAnsi="Arial" w:cs="Arial"/>
                <w:sz w:val="21"/>
                <w:szCs w:val="21"/>
                <w:lang w:val="en-GB"/>
              </w:rPr>
            </w:pPr>
          </w:p>
          <w:p w14:paraId="425C4FB7" w14:textId="77777777" w:rsidR="00213AAD" w:rsidRPr="00A25A25" w:rsidRDefault="00213AAD" w:rsidP="00213AAD">
            <w:pPr>
              <w:numPr>
                <w:ilvl w:val="0"/>
                <w:numId w:val="9"/>
              </w:numPr>
              <w:tabs>
                <w:tab w:val="left" w:pos="567"/>
                <w:tab w:val="left" w:pos="1417"/>
              </w:tabs>
              <w:snapToGrid w:val="0"/>
              <w:spacing w:before="60" w:after="60"/>
              <w:ind w:left="425" w:hanging="425"/>
              <w:jc w:val="both"/>
              <w:rPr>
                <w:rFonts w:ascii="Arial" w:hAnsi="Arial" w:cs="Arial"/>
                <w:b/>
                <w:spacing w:val="-2"/>
                <w:sz w:val="21"/>
                <w:szCs w:val="21"/>
                <w:lang w:val="en-GB"/>
              </w:rPr>
            </w:pPr>
            <w:r w:rsidRPr="00A25A25">
              <w:rPr>
                <w:rFonts w:ascii="Arial" w:hAnsi="Arial" w:cs="Arial"/>
                <w:b/>
                <w:spacing w:val="-2"/>
                <w:sz w:val="21"/>
                <w:szCs w:val="21"/>
                <w:lang w:val="en-GB"/>
              </w:rPr>
              <w:t>Reporting</w:t>
            </w:r>
          </w:p>
          <w:p w14:paraId="6A6AFDD0" w14:textId="77777777" w:rsidR="00213AAD" w:rsidRPr="00A25A25" w:rsidRDefault="00213AAD" w:rsidP="00213AAD">
            <w:pPr>
              <w:spacing w:before="60" w:after="60"/>
              <w:jc w:val="both"/>
              <w:rPr>
                <w:rFonts w:ascii="Arial" w:hAnsi="Arial" w:cs="Arial"/>
                <w:sz w:val="21"/>
                <w:szCs w:val="21"/>
                <w:lang w:val="en-GB"/>
              </w:rPr>
            </w:pPr>
            <w:r w:rsidRPr="00A25A25">
              <w:rPr>
                <w:rFonts w:ascii="Arial" w:hAnsi="Arial" w:cs="Arial"/>
                <w:sz w:val="21"/>
                <w:szCs w:val="21"/>
                <w:lang w:val="en-GB"/>
              </w:rPr>
              <w:t>The consultant will report directly to Mr.  Wagner, or any person assigned by him.</w:t>
            </w:r>
          </w:p>
          <w:p w14:paraId="259808B4" w14:textId="285A4607" w:rsidR="00213AAD" w:rsidRPr="00A25A25" w:rsidRDefault="00213AAD" w:rsidP="00213AAD">
            <w:pPr>
              <w:spacing w:before="60" w:after="60"/>
              <w:jc w:val="both"/>
              <w:rPr>
                <w:rFonts w:ascii="Arial" w:hAnsi="Arial" w:cs="Arial"/>
                <w:sz w:val="21"/>
                <w:szCs w:val="21"/>
                <w:lang w:val="en-US"/>
              </w:rPr>
            </w:pPr>
          </w:p>
          <w:p w14:paraId="2A3D44CC" w14:textId="0B85202D" w:rsidR="00B459AD" w:rsidRPr="00A25A25" w:rsidRDefault="00B459AD" w:rsidP="00213AAD">
            <w:pPr>
              <w:spacing w:before="60" w:after="60"/>
              <w:jc w:val="both"/>
              <w:rPr>
                <w:rFonts w:ascii="Arial" w:hAnsi="Arial" w:cs="Arial"/>
                <w:sz w:val="21"/>
                <w:szCs w:val="21"/>
                <w:lang w:val="en-US"/>
              </w:rPr>
            </w:pPr>
          </w:p>
          <w:p w14:paraId="0D301E91" w14:textId="77777777" w:rsidR="00B459AD" w:rsidRPr="00A25A25" w:rsidRDefault="00B459AD" w:rsidP="00213AAD">
            <w:pPr>
              <w:spacing w:before="60" w:after="60"/>
              <w:jc w:val="both"/>
              <w:rPr>
                <w:rFonts w:ascii="Arial" w:hAnsi="Arial" w:cs="Arial"/>
                <w:sz w:val="21"/>
                <w:szCs w:val="21"/>
                <w:lang w:val="en-US"/>
              </w:rPr>
            </w:pPr>
          </w:p>
          <w:p w14:paraId="5492A9B2" w14:textId="77777777" w:rsidR="00213AAD" w:rsidRPr="00A25A25" w:rsidRDefault="00213AAD" w:rsidP="00213AAD">
            <w:pPr>
              <w:pStyle w:val="af1"/>
              <w:numPr>
                <w:ilvl w:val="0"/>
                <w:numId w:val="9"/>
              </w:numPr>
              <w:snapToGrid w:val="0"/>
              <w:spacing w:before="60" w:after="60"/>
              <w:ind w:left="425" w:hanging="425"/>
              <w:contextualSpacing w:val="0"/>
              <w:jc w:val="both"/>
              <w:rPr>
                <w:rFonts w:ascii="Arial" w:hAnsi="Arial" w:cs="Arial"/>
                <w:b/>
                <w:sz w:val="21"/>
                <w:szCs w:val="21"/>
                <w:lang w:val="en-US"/>
              </w:rPr>
            </w:pPr>
            <w:r w:rsidRPr="00A25A25">
              <w:rPr>
                <w:rFonts w:ascii="Arial" w:hAnsi="Arial" w:cs="Arial"/>
                <w:b/>
                <w:sz w:val="21"/>
                <w:szCs w:val="21"/>
                <w:lang w:val="en-US"/>
              </w:rPr>
              <w:t>Application process</w:t>
            </w:r>
          </w:p>
          <w:p w14:paraId="1984F65F" w14:textId="77777777" w:rsidR="00213AAD" w:rsidRPr="00A25A25" w:rsidRDefault="00213AAD" w:rsidP="00213AAD">
            <w:pPr>
              <w:tabs>
                <w:tab w:val="left" w:pos="1985"/>
                <w:tab w:val="left" w:pos="2382"/>
                <w:tab w:val="left" w:pos="2948"/>
              </w:tabs>
              <w:spacing w:before="60" w:after="60"/>
              <w:jc w:val="both"/>
              <w:rPr>
                <w:rFonts w:ascii="Arial" w:hAnsi="Arial" w:cs="Arial"/>
                <w:sz w:val="21"/>
                <w:szCs w:val="21"/>
                <w:lang w:val="en-GB"/>
              </w:rPr>
            </w:pPr>
            <w:r w:rsidRPr="00A25A25">
              <w:rPr>
                <w:rFonts w:ascii="Arial" w:hAnsi="Arial" w:cs="Arial"/>
                <w:sz w:val="21"/>
                <w:szCs w:val="21"/>
                <w:lang w:val="en-GB"/>
              </w:rPr>
              <w:t>The proposal should be divided into two parts, i.e. technical and financial, which will be sent in two separate emails to the address mentioned in the call for proposals.</w:t>
            </w:r>
          </w:p>
          <w:p w14:paraId="6BA0AF30" w14:textId="77777777" w:rsidR="00B459AD" w:rsidRPr="00A25A25" w:rsidRDefault="00B459AD" w:rsidP="00213AAD">
            <w:pPr>
              <w:snapToGrid w:val="0"/>
              <w:spacing w:before="60" w:after="60"/>
              <w:jc w:val="both"/>
              <w:rPr>
                <w:rFonts w:ascii="Arial" w:hAnsi="Arial" w:cs="Arial"/>
                <w:sz w:val="21"/>
                <w:szCs w:val="21"/>
                <w:lang w:val="en-US"/>
              </w:rPr>
            </w:pPr>
          </w:p>
          <w:p w14:paraId="1CEC52C9" w14:textId="53EAA3F4" w:rsidR="00213AAD" w:rsidRPr="00A25A25" w:rsidRDefault="00213AAD" w:rsidP="00213AAD">
            <w:pPr>
              <w:snapToGrid w:val="0"/>
              <w:spacing w:before="60" w:after="60"/>
              <w:jc w:val="both"/>
              <w:rPr>
                <w:rFonts w:ascii="Arial" w:hAnsi="Arial" w:cs="Arial"/>
                <w:sz w:val="21"/>
                <w:szCs w:val="21"/>
                <w:lang w:val="en-US"/>
              </w:rPr>
            </w:pPr>
            <w:r w:rsidRPr="00A25A25">
              <w:rPr>
                <w:rFonts w:ascii="Arial" w:hAnsi="Arial" w:cs="Arial"/>
                <w:sz w:val="21"/>
                <w:szCs w:val="21"/>
                <w:lang w:val="en-US"/>
              </w:rPr>
              <w:t xml:space="preserve">Interested bidders shall submit a </w:t>
            </w:r>
            <w:r w:rsidRPr="00A25A25">
              <w:rPr>
                <w:rFonts w:ascii="Arial" w:hAnsi="Arial" w:cs="Arial"/>
                <w:sz w:val="21"/>
                <w:szCs w:val="21"/>
                <w:u w:val="single"/>
                <w:lang w:val="en-US"/>
              </w:rPr>
              <w:t>technical proposal</w:t>
            </w:r>
            <w:r w:rsidRPr="00A25A25">
              <w:rPr>
                <w:rFonts w:ascii="Arial" w:hAnsi="Arial" w:cs="Arial"/>
                <w:sz w:val="21"/>
                <w:szCs w:val="21"/>
                <w:lang w:val="en-US"/>
              </w:rPr>
              <w:t xml:space="preserve"> with: </w:t>
            </w:r>
          </w:p>
          <w:p w14:paraId="3130AC4E" w14:textId="77777777" w:rsidR="00213AAD" w:rsidRPr="00A25A25" w:rsidRDefault="00213AAD" w:rsidP="00213AAD">
            <w:pPr>
              <w:pStyle w:val="af1"/>
              <w:numPr>
                <w:ilvl w:val="0"/>
                <w:numId w:val="31"/>
              </w:numPr>
              <w:snapToGrid w:val="0"/>
              <w:spacing w:before="60" w:after="60"/>
              <w:rPr>
                <w:rFonts w:ascii="Arial" w:hAnsi="Arial" w:cs="Arial"/>
                <w:sz w:val="21"/>
                <w:szCs w:val="21"/>
                <w:lang w:val="en-US"/>
              </w:rPr>
            </w:pPr>
            <w:r w:rsidRPr="00A25A25">
              <w:rPr>
                <w:rFonts w:ascii="Arial" w:hAnsi="Arial" w:cs="Arial"/>
                <w:sz w:val="21"/>
                <w:szCs w:val="21"/>
                <w:lang w:val="en-US"/>
              </w:rPr>
              <w:t>a summary of the scope of the assignment (up to 1 page);</w:t>
            </w:r>
          </w:p>
          <w:p w14:paraId="334F0A86" w14:textId="77777777" w:rsidR="00213AAD" w:rsidRPr="00A25A25" w:rsidRDefault="00213AAD" w:rsidP="00213AAD">
            <w:pPr>
              <w:pStyle w:val="af1"/>
              <w:numPr>
                <w:ilvl w:val="0"/>
                <w:numId w:val="31"/>
              </w:numPr>
              <w:snapToGrid w:val="0"/>
              <w:spacing w:before="60" w:after="60"/>
              <w:rPr>
                <w:rFonts w:ascii="Arial" w:hAnsi="Arial" w:cs="Arial"/>
                <w:sz w:val="21"/>
                <w:szCs w:val="21"/>
                <w:lang w:val="en-US"/>
              </w:rPr>
            </w:pPr>
            <w:r w:rsidRPr="00A25A25">
              <w:rPr>
                <w:rFonts w:ascii="Arial" w:hAnsi="Arial" w:cs="Arial"/>
                <w:sz w:val="21"/>
                <w:szCs w:val="21"/>
                <w:lang w:val="en-US"/>
              </w:rPr>
              <w:t>an outline of the research methodology;</w:t>
            </w:r>
          </w:p>
          <w:p w14:paraId="7A537684" w14:textId="77777777" w:rsidR="00213AAD" w:rsidRPr="00A25A25" w:rsidRDefault="00213AAD" w:rsidP="00213AAD">
            <w:pPr>
              <w:pStyle w:val="af1"/>
              <w:numPr>
                <w:ilvl w:val="0"/>
                <w:numId w:val="31"/>
              </w:numPr>
              <w:snapToGrid w:val="0"/>
              <w:spacing w:before="60" w:after="60"/>
              <w:rPr>
                <w:rFonts w:ascii="Arial" w:hAnsi="Arial" w:cs="Arial"/>
                <w:sz w:val="21"/>
                <w:szCs w:val="21"/>
                <w:lang w:val="en-US"/>
              </w:rPr>
            </w:pPr>
            <w:r w:rsidRPr="00A25A25">
              <w:rPr>
                <w:rFonts w:ascii="Arial" w:hAnsi="Arial" w:cs="Arial"/>
                <w:sz w:val="21"/>
                <w:szCs w:val="21"/>
                <w:lang w:val="en-US"/>
              </w:rPr>
              <w:t>an outline of the representative sample;</w:t>
            </w:r>
          </w:p>
          <w:p w14:paraId="6EF69CDD" w14:textId="77777777" w:rsidR="00213AAD" w:rsidRPr="00A25A25" w:rsidRDefault="00213AAD" w:rsidP="00213AAD">
            <w:pPr>
              <w:pStyle w:val="af1"/>
              <w:numPr>
                <w:ilvl w:val="0"/>
                <w:numId w:val="31"/>
              </w:numPr>
              <w:snapToGrid w:val="0"/>
              <w:spacing w:before="60" w:after="60"/>
              <w:rPr>
                <w:rFonts w:ascii="Arial" w:hAnsi="Arial" w:cs="Arial"/>
                <w:sz w:val="21"/>
                <w:szCs w:val="21"/>
                <w:lang w:val="en-US"/>
              </w:rPr>
            </w:pPr>
            <w:r w:rsidRPr="00A25A25">
              <w:rPr>
                <w:rFonts w:ascii="Arial" w:hAnsi="Arial" w:cs="Arial"/>
                <w:sz w:val="21"/>
                <w:szCs w:val="21"/>
                <w:lang w:val="en-US"/>
              </w:rPr>
              <w:t>three sample questions of the questionnaire;</w:t>
            </w:r>
          </w:p>
          <w:p w14:paraId="05ECAE51" w14:textId="77777777" w:rsidR="00213AAD" w:rsidRPr="00A25A25" w:rsidRDefault="00213AAD" w:rsidP="00213AAD">
            <w:pPr>
              <w:pStyle w:val="af1"/>
              <w:numPr>
                <w:ilvl w:val="0"/>
                <w:numId w:val="31"/>
              </w:numPr>
              <w:snapToGrid w:val="0"/>
              <w:spacing w:before="60" w:after="60"/>
              <w:rPr>
                <w:rFonts w:ascii="Arial" w:hAnsi="Arial" w:cs="Arial"/>
                <w:sz w:val="21"/>
                <w:szCs w:val="21"/>
                <w:lang w:val="en-US"/>
              </w:rPr>
            </w:pPr>
            <w:r w:rsidRPr="00A25A25">
              <w:rPr>
                <w:rFonts w:ascii="Arial" w:hAnsi="Arial" w:cs="Arial"/>
                <w:sz w:val="21"/>
                <w:szCs w:val="21"/>
                <w:lang w:val="en-US"/>
              </w:rPr>
              <w:t>an outline of the structure of the analytical report;</w:t>
            </w:r>
          </w:p>
          <w:p w14:paraId="63E81FC8" w14:textId="45676E2B" w:rsidR="00213AAD" w:rsidRPr="00A25A25" w:rsidRDefault="00213AAD" w:rsidP="00213AAD">
            <w:pPr>
              <w:pStyle w:val="af1"/>
              <w:numPr>
                <w:ilvl w:val="0"/>
                <w:numId w:val="31"/>
              </w:numPr>
              <w:snapToGrid w:val="0"/>
              <w:spacing w:before="60" w:after="60"/>
              <w:rPr>
                <w:rFonts w:ascii="Arial" w:hAnsi="Arial" w:cs="Arial"/>
                <w:sz w:val="21"/>
                <w:szCs w:val="21"/>
                <w:lang w:val="en-US"/>
              </w:rPr>
            </w:pPr>
            <w:r w:rsidRPr="00A25A25">
              <w:rPr>
                <w:rFonts w:ascii="Arial" w:hAnsi="Arial" w:cs="Arial"/>
                <w:sz w:val="21"/>
                <w:szCs w:val="21"/>
                <w:lang w:val="en-US"/>
              </w:rPr>
              <w:t>experience of the company (including at least two samples of similar research (questionnaires, reports) and indication of experts conducting the survey / assessment</w:t>
            </w:r>
            <w:r w:rsidR="00B459AD" w:rsidRPr="00A25A25">
              <w:rPr>
                <w:rFonts w:ascii="Arial" w:hAnsi="Arial" w:cs="Arial"/>
                <w:sz w:val="21"/>
                <w:szCs w:val="21"/>
                <w:lang w:val="en-US"/>
              </w:rPr>
              <w:t>, with their CVs</w:t>
            </w:r>
            <w:r w:rsidRPr="00A25A25">
              <w:rPr>
                <w:rFonts w:ascii="Arial" w:hAnsi="Arial" w:cs="Arial"/>
                <w:sz w:val="21"/>
                <w:szCs w:val="21"/>
                <w:lang w:val="en-US"/>
              </w:rPr>
              <w:t>;</w:t>
            </w:r>
          </w:p>
          <w:p w14:paraId="5B182B00" w14:textId="77777777" w:rsidR="00213AAD" w:rsidRPr="00A25A25" w:rsidRDefault="00213AAD" w:rsidP="00213AAD">
            <w:pPr>
              <w:snapToGrid w:val="0"/>
              <w:spacing w:before="60" w:after="60"/>
              <w:jc w:val="both"/>
              <w:rPr>
                <w:rFonts w:ascii="Arial" w:hAnsi="Arial" w:cs="Arial"/>
                <w:sz w:val="21"/>
                <w:szCs w:val="21"/>
                <w:lang w:val="en-US"/>
              </w:rPr>
            </w:pPr>
            <w:r w:rsidRPr="00A25A25">
              <w:rPr>
                <w:rFonts w:ascii="Arial" w:hAnsi="Arial" w:cs="Arial"/>
                <w:sz w:val="21"/>
                <w:szCs w:val="21"/>
                <w:lang w:val="en-US"/>
              </w:rPr>
              <w:t xml:space="preserve">Furthermore, interested bidders are expected to submit a </w:t>
            </w:r>
            <w:r w:rsidRPr="00A25A25">
              <w:rPr>
                <w:rFonts w:ascii="Arial" w:hAnsi="Arial" w:cs="Arial"/>
                <w:sz w:val="21"/>
                <w:szCs w:val="21"/>
                <w:u w:val="single"/>
                <w:lang w:val="en-US"/>
              </w:rPr>
              <w:t>financial proposal</w:t>
            </w:r>
            <w:r w:rsidRPr="00A25A25">
              <w:rPr>
                <w:rFonts w:ascii="Arial" w:hAnsi="Arial" w:cs="Arial"/>
                <w:sz w:val="21"/>
                <w:szCs w:val="21"/>
                <w:lang w:val="en-US"/>
              </w:rPr>
              <w:t xml:space="preserve"> with indication of a lump sum for the implementation of the assessment / survey.</w:t>
            </w:r>
          </w:p>
          <w:p w14:paraId="493675B1" w14:textId="692C0FCD" w:rsidR="00213AAD" w:rsidRPr="00A25A25" w:rsidRDefault="00213AAD" w:rsidP="00213AAD">
            <w:pPr>
              <w:spacing w:before="60" w:after="60"/>
              <w:jc w:val="both"/>
              <w:rPr>
                <w:rFonts w:ascii="Arial" w:hAnsi="Arial" w:cs="Arial"/>
                <w:sz w:val="21"/>
                <w:szCs w:val="21"/>
                <w:lang w:val="en-US"/>
              </w:rPr>
            </w:pPr>
          </w:p>
          <w:p w14:paraId="5A672096" w14:textId="77777777" w:rsidR="00B459AD" w:rsidRPr="00A25A25" w:rsidRDefault="00B459AD" w:rsidP="00213AAD">
            <w:pPr>
              <w:spacing w:before="60" w:after="60"/>
              <w:jc w:val="both"/>
              <w:rPr>
                <w:rFonts w:ascii="Arial" w:hAnsi="Arial" w:cs="Arial"/>
                <w:sz w:val="21"/>
                <w:szCs w:val="21"/>
                <w:lang w:val="en-US"/>
              </w:rPr>
            </w:pPr>
          </w:p>
          <w:p w14:paraId="494DE735" w14:textId="77777777" w:rsidR="00213AAD" w:rsidRPr="00A25A25" w:rsidRDefault="00213AAD" w:rsidP="00213AAD">
            <w:pPr>
              <w:pStyle w:val="af1"/>
              <w:numPr>
                <w:ilvl w:val="0"/>
                <w:numId w:val="9"/>
              </w:numPr>
              <w:snapToGrid w:val="0"/>
              <w:spacing w:before="60" w:after="60"/>
              <w:ind w:left="425" w:hanging="425"/>
              <w:contextualSpacing w:val="0"/>
              <w:jc w:val="both"/>
              <w:rPr>
                <w:rFonts w:ascii="Arial" w:hAnsi="Arial" w:cs="Arial"/>
                <w:b/>
                <w:sz w:val="21"/>
                <w:szCs w:val="21"/>
                <w:lang w:val="en-US"/>
              </w:rPr>
            </w:pPr>
            <w:r w:rsidRPr="00A25A25">
              <w:rPr>
                <w:rFonts w:ascii="Arial" w:hAnsi="Arial" w:cs="Arial"/>
                <w:b/>
                <w:sz w:val="21"/>
                <w:szCs w:val="21"/>
                <w:lang w:val="en-US"/>
              </w:rPr>
              <w:t>Evaluation of proposals</w:t>
            </w:r>
          </w:p>
          <w:p w14:paraId="4CABC946" w14:textId="77777777" w:rsidR="00213AAD" w:rsidRPr="00A25A25" w:rsidRDefault="00213AAD" w:rsidP="00213AAD">
            <w:pPr>
              <w:snapToGrid w:val="0"/>
              <w:spacing w:before="60" w:after="60"/>
              <w:jc w:val="both"/>
              <w:rPr>
                <w:rFonts w:ascii="Arial" w:hAnsi="Arial" w:cs="Arial"/>
                <w:sz w:val="21"/>
                <w:szCs w:val="21"/>
                <w:lang w:val="en-US"/>
              </w:rPr>
            </w:pPr>
            <w:r w:rsidRPr="00A25A25">
              <w:rPr>
                <w:rFonts w:ascii="Arial" w:hAnsi="Arial" w:cs="Arial"/>
                <w:sz w:val="21"/>
                <w:szCs w:val="21"/>
                <w:lang w:val="en-US"/>
              </w:rPr>
              <w:t>The following criteria will be used to evaluate proposals:</w:t>
            </w:r>
          </w:p>
          <w:p w14:paraId="75556748" w14:textId="22C4EC7A" w:rsidR="00213AAD" w:rsidRPr="00A25A25" w:rsidRDefault="00213AAD" w:rsidP="00213AAD">
            <w:pPr>
              <w:snapToGrid w:val="0"/>
              <w:spacing w:before="60" w:after="60"/>
              <w:jc w:val="both"/>
              <w:rPr>
                <w:rFonts w:ascii="Arial" w:hAnsi="Arial" w:cs="Arial"/>
                <w:sz w:val="21"/>
                <w:szCs w:val="21"/>
                <w:lang w:val="en-US"/>
              </w:rPr>
            </w:pPr>
            <w:r w:rsidRPr="00A25A25">
              <w:rPr>
                <w:rFonts w:ascii="Arial" w:hAnsi="Arial" w:cs="Arial"/>
                <w:sz w:val="21"/>
                <w:szCs w:val="21"/>
                <w:lang w:val="en-US"/>
              </w:rPr>
              <w:t xml:space="preserve">A two-stage procedure is </w:t>
            </w:r>
            <w:proofErr w:type="spellStart"/>
            <w:r w:rsidRPr="00A25A25">
              <w:rPr>
                <w:rFonts w:ascii="Arial" w:hAnsi="Arial" w:cs="Arial"/>
                <w:sz w:val="21"/>
                <w:szCs w:val="21"/>
                <w:lang w:val="en-US"/>
              </w:rPr>
              <w:t>utilised</w:t>
            </w:r>
            <w:proofErr w:type="spellEnd"/>
            <w:r w:rsidRPr="00A25A25">
              <w:rPr>
                <w:rFonts w:ascii="Arial" w:hAnsi="Arial" w:cs="Arial"/>
                <w:sz w:val="21"/>
                <w:szCs w:val="21"/>
                <w:lang w:val="en-US"/>
              </w:rPr>
              <w:t xml:space="preserve"> in evaluation of proposals, with evaluation of the technical proposal being completed prior to any financial proposal being opened and compared. The financial proposal will be opened only for submission that passed the minimum technical score of 70% of the obtainable score of 100 points </w:t>
            </w:r>
            <w:r w:rsidRPr="00A25A25">
              <w:rPr>
                <w:rFonts w:ascii="Arial" w:hAnsi="Arial" w:cs="Arial"/>
                <w:sz w:val="21"/>
                <w:szCs w:val="21"/>
                <w:lang w:val="en-US"/>
              </w:rPr>
              <w:lastRenderedPageBreak/>
              <w:t>in the evaluation of the technical proposal. The technical proposal is evaluated on the basis of its responsiveness to the Terms of Reference. In the Second Stage, the financial proposal of all bidders who have attained minimum 70% score in the technical evaluation will be compared, with maximum attainable score of 30 points. The shortlisted bidder may be asked for a in person or virtual presentation (e.g. through Zoom or MS Teams) prior to the final selection. The contract will be awarded to the successful bidder following completion of all evaluation including negotiation (only in exceptional cases), if necessary. The successful bidder will sign a contract with</w:t>
            </w:r>
            <w:r w:rsidRPr="00A25A25">
              <w:rPr>
                <w:lang w:val="en-GB"/>
              </w:rPr>
              <w:t xml:space="preserve"> </w:t>
            </w:r>
            <w:r w:rsidRPr="00A25A25">
              <w:rPr>
                <w:rFonts w:ascii="Arial" w:hAnsi="Arial" w:cs="Arial"/>
                <w:sz w:val="21"/>
                <w:szCs w:val="21"/>
                <w:lang w:val="en-US"/>
              </w:rPr>
              <w:t xml:space="preserve">HELVETAS Swiss </w:t>
            </w:r>
            <w:proofErr w:type="spellStart"/>
            <w:r w:rsidRPr="00A25A25">
              <w:rPr>
                <w:rFonts w:ascii="Arial" w:hAnsi="Arial" w:cs="Arial"/>
                <w:sz w:val="21"/>
                <w:szCs w:val="21"/>
                <w:lang w:val="en-US"/>
              </w:rPr>
              <w:t>Intercooperation</w:t>
            </w:r>
            <w:proofErr w:type="spellEnd"/>
            <w:r w:rsidRPr="00A25A25">
              <w:rPr>
                <w:rFonts w:ascii="Arial" w:hAnsi="Arial" w:cs="Arial"/>
                <w:sz w:val="21"/>
                <w:szCs w:val="21"/>
                <w:lang w:val="en-US"/>
              </w:rPr>
              <w:t xml:space="preserve"> to undertake the assignment.</w:t>
            </w:r>
          </w:p>
          <w:p w14:paraId="77B0C97A" w14:textId="542E4042" w:rsidR="00A01BD8" w:rsidRPr="00A25A25" w:rsidRDefault="00A01BD8" w:rsidP="00213AAD">
            <w:pPr>
              <w:snapToGrid w:val="0"/>
              <w:spacing w:before="60" w:after="60"/>
              <w:jc w:val="both"/>
              <w:rPr>
                <w:rFonts w:ascii="Arial" w:hAnsi="Arial" w:cs="Arial"/>
                <w:sz w:val="21"/>
                <w:szCs w:val="21"/>
                <w:lang w:val="en-US"/>
              </w:rPr>
            </w:pPr>
          </w:p>
          <w:p w14:paraId="0D641665" w14:textId="53BBE22E" w:rsidR="00A01BD8" w:rsidRPr="00A25A25" w:rsidRDefault="00A01BD8" w:rsidP="00213AAD">
            <w:pPr>
              <w:snapToGrid w:val="0"/>
              <w:spacing w:before="60" w:after="60"/>
              <w:jc w:val="both"/>
              <w:rPr>
                <w:rFonts w:ascii="Arial" w:hAnsi="Arial" w:cs="Arial"/>
                <w:sz w:val="21"/>
                <w:szCs w:val="21"/>
                <w:lang w:val="en-US"/>
              </w:rPr>
            </w:pPr>
          </w:p>
          <w:tbl>
            <w:tblPr>
              <w:tblStyle w:val="TableNormal"/>
              <w:tblW w:w="7471" w:type="dxa"/>
              <w:tblInd w:w="106" w:type="dxa"/>
              <w:tblLook w:val="01E0" w:firstRow="1" w:lastRow="1" w:firstColumn="1" w:lastColumn="1" w:noHBand="0" w:noVBand="0"/>
            </w:tblPr>
            <w:tblGrid>
              <w:gridCol w:w="3604"/>
              <w:gridCol w:w="1260"/>
              <w:gridCol w:w="1261"/>
              <w:gridCol w:w="1346"/>
            </w:tblGrid>
            <w:tr w:rsidR="00A01BD8" w:rsidRPr="00A25A25" w14:paraId="4A538E36" w14:textId="77777777" w:rsidTr="00A01BD8">
              <w:trPr>
                <w:trHeight w:hRule="exact" w:val="590"/>
              </w:trPr>
              <w:tc>
                <w:tcPr>
                  <w:tcW w:w="3604" w:type="dxa"/>
                  <w:tcBorders>
                    <w:top w:val="single" w:sz="5" w:space="0" w:color="000000"/>
                    <w:left w:val="single" w:sz="5" w:space="0" w:color="000000"/>
                    <w:bottom w:val="single" w:sz="5" w:space="0" w:color="000000"/>
                    <w:right w:val="single" w:sz="5" w:space="0" w:color="000000"/>
                  </w:tcBorders>
                </w:tcPr>
                <w:p w14:paraId="70763B30" w14:textId="77777777" w:rsidR="00A01BD8" w:rsidRPr="00A25A25" w:rsidRDefault="00A01BD8" w:rsidP="00A01BD8">
                  <w:pPr>
                    <w:pStyle w:val="TableParagraph"/>
                    <w:spacing w:line="252" w:lineRule="exact"/>
                    <w:ind w:left="1"/>
                    <w:jc w:val="center"/>
                    <w:rPr>
                      <w:rFonts w:ascii="Arial" w:eastAsia="Arial" w:hAnsi="Arial" w:cs="Arial"/>
                    </w:rPr>
                  </w:pPr>
                  <w:r w:rsidRPr="00A25A25">
                    <w:rPr>
                      <w:rFonts w:ascii="Arial"/>
                      <w:b/>
                      <w:spacing w:val="-1"/>
                    </w:rPr>
                    <w:t>Criteria</w:t>
                  </w:r>
                </w:p>
              </w:tc>
              <w:tc>
                <w:tcPr>
                  <w:tcW w:w="1260" w:type="dxa"/>
                  <w:tcBorders>
                    <w:top w:val="single" w:sz="5" w:space="0" w:color="000000"/>
                    <w:left w:val="single" w:sz="5" w:space="0" w:color="000000"/>
                    <w:bottom w:val="single" w:sz="5" w:space="0" w:color="000000"/>
                    <w:right w:val="single" w:sz="5" w:space="0" w:color="000000"/>
                  </w:tcBorders>
                </w:tcPr>
                <w:p w14:paraId="02C98E5D" w14:textId="77777777" w:rsidR="00A01BD8" w:rsidRPr="00A25A25" w:rsidRDefault="00A01BD8" w:rsidP="00A01BD8">
                  <w:pPr>
                    <w:pStyle w:val="TableParagraph"/>
                    <w:spacing w:line="252" w:lineRule="exact"/>
                    <w:ind w:left="255"/>
                    <w:rPr>
                      <w:rFonts w:ascii="Arial" w:eastAsia="Arial" w:hAnsi="Arial" w:cs="Arial"/>
                    </w:rPr>
                  </w:pPr>
                  <w:r w:rsidRPr="00A25A25">
                    <w:rPr>
                      <w:rFonts w:ascii="Arial"/>
                      <w:b/>
                      <w:spacing w:val="-1"/>
                    </w:rPr>
                    <w:t>Weight</w:t>
                  </w:r>
                </w:p>
              </w:tc>
              <w:tc>
                <w:tcPr>
                  <w:tcW w:w="1261" w:type="dxa"/>
                  <w:tcBorders>
                    <w:top w:val="single" w:sz="5" w:space="0" w:color="000000"/>
                    <w:left w:val="single" w:sz="5" w:space="0" w:color="000000"/>
                    <w:bottom w:val="single" w:sz="5" w:space="0" w:color="000000"/>
                    <w:right w:val="single" w:sz="5" w:space="0" w:color="000000"/>
                  </w:tcBorders>
                </w:tcPr>
                <w:p w14:paraId="096724E2" w14:textId="77777777" w:rsidR="00A01BD8" w:rsidRPr="00A25A25" w:rsidRDefault="00A01BD8" w:rsidP="00A01BD8">
                  <w:pPr>
                    <w:pStyle w:val="TableParagraph"/>
                    <w:spacing w:line="252" w:lineRule="exact"/>
                    <w:ind w:left="318"/>
                    <w:rPr>
                      <w:rFonts w:ascii="Arial" w:eastAsia="Arial" w:hAnsi="Arial" w:cs="Arial"/>
                    </w:rPr>
                  </w:pPr>
                  <w:r w:rsidRPr="00A25A25">
                    <w:rPr>
                      <w:rFonts w:ascii="Arial"/>
                      <w:b/>
                      <w:spacing w:val="-1"/>
                    </w:rPr>
                    <w:t>Score</w:t>
                  </w:r>
                </w:p>
              </w:tc>
              <w:tc>
                <w:tcPr>
                  <w:tcW w:w="1346" w:type="dxa"/>
                  <w:tcBorders>
                    <w:top w:val="single" w:sz="5" w:space="0" w:color="000000"/>
                    <w:left w:val="single" w:sz="5" w:space="0" w:color="000000"/>
                    <w:bottom w:val="single" w:sz="5" w:space="0" w:color="000000"/>
                    <w:right w:val="single" w:sz="5" w:space="0" w:color="000000"/>
                  </w:tcBorders>
                </w:tcPr>
                <w:p w14:paraId="54FEB431" w14:textId="77777777" w:rsidR="00A01BD8" w:rsidRPr="00A25A25" w:rsidRDefault="00A01BD8" w:rsidP="00A01BD8">
                  <w:pPr>
                    <w:pStyle w:val="TableParagraph"/>
                    <w:spacing w:line="275" w:lineRule="auto"/>
                    <w:ind w:left="334" w:right="335" w:firstLine="86"/>
                    <w:rPr>
                      <w:rFonts w:ascii="Arial" w:eastAsia="Arial" w:hAnsi="Arial" w:cs="Arial"/>
                    </w:rPr>
                  </w:pPr>
                  <w:r w:rsidRPr="00A25A25">
                    <w:rPr>
                      <w:rFonts w:ascii="Arial"/>
                      <w:b/>
                      <w:spacing w:val="-1"/>
                    </w:rPr>
                    <w:t>Max.</w:t>
                  </w:r>
                  <w:r w:rsidRPr="00A25A25">
                    <w:rPr>
                      <w:rFonts w:ascii="Times New Roman"/>
                      <w:b/>
                      <w:spacing w:val="20"/>
                    </w:rPr>
                    <w:t xml:space="preserve"> </w:t>
                  </w:r>
                  <w:r w:rsidRPr="00A25A25">
                    <w:rPr>
                      <w:rFonts w:ascii="Arial"/>
                      <w:b/>
                      <w:spacing w:val="-1"/>
                    </w:rPr>
                    <w:t>points</w:t>
                  </w:r>
                </w:p>
              </w:tc>
            </w:tr>
            <w:tr w:rsidR="00A01BD8" w:rsidRPr="00A25A25" w14:paraId="20771141" w14:textId="77777777" w:rsidTr="00A01BD8">
              <w:trPr>
                <w:trHeight w:hRule="exact" w:val="593"/>
              </w:trPr>
              <w:tc>
                <w:tcPr>
                  <w:tcW w:w="3604" w:type="dxa"/>
                  <w:tcBorders>
                    <w:top w:val="single" w:sz="5" w:space="0" w:color="000000"/>
                    <w:left w:val="single" w:sz="5" w:space="0" w:color="000000"/>
                    <w:bottom w:val="single" w:sz="5" w:space="0" w:color="000000"/>
                    <w:right w:val="single" w:sz="5" w:space="0" w:color="000000"/>
                  </w:tcBorders>
                </w:tcPr>
                <w:p w14:paraId="0283970C" w14:textId="77777777" w:rsidR="00A01BD8" w:rsidRPr="00A25A25" w:rsidRDefault="00A01BD8" w:rsidP="00A01BD8">
                  <w:pPr>
                    <w:pStyle w:val="TableParagraph"/>
                    <w:spacing w:line="252" w:lineRule="exact"/>
                    <w:ind w:left="529"/>
                    <w:rPr>
                      <w:rFonts w:ascii="Arial"/>
                      <w:spacing w:val="-2"/>
                      <w:sz w:val="21"/>
                      <w:szCs w:val="21"/>
                    </w:rPr>
                  </w:pPr>
                  <w:r w:rsidRPr="00A25A25">
                    <w:rPr>
                      <w:rFonts w:ascii="Arial"/>
                      <w:spacing w:val="-2"/>
                      <w:sz w:val="21"/>
                      <w:szCs w:val="21"/>
                    </w:rPr>
                    <w:t>Demonstrated understanding of objective and tasks (max 1 page)</w:t>
                  </w:r>
                </w:p>
              </w:tc>
              <w:tc>
                <w:tcPr>
                  <w:tcW w:w="1260" w:type="dxa"/>
                  <w:tcBorders>
                    <w:top w:val="single" w:sz="5" w:space="0" w:color="000000"/>
                    <w:left w:val="single" w:sz="5" w:space="0" w:color="000000"/>
                    <w:bottom w:val="single" w:sz="5" w:space="0" w:color="000000"/>
                    <w:right w:val="single" w:sz="5" w:space="0" w:color="000000"/>
                  </w:tcBorders>
                </w:tcPr>
                <w:p w14:paraId="0D464A48" w14:textId="77777777" w:rsidR="00A01BD8" w:rsidRPr="00A25A25" w:rsidRDefault="00A01BD8" w:rsidP="00A01BD8">
                  <w:pPr>
                    <w:rPr>
                      <w:sz w:val="21"/>
                      <w:szCs w:val="21"/>
                      <w:lang w:val="en-GB"/>
                    </w:rPr>
                  </w:pPr>
                </w:p>
              </w:tc>
              <w:tc>
                <w:tcPr>
                  <w:tcW w:w="1261" w:type="dxa"/>
                  <w:tcBorders>
                    <w:top w:val="single" w:sz="5" w:space="0" w:color="000000"/>
                    <w:left w:val="single" w:sz="5" w:space="0" w:color="000000"/>
                    <w:bottom w:val="single" w:sz="5" w:space="0" w:color="000000"/>
                    <w:right w:val="single" w:sz="5" w:space="0" w:color="000000"/>
                  </w:tcBorders>
                </w:tcPr>
                <w:p w14:paraId="5C9C51FF"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74028A0D" w14:textId="77777777" w:rsidR="00A01BD8" w:rsidRPr="00A25A25" w:rsidRDefault="00A01BD8" w:rsidP="00A01BD8">
                  <w:pPr>
                    <w:pStyle w:val="TableParagraph"/>
                    <w:spacing w:before="1"/>
                    <w:jc w:val="center"/>
                    <w:rPr>
                      <w:rFonts w:ascii="Arial" w:eastAsia="Arial" w:hAnsi="Arial" w:cs="Arial"/>
                      <w:sz w:val="21"/>
                      <w:szCs w:val="21"/>
                    </w:rPr>
                  </w:pPr>
                  <w:r w:rsidRPr="00A25A25">
                    <w:rPr>
                      <w:rFonts w:ascii="Arial"/>
                      <w:spacing w:val="-1"/>
                      <w:sz w:val="21"/>
                      <w:szCs w:val="21"/>
                    </w:rPr>
                    <w:t>20</w:t>
                  </w:r>
                </w:p>
              </w:tc>
            </w:tr>
            <w:tr w:rsidR="00A01BD8" w:rsidRPr="00A25A25" w14:paraId="76BD40BC" w14:textId="77777777" w:rsidTr="00CC68B7">
              <w:trPr>
                <w:trHeight w:hRule="exact" w:val="686"/>
              </w:trPr>
              <w:tc>
                <w:tcPr>
                  <w:tcW w:w="3604" w:type="dxa"/>
                  <w:tcBorders>
                    <w:top w:val="single" w:sz="5" w:space="0" w:color="000000"/>
                    <w:left w:val="single" w:sz="5" w:space="0" w:color="000000"/>
                    <w:bottom w:val="single" w:sz="5" w:space="0" w:color="000000"/>
                    <w:right w:val="single" w:sz="5" w:space="0" w:color="000000"/>
                  </w:tcBorders>
                </w:tcPr>
                <w:p w14:paraId="12DDC042" w14:textId="77777777" w:rsidR="00A01BD8" w:rsidRPr="00A25A25" w:rsidRDefault="00A01BD8" w:rsidP="00A01BD8">
                  <w:pPr>
                    <w:pStyle w:val="TableParagraph"/>
                    <w:spacing w:line="252" w:lineRule="exact"/>
                    <w:ind w:left="529"/>
                    <w:rPr>
                      <w:rFonts w:ascii="Arial"/>
                      <w:spacing w:val="-2"/>
                      <w:sz w:val="21"/>
                      <w:szCs w:val="21"/>
                    </w:rPr>
                  </w:pPr>
                  <w:r w:rsidRPr="00A25A25">
                    <w:rPr>
                      <w:rFonts w:ascii="Arial"/>
                      <w:spacing w:val="-2"/>
                      <w:sz w:val="21"/>
                      <w:szCs w:val="21"/>
                    </w:rPr>
                    <w:t>Outline of methodology, sample and questions</w:t>
                  </w:r>
                </w:p>
              </w:tc>
              <w:tc>
                <w:tcPr>
                  <w:tcW w:w="1260" w:type="dxa"/>
                  <w:tcBorders>
                    <w:top w:val="single" w:sz="5" w:space="0" w:color="000000"/>
                    <w:left w:val="single" w:sz="5" w:space="0" w:color="000000"/>
                    <w:bottom w:val="single" w:sz="5" w:space="0" w:color="000000"/>
                    <w:right w:val="single" w:sz="5" w:space="0" w:color="000000"/>
                  </w:tcBorders>
                </w:tcPr>
                <w:p w14:paraId="60256F0E" w14:textId="77777777" w:rsidR="00A01BD8" w:rsidRPr="00A25A25" w:rsidRDefault="00A01BD8" w:rsidP="00A01BD8">
                  <w:pPr>
                    <w:rPr>
                      <w:sz w:val="21"/>
                      <w:szCs w:val="21"/>
                      <w:lang w:val="en-GB"/>
                    </w:rPr>
                  </w:pPr>
                </w:p>
              </w:tc>
              <w:tc>
                <w:tcPr>
                  <w:tcW w:w="1261" w:type="dxa"/>
                  <w:tcBorders>
                    <w:top w:val="single" w:sz="5" w:space="0" w:color="000000"/>
                    <w:left w:val="single" w:sz="5" w:space="0" w:color="000000"/>
                    <w:bottom w:val="single" w:sz="5" w:space="0" w:color="000000"/>
                    <w:right w:val="single" w:sz="5" w:space="0" w:color="000000"/>
                  </w:tcBorders>
                </w:tcPr>
                <w:p w14:paraId="17224614"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18E72683" w14:textId="77777777" w:rsidR="00A01BD8" w:rsidRPr="00A25A25" w:rsidRDefault="00A01BD8" w:rsidP="00A01BD8">
                  <w:pPr>
                    <w:pStyle w:val="TableParagraph"/>
                    <w:spacing w:line="252" w:lineRule="exact"/>
                    <w:jc w:val="center"/>
                    <w:rPr>
                      <w:rFonts w:ascii="Arial" w:eastAsia="Arial" w:hAnsi="Arial" w:cs="Arial"/>
                      <w:sz w:val="21"/>
                      <w:szCs w:val="21"/>
                    </w:rPr>
                  </w:pPr>
                  <w:r w:rsidRPr="00A25A25">
                    <w:rPr>
                      <w:rFonts w:ascii="Arial"/>
                      <w:spacing w:val="-1"/>
                      <w:sz w:val="21"/>
                      <w:szCs w:val="21"/>
                    </w:rPr>
                    <w:t>40</w:t>
                  </w:r>
                </w:p>
              </w:tc>
            </w:tr>
            <w:tr w:rsidR="00A01BD8" w:rsidRPr="00A25A25" w14:paraId="5B8C0719" w14:textId="77777777" w:rsidTr="00CC68B7">
              <w:trPr>
                <w:trHeight w:hRule="exact" w:val="582"/>
              </w:trPr>
              <w:tc>
                <w:tcPr>
                  <w:tcW w:w="3604" w:type="dxa"/>
                  <w:tcBorders>
                    <w:top w:val="single" w:sz="5" w:space="0" w:color="000000"/>
                    <w:left w:val="single" w:sz="5" w:space="0" w:color="000000"/>
                    <w:bottom w:val="single" w:sz="5" w:space="0" w:color="000000"/>
                    <w:right w:val="single" w:sz="5" w:space="0" w:color="000000"/>
                  </w:tcBorders>
                </w:tcPr>
                <w:p w14:paraId="556961A2" w14:textId="77777777" w:rsidR="00A01BD8" w:rsidRPr="00A25A25" w:rsidRDefault="00A01BD8" w:rsidP="00A01BD8">
                  <w:pPr>
                    <w:pStyle w:val="TableParagraph"/>
                    <w:spacing w:line="252" w:lineRule="exact"/>
                    <w:ind w:left="529"/>
                    <w:rPr>
                      <w:rFonts w:ascii="Arial"/>
                      <w:spacing w:val="-2"/>
                      <w:sz w:val="21"/>
                      <w:szCs w:val="21"/>
                    </w:rPr>
                  </w:pPr>
                  <w:r w:rsidRPr="00A25A25">
                    <w:rPr>
                      <w:rFonts w:ascii="Arial"/>
                      <w:spacing w:val="-2"/>
                      <w:sz w:val="21"/>
                      <w:szCs w:val="21"/>
                    </w:rPr>
                    <w:t>Outline of structure of analytical report</w:t>
                  </w:r>
                </w:p>
              </w:tc>
              <w:tc>
                <w:tcPr>
                  <w:tcW w:w="1260" w:type="dxa"/>
                  <w:tcBorders>
                    <w:top w:val="single" w:sz="5" w:space="0" w:color="000000"/>
                    <w:left w:val="single" w:sz="5" w:space="0" w:color="000000"/>
                    <w:bottom w:val="single" w:sz="5" w:space="0" w:color="000000"/>
                    <w:right w:val="single" w:sz="5" w:space="0" w:color="000000"/>
                  </w:tcBorders>
                </w:tcPr>
                <w:p w14:paraId="46D36F13" w14:textId="77777777" w:rsidR="00A01BD8" w:rsidRPr="00A25A25" w:rsidRDefault="00A01BD8" w:rsidP="00A01BD8">
                  <w:pPr>
                    <w:rPr>
                      <w:sz w:val="21"/>
                      <w:szCs w:val="21"/>
                      <w:lang w:val="en-GB"/>
                    </w:rPr>
                  </w:pPr>
                </w:p>
              </w:tc>
              <w:tc>
                <w:tcPr>
                  <w:tcW w:w="1261" w:type="dxa"/>
                  <w:tcBorders>
                    <w:top w:val="single" w:sz="5" w:space="0" w:color="000000"/>
                    <w:left w:val="single" w:sz="5" w:space="0" w:color="000000"/>
                    <w:bottom w:val="single" w:sz="5" w:space="0" w:color="000000"/>
                    <w:right w:val="single" w:sz="5" w:space="0" w:color="000000"/>
                  </w:tcBorders>
                </w:tcPr>
                <w:p w14:paraId="385902F8"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49D3C07B" w14:textId="77777777" w:rsidR="00A01BD8" w:rsidRPr="00A25A25" w:rsidRDefault="00A01BD8" w:rsidP="00A01BD8">
                  <w:pPr>
                    <w:pStyle w:val="TableParagraph"/>
                    <w:spacing w:before="2"/>
                    <w:jc w:val="center"/>
                    <w:rPr>
                      <w:rFonts w:ascii="Arial" w:eastAsia="Arial" w:hAnsi="Arial" w:cs="Arial"/>
                      <w:sz w:val="21"/>
                      <w:szCs w:val="21"/>
                    </w:rPr>
                  </w:pPr>
                  <w:r w:rsidRPr="00A25A25">
                    <w:rPr>
                      <w:rFonts w:ascii="Arial"/>
                      <w:spacing w:val="-1"/>
                      <w:sz w:val="21"/>
                      <w:szCs w:val="21"/>
                    </w:rPr>
                    <w:t>10</w:t>
                  </w:r>
                </w:p>
              </w:tc>
            </w:tr>
            <w:tr w:rsidR="00A01BD8" w:rsidRPr="00A25A25" w14:paraId="65BF49D6" w14:textId="77777777" w:rsidTr="00CC68B7">
              <w:trPr>
                <w:trHeight w:hRule="exact" w:val="562"/>
              </w:trPr>
              <w:tc>
                <w:tcPr>
                  <w:tcW w:w="3604" w:type="dxa"/>
                  <w:tcBorders>
                    <w:top w:val="single" w:sz="5" w:space="0" w:color="000000"/>
                    <w:left w:val="single" w:sz="5" w:space="0" w:color="000000"/>
                    <w:bottom w:val="single" w:sz="5" w:space="0" w:color="000000"/>
                    <w:right w:val="single" w:sz="5" w:space="0" w:color="000000"/>
                  </w:tcBorders>
                </w:tcPr>
                <w:p w14:paraId="25F930D0" w14:textId="77777777" w:rsidR="00A01BD8" w:rsidRPr="00A25A25" w:rsidRDefault="00A01BD8" w:rsidP="00A01BD8">
                  <w:pPr>
                    <w:pStyle w:val="TableParagraph"/>
                    <w:spacing w:line="252" w:lineRule="exact"/>
                    <w:ind w:left="529"/>
                    <w:rPr>
                      <w:rFonts w:ascii="Arial"/>
                      <w:spacing w:val="-2"/>
                      <w:sz w:val="21"/>
                      <w:szCs w:val="21"/>
                    </w:rPr>
                  </w:pPr>
                  <w:r w:rsidRPr="00A25A25">
                    <w:rPr>
                      <w:rFonts w:ascii="Arial"/>
                      <w:spacing w:val="-2"/>
                      <w:sz w:val="21"/>
                      <w:szCs w:val="21"/>
                    </w:rPr>
                    <w:t>Experience of the company / proposed experts</w:t>
                  </w:r>
                </w:p>
              </w:tc>
              <w:tc>
                <w:tcPr>
                  <w:tcW w:w="1260" w:type="dxa"/>
                  <w:tcBorders>
                    <w:top w:val="single" w:sz="5" w:space="0" w:color="000000"/>
                    <w:left w:val="single" w:sz="5" w:space="0" w:color="000000"/>
                    <w:bottom w:val="single" w:sz="5" w:space="0" w:color="000000"/>
                    <w:right w:val="single" w:sz="5" w:space="0" w:color="000000"/>
                  </w:tcBorders>
                </w:tcPr>
                <w:p w14:paraId="63D25029" w14:textId="77777777" w:rsidR="00A01BD8" w:rsidRPr="00A25A25" w:rsidRDefault="00A01BD8" w:rsidP="00A01BD8">
                  <w:pPr>
                    <w:rPr>
                      <w:sz w:val="21"/>
                      <w:szCs w:val="21"/>
                      <w:lang w:val="en-GB"/>
                    </w:rPr>
                  </w:pPr>
                </w:p>
              </w:tc>
              <w:tc>
                <w:tcPr>
                  <w:tcW w:w="1261" w:type="dxa"/>
                  <w:tcBorders>
                    <w:top w:val="single" w:sz="5" w:space="0" w:color="000000"/>
                    <w:left w:val="single" w:sz="5" w:space="0" w:color="000000"/>
                    <w:bottom w:val="single" w:sz="5" w:space="0" w:color="000000"/>
                    <w:right w:val="single" w:sz="5" w:space="0" w:color="000000"/>
                  </w:tcBorders>
                </w:tcPr>
                <w:p w14:paraId="165A225E"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1AE53217" w14:textId="77777777" w:rsidR="00A01BD8" w:rsidRPr="00A25A25" w:rsidRDefault="00A01BD8" w:rsidP="00A01BD8">
                  <w:pPr>
                    <w:pStyle w:val="TableParagraph"/>
                    <w:spacing w:line="252" w:lineRule="exact"/>
                    <w:jc w:val="center"/>
                    <w:rPr>
                      <w:rFonts w:ascii="Arial" w:eastAsia="Arial" w:hAnsi="Arial" w:cs="Arial"/>
                      <w:sz w:val="21"/>
                      <w:szCs w:val="21"/>
                    </w:rPr>
                  </w:pPr>
                  <w:r w:rsidRPr="00A25A25">
                    <w:rPr>
                      <w:rFonts w:ascii="Arial"/>
                      <w:spacing w:val="-1"/>
                      <w:sz w:val="21"/>
                      <w:szCs w:val="21"/>
                    </w:rPr>
                    <w:t>30</w:t>
                  </w:r>
                </w:p>
              </w:tc>
            </w:tr>
            <w:tr w:rsidR="00A01BD8" w:rsidRPr="00A25A25" w14:paraId="3430CA93" w14:textId="77777777" w:rsidTr="00A01BD8">
              <w:trPr>
                <w:trHeight w:hRule="exact" w:val="300"/>
              </w:trPr>
              <w:tc>
                <w:tcPr>
                  <w:tcW w:w="3604" w:type="dxa"/>
                  <w:tcBorders>
                    <w:top w:val="single" w:sz="5" w:space="0" w:color="000000"/>
                    <w:left w:val="single" w:sz="5" w:space="0" w:color="000000"/>
                    <w:bottom w:val="single" w:sz="5" w:space="0" w:color="000000"/>
                    <w:right w:val="single" w:sz="5" w:space="0" w:color="000000"/>
                  </w:tcBorders>
                </w:tcPr>
                <w:p w14:paraId="76807A65" w14:textId="77777777" w:rsidR="00A01BD8" w:rsidRPr="00A25A25" w:rsidRDefault="00A01BD8" w:rsidP="00A01BD8">
                  <w:pPr>
                    <w:pStyle w:val="TableParagraph"/>
                    <w:spacing w:line="252" w:lineRule="exact"/>
                    <w:ind w:left="102"/>
                    <w:rPr>
                      <w:rFonts w:ascii="Arial" w:eastAsia="Arial" w:hAnsi="Arial" w:cs="Arial"/>
                      <w:sz w:val="21"/>
                      <w:szCs w:val="21"/>
                    </w:rPr>
                  </w:pPr>
                  <w:r w:rsidRPr="00A25A25">
                    <w:rPr>
                      <w:rFonts w:ascii="Arial"/>
                      <w:b/>
                      <w:spacing w:val="-1"/>
                      <w:sz w:val="21"/>
                      <w:szCs w:val="21"/>
                    </w:rPr>
                    <w:t xml:space="preserve">Subtotal </w:t>
                  </w:r>
                  <w:r w:rsidRPr="00A25A25">
                    <w:rPr>
                      <w:rFonts w:ascii="Arial"/>
                      <w:b/>
                      <w:sz w:val="21"/>
                      <w:szCs w:val="21"/>
                    </w:rPr>
                    <w:t>-</w:t>
                  </w:r>
                  <w:r w:rsidRPr="00A25A25">
                    <w:rPr>
                      <w:rFonts w:ascii="Arial"/>
                      <w:b/>
                      <w:spacing w:val="-3"/>
                      <w:sz w:val="21"/>
                      <w:szCs w:val="21"/>
                    </w:rPr>
                    <w:t xml:space="preserve"> </w:t>
                  </w:r>
                  <w:r w:rsidRPr="00A25A25">
                    <w:rPr>
                      <w:rFonts w:ascii="Arial"/>
                      <w:b/>
                      <w:spacing w:val="-1"/>
                      <w:sz w:val="21"/>
                      <w:szCs w:val="21"/>
                    </w:rPr>
                    <w:t>Technical</w:t>
                  </w:r>
                </w:p>
              </w:tc>
              <w:tc>
                <w:tcPr>
                  <w:tcW w:w="1260" w:type="dxa"/>
                  <w:tcBorders>
                    <w:top w:val="single" w:sz="5" w:space="0" w:color="000000"/>
                    <w:left w:val="single" w:sz="5" w:space="0" w:color="000000"/>
                    <w:bottom w:val="single" w:sz="5" w:space="0" w:color="000000"/>
                    <w:right w:val="single" w:sz="5" w:space="0" w:color="000000"/>
                  </w:tcBorders>
                </w:tcPr>
                <w:p w14:paraId="39E464DC" w14:textId="77777777" w:rsidR="00A01BD8" w:rsidRPr="00A25A25" w:rsidRDefault="00A01BD8" w:rsidP="00A01BD8">
                  <w:pPr>
                    <w:rPr>
                      <w:sz w:val="21"/>
                      <w:szCs w:val="21"/>
                    </w:rPr>
                  </w:pPr>
                </w:p>
              </w:tc>
              <w:tc>
                <w:tcPr>
                  <w:tcW w:w="1261" w:type="dxa"/>
                  <w:tcBorders>
                    <w:top w:val="single" w:sz="5" w:space="0" w:color="000000"/>
                    <w:left w:val="single" w:sz="5" w:space="0" w:color="000000"/>
                    <w:bottom w:val="single" w:sz="5" w:space="0" w:color="000000"/>
                    <w:right w:val="single" w:sz="5" w:space="0" w:color="000000"/>
                  </w:tcBorders>
                </w:tcPr>
                <w:p w14:paraId="09FE229E" w14:textId="77777777" w:rsidR="00A01BD8" w:rsidRPr="00A25A25" w:rsidRDefault="00A01BD8" w:rsidP="00A01BD8">
                  <w:pPr>
                    <w:rPr>
                      <w:sz w:val="21"/>
                      <w:szCs w:val="21"/>
                    </w:rPr>
                  </w:pPr>
                </w:p>
              </w:tc>
              <w:tc>
                <w:tcPr>
                  <w:tcW w:w="1346" w:type="dxa"/>
                  <w:tcBorders>
                    <w:top w:val="single" w:sz="5" w:space="0" w:color="000000"/>
                    <w:left w:val="single" w:sz="5" w:space="0" w:color="000000"/>
                    <w:bottom w:val="single" w:sz="5" w:space="0" w:color="000000"/>
                    <w:right w:val="single" w:sz="5" w:space="0" w:color="000000"/>
                  </w:tcBorders>
                </w:tcPr>
                <w:p w14:paraId="7582C0F1" w14:textId="77777777" w:rsidR="00A01BD8" w:rsidRPr="00A25A25" w:rsidRDefault="00A01BD8" w:rsidP="00A01BD8">
                  <w:pPr>
                    <w:pStyle w:val="TableParagraph"/>
                    <w:spacing w:line="252" w:lineRule="exact"/>
                    <w:ind w:right="2"/>
                    <w:jc w:val="center"/>
                    <w:rPr>
                      <w:rFonts w:ascii="Arial" w:eastAsia="Arial" w:hAnsi="Arial" w:cs="Arial"/>
                      <w:sz w:val="21"/>
                      <w:szCs w:val="21"/>
                    </w:rPr>
                  </w:pPr>
                  <w:r w:rsidRPr="00A25A25">
                    <w:rPr>
                      <w:rFonts w:ascii="Arial"/>
                      <w:b/>
                      <w:spacing w:val="-1"/>
                      <w:sz w:val="21"/>
                      <w:szCs w:val="21"/>
                    </w:rPr>
                    <w:t>100</w:t>
                  </w:r>
                </w:p>
              </w:tc>
            </w:tr>
            <w:tr w:rsidR="00A01BD8" w:rsidRPr="00A25A25" w14:paraId="6BFEEC00" w14:textId="77777777" w:rsidTr="00A01BD8">
              <w:trPr>
                <w:trHeight w:hRule="exact" w:val="300"/>
              </w:trPr>
              <w:tc>
                <w:tcPr>
                  <w:tcW w:w="3604" w:type="dxa"/>
                  <w:tcBorders>
                    <w:top w:val="single" w:sz="5" w:space="0" w:color="000000"/>
                    <w:left w:val="single" w:sz="5" w:space="0" w:color="000000"/>
                    <w:bottom w:val="single" w:sz="5" w:space="0" w:color="000000"/>
                    <w:right w:val="single" w:sz="5" w:space="0" w:color="000000"/>
                  </w:tcBorders>
                </w:tcPr>
                <w:p w14:paraId="4ED827F8" w14:textId="77777777" w:rsidR="00A01BD8" w:rsidRPr="00A25A25" w:rsidRDefault="00A01BD8" w:rsidP="00A01BD8">
                  <w:pPr>
                    <w:pStyle w:val="TableParagraph"/>
                    <w:spacing w:line="252" w:lineRule="exact"/>
                    <w:ind w:left="102"/>
                    <w:rPr>
                      <w:rFonts w:ascii="Arial" w:eastAsia="Arial" w:hAnsi="Arial" w:cs="Arial"/>
                      <w:sz w:val="21"/>
                      <w:szCs w:val="21"/>
                    </w:rPr>
                  </w:pPr>
                  <w:r w:rsidRPr="00A25A25">
                    <w:rPr>
                      <w:rFonts w:ascii="Arial"/>
                      <w:b/>
                      <w:spacing w:val="-1"/>
                      <w:sz w:val="21"/>
                      <w:szCs w:val="21"/>
                    </w:rPr>
                    <w:t>Technical</w:t>
                  </w:r>
                  <w:r w:rsidRPr="00A25A25">
                    <w:rPr>
                      <w:rFonts w:ascii="Arial"/>
                      <w:b/>
                      <w:spacing w:val="-2"/>
                      <w:sz w:val="21"/>
                      <w:szCs w:val="21"/>
                    </w:rPr>
                    <w:t xml:space="preserve"> </w:t>
                  </w:r>
                  <w:r w:rsidRPr="00A25A25">
                    <w:rPr>
                      <w:rFonts w:ascii="Arial"/>
                      <w:b/>
                      <w:spacing w:val="-1"/>
                      <w:sz w:val="21"/>
                      <w:szCs w:val="21"/>
                    </w:rPr>
                    <w:t>score</w:t>
                  </w:r>
                  <w:r w:rsidRPr="00A25A25">
                    <w:rPr>
                      <w:rFonts w:ascii="Arial"/>
                      <w:b/>
                      <w:spacing w:val="-2"/>
                      <w:sz w:val="21"/>
                      <w:szCs w:val="21"/>
                    </w:rPr>
                    <w:t xml:space="preserve"> </w:t>
                  </w:r>
                  <w:r w:rsidRPr="00A25A25">
                    <w:rPr>
                      <w:rFonts w:ascii="Arial"/>
                      <w:b/>
                      <w:sz w:val="21"/>
                      <w:szCs w:val="21"/>
                    </w:rPr>
                    <w:t>-</w:t>
                  </w:r>
                  <w:r w:rsidRPr="00A25A25">
                    <w:rPr>
                      <w:rFonts w:ascii="Arial"/>
                      <w:b/>
                      <w:spacing w:val="-1"/>
                      <w:sz w:val="21"/>
                      <w:szCs w:val="21"/>
                    </w:rPr>
                    <w:t xml:space="preserve"> </w:t>
                  </w:r>
                  <w:r w:rsidRPr="00A25A25">
                    <w:rPr>
                      <w:rFonts w:ascii="Arial"/>
                      <w:b/>
                      <w:sz w:val="21"/>
                      <w:szCs w:val="21"/>
                    </w:rPr>
                    <w:t>A</w:t>
                  </w:r>
                </w:p>
              </w:tc>
              <w:tc>
                <w:tcPr>
                  <w:tcW w:w="1260" w:type="dxa"/>
                  <w:tcBorders>
                    <w:top w:val="single" w:sz="5" w:space="0" w:color="000000"/>
                    <w:left w:val="single" w:sz="5" w:space="0" w:color="000000"/>
                    <w:bottom w:val="single" w:sz="5" w:space="0" w:color="000000"/>
                    <w:right w:val="single" w:sz="5" w:space="0" w:color="000000"/>
                  </w:tcBorders>
                </w:tcPr>
                <w:p w14:paraId="55822245" w14:textId="77777777" w:rsidR="00A01BD8" w:rsidRPr="00A25A25" w:rsidRDefault="00A01BD8" w:rsidP="00A01BD8">
                  <w:pPr>
                    <w:pStyle w:val="TableParagraph"/>
                    <w:spacing w:line="252" w:lineRule="exact"/>
                    <w:ind w:left="404"/>
                    <w:rPr>
                      <w:rFonts w:ascii="Arial" w:eastAsia="Arial" w:hAnsi="Arial" w:cs="Arial"/>
                      <w:sz w:val="21"/>
                      <w:szCs w:val="21"/>
                    </w:rPr>
                  </w:pPr>
                  <w:r w:rsidRPr="00A25A25">
                    <w:rPr>
                      <w:rFonts w:ascii="Arial"/>
                      <w:b/>
                      <w:spacing w:val="-1"/>
                      <w:sz w:val="21"/>
                      <w:szCs w:val="21"/>
                    </w:rPr>
                    <w:t>70%</w:t>
                  </w:r>
                </w:p>
              </w:tc>
              <w:tc>
                <w:tcPr>
                  <w:tcW w:w="1261" w:type="dxa"/>
                  <w:tcBorders>
                    <w:top w:val="single" w:sz="5" w:space="0" w:color="000000"/>
                    <w:left w:val="single" w:sz="5" w:space="0" w:color="000000"/>
                    <w:bottom w:val="single" w:sz="5" w:space="0" w:color="000000"/>
                    <w:right w:val="single" w:sz="5" w:space="0" w:color="000000"/>
                  </w:tcBorders>
                </w:tcPr>
                <w:p w14:paraId="7C698E59" w14:textId="77777777" w:rsidR="00A01BD8" w:rsidRPr="00A25A25" w:rsidRDefault="00A01BD8" w:rsidP="00A01BD8">
                  <w:pPr>
                    <w:rPr>
                      <w:sz w:val="21"/>
                      <w:szCs w:val="21"/>
                    </w:rPr>
                  </w:pPr>
                </w:p>
              </w:tc>
              <w:tc>
                <w:tcPr>
                  <w:tcW w:w="1346" w:type="dxa"/>
                  <w:tcBorders>
                    <w:top w:val="single" w:sz="5" w:space="0" w:color="000000"/>
                    <w:left w:val="single" w:sz="5" w:space="0" w:color="000000"/>
                    <w:bottom w:val="single" w:sz="5" w:space="0" w:color="000000"/>
                    <w:right w:val="single" w:sz="5" w:space="0" w:color="000000"/>
                  </w:tcBorders>
                </w:tcPr>
                <w:p w14:paraId="7886F200" w14:textId="77777777" w:rsidR="00A01BD8" w:rsidRPr="00A25A25" w:rsidRDefault="00A01BD8" w:rsidP="00A01BD8">
                  <w:pPr>
                    <w:pStyle w:val="TableParagraph"/>
                    <w:spacing w:line="252" w:lineRule="exact"/>
                    <w:jc w:val="center"/>
                    <w:rPr>
                      <w:rFonts w:ascii="Arial" w:eastAsia="Arial" w:hAnsi="Arial" w:cs="Arial"/>
                      <w:sz w:val="21"/>
                      <w:szCs w:val="21"/>
                    </w:rPr>
                  </w:pPr>
                  <w:r w:rsidRPr="00A25A25">
                    <w:rPr>
                      <w:rFonts w:ascii="Arial"/>
                      <w:b/>
                      <w:spacing w:val="-1"/>
                      <w:sz w:val="21"/>
                      <w:szCs w:val="21"/>
                    </w:rPr>
                    <w:t>70</w:t>
                  </w:r>
                </w:p>
              </w:tc>
            </w:tr>
            <w:tr w:rsidR="00A01BD8" w:rsidRPr="00A25A25" w14:paraId="433A2437" w14:textId="77777777" w:rsidTr="00A01BD8">
              <w:trPr>
                <w:trHeight w:hRule="exact" w:val="302"/>
              </w:trPr>
              <w:tc>
                <w:tcPr>
                  <w:tcW w:w="3604" w:type="dxa"/>
                  <w:tcBorders>
                    <w:top w:val="single" w:sz="5" w:space="0" w:color="000000"/>
                    <w:left w:val="single" w:sz="5" w:space="0" w:color="000000"/>
                    <w:bottom w:val="single" w:sz="5" w:space="0" w:color="000000"/>
                    <w:right w:val="single" w:sz="5" w:space="0" w:color="000000"/>
                  </w:tcBorders>
                </w:tcPr>
                <w:p w14:paraId="2DB09B89" w14:textId="77777777" w:rsidR="00A01BD8" w:rsidRPr="00A25A25" w:rsidRDefault="00A01BD8" w:rsidP="00A01BD8">
                  <w:pPr>
                    <w:pStyle w:val="TableParagraph"/>
                    <w:spacing w:before="1"/>
                    <w:ind w:left="102"/>
                    <w:rPr>
                      <w:rFonts w:ascii="Arial" w:eastAsia="Arial" w:hAnsi="Arial" w:cs="Arial"/>
                      <w:sz w:val="21"/>
                      <w:szCs w:val="21"/>
                    </w:rPr>
                  </w:pPr>
                  <w:r w:rsidRPr="00A25A25">
                    <w:rPr>
                      <w:rFonts w:ascii="Arial"/>
                      <w:b/>
                      <w:spacing w:val="-1"/>
                      <w:sz w:val="21"/>
                      <w:szCs w:val="21"/>
                    </w:rPr>
                    <w:t>Financial</w:t>
                  </w:r>
                  <w:r w:rsidRPr="00A25A25">
                    <w:rPr>
                      <w:rFonts w:ascii="Arial"/>
                      <w:b/>
                      <w:spacing w:val="1"/>
                      <w:sz w:val="21"/>
                      <w:szCs w:val="21"/>
                    </w:rPr>
                    <w:t xml:space="preserve"> </w:t>
                  </w:r>
                  <w:r w:rsidRPr="00A25A25">
                    <w:rPr>
                      <w:rFonts w:ascii="Arial"/>
                      <w:b/>
                      <w:spacing w:val="-2"/>
                      <w:sz w:val="21"/>
                      <w:szCs w:val="21"/>
                    </w:rPr>
                    <w:t>score</w:t>
                  </w:r>
                  <w:r w:rsidRPr="00A25A25">
                    <w:rPr>
                      <w:rFonts w:ascii="Arial"/>
                      <w:b/>
                      <w:spacing w:val="-1"/>
                      <w:sz w:val="21"/>
                      <w:szCs w:val="21"/>
                    </w:rPr>
                    <w:t xml:space="preserve"> </w:t>
                  </w:r>
                  <w:r w:rsidRPr="00A25A25">
                    <w:rPr>
                      <w:rFonts w:ascii="Arial"/>
                      <w:b/>
                      <w:sz w:val="21"/>
                      <w:szCs w:val="21"/>
                    </w:rPr>
                    <w:t>-</w:t>
                  </w:r>
                  <w:r w:rsidRPr="00A25A25">
                    <w:rPr>
                      <w:rFonts w:ascii="Arial"/>
                      <w:b/>
                      <w:spacing w:val="2"/>
                      <w:sz w:val="21"/>
                      <w:szCs w:val="21"/>
                    </w:rPr>
                    <w:t xml:space="preserve"> </w:t>
                  </w:r>
                  <w:r w:rsidRPr="00A25A25">
                    <w:rPr>
                      <w:rFonts w:ascii="Arial"/>
                      <w:b/>
                      <w:sz w:val="21"/>
                      <w:szCs w:val="21"/>
                    </w:rPr>
                    <w:t>B</w:t>
                  </w:r>
                </w:p>
              </w:tc>
              <w:tc>
                <w:tcPr>
                  <w:tcW w:w="1260" w:type="dxa"/>
                  <w:tcBorders>
                    <w:top w:val="single" w:sz="5" w:space="0" w:color="000000"/>
                    <w:left w:val="single" w:sz="5" w:space="0" w:color="000000"/>
                    <w:bottom w:val="single" w:sz="5" w:space="0" w:color="000000"/>
                    <w:right w:val="single" w:sz="5" w:space="0" w:color="000000"/>
                  </w:tcBorders>
                </w:tcPr>
                <w:p w14:paraId="6B4BA105" w14:textId="77777777" w:rsidR="00A01BD8" w:rsidRPr="00A25A25" w:rsidRDefault="00A01BD8" w:rsidP="00A01BD8">
                  <w:pPr>
                    <w:pStyle w:val="TableParagraph"/>
                    <w:spacing w:before="1"/>
                    <w:ind w:left="404"/>
                    <w:rPr>
                      <w:rFonts w:ascii="Arial" w:eastAsia="Arial" w:hAnsi="Arial" w:cs="Arial"/>
                      <w:sz w:val="21"/>
                      <w:szCs w:val="21"/>
                    </w:rPr>
                  </w:pPr>
                  <w:r w:rsidRPr="00A25A25">
                    <w:rPr>
                      <w:rFonts w:ascii="Arial"/>
                      <w:b/>
                      <w:spacing w:val="-1"/>
                      <w:sz w:val="21"/>
                      <w:szCs w:val="21"/>
                    </w:rPr>
                    <w:t>30%</w:t>
                  </w:r>
                </w:p>
              </w:tc>
              <w:tc>
                <w:tcPr>
                  <w:tcW w:w="1261" w:type="dxa"/>
                  <w:tcBorders>
                    <w:top w:val="single" w:sz="5" w:space="0" w:color="000000"/>
                    <w:left w:val="single" w:sz="5" w:space="0" w:color="000000"/>
                    <w:bottom w:val="single" w:sz="5" w:space="0" w:color="000000"/>
                    <w:right w:val="single" w:sz="5" w:space="0" w:color="000000"/>
                  </w:tcBorders>
                </w:tcPr>
                <w:p w14:paraId="4F6D3D3E" w14:textId="77777777" w:rsidR="00A01BD8" w:rsidRPr="00A25A25" w:rsidRDefault="00A01BD8" w:rsidP="00A01BD8">
                  <w:pPr>
                    <w:rPr>
                      <w:sz w:val="21"/>
                      <w:szCs w:val="21"/>
                    </w:rPr>
                  </w:pPr>
                </w:p>
              </w:tc>
              <w:tc>
                <w:tcPr>
                  <w:tcW w:w="1346" w:type="dxa"/>
                  <w:tcBorders>
                    <w:top w:val="single" w:sz="5" w:space="0" w:color="000000"/>
                    <w:left w:val="single" w:sz="5" w:space="0" w:color="000000"/>
                    <w:bottom w:val="single" w:sz="5" w:space="0" w:color="000000"/>
                    <w:right w:val="single" w:sz="5" w:space="0" w:color="000000"/>
                  </w:tcBorders>
                </w:tcPr>
                <w:p w14:paraId="2CD35A40" w14:textId="77777777" w:rsidR="00A01BD8" w:rsidRPr="00A25A25" w:rsidRDefault="00A01BD8" w:rsidP="00A01BD8">
                  <w:pPr>
                    <w:pStyle w:val="TableParagraph"/>
                    <w:spacing w:before="1"/>
                    <w:jc w:val="center"/>
                    <w:rPr>
                      <w:rFonts w:ascii="Arial" w:eastAsia="Arial" w:hAnsi="Arial" w:cs="Arial"/>
                      <w:sz w:val="21"/>
                      <w:szCs w:val="21"/>
                    </w:rPr>
                  </w:pPr>
                  <w:r w:rsidRPr="00A25A25">
                    <w:rPr>
                      <w:rFonts w:ascii="Arial"/>
                      <w:b/>
                      <w:spacing w:val="-1"/>
                      <w:sz w:val="21"/>
                      <w:szCs w:val="21"/>
                    </w:rPr>
                    <w:t>30</w:t>
                  </w:r>
                </w:p>
              </w:tc>
            </w:tr>
            <w:tr w:rsidR="00A01BD8" w:rsidRPr="00A25A25" w14:paraId="3A9340E5" w14:textId="77777777" w:rsidTr="00A01BD8">
              <w:trPr>
                <w:trHeight w:hRule="exact" w:val="300"/>
              </w:trPr>
              <w:tc>
                <w:tcPr>
                  <w:tcW w:w="3604" w:type="dxa"/>
                  <w:tcBorders>
                    <w:top w:val="single" w:sz="5" w:space="0" w:color="000000"/>
                    <w:left w:val="single" w:sz="5" w:space="0" w:color="000000"/>
                    <w:bottom w:val="single" w:sz="5" w:space="0" w:color="000000"/>
                    <w:right w:val="single" w:sz="5" w:space="0" w:color="000000"/>
                  </w:tcBorders>
                </w:tcPr>
                <w:p w14:paraId="288C1917" w14:textId="77777777" w:rsidR="00A01BD8" w:rsidRPr="00A25A25" w:rsidRDefault="00A01BD8" w:rsidP="00A01BD8">
                  <w:pPr>
                    <w:pStyle w:val="TableParagraph"/>
                    <w:spacing w:line="252" w:lineRule="exact"/>
                    <w:ind w:left="102"/>
                    <w:rPr>
                      <w:rFonts w:ascii="Arial" w:eastAsia="Arial" w:hAnsi="Arial" w:cs="Arial"/>
                      <w:sz w:val="21"/>
                      <w:szCs w:val="21"/>
                    </w:rPr>
                  </w:pPr>
                  <w:r w:rsidRPr="00A25A25">
                    <w:rPr>
                      <w:rFonts w:ascii="Arial" w:eastAsia="Arial" w:hAnsi="Arial" w:cs="Arial"/>
                      <w:b/>
                      <w:bCs/>
                      <w:spacing w:val="-1"/>
                      <w:sz w:val="21"/>
                      <w:szCs w:val="21"/>
                    </w:rPr>
                    <w:t xml:space="preserve">Total </w:t>
                  </w:r>
                  <w:r w:rsidRPr="00A25A25">
                    <w:rPr>
                      <w:rFonts w:ascii="Arial" w:eastAsia="Arial" w:hAnsi="Arial" w:cs="Arial"/>
                      <w:b/>
                      <w:bCs/>
                      <w:sz w:val="21"/>
                      <w:szCs w:val="21"/>
                    </w:rPr>
                    <w:t>–</w:t>
                  </w:r>
                  <w:r w:rsidRPr="00A25A25">
                    <w:rPr>
                      <w:rFonts w:ascii="Arial" w:eastAsia="Arial" w:hAnsi="Arial" w:cs="Arial"/>
                      <w:b/>
                      <w:bCs/>
                      <w:spacing w:val="-2"/>
                      <w:sz w:val="21"/>
                      <w:szCs w:val="21"/>
                    </w:rPr>
                    <w:t xml:space="preserve"> </w:t>
                  </w:r>
                  <w:r w:rsidRPr="00A25A25">
                    <w:rPr>
                      <w:rFonts w:ascii="Arial" w:eastAsia="Arial" w:hAnsi="Arial" w:cs="Arial"/>
                      <w:b/>
                      <w:bCs/>
                      <w:sz w:val="21"/>
                      <w:szCs w:val="21"/>
                    </w:rPr>
                    <w:t>A+B</w:t>
                  </w:r>
                </w:p>
              </w:tc>
              <w:tc>
                <w:tcPr>
                  <w:tcW w:w="1260" w:type="dxa"/>
                  <w:tcBorders>
                    <w:top w:val="single" w:sz="5" w:space="0" w:color="000000"/>
                    <w:left w:val="single" w:sz="5" w:space="0" w:color="000000"/>
                    <w:bottom w:val="single" w:sz="5" w:space="0" w:color="000000"/>
                    <w:right w:val="single" w:sz="5" w:space="0" w:color="000000"/>
                  </w:tcBorders>
                </w:tcPr>
                <w:p w14:paraId="21AB494B" w14:textId="77777777" w:rsidR="00A01BD8" w:rsidRPr="00A25A25" w:rsidRDefault="00A01BD8" w:rsidP="00A01BD8">
                  <w:pPr>
                    <w:pStyle w:val="TableParagraph"/>
                    <w:spacing w:line="252" w:lineRule="exact"/>
                    <w:ind w:left="342"/>
                    <w:rPr>
                      <w:rFonts w:ascii="Arial" w:eastAsia="Arial" w:hAnsi="Arial" w:cs="Arial"/>
                      <w:sz w:val="21"/>
                      <w:szCs w:val="21"/>
                    </w:rPr>
                  </w:pPr>
                  <w:r w:rsidRPr="00A25A25">
                    <w:rPr>
                      <w:rFonts w:ascii="Arial"/>
                      <w:b/>
                      <w:spacing w:val="-1"/>
                      <w:sz w:val="21"/>
                      <w:szCs w:val="21"/>
                    </w:rPr>
                    <w:t>100%</w:t>
                  </w:r>
                </w:p>
              </w:tc>
              <w:tc>
                <w:tcPr>
                  <w:tcW w:w="1261" w:type="dxa"/>
                  <w:tcBorders>
                    <w:top w:val="single" w:sz="5" w:space="0" w:color="000000"/>
                    <w:left w:val="single" w:sz="5" w:space="0" w:color="000000"/>
                    <w:bottom w:val="single" w:sz="5" w:space="0" w:color="000000"/>
                    <w:right w:val="single" w:sz="5" w:space="0" w:color="000000"/>
                  </w:tcBorders>
                </w:tcPr>
                <w:p w14:paraId="43279617" w14:textId="77777777" w:rsidR="00A01BD8" w:rsidRPr="00A25A25" w:rsidRDefault="00A01BD8" w:rsidP="00A01BD8">
                  <w:pPr>
                    <w:rPr>
                      <w:sz w:val="21"/>
                      <w:szCs w:val="21"/>
                    </w:rPr>
                  </w:pPr>
                </w:p>
              </w:tc>
              <w:tc>
                <w:tcPr>
                  <w:tcW w:w="1346" w:type="dxa"/>
                  <w:tcBorders>
                    <w:top w:val="single" w:sz="5" w:space="0" w:color="000000"/>
                    <w:left w:val="single" w:sz="5" w:space="0" w:color="000000"/>
                    <w:bottom w:val="single" w:sz="5" w:space="0" w:color="000000"/>
                    <w:right w:val="single" w:sz="5" w:space="0" w:color="000000"/>
                  </w:tcBorders>
                </w:tcPr>
                <w:p w14:paraId="60B5D402" w14:textId="77777777" w:rsidR="00A01BD8" w:rsidRPr="00A25A25" w:rsidRDefault="00A01BD8" w:rsidP="00A01BD8">
                  <w:pPr>
                    <w:pStyle w:val="TableParagraph"/>
                    <w:spacing w:line="252" w:lineRule="exact"/>
                    <w:ind w:right="2"/>
                    <w:jc w:val="center"/>
                    <w:rPr>
                      <w:rFonts w:ascii="Arial" w:eastAsia="Arial" w:hAnsi="Arial" w:cs="Arial"/>
                      <w:sz w:val="21"/>
                      <w:szCs w:val="21"/>
                    </w:rPr>
                  </w:pPr>
                  <w:r w:rsidRPr="00A25A25">
                    <w:rPr>
                      <w:rFonts w:ascii="Arial"/>
                      <w:b/>
                      <w:spacing w:val="-1"/>
                      <w:sz w:val="21"/>
                      <w:szCs w:val="21"/>
                    </w:rPr>
                    <w:t>100</w:t>
                  </w:r>
                </w:p>
              </w:tc>
            </w:tr>
          </w:tbl>
          <w:p w14:paraId="69E0CF1B" w14:textId="77777777" w:rsidR="00A01BD8" w:rsidRPr="00A25A25" w:rsidRDefault="00A01BD8" w:rsidP="00213AAD">
            <w:pPr>
              <w:snapToGrid w:val="0"/>
              <w:spacing w:before="60" w:after="60"/>
              <w:jc w:val="both"/>
              <w:rPr>
                <w:rFonts w:ascii="Arial" w:hAnsi="Arial" w:cs="Arial"/>
                <w:sz w:val="21"/>
                <w:szCs w:val="21"/>
                <w:lang w:val="en-US"/>
              </w:rPr>
            </w:pPr>
          </w:p>
          <w:p w14:paraId="23B2E310" w14:textId="77777777" w:rsidR="002E5BE3" w:rsidRPr="00A25A25" w:rsidRDefault="002E5BE3" w:rsidP="002E5BE3">
            <w:pPr>
              <w:tabs>
                <w:tab w:val="left" w:pos="1985"/>
                <w:tab w:val="left" w:pos="2382"/>
                <w:tab w:val="left" w:pos="2948"/>
              </w:tabs>
              <w:jc w:val="both"/>
              <w:rPr>
                <w:rFonts w:ascii="Arial" w:hAnsi="Arial" w:cs="Arial"/>
                <w:sz w:val="21"/>
                <w:szCs w:val="21"/>
                <w:lang w:val="en-US"/>
              </w:rPr>
            </w:pPr>
          </w:p>
        </w:tc>
        <w:tc>
          <w:tcPr>
            <w:tcW w:w="7902" w:type="dxa"/>
          </w:tcPr>
          <w:p w14:paraId="231C3726" w14:textId="77777777" w:rsidR="002C406B" w:rsidRPr="00A25A25" w:rsidRDefault="002C406B" w:rsidP="002C406B">
            <w:pPr>
              <w:tabs>
                <w:tab w:val="left" w:pos="1985"/>
                <w:tab w:val="left" w:pos="2382"/>
                <w:tab w:val="left" w:pos="2948"/>
              </w:tabs>
              <w:jc w:val="center"/>
              <w:rPr>
                <w:rFonts w:ascii="Arial" w:hAnsi="Arial" w:cs="Arial"/>
                <w:b/>
                <w:smallCaps/>
                <w:sz w:val="24"/>
                <w:szCs w:val="21"/>
                <w:lang w:val="ru-RU"/>
              </w:rPr>
            </w:pPr>
            <w:r w:rsidRPr="00A25A25">
              <w:rPr>
                <w:rFonts w:ascii="Arial" w:hAnsi="Arial" w:cs="Arial"/>
                <w:b/>
                <w:smallCaps/>
                <w:sz w:val="24"/>
                <w:szCs w:val="21"/>
                <w:lang w:val="ru-RU"/>
              </w:rPr>
              <w:lastRenderedPageBreak/>
              <w:t>РАЗВИТИЕ НАВЫКОВ В КЫРГЫЗСТАНЕ</w:t>
            </w:r>
          </w:p>
          <w:p w14:paraId="0C7C7590" w14:textId="77777777" w:rsidR="002C406B" w:rsidRPr="00A25A25" w:rsidRDefault="002C406B" w:rsidP="002C406B">
            <w:pPr>
              <w:tabs>
                <w:tab w:val="left" w:pos="1985"/>
                <w:tab w:val="left" w:pos="2382"/>
                <w:tab w:val="left" w:pos="2948"/>
              </w:tabs>
              <w:jc w:val="center"/>
              <w:rPr>
                <w:rFonts w:ascii="Arial" w:hAnsi="Arial" w:cs="Arial"/>
                <w:b/>
                <w:smallCaps/>
                <w:sz w:val="24"/>
                <w:szCs w:val="21"/>
                <w:lang w:val="ru-RU"/>
              </w:rPr>
            </w:pPr>
          </w:p>
          <w:p w14:paraId="0A66C65B" w14:textId="13EF2FBE" w:rsidR="002C406B" w:rsidRPr="00A25A25" w:rsidRDefault="00B459AD" w:rsidP="002C406B">
            <w:pPr>
              <w:tabs>
                <w:tab w:val="left" w:pos="1985"/>
                <w:tab w:val="left" w:pos="2382"/>
                <w:tab w:val="left" w:pos="2948"/>
              </w:tabs>
              <w:jc w:val="center"/>
              <w:rPr>
                <w:rFonts w:ascii="Arial" w:hAnsi="Arial" w:cs="Arial"/>
                <w:b/>
                <w:sz w:val="24"/>
                <w:szCs w:val="21"/>
                <w:lang w:val="ru-RU"/>
              </w:rPr>
            </w:pPr>
            <w:bookmarkStart w:id="0" w:name="_GoBack"/>
            <w:bookmarkEnd w:id="0"/>
            <w:r w:rsidRPr="00A25A25">
              <w:rPr>
                <w:rFonts w:ascii="Arial" w:hAnsi="Arial" w:cs="Arial"/>
                <w:b/>
                <w:sz w:val="24"/>
                <w:szCs w:val="21"/>
                <w:lang w:val="ky-KG"/>
              </w:rPr>
              <w:t>Т</w:t>
            </w:r>
            <w:proofErr w:type="spellStart"/>
            <w:r w:rsidR="002C406B" w:rsidRPr="00A25A25">
              <w:rPr>
                <w:rFonts w:ascii="Arial" w:hAnsi="Arial" w:cs="Arial"/>
                <w:b/>
                <w:sz w:val="24"/>
                <w:szCs w:val="21"/>
                <w:lang w:val="ru-RU"/>
              </w:rPr>
              <w:t>ехническое</w:t>
            </w:r>
            <w:proofErr w:type="spellEnd"/>
            <w:r w:rsidR="002C406B" w:rsidRPr="00A25A25">
              <w:rPr>
                <w:rFonts w:ascii="Arial" w:hAnsi="Arial" w:cs="Arial"/>
                <w:b/>
                <w:sz w:val="24"/>
                <w:szCs w:val="21"/>
                <w:lang w:val="ru-RU"/>
              </w:rPr>
              <w:t xml:space="preserve"> задание</w:t>
            </w:r>
          </w:p>
          <w:p w14:paraId="01B3648F" w14:textId="77777777" w:rsidR="002C406B" w:rsidRPr="00A25A25" w:rsidRDefault="002C406B" w:rsidP="002C406B">
            <w:pPr>
              <w:tabs>
                <w:tab w:val="left" w:pos="1985"/>
                <w:tab w:val="left" w:pos="2382"/>
                <w:tab w:val="left" w:pos="2948"/>
              </w:tabs>
              <w:jc w:val="center"/>
              <w:rPr>
                <w:rFonts w:ascii="Arial" w:hAnsi="Arial" w:cs="Arial"/>
                <w:sz w:val="21"/>
                <w:szCs w:val="21"/>
                <w:lang w:val="ru-RU"/>
              </w:rPr>
            </w:pPr>
          </w:p>
          <w:p w14:paraId="23D45698" w14:textId="35A5D04D" w:rsidR="002C406B" w:rsidRPr="00A25A25" w:rsidRDefault="002C406B" w:rsidP="002C406B">
            <w:pPr>
              <w:tabs>
                <w:tab w:val="left" w:pos="1985"/>
                <w:tab w:val="left" w:pos="2382"/>
                <w:tab w:val="left" w:pos="2948"/>
              </w:tabs>
              <w:jc w:val="center"/>
              <w:rPr>
                <w:rFonts w:ascii="Arial" w:hAnsi="Arial" w:cs="Arial"/>
                <w:sz w:val="21"/>
                <w:szCs w:val="21"/>
                <w:lang w:val="ru-RU"/>
              </w:rPr>
            </w:pPr>
            <w:r w:rsidRPr="00A25A25">
              <w:rPr>
                <w:rFonts w:ascii="Arial" w:hAnsi="Arial" w:cs="Arial"/>
                <w:sz w:val="21"/>
                <w:szCs w:val="21"/>
                <w:lang w:val="ru-RU"/>
              </w:rPr>
              <w:t>Проведение оцен</w:t>
            </w:r>
            <w:r w:rsidR="00B459AD" w:rsidRPr="00A25A25">
              <w:rPr>
                <w:rFonts w:ascii="Arial" w:hAnsi="Arial" w:cs="Arial"/>
                <w:sz w:val="21"/>
                <w:szCs w:val="21"/>
                <w:lang w:val="ru-RU"/>
              </w:rPr>
              <w:t>очного исследования</w:t>
            </w:r>
          </w:p>
          <w:p w14:paraId="240ACE47" w14:textId="77777777" w:rsidR="002C406B" w:rsidRPr="00A25A25" w:rsidRDefault="002C406B" w:rsidP="002C406B">
            <w:pPr>
              <w:tabs>
                <w:tab w:val="left" w:pos="1985"/>
                <w:tab w:val="left" w:pos="2382"/>
                <w:tab w:val="left" w:pos="2948"/>
              </w:tabs>
              <w:jc w:val="center"/>
              <w:rPr>
                <w:rFonts w:ascii="Arial" w:hAnsi="Arial" w:cs="Arial"/>
                <w:sz w:val="21"/>
                <w:szCs w:val="21"/>
                <w:lang w:val="ru-RU"/>
              </w:rPr>
            </w:pPr>
            <w:r w:rsidRPr="00A25A25">
              <w:rPr>
                <w:rFonts w:ascii="Arial" w:hAnsi="Arial" w:cs="Arial"/>
                <w:sz w:val="21"/>
                <w:szCs w:val="21"/>
                <w:lang w:val="ru-RU"/>
              </w:rPr>
              <w:t>«Осведомленность и удовлетворенность неформальными курсами развития навыков»</w:t>
            </w:r>
          </w:p>
          <w:p w14:paraId="4D983117"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333E2179" w14:textId="4568EB40" w:rsidR="002C406B" w:rsidRPr="00A25A25" w:rsidRDefault="00B459AD" w:rsidP="002C406B">
            <w:pPr>
              <w:numPr>
                <w:ilvl w:val="0"/>
                <w:numId w:val="32"/>
              </w:numPr>
              <w:tabs>
                <w:tab w:val="left" w:pos="567"/>
                <w:tab w:val="left" w:pos="1417"/>
              </w:tabs>
              <w:snapToGrid w:val="0"/>
              <w:spacing w:before="60" w:after="60"/>
              <w:jc w:val="both"/>
              <w:rPr>
                <w:rFonts w:ascii="Arial" w:hAnsi="Arial" w:cs="Arial"/>
                <w:b/>
                <w:sz w:val="21"/>
                <w:szCs w:val="21"/>
                <w:lang w:val="en-GB"/>
              </w:rPr>
            </w:pPr>
            <w:r w:rsidRPr="00A25A25">
              <w:rPr>
                <w:rFonts w:ascii="Arial" w:hAnsi="Arial" w:cs="Arial"/>
                <w:b/>
                <w:sz w:val="21"/>
                <w:szCs w:val="21"/>
                <w:lang w:val="ky-KG"/>
              </w:rPr>
              <w:t>Краткий обзор</w:t>
            </w:r>
          </w:p>
          <w:p w14:paraId="71970049" w14:textId="79C61A22" w:rsidR="002C406B" w:rsidRPr="00A25A25" w:rsidRDefault="002C406B" w:rsidP="00B459AD">
            <w:pPr>
              <w:pStyle w:val="Default"/>
              <w:jc w:val="both"/>
              <w:rPr>
                <w:rFonts w:ascii="Arial" w:hAnsi="Arial" w:cs="Arial"/>
                <w:sz w:val="21"/>
                <w:szCs w:val="21"/>
                <w:lang w:val="ru-RU"/>
              </w:rPr>
            </w:pPr>
            <w:r w:rsidRPr="00A25A25">
              <w:rPr>
                <w:rFonts w:ascii="Arial" w:hAnsi="Arial" w:cs="Arial"/>
                <w:sz w:val="21"/>
                <w:szCs w:val="21"/>
                <w:lang w:val="ru-RU"/>
              </w:rPr>
              <w:t>Швейцарское агентство по развитию и сотрудничеству (</w:t>
            </w:r>
            <w:r w:rsidRPr="00A25A25">
              <w:rPr>
                <w:rFonts w:ascii="Arial" w:hAnsi="Arial" w:cs="Arial"/>
                <w:sz w:val="21"/>
                <w:szCs w:val="21"/>
                <w:lang w:val="en-GB"/>
              </w:rPr>
              <w:t>SDC</w:t>
            </w:r>
            <w:r w:rsidRPr="00A25A25">
              <w:rPr>
                <w:rFonts w:ascii="Arial" w:hAnsi="Arial" w:cs="Arial"/>
                <w:sz w:val="21"/>
                <w:szCs w:val="21"/>
                <w:lang w:val="ru-RU"/>
              </w:rPr>
              <w:t xml:space="preserve">) в апреле 2023 года </w:t>
            </w:r>
            <w:r w:rsidR="00B459AD" w:rsidRPr="00A25A25">
              <w:rPr>
                <w:rFonts w:ascii="Arial" w:hAnsi="Arial" w:cs="Arial"/>
                <w:sz w:val="21"/>
                <w:szCs w:val="21"/>
                <w:lang w:val="ru-RU"/>
              </w:rPr>
              <w:t>выбрало</w:t>
            </w:r>
            <w:r w:rsidRPr="00A25A25">
              <w:rPr>
                <w:rFonts w:ascii="Arial" w:hAnsi="Arial" w:cs="Arial"/>
                <w:sz w:val="21"/>
                <w:szCs w:val="21"/>
                <w:lang w:val="ru-RU"/>
              </w:rPr>
              <w:t xml:space="preserve"> </w:t>
            </w:r>
            <w:r w:rsidR="00B459AD" w:rsidRPr="00A25A25">
              <w:rPr>
                <w:rFonts w:ascii="Arial" w:hAnsi="Arial" w:cs="Arial"/>
                <w:sz w:val="21"/>
                <w:szCs w:val="21"/>
                <w:lang w:val="ru-RU"/>
              </w:rPr>
              <w:t>компани</w:t>
            </w:r>
            <w:r w:rsidR="00B459AD" w:rsidRPr="00A25A25">
              <w:rPr>
                <w:rFonts w:ascii="Arial" w:hAnsi="Arial" w:cs="Arial"/>
                <w:sz w:val="21"/>
                <w:szCs w:val="21"/>
                <w:lang w:val="ru-RU"/>
              </w:rPr>
              <w:t>ю</w:t>
            </w:r>
            <w:r w:rsidR="00B459AD" w:rsidRPr="00A25A25">
              <w:rPr>
                <w:rFonts w:ascii="Arial" w:hAnsi="Arial" w:cs="Arial"/>
                <w:sz w:val="21"/>
                <w:szCs w:val="21"/>
                <w:lang w:val="ru-RU"/>
              </w:rPr>
              <w:t xml:space="preserve"> </w:t>
            </w:r>
            <w:r w:rsidR="00B459AD" w:rsidRPr="00A25A25">
              <w:rPr>
                <w:rFonts w:ascii="Arial" w:hAnsi="Arial" w:cs="Arial"/>
                <w:sz w:val="21"/>
                <w:szCs w:val="21"/>
                <w:lang w:val="en-GB"/>
              </w:rPr>
              <w:t>HELVETAS</w:t>
            </w:r>
            <w:r w:rsidR="00B459AD" w:rsidRPr="00A25A25">
              <w:rPr>
                <w:rFonts w:ascii="Arial" w:hAnsi="Arial" w:cs="Arial"/>
                <w:sz w:val="21"/>
                <w:szCs w:val="21"/>
                <w:lang w:val="ru-RU"/>
              </w:rPr>
              <w:t xml:space="preserve"> </w:t>
            </w:r>
            <w:r w:rsidR="00B459AD" w:rsidRPr="00A25A25">
              <w:rPr>
                <w:rFonts w:ascii="Arial" w:hAnsi="Arial" w:cs="Arial"/>
                <w:sz w:val="21"/>
                <w:szCs w:val="21"/>
                <w:lang w:val="en-GB"/>
              </w:rPr>
              <w:t>Swiss</w:t>
            </w:r>
            <w:r w:rsidR="00B459AD" w:rsidRPr="00A25A25">
              <w:rPr>
                <w:rFonts w:ascii="Arial" w:hAnsi="Arial" w:cs="Arial"/>
                <w:sz w:val="21"/>
                <w:szCs w:val="21"/>
                <w:lang w:val="ru-RU"/>
              </w:rPr>
              <w:t xml:space="preserve"> </w:t>
            </w:r>
            <w:proofErr w:type="spellStart"/>
            <w:r w:rsidR="00B459AD" w:rsidRPr="00A25A25">
              <w:rPr>
                <w:rFonts w:ascii="Arial" w:hAnsi="Arial" w:cs="Arial"/>
                <w:sz w:val="21"/>
                <w:szCs w:val="21"/>
                <w:lang w:val="en-GB"/>
              </w:rPr>
              <w:t>Intercooperation</w:t>
            </w:r>
            <w:proofErr w:type="spellEnd"/>
            <w:r w:rsidR="00B459AD" w:rsidRPr="00A25A25">
              <w:rPr>
                <w:rFonts w:ascii="Arial" w:hAnsi="Arial" w:cs="Arial"/>
                <w:sz w:val="21"/>
                <w:szCs w:val="21"/>
                <w:lang w:val="ru-RU"/>
              </w:rPr>
              <w:t xml:space="preserve"> (</w:t>
            </w:r>
            <w:r w:rsidR="00B459AD" w:rsidRPr="00A25A25">
              <w:rPr>
                <w:rFonts w:ascii="Arial" w:hAnsi="Arial" w:cs="Arial"/>
                <w:sz w:val="21"/>
                <w:szCs w:val="21"/>
                <w:lang w:val="ru-RU"/>
              </w:rPr>
              <w:t xml:space="preserve">далее – </w:t>
            </w:r>
            <w:proofErr w:type="spellStart"/>
            <w:r w:rsidR="00B459AD" w:rsidRPr="00A25A25">
              <w:rPr>
                <w:rFonts w:ascii="Arial" w:hAnsi="Arial" w:cs="Arial"/>
                <w:sz w:val="21"/>
                <w:szCs w:val="21"/>
                <w:lang w:val="en-GB"/>
              </w:rPr>
              <w:t>Helvetas</w:t>
            </w:r>
            <w:proofErr w:type="spellEnd"/>
            <w:r w:rsidR="00B459AD" w:rsidRPr="00A25A25">
              <w:rPr>
                <w:rFonts w:ascii="Arial" w:hAnsi="Arial" w:cs="Arial"/>
                <w:sz w:val="21"/>
                <w:szCs w:val="21"/>
                <w:lang w:val="ru-RU"/>
              </w:rPr>
              <w:t>)</w:t>
            </w:r>
            <w:r w:rsidR="00B459AD" w:rsidRPr="00A25A25">
              <w:rPr>
                <w:rFonts w:ascii="Arial" w:hAnsi="Arial" w:cs="Arial"/>
                <w:sz w:val="21"/>
                <w:szCs w:val="21"/>
                <w:lang w:val="ru-RU"/>
              </w:rPr>
              <w:t xml:space="preserve"> для реализации </w:t>
            </w:r>
            <w:r w:rsidRPr="00A25A25">
              <w:rPr>
                <w:rFonts w:ascii="Arial" w:hAnsi="Arial" w:cs="Arial"/>
                <w:sz w:val="21"/>
                <w:szCs w:val="21"/>
                <w:lang w:val="ru-RU"/>
              </w:rPr>
              <w:t>проект</w:t>
            </w:r>
            <w:r w:rsidR="00B459AD" w:rsidRPr="00A25A25">
              <w:rPr>
                <w:rFonts w:ascii="Arial" w:hAnsi="Arial" w:cs="Arial"/>
                <w:sz w:val="21"/>
                <w:szCs w:val="21"/>
                <w:lang w:val="ru-RU"/>
              </w:rPr>
              <w:t>а</w:t>
            </w:r>
            <w:r w:rsidRPr="00A25A25">
              <w:rPr>
                <w:rFonts w:ascii="Arial" w:hAnsi="Arial" w:cs="Arial"/>
                <w:sz w:val="21"/>
                <w:szCs w:val="21"/>
                <w:lang w:val="ru-RU"/>
              </w:rPr>
              <w:t xml:space="preserve"> «Развитие навыков в Кыргызстане» (</w:t>
            </w:r>
            <w:r w:rsidR="00B459AD" w:rsidRPr="00A25A25">
              <w:rPr>
                <w:rFonts w:ascii="Arial" w:hAnsi="Arial" w:cs="Arial"/>
                <w:sz w:val="21"/>
                <w:szCs w:val="21"/>
                <w:lang w:val="ru-RU"/>
              </w:rPr>
              <w:t xml:space="preserve">далее – </w:t>
            </w:r>
            <w:r w:rsidRPr="00A25A25">
              <w:rPr>
                <w:rFonts w:ascii="Arial" w:hAnsi="Arial" w:cs="Arial"/>
                <w:sz w:val="21"/>
                <w:szCs w:val="21"/>
                <w:lang w:val="en-GB"/>
              </w:rPr>
              <w:t>SDK</w:t>
            </w:r>
            <w:r w:rsidRPr="00A25A25">
              <w:rPr>
                <w:rFonts w:ascii="Arial" w:hAnsi="Arial" w:cs="Arial"/>
                <w:sz w:val="21"/>
                <w:szCs w:val="21"/>
                <w:lang w:val="ru-RU"/>
              </w:rPr>
              <w:t xml:space="preserve">). </w:t>
            </w:r>
            <w:r w:rsidRPr="00A25A25">
              <w:rPr>
                <w:rFonts w:ascii="Arial" w:hAnsi="Arial" w:cs="Arial"/>
                <w:sz w:val="21"/>
                <w:szCs w:val="21"/>
                <w:lang w:val="en-GB"/>
              </w:rPr>
              <w:t>SDK</w:t>
            </w:r>
            <w:r w:rsidRPr="00A25A25">
              <w:rPr>
                <w:rFonts w:ascii="Arial" w:hAnsi="Arial" w:cs="Arial"/>
                <w:sz w:val="21"/>
                <w:szCs w:val="21"/>
                <w:lang w:val="ru-RU"/>
              </w:rPr>
              <w:t xml:space="preserve"> </w:t>
            </w:r>
            <w:r w:rsidR="00B459AD" w:rsidRPr="00A25A25">
              <w:rPr>
                <w:rFonts w:ascii="Arial" w:hAnsi="Arial" w:cs="Arial"/>
                <w:sz w:val="21"/>
                <w:szCs w:val="21"/>
                <w:lang w:val="ru-RU"/>
              </w:rPr>
              <w:t>–</w:t>
            </w:r>
            <w:r w:rsidRPr="00A25A25">
              <w:rPr>
                <w:rFonts w:ascii="Arial" w:hAnsi="Arial" w:cs="Arial"/>
                <w:sz w:val="21"/>
                <w:szCs w:val="21"/>
                <w:lang w:val="ru-RU"/>
              </w:rPr>
              <w:t xml:space="preserve"> это новый проект, который </w:t>
            </w:r>
            <w:r w:rsidR="00B459AD" w:rsidRPr="00A25A25">
              <w:rPr>
                <w:rFonts w:ascii="Arial" w:hAnsi="Arial" w:cs="Arial"/>
                <w:sz w:val="21"/>
                <w:szCs w:val="21"/>
                <w:lang w:val="ru-RU"/>
              </w:rPr>
              <w:t>начал работать</w:t>
            </w:r>
            <w:r w:rsidRPr="00A25A25">
              <w:rPr>
                <w:rFonts w:ascii="Arial" w:hAnsi="Arial" w:cs="Arial"/>
                <w:sz w:val="21"/>
                <w:szCs w:val="21"/>
                <w:lang w:val="ru-RU"/>
              </w:rPr>
              <w:t xml:space="preserve"> с </w:t>
            </w:r>
            <w:r w:rsidR="00B459AD" w:rsidRPr="00A25A25">
              <w:rPr>
                <w:rFonts w:ascii="Arial" w:hAnsi="Arial" w:cs="Arial"/>
                <w:sz w:val="21"/>
                <w:szCs w:val="21"/>
                <w:lang w:val="ru-RU"/>
              </w:rPr>
              <w:t xml:space="preserve">1 </w:t>
            </w:r>
            <w:r w:rsidRPr="00A25A25">
              <w:rPr>
                <w:rFonts w:ascii="Arial" w:hAnsi="Arial" w:cs="Arial"/>
                <w:sz w:val="21"/>
                <w:szCs w:val="21"/>
                <w:lang w:val="ru-RU"/>
              </w:rPr>
              <w:t>ноября 2023 года</w:t>
            </w:r>
            <w:r w:rsidR="00B459AD" w:rsidRPr="00A25A25">
              <w:rPr>
                <w:rFonts w:ascii="Arial" w:hAnsi="Arial" w:cs="Arial"/>
                <w:sz w:val="21"/>
                <w:szCs w:val="21"/>
                <w:lang w:val="ru-RU"/>
              </w:rPr>
              <w:t xml:space="preserve"> и охватывает все регионы республики</w:t>
            </w:r>
            <w:r w:rsidRPr="00A25A25">
              <w:rPr>
                <w:rFonts w:ascii="Arial" w:hAnsi="Arial" w:cs="Arial"/>
                <w:sz w:val="21"/>
                <w:szCs w:val="21"/>
                <w:lang w:val="ru-RU"/>
              </w:rPr>
              <w:t>.</w:t>
            </w:r>
          </w:p>
          <w:p w14:paraId="48F2EED9" w14:textId="1590F3CD" w:rsidR="002C406B" w:rsidRPr="00A25A25" w:rsidRDefault="00B459AD" w:rsidP="00B459AD">
            <w:pPr>
              <w:pStyle w:val="Default"/>
              <w:jc w:val="both"/>
              <w:rPr>
                <w:rFonts w:ascii="Arial" w:hAnsi="Arial" w:cs="Arial"/>
                <w:sz w:val="21"/>
                <w:szCs w:val="21"/>
                <w:lang w:val="ru-RU"/>
              </w:rPr>
            </w:pPr>
            <w:r w:rsidRPr="00A25A25">
              <w:rPr>
                <w:rFonts w:ascii="Arial" w:hAnsi="Arial" w:cs="Arial"/>
                <w:sz w:val="21"/>
                <w:szCs w:val="21"/>
                <w:lang w:val="ru-RU"/>
              </w:rPr>
              <w:t>Основная</w:t>
            </w:r>
            <w:r w:rsidR="002C406B" w:rsidRPr="00A25A25">
              <w:rPr>
                <w:rFonts w:ascii="Arial" w:hAnsi="Arial" w:cs="Arial"/>
                <w:sz w:val="21"/>
                <w:szCs w:val="21"/>
                <w:lang w:val="ru-RU"/>
              </w:rPr>
              <w:t xml:space="preserve"> цель проекта </w:t>
            </w:r>
            <w:r w:rsidR="002C406B" w:rsidRPr="00A25A25">
              <w:rPr>
                <w:rFonts w:ascii="Arial" w:hAnsi="Arial" w:cs="Arial"/>
                <w:sz w:val="21"/>
                <w:szCs w:val="21"/>
                <w:lang w:val="en-GB"/>
              </w:rPr>
              <w:t>SDK</w:t>
            </w:r>
            <w:r w:rsidR="002C406B" w:rsidRPr="00A25A25">
              <w:rPr>
                <w:rFonts w:ascii="Arial" w:hAnsi="Arial" w:cs="Arial"/>
                <w:sz w:val="21"/>
                <w:szCs w:val="21"/>
                <w:lang w:val="ru-RU"/>
              </w:rPr>
              <w:t xml:space="preserve"> - сделать курсы повышения квалификации и переподготовки доступными и соответствующими текущим и </w:t>
            </w:r>
            <w:r w:rsidRPr="00A25A25">
              <w:rPr>
                <w:rFonts w:ascii="Arial" w:hAnsi="Arial" w:cs="Arial"/>
                <w:sz w:val="21"/>
                <w:szCs w:val="21"/>
                <w:lang w:val="ru-RU"/>
              </w:rPr>
              <w:t>прогнозируемым</w:t>
            </w:r>
            <w:r w:rsidR="002C406B" w:rsidRPr="00A25A25">
              <w:rPr>
                <w:rFonts w:ascii="Arial" w:hAnsi="Arial" w:cs="Arial"/>
                <w:sz w:val="21"/>
                <w:szCs w:val="21"/>
                <w:lang w:val="ru-RU"/>
              </w:rPr>
              <w:t xml:space="preserve"> потребностям работодателей, одновременно поддерживая профессиональное и личностное развитие целевых групп, включающих занятое, частично занятое</w:t>
            </w:r>
            <w:r w:rsidRPr="00A25A25">
              <w:rPr>
                <w:rFonts w:ascii="Arial" w:hAnsi="Arial" w:cs="Arial"/>
                <w:sz w:val="21"/>
                <w:szCs w:val="21"/>
                <w:lang w:val="ru-RU"/>
              </w:rPr>
              <w:t xml:space="preserve"> и</w:t>
            </w:r>
            <w:r w:rsidR="002C406B" w:rsidRPr="00A25A25">
              <w:rPr>
                <w:rFonts w:ascii="Arial" w:hAnsi="Arial" w:cs="Arial"/>
                <w:sz w:val="21"/>
                <w:szCs w:val="21"/>
                <w:lang w:val="ru-RU"/>
              </w:rPr>
              <w:t xml:space="preserve"> безработное население, в том числе женщин и молодежь</w:t>
            </w:r>
            <w:r w:rsidRPr="00A25A25">
              <w:rPr>
                <w:rFonts w:ascii="Arial" w:hAnsi="Arial" w:cs="Arial"/>
                <w:sz w:val="21"/>
                <w:szCs w:val="21"/>
                <w:lang w:val="ru-RU"/>
              </w:rPr>
              <w:t xml:space="preserve"> из уязвимых групп населения</w:t>
            </w:r>
            <w:r w:rsidR="002C406B" w:rsidRPr="00A25A25">
              <w:rPr>
                <w:rFonts w:ascii="Arial" w:hAnsi="Arial" w:cs="Arial"/>
                <w:sz w:val="21"/>
                <w:szCs w:val="21"/>
                <w:lang w:val="ru-RU"/>
              </w:rPr>
              <w:t>.</w:t>
            </w:r>
          </w:p>
          <w:p w14:paraId="2AC1DE43" w14:textId="07016B9A" w:rsidR="002C406B" w:rsidRPr="00A25A25" w:rsidRDefault="002C406B" w:rsidP="00B459AD">
            <w:pPr>
              <w:pStyle w:val="Default"/>
              <w:jc w:val="both"/>
              <w:rPr>
                <w:rFonts w:ascii="Arial" w:hAnsi="Arial" w:cs="Arial"/>
                <w:sz w:val="21"/>
                <w:szCs w:val="21"/>
                <w:lang w:val="ru-RU"/>
              </w:rPr>
            </w:pPr>
            <w:r w:rsidRPr="00A25A25">
              <w:rPr>
                <w:rFonts w:ascii="Arial" w:hAnsi="Arial" w:cs="Arial"/>
                <w:sz w:val="21"/>
                <w:szCs w:val="21"/>
                <w:lang w:val="ru-RU"/>
              </w:rPr>
              <w:t>В рамках проекта будут реализованы ключевые меры</w:t>
            </w:r>
            <w:r w:rsidR="00B459AD" w:rsidRPr="00A25A25">
              <w:rPr>
                <w:rFonts w:ascii="Arial" w:hAnsi="Arial" w:cs="Arial"/>
                <w:sz w:val="21"/>
                <w:szCs w:val="21"/>
                <w:lang w:val="ru-RU"/>
              </w:rPr>
              <w:t xml:space="preserve"> с фокусом </w:t>
            </w:r>
            <w:r w:rsidRPr="00A25A25">
              <w:rPr>
                <w:rFonts w:ascii="Arial" w:hAnsi="Arial" w:cs="Arial"/>
                <w:sz w:val="21"/>
                <w:szCs w:val="21"/>
                <w:lang w:val="ru-RU"/>
              </w:rPr>
              <w:t>на построени</w:t>
            </w:r>
            <w:r w:rsidR="00B459AD" w:rsidRPr="00A25A25">
              <w:rPr>
                <w:rFonts w:ascii="Arial" w:hAnsi="Arial" w:cs="Arial"/>
                <w:sz w:val="21"/>
                <w:szCs w:val="21"/>
                <w:lang w:val="ru-RU"/>
              </w:rPr>
              <w:t>е</w:t>
            </w:r>
            <w:r w:rsidRPr="00A25A25">
              <w:rPr>
                <w:rFonts w:ascii="Arial" w:hAnsi="Arial" w:cs="Arial"/>
                <w:sz w:val="21"/>
                <w:szCs w:val="21"/>
                <w:lang w:val="ru-RU"/>
              </w:rPr>
              <w:t xml:space="preserve"> партнерских отношений, </w:t>
            </w:r>
            <w:r w:rsidR="00B459AD" w:rsidRPr="00A25A25">
              <w:rPr>
                <w:rFonts w:ascii="Arial" w:hAnsi="Arial" w:cs="Arial"/>
                <w:sz w:val="21"/>
                <w:szCs w:val="21"/>
                <w:lang w:val="ru-RU"/>
              </w:rPr>
              <w:t>апробацию</w:t>
            </w:r>
            <w:r w:rsidRPr="00A25A25">
              <w:rPr>
                <w:rFonts w:ascii="Arial" w:hAnsi="Arial" w:cs="Arial"/>
                <w:sz w:val="21"/>
                <w:szCs w:val="21"/>
                <w:lang w:val="ru-RU"/>
              </w:rPr>
              <w:t xml:space="preserve"> инновационных подходов и адаптаци</w:t>
            </w:r>
            <w:r w:rsidR="00B459AD" w:rsidRPr="00A25A25">
              <w:rPr>
                <w:rFonts w:ascii="Arial" w:hAnsi="Arial" w:cs="Arial"/>
                <w:sz w:val="21"/>
                <w:szCs w:val="21"/>
                <w:lang w:val="ru-RU"/>
              </w:rPr>
              <w:t>ю работы</w:t>
            </w:r>
            <w:r w:rsidRPr="00A25A25">
              <w:rPr>
                <w:rFonts w:ascii="Arial" w:hAnsi="Arial" w:cs="Arial"/>
                <w:sz w:val="21"/>
                <w:szCs w:val="21"/>
                <w:lang w:val="ru-RU"/>
              </w:rPr>
              <w:t xml:space="preserve"> для достижения запланированных результатов.</w:t>
            </w:r>
          </w:p>
          <w:p w14:paraId="6A788B9A" w14:textId="31806786" w:rsidR="002C406B" w:rsidRPr="00A25A25" w:rsidRDefault="002C406B" w:rsidP="00B459AD">
            <w:pPr>
              <w:pStyle w:val="Default"/>
              <w:jc w:val="both"/>
              <w:rPr>
                <w:rFonts w:ascii="Arial" w:hAnsi="Arial" w:cs="Arial"/>
                <w:sz w:val="21"/>
                <w:szCs w:val="21"/>
                <w:lang w:val="ru-RU"/>
              </w:rPr>
            </w:pPr>
            <w:r w:rsidRPr="00A25A25">
              <w:rPr>
                <w:rFonts w:ascii="Arial" w:hAnsi="Arial" w:cs="Arial"/>
                <w:sz w:val="21"/>
                <w:szCs w:val="21"/>
                <w:lang w:val="ru-RU"/>
              </w:rPr>
              <w:t xml:space="preserve">Настоящее Техническое задание определяет </w:t>
            </w:r>
            <w:r w:rsidR="00B459AD" w:rsidRPr="00A25A25">
              <w:rPr>
                <w:rFonts w:ascii="Arial" w:hAnsi="Arial" w:cs="Arial"/>
                <w:sz w:val="21"/>
                <w:szCs w:val="21"/>
                <w:lang w:val="ru-RU"/>
              </w:rPr>
              <w:t xml:space="preserve">спектр задач по </w:t>
            </w:r>
            <w:r w:rsidRPr="00A25A25">
              <w:rPr>
                <w:rFonts w:ascii="Arial" w:hAnsi="Arial" w:cs="Arial"/>
                <w:sz w:val="21"/>
                <w:szCs w:val="21"/>
                <w:lang w:val="ru-RU"/>
              </w:rPr>
              <w:t>проведени</w:t>
            </w:r>
            <w:r w:rsidR="00B459AD" w:rsidRPr="00A25A25">
              <w:rPr>
                <w:rFonts w:ascii="Arial" w:hAnsi="Arial" w:cs="Arial"/>
                <w:sz w:val="21"/>
                <w:szCs w:val="21"/>
                <w:lang w:val="ru-RU"/>
              </w:rPr>
              <w:t>ю</w:t>
            </w:r>
            <w:r w:rsidRPr="00A25A25">
              <w:rPr>
                <w:rFonts w:ascii="Arial" w:hAnsi="Arial" w:cs="Arial"/>
                <w:sz w:val="21"/>
                <w:szCs w:val="21"/>
                <w:lang w:val="ru-RU"/>
              </w:rPr>
              <w:t xml:space="preserve"> оцен</w:t>
            </w:r>
            <w:r w:rsidR="00B459AD" w:rsidRPr="00A25A25">
              <w:rPr>
                <w:rFonts w:ascii="Arial" w:hAnsi="Arial" w:cs="Arial"/>
                <w:sz w:val="21"/>
                <w:szCs w:val="21"/>
                <w:lang w:val="ru-RU"/>
              </w:rPr>
              <w:t>очного исследования</w:t>
            </w:r>
            <w:r w:rsidRPr="00A25A25">
              <w:rPr>
                <w:rFonts w:ascii="Arial" w:hAnsi="Arial" w:cs="Arial"/>
                <w:sz w:val="21"/>
                <w:szCs w:val="21"/>
                <w:lang w:val="ru-RU"/>
              </w:rPr>
              <w:t xml:space="preserve"> осведомленности</w:t>
            </w:r>
            <w:r w:rsidR="00B459AD" w:rsidRPr="00A25A25">
              <w:rPr>
                <w:rFonts w:ascii="Arial" w:hAnsi="Arial" w:cs="Arial"/>
                <w:sz w:val="21"/>
                <w:szCs w:val="21"/>
                <w:lang w:val="ru-RU"/>
              </w:rPr>
              <w:t xml:space="preserve"> о</w:t>
            </w:r>
            <w:r w:rsidRPr="00A25A25">
              <w:rPr>
                <w:rFonts w:ascii="Arial" w:hAnsi="Arial" w:cs="Arial"/>
                <w:sz w:val="21"/>
                <w:szCs w:val="21"/>
                <w:lang w:val="ru-RU"/>
              </w:rPr>
              <w:t xml:space="preserve"> </w:t>
            </w:r>
            <w:r w:rsidR="00B459AD" w:rsidRPr="00A25A25">
              <w:rPr>
                <w:rFonts w:ascii="Arial" w:hAnsi="Arial" w:cs="Arial"/>
                <w:sz w:val="21"/>
                <w:szCs w:val="21"/>
                <w:lang w:val="ru-RU"/>
              </w:rPr>
              <w:t>неформальны</w:t>
            </w:r>
            <w:r w:rsidR="00B459AD" w:rsidRPr="00A25A25">
              <w:rPr>
                <w:rFonts w:ascii="Arial" w:hAnsi="Arial" w:cs="Arial"/>
                <w:sz w:val="21"/>
                <w:szCs w:val="21"/>
                <w:lang w:val="ru-RU"/>
              </w:rPr>
              <w:t>х</w:t>
            </w:r>
            <w:r w:rsidR="00B459AD" w:rsidRPr="00A25A25">
              <w:rPr>
                <w:rFonts w:ascii="Arial" w:hAnsi="Arial" w:cs="Arial"/>
                <w:sz w:val="21"/>
                <w:szCs w:val="21"/>
                <w:lang w:val="ru-RU"/>
              </w:rPr>
              <w:t xml:space="preserve"> курса</w:t>
            </w:r>
            <w:r w:rsidR="00B459AD" w:rsidRPr="00A25A25">
              <w:rPr>
                <w:rFonts w:ascii="Arial" w:hAnsi="Arial" w:cs="Arial"/>
                <w:sz w:val="21"/>
                <w:szCs w:val="21"/>
                <w:lang w:val="ru-RU"/>
              </w:rPr>
              <w:t>х</w:t>
            </w:r>
            <w:r w:rsidR="00B459AD" w:rsidRPr="00A25A25">
              <w:rPr>
                <w:rFonts w:ascii="Arial" w:hAnsi="Arial" w:cs="Arial"/>
                <w:sz w:val="21"/>
                <w:szCs w:val="21"/>
                <w:lang w:val="ru-RU"/>
              </w:rPr>
              <w:t xml:space="preserve"> развития профессиональных навыков</w:t>
            </w:r>
            <w:r w:rsidR="00B459AD" w:rsidRPr="00A25A25">
              <w:rPr>
                <w:rFonts w:ascii="Arial" w:hAnsi="Arial" w:cs="Arial"/>
                <w:sz w:val="21"/>
                <w:szCs w:val="21"/>
                <w:lang w:val="ru-RU"/>
              </w:rPr>
              <w:t xml:space="preserve"> </w:t>
            </w:r>
            <w:r w:rsidRPr="00A25A25">
              <w:rPr>
                <w:rFonts w:ascii="Arial" w:hAnsi="Arial" w:cs="Arial"/>
                <w:sz w:val="21"/>
                <w:szCs w:val="21"/>
                <w:lang w:val="ru-RU"/>
              </w:rPr>
              <w:t xml:space="preserve">и </w:t>
            </w:r>
            <w:r w:rsidR="00B459AD" w:rsidRPr="00A25A25">
              <w:rPr>
                <w:rFonts w:ascii="Arial" w:hAnsi="Arial" w:cs="Arial"/>
                <w:sz w:val="21"/>
                <w:szCs w:val="21"/>
                <w:lang w:val="ru-RU"/>
              </w:rPr>
              <w:t xml:space="preserve">степени </w:t>
            </w:r>
            <w:r w:rsidRPr="00A25A25">
              <w:rPr>
                <w:rFonts w:ascii="Arial" w:hAnsi="Arial" w:cs="Arial"/>
                <w:sz w:val="21"/>
                <w:szCs w:val="21"/>
                <w:lang w:val="ru-RU"/>
              </w:rPr>
              <w:t>удовлетворенности</w:t>
            </w:r>
            <w:r w:rsidR="00B459AD" w:rsidRPr="00A25A25">
              <w:rPr>
                <w:rFonts w:ascii="Arial" w:hAnsi="Arial" w:cs="Arial"/>
                <w:sz w:val="21"/>
                <w:szCs w:val="21"/>
                <w:lang w:val="ru-RU"/>
              </w:rPr>
              <w:t xml:space="preserve"> ими</w:t>
            </w:r>
            <w:r w:rsidRPr="00A25A25">
              <w:rPr>
                <w:rFonts w:ascii="Arial" w:hAnsi="Arial" w:cs="Arial"/>
                <w:sz w:val="21"/>
                <w:szCs w:val="21"/>
                <w:lang w:val="ru-RU"/>
              </w:rPr>
              <w:t>.</w:t>
            </w:r>
          </w:p>
          <w:p w14:paraId="2D9075ED" w14:textId="48C9CD90" w:rsidR="002C406B" w:rsidRPr="00A25A25" w:rsidRDefault="00B459AD" w:rsidP="00B459AD">
            <w:pPr>
              <w:pStyle w:val="Default"/>
              <w:jc w:val="both"/>
              <w:rPr>
                <w:rFonts w:ascii="Arial" w:hAnsi="Arial" w:cs="Arial"/>
                <w:sz w:val="21"/>
                <w:szCs w:val="21"/>
                <w:lang w:val="ru-RU"/>
              </w:rPr>
            </w:pPr>
            <w:r w:rsidRPr="00A25A25">
              <w:rPr>
                <w:rFonts w:ascii="Arial" w:hAnsi="Arial" w:cs="Arial"/>
                <w:sz w:val="21"/>
                <w:szCs w:val="21"/>
                <w:lang w:val="ru-RU"/>
              </w:rPr>
              <w:t>Исследование будет проводиться</w:t>
            </w:r>
            <w:r w:rsidR="002C406B" w:rsidRPr="00A25A25">
              <w:rPr>
                <w:rFonts w:ascii="Arial" w:hAnsi="Arial" w:cs="Arial"/>
                <w:sz w:val="21"/>
                <w:szCs w:val="21"/>
                <w:lang w:val="ru-RU"/>
              </w:rPr>
              <w:t xml:space="preserve"> поставщик</w:t>
            </w:r>
            <w:r w:rsidRPr="00A25A25">
              <w:rPr>
                <w:rFonts w:ascii="Arial" w:hAnsi="Arial" w:cs="Arial"/>
                <w:sz w:val="21"/>
                <w:szCs w:val="21"/>
                <w:lang w:val="ru-RU"/>
              </w:rPr>
              <w:t>ом</w:t>
            </w:r>
            <w:r w:rsidR="002C406B" w:rsidRPr="00A25A25">
              <w:rPr>
                <w:rFonts w:ascii="Arial" w:hAnsi="Arial" w:cs="Arial"/>
                <w:sz w:val="21"/>
                <w:szCs w:val="21"/>
                <w:lang w:val="ru-RU"/>
              </w:rPr>
              <w:t xml:space="preserve"> технических услуг (</w:t>
            </w:r>
            <w:r w:rsidRPr="00A25A25">
              <w:rPr>
                <w:rFonts w:ascii="Arial" w:hAnsi="Arial" w:cs="Arial"/>
                <w:sz w:val="21"/>
                <w:szCs w:val="21"/>
                <w:lang w:val="ru-RU"/>
              </w:rPr>
              <w:t>ПТУ</w:t>
            </w:r>
            <w:r w:rsidR="002C406B" w:rsidRPr="00A25A25">
              <w:rPr>
                <w:rFonts w:ascii="Arial" w:hAnsi="Arial" w:cs="Arial"/>
                <w:sz w:val="21"/>
                <w:szCs w:val="21"/>
                <w:lang w:val="ru-RU"/>
              </w:rPr>
              <w:t xml:space="preserve">), </w:t>
            </w:r>
            <w:r w:rsidRPr="00A25A25">
              <w:rPr>
                <w:rFonts w:ascii="Arial" w:hAnsi="Arial" w:cs="Arial"/>
                <w:sz w:val="21"/>
                <w:szCs w:val="21"/>
                <w:lang w:val="ru-RU"/>
              </w:rPr>
              <w:t>участвующим в тендере индивидуально или в консорциуме</w:t>
            </w:r>
            <w:r w:rsidR="002C406B" w:rsidRPr="00A25A25">
              <w:rPr>
                <w:rFonts w:ascii="Arial" w:hAnsi="Arial" w:cs="Arial"/>
                <w:sz w:val="21"/>
                <w:szCs w:val="21"/>
                <w:lang w:val="ru-RU"/>
              </w:rPr>
              <w:t>.</w:t>
            </w:r>
          </w:p>
          <w:p w14:paraId="1A08DCEB"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610FD259" w14:textId="70EDA04E" w:rsidR="002C406B" w:rsidRPr="00A25A25" w:rsidRDefault="002C406B" w:rsidP="002C406B">
            <w:pPr>
              <w:numPr>
                <w:ilvl w:val="0"/>
                <w:numId w:val="32"/>
              </w:numPr>
              <w:tabs>
                <w:tab w:val="left" w:pos="567"/>
                <w:tab w:val="left" w:pos="1417"/>
              </w:tabs>
              <w:snapToGrid w:val="0"/>
              <w:spacing w:before="60" w:after="60"/>
              <w:jc w:val="both"/>
              <w:rPr>
                <w:rFonts w:ascii="Arial" w:hAnsi="Arial" w:cs="Arial"/>
                <w:b/>
                <w:sz w:val="21"/>
                <w:szCs w:val="21"/>
                <w:lang w:val="en-GB"/>
              </w:rPr>
            </w:pPr>
            <w:r w:rsidRPr="00A25A25">
              <w:rPr>
                <w:rFonts w:ascii="Arial" w:hAnsi="Arial" w:cs="Arial"/>
                <w:b/>
                <w:sz w:val="21"/>
                <w:szCs w:val="21"/>
                <w:lang w:val="ru-RU"/>
              </w:rPr>
              <w:t xml:space="preserve"> </w:t>
            </w:r>
            <w:proofErr w:type="spellStart"/>
            <w:r w:rsidRPr="00A25A25">
              <w:rPr>
                <w:rFonts w:ascii="Arial" w:hAnsi="Arial" w:cs="Arial"/>
                <w:b/>
                <w:sz w:val="21"/>
                <w:szCs w:val="21"/>
                <w:lang w:val="en-GB"/>
              </w:rPr>
              <w:t>Цель</w:t>
            </w:r>
            <w:proofErr w:type="spellEnd"/>
            <w:r w:rsidRPr="00A25A25">
              <w:rPr>
                <w:rFonts w:ascii="Arial" w:hAnsi="Arial" w:cs="Arial"/>
                <w:b/>
                <w:sz w:val="21"/>
                <w:szCs w:val="21"/>
                <w:lang w:val="en-GB"/>
              </w:rPr>
              <w:t xml:space="preserve"> </w:t>
            </w:r>
            <w:proofErr w:type="spellStart"/>
            <w:r w:rsidRPr="00A25A25">
              <w:rPr>
                <w:rFonts w:ascii="Arial" w:hAnsi="Arial" w:cs="Arial"/>
                <w:b/>
                <w:sz w:val="21"/>
                <w:szCs w:val="21"/>
                <w:lang w:val="en-GB"/>
              </w:rPr>
              <w:t>задания</w:t>
            </w:r>
            <w:proofErr w:type="spellEnd"/>
          </w:p>
          <w:p w14:paraId="37059C44" w14:textId="45AB3161" w:rsidR="002C406B" w:rsidRPr="00A25A25" w:rsidRDefault="002C406B" w:rsidP="002C406B">
            <w:pPr>
              <w:pStyle w:val="Default"/>
              <w:spacing w:before="60" w:after="60"/>
              <w:jc w:val="both"/>
              <w:rPr>
                <w:rFonts w:ascii="Arial" w:hAnsi="Arial" w:cs="Arial"/>
                <w:sz w:val="21"/>
                <w:szCs w:val="21"/>
                <w:lang w:val="ru-RU"/>
              </w:rPr>
            </w:pPr>
            <w:r w:rsidRPr="00A25A25">
              <w:rPr>
                <w:rFonts w:ascii="Arial" w:hAnsi="Arial" w:cs="Arial"/>
                <w:sz w:val="21"/>
                <w:szCs w:val="21"/>
                <w:lang w:val="ru-RU"/>
              </w:rPr>
              <w:t xml:space="preserve">Целью </w:t>
            </w:r>
            <w:r w:rsidR="00B459AD" w:rsidRPr="00A25A25">
              <w:rPr>
                <w:rFonts w:ascii="Arial" w:hAnsi="Arial" w:cs="Arial"/>
                <w:sz w:val="21"/>
                <w:szCs w:val="21"/>
                <w:lang w:val="ru-RU"/>
              </w:rPr>
              <w:t>исследования</w:t>
            </w:r>
            <w:r w:rsidRPr="00A25A25">
              <w:rPr>
                <w:rFonts w:ascii="Arial" w:hAnsi="Arial" w:cs="Arial"/>
                <w:sz w:val="21"/>
                <w:szCs w:val="21"/>
                <w:lang w:val="ru-RU"/>
              </w:rPr>
              <w:t xml:space="preserve"> является проведение национальной оценки по:</w:t>
            </w:r>
          </w:p>
          <w:p w14:paraId="6D48A0CF" w14:textId="29934937" w:rsidR="002C406B" w:rsidRPr="00A25A25" w:rsidRDefault="002C406B" w:rsidP="00B459AD">
            <w:pPr>
              <w:pStyle w:val="ac"/>
              <w:numPr>
                <w:ilvl w:val="0"/>
                <w:numId w:val="24"/>
              </w:numPr>
              <w:spacing w:before="60" w:after="60"/>
              <w:ind w:left="302" w:hanging="284"/>
              <w:contextualSpacing/>
              <w:rPr>
                <w:rFonts w:ascii="Arial" w:hAnsi="Arial" w:cs="Arial"/>
                <w:sz w:val="21"/>
                <w:szCs w:val="21"/>
                <w:lang w:val="ru-RU"/>
              </w:rPr>
            </w:pPr>
            <w:r w:rsidRPr="00A25A25">
              <w:rPr>
                <w:rFonts w:ascii="Arial" w:hAnsi="Arial" w:cs="Arial"/>
                <w:sz w:val="21"/>
                <w:szCs w:val="21"/>
                <w:lang w:val="ru-RU"/>
              </w:rPr>
              <w:lastRenderedPageBreak/>
              <w:t>степен</w:t>
            </w:r>
            <w:r w:rsidR="00B459AD" w:rsidRPr="00A25A25">
              <w:rPr>
                <w:rFonts w:ascii="Arial" w:hAnsi="Arial" w:cs="Arial"/>
                <w:sz w:val="21"/>
                <w:szCs w:val="21"/>
                <w:lang w:val="ru-RU"/>
              </w:rPr>
              <w:t>и</w:t>
            </w:r>
            <w:r w:rsidRPr="00A25A25">
              <w:rPr>
                <w:rFonts w:ascii="Arial" w:hAnsi="Arial" w:cs="Arial"/>
                <w:sz w:val="21"/>
                <w:szCs w:val="21"/>
                <w:lang w:val="ru-RU"/>
              </w:rPr>
              <w:t xml:space="preserve"> осведомленности о неформальных (т. е. вне формальной системы ПОО) возможностях развития профессиональных навыков, предлагаемых государственными и частными поставщиками обучения («краткосрочные курсы обучения»);</w:t>
            </w:r>
          </w:p>
          <w:p w14:paraId="164E29AD" w14:textId="0AE3A4B5" w:rsidR="002C406B" w:rsidRPr="00A25A25" w:rsidRDefault="002C406B" w:rsidP="00B459AD">
            <w:pPr>
              <w:pStyle w:val="ac"/>
              <w:numPr>
                <w:ilvl w:val="0"/>
                <w:numId w:val="24"/>
              </w:numPr>
              <w:spacing w:before="60" w:after="60"/>
              <w:ind w:left="302" w:hanging="284"/>
              <w:contextualSpacing/>
              <w:rPr>
                <w:rFonts w:ascii="Arial" w:hAnsi="Arial" w:cs="Arial"/>
                <w:sz w:val="21"/>
                <w:szCs w:val="21"/>
                <w:lang w:val="ru-RU"/>
              </w:rPr>
            </w:pPr>
            <w:r w:rsidRPr="00A25A25">
              <w:rPr>
                <w:rFonts w:ascii="Arial" w:hAnsi="Arial" w:cs="Arial"/>
                <w:sz w:val="21"/>
                <w:szCs w:val="21"/>
                <w:lang w:val="ru-RU"/>
              </w:rPr>
              <w:t xml:space="preserve">уровень удовлетворенности </w:t>
            </w:r>
            <w:r w:rsidR="00B459AD" w:rsidRPr="00A25A25">
              <w:rPr>
                <w:rFonts w:ascii="Arial" w:hAnsi="Arial" w:cs="Arial"/>
                <w:sz w:val="21"/>
                <w:szCs w:val="21"/>
                <w:lang w:val="ru-RU"/>
              </w:rPr>
              <w:t>пройденным обучением</w:t>
            </w:r>
            <w:r w:rsidRPr="00A25A25">
              <w:rPr>
                <w:rFonts w:ascii="Arial" w:hAnsi="Arial" w:cs="Arial"/>
                <w:sz w:val="21"/>
                <w:szCs w:val="21"/>
                <w:lang w:val="ru-RU"/>
              </w:rPr>
              <w:t>;</w:t>
            </w:r>
          </w:p>
          <w:p w14:paraId="4FA18AB8" w14:textId="03862C89" w:rsidR="002C406B" w:rsidRPr="00A25A25" w:rsidRDefault="002C406B" w:rsidP="00B459AD">
            <w:pPr>
              <w:pStyle w:val="ac"/>
              <w:numPr>
                <w:ilvl w:val="0"/>
                <w:numId w:val="24"/>
              </w:numPr>
              <w:spacing w:before="60" w:after="60"/>
              <w:ind w:left="302" w:hanging="284"/>
              <w:contextualSpacing/>
              <w:rPr>
                <w:rFonts w:ascii="Arial" w:hAnsi="Arial" w:cs="Arial"/>
                <w:sz w:val="21"/>
                <w:szCs w:val="21"/>
                <w:lang w:val="ru-RU"/>
              </w:rPr>
            </w:pPr>
            <w:r w:rsidRPr="00A25A25">
              <w:rPr>
                <w:rFonts w:ascii="Arial" w:hAnsi="Arial" w:cs="Arial"/>
                <w:sz w:val="21"/>
                <w:szCs w:val="21"/>
                <w:lang w:val="ru-RU"/>
              </w:rPr>
              <w:t>уровень интереса к будущим возможностям обучения.</w:t>
            </w:r>
          </w:p>
          <w:p w14:paraId="03538984" w14:textId="06980E90" w:rsidR="002C406B" w:rsidRPr="00A25A25" w:rsidRDefault="002C406B" w:rsidP="002C406B">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Результаты оценки будут использованы</w:t>
            </w:r>
            <w:r w:rsidR="00B459AD" w:rsidRPr="00A25A25">
              <w:rPr>
                <w:rFonts w:ascii="Arial" w:hAnsi="Arial" w:cs="Arial"/>
                <w:sz w:val="21"/>
                <w:szCs w:val="21"/>
                <w:lang w:val="ru-RU"/>
              </w:rPr>
              <w:t xml:space="preserve"> для</w:t>
            </w:r>
            <w:r w:rsidRPr="00A25A25">
              <w:rPr>
                <w:rFonts w:ascii="Arial" w:hAnsi="Arial" w:cs="Arial"/>
                <w:sz w:val="21"/>
                <w:szCs w:val="21"/>
                <w:lang w:val="ru-RU"/>
              </w:rPr>
              <w:t>:</w:t>
            </w:r>
          </w:p>
          <w:p w14:paraId="36CF4A2C" w14:textId="24901251" w:rsidR="002C406B" w:rsidRPr="00A25A25" w:rsidRDefault="00B459AD" w:rsidP="002C406B">
            <w:pPr>
              <w:pStyle w:val="ac"/>
              <w:numPr>
                <w:ilvl w:val="0"/>
                <w:numId w:val="24"/>
              </w:numPr>
              <w:spacing w:before="60" w:after="60"/>
              <w:contextualSpacing/>
              <w:rPr>
                <w:rFonts w:ascii="Arial" w:hAnsi="Arial" w:cs="Arial"/>
                <w:sz w:val="21"/>
                <w:szCs w:val="21"/>
                <w:lang w:val="ru-RU"/>
              </w:rPr>
            </w:pPr>
            <w:r w:rsidRPr="00A25A25">
              <w:rPr>
                <w:rFonts w:ascii="Arial" w:hAnsi="Arial" w:cs="Arial"/>
                <w:sz w:val="21"/>
                <w:szCs w:val="21"/>
                <w:lang w:val="ru-RU"/>
              </w:rPr>
              <w:t xml:space="preserve">выбора </w:t>
            </w:r>
            <w:r w:rsidR="002C406B" w:rsidRPr="00A25A25">
              <w:rPr>
                <w:rFonts w:ascii="Arial" w:hAnsi="Arial" w:cs="Arial"/>
                <w:sz w:val="21"/>
                <w:szCs w:val="21"/>
                <w:lang w:val="ru-RU"/>
              </w:rPr>
              <w:t xml:space="preserve">секторов экономики для дальнейшей реализации </w:t>
            </w:r>
            <w:r w:rsidRPr="00A25A25">
              <w:rPr>
                <w:rFonts w:ascii="Arial" w:hAnsi="Arial" w:cs="Arial"/>
                <w:sz w:val="21"/>
                <w:szCs w:val="21"/>
                <w:lang w:val="ru-RU"/>
              </w:rPr>
              <w:t xml:space="preserve">проекта </w:t>
            </w:r>
            <w:r w:rsidR="002C406B" w:rsidRPr="00A25A25">
              <w:rPr>
                <w:rFonts w:ascii="Arial" w:hAnsi="Arial" w:cs="Arial"/>
                <w:sz w:val="21"/>
                <w:szCs w:val="21"/>
                <w:lang w:val="ru-RU"/>
              </w:rPr>
              <w:t xml:space="preserve">SDK, в частности, </w:t>
            </w:r>
            <w:r w:rsidRPr="00A25A25">
              <w:rPr>
                <w:rFonts w:ascii="Arial" w:hAnsi="Arial" w:cs="Arial"/>
                <w:sz w:val="21"/>
                <w:szCs w:val="21"/>
                <w:lang w:val="ru-RU"/>
              </w:rPr>
              <w:t>для помощи в</w:t>
            </w:r>
            <w:r w:rsidR="002C406B" w:rsidRPr="00A25A25">
              <w:rPr>
                <w:rFonts w:ascii="Arial" w:hAnsi="Arial" w:cs="Arial"/>
                <w:sz w:val="21"/>
                <w:szCs w:val="21"/>
                <w:lang w:val="ru-RU"/>
              </w:rPr>
              <w:t xml:space="preserve"> организации тренингов для занятого, частично занятого</w:t>
            </w:r>
            <w:r w:rsidRPr="00A25A25">
              <w:rPr>
                <w:rFonts w:ascii="Arial" w:hAnsi="Arial" w:cs="Arial"/>
                <w:sz w:val="21"/>
                <w:szCs w:val="21"/>
                <w:lang w:val="ru-RU"/>
              </w:rPr>
              <w:t xml:space="preserve"> и</w:t>
            </w:r>
            <w:r w:rsidR="002C406B" w:rsidRPr="00A25A25">
              <w:rPr>
                <w:rFonts w:ascii="Arial" w:hAnsi="Arial" w:cs="Arial"/>
                <w:sz w:val="21"/>
                <w:szCs w:val="21"/>
                <w:lang w:val="ru-RU"/>
              </w:rPr>
              <w:t xml:space="preserve"> безработного населения, включая женщин и </w:t>
            </w:r>
            <w:r w:rsidRPr="00A25A25">
              <w:rPr>
                <w:rFonts w:ascii="Arial" w:hAnsi="Arial" w:cs="Arial"/>
                <w:sz w:val="21"/>
                <w:szCs w:val="21"/>
                <w:lang w:val="ru-RU"/>
              </w:rPr>
              <w:t>людей из уязвимых групп</w:t>
            </w:r>
            <w:r w:rsidR="002C406B" w:rsidRPr="00A25A25">
              <w:rPr>
                <w:rFonts w:ascii="Arial" w:hAnsi="Arial" w:cs="Arial"/>
                <w:sz w:val="21"/>
                <w:szCs w:val="21"/>
                <w:lang w:val="ru-RU"/>
              </w:rPr>
              <w:t>.</w:t>
            </w:r>
          </w:p>
          <w:p w14:paraId="495D3CD3" w14:textId="786912B0" w:rsidR="002C406B" w:rsidRPr="00A25A25" w:rsidRDefault="002C406B" w:rsidP="002C406B">
            <w:pPr>
              <w:pStyle w:val="ac"/>
              <w:numPr>
                <w:ilvl w:val="0"/>
                <w:numId w:val="24"/>
              </w:numPr>
              <w:spacing w:before="60" w:after="60"/>
              <w:contextualSpacing/>
              <w:rPr>
                <w:rFonts w:ascii="Arial" w:hAnsi="Arial" w:cs="Arial"/>
                <w:sz w:val="21"/>
                <w:szCs w:val="21"/>
                <w:lang w:val="ru-RU"/>
              </w:rPr>
            </w:pPr>
            <w:r w:rsidRPr="00A25A25">
              <w:rPr>
                <w:rFonts w:ascii="Arial" w:hAnsi="Arial" w:cs="Arial"/>
                <w:sz w:val="21"/>
                <w:szCs w:val="21"/>
                <w:lang w:val="ru-RU"/>
              </w:rPr>
              <w:t>разработ</w:t>
            </w:r>
            <w:r w:rsidR="00B459AD" w:rsidRPr="00A25A25">
              <w:rPr>
                <w:rFonts w:ascii="Arial" w:hAnsi="Arial" w:cs="Arial"/>
                <w:sz w:val="21"/>
                <w:szCs w:val="21"/>
                <w:lang w:val="ru-RU"/>
              </w:rPr>
              <w:t>ки</w:t>
            </w:r>
            <w:r w:rsidRPr="00A25A25">
              <w:rPr>
                <w:rFonts w:ascii="Arial" w:hAnsi="Arial" w:cs="Arial"/>
                <w:sz w:val="21"/>
                <w:szCs w:val="21"/>
                <w:lang w:val="ru-RU"/>
              </w:rPr>
              <w:t xml:space="preserve"> качественны</w:t>
            </w:r>
            <w:r w:rsidR="00B459AD" w:rsidRPr="00A25A25">
              <w:rPr>
                <w:rFonts w:ascii="Arial" w:hAnsi="Arial" w:cs="Arial"/>
                <w:sz w:val="21"/>
                <w:szCs w:val="21"/>
                <w:lang w:val="ru-RU"/>
              </w:rPr>
              <w:t>х</w:t>
            </w:r>
            <w:r w:rsidRPr="00A25A25">
              <w:rPr>
                <w:rFonts w:ascii="Arial" w:hAnsi="Arial" w:cs="Arial"/>
                <w:sz w:val="21"/>
                <w:szCs w:val="21"/>
                <w:lang w:val="ru-RU"/>
              </w:rPr>
              <w:t xml:space="preserve"> </w:t>
            </w:r>
            <w:r w:rsidR="00B459AD" w:rsidRPr="00A25A25">
              <w:rPr>
                <w:rFonts w:ascii="Arial" w:hAnsi="Arial" w:cs="Arial"/>
                <w:sz w:val="21"/>
                <w:szCs w:val="21"/>
                <w:lang w:val="ru-RU"/>
              </w:rPr>
              <w:t xml:space="preserve">учебных </w:t>
            </w:r>
            <w:r w:rsidRPr="00A25A25">
              <w:rPr>
                <w:rFonts w:ascii="Arial" w:hAnsi="Arial" w:cs="Arial"/>
                <w:sz w:val="21"/>
                <w:szCs w:val="21"/>
                <w:lang w:val="ru-RU"/>
              </w:rPr>
              <w:t>программ для курсов неформального профессионального обучения;</w:t>
            </w:r>
          </w:p>
          <w:p w14:paraId="18F33608" w14:textId="625636B3" w:rsidR="002C406B" w:rsidRPr="00A25A25" w:rsidRDefault="002C406B" w:rsidP="002C406B">
            <w:pPr>
              <w:pStyle w:val="ac"/>
              <w:numPr>
                <w:ilvl w:val="0"/>
                <w:numId w:val="24"/>
              </w:numPr>
              <w:spacing w:before="60" w:after="60"/>
              <w:contextualSpacing/>
              <w:rPr>
                <w:rFonts w:ascii="Arial" w:hAnsi="Arial" w:cs="Arial"/>
                <w:sz w:val="21"/>
                <w:szCs w:val="21"/>
                <w:lang w:val="ru-RU"/>
              </w:rPr>
            </w:pPr>
            <w:r w:rsidRPr="00A25A25">
              <w:rPr>
                <w:rFonts w:ascii="Arial" w:hAnsi="Arial" w:cs="Arial"/>
                <w:sz w:val="21"/>
                <w:szCs w:val="21"/>
                <w:lang w:val="ru-RU"/>
              </w:rPr>
              <w:t>разработ</w:t>
            </w:r>
            <w:r w:rsidR="00B459AD" w:rsidRPr="00A25A25">
              <w:rPr>
                <w:rFonts w:ascii="Arial" w:hAnsi="Arial" w:cs="Arial"/>
                <w:sz w:val="21"/>
                <w:szCs w:val="21"/>
                <w:lang w:val="ru-RU"/>
              </w:rPr>
              <w:t>ки</w:t>
            </w:r>
            <w:r w:rsidRPr="00A25A25">
              <w:rPr>
                <w:rFonts w:ascii="Arial" w:hAnsi="Arial" w:cs="Arial"/>
                <w:sz w:val="21"/>
                <w:szCs w:val="21"/>
                <w:lang w:val="ru-RU"/>
              </w:rPr>
              <w:t xml:space="preserve"> мероприяти</w:t>
            </w:r>
            <w:r w:rsidR="00B459AD" w:rsidRPr="00A25A25">
              <w:rPr>
                <w:rFonts w:ascii="Arial" w:hAnsi="Arial" w:cs="Arial"/>
                <w:sz w:val="21"/>
                <w:szCs w:val="21"/>
                <w:lang w:val="ru-RU"/>
              </w:rPr>
              <w:t xml:space="preserve">й </w:t>
            </w:r>
            <w:r w:rsidRPr="00A25A25">
              <w:rPr>
                <w:rFonts w:ascii="Arial" w:hAnsi="Arial" w:cs="Arial"/>
                <w:sz w:val="21"/>
                <w:szCs w:val="21"/>
                <w:lang w:val="ru-RU"/>
              </w:rPr>
              <w:t xml:space="preserve">по повышению осведомленности и продвижению </w:t>
            </w:r>
            <w:r w:rsidR="00B459AD" w:rsidRPr="00A25A25">
              <w:rPr>
                <w:rFonts w:ascii="Arial" w:hAnsi="Arial" w:cs="Arial"/>
                <w:sz w:val="21"/>
                <w:szCs w:val="21"/>
                <w:lang w:val="ru-RU"/>
              </w:rPr>
              <w:t>возможностей</w:t>
            </w:r>
            <w:r w:rsidRPr="00A25A25">
              <w:rPr>
                <w:rFonts w:ascii="Arial" w:hAnsi="Arial" w:cs="Arial"/>
                <w:sz w:val="21"/>
                <w:szCs w:val="21"/>
                <w:lang w:val="ru-RU"/>
              </w:rPr>
              <w:t xml:space="preserve"> </w:t>
            </w:r>
            <w:r w:rsidR="00B459AD" w:rsidRPr="00A25A25">
              <w:rPr>
                <w:rFonts w:ascii="Arial" w:hAnsi="Arial" w:cs="Arial"/>
                <w:sz w:val="21"/>
                <w:szCs w:val="21"/>
                <w:lang w:val="ru-RU"/>
              </w:rPr>
              <w:t xml:space="preserve">неформального </w:t>
            </w:r>
            <w:r w:rsidRPr="00A25A25">
              <w:rPr>
                <w:rFonts w:ascii="Arial" w:hAnsi="Arial" w:cs="Arial"/>
                <w:sz w:val="21"/>
                <w:szCs w:val="21"/>
                <w:lang w:val="ru-RU"/>
              </w:rPr>
              <w:t>развити</w:t>
            </w:r>
            <w:r w:rsidR="00B459AD" w:rsidRPr="00A25A25">
              <w:rPr>
                <w:rFonts w:ascii="Arial" w:hAnsi="Arial" w:cs="Arial"/>
                <w:sz w:val="21"/>
                <w:szCs w:val="21"/>
                <w:lang w:val="ru-RU"/>
              </w:rPr>
              <w:t>я</w:t>
            </w:r>
            <w:r w:rsidRPr="00A25A25">
              <w:rPr>
                <w:rFonts w:ascii="Arial" w:hAnsi="Arial" w:cs="Arial"/>
                <w:sz w:val="21"/>
                <w:szCs w:val="21"/>
                <w:lang w:val="ru-RU"/>
              </w:rPr>
              <w:t xml:space="preserve"> навыков.</w:t>
            </w:r>
          </w:p>
          <w:p w14:paraId="456CA068" w14:textId="1642702A" w:rsidR="002C406B" w:rsidRPr="00A25A25" w:rsidRDefault="002C406B" w:rsidP="002C406B">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 xml:space="preserve">Результаты будут представлены национальным </w:t>
            </w:r>
            <w:r w:rsidR="00B459AD" w:rsidRPr="00A25A25">
              <w:rPr>
                <w:rFonts w:ascii="Arial" w:hAnsi="Arial" w:cs="Arial"/>
                <w:sz w:val="21"/>
                <w:szCs w:val="21"/>
                <w:lang w:val="ru-RU"/>
              </w:rPr>
              <w:t>партнерам</w:t>
            </w:r>
            <w:r w:rsidRPr="00A25A25">
              <w:rPr>
                <w:rFonts w:ascii="Arial" w:hAnsi="Arial" w:cs="Arial"/>
                <w:sz w:val="21"/>
                <w:szCs w:val="21"/>
                <w:lang w:val="ru-RU"/>
              </w:rPr>
              <w:t xml:space="preserve"> и </w:t>
            </w:r>
            <w:r w:rsidR="00B459AD" w:rsidRPr="00A25A25">
              <w:rPr>
                <w:rFonts w:ascii="Arial" w:hAnsi="Arial" w:cs="Arial"/>
                <w:sz w:val="21"/>
                <w:szCs w:val="21"/>
                <w:lang w:val="ru-RU"/>
              </w:rPr>
              <w:t xml:space="preserve">широкой </w:t>
            </w:r>
            <w:r w:rsidRPr="00A25A25">
              <w:rPr>
                <w:rFonts w:ascii="Arial" w:hAnsi="Arial" w:cs="Arial"/>
                <w:sz w:val="21"/>
                <w:szCs w:val="21"/>
                <w:lang w:val="ru-RU"/>
              </w:rPr>
              <w:t>общественности.</w:t>
            </w:r>
          </w:p>
          <w:p w14:paraId="735284E7"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3FC18AED" w14:textId="598914DF" w:rsidR="002C406B" w:rsidRPr="00A25A25" w:rsidRDefault="002C406B" w:rsidP="002C406B">
            <w:pPr>
              <w:numPr>
                <w:ilvl w:val="0"/>
                <w:numId w:val="32"/>
              </w:numPr>
              <w:tabs>
                <w:tab w:val="left" w:pos="567"/>
                <w:tab w:val="left" w:pos="1417"/>
              </w:tabs>
              <w:snapToGrid w:val="0"/>
              <w:spacing w:before="60" w:after="60"/>
              <w:jc w:val="both"/>
              <w:rPr>
                <w:rFonts w:ascii="Arial" w:hAnsi="Arial" w:cs="Arial"/>
                <w:sz w:val="21"/>
                <w:szCs w:val="21"/>
                <w:lang w:val="ru-RU"/>
              </w:rPr>
            </w:pPr>
            <w:proofErr w:type="spellStart"/>
            <w:r w:rsidRPr="00A25A25">
              <w:rPr>
                <w:rFonts w:ascii="Arial" w:hAnsi="Arial" w:cs="Arial"/>
                <w:b/>
                <w:sz w:val="21"/>
                <w:szCs w:val="21"/>
                <w:lang w:val="en-US"/>
              </w:rPr>
              <w:t>Направления</w:t>
            </w:r>
            <w:proofErr w:type="spellEnd"/>
            <w:r w:rsidRPr="00A25A25">
              <w:rPr>
                <w:rFonts w:ascii="Arial" w:hAnsi="Arial" w:cs="Arial"/>
                <w:b/>
                <w:sz w:val="21"/>
                <w:szCs w:val="21"/>
                <w:lang w:val="en-GB"/>
              </w:rPr>
              <w:t xml:space="preserve"> </w:t>
            </w:r>
            <w:proofErr w:type="spellStart"/>
            <w:r w:rsidRPr="00A25A25">
              <w:rPr>
                <w:rFonts w:ascii="Arial" w:hAnsi="Arial" w:cs="Arial"/>
                <w:b/>
                <w:sz w:val="21"/>
                <w:szCs w:val="21"/>
                <w:lang w:val="en-GB"/>
              </w:rPr>
              <w:t>исследовани</w:t>
            </w:r>
            <w:proofErr w:type="spellEnd"/>
            <w:r w:rsidR="00B459AD" w:rsidRPr="00A25A25">
              <w:rPr>
                <w:rFonts w:ascii="Arial" w:hAnsi="Arial" w:cs="Arial"/>
                <w:b/>
                <w:sz w:val="21"/>
                <w:szCs w:val="21"/>
                <w:lang w:val="ky-KG"/>
              </w:rPr>
              <w:t>я</w:t>
            </w:r>
          </w:p>
          <w:p w14:paraId="7EFB8D6C"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Для оценки необходимо собрать следующие данные:</w:t>
            </w:r>
          </w:p>
          <w:p w14:paraId="136D5495" w14:textId="7AF2A53F" w:rsidR="002C406B" w:rsidRPr="00A25A25" w:rsidRDefault="002C406B" w:rsidP="002C406B">
            <w:pPr>
              <w:keepNext/>
              <w:snapToGrid w:val="0"/>
              <w:spacing w:before="120" w:after="60"/>
              <w:jc w:val="both"/>
              <w:rPr>
                <w:rFonts w:ascii="Arial" w:hAnsi="Arial" w:cs="Arial"/>
                <w:b/>
                <w:sz w:val="21"/>
                <w:szCs w:val="21"/>
                <w:lang w:val="ru-RU"/>
              </w:rPr>
            </w:pPr>
            <w:r w:rsidRPr="00A25A25">
              <w:rPr>
                <w:rFonts w:ascii="Arial" w:hAnsi="Arial" w:cs="Arial"/>
                <w:b/>
                <w:sz w:val="21"/>
                <w:szCs w:val="21"/>
                <w:lang w:val="ru-RU"/>
              </w:rPr>
              <w:t xml:space="preserve">3.1. </w:t>
            </w:r>
            <w:proofErr w:type="spellStart"/>
            <w:r w:rsidRPr="00A25A25">
              <w:rPr>
                <w:rFonts w:ascii="Arial" w:hAnsi="Arial" w:cs="Arial"/>
                <w:b/>
                <w:color w:val="000000" w:themeColor="text1"/>
                <w:sz w:val="21"/>
                <w:szCs w:val="21"/>
                <w:lang w:val="en-US"/>
              </w:rPr>
              <w:t>Данные</w:t>
            </w:r>
            <w:proofErr w:type="spellEnd"/>
            <w:r w:rsidRPr="00A25A25">
              <w:rPr>
                <w:rFonts w:ascii="Arial" w:hAnsi="Arial" w:cs="Arial"/>
                <w:b/>
                <w:sz w:val="21"/>
                <w:szCs w:val="21"/>
                <w:lang w:val="ru-RU"/>
              </w:rPr>
              <w:t xml:space="preserve"> о респондентах</w:t>
            </w:r>
          </w:p>
          <w:p w14:paraId="6452A4C7" w14:textId="6A71BB0E" w:rsidR="002C406B" w:rsidRPr="00A25A25" w:rsidRDefault="00B459AD"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Область</w:t>
            </w:r>
            <w:r w:rsidR="002C406B" w:rsidRPr="00A25A25">
              <w:rPr>
                <w:rFonts w:ascii="Arial" w:hAnsi="Arial" w:cs="Arial"/>
                <w:sz w:val="21"/>
                <w:szCs w:val="21"/>
                <w:lang w:val="ru-RU"/>
              </w:rPr>
              <w:t>/район;</w:t>
            </w:r>
          </w:p>
          <w:p w14:paraId="51885F87" w14:textId="70D1AA2B"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Пол;</w:t>
            </w:r>
          </w:p>
          <w:p w14:paraId="77C593D5" w14:textId="093CD62A"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Возрастная группа;</w:t>
            </w:r>
          </w:p>
          <w:p w14:paraId="71C551C1" w14:textId="17A4E88D"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Уровень формального образования;</w:t>
            </w:r>
          </w:p>
          <w:p w14:paraId="39DE5139" w14:textId="23130B3E"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Статус занятости (полн</w:t>
            </w:r>
            <w:r w:rsidR="00B459AD" w:rsidRPr="00A25A25">
              <w:rPr>
                <w:rFonts w:ascii="Arial" w:hAnsi="Arial" w:cs="Arial"/>
                <w:sz w:val="21"/>
                <w:szCs w:val="21"/>
                <w:lang w:val="ru-RU"/>
              </w:rPr>
              <w:t>ая</w:t>
            </w:r>
            <w:r w:rsidRPr="00A25A25">
              <w:rPr>
                <w:rFonts w:ascii="Arial" w:hAnsi="Arial" w:cs="Arial"/>
                <w:sz w:val="21"/>
                <w:szCs w:val="21"/>
                <w:lang w:val="ru-RU"/>
              </w:rPr>
              <w:t xml:space="preserve">, </w:t>
            </w:r>
            <w:r w:rsidR="00B459AD" w:rsidRPr="00A25A25">
              <w:rPr>
                <w:rFonts w:ascii="Arial" w:hAnsi="Arial" w:cs="Arial"/>
                <w:sz w:val="21"/>
                <w:szCs w:val="21"/>
                <w:lang w:val="ru-RU"/>
              </w:rPr>
              <w:t>частичная</w:t>
            </w:r>
            <w:r w:rsidRPr="00A25A25">
              <w:rPr>
                <w:rFonts w:ascii="Arial" w:hAnsi="Arial" w:cs="Arial"/>
                <w:sz w:val="21"/>
                <w:szCs w:val="21"/>
                <w:lang w:val="ru-RU"/>
              </w:rPr>
              <w:t>, безработный, …);</w:t>
            </w:r>
          </w:p>
          <w:p w14:paraId="20DED824" w14:textId="73E82A56"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Статус образования/</w:t>
            </w:r>
            <w:r w:rsidR="00B459AD" w:rsidRPr="00A25A25">
              <w:rPr>
                <w:rFonts w:ascii="Arial" w:hAnsi="Arial" w:cs="Arial"/>
                <w:sz w:val="21"/>
                <w:szCs w:val="21"/>
                <w:lang w:val="ru-RU"/>
              </w:rPr>
              <w:t xml:space="preserve">профессиональной </w:t>
            </w:r>
            <w:r w:rsidRPr="00A25A25">
              <w:rPr>
                <w:rFonts w:ascii="Arial" w:hAnsi="Arial" w:cs="Arial"/>
                <w:sz w:val="21"/>
                <w:szCs w:val="21"/>
                <w:lang w:val="ru-RU"/>
              </w:rPr>
              <w:t>подготовки;</w:t>
            </w:r>
          </w:p>
          <w:p w14:paraId="2016AE27" w14:textId="75005DE3"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Семейный статус (например, неполная семья);</w:t>
            </w:r>
          </w:p>
          <w:p w14:paraId="2123D62D" w14:textId="774F92B2"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Нарушение физического развития;</w:t>
            </w:r>
          </w:p>
          <w:p w14:paraId="76DC452D" w14:textId="41E93403"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Бывший трудовой мигрант;</w:t>
            </w:r>
          </w:p>
          <w:p w14:paraId="7B56BE77" w14:textId="1CF3ACDB" w:rsidR="002C406B" w:rsidRPr="00A25A25" w:rsidRDefault="002C406B" w:rsidP="00B459AD">
            <w:pPr>
              <w:pStyle w:val="ac"/>
              <w:numPr>
                <w:ilvl w:val="0"/>
                <w:numId w:val="24"/>
              </w:numPr>
              <w:spacing w:before="60" w:after="60"/>
              <w:ind w:left="585" w:hanging="425"/>
              <w:contextualSpacing/>
              <w:rPr>
                <w:rFonts w:ascii="Arial" w:hAnsi="Arial" w:cs="Arial"/>
                <w:sz w:val="21"/>
                <w:szCs w:val="21"/>
                <w:lang w:val="ru-RU"/>
              </w:rPr>
            </w:pPr>
            <w:r w:rsidRPr="00A25A25">
              <w:rPr>
                <w:rFonts w:ascii="Arial" w:hAnsi="Arial" w:cs="Arial"/>
                <w:sz w:val="21"/>
                <w:szCs w:val="21"/>
                <w:lang w:val="ru-RU"/>
              </w:rPr>
              <w:t>Потенциальный трудовой мигрант в будущем.</w:t>
            </w:r>
          </w:p>
          <w:p w14:paraId="49D5C375"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28B82C75" w14:textId="048F590B" w:rsidR="002C406B" w:rsidRPr="00A25A25" w:rsidRDefault="002C406B" w:rsidP="002C406B">
            <w:pPr>
              <w:tabs>
                <w:tab w:val="left" w:pos="1985"/>
                <w:tab w:val="left" w:pos="2382"/>
                <w:tab w:val="left" w:pos="2948"/>
              </w:tabs>
              <w:jc w:val="both"/>
              <w:rPr>
                <w:rFonts w:ascii="Arial" w:hAnsi="Arial" w:cs="Arial"/>
                <w:sz w:val="21"/>
                <w:szCs w:val="21"/>
                <w:lang w:val="ru-RU"/>
              </w:rPr>
            </w:pPr>
            <w:r w:rsidRPr="00A25A25">
              <w:rPr>
                <w:rFonts w:ascii="Arial" w:hAnsi="Arial" w:cs="Arial"/>
                <w:b/>
                <w:sz w:val="21"/>
                <w:szCs w:val="21"/>
                <w:lang w:val="ru-RU"/>
              </w:rPr>
              <w:t xml:space="preserve">3.2. Данные об осведомленности респондентов о </w:t>
            </w:r>
            <w:r w:rsidR="00B459AD" w:rsidRPr="00A25A25">
              <w:rPr>
                <w:rFonts w:ascii="Arial" w:hAnsi="Arial" w:cs="Arial"/>
                <w:b/>
                <w:sz w:val="21"/>
                <w:szCs w:val="21"/>
                <w:lang w:val="ru-RU"/>
              </w:rPr>
              <w:t>возможностях развития профессиональных навыков (РПН)</w:t>
            </w:r>
            <w:r w:rsidRPr="00A25A25">
              <w:rPr>
                <w:rFonts w:ascii="Arial" w:hAnsi="Arial" w:cs="Arial"/>
                <w:b/>
                <w:sz w:val="21"/>
                <w:szCs w:val="21"/>
                <w:lang w:val="ru-RU"/>
              </w:rPr>
              <w:t xml:space="preserve"> и курсах, которые они посещали в прошлом</w:t>
            </w:r>
            <w:r w:rsidRPr="00A25A25">
              <w:rPr>
                <w:rFonts w:ascii="Arial" w:hAnsi="Arial" w:cs="Arial"/>
                <w:sz w:val="21"/>
                <w:szCs w:val="21"/>
                <w:lang w:val="ru-RU"/>
              </w:rPr>
              <w:t>.</w:t>
            </w:r>
          </w:p>
          <w:p w14:paraId="3C8E4CE3" w14:textId="37FBFB75" w:rsidR="002C406B" w:rsidRPr="00A25A25" w:rsidRDefault="002C406B" w:rsidP="00A25A25">
            <w:pPr>
              <w:pStyle w:val="ac"/>
              <w:numPr>
                <w:ilvl w:val="0"/>
                <w:numId w:val="24"/>
              </w:numPr>
              <w:spacing w:before="60" w:after="60"/>
              <w:ind w:left="445"/>
              <w:contextualSpacing/>
              <w:rPr>
                <w:rFonts w:ascii="Arial" w:hAnsi="Arial" w:cs="Arial"/>
                <w:sz w:val="21"/>
                <w:szCs w:val="21"/>
                <w:lang w:val="ru-RU"/>
              </w:rPr>
            </w:pPr>
            <w:r w:rsidRPr="00A25A25">
              <w:rPr>
                <w:rFonts w:ascii="Arial" w:hAnsi="Arial" w:cs="Arial"/>
                <w:sz w:val="21"/>
                <w:szCs w:val="21"/>
                <w:lang w:val="ru-RU"/>
              </w:rPr>
              <w:t xml:space="preserve">Осведомленность о неформальных возможностях </w:t>
            </w:r>
            <w:r w:rsidR="00B459AD" w:rsidRPr="00A25A25">
              <w:rPr>
                <w:rFonts w:ascii="Arial" w:hAnsi="Arial" w:cs="Arial"/>
                <w:sz w:val="21"/>
                <w:szCs w:val="21"/>
                <w:lang w:val="ru-RU"/>
              </w:rPr>
              <w:t>РПН</w:t>
            </w:r>
            <w:r w:rsidRPr="00A25A25">
              <w:rPr>
                <w:rFonts w:ascii="Arial" w:hAnsi="Arial" w:cs="Arial"/>
                <w:sz w:val="21"/>
                <w:szCs w:val="21"/>
                <w:lang w:val="ru-RU"/>
              </w:rPr>
              <w:t>;</w:t>
            </w:r>
          </w:p>
          <w:p w14:paraId="3A2865C6" w14:textId="0097C911" w:rsidR="002C406B" w:rsidRPr="00A25A25" w:rsidRDefault="002C406B" w:rsidP="00A25A25">
            <w:pPr>
              <w:pStyle w:val="ac"/>
              <w:numPr>
                <w:ilvl w:val="0"/>
                <w:numId w:val="24"/>
              </w:numPr>
              <w:spacing w:before="60" w:after="60"/>
              <w:ind w:left="445"/>
              <w:contextualSpacing/>
              <w:rPr>
                <w:rFonts w:ascii="Arial" w:hAnsi="Arial" w:cs="Arial"/>
                <w:sz w:val="21"/>
                <w:szCs w:val="21"/>
                <w:lang w:val="ru-RU"/>
              </w:rPr>
            </w:pPr>
            <w:r w:rsidRPr="00A25A25">
              <w:rPr>
                <w:rFonts w:ascii="Arial" w:hAnsi="Arial" w:cs="Arial"/>
                <w:sz w:val="21"/>
                <w:szCs w:val="21"/>
                <w:lang w:val="ru-RU"/>
              </w:rPr>
              <w:t xml:space="preserve">Использование возможностей </w:t>
            </w:r>
            <w:r w:rsidR="00A25A25" w:rsidRPr="00A25A25">
              <w:rPr>
                <w:rFonts w:ascii="Arial" w:hAnsi="Arial" w:cs="Arial"/>
                <w:sz w:val="21"/>
                <w:szCs w:val="21"/>
                <w:lang w:val="ky-KG"/>
              </w:rPr>
              <w:t xml:space="preserve">неформального </w:t>
            </w:r>
            <w:r w:rsidRPr="00A25A25">
              <w:rPr>
                <w:rFonts w:ascii="Arial" w:hAnsi="Arial" w:cs="Arial"/>
                <w:sz w:val="21"/>
                <w:szCs w:val="21"/>
                <w:lang w:val="ru-RU"/>
              </w:rPr>
              <w:t xml:space="preserve">краткосрочного обучения в области </w:t>
            </w:r>
            <w:r w:rsidR="00B459AD" w:rsidRPr="00A25A25">
              <w:rPr>
                <w:rFonts w:ascii="Arial" w:hAnsi="Arial" w:cs="Arial"/>
                <w:sz w:val="21"/>
                <w:szCs w:val="21"/>
                <w:lang w:val="ru-RU"/>
              </w:rPr>
              <w:t>РПН</w:t>
            </w:r>
            <w:r w:rsidR="00A25A25" w:rsidRPr="00A25A25">
              <w:rPr>
                <w:rFonts w:ascii="Arial" w:hAnsi="Arial" w:cs="Arial"/>
                <w:sz w:val="21"/>
                <w:szCs w:val="21"/>
                <w:lang w:val="ru-RU"/>
              </w:rPr>
              <w:t xml:space="preserve"> в прошлом (за последние пять лет: общее количество дней обучения, темы), включая изучение</w:t>
            </w:r>
            <w:r w:rsidRPr="00A25A25">
              <w:rPr>
                <w:rFonts w:ascii="Arial" w:hAnsi="Arial" w:cs="Arial"/>
                <w:sz w:val="21"/>
                <w:szCs w:val="21"/>
                <w:lang w:val="ru-RU"/>
              </w:rPr>
              <w:t xml:space="preserve"> трудовых прав (в том числе в </w:t>
            </w:r>
            <w:r w:rsidR="00A25A25" w:rsidRPr="00A25A25">
              <w:rPr>
                <w:rFonts w:ascii="Arial" w:hAnsi="Arial" w:cs="Arial"/>
                <w:sz w:val="21"/>
                <w:szCs w:val="21"/>
                <w:lang w:val="ru-RU"/>
              </w:rPr>
              <w:t xml:space="preserve">трудовой </w:t>
            </w:r>
            <w:r w:rsidRPr="00A25A25">
              <w:rPr>
                <w:rFonts w:ascii="Arial" w:hAnsi="Arial" w:cs="Arial"/>
                <w:sz w:val="21"/>
                <w:szCs w:val="21"/>
                <w:lang w:val="ru-RU"/>
              </w:rPr>
              <w:t>миграции);</w:t>
            </w:r>
          </w:p>
          <w:p w14:paraId="3AD53772" w14:textId="5D09EB94" w:rsidR="002C406B" w:rsidRPr="00A25A25" w:rsidRDefault="002C406B" w:rsidP="00A25A25">
            <w:pPr>
              <w:pStyle w:val="ac"/>
              <w:numPr>
                <w:ilvl w:val="0"/>
                <w:numId w:val="24"/>
              </w:numPr>
              <w:spacing w:before="60" w:after="60"/>
              <w:ind w:left="445"/>
              <w:contextualSpacing/>
              <w:rPr>
                <w:rFonts w:ascii="Arial" w:hAnsi="Arial" w:cs="Arial"/>
                <w:sz w:val="21"/>
                <w:szCs w:val="21"/>
                <w:lang w:val="ru-RU"/>
              </w:rPr>
            </w:pPr>
            <w:r w:rsidRPr="00A25A25">
              <w:rPr>
                <w:rFonts w:ascii="Arial" w:hAnsi="Arial" w:cs="Arial"/>
                <w:sz w:val="21"/>
                <w:szCs w:val="21"/>
                <w:lang w:val="ru-RU"/>
              </w:rPr>
              <w:t>Поставщик неформальн</w:t>
            </w:r>
            <w:r w:rsidR="00B459AD" w:rsidRPr="00A25A25">
              <w:rPr>
                <w:rFonts w:ascii="Arial" w:hAnsi="Arial" w:cs="Arial"/>
                <w:sz w:val="21"/>
                <w:szCs w:val="21"/>
                <w:lang w:val="ru-RU"/>
              </w:rPr>
              <w:t>ого РПН</w:t>
            </w:r>
            <w:r w:rsidRPr="00A25A25">
              <w:rPr>
                <w:rFonts w:ascii="Arial" w:hAnsi="Arial" w:cs="Arial"/>
                <w:sz w:val="21"/>
                <w:szCs w:val="21"/>
                <w:lang w:val="ru-RU"/>
              </w:rPr>
              <w:t>;</w:t>
            </w:r>
          </w:p>
          <w:p w14:paraId="20BCD414" w14:textId="1CD0547B" w:rsidR="002C406B" w:rsidRPr="00A25A25" w:rsidRDefault="002C406B" w:rsidP="00A25A25">
            <w:pPr>
              <w:pStyle w:val="ac"/>
              <w:numPr>
                <w:ilvl w:val="0"/>
                <w:numId w:val="24"/>
              </w:numPr>
              <w:spacing w:before="60" w:after="60"/>
              <w:ind w:left="445"/>
              <w:contextualSpacing/>
              <w:rPr>
                <w:rFonts w:ascii="Arial" w:hAnsi="Arial" w:cs="Arial"/>
                <w:sz w:val="21"/>
                <w:szCs w:val="21"/>
                <w:lang w:val="ru-RU"/>
              </w:rPr>
            </w:pPr>
            <w:r w:rsidRPr="00A25A25">
              <w:rPr>
                <w:rFonts w:ascii="Arial" w:hAnsi="Arial" w:cs="Arial"/>
                <w:sz w:val="21"/>
                <w:szCs w:val="21"/>
                <w:lang w:val="ru-RU"/>
              </w:rPr>
              <w:t>Сумма вложенных денег;</w:t>
            </w:r>
          </w:p>
          <w:p w14:paraId="0720B792" w14:textId="30F562AF" w:rsidR="002C406B" w:rsidRPr="00A25A25" w:rsidRDefault="002C406B" w:rsidP="00A25A25">
            <w:pPr>
              <w:pStyle w:val="ac"/>
              <w:numPr>
                <w:ilvl w:val="0"/>
                <w:numId w:val="24"/>
              </w:numPr>
              <w:spacing w:before="60" w:after="60"/>
              <w:ind w:left="445"/>
              <w:contextualSpacing/>
              <w:rPr>
                <w:rFonts w:ascii="Arial" w:hAnsi="Arial" w:cs="Arial"/>
                <w:sz w:val="21"/>
                <w:szCs w:val="21"/>
                <w:lang w:val="ru-RU"/>
              </w:rPr>
            </w:pPr>
            <w:r w:rsidRPr="00A25A25">
              <w:rPr>
                <w:rFonts w:ascii="Arial" w:hAnsi="Arial" w:cs="Arial"/>
                <w:sz w:val="21"/>
                <w:szCs w:val="21"/>
                <w:lang w:val="ru-RU"/>
              </w:rPr>
              <w:t>Общий уровень удовлетворенности пройденными курсами;</w:t>
            </w:r>
          </w:p>
          <w:p w14:paraId="0D2F0747" w14:textId="7C3E9786" w:rsidR="002C406B" w:rsidRPr="00A25A25" w:rsidRDefault="002C406B" w:rsidP="00A25A25">
            <w:pPr>
              <w:pStyle w:val="ac"/>
              <w:numPr>
                <w:ilvl w:val="0"/>
                <w:numId w:val="24"/>
              </w:numPr>
              <w:spacing w:before="60" w:after="60"/>
              <w:ind w:left="445"/>
              <w:contextualSpacing/>
              <w:rPr>
                <w:rFonts w:ascii="Arial" w:hAnsi="Arial" w:cs="Arial"/>
                <w:sz w:val="21"/>
                <w:szCs w:val="21"/>
                <w:lang w:val="ru-RU"/>
              </w:rPr>
            </w:pPr>
            <w:r w:rsidRPr="00A25A25">
              <w:rPr>
                <w:rFonts w:ascii="Arial" w:hAnsi="Arial" w:cs="Arial"/>
                <w:sz w:val="21"/>
                <w:szCs w:val="21"/>
                <w:lang w:val="ru-RU"/>
              </w:rPr>
              <w:t>Влияние на занятость/профессиональное развитие.</w:t>
            </w:r>
          </w:p>
          <w:p w14:paraId="6036DAD9"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3376AF8B" w14:textId="77777777" w:rsidR="002C406B" w:rsidRPr="00A25A25" w:rsidRDefault="002C406B" w:rsidP="002C406B">
            <w:pPr>
              <w:tabs>
                <w:tab w:val="left" w:pos="567"/>
                <w:tab w:val="left" w:pos="1417"/>
              </w:tabs>
              <w:snapToGrid w:val="0"/>
              <w:spacing w:before="60" w:after="60"/>
              <w:jc w:val="both"/>
              <w:rPr>
                <w:rFonts w:ascii="Arial" w:hAnsi="Arial" w:cs="Arial"/>
                <w:b/>
                <w:sz w:val="21"/>
                <w:szCs w:val="21"/>
                <w:lang w:val="ru-RU"/>
              </w:rPr>
            </w:pPr>
            <w:r w:rsidRPr="00A25A25">
              <w:rPr>
                <w:rFonts w:ascii="Arial" w:hAnsi="Arial" w:cs="Arial"/>
                <w:b/>
                <w:sz w:val="21"/>
                <w:szCs w:val="21"/>
                <w:lang w:val="ru-RU"/>
              </w:rPr>
              <w:t>3.3. Данные об интересе респондентов к будущим курсам</w:t>
            </w:r>
          </w:p>
          <w:p w14:paraId="6B3932DF" w14:textId="0BA8130D" w:rsidR="002C406B" w:rsidRPr="00A25A25" w:rsidRDefault="002C406B" w:rsidP="00B459AD">
            <w:pPr>
              <w:pStyle w:val="ac"/>
              <w:numPr>
                <w:ilvl w:val="0"/>
                <w:numId w:val="24"/>
              </w:numPr>
              <w:spacing w:before="60" w:after="60"/>
              <w:ind w:left="302"/>
              <w:contextualSpacing/>
              <w:rPr>
                <w:rFonts w:ascii="Arial" w:hAnsi="Arial" w:cs="Arial"/>
                <w:sz w:val="21"/>
                <w:szCs w:val="21"/>
                <w:lang w:val="ru-RU"/>
              </w:rPr>
            </w:pPr>
            <w:r w:rsidRPr="00A25A25">
              <w:rPr>
                <w:rFonts w:ascii="Arial" w:hAnsi="Arial" w:cs="Arial"/>
                <w:sz w:val="21"/>
                <w:szCs w:val="21"/>
                <w:lang w:val="ru-RU"/>
              </w:rPr>
              <w:t xml:space="preserve">Уровень интереса к неформальным возможностям </w:t>
            </w:r>
            <w:r w:rsidR="00B459AD" w:rsidRPr="00A25A25">
              <w:rPr>
                <w:rFonts w:ascii="Arial" w:hAnsi="Arial" w:cs="Arial"/>
                <w:sz w:val="21"/>
                <w:szCs w:val="21"/>
                <w:lang w:val="ru-RU"/>
              </w:rPr>
              <w:t>РПН</w:t>
            </w:r>
            <w:r w:rsidRPr="00A25A25">
              <w:rPr>
                <w:rFonts w:ascii="Arial" w:hAnsi="Arial" w:cs="Arial"/>
                <w:sz w:val="21"/>
                <w:szCs w:val="21"/>
                <w:lang w:val="ru-RU"/>
              </w:rPr>
              <w:t>;</w:t>
            </w:r>
          </w:p>
          <w:p w14:paraId="0C618AE1" w14:textId="41B52DF4" w:rsidR="002C406B" w:rsidRPr="00A25A25" w:rsidRDefault="002C406B" w:rsidP="00B459AD">
            <w:pPr>
              <w:pStyle w:val="ac"/>
              <w:numPr>
                <w:ilvl w:val="0"/>
                <w:numId w:val="24"/>
              </w:numPr>
              <w:spacing w:before="60" w:after="60"/>
              <w:ind w:left="302"/>
              <w:contextualSpacing/>
              <w:rPr>
                <w:rFonts w:ascii="Arial" w:hAnsi="Arial" w:cs="Arial"/>
                <w:sz w:val="21"/>
                <w:szCs w:val="21"/>
                <w:lang w:val="ru-RU"/>
              </w:rPr>
            </w:pPr>
            <w:r w:rsidRPr="00A25A25">
              <w:rPr>
                <w:rFonts w:ascii="Arial" w:hAnsi="Arial" w:cs="Arial"/>
                <w:sz w:val="21"/>
                <w:szCs w:val="21"/>
                <w:lang w:val="ru-RU"/>
              </w:rPr>
              <w:t xml:space="preserve">Потенциальные области интересов (профессии, </w:t>
            </w:r>
            <w:r w:rsidR="00B459AD" w:rsidRPr="00A25A25">
              <w:rPr>
                <w:rFonts w:ascii="Arial" w:hAnsi="Arial" w:cs="Arial"/>
                <w:sz w:val="21"/>
                <w:szCs w:val="21"/>
                <w:lang w:val="ru-RU"/>
              </w:rPr>
              <w:t xml:space="preserve">гибкие </w:t>
            </w:r>
            <w:r w:rsidRPr="00A25A25">
              <w:rPr>
                <w:rFonts w:ascii="Arial" w:hAnsi="Arial" w:cs="Arial"/>
                <w:sz w:val="21"/>
                <w:szCs w:val="21"/>
                <w:lang w:val="ru-RU"/>
              </w:rPr>
              <w:t xml:space="preserve">навыки, навыки </w:t>
            </w:r>
            <w:r w:rsidR="00B459AD" w:rsidRPr="00A25A25">
              <w:rPr>
                <w:rFonts w:ascii="Arial" w:hAnsi="Arial" w:cs="Arial"/>
                <w:sz w:val="21"/>
                <w:szCs w:val="21"/>
                <w:lang w:val="ru-RU"/>
              </w:rPr>
              <w:t xml:space="preserve">непрерывного </w:t>
            </w:r>
            <w:r w:rsidRPr="00A25A25">
              <w:rPr>
                <w:rFonts w:ascii="Arial" w:hAnsi="Arial" w:cs="Arial"/>
                <w:sz w:val="21"/>
                <w:szCs w:val="21"/>
                <w:lang w:val="ru-RU"/>
              </w:rPr>
              <w:t xml:space="preserve">обучения, </w:t>
            </w:r>
            <w:r w:rsidR="00B459AD" w:rsidRPr="00A25A25">
              <w:rPr>
                <w:rFonts w:ascii="Arial" w:hAnsi="Arial" w:cs="Arial"/>
                <w:sz w:val="21"/>
                <w:szCs w:val="21"/>
                <w:lang w:val="ru-RU"/>
              </w:rPr>
              <w:t xml:space="preserve">компьютерные </w:t>
            </w:r>
            <w:r w:rsidRPr="00A25A25">
              <w:rPr>
                <w:rFonts w:ascii="Arial" w:hAnsi="Arial" w:cs="Arial"/>
                <w:sz w:val="21"/>
                <w:szCs w:val="21"/>
                <w:lang w:val="ru-RU"/>
              </w:rPr>
              <w:t>навыки, трудовые права</w:t>
            </w:r>
            <w:r w:rsidR="00A25A25">
              <w:rPr>
                <w:rFonts w:ascii="Arial" w:hAnsi="Arial" w:cs="Arial"/>
                <w:sz w:val="21"/>
                <w:szCs w:val="21"/>
                <w:lang w:val="ru-RU"/>
              </w:rPr>
              <w:t xml:space="preserve"> и т.п.</w:t>
            </w:r>
            <w:r w:rsidRPr="00A25A25">
              <w:rPr>
                <w:rFonts w:ascii="Arial" w:hAnsi="Arial" w:cs="Arial"/>
                <w:sz w:val="21"/>
                <w:szCs w:val="21"/>
                <w:lang w:val="ru-RU"/>
              </w:rPr>
              <w:t>);</w:t>
            </w:r>
          </w:p>
          <w:p w14:paraId="15198294" w14:textId="29747CEC" w:rsidR="002C406B" w:rsidRPr="00A25A25" w:rsidRDefault="002C406B" w:rsidP="00B459AD">
            <w:pPr>
              <w:pStyle w:val="ac"/>
              <w:numPr>
                <w:ilvl w:val="0"/>
                <w:numId w:val="24"/>
              </w:numPr>
              <w:spacing w:before="60" w:after="60"/>
              <w:ind w:left="302"/>
              <w:contextualSpacing/>
              <w:rPr>
                <w:rFonts w:ascii="Arial" w:hAnsi="Arial" w:cs="Arial"/>
                <w:sz w:val="21"/>
                <w:szCs w:val="21"/>
                <w:lang w:val="ru-RU"/>
              </w:rPr>
            </w:pPr>
            <w:r w:rsidRPr="00A25A25">
              <w:rPr>
                <w:rFonts w:ascii="Arial" w:hAnsi="Arial" w:cs="Arial"/>
                <w:sz w:val="21"/>
                <w:szCs w:val="21"/>
                <w:lang w:val="ru-RU"/>
              </w:rPr>
              <w:t>Основные мотивационные факторы</w:t>
            </w:r>
            <w:r w:rsidR="00B459AD" w:rsidRPr="00A25A25">
              <w:rPr>
                <w:rFonts w:ascii="Arial" w:hAnsi="Arial" w:cs="Arial"/>
                <w:sz w:val="21"/>
                <w:szCs w:val="21"/>
                <w:lang w:val="ru-RU"/>
              </w:rPr>
              <w:t xml:space="preserve"> для </w:t>
            </w:r>
            <w:r w:rsidRPr="00A25A25">
              <w:rPr>
                <w:rFonts w:ascii="Arial" w:hAnsi="Arial" w:cs="Arial"/>
                <w:sz w:val="21"/>
                <w:szCs w:val="21"/>
                <w:lang w:val="ru-RU"/>
              </w:rPr>
              <w:t xml:space="preserve">использования неформальных возможностей </w:t>
            </w:r>
            <w:r w:rsidR="00B459AD" w:rsidRPr="00A25A25">
              <w:rPr>
                <w:rFonts w:ascii="Arial" w:hAnsi="Arial" w:cs="Arial"/>
                <w:sz w:val="21"/>
                <w:szCs w:val="21"/>
                <w:lang w:val="ru-RU"/>
              </w:rPr>
              <w:t>РПН</w:t>
            </w:r>
            <w:r w:rsidRPr="00A25A25">
              <w:rPr>
                <w:rFonts w:ascii="Arial" w:hAnsi="Arial" w:cs="Arial"/>
                <w:sz w:val="21"/>
                <w:szCs w:val="21"/>
                <w:lang w:val="ru-RU"/>
              </w:rPr>
              <w:t xml:space="preserve"> (поиск работы, </w:t>
            </w:r>
            <w:r w:rsidR="00B459AD" w:rsidRPr="00A25A25">
              <w:rPr>
                <w:rFonts w:ascii="Arial" w:hAnsi="Arial" w:cs="Arial"/>
                <w:sz w:val="21"/>
                <w:szCs w:val="21"/>
                <w:lang w:val="ru-RU"/>
              </w:rPr>
              <w:t>более высокая зарплата</w:t>
            </w:r>
            <w:r w:rsidRPr="00A25A25">
              <w:rPr>
                <w:rFonts w:ascii="Arial" w:hAnsi="Arial" w:cs="Arial"/>
                <w:sz w:val="21"/>
                <w:szCs w:val="21"/>
                <w:lang w:val="ru-RU"/>
              </w:rPr>
              <w:t>, лучшие перспективы в трудово</w:t>
            </w:r>
            <w:r w:rsidR="00B459AD" w:rsidRPr="00A25A25">
              <w:rPr>
                <w:rFonts w:ascii="Arial" w:hAnsi="Arial" w:cs="Arial"/>
                <w:sz w:val="21"/>
                <w:szCs w:val="21"/>
                <w:lang w:val="ru-RU"/>
              </w:rPr>
              <w:t>й</w:t>
            </w:r>
            <w:r w:rsidRPr="00A25A25">
              <w:rPr>
                <w:rFonts w:ascii="Arial" w:hAnsi="Arial" w:cs="Arial"/>
                <w:sz w:val="21"/>
                <w:szCs w:val="21"/>
                <w:lang w:val="ru-RU"/>
              </w:rPr>
              <w:t xml:space="preserve"> мигра</w:t>
            </w:r>
            <w:r w:rsidR="00B459AD" w:rsidRPr="00A25A25">
              <w:rPr>
                <w:rFonts w:ascii="Arial" w:hAnsi="Arial" w:cs="Arial"/>
                <w:sz w:val="21"/>
                <w:szCs w:val="21"/>
                <w:lang w:val="ru-RU"/>
              </w:rPr>
              <w:t>ции и т.п.);</w:t>
            </w:r>
          </w:p>
          <w:p w14:paraId="0EB31B05" w14:textId="1158D205" w:rsidR="002C406B" w:rsidRPr="00A25A25" w:rsidRDefault="002C406B" w:rsidP="00B459AD">
            <w:pPr>
              <w:pStyle w:val="ac"/>
              <w:numPr>
                <w:ilvl w:val="0"/>
                <w:numId w:val="24"/>
              </w:numPr>
              <w:spacing w:before="60" w:after="60"/>
              <w:ind w:left="302"/>
              <w:contextualSpacing/>
              <w:rPr>
                <w:rFonts w:ascii="Arial" w:hAnsi="Arial" w:cs="Arial"/>
                <w:sz w:val="21"/>
                <w:szCs w:val="21"/>
                <w:lang w:val="ru-RU"/>
              </w:rPr>
            </w:pPr>
            <w:r w:rsidRPr="00A25A25">
              <w:rPr>
                <w:rFonts w:ascii="Arial" w:hAnsi="Arial" w:cs="Arial"/>
                <w:sz w:val="21"/>
                <w:szCs w:val="21"/>
                <w:lang w:val="ru-RU"/>
              </w:rPr>
              <w:t xml:space="preserve">Основные препятствия для </w:t>
            </w:r>
            <w:r w:rsidR="00B459AD" w:rsidRPr="00A25A25">
              <w:rPr>
                <w:rFonts w:ascii="Arial" w:hAnsi="Arial" w:cs="Arial"/>
                <w:sz w:val="21"/>
                <w:szCs w:val="21"/>
                <w:lang w:val="ru-RU"/>
              </w:rPr>
              <w:t>использования</w:t>
            </w:r>
            <w:r w:rsidRPr="00A25A25">
              <w:rPr>
                <w:rFonts w:ascii="Arial" w:hAnsi="Arial" w:cs="Arial"/>
                <w:sz w:val="21"/>
                <w:szCs w:val="21"/>
                <w:lang w:val="ru-RU"/>
              </w:rPr>
              <w:t xml:space="preserve"> неформальных возможност</w:t>
            </w:r>
            <w:r w:rsidR="00B459AD" w:rsidRPr="00A25A25">
              <w:rPr>
                <w:rFonts w:ascii="Arial" w:hAnsi="Arial" w:cs="Arial"/>
                <w:sz w:val="21"/>
                <w:szCs w:val="21"/>
                <w:lang w:val="ru-RU"/>
              </w:rPr>
              <w:t>ей</w:t>
            </w:r>
            <w:r w:rsidRPr="00A25A25">
              <w:rPr>
                <w:rFonts w:ascii="Arial" w:hAnsi="Arial" w:cs="Arial"/>
                <w:sz w:val="21"/>
                <w:szCs w:val="21"/>
                <w:lang w:val="ru-RU"/>
              </w:rPr>
              <w:t xml:space="preserve"> </w:t>
            </w:r>
            <w:r w:rsidR="00B459AD" w:rsidRPr="00A25A25">
              <w:rPr>
                <w:rFonts w:ascii="Arial" w:hAnsi="Arial" w:cs="Arial"/>
                <w:sz w:val="21"/>
                <w:szCs w:val="21"/>
                <w:lang w:val="ru-RU"/>
              </w:rPr>
              <w:t>РПН</w:t>
            </w:r>
            <w:r w:rsidRPr="00A25A25">
              <w:rPr>
                <w:rFonts w:ascii="Arial" w:hAnsi="Arial" w:cs="Arial"/>
                <w:sz w:val="21"/>
                <w:szCs w:val="21"/>
                <w:lang w:val="ru-RU"/>
              </w:rPr>
              <w:t xml:space="preserve"> (частные/профессиональные обязательства, часы обучения не соответствуют рабочему графику, </w:t>
            </w:r>
            <w:r w:rsidR="00B459AD" w:rsidRPr="00A25A25">
              <w:rPr>
                <w:rFonts w:ascii="Arial" w:hAnsi="Arial" w:cs="Arial"/>
                <w:sz w:val="21"/>
                <w:szCs w:val="21"/>
                <w:lang w:val="ru-RU"/>
              </w:rPr>
              <w:t xml:space="preserve">физическая </w:t>
            </w:r>
            <w:r w:rsidRPr="00A25A25">
              <w:rPr>
                <w:rFonts w:ascii="Arial" w:hAnsi="Arial" w:cs="Arial"/>
                <w:sz w:val="21"/>
                <w:szCs w:val="21"/>
                <w:lang w:val="ru-RU"/>
              </w:rPr>
              <w:t xml:space="preserve">доступность курсов, </w:t>
            </w:r>
            <w:r w:rsidR="00B459AD" w:rsidRPr="00A25A25">
              <w:rPr>
                <w:rFonts w:ascii="Arial" w:hAnsi="Arial" w:cs="Arial"/>
                <w:sz w:val="21"/>
                <w:szCs w:val="21"/>
                <w:lang w:val="ru-RU"/>
              </w:rPr>
              <w:t>сомнения</w:t>
            </w:r>
            <w:r w:rsidRPr="00A25A25">
              <w:rPr>
                <w:rFonts w:ascii="Arial" w:hAnsi="Arial" w:cs="Arial"/>
                <w:sz w:val="21"/>
                <w:szCs w:val="21"/>
                <w:lang w:val="ru-RU"/>
              </w:rPr>
              <w:t xml:space="preserve"> по поводу качества</w:t>
            </w:r>
            <w:r w:rsidR="00B459AD" w:rsidRPr="00A25A25">
              <w:rPr>
                <w:rFonts w:ascii="Arial" w:hAnsi="Arial" w:cs="Arial"/>
                <w:sz w:val="21"/>
                <w:szCs w:val="21"/>
                <w:lang w:val="ru-RU"/>
              </w:rPr>
              <w:t xml:space="preserve"> и</w:t>
            </w:r>
            <w:r w:rsidRPr="00A25A25">
              <w:rPr>
                <w:rFonts w:ascii="Arial" w:hAnsi="Arial" w:cs="Arial"/>
                <w:sz w:val="21"/>
                <w:szCs w:val="21"/>
                <w:lang w:val="ru-RU"/>
              </w:rPr>
              <w:t xml:space="preserve"> полезности, </w:t>
            </w:r>
            <w:r w:rsidR="00B459AD" w:rsidRPr="00A25A25">
              <w:rPr>
                <w:rFonts w:ascii="Arial" w:hAnsi="Arial" w:cs="Arial"/>
                <w:sz w:val="21"/>
                <w:szCs w:val="21"/>
                <w:lang w:val="ru-RU"/>
              </w:rPr>
              <w:t>сомнения в собственных способностях, гендерные и социальные барьеры и т.п.</w:t>
            </w:r>
            <w:r w:rsidRPr="00A25A25">
              <w:rPr>
                <w:rFonts w:ascii="Arial" w:hAnsi="Arial" w:cs="Arial"/>
                <w:sz w:val="21"/>
                <w:szCs w:val="21"/>
                <w:lang w:val="ru-RU"/>
              </w:rPr>
              <w:t>);</w:t>
            </w:r>
          </w:p>
          <w:p w14:paraId="08204B96" w14:textId="5DD15572" w:rsidR="002C406B" w:rsidRPr="00A25A25" w:rsidRDefault="002C406B" w:rsidP="00B459AD">
            <w:pPr>
              <w:pStyle w:val="ac"/>
              <w:numPr>
                <w:ilvl w:val="0"/>
                <w:numId w:val="24"/>
              </w:numPr>
              <w:spacing w:before="60" w:after="60"/>
              <w:ind w:left="302"/>
              <w:contextualSpacing/>
              <w:rPr>
                <w:rFonts w:ascii="Arial" w:hAnsi="Arial" w:cs="Arial"/>
                <w:sz w:val="21"/>
                <w:szCs w:val="21"/>
                <w:lang w:val="ru-RU"/>
              </w:rPr>
            </w:pPr>
            <w:r w:rsidRPr="00A25A25">
              <w:rPr>
                <w:rFonts w:ascii="Arial" w:hAnsi="Arial" w:cs="Arial"/>
                <w:sz w:val="21"/>
                <w:szCs w:val="21"/>
                <w:lang w:val="ru-RU"/>
              </w:rPr>
              <w:t xml:space="preserve">Потенциальные особые </w:t>
            </w:r>
            <w:r w:rsidR="00B459AD" w:rsidRPr="00A25A25">
              <w:rPr>
                <w:rFonts w:ascii="Arial" w:hAnsi="Arial" w:cs="Arial"/>
                <w:sz w:val="21"/>
                <w:szCs w:val="21"/>
                <w:lang w:val="ru-RU"/>
              </w:rPr>
              <w:t>нужды</w:t>
            </w:r>
            <w:r w:rsidRPr="00A25A25">
              <w:rPr>
                <w:rFonts w:ascii="Arial" w:hAnsi="Arial" w:cs="Arial"/>
                <w:sz w:val="21"/>
                <w:szCs w:val="21"/>
                <w:lang w:val="ru-RU"/>
              </w:rPr>
              <w:t xml:space="preserve"> респондентов (физическая мобильность, нарушения зрения и другие нарушения, языковые проблемы</w:t>
            </w:r>
            <w:r w:rsidR="00B459AD" w:rsidRPr="00A25A25">
              <w:rPr>
                <w:rFonts w:ascii="Arial" w:hAnsi="Arial" w:cs="Arial"/>
                <w:sz w:val="21"/>
                <w:szCs w:val="21"/>
                <w:lang w:val="ru-RU"/>
              </w:rPr>
              <w:t xml:space="preserve"> и т.п.</w:t>
            </w:r>
            <w:r w:rsidRPr="00A25A25">
              <w:rPr>
                <w:rFonts w:ascii="Arial" w:hAnsi="Arial" w:cs="Arial"/>
                <w:sz w:val="21"/>
                <w:szCs w:val="21"/>
                <w:lang w:val="ru-RU"/>
              </w:rPr>
              <w:t>);</w:t>
            </w:r>
          </w:p>
          <w:p w14:paraId="5A0078E1" w14:textId="04D2251E" w:rsidR="002C406B" w:rsidRPr="00A25A25" w:rsidRDefault="002C406B" w:rsidP="00B459AD">
            <w:pPr>
              <w:pStyle w:val="ac"/>
              <w:numPr>
                <w:ilvl w:val="0"/>
                <w:numId w:val="24"/>
              </w:numPr>
              <w:spacing w:before="60" w:after="60"/>
              <w:ind w:left="302"/>
              <w:contextualSpacing/>
              <w:rPr>
                <w:rFonts w:ascii="Arial" w:hAnsi="Arial" w:cs="Arial"/>
                <w:sz w:val="21"/>
                <w:szCs w:val="21"/>
                <w:lang w:val="ru-RU"/>
              </w:rPr>
            </w:pPr>
            <w:r w:rsidRPr="00A25A25">
              <w:rPr>
                <w:rFonts w:ascii="Arial" w:hAnsi="Arial" w:cs="Arial"/>
                <w:sz w:val="21"/>
                <w:szCs w:val="21"/>
                <w:lang w:val="ru-RU"/>
              </w:rPr>
              <w:t xml:space="preserve">Финансовые </w:t>
            </w:r>
            <w:r w:rsidR="00B459AD" w:rsidRPr="00A25A25">
              <w:rPr>
                <w:rFonts w:ascii="Arial" w:hAnsi="Arial" w:cs="Arial"/>
                <w:sz w:val="21"/>
                <w:szCs w:val="21"/>
                <w:lang w:val="ru-RU"/>
              </w:rPr>
              <w:t>аспекты</w:t>
            </w:r>
            <w:r w:rsidRPr="00A25A25">
              <w:rPr>
                <w:rFonts w:ascii="Arial" w:hAnsi="Arial" w:cs="Arial"/>
                <w:sz w:val="21"/>
                <w:szCs w:val="21"/>
                <w:lang w:val="ru-RU"/>
              </w:rPr>
              <w:t xml:space="preserve"> (готовность инвестировать до </w:t>
            </w:r>
            <w:r w:rsidR="00B459AD" w:rsidRPr="00A25A25">
              <w:rPr>
                <w:rFonts w:ascii="Arial" w:hAnsi="Arial" w:cs="Arial"/>
                <w:sz w:val="21"/>
                <w:szCs w:val="21"/>
                <w:lang w:val="ru-RU"/>
              </w:rPr>
              <w:t xml:space="preserve">… </w:t>
            </w:r>
            <w:r w:rsidRPr="00A25A25">
              <w:rPr>
                <w:rFonts w:ascii="Arial" w:hAnsi="Arial" w:cs="Arial"/>
                <w:sz w:val="21"/>
                <w:szCs w:val="21"/>
                <w:lang w:val="ru-RU"/>
              </w:rPr>
              <w:t>сомов за день обучения).</w:t>
            </w:r>
          </w:p>
          <w:p w14:paraId="5F2A4334"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7360F835" w14:textId="2BFA6F95" w:rsidR="002C406B" w:rsidRPr="00A25A25" w:rsidRDefault="002C406B" w:rsidP="002C406B">
            <w:pPr>
              <w:numPr>
                <w:ilvl w:val="0"/>
                <w:numId w:val="32"/>
              </w:numPr>
              <w:tabs>
                <w:tab w:val="left" w:pos="567"/>
                <w:tab w:val="left" w:pos="1417"/>
              </w:tabs>
              <w:snapToGrid w:val="0"/>
              <w:spacing w:before="60" w:after="60"/>
              <w:jc w:val="both"/>
              <w:rPr>
                <w:rFonts w:ascii="Arial" w:hAnsi="Arial" w:cs="Arial"/>
                <w:sz w:val="21"/>
                <w:szCs w:val="21"/>
                <w:lang w:val="ru-RU"/>
              </w:rPr>
            </w:pPr>
            <w:proofErr w:type="spellStart"/>
            <w:r w:rsidRPr="00A25A25">
              <w:rPr>
                <w:rFonts w:ascii="Arial" w:hAnsi="Arial" w:cs="Arial"/>
                <w:b/>
                <w:sz w:val="21"/>
                <w:szCs w:val="21"/>
                <w:lang w:val="en-US"/>
              </w:rPr>
              <w:lastRenderedPageBreak/>
              <w:t>Целевая</w:t>
            </w:r>
            <w:proofErr w:type="spellEnd"/>
            <w:r w:rsidRPr="00A25A25">
              <w:rPr>
                <w:rFonts w:ascii="Arial" w:hAnsi="Arial" w:cs="Arial"/>
                <w:b/>
                <w:sz w:val="21"/>
                <w:szCs w:val="21"/>
                <w:lang w:val="en-US"/>
              </w:rPr>
              <w:t xml:space="preserve"> </w:t>
            </w:r>
            <w:proofErr w:type="spellStart"/>
            <w:r w:rsidRPr="00A25A25">
              <w:rPr>
                <w:rFonts w:ascii="Arial" w:hAnsi="Arial" w:cs="Arial"/>
                <w:b/>
                <w:sz w:val="21"/>
                <w:szCs w:val="21"/>
                <w:lang w:val="en-US"/>
              </w:rPr>
              <w:t>группа</w:t>
            </w:r>
            <w:proofErr w:type="spellEnd"/>
            <w:r w:rsidRPr="00A25A25">
              <w:rPr>
                <w:rFonts w:ascii="Arial" w:hAnsi="Arial" w:cs="Arial"/>
                <w:b/>
                <w:sz w:val="21"/>
                <w:szCs w:val="21"/>
                <w:lang w:val="en-US"/>
              </w:rPr>
              <w:t xml:space="preserve"> </w:t>
            </w:r>
            <w:proofErr w:type="spellStart"/>
            <w:r w:rsidRPr="00A25A25">
              <w:rPr>
                <w:rFonts w:ascii="Arial" w:hAnsi="Arial" w:cs="Arial"/>
                <w:b/>
                <w:sz w:val="21"/>
                <w:szCs w:val="21"/>
                <w:lang w:val="en-US"/>
              </w:rPr>
              <w:t>населения</w:t>
            </w:r>
            <w:proofErr w:type="spellEnd"/>
          </w:p>
          <w:p w14:paraId="12CB99FE" w14:textId="23AFBCF8" w:rsidR="002C406B" w:rsidRPr="00A25A25" w:rsidRDefault="002C406B"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 xml:space="preserve">Оценка проводится среди репрезентативной выборки населения Кыргызской Республики старше 18 лет. </w:t>
            </w:r>
            <w:r w:rsidR="00B459AD" w:rsidRPr="00A25A25">
              <w:rPr>
                <w:rFonts w:ascii="Arial" w:hAnsi="Arial" w:cs="Arial"/>
                <w:sz w:val="21"/>
                <w:szCs w:val="21"/>
                <w:lang w:val="ru-RU"/>
              </w:rPr>
              <w:t>Д</w:t>
            </w:r>
            <w:r w:rsidRPr="00A25A25">
              <w:rPr>
                <w:rFonts w:ascii="Arial" w:hAnsi="Arial" w:cs="Arial"/>
                <w:sz w:val="21"/>
                <w:szCs w:val="21"/>
                <w:lang w:val="ru-RU"/>
              </w:rPr>
              <w:t>анные будут дезагрегированы по данным респондентов, чтобы выявить конкретные потребности ключевой целевой группы SDK: 90% молодых (18–35 лет) мужчин и женщин (не менее 50 % от общего числа бенефициаров составляют</w:t>
            </w:r>
            <w:r w:rsidR="00B459AD" w:rsidRPr="00A25A25">
              <w:rPr>
                <w:rFonts w:ascii="Arial" w:hAnsi="Arial" w:cs="Arial"/>
                <w:sz w:val="21"/>
                <w:szCs w:val="21"/>
                <w:lang w:val="ru-RU"/>
              </w:rPr>
              <w:t xml:space="preserve"> женщины) и людей из уязвимых групп (малообеспеченные и неполные семьи, женщины, безработные, нетрудоустроенная и не проходящая обучение молодежь, а также молодые люди без достаточного предварительного образования, люди с инвалидностью), занятых, частично занятых (</w:t>
            </w:r>
            <w:r w:rsidR="00B459AD" w:rsidRPr="00A25A25">
              <w:rPr>
                <w:rFonts w:ascii="Arial" w:hAnsi="Arial" w:cs="Arial"/>
                <w:sz w:val="21"/>
                <w:szCs w:val="21"/>
                <w:lang w:val="ru-RU"/>
              </w:rPr>
              <w:t>80% от общего количества бенефициаров</w:t>
            </w:r>
            <w:r w:rsidR="00B459AD" w:rsidRPr="00A25A25">
              <w:rPr>
                <w:rFonts w:ascii="Arial" w:hAnsi="Arial" w:cs="Arial"/>
                <w:sz w:val="21"/>
                <w:szCs w:val="21"/>
                <w:lang w:val="ru-RU"/>
              </w:rPr>
              <w:t xml:space="preserve">) или безработных,. </w:t>
            </w:r>
          </w:p>
          <w:p w14:paraId="405C3867"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0C2FBB72"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53D8FCF4" w14:textId="49B6F615" w:rsidR="002C406B" w:rsidRPr="00A25A25" w:rsidRDefault="002C406B" w:rsidP="002C406B">
            <w:pPr>
              <w:numPr>
                <w:ilvl w:val="0"/>
                <w:numId w:val="32"/>
              </w:numPr>
              <w:tabs>
                <w:tab w:val="left" w:pos="567"/>
                <w:tab w:val="left" w:pos="1417"/>
              </w:tabs>
              <w:snapToGrid w:val="0"/>
              <w:spacing w:before="60" w:after="60"/>
              <w:jc w:val="both"/>
              <w:rPr>
                <w:rFonts w:ascii="Arial" w:hAnsi="Arial" w:cs="Arial"/>
                <w:sz w:val="21"/>
                <w:szCs w:val="21"/>
                <w:lang w:val="ru-RU"/>
              </w:rPr>
            </w:pPr>
            <w:r w:rsidRPr="00A25A25">
              <w:rPr>
                <w:rFonts w:ascii="Arial" w:hAnsi="Arial" w:cs="Arial"/>
                <w:b/>
                <w:sz w:val="21"/>
                <w:szCs w:val="21"/>
                <w:lang w:val="ru-RU"/>
              </w:rPr>
              <w:t>Основные задачи поставщика технических услуг (ПТ</w:t>
            </w:r>
            <w:r w:rsidR="00B459AD" w:rsidRPr="00A25A25">
              <w:rPr>
                <w:rFonts w:ascii="Arial" w:hAnsi="Arial" w:cs="Arial"/>
                <w:b/>
                <w:sz w:val="21"/>
                <w:szCs w:val="21"/>
                <w:lang w:val="ru-RU"/>
              </w:rPr>
              <w:t>У</w:t>
            </w:r>
            <w:r w:rsidRPr="00A25A25">
              <w:rPr>
                <w:rFonts w:ascii="Arial" w:hAnsi="Arial" w:cs="Arial"/>
                <w:b/>
                <w:sz w:val="21"/>
                <w:szCs w:val="21"/>
                <w:lang w:val="ru-RU"/>
              </w:rPr>
              <w:t>)</w:t>
            </w:r>
          </w:p>
          <w:p w14:paraId="466CED1D" w14:textId="076E42C0" w:rsidR="002C406B" w:rsidRPr="00A25A25" w:rsidRDefault="00B459AD"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ПТУ</w:t>
            </w:r>
            <w:r w:rsidR="002C406B" w:rsidRPr="00A25A25">
              <w:rPr>
                <w:rFonts w:ascii="Arial" w:hAnsi="Arial" w:cs="Arial"/>
                <w:sz w:val="21"/>
                <w:szCs w:val="21"/>
                <w:lang w:val="ru-RU"/>
              </w:rPr>
              <w:t xml:space="preserve"> будет выполнять задачи</w:t>
            </w:r>
            <w:r w:rsidRPr="00A25A25">
              <w:rPr>
                <w:rFonts w:ascii="Arial" w:hAnsi="Arial" w:cs="Arial"/>
                <w:sz w:val="21"/>
                <w:szCs w:val="21"/>
                <w:lang w:val="ru-RU"/>
              </w:rPr>
              <w:t xml:space="preserve"> в соответствии с </w:t>
            </w:r>
            <w:r w:rsidR="002C406B" w:rsidRPr="00A25A25">
              <w:rPr>
                <w:rFonts w:ascii="Arial" w:hAnsi="Arial" w:cs="Arial"/>
                <w:sz w:val="21"/>
                <w:szCs w:val="21"/>
                <w:lang w:val="ru-RU"/>
              </w:rPr>
              <w:t>рабоч</w:t>
            </w:r>
            <w:r w:rsidRPr="00A25A25">
              <w:rPr>
                <w:rFonts w:ascii="Arial" w:hAnsi="Arial" w:cs="Arial"/>
                <w:sz w:val="21"/>
                <w:szCs w:val="21"/>
                <w:lang w:val="ru-RU"/>
              </w:rPr>
              <w:t>им</w:t>
            </w:r>
            <w:r w:rsidR="002C406B" w:rsidRPr="00A25A25">
              <w:rPr>
                <w:rFonts w:ascii="Arial" w:hAnsi="Arial" w:cs="Arial"/>
                <w:sz w:val="21"/>
                <w:szCs w:val="21"/>
                <w:lang w:val="ru-RU"/>
              </w:rPr>
              <w:t xml:space="preserve"> план</w:t>
            </w:r>
            <w:r w:rsidRPr="00A25A25">
              <w:rPr>
                <w:rFonts w:ascii="Arial" w:hAnsi="Arial" w:cs="Arial"/>
                <w:sz w:val="21"/>
                <w:szCs w:val="21"/>
                <w:lang w:val="ru-RU"/>
              </w:rPr>
              <w:t>ом</w:t>
            </w:r>
            <w:r w:rsidR="002C406B" w:rsidRPr="00A25A25">
              <w:rPr>
                <w:rFonts w:ascii="Arial" w:hAnsi="Arial" w:cs="Arial"/>
                <w:sz w:val="21"/>
                <w:szCs w:val="21"/>
                <w:lang w:val="ru-RU"/>
              </w:rPr>
              <w:t xml:space="preserve">, установленному </w:t>
            </w:r>
            <w:proofErr w:type="spellStart"/>
            <w:r w:rsidR="002C406B" w:rsidRPr="00A25A25">
              <w:rPr>
                <w:rFonts w:ascii="Arial" w:hAnsi="Arial" w:cs="Arial"/>
                <w:sz w:val="21"/>
                <w:szCs w:val="21"/>
                <w:lang w:val="ru-RU"/>
              </w:rPr>
              <w:t>Хельветас</w:t>
            </w:r>
            <w:proofErr w:type="spellEnd"/>
            <w:r w:rsidR="002C406B" w:rsidRPr="00A25A25">
              <w:rPr>
                <w:rFonts w:ascii="Arial" w:hAnsi="Arial" w:cs="Arial"/>
                <w:sz w:val="21"/>
                <w:szCs w:val="21"/>
                <w:lang w:val="ru-RU"/>
              </w:rPr>
              <w:t xml:space="preserve">, и в тесной координации с руководителем </w:t>
            </w:r>
            <w:r w:rsidRPr="00A25A25">
              <w:rPr>
                <w:rFonts w:ascii="Arial" w:hAnsi="Arial" w:cs="Arial"/>
                <w:sz w:val="21"/>
                <w:szCs w:val="21"/>
                <w:lang w:val="ru-RU"/>
              </w:rPr>
              <w:t xml:space="preserve">проекта </w:t>
            </w:r>
            <w:r w:rsidR="002C406B" w:rsidRPr="00A25A25">
              <w:rPr>
                <w:rFonts w:ascii="Arial" w:hAnsi="Arial" w:cs="Arial"/>
                <w:sz w:val="21"/>
                <w:szCs w:val="21"/>
                <w:lang w:val="ru-RU"/>
              </w:rPr>
              <w:t xml:space="preserve">г-ном Кристианом Вагнером и командой проекта. Эти задачи включают, </w:t>
            </w:r>
            <w:r w:rsidRPr="00A25A25">
              <w:rPr>
                <w:rFonts w:ascii="Arial" w:hAnsi="Arial" w:cs="Arial"/>
                <w:sz w:val="21"/>
                <w:szCs w:val="21"/>
                <w:lang w:val="ru-RU"/>
              </w:rPr>
              <w:t>но не ограничиваются следующим</w:t>
            </w:r>
            <w:r w:rsidR="002C406B" w:rsidRPr="00A25A25">
              <w:rPr>
                <w:rFonts w:ascii="Arial" w:hAnsi="Arial" w:cs="Arial"/>
                <w:sz w:val="21"/>
                <w:szCs w:val="21"/>
                <w:lang w:val="ru-RU"/>
              </w:rPr>
              <w:t>:</w:t>
            </w:r>
          </w:p>
          <w:p w14:paraId="5BD14E85" w14:textId="24F38AC8" w:rsidR="002C406B" w:rsidRPr="00A25A25" w:rsidRDefault="002C406B" w:rsidP="00B459AD">
            <w:pPr>
              <w:pStyle w:val="af1"/>
              <w:numPr>
                <w:ilvl w:val="0"/>
                <w:numId w:val="21"/>
              </w:numPr>
              <w:tabs>
                <w:tab w:val="left" w:pos="1985"/>
                <w:tab w:val="left" w:pos="2382"/>
                <w:tab w:val="left" w:pos="2948"/>
              </w:tabs>
              <w:spacing w:before="60" w:after="60"/>
              <w:ind w:left="449"/>
              <w:jc w:val="both"/>
              <w:rPr>
                <w:rFonts w:ascii="Arial" w:hAnsi="Arial" w:cs="Arial"/>
                <w:sz w:val="21"/>
                <w:szCs w:val="21"/>
                <w:lang w:val="ru-RU"/>
              </w:rPr>
            </w:pPr>
            <w:r w:rsidRPr="00A25A25">
              <w:rPr>
                <w:rFonts w:ascii="Arial" w:hAnsi="Arial" w:cs="Arial"/>
                <w:sz w:val="21"/>
                <w:szCs w:val="21"/>
                <w:lang w:val="ru-RU"/>
              </w:rPr>
              <w:t>Разработка методологии исследования (например, онлайн, телефонные звонки, фокус-группы);</w:t>
            </w:r>
          </w:p>
          <w:p w14:paraId="07BE2E1E" w14:textId="1AD6BF1B" w:rsidR="002C406B" w:rsidRPr="00A25A25" w:rsidRDefault="002C406B" w:rsidP="00B459AD">
            <w:pPr>
              <w:pStyle w:val="af1"/>
              <w:numPr>
                <w:ilvl w:val="0"/>
                <w:numId w:val="21"/>
              </w:numPr>
              <w:tabs>
                <w:tab w:val="left" w:pos="1985"/>
                <w:tab w:val="left" w:pos="2382"/>
                <w:tab w:val="left" w:pos="2948"/>
              </w:tabs>
              <w:spacing w:before="60" w:after="60"/>
              <w:ind w:left="449"/>
              <w:jc w:val="both"/>
              <w:rPr>
                <w:rFonts w:ascii="Arial" w:hAnsi="Arial" w:cs="Arial"/>
                <w:sz w:val="21"/>
                <w:szCs w:val="21"/>
                <w:lang w:val="en-GB"/>
              </w:rPr>
            </w:pPr>
            <w:proofErr w:type="spellStart"/>
            <w:r w:rsidRPr="00A25A25">
              <w:rPr>
                <w:rFonts w:ascii="Arial" w:hAnsi="Arial" w:cs="Arial"/>
                <w:sz w:val="21"/>
                <w:szCs w:val="21"/>
                <w:lang w:val="en-GB"/>
              </w:rPr>
              <w:t>Разработка</w:t>
            </w:r>
            <w:proofErr w:type="spellEnd"/>
            <w:r w:rsidRPr="00A25A25">
              <w:rPr>
                <w:rFonts w:ascii="Arial" w:hAnsi="Arial" w:cs="Arial"/>
                <w:sz w:val="21"/>
                <w:szCs w:val="21"/>
                <w:lang w:val="en-GB"/>
              </w:rPr>
              <w:t xml:space="preserve"> </w:t>
            </w:r>
            <w:proofErr w:type="spellStart"/>
            <w:r w:rsidRPr="00A25A25">
              <w:rPr>
                <w:rFonts w:ascii="Arial" w:hAnsi="Arial" w:cs="Arial"/>
                <w:sz w:val="21"/>
                <w:szCs w:val="21"/>
                <w:lang w:val="en-GB"/>
              </w:rPr>
              <w:t>анкеты</w:t>
            </w:r>
            <w:proofErr w:type="spellEnd"/>
            <w:r w:rsidRPr="00A25A25">
              <w:rPr>
                <w:rFonts w:ascii="Arial" w:hAnsi="Arial" w:cs="Arial"/>
                <w:sz w:val="21"/>
                <w:szCs w:val="21"/>
                <w:lang w:val="en-GB"/>
              </w:rPr>
              <w:t xml:space="preserve"> </w:t>
            </w:r>
            <w:proofErr w:type="spellStart"/>
            <w:r w:rsidRPr="00A25A25">
              <w:rPr>
                <w:rFonts w:ascii="Arial" w:hAnsi="Arial" w:cs="Arial"/>
                <w:sz w:val="21"/>
                <w:szCs w:val="21"/>
                <w:lang w:val="en-GB"/>
              </w:rPr>
              <w:t>опроса</w:t>
            </w:r>
            <w:proofErr w:type="spellEnd"/>
            <w:r w:rsidRPr="00A25A25">
              <w:rPr>
                <w:rFonts w:ascii="Arial" w:hAnsi="Arial" w:cs="Arial"/>
                <w:sz w:val="21"/>
                <w:szCs w:val="21"/>
                <w:lang w:val="en-GB"/>
              </w:rPr>
              <w:t>;</w:t>
            </w:r>
          </w:p>
          <w:p w14:paraId="25FBFAA9" w14:textId="0B82180E" w:rsidR="002C406B" w:rsidRPr="00A25A25" w:rsidRDefault="002C406B" w:rsidP="00B459AD">
            <w:pPr>
              <w:pStyle w:val="af1"/>
              <w:numPr>
                <w:ilvl w:val="0"/>
                <w:numId w:val="21"/>
              </w:numPr>
              <w:tabs>
                <w:tab w:val="left" w:pos="1985"/>
                <w:tab w:val="left" w:pos="2382"/>
                <w:tab w:val="left" w:pos="2948"/>
              </w:tabs>
              <w:spacing w:before="60" w:after="60"/>
              <w:ind w:left="449"/>
              <w:jc w:val="both"/>
              <w:rPr>
                <w:rFonts w:ascii="Arial" w:hAnsi="Arial" w:cs="Arial"/>
                <w:sz w:val="21"/>
                <w:szCs w:val="21"/>
                <w:lang w:val="en-GB"/>
              </w:rPr>
            </w:pPr>
            <w:proofErr w:type="spellStart"/>
            <w:r w:rsidRPr="00A25A25">
              <w:rPr>
                <w:rFonts w:ascii="Arial" w:hAnsi="Arial" w:cs="Arial"/>
                <w:sz w:val="21"/>
                <w:szCs w:val="21"/>
                <w:lang w:val="en-GB"/>
              </w:rPr>
              <w:t>Разработка</w:t>
            </w:r>
            <w:proofErr w:type="spellEnd"/>
            <w:r w:rsidRPr="00A25A25">
              <w:rPr>
                <w:rFonts w:ascii="Arial" w:hAnsi="Arial" w:cs="Arial"/>
                <w:sz w:val="21"/>
                <w:szCs w:val="21"/>
                <w:lang w:val="en-GB"/>
              </w:rPr>
              <w:t xml:space="preserve"> </w:t>
            </w:r>
            <w:proofErr w:type="spellStart"/>
            <w:r w:rsidRPr="00A25A25">
              <w:rPr>
                <w:rFonts w:ascii="Arial" w:hAnsi="Arial" w:cs="Arial"/>
                <w:sz w:val="21"/>
                <w:szCs w:val="21"/>
                <w:lang w:val="en-GB"/>
              </w:rPr>
              <w:t>репрезентативной</w:t>
            </w:r>
            <w:proofErr w:type="spellEnd"/>
            <w:r w:rsidRPr="00A25A25">
              <w:rPr>
                <w:rFonts w:ascii="Arial" w:hAnsi="Arial" w:cs="Arial"/>
                <w:sz w:val="21"/>
                <w:szCs w:val="21"/>
                <w:lang w:val="en-GB"/>
              </w:rPr>
              <w:t xml:space="preserve"> </w:t>
            </w:r>
            <w:proofErr w:type="spellStart"/>
            <w:r w:rsidRPr="00A25A25">
              <w:rPr>
                <w:rFonts w:ascii="Arial" w:hAnsi="Arial" w:cs="Arial"/>
                <w:sz w:val="21"/>
                <w:szCs w:val="21"/>
                <w:lang w:val="en-GB"/>
              </w:rPr>
              <w:t>выборки</w:t>
            </w:r>
            <w:proofErr w:type="spellEnd"/>
            <w:r w:rsidRPr="00A25A25">
              <w:rPr>
                <w:rFonts w:ascii="Arial" w:hAnsi="Arial" w:cs="Arial"/>
                <w:sz w:val="21"/>
                <w:szCs w:val="21"/>
                <w:lang w:val="en-GB"/>
              </w:rPr>
              <w:t>;</w:t>
            </w:r>
          </w:p>
          <w:p w14:paraId="4ECBDCFE" w14:textId="21D1F584" w:rsidR="002C406B" w:rsidRPr="00A25A25" w:rsidRDefault="002C406B" w:rsidP="00B459AD">
            <w:pPr>
              <w:pStyle w:val="af1"/>
              <w:numPr>
                <w:ilvl w:val="0"/>
                <w:numId w:val="21"/>
              </w:numPr>
              <w:tabs>
                <w:tab w:val="left" w:pos="1985"/>
                <w:tab w:val="left" w:pos="2382"/>
                <w:tab w:val="left" w:pos="2948"/>
              </w:tabs>
              <w:spacing w:before="60" w:after="60"/>
              <w:ind w:left="449"/>
              <w:jc w:val="both"/>
              <w:rPr>
                <w:rFonts w:ascii="Arial" w:hAnsi="Arial" w:cs="Arial"/>
                <w:sz w:val="21"/>
                <w:szCs w:val="21"/>
                <w:lang w:val="en-GB"/>
              </w:rPr>
            </w:pPr>
            <w:proofErr w:type="spellStart"/>
            <w:r w:rsidRPr="00A25A25">
              <w:rPr>
                <w:rFonts w:ascii="Arial" w:hAnsi="Arial" w:cs="Arial"/>
                <w:sz w:val="21"/>
                <w:szCs w:val="21"/>
                <w:lang w:val="en-GB"/>
              </w:rPr>
              <w:t>Сбор</w:t>
            </w:r>
            <w:proofErr w:type="spellEnd"/>
            <w:r w:rsidRPr="00A25A25">
              <w:rPr>
                <w:rFonts w:ascii="Arial" w:hAnsi="Arial" w:cs="Arial"/>
                <w:sz w:val="21"/>
                <w:szCs w:val="21"/>
                <w:lang w:val="en-GB"/>
              </w:rPr>
              <w:t xml:space="preserve"> </w:t>
            </w:r>
            <w:proofErr w:type="spellStart"/>
            <w:r w:rsidRPr="00A25A25">
              <w:rPr>
                <w:rFonts w:ascii="Arial" w:hAnsi="Arial" w:cs="Arial"/>
                <w:sz w:val="21"/>
                <w:szCs w:val="21"/>
                <w:lang w:val="en-GB"/>
              </w:rPr>
              <w:t>данных</w:t>
            </w:r>
            <w:proofErr w:type="spellEnd"/>
            <w:r w:rsidRPr="00A25A25">
              <w:rPr>
                <w:rFonts w:ascii="Arial" w:hAnsi="Arial" w:cs="Arial"/>
                <w:sz w:val="21"/>
                <w:szCs w:val="21"/>
                <w:lang w:val="en-GB"/>
              </w:rPr>
              <w:t>;</w:t>
            </w:r>
          </w:p>
          <w:p w14:paraId="7DE9CD91" w14:textId="6C42C97F" w:rsidR="002C406B" w:rsidRPr="00A25A25" w:rsidRDefault="002C406B" w:rsidP="00B459AD">
            <w:pPr>
              <w:pStyle w:val="af1"/>
              <w:numPr>
                <w:ilvl w:val="0"/>
                <w:numId w:val="21"/>
              </w:numPr>
              <w:tabs>
                <w:tab w:val="left" w:pos="1985"/>
                <w:tab w:val="left" w:pos="2382"/>
                <w:tab w:val="left" w:pos="2948"/>
              </w:tabs>
              <w:spacing w:before="60" w:after="60"/>
              <w:ind w:left="449"/>
              <w:jc w:val="both"/>
              <w:rPr>
                <w:rFonts w:ascii="Arial" w:hAnsi="Arial" w:cs="Arial"/>
                <w:sz w:val="21"/>
                <w:szCs w:val="21"/>
                <w:lang w:val="ru-RU"/>
              </w:rPr>
            </w:pPr>
            <w:r w:rsidRPr="00A25A25">
              <w:rPr>
                <w:rFonts w:ascii="Arial" w:hAnsi="Arial" w:cs="Arial"/>
                <w:sz w:val="21"/>
                <w:szCs w:val="21"/>
                <w:lang w:val="ru-RU"/>
              </w:rPr>
              <w:t>С</w:t>
            </w:r>
            <w:r w:rsidR="00B459AD" w:rsidRPr="00A25A25">
              <w:rPr>
                <w:rFonts w:ascii="Arial" w:hAnsi="Arial" w:cs="Arial"/>
                <w:sz w:val="21"/>
                <w:szCs w:val="21"/>
                <w:lang w:val="ru-RU"/>
              </w:rPr>
              <w:t>оставление</w:t>
            </w:r>
            <w:r w:rsidRPr="00A25A25">
              <w:rPr>
                <w:rFonts w:ascii="Arial" w:hAnsi="Arial" w:cs="Arial"/>
                <w:sz w:val="21"/>
                <w:szCs w:val="21"/>
                <w:lang w:val="ru-RU"/>
              </w:rPr>
              <w:t xml:space="preserve"> </w:t>
            </w:r>
            <w:r w:rsidR="00B459AD" w:rsidRPr="00A25A25">
              <w:rPr>
                <w:rFonts w:ascii="Arial" w:hAnsi="Arial" w:cs="Arial"/>
                <w:sz w:val="21"/>
                <w:szCs w:val="21"/>
                <w:lang w:val="ru-RU"/>
              </w:rPr>
              <w:t xml:space="preserve">базы </w:t>
            </w:r>
            <w:r w:rsidRPr="00A25A25">
              <w:rPr>
                <w:rFonts w:ascii="Arial" w:hAnsi="Arial" w:cs="Arial"/>
                <w:sz w:val="21"/>
                <w:szCs w:val="21"/>
                <w:lang w:val="ru-RU"/>
              </w:rPr>
              <w:t xml:space="preserve">исходных </w:t>
            </w:r>
            <w:r w:rsidR="00B459AD" w:rsidRPr="00A25A25">
              <w:rPr>
                <w:rFonts w:ascii="Arial" w:hAnsi="Arial" w:cs="Arial"/>
                <w:sz w:val="21"/>
                <w:szCs w:val="21"/>
                <w:lang w:val="ru-RU"/>
              </w:rPr>
              <w:t xml:space="preserve">(сырых) </w:t>
            </w:r>
            <w:r w:rsidRPr="00A25A25">
              <w:rPr>
                <w:rFonts w:ascii="Arial" w:hAnsi="Arial" w:cs="Arial"/>
                <w:sz w:val="21"/>
                <w:szCs w:val="21"/>
                <w:lang w:val="ru-RU"/>
              </w:rPr>
              <w:t>данных;</w:t>
            </w:r>
          </w:p>
          <w:p w14:paraId="0D8036F4" w14:textId="6E0321EE" w:rsidR="002C406B" w:rsidRPr="00A25A25" w:rsidRDefault="002C406B" w:rsidP="00B459AD">
            <w:pPr>
              <w:pStyle w:val="af1"/>
              <w:numPr>
                <w:ilvl w:val="0"/>
                <w:numId w:val="21"/>
              </w:numPr>
              <w:tabs>
                <w:tab w:val="left" w:pos="1985"/>
                <w:tab w:val="left" w:pos="2382"/>
                <w:tab w:val="left" w:pos="2948"/>
              </w:tabs>
              <w:spacing w:before="60" w:after="60"/>
              <w:ind w:left="449"/>
              <w:jc w:val="both"/>
              <w:rPr>
                <w:rFonts w:ascii="Arial" w:hAnsi="Arial" w:cs="Arial"/>
                <w:sz w:val="21"/>
                <w:szCs w:val="21"/>
                <w:lang w:val="en-GB"/>
              </w:rPr>
            </w:pPr>
            <w:proofErr w:type="spellStart"/>
            <w:r w:rsidRPr="00A25A25">
              <w:rPr>
                <w:rFonts w:ascii="Arial" w:hAnsi="Arial" w:cs="Arial"/>
                <w:sz w:val="21"/>
                <w:szCs w:val="21"/>
                <w:lang w:val="en-GB"/>
              </w:rPr>
              <w:t>Предоставление</w:t>
            </w:r>
            <w:proofErr w:type="spellEnd"/>
            <w:r w:rsidRPr="00A25A25">
              <w:rPr>
                <w:rFonts w:ascii="Arial" w:hAnsi="Arial" w:cs="Arial"/>
                <w:sz w:val="21"/>
                <w:szCs w:val="21"/>
                <w:lang w:val="en-GB"/>
              </w:rPr>
              <w:t xml:space="preserve"> </w:t>
            </w:r>
            <w:proofErr w:type="spellStart"/>
            <w:r w:rsidRPr="00A25A25">
              <w:rPr>
                <w:rFonts w:ascii="Arial" w:hAnsi="Arial" w:cs="Arial"/>
                <w:sz w:val="21"/>
                <w:szCs w:val="21"/>
                <w:lang w:val="en-GB"/>
              </w:rPr>
              <w:t>аналитического</w:t>
            </w:r>
            <w:proofErr w:type="spellEnd"/>
            <w:r w:rsidRPr="00A25A25">
              <w:rPr>
                <w:rFonts w:ascii="Arial" w:hAnsi="Arial" w:cs="Arial"/>
                <w:sz w:val="21"/>
                <w:szCs w:val="21"/>
                <w:lang w:val="en-GB"/>
              </w:rPr>
              <w:t xml:space="preserve"> </w:t>
            </w:r>
            <w:proofErr w:type="spellStart"/>
            <w:r w:rsidRPr="00A25A25">
              <w:rPr>
                <w:rFonts w:ascii="Arial" w:hAnsi="Arial" w:cs="Arial"/>
                <w:sz w:val="21"/>
                <w:szCs w:val="21"/>
                <w:lang w:val="en-GB"/>
              </w:rPr>
              <w:t>отчета</w:t>
            </w:r>
            <w:proofErr w:type="spellEnd"/>
            <w:r w:rsidRPr="00A25A25">
              <w:rPr>
                <w:rFonts w:ascii="Arial" w:hAnsi="Arial" w:cs="Arial"/>
                <w:sz w:val="21"/>
                <w:szCs w:val="21"/>
                <w:lang w:val="en-GB"/>
              </w:rPr>
              <w:t>.</w:t>
            </w:r>
          </w:p>
          <w:p w14:paraId="0AC8EB1D" w14:textId="59390C3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7C967637" w14:textId="33420CD3" w:rsidR="00B459AD" w:rsidRPr="00A25A25" w:rsidRDefault="00B459AD" w:rsidP="002C406B">
            <w:pPr>
              <w:tabs>
                <w:tab w:val="left" w:pos="1985"/>
                <w:tab w:val="left" w:pos="2382"/>
                <w:tab w:val="left" w:pos="2948"/>
              </w:tabs>
              <w:jc w:val="both"/>
              <w:rPr>
                <w:rFonts w:ascii="Arial" w:hAnsi="Arial" w:cs="Arial"/>
                <w:sz w:val="21"/>
                <w:szCs w:val="21"/>
                <w:lang w:val="ru-RU"/>
              </w:rPr>
            </w:pPr>
          </w:p>
          <w:p w14:paraId="07F2C369" w14:textId="073F54EF" w:rsidR="00B459AD" w:rsidRPr="00A25A25" w:rsidRDefault="00B459AD" w:rsidP="002C406B">
            <w:pPr>
              <w:tabs>
                <w:tab w:val="left" w:pos="1985"/>
                <w:tab w:val="left" w:pos="2382"/>
                <w:tab w:val="left" w:pos="2948"/>
              </w:tabs>
              <w:jc w:val="both"/>
              <w:rPr>
                <w:rFonts w:ascii="Arial" w:hAnsi="Arial" w:cs="Arial"/>
                <w:sz w:val="21"/>
                <w:szCs w:val="21"/>
                <w:lang w:val="ru-RU"/>
              </w:rPr>
            </w:pPr>
          </w:p>
          <w:p w14:paraId="23AA1ABC" w14:textId="4FD063D4" w:rsidR="00B459AD" w:rsidRPr="00A25A25" w:rsidRDefault="00B459AD" w:rsidP="002C406B">
            <w:pPr>
              <w:tabs>
                <w:tab w:val="left" w:pos="1985"/>
                <w:tab w:val="left" w:pos="2382"/>
                <w:tab w:val="left" w:pos="2948"/>
              </w:tabs>
              <w:jc w:val="both"/>
              <w:rPr>
                <w:rFonts w:ascii="Arial" w:hAnsi="Arial" w:cs="Arial"/>
                <w:sz w:val="21"/>
                <w:szCs w:val="21"/>
                <w:lang w:val="ru-RU"/>
              </w:rPr>
            </w:pPr>
          </w:p>
          <w:p w14:paraId="0892AB70" w14:textId="7DC79EFB" w:rsidR="00B459AD" w:rsidRPr="00A25A25" w:rsidRDefault="00B459AD" w:rsidP="002C406B">
            <w:pPr>
              <w:tabs>
                <w:tab w:val="left" w:pos="1985"/>
                <w:tab w:val="left" w:pos="2382"/>
                <w:tab w:val="left" w:pos="2948"/>
              </w:tabs>
              <w:jc w:val="both"/>
              <w:rPr>
                <w:rFonts w:ascii="Arial" w:hAnsi="Arial" w:cs="Arial"/>
                <w:sz w:val="21"/>
                <w:szCs w:val="21"/>
                <w:lang w:val="ru-RU"/>
              </w:rPr>
            </w:pPr>
          </w:p>
          <w:p w14:paraId="6E2B0555" w14:textId="03787B5A" w:rsidR="00B459AD" w:rsidRPr="00A25A25" w:rsidRDefault="00B459AD" w:rsidP="002C406B">
            <w:pPr>
              <w:tabs>
                <w:tab w:val="left" w:pos="1985"/>
                <w:tab w:val="left" w:pos="2382"/>
                <w:tab w:val="left" w:pos="2948"/>
              </w:tabs>
              <w:jc w:val="both"/>
              <w:rPr>
                <w:rFonts w:ascii="Arial" w:hAnsi="Arial" w:cs="Arial"/>
                <w:sz w:val="21"/>
                <w:szCs w:val="21"/>
                <w:lang w:val="ru-RU"/>
              </w:rPr>
            </w:pPr>
          </w:p>
          <w:p w14:paraId="4020EDB5" w14:textId="77777777" w:rsidR="00B459AD" w:rsidRPr="00A25A25" w:rsidRDefault="00B459AD" w:rsidP="002C406B">
            <w:pPr>
              <w:tabs>
                <w:tab w:val="left" w:pos="1985"/>
                <w:tab w:val="left" w:pos="2382"/>
                <w:tab w:val="left" w:pos="2948"/>
              </w:tabs>
              <w:jc w:val="both"/>
              <w:rPr>
                <w:rFonts w:ascii="Arial" w:hAnsi="Arial" w:cs="Arial"/>
                <w:sz w:val="21"/>
                <w:szCs w:val="21"/>
                <w:lang w:val="ru-RU"/>
              </w:rPr>
            </w:pPr>
          </w:p>
          <w:p w14:paraId="58F05B0D" w14:textId="1204D545" w:rsidR="002C406B" w:rsidRPr="00A25A25" w:rsidRDefault="00B459AD" w:rsidP="002C406B">
            <w:pPr>
              <w:numPr>
                <w:ilvl w:val="0"/>
                <w:numId w:val="32"/>
              </w:numPr>
              <w:tabs>
                <w:tab w:val="left" w:pos="567"/>
                <w:tab w:val="left" w:pos="1417"/>
              </w:tabs>
              <w:snapToGrid w:val="0"/>
              <w:spacing w:before="60" w:after="60"/>
              <w:jc w:val="both"/>
              <w:rPr>
                <w:rFonts w:ascii="Arial" w:hAnsi="Arial" w:cs="Arial"/>
                <w:b/>
                <w:sz w:val="21"/>
                <w:szCs w:val="21"/>
                <w:lang w:val="ru-RU"/>
              </w:rPr>
            </w:pPr>
            <w:r w:rsidRPr="00A25A25">
              <w:rPr>
                <w:rFonts w:ascii="Arial" w:hAnsi="Arial" w:cs="Arial"/>
                <w:b/>
                <w:sz w:val="21"/>
                <w:szCs w:val="21"/>
                <w:lang w:val="ru-RU"/>
              </w:rPr>
              <w:lastRenderedPageBreak/>
              <w:t>Ожидаемые р</w:t>
            </w:r>
            <w:r w:rsidR="002C406B" w:rsidRPr="00A25A25">
              <w:rPr>
                <w:rFonts w:ascii="Arial" w:hAnsi="Arial" w:cs="Arial"/>
                <w:b/>
                <w:sz w:val="21"/>
                <w:szCs w:val="21"/>
                <w:lang w:val="ru-RU"/>
              </w:rPr>
              <w:t>езультаты и сроки</w:t>
            </w:r>
          </w:p>
          <w:p w14:paraId="17E1DF50" w14:textId="054BB633" w:rsidR="002C406B" w:rsidRPr="00A25A25" w:rsidRDefault="002C406B" w:rsidP="002C406B">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Во время и по окончании данного задания ожидаются следующие результаты:</w:t>
            </w:r>
          </w:p>
          <w:p w14:paraId="44997DB9" w14:textId="4F78E8B7" w:rsidR="002C406B" w:rsidRPr="00A25A25" w:rsidRDefault="002C406B" w:rsidP="002C406B">
            <w:pPr>
              <w:tabs>
                <w:tab w:val="left" w:pos="1985"/>
                <w:tab w:val="left" w:pos="2382"/>
                <w:tab w:val="left" w:pos="2948"/>
              </w:tabs>
              <w:jc w:val="both"/>
              <w:rPr>
                <w:rFonts w:ascii="Arial" w:hAnsi="Arial" w:cs="Arial"/>
                <w:sz w:val="21"/>
                <w:szCs w:val="21"/>
                <w:lang w:val="ru-RU"/>
              </w:rPr>
            </w:pPr>
          </w:p>
          <w:tbl>
            <w:tblPr>
              <w:tblStyle w:val="af0"/>
              <w:tblW w:w="0" w:type="auto"/>
              <w:tblLook w:val="04A0" w:firstRow="1" w:lastRow="0" w:firstColumn="1" w:lastColumn="0" w:noHBand="0" w:noVBand="1"/>
            </w:tblPr>
            <w:tblGrid>
              <w:gridCol w:w="4553"/>
              <w:gridCol w:w="2530"/>
            </w:tblGrid>
            <w:tr w:rsidR="002C406B" w:rsidRPr="00A25A25" w14:paraId="5FC51453" w14:textId="77777777" w:rsidTr="00B459AD">
              <w:tc>
                <w:tcPr>
                  <w:tcW w:w="4553" w:type="dxa"/>
                  <w:shd w:val="clear" w:color="auto" w:fill="D9D9D9" w:themeFill="background1" w:themeFillShade="D9"/>
                </w:tcPr>
                <w:p w14:paraId="6F43A453" w14:textId="7D82FDC2" w:rsidR="002C406B" w:rsidRPr="00A25A25" w:rsidRDefault="009B58A3" w:rsidP="002C406B">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 xml:space="preserve">Результаты </w:t>
                  </w:r>
                </w:p>
              </w:tc>
              <w:tc>
                <w:tcPr>
                  <w:tcW w:w="2530" w:type="dxa"/>
                  <w:shd w:val="clear" w:color="auto" w:fill="D9D9D9" w:themeFill="background1" w:themeFillShade="D9"/>
                </w:tcPr>
                <w:p w14:paraId="1103F470" w14:textId="391C7239" w:rsidR="002C406B" w:rsidRPr="00A25A25" w:rsidRDefault="00B459AD" w:rsidP="009B58A3">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С</w:t>
                  </w:r>
                  <w:r w:rsidR="009B58A3" w:rsidRPr="00A25A25">
                    <w:rPr>
                      <w:rFonts w:ascii="Arial" w:hAnsi="Arial" w:cs="Arial"/>
                      <w:sz w:val="21"/>
                      <w:szCs w:val="21"/>
                      <w:lang w:val="ru-RU"/>
                    </w:rPr>
                    <w:t>роки</w:t>
                  </w:r>
                </w:p>
              </w:tc>
            </w:tr>
            <w:tr w:rsidR="009B58A3" w:rsidRPr="00A25A25" w14:paraId="27AC2C63" w14:textId="77777777" w:rsidTr="00B459AD">
              <w:tc>
                <w:tcPr>
                  <w:tcW w:w="4553" w:type="dxa"/>
                </w:tcPr>
                <w:p w14:paraId="26A9915D" w14:textId="6ABC7F8A" w:rsidR="009B58A3" w:rsidRPr="00A25A25" w:rsidRDefault="009B58A3" w:rsidP="009B58A3">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 xml:space="preserve">Методика исследования </w:t>
                  </w:r>
                </w:p>
              </w:tc>
              <w:tc>
                <w:tcPr>
                  <w:tcW w:w="2530" w:type="dxa"/>
                </w:tcPr>
                <w:p w14:paraId="523A7520" w14:textId="1DAC668C" w:rsidR="009B58A3" w:rsidRPr="00A25A25" w:rsidRDefault="009B58A3" w:rsidP="009B58A3">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15 февраля 2024 г.</w:t>
                  </w:r>
                </w:p>
              </w:tc>
            </w:tr>
            <w:tr w:rsidR="009B58A3" w:rsidRPr="00A25A25" w14:paraId="6738B3F1" w14:textId="77777777" w:rsidTr="00B459AD">
              <w:tc>
                <w:tcPr>
                  <w:tcW w:w="4553" w:type="dxa"/>
                </w:tcPr>
                <w:p w14:paraId="132F8AB0" w14:textId="2F513D64" w:rsidR="009B58A3" w:rsidRPr="00A25A25" w:rsidRDefault="009B58A3" w:rsidP="009B58A3">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 xml:space="preserve">Анкета </w:t>
                  </w:r>
                </w:p>
              </w:tc>
              <w:tc>
                <w:tcPr>
                  <w:tcW w:w="2530" w:type="dxa"/>
                </w:tcPr>
                <w:p w14:paraId="21E848AC" w14:textId="79E6C21A" w:rsidR="009B58A3" w:rsidRPr="00A25A25" w:rsidRDefault="009B58A3" w:rsidP="009B58A3">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29 февраля 2024 г.</w:t>
                  </w:r>
                </w:p>
              </w:tc>
            </w:tr>
            <w:tr w:rsidR="009B58A3" w:rsidRPr="00A25A25" w14:paraId="361DC612" w14:textId="77777777" w:rsidTr="00B459AD">
              <w:tc>
                <w:tcPr>
                  <w:tcW w:w="4553" w:type="dxa"/>
                </w:tcPr>
                <w:p w14:paraId="055C0D01" w14:textId="35567961" w:rsidR="009B58A3" w:rsidRPr="00A25A25" w:rsidRDefault="009B58A3" w:rsidP="009B58A3">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 xml:space="preserve">Репрезентативная выборка </w:t>
                  </w:r>
                </w:p>
              </w:tc>
              <w:tc>
                <w:tcPr>
                  <w:tcW w:w="2530" w:type="dxa"/>
                </w:tcPr>
                <w:p w14:paraId="376B9AC8" w14:textId="24B156F5" w:rsidR="009B58A3" w:rsidRPr="00A25A25" w:rsidRDefault="009B58A3" w:rsidP="009B58A3">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29 февраля 2024 г.</w:t>
                  </w:r>
                </w:p>
              </w:tc>
            </w:tr>
            <w:tr w:rsidR="009B58A3" w:rsidRPr="00A25A25" w14:paraId="5434DE56" w14:textId="77777777" w:rsidTr="00B459AD">
              <w:tc>
                <w:tcPr>
                  <w:tcW w:w="4553" w:type="dxa"/>
                </w:tcPr>
                <w:p w14:paraId="2F446B18" w14:textId="38F1D8AC" w:rsidR="009B58A3" w:rsidRPr="00A25A25" w:rsidRDefault="00B459AD" w:rsidP="009B58A3">
                  <w:pPr>
                    <w:keepNext/>
                    <w:tabs>
                      <w:tab w:val="left" w:pos="1985"/>
                      <w:tab w:val="left" w:pos="2382"/>
                      <w:tab w:val="left" w:pos="2948"/>
                    </w:tabs>
                    <w:jc w:val="both"/>
                    <w:rPr>
                      <w:rFonts w:ascii="Arial" w:hAnsi="Arial" w:cs="Arial"/>
                      <w:lang w:val="ru-RU"/>
                    </w:rPr>
                  </w:pPr>
                  <w:r w:rsidRPr="00A25A25">
                    <w:rPr>
                      <w:rFonts w:ascii="Arial" w:hAnsi="Arial" w:cs="Arial"/>
                      <w:sz w:val="21"/>
                      <w:szCs w:val="21"/>
                      <w:lang w:val="ru-RU"/>
                    </w:rPr>
                    <w:t xml:space="preserve">База </w:t>
                  </w:r>
                  <w:r w:rsidR="009B58A3" w:rsidRPr="00A25A25">
                    <w:rPr>
                      <w:rFonts w:ascii="Arial" w:hAnsi="Arial" w:cs="Arial"/>
                      <w:sz w:val="21"/>
                      <w:szCs w:val="21"/>
                      <w:lang w:val="ru-RU"/>
                    </w:rPr>
                    <w:t>исходны</w:t>
                  </w:r>
                  <w:r w:rsidRPr="00A25A25">
                    <w:rPr>
                      <w:rFonts w:ascii="Arial" w:hAnsi="Arial" w:cs="Arial"/>
                      <w:sz w:val="21"/>
                      <w:szCs w:val="21"/>
                      <w:lang w:val="ru-RU"/>
                    </w:rPr>
                    <w:t>х (сырых)</w:t>
                  </w:r>
                  <w:r w:rsidR="009B58A3" w:rsidRPr="00A25A25">
                    <w:rPr>
                      <w:rFonts w:ascii="Arial" w:hAnsi="Arial" w:cs="Arial"/>
                      <w:sz w:val="21"/>
                      <w:szCs w:val="21"/>
                      <w:lang w:val="ru-RU"/>
                    </w:rPr>
                    <w:t xml:space="preserve"> данны</w:t>
                  </w:r>
                  <w:r w:rsidRPr="00A25A25">
                    <w:rPr>
                      <w:rFonts w:ascii="Arial" w:hAnsi="Arial" w:cs="Arial"/>
                      <w:sz w:val="21"/>
                      <w:szCs w:val="21"/>
                      <w:lang w:val="ru-RU"/>
                    </w:rPr>
                    <w:t>х</w:t>
                  </w:r>
                  <w:r w:rsidR="009B58A3" w:rsidRPr="00A25A25">
                    <w:rPr>
                      <w:rFonts w:ascii="Arial" w:hAnsi="Arial" w:cs="Arial"/>
                      <w:sz w:val="21"/>
                      <w:szCs w:val="21"/>
                      <w:lang w:val="ru-RU"/>
                    </w:rPr>
                    <w:t xml:space="preserve"> </w:t>
                  </w:r>
                </w:p>
              </w:tc>
              <w:tc>
                <w:tcPr>
                  <w:tcW w:w="2530" w:type="dxa"/>
                </w:tcPr>
                <w:p w14:paraId="6ECD474A" w14:textId="295800D7" w:rsidR="009B58A3" w:rsidRPr="00A25A25" w:rsidRDefault="009B58A3" w:rsidP="009B58A3">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31 марта 2024 г.</w:t>
                  </w:r>
                </w:p>
              </w:tc>
            </w:tr>
            <w:tr w:rsidR="009B58A3" w:rsidRPr="00A25A25" w14:paraId="755795C7" w14:textId="77777777" w:rsidTr="00B459AD">
              <w:tc>
                <w:tcPr>
                  <w:tcW w:w="4553" w:type="dxa"/>
                </w:tcPr>
                <w:p w14:paraId="0B427E35" w14:textId="77E22FA2" w:rsidR="009B58A3" w:rsidRPr="00A25A25" w:rsidRDefault="00B459AD" w:rsidP="009B58A3">
                  <w:pPr>
                    <w:keepNext/>
                    <w:tabs>
                      <w:tab w:val="left" w:pos="1985"/>
                      <w:tab w:val="left" w:pos="2382"/>
                      <w:tab w:val="left" w:pos="2948"/>
                    </w:tabs>
                    <w:jc w:val="both"/>
                    <w:rPr>
                      <w:rFonts w:ascii="Arial" w:hAnsi="Arial" w:cs="Arial"/>
                      <w:lang w:val="ru-RU"/>
                    </w:rPr>
                  </w:pPr>
                  <w:r w:rsidRPr="00A25A25">
                    <w:rPr>
                      <w:rFonts w:ascii="Arial" w:hAnsi="Arial" w:cs="Arial"/>
                      <w:sz w:val="21"/>
                      <w:szCs w:val="21"/>
                      <w:lang w:val="ru-RU"/>
                    </w:rPr>
                    <w:t>Первичная версия</w:t>
                  </w:r>
                  <w:r w:rsidR="009B58A3" w:rsidRPr="00A25A25">
                    <w:rPr>
                      <w:rFonts w:ascii="Arial" w:hAnsi="Arial" w:cs="Arial"/>
                      <w:sz w:val="21"/>
                      <w:szCs w:val="21"/>
                      <w:lang w:val="ru-RU"/>
                    </w:rPr>
                    <w:t xml:space="preserve"> аналитического отчета </w:t>
                  </w:r>
                </w:p>
              </w:tc>
              <w:tc>
                <w:tcPr>
                  <w:tcW w:w="2530" w:type="dxa"/>
                </w:tcPr>
                <w:p w14:paraId="10F07F7D" w14:textId="38B49D3E" w:rsidR="009B58A3" w:rsidRPr="00A25A25" w:rsidRDefault="009B58A3" w:rsidP="009B58A3">
                  <w:pPr>
                    <w:keepNext/>
                    <w:tabs>
                      <w:tab w:val="left" w:pos="1985"/>
                      <w:tab w:val="left" w:pos="2382"/>
                      <w:tab w:val="left" w:pos="2948"/>
                    </w:tabs>
                    <w:jc w:val="both"/>
                    <w:rPr>
                      <w:rFonts w:ascii="Arial" w:hAnsi="Arial" w:cs="Arial"/>
                    </w:rPr>
                  </w:pPr>
                  <w:r w:rsidRPr="00A25A25">
                    <w:rPr>
                      <w:rFonts w:ascii="Arial" w:hAnsi="Arial" w:cs="Arial"/>
                      <w:sz w:val="21"/>
                      <w:szCs w:val="21"/>
                      <w:lang w:val="ru-RU"/>
                    </w:rPr>
                    <w:t>20 апреля 2024 г</w:t>
                  </w:r>
                  <w:r w:rsidRPr="00A25A25">
                    <w:rPr>
                      <w:rFonts w:ascii="Arial" w:hAnsi="Arial" w:cs="Arial"/>
                      <w:sz w:val="21"/>
                      <w:szCs w:val="21"/>
                    </w:rPr>
                    <w:t>.</w:t>
                  </w:r>
                </w:p>
              </w:tc>
            </w:tr>
            <w:tr w:rsidR="009B58A3" w:rsidRPr="00A25A25" w14:paraId="187B7752" w14:textId="77777777" w:rsidTr="00B459AD">
              <w:tc>
                <w:tcPr>
                  <w:tcW w:w="4553" w:type="dxa"/>
                </w:tcPr>
                <w:p w14:paraId="3C19FC6A" w14:textId="65519B4D" w:rsidR="009B58A3" w:rsidRPr="00A25A25" w:rsidRDefault="00B459AD" w:rsidP="009B58A3">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Финальный</w:t>
                  </w:r>
                  <w:r w:rsidR="009B58A3" w:rsidRPr="00A25A25">
                    <w:rPr>
                      <w:rFonts w:ascii="Arial" w:hAnsi="Arial" w:cs="Arial"/>
                      <w:sz w:val="21"/>
                      <w:szCs w:val="21"/>
                      <w:lang w:val="ru-RU"/>
                    </w:rPr>
                    <w:t xml:space="preserve"> аналитический отчет </w:t>
                  </w:r>
                </w:p>
              </w:tc>
              <w:tc>
                <w:tcPr>
                  <w:tcW w:w="2530" w:type="dxa"/>
                </w:tcPr>
                <w:p w14:paraId="4BF53191" w14:textId="1455C008" w:rsidR="009B58A3" w:rsidRPr="00A25A25" w:rsidRDefault="009B58A3" w:rsidP="009B58A3">
                  <w:pPr>
                    <w:keepNext/>
                    <w:tabs>
                      <w:tab w:val="left" w:pos="1985"/>
                      <w:tab w:val="left" w:pos="2382"/>
                      <w:tab w:val="left" w:pos="2948"/>
                    </w:tabs>
                    <w:jc w:val="both"/>
                    <w:rPr>
                      <w:rFonts w:ascii="Arial" w:hAnsi="Arial" w:cs="Arial"/>
                      <w:lang w:val="en-GB"/>
                    </w:rPr>
                  </w:pPr>
                  <w:r w:rsidRPr="00A25A25">
                    <w:rPr>
                      <w:rFonts w:ascii="Arial" w:hAnsi="Arial" w:cs="Arial"/>
                      <w:sz w:val="21"/>
                      <w:szCs w:val="21"/>
                      <w:lang w:val="ru-RU"/>
                    </w:rPr>
                    <w:t>30 апреля 2024 г.</w:t>
                  </w:r>
                </w:p>
              </w:tc>
            </w:tr>
          </w:tbl>
          <w:p w14:paraId="6C848B65" w14:textId="33E49681" w:rsidR="002C406B" w:rsidRPr="00A25A25" w:rsidRDefault="002C406B" w:rsidP="002C406B">
            <w:pPr>
              <w:tabs>
                <w:tab w:val="left" w:pos="1985"/>
                <w:tab w:val="left" w:pos="2382"/>
                <w:tab w:val="left" w:pos="2948"/>
              </w:tabs>
              <w:jc w:val="both"/>
              <w:rPr>
                <w:rFonts w:ascii="Arial" w:hAnsi="Arial" w:cs="Arial"/>
                <w:sz w:val="21"/>
                <w:szCs w:val="21"/>
                <w:lang w:val="ru-RU"/>
              </w:rPr>
            </w:pPr>
          </w:p>
          <w:p w14:paraId="2EAE7F93" w14:textId="53DAA56F" w:rsidR="002C406B" w:rsidRPr="00A25A25" w:rsidRDefault="002C406B" w:rsidP="002C406B">
            <w:pPr>
              <w:numPr>
                <w:ilvl w:val="0"/>
                <w:numId w:val="32"/>
              </w:numPr>
              <w:tabs>
                <w:tab w:val="left" w:pos="567"/>
                <w:tab w:val="left" w:pos="1417"/>
              </w:tabs>
              <w:snapToGrid w:val="0"/>
              <w:spacing w:before="60" w:after="60"/>
              <w:jc w:val="both"/>
              <w:rPr>
                <w:rFonts w:ascii="Arial" w:hAnsi="Arial" w:cs="Arial"/>
                <w:sz w:val="21"/>
                <w:szCs w:val="21"/>
                <w:lang w:val="ru-RU"/>
              </w:rPr>
            </w:pPr>
            <w:r w:rsidRPr="00A25A25">
              <w:rPr>
                <w:rFonts w:ascii="Arial" w:hAnsi="Arial" w:cs="Arial"/>
                <w:sz w:val="21"/>
                <w:szCs w:val="21"/>
                <w:lang w:val="ru-RU"/>
              </w:rPr>
              <w:t xml:space="preserve"> </w:t>
            </w:r>
            <w:proofErr w:type="spellStart"/>
            <w:r w:rsidRPr="00A25A25">
              <w:rPr>
                <w:rFonts w:ascii="Arial" w:hAnsi="Arial" w:cs="Arial"/>
                <w:b/>
                <w:sz w:val="21"/>
                <w:szCs w:val="21"/>
                <w:lang w:val="en-US"/>
              </w:rPr>
              <w:t>Метод</w:t>
            </w:r>
            <w:r w:rsidR="00B459AD" w:rsidRPr="00A25A25">
              <w:rPr>
                <w:rFonts w:ascii="Arial" w:hAnsi="Arial" w:cs="Arial"/>
                <w:b/>
                <w:sz w:val="21"/>
                <w:szCs w:val="21"/>
                <w:lang w:val="ru-RU"/>
              </w:rPr>
              <w:t>ология</w:t>
            </w:r>
            <w:proofErr w:type="spellEnd"/>
            <w:r w:rsidRPr="00A25A25">
              <w:rPr>
                <w:rFonts w:ascii="Arial" w:hAnsi="Arial" w:cs="Arial"/>
                <w:b/>
                <w:sz w:val="21"/>
                <w:szCs w:val="21"/>
                <w:lang w:val="en-US"/>
              </w:rPr>
              <w:t xml:space="preserve"> </w:t>
            </w:r>
            <w:proofErr w:type="spellStart"/>
            <w:r w:rsidRPr="00A25A25">
              <w:rPr>
                <w:rFonts w:ascii="Arial" w:hAnsi="Arial" w:cs="Arial"/>
                <w:b/>
                <w:sz w:val="21"/>
                <w:szCs w:val="21"/>
                <w:lang w:val="en-US"/>
              </w:rPr>
              <w:t>работы</w:t>
            </w:r>
            <w:proofErr w:type="spellEnd"/>
          </w:p>
          <w:p w14:paraId="7760EB83" w14:textId="64B26594" w:rsidR="002C406B" w:rsidRPr="00A25A25" w:rsidRDefault="002C406B"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 xml:space="preserve">Победитель тендера будет координировать свои действия и тесно сотрудничать с командой проекта, а также регулярно обмениваться информацией о ходе работ с г-ном Вагнером. Чтобы согласовать ожидания и понимание задания, в начале задания будет организована </w:t>
            </w:r>
            <w:r w:rsidR="00B459AD" w:rsidRPr="00A25A25">
              <w:rPr>
                <w:rFonts w:ascii="Arial" w:hAnsi="Arial" w:cs="Arial"/>
                <w:sz w:val="21"/>
                <w:szCs w:val="21"/>
                <w:lang w:val="ru-RU"/>
              </w:rPr>
              <w:t>планировочная</w:t>
            </w:r>
            <w:r w:rsidRPr="00A25A25">
              <w:rPr>
                <w:rFonts w:ascii="Arial" w:hAnsi="Arial" w:cs="Arial"/>
                <w:sz w:val="21"/>
                <w:szCs w:val="21"/>
                <w:lang w:val="ru-RU"/>
              </w:rPr>
              <w:t xml:space="preserve"> встреча с командой проекта.</w:t>
            </w:r>
          </w:p>
          <w:p w14:paraId="5C37FADF" w14:textId="5369A849" w:rsidR="002C406B" w:rsidRPr="00A25A25" w:rsidRDefault="002C406B"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 xml:space="preserve">Ожидается, что победитель тендера предоставит черновые версии всех результатов в </w:t>
            </w:r>
            <w:proofErr w:type="spellStart"/>
            <w:r w:rsidRPr="00A25A25">
              <w:rPr>
                <w:rFonts w:ascii="Arial" w:hAnsi="Arial" w:cs="Arial"/>
                <w:sz w:val="21"/>
                <w:szCs w:val="21"/>
                <w:lang w:val="ru-RU"/>
              </w:rPr>
              <w:t>Хельветас</w:t>
            </w:r>
            <w:proofErr w:type="spellEnd"/>
            <w:r w:rsidRPr="00A25A25">
              <w:rPr>
                <w:rFonts w:ascii="Arial" w:hAnsi="Arial" w:cs="Arial"/>
                <w:sz w:val="21"/>
                <w:szCs w:val="21"/>
                <w:lang w:val="ru-RU"/>
              </w:rPr>
              <w:t xml:space="preserve"> для обратной связи. Предварительные версии должны быть предоставлены своевременно, чтобы обеспечить </w:t>
            </w:r>
            <w:r w:rsidR="00B459AD" w:rsidRPr="00A25A25">
              <w:rPr>
                <w:rFonts w:ascii="Arial" w:hAnsi="Arial" w:cs="Arial"/>
                <w:sz w:val="21"/>
                <w:szCs w:val="21"/>
                <w:lang w:val="ru-RU"/>
              </w:rPr>
              <w:t>получение</w:t>
            </w:r>
            <w:r w:rsidRPr="00A25A25">
              <w:rPr>
                <w:rFonts w:ascii="Arial" w:hAnsi="Arial" w:cs="Arial"/>
                <w:sz w:val="21"/>
                <w:szCs w:val="21"/>
                <w:lang w:val="ru-RU"/>
              </w:rPr>
              <w:t xml:space="preserve"> окончательной версии соответствующего результата в указанные выше сроки.</w:t>
            </w:r>
          </w:p>
          <w:p w14:paraId="6AA027A2" w14:textId="77777777" w:rsidR="002C406B" w:rsidRPr="00A25A25" w:rsidRDefault="002C406B"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 xml:space="preserve">В дополнение к анализу результатов оценки в аналитическом отчете должны быть конкретно освещены потребности целевой группы </w:t>
            </w:r>
            <w:r w:rsidRPr="00A25A25">
              <w:rPr>
                <w:rFonts w:ascii="Arial" w:hAnsi="Arial" w:cs="Arial"/>
                <w:sz w:val="21"/>
                <w:szCs w:val="21"/>
              </w:rPr>
              <w:t>SDK</w:t>
            </w:r>
            <w:r w:rsidRPr="00A25A25">
              <w:rPr>
                <w:rFonts w:ascii="Arial" w:hAnsi="Arial" w:cs="Arial"/>
                <w:sz w:val="21"/>
                <w:szCs w:val="21"/>
                <w:lang w:val="ru-RU"/>
              </w:rPr>
              <w:t xml:space="preserve"> по сравнению с населением в целом.</w:t>
            </w:r>
          </w:p>
          <w:p w14:paraId="1D1D5DE7"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0AA8178D" w14:textId="50B79C2D" w:rsidR="002C406B" w:rsidRPr="00A25A25" w:rsidRDefault="002C406B" w:rsidP="002C406B">
            <w:pPr>
              <w:numPr>
                <w:ilvl w:val="0"/>
                <w:numId w:val="32"/>
              </w:numPr>
              <w:tabs>
                <w:tab w:val="left" w:pos="567"/>
                <w:tab w:val="left" w:pos="1417"/>
              </w:tabs>
              <w:snapToGrid w:val="0"/>
              <w:spacing w:before="60" w:after="60"/>
              <w:jc w:val="both"/>
              <w:rPr>
                <w:rFonts w:ascii="Arial" w:hAnsi="Arial" w:cs="Arial"/>
                <w:sz w:val="21"/>
                <w:szCs w:val="21"/>
                <w:lang w:val="ru-RU"/>
              </w:rPr>
            </w:pPr>
            <w:proofErr w:type="spellStart"/>
            <w:r w:rsidRPr="00A25A25">
              <w:rPr>
                <w:rFonts w:ascii="Arial" w:hAnsi="Arial" w:cs="Arial"/>
                <w:b/>
                <w:sz w:val="21"/>
                <w:szCs w:val="21"/>
                <w:lang w:val="en-US"/>
              </w:rPr>
              <w:t>Язык</w:t>
            </w:r>
            <w:proofErr w:type="spellEnd"/>
          </w:p>
          <w:p w14:paraId="6D9C2B46" w14:textId="011AFC03" w:rsidR="002C406B" w:rsidRPr="00A25A25" w:rsidRDefault="002C406B"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 xml:space="preserve">Все материалы должны быть подготовлены на русском языке. </w:t>
            </w:r>
            <w:r w:rsidR="00B459AD" w:rsidRPr="00A25A25">
              <w:rPr>
                <w:rFonts w:ascii="Arial" w:hAnsi="Arial" w:cs="Arial"/>
                <w:sz w:val="21"/>
                <w:szCs w:val="21"/>
                <w:lang w:val="ru-RU"/>
              </w:rPr>
              <w:t>Первичная версия отчета</w:t>
            </w:r>
            <w:r w:rsidRPr="00A25A25">
              <w:rPr>
                <w:rFonts w:ascii="Arial" w:hAnsi="Arial" w:cs="Arial"/>
                <w:sz w:val="21"/>
                <w:szCs w:val="21"/>
                <w:lang w:val="ru-RU"/>
              </w:rPr>
              <w:t xml:space="preserve"> должн</w:t>
            </w:r>
            <w:r w:rsidR="00B459AD" w:rsidRPr="00A25A25">
              <w:rPr>
                <w:rFonts w:ascii="Arial" w:hAnsi="Arial" w:cs="Arial"/>
                <w:sz w:val="21"/>
                <w:szCs w:val="21"/>
                <w:lang w:val="ru-RU"/>
              </w:rPr>
              <w:t>а</w:t>
            </w:r>
            <w:r w:rsidRPr="00A25A25">
              <w:rPr>
                <w:rFonts w:ascii="Arial" w:hAnsi="Arial" w:cs="Arial"/>
                <w:sz w:val="21"/>
                <w:szCs w:val="21"/>
                <w:lang w:val="ru-RU"/>
              </w:rPr>
              <w:t xml:space="preserve"> быть представлен</w:t>
            </w:r>
            <w:r w:rsidR="00B459AD" w:rsidRPr="00A25A25">
              <w:rPr>
                <w:rFonts w:ascii="Arial" w:hAnsi="Arial" w:cs="Arial"/>
                <w:sz w:val="21"/>
                <w:szCs w:val="21"/>
                <w:lang w:val="ru-RU"/>
              </w:rPr>
              <w:t>а</w:t>
            </w:r>
            <w:r w:rsidRPr="00A25A25">
              <w:rPr>
                <w:rFonts w:ascii="Arial" w:hAnsi="Arial" w:cs="Arial"/>
                <w:sz w:val="21"/>
                <w:szCs w:val="21"/>
                <w:lang w:val="ru-RU"/>
              </w:rPr>
              <w:t xml:space="preserve"> </w:t>
            </w:r>
            <w:r w:rsidR="00B459AD" w:rsidRPr="00A25A25">
              <w:rPr>
                <w:rFonts w:ascii="Arial" w:hAnsi="Arial" w:cs="Arial"/>
                <w:sz w:val="21"/>
                <w:szCs w:val="21"/>
                <w:lang w:val="ru-RU"/>
              </w:rPr>
              <w:t xml:space="preserve">также </w:t>
            </w:r>
            <w:r w:rsidRPr="00A25A25">
              <w:rPr>
                <w:rFonts w:ascii="Arial" w:hAnsi="Arial" w:cs="Arial"/>
                <w:sz w:val="21"/>
                <w:szCs w:val="21"/>
                <w:lang w:val="ru-RU"/>
              </w:rPr>
              <w:t xml:space="preserve">на кыргызском и английском языках. Для сбора данных </w:t>
            </w:r>
            <w:r w:rsidR="00B459AD" w:rsidRPr="00A25A25">
              <w:rPr>
                <w:rFonts w:ascii="Arial" w:hAnsi="Arial" w:cs="Arial"/>
                <w:sz w:val="21"/>
                <w:szCs w:val="21"/>
                <w:lang w:val="ru-RU"/>
              </w:rPr>
              <w:t>ПТУ</w:t>
            </w:r>
            <w:r w:rsidRPr="00A25A25">
              <w:rPr>
                <w:rFonts w:ascii="Arial" w:hAnsi="Arial" w:cs="Arial"/>
                <w:sz w:val="21"/>
                <w:szCs w:val="21"/>
                <w:lang w:val="ru-RU"/>
              </w:rPr>
              <w:t xml:space="preserve"> переводит анкету и любые </w:t>
            </w:r>
            <w:r w:rsidRPr="00A25A25">
              <w:rPr>
                <w:rFonts w:ascii="Arial" w:hAnsi="Arial" w:cs="Arial"/>
                <w:sz w:val="21"/>
                <w:szCs w:val="21"/>
                <w:lang w:val="ru-RU"/>
              </w:rPr>
              <w:lastRenderedPageBreak/>
              <w:t>другие инструменты (например, руководства для фокус-групп и телефонных звонков) на кыргызский язык.</w:t>
            </w:r>
          </w:p>
          <w:p w14:paraId="1B351F55"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5FFFBFF1" w14:textId="653409D0" w:rsidR="002C406B" w:rsidRPr="00A25A25" w:rsidRDefault="002C406B" w:rsidP="002C406B">
            <w:pPr>
              <w:numPr>
                <w:ilvl w:val="0"/>
                <w:numId w:val="32"/>
              </w:numPr>
              <w:tabs>
                <w:tab w:val="left" w:pos="567"/>
                <w:tab w:val="left" w:pos="1417"/>
              </w:tabs>
              <w:snapToGrid w:val="0"/>
              <w:spacing w:before="60" w:after="60"/>
              <w:jc w:val="both"/>
              <w:rPr>
                <w:rFonts w:ascii="Arial" w:hAnsi="Arial" w:cs="Arial"/>
                <w:sz w:val="21"/>
                <w:szCs w:val="21"/>
                <w:lang w:val="ru-RU"/>
              </w:rPr>
            </w:pPr>
            <w:proofErr w:type="spellStart"/>
            <w:r w:rsidRPr="00A25A25">
              <w:rPr>
                <w:rFonts w:ascii="Arial" w:hAnsi="Arial" w:cs="Arial"/>
                <w:b/>
                <w:sz w:val="21"/>
                <w:szCs w:val="21"/>
                <w:lang w:val="en-US"/>
              </w:rPr>
              <w:t>Отчетность</w:t>
            </w:r>
            <w:proofErr w:type="spellEnd"/>
          </w:p>
          <w:p w14:paraId="71736600" w14:textId="7B4BDC95" w:rsidR="002C406B" w:rsidRPr="00A25A25" w:rsidRDefault="00B459AD"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ПТУ</w:t>
            </w:r>
            <w:r w:rsidR="002C406B" w:rsidRPr="00A25A25">
              <w:rPr>
                <w:rFonts w:ascii="Arial" w:hAnsi="Arial" w:cs="Arial"/>
                <w:sz w:val="21"/>
                <w:szCs w:val="21"/>
                <w:lang w:val="ru-RU"/>
              </w:rPr>
              <w:t xml:space="preserve"> будет </w:t>
            </w:r>
            <w:r w:rsidRPr="00A25A25">
              <w:rPr>
                <w:rFonts w:ascii="Arial" w:hAnsi="Arial" w:cs="Arial"/>
                <w:sz w:val="21"/>
                <w:szCs w:val="21"/>
                <w:lang w:val="ru-RU"/>
              </w:rPr>
              <w:t>отчитываться</w:t>
            </w:r>
            <w:r w:rsidR="002C406B" w:rsidRPr="00A25A25">
              <w:rPr>
                <w:rFonts w:ascii="Arial" w:hAnsi="Arial" w:cs="Arial"/>
                <w:sz w:val="21"/>
                <w:szCs w:val="21"/>
                <w:lang w:val="ru-RU"/>
              </w:rPr>
              <w:t xml:space="preserve"> непосредственно г-ну Вагнеру или любому назначенному им лицу.</w:t>
            </w:r>
          </w:p>
          <w:p w14:paraId="731D0BF4"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3C607685" w14:textId="283E964B" w:rsidR="002C406B" w:rsidRPr="00A25A25" w:rsidRDefault="002C406B" w:rsidP="002C406B">
            <w:pPr>
              <w:numPr>
                <w:ilvl w:val="0"/>
                <w:numId w:val="32"/>
              </w:numPr>
              <w:tabs>
                <w:tab w:val="left" w:pos="567"/>
                <w:tab w:val="left" w:pos="1417"/>
              </w:tabs>
              <w:snapToGrid w:val="0"/>
              <w:spacing w:before="60" w:after="60"/>
              <w:jc w:val="both"/>
              <w:rPr>
                <w:rFonts w:ascii="Arial" w:hAnsi="Arial" w:cs="Arial"/>
                <w:sz w:val="21"/>
                <w:szCs w:val="21"/>
                <w:lang w:val="ru-RU"/>
              </w:rPr>
            </w:pPr>
            <w:proofErr w:type="spellStart"/>
            <w:r w:rsidRPr="00A25A25">
              <w:rPr>
                <w:rFonts w:ascii="Arial" w:hAnsi="Arial" w:cs="Arial"/>
                <w:b/>
                <w:sz w:val="21"/>
                <w:szCs w:val="21"/>
                <w:lang w:val="en-US"/>
              </w:rPr>
              <w:t>Процесс</w:t>
            </w:r>
            <w:proofErr w:type="spellEnd"/>
            <w:r w:rsidRPr="00A25A25">
              <w:rPr>
                <w:rFonts w:ascii="Arial" w:hAnsi="Arial" w:cs="Arial"/>
                <w:b/>
                <w:sz w:val="21"/>
                <w:szCs w:val="21"/>
                <w:lang w:val="en-US"/>
              </w:rPr>
              <w:t xml:space="preserve"> </w:t>
            </w:r>
            <w:proofErr w:type="spellStart"/>
            <w:r w:rsidRPr="00A25A25">
              <w:rPr>
                <w:rFonts w:ascii="Arial" w:hAnsi="Arial" w:cs="Arial"/>
                <w:b/>
                <w:sz w:val="21"/>
                <w:szCs w:val="21"/>
                <w:lang w:val="en-US"/>
              </w:rPr>
              <w:t>подачи</w:t>
            </w:r>
            <w:proofErr w:type="spellEnd"/>
            <w:r w:rsidRPr="00A25A25">
              <w:rPr>
                <w:rFonts w:ascii="Arial" w:hAnsi="Arial" w:cs="Arial"/>
                <w:b/>
                <w:sz w:val="21"/>
                <w:szCs w:val="21"/>
                <w:lang w:val="en-US"/>
              </w:rPr>
              <w:t xml:space="preserve"> </w:t>
            </w:r>
            <w:proofErr w:type="spellStart"/>
            <w:r w:rsidRPr="00A25A25">
              <w:rPr>
                <w:rFonts w:ascii="Arial" w:hAnsi="Arial" w:cs="Arial"/>
                <w:b/>
                <w:sz w:val="21"/>
                <w:szCs w:val="21"/>
                <w:lang w:val="en-US"/>
              </w:rPr>
              <w:t>заявки</w:t>
            </w:r>
            <w:proofErr w:type="spellEnd"/>
          </w:p>
          <w:p w14:paraId="5BAF8EED" w14:textId="0A114758" w:rsidR="002C406B" w:rsidRPr="00A25A25" w:rsidRDefault="002C406B"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Предложение должно быть разделено на две части, техническую и финансовую, которые будут отправлены в двух отдельных электронных письмах на адрес, указанный в объявлении о приеме предложений.</w:t>
            </w:r>
          </w:p>
          <w:p w14:paraId="790B064A" w14:textId="6C6BBCA3" w:rsidR="002C406B" w:rsidRPr="00A25A25" w:rsidRDefault="002C406B" w:rsidP="00A01BD8">
            <w:pPr>
              <w:pStyle w:val="Default"/>
              <w:spacing w:before="60" w:after="60"/>
              <w:jc w:val="both"/>
              <w:rPr>
                <w:rFonts w:ascii="Arial" w:hAnsi="Arial" w:cs="Arial"/>
                <w:sz w:val="21"/>
                <w:szCs w:val="21"/>
                <w:lang w:val="ru-RU"/>
              </w:rPr>
            </w:pPr>
            <w:r w:rsidRPr="00A25A25">
              <w:rPr>
                <w:rFonts w:ascii="Arial" w:hAnsi="Arial" w:cs="Arial"/>
                <w:sz w:val="21"/>
                <w:szCs w:val="21"/>
                <w:lang w:val="ru-RU"/>
              </w:rPr>
              <w:t>Заинтересованные участники тендера должны представить техническое предложение</w:t>
            </w:r>
            <w:r w:rsidR="00B459AD" w:rsidRPr="00A25A25">
              <w:rPr>
                <w:rFonts w:ascii="Arial" w:hAnsi="Arial" w:cs="Arial"/>
                <w:sz w:val="21"/>
                <w:szCs w:val="21"/>
                <w:lang w:val="ru-RU"/>
              </w:rPr>
              <w:t>, содержащее</w:t>
            </w:r>
            <w:r w:rsidRPr="00A25A25">
              <w:rPr>
                <w:rFonts w:ascii="Arial" w:hAnsi="Arial" w:cs="Arial"/>
                <w:sz w:val="21"/>
                <w:szCs w:val="21"/>
                <w:lang w:val="ru-RU"/>
              </w:rPr>
              <w:t>:</w:t>
            </w:r>
          </w:p>
          <w:p w14:paraId="36FD502D" w14:textId="000C58C5" w:rsidR="002C406B" w:rsidRPr="00A25A25" w:rsidRDefault="002C406B" w:rsidP="00A01BD8">
            <w:pPr>
              <w:pStyle w:val="af1"/>
              <w:numPr>
                <w:ilvl w:val="0"/>
                <w:numId w:val="31"/>
              </w:numPr>
              <w:snapToGrid w:val="0"/>
              <w:spacing w:before="60" w:after="60"/>
              <w:rPr>
                <w:rFonts w:ascii="Arial" w:hAnsi="Arial" w:cs="Arial"/>
                <w:sz w:val="21"/>
                <w:szCs w:val="21"/>
                <w:lang w:val="ru-RU"/>
              </w:rPr>
            </w:pPr>
            <w:r w:rsidRPr="00A25A25">
              <w:rPr>
                <w:rFonts w:ascii="Arial" w:hAnsi="Arial" w:cs="Arial"/>
                <w:sz w:val="21"/>
                <w:szCs w:val="21"/>
                <w:lang w:val="ru-RU"/>
              </w:rPr>
              <w:t>краткое описание объема задания (</w:t>
            </w:r>
            <w:r w:rsidR="00B459AD" w:rsidRPr="00A25A25">
              <w:rPr>
                <w:rFonts w:ascii="Arial" w:hAnsi="Arial" w:cs="Arial"/>
                <w:sz w:val="21"/>
                <w:szCs w:val="21"/>
                <w:lang w:val="ru-RU"/>
              </w:rPr>
              <w:t>макс.</w:t>
            </w:r>
            <w:r w:rsidRPr="00A25A25">
              <w:rPr>
                <w:rFonts w:ascii="Arial" w:hAnsi="Arial" w:cs="Arial"/>
                <w:sz w:val="21"/>
                <w:szCs w:val="21"/>
                <w:lang w:val="ru-RU"/>
              </w:rPr>
              <w:t xml:space="preserve"> 1 страниц</w:t>
            </w:r>
            <w:r w:rsidR="00B459AD" w:rsidRPr="00A25A25">
              <w:rPr>
                <w:rFonts w:ascii="Arial" w:hAnsi="Arial" w:cs="Arial"/>
                <w:sz w:val="21"/>
                <w:szCs w:val="21"/>
                <w:lang w:val="ru-RU"/>
              </w:rPr>
              <w:t>а</w:t>
            </w:r>
            <w:r w:rsidRPr="00A25A25">
              <w:rPr>
                <w:rFonts w:ascii="Arial" w:hAnsi="Arial" w:cs="Arial"/>
                <w:sz w:val="21"/>
                <w:szCs w:val="21"/>
                <w:lang w:val="ru-RU"/>
              </w:rPr>
              <w:t>);</w:t>
            </w:r>
          </w:p>
          <w:p w14:paraId="2EF99B9A" w14:textId="50EC9208" w:rsidR="002C406B" w:rsidRPr="00A25A25" w:rsidRDefault="002C406B" w:rsidP="00A01BD8">
            <w:pPr>
              <w:pStyle w:val="af1"/>
              <w:numPr>
                <w:ilvl w:val="0"/>
                <w:numId w:val="31"/>
              </w:numPr>
              <w:snapToGrid w:val="0"/>
              <w:spacing w:before="60" w:after="60"/>
              <w:rPr>
                <w:rFonts w:ascii="Arial" w:hAnsi="Arial" w:cs="Arial"/>
                <w:sz w:val="21"/>
                <w:szCs w:val="21"/>
                <w:lang w:val="en-US"/>
              </w:rPr>
            </w:pPr>
            <w:proofErr w:type="spellStart"/>
            <w:r w:rsidRPr="00A25A25">
              <w:rPr>
                <w:rFonts w:ascii="Arial" w:hAnsi="Arial" w:cs="Arial"/>
                <w:sz w:val="21"/>
                <w:szCs w:val="21"/>
                <w:lang w:val="en-US"/>
              </w:rPr>
              <w:t>описание</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методологии</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исследования</w:t>
            </w:r>
            <w:proofErr w:type="spellEnd"/>
            <w:r w:rsidRPr="00A25A25">
              <w:rPr>
                <w:rFonts w:ascii="Arial" w:hAnsi="Arial" w:cs="Arial"/>
                <w:sz w:val="21"/>
                <w:szCs w:val="21"/>
                <w:lang w:val="en-US"/>
              </w:rPr>
              <w:t>;</w:t>
            </w:r>
          </w:p>
          <w:p w14:paraId="38D320D6" w14:textId="2335BED7" w:rsidR="002C406B" w:rsidRPr="00A25A25" w:rsidRDefault="002C406B" w:rsidP="00A01BD8">
            <w:pPr>
              <w:pStyle w:val="af1"/>
              <w:numPr>
                <w:ilvl w:val="0"/>
                <w:numId w:val="31"/>
              </w:numPr>
              <w:snapToGrid w:val="0"/>
              <w:spacing w:before="60" w:after="60"/>
              <w:rPr>
                <w:rFonts w:ascii="Arial" w:hAnsi="Arial" w:cs="Arial"/>
                <w:sz w:val="21"/>
                <w:szCs w:val="21"/>
                <w:lang w:val="en-US"/>
              </w:rPr>
            </w:pPr>
            <w:proofErr w:type="spellStart"/>
            <w:r w:rsidRPr="00A25A25">
              <w:rPr>
                <w:rFonts w:ascii="Arial" w:hAnsi="Arial" w:cs="Arial"/>
                <w:sz w:val="21"/>
                <w:szCs w:val="21"/>
                <w:lang w:val="en-US"/>
              </w:rPr>
              <w:t>схема</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репрезентативной</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выборки</w:t>
            </w:r>
            <w:proofErr w:type="spellEnd"/>
            <w:r w:rsidRPr="00A25A25">
              <w:rPr>
                <w:rFonts w:ascii="Arial" w:hAnsi="Arial" w:cs="Arial"/>
                <w:sz w:val="21"/>
                <w:szCs w:val="21"/>
                <w:lang w:val="en-US"/>
              </w:rPr>
              <w:t>;</w:t>
            </w:r>
          </w:p>
          <w:p w14:paraId="169F8CEF" w14:textId="3A58AC98" w:rsidR="002C406B" w:rsidRPr="00A25A25" w:rsidRDefault="002C406B" w:rsidP="00A01BD8">
            <w:pPr>
              <w:pStyle w:val="af1"/>
              <w:numPr>
                <w:ilvl w:val="0"/>
                <w:numId w:val="31"/>
              </w:numPr>
              <w:snapToGrid w:val="0"/>
              <w:spacing w:before="60" w:after="60"/>
              <w:rPr>
                <w:rFonts w:ascii="Arial" w:hAnsi="Arial" w:cs="Arial"/>
                <w:sz w:val="21"/>
                <w:szCs w:val="21"/>
                <w:lang w:val="en-US"/>
              </w:rPr>
            </w:pPr>
            <w:proofErr w:type="spellStart"/>
            <w:r w:rsidRPr="00A25A25">
              <w:rPr>
                <w:rFonts w:ascii="Arial" w:hAnsi="Arial" w:cs="Arial"/>
                <w:sz w:val="21"/>
                <w:szCs w:val="21"/>
                <w:lang w:val="en-US"/>
              </w:rPr>
              <w:t>три</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примерных</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вопроса</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анкеты</w:t>
            </w:r>
            <w:proofErr w:type="spellEnd"/>
            <w:r w:rsidRPr="00A25A25">
              <w:rPr>
                <w:rFonts w:ascii="Arial" w:hAnsi="Arial" w:cs="Arial"/>
                <w:sz w:val="21"/>
                <w:szCs w:val="21"/>
                <w:lang w:val="en-US"/>
              </w:rPr>
              <w:t>;</w:t>
            </w:r>
          </w:p>
          <w:p w14:paraId="01EE627A" w14:textId="5A8A653E" w:rsidR="002C406B" w:rsidRPr="00A25A25" w:rsidRDefault="002C406B" w:rsidP="00A01BD8">
            <w:pPr>
              <w:pStyle w:val="af1"/>
              <w:numPr>
                <w:ilvl w:val="0"/>
                <w:numId w:val="31"/>
              </w:numPr>
              <w:snapToGrid w:val="0"/>
              <w:spacing w:before="60" w:after="60"/>
              <w:rPr>
                <w:rFonts w:ascii="Arial" w:hAnsi="Arial" w:cs="Arial"/>
                <w:sz w:val="21"/>
                <w:szCs w:val="21"/>
                <w:lang w:val="en-US"/>
              </w:rPr>
            </w:pPr>
            <w:proofErr w:type="spellStart"/>
            <w:r w:rsidRPr="00A25A25">
              <w:rPr>
                <w:rFonts w:ascii="Arial" w:hAnsi="Arial" w:cs="Arial"/>
                <w:sz w:val="21"/>
                <w:szCs w:val="21"/>
                <w:lang w:val="en-US"/>
              </w:rPr>
              <w:t>описание</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структуры</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аналитического</w:t>
            </w:r>
            <w:proofErr w:type="spellEnd"/>
            <w:r w:rsidRPr="00A25A25">
              <w:rPr>
                <w:rFonts w:ascii="Arial" w:hAnsi="Arial" w:cs="Arial"/>
                <w:sz w:val="21"/>
                <w:szCs w:val="21"/>
                <w:lang w:val="en-US"/>
              </w:rPr>
              <w:t xml:space="preserve"> </w:t>
            </w:r>
            <w:proofErr w:type="spellStart"/>
            <w:r w:rsidRPr="00A25A25">
              <w:rPr>
                <w:rFonts w:ascii="Arial" w:hAnsi="Arial" w:cs="Arial"/>
                <w:sz w:val="21"/>
                <w:szCs w:val="21"/>
                <w:lang w:val="en-US"/>
              </w:rPr>
              <w:t>отчета</w:t>
            </w:r>
            <w:proofErr w:type="spellEnd"/>
            <w:r w:rsidRPr="00A25A25">
              <w:rPr>
                <w:rFonts w:ascii="Arial" w:hAnsi="Arial" w:cs="Arial"/>
                <w:sz w:val="21"/>
                <w:szCs w:val="21"/>
                <w:lang w:val="en-US"/>
              </w:rPr>
              <w:t>;</w:t>
            </w:r>
          </w:p>
          <w:p w14:paraId="314497E5" w14:textId="5D282BFA" w:rsidR="002C406B" w:rsidRPr="00A25A25" w:rsidRDefault="002C406B" w:rsidP="00A01BD8">
            <w:pPr>
              <w:pStyle w:val="af1"/>
              <w:numPr>
                <w:ilvl w:val="0"/>
                <w:numId w:val="31"/>
              </w:numPr>
              <w:snapToGrid w:val="0"/>
              <w:spacing w:before="60" w:after="60"/>
              <w:rPr>
                <w:rFonts w:ascii="Arial" w:hAnsi="Arial" w:cs="Arial"/>
                <w:sz w:val="21"/>
                <w:szCs w:val="21"/>
                <w:lang w:val="ru-RU"/>
              </w:rPr>
            </w:pPr>
            <w:r w:rsidRPr="00A25A25">
              <w:rPr>
                <w:rFonts w:ascii="Arial" w:hAnsi="Arial" w:cs="Arial"/>
                <w:sz w:val="21"/>
                <w:szCs w:val="21"/>
                <w:lang w:val="ru-RU"/>
              </w:rPr>
              <w:t>опыт компании (включая не менее двух образцов аналогичных исследований (анкеты, отчеты) и указание экспертов, проводящих опрос/оценку</w:t>
            </w:r>
            <w:r w:rsidR="00B459AD" w:rsidRPr="00A25A25">
              <w:rPr>
                <w:rFonts w:ascii="Arial" w:hAnsi="Arial" w:cs="Arial"/>
                <w:sz w:val="21"/>
                <w:szCs w:val="21"/>
                <w:lang w:val="ru-RU"/>
              </w:rPr>
              <w:t>, с резюме</w:t>
            </w:r>
            <w:r w:rsidRPr="00A25A25">
              <w:rPr>
                <w:rFonts w:ascii="Arial" w:hAnsi="Arial" w:cs="Arial"/>
                <w:sz w:val="21"/>
                <w:szCs w:val="21"/>
                <w:lang w:val="ru-RU"/>
              </w:rPr>
              <w:t>;</w:t>
            </w:r>
          </w:p>
          <w:p w14:paraId="2F84012A"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Кроме того, ожидается, что заинтересованные участники тендера представят финансовое предложение с указанием единовременной суммы для проведения оценки/исследования.</w:t>
            </w:r>
          </w:p>
          <w:p w14:paraId="762D71FC"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p>
          <w:p w14:paraId="487AC68F" w14:textId="18B01941" w:rsidR="002C406B" w:rsidRPr="00A25A25" w:rsidRDefault="002C406B" w:rsidP="002C406B">
            <w:pPr>
              <w:numPr>
                <w:ilvl w:val="0"/>
                <w:numId w:val="32"/>
              </w:numPr>
              <w:tabs>
                <w:tab w:val="left" w:pos="567"/>
                <w:tab w:val="left" w:pos="1417"/>
              </w:tabs>
              <w:snapToGrid w:val="0"/>
              <w:spacing w:before="60" w:after="60"/>
              <w:jc w:val="both"/>
              <w:rPr>
                <w:rFonts w:ascii="Arial" w:hAnsi="Arial" w:cs="Arial"/>
                <w:sz w:val="21"/>
                <w:szCs w:val="21"/>
                <w:lang w:val="ru-RU"/>
              </w:rPr>
            </w:pPr>
            <w:proofErr w:type="spellStart"/>
            <w:r w:rsidRPr="00A25A25">
              <w:rPr>
                <w:rFonts w:ascii="Arial" w:hAnsi="Arial" w:cs="Arial"/>
                <w:b/>
                <w:sz w:val="21"/>
                <w:szCs w:val="21"/>
                <w:lang w:val="en-US"/>
              </w:rPr>
              <w:t>Оценка</w:t>
            </w:r>
            <w:proofErr w:type="spellEnd"/>
            <w:r w:rsidRPr="00A25A25">
              <w:rPr>
                <w:rFonts w:ascii="Arial" w:hAnsi="Arial" w:cs="Arial"/>
                <w:b/>
                <w:sz w:val="21"/>
                <w:szCs w:val="21"/>
                <w:lang w:val="en-US"/>
              </w:rPr>
              <w:t xml:space="preserve"> </w:t>
            </w:r>
            <w:proofErr w:type="spellStart"/>
            <w:r w:rsidRPr="00A25A25">
              <w:rPr>
                <w:rFonts w:ascii="Arial" w:hAnsi="Arial" w:cs="Arial"/>
                <w:b/>
                <w:sz w:val="21"/>
                <w:szCs w:val="21"/>
                <w:lang w:val="en-US"/>
              </w:rPr>
              <w:t>предложений</w:t>
            </w:r>
            <w:proofErr w:type="spellEnd"/>
          </w:p>
          <w:p w14:paraId="29203916" w14:textId="77777777" w:rsidR="002C406B" w:rsidRPr="00A25A25" w:rsidRDefault="002C406B" w:rsidP="002C406B">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Для оценки предложений будут использоваться следующие критерии:</w:t>
            </w:r>
          </w:p>
          <w:p w14:paraId="543AD25D" w14:textId="74077875" w:rsidR="002C406B" w:rsidRPr="00A25A25" w:rsidRDefault="002C406B" w:rsidP="002C406B">
            <w:pPr>
              <w:tabs>
                <w:tab w:val="left" w:pos="1985"/>
                <w:tab w:val="left" w:pos="2382"/>
                <w:tab w:val="left" w:pos="2948"/>
              </w:tabs>
              <w:jc w:val="both"/>
              <w:rPr>
                <w:rFonts w:ascii="Arial" w:hAnsi="Arial" w:cs="Arial"/>
                <w:sz w:val="21"/>
                <w:szCs w:val="21"/>
                <w:lang w:val="ru-RU"/>
              </w:rPr>
            </w:pPr>
            <w:r w:rsidRPr="00A25A25">
              <w:rPr>
                <w:rFonts w:ascii="Arial" w:hAnsi="Arial" w:cs="Arial"/>
                <w:sz w:val="21"/>
                <w:szCs w:val="21"/>
                <w:lang w:val="ru-RU"/>
              </w:rPr>
              <w:t>При оценке предложений используется двухэтапная процедура, при этом оценка техническ</w:t>
            </w:r>
            <w:r w:rsidR="00CC68B7" w:rsidRPr="00A25A25">
              <w:rPr>
                <w:rFonts w:ascii="Arial" w:hAnsi="Arial" w:cs="Arial"/>
                <w:sz w:val="21"/>
                <w:szCs w:val="21"/>
                <w:lang w:val="ru-RU"/>
              </w:rPr>
              <w:t>их</w:t>
            </w:r>
            <w:r w:rsidRPr="00A25A25">
              <w:rPr>
                <w:rFonts w:ascii="Arial" w:hAnsi="Arial" w:cs="Arial"/>
                <w:sz w:val="21"/>
                <w:szCs w:val="21"/>
                <w:lang w:val="ru-RU"/>
              </w:rPr>
              <w:t xml:space="preserve"> предложени</w:t>
            </w:r>
            <w:r w:rsidR="00CC68B7" w:rsidRPr="00A25A25">
              <w:rPr>
                <w:rFonts w:ascii="Arial" w:hAnsi="Arial" w:cs="Arial"/>
                <w:sz w:val="21"/>
                <w:szCs w:val="21"/>
                <w:lang w:val="ru-RU"/>
              </w:rPr>
              <w:t>й</w:t>
            </w:r>
            <w:r w:rsidRPr="00A25A25">
              <w:rPr>
                <w:rFonts w:ascii="Arial" w:hAnsi="Arial" w:cs="Arial"/>
                <w:sz w:val="21"/>
                <w:szCs w:val="21"/>
                <w:lang w:val="ru-RU"/>
              </w:rPr>
              <w:t xml:space="preserve"> завершается до открытия и сравнения финансов</w:t>
            </w:r>
            <w:r w:rsidR="00CC68B7" w:rsidRPr="00A25A25">
              <w:rPr>
                <w:rFonts w:ascii="Arial" w:hAnsi="Arial" w:cs="Arial"/>
                <w:sz w:val="21"/>
                <w:szCs w:val="21"/>
                <w:lang w:val="ru-RU"/>
              </w:rPr>
              <w:t>ых</w:t>
            </w:r>
            <w:r w:rsidRPr="00A25A25">
              <w:rPr>
                <w:rFonts w:ascii="Arial" w:hAnsi="Arial" w:cs="Arial"/>
                <w:sz w:val="21"/>
                <w:szCs w:val="21"/>
                <w:lang w:val="ru-RU"/>
              </w:rPr>
              <w:t xml:space="preserve"> предложени</w:t>
            </w:r>
            <w:r w:rsidR="00CC68B7" w:rsidRPr="00A25A25">
              <w:rPr>
                <w:rFonts w:ascii="Arial" w:hAnsi="Arial" w:cs="Arial"/>
                <w:sz w:val="21"/>
                <w:szCs w:val="21"/>
                <w:lang w:val="ru-RU"/>
              </w:rPr>
              <w:t>й</w:t>
            </w:r>
            <w:r w:rsidRPr="00A25A25">
              <w:rPr>
                <w:rFonts w:ascii="Arial" w:hAnsi="Arial" w:cs="Arial"/>
                <w:sz w:val="21"/>
                <w:szCs w:val="21"/>
                <w:lang w:val="ru-RU"/>
              </w:rPr>
              <w:t xml:space="preserve">. Финансовое предложение будет открыто только для заявок, набравших минимальный технический балл в 70% от полученного балла в 100 баллов при оценке технического предложения. </w:t>
            </w:r>
            <w:r w:rsidRPr="00A25A25">
              <w:rPr>
                <w:rFonts w:ascii="Arial" w:hAnsi="Arial" w:cs="Arial"/>
                <w:sz w:val="21"/>
                <w:szCs w:val="21"/>
                <w:lang w:val="ru-RU"/>
              </w:rPr>
              <w:lastRenderedPageBreak/>
              <w:t>Техническое предложение оценивается на основе его соответствия Техническому заданию. На втором этапе будут сравниваться финансовые предложения всех участников торгов, набравших минимум 70% баллов по технической оценке, с максимально достижимым баллом в 30 баллов. Участник</w:t>
            </w:r>
            <w:r w:rsidR="00CC68B7" w:rsidRPr="00A25A25">
              <w:rPr>
                <w:rFonts w:ascii="Arial" w:hAnsi="Arial" w:cs="Arial"/>
                <w:sz w:val="21"/>
                <w:szCs w:val="21"/>
                <w:lang w:val="ru-RU"/>
              </w:rPr>
              <w:t>ам тендера</w:t>
            </w:r>
            <w:r w:rsidRPr="00A25A25">
              <w:rPr>
                <w:rFonts w:ascii="Arial" w:hAnsi="Arial" w:cs="Arial"/>
                <w:sz w:val="21"/>
                <w:szCs w:val="21"/>
                <w:lang w:val="ru-RU"/>
              </w:rPr>
              <w:t>, включенн</w:t>
            </w:r>
            <w:r w:rsidR="00CC68B7" w:rsidRPr="00A25A25">
              <w:rPr>
                <w:rFonts w:ascii="Arial" w:hAnsi="Arial" w:cs="Arial"/>
                <w:sz w:val="21"/>
                <w:szCs w:val="21"/>
                <w:lang w:val="ru-RU"/>
              </w:rPr>
              <w:t xml:space="preserve">ым в </w:t>
            </w:r>
            <w:proofErr w:type="spellStart"/>
            <w:r w:rsidR="00CC68B7" w:rsidRPr="00A25A25">
              <w:rPr>
                <w:rFonts w:ascii="Arial" w:hAnsi="Arial" w:cs="Arial"/>
                <w:sz w:val="21"/>
                <w:szCs w:val="21"/>
                <w:lang w:val="ru-RU"/>
              </w:rPr>
              <w:t>шортлист</w:t>
            </w:r>
            <w:proofErr w:type="spellEnd"/>
            <w:r w:rsidRPr="00A25A25">
              <w:rPr>
                <w:rFonts w:ascii="Arial" w:hAnsi="Arial" w:cs="Arial"/>
                <w:sz w:val="21"/>
                <w:szCs w:val="21"/>
                <w:lang w:val="ru-RU"/>
              </w:rPr>
              <w:t xml:space="preserve">, может быть предложено провести личную или </w:t>
            </w:r>
            <w:r w:rsidR="00CC68B7" w:rsidRPr="00A25A25">
              <w:rPr>
                <w:rFonts w:ascii="Arial" w:hAnsi="Arial" w:cs="Arial"/>
                <w:sz w:val="21"/>
                <w:szCs w:val="21"/>
                <w:lang w:val="ru-RU"/>
              </w:rPr>
              <w:t>онлайн-</w:t>
            </w:r>
            <w:r w:rsidRPr="00A25A25">
              <w:rPr>
                <w:rFonts w:ascii="Arial" w:hAnsi="Arial" w:cs="Arial"/>
                <w:sz w:val="21"/>
                <w:szCs w:val="21"/>
                <w:lang w:val="ru-RU"/>
              </w:rPr>
              <w:t xml:space="preserve">презентацию (например, через </w:t>
            </w:r>
            <w:r w:rsidRPr="00A25A25">
              <w:rPr>
                <w:rFonts w:ascii="Arial" w:hAnsi="Arial" w:cs="Arial"/>
                <w:sz w:val="21"/>
                <w:szCs w:val="21"/>
                <w:lang w:val="en-US"/>
              </w:rPr>
              <w:t>Zoom</w:t>
            </w:r>
            <w:r w:rsidRPr="00A25A25">
              <w:rPr>
                <w:rFonts w:ascii="Arial" w:hAnsi="Arial" w:cs="Arial"/>
                <w:sz w:val="21"/>
                <w:szCs w:val="21"/>
                <w:lang w:val="ru-RU"/>
              </w:rPr>
              <w:t xml:space="preserve"> или </w:t>
            </w:r>
            <w:r w:rsidRPr="00A25A25">
              <w:rPr>
                <w:rFonts w:ascii="Arial" w:hAnsi="Arial" w:cs="Arial"/>
                <w:sz w:val="21"/>
                <w:szCs w:val="21"/>
                <w:lang w:val="en-US"/>
              </w:rPr>
              <w:t>MS</w:t>
            </w:r>
            <w:r w:rsidRPr="00A25A25">
              <w:rPr>
                <w:rFonts w:ascii="Arial" w:hAnsi="Arial" w:cs="Arial"/>
                <w:sz w:val="21"/>
                <w:szCs w:val="21"/>
                <w:lang w:val="ru-RU"/>
              </w:rPr>
              <w:t xml:space="preserve"> </w:t>
            </w:r>
            <w:r w:rsidRPr="00A25A25">
              <w:rPr>
                <w:rFonts w:ascii="Arial" w:hAnsi="Arial" w:cs="Arial"/>
                <w:sz w:val="21"/>
                <w:szCs w:val="21"/>
                <w:lang w:val="en-US"/>
              </w:rPr>
              <w:t>Teams</w:t>
            </w:r>
            <w:r w:rsidRPr="00A25A25">
              <w:rPr>
                <w:rFonts w:ascii="Arial" w:hAnsi="Arial" w:cs="Arial"/>
                <w:sz w:val="21"/>
                <w:szCs w:val="21"/>
                <w:lang w:val="ru-RU"/>
              </w:rPr>
              <w:t>) до окончательного выбора. Контракт будет присужден победителю тендера после завершения всех оценок, включая переговоры</w:t>
            </w:r>
            <w:r w:rsidR="00CC68B7" w:rsidRPr="00A25A25">
              <w:rPr>
                <w:rFonts w:ascii="Arial" w:hAnsi="Arial" w:cs="Arial"/>
                <w:sz w:val="21"/>
                <w:szCs w:val="21"/>
                <w:lang w:val="ru-RU"/>
              </w:rPr>
              <w:t xml:space="preserve"> по бюджету</w:t>
            </w:r>
            <w:r w:rsidRPr="00A25A25">
              <w:rPr>
                <w:rFonts w:ascii="Arial" w:hAnsi="Arial" w:cs="Arial"/>
                <w:sz w:val="21"/>
                <w:szCs w:val="21"/>
                <w:lang w:val="ru-RU"/>
              </w:rPr>
              <w:t xml:space="preserve"> (в исключительных случаях), если это необходимо. Победитель тендера подпишет контракт с </w:t>
            </w:r>
            <w:r w:rsidRPr="00A25A25">
              <w:rPr>
                <w:rFonts w:ascii="Arial" w:hAnsi="Arial" w:cs="Arial"/>
                <w:sz w:val="21"/>
                <w:szCs w:val="21"/>
                <w:lang w:val="en-US"/>
              </w:rPr>
              <w:t>HELVETAS</w:t>
            </w:r>
            <w:r w:rsidRPr="00A25A25">
              <w:rPr>
                <w:rFonts w:ascii="Arial" w:hAnsi="Arial" w:cs="Arial"/>
                <w:sz w:val="21"/>
                <w:szCs w:val="21"/>
                <w:lang w:val="ru-RU"/>
              </w:rPr>
              <w:t xml:space="preserve"> </w:t>
            </w:r>
            <w:r w:rsidRPr="00A25A25">
              <w:rPr>
                <w:rFonts w:ascii="Arial" w:hAnsi="Arial" w:cs="Arial"/>
                <w:sz w:val="21"/>
                <w:szCs w:val="21"/>
                <w:lang w:val="en-US"/>
              </w:rPr>
              <w:t>Swiss</w:t>
            </w:r>
            <w:r w:rsidRPr="00A25A25">
              <w:rPr>
                <w:rFonts w:ascii="Arial" w:hAnsi="Arial" w:cs="Arial"/>
                <w:sz w:val="21"/>
                <w:szCs w:val="21"/>
                <w:lang w:val="ru-RU"/>
              </w:rPr>
              <w:t xml:space="preserve"> </w:t>
            </w:r>
            <w:proofErr w:type="spellStart"/>
            <w:r w:rsidRPr="00A25A25">
              <w:rPr>
                <w:rFonts w:ascii="Arial" w:hAnsi="Arial" w:cs="Arial"/>
                <w:sz w:val="21"/>
                <w:szCs w:val="21"/>
                <w:lang w:val="en-US"/>
              </w:rPr>
              <w:t>Intercooperation</w:t>
            </w:r>
            <w:proofErr w:type="spellEnd"/>
            <w:r w:rsidRPr="00A25A25">
              <w:rPr>
                <w:rFonts w:ascii="Arial" w:hAnsi="Arial" w:cs="Arial"/>
                <w:sz w:val="21"/>
                <w:szCs w:val="21"/>
                <w:lang w:val="ru-RU"/>
              </w:rPr>
              <w:t xml:space="preserve"> на выполнение задания.</w:t>
            </w:r>
          </w:p>
          <w:p w14:paraId="6FA51DA9" w14:textId="2D629998" w:rsidR="002C406B" w:rsidRPr="00A25A25" w:rsidRDefault="002C406B" w:rsidP="002C406B">
            <w:pPr>
              <w:tabs>
                <w:tab w:val="left" w:pos="1985"/>
                <w:tab w:val="left" w:pos="2382"/>
                <w:tab w:val="left" w:pos="2948"/>
              </w:tabs>
              <w:jc w:val="both"/>
              <w:rPr>
                <w:rFonts w:ascii="Arial" w:hAnsi="Arial" w:cs="Arial"/>
                <w:sz w:val="21"/>
                <w:szCs w:val="21"/>
                <w:lang w:val="ru-RU"/>
              </w:rPr>
            </w:pPr>
          </w:p>
          <w:p w14:paraId="3AAB2DAB" w14:textId="5403BD9B" w:rsidR="00A01BD8" w:rsidRPr="00A25A25" w:rsidRDefault="00A01BD8" w:rsidP="002C406B">
            <w:pPr>
              <w:tabs>
                <w:tab w:val="left" w:pos="1985"/>
                <w:tab w:val="left" w:pos="2382"/>
                <w:tab w:val="left" w:pos="2948"/>
              </w:tabs>
              <w:jc w:val="both"/>
              <w:rPr>
                <w:rFonts w:ascii="Arial" w:hAnsi="Arial" w:cs="Arial"/>
                <w:sz w:val="21"/>
                <w:szCs w:val="21"/>
                <w:lang w:val="ru-RU"/>
              </w:rPr>
            </w:pPr>
          </w:p>
          <w:tbl>
            <w:tblPr>
              <w:tblStyle w:val="TableNormal"/>
              <w:tblW w:w="7104" w:type="dxa"/>
              <w:tblInd w:w="106" w:type="dxa"/>
              <w:tblLook w:val="01E0" w:firstRow="1" w:lastRow="1" w:firstColumn="1" w:lastColumn="1" w:noHBand="0" w:noVBand="0"/>
            </w:tblPr>
            <w:tblGrid>
              <w:gridCol w:w="3237"/>
              <w:gridCol w:w="1260"/>
              <w:gridCol w:w="1261"/>
              <w:gridCol w:w="1346"/>
            </w:tblGrid>
            <w:tr w:rsidR="00A01BD8" w:rsidRPr="00A25A25" w14:paraId="008C2CC2" w14:textId="77777777" w:rsidTr="001F39C2">
              <w:trPr>
                <w:trHeight w:hRule="exact" w:val="400"/>
              </w:trPr>
              <w:tc>
                <w:tcPr>
                  <w:tcW w:w="3237" w:type="dxa"/>
                  <w:tcBorders>
                    <w:top w:val="single" w:sz="5" w:space="0" w:color="000000"/>
                    <w:left w:val="single" w:sz="5" w:space="0" w:color="000000"/>
                    <w:bottom w:val="single" w:sz="5" w:space="0" w:color="000000"/>
                    <w:right w:val="single" w:sz="5" w:space="0" w:color="000000"/>
                  </w:tcBorders>
                </w:tcPr>
                <w:p w14:paraId="4A04BF5F" w14:textId="0C75B19E" w:rsidR="00A01BD8" w:rsidRPr="00A25A25" w:rsidRDefault="00A01BD8" w:rsidP="001F39C2">
                  <w:pPr>
                    <w:pStyle w:val="TableParagraph"/>
                    <w:spacing w:line="252" w:lineRule="exact"/>
                    <w:ind w:left="1"/>
                    <w:jc w:val="center"/>
                    <w:rPr>
                      <w:rFonts w:ascii="Arial" w:hAnsi="Arial" w:cs="Arial"/>
                      <w:b/>
                      <w:spacing w:val="-1"/>
                    </w:rPr>
                  </w:pPr>
                  <w:proofErr w:type="spellStart"/>
                  <w:r w:rsidRPr="00A25A25">
                    <w:rPr>
                      <w:rFonts w:ascii="Arial" w:hAnsi="Arial" w:cs="Arial"/>
                      <w:b/>
                      <w:spacing w:val="-1"/>
                    </w:rPr>
                    <w:t>Критерии</w:t>
                  </w:r>
                  <w:proofErr w:type="spellEnd"/>
                  <w:r w:rsidRPr="00A25A25">
                    <w:rPr>
                      <w:rFonts w:ascii="Arial" w:hAnsi="Arial" w:cs="Arial"/>
                      <w:b/>
                      <w:spacing w:val="-1"/>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332E6E6A" w14:textId="4C110677" w:rsidR="00A01BD8" w:rsidRPr="00A25A25" w:rsidRDefault="00A01BD8" w:rsidP="00A01BD8">
                  <w:pPr>
                    <w:pStyle w:val="TableParagraph"/>
                    <w:spacing w:line="252" w:lineRule="exact"/>
                    <w:ind w:left="1"/>
                    <w:jc w:val="center"/>
                    <w:rPr>
                      <w:rFonts w:ascii="Arial" w:hAnsi="Arial" w:cs="Arial"/>
                      <w:b/>
                      <w:spacing w:val="-1"/>
                    </w:rPr>
                  </w:pPr>
                  <w:proofErr w:type="spellStart"/>
                  <w:r w:rsidRPr="00A25A25">
                    <w:rPr>
                      <w:rFonts w:ascii="Arial" w:hAnsi="Arial" w:cs="Arial"/>
                      <w:b/>
                      <w:spacing w:val="-1"/>
                    </w:rPr>
                    <w:t>Вес</w:t>
                  </w:r>
                  <w:proofErr w:type="spellEnd"/>
                </w:p>
              </w:tc>
              <w:tc>
                <w:tcPr>
                  <w:tcW w:w="1261" w:type="dxa"/>
                  <w:tcBorders>
                    <w:top w:val="single" w:sz="5" w:space="0" w:color="000000"/>
                    <w:left w:val="single" w:sz="5" w:space="0" w:color="000000"/>
                    <w:bottom w:val="single" w:sz="5" w:space="0" w:color="000000"/>
                    <w:right w:val="single" w:sz="5" w:space="0" w:color="000000"/>
                  </w:tcBorders>
                </w:tcPr>
                <w:p w14:paraId="174E9640" w14:textId="41CD889A" w:rsidR="00A01BD8" w:rsidRPr="00A25A25" w:rsidRDefault="00A01BD8" w:rsidP="00A01BD8">
                  <w:pPr>
                    <w:pStyle w:val="TableParagraph"/>
                    <w:spacing w:line="252" w:lineRule="exact"/>
                    <w:ind w:left="1"/>
                    <w:jc w:val="center"/>
                    <w:rPr>
                      <w:rFonts w:ascii="Arial" w:hAnsi="Arial" w:cs="Arial"/>
                      <w:b/>
                      <w:spacing w:val="-1"/>
                    </w:rPr>
                  </w:pPr>
                  <w:proofErr w:type="spellStart"/>
                  <w:r w:rsidRPr="00A25A25">
                    <w:rPr>
                      <w:rFonts w:ascii="Arial" w:hAnsi="Arial" w:cs="Arial"/>
                      <w:b/>
                      <w:spacing w:val="-1"/>
                    </w:rPr>
                    <w:t>Оценка</w:t>
                  </w:r>
                  <w:proofErr w:type="spellEnd"/>
                </w:p>
              </w:tc>
              <w:tc>
                <w:tcPr>
                  <w:tcW w:w="1346" w:type="dxa"/>
                  <w:tcBorders>
                    <w:top w:val="single" w:sz="5" w:space="0" w:color="000000"/>
                    <w:left w:val="single" w:sz="5" w:space="0" w:color="000000"/>
                    <w:bottom w:val="single" w:sz="5" w:space="0" w:color="000000"/>
                    <w:right w:val="single" w:sz="5" w:space="0" w:color="000000"/>
                  </w:tcBorders>
                </w:tcPr>
                <w:p w14:paraId="3CE6E280" w14:textId="4E0186D2" w:rsidR="00A01BD8" w:rsidRPr="00A25A25" w:rsidRDefault="00A01BD8" w:rsidP="00A01BD8">
                  <w:pPr>
                    <w:pStyle w:val="TableParagraph"/>
                    <w:spacing w:line="252" w:lineRule="exact"/>
                    <w:ind w:left="1"/>
                    <w:jc w:val="center"/>
                    <w:rPr>
                      <w:rFonts w:ascii="Arial" w:hAnsi="Arial" w:cs="Arial"/>
                      <w:b/>
                      <w:spacing w:val="-1"/>
                    </w:rPr>
                  </w:pPr>
                  <w:r w:rsidRPr="00A25A25">
                    <w:rPr>
                      <w:rFonts w:ascii="Arial" w:hAnsi="Arial" w:cs="Arial"/>
                      <w:b/>
                      <w:spacing w:val="-1"/>
                    </w:rPr>
                    <w:t xml:space="preserve">Макс. </w:t>
                  </w:r>
                  <w:r w:rsidR="00CC68B7" w:rsidRPr="00A25A25">
                    <w:rPr>
                      <w:rFonts w:ascii="Arial" w:hAnsi="Arial" w:cs="Arial"/>
                      <w:b/>
                      <w:spacing w:val="-1"/>
                      <w:lang w:val="ky-KG"/>
                    </w:rPr>
                    <w:t>балл</w:t>
                  </w:r>
                  <w:r w:rsidRPr="00A25A25">
                    <w:rPr>
                      <w:rFonts w:ascii="Arial" w:hAnsi="Arial" w:cs="Arial"/>
                      <w:b/>
                      <w:spacing w:val="-1"/>
                    </w:rPr>
                    <w:t xml:space="preserve"> </w:t>
                  </w:r>
                </w:p>
              </w:tc>
            </w:tr>
            <w:tr w:rsidR="00A01BD8" w:rsidRPr="00A25A25" w14:paraId="2534C5A4" w14:textId="77777777" w:rsidTr="001F39C2">
              <w:trPr>
                <w:trHeight w:hRule="exact" w:val="833"/>
              </w:trPr>
              <w:tc>
                <w:tcPr>
                  <w:tcW w:w="3237" w:type="dxa"/>
                  <w:tcBorders>
                    <w:top w:val="single" w:sz="5" w:space="0" w:color="000000"/>
                    <w:left w:val="single" w:sz="5" w:space="0" w:color="000000"/>
                    <w:bottom w:val="single" w:sz="5" w:space="0" w:color="000000"/>
                    <w:right w:val="single" w:sz="5" w:space="0" w:color="000000"/>
                  </w:tcBorders>
                </w:tcPr>
                <w:p w14:paraId="1C9DC34E" w14:textId="085A4B7E" w:rsidR="00A01BD8" w:rsidRPr="00A25A25" w:rsidRDefault="00CC68B7" w:rsidP="00CC68B7">
                  <w:pPr>
                    <w:pStyle w:val="TableParagraph"/>
                    <w:spacing w:line="252" w:lineRule="exact"/>
                    <w:ind w:left="193"/>
                    <w:rPr>
                      <w:rFonts w:ascii="Arial"/>
                      <w:spacing w:val="-2"/>
                      <w:sz w:val="21"/>
                      <w:szCs w:val="21"/>
                      <w:lang w:val="ru-RU"/>
                    </w:rPr>
                  </w:pPr>
                  <w:r w:rsidRPr="00A25A25">
                    <w:rPr>
                      <w:rFonts w:ascii="Arial" w:hAnsi="Arial" w:cs="Arial"/>
                      <w:sz w:val="21"/>
                      <w:szCs w:val="21"/>
                      <w:lang w:val="ru-RU"/>
                    </w:rPr>
                    <w:t>П</w:t>
                  </w:r>
                  <w:r w:rsidR="001F39C2" w:rsidRPr="00A25A25">
                    <w:rPr>
                      <w:rFonts w:ascii="Arial" w:hAnsi="Arial" w:cs="Arial"/>
                      <w:sz w:val="21"/>
                      <w:szCs w:val="21"/>
                      <w:lang w:val="ru-RU"/>
                    </w:rPr>
                    <w:t xml:space="preserve">онимание цели и задач (максимум 1 страница) </w:t>
                  </w:r>
                </w:p>
              </w:tc>
              <w:tc>
                <w:tcPr>
                  <w:tcW w:w="1260" w:type="dxa"/>
                  <w:tcBorders>
                    <w:top w:val="single" w:sz="5" w:space="0" w:color="000000"/>
                    <w:left w:val="single" w:sz="5" w:space="0" w:color="000000"/>
                    <w:bottom w:val="single" w:sz="5" w:space="0" w:color="000000"/>
                    <w:right w:val="single" w:sz="5" w:space="0" w:color="000000"/>
                  </w:tcBorders>
                </w:tcPr>
                <w:p w14:paraId="6B5A3CFC" w14:textId="77777777" w:rsidR="00A01BD8" w:rsidRPr="00A25A25" w:rsidRDefault="00A01BD8" w:rsidP="00A01BD8">
                  <w:pPr>
                    <w:rPr>
                      <w:sz w:val="21"/>
                      <w:szCs w:val="21"/>
                      <w:lang w:val="ru-RU"/>
                    </w:rPr>
                  </w:pPr>
                </w:p>
              </w:tc>
              <w:tc>
                <w:tcPr>
                  <w:tcW w:w="1261" w:type="dxa"/>
                  <w:tcBorders>
                    <w:top w:val="single" w:sz="5" w:space="0" w:color="000000"/>
                    <w:left w:val="single" w:sz="5" w:space="0" w:color="000000"/>
                    <w:bottom w:val="single" w:sz="5" w:space="0" w:color="000000"/>
                    <w:right w:val="single" w:sz="5" w:space="0" w:color="000000"/>
                  </w:tcBorders>
                </w:tcPr>
                <w:p w14:paraId="7FE276FB" w14:textId="77777777" w:rsidR="00A01BD8" w:rsidRPr="00A25A25" w:rsidRDefault="00A01BD8" w:rsidP="00A01BD8">
                  <w:pPr>
                    <w:rPr>
                      <w:sz w:val="21"/>
                      <w:szCs w:val="21"/>
                      <w:lang w:val="ru-RU"/>
                    </w:rPr>
                  </w:pPr>
                </w:p>
              </w:tc>
              <w:tc>
                <w:tcPr>
                  <w:tcW w:w="1346" w:type="dxa"/>
                  <w:tcBorders>
                    <w:top w:val="single" w:sz="5" w:space="0" w:color="000000"/>
                    <w:left w:val="single" w:sz="5" w:space="0" w:color="000000"/>
                    <w:bottom w:val="single" w:sz="5" w:space="0" w:color="000000"/>
                    <w:right w:val="single" w:sz="5" w:space="0" w:color="000000"/>
                  </w:tcBorders>
                </w:tcPr>
                <w:p w14:paraId="2DFB8547" w14:textId="77777777" w:rsidR="00A01BD8" w:rsidRPr="00A25A25" w:rsidRDefault="00A01BD8" w:rsidP="00A01BD8">
                  <w:pPr>
                    <w:pStyle w:val="TableParagraph"/>
                    <w:spacing w:before="1"/>
                    <w:jc w:val="center"/>
                    <w:rPr>
                      <w:rFonts w:ascii="Arial" w:eastAsia="Arial" w:hAnsi="Arial" w:cs="Arial"/>
                      <w:sz w:val="21"/>
                      <w:szCs w:val="21"/>
                    </w:rPr>
                  </w:pPr>
                  <w:r w:rsidRPr="00A25A25">
                    <w:rPr>
                      <w:rFonts w:ascii="Arial"/>
                      <w:spacing w:val="-1"/>
                      <w:sz w:val="21"/>
                      <w:szCs w:val="21"/>
                    </w:rPr>
                    <w:t>20</w:t>
                  </w:r>
                </w:p>
              </w:tc>
            </w:tr>
            <w:tr w:rsidR="00A01BD8" w:rsidRPr="00A25A25" w14:paraId="2971461A" w14:textId="77777777" w:rsidTr="001F39C2">
              <w:trPr>
                <w:trHeight w:hRule="exact" w:val="859"/>
              </w:trPr>
              <w:tc>
                <w:tcPr>
                  <w:tcW w:w="3237" w:type="dxa"/>
                  <w:tcBorders>
                    <w:top w:val="single" w:sz="5" w:space="0" w:color="000000"/>
                    <w:left w:val="single" w:sz="5" w:space="0" w:color="000000"/>
                    <w:bottom w:val="single" w:sz="5" w:space="0" w:color="000000"/>
                    <w:right w:val="single" w:sz="5" w:space="0" w:color="000000"/>
                  </w:tcBorders>
                </w:tcPr>
                <w:p w14:paraId="748EFE0A" w14:textId="5EEE5A72" w:rsidR="00A01BD8" w:rsidRPr="00A25A25" w:rsidRDefault="001F39C2" w:rsidP="00CC68B7">
                  <w:pPr>
                    <w:pStyle w:val="TableParagraph"/>
                    <w:spacing w:line="252" w:lineRule="exact"/>
                    <w:ind w:left="193"/>
                    <w:rPr>
                      <w:rFonts w:ascii="Arial"/>
                      <w:spacing w:val="-2"/>
                      <w:sz w:val="21"/>
                      <w:szCs w:val="21"/>
                      <w:lang w:val="ru-RU"/>
                    </w:rPr>
                  </w:pPr>
                  <w:r w:rsidRPr="00A25A25">
                    <w:rPr>
                      <w:rFonts w:ascii="Arial" w:hAnsi="Arial" w:cs="Arial"/>
                      <w:sz w:val="21"/>
                      <w:szCs w:val="21"/>
                      <w:lang w:val="ru-RU"/>
                    </w:rPr>
                    <w:t xml:space="preserve">Краткое описание методологии, образец и вопросы </w:t>
                  </w:r>
                </w:p>
              </w:tc>
              <w:tc>
                <w:tcPr>
                  <w:tcW w:w="1260" w:type="dxa"/>
                  <w:tcBorders>
                    <w:top w:val="single" w:sz="5" w:space="0" w:color="000000"/>
                    <w:left w:val="single" w:sz="5" w:space="0" w:color="000000"/>
                    <w:bottom w:val="single" w:sz="5" w:space="0" w:color="000000"/>
                    <w:right w:val="single" w:sz="5" w:space="0" w:color="000000"/>
                  </w:tcBorders>
                </w:tcPr>
                <w:p w14:paraId="2CB4C131" w14:textId="77777777" w:rsidR="00A01BD8" w:rsidRPr="00A25A25" w:rsidRDefault="00A01BD8" w:rsidP="00A01BD8">
                  <w:pPr>
                    <w:rPr>
                      <w:sz w:val="21"/>
                      <w:szCs w:val="21"/>
                      <w:lang w:val="ru-RU"/>
                    </w:rPr>
                  </w:pPr>
                </w:p>
              </w:tc>
              <w:tc>
                <w:tcPr>
                  <w:tcW w:w="1261" w:type="dxa"/>
                  <w:tcBorders>
                    <w:top w:val="single" w:sz="5" w:space="0" w:color="000000"/>
                    <w:left w:val="single" w:sz="5" w:space="0" w:color="000000"/>
                    <w:bottom w:val="single" w:sz="5" w:space="0" w:color="000000"/>
                    <w:right w:val="single" w:sz="5" w:space="0" w:color="000000"/>
                  </w:tcBorders>
                </w:tcPr>
                <w:p w14:paraId="2D643C82" w14:textId="77777777" w:rsidR="00A01BD8" w:rsidRPr="00A25A25" w:rsidRDefault="00A01BD8" w:rsidP="00A01BD8">
                  <w:pPr>
                    <w:rPr>
                      <w:sz w:val="21"/>
                      <w:szCs w:val="21"/>
                      <w:lang w:val="ru-RU"/>
                    </w:rPr>
                  </w:pPr>
                </w:p>
              </w:tc>
              <w:tc>
                <w:tcPr>
                  <w:tcW w:w="1346" w:type="dxa"/>
                  <w:tcBorders>
                    <w:top w:val="single" w:sz="5" w:space="0" w:color="000000"/>
                    <w:left w:val="single" w:sz="5" w:space="0" w:color="000000"/>
                    <w:bottom w:val="single" w:sz="5" w:space="0" w:color="000000"/>
                    <w:right w:val="single" w:sz="5" w:space="0" w:color="000000"/>
                  </w:tcBorders>
                </w:tcPr>
                <w:p w14:paraId="79721A8B" w14:textId="77777777" w:rsidR="00A01BD8" w:rsidRPr="00A25A25" w:rsidRDefault="00A01BD8" w:rsidP="00A01BD8">
                  <w:pPr>
                    <w:pStyle w:val="TableParagraph"/>
                    <w:spacing w:line="252" w:lineRule="exact"/>
                    <w:jc w:val="center"/>
                    <w:rPr>
                      <w:rFonts w:ascii="Arial" w:eastAsia="Arial" w:hAnsi="Arial" w:cs="Arial"/>
                      <w:sz w:val="21"/>
                      <w:szCs w:val="21"/>
                    </w:rPr>
                  </w:pPr>
                  <w:r w:rsidRPr="00A25A25">
                    <w:rPr>
                      <w:rFonts w:ascii="Arial"/>
                      <w:spacing w:val="-1"/>
                      <w:sz w:val="21"/>
                      <w:szCs w:val="21"/>
                    </w:rPr>
                    <w:t>40</w:t>
                  </w:r>
                </w:p>
              </w:tc>
            </w:tr>
            <w:tr w:rsidR="00A01BD8" w:rsidRPr="00A25A25" w14:paraId="0BCB709F" w14:textId="77777777" w:rsidTr="001F39C2">
              <w:trPr>
                <w:trHeight w:hRule="exact" w:val="559"/>
              </w:trPr>
              <w:tc>
                <w:tcPr>
                  <w:tcW w:w="3237" w:type="dxa"/>
                  <w:tcBorders>
                    <w:top w:val="single" w:sz="5" w:space="0" w:color="000000"/>
                    <w:left w:val="single" w:sz="5" w:space="0" w:color="000000"/>
                    <w:bottom w:val="single" w:sz="5" w:space="0" w:color="000000"/>
                    <w:right w:val="single" w:sz="5" w:space="0" w:color="000000"/>
                  </w:tcBorders>
                </w:tcPr>
                <w:p w14:paraId="799B13CE" w14:textId="30F61081" w:rsidR="00A01BD8" w:rsidRPr="00A25A25" w:rsidRDefault="00CC68B7" w:rsidP="00CC68B7">
                  <w:pPr>
                    <w:pStyle w:val="TableParagraph"/>
                    <w:spacing w:line="252" w:lineRule="exact"/>
                    <w:ind w:left="193"/>
                    <w:rPr>
                      <w:rFonts w:ascii="Arial"/>
                      <w:spacing w:val="-2"/>
                      <w:sz w:val="21"/>
                      <w:szCs w:val="21"/>
                    </w:rPr>
                  </w:pPr>
                  <w:r w:rsidRPr="00A25A25">
                    <w:rPr>
                      <w:rFonts w:ascii="Arial" w:hAnsi="Arial" w:cs="Arial"/>
                      <w:sz w:val="21"/>
                      <w:szCs w:val="21"/>
                      <w:lang w:val="ru-RU"/>
                    </w:rPr>
                    <w:t>С</w:t>
                  </w:r>
                  <w:r w:rsidR="001F39C2" w:rsidRPr="00A25A25">
                    <w:rPr>
                      <w:rFonts w:ascii="Arial" w:hAnsi="Arial" w:cs="Arial"/>
                      <w:sz w:val="21"/>
                      <w:szCs w:val="21"/>
                      <w:lang w:val="ru-RU"/>
                    </w:rPr>
                    <w:t>труктур</w:t>
                  </w:r>
                  <w:r w:rsidRPr="00A25A25">
                    <w:rPr>
                      <w:rFonts w:ascii="Arial" w:hAnsi="Arial" w:cs="Arial"/>
                      <w:sz w:val="21"/>
                      <w:szCs w:val="21"/>
                      <w:lang w:val="ru-RU"/>
                    </w:rPr>
                    <w:t>а</w:t>
                  </w:r>
                  <w:r w:rsidR="001F39C2" w:rsidRPr="00A25A25">
                    <w:rPr>
                      <w:rFonts w:ascii="Arial" w:hAnsi="Arial" w:cs="Arial"/>
                      <w:sz w:val="21"/>
                      <w:szCs w:val="21"/>
                      <w:lang w:val="en-GB"/>
                    </w:rPr>
                    <w:t xml:space="preserve"> </w:t>
                  </w:r>
                  <w:r w:rsidR="001F39C2" w:rsidRPr="00A25A25">
                    <w:rPr>
                      <w:rFonts w:ascii="Arial" w:hAnsi="Arial" w:cs="Arial"/>
                      <w:sz w:val="21"/>
                      <w:szCs w:val="21"/>
                      <w:lang w:val="ru-RU"/>
                    </w:rPr>
                    <w:t>аналитического</w:t>
                  </w:r>
                  <w:r w:rsidR="001F39C2" w:rsidRPr="00A25A25">
                    <w:rPr>
                      <w:rFonts w:ascii="Arial" w:hAnsi="Arial" w:cs="Arial"/>
                      <w:sz w:val="21"/>
                      <w:szCs w:val="21"/>
                      <w:lang w:val="en-GB"/>
                    </w:rPr>
                    <w:t xml:space="preserve"> </w:t>
                  </w:r>
                  <w:r w:rsidR="001F39C2" w:rsidRPr="00A25A25">
                    <w:rPr>
                      <w:rFonts w:ascii="Arial" w:hAnsi="Arial" w:cs="Arial"/>
                      <w:sz w:val="21"/>
                      <w:szCs w:val="21"/>
                      <w:lang w:val="ru-RU"/>
                    </w:rPr>
                    <w:t>отчета</w:t>
                  </w:r>
                  <w:r w:rsidR="001F39C2" w:rsidRPr="00A25A25">
                    <w:rPr>
                      <w:rFonts w:ascii="Arial" w:hAnsi="Arial" w:cs="Arial"/>
                      <w:sz w:val="21"/>
                      <w:szCs w:val="21"/>
                      <w:lang w:val="en-GB"/>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4D53C729" w14:textId="77777777" w:rsidR="00A01BD8" w:rsidRPr="00A25A25" w:rsidRDefault="00A01BD8" w:rsidP="00A01BD8">
                  <w:pPr>
                    <w:rPr>
                      <w:sz w:val="21"/>
                      <w:szCs w:val="21"/>
                      <w:lang w:val="en-GB"/>
                    </w:rPr>
                  </w:pPr>
                </w:p>
              </w:tc>
              <w:tc>
                <w:tcPr>
                  <w:tcW w:w="1261" w:type="dxa"/>
                  <w:tcBorders>
                    <w:top w:val="single" w:sz="5" w:space="0" w:color="000000"/>
                    <w:left w:val="single" w:sz="5" w:space="0" w:color="000000"/>
                    <w:bottom w:val="single" w:sz="5" w:space="0" w:color="000000"/>
                    <w:right w:val="single" w:sz="5" w:space="0" w:color="000000"/>
                  </w:tcBorders>
                </w:tcPr>
                <w:p w14:paraId="220C5D84"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4F6C60D3" w14:textId="77777777" w:rsidR="00A01BD8" w:rsidRPr="00A25A25" w:rsidRDefault="00A01BD8" w:rsidP="00A01BD8">
                  <w:pPr>
                    <w:pStyle w:val="TableParagraph"/>
                    <w:spacing w:before="2"/>
                    <w:jc w:val="center"/>
                    <w:rPr>
                      <w:rFonts w:ascii="Arial" w:eastAsia="Arial" w:hAnsi="Arial" w:cs="Arial"/>
                      <w:sz w:val="21"/>
                      <w:szCs w:val="21"/>
                    </w:rPr>
                  </w:pPr>
                  <w:r w:rsidRPr="00A25A25">
                    <w:rPr>
                      <w:rFonts w:ascii="Arial"/>
                      <w:spacing w:val="-1"/>
                      <w:sz w:val="21"/>
                      <w:szCs w:val="21"/>
                    </w:rPr>
                    <w:t>10</w:t>
                  </w:r>
                </w:p>
              </w:tc>
            </w:tr>
            <w:tr w:rsidR="00A01BD8" w:rsidRPr="00A25A25" w14:paraId="51DD919A" w14:textId="77777777" w:rsidTr="00CC68B7">
              <w:trPr>
                <w:trHeight w:hRule="exact" w:val="296"/>
              </w:trPr>
              <w:tc>
                <w:tcPr>
                  <w:tcW w:w="3237" w:type="dxa"/>
                  <w:tcBorders>
                    <w:top w:val="single" w:sz="5" w:space="0" w:color="000000"/>
                    <w:left w:val="single" w:sz="5" w:space="0" w:color="000000"/>
                    <w:bottom w:val="single" w:sz="5" w:space="0" w:color="000000"/>
                    <w:right w:val="single" w:sz="5" w:space="0" w:color="000000"/>
                  </w:tcBorders>
                </w:tcPr>
                <w:p w14:paraId="16AC41CE" w14:textId="5255312F" w:rsidR="00A01BD8" w:rsidRPr="00A25A25" w:rsidRDefault="001F39C2" w:rsidP="00CC68B7">
                  <w:pPr>
                    <w:pStyle w:val="TableParagraph"/>
                    <w:spacing w:line="252" w:lineRule="exact"/>
                    <w:ind w:left="193"/>
                    <w:rPr>
                      <w:rFonts w:ascii="Arial"/>
                      <w:spacing w:val="-2"/>
                      <w:sz w:val="21"/>
                      <w:szCs w:val="21"/>
                    </w:rPr>
                  </w:pPr>
                  <w:r w:rsidRPr="00A25A25">
                    <w:rPr>
                      <w:rFonts w:ascii="Arial" w:hAnsi="Arial" w:cs="Arial"/>
                      <w:sz w:val="21"/>
                      <w:szCs w:val="21"/>
                      <w:lang w:val="ru-RU"/>
                    </w:rPr>
                    <w:t>Опыт</w:t>
                  </w:r>
                  <w:r w:rsidRPr="00A25A25">
                    <w:rPr>
                      <w:rFonts w:ascii="Arial" w:hAnsi="Arial" w:cs="Arial"/>
                      <w:sz w:val="21"/>
                      <w:szCs w:val="21"/>
                      <w:lang w:val="en-GB"/>
                    </w:rPr>
                    <w:t xml:space="preserve"> </w:t>
                  </w:r>
                  <w:r w:rsidRPr="00A25A25">
                    <w:rPr>
                      <w:rFonts w:ascii="Arial" w:hAnsi="Arial" w:cs="Arial"/>
                      <w:sz w:val="21"/>
                      <w:szCs w:val="21"/>
                      <w:lang w:val="ru-RU"/>
                    </w:rPr>
                    <w:t>компании</w:t>
                  </w:r>
                  <w:r w:rsidRPr="00A25A25">
                    <w:rPr>
                      <w:rFonts w:ascii="Arial" w:hAnsi="Arial" w:cs="Arial"/>
                      <w:sz w:val="21"/>
                      <w:szCs w:val="21"/>
                      <w:lang w:val="en-GB"/>
                    </w:rPr>
                    <w:t xml:space="preserve">/ </w:t>
                  </w:r>
                  <w:r w:rsidRPr="00A25A25">
                    <w:rPr>
                      <w:rFonts w:ascii="Arial" w:hAnsi="Arial" w:cs="Arial"/>
                      <w:sz w:val="21"/>
                      <w:szCs w:val="21"/>
                      <w:lang w:val="ru-RU"/>
                    </w:rPr>
                    <w:t>эксперты</w:t>
                  </w:r>
                  <w:r w:rsidRPr="00A25A25">
                    <w:rPr>
                      <w:rFonts w:ascii="Arial" w:hAnsi="Arial" w:cs="Arial"/>
                      <w:sz w:val="21"/>
                      <w:szCs w:val="21"/>
                      <w:lang w:val="en-GB"/>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69653E98" w14:textId="77777777" w:rsidR="00A01BD8" w:rsidRPr="00A25A25" w:rsidRDefault="00A01BD8" w:rsidP="00A01BD8">
                  <w:pPr>
                    <w:rPr>
                      <w:sz w:val="21"/>
                      <w:szCs w:val="21"/>
                      <w:lang w:val="en-GB"/>
                    </w:rPr>
                  </w:pPr>
                </w:p>
              </w:tc>
              <w:tc>
                <w:tcPr>
                  <w:tcW w:w="1261" w:type="dxa"/>
                  <w:tcBorders>
                    <w:top w:val="single" w:sz="5" w:space="0" w:color="000000"/>
                    <w:left w:val="single" w:sz="5" w:space="0" w:color="000000"/>
                    <w:bottom w:val="single" w:sz="5" w:space="0" w:color="000000"/>
                    <w:right w:val="single" w:sz="5" w:space="0" w:color="000000"/>
                  </w:tcBorders>
                </w:tcPr>
                <w:p w14:paraId="6C1F4759"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07012463" w14:textId="77777777" w:rsidR="00A01BD8" w:rsidRPr="00A25A25" w:rsidRDefault="00A01BD8" w:rsidP="00A01BD8">
                  <w:pPr>
                    <w:pStyle w:val="TableParagraph"/>
                    <w:spacing w:line="252" w:lineRule="exact"/>
                    <w:jc w:val="center"/>
                    <w:rPr>
                      <w:rFonts w:ascii="Arial" w:eastAsia="Arial" w:hAnsi="Arial" w:cs="Arial"/>
                      <w:sz w:val="21"/>
                      <w:szCs w:val="21"/>
                    </w:rPr>
                  </w:pPr>
                  <w:r w:rsidRPr="00A25A25">
                    <w:rPr>
                      <w:rFonts w:ascii="Arial"/>
                      <w:spacing w:val="-1"/>
                      <w:sz w:val="21"/>
                      <w:szCs w:val="21"/>
                    </w:rPr>
                    <w:t>30</w:t>
                  </w:r>
                </w:p>
              </w:tc>
            </w:tr>
            <w:tr w:rsidR="00A01BD8" w:rsidRPr="00A25A25" w14:paraId="6BD66766" w14:textId="77777777" w:rsidTr="00A01BD8">
              <w:trPr>
                <w:trHeight w:hRule="exact" w:val="300"/>
              </w:trPr>
              <w:tc>
                <w:tcPr>
                  <w:tcW w:w="3237" w:type="dxa"/>
                  <w:tcBorders>
                    <w:top w:val="single" w:sz="5" w:space="0" w:color="000000"/>
                    <w:left w:val="single" w:sz="5" w:space="0" w:color="000000"/>
                    <w:bottom w:val="single" w:sz="5" w:space="0" w:color="000000"/>
                    <w:right w:val="single" w:sz="5" w:space="0" w:color="000000"/>
                  </w:tcBorders>
                </w:tcPr>
                <w:p w14:paraId="3C279E28" w14:textId="125ECB32" w:rsidR="00A01BD8" w:rsidRPr="00A25A25" w:rsidRDefault="00CC68B7" w:rsidP="00A01BD8">
                  <w:pPr>
                    <w:pStyle w:val="TableParagraph"/>
                    <w:spacing w:line="252" w:lineRule="exact"/>
                    <w:ind w:left="102"/>
                    <w:rPr>
                      <w:rFonts w:ascii="Arial" w:hAnsi="Arial" w:cs="Arial"/>
                      <w:b/>
                      <w:spacing w:val="-1"/>
                      <w:sz w:val="21"/>
                      <w:szCs w:val="21"/>
                    </w:rPr>
                  </w:pPr>
                  <w:r w:rsidRPr="00A25A25">
                    <w:rPr>
                      <w:rFonts w:ascii="Arial" w:hAnsi="Arial" w:cs="Arial"/>
                      <w:b/>
                      <w:spacing w:val="-1"/>
                      <w:sz w:val="21"/>
                      <w:szCs w:val="21"/>
                      <w:lang w:val="ky-KG"/>
                    </w:rPr>
                    <w:t>Всего</w:t>
                  </w:r>
                  <w:r w:rsidR="001F39C2" w:rsidRPr="00A25A25">
                    <w:rPr>
                      <w:rFonts w:ascii="Arial" w:hAnsi="Arial" w:cs="Arial"/>
                      <w:b/>
                      <w:spacing w:val="-1"/>
                      <w:sz w:val="21"/>
                      <w:szCs w:val="21"/>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56EB3CDF" w14:textId="77777777" w:rsidR="00A01BD8" w:rsidRPr="00A25A25" w:rsidRDefault="00A01BD8" w:rsidP="00A01BD8">
                  <w:pPr>
                    <w:rPr>
                      <w:sz w:val="21"/>
                      <w:szCs w:val="21"/>
                      <w:lang w:val="en-GB"/>
                    </w:rPr>
                  </w:pPr>
                </w:p>
              </w:tc>
              <w:tc>
                <w:tcPr>
                  <w:tcW w:w="1261" w:type="dxa"/>
                  <w:tcBorders>
                    <w:top w:val="single" w:sz="5" w:space="0" w:color="000000"/>
                    <w:left w:val="single" w:sz="5" w:space="0" w:color="000000"/>
                    <w:bottom w:val="single" w:sz="5" w:space="0" w:color="000000"/>
                    <w:right w:val="single" w:sz="5" w:space="0" w:color="000000"/>
                  </w:tcBorders>
                </w:tcPr>
                <w:p w14:paraId="198B16C6"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07F562A7" w14:textId="77777777" w:rsidR="00A01BD8" w:rsidRPr="00A25A25" w:rsidRDefault="00A01BD8" w:rsidP="00A01BD8">
                  <w:pPr>
                    <w:pStyle w:val="TableParagraph"/>
                    <w:spacing w:line="252" w:lineRule="exact"/>
                    <w:ind w:right="2"/>
                    <w:jc w:val="center"/>
                    <w:rPr>
                      <w:rFonts w:ascii="Arial" w:eastAsia="Arial" w:hAnsi="Arial" w:cs="Arial"/>
                      <w:sz w:val="21"/>
                      <w:szCs w:val="21"/>
                    </w:rPr>
                  </w:pPr>
                  <w:r w:rsidRPr="00A25A25">
                    <w:rPr>
                      <w:rFonts w:ascii="Arial"/>
                      <w:b/>
                      <w:spacing w:val="-1"/>
                      <w:sz w:val="21"/>
                      <w:szCs w:val="21"/>
                    </w:rPr>
                    <w:t>100</w:t>
                  </w:r>
                </w:p>
              </w:tc>
            </w:tr>
            <w:tr w:rsidR="00A01BD8" w:rsidRPr="00A25A25" w14:paraId="60B44228" w14:textId="77777777" w:rsidTr="00A01BD8">
              <w:trPr>
                <w:trHeight w:hRule="exact" w:val="300"/>
              </w:trPr>
              <w:tc>
                <w:tcPr>
                  <w:tcW w:w="3237" w:type="dxa"/>
                  <w:tcBorders>
                    <w:top w:val="single" w:sz="5" w:space="0" w:color="000000"/>
                    <w:left w:val="single" w:sz="5" w:space="0" w:color="000000"/>
                    <w:bottom w:val="single" w:sz="5" w:space="0" w:color="000000"/>
                    <w:right w:val="single" w:sz="5" w:space="0" w:color="000000"/>
                  </w:tcBorders>
                </w:tcPr>
                <w:p w14:paraId="1B499FE1" w14:textId="43C22168" w:rsidR="00A01BD8" w:rsidRPr="00A25A25" w:rsidRDefault="001F39C2" w:rsidP="00A01BD8">
                  <w:pPr>
                    <w:pStyle w:val="TableParagraph"/>
                    <w:spacing w:line="252" w:lineRule="exact"/>
                    <w:ind w:left="102"/>
                    <w:rPr>
                      <w:rFonts w:ascii="Arial" w:hAnsi="Arial" w:cs="Arial"/>
                      <w:b/>
                      <w:spacing w:val="-1"/>
                      <w:sz w:val="21"/>
                      <w:szCs w:val="21"/>
                    </w:rPr>
                  </w:pPr>
                  <w:proofErr w:type="spellStart"/>
                  <w:r w:rsidRPr="00A25A25">
                    <w:rPr>
                      <w:rFonts w:ascii="Arial" w:hAnsi="Arial" w:cs="Arial"/>
                      <w:b/>
                      <w:spacing w:val="-1"/>
                      <w:sz w:val="21"/>
                      <w:szCs w:val="21"/>
                    </w:rPr>
                    <w:t>Техническая</w:t>
                  </w:r>
                  <w:proofErr w:type="spellEnd"/>
                  <w:r w:rsidRPr="00A25A25">
                    <w:rPr>
                      <w:rFonts w:ascii="Arial" w:hAnsi="Arial" w:cs="Arial"/>
                      <w:b/>
                      <w:spacing w:val="-1"/>
                      <w:sz w:val="21"/>
                      <w:szCs w:val="21"/>
                    </w:rPr>
                    <w:t xml:space="preserve"> </w:t>
                  </w:r>
                  <w:proofErr w:type="spellStart"/>
                  <w:r w:rsidRPr="00A25A25">
                    <w:rPr>
                      <w:rFonts w:ascii="Arial" w:hAnsi="Arial" w:cs="Arial"/>
                      <w:b/>
                      <w:spacing w:val="-1"/>
                      <w:sz w:val="21"/>
                      <w:szCs w:val="21"/>
                    </w:rPr>
                    <w:t>оценка</w:t>
                  </w:r>
                  <w:proofErr w:type="spellEnd"/>
                  <w:r w:rsidRPr="00A25A25">
                    <w:rPr>
                      <w:rFonts w:ascii="Arial" w:hAnsi="Arial" w:cs="Arial"/>
                      <w:b/>
                      <w:spacing w:val="-1"/>
                      <w:sz w:val="21"/>
                      <w:szCs w:val="21"/>
                    </w:rPr>
                    <w:t xml:space="preserve"> </w:t>
                  </w:r>
                  <w:r w:rsidR="00CC68B7" w:rsidRPr="00A25A25">
                    <w:rPr>
                      <w:rFonts w:ascii="Arial" w:hAnsi="Arial" w:cs="Arial"/>
                      <w:b/>
                      <w:spacing w:val="-1"/>
                      <w:sz w:val="21"/>
                      <w:szCs w:val="21"/>
                      <w:lang w:val="ky-KG"/>
                    </w:rPr>
                    <w:t xml:space="preserve">- </w:t>
                  </w:r>
                  <w:r w:rsidR="00A01BD8" w:rsidRPr="00A25A25">
                    <w:rPr>
                      <w:rFonts w:ascii="Arial" w:hAnsi="Arial" w:cs="Arial"/>
                      <w:b/>
                      <w:spacing w:val="-1"/>
                      <w:sz w:val="21"/>
                      <w:szCs w:val="21"/>
                    </w:rPr>
                    <w:t>A</w:t>
                  </w:r>
                </w:p>
              </w:tc>
              <w:tc>
                <w:tcPr>
                  <w:tcW w:w="1260" w:type="dxa"/>
                  <w:tcBorders>
                    <w:top w:val="single" w:sz="5" w:space="0" w:color="000000"/>
                    <w:left w:val="single" w:sz="5" w:space="0" w:color="000000"/>
                    <w:bottom w:val="single" w:sz="5" w:space="0" w:color="000000"/>
                    <w:right w:val="single" w:sz="5" w:space="0" w:color="000000"/>
                  </w:tcBorders>
                </w:tcPr>
                <w:p w14:paraId="72873CE6" w14:textId="77777777" w:rsidR="00A01BD8" w:rsidRPr="00A25A25" w:rsidRDefault="00A01BD8" w:rsidP="00A01BD8">
                  <w:pPr>
                    <w:pStyle w:val="TableParagraph"/>
                    <w:spacing w:line="252" w:lineRule="exact"/>
                    <w:ind w:left="404"/>
                    <w:rPr>
                      <w:rFonts w:ascii="Arial" w:eastAsia="Arial" w:hAnsi="Arial" w:cs="Arial"/>
                      <w:sz w:val="21"/>
                      <w:szCs w:val="21"/>
                    </w:rPr>
                  </w:pPr>
                  <w:r w:rsidRPr="00A25A25">
                    <w:rPr>
                      <w:rFonts w:ascii="Arial"/>
                      <w:b/>
                      <w:spacing w:val="-1"/>
                      <w:sz w:val="21"/>
                      <w:szCs w:val="21"/>
                    </w:rPr>
                    <w:t>70%</w:t>
                  </w:r>
                </w:p>
              </w:tc>
              <w:tc>
                <w:tcPr>
                  <w:tcW w:w="1261" w:type="dxa"/>
                  <w:tcBorders>
                    <w:top w:val="single" w:sz="5" w:space="0" w:color="000000"/>
                    <w:left w:val="single" w:sz="5" w:space="0" w:color="000000"/>
                    <w:bottom w:val="single" w:sz="5" w:space="0" w:color="000000"/>
                    <w:right w:val="single" w:sz="5" w:space="0" w:color="000000"/>
                  </w:tcBorders>
                </w:tcPr>
                <w:p w14:paraId="49382C4E"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0B0883C8" w14:textId="77777777" w:rsidR="00A01BD8" w:rsidRPr="00A25A25" w:rsidRDefault="00A01BD8" w:rsidP="00A01BD8">
                  <w:pPr>
                    <w:pStyle w:val="TableParagraph"/>
                    <w:spacing w:line="252" w:lineRule="exact"/>
                    <w:jc w:val="center"/>
                    <w:rPr>
                      <w:rFonts w:ascii="Arial" w:eastAsia="Arial" w:hAnsi="Arial" w:cs="Arial"/>
                      <w:sz w:val="21"/>
                      <w:szCs w:val="21"/>
                    </w:rPr>
                  </w:pPr>
                  <w:r w:rsidRPr="00A25A25">
                    <w:rPr>
                      <w:rFonts w:ascii="Arial"/>
                      <w:b/>
                      <w:spacing w:val="-1"/>
                      <w:sz w:val="21"/>
                      <w:szCs w:val="21"/>
                    </w:rPr>
                    <w:t>70</w:t>
                  </w:r>
                </w:p>
              </w:tc>
            </w:tr>
            <w:tr w:rsidR="00A01BD8" w:rsidRPr="00A25A25" w14:paraId="5B788D91" w14:textId="77777777" w:rsidTr="00A01BD8">
              <w:trPr>
                <w:trHeight w:hRule="exact" w:val="302"/>
              </w:trPr>
              <w:tc>
                <w:tcPr>
                  <w:tcW w:w="3237" w:type="dxa"/>
                  <w:tcBorders>
                    <w:top w:val="single" w:sz="5" w:space="0" w:color="000000"/>
                    <w:left w:val="single" w:sz="5" w:space="0" w:color="000000"/>
                    <w:bottom w:val="single" w:sz="5" w:space="0" w:color="000000"/>
                    <w:right w:val="single" w:sz="5" w:space="0" w:color="000000"/>
                  </w:tcBorders>
                </w:tcPr>
                <w:p w14:paraId="7E5AE2B3" w14:textId="5925E7B8" w:rsidR="00A01BD8" w:rsidRPr="00A25A25" w:rsidRDefault="001F39C2" w:rsidP="001F39C2">
                  <w:pPr>
                    <w:pStyle w:val="TableParagraph"/>
                    <w:spacing w:line="252" w:lineRule="exact"/>
                    <w:ind w:left="102"/>
                    <w:rPr>
                      <w:rFonts w:ascii="Arial" w:hAnsi="Arial" w:cs="Arial"/>
                      <w:b/>
                      <w:spacing w:val="-1"/>
                      <w:sz w:val="21"/>
                      <w:szCs w:val="21"/>
                      <w:lang w:val="ru-RU"/>
                    </w:rPr>
                  </w:pPr>
                  <w:r w:rsidRPr="00A25A25">
                    <w:rPr>
                      <w:rFonts w:ascii="Arial" w:hAnsi="Arial" w:cs="Arial"/>
                      <w:b/>
                      <w:spacing w:val="-1"/>
                      <w:sz w:val="21"/>
                      <w:szCs w:val="21"/>
                      <w:lang w:val="ru-RU"/>
                    </w:rPr>
                    <w:t>Финансов</w:t>
                  </w:r>
                  <w:r w:rsidR="00CC68B7" w:rsidRPr="00A25A25">
                    <w:rPr>
                      <w:rFonts w:ascii="Arial" w:hAnsi="Arial" w:cs="Arial"/>
                      <w:b/>
                      <w:spacing w:val="-1"/>
                      <w:sz w:val="21"/>
                      <w:szCs w:val="21"/>
                      <w:lang w:val="ky-KG"/>
                    </w:rPr>
                    <w:t>ое предложение</w:t>
                  </w:r>
                  <w:r w:rsidRPr="00A25A25">
                    <w:rPr>
                      <w:rFonts w:ascii="Arial" w:hAnsi="Arial" w:cs="Arial"/>
                      <w:b/>
                      <w:spacing w:val="-1"/>
                      <w:sz w:val="21"/>
                      <w:szCs w:val="21"/>
                      <w:lang w:val="ru-RU"/>
                    </w:rPr>
                    <w:t xml:space="preserve"> - Б </w:t>
                  </w:r>
                  <w:r w:rsidR="00A01BD8" w:rsidRPr="00A25A25">
                    <w:rPr>
                      <w:rFonts w:ascii="Arial" w:hAnsi="Arial" w:cs="Arial"/>
                      <w:b/>
                      <w:spacing w:val="-1"/>
                      <w:sz w:val="21"/>
                      <w:szCs w:val="21"/>
                    </w:rPr>
                    <w:t>Financial</w:t>
                  </w:r>
                  <w:r w:rsidR="00A01BD8" w:rsidRPr="00A25A25">
                    <w:rPr>
                      <w:rFonts w:ascii="Arial" w:hAnsi="Arial" w:cs="Arial"/>
                      <w:b/>
                      <w:spacing w:val="-1"/>
                      <w:sz w:val="21"/>
                      <w:szCs w:val="21"/>
                      <w:lang w:val="ru-RU"/>
                    </w:rPr>
                    <w:t xml:space="preserve"> </w:t>
                  </w:r>
                  <w:r w:rsidR="00A01BD8" w:rsidRPr="00A25A25">
                    <w:rPr>
                      <w:rFonts w:ascii="Arial" w:hAnsi="Arial" w:cs="Arial"/>
                      <w:b/>
                      <w:spacing w:val="-1"/>
                      <w:sz w:val="21"/>
                      <w:szCs w:val="21"/>
                    </w:rPr>
                    <w:t>score</w:t>
                  </w:r>
                  <w:r w:rsidR="00A01BD8" w:rsidRPr="00A25A25">
                    <w:rPr>
                      <w:rFonts w:ascii="Arial" w:hAnsi="Arial" w:cs="Arial"/>
                      <w:b/>
                      <w:spacing w:val="-1"/>
                      <w:sz w:val="21"/>
                      <w:szCs w:val="21"/>
                      <w:lang w:val="ru-RU"/>
                    </w:rPr>
                    <w:t xml:space="preserve"> - </w:t>
                  </w:r>
                  <w:r w:rsidR="00A01BD8" w:rsidRPr="00A25A25">
                    <w:rPr>
                      <w:rFonts w:ascii="Arial" w:hAnsi="Arial" w:cs="Arial"/>
                      <w:b/>
                      <w:spacing w:val="-1"/>
                      <w:sz w:val="21"/>
                      <w:szCs w:val="21"/>
                    </w:rPr>
                    <w:t>B</w:t>
                  </w:r>
                </w:p>
              </w:tc>
              <w:tc>
                <w:tcPr>
                  <w:tcW w:w="1260" w:type="dxa"/>
                  <w:tcBorders>
                    <w:top w:val="single" w:sz="5" w:space="0" w:color="000000"/>
                    <w:left w:val="single" w:sz="5" w:space="0" w:color="000000"/>
                    <w:bottom w:val="single" w:sz="5" w:space="0" w:color="000000"/>
                    <w:right w:val="single" w:sz="5" w:space="0" w:color="000000"/>
                  </w:tcBorders>
                </w:tcPr>
                <w:p w14:paraId="7FB7FBFD" w14:textId="77777777" w:rsidR="00A01BD8" w:rsidRPr="00A25A25" w:rsidRDefault="00A01BD8" w:rsidP="00A01BD8">
                  <w:pPr>
                    <w:pStyle w:val="TableParagraph"/>
                    <w:spacing w:before="1"/>
                    <w:ind w:left="404"/>
                    <w:rPr>
                      <w:rFonts w:ascii="Arial" w:eastAsia="Arial" w:hAnsi="Arial" w:cs="Arial"/>
                      <w:sz w:val="21"/>
                      <w:szCs w:val="21"/>
                    </w:rPr>
                  </w:pPr>
                  <w:r w:rsidRPr="00A25A25">
                    <w:rPr>
                      <w:rFonts w:ascii="Arial"/>
                      <w:b/>
                      <w:spacing w:val="-1"/>
                      <w:sz w:val="21"/>
                      <w:szCs w:val="21"/>
                    </w:rPr>
                    <w:t>30%</w:t>
                  </w:r>
                </w:p>
              </w:tc>
              <w:tc>
                <w:tcPr>
                  <w:tcW w:w="1261" w:type="dxa"/>
                  <w:tcBorders>
                    <w:top w:val="single" w:sz="5" w:space="0" w:color="000000"/>
                    <w:left w:val="single" w:sz="5" w:space="0" w:color="000000"/>
                    <w:bottom w:val="single" w:sz="5" w:space="0" w:color="000000"/>
                    <w:right w:val="single" w:sz="5" w:space="0" w:color="000000"/>
                  </w:tcBorders>
                </w:tcPr>
                <w:p w14:paraId="504B08A1"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6996DBBB" w14:textId="77777777" w:rsidR="00A01BD8" w:rsidRPr="00A25A25" w:rsidRDefault="00A01BD8" w:rsidP="00A01BD8">
                  <w:pPr>
                    <w:pStyle w:val="TableParagraph"/>
                    <w:spacing w:before="1"/>
                    <w:jc w:val="center"/>
                    <w:rPr>
                      <w:rFonts w:ascii="Arial" w:eastAsia="Arial" w:hAnsi="Arial" w:cs="Arial"/>
                      <w:sz w:val="21"/>
                      <w:szCs w:val="21"/>
                    </w:rPr>
                  </w:pPr>
                  <w:r w:rsidRPr="00A25A25">
                    <w:rPr>
                      <w:rFonts w:ascii="Arial"/>
                      <w:b/>
                      <w:spacing w:val="-1"/>
                      <w:sz w:val="21"/>
                      <w:szCs w:val="21"/>
                    </w:rPr>
                    <w:t>30</w:t>
                  </w:r>
                </w:p>
              </w:tc>
            </w:tr>
            <w:tr w:rsidR="00A01BD8" w:rsidRPr="00A25A25" w14:paraId="49F554DB" w14:textId="77777777" w:rsidTr="00A01BD8">
              <w:trPr>
                <w:trHeight w:hRule="exact" w:val="300"/>
              </w:trPr>
              <w:tc>
                <w:tcPr>
                  <w:tcW w:w="3237" w:type="dxa"/>
                  <w:tcBorders>
                    <w:top w:val="single" w:sz="5" w:space="0" w:color="000000"/>
                    <w:left w:val="single" w:sz="5" w:space="0" w:color="000000"/>
                    <w:bottom w:val="single" w:sz="5" w:space="0" w:color="000000"/>
                    <w:right w:val="single" w:sz="5" w:space="0" w:color="000000"/>
                  </w:tcBorders>
                </w:tcPr>
                <w:p w14:paraId="3ADBDE73" w14:textId="2BA2D58D" w:rsidR="00A01BD8" w:rsidRPr="00A25A25" w:rsidRDefault="001F39C2" w:rsidP="00A01BD8">
                  <w:pPr>
                    <w:pStyle w:val="TableParagraph"/>
                    <w:spacing w:line="252" w:lineRule="exact"/>
                    <w:ind w:left="102"/>
                    <w:rPr>
                      <w:rFonts w:ascii="Arial" w:hAnsi="Arial" w:cs="Arial"/>
                      <w:b/>
                      <w:spacing w:val="-1"/>
                      <w:sz w:val="21"/>
                      <w:szCs w:val="21"/>
                      <w:lang w:val="ru-RU"/>
                    </w:rPr>
                  </w:pPr>
                  <w:r w:rsidRPr="00A25A25">
                    <w:rPr>
                      <w:rFonts w:ascii="Arial" w:hAnsi="Arial" w:cs="Arial"/>
                      <w:b/>
                      <w:spacing w:val="-1"/>
                      <w:sz w:val="21"/>
                      <w:szCs w:val="21"/>
                      <w:lang w:val="ru-RU"/>
                    </w:rPr>
                    <w:t>Итого – А+Б</w:t>
                  </w:r>
                </w:p>
              </w:tc>
              <w:tc>
                <w:tcPr>
                  <w:tcW w:w="1260" w:type="dxa"/>
                  <w:tcBorders>
                    <w:top w:val="single" w:sz="5" w:space="0" w:color="000000"/>
                    <w:left w:val="single" w:sz="5" w:space="0" w:color="000000"/>
                    <w:bottom w:val="single" w:sz="5" w:space="0" w:color="000000"/>
                    <w:right w:val="single" w:sz="5" w:space="0" w:color="000000"/>
                  </w:tcBorders>
                </w:tcPr>
                <w:p w14:paraId="1FF1B566" w14:textId="77777777" w:rsidR="00A01BD8" w:rsidRPr="00A25A25" w:rsidRDefault="00A01BD8" w:rsidP="00A01BD8">
                  <w:pPr>
                    <w:pStyle w:val="TableParagraph"/>
                    <w:spacing w:line="252" w:lineRule="exact"/>
                    <w:ind w:left="342"/>
                    <w:rPr>
                      <w:rFonts w:ascii="Arial" w:eastAsia="Arial" w:hAnsi="Arial" w:cs="Arial"/>
                      <w:sz w:val="21"/>
                      <w:szCs w:val="21"/>
                    </w:rPr>
                  </w:pPr>
                  <w:r w:rsidRPr="00A25A25">
                    <w:rPr>
                      <w:rFonts w:ascii="Arial"/>
                      <w:b/>
                      <w:spacing w:val="-1"/>
                      <w:sz w:val="21"/>
                      <w:szCs w:val="21"/>
                    </w:rPr>
                    <w:t>100%</w:t>
                  </w:r>
                </w:p>
              </w:tc>
              <w:tc>
                <w:tcPr>
                  <w:tcW w:w="1261" w:type="dxa"/>
                  <w:tcBorders>
                    <w:top w:val="single" w:sz="5" w:space="0" w:color="000000"/>
                    <w:left w:val="single" w:sz="5" w:space="0" w:color="000000"/>
                    <w:bottom w:val="single" w:sz="5" w:space="0" w:color="000000"/>
                    <w:right w:val="single" w:sz="5" w:space="0" w:color="000000"/>
                  </w:tcBorders>
                </w:tcPr>
                <w:p w14:paraId="16C8D8CF" w14:textId="77777777" w:rsidR="00A01BD8" w:rsidRPr="00A25A25" w:rsidRDefault="00A01BD8" w:rsidP="00A01BD8">
                  <w:pPr>
                    <w:rPr>
                      <w:sz w:val="21"/>
                      <w:szCs w:val="21"/>
                      <w:lang w:val="en-GB"/>
                    </w:rPr>
                  </w:pPr>
                </w:p>
              </w:tc>
              <w:tc>
                <w:tcPr>
                  <w:tcW w:w="1346" w:type="dxa"/>
                  <w:tcBorders>
                    <w:top w:val="single" w:sz="5" w:space="0" w:color="000000"/>
                    <w:left w:val="single" w:sz="5" w:space="0" w:color="000000"/>
                    <w:bottom w:val="single" w:sz="5" w:space="0" w:color="000000"/>
                    <w:right w:val="single" w:sz="5" w:space="0" w:color="000000"/>
                  </w:tcBorders>
                </w:tcPr>
                <w:p w14:paraId="32322D01" w14:textId="77777777" w:rsidR="00A01BD8" w:rsidRPr="00A25A25" w:rsidRDefault="00A01BD8" w:rsidP="00A01BD8">
                  <w:pPr>
                    <w:pStyle w:val="TableParagraph"/>
                    <w:spacing w:line="252" w:lineRule="exact"/>
                    <w:ind w:right="2"/>
                    <w:jc w:val="center"/>
                    <w:rPr>
                      <w:rFonts w:ascii="Arial" w:eastAsia="Arial" w:hAnsi="Arial" w:cs="Arial"/>
                      <w:sz w:val="21"/>
                      <w:szCs w:val="21"/>
                    </w:rPr>
                  </w:pPr>
                  <w:r w:rsidRPr="00A25A25">
                    <w:rPr>
                      <w:rFonts w:ascii="Arial"/>
                      <w:b/>
                      <w:spacing w:val="-1"/>
                      <w:sz w:val="21"/>
                      <w:szCs w:val="21"/>
                    </w:rPr>
                    <w:t>100</w:t>
                  </w:r>
                </w:p>
              </w:tc>
            </w:tr>
          </w:tbl>
          <w:p w14:paraId="2E8DBDE6" w14:textId="0EBAEB30" w:rsidR="00A01BD8" w:rsidRPr="00A25A25" w:rsidRDefault="00A01BD8" w:rsidP="002C406B">
            <w:pPr>
              <w:tabs>
                <w:tab w:val="left" w:pos="1985"/>
                <w:tab w:val="left" w:pos="2382"/>
                <w:tab w:val="left" w:pos="2948"/>
              </w:tabs>
              <w:jc w:val="both"/>
              <w:rPr>
                <w:rFonts w:ascii="Arial" w:hAnsi="Arial" w:cs="Arial"/>
                <w:sz w:val="21"/>
                <w:szCs w:val="21"/>
                <w:lang w:val="en-GB"/>
              </w:rPr>
            </w:pPr>
          </w:p>
          <w:p w14:paraId="20BD9B9B" w14:textId="20E7412A" w:rsidR="00213AAD" w:rsidRPr="00A25A25" w:rsidRDefault="00213AAD" w:rsidP="002C406B">
            <w:pPr>
              <w:tabs>
                <w:tab w:val="left" w:pos="1985"/>
                <w:tab w:val="left" w:pos="2382"/>
                <w:tab w:val="left" w:pos="2948"/>
              </w:tabs>
              <w:jc w:val="both"/>
              <w:rPr>
                <w:rFonts w:ascii="Arial" w:hAnsi="Arial" w:cs="Arial"/>
                <w:sz w:val="21"/>
                <w:szCs w:val="21"/>
                <w:lang w:val="ru-RU"/>
              </w:rPr>
            </w:pPr>
          </w:p>
        </w:tc>
      </w:tr>
    </w:tbl>
    <w:p w14:paraId="1BEA64C9" w14:textId="77777777" w:rsidR="002E5BE3" w:rsidRPr="002C406B" w:rsidRDefault="002E5BE3" w:rsidP="002E5BE3">
      <w:pPr>
        <w:tabs>
          <w:tab w:val="left" w:pos="1985"/>
          <w:tab w:val="left" w:pos="2382"/>
          <w:tab w:val="left" w:pos="2948"/>
        </w:tabs>
        <w:jc w:val="both"/>
        <w:rPr>
          <w:rFonts w:ascii="Arial" w:hAnsi="Arial" w:cs="Arial"/>
          <w:sz w:val="21"/>
          <w:szCs w:val="21"/>
          <w:lang w:val="ru-RU"/>
        </w:rPr>
      </w:pPr>
    </w:p>
    <w:p w14:paraId="68210305" w14:textId="77777777" w:rsidR="002E5BE3" w:rsidRPr="002C406B" w:rsidRDefault="002E5BE3" w:rsidP="002E5BE3">
      <w:pPr>
        <w:tabs>
          <w:tab w:val="left" w:pos="1985"/>
          <w:tab w:val="left" w:pos="2382"/>
          <w:tab w:val="left" w:pos="2948"/>
        </w:tabs>
        <w:jc w:val="both"/>
        <w:rPr>
          <w:rFonts w:ascii="Arial" w:hAnsi="Arial" w:cs="Arial"/>
          <w:sz w:val="21"/>
          <w:szCs w:val="21"/>
          <w:lang w:val="ru-RU"/>
        </w:rPr>
      </w:pPr>
    </w:p>
    <w:sectPr w:rsidR="002E5BE3" w:rsidRPr="002C406B" w:rsidSect="002E5BE3">
      <w:headerReference w:type="default" r:id="rId11"/>
      <w:footerReference w:type="even" r:id="rId12"/>
      <w:footerReference w:type="default" r:id="rId13"/>
      <w:headerReference w:type="first" r:id="rId14"/>
      <w:footerReference w:type="first" r:id="rId15"/>
      <w:endnotePr>
        <w:numFmt w:val="decimal"/>
      </w:endnotePr>
      <w:pgSz w:w="16838" w:h="11906" w:orient="landscape" w:code="9"/>
      <w:pgMar w:top="1417" w:right="709" w:bottom="1417" w:left="709" w:header="1021" w:footer="227" w:gutter="0"/>
      <w:paperSrc w:first="2" w:other="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E5986" w14:textId="77777777" w:rsidR="00FC4283" w:rsidRDefault="00FC4283">
      <w:pPr>
        <w:spacing w:line="20" w:lineRule="exact"/>
        <w:rPr>
          <w:sz w:val="24"/>
        </w:rPr>
      </w:pPr>
    </w:p>
  </w:endnote>
  <w:endnote w:type="continuationSeparator" w:id="0">
    <w:p w14:paraId="6CAF1417" w14:textId="77777777" w:rsidR="00FC4283" w:rsidRDefault="00FC4283"/>
  </w:endnote>
  <w:endnote w:type="continuationNotice" w:id="1">
    <w:p w14:paraId="5FE70FDF" w14:textId="77777777" w:rsidR="00FC4283" w:rsidRDefault="00FC4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d"/>
      </w:rPr>
      <w:id w:val="-715583122"/>
      <w:docPartObj>
        <w:docPartGallery w:val="Page Numbers (Bottom of Page)"/>
        <w:docPartUnique/>
      </w:docPartObj>
    </w:sdtPr>
    <w:sdtEndPr>
      <w:rPr>
        <w:rStyle w:val="afd"/>
      </w:rPr>
    </w:sdtEndPr>
    <w:sdtContent>
      <w:p w14:paraId="2041D6C7" w14:textId="664B1D39" w:rsidR="00A01BD8" w:rsidRDefault="00A01BD8" w:rsidP="00A01BD8">
        <w:pPr>
          <w:pStyle w:val="a8"/>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sdtContent>
  </w:sdt>
  <w:p w14:paraId="3B577815" w14:textId="77777777" w:rsidR="00A01BD8" w:rsidRDefault="00A01B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d"/>
        <w:rFonts w:ascii="Arial" w:hAnsi="Arial" w:cs="Arial"/>
        <w:sz w:val="21"/>
        <w:szCs w:val="21"/>
      </w:rPr>
      <w:id w:val="-20474801"/>
      <w:docPartObj>
        <w:docPartGallery w:val="Page Numbers (Bottom of Page)"/>
        <w:docPartUnique/>
      </w:docPartObj>
    </w:sdtPr>
    <w:sdtEndPr>
      <w:rPr>
        <w:rStyle w:val="afd"/>
      </w:rPr>
    </w:sdtEndPr>
    <w:sdtContent>
      <w:p w14:paraId="7737BE60" w14:textId="68B49234" w:rsidR="00A01BD8" w:rsidRPr="00DC5B0D" w:rsidRDefault="00A01BD8" w:rsidP="00A01BD8">
        <w:pPr>
          <w:pStyle w:val="a8"/>
          <w:framePr w:wrap="none" w:vAnchor="text" w:hAnchor="margin" w:xAlign="center" w:y="1"/>
          <w:rPr>
            <w:rStyle w:val="afd"/>
            <w:rFonts w:ascii="Arial" w:hAnsi="Arial" w:cs="Arial"/>
            <w:sz w:val="21"/>
            <w:szCs w:val="21"/>
          </w:rPr>
        </w:pPr>
        <w:r w:rsidRPr="00DC5B0D">
          <w:rPr>
            <w:rStyle w:val="afd"/>
            <w:rFonts w:ascii="Arial" w:hAnsi="Arial" w:cs="Arial"/>
            <w:sz w:val="21"/>
            <w:szCs w:val="21"/>
          </w:rPr>
          <w:fldChar w:fldCharType="begin"/>
        </w:r>
        <w:r w:rsidRPr="00DC5B0D">
          <w:rPr>
            <w:rStyle w:val="afd"/>
            <w:rFonts w:ascii="Arial" w:hAnsi="Arial" w:cs="Arial"/>
            <w:sz w:val="21"/>
            <w:szCs w:val="21"/>
          </w:rPr>
          <w:instrText xml:space="preserve"> PAGE </w:instrText>
        </w:r>
        <w:r w:rsidRPr="00DC5B0D">
          <w:rPr>
            <w:rStyle w:val="afd"/>
            <w:rFonts w:ascii="Arial" w:hAnsi="Arial" w:cs="Arial"/>
            <w:sz w:val="21"/>
            <w:szCs w:val="21"/>
          </w:rPr>
          <w:fldChar w:fldCharType="separate"/>
        </w:r>
        <w:r w:rsidRPr="00DC5B0D">
          <w:rPr>
            <w:rStyle w:val="afd"/>
            <w:rFonts w:ascii="Arial" w:hAnsi="Arial" w:cs="Arial"/>
            <w:noProof/>
            <w:sz w:val="21"/>
            <w:szCs w:val="21"/>
          </w:rPr>
          <w:t>1</w:t>
        </w:r>
        <w:r w:rsidRPr="00DC5B0D">
          <w:rPr>
            <w:rStyle w:val="afd"/>
            <w:rFonts w:ascii="Arial" w:hAnsi="Arial" w:cs="Arial"/>
            <w:sz w:val="21"/>
            <w:szCs w:val="21"/>
          </w:rPr>
          <w:fldChar w:fldCharType="end"/>
        </w:r>
      </w:p>
    </w:sdtContent>
  </w:sdt>
  <w:p w14:paraId="646AEC0C" w14:textId="77777777" w:rsidR="00A01BD8" w:rsidRPr="003C44C8" w:rsidRDefault="00A01BD8">
    <w:pPr>
      <w:pStyle w:val="a8"/>
      <w:jc w:val="right"/>
      <w:rPr>
        <w:rFonts w:ascii="Arial" w:hAnsi="Arial" w:cs="Arial"/>
      </w:rPr>
    </w:pPr>
  </w:p>
  <w:p w14:paraId="74EE6232" w14:textId="77777777" w:rsidR="00A01BD8" w:rsidRDefault="00A01B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d"/>
        <w:rFonts w:ascii="Arial" w:hAnsi="Arial" w:cs="Arial"/>
      </w:rPr>
      <w:id w:val="345674313"/>
      <w:docPartObj>
        <w:docPartGallery w:val="Page Numbers (Bottom of Page)"/>
        <w:docPartUnique/>
      </w:docPartObj>
    </w:sdtPr>
    <w:sdtEndPr>
      <w:rPr>
        <w:rStyle w:val="afd"/>
      </w:rPr>
    </w:sdtEndPr>
    <w:sdtContent>
      <w:p w14:paraId="78420DFD" w14:textId="3A6585EF" w:rsidR="00A01BD8" w:rsidRPr="00E3053A" w:rsidRDefault="00A01BD8" w:rsidP="00A01BD8">
        <w:pPr>
          <w:pStyle w:val="a8"/>
          <w:framePr w:wrap="none" w:vAnchor="text" w:hAnchor="margin" w:xAlign="center" w:y="1"/>
          <w:rPr>
            <w:rStyle w:val="afd"/>
            <w:rFonts w:ascii="Arial" w:hAnsi="Arial" w:cs="Arial"/>
          </w:rPr>
        </w:pPr>
        <w:r w:rsidRPr="00E3053A">
          <w:rPr>
            <w:rStyle w:val="afd"/>
            <w:rFonts w:ascii="Arial" w:hAnsi="Arial" w:cs="Arial"/>
          </w:rPr>
          <w:fldChar w:fldCharType="begin"/>
        </w:r>
        <w:r w:rsidRPr="00E3053A">
          <w:rPr>
            <w:rStyle w:val="afd"/>
            <w:rFonts w:ascii="Arial" w:hAnsi="Arial" w:cs="Arial"/>
          </w:rPr>
          <w:instrText xml:space="preserve"> PAGE </w:instrText>
        </w:r>
        <w:r w:rsidRPr="00E3053A">
          <w:rPr>
            <w:rStyle w:val="afd"/>
            <w:rFonts w:ascii="Arial" w:hAnsi="Arial" w:cs="Arial"/>
          </w:rPr>
          <w:fldChar w:fldCharType="separate"/>
        </w:r>
        <w:r w:rsidRPr="00E3053A">
          <w:rPr>
            <w:rStyle w:val="afd"/>
            <w:rFonts w:ascii="Arial" w:hAnsi="Arial" w:cs="Arial"/>
            <w:noProof/>
          </w:rPr>
          <w:t>1</w:t>
        </w:r>
        <w:r w:rsidRPr="00E3053A">
          <w:rPr>
            <w:rStyle w:val="afd"/>
            <w:rFonts w:ascii="Arial" w:hAnsi="Arial" w:cs="Arial"/>
          </w:rPr>
          <w:fldChar w:fldCharType="end"/>
        </w:r>
      </w:p>
    </w:sdtContent>
  </w:sdt>
  <w:p w14:paraId="56D5A1C2" w14:textId="77777777" w:rsidR="00A01BD8" w:rsidRDefault="00A01B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8C9B2" w14:textId="77777777" w:rsidR="00FC4283" w:rsidRDefault="00FC4283">
      <w:r>
        <w:rPr>
          <w:sz w:val="24"/>
        </w:rPr>
        <w:separator/>
      </w:r>
    </w:p>
  </w:footnote>
  <w:footnote w:type="continuationSeparator" w:id="0">
    <w:p w14:paraId="18C02937" w14:textId="77777777" w:rsidR="00FC4283" w:rsidRDefault="00FC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5EEB" w14:textId="6E24744A" w:rsidR="00A01BD8" w:rsidRDefault="00B220FC" w:rsidP="0083315C">
    <w:pPr>
      <w:pStyle w:val="a7"/>
      <w:spacing w:after="120"/>
      <w:rPr>
        <w:sz w:val="18"/>
        <w:szCs w:val="18"/>
        <w:lang w:val="en-US"/>
      </w:rPr>
    </w:pPr>
    <w:r w:rsidRPr="0009151E">
      <w:rPr>
        <w:rFonts w:cs="Arial"/>
        <w:noProof/>
        <w:spacing w:val="-3"/>
        <w:sz w:val="18"/>
        <w:szCs w:val="18"/>
      </w:rPr>
      <w:drawing>
        <wp:anchor distT="0" distB="0" distL="114300" distR="114300" simplePos="0" relativeHeight="251659264" behindDoc="0" locked="0" layoutInCell="1" allowOverlap="1" wp14:anchorId="74A024AB" wp14:editId="61E30C74">
          <wp:simplePos x="0" y="0"/>
          <wp:positionH relativeFrom="column">
            <wp:posOffset>259582</wp:posOffset>
          </wp:positionH>
          <wp:positionV relativeFrom="paragraph">
            <wp:posOffset>-347999</wp:posOffset>
          </wp:positionV>
          <wp:extent cx="2060812" cy="805218"/>
          <wp:effectExtent l="0" t="0" r="0" b="0"/>
          <wp:wrapNone/>
          <wp:docPr id="19" name="Рисунок 6">
            <a:extLst xmlns:a="http://schemas.openxmlformats.org/drawingml/2006/main">
              <a:ext uri="{FF2B5EF4-FFF2-40B4-BE49-F238E27FC236}">
                <a16:creationId xmlns:a16="http://schemas.microsoft.com/office/drawing/2014/main" id="{3D86BE12-63FD-4DCA-BFBE-C775E496BE30}"/>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3D86BE12-63FD-4DCA-BFBE-C775E496BE3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0812" cy="805218"/>
                  </a:xfrm>
                  <a:prstGeom prst="rect">
                    <a:avLst/>
                  </a:prstGeom>
                </pic:spPr>
              </pic:pic>
            </a:graphicData>
          </a:graphic>
          <wp14:sizeRelH relativeFrom="page">
            <wp14:pctWidth>0</wp14:pctWidth>
          </wp14:sizeRelH>
          <wp14:sizeRelV relativeFrom="page">
            <wp14:pctHeight>0</wp14:pctHeight>
          </wp14:sizeRelV>
        </wp:anchor>
      </w:drawing>
    </w:r>
    <w:r w:rsidRPr="0009151E">
      <w:rPr>
        <w:rFonts w:asciiTheme="majorHAnsi" w:hAnsiTheme="majorHAnsi"/>
        <w:noProof/>
      </w:rPr>
      <w:drawing>
        <wp:anchor distT="0" distB="0" distL="114300" distR="114300" simplePos="0" relativeHeight="251661312" behindDoc="0" locked="0" layoutInCell="1" allowOverlap="1" wp14:anchorId="1C735909" wp14:editId="1BE5E312">
          <wp:simplePos x="0" y="0"/>
          <wp:positionH relativeFrom="column">
            <wp:posOffset>7941851</wp:posOffset>
          </wp:positionH>
          <wp:positionV relativeFrom="paragraph">
            <wp:posOffset>-123720</wp:posOffset>
          </wp:positionV>
          <wp:extent cx="1655915" cy="445327"/>
          <wp:effectExtent l="0" t="0" r="0" b="0"/>
          <wp:wrapNone/>
          <wp:docPr id="20" name="Рисунок 4">
            <a:extLst xmlns:a="http://schemas.openxmlformats.org/drawingml/2006/main">
              <a:ext uri="{FF2B5EF4-FFF2-40B4-BE49-F238E27FC236}">
                <a16:creationId xmlns:a16="http://schemas.microsoft.com/office/drawing/2014/main" id="{0C9AA1D8-B203-4513-A141-DB7575A369FA}"/>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C9AA1D8-B203-4513-A141-DB7575A369FA}"/>
                      </a:ext>
                    </a:extLst>
                  </pic:cNvPr>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55915" cy="445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35240" w14:textId="77777777" w:rsidR="00A01BD8" w:rsidRDefault="00A01BD8" w:rsidP="0083315C">
    <w:pPr>
      <w:pStyle w:val="a7"/>
      <w:spacing w:after="120"/>
      <w:rPr>
        <w:sz w:val="18"/>
        <w:szCs w:val="18"/>
        <w:lang w:val="en-US"/>
      </w:rPr>
    </w:pPr>
  </w:p>
  <w:p w14:paraId="0F2AA4ED" w14:textId="5683664B" w:rsidR="00A01BD8" w:rsidRPr="0083315C" w:rsidRDefault="00A01BD8" w:rsidP="0083315C">
    <w:pPr>
      <w:pStyle w:val="a7"/>
      <w:spacing w:after="120"/>
      <w:rPr>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Look w:val="04A0" w:firstRow="1" w:lastRow="0" w:firstColumn="1" w:lastColumn="0" w:noHBand="0" w:noVBand="1"/>
    </w:tblPr>
    <w:tblGrid>
      <w:gridCol w:w="4902"/>
    </w:tblGrid>
    <w:tr w:rsidR="00A01BD8" w:rsidRPr="001042D4" w14:paraId="54B35C84" w14:textId="77777777" w:rsidTr="00492724">
      <w:trPr>
        <w:trHeight w:val="1276"/>
      </w:trPr>
      <w:tc>
        <w:tcPr>
          <w:tcW w:w="4902" w:type="dxa"/>
          <w:shd w:val="clear" w:color="auto" w:fill="auto"/>
        </w:tcPr>
        <w:p w14:paraId="668C4E11" w14:textId="77777777" w:rsidR="00A01BD8" w:rsidRDefault="00A01BD8" w:rsidP="00492724">
          <w:pPr>
            <w:ind w:left="1276"/>
            <w:rPr>
              <w:rFonts w:ascii="Verdana" w:hAnsi="Verdana" w:cs="Arial"/>
              <w:color w:val="FFFFFF"/>
              <w:lang w:val="de-CH"/>
            </w:rPr>
          </w:pPr>
        </w:p>
        <w:p w14:paraId="2F9BBE6A" w14:textId="77777777" w:rsidR="00A01BD8" w:rsidRDefault="00A01BD8" w:rsidP="00492724">
          <w:pPr>
            <w:ind w:left="1276"/>
            <w:rPr>
              <w:rFonts w:ascii="Verdana" w:hAnsi="Verdana" w:cs="Arial"/>
              <w:color w:val="FFFFFF"/>
              <w:lang w:val="de-CH"/>
            </w:rPr>
          </w:pPr>
        </w:p>
        <w:p w14:paraId="04E4B2FE" w14:textId="77777777" w:rsidR="00A01BD8" w:rsidRPr="00965233" w:rsidRDefault="00A01BD8" w:rsidP="00492724">
          <w:pPr>
            <w:ind w:left="1134"/>
            <w:rPr>
              <w:rFonts w:ascii="Verdana" w:hAnsi="Verdana" w:cs="Arial"/>
              <w:color w:val="FFFFFF"/>
              <w:lang w:val="de-CH"/>
            </w:rPr>
          </w:pPr>
          <w:r>
            <w:rPr>
              <w:rFonts w:ascii="Verdana" w:hAnsi="Verdana" w:cs="Arial"/>
              <w:noProof/>
              <w:snapToGrid/>
              <w:color w:val="FFFFFF"/>
              <w:lang w:val="en-GB" w:eastAsia="en-GB"/>
            </w:rPr>
            <w:drawing>
              <wp:inline distT="0" distB="0" distL="0" distR="0" wp14:anchorId="6211E936" wp14:editId="642C9794">
                <wp:extent cx="2169160" cy="861060"/>
                <wp:effectExtent l="19050" t="0" r="2540" b="0"/>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2169160" cy="861060"/>
                        </a:xfrm>
                        <a:prstGeom prst="rect">
                          <a:avLst/>
                        </a:prstGeom>
                        <a:noFill/>
                        <a:ln w="9525">
                          <a:noFill/>
                          <a:miter lim="800000"/>
                          <a:headEnd/>
                          <a:tailEnd/>
                        </a:ln>
                      </pic:spPr>
                    </pic:pic>
                  </a:graphicData>
                </a:graphic>
              </wp:inline>
            </w:drawing>
          </w:r>
        </w:p>
      </w:tc>
    </w:tr>
  </w:tbl>
  <w:p w14:paraId="7FF10E2A" w14:textId="77777777" w:rsidR="00A01BD8" w:rsidRDefault="00A01BD8">
    <w:pPr>
      <w:pStyle w:val="a7"/>
    </w:pPr>
  </w:p>
  <w:p w14:paraId="5DB955C5" w14:textId="77777777" w:rsidR="00A01BD8" w:rsidRDefault="00A01BD8">
    <w:pPr>
      <w:pStyle w:val="a7"/>
    </w:pPr>
  </w:p>
  <w:p w14:paraId="2A1C51CA" w14:textId="77777777" w:rsidR="00A01BD8" w:rsidRDefault="00A01BD8">
    <w:pPr>
      <w:pStyle w:val="a7"/>
    </w:pPr>
  </w:p>
  <w:p w14:paraId="1B7A8974" w14:textId="77777777" w:rsidR="00A01BD8" w:rsidRDefault="00A01BD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A90"/>
    <w:multiLevelType w:val="hybridMultilevel"/>
    <w:tmpl w:val="67C4491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F42BC2"/>
    <w:multiLevelType w:val="hybridMultilevel"/>
    <w:tmpl w:val="8706873C"/>
    <w:lvl w:ilvl="0" w:tplc="FF9C913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D17B7"/>
    <w:multiLevelType w:val="hybridMultilevel"/>
    <w:tmpl w:val="08D8AF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AD94979"/>
    <w:multiLevelType w:val="hybridMultilevel"/>
    <w:tmpl w:val="214E05D0"/>
    <w:lvl w:ilvl="0" w:tplc="A7E0EF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7065"/>
    <w:multiLevelType w:val="multilevel"/>
    <w:tmpl w:val="A644FB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83373B"/>
    <w:multiLevelType w:val="hybridMultilevel"/>
    <w:tmpl w:val="15CE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04E73"/>
    <w:multiLevelType w:val="hybridMultilevel"/>
    <w:tmpl w:val="CF186CEC"/>
    <w:lvl w:ilvl="0" w:tplc="C9B6C7BA">
      <w:start w:val="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31F55"/>
    <w:multiLevelType w:val="hybridMultilevel"/>
    <w:tmpl w:val="3CEA6D26"/>
    <w:lvl w:ilvl="0" w:tplc="C53AE15C">
      <w:start w:val="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637396F"/>
    <w:multiLevelType w:val="hybridMultilevel"/>
    <w:tmpl w:val="2CF4F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96079"/>
    <w:multiLevelType w:val="hybridMultilevel"/>
    <w:tmpl w:val="CC7AD874"/>
    <w:lvl w:ilvl="0" w:tplc="EF5EB03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27B78"/>
    <w:multiLevelType w:val="hybridMultilevel"/>
    <w:tmpl w:val="F2125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9069B"/>
    <w:multiLevelType w:val="hybridMultilevel"/>
    <w:tmpl w:val="E6CE0A2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C5A2683"/>
    <w:multiLevelType w:val="hybridMultilevel"/>
    <w:tmpl w:val="5AF871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6E1F89"/>
    <w:multiLevelType w:val="hybridMultilevel"/>
    <w:tmpl w:val="D5FE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F7E13"/>
    <w:multiLevelType w:val="multilevel"/>
    <w:tmpl w:val="B52621F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E871F72"/>
    <w:multiLevelType w:val="hybridMultilevel"/>
    <w:tmpl w:val="784EA524"/>
    <w:lvl w:ilvl="0" w:tplc="4D7ACC5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6" w15:restartNumberingAfterBreak="0">
    <w:nsid w:val="314275CC"/>
    <w:multiLevelType w:val="hybridMultilevel"/>
    <w:tmpl w:val="CA94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B6451E"/>
    <w:multiLevelType w:val="hybridMultilevel"/>
    <w:tmpl w:val="8C42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665D17"/>
    <w:multiLevelType w:val="hybridMultilevel"/>
    <w:tmpl w:val="EF2E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75C79"/>
    <w:multiLevelType w:val="hybridMultilevel"/>
    <w:tmpl w:val="3AA671BC"/>
    <w:lvl w:ilvl="0" w:tplc="AE489D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67027"/>
    <w:multiLevelType w:val="hybridMultilevel"/>
    <w:tmpl w:val="0A967F18"/>
    <w:lvl w:ilvl="0" w:tplc="1A20BB96">
      <w:start w:val="1"/>
      <w:numFmt w:val="decimal"/>
      <w:pStyle w:val="Bullet1"/>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60CBD"/>
    <w:multiLevelType w:val="hybridMultilevel"/>
    <w:tmpl w:val="88BC3E6E"/>
    <w:lvl w:ilvl="0" w:tplc="3C7A6D24">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F557913"/>
    <w:multiLevelType w:val="hybridMultilevel"/>
    <w:tmpl w:val="38D0133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3" w15:restartNumberingAfterBreak="0">
    <w:nsid w:val="5FFD2918"/>
    <w:multiLevelType w:val="hybridMultilevel"/>
    <w:tmpl w:val="7BF2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96376"/>
    <w:multiLevelType w:val="hybridMultilevel"/>
    <w:tmpl w:val="D3EA6E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2F36267"/>
    <w:multiLevelType w:val="hybridMultilevel"/>
    <w:tmpl w:val="899A7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8511A0"/>
    <w:multiLevelType w:val="hybridMultilevel"/>
    <w:tmpl w:val="A81485C4"/>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7" w15:restartNumberingAfterBreak="0">
    <w:nsid w:val="68861CD2"/>
    <w:multiLevelType w:val="hybridMultilevel"/>
    <w:tmpl w:val="DA02302C"/>
    <w:lvl w:ilvl="0" w:tplc="23EA49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F03B9D"/>
    <w:multiLevelType w:val="multilevel"/>
    <w:tmpl w:val="F5542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13"/>
  </w:num>
  <w:num w:numId="4">
    <w:abstractNumId w:val="3"/>
  </w:num>
  <w:num w:numId="5">
    <w:abstractNumId w:val="20"/>
  </w:num>
  <w:num w:numId="6">
    <w:abstractNumId w:val="20"/>
    <w:lvlOverride w:ilvl="0">
      <w:startOverride w:val="1"/>
    </w:lvlOverride>
  </w:num>
  <w:num w:numId="7">
    <w:abstractNumId w:val="9"/>
  </w:num>
  <w:num w:numId="8">
    <w:abstractNumId w:val="23"/>
  </w:num>
  <w:num w:numId="9">
    <w:abstractNumId w:val="4"/>
  </w:num>
  <w:num w:numId="10">
    <w:abstractNumId w:val="27"/>
  </w:num>
  <w:num w:numId="11">
    <w:abstractNumId w:val="3"/>
  </w:num>
  <w:num w:numId="12">
    <w:abstractNumId w:val="19"/>
  </w:num>
  <w:num w:numId="13">
    <w:abstractNumId w:val="6"/>
  </w:num>
  <w:num w:numId="14">
    <w:abstractNumId w:val="8"/>
  </w:num>
  <w:num w:numId="15">
    <w:abstractNumId w:val="11"/>
  </w:num>
  <w:num w:numId="16">
    <w:abstractNumId w:val="21"/>
  </w:num>
  <w:num w:numId="17">
    <w:abstractNumId w:val="12"/>
  </w:num>
  <w:num w:numId="18">
    <w:abstractNumId w:val="18"/>
  </w:num>
  <w:num w:numId="19">
    <w:abstractNumId w:val="1"/>
  </w:num>
  <w:num w:numId="20">
    <w:abstractNumId w:val="10"/>
  </w:num>
  <w:num w:numId="21">
    <w:abstractNumId w:val="5"/>
  </w:num>
  <w:num w:numId="22">
    <w:abstractNumId w:val="0"/>
  </w:num>
  <w:num w:numId="23">
    <w:abstractNumId w:val="16"/>
  </w:num>
  <w:num w:numId="24">
    <w:abstractNumId w:val="26"/>
  </w:num>
  <w:num w:numId="25">
    <w:abstractNumId w:val="22"/>
  </w:num>
  <w:num w:numId="26">
    <w:abstractNumId w:val="15"/>
  </w:num>
  <w:num w:numId="27">
    <w:abstractNumId w:val="28"/>
  </w:num>
  <w:num w:numId="28">
    <w:abstractNumId w:val="17"/>
  </w:num>
  <w:num w:numId="29">
    <w:abstractNumId w:val="24"/>
  </w:num>
  <w:num w:numId="30">
    <w:abstractNumId w:val="2"/>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attachedTemplate r:id="rId1"/>
  <w:documentProtection w:edit="forms" w:enforcement="0"/>
  <w:defaultTabStop w:val="720"/>
  <w:hyphenationZone w:val="354"/>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88"/>
    <w:rsid w:val="000002D7"/>
    <w:rsid w:val="0000562A"/>
    <w:rsid w:val="000061FC"/>
    <w:rsid w:val="0000704C"/>
    <w:rsid w:val="00011AA8"/>
    <w:rsid w:val="00013AF7"/>
    <w:rsid w:val="000141B5"/>
    <w:rsid w:val="00014A33"/>
    <w:rsid w:val="000167D9"/>
    <w:rsid w:val="00027809"/>
    <w:rsid w:val="00033BA6"/>
    <w:rsid w:val="0003471B"/>
    <w:rsid w:val="000414DE"/>
    <w:rsid w:val="00041DC9"/>
    <w:rsid w:val="000459F6"/>
    <w:rsid w:val="00045C81"/>
    <w:rsid w:val="0004609E"/>
    <w:rsid w:val="000529C2"/>
    <w:rsid w:val="00054B28"/>
    <w:rsid w:val="00056C79"/>
    <w:rsid w:val="00057740"/>
    <w:rsid w:val="00057BB2"/>
    <w:rsid w:val="000605B9"/>
    <w:rsid w:val="00065E47"/>
    <w:rsid w:val="00066855"/>
    <w:rsid w:val="00066DC3"/>
    <w:rsid w:val="00074837"/>
    <w:rsid w:val="00085F2D"/>
    <w:rsid w:val="00087297"/>
    <w:rsid w:val="000952A8"/>
    <w:rsid w:val="000A07B4"/>
    <w:rsid w:val="000A1F1B"/>
    <w:rsid w:val="000A4350"/>
    <w:rsid w:val="000A4C23"/>
    <w:rsid w:val="000A64E4"/>
    <w:rsid w:val="000B69C3"/>
    <w:rsid w:val="000B7D61"/>
    <w:rsid w:val="000C0FE0"/>
    <w:rsid w:val="000C1F8A"/>
    <w:rsid w:val="000E6626"/>
    <w:rsid w:val="000F019E"/>
    <w:rsid w:val="000F01C5"/>
    <w:rsid w:val="000F28CC"/>
    <w:rsid w:val="000F3AD7"/>
    <w:rsid w:val="000F6537"/>
    <w:rsid w:val="00100B82"/>
    <w:rsid w:val="001025CB"/>
    <w:rsid w:val="00102DFB"/>
    <w:rsid w:val="001042D4"/>
    <w:rsid w:val="00106074"/>
    <w:rsid w:val="001130FB"/>
    <w:rsid w:val="00113779"/>
    <w:rsid w:val="00115976"/>
    <w:rsid w:val="00116430"/>
    <w:rsid w:val="00116734"/>
    <w:rsid w:val="0011684F"/>
    <w:rsid w:val="001173D1"/>
    <w:rsid w:val="00117C1A"/>
    <w:rsid w:val="00123043"/>
    <w:rsid w:val="0013147E"/>
    <w:rsid w:val="00137BD2"/>
    <w:rsid w:val="0014264D"/>
    <w:rsid w:val="00142F1F"/>
    <w:rsid w:val="00154A66"/>
    <w:rsid w:val="0015556E"/>
    <w:rsid w:val="001569F0"/>
    <w:rsid w:val="00157240"/>
    <w:rsid w:val="0016497B"/>
    <w:rsid w:val="001662BA"/>
    <w:rsid w:val="001750CC"/>
    <w:rsid w:val="00181990"/>
    <w:rsid w:val="001919C9"/>
    <w:rsid w:val="00195173"/>
    <w:rsid w:val="0019666C"/>
    <w:rsid w:val="00197F62"/>
    <w:rsid w:val="001A1D03"/>
    <w:rsid w:val="001A4AB0"/>
    <w:rsid w:val="001A50C0"/>
    <w:rsid w:val="001A694B"/>
    <w:rsid w:val="001B492A"/>
    <w:rsid w:val="001B62BE"/>
    <w:rsid w:val="001C1B44"/>
    <w:rsid w:val="001C4FBC"/>
    <w:rsid w:val="001D06EB"/>
    <w:rsid w:val="001D0AC5"/>
    <w:rsid w:val="001D24A8"/>
    <w:rsid w:val="001D3539"/>
    <w:rsid w:val="001D3787"/>
    <w:rsid w:val="001E0478"/>
    <w:rsid w:val="001E16E8"/>
    <w:rsid w:val="001E2C99"/>
    <w:rsid w:val="001E64EE"/>
    <w:rsid w:val="001E76FF"/>
    <w:rsid w:val="001F19DB"/>
    <w:rsid w:val="001F39C2"/>
    <w:rsid w:val="001F3D5F"/>
    <w:rsid w:val="001F5CAB"/>
    <w:rsid w:val="001F7652"/>
    <w:rsid w:val="00204D45"/>
    <w:rsid w:val="0020618A"/>
    <w:rsid w:val="00206CAB"/>
    <w:rsid w:val="00213AAD"/>
    <w:rsid w:val="002158C4"/>
    <w:rsid w:val="002208F3"/>
    <w:rsid w:val="002223FE"/>
    <w:rsid w:val="00242210"/>
    <w:rsid w:val="00245041"/>
    <w:rsid w:val="002551DD"/>
    <w:rsid w:val="0025679A"/>
    <w:rsid w:val="00256BB4"/>
    <w:rsid w:val="00262BE0"/>
    <w:rsid w:val="00263DE8"/>
    <w:rsid w:val="00273A35"/>
    <w:rsid w:val="002854CC"/>
    <w:rsid w:val="00285A30"/>
    <w:rsid w:val="00286084"/>
    <w:rsid w:val="00290002"/>
    <w:rsid w:val="0029109F"/>
    <w:rsid w:val="00294359"/>
    <w:rsid w:val="00295111"/>
    <w:rsid w:val="002965FB"/>
    <w:rsid w:val="002A289E"/>
    <w:rsid w:val="002A456C"/>
    <w:rsid w:val="002A47D1"/>
    <w:rsid w:val="002B1132"/>
    <w:rsid w:val="002C2C9D"/>
    <w:rsid w:val="002C406B"/>
    <w:rsid w:val="002C43E8"/>
    <w:rsid w:val="002D1B2B"/>
    <w:rsid w:val="002D3F45"/>
    <w:rsid w:val="002D48A3"/>
    <w:rsid w:val="002E0C43"/>
    <w:rsid w:val="002E5BE3"/>
    <w:rsid w:val="002E771B"/>
    <w:rsid w:val="002F510B"/>
    <w:rsid w:val="00304604"/>
    <w:rsid w:val="0032244B"/>
    <w:rsid w:val="0032341A"/>
    <w:rsid w:val="00324AB5"/>
    <w:rsid w:val="00346C80"/>
    <w:rsid w:val="00346DC7"/>
    <w:rsid w:val="00347E04"/>
    <w:rsid w:val="00347E0C"/>
    <w:rsid w:val="00350170"/>
    <w:rsid w:val="0035178D"/>
    <w:rsid w:val="00352BC1"/>
    <w:rsid w:val="00355EA7"/>
    <w:rsid w:val="00356CD0"/>
    <w:rsid w:val="00357715"/>
    <w:rsid w:val="0036255D"/>
    <w:rsid w:val="00363A2C"/>
    <w:rsid w:val="0037796B"/>
    <w:rsid w:val="00380F72"/>
    <w:rsid w:val="00382ED5"/>
    <w:rsid w:val="00391F58"/>
    <w:rsid w:val="0039675B"/>
    <w:rsid w:val="00397361"/>
    <w:rsid w:val="00397ABF"/>
    <w:rsid w:val="003A0F92"/>
    <w:rsid w:val="003A68B3"/>
    <w:rsid w:val="003B1232"/>
    <w:rsid w:val="003B2634"/>
    <w:rsid w:val="003B4FFB"/>
    <w:rsid w:val="003B68BD"/>
    <w:rsid w:val="003C037D"/>
    <w:rsid w:val="003C149B"/>
    <w:rsid w:val="003C3396"/>
    <w:rsid w:val="003C40B3"/>
    <w:rsid w:val="003C44C8"/>
    <w:rsid w:val="003D1C84"/>
    <w:rsid w:val="003D4E1C"/>
    <w:rsid w:val="003D65DA"/>
    <w:rsid w:val="003E25FE"/>
    <w:rsid w:val="003E309E"/>
    <w:rsid w:val="003E5029"/>
    <w:rsid w:val="003F4909"/>
    <w:rsid w:val="00400A38"/>
    <w:rsid w:val="00401731"/>
    <w:rsid w:val="0040210E"/>
    <w:rsid w:val="004072BC"/>
    <w:rsid w:val="00410B58"/>
    <w:rsid w:val="00413931"/>
    <w:rsid w:val="0041583E"/>
    <w:rsid w:val="00417C2E"/>
    <w:rsid w:val="00423BDE"/>
    <w:rsid w:val="00430AA0"/>
    <w:rsid w:val="00434175"/>
    <w:rsid w:val="00451949"/>
    <w:rsid w:val="00454126"/>
    <w:rsid w:val="00456D42"/>
    <w:rsid w:val="00460E54"/>
    <w:rsid w:val="004621C9"/>
    <w:rsid w:val="00463B83"/>
    <w:rsid w:val="004669AF"/>
    <w:rsid w:val="00470752"/>
    <w:rsid w:val="00473210"/>
    <w:rsid w:val="00474C67"/>
    <w:rsid w:val="00475037"/>
    <w:rsid w:val="00475F75"/>
    <w:rsid w:val="00492724"/>
    <w:rsid w:val="00493426"/>
    <w:rsid w:val="00495D50"/>
    <w:rsid w:val="00497245"/>
    <w:rsid w:val="004A1E5B"/>
    <w:rsid w:val="004A2FDB"/>
    <w:rsid w:val="004A3A70"/>
    <w:rsid w:val="004A63C6"/>
    <w:rsid w:val="004A6F7C"/>
    <w:rsid w:val="004B138B"/>
    <w:rsid w:val="004B364F"/>
    <w:rsid w:val="004B3E1B"/>
    <w:rsid w:val="004C2468"/>
    <w:rsid w:val="004C53ED"/>
    <w:rsid w:val="004D050E"/>
    <w:rsid w:val="004D5701"/>
    <w:rsid w:val="004D68F9"/>
    <w:rsid w:val="004D7A96"/>
    <w:rsid w:val="004E22D2"/>
    <w:rsid w:val="004E494F"/>
    <w:rsid w:val="004E5866"/>
    <w:rsid w:val="004F12D8"/>
    <w:rsid w:val="004F1EC7"/>
    <w:rsid w:val="004F287C"/>
    <w:rsid w:val="004F32B9"/>
    <w:rsid w:val="004F4EA9"/>
    <w:rsid w:val="00503F64"/>
    <w:rsid w:val="00504060"/>
    <w:rsid w:val="00505C0D"/>
    <w:rsid w:val="005069EA"/>
    <w:rsid w:val="00512A49"/>
    <w:rsid w:val="00513A89"/>
    <w:rsid w:val="00514141"/>
    <w:rsid w:val="00522789"/>
    <w:rsid w:val="00530726"/>
    <w:rsid w:val="00531522"/>
    <w:rsid w:val="0053308B"/>
    <w:rsid w:val="00533652"/>
    <w:rsid w:val="0053489E"/>
    <w:rsid w:val="005406D3"/>
    <w:rsid w:val="00550F6E"/>
    <w:rsid w:val="00554C8B"/>
    <w:rsid w:val="005552E1"/>
    <w:rsid w:val="00564212"/>
    <w:rsid w:val="005642DF"/>
    <w:rsid w:val="0056569B"/>
    <w:rsid w:val="005659CD"/>
    <w:rsid w:val="00567926"/>
    <w:rsid w:val="00576105"/>
    <w:rsid w:val="005814A8"/>
    <w:rsid w:val="0058340D"/>
    <w:rsid w:val="0058573D"/>
    <w:rsid w:val="00590356"/>
    <w:rsid w:val="00591105"/>
    <w:rsid w:val="00591D1E"/>
    <w:rsid w:val="00595FDD"/>
    <w:rsid w:val="00596E91"/>
    <w:rsid w:val="005974AC"/>
    <w:rsid w:val="005A1A5F"/>
    <w:rsid w:val="005A27BF"/>
    <w:rsid w:val="005A68CB"/>
    <w:rsid w:val="005A7549"/>
    <w:rsid w:val="005B175D"/>
    <w:rsid w:val="005B2237"/>
    <w:rsid w:val="005B3067"/>
    <w:rsid w:val="005C4558"/>
    <w:rsid w:val="005D4897"/>
    <w:rsid w:val="005E0479"/>
    <w:rsid w:val="005E1D7B"/>
    <w:rsid w:val="005E2719"/>
    <w:rsid w:val="005E34BA"/>
    <w:rsid w:val="005E6103"/>
    <w:rsid w:val="005E61D7"/>
    <w:rsid w:val="005F0E01"/>
    <w:rsid w:val="005F1F25"/>
    <w:rsid w:val="00606076"/>
    <w:rsid w:val="00612894"/>
    <w:rsid w:val="00613A14"/>
    <w:rsid w:val="00623C36"/>
    <w:rsid w:val="006322DE"/>
    <w:rsid w:val="00641597"/>
    <w:rsid w:val="00644385"/>
    <w:rsid w:val="006519BC"/>
    <w:rsid w:val="00651A4F"/>
    <w:rsid w:val="00661FCA"/>
    <w:rsid w:val="00670CEC"/>
    <w:rsid w:val="00670D09"/>
    <w:rsid w:val="006749F8"/>
    <w:rsid w:val="00680AB0"/>
    <w:rsid w:val="006830B3"/>
    <w:rsid w:val="006831C1"/>
    <w:rsid w:val="006855DF"/>
    <w:rsid w:val="00686913"/>
    <w:rsid w:val="006874FF"/>
    <w:rsid w:val="006934F5"/>
    <w:rsid w:val="00695C25"/>
    <w:rsid w:val="006960C9"/>
    <w:rsid w:val="00696593"/>
    <w:rsid w:val="006A0E56"/>
    <w:rsid w:val="006A16F9"/>
    <w:rsid w:val="006B0104"/>
    <w:rsid w:val="006B59EB"/>
    <w:rsid w:val="006C4896"/>
    <w:rsid w:val="006C7C35"/>
    <w:rsid w:val="006D10F3"/>
    <w:rsid w:val="006D4B0B"/>
    <w:rsid w:val="006E6F87"/>
    <w:rsid w:val="006F10B4"/>
    <w:rsid w:val="006F33C7"/>
    <w:rsid w:val="006F3AD9"/>
    <w:rsid w:val="006F55CF"/>
    <w:rsid w:val="006F7C25"/>
    <w:rsid w:val="007024E0"/>
    <w:rsid w:val="00702A5A"/>
    <w:rsid w:val="00706DA6"/>
    <w:rsid w:val="00706F28"/>
    <w:rsid w:val="00712CAF"/>
    <w:rsid w:val="00714495"/>
    <w:rsid w:val="00716705"/>
    <w:rsid w:val="00716E13"/>
    <w:rsid w:val="007229A2"/>
    <w:rsid w:val="007262C7"/>
    <w:rsid w:val="00730B11"/>
    <w:rsid w:val="00730DBA"/>
    <w:rsid w:val="00732C2E"/>
    <w:rsid w:val="00736536"/>
    <w:rsid w:val="00737377"/>
    <w:rsid w:val="00742747"/>
    <w:rsid w:val="00751CAE"/>
    <w:rsid w:val="007526BA"/>
    <w:rsid w:val="007536F0"/>
    <w:rsid w:val="00753763"/>
    <w:rsid w:val="007546C2"/>
    <w:rsid w:val="00757126"/>
    <w:rsid w:val="00760862"/>
    <w:rsid w:val="00762459"/>
    <w:rsid w:val="00767C8A"/>
    <w:rsid w:val="00770500"/>
    <w:rsid w:val="00770CBB"/>
    <w:rsid w:val="00771307"/>
    <w:rsid w:val="00774D29"/>
    <w:rsid w:val="00775915"/>
    <w:rsid w:val="00775961"/>
    <w:rsid w:val="00780EA2"/>
    <w:rsid w:val="00787FBF"/>
    <w:rsid w:val="00791932"/>
    <w:rsid w:val="007948AB"/>
    <w:rsid w:val="00795D98"/>
    <w:rsid w:val="007A040E"/>
    <w:rsid w:val="007A19A8"/>
    <w:rsid w:val="007A476C"/>
    <w:rsid w:val="007A58DA"/>
    <w:rsid w:val="007B1BF6"/>
    <w:rsid w:val="007B284B"/>
    <w:rsid w:val="007B2BCD"/>
    <w:rsid w:val="007B4C5C"/>
    <w:rsid w:val="007C06B7"/>
    <w:rsid w:val="007C249D"/>
    <w:rsid w:val="007C397F"/>
    <w:rsid w:val="007C5DD4"/>
    <w:rsid w:val="007D4E5E"/>
    <w:rsid w:val="007E19FE"/>
    <w:rsid w:val="007E1EC2"/>
    <w:rsid w:val="007E4EFA"/>
    <w:rsid w:val="007E60E7"/>
    <w:rsid w:val="007F3DCD"/>
    <w:rsid w:val="008034D2"/>
    <w:rsid w:val="00804A25"/>
    <w:rsid w:val="00806482"/>
    <w:rsid w:val="008146B5"/>
    <w:rsid w:val="00816C1D"/>
    <w:rsid w:val="008259F0"/>
    <w:rsid w:val="0083315C"/>
    <w:rsid w:val="008344DD"/>
    <w:rsid w:val="00835225"/>
    <w:rsid w:val="00847147"/>
    <w:rsid w:val="00854D11"/>
    <w:rsid w:val="00855FDD"/>
    <w:rsid w:val="008655EE"/>
    <w:rsid w:val="00866F79"/>
    <w:rsid w:val="00871247"/>
    <w:rsid w:val="008729B3"/>
    <w:rsid w:val="00874304"/>
    <w:rsid w:val="0087793C"/>
    <w:rsid w:val="00884FBE"/>
    <w:rsid w:val="008911F8"/>
    <w:rsid w:val="00893630"/>
    <w:rsid w:val="00895871"/>
    <w:rsid w:val="00896C25"/>
    <w:rsid w:val="008A1444"/>
    <w:rsid w:val="008A40A0"/>
    <w:rsid w:val="008A7EFF"/>
    <w:rsid w:val="008B08C6"/>
    <w:rsid w:val="008B0D66"/>
    <w:rsid w:val="008B36FE"/>
    <w:rsid w:val="008B6355"/>
    <w:rsid w:val="008B691E"/>
    <w:rsid w:val="008C1B8D"/>
    <w:rsid w:val="008C2F08"/>
    <w:rsid w:val="008C4935"/>
    <w:rsid w:val="008C653B"/>
    <w:rsid w:val="008D1425"/>
    <w:rsid w:val="008D4019"/>
    <w:rsid w:val="008D4328"/>
    <w:rsid w:val="008D5217"/>
    <w:rsid w:val="008E3193"/>
    <w:rsid w:val="008E3E91"/>
    <w:rsid w:val="008E6979"/>
    <w:rsid w:val="008F177F"/>
    <w:rsid w:val="009033E1"/>
    <w:rsid w:val="00903C32"/>
    <w:rsid w:val="009040FE"/>
    <w:rsid w:val="009140FC"/>
    <w:rsid w:val="0091514D"/>
    <w:rsid w:val="00917FCE"/>
    <w:rsid w:val="00921B69"/>
    <w:rsid w:val="00930220"/>
    <w:rsid w:val="0093577E"/>
    <w:rsid w:val="00936CF3"/>
    <w:rsid w:val="00940925"/>
    <w:rsid w:val="009452B7"/>
    <w:rsid w:val="00945EDC"/>
    <w:rsid w:val="00950A8A"/>
    <w:rsid w:val="00961B0C"/>
    <w:rsid w:val="009679D1"/>
    <w:rsid w:val="009727D3"/>
    <w:rsid w:val="00974CA6"/>
    <w:rsid w:val="00974CF3"/>
    <w:rsid w:val="00977B13"/>
    <w:rsid w:val="00980014"/>
    <w:rsid w:val="009821D6"/>
    <w:rsid w:val="00983C90"/>
    <w:rsid w:val="009878B8"/>
    <w:rsid w:val="0099481E"/>
    <w:rsid w:val="00994A36"/>
    <w:rsid w:val="0099571A"/>
    <w:rsid w:val="009B58A3"/>
    <w:rsid w:val="009B75AE"/>
    <w:rsid w:val="009C3FDD"/>
    <w:rsid w:val="009C78FA"/>
    <w:rsid w:val="009D0514"/>
    <w:rsid w:val="009D6328"/>
    <w:rsid w:val="009D7BDD"/>
    <w:rsid w:val="009F490A"/>
    <w:rsid w:val="009F5350"/>
    <w:rsid w:val="009F575F"/>
    <w:rsid w:val="00A00618"/>
    <w:rsid w:val="00A01B56"/>
    <w:rsid w:val="00A01BD8"/>
    <w:rsid w:val="00A038BB"/>
    <w:rsid w:val="00A1155A"/>
    <w:rsid w:val="00A11896"/>
    <w:rsid w:val="00A162A3"/>
    <w:rsid w:val="00A169F4"/>
    <w:rsid w:val="00A226E9"/>
    <w:rsid w:val="00A22D48"/>
    <w:rsid w:val="00A25446"/>
    <w:rsid w:val="00A25A25"/>
    <w:rsid w:val="00A26502"/>
    <w:rsid w:val="00A27DD8"/>
    <w:rsid w:val="00A34D1C"/>
    <w:rsid w:val="00A3683C"/>
    <w:rsid w:val="00A376D7"/>
    <w:rsid w:val="00A401EC"/>
    <w:rsid w:val="00A46796"/>
    <w:rsid w:val="00A5391B"/>
    <w:rsid w:val="00A54738"/>
    <w:rsid w:val="00A5501D"/>
    <w:rsid w:val="00A55FF4"/>
    <w:rsid w:val="00A627AD"/>
    <w:rsid w:val="00A63D60"/>
    <w:rsid w:val="00A65B27"/>
    <w:rsid w:val="00A70403"/>
    <w:rsid w:val="00A758CB"/>
    <w:rsid w:val="00A7606C"/>
    <w:rsid w:val="00A81182"/>
    <w:rsid w:val="00A930DA"/>
    <w:rsid w:val="00A93F7E"/>
    <w:rsid w:val="00A97C69"/>
    <w:rsid w:val="00AA0865"/>
    <w:rsid w:val="00AA3E4E"/>
    <w:rsid w:val="00AA4794"/>
    <w:rsid w:val="00AB04C8"/>
    <w:rsid w:val="00AB2017"/>
    <w:rsid w:val="00AC1EED"/>
    <w:rsid w:val="00AD16B9"/>
    <w:rsid w:val="00AD7D8C"/>
    <w:rsid w:val="00AE067B"/>
    <w:rsid w:val="00AE2D92"/>
    <w:rsid w:val="00AE4CDE"/>
    <w:rsid w:val="00AE4E06"/>
    <w:rsid w:val="00AE5B41"/>
    <w:rsid w:val="00AE630A"/>
    <w:rsid w:val="00AF3B9C"/>
    <w:rsid w:val="00AF4B36"/>
    <w:rsid w:val="00B06D6C"/>
    <w:rsid w:val="00B10980"/>
    <w:rsid w:val="00B1142D"/>
    <w:rsid w:val="00B12E10"/>
    <w:rsid w:val="00B1326A"/>
    <w:rsid w:val="00B1660F"/>
    <w:rsid w:val="00B20F79"/>
    <w:rsid w:val="00B220FC"/>
    <w:rsid w:val="00B30431"/>
    <w:rsid w:val="00B31CE7"/>
    <w:rsid w:val="00B37F8C"/>
    <w:rsid w:val="00B4045F"/>
    <w:rsid w:val="00B42143"/>
    <w:rsid w:val="00B43B58"/>
    <w:rsid w:val="00B43E52"/>
    <w:rsid w:val="00B459AD"/>
    <w:rsid w:val="00B54926"/>
    <w:rsid w:val="00B55548"/>
    <w:rsid w:val="00B62DDB"/>
    <w:rsid w:val="00B65A1A"/>
    <w:rsid w:val="00B65DD8"/>
    <w:rsid w:val="00B713E4"/>
    <w:rsid w:val="00B723AB"/>
    <w:rsid w:val="00B8235C"/>
    <w:rsid w:val="00B84126"/>
    <w:rsid w:val="00B8414B"/>
    <w:rsid w:val="00B84F2F"/>
    <w:rsid w:val="00B94B78"/>
    <w:rsid w:val="00B9719B"/>
    <w:rsid w:val="00BA0E89"/>
    <w:rsid w:val="00BA2664"/>
    <w:rsid w:val="00BA7375"/>
    <w:rsid w:val="00BB5C01"/>
    <w:rsid w:val="00BB6F2A"/>
    <w:rsid w:val="00BC0A77"/>
    <w:rsid w:val="00BD2B86"/>
    <w:rsid w:val="00BD55F0"/>
    <w:rsid w:val="00BE6357"/>
    <w:rsid w:val="00BE71E1"/>
    <w:rsid w:val="00BF1557"/>
    <w:rsid w:val="00BF5733"/>
    <w:rsid w:val="00C008A7"/>
    <w:rsid w:val="00C01419"/>
    <w:rsid w:val="00C039ED"/>
    <w:rsid w:val="00C04049"/>
    <w:rsid w:val="00C040E6"/>
    <w:rsid w:val="00C05753"/>
    <w:rsid w:val="00C11A16"/>
    <w:rsid w:val="00C12876"/>
    <w:rsid w:val="00C22DBE"/>
    <w:rsid w:val="00C2361D"/>
    <w:rsid w:val="00C26AF7"/>
    <w:rsid w:val="00C35106"/>
    <w:rsid w:val="00C36DDF"/>
    <w:rsid w:val="00C440D5"/>
    <w:rsid w:val="00C44BBA"/>
    <w:rsid w:val="00C519B7"/>
    <w:rsid w:val="00C56365"/>
    <w:rsid w:val="00C6039B"/>
    <w:rsid w:val="00C609C8"/>
    <w:rsid w:val="00C60CEC"/>
    <w:rsid w:val="00C64102"/>
    <w:rsid w:val="00C674D9"/>
    <w:rsid w:val="00C8311E"/>
    <w:rsid w:val="00C8386C"/>
    <w:rsid w:val="00C8394C"/>
    <w:rsid w:val="00C84A90"/>
    <w:rsid w:val="00C949D8"/>
    <w:rsid w:val="00C96BF4"/>
    <w:rsid w:val="00CA2BE4"/>
    <w:rsid w:val="00CA420B"/>
    <w:rsid w:val="00CA42F5"/>
    <w:rsid w:val="00CA49B5"/>
    <w:rsid w:val="00CA778D"/>
    <w:rsid w:val="00CB414A"/>
    <w:rsid w:val="00CC23E6"/>
    <w:rsid w:val="00CC3CED"/>
    <w:rsid w:val="00CC68B7"/>
    <w:rsid w:val="00CD0531"/>
    <w:rsid w:val="00CD1039"/>
    <w:rsid w:val="00CD3F68"/>
    <w:rsid w:val="00CD62A3"/>
    <w:rsid w:val="00CE0532"/>
    <w:rsid w:val="00CE18C2"/>
    <w:rsid w:val="00CE30C6"/>
    <w:rsid w:val="00CF30C4"/>
    <w:rsid w:val="00CF34D9"/>
    <w:rsid w:val="00CF4374"/>
    <w:rsid w:val="00CF4E4A"/>
    <w:rsid w:val="00CF6E2E"/>
    <w:rsid w:val="00D057D5"/>
    <w:rsid w:val="00D05863"/>
    <w:rsid w:val="00D10F0A"/>
    <w:rsid w:val="00D11522"/>
    <w:rsid w:val="00D13D31"/>
    <w:rsid w:val="00D161B4"/>
    <w:rsid w:val="00D26DA1"/>
    <w:rsid w:val="00D34686"/>
    <w:rsid w:val="00D34A00"/>
    <w:rsid w:val="00D36079"/>
    <w:rsid w:val="00D40494"/>
    <w:rsid w:val="00D40C43"/>
    <w:rsid w:val="00D4405A"/>
    <w:rsid w:val="00D445DD"/>
    <w:rsid w:val="00D4584C"/>
    <w:rsid w:val="00D47526"/>
    <w:rsid w:val="00D47850"/>
    <w:rsid w:val="00D478AE"/>
    <w:rsid w:val="00D51B72"/>
    <w:rsid w:val="00D529A6"/>
    <w:rsid w:val="00D52E75"/>
    <w:rsid w:val="00D53574"/>
    <w:rsid w:val="00D60096"/>
    <w:rsid w:val="00D617DA"/>
    <w:rsid w:val="00D732EF"/>
    <w:rsid w:val="00D7364D"/>
    <w:rsid w:val="00D75954"/>
    <w:rsid w:val="00D768C6"/>
    <w:rsid w:val="00D8522F"/>
    <w:rsid w:val="00D8539B"/>
    <w:rsid w:val="00D85E75"/>
    <w:rsid w:val="00D86D16"/>
    <w:rsid w:val="00D8735B"/>
    <w:rsid w:val="00D92E7B"/>
    <w:rsid w:val="00D947D5"/>
    <w:rsid w:val="00D94B9E"/>
    <w:rsid w:val="00DA4199"/>
    <w:rsid w:val="00DA535E"/>
    <w:rsid w:val="00DB0D3A"/>
    <w:rsid w:val="00DB31AC"/>
    <w:rsid w:val="00DB5152"/>
    <w:rsid w:val="00DB6244"/>
    <w:rsid w:val="00DC0E45"/>
    <w:rsid w:val="00DC2F3C"/>
    <w:rsid w:val="00DC5B0D"/>
    <w:rsid w:val="00DD3DFE"/>
    <w:rsid w:val="00DD590E"/>
    <w:rsid w:val="00DD7580"/>
    <w:rsid w:val="00DE41DC"/>
    <w:rsid w:val="00DF2E74"/>
    <w:rsid w:val="00DF3834"/>
    <w:rsid w:val="00DF4950"/>
    <w:rsid w:val="00DF5C30"/>
    <w:rsid w:val="00E02AF1"/>
    <w:rsid w:val="00E05B25"/>
    <w:rsid w:val="00E1262F"/>
    <w:rsid w:val="00E20B5A"/>
    <w:rsid w:val="00E21F52"/>
    <w:rsid w:val="00E22E62"/>
    <w:rsid w:val="00E3053A"/>
    <w:rsid w:val="00E418B0"/>
    <w:rsid w:val="00E4208F"/>
    <w:rsid w:val="00E43A8E"/>
    <w:rsid w:val="00E44EB3"/>
    <w:rsid w:val="00E44F11"/>
    <w:rsid w:val="00E46579"/>
    <w:rsid w:val="00E47448"/>
    <w:rsid w:val="00E53A4B"/>
    <w:rsid w:val="00E55F57"/>
    <w:rsid w:val="00E56175"/>
    <w:rsid w:val="00E601A0"/>
    <w:rsid w:val="00E64BBD"/>
    <w:rsid w:val="00E65ADC"/>
    <w:rsid w:val="00E66C14"/>
    <w:rsid w:val="00E67788"/>
    <w:rsid w:val="00E80330"/>
    <w:rsid w:val="00E80FB4"/>
    <w:rsid w:val="00E83201"/>
    <w:rsid w:val="00E84DB6"/>
    <w:rsid w:val="00E85948"/>
    <w:rsid w:val="00E878FC"/>
    <w:rsid w:val="00E87A79"/>
    <w:rsid w:val="00E933B3"/>
    <w:rsid w:val="00E93AEB"/>
    <w:rsid w:val="00E96142"/>
    <w:rsid w:val="00E974C9"/>
    <w:rsid w:val="00EA0FA3"/>
    <w:rsid w:val="00EA2EAA"/>
    <w:rsid w:val="00EA3C6D"/>
    <w:rsid w:val="00EA7BDD"/>
    <w:rsid w:val="00EB3B60"/>
    <w:rsid w:val="00EB5C11"/>
    <w:rsid w:val="00EB7969"/>
    <w:rsid w:val="00EB7FD2"/>
    <w:rsid w:val="00EC3445"/>
    <w:rsid w:val="00EC709B"/>
    <w:rsid w:val="00EC7849"/>
    <w:rsid w:val="00ED0A93"/>
    <w:rsid w:val="00ED35AA"/>
    <w:rsid w:val="00EE0060"/>
    <w:rsid w:val="00EE2F15"/>
    <w:rsid w:val="00EE4BAD"/>
    <w:rsid w:val="00EE5C27"/>
    <w:rsid w:val="00EF7E15"/>
    <w:rsid w:val="00F05136"/>
    <w:rsid w:val="00F05B1F"/>
    <w:rsid w:val="00F06A2F"/>
    <w:rsid w:val="00F106FF"/>
    <w:rsid w:val="00F15994"/>
    <w:rsid w:val="00F2014F"/>
    <w:rsid w:val="00F20C7A"/>
    <w:rsid w:val="00F22CE6"/>
    <w:rsid w:val="00F25C30"/>
    <w:rsid w:val="00F268B1"/>
    <w:rsid w:val="00F26C9B"/>
    <w:rsid w:val="00F27231"/>
    <w:rsid w:val="00F35AFC"/>
    <w:rsid w:val="00F422EE"/>
    <w:rsid w:val="00F43FD4"/>
    <w:rsid w:val="00F475A1"/>
    <w:rsid w:val="00F52056"/>
    <w:rsid w:val="00F527E7"/>
    <w:rsid w:val="00F53490"/>
    <w:rsid w:val="00F55259"/>
    <w:rsid w:val="00F552AC"/>
    <w:rsid w:val="00F562B6"/>
    <w:rsid w:val="00F5670F"/>
    <w:rsid w:val="00F7008C"/>
    <w:rsid w:val="00F76C16"/>
    <w:rsid w:val="00F92403"/>
    <w:rsid w:val="00F931C2"/>
    <w:rsid w:val="00F95A4D"/>
    <w:rsid w:val="00F9629B"/>
    <w:rsid w:val="00FB1BBD"/>
    <w:rsid w:val="00FB2E68"/>
    <w:rsid w:val="00FB4704"/>
    <w:rsid w:val="00FB6363"/>
    <w:rsid w:val="00FC3033"/>
    <w:rsid w:val="00FC4283"/>
    <w:rsid w:val="00FC4B1E"/>
    <w:rsid w:val="00FC70B0"/>
    <w:rsid w:val="00FD4551"/>
    <w:rsid w:val="00FD7212"/>
    <w:rsid w:val="00FE3B03"/>
    <w:rsid w:val="00FE3DBE"/>
    <w:rsid w:val="00FE6413"/>
    <w:rsid w:val="00FF0262"/>
    <w:rsid w:val="00FF03D1"/>
    <w:rsid w:val="00FF0561"/>
    <w:rsid w:val="00FF0B49"/>
    <w:rsid w:val="00FF0FCF"/>
    <w:rsid w:val="00FF3CA0"/>
    <w:rsid w:val="00FF3F14"/>
    <w:rsid w:val="00FF4937"/>
    <w:rsid w:val="00FF5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64418"/>
  <w15:docId w15:val="{D812FFA2-4BA5-4E1D-A407-14FA85D9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752"/>
    <w:pPr>
      <w:widowControl w:val="0"/>
    </w:pPr>
    <w:rPr>
      <w:rFonts w:ascii="Courier New" w:hAnsi="Courier New"/>
      <w:snapToGrid w:val="0"/>
      <w:lang w:val="de-DE" w:eastAsia="de-DE"/>
    </w:rPr>
  </w:style>
  <w:style w:type="paragraph" w:styleId="1">
    <w:name w:val="heading 1"/>
    <w:basedOn w:val="a"/>
    <w:next w:val="a"/>
    <w:qFormat/>
    <w:rsid w:val="00D85E75"/>
    <w:pPr>
      <w:keepNext/>
      <w:shd w:val="pct10" w:color="auto" w:fill="FFFFFF"/>
      <w:tabs>
        <w:tab w:val="left" w:pos="1985"/>
        <w:tab w:val="left" w:pos="2382"/>
        <w:tab w:val="left" w:pos="2948"/>
      </w:tabs>
      <w:jc w:val="center"/>
      <w:outlineLvl w:val="0"/>
    </w:pPr>
    <w:rPr>
      <w:rFonts w:ascii="Arial" w:hAnsi="Arial"/>
      <w:b/>
      <w:sz w:val="34"/>
      <w:lang w:val="en-US"/>
    </w:rPr>
  </w:style>
  <w:style w:type="paragraph" w:styleId="2">
    <w:name w:val="heading 2"/>
    <w:basedOn w:val="a"/>
    <w:next w:val="a"/>
    <w:qFormat/>
    <w:rsid w:val="00D85E75"/>
    <w:pPr>
      <w:keepNext/>
      <w:shd w:val="pct10" w:color="auto" w:fill="FFFFFF"/>
      <w:jc w:val="center"/>
      <w:outlineLvl w:val="1"/>
    </w:pPr>
    <w:rPr>
      <w:rFonts w:ascii="Arial" w:hAnsi="Arial"/>
      <w:b/>
      <w:sz w:val="34"/>
      <w:lang w:val="en-US"/>
    </w:rPr>
  </w:style>
  <w:style w:type="paragraph" w:styleId="3">
    <w:name w:val="heading 3"/>
    <w:basedOn w:val="a"/>
    <w:next w:val="a"/>
    <w:qFormat/>
    <w:rsid w:val="00D85E75"/>
    <w:pPr>
      <w:keepNext/>
      <w:tabs>
        <w:tab w:val="left" w:pos="851"/>
        <w:tab w:val="left" w:pos="1985"/>
        <w:tab w:val="left" w:pos="2382"/>
        <w:tab w:val="left" w:pos="2948"/>
      </w:tabs>
      <w:outlineLvl w:val="2"/>
    </w:pPr>
    <w:rPr>
      <w:rFonts w:ascii="Arial" w:hAnsi="Arial"/>
      <w:b/>
      <w:sz w:val="22"/>
      <w:lang w:val="en-US"/>
    </w:rPr>
  </w:style>
  <w:style w:type="paragraph" w:styleId="7">
    <w:name w:val="heading 7"/>
    <w:basedOn w:val="a"/>
    <w:next w:val="a"/>
    <w:link w:val="70"/>
    <w:uiPriority w:val="9"/>
    <w:unhideWhenUsed/>
    <w:qFormat/>
    <w:rsid w:val="00774D2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D85E75"/>
    <w:rPr>
      <w:sz w:val="24"/>
    </w:rPr>
  </w:style>
  <w:style w:type="character" w:styleId="a4">
    <w:name w:val="endnote reference"/>
    <w:basedOn w:val="a0"/>
    <w:semiHidden/>
    <w:rsid w:val="00D85E75"/>
    <w:rPr>
      <w:vertAlign w:val="superscript"/>
    </w:rPr>
  </w:style>
  <w:style w:type="paragraph" w:customStyle="1" w:styleId="funotentext">
    <w:name w:val="fußnotentext"/>
    <w:basedOn w:val="a"/>
    <w:rsid w:val="00D85E75"/>
    <w:rPr>
      <w:sz w:val="24"/>
    </w:rPr>
  </w:style>
  <w:style w:type="character" w:customStyle="1" w:styleId="funotenverweis">
    <w:name w:val="fußnotenverweis"/>
    <w:rsid w:val="00D85E75"/>
    <w:rPr>
      <w:vertAlign w:val="superscript"/>
    </w:rPr>
  </w:style>
  <w:style w:type="paragraph" w:styleId="10">
    <w:name w:val="toc 1"/>
    <w:basedOn w:val="a"/>
    <w:next w:val="a"/>
    <w:autoRedefine/>
    <w:semiHidden/>
    <w:rsid w:val="00D85E75"/>
    <w:pPr>
      <w:tabs>
        <w:tab w:val="right" w:leader="dot" w:pos="9360"/>
      </w:tabs>
      <w:suppressAutoHyphens/>
      <w:spacing w:before="480"/>
      <w:ind w:left="720" w:right="720" w:hanging="720"/>
    </w:pPr>
    <w:rPr>
      <w:lang w:val="en-US"/>
    </w:rPr>
  </w:style>
  <w:style w:type="paragraph" w:styleId="20">
    <w:name w:val="toc 2"/>
    <w:basedOn w:val="a"/>
    <w:next w:val="a"/>
    <w:autoRedefine/>
    <w:semiHidden/>
    <w:rsid w:val="00D85E75"/>
    <w:pPr>
      <w:tabs>
        <w:tab w:val="right" w:leader="dot" w:pos="9360"/>
      </w:tabs>
      <w:suppressAutoHyphens/>
      <w:ind w:left="1440" w:right="720" w:hanging="720"/>
    </w:pPr>
    <w:rPr>
      <w:lang w:val="en-US"/>
    </w:rPr>
  </w:style>
  <w:style w:type="paragraph" w:styleId="30">
    <w:name w:val="toc 3"/>
    <w:basedOn w:val="a"/>
    <w:next w:val="a"/>
    <w:autoRedefine/>
    <w:semiHidden/>
    <w:rsid w:val="00D85E75"/>
    <w:pPr>
      <w:tabs>
        <w:tab w:val="right" w:leader="dot" w:pos="9360"/>
      </w:tabs>
      <w:suppressAutoHyphens/>
      <w:ind w:left="2160" w:right="720" w:hanging="720"/>
    </w:pPr>
    <w:rPr>
      <w:lang w:val="en-US"/>
    </w:rPr>
  </w:style>
  <w:style w:type="paragraph" w:styleId="4">
    <w:name w:val="toc 4"/>
    <w:basedOn w:val="a"/>
    <w:next w:val="a"/>
    <w:autoRedefine/>
    <w:semiHidden/>
    <w:rsid w:val="00D85E75"/>
    <w:pPr>
      <w:tabs>
        <w:tab w:val="right" w:leader="dot" w:pos="9360"/>
      </w:tabs>
      <w:suppressAutoHyphens/>
      <w:ind w:left="2880" w:right="720" w:hanging="720"/>
    </w:pPr>
    <w:rPr>
      <w:lang w:val="en-US"/>
    </w:rPr>
  </w:style>
  <w:style w:type="paragraph" w:styleId="5">
    <w:name w:val="toc 5"/>
    <w:basedOn w:val="a"/>
    <w:next w:val="a"/>
    <w:autoRedefine/>
    <w:semiHidden/>
    <w:rsid w:val="00D85E75"/>
    <w:pPr>
      <w:tabs>
        <w:tab w:val="right" w:leader="dot" w:pos="9360"/>
      </w:tabs>
      <w:suppressAutoHyphens/>
      <w:ind w:left="3600" w:right="720" w:hanging="720"/>
    </w:pPr>
    <w:rPr>
      <w:lang w:val="en-US"/>
    </w:rPr>
  </w:style>
  <w:style w:type="paragraph" w:styleId="6">
    <w:name w:val="toc 6"/>
    <w:basedOn w:val="a"/>
    <w:next w:val="a"/>
    <w:autoRedefine/>
    <w:semiHidden/>
    <w:rsid w:val="00D85E75"/>
    <w:pPr>
      <w:tabs>
        <w:tab w:val="right" w:pos="9360"/>
      </w:tabs>
      <w:suppressAutoHyphens/>
      <w:ind w:left="720" w:hanging="720"/>
    </w:pPr>
    <w:rPr>
      <w:lang w:val="en-US"/>
    </w:rPr>
  </w:style>
  <w:style w:type="paragraph" w:styleId="71">
    <w:name w:val="toc 7"/>
    <w:basedOn w:val="a"/>
    <w:next w:val="a"/>
    <w:autoRedefine/>
    <w:semiHidden/>
    <w:rsid w:val="00D85E75"/>
    <w:pPr>
      <w:suppressAutoHyphens/>
      <w:ind w:left="720" w:hanging="720"/>
    </w:pPr>
    <w:rPr>
      <w:lang w:val="en-US"/>
    </w:rPr>
  </w:style>
  <w:style w:type="paragraph" w:styleId="8">
    <w:name w:val="toc 8"/>
    <w:basedOn w:val="a"/>
    <w:next w:val="a"/>
    <w:autoRedefine/>
    <w:semiHidden/>
    <w:rsid w:val="00D85E75"/>
    <w:pPr>
      <w:tabs>
        <w:tab w:val="right" w:pos="9360"/>
      </w:tabs>
      <w:suppressAutoHyphens/>
      <w:ind w:left="720" w:hanging="720"/>
    </w:pPr>
    <w:rPr>
      <w:lang w:val="en-US"/>
    </w:rPr>
  </w:style>
  <w:style w:type="paragraph" w:styleId="9">
    <w:name w:val="toc 9"/>
    <w:basedOn w:val="a"/>
    <w:next w:val="a"/>
    <w:autoRedefine/>
    <w:semiHidden/>
    <w:rsid w:val="00D85E75"/>
    <w:pPr>
      <w:tabs>
        <w:tab w:val="right" w:leader="dot" w:pos="9360"/>
      </w:tabs>
      <w:suppressAutoHyphens/>
      <w:ind w:left="720" w:hanging="720"/>
    </w:pPr>
    <w:rPr>
      <w:lang w:val="en-US"/>
    </w:rPr>
  </w:style>
  <w:style w:type="paragraph" w:styleId="11">
    <w:name w:val="index 1"/>
    <w:basedOn w:val="a"/>
    <w:next w:val="a"/>
    <w:autoRedefine/>
    <w:semiHidden/>
    <w:rsid w:val="00D85E75"/>
    <w:pPr>
      <w:tabs>
        <w:tab w:val="right" w:leader="dot" w:pos="9360"/>
      </w:tabs>
      <w:suppressAutoHyphens/>
      <w:ind w:left="1440" w:right="720" w:hanging="1440"/>
    </w:pPr>
    <w:rPr>
      <w:lang w:val="en-US"/>
    </w:rPr>
  </w:style>
  <w:style w:type="paragraph" w:styleId="21">
    <w:name w:val="index 2"/>
    <w:basedOn w:val="a"/>
    <w:next w:val="a"/>
    <w:autoRedefine/>
    <w:semiHidden/>
    <w:rsid w:val="00D85E75"/>
    <w:pPr>
      <w:tabs>
        <w:tab w:val="right" w:leader="dot" w:pos="9360"/>
      </w:tabs>
      <w:suppressAutoHyphens/>
      <w:ind w:left="1440" w:right="720" w:hanging="720"/>
    </w:pPr>
    <w:rPr>
      <w:lang w:val="en-US"/>
    </w:rPr>
  </w:style>
  <w:style w:type="paragraph" w:styleId="a5">
    <w:name w:val="toa heading"/>
    <w:basedOn w:val="a"/>
    <w:next w:val="a"/>
    <w:semiHidden/>
    <w:rsid w:val="00D85E75"/>
    <w:pPr>
      <w:tabs>
        <w:tab w:val="right" w:pos="9360"/>
      </w:tabs>
      <w:suppressAutoHyphens/>
    </w:pPr>
    <w:rPr>
      <w:lang w:val="en-US"/>
    </w:rPr>
  </w:style>
  <w:style w:type="paragraph" w:styleId="a6">
    <w:name w:val="caption"/>
    <w:basedOn w:val="a"/>
    <w:next w:val="a"/>
    <w:qFormat/>
    <w:rsid w:val="00D85E75"/>
    <w:rPr>
      <w:sz w:val="24"/>
    </w:rPr>
  </w:style>
  <w:style w:type="character" w:customStyle="1" w:styleId="EquationCaption">
    <w:name w:val="_Equation Caption"/>
    <w:rsid w:val="00D85E75"/>
  </w:style>
  <w:style w:type="paragraph" w:styleId="a7">
    <w:name w:val="header"/>
    <w:basedOn w:val="a"/>
    <w:semiHidden/>
    <w:rsid w:val="00D85E75"/>
    <w:pPr>
      <w:tabs>
        <w:tab w:val="center" w:pos="4153"/>
        <w:tab w:val="right" w:pos="8306"/>
      </w:tabs>
    </w:pPr>
  </w:style>
  <w:style w:type="paragraph" w:styleId="a8">
    <w:name w:val="footer"/>
    <w:basedOn w:val="a"/>
    <w:link w:val="a9"/>
    <w:uiPriority w:val="99"/>
    <w:rsid w:val="00D85E75"/>
    <w:pPr>
      <w:tabs>
        <w:tab w:val="center" w:pos="4153"/>
        <w:tab w:val="right" w:pos="8306"/>
      </w:tabs>
    </w:pPr>
  </w:style>
  <w:style w:type="character" w:customStyle="1" w:styleId="a9">
    <w:name w:val="Нижний колонтитул Знак"/>
    <w:basedOn w:val="a0"/>
    <w:link w:val="a8"/>
    <w:uiPriority w:val="99"/>
    <w:rsid w:val="00564212"/>
    <w:rPr>
      <w:rFonts w:ascii="Courier New" w:hAnsi="Courier New"/>
      <w:snapToGrid w:val="0"/>
      <w:lang w:val="de-DE" w:eastAsia="de-DE"/>
    </w:rPr>
  </w:style>
  <w:style w:type="paragraph" w:styleId="aa">
    <w:name w:val="Balloon Text"/>
    <w:basedOn w:val="a"/>
    <w:link w:val="ab"/>
    <w:uiPriority w:val="99"/>
    <w:semiHidden/>
    <w:unhideWhenUsed/>
    <w:rsid w:val="00564212"/>
    <w:rPr>
      <w:rFonts w:ascii="Tahoma" w:hAnsi="Tahoma" w:cs="Tahoma"/>
      <w:sz w:val="16"/>
      <w:szCs w:val="16"/>
    </w:rPr>
  </w:style>
  <w:style w:type="character" w:customStyle="1" w:styleId="ab">
    <w:name w:val="Текст выноски Знак"/>
    <w:basedOn w:val="a0"/>
    <w:link w:val="aa"/>
    <w:uiPriority w:val="99"/>
    <w:semiHidden/>
    <w:rsid w:val="00564212"/>
    <w:rPr>
      <w:rFonts w:ascii="Tahoma" w:hAnsi="Tahoma" w:cs="Tahoma"/>
      <w:snapToGrid w:val="0"/>
      <w:sz w:val="16"/>
      <w:szCs w:val="16"/>
      <w:lang w:val="de-DE" w:eastAsia="de-DE"/>
    </w:rPr>
  </w:style>
  <w:style w:type="paragraph" w:styleId="ac">
    <w:name w:val="No Spacing"/>
    <w:link w:val="ad"/>
    <w:uiPriority w:val="1"/>
    <w:qFormat/>
    <w:rsid w:val="00352BC1"/>
    <w:rPr>
      <w:rFonts w:ascii="Calibri" w:hAnsi="Calibri"/>
      <w:sz w:val="22"/>
      <w:szCs w:val="22"/>
      <w:lang w:val="en-US" w:eastAsia="en-US"/>
    </w:rPr>
  </w:style>
  <w:style w:type="character" w:customStyle="1" w:styleId="ad">
    <w:name w:val="Без интервала Знак"/>
    <w:basedOn w:val="a0"/>
    <w:link w:val="ac"/>
    <w:uiPriority w:val="1"/>
    <w:rsid w:val="00352BC1"/>
    <w:rPr>
      <w:rFonts w:ascii="Calibri" w:hAnsi="Calibri"/>
      <w:sz w:val="22"/>
      <w:szCs w:val="22"/>
      <w:lang w:val="en-US" w:eastAsia="en-US" w:bidi="ar-SA"/>
    </w:rPr>
  </w:style>
  <w:style w:type="character" w:customStyle="1" w:styleId="70">
    <w:name w:val="Заголовок 7 Знак"/>
    <w:basedOn w:val="a0"/>
    <w:link w:val="7"/>
    <w:uiPriority w:val="9"/>
    <w:rsid w:val="00774D29"/>
    <w:rPr>
      <w:rFonts w:ascii="Calibri" w:eastAsia="Times New Roman" w:hAnsi="Calibri" w:cs="Times New Roman"/>
      <w:snapToGrid w:val="0"/>
      <w:sz w:val="24"/>
      <w:szCs w:val="24"/>
      <w:lang w:val="de-DE" w:eastAsia="de-DE"/>
    </w:rPr>
  </w:style>
  <w:style w:type="paragraph" w:styleId="ae">
    <w:name w:val="Body Text Indent"/>
    <w:basedOn w:val="a"/>
    <w:link w:val="af"/>
    <w:semiHidden/>
    <w:rsid w:val="00774D29"/>
    <w:pPr>
      <w:widowControl/>
      <w:tabs>
        <w:tab w:val="left" w:pos="1134"/>
        <w:tab w:val="left" w:pos="1417"/>
      </w:tabs>
      <w:ind w:left="1134" w:hanging="1134"/>
      <w:jc w:val="both"/>
    </w:pPr>
    <w:rPr>
      <w:rFonts w:ascii="Arial" w:hAnsi="Arial"/>
      <w:snapToGrid/>
      <w:spacing w:val="-2"/>
      <w:sz w:val="24"/>
      <w:lang w:val="de-CH" w:eastAsia="en-US"/>
    </w:rPr>
  </w:style>
  <w:style w:type="character" w:customStyle="1" w:styleId="af">
    <w:name w:val="Основной текст с отступом Знак"/>
    <w:basedOn w:val="a0"/>
    <w:link w:val="ae"/>
    <w:semiHidden/>
    <w:rsid w:val="00774D29"/>
    <w:rPr>
      <w:rFonts w:ascii="Arial" w:hAnsi="Arial"/>
      <w:spacing w:val="-2"/>
      <w:sz w:val="24"/>
      <w:lang w:eastAsia="en-US"/>
    </w:rPr>
  </w:style>
  <w:style w:type="table" w:styleId="af0">
    <w:name w:val="Table Grid"/>
    <w:basedOn w:val="a1"/>
    <w:rsid w:val="0086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rsid w:val="00492724"/>
    <w:pPr>
      <w:widowControl/>
      <w:pBdr>
        <w:top w:val="dotted" w:sz="8" w:space="1" w:color="auto"/>
        <w:bottom w:val="dotted" w:sz="8" w:space="1" w:color="auto"/>
      </w:pBdr>
      <w:spacing w:before="320" w:after="240" w:line="480" w:lineRule="atLeast"/>
    </w:pPr>
    <w:rPr>
      <w:rFonts w:ascii="Arial Narrow" w:hAnsi="Arial Narrow"/>
      <w:b/>
      <w:caps/>
      <w:snapToGrid/>
      <w:sz w:val="36"/>
      <w:szCs w:val="36"/>
      <w:lang w:val="de-CH" w:eastAsia="de-CH"/>
    </w:rPr>
  </w:style>
  <w:style w:type="paragraph" w:customStyle="1" w:styleId="hPunktlinieoben">
    <w:name w:val="h_Punktlinie (oben)"/>
    <w:basedOn w:val="a"/>
    <w:rsid w:val="00492724"/>
    <w:pPr>
      <w:widowControl/>
      <w:pBdr>
        <w:top w:val="dotted" w:sz="8" w:space="1" w:color="auto"/>
      </w:pBdr>
      <w:spacing w:before="80" w:line="270" w:lineRule="atLeast"/>
    </w:pPr>
    <w:rPr>
      <w:rFonts w:ascii="Arial" w:hAnsi="Arial"/>
      <w:snapToGrid/>
      <w:sz w:val="21"/>
      <w:szCs w:val="24"/>
      <w:lang w:val="de-CH"/>
    </w:rPr>
  </w:style>
  <w:style w:type="paragraph" w:styleId="af1">
    <w:name w:val="List Paragraph"/>
    <w:aliases w:val="Red"/>
    <w:basedOn w:val="a"/>
    <w:uiPriority w:val="34"/>
    <w:qFormat/>
    <w:rsid w:val="00D732EF"/>
    <w:pPr>
      <w:ind w:left="720"/>
      <w:contextualSpacing/>
    </w:pPr>
  </w:style>
  <w:style w:type="character" w:styleId="af2">
    <w:name w:val="Hyperlink"/>
    <w:basedOn w:val="a0"/>
    <w:uiPriority w:val="99"/>
    <w:unhideWhenUsed/>
    <w:rsid w:val="001F19DB"/>
    <w:rPr>
      <w:color w:val="0000FF" w:themeColor="hyperlink"/>
      <w:u w:val="single"/>
    </w:rPr>
  </w:style>
  <w:style w:type="character" w:styleId="af3">
    <w:name w:val="annotation reference"/>
    <w:basedOn w:val="a0"/>
    <w:uiPriority w:val="99"/>
    <w:semiHidden/>
    <w:unhideWhenUsed/>
    <w:rsid w:val="00F06A2F"/>
    <w:rPr>
      <w:sz w:val="16"/>
      <w:szCs w:val="16"/>
    </w:rPr>
  </w:style>
  <w:style w:type="paragraph" w:styleId="af4">
    <w:name w:val="annotation text"/>
    <w:basedOn w:val="a"/>
    <w:link w:val="af5"/>
    <w:uiPriority w:val="99"/>
    <w:unhideWhenUsed/>
    <w:rsid w:val="00F06A2F"/>
  </w:style>
  <w:style w:type="character" w:customStyle="1" w:styleId="af5">
    <w:name w:val="Текст примечания Знак"/>
    <w:basedOn w:val="a0"/>
    <w:link w:val="af4"/>
    <w:uiPriority w:val="99"/>
    <w:rsid w:val="00F06A2F"/>
    <w:rPr>
      <w:rFonts w:ascii="Courier New" w:hAnsi="Courier New"/>
      <w:snapToGrid w:val="0"/>
      <w:lang w:val="de-DE" w:eastAsia="de-DE"/>
    </w:rPr>
  </w:style>
  <w:style w:type="paragraph" w:styleId="af6">
    <w:name w:val="annotation subject"/>
    <w:basedOn w:val="af4"/>
    <w:next w:val="af4"/>
    <w:link w:val="af7"/>
    <w:uiPriority w:val="99"/>
    <w:semiHidden/>
    <w:unhideWhenUsed/>
    <w:rsid w:val="00F06A2F"/>
    <w:rPr>
      <w:b/>
      <w:bCs/>
    </w:rPr>
  </w:style>
  <w:style w:type="character" w:customStyle="1" w:styleId="af7">
    <w:name w:val="Тема примечания Знак"/>
    <w:basedOn w:val="af5"/>
    <w:link w:val="af6"/>
    <w:uiPriority w:val="99"/>
    <w:semiHidden/>
    <w:rsid w:val="00F06A2F"/>
    <w:rPr>
      <w:rFonts w:ascii="Courier New" w:hAnsi="Courier New"/>
      <w:b/>
      <w:bCs/>
      <w:snapToGrid w:val="0"/>
      <w:lang w:val="de-DE" w:eastAsia="de-DE"/>
    </w:rPr>
  </w:style>
  <w:style w:type="paragraph" w:customStyle="1" w:styleId="Bullet1">
    <w:name w:val="Bullet 1"/>
    <w:basedOn w:val="a"/>
    <w:rsid w:val="00D768C6"/>
    <w:pPr>
      <w:numPr>
        <w:numId w:val="5"/>
      </w:numPr>
    </w:pPr>
  </w:style>
  <w:style w:type="character" w:customStyle="1" w:styleId="HELVETASSwissIntercooperationBlack">
    <w:name w:val="HELVETAS Swiss Intercooperation Black"/>
    <w:basedOn w:val="a0"/>
    <w:rsid w:val="00E85948"/>
    <w:rPr>
      <w:rFonts w:ascii="Arial" w:hAnsi="Arial"/>
      <w:color w:val="000000"/>
    </w:rPr>
  </w:style>
  <w:style w:type="character" w:styleId="af8">
    <w:name w:val="Unresolved Mention"/>
    <w:basedOn w:val="a0"/>
    <w:uiPriority w:val="99"/>
    <w:semiHidden/>
    <w:unhideWhenUsed/>
    <w:rsid w:val="0083315C"/>
    <w:rPr>
      <w:color w:val="808080"/>
      <w:shd w:val="clear" w:color="auto" w:fill="E6E6E6"/>
    </w:rPr>
  </w:style>
  <w:style w:type="paragraph" w:customStyle="1" w:styleId="Default">
    <w:name w:val="Default"/>
    <w:rsid w:val="0015556E"/>
    <w:pPr>
      <w:autoSpaceDE w:val="0"/>
      <w:autoSpaceDN w:val="0"/>
      <w:adjustRightInd w:val="0"/>
    </w:pPr>
    <w:rPr>
      <w:color w:val="000000"/>
      <w:sz w:val="24"/>
      <w:szCs w:val="24"/>
      <w:lang w:val="en-US"/>
    </w:rPr>
  </w:style>
  <w:style w:type="character" w:customStyle="1" w:styleId="tlid-translation">
    <w:name w:val="tlid-translation"/>
    <w:basedOn w:val="a0"/>
    <w:rsid w:val="00181990"/>
  </w:style>
  <w:style w:type="character" w:styleId="af9">
    <w:name w:val="footnote reference"/>
    <w:aliases w:val="ftref"/>
    <w:uiPriority w:val="99"/>
    <w:rsid w:val="00795D98"/>
    <w:rPr>
      <w:vertAlign w:val="superscript"/>
    </w:rPr>
  </w:style>
  <w:style w:type="paragraph" w:styleId="afa">
    <w:name w:val="footnote text"/>
    <w:basedOn w:val="a"/>
    <w:link w:val="afb"/>
    <w:uiPriority w:val="99"/>
    <w:rsid w:val="00795D98"/>
    <w:pPr>
      <w:widowControl/>
    </w:pPr>
    <w:rPr>
      <w:rFonts w:ascii="Times New Roman" w:hAnsi="Times New Roman"/>
      <w:snapToGrid/>
      <w:lang w:val="en-GB" w:eastAsia="de-CH"/>
    </w:rPr>
  </w:style>
  <w:style w:type="character" w:customStyle="1" w:styleId="afb">
    <w:name w:val="Текст сноски Знак"/>
    <w:basedOn w:val="a0"/>
    <w:link w:val="afa"/>
    <w:uiPriority w:val="99"/>
    <w:rsid w:val="00795D98"/>
    <w:rPr>
      <w:lang w:val="en-GB"/>
    </w:rPr>
  </w:style>
  <w:style w:type="paragraph" w:styleId="afc">
    <w:name w:val="Revision"/>
    <w:hidden/>
    <w:uiPriority w:val="99"/>
    <w:semiHidden/>
    <w:rsid w:val="00FB6363"/>
    <w:rPr>
      <w:rFonts w:ascii="Courier New" w:hAnsi="Courier New"/>
      <w:snapToGrid w:val="0"/>
      <w:lang w:val="de-DE" w:eastAsia="de-DE"/>
    </w:rPr>
  </w:style>
  <w:style w:type="character" w:styleId="afd">
    <w:name w:val="page number"/>
    <w:basedOn w:val="a0"/>
    <w:uiPriority w:val="99"/>
    <w:semiHidden/>
    <w:unhideWhenUsed/>
    <w:rsid w:val="00E3053A"/>
  </w:style>
  <w:style w:type="table" w:customStyle="1" w:styleId="TableNormal">
    <w:name w:val="Table Normal"/>
    <w:uiPriority w:val="2"/>
    <w:semiHidden/>
    <w:unhideWhenUsed/>
    <w:qFormat/>
    <w:rsid w:val="0029109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109F"/>
    <w:rPr>
      <w:rFonts w:asciiTheme="minorHAnsi" w:eastAsiaTheme="minorHAnsi" w:hAnsiTheme="minorHAnsi" w:cstheme="minorBidi"/>
      <w:snapToGrid/>
      <w:sz w:val="22"/>
      <w:szCs w:val="22"/>
      <w:lang w:val="en-US" w:eastAsia="en-US"/>
    </w:rPr>
  </w:style>
  <w:style w:type="paragraph" w:styleId="afe">
    <w:name w:val="Body Text"/>
    <w:basedOn w:val="a"/>
    <w:link w:val="aff"/>
    <w:uiPriority w:val="99"/>
    <w:semiHidden/>
    <w:unhideWhenUsed/>
    <w:rsid w:val="00CD3F68"/>
    <w:pPr>
      <w:spacing w:after="120"/>
    </w:pPr>
  </w:style>
  <w:style w:type="character" w:customStyle="1" w:styleId="aff">
    <w:name w:val="Основной текст Знак"/>
    <w:basedOn w:val="a0"/>
    <w:link w:val="afe"/>
    <w:uiPriority w:val="99"/>
    <w:semiHidden/>
    <w:rsid w:val="00CD3F68"/>
    <w:rPr>
      <w:rFonts w:ascii="Courier New" w:hAnsi="Courier New"/>
      <w:snapToGrid w:val="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2142">
      <w:bodyDiv w:val="1"/>
      <w:marLeft w:val="0"/>
      <w:marRight w:val="0"/>
      <w:marTop w:val="0"/>
      <w:marBottom w:val="0"/>
      <w:divBdr>
        <w:top w:val="none" w:sz="0" w:space="0" w:color="auto"/>
        <w:left w:val="none" w:sz="0" w:space="0" w:color="auto"/>
        <w:bottom w:val="none" w:sz="0" w:space="0" w:color="auto"/>
        <w:right w:val="none" w:sz="0" w:space="0" w:color="auto"/>
      </w:divBdr>
    </w:div>
    <w:div w:id="664548725">
      <w:bodyDiv w:val="1"/>
      <w:marLeft w:val="0"/>
      <w:marRight w:val="0"/>
      <w:marTop w:val="0"/>
      <w:marBottom w:val="0"/>
      <w:divBdr>
        <w:top w:val="none" w:sz="0" w:space="0" w:color="auto"/>
        <w:left w:val="none" w:sz="0" w:space="0" w:color="auto"/>
        <w:bottom w:val="none" w:sz="0" w:space="0" w:color="auto"/>
        <w:right w:val="none" w:sz="0" w:space="0" w:color="auto"/>
      </w:divBdr>
    </w:div>
    <w:div w:id="982583467">
      <w:bodyDiv w:val="1"/>
      <w:marLeft w:val="0"/>
      <w:marRight w:val="0"/>
      <w:marTop w:val="0"/>
      <w:marBottom w:val="0"/>
      <w:divBdr>
        <w:top w:val="none" w:sz="0" w:space="0" w:color="auto"/>
        <w:left w:val="none" w:sz="0" w:space="0" w:color="auto"/>
        <w:bottom w:val="none" w:sz="0" w:space="0" w:color="auto"/>
        <w:right w:val="none" w:sz="0" w:space="0" w:color="auto"/>
      </w:divBdr>
    </w:div>
    <w:div w:id="20357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1.DIB\AppData\Local\Temp\Template-OD-ConsultancyContractAnnex1-T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8C8E168A45743B645F5B8985F41E0" ma:contentTypeVersion="13" ma:contentTypeDescription="Create a new document." ma:contentTypeScope="" ma:versionID="7ee6a459182bed6bba9ba39c6e700680">
  <xsd:schema xmlns:xsd="http://www.w3.org/2001/XMLSchema" xmlns:xs="http://www.w3.org/2001/XMLSchema" xmlns:p="http://schemas.microsoft.com/office/2006/metadata/properties" xmlns:ns3="274f36a4-b503-4c26-913c-b97d6b996932" xmlns:ns4="97988525-b097-4a17-8b14-52823ad3c1d5" targetNamespace="http://schemas.microsoft.com/office/2006/metadata/properties" ma:root="true" ma:fieldsID="65558bad3346cd9d74d0d86eac5a6574" ns3:_="" ns4:_="">
    <xsd:import namespace="274f36a4-b503-4c26-913c-b97d6b996932"/>
    <xsd:import namespace="97988525-b097-4a17-8b14-52823ad3c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f36a4-b503-4c26-913c-b97d6b996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88525-b097-4a17-8b14-52823ad3c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C543-BB90-4409-990C-5A2683E78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f36a4-b503-4c26-913c-b97d6b996932"/>
    <ds:schemaRef ds:uri="97988525-b097-4a17-8b14-52823ad3c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27D6B-AA10-4FBC-9B3B-25324E3AF3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EAD28A-F283-4D16-ACF4-81A94F56D80E}">
  <ds:schemaRefs>
    <ds:schemaRef ds:uri="http://schemas.microsoft.com/sharepoint/v3/contenttype/forms"/>
  </ds:schemaRefs>
</ds:datastoreItem>
</file>

<file path=customXml/itemProps4.xml><?xml version="1.0" encoding="utf-8"?>
<ds:datastoreItem xmlns:ds="http://schemas.openxmlformats.org/officeDocument/2006/customXml" ds:itemID="{4313BD0D-61DB-45C7-9194-A5F703C3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Template-OD-ConsultancyContractAnnex1-TOR-E</Template>
  <TotalTime>16</TotalTime>
  <Pages>7</Pages>
  <Words>2730</Words>
  <Characters>15565</Characters>
  <Application>Microsoft Office Word</Application>
  <DocSecurity>0</DocSecurity>
  <Lines>129</Lines>
  <Paragraphs>36</Paragraphs>
  <ScaleCrop>false</ScaleCrop>
  <HeadingPairs>
    <vt:vector size="8" baseType="variant">
      <vt:variant>
        <vt:lpstr>Titel</vt:lpstr>
      </vt:variant>
      <vt:variant>
        <vt:i4>1</vt:i4>
      </vt: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4" baseType="lpstr">
      <vt:lpstr>B2 English short term [ctr]</vt:lpstr>
      <vt:lpstr>B2 English short term [ctr]</vt:lpstr>
      <vt:lpstr>B2 English short term [ctr]</vt:lpstr>
      <vt:lpstr>B2 English short term [ctr]</vt:lpstr>
    </vt:vector>
  </TitlesOfParts>
  <Company>Intercooperation</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 English short term [ctr]</dc:title>
  <dc:creator>Valeriya.DiBerardino</dc:creator>
  <cp:lastModifiedBy>Altynai Moldoeva</cp:lastModifiedBy>
  <cp:revision>5</cp:revision>
  <cp:lastPrinted>2015-07-10T04:15:00Z</cp:lastPrinted>
  <dcterms:created xsi:type="dcterms:W3CDTF">2023-12-20T07:10:00Z</dcterms:created>
  <dcterms:modified xsi:type="dcterms:W3CDTF">2023-12-20T07:25:00Z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0x010100A238C8E168A45743B645F5B8985F41E0</vt:lpwstr>
  </property>
</Properties>
</file>