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Руководителя экспертной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рамках проекта «Укрепление адаптационного потенциала сообществ к наводнениям, связанным с выходом ледниковых озер из берегов (GLOF), и оползням в Кыргызстане»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Введение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Сегодня более 20% ледников Кыргызстана уже растаяли, и ежегодно около 200 из 2000 ледниковых озер прорывают плотины. Продолжающееся таяние ледников и увеличение частоты прорывов ледниковых озер представляют собой серьезную угрозу безопасности человека в Кыргызстане. На фоне таяния ледников устойчивый демографический рост в стране создаст дополнительный риск для безопасности человека. Проект поддерживает усилия страны по адаптации к изменению климата в соответствии с NDC, принятым Кыргызской Республикой. Целью проекта является повышение устойчивости к изменению климата и снижение уязвимости, связанной с GLOF, путем улучшения национальной системы мониторинга и прогнозирования стихийных бедствий и адаптационного потенциала сообществ. Цель будет достигнута за счет трех результатов: 1) Разработка национального плана действий по укреплению «Единой системы мониторинга и прогнозирования стихийных бедствий на 2023-2027 годы». 2) Укрепление национального потенциала СРБ для управления рисками GLOF посредством обновления программного и аппаратного обеспечения, доступа к спутниковым данным и интеграции. их в национальную систему мониторинга стихийных бедствий, а также обмен техническими знаниями. 3) Укрепление адаптационного потенциала сообществ к риску ГЛОФ и оползней с помощью подхода, основанного на широком участии. Ожидается, что в ходе реализации проекта около 20 100 человек, включая местные сообщества и жителей районов, подверженных воздействию GLOF, сотрудники Министерства по чрезвычайным ситуациям и местные органы власти, получат непосредственную выгоду от проекта через адаптацию сообщества, меры по смягчению последствий и мероприятия по наращиванию потенциала. 1 530 000 человек, включая широкую общественность и туристов, посещающих парки и леса, косвенно получают выгоду от мероприятий по раннему предупреждению и повышению осведомленности. Снижение рисков и уязвимости от прорывных наводнений ледниковых озер (GLOF) и оползней в Кыргызстане посредством укрепления национальной системы мониторинга стихийных бедствий и адаптационного потенциала сообществ.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Проект ПРООН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в Кыргызской Республике в партнерстве с МЧС, Центром по чрезвычайным ситуациям и снижению риска стихийных бедствий реализуется с марта 2023 г. и направлен на: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Результат 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Установленный национальный план действий по улучшению национального потенциала мониторинга и прогнозирования ГЛОФ с выявленными потребностями в техническом развитии. Это мероприятие будет сосредоточено на проведении комплексной национальной оценки потенциала в области GLOF и мониторинга селей для выявления технического потенциала и разработки «Концепции развития единой национальной системы мониторинга и прогнозирования стихийных бедствий на 2023-2027 годы». Будут проведены инженерно-геологические исследования для выбора конкретных целевых сообществ и наиболее подходящей методологии, которая будет принята для мониторинга и прогнозирования риска GLOF и оползней.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Результат 2: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Укрепление национального потенциала СРБ для управления рисками GLOF посредством обновления и интеграции программного и аппаратного обеспечения с доступом к спутниковым данным в национальную систему мониторинга стихийных бедствий и обмена техническими знаниями: Ключевой целью этого мероприятия является укрепление национального потенциала мониторинга и прогнозирования для GLOF и оползней, чтобы обеспечить своевременное раннее предупреждение общественности и поддержать правительство в принятии обоснованных решений по населенным пунктам и действиям по адаптации и смягчению последствий для защиты человеческой безопасности.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Результат проекта 3: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Укрепление адаптационного потенциала сообществ к риску GLOF и оползней посредством подхода, основанного на широком участии: Параллельно с результатами 1 и 2 данное мероприятие будeт направлено на усиление адаптационного потенциала сообществ к риску GLOF и оползней посредством смягчения последствий и мер по адаптации и повышение осведомленности. Проект реализуется в Иссык-Кульском районе Иссык-Кульской области (г. Чолпон-Ата, АА Чон-Сары –Ой, АА Бостери), который является наиболее густонаселенной территорией. Ожидается, что около 20 100 человек получат непосредственную выгоду от проекта благодаря мерам по адаптации и смягчению последствий на местном уровне. В рамках проекта будут созданы группы экологического мониторинга. Также будут проведены гендерно-чувствительные информационно-просветительские мероприятия и учения по GLOF в целевых сообществах. Данная инициатива соответствует Национальному плану действий по снижению риска бедствий в Кыргызстане (2023-2026 гг.) и проекту ПРООН "Укрепление потенциала комплексного управления рисками в Кыргызской Республике и региональное сотрудничество в Центральной Азии. «Компонент по повышению осведомленности и проведению тренингов по GLOF» имеет жизненно важное значение для укрепления адаптационного потенциала населения Кыргызстана к наводнениям, вызванным выходом ледниковых озер из берегов (GLOF) и оползням.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Фонд реализует 3 Компонент Проекта, основной целью которого является: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Укрепление адаптационного потенциала сообществ к наводнениям, связанным с выходом ледниковых озер из берегов (GLOF), и оползням в Кыргызстане.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Даты начала/окончания проекта: 15 января -15 марта 2024 г.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реализации проекта Фонд намерен привлечь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Руководитель экспертной группы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Мероприятия по контракту (ТЗ)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d9d9e3" w:space="1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Определить потребности  по вопросам воздействия изменения климата, снижения риска бедствий (СРБ),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через анализ ситуации,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пилотных территориях (г. Чолпон-Ата, АА Чон-Сары –Ой, АА Бостери)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Разработать и предоставить Руководство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согласно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ям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задачам и методологии экологического мониторинга в рамках проекта,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совместно с экспертной группой проекта.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Разработка руководства по повышению осведомленности населения и туристов по вопросам воздействия изменения климата, СРБ и инструментам экологического мониторинга.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Разработать Инструкцию: Определение методов экологического мониторинга для местных экологических мониторинговых групп, адаптированные к конкретным (пилотным)  потребностям сообществ с учетом гендерной составляющей. Включить подробные инструкции по использованию инструментов экологического мониторинга с учетом гендерной составляющей.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Определение необходимых наименований оборудований через анализ и сотрудничество с местными органами власти, МЧС и т.д. для  проведения закупа оборудования и инструментов (с учетом конкретных потребностей сообщества)  экологического мониторинга для местных экологических мониторинговых групп, адаптированные к конкретным (пилотным)  потребностям сообществ.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Подготовить материалы (руководство) для обучения членов ГЭМ по вопросам воздействия изменения климата, техники безопасности, первой помощи и методов мониторинга окружающей среды с учетом гендерной составляющей.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Провести обучение местных экологических мониторинговых групп по вопросам воздействия изменения климата, снижения рисков стихийных бедствий (СРБ) и использования инструментов экологического мониторинга с учетом гендерных компонентов.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Содействие в  разработке наглядных плакатов и брошюр, рассказывающие о рисках, связанных с GLOF, превентивных мерах и процедурах на случай чрезвычайных ситуаций, уязвимости женщин к климатическим воздействиям, так как они подвержены присущим в обществе формам дискриминации.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Разработка SMS-сообщения для мобильной пропаганды, учитывая распространенность мобильных телефонов в регионе.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Провести мониторинг и оценку индикаторов по информированности и повышения экологическую осведомленности.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Использовать механизмы обратной связи для постоянного совершенствования процессов обучения и мониторинга.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Способствовать проведению общественных работ по снижению риска GLOF</w:t>
      </w:r>
      <w:r w:rsidDel="00000000" w:rsidR="00000000" w:rsidRPr="00000000">
        <w:rPr>
          <w:rFonts w:ascii="Calibri" w:cs="Calibri" w:eastAsia="Calibri" w:hAnsi="Calibri"/>
          <w:shd w:fill="fff2cc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 адаптации к нему (например, посадка деревьев для стабилизации склонов, снижения эрозии берегов и создание системы раннего оповещения населения).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Способствовать мониторингу и оценке индикаторов по информированности и повышению экологической осведомленности.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color="d9d9e3" w:space="1" w:sz="0" w:val="none"/>
          <w:left w:color="d9d9e3" w:space="2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Содействие проведению обучения групп по вопросам воздействия изменения климата, снижения риска бедствий (СРБ) и использования инструментов экологического мониторинга с учетом гендерных компонентов.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Подготовка отчетов.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Продолжительность: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месяца, согласно утвержденному плану.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высшее образование в области экологии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минимум 5 лет опыта работы в данной сфере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навыки аналитической работы в сфере экологии и изменения климата, гендерного равенства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опыт проведения процессов мониторинга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опыт работы в команде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свободное владение русским и кыргызским языками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опыт и навыки в подготовке отчетов 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Проект ПРООН в Кыргызской Республике в партнерстве с МЧС, Центром по чрезвычайным ситуациям и снижению риска стихийных бедствий.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7415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74151"/>
        <w:sz w:val="24"/>
        <w:szCs w:val="24"/>
        <w:u w:val="none"/>
        <w:shd w:fill="auto" w:val="clear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0A8V4+LUtYrdEdcgWEHectvxeA==">CgMxLjA4AHIhMUhIXzZ6WnpNR0JrdndjczhPdEgyUDRaamowWkZ6a1ps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