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8860" w14:textId="41BF08E5" w:rsidR="002B1E3F" w:rsidRDefault="00D625A0" w:rsidP="00B510FF">
      <w:pPr>
        <w:pStyle w:val="Normalgrassoulign"/>
        <w:shd w:val="clear" w:color="auto" w:fill="FFFFFF" w:themeFill="background1"/>
        <w:jc w:val="center"/>
        <w:rPr>
          <w:rFonts w:ascii="Mongolian Baiti" w:hAnsi="Mongolian Baiti" w:cs="Mongolian Baiti"/>
          <w:sz w:val="28"/>
          <w:szCs w:val="28"/>
          <w:u w:val="none"/>
          <w:lang w:val="en-GB"/>
        </w:rPr>
      </w:pPr>
      <w:r w:rsidRPr="05AFA2EA">
        <w:rPr>
          <w:rFonts w:ascii="Mongolian Baiti" w:hAnsi="Mongolian Baiti" w:cs="Mongolian Baiti"/>
          <w:sz w:val="28"/>
          <w:szCs w:val="28"/>
          <w:u w:val="none"/>
          <w:lang w:val="en-GB"/>
        </w:rPr>
        <w:t xml:space="preserve">Proposed </w:t>
      </w:r>
      <w:r w:rsidR="00EE5955" w:rsidRPr="05AFA2EA">
        <w:rPr>
          <w:rFonts w:ascii="Mongolian Baiti" w:hAnsi="Mongolian Baiti" w:cs="Mongolian Baiti"/>
          <w:sz w:val="28"/>
          <w:szCs w:val="28"/>
          <w:u w:val="none"/>
          <w:lang w:val="en-GB"/>
        </w:rPr>
        <w:t xml:space="preserve">Terms of Reference Financial Audit for the </w:t>
      </w:r>
      <w:r w:rsidR="19C1188B" w:rsidRPr="05AFA2EA">
        <w:rPr>
          <w:rFonts w:ascii="Mongolian Baiti" w:hAnsi="Mongolian Baiti" w:cs="Mongolian Baiti"/>
          <w:sz w:val="28"/>
          <w:szCs w:val="28"/>
          <w:u w:val="none"/>
          <w:lang w:val="en-GB"/>
        </w:rPr>
        <w:t>project:</w:t>
      </w:r>
    </w:p>
    <w:p w14:paraId="7956BDD0" w14:textId="26065574" w:rsidR="002B1E3F" w:rsidRPr="00324EBB" w:rsidRDefault="00D625A0" w:rsidP="05AFA2EA">
      <w:pPr>
        <w:pStyle w:val="Normalgrassoulign"/>
        <w:shd w:val="clear" w:color="auto" w:fill="FFFFFF" w:themeFill="background1"/>
        <w:jc w:val="center"/>
        <w:rPr>
          <w:rFonts w:asciiTheme="minorHAnsi" w:hAnsiTheme="minorHAnsi" w:cs="Mongolian Baiti"/>
          <w:sz w:val="28"/>
          <w:szCs w:val="28"/>
          <w:u w:val="none"/>
          <w:lang w:val="en-GB"/>
        </w:rPr>
      </w:pPr>
      <w:r w:rsidRPr="05AFA2EA">
        <w:rPr>
          <w:rFonts w:ascii="Mongolian Baiti" w:hAnsi="Mongolian Baiti" w:cs="Mongolian Baiti"/>
          <w:b w:val="0"/>
          <w:i/>
          <w:iCs/>
          <w:sz w:val="28"/>
          <w:szCs w:val="28"/>
          <w:u w:val="none"/>
          <w:lang w:val="en-GB"/>
        </w:rPr>
        <w:t>"</w:t>
      </w:r>
      <w:r w:rsidR="00324EBB" w:rsidRPr="05AFA2EA">
        <w:rPr>
          <w:rFonts w:ascii="Mongolian Baiti" w:hAnsi="Mongolian Baiti" w:cs="Mongolian Baiti"/>
          <w:b w:val="0"/>
          <w:i/>
          <w:iCs/>
          <w:sz w:val="28"/>
          <w:szCs w:val="28"/>
          <w:u w:val="none"/>
          <w:lang w:val="en-GB"/>
        </w:rPr>
        <w:t>Strengthening the capacity of civil society to ensure the protection of women at risk and survivors of domestic violence in Central Asia</w:t>
      </w:r>
      <w:r w:rsidR="00324EBB" w:rsidRPr="05AFA2EA">
        <w:rPr>
          <w:rFonts w:asciiTheme="minorHAnsi" w:hAnsiTheme="minorHAnsi" w:cs="Mongolian Baiti"/>
          <w:b w:val="0"/>
          <w:i/>
          <w:iCs/>
          <w:sz w:val="28"/>
          <w:szCs w:val="28"/>
          <w:u w:val="none"/>
          <w:lang w:val="en-GB"/>
        </w:rPr>
        <w:t>”</w:t>
      </w:r>
    </w:p>
    <w:p w14:paraId="0FBCC6D5" w14:textId="77777777" w:rsidR="00EE5955" w:rsidRPr="002521A6" w:rsidRDefault="00EE5955" w:rsidP="05AFA2EA">
      <w:pPr>
        <w:shd w:val="clear" w:color="auto" w:fill="FFFFFF" w:themeFill="background1"/>
        <w:rPr>
          <w:rFonts w:ascii="Mongolian Baiti" w:hAnsi="Mongolian Baiti" w:cs="Mongolian Baiti"/>
          <w:b/>
          <w:bCs/>
          <w:lang w:val="en-GB"/>
        </w:rPr>
      </w:pPr>
    </w:p>
    <w:p w14:paraId="58248D01" w14:textId="1758FDA0" w:rsidR="002B1E3F" w:rsidRPr="002521A6" w:rsidRDefault="00D625A0" w:rsidP="05AFA2EA">
      <w:pPr>
        <w:shd w:val="clear" w:color="auto" w:fill="FFFFFF" w:themeFill="background1"/>
        <w:rPr>
          <w:rFonts w:ascii="Mongolian Baiti" w:hAnsi="Mongolian Baiti" w:cs="Mongolian Baiti"/>
          <w:b/>
          <w:bCs/>
          <w:lang w:val="en-GB"/>
        </w:rPr>
      </w:pPr>
      <w:r w:rsidRPr="002521A6">
        <w:rPr>
          <w:rFonts w:ascii="Mongolian Baiti" w:hAnsi="Mongolian Baiti" w:cs="Mongolian Baiti"/>
          <w:b/>
          <w:bCs/>
          <w:lang w:val="en-GB"/>
        </w:rPr>
        <w:t xml:space="preserve">General </w:t>
      </w:r>
      <w:r w:rsidR="5DB640AC" w:rsidRPr="002521A6">
        <w:rPr>
          <w:rFonts w:ascii="Mongolian Baiti" w:hAnsi="Mongolian Baiti" w:cs="Mongolian Baiti"/>
          <w:b/>
          <w:bCs/>
          <w:lang w:val="en-GB"/>
        </w:rPr>
        <w:t>information:</w:t>
      </w:r>
    </w:p>
    <w:p w14:paraId="0D423EFA" w14:textId="57CC66B3" w:rsidR="002B1E3F" w:rsidRPr="002521A6" w:rsidRDefault="00D625A0" w:rsidP="05AFA2EA">
      <w:pPr>
        <w:shd w:val="clear" w:color="auto" w:fill="FFFFFF" w:themeFill="background1"/>
        <w:jc w:val="both"/>
        <w:rPr>
          <w:rFonts w:ascii="Mongolian Baiti" w:hAnsi="Mongolian Baiti" w:cs="Mongolian Baiti"/>
          <w:lang w:val="en-US"/>
        </w:rPr>
      </w:pPr>
      <w:r w:rsidRPr="002521A6">
        <w:rPr>
          <w:rFonts w:ascii="Mongolian Baiti" w:hAnsi="Mongolian Baiti" w:cs="Mongolian Baiti"/>
          <w:b/>
          <w:bCs/>
          <w:lang w:val="en-GB"/>
        </w:rPr>
        <w:t>Entity</w:t>
      </w:r>
      <w:r w:rsidRPr="002521A6">
        <w:rPr>
          <w:rFonts w:ascii="Mongolian Baiti" w:hAnsi="Mongolian Baiti" w:cs="Mongolian Baiti"/>
          <w:lang w:val="en-GB"/>
        </w:rPr>
        <w:t xml:space="preserve">: </w:t>
      </w:r>
      <w:r w:rsidR="00324EBB" w:rsidRPr="002521A6">
        <w:rPr>
          <w:rFonts w:ascii="Mongolian Baiti" w:hAnsi="Mongolian Baiti" w:cs="Mongolian Baiti"/>
          <w:lang w:val="en-GB"/>
        </w:rPr>
        <w:t>A</w:t>
      </w:r>
      <w:r w:rsidR="00A6153C" w:rsidRPr="002521A6">
        <w:rPr>
          <w:rFonts w:ascii="Mongolian Baiti" w:hAnsi="Mongolian Baiti" w:cs="Mongolian Baiti"/>
          <w:lang w:val="en-GB"/>
        </w:rPr>
        <w:t>cted</w:t>
      </w:r>
    </w:p>
    <w:p w14:paraId="4176A79B" w14:textId="1EE9BB92" w:rsidR="002B1E3F" w:rsidRPr="002521A6" w:rsidRDefault="00D625A0" w:rsidP="05AFA2EA">
      <w:pPr>
        <w:shd w:val="clear" w:color="auto" w:fill="FFFFFF" w:themeFill="background1"/>
        <w:jc w:val="both"/>
        <w:rPr>
          <w:rFonts w:cs="Mongolian Baiti"/>
          <w:lang w:val="en-GB"/>
        </w:rPr>
      </w:pPr>
      <w:r w:rsidRPr="002521A6">
        <w:rPr>
          <w:rFonts w:ascii="Mongolian Baiti" w:hAnsi="Mongolian Baiti" w:cs="Mongolian Baiti"/>
          <w:b/>
          <w:bCs/>
          <w:lang w:val="en-GB"/>
        </w:rPr>
        <w:t>Subject</w:t>
      </w:r>
      <w:r w:rsidRPr="002521A6">
        <w:rPr>
          <w:rFonts w:ascii="Mongolian Baiti" w:hAnsi="Mongolian Baiti" w:cs="Mongolian Baiti"/>
          <w:lang w:val="en-GB"/>
        </w:rPr>
        <w:t xml:space="preserve">: </w:t>
      </w:r>
      <w:r w:rsidR="00347831" w:rsidRPr="002521A6">
        <w:rPr>
          <w:rFonts w:ascii="Mongolian Baiti" w:hAnsi="Mongolian Baiti" w:cs="Mongolian Baiti"/>
          <w:lang w:val="en-GB"/>
        </w:rPr>
        <w:t xml:space="preserve">Project audit: </w:t>
      </w:r>
      <w:bookmarkStart w:id="0" w:name="_Hlk155891764"/>
      <w:r w:rsidR="00FE661E" w:rsidRPr="002521A6">
        <w:rPr>
          <w:rFonts w:ascii="Mongolian Baiti" w:hAnsi="Mongolian Baiti" w:cs="Mongolian Baiti"/>
          <w:lang w:val="en-GB"/>
        </w:rPr>
        <w:t>"</w:t>
      </w:r>
      <w:r w:rsidR="00324EBB" w:rsidRPr="002521A6">
        <w:rPr>
          <w:rFonts w:ascii="Mongolian Baiti" w:hAnsi="Mongolian Baiti" w:cs="Mongolian Baiti"/>
          <w:lang w:val="en-GB"/>
        </w:rPr>
        <w:t>Strengthening the capacity of civil society to ensure the protection of women at risk and survivors of domestic violence in Central Asia</w:t>
      </w:r>
      <w:r w:rsidR="003D20D9" w:rsidRPr="003D20D9">
        <w:rPr>
          <w:rFonts w:cs="Mongolian Baiti"/>
          <w:lang w:val="en-GB"/>
        </w:rPr>
        <w:t>"</w:t>
      </w:r>
      <w:bookmarkEnd w:id="0"/>
    </w:p>
    <w:p w14:paraId="0008B44A" w14:textId="6955BB6E" w:rsidR="002B1E3F" w:rsidRPr="002521A6" w:rsidRDefault="00D625A0" w:rsidP="05AFA2EA">
      <w:pPr>
        <w:shd w:val="clear" w:color="auto" w:fill="FFFFFF" w:themeFill="background1"/>
        <w:jc w:val="both"/>
        <w:rPr>
          <w:rFonts w:ascii="Mongolian Baiti" w:hAnsi="Mongolian Baiti" w:cs="Mongolian Baiti"/>
          <w:lang w:val="en-GB"/>
        </w:rPr>
      </w:pPr>
      <w:r w:rsidRPr="002521A6">
        <w:rPr>
          <w:rFonts w:ascii="Mongolian Baiti" w:hAnsi="Mongolian Baiti" w:cs="Mongolian Baiti"/>
          <w:b/>
          <w:bCs/>
          <w:lang w:val="en-GB"/>
        </w:rPr>
        <w:t>Period to be audited</w:t>
      </w:r>
      <w:r w:rsidRPr="002521A6">
        <w:rPr>
          <w:rFonts w:ascii="Mongolian Baiti" w:hAnsi="Mongolian Baiti" w:cs="Mongolian Baiti"/>
          <w:lang w:val="en-GB"/>
        </w:rPr>
        <w:t xml:space="preserve">: </w:t>
      </w:r>
      <w:r w:rsidR="00BA10C1" w:rsidRPr="002521A6">
        <w:rPr>
          <w:rFonts w:ascii="Mongolian Baiti" w:hAnsi="Mongolian Baiti" w:cs="Mongolian Baiti"/>
          <w:lang w:val="en-GB"/>
        </w:rPr>
        <w:t xml:space="preserve">2021-09-15 to </w:t>
      </w:r>
      <w:r w:rsidR="00DA58C1" w:rsidRPr="002521A6">
        <w:rPr>
          <w:rFonts w:ascii="Mongolian Baiti" w:hAnsi="Mongolian Baiti" w:cs="Mongolian Baiti"/>
          <w:lang w:val="en-GB"/>
        </w:rPr>
        <w:t>2024-09-14 (</w:t>
      </w:r>
      <w:r w:rsidR="00702E73" w:rsidRPr="002521A6">
        <w:rPr>
          <w:rFonts w:ascii="Mongolian Baiti" w:hAnsi="Mongolian Baiti" w:cs="Mongolian Baiti"/>
          <w:lang w:val="en-GB"/>
        </w:rPr>
        <w:t>3</w:t>
      </w:r>
      <w:r w:rsidR="00B510FF" w:rsidRPr="002521A6">
        <w:rPr>
          <w:rFonts w:ascii="Mongolian Baiti" w:hAnsi="Mongolian Baiti" w:cs="Mongolian Baiti"/>
          <w:lang w:val="en-GB"/>
        </w:rPr>
        <w:t>6</w:t>
      </w:r>
      <w:r w:rsidR="00702E73" w:rsidRPr="002521A6">
        <w:rPr>
          <w:rFonts w:ascii="Mongolian Baiti" w:hAnsi="Mongolian Baiti" w:cs="Mongolian Baiti"/>
          <w:lang w:val="en-GB"/>
        </w:rPr>
        <w:t xml:space="preserve"> months</w:t>
      </w:r>
      <w:r w:rsidR="00DA58C1" w:rsidRPr="002521A6">
        <w:rPr>
          <w:rFonts w:ascii="Mongolian Baiti" w:hAnsi="Mongolian Baiti" w:cs="Mongolian Baiti"/>
          <w:lang w:val="en-GB"/>
        </w:rPr>
        <w:t>)</w:t>
      </w:r>
    </w:p>
    <w:p w14:paraId="2312F7D4" w14:textId="3B30D6AD" w:rsidR="002B1E3F" w:rsidRPr="002521A6" w:rsidRDefault="00D625A0" w:rsidP="0000D26A">
      <w:pPr>
        <w:shd w:val="clear" w:color="auto" w:fill="FFFFFF" w:themeFill="background1"/>
        <w:jc w:val="both"/>
        <w:rPr>
          <w:rFonts w:ascii="Mongolian Baiti" w:hAnsi="Mongolian Baiti" w:cs="Mongolian Baiti"/>
          <w:b/>
          <w:bCs/>
          <w:lang w:val="en-GB"/>
        </w:rPr>
      </w:pPr>
      <w:r w:rsidRPr="002521A6">
        <w:rPr>
          <w:rFonts w:ascii="Mongolian Baiti" w:hAnsi="Mongolian Baiti" w:cs="Mongolian Baiti"/>
          <w:b/>
          <w:bCs/>
          <w:lang w:val="en-GB"/>
        </w:rPr>
        <w:t xml:space="preserve">Deadline for submission of </w:t>
      </w:r>
      <w:r w:rsidR="00825326" w:rsidRPr="00825326">
        <w:rPr>
          <w:rFonts w:ascii="Mongolian Baiti" w:hAnsi="Mongolian Baiti" w:cs="Mongolian Baiti"/>
          <w:b/>
          <w:bCs/>
          <w:lang w:val="en-GB"/>
        </w:rPr>
        <w:t>applications</w:t>
      </w:r>
      <w:r w:rsidRPr="002521A6">
        <w:rPr>
          <w:rFonts w:ascii="Mongolian Baiti" w:hAnsi="Mongolian Baiti" w:cs="Mongolian Baiti"/>
          <w:b/>
          <w:bCs/>
          <w:lang w:val="en-GB"/>
        </w:rPr>
        <w:t xml:space="preserve">: </w:t>
      </w:r>
      <w:r w:rsidR="00322F0B">
        <w:rPr>
          <w:rFonts w:ascii="Mongolian Baiti" w:hAnsi="Mongolian Baiti" w:cs="Mongolian Baiti"/>
          <w:lang w:val="en-GB"/>
        </w:rPr>
        <w:t>30</w:t>
      </w:r>
      <w:r w:rsidR="747A57C3" w:rsidRPr="002521A6">
        <w:rPr>
          <w:rFonts w:ascii="Mongolian Baiti" w:hAnsi="Mongolian Baiti" w:cs="Mongolian Baiti"/>
          <w:lang w:val="en-GB"/>
        </w:rPr>
        <w:t>/</w:t>
      </w:r>
      <w:r w:rsidR="00322F0B" w:rsidRPr="002521A6">
        <w:rPr>
          <w:rFonts w:ascii="Mongolian Baiti" w:hAnsi="Mongolian Baiti" w:cs="Mongolian Baiti"/>
          <w:lang w:val="en-GB"/>
        </w:rPr>
        <w:t>0</w:t>
      </w:r>
      <w:r w:rsidR="00322F0B">
        <w:rPr>
          <w:rFonts w:ascii="Mongolian Baiti" w:hAnsi="Mongolian Baiti" w:cs="Mongolian Baiti"/>
          <w:lang w:val="en-GB"/>
        </w:rPr>
        <w:t>4</w:t>
      </w:r>
      <w:r w:rsidR="747A57C3" w:rsidRPr="002521A6">
        <w:rPr>
          <w:rFonts w:ascii="Mongolian Baiti" w:hAnsi="Mongolian Baiti" w:cs="Mongolian Baiti"/>
          <w:lang w:val="en-GB"/>
        </w:rPr>
        <w:t>/2024</w:t>
      </w:r>
    </w:p>
    <w:p w14:paraId="3749B591" w14:textId="1068E7C4" w:rsidR="002B1E3F" w:rsidRPr="002521A6" w:rsidRDefault="00D625A0" w:rsidP="05AFA2EA">
      <w:pPr>
        <w:shd w:val="clear" w:color="auto" w:fill="FFFFFF" w:themeFill="background1"/>
        <w:jc w:val="both"/>
        <w:rPr>
          <w:rFonts w:ascii="Mongolian Baiti" w:hAnsi="Mongolian Baiti" w:cs="Mongolian Baiti"/>
          <w:b/>
          <w:bCs/>
          <w:lang w:val="en-GB"/>
        </w:rPr>
      </w:pPr>
      <w:r w:rsidRPr="002521A6">
        <w:rPr>
          <w:rFonts w:ascii="Mongolian Baiti" w:hAnsi="Mongolian Baiti" w:cs="Mongolian Baiti"/>
          <w:b/>
          <w:bCs/>
          <w:lang w:val="en-GB"/>
        </w:rPr>
        <w:t xml:space="preserve">Estimated start date: </w:t>
      </w:r>
      <w:r w:rsidR="00341D88" w:rsidRPr="002521A6">
        <w:rPr>
          <w:rFonts w:ascii="Mongolian Baiti" w:hAnsi="Mongolian Baiti" w:cs="Mongolian Baiti"/>
          <w:lang w:val="en-GB"/>
        </w:rPr>
        <w:t>01/12/2024</w:t>
      </w:r>
    </w:p>
    <w:p w14:paraId="21C74795" w14:textId="3FAAF186" w:rsidR="002B1E3F" w:rsidRPr="002521A6" w:rsidRDefault="00D625A0" w:rsidP="05AFA2EA">
      <w:pPr>
        <w:shd w:val="clear" w:color="auto" w:fill="FFFFFF" w:themeFill="background1"/>
        <w:jc w:val="both"/>
        <w:rPr>
          <w:rFonts w:ascii="Mongolian Baiti" w:hAnsi="Mongolian Baiti" w:cs="Mongolian Baiti"/>
          <w:lang w:val="en-US"/>
        </w:rPr>
      </w:pPr>
      <w:r w:rsidRPr="002521A6">
        <w:rPr>
          <w:rFonts w:ascii="Mongolian Baiti" w:hAnsi="Mongolian Baiti" w:cs="Mongolian Baiti"/>
          <w:b/>
          <w:bCs/>
          <w:lang w:val="en-GB"/>
        </w:rPr>
        <w:t>Location of the audit</w:t>
      </w:r>
      <w:r w:rsidRPr="002521A6">
        <w:rPr>
          <w:rFonts w:ascii="Mongolian Baiti" w:hAnsi="Mongolian Baiti" w:cs="Mongolian Baiti"/>
          <w:lang w:val="en-GB"/>
        </w:rPr>
        <w:t xml:space="preserve">: </w:t>
      </w:r>
      <w:r w:rsidR="79985A42" w:rsidRPr="002521A6">
        <w:rPr>
          <w:rFonts w:ascii="Mongolian Baiti" w:hAnsi="Mongolian Baiti" w:cs="Mongolian Baiti"/>
          <w:lang w:val="en-GB"/>
        </w:rPr>
        <w:t xml:space="preserve">Main office: </w:t>
      </w:r>
      <w:r w:rsidR="006F58A5" w:rsidRPr="002521A6">
        <w:rPr>
          <w:rFonts w:ascii="Mongolian Baiti" w:hAnsi="Mongolian Baiti" w:cs="Mongolian Baiti"/>
          <w:lang w:val="en-GB"/>
        </w:rPr>
        <w:t>Acted Tajikistan office in Dushanbe</w:t>
      </w:r>
    </w:p>
    <w:p w14:paraId="010E4C2F" w14:textId="757302E3" w:rsidR="6567292F" w:rsidRPr="002521A6" w:rsidRDefault="6567292F" w:rsidP="0000D26A">
      <w:pPr>
        <w:shd w:val="clear" w:color="auto" w:fill="FFFFFF" w:themeFill="background1"/>
        <w:jc w:val="both"/>
        <w:rPr>
          <w:rFonts w:ascii="Mongolian Baiti" w:hAnsi="Mongolian Baiti" w:cs="Mongolian Baiti"/>
          <w:lang w:val="en-GB"/>
        </w:rPr>
      </w:pPr>
      <w:r w:rsidRPr="002521A6">
        <w:rPr>
          <w:rFonts w:ascii="Mongolian Baiti" w:hAnsi="Mongolian Baiti" w:cs="Mongolian Baiti"/>
          <w:lang w:val="en-GB"/>
        </w:rPr>
        <w:t>Secondary offices: Acted Uzbekistan office in Tashkent and Kyrgyzstan office in Bishkek</w:t>
      </w:r>
    </w:p>
    <w:sdt>
      <w:sdtPr>
        <w:rPr>
          <w:rFonts w:ascii="Mongolian Baiti" w:eastAsiaTheme="minorHAnsi" w:hAnsi="Mongolian Baiti" w:cs="Mongolian Baiti"/>
          <w:color w:val="auto"/>
          <w:sz w:val="22"/>
          <w:szCs w:val="22"/>
          <w:lang w:eastAsia="en-US"/>
        </w:rPr>
        <w:id w:val="1304664326"/>
        <w:docPartObj>
          <w:docPartGallery w:val="Table of Contents"/>
          <w:docPartUnique/>
        </w:docPartObj>
      </w:sdtPr>
      <w:sdtEndPr>
        <w:rPr>
          <w:b/>
          <w:bCs/>
        </w:rPr>
      </w:sdtEndPr>
      <w:sdtContent>
        <w:p w14:paraId="7511D2AD" w14:textId="77777777" w:rsidR="002B1E3F" w:rsidRPr="004A32D4" w:rsidRDefault="00D625A0" w:rsidP="05AFA2EA">
          <w:pPr>
            <w:pStyle w:val="En-ttedetabledesmatires"/>
            <w:rPr>
              <w:rFonts w:ascii="Mongolian Baiti" w:hAnsi="Mongolian Baiti" w:cs="Mongolian Baiti"/>
              <w:color w:val="auto"/>
              <w:sz w:val="22"/>
              <w:szCs w:val="22"/>
              <w:lang w:val="en-GB"/>
            </w:rPr>
          </w:pPr>
          <w:r w:rsidRPr="004A32D4">
            <w:rPr>
              <w:rFonts w:ascii="Mongolian Baiti" w:hAnsi="Mongolian Baiti" w:cs="Mongolian Baiti"/>
              <w:color w:val="auto"/>
              <w:sz w:val="22"/>
              <w:szCs w:val="22"/>
              <w:lang w:val="en-GB"/>
            </w:rPr>
            <w:t>Table of contents</w:t>
          </w:r>
        </w:p>
        <w:p w14:paraId="47CC35DA" w14:textId="7364AD27" w:rsidR="002B1E3F" w:rsidRPr="004A32D4" w:rsidRDefault="008F634E">
          <w:pPr>
            <w:pStyle w:val="TM1"/>
            <w:tabs>
              <w:tab w:val="left" w:pos="440"/>
              <w:tab w:val="right" w:leader="dot" w:pos="9062"/>
            </w:tabs>
            <w:rPr>
              <w:rFonts w:ascii="Mongolian Baiti" w:eastAsiaTheme="minorEastAsia" w:hAnsi="Mongolian Baiti" w:cs="Mongolian Baiti"/>
              <w:noProof/>
              <w:lang w:val="es-ES" w:eastAsia="es-ES"/>
            </w:rPr>
          </w:pPr>
          <w:r w:rsidRPr="004A32D4">
            <w:rPr>
              <w:rFonts w:ascii="Mongolian Baiti" w:hAnsi="Mongolian Baiti" w:cs="Mongolian Baiti"/>
            </w:rPr>
            <w:fldChar w:fldCharType="begin"/>
          </w:r>
          <w:r w:rsidR="00AD6A36" w:rsidRPr="004A32D4">
            <w:rPr>
              <w:rFonts w:ascii="Mongolian Baiti" w:hAnsi="Mongolian Baiti" w:cs="Mongolian Baiti"/>
            </w:rPr>
            <w:instrText xml:space="preserve"> TOC \o "1-3" \h \z \u </w:instrText>
          </w:r>
          <w:r w:rsidRPr="004A32D4">
            <w:rPr>
              <w:rFonts w:ascii="Mongolian Baiti" w:hAnsi="Mongolian Baiti" w:cs="Mongolian Baiti"/>
            </w:rPr>
            <w:fldChar w:fldCharType="separate"/>
          </w:r>
          <w:hyperlink w:anchor="_Toc529081475" w:history="1">
            <w:r w:rsidR="00702B39" w:rsidRPr="004A32D4">
              <w:rPr>
                <w:rStyle w:val="Lienhypertexte"/>
                <w:rFonts w:ascii="Mongolian Baiti" w:hAnsi="Mongolian Baiti" w:cs="Mongolian Baiti"/>
                <w:noProof/>
              </w:rPr>
              <w:t>I.</w:t>
            </w:r>
            <w:r w:rsidR="00702B39" w:rsidRPr="004A32D4">
              <w:rPr>
                <w:rFonts w:ascii="Mongolian Baiti" w:eastAsiaTheme="minorEastAsia" w:hAnsi="Mongolian Baiti" w:cs="Mongolian Baiti"/>
                <w:noProof/>
                <w:lang w:val="es-ES" w:eastAsia="es-ES"/>
              </w:rPr>
              <w:tab/>
            </w:r>
            <w:r w:rsidR="00702B39" w:rsidRPr="004A32D4">
              <w:rPr>
                <w:rStyle w:val="Lienhypertexte"/>
                <w:rFonts w:ascii="Mongolian Baiti" w:hAnsi="Mongolian Baiti" w:cs="Mongolian Baiti"/>
                <w:noProof/>
              </w:rPr>
              <w:t>Foreword</w:t>
            </w:r>
            <w:r w:rsidR="00702B39" w:rsidRPr="004A32D4">
              <w:rPr>
                <w:rFonts w:ascii="Mongolian Baiti" w:hAnsi="Mongolian Baiti" w:cs="Mongolian Baiti"/>
                <w:noProof/>
                <w:webHidden/>
              </w:rPr>
              <w:tab/>
            </w:r>
            <w:r w:rsidR="00702B39" w:rsidRPr="004A32D4">
              <w:rPr>
                <w:rFonts w:ascii="Mongolian Baiti" w:hAnsi="Mongolian Baiti" w:cs="Mongolian Baiti"/>
                <w:noProof/>
                <w:webHidden/>
              </w:rPr>
              <w:fldChar w:fldCharType="begin"/>
            </w:r>
            <w:r w:rsidR="00702B39" w:rsidRPr="004A32D4">
              <w:rPr>
                <w:rFonts w:ascii="Mongolian Baiti" w:hAnsi="Mongolian Baiti" w:cs="Mongolian Baiti"/>
                <w:noProof/>
                <w:webHidden/>
              </w:rPr>
              <w:instrText xml:space="preserve"> PAGEREF _Toc529081475 \h </w:instrText>
            </w:r>
            <w:r w:rsidR="00702B39" w:rsidRPr="004A32D4">
              <w:rPr>
                <w:rFonts w:ascii="Mongolian Baiti" w:hAnsi="Mongolian Baiti" w:cs="Mongolian Baiti"/>
                <w:noProof/>
                <w:webHidden/>
              </w:rPr>
            </w:r>
            <w:r w:rsidR="00702B39" w:rsidRPr="004A32D4">
              <w:rPr>
                <w:rFonts w:ascii="Mongolian Baiti" w:hAnsi="Mongolian Baiti" w:cs="Mongolian Baiti"/>
                <w:noProof/>
                <w:webHidden/>
              </w:rPr>
              <w:fldChar w:fldCharType="separate"/>
            </w:r>
            <w:r w:rsidR="00351A83">
              <w:rPr>
                <w:rFonts w:ascii="Mongolian Baiti" w:hAnsi="Mongolian Baiti" w:cs="Mongolian Baiti"/>
                <w:noProof/>
                <w:webHidden/>
              </w:rPr>
              <w:t>1</w:t>
            </w:r>
            <w:r w:rsidR="00702B39" w:rsidRPr="004A32D4">
              <w:rPr>
                <w:rFonts w:ascii="Mongolian Baiti" w:hAnsi="Mongolian Baiti" w:cs="Mongolian Baiti"/>
                <w:noProof/>
                <w:webHidden/>
              </w:rPr>
              <w:fldChar w:fldCharType="end"/>
            </w:r>
          </w:hyperlink>
        </w:p>
        <w:p w14:paraId="003AC18B" w14:textId="09A11828" w:rsidR="002B1E3F" w:rsidRPr="004A32D4" w:rsidRDefault="00000000">
          <w:pPr>
            <w:pStyle w:val="TM1"/>
            <w:tabs>
              <w:tab w:val="left" w:pos="440"/>
              <w:tab w:val="right" w:leader="dot" w:pos="9062"/>
            </w:tabs>
            <w:rPr>
              <w:rFonts w:ascii="Mongolian Baiti" w:eastAsiaTheme="minorEastAsia" w:hAnsi="Mongolian Baiti" w:cs="Mongolian Baiti"/>
              <w:noProof/>
              <w:lang w:val="es-ES" w:eastAsia="es-ES"/>
            </w:rPr>
          </w:pPr>
          <w:hyperlink w:anchor="_Toc529081476" w:history="1">
            <w:r w:rsidR="00702B39" w:rsidRPr="004A32D4">
              <w:rPr>
                <w:rStyle w:val="Lienhypertexte"/>
                <w:rFonts w:ascii="Mongolian Baiti" w:hAnsi="Mongolian Baiti" w:cs="Mongolian Baiti"/>
                <w:noProof/>
              </w:rPr>
              <w:t>II.</w:t>
            </w:r>
            <w:r w:rsidR="00702B39" w:rsidRPr="004A32D4">
              <w:rPr>
                <w:rFonts w:ascii="Mongolian Baiti" w:eastAsiaTheme="minorEastAsia" w:hAnsi="Mongolian Baiti" w:cs="Mongolian Baiti"/>
                <w:noProof/>
                <w:lang w:val="es-ES" w:eastAsia="es-ES"/>
              </w:rPr>
              <w:tab/>
            </w:r>
            <w:r w:rsidR="00702B39" w:rsidRPr="004A32D4">
              <w:rPr>
                <w:rStyle w:val="Lienhypertexte"/>
                <w:rFonts w:ascii="Mongolian Baiti" w:hAnsi="Mongolian Baiti" w:cs="Mongolian Baiti"/>
                <w:noProof/>
              </w:rPr>
              <w:t>Description of the project</w:t>
            </w:r>
            <w:r w:rsidR="00702B39" w:rsidRPr="004A32D4">
              <w:rPr>
                <w:rFonts w:ascii="Mongolian Baiti" w:hAnsi="Mongolian Baiti" w:cs="Mongolian Baiti"/>
                <w:noProof/>
                <w:webHidden/>
              </w:rPr>
              <w:tab/>
            </w:r>
            <w:r w:rsidR="00702B39" w:rsidRPr="004A32D4">
              <w:rPr>
                <w:rFonts w:ascii="Mongolian Baiti" w:hAnsi="Mongolian Baiti" w:cs="Mongolian Baiti"/>
                <w:noProof/>
                <w:webHidden/>
              </w:rPr>
              <w:fldChar w:fldCharType="begin"/>
            </w:r>
            <w:r w:rsidR="00702B39" w:rsidRPr="004A32D4">
              <w:rPr>
                <w:rFonts w:ascii="Mongolian Baiti" w:hAnsi="Mongolian Baiti" w:cs="Mongolian Baiti"/>
                <w:noProof/>
                <w:webHidden/>
              </w:rPr>
              <w:instrText xml:space="preserve"> PAGEREF _Toc529081476 \h </w:instrText>
            </w:r>
            <w:r w:rsidR="00702B39" w:rsidRPr="004A32D4">
              <w:rPr>
                <w:rFonts w:ascii="Mongolian Baiti" w:hAnsi="Mongolian Baiti" w:cs="Mongolian Baiti"/>
                <w:noProof/>
                <w:webHidden/>
              </w:rPr>
            </w:r>
            <w:r w:rsidR="00702B39" w:rsidRPr="004A32D4">
              <w:rPr>
                <w:rFonts w:ascii="Mongolian Baiti" w:hAnsi="Mongolian Baiti" w:cs="Mongolian Baiti"/>
                <w:noProof/>
                <w:webHidden/>
              </w:rPr>
              <w:fldChar w:fldCharType="separate"/>
            </w:r>
            <w:r w:rsidR="00351A83">
              <w:rPr>
                <w:rFonts w:ascii="Mongolian Baiti" w:hAnsi="Mongolian Baiti" w:cs="Mongolian Baiti"/>
                <w:noProof/>
                <w:webHidden/>
              </w:rPr>
              <w:t>2</w:t>
            </w:r>
            <w:r w:rsidR="00702B39" w:rsidRPr="004A32D4">
              <w:rPr>
                <w:rFonts w:ascii="Mongolian Baiti" w:hAnsi="Mongolian Baiti" w:cs="Mongolian Baiti"/>
                <w:noProof/>
                <w:webHidden/>
              </w:rPr>
              <w:fldChar w:fldCharType="end"/>
            </w:r>
          </w:hyperlink>
        </w:p>
        <w:p w14:paraId="691FA0B3" w14:textId="1F51EB10" w:rsidR="002B1E3F" w:rsidRPr="004A32D4" w:rsidRDefault="00000000">
          <w:pPr>
            <w:pStyle w:val="TM1"/>
            <w:tabs>
              <w:tab w:val="left" w:pos="660"/>
              <w:tab w:val="right" w:leader="dot" w:pos="9062"/>
            </w:tabs>
            <w:rPr>
              <w:rFonts w:ascii="Mongolian Baiti" w:eastAsiaTheme="minorEastAsia" w:hAnsi="Mongolian Baiti" w:cs="Mongolian Baiti"/>
              <w:noProof/>
              <w:lang w:val="es-ES" w:eastAsia="es-ES"/>
            </w:rPr>
          </w:pPr>
          <w:hyperlink w:anchor="_Toc529081477" w:history="1">
            <w:r w:rsidR="00702B39" w:rsidRPr="004A32D4">
              <w:rPr>
                <w:rStyle w:val="Lienhypertexte"/>
                <w:rFonts w:ascii="Mongolian Baiti" w:hAnsi="Mongolian Baiti" w:cs="Mongolian Baiti"/>
                <w:noProof/>
              </w:rPr>
              <w:t>III.</w:t>
            </w:r>
            <w:r w:rsidR="00702B39" w:rsidRPr="004A32D4">
              <w:rPr>
                <w:rFonts w:ascii="Mongolian Baiti" w:eastAsiaTheme="minorEastAsia" w:hAnsi="Mongolian Baiti" w:cs="Mongolian Baiti"/>
                <w:noProof/>
                <w:lang w:val="es-ES" w:eastAsia="es-ES"/>
              </w:rPr>
              <w:tab/>
            </w:r>
            <w:r w:rsidR="00702B39" w:rsidRPr="004A32D4">
              <w:rPr>
                <w:rStyle w:val="Lienhypertexte"/>
                <w:rFonts w:ascii="Mongolian Baiti" w:hAnsi="Mongolian Baiti" w:cs="Mongolian Baiti"/>
                <w:noProof/>
              </w:rPr>
              <w:t>Objective of the audit</w:t>
            </w:r>
            <w:r w:rsidR="00702B39" w:rsidRPr="004A32D4">
              <w:rPr>
                <w:rFonts w:ascii="Mongolian Baiti" w:hAnsi="Mongolian Baiti" w:cs="Mongolian Baiti"/>
                <w:noProof/>
                <w:webHidden/>
              </w:rPr>
              <w:tab/>
            </w:r>
            <w:r w:rsidR="00702B39" w:rsidRPr="004A32D4">
              <w:rPr>
                <w:rFonts w:ascii="Mongolian Baiti" w:hAnsi="Mongolian Baiti" w:cs="Mongolian Baiti"/>
                <w:noProof/>
                <w:webHidden/>
              </w:rPr>
              <w:fldChar w:fldCharType="begin"/>
            </w:r>
            <w:r w:rsidR="00702B39" w:rsidRPr="004A32D4">
              <w:rPr>
                <w:rFonts w:ascii="Mongolian Baiti" w:hAnsi="Mongolian Baiti" w:cs="Mongolian Baiti"/>
                <w:noProof/>
                <w:webHidden/>
              </w:rPr>
              <w:instrText xml:space="preserve"> PAGEREF _Toc529081477 \h </w:instrText>
            </w:r>
            <w:r w:rsidR="00702B39" w:rsidRPr="004A32D4">
              <w:rPr>
                <w:rFonts w:ascii="Mongolian Baiti" w:hAnsi="Mongolian Baiti" w:cs="Mongolian Baiti"/>
                <w:noProof/>
                <w:webHidden/>
              </w:rPr>
            </w:r>
            <w:r w:rsidR="00702B39" w:rsidRPr="004A32D4">
              <w:rPr>
                <w:rFonts w:ascii="Mongolian Baiti" w:hAnsi="Mongolian Baiti" w:cs="Mongolian Baiti"/>
                <w:noProof/>
                <w:webHidden/>
              </w:rPr>
              <w:fldChar w:fldCharType="separate"/>
            </w:r>
            <w:r w:rsidR="00351A83">
              <w:rPr>
                <w:rFonts w:ascii="Mongolian Baiti" w:hAnsi="Mongolian Baiti" w:cs="Mongolian Baiti"/>
                <w:noProof/>
                <w:webHidden/>
              </w:rPr>
              <w:t>5</w:t>
            </w:r>
            <w:r w:rsidR="00702B39" w:rsidRPr="004A32D4">
              <w:rPr>
                <w:rFonts w:ascii="Mongolian Baiti" w:hAnsi="Mongolian Baiti" w:cs="Mongolian Baiti"/>
                <w:noProof/>
                <w:webHidden/>
              </w:rPr>
              <w:fldChar w:fldCharType="end"/>
            </w:r>
          </w:hyperlink>
        </w:p>
        <w:p w14:paraId="7D64DD80" w14:textId="159E8F19" w:rsidR="002B1E3F" w:rsidRPr="004A32D4" w:rsidRDefault="00000000">
          <w:pPr>
            <w:pStyle w:val="TM1"/>
            <w:tabs>
              <w:tab w:val="left" w:pos="660"/>
              <w:tab w:val="right" w:leader="dot" w:pos="9062"/>
            </w:tabs>
            <w:rPr>
              <w:rFonts w:ascii="Mongolian Baiti" w:eastAsiaTheme="minorEastAsia" w:hAnsi="Mongolian Baiti" w:cs="Mongolian Baiti"/>
              <w:noProof/>
              <w:lang w:val="es-ES" w:eastAsia="es-ES"/>
            </w:rPr>
          </w:pPr>
          <w:hyperlink w:anchor="_Toc529081478" w:history="1">
            <w:r w:rsidR="00702B39" w:rsidRPr="004A32D4">
              <w:rPr>
                <w:rStyle w:val="Lienhypertexte"/>
                <w:rFonts w:ascii="Mongolian Baiti" w:hAnsi="Mongolian Baiti" w:cs="Mongolian Baiti"/>
                <w:noProof/>
              </w:rPr>
              <w:t>IV.</w:t>
            </w:r>
            <w:r w:rsidR="00702B39" w:rsidRPr="004A32D4">
              <w:rPr>
                <w:rFonts w:ascii="Mongolian Baiti" w:eastAsiaTheme="minorEastAsia" w:hAnsi="Mongolian Baiti" w:cs="Mongolian Baiti"/>
                <w:noProof/>
                <w:lang w:val="es-ES" w:eastAsia="es-ES"/>
              </w:rPr>
              <w:tab/>
            </w:r>
            <w:r w:rsidR="00702B39" w:rsidRPr="004A32D4">
              <w:rPr>
                <w:rStyle w:val="Lienhypertexte"/>
                <w:rFonts w:ascii="Mongolian Baiti" w:hAnsi="Mongolian Baiti" w:cs="Mongolian Baiti"/>
                <w:noProof/>
              </w:rPr>
              <w:t>Organisation of the audit</w:t>
            </w:r>
            <w:r w:rsidR="00702B39" w:rsidRPr="004A32D4">
              <w:rPr>
                <w:rFonts w:ascii="Mongolian Baiti" w:hAnsi="Mongolian Baiti" w:cs="Mongolian Baiti"/>
                <w:noProof/>
                <w:webHidden/>
              </w:rPr>
              <w:tab/>
            </w:r>
            <w:r w:rsidR="00702B39" w:rsidRPr="004A32D4">
              <w:rPr>
                <w:rFonts w:ascii="Mongolian Baiti" w:hAnsi="Mongolian Baiti" w:cs="Mongolian Baiti"/>
                <w:noProof/>
                <w:webHidden/>
              </w:rPr>
              <w:fldChar w:fldCharType="begin"/>
            </w:r>
            <w:r w:rsidR="00702B39" w:rsidRPr="004A32D4">
              <w:rPr>
                <w:rFonts w:ascii="Mongolian Baiti" w:hAnsi="Mongolian Baiti" w:cs="Mongolian Baiti"/>
                <w:noProof/>
                <w:webHidden/>
              </w:rPr>
              <w:instrText xml:space="preserve"> PAGEREF _Toc529081478 \h </w:instrText>
            </w:r>
            <w:r w:rsidR="00702B39" w:rsidRPr="004A32D4">
              <w:rPr>
                <w:rFonts w:ascii="Mongolian Baiti" w:hAnsi="Mongolian Baiti" w:cs="Mongolian Baiti"/>
                <w:noProof/>
                <w:webHidden/>
              </w:rPr>
            </w:r>
            <w:r w:rsidR="00702B39" w:rsidRPr="004A32D4">
              <w:rPr>
                <w:rFonts w:ascii="Mongolian Baiti" w:hAnsi="Mongolian Baiti" w:cs="Mongolian Baiti"/>
                <w:noProof/>
                <w:webHidden/>
              </w:rPr>
              <w:fldChar w:fldCharType="separate"/>
            </w:r>
            <w:r w:rsidR="00351A83">
              <w:rPr>
                <w:rFonts w:ascii="Mongolian Baiti" w:hAnsi="Mongolian Baiti" w:cs="Mongolian Baiti"/>
                <w:noProof/>
                <w:webHidden/>
              </w:rPr>
              <w:t>5</w:t>
            </w:r>
            <w:r w:rsidR="00702B39" w:rsidRPr="004A32D4">
              <w:rPr>
                <w:rFonts w:ascii="Mongolian Baiti" w:hAnsi="Mongolian Baiti" w:cs="Mongolian Baiti"/>
                <w:noProof/>
                <w:webHidden/>
              </w:rPr>
              <w:fldChar w:fldCharType="end"/>
            </w:r>
          </w:hyperlink>
        </w:p>
        <w:p w14:paraId="21926400" w14:textId="1DE4B06C" w:rsidR="002B1E3F" w:rsidRPr="004A32D4" w:rsidRDefault="00000000" w:rsidP="00BB7EAA">
          <w:pPr>
            <w:pStyle w:val="TM2"/>
            <w:rPr>
              <w:rFonts w:eastAsiaTheme="minorEastAsia"/>
              <w:noProof/>
              <w:lang w:val="es-ES" w:eastAsia="es-ES"/>
            </w:rPr>
          </w:pPr>
          <w:hyperlink w:anchor="_Toc529081479" w:history="1">
            <w:r w:rsidR="00702B39" w:rsidRPr="004A32D4">
              <w:rPr>
                <w:rStyle w:val="Lienhypertexte"/>
                <w:rFonts w:ascii="Mongolian Baiti" w:hAnsi="Mongolian Baiti" w:cs="Mongolian Baiti"/>
                <w:noProof/>
              </w:rPr>
              <w:t>IV1. Audit methodology and approach</w:t>
            </w:r>
            <w:r w:rsidR="00702B39" w:rsidRPr="004A32D4">
              <w:rPr>
                <w:noProof/>
                <w:webHidden/>
              </w:rPr>
              <w:tab/>
            </w:r>
            <w:r w:rsidR="00702B39" w:rsidRPr="004A32D4">
              <w:rPr>
                <w:noProof/>
                <w:webHidden/>
              </w:rPr>
              <w:fldChar w:fldCharType="begin"/>
            </w:r>
            <w:r w:rsidR="00702B39" w:rsidRPr="004A32D4">
              <w:rPr>
                <w:noProof/>
                <w:webHidden/>
              </w:rPr>
              <w:instrText xml:space="preserve"> PAGEREF _Toc529081479 \h </w:instrText>
            </w:r>
            <w:r w:rsidR="00702B39" w:rsidRPr="004A32D4">
              <w:rPr>
                <w:noProof/>
                <w:webHidden/>
              </w:rPr>
            </w:r>
            <w:r w:rsidR="00702B39" w:rsidRPr="004A32D4">
              <w:rPr>
                <w:noProof/>
                <w:webHidden/>
              </w:rPr>
              <w:fldChar w:fldCharType="separate"/>
            </w:r>
            <w:r w:rsidR="00351A83">
              <w:rPr>
                <w:noProof/>
                <w:webHidden/>
              </w:rPr>
              <w:t>5</w:t>
            </w:r>
            <w:r w:rsidR="00702B39" w:rsidRPr="004A32D4">
              <w:rPr>
                <w:noProof/>
                <w:webHidden/>
              </w:rPr>
              <w:fldChar w:fldCharType="end"/>
            </w:r>
          </w:hyperlink>
        </w:p>
        <w:p w14:paraId="08130814" w14:textId="5E14D1C0" w:rsidR="002B1E3F" w:rsidRPr="004A32D4" w:rsidRDefault="00000000">
          <w:pPr>
            <w:pStyle w:val="TM1"/>
            <w:tabs>
              <w:tab w:val="left" w:pos="440"/>
              <w:tab w:val="right" w:leader="dot" w:pos="9062"/>
            </w:tabs>
            <w:rPr>
              <w:rFonts w:ascii="Mongolian Baiti" w:eastAsiaTheme="minorEastAsia" w:hAnsi="Mongolian Baiti" w:cs="Mongolian Baiti"/>
              <w:noProof/>
              <w:lang w:val="es-ES" w:eastAsia="es-ES"/>
            </w:rPr>
          </w:pPr>
          <w:hyperlink w:anchor="_Toc529081480" w:history="1">
            <w:r w:rsidR="00702B39" w:rsidRPr="004A32D4">
              <w:rPr>
                <w:rStyle w:val="Lienhypertexte"/>
                <w:rFonts w:ascii="Mongolian Baiti" w:hAnsi="Mongolian Baiti" w:cs="Mongolian Baiti"/>
                <w:noProof/>
              </w:rPr>
              <w:t>V.</w:t>
            </w:r>
            <w:r w:rsidR="00702B39" w:rsidRPr="004A32D4">
              <w:rPr>
                <w:rFonts w:ascii="Mongolian Baiti" w:eastAsiaTheme="minorEastAsia" w:hAnsi="Mongolian Baiti" w:cs="Mongolian Baiti"/>
                <w:noProof/>
                <w:lang w:val="es-ES" w:eastAsia="es-ES"/>
              </w:rPr>
              <w:tab/>
            </w:r>
            <w:r w:rsidR="00702B39" w:rsidRPr="004A32D4">
              <w:rPr>
                <w:rStyle w:val="Lienhypertexte"/>
                <w:rFonts w:ascii="Mongolian Baiti" w:hAnsi="Mongolian Baiti" w:cs="Mongolian Baiti"/>
                <w:noProof/>
              </w:rPr>
              <w:t>Conduct and scope of the audit</w:t>
            </w:r>
            <w:r w:rsidR="00702B39" w:rsidRPr="004A32D4">
              <w:rPr>
                <w:rFonts w:ascii="Mongolian Baiti" w:hAnsi="Mongolian Baiti" w:cs="Mongolian Baiti"/>
                <w:noProof/>
                <w:webHidden/>
              </w:rPr>
              <w:tab/>
            </w:r>
            <w:r w:rsidR="00702B39" w:rsidRPr="004A32D4">
              <w:rPr>
                <w:rFonts w:ascii="Mongolian Baiti" w:hAnsi="Mongolian Baiti" w:cs="Mongolian Baiti"/>
                <w:noProof/>
                <w:webHidden/>
              </w:rPr>
              <w:fldChar w:fldCharType="begin"/>
            </w:r>
            <w:r w:rsidR="00702B39" w:rsidRPr="004A32D4">
              <w:rPr>
                <w:rFonts w:ascii="Mongolian Baiti" w:hAnsi="Mongolian Baiti" w:cs="Mongolian Baiti"/>
                <w:noProof/>
                <w:webHidden/>
              </w:rPr>
              <w:instrText xml:space="preserve"> PAGEREF _Toc529081480 \h </w:instrText>
            </w:r>
            <w:r w:rsidR="00702B39" w:rsidRPr="004A32D4">
              <w:rPr>
                <w:rFonts w:ascii="Mongolian Baiti" w:hAnsi="Mongolian Baiti" w:cs="Mongolian Baiti"/>
                <w:noProof/>
                <w:webHidden/>
              </w:rPr>
            </w:r>
            <w:r w:rsidR="00702B39" w:rsidRPr="004A32D4">
              <w:rPr>
                <w:rFonts w:ascii="Mongolian Baiti" w:hAnsi="Mongolian Baiti" w:cs="Mongolian Baiti"/>
                <w:noProof/>
                <w:webHidden/>
              </w:rPr>
              <w:fldChar w:fldCharType="separate"/>
            </w:r>
            <w:r w:rsidR="00351A83">
              <w:rPr>
                <w:rFonts w:ascii="Mongolian Baiti" w:hAnsi="Mongolian Baiti" w:cs="Mongolian Baiti"/>
                <w:noProof/>
                <w:webHidden/>
              </w:rPr>
              <w:t>6</w:t>
            </w:r>
            <w:r w:rsidR="00702B39" w:rsidRPr="004A32D4">
              <w:rPr>
                <w:rFonts w:ascii="Mongolian Baiti" w:hAnsi="Mongolian Baiti" w:cs="Mongolian Baiti"/>
                <w:noProof/>
                <w:webHidden/>
              </w:rPr>
              <w:fldChar w:fldCharType="end"/>
            </w:r>
          </w:hyperlink>
        </w:p>
        <w:p w14:paraId="5D29A3F5" w14:textId="5658624C" w:rsidR="002B1E3F" w:rsidRPr="004A32D4" w:rsidRDefault="00000000" w:rsidP="00BB7EAA">
          <w:pPr>
            <w:pStyle w:val="TM2"/>
            <w:rPr>
              <w:rFonts w:eastAsiaTheme="minorEastAsia"/>
              <w:noProof/>
              <w:lang w:val="es-ES" w:eastAsia="es-ES"/>
            </w:rPr>
          </w:pPr>
          <w:hyperlink w:anchor="_Toc529081481" w:history="1">
            <w:r w:rsidR="00702B39" w:rsidRPr="004A32D4">
              <w:rPr>
                <w:rStyle w:val="Lienhypertexte"/>
                <w:rFonts w:ascii="Mongolian Baiti" w:hAnsi="Mongolian Baiti" w:cs="Mongolian Baiti"/>
                <w:noProof/>
              </w:rPr>
              <w:t>V1. Scoping meeting with the auditor</w:t>
            </w:r>
            <w:r w:rsidR="00702B39" w:rsidRPr="004A32D4">
              <w:rPr>
                <w:noProof/>
                <w:webHidden/>
              </w:rPr>
              <w:tab/>
            </w:r>
            <w:r w:rsidR="00702B39" w:rsidRPr="004A32D4">
              <w:rPr>
                <w:noProof/>
                <w:webHidden/>
              </w:rPr>
              <w:fldChar w:fldCharType="begin"/>
            </w:r>
            <w:r w:rsidR="00702B39" w:rsidRPr="004A32D4">
              <w:rPr>
                <w:noProof/>
                <w:webHidden/>
              </w:rPr>
              <w:instrText xml:space="preserve"> PAGEREF _Toc529081481 \h </w:instrText>
            </w:r>
            <w:r w:rsidR="00702B39" w:rsidRPr="004A32D4">
              <w:rPr>
                <w:noProof/>
                <w:webHidden/>
              </w:rPr>
            </w:r>
            <w:r w:rsidR="00702B39" w:rsidRPr="004A32D4">
              <w:rPr>
                <w:noProof/>
                <w:webHidden/>
              </w:rPr>
              <w:fldChar w:fldCharType="separate"/>
            </w:r>
            <w:r w:rsidR="00351A83">
              <w:rPr>
                <w:noProof/>
                <w:webHidden/>
              </w:rPr>
              <w:t>6</w:t>
            </w:r>
            <w:r w:rsidR="00702B39" w:rsidRPr="004A32D4">
              <w:rPr>
                <w:noProof/>
                <w:webHidden/>
              </w:rPr>
              <w:fldChar w:fldCharType="end"/>
            </w:r>
          </w:hyperlink>
        </w:p>
        <w:p w14:paraId="2183CCCA" w14:textId="372917E5" w:rsidR="002B1E3F" w:rsidRPr="004A32D4" w:rsidRDefault="00000000" w:rsidP="00BB7EAA">
          <w:pPr>
            <w:pStyle w:val="TM2"/>
            <w:rPr>
              <w:rFonts w:eastAsiaTheme="minorEastAsia"/>
              <w:noProof/>
              <w:lang w:val="es-ES" w:eastAsia="es-ES"/>
            </w:rPr>
          </w:pPr>
          <w:hyperlink w:anchor="_Toc529081482" w:history="1">
            <w:r w:rsidR="00702B39" w:rsidRPr="004A32D4">
              <w:rPr>
                <w:rStyle w:val="Lienhypertexte"/>
                <w:rFonts w:ascii="Mongolian Baiti" w:hAnsi="Mongolian Baiti" w:cs="Mongolian Baiti"/>
                <w:noProof/>
              </w:rPr>
              <w:t>V2. Carrying out and reporting the financial audit</w:t>
            </w:r>
            <w:r w:rsidR="00702B39" w:rsidRPr="004A32D4">
              <w:rPr>
                <w:noProof/>
                <w:webHidden/>
              </w:rPr>
              <w:tab/>
            </w:r>
            <w:r w:rsidR="00702B39" w:rsidRPr="004A32D4">
              <w:rPr>
                <w:noProof/>
                <w:webHidden/>
              </w:rPr>
              <w:fldChar w:fldCharType="begin"/>
            </w:r>
            <w:r w:rsidR="00702B39" w:rsidRPr="004A32D4">
              <w:rPr>
                <w:noProof/>
                <w:webHidden/>
              </w:rPr>
              <w:instrText xml:space="preserve"> PAGEREF _Toc529081482 \h </w:instrText>
            </w:r>
            <w:r w:rsidR="00702B39" w:rsidRPr="004A32D4">
              <w:rPr>
                <w:noProof/>
                <w:webHidden/>
              </w:rPr>
            </w:r>
            <w:r w:rsidR="00702B39" w:rsidRPr="004A32D4">
              <w:rPr>
                <w:noProof/>
                <w:webHidden/>
              </w:rPr>
              <w:fldChar w:fldCharType="separate"/>
            </w:r>
            <w:r w:rsidR="00351A83">
              <w:rPr>
                <w:noProof/>
                <w:webHidden/>
              </w:rPr>
              <w:t>6</w:t>
            </w:r>
            <w:r w:rsidR="00702B39" w:rsidRPr="004A32D4">
              <w:rPr>
                <w:noProof/>
                <w:webHidden/>
              </w:rPr>
              <w:fldChar w:fldCharType="end"/>
            </w:r>
          </w:hyperlink>
        </w:p>
        <w:p w14:paraId="5854329B" w14:textId="661865D6" w:rsidR="002B1E3F" w:rsidRPr="004A32D4" w:rsidRDefault="00000000">
          <w:pPr>
            <w:pStyle w:val="TM1"/>
            <w:tabs>
              <w:tab w:val="left" w:pos="660"/>
              <w:tab w:val="right" w:leader="dot" w:pos="9062"/>
            </w:tabs>
            <w:rPr>
              <w:rFonts w:ascii="Mongolian Baiti" w:eastAsiaTheme="minorEastAsia" w:hAnsi="Mongolian Baiti" w:cs="Mongolian Baiti"/>
              <w:noProof/>
              <w:lang w:val="es-ES" w:eastAsia="es-ES"/>
            </w:rPr>
          </w:pPr>
          <w:hyperlink w:anchor="_Toc529081483" w:history="1">
            <w:r w:rsidR="00702B39" w:rsidRPr="004A32D4">
              <w:rPr>
                <w:rStyle w:val="Lienhypertexte"/>
                <w:rFonts w:ascii="Mongolian Baiti" w:hAnsi="Mongolian Baiti" w:cs="Mongolian Baiti"/>
                <w:noProof/>
              </w:rPr>
              <w:t>VI.</w:t>
            </w:r>
            <w:r w:rsidR="00702B39" w:rsidRPr="004A32D4">
              <w:rPr>
                <w:rFonts w:ascii="Mongolian Baiti" w:eastAsiaTheme="minorEastAsia" w:hAnsi="Mongolian Baiti" w:cs="Mongolian Baiti"/>
                <w:noProof/>
                <w:lang w:val="es-ES" w:eastAsia="es-ES"/>
              </w:rPr>
              <w:tab/>
            </w:r>
            <w:r w:rsidR="00702B39" w:rsidRPr="004A32D4">
              <w:rPr>
                <w:rStyle w:val="Lienhypertexte"/>
                <w:rFonts w:ascii="Mongolian Baiti" w:hAnsi="Mongolian Baiti" w:cs="Mongolian Baiti"/>
                <w:noProof/>
              </w:rPr>
              <w:t>Reports to be provided</w:t>
            </w:r>
            <w:r w:rsidR="00702B39" w:rsidRPr="004A32D4">
              <w:rPr>
                <w:rFonts w:ascii="Mongolian Baiti" w:hAnsi="Mongolian Baiti" w:cs="Mongolian Baiti"/>
                <w:noProof/>
                <w:webHidden/>
              </w:rPr>
              <w:tab/>
            </w:r>
            <w:r w:rsidR="006B2B3B">
              <w:rPr>
                <w:rFonts w:ascii="Mongolian Baiti" w:hAnsi="Mongolian Baiti" w:cs="Mongolian Baiti"/>
                <w:noProof/>
                <w:webHidden/>
              </w:rPr>
              <w:t>7</w:t>
            </w:r>
          </w:hyperlink>
        </w:p>
        <w:p w14:paraId="5EC9E465" w14:textId="64D3F0FB" w:rsidR="002B1E3F" w:rsidRPr="004A32D4" w:rsidRDefault="00000000" w:rsidP="006B2B3B">
          <w:pPr>
            <w:pStyle w:val="TM1"/>
            <w:tabs>
              <w:tab w:val="left" w:pos="660"/>
              <w:tab w:val="right" w:leader="dot" w:pos="9062"/>
            </w:tabs>
            <w:rPr>
              <w:rFonts w:ascii="Mongolian Baiti" w:eastAsiaTheme="minorEastAsia" w:hAnsi="Mongolian Baiti" w:cs="Mongolian Baiti"/>
              <w:noProof/>
              <w:lang w:val="es-ES" w:eastAsia="es-ES"/>
            </w:rPr>
          </w:pPr>
          <w:hyperlink w:anchor="_Toc529081484" w:history="1">
            <w:r w:rsidR="00702B39" w:rsidRPr="004A32D4">
              <w:rPr>
                <w:rStyle w:val="Lienhypertexte"/>
                <w:rFonts w:ascii="Mongolian Baiti" w:hAnsi="Mongolian Baiti" w:cs="Mongolian Baiti"/>
                <w:noProof/>
              </w:rPr>
              <w:t>VII.</w:t>
            </w:r>
            <w:r w:rsidR="00702B39" w:rsidRPr="004A32D4">
              <w:rPr>
                <w:rFonts w:ascii="Mongolian Baiti" w:eastAsiaTheme="minorEastAsia" w:hAnsi="Mongolian Baiti" w:cs="Mongolian Baiti"/>
                <w:noProof/>
                <w:lang w:val="es-ES" w:eastAsia="es-ES"/>
              </w:rPr>
              <w:tab/>
            </w:r>
            <w:r w:rsidR="00702B39" w:rsidRPr="004A32D4">
              <w:rPr>
                <w:rStyle w:val="Lienhypertexte"/>
                <w:rFonts w:ascii="Mongolian Baiti" w:hAnsi="Mongolian Baiti" w:cs="Mongolian Baiti"/>
                <w:noProof/>
              </w:rPr>
              <w:t>Reference documents</w:t>
            </w:r>
            <w:r w:rsidR="00702B39" w:rsidRPr="004A32D4">
              <w:rPr>
                <w:rFonts w:ascii="Mongolian Baiti" w:hAnsi="Mongolian Baiti" w:cs="Mongolian Baiti"/>
                <w:noProof/>
                <w:webHidden/>
              </w:rPr>
              <w:tab/>
            </w:r>
            <w:r w:rsidR="006B2B3B">
              <w:rPr>
                <w:rFonts w:ascii="Mongolian Baiti" w:hAnsi="Mongolian Baiti" w:cs="Mongolian Baiti"/>
                <w:noProof/>
                <w:webHidden/>
              </w:rPr>
              <w:t>7</w:t>
            </w:r>
          </w:hyperlink>
        </w:p>
        <w:p w14:paraId="32A29689" w14:textId="30673FC1" w:rsidR="002B1E3F" w:rsidRPr="004A32D4" w:rsidRDefault="00000000" w:rsidP="007F662E">
          <w:pPr>
            <w:pStyle w:val="TM2"/>
            <w:rPr>
              <w:rFonts w:eastAsiaTheme="minorEastAsia"/>
              <w:noProof/>
              <w:lang w:val="es-ES" w:eastAsia="es-ES"/>
            </w:rPr>
          </w:pPr>
          <w:hyperlink w:anchor="_Toc529081487" w:history="1">
            <w:r w:rsidR="00702B39" w:rsidRPr="004A32D4">
              <w:rPr>
                <w:rStyle w:val="Lienhypertexte"/>
                <w:rFonts w:ascii="Mongolian Baiti" w:hAnsi="Mongolian Baiti" w:cs="Mongolian Baiti"/>
                <w:noProof/>
              </w:rPr>
              <w:t>I</w:t>
            </w:r>
            <w:r w:rsidR="007F662E" w:rsidRPr="004A32D4">
              <w:rPr>
                <w:rStyle w:val="Lienhypertexte"/>
                <w:rFonts w:ascii="Mongolian Baiti" w:hAnsi="Mongolian Baiti" w:cs="Mongolian Baiti"/>
                <w:noProof/>
              </w:rPr>
              <w:t>X.</w:t>
            </w:r>
            <w:r w:rsidR="00702B39" w:rsidRPr="004A32D4">
              <w:rPr>
                <w:rStyle w:val="Lienhypertexte"/>
                <w:rFonts w:ascii="Mongolian Baiti" w:hAnsi="Mongolian Baiti" w:cs="Mongolian Baiti"/>
                <w:noProof/>
              </w:rPr>
              <w:t>1 Evaluation of applications</w:t>
            </w:r>
            <w:r w:rsidR="00702B39" w:rsidRPr="004A32D4">
              <w:rPr>
                <w:noProof/>
                <w:webHidden/>
              </w:rPr>
              <w:tab/>
            </w:r>
            <w:r w:rsidR="006B2B3B">
              <w:rPr>
                <w:noProof/>
                <w:webHidden/>
              </w:rPr>
              <w:t>8</w:t>
            </w:r>
          </w:hyperlink>
        </w:p>
        <w:p w14:paraId="2275CF0E" w14:textId="4B2F62CD" w:rsidR="002B1E3F" w:rsidRPr="004A32D4" w:rsidRDefault="00000000">
          <w:pPr>
            <w:pStyle w:val="TM1"/>
            <w:tabs>
              <w:tab w:val="left" w:pos="440"/>
              <w:tab w:val="right" w:leader="dot" w:pos="9062"/>
            </w:tabs>
            <w:rPr>
              <w:rFonts w:ascii="Mongolian Baiti" w:eastAsiaTheme="minorEastAsia" w:hAnsi="Mongolian Baiti" w:cs="Mongolian Baiti"/>
              <w:noProof/>
              <w:lang w:val="es-ES" w:eastAsia="es-ES"/>
            </w:rPr>
          </w:pPr>
          <w:hyperlink w:anchor="_Toc529081489" w:history="1">
            <w:r w:rsidR="00702B39" w:rsidRPr="004A32D4">
              <w:rPr>
                <w:rStyle w:val="Lienhypertexte"/>
                <w:rFonts w:ascii="Mongolian Baiti" w:hAnsi="Mongolian Baiti" w:cs="Mongolian Baiti"/>
                <w:noProof/>
              </w:rPr>
              <w:t>X.</w:t>
            </w:r>
            <w:r w:rsidR="00702B39" w:rsidRPr="004A32D4">
              <w:rPr>
                <w:rFonts w:ascii="Mongolian Baiti" w:eastAsiaTheme="minorEastAsia" w:hAnsi="Mongolian Baiti" w:cs="Mongolian Baiti"/>
                <w:noProof/>
                <w:lang w:val="es-ES" w:eastAsia="es-ES"/>
              </w:rPr>
              <w:tab/>
            </w:r>
            <w:r w:rsidR="00702B39" w:rsidRPr="004A32D4">
              <w:rPr>
                <w:rStyle w:val="Lienhypertexte"/>
                <w:rFonts w:ascii="Mongolian Baiti" w:hAnsi="Mongolian Baiti" w:cs="Mongolian Baiti"/>
                <w:noProof/>
              </w:rPr>
              <w:t xml:space="preserve">Submission of </w:t>
            </w:r>
            <w:r w:rsidR="007F662E" w:rsidRPr="004A32D4">
              <w:rPr>
                <w:rStyle w:val="Lienhypertexte"/>
                <w:rFonts w:ascii="Mongolian Baiti" w:hAnsi="Mongolian Baiti" w:cs="Mongolian Baiti"/>
                <w:noProof/>
              </w:rPr>
              <w:t>proposals</w:t>
            </w:r>
            <w:r w:rsidR="00702B39" w:rsidRPr="004A32D4">
              <w:rPr>
                <w:rFonts w:ascii="Mongolian Baiti" w:hAnsi="Mongolian Baiti" w:cs="Mongolian Baiti"/>
                <w:noProof/>
                <w:webHidden/>
              </w:rPr>
              <w:tab/>
            </w:r>
            <w:r w:rsidR="00702B39" w:rsidRPr="004A32D4">
              <w:rPr>
                <w:rFonts w:ascii="Mongolian Baiti" w:hAnsi="Mongolian Baiti" w:cs="Mongolian Baiti"/>
                <w:noProof/>
                <w:webHidden/>
              </w:rPr>
              <w:fldChar w:fldCharType="begin"/>
            </w:r>
            <w:r w:rsidR="00702B39" w:rsidRPr="004A32D4">
              <w:rPr>
                <w:rFonts w:ascii="Mongolian Baiti" w:hAnsi="Mongolian Baiti" w:cs="Mongolian Baiti"/>
                <w:noProof/>
                <w:webHidden/>
              </w:rPr>
              <w:instrText xml:space="preserve"> PAGEREF _Toc529081489 \h </w:instrText>
            </w:r>
            <w:r w:rsidR="00702B39" w:rsidRPr="004A32D4">
              <w:rPr>
                <w:rFonts w:ascii="Mongolian Baiti" w:hAnsi="Mongolian Baiti" w:cs="Mongolian Baiti"/>
                <w:noProof/>
                <w:webHidden/>
              </w:rPr>
            </w:r>
            <w:r w:rsidR="00702B39" w:rsidRPr="004A32D4">
              <w:rPr>
                <w:rFonts w:ascii="Mongolian Baiti" w:hAnsi="Mongolian Baiti" w:cs="Mongolian Baiti"/>
                <w:noProof/>
                <w:webHidden/>
              </w:rPr>
              <w:fldChar w:fldCharType="separate"/>
            </w:r>
            <w:r w:rsidR="00351A83">
              <w:rPr>
                <w:rFonts w:ascii="Mongolian Baiti" w:hAnsi="Mongolian Baiti" w:cs="Mongolian Baiti"/>
                <w:noProof/>
                <w:webHidden/>
              </w:rPr>
              <w:t>8</w:t>
            </w:r>
            <w:r w:rsidR="00702B39" w:rsidRPr="004A32D4">
              <w:rPr>
                <w:rFonts w:ascii="Mongolian Baiti" w:hAnsi="Mongolian Baiti" w:cs="Mongolian Baiti"/>
                <w:noProof/>
                <w:webHidden/>
              </w:rPr>
              <w:fldChar w:fldCharType="end"/>
            </w:r>
          </w:hyperlink>
        </w:p>
        <w:p w14:paraId="1C503946" w14:textId="34918309" w:rsidR="002B1E3F" w:rsidRPr="004A32D4" w:rsidRDefault="00000000" w:rsidP="00BB7EAA">
          <w:pPr>
            <w:pStyle w:val="TM2"/>
            <w:rPr>
              <w:rFonts w:eastAsiaTheme="minorEastAsia"/>
              <w:noProof/>
              <w:lang w:val="es-ES" w:eastAsia="es-ES"/>
            </w:rPr>
          </w:pPr>
          <w:hyperlink w:anchor="_Toc529081492" w:history="1"/>
        </w:p>
        <w:p w14:paraId="5F550C62" w14:textId="77777777" w:rsidR="006462C3" w:rsidRPr="008C2DF8" w:rsidRDefault="008F634E" w:rsidP="05AFA2EA">
          <w:pPr>
            <w:rPr>
              <w:rFonts w:ascii="Mongolian Baiti" w:hAnsi="Mongolian Baiti" w:cs="Mongolian Baiti"/>
              <w:lang w:val="en-GB"/>
            </w:rPr>
          </w:pPr>
          <w:r w:rsidRPr="004A32D4">
            <w:rPr>
              <w:rFonts w:ascii="Mongolian Baiti" w:hAnsi="Mongolian Baiti" w:cs="Mongolian Baiti"/>
              <w:b/>
              <w:bCs/>
            </w:rPr>
            <w:fldChar w:fldCharType="end"/>
          </w:r>
        </w:p>
      </w:sdtContent>
    </w:sdt>
    <w:p w14:paraId="07C25BA3" w14:textId="77777777" w:rsidR="007F662E" w:rsidRDefault="007F662E" w:rsidP="002321B6">
      <w:pPr>
        <w:rPr>
          <w:rFonts w:ascii="Mongolian Baiti" w:hAnsi="Mongolian Baiti" w:cs="Mongolian Baiti"/>
          <w:lang w:val="en-GB"/>
        </w:rPr>
      </w:pPr>
      <w:bookmarkStart w:id="1" w:name="_Toc529081475"/>
    </w:p>
    <w:p w14:paraId="7531FF33" w14:textId="1A184FE6" w:rsidR="007F662E" w:rsidRDefault="007F662E" w:rsidP="007F662E">
      <w:pPr>
        <w:tabs>
          <w:tab w:val="left" w:pos="1056"/>
        </w:tabs>
        <w:rPr>
          <w:rFonts w:ascii="Mongolian Baiti" w:hAnsi="Mongolian Baiti" w:cs="Mongolian Baiti"/>
          <w:lang w:val="en-GB"/>
        </w:rPr>
      </w:pPr>
      <w:r>
        <w:rPr>
          <w:rFonts w:ascii="Mongolian Baiti" w:hAnsi="Mongolian Baiti" w:cs="Mongolian Baiti"/>
          <w:lang w:val="en-GB"/>
        </w:rPr>
        <w:tab/>
      </w:r>
    </w:p>
    <w:p w14:paraId="2BAE039C" w14:textId="6A8A5BE3" w:rsidR="002B1E3F" w:rsidRPr="00AA17E2" w:rsidRDefault="008C2DF8" w:rsidP="00AA17E2">
      <w:pPr>
        <w:pStyle w:val="Titre1"/>
        <w:numPr>
          <w:ilvl w:val="0"/>
          <w:numId w:val="5"/>
        </w:numPr>
        <w:rPr>
          <w:rFonts w:ascii="Mongolian Baiti" w:hAnsi="Mongolian Baiti" w:cs="Mongolian Baiti"/>
          <w:b/>
          <w:bCs/>
          <w:lang w:val="en-GB"/>
        </w:rPr>
      </w:pPr>
      <w:r w:rsidRPr="00AA17E2">
        <w:rPr>
          <w:rFonts w:ascii="Mongolian Baiti" w:hAnsi="Mongolian Baiti" w:cs="Mongolian Baiti"/>
          <w:lang w:val="en-GB"/>
        </w:rPr>
        <w:br w:type="page"/>
      </w:r>
      <w:r w:rsidR="00D625A0" w:rsidRPr="00AA17E2">
        <w:rPr>
          <w:rFonts w:ascii="Mongolian Baiti" w:hAnsi="Mongolian Baiti" w:cs="Mongolian Baiti"/>
          <w:b/>
          <w:bCs/>
          <w:lang w:val="en-GB"/>
        </w:rPr>
        <w:lastRenderedPageBreak/>
        <w:t>Foreword</w:t>
      </w:r>
      <w:bookmarkEnd w:id="1"/>
    </w:p>
    <w:p w14:paraId="4E50F638" w14:textId="2356FFC2" w:rsidR="00CC68DC" w:rsidRPr="0013312D" w:rsidRDefault="008F75A5" w:rsidP="0013312D">
      <w:pPr>
        <w:spacing w:after="0" w:line="240" w:lineRule="auto"/>
        <w:jc w:val="both"/>
        <w:rPr>
          <w:rFonts w:ascii="Mongolian Baiti" w:hAnsi="Mongolian Baiti" w:cs="Mongolian Baiti"/>
          <w:sz w:val="24"/>
          <w:szCs w:val="24"/>
          <w:lang w:val="en-GB"/>
        </w:rPr>
      </w:pPr>
      <w:r w:rsidRPr="0013312D">
        <w:rPr>
          <w:rFonts w:ascii="Mongolian Baiti" w:hAnsi="Mongolian Baiti" w:cs="Mongolian Baiti"/>
          <w:sz w:val="24"/>
          <w:szCs w:val="24"/>
          <w:lang w:val="en-GB"/>
        </w:rPr>
        <w:t xml:space="preserve">Acted is an international non-governmental organization founded in 1993 and based in Paris, with offices in 40 countries around the world. Acted is committed to providing immediate humanitarian assistance to support people in need and protect their dignity, while creating longer-term opportunities for sustainable growth and the realization of people's potential. </w:t>
      </w:r>
      <w:r w:rsidR="00D625A0" w:rsidRPr="0013312D">
        <w:rPr>
          <w:rFonts w:ascii="Mongolian Baiti" w:hAnsi="Mongolian Baiti" w:cs="Mongolian Baiti"/>
          <w:sz w:val="24"/>
          <w:szCs w:val="24"/>
          <w:lang w:val="en-GB"/>
        </w:rPr>
        <w:t xml:space="preserve"> </w:t>
      </w:r>
    </w:p>
    <w:p w14:paraId="55E842AA" w14:textId="77777777" w:rsidR="002B1E3F" w:rsidRDefault="00D625A0" w:rsidP="05AFA2EA">
      <w:pPr>
        <w:pStyle w:val="Titre1"/>
        <w:numPr>
          <w:ilvl w:val="0"/>
          <w:numId w:val="5"/>
        </w:numPr>
        <w:rPr>
          <w:rFonts w:ascii="Mongolian Baiti" w:hAnsi="Mongolian Baiti" w:cs="Mongolian Baiti"/>
          <w:b/>
          <w:bCs/>
          <w:lang w:val="en-GB"/>
        </w:rPr>
      </w:pPr>
      <w:bookmarkStart w:id="2" w:name="_Toc529081476"/>
      <w:r w:rsidRPr="05AFA2EA">
        <w:rPr>
          <w:rFonts w:ascii="Mongolian Baiti" w:hAnsi="Mongolian Baiti" w:cs="Mongolian Baiti"/>
          <w:b/>
          <w:bCs/>
          <w:lang w:val="en-GB"/>
        </w:rPr>
        <w:t>Project description</w:t>
      </w:r>
      <w:bookmarkEnd w:id="2"/>
    </w:p>
    <w:p w14:paraId="46D1FD72" w14:textId="35EDDB17" w:rsidR="002706CF" w:rsidRPr="0013312D" w:rsidRDefault="002706CF" w:rsidP="0013312D">
      <w:pPr>
        <w:spacing w:after="0" w:line="240" w:lineRule="auto"/>
        <w:jc w:val="both"/>
        <w:rPr>
          <w:rFonts w:ascii="Mongolian Baiti" w:hAnsi="Mongolian Baiti" w:cs="Mongolian Baiti"/>
          <w:sz w:val="24"/>
          <w:szCs w:val="24"/>
          <w:lang w:val="en-GB"/>
        </w:rPr>
      </w:pPr>
      <w:r w:rsidRPr="0013312D">
        <w:rPr>
          <w:rFonts w:ascii="Mongolian Baiti" w:hAnsi="Mongolian Baiti" w:cs="Mongolian Baiti"/>
          <w:sz w:val="24"/>
          <w:szCs w:val="24"/>
          <w:lang w:val="en-GB"/>
        </w:rPr>
        <w:t xml:space="preserve">At least one in three women in Central Asia experiences domestic violence in her lifetime. Gaps in the implementation of national laws on domestic violence and in frontline services undermine efforts to protect women from violence. The project aims to improve the protection of women who are at risk of or have experienced gender-based violence in Kyrgyzstan, Tajikistan and Uzbekistan by improving the effective implementation of domestic violence legislation, improving access to comprehensive support services and economic empowerment for women and girls who have experienced violence, and promoting gender-equitable social norms, attitudes and </w:t>
      </w:r>
      <w:proofErr w:type="spellStart"/>
      <w:r w:rsidRPr="0013312D">
        <w:rPr>
          <w:rFonts w:ascii="Mongolian Baiti" w:hAnsi="Mongolian Baiti" w:cs="Mongolian Baiti"/>
          <w:sz w:val="24"/>
          <w:szCs w:val="24"/>
          <w:lang w:val="en-GB"/>
        </w:rPr>
        <w:t>behaviors</w:t>
      </w:r>
      <w:proofErr w:type="spellEnd"/>
      <w:r w:rsidRPr="0013312D">
        <w:rPr>
          <w:rFonts w:ascii="Mongolian Baiti" w:hAnsi="Mongolian Baiti" w:cs="Mongolian Baiti"/>
          <w:sz w:val="24"/>
          <w:szCs w:val="24"/>
          <w:lang w:val="en-GB"/>
        </w:rPr>
        <w:t>. The project is implemented by Acted and local civil society organizations (</w:t>
      </w:r>
      <w:r w:rsidR="009C3454" w:rsidRPr="009C3454">
        <w:rPr>
          <w:rFonts w:ascii="Mongolian Baiti" w:hAnsi="Mongolian Baiti" w:cs="Mongolian Baiti"/>
          <w:sz w:val="24"/>
          <w:szCs w:val="24"/>
          <w:lang w:val="en-GB"/>
        </w:rPr>
        <w:t>Forum of Women’s NGOs, The Congress of Women of Kyrgyzstan, Women's Democracy Network)</w:t>
      </w:r>
      <w:r w:rsidRPr="0013312D">
        <w:rPr>
          <w:rFonts w:ascii="Mongolian Baiti" w:hAnsi="Mongolian Baiti" w:cs="Mongolian Baiti"/>
          <w:sz w:val="24"/>
          <w:szCs w:val="24"/>
          <w:lang w:val="en-GB"/>
        </w:rPr>
        <w:t xml:space="preserve"> working at the national and community levels. Over 3 years, the project aims to increase the influence of women's CSOs on national policy as well as on support services for women victims of violence. </w:t>
      </w:r>
    </w:p>
    <w:p w14:paraId="69DF7D2C" w14:textId="11FD83E4" w:rsidR="00621E72" w:rsidRDefault="00621E72" w:rsidP="05AFA2EA">
      <w:pPr>
        <w:contextualSpacing/>
        <w:jc w:val="both"/>
        <w:rPr>
          <w:rFonts w:ascii="Mongolian Baiti" w:hAnsi="Mongolian Baiti" w:cs="Mongolian Baiti"/>
          <w:lang w:val="en-GB"/>
        </w:rPr>
      </w:pPr>
    </w:p>
    <w:p w14:paraId="5244AAC1" w14:textId="77777777" w:rsidR="002B1E3F" w:rsidRDefault="00D625A0" w:rsidP="05AFA2EA">
      <w:pPr>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The table describes the project financed by AFD:</w:t>
      </w:r>
    </w:p>
    <w:tbl>
      <w:tblPr>
        <w:tblStyle w:val="Grilledutableau"/>
        <w:tblW w:w="0" w:type="auto"/>
        <w:tblLook w:val="04A0" w:firstRow="1" w:lastRow="0" w:firstColumn="1" w:lastColumn="0" w:noHBand="0" w:noVBand="1"/>
      </w:tblPr>
      <w:tblGrid>
        <w:gridCol w:w="2689"/>
        <w:gridCol w:w="6373"/>
      </w:tblGrid>
      <w:tr w:rsidR="0049040B" w:rsidRPr="008C2DF8" w14:paraId="45912D0B" w14:textId="77777777" w:rsidTr="40AE9575">
        <w:tc>
          <w:tcPr>
            <w:tcW w:w="2689" w:type="dxa"/>
          </w:tcPr>
          <w:p w14:paraId="2F57A0E8"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Duration</w:t>
            </w:r>
          </w:p>
        </w:tc>
        <w:tc>
          <w:tcPr>
            <w:tcW w:w="6373" w:type="dxa"/>
          </w:tcPr>
          <w:p w14:paraId="4FC4A23F" w14:textId="5B412079" w:rsidR="002B1E3F" w:rsidRDefault="00A6153C"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36 months </w:t>
            </w:r>
          </w:p>
        </w:tc>
      </w:tr>
      <w:tr w:rsidR="0049040B" w:rsidRPr="008C2DF8" w14:paraId="021909BE" w14:textId="77777777" w:rsidTr="40AE9575">
        <w:tc>
          <w:tcPr>
            <w:tcW w:w="2689" w:type="dxa"/>
          </w:tcPr>
          <w:p w14:paraId="6D79D6E2"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Total contractual budget</w:t>
            </w:r>
          </w:p>
        </w:tc>
        <w:tc>
          <w:tcPr>
            <w:tcW w:w="6373" w:type="dxa"/>
          </w:tcPr>
          <w:p w14:paraId="76359EC6" w14:textId="35C0BC71" w:rsidR="002B1E3F" w:rsidRDefault="00322F0B" w:rsidP="05AFA2EA">
            <w:pPr>
              <w:rPr>
                <w:rFonts w:ascii="Mongolian Baiti" w:hAnsi="Mongolian Baiti" w:cs="Mongolian Baiti"/>
                <w:sz w:val="24"/>
                <w:szCs w:val="24"/>
                <w:lang w:val="en-GB"/>
              </w:rPr>
            </w:pPr>
            <w:r>
              <w:rPr>
                <w:rFonts w:ascii="Mongolian Baiti" w:hAnsi="Mongolian Baiti" w:cs="Mongolian Baiti"/>
                <w:sz w:val="24"/>
                <w:szCs w:val="24"/>
                <w:lang w:val="en-GB"/>
              </w:rPr>
              <w:t>1 6</w:t>
            </w:r>
            <w:r w:rsidRPr="05AFA2EA">
              <w:rPr>
                <w:rFonts w:ascii="Mongolian Baiti" w:hAnsi="Mongolian Baiti" w:cs="Mongolian Baiti"/>
                <w:sz w:val="24"/>
                <w:szCs w:val="24"/>
                <w:lang w:val="en-GB"/>
              </w:rPr>
              <w:t xml:space="preserve">00 </w:t>
            </w:r>
            <w:r w:rsidR="00A6153C" w:rsidRPr="05AFA2EA">
              <w:rPr>
                <w:rFonts w:ascii="Mongolian Baiti" w:hAnsi="Mongolian Baiti" w:cs="Mongolian Baiti"/>
                <w:sz w:val="24"/>
                <w:szCs w:val="24"/>
                <w:lang w:val="en-GB"/>
              </w:rPr>
              <w:t xml:space="preserve">000 </w:t>
            </w:r>
            <w:r w:rsidR="0049040B" w:rsidRPr="05AFA2EA">
              <w:rPr>
                <w:rFonts w:ascii="Mongolian Baiti" w:hAnsi="Mongolian Baiti" w:cs="Mongolian Baiti"/>
                <w:sz w:val="24"/>
                <w:szCs w:val="24"/>
                <w:lang w:val="en-GB"/>
              </w:rPr>
              <w:t xml:space="preserve">€ </w:t>
            </w:r>
          </w:p>
        </w:tc>
      </w:tr>
      <w:tr w:rsidR="00784398" w:rsidRPr="00AA17E2" w14:paraId="7DBE9072" w14:textId="77777777" w:rsidTr="40AE9575">
        <w:tc>
          <w:tcPr>
            <w:tcW w:w="2689" w:type="dxa"/>
          </w:tcPr>
          <w:p w14:paraId="15978296"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Locations</w:t>
            </w:r>
          </w:p>
        </w:tc>
        <w:tc>
          <w:tcPr>
            <w:tcW w:w="6373" w:type="dxa"/>
          </w:tcPr>
          <w:p w14:paraId="585402AB" w14:textId="6F9CEF2C" w:rsidR="006F023E" w:rsidRDefault="00A6153C"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Tajikistan</w:t>
            </w:r>
            <w:r w:rsidR="006F023E" w:rsidRPr="05AFA2EA">
              <w:rPr>
                <w:rFonts w:ascii="Mongolian Baiti" w:hAnsi="Mongolian Baiti" w:cs="Mongolian Baiti"/>
                <w:sz w:val="24"/>
                <w:szCs w:val="24"/>
                <w:lang w:val="en-GB"/>
              </w:rPr>
              <w:t xml:space="preserve">: 3 districts in </w:t>
            </w:r>
            <w:proofErr w:type="spellStart"/>
            <w:r w:rsidR="006F023E" w:rsidRPr="05AFA2EA">
              <w:rPr>
                <w:rFonts w:ascii="Mongolian Baiti" w:hAnsi="Mongolian Baiti" w:cs="Mongolian Baiti"/>
                <w:sz w:val="24"/>
                <w:szCs w:val="24"/>
                <w:lang w:val="en-GB"/>
              </w:rPr>
              <w:t>Khatlon</w:t>
            </w:r>
            <w:proofErr w:type="spellEnd"/>
            <w:r w:rsidR="006F023E" w:rsidRPr="05AFA2EA">
              <w:rPr>
                <w:rFonts w:ascii="Mongolian Baiti" w:hAnsi="Mongolian Baiti" w:cs="Mongolian Baiti"/>
                <w:sz w:val="24"/>
                <w:szCs w:val="24"/>
                <w:lang w:val="en-GB"/>
              </w:rPr>
              <w:t xml:space="preserve"> and 3 in </w:t>
            </w:r>
            <w:r w:rsidR="00C343D4">
              <w:rPr>
                <w:rFonts w:ascii="Mongolian Baiti" w:hAnsi="Mongolian Baiti" w:cs="Mongolian Baiti"/>
                <w:sz w:val="24"/>
                <w:szCs w:val="24"/>
                <w:lang w:val="en-GB"/>
              </w:rPr>
              <w:t xml:space="preserve">the </w:t>
            </w:r>
            <w:r w:rsidR="006F023E" w:rsidRPr="05AFA2EA">
              <w:rPr>
                <w:rFonts w:ascii="Mongolian Baiti" w:hAnsi="Mongolian Baiti" w:cs="Mongolian Baiti"/>
                <w:sz w:val="24"/>
                <w:szCs w:val="24"/>
                <w:lang w:val="en-GB"/>
              </w:rPr>
              <w:t>DRS</w:t>
            </w:r>
            <w:r w:rsidR="00C343D4">
              <w:rPr>
                <w:rFonts w:ascii="Mongolian Baiti" w:hAnsi="Mongolian Baiti" w:cs="Mongolian Baiti"/>
                <w:sz w:val="24"/>
                <w:szCs w:val="24"/>
                <w:lang w:val="en-GB"/>
              </w:rPr>
              <w:t xml:space="preserve"> region</w:t>
            </w:r>
          </w:p>
          <w:p w14:paraId="0BBF33F9" w14:textId="63FAA4AB" w:rsidR="006F023E" w:rsidRDefault="00A6153C"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Uzbekista</w:t>
            </w:r>
            <w:r w:rsidR="006F023E" w:rsidRPr="05AFA2EA">
              <w:rPr>
                <w:rFonts w:ascii="Mongolian Baiti" w:hAnsi="Mongolian Baiti" w:cs="Mongolian Baiti"/>
                <w:sz w:val="24"/>
                <w:szCs w:val="24"/>
                <w:lang w:val="en-GB"/>
              </w:rPr>
              <w:t xml:space="preserve">n: 3 districts in </w:t>
            </w:r>
            <w:proofErr w:type="spellStart"/>
            <w:r w:rsidR="006F023E" w:rsidRPr="05AFA2EA">
              <w:rPr>
                <w:rFonts w:ascii="Mongolian Baiti" w:hAnsi="Mongolian Baiti" w:cs="Mongolian Baiti"/>
                <w:sz w:val="24"/>
                <w:szCs w:val="24"/>
                <w:lang w:val="en-GB"/>
              </w:rPr>
              <w:t>Surkhandarya</w:t>
            </w:r>
            <w:proofErr w:type="spellEnd"/>
            <w:r w:rsidR="006F023E" w:rsidRPr="05AFA2EA">
              <w:rPr>
                <w:rFonts w:ascii="Mongolian Baiti" w:hAnsi="Mongolian Baiti" w:cs="Mongolian Baiti"/>
                <w:sz w:val="24"/>
                <w:szCs w:val="24"/>
                <w:lang w:val="en-GB"/>
              </w:rPr>
              <w:t xml:space="preserve"> region and 3 in Fergana region </w:t>
            </w:r>
          </w:p>
          <w:p w14:paraId="70796FAF" w14:textId="470153B0" w:rsidR="002B1E3F" w:rsidRDefault="00A6153C"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Kyrgyzstan</w:t>
            </w:r>
            <w:r w:rsidR="006F023E" w:rsidRPr="05AFA2EA">
              <w:rPr>
                <w:rFonts w:ascii="Mongolian Baiti" w:hAnsi="Mongolian Baiti" w:cs="Mongolian Baiti"/>
                <w:sz w:val="24"/>
                <w:szCs w:val="24"/>
                <w:lang w:val="en-GB"/>
              </w:rPr>
              <w:t xml:space="preserve">: 1 district in </w:t>
            </w:r>
            <w:proofErr w:type="spellStart"/>
            <w:r w:rsidR="006F023E" w:rsidRPr="05AFA2EA">
              <w:rPr>
                <w:rFonts w:ascii="Mongolian Baiti" w:hAnsi="Mongolian Baiti" w:cs="Mongolian Baiti"/>
                <w:sz w:val="24"/>
                <w:szCs w:val="24"/>
                <w:lang w:val="en-GB"/>
              </w:rPr>
              <w:t>Batken</w:t>
            </w:r>
            <w:proofErr w:type="spellEnd"/>
            <w:r w:rsidR="006F023E" w:rsidRPr="05AFA2EA">
              <w:rPr>
                <w:rFonts w:ascii="Mongolian Baiti" w:hAnsi="Mongolian Baiti" w:cs="Mongolian Baiti"/>
                <w:sz w:val="24"/>
                <w:szCs w:val="24"/>
                <w:lang w:val="en-GB"/>
              </w:rPr>
              <w:t>, 1 district in Jalal-Abad and 1 district in the Chui</w:t>
            </w:r>
            <w:r w:rsidR="00C343D4">
              <w:rPr>
                <w:rFonts w:ascii="Mongolian Baiti" w:hAnsi="Mongolian Baiti" w:cs="Mongolian Baiti"/>
                <w:sz w:val="24"/>
                <w:szCs w:val="24"/>
                <w:lang w:val="en-GB"/>
              </w:rPr>
              <w:t xml:space="preserve"> region</w:t>
            </w:r>
          </w:p>
        </w:tc>
      </w:tr>
      <w:tr w:rsidR="00CC027D" w:rsidRPr="00AA17E2" w14:paraId="0CA9BE9E" w14:textId="77777777" w:rsidTr="40AE9575">
        <w:tc>
          <w:tcPr>
            <w:tcW w:w="2689" w:type="dxa"/>
          </w:tcPr>
          <w:p w14:paraId="12B859A2" w14:textId="77777777" w:rsidR="00CC027D" w:rsidRPr="008C2DF8" w:rsidRDefault="00CC027D" w:rsidP="05AFA2EA">
            <w:pPr>
              <w:rPr>
                <w:rFonts w:ascii="Mongolian Baiti" w:hAnsi="Mongolian Baiti" w:cs="Mongolian Baiti"/>
                <w:sz w:val="24"/>
                <w:szCs w:val="24"/>
                <w:lang w:val="en-GB"/>
              </w:rPr>
            </w:pPr>
          </w:p>
          <w:p w14:paraId="455344D6" w14:textId="77777777" w:rsidR="00CC027D" w:rsidRPr="008C2DF8" w:rsidRDefault="00CC027D" w:rsidP="05AFA2EA">
            <w:pPr>
              <w:rPr>
                <w:rFonts w:ascii="Mongolian Baiti" w:hAnsi="Mongolian Baiti" w:cs="Mongolian Baiti"/>
                <w:sz w:val="24"/>
                <w:szCs w:val="24"/>
                <w:lang w:val="en-GB"/>
              </w:rPr>
            </w:pPr>
          </w:p>
          <w:p w14:paraId="2684AD4C" w14:textId="77777777" w:rsidR="00CC027D" w:rsidRPr="008C2DF8" w:rsidRDefault="00CC027D" w:rsidP="05AFA2EA">
            <w:pPr>
              <w:rPr>
                <w:rFonts w:ascii="Mongolian Baiti" w:hAnsi="Mongolian Baiti" w:cs="Mongolian Baiti"/>
                <w:sz w:val="24"/>
                <w:szCs w:val="24"/>
                <w:lang w:val="en-GB"/>
              </w:rPr>
            </w:pPr>
          </w:p>
          <w:p w14:paraId="4AF8F122" w14:textId="77777777" w:rsidR="00CC027D" w:rsidRPr="008C2DF8" w:rsidRDefault="00CC027D" w:rsidP="05AFA2EA">
            <w:pPr>
              <w:rPr>
                <w:rFonts w:ascii="Mongolian Baiti" w:hAnsi="Mongolian Baiti" w:cs="Mongolian Baiti"/>
                <w:sz w:val="24"/>
                <w:szCs w:val="24"/>
                <w:lang w:val="en-GB"/>
              </w:rPr>
            </w:pPr>
          </w:p>
          <w:p w14:paraId="4B478BDA" w14:textId="77777777" w:rsidR="00CC027D" w:rsidRPr="008C2DF8" w:rsidRDefault="00CC027D" w:rsidP="05AFA2EA">
            <w:pPr>
              <w:rPr>
                <w:rFonts w:ascii="Mongolian Baiti" w:hAnsi="Mongolian Baiti" w:cs="Mongolian Baiti"/>
                <w:sz w:val="24"/>
                <w:szCs w:val="24"/>
                <w:lang w:val="en-GB"/>
              </w:rPr>
            </w:pPr>
          </w:p>
          <w:p w14:paraId="12CD169F" w14:textId="77777777" w:rsidR="00CC027D" w:rsidRPr="008C2DF8" w:rsidRDefault="00CC027D" w:rsidP="05AFA2EA">
            <w:pPr>
              <w:rPr>
                <w:rFonts w:ascii="Mongolian Baiti" w:hAnsi="Mongolian Baiti" w:cs="Mongolian Baiti"/>
                <w:sz w:val="24"/>
                <w:szCs w:val="24"/>
                <w:lang w:val="en-GB"/>
              </w:rPr>
            </w:pPr>
          </w:p>
          <w:p w14:paraId="60E97EDE"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Objectives of the action</w:t>
            </w:r>
          </w:p>
        </w:tc>
        <w:tc>
          <w:tcPr>
            <w:tcW w:w="6373" w:type="dxa"/>
          </w:tcPr>
          <w:p w14:paraId="50AE0A10" w14:textId="07069BE1" w:rsidR="00CC027D" w:rsidRDefault="00D625A0" w:rsidP="05AFA2EA">
            <w:pPr>
              <w:jc w:val="both"/>
              <w:rPr>
                <w:rFonts w:ascii="Mongolian Baiti" w:hAnsi="Mongolian Baiti" w:cs="Mongolian Baiti"/>
                <w:sz w:val="24"/>
                <w:szCs w:val="24"/>
                <w:lang w:val="en-GB"/>
              </w:rPr>
            </w:pPr>
            <w:r w:rsidRPr="3C49D7AC">
              <w:rPr>
                <w:rFonts w:ascii="Mongolian Baiti" w:hAnsi="Mongolian Baiti" w:cs="Mongolian Baiti"/>
                <w:sz w:val="24"/>
                <w:szCs w:val="24"/>
                <w:lang w:val="en-GB"/>
              </w:rPr>
              <w:t xml:space="preserve">Overall objective: </w:t>
            </w:r>
            <w:r w:rsidR="00B32F26" w:rsidRPr="00B32F26">
              <w:rPr>
                <w:rFonts w:ascii="Mongolian Baiti" w:hAnsi="Mongolian Baiti" w:cs="Mongolian Baiti"/>
                <w:sz w:val="24"/>
                <w:szCs w:val="24"/>
                <w:lang w:val="en-GB"/>
              </w:rPr>
              <w:t>To strengthen the role of civil society in Central Asia in combating gender-based violence in society and promoting the protection and empowerment of women at risk or victims of violence.</w:t>
            </w:r>
          </w:p>
          <w:p w14:paraId="5A7908AB" w14:textId="77777777" w:rsidR="00B32F26" w:rsidRPr="008C2DF8" w:rsidRDefault="00B32F26" w:rsidP="05AFA2EA">
            <w:pPr>
              <w:jc w:val="both"/>
              <w:rPr>
                <w:rFonts w:ascii="Mongolian Baiti" w:hAnsi="Mongolian Baiti" w:cs="Mongolian Baiti"/>
                <w:sz w:val="24"/>
                <w:szCs w:val="24"/>
                <w:lang w:val="en-GB"/>
              </w:rPr>
            </w:pPr>
          </w:p>
          <w:p w14:paraId="3FC4DC8F" w14:textId="77777777"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Specific objectives </w:t>
            </w:r>
          </w:p>
          <w:p w14:paraId="7E4E1E21" w14:textId="77777777" w:rsidR="00CC027D" w:rsidRPr="008C2DF8" w:rsidRDefault="00CC027D" w:rsidP="05AFA2EA">
            <w:pPr>
              <w:rPr>
                <w:rFonts w:ascii="Mongolian Baiti" w:hAnsi="Mongolian Baiti" w:cs="Mongolian Baiti"/>
                <w:sz w:val="24"/>
                <w:szCs w:val="24"/>
                <w:lang w:val="en-GB"/>
              </w:rPr>
            </w:pPr>
          </w:p>
          <w:p w14:paraId="15E6E36F" w14:textId="3558CB30" w:rsidR="002B1E3F" w:rsidRDefault="00D625A0" w:rsidP="05AFA2EA">
            <w:pPr>
              <w:jc w:val="both"/>
              <w:rPr>
                <w:rFonts w:ascii="Mongolian Baiti" w:hAnsi="Mongolian Baiti" w:cs="Mongolian Baiti"/>
                <w:sz w:val="24"/>
                <w:szCs w:val="24"/>
                <w:lang w:val="en-GB"/>
              </w:rPr>
            </w:pPr>
            <w:r w:rsidRPr="40AE9575">
              <w:rPr>
                <w:rFonts w:ascii="Mongolian Baiti" w:hAnsi="Mongolian Baiti" w:cs="Mongolian Baiti"/>
                <w:sz w:val="24"/>
                <w:szCs w:val="24"/>
                <w:u w:val="single"/>
                <w:lang w:val="en-GB"/>
              </w:rPr>
              <w:t>Specific Objective 1</w:t>
            </w:r>
            <w:r w:rsidRPr="40AE9575">
              <w:rPr>
                <w:rFonts w:ascii="Mongolian Baiti" w:hAnsi="Mongolian Baiti" w:cs="Mongolian Baiti"/>
                <w:sz w:val="24"/>
                <w:szCs w:val="24"/>
                <w:lang w:val="en-GB"/>
              </w:rPr>
              <w:t xml:space="preserve">: </w:t>
            </w:r>
            <w:r w:rsidR="0B83E44F" w:rsidRPr="40AE9575">
              <w:rPr>
                <w:rFonts w:ascii="Mongolian Baiti" w:hAnsi="Mongolian Baiti" w:cs="Mongolian Baiti"/>
                <w:sz w:val="24"/>
                <w:szCs w:val="24"/>
                <w:lang w:val="en-GB"/>
              </w:rPr>
              <w:t xml:space="preserve"> Strengthen the capacity of local civil society to advocate for improved legal frameworks on domestic violence and to promote and monitor their effective implementation</w:t>
            </w:r>
            <w:r w:rsidR="1D205736" w:rsidRPr="40AE9575">
              <w:rPr>
                <w:rFonts w:ascii="Mongolian Baiti" w:hAnsi="Mongolian Baiti" w:cs="Mongolian Baiti"/>
                <w:sz w:val="24"/>
                <w:szCs w:val="24"/>
                <w:lang w:val="en-GB"/>
              </w:rPr>
              <w:t>.</w:t>
            </w:r>
          </w:p>
          <w:p w14:paraId="55AFCE26" w14:textId="77777777" w:rsidR="00CC027D" w:rsidRPr="008C2DF8" w:rsidRDefault="00CC027D" w:rsidP="05AFA2EA">
            <w:pPr>
              <w:jc w:val="both"/>
              <w:rPr>
                <w:rFonts w:ascii="Mongolian Baiti" w:hAnsi="Mongolian Baiti" w:cs="Mongolian Baiti"/>
                <w:sz w:val="24"/>
                <w:szCs w:val="24"/>
                <w:lang w:val="en-GB"/>
              </w:rPr>
            </w:pPr>
          </w:p>
          <w:p w14:paraId="548463D1" w14:textId="77777777" w:rsidR="00CC027D" w:rsidRPr="008C2DF8" w:rsidRDefault="00CC027D" w:rsidP="05AFA2EA">
            <w:pPr>
              <w:rPr>
                <w:rFonts w:ascii="Mongolian Baiti" w:hAnsi="Mongolian Baiti" w:cs="Mongolian Baiti"/>
                <w:i/>
                <w:iCs/>
                <w:sz w:val="24"/>
                <w:szCs w:val="24"/>
                <w:lang w:val="en-GB"/>
              </w:rPr>
            </w:pPr>
          </w:p>
          <w:p w14:paraId="7E9B60B2" w14:textId="18A2B05A" w:rsidR="00236B99" w:rsidRDefault="00D625A0" w:rsidP="40AE9575">
            <w:pPr>
              <w:jc w:val="both"/>
              <w:rPr>
                <w:rFonts w:ascii="Mongolian Baiti" w:hAnsi="Mongolian Baiti" w:cs="Mongolian Baiti"/>
                <w:sz w:val="24"/>
                <w:szCs w:val="24"/>
                <w:lang w:val="en-GB"/>
              </w:rPr>
            </w:pPr>
            <w:r w:rsidRPr="40AE9575">
              <w:rPr>
                <w:rFonts w:ascii="Mongolian Baiti" w:hAnsi="Mongolian Baiti" w:cs="Mongolian Baiti"/>
                <w:sz w:val="24"/>
                <w:szCs w:val="24"/>
                <w:u w:val="single"/>
                <w:lang w:val="en-GB"/>
              </w:rPr>
              <w:t>Specific Objective 2</w:t>
            </w:r>
            <w:r w:rsidRPr="40AE9575">
              <w:rPr>
                <w:rFonts w:ascii="Mongolian Baiti" w:hAnsi="Mongolian Baiti" w:cs="Mongolian Baiti"/>
                <w:sz w:val="24"/>
                <w:szCs w:val="24"/>
                <w:lang w:val="en-GB"/>
              </w:rPr>
              <w:t xml:space="preserve">: </w:t>
            </w:r>
            <w:r w:rsidR="47913A48" w:rsidRPr="40AE9575">
              <w:rPr>
                <w:rFonts w:ascii="Mongolian Baiti" w:hAnsi="Mongolian Baiti" w:cs="Mongolian Baiti"/>
                <w:sz w:val="24"/>
                <w:szCs w:val="24"/>
                <w:lang w:val="en-GB"/>
              </w:rPr>
              <w:t>Strengthen the capacity of frontline service provider groups, including crisis centres and shelters, to provide comprehensive services to women and girls who are victims of violence</w:t>
            </w:r>
            <w:r w:rsidR="525A1C07" w:rsidRPr="40AE9575">
              <w:rPr>
                <w:rFonts w:ascii="Mongolian Baiti" w:hAnsi="Mongolian Baiti" w:cs="Mongolian Baiti"/>
                <w:sz w:val="24"/>
                <w:szCs w:val="24"/>
                <w:lang w:val="en-GB"/>
              </w:rPr>
              <w:t>.</w:t>
            </w:r>
          </w:p>
          <w:p w14:paraId="7EF10740" w14:textId="77777777" w:rsidR="00CC027D" w:rsidRPr="008C2DF8" w:rsidRDefault="00CC027D" w:rsidP="05AFA2EA">
            <w:pPr>
              <w:jc w:val="both"/>
              <w:rPr>
                <w:rFonts w:ascii="Mongolian Baiti" w:hAnsi="Mongolian Baiti" w:cs="Mongolian Baiti"/>
                <w:sz w:val="24"/>
                <w:szCs w:val="24"/>
                <w:lang w:val="en-GB"/>
              </w:rPr>
            </w:pPr>
          </w:p>
          <w:p w14:paraId="7FB021D9" w14:textId="77777777" w:rsidR="00CC027D" w:rsidRPr="008C2DF8" w:rsidRDefault="00CC027D" w:rsidP="05AFA2EA">
            <w:pPr>
              <w:rPr>
                <w:rFonts w:ascii="Mongolian Baiti" w:hAnsi="Mongolian Baiti" w:cs="Mongolian Baiti"/>
                <w:i/>
                <w:iCs/>
                <w:sz w:val="24"/>
                <w:szCs w:val="24"/>
                <w:lang w:val="en-GB"/>
              </w:rPr>
            </w:pPr>
          </w:p>
          <w:p w14:paraId="1DC86E4D" w14:textId="1B1BBEF6" w:rsidR="00B574B6" w:rsidRDefault="00D625A0" w:rsidP="40AE9575">
            <w:pPr>
              <w:jc w:val="both"/>
              <w:rPr>
                <w:rFonts w:ascii="Mongolian Baiti" w:hAnsi="Mongolian Baiti" w:cs="Mongolian Baiti"/>
                <w:sz w:val="24"/>
                <w:szCs w:val="24"/>
                <w:lang w:val="en-GB"/>
              </w:rPr>
            </w:pPr>
            <w:r w:rsidRPr="40AE9575">
              <w:rPr>
                <w:rFonts w:ascii="Mongolian Baiti" w:hAnsi="Mongolian Baiti" w:cs="Mongolian Baiti"/>
                <w:sz w:val="24"/>
                <w:szCs w:val="24"/>
                <w:u w:val="single"/>
                <w:lang w:val="en-GB"/>
              </w:rPr>
              <w:lastRenderedPageBreak/>
              <w:t>Specific Objective 3</w:t>
            </w:r>
            <w:r w:rsidRPr="40AE9575">
              <w:rPr>
                <w:rFonts w:ascii="Mongolian Baiti" w:hAnsi="Mongolian Baiti" w:cs="Mongolian Baiti"/>
                <w:sz w:val="24"/>
                <w:szCs w:val="24"/>
                <w:lang w:val="en-GB"/>
              </w:rPr>
              <w:t xml:space="preserve">: </w:t>
            </w:r>
            <w:r w:rsidR="5A86DFE6" w:rsidRPr="40AE9575">
              <w:rPr>
                <w:rFonts w:ascii="Mongolian Baiti" w:hAnsi="Mongolian Baiti" w:cs="Mongolian Baiti"/>
                <w:sz w:val="24"/>
                <w:szCs w:val="24"/>
                <w:lang w:val="en-GB"/>
              </w:rPr>
              <w:t xml:space="preserve"> Advance civil society actions to promote gender-equitable social norms, attitudes and behaviours throughout society to prevent gender-based domestic violence.</w:t>
            </w:r>
          </w:p>
          <w:p w14:paraId="26EACEC6" w14:textId="77777777" w:rsidR="00CC027D" w:rsidRPr="008C2DF8" w:rsidRDefault="00CC027D" w:rsidP="05AFA2EA">
            <w:pPr>
              <w:jc w:val="both"/>
              <w:rPr>
                <w:rFonts w:ascii="Mongolian Baiti" w:hAnsi="Mongolian Baiti" w:cs="Mongolian Baiti"/>
                <w:sz w:val="24"/>
                <w:szCs w:val="24"/>
                <w:lang w:val="en-GB"/>
              </w:rPr>
            </w:pPr>
          </w:p>
          <w:p w14:paraId="190B5002" w14:textId="77777777" w:rsidR="00CA1BB7" w:rsidRPr="008C2DF8" w:rsidRDefault="00CA1BB7" w:rsidP="05AFA2EA">
            <w:pPr>
              <w:jc w:val="both"/>
              <w:rPr>
                <w:rFonts w:ascii="Mongolian Baiti" w:hAnsi="Mongolian Baiti" w:cs="Mongolian Baiti"/>
                <w:sz w:val="24"/>
                <w:szCs w:val="24"/>
                <w:lang w:val="en-GB"/>
              </w:rPr>
            </w:pPr>
          </w:p>
          <w:p w14:paraId="124C1AB8" w14:textId="3C1A3BE2" w:rsidR="00CC027D" w:rsidRPr="008C2DF8" w:rsidRDefault="00B574B6"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These three specific interrelated objectives will enable the project to generate sustainable change by addressing the issue of gender-based domestic violence in a systemic way in different segments of society. The project consortium is built to allow for complementary competencies to ensure that the project achieves high quality results and products. The project includes both "national level" partners who specialize in research, legal analysis, advocacy, civil society capacity building and campaigning, as well as "community level" partners who are directly involved in the frontline response and therefore best understand community contexts and needs. </w:t>
            </w:r>
          </w:p>
        </w:tc>
      </w:tr>
      <w:tr w:rsidR="00CC027D" w:rsidRPr="008C2DF8" w14:paraId="501372A3" w14:textId="77777777" w:rsidTr="40AE9575">
        <w:tc>
          <w:tcPr>
            <w:tcW w:w="2689" w:type="dxa"/>
          </w:tcPr>
          <w:p w14:paraId="67026898"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lastRenderedPageBreak/>
              <w:t>Direct beneficiaries</w:t>
            </w:r>
          </w:p>
        </w:tc>
        <w:tc>
          <w:tcPr>
            <w:tcW w:w="6373" w:type="dxa"/>
          </w:tcPr>
          <w:p w14:paraId="3EB1A4FB" w14:textId="5F0C9D96" w:rsidR="00DC33D3" w:rsidRPr="00DC33D3" w:rsidRDefault="00E41BB3" w:rsidP="05AFA2EA">
            <w:pPr>
              <w:jc w:val="both"/>
              <w:rPr>
                <w:rFonts w:ascii="Mongolian Baiti" w:hAnsi="Mongolian Baiti" w:cs="Mongolian Baiti"/>
                <w:sz w:val="24"/>
                <w:szCs w:val="24"/>
                <w:lang w:val="en-GB"/>
              </w:rPr>
            </w:pPr>
            <w:r w:rsidRPr="40AE9575">
              <w:rPr>
                <w:rFonts w:ascii="Mongolian Baiti" w:hAnsi="Mongolian Baiti" w:cs="Mongolian Baiti"/>
                <w:sz w:val="24"/>
                <w:szCs w:val="24"/>
                <w:lang w:val="en-GB"/>
              </w:rPr>
              <w:t xml:space="preserve">Direct </w:t>
            </w:r>
            <w:r w:rsidR="341DD990" w:rsidRPr="51FA4AF8">
              <w:rPr>
                <w:rFonts w:ascii="Mongolian Baiti" w:hAnsi="Mongolian Baiti" w:cs="Mongolian Baiti"/>
                <w:sz w:val="24"/>
                <w:szCs w:val="24"/>
                <w:lang w:val="en-GB"/>
              </w:rPr>
              <w:t xml:space="preserve">beneficiaries </w:t>
            </w:r>
            <w:r w:rsidR="00DC33D3" w:rsidRPr="51FA4AF8">
              <w:rPr>
                <w:rFonts w:ascii="Mongolian Baiti" w:hAnsi="Mongolian Baiti" w:cs="Mongolian Baiti"/>
                <w:sz w:val="24"/>
                <w:szCs w:val="24"/>
                <w:lang w:val="en-GB"/>
              </w:rPr>
              <w:t>are</w:t>
            </w:r>
            <w:r w:rsidR="00DC33D3" w:rsidRPr="40AE9575">
              <w:rPr>
                <w:rFonts w:ascii="Mongolian Baiti" w:hAnsi="Mongolian Baiti" w:cs="Mongolian Baiti"/>
                <w:sz w:val="24"/>
                <w:szCs w:val="24"/>
                <w:lang w:val="en-GB"/>
              </w:rPr>
              <w:t xml:space="preserve"> divided into two distinct groups: </w:t>
            </w:r>
          </w:p>
          <w:p w14:paraId="4012F7C4" w14:textId="77777777" w:rsidR="00DC33D3" w:rsidRPr="00DC33D3" w:rsidRDefault="00DC33D3"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 The first group is made up of "individual beneficiaries" and includes approximately 6,000 women </w:t>
            </w:r>
          </w:p>
          <w:p w14:paraId="32B7F817" w14:textId="77777777" w:rsidR="00DC33D3" w:rsidRPr="00DC33D3" w:rsidRDefault="00DC33D3"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and girls at risk and survivors of domestic violence - at least 2,500 in Tajikistan, at least 2,000 in </w:t>
            </w:r>
          </w:p>
          <w:p w14:paraId="56B554AF" w14:textId="77777777" w:rsidR="00DC33D3" w:rsidRPr="00DC33D3" w:rsidRDefault="00DC33D3"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Uzbekistan and at least 1,500 in Kyrgyzstan. These direct beneficiaries will benefit from the </w:t>
            </w:r>
          </w:p>
          <w:p w14:paraId="057E9E9C" w14:textId="77777777" w:rsidR="00DC33D3" w:rsidRPr="00DC33D3" w:rsidRDefault="00DC33D3"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project's frontline services, improving access to information, medical, psychological and legal </w:t>
            </w:r>
          </w:p>
          <w:p w14:paraId="659782C3" w14:textId="77777777" w:rsidR="00DC33D3" w:rsidRPr="00DC33D3" w:rsidRDefault="00DC33D3"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support, and economic empowerment. </w:t>
            </w:r>
          </w:p>
          <w:p w14:paraId="0080669C" w14:textId="77777777" w:rsidR="00DC33D3" w:rsidRPr="00DC33D3" w:rsidRDefault="00DC33D3"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 The second group consists of "institutional beneficiaries", including 96 civil society representatives </w:t>
            </w:r>
          </w:p>
          <w:p w14:paraId="58ED1423" w14:textId="0206667A" w:rsidR="00DC33D3" w:rsidRPr="00DC33D3" w:rsidRDefault="00DC33D3"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(excluding project partners), 14 shelters and rehabilitation centres, </w:t>
            </w:r>
            <w:r w:rsidR="005F62EE">
              <w:rPr>
                <w:rFonts w:ascii="Mongolian Baiti" w:hAnsi="Mongolian Baiti" w:cs="Mongolian Baiti"/>
                <w:sz w:val="24"/>
                <w:szCs w:val="24"/>
                <w:lang w:val="en-GB"/>
              </w:rPr>
              <w:t>30</w:t>
            </w:r>
            <w:r w:rsidR="005F62EE" w:rsidRPr="05AFA2EA">
              <w:rPr>
                <w:rFonts w:ascii="Mongolian Baiti" w:hAnsi="Mongolian Baiti" w:cs="Mongolian Baiti"/>
                <w:sz w:val="24"/>
                <w:szCs w:val="24"/>
                <w:lang w:val="en-GB"/>
              </w:rPr>
              <w:t xml:space="preserve"> </w:t>
            </w:r>
            <w:r w:rsidRPr="05AFA2EA">
              <w:rPr>
                <w:rFonts w:ascii="Mongolian Baiti" w:hAnsi="Mongolian Baiti" w:cs="Mongolian Baiti"/>
                <w:sz w:val="24"/>
                <w:szCs w:val="24"/>
                <w:lang w:val="en-GB"/>
              </w:rPr>
              <w:t xml:space="preserve">police officers and 54 </w:t>
            </w:r>
          </w:p>
          <w:p w14:paraId="061E363D" w14:textId="5CDC2FAA" w:rsidR="00CC027D" w:rsidRPr="008C2DF8" w:rsidRDefault="00DC33D3"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psychologists. </w:t>
            </w:r>
          </w:p>
        </w:tc>
      </w:tr>
      <w:tr w:rsidR="00CC027D" w:rsidRPr="00AA17E2" w14:paraId="194A4704" w14:textId="77777777" w:rsidTr="40AE9575">
        <w:tc>
          <w:tcPr>
            <w:tcW w:w="2689" w:type="dxa"/>
          </w:tcPr>
          <w:p w14:paraId="1521C510"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Indirect beneficiaries</w:t>
            </w:r>
          </w:p>
        </w:tc>
        <w:tc>
          <w:tcPr>
            <w:tcW w:w="6373" w:type="dxa"/>
          </w:tcPr>
          <w:p w14:paraId="2FE257AD" w14:textId="5B138394" w:rsidR="00CC027D" w:rsidRPr="008C2DF8" w:rsidRDefault="003A04F8" w:rsidP="00BB7EA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As the project will target 3 districts in each of the targeted regions in Tajikistan, 1 district in each of the targeted regions in Kyrgyzstan, and a total of 6 districts in Uzbekistan (3 in Ferghana, 3 in </w:t>
            </w:r>
            <w:proofErr w:type="spellStart"/>
            <w:r w:rsidRPr="05AFA2EA">
              <w:rPr>
                <w:rFonts w:ascii="Mongolian Baiti" w:hAnsi="Mongolian Baiti" w:cs="Mongolian Baiti"/>
                <w:sz w:val="24"/>
                <w:szCs w:val="24"/>
                <w:lang w:val="en-GB"/>
              </w:rPr>
              <w:t>Surkhandarya</w:t>
            </w:r>
            <w:proofErr w:type="spellEnd"/>
            <w:r w:rsidRPr="05AFA2EA">
              <w:rPr>
                <w:rFonts w:ascii="Mongolian Baiti" w:hAnsi="Mongolian Baiti" w:cs="Mongolian Baiti"/>
                <w:sz w:val="24"/>
                <w:szCs w:val="24"/>
                <w:lang w:val="en-GB"/>
              </w:rPr>
              <w:t>), it is estimated that the total number of indirect beneficiaries will reach between 600,000 and 1.3 million people (50-100% of the local population in the targeted districts).</w:t>
            </w:r>
          </w:p>
        </w:tc>
      </w:tr>
      <w:tr w:rsidR="007543F4" w:rsidRPr="00AA17E2" w14:paraId="5078AF93" w14:textId="77777777" w:rsidTr="40AE9575">
        <w:tc>
          <w:tcPr>
            <w:tcW w:w="2689" w:type="dxa"/>
          </w:tcPr>
          <w:p w14:paraId="51931CA6" w14:textId="77777777" w:rsidR="007543F4" w:rsidRPr="00F17543" w:rsidRDefault="007543F4" w:rsidP="05AFA2EA">
            <w:pPr>
              <w:rPr>
                <w:rFonts w:ascii="Mongolian Baiti" w:hAnsi="Mongolian Baiti" w:cs="Mongolian Baiti"/>
                <w:sz w:val="24"/>
                <w:szCs w:val="24"/>
                <w:lang w:val="en-GB"/>
              </w:rPr>
            </w:pPr>
          </w:p>
          <w:p w14:paraId="13BEEEFD" w14:textId="77777777" w:rsidR="007543F4" w:rsidRPr="00F17543" w:rsidRDefault="007543F4" w:rsidP="05AFA2EA">
            <w:pPr>
              <w:rPr>
                <w:rFonts w:ascii="Mongolian Baiti" w:hAnsi="Mongolian Baiti" w:cs="Mongolian Baiti"/>
                <w:sz w:val="24"/>
                <w:szCs w:val="24"/>
                <w:lang w:val="en-GB"/>
              </w:rPr>
            </w:pPr>
          </w:p>
          <w:p w14:paraId="1EE31BDB" w14:textId="77777777" w:rsidR="007543F4" w:rsidRPr="00F17543" w:rsidRDefault="007543F4" w:rsidP="05AFA2EA">
            <w:pPr>
              <w:rPr>
                <w:rFonts w:ascii="Mongolian Baiti" w:hAnsi="Mongolian Baiti" w:cs="Mongolian Baiti"/>
                <w:sz w:val="24"/>
                <w:szCs w:val="24"/>
                <w:lang w:val="en-GB"/>
              </w:rPr>
            </w:pPr>
          </w:p>
          <w:p w14:paraId="09B06007" w14:textId="77777777" w:rsidR="007543F4" w:rsidRPr="00F17543" w:rsidRDefault="007543F4" w:rsidP="05AFA2EA">
            <w:pPr>
              <w:rPr>
                <w:rFonts w:ascii="Mongolian Baiti" w:hAnsi="Mongolian Baiti" w:cs="Mongolian Baiti"/>
                <w:sz w:val="24"/>
                <w:szCs w:val="24"/>
                <w:lang w:val="en-GB"/>
              </w:rPr>
            </w:pPr>
          </w:p>
          <w:p w14:paraId="4E609A40" w14:textId="77777777" w:rsidR="007543F4" w:rsidRPr="00F17543" w:rsidRDefault="007543F4" w:rsidP="05AFA2EA">
            <w:pPr>
              <w:rPr>
                <w:rFonts w:ascii="Mongolian Baiti" w:hAnsi="Mongolian Baiti" w:cs="Mongolian Baiti"/>
                <w:sz w:val="24"/>
                <w:szCs w:val="24"/>
                <w:lang w:val="en-GB"/>
              </w:rPr>
            </w:pPr>
          </w:p>
          <w:p w14:paraId="6B0A5B72" w14:textId="77777777" w:rsidR="007543F4" w:rsidRPr="00F17543" w:rsidRDefault="007543F4" w:rsidP="05AFA2EA">
            <w:pPr>
              <w:rPr>
                <w:rFonts w:ascii="Mongolian Baiti" w:hAnsi="Mongolian Baiti" w:cs="Mongolian Baiti"/>
                <w:sz w:val="24"/>
                <w:szCs w:val="24"/>
                <w:lang w:val="en-GB"/>
              </w:rPr>
            </w:pPr>
          </w:p>
          <w:p w14:paraId="07630839" w14:textId="77777777" w:rsidR="007543F4" w:rsidRPr="00F17543" w:rsidRDefault="007543F4" w:rsidP="05AFA2EA">
            <w:pPr>
              <w:rPr>
                <w:rFonts w:ascii="Mongolian Baiti" w:hAnsi="Mongolian Baiti" w:cs="Mongolian Baiti"/>
                <w:sz w:val="24"/>
                <w:szCs w:val="24"/>
                <w:lang w:val="en-GB"/>
              </w:rPr>
            </w:pPr>
          </w:p>
          <w:p w14:paraId="7D3F2415" w14:textId="77777777" w:rsidR="007543F4" w:rsidRPr="00F17543" w:rsidRDefault="007543F4" w:rsidP="05AFA2EA">
            <w:pPr>
              <w:rPr>
                <w:rFonts w:ascii="Mongolian Baiti" w:hAnsi="Mongolian Baiti" w:cs="Mongolian Baiti"/>
                <w:sz w:val="24"/>
                <w:szCs w:val="24"/>
                <w:lang w:val="en-GB"/>
              </w:rPr>
            </w:pPr>
          </w:p>
          <w:p w14:paraId="7A582E5D" w14:textId="55267350" w:rsidR="007543F4" w:rsidRPr="00BB7EAA" w:rsidRDefault="007543F4" w:rsidP="05AFA2EA">
            <w:pPr>
              <w:rPr>
                <w:rFonts w:ascii="Mongolian Baiti" w:hAnsi="Mongolian Baiti" w:cs="Mongolian Baiti"/>
                <w:sz w:val="24"/>
                <w:szCs w:val="24"/>
                <w:lang w:val="en-GB"/>
              </w:rPr>
            </w:pPr>
            <w:r w:rsidRPr="00BB7EAA">
              <w:rPr>
                <w:rFonts w:ascii="Mongolian Baiti" w:hAnsi="Mongolian Baiti" w:cs="Mongolian Baiti"/>
                <w:sz w:val="24"/>
                <w:szCs w:val="24"/>
                <w:lang w:val="en-GB"/>
              </w:rPr>
              <w:t>Expected results</w:t>
            </w:r>
          </w:p>
        </w:tc>
        <w:tc>
          <w:tcPr>
            <w:tcW w:w="6373" w:type="dxa"/>
            <w:vAlign w:val="center"/>
          </w:tcPr>
          <w:p w14:paraId="1E82E4B8" w14:textId="1211C57C" w:rsidR="00353B8F" w:rsidRDefault="00353B8F" w:rsidP="00A76381">
            <w:pPr>
              <w:tabs>
                <w:tab w:val="left" w:pos="709"/>
              </w:tabs>
              <w:jc w:val="both"/>
              <w:rPr>
                <w:rFonts w:ascii="Mongolian Baiti" w:hAnsi="Mongolian Baiti" w:cs="Mongolian Baiti"/>
                <w:sz w:val="24"/>
                <w:szCs w:val="24"/>
                <w:lang w:val="en-GB"/>
              </w:rPr>
            </w:pPr>
            <w:r w:rsidRPr="00353B8F">
              <w:rPr>
                <w:rFonts w:ascii="Mongolian Baiti" w:hAnsi="Mongolian Baiti" w:cs="Mongolian Baiti"/>
                <w:sz w:val="24"/>
                <w:szCs w:val="24"/>
                <w:lang w:val="en-GB"/>
              </w:rPr>
              <w:t>R1.1</w:t>
            </w:r>
            <w:r w:rsidRPr="00D201FB">
              <w:rPr>
                <w:rFonts w:ascii="Mongolian Baiti" w:hAnsi="Mongolian Baiti" w:cs="Mongolian Baiti"/>
                <w:sz w:val="24"/>
                <w:szCs w:val="24"/>
                <w:lang w:val="en-GB"/>
              </w:rPr>
              <w:t xml:space="preserve">: </w:t>
            </w:r>
            <w:r w:rsidRPr="00A76381">
              <w:rPr>
                <w:rFonts w:ascii="Mongolian Baiti" w:hAnsi="Mongolian Baiti" w:cs="Mongolian Baiti"/>
                <w:sz w:val="24"/>
                <w:szCs w:val="24"/>
                <w:lang w:val="en-GB"/>
              </w:rPr>
              <w:t xml:space="preserve">CSOs have improved their skills and </w:t>
            </w:r>
            <w:r w:rsidR="0A9C7C71" w:rsidRPr="00A76381">
              <w:rPr>
                <w:rFonts w:ascii="Mongolian Baiti" w:hAnsi="Mongolian Baiti" w:cs="Mongolian Baiti"/>
                <w:sz w:val="24"/>
                <w:szCs w:val="24"/>
                <w:lang w:val="en-GB"/>
              </w:rPr>
              <w:t>capacities</w:t>
            </w:r>
            <w:r w:rsidRPr="00A76381">
              <w:rPr>
                <w:rFonts w:ascii="Mongolian Baiti" w:hAnsi="Mongolian Baiti" w:cs="Mongolian Baiti"/>
                <w:sz w:val="24"/>
                <w:szCs w:val="24"/>
                <w:lang w:val="en-GB"/>
              </w:rPr>
              <w:t xml:space="preserve"> to propose and </w:t>
            </w:r>
            <w:r w:rsidR="0A9C7C71" w:rsidRPr="00A76381">
              <w:rPr>
                <w:rFonts w:ascii="Mongolian Baiti" w:hAnsi="Mongolian Baiti" w:cs="Mongolian Baiti"/>
                <w:sz w:val="24"/>
                <w:szCs w:val="24"/>
                <w:lang w:val="en-GB"/>
              </w:rPr>
              <w:t>advocate for</w:t>
            </w:r>
            <w:r w:rsidRPr="00A76381">
              <w:rPr>
                <w:rFonts w:ascii="Mongolian Baiti" w:hAnsi="Mongolian Baiti" w:cs="Mongolian Baiti"/>
                <w:sz w:val="24"/>
                <w:szCs w:val="24"/>
                <w:lang w:val="en-GB"/>
              </w:rPr>
              <w:t xml:space="preserve"> improvements </w:t>
            </w:r>
            <w:r w:rsidR="0A9C7C71" w:rsidRPr="00A76381">
              <w:rPr>
                <w:rFonts w:ascii="Mongolian Baiti" w:hAnsi="Mongolian Baiti" w:cs="Mongolian Baiti"/>
                <w:sz w:val="24"/>
                <w:szCs w:val="24"/>
                <w:lang w:val="en-GB"/>
              </w:rPr>
              <w:t>in</w:t>
            </w:r>
            <w:r w:rsidRPr="00A76381">
              <w:rPr>
                <w:rFonts w:ascii="Mongolian Baiti" w:hAnsi="Mongolian Baiti" w:cs="Mongolian Baiti"/>
                <w:sz w:val="24"/>
                <w:szCs w:val="24"/>
                <w:lang w:val="en-GB"/>
              </w:rPr>
              <w:t xml:space="preserve"> the legal environment </w:t>
            </w:r>
            <w:r w:rsidR="0A9C7C71" w:rsidRPr="00A76381">
              <w:rPr>
                <w:rFonts w:ascii="Mongolian Baiti" w:hAnsi="Mongolian Baiti" w:cs="Mongolian Baiti"/>
                <w:sz w:val="24"/>
                <w:szCs w:val="24"/>
                <w:lang w:val="en-GB"/>
              </w:rPr>
              <w:t>that provide safeguards for</w:t>
            </w:r>
            <w:r w:rsidRPr="00A76381">
              <w:rPr>
                <w:rFonts w:ascii="Mongolian Baiti" w:hAnsi="Mongolian Baiti" w:cs="Mongolian Baiti"/>
                <w:sz w:val="24"/>
                <w:szCs w:val="24"/>
                <w:lang w:val="en-GB"/>
              </w:rPr>
              <w:t xml:space="preserve"> women at risk and victims of domestic violence</w:t>
            </w:r>
          </w:p>
          <w:p w14:paraId="4ED1E37D" w14:textId="77777777" w:rsidR="00A76381" w:rsidRPr="00A76381" w:rsidRDefault="00A76381" w:rsidP="00A76381">
            <w:pPr>
              <w:tabs>
                <w:tab w:val="left" w:pos="709"/>
              </w:tabs>
              <w:jc w:val="both"/>
              <w:rPr>
                <w:rFonts w:ascii="Mongolian Baiti" w:hAnsi="Mongolian Baiti" w:cs="Mongolian Baiti"/>
                <w:sz w:val="24"/>
                <w:szCs w:val="24"/>
                <w:lang w:val="en-GB"/>
              </w:rPr>
            </w:pPr>
          </w:p>
          <w:p w14:paraId="1E8D1AD9" w14:textId="77777777" w:rsidR="00353B8F" w:rsidRPr="00353B8F" w:rsidRDefault="00353B8F" w:rsidP="00353B8F">
            <w:pPr>
              <w:jc w:val="both"/>
              <w:rPr>
                <w:rFonts w:ascii="Mongolian Baiti" w:hAnsi="Mongolian Baiti" w:cs="Mongolian Baiti"/>
                <w:sz w:val="24"/>
                <w:szCs w:val="24"/>
                <w:lang w:val="en-GB"/>
              </w:rPr>
            </w:pPr>
            <w:r w:rsidRPr="00D201FB">
              <w:rPr>
                <w:rFonts w:ascii="Mongolian Baiti" w:hAnsi="Mongolian Baiti" w:cs="Mongolian Baiti"/>
                <w:sz w:val="24"/>
                <w:szCs w:val="24"/>
                <w:lang w:val="en-GB"/>
              </w:rPr>
              <w:t>R1.2: CSOs are able to support sub-national institutions to better plan, fund and implement evidence-based programmes to prevent and respond to GBV in targeted districts</w:t>
            </w:r>
            <w:r w:rsidRPr="00353B8F">
              <w:rPr>
                <w:rFonts w:ascii="Mongolian Baiti" w:hAnsi="Mongolian Baiti" w:cs="Mongolian Baiti"/>
                <w:sz w:val="24"/>
                <w:szCs w:val="24"/>
                <w:lang w:val="en-GB"/>
              </w:rPr>
              <w:t>.</w:t>
            </w:r>
          </w:p>
          <w:p w14:paraId="28C3AD3A" w14:textId="77777777" w:rsidR="00353B8F" w:rsidRPr="00353B8F" w:rsidRDefault="00353B8F" w:rsidP="00353B8F">
            <w:pPr>
              <w:jc w:val="both"/>
              <w:rPr>
                <w:rFonts w:ascii="Mongolian Baiti" w:hAnsi="Mongolian Baiti" w:cs="Mongolian Baiti"/>
                <w:sz w:val="24"/>
                <w:szCs w:val="24"/>
                <w:lang w:val="en-GB"/>
              </w:rPr>
            </w:pPr>
          </w:p>
          <w:p w14:paraId="49EAE08B" w14:textId="7A4F7751" w:rsidR="007543F4" w:rsidRDefault="00353B8F" w:rsidP="05AFA2EA">
            <w:pPr>
              <w:jc w:val="both"/>
              <w:rPr>
                <w:rFonts w:ascii="Mongolian Baiti" w:hAnsi="Mongolian Baiti" w:cs="Mongolian Baiti"/>
                <w:sz w:val="24"/>
                <w:szCs w:val="24"/>
                <w:lang w:val="en-GB"/>
              </w:rPr>
            </w:pPr>
            <w:r w:rsidRPr="00D201FB">
              <w:rPr>
                <w:rFonts w:ascii="Mongolian Baiti" w:hAnsi="Mongolian Baiti" w:cs="Mongolian Baiti"/>
                <w:sz w:val="24"/>
                <w:szCs w:val="24"/>
                <w:lang w:val="en-GB"/>
              </w:rPr>
              <w:t>R2.1:</w:t>
            </w:r>
            <w:r w:rsidRPr="00FD63B0">
              <w:rPr>
                <w:rFonts w:ascii="Mongolian Baiti" w:hAnsi="Mongolian Baiti" w:cs="Mongolian Baiti"/>
                <w:sz w:val="24"/>
                <w:szCs w:val="24"/>
                <w:lang w:val="en-GB"/>
              </w:rPr>
              <w:t xml:space="preserve"> </w:t>
            </w:r>
            <w:r w:rsidRPr="00A76381">
              <w:rPr>
                <w:rFonts w:ascii="Mongolian Baiti" w:hAnsi="Mongolian Baiti" w:cs="Mongolian Baiti"/>
                <w:sz w:val="24"/>
                <w:szCs w:val="24"/>
                <w:lang w:val="en-GB"/>
              </w:rPr>
              <w:t xml:space="preserve">Crisis centres and </w:t>
            </w:r>
            <w:r w:rsidR="53E5142B" w:rsidRPr="00A76381">
              <w:rPr>
                <w:rFonts w:ascii="Mongolian Baiti" w:hAnsi="Mongolian Baiti" w:cs="Mongolian Baiti"/>
                <w:sz w:val="24"/>
                <w:szCs w:val="24"/>
                <w:lang w:val="en-GB"/>
              </w:rPr>
              <w:t xml:space="preserve">safe </w:t>
            </w:r>
            <w:r w:rsidRPr="00A76381">
              <w:rPr>
                <w:rFonts w:ascii="Mongolian Baiti" w:hAnsi="Mongolian Baiti" w:cs="Mongolian Baiti"/>
                <w:sz w:val="24"/>
                <w:szCs w:val="24"/>
                <w:lang w:val="en-GB"/>
              </w:rPr>
              <w:t xml:space="preserve">shelters </w:t>
            </w:r>
            <w:r w:rsidR="53E5142B" w:rsidRPr="00A76381">
              <w:rPr>
                <w:rFonts w:ascii="Mongolian Baiti" w:hAnsi="Mongolian Baiti" w:cs="Mongolian Baiti"/>
                <w:sz w:val="24"/>
                <w:szCs w:val="24"/>
                <w:lang w:val="en-GB"/>
              </w:rPr>
              <w:t xml:space="preserve">provide at-risk </w:t>
            </w:r>
            <w:r w:rsidRPr="00A76381">
              <w:rPr>
                <w:rFonts w:ascii="Mongolian Baiti" w:hAnsi="Mongolian Baiti" w:cs="Mongolian Baiti"/>
                <w:sz w:val="24"/>
                <w:szCs w:val="24"/>
                <w:lang w:val="en-GB"/>
              </w:rPr>
              <w:t xml:space="preserve">women and girls and </w:t>
            </w:r>
            <w:r w:rsidR="53E5142B" w:rsidRPr="00A76381">
              <w:rPr>
                <w:rFonts w:ascii="Mongolian Baiti" w:hAnsi="Mongolian Baiti" w:cs="Mongolian Baiti"/>
                <w:sz w:val="24"/>
                <w:szCs w:val="24"/>
                <w:lang w:val="en-GB"/>
              </w:rPr>
              <w:t>survivors</w:t>
            </w:r>
            <w:r w:rsidRPr="00A76381">
              <w:rPr>
                <w:rFonts w:ascii="Mongolian Baiti" w:hAnsi="Mongolian Baiti" w:cs="Mongolian Baiti"/>
                <w:sz w:val="24"/>
                <w:szCs w:val="24"/>
                <w:lang w:val="en-GB"/>
              </w:rPr>
              <w:t xml:space="preserve"> of gender-based domestic violence </w:t>
            </w:r>
            <w:r w:rsidR="53E5142B" w:rsidRPr="00A76381">
              <w:rPr>
                <w:rFonts w:ascii="Mongolian Baiti" w:hAnsi="Mongolian Baiti" w:cs="Mongolian Baiti"/>
                <w:sz w:val="24"/>
                <w:szCs w:val="24"/>
                <w:lang w:val="en-GB"/>
              </w:rPr>
              <w:t>with improved</w:t>
            </w:r>
            <w:r w:rsidRPr="00A76381">
              <w:rPr>
                <w:rFonts w:ascii="Mongolian Baiti" w:hAnsi="Mongolian Baiti" w:cs="Mongolian Baiti"/>
                <w:sz w:val="24"/>
                <w:szCs w:val="24"/>
                <w:lang w:val="en-GB"/>
              </w:rPr>
              <w:t xml:space="preserve"> access to support services</w:t>
            </w:r>
            <w:r w:rsidRPr="00D201FB">
              <w:rPr>
                <w:rFonts w:ascii="Mongolian Baiti" w:hAnsi="Mongolian Baiti" w:cs="Mongolian Baiti"/>
                <w:sz w:val="24"/>
                <w:szCs w:val="24"/>
                <w:lang w:val="en-GB"/>
              </w:rPr>
              <w:t xml:space="preserve">. </w:t>
            </w:r>
          </w:p>
          <w:p w14:paraId="55A1696B" w14:textId="77777777" w:rsidR="004C70ED" w:rsidRPr="00D201FB" w:rsidRDefault="004C70ED" w:rsidP="05AFA2EA">
            <w:pPr>
              <w:jc w:val="both"/>
              <w:rPr>
                <w:rFonts w:ascii="Mongolian Baiti" w:hAnsi="Mongolian Baiti" w:cs="Mongolian Baiti"/>
                <w:sz w:val="24"/>
                <w:szCs w:val="24"/>
                <w:lang w:val="en-GB"/>
              </w:rPr>
            </w:pPr>
          </w:p>
          <w:p w14:paraId="2E3FE722" w14:textId="0AAC58F7" w:rsidR="00380106" w:rsidRPr="00FD63B0" w:rsidRDefault="00380106" w:rsidP="00BB7EAA">
            <w:pPr>
              <w:spacing w:line="259" w:lineRule="auto"/>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 xml:space="preserve">R.2.2: </w:t>
            </w:r>
            <w:r w:rsidRPr="004C70ED">
              <w:rPr>
                <w:rFonts w:ascii="Mongolian Baiti" w:hAnsi="Mongolian Baiti" w:cs="Mongolian Baiti"/>
                <w:sz w:val="24"/>
                <w:szCs w:val="24"/>
                <w:lang w:val="en-GB"/>
              </w:rPr>
              <w:t>CSOs support key service providers to improve their capacity to respond to cases of domestic violence in a gender-sensitive manner and in accordance with legal provisions and international standards.</w:t>
            </w:r>
            <w:r w:rsidRPr="00FD63B0">
              <w:rPr>
                <w:rFonts w:ascii="Mongolian Baiti" w:hAnsi="Mongolian Baiti" w:cs="Mongolian Baiti"/>
                <w:sz w:val="24"/>
                <w:szCs w:val="24"/>
                <w:lang w:val="en-GB"/>
              </w:rPr>
              <w:t xml:space="preserve"> </w:t>
            </w:r>
          </w:p>
          <w:p w14:paraId="10DDB08F" w14:textId="77777777" w:rsidR="004C70ED" w:rsidRPr="00FD63B0" w:rsidRDefault="004C70ED" w:rsidP="00BB7EAA">
            <w:pPr>
              <w:spacing w:line="259" w:lineRule="auto"/>
              <w:jc w:val="both"/>
              <w:rPr>
                <w:rFonts w:ascii="Mongolian Baiti" w:hAnsi="Mongolian Baiti" w:cs="Mongolian Baiti"/>
                <w:sz w:val="24"/>
                <w:szCs w:val="24"/>
                <w:lang w:val="en-GB"/>
              </w:rPr>
            </w:pPr>
          </w:p>
          <w:p w14:paraId="4974AA19" w14:textId="5195A3EC" w:rsidR="00380106" w:rsidRPr="00FD63B0" w:rsidRDefault="00380106" w:rsidP="00380106">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R2.3: CSOs support the economic and social empowerment of women at risk and survivors of domestic violence through reintegration programs that support entrepreneurial initiatives.</w:t>
            </w:r>
          </w:p>
          <w:p w14:paraId="1BAE566E" w14:textId="77777777" w:rsidR="00380106" w:rsidRPr="00FD63B0" w:rsidRDefault="00380106" w:rsidP="00380106">
            <w:pPr>
              <w:jc w:val="both"/>
              <w:rPr>
                <w:rFonts w:ascii="Mongolian Baiti" w:hAnsi="Mongolian Baiti" w:cs="Mongolian Baiti"/>
                <w:sz w:val="24"/>
                <w:szCs w:val="24"/>
                <w:lang w:val="en-GB"/>
              </w:rPr>
            </w:pPr>
          </w:p>
          <w:p w14:paraId="0A36692B" w14:textId="42207777" w:rsidR="00380106" w:rsidRPr="00FD63B0" w:rsidRDefault="00380106" w:rsidP="00380106">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 xml:space="preserve">R3.1: CSOs </w:t>
            </w:r>
            <w:r w:rsidR="77BED037" w:rsidRPr="00FD63B0">
              <w:rPr>
                <w:rFonts w:ascii="Mongolian Baiti" w:hAnsi="Mongolian Baiti" w:cs="Mongolian Baiti"/>
                <w:sz w:val="24"/>
                <w:szCs w:val="24"/>
                <w:lang w:val="en-GB"/>
              </w:rPr>
              <w:t>undertake</w:t>
            </w:r>
            <w:r w:rsidRPr="00FD63B0">
              <w:rPr>
                <w:rFonts w:ascii="Mongolian Baiti" w:hAnsi="Mongolian Baiti" w:cs="Mongolian Baiti"/>
                <w:sz w:val="24"/>
                <w:szCs w:val="24"/>
                <w:lang w:val="en-GB"/>
              </w:rPr>
              <w:t xml:space="preserve"> community</w:t>
            </w:r>
            <w:r w:rsidR="77BED037" w:rsidRPr="00FD63B0">
              <w:rPr>
                <w:rFonts w:ascii="Mongolian Baiti" w:hAnsi="Mongolian Baiti" w:cs="Mongolian Baiti"/>
                <w:sz w:val="24"/>
                <w:szCs w:val="24"/>
                <w:lang w:val="en-GB"/>
              </w:rPr>
              <w:t>-based</w:t>
            </w:r>
            <w:r w:rsidRPr="00FD63B0">
              <w:rPr>
                <w:rFonts w:ascii="Mongolian Baiti" w:hAnsi="Mongolian Baiti" w:cs="Mongolian Baiti"/>
                <w:sz w:val="24"/>
                <w:szCs w:val="24"/>
                <w:lang w:val="en-GB"/>
              </w:rPr>
              <w:t xml:space="preserve"> initiatives, such as community dialogues, </w:t>
            </w:r>
            <w:r w:rsidR="77BED037" w:rsidRPr="00FD63B0">
              <w:rPr>
                <w:rFonts w:ascii="Mongolian Baiti" w:hAnsi="Mongolian Baiti" w:cs="Mongolian Baiti"/>
                <w:sz w:val="24"/>
                <w:szCs w:val="24"/>
                <w:lang w:val="en-GB"/>
              </w:rPr>
              <w:t xml:space="preserve">public </w:t>
            </w:r>
            <w:r w:rsidRPr="00FD63B0">
              <w:rPr>
                <w:rFonts w:ascii="Mongolian Baiti" w:hAnsi="Mongolian Baiti" w:cs="Mongolian Baiti"/>
                <w:sz w:val="24"/>
                <w:szCs w:val="24"/>
                <w:lang w:val="en-GB"/>
              </w:rPr>
              <w:t>information and awareness campaigns</w:t>
            </w:r>
            <w:r w:rsidR="77BED037" w:rsidRPr="00FD63B0">
              <w:rPr>
                <w:rFonts w:ascii="Mongolian Baiti" w:hAnsi="Mongolian Baiti" w:cs="Mongolian Baiti"/>
                <w:sz w:val="24"/>
                <w:szCs w:val="24"/>
                <w:lang w:val="en-GB"/>
              </w:rPr>
              <w:t>,</w:t>
            </w:r>
            <w:r w:rsidRPr="00FD63B0">
              <w:rPr>
                <w:rFonts w:ascii="Mongolian Baiti" w:hAnsi="Mongolian Baiti" w:cs="Mongolian Baiti"/>
                <w:sz w:val="24"/>
                <w:szCs w:val="24"/>
                <w:lang w:val="en-GB"/>
              </w:rPr>
              <w:t xml:space="preserve"> and social programmes, to promote domestic violence</w:t>
            </w:r>
            <w:r w:rsidR="77BED037" w:rsidRPr="00FD63B0">
              <w:rPr>
                <w:rFonts w:ascii="Mongolian Baiti" w:hAnsi="Mongolian Baiti" w:cs="Mongolian Baiti"/>
                <w:sz w:val="24"/>
                <w:szCs w:val="24"/>
                <w:lang w:val="en-GB"/>
              </w:rPr>
              <w:t xml:space="preserve"> prevention strategies</w:t>
            </w:r>
            <w:r w:rsidRPr="00FD63B0">
              <w:rPr>
                <w:rFonts w:ascii="Mongolian Baiti" w:hAnsi="Mongolian Baiti" w:cs="Mongolian Baiti"/>
                <w:sz w:val="24"/>
                <w:szCs w:val="24"/>
                <w:lang w:val="en-GB"/>
              </w:rPr>
              <w:t>.</w:t>
            </w:r>
          </w:p>
          <w:p w14:paraId="193F11A2" w14:textId="77777777" w:rsidR="00F17543" w:rsidRPr="00FD63B0" w:rsidRDefault="00F17543" w:rsidP="00380106">
            <w:pPr>
              <w:jc w:val="both"/>
              <w:rPr>
                <w:rFonts w:ascii="Mongolian Baiti" w:hAnsi="Mongolian Baiti" w:cs="Mongolian Baiti"/>
                <w:sz w:val="24"/>
                <w:szCs w:val="24"/>
                <w:lang w:val="en-GB"/>
              </w:rPr>
            </w:pPr>
          </w:p>
          <w:p w14:paraId="27AA6F33" w14:textId="196506B9" w:rsidR="007543F4" w:rsidRPr="008C2DF8" w:rsidRDefault="00F17543" w:rsidP="00FD63B0">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Outcome of the capitalisation activity: The women's CSO networks in Tajikistan, Uzbekistan and Kyrgyzstan are actively involved in regional exchanges, benchmarking and learning, in order to jointly improve their national responses to gender-based domestic violence and bring them into line with international human rights standards.</w:t>
            </w:r>
          </w:p>
        </w:tc>
      </w:tr>
      <w:tr w:rsidR="007543F4" w:rsidRPr="00AA17E2" w14:paraId="02D6E9F2" w14:textId="77777777" w:rsidTr="40AE9575">
        <w:trPr>
          <w:trHeight w:val="3157"/>
        </w:trPr>
        <w:tc>
          <w:tcPr>
            <w:tcW w:w="2689" w:type="dxa"/>
          </w:tcPr>
          <w:p w14:paraId="40F46F26" w14:textId="77777777" w:rsidR="007543F4" w:rsidRPr="008C2DF8" w:rsidRDefault="007543F4" w:rsidP="05AFA2EA">
            <w:pPr>
              <w:rPr>
                <w:rFonts w:ascii="Mongolian Baiti" w:hAnsi="Mongolian Baiti" w:cs="Mongolian Baiti"/>
                <w:sz w:val="24"/>
                <w:szCs w:val="24"/>
                <w:lang w:val="en-GB"/>
              </w:rPr>
            </w:pPr>
          </w:p>
          <w:p w14:paraId="7C58C8FC" w14:textId="77777777" w:rsidR="007543F4" w:rsidRPr="008C2DF8" w:rsidRDefault="007543F4" w:rsidP="05AFA2EA">
            <w:pPr>
              <w:rPr>
                <w:rFonts w:ascii="Mongolian Baiti" w:hAnsi="Mongolian Baiti" w:cs="Mongolian Baiti"/>
                <w:sz w:val="24"/>
                <w:szCs w:val="24"/>
                <w:lang w:val="en-GB"/>
              </w:rPr>
            </w:pPr>
          </w:p>
          <w:p w14:paraId="752376FC" w14:textId="77777777" w:rsidR="007543F4" w:rsidRPr="008C2DF8" w:rsidRDefault="007543F4" w:rsidP="05AFA2EA">
            <w:pPr>
              <w:rPr>
                <w:rFonts w:ascii="Mongolian Baiti" w:hAnsi="Mongolian Baiti" w:cs="Mongolian Baiti"/>
                <w:sz w:val="24"/>
                <w:szCs w:val="24"/>
                <w:highlight w:val="yellow"/>
                <w:lang w:val="en-GB"/>
              </w:rPr>
            </w:pPr>
          </w:p>
          <w:p w14:paraId="6C98A318" w14:textId="77777777" w:rsidR="007543F4" w:rsidRPr="008C2DF8" w:rsidRDefault="007543F4" w:rsidP="05AFA2EA">
            <w:pPr>
              <w:rPr>
                <w:rFonts w:ascii="Mongolian Baiti" w:hAnsi="Mongolian Baiti" w:cs="Mongolian Baiti"/>
                <w:sz w:val="24"/>
                <w:szCs w:val="24"/>
                <w:highlight w:val="yellow"/>
                <w:lang w:val="en-GB"/>
              </w:rPr>
            </w:pPr>
          </w:p>
          <w:p w14:paraId="36B5D22B" w14:textId="77777777" w:rsidR="007543F4" w:rsidRPr="008C2DF8" w:rsidRDefault="007543F4" w:rsidP="05AFA2EA">
            <w:pPr>
              <w:rPr>
                <w:rFonts w:ascii="Mongolian Baiti" w:hAnsi="Mongolian Baiti" w:cs="Mongolian Baiti"/>
                <w:sz w:val="24"/>
                <w:szCs w:val="24"/>
                <w:highlight w:val="yellow"/>
                <w:lang w:val="en-GB"/>
              </w:rPr>
            </w:pPr>
          </w:p>
          <w:p w14:paraId="784C9E99" w14:textId="77777777" w:rsidR="007543F4" w:rsidRPr="008C2DF8" w:rsidRDefault="007543F4" w:rsidP="05AFA2EA">
            <w:pPr>
              <w:rPr>
                <w:rFonts w:ascii="Mongolian Baiti" w:hAnsi="Mongolian Baiti" w:cs="Mongolian Baiti"/>
                <w:sz w:val="24"/>
                <w:szCs w:val="24"/>
                <w:highlight w:val="yellow"/>
                <w:lang w:val="en-GB"/>
              </w:rPr>
            </w:pPr>
          </w:p>
          <w:p w14:paraId="2E6D51C3" w14:textId="2BF5FCFF" w:rsidR="007543F4" w:rsidRPr="00BB7EAA" w:rsidRDefault="007543F4" w:rsidP="05AFA2EA">
            <w:pPr>
              <w:rPr>
                <w:rFonts w:ascii="Mongolian Baiti" w:hAnsi="Mongolian Baiti" w:cs="Mongolian Baiti"/>
                <w:sz w:val="24"/>
                <w:szCs w:val="24"/>
                <w:lang w:val="en-GB"/>
              </w:rPr>
            </w:pPr>
            <w:r w:rsidRPr="00BB7EAA">
              <w:rPr>
                <w:rFonts w:ascii="Mongolian Baiti" w:hAnsi="Mongolian Baiti" w:cs="Mongolian Baiti"/>
                <w:sz w:val="24"/>
                <w:szCs w:val="24"/>
                <w:lang w:val="en-GB"/>
              </w:rPr>
              <w:t>Main activities</w:t>
            </w:r>
          </w:p>
          <w:p w14:paraId="32E67B2F" w14:textId="77777777" w:rsidR="007543F4" w:rsidRPr="008C2DF8" w:rsidRDefault="007543F4" w:rsidP="05AFA2EA">
            <w:pPr>
              <w:rPr>
                <w:rFonts w:ascii="Mongolian Baiti" w:hAnsi="Mongolian Baiti" w:cs="Mongolian Baiti"/>
                <w:sz w:val="24"/>
                <w:szCs w:val="24"/>
                <w:lang w:val="en-GB"/>
              </w:rPr>
            </w:pPr>
          </w:p>
          <w:p w14:paraId="4F108FA4" w14:textId="77777777" w:rsidR="007543F4" w:rsidRPr="008C2DF8" w:rsidRDefault="007543F4" w:rsidP="05AFA2EA">
            <w:pPr>
              <w:rPr>
                <w:rFonts w:ascii="Mongolian Baiti" w:hAnsi="Mongolian Baiti" w:cs="Mongolian Baiti"/>
                <w:sz w:val="24"/>
                <w:szCs w:val="24"/>
                <w:lang w:val="en-GB"/>
              </w:rPr>
            </w:pPr>
          </w:p>
          <w:p w14:paraId="4963710D" w14:textId="77777777" w:rsidR="007543F4" w:rsidRPr="008C2DF8" w:rsidRDefault="007543F4" w:rsidP="05AFA2EA">
            <w:pPr>
              <w:rPr>
                <w:rFonts w:ascii="Mongolian Baiti" w:hAnsi="Mongolian Baiti" w:cs="Mongolian Baiti"/>
                <w:sz w:val="24"/>
                <w:szCs w:val="24"/>
                <w:lang w:val="en-GB"/>
              </w:rPr>
            </w:pPr>
          </w:p>
          <w:p w14:paraId="06F4DDD6" w14:textId="77777777" w:rsidR="007543F4" w:rsidRPr="008C2DF8" w:rsidRDefault="007543F4" w:rsidP="05AFA2EA">
            <w:pPr>
              <w:rPr>
                <w:rFonts w:ascii="Mongolian Baiti" w:hAnsi="Mongolian Baiti" w:cs="Mongolian Baiti"/>
                <w:sz w:val="24"/>
                <w:szCs w:val="24"/>
                <w:lang w:val="en-GB"/>
              </w:rPr>
            </w:pPr>
          </w:p>
          <w:p w14:paraId="7AEF139C" w14:textId="77777777" w:rsidR="007543F4" w:rsidRPr="008C2DF8" w:rsidRDefault="007543F4" w:rsidP="05AFA2EA">
            <w:pPr>
              <w:rPr>
                <w:rFonts w:ascii="Mongolian Baiti" w:hAnsi="Mongolian Baiti" w:cs="Mongolian Baiti"/>
                <w:sz w:val="24"/>
                <w:szCs w:val="24"/>
                <w:lang w:val="en-GB"/>
              </w:rPr>
            </w:pPr>
          </w:p>
        </w:tc>
        <w:tc>
          <w:tcPr>
            <w:tcW w:w="6373" w:type="dxa"/>
          </w:tcPr>
          <w:p w14:paraId="486749D1" w14:textId="25C196E7" w:rsidR="00E32C9D" w:rsidRDefault="004A55E7" w:rsidP="00FD63B0">
            <w:pPr>
              <w:jc w:val="both"/>
              <w:rPr>
                <w:rFonts w:ascii="Mongolian Baiti" w:hAnsi="Mongolian Baiti" w:cs="Mongolian Baiti"/>
                <w:sz w:val="24"/>
                <w:szCs w:val="24"/>
                <w:lang w:val="en-GB"/>
              </w:rPr>
            </w:pPr>
            <w:r w:rsidRPr="004A55E7">
              <w:rPr>
                <w:rFonts w:ascii="Mongolian Baiti" w:hAnsi="Mongolian Baiti" w:cs="Mongolian Baiti"/>
                <w:sz w:val="24"/>
                <w:szCs w:val="24"/>
                <w:lang w:val="en-GB"/>
              </w:rPr>
              <w:t>A</w:t>
            </w:r>
            <w:r w:rsidR="000F4D7D">
              <w:rPr>
                <w:rFonts w:ascii="Mongolian Baiti" w:hAnsi="Mongolian Baiti" w:cs="Mongolian Baiti"/>
                <w:sz w:val="24"/>
                <w:szCs w:val="24"/>
                <w:lang w:val="en-GB"/>
              </w:rPr>
              <w:t>1</w:t>
            </w:r>
            <w:r w:rsidRPr="004A55E7">
              <w:rPr>
                <w:rFonts w:ascii="Mongolian Baiti" w:hAnsi="Mongolian Baiti" w:cs="Mongolian Baiti"/>
                <w:sz w:val="24"/>
                <w:szCs w:val="24"/>
                <w:lang w:val="en-GB"/>
              </w:rPr>
              <w:t xml:space="preserve">.1.1: Identification of gaps in existing national laws on </w:t>
            </w:r>
            <w:r w:rsidRPr="00D201FB">
              <w:rPr>
                <w:rFonts w:ascii="Mongolian Baiti" w:hAnsi="Mongolian Baiti" w:cs="Mongolian Baiti"/>
                <w:sz w:val="24"/>
                <w:szCs w:val="24"/>
                <w:lang w:val="en-GB"/>
              </w:rPr>
              <w:t>domestic violence and their implementation</w:t>
            </w:r>
          </w:p>
          <w:p w14:paraId="0EC6F144" w14:textId="77777777" w:rsidR="00FD63B0" w:rsidRPr="00D201FB" w:rsidRDefault="00FD63B0" w:rsidP="00FD63B0">
            <w:pPr>
              <w:jc w:val="both"/>
              <w:rPr>
                <w:rFonts w:ascii="Mongolian Baiti" w:hAnsi="Mongolian Baiti" w:cs="Mongolian Baiti"/>
                <w:sz w:val="24"/>
                <w:szCs w:val="24"/>
                <w:lang w:val="en-GB"/>
              </w:rPr>
            </w:pPr>
          </w:p>
          <w:p w14:paraId="5C342348" w14:textId="01226CEA" w:rsidR="002F5FE2" w:rsidRDefault="002F5FE2" w:rsidP="00FD63B0">
            <w:pPr>
              <w:jc w:val="both"/>
              <w:rPr>
                <w:rFonts w:ascii="Mongolian Baiti" w:hAnsi="Mongolian Baiti" w:cs="Mongolian Baiti"/>
                <w:sz w:val="24"/>
                <w:szCs w:val="24"/>
                <w:lang w:val="en-GB"/>
              </w:rPr>
            </w:pPr>
            <w:r w:rsidRPr="00D201FB">
              <w:rPr>
                <w:rFonts w:ascii="Mongolian Baiti" w:hAnsi="Mongolian Baiti" w:cs="Mongolian Baiti"/>
                <w:sz w:val="24"/>
                <w:szCs w:val="24"/>
                <w:lang w:val="en-GB"/>
              </w:rPr>
              <w:t xml:space="preserve">A.1.1.2: Training of </w:t>
            </w:r>
            <w:r w:rsidR="4655E078" w:rsidRPr="00D201FB">
              <w:rPr>
                <w:rFonts w:ascii="Mongolian Baiti" w:hAnsi="Mongolian Baiti" w:cs="Mongolian Baiti"/>
                <w:sz w:val="24"/>
                <w:szCs w:val="24"/>
                <w:lang w:val="en-GB"/>
              </w:rPr>
              <w:t>local</w:t>
            </w:r>
            <w:r w:rsidRPr="00D201FB">
              <w:rPr>
                <w:rFonts w:ascii="Mongolian Baiti" w:hAnsi="Mongolian Baiti" w:cs="Mongolian Baiti"/>
                <w:sz w:val="24"/>
                <w:szCs w:val="24"/>
                <w:lang w:val="en-GB"/>
              </w:rPr>
              <w:t xml:space="preserve"> governmental and non-governmental stakeholders </w:t>
            </w:r>
            <w:r w:rsidR="24146D9E" w:rsidRPr="00D201FB">
              <w:rPr>
                <w:rFonts w:ascii="Mongolian Baiti" w:hAnsi="Mongolian Baiti" w:cs="Mongolian Baiti"/>
                <w:sz w:val="24"/>
                <w:szCs w:val="24"/>
                <w:lang w:val="en-GB"/>
              </w:rPr>
              <w:t>to</w:t>
            </w:r>
            <w:r w:rsidRPr="00D201FB">
              <w:rPr>
                <w:rFonts w:ascii="Mongolian Baiti" w:hAnsi="Mongolian Baiti" w:cs="Mongolian Baiti"/>
                <w:sz w:val="24"/>
                <w:szCs w:val="24"/>
                <w:lang w:val="en-GB"/>
              </w:rPr>
              <w:t xml:space="preserve"> monitor the implementation of "domestic violence laws" and related legislation, and </w:t>
            </w:r>
            <w:r w:rsidR="1B988C44" w:rsidRPr="00D201FB">
              <w:rPr>
                <w:rFonts w:ascii="Mongolian Baiti" w:hAnsi="Mongolian Baiti" w:cs="Mongolian Baiti"/>
                <w:sz w:val="24"/>
                <w:szCs w:val="24"/>
                <w:lang w:val="en-GB"/>
              </w:rPr>
              <w:t xml:space="preserve">to </w:t>
            </w:r>
            <w:r w:rsidRPr="00D201FB">
              <w:rPr>
                <w:rFonts w:ascii="Mongolian Baiti" w:hAnsi="Mongolian Baiti" w:cs="Mongolian Baiti"/>
                <w:sz w:val="24"/>
                <w:szCs w:val="24"/>
                <w:lang w:val="en-GB"/>
              </w:rPr>
              <w:t xml:space="preserve">report rights violations. </w:t>
            </w:r>
          </w:p>
          <w:p w14:paraId="20B8EAC2" w14:textId="77777777" w:rsidR="00FD63B0" w:rsidRPr="00D201FB" w:rsidRDefault="00FD63B0" w:rsidP="00FD63B0">
            <w:pPr>
              <w:jc w:val="both"/>
              <w:rPr>
                <w:rFonts w:ascii="Mongolian Baiti" w:hAnsi="Mongolian Baiti" w:cs="Mongolian Baiti"/>
                <w:sz w:val="24"/>
                <w:szCs w:val="24"/>
                <w:lang w:val="en-GB"/>
              </w:rPr>
            </w:pPr>
          </w:p>
          <w:p w14:paraId="58D16DA1" w14:textId="7112CC39" w:rsidR="00F72E32" w:rsidRDefault="002F5FE2" w:rsidP="00FD63B0">
            <w:pPr>
              <w:jc w:val="both"/>
              <w:rPr>
                <w:rFonts w:ascii="Mongolian Baiti" w:hAnsi="Mongolian Baiti" w:cs="Mongolian Baiti"/>
                <w:sz w:val="24"/>
                <w:szCs w:val="24"/>
                <w:lang w:val="en-GB"/>
              </w:rPr>
            </w:pPr>
            <w:r w:rsidRPr="00D201FB">
              <w:rPr>
                <w:rFonts w:ascii="Mongolian Baiti" w:hAnsi="Mongolian Baiti" w:cs="Mongolian Baiti"/>
                <w:sz w:val="24"/>
                <w:szCs w:val="24"/>
                <w:lang w:val="en-GB"/>
              </w:rPr>
              <w:t xml:space="preserve">A1.1.3: </w:t>
            </w:r>
            <w:r w:rsidR="492C3F1A" w:rsidRPr="00FD63B0">
              <w:rPr>
                <w:rFonts w:ascii="Mongolian Baiti" w:hAnsi="Mongolian Baiti" w:cs="Mongolian Baiti"/>
                <w:sz w:val="24"/>
                <w:szCs w:val="24"/>
                <w:lang w:val="en-GB"/>
              </w:rPr>
              <w:t xml:space="preserve"> </w:t>
            </w:r>
            <w:r w:rsidRPr="00FD63B0">
              <w:rPr>
                <w:rFonts w:ascii="Mongolian Baiti" w:hAnsi="Mongolian Baiti" w:cs="Mongolian Baiti"/>
                <w:sz w:val="24"/>
                <w:szCs w:val="24"/>
                <w:lang w:val="en-GB"/>
              </w:rPr>
              <w:t>CSO</w:t>
            </w:r>
            <w:r w:rsidR="492C3F1A" w:rsidRPr="00FD63B0">
              <w:rPr>
                <w:rFonts w:ascii="Mongolian Baiti" w:hAnsi="Mongolian Baiti" w:cs="Mongolian Baiti"/>
                <w:sz w:val="24"/>
                <w:szCs w:val="24"/>
                <w:lang w:val="en-GB"/>
              </w:rPr>
              <w:t>-led</w:t>
            </w:r>
            <w:r w:rsidRPr="00FD63B0">
              <w:rPr>
                <w:rFonts w:ascii="Mongolian Baiti" w:hAnsi="Mongolian Baiti" w:cs="Mongolian Baiti"/>
                <w:sz w:val="24"/>
                <w:szCs w:val="24"/>
                <w:lang w:val="en-GB"/>
              </w:rPr>
              <w:t xml:space="preserve"> advocacy for legal and policy amendments to address critical gaps in the implementation of national "domestic violence laws</w:t>
            </w:r>
          </w:p>
          <w:p w14:paraId="79319170" w14:textId="5AC6A91B" w:rsidR="00FD63B0" w:rsidRDefault="00FD63B0" w:rsidP="00FD63B0">
            <w:pPr>
              <w:jc w:val="both"/>
              <w:rPr>
                <w:rFonts w:ascii="Mongolian Baiti" w:hAnsi="Mongolian Baiti" w:cs="Mongolian Baiti"/>
                <w:sz w:val="24"/>
                <w:szCs w:val="24"/>
                <w:lang w:val="en-GB"/>
              </w:rPr>
            </w:pPr>
          </w:p>
          <w:p w14:paraId="4B02E768" w14:textId="28672980" w:rsidR="00F72E32" w:rsidRPr="00FD63B0" w:rsidRDefault="00F72E32" w:rsidP="00FD63B0">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 xml:space="preserve">A1.2.1 : CSO engagement with local authorities at </w:t>
            </w:r>
            <w:r w:rsidR="67F668AB" w:rsidRPr="00FD63B0">
              <w:rPr>
                <w:rFonts w:ascii="Mongolian Baiti" w:hAnsi="Mongolian Baiti" w:cs="Mongolian Baiti"/>
                <w:sz w:val="24"/>
                <w:szCs w:val="24"/>
                <w:lang w:val="en-GB"/>
              </w:rPr>
              <w:t>the</w:t>
            </w:r>
            <w:r w:rsidRPr="00FD63B0">
              <w:rPr>
                <w:rFonts w:ascii="Mongolian Baiti" w:hAnsi="Mongolian Baiti" w:cs="Mongolian Baiti"/>
                <w:sz w:val="24"/>
                <w:szCs w:val="24"/>
                <w:lang w:val="en-GB"/>
              </w:rPr>
              <w:t xml:space="preserve"> district level to include prevention and response to domestic violence in local development plans and budgets.</w:t>
            </w:r>
          </w:p>
          <w:p w14:paraId="1983E1A7" w14:textId="0A2C5BE2" w:rsidR="00E32C9D" w:rsidRPr="008C2DF8" w:rsidRDefault="00E32C9D" w:rsidP="00FD63B0">
            <w:pPr>
              <w:jc w:val="both"/>
              <w:rPr>
                <w:rFonts w:ascii="Mongolian Baiti" w:hAnsi="Mongolian Baiti" w:cs="Mongolian Baiti"/>
                <w:sz w:val="24"/>
                <w:szCs w:val="24"/>
                <w:lang w:val="en-GB"/>
              </w:rPr>
            </w:pPr>
          </w:p>
          <w:p w14:paraId="69A12A1C" w14:textId="02070B22" w:rsidR="00E80F67" w:rsidRDefault="00E80F67" w:rsidP="00FD63B0">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 xml:space="preserve">A.2.1.1: Assessment of </w:t>
            </w:r>
            <w:r w:rsidR="2E7E965E" w:rsidRPr="00FD63B0">
              <w:rPr>
                <w:rFonts w:ascii="Mongolian Baiti" w:hAnsi="Mongolian Baiti" w:cs="Mongolian Baiti"/>
                <w:sz w:val="24"/>
                <w:szCs w:val="24"/>
                <w:lang w:val="en-GB"/>
              </w:rPr>
              <w:t>service delivery of</w:t>
            </w:r>
            <w:r w:rsidRPr="00FD63B0">
              <w:rPr>
                <w:rFonts w:ascii="Mongolian Baiti" w:hAnsi="Mongolian Baiti" w:cs="Mongolian Baiti"/>
                <w:sz w:val="24"/>
                <w:szCs w:val="24"/>
                <w:lang w:val="en-GB"/>
              </w:rPr>
              <w:t xml:space="preserve"> existing shelters and crisis centres run by different </w:t>
            </w:r>
            <w:r w:rsidR="2E7E965E" w:rsidRPr="00FD63B0">
              <w:rPr>
                <w:rFonts w:ascii="Mongolian Baiti" w:hAnsi="Mongolian Baiti" w:cs="Mongolian Baiti"/>
                <w:sz w:val="24"/>
                <w:szCs w:val="24"/>
                <w:lang w:val="en-GB"/>
              </w:rPr>
              <w:t>organizations:</w:t>
            </w:r>
            <w:r w:rsidRPr="00FD63B0">
              <w:rPr>
                <w:rFonts w:ascii="Mongolian Baiti" w:hAnsi="Mongolian Baiti" w:cs="Mongolian Baiti"/>
                <w:sz w:val="24"/>
                <w:szCs w:val="24"/>
                <w:lang w:val="en-GB"/>
              </w:rPr>
              <w:t xml:space="preserve"> </w:t>
            </w:r>
          </w:p>
          <w:p w14:paraId="6342D324" w14:textId="77777777" w:rsidR="000D5A56" w:rsidRPr="00FD63B0" w:rsidRDefault="000D5A56" w:rsidP="00FD63B0">
            <w:pPr>
              <w:jc w:val="both"/>
              <w:rPr>
                <w:rFonts w:ascii="Mongolian Baiti" w:hAnsi="Mongolian Baiti" w:cs="Mongolian Baiti"/>
                <w:sz w:val="24"/>
                <w:szCs w:val="24"/>
                <w:lang w:val="en-GB"/>
              </w:rPr>
            </w:pPr>
          </w:p>
          <w:p w14:paraId="66D969F5" w14:textId="15AB0A56" w:rsidR="00E80F67" w:rsidRDefault="00E80F67" w:rsidP="00FD63B0">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 xml:space="preserve">A2.1.2: Capacity building </w:t>
            </w:r>
            <w:r w:rsidR="75089A9A" w:rsidRPr="00FD63B0">
              <w:rPr>
                <w:rFonts w:ascii="Mongolian Baiti" w:hAnsi="Mongolian Baiti" w:cs="Mongolian Baiti"/>
                <w:sz w:val="24"/>
                <w:szCs w:val="24"/>
                <w:lang w:val="en-GB"/>
              </w:rPr>
              <w:t xml:space="preserve">of </w:t>
            </w:r>
            <w:r w:rsidRPr="00FD63B0">
              <w:rPr>
                <w:rFonts w:ascii="Mongolian Baiti" w:hAnsi="Mongolian Baiti" w:cs="Mongolian Baiti"/>
                <w:sz w:val="24"/>
                <w:szCs w:val="24"/>
                <w:lang w:val="en-GB"/>
              </w:rPr>
              <w:t xml:space="preserve">frontline </w:t>
            </w:r>
            <w:r w:rsidR="75089A9A" w:rsidRPr="00FD63B0">
              <w:rPr>
                <w:rFonts w:ascii="Mongolian Baiti" w:hAnsi="Mongolian Baiti" w:cs="Mongolian Baiti"/>
                <w:sz w:val="24"/>
                <w:szCs w:val="24"/>
                <w:lang w:val="en-GB"/>
              </w:rPr>
              <w:t xml:space="preserve">service provider CSOs </w:t>
            </w:r>
            <w:r w:rsidRPr="00FD63B0">
              <w:rPr>
                <w:rFonts w:ascii="Mongolian Baiti" w:hAnsi="Mongolian Baiti" w:cs="Mongolian Baiti"/>
                <w:sz w:val="24"/>
                <w:szCs w:val="24"/>
                <w:lang w:val="en-GB"/>
              </w:rPr>
              <w:t xml:space="preserve">in </w:t>
            </w:r>
            <w:r w:rsidR="75089A9A" w:rsidRPr="00FD63B0">
              <w:rPr>
                <w:rFonts w:ascii="Mongolian Baiti" w:hAnsi="Mongolian Baiti" w:cs="Mongolian Baiti"/>
                <w:sz w:val="24"/>
                <w:szCs w:val="24"/>
                <w:lang w:val="en-GB"/>
              </w:rPr>
              <w:t>organizational</w:t>
            </w:r>
            <w:r w:rsidRPr="00FD63B0">
              <w:rPr>
                <w:rFonts w:ascii="Mongolian Baiti" w:hAnsi="Mongolian Baiti" w:cs="Mongolian Baiti"/>
                <w:sz w:val="24"/>
                <w:szCs w:val="24"/>
                <w:lang w:val="en-GB"/>
              </w:rPr>
              <w:t xml:space="preserve"> capacity, service standards and income diversification</w:t>
            </w:r>
          </w:p>
          <w:p w14:paraId="5DB85231" w14:textId="77777777" w:rsidR="000D5A56" w:rsidRPr="00FD63B0" w:rsidRDefault="000D5A56" w:rsidP="00FD63B0">
            <w:pPr>
              <w:jc w:val="both"/>
              <w:rPr>
                <w:rFonts w:ascii="Mongolian Baiti" w:hAnsi="Mongolian Baiti" w:cs="Mongolian Baiti"/>
                <w:sz w:val="24"/>
                <w:szCs w:val="24"/>
                <w:lang w:val="en-GB"/>
              </w:rPr>
            </w:pPr>
          </w:p>
          <w:p w14:paraId="3DC2CA86" w14:textId="0336108D" w:rsidR="00E80F67" w:rsidRDefault="00E80F67" w:rsidP="00FD63B0">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 xml:space="preserve">A2.1.3: Support </w:t>
            </w:r>
            <w:r w:rsidR="10A31203" w:rsidRPr="00FD63B0">
              <w:rPr>
                <w:rFonts w:ascii="Mongolian Baiti" w:hAnsi="Mongolian Baiti" w:cs="Mongolian Baiti"/>
                <w:sz w:val="24"/>
                <w:szCs w:val="24"/>
                <w:lang w:val="en-GB"/>
              </w:rPr>
              <w:t xml:space="preserve">to CSO-run </w:t>
            </w:r>
            <w:r w:rsidRPr="00FD63B0">
              <w:rPr>
                <w:rFonts w:ascii="Mongolian Baiti" w:hAnsi="Mongolian Baiti" w:cs="Mongolian Baiti"/>
                <w:sz w:val="24"/>
                <w:szCs w:val="24"/>
                <w:lang w:val="en-GB"/>
              </w:rPr>
              <w:t>shelters and transit houses to provide comprehensive services to women at risk and survivors of domestic violence</w:t>
            </w:r>
          </w:p>
          <w:p w14:paraId="4C25902B" w14:textId="58189C23" w:rsidR="000D5A56" w:rsidRDefault="000D5A56" w:rsidP="00FD63B0">
            <w:pPr>
              <w:jc w:val="both"/>
              <w:rPr>
                <w:rFonts w:ascii="Mongolian Baiti" w:hAnsi="Mongolian Baiti" w:cs="Mongolian Baiti"/>
                <w:sz w:val="24"/>
                <w:szCs w:val="24"/>
                <w:lang w:val="en-GB"/>
              </w:rPr>
            </w:pPr>
          </w:p>
          <w:p w14:paraId="20C8A962" w14:textId="5CE3749A" w:rsidR="00D70D1C" w:rsidRDefault="00D70D1C" w:rsidP="00FD63B0">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 xml:space="preserve">A2.2.1: Training </w:t>
            </w:r>
            <w:r w:rsidR="07B82BA5" w:rsidRPr="00FD63B0">
              <w:rPr>
                <w:rFonts w:ascii="Mongolian Baiti" w:hAnsi="Mongolian Baiti" w:cs="Mongolian Baiti"/>
                <w:sz w:val="24"/>
                <w:szCs w:val="24"/>
                <w:lang w:val="en-GB"/>
              </w:rPr>
              <w:t>of</w:t>
            </w:r>
            <w:r w:rsidRPr="00FD63B0">
              <w:rPr>
                <w:rFonts w:ascii="Mongolian Baiti" w:hAnsi="Mongolian Baiti" w:cs="Mongolian Baiti"/>
                <w:sz w:val="24"/>
                <w:szCs w:val="24"/>
                <w:lang w:val="en-GB"/>
              </w:rPr>
              <w:t xml:space="preserve"> police officers, social workers and psychologists on women's human rights, national legislation on </w:t>
            </w:r>
            <w:r w:rsidRPr="00FD63B0">
              <w:rPr>
                <w:rFonts w:ascii="Mongolian Baiti" w:hAnsi="Mongolian Baiti" w:cs="Mongolian Baiti"/>
                <w:sz w:val="24"/>
                <w:szCs w:val="24"/>
                <w:lang w:val="en-GB"/>
              </w:rPr>
              <w:lastRenderedPageBreak/>
              <w:t>domestic violence and service standards for dealing with cases of gender-based domestic violence</w:t>
            </w:r>
          </w:p>
          <w:p w14:paraId="1CFD29B0" w14:textId="77777777" w:rsidR="000D5A56" w:rsidRPr="00FD63B0" w:rsidRDefault="000D5A56" w:rsidP="00FD63B0">
            <w:pPr>
              <w:jc w:val="both"/>
              <w:rPr>
                <w:rFonts w:ascii="Mongolian Baiti" w:hAnsi="Mongolian Baiti" w:cs="Mongolian Baiti"/>
                <w:sz w:val="24"/>
                <w:szCs w:val="24"/>
                <w:lang w:val="en-GB"/>
              </w:rPr>
            </w:pPr>
          </w:p>
          <w:p w14:paraId="74E04D72" w14:textId="55241181" w:rsidR="00E80F67" w:rsidRDefault="005A39DE" w:rsidP="00FD63B0">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 xml:space="preserve">A2.3.1: </w:t>
            </w:r>
            <w:r w:rsidR="113486B6" w:rsidRPr="00FD63B0">
              <w:rPr>
                <w:rFonts w:ascii="Mongolian Baiti" w:hAnsi="Mongolian Baiti" w:cs="Mongolian Baiti"/>
                <w:sz w:val="24"/>
                <w:szCs w:val="24"/>
                <w:lang w:val="en-GB"/>
              </w:rPr>
              <w:t xml:space="preserve">Establishment of </w:t>
            </w:r>
            <w:r w:rsidRPr="00FD63B0">
              <w:rPr>
                <w:rFonts w:ascii="Mongolian Baiti" w:hAnsi="Mongolian Baiti" w:cs="Mongolian Baiti"/>
                <w:sz w:val="24"/>
                <w:szCs w:val="24"/>
                <w:lang w:val="en-GB"/>
              </w:rPr>
              <w:t xml:space="preserve">a "reintegration </w:t>
            </w:r>
            <w:r w:rsidR="113486B6" w:rsidRPr="00FD63B0">
              <w:rPr>
                <w:rFonts w:ascii="Mongolian Baiti" w:hAnsi="Mongolian Baiti" w:cs="Mongolian Baiti"/>
                <w:sz w:val="24"/>
                <w:szCs w:val="24"/>
                <w:lang w:val="en-GB"/>
              </w:rPr>
              <w:t>program</w:t>
            </w:r>
            <w:r w:rsidRPr="00FD63B0">
              <w:rPr>
                <w:rFonts w:ascii="Mongolian Baiti" w:hAnsi="Mongolian Baiti" w:cs="Mongolian Baiti"/>
                <w:sz w:val="24"/>
                <w:szCs w:val="24"/>
                <w:lang w:val="en-GB"/>
              </w:rPr>
              <w:t>" for women at risk and survivors of domestic violence</w:t>
            </w:r>
          </w:p>
          <w:p w14:paraId="63C0673D" w14:textId="77777777" w:rsidR="000D5A56" w:rsidRPr="00FD63B0" w:rsidRDefault="000D5A56" w:rsidP="00FD63B0">
            <w:pPr>
              <w:jc w:val="both"/>
              <w:rPr>
                <w:rFonts w:ascii="Mongolian Baiti" w:hAnsi="Mongolian Baiti" w:cs="Mongolian Baiti"/>
                <w:sz w:val="24"/>
                <w:szCs w:val="24"/>
                <w:lang w:val="en-GB"/>
              </w:rPr>
            </w:pPr>
          </w:p>
          <w:p w14:paraId="6DD6222D" w14:textId="229A5320" w:rsidR="0094560A" w:rsidRDefault="0094560A" w:rsidP="00FD63B0">
            <w:pPr>
              <w:jc w:val="both"/>
              <w:rPr>
                <w:rFonts w:ascii="Mongolian Baiti" w:hAnsi="Mongolian Baiti" w:cs="Mongolian Baiti"/>
                <w:sz w:val="24"/>
                <w:szCs w:val="24"/>
                <w:lang w:val="en-GB"/>
              </w:rPr>
            </w:pPr>
            <w:r w:rsidRPr="0094560A">
              <w:rPr>
                <w:rFonts w:ascii="Mongolian Baiti" w:hAnsi="Mongolian Baiti" w:cs="Mongolian Baiti"/>
                <w:sz w:val="24"/>
                <w:szCs w:val="24"/>
                <w:lang w:val="en-GB"/>
              </w:rPr>
              <w:t xml:space="preserve">A3.1.1: Roll out community campaigns to inform women of their rights and available services </w:t>
            </w:r>
          </w:p>
          <w:p w14:paraId="1573B4B7" w14:textId="77777777" w:rsidR="00DF7BA6" w:rsidRPr="0094560A" w:rsidRDefault="00DF7BA6" w:rsidP="00FD63B0">
            <w:pPr>
              <w:jc w:val="both"/>
              <w:rPr>
                <w:rFonts w:ascii="Mongolian Baiti" w:hAnsi="Mongolian Baiti" w:cs="Mongolian Baiti"/>
                <w:sz w:val="24"/>
                <w:szCs w:val="24"/>
                <w:lang w:val="en-GB"/>
              </w:rPr>
            </w:pPr>
          </w:p>
          <w:p w14:paraId="12100726" w14:textId="12E88BE7" w:rsidR="0094560A" w:rsidRDefault="0094560A" w:rsidP="00FD63B0">
            <w:pPr>
              <w:jc w:val="both"/>
              <w:rPr>
                <w:rFonts w:ascii="Mongolian Baiti" w:hAnsi="Mongolian Baiti" w:cs="Mongolian Baiti"/>
                <w:sz w:val="24"/>
                <w:szCs w:val="24"/>
                <w:lang w:val="en-GB"/>
              </w:rPr>
            </w:pPr>
            <w:r w:rsidRPr="0094560A">
              <w:rPr>
                <w:rFonts w:ascii="Mongolian Baiti" w:hAnsi="Mongolian Baiti" w:cs="Mongolian Baiti"/>
                <w:sz w:val="24"/>
                <w:szCs w:val="24"/>
                <w:lang w:val="en-GB"/>
              </w:rPr>
              <w:t>A3.1.2: Roll out a national awareness campaign to combat gender stereotypes and harmful practices</w:t>
            </w:r>
          </w:p>
          <w:p w14:paraId="7E4BD1F7" w14:textId="77777777" w:rsidR="00DF7BA6" w:rsidRPr="0094560A" w:rsidRDefault="00DF7BA6" w:rsidP="00FD63B0">
            <w:pPr>
              <w:jc w:val="both"/>
              <w:rPr>
                <w:rFonts w:ascii="Mongolian Baiti" w:hAnsi="Mongolian Baiti" w:cs="Mongolian Baiti"/>
                <w:sz w:val="24"/>
                <w:szCs w:val="24"/>
                <w:lang w:val="en-GB"/>
              </w:rPr>
            </w:pPr>
          </w:p>
          <w:p w14:paraId="26F56EA7" w14:textId="78BCDF5A" w:rsidR="00E32C9D" w:rsidRPr="008C2DF8" w:rsidRDefault="0094560A" w:rsidP="00FD63B0">
            <w:pPr>
              <w:jc w:val="both"/>
              <w:rPr>
                <w:rFonts w:ascii="Mongolian Baiti" w:hAnsi="Mongolian Baiti" w:cs="Mongolian Baiti"/>
                <w:sz w:val="24"/>
                <w:szCs w:val="24"/>
                <w:lang w:val="en-GB"/>
              </w:rPr>
            </w:pPr>
            <w:r w:rsidRPr="0094560A">
              <w:rPr>
                <w:rFonts w:ascii="Mongolian Baiti" w:hAnsi="Mongolian Baiti" w:cs="Mongolian Baiti"/>
                <w:sz w:val="24"/>
                <w:szCs w:val="24"/>
                <w:lang w:val="en-GB"/>
              </w:rPr>
              <w:t xml:space="preserve">A3.1.3: </w:t>
            </w:r>
            <w:r w:rsidR="5AC1A397" w:rsidRPr="617EAD41">
              <w:rPr>
                <w:rFonts w:ascii="Mongolian Baiti" w:hAnsi="Mongolian Baiti" w:cs="Mongolian Baiti"/>
                <w:sz w:val="24"/>
                <w:szCs w:val="24"/>
                <w:lang w:val="en-GB"/>
              </w:rPr>
              <w:t>CSO-led pilot work with abusers/perpetrators of domestic violence through family psychosocial support and positive fathering models</w:t>
            </w:r>
          </w:p>
          <w:p w14:paraId="7A419BF1" w14:textId="77777777" w:rsidR="008C788B" w:rsidRDefault="008C788B" w:rsidP="00FD63B0">
            <w:pPr>
              <w:jc w:val="both"/>
              <w:rPr>
                <w:rFonts w:ascii="Mongolian Baiti" w:hAnsi="Mongolian Baiti" w:cs="Mongolian Baiti"/>
                <w:sz w:val="24"/>
                <w:szCs w:val="24"/>
                <w:lang w:val="en-GB"/>
              </w:rPr>
            </w:pPr>
          </w:p>
          <w:p w14:paraId="115B9E5C" w14:textId="6287DBAC" w:rsidR="007543F4" w:rsidRDefault="008B4E3B" w:rsidP="00C87B02">
            <w:pPr>
              <w:jc w:val="both"/>
              <w:rPr>
                <w:rFonts w:ascii="Mongolian Baiti" w:hAnsi="Mongolian Baiti" w:cs="Mongolian Baiti"/>
                <w:sz w:val="24"/>
                <w:szCs w:val="24"/>
                <w:lang w:val="en-GB"/>
              </w:rPr>
            </w:pPr>
            <w:r w:rsidRPr="00FD63B0">
              <w:rPr>
                <w:rFonts w:ascii="Mongolian Baiti" w:hAnsi="Mongolian Baiti" w:cs="Mongolian Baiti"/>
                <w:sz w:val="24"/>
                <w:szCs w:val="24"/>
                <w:lang w:val="en-GB"/>
              </w:rPr>
              <w:t>Capitalisation activity: Setting up a regional platform of women's CSOs</w:t>
            </w:r>
          </w:p>
        </w:tc>
      </w:tr>
    </w:tbl>
    <w:p w14:paraId="09D99713" w14:textId="77777777" w:rsidR="002B1E3F" w:rsidRDefault="00D625A0" w:rsidP="05AFA2EA">
      <w:pPr>
        <w:pStyle w:val="Titre1"/>
        <w:numPr>
          <w:ilvl w:val="0"/>
          <w:numId w:val="5"/>
        </w:numPr>
        <w:rPr>
          <w:rFonts w:ascii="Mongolian Baiti" w:hAnsi="Mongolian Baiti" w:cs="Mongolian Baiti"/>
          <w:b/>
          <w:bCs/>
          <w:lang w:val="en-GB"/>
        </w:rPr>
      </w:pPr>
      <w:bookmarkStart w:id="3" w:name="_Toc529081477"/>
      <w:r w:rsidRPr="05AFA2EA">
        <w:rPr>
          <w:rFonts w:ascii="Mongolian Baiti" w:hAnsi="Mongolian Baiti" w:cs="Mongolian Baiti"/>
          <w:b/>
          <w:bCs/>
          <w:lang w:val="en-GB"/>
        </w:rPr>
        <w:lastRenderedPageBreak/>
        <w:t>Audit objective</w:t>
      </w:r>
      <w:bookmarkEnd w:id="3"/>
    </w:p>
    <w:p w14:paraId="7B85632E" w14:textId="3DD08982"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The project implemented by </w:t>
      </w:r>
      <w:r w:rsidR="00CA1BB7" w:rsidRPr="05AFA2EA">
        <w:rPr>
          <w:rFonts w:ascii="Mongolian Baiti" w:hAnsi="Mongolian Baiti" w:cs="Mongolian Baiti"/>
          <w:sz w:val="24"/>
          <w:szCs w:val="24"/>
          <w:lang w:val="en-GB"/>
        </w:rPr>
        <w:t>"</w:t>
      </w:r>
      <w:r w:rsidR="00621E72" w:rsidRPr="05AFA2EA">
        <w:rPr>
          <w:rFonts w:ascii="Mongolian Baiti" w:hAnsi="Mongolian Baiti" w:cs="Mongolian Baiti"/>
          <w:sz w:val="24"/>
          <w:szCs w:val="24"/>
          <w:lang w:val="en-GB"/>
        </w:rPr>
        <w:t>Acted</w:t>
      </w:r>
      <w:r w:rsidR="00CA1BB7" w:rsidRPr="05AFA2EA">
        <w:rPr>
          <w:rFonts w:ascii="Mongolian Baiti" w:hAnsi="Mongolian Baiti" w:cs="Mongolian Baiti"/>
          <w:sz w:val="24"/>
          <w:szCs w:val="24"/>
          <w:lang w:val="en-GB"/>
        </w:rPr>
        <w:t>"</w:t>
      </w:r>
      <w:r w:rsidRPr="05AFA2EA">
        <w:rPr>
          <w:rFonts w:ascii="Mongolian Baiti" w:hAnsi="Mongolian Baiti" w:cs="Mongolian Baiti"/>
          <w:sz w:val="24"/>
          <w:szCs w:val="24"/>
          <w:lang w:val="en-GB"/>
        </w:rPr>
        <w:t xml:space="preserve">, financed to the tune </w:t>
      </w:r>
      <w:r w:rsidRPr="00E56CEB">
        <w:rPr>
          <w:rFonts w:ascii="Mongolian Baiti" w:hAnsi="Mongolian Baiti" w:cs="Mongolian Baiti"/>
          <w:sz w:val="24"/>
          <w:szCs w:val="24"/>
          <w:lang w:val="en-GB"/>
        </w:rPr>
        <w:t xml:space="preserve">of </w:t>
      </w:r>
      <w:r w:rsidR="00D42FFC" w:rsidRPr="00E56CEB">
        <w:rPr>
          <w:rFonts w:ascii="Mongolian Baiti" w:hAnsi="Mongolian Baiti" w:cs="Mongolian Baiti"/>
          <w:sz w:val="24"/>
          <w:szCs w:val="24"/>
          <w:lang w:val="en-GB"/>
        </w:rPr>
        <w:t>50</w:t>
      </w:r>
      <w:r w:rsidR="00CA1BB7" w:rsidRPr="05AFA2EA">
        <w:rPr>
          <w:rFonts w:ascii="Mongolian Baiti" w:hAnsi="Mongolian Baiti" w:cs="Mongolian Baiti"/>
          <w:sz w:val="24"/>
          <w:szCs w:val="24"/>
          <w:lang w:val="en-GB"/>
        </w:rPr>
        <w:t xml:space="preserve">% </w:t>
      </w:r>
      <w:r w:rsidRPr="05AFA2EA">
        <w:rPr>
          <w:rFonts w:ascii="Mongolian Baiti" w:hAnsi="Mongolian Baiti" w:cs="Mongolian Baiti"/>
          <w:sz w:val="24"/>
          <w:szCs w:val="24"/>
          <w:lang w:val="en-GB"/>
        </w:rPr>
        <w:t>by AFD</w:t>
      </w:r>
      <w:r w:rsidR="00696B18" w:rsidRPr="05AFA2EA">
        <w:rPr>
          <w:rFonts w:ascii="Mongolian Baiti" w:hAnsi="Mongolian Baiti" w:cs="Mongolian Baiti"/>
          <w:sz w:val="24"/>
          <w:szCs w:val="24"/>
          <w:lang w:val="en-GB"/>
        </w:rPr>
        <w:t xml:space="preserve">, </w:t>
      </w:r>
      <w:r w:rsidRPr="05AFA2EA">
        <w:rPr>
          <w:rFonts w:ascii="Mongolian Baiti" w:hAnsi="Mongolian Baiti" w:cs="Mongolian Baiti"/>
          <w:sz w:val="24"/>
          <w:szCs w:val="24"/>
          <w:lang w:val="en-GB"/>
        </w:rPr>
        <w:t>must undergo an external financial audit for the expenditure incurred within the project. The search for an external auditor is the objective of these terms of reference</w:t>
      </w:r>
      <w:r w:rsidR="00696B18" w:rsidRPr="05AFA2EA">
        <w:rPr>
          <w:rFonts w:ascii="Mongolian Baiti" w:hAnsi="Mongolian Baiti" w:cs="Mongolian Baiti"/>
          <w:sz w:val="24"/>
          <w:szCs w:val="24"/>
          <w:lang w:val="en-GB"/>
        </w:rPr>
        <w:t>.</w:t>
      </w:r>
    </w:p>
    <w:p w14:paraId="473AE425" w14:textId="2DB7087E"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The selected auditor will be required to express a professional and independent opinion on the </w:t>
      </w:r>
      <w:r w:rsidR="007E0B84" w:rsidRPr="05AFA2EA">
        <w:rPr>
          <w:rFonts w:ascii="Mongolian Baiti" w:hAnsi="Mongolian Baiti" w:cs="Mongolian Baiti"/>
          <w:sz w:val="24"/>
          <w:szCs w:val="24"/>
          <w:lang w:val="en-GB"/>
        </w:rPr>
        <w:t xml:space="preserve">financial </w:t>
      </w:r>
      <w:r w:rsidRPr="05AFA2EA">
        <w:rPr>
          <w:rFonts w:ascii="Mongolian Baiti" w:hAnsi="Mongolian Baiti" w:cs="Mongolian Baiti"/>
          <w:sz w:val="24"/>
          <w:szCs w:val="24"/>
          <w:lang w:val="en-GB"/>
        </w:rPr>
        <w:t xml:space="preserve">report </w:t>
      </w:r>
      <w:r w:rsidR="007E0B84" w:rsidRPr="05AFA2EA">
        <w:rPr>
          <w:rFonts w:ascii="Mongolian Baiti" w:hAnsi="Mongolian Baiti" w:cs="Mongolian Baiti"/>
          <w:sz w:val="24"/>
          <w:szCs w:val="24"/>
          <w:lang w:val="en-GB"/>
        </w:rPr>
        <w:t xml:space="preserve">drawn up by </w:t>
      </w:r>
      <w:r w:rsidR="00CA1BB7" w:rsidRPr="05AFA2EA">
        <w:rPr>
          <w:rFonts w:ascii="Mongolian Baiti" w:hAnsi="Mongolian Baiti" w:cs="Mongolian Baiti"/>
          <w:sz w:val="24"/>
          <w:szCs w:val="24"/>
          <w:lang w:val="en-GB"/>
        </w:rPr>
        <w:t>"</w:t>
      </w:r>
      <w:r w:rsidR="00D42FFC" w:rsidRPr="05AFA2EA">
        <w:rPr>
          <w:rFonts w:ascii="Mongolian Baiti" w:hAnsi="Mongolian Baiti" w:cs="Mongolian Baiti"/>
          <w:sz w:val="24"/>
          <w:szCs w:val="24"/>
          <w:lang w:val="en-GB"/>
        </w:rPr>
        <w:t xml:space="preserve"> Acted </w:t>
      </w:r>
      <w:r w:rsidR="00CA1BB7" w:rsidRPr="05AFA2EA">
        <w:rPr>
          <w:rFonts w:ascii="Mongolian Baiti" w:hAnsi="Mongolian Baiti" w:cs="Mongolian Baiti"/>
          <w:sz w:val="24"/>
          <w:szCs w:val="24"/>
          <w:lang w:val="en-GB"/>
        </w:rPr>
        <w:t xml:space="preserve">" </w:t>
      </w:r>
      <w:r w:rsidR="007E0B84" w:rsidRPr="05AFA2EA">
        <w:rPr>
          <w:rFonts w:ascii="Mongolian Baiti" w:hAnsi="Mongolian Baiti" w:cs="Mongolian Baiti"/>
          <w:sz w:val="24"/>
          <w:szCs w:val="24"/>
          <w:lang w:val="en-GB"/>
        </w:rPr>
        <w:t>for the expenditure implemented as part of the project. The auditor shall:</w:t>
      </w:r>
    </w:p>
    <w:p w14:paraId="394F4784" w14:textId="4ACF5301" w:rsidR="002B1E3F" w:rsidRDefault="00D625A0" w:rsidP="05AFA2EA">
      <w:pPr>
        <w:pStyle w:val="Paragraphedeliste"/>
        <w:numPr>
          <w:ilvl w:val="0"/>
          <w:numId w:val="7"/>
        </w:numPr>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Follow the </w:t>
      </w:r>
      <w:r w:rsidR="008B7364" w:rsidRPr="05AFA2EA">
        <w:rPr>
          <w:rFonts w:ascii="Mongolian Baiti" w:hAnsi="Mongolian Baiti" w:cs="Mongolian Baiti"/>
          <w:sz w:val="24"/>
          <w:szCs w:val="24"/>
          <w:lang w:val="en-GB"/>
        </w:rPr>
        <w:t xml:space="preserve">checklist in </w:t>
      </w:r>
      <w:r w:rsidRPr="05AFA2EA">
        <w:rPr>
          <w:rFonts w:ascii="Mongolian Baiti" w:hAnsi="Mongolian Baiti" w:cs="Mongolian Baiti"/>
          <w:sz w:val="24"/>
          <w:szCs w:val="24"/>
          <w:lang w:val="en-GB"/>
        </w:rPr>
        <w:t xml:space="preserve">Appendix </w:t>
      </w:r>
      <w:r w:rsidR="001367F4" w:rsidRPr="05AFA2EA">
        <w:rPr>
          <w:rFonts w:ascii="Mongolian Baiti" w:hAnsi="Mongolian Baiti" w:cs="Mongolian Baiti"/>
          <w:sz w:val="24"/>
          <w:szCs w:val="24"/>
          <w:lang w:val="en-GB"/>
        </w:rPr>
        <w:t>2</w:t>
      </w:r>
      <w:r w:rsidRPr="05AFA2EA">
        <w:rPr>
          <w:rFonts w:ascii="Mongolian Baiti" w:hAnsi="Mongolian Baiti" w:cs="Mongolian Baiti"/>
          <w:sz w:val="24"/>
          <w:szCs w:val="24"/>
          <w:lang w:val="en-GB"/>
        </w:rPr>
        <w:t>,</w:t>
      </w:r>
    </w:p>
    <w:p w14:paraId="31777842" w14:textId="77777777" w:rsidR="002B1E3F" w:rsidRDefault="00D625A0" w:rsidP="05AFA2EA">
      <w:pPr>
        <w:pStyle w:val="Paragraphedeliste"/>
        <w:numPr>
          <w:ilvl w:val="0"/>
          <w:numId w:val="7"/>
        </w:numPr>
        <w:rPr>
          <w:rFonts w:ascii="Mongolian Baiti" w:hAnsi="Mongolian Baiti" w:cs="Mongolian Baiti"/>
          <w:sz w:val="24"/>
          <w:szCs w:val="24"/>
          <w:lang w:val="en-GB"/>
        </w:rPr>
      </w:pPr>
      <w:r w:rsidRPr="05AFA2EA">
        <w:rPr>
          <w:rFonts w:ascii="Mongolian Baiti" w:hAnsi="Mongolian Baiti" w:cs="Mongolian Baiti"/>
          <w:sz w:val="24"/>
          <w:szCs w:val="24"/>
          <w:lang w:val="en-GB"/>
        </w:rPr>
        <w:t>Ensure that the financial report complies with the model required by AFD,</w:t>
      </w:r>
    </w:p>
    <w:p w14:paraId="4F4D45A1" w14:textId="77777777" w:rsidR="002B1E3F" w:rsidRDefault="00D625A0" w:rsidP="05AFA2EA">
      <w:pPr>
        <w:pStyle w:val="Paragraphedeliste"/>
        <w:numPr>
          <w:ilvl w:val="0"/>
          <w:numId w:val="7"/>
        </w:numPr>
        <w:rPr>
          <w:rFonts w:ascii="Mongolian Baiti" w:hAnsi="Mongolian Baiti" w:cs="Mongolian Baiti"/>
          <w:sz w:val="24"/>
          <w:szCs w:val="24"/>
          <w:lang w:val="en-GB"/>
        </w:rPr>
      </w:pPr>
      <w:r w:rsidRPr="05AFA2EA">
        <w:rPr>
          <w:rFonts w:ascii="Mongolian Baiti" w:hAnsi="Mongolian Baiti" w:cs="Mongolian Baiti"/>
          <w:sz w:val="24"/>
          <w:szCs w:val="24"/>
          <w:lang w:val="en-GB"/>
        </w:rPr>
        <w:t>Ensure the eligibility of expenditure incurred during the project and reported in the financial report</w:t>
      </w:r>
    </w:p>
    <w:p w14:paraId="62752088" w14:textId="77777777" w:rsidR="002B1E3F" w:rsidRDefault="00D625A0" w:rsidP="05AFA2EA">
      <w:pPr>
        <w:pStyle w:val="Paragraphedeliste"/>
        <w:numPr>
          <w:ilvl w:val="0"/>
          <w:numId w:val="18"/>
        </w:numPr>
        <w:spacing w:line="256" w:lineRule="auto"/>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Give an opinion on compliance with the procedures listed in the Financing Agreement with AFD </w:t>
      </w:r>
      <w:r w:rsidR="00696B18" w:rsidRPr="05AFA2EA">
        <w:rPr>
          <w:rFonts w:ascii="Mongolian Baiti" w:hAnsi="Mongolian Baiti" w:cs="Mongolian Baiti"/>
          <w:sz w:val="24"/>
          <w:szCs w:val="24"/>
          <w:lang w:val="en-GB"/>
        </w:rPr>
        <w:t xml:space="preserve">and in the methodological guide to AFD's CSO support mechanism </w:t>
      </w:r>
      <w:hyperlink r:id="rId12">
        <w:r w:rsidR="00065EA0" w:rsidRPr="05AFA2EA">
          <w:rPr>
            <w:rStyle w:val="Lienhypertexte"/>
            <w:rFonts w:ascii="Mongolian Baiti" w:hAnsi="Mongolian Baiti" w:cs="Mongolian Baiti"/>
            <w:lang w:val="en-GB"/>
          </w:rPr>
          <w:t>(</w:t>
        </w:r>
      </w:hyperlink>
      <w:r w:rsidR="00696B18" w:rsidRPr="05AFA2EA">
        <w:rPr>
          <w:rFonts w:ascii="Mongolian Baiti" w:hAnsi="Mongolian Baiti" w:cs="Mongolian Baiti"/>
          <w:sz w:val="24"/>
          <w:szCs w:val="24"/>
          <w:lang w:val="en-GB"/>
        </w:rPr>
        <w:t>https://www.afd.fr/fr/les-organisations-de-la-societe-civile)</w:t>
      </w:r>
    </w:p>
    <w:p w14:paraId="0C9A84E3" w14:textId="39214F2A" w:rsidR="00016095" w:rsidRPr="00A00DA9" w:rsidRDefault="00D625A0" w:rsidP="00A00DA9">
      <w:pPr>
        <w:pStyle w:val="Paragraphedeliste"/>
        <w:numPr>
          <w:ilvl w:val="0"/>
          <w:numId w:val="7"/>
        </w:numPr>
        <w:rPr>
          <w:rFonts w:ascii="Mongolian Baiti" w:hAnsi="Mongolian Baiti" w:cs="Mongolian Baiti"/>
          <w:sz w:val="24"/>
          <w:szCs w:val="24"/>
          <w:lang w:val="en-GB"/>
        </w:rPr>
      </w:pPr>
      <w:r w:rsidRPr="05AFA2EA">
        <w:rPr>
          <w:rFonts w:ascii="Mongolian Baiti" w:hAnsi="Mongolian Baiti" w:cs="Mongolian Baiti"/>
          <w:sz w:val="24"/>
          <w:szCs w:val="24"/>
          <w:lang w:val="en-GB"/>
        </w:rPr>
        <w:t>Certify the financial report to be submitted to AFD</w:t>
      </w:r>
    </w:p>
    <w:p w14:paraId="1EE8BDA0" w14:textId="77777777" w:rsidR="002B1E3F" w:rsidRDefault="00D625A0" w:rsidP="05AFA2EA">
      <w:pPr>
        <w:pStyle w:val="Titre1"/>
        <w:numPr>
          <w:ilvl w:val="0"/>
          <w:numId w:val="5"/>
        </w:numPr>
        <w:rPr>
          <w:rFonts w:ascii="Mongolian Baiti" w:hAnsi="Mongolian Baiti" w:cs="Mongolian Baiti"/>
          <w:b/>
          <w:bCs/>
          <w:lang w:val="en-GB"/>
        </w:rPr>
      </w:pPr>
      <w:bookmarkStart w:id="4" w:name="_Toc529081478"/>
      <w:r w:rsidRPr="05AFA2EA">
        <w:rPr>
          <w:rFonts w:ascii="Mongolian Baiti" w:hAnsi="Mongolian Baiti" w:cs="Mongolian Baiti"/>
          <w:b/>
          <w:bCs/>
          <w:lang w:val="en-GB"/>
        </w:rPr>
        <w:t xml:space="preserve">Organisation of </w:t>
      </w:r>
      <w:r w:rsidR="007E1C30" w:rsidRPr="05AFA2EA">
        <w:rPr>
          <w:rFonts w:ascii="Mongolian Baiti" w:hAnsi="Mongolian Baiti" w:cs="Mongolian Baiti"/>
          <w:b/>
          <w:bCs/>
          <w:lang w:val="en-GB"/>
        </w:rPr>
        <w:t>the audit</w:t>
      </w:r>
      <w:bookmarkEnd w:id="4"/>
    </w:p>
    <w:p w14:paraId="61BF6FB3" w14:textId="77777777" w:rsidR="002B1E3F" w:rsidRDefault="00D625A0" w:rsidP="05AFA2EA">
      <w:pPr>
        <w:pStyle w:val="Titre2"/>
        <w:rPr>
          <w:rFonts w:ascii="Mongolian Baiti" w:hAnsi="Mongolian Baiti" w:cs="Mongolian Baiti"/>
          <w:b/>
          <w:bCs/>
          <w:lang w:val="en-GB"/>
        </w:rPr>
      </w:pPr>
      <w:bookmarkStart w:id="5" w:name="_Toc529081479"/>
      <w:r w:rsidRPr="05AFA2EA">
        <w:rPr>
          <w:rFonts w:ascii="Mongolian Baiti" w:hAnsi="Mongolian Baiti" w:cs="Mongolian Baiti"/>
          <w:b/>
          <w:bCs/>
          <w:lang w:val="en-GB"/>
        </w:rPr>
        <w:t xml:space="preserve">IV1. </w:t>
      </w:r>
      <w:r w:rsidR="00016095" w:rsidRPr="05AFA2EA">
        <w:rPr>
          <w:rFonts w:ascii="Mongolian Baiti" w:hAnsi="Mongolian Baiti" w:cs="Mongolian Baiti"/>
          <w:b/>
          <w:bCs/>
          <w:lang w:val="en-GB"/>
        </w:rPr>
        <w:t>Audit methodology and approach</w:t>
      </w:r>
      <w:bookmarkEnd w:id="5"/>
    </w:p>
    <w:p w14:paraId="082D184C" w14:textId="77777777"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The consultant will propose a methodological note for carrying out this audit. In particular, this should specify </w:t>
      </w:r>
      <w:r w:rsidR="00696B18" w:rsidRPr="05AFA2EA">
        <w:rPr>
          <w:rFonts w:ascii="Mongolian Baiti" w:hAnsi="Mongolian Baiti" w:cs="Mongolian Baiti"/>
          <w:sz w:val="24"/>
          <w:szCs w:val="24"/>
          <w:lang w:val="en-GB"/>
        </w:rPr>
        <w:t xml:space="preserve">the </w:t>
      </w:r>
      <w:r w:rsidRPr="05AFA2EA">
        <w:rPr>
          <w:rFonts w:ascii="Mongolian Baiti" w:hAnsi="Mongolian Baiti" w:cs="Mongolian Baiti"/>
          <w:sz w:val="24"/>
          <w:szCs w:val="24"/>
          <w:lang w:val="en-GB"/>
        </w:rPr>
        <w:t xml:space="preserve">sampling </w:t>
      </w:r>
      <w:r w:rsidR="00696B18" w:rsidRPr="05AFA2EA">
        <w:rPr>
          <w:rFonts w:ascii="Mongolian Baiti" w:hAnsi="Mongolian Baiti" w:cs="Mongolian Baiti"/>
          <w:sz w:val="24"/>
          <w:szCs w:val="24"/>
          <w:lang w:val="en-GB"/>
        </w:rPr>
        <w:t xml:space="preserve">methodology to ensure that </w:t>
      </w:r>
      <w:r w:rsidRPr="05AFA2EA">
        <w:rPr>
          <w:rFonts w:ascii="Mongolian Baiti" w:hAnsi="Mongolian Baiti" w:cs="Mongolian Baiti"/>
          <w:sz w:val="24"/>
          <w:szCs w:val="24"/>
          <w:lang w:val="en-GB"/>
        </w:rPr>
        <w:t>the expenditure to be audited is representative at the overall level and for each budget heading.</w:t>
      </w:r>
    </w:p>
    <w:p w14:paraId="4509CF29" w14:textId="77777777" w:rsidR="002B1E3F" w:rsidRDefault="00D625A0" w:rsidP="05AFA2EA">
      <w:pPr>
        <w:spacing w:after="0"/>
        <w:jc w:val="both"/>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IV2. Place of operation</w:t>
      </w:r>
    </w:p>
    <w:p w14:paraId="245D3089" w14:textId="2019BF3F" w:rsidR="002B1E3F" w:rsidRDefault="00D625A0" w:rsidP="05AFA2EA">
      <w:pPr>
        <w:jc w:val="both"/>
        <w:rPr>
          <w:rFonts w:ascii="Mongolian Baiti" w:hAnsi="Mongolian Baiti" w:cs="Mongolian Baiti"/>
          <w:sz w:val="24"/>
          <w:szCs w:val="24"/>
          <w:lang w:val="en-GB"/>
        </w:rPr>
      </w:pPr>
      <w:r w:rsidRPr="0000D26A">
        <w:rPr>
          <w:rFonts w:ascii="Mongolian Baiti" w:hAnsi="Mongolian Baiti" w:cs="Mongolian Baiti"/>
          <w:sz w:val="24"/>
          <w:szCs w:val="24"/>
          <w:lang w:val="en-GB"/>
        </w:rPr>
        <w:t>Interventions will mainly take place</w:t>
      </w:r>
      <w:r w:rsidR="00696B18" w:rsidRPr="0000D26A">
        <w:rPr>
          <w:rFonts w:ascii="Mongolian Baiti" w:hAnsi="Mongolian Baiti" w:cs="Mongolian Baiti"/>
          <w:sz w:val="24"/>
          <w:szCs w:val="24"/>
          <w:lang w:val="en-GB"/>
        </w:rPr>
        <w:t xml:space="preserve">: </w:t>
      </w:r>
    </w:p>
    <w:p w14:paraId="01CAA8E8" w14:textId="2BC7C0EE" w:rsidR="7F8E35CC" w:rsidRDefault="7F8E35CC" w:rsidP="0000D26A">
      <w:pPr>
        <w:pStyle w:val="NormalWeb"/>
        <w:spacing w:before="0" w:beforeAutospacing="0" w:after="120" w:afterAutospacing="0"/>
        <w:jc w:val="both"/>
        <w:rPr>
          <w:lang w:val="en-US"/>
        </w:rPr>
      </w:pPr>
      <w:r w:rsidRPr="0000D26A">
        <w:rPr>
          <w:lang w:val="en-US"/>
        </w:rPr>
        <w:t xml:space="preserve">At the main office: Address: 12 M. </w:t>
      </w:r>
      <w:proofErr w:type="spellStart"/>
      <w:r w:rsidRPr="0000D26A">
        <w:rPr>
          <w:lang w:val="en-US"/>
        </w:rPr>
        <w:t>Tursunzoda</w:t>
      </w:r>
      <w:proofErr w:type="spellEnd"/>
      <w:r w:rsidRPr="0000D26A">
        <w:rPr>
          <w:lang w:val="en-US"/>
        </w:rPr>
        <w:t xml:space="preserve"> Street, Dushanbe, Tajikistan  </w:t>
      </w:r>
    </w:p>
    <w:p w14:paraId="1395C73C" w14:textId="4D6C8A57" w:rsidR="002B1E3F" w:rsidRPr="00A4548B" w:rsidRDefault="7F8E35CC" w:rsidP="00414092">
      <w:pPr>
        <w:pStyle w:val="NormalWeb"/>
        <w:spacing w:before="0" w:beforeAutospacing="0" w:after="120" w:afterAutospacing="0"/>
        <w:jc w:val="both"/>
        <w:rPr>
          <w:lang w:val="en-US"/>
        </w:rPr>
      </w:pPr>
      <w:r w:rsidRPr="0000D26A">
        <w:rPr>
          <w:lang w:val="en-US"/>
        </w:rPr>
        <w:t xml:space="preserve">Secondary offices: 6/79 Osiyo Street, Tashkent, Uzbekistan, and 15 </w:t>
      </w:r>
      <w:proofErr w:type="spellStart"/>
      <w:r w:rsidRPr="0000D26A">
        <w:rPr>
          <w:lang w:val="en-US"/>
        </w:rPr>
        <w:t>Maldybaev</w:t>
      </w:r>
      <w:proofErr w:type="spellEnd"/>
      <w:r w:rsidRPr="0000D26A">
        <w:rPr>
          <w:lang w:val="en-US"/>
        </w:rPr>
        <w:t xml:space="preserve"> Street, Bishkek 720055, Kyrgyzstan.</w:t>
      </w:r>
    </w:p>
    <w:p w14:paraId="74091106" w14:textId="7968A922" w:rsidR="002B1E3F" w:rsidRDefault="00D625A0" w:rsidP="05AFA2EA">
      <w:pPr>
        <w:pStyle w:val="Titre1"/>
        <w:numPr>
          <w:ilvl w:val="0"/>
          <w:numId w:val="5"/>
        </w:numPr>
        <w:rPr>
          <w:rFonts w:ascii="Mongolian Baiti" w:hAnsi="Mongolian Baiti" w:cs="Mongolian Baiti"/>
          <w:b/>
          <w:bCs/>
          <w:lang w:val="en-GB"/>
        </w:rPr>
      </w:pPr>
      <w:bookmarkStart w:id="6" w:name="_Toc529081480"/>
      <w:r w:rsidRPr="05AFA2EA">
        <w:rPr>
          <w:rFonts w:ascii="Mongolian Baiti" w:hAnsi="Mongolian Baiti" w:cs="Mongolian Baiti"/>
          <w:b/>
          <w:bCs/>
          <w:lang w:val="en-GB"/>
        </w:rPr>
        <w:lastRenderedPageBreak/>
        <w:t xml:space="preserve">Conduct and </w:t>
      </w:r>
      <w:r w:rsidR="0029222E" w:rsidRPr="05AFA2EA">
        <w:rPr>
          <w:rFonts w:ascii="Mongolian Baiti" w:hAnsi="Mongolian Baiti" w:cs="Mongolian Baiti"/>
          <w:b/>
          <w:bCs/>
          <w:lang w:val="en-GB"/>
        </w:rPr>
        <w:t>scope of the audit</w:t>
      </w:r>
      <w:bookmarkEnd w:id="6"/>
    </w:p>
    <w:p w14:paraId="1ADF1748" w14:textId="77777777" w:rsidR="00600DAE" w:rsidRPr="008C2DF8" w:rsidRDefault="00600DAE" w:rsidP="05AFA2EA">
      <w:pPr>
        <w:contextualSpacing/>
        <w:rPr>
          <w:rFonts w:ascii="Mongolian Baiti" w:hAnsi="Mongolian Baiti" w:cs="Mongolian Baiti"/>
          <w:sz w:val="24"/>
          <w:szCs w:val="24"/>
          <w:lang w:val="en-GB"/>
        </w:rPr>
      </w:pPr>
    </w:p>
    <w:p w14:paraId="7B8CE19F"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The audit will take place in two stages</w:t>
      </w:r>
    </w:p>
    <w:p w14:paraId="66B88101" w14:textId="77777777" w:rsidR="002B1E3F" w:rsidRDefault="00D625A0" w:rsidP="05AFA2EA">
      <w:pPr>
        <w:pStyle w:val="Titre2"/>
        <w:rPr>
          <w:rFonts w:ascii="Mongolian Baiti" w:hAnsi="Mongolian Baiti" w:cs="Mongolian Baiti"/>
          <w:b/>
          <w:bCs/>
          <w:lang w:val="en-GB"/>
        </w:rPr>
      </w:pPr>
      <w:bookmarkStart w:id="7" w:name="_Toc529081481"/>
      <w:r w:rsidRPr="05AFA2EA">
        <w:rPr>
          <w:rFonts w:ascii="Mongolian Baiti" w:hAnsi="Mongolian Baiti" w:cs="Mongolian Baiti"/>
          <w:b/>
          <w:bCs/>
          <w:lang w:val="en-GB"/>
        </w:rPr>
        <w:t>V1</w:t>
      </w:r>
      <w:r w:rsidR="00600DAE" w:rsidRPr="05AFA2EA">
        <w:rPr>
          <w:rFonts w:ascii="Mongolian Baiti" w:hAnsi="Mongolian Baiti" w:cs="Mongolian Baiti"/>
          <w:b/>
          <w:bCs/>
          <w:lang w:val="en-GB"/>
        </w:rPr>
        <w:t>.</w:t>
      </w:r>
      <w:r w:rsidRPr="05AFA2EA">
        <w:rPr>
          <w:rFonts w:ascii="Mongolian Baiti" w:hAnsi="Mongolian Baiti" w:cs="Mongolian Baiti"/>
          <w:b/>
          <w:bCs/>
          <w:lang w:val="en-GB"/>
        </w:rPr>
        <w:t xml:space="preserve"> Scoping meeting with the auditor</w:t>
      </w:r>
      <w:bookmarkEnd w:id="7"/>
    </w:p>
    <w:p w14:paraId="4F39E119" w14:textId="68F9D28B" w:rsidR="002B1E3F" w:rsidRDefault="00D625A0" w:rsidP="05AFA2EA">
      <w:pPr>
        <w:jc w:val="both"/>
        <w:rPr>
          <w:rFonts w:ascii="Mongolian Baiti" w:hAnsi="Mongolian Baiti" w:cs="Mongolian Baiti"/>
          <w:sz w:val="24"/>
          <w:szCs w:val="24"/>
          <w:lang w:val="en-GB"/>
        </w:rPr>
      </w:pPr>
      <w:r w:rsidRPr="0000D26A">
        <w:rPr>
          <w:rFonts w:ascii="Mongolian Baiti" w:hAnsi="Mongolian Baiti" w:cs="Mongolian Baiti"/>
          <w:sz w:val="24"/>
          <w:szCs w:val="24"/>
          <w:lang w:val="en-GB"/>
        </w:rPr>
        <w:t xml:space="preserve">This meeting must be held within one </w:t>
      </w:r>
      <w:r w:rsidR="00BE44DA" w:rsidRPr="0000D26A">
        <w:rPr>
          <w:rFonts w:ascii="Mongolian Baiti" w:hAnsi="Mongolian Baiti" w:cs="Mongolian Baiti"/>
          <w:sz w:val="24"/>
          <w:szCs w:val="24"/>
          <w:lang w:val="en-GB"/>
        </w:rPr>
        <w:t xml:space="preserve">month of the contract being signed. </w:t>
      </w:r>
      <w:r w:rsidR="00E43DA4" w:rsidRPr="0000D26A">
        <w:rPr>
          <w:rFonts w:ascii="Mongolian Baiti" w:hAnsi="Mongolian Baiti" w:cs="Mongolian Baiti"/>
          <w:sz w:val="24"/>
          <w:szCs w:val="24"/>
          <w:lang w:val="en-GB"/>
        </w:rPr>
        <w:t xml:space="preserve">The main objective of this meeting is to ensure that the CSO has a good understanding of the scope and terms of the audit. It should enable the CSO to strengthen the internal procedures that are essential for compliance with its contractual obligations in order, in the long term, to facilitate the auditor's work and to limit as far as possible the rate of ineligible expenditure recorded at the end of project implementation. This meeting may also enable the auditor to make recommendations to the CSO </w:t>
      </w:r>
      <w:r w:rsidR="239C364A" w:rsidRPr="0000D26A">
        <w:rPr>
          <w:rFonts w:ascii="Mongolian Baiti" w:hAnsi="Mongolian Baiti" w:cs="Mongolian Baiti"/>
          <w:sz w:val="24"/>
          <w:szCs w:val="24"/>
          <w:lang w:val="en-GB"/>
        </w:rPr>
        <w:t>following contracting</w:t>
      </w:r>
      <w:r w:rsidR="00600DAE" w:rsidRPr="0000D26A">
        <w:rPr>
          <w:rFonts w:ascii="Mongolian Baiti" w:hAnsi="Mongolian Baiti" w:cs="Mongolian Baiti"/>
          <w:sz w:val="24"/>
          <w:szCs w:val="24"/>
          <w:lang w:val="en-GB"/>
        </w:rPr>
        <w:t>.</w:t>
      </w:r>
    </w:p>
    <w:p w14:paraId="7A7D5ED6" w14:textId="77777777" w:rsidR="002B1E3F" w:rsidRDefault="00D625A0" w:rsidP="05AFA2EA">
      <w:pPr>
        <w:pStyle w:val="Titre2"/>
        <w:rPr>
          <w:rFonts w:ascii="Mongolian Baiti" w:hAnsi="Mongolian Baiti" w:cs="Mongolian Baiti"/>
          <w:b/>
          <w:bCs/>
          <w:lang w:val="en-GB"/>
        </w:rPr>
      </w:pPr>
      <w:bookmarkStart w:id="8" w:name="_Toc529081482"/>
      <w:r w:rsidRPr="05AFA2EA">
        <w:rPr>
          <w:rFonts w:ascii="Mongolian Baiti" w:hAnsi="Mongolian Baiti" w:cs="Mongolian Baiti"/>
          <w:b/>
          <w:bCs/>
          <w:lang w:val="en-GB"/>
        </w:rPr>
        <w:t>V2. Carrying out and reporting the financial audit</w:t>
      </w:r>
      <w:bookmarkEnd w:id="8"/>
    </w:p>
    <w:p w14:paraId="36AC2104" w14:textId="77777777" w:rsidR="002B1E3F" w:rsidRDefault="00D625A0" w:rsidP="05AFA2EA">
      <w:pPr>
        <w:spacing w:after="0"/>
        <w:rPr>
          <w:rFonts w:ascii="Mongolian Baiti" w:hAnsi="Mongolian Baiti" w:cs="Mongolian Baiti"/>
          <w:sz w:val="24"/>
          <w:szCs w:val="24"/>
          <w:lang w:val="en-GB"/>
        </w:rPr>
      </w:pPr>
      <w:r w:rsidRPr="05AFA2EA">
        <w:rPr>
          <w:rFonts w:ascii="Mongolian Baiti" w:hAnsi="Mongolian Baiti" w:cs="Mongolian Baiti"/>
          <w:sz w:val="24"/>
          <w:szCs w:val="24"/>
          <w:lang w:val="en-GB"/>
        </w:rPr>
        <w:t>The main tasks of the examination will be to :</w:t>
      </w:r>
    </w:p>
    <w:p w14:paraId="047B783D" w14:textId="77777777" w:rsidR="002B1E3F" w:rsidRDefault="00D625A0" w:rsidP="05AFA2EA">
      <w:pPr>
        <w:pStyle w:val="Paragraphedeliste"/>
        <w:numPr>
          <w:ilvl w:val="0"/>
          <w:numId w:val="8"/>
        </w:numPr>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Ensure that all expenditure has been incurred in accordance with the provisions of the Financing Agreement </w:t>
      </w:r>
      <w:r w:rsidR="00696B18" w:rsidRPr="05AFA2EA">
        <w:rPr>
          <w:rFonts w:ascii="Mongolian Baiti" w:hAnsi="Mongolian Baiti" w:cs="Mongolian Baiti"/>
          <w:sz w:val="24"/>
          <w:szCs w:val="24"/>
          <w:lang w:val="en-GB"/>
        </w:rPr>
        <w:t>and the methodological guide to AFD's CSO support mechanism</w:t>
      </w:r>
      <w:r w:rsidR="00C1369E" w:rsidRPr="05AFA2EA">
        <w:rPr>
          <w:rFonts w:ascii="Mongolian Baiti" w:hAnsi="Mongolian Baiti" w:cs="Mongolian Baiti"/>
          <w:sz w:val="24"/>
          <w:szCs w:val="24"/>
          <w:lang w:val="en-GB"/>
        </w:rPr>
        <w:t>, with particular attention to commitments relating to procurement</w:t>
      </w:r>
      <w:r w:rsidRPr="05AFA2EA">
        <w:rPr>
          <w:rFonts w:ascii="Mongolian Baiti" w:hAnsi="Mongolian Baiti" w:cs="Mongolian Baiti"/>
          <w:sz w:val="24"/>
          <w:szCs w:val="24"/>
          <w:lang w:val="en-GB"/>
        </w:rPr>
        <w:t>.</w:t>
      </w:r>
    </w:p>
    <w:p w14:paraId="0FC07136" w14:textId="77777777" w:rsidR="002B1E3F" w:rsidRDefault="00D625A0" w:rsidP="05AFA2EA">
      <w:pPr>
        <w:pStyle w:val="Paragraphedeliste"/>
        <w:numPr>
          <w:ilvl w:val="0"/>
          <w:numId w:val="8"/>
        </w:numPr>
        <w:rPr>
          <w:rFonts w:ascii="Mongolian Baiti" w:hAnsi="Mongolian Baiti" w:cs="Mongolian Baiti"/>
          <w:sz w:val="24"/>
          <w:szCs w:val="24"/>
          <w:lang w:val="en-GB"/>
        </w:rPr>
      </w:pPr>
      <w:r w:rsidRPr="05AFA2EA">
        <w:rPr>
          <w:rFonts w:ascii="Mongolian Baiti" w:hAnsi="Mongolian Baiti" w:cs="Mongolian Baiti"/>
          <w:sz w:val="24"/>
          <w:szCs w:val="24"/>
          <w:lang w:val="en-GB"/>
        </w:rPr>
        <w:t>Check the eligibility criteria for expenditure reported in the financial report</w:t>
      </w:r>
    </w:p>
    <w:p w14:paraId="64C3EF2B" w14:textId="77777777" w:rsidR="002B1E3F" w:rsidRDefault="00D625A0" w:rsidP="05AFA2EA">
      <w:pPr>
        <w:pStyle w:val="Paragraphedeliste"/>
        <w:numPr>
          <w:ilvl w:val="0"/>
          <w:numId w:val="8"/>
        </w:numPr>
        <w:rPr>
          <w:rFonts w:ascii="Mongolian Baiti" w:hAnsi="Mongolian Baiti" w:cs="Mongolian Baiti"/>
          <w:sz w:val="24"/>
          <w:szCs w:val="24"/>
          <w:lang w:val="en-GB"/>
        </w:rPr>
      </w:pPr>
      <w:r w:rsidRPr="05AFA2EA">
        <w:rPr>
          <w:rFonts w:ascii="Mongolian Baiti" w:hAnsi="Mongolian Baiti" w:cs="Mongolian Baiti"/>
          <w:sz w:val="24"/>
          <w:szCs w:val="24"/>
          <w:lang w:val="en-GB"/>
        </w:rPr>
        <w:t>Check the resources allocated to the project and the correct allocation of expenditure by donor</w:t>
      </w:r>
      <w:r w:rsidR="00B90A11" w:rsidRPr="05AFA2EA">
        <w:rPr>
          <w:rFonts w:ascii="Mongolian Baiti" w:hAnsi="Mongolian Baiti" w:cs="Mongolian Baiti"/>
          <w:sz w:val="24"/>
          <w:szCs w:val="24"/>
          <w:lang w:val="en-GB"/>
        </w:rPr>
        <w:t>.</w:t>
      </w:r>
    </w:p>
    <w:p w14:paraId="4BBB3A8F"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The main eligibility criteria for expenditure are as follows:</w:t>
      </w:r>
    </w:p>
    <w:p w14:paraId="68C2560A" w14:textId="77777777" w:rsidR="002B1E3F" w:rsidRDefault="00D625A0" w:rsidP="05AFA2EA">
      <w:pPr>
        <w:pStyle w:val="Paragraphedeliste"/>
        <w:numPr>
          <w:ilvl w:val="0"/>
          <w:numId w:val="9"/>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expenditure was actually incurred during the period covered by the Financing Agreement</w:t>
      </w:r>
    </w:p>
    <w:p w14:paraId="026BB286" w14:textId="77777777" w:rsidR="002B1E3F" w:rsidRDefault="00D625A0" w:rsidP="05AFA2EA">
      <w:pPr>
        <w:pStyle w:val="Paragraphedeliste"/>
        <w:numPr>
          <w:ilvl w:val="0"/>
          <w:numId w:val="9"/>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expenses incurred were budgeted for and are classified in the correct budget category.</w:t>
      </w:r>
    </w:p>
    <w:p w14:paraId="78AC7FF0" w14:textId="77777777" w:rsidR="002B1E3F" w:rsidRDefault="00D625A0" w:rsidP="05AFA2EA">
      <w:pPr>
        <w:pStyle w:val="Paragraphedeliste"/>
        <w:numPr>
          <w:ilvl w:val="0"/>
          <w:numId w:val="9"/>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expenditure incurred was necessary to implement the project</w:t>
      </w:r>
    </w:p>
    <w:p w14:paraId="0CB5226A" w14:textId="7F173771" w:rsidR="002B1E3F" w:rsidRDefault="00D625A0" w:rsidP="05AFA2EA">
      <w:pPr>
        <w:pStyle w:val="Paragraphedeliste"/>
        <w:numPr>
          <w:ilvl w:val="0"/>
          <w:numId w:val="9"/>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Expenditure incurred and reported in the financial report has been recorded </w:t>
      </w:r>
      <w:r w:rsidR="00696B18" w:rsidRPr="05AFA2EA">
        <w:rPr>
          <w:rFonts w:ascii="Mongolian Baiti" w:hAnsi="Mongolian Baiti" w:cs="Mongolian Baiti"/>
          <w:sz w:val="24"/>
          <w:szCs w:val="24"/>
          <w:lang w:val="en-GB"/>
        </w:rPr>
        <w:t xml:space="preserve">and allocated to the project </w:t>
      </w:r>
      <w:r w:rsidRPr="05AFA2EA">
        <w:rPr>
          <w:rFonts w:ascii="Mongolian Baiti" w:hAnsi="Mongolian Baiti" w:cs="Mongolian Baiti"/>
          <w:sz w:val="24"/>
          <w:szCs w:val="24"/>
          <w:lang w:val="en-GB"/>
        </w:rPr>
        <w:t xml:space="preserve">in the accounting system of </w:t>
      </w:r>
      <w:r w:rsidR="00C86797" w:rsidRPr="05AFA2EA">
        <w:rPr>
          <w:rFonts w:ascii="Mongolian Baiti" w:hAnsi="Mongolian Baiti" w:cs="Mongolian Baiti"/>
          <w:sz w:val="24"/>
          <w:szCs w:val="24"/>
          <w:lang w:val="en-GB"/>
        </w:rPr>
        <w:t>"</w:t>
      </w:r>
      <w:r w:rsidR="001367F4" w:rsidRPr="05AFA2EA">
        <w:rPr>
          <w:rFonts w:ascii="Mongolian Baiti" w:hAnsi="Mongolian Baiti" w:cs="Mongolian Baiti"/>
          <w:sz w:val="24"/>
          <w:szCs w:val="24"/>
          <w:lang w:val="en-GB"/>
        </w:rPr>
        <w:t>Acted</w:t>
      </w:r>
      <w:r w:rsidR="00C86797" w:rsidRPr="05AFA2EA">
        <w:rPr>
          <w:rFonts w:ascii="Mongolian Baiti" w:hAnsi="Mongolian Baiti" w:cs="Mongolian Baiti"/>
          <w:sz w:val="24"/>
          <w:szCs w:val="24"/>
          <w:lang w:val="en-GB"/>
        </w:rPr>
        <w:t xml:space="preserve">" </w:t>
      </w:r>
      <w:r w:rsidR="009B1A68" w:rsidRPr="05AFA2EA">
        <w:rPr>
          <w:rFonts w:ascii="Mongolian Baiti" w:hAnsi="Mongolian Baiti" w:cs="Mongolian Baiti"/>
          <w:sz w:val="24"/>
          <w:szCs w:val="24"/>
          <w:lang w:val="en-GB"/>
        </w:rPr>
        <w:t xml:space="preserve">or in that of its partners </w:t>
      </w:r>
      <w:r w:rsidRPr="05AFA2EA">
        <w:rPr>
          <w:rFonts w:ascii="Mongolian Baiti" w:hAnsi="Mongolian Baiti" w:cs="Mongolian Baiti"/>
          <w:sz w:val="24"/>
          <w:szCs w:val="24"/>
          <w:lang w:val="en-GB"/>
        </w:rPr>
        <w:t xml:space="preserve">in accordance with the accounting standards applicable in the country of establishment of </w:t>
      </w:r>
      <w:r w:rsidR="009B1A68" w:rsidRPr="05AFA2EA">
        <w:rPr>
          <w:rFonts w:ascii="Mongolian Baiti" w:hAnsi="Mongolian Baiti" w:cs="Mongolian Baiti"/>
          <w:sz w:val="24"/>
          <w:szCs w:val="24"/>
          <w:lang w:val="en-GB"/>
        </w:rPr>
        <w:t xml:space="preserve">the latter and </w:t>
      </w:r>
      <w:r w:rsidRPr="05AFA2EA">
        <w:rPr>
          <w:rFonts w:ascii="Mongolian Baiti" w:hAnsi="Mongolian Baiti" w:cs="Mongolian Baiti"/>
          <w:sz w:val="24"/>
          <w:szCs w:val="24"/>
          <w:lang w:val="en-GB"/>
        </w:rPr>
        <w:t>usual accounting practices.</w:t>
      </w:r>
    </w:p>
    <w:p w14:paraId="1BF5E93E" w14:textId="77777777"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auditor will carry out all the checks mentioned in the checklist in Appendix 2. If certain points could not be checked, this should be specified and the reason given in the management letter.</w:t>
      </w:r>
    </w:p>
    <w:p w14:paraId="4401B3DC" w14:textId="77777777" w:rsidR="002B1E3F" w:rsidRDefault="00D625A0" w:rsidP="05AFA2EA">
      <w:pPr>
        <w:pStyle w:val="Titre1"/>
        <w:numPr>
          <w:ilvl w:val="0"/>
          <w:numId w:val="5"/>
        </w:numPr>
        <w:rPr>
          <w:rFonts w:ascii="Mongolian Baiti" w:hAnsi="Mongolian Baiti" w:cs="Mongolian Baiti"/>
          <w:b/>
          <w:bCs/>
          <w:lang w:val="en-GB"/>
        </w:rPr>
      </w:pPr>
      <w:bookmarkStart w:id="9" w:name="_Toc529081483"/>
      <w:r w:rsidRPr="05AFA2EA">
        <w:rPr>
          <w:rFonts w:ascii="Mongolian Baiti" w:hAnsi="Mongolian Baiti" w:cs="Mongolian Baiti"/>
          <w:b/>
          <w:bCs/>
          <w:lang w:val="en-GB"/>
        </w:rPr>
        <w:t>Reports to be provided</w:t>
      </w:r>
      <w:bookmarkEnd w:id="9"/>
    </w:p>
    <w:p w14:paraId="105DCB94" w14:textId="77777777" w:rsidR="002B1E3F" w:rsidRDefault="00D625A0" w:rsidP="05AFA2EA">
      <w:pPr>
        <w:jc w:val="both"/>
        <w:rPr>
          <w:rFonts w:ascii="Mongolian Baiti" w:hAnsi="Mongolian Baiti" w:cs="Mongolian Baiti"/>
          <w:lang w:val="en-GB"/>
        </w:rPr>
      </w:pPr>
      <w:r w:rsidRPr="05AFA2EA">
        <w:rPr>
          <w:rFonts w:ascii="Mongolian Baiti" w:hAnsi="Mongolian Baiti" w:cs="Mongolian Baiti"/>
          <w:lang w:val="en-GB"/>
        </w:rPr>
        <w:t xml:space="preserve">At the end of the scoping meeting described in section V1, the auditor will independently draft a </w:t>
      </w:r>
      <w:r w:rsidRPr="05AFA2EA">
        <w:rPr>
          <w:rFonts w:ascii="Mongolian Baiti" w:hAnsi="Mongolian Baiti" w:cs="Mongolian Baiti"/>
          <w:u w:val="single"/>
          <w:lang w:val="en-GB"/>
        </w:rPr>
        <w:t xml:space="preserve">scoping memorandum </w:t>
      </w:r>
      <w:r w:rsidRPr="05AFA2EA">
        <w:rPr>
          <w:rFonts w:ascii="Mongolian Baiti" w:hAnsi="Mongolian Baiti" w:cs="Mongolian Baiti"/>
          <w:lang w:val="en-GB"/>
        </w:rPr>
        <w:t>setting out his main recommendations for the implementation of the financial audit.</w:t>
      </w:r>
    </w:p>
    <w:p w14:paraId="79579945" w14:textId="33F8CF84"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The </w:t>
      </w:r>
      <w:r w:rsidR="00C1369E" w:rsidRPr="05AFA2EA">
        <w:rPr>
          <w:rFonts w:ascii="Mongolian Baiti" w:hAnsi="Mongolian Baiti" w:cs="Mongolian Baiti"/>
          <w:sz w:val="24"/>
          <w:szCs w:val="24"/>
          <w:lang w:val="en-GB"/>
        </w:rPr>
        <w:t xml:space="preserve">financial </w:t>
      </w:r>
      <w:r w:rsidRPr="05AFA2EA">
        <w:rPr>
          <w:rFonts w:ascii="Mongolian Baiti" w:hAnsi="Mongolian Baiti" w:cs="Mongolian Baiti"/>
          <w:sz w:val="24"/>
          <w:szCs w:val="24"/>
          <w:lang w:val="en-GB"/>
        </w:rPr>
        <w:t xml:space="preserve">audit </w:t>
      </w:r>
      <w:r w:rsidR="00C1369E" w:rsidRPr="05AFA2EA">
        <w:rPr>
          <w:rFonts w:ascii="Mongolian Baiti" w:hAnsi="Mongolian Baiti" w:cs="Mongolian Baiti"/>
          <w:sz w:val="24"/>
          <w:szCs w:val="24"/>
          <w:lang w:val="en-GB"/>
        </w:rPr>
        <w:t xml:space="preserve">described in part V2 </w:t>
      </w:r>
      <w:r w:rsidRPr="05AFA2EA">
        <w:rPr>
          <w:rFonts w:ascii="Mongolian Baiti" w:hAnsi="Mongolian Baiti" w:cs="Mongolian Baiti"/>
          <w:sz w:val="24"/>
          <w:szCs w:val="24"/>
          <w:lang w:val="en-GB"/>
        </w:rPr>
        <w:t xml:space="preserve">must be </w:t>
      </w:r>
      <w:r w:rsidR="00C1369E" w:rsidRPr="05AFA2EA">
        <w:rPr>
          <w:rFonts w:ascii="Mongolian Baiti" w:hAnsi="Mongolian Baiti" w:cs="Mongolian Baiti"/>
          <w:sz w:val="24"/>
          <w:szCs w:val="24"/>
          <w:lang w:val="en-GB"/>
        </w:rPr>
        <w:t xml:space="preserve">carried </w:t>
      </w:r>
      <w:r w:rsidRPr="05AFA2EA">
        <w:rPr>
          <w:rFonts w:ascii="Mongolian Baiti" w:hAnsi="Mongolian Baiti" w:cs="Mongolian Baiti"/>
          <w:sz w:val="24"/>
          <w:szCs w:val="24"/>
          <w:lang w:val="en-GB"/>
        </w:rPr>
        <w:t>out after the end of the project (</w:t>
      </w:r>
      <w:r w:rsidR="001367F4" w:rsidRPr="05AFA2EA">
        <w:rPr>
          <w:rFonts w:ascii="Mongolian Baiti" w:hAnsi="Mongolian Baiti" w:cs="Mongolian Baiti"/>
          <w:sz w:val="24"/>
          <w:szCs w:val="24"/>
          <w:lang w:val="en-GB"/>
        </w:rPr>
        <w:t>September 14, 2024</w:t>
      </w:r>
      <w:r w:rsidRPr="05AFA2EA">
        <w:rPr>
          <w:rFonts w:ascii="Mongolian Baiti" w:hAnsi="Mongolian Baiti" w:cs="Mongolian Baiti"/>
          <w:sz w:val="24"/>
          <w:szCs w:val="24"/>
          <w:lang w:val="en-GB"/>
        </w:rPr>
        <w:t xml:space="preserve">). The </w:t>
      </w:r>
      <w:r w:rsidR="0020079C" w:rsidRPr="05AFA2EA">
        <w:rPr>
          <w:rFonts w:ascii="Mongolian Baiti" w:hAnsi="Mongolian Baiti" w:cs="Mongolian Baiti"/>
          <w:sz w:val="24"/>
          <w:szCs w:val="24"/>
          <w:u w:val="single"/>
          <w:lang w:val="en-GB"/>
        </w:rPr>
        <w:t xml:space="preserve">audit </w:t>
      </w:r>
      <w:r w:rsidRPr="05AFA2EA">
        <w:rPr>
          <w:rFonts w:ascii="Mongolian Baiti" w:hAnsi="Mongolian Baiti" w:cs="Mongolian Baiti"/>
          <w:sz w:val="24"/>
          <w:szCs w:val="24"/>
          <w:u w:val="single"/>
          <w:lang w:val="en-GB"/>
        </w:rPr>
        <w:t xml:space="preserve">report </w:t>
      </w:r>
      <w:r w:rsidRPr="05AFA2EA">
        <w:rPr>
          <w:rFonts w:ascii="Mongolian Baiti" w:hAnsi="Mongolian Baiti" w:cs="Mongolian Baiti"/>
          <w:sz w:val="24"/>
          <w:szCs w:val="24"/>
          <w:lang w:val="en-GB"/>
        </w:rPr>
        <w:t xml:space="preserve">must be provided within six months of the end of the project. </w:t>
      </w:r>
      <w:r w:rsidR="0020079C" w:rsidRPr="05AFA2EA">
        <w:rPr>
          <w:rFonts w:ascii="Mongolian Baiti" w:hAnsi="Mongolian Baiti" w:cs="Mongolian Baiti"/>
          <w:sz w:val="24"/>
          <w:szCs w:val="24"/>
          <w:lang w:val="en-GB"/>
        </w:rPr>
        <w:t xml:space="preserve">It must justify the </w:t>
      </w:r>
      <w:r w:rsidR="00FE19C7" w:rsidRPr="05AFA2EA">
        <w:rPr>
          <w:rFonts w:ascii="Mongolian Baiti" w:hAnsi="Mongolian Baiti" w:cs="Mongolian Baiti"/>
          <w:sz w:val="24"/>
          <w:szCs w:val="24"/>
          <w:lang w:val="en-GB"/>
        </w:rPr>
        <w:t xml:space="preserve">verification of expenditure </w:t>
      </w:r>
      <w:r w:rsidR="0020079C" w:rsidRPr="05AFA2EA">
        <w:rPr>
          <w:rFonts w:ascii="Mongolian Baiti" w:hAnsi="Mongolian Baiti" w:cs="Mongolian Baiti"/>
          <w:sz w:val="24"/>
          <w:szCs w:val="24"/>
          <w:lang w:val="en-GB"/>
        </w:rPr>
        <w:t xml:space="preserve">and </w:t>
      </w:r>
      <w:r w:rsidR="002E4610" w:rsidRPr="05AFA2EA">
        <w:rPr>
          <w:rFonts w:ascii="Mongolian Baiti" w:hAnsi="Mongolian Baiti" w:cs="Mongolian Baiti"/>
          <w:sz w:val="24"/>
          <w:szCs w:val="24"/>
          <w:lang w:val="en-GB"/>
        </w:rPr>
        <w:t>comment on each of the checks</w:t>
      </w:r>
      <w:r w:rsidR="0020079C" w:rsidRPr="05AFA2EA">
        <w:rPr>
          <w:rFonts w:ascii="Mongolian Baiti" w:hAnsi="Mongolian Baiti" w:cs="Mongolian Baiti"/>
          <w:sz w:val="24"/>
          <w:szCs w:val="24"/>
          <w:lang w:val="en-GB"/>
        </w:rPr>
        <w:t xml:space="preserve">. It must indicate </w:t>
      </w:r>
      <w:r w:rsidR="002E4610" w:rsidRPr="05AFA2EA">
        <w:rPr>
          <w:rFonts w:ascii="Mongolian Baiti" w:hAnsi="Mongolian Baiti" w:cs="Mongolian Baiti"/>
          <w:sz w:val="24"/>
          <w:szCs w:val="24"/>
          <w:lang w:val="en-GB"/>
        </w:rPr>
        <w:t xml:space="preserve">the amount of expenditure declared ineligible </w:t>
      </w:r>
      <w:r w:rsidR="0020079C" w:rsidRPr="05AFA2EA">
        <w:rPr>
          <w:rFonts w:ascii="Mongolian Baiti" w:hAnsi="Mongolian Baiti" w:cs="Mongolian Baiti"/>
          <w:sz w:val="24"/>
          <w:szCs w:val="24"/>
          <w:lang w:val="en-GB"/>
        </w:rPr>
        <w:t xml:space="preserve">(with comments for each item of expenditure concerned).  Competitive tendering procedures, </w:t>
      </w:r>
      <w:r w:rsidR="002E4610" w:rsidRPr="05AFA2EA">
        <w:rPr>
          <w:rFonts w:ascii="Mongolian Baiti" w:hAnsi="Mongolian Baiti" w:cs="Mongolian Baiti"/>
          <w:sz w:val="24"/>
          <w:szCs w:val="24"/>
          <w:lang w:val="en-GB"/>
        </w:rPr>
        <w:t xml:space="preserve">retrocessions and valuations </w:t>
      </w:r>
      <w:r w:rsidR="0020079C" w:rsidRPr="05AFA2EA">
        <w:rPr>
          <w:rFonts w:ascii="Mongolian Baiti" w:hAnsi="Mongolian Baiti" w:cs="Mongolian Baiti"/>
          <w:sz w:val="24"/>
          <w:szCs w:val="24"/>
          <w:lang w:val="en-GB"/>
        </w:rPr>
        <w:t xml:space="preserve">must also be assessed and commented on. </w:t>
      </w:r>
    </w:p>
    <w:p w14:paraId="309FE839" w14:textId="77777777"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checklist (see appendix 2) must be appended to the audit report.</w:t>
      </w:r>
    </w:p>
    <w:p w14:paraId="019CABCD" w14:textId="77777777"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lastRenderedPageBreak/>
        <w:t xml:space="preserve">A </w:t>
      </w:r>
      <w:r w:rsidRPr="05AFA2EA">
        <w:rPr>
          <w:rFonts w:ascii="Mongolian Baiti" w:hAnsi="Mongolian Baiti" w:cs="Mongolian Baiti"/>
          <w:sz w:val="24"/>
          <w:szCs w:val="24"/>
          <w:u w:val="single"/>
          <w:lang w:val="en-GB"/>
        </w:rPr>
        <w:t xml:space="preserve">management letter </w:t>
      </w:r>
      <w:r w:rsidRPr="05AFA2EA">
        <w:rPr>
          <w:rFonts w:ascii="Mongolian Baiti" w:hAnsi="Mongolian Baiti" w:cs="Mongolian Baiti"/>
          <w:sz w:val="24"/>
          <w:szCs w:val="24"/>
          <w:lang w:val="en-GB"/>
        </w:rPr>
        <w:t xml:space="preserve">summarising the </w:t>
      </w:r>
      <w:r w:rsidR="002E4610" w:rsidRPr="05AFA2EA">
        <w:rPr>
          <w:rFonts w:ascii="Mongolian Baiti" w:hAnsi="Mongolian Baiti" w:cs="Mongolian Baiti"/>
          <w:sz w:val="24"/>
          <w:szCs w:val="24"/>
          <w:lang w:val="en-GB"/>
        </w:rPr>
        <w:t>main conclusions of the expenditure audit report and setting out the main recommendations.</w:t>
      </w:r>
    </w:p>
    <w:p w14:paraId="727789D2" w14:textId="77777777" w:rsidR="002B1E3F" w:rsidRDefault="00D625A0" w:rsidP="05AFA2EA">
      <w:pPr>
        <w:pStyle w:val="Titre1"/>
        <w:numPr>
          <w:ilvl w:val="0"/>
          <w:numId w:val="5"/>
        </w:numPr>
        <w:rPr>
          <w:rFonts w:ascii="Mongolian Baiti" w:hAnsi="Mongolian Baiti" w:cs="Mongolian Baiti"/>
          <w:b/>
          <w:bCs/>
          <w:lang w:val="en-GB"/>
        </w:rPr>
      </w:pPr>
      <w:bookmarkStart w:id="10" w:name="_Toc529081484"/>
      <w:r w:rsidRPr="05AFA2EA">
        <w:rPr>
          <w:rFonts w:ascii="Mongolian Baiti" w:hAnsi="Mongolian Baiti" w:cs="Mongolian Baiti"/>
          <w:b/>
          <w:bCs/>
          <w:lang w:val="en-GB"/>
        </w:rPr>
        <w:t>Reference documents</w:t>
      </w:r>
      <w:bookmarkEnd w:id="10"/>
    </w:p>
    <w:p w14:paraId="6EEF3FE3" w14:textId="683AD6A4" w:rsidR="002B1E3F" w:rsidRDefault="00D625A0" w:rsidP="05AFA2EA">
      <w:pPr>
        <w:pStyle w:val="Paragraphedeliste"/>
        <w:numPr>
          <w:ilvl w:val="0"/>
          <w:numId w:val="6"/>
        </w:numPr>
        <w:rPr>
          <w:rFonts w:ascii="Mongolian Baiti" w:hAnsi="Mongolian Baiti" w:cs="Mongolian Baiti"/>
          <w:sz w:val="24"/>
          <w:szCs w:val="24"/>
          <w:lang w:val="en-GB"/>
        </w:rPr>
      </w:pPr>
      <w:r w:rsidRPr="0000D26A">
        <w:rPr>
          <w:rFonts w:ascii="Mongolian Baiti" w:hAnsi="Mongolian Baiti" w:cs="Mongolian Baiti"/>
          <w:sz w:val="24"/>
          <w:szCs w:val="24"/>
          <w:lang w:val="en-GB"/>
        </w:rPr>
        <w:t xml:space="preserve">Project financing agreement between </w:t>
      </w:r>
      <w:r w:rsidR="00C86797" w:rsidRPr="0000D26A">
        <w:rPr>
          <w:rFonts w:ascii="Mongolian Baiti" w:hAnsi="Mongolian Baiti" w:cs="Mongolian Baiti"/>
          <w:sz w:val="24"/>
          <w:szCs w:val="24"/>
          <w:lang w:val="en-GB"/>
        </w:rPr>
        <w:t>"</w:t>
      </w:r>
      <w:r w:rsidR="001367F4" w:rsidRPr="0000D26A">
        <w:rPr>
          <w:rFonts w:ascii="Mongolian Baiti" w:hAnsi="Mongolian Baiti" w:cs="Mongolian Baiti"/>
          <w:sz w:val="24"/>
          <w:szCs w:val="24"/>
          <w:lang w:val="en-GB"/>
        </w:rPr>
        <w:t>Acted</w:t>
      </w:r>
      <w:r w:rsidR="00C86797" w:rsidRPr="0000D26A">
        <w:rPr>
          <w:rFonts w:ascii="Mongolian Baiti" w:hAnsi="Mongolian Baiti" w:cs="Mongolian Baiti"/>
          <w:sz w:val="24"/>
          <w:szCs w:val="24"/>
          <w:lang w:val="en-GB"/>
        </w:rPr>
        <w:t xml:space="preserve">" </w:t>
      </w:r>
      <w:r w:rsidRPr="0000D26A">
        <w:rPr>
          <w:rFonts w:ascii="Mongolian Baiti" w:hAnsi="Mongolian Baiti" w:cs="Mongolian Baiti"/>
          <w:sz w:val="24"/>
          <w:szCs w:val="24"/>
          <w:lang w:val="en-GB"/>
        </w:rPr>
        <w:t>and AFD</w:t>
      </w:r>
    </w:p>
    <w:p w14:paraId="6EDAEB53" w14:textId="6BE47807" w:rsidR="55E3C6CA" w:rsidRDefault="55E3C6CA" w:rsidP="0000D26A">
      <w:pPr>
        <w:pStyle w:val="Paragraphedeliste"/>
        <w:numPr>
          <w:ilvl w:val="0"/>
          <w:numId w:val="6"/>
        </w:numPr>
        <w:rPr>
          <w:rFonts w:ascii="Mongolian Baiti" w:hAnsi="Mongolian Baiti" w:cs="Mongolian Baiti"/>
          <w:sz w:val="24"/>
          <w:szCs w:val="24"/>
          <w:lang w:val="en-GB"/>
        </w:rPr>
      </w:pPr>
      <w:r w:rsidRPr="0000D26A">
        <w:rPr>
          <w:rFonts w:ascii="Mongolian Baiti" w:hAnsi="Mongolian Baiti" w:cs="Mongolian Baiti"/>
          <w:sz w:val="24"/>
          <w:szCs w:val="24"/>
          <w:lang w:val="en-GB"/>
        </w:rPr>
        <w:t>the methodological guide to AFD's CSO support mechanism according to the AMI for which the project has been submitted and selected is available on the AFD website / Projects selected before AMI 2019: https://www.afd.fr/sites/afd/files/2017-12/guide-demande-de-financement-initiative-OSC-AFD.pdf</w:t>
      </w:r>
    </w:p>
    <w:p w14:paraId="319EA356" w14:textId="60ABB6BA" w:rsidR="002B1E3F" w:rsidRDefault="00D625A0" w:rsidP="05AFA2EA">
      <w:pPr>
        <w:pStyle w:val="Paragraphedeliste"/>
        <w:numPr>
          <w:ilvl w:val="0"/>
          <w:numId w:val="6"/>
        </w:numPr>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Agreements between </w:t>
      </w:r>
      <w:r w:rsidR="00C86797" w:rsidRPr="05AFA2EA">
        <w:rPr>
          <w:rFonts w:ascii="Mongolian Baiti" w:hAnsi="Mongolian Baiti" w:cs="Mongolian Baiti"/>
          <w:sz w:val="24"/>
          <w:szCs w:val="24"/>
          <w:lang w:val="en-GB"/>
        </w:rPr>
        <w:t>"</w:t>
      </w:r>
      <w:r w:rsidR="001367F4" w:rsidRPr="05AFA2EA">
        <w:rPr>
          <w:rFonts w:ascii="Mongolian Baiti" w:hAnsi="Mongolian Baiti" w:cs="Mongolian Baiti"/>
          <w:sz w:val="24"/>
          <w:szCs w:val="24"/>
          <w:lang w:val="en-GB"/>
        </w:rPr>
        <w:t>Acted</w:t>
      </w:r>
      <w:r w:rsidR="00C86797" w:rsidRPr="05AFA2EA">
        <w:rPr>
          <w:rFonts w:ascii="Mongolian Baiti" w:hAnsi="Mongolian Baiti" w:cs="Mongolian Baiti"/>
          <w:sz w:val="24"/>
          <w:szCs w:val="24"/>
          <w:lang w:val="en-GB"/>
        </w:rPr>
        <w:t xml:space="preserve">" </w:t>
      </w:r>
      <w:r w:rsidRPr="05AFA2EA">
        <w:rPr>
          <w:rFonts w:ascii="Mongolian Baiti" w:hAnsi="Mongolian Baiti" w:cs="Mongolian Baiti"/>
          <w:sz w:val="24"/>
          <w:szCs w:val="24"/>
          <w:lang w:val="en-GB"/>
        </w:rPr>
        <w:t>and each project partner</w:t>
      </w:r>
    </w:p>
    <w:p w14:paraId="2DECE28D" w14:textId="77777777" w:rsidR="002B1E3F" w:rsidRDefault="00D625A0" w:rsidP="05AFA2EA">
      <w:pPr>
        <w:pStyle w:val="Paragraphedeliste"/>
        <w:numPr>
          <w:ilvl w:val="0"/>
          <w:numId w:val="6"/>
        </w:numPr>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Project </w:t>
      </w:r>
      <w:r w:rsidR="009B1A68" w:rsidRPr="05AFA2EA">
        <w:rPr>
          <w:rFonts w:ascii="Mongolian Baiti" w:hAnsi="Mongolian Baiti" w:cs="Mongolian Baiti"/>
          <w:sz w:val="24"/>
          <w:szCs w:val="24"/>
          <w:lang w:val="en-GB"/>
        </w:rPr>
        <w:t>narrative reports</w:t>
      </w:r>
    </w:p>
    <w:p w14:paraId="73BBF98F" w14:textId="529FBBDC" w:rsidR="002B1E3F" w:rsidRDefault="00D625A0" w:rsidP="05AFA2EA">
      <w:pPr>
        <w:pStyle w:val="Paragraphedeliste"/>
        <w:numPr>
          <w:ilvl w:val="0"/>
          <w:numId w:val="6"/>
        </w:numPr>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The financial report for the project as at </w:t>
      </w:r>
      <w:r w:rsidR="00C86797" w:rsidRPr="05AFA2EA">
        <w:rPr>
          <w:rFonts w:ascii="Mongolian Baiti" w:hAnsi="Mongolian Baiti" w:cs="Mongolian Baiti"/>
          <w:sz w:val="24"/>
          <w:szCs w:val="24"/>
          <w:lang w:val="en-GB"/>
        </w:rPr>
        <w:t>(</w:t>
      </w:r>
      <w:r w:rsidR="000E72C9" w:rsidRPr="05AFA2EA">
        <w:rPr>
          <w:rFonts w:ascii="Mongolian Baiti" w:hAnsi="Mongolian Baiti" w:cs="Mongolian Baiti"/>
          <w:sz w:val="24"/>
          <w:szCs w:val="24"/>
          <w:lang w:val="en-GB"/>
        </w:rPr>
        <w:t>September 14, 2024</w:t>
      </w:r>
      <w:r w:rsidR="00C86797" w:rsidRPr="05AFA2EA">
        <w:rPr>
          <w:rFonts w:ascii="Mongolian Baiti" w:hAnsi="Mongolian Baiti" w:cs="Mongolian Baiti"/>
          <w:sz w:val="24"/>
          <w:szCs w:val="24"/>
          <w:lang w:val="en-GB"/>
        </w:rPr>
        <w:t>).</w:t>
      </w:r>
    </w:p>
    <w:p w14:paraId="0D61E7F3" w14:textId="77777777" w:rsidR="002B1E3F" w:rsidRDefault="00D625A0" w:rsidP="05AFA2EA">
      <w:pPr>
        <w:pStyle w:val="Paragraphedeliste"/>
        <w:numPr>
          <w:ilvl w:val="0"/>
          <w:numId w:val="6"/>
        </w:numPr>
        <w:rPr>
          <w:rFonts w:ascii="Mongolian Baiti" w:hAnsi="Mongolian Baiti" w:cs="Mongolian Baiti"/>
          <w:sz w:val="24"/>
          <w:szCs w:val="24"/>
          <w:lang w:val="en-GB"/>
        </w:rPr>
      </w:pPr>
      <w:r w:rsidRPr="05AFA2EA">
        <w:rPr>
          <w:rFonts w:ascii="Mongolian Baiti" w:hAnsi="Mongolian Baiti" w:cs="Mongolian Baiti"/>
          <w:sz w:val="24"/>
          <w:szCs w:val="24"/>
          <w:lang w:val="en-GB"/>
        </w:rPr>
        <w:t>Detailed project budget</w:t>
      </w:r>
    </w:p>
    <w:p w14:paraId="000C18A4" w14:textId="77777777" w:rsidR="002B1E3F" w:rsidRDefault="00D625A0" w:rsidP="05AFA2EA">
      <w:pPr>
        <w:pStyle w:val="Paragraphedeliste"/>
        <w:numPr>
          <w:ilvl w:val="0"/>
          <w:numId w:val="6"/>
        </w:numPr>
        <w:rPr>
          <w:rFonts w:ascii="Mongolian Baiti" w:hAnsi="Mongolian Baiti" w:cs="Mongolian Baiti"/>
          <w:sz w:val="24"/>
          <w:szCs w:val="24"/>
          <w:lang w:val="en-GB"/>
        </w:rPr>
      </w:pPr>
      <w:r w:rsidRPr="05AFA2EA">
        <w:rPr>
          <w:rFonts w:ascii="Mongolian Baiti" w:hAnsi="Mongolian Baiti" w:cs="Mongolian Baiti"/>
          <w:sz w:val="24"/>
          <w:szCs w:val="24"/>
          <w:lang w:val="en-GB"/>
        </w:rPr>
        <w:t>Supporting documents required for verification</w:t>
      </w:r>
    </w:p>
    <w:p w14:paraId="6B1A0A5E" w14:textId="77777777" w:rsidR="002B1E3F" w:rsidRDefault="00D625A0" w:rsidP="05AFA2EA">
      <w:pPr>
        <w:pStyle w:val="Titre1"/>
        <w:numPr>
          <w:ilvl w:val="0"/>
          <w:numId w:val="5"/>
        </w:numPr>
        <w:rPr>
          <w:rFonts w:ascii="Mongolian Baiti" w:hAnsi="Mongolian Baiti" w:cs="Mongolian Baiti"/>
          <w:b/>
          <w:bCs/>
          <w:lang w:val="en-GB"/>
        </w:rPr>
      </w:pPr>
      <w:bookmarkStart w:id="11" w:name="_Toc529081485"/>
      <w:r w:rsidRPr="05AFA2EA">
        <w:rPr>
          <w:rFonts w:ascii="Mongolian Baiti" w:hAnsi="Mongolian Baiti" w:cs="Mongolian Baiti"/>
          <w:b/>
          <w:bCs/>
          <w:lang w:val="en-GB"/>
        </w:rPr>
        <w:t>Technical and financial proposal</w:t>
      </w:r>
      <w:bookmarkEnd w:id="11"/>
    </w:p>
    <w:p w14:paraId="610C9A3B" w14:textId="52F640C2" w:rsidR="002B1E3F" w:rsidRDefault="00D625A0" w:rsidP="05AFA2EA">
      <w:p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The Consultant invited to tender shall provide the following </w:t>
      </w:r>
      <w:r w:rsidR="001005B5" w:rsidRPr="05AFA2EA">
        <w:rPr>
          <w:rFonts w:ascii="Mongolian Baiti" w:hAnsi="Mongolian Baiti" w:cs="Mongolian Baiti"/>
          <w:sz w:val="24"/>
          <w:szCs w:val="24"/>
          <w:lang w:val="en-GB"/>
        </w:rPr>
        <w:t xml:space="preserve">to </w:t>
      </w:r>
      <w:r w:rsidR="00C86797" w:rsidRPr="05AFA2EA">
        <w:rPr>
          <w:rFonts w:ascii="Mongolian Baiti" w:hAnsi="Mongolian Baiti" w:cs="Mongolian Baiti"/>
          <w:sz w:val="24"/>
          <w:szCs w:val="24"/>
          <w:lang w:val="en-GB"/>
        </w:rPr>
        <w:t>"</w:t>
      </w:r>
      <w:r w:rsidR="000E72C9" w:rsidRPr="05AFA2EA">
        <w:rPr>
          <w:rFonts w:ascii="Mongolian Baiti" w:hAnsi="Mongolian Baiti" w:cs="Mongolian Baiti"/>
          <w:sz w:val="24"/>
          <w:szCs w:val="24"/>
          <w:lang w:val="en-GB"/>
        </w:rPr>
        <w:t>Acted</w:t>
      </w:r>
      <w:r w:rsidR="00DB2F97" w:rsidRPr="05AFA2EA">
        <w:rPr>
          <w:rFonts w:ascii="Mongolian Baiti" w:hAnsi="Mongolian Baiti" w:cs="Mongolian Baiti"/>
          <w:sz w:val="24"/>
          <w:szCs w:val="24"/>
          <w:lang w:val="en-GB"/>
        </w:rPr>
        <w:t>":</w:t>
      </w:r>
    </w:p>
    <w:p w14:paraId="3B85A812" w14:textId="77777777" w:rsidR="002B1E3F" w:rsidRDefault="00D625A0" w:rsidP="05AFA2EA">
      <w:p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A technical </w:t>
      </w:r>
      <w:r w:rsidR="001005B5" w:rsidRPr="05AFA2EA">
        <w:rPr>
          <w:rFonts w:ascii="Mongolian Baiti" w:hAnsi="Mongolian Baiti" w:cs="Mongolian Baiti"/>
          <w:sz w:val="24"/>
          <w:szCs w:val="24"/>
          <w:lang w:val="en-GB"/>
        </w:rPr>
        <w:t xml:space="preserve">proposal </w:t>
      </w:r>
      <w:r w:rsidRPr="05AFA2EA">
        <w:rPr>
          <w:rFonts w:ascii="Mongolian Baiti" w:hAnsi="Mongolian Baiti" w:cs="Mongolian Baiti"/>
          <w:sz w:val="24"/>
          <w:szCs w:val="24"/>
          <w:lang w:val="en-GB"/>
        </w:rPr>
        <w:t xml:space="preserve">which </w:t>
      </w:r>
      <w:r w:rsidR="001005B5" w:rsidRPr="05AFA2EA">
        <w:rPr>
          <w:rFonts w:ascii="Mongolian Baiti" w:hAnsi="Mongolian Baiti" w:cs="Mongolian Baiti"/>
          <w:sz w:val="24"/>
          <w:szCs w:val="24"/>
          <w:lang w:val="en-GB"/>
        </w:rPr>
        <w:t>must indicate :</w:t>
      </w:r>
    </w:p>
    <w:p w14:paraId="118D7DD4" w14:textId="77777777" w:rsidR="002B1E3F" w:rsidRDefault="00D625A0" w:rsidP="05AFA2EA">
      <w:pPr>
        <w:pStyle w:val="Paragraphedeliste"/>
        <w:numPr>
          <w:ilvl w:val="0"/>
          <w:numId w:val="11"/>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proposed audit methodology</w:t>
      </w:r>
    </w:p>
    <w:p w14:paraId="7C20E5D5" w14:textId="77777777" w:rsidR="002B1E3F" w:rsidRDefault="00D625A0" w:rsidP="05AFA2EA">
      <w:pPr>
        <w:pStyle w:val="Paragraphedeliste"/>
        <w:numPr>
          <w:ilvl w:val="0"/>
          <w:numId w:val="11"/>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consultant's references and experience (maximum 3 pages) ;</w:t>
      </w:r>
    </w:p>
    <w:p w14:paraId="151E28F3" w14:textId="77777777" w:rsidR="002B1E3F" w:rsidRDefault="00D625A0" w:rsidP="05AFA2EA">
      <w:pPr>
        <w:pStyle w:val="Paragraphedeliste"/>
        <w:numPr>
          <w:ilvl w:val="0"/>
          <w:numId w:val="11"/>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CV of the speaker(s) and a breakdown of responsibilities;</w:t>
      </w:r>
    </w:p>
    <w:p w14:paraId="41159C76" w14:textId="77777777" w:rsidR="002B1E3F" w:rsidRDefault="00D625A0" w:rsidP="05AFA2EA">
      <w:pPr>
        <w:pStyle w:val="Paragraphedeliste"/>
        <w:numPr>
          <w:ilvl w:val="0"/>
          <w:numId w:val="11"/>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A provisional timetable for the project and an estimate of the workload in man-days;</w:t>
      </w:r>
    </w:p>
    <w:p w14:paraId="75203ED2" w14:textId="77777777" w:rsidR="002B1E3F" w:rsidRDefault="00D625A0" w:rsidP="05AFA2EA">
      <w:p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A </w:t>
      </w:r>
      <w:r w:rsidR="001005B5" w:rsidRPr="05AFA2EA">
        <w:rPr>
          <w:rFonts w:ascii="Mongolian Baiti" w:hAnsi="Mongolian Baiti" w:cs="Mongolian Baiti"/>
          <w:sz w:val="24"/>
          <w:szCs w:val="24"/>
          <w:lang w:val="en-GB"/>
        </w:rPr>
        <w:t xml:space="preserve">financial proposal </w:t>
      </w:r>
      <w:r w:rsidRPr="05AFA2EA">
        <w:rPr>
          <w:rFonts w:ascii="Mongolian Baiti" w:hAnsi="Mongolian Baiti" w:cs="Mongolian Baiti"/>
          <w:sz w:val="24"/>
          <w:szCs w:val="24"/>
          <w:lang w:val="en-GB"/>
        </w:rPr>
        <w:t xml:space="preserve">which </w:t>
      </w:r>
      <w:r w:rsidR="001005B5" w:rsidRPr="05AFA2EA">
        <w:rPr>
          <w:rFonts w:ascii="Mongolian Baiti" w:hAnsi="Mongolian Baiti" w:cs="Mongolian Baiti"/>
          <w:sz w:val="24"/>
          <w:szCs w:val="24"/>
          <w:lang w:val="en-GB"/>
        </w:rPr>
        <w:t>must indicate :</w:t>
      </w:r>
    </w:p>
    <w:p w14:paraId="7116E3F7" w14:textId="77777777" w:rsidR="002B1E3F" w:rsidRDefault="00D625A0" w:rsidP="05AFA2EA">
      <w:pPr>
        <w:pStyle w:val="Paragraphedeliste"/>
        <w:numPr>
          <w:ilvl w:val="0"/>
          <w:numId w:val="12"/>
        </w:num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Total audit costs in EUR incl. VAT</w:t>
      </w:r>
    </w:p>
    <w:p w14:paraId="1634674E" w14:textId="77777777" w:rsidR="002B1E3F" w:rsidRDefault="00D625A0" w:rsidP="05AFA2EA">
      <w:pPr>
        <w:pStyle w:val="Paragraphedeliste"/>
        <w:numPr>
          <w:ilvl w:val="0"/>
          <w:numId w:val="12"/>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Payment terms (payment schedule)</w:t>
      </w:r>
    </w:p>
    <w:p w14:paraId="736BD674" w14:textId="77777777" w:rsidR="002B1E3F" w:rsidRDefault="00D625A0" w:rsidP="05AFA2EA">
      <w:p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Consultant profile :</w:t>
      </w:r>
    </w:p>
    <w:p w14:paraId="0B0F060C" w14:textId="77777777" w:rsidR="002B1E3F" w:rsidRDefault="00D625A0" w:rsidP="05AFA2EA">
      <w:pPr>
        <w:pStyle w:val="Paragraphedeliste"/>
        <w:numPr>
          <w:ilvl w:val="0"/>
          <w:numId w:val="13"/>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partner signing the report must be a qualified chartered accountant and a member of the professional associations of chartered accountants.</w:t>
      </w:r>
    </w:p>
    <w:p w14:paraId="5A67AF08" w14:textId="77777777" w:rsidR="002B1E3F" w:rsidRDefault="00D625A0" w:rsidP="05AFA2EA">
      <w:pPr>
        <w:pStyle w:val="Paragraphedeliste"/>
        <w:numPr>
          <w:ilvl w:val="0"/>
          <w:numId w:val="13"/>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Associate staff should have experience of auditing projects financed by </w:t>
      </w:r>
      <w:r w:rsidR="006462C3" w:rsidRPr="05AFA2EA">
        <w:rPr>
          <w:rFonts w:ascii="Mongolian Baiti" w:hAnsi="Mongolian Baiti" w:cs="Mongolian Baiti"/>
          <w:sz w:val="24"/>
          <w:szCs w:val="24"/>
          <w:lang w:val="en-GB"/>
        </w:rPr>
        <w:t xml:space="preserve">French </w:t>
      </w:r>
      <w:r w:rsidRPr="05AFA2EA">
        <w:rPr>
          <w:rFonts w:ascii="Mongolian Baiti" w:hAnsi="Mongolian Baiti" w:cs="Mongolian Baiti"/>
          <w:sz w:val="24"/>
          <w:szCs w:val="24"/>
          <w:lang w:val="en-GB"/>
        </w:rPr>
        <w:t>public funding bodies.</w:t>
      </w:r>
    </w:p>
    <w:p w14:paraId="56B2BA58" w14:textId="77777777" w:rsidR="002B1E3F" w:rsidRDefault="00D625A0" w:rsidP="05AFA2EA">
      <w:pPr>
        <w:pStyle w:val="Paragraphedeliste"/>
        <w:numPr>
          <w:ilvl w:val="0"/>
          <w:numId w:val="13"/>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Application of recognised professional standards (</w:t>
      </w:r>
      <w:r w:rsidR="00DB2F97" w:rsidRPr="05AFA2EA">
        <w:rPr>
          <w:rFonts w:ascii="Mongolian Baiti" w:hAnsi="Mongolian Baiti" w:cs="Mongolian Baiti"/>
          <w:sz w:val="24"/>
          <w:szCs w:val="24"/>
          <w:lang w:val="en-GB"/>
        </w:rPr>
        <w:t xml:space="preserve">IFAC, </w:t>
      </w:r>
      <w:r w:rsidRPr="05AFA2EA">
        <w:rPr>
          <w:rFonts w:ascii="Mongolian Baiti" w:hAnsi="Mongolian Baiti" w:cs="Mongolian Baiti"/>
          <w:sz w:val="24"/>
          <w:szCs w:val="24"/>
          <w:lang w:val="en-GB"/>
        </w:rPr>
        <w:t>IDEAS, etc.)</w:t>
      </w:r>
    </w:p>
    <w:p w14:paraId="21A3A626" w14:textId="77777777" w:rsidR="002B1E3F" w:rsidRDefault="00D625A0" w:rsidP="05AFA2EA">
      <w:pPr>
        <w:jc w:val="both"/>
        <w:rPr>
          <w:rFonts w:ascii="Mongolian Baiti" w:hAnsi="Mongolian Baiti" w:cs="Mongolian Baiti"/>
          <w:sz w:val="24"/>
          <w:szCs w:val="24"/>
          <w:lang w:val="en-GB"/>
        </w:rPr>
      </w:pPr>
      <w:r w:rsidRPr="004500CB">
        <w:rPr>
          <w:rFonts w:ascii="Mongolian Baiti" w:hAnsi="Mongolian Baiti" w:cs="Mongolian Baiti"/>
          <w:sz w:val="24"/>
          <w:szCs w:val="24"/>
          <w:lang w:val="en-GB"/>
        </w:rPr>
        <w:t>The Declaration of Integrity, Eligibility and Environmental and Social Commitment, completed and signed by the authorised person</w:t>
      </w:r>
      <w:r w:rsidR="00702B39" w:rsidRPr="004500CB">
        <w:rPr>
          <w:rFonts w:ascii="Mongolian Baiti" w:hAnsi="Mongolian Baiti" w:cs="Mongolian Baiti"/>
          <w:sz w:val="24"/>
          <w:szCs w:val="24"/>
          <w:lang w:val="en-GB"/>
        </w:rPr>
        <w:t xml:space="preserve">, if the contract is equal to or greater than €20,000 </w:t>
      </w:r>
      <w:r w:rsidRPr="004500CB">
        <w:rPr>
          <w:rFonts w:ascii="Mongolian Baiti" w:hAnsi="Mongolian Baiti" w:cs="Mongolian Baiti"/>
          <w:sz w:val="24"/>
          <w:szCs w:val="24"/>
          <w:lang w:val="en-GB"/>
        </w:rPr>
        <w:t xml:space="preserve">(see Annex </w:t>
      </w:r>
      <w:r w:rsidR="00702B39" w:rsidRPr="004500CB">
        <w:rPr>
          <w:rFonts w:ascii="Mongolian Baiti" w:hAnsi="Mongolian Baiti" w:cs="Mongolian Baiti"/>
          <w:sz w:val="24"/>
          <w:szCs w:val="24"/>
          <w:lang w:val="en-GB"/>
        </w:rPr>
        <w:t>X.3</w:t>
      </w:r>
      <w:r w:rsidRPr="004500CB">
        <w:rPr>
          <w:rFonts w:ascii="Mongolian Baiti" w:hAnsi="Mongolian Baiti" w:cs="Mongolian Baiti"/>
          <w:sz w:val="24"/>
          <w:szCs w:val="24"/>
          <w:lang w:val="en-GB"/>
        </w:rPr>
        <w:t>).</w:t>
      </w:r>
    </w:p>
    <w:p w14:paraId="45B7CA50" w14:textId="7421EE4C" w:rsidR="00B6718C" w:rsidRDefault="00D625A0" w:rsidP="05AFA2EA">
      <w:pPr>
        <w:pStyle w:val="Titre1"/>
        <w:numPr>
          <w:ilvl w:val="0"/>
          <w:numId w:val="5"/>
        </w:numPr>
        <w:rPr>
          <w:rFonts w:ascii="Mongolian Baiti" w:hAnsi="Mongolian Baiti" w:cs="Mongolian Baiti"/>
          <w:b/>
          <w:bCs/>
          <w:lang w:val="en-GB"/>
        </w:rPr>
      </w:pPr>
      <w:bookmarkStart w:id="12" w:name="_Toc529081486"/>
      <w:r w:rsidRPr="05AFA2EA">
        <w:rPr>
          <w:rFonts w:ascii="Mongolian Baiti" w:hAnsi="Mongolian Baiti" w:cs="Mongolian Baiti"/>
          <w:b/>
          <w:bCs/>
          <w:lang w:val="en-GB"/>
        </w:rPr>
        <w:t>Application processing</w:t>
      </w:r>
      <w:bookmarkEnd w:id="12"/>
    </w:p>
    <w:p w14:paraId="602D85A2" w14:textId="77777777" w:rsidR="00414092" w:rsidRPr="00414092" w:rsidRDefault="00414092" w:rsidP="00414092">
      <w:pPr>
        <w:rPr>
          <w:lang w:val="en-GB"/>
        </w:rPr>
      </w:pPr>
    </w:p>
    <w:p w14:paraId="36D93AA0" w14:textId="77777777" w:rsidR="002B1E3F" w:rsidRDefault="00D625A0" w:rsidP="05AFA2EA">
      <w:pPr>
        <w:pStyle w:val="Titre2"/>
        <w:rPr>
          <w:rFonts w:ascii="Mongolian Baiti" w:hAnsi="Mongolian Baiti" w:cs="Mongolian Baiti"/>
          <w:b/>
          <w:bCs/>
          <w:lang w:val="en-GB"/>
        </w:rPr>
      </w:pPr>
      <w:bookmarkStart w:id="13" w:name="_Toc529081487"/>
      <w:r w:rsidRPr="05AFA2EA">
        <w:rPr>
          <w:rFonts w:ascii="Mongolian Baiti" w:hAnsi="Mongolian Baiti" w:cs="Mongolian Baiti"/>
          <w:b/>
          <w:bCs/>
          <w:lang w:val="en-GB"/>
        </w:rPr>
        <w:t>IX</w:t>
      </w:r>
      <w:r w:rsidR="00B6718C" w:rsidRPr="05AFA2EA">
        <w:rPr>
          <w:rFonts w:ascii="Mongolian Baiti" w:hAnsi="Mongolian Baiti" w:cs="Mongolian Baiti"/>
          <w:b/>
          <w:bCs/>
          <w:lang w:val="en-GB"/>
        </w:rPr>
        <w:t>.1 Evaluation of applications</w:t>
      </w:r>
      <w:bookmarkEnd w:id="13"/>
    </w:p>
    <w:p w14:paraId="46AAE49D" w14:textId="77777777" w:rsidR="002B1E3F"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The Consultant will be selected using the quality and cost selection method: </w:t>
      </w:r>
    </w:p>
    <w:p w14:paraId="251148BB" w14:textId="77777777" w:rsidR="002B1E3F" w:rsidRDefault="00D625A0" w:rsidP="05AFA2EA">
      <w:pPr>
        <w:pStyle w:val="Paragraphedeliste"/>
        <w:numPr>
          <w:ilvl w:val="0"/>
          <w:numId w:val="14"/>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Technical offer: understanding of the </w:t>
      </w:r>
      <w:proofErr w:type="spellStart"/>
      <w:r w:rsidRPr="05AFA2EA">
        <w:rPr>
          <w:rFonts w:ascii="Mongolian Baiti" w:hAnsi="Mongolian Baiti" w:cs="Mongolian Baiti"/>
          <w:sz w:val="24"/>
          <w:szCs w:val="24"/>
          <w:lang w:val="en-GB"/>
        </w:rPr>
        <w:t>ToR</w:t>
      </w:r>
      <w:proofErr w:type="spellEnd"/>
      <w:r w:rsidRPr="05AFA2EA">
        <w:rPr>
          <w:rFonts w:ascii="Mongolian Baiti" w:hAnsi="Mongolian Baiti" w:cs="Mongolian Baiti"/>
          <w:sz w:val="24"/>
          <w:szCs w:val="24"/>
          <w:lang w:val="en-GB"/>
        </w:rPr>
        <w:t>, methodology, experience of the consultant(s)</w:t>
      </w:r>
    </w:p>
    <w:p w14:paraId="232004C7" w14:textId="77777777" w:rsidR="002B1E3F" w:rsidRDefault="00D625A0" w:rsidP="05AFA2EA">
      <w:pPr>
        <w:pStyle w:val="Paragraphedeliste"/>
        <w:numPr>
          <w:ilvl w:val="0"/>
          <w:numId w:val="14"/>
        </w:num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Financial offer: daily rates, number of days proposed, ancillary costs, overall offer corresponding to the available budget</w:t>
      </w:r>
    </w:p>
    <w:p w14:paraId="1339AA97" w14:textId="626DC024" w:rsidR="008C2DF8" w:rsidRPr="008C2DF8" w:rsidRDefault="00D625A0" w:rsidP="05AFA2EA">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lastRenderedPageBreak/>
        <w:t xml:space="preserve">The technical evaluation will follow the following evaluation grid </w:t>
      </w:r>
      <w:r w:rsidR="00C86797" w:rsidRPr="05AFA2EA">
        <w:rPr>
          <w:rFonts w:ascii="Mongolian Baiti" w:hAnsi="Mongolian Baiti" w:cs="Mongolian Baiti"/>
          <w:sz w:val="24"/>
          <w:szCs w:val="24"/>
          <w:lang w:val="en-GB"/>
        </w:rPr>
        <w:t>(to be adapted by the CSO)</w:t>
      </w:r>
      <w:r w:rsidRPr="05AFA2EA">
        <w:rPr>
          <w:rFonts w:ascii="Mongolian Baiti" w:hAnsi="Mongolian Baiti" w:cs="Mongolian Baiti"/>
          <w:sz w:val="24"/>
          <w:szCs w:val="24"/>
          <w:lang w:val="en-GB"/>
        </w:rPr>
        <w:t>:</w:t>
      </w:r>
    </w:p>
    <w:tbl>
      <w:tblPr>
        <w:tblStyle w:val="Grilledutableau"/>
        <w:tblW w:w="0" w:type="auto"/>
        <w:tblLook w:val="04A0" w:firstRow="1" w:lastRow="0" w:firstColumn="1" w:lastColumn="0" w:noHBand="0" w:noVBand="1"/>
      </w:tblPr>
      <w:tblGrid>
        <w:gridCol w:w="7938"/>
        <w:gridCol w:w="1124"/>
      </w:tblGrid>
      <w:tr w:rsidR="00B6718C" w:rsidRPr="008C2DF8" w14:paraId="7C83E5B8" w14:textId="77777777" w:rsidTr="05AFA2EA">
        <w:tc>
          <w:tcPr>
            <w:tcW w:w="8217" w:type="dxa"/>
          </w:tcPr>
          <w:p w14:paraId="26521B0E" w14:textId="77777777" w:rsidR="002B1E3F" w:rsidRDefault="00D625A0" w:rsidP="05AFA2EA">
            <w:pPr>
              <w:rPr>
                <w:rFonts w:ascii="Mongolian Baiti" w:hAnsi="Mongolian Baiti" w:cs="Mongolian Baiti"/>
                <w:b/>
                <w:bCs/>
                <w:sz w:val="32"/>
                <w:szCs w:val="32"/>
                <w:lang w:val="en-GB"/>
              </w:rPr>
            </w:pPr>
            <w:r w:rsidRPr="05AFA2EA">
              <w:rPr>
                <w:rFonts w:ascii="Mongolian Baiti" w:hAnsi="Mongolian Baiti" w:cs="Mongolian Baiti"/>
                <w:b/>
                <w:bCs/>
                <w:sz w:val="32"/>
                <w:szCs w:val="32"/>
                <w:lang w:val="en-GB"/>
              </w:rPr>
              <w:t>Criteria</w:t>
            </w:r>
          </w:p>
        </w:tc>
        <w:tc>
          <w:tcPr>
            <w:tcW w:w="845" w:type="dxa"/>
          </w:tcPr>
          <w:p w14:paraId="36E4A467" w14:textId="77777777" w:rsidR="00B6718C" w:rsidRPr="008C2DF8" w:rsidRDefault="00B6718C" w:rsidP="05AFA2EA">
            <w:pPr>
              <w:rPr>
                <w:rFonts w:ascii="Mongolian Baiti" w:hAnsi="Mongolian Baiti" w:cs="Mongolian Baiti"/>
                <w:lang w:val="en-GB"/>
              </w:rPr>
            </w:pPr>
          </w:p>
        </w:tc>
      </w:tr>
      <w:tr w:rsidR="00427B97" w:rsidRPr="008C2DF8" w14:paraId="02FFB12A" w14:textId="77777777" w:rsidTr="05AFA2EA">
        <w:tc>
          <w:tcPr>
            <w:tcW w:w="8217" w:type="dxa"/>
            <w:shd w:val="clear" w:color="auto" w:fill="BFBFBF" w:themeFill="background1" w:themeFillShade="BF"/>
          </w:tcPr>
          <w:p w14:paraId="4C4EE1E5" w14:textId="7C24CF60" w:rsidR="00427B97" w:rsidRPr="05AFA2EA" w:rsidRDefault="000777E4" w:rsidP="05AFA2EA">
            <w:pPr>
              <w:rPr>
                <w:rFonts w:ascii="Mongolian Baiti" w:hAnsi="Mongolian Baiti" w:cs="Mongolian Baiti"/>
                <w:b/>
                <w:bCs/>
                <w:sz w:val="24"/>
                <w:szCs w:val="24"/>
                <w:lang w:val="en-GB"/>
              </w:rPr>
            </w:pPr>
            <w:proofErr w:type="spellStart"/>
            <w:r>
              <w:rPr>
                <w:rFonts w:ascii="Mongolian Baiti" w:hAnsi="Mongolian Baiti" w:cs="Mongolian Baiti"/>
                <w:b/>
                <w:bCs/>
                <w:sz w:val="24"/>
                <w:szCs w:val="24"/>
                <w:lang w:val="en-GB"/>
              </w:rPr>
              <w:t>Acted’s</w:t>
            </w:r>
            <w:proofErr w:type="spellEnd"/>
            <w:r w:rsidRPr="000777E4">
              <w:rPr>
                <w:rFonts w:ascii="Mongolian Baiti" w:hAnsi="Mongolian Baiti" w:cs="Mongolian Baiti"/>
                <w:b/>
                <w:bCs/>
                <w:sz w:val="24"/>
                <w:szCs w:val="24"/>
                <w:lang w:val="en-GB"/>
              </w:rPr>
              <w:t xml:space="preserve"> administrative documents</w:t>
            </w:r>
          </w:p>
        </w:tc>
        <w:tc>
          <w:tcPr>
            <w:tcW w:w="845" w:type="dxa"/>
            <w:shd w:val="clear" w:color="auto" w:fill="auto"/>
          </w:tcPr>
          <w:p w14:paraId="093CF7EB" w14:textId="37CF3C47" w:rsidR="00427B97" w:rsidRPr="05AFA2EA" w:rsidRDefault="00F039AD" w:rsidP="05AFA2EA">
            <w:pPr>
              <w:rPr>
                <w:rFonts w:ascii="Mongolian Baiti" w:hAnsi="Mongolian Baiti" w:cs="Mongolian Baiti"/>
                <w:b/>
                <w:bCs/>
                <w:sz w:val="24"/>
                <w:szCs w:val="24"/>
                <w:lang w:val="en-GB"/>
              </w:rPr>
            </w:pPr>
            <w:r w:rsidRPr="00F039AD">
              <w:rPr>
                <w:rFonts w:ascii="Mongolian Baiti" w:hAnsi="Mongolian Baiti" w:cs="Mongolian Baiti"/>
                <w:b/>
                <w:bCs/>
                <w:sz w:val="24"/>
                <w:szCs w:val="24"/>
                <w:lang w:val="en-GB"/>
              </w:rPr>
              <w:t>Accepted or rejected</w:t>
            </w:r>
          </w:p>
        </w:tc>
      </w:tr>
      <w:tr w:rsidR="00F039AD" w:rsidRPr="008C2DF8" w14:paraId="4ABDED0B" w14:textId="77777777" w:rsidTr="05AFA2EA">
        <w:tc>
          <w:tcPr>
            <w:tcW w:w="8217" w:type="dxa"/>
            <w:shd w:val="clear" w:color="auto" w:fill="BFBFBF" w:themeFill="background1" w:themeFillShade="BF"/>
          </w:tcPr>
          <w:p w14:paraId="45E60AFC" w14:textId="77777777" w:rsidR="00715617" w:rsidRPr="00715617" w:rsidRDefault="00715617" w:rsidP="00715617">
            <w:pPr>
              <w:rPr>
                <w:rFonts w:ascii="Mongolian Baiti" w:hAnsi="Mongolian Baiti" w:cs="Mongolian Baiti"/>
                <w:b/>
                <w:bCs/>
                <w:sz w:val="24"/>
                <w:szCs w:val="24"/>
                <w:lang w:val="en-GB"/>
              </w:rPr>
            </w:pPr>
            <w:r w:rsidRPr="00715617">
              <w:rPr>
                <w:rFonts w:ascii="Mongolian Baiti" w:hAnsi="Mongolian Baiti" w:cs="Mongolian Baiti"/>
                <w:b/>
                <w:bCs/>
                <w:sz w:val="24"/>
                <w:szCs w:val="24"/>
                <w:lang w:val="en-GB"/>
              </w:rPr>
              <w:t xml:space="preserve">Consultant's administrative documents </w:t>
            </w:r>
          </w:p>
          <w:p w14:paraId="254039D8" w14:textId="77777777" w:rsidR="00715617" w:rsidRPr="00715617" w:rsidRDefault="00715617" w:rsidP="00715617">
            <w:pPr>
              <w:rPr>
                <w:rFonts w:ascii="Mongolian Baiti" w:hAnsi="Mongolian Baiti" w:cs="Mongolian Baiti"/>
                <w:b/>
                <w:bCs/>
                <w:sz w:val="24"/>
                <w:szCs w:val="24"/>
                <w:lang w:val="en-GB"/>
              </w:rPr>
            </w:pPr>
            <w:r w:rsidRPr="00715617">
              <w:rPr>
                <w:rFonts w:ascii="Mongolian Baiti" w:hAnsi="Mongolian Baiti" w:cs="Mongolian Baiti"/>
                <w:b/>
                <w:bCs/>
                <w:sz w:val="24"/>
                <w:szCs w:val="24"/>
                <w:lang w:val="en-GB"/>
              </w:rPr>
              <w:t xml:space="preserve">- Copy of identity card, </w:t>
            </w:r>
          </w:p>
          <w:p w14:paraId="29C12358" w14:textId="2BF7DFAC" w:rsidR="00F039AD" w:rsidRDefault="00715617" w:rsidP="00715617">
            <w:pPr>
              <w:rPr>
                <w:rFonts w:ascii="Mongolian Baiti" w:hAnsi="Mongolian Baiti" w:cs="Mongolian Baiti"/>
                <w:b/>
                <w:bCs/>
                <w:sz w:val="24"/>
                <w:szCs w:val="24"/>
                <w:lang w:val="en-GB"/>
              </w:rPr>
            </w:pPr>
            <w:r w:rsidRPr="00715617">
              <w:rPr>
                <w:rFonts w:ascii="Mongolian Baiti" w:hAnsi="Mongolian Baiti" w:cs="Mongolian Baiti"/>
                <w:b/>
                <w:bCs/>
                <w:sz w:val="24"/>
                <w:szCs w:val="24"/>
                <w:lang w:val="en-GB"/>
              </w:rPr>
              <w:t>- Copy of licence</w:t>
            </w:r>
          </w:p>
        </w:tc>
        <w:tc>
          <w:tcPr>
            <w:tcW w:w="845" w:type="dxa"/>
            <w:shd w:val="clear" w:color="auto" w:fill="auto"/>
          </w:tcPr>
          <w:p w14:paraId="7175AEC0" w14:textId="416F70C5" w:rsidR="00F039AD" w:rsidRPr="00F039AD" w:rsidRDefault="00597DEC" w:rsidP="05AFA2EA">
            <w:pPr>
              <w:rPr>
                <w:rFonts w:ascii="Mongolian Baiti" w:hAnsi="Mongolian Baiti" w:cs="Mongolian Baiti"/>
                <w:b/>
                <w:bCs/>
                <w:sz w:val="24"/>
                <w:szCs w:val="24"/>
                <w:lang w:val="en-GB"/>
              </w:rPr>
            </w:pPr>
            <w:r w:rsidRPr="00F039AD">
              <w:rPr>
                <w:rFonts w:ascii="Mongolian Baiti" w:hAnsi="Mongolian Baiti" w:cs="Mongolian Baiti"/>
                <w:b/>
                <w:bCs/>
                <w:sz w:val="24"/>
                <w:szCs w:val="24"/>
                <w:lang w:val="en-GB"/>
              </w:rPr>
              <w:t>Accepted or rejected</w:t>
            </w:r>
          </w:p>
        </w:tc>
      </w:tr>
      <w:tr w:rsidR="00B35ECC" w:rsidRPr="008C2DF8" w14:paraId="33B464C0" w14:textId="77777777" w:rsidTr="05AFA2EA">
        <w:tc>
          <w:tcPr>
            <w:tcW w:w="8217" w:type="dxa"/>
            <w:shd w:val="clear" w:color="auto" w:fill="BFBFBF" w:themeFill="background1" w:themeFillShade="BF"/>
          </w:tcPr>
          <w:p w14:paraId="6B10D008" w14:textId="77777777" w:rsidR="002B1E3F" w:rsidRDefault="00D625A0" w:rsidP="05AFA2EA">
            <w:pPr>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TECHNICAL PROPOSAL</w:t>
            </w:r>
          </w:p>
        </w:tc>
        <w:tc>
          <w:tcPr>
            <w:tcW w:w="845" w:type="dxa"/>
            <w:shd w:val="clear" w:color="auto" w:fill="auto"/>
          </w:tcPr>
          <w:p w14:paraId="7F09BD69" w14:textId="77777777" w:rsidR="002B1E3F" w:rsidRDefault="00D625A0" w:rsidP="05AFA2EA">
            <w:pPr>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60%</w:t>
            </w:r>
          </w:p>
        </w:tc>
      </w:tr>
      <w:tr w:rsidR="00B6718C" w:rsidRPr="008C2DF8" w14:paraId="501FA69B" w14:textId="77777777" w:rsidTr="05AFA2EA">
        <w:tc>
          <w:tcPr>
            <w:tcW w:w="8217" w:type="dxa"/>
            <w:shd w:val="clear" w:color="auto" w:fill="BFBFBF" w:themeFill="background1" w:themeFillShade="BF"/>
          </w:tcPr>
          <w:p w14:paraId="2A89DA1D"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Understanding the </w:t>
            </w:r>
            <w:proofErr w:type="spellStart"/>
            <w:r w:rsidRPr="05AFA2EA">
              <w:rPr>
                <w:rFonts w:ascii="Mongolian Baiti" w:hAnsi="Mongolian Baiti" w:cs="Mongolian Baiti"/>
                <w:sz w:val="24"/>
                <w:szCs w:val="24"/>
                <w:lang w:val="en-GB"/>
              </w:rPr>
              <w:t>ToR</w:t>
            </w:r>
            <w:proofErr w:type="spellEnd"/>
            <w:r w:rsidRPr="05AFA2EA">
              <w:rPr>
                <w:rFonts w:ascii="Mongolian Baiti" w:hAnsi="Mongolian Baiti" w:cs="Mongolian Baiti"/>
                <w:sz w:val="24"/>
                <w:szCs w:val="24"/>
                <w:lang w:val="en-GB"/>
              </w:rPr>
              <w:t>/Presentation of the methodology used</w:t>
            </w:r>
          </w:p>
        </w:tc>
        <w:tc>
          <w:tcPr>
            <w:tcW w:w="845" w:type="dxa"/>
            <w:shd w:val="clear" w:color="auto" w:fill="auto"/>
          </w:tcPr>
          <w:p w14:paraId="05816581"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10%</w:t>
            </w:r>
          </w:p>
        </w:tc>
      </w:tr>
      <w:tr w:rsidR="00B6718C" w:rsidRPr="008C2DF8" w14:paraId="4DC67F9B" w14:textId="77777777" w:rsidTr="05AFA2EA">
        <w:tc>
          <w:tcPr>
            <w:tcW w:w="8217" w:type="dxa"/>
            <w:shd w:val="clear" w:color="auto" w:fill="BFBFBF" w:themeFill="background1" w:themeFillShade="BF"/>
          </w:tcPr>
          <w:p w14:paraId="6947709B"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Consultant's references and experience</w:t>
            </w:r>
          </w:p>
        </w:tc>
        <w:tc>
          <w:tcPr>
            <w:tcW w:w="845" w:type="dxa"/>
            <w:shd w:val="clear" w:color="auto" w:fill="auto"/>
          </w:tcPr>
          <w:p w14:paraId="74B7E484"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30%</w:t>
            </w:r>
          </w:p>
        </w:tc>
      </w:tr>
      <w:tr w:rsidR="00B6718C" w:rsidRPr="008C2DF8" w14:paraId="0DFEFEE9" w14:textId="77777777" w:rsidTr="05AFA2EA">
        <w:tc>
          <w:tcPr>
            <w:tcW w:w="8217" w:type="dxa"/>
          </w:tcPr>
          <w:p w14:paraId="531A4DA0" w14:textId="77777777" w:rsidR="002B1E3F" w:rsidRDefault="00D625A0" w:rsidP="05AFA2EA">
            <w:pPr>
              <w:rPr>
                <w:rFonts w:ascii="Mongolian Baiti" w:hAnsi="Mongolian Baiti" w:cs="Mongolian Baiti"/>
                <w:i/>
                <w:iCs/>
                <w:sz w:val="24"/>
                <w:szCs w:val="24"/>
                <w:lang w:val="en-GB"/>
              </w:rPr>
            </w:pPr>
            <w:r w:rsidRPr="05AFA2EA">
              <w:rPr>
                <w:rFonts w:ascii="Mongolian Baiti" w:hAnsi="Mongolian Baiti" w:cs="Mongolian Baiti"/>
                <w:i/>
                <w:iCs/>
                <w:sz w:val="24"/>
                <w:szCs w:val="24"/>
                <w:lang w:val="en-GB"/>
              </w:rPr>
              <w:t>Experience of auditing NGO structures</w:t>
            </w:r>
          </w:p>
        </w:tc>
        <w:tc>
          <w:tcPr>
            <w:tcW w:w="845" w:type="dxa"/>
            <w:shd w:val="clear" w:color="auto" w:fill="auto"/>
          </w:tcPr>
          <w:p w14:paraId="3320D7AE"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10%</w:t>
            </w:r>
          </w:p>
        </w:tc>
      </w:tr>
      <w:tr w:rsidR="00B6718C" w:rsidRPr="008C2DF8" w14:paraId="06CB531F" w14:textId="77777777" w:rsidTr="05AFA2EA">
        <w:tc>
          <w:tcPr>
            <w:tcW w:w="8217" w:type="dxa"/>
          </w:tcPr>
          <w:p w14:paraId="0A85FC2D" w14:textId="77777777" w:rsidR="002B1E3F" w:rsidRDefault="00D625A0" w:rsidP="05AFA2EA">
            <w:pPr>
              <w:rPr>
                <w:rFonts w:ascii="Mongolian Baiti" w:hAnsi="Mongolian Baiti" w:cs="Mongolian Baiti"/>
                <w:i/>
                <w:iCs/>
                <w:sz w:val="24"/>
                <w:szCs w:val="24"/>
                <w:lang w:val="en-GB"/>
              </w:rPr>
            </w:pPr>
            <w:r w:rsidRPr="05AFA2EA">
              <w:rPr>
                <w:rFonts w:ascii="Mongolian Baiti" w:hAnsi="Mongolian Baiti" w:cs="Mongolian Baiti"/>
                <w:i/>
                <w:iCs/>
                <w:sz w:val="24"/>
                <w:szCs w:val="24"/>
                <w:lang w:val="en-GB"/>
              </w:rPr>
              <w:t xml:space="preserve">Experience of auditing international projects </w:t>
            </w:r>
          </w:p>
        </w:tc>
        <w:tc>
          <w:tcPr>
            <w:tcW w:w="845" w:type="dxa"/>
            <w:shd w:val="clear" w:color="auto" w:fill="auto"/>
          </w:tcPr>
          <w:p w14:paraId="5128016B"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10%</w:t>
            </w:r>
          </w:p>
        </w:tc>
      </w:tr>
      <w:tr w:rsidR="00B6718C" w:rsidRPr="008C2DF8" w14:paraId="2322CEAC" w14:textId="77777777" w:rsidTr="05AFA2EA">
        <w:tc>
          <w:tcPr>
            <w:tcW w:w="8217" w:type="dxa"/>
          </w:tcPr>
          <w:p w14:paraId="4140794B" w14:textId="77777777" w:rsidR="002B1E3F" w:rsidRDefault="00D625A0" w:rsidP="05AFA2EA">
            <w:pPr>
              <w:rPr>
                <w:rFonts w:ascii="Mongolian Baiti" w:hAnsi="Mongolian Baiti" w:cs="Mongolian Baiti"/>
                <w:i/>
                <w:iCs/>
                <w:sz w:val="24"/>
                <w:szCs w:val="24"/>
                <w:lang w:val="en-GB"/>
              </w:rPr>
            </w:pPr>
            <w:r w:rsidRPr="05AFA2EA">
              <w:rPr>
                <w:rFonts w:ascii="Mongolian Baiti" w:hAnsi="Mongolian Baiti" w:cs="Mongolian Baiti"/>
                <w:i/>
                <w:iCs/>
                <w:sz w:val="24"/>
                <w:szCs w:val="24"/>
                <w:lang w:val="en-GB"/>
              </w:rPr>
              <w:t>Experience in public finance auditing</w:t>
            </w:r>
          </w:p>
        </w:tc>
        <w:tc>
          <w:tcPr>
            <w:tcW w:w="845" w:type="dxa"/>
            <w:shd w:val="clear" w:color="auto" w:fill="auto"/>
          </w:tcPr>
          <w:p w14:paraId="617A1274"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10%</w:t>
            </w:r>
          </w:p>
        </w:tc>
      </w:tr>
      <w:tr w:rsidR="00B6718C" w:rsidRPr="008C2DF8" w14:paraId="20FC8907" w14:textId="77777777" w:rsidTr="05AFA2EA">
        <w:tc>
          <w:tcPr>
            <w:tcW w:w="8217" w:type="dxa"/>
            <w:shd w:val="clear" w:color="auto" w:fill="BFBFBF" w:themeFill="background1" w:themeFillShade="BF"/>
          </w:tcPr>
          <w:p w14:paraId="095F70DB"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CV of speaker(s)/share of responsibilities</w:t>
            </w:r>
          </w:p>
        </w:tc>
        <w:tc>
          <w:tcPr>
            <w:tcW w:w="845" w:type="dxa"/>
            <w:shd w:val="clear" w:color="auto" w:fill="auto"/>
          </w:tcPr>
          <w:p w14:paraId="2D794944"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10%</w:t>
            </w:r>
          </w:p>
        </w:tc>
      </w:tr>
      <w:tr w:rsidR="00B6718C" w:rsidRPr="008C2DF8" w14:paraId="7FE25FAC" w14:textId="77777777" w:rsidTr="05AFA2EA">
        <w:tc>
          <w:tcPr>
            <w:tcW w:w="8217" w:type="dxa"/>
            <w:shd w:val="clear" w:color="auto" w:fill="BFBFBF" w:themeFill="background1" w:themeFillShade="BF"/>
          </w:tcPr>
          <w:p w14:paraId="1321846C"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Provisional work schedule/estimated workload in man-days</w:t>
            </w:r>
          </w:p>
        </w:tc>
        <w:tc>
          <w:tcPr>
            <w:tcW w:w="845" w:type="dxa"/>
            <w:shd w:val="clear" w:color="auto" w:fill="auto"/>
          </w:tcPr>
          <w:p w14:paraId="07E1E387" w14:textId="77777777" w:rsidR="002B1E3F" w:rsidRDefault="00D625A0" w:rsidP="05AFA2EA">
            <w:pPr>
              <w:rPr>
                <w:rFonts w:ascii="Mongolian Baiti" w:hAnsi="Mongolian Baiti" w:cs="Mongolian Baiti"/>
                <w:sz w:val="24"/>
                <w:szCs w:val="24"/>
                <w:lang w:val="en-GB"/>
              </w:rPr>
            </w:pPr>
            <w:r w:rsidRPr="05AFA2EA">
              <w:rPr>
                <w:rFonts w:ascii="Mongolian Baiti" w:hAnsi="Mongolian Baiti" w:cs="Mongolian Baiti"/>
                <w:sz w:val="24"/>
                <w:szCs w:val="24"/>
                <w:lang w:val="en-GB"/>
              </w:rPr>
              <w:t>10%</w:t>
            </w:r>
          </w:p>
        </w:tc>
      </w:tr>
      <w:tr w:rsidR="00B35ECC" w:rsidRPr="008C2DF8" w14:paraId="1C47AF62" w14:textId="77777777" w:rsidTr="05AFA2EA">
        <w:tc>
          <w:tcPr>
            <w:tcW w:w="8217" w:type="dxa"/>
            <w:shd w:val="clear" w:color="auto" w:fill="BFBFBF" w:themeFill="background1" w:themeFillShade="BF"/>
          </w:tcPr>
          <w:p w14:paraId="2A7D3B14" w14:textId="77777777" w:rsidR="002B1E3F" w:rsidRDefault="00D625A0" w:rsidP="05AFA2EA">
            <w:pPr>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FINANCIAL OFFER</w:t>
            </w:r>
          </w:p>
        </w:tc>
        <w:tc>
          <w:tcPr>
            <w:tcW w:w="845" w:type="dxa"/>
            <w:shd w:val="clear" w:color="auto" w:fill="auto"/>
          </w:tcPr>
          <w:p w14:paraId="21502FD5" w14:textId="77777777" w:rsidR="002B1E3F" w:rsidRDefault="00D625A0" w:rsidP="05AFA2EA">
            <w:pPr>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40%</w:t>
            </w:r>
          </w:p>
        </w:tc>
      </w:tr>
      <w:tr w:rsidR="00B35ECC" w:rsidRPr="008C2DF8" w14:paraId="5531762F" w14:textId="77777777" w:rsidTr="05AFA2EA">
        <w:tc>
          <w:tcPr>
            <w:tcW w:w="8217" w:type="dxa"/>
            <w:shd w:val="clear" w:color="auto" w:fill="BFBFBF" w:themeFill="background1" w:themeFillShade="BF"/>
          </w:tcPr>
          <w:p w14:paraId="05201481" w14:textId="77777777" w:rsidR="002B1E3F" w:rsidRDefault="00D625A0" w:rsidP="05AFA2EA">
            <w:pPr>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TOTAL</w:t>
            </w:r>
          </w:p>
        </w:tc>
        <w:tc>
          <w:tcPr>
            <w:tcW w:w="845" w:type="dxa"/>
            <w:shd w:val="clear" w:color="auto" w:fill="auto"/>
          </w:tcPr>
          <w:p w14:paraId="3ABF3A6F" w14:textId="77777777" w:rsidR="002B1E3F" w:rsidRDefault="00D625A0" w:rsidP="05AFA2EA">
            <w:pPr>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100%</w:t>
            </w:r>
          </w:p>
        </w:tc>
      </w:tr>
    </w:tbl>
    <w:p w14:paraId="658FDC50" w14:textId="77777777" w:rsidR="00F6190F" w:rsidRPr="008C2DF8" w:rsidRDefault="00F6190F" w:rsidP="05AFA2EA">
      <w:pPr>
        <w:rPr>
          <w:rFonts w:ascii="Mongolian Baiti" w:hAnsi="Mongolian Baiti" w:cs="Mongolian Baiti"/>
          <w:lang w:val="en-GB"/>
        </w:rPr>
      </w:pPr>
    </w:p>
    <w:p w14:paraId="5B03D0D6" w14:textId="77777777" w:rsidR="002B1E3F" w:rsidRDefault="00D625A0" w:rsidP="05AFA2EA">
      <w:p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Once the bids have been received and analysed, the applicants reserve the right to negotiate the proposals with the shortlisted candidates.</w:t>
      </w:r>
    </w:p>
    <w:p w14:paraId="3C6F9189" w14:textId="77777777" w:rsidR="002B1E3F" w:rsidRDefault="00D625A0" w:rsidP="05AFA2EA">
      <w:p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The applicant also reserves the right not to select any candidate if no offer is deemed satisfactory.</w:t>
      </w:r>
    </w:p>
    <w:p w14:paraId="1F2F0EE9" w14:textId="12E9BC71" w:rsidR="002B1E3F" w:rsidRDefault="00D625A0" w:rsidP="05AFA2EA">
      <w:p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All information relating to the </w:t>
      </w:r>
      <w:r w:rsidR="00694540">
        <w:rPr>
          <w:rFonts w:ascii="Mongolian Baiti" w:hAnsi="Mongolian Baiti" w:cs="Mongolian Baiti"/>
          <w:sz w:val="24"/>
          <w:szCs w:val="24"/>
          <w:lang w:val="en-GB"/>
        </w:rPr>
        <w:t>“</w:t>
      </w:r>
      <w:r w:rsidR="00694540" w:rsidRPr="00694540">
        <w:rPr>
          <w:rFonts w:ascii="Mongolian Baiti" w:hAnsi="Mongolian Baiti" w:cs="Mongolian Baiti"/>
          <w:sz w:val="24"/>
          <w:szCs w:val="24"/>
          <w:lang w:val="en-GB"/>
        </w:rPr>
        <w:t xml:space="preserve">Strengthening the capacity of civil society to ensure the protection of women at risk and survivors of domestic violence in Central Asia </w:t>
      </w:r>
      <w:r w:rsidR="00C86797" w:rsidRPr="05AFA2EA">
        <w:rPr>
          <w:rFonts w:ascii="Mongolian Baiti" w:hAnsi="Mongolian Baiti" w:cs="Mongolian Baiti"/>
          <w:sz w:val="24"/>
          <w:szCs w:val="24"/>
          <w:lang w:val="en-GB"/>
        </w:rPr>
        <w:t xml:space="preserve">" </w:t>
      </w:r>
      <w:r w:rsidRPr="05AFA2EA">
        <w:rPr>
          <w:rFonts w:ascii="Mongolian Baiti" w:hAnsi="Mongolian Baiti" w:cs="Mongolian Baiti"/>
          <w:sz w:val="24"/>
          <w:szCs w:val="24"/>
          <w:lang w:val="en-GB"/>
        </w:rPr>
        <w:t xml:space="preserve">project included in the tender documents or provided separately must be treated in strict confidence by the contractor. Applicants agree not to disclose or publish any information relating to this tender. </w:t>
      </w:r>
    </w:p>
    <w:p w14:paraId="3B0DD8EC" w14:textId="5FD68DFB" w:rsidR="008C2DF8" w:rsidRDefault="00D625A0" w:rsidP="00414092">
      <w:pPr>
        <w:spacing w:after="0"/>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Similarly, any document provided by the service provider will be considered confidential.</w:t>
      </w:r>
      <w:bookmarkStart w:id="14" w:name="_Toc529081488"/>
    </w:p>
    <w:p w14:paraId="336390DB" w14:textId="77777777" w:rsidR="00A31318" w:rsidRDefault="00A31318" w:rsidP="00414092">
      <w:pPr>
        <w:spacing w:after="0"/>
        <w:jc w:val="both"/>
        <w:rPr>
          <w:rFonts w:ascii="Mongolian Baiti" w:hAnsi="Mongolian Baiti" w:cs="Mongolian Baiti"/>
          <w:sz w:val="24"/>
          <w:szCs w:val="24"/>
          <w:lang w:val="en-GB"/>
        </w:rPr>
      </w:pPr>
    </w:p>
    <w:p w14:paraId="52336A90" w14:textId="77777777" w:rsidR="00A31318" w:rsidRPr="00A31318" w:rsidRDefault="00A31318" w:rsidP="00A31318">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Mongolian Baiti" w:hAnsi="Mongolian Baiti" w:cs="Mongolian Baiti"/>
          <w:b/>
          <w:bCs/>
          <w:lang w:val="en-GB"/>
        </w:rPr>
        <w:t>IX.2 Budget</w:t>
      </w:r>
      <w:r w:rsidRPr="00A31318">
        <w:rPr>
          <w:rStyle w:val="eop"/>
          <w:rFonts w:ascii="Mongolian Baiti" w:hAnsi="Mongolian Baiti" w:cs="Mongolian Baiti"/>
          <w:lang w:val="en-US"/>
        </w:rPr>
        <w:t> </w:t>
      </w:r>
    </w:p>
    <w:p w14:paraId="198BE836" w14:textId="77777777" w:rsidR="00A31318" w:rsidRPr="00A31318" w:rsidRDefault="00A31318" w:rsidP="00A31318">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Mongolian Baiti" w:hAnsi="Mongolian Baiti" w:cs="Mongolian Baiti"/>
          <w:lang w:val="en-GB"/>
        </w:rPr>
        <w:t>The maximum budget for the audit is 6 000 euros, including all taxes and all on-site missions.</w:t>
      </w:r>
    </w:p>
    <w:p w14:paraId="7DEC8549" w14:textId="77777777" w:rsidR="00A31318" w:rsidRPr="00A31318" w:rsidRDefault="00A31318" w:rsidP="00414092">
      <w:pPr>
        <w:spacing w:after="0"/>
        <w:jc w:val="both"/>
        <w:rPr>
          <w:rFonts w:ascii="Mongolian Baiti" w:hAnsi="Mongolian Baiti" w:cs="Mongolian Baiti"/>
          <w:sz w:val="24"/>
          <w:szCs w:val="24"/>
          <w:lang w:val="en-US"/>
        </w:rPr>
      </w:pPr>
    </w:p>
    <w:p w14:paraId="648E80F1" w14:textId="77777777" w:rsidR="002B1E3F" w:rsidRDefault="00D625A0" w:rsidP="05AFA2EA">
      <w:pPr>
        <w:pStyle w:val="Titre1"/>
        <w:numPr>
          <w:ilvl w:val="0"/>
          <w:numId w:val="5"/>
        </w:numPr>
        <w:rPr>
          <w:rFonts w:ascii="Mongolian Baiti" w:hAnsi="Mongolian Baiti" w:cs="Mongolian Baiti"/>
          <w:b/>
          <w:bCs/>
          <w:lang w:val="en-GB"/>
        </w:rPr>
      </w:pPr>
      <w:bookmarkStart w:id="15" w:name="_Toc529081489"/>
      <w:bookmarkEnd w:id="14"/>
      <w:r w:rsidRPr="05AFA2EA">
        <w:rPr>
          <w:rFonts w:ascii="Mongolian Baiti" w:hAnsi="Mongolian Baiti" w:cs="Mongolian Baiti"/>
          <w:b/>
          <w:bCs/>
          <w:lang w:val="en-GB"/>
        </w:rPr>
        <w:t>Sending offers</w:t>
      </w:r>
      <w:bookmarkEnd w:id="15"/>
    </w:p>
    <w:p w14:paraId="49F5864D" w14:textId="747E8C26" w:rsidR="002B1E3F" w:rsidRPr="00530175" w:rsidRDefault="00825326" w:rsidP="05AFA2EA">
      <w:pPr>
        <w:jc w:val="both"/>
        <w:rPr>
          <w:rFonts w:ascii="Mongolian Baiti" w:hAnsi="Mongolian Baiti" w:cs="Mongolian Baiti"/>
          <w:b/>
          <w:sz w:val="24"/>
          <w:szCs w:val="24"/>
          <w:lang w:val="en-US"/>
        </w:rPr>
      </w:pPr>
      <w:r>
        <w:rPr>
          <w:rFonts w:ascii="Mongolian Baiti" w:hAnsi="Mongolian Baiti" w:cs="Mongolian Baiti"/>
          <w:sz w:val="24"/>
          <w:szCs w:val="24"/>
          <w:lang w:val="en-GB"/>
        </w:rPr>
        <w:t xml:space="preserve">Applications </w:t>
      </w:r>
      <w:r w:rsidR="00D625A0" w:rsidRPr="05AFA2EA">
        <w:rPr>
          <w:rFonts w:ascii="Mongolian Baiti" w:hAnsi="Mongolian Baiti" w:cs="Mongolian Baiti"/>
          <w:sz w:val="24"/>
          <w:szCs w:val="24"/>
          <w:lang w:val="en-GB"/>
        </w:rPr>
        <w:t xml:space="preserve">must be sent by e-mail, in </w:t>
      </w:r>
      <w:r w:rsidR="002B012E" w:rsidRPr="002B012E">
        <w:rPr>
          <w:rFonts w:ascii="Mongolian Baiti" w:hAnsi="Mongolian Baiti" w:cs="Mongolian Baiti"/>
          <w:sz w:val="24"/>
          <w:szCs w:val="24"/>
          <w:lang w:val="en-GB"/>
        </w:rPr>
        <w:t>English</w:t>
      </w:r>
      <w:r w:rsidR="00D625A0" w:rsidRPr="05AFA2EA">
        <w:rPr>
          <w:rFonts w:ascii="Mongolian Baiti" w:hAnsi="Mongolian Baiti" w:cs="Mongolian Baiti"/>
          <w:sz w:val="24"/>
          <w:szCs w:val="24"/>
          <w:lang w:val="en-GB"/>
        </w:rPr>
        <w:t xml:space="preserve">, with the reference: </w:t>
      </w:r>
      <w:bookmarkStart w:id="16" w:name="_Hlk152744415"/>
      <w:r w:rsidR="00530175" w:rsidRPr="0052084D">
        <w:rPr>
          <w:rFonts w:ascii="Mongolian Baiti" w:hAnsi="Mongolian Baiti" w:cs="Mongolian Baiti"/>
          <w:b/>
          <w:sz w:val="24"/>
          <w:szCs w:val="24"/>
          <w:lang w:val="en-US"/>
        </w:rPr>
        <w:t>PS/03EQT/M84/05EQT/M85/06EQT/M86/AUD/TAJ/11-01-2024/003</w:t>
      </w:r>
      <w:bookmarkEnd w:id="16"/>
      <w:r w:rsidR="0052084D" w:rsidRPr="0052084D">
        <w:rPr>
          <w:rFonts w:cs="Mongolian Baiti"/>
          <w:sz w:val="24"/>
          <w:szCs w:val="24"/>
          <w:lang w:val="en-US"/>
        </w:rPr>
        <w:t xml:space="preserve"> </w:t>
      </w:r>
      <w:r w:rsidR="00D625A0" w:rsidRPr="05AFA2EA">
        <w:rPr>
          <w:rFonts w:ascii="Mongolian Baiti" w:hAnsi="Mongolian Baiti" w:cs="Mongolian Baiti"/>
          <w:sz w:val="24"/>
          <w:szCs w:val="24"/>
          <w:lang w:val="en-GB"/>
        </w:rPr>
        <w:t>subject line, to the following addresses</w:t>
      </w:r>
      <w:r w:rsidR="00B54B67">
        <w:rPr>
          <w:rFonts w:ascii="Mongolian Baiti" w:hAnsi="Mongolian Baiti" w:cs="Mongolian Baiti"/>
          <w:sz w:val="24"/>
          <w:szCs w:val="24"/>
          <w:lang w:val="en-GB"/>
        </w:rPr>
        <w:t xml:space="preserve"> </w:t>
      </w:r>
      <w:r w:rsidR="00D625A0" w:rsidRPr="05AFA2EA">
        <w:rPr>
          <w:rFonts w:ascii="Mongolian Baiti" w:hAnsi="Mongolian Baiti" w:cs="Mongolian Baiti"/>
          <w:sz w:val="24"/>
          <w:szCs w:val="24"/>
          <w:lang w:val="en-GB"/>
        </w:rPr>
        <w:t>with a request for acknowledgement of receipt</w:t>
      </w:r>
      <w:r w:rsidR="00B54B67">
        <w:rPr>
          <w:rFonts w:ascii="Mongolian Baiti" w:hAnsi="Mongolian Baiti" w:cs="Mongolian Baiti"/>
          <w:sz w:val="24"/>
          <w:szCs w:val="24"/>
          <w:lang w:val="en-GB"/>
        </w:rPr>
        <w:t>:</w:t>
      </w:r>
    </w:p>
    <w:p w14:paraId="23E8886E" w14:textId="77777777" w:rsidR="002321B6" w:rsidRPr="00825326" w:rsidRDefault="00000000" w:rsidP="00B54B67">
      <w:pPr>
        <w:spacing w:line="240" w:lineRule="auto"/>
        <w:rPr>
          <w:lang w:val="en-US"/>
        </w:rPr>
      </w:pPr>
      <w:hyperlink r:id="rId13" w:history="1">
        <w:r w:rsidR="002321B6" w:rsidRPr="00A4548B">
          <w:rPr>
            <w:rStyle w:val="Lienhypertexte"/>
            <w:lang w:val="en-CA"/>
          </w:rPr>
          <w:t>tajikistan.tender@acted.org</w:t>
        </w:r>
      </w:hyperlink>
      <w:r w:rsidR="002321B6" w:rsidRPr="0097389A">
        <w:rPr>
          <w:lang w:val="en-US"/>
        </w:rPr>
        <w:t xml:space="preserve"> </w:t>
      </w:r>
    </w:p>
    <w:p w14:paraId="7ACA1AD2" w14:textId="20D962A5" w:rsidR="009818B0" w:rsidRPr="00414092" w:rsidRDefault="00D625A0" w:rsidP="00414092">
      <w:pPr>
        <w:jc w:val="both"/>
        <w:rPr>
          <w:rFonts w:ascii="Mongolian Baiti" w:hAnsi="Mongolian Baiti" w:cs="Mongolian Baiti"/>
          <w:sz w:val="24"/>
          <w:szCs w:val="24"/>
          <w:lang w:val="en-GB"/>
        </w:rPr>
      </w:pPr>
      <w:r w:rsidRPr="05AFA2EA">
        <w:rPr>
          <w:rFonts w:ascii="Mongolian Baiti" w:hAnsi="Mongolian Baiti" w:cs="Mongolian Baiti"/>
          <w:sz w:val="24"/>
          <w:szCs w:val="24"/>
          <w:lang w:val="en-GB"/>
        </w:rPr>
        <w:t xml:space="preserve">Deadline for applications: </w:t>
      </w:r>
      <w:r w:rsidR="00322F0B">
        <w:rPr>
          <w:rFonts w:ascii="Mongolian Baiti" w:hAnsi="Mongolian Baiti" w:cs="Mongolian Baiti"/>
          <w:sz w:val="24"/>
          <w:szCs w:val="24"/>
          <w:lang w:val="en-GB"/>
        </w:rPr>
        <w:t>30</w:t>
      </w:r>
      <w:r w:rsidR="004500CB">
        <w:rPr>
          <w:rFonts w:ascii="Mongolian Baiti" w:hAnsi="Mongolian Baiti" w:cs="Mongolian Baiti"/>
          <w:sz w:val="24"/>
          <w:szCs w:val="24"/>
          <w:lang w:val="en-GB"/>
        </w:rPr>
        <w:t>/</w:t>
      </w:r>
      <w:r w:rsidR="00322F0B">
        <w:rPr>
          <w:rFonts w:ascii="Mongolian Baiti" w:hAnsi="Mongolian Baiti" w:cs="Mongolian Baiti"/>
          <w:sz w:val="24"/>
          <w:szCs w:val="24"/>
          <w:lang w:val="en-GB"/>
        </w:rPr>
        <w:t>04</w:t>
      </w:r>
      <w:r w:rsidR="004500CB">
        <w:rPr>
          <w:rFonts w:ascii="Mongolian Baiti" w:hAnsi="Mongolian Baiti" w:cs="Mongolian Baiti"/>
          <w:sz w:val="24"/>
          <w:szCs w:val="24"/>
          <w:lang w:val="en-GB"/>
        </w:rPr>
        <w:t>/2024</w:t>
      </w:r>
      <w:r w:rsidR="00C86797" w:rsidRPr="05AFA2EA">
        <w:rPr>
          <w:rFonts w:ascii="Mongolian Baiti" w:hAnsi="Mongolian Baiti" w:cs="Mongolian Baiti"/>
          <w:sz w:val="24"/>
          <w:szCs w:val="24"/>
          <w:lang w:val="en-GB"/>
        </w:rPr>
        <w:t>.</w:t>
      </w:r>
      <w:bookmarkStart w:id="17" w:name="_Toc529081492"/>
    </w:p>
    <w:p w14:paraId="6ABEEEF6" w14:textId="73A3D0AC" w:rsidR="002B1E3F" w:rsidRDefault="00D625A0" w:rsidP="05AFA2EA">
      <w:pPr>
        <w:pStyle w:val="Titre2"/>
        <w:jc w:val="both"/>
        <w:rPr>
          <w:rFonts w:ascii="Mongolian Baiti" w:hAnsi="Mongolian Baiti" w:cs="Mongolian Baiti"/>
          <w:b/>
          <w:bCs/>
          <w:lang w:val="en-GB"/>
        </w:rPr>
      </w:pPr>
      <w:r w:rsidRPr="05AFA2EA">
        <w:rPr>
          <w:rFonts w:ascii="Mongolian Baiti" w:hAnsi="Mongolian Baiti" w:cs="Mongolian Baiti"/>
          <w:b/>
          <w:bCs/>
          <w:lang w:val="en-GB"/>
        </w:rPr>
        <w:t xml:space="preserve">Questionnaire to be completed by the auditor and submitted to </w:t>
      </w:r>
      <w:proofErr w:type="spellStart"/>
      <w:r w:rsidRPr="05AFA2EA">
        <w:rPr>
          <w:rFonts w:ascii="Mongolian Baiti" w:hAnsi="Mongolian Baiti" w:cs="Mongolian Baiti"/>
          <w:b/>
          <w:bCs/>
          <w:lang w:val="en-GB"/>
        </w:rPr>
        <w:t>Agence</w:t>
      </w:r>
      <w:proofErr w:type="spellEnd"/>
      <w:r w:rsidRPr="05AFA2EA">
        <w:rPr>
          <w:rFonts w:ascii="Mongolian Baiti" w:hAnsi="Mongolian Baiti" w:cs="Mongolian Baiti"/>
          <w:b/>
          <w:bCs/>
          <w:lang w:val="en-GB"/>
        </w:rPr>
        <w:t xml:space="preserve"> Française de </w:t>
      </w:r>
      <w:proofErr w:type="spellStart"/>
      <w:r w:rsidRPr="05AFA2EA">
        <w:rPr>
          <w:rFonts w:ascii="Mongolian Baiti" w:hAnsi="Mongolian Baiti" w:cs="Mongolian Baiti"/>
          <w:b/>
          <w:bCs/>
          <w:lang w:val="en-GB"/>
        </w:rPr>
        <w:t>Développement</w:t>
      </w:r>
      <w:bookmarkEnd w:id="17"/>
      <w:proofErr w:type="spellEnd"/>
    </w:p>
    <w:p w14:paraId="39E24FC0" w14:textId="77777777" w:rsidR="008C2DF8" w:rsidRPr="00894C26" w:rsidRDefault="008C2DF8" w:rsidP="05AFA2EA">
      <w:pPr>
        <w:rPr>
          <w:rFonts w:ascii="Mongolian Baiti" w:hAnsi="Mongolian Baiti" w:cs="Mongolian Baiti"/>
          <w:b/>
          <w:bCs/>
          <w:sz w:val="24"/>
          <w:szCs w:val="24"/>
          <w:lang w:val="en-US"/>
        </w:rPr>
      </w:pPr>
      <w:r w:rsidRPr="05AFA2EA">
        <w:rPr>
          <w:rFonts w:ascii="Mongolian Baiti" w:hAnsi="Mongolian Baiti" w:cs="Mongolian Baiti"/>
          <w:b/>
          <w:bCs/>
          <w:sz w:val="24"/>
          <w:szCs w:val="24"/>
          <w:lang w:val="en-GB"/>
        </w:rPr>
        <w:br w:type="page"/>
      </w:r>
    </w:p>
    <w:p w14:paraId="3A1A404F" w14:textId="77777777" w:rsidR="002B1E3F" w:rsidRDefault="00D625A0" w:rsidP="05AFA2EA">
      <w:pPr>
        <w:tabs>
          <w:tab w:val="num" w:pos="851"/>
        </w:tabs>
        <w:spacing w:line="276" w:lineRule="auto"/>
        <w:jc w:val="center"/>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lastRenderedPageBreak/>
        <w:t>FINANCIAL AUDIT CHECKLIST</w:t>
      </w:r>
      <w:bookmarkStart w:id="18" w:name="_Toc244842687"/>
    </w:p>
    <w:p w14:paraId="1C21DC16" w14:textId="77777777" w:rsidR="002B1E3F" w:rsidRDefault="00D625A0" w:rsidP="05AFA2EA">
      <w:pPr>
        <w:tabs>
          <w:tab w:val="num" w:pos="851"/>
        </w:tabs>
        <w:spacing w:line="276" w:lineRule="auto"/>
        <w:jc w:val="both"/>
        <w:rPr>
          <w:rFonts w:ascii="Mongolian Baiti" w:hAnsi="Mongolian Baiti" w:cs="Mongolian Baiti"/>
          <w:b/>
          <w:bCs/>
          <w:sz w:val="24"/>
          <w:szCs w:val="24"/>
          <w:lang w:val="en-GB"/>
        </w:rPr>
      </w:pPr>
      <w:r w:rsidRPr="05AFA2EA">
        <w:rPr>
          <w:rFonts w:ascii="Mongolian Baiti" w:hAnsi="Mongolian Baiti" w:cs="Mongolian Baiti"/>
          <w:sz w:val="24"/>
          <w:szCs w:val="24"/>
          <w:lang w:val="en-GB"/>
        </w:rPr>
        <w:t xml:space="preserve">The auditor selected under the call for tenders undertakes to carry out all the following checks, and to </w:t>
      </w:r>
      <w:r w:rsidRPr="05AFA2EA">
        <w:rPr>
          <w:rFonts w:ascii="Mongolian Baiti" w:hAnsi="Mongolian Baiti" w:cs="Mongolian Baiti"/>
          <w:b/>
          <w:bCs/>
          <w:sz w:val="24"/>
          <w:szCs w:val="24"/>
          <w:u w:val="single"/>
          <w:lang w:val="en-GB"/>
        </w:rPr>
        <w:t>attach this completed and signed list to the final audit report</w:t>
      </w:r>
      <w:r w:rsidRPr="05AFA2EA">
        <w:rPr>
          <w:rFonts w:ascii="Mongolian Baiti" w:hAnsi="Mongolian Baiti" w:cs="Mongolian Baiti"/>
          <w:sz w:val="24"/>
          <w:szCs w:val="24"/>
          <w:lang w:val="en-GB"/>
        </w:rPr>
        <w:t>. If certain points could not be verified, this must be specified and the reason given in the management letter.</w:t>
      </w:r>
    </w:p>
    <w:tbl>
      <w:tblPr>
        <w:tblpPr w:leftFromText="141" w:rightFromText="141" w:vertAnchor="text" w:horzAnchor="margin" w:tblpX="-703" w:tblpY="7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C84185" w:rsidRPr="00AA17E2" w14:paraId="1C1F36F1" w14:textId="77777777" w:rsidTr="05AFA2EA">
        <w:trPr>
          <w:trHeight w:val="66"/>
        </w:trPr>
        <w:tc>
          <w:tcPr>
            <w:tcW w:w="10915" w:type="dxa"/>
            <w:shd w:val="clear" w:color="auto" w:fill="FFFF99"/>
            <w:vAlign w:val="center"/>
          </w:tcPr>
          <w:p w14:paraId="5A04F31C" w14:textId="77777777" w:rsidR="002B1E3F" w:rsidRDefault="00D625A0" w:rsidP="05AFA2EA">
            <w:pPr>
              <w:spacing w:line="276" w:lineRule="auto"/>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 xml:space="preserve">Auditor (name/status/address) : </w:t>
            </w:r>
          </w:p>
          <w:p w14:paraId="0AEF5F14" w14:textId="77777777" w:rsidR="002B1E3F" w:rsidRDefault="00D625A0" w:rsidP="05AFA2EA">
            <w:pPr>
              <w:spacing w:line="276" w:lineRule="auto"/>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 xml:space="preserve">Certification/qualification : </w:t>
            </w:r>
          </w:p>
        </w:tc>
      </w:tr>
      <w:tr w:rsidR="00C84185" w:rsidRPr="00AA17E2" w14:paraId="2D24BBA2" w14:textId="77777777" w:rsidTr="05AFA2EA">
        <w:trPr>
          <w:trHeight w:val="397"/>
        </w:trPr>
        <w:tc>
          <w:tcPr>
            <w:tcW w:w="10915" w:type="dxa"/>
            <w:shd w:val="clear" w:color="auto" w:fill="FFFF99"/>
            <w:vAlign w:val="center"/>
          </w:tcPr>
          <w:p w14:paraId="748B89A0" w14:textId="77777777" w:rsidR="002B1E3F" w:rsidRDefault="00D625A0" w:rsidP="05AFA2EA">
            <w:pPr>
              <w:spacing w:line="276" w:lineRule="auto"/>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 xml:space="preserve">CSO or partner audited : </w:t>
            </w:r>
          </w:p>
          <w:p w14:paraId="282BA34E" w14:textId="77777777" w:rsidR="002B1E3F" w:rsidRDefault="00D625A0" w:rsidP="05AFA2EA">
            <w:pPr>
              <w:spacing w:line="276" w:lineRule="auto"/>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 xml:space="preserve">Audit dates : </w:t>
            </w:r>
          </w:p>
        </w:tc>
      </w:tr>
      <w:tr w:rsidR="00C84185" w:rsidRPr="008C2DF8" w14:paraId="4EB3BE00" w14:textId="77777777" w:rsidTr="05AFA2EA">
        <w:trPr>
          <w:trHeight w:val="858"/>
        </w:trPr>
        <w:tc>
          <w:tcPr>
            <w:tcW w:w="10915" w:type="dxa"/>
            <w:shd w:val="clear" w:color="auto" w:fill="FFFF99"/>
            <w:vAlign w:val="center"/>
          </w:tcPr>
          <w:p w14:paraId="753EF696" w14:textId="77777777" w:rsidR="002B1E3F" w:rsidRDefault="00D625A0" w:rsidP="05AFA2EA">
            <w:pPr>
              <w:spacing w:line="276" w:lineRule="auto"/>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AFD agreement no.</w:t>
            </w:r>
          </w:p>
          <w:p w14:paraId="0B86D64D" w14:textId="77777777" w:rsidR="002B1E3F" w:rsidRDefault="00D625A0" w:rsidP="05AFA2EA">
            <w:pPr>
              <w:spacing w:line="276" w:lineRule="auto"/>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 xml:space="preserve">Amount audited : </w:t>
            </w:r>
          </w:p>
          <w:p w14:paraId="4ED7FA8C" w14:textId="77777777" w:rsidR="002B1E3F" w:rsidRDefault="00D625A0" w:rsidP="05AFA2EA">
            <w:pPr>
              <w:spacing w:line="276" w:lineRule="auto"/>
              <w:rPr>
                <w:rFonts w:ascii="Mongolian Baiti" w:hAnsi="Mongolian Baiti" w:cs="Mongolian Baiti"/>
                <w:b/>
                <w:bCs/>
                <w:sz w:val="24"/>
                <w:szCs w:val="24"/>
                <w:lang w:val="en-GB"/>
              </w:rPr>
            </w:pPr>
            <w:r w:rsidRPr="05AFA2EA">
              <w:rPr>
                <w:rFonts w:ascii="Mongolian Baiti" w:hAnsi="Mongolian Baiti" w:cs="Mongolian Baiti"/>
                <w:b/>
                <w:bCs/>
                <w:sz w:val="24"/>
                <w:szCs w:val="24"/>
                <w:lang w:val="en-GB"/>
              </w:rPr>
              <w:t xml:space="preserve">Brackets : </w:t>
            </w:r>
          </w:p>
        </w:tc>
      </w:tr>
      <w:bookmarkEnd w:id="18"/>
    </w:tbl>
    <w:p w14:paraId="608CEA7A" w14:textId="77777777" w:rsidR="00F9203E" w:rsidRPr="00F9203E" w:rsidRDefault="00F9203E" w:rsidP="05AFA2EA">
      <w:pPr>
        <w:shd w:val="clear" w:color="auto" w:fill="FFFFFF" w:themeFill="background1"/>
        <w:tabs>
          <w:tab w:val="left" w:pos="4283"/>
        </w:tabs>
        <w:spacing w:after="200" w:line="276" w:lineRule="auto"/>
        <w:rPr>
          <w:rFonts w:ascii="Times New Roman" w:eastAsia="Calibri" w:hAnsi="Times New Roman" w:cs="Times New Roman"/>
          <w:sz w:val="24"/>
          <w:szCs w:val="24"/>
          <w:lang w:val="en-GB"/>
        </w:rPr>
      </w:pPr>
    </w:p>
    <w:tbl>
      <w:tblPr>
        <w:tblpPr w:leftFromText="141" w:rightFromText="141" w:vertAnchor="text" w:tblpX="-737"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992"/>
        <w:gridCol w:w="3118"/>
      </w:tblGrid>
      <w:tr w:rsidR="00F9203E" w:rsidRPr="00AA17E2" w14:paraId="5CFE049F" w14:textId="77777777" w:rsidTr="00414092">
        <w:trPr>
          <w:trHeight w:val="1430"/>
          <w:tblHeader/>
        </w:trPr>
        <w:tc>
          <w:tcPr>
            <w:tcW w:w="6805" w:type="dxa"/>
            <w:tcBorders>
              <w:bottom w:val="single" w:sz="4" w:space="0" w:color="auto"/>
            </w:tcBorders>
            <w:shd w:val="clear" w:color="auto" w:fill="FFFF99"/>
            <w:vAlign w:val="center"/>
          </w:tcPr>
          <w:p w14:paraId="190C3A6A" w14:textId="77777777" w:rsidR="002B1E3F" w:rsidRDefault="00D625A0" w:rsidP="05AFA2EA">
            <w:pPr>
              <w:numPr>
                <w:ilvl w:val="3"/>
                <w:numId w:val="2"/>
              </w:numPr>
              <w:spacing w:after="200" w:line="276" w:lineRule="auto"/>
              <w:ind w:left="426" w:hanging="426"/>
              <w:contextualSpacing/>
              <w:rPr>
                <w:rFonts w:ascii="Times New Roman" w:eastAsia="Calibri" w:hAnsi="Times New Roman" w:cs="Times New Roman"/>
                <w:b/>
                <w:bCs/>
                <w:sz w:val="24"/>
                <w:szCs w:val="24"/>
                <w:lang w:val="en-GB"/>
              </w:rPr>
            </w:pPr>
            <w:r w:rsidRPr="05AFA2EA">
              <w:rPr>
                <w:rFonts w:ascii="Times New Roman" w:eastAsia="Calibri" w:hAnsi="Times New Roman" w:cs="Times New Roman"/>
                <w:b/>
                <w:bCs/>
                <w:sz w:val="24"/>
                <w:szCs w:val="24"/>
                <w:lang w:val="en-GB"/>
              </w:rPr>
              <w:t>CONTROL QUESTIONS</w:t>
            </w:r>
          </w:p>
        </w:tc>
        <w:tc>
          <w:tcPr>
            <w:tcW w:w="992" w:type="dxa"/>
            <w:tcBorders>
              <w:bottom w:val="single" w:sz="4" w:space="0" w:color="auto"/>
            </w:tcBorders>
            <w:shd w:val="clear" w:color="auto" w:fill="FFFF99"/>
            <w:vAlign w:val="center"/>
          </w:tcPr>
          <w:p w14:paraId="0529C429" w14:textId="77777777" w:rsidR="002B1E3F" w:rsidRDefault="00D625A0" w:rsidP="00414092">
            <w:pPr>
              <w:spacing w:after="200" w:line="276" w:lineRule="auto"/>
              <w:jc w:val="center"/>
              <w:rPr>
                <w:rFonts w:ascii="Times New Roman" w:eastAsia="Calibri" w:hAnsi="Times New Roman" w:cs="Times New Roman"/>
                <w:b/>
                <w:bCs/>
                <w:lang w:val="en-GB"/>
              </w:rPr>
            </w:pPr>
            <w:r w:rsidRPr="05AFA2EA">
              <w:rPr>
                <w:rFonts w:ascii="Times New Roman" w:eastAsia="Calibri" w:hAnsi="Times New Roman" w:cs="Times New Roman"/>
                <w:b/>
                <w:bCs/>
                <w:lang w:val="en-GB"/>
              </w:rPr>
              <w:t>Yes, the point has been checked</w:t>
            </w:r>
          </w:p>
        </w:tc>
        <w:tc>
          <w:tcPr>
            <w:tcW w:w="3118" w:type="dxa"/>
            <w:tcBorders>
              <w:bottom w:val="single" w:sz="4" w:space="0" w:color="auto"/>
            </w:tcBorders>
            <w:shd w:val="clear" w:color="auto" w:fill="FFFF99"/>
            <w:vAlign w:val="center"/>
          </w:tcPr>
          <w:p w14:paraId="2E570F98" w14:textId="77777777" w:rsidR="002B1E3F" w:rsidRDefault="00D625A0" w:rsidP="05AFA2EA">
            <w:pPr>
              <w:spacing w:after="200" w:line="276" w:lineRule="auto"/>
              <w:rPr>
                <w:rFonts w:ascii="Times New Roman" w:eastAsia="Calibri" w:hAnsi="Times New Roman" w:cs="Times New Roman"/>
                <w:b/>
                <w:bCs/>
                <w:lang w:val="en-GB"/>
              </w:rPr>
            </w:pPr>
            <w:r w:rsidRPr="05AFA2EA">
              <w:rPr>
                <w:rFonts w:ascii="Times New Roman" w:eastAsia="Calibri" w:hAnsi="Times New Roman" w:cs="Times New Roman"/>
                <w:b/>
                <w:bCs/>
                <w:lang w:val="en-GB"/>
              </w:rPr>
              <w:t>Add a comment if the point could not be checked</w:t>
            </w:r>
          </w:p>
        </w:tc>
      </w:tr>
      <w:tr w:rsidR="00F9203E" w:rsidRPr="00F9203E" w14:paraId="61C76A14" w14:textId="77777777" w:rsidTr="05AFA2EA">
        <w:trPr>
          <w:trHeight w:val="399"/>
          <w:tblHeader/>
        </w:trPr>
        <w:tc>
          <w:tcPr>
            <w:tcW w:w="6805" w:type="dxa"/>
            <w:shd w:val="clear" w:color="auto" w:fill="BFBFBF" w:themeFill="background1" w:themeFillShade="BF"/>
            <w:vAlign w:val="center"/>
          </w:tcPr>
          <w:p w14:paraId="18042FC4" w14:textId="77777777" w:rsidR="002B1E3F" w:rsidRDefault="00D625A0" w:rsidP="05AFA2EA">
            <w:pPr>
              <w:numPr>
                <w:ilvl w:val="1"/>
                <w:numId w:val="3"/>
              </w:numPr>
              <w:spacing w:after="200" w:line="276" w:lineRule="auto"/>
              <w:contextualSpacing/>
              <w:rPr>
                <w:rFonts w:ascii="Times New Roman" w:eastAsia="Calibri" w:hAnsi="Times New Roman" w:cs="Times New Roman"/>
                <w:b/>
                <w:bCs/>
                <w:sz w:val="24"/>
                <w:szCs w:val="24"/>
                <w:lang w:val="en-GB"/>
              </w:rPr>
            </w:pPr>
            <w:r w:rsidRPr="05AFA2EA">
              <w:rPr>
                <w:rFonts w:ascii="Times New Roman" w:eastAsia="Calibri" w:hAnsi="Times New Roman" w:cs="Times New Roman"/>
                <w:b/>
                <w:bCs/>
                <w:sz w:val="24"/>
                <w:szCs w:val="24"/>
                <w:lang w:val="en-GB"/>
              </w:rPr>
              <w:t>Inspection procedures</w:t>
            </w:r>
          </w:p>
        </w:tc>
        <w:tc>
          <w:tcPr>
            <w:tcW w:w="992" w:type="dxa"/>
            <w:shd w:val="clear" w:color="auto" w:fill="BFBFBF" w:themeFill="background1" w:themeFillShade="BF"/>
            <w:vAlign w:val="center"/>
          </w:tcPr>
          <w:p w14:paraId="73A92A2C" w14:textId="77777777" w:rsidR="00F9203E" w:rsidRPr="00F9203E" w:rsidRDefault="00F9203E" w:rsidP="05AFA2EA">
            <w:pPr>
              <w:spacing w:after="200" w:line="276" w:lineRule="auto"/>
              <w:rPr>
                <w:rFonts w:ascii="Arial" w:eastAsia="Calibri" w:hAnsi="Arial" w:cs="Arial"/>
                <w:b/>
                <w:bCs/>
                <w:sz w:val="20"/>
                <w:szCs w:val="20"/>
                <w:lang w:val="en-GB"/>
              </w:rPr>
            </w:pPr>
          </w:p>
        </w:tc>
        <w:tc>
          <w:tcPr>
            <w:tcW w:w="3118" w:type="dxa"/>
            <w:shd w:val="clear" w:color="auto" w:fill="BFBFBF" w:themeFill="background1" w:themeFillShade="BF"/>
            <w:vAlign w:val="center"/>
          </w:tcPr>
          <w:p w14:paraId="3BC3CE20" w14:textId="77777777" w:rsidR="00F9203E" w:rsidRPr="00F9203E" w:rsidRDefault="00F9203E" w:rsidP="05AFA2EA">
            <w:pPr>
              <w:spacing w:after="200" w:line="276" w:lineRule="auto"/>
              <w:rPr>
                <w:rFonts w:ascii="Arial" w:eastAsia="Calibri" w:hAnsi="Arial" w:cs="Arial"/>
                <w:b/>
                <w:bCs/>
                <w:sz w:val="20"/>
                <w:szCs w:val="20"/>
                <w:lang w:val="en-GB"/>
              </w:rPr>
            </w:pPr>
          </w:p>
        </w:tc>
      </w:tr>
      <w:tr w:rsidR="00F9203E" w:rsidRPr="00AA17E2" w14:paraId="66EA03F4" w14:textId="77777777" w:rsidTr="05AFA2EA">
        <w:trPr>
          <w:trHeight w:val="127"/>
        </w:trPr>
        <w:tc>
          <w:tcPr>
            <w:tcW w:w="6805" w:type="dxa"/>
            <w:shd w:val="clear" w:color="auto" w:fill="auto"/>
          </w:tcPr>
          <w:p w14:paraId="629461AC" w14:textId="65F4C909"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xml:space="preserve">Was a scoping meeting held between the auditor and the CSO within the first 12 months of project implementation? </w:t>
            </w:r>
          </w:p>
        </w:tc>
        <w:tc>
          <w:tcPr>
            <w:tcW w:w="992" w:type="dxa"/>
            <w:shd w:val="clear" w:color="auto" w:fill="auto"/>
          </w:tcPr>
          <w:p w14:paraId="7173EDE1"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8" w:type="dxa"/>
            <w:shd w:val="clear" w:color="auto" w:fill="auto"/>
          </w:tcPr>
          <w:p w14:paraId="0779CE3F"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732C7D20" w14:textId="77777777" w:rsidTr="05AFA2EA">
        <w:trPr>
          <w:trHeight w:val="127"/>
        </w:trPr>
        <w:tc>
          <w:tcPr>
            <w:tcW w:w="6805" w:type="dxa"/>
            <w:shd w:val="clear" w:color="auto" w:fill="auto"/>
          </w:tcPr>
          <w:p w14:paraId="20F8BAE7" w14:textId="708CD5D9"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Has the auditor independently defined the sample of expenditure to be audited?</w:t>
            </w:r>
          </w:p>
        </w:tc>
        <w:tc>
          <w:tcPr>
            <w:tcW w:w="992" w:type="dxa"/>
            <w:shd w:val="clear" w:color="auto" w:fill="auto"/>
          </w:tcPr>
          <w:p w14:paraId="0126E160"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8" w:type="dxa"/>
            <w:shd w:val="clear" w:color="auto" w:fill="auto"/>
          </w:tcPr>
          <w:p w14:paraId="4BA0CEDB"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63DF1AB4" w14:textId="77777777" w:rsidTr="05AFA2EA">
        <w:trPr>
          <w:trHeight w:val="127"/>
        </w:trPr>
        <w:tc>
          <w:tcPr>
            <w:tcW w:w="6805" w:type="dxa"/>
            <w:shd w:val="clear" w:color="auto" w:fill="auto"/>
          </w:tcPr>
          <w:p w14:paraId="1C72AC8F" w14:textId="1822225C"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Is the sample of expenditure to be checked greater than 50% of the total amount of expenditure for the project?</w:t>
            </w:r>
          </w:p>
        </w:tc>
        <w:tc>
          <w:tcPr>
            <w:tcW w:w="992" w:type="dxa"/>
            <w:shd w:val="clear" w:color="auto" w:fill="auto"/>
          </w:tcPr>
          <w:p w14:paraId="7652A00B"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8" w:type="dxa"/>
            <w:shd w:val="clear" w:color="auto" w:fill="auto"/>
          </w:tcPr>
          <w:p w14:paraId="5AD2CBBE"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460E6DC7" w14:textId="77777777" w:rsidTr="05AFA2EA">
        <w:trPr>
          <w:trHeight w:val="127"/>
        </w:trPr>
        <w:tc>
          <w:tcPr>
            <w:tcW w:w="6805" w:type="dxa"/>
            <w:shd w:val="clear" w:color="auto" w:fill="auto"/>
          </w:tcPr>
          <w:p w14:paraId="69818B7D" w14:textId="298CC303"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xml:space="preserve">Has each budget heading been checked for a significant amount? </w:t>
            </w:r>
          </w:p>
        </w:tc>
        <w:tc>
          <w:tcPr>
            <w:tcW w:w="992" w:type="dxa"/>
            <w:shd w:val="clear" w:color="auto" w:fill="auto"/>
          </w:tcPr>
          <w:p w14:paraId="29D134D9"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8" w:type="dxa"/>
            <w:shd w:val="clear" w:color="auto" w:fill="auto"/>
          </w:tcPr>
          <w:p w14:paraId="59E52021"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486043D6" w14:textId="77777777" w:rsidTr="05AFA2EA">
        <w:trPr>
          <w:trHeight w:val="127"/>
        </w:trPr>
        <w:tc>
          <w:tcPr>
            <w:tcW w:w="6805" w:type="dxa"/>
            <w:shd w:val="clear" w:color="auto" w:fill="auto"/>
          </w:tcPr>
          <w:p w14:paraId="47157B7C" w14:textId="16CBF543" w:rsidR="00F9203E" w:rsidRPr="00414092" w:rsidRDefault="00D625A0" w:rsidP="05AFA2EA">
            <w:pPr>
              <w:spacing w:after="0" w:line="276" w:lineRule="auto"/>
              <w:rPr>
                <w:rFonts w:ascii="Times New Roman" w:eastAsia="Calibri" w:hAnsi="Times New Roman" w:cs="Calibri"/>
                <w:lang w:val="en-GB"/>
              </w:rPr>
            </w:pPr>
            <w:r w:rsidRPr="05AFA2EA">
              <w:rPr>
                <w:rFonts w:ascii="Times New Roman" w:eastAsia="Calibri" w:hAnsi="Times New Roman" w:cs="Calibri"/>
                <w:lang w:val="en-GB"/>
              </w:rPr>
              <w:t xml:space="preserve">Has the auditor checked expenditure managed locally? If so, please explain the control method (field visit, association with a local audit firm, transmission of local documents to head office, etc.)?  </w:t>
            </w:r>
          </w:p>
        </w:tc>
        <w:tc>
          <w:tcPr>
            <w:tcW w:w="992" w:type="dxa"/>
            <w:shd w:val="clear" w:color="auto" w:fill="auto"/>
          </w:tcPr>
          <w:p w14:paraId="1E2F1C04"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8" w:type="dxa"/>
            <w:shd w:val="clear" w:color="auto" w:fill="auto"/>
          </w:tcPr>
          <w:p w14:paraId="10528260" w14:textId="77777777" w:rsidR="00F9203E" w:rsidRPr="00F9203E" w:rsidRDefault="00F9203E" w:rsidP="05AFA2EA">
            <w:pPr>
              <w:spacing w:after="200" w:line="276" w:lineRule="auto"/>
              <w:jc w:val="both"/>
              <w:rPr>
                <w:rFonts w:ascii="Arial" w:eastAsia="Calibri" w:hAnsi="Arial" w:cs="Arial"/>
                <w:sz w:val="20"/>
                <w:szCs w:val="20"/>
                <w:lang w:val="en-GB"/>
              </w:rPr>
            </w:pPr>
          </w:p>
        </w:tc>
      </w:tr>
    </w:tbl>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992"/>
        <w:gridCol w:w="3119"/>
      </w:tblGrid>
      <w:tr w:rsidR="00F9203E" w:rsidRPr="00F9203E" w14:paraId="4C9D9F8D" w14:textId="77777777" w:rsidTr="05AFA2EA">
        <w:trPr>
          <w:trHeight w:val="127"/>
        </w:trPr>
        <w:tc>
          <w:tcPr>
            <w:tcW w:w="6805" w:type="dxa"/>
            <w:shd w:val="clear" w:color="auto" w:fill="BFBFBF" w:themeFill="background1" w:themeFillShade="BF"/>
          </w:tcPr>
          <w:p w14:paraId="301753F7" w14:textId="77777777" w:rsidR="002B1E3F" w:rsidRDefault="00D625A0" w:rsidP="05AFA2EA">
            <w:pPr>
              <w:spacing w:after="200" w:line="276" w:lineRule="auto"/>
              <w:rPr>
                <w:rFonts w:ascii="Times New Roman" w:eastAsia="Calibri" w:hAnsi="Times New Roman" w:cs="Times New Roman"/>
                <w:sz w:val="20"/>
                <w:szCs w:val="20"/>
                <w:lang w:val="en-GB"/>
              </w:rPr>
            </w:pPr>
            <w:r w:rsidRPr="05AFA2EA">
              <w:rPr>
                <w:rFonts w:ascii="Times New Roman" w:eastAsia="Calibri" w:hAnsi="Times New Roman" w:cs="Times New Roman"/>
                <w:b/>
                <w:bCs/>
                <w:sz w:val="24"/>
                <w:szCs w:val="24"/>
                <w:lang w:val="en-GB"/>
              </w:rPr>
              <w:t>1.2 Contractual obligations</w:t>
            </w:r>
          </w:p>
        </w:tc>
        <w:tc>
          <w:tcPr>
            <w:tcW w:w="992" w:type="dxa"/>
            <w:shd w:val="clear" w:color="auto" w:fill="BFBFBF" w:themeFill="background1" w:themeFillShade="BF"/>
          </w:tcPr>
          <w:p w14:paraId="09FD01CD" w14:textId="77777777" w:rsidR="00F9203E" w:rsidRPr="00F9203E" w:rsidRDefault="00F9203E" w:rsidP="05AFA2EA">
            <w:pPr>
              <w:spacing w:after="200" w:line="276" w:lineRule="auto"/>
              <w:rPr>
                <w:rFonts w:ascii="Arial" w:eastAsia="Calibri" w:hAnsi="Arial" w:cs="Arial"/>
                <w:sz w:val="20"/>
                <w:szCs w:val="20"/>
                <w:lang w:val="en-GB"/>
              </w:rPr>
            </w:pPr>
          </w:p>
        </w:tc>
        <w:tc>
          <w:tcPr>
            <w:tcW w:w="3119" w:type="dxa"/>
            <w:shd w:val="clear" w:color="auto" w:fill="BFBFBF" w:themeFill="background1" w:themeFillShade="BF"/>
          </w:tcPr>
          <w:p w14:paraId="4A3ACB7F" w14:textId="77777777" w:rsidR="00F9203E" w:rsidRPr="00F9203E" w:rsidRDefault="00F9203E" w:rsidP="05AFA2EA">
            <w:pPr>
              <w:spacing w:after="200" w:line="276" w:lineRule="auto"/>
              <w:rPr>
                <w:rFonts w:ascii="Arial" w:eastAsia="Calibri" w:hAnsi="Arial" w:cs="Arial"/>
                <w:sz w:val="20"/>
                <w:szCs w:val="20"/>
                <w:lang w:val="en-GB"/>
              </w:rPr>
            </w:pPr>
          </w:p>
        </w:tc>
      </w:tr>
      <w:tr w:rsidR="00F9203E" w:rsidRPr="00AA17E2" w14:paraId="11D69D3B" w14:textId="77777777" w:rsidTr="05AFA2EA">
        <w:trPr>
          <w:trHeight w:val="127"/>
        </w:trPr>
        <w:tc>
          <w:tcPr>
            <w:tcW w:w="6805" w:type="dxa"/>
            <w:shd w:val="clear" w:color="auto" w:fill="auto"/>
          </w:tcPr>
          <w:p w14:paraId="2ABCA73E" w14:textId="5CA3E66E"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Do the contractual documents (application form, funding agreement, partnership agreement) exist and have they been signed and dated?</w:t>
            </w:r>
          </w:p>
        </w:tc>
        <w:tc>
          <w:tcPr>
            <w:tcW w:w="992" w:type="dxa"/>
            <w:shd w:val="clear" w:color="auto" w:fill="auto"/>
          </w:tcPr>
          <w:p w14:paraId="2268BCA2"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shd w:val="clear" w:color="auto" w:fill="auto"/>
          </w:tcPr>
          <w:p w14:paraId="271954CA"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38FE6E26" w14:textId="77777777" w:rsidTr="05AFA2EA">
        <w:trPr>
          <w:trHeight w:val="127"/>
        </w:trPr>
        <w:tc>
          <w:tcPr>
            <w:tcW w:w="6805" w:type="dxa"/>
            <w:shd w:val="clear" w:color="auto" w:fill="auto"/>
          </w:tcPr>
          <w:p w14:paraId="715A9DB9"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Is there a clear accounting and financial management system? Have the responsibilities of the CSO, project coordination, management and financial controls been clearly defined?</w:t>
            </w:r>
          </w:p>
          <w:p w14:paraId="3C61B260" w14:textId="77777777" w:rsidR="00F9203E" w:rsidRPr="00F9203E" w:rsidRDefault="00F9203E" w:rsidP="05AFA2EA">
            <w:pPr>
              <w:spacing w:after="0" w:line="276" w:lineRule="auto"/>
              <w:rPr>
                <w:rFonts w:ascii="Times New Roman" w:eastAsia="Calibri" w:hAnsi="Times New Roman" w:cs="Times New Roman"/>
                <w:lang w:val="en-GB"/>
              </w:rPr>
            </w:pPr>
          </w:p>
        </w:tc>
        <w:tc>
          <w:tcPr>
            <w:tcW w:w="992" w:type="dxa"/>
            <w:shd w:val="clear" w:color="auto" w:fill="auto"/>
          </w:tcPr>
          <w:p w14:paraId="0B04E392"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shd w:val="clear" w:color="auto" w:fill="auto"/>
          </w:tcPr>
          <w:p w14:paraId="559B1195"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1E7734A6" w14:textId="77777777" w:rsidTr="05AFA2EA">
        <w:trPr>
          <w:trHeight w:val="127"/>
        </w:trPr>
        <w:tc>
          <w:tcPr>
            <w:tcW w:w="6805" w:type="dxa"/>
            <w:shd w:val="clear" w:color="auto" w:fill="auto"/>
          </w:tcPr>
          <w:p w14:paraId="5C24F59A" w14:textId="1A40A93D"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lastRenderedPageBreak/>
              <w:t>Have the provisions included in the agreement and those set out in the methodological guide in force at the time the grant was awarded been complied with?</w:t>
            </w:r>
          </w:p>
        </w:tc>
        <w:tc>
          <w:tcPr>
            <w:tcW w:w="992" w:type="dxa"/>
            <w:shd w:val="clear" w:color="auto" w:fill="auto"/>
          </w:tcPr>
          <w:p w14:paraId="10EEF65B"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shd w:val="clear" w:color="auto" w:fill="auto"/>
          </w:tcPr>
          <w:p w14:paraId="3A6DB9A1"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3EC8797A" w14:textId="77777777" w:rsidTr="05AFA2EA">
        <w:trPr>
          <w:trHeight w:val="410"/>
        </w:trPr>
        <w:tc>
          <w:tcPr>
            <w:tcW w:w="6805" w:type="dxa"/>
            <w:shd w:val="clear" w:color="auto" w:fill="BFBFBF" w:themeFill="background1" w:themeFillShade="BF"/>
          </w:tcPr>
          <w:p w14:paraId="5E2B9201" w14:textId="77777777" w:rsidR="002B1E3F" w:rsidRDefault="00D625A0" w:rsidP="05AFA2EA">
            <w:pPr>
              <w:spacing w:after="200" w:line="276" w:lineRule="auto"/>
              <w:rPr>
                <w:rFonts w:ascii="Times New Roman" w:eastAsia="Calibri" w:hAnsi="Times New Roman" w:cs="Times New Roman"/>
                <w:sz w:val="20"/>
                <w:szCs w:val="20"/>
                <w:lang w:val="en-GB"/>
              </w:rPr>
            </w:pPr>
            <w:r w:rsidRPr="05AFA2EA">
              <w:rPr>
                <w:rFonts w:ascii="Times New Roman" w:eastAsia="Calibri" w:hAnsi="Times New Roman" w:cs="Times New Roman"/>
                <w:b/>
                <w:bCs/>
                <w:sz w:val="24"/>
                <w:szCs w:val="24"/>
                <w:lang w:val="en-GB"/>
              </w:rPr>
              <w:t>1.3.     Analysis of the financing plan</w:t>
            </w:r>
          </w:p>
        </w:tc>
        <w:tc>
          <w:tcPr>
            <w:tcW w:w="992" w:type="dxa"/>
            <w:shd w:val="clear" w:color="auto" w:fill="BFBFBF" w:themeFill="background1" w:themeFillShade="BF"/>
          </w:tcPr>
          <w:p w14:paraId="488D1810" w14:textId="77777777" w:rsidR="00F9203E" w:rsidRPr="00F9203E" w:rsidRDefault="00F9203E" w:rsidP="05AFA2EA">
            <w:pPr>
              <w:spacing w:after="200" w:line="276" w:lineRule="auto"/>
              <w:rPr>
                <w:rFonts w:ascii="Arial" w:eastAsia="Calibri" w:hAnsi="Arial" w:cs="Arial"/>
                <w:sz w:val="20"/>
                <w:szCs w:val="20"/>
                <w:lang w:val="en-GB"/>
              </w:rPr>
            </w:pPr>
          </w:p>
        </w:tc>
        <w:tc>
          <w:tcPr>
            <w:tcW w:w="3119" w:type="dxa"/>
            <w:shd w:val="clear" w:color="auto" w:fill="BFBFBF" w:themeFill="background1" w:themeFillShade="BF"/>
          </w:tcPr>
          <w:p w14:paraId="67E106A3" w14:textId="77777777" w:rsidR="00F9203E" w:rsidRPr="00F9203E" w:rsidRDefault="00F9203E" w:rsidP="05AFA2EA">
            <w:pPr>
              <w:spacing w:after="200" w:line="276" w:lineRule="auto"/>
              <w:rPr>
                <w:rFonts w:ascii="Arial" w:eastAsia="Calibri" w:hAnsi="Arial" w:cs="Arial"/>
                <w:sz w:val="20"/>
                <w:szCs w:val="20"/>
                <w:lang w:val="en-GB"/>
              </w:rPr>
            </w:pPr>
          </w:p>
        </w:tc>
      </w:tr>
      <w:tr w:rsidR="00F9203E" w:rsidRPr="00AA17E2" w14:paraId="7FFC0671" w14:textId="77777777" w:rsidTr="05AFA2EA">
        <w:trPr>
          <w:trHeight w:val="127"/>
        </w:trPr>
        <w:tc>
          <w:tcPr>
            <w:tcW w:w="6805" w:type="dxa"/>
            <w:tcBorders>
              <w:bottom w:val="single" w:sz="4" w:space="0" w:color="auto"/>
            </w:tcBorders>
          </w:tcPr>
          <w:p w14:paraId="2550326B" w14:textId="2B2C46C6"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Has the maximum limit of 25% of the total project budget been respected?  Please note that the value added cannot appear in the contributions from AFD and the French ministries.</w:t>
            </w:r>
          </w:p>
        </w:tc>
        <w:tc>
          <w:tcPr>
            <w:tcW w:w="992" w:type="dxa"/>
            <w:tcBorders>
              <w:bottom w:val="single" w:sz="4" w:space="0" w:color="auto"/>
            </w:tcBorders>
          </w:tcPr>
          <w:p w14:paraId="10AAF0D7"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08E623E7"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7292731B" w14:textId="77777777" w:rsidTr="05AFA2EA">
        <w:trPr>
          <w:trHeight w:val="127"/>
        </w:trPr>
        <w:tc>
          <w:tcPr>
            <w:tcW w:w="6805" w:type="dxa"/>
            <w:tcBorders>
              <w:bottom w:val="single" w:sz="4" w:space="0" w:color="auto"/>
            </w:tcBorders>
          </w:tcPr>
          <w:p w14:paraId="6E1DF404" w14:textId="4FDEA351"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Have the valuation methods set out in the methodology guide been followed?</w:t>
            </w:r>
          </w:p>
        </w:tc>
        <w:tc>
          <w:tcPr>
            <w:tcW w:w="992" w:type="dxa"/>
            <w:tcBorders>
              <w:bottom w:val="single" w:sz="4" w:space="0" w:color="auto"/>
            </w:tcBorders>
          </w:tcPr>
          <w:p w14:paraId="0E27284E"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0F4203A4"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63342038" w14:textId="77777777" w:rsidTr="05AFA2EA">
        <w:trPr>
          <w:trHeight w:val="127"/>
        </w:trPr>
        <w:tc>
          <w:tcPr>
            <w:tcW w:w="6805" w:type="dxa"/>
            <w:tcBorders>
              <w:bottom w:val="single" w:sz="4" w:space="0" w:color="auto"/>
            </w:tcBorders>
          </w:tcPr>
          <w:p w14:paraId="7756CC6A"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xml:space="preserve">Has the contractually agreed budget been respected overall, within the limits of the rules defined by budget heading and partner? </w:t>
            </w:r>
          </w:p>
          <w:p w14:paraId="57ECF737" w14:textId="77777777" w:rsidR="00F9203E" w:rsidRPr="00F9203E" w:rsidRDefault="00F9203E" w:rsidP="05AFA2EA">
            <w:pPr>
              <w:spacing w:after="0" w:line="276" w:lineRule="auto"/>
              <w:rPr>
                <w:rFonts w:ascii="Times New Roman" w:eastAsia="Calibri" w:hAnsi="Times New Roman" w:cs="Times New Roman"/>
                <w:lang w:val="en-GB"/>
              </w:rPr>
            </w:pPr>
          </w:p>
          <w:p w14:paraId="5B406A93" w14:textId="30413017"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If you have noted a variation of more than 20% in the total for each budget heading, has AFD notified you that it has no objection?</w:t>
            </w:r>
          </w:p>
        </w:tc>
        <w:tc>
          <w:tcPr>
            <w:tcW w:w="992" w:type="dxa"/>
            <w:tcBorders>
              <w:bottom w:val="single" w:sz="4" w:space="0" w:color="auto"/>
            </w:tcBorders>
          </w:tcPr>
          <w:p w14:paraId="51457AC5"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7183AA96"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1C6E1C03" w14:textId="77777777" w:rsidTr="05AFA2EA">
        <w:trPr>
          <w:trHeight w:val="127"/>
        </w:trPr>
        <w:tc>
          <w:tcPr>
            <w:tcW w:w="6805" w:type="dxa"/>
            <w:tcBorders>
              <w:bottom w:val="single" w:sz="4" w:space="0" w:color="auto"/>
            </w:tcBorders>
          </w:tcPr>
          <w:p w14:paraId="61C4FB8E"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In the table of expenditure, have the ceilings laid down in the methodological guide been respected?</w:t>
            </w:r>
          </w:p>
          <w:p w14:paraId="5CF3500D"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xml:space="preserve">- The "miscellaneous and unforeseen" heading is capped at 5% of total direct project costs (excluding </w:t>
            </w:r>
            <w:r w:rsidR="00B5777F" w:rsidRPr="05AFA2EA">
              <w:rPr>
                <w:rFonts w:ascii="Times New Roman" w:eastAsia="Calibri" w:hAnsi="Times New Roman" w:cs="Times New Roman"/>
                <w:lang w:val="en-GB"/>
              </w:rPr>
              <w:t xml:space="preserve">indirect </w:t>
            </w:r>
            <w:r w:rsidRPr="05AFA2EA">
              <w:rPr>
                <w:rFonts w:ascii="Times New Roman" w:eastAsia="Calibri" w:hAnsi="Times New Roman" w:cs="Times New Roman"/>
                <w:lang w:val="en-GB"/>
              </w:rPr>
              <w:t xml:space="preserve">and structural </w:t>
            </w:r>
            <w:r w:rsidR="00B5777F" w:rsidRPr="05AFA2EA">
              <w:rPr>
                <w:rFonts w:ascii="Times New Roman" w:eastAsia="Calibri" w:hAnsi="Times New Roman" w:cs="Times New Roman"/>
                <w:lang w:val="en-GB"/>
              </w:rPr>
              <w:t>costs</w:t>
            </w:r>
            <w:r w:rsidRPr="05AFA2EA">
              <w:rPr>
                <w:rFonts w:ascii="Times New Roman" w:eastAsia="Calibri" w:hAnsi="Times New Roman" w:cs="Times New Roman"/>
                <w:lang w:val="en-GB"/>
              </w:rPr>
              <w:t>).</w:t>
            </w:r>
          </w:p>
          <w:p w14:paraId="7D52D7EA"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xml:space="preserve">- If the CSO has made provision for a specific line "Head office staff dedicated to the project" in the "Human Resources" budget heading, </w:t>
            </w:r>
            <w:r w:rsidR="00B5777F" w:rsidRPr="05AFA2EA">
              <w:rPr>
                <w:rFonts w:ascii="Times New Roman" w:eastAsia="Calibri" w:hAnsi="Times New Roman" w:cs="Times New Roman"/>
                <w:lang w:val="en-GB"/>
              </w:rPr>
              <w:t xml:space="preserve">indirect costs </w:t>
            </w:r>
            <w:r w:rsidRPr="05AFA2EA">
              <w:rPr>
                <w:rFonts w:ascii="Times New Roman" w:eastAsia="Calibri" w:hAnsi="Times New Roman" w:cs="Times New Roman"/>
                <w:lang w:val="en-GB"/>
              </w:rPr>
              <w:t>are capped at 10% of direct project costs.</w:t>
            </w:r>
          </w:p>
          <w:p w14:paraId="131C64B8" w14:textId="277120F0"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xml:space="preserve">- If the CSO has declared indirect costs of </w:t>
            </w:r>
            <w:r w:rsidR="00F9203E" w:rsidRPr="05AFA2EA">
              <w:rPr>
                <w:rFonts w:ascii="Times New Roman" w:eastAsia="Calibri" w:hAnsi="Times New Roman" w:cs="Times New Roman"/>
                <w:lang w:val="en-GB"/>
              </w:rPr>
              <w:t>up to 12% of the direct costs of the project, has it been checked that the heading "Travel and mission costs" only includes mission costs for head office staff (per diems and transport costs)?</w:t>
            </w:r>
          </w:p>
        </w:tc>
        <w:tc>
          <w:tcPr>
            <w:tcW w:w="992" w:type="dxa"/>
            <w:tcBorders>
              <w:bottom w:val="single" w:sz="4" w:space="0" w:color="auto"/>
            </w:tcBorders>
          </w:tcPr>
          <w:p w14:paraId="43509DEB"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06C70742"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1D1C9072" w14:textId="77777777" w:rsidTr="05AFA2EA">
        <w:trPr>
          <w:trHeight w:val="127"/>
        </w:trPr>
        <w:tc>
          <w:tcPr>
            <w:tcW w:w="6805" w:type="dxa"/>
            <w:tcBorders>
              <w:bottom w:val="single" w:sz="4" w:space="0" w:color="auto"/>
            </w:tcBorders>
          </w:tcPr>
          <w:p w14:paraId="64A1AB5A" w14:textId="3A095454"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Have AFD been systematically informed of partners and stakeholders who have received retrocessions in excess of €5,000?</w:t>
            </w:r>
          </w:p>
        </w:tc>
        <w:tc>
          <w:tcPr>
            <w:tcW w:w="992" w:type="dxa"/>
            <w:tcBorders>
              <w:bottom w:val="single" w:sz="4" w:space="0" w:color="auto"/>
            </w:tcBorders>
          </w:tcPr>
          <w:p w14:paraId="2937966E"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5492C1AB"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0E85162D" w14:textId="77777777" w:rsidTr="05AFA2EA">
        <w:trPr>
          <w:trHeight w:val="127"/>
        </w:trPr>
        <w:tc>
          <w:tcPr>
            <w:tcW w:w="6805" w:type="dxa"/>
            <w:shd w:val="clear" w:color="auto" w:fill="BFBFBF" w:themeFill="background1" w:themeFillShade="BF"/>
          </w:tcPr>
          <w:p w14:paraId="6BDE184A" w14:textId="77777777" w:rsidR="002B1E3F" w:rsidRDefault="00D625A0" w:rsidP="05AFA2EA">
            <w:pPr>
              <w:spacing w:after="200" w:line="276" w:lineRule="auto"/>
              <w:rPr>
                <w:rFonts w:ascii="Times New Roman" w:eastAsia="Calibri" w:hAnsi="Times New Roman" w:cs="Times New Roman"/>
                <w:b/>
                <w:bCs/>
                <w:sz w:val="20"/>
                <w:szCs w:val="20"/>
                <w:lang w:val="en-GB"/>
              </w:rPr>
            </w:pPr>
            <w:bookmarkStart w:id="19" w:name="_Toc244842692"/>
            <w:r w:rsidRPr="05AFA2EA">
              <w:rPr>
                <w:rFonts w:ascii="Times New Roman" w:eastAsia="Calibri" w:hAnsi="Times New Roman" w:cs="Times New Roman"/>
                <w:b/>
                <w:bCs/>
                <w:sz w:val="24"/>
                <w:szCs w:val="24"/>
                <w:lang w:val="en-GB"/>
              </w:rPr>
              <w:t>1.4.     Audit of the</w:t>
            </w:r>
            <w:bookmarkEnd w:id="19"/>
            <w:r w:rsidRPr="05AFA2EA">
              <w:rPr>
                <w:rFonts w:ascii="Times New Roman" w:eastAsia="Calibri" w:hAnsi="Times New Roman" w:cs="Times New Roman"/>
                <w:b/>
                <w:bCs/>
                <w:sz w:val="24"/>
                <w:szCs w:val="24"/>
                <w:lang w:val="en-GB"/>
              </w:rPr>
              <w:t xml:space="preserve"> accounting system</w:t>
            </w:r>
          </w:p>
        </w:tc>
        <w:tc>
          <w:tcPr>
            <w:tcW w:w="992" w:type="dxa"/>
            <w:shd w:val="clear" w:color="auto" w:fill="BFBFBF" w:themeFill="background1" w:themeFillShade="BF"/>
          </w:tcPr>
          <w:p w14:paraId="4256B589" w14:textId="77777777" w:rsidR="00F9203E" w:rsidRPr="00F9203E" w:rsidRDefault="00F9203E" w:rsidP="05AFA2EA">
            <w:pPr>
              <w:spacing w:after="200" w:line="276" w:lineRule="auto"/>
              <w:rPr>
                <w:rFonts w:ascii="Arial" w:eastAsia="Calibri" w:hAnsi="Arial" w:cs="Arial"/>
                <w:sz w:val="20"/>
                <w:szCs w:val="20"/>
                <w:lang w:val="en-GB"/>
              </w:rPr>
            </w:pPr>
          </w:p>
        </w:tc>
        <w:tc>
          <w:tcPr>
            <w:tcW w:w="3119" w:type="dxa"/>
            <w:shd w:val="clear" w:color="auto" w:fill="BFBFBF" w:themeFill="background1" w:themeFillShade="BF"/>
          </w:tcPr>
          <w:p w14:paraId="137F1CEB" w14:textId="77777777" w:rsidR="00F9203E" w:rsidRPr="00F9203E" w:rsidRDefault="00F9203E" w:rsidP="05AFA2EA">
            <w:pPr>
              <w:spacing w:after="200" w:line="276" w:lineRule="auto"/>
              <w:rPr>
                <w:rFonts w:ascii="Arial" w:eastAsia="Calibri" w:hAnsi="Arial" w:cs="Arial"/>
                <w:sz w:val="20"/>
                <w:szCs w:val="20"/>
                <w:lang w:val="en-GB"/>
              </w:rPr>
            </w:pPr>
          </w:p>
        </w:tc>
      </w:tr>
      <w:tr w:rsidR="00F9203E" w:rsidRPr="00AA17E2" w14:paraId="203F1DE5" w14:textId="77777777" w:rsidTr="05AFA2EA">
        <w:trPr>
          <w:trHeight w:val="127"/>
        </w:trPr>
        <w:tc>
          <w:tcPr>
            <w:tcW w:w="6805" w:type="dxa"/>
            <w:tcBorders>
              <w:bottom w:val="single" w:sz="4" w:space="0" w:color="auto"/>
            </w:tcBorders>
          </w:tcPr>
          <w:p w14:paraId="669EF93C" w14:textId="12F4FCC0"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In the CSO's accounts, is there an analytical code dedicated to the income and expenditure generated by the project?</w:t>
            </w:r>
          </w:p>
        </w:tc>
        <w:tc>
          <w:tcPr>
            <w:tcW w:w="992" w:type="dxa"/>
            <w:tcBorders>
              <w:bottom w:val="single" w:sz="4" w:space="0" w:color="auto"/>
            </w:tcBorders>
          </w:tcPr>
          <w:p w14:paraId="7BCC6403"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6B25B289"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0C60E0F8" w14:textId="77777777" w:rsidTr="05AFA2EA">
        <w:trPr>
          <w:trHeight w:val="127"/>
        </w:trPr>
        <w:tc>
          <w:tcPr>
            <w:tcW w:w="6805" w:type="dxa"/>
            <w:tcBorders>
              <w:bottom w:val="single" w:sz="4" w:space="0" w:color="auto"/>
            </w:tcBorders>
          </w:tcPr>
          <w:p w14:paraId="036AA38E" w14:textId="5B910A3F"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Can the amount indicated in the implementation report be reconciled with a list of expenditure extracted from the accounting system?</w:t>
            </w:r>
          </w:p>
        </w:tc>
        <w:tc>
          <w:tcPr>
            <w:tcW w:w="992" w:type="dxa"/>
            <w:tcBorders>
              <w:bottom w:val="single" w:sz="4" w:space="0" w:color="auto"/>
            </w:tcBorders>
          </w:tcPr>
          <w:p w14:paraId="2D113104"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0792234C"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46372DAF" w14:textId="77777777" w:rsidTr="05AFA2EA">
        <w:trPr>
          <w:trHeight w:val="127"/>
        </w:trPr>
        <w:tc>
          <w:tcPr>
            <w:tcW w:w="6805" w:type="dxa"/>
            <w:tcBorders>
              <w:bottom w:val="single" w:sz="4" w:space="0" w:color="auto"/>
            </w:tcBorders>
          </w:tcPr>
          <w:p w14:paraId="43B6D698" w14:textId="6642EB13"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Does the recording system make it possible to attribute an invoice or accounting document of equivalent probative value to each item of expenditure?</w:t>
            </w:r>
          </w:p>
        </w:tc>
        <w:tc>
          <w:tcPr>
            <w:tcW w:w="992" w:type="dxa"/>
            <w:tcBorders>
              <w:bottom w:val="single" w:sz="4" w:space="0" w:color="auto"/>
            </w:tcBorders>
          </w:tcPr>
          <w:p w14:paraId="58536533"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125E4985"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4CA1FE68" w14:textId="77777777" w:rsidTr="05AFA2EA">
        <w:trPr>
          <w:trHeight w:val="127"/>
        </w:trPr>
        <w:tc>
          <w:tcPr>
            <w:tcW w:w="6805" w:type="dxa"/>
            <w:tcBorders>
              <w:bottom w:val="single" w:sz="4" w:space="0" w:color="auto"/>
            </w:tcBorders>
          </w:tcPr>
          <w:p w14:paraId="3888EF34" w14:textId="3DA94B79"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Does the recording system allow proof of payment (usually a bank statement, bank transfer confirmation, till receipt) to be allocated to each expense?</w:t>
            </w:r>
          </w:p>
        </w:tc>
        <w:tc>
          <w:tcPr>
            <w:tcW w:w="992" w:type="dxa"/>
            <w:tcBorders>
              <w:bottom w:val="single" w:sz="4" w:space="0" w:color="auto"/>
            </w:tcBorders>
          </w:tcPr>
          <w:p w14:paraId="784D6837"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Borders>
              <w:bottom w:val="single" w:sz="4" w:space="0" w:color="auto"/>
            </w:tcBorders>
          </w:tcPr>
          <w:p w14:paraId="4CA40D60"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F9203E" w14:paraId="15AF00DA" w14:textId="77777777" w:rsidTr="05AFA2EA">
        <w:trPr>
          <w:trHeight w:val="127"/>
        </w:trPr>
        <w:tc>
          <w:tcPr>
            <w:tcW w:w="6805" w:type="dxa"/>
            <w:tcBorders>
              <w:bottom w:val="single" w:sz="4" w:space="0" w:color="auto"/>
            </w:tcBorders>
            <w:shd w:val="clear" w:color="auto" w:fill="BFBFBF" w:themeFill="background1" w:themeFillShade="BF"/>
          </w:tcPr>
          <w:p w14:paraId="7DA9B026" w14:textId="77777777" w:rsidR="002B1E3F" w:rsidRDefault="00D625A0" w:rsidP="05AFA2EA">
            <w:pPr>
              <w:spacing w:after="200" w:line="276" w:lineRule="auto"/>
              <w:rPr>
                <w:rFonts w:ascii="Times New Roman" w:eastAsia="Calibri" w:hAnsi="Times New Roman" w:cs="Times New Roman"/>
                <w:sz w:val="20"/>
                <w:szCs w:val="20"/>
                <w:lang w:val="en-GB"/>
              </w:rPr>
            </w:pPr>
            <w:bookmarkStart w:id="20" w:name="_Toc244842693"/>
            <w:r w:rsidRPr="05AFA2EA">
              <w:rPr>
                <w:rFonts w:ascii="Times New Roman" w:eastAsia="Calibri" w:hAnsi="Times New Roman" w:cs="Times New Roman"/>
                <w:b/>
                <w:bCs/>
                <w:sz w:val="24"/>
                <w:szCs w:val="24"/>
                <w:lang w:val="en-GB"/>
              </w:rPr>
              <w:t>1.5.     Control of expenditure</w:t>
            </w:r>
            <w:bookmarkEnd w:id="20"/>
          </w:p>
        </w:tc>
        <w:tc>
          <w:tcPr>
            <w:tcW w:w="992" w:type="dxa"/>
            <w:tcBorders>
              <w:bottom w:val="single" w:sz="4" w:space="0" w:color="auto"/>
            </w:tcBorders>
            <w:shd w:val="clear" w:color="auto" w:fill="BFBFBF" w:themeFill="background1" w:themeFillShade="BF"/>
          </w:tcPr>
          <w:p w14:paraId="71D78FDF" w14:textId="77777777" w:rsidR="00F9203E" w:rsidRPr="00F9203E" w:rsidRDefault="00F9203E" w:rsidP="05AFA2EA">
            <w:pPr>
              <w:spacing w:after="200" w:line="276" w:lineRule="auto"/>
              <w:rPr>
                <w:rFonts w:ascii="Arial" w:eastAsia="Calibri" w:hAnsi="Arial" w:cs="Arial"/>
                <w:sz w:val="20"/>
                <w:szCs w:val="20"/>
                <w:lang w:val="en-GB"/>
              </w:rPr>
            </w:pPr>
          </w:p>
        </w:tc>
        <w:tc>
          <w:tcPr>
            <w:tcW w:w="3119" w:type="dxa"/>
            <w:tcBorders>
              <w:bottom w:val="single" w:sz="4" w:space="0" w:color="auto"/>
            </w:tcBorders>
            <w:shd w:val="clear" w:color="auto" w:fill="BFBFBF" w:themeFill="background1" w:themeFillShade="BF"/>
          </w:tcPr>
          <w:p w14:paraId="75B757C4" w14:textId="77777777" w:rsidR="00F9203E" w:rsidRPr="00F9203E" w:rsidRDefault="00F9203E" w:rsidP="05AFA2EA">
            <w:pPr>
              <w:spacing w:after="200" w:line="276" w:lineRule="auto"/>
              <w:rPr>
                <w:rFonts w:ascii="Arial" w:eastAsia="Calibri" w:hAnsi="Arial" w:cs="Arial"/>
                <w:sz w:val="20"/>
                <w:szCs w:val="20"/>
                <w:lang w:val="en-GB"/>
              </w:rPr>
            </w:pPr>
          </w:p>
        </w:tc>
      </w:tr>
      <w:tr w:rsidR="00F9203E" w:rsidRPr="00AA17E2" w14:paraId="29092AA7" w14:textId="77777777" w:rsidTr="05AFA2EA">
        <w:trPr>
          <w:trHeight w:val="127"/>
        </w:trPr>
        <w:tc>
          <w:tcPr>
            <w:tcW w:w="6805" w:type="dxa"/>
            <w:shd w:val="clear" w:color="auto" w:fill="auto"/>
          </w:tcPr>
          <w:p w14:paraId="75C06E67" w14:textId="77777777" w:rsidR="002B1E3F" w:rsidRDefault="00D625A0" w:rsidP="05AFA2EA">
            <w:pPr>
              <w:spacing w:after="0" w:line="276" w:lineRule="auto"/>
              <w:rPr>
                <w:rFonts w:ascii="Times New Roman" w:eastAsia="Calibri" w:hAnsi="Times New Roman" w:cs="Times New Roman"/>
                <w:b/>
                <w:bCs/>
                <w:u w:val="single"/>
                <w:lang w:val="en-GB"/>
              </w:rPr>
            </w:pPr>
            <w:r w:rsidRPr="05AFA2EA">
              <w:rPr>
                <w:rFonts w:ascii="Times New Roman" w:eastAsia="Calibri" w:hAnsi="Times New Roman" w:cs="Times New Roman"/>
                <w:b/>
                <w:bCs/>
                <w:u w:val="single"/>
                <w:lang w:val="en-GB"/>
              </w:rPr>
              <w:t>Compliance with applicable legislation</w:t>
            </w:r>
          </w:p>
          <w:p w14:paraId="725862FF"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Have Community and national rules been respected?</w:t>
            </w:r>
          </w:p>
          <w:p w14:paraId="43DABAF6"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Does the public procurement process comply with :</w:t>
            </w:r>
          </w:p>
          <w:p w14:paraId="39433F9E" w14:textId="77777777" w:rsidR="002B1E3F" w:rsidRDefault="00D625A0" w:rsidP="05AFA2EA">
            <w:pPr>
              <w:numPr>
                <w:ilvl w:val="0"/>
                <w:numId w:val="4"/>
              </w:numPr>
              <w:spacing w:after="0" w:line="276" w:lineRule="auto"/>
              <w:contextualSpacing/>
              <w:rPr>
                <w:rFonts w:ascii="Times New Roman" w:eastAsia="Calibri" w:hAnsi="Times New Roman" w:cs="Times New Roman"/>
                <w:lang w:val="en-GB"/>
              </w:rPr>
            </w:pPr>
            <w:r w:rsidRPr="05AFA2EA">
              <w:rPr>
                <w:rFonts w:ascii="Times New Roman" w:eastAsia="Calibri" w:hAnsi="Times New Roman" w:cs="Times New Roman"/>
                <w:lang w:val="en-GB"/>
              </w:rPr>
              <w:t xml:space="preserve">European and national/internal public procurement rules and those stipulated in the agreement. </w:t>
            </w:r>
          </w:p>
          <w:p w14:paraId="63EC587A" w14:textId="77777777" w:rsidR="002B1E3F" w:rsidRDefault="00D625A0" w:rsidP="05AFA2EA">
            <w:pPr>
              <w:numPr>
                <w:ilvl w:val="0"/>
                <w:numId w:val="4"/>
              </w:numPr>
              <w:spacing w:after="0" w:line="276" w:lineRule="auto"/>
              <w:contextualSpacing/>
              <w:rPr>
                <w:rFonts w:ascii="Times New Roman" w:eastAsia="Calibri" w:hAnsi="Times New Roman" w:cs="Times New Roman"/>
                <w:lang w:val="en-GB"/>
              </w:rPr>
            </w:pPr>
            <w:r w:rsidRPr="05AFA2EA">
              <w:rPr>
                <w:rFonts w:ascii="Times New Roman" w:eastAsia="Calibri" w:hAnsi="Times New Roman" w:cs="Times New Roman"/>
                <w:lang w:val="en-GB"/>
              </w:rPr>
              <w:lastRenderedPageBreak/>
              <w:t xml:space="preserve">Documentation on compliance with the chosen procedure (applications, rejection letters, notification, contract). </w:t>
            </w:r>
          </w:p>
          <w:p w14:paraId="3235F7AF" w14:textId="0B6E9C72" w:rsidR="00F9203E" w:rsidRPr="00414092" w:rsidRDefault="00D625A0" w:rsidP="05AFA2EA">
            <w:pPr>
              <w:numPr>
                <w:ilvl w:val="0"/>
                <w:numId w:val="4"/>
              </w:numPr>
              <w:spacing w:after="0" w:line="276" w:lineRule="auto"/>
              <w:contextualSpacing/>
              <w:rPr>
                <w:rFonts w:ascii="Times New Roman" w:eastAsia="Calibri" w:hAnsi="Times New Roman" w:cs="Times New Roman"/>
                <w:lang w:val="en-GB"/>
              </w:rPr>
            </w:pPr>
            <w:r w:rsidRPr="05AFA2EA">
              <w:rPr>
                <w:rFonts w:ascii="Times New Roman" w:eastAsia="Calibri" w:hAnsi="Times New Roman" w:cs="Times New Roman"/>
                <w:lang w:val="en-GB"/>
              </w:rPr>
              <w:t>Have the principles of transparency, non-discrimination, fair treatment and respect for competition been respected?</w:t>
            </w:r>
          </w:p>
        </w:tc>
        <w:tc>
          <w:tcPr>
            <w:tcW w:w="992" w:type="dxa"/>
            <w:shd w:val="clear" w:color="auto" w:fill="auto"/>
          </w:tcPr>
          <w:p w14:paraId="5B6BB6BC"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shd w:val="clear" w:color="auto" w:fill="auto"/>
          </w:tcPr>
          <w:p w14:paraId="4E4E330C"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590EA834" w14:textId="77777777" w:rsidTr="05AFA2EA">
        <w:trPr>
          <w:trHeight w:val="127"/>
        </w:trPr>
        <w:tc>
          <w:tcPr>
            <w:tcW w:w="6805" w:type="dxa"/>
          </w:tcPr>
          <w:p w14:paraId="5FB61398" w14:textId="77777777" w:rsidR="002B1E3F" w:rsidRDefault="00D625A0" w:rsidP="05AFA2EA">
            <w:pPr>
              <w:spacing w:after="0" w:line="276" w:lineRule="auto"/>
              <w:rPr>
                <w:rFonts w:ascii="Times New Roman" w:eastAsia="Calibri" w:hAnsi="Times New Roman" w:cs="Times New Roman"/>
                <w:b/>
                <w:bCs/>
                <w:u w:val="single"/>
                <w:lang w:val="en-GB"/>
              </w:rPr>
            </w:pPr>
            <w:r w:rsidRPr="05AFA2EA">
              <w:rPr>
                <w:rFonts w:ascii="Times New Roman" w:eastAsia="Calibri" w:hAnsi="Times New Roman" w:cs="Times New Roman"/>
                <w:b/>
                <w:bCs/>
                <w:u w:val="single"/>
                <w:lang w:val="en-GB"/>
              </w:rPr>
              <w:t>Checking the eligibility of expenditure</w:t>
            </w:r>
          </w:p>
          <w:p w14:paraId="671AA0A2"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Does the expenditure comply with the eligibility criteria set out in the methodological guide?</w:t>
            </w:r>
          </w:p>
          <w:p w14:paraId="78851FC9" w14:textId="2D747B1C"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Have we been assured that the expenditure has not already been subsidised by other funding (EU, regional, local or other) not declared in the financing plan? Are there any controls in place to avoid double-funding?</w:t>
            </w:r>
          </w:p>
        </w:tc>
        <w:tc>
          <w:tcPr>
            <w:tcW w:w="992" w:type="dxa"/>
          </w:tcPr>
          <w:p w14:paraId="26215E67"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Pr>
          <w:p w14:paraId="692F5CF9"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7880BC59" w14:textId="77777777" w:rsidTr="05AFA2EA">
        <w:trPr>
          <w:trHeight w:val="127"/>
        </w:trPr>
        <w:tc>
          <w:tcPr>
            <w:tcW w:w="6805" w:type="dxa"/>
          </w:tcPr>
          <w:p w14:paraId="2257B460" w14:textId="77777777" w:rsidR="002B1E3F" w:rsidRDefault="00D625A0" w:rsidP="05AFA2EA">
            <w:pPr>
              <w:spacing w:after="0" w:line="276" w:lineRule="auto"/>
              <w:rPr>
                <w:rFonts w:ascii="Times New Roman" w:eastAsia="Calibri" w:hAnsi="Times New Roman" w:cs="Times New Roman"/>
                <w:b/>
                <w:bCs/>
                <w:u w:val="single"/>
                <w:lang w:val="en-GB"/>
              </w:rPr>
            </w:pPr>
            <w:r w:rsidRPr="05AFA2EA">
              <w:rPr>
                <w:rFonts w:ascii="Times New Roman" w:eastAsia="Calibri" w:hAnsi="Times New Roman" w:cs="Times New Roman"/>
                <w:b/>
                <w:bCs/>
                <w:u w:val="single"/>
                <w:lang w:val="en-GB"/>
              </w:rPr>
              <w:t>Staff costs</w:t>
            </w:r>
          </w:p>
          <w:p w14:paraId="19AF866B"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Are the expenses properly linked to the CSO's employees or otherwise justified in terms of the actions provided for in the agreement?</w:t>
            </w:r>
          </w:p>
          <w:p w14:paraId="7DC46B8B"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Are staff costs supported by documents such as employment contracts, pay slips (or any other document of equivalent probative value), payment receipts, details of calculations used to determine the unit cost of staff (day, week, month), time sheets, time sheets specific to the project?</w:t>
            </w:r>
          </w:p>
          <w:p w14:paraId="735EA7EF"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Is the calculation based on actual costs (gross salaries + the employer's contractual obligations for the employee who actually worked on the project)?</w:t>
            </w:r>
          </w:p>
          <w:p w14:paraId="463E9A66" w14:textId="68A3B5C4"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Where staff do not work full-time on the project, is the pro rata calculation based on a traceable and verifiable method?</w:t>
            </w:r>
          </w:p>
        </w:tc>
        <w:tc>
          <w:tcPr>
            <w:tcW w:w="992" w:type="dxa"/>
          </w:tcPr>
          <w:p w14:paraId="6AB619E9"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Pr>
          <w:p w14:paraId="670CFE32"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691F38EE" w14:textId="77777777" w:rsidTr="05AFA2EA">
        <w:trPr>
          <w:trHeight w:val="127"/>
        </w:trPr>
        <w:tc>
          <w:tcPr>
            <w:tcW w:w="6805" w:type="dxa"/>
          </w:tcPr>
          <w:p w14:paraId="7DC689A8" w14:textId="77777777" w:rsidR="002B1E3F" w:rsidRDefault="00D625A0" w:rsidP="05AFA2EA">
            <w:pPr>
              <w:spacing w:after="0" w:line="276" w:lineRule="auto"/>
              <w:rPr>
                <w:rFonts w:ascii="Times New Roman" w:eastAsia="Calibri" w:hAnsi="Times New Roman" w:cs="Times New Roman"/>
                <w:b/>
                <w:bCs/>
                <w:u w:val="single"/>
                <w:lang w:val="en-GB"/>
              </w:rPr>
            </w:pPr>
            <w:r w:rsidRPr="05AFA2EA">
              <w:rPr>
                <w:rFonts w:ascii="Times New Roman" w:eastAsia="Calibri" w:hAnsi="Times New Roman" w:cs="Times New Roman"/>
                <w:b/>
                <w:bCs/>
                <w:u w:val="single"/>
                <w:lang w:val="en-GB"/>
              </w:rPr>
              <w:t>Travel and accommodation</w:t>
            </w:r>
          </w:p>
          <w:p w14:paraId="449BDE74"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Have travel, per diem and accommodation expenses been declared in accordance with an internal regulation established by the CSO?</w:t>
            </w:r>
          </w:p>
          <w:p w14:paraId="2AB1DBB0"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Are the trips to which this expenditure relates justified by the objectives of the project as set out in the initial application?</w:t>
            </w:r>
          </w:p>
          <w:p w14:paraId="0445B6B9"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Is travel limited to the geographical areas covered by the project? If external, have they been explicitly validated with AFD?</w:t>
            </w:r>
          </w:p>
          <w:p w14:paraId="15096C79" w14:textId="6B80FCD0"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xml:space="preserve">- Are travel and accommodation expenses exclusively related to trips made by project participants identified by the CSO or its partners? </w:t>
            </w:r>
          </w:p>
        </w:tc>
        <w:tc>
          <w:tcPr>
            <w:tcW w:w="992" w:type="dxa"/>
          </w:tcPr>
          <w:p w14:paraId="25931EA0"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Pr>
          <w:p w14:paraId="180A95BD"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1FDCE090" w14:textId="77777777" w:rsidTr="05AFA2EA">
        <w:trPr>
          <w:trHeight w:val="127"/>
        </w:trPr>
        <w:tc>
          <w:tcPr>
            <w:tcW w:w="6805" w:type="dxa"/>
          </w:tcPr>
          <w:p w14:paraId="6DD7ECAB" w14:textId="77777777" w:rsidR="002B1E3F" w:rsidRDefault="00D625A0" w:rsidP="05AFA2EA">
            <w:pPr>
              <w:spacing w:after="0" w:line="276" w:lineRule="auto"/>
              <w:rPr>
                <w:rFonts w:ascii="Times New Roman" w:eastAsia="Calibri" w:hAnsi="Times New Roman" w:cs="Times New Roman"/>
                <w:b/>
                <w:bCs/>
                <w:u w:val="single"/>
                <w:lang w:val="en-GB"/>
              </w:rPr>
            </w:pPr>
            <w:r w:rsidRPr="05AFA2EA">
              <w:rPr>
                <w:rFonts w:ascii="Times New Roman" w:eastAsia="Calibri" w:hAnsi="Times New Roman" w:cs="Times New Roman"/>
                <w:b/>
                <w:bCs/>
                <w:u w:val="single"/>
                <w:lang w:val="en-GB"/>
              </w:rPr>
              <w:t>Capital expenditure</w:t>
            </w:r>
          </w:p>
          <w:p w14:paraId="0F9F5B5A"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Was the equipment purchased initially provided for in the funding application? If not, has the AFD been validated by ANO in accordance with the provisions of the methodological guide (materiality threshold &gt; €10,000 for field and general interest projects)?</w:t>
            </w:r>
          </w:p>
          <w:p w14:paraId="6F804FA7"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If a material asset is valued, does the depreciation method comply with general accounting rules?</w:t>
            </w:r>
          </w:p>
          <w:p w14:paraId="5280A284" w14:textId="4E6FA4E2"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If the equipment has not been used solely for the Project, is only a share of the actual costs allocated to the Project? Is this share calculated using a fair and justified method?</w:t>
            </w:r>
          </w:p>
        </w:tc>
        <w:tc>
          <w:tcPr>
            <w:tcW w:w="992" w:type="dxa"/>
          </w:tcPr>
          <w:p w14:paraId="2BE783D0"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Pr>
          <w:p w14:paraId="6BB87E94"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534C482F" w14:textId="77777777" w:rsidTr="05AFA2EA">
        <w:trPr>
          <w:trHeight w:val="127"/>
        </w:trPr>
        <w:tc>
          <w:tcPr>
            <w:tcW w:w="6805" w:type="dxa"/>
          </w:tcPr>
          <w:p w14:paraId="779FC442" w14:textId="77777777" w:rsidR="002B1E3F" w:rsidRDefault="00D625A0" w:rsidP="05AFA2EA">
            <w:pPr>
              <w:spacing w:after="0" w:line="276" w:lineRule="auto"/>
              <w:rPr>
                <w:rFonts w:ascii="Times New Roman" w:eastAsia="Calibri" w:hAnsi="Times New Roman" w:cs="Times New Roman"/>
                <w:b/>
                <w:bCs/>
                <w:u w:val="single"/>
                <w:lang w:val="en-GB"/>
              </w:rPr>
            </w:pPr>
            <w:r w:rsidRPr="05AFA2EA">
              <w:rPr>
                <w:rFonts w:ascii="Times New Roman" w:eastAsia="Calibri" w:hAnsi="Times New Roman" w:cs="Times New Roman"/>
                <w:b/>
                <w:bCs/>
                <w:u w:val="single"/>
                <w:lang w:val="en-GB"/>
              </w:rPr>
              <w:t>External expertise</w:t>
            </w:r>
          </w:p>
          <w:p w14:paraId="473910E9"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Is the expenditure linked to the items on this budget line according to the characteristics set out in the funding application?</w:t>
            </w:r>
          </w:p>
          <w:p w14:paraId="102C1F57" w14:textId="2C154C8B" w:rsidR="00F9203E" w:rsidRPr="00F9203E"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Has the use of external expertise been carried out in accordance with the tendering and award rules stipulated in the agreement?</w:t>
            </w:r>
          </w:p>
        </w:tc>
        <w:tc>
          <w:tcPr>
            <w:tcW w:w="992" w:type="dxa"/>
          </w:tcPr>
          <w:p w14:paraId="07BB14C4"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Pr>
          <w:p w14:paraId="2F18539C"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5C3E3825" w14:textId="77777777" w:rsidTr="05AFA2EA">
        <w:trPr>
          <w:trHeight w:val="127"/>
        </w:trPr>
        <w:tc>
          <w:tcPr>
            <w:tcW w:w="6805" w:type="dxa"/>
          </w:tcPr>
          <w:p w14:paraId="307A1BFA" w14:textId="77777777" w:rsidR="002B1E3F" w:rsidRDefault="00D625A0" w:rsidP="05AFA2EA">
            <w:pPr>
              <w:spacing w:after="0" w:line="276" w:lineRule="auto"/>
              <w:rPr>
                <w:rFonts w:ascii="Times New Roman" w:eastAsia="Calibri" w:hAnsi="Times New Roman" w:cs="Times New Roman"/>
                <w:b/>
                <w:bCs/>
                <w:u w:val="single"/>
                <w:lang w:val="en-GB"/>
              </w:rPr>
            </w:pPr>
            <w:r w:rsidRPr="05AFA2EA">
              <w:rPr>
                <w:rFonts w:ascii="Times New Roman" w:eastAsia="Calibri" w:hAnsi="Times New Roman" w:cs="Times New Roman"/>
                <w:b/>
                <w:bCs/>
                <w:u w:val="single"/>
                <w:lang w:val="en-GB"/>
              </w:rPr>
              <w:lastRenderedPageBreak/>
              <w:t>Exchange rates</w:t>
            </w:r>
          </w:p>
          <w:p w14:paraId="579004AF"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Has the conversion method applied by the CSO been explained and the rate verified?</w:t>
            </w:r>
          </w:p>
          <w:p w14:paraId="4B1096A0"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Does this method comply with the provisions of Article 3.2.3 of the agreement?</w:t>
            </w:r>
          </w:p>
          <w:p w14:paraId="566F44ED"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 Has the Beneficiary specified how it will use the sums generated by foreign exchange gains and compensate for foreign exchange losses during the implementation of the project?</w:t>
            </w:r>
          </w:p>
          <w:p w14:paraId="05B418E9" w14:textId="77777777" w:rsidR="00F9203E" w:rsidRPr="00F9203E" w:rsidRDefault="00F9203E" w:rsidP="05AFA2EA">
            <w:pPr>
              <w:spacing w:after="0" w:line="276" w:lineRule="auto"/>
              <w:rPr>
                <w:rFonts w:ascii="Times New Roman" w:eastAsia="Calibri" w:hAnsi="Times New Roman" w:cs="Times New Roman"/>
                <w:lang w:val="en-GB"/>
              </w:rPr>
            </w:pPr>
          </w:p>
        </w:tc>
        <w:tc>
          <w:tcPr>
            <w:tcW w:w="992" w:type="dxa"/>
          </w:tcPr>
          <w:p w14:paraId="692C49D4"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3119" w:type="dxa"/>
          </w:tcPr>
          <w:p w14:paraId="63194A24" w14:textId="77777777" w:rsidR="00F9203E" w:rsidRPr="00F9203E" w:rsidRDefault="00F9203E" w:rsidP="05AFA2EA">
            <w:pPr>
              <w:spacing w:after="200" w:line="276" w:lineRule="auto"/>
              <w:jc w:val="both"/>
              <w:rPr>
                <w:rFonts w:ascii="Arial" w:eastAsia="Calibri" w:hAnsi="Arial" w:cs="Arial"/>
                <w:sz w:val="20"/>
                <w:szCs w:val="20"/>
                <w:lang w:val="en-GB"/>
              </w:rPr>
            </w:pPr>
          </w:p>
        </w:tc>
      </w:tr>
    </w:tbl>
    <w:p w14:paraId="59FCC0F3" w14:textId="77777777" w:rsidR="00F9203E" w:rsidRPr="00F9203E" w:rsidRDefault="00F9203E" w:rsidP="05AFA2EA">
      <w:pPr>
        <w:tabs>
          <w:tab w:val="left" w:pos="4283"/>
        </w:tabs>
        <w:spacing w:after="200" w:line="276" w:lineRule="auto"/>
        <w:rPr>
          <w:rFonts w:ascii="Times New Roman" w:eastAsia="Calibri" w:hAnsi="Times New Roman" w:cs="Times New Roman"/>
          <w:sz w:val="24"/>
          <w:szCs w:val="24"/>
          <w:lang w:val="en-GB"/>
        </w:rPr>
      </w:pPr>
    </w:p>
    <w:tbl>
      <w:tblPr>
        <w:tblpPr w:leftFromText="141" w:rightFromText="141" w:vertAnchor="text" w:tblpX="-743"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134"/>
        <w:gridCol w:w="2976"/>
      </w:tblGrid>
      <w:tr w:rsidR="00F9203E" w:rsidRPr="00F9203E" w14:paraId="199C0790" w14:textId="77777777" w:rsidTr="05AFA2EA">
        <w:trPr>
          <w:trHeight w:val="564"/>
          <w:tblHeader/>
        </w:trPr>
        <w:tc>
          <w:tcPr>
            <w:tcW w:w="6771" w:type="dxa"/>
            <w:shd w:val="clear" w:color="auto" w:fill="FFFF99"/>
            <w:vAlign w:val="center"/>
          </w:tcPr>
          <w:p w14:paraId="50831E7E" w14:textId="77777777" w:rsidR="002B1E3F" w:rsidRDefault="00D625A0" w:rsidP="05AFA2EA">
            <w:pPr>
              <w:numPr>
                <w:ilvl w:val="0"/>
                <w:numId w:val="3"/>
              </w:numPr>
              <w:spacing w:after="200" w:line="276" w:lineRule="auto"/>
              <w:contextualSpacing/>
              <w:rPr>
                <w:rFonts w:ascii="Times New Roman" w:eastAsia="Calibri" w:hAnsi="Times New Roman" w:cs="Times New Roman"/>
                <w:b/>
                <w:bCs/>
                <w:sz w:val="24"/>
                <w:szCs w:val="24"/>
                <w:lang w:val="en-GB"/>
              </w:rPr>
            </w:pPr>
            <w:r w:rsidRPr="05AFA2EA">
              <w:rPr>
                <w:rFonts w:ascii="Times New Roman" w:eastAsia="Calibri" w:hAnsi="Times New Roman" w:cs="Times New Roman"/>
                <w:b/>
                <w:bCs/>
                <w:sz w:val="24"/>
                <w:szCs w:val="24"/>
                <w:lang w:val="en-GB"/>
              </w:rPr>
              <w:t>EXPECTED DELIVERABLES</w:t>
            </w:r>
          </w:p>
        </w:tc>
        <w:tc>
          <w:tcPr>
            <w:tcW w:w="1134" w:type="dxa"/>
            <w:shd w:val="clear" w:color="auto" w:fill="FFFF99"/>
            <w:vAlign w:val="center"/>
          </w:tcPr>
          <w:p w14:paraId="5135970C" w14:textId="77777777" w:rsidR="002B1E3F" w:rsidRDefault="00D625A0" w:rsidP="05AFA2EA">
            <w:pPr>
              <w:spacing w:after="200" w:line="276" w:lineRule="auto"/>
              <w:rPr>
                <w:rFonts w:ascii="Times New Roman" w:eastAsia="Calibri" w:hAnsi="Times New Roman" w:cs="Times New Roman"/>
                <w:b/>
                <w:bCs/>
                <w:lang w:val="en-GB"/>
              </w:rPr>
            </w:pPr>
            <w:r w:rsidRPr="05AFA2EA">
              <w:rPr>
                <w:rFonts w:ascii="Times New Roman" w:eastAsia="Calibri" w:hAnsi="Times New Roman" w:cs="Times New Roman"/>
                <w:b/>
                <w:bCs/>
                <w:lang w:val="en-GB"/>
              </w:rPr>
              <w:t>Yes, sent to AFD</w:t>
            </w:r>
          </w:p>
        </w:tc>
        <w:tc>
          <w:tcPr>
            <w:tcW w:w="2976" w:type="dxa"/>
            <w:shd w:val="clear" w:color="auto" w:fill="FFFF99"/>
            <w:vAlign w:val="center"/>
          </w:tcPr>
          <w:p w14:paraId="0FF087F2" w14:textId="77777777" w:rsidR="002B1E3F" w:rsidRDefault="00D625A0" w:rsidP="00414092">
            <w:pPr>
              <w:spacing w:after="200" w:line="276" w:lineRule="auto"/>
              <w:jc w:val="center"/>
              <w:rPr>
                <w:rFonts w:ascii="Times New Roman" w:eastAsia="Calibri" w:hAnsi="Times New Roman" w:cs="Times New Roman"/>
                <w:b/>
                <w:bCs/>
                <w:lang w:val="en-GB"/>
              </w:rPr>
            </w:pPr>
            <w:r w:rsidRPr="05AFA2EA">
              <w:rPr>
                <w:rFonts w:ascii="Times New Roman" w:eastAsia="Calibri" w:hAnsi="Times New Roman" w:cs="Times New Roman"/>
                <w:b/>
                <w:bCs/>
                <w:lang w:val="en-GB"/>
              </w:rPr>
              <w:t>Why not?</w:t>
            </w:r>
          </w:p>
        </w:tc>
      </w:tr>
      <w:tr w:rsidR="00F9203E" w:rsidRPr="00AA17E2" w14:paraId="75828ACC" w14:textId="77777777" w:rsidTr="05AFA2EA">
        <w:trPr>
          <w:trHeight w:val="689"/>
        </w:trPr>
        <w:tc>
          <w:tcPr>
            <w:tcW w:w="6771" w:type="dxa"/>
            <w:shd w:val="clear" w:color="auto" w:fill="auto"/>
          </w:tcPr>
          <w:p w14:paraId="11DADF14"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An expenditure verification report, commenting on each of the checks and the amount of expenditure declared ineligible, and including in particular an assessment of calls for tender, retrocessions and valuations carried out during the project.</w:t>
            </w:r>
          </w:p>
        </w:tc>
        <w:tc>
          <w:tcPr>
            <w:tcW w:w="1134" w:type="dxa"/>
            <w:shd w:val="clear" w:color="auto" w:fill="auto"/>
          </w:tcPr>
          <w:p w14:paraId="14ACCBD9"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2976" w:type="dxa"/>
            <w:shd w:val="clear" w:color="auto" w:fill="auto"/>
          </w:tcPr>
          <w:p w14:paraId="4415058B" w14:textId="77777777" w:rsidR="00F9203E" w:rsidRPr="00F9203E" w:rsidRDefault="00F9203E" w:rsidP="05AFA2EA">
            <w:pPr>
              <w:spacing w:after="200" w:line="276" w:lineRule="auto"/>
              <w:jc w:val="both"/>
              <w:rPr>
                <w:rFonts w:ascii="Arial" w:eastAsia="Calibri" w:hAnsi="Arial" w:cs="Arial"/>
                <w:sz w:val="20"/>
                <w:szCs w:val="20"/>
                <w:lang w:val="en-GB"/>
              </w:rPr>
            </w:pPr>
          </w:p>
        </w:tc>
      </w:tr>
      <w:tr w:rsidR="00F9203E" w:rsidRPr="00AA17E2" w14:paraId="1B40FF42" w14:textId="77777777" w:rsidTr="05AFA2EA">
        <w:trPr>
          <w:trHeight w:val="366"/>
        </w:trPr>
        <w:tc>
          <w:tcPr>
            <w:tcW w:w="6771" w:type="dxa"/>
            <w:shd w:val="clear" w:color="auto" w:fill="auto"/>
          </w:tcPr>
          <w:p w14:paraId="2C13A421" w14:textId="77777777" w:rsidR="002B1E3F" w:rsidRDefault="00D625A0" w:rsidP="05AFA2EA">
            <w:pPr>
              <w:spacing w:after="0" w:line="276" w:lineRule="auto"/>
              <w:rPr>
                <w:rFonts w:ascii="Times New Roman" w:eastAsia="Calibri" w:hAnsi="Times New Roman" w:cs="Times New Roman"/>
                <w:lang w:val="en-GB"/>
              </w:rPr>
            </w:pPr>
            <w:r w:rsidRPr="05AFA2EA">
              <w:rPr>
                <w:rFonts w:ascii="Times New Roman" w:eastAsia="Calibri" w:hAnsi="Times New Roman" w:cs="Times New Roman"/>
                <w:lang w:val="en-GB"/>
              </w:rPr>
              <w:t>A management letter summarising the main conclusions of the expenditure audit report and setting out the main recommendations.</w:t>
            </w:r>
          </w:p>
        </w:tc>
        <w:tc>
          <w:tcPr>
            <w:tcW w:w="1134" w:type="dxa"/>
            <w:shd w:val="clear" w:color="auto" w:fill="auto"/>
          </w:tcPr>
          <w:p w14:paraId="088C4EBF" w14:textId="77777777" w:rsidR="00F9203E" w:rsidRPr="00F9203E" w:rsidRDefault="00F9203E" w:rsidP="05AFA2EA">
            <w:pPr>
              <w:spacing w:after="200" w:line="276" w:lineRule="auto"/>
              <w:jc w:val="both"/>
              <w:rPr>
                <w:rFonts w:ascii="Arial" w:eastAsia="Calibri" w:hAnsi="Arial" w:cs="Arial"/>
                <w:sz w:val="20"/>
                <w:szCs w:val="20"/>
                <w:lang w:val="en-GB"/>
              </w:rPr>
            </w:pPr>
          </w:p>
        </w:tc>
        <w:tc>
          <w:tcPr>
            <w:tcW w:w="2976" w:type="dxa"/>
            <w:shd w:val="clear" w:color="auto" w:fill="auto"/>
          </w:tcPr>
          <w:p w14:paraId="09B5B72D" w14:textId="77777777" w:rsidR="00F9203E" w:rsidRPr="00F9203E" w:rsidRDefault="00F9203E" w:rsidP="05AFA2EA">
            <w:pPr>
              <w:spacing w:after="200" w:line="276" w:lineRule="auto"/>
              <w:jc w:val="both"/>
              <w:rPr>
                <w:rFonts w:ascii="Arial" w:eastAsia="Calibri" w:hAnsi="Arial" w:cs="Arial"/>
                <w:sz w:val="20"/>
                <w:szCs w:val="20"/>
                <w:lang w:val="en-GB"/>
              </w:rPr>
            </w:pPr>
          </w:p>
        </w:tc>
      </w:tr>
    </w:tbl>
    <w:p w14:paraId="72BD06A4" w14:textId="77777777" w:rsidR="00F9203E" w:rsidRPr="008C2DF8" w:rsidRDefault="00F9203E" w:rsidP="00414092">
      <w:pPr>
        <w:tabs>
          <w:tab w:val="num" w:pos="851"/>
        </w:tabs>
        <w:spacing w:after="0" w:line="240" w:lineRule="auto"/>
        <w:rPr>
          <w:rFonts w:ascii="Mongolian Baiti" w:eastAsia="Times New Roman" w:hAnsi="Mongolian Baiti" w:cs="Mongolian Baiti"/>
          <w:b/>
          <w:bCs/>
          <w:sz w:val="24"/>
          <w:szCs w:val="24"/>
          <w:lang w:val="en-GB" w:eastAsia="fr-FR"/>
        </w:rPr>
      </w:pPr>
    </w:p>
    <w:p w14:paraId="58B4C59A" w14:textId="77777777" w:rsidR="002B1E3F" w:rsidRDefault="00D625A0" w:rsidP="05AFA2EA">
      <w:pPr>
        <w:pStyle w:val="Titre2"/>
        <w:jc w:val="both"/>
        <w:rPr>
          <w:rFonts w:ascii="Mongolian Baiti" w:hAnsi="Mongolian Baiti" w:cs="Mongolian Baiti"/>
          <w:b/>
          <w:bCs/>
          <w:lang w:val="en-GB"/>
        </w:rPr>
      </w:pPr>
      <w:bookmarkStart w:id="21" w:name="_Toc529081493"/>
      <w:r w:rsidRPr="05AFA2EA">
        <w:rPr>
          <w:rFonts w:ascii="Mongolian Baiti" w:hAnsi="Mongolian Baiti" w:cs="Mongolian Baiti"/>
          <w:b/>
          <w:bCs/>
          <w:lang w:val="en-GB"/>
        </w:rPr>
        <w:t>X.3 Declaration of integrity, eligibility and environmental and social commitment</w:t>
      </w:r>
      <w:bookmarkEnd w:id="21"/>
    </w:p>
    <w:p w14:paraId="2A0D80E2" w14:textId="77777777" w:rsidR="00702B39" w:rsidRPr="008C2DF8" w:rsidRDefault="00702B39" w:rsidP="05AFA2EA">
      <w:pPr>
        <w:spacing w:after="0" w:line="240" w:lineRule="auto"/>
        <w:jc w:val="both"/>
        <w:rPr>
          <w:rFonts w:ascii="Mongolian Baiti" w:eastAsia="Times New Roman" w:hAnsi="Mongolian Baiti" w:cs="Mongolian Baiti"/>
          <w:b/>
          <w:bCs/>
          <w:sz w:val="24"/>
          <w:szCs w:val="24"/>
          <w:lang w:val="en-GB" w:eastAsia="fr-FR"/>
        </w:rPr>
      </w:pPr>
    </w:p>
    <w:p w14:paraId="63163312" w14:textId="77777777" w:rsidR="002B1E3F" w:rsidRDefault="00D625A0" w:rsidP="05AFA2EA">
      <w:pPr>
        <w:autoSpaceDE w:val="0"/>
        <w:autoSpaceDN w:val="0"/>
        <w:adjustRightInd w:val="0"/>
        <w:spacing w:before="142" w:after="0" w:line="240" w:lineRule="atLeast"/>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Title of the invitation to tender : ______________________________________________ (the "</w:t>
      </w:r>
      <w:r w:rsidRPr="05AFA2EA">
        <w:rPr>
          <w:rFonts w:ascii="Mongolian Baiti" w:eastAsia="Times New Roman" w:hAnsi="Mongolian Baiti" w:cs="Mongolian Baiti"/>
          <w:b/>
          <w:bCs/>
          <w:sz w:val="24"/>
          <w:szCs w:val="24"/>
          <w:lang w:val="en-GB" w:eastAsia="en-GB"/>
        </w:rPr>
        <w:t>Contract"</w:t>
      </w:r>
      <w:r w:rsidRPr="05AFA2EA">
        <w:rPr>
          <w:rFonts w:ascii="Mongolian Baiti" w:eastAsia="Times New Roman" w:hAnsi="Mongolian Baiti" w:cs="Mongolian Baiti"/>
          <w:sz w:val="24"/>
          <w:szCs w:val="24"/>
          <w:lang w:val="en-GB" w:eastAsia="en-GB"/>
        </w:rPr>
        <w:t>)</w:t>
      </w:r>
    </w:p>
    <w:p w14:paraId="65B212A0" w14:textId="77777777" w:rsidR="002B1E3F" w:rsidRDefault="00D625A0" w:rsidP="05AFA2EA">
      <w:pPr>
        <w:autoSpaceDE w:val="0"/>
        <w:autoSpaceDN w:val="0"/>
        <w:adjustRightInd w:val="0"/>
        <w:spacing w:before="142" w:after="0" w:line="240" w:lineRule="atLeast"/>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A : _________________________________________________________(the "</w:t>
      </w:r>
      <w:r w:rsidRPr="05AFA2EA">
        <w:rPr>
          <w:rFonts w:ascii="Mongolian Baiti" w:eastAsia="Times New Roman" w:hAnsi="Mongolian Baiti" w:cs="Mongolian Baiti"/>
          <w:b/>
          <w:bCs/>
          <w:sz w:val="24"/>
          <w:szCs w:val="24"/>
          <w:lang w:val="en-GB" w:eastAsia="en-GB"/>
        </w:rPr>
        <w:t>Owner"</w:t>
      </w:r>
      <w:r w:rsidRPr="05AFA2EA">
        <w:rPr>
          <w:rFonts w:ascii="Mongolian Baiti" w:eastAsia="Times New Roman" w:hAnsi="Mongolian Baiti" w:cs="Mongolian Baiti"/>
          <w:sz w:val="24"/>
          <w:szCs w:val="24"/>
          <w:lang w:val="en-GB" w:eastAsia="en-GB"/>
        </w:rPr>
        <w:t>)</w:t>
      </w:r>
    </w:p>
    <w:p w14:paraId="7B818333" w14:textId="77777777" w:rsidR="00702B39" w:rsidRPr="008C2DF8" w:rsidRDefault="00702B39" w:rsidP="05AFA2EA">
      <w:pPr>
        <w:autoSpaceDE w:val="0"/>
        <w:autoSpaceDN w:val="0"/>
        <w:adjustRightInd w:val="0"/>
        <w:spacing w:before="142" w:after="0" w:line="240" w:lineRule="atLeast"/>
        <w:rPr>
          <w:rFonts w:ascii="Mongolian Baiti" w:eastAsia="Times New Roman" w:hAnsi="Mongolian Baiti" w:cs="Mongolian Baiti"/>
          <w:sz w:val="24"/>
          <w:szCs w:val="24"/>
          <w:lang w:val="en-GB" w:eastAsia="en-GB"/>
        </w:rPr>
      </w:pPr>
    </w:p>
    <w:p w14:paraId="32933E21" w14:textId="77777777" w:rsidR="002B1E3F" w:rsidRDefault="00D625A0" w:rsidP="05AFA2EA">
      <w:pPr>
        <w:widowControl w:val="0"/>
        <w:numPr>
          <w:ilvl w:val="0"/>
          <w:numId w:val="19"/>
        </w:numPr>
        <w:suppressAutoHyphens/>
        <w:overflowPunct w:val="0"/>
        <w:autoSpaceDE w:val="0"/>
        <w:autoSpaceDN w:val="0"/>
        <w:adjustRightInd w:val="0"/>
        <w:spacing w:before="142" w:after="0" w:line="240" w:lineRule="atLeast"/>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 xml:space="preserve">We acknowledge and accept that the </w:t>
      </w:r>
      <w:proofErr w:type="spellStart"/>
      <w:r w:rsidRPr="05AFA2EA">
        <w:rPr>
          <w:rFonts w:ascii="Mongolian Baiti" w:eastAsia="Times New Roman" w:hAnsi="Mongolian Baiti" w:cs="Mongolian Baiti"/>
          <w:sz w:val="24"/>
          <w:szCs w:val="24"/>
          <w:lang w:val="en-GB" w:eastAsia="en-GB"/>
        </w:rPr>
        <w:t>Agence</w:t>
      </w:r>
      <w:proofErr w:type="spellEnd"/>
      <w:r w:rsidRPr="05AFA2EA">
        <w:rPr>
          <w:rFonts w:ascii="Mongolian Baiti" w:eastAsia="Times New Roman" w:hAnsi="Mongolian Baiti" w:cs="Mongolian Baiti"/>
          <w:sz w:val="24"/>
          <w:szCs w:val="24"/>
          <w:lang w:val="en-GB" w:eastAsia="en-GB"/>
        </w:rPr>
        <w:t xml:space="preserve"> Française de </w:t>
      </w:r>
      <w:proofErr w:type="spellStart"/>
      <w:r w:rsidRPr="05AFA2EA">
        <w:rPr>
          <w:rFonts w:ascii="Mongolian Baiti" w:eastAsia="Times New Roman" w:hAnsi="Mongolian Baiti" w:cs="Mongolian Baiti"/>
          <w:sz w:val="24"/>
          <w:szCs w:val="24"/>
          <w:lang w:val="en-GB" w:eastAsia="en-GB"/>
        </w:rPr>
        <w:t>Développement</w:t>
      </w:r>
      <w:proofErr w:type="spellEnd"/>
      <w:r w:rsidRPr="05AFA2EA">
        <w:rPr>
          <w:rFonts w:ascii="Mongolian Baiti" w:eastAsia="Times New Roman" w:hAnsi="Mongolian Baiti" w:cs="Mongolian Baiti"/>
          <w:sz w:val="24"/>
          <w:szCs w:val="24"/>
          <w:lang w:val="en-GB" w:eastAsia="en-GB"/>
        </w:rPr>
        <w:t xml:space="preserve"> (the "</w:t>
      </w:r>
      <w:r w:rsidRPr="05AFA2EA">
        <w:rPr>
          <w:rFonts w:ascii="Mongolian Baiti" w:eastAsia="Times New Roman" w:hAnsi="Mongolian Baiti" w:cs="Mongolian Baiti"/>
          <w:b/>
          <w:bCs/>
          <w:sz w:val="24"/>
          <w:szCs w:val="24"/>
          <w:lang w:val="en-GB" w:eastAsia="en-GB"/>
        </w:rPr>
        <w:t>AFD"</w:t>
      </w:r>
      <w:r w:rsidRPr="05AFA2EA">
        <w:rPr>
          <w:rFonts w:ascii="Mongolian Baiti" w:eastAsia="Times New Roman" w:hAnsi="Mongolian Baiti" w:cs="Mongolian Baiti"/>
          <w:sz w:val="24"/>
          <w:szCs w:val="24"/>
          <w:lang w:val="en-GB" w:eastAsia="en-GB"/>
        </w:rPr>
        <w:t>) only finances the project owner's projects on its own terms, which are determined by the Financing Agreement between the AFD and the project owner. Consequently, there can be no legal link between the AFD and our company, our consortium or our subcontractors. The project owner retains sole responsibility for the preparation and implementation of the procurement process and its subsequent execution.</w:t>
      </w:r>
    </w:p>
    <w:p w14:paraId="55C3428A" w14:textId="77777777" w:rsidR="002B1E3F" w:rsidRDefault="00D625A0" w:rsidP="05AFA2EA">
      <w:pPr>
        <w:widowControl w:val="0"/>
        <w:numPr>
          <w:ilvl w:val="0"/>
          <w:numId w:val="19"/>
        </w:numPr>
        <w:suppressAutoHyphens/>
        <w:overflowPunct w:val="0"/>
        <w:autoSpaceDE w:val="0"/>
        <w:autoSpaceDN w:val="0"/>
        <w:adjustRightInd w:val="0"/>
        <w:spacing w:before="142" w:after="0" w:line="240" w:lineRule="atLeast"/>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We certify that we are not, and that none of the members of our group and our subcontractors are, in one of the following cases:</w:t>
      </w:r>
    </w:p>
    <w:p w14:paraId="3EDC9E12" w14:textId="77777777" w:rsidR="002B1E3F" w:rsidRDefault="00D625A0" w:rsidP="05AFA2EA">
      <w:pPr>
        <w:widowControl w:val="0"/>
        <w:spacing w:before="142" w:after="0" w:line="240" w:lineRule="atLeast"/>
        <w:ind w:left="1135"/>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2.1) be in a state of, or have been the subject of, bankruptcy, liquidation, judicial settlement, safeguard or cessation of activity proceedings, or be in any similar situation resulting from proceedings of the same nature;</w:t>
      </w:r>
    </w:p>
    <w:p w14:paraId="30A8EEA2" w14:textId="77777777" w:rsidR="002B1E3F" w:rsidRDefault="00D625A0" w:rsidP="05AFA2EA">
      <w:pPr>
        <w:widowControl w:val="0"/>
        <w:tabs>
          <w:tab w:val="left" w:pos="1260"/>
        </w:tabs>
        <w:spacing w:before="142" w:after="0" w:line="240" w:lineRule="atLeast"/>
        <w:ind w:left="1135"/>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2.2) have been convicted for less than five years by a judgment which has the force of res judicata in the country where the Project is carried out for one of the acts referred to in Articles 6.1 to 6.4 below or for any offence committed in connection with the award or performance of a contract</w:t>
      </w:r>
      <w:r w:rsidRPr="05AFA2EA">
        <w:rPr>
          <w:rFonts w:ascii="Mongolian Baiti" w:eastAsia="Times New Roman" w:hAnsi="Mongolian Baiti" w:cs="Mongolian Baiti"/>
          <w:sz w:val="24"/>
          <w:szCs w:val="24"/>
          <w:vertAlign w:val="superscript"/>
          <w:lang w:val="en-GB" w:eastAsia="en-GB"/>
        </w:rPr>
        <w:footnoteReference w:id="2"/>
      </w:r>
      <w:r w:rsidRPr="05AFA2EA">
        <w:rPr>
          <w:rFonts w:ascii="Mongolian Baiti" w:eastAsia="Times New Roman" w:hAnsi="Mongolian Baiti" w:cs="Mongolian Baiti"/>
          <w:sz w:val="24"/>
          <w:szCs w:val="24"/>
          <w:lang w:val="en-GB" w:eastAsia="en-GB"/>
        </w:rPr>
        <w:t xml:space="preserve"> ; </w:t>
      </w:r>
    </w:p>
    <w:p w14:paraId="5BD78B60" w14:textId="77777777" w:rsidR="002B1E3F" w:rsidRDefault="00D625A0" w:rsidP="05AFA2EA">
      <w:pPr>
        <w:widowControl w:val="0"/>
        <w:tabs>
          <w:tab w:val="left" w:pos="1260"/>
        </w:tabs>
        <w:spacing w:before="142" w:after="0" w:line="240" w:lineRule="atLeast"/>
        <w:ind w:left="1135"/>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lastRenderedPageBreak/>
        <w:t>2.3) appear on the Financial Sanctions Lists adopted by the United Nations, the European Union and/or France, in particular to combat the financing of terrorism and breaches of international peace and security;</w:t>
      </w:r>
    </w:p>
    <w:p w14:paraId="770AC97F" w14:textId="77777777" w:rsidR="002B1E3F" w:rsidRDefault="00D625A0" w:rsidP="05AFA2EA">
      <w:pPr>
        <w:widowControl w:val="0"/>
        <w:tabs>
          <w:tab w:val="left" w:pos="1260"/>
        </w:tabs>
        <w:spacing w:before="142" w:after="0" w:line="240" w:lineRule="atLeast"/>
        <w:ind w:left="1135"/>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2.4) in professional matters, have been guilty of serious misconduct in the past five years in connection with the award or performance of a contract;</w:t>
      </w:r>
    </w:p>
    <w:p w14:paraId="73E1155B" w14:textId="77777777" w:rsidR="002B1E3F" w:rsidRDefault="00D625A0" w:rsidP="05AFA2EA">
      <w:pPr>
        <w:widowControl w:val="0"/>
        <w:tabs>
          <w:tab w:val="left" w:pos="1260"/>
        </w:tabs>
        <w:spacing w:before="142" w:after="0" w:line="240" w:lineRule="atLeast"/>
        <w:ind w:left="1135"/>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2.5) not having fulfilled our obligations relating to the payment of social security contributions or our obligations relating to the payment of taxes in accordance with the legal provisions of the country in which we are established or those of the country of the project owner;</w:t>
      </w:r>
    </w:p>
    <w:p w14:paraId="1CFD2697" w14:textId="77777777" w:rsidR="002B1E3F" w:rsidRDefault="00D625A0" w:rsidP="05AFA2EA">
      <w:pPr>
        <w:widowControl w:val="0"/>
        <w:tabs>
          <w:tab w:val="left" w:pos="1260"/>
        </w:tabs>
        <w:spacing w:before="142" w:after="0" w:line="240" w:lineRule="atLeast"/>
        <w:ind w:left="1135"/>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2.6) have been convicted within the last five years by a judgment that has the force of res judicata for one of the acts referred to in Articles 6.1 to 6.4 below or for any offence committed in connection with the award or performance of a contract financed by AFD;</w:t>
      </w:r>
    </w:p>
    <w:p w14:paraId="36BE434D" w14:textId="77777777" w:rsidR="002B1E3F" w:rsidRDefault="00D625A0" w:rsidP="05AFA2EA">
      <w:pPr>
        <w:widowControl w:val="0"/>
        <w:tabs>
          <w:tab w:val="left" w:pos="1260"/>
        </w:tabs>
        <w:spacing w:before="142" w:after="0" w:line="240" w:lineRule="atLeast"/>
        <w:ind w:left="1135"/>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2.7) be subject to an exclusion order issued by the World Bank, as of 30 May 2012, and be on the list published at http://www.worldbank.org/debarr</w:t>
      </w:r>
      <w:r w:rsidRPr="05AFA2EA">
        <w:rPr>
          <w:rFonts w:ascii="Mongolian Baiti" w:eastAsia="Times New Roman" w:hAnsi="Mongolian Baiti" w:cs="Mongolian Baiti"/>
          <w:sz w:val="24"/>
          <w:szCs w:val="24"/>
          <w:vertAlign w:val="superscript"/>
          <w:lang w:val="en-GB" w:eastAsia="en-GB"/>
        </w:rPr>
        <w:footnoteReference w:id="3"/>
      </w:r>
      <w:r w:rsidRPr="05AFA2EA">
        <w:rPr>
          <w:rFonts w:ascii="Mongolian Baiti" w:eastAsia="Times New Roman" w:hAnsi="Mongolian Baiti" w:cs="Mongolian Baiti"/>
          <w:sz w:val="24"/>
          <w:szCs w:val="24"/>
          <w:lang w:val="en-GB" w:eastAsia="en-GB"/>
        </w:rPr>
        <w:t xml:space="preserve"> ;</w:t>
      </w:r>
    </w:p>
    <w:p w14:paraId="3C28AFA6" w14:textId="77777777" w:rsidR="002B1E3F" w:rsidRDefault="00D625A0" w:rsidP="05AFA2EA">
      <w:pPr>
        <w:widowControl w:val="0"/>
        <w:tabs>
          <w:tab w:val="left" w:pos="1260"/>
        </w:tabs>
        <w:spacing w:before="142" w:after="0" w:line="240" w:lineRule="atLeast"/>
        <w:ind w:left="1135"/>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(2.8) is guilty of misrepresentation in providing any information required as part of the Contract award process.</w:t>
      </w:r>
    </w:p>
    <w:p w14:paraId="7FE74280" w14:textId="77777777" w:rsidR="002B1E3F" w:rsidRDefault="00D625A0" w:rsidP="05AFA2EA">
      <w:pPr>
        <w:keepNext/>
        <w:keepLines/>
        <w:numPr>
          <w:ilvl w:val="0"/>
          <w:numId w:val="19"/>
        </w:numPr>
        <w:suppressAutoHyphens/>
        <w:overflowPunct w:val="0"/>
        <w:autoSpaceDE w:val="0"/>
        <w:autoSpaceDN w:val="0"/>
        <w:adjustRightInd w:val="0"/>
        <w:spacing w:before="142" w:after="0" w:line="240" w:lineRule="atLeast"/>
        <w:ind w:left="714" w:hanging="357"/>
        <w:jc w:val="both"/>
        <w:textAlignment w:val="baseline"/>
        <w:rPr>
          <w:rFonts w:ascii="Mongolian Baiti" w:eastAsia="Times New Roman" w:hAnsi="Mongolian Baiti" w:cs="Mongolian Baiti"/>
          <w:w w:val="0"/>
          <w:sz w:val="24"/>
          <w:szCs w:val="24"/>
          <w:lang w:val="en-GB" w:eastAsia="en-GB"/>
        </w:rPr>
      </w:pPr>
      <w:r w:rsidRPr="05AFA2EA">
        <w:rPr>
          <w:rFonts w:ascii="Mongolian Baiti" w:eastAsia="Times New Roman" w:hAnsi="Mongolian Baiti" w:cs="Mongolian Baiti"/>
          <w:sz w:val="24"/>
          <w:szCs w:val="24"/>
          <w:lang w:val="en-GB" w:eastAsia="en-GB"/>
        </w:rPr>
        <w:t>We certify that we are not, and that none of the members of our group and our subcontractors are, in one of the following situations of conflict of interest:</w:t>
      </w:r>
    </w:p>
    <w:p w14:paraId="65EF287A" w14:textId="77777777" w:rsidR="002B1E3F" w:rsidRDefault="00D625A0" w:rsidP="05AFA2EA">
      <w:pPr>
        <w:widowControl w:val="0"/>
        <w:tabs>
          <w:tab w:val="left" w:pos="1260"/>
        </w:tabs>
        <w:autoSpaceDE w:val="0"/>
        <w:autoSpaceDN w:val="0"/>
        <w:adjustRightInd w:val="0"/>
        <w:spacing w:before="142" w:after="0" w:line="240" w:lineRule="atLeast"/>
        <w:ind w:left="1080"/>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3.1) shareholder controlling the project owner or subsidiary controlled by the project owner, unless the resulting conflict has been brought to the AFD's attention and resolved to its satisfaction.</w:t>
      </w:r>
    </w:p>
    <w:p w14:paraId="22F0B374" w14:textId="77777777" w:rsidR="002B1E3F" w:rsidRDefault="00D625A0" w:rsidP="05AFA2EA">
      <w:pPr>
        <w:widowControl w:val="0"/>
        <w:tabs>
          <w:tab w:val="left" w:pos="1260"/>
        </w:tabs>
        <w:autoSpaceDE w:val="0"/>
        <w:autoSpaceDN w:val="0"/>
        <w:adjustRightInd w:val="0"/>
        <w:spacing w:before="142" w:after="0" w:line="240" w:lineRule="atLeast"/>
        <w:ind w:left="1080"/>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3.2) have a business or family relationship with a member of the project owner's staff involved in the selection process or control of the resulting contract, unless the resulting conflict has been brought to the attention of</w:t>
      </w:r>
      <w:bookmarkStart w:id="22" w:name="_DV_C457"/>
      <w:r w:rsidRPr="05AFA2EA">
        <w:rPr>
          <w:rFonts w:ascii="Mongolian Baiti" w:eastAsia="Times New Roman" w:hAnsi="Mongolian Baiti" w:cs="Mongolian Baiti"/>
          <w:sz w:val="24"/>
          <w:szCs w:val="24"/>
          <w:lang w:val="en-GB" w:eastAsia="en-GB"/>
        </w:rPr>
        <w:t xml:space="preserve"> AFD</w:t>
      </w:r>
      <w:bookmarkEnd w:id="22"/>
      <w:r w:rsidRPr="05AFA2EA">
        <w:rPr>
          <w:rFonts w:ascii="Mongolian Baiti" w:eastAsia="Times New Roman" w:hAnsi="Mongolian Baiti" w:cs="Mongolian Baiti"/>
          <w:sz w:val="24"/>
          <w:szCs w:val="24"/>
          <w:lang w:val="en-GB" w:eastAsia="en-GB"/>
        </w:rPr>
        <w:t xml:space="preserve"> and resolved to its satisfaction;</w:t>
      </w:r>
    </w:p>
    <w:p w14:paraId="07212889" w14:textId="77777777" w:rsidR="002B1E3F" w:rsidRDefault="00D625A0" w:rsidP="05AFA2EA">
      <w:pPr>
        <w:widowControl w:val="0"/>
        <w:tabs>
          <w:tab w:val="left" w:pos="1260"/>
        </w:tabs>
        <w:autoSpaceDE w:val="0"/>
        <w:autoSpaceDN w:val="0"/>
        <w:adjustRightInd w:val="0"/>
        <w:spacing w:before="142" w:after="0" w:line="240" w:lineRule="atLeast"/>
        <w:ind w:left="1080"/>
        <w:jc w:val="both"/>
        <w:rPr>
          <w:rFonts w:ascii="Mongolian Baiti" w:eastAsia="Times New Roman" w:hAnsi="Mongolian Baiti" w:cs="Mongolian Baiti"/>
          <w:sz w:val="24"/>
          <w:szCs w:val="24"/>
          <w:lang w:val="en-GB" w:eastAsia="en-GB"/>
        </w:rPr>
      </w:pPr>
      <w:bookmarkStart w:id="23" w:name="_DV_C458"/>
      <w:r w:rsidRPr="05AFA2EA">
        <w:rPr>
          <w:rFonts w:ascii="Mongolian Baiti" w:eastAsia="Times New Roman" w:hAnsi="Mongolian Baiti" w:cs="Mongolian Baiti"/>
          <w:sz w:val="24"/>
          <w:szCs w:val="24"/>
          <w:lang w:val="en-GB" w:eastAsia="en-GB"/>
        </w:rPr>
        <w:t>3.3) control or be controlled by another tenderer, be placed under the control of the same company as another tenderer, receive subsidies directly or indirectly from another tenderer or award subsidies directly or indirectly to another tenderer, have the same legal representative as another tenderer, have direct or indirect contacts with another tenderer enabling us to have and give access to information contained in our respective tenders, to influence them, or to influence the project owner's decisions;</w:t>
      </w:r>
    </w:p>
    <w:p w14:paraId="1E1CB683" w14:textId="77777777" w:rsidR="002B1E3F" w:rsidRDefault="00D625A0" w:rsidP="05AFA2EA">
      <w:pPr>
        <w:widowControl w:val="0"/>
        <w:tabs>
          <w:tab w:val="left" w:pos="1260"/>
        </w:tabs>
        <w:autoSpaceDE w:val="0"/>
        <w:autoSpaceDN w:val="0"/>
        <w:adjustRightInd w:val="0"/>
        <w:spacing w:before="142" w:after="0" w:line="240" w:lineRule="atLeast"/>
        <w:ind w:left="1080"/>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3.4) be engaged for a consultancy assignment which, by its nature, is likely to prove incompatible with our assignments on behalf of the project owner;</w:t>
      </w:r>
    </w:p>
    <w:bookmarkEnd w:id="23"/>
    <w:p w14:paraId="4E926F8B" w14:textId="77777777" w:rsidR="002B1E3F" w:rsidRDefault="00D625A0" w:rsidP="05AFA2EA">
      <w:pPr>
        <w:widowControl w:val="0"/>
        <w:tabs>
          <w:tab w:val="left" w:pos="1260"/>
        </w:tabs>
        <w:autoSpaceDE w:val="0"/>
        <w:autoSpaceDN w:val="0"/>
        <w:adjustRightInd w:val="0"/>
        <w:spacing w:before="142" w:after="0" w:line="240" w:lineRule="atLeast"/>
        <w:ind w:left="1080"/>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3.5) in the case of a procedure for the award of a works or supply contract :</w:t>
      </w:r>
    </w:p>
    <w:p w14:paraId="62CE0AED" w14:textId="77777777" w:rsidR="002B1E3F" w:rsidRDefault="00D625A0" w:rsidP="05AFA2EA">
      <w:pPr>
        <w:widowControl w:val="0"/>
        <w:numPr>
          <w:ilvl w:val="2"/>
          <w:numId w:val="2"/>
        </w:numPr>
        <w:tabs>
          <w:tab w:val="left" w:pos="1260"/>
        </w:tabs>
        <w:autoSpaceDE w:val="0"/>
        <w:autoSpaceDN w:val="0"/>
        <w:adjustRightInd w:val="0"/>
        <w:spacing w:before="142" w:after="0" w:line="240" w:lineRule="atLeast"/>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to have prepared ourselves or to have been associated with a consultant who has prepared specifications, plans, calculations and other documents used as part of the competitive tendering process in question ;</w:t>
      </w:r>
    </w:p>
    <w:p w14:paraId="1586015D" w14:textId="77777777" w:rsidR="002B1E3F" w:rsidRDefault="00D625A0" w:rsidP="05AFA2EA">
      <w:pPr>
        <w:widowControl w:val="0"/>
        <w:numPr>
          <w:ilvl w:val="2"/>
          <w:numId w:val="2"/>
        </w:numPr>
        <w:tabs>
          <w:tab w:val="left" w:pos="1260"/>
        </w:tabs>
        <w:autoSpaceDE w:val="0"/>
        <w:autoSpaceDN w:val="0"/>
        <w:adjustRightInd w:val="0"/>
        <w:spacing w:before="142" w:after="0" w:line="240" w:lineRule="atLeast"/>
        <w:jc w:val="both"/>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 xml:space="preserve">be ourselves, or one of the firms with which we are affiliated, engaged, </w:t>
      </w:r>
      <w:r w:rsidRPr="05AFA2EA">
        <w:rPr>
          <w:rFonts w:ascii="Mongolian Baiti" w:eastAsia="Times New Roman" w:hAnsi="Mongolian Baiti" w:cs="Mongolian Baiti"/>
          <w:sz w:val="24"/>
          <w:szCs w:val="24"/>
          <w:lang w:val="en-GB" w:eastAsia="en-GB"/>
        </w:rPr>
        <w:lastRenderedPageBreak/>
        <w:t xml:space="preserve">or to be engaged, by the Employer to carry out supervision or control of the works under the Contract. </w:t>
      </w:r>
    </w:p>
    <w:p w14:paraId="50EF0967" w14:textId="77777777" w:rsidR="002B1E3F" w:rsidRDefault="00D625A0" w:rsidP="05AFA2EA">
      <w:pPr>
        <w:widowControl w:val="0"/>
        <w:numPr>
          <w:ilvl w:val="0"/>
          <w:numId w:val="19"/>
        </w:numPr>
        <w:suppressAutoHyphens/>
        <w:overflowPunct w:val="0"/>
        <w:autoSpaceDE w:val="0"/>
        <w:autoSpaceDN w:val="0"/>
        <w:adjustRightInd w:val="0"/>
        <w:spacing w:before="142" w:after="0" w:line="240" w:lineRule="atLeast"/>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If we are a public establishment or a public company, we certify that we have legal and financial autonomy and that we are managed in accordance with the rules of commercial law</w:t>
      </w:r>
      <w:r w:rsidRPr="05AFA2EA">
        <w:rPr>
          <w:rFonts w:ascii="Mongolian Baiti" w:eastAsia="Times New Roman" w:hAnsi="Mongolian Baiti" w:cs="Mongolian Baiti"/>
          <w:sz w:val="24"/>
          <w:szCs w:val="24"/>
          <w:vertAlign w:val="superscript"/>
          <w:lang w:val="en-GB" w:eastAsia="en-GB"/>
        </w:rPr>
        <w:footnoteReference w:id="4"/>
      </w:r>
      <w:r w:rsidRPr="05AFA2EA">
        <w:rPr>
          <w:rFonts w:ascii="Mongolian Baiti" w:eastAsia="Times New Roman" w:hAnsi="Mongolian Baiti" w:cs="Mongolian Baiti"/>
          <w:sz w:val="24"/>
          <w:szCs w:val="24"/>
          <w:lang w:val="en-GB" w:eastAsia="en-GB"/>
        </w:rPr>
        <w:t xml:space="preserve"> .</w:t>
      </w:r>
    </w:p>
    <w:p w14:paraId="7D488C3B" w14:textId="77777777" w:rsidR="002B1E3F" w:rsidRDefault="00D625A0" w:rsidP="05AFA2EA">
      <w:pPr>
        <w:widowControl w:val="0"/>
        <w:numPr>
          <w:ilvl w:val="0"/>
          <w:numId w:val="19"/>
        </w:numPr>
        <w:suppressAutoHyphens/>
        <w:overflowPunct w:val="0"/>
        <w:autoSpaceDE w:val="0"/>
        <w:autoSpaceDN w:val="0"/>
        <w:adjustRightInd w:val="0"/>
        <w:spacing w:before="142" w:after="0" w:line="240" w:lineRule="atLeast"/>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We undertake to inform the project owner without delay, who will inform the AFD, of any change in the situation with regard to points 2 to 4 above.</w:t>
      </w:r>
    </w:p>
    <w:p w14:paraId="6338AF23" w14:textId="77777777" w:rsidR="002B1E3F" w:rsidRDefault="00D625A0" w:rsidP="05AFA2EA">
      <w:pPr>
        <w:widowControl w:val="0"/>
        <w:numPr>
          <w:ilvl w:val="0"/>
          <w:numId w:val="19"/>
        </w:numPr>
        <w:suppressAutoHyphens/>
        <w:overflowPunct w:val="0"/>
        <w:autoSpaceDE w:val="0"/>
        <w:autoSpaceDN w:val="0"/>
        <w:adjustRightInd w:val="0"/>
        <w:spacing w:before="142" w:after="0" w:line="240" w:lineRule="atLeast"/>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In connection with the award and performance of the Contract :</w:t>
      </w:r>
    </w:p>
    <w:p w14:paraId="10A3CDB9" w14:textId="77777777" w:rsidR="002B1E3F" w:rsidRDefault="00D625A0" w:rsidP="05AFA2EA">
      <w:pPr>
        <w:widowControl w:val="0"/>
        <w:suppressAutoHyphens/>
        <w:overflowPunct w:val="0"/>
        <w:autoSpaceDE w:val="0"/>
        <w:autoSpaceDN w:val="0"/>
        <w:adjustRightInd w:val="0"/>
        <w:spacing w:before="142" w:after="0" w:line="240" w:lineRule="atLeast"/>
        <w:ind w:left="1135"/>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6.1) We have not and will not commit any unfair manoeuvre (act or omission) intended to deliberately deceive another person, intentionally conceal information, surprise or vitiate his consent or cause him to circumvent legal or regulatory obligations and/or violate his internal rules in order to obtain an illegitimate benefit.</w:t>
      </w:r>
    </w:p>
    <w:p w14:paraId="7717FD48" w14:textId="77777777" w:rsidR="002B1E3F" w:rsidRDefault="00D625A0" w:rsidP="05AFA2EA">
      <w:pPr>
        <w:widowControl w:val="0"/>
        <w:suppressAutoHyphens/>
        <w:overflowPunct w:val="0"/>
        <w:autoSpaceDE w:val="0"/>
        <w:autoSpaceDN w:val="0"/>
        <w:adjustRightInd w:val="0"/>
        <w:spacing w:before="142" w:after="0" w:line="240" w:lineRule="atLeast"/>
        <w:ind w:left="1135"/>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6.2) We have not committed and will not commit any unfair manoeuvre (action or omission) contrary to our legal or regulatory obligations and/or our internal rules in order to obtain an illegitimate benefit.</w:t>
      </w:r>
    </w:p>
    <w:p w14:paraId="6E5CB382" w14:textId="77777777" w:rsidR="002B1E3F" w:rsidRDefault="00D625A0" w:rsidP="05AFA2EA">
      <w:pPr>
        <w:widowControl w:val="0"/>
        <w:suppressAutoHyphens/>
        <w:overflowPunct w:val="0"/>
        <w:autoSpaceDE w:val="0"/>
        <w:autoSpaceDN w:val="0"/>
        <w:adjustRightInd w:val="0"/>
        <w:spacing w:before="142" w:after="0" w:line="240" w:lineRule="atLeast"/>
        <w:ind w:left="1135"/>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6.3) We have not promised, offered or granted, and we will not promise, offer or grant, directly or indirectly, to (</w:t>
      </w:r>
      <w:proofErr w:type="spellStart"/>
      <w:r w:rsidRPr="05AFA2EA">
        <w:rPr>
          <w:rFonts w:ascii="Mongolian Baiti" w:eastAsia="Times New Roman" w:hAnsi="Mongolian Baiti" w:cs="Mongolian Baiti"/>
          <w:sz w:val="24"/>
          <w:szCs w:val="24"/>
          <w:lang w:val="en-GB" w:eastAsia="en-GB"/>
        </w:rPr>
        <w:t>i</w:t>
      </w:r>
      <w:proofErr w:type="spellEnd"/>
      <w:r w:rsidRPr="05AFA2EA">
        <w:rPr>
          <w:rFonts w:ascii="Mongolian Baiti" w:eastAsia="Times New Roman" w:hAnsi="Mongolian Baiti" w:cs="Mongolian Baiti"/>
          <w:sz w:val="24"/>
          <w:szCs w:val="24"/>
          <w:lang w:val="en-GB" w:eastAsia="en-GB"/>
        </w:rPr>
        <w:t>) any person holding a legislative, executive, administrative or judicial office within the State of the Employer, whether appointed or elected, on a permanent basis or not, whether remunerated or not and whatever their hierarchical level, (ii) any other person who performs a public function, including for a public body or a public company, or who provides a public service, or (iii) any other person defined as a public official in the State of the project owner, an undue advantage of any kind, for himself or for another person or entity, in order for him to perform or refrain from performing an act in the exercise of his official duties.</w:t>
      </w:r>
    </w:p>
    <w:p w14:paraId="755F61E8" w14:textId="77777777" w:rsidR="002B1E3F" w:rsidRDefault="00D625A0" w:rsidP="05AFA2EA">
      <w:pPr>
        <w:widowControl w:val="0"/>
        <w:suppressAutoHyphens/>
        <w:overflowPunct w:val="0"/>
        <w:autoSpaceDE w:val="0"/>
        <w:autoSpaceDN w:val="0"/>
        <w:adjustRightInd w:val="0"/>
        <w:spacing w:before="142" w:after="0" w:line="240" w:lineRule="atLeast"/>
        <w:ind w:left="1135"/>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6.4) We have not promised, offered or given, and we will not promise, offer or give, directly or indirectly, to any person who directs or works for a private sector entity, in any capacity whatsoever, any undue advantage of any kind, for themselves or for any other person or entity, in order that they do or refrain from doing any act in breach of their legal, contractual or professional obligations.</w:t>
      </w:r>
    </w:p>
    <w:p w14:paraId="673BFFD5" w14:textId="77777777" w:rsidR="002B1E3F" w:rsidRDefault="00D625A0" w:rsidP="05AFA2EA">
      <w:pPr>
        <w:widowControl w:val="0"/>
        <w:suppressAutoHyphens/>
        <w:overflowPunct w:val="0"/>
        <w:autoSpaceDE w:val="0"/>
        <w:autoSpaceDN w:val="0"/>
        <w:adjustRightInd w:val="0"/>
        <w:spacing w:before="142" w:after="0" w:line="240" w:lineRule="atLeast"/>
        <w:ind w:left="1135"/>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6.5) We have not committed and will not commit any act likely to influence the process of awarding the Contract to the detriment of the Employer and, in particular, any Anti-competitive Practice the object or effect of which is to prevent, restrict or distort competition, in particular by tending to limit access to the Contract or the free exercise of competition by other companies.</w:t>
      </w:r>
    </w:p>
    <w:p w14:paraId="03D286A5" w14:textId="77777777" w:rsidR="002B1E3F" w:rsidRDefault="00D625A0" w:rsidP="05AFA2EA">
      <w:pPr>
        <w:widowControl w:val="0"/>
        <w:suppressAutoHyphens/>
        <w:overflowPunct w:val="0"/>
        <w:autoSpaceDE w:val="0"/>
        <w:autoSpaceDN w:val="0"/>
        <w:adjustRightInd w:val="0"/>
        <w:spacing w:before="142" w:after="0" w:line="240" w:lineRule="atLeast"/>
        <w:ind w:left="1135"/>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6.6) We, or one of the members of our consortium, or one of the subcontractors will not acquire or supply equipment and will not operate in sectors under United Nations, European Union or French Embargo.</w:t>
      </w:r>
    </w:p>
    <w:p w14:paraId="3E840982" w14:textId="77777777" w:rsidR="002B1E3F" w:rsidRDefault="00D625A0" w:rsidP="05AFA2EA">
      <w:pPr>
        <w:widowControl w:val="0"/>
        <w:suppressAutoHyphens/>
        <w:overflowPunct w:val="0"/>
        <w:autoSpaceDE w:val="0"/>
        <w:autoSpaceDN w:val="0"/>
        <w:adjustRightInd w:val="0"/>
        <w:spacing w:before="142" w:after="0" w:line="240" w:lineRule="atLeast"/>
        <w:ind w:left="1135"/>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 xml:space="preserve">6.7) We undertake to respect and to ensure that all our subcontractors respect the environmental and social standards recognised by the international community, including the fundamental conventions of the International Labour Organisation (ILO) and the international conventions for the protection of the environment, in </w:t>
      </w:r>
      <w:r w:rsidRPr="05AFA2EA">
        <w:rPr>
          <w:rFonts w:ascii="Mongolian Baiti" w:eastAsia="Times New Roman" w:hAnsi="Mongolian Baiti" w:cs="Mongolian Baiti"/>
          <w:sz w:val="24"/>
          <w:szCs w:val="24"/>
          <w:lang w:val="en-GB" w:eastAsia="en-GB"/>
        </w:rPr>
        <w:lastRenderedPageBreak/>
        <w:t>accordance with the laws and regulations applicable in the country where the Contract is carried out. We also undertake to implement the environmental and social risk mitigation measures defined in the environmental and social management plan or, where applicable, in the environmental and social impact notice provided by the project owner.</w:t>
      </w:r>
    </w:p>
    <w:p w14:paraId="6A6DA873" w14:textId="77777777" w:rsidR="002B1E3F" w:rsidRDefault="00D625A0" w:rsidP="05AFA2EA">
      <w:pPr>
        <w:widowControl w:val="0"/>
        <w:numPr>
          <w:ilvl w:val="0"/>
          <w:numId w:val="19"/>
        </w:numPr>
        <w:suppressAutoHyphens/>
        <w:overflowPunct w:val="0"/>
        <w:autoSpaceDE w:val="0"/>
        <w:autoSpaceDN w:val="0"/>
        <w:adjustRightInd w:val="0"/>
        <w:spacing w:before="142" w:after="0" w:line="240" w:lineRule="atLeast"/>
        <w:jc w:val="both"/>
        <w:textAlignment w:val="baseline"/>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We, the members of our consortium and our subcontractors authorize AFD to examine the documents and accounting records relating to the award and performance of the Contract and to submit them for verification to auditors appointed by AFD.</w:t>
      </w:r>
    </w:p>
    <w:p w14:paraId="0BE43705" w14:textId="77777777" w:rsidR="00702B39" w:rsidRPr="008C2DF8" w:rsidRDefault="00702B39" w:rsidP="05AFA2EA">
      <w:pPr>
        <w:tabs>
          <w:tab w:val="right" w:pos="4140"/>
          <w:tab w:val="left" w:pos="4500"/>
          <w:tab w:val="right" w:pos="9000"/>
        </w:tabs>
        <w:autoSpaceDE w:val="0"/>
        <w:autoSpaceDN w:val="0"/>
        <w:adjustRightInd w:val="0"/>
        <w:spacing w:before="142" w:after="0" w:line="240" w:lineRule="atLeast"/>
        <w:rPr>
          <w:rFonts w:ascii="Mongolian Baiti" w:eastAsia="Times New Roman" w:hAnsi="Mongolian Baiti" w:cs="Mongolian Baiti"/>
          <w:sz w:val="24"/>
          <w:szCs w:val="24"/>
          <w:lang w:val="en-GB" w:eastAsia="en-GB"/>
        </w:rPr>
      </w:pPr>
    </w:p>
    <w:p w14:paraId="4D1F7C3A" w14:textId="77777777" w:rsidR="002B1E3F" w:rsidRDefault="00D625A0" w:rsidP="05AFA2EA">
      <w:pPr>
        <w:tabs>
          <w:tab w:val="right" w:leader="underscore" w:pos="4536"/>
          <w:tab w:val="left" w:pos="4820"/>
          <w:tab w:val="right" w:leader="underscore" w:pos="9072"/>
        </w:tabs>
        <w:spacing w:before="142" w:after="0" w:line="240" w:lineRule="atLeast"/>
        <w:jc w:val="both"/>
        <w:rPr>
          <w:rFonts w:ascii="Mongolian Baiti" w:eastAsia="Calibri" w:hAnsi="Mongolian Baiti" w:cs="Mongolian Baiti"/>
          <w:sz w:val="24"/>
          <w:szCs w:val="24"/>
          <w:lang w:val="en-GB"/>
        </w:rPr>
      </w:pPr>
      <w:r w:rsidRPr="05AFA2EA">
        <w:rPr>
          <w:rFonts w:ascii="Mongolian Baiti" w:eastAsia="Calibri" w:hAnsi="Mongolian Baiti" w:cs="Mongolian Baiti"/>
          <w:sz w:val="24"/>
          <w:szCs w:val="24"/>
          <w:lang w:val="en-GB"/>
        </w:rPr>
        <w:t xml:space="preserve">Name : </w:t>
      </w:r>
      <w:r w:rsidRPr="00702E73">
        <w:rPr>
          <w:lang w:val="en-US"/>
        </w:rPr>
        <w:tab/>
      </w:r>
      <w:r w:rsidRPr="00702E73">
        <w:rPr>
          <w:lang w:val="en-US"/>
        </w:rPr>
        <w:tab/>
      </w:r>
      <w:r w:rsidRPr="05AFA2EA">
        <w:rPr>
          <w:rFonts w:ascii="Mongolian Baiti" w:eastAsia="Calibri" w:hAnsi="Mongolian Baiti" w:cs="Mongolian Baiti"/>
          <w:sz w:val="24"/>
          <w:szCs w:val="24"/>
          <w:lang w:val="en-GB"/>
        </w:rPr>
        <w:t xml:space="preserve">As : </w:t>
      </w:r>
      <w:r w:rsidRPr="00702E73">
        <w:rPr>
          <w:lang w:val="en-US"/>
        </w:rPr>
        <w:tab/>
      </w:r>
    </w:p>
    <w:p w14:paraId="4BEDACDD" w14:textId="77777777" w:rsidR="00702B39" w:rsidRPr="008C2DF8" w:rsidRDefault="00702B39" w:rsidP="05AFA2EA">
      <w:pPr>
        <w:spacing w:before="142" w:after="0" w:line="240" w:lineRule="atLeast"/>
        <w:jc w:val="both"/>
        <w:rPr>
          <w:rFonts w:ascii="Mongolian Baiti" w:eastAsia="Calibri" w:hAnsi="Mongolian Baiti" w:cs="Mongolian Baiti"/>
          <w:sz w:val="24"/>
          <w:szCs w:val="24"/>
          <w:lang w:val="en-GB"/>
        </w:rPr>
      </w:pPr>
    </w:p>
    <w:p w14:paraId="780D746C" w14:textId="77777777" w:rsidR="002B1E3F" w:rsidRDefault="00D625A0" w:rsidP="05AFA2EA">
      <w:pPr>
        <w:tabs>
          <w:tab w:val="right" w:leader="underscore" w:pos="4820"/>
        </w:tabs>
        <w:spacing w:before="142" w:after="0" w:line="240" w:lineRule="atLeast"/>
        <w:jc w:val="both"/>
        <w:rPr>
          <w:rFonts w:ascii="Mongolian Baiti" w:eastAsia="Calibri" w:hAnsi="Mongolian Baiti" w:cs="Mongolian Baiti"/>
          <w:sz w:val="24"/>
          <w:szCs w:val="24"/>
          <w:u w:val="single"/>
          <w:lang w:val="en-GB"/>
        </w:rPr>
      </w:pPr>
      <w:r w:rsidRPr="05AFA2EA">
        <w:rPr>
          <w:rFonts w:ascii="Mongolian Baiti" w:eastAsia="Calibri" w:hAnsi="Mongolian Baiti" w:cs="Mongolian Baiti"/>
          <w:sz w:val="24"/>
          <w:szCs w:val="24"/>
          <w:lang w:val="en-GB"/>
        </w:rPr>
        <w:t>Signature :</w:t>
      </w:r>
      <w:r w:rsidRPr="00702E73">
        <w:rPr>
          <w:lang w:val="en-US"/>
        </w:rPr>
        <w:tab/>
      </w:r>
    </w:p>
    <w:p w14:paraId="373840C8" w14:textId="77777777" w:rsidR="00702B39" w:rsidRPr="008C2DF8" w:rsidRDefault="00702B39" w:rsidP="05AFA2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after="0" w:line="240" w:lineRule="atLeast"/>
        <w:rPr>
          <w:rFonts w:ascii="Mongolian Baiti" w:eastAsia="Times New Roman" w:hAnsi="Mongolian Baiti" w:cs="Mongolian Baiti"/>
          <w:sz w:val="24"/>
          <w:szCs w:val="24"/>
          <w:lang w:val="en-GB" w:eastAsia="en-GB"/>
        </w:rPr>
      </w:pPr>
    </w:p>
    <w:p w14:paraId="041A01B7" w14:textId="77777777" w:rsidR="002B1E3F" w:rsidRDefault="00D625A0" w:rsidP="05AFA2EA">
      <w:pPr>
        <w:tabs>
          <w:tab w:val="right" w:leader="underscore" w:pos="9000"/>
        </w:tabs>
        <w:autoSpaceDE w:val="0"/>
        <w:autoSpaceDN w:val="0"/>
        <w:adjustRightInd w:val="0"/>
        <w:spacing w:before="142" w:after="0" w:line="240" w:lineRule="atLeast"/>
        <w:rPr>
          <w:rFonts w:ascii="Mongolian Baiti" w:eastAsia="Times New Roman" w:hAnsi="Mongolian Baiti" w:cs="Mongolian Baiti"/>
          <w:sz w:val="24"/>
          <w:szCs w:val="24"/>
          <w:lang w:val="en-GB" w:eastAsia="en-GB"/>
        </w:rPr>
      </w:pPr>
      <w:r w:rsidRPr="05AFA2EA">
        <w:rPr>
          <w:rFonts w:ascii="Mongolian Baiti" w:eastAsia="Times New Roman" w:hAnsi="Mongolian Baiti" w:cs="Mongolian Baiti"/>
          <w:sz w:val="24"/>
          <w:szCs w:val="24"/>
          <w:lang w:val="en-GB" w:eastAsia="en-GB"/>
        </w:rPr>
        <w:t xml:space="preserve">Duly authorised to sign the tender for and on behalf of </w:t>
      </w:r>
      <w:r w:rsidRPr="05AFA2EA">
        <w:rPr>
          <w:rFonts w:ascii="Mongolian Baiti" w:eastAsia="Times New Roman" w:hAnsi="Mongolian Baiti" w:cs="Mongolian Baiti"/>
          <w:sz w:val="24"/>
          <w:szCs w:val="24"/>
          <w:vertAlign w:val="superscript"/>
          <w:lang w:val="en-GB" w:eastAsia="en-GB"/>
        </w:rPr>
        <w:footnoteReference w:id="5"/>
      </w:r>
      <w:r w:rsidRPr="00702E73">
        <w:rPr>
          <w:rFonts w:ascii="Mongolian Baiti" w:eastAsia="Times New Roman" w:hAnsi="Mongolian Baiti" w:cs="Mongolian Baiti"/>
          <w:sz w:val="24"/>
          <w:szCs w:val="24"/>
          <w:u w:val="single"/>
          <w:lang w:val="en-US" w:eastAsia="en-GB"/>
        </w:rPr>
        <w:tab/>
      </w:r>
    </w:p>
    <w:p w14:paraId="74C080C6" w14:textId="77777777" w:rsidR="00702B39" w:rsidRPr="008C2DF8" w:rsidRDefault="00702B39" w:rsidP="05AFA2EA">
      <w:pPr>
        <w:tabs>
          <w:tab w:val="right" w:pos="9000"/>
        </w:tabs>
        <w:autoSpaceDE w:val="0"/>
        <w:autoSpaceDN w:val="0"/>
        <w:adjustRightInd w:val="0"/>
        <w:spacing w:before="142" w:after="0" w:line="240" w:lineRule="atLeast"/>
        <w:rPr>
          <w:rFonts w:ascii="Mongolian Baiti" w:eastAsia="Times New Roman" w:hAnsi="Mongolian Baiti" w:cs="Mongolian Baiti"/>
          <w:sz w:val="24"/>
          <w:szCs w:val="24"/>
          <w:lang w:val="en-GB" w:eastAsia="en-GB"/>
        </w:rPr>
      </w:pPr>
    </w:p>
    <w:p w14:paraId="18192E15" w14:textId="77777777" w:rsidR="002B1E3F" w:rsidRDefault="00D625A0" w:rsidP="05AFA2EA">
      <w:pPr>
        <w:tabs>
          <w:tab w:val="right" w:leader="underscore" w:pos="4536"/>
          <w:tab w:val="left" w:pos="4820"/>
          <w:tab w:val="right" w:leader="underscore" w:pos="9072"/>
        </w:tabs>
        <w:spacing w:before="142" w:after="0" w:line="240" w:lineRule="atLeast"/>
        <w:jc w:val="both"/>
        <w:rPr>
          <w:rFonts w:ascii="Mongolian Baiti" w:eastAsia="Calibri" w:hAnsi="Mongolian Baiti" w:cs="Mongolian Baiti"/>
          <w:sz w:val="24"/>
          <w:szCs w:val="24"/>
          <w:lang w:val="en-GB"/>
        </w:rPr>
      </w:pPr>
      <w:r w:rsidRPr="05AFA2EA">
        <w:rPr>
          <w:rFonts w:ascii="Mongolian Baiti" w:eastAsia="Calibri" w:hAnsi="Mongolian Baiti" w:cs="Mongolian Baiti"/>
          <w:sz w:val="24"/>
          <w:szCs w:val="24"/>
          <w:lang w:val="en-GB"/>
        </w:rPr>
        <w:t xml:space="preserve">As of : </w:t>
      </w:r>
      <w:r>
        <w:tab/>
      </w:r>
      <w:r>
        <w:tab/>
      </w:r>
      <w:r w:rsidRPr="05AFA2EA">
        <w:rPr>
          <w:rFonts w:ascii="Mongolian Baiti" w:eastAsia="Calibri" w:hAnsi="Mongolian Baiti" w:cs="Mongolian Baiti"/>
          <w:sz w:val="24"/>
          <w:szCs w:val="24"/>
          <w:lang w:val="en-GB"/>
        </w:rPr>
        <w:t xml:space="preserve">day of : </w:t>
      </w:r>
      <w:r>
        <w:tab/>
      </w:r>
    </w:p>
    <w:p w14:paraId="1909A2BD" w14:textId="77777777" w:rsidR="00702B39" w:rsidRPr="008C2DF8" w:rsidRDefault="00702B39" w:rsidP="05AFA2EA">
      <w:pPr>
        <w:autoSpaceDE w:val="0"/>
        <w:autoSpaceDN w:val="0"/>
        <w:adjustRightInd w:val="0"/>
        <w:spacing w:before="142" w:after="0" w:line="240" w:lineRule="atLeast"/>
        <w:jc w:val="center"/>
        <w:rPr>
          <w:rFonts w:ascii="Mongolian Baiti" w:eastAsia="Times New Roman" w:hAnsi="Mongolian Baiti" w:cs="Mongolian Baiti"/>
          <w:b/>
          <w:bCs/>
          <w:color w:val="1F497D"/>
          <w:sz w:val="24"/>
          <w:szCs w:val="24"/>
          <w:lang w:val="en-GB" w:eastAsia="en-GB"/>
        </w:rPr>
      </w:pPr>
    </w:p>
    <w:p w14:paraId="21B4EE99" w14:textId="77777777" w:rsidR="00E4398F" w:rsidRPr="008C2DF8" w:rsidRDefault="00E4398F" w:rsidP="05AFA2EA">
      <w:pPr>
        <w:spacing w:before="240" w:after="60"/>
        <w:rPr>
          <w:rFonts w:ascii="Mongolian Baiti" w:eastAsia="Times New Roman" w:hAnsi="Mongolian Baiti" w:cs="Mongolian Baiti"/>
          <w:b/>
          <w:bCs/>
          <w:kern w:val="32"/>
          <w:sz w:val="24"/>
          <w:szCs w:val="24"/>
          <w:lang w:val="en-GB"/>
        </w:rPr>
      </w:pPr>
    </w:p>
    <w:sectPr w:rsidR="00E4398F" w:rsidRPr="008C2DF8" w:rsidSect="00B24A4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D07" w14:textId="77777777" w:rsidR="00B24A46" w:rsidRDefault="00B24A46" w:rsidP="005C48DC">
      <w:pPr>
        <w:spacing w:after="0" w:line="240" w:lineRule="auto"/>
      </w:pPr>
      <w:r>
        <w:separator/>
      </w:r>
    </w:p>
  </w:endnote>
  <w:endnote w:type="continuationSeparator" w:id="0">
    <w:p w14:paraId="6ED40F72" w14:textId="77777777" w:rsidR="00B24A46" w:rsidRDefault="00B24A46" w:rsidP="005C48DC">
      <w:pPr>
        <w:spacing w:after="0" w:line="240" w:lineRule="auto"/>
      </w:pPr>
      <w:r>
        <w:continuationSeparator/>
      </w:r>
    </w:p>
  </w:endnote>
  <w:endnote w:type="continuationNotice" w:id="1">
    <w:p w14:paraId="2F27D991" w14:textId="77777777" w:rsidR="00B24A46" w:rsidRDefault="00B24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ongolian Baiti">
    <w:panose1 w:val="03000500000000000000"/>
    <w:charset w:val="00"/>
    <w:family w:val="script"/>
    <w:pitch w:val="variable"/>
    <w:sig w:usb0="80000023" w:usb1="00000000" w:usb2="0002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131052"/>
      <w:docPartObj>
        <w:docPartGallery w:val="Page Numbers (Bottom of Page)"/>
        <w:docPartUnique/>
      </w:docPartObj>
    </w:sdtPr>
    <w:sdtContent>
      <w:p w14:paraId="17FAB586" w14:textId="77777777" w:rsidR="002B1E3F" w:rsidRDefault="00D625A0">
        <w:pPr>
          <w:pStyle w:val="Pieddepage"/>
          <w:jc w:val="right"/>
        </w:pPr>
        <w:r>
          <w:fldChar w:fldCharType="begin"/>
        </w:r>
        <w:r>
          <w:instrText>PAGE   \* MERGEFORMAT</w:instrText>
        </w:r>
        <w:r>
          <w:fldChar w:fldCharType="separate"/>
        </w:r>
        <w:r w:rsidR="00B5777F">
          <w:rPr>
            <w:noProof/>
          </w:rPr>
          <w:t>8</w:t>
        </w:r>
        <w:r>
          <w:rPr>
            <w:noProof/>
          </w:rPr>
          <w:fldChar w:fldCharType="end"/>
        </w:r>
      </w:p>
    </w:sdtContent>
  </w:sdt>
  <w:p w14:paraId="08128C62" w14:textId="77777777" w:rsidR="00CA1BB7" w:rsidRDefault="00CA1B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9D79" w14:textId="77777777" w:rsidR="00B24A46" w:rsidRDefault="00B24A46" w:rsidP="005C48DC">
      <w:pPr>
        <w:spacing w:after="0" w:line="240" w:lineRule="auto"/>
      </w:pPr>
      <w:r>
        <w:separator/>
      </w:r>
    </w:p>
  </w:footnote>
  <w:footnote w:type="continuationSeparator" w:id="0">
    <w:p w14:paraId="602431D9" w14:textId="77777777" w:rsidR="00B24A46" w:rsidRDefault="00B24A46" w:rsidP="005C48DC">
      <w:pPr>
        <w:spacing w:after="0" w:line="240" w:lineRule="auto"/>
      </w:pPr>
      <w:r>
        <w:continuationSeparator/>
      </w:r>
    </w:p>
  </w:footnote>
  <w:footnote w:type="continuationNotice" w:id="1">
    <w:p w14:paraId="7B72088A" w14:textId="77777777" w:rsidR="00B24A46" w:rsidRDefault="00B24A46">
      <w:pPr>
        <w:spacing w:after="0" w:line="240" w:lineRule="auto"/>
      </w:pPr>
    </w:p>
  </w:footnote>
  <w:footnote w:id="2">
    <w:p w14:paraId="737AA219" w14:textId="77777777" w:rsidR="002B1E3F" w:rsidRPr="00702E73" w:rsidRDefault="00D625A0">
      <w:pPr>
        <w:pStyle w:val="Notedebasdepage"/>
        <w:rPr>
          <w:lang w:val="en-US"/>
        </w:rPr>
      </w:pPr>
      <w:r w:rsidRPr="00F7067B">
        <w:rPr>
          <w:rStyle w:val="Appelnotedebasdep"/>
        </w:rPr>
        <w:footnoteRef/>
      </w:r>
      <w:r w:rsidRPr="00702E73">
        <w:rPr>
          <w:lang w:val="en-US"/>
        </w:rPr>
        <w:t xml:space="preserve"> In the event of such a conviction, you may attach to this Declaration of Integrity any additional information that will enable you to consider that the conviction is not relevant in the context of the contract financed by AFD.</w:t>
      </w:r>
    </w:p>
  </w:footnote>
  <w:footnote w:id="3">
    <w:p w14:paraId="42A98D4C" w14:textId="77777777" w:rsidR="002B1E3F" w:rsidRPr="00702E73" w:rsidRDefault="00D625A0">
      <w:pPr>
        <w:pStyle w:val="Notedebasdepage"/>
        <w:rPr>
          <w:lang w:val="en-US"/>
        </w:rPr>
      </w:pPr>
      <w:r w:rsidRPr="00F7067B">
        <w:rPr>
          <w:rStyle w:val="Appelnotedebasdep"/>
        </w:rPr>
        <w:footnoteRef/>
      </w:r>
      <w:r w:rsidRPr="00702E73">
        <w:rPr>
          <w:lang w:val="en-US"/>
        </w:rPr>
        <w:t xml:space="preserve"> In the event of such a decision to exclude, you may attach to this Declaration of Integrity any additional information that will enable you to consider that this exclusion decision is not relevant in the context of the contract financed by AFD.</w:t>
      </w:r>
    </w:p>
  </w:footnote>
  <w:footnote w:id="4">
    <w:p w14:paraId="7D9E6BF4" w14:textId="77777777" w:rsidR="002B1E3F" w:rsidRPr="00702E73" w:rsidRDefault="00D625A0">
      <w:pPr>
        <w:pStyle w:val="Notedebasdepage"/>
        <w:rPr>
          <w:lang w:val="en-US"/>
        </w:rPr>
      </w:pPr>
      <w:r w:rsidRPr="00F7067B">
        <w:rPr>
          <w:rStyle w:val="Appelnotedebasdep"/>
        </w:rPr>
        <w:footnoteRef/>
      </w:r>
      <w:r w:rsidRPr="00702E73">
        <w:rPr>
          <w:lang w:val="en-US"/>
        </w:rPr>
        <w:t xml:space="preserve"> Article to be deleted where appropriate in the event of a contract concluded with a publiccompany without competitive tendering.</w:t>
      </w:r>
    </w:p>
  </w:footnote>
  <w:footnote w:id="5">
    <w:p w14:paraId="41A07D8E" w14:textId="77777777" w:rsidR="002B1E3F" w:rsidRPr="00702E73" w:rsidRDefault="00D625A0">
      <w:pPr>
        <w:pStyle w:val="Notedebasdepage"/>
        <w:rPr>
          <w:lang w:val="en-US"/>
        </w:rPr>
      </w:pPr>
      <w:r w:rsidRPr="00AD042E">
        <w:rPr>
          <w:rStyle w:val="Appelnotedebasdep"/>
        </w:rPr>
        <w:footnoteRef/>
      </w:r>
      <w:r w:rsidRPr="00702E73">
        <w:rPr>
          <w:lang w:val="en-US"/>
        </w:rPr>
        <w:t xml:space="preserve"> In the case of a joint venture, enter the name of the joint venture. The person signing the tender on behalf of the Tenderer shall attach to the Tender the Power of Attorney given by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6C4"/>
    <w:multiLevelType w:val="hybridMultilevel"/>
    <w:tmpl w:val="29D096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14C11"/>
    <w:multiLevelType w:val="hybridMultilevel"/>
    <w:tmpl w:val="B97A290C"/>
    <w:lvl w:ilvl="0" w:tplc="254C4EB4">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C6074F"/>
    <w:multiLevelType w:val="hybridMultilevel"/>
    <w:tmpl w:val="03147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FE750E"/>
    <w:multiLevelType w:val="hybridMultilevel"/>
    <w:tmpl w:val="C68EA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38E3246B"/>
    <w:multiLevelType w:val="hybridMultilevel"/>
    <w:tmpl w:val="C61C9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B372B7"/>
    <w:multiLevelType w:val="hybridMultilevel"/>
    <w:tmpl w:val="4366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4A57A9"/>
    <w:multiLevelType w:val="hybridMultilevel"/>
    <w:tmpl w:val="811A5E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950F60"/>
    <w:multiLevelType w:val="hybridMultilevel"/>
    <w:tmpl w:val="07A45E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C90B07"/>
    <w:multiLevelType w:val="hybridMultilevel"/>
    <w:tmpl w:val="98CE89A8"/>
    <w:lvl w:ilvl="0" w:tplc="58BE09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37269A"/>
    <w:multiLevelType w:val="hybridMultilevel"/>
    <w:tmpl w:val="4BC8AF9A"/>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121C03F8">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15256E"/>
    <w:multiLevelType w:val="hybridMultilevel"/>
    <w:tmpl w:val="8DA8D76E"/>
    <w:lvl w:ilvl="0" w:tplc="FBB60EC2">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DA4397"/>
    <w:multiLevelType w:val="hybridMultilevel"/>
    <w:tmpl w:val="81A63C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133253"/>
    <w:multiLevelType w:val="hybridMultilevel"/>
    <w:tmpl w:val="975E8E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E06DE9"/>
    <w:multiLevelType w:val="hybridMultilevel"/>
    <w:tmpl w:val="B97A290C"/>
    <w:lvl w:ilvl="0" w:tplc="254C4EB4">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775DBC"/>
    <w:multiLevelType w:val="multilevel"/>
    <w:tmpl w:val="757A380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6" w15:restartNumberingAfterBreak="0">
    <w:nsid w:val="72B9762A"/>
    <w:multiLevelType w:val="hybridMultilevel"/>
    <w:tmpl w:val="46F8FF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6564944">
    <w:abstractNumId w:val="9"/>
  </w:num>
  <w:num w:numId="2" w16cid:durableId="667444122">
    <w:abstractNumId w:val="10"/>
  </w:num>
  <w:num w:numId="3" w16cid:durableId="1608392087">
    <w:abstractNumId w:val="15"/>
  </w:num>
  <w:num w:numId="4" w16cid:durableId="1501769539">
    <w:abstractNumId w:val="7"/>
  </w:num>
  <w:num w:numId="5" w16cid:durableId="829516709">
    <w:abstractNumId w:val="14"/>
  </w:num>
  <w:num w:numId="6" w16cid:durableId="640034844">
    <w:abstractNumId w:val="16"/>
  </w:num>
  <w:num w:numId="7" w16cid:durableId="265696395">
    <w:abstractNumId w:val="5"/>
  </w:num>
  <w:num w:numId="8" w16cid:durableId="1427270653">
    <w:abstractNumId w:val="13"/>
  </w:num>
  <w:num w:numId="9" w16cid:durableId="846166905">
    <w:abstractNumId w:val="12"/>
  </w:num>
  <w:num w:numId="10" w16cid:durableId="1118256842">
    <w:abstractNumId w:val="0"/>
  </w:num>
  <w:num w:numId="11" w16cid:durableId="1733194660">
    <w:abstractNumId w:val="2"/>
  </w:num>
  <w:num w:numId="12" w16cid:durableId="997616186">
    <w:abstractNumId w:val="6"/>
  </w:num>
  <w:num w:numId="13" w16cid:durableId="740374255">
    <w:abstractNumId w:val="8"/>
  </w:num>
  <w:num w:numId="14" w16cid:durableId="1366829316">
    <w:abstractNumId w:val="3"/>
  </w:num>
  <w:num w:numId="15" w16cid:durableId="273555620">
    <w:abstractNumId w:val="1"/>
  </w:num>
  <w:num w:numId="16" w16cid:durableId="18699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8838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4514196">
    <w:abstractNumId w:val="5"/>
  </w:num>
  <w:num w:numId="19" w16cid:durableId="667443443">
    <w:abstractNumId w:val="4"/>
  </w:num>
  <w:num w:numId="20" w16cid:durableId="72825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F5"/>
    <w:rsid w:val="0000D26A"/>
    <w:rsid w:val="00014B19"/>
    <w:rsid w:val="00016095"/>
    <w:rsid w:val="00025A33"/>
    <w:rsid w:val="00025AED"/>
    <w:rsid w:val="0004265E"/>
    <w:rsid w:val="00054DB8"/>
    <w:rsid w:val="000608BA"/>
    <w:rsid w:val="00065EA0"/>
    <w:rsid w:val="000727C6"/>
    <w:rsid w:val="000777E4"/>
    <w:rsid w:val="00091646"/>
    <w:rsid w:val="000A776E"/>
    <w:rsid w:val="000B298F"/>
    <w:rsid w:val="000C0BA2"/>
    <w:rsid w:val="000C67B2"/>
    <w:rsid w:val="000D5A56"/>
    <w:rsid w:val="000E72C9"/>
    <w:rsid w:val="000F31E2"/>
    <w:rsid w:val="000F4D7D"/>
    <w:rsid w:val="001005B5"/>
    <w:rsid w:val="0010150E"/>
    <w:rsid w:val="001315A1"/>
    <w:rsid w:val="0013312D"/>
    <w:rsid w:val="001367F4"/>
    <w:rsid w:val="00153AF2"/>
    <w:rsid w:val="001572A3"/>
    <w:rsid w:val="001813F2"/>
    <w:rsid w:val="00182F92"/>
    <w:rsid w:val="00186D5A"/>
    <w:rsid w:val="001A237E"/>
    <w:rsid w:val="001C387B"/>
    <w:rsid w:val="001D693F"/>
    <w:rsid w:val="001F530C"/>
    <w:rsid w:val="0020079C"/>
    <w:rsid w:val="00207B31"/>
    <w:rsid w:val="0021473E"/>
    <w:rsid w:val="00215561"/>
    <w:rsid w:val="002321B6"/>
    <w:rsid w:val="00236B99"/>
    <w:rsid w:val="002509E9"/>
    <w:rsid w:val="002521A6"/>
    <w:rsid w:val="002616F0"/>
    <w:rsid w:val="002706CF"/>
    <w:rsid w:val="0029222E"/>
    <w:rsid w:val="002A1312"/>
    <w:rsid w:val="002B012E"/>
    <w:rsid w:val="002B1E3F"/>
    <w:rsid w:val="002B5F1F"/>
    <w:rsid w:val="002E1E43"/>
    <w:rsid w:val="002E4610"/>
    <w:rsid w:val="002F5FE2"/>
    <w:rsid w:val="00316217"/>
    <w:rsid w:val="00322F0B"/>
    <w:rsid w:val="00324317"/>
    <w:rsid w:val="00324EBB"/>
    <w:rsid w:val="0033211D"/>
    <w:rsid w:val="00341D88"/>
    <w:rsid w:val="00347831"/>
    <w:rsid w:val="00351A83"/>
    <w:rsid w:val="00353B8F"/>
    <w:rsid w:val="00367EAB"/>
    <w:rsid w:val="00380106"/>
    <w:rsid w:val="003832CB"/>
    <w:rsid w:val="003A04F8"/>
    <w:rsid w:val="003A08C7"/>
    <w:rsid w:val="003B36F0"/>
    <w:rsid w:val="003B41BF"/>
    <w:rsid w:val="003D20D9"/>
    <w:rsid w:val="003D5C8D"/>
    <w:rsid w:val="00401B8A"/>
    <w:rsid w:val="0041182B"/>
    <w:rsid w:val="00414092"/>
    <w:rsid w:val="00415F3E"/>
    <w:rsid w:val="004220C9"/>
    <w:rsid w:val="00427B97"/>
    <w:rsid w:val="004500CB"/>
    <w:rsid w:val="00450EE8"/>
    <w:rsid w:val="004537C8"/>
    <w:rsid w:val="004566FB"/>
    <w:rsid w:val="0049040B"/>
    <w:rsid w:val="004A32D4"/>
    <w:rsid w:val="004A4415"/>
    <w:rsid w:val="004A55E7"/>
    <w:rsid w:val="004B79E9"/>
    <w:rsid w:val="004B7F9E"/>
    <w:rsid w:val="004C0F0B"/>
    <w:rsid w:val="004C2A6E"/>
    <w:rsid w:val="004C6A4C"/>
    <w:rsid w:val="004C70ED"/>
    <w:rsid w:val="004D4669"/>
    <w:rsid w:val="004E06A0"/>
    <w:rsid w:val="004E4998"/>
    <w:rsid w:val="004E4C0B"/>
    <w:rsid w:val="00502A69"/>
    <w:rsid w:val="00505D04"/>
    <w:rsid w:val="0052084D"/>
    <w:rsid w:val="00530175"/>
    <w:rsid w:val="00551AE2"/>
    <w:rsid w:val="00551B2C"/>
    <w:rsid w:val="00575325"/>
    <w:rsid w:val="00597DEC"/>
    <w:rsid w:val="005A39DE"/>
    <w:rsid w:val="005C48DC"/>
    <w:rsid w:val="005D6AFE"/>
    <w:rsid w:val="005F3359"/>
    <w:rsid w:val="005F62EE"/>
    <w:rsid w:val="00600DAE"/>
    <w:rsid w:val="006172E0"/>
    <w:rsid w:val="00621E72"/>
    <w:rsid w:val="00631C2B"/>
    <w:rsid w:val="00632E81"/>
    <w:rsid w:val="006462C3"/>
    <w:rsid w:val="00663195"/>
    <w:rsid w:val="00694540"/>
    <w:rsid w:val="00696B18"/>
    <w:rsid w:val="006B2B3B"/>
    <w:rsid w:val="006D675F"/>
    <w:rsid w:val="006F023E"/>
    <w:rsid w:val="006F58A5"/>
    <w:rsid w:val="00702B39"/>
    <w:rsid w:val="00702E73"/>
    <w:rsid w:val="0070375F"/>
    <w:rsid w:val="007124AD"/>
    <w:rsid w:val="00715617"/>
    <w:rsid w:val="00733C0C"/>
    <w:rsid w:val="007419B4"/>
    <w:rsid w:val="007543F4"/>
    <w:rsid w:val="00764904"/>
    <w:rsid w:val="007822A0"/>
    <w:rsid w:val="00784398"/>
    <w:rsid w:val="007A2EB6"/>
    <w:rsid w:val="007A3D3A"/>
    <w:rsid w:val="007A5C8B"/>
    <w:rsid w:val="007A64C7"/>
    <w:rsid w:val="007A68F5"/>
    <w:rsid w:val="007A78C4"/>
    <w:rsid w:val="007B69B4"/>
    <w:rsid w:val="007C2391"/>
    <w:rsid w:val="007E0B84"/>
    <w:rsid w:val="007E0C91"/>
    <w:rsid w:val="007E1278"/>
    <w:rsid w:val="007E1C30"/>
    <w:rsid w:val="007F662E"/>
    <w:rsid w:val="008016F5"/>
    <w:rsid w:val="00801CB8"/>
    <w:rsid w:val="00825326"/>
    <w:rsid w:val="00837F43"/>
    <w:rsid w:val="008476D7"/>
    <w:rsid w:val="00853DD7"/>
    <w:rsid w:val="00870E88"/>
    <w:rsid w:val="00894C26"/>
    <w:rsid w:val="008958F8"/>
    <w:rsid w:val="008B4E3B"/>
    <w:rsid w:val="008B7364"/>
    <w:rsid w:val="008C2DF8"/>
    <w:rsid w:val="008C788B"/>
    <w:rsid w:val="008D067F"/>
    <w:rsid w:val="008F634E"/>
    <w:rsid w:val="008F75A5"/>
    <w:rsid w:val="00920FC2"/>
    <w:rsid w:val="00933A9C"/>
    <w:rsid w:val="0094560A"/>
    <w:rsid w:val="0097389A"/>
    <w:rsid w:val="009818B0"/>
    <w:rsid w:val="00985E8C"/>
    <w:rsid w:val="009B1A68"/>
    <w:rsid w:val="009C3454"/>
    <w:rsid w:val="009C3C24"/>
    <w:rsid w:val="009C4075"/>
    <w:rsid w:val="009E3AF6"/>
    <w:rsid w:val="009F0829"/>
    <w:rsid w:val="009F5B29"/>
    <w:rsid w:val="00A00DA9"/>
    <w:rsid w:val="00A31318"/>
    <w:rsid w:val="00A34EFC"/>
    <w:rsid w:val="00A4548B"/>
    <w:rsid w:val="00A47213"/>
    <w:rsid w:val="00A6153C"/>
    <w:rsid w:val="00A76381"/>
    <w:rsid w:val="00A93F04"/>
    <w:rsid w:val="00AA17E2"/>
    <w:rsid w:val="00AB79B6"/>
    <w:rsid w:val="00AD6A36"/>
    <w:rsid w:val="00AE13B3"/>
    <w:rsid w:val="00B102F1"/>
    <w:rsid w:val="00B24A46"/>
    <w:rsid w:val="00B32F26"/>
    <w:rsid w:val="00B34274"/>
    <w:rsid w:val="00B35ECC"/>
    <w:rsid w:val="00B46BA2"/>
    <w:rsid w:val="00B510FF"/>
    <w:rsid w:val="00B51307"/>
    <w:rsid w:val="00B54B67"/>
    <w:rsid w:val="00B574B6"/>
    <w:rsid w:val="00B5777F"/>
    <w:rsid w:val="00B67149"/>
    <w:rsid w:val="00B6718C"/>
    <w:rsid w:val="00B779B1"/>
    <w:rsid w:val="00B90A11"/>
    <w:rsid w:val="00BA10C1"/>
    <w:rsid w:val="00BB7EAA"/>
    <w:rsid w:val="00BC217B"/>
    <w:rsid w:val="00BE44DA"/>
    <w:rsid w:val="00BF7FA4"/>
    <w:rsid w:val="00C1369E"/>
    <w:rsid w:val="00C343D4"/>
    <w:rsid w:val="00C72E1E"/>
    <w:rsid w:val="00C82A1B"/>
    <w:rsid w:val="00C84185"/>
    <w:rsid w:val="00C86797"/>
    <w:rsid w:val="00C87B02"/>
    <w:rsid w:val="00CA18AB"/>
    <w:rsid w:val="00CA1BB7"/>
    <w:rsid w:val="00CB0BA9"/>
    <w:rsid w:val="00CB3A9B"/>
    <w:rsid w:val="00CC027D"/>
    <w:rsid w:val="00CC68DC"/>
    <w:rsid w:val="00CD6395"/>
    <w:rsid w:val="00D120AC"/>
    <w:rsid w:val="00D1378E"/>
    <w:rsid w:val="00D201FB"/>
    <w:rsid w:val="00D35500"/>
    <w:rsid w:val="00D42FFC"/>
    <w:rsid w:val="00D625A0"/>
    <w:rsid w:val="00D70D1C"/>
    <w:rsid w:val="00D73C85"/>
    <w:rsid w:val="00D82893"/>
    <w:rsid w:val="00D92C27"/>
    <w:rsid w:val="00DA4F99"/>
    <w:rsid w:val="00DA58C1"/>
    <w:rsid w:val="00DB2F97"/>
    <w:rsid w:val="00DB4C98"/>
    <w:rsid w:val="00DB641E"/>
    <w:rsid w:val="00DB6A49"/>
    <w:rsid w:val="00DC33D3"/>
    <w:rsid w:val="00DF7AD4"/>
    <w:rsid w:val="00DF7BA6"/>
    <w:rsid w:val="00E32C9D"/>
    <w:rsid w:val="00E36879"/>
    <w:rsid w:val="00E41BB3"/>
    <w:rsid w:val="00E436B9"/>
    <w:rsid w:val="00E4398F"/>
    <w:rsid w:val="00E43DA4"/>
    <w:rsid w:val="00E47DBE"/>
    <w:rsid w:val="00E56492"/>
    <w:rsid w:val="00E56CEB"/>
    <w:rsid w:val="00E80F67"/>
    <w:rsid w:val="00E967F9"/>
    <w:rsid w:val="00EA0916"/>
    <w:rsid w:val="00EB2147"/>
    <w:rsid w:val="00ED65F5"/>
    <w:rsid w:val="00ED73DB"/>
    <w:rsid w:val="00EE5955"/>
    <w:rsid w:val="00EF16E9"/>
    <w:rsid w:val="00EF6077"/>
    <w:rsid w:val="00EF77D4"/>
    <w:rsid w:val="00F03702"/>
    <w:rsid w:val="00F039AD"/>
    <w:rsid w:val="00F17543"/>
    <w:rsid w:val="00F27AA0"/>
    <w:rsid w:val="00F32188"/>
    <w:rsid w:val="00F40F5F"/>
    <w:rsid w:val="00F44885"/>
    <w:rsid w:val="00F517AC"/>
    <w:rsid w:val="00F54F00"/>
    <w:rsid w:val="00F6190F"/>
    <w:rsid w:val="00F72E32"/>
    <w:rsid w:val="00F9203E"/>
    <w:rsid w:val="00FA4A38"/>
    <w:rsid w:val="00FA5866"/>
    <w:rsid w:val="00FC0F05"/>
    <w:rsid w:val="00FD63B0"/>
    <w:rsid w:val="00FD658D"/>
    <w:rsid w:val="00FE19C7"/>
    <w:rsid w:val="00FE661E"/>
    <w:rsid w:val="00FE7D2B"/>
    <w:rsid w:val="05AFA2EA"/>
    <w:rsid w:val="05C51DB4"/>
    <w:rsid w:val="07B82BA5"/>
    <w:rsid w:val="0A9C7C71"/>
    <w:rsid w:val="0B83E44F"/>
    <w:rsid w:val="0C345F38"/>
    <w:rsid w:val="0C5546FD"/>
    <w:rsid w:val="10A31203"/>
    <w:rsid w:val="113486B6"/>
    <w:rsid w:val="1475307E"/>
    <w:rsid w:val="19C1188B"/>
    <w:rsid w:val="1B988C44"/>
    <w:rsid w:val="1D205736"/>
    <w:rsid w:val="20EE8C37"/>
    <w:rsid w:val="23282C27"/>
    <w:rsid w:val="239C364A"/>
    <w:rsid w:val="24146D9E"/>
    <w:rsid w:val="2E7E965E"/>
    <w:rsid w:val="322CF85A"/>
    <w:rsid w:val="341DD990"/>
    <w:rsid w:val="36C8FB4B"/>
    <w:rsid w:val="3BA459F4"/>
    <w:rsid w:val="3C49D7AC"/>
    <w:rsid w:val="40AE9575"/>
    <w:rsid w:val="421D31C5"/>
    <w:rsid w:val="44F41D02"/>
    <w:rsid w:val="4655E078"/>
    <w:rsid w:val="47913A48"/>
    <w:rsid w:val="492C3F1A"/>
    <w:rsid w:val="4FE5E173"/>
    <w:rsid w:val="51C579D3"/>
    <w:rsid w:val="51FA4AF8"/>
    <w:rsid w:val="525A1C07"/>
    <w:rsid w:val="53E5142B"/>
    <w:rsid w:val="55E3C6CA"/>
    <w:rsid w:val="57F0F358"/>
    <w:rsid w:val="5A86DFE6"/>
    <w:rsid w:val="5AC1A397"/>
    <w:rsid w:val="5DB640AC"/>
    <w:rsid w:val="5E43FB82"/>
    <w:rsid w:val="6026A4DF"/>
    <w:rsid w:val="617EAD41"/>
    <w:rsid w:val="654D209A"/>
    <w:rsid w:val="6567292F"/>
    <w:rsid w:val="662DA79F"/>
    <w:rsid w:val="67F668AB"/>
    <w:rsid w:val="68CB9292"/>
    <w:rsid w:val="6BE9723B"/>
    <w:rsid w:val="6FBBF523"/>
    <w:rsid w:val="747A57C3"/>
    <w:rsid w:val="75089A9A"/>
    <w:rsid w:val="77BED037"/>
    <w:rsid w:val="78B9EBBF"/>
    <w:rsid w:val="78DEAD25"/>
    <w:rsid w:val="79985A42"/>
    <w:rsid w:val="7F8E35C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53B4"/>
  <w15:docId w15:val="{6A738CD2-D4FC-447C-AE8D-2D2D8AB4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1E"/>
  </w:style>
  <w:style w:type="paragraph" w:styleId="Titre1">
    <w:name w:val="heading 1"/>
    <w:basedOn w:val="Normal"/>
    <w:next w:val="Normal"/>
    <w:link w:val="Titre1Car"/>
    <w:uiPriority w:val="9"/>
    <w:qFormat/>
    <w:rsid w:val="00C84185"/>
    <w:pPr>
      <w:keepNext/>
      <w:keepLines/>
      <w:spacing w:before="240" w:after="0"/>
      <w:outlineLvl w:val="0"/>
    </w:pPr>
    <w:rPr>
      <w:rFonts w:asciiTheme="majorHAnsi" w:eastAsiaTheme="majorEastAsia" w:hAnsiTheme="majorHAnsi" w:cstheme="majorBidi"/>
      <w:sz w:val="28"/>
      <w:szCs w:val="32"/>
    </w:rPr>
  </w:style>
  <w:style w:type="paragraph" w:styleId="Titre2">
    <w:name w:val="heading 2"/>
    <w:basedOn w:val="Normal"/>
    <w:next w:val="Normal"/>
    <w:link w:val="Titre2Car"/>
    <w:uiPriority w:val="9"/>
    <w:unhideWhenUsed/>
    <w:qFormat/>
    <w:rsid w:val="00AD6A36"/>
    <w:pPr>
      <w:keepNext/>
      <w:keepLines/>
      <w:spacing w:before="40" w:after="0"/>
      <w:outlineLvl w:val="1"/>
    </w:pPr>
    <w:rPr>
      <w:rFonts w:eastAsiaTheme="majorEastAsia" w:cstheme="majorBidi"/>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E5955"/>
    <w:pPr>
      <w:ind w:left="720"/>
      <w:contextualSpacing/>
    </w:pPr>
  </w:style>
  <w:style w:type="paragraph" w:customStyle="1" w:styleId="Normalgrassoulign">
    <w:name w:val="Normal gras souligné"/>
    <w:basedOn w:val="Normal"/>
    <w:rsid w:val="00347831"/>
    <w:pPr>
      <w:spacing w:after="0" w:line="240" w:lineRule="auto"/>
      <w:jc w:val="both"/>
    </w:pPr>
    <w:rPr>
      <w:rFonts w:ascii="Times New Roman Gras" w:eastAsia="Times New Roman" w:hAnsi="Times New Roman Gras" w:cs="Times New Roman"/>
      <w:b/>
      <w:sz w:val="24"/>
      <w:szCs w:val="20"/>
      <w:u w:val="single"/>
      <w:lang w:eastAsia="fr-FR"/>
    </w:rPr>
  </w:style>
  <w:style w:type="paragraph" w:customStyle="1" w:styleId="Style1">
    <w:name w:val="Style1"/>
    <w:basedOn w:val="Paragraphedeliste"/>
    <w:link w:val="Style1Car"/>
    <w:qFormat/>
    <w:rsid w:val="00C84185"/>
    <w:pPr>
      <w:ind w:left="1080"/>
      <w:jc w:val="both"/>
    </w:pPr>
  </w:style>
  <w:style w:type="paragraph" w:customStyle="1" w:styleId="Style2">
    <w:name w:val="Style2"/>
    <w:basedOn w:val="Style1"/>
    <w:next w:val="Titre2"/>
    <w:link w:val="Style2Car"/>
    <w:qFormat/>
    <w:rsid w:val="00C84185"/>
  </w:style>
  <w:style w:type="character" w:customStyle="1" w:styleId="ParagraphedelisteCar">
    <w:name w:val="Paragraphe de liste Car"/>
    <w:basedOn w:val="Policepardfaut"/>
    <w:link w:val="Paragraphedeliste"/>
    <w:uiPriority w:val="34"/>
    <w:rsid w:val="00C84185"/>
  </w:style>
  <w:style w:type="character" w:customStyle="1" w:styleId="Style1Car">
    <w:name w:val="Style1 Car"/>
    <w:basedOn w:val="ParagraphedelisteCar"/>
    <w:link w:val="Style1"/>
    <w:rsid w:val="00C84185"/>
  </w:style>
  <w:style w:type="character" w:customStyle="1" w:styleId="Titre1Car">
    <w:name w:val="Titre 1 Car"/>
    <w:basedOn w:val="Policepardfaut"/>
    <w:link w:val="Titre1"/>
    <w:uiPriority w:val="9"/>
    <w:rsid w:val="00C84185"/>
    <w:rPr>
      <w:rFonts w:asciiTheme="majorHAnsi" w:eastAsiaTheme="majorEastAsia" w:hAnsiTheme="majorHAnsi" w:cstheme="majorBidi"/>
      <w:sz w:val="28"/>
      <w:szCs w:val="32"/>
    </w:rPr>
  </w:style>
  <w:style w:type="character" w:customStyle="1" w:styleId="Style2Car">
    <w:name w:val="Style2 Car"/>
    <w:basedOn w:val="Style1Car"/>
    <w:link w:val="Style2"/>
    <w:rsid w:val="00C84185"/>
  </w:style>
  <w:style w:type="character" w:customStyle="1" w:styleId="Titre2Car">
    <w:name w:val="Titre 2 Car"/>
    <w:basedOn w:val="Policepardfaut"/>
    <w:link w:val="Titre2"/>
    <w:uiPriority w:val="9"/>
    <w:rsid w:val="00AD6A36"/>
    <w:rPr>
      <w:rFonts w:eastAsiaTheme="majorEastAsia" w:cstheme="majorBidi"/>
      <w:sz w:val="24"/>
      <w:szCs w:val="26"/>
    </w:rPr>
  </w:style>
  <w:style w:type="paragraph" w:styleId="Textedebulles">
    <w:name w:val="Balloon Text"/>
    <w:basedOn w:val="Normal"/>
    <w:link w:val="TextedebullesCar"/>
    <w:uiPriority w:val="99"/>
    <w:semiHidden/>
    <w:unhideWhenUsed/>
    <w:rsid w:val="00C841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185"/>
    <w:rPr>
      <w:rFonts w:ascii="Segoe UI" w:hAnsi="Segoe UI" w:cs="Segoe UI"/>
      <w:sz w:val="18"/>
      <w:szCs w:val="18"/>
    </w:rPr>
  </w:style>
  <w:style w:type="paragraph" w:styleId="En-ttedetabledesmatires">
    <w:name w:val="TOC Heading"/>
    <w:basedOn w:val="Titre1"/>
    <w:next w:val="Normal"/>
    <w:uiPriority w:val="39"/>
    <w:unhideWhenUsed/>
    <w:qFormat/>
    <w:rsid w:val="00AD6A36"/>
    <w:pPr>
      <w:outlineLvl w:val="9"/>
    </w:pPr>
    <w:rPr>
      <w:color w:val="2F5496" w:themeColor="accent1" w:themeShade="BF"/>
      <w:sz w:val="32"/>
      <w:lang w:eastAsia="fr-FR"/>
    </w:rPr>
  </w:style>
  <w:style w:type="paragraph" w:styleId="TM1">
    <w:name w:val="toc 1"/>
    <w:basedOn w:val="Normal"/>
    <w:next w:val="Normal"/>
    <w:autoRedefine/>
    <w:uiPriority w:val="39"/>
    <w:unhideWhenUsed/>
    <w:rsid w:val="00AD6A36"/>
    <w:pPr>
      <w:spacing w:after="100"/>
    </w:pPr>
  </w:style>
  <w:style w:type="paragraph" w:styleId="TM2">
    <w:name w:val="toc 2"/>
    <w:basedOn w:val="Normal"/>
    <w:next w:val="Normal"/>
    <w:autoRedefine/>
    <w:uiPriority w:val="39"/>
    <w:unhideWhenUsed/>
    <w:rsid w:val="00BB7EAA"/>
    <w:pPr>
      <w:tabs>
        <w:tab w:val="right" w:leader="dot" w:pos="9062"/>
      </w:tabs>
      <w:spacing w:after="100"/>
      <w:ind w:left="220"/>
    </w:pPr>
  </w:style>
  <w:style w:type="character" w:styleId="Lienhypertexte">
    <w:name w:val="Hyperlink"/>
    <w:basedOn w:val="Policepardfaut"/>
    <w:uiPriority w:val="99"/>
    <w:unhideWhenUsed/>
    <w:rsid w:val="00AD6A36"/>
    <w:rPr>
      <w:color w:val="0563C1" w:themeColor="hyperlink"/>
      <w:u w:val="single"/>
    </w:rPr>
  </w:style>
  <w:style w:type="table" w:styleId="Grilledutableau">
    <w:name w:val="Table Grid"/>
    <w:basedOn w:val="TableauNormal"/>
    <w:uiPriority w:val="39"/>
    <w:rsid w:val="00B6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DA4F99"/>
    <w:pPr>
      <w:spacing w:after="0" w:line="240" w:lineRule="auto"/>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DA4F99"/>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5C48DC"/>
    <w:pPr>
      <w:tabs>
        <w:tab w:val="center" w:pos="4536"/>
        <w:tab w:val="right" w:pos="9072"/>
      </w:tabs>
      <w:spacing w:after="0" w:line="240" w:lineRule="auto"/>
    </w:pPr>
  </w:style>
  <w:style w:type="character" w:customStyle="1" w:styleId="En-tteCar">
    <w:name w:val="En-tête Car"/>
    <w:basedOn w:val="Policepardfaut"/>
    <w:link w:val="En-tte"/>
    <w:uiPriority w:val="99"/>
    <w:rsid w:val="005C48DC"/>
  </w:style>
  <w:style w:type="paragraph" w:styleId="Pieddepage">
    <w:name w:val="footer"/>
    <w:basedOn w:val="Normal"/>
    <w:link w:val="PieddepageCar"/>
    <w:uiPriority w:val="99"/>
    <w:unhideWhenUsed/>
    <w:rsid w:val="005C48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48DC"/>
  </w:style>
  <w:style w:type="character" w:styleId="Marquedecommentaire">
    <w:name w:val="annotation reference"/>
    <w:basedOn w:val="Policepardfaut"/>
    <w:uiPriority w:val="99"/>
    <w:semiHidden/>
    <w:unhideWhenUsed/>
    <w:rsid w:val="009B1A68"/>
    <w:rPr>
      <w:sz w:val="16"/>
      <w:szCs w:val="16"/>
    </w:rPr>
  </w:style>
  <w:style w:type="paragraph" w:styleId="Objetducommentaire">
    <w:name w:val="annotation subject"/>
    <w:basedOn w:val="Commentaire"/>
    <w:next w:val="Commentaire"/>
    <w:link w:val="ObjetducommentaireCar"/>
    <w:uiPriority w:val="99"/>
    <w:semiHidden/>
    <w:unhideWhenUsed/>
    <w:rsid w:val="009B1A68"/>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9B1A68"/>
    <w:rPr>
      <w:rFonts w:ascii="Times New Roman" w:eastAsia="Times New Roman" w:hAnsi="Times New Roman" w:cs="Times New Roman"/>
      <w:b/>
      <w:bCs/>
      <w:sz w:val="20"/>
      <w:szCs w:val="20"/>
      <w:lang w:eastAsia="fr-FR"/>
    </w:rPr>
  </w:style>
  <w:style w:type="character" w:customStyle="1" w:styleId="go">
    <w:name w:val="go"/>
    <w:basedOn w:val="Policepardfaut"/>
    <w:rsid w:val="00E47DBE"/>
  </w:style>
  <w:style w:type="paragraph" w:styleId="Notedebasdepage">
    <w:name w:val="footnote text"/>
    <w:basedOn w:val="Normal"/>
    <w:link w:val="NotedebasdepageCar"/>
    <w:uiPriority w:val="99"/>
    <w:semiHidden/>
    <w:unhideWhenUsed/>
    <w:rsid w:val="00E4398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after="0" w:line="240" w:lineRule="auto"/>
      <w:jc w:val="both"/>
    </w:pPr>
    <w:rPr>
      <w:rFonts w:ascii="Times New Roman" w:eastAsia="ヒラギノ角ゴ Pro W3" w:hAnsi="Times New Roman" w:cs="Times New Roman"/>
      <w:color w:val="000000"/>
      <w:sz w:val="20"/>
      <w:szCs w:val="20"/>
    </w:rPr>
  </w:style>
  <w:style w:type="character" w:customStyle="1" w:styleId="NotedebasdepageCar">
    <w:name w:val="Note de bas de page Car"/>
    <w:basedOn w:val="Policepardfaut"/>
    <w:link w:val="Notedebasdepage"/>
    <w:uiPriority w:val="99"/>
    <w:semiHidden/>
    <w:rsid w:val="00E4398F"/>
    <w:rPr>
      <w:rFonts w:ascii="Times New Roman" w:eastAsia="ヒラギノ角ゴ Pro W3" w:hAnsi="Times New Roman" w:cs="Times New Roman"/>
      <w:color w:val="000000"/>
      <w:sz w:val="20"/>
      <w:szCs w:val="20"/>
    </w:rPr>
  </w:style>
  <w:style w:type="paragraph" w:styleId="Retraitcorpsdetexte">
    <w:name w:val="Body Text Indent"/>
    <w:basedOn w:val="Normal"/>
    <w:link w:val="RetraitcorpsdetexteCar"/>
    <w:uiPriority w:val="99"/>
    <w:semiHidden/>
    <w:unhideWhenUsed/>
    <w:rsid w:val="00E4398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after="120" w:line="240" w:lineRule="auto"/>
      <w:ind w:left="283"/>
      <w:jc w:val="both"/>
    </w:pPr>
    <w:rPr>
      <w:rFonts w:ascii="Times New Roman" w:eastAsia="ヒラギノ角ゴ Pro W3" w:hAnsi="Times New Roman" w:cs="Times New Roman"/>
      <w:color w:val="000000"/>
      <w:sz w:val="24"/>
      <w:szCs w:val="24"/>
    </w:rPr>
  </w:style>
  <w:style w:type="character" w:customStyle="1" w:styleId="RetraitcorpsdetexteCar">
    <w:name w:val="Retrait corps de texte Car"/>
    <w:basedOn w:val="Policepardfaut"/>
    <w:link w:val="Retraitcorpsdetexte"/>
    <w:uiPriority w:val="99"/>
    <w:semiHidden/>
    <w:rsid w:val="00E4398F"/>
    <w:rPr>
      <w:rFonts w:ascii="Times New Roman" w:eastAsia="ヒラギノ角ゴ Pro W3" w:hAnsi="Times New Roman" w:cs="Times New Roman"/>
      <w:color w:val="000000"/>
      <w:sz w:val="24"/>
      <w:szCs w:val="24"/>
    </w:rPr>
  </w:style>
  <w:style w:type="character" w:styleId="Appelnotedebasdep">
    <w:name w:val="footnote reference"/>
    <w:aliases w:val="de nota al pie,Ref,BVI fnr,ftref,16 Point,Superscript 6 Point,Footnote Reference1,E FNZ,-E Fußnotenzeichen,Footnote#,stylish,Char Char Char Char Car Char"/>
    <w:basedOn w:val="Policepardfaut"/>
    <w:link w:val="BVIfnrCarCar"/>
    <w:unhideWhenUsed/>
    <w:rsid w:val="00E4398F"/>
    <w:rPr>
      <w:vertAlign w:val="superscript"/>
    </w:rPr>
  </w:style>
  <w:style w:type="paragraph" w:customStyle="1" w:styleId="BVIfnrCarCar">
    <w:name w:val="BVI fnr Car Car"/>
    <w:aliases w:val="BVI fnr Car Car Car Car1,BVI fnr Car Car Car,BVI fnr Car Car Car Car Car Car,BVI fnr Car Car Car Car Char Car Car Car,BVI fnr Car Car1 Car,BVI fnr Car Car Car Car1 Car1,BVI fnr Car Car Car Car Car Car Car"/>
    <w:basedOn w:val="Normal"/>
    <w:next w:val="Normal"/>
    <w:link w:val="Appelnotedebasdep"/>
    <w:uiPriority w:val="99"/>
    <w:rsid w:val="00E4398F"/>
    <w:pPr>
      <w:spacing w:line="240" w:lineRule="exact"/>
    </w:pPr>
    <w:rPr>
      <w:vertAlign w:val="superscript"/>
    </w:rPr>
  </w:style>
  <w:style w:type="paragraph" w:styleId="Rvision">
    <w:name w:val="Revision"/>
    <w:hidden/>
    <w:uiPriority w:val="99"/>
    <w:semiHidden/>
    <w:rsid w:val="008F75A5"/>
    <w:pPr>
      <w:spacing w:after="0" w:line="240" w:lineRule="auto"/>
    </w:pPr>
  </w:style>
  <w:style w:type="character" w:customStyle="1" w:styleId="ui-provider">
    <w:name w:val="ui-provider"/>
    <w:basedOn w:val="Policepardfaut"/>
    <w:rsid w:val="006F58A5"/>
  </w:style>
  <w:style w:type="paragraph" w:styleId="NormalWeb">
    <w:name w:val="Normal (Web)"/>
    <w:basedOn w:val="Normal"/>
    <w:uiPriority w:val="99"/>
    <w:unhideWhenUsed/>
    <w:rsid w:val="002147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acimagecontainer">
    <w:name w:val="wacimagecontainer"/>
    <w:basedOn w:val="Policepardfaut"/>
    <w:rsid w:val="009818B0"/>
  </w:style>
  <w:style w:type="character" w:styleId="Mentionnonrsolue">
    <w:name w:val="Unresolved Mention"/>
    <w:basedOn w:val="Policepardfaut"/>
    <w:uiPriority w:val="99"/>
    <w:semiHidden/>
    <w:unhideWhenUsed/>
    <w:rsid w:val="002321B6"/>
    <w:rPr>
      <w:color w:val="605E5C"/>
      <w:shd w:val="clear" w:color="auto" w:fill="E1DFDD"/>
    </w:rPr>
  </w:style>
  <w:style w:type="paragraph" w:customStyle="1" w:styleId="paragraph">
    <w:name w:val="paragraph"/>
    <w:basedOn w:val="Normal"/>
    <w:rsid w:val="00A313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31318"/>
  </w:style>
  <w:style w:type="character" w:customStyle="1" w:styleId="eop">
    <w:name w:val="eop"/>
    <w:basedOn w:val="Policepardfaut"/>
    <w:rsid w:val="00A3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5107">
      <w:bodyDiv w:val="1"/>
      <w:marLeft w:val="0"/>
      <w:marRight w:val="0"/>
      <w:marTop w:val="0"/>
      <w:marBottom w:val="0"/>
      <w:divBdr>
        <w:top w:val="none" w:sz="0" w:space="0" w:color="auto"/>
        <w:left w:val="none" w:sz="0" w:space="0" w:color="auto"/>
        <w:bottom w:val="none" w:sz="0" w:space="0" w:color="auto"/>
        <w:right w:val="none" w:sz="0" w:space="0" w:color="auto"/>
      </w:divBdr>
    </w:div>
    <w:div w:id="839663674">
      <w:bodyDiv w:val="1"/>
      <w:marLeft w:val="0"/>
      <w:marRight w:val="0"/>
      <w:marTop w:val="0"/>
      <w:marBottom w:val="0"/>
      <w:divBdr>
        <w:top w:val="none" w:sz="0" w:space="0" w:color="auto"/>
        <w:left w:val="none" w:sz="0" w:space="0" w:color="auto"/>
        <w:bottom w:val="none" w:sz="0" w:space="0" w:color="auto"/>
        <w:right w:val="none" w:sz="0" w:space="0" w:color="auto"/>
      </w:divBdr>
    </w:div>
    <w:div w:id="839933283">
      <w:bodyDiv w:val="1"/>
      <w:marLeft w:val="0"/>
      <w:marRight w:val="0"/>
      <w:marTop w:val="0"/>
      <w:marBottom w:val="0"/>
      <w:divBdr>
        <w:top w:val="none" w:sz="0" w:space="0" w:color="auto"/>
        <w:left w:val="none" w:sz="0" w:space="0" w:color="auto"/>
        <w:bottom w:val="none" w:sz="0" w:space="0" w:color="auto"/>
        <w:right w:val="none" w:sz="0" w:space="0" w:color="auto"/>
      </w:divBdr>
    </w:div>
    <w:div w:id="881401806">
      <w:bodyDiv w:val="1"/>
      <w:marLeft w:val="0"/>
      <w:marRight w:val="0"/>
      <w:marTop w:val="0"/>
      <w:marBottom w:val="0"/>
      <w:divBdr>
        <w:top w:val="none" w:sz="0" w:space="0" w:color="auto"/>
        <w:left w:val="none" w:sz="0" w:space="0" w:color="auto"/>
        <w:bottom w:val="none" w:sz="0" w:space="0" w:color="auto"/>
        <w:right w:val="none" w:sz="0" w:space="0" w:color="auto"/>
      </w:divBdr>
    </w:div>
    <w:div w:id="1349599368">
      <w:bodyDiv w:val="1"/>
      <w:marLeft w:val="0"/>
      <w:marRight w:val="0"/>
      <w:marTop w:val="0"/>
      <w:marBottom w:val="0"/>
      <w:divBdr>
        <w:top w:val="none" w:sz="0" w:space="0" w:color="auto"/>
        <w:left w:val="none" w:sz="0" w:space="0" w:color="auto"/>
        <w:bottom w:val="none" w:sz="0" w:space="0" w:color="auto"/>
        <w:right w:val="none" w:sz="0" w:space="0" w:color="auto"/>
      </w:divBdr>
    </w:div>
    <w:div w:id="1494105414">
      <w:bodyDiv w:val="1"/>
      <w:marLeft w:val="0"/>
      <w:marRight w:val="0"/>
      <w:marTop w:val="0"/>
      <w:marBottom w:val="0"/>
      <w:divBdr>
        <w:top w:val="none" w:sz="0" w:space="0" w:color="auto"/>
        <w:left w:val="none" w:sz="0" w:space="0" w:color="auto"/>
        <w:bottom w:val="none" w:sz="0" w:space="0" w:color="auto"/>
        <w:right w:val="none" w:sz="0" w:space="0" w:color="auto"/>
      </w:divBdr>
    </w:div>
    <w:div w:id="1651205762">
      <w:bodyDiv w:val="1"/>
      <w:marLeft w:val="0"/>
      <w:marRight w:val="0"/>
      <w:marTop w:val="0"/>
      <w:marBottom w:val="0"/>
      <w:divBdr>
        <w:top w:val="none" w:sz="0" w:space="0" w:color="auto"/>
        <w:left w:val="none" w:sz="0" w:space="0" w:color="auto"/>
        <w:bottom w:val="none" w:sz="0" w:space="0" w:color="auto"/>
        <w:right w:val="none" w:sz="0" w:space="0" w:color="auto"/>
      </w:divBdr>
    </w:div>
    <w:div w:id="1740908421">
      <w:bodyDiv w:val="1"/>
      <w:marLeft w:val="0"/>
      <w:marRight w:val="0"/>
      <w:marTop w:val="0"/>
      <w:marBottom w:val="0"/>
      <w:divBdr>
        <w:top w:val="none" w:sz="0" w:space="0" w:color="auto"/>
        <w:left w:val="none" w:sz="0" w:space="0" w:color="auto"/>
        <w:bottom w:val="none" w:sz="0" w:space="0" w:color="auto"/>
        <w:right w:val="none" w:sz="0" w:space="0" w:color="auto"/>
      </w:divBdr>
    </w:div>
    <w:div w:id="1776288758">
      <w:bodyDiv w:val="1"/>
      <w:marLeft w:val="0"/>
      <w:marRight w:val="0"/>
      <w:marTop w:val="0"/>
      <w:marBottom w:val="0"/>
      <w:divBdr>
        <w:top w:val="none" w:sz="0" w:space="0" w:color="auto"/>
        <w:left w:val="none" w:sz="0" w:space="0" w:color="auto"/>
        <w:bottom w:val="none" w:sz="0" w:space="0" w:color="auto"/>
        <w:right w:val="none" w:sz="0" w:space="0" w:color="auto"/>
      </w:divBdr>
    </w:div>
    <w:div w:id="1849564925">
      <w:bodyDiv w:val="1"/>
      <w:marLeft w:val="0"/>
      <w:marRight w:val="0"/>
      <w:marTop w:val="0"/>
      <w:marBottom w:val="0"/>
      <w:divBdr>
        <w:top w:val="none" w:sz="0" w:space="0" w:color="auto"/>
        <w:left w:val="none" w:sz="0" w:space="0" w:color="auto"/>
        <w:bottom w:val="none" w:sz="0" w:space="0" w:color="auto"/>
        <w:right w:val="none" w:sz="0" w:space="0" w:color="auto"/>
      </w:divBdr>
      <w:divsChild>
        <w:div w:id="879513520">
          <w:marLeft w:val="0"/>
          <w:marRight w:val="0"/>
          <w:marTop w:val="0"/>
          <w:marBottom w:val="0"/>
          <w:divBdr>
            <w:top w:val="none" w:sz="0" w:space="0" w:color="auto"/>
            <w:left w:val="none" w:sz="0" w:space="0" w:color="auto"/>
            <w:bottom w:val="none" w:sz="0" w:space="0" w:color="auto"/>
            <w:right w:val="none" w:sz="0" w:space="0" w:color="auto"/>
          </w:divBdr>
        </w:div>
        <w:div w:id="1055812782">
          <w:marLeft w:val="0"/>
          <w:marRight w:val="0"/>
          <w:marTop w:val="0"/>
          <w:marBottom w:val="0"/>
          <w:divBdr>
            <w:top w:val="none" w:sz="0" w:space="0" w:color="auto"/>
            <w:left w:val="none" w:sz="0" w:space="0" w:color="auto"/>
            <w:bottom w:val="none" w:sz="0" w:space="0" w:color="auto"/>
            <w:right w:val="none" w:sz="0" w:space="0" w:color="auto"/>
          </w:divBdr>
        </w:div>
      </w:divsChild>
    </w:div>
    <w:div w:id="1888376744">
      <w:bodyDiv w:val="1"/>
      <w:marLeft w:val="0"/>
      <w:marRight w:val="0"/>
      <w:marTop w:val="0"/>
      <w:marBottom w:val="0"/>
      <w:divBdr>
        <w:top w:val="none" w:sz="0" w:space="0" w:color="auto"/>
        <w:left w:val="none" w:sz="0" w:space="0" w:color="auto"/>
        <w:bottom w:val="none" w:sz="0" w:space="0" w:color="auto"/>
        <w:right w:val="none" w:sz="0" w:space="0" w:color="auto"/>
      </w:divBdr>
    </w:div>
    <w:div w:id="2037998878">
      <w:bodyDiv w:val="1"/>
      <w:marLeft w:val="0"/>
      <w:marRight w:val="0"/>
      <w:marTop w:val="0"/>
      <w:marBottom w:val="0"/>
      <w:divBdr>
        <w:top w:val="none" w:sz="0" w:space="0" w:color="auto"/>
        <w:left w:val="none" w:sz="0" w:space="0" w:color="auto"/>
        <w:bottom w:val="none" w:sz="0" w:space="0" w:color="auto"/>
        <w:right w:val="none" w:sz="0" w:space="0" w:color="auto"/>
      </w:divBdr>
    </w:div>
    <w:div w:id="2042244199">
      <w:bodyDiv w:val="1"/>
      <w:marLeft w:val="0"/>
      <w:marRight w:val="0"/>
      <w:marTop w:val="0"/>
      <w:marBottom w:val="0"/>
      <w:divBdr>
        <w:top w:val="none" w:sz="0" w:space="0" w:color="auto"/>
        <w:left w:val="none" w:sz="0" w:space="0" w:color="auto"/>
        <w:bottom w:val="none" w:sz="0" w:space="0" w:color="auto"/>
        <w:right w:val="none" w:sz="0" w:space="0" w:color="auto"/>
      </w:divBdr>
    </w:div>
    <w:div w:id="21355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jikistan.tender@acte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fd.fr/fr/les-organisations-de-la-societe-civi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5" ma:contentTypeDescription="Crée un document." ma:contentTypeScope="" ma:versionID="90240296d64f88912b35fab59d812736">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bfff1290eb61ff73c5468c66b72dce7b"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2:_dlc_DocId" minOccurs="0"/>
                <xsd:element ref="ns2:_dlc_DocIdUrl" minOccurs="0"/>
                <xsd:element ref="ns2: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15093e1-66fa-41d8-9258-45e952501f68}"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_dlc_DocId xmlns="2913fec3-705f-401f-89fb-730e8cfe68e6">HQPROJET-1076109801-1761831</_dlc_DocId>
    <_dlc_DocIdUrl xmlns="2913fec3-705f-401f-89fb-730e8cfe68e6">
      <Url>https://acted.sharepoint.com/sites/HQ-Projets/_layouts/15/DocIdRedir.aspx?ID=HQPROJET-1076109801-1761831</Url>
      <Description>HQPROJET-1076109801-1761831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1EB501-5369-4719-A256-5E4599A149F6}">
  <ds:schemaRefs>
    <ds:schemaRef ds:uri="http://schemas.openxmlformats.org/officeDocument/2006/bibliography"/>
  </ds:schemaRefs>
</ds:datastoreItem>
</file>

<file path=customXml/itemProps2.xml><?xml version="1.0" encoding="utf-8"?>
<ds:datastoreItem xmlns:ds="http://schemas.openxmlformats.org/officeDocument/2006/customXml" ds:itemID="{1956B4CA-0DE3-4223-B9F9-1E759F6E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37EC2-0B73-4724-8A5E-F2666E497FB7}">
  <ds:schemaRefs>
    <ds:schemaRef ds:uri="http://schemas.microsoft.com/office/2006/metadata/properties"/>
    <ds:schemaRef ds:uri="http://schemas.microsoft.com/office/infopath/2007/PartnerControls"/>
    <ds:schemaRef ds:uri="aae9d701-a4f8-4565-b163-c45775d0aadf"/>
    <ds:schemaRef ds:uri="2913fec3-705f-401f-89fb-730e8cfe68e6"/>
  </ds:schemaRefs>
</ds:datastoreItem>
</file>

<file path=customXml/itemProps4.xml><?xml version="1.0" encoding="utf-8"?>
<ds:datastoreItem xmlns:ds="http://schemas.openxmlformats.org/officeDocument/2006/customXml" ds:itemID="{3D3678D2-D35F-43DA-843B-28A469E4BD92}">
  <ds:schemaRefs>
    <ds:schemaRef ds:uri="http://schemas.microsoft.com/sharepoint/v3/contenttype/forms"/>
  </ds:schemaRefs>
</ds:datastoreItem>
</file>

<file path=customXml/itemProps5.xml><?xml version="1.0" encoding="utf-8"?>
<ds:datastoreItem xmlns:ds="http://schemas.openxmlformats.org/officeDocument/2006/customXml" ds:itemID="{72C564ED-ED98-4FE2-B70C-8DE199AF91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5134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AFD</Company>
  <LinksUpToDate>false</LinksUpToDate>
  <CharactersWithSpaces>33309</CharactersWithSpaces>
  <SharedDoc>false</SharedDoc>
  <HLinks>
    <vt:vector size="156" baseType="variant">
      <vt:variant>
        <vt:i4>7405577</vt:i4>
      </vt:variant>
      <vt:variant>
        <vt:i4>135</vt:i4>
      </vt:variant>
      <vt:variant>
        <vt:i4>0</vt:i4>
      </vt:variant>
      <vt:variant>
        <vt:i4>5</vt:i4>
      </vt:variant>
      <vt:variant>
        <vt:lpwstr>mailto:dilfuza.zakirova@acted.org</vt:lpwstr>
      </vt:variant>
      <vt:variant>
        <vt:lpwstr/>
      </vt:variant>
      <vt:variant>
        <vt:i4>721018</vt:i4>
      </vt:variant>
      <vt:variant>
        <vt:i4>132</vt:i4>
      </vt:variant>
      <vt:variant>
        <vt:i4>0</vt:i4>
      </vt:variant>
      <vt:variant>
        <vt:i4>5</vt:i4>
      </vt:variant>
      <vt:variant>
        <vt:lpwstr>mailto:jan.severa@acted.org</vt:lpwstr>
      </vt:variant>
      <vt:variant>
        <vt:lpwstr/>
      </vt:variant>
      <vt:variant>
        <vt:i4>7995406</vt:i4>
      </vt:variant>
      <vt:variant>
        <vt:i4>129</vt:i4>
      </vt:variant>
      <vt:variant>
        <vt:i4>0</vt:i4>
      </vt:variant>
      <vt:variant>
        <vt:i4>5</vt:i4>
      </vt:variant>
      <vt:variant>
        <vt:lpwstr>mailto:darragh.fingleton@acted.org</vt:lpwstr>
      </vt:variant>
      <vt:variant>
        <vt:lpwstr/>
      </vt:variant>
      <vt:variant>
        <vt:i4>2752585</vt:i4>
      </vt:variant>
      <vt:variant>
        <vt:i4>126</vt:i4>
      </vt:variant>
      <vt:variant>
        <vt:i4>0</vt:i4>
      </vt:variant>
      <vt:variant>
        <vt:i4>5</vt:i4>
      </vt:variant>
      <vt:variant>
        <vt:lpwstr>mailto:aidina.dzhaparova@acted.org</vt:lpwstr>
      </vt:variant>
      <vt:variant>
        <vt:lpwstr/>
      </vt:variant>
      <vt:variant>
        <vt:i4>5439521</vt:i4>
      </vt:variant>
      <vt:variant>
        <vt:i4>123</vt:i4>
      </vt:variant>
      <vt:variant>
        <vt:i4>0</vt:i4>
      </vt:variant>
      <vt:variant>
        <vt:i4>5</vt:i4>
      </vt:variant>
      <vt:variant>
        <vt:lpwstr>mailto:rufina.davlatshina@acted.org</vt:lpwstr>
      </vt:variant>
      <vt:variant>
        <vt:lpwstr/>
      </vt:variant>
      <vt:variant>
        <vt:i4>2687048</vt:i4>
      </vt:variant>
      <vt:variant>
        <vt:i4>120</vt:i4>
      </vt:variant>
      <vt:variant>
        <vt:i4>0</vt:i4>
      </vt:variant>
      <vt:variant>
        <vt:i4>5</vt:i4>
      </vt:variant>
      <vt:variant>
        <vt:lpwstr>mailto:madina.babakulova@acted.org</vt:lpwstr>
      </vt:variant>
      <vt:variant>
        <vt:lpwstr/>
      </vt:variant>
      <vt:variant>
        <vt:i4>6029405</vt:i4>
      </vt:variant>
      <vt:variant>
        <vt:i4>117</vt:i4>
      </vt:variant>
      <vt:variant>
        <vt:i4>0</vt:i4>
      </vt:variant>
      <vt:variant>
        <vt:i4>5</vt:i4>
      </vt:variant>
      <vt:variant>
        <vt:lpwstr>https://www.afd.fr/fr/les-organisations-de-la-societe-civile</vt:lpwstr>
      </vt:variant>
      <vt:variant>
        <vt:lpwstr/>
      </vt:variant>
      <vt:variant>
        <vt:i4>1900592</vt:i4>
      </vt:variant>
      <vt:variant>
        <vt:i4>110</vt:i4>
      </vt:variant>
      <vt:variant>
        <vt:i4>0</vt:i4>
      </vt:variant>
      <vt:variant>
        <vt:i4>5</vt:i4>
      </vt:variant>
      <vt:variant>
        <vt:lpwstr/>
      </vt:variant>
      <vt:variant>
        <vt:lpwstr>_Toc529081493</vt:lpwstr>
      </vt:variant>
      <vt:variant>
        <vt:i4>1900592</vt:i4>
      </vt:variant>
      <vt:variant>
        <vt:i4>104</vt:i4>
      </vt:variant>
      <vt:variant>
        <vt:i4>0</vt:i4>
      </vt:variant>
      <vt:variant>
        <vt:i4>5</vt:i4>
      </vt:variant>
      <vt:variant>
        <vt:lpwstr/>
      </vt:variant>
      <vt:variant>
        <vt:lpwstr>_Toc529081492</vt:lpwstr>
      </vt:variant>
      <vt:variant>
        <vt:i4>1900592</vt:i4>
      </vt:variant>
      <vt:variant>
        <vt:i4>98</vt:i4>
      </vt:variant>
      <vt:variant>
        <vt:i4>0</vt:i4>
      </vt:variant>
      <vt:variant>
        <vt:i4>5</vt:i4>
      </vt:variant>
      <vt:variant>
        <vt:lpwstr/>
      </vt:variant>
      <vt:variant>
        <vt:lpwstr>_Toc529081491</vt:lpwstr>
      </vt:variant>
      <vt:variant>
        <vt:i4>1900592</vt:i4>
      </vt:variant>
      <vt:variant>
        <vt:i4>92</vt:i4>
      </vt:variant>
      <vt:variant>
        <vt:i4>0</vt:i4>
      </vt:variant>
      <vt:variant>
        <vt:i4>5</vt:i4>
      </vt:variant>
      <vt:variant>
        <vt:lpwstr/>
      </vt:variant>
      <vt:variant>
        <vt:lpwstr>_Toc529081490</vt:lpwstr>
      </vt:variant>
      <vt:variant>
        <vt:i4>1835056</vt:i4>
      </vt:variant>
      <vt:variant>
        <vt:i4>86</vt:i4>
      </vt:variant>
      <vt:variant>
        <vt:i4>0</vt:i4>
      </vt:variant>
      <vt:variant>
        <vt:i4>5</vt:i4>
      </vt:variant>
      <vt:variant>
        <vt:lpwstr/>
      </vt:variant>
      <vt:variant>
        <vt:lpwstr>_Toc529081489</vt:lpwstr>
      </vt:variant>
      <vt:variant>
        <vt:i4>1835056</vt:i4>
      </vt:variant>
      <vt:variant>
        <vt:i4>80</vt:i4>
      </vt:variant>
      <vt:variant>
        <vt:i4>0</vt:i4>
      </vt:variant>
      <vt:variant>
        <vt:i4>5</vt:i4>
      </vt:variant>
      <vt:variant>
        <vt:lpwstr/>
      </vt:variant>
      <vt:variant>
        <vt:lpwstr>_Toc529081488</vt:lpwstr>
      </vt:variant>
      <vt:variant>
        <vt:i4>1835056</vt:i4>
      </vt:variant>
      <vt:variant>
        <vt:i4>74</vt:i4>
      </vt:variant>
      <vt:variant>
        <vt:i4>0</vt:i4>
      </vt:variant>
      <vt:variant>
        <vt:i4>5</vt:i4>
      </vt:variant>
      <vt:variant>
        <vt:lpwstr/>
      </vt:variant>
      <vt:variant>
        <vt:lpwstr>_Toc529081487</vt:lpwstr>
      </vt:variant>
      <vt:variant>
        <vt:i4>1835056</vt:i4>
      </vt:variant>
      <vt:variant>
        <vt:i4>68</vt:i4>
      </vt:variant>
      <vt:variant>
        <vt:i4>0</vt:i4>
      </vt:variant>
      <vt:variant>
        <vt:i4>5</vt:i4>
      </vt:variant>
      <vt:variant>
        <vt:lpwstr/>
      </vt:variant>
      <vt:variant>
        <vt:lpwstr>_Toc529081486</vt:lpwstr>
      </vt:variant>
      <vt:variant>
        <vt:i4>1835056</vt:i4>
      </vt:variant>
      <vt:variant>
        <vt:i4>62</vt:i4>
      </vt:variant>
      <vt:variant>
        <vt:i4>0</vt:i4>
      </vt:variant>
      <vt:variant>
        <vt:i4>5</vt:i4>
      </vt:variant>
      <vt:variant>
        <vt:lpwstr/>
      </vt:variant>
      <vt:variant>
        <vt:lpwstr>_Toc529081485</vt:lpwstr>
      </vt:variant>
      <vt:variant>
        <vt:i4>1835056</vt:i4>
      </vt:variant>
      <vt:variant>
        <vt:i4>56</vt:i4>
      </vt:variant>
      <vt:variant>
        <vt:i4>0</vt:i4>
      </vt:variant>
      <vt:variant>
        <vt:i4>5</vt:i4>
      </vt:variant>
      <vt:variant>
        <vt:lpwstr/>
      </vt:variant>
      <vt:variant>
        <vt:lpwstr>_Toc529081484</vt:lpwstr>
      </vt:variant>
      <vt:variant>
        <vt:i4>1835056</vt:i4>
      </vt:variant>
      <vt:variant>
        <vt:i4>50</vt:i4>
      </vt:variant>
      <vt:variant>
        <vt:i4>0</vt:i4>
      </vt:variant>
      <vt:variant>
        <vt:i4>5</vt:i4>
      </vt:variant>
      <vt:variant>
        <vt:lpwstr/>
      </vt:variant>
      <vt:variant>
        <vt:lpwstr>_Toc529081483</vt:lpwstr>
      </vt:variant>
      <vt:variant>
        <vt:i4>1835056</vt:i4>
      </vt:variant>
      <vt:variant>
        <vt:i4>44</vt:i4>
      </vt:variant>
      <vt:variant>
        <vt:i4>0</vt:i4>
      </vt:variant>
      <vt:variant>
        <vt:i4>5</vt:i4>
      </vt:variant>
      <vt:variant>
        <vt:lpwstr/>
      </vt:variant>
      <vt:variant>
        <vt:lpwstr>_Toc529081482</vt:lpwstr>
      </vt:variant>
      <vt:variant>
        <vt:i4>1835056</vt:i4>
      </vt:variant>
      <vt:variant>
        <vt:i4>38</vt:i4>
      </vt:variant>
      <vt:variant>
        <vt:i4>0</vt:i4>
      </vt:variant>
      <vt:variant>
        <vt:i4>5</vt:i4>
      </vt:variant>
      <vt:variant>
        <vt:lpwstr/>
      </vt:variant>
      <vt:variant>
        <vt:lpwstr>_Toc529081481</vt:lpwstr>
      </vt:variant>
      <vt:variant>
        <vt:i4>1835056</vt:i4>
      </vt:variant>
      <vt:variant>
        <vt:i4>32</vt:i4>
      </vt:variant>
      <vt:variant>
        <vt:i4>0</vt:i4>
      </vt:variant>
      <vt:variant>
        <vt:i4>5</vt:i4>
      </vt:variant>
      <vt:variant>
        <vt:lpwstr/>
      </vt:variant>
      <vt:variant>
        <vt:lpwstr>_Toc529081480</vt:lpwstr>
      </vt:variant>
      <vt:variant>
        <vt:i4>1245232</vt:i4>
      </vt:variant>
      <vt:variant>
        <vt:i4>26</vt:i4>
      </vt:variant>
      <vt:variant>
        <vt:i4>0</vt:i4>
      </vt:variant>
      <vt:variant>
        <vt:i4>5</vt:i4>
      </vt:variant>
      <vt:variant>
        <vt:lpwstr/>
      </vt:variant>
      <vt:variant>
        <vt:lpwstr>_Toc529081479</vt:lpwstr>
      </vt:variant>
      <vt:variant>
        <vt:i4>1245232</vt:i4>
      </vt:variant>
      <vt:variant>
        <vt:i4>20</vt:i4>
      </vt:variant>
      <vt:variant>
        <vt:i4>0</vt:i4>
      </vt:variant>
      <vt:variant>
        <vt:i4>5</vt:i4>
      </vt:variant>
      <vt:variant>
        <vt:lpwstr/>
      </vt:variant>
      <vt:variant>
        <vt:lpwstr>_Toc529081478</vt:lpwstr>
      </vt:variant>
      <vt:variant>
        <vt:i4>1245232</vt:i4>
      </vt:variant>
      <vt:variant>
        <vt:i4>14</vt:i4>
      </vt:variant>
      <vt:variant>
        <vt:i4>0</vt:i4>
      </vt:variant>
      <vt:variant>
        <vt:i4>5</vt:i4>
      </vt:variant>
      <vt:variant>
        <vt:lpwstr/>
      </vt:variant>
      <vt:variant>
        <vt:lpwstr>_Toc529081477</vt:lpwstr>
      </vt:variant>
      <vt:variant>
        <vt:i4>1245232</vt:i4>
      </vt:variant>
      <vt:variant>
        <vt:i4>8</vt:i4>
      </vt:variant>
      <vt:variant>
        <vt:i4>0</vt:i4>
      </vt:variant>
      <vt:variant>
        <vt:i4>5</vt:i4>
      </vt:variant>
      <vt:variant>
        <vt:lpwstr/>
      </vt:variant>
      <vt:variant>
        <vt:lpwstr>_Toc529081476</vt:lpwstr>
      </vt:variant>
      <vt:variant>
        <vt:i4>1245232</vt:i4>
      </vt:variant>
      <vt:variant>
        <vt:i4>2</vt:i4>
      </vt:variant>
      <vt:variant>
        <vt:i4>0</vt:i4>
      </vt:variant>
      <vt:variant>
        <vt:i4>5</vt:i4>
      </vt:variant>
      <vt:variant>
        <vt:lpwstr/>
      </vt:variant>
      <vt:variant>
        <vt:lpwstr>_Toc529081475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docId:5EE8002D867FF4E91D4B0FCB5F828112</cp:keywords>
  <cp:lastModifiedBy>Jeanne ZACHARIOU</cp:lastModifiedBy>
  <cp:revision>4</cp:revision>
  <cp:lastPrinted>2024-01-12T06:44:00Z</cp:lastPrinted>
  <dcterms:created xsi:type="dcterms:W3CDTF">2024-03-18T10:13:00Z</dcterms:created>
  <dcterms:modified xsi:type="dcterms:W3CDTF">2024-03-18T14:47:00Z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MediaServiceImageTags">
    <vt:lpwstr/>
  </property>
  <property fmtid="{D5CDD505-2E9C-101B-9397-08002B2CF9AE}" pid="4" name="_dlc_DocIdItemGuid">
    <vt:lpwstr>278f23c9-e83a-4e0b-9d9c-62dc9186343e</vt:lpwstr>
  </property>
</Properties>
</file>