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47D46" w14:textId="77777777" w:rsidR="00DE75B4" w:rsidRDefault="00DE75B4" w:rsidP="00435248">
      <w:pPr>
        <w:jc w:val="both"/>
      </w:pPr>
      <w:bookmarkStart w:id="0" w:name="_Hlk64962316"/>
    </w:p>
    <w:p w14:paraId="6346CA62" w14:textId="4FCA15B3" w:rsidR="00DE75B4" w:rsidRPr="006D5756" w:rsidRDefault="00DE75B4" w:rsidP="00435248">
      <w:pPr>
        <w:jc w:val="both"/>
        <w:rPr>
          <w:rFonts w:ascii="Arial" w:hAnsi="Arial" w:cs="Arial"/>
          <w:sz w:val="22"/>
          <w:szCs w:val="22"/>
        </w:rPr>
      </w:pPr>
      <w:r w:rsidRPr="00836EF0">
        <w:rPr>
          <w:rFonts w:ascii="Arial" w:hAnsi="Arial" w:cs="Arial"/>
          <w:sz w:val="22"/>
          <w:szCs w:val="22"/>
        </w:rPr>
        <w:t>RFQ Number:</w:t>
      </w:r>
      <w:r w:rsidRPr="00836EF0">
        <w:rPr>
          <w:rFonts w:ascii="Arial" w:hAnsi="Arial" w:cs="Arial"/>
          <w:sz w:val="22"/>
          <w:szCs w:val="22"/>
        </w:rPr>
        <w:tab/>
      </w:r>
      <w:r w:rsidRPr="00836EF0">
        <w:rPr>
          <w:rFonts w:ascii="Arial" w:hAnsi="Arial" w:cs="Arial"/>
          <w:sz w:val="22"/>
          <w:szCs w:val="22"/>
        </w:rPr>
        <w:tab/>
      </w:r>
      <w:r w:rsidR="00EA7519" w:rsidRPr="006D5756">
        <w:rPr>
          <w:rFonts w:ascii="Arial" w:hAnsi="Arial" w:cs="Arial"/>
          <w:sz w:val="22"/>
          <w:szCs w:val="22"/>
        </w:rPr>
        <w:t>0</w:t>
      </w:r>
      <w:r w:rsidR="0049000B">
        <w:rPr>
          <w:rFonts w:ascii="Arial" w:hAnsi="Arial" w:cs="Arial"/>
          <w:sz w:val="22"/>
          <w:szCs w:val="22"/>
        </w:rPr>
        <w:t>01</w:t>
      </w:r>
    </w:p>
    <w:p w14:paraId="2DCEF748" w14:textId="77777777" w:rsidR="00DE75B4" w:rsidRPr="006D5756" w:rsidRDefault="00DE75B4" w:rsidP="00435248">
      <w:pPr>
        <w:jc w:val="both"/>
        <w:rPr>
          <w:rFonts w:ascii="Arial" w:hAnsi="Arial" w:cs="Arial"/>
          <w:sz w:val="22"/>
          <w:szCs w:val="22"/>
        </w:rPr>
      </w:pPr>
    </w:p>
    <w:p w14:paraId="77F14B49" w14:textId="3AA3EC8A" w:rsidR="00DE75B4" w:rsidRPr="006D5756" w:rsidRDefault="00DE75B4" w:rsidP="00435248">
      <w:pPr>
        <w:jc w:val="both"/>
        <w:rPr>
          <w:rFonts w:ascii="Arial" w:hAnsi="Arial" w:cs="Arial"/>
          <w:sz w:val="22"/>
          <w:szCs w:val="22"/>
        </w:rPr>
      </w:pPr>
      <w:r w:rsidRPr="006D5756">
        <w:rPr>
          <w:rFonts w:ascii="Arial" w:hAnsi="Arial" w:cs="Arial"/>
          <w:sz w:val="22"/>
          <w:szCs w:val="22"/>
        </w:rPr>
        <w:t>Issuance Date:</w:t>
      </w:r>
      <w:r w:rsidRPr="006D5756">
        <w:rPr>
          <w:rFonts w:ascii="Arial" w:hAnsi="Arial" w:cs="Arial"/>
          <w:sz w:val="22"/>
          <w:szCs w:val="22"/>
        </w:rPr>
        <w:tab/>
      </w:r>
      <w:r w:rsidR="009D73DE" w:rsidRPr="009D73DE">
        <w:rPr>
          <w:rFonts w:ascii="Arial" w:hAnsi="Arial" w:cs="Arial"/>
          <w:sz w:val="22"/>
          <w:szCs w:val="22"/>
        </w:rPr>
        <w:t>2 May 2024</w:t>
      </w:r>
    </w:p>
    <w:p w14:paraId="7EE23051" w14:textId="77777777" w:rsidR="00DE75B4" w:rsidRPr="006D5756" w:rsidRDefault="00DE75B4" w:rsidP="00435248">
      <w:pPr>
        <w:jc w:val="both"/>
        <w:rPr>
          <w:rFonts w:ascii="Arial" w:hAnsi="Arial" w:cs="Arial"/>
          <w:sz w:val="22"/>
          <w:szCs w:val="22"/>
        </w:rPr>
      </w:pPr>
    </w:p>
    <w:p w14:paraId="46649CEB" w14:textId="4DC278CC" w:rsidR="00DE75B4" w:rsidRPr="00836EF0" w:rsidRDefault="00DE75B4" w:rsidP="00435248">
      <w:pPr>
        <w:jc w:val="both"/>
        <w:rPr>
          <w:rFonts w:ascii="Arial" w:hAnsi="Arial" w:cs="Arial"/>
          <w:sz w:val="22"/>
          <w:szCs w:val="22"/>
        </w:rPr>
      </w:pPr>
      <w:r w:rsidRPr="006D5756">
        <w:rPr>
          <w:rFonts w:ascii="Arial" w:hAnsi="Arial" w:cs="Arial"/>
          <w:sz w:val="22"/>
          <w:szCs w:val="22"/>
        </w:rPr>
        <w:t>Deadline for Offers:</w:t>
      </w:r>
      <w:r w:rsidRPr="006D5756">
        <w:rPr>
          <w:rFonts w:ascii="Arial" w:hAnsi="Arial" w:cs="Arial"/>
          <w:sz w:val="22"/>
          <w:szCs w:val="22"/>
        </w:rPr>
        <w:tab/>
      </w:r>
      <w:r w:rsidR="00953BAE" w:rsidRPr="00953BAE">
        <w:rPr>
          <w:rFonts w:ascii="Arial" w:hAnsi="Arial" w:cs="Arial"/>
          <w:sz w:val="22"/>
          <w:szCs w:val="22"/>
        </w:rPr>
        <w:t xml:space="preserve">May 10, </w:t>
      </w:r>
      <w:proofErr w:type="gramStart"/>
      <w:r w:rsidR="00953BAE" w:rsidRPr="00953BAE">
        <w:rPr>
          <w:rFonts w:ascii="Arial" w:hAnsi="Arial" w:cs="Arial"/>
          <w:sz w:val="22"/>
          <w:szCs w:val="22"/>
        </w:rPr>
        <w:t>2024</w:t>
      </w:r>
      <w:proofErr w:type="gramEnd"/>
      <w:r w:rsidR="00953BAE">
        <w:rPr>
          <w:rFonts w:ascii="Arial" w:hAnsi="Arial" w:cs="Arial"/>
          <w:sz w:val="22"/>
          <w:szCs w:val="22"/>
        </w:rPr>
        <w:t xml:space="preserve"> </w:t>
      </w:r>
      <w:r w:rsidRPr="006D5756">
        <w:rPr>
          <w:rFonts w:ascii="Arial" w:hAnsi="Arial" w:cs="Arial"/>
          <w:sz w:val="22"/>
          <w:szCs w:val="22"/>
        </w:rPr>
        <w:t>at 5pm</w:t>
      </w:r>
    </w:p>
    <w:p w14:paraId="1CE4C933" w14:textId="77777777" w:rsidR="00DE75B4" w:rsidRPr="00836EF0" w:rsidRDefault="00DE75B4" w:rsidP="00435248">
      <w:pPr>
        <w:jc w:val="both"/>
        <w:rPr>
          <w:rFonts w:ascii="Arial" w:hAnsi="Arial" w:cs="Arial"/>
          <w:sz w:val="22"/>
          <w:szCs w:val="22"/>
        </w:rPr>
      </w:pPr>
    </w:p>
    <w:p w14:paraId="10077D9A" w14:textId="6180D2D0" w:rsidR="00DE75B4" w:rsidRPr="00836EF0" w:rsidRDefault="00DE75B4" w:rsidP="00435248">
      <w:pPr>
        <w:jc w:val="both"/>
        <w:rPr>
          <w:rFonts w:ascii="Arial" w:hAnsi="Arial" w:cs="Arial"/>
          <w:sz w:val="22"/>
          <w:szCs w:val="22"/>
        </w:rPr>
      </w:pPr>
      <w:r w:rsidRPr="00836EF0">
        <w:rPr>
          <w:rFonts w:ascii="Arial" w:hAnsi="Arial" w:cs="Arial"/>
          <w:sz w:val="22"/>
          <w:szCs w:val="22"/>
        </w:rPr>
        <w:t>Description:</w:t>
      </w:r>
      <w:r w:rsidRPr="00836EF0">
        <w:rPr>
          <w:rFonts w:ascii="Arial" w:hAnsi="Arial" w:cs="Arial"/>
          <w:sz w:val="22"/>
          <w:szCs w:val="22"/>
        </w:rPr>
        <w:tab/>
      </w:r>
      <w:r w:rsidRPr="00836EF0">
        <w:rPr>
          <w:rFonts w:ascii="Arial" w:hAnsi="Arial" w:cs="Arial"/>
          <w:sz w:val="22"/>
          <w:szCs w:val="22"/>
        </w:rPr>
        <w:tab/>
      </w:r>
      <w:r w:rsidR="00411AF6" w:rsidRPr="00411AF6">
        <w:rPr>
          <w:rFonts w:ascii="Arial" w:hAnsi="Arial" w:cs="Arial"/>
          <w:sz w:val="22"/>
          <w:szCs w:val="22"/>
        </w:rPr>
        <w:t>Catering services</w:t>
      </w:r>
    </w:p>
    <w:p w14:paraId="0A6A28C8" w14:textId="77777777" w:rsidR="00DE75B4" w:rsidRPr="00836EF0" w:rsidRDefault="00DE75B4" w:rsidP="00435248">
      <w:pPr>
        <w:jc w:val="both"/>
        <w:rPr>
          <w:rFonts w:ascii="Arial" w:hAnsi="Arial" w:cs="Arial"/>
          <w:sz w:val="22"/>
          <w:szCs w:val="22"/>
        </w:rPr>
      </w:pPr>
    </w:p>
    <w:p w14:paraId="25AB3E19"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 xml:space="preserve">For: </w:t>
      </w:r>
      <w:r w:rsidRPr="00836EF0">
        <w:rPr>
          <w:rFonts w:ascii="Arial" w:hAnsi="Arial" w:cs="Arial"/>
          <w:sz w:val="22"/>
          <w:szCs w:val="22"/>
        </w:rPr>
        <w:tab/>
      </w:r>
      <w:r w:rsidRPr="00836EF0">
        <w:rPr>
          <w:rFonts w:ascii="Arial" w:hAnsi="Arial" w:cs="Arial"/>
          <w:sz w:val="22"/>
          <w:szCs w:val="22"/>
        </w:rPr>
        <w:tab/>
      </w:r>
      <w:r w:rsidRPr="00836EF0">
        <w:rPr>
          <w:rFonts w:ascii="Arial" w:hAnsi="Arial" w:cs="Arial"/>
          <w:sz w:val="22"/>
          <w:szCs w:val="22"/>
        </w:rPr>
        <w:tab/>
        <w:t>ARD Inc.</w:t>
      </w:r>
      <w:r>
        <w:rPr>
          <w:rFonts w:ascii="Arial" w:hAnsi="Arial" w:cs="Arial"/>
          <w:sz w:val="22"/>
          <w:szCs w:val="22"/>
        </w:rPr>
        <w:t xml:space="preserve">, </w:t>
      </w:r>
      <w:r w:rsidRPr="00836EF0">
        <w:rPr>
          <w:rFonts w:ascii="Arial" w:hAnsi="Arial" w:cs="Arial"/>
          <w:sz w:val="22"/>
          <w:szCs w:val="22"/>
        </w:rPr>
        <w:t>USAID Regional Water and Vulnerable Environment Activity</w:t>
      </w:r>
    </w:p>
    <w:p w14:paraId="357A1CD3" w14:textId="77777777" w:rsidR="00DE75B4" w:rsidRPr="00836EF0" w:rsidRDefault="00DE75B4" w:rsidP="00435248">
      <w:pPr>
        <w:jc w:val="both"/>
        <w:rPr>
          <w:rFonts w:ascii="Arial" w:hAnsi="Arial" w:cs="Arial"/>
          <w:sz w:val="22"/>
          <w:szCs w:val="22"/>
        </w:rPr>
      </w:pPr>
    </w:p>
    <w:p w14:paraId="28B09907"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Funded By:</w:t>
      </w:r>
      <w:r w:rsidRPr="00836EF0">
        <w:rPr>
          <w:rFonts w:ascii="Arial" w:hAnsi="Arial" w:cs="Arial"/>
          <w:sz w:val="22"/>
          <w:szCs w:val="22"/>
        </w:rPr>
        <w:tab/>
      </w:r>
      <w:r w:rsidRPr="00836EF0">
        <w:rPr>
          <w:rFonts w:ascii="Arial" w:hAnsi="Arial" w:cs="Arial"/>
          <w:sz w:val="22"/>
          <w:szCs w:val="22"/>
        </w:rPr>
        <w:tab/>
        <w:t>United States Agency for International Development (USAID)</w:t>
      </w:r>
    </w:p>
    <w:p w14:paraId="19EB7B3C" w14:textId="77777777" w:rsidR="00DE75B4" w:rsidRDefault="00DE75B4" w:rsidP="00435248">
      <w:pPr>
        <w:jc w:val="both"/>
        <w:rPr>
          <w:sz w:val="22"/>
          <w:lang w:eastAsia="ru-RU"/>
        </w:rPr>
      </w:pPr>
      <w:r w:rsidRPr="00836EF0">
        <w:rPr>
          <w:rFonts w:ascii="Arial" w:hAnsi="Arial" w:cs="Arial"/>
          <w:sz w:val="22"/>
          <w:szCs w:val="22"/>
        </w:rPr>
        <w:tab/>
      </w:r>
      <w:r w:rsidRPr="00836EF0">
        <w:rPr>
          <w:rFonts w:ascii="Arial" w:hAnsi="Arial" w:cs="Arial"/>
          <w:sz w:val="22"/>
          <w:szCs w:val="22"/>
        </w:rPr>
        <w:tab/>
      </w:r>
      <w:r w:rsidRPr="00836EF0">
        <w:rPr>
          <w:rFonts w:ascii="Arial" w:hAnsi="Arial" w:cs="Arial"/>
          <w:sz w:val="22"/>
          <w:szCs w:val="22"/>
        </w:rPr>
        <w:tab/>
        <w:t xml:space="preserve">Contract No. </w:t>
      </w:r>
      <w:r w:rsidRPr="001B20CD">
        <w:rPr>
          <w:rFonts w:ascii="Arial" w:hAnsi="Arial" w:cs="Arial"/>
          <w:sz w:val="22"/>
          <w:szCs w:val="22"/>
        </w:rPr>
        <w:t>72011520C00007</w:t>
      </w:r>
    </w:p>
    <w:p w14:paraId="79E37087" w14:textId="77777777" w:rsidR="00DE75B4" w:rsidRPr="00836EF0" w:rsidRDefault="00DE75B4" w:rsidP="00435248">
      <w:pPr>
        <w:jc w:val="both"/>
        <w:rPr>
          <w:rFonts w:ascii="Arial" w:hAnsi="Arial" w:cs="Arial"/>
          <w:sz w:val="22"/>
          <w:szCs w:val="22"/>
        </w:rPr>
      </w:pPr>
    </w:p>
    <w:p w14:paraId="2560F30A" w14:textId="77777777" w:rsidR="00DE75B4" w:rsidRPr="00836EF0" w:rsidRDefault="00DE75B4" w:rsidP="00435248">
      <w:pPr>
        <w:jc w:val="both"/>
        <w:rPr>
          <w:rFonts w:ascii="Arial" w:hAnsi="Arial" w:cs="Arial"/>
          <w:sz w:val="22"/>
          <w:szCs w:val="22"/>
        </w:rPr>
      </w:pPr>
    </w:p>
    <w:p w14:paraId="13589430"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Implemented By:</w:t>
      </w:r>
      <w:r w:rsidRPr="00836EF0">
        <w:rPr>
          <w:rFonts w:ascii="Arial" w:hAnsi="Arial" w:cs="Arial"/>
          <w:sz w:val="22"/>
          <w:szCs w:val="22"/>
        </w:rPr>
        <w:tab/>
        <w:t>ARD, Inc.</w:t>
      </w:r>
    </w:p>
    <w:p w14:paraId="4839A8D7" w14:textId="77777777" w:rsidR="00DE75B4" w:rsidRPr="00836EF0" w:rsidRDefault="00DE75B4" w:rsidP="00435248">
      <w:pPr>
        <w:jc w:val="both"/>
        <w:rPr>
          <w:rFonts w:ascii="Arial" w:hAnsi="Arial" w:cs="Arial"/>
          <w:sz w:val="22"/>
          <w:szCs w:val="22"/>
        </w:rPr>
      </w:pPr>
    </w:p>
    <w:p w14:paraId="670F0ACF" w14:textId="1F92ABC2" w:rsidR="00DE75B4" w:rsidRPr="00836EF0" w:rsidRDefault="00DE75B4" w:rsidP="00435248">
      <w:pPr>
        <w:jc w:val="both"/>
        <w:rPr>
          <w:rFonts w:ascii="Arial" w:hAnsi="Arial" w:cs="Arial"/>
          <w:sz w:val="22"/>
          <w:szCs w:val="22"/>
        </w:rPr>
      </w:pPr>
      <w:r w:rsidRPr="00836EF0">
        <w:rPr>
          <w:rFonts w:ascii="Arial" w:hAnsi="Arial" w:cs="Arial"/>
          <w:sz w:val="22"/>
          <w:szCs w:val="22"/>
        </w:rPr>
        <w:t>Point of Contact:</w:t>
      </w:r>
      <w:r w:rsidRPr="00836EF0">
        <w:rPr>
          <w:rFonts w:ascii="Arial" w:hAnsi="Arial" w:cs="Arial"/>
          <w:sz w:val="22"/>
          <w:szCs w:val="22"/>
        </w:rPr>
        <w:tab/>
      </w:r>
      <w:r w:rsidR="006C22A6">
        <w:rPr>
          <w:rFonts w:ascii="Arial" w:hAnsi="Arial" w:cs="Arial"/>
          <w:sz w:val="22"/>
          <w:szCs w:val="22"/>
        </w:rPr>
        <w:t xml:space="preserve">Aiperi </w:t>
      </w:r>
      <w:proofErr w:type="spellStart"/>
      <w:r w:rsidR="006C22A6">
        <w:rPr>
          <w:rFonts w:ascii="Arial" w:hAnsi="Arial" w:cs="Arial"/>
          <w:sz w:val="22"/>
          <w:szCs w:val="22"/>
        </w:rPr>
        <w:t>Abdybaeva</w:t>
      </w:r>
      <w:proofErr w:type="spellEnd"/>
      <w:r w:rsidRPr="00836EF0">
        <w:rPr>
          <w:rFonts w:ascii="Arial" w:hAnsi="Arial" w:cs="Arial"/>
          <w:sz w:val="22"/>
          <w:szCs w:val="22"/>
        </w:rPr>
        <w:t xml:space="preserve"> – </w:t>
      </w:r>
      <w:hyperlink r:id="rId7" w:history="1">
        <w:r w:rsidR="00857F67" w:rsidRPr="008B460F">
          <w:rPr>
            <w:rStyle w:val="Hyperlink"/>
          </w:rPr>
          <w:t>Aiperi.abdybayeva@tetratech.com</w:t>
        </w:r>
      </w:hyperlink>
      <w:r w:rsidR="00857F67">
        <w:t xml:space="preserve"> </w:t>
      </w:r>
    </w:p>
    <w:p w14:paraId="471E84B6" w14:textId="77777777" w:rsidR="00DE75B4" w:rsidRPr="00836EF0" w:rsidRDefault="00DE75B4" w:rsidP="00435248">
      <w:pPr>
        <w:jc w:val="both"/>
        <w:rPr>
          <w:rFonts w:ascii="Arial" w:hAnsi="Arial" w:cs="Arial"/>
          <w:sz w:val="22"/>
          <w:szCs w:val="22"/>
        </w:rPr>
      </w:pPr>
    </w:p>
    <w:p w14:paraId="78D607F7" w14:textId="6D881210" w:rsidR="00DE75B4" w:rsidRPr="00836EF0" w:rsidRDefault="00501AB2" w:rsidP="0043524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0" layoutInCell="1" allowOverlap="1" wp14:anchorId="3469CA91" wp14:editId="2CDE7700">
                <wp:simplePos x="0" y="0"/>
                <wp:positionH relativeFrom="column">
                  <wp:posOffset>-114300</wp:posOffset>
                </wp:positionH>
                <wp:positionV relativeFrom="paragraph">
                  <wp:posOffset>46355</wp:posOffset>
                </wp:positionV>
                <wp:extent cx="6503670" cy="40919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4091940"/>
                        </a:xfrm>
                        <a:prstGeom prst="rect">
                          <a:avLst/>
                        </a:prstGeom>
                        <a:noFill/>
                        <a:ln w="9525">
                          <a:solidFill>
                            <a:srgbClr val="000000"/>
                          </a:solidFill>
                          <a:miter lim="800000"/>
                          <a:headEnd/>
                          <a:tailEnd/>
                        </a:ln>
                      </wps:spPr>
                      <wps:txbx>
                        <w:txbxContent>
                          <w:p w14:paraId="647DFB7B" w14:textId="77777777" w:rsidR="00DE75B4" w:rsidRPr="0055289D" w:rsidRDefault="00DE75B4" w:rsidP="00DE75B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9CA91" id="_x0000_t202" coordsize="21600,21600" o:spt="202" path="m,l,21600r21600,l21600,xe">
                <v:stroke joinstyle="miter"/>
                <v:path gradientshapeok="t" o:connecttype="rect"/>
              </v:shapetype>
              <v:shape id="Text Box 2" o:spid="_x0000_s1026" type="#_x0000_t202" style="position:absolute;left:0;text-align:left;margin-left:-9pt;margin-top:3.65pt;width:512.1pt;height:3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IFAIAAAMEAAAOAAAAZHJzL2Uyb0RvYy54bWysU9tu2zAMfR+wfxD0vtjJkrQx4hRdug4D&#10;ugvQ7QNkWbaFyaJGKbG7rx8lp2mwvQ3zg0Ca1CF5DrW9GXvDjgq9Blvy+SznTFkJtbZtyb9/u39z&#10;zZkPwtbCgFUlf1Ke3+xev9oOrlAL6MDUChmBWF8MruRdCK7IMi871Qs/A6csBRvAXgRysc1qFAOh&#10;9yZb5Pk6GwBrhyCV9/T3bgryXcJvGiXDl6bxKjBTcuotpBPTWcUz221F0aJwnZanNsQ/dNELbano&#10;GepOBMEOqP+C6rVE8NCEmYQ+g6bRUqUZaJp5/sc0j51wKs1C5Hh3psn/P1j5+fjoviIL4zsYScA0&#10;hHcPIH94ZmHfCduqW0QYOiVqKjyPlGWD88XpaqTaFz6CVMMnqElkcQiQgMYG+8gKzckInQR4OpOu&#10;xsAk/Vyv8rfrKwpJii3zzXyzTLJkoni+7tCHDwp6Fo2SI6ma4MXxwYfYjiieU2I1C/famKSssWwo&#10;+Wa1WE2DgdF1DMY0j221N8iOIu5G+tJsFLlM63WgDTW6L/n1OUkUkY73tk5VgtBmsqkTY0/8REom&#10;csJYjZQYeaqgfiKmEKZNpJdDRgf4i7OBtrDk/udBoOLMfLTE9ma+JDZYSM5ydbUgBy8j1WVEWElQ&#10;JQ+cTeY+TKt+cKjbjipN+lq4JYUanbh76erUN21aovT0KuIqX/op6+Xt7n4DAAD//wMAUEsDBBQA&#10;BgAIAAAAIQDdd2UZ3gAAAAoBAAAPAAAAZHJzL2Rvd25yZXYueG1sTI/NTsMwEITvSLyDtUjcWudH&#10;NCXEqRCFO4QC1028TSJiO4rdNvD0bE/luJqdmW+KzWwGcaTJ984qiJcRCLKN071tFezeXxZrED6g&#10;1Tg4Swp+yMOmvL4qMNfuZN/oWIVWcIj1OSroQhhzKX3TkUG/dCNZ1vZuMhj4nFqpJzxxuBlkEkUr&#10;abC33NDhSE8dNd/VwTBG8rVLt68VZRnW6fb59+N+/zkodXszPz6ACDSHyzOc8dkDJTPV7mC1F4OC&#10;RbzmLUFBloI469yWgKgVrO7iDGRZyP8Tyj8AAAD//wMAUEsBAi0AFAAGAAgAAAAhALaDOJL+AAAA&#10;4QEAABMAAAAAAAAAAAAAAAAAAAAAAFtDb250ZW50X1R5cGVzXS54bWxQSwECLQAUAAYACAAAACEA&#10;OP0h/9YAAACUAQAACwAAAAAAAAAAAAAAAAAvAQAAX3JlbHMvLnJlbHNQSwECLQAUAAYACAAAACEA&#10;q7/+CBQCAAADBAAADgAAAAAAAAAAAAAAAAAuAgAAZHJzL2Uyb0RvYy54bWxQSwECLQAUAAYACAAA&#10;ACEA3XdlGd4AAAAKAQAADwAAAAAAAAAAAAAAAABuBAAAZHJzL2Rvd25yZXYueG1sUEsFBgAAAAAE&#10;AAQA8wAAAHkFAAAAAA==&#10;" filled="f">
                <v:textbox>
                  <w:txbxContent>
                    <w:p w14:paraId="647DFB7B" w14:textId="77777777" w:rsidR="00DE75B4" w:rsidRPr="0055289D" w:rsidRDefault="00DE75B4" w:rsidP="00DE75B4">
                      <w:pPr>
                        <w:rPr>
                          <w:b/>
                        </w:rPr>
                      </w:pPr>
                    </w:p>
                  </w:txbxContent>
                </v:textbox>
              </v:shape>
            </w:pict>
          </mc:Fallback>
        </mc:AlternateContent>
      </w:r>
    </w:p>
    <w:p w14:paraId="45FC845E" w14:textId="77777777" w:rsidR="00DE75B4" w:rsidRPr="00836EF0" w:rsidRDefault="00DE75B4" w:rsidP="00435248">
      <w:pPr>
        <w:jc w:val="both"/>
        <w:rPr>
          <w:rFonts w:ascii="Arial" w:hAnsi="Arial" w:cs="Arial"/>
          <w:b/>
          <w:sz w:val="18"/>
          <w:szCs w:val="18"/>
        </w:rPr>
      </w:pPr>
      <w:r w:rsidRPr="00836EF0">
        <w:rPr>
          <w:rFonts w:ascii="Arial" w:hAnsi="Arial" w:cs="Arial"/>
          <w:b/>
          <w:sz w:val="18"/>
          <w:szCs w:val="18"/>
        </w:rPr>
        <w:t>***** ETHICAL AND BUSINESS CONDUCT REQUIREMENTS *****</w:t>
      </w:r>
    </w:p>
    <w:p w14:paraId="036EEAE3" w14:textId="77777777" w:rsidR="00DE75B4" w:rsidRPr="00836EF0" w:rsidRDefault="00DE75B4" w:rsidP="00435248">
      <w:pPr>
        <w:jc w:val="both"/>
        <w:rPr>
          <w:rFonts w:ascii="Arial" w:hAnsi="Arial" w:cs="Arial"/>
          <w:sz w:val="18"/>
          <w:szCs w:val="18"/>
        </w:rPr>
      </w:pPr>
    </w:p>
    <w:p w14:paraId="5135A6AF" w14:textId="77777777" w:rsidR="00DE75B4" w:rsidRPr="00836EF0" w:rsidRDefault="00DE75B4" w:rsidP="00435248">
      <w:pPr>
        <w:jc w:val="both"/>
        <w:rPr>
          <w:rFonts w:ascii="Arial" w:hAnsi="Arial" w:cs="Arial"/>
          <w:sz w:val="18"/>
          <w:szCs w:val="18"/>
        </w:rPr>
      </w:pPr>
      <w:r w:rsidRPr="00836EF0">
        <w:rPr>
          <w:rFonts w:ascii="Arial" w:hAnsi="Arial" w:cs="Arial"/>
          <w:sz w:val="18"/>
          <w:szCs w:val="18"/>
        </w:rPr>
        <w:t xml:space="preserve">ARD is committed to integrity in procurement, and only selects suppliers based on objective business criteria such as price and technical merit. </w:t>
      </w:r>
    </w:p>
    <w:p w14:paraId="12486576" w14:textId="77777777" w:rsidR="00DE75B4" w:rsidRPr="00836EF0" w:rsidRDefault="00DE75B4" w:rsidP="00435248">
      <w:pPr>
        <w:jc w:val="both"/>
        <w:rPr>
          <w:rFonts w:ascii="Arial" w:hAnsi="Arial" w:cs="Arial"/>
          <w:sz w:val="18"/>
          <w:szCs w:val="18"/>
        </w:rPr>
      </w:pPr>
    </w:p>
    <w:p w14:paraId="7E692A31" w14:textId="77777777" w:rsidR="00DE75B4" w:rsidRPr="00836EF0" w:rsidRDefault="00DE75B4" w:rsidP="00435248">
      <w:pPr>
        <w:jc w:val="both"/>
        <w:rPr>
          <w:rFonts w:ascii="Arial" w:hAnsi="Arial" w:cs="Arial"/>
          <w:sz w:val="18"/>
          <w:szCs w:val="18"/>
        </w:rPr>
      </w:pPr>
      <w:r w:rsidRPr="00836EF0">
        <w:rPr>
          <w:rFonts w:ascii="Arial" w:hAnsi="Arial" w:cs="Arial"/>
          <w:sz w:val="18"/>
          <w:szCs w:val="18"/>
        </w:rPr>
        <w:t>ARD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384A133" w14:textId="77777777" w:rsidR="00DE75B4" w:rsidRPr="00836EF0" w:rsidRDefault="00DE75B4" w:rsidP="00435248">
      <w:pPr>
        <w:jc w:val="both"/>
        <w:rPr>
          <w:rFonts w:ascii="Arial" w:hAnsi="Arial" w:cs="Arial"/>
          <w:sz w:val="18"/>
          <w:szCs w:val="18"/>
        </w:rPr>
      </w:pPr>
    </w:p>
    <w:p w14:paraId="3228DDB2" w14:textId="77777777" w:rsidR="00DE75B4" w:rsidRPr="00836EF0" w:rsidRDefault="00DE75B4" w:rsidP="00435248">
      <w:pPr>
        <w:jc w:val="both"/>
        <w:rPr>
          <w:rFonts w:ascii="Arial" w:hAnsi="Arial" w:cs="Arial"/>
          <w:sz w:val="18"/>
          <w:szCs w:val="18"/>
        </w:rPr>
      </w:pPr>
      <w:r w:rsidRPr="00836EF0">
        <w:rPr>
          <w:rFonts w:ascii="Arial" w:hAnsi="Arial" w:cs="Arial"/>
          <w:sz w:val="18"/>
          <w:szCs w:val="18"/>
        </w:rPr>
        <w:t>Employees and agents of ARD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ARD will inform USAID and the Office of the Inspector General of any supplier offers of money, fee, commission, credit, gift, gratuity, object of value, or compensation to obtain business.</w:t>
      </w:r>
    </w:p>
    <w:p w14:paraId="64CDCA08" w14:textId="77777777" w:rsidR="00DE75B4" w:rsidRPr="00836EF0" w:rsidRDefault="00DE75B4" w:rsidP="00435248">
      <w:pPr>
        <w:jc w:val="both"/>
        <w:rPr>
          <w:rFonts w:ascii="Arial" w:hAnsi="Arial" w:cs="Arial"/>
          <w:sz w:val="18"/>
          <w:szCs w:val="18"/>
        </w:rPr>
      </w:pPr>
    </w:p>
    <w:p w14:paraId="45CC82FA" w14:textId="77777777" w:rsidR="00DE75B4" w:rsidRPr="00836EF0" w:rsidRDefault="00DE75B4" w:rsidP="00435248">
      <w:pPr>
        <w:jc w:val="both"/>
        <w:rPr>
          <w:rFonts w:ascii="Arial" w:hAnsi="Arial" w:cs="Arial"/>
          <w:sz w:val="18"/>
          <w:szCs w:val="18"/>
        </w:rPr>
      </w:pPr>
      <w:r w:rsidRPr="00836EF0">
        <w:rPr>
          <w:rFonts w:ascii="Arial" w:hAnsi="Arial" w:cs="Arial"/>
          <w:sz w:val="18"/>
          <w:szCs w:val="18"/>
        </w:rPr>
        <w:t>Offerors responding to this RFQ must include the following as part of the proposal submission:</w:t>
      </w:r>
    </w:p>
    <w:p w14:paraId="51C98424" w14:textId="77777777" w:rsidR="00DE75B4" w:rsidRPr="00836EF0" w:rsidRDefault="00DE75B4" w:rsidP="00435248">
      <w:pPr>
        <w:numPr>
          <w:ilvl w:val="0"/>
          <w:numId w:val="6"/>
        </w:numPr>
        <w:jc w:val="both"/>
        <w:rPr>
          <w:rFonts w:ascii="Arial" w:hAnsi="Arial" w:cs="Arial"/>
          <w:sz w:val="18"/>
          <w:szCs w:val="18"/>
        </w:rPr>
      </w:pPr>
      <w:r w:rsidRPr="00836EF0">
        <w:rPr>
          <w:rFonts w:ascii="Arial" w:hAnsi="Arial" w:cs="Arial"/>
          <w:sz w:val="18"/>
          <w:szCs w:val="18"/>
        </w:rPr>
        <w:t>Disclose any close, familial, or financial relationships with ARD or project staff. For example, if an offeror’s cousin is employed by the project, the offeror must state this.</w:t>
      </w:r>
    </w:p>
    <w:p w14:paraId="3ADF3252" w14:textId="77777777" w:rsidR="00DE75B4" w:rsidRPr="00836EF0" w:rsidRDefault="00DE75B4" w:rsidP="00435248">
      <w:pPr>
        <w:numPr>
          <w:ilvl w:val="0"/>
          <w:numId w:val="6"/>
        </w:numPr>
        <w:jc w:val="both"/>
        <w:rPr>
          <w:rFonts w:ascii="Arial" w:hAnsi="Arial" w:cs="Arial"/>
          <w:sz w:val="18"/>
          <w:szCs w:val="18"/>
        </w:rPr>
      </w:pPr>
      <w:r w:rsidRPr="00836EF0">
        <w:rPr>
          <w:rFonts w:ascii="Arial" w:hAnsi="Arial" w:cs="Arial"/>
          <w:sz w:val="18"/>
          <w:szCs w:val="18"/>
        </w:rPr>
        <w:t xml:space="preserve">Disclose any family or financial relationship with other offerors submitting proposals. For example, if the offeror’s father owns a company that is submitting another proposal, the offeror must state this. </w:t>
      </w:r>
    </w:p>
    <w:p w14:paraId="1F9A3414" w14:textId="77777777" w:rsidR="00DE75B4" w:rsidRPr="00836EF0" w:rsidRDefault="00DE75B4" w:rsidP="00435248">
      <w:pPr>
        <w:numPr>
          <w:ilvl w:val="0"/>
          <w:numId w:val="6"/>
        </w:numPr>
        <w:jc w:val="both"/>
        <w:rPr>
          <w:rFonts w:ascii="Arial" w:hAnsi="Arial" w:cs="Arial"/>
          <w:sz w:val="18"/>
          <w:szCs w:val="18"/>
        </w:rPr>
      </w:pPr>
      <w:r w:rsidRPr="00836EF0">
        <w:rPr>
          <w:rFonts w:ascii="Arial" w:hAnsi="Arial" w:cs="Arial"/>
          <w:sz w:val="18"/>
          <w:szCs w:val="18"/>
        </w:rPr>
        <w:t>Certify that the prices in the offer have been arrived at independently, without any consultation, communication, or agreement with any other offeror or competitor for the purpose of restricting competition.</w:t>
      </w:r>
    </w:p>
    <w:p w14:paraId="79CCB742" w14:textId="77777777" w:rsidR="00DE75B4" w:rsidRPr="00836EF0" w:rsidRDefault="00DE75B4" w:rsidP="00435248">
      <w:pPr>
        <w:numPr>
          <w:ilvl w:val="0"/>
          <w:numId w:val="6"/>
        </w:numPr>
        <w:jc w:val="both"/>
        <w:rPr>
          <w:rFonts w:ascii="Arial" w:hAnsi="Arial" w:cs="Arial"/>
          <w:sz w:val="18"/>
          <w:szCs w:val="18"/>
        </w:rPr>
      </w:pPr>
      <w:r w:rsidRPr="00836EF0">
        <w:rPr>
          <w:rFonts w:ascii="Arial" w:hAnsi="Arial" w:cs="Arial"/>
          <w:sz w:val="18"/>
          <w:szCs w:val="18"/>
        </w:rPr>
        <w:t>Certify that all information in the proposal and all supporting documentation are authentic and accurate.</w:t>
      </w:r>
    </w:p>
    <w:p w14:paraId="3D9F5091" w14:textId="77777777" w:rsidR="00DE75B4" w:rsidRPr="00836EF0" w:rsidRDefault="00DE75B4" w:rsidP="00435248">
      <w:pPr>
        <w:numPr>
          <w:ilvl w:val="0"/>
          <w:numId w:val="6"/>
        </w:numPr>
        <w:jc w:val="both"/>
        <w:rPr>
          <w:rFonts w:ascii="Arial" w:hAnsi="Arial" w:cs="Arial"/>
          <w:sz w:val="18"/>
          <w:szCs w:val="18"/>
        </w:rPr>
      </w:pPr>
      <w:r w:rsidRPr="00836EF0">
        <w:rPr>
          <w:rFonts w:ascii="Arial" w:hAnsi="Arial" w:cs="Arial"/>
          <w:sz w:val="18"/>
          <w:szCs w:val="18"/>
        </w:rPr>
        <w:t xml:space="preserve">Certify understanding and agreement to ARD’s prohibitions against fraud, </w:t>
      </w:r>
      <w:proofErr w:type="gramStart"/>
      <w:r w:rsidRPr="00836EF0">
        <w:rPr>
          <w:rFonts w:ascii="Arial" w:hAnsi="Arial" w:cs="Arial"/>
          <w:sz w:val="18"/>
          <w:szCs w:val="18"/>
        </w:rPr>
        <w:t>bribery</w:t>
      </w:r>
      <w:proofErr w:type="gramEnd"/>
      <w:r w:rsidRPr="00836EF0">
        <w:rPr>
          <w:rFonts w:ascii="Arial" w:hAnsi="Arial" w:cs="Arial"/>
          <w:sz w:val="18"/>
          <w:szCs w:val="18"/>
        </w:rPr>
        <w:t xml:space="preserve"> and kickbacks.</w:t>
      </w:r>
    </w:p>
    <w:p w14:paraId="23E2B29A" w14:textId="77777777" w:rsidR="00DE75B4" w:rsidRPr="00836EF0" w:rsidRDefault="00DE75B4" w:rsidP="00435248">
      <w:pPr>
        <w:jc w:val="both"/>
        <w:rPr>
          <w:rFonts w:ascii="Arial" w:hAnsi="Arial" w:cs="Arial"/>
          <w:sz w:val="18"/>
          <w:szCs w:val="18"/>
        </w:rPr>
      </w:pPr>
    </w:p>
    <w:p w14:paraId="4AEA9550" w14:textId="6DDD04F2" w:rsidR="00DE75B4" w:rsidRPr="00857F67" w:rsidRDefault="00DE75B4" w:rsidP="00435248">
      <w:pPr>
        <w:jc w:val="both"/>
      </w:pPr>
      <w:r w:rsidRPr="00836EF0">
        <w:rPr>
          <w:rFonts w:ascii="Arial" w:hAnsi="Arial" w:cs="Arial"/>
          <w:sz w:val="18"/>
          <w:szCs w:val="18"/>
        </w:rPr>
        <w:t>Please contact Mrs.</w:t>
      </w:r>
      <w:r w:rsidR="00857F67">
        <w:rPr>
          <w:rFonts w:ascii="Arial" w:hAnsi="Arial" w:cs="Arial"/>
          <w:sz w:val="18"/>
          <w:szCs w:val="18"/>
        </w:rPr>
        <w:t xml:space="preserve"> Aiperi </w:t>
      </w:r>
      <w:proofErr w:type="spellStart"/>
      <w:r w:rsidR="00857F67">
        <w:rPr>
          <w:rFonts w:ascii="Arial" w:hAnsi="Arial" w:cs="Arial"/>
          <w:sz w:val="18"/>
          <w:szCs w:val="18"/>
        </w:rPr>
        <w:t>Abdybaeva</w:t>
      </w:r>
      <w:proofErr w:type="spellEnd"/>
      <w:r w:rsidR="00EA7519">
        <w:rPr>
          <w:rFonts w:ascii="Arial" w:hAnsi="Arial" w:cs="Arial"/>
          <w:sz w:val="18"/>
          <w:szCs w:val="18"/>
        </w:rPr>
        <w:t xml:space="preserve"> </w:t>
      </w:r>
      <w:r w:rsidR="00EA7519" w:rsidRPr="00857F67">
        <w:rPr>
          <w:rFonts w:ascii="Arial" w:hAnsi="Arial" w:cs="Arial"/>
          <w:sz w:val="18"/>
          <w:szCs w:val="18"/>
        </w:rPr>
        <w:t>(</w:t>
      </w:r>
      <w:hyperlink r:id="rId8" w:history="1">
        <w:r w:rsidR="00857F67" w:rsidRPr="00857F67">
          <w:rPr>
            <w:rStyle w:val="Hyperlink"/>
            <w:sz w:val="18"/>
            <w:szCs w:val="18"/>
          </w:rPr>
          <w:t>Aiperi.abdybayeva@tetratech.com</w:t>
        </w:r>
      </w:hyperlink>
      <w:r w:rsidR="00435248" w:rsidRPr="00857F67">
        <w:rPr>
          <w:rFonts w:ascii="Arial" w:hAnsi="Arial" w:cs="Arial"/>
          <w:sz w:val="18"/>
          <w:szCs w:val="18"/>
        </w:rPr>
        <w:t>)</w:t>
      </w:r>
      <w:r w:rsidR="00435248">
        <w:rPr>
          <w:rFonts w:ascii="Arial" w:hAnsi="Arial" w:cs="Arial"/>
          <w:sz w:val="18"/>
          <w:szCs w:val="18"/>
        </w:rPr>
        <w:t xml:space="preserve"> </w:t>
      </w:r>
      <w:r w:rsidRPr="00836EF0">
        <w:rPr>
          <w:rFonts w:ascii="Arial" w:hAnsi="Arial" w:cs="Arial"/>
          <w:sz w:val="18"/>
          <w:szCs w:val="18"/>
        </w:rPr>
        <w:t xml:space="preserve">with any questions or concerns regarding the above information or to report any potential violations. Potential violations may also be reported directly to ARD’s US office. </w:t>
      </w:r>
    </w:p>
    <w:p w14:paraId="246EEFF6" w14:textId="77777777" w:rsidR="00DE75B4" w:rsidRPr="00836EF0" w:rsidRDefault="00DE75B4" w:rsidP="00435248">
      <w:pPr>
        <w:jc w:val="both"/>
        <w:rPr>
          <w:rFonts w:ascii="Arial" w:hAnsi="Arial" w:cs="Arial"/>
          <w:sz w:val="18"/>
          <w:szCs w:val="18"/>
        </w:rPr>
      </w:pPr>
      <w:r w:rsidRPr="00836EF0">
        <w:rPr>
          <w:rFonts w:ascii="Arial" w:hAnsi="Arial" w:cs="Arial"/>
          <w:sz w:val="18"/>
          <w:szCs w:val="18"/>
        </w:rPr>
        <w:t xml:space="preserve"> </w:t>
      </w:r>
    </w:p>
    <w:p w14:paraId="4EF8784C" w14:textId="77777777" w:rsidR="00DE75B4" w:rsidRPr="00836EF0" w:rsidRDefault="00DE75B4" w:rsidP="00435248">
      <w:pPr>
        <w:jc w:val="both"/>
        <w:rPr>
          <w:rFonts w:ascii="Arial" w:hAnsi="Arial" w:cs="Arial"/>
          <w:sz w:val="18"/>
          <w:szCs w:val="18"/>
        </w:rPr>
      </w:pPr>
    </w:p>
    <w:p w14:paraId="2D2BE3D6" w14:textId="77777777" w:rsidR="00DE75B4" w:rsidRPr="00836EF0" w:rsidRDefault="00DE75B4" w:rsidP="00435248">
      <w:pPr>
        <w:jc w:val="both"/>
        <w:rPr>
          <w:rFonts w:ascii="Arial" w:hAnsi="Arial" w:cs="Arial"/>
          <w:sz w:val="22"/>
          <w:szCs w:val="22"/>
        </w:rPr>
      </w:pPr>
    </w:p>
    <w:p w14:paraId="07D0559F" w14:textId="77777777" w:rsidR="00DE75B4" w:rsidRPr="00836EF0" w:rsidRDefault="00DE75B4" w:rsidP="00435248">
      <w:pPr>
        <w:jc w:val="both"/>
        <w:rPr>
          <w:rFonts w:ascii="Arial" w:hAnsi="Arial" w:cs="Arial"/>
          <w:sz w:val="22"/>
          <w:szCs w:val="22"/>
        </w:rPr>
      </w:pPr>
    </w:p>
    <w:p w14:paraId="5E71762C" w14:textId="77777777" w:rsidR="00DE75B4" w:rsidRPr="00836EF0" w:rsidRDefault="00DE75B4" w:rsidP="00435248">
      <w:pPr>
        <w:jc w:val="both"/>
        <w:rPr>
          <w:rFonts w:ascii="Arial" w:hAnsi="Arial" w:cs="Arial"/>
          <w:sz w:val="22"/>
          <w:szCs w:val="22"/>
        </w:rPr>
      </w:pPr>
    </w:p>
    <w:p w14:paraId="41CF65C7" w14:textId="77777777" w:rsidR="00DE75B4" w:rsidRPr="00836EF0" w:rsidRDefault="00DE75B4" w:rsidP="00435248">
      <w:pPr>
        <w:jc w:val="both"/>
        <w:rPr>
          <w:rFonts w:ascii="Arial" w:hAnsi="Arial" w:cs="Arial"/>
          <w:b/>
          <w:sz w:val="22"/>
          <w:szCs w:val="22"/>
          <w:u w:val="single"/>
        </w:rPr>
      </w:pPr>
      <w:r w:rsidRPr="00836EF0">
        <w:rPr>
          <w:rFonts w:ascii="Arial" w:hAnsi="Arial" w:cs="Arial"/>
          <w:b/>
          <w:sz w:val="22"/>
          <w:szCs w:val="22"/>
          <w:u w:val="single"/>
        </w:rPr>
        <w:t>Section 1: Instructions to Offerors</w:t>
      </w:r>
    </w:p>
    <w:p w14:paraId="4C805D6E" w14:textId="77777777" w:rsidR="00DE75B4" w:rsidRPr="00836EF0" w:rsidRDefault="00DE75B4" w:rsidP="00435248">
      <w:pPr>
        <w:jc w:val="both"/>
        <w:rPr>
          <w:rFonts w:ascii="Arial" w:hAnsi="Arial" w:cs="Arial"/>
          <w:sz w:val="22"/>
          <w:szCs w:val="22"/>
        </w:rPr>
      </w:pPr>
    </w:p>
    <w:p w14:paraId="738D3281" w14:textId="450F36F4" w:rsidR="00DE75B4" w:rsidRPr="00836EF0" w:rsidRDefault="00DE75B4" w:rsidP="00435248">
      <w:pPr>
        <w:numPr>
          <w:ilvl w:val="0"/>
          <w:numId w:val="1"/>
        </w:numPr>
        <w:tabs>
          <w:tab w:val="clear" w:pos="720"/>
          <w:tab w:val="num" w:pos="360"/>
        </w:tabs>
        <w:suppressAutoHyphens/>
        <w:ind w:left="360"/>
        <w:jc w:val="both"/>
        <w:rPr>
          <w:rFonts w:ascii="Arial" w:hAnsi="Arial" w:cs="Arial"/>
          <w:sz w:val="22"/>
          <w:szCs w:val="22"/>
        </w:rPr>
      </w:pPr>
      <w:r w:rsidRPr="00836EF0">
        <w:rPr>
          <w:rFonts w:ascii="Arial" w:hAnsi="Arial" w:cs="Arial"/>
          <w:b/>
          <w:sz w:val="22"/>
          <w:szCs w:val="22"/>
          <w:u w:val="single"/>
        </w:rPr>
        <w:t>Introduction</w:t>
      </w:r>
      <w:r w:rsidRPr="00836EF0">
        <w:rPr>
          <w:rFonts w:ascii="Arial" w:hAnsi="Arial" w:cs="Arial"/>
          <w:sz w:val="22"/>
          <w:szCs w:val="22"/>
        </w:rPr>
        <w:t xml:space="preserve">: The USAID Regional Water and Vulnerable Environment Activity is USAID program implemented by ARD. The goal of the USAID Regional Water and Vulnerable Environment Activity is to </w:t>
      </w:r>
      <w:r w:rsidRPr="00836EF0">
        <w:rPr>
          <w:rFonts w:ascii="Arial" w:hAnsi="Arial" w:cs="Arial"/>
          <w:sz w:val="22"/>
          <w:szCs w:val="22"/>
          <w:lang w:eastAsia="es-ES"/>
        </w:rPr>
        <w:t xml:space="preserve">promote economic stability and prosperity, healthy ecosystems by strengthening regional capacity to manage shared water resources and mitigate environmental risks in the Syr Darya and Amu Darya river basins, shared by five Central Asian States – Kazakhstan, Kyrgyzstan, Tajikistan, Turkmenistan, and Uzbekistan, </w:t>
      </w:r>
      <w:r w:rsidRPr="00836EF0">
        <w:rPr>
          <w:rFonts w:ascii="Arial" w:hAnsi="Arial" w:cs="Arial"/>
          <w:sz w:val="22"/>
          <w:szCs w:val="22"/>
        </w:rPr>
        <w:t>to achieve universal access to water and sanitation under Sustainable Development Goal (SDG) 6 and to increase the potential to reach additional beneficiaries at scale in USAID’s Strategic Objective 1 priority countries under the Water and Development Strategy</w:t>
      </w:r>
      <w:r w:rsidRPr="006C7D2B">
        <w:rPr>
          <w:rFonts w:ascii="Arial" w:hAnsi="Arial" w:cs="Arial"/>
          <w:sz w:val="22"/>
          <w:szCs w:val="22"/>
        </w:rPr>
        <w:t>. As part of project activities, the USAID Water and Vulnerable Environment Activity requires</w:t>
      </w:r>
      <w:r w:rsidR="00EF56E9" w:rsidRPr="006C7D2B">
        <w:rPr>
          <w:rFonts w:ascii="Arial" w:hAnsi="Arial" w:cs="Arial"/>
          <w:sz w:val="22"/>
          <w:szCs w:val="22"/>
        </w:rPr>
        <w:t xml:space="preserve"> to </w:t>
      </w:r>
      <w:r w:rsidR="006C7D2B" w:rsidRPr="006C7D2B">
        <w:rPr>
          <w:rFonts w:ascii="Arial" w:hAnsi="Arial" w:cs="Arial"/>
          <w:sz w:val="22"/>
          <w:szCs w:val="22"/>
        </w:rPr>
        <w:t>purchase Services</w:t>
      </w:r>
      <w:r w:rsidR="00406B0A" w:rsidRPr="006C7D2B">
        <w:rPr>
          <w:rFonts w:ascii="Arial" w:hAnsi="Arial" w:cs="Arial"/>
          <w:sz w:val="22"/>
          <w:szCs w:val="22"/>
        </w:rPr>
        <w:t xml:space="preserve"> of </w:t>
      </w:r>
      <w:r w:rsidR="00B85B5C">
        <w:rPr>
          <w:rFonts w:ascii="Arial" w:hAnsi="Arial" w:cs="Arial"/>
          <w:sz w:val="22"/>
          <w:szCs w:val="22"/>
        </w:rPr>
        <w:t>Catering</w:t>
      </w:r>
      <w:r w:rsidRPr="006C7D2B">
        <w:rPr>
          <w:rFonts w:ascii="Arial" w:hAnsi="Arial" w:cs="Arial"/>
          <w:sz w:val="22"/>
          <w:szCs w:val="22"/>
        </w:rPr>
        <w:t>. The purpose of t</w:t>
      </w:r>
      <w:r w:rsidRPr="00836EF0">
        <w:rPr>
          <w:rFonts w:ascii="Arial" w:hAnsi="Arial" w:cs="Arial"/>
          <w:sz w:val="22"/>
          <w:szCs w:val="22"/>
        </w:rPr>
        <w:t>his RFQ is to solicit quotations for this item.</w:t>
      </w:r>
    </w:p>
    <w:p w14:paraId="0AD76E23" w14:textId="77777777" w:rsidR="00DE75B4" w:rsidRPr="00836EF0" w:rsidRDefault="00DE75B4" w:rsidP="00435248">
      <w:pPr>
        <w:suppressAutoHyphens/>
        <w:jc w:val="both"/>
        <w:rPr>
          <w:rFonts w:ascii="Arial" w:hAnsi="Arial" w:cs="Arial"/>
          <w:sz w:val="22"/>
          <w:szCs w:val="22"/>
        </w:rPr>
      </w:pPr>
    </w:p>
    <w:p w14:paraId="05A8DE27" w14:textId="77777777" w:rsidR="00DE75B4" w:rsidRPr="00836EF0" w:rsidRDefault="00DE75B4" w:rsidP="00435248">
      <w:pPr>
        <w:suppressAutoHyphens/>
        <w:ind w:left="360"/>
        <w:jc w:val="both"/>
        <w:rPr>
          <w:rFonts w:ascii="Arial" w:hAnsi="Arial" w:cs="Arial"/>
          <w:sz w:val="22"/>
          <w:szCs w:val="22"/>
        </w:rPr>
      </w:pPr>
      <w:r w:rsidRPr="00836EF0">
        <w:rPr>
          <w:rFonts w:ascii="Arial" w:hAnsi="Arial" w:cs="Arial"/>
          <w:sz w:val="22"/>
          <w:szCs w:val="22"/>
        </w:rPr>
        <w:t>Offerors are responsible for ensuring that their offers are received by ARD in accordance with the instructions, terms, and conditions described in this RFQ. Failure to adhere with instructions described in this RFQ may lead to disqualification of an offer from consideration.</w:t>
      </w:r>
    </w:p>
    <w:p w14:paraId="3A5F42CE" w14:textId="77777777" w:rsidR="00DE75B4" w:rsidRPr="00836EF0" w:rsidRDefault="00DE75B4" w:rsidP="00435248">
      <w:pPr>
        <w:suppressAutoHyphens/>
        <w:ind w:left="360"/>
        <w:jc w:val="both"/>
        <w:rPr>
          <w:rFonts w:ascii="Arial" w:hAnsi="Arial" w:cs="Arial"/>
          <w:sz w:val="22"/>
          <w:szCs w:val="22"/>
        </w:rPr>
      </w:pPr>
    </w:p>
    <w:p w14:paraId="73929AFF" w14:textId="37DF6ABD" w:rsidR="00DE75B4" w:rsidRPr="006C7D2B" w:rsidRDefault="00DE75B4" w:rsidP="00435248">
      <w:pPr>
        <w:numPr>
          <w:ilvl w:val="0"/>
          <w:numId w:val="1"/>
        </w:numPr>
        <w:tabs>
          <w:tab w:val="clear" w:pos="720"/>
          <w:tab w:val="num" w:pos="360"/>
        </w:tabs>
        <w:suppressAutoHyphens/>
        <w:ind w:left="360"/>
        <w:jc w:val="both"/>
        <w:rPr>
          <w:rFonts w:ascii="Arial" w:hAnsi="Arial" w:cs="Arial"/>
          <w:sz w:val="22"/>
          <w:szCs w:val="22"/>
        </w:rPr>
      </w:pPr>
      <w:r w:rsidRPr="00836EF0">
        <w:rPr>
          <w:rFonts w:ascii="Arial" w:hAnsi="Arial" w:cs="Arial"/>
          <w:b/>
          <w:sz w:val="22"/>
          <w:szCs w:val="22"/>
          <w:u w:val="single"/>
        </w:rPr>
        <w:t>Offer Deadline and Protocol</w:t>
      </w:r>
      <w:r w:rsidRPr="00836EF0">
        <w:rPr>
          <w:rFonts w:ascii="Arial" w:hAnsi="Arial" w:cs="Arial"/>
          <w:sz w:val="22"/>
          <w:szCs w:val="22"/>
        </w:rPr>
        <w:t xml:space="preserve">: Offers must be received no later than </w:t>
      </w:r>
      <w:r w:rsidRPr="006C7D2B">
        <w:rPr>
          <w:rFonts w:ascii="Arial" w:hAnsi="Arial" w:cs="Arial"/>
          <w:sz w:val="22"/>
          <w:szCs w:val="22"/>
        </w:rPr>
        <w:t xml:space="preserve">5pm </w:t>
      </w:r>
      <w:r w:rsidR="00E93F72">
        <w:rPr>
          <w:rFonts w:ascii="Arial" w:hAnsi="Arial" w:cs="Arial"/>
          <w:sz w:val="22"/>
          <w:szCs w:val="22"/>
        </w:rPr>
        <w:t>Bishkek</w:t>
      </w:r>
      <w:r w:rsidRPr="006C7D2B">
        <w:rPr>
          <w:rFonts w:ascii="Arial" w:hAnsi="Arial" w:cs="Arial"/>
          <w:sz w:val="22"/>
          <w:szCs w:val="22"/>
        </w:rPr>
        <w:t xml:space="preserve"> time on</w:t>
      </w:r>
      <w:r w:rsidR="00EF4827">
        <w:rPr>
          <w:rFonts w:ascii="Arial" w:hAnsi="Arial" w:cs="Arial"/>
          <w:sz w:val="22"/>
          <w:szCs w:val="22"/>
        </w:rPr>
        <w:t xml:space="preserve"> </w:t>
      </w:r>
      <w:r w:rsidR="00E45F0F">
        <w:rPr>
          <w:rFonts w:ascii="Arial" w:hAnsi="Arial" w:cs="Arial"/>
          <w:sz w:val="22"/>
          <w:szCs w:val="22"/>
        </w:rPr>
        <w:t>10</w:t>
      </w:r>
      <w:r w:rsidR="00AE4492" w:rsidRPr="006C7D2B">
        <w:rPr>
          <w:rFonts w:ascii="Arial" w:hAnsi="Arial" w:cs="Arial"/>
          <w:sz w:val="22"/>
          <w:szCs w:val="22"/>
        </w:rPr>
        <w:t xml:space="preserve"> </w:t>
      </w:r>
      <w:r w:rsidR="00E45F0F">
        <w:rPr>
          <w:rFonts w:ascii="Arial" w:hAnsi="Arial" w:cs="Arial"/>
          <w:sz w:val="22"/>
          <w:szCs w:val="22"/>
        </w:rPr>
        <w:t>May</w:t>
      </w:r>
      <w:r w:rsidR="005A3945" w:rsidRPr="006C7D2B">
        <w:rPr>
          <w:rFonts w:ascii="Arial" w:hAnsi="Arial" w:cs="Arial"/>
          <w:sz w:val="22"/>
          <w:szCs w:val="22"/>
        </w:rPr>
        <w:t xml:space="preserve"> </w:t>
      </w:r>
      <w:r w:rsidRPr="006C7D2B">
        <w:rPr>
          <w:rFonts w:ascii="Arial" w:hAnsi="Arial" w:cs="Arial"/>
          <w:sz w:val="22"/>
          <w:szCs w:val="22"/>
        </w:rPr>
        <w:t>202</w:t>
      </w:r>
      <w:r w:rsidR="00E45F0F">
        <w:rPr>
          <w:rFonts w:ascii="Arial" w:hAnsi="Arial" w:cs="Arial"/>
          <w:sz w:val="22"/>
          <w:szCs w:val="22"/>
        </w:rPr>
        <w:t>4</w:t>
      </w:r>
      <w:r w:rsidRPr="006C7D2B">
        <w:rPr>
          <w:rFonts w:ascii="Arial" w:hAnsi="Arial" w:cs="Arial"/>
          <w:sz w:val="22"/>
          <w:szCs w:val="22"/>
        </w:rPr>
        <w:t>. Please reference the RFQ number in any response to this RFQ. Offers received after the specified time and date will be considered late and will be considered only at the discretion of ARD.</w:t>
      </w:r>
    </w:p>
    <w:p w14:paraId="5A511163" w14:textId="77777777" w:rsidR="00DE75B4" w:rsidRPr="006C7D2B" w:rsidRDefault="00DE75B4" w:rsidP="00435248">
      <w:pPr>
        <w:pStyle w:val="ListParagraph"/>
        <w:ind w:left="360"/>
        <w:jc w:val="both"/>
        <w:rPr>
          <w:rFonts w:ascii="Arial" w:hAnsi="Arial" w:cs="Arial"/>
          <w:sz w:val="22"/>
          <w:szCs w:val="22"/>
        </w:rPr>
      </w:pPr>
    </w:p>
    <w:p w14:paraId="7314DA67" w14:textId="0CA34540" w:rsidR="00DE75B4" w:rsidRPr="00836EF0" w:rsidRDefault="00DE75B4" w:rsidP="00435248">
      <w:pPr>
        <w:numPr>
          <w:ilvl w:val="0"/>
          <w:numId w:val="1"/>
        </w:numPr>
        <w:tabs>
          <w:tab w:val="clear" w:pos="720"/>
          <w:tab w:val="num" w:pos="360"/>
        </w:tabs>
        <w:suppressAutoHyphens/>
        <w:ind w:left="360"/>
        <w:jc w:val="both"/>
        <w:rPr>
          <w:rFonts w:ascii="Arial" w:hAnsi="Arial" w:cs="Arial"/>
          <w:sz w:val="22"/>
          <w:szCs w:val="22"/>
        </w:rPr>
      </w:pPr>
      <w:r w:rsidRPr="006C7D2B">
        <w:rPr>
          <w:rFonts w:ascii="Arial" w:hAnsi="Arial" w:cs="Arial"/>
          <w:b/>
          <w:sz w:val="22"/>
          <w:szCs w:val="22"/>
          <w:u w:val="single"/>
        </w:rPr>
        <w:t>Questions</w:t>
      </w:r>
      <w:r w:rsidRPr="006C7D2B">
        <w:rPr>
          <w:rFonts w:ascii="Arial" w:hAnsi="Arial" w:cs="Arial"/>
          <w:sz w:val="22"/>
          <w:szCs w:val="22"/>
        </w:rPr>
        <w:t xml:space="preserve">: Questions regarding the technical or administrative requirements of this RFQ may be submitted no later than 2pm </w:t>
      </w:r>
      <w:r w:rsidR="00154965">
        <w:rPr>
          <w:rFonts w:ascii="Arial" w:hAnsi="Arial" w:cs="Arial"/>
          <w:sz w:val="22"/>
          <w:szCs w:val="22"/>
        </w:rPr>
        <w:t>Bishkek</w:t>
      </w:r>
      <w:r w:rsidRPr="006C7D2B">
        <w:rPr>
          <w:rFonts w:ascii="Arial" w:hAnsi="Arial" w:cs="Arial"/>
          <w:sz w:val="22"/>
          <w:szCs w:val="22"/>
        </w:rPr>
        <w:t xml:space="preserve"> time on</w:t>
      </w:r>
      <w:r w:rsidR="00EF4827">
        <w:rPr>
          <w:rFonts w:ascii="Arial" w:hAnsi="Arial" w:cs="Arial"/>
          <w:sz w:val="22"/>
          <w:szCs w:val="22"/>
        </w:rPr>
        <w:t xml:space="preserve"> </w:t>
      </w:r>
      <w:r w:rsidR="00ED51CA">
        <w:rPr>
          <w:rFonts w:ascii="Arial" w:hAnsi="Arial" w:cs="Arial"/>
          <w:sz w:val="22"/>
          <w:szCs w:val="22"/>
        </w:rPr>
        <w:t>6</w:t>
      </w:r>
      <w:r w:rsidR="00FF7148">
        <w:rPr>
          <w:rFonts w:ascii="Arial" w:hAnsi="Arial" w:cs="Arial"/>
          <w:sz w:val="22"/>
          <w:szCs w:val="22"/>
        </w:rPr>
        <w:t xml:space="preserve"> </w:t>
      </w:r>
      <w:r w:rsidR="00ED51CA">
        <w:rPr>
          <w:rFonts w:ascii="Arial" w:hAnsi="Arial" w:cs="Arial"/>
          <w:sz w:val="22"/>
          <w:szCs w:val="22"/>
        </w:rPr>
        <w:t>May</w:t>
      </w:r>
      <w:r w:rsidRPr="006C7D2B">
        <w:rPr>
          <w:rFonts w:ascii="Arial" w:hAnsi="Arial" w:cs="Arial"/>
          <w:sz w:val="22"/>
          <w:szCs w:val="22"/>
        </w:rPr>
        <w:t xml:space="preserve"> 202</w:t>
      </w:r>
      <w:r w:rsidR="00ED51CA">
        <w:rPr>
          <w:rFonts w:ascii="Arial" w:hAnsi="Arial" w:cs="Arial"/>
          <w:sz w:val="22"/>
          <w:szCs w:val="22"/>
        </w:rPr>
        <w:t>4</w:t>
      </w:r>
      <w:r w:rsidRPr="006C7D2B">
        <w:rPr>
          <w:rFonts w:ascii="Arial" w:hAnsi="Arial" w:cs="Arial"/>
          <w:sz w:val="22"/>
          <w:szCs w:val="22"/>
        </w:rPr>
        <w:t xml:space="preserve"> by email to</w:t>
      </w:r>
      <w:r w:rsidR="00EA7519">
        <w:t xml:space="preserve"> </w:t>
      </w:r>
      <w:hyperlink r:id="rId9" w:history="1">
        <w:r w:rsidR="00FF7148" w:rsidRPr="00FF7148">
          <w:rPr>
            <w:rStyle w:val="Hyperlink"/>
          </w:rPr>
          <w:t>Aiperi.abdybayeva@tetratech.com</w:t>
        </w:r>
      </w:hyperlink>
      <w:r w:rsidRPr="006C7D2B">
        <w:rPr>
          <w:rFonts w:ascii="Arial" w:hAnsi="Arial" w:cs="Arial"/>
          <w:sz w:val="22"/>
          <w:szCs w:val="22"/>
        </w:rPr>
        <w:t>. Q</w:t>
      </w:r>
      <w:r w:rsidRPr="00836EF0">
        <w:rPr>
          <w:rFonts w:ascii="Arial" w:hAnsi="Arial" w:cs="Arial"/>
          <w:sz w:val="22"/>
          <w:szCs w:val="22"/>
        </w:rPr>
        <w:t xml:space="preserve">uestions must be submitted in writing; phone calls will not be accepted. Questions and requests for clarification—and the responses thereto—that ARD believes may be of interest to other offerors will be circulated to all RFQ recipients who have indicated an interest in bidding. </w:t>
      </w:r>
    </w:p>
    <w:p w14:paraId="020BA0A6" w14:textId="77777777" w:rsidR="00DE75B4" w:rsidRPr="00836EF0" w:rsidRDefault="00DE75B4" w:rsidP="00435248">
      <w:pPr>
        <w:suppressAutoHyphens/>
        <w:ind w:left="360"/>
        <w:jc w:val="both"/>
        <w:rPr>
          <w:rFonts w:ascii="Arial" w:hAnsi="Arial" w:cs="Arial"/>
          <w:sz w:val="22"/>
          <w:szCs w:val="22"/>
        </w:rPr>
      </w:pPr>
    </w:p>
    <w:p w14:paraId="131EC445" w14:textId="77777777" w:rsidR="00DE75B4" w:rsidRPr="00836EF0" w:rsidRDefault="00DE75B4" w:rsidP="00435248">
      <w:pPr>
        <w:suppressAutoHyphens/>
        <w:ind w:left="360"/>
        <w:jc w:val="both"/>
        <w:rPr>
          <w:rFonts w:ascii="Arial" w:hAnsi="Arial" w:cs="Arial"/>
          <w:sz w:val="22"/>
          <w:szCs w:val="22"/>
        </w:rPr>
      </w:pPr>
      <w:r w:rsidRPr="00836EF0">
        <w:rPr>
          <w:rFonts w:ascii="Arial" w:hAnsi="Arial" w:cs="Arial"/>
          <w:sz w:val="22"/>
          <w:szCs w:val="22"/>
        </w:rPr>
        <w:t>Only the written answers issued by ARD will be considered official and carry weight in the RFQ process and subsequent evaluation. Any verbal information received from employees of ARD or any other entity should not be considered as an official response to any questions regarding this RFQ.</w:t>
      </w:r>
    </w:p>
    <w:p w14:paraId="1E5C34E2" w14:textId="77777777" w:rsidR="00DE75B4" w:rsidRPr="00836EF0" w:rsidRDefault="00DE75B4" w:rsidP="00435248">
      <w:pPr>
        <w:pStyle w:val="ListParagraph"/>
        <w:ind w:left="360"/>
        <w:jc w:val="both"/>
        <w:rPr>
          <w:rFonts w:ascii="Arial" w:hAnsi="Arial" w:cs="Arial"/>
          <w:sz w:val="22"/>
          <w:szCs w:val="22"/>
        </w:rPr>
      </w:pPr>
    </w:p>
    <w:p w14:paraId="526573DA" w14:textId="77777777" w:rsidR="00DE75B4" w:rsidRPr="00AE4492" w:rsidRDefault="00DE75B4" w:rsidP="00435248">
      <w:pPr>
        <w:numPr>
          <w:ilvl w:val="0"/>
          <w:numId w:val="1"/>
        </w:numPr>
        <w:tabs>
          <w:tab w:val="clear" w:pos="720"/>
          <w:tab w:val="num" w:pos="360"/>
        </w:tabs>
        <w:suppressAutoHyphens/>
        <w:ind w:left="360"/>
        <w:jc w:val="both"/>
        <w:rPr>
          <w:rFonts w:ascii="Arial" w:hAnsi="Arial" w:cs="Arial"/>
          <w:sz w:val="22"/>
          <w:szCs w:val="22"/>
        </w:rPr>
      </w:pPr>
      <w:r w:rsidRPr="00AE4492">
        <w:rPr>
          <w:rFonts w:ascii="Arial" w:hAnsi="Arial" w:cs="Arial"/>
          <w:b/>
          <w:sz w:val="22"/>
          <w:szCs w:val="22"/>
          <w:u w:val="single"/>
        </w:rPr>
        <w:t>Specifications</w:t>
      </w:r>
      <w:r w:rsidRPr="00AE4492">
        <w:rPr>
          <w:rFonts w:ascii="Arial" w:hAnsi="Arial" w:cs="Arial"/>
          <w:sz w:val="22"/>
          <w:szCs w:val="22"/>
        </w:rPr>
        <w:t xml:space="preserve">: Section 3 contains the technical specifications of the required items. All commodities offered in response to this RFQ must be new and unused. In addition, all electrical commodities must operate on 220V, 50Hz. </w:t>
      </w:r>
    </w:p>
    <w:p w14:paraId="191A636A" w14:textId="77777777" w:rsidR="00DE75B4" w:rsidRPr="00AE4492" w:rsidRDefault="00DE75B4" w:rsidP="00435248">
      <w:pPr>
        <w:suppressAutoHyphens/>
        <w:ind w:left="360"/>
        <w:jc w:val="both"/>
        <w:rPr>
          <w:rFonts w:ascii="Arial" w:hAnsi="Arial" w:cs="Arial"/>
          <w:sz w:val="22"/>
          <w:szCs w:val="22"/>
        </w:rPr>
      </w:pPr>
    </w:p>
    <w:p w14:paraId="24649E98" w14:textId="77777777" w:rsidR="00DE75B4" w:rsidRPr="00836EF0" w:rsidRDefault="00DE75B4" w:rsidP="00435248">
      <w:pPr>
        <w:suppressAutoHyphens/>
        <w:ind w:left="360"/>
        <w:jc w:val="both"/>
        <w:rPr>
          <w:rFonts w:ascii="Arial" w:hAnsi="Arial" w:cs="Arial"/>
          <w:sz w:val="22"/>
          <w:szCs w:val="22"/>
        </w:rPr>
      </w:pPr>
      <w:r w:rsidRPr="00AE4492">
        <w:rPr>
          <w:rFonts w:ascii="Arial" w:hAnsi="Arial" w:cs="Arial"/>
          <w:sz w:val="22"/>
          <w:szCs w:val="22"/>
        </w:rPr>
        <w:t xml:space="preserve">Please note that, unless otherwise indicated, stated brand names or models are for illustrative description only. An equivalent substitute, as determined by the specifications, is </w:t>
      </w:r>
      <w:r w:rsidRPr="006C7D2B">
        <w:rPr>
          <w:rFonts w:ascii="Arial" w:hAnsi="Arial" w:cs="Arial"/>
          <w:sz w:val="22"/>
          <w:szCs w:val="22"/>
        </w:rPr>
        <w:t>acceptable.</w:t>
      </w:r>
    </w:p>
    <w:p w14:paraId="4324F2D4" w14:textId="77777777" w:rsidR="00DE75B4" w:rsidRPr="00836EF0" w:rsidRDefault="00DE75B4" w:rsidP="00435248">
      <w:pPr>
        <w:suppressAutoHyphens/>
        <w:ind w:left="360"/>
        <w:jc w:val="both"/>
        <w:rPr>
          <w:rFonts w:ascii="Arial" w:hAnsi="Arial" w:cs="Arial"/>
          <w:sz w:val="22"/>
          <w:szCs w:val="22"/>
        </w:rPr>
      </w:pPr>
    </w:p>
    <w:p w14:paraId="7B847F09" w14:textId="70C2CBD6" w:rsidR="00DE75B4" w:rsidRPr="00836EF0" w:rsidRDefault="00DE75B4" w:rsidP="00435248">
      <w:pPr>
        <w:numPr>
          <w:ilvl w:val="0"/>
          <w:numId w:val="1"/>
        </w:numPr>
        <w:tabs>
          <w:tab w:val="clear" w:pos="720"/>
          <w:tab w:val="num" w:pos="360"/>
        </w:tabs>
        <w:suppressAutoHyphens/>
        <w:ind w:left="360"/>
        <w:jc w:val="both"/>
        <w:rPr>
          <w:rFonts w:ascii="Arial" w:hAnsi="Arial" w:cs="Arial"/>
          <w:color w:val="000000"/>
          <w:sz w:val="22"/>
          <w:szCs w:val="22"/>
        </w:rPr>
      </w:pPr>
      <w:r w:rsidRPr="00836EF0">
        <w:rPr>
          <w:rFonts w:ascii="Arial" w:hAnsi="Arial" w:cs="Arial"/>
          <w:b/>
          <w:color w:val="000000"/>
          <w:sz w:val="22"/>
          <w:szCs w:val="22"/>
          <w:u w:val="single"/>
        </w:rPr>
        <w:t>Quotations</w:t>
      </w:r>
      <w:r w:rsidRPr="00836EF0">
        <w:rPr>
          <w:rFonts w:ascii="Arial" w:hAnsi="Arial" w:cs="Arial"/>
          <w:color w:val="000000"/>
          <w:sz w:val="22"/>
          <w:szCs w:val="22"/>
        </w:rPr>
        <w:t xml:space="preserve">: Quotations in response to this RFQ must be priced on a fixed-price, all-inclusive basis, including delivery and all other costs. Pricing must be presented in </w:t>
      </w:r>
      <w:r w:rsidR="00EC1BFA">
        <w:rPr>
          <w:rFonts w:ascii="Arial" w:hAnsi="Arial" w:cs="Arial"/>
          <w:color w:val="000000"/>
          <w:sz w:val="22"/>
          <w:szCs w:val="22"/>
        </w:rPr>
        <w:t>Kyrgyz</w:t>
      </w:r>
      <w:r w:rsidRPr="00836EF0">
        <w:rPr>
          <w:rFonts w:ascii="Arial" w:hAnsi="Arial" w:cs="Arial"/>
          <w:color w:val="000000"/>
          <w:sz w:val="22"/>
          <w:szCs w:val="22"/>
        </w:rPr>
        <w:t xml:space="preserve"> </w:t>
      </w:r>
      <w:proofErr w:type="spellStart"/>
      <w:r w:rsidR="00EC1BFA">
        <w:rPr>
          <w:rFonts w:ascii="Arial" w:hAnsi="Arial" w:cs="Arial"/>
          <w:color w:val="000000"/>
          <w:sz w:val="22"/>
          <w:szCs w:val="22"/>
        </w:rPr>
        <w:t>som</w:t>
      </w:r>
      <w:proofErr w:type="spellEnd"/>
      <w:r w:rsidRPr="00836EF0">
        <w:rPr>
          <w:rFonts w:ascii="Arial" w:hAnsi="Arial" w:cs="Arial"/>
          <w:color w:val="000000"/>
          <w:sz w:val="22"/>
          <w:szCs w:val="22"/>
        </w:rPr>
        <w:t xml:space="preserve"> (</w:t>
      </w:r>
      <w:r w:rsidR="00EC1BFA">
        <w:rPr>
          <w:rFonts w:ascii="Arial" w:hAnsi="Arial" w:cs="Arial"/>
          <w:color w:val="000000"/>
          <w:sz w:val="22"/>
          <w:szCs w:val="22"/>
        </w:rPr>
        <w:t>KGS</w:t>
      </w:r>
      <w:r w:rsidRPr="00836EF0">
        <w:rPr>
          <w:rFonts w:ascii="Arial" w:hAnsi="Arial" w:cs="Arial"/>
          <w:color w:val="000000"/>
          <w:sz w:val="22"/>
          <w:szCs w:val="22"/>
        </w:rPr>
        <w:t xml:space="preserve">).  Offers must remain valid for not less than </w:t>
      </w:r>
      <w:r w:rsidRPr="00836EF0">
        <w:rPr>
          <w:rFonts w:ascii="Arial" w:hAnsi="Arial" w:cs="Arial"/>
          <w:sz w:val="22"/>
          <w:szCs w:val="22"/>
        </w:rPr>
        <w:t>thirty (30) calendar days</w:t>
      </w:r>
      <w:r w:rsidRPr="00836EF0">
        <w:rPr>
          <w:rFonts w:ascii="Arial" w:hAnsi="Arial" w:cs="Arial"/>
          <w:color w:val="000000"/>
          <w:sz w:val="22"/>
          <w:szCs w:val="22"/>
        </w:rPr>
        <w:t xml:space="preserve"> after the offer deadline. Offerors are requested to provide quotations on their official quotation format or letterhead; in the event this is not possible, offerors may complete the table in Section 3.</w:t>
      </w:r>
    </w:p>
    <w:p w14:paraId="250A7C2D" w14:textId="77777777" w:rsidR="00DE75B4" w:rsidRPr="00836EF0" w:rsidRDefault="00DE75B4" w:rsidP="00435248">
      <w:pPr>
        <w:suppressAutoHyphens/>
        <w:ind w:left="360"/>
        <w:jc w:val="both"/>
        <w:rPr>
          <w:rFonts w:ascii="Arial" w:hAnsi="Arial" w:cs="Arial"/>
          <w:sz w:val="22"/>
          <w:szCs w:val="22"/>
        </w:rPr>
      </w:pPr>
    </w:p>
    <w:p w14:paraId="1E4A8039" w14:textId="77777777" w:rsidR="00DE75B4" w:rsidRPr="00836EF0" w:rsidRDefault="00DE75B4" w:rsidP="00435248">
      <w:pPr>
        <w:suppressAutoHyphens/>
        <w:ind w:left="360"/>
        <w:jc w:val="both"/>
        <w:rPr>
          <w:rFonts w:ascii="Arial" w:hAnsi="Arial" w:cs="Arial"/>
          <w:sz w:val="22"/>
          <w:szCs w:val="22"/>
        </w:rPr>
      </w:pPr>
      <w:r w:rsidRPr="00836EF0">
        <w:rPr>
          <w:rFonts w:ascii="Arial" w:hAnsi="Arial" w:cs="Arial"/>
          <w:sz w:val="22"/>
          <w:szCs w:val="22"/>
        </w:rPr>
        <w:t>In addition, offerors responding to this RFQ are requested to submit the following:</w:t>
      </w:r>
    </w:p>
    <w:p w14:paraId="2B25D530" w14:textId="77777777" w:rsidR="00DE75B4" w:rsidRPr="00836EF0" w:rsidRDefault="00DE75B4" w:rsidP="00435248">
      <w:pPr>
        <w:numPr>
          <w:ilvl w:val="0"/>
          <w:numId w:val="4"/>
        </w:numPr>
        <w:suppressAutoHyphens/>
        <w:jc w:val="both"/>
        <w:rPr>
          <w:rFonts w:ascii="Arial" w:hAnsi="Arial" w:cs="Arial"/>
          <w:sz w:val="22"/>
          <w:szCs w:val="22"/>
        </w:rPr>
      </w:pPr>
      <w:r w:rsidRPr="00836EF0">
        <w:rPr>
          <w:rFonts w:ascii="Arial" w:hAnsi="Arial" w:cs="Arial"/>
          <w:sz w:val="22"/>
          <w:szCs w:val="22"/>
        </w:rPr>
        <w:t>Organizations responding to this RFQ are requested to submit a copy of their official registration or business license.</w:t>
      </w:r>
    </w:p>
    <w:p w14:paraId="65705B0B" w14:textId="77777777" w:rsidR="00DE75B4" w:rsidRPr="00836EF0" w:rsidRDefault="00DE75B4" w:rsidP="00435248">
      <w:pPr>
        <w:numPr>
          <w:ilvl w:val="0"/>
          <w:numId w:val="4"/>
        </w:numPr>
        <w:suppressAutoHyphens/>
        <w:jc w:val="both"/>
        <w:rPr>
          <w:rFonts w:ascii="Arial" w:hAnsi="Arial" w:cs="Arial"/>
          <w:sz w:val="22"/>
          <w:szCs w:val="22"/>
        </w:rPr>
      </w:pPr>
      <w:r w:rsidRPr="00836EF0">
        <w:rPr>
          <w:rFonts w:ascii="Arial" w:hAnsi="Arial" w:cs="Arial"/>
          <w:sz w:val="22"/>
          <w:szCs w:val="22"/>
        </w:rPr>
        <w:t>Individuals responding to this RFQ are requested to submit a copy of their identification card.</w:t>
      </w:r>
    </w:p>
    <w:p w14:paraId="22618F36" w14:textId="77777777" w:rsidR="00DE75B4" w:rsidRPr="00836EF0" w:rsidRDefault="00DE75B4" w:rsidP="00435248">
      <w:pPr>
        <w:suppressAutoHyphens/>
        <w:jc w:val="both"/>
        <w:rPr>
          <w:rFonts w:ascii="Arial" w:hAnsi="Arial" w:cs="Arial"/>
          <w:sz w:val="22"/>
          <w:szCs w:val="22"/>
        </w:rPr>
      </w:pPr>
    </w:p>
    <w:p w14:paraId="13BFD8C5" w14:textId="025E2D06" w:rsidR="00DE75B4" w:rsidRPr="006C7D2B" w:rsidRDefault="00DE75B4" w:rsidP="00435248">
      <w:pPr>
        <w:numPr>
          <w:ilvl w:val="0"/>
          <w:numId w:val="1"/>
        </w:numPr>
        <w:tabs>
          <w:tab w:val="clear" w:pos="720"/>
          <w:tab w:val="num" w:pos="360"/>
        </w:tabs>
        <w:suppressAutoHyphens/>
        <w:ind w:left="360"/>
        <w:jc w:val="both"/>
        <w:rPr>
          <w:rFonts w:ascii="Arial" w:hAnsi="Arial" w:cs="Arial"/>
          <w:sz w:val="22"/>
          <w:szCs w:val="22"/>
        </w:rPr>
      </w:pPr>
      <w:r w:rsidRPr="006C7D2B">
        <w:rPr>
          <w:rFonts w:ascii="Arial" w:hAnsi="Arial" w:cs="Arial"/>
          <w:b/>
          <w:sz w:val="22"/>
          <w:szCs w:val="22"/>
          <w:u w:val="single"/>
        </w:rPr>
        <w:t>Delivery</w:t>
      </w:r>
      <w:r w:rsidRPr="006C7D2B">
        <w:rPr>
          <w:rFonts w:ascii="Arial" w:hAnsi="Arial" w:cs="Arial"/>
          <w:sz w:val="22"/>
          <w:szCs w:val="22"/>
        </w:rPr>
        <w:t xml:space="preserve">: The delivery location for the items described in this RFQ is </w:t>
      </w:r>
      <w:r w:rsidR="00C80DBC" w:rsidRPr="00C80DBC">
        <w:rPr>
          <w:rFonts w:ascii="Arial" w:hAnsi="Arial" w:cs="Arial"/>
          <w:sz w:val="22"/>
          <w:szCs w:val="22"/>
        </w:rPr>
        <w:t xml:space="preserve">Aaly </w:t>
      </w:r>
      <w:proofErr w:type="spellStart"/>
      <w:r w:rsidR="00C80DBC" w:rsidRPr="00C80DBC">
        <w:rPr>
          <w:rFonts w:ascii="Arial" w:hAnsi="Arial" w:cs="Arial"/>
          <w:sz w:val="22"/>
          <w:szCs w:val="22"/>
        </w:rPr>
        <w:t>Tokombaeva</w:t>
      </w:r>
      <w:proofErr w:type="spellEnd"/>
      <w:r w:rsidR="00C80DBC" w:rsidRPr="00C80DBC">
        <w:rPr>
          <w:rFonts w:ascii="Arial" w:hAnsi="Arial" w:cs="Arial"/>
          <w:sz w:val="22"/>
          <w:szCs w:val="22"/>
        </w:rPr>
        <w:t xml:space="preserve"> Street 21/2, Jannat Regency Hotel, 1st floor, office A-2, Bishkek, </w:t>
      </w:r>
      <w:r w:rsidR="00C80DBC">
        <w:rPr>
          <w:rFonts w:ascii="Arial" w:hAnsi="Arial" w:cs="Arial"/>
          <w:sz w:val="22"/>
          <w:szCs w:val="22"/>
        </w:rPr>
        <w:t>Kyrgyzstan</w:t>
      </w:r>
      <w:r w:rsidR="00C80DBC" w:rsidRPr="00C80DBC">
        <w:rPr>
          <w:rFonts w:ascii="Arial" w:hAnsi="Arial" w:cs="Arial"/>
          <w:sz w:val="22"/>
          <w:szCs w:val="22"/>
        </w:rPr>
        <w:t>.</w:t>
      </w:r>
    </w:p>
    <w:p w14:paraId="41EBC25A" w14:textId="77777777" w:rsidR="00DE75B4" w:rsidRPr="00836EF0" w:rsidRDefault="00DE75B4" w:rsidP="00435248">
      <w:pPr>
        <w:suppressAutoHyphens/>
        <w:jc w:val="both"/>
        <w:rPr>
          <w:rFonts w:ascii="Arial" w:hAnsi="Arial" w:cs="Arial"/>
          <w:sz w:val="22"/>
          <w:szCs w:val="22"/>
        </w:rPr>
      </w:pPr>
    </w:p>
    <w:p w14:paraId="0C8BC6CC" w14:textId="77777777" w:rsidR="00DE75B4" w:rsidRPr="00836EF0" w:rsidRDefault="00DE75B4" w:rsidP="00435248">
      <w:pPr>
        <w:numPr>
          <w:ilvl w:val="0"/>
          <w:numId w:val="1"/>
        </w:numPr>
        <w:tabs>
          <w:tab w:val="clear" w:pos="720"/>
          <w:tab w:val="num" w:pos="360"/>
        </w:tabs>
        <w:suppressAutoHyphens/>
        <w:ind w:left="360"/>
        <w:jc w:val="both"/>
        <w:rPr>
          <w:rFonts w:ascii="Arial" w:hAnsi="Arial" w:cs="Arial"/>
          <w:sz w:val="22"/>
          <w:szCs w:val="22"/>
        </w:rPr>
      </w:pPr>
      <w:r w:rsidRPr="00836EF0">
        <w:rPr>
          <w:rFonts w:ascii="Arial" w:hAnsi="Arial" w:cs="Arial"/>
          <w:b/>
          <w:sz w:val="22"/>
          <w:szCs w:val="22"/>
          <w:u w:val="single"/>
        </w:rPr>
        <w:t>Source/Nationality/Manufacture</w:t>
      </w:r>
      <w:r w:rsidRPr="00836EF0">
        <w:rPr>
          <w:rFonts w:ascii="Arial" w:hAnsi="Arial" w:cs="Arial"/>
          <w:sz w:val="22"/>
          <w:szCs w:val="22"/>
        </w:rPr>
        <w:t xml:space="preserve">: All goods and services offered in response to this RFQ or supplied under any resulting award must meet </w:t>
      </w:r>
      <w:r w:rsidRPr="00836EF0">
        <w:rPr>
          <w:rFonts w:ascii="Arial" w:hAnsi="Arial" w:cs="Arial"/>
          <w:b/>
          <w:color w:val="000000"/>
          <w:sz w:val="22"/>
          <w:szCs w:val="22"/>
        </w:rPr>
        <w:t xml:space="preserve">USAID Geographic Code </w:t>
      </w:r>
      <w:r w:rsidRPr="00D436A3">
        <w:rPr>
          <w:rFonts w:ascii="Arial" w:hAnsi="Arial" w:cs="Arial"/>
          <w:b/>
          <w:bCs/>
          <w:sz w:val="22"/>
          <w:szCs w:val="22"/>
        </w:rPr>
        <w:t>937</w:t>
      </w:r>
      <w:r w:rsidRPr="00836EF0">
        <w:rPr>
          <w:rFonts w:ascii="Arial" w:hAnsi="Arial" w:cs="Arial"/>
          <w:sz w:val="22"/>
          <w:szCs w:val="22"/>
        </w:rPr>
        <w:t xml:space="preserve"> </w:t>
      </w:r>
      <w:r w:rsidRPr="00836EF0">
        <w:rPr>
          <w:rFonts w:ascii="Arial" w:hAnsi="Arial" w:cs="Arial"/>
          <w:color w:val="000000"/>
          <w:sz w:val="22"/>
          <w:szCs w:val="22"/>
        </w:rPr>
        <w:t xml:space="preserve">in accordance with the United States Code of Federal Regulations (CFR), </w:t>
      </w:r>
      <w:hyperlink r:id="rId10" w:history="1">
        <w:r w:rsidRPr="00836EF0">
          <w:rPr>
            <w:rStyle w:val="Hyperlink"/>
            <w:rFonts w:ascii="Arial" w:hAnsi="Arial" w:cs="Arial"/>
            <w:sz w:val="22"/>
            <w:szCs w:val="22"/>
          </w:rPr>
          <w:t>22 CFR §228</w:t>
        </w:r>
      </w:hyperlink>
      <w:r w:rsidRPr="00836EF0">
        <w:rPr>
          <w:rFonts w:ascii="Arial" w:hAnsi="Arial" w:cs="Arial"/>
          <w:color w:val="000000"/>
          <w:sz w:val="22"/>
          <w:szCs w:val="22"/>
        </w:rPr>
        <w:t xml:space="preserve">. The cooperating country for this RFQ is Kazakhstan. </w:t>
      </w:r>
    </w:p>
    <w:p w14:paraId="69563A40" w14:textId="77777777" w:rsidR="00DE75B4" w:rsidRPr="00836EF0" w:rsidRDefault="00DE75B4" w:rsidP="00435248">
      <w:pPr>
        <w:pStyle w:val="ListParagraph"/>
        <w:ind w:left="360"/>
        <w:jc w:val="both"/>
        <w:rPr>
          <w:rFonts w:ascii="Arial" w:hAnsi="Arial" w:cs="Arial"/>
          <w:color w:val="000000"/>
          <w:sz w:val="22"/>
          <w:szCs w:val="22"/>
        </w:rPr>
      </w:pPr>
    </w:p>
    <w:p w14:paraId="2C05A7A8" w14:textId="77777777" w:rsidR="00DE75B4" w:rsidRPr="00836EF0" w:rsidRDefault="00DE75B4" w:rsidP="00435248">
      <w:pPr>
        <w:ind w:left="360"/>
        <w:jc w:val="both"/>
        <w:rPr>
          <w:rFonts w:ascii="Arial" w:hAnsi="Arial" w:cs="Arial"/>
          <w:sz w:val="22"/>
          <w:szCs w:val="22"/>
        </w:rPr>
      </w:pPr>
      <w:r w:rsidRPr="00836EF0">
        <w:rPr>
          <w:rFonts w:ascii="Arial" w:hAnsi="Arial" w:cs="Arial"/>
          <w:color w:val="000000"/>
          <w:sz w:val="22"/>
          <w:szCs w:val="22"/>
        </w:rPr>
        <w:t xml:space="preserve">Offerors may </w:t>
      </w:r>
      <w:r w:rsidRPr="00836EF0">
        <w:rPr>
          <w:rFonts w:ascii="Arial" w:hAnsi="Arial" w:cs="Arial"/>
          <w:color w:val="000000"/>
          <w:sz w:val="22"/>
          <w:szCs w:val="22"/>
          <w:u w:val="single"/>
        </w:rPr>
        <w:t>not</w:t>
      </w:r>
      <w:r w:rsidRPr="00836EF0">
        <w:rPr>
          <w:rFonts w:ascii="Arial" w:hAnsi="Arial" w:cs="Arial"/>
          <w:color w:val="000000"/>
          <w:sz w:val="22"/>
          <w:szCs w:val="22"/>
        </w:rPr>
        <w:t xml:space="preserve"> offer or supply any commodities or services</w:t>
      </w:r>
      <w:r w:rsidRPr="00836EF0">
        <w:rPr>
          <w:rFonts w:ascii="Arial" w:hAnsi="Arial" w:cs="Arial"/>
          <w:sz w:val="22"/>
          <w:szCs w:val="22"/>
        </w:rPr>
        <w:t xml:space="preserve"> that are manufactured or assembled in, shipped from, transported through, or otherwise involving any of the following countries: Burma (Myanmar), Cuba, Iran, North Korea, (North) Sudan, Syria.</w:t>
      </w:r>
    </w:p>
    <w:p w14:paraId="6FFD9BEA" w14:textId="77777777" w:rsidR="00DE75B4" w:rsidRPr="00836EF0" w:rsidRDefault="00DE75B4" w:rsidP="00435248">
      <w:pPr>
        <w:ind w:left="360"/>
        <w:jc w:val="both"/>
        <w:rPr>
          <w:rFonts w:ascii="Arial" w:hAnsi="Arial" w:cs="Arial"/>
          <w:sz w:val="22"/>
          <w:szCs w:val="22"/>
        </w:rPr>
      </w:pPr>
    </w:p>
    <w:p w14:paraId="6F534F93" w14:textId="77777777" w:rsidR="00DE75B4" w:rsidRPr="00836EF0" w:rsidRDefault="00DE75B4" w:rsidP="00435248">
      <w:pPr>
        <w:ind w:left="360"/>
        <w:jc w:val="both"/>
        <w:rPr>
          <w:rFonts w:ascii="Arial" w:hAnsi="Arial" w:cs="Arial"/>
          <w:sz w:val="22"/>
          <w:szCs w:val="22"/>
        </w:rPr>
      </w:pPr>
      <w:r w:rsidRPr="00836EF0">
        <w:rPr>
          <w:rFonts w:ascii="Arial" w:hAnsi="Arial" w:cs="Arial"/>
          <w:sz w:val="22"/>
          <w:szCs w:val="22"/>
        </w:rPr>
        <w:t xml:space="preserve">In accordance with Section 889(a)(1)(B) of the Federal Acquisition Regulation 52.204-205, </w:t>
      </w:r>
      <w:bookmarkStart w:id="1" w:name="_Hlk58828368"/>
      <w:r w:rsidRPr="00836EF0">
        <w:rPr>
          <w:rFonts w:ascii="Arial" w:hAnsi="Arial" w:cs="Arial"/>
          <w:sz w:val="22"/>
          <w:szCs w:val="22"/>
        </w:rPr>
        <w:t xml:space="preserve">Offerors may </w:t>
      </w:r>
      <w:r w:rsidRPr="00836EF0">
        <w:rPr>
          <w:rFonts w:ascii="Arial" w:hAnsi="Arial" w:cs="Arial"/>
          <w:sz w:val="22"/>
          <w:szCs w:val="22"/>
          <w:u w:val="single"/>
        </w:rPr>
        <w:t>not</w:t>
      </w:r>
      <w:r w:rsidRPr="00836EF0">
        <w:rPr>
          <w:rFonts w:ascii="Arial" w:hAnsi="Arial" w:cs="Arial"/>
          <w:sz w:val="22"/>
          <w:szCs w:val="22"/>
        </w:rPr>
        <w:t xml:space="preserve"> supply any commodities produced by the following covered entities and their subsidiaries and affiliates: </w:t>
      </w:r>
    </w:p>
    <w:p w14:paraId="6A20A612"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Huawei Technologies Company</w:t>
      </w:r>
    </w:p>
    <w:p w14:paraId="0190017F"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ZTE Corporation</w:t>
      </w:r>
    </w:p>
    <w:p w14:paraId="0C960968"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Hytera Communications Corporation</w:t>
      </w:r>
    </w:p>
    <w:p w14:paraId="72F38AF5" w14:textId="77777777" w:rsidR="00DE75B4" w:rsidRPr="00836EF0" w:rsidRDefault="00DE75B4" w:rsidP="00435248">
      <w:pPr>
        <w:pStyle w:val="ListParagraph"/>
        <w:numPr>
          <w:ilvl w:val="0"/>
          <w:numId w:val="8"/>
        </w:numPr>
        <w:jc w:val="both"/>
        <w:rPr>
          <w:rFonts w:ascii="Arial" w:hAnsi="Arial" w:cs="Arial"/>
          <w:sz w:val="22"/>
          <w:szCs w:val="22"/>
        </w:rPr>
      </w:pPr>
      <w:proofErr w:type="spellStart"/>
      <w:r w:rsidRPr="00836EF0">
        <w:rPr>
          <w:rFonts w:ascii="Arial" w:hAnsi="Arial" w:cs="Arial"/>
          <w:sz w:val="22"/>
          <w:szCs w:val="22"/>
        </w:rPr>
        <w:t>Hanzhou</w:t>
      </w:r>
      <w:proofErr w:type="spellEnd"/>
      <w:r w:rsidRPr="00836EF0">
        <w:rPr>
          <w:rFonts w:ascii="Arial" w:hAnsi="Arial" w:cs="Arial"/>
          <w:sz w:val="22"/>
          <w:szCs w:val="22"/>
        </w:rPr>
        <w:t xml:space="preserve"> Hikvision Digital Technology Company</w:t>
      </w:r>
    </w:p>
    <w:p w14:paraId="0426DCD8"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Dahua Technology Company</w:t>
      </w:r>
      <w:bookmarkEnd w:id="1"/>
    </w:p>
    <w:p w14:paraId="61F301B0" w14:textId="77777777" w:rsidR="00DE75B4" w:rsidRPr="00836EF0" w:rsidRDefault="00DE75B4" w:rsidP="00435248">
      <w:pPr>
        <w:pStyle w:val="ListParagraph"/>
        <w:ind w:left="1080"/>
        <w:jc w:val="both"/>
        <w:rPr>
          <w:rFonts w:ascii="Arial" w:hAnsi="Arial" w:cs="Arial"/>
          <w:sz w:val="22"/>
          <w:szCs w:val="22"/>
        </w:rPr>
      </w:pPr>
    </w:p>
    <w:p w14:paraId="4294B81F" w14:textId="77777777" w:rsidR="00DE75B4" w:rsidRPr="00836EF0" w:rsidRDefault="00DE75B4" w:rsidP="00435248">
      <w:pPr>
        <w:numPr>
          <w:ilvl w:val="0"/>
          <w:numId w:val="1"/>
        </w:numPr>
        <w:tabs>
          <w:tab w:val="clear" w:pos="720"/>
          <w:tab w:val="num" w:pos="360"/>
        </w:tabs>
        <w:suppressAutoHyphens/>
        <w:ind w:left="360"/>
        <w:jc w:val="both"/>
        <w:rPr>
          <w:rFonts w:ascii="Arial" w:hAnsi="Arial" w:cs="Arial"/>
          <w:sz w:val="22"/>
          <w:szCs w:val="22"/>
        </w:rPr>
      </w:pPr>
      <w:r w:rsidRPr="00836EF0">
        <w:rPr>
          <w:rFonts w:ascii="Arial" w:hAnsi="Arial" w:cs="Arial"/>
          <w:b/>
          <w:sz w:val="22"/>
          <w:szCs w:val="22"/>
          <w:u w:val="single"/>
        </w:rPr>
        <w:t>Warranty</w:t>
      </w:r>
      <w:r w:rsidRPr="00836EF0">
        <w:rPr>
          <w:rFonts w:ascii="Arial" w:hAnsi="Arial" w:cs="Arial"/>
          <w:sz w:val="22"/>
          <w:szCs w:val="22"/>
        </w:rPr>
        <w:t xml:space="preserve">: Warranty service and repair within the cooperating country is required for all commodities under this RFQ. The warranty coverage must be valid on all commodities for a minimum of twelve (12) months after delivery and acceptance of the commodities, unless otherwise specified in the technical specifications. At the time that any commodity is transferred to the Government of Kazakhstan, the entry ports, or another entity within the cooperating country, all rights to warranty support and service shall be transferred with the commodity to that entity’s end-user.  </w:t>
      </w:r>
    </w:p>
    <w:p w14:paraId="5E68486A" w14:textId="77777777" w:rsidR="00DE75B4" w:rsidRPr="00836EF0" w:rsidRDefault="00DE75B4" w:rsidP="00435248">
      <w:pPr>
        <w:pStyle w:val="ListParagraph"/>
        <w:ind w:left="360"/>
        <w:jc w:val="both"/>
        <w:rPr>
          <w:rFonts w:ascii="Arial" w:hAnsi="Arial" w:cs="Arial"/>
          <w:color w:val="000000"/>
          <w:sz w:val="22"/>
          <w:szCs w:val="22"/>
        </w:rPr>
      </w:pPr>
    </w:p>
    <w:p w14:paraId="61AEEB77" w14:textId="77777777" w:rsidR="00DE75B4" w:rsidRPr="00836EF0" w:rsidRDefault="00DE75B4" w:rsidP="00435248">
      <w:pPr>
        <w:numPr>
          <w:ilvl w:val="0"/>
          <w:numId w:val="1"/>
        </w:numPr>
        <w:tabs>
          <w:tab w:val="clear" w:pos="720"/>
          <w:tab w:val="num" w:pos="360"/>
        </w:tabs>
        <w:suppressAutoHyphens/>
        <w:ind w:left="360"/>
        <w:jc w:val="both"/>
        <w:rPr>
          <w:rFonts w:ascii="Arial" w:hAnsi="Arial" w:cs="Arial"/>
          <w:sz w:val="22"/>
          <w:szCs w:val="22"/>
        </w:rPr>
      </w:pPr>
      <w:r w:rsidRPr="00836EF0">
        <w:rPr>
          <w:rFonts w:ascii="Arial" w:hAnsi="Arial" w:cs="Arial"/>
          <w:b/>
          <w:color w:val="000000"/>
          <w:sz w:val="22"/>
          <w:szCs w:val="22"/>
          <w:u w:val="single"/>
        </w:rPr>
        <w:t>Taxes and VAT</w:t>
      </w:r>
      <w:r w:rsidRPr="00836EF0">
        <w:rPr>
          <w:rFonts w:ascii="Arial" w:hAnsi="Arial" w:cs="Arial"/>
          <w:color w:val="000000"/>
          <w:sz w:val="22"/>
          <w:szCs w:val="22"/>
        </w:rPr>
        <w:t xml:space="preserve">: </w:t>
      </w:r>
      <w:r w:rsidRPr="00836EF0">
        <w:rPr>
          <w:rFonts w:ascii="Arial" w:hAnsi="Arial" w:cs="Arial"/>
          <w:sz w:val="22"/>
          <w:szCs w:val="22"/>
        </w:rPr>
        <w:t xml:space="preserve">The agreement under which this procurement is financed is not exempt from the payment of taxes, VAT, tariffs, duties, or other levies imposed by any laws in effect in the Cooperating Country. Therefore, offerors must include taxes, VAT, charges, tariffs, </w:t>
      </w:r>
      <w:proofErr w:type="gramStart"/>
      <w:r w:rsidRPr="00836EF0">
        <w:rPr>
          <w:rFonts w:ascii="Arial" w:hAnsi="Arial" w:cs="Arial"/>
          <w:sz w:val="22"/>
          <w:szCs w:val="22"/>
        </w:rPr>
        <w:t>duties</w:t>
      </w:r>
      <w:proofErr w:type="gramEnd"/>
      <w:r w:rsidRPr="00836EF0">
        <w:rPr>
          <w:rFonts w:ascii="Arial" w:hAnsi="Arial" w:cs="Arial"/>
          <w:sz w:val="22"/>
          <w:szCs w:val="22"/>
        </w:rPr>
        <w:t xml:space="preserve"> and levies in accordance with the laws of Kazakhstan.</w:t>
      </w:r>
    </w:p>
    <w:p w14:paraId="0E8C0FB9" w14:textId="77777777" w:rsidR="00DE75B4" w:rsidRPr="00836EF0" w:rsidRDefault="00DE75B4" w:rsidP="00435248">
      <w:pPr>
        <w:pStyle w:val="ListParagraph"/>
        <w:ind w:left="360"/>
        <w:jc w:val="both"/>
        <w:rPr>
          <w:rFonts w:ascii="Arial" w:hAnsi="Arial" w:cs="Arial"/>
          <w:sz w:val="22"/>
          <w:szCs w:val="22"/>
        </w:rPr>
      </w:pPr>
    </w:p>
    <w:p w14:paraId="2E43D75E" w14:textId="77777777" w:rsidR="00DE75B4" w:rsidRPr="00836EF0" w:rsidRDefault="00DE75B4" w:rsidP="00435248">
      <w:pPr>
        <w:numPr>
          <w:ilvl w:val="0"/>
          <w:numId w:val="1"/>
        </w:numPr>
        <w:tabs>
          <w:tab w:val="clear" w:pos="720"/>
          <w:tab w:val="num" w:pos="360"/>
        </w:tabs>
        <w:suppressAutoHyphens/>
        <w:ind w:left="360"/>
        <w:jc w:val="both"/>
        <w:rPr>
          <w:rFonts w:ascii="Arial" w:hAnsi="Arial" w:cs="Arial"/>
          <w:sz w:val="22"/>
          <w:szCs w:val="22"/>
        </w:rPr>
      </w:pPr>
      <w:r w:rsidRPr="00836EF0">
        <w:rPr>
          <w:rFonts w:ascii="Arial" w:hAnsi="Arial" w:cs="Arial"/>
          <w:b/>
          <w:sz w:val="22"/>
          <w:szCs w:val="22"/>
          <w:u w:val="single"/>
        </w:rPr>
        <w:t>Eligibility</w:t>
      </w:r>
      <w:r w:rsidRPr="00836EF0">
        <w:rPr>
          <w:rFonts w:ascii="Arial" w:hAnsi="Arial" w:cs="Arial"/>
          <w:sz w:val="22"/>
          <w:szCs w:val="22"/>
        </w:rPr>
        <w:t>: By submitting an offer in response to this RFQ, the offeror certifies that it and its principal officers are not debarred, suspended, or otherwise considered ineligible for an award by the U.S. Government. ARD will not award a contract to any firm that is debarred, suspended, or considered to be ineligible by the U.S. Government.</w:t>
      </w:r>
    </w:p>
    <w:p w14:paraId="7BA9FC99" w14:textId="77777777" w:rsidR="00DE75B4" w:rsidRPr="00836EF0" w:rsidRDefault="00DE75B4" w:rsidP="00435248">
      <w:pPr>
        <w:ind w:left="360"/>
        <w:jc w:val="both"/>
        <w:rPr>
          <w:rFonts w:ascii="Arial" w:hAnsi="Arial" w:cs="Arial"/>
          <w:b/>
          <w:sz w:val="22"/>
          <w:szCs w:val="22"/>
          <w:u w:val="single"/>
        </w:rPr>
      </w:pPr>
    </w:p>
    <w:p w14:paraId="571E563C" w14:textId="36D1F19D" w:rsidR="00A92234" w:rsidRPr="00A92234" w:rsidRDefault="00DE75B4" w:rsidP="0076467C">
      <w:pPr>
        <w:numPr>
          <w:ilvl w:val="0"/>
          <w:numId w:val="1"/>
        </w:numPr>
        <w:tabs>
          <w:tab w:val="clear" w:pos="720"/>
          <w:tab w:val="num" w:pos="360"/>
        </w:tabs>
        <w:suppressAutoHyphens/>
        <w:ind w:left="0"/>
        <w:jc w:val="both"/>
        <w:rPr>
          <w:rFonts w:ascii="Arial" w:eastAsia="Calibri" w:hAnsi="Arial" w:cs="Arial"/>
          <w:sz w:val="22"/>
          <w:szCs w:val="22"/>
        </w:rPr>
      </w:pPr>
      <w:r w:rsidRPr="00A92234">
        <w:rPr>
          <w:rFonts w:ascii="Arial" w:hAnsi="Arial" w:cs="Arial"/>
          <w:b/>
          <w:sz w:val="22"/>
          <w:szCs w:val="22"/>
          <w:u w:val="single"/>
        </w:rPr>
        <w:t>Evaluation and Award</w:t>
      </w:r>
      <w:r w:rsidRPr="00A92234">
        <w:rPr>
          <w:rFonts w:ascii="Arial" w:hAnsi="Arial" w:cs="Arial"/>
          <w:sz w:val="22"/>
          <w:szCs w:val="22"/>
        </w:rPr>
        <w:t xml:space="preserve">: </w:t>
      </w:r>
      <w:r w:rsidR="00A92234" w:rsidRPr="00A92234">
        <w:rPr>
          <w:rFonts w:ascii="Arial" w:hAnsi="Arial" w:cs="Arial"/>
          <w:sz w:val="22"/>
          <w:szCs w:val="22"/>
        </w:rPr>
        <w:t xml:space="preserve">The Award will be awarded to the Responsible Bidder whose proposal follows the instructions of the Request, meets the eligibility requirements, has the lowest price </w:t>
      </w:r>
      <w:r w:rsidR="00A92234" w:rsidRPr="00A92234">
        <w:rPr>
          <w:rFonts w:ascii="Arial" w:hAnsi="Arial" w:cs="Arial"/>
          <w:sz w:val="22"/>
          <w:szCs w:val="22"/>
        </w:rPr>
        <w:lastRenderedPageBreak/>
        <w:t>and is eligible, and is rated as the best proposal based on: (1) low service cost (40%), (2) preferred payment method in the form of monthly reimbursement (30%), (3) the maximum number of days required for payment (15%), (4) the maximum number of days of ticket reservation (15%).</w:t>
      </w:r>
    </w:p>
    <w:p w14:paraId="0F1FEEF1" w14:textId="77777777" w:rsidR="00A92234" w:rsidRPr="00A92234" w:rsidRDefault="00A92234" w:rsidP="00A92234">
      <w:pPr>
        <w:suppressAutoHyphens/>
        <w:jc w:val="both"/>
        <w:rPr>
          <w:rFonts w:ascii="Arial" w:eastAsia="Calibri" w:hAnsi="Arial" w:cs="Arial"/>
          <w:sz w:val="22"/>
          <w:szCs w:val="22"/>
        </w:rPr>
      </w:pPr>
    </w:p>
    <w:p w14:paraId="0A65B35B" w14:textId="77777777" w:rsidR="00DE75B4" w:rsidRPr="00836EF0" w:rsidRDefault="00DE75B4" w:rsidP="00435248">
      <w:pPr>
        <w:pStyle w:val="ListParagraph"/>
        <w:ind w:left="360"/>
        <w:jc w:val="both"/>
        <w:rPr>
          <w:rFonts w:ascii="Arial" w:eastAsia="Calibri" w:hAnsi="Arial" w:cs="Arial"/>
          <w:sz w:val="22"/>
          <w:szCs w:val="22"/>
        </w:rPr>
      </w:pPr>
      <w:r w:rsidRPr="00836EF0">
        <w:rPr>
          <w:rFonts w:ascii="Arial" w:eastAsia="Calibri" w:hAnsi="Arial" w:cs="Arial"/>
          <w:sz w:val="22"/>
          <w:szCs w:val="22"/>
        </w:rPr>
        <w:t>Please note that if there are significant deficiencies regarding responsiveness to the requirements of this RFQ, an offer may be deemed “non-responsive” and thereby disqualified from consideration ARD reserves the right to waive immaterial deficiencies at its discretion.</w:t>
      </w:r>
    </w:p>
    <w:p w14:paraId="7A9E5F2E" w14:textId="77777777" w:rsidR="00DE75B4" w:rsidRPr="00836EF0" w:rsidRDefault="00DE75B4" w:rsidP="00435248">
      <w:pPr>
        <w:pStyle w:val="ListParagraph"/>
        <w:ind w:left="360"/>
        <w:jc w:val="both"/>
        <w:rPr>
          <w:rFonts w:ascii="Arial" w:eastAsia="Calibri" w:hAnsi="Arial" w:cs="Arial"/>
          <w:sz w:val="22"/>
          <w:szCs w:val="22"/>
        </w:rPr>
      </w:pPr>
    </w:p>
    <w:p w14:paraId="28B65F99" w14:textId="77777777" w:rsidR="00DE75B4" w:rsidRPr="00836EF0" w:rsidRDefault="00DE75B4" w:rsidP="00435248">
      <w:pPr>
        <w:pStyle w:val="ListParagraph"/>
        <w:ind w:left="360"/>
        <w:jc w:val="both"/>
        <w:rPr>
          <w:rFonts w:ascii="Arial" w:eastAsia="Calibri" w:hAnsi="Arial" w:cs="Arial"/>
          <w:sz w:val="22"/>
          <w:szCs w:val="22"/>
        </w:rPr>
      </w:pPr>
      <w:r w:rsidRPr="00836EF0">
        <w:rPr>
          <w:rFonts w:ascii="Arial" w:eastAsia="Calibri" w:hAnsi="Arial" w:cs="Arial"/>
          <w:sz w:val="22"/>
          <w:szCs w:val="22"/>
        </w:rPr>
        <w:t xml:space="preserve">Best-offer quotations are requested. It is anticipated that award will be made solely </w:t>
      </w:r>
      <w:proofErr w:type="gramStart"/>
      <w:r w:rsidRPr="00836EF0">
        <w:rPr>
          <w:rFonts w:ascii="Arial" w:eastAsia="Calibri" w:hAnsi="Arial" w:cs="Arial"/>
          <w:sz w:val="22"/>
          <w:szCs w:val="22"/>
        </w:rPr>
        <w:t>on the basis of</w:t>
      </w:r>
      <w:proofErr w:type="gramEnd"/>
      <w:r w:rsidRPr="00836EF0">
        <w:rPr>
          <w:rFonts w:ascii="Arial" w:eastAsia="Calibri" w:hAnsi="Arial" w:cs="Arial"/>
          <w:sz w:val="22"/>
          <w:szCs w:val="22"/>
        </w:rPr>
        <w:t xml:space="preserve"> these original quotations. However, ARD reserves the right to conduct any of the following:</w:t>
      </w:r>
    </w:p>
    <w:p w14:paraId="777E3C08" w14:textId="77777777" w:rsidR="00DE75B4" w:rsidRPr="00836EF0" w:rsidRDefault="00DE75B4" w:rsidP="00435248">
      <w:pPr>
        <w:pStyle w:val="ListParagraph"/>
        <w:numPr>
          <w:ilvl w:val="0"/>
          <w:numId w:val="5"/>
        </w:numPr>
        <w:suppressAutoHyphens/>
        <w:contextualSpacing w:val="0"/>
        <w:jc w:val="both"/>
        <w:rPr>
          <w:rFonts w:ascii="Arial" w:eastAsia="Calibri" w:hAnsi="Arial" w:cs="Arial"/>
          <w:sz w:val="22"/>
          <w:szCs w:val="22"/>
        </w:rPr>
      </w:pPr>
      <w:r w:rsidRPr="00836EF0">
        <w:rPr>
          <w:rFonts w:ascii="Arial" w:eastAsia="Calibri" w:hAnsi="Arial" w:cs="Arial"/>
          <w:sz w:val="22"/>
          <w:szCs w:val="22"/>
        </w:rPr>
        <w:t>ARD may conduct negotiations with and/or request clarifications from any offeror prior to award.</w:t>
      </w:r>
    </w:p>
    <w:p w14:paraId="40D1FBBD" w14:textId="77777777" w:rsidR="00DE75B4" w:rsidRPr="00836EF0" w:rsidRDefault="00DE75B4" w:rsidP="00435248">
      <w:pPr>
        <w:pStyle w:val="ListParagraph"/>
        <w:numPr>
          <w:ilvl w:val="0"/>
          <w:numId w:val="5"/>
        </w:numPr>
        <w:suppressAutoHyphens/>
        <w:contextualSpacing w:val="0"/>
        <w:jc w:val="both"/>
        <w:rPr>
          <w:rFonts w:ascii="Arial" w:eastAsia="Calibri" w:hAnsi="Arial" w:cs="Arial"/>
          <w:sz w:val="22"/>
          <w:szCs w:val="22"/>
        </w:rPr>
      </w:pPr>
      <w:r w:rsidRPr="00836EF0">
        <w:rPr>
          <w:rFonts w:ascii="Arial" w:eastAsia="Calibri" w:hAnsi="Arial" w:cs="Arial"/>
          <w:sz w:val="22"/>
          <w:szCs w:val="22"/>
        </w:rPr>
        <w:t>While preference will be given to offerors who can address the full technical requirements of this RFQ, ARD may i</w:t>
      </w:r>
      <w:r w:rsidRPr="00836EF0">
        <w:rPr>
          <w:rFonts w:ascii="Arial" w:hAnsi="Arial" w:cs="Arial"/>
          <w:sz w:val="22"/>
          <w:szCs w:val="22"/>
        </w:rPr>
        <w:t xml:space="preserve">ssue a partial award or split the award among various suppliers, if in the best interest of the USAID Regional Water and Vulnerable Environment Activity. </w:t>
      </w:r>
    </w:p>
    <w:p w14:paraId="52B34CD0" w14:textId="77777777" w:rsidR="00DE75B4" w:rsidRPr="00836EF0" w:rsidRDefault="00DE75B4" w:rsidP="00435248">
      <w:pPr>
        <w:pStyle w:val="ListParagraph"/>
        <w:numPr>
          <w:ilvl w:val="0"/>
          <w:numId w:val="5"/>
        </w:numPr>
        <w:suppressAutoHyphens/>
        <w:contextualSpacing w:val="0"/>
        <w:jc w:val="both"/>
        <w:rPr>
          <w:rFonts w:ascii="Arial" w:eastAsia="Calibri" w:hAnsi="Arial" w:cs="Arial"/>
          <w:sz w:val="22"/>
          <w:szCs w:val="22"/>
        </w:rPr>
      </w:pPr>
      <w:r w:rsidRPr="00836EF0">
        <w:rPr>
          <w:rFonts w:ascii="Arial" w:eastAsia="Calibri" w:hAnsi="Arial" w:cs="Arial"/>
          <w:sz w:val="22"/>
          <w:szCs w:val="22"/>
        </w:rPr>
        <w:t xml:space="preserve">ARD may </w:t>
      </w:r>
      <w:r w:rsidRPr="00836EF0">
        <w:rPr>
          <w:rFonts w:ascii="Arial" w:hAnsi="Arial" w:cs="Arial"/>
          <w:sz w:val="22"/>
          <w:szCs w:val="22"/>
        </w:rPr>
        <w:t>cancel this RFQ at any time.</w:t>
      </w:r>
    </w:p>
    <w:p w14:paraId="4396A885" w14:textId="77777777" w:rsidR="00DE75B4" w:rsidRPr="00836EF0" w:rsidRDefault="00DE75B4" w:rsidP="00435248">
      <w:pPr>
        <w:suppressAutoHyphens/>
        <w:ind w:left="360"/>
        <w:jc w:val="both"/>
        <w:rPr>
          <w:rFonts w:ascii="Arial" w:hAnsi="Arial" w:cs="Arial"/>
          <w:sz w:val="22"/>
          <w:szCs w:val="22"/>
        </w:rPr>
      </w:pPr>
    </w:p>
    <w:p w14:paraId="05CBD1CF" w14:textId="77777777" w:rsidR="00DE75B4" w:rsidRPr="00836EF0" w:rsidRDefault="00DE75B4" w:rsidP="00435248">
      <w:pPr>
        <w:pStyle w:val="ListParagraph"/>
        <w:numPr>
          <w:ilvl w:val="0"/>
          <w:numId w:val="5"/>
        </w:numPr>
        <w:suppressAutoHyphens/>
        <w:ind w:left="360"/>
        <w:contextualSpacing w:val="0"/>
        <w:jc w:val="both"/>
        <w:rPr>
          <w:rFonts w:ascii="Arial" w:eastAsia="Calibri" w:hAnsi="Arial" w:cs="Arial"/>
          <w:sz w:val="22"/>
          <w:szCs w:val="22"/>
        </w:rPr>
      </w:pPr>
      <w:r w:rsidRPr="00836EF0">
        <w:rPr>
          <w:rFonts w:ascii="Arial" w:eastAsia="Calibri" w:hAnsi="Arial" w:cs="Arial"/>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Pr="00836EF0">
        <w:rPr>
          <w:rFonts w:ascii="Arial" w:hAnsi="Arial" w:cs="Arial"/>
          <w:sz w:val="22"/>
          <w:szCs w:val="22"/>
        </w:rPr>
        <w:t xml:space="preserve">the USAID Regional Water and Vulnerable Environment Activity </w:t>
      </w:r>
      <w:r w:rsidRPr="00836EF0">
        <w:rPr>
          <w:rFonts w:ascii="Arial" w:eastAsia="Calibri" w:hAnsi="Arial" w:cs="Arial"/>
          <w:sz w:val="22"/>
          <w:szCs w:val="22"/>
        </w:rPr>
        <w:t>for consideration, as USAID will not consider protests regarding procurements carried out by implementing partners. ARD, at its sole discretion, will make a final decision on the protest for this procurement.</w:t>
      </w:r>
    </w:p>
    <w:p w14:paraId="773C9D5B" w14:textId="77777777" w:rsidR="00DE75B4" w:rsidRPr="00836EF0" w:rsidRDefault="00DE75B4" w:rsidP="00435248">
      <w:pPr>
        <w:ind w:left="360"/>
        <w:jc w:val="both"/>
        <w:rPr>
          <w:rFonts w:ascii="Arial" w:hAnsi="Arial" w:cs="Arial"/>
          <w:sz w:val="22"/>
          <w:szCs w:val="22"/>
          <w:u w:val="single"/>
        </w:rPr>
      </w:pPr>
    </w:p>
    <w:p w14:paraId="6B6D9DDF" w14:textId="77777777" w:rsidR="00DE75B4" w:rsidRPr="00836EF0" w:rsidRDefault="00DE75B4" w:rsidP="00435248">
      <w:pPr>
        <w:numPr>
          <w:ilvl w:val="0"/>
          <w:numId w:val="1"/>
        </w:numPr>
        <w:tabs>
          <w:tab w:val="clear" w:pos="720"/>
          <w:tab w:val="num" w:pos="360"/>
        </w:tabs>
        <w:suppressAutoHyphens/>
        <w:ind w:left="360"/>
        <w:jc w:val="both"/>
        <w:rPr>
          <w:rFonts w:ascii="Arial" w:hAnsi="Arial" w:cs="Arial"/>
          <w:sz w:val="22"/>
          <w:szCs w:val="22"/>
        </w:rPr>
      </w:pPr>
      <w:r w:rsidRPr="00836EF0">
        <w:rPr>
          <w:rFonts w:ascii="Arial" w:hAnsi="Arial" w:cs="Arial"/>
          <w:b/>
          <w:sz w:val="22"/>
          <w:szCs w:val="22"/>
          <w:u w:val="single"/>
        </w:rPr>
        <w:t>Terms and Conditions</w:t>
      </w:r>
      <w:r w:rsidRPr="00836EF0">
        <w:rPr>
          <w:rFonts w:ascii="Arial" w:hAnsi="Arial" w:cs="Arial"/>
          <w:sz w:val="22"/>
          <w:szCs w:val="22"/>
        </w:rPr>
        <w:t xml:space="preserve">: This is a Request for Quotations only. Issuance of this RFQ does not in any way obligate ARD, the USAID Regional Water and Vulnerable Environment Activity, or USAID to make an award or pay for costs incurred by potential offerors in the preparation and submission of an offer. </w:t>
      </w:r>
    </w:p>
    <w:p w14:paraId="674E70EA" w14:textId="77777777" w:rsidR="00DE75B4" w:rsidRPr="00836EF0" w:rsidRDefault="00DE75B4" w:rsidP="00435248">
      <w:pPr>
        <w:ind w:left="360"/>
        <w:jc w:val="both"/>
        <w:rPr>
          <w:rFonts w:ascii="Arial" w:hAnsi="Arial" w:cs="Arial"/>
          <w:sz w:val="22"/>
          <w:szCs w:val="22"/>
        </w:rPr>
      </w:pPr>
    </w:p>
    <w:p w14:paraId="474EB96B" w14:textId="77777777" w:rsidR="00DE75B4" w:rsidRPr="00836EF0" w:rsidRDefault="00DE75B4" w:rsidP="00435248">
      <w:pPr>
        <w:ind w:left="360"/>
        <w:jc w:val="both"/>
        <w:rPr>
          <w:rFonts w:ascii="Arial" w:hAnsi="Arial" w:cs="Arial"/>
          <w:sz w:val="22"/>
          <w:szCs w:val="22"/>
        </w:rPr>
      </w:pPr>
      <w:r w:rsidRPr="00836EF0">
        <w:rPr>
          <w:rFonts w:ascii="Arial" w:hAnsi="Arial" w:cs="Arial"/>
          <w:sz w:val="22"/>
          <w:szCs w:val="22"/>
        </w:rPr>
        <w:t>This solicitation is subject to ARD’s standard terms and conditions. Any resultant award will be governed by these terms and conditions; a copy of the full terms and conditions is available upon request. Please note the following terms and conditions will apply:</w:t>
      </w:r>
    </w:p>
    <w:p w14:paraId="322C13BD" w14:textId="77777777" w:rsidR="00DE75B4" w:rsidRPr="00836EF0" w:rsidRDefault="00DE75B4" w:rsidP="00435248">
      <w:pPr>
        <w:numPr>
          <w:ilvl w:val="0"/>
          <w:numId w:val="2"/>
        </w:numPr>
        <w:jc w:val="both"/>
        <w:rPr>
          <w:rFonts w:ascii="Arial" w:hAnsi="Arial" w:cs="Arial"/>
          <w:b/>
          <w:sz w:val="22"/>
          <w:szCs w:val="22"/>
          <w:u w:val="single"/>
        </w:rPr>
      </w:pPr>
      <w:r w:rsidRPr="00836EF0">
        <w:rPr>
          <w:rFonts w:ascii="Arial" w:hAnsi="Arial" w:cs="Arial"/>
          <w:sz w:val="22"/>
          <w:szCs w:val="22"/>
        </w:rPr>
        <w:t>ARD’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5FFE19A4" w14:textId="3568D926" w:rsidR="00DE75B4" w:rsidRPr="00836EF0" w:rsidRDefault="00DE75B4" w:rsidP="00435248">
      <w:pPr>
        <w:numPr>
          <w:ilvl w:val="0"/>
          <w:numId w:val="2"/>
        </w:numPr>
        <w:jc w:val="both"/>
        <w:rPr>
          <w:rFonts w:ascii="Arial" w:hAnsi="Arial" w:cs="Arial"/>
          <w:sz w:val="22"/>
          <w:szCs w:val="22"/>
        </w:rPr>
      </w:pPr>
      <w:r w:rsidRPr="00836EF0">
        <w:rPr>
          <w:rFonts w:ascii="Arial" w:hAnsi="Arial" w:cs="Arial"/>
          <w:sz w:val="22"/>
          <w:szCs w:val="22"/>
        </w:rPr>
        <w:t xml:space="preserve">Any award resulting from this RFQ will be, in the form of a </w:t>
      </w:r>
      <w:r w:rsidR="00AA6B29">
        <w:rPr>
          <w:rFonts w:ascii="Arial" w:hAnsi="Arial" w:cs="Arial"/>
          <w:sz w:val="22"/>
          <w:szCs w:val="22"/>
        </w:rPr>
        <w:t xml:space="preserve">Service </w:t>
      </w:r>
      <w:r w:rsidR="00AA6B29" w:rsidRPr="00D71414">
        <w:rPr>
          <w:rFonts w:ascii="Arial" w:hAnsi="Arial" w:cs="Arial"/>
          <w:sz w:val="22"/>
          <w:szCs w:val="22"/>
          <w:highlight w:val="lightGray"/>
        </w:rPr>
        <w:t>agreement till 31</w:t>
      </w:r>
      <w:r w:rsidR="00C45588" w:rsidRPr="00D71414">
        <w:rPr>
          <w:rFonts w:ascii="Arial" w:hAnsi="Arial" w:cs="Arial"/>
          <w:sz w:val="22"/>
          <w:szCs w:val="22"/>
          <w:highlight w:val="lightGray"/>
          <w:vertAlign w:val="superscript"/>
        </w:rPr>
        <w:t>st</w:t>
      </w:r>
      <w:r w:rsidR="00C45588" w:rsidRPr="00D71414">
        <w:rPr>
          <w:rFonts w:ascii="Arial" w:hAnsi="Arial" w:cs="Arial"/>
          <w:sz w:val="22"/>
          <w:szCs w:val="22"/>
          <w:highlight w:val="lightGray"/>
        </w:rPr>
        <w:t xml:space="preserve"> of</w:t>
      </w:r>
      <w:r w:rsidR="00AA6B29" w:rsidRPr="00D71414">
        <w:rPr>
          <w:rFonts w:ascii="Arial" w:hAnsi="Arial" w:cs="Arial"/>
          <w:sz w:val="22"/>
          <w:szCs w:val="22"/>
          <w:highlight w:val="lightGray"/>
        </w:rPr>
        <w:t xml:space="preserve"> December 202</w:t>
      </w:r>
      <w:r w:rsidR="005206CB">
        <w:rPr>
          <w:rFonts w:ascii="Arial" w:hAnsi="Arial" w:cs="Arial"/>
          <w:sz w:val="22"/>
          <w:szCs w:val="22"/>
          <w:highlight w:val="lightGray"/>
        </w:rPr>
        <w:t>3</w:t>
      </w:r>
      <w:r w:rsidRPr="00D71414">
        <w:rPr>
          <w:rFonts w:ascii="Arial" w:hAnsi="Arial" w:cs="Arial"/>
          <w:sz w:val="22"/>
          <w:szCs w:val="22"/>
          <w:highlight w:val="lightGray"/>
        </w:rPr>
        <w:t>.</w:t>
      </w:r>
    </w:p>
    <w:p w14:paraId="322A9C91" w14:textId="77777777" w:rsidR="00DE75B4" w:rsidRPr="00836EF0" w:rsidRDefault="00DE75B4" w:rsidP="00435248">
      <w:pPr>
        <w:numPr>
          <w:ilvl w:val="0"/>
          <w:numId w:val="2"/>
        </w:numPr>
        <w:jc w:val="both"/>
        <w:rPr>
          <w:rFonts w:ascii="Arial" w:hAnsi="Arial" w:cs="Arial"/>
          <w:sz w:val="22"/>
          <w:szCs w:val="22"/>
        </w:rPr>
      </w:pPr>
      <w:r w:rsidRPr="00836EF0">
        <w:rPr>
          <w:rFonts w:ascii="Arial" w:hAnsi="Arial" w:cs="Arial"/>
          <w:color w:val="000000"/>
          <w:sz w:val="22"/>
          <w:szCs w:val="22"/>
        </w:rPr>
        <w:t>No commodities or services</w:t>
      </w:r>
      <w:r w:rsidRPr="00836EF0">
        <w:rPr>
          <w:rFonts w:ascii="Arial" w:hAnsi="Arial" w:cs="Arial"/>
          <w:sz w:val="22"/>
          <w:szCs w:val="22"/>
        </w:rPr>
        <w:t xml:space="preserve"> may be supplied that are manufactured or assembled in, shipped from, transported through, or otherwise involving any of the following countries: Burma (Myanmar), Cuba, Iran, North Korea, (North) Sudan, Syria.</w:t>
      </w:r>
    </w:p>
    <w:p w14:paraId="27C54769" w14:textId="77777777" w:rsidR="00DE75B4" w:rsidRPr="00836EF0" w:rsidRDefault="00DE75B4" w:rsidP="00435248">
      <w:pPr>
        <w:numPr>
          <w:ilvl w:val="0"/>
          <w:numId w:val="2"/>
        </w:numPr>
        <w:jc w:val="both"/>
        <w:rPr>
          <w:rFonts w:ascii="Arial" w:hAnsi="Arial" w:cs="Arial"/>
          <w:sz w:val="22"/>
          <w:szCs w:val="22"/>
        </w:rPr>
      </w:pPr>
      <w:r w:rsidRPr="00836EF0">
        <w:rPr>
          <w:rFonts w:ascii="Arial" w:hAnsi="Arial" w:cs="Arial"/>
          <w:sz w:val="22"/>
          <w:szCs w:val="22"/>
        </w:rPr>
        <w:t xml:space="preserve">Offerors may </w:t>
      </w:r>
      <w:r w:rsidRPr="00836EF0">
        <w:rPr>
          <w:rFonts w:ascii="Arial" w:hAnsi="Arial" w:cs="Arial"/>
          <w:sz w:val="22"/>
          <w:szCs w:val="22"/>
          <w:u w:val="single"/>
        </w:rPr>
        <w:t>not</w:t>
      </w:r>
      <w:r w:rsidRPr="00836EF0">
        <w:rPr>
          <w:rFonts w:ascii="Arial" w:hAnsi="Arial" w:cs="Arial"/>
          <w:sz w:val="22"/>
          <w:szCs w:val="22"/>
        </w:rPr>
        <w:t xml:space="preserve"> supply any commodities produced by the following covered entities and their subsidiaries and affiliates: </w:t>
      </w:r>
    </w:p>
    <w:p w14:paraId="56514DBA"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Huawei Technologies Company</w:t>
      </w:r>
    </w:p>
    <w:p w14:paraId="081FB676"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ZTE Corporation</w:t>
      </w:r>
    </w:p>
    <w:p w14:paraId="43A770D5"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Hytera Communications Corporation</w:t>
      </w:r>
    </w:p>
    <w:p w14:paraId="09A07C6A" w14:textId="77777777" w:rsidR="00DE75B4" w:rsidRPr="00836EF0" w:rsidRDefault="00DE75B4" w:rsidP="00435248">
      <w:pPr>
        <w:pStyle w:val="ListParagraph"/>
        <w:numPr>
          <w:ilvl w:val="0"/>
          <w:numId w:val="8"/>
        </w:numPr>
        <w:jc w:val="both"/>
        <w:rPr>
          <w:rFonts w:ascii="Arial" w:hAnsi="Arial" w:cs="Arial"/>
          <w:sz w:val="22"/>
          <w:szCs w:val="22"/>
        </w:rPr>
      </w:pPr>
      <w:proofErr w:type="spellStart"/>
      <w:r w:rsidRPr="00836EF0">
        <w:rPr>
          <w:rFonts w:ascii="Arial" w:hAnsi="Arial" w:cs="Arial"/>
          <w:sz w:val="22"/>
          <w:szCs w:val="22"/>
        </w:rPr>
        <w:lastRenderedPageBreak/>
        <w:t>Hanzhou</w:t>
      </w:r>
      <w:proofErr w:type="spellEnd"/>
      <w:r w:rsidRPr="00836EF0">
        <w:rPr>
          <w:rFonts w:ascii="Arial" w:hAnsi="Arial" w:cs="Arial"/>
          <w:sz w:val="22"/>
          <w:szCs w:val="22"/>
        </w:rPr>
        <w:t xml:space="preserve"> Hikvision Digital Technology Company</w:t>
      </w:r>
    </w:p>
    <w:p w14:paraId="6CD1AA99" w14:textId="77777777" w:rsidR="00DE75B4" w:rsidRPr="00836EF0" w:rsidRDefault="00DE75B4" w:rsidP="00435248">
      <w:pPr>
        <w:pStyle w:val="ListParagraph"/>
        <w:numPr>
          <w:ilvl w:val="0"/>
          <w:numId w:val="8"/>
        </w:numPr>
        <w:jc w:val="both"/>
        <w:rPr>
          <w:rFonts w:ascii="Arial" w:hAnsi="Arial" w:cs="Arial"/>
          <w:sz w:val="22"/>
          <w:szCs w:val="22"/>
        </w:rPr>
      </w:pPr>
      <w:r w:rsidRPr="00836EF0">
        <w:rPr>
          <w:rFonts w:ascii="Arial" w:hAnsi="Arial" w:cs="Arial"/>
          <w:sz w:val="22"/>
          <w:szCs w:val="22"/>
        </w:rPr>
        <w:t>Dahua Technology Company</w:t>
      </w:r>
    </w:p>
    <w:p w14:paraId="428AA359" w14:textId="77777777" w:rsidR="00DE75B4" w:rsidRPr="00836EF0" w:rsidRDefault="00DE75B4" w:rsidP="00435248">
      <w:pPr>
        <w:numPr>
          <w:ilvl w:val="0"/>
          <w:numId w:val="2"/>
        </w:numPr>
        <w:jc w:val="both"/>
        <w:rPr>
          <w:rFonts w:ascii="Arial" w:hAnsi="Arial" w:cs="Arial"/>
          <w:sz w:val="22"/>
          <w:szCs w:val="22"/>
        </w:rPr>
      </w:pPr>
      <w:r w:rsidRPr="00836EF0">
        <w:rPr>
          <w:rFonts w:ascii="Arial" w:hAnsi="Arial" w:cs="Arial"/>
          <w:sz w:val="22"/>
          <w:szCs w:val="22"/>
        </w:rPr>
        <w:t>Any international air or ocean transportation or shipping carried out under any award resulting from this RFQ must take place on U.S.-flag carriers/vessels.</w:t>
      </w:r>
    </w:p>
    <w:p w14:paraId="5BA9593C" w14:textId="77777777" w:rsidR="00DE75B4" w:rsidRPr="00836EF0" w:rsidRDefault="00DE75B4" w:rsidP="00435248">
      <w:pPr>
        <w:numPr>
          <w:ilvl w:val="0"/>
          <w:numId w:val="2"/>
        </w:numPr>
        <w:jc w:val="both"/>
        <w:rPr>
          <w:rFonts w:ascii="Arial" w:hAnsi="Arial" w:cs="Arial"/>
          <w:sz w:val="22"/>
          <w:szCs w:val="22"/>
        </w:rPr>
      </w:pPr>
      <w:r w:rsidRPr="00836EF0">
        <w:rPr>
          <w:rFonts w:ascii="Arial" w:hAnsi="Arial" w:cs="Arial"/>
          <w:sz w:val="22"/>
          <w:szCs w:val="22"/>
        </w:rPr>
        <w:t>United States law prohibits transactions with, and the provision of resources and support to, individuals and organizations associated with terrorism. The supplier under any award resulting from this RFQ must ensure compliance with these laws.</w:t>
      </w:r>
    </w:p>
    <w:p w14:paraId="0AD12CB7" w14:textId="77777777" w:rsidR="00DE75B4" w:rsidRPr="00836EF0" w:rsidRDefault="00DE75B4" w:rsidP="00435248">
      <w:pPr>
        <w:numPr>
          <w:ilvl w:val="0"/>
          <w:numId w:val="2"/>
        </w:numPr>
        <w:jc w:val="both"/>
        <w:rPr>
          <w:rFonts w:ascii="Arial" w:hAnsi="Arial" w:cs="Arial"/>
          <w:sz w:val="22"/>
          <w:szCs w:val="22"/>
        </w:rPr>
      </w:pPr>
      <w:r w:rsidRPr="00836EF0">
        <w:rPr>
          <w:rFonts w:ascii="Arial" w:hAnsi="Arial" w:cs="Arial"/>
          <w:sz w:val="22"/>
          <w:szCs w:val="22"/>
        </w:rPr>
        <w:t>The title to any goods supplied under any award resulting from this RFQ shall pass to ARD following delivery and acceptance of the goods by ARD. Risk of loss, injury, or destruction of the goods shall be borne by the offeror until title passes to ARD.</w:t>
      </w:r>
    </w:p>
    <w:p w14:paraId="15AD1AC3" w14:textId="77777777" w:rsidR="00DE75B4" w:rsidRPr="00836EF0" w:rsidRDefault="00DE75B4" w:rsidP="00435248">
      <w:pPr>
        <w:jc w:val="both"/>
        <w:rPr>
          <w:rFonts w:ascii="Arial" w:hAnsi="Arial" w:cs="Arial"/>
          <w:sz w:val="22"/>
          <w:szCs w:val="22"/>
        </w:rPr>
      </w:pPr>
    </w:p>
    <w:p w14:paraId="2CE859BF" w14:textId="77777777" w:rsidR="00DE75B4" w:rsidRPr="00836EF0" w:rsidRDefault="00DE75B4" w:rsidP="00435248">
      <w:pPr>
        <w:jc w:val="both"/>
        <w:rPr>
          <w:rFonts w:ascii="Arial" w:hAnsi="Arial" w:cs="Arial"/>
          <w:sz w:val="22"/>
          <w:szCs w:val="22"/>
        </w:rPr>
      </w:pPr>
      <w:r w:rsidRPr="00836EF0">
        <w:rPr>
          <w:rFonts w:ascii="Arial" w:hAnsi="Arial" w:cs="Arial"/>
          <w:b/>
          <w:sz w:val="22"/>
          <w:szCs w:val="22"/>
          <w:u w:val="single"/>
        </w:rPr>
        <w:t>Section 2: Offer Checklist</w:t>
      </w:r>
    </w:p>
    <w:p w14:paraId="68C7C2FC" w14:textId="77777777" w:rsidR="00DE75B4" w:rsidRPr="00836EF0" w:rsidRDefault="00DE75B4" w:rsidP="00435248">
      <w:pPr>
        <w:jc w:val="both"/>
        <w:rPr>
          <w:rFonts w:ascii="Arial" w:hAnsi="Arial" w:cs="Arial"/>
          <w:sz w:val="22"/>
          <w:szCs w:val="22"/>
        </w:rPr>
      </w:pPr>
    </w:p>
    <w:p w14:paraId="52902C24"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To assist offerors in preparation of proposals, the following checklist summarizes the documentation to include an offer in response to this RFQ:</w:t>
      </w:r>
    </w:p>
    <w:p w14:paraId="7FFA3ECF" w14:textId="77777777" w:rsidR="00DE75B4" w:rsidRPr="00836EF0" w:rsidRDefault="00DE75B4" w:rsidP="00435248">
      <w:pPr>
        <w:jc w:val="both"/>
        <w:rPr>
          <w:rFonts w:ascii="Arial" w:hAnsi="Arial" w:cs="Arial"/>
          <w:sz w:val="22"/>
          <w:szCs w:val="22"/>
        </w:rPr>
      </w:pPr>
    </w:p>
    <w:p w14:paraId="3E489452" w14:textId="77777777" w:rsidR="00DE75B4" w:rsidRPr="00CA7C53" w:rsidRDefault="00DE75B4" w:rsidP="00435248">
      <w:pPr>
        <w:ind w:left="180"/>
        <w:jc w:val="both"/>
        <w:rPr>
          <w:rFonts w:ascii="Arial" w:hAnsi="Arial" w:cs="Arial"/>
          <w:sz w:val="22"/>
          <w:szCs w:val="22"/>
          <w:highlight w:val="lightGray"/>
        </w:rPr>
      </w:pPr>
      <w:r w:rsidRPr="00CA7C53">
        <w:rPr>
          <w:rFonts w:ascii="Arial" w:hAnsi="Arial" w:cs="Arial"/>
          <w:sz w:val="22"/>
          <w:szCs w:val="22"/>
          <w:highlight w:val="lightGray"/>
        </w:rPr>
        <w:t>□ Cover letter, signed by an authorized representative of the offeror (see Section 4 for template)</w:t>
      </w:r>
    </w:p>
    <w:p w14:paraId="016ED0DB" w14:textId="77777777" w:rsidR="00DE75B4" w:rsidRPr="00CA7C53" w:rsidRDefault="00DE75B4" w:rsidP="00435248">
      <w:pPr>
        <w:ind w:left="180"/>
        <w:jc w:val="both"/>
        <w:rPr>
          <w:rFonts w:ascii="Arial" w:hAnsi="Arial" w:cs="Arial"/>
          <w:sz w:val="22"/>
          <w:szCs w:val="22"/>
          <w:highlight w:val="lightGray"/>
        </w:rPr>
      </w:pPr>
    </w:p>
    <w:p w14:paraId="134F047A" w14:textId="77777777" w:rsidR="00DE75B4" w:rsidRPr="00CA7C53" w:rsidRDefault="00DE75B4" w:rsidP="00435248">
      <w:pPr>
        <w:ind w:left="180"/>
        <w:jc w:val="both"/>
        <w:rPr>
          <w:rFonts w:ascii="Arial" w:hAnsi="Arial" w:cs="Arial"/>
          <w:sz w:val="22"/>
          <w:szCs w:val="22"/>
          <w:highlight w:val="lightGray"/>
        </w:rPr>
      </w:pPr>
      <w:r w:rsidRPr="00CA7C53">
        <w:rPr>
          <w:rFonts w:ascii="Arial" w:hAnsi="Arial" w:cs="Arial"/>
          <w:sz w:val="22"/>
          <w:szCs w:val="22"/>
          <w:highlight w:val="lightGray"/>
        </w:rPr>
        <w:t>□ Official quotation, including specifications of offered equipment (see Section 3 for example format)</w:t>
      </w:r>
    </w:p>
    <w:p w14:paraId="596B8886" w14:textId="77777777" w:rsidR="00DE75B4" w:rsidRPr="00CA7C53" w:rsidRDefault="00DE75B4" w:rsidP="00435248">
      <w:pPr>
        <w:ind w:left="180"/>
        <w:jc w:val="both"/>
        <w:rPr>
          <w:rFonts w:ascii="Arial" w:hAnsi="Arial" w:cs="Arial"/>
          <w:sz w:val="22"/>
          <w:szCs w:val="22"/>
          <w:highlight w:val="lightGray"/>
        </w:rPr>
      </w:pPr>
    </w:p>
    <w:p w14:paraId="0D61579C" w14:textId="77777777" w:rsidR="00DE75B4" w:rsidRPr="00836EF0" w:rsidRDefault="00DE75B4" w:rsidP="00435248">
      <w:pPr>
        <w:ind w:left="180"/>
        <w:jc w:val="both"/>
        <w:rPr>
          <w:rFonts w:ascii="Arial" w:hAnsi="Arial" w:cs="Arial"/>
          <w:sz w:val="22"/>
          <w:szCs w:val="22"/>
        </w:rPr>
      </w:pPr>
      <w:r w:rsidRPr="00CA7C53">
        <w:rPr>
          <w:rFonts w:ascii="Arial" w:hAnsi="Arial" w:cs="Arial"/>
          <w:sz w:val="22"/>
          <w:szCs w:val="22"/>
          <w:highlight w:val="lightGray"/>
        </w:rPr>
        <w:t>□ Copy of offeror’s registration or business license (see Section 1.5 for more details)</w:t>
      </w:r>
    </w:p>
    <w:p w14:paraId="6A6AAC13" w14:textId="77777777" w:rsidR="00DE75B4" w:rsidRPr="00836EF0" w:rsidRDefault="00DE75B4" w:rsidP="00435248">
      <w:pPr>
        <w:jc w:val="both"/>
        <w:rPr>
          <w:rFonts w:ascii="Arial" w:hAnsi="Arial" w:cs="Arial"/>
          <w:sz w:val="22"/>
          <w:szCs w:val="22"/>
        </w:rPr>
      </w:pPr>
    </w:p>
    <w:p w14:paraId="19583BC8" w14:textId="77777777" w:rsidR="00DE75B4" w:rsidRPr="00836EF0" w:rsidRDefault="00DE75B4" w:rsidP="00435248">
      <w:pPr>
        <w:jc w:val="both"/>
        <w:rPr>
          <w:rFonts w:ascii="Arial" w:hAnsi="Arial" w:cs="Arial"/>
          <w:b/>
          <w:sz w:val="22"/>
          <w:szCs w:val="22"/>
          <w:u w:val="single"/>
        </w:rPr>
      </w:pPr>
      <w:r w:rsidRPr="00836EF0">
        <w:rPr>
          <w:rFonts w:ascii="Arial" w:hAnsi="Arial" w:cs="Arial"/>
          <w:b/>
          <w:sz w:val="22"/>
          <w:szCs w:val="22"/>
          <w:u w:val="single"/>
        </w:rPr>
        <w:br w:type="page"/>
      </w:r>
    </w:p>
    <w:p w14:paraId="68FA2A31" w14:textId="77777777" w:rsidR="00DE75B4" w:rsidRPr="00836EF0" w:rsidRDefault="00DE75B4" w:rsidP="00435248">
      <w:pPr>
        <w:jc w:val="both"/>
        <w:rPr>
          <w:rFonts w:ascii="Arial" w:hAnsi="Arial" w:cs="Arial"/>
          <w:b/>
          <w:sz w:val="22"/>
          <w:szCs w:val="22"/>
          <w:u w:val="single"/>
        </w:rPr>
      </w:pPr>
      <w:r w:rsidRPr="00836EF0">
        <w:rPr>
          <w:rFonts w:ascii="Arial" w:hAnsi="Arial" w:cs="Arial"/>
          <w:b/>
          <w:sz w:val="22"/>
          <w:szCs w:val="22"/>
          <w:u w:val="single"/>
        </w:rPr>
        <w:lastRenderedPageBreak/>
        <w:t>Section 3: Specifications and Technical Requirements</w:t>
      </w:r>
    </w:p>
    <w:p w14:paraId="60317F07" w14:textId="77777777" w:rsidR="00DE75B4" w:rsidRPr="00836EF0" w:rsidRDefault="00DE75B4" w:rsidP="00435248">
      <w:pPr>
        <w:jc w:val="both"/>
        <w:rPr>
          <w:rFonts w:ascii="Arial" w:hAnsi="Arial" w:cs="Arial"/>
          <w:sz w:val="22"/>
          <w:szCs w:val="22"/>
        </w:rPr>
      </w:pPr>
    </w:p>
    <w:p w14:paraId="65E31897" w14:textId="77777777" w:rsidR="00DE75B4" w:rsidRPr="00836EF0" w:rsidRDefault="00DE75B4" w:rsidP="00435248">
      <w:pPr>
        <w:jc w:val="both"/>
        <w:rPr>
          <w:rFonts w:ascii="Arial" w:hAnsi="Arial" w:cs="Arial"/>
          <w:i/>
          <w:color w:val="000000"/>
          <w:sz w:val="22"/>
          <w:szCs w:val="22"/>
        </w:rPr>
      </w:pPr>
      <w:r w:rsidRPr="00836EF0">
        <w:rPr>
          <w:rFonts w:ascii="Arial" w:hAnsi="Arial" w:cs="Arial"/>
          <w:i/>
          <w:sz w:val="22"/>
          <w:szCs w:val="22"/>
        </w:rPr>
        <w:t>The table below contains the technical requirements of the commodities/services. O</w:t>
      </w:r>
      <w:r w:rsidRPr="00836EF0">
        <w:rPr>
          <w:rFonts w:ascii="Arial" w:hAnsi="Arial" w:cs="Arial"/>
          <w:i/>
          <w:color w:val="000000"/>
          <w:sz w:val="22"/>
          <w:szCs w:val="22"/>
        </w:rPr>
        <w:t xml:space="preserve">fferors are requested to provide quotations containing the information below on official letterhead or official quotation format. </w:t>
      </w:r>
    </w:p>
    <w:p w14:paraId="54334C05" w14:textId="77777777" w:rsidR="00DE75B4" w:rsidRPr="00836EF0" w:rsidRDefault="00DE75B4" w:rsidP="00435248">
      <w:pPr>
        <w:jc w:val="both"/>
        <w:rPr>
          <w:rFonts w:ascii="Arial" w:hAnsi="Arial" w:cs="Arial"/>
          <w:sz w:val="22"/>
          <w:szCs w:val="22"/>
        </w:rPr>
      </w:pPr>
    </w:p>
    <w:p w14:paraId="4EF83CA0" w14:textId="77777777" w:rsidR="00DE75B4" w:rsidRPr="00836EF0" w:rsidRDefault="00DE75B4" w:rsidP="00435248">
      <w:pPr>
        <w:jc w:val="both"/>
        <w:rPr>
          <w:rFonts w:ascii="Arial" w:hAnsi="Arial" w:cs="Arial"/>
          <w:b/>
          <w:bCs/>
          <w:i/>
          <w:iCs/>
          <w:sz w:val="22"/>
          <w:szCs w:val="22"/>
        </w:rPr>
      </w:pPr>
    </w:p>
    <w:p w14:paraId="243A93AE" w14:textId="71DF2A27" w:rsidR="00DE75B4" w:rsidRDefault="00DE75B4" w:rsidP="00435248">
      <w:pPr>
        <w:suppressAutoHyphens/>
        <w:jc w:val="both"/>
        <w:rPr>
          <w:rFonts w:ascii="Arial" w:hAnsi="Arial" w:cs="Arial"/>
          <w:b/>
          <w:bCs/>
          <w:sz w:val="22"/>
          <w:szCs w:val="22"/>
        </w:rPr>
      </w:pPr>
      <w:r w:rsidRPr="006C7D2B">
        <w:rPr>
          <w:rFonts w:ascii="Arial" w:hAnsi="Arial" w:cs="Arial"/>
          <w:b/>
          <w:bCs/>
          <w:i/>
          <w:iCs/>
          <w:sz w:val="22"/>
          <w:szCs w:val="22"/>
        </w:rPr>
        <w:t>RFQ</w:t>
      </w:r>
      <w:r w:rsidR="00A735EF">
        <w:rPr>
          <w:rFonts w:ascii="Arial" w:hAnsi="Arial" w:cs="Arial"/>
          <w:b/>
          <w:bCs/>
          <w:i/>
          <w:iCs/>
          <w:sz w:val="22"/>
          <w:szCs w:val="22"/>
        </w:rPr>
        <w:t xml:space="preserve"> </w:t>
      </w:r>
      <w:r w:rsidR="00462194" w:rsidRPr="006C7D2B">
        <w:rPr>
          <w:rFonts w:ascii="Arial" w:hAnsi="Arial" w:cs="Arial"/>
          <w:b/>
          <w:bCs/>
          <w:i/>
          <w:iCs/>
          <w:sz w:val="22"/>
          <w:szCs w:val="22"/>
        </w:rPr>
        <w:t>#</w:t>
      </w:r>
      <w:r w:rsidR="00A735EF">
        <w:rPr>
          <w:rFonts w:ascii="Arial" w:hAnsi="Arial" w:cs="Arial"/>
          <w:b/>
          <w:bCs/>
          <w:i/>
          <w:iCs/>
          <w:sz w:val="22"/>
          <w:szCs w:val="22"/>
        </w:rPr>
        <w:t>001</w:t>
      </w:r>
      <w:r w:rsidRPr="00F0687B">
        <w:rPr>
          <w:rFonts w:ascii="Arial" w:hAnsi="Arial" w:cs="Arial"/>
          <w:b/>
          <w:bCs/>
          <w:i/>
          <w:iCs/>
          <w:sz w:val="22"/>
          <w:szCs w:val="22"/>
        </w:rPr>
        <w:t xml:space="preserve"> to ARD Inc, </w:t>
      </w:r>
      <w:r w:rsidRPr="00F0687B">
        <w:rPr>
          <w:rFonts w:ascii="Arial" w:hAnsi="Arial" w:cs="Arial"/>
          <w:b/>
          <w:bCs/>
          <w:sz w:val="22"/>
          <w:szCs w:val="22"/>
        </w:rPr>
        <w:t>USAID Regional Water and Vulnerable Environment Activity</w:t>
      </w:r>
    </w:p>
    <w:p w14:paraId="1131C778" w14:textId="3DBDFAF8" w:rsidR="00DD4201" w:rsidRDefault="00DD4201" w:rsidP="00435248">
      <w:pPr>
        <w:suppressAutoHyphens/>
        <w:jc w:val="both"/>
        <w:rPr>
          <w:rFonts w:ascii="Arial" w:hAnsi="Arial" w:cs="Arial"/>
          <w:b/>
          <w:bCs/>
          <w:sz w:val="22"/>
          <w:szCs w:val="22"/>
        </w:rPr>
      </w:pPr>
    </w:p>
    <w:p w14:paraId="459E8F07" w14:textId="77777777" w:rsidR="00DD4201" w:rsidRPr="00A70382" w:rsidRDefault="00DD4201" w:rsidP="00DD4201">
      <w:pPr>
        <w:jc w:val="both"/>
        <w:rPr>
          <w:rFonts w:ascii="Arial" w:hAnsi="Arial" w:cs="Arial"/>
        </w:rPr>
      </w:pPr>
    </w:p>
    <w:tbl>
      <w:tblPr>
        <w:tblpPr w:leftFromText="180" w:rightFromText="180" w:vertAnchor="text" w:horzAnchor="margin" w:tblpY="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608"/>
        <w:gridCol w:w="2070"/>
      </w:tblGrid>
      <w:tr w:rsidR="00DD4201" w:rsidRPr="00A70382" w14:paraId="38DD22CF" w14:textId="77777777" w:rsidTr="00571BA9">
        <w:trPr>
          <w:trHeight w:val="530"/>
        </w:trPr>
        <w:tc>
          <w:tcPr>
            <w:tcW w:w="970" w:type="dxa"/>
          </w:tcPr>
          <w:p w14:paraId="6EE1D688" w14:textId="77777777" w:rsidR="00DD4201" w:rsidRPr="00A70382" w:rsidRDefault="00DD4201" w:rsidP="00571BA9">
            <w:pPr>
              <w:spacing w:before="100" w:beforeAutospacing="1" w:after="100" w:afterAutospacing="1"/>
              <w:jc w:val="center"/>
              <w:rPr>
                <w:rFonts w:ascii="Arial" w:hAnsi="Arial" w:cs="Arial"/>
                <w:b/>
                <w:sz w:val="23"/>
                <w:szCs w:val="23"/>
                <w:lang w:val="ru-RU" w:eastAsia="ru-RU"/>
              </w:rPr>
            </w:pPr>
            <w:r w:rsidRPr="00A70382">
              <w:rPr>
                <w:rFonts w:ascii="Arial" w:hAnsi="Arial" w:cs="Arial"/>
                <w:b/>
                <w:sz w:val="23"/>
                <w:szCs w:val="23"/>
                <w:lang w:val="ru-RU" w:eastAsia="ru-RU"/>
              </w:rPr>
              <w:t>№</w:t>
            </w:r>
          </w:p>
        </w:tc>
        <w:tc>
          <w:tcPr>
            <w:tcW w:w="6608" w:type="dxa"/>
          </w:tcPr>
          <w:p w14:paraId="68F01B30" w14:textId="77777777" w:rsidR="00DD4201" w:rsidRPr="00A70382" w:rsidRDefault="00DD4201" w:rsidP="00571BA9">
            <w:pPr>
              <w:spacing w:before="100" w:beforeAutospacing="1" w:after="100" w:afterAutospacing="1"/>
              <w:rPr>
                <w:rFonts w:ascii="Arial" w:hAnsi="Arial" w:cs="Arial"/>
                <w:b/>
                <w:sz w:val="23"/>
                <w:szCs w:val="23"/>
                <w:lang w:val="ru-RU" w:eastAsia="ru-RU"/>
              </w:rPr>
            </w:pPr>
            <w:r w:rsidRPr="00A70382">
              <w:rPr>
                <w:rFonts w:ascii="Arial" w:hAnsi="Arial" w:cs="Arial"/>
                <w:b/>
              </w:rPr>
              <w:t>Description and Specifications</w:t>
            </w:r>
            <w:r w:rsidRPr="00A70382">
              <w:rPr>
                <w:rFonts w:ascii="Arial" w:hAnsi="Arial" w:cs="Arial"/>
                <w:b/>
                <w:sz w:val="23"/>
                <w:szCs w:val="23"/>
                <w:lang w:val="ru-RU" w:eastAsia="ru-RU"/>
              </w:rPr>
              <w:t xml:space="preserve"> </w:t>
            </w:r>
          </w:p>
        </w:tc>
        <w:tc>
          <w:tcPr>
            <w:tcW w:w="2070" w:type="dxa"/>
          </w:tcPr>
          <w:p w14:paraId="5E4FDCF9" w14:textId="466F283B" w:rsidR="00DD4201" w:rsidRPr="00A70382" w:rsidRDefault="00DD4201" w:rsidP="00571BA9">
            <w:pPr>
              <w:spacing w:before="100" w:beforeAutospacing="1" w:after="100" w:afterAutospacing="1"/>
              <w:jc w:val="center"/>
              <w:rPr>
                <w:rFonts w:ascii="Arial" w:hAnsi="Arial" w:cs="Arial"/>
                <w:b/>
                <w:sz w:val="23"/>
                <w:szCs w:val="23"/>
                <w:lang w:val="ru-RU" w:eastAsia="ru-RU"/>
              </w:rPr>
            </w:pPr>
            <w:r w:rsidRPr="00A70382">
              <w:rPr>
                <w:rFonts w:ascii="Arial" w:hAnsi="Arial" w:cs="Arial"/>
                <w:b/>
              </w:rPr>
              <w:t>Unit Price</w:t>
            </w:r>
            <w:r w:rsidRPr="00A70382">
              <w:rPr>
                <w:rFonts w:ascii="Arial" w:hAnsi="Arial" w:cs="Arial"/>
                <w:b/>
                <w:sz w:val="23"/>
                <w:szCs w:val="23"/>
                <w:lang w:val="ru-RU" w:eastAsia="ru-RU"/>
              </w:rPr>
              <w:t xml:space="preserve"> (</w:t>
            </w:r>
            <w:r w:rsidR="00192AA2">
              <w:rPr>
                <w:rFonts w:ascii="Arial" w:hAnsi="Arial" w:cs="Arial"/>
                <w:b/>
                <w:sz w:val="23"/>
                <w:szCs w:val="23"/>
                <w:lang w:eastAsia="ru-RU"/>
              </w:rPr>
              <w:t>KGS</w:t>
            </w:r>
            <w:r w:rsidRPr="00A70382">
              <w:rPr>
                <w:rFonts w:ascii="Arial" w:hAnsi="Arial" w:cs="Arial"/>
                <w:b/>
                <w:sz w:val="23"/>
                <w:szCs w:val="23"/>
                <w:lang w:val="ru-RU" w:eastAsia="ru-RU"/>
              </w:rPr>
              <w:t>)</w:t>
            </w:r>
          </w:p>
        </w:tc>
      </w:tr>
      <w:tr w:rsidR="00DD4201" w:rsidRPr="00A70382" w14:paraId="6338955D" w14:textId="77777777" w:rsidTr="00571BA9">
        <w:trPr>
          <w:trHeight w:val="530"/>
        </w:trPr>
        <w:tc>
          <w:tcPr>
            <w:tcW w:w="970" w:type="dxa"/>
          </w:tcPr>
          <w:p w14:paraId="168D3DB0" w14:textId="77777777" w:rsidR="00DD4201" w:rsidRPr="00A70382" w:rsidRDefault="00DD4201" w:rsidP="00DD4201">
            <w:pPr>
              <w:numPr>
                <w:ilvl w:val="0"/>
                <w:numId w:val="9"/>
              </w:numPr>
              <w:spacing w:before="100" w:beforeAutospacing="1" w:after="100" w:afterAutospacing="1"/>
              <w:rPr>
                <w:rFonts w:ascii="Arial" w:hAnsi="Arial" w:cs="Arial"/>
                <w:sz w:val="23"/>
                <w:szCs w:val="23"/>
                <w:lang w:val="ru-RU" w:eastAsia="ru-RU"/>
              </w:rPr>
            </w:pPr>
          </w:p>
        </w:tc>
        <w:tc>
          <w:tcPr>
            <w:tcW w:w="6608" w:type="dxa"/>
          </w:tcPr>
          <w:p w14:paraId="25E91BF2" w14:textId="77777777" w:rsidR="00CA7C53" w:rsidRDefault="00CA7C53" w:rsidP="00CA7C53">
            <w:pPr>
              <w:spacing w:before="100" w:beforeAutospacing="1" w:after="100" w:afterAutospacing="1"/>
              <w:rPr>
                <w:rFonts w:ascii="Arial" w:hAnsi="Arial" w:cs="Arial"/>
                <w:bCs/>
                <w:sz w:val="23"/>
                <w:szCs w:val="23"/>
                <w:lang w:eastAsia="ru-RU"/>
              </w:rPr>
            </w:pPr>
            <w:r w:rsidRPr="00CA7C53">
              <w:rPr>
                <w:rFonts w:ascii="Arial" w:hAnsi="Arial" w:cs="Arial"/>
                <w:bCs/>
                <w:sz w:val="23"/>
                <w:szCs w:val="23"/>
                <w:lang w:eastAsia="ru-RU"/>
              </w:rPr>
              <w:t xml:space="preserve">Breakfast (50 people in three streams of three days: 1st stream -15 people, 2nd stream -15 people, 3rd stream - 20 people) </w:t>
            </w:r>
          </w:p>
          <w:p w14:paraId="43843E49" w14:textId="21571C65" w:rsidR="00DD4201" w:rsidRPr="00CA7C53" w:rsidRDefault="00CA7C53" w:rsidP="00CA7C53">
            <w:pPr>
              <w:spacing w:before="100" w:beforeAutospacing="1" w:after="100" w:afterAutospacing="1"/>
              <w:rPr>
                <w:rFonts w:ascii="Arial" w:hAnsi="Arial" w:cs="Arial"/>
                <w:bCs/>
                <w:sz w:val="23"/>
                <w:szCs w:val="23"/>
                <w:lang w:eastAsia="ru-RU"/>
              </w:rPr>
            </w:pPr>
            <w:r w:rsidRPr="00CA7C53">
              <w:rPr>
                <w:rFonts w:ascii="Arial" w:hAnsi="Arial" w:cs="Arial"/>
                <w:bCs/>
                <w:sz w:val="23"/>
                <w:szCs w:val="23"/>
                <w:lang w:eastAsia="ru-RU"/>
              </w:rPr>
              <w:t xml:space="preserve">Total number of days 9.  </w:t>
            </w:r>
          </w:p>
        </w:tc>
        <w:tc>
          <w:tcPr>
            <w:tcW w:w="2070" w:type="dxa"/>
          </w:tcPr>
          <w:p w14:paraId="43565CF2" w14:textId="77777777" w:rsidR="00DD4201" w:rsidRPr="00A70382" w:rsidRDefault="00DD4201" w:rsidP="00571BA9">
            <w:pPr>
              <w:spacing w:before="100" w:beforeAutospacing="1" w:after="100" w:afterAutospacing="1"/>
              <w:rPr>
                <w:rFonts w:ascii="Arial" w:hAnsi="Arial" w:cs="Arial"/>
                <w:sz w:val="23"/>
                <w:szCs w:val="23"/>
                <w:lang w:eastAsia="ru-RU"/>
              </w:rPr>
            </w:pPr>
          </w:p>
        </w:tc>
      </w:tr>
      <w:tr w:rsidR="00DD4201" w:rsidRPr="00A70382" w14:paraId="14EBD276" w14:textId="77777777" w:rsidTr="00571BA9">
        <w:trPr>
          <w:trHeight w:val="611"/>
        </w:trPr>
        <w:tc>
          <w:tcPr>
            <w:tcW w:w="970" w:type="dxa"/>
          </w:tcPr>
          <w:p w14:paraId="0CC70EBE" w14:textId="77777777" w:rsidR="00DD4201" w:rsidRPr="00A70382" w:rsidRDefault="00DD4201" w:rsidP="00DD4201">
            <w:pPr>
              <w:numPr>
                <w:ilvl w:val="0"/>
                <w:numId w:val="9"/>
              </w:numPr>
              <w:spacing w:before="100" w:beforeAutospacing="1" w:after="100" w:afterAutospacing="1"/>
              <w:rPr>
                <w:rFonts w:ascii="Arial" w:hAnsi="Arial" w:cs="Arial"/>
                <w:sz w:val="23"/>
                <w:szCs w:val="23"/>
                <w:lang w:eastAsia="ru-RU"/>
              </w:rPr>
            </w:pPr>
          </w:p>
        </w:tc>
        <w:tc>
          <w:tcPr>
            <w:tcW w:w="6608" w:type="dxa"/>
          </w:tcPr>
          <w:p w14:paraId="7AA283A9" w14:textId="77777777" w:rsidR="00534518" w:rsidRPr="00534518" w:rsidRDefault="00534518" w:rsidP="00534518">
            <w:pPr>
              <w:spacing w:before="100" w:beforeAutospacing="1" w:after="100" w:afterAutospacing="1"/>
              <w:rPr>
                <w:rFonts w:ascii="Arial" w:hAnsi="Arial" w:cs="Arial"/>
                <w:bCs/>
                <w:sz w:val="23"/>
                <w:szCs w:val="23"/>
                <w:lang w:eastAsia="ru-RU"/>
              </w:rPr>
            </w:pPr>
            <w:r w:rsidRPr="00534518">
              <w:rPr>
                <w:rFonts w:ascii="Arial" w:hAnsi="Arial" w:cs="Arial"/>
                <w:bCs/>
                <w:sz w:val="23"/>
                <w:szCs w:val="23"/>
                <w:lang w:eastAsia="ru-RU"/>
              </w:rPr>
              <w:t xml:space="preserve">Lunch (53 people in three streams of three days: 1st stream -16 people, 2nd stream -16 people, 3rd stream - 21 people). </w:t>
            </w:r>
          </w:p>
          <w:p w14:paraId="4B8D4F76" w14:textId="47A1EA5F" w:rsidR="00DD4201" w:rsidRPr="00A70382" w:rsidRDefault="00534518" w:rsidP="00534518">
            <w:pPr>
              <w:spacing w:before="100" w:beforeAutospacing="1" w:after="100" w:afterAutospacing="1"/>
              <w:rPr>
                <w:rFonts w:ascii="Arial" w:hAnsi="Arial" w:cs="Arial"/>
                <w:bCs/>
                <w:sz w:val="23"/>
                <w:szCs w:val="23"/>
                <w:lang w:eastAsia="ru-RU"/>
              </w:rPr>
            </w:pPr>
            <w:r w:rsidRPr="00534518">
              <w:rPr>
                <w:rFonts w:ascii="Arial" w:hAnsi="Arial" w:cs="Arial"/>
                <w:bCs/>
                <w:sz w:val="23"/>
                <w:szCs w:val="23"/>
                <w:lang w:eastAsia="ru-RU"/>
              </w:rPr>
              <w:t xml:space="preserve">Total number of days 9.  </w:t>
            </w:r>
          </w:p>
        </w:tc>
        <w:tc>
          <w:tcPr>
            <w:tcW w:w="2070" w:type="dxa"/>
          </w:tcPr>
          <w:p w14:paraId="072E43CD" w14:textId="77777777" w:rsidR="00DD4201" w:rsidRPr="00A70382" w:rsidRDefault="00DD4201" w:rsidP="00571BA9">
            <w:pPr>
              <w:spacing w:before="100" w:beforeAutospacing="1" w:after="100" w:afterAutospacing="1"/>
              <w:rPr>
                <w:rFonts w:ascii="Arial" w:hAnsi="Arial" w:cs="Arial"/>
                <w:sz w:val="23"/>
                <w:szCs w:val="23"/>
                <w:lang w:eastAsia="ru-RU"/>
              </w:rPr>
            </w:pPr>
          </w:p>
        </w:tc>
      </w:tr>
      <w:tr w:rsidR="00DD4201" w:rsidRPr="00A70382" w14:paraId="0C2C6178" w14:textId="77777777" w:rsidTr="00571BA9">
        <w:trPr>
          <w:trHeight w:val="611"/>
        </w:trPr>
        <w:tc>
          <w:tcPr>
            <w:tcW w:w="970" w:type="dxa"/>
          </w:tcPr>
          <w:p w14:paraId="35F5BB2E" w14:textId="77777777" w:rsidR="00DD4201" w:rsidRPr="00A70382" w:rsidRDefault="00DD4201" w:rsidP="00DD4201">
            <w:pPr>
              <w:numPr>
                <w:ilvl w:val="0"/>
                <w:numId w:val="9"/>
              </w:numPr>
              <w:spacing w:before="100" w:beforeAutospacing="1" w:after="100" w:afterAutospacing="1"/>
              <w:rPr>
                <w:rFonts w:ascii="Arial" w:hAnsi="Arial" w:cs="Arial"/>
                <w:sz w:val="23"/>
                <w:szCs w:val="23"/>
                <w:lang w:eastAsia="ru-RU"/>
              </w:rPr>
            </w:pPr>
          </w:p>
        </w:tc>
        <w:tc>
          <w:tcPr>
            <w:tcW w:w="6608" w:type="dxa"/>
          </w:tcPr>
          <w:p w14:paraId="2287CE6C" w14:textId="77777777" w:rsidR="004F41DF" w:rsidRPr="004F41DF" w:rsidRDefault="004F41DF" w:rsidP="004F41DF">
            <w:pPr>
              <w:spacing w:before="100" w:beforeAutospacing="1" w:after="100" w:afterAutospacing="1"/>
              <w:rPr>
                <w:rFonts w:ascii="Arial" w:hAnsi="Arial" w:cs="Arial"/>
                <w:bCs/>
                <w:sz w:val="23"/>
                <w:szCs w:val="23"/>
                <w:lang w:eastAsia="ru-RU"/>
              </w:rPr>
            </w:pPr>
            <w:r w:rsidRPr="004F41DF">
              <w:rPr>
                <w:rFonts w:ascii="Arial" w:hAnsi="Arial" w:cs="Arial"/>
                <w:bCs/>
                <w:sz w:val="23"/>
                <w:szCs w:val="23"/>
                <w:lang w:eastAsia="ru-RU"/>
              </w:rPr>
              <w:t xml:space="preserve">Dinner (50 people in three streams of three days: 1st stream -15 people, 2nd stream -15 people, 3rd stream - 20 people). </w:t>
            </w:r>
          </w:p>
          <w:p w14:paraId="2F1AA409" w14:textId="4F06D51B" w:rsidR="00DD4201" w:rsidRPr="00A70382" w:rsidRDefault="004F41DF" w:rsidP="004F41DF">
            <w:pPr>
              <w:spacing w:before="100" w:beforeAutospacing="1" w:after="100" w:afterAutospacing="1"/>
              <w:rPr>
                <w:rFonts w:ascii="Arial" w:hAnsi="Arial" w:cs="Arial"/>
                <w:bCs/>
                <w:sz w:val="23"/>
                <w:szCs w:val="23"/>
                <w:lang w:eastAsia="ru-RU"/>
              </w:rPr>
            </w:pPr>
            <w:r w:rsidRPr="004F41DF">
              <w:rPr>
                <w:rFonts w:ascii="Arial" w:hAnsi="Arial" w:cs="Arial"/>
                <w:bCs/>
                <w:sz w:val="23"/>
                <w:szCs w:val="23"/>
                <w:lang w:eastAsia="ru-RU"/>
              </w:rPr>
              <w:t xml:space="preserve">Total number of days 9.  </w:t>
            </w:r>
          </w:p>
        </w:tc>
        <w:tc>
          <w:tcPr>
            <w:tcW w:w="2070" w:type="dxa"/>
          </w:tcPr>
          <w:p w14:paraId="2C13BC52" w14:textId="77777777" w:rsidR="00DD4201" w:rsidRPr="00A70382" w:rsidRDefault="00DD4201" w:rsidP="00571BA9">
            <w:pPr>
              <w:spacing w:before="100" w:beforeAutospacing="1" w:after="100" w:afterAutospacing="1"/>
              <w:rPr>
                <w:rFonts w:ascii="Arial" w:hAnsi="Arial" w:cs="Arial"/>
                <w:sz w:val="23"/>
                <w:szCs w:val="23"/>
                <w:lang w:eastAsia="ru-RU"/>
              </w:rPr>
            </w:pPr>
          </w:p>
        </w:tc>
      </w:tr>
      <w:tr w:rsidR="00DD4201" w:rsidRPr="00A70382" w14:paraId="659028E3" w14:textId="77777777" w:rsidTr="00571BA9">
        <w:trPr>
          <w:trHeight w:val="998"/>
        </w:trPr>
        <w:tc>
          <w:tcPr>
            <w:tcW w:w="970" w:type="dxa"/>
          </w:tcPr>
          <w:p w14:paraId="1DA3FD9B" w14:textId="77777777" w:rsidR="00DD4201" w:rsidRPr="00A70382" w:rsidRDefault="00DD4201" w:rsidP="00571BA9">
            <w:pPr>
              <w:spacing w:before="100" w:beforeAutospacing="1" w:after="100" w:afterAutospacing="1"/>
              <w:ind w:left="720" w:hanging="630"/>
              <w:jc w:val="center"/>
              <w:rPr>
                <w:rFonts w:ascii="Arial" w:hAnsi="Arial" w:cs="Arial"/>
                <w:sz w:val="23"/>
                <w:szCs w:val="23"/>
                <w:lang w:val="ru-RU" w:eastAsia="ru-RU"/>
              </w:rPr>
            </w:pPr>
            <w:r w:rsidRPr="00A70382">
              <w:rPr>
                <w:rFonts w:ascii="Arial" w:hAnsi="Arial" w:cs="Arial"/>
                <w:sz w:val="23"/>
                <w:szCs w:val="23"/>
                <w:lang w:val="ru-RU" w:eastAsia="ru-RU"/>
              </w:rPr>
              <w:t>3</w:t>
            </w:r>
          </w:p>
        </w:tc>
        <w:tc>
          <w:tcPr>
            <w:tcW w:w="6608" w:type="dxa"/>
          </w:tcPr>
          <w:p w14:paraId="52F666E9" w14:textId="34239855" w:rsidR="00733207" w:rsidRPr="00733207" w:rsidRDefault="00733207" w:rsidP="00733207">
            <w:pPr>
              <w:spacing w:before="100" w:beforeAutospacing="1" w:after="100" w:afterAutospacing="1"/>
              <w:rPr>
                <w:rFonts w:ascii="Arial" w:hAnsi="Arial" w:cs="Arial"/>
                <w:bCs/>
                <w:sz w:val="23"/>
                <w:szCs w:val="23"/>
                <w:lang w:eastAsia="ru-RU"/>
              </w:rPr>
            </w:pPr>
            <w:r w:rsidRPr="00733207">
              <w:rPr>
                <w:rFonts w:ascii="Arial" w:hAnsi="Arial" w:cs="Arial"/>
                <w:bCs/>
                <w:sz w:val="23"/>
                <w:szCs w:val="23"/>
                <w:lang w:eastAsia="ru-RU"/>
              </w:rPr>
              <w:t>Coffee break (1 KB per day)</w:t>
            </w:r>
            <w:r>
              <w:rPr>
                <w:rFonts w:ascii="Arial" w:hAnsi="Arial" w:cs="Arial"/>
                <w:bCs/>
                <w:sz w:val="23"/>
                <w:szCs w:val="23"/>
                <w:lang w:eastAsia="ru-RU"/>
              </w:rPr>
              <w:t xml:space="preserve"> </w:t>
            </w:r>
            <w:r w:rsidRPr="00733207">
              <w:rPr>
                <w:rFonts w:ascii="Arial" w:hAnsi="Arial" w:cs="Arial"/>
                <w:bCs/>
                <w:sz w:val="23"/>
                <w:szCs w:val="23"/>
                <w:lang w:eastAsia="ru-RU"/>
              </w:rPr>
              <w:t xml:space="preserve">(53 people in three streams of three days: 1st stream -16 people, 2nd stream -16 people, 3rd stream - 21 people) </w:t>
            </w:r>
          </w:p>
          <w:p w14:paraId="632FE1C6" w14:textId="51D6D328" w:rsidR="00DD4201" w:rsidRPr="00733207" w:rsidRDefault="00733207" w:rsidP="00733207">
            <w:pPr>
              <w:spacing w:before="100" w:beforeAutospacing="1" w:after="100" w:afterAutospacing="1"/>
              <w:rPr>
                <w:rFonts w:ascii="Arial" w:hAnsi="Arial" w:cs="Arial"/>
                <w:sz w:val="23"/>
                <w:szCs w:val="23"/>
                <w:lang w:eastAsia="ru-RU"/>
              </w:rPr>
            </w:pPr>
            <w:r w:rsidRPr="00733207">
              <w:rPr>
                <w:rFonts w:ascii="Arial" w:hAnsi="Arial" w:cs="Arial"/>
                <w:bCs/>
                <w:sz w:val="23"/>
                <w:szCs w:val="23"/>
                <w:lang w:eastAsia="ru-RU"/>
              </w:rPr>
              <w:t xml:space="preserve">Total number of days 9. </w:t>
            </w:r>
          </w:p>
        </w:tc>
        <w:tc>
          <w:tcPr>
            <w:tcW w:w="2070" w:type="dxa"/>
          </w:tcPr>
          <w:p w14:paraId="3EF55A26" w14:textId="6202CD0D" w:rsidR="00DD4201" w:rsidRPr="00A70382" w:rsidRDefault="00DD4201" w:rsidP="00571BA9">
            <w:pPr>
              <w:spacing w:before="100" w:beforeAutospacing="1" w:after="100" w:afterAutospacing="1"/>
              <w:rPr>
                <w:rFonts w:ascii="Arial" w:hAnsi="Arial" w:cs="Arial"/>
                <w:sz w:val="23"/>
                <w:szCs w:val="23"/>
                <w:lang w:eastAsia="ru-RU"/>
              </w:rPr>
            </w:pPr>
          </w:p>
        </w:tc>
      </w:tr>
      <w:tr w:rsidR="00DD4201" w:rsidRPr="00A70382" w14:paraId="0C8D7C57" w14:textId="77777777" w:rsidTr="00D23A30">
        <w:trPr>
          <w:trHeight w:val="623"/>
        </w:trPr>
        <w:tc>
          <w:tcPr>
            <w:tcW w:w="970" w:type="dxa"/>
          </w:tcPr>
          <w:p w14:paraId="667D786F" w14:textId="77777777" w:rsidR="00DD4201" w:rsidRPr="00256852" w:rsidRDefault="00DD4201" w:rsidP="00571BA9">
            <w:pPr>
              <w:spacing w:before="100" w:beforeAutospacing="1" w:after="100" w:afterAutospacing="1"/>
              <w:ind w:left="720" w:hanging="630"/>
              <w:jc w:val="center"/>
              <w:rPr>
                <w:rFonts w:ascii="Arial" w:hAnsi="Arial" w:cs="Arial"/>
                <w:sz w:val="23"/>
                <w:szCs w:val="23"/>
                <w:lang w:eastAsia="ru-RU"/>
              </w:rPr>
            </w:pPr>
          </w:p>
        </w:tc>
        <w:tc>
          <w:tcPr>
            <w:tcW w:w="6608" w:type="dxa"/>
          </w:tcPr>
          <w:p w14:paraId="24A3F82A" w14:textId="77777777" w:rsidR="00775450" w:rsidRDefault="00775450" w:rsidP="006D33D8">
            <w:pPr>
              <w:spacing w:before="100" w:beforeAutospacing="1" w:after="100" w:afterAutospacing="1"/>
              <w:rPr>
                <w:rFonts w:ascii="Arial" w:hAnsi="Arial" w:cs="Arial"/>
                <w:bCs/>
                <w:sz w:val="23"/>
                <w:szCs w:val="23"/>
                <w:lang w:eastAsia="ru-RU"/>
              </w:rPr>
            </w:pPr>
          </w:p>
          <w:p w14:paraId="66FAFC44" w14:textId="762FD8FA" w:rsidR="00DD4201" w:rsidRPr="006D33D8" w:rsidRDefault="00775450" w:rsidP="006D33D8">
            <w:pPr>
              <w:spacing w:before="100" w:beforeAutospacing="1" w:after="100" w:afterAutospacing="1"/>
              <w:rPr>
                <w:rFonts w:ascii="Arial" w:hAnsi="Arial" w:cs="Arial"/>
                <w:bCs/>
                <w:sz w:val="23"/>
                <w:szCs w:val="23"/>
                <w:lang w:eastAsia="ru-RU"/>
              </w:rPr>
            </w:pPr>
            <w:r w:rsidRPr="00775450">
              <w:rPr>
                <w:rFonts w:ascii="Arial" w:hAnsi="Arial" w:cs="Arial"/>
                <w:bCs/>
                <w:sz w:val="23"/>
                <w:szCs w:val="23"/>
                <w:lang w:eastAsia="ru-RU"/>
              </w:rPr>
              <w:t>Total:</w:t>
            </w:r>
          </w:p>
        </w:tc>
        <w:tc>
          <w:tcPr>
            <w:tcW w:w="2070" w:type="dxa"/>
          </w:tcPr>
          <w:p w14:paraId="45ACAD9F" w14:textId="3A67AE59" w:rsidR="00DD4201" w:rsidRPr="00A70382" w:rsidRDefault="00DD4201" w:rsidP="00571BA9">
            <w:pPr>
              <w:spacing w:before="100" w:beforeAutospacing="1" w:after="100" w:afterAutospacing="1"/>
              <w:rPr>
                <w:rFonts w:ascii="Arial" w:hAnsi="Arial" w:cs="Arial"/>
                <w:sz w:val="23"/>
                <w:szCs w:val="23"/>
                <w:lang w:eastAsia="ru-RU"/>
              </w:rPr>
            </w:pPr>
          </w:p>
        </w:tc>
      </w:tr>
    </w:tbl>
    <w:p w14:paraId="3390E11D" w14:textId="77777777" w:rsidR="00DD4201" w:rsidRPr="00AF5EAE" w:rsidRDefault="00DD4201" w:rsidP="00DD4201">
      <w:pPr>
        <w:jc w:val="both"/>
        <w:rPr>
          <w:rFonts w:ascii="Arial" w:hAnsi="Arial" w:cs="Arial"/>
          <w:b/>
          <w:color w:val="000000"/>
          <w:u w:val="single"/>
        </w:rPr>
      </w:pPr>
    </w:p>
    <w:p w14:paraId="5818E3FC" w14:textId="77777777" w:rsidR="00DD4201" w:rsidRDefault="00DD4201" w:rsidP="00DD4201"/>
    <w:p w14:paraId="44308956" w14:textId="77777777" w:rsidR="00DE75B4" w:rsidRPr="00836EF0" w:rsidRDefault="00DE75B4" w:rsidP="00435248">
      <w:pPr>
        <w:jc w:val="both"/>
        <w:rPr>
          <w:rFonts w:ascii="Arial" w:hAnsi="Arial" w:cs="Arial"/>
          <w:b/>
          <w:sz w:val="22"/>
          <w:szCs w:val="22"/>
        </w:rPr>
      </w:pPr>
    </w:p>
    <w:p w14:paraId="15117472" w14:textId="77777777" w:rsidR="00DE75B4" w:rsidRPr="00836EF0" w:rsidRDefault="00DE75B4" w:rsidP="00435248">
      <w:pPr>
        <w:jc w:val="both"/>
        <w:rPr>
          <w:rFonts w:ascii="Arial" w:hAnsi="Arial" w:cs="Arial"/>
          <w:b/>
          <w:sz w:val="22"/>
          <w:szCs w:val="22"/>
          <w:u w:val="single"/>
        </w:rPr>
      </w:pPr>
      <w:r w:rsidRPr="00836EF0">
        <w:rPr>
          <w:rFonts w:ascii="Arial" w:hAnsi="Arial" w:cs="Arial"/>
          <w:b/>
          <w:sz w:val="22"/>
          <w:szCs w:val="22"/>
          <w:u w:val="single"/>
        </w:rPr>
        <w:br w:type="page"/>
      </w:r>
    </w:p>
    <w:p w14:paraId="59AD08D6" w14:textId="77777777" w:rsidR="00DE75B4" w:rsidRPr="00836EF0" w:rsidRDefault="00DE75B4" w:rsidP="00435248">
      <w:pPr>
        <w:jc w:val="both"/>
        <w:rPr>
          <w:rFonts w:ascii="Arial" w:hAnsi="Arial" w:cs="Arial"/>
          <w:sz w:val="22"/>
          <w:szCs w:val="22"/>
        </w:rPr>
      </w:pPr>
      <w:r w:rsidRPr="00836EF0">
        <w:rPr>
          <w:rFonts w:ascii="Arial" w:hAnsi="Arial" w:cs="Arial"/>
          <w:b/>
          <w:sz w:val="22"/>
          <w:szCs w:val="22"/>
          <w:u w:val="single"/>
        </w:rPr>
        <w:lastRenderedPageBreak/>
        <w:t>Section 4: Offer Cover Letter</w:t>
      </w:r>
    </w:p>
    <w:p w14:paraId="5E38E843" w14:textId="77777777" w:rsidR="00DE75B4" w:rsidRPr="00836EF0" w:rsidRDefault="00DE75B4" w:rsidP="00435248">
      <w:pPr>
        <w:jc w:val="both"/>
        <w:rPr>
          <w:rFonts w:ascii="Arial" w:hAnsi="Arial" w:cs="Arial"/>
          <w:i/>
          <w:sz w:val="22"/>
          <w:szCs w:val="22"/>
        </w:rPr>
      </w:pPr>
    </w:p>
    <w:p w14:paraId="4833291B" w14:textId="77777777" w:rsidR="00DE75B4" w:rsidRPr="00836EF0" w:rsidRDefault="00DE75B4" w:rsidP="00435248">
      <w:pPr>
        <w:jc w:val="both"/>
        <w:rPr>
          <w:rFonts w:ascii="Arial" w:hAnsi="Arial" w:cs="Arial"/>
          <w:i/>
          <w:sz w:val="22"/>
          <w:szCs w:val="22"/>
        </w:rPr>
      </w:pPr>
      <w:r w:rsidRPr="00836EF0">
        <w:rPr>
          <w:rFonts w:ascii="Arial" w:hAnsi="Arial" w:cs="Arial"/>
          <w:i/>
          <w:sz w:val="22"/>
          <w:szCs w:val="22"/>
        </w:rPr>
        <w:t>The following cover letter must be placed on letterhead and completed/signed/stamped by a representative authorized to sign on behalf of the offeror:</w:t>
      </w:r>
    </w:p>
    <w:p w14:paraId="6DBCD7AF" w14:textId="77777777" w:rsidR="00DE75B4" w:rsidRPr="00836EF0" w:rsidRDefault="00DE75B4" w:rsidP="00435248">
      <w:pPr>
        <w:jc w:val="both"/>
        <w:rPr>
          <w:rFonts w:ascii="Arial" w:hAnsi="Arial" w:cs="Arial"/>
          <w:sz w:val="22"/>
          <w:szCs w:val="22"/>
        </w:rPr>
      </w:pPr>
    </w:p>
    <w:p w14:paraId="00AB3D7A"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To:</w:t>
      </w:r>
      <w:r w:rsidRPr="00836EF0">
        <w:rPr>
          <w:rFonts w:ascii="Arial" w:hAnsi="Arial" w:cs="Arial"/>
          <w:sz w:val="22"/>
          <w:szCs w:val="22"/>
        </w:rPr>
        <w:tab/>
      </w:r>
      <w:r w:rsidRPr="00836EF0">
        <w:rPr>
          <w:rFonts w:ascii="Arial" w:hAnsi="Arial" w:cs="Arial"/>
          <w:sz w:val="22"/>
          <w:szCs w:val="22"/>
        </w:rPr>
        <w:tab/>
        <w:t>USAID Regional Water and Vulnerable Environment Activity</w:t>
      </w:r>
    </w:p>
    <w:p w14:paraId="4462302F" w14:textId="5AD5D53B" w:rsidR="00DE75B4" w:rsidRPr="00836EF0" w:rsidRDefault="00DE75B4" w:rsidP="00435248">
      <w:pPr>
        <w:jc w:val="both"/>
        <w:rPr>
          <w:rFonts w:ascii="Arial" w:hAnsi="Arial" w:cs="Arial"/>
          <w:sz w:val="22"/>
          <w:szCs w:val="22"/>
        </w:rPr>
      </w:pPr>
      <w:r w:rsidRPr="00836EF0">
        <w:rPr>
          <w:rFonts w:ascii="Arial" w:hAnsi="Arial" w:cs="Arial"/>
          <w:sz w:val="22"/>
          <w:szCs w:val="22"/>
        </w:rPr>
        <w:tab/>
      </w:r>
      <w:r w:rsidRPr="00836EF0">
        <w:rPr>
          <w:rFonts w:ascii="Arial" w:hAnsi="Arial" w:cs="Arial"/>
          <w:sz w:val="22"/>
          <w:szCs w:val="22"/>
        </w:rPr>
        <w:tab/>
      </w:r>
      <w:r w:rsidR="006C737F" w:rsidRPr="00C80DBC">
        <w:rPr>
          <w:rFonts w:ascii="Arial" w:hAnsi="Arial" w:cs="Arial"/>
          <w:sz w:val="22"/>
          <w:szCs w:val="22"/>
        </w:rPr>
        <w:t xml:space="preserve">Aaly </w:t>
      </w:r>
      <w:proofErr w:type="spellStart"/>
      <w:r w:rsidR="006C737F" w:rsidRPr="00C80DBC">
        <w:rPr>
          <w:rFonts w:ascii="Arial" w:hAnsi="Arial" w:cs="Arial"/>
          <w:sz w:val="22"/>
          <w:szCs w:val="22"/>
        </w:rPr>
        <w:t>Tokombaeva</w:t>
      </w:r>
      <w:proofErr w:type="spellEnd"/>
      <w:r w:rsidR="006C737F" w:rsidRPr="00C80DBC">
        <w:rPr>
          <w:rFonts w:ascii="Arial" w:hAnsi="Arial" w:cs="Arial"/>
          <w:sz w:val="22"/>
          <w:szCs w:val="22"/>
        </w:rPr>
        <w:t xml:space="preserve"> Street 21/2, Jannat Regency Hotel, 1st floor, office A-2, Bishkek.</w:t>
      </w:r>
    </w:p>
    <w:p w14:paraId="05DF6421" w14:textId="77777777" w:rsidR="00DE75B4" w:rsidRPr="00836EF0" w:rsidRDefault="00DE75B4" w:rsidP="00435248">
      <w:pPr>
        <w:ind w:left="1418" w:hanging="1418"/>
        <w:jc w:val="both"/>
        <w:rPr>
          <w:rFonts w:ascii="Arial" w:hAnsi="Arial" w:cs="Arial"/>
          <w:sz w:val="22"/>
          <w:szCs w:val="22"/>
        </w:rPr>
      </w:pPr>
    </w:p>
    <w:p w14:paraId="6610F7E3" w14:textId="2D901751" w:rsidR="00DE75B4" w:rsidRPr="00836EF0" w:rsidRDefault="00DE75B4" w:rsidP="00435248">
      <w:pPr>
        <w:jc w:val="both"/>
        <w:rPr>
          <w:rFonts w:ascii="Arial" w:hAnsi="Arial" w:cs="Arial"/>
          <w:sz w:val="22"/>
          <w:szCs w:val="22"/>
        </w:rPr>
      </w:pPr>
      <w:r w:rsidRPr="00836EF0">
        <w:rPr>
          <w:rFonts w:ascii="Arial" w:hAnsi="Arial" w:cs="Arial"/>
          <w:sz w:val="22"/>
          <w:szCs w:val="22"/>
        </w:rPr>
        <w:t xml:space="preserve">Reference: </w:t>
      </w:r>
      <w:r w:rsidRPr="00836EF0">
        <w:rPr>
          <w:rFonts w:ascii="Arial" w:hAnsi="Arial" w:cs="Arial"/>
          <w:sz w:val="22"/>
          <w:szCs w:val="22"/>
        </w:rPr>
        <w:tab/>
      </w:r>
      <w:r w:rsidRPr="00FE4B91">
        <w:rPr>
          <w:rFonts w:ascii="Arial" w:hAnsi="Arial" w:cs="Arial"/>
          <w:sz w:val="22"/>
          <w:szCs w:val="22"/>
        </w:rPr>
        <w:t xml:space="preserve">RFQ No. </w:t>
      </w:r>
      <w:r w:rsidR="006C737F">
        <w:rPr>
          <w:rFonts w:ascii="Arial" w:hAnsi="Arial" w:cs="Arial"/>
          <w:sz w:val="22"/>
          <w:szCs w:val="22"/>
        </w:rPr>
        <w:t>001</w:t>
      </w:r>
    </w:p>
    <w:p w14:paraId="3402BE9F" w14:textId="77777777" w:rsidR="00DE75B4" w:rsidRPr="00836EF0" w:rsidRDefault="00DE75B4" w:rsidP="00435248">
      <w:pPr>
        <w:jc w:val="both"/>
        <w:rPr>
          <w:rFonts w:ascii="Arial" w:hAnsi="Arial" w:cs="Arial"/>
          <w:sz w:val="22"/>
          <w:szCs w:val="22"/>
        </w:rPr>
      </w:pPr>
    </w:p>
    <w:p w14:paraId="6857969A"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To Whom It May Concern:</w:t>
      </w:r>
    </w:p>
    <w:p w14:paraId="03397EAC" w14:textId="77777777" w:rsidR="00DE75B4" w:rsidRPr="00836EF0" w:rsidRDefault="00DE75B4" w:rsidP="00435248">
      <w:pPr>
        <w:jc w:val="both"/>
        <w:rPr>
          <w:rFonts w:ascii="Arial" w:hAnsi="Arial" w:cs="Arial"/>
          <w:sz w:val="22"/>
          <w:szCs w:val="22"/>
        </w:rPr>
      </w:pPr>
    </w:p>
    <w:p w14:paraId="4FBD2F1A"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We, the undersigned, hereby provide the attached offer to perform all work required to complete the activities and requirements as described in the above-referenced RFQ. Please find our offer attached.</w:t>
      </w:r>
    </w:p>
    <w:p w14:paraId="27C4CF24" w14:textId="77777777" w:rsidR="00DE75B4" w:rsidRPr="00836EF0" w:rsidRDefault="00DE75B4" w:rsidP="00435248">
      <w:pPr>
        <w:jc w:val="both"/>
        <w:rPr>
          <w:rFonts w:ascii="Arial" w:hAnsi="Arial" w:cs="Arial"/>
          <w:sz w:val="22"/>
          <w:szCs w:val="22"/>
        </w:rPr>
      </w:pPr>
    </w:p>
    <w:p w14:paraId="444B68A0"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USAID regulations.</w:t>
      </w:r>
    </w:p>
    <w:p w14:paraId="1BF9A615" w14:textId="77777777" w:rsidR="00DE75B4" w:rsidRPr="00836EF0" w:rsidRDefault="00DE75B4" w:rsidP="00435248">
      <w:pPr>
        <w:jc w:val="both"/>
        <w:rPr>
          <w:rFonts w:ascii="Arial" w:hAnsi="Arial" w:cs="Arial"/>
          <w:sz w:val="22"/>
          <w:szCs w:val="22"/>
        </w:rPr>
      </w:pPr>
    </w:p>
    <w:p w14:paraId="536532F1"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Furthermore, we hereby certify that, to the best of our knowledge and belief:</w:t>
      </w:r>
    </w:p>
    <w:p w14:paraId="6C60340B" w14:textId="77777777" w:rsidR="00DE75B4" w:rsidRPr="00836EF0" w:rsidRDefault="00DE75B4" w:rsidP="00435248">
      <w:pPr>
        <w:numPr>
          <w:ilvl w:val="0"/>
          <w:numId w:val="3"/>
        </w:numPr>
        <w:tabs>
          <w:tab w:val="left" w:pos="540"/>
        </w:tabs>
        <w:ind w:left="540"/>
        <w:jc w:val="both"/>
        <w:rPr>
          <w:rFonts w:ascii="Arial" w:hAnsi="Arial" w:cs="Arial"/>
          <w:sz w:val="22"/>
          <w:szCs w:val="22"/>
        </w:rPr>
      </w:pPr>
      <w:r w:rsidRPr="00836EF0">
        <w:rPr>
          <w:rFonts w:ascii="Arial" w:hAnsi="Arial" w:cs="Arial"/>
          <w:sz w:val="22"/>
          <w:szCs w:val="22"/>
        </w:rPr>
        <w:t xml:space="preserve">We have no close, familial, or financial relationships with any ARD or </w:t>
      </w:r>
      <w:r>
        <w:rPr>
          <w:rFonts w:ascii="Arial" w:hAnsi="Arial" w:cs="Arial"/>
          <w:sz w:val="22"/>
          <w:szCs w:val="22"/>
        </w:rPr>
        <w:t>USAID Regional Water and Vulnerable Activity</w:t>
      </w:r>
      <w:r w:rsidRPr="00836EF0">
        <w:rPr>
          <w:rFonts w:ascii="Arial" w:hAnsi="Arial" w:cs="Arial"/>
          <w:sz w:val="22"/>
          <w:szCs w:val="22"/>
        </w:rPr>
        <w:t xml:space="preserve"> staff </w:t>
      </w:r>
      <w:proofErr w:type="gramStart"/>
      <w:r w:rsidRPr="00836EF0">
        <w:rPr>
          <w:rFonts w:ascii="Arial" w:hAnsi="Arial" w:cs="Arial"/>
          <w:sz w:val="22"/>
          <w:szCs w:val="22"/>
        </w:rPr>
        <w:t>members;</w:t>
      </w:r>
      <w:proofErr w:type="gramEnd"/>
    </w:p>
    <w:p w14:paraId="41B98ACC" w14:textId="77777777" w:rsidR="00DE75B4" w:rsidRPr="00836EF0" w:rsidRDefault="00DE75B4" w:rsidP="00435248">
      <w:pPr>
        <w:numPr>
          <w:ilvl w:val="0"/>
          <w:numId w:val="3"/>
        </w:numPr>
        <w:tabs>
          <w:tab w:val="left" w:pos="540"/>
        </w:tabs>
        <w:ind w:left="540"/>
        <w:jc w:val="both"/>
        <w:rPr>
          <w:rFonts w:ascii="Arial" w:hAnsi="Arial" w:cs="Arial"/>
          <w:sz w:val="22"/>
          <w:szCs w:val="22"/>
        </w:rPr>
      </w:pPr>
      <w:r w:rsidRPr="00836EF0">
        <w:rPr>
          <w:rFonts w:ascii="Arial" w:hAnsi="Arial" w:cs="Arial"/>
          <w:sz w:val="22"/>
          <w:szCs w:val="22"/>
        </w:rPr>
        <w:t>We have no close, familial, or financial relationships with any other offerors submitting proposals in response to the above-referenced RFQ; and</w:t>
      </w:r>
    </w:p>
    <w:p w14:paraId="060E973E" w14:textId="77777777" w:rsidR="00DE75B4" w:rsidRPr="00836EF0" w:rsidRDefault="00DE75B4" w:rsidP="00435248">
      <w:pPr>
        <w:numPr>
          <w:ilvl w:val="0"/>
          <w:numId w:val="3"/>
        </w:numPr>
        <w:tabs>
          <w:tab w:val="left" w:pos="540"/>
        </w:tabs>
        <w:ind w:left="540" w:right="-180"/>
        <w:jc w:val="both"/>
        <w:rPr>
          <w:rFonts w:ascii="Arial" w:hAnsi="Arial" w:cs="Arial"/>
          <w:sz w:val="22"/>
          <w:szCs w:val="22"/>
        </w:rPr>
      </w:pPr>
      <w:r w:rsidRPr="00836EF0">
        <w:rPr>
          <w:rFonts w:ascii="Arial" w:hAnsi="Arial" w:cs="Arial"/>
          <w:sz w:val="22"/>
          <w:szCs w:val="22"/>
        </w:rPr>
        <w:t>The prices in our offer have been arrived at independently, without any consultation, communication, or agreement with any other offeror or competitor for the purpose of restricting competition.</w:t>
      </w:r>
    </w:p>
    <w:p w14:paraId="78CCE4E9" w14:textId="77777777" w:rsidR="00DE75B4" w:rsidRPr="00836EF0" w:rsidRDefault="00DE75B4" w:rsidP="00435248">
      <w:pPr>
        <w:numPr>
          <w:ilvl w:val="0"/>
          <w:numId w:val="3"/>
        </w:numPr>
        <w:tabs>
          <w:tab w:val="left" w:pos="540"/>
        </w:tabs>
        <w:ind w:left="540" w:right="-180"/>
        <w:jc w:val="both"/>
        <w:rPr>
          <w:rFonts w:ascii="Arial" w:hAnsi="Arial" w:cs="Arial"/>
          <w:sz w:val="22"/>
          <w:szCs w:val="22"/>
        </w:rPr>
      </w:pPr>
      <w:r w:rsidRPr="00836EF0">
        <w:rPr>
          <w:rFonts w:ascii="Arial" w:hAnsi="Arial" w:cs="Arial"/>
          <w:sz w:val="22"/>
          <w:szCs w:val="22"/>
        </w:rPr>
        <w:t>All information in our proposal and all supporting documentation is authentic and accurate.</w:t>
      </w:r>
    </w:p>
    <w:p w14:paraId="6776B21B" w14:textId="77777777" w:rsidR="00DE75B4" w:rsidRPr="00836EF0" w:rsidRDefault="00DE75B4" w:rsidP="00435248">
      <w:pPr>
        <w:numPr>
          <w:ilvl w:val="0"/>
          <w:numId w:val="3"/>
        </w:numPr>
        <w:tabs>
          <w:tab w:val="left" w:pos="540"/>
        </w:tabs>
        <w:ind w:left="540" w:right="-180"/>
        <w:jc w:val="both"/>
        <w:rPr>
          <w:rFonts w:ascii="Arial" w:hAnsi="Arial" w:cs="Arial"/>
          <w:sz w:val="22"/>
          <w:szCs w:val="22"/>
        </w:rPr>
      </w:pPr>
      <w:r w:rsidRPr="00836EF0">
        <w:rPr>
          <w:rFonts w:ascii="Arial" w:hAnsi="Arial" w:cs="Arial"/>
          <w:sz w:val="22"/>
          <w:szCs w:val="22"/>
        </w:rPr>
        <w:t>We understand and agree to ARD prohibitions against fraud, bribery, and kickbacks.</w:t>
      </w:r>
    </w:p>
    <w:p w14:paraId="4F9BB290" w14:textId="77777777" w:rsidR="00DE75B4" w:rsidRPr="00836EF0" w:rsidRDefault="00DE75B4" w:rsidP="00435248">
      <w:pPr>
        <w:jc w:val="both"/>
        <w:rPr>
          <w:rFonts w:ascii="Arial" w:hAnsi="Arial" w:cs="Arial"/>
          <w:sz w:val="22"/>
          <w:szCs w:val="22"/>
        </w:rPr>
      </w:pPr>
    </w:p>
    <w:p w14:paraId="231E28B6" w14:textId="77777777" w:rsidR="00DE75B4" w:rsidRPr="00836EF0" w:rsidRDefault="00DE75B4" w:rsidP="00435248">
      <w:pPr>
        <w:jc w:val="both"/>
        <w:rPr>
          <w:rFonts w:ascii="Arial" w:hAnsi="Arial" w:cs="Arial"/>
          <w:sz w:val="22"/>
          <w:szCs w:val="22"/>
        </w:rPr>
      </w:pPr>
      <w:r w:rsidRPr="00836EF0">
        <w:rPr>
          <w:rFonts w:ascii="Arial" w:hAnsi="Arial" w:cs="Arial"/>
          <w:sz w:val="22"/>
          <w:szCs w:val="22"/>
        </w:rPr>
        <w:t>We hereby certify that the enclosed representations, certifications, and other statements are accurate, current, and complete.</w:t>
      </w:r>
    </w:p>
    <w:p w14:paraId="570CA542" w14:textId="77777777" w:rsidR="00DE75B4" w:rsidRPr="00836EF0" w:rsidRDefault="00DE75B4" w:rsidP="00435248">
      <w:pPr>
        <w:jc w:val="both"/>
        <w:rPr>
          <w:rFonts w:ascii="Arial" w:hAnsi="Arial" w:cs="Arial"/>
          <w:sz w:val="22"/>
          <w:szCs w:val="22"/>
        </w:rPr>
      </w:pPr>
    </w:p>
    <w:p w14:paraId="1B2CB856" w14:textId="77777777" w:rsidR="00DE75B4" w:rsidRPr="00836EF0" w:rsidRDefault="00DE75B4" w:rsidP="00435248">
      <w:pPr>
        <w:ind w:left="360"/>
        <w:jc w:val="both"/>
        <w:rPr>
          <w:rFonts w:ascii="Arial" w:hAnsi="Arial" w:cs="Arial"/>
          <w:sz w:val="22"/>
          <w:szCs w:val="22"/>
          <w:u w:val="single"/>
        </w:rPr>
      </w:pPr>
      <w:r w:rsidRPr="00836EF0">
        <w:rPr>
          <w:rFonts w:ascii="Arial" w:hAnsi="Arial" w:cs="Arial"/>
          <w:sz w:val="22"/>
          <w:szCs w:val="22"/>
        </w:rPr>
        <w:t xml:space="preserve">Authorized Signature: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1DA8692D" w14:textId="77777777" w:rsidR="00DE75B4" w:rsidRPr="00836EF0" w:rsidRDefault="00DE75B4" w:rsidP="00435248">
      <w:pPr>
        <w:ind w:left="360"/>
        <w:jc w:val="both"/>
        <w:rPr>
          <w:rFonts w:ascii="Arial" w:hAnsi="Arial" w:cs="Arial"/>
          <w:sz w:val="22"/>
          <w:szCs w:val="22"/>
        </w:rPr>
      </w:pPr>
      <w:r w:rsidRPr="00836EF0">
        <w:rPr>
          <w:rFonts w:ascii="Arial" w:hAnsi="Arial" w:cs="Arial"/>
          <w:sz w:val="22"/>
          <w:szCs w:val="22"/>
        </w:rPr>
        <w:t xml:space="preserve">Name and Title of Signatory: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60D7A416" w14:textId="77777777" w:rsidR="00DE75B4" w:rsidRPr="00836EF0" w:rsidRDefault="00DE75B4" w:rsidP="00435248">
      <w:pPr>
        <w:ind w:left="360"/>
        <w:jc w:val="both"/>
        <w:rPr>
          <w:rFonts w:ascii="Arial" w:hAnsi="Arial" w:cs="Arial"/>
          <w:sz w:val="22"/>
          <w:szCs w:val="22"/>
          <w:u w:val="single"/>
        </w:rPr>
      </w:pPr>
      <w:r w:rsidRPr="00836EF0">
        <w:rPr>
          <w:rFonts w:ascii="Arial" w:hAnsi="Arial" w:cs="Arial"/>
          <w:sz w:val="22"/>
          <w:szCs w:val="22"/>
        </w:rPr>
        <w:t xml:space="preserve">Date: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4BBEB76F" w14:textId="77777777" w:rsidR="00DE75B4" w:rsidRPr="00836EF0" w:rsidRDefault="00DE75B4" w:rsidP="00435248">
      <w:pPr>
        <w:ind w:left="360"/>
        <w:jc w:val="both"/>
        <w:rPr>
          <w:rFonts w:ascii="Arial" w:hAnsi="Arial" w:cs="Arial"/>
          <w:sz w:val="22"/>
          <w:szCs w:val="22"/>
          <w:u w:val="single"/>
        </w:rPr>
      </w:pPr>
      <w:r w:rsidRPr="00836EF0">
        <w:rPr>
          <w:rFonts w:ascii="Arial" w:hAnsi="Arial" w:cs="Arial"/>
          <w:sz w:val="22"/>
          <w:szCs w:val="22"/>
        </w:rPr>
        <w:t xml:space="preserve">Company Name: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6E8FF630" w14:textId="77777777" w:rsidR="00DE75B4" w:rsidRPr="00836EF0" w:rsidRDefault="00DE75B4" w:rsidP="00435248">
      <w:pPr>
        <w:ind w:left="360"/>
        <w:jc w:val="both"/>
        <w:rPr>
          <w:rFonts w:ascii="Arial" w:hAnsi="Arial" w:cs="Arial"/>
          <w:sz w:val="22"/>
          <w:szCs w:val="22"/>
          <w:u w:val="single"/>
        </w:rPr>
      </w:pPr>
      <w:r w:rsidRPr="00836EF0">
        <w:rPr>
          <w:rFonts w:ascii="Arial" w:hAnsi="Arial" w:cs="Arial"/>
          <w:sz w:val="22"/>
          <w:szCs w:val="22"/>
        </w:rPr>
        <w:t xml:space="preserve">Company Address: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23E4799D" w14:textId="77777777" w:rsidR="00DE75B4" w:rsidRPr="00836EF0" w:rsidRDefault="00DE75B4" w:rsidP="00435248">
      <w:pPr>
        <w:ind w:left="360"/>
        <w:jc w:val="both"/>
        <w:rPr>
          <w:rFonts w:ascii="Arial" w:hAnsi="Arial" w:cs="Arial"/>
          <w:sz w:val="22"/>
          <w:szCs w:val="22"/>
          <w:u w:val="single"/>
        </w:rPr>
      </w:pPr>
      <w:r w:rsidRPr="00836EF0">
        <w:rPr>
          <w:rFonts w:ascii="Arial" w:hAnsi="Arial" w:cs="Arial"/>
          <w:sz w:val="22"/>
          <w:szCs w:val="22"/>
        </w:rPr>
        <w:t xml:space="preserve">Company Telephone and Website: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0F1A3E5A" w14:textId="77777777" w:rsidR="00DE75B4" w:rsidRPr="00836EF0" w:rsidRDefault="00DE75B4" w:rsidP="00435248">
      <w:pPr>
        <w:ind w:left="360"/>
        <w:jc w:val="both"/>
        <w:rPr>
          <w:rFonts w:ascii="Arial" w:hAnsi="Arial" w:cs="Arial"/>
          <w:sz w:val="22"/>
          <w:szCs w:val="22"/>
          <w:u w:val="single"/>
        </w:rPr>
      </w:pPr>
      <w:r w:rsidRPr="00836EF0">
        <w:rPr>
          <w:rFonts w:ascii="Arial" w:hAnsi="Arial" w:cs="Arial"/>
          <w:sz w:val="22"/>
          <w:szCs w:val="22"/>
        </w:rPr>
        <w:t xml:space="preserve">Company Registration or Taxpayer ID Number: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7CD6ACA7" w14:textId="77777777" w:rsidR="00DE75B4" w:rsidRPr="00836EF0" w:rsidRDefault="00DE75B4" w:rsidP="00435248">
      <w:pPr>
        <w:ind w:left="360"/>
        <w:jc w:val="both"/>
        <w:rPr>
          <w:rFonts w:ascii="Arial" w:hAnsi="Arial" w:cs="Arial"/>
          <w:sz w:val="22"/>
          <w:szCs w:val="22"/>
          <w:u w:val="single"/>
        </w:rPr>
      </w:pPr>
      <w:r w:rsidRPr="00836EF0">
        <w:rPr>
          <w:rFonts w:ascii="Arial" w:hAnsi="Arial" w:cs="Arial"/>
          <w:sz w:val="22"/>
          <w:szCs w:val="22"/>
        </w:rPr>
        <w:t xml:space="preserve">Does the company have an active bank account (Yes/No)?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52AA7814" w14:textId="77777777" w:rsidR="00DE75B4" w:rsidRPr="00836EF0" w:rsidRDefault="00DE75B4" w:rsidP="00435248">
      <w:pPr>
        <w:ind w:left="360"/>
        <w:jc w:val="both"/>
        <w:rPr>
          <w:rFonts w:ascii="Arial" w:hAnsi="Arial" w:cs="Arial"/>
          <w:sz w:val="22"/>
          <w:szCs w:val="22"/>
        </w:rPr>
      </w:pPr>
      <w:r w:rsidRPr="00836EF0">
        <w:rPr>
          <w:rFonts w:ascii="Arial" w:hAnsi="Arial" w:cs="Arial"/>
          <w:sz w:val="22"/>
          <w:szCs w:val="22"/>
        </w:rPr>
        <w:t xml:space="preserve">Official name associated with bank account (for payment): </w:t>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r w:rsidRPr="00836EF0">
        <w:rPr>
          <w:rFonts w:ascii="Arial" w:hAnsi="Arial" w:cs="Arial"/>
          <w:sz w:val="22"/>
          <w:szCs w:val="22"/>
          <w:u w:val="single"/>
        </w:rPr>
        <w:tab/>
      </w:r>
    </w:p>
    <w:p w14:paraId="70CD8961" w14:textId="77777777" w:rsidR="00DE75B4" w:rsidRPr="00836EF0" w:rsidRDefault="00DE75B4" w:rsidP="00435248">
      <w:pPr>
        <w:jc w:val="both"/>
        <w:rPr>
          <w:rFonts w:ascii="Arial" w:hAnsi="Arial" w:cs="Arial"/>
          <w:b/>
          <w:sz w:val="22"/>
          <w:szCs w:val="22"/>
        </w:rPr>
      </w:pPr>
    </w:p>
    <w:p w14:paraId="181C4095" w14:textId="77777777" w:rsidR="00DE75B4" w:rsidRPr="00836EF0" w:rsidRDefault="00DE75B4" w:rsidP="00435248">
      <w:pPr>
        <w:jc w:val="both"/>
        <w:rPr>
          <w:rFonts w:ascii="Arial" w:hAnsi="Arial" w:cs="Arial"/>
          <w:b/>
          <w:sz w:val="22"/>
          <w:szCs w:val="22"/>
        </w:rPr>
      </w:pPr>
    </w:p>
    <w:bookmarkEnd w:id="0"/>
    <w:p w14:paraId="0EE64ECD" w14:textId="77777777" w:rsidR="006E110F" w:rsidRPr="00EA7519" w:rsidRDefault="006E110F" w:rsidP="00435248">
      <w:pPr>
        <w:jc w:val="both"/>
      </w:pPr>
    </w:p>
    <w:sectPr w:rsidR="006E110F" w:rsidRPr="00EA7519" w:rsidSect="007852CE">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F6020" w14:textId="77777777" w:rsidR="00F239A1" w:rsidRDefault="00F239A1">
      <w:r>
        <w:separator/>
      </w:r>
    </w:p>
  </w:endnote>
  <w:endnote w:type="continuationSeparator" w:id="0">
    <w:p w14:paraId="62D47A8B" w14:textId="77777777" w:rsidR="00F239A1" w:rsidRDefault="00F2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137841"/>
      <w:docPartObj>
        <w:docPartGallery w:val="Page Numbers (Bottom of Page)"/>
        <w:docPartUnique/>
      </w:docPartObj>
    </w:sdtPr>
    <w:sdtEndPr>
      <w:rPr>
        <w:noProof/>
      </w:rPr>
    </w:sdtEndPr>
    <w:sdtContent>
      <w:p w14:paraId="7AB23E44" w14:textId="77777777" w:rsidR="00D47254" w:rsidRDefault="00F74D31">
        <w:pPr>
          <w:pStyle w:val="Footer"/>
          <w:jc w:val="right"/>
        </w:pPr>
        <w:r>
          <w:fldChar w:fldCharType="begin"/>
        </w:r>
        <w:r>
          <w:instrText xml:space="preserve"> PAGE   \* MERGEFORMAT </w:instrText>
        </w:r>
        <w:r>
          <w:fldChar w:fldCharType="separate"/>
        </w:r>
        <w:r w:rsidR="001A5BA4">
          <w:rPr>
            <w:noProof/>
          </w:rPr>
          <w:t>6</w:t>
        </w:r>
        <w:r>
          <w:rPr>
            <w:noProof/>
          </w:rPr>
          <w:fldChar w:fldCharType="end"/>
        </w:r>
      </w:p>
    </w:sdtContent>
  </w:sdt>
  <w:p w14:paraId="230BAC58" w14:textId="77777777" w:rsidR="00D47254" w:rsidRPr="00D030D6" w:rsidRDefault="00D47254" w:rsidP="003C1404">
    <w:pPr>
      <w:pStyle w:val="Footer"/>
      <w:spacing w:line="40" w:lineRule="exac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97E33" w14:textId="77777777" w:rsidR="00F239A1" w:rsidRDefault="00F239A1">
      <w:r>
        <w:separator/>
      </w:r>
    </w:p>
  </w:footnote>
  <w:footnote w:type="continuationSeparator" w:id="0">
    <w:p w14:paraId="03E9EFAF" w14:textId="77777777" w:rsidR="00F239A1" w:rsidRDefault="00F2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47B35" w14:textId="77777777" w:rsidR="00D47254" w:rsidRDefault="00D47254" w:rsidP="007007F2">
    <w:pPr>
      <w:pStyle w:val="Footer"/>
      <w:contextualSpacing/>
      <w:jc w:val="right"/>
      <w:rPr>
        <w:rFonts w:ascii="Gill Sans MT" w:hAnsi="Gill Sans MT"/>
        <w:b/>
        <w:color w:val="002F6C"/>
        <w:sz w:val="26"/>
        <w:szCs w:val="26"/>
      </w:rPr>
    </w:pPr>
  </w:p>
  <w:p w14:paraId="3F175395" w14:textId="7A3A1845" w:rsidR="00D47254" w:rsidRDefault="00501AB2" w:rsidP="007007F2">
    <w:pPr>
      <w:pStyle w:val="Footer"/>
      <w:contextualSpacing/>
      <w:jc w:val="right"/>
      <w:rPr>
        <w:rFonts w:ascii="Gill Sans MT" w:hAnsi="Gill Sans MT"/>
        <w:b/>
        <w:color w:val="002F6C"/>
        <w:sz w:val="26"/>
        <w:szCs w:val="26"/>
      </w:rPr>
    </w:pPr>
    <w:r>
      <w:rPr>
        <w:noProof/>
      </w:rPr>
      <mc:AlternateContent>
        <mc:Choice Requires="wps">
          <w:drawing>
            <wp:anchor distT="0" distB="0" distL="114300" distR="114300" simplePos="0" relativeHeight="251660288" behindDoc="0" locked="0" layoutInCell="0" allowOverlap="1" wp14:anchorId="5909B552" wp14:editId="0E51FBEB">
              <wp:simplePos x="0" y="0"/>
              <wp:positionH relativeFrom="margin">
                <wp:align>right</wp:align>
              </wp:positionH>
              <wp:positionV relativeFrom="paragraph">
                <wp:posOffset>6350</wp:posOffset>
              </wp:positionV>
              <wp:extent cx="3074670" cy="7810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781050"/>
                      </a:xfrm>
                      <a:prstGeom prst="rect">
                        <a:avLst/>
                      </a:prstGeom>
                      <a:noFill/>
                      <a:ln>
                        <a:noFill/>
                      </a:ln>
                    </wps:spPr>
                    <wps:txbx>
                      <w:txbxContent>
                        <w:p w14:paraId="11DF0897" w14:textId="77777777" w:rsidR="00D47254" w:rsidRPr="00951AF7" w:rsidRDefault="00F74D31" w:rsidP="000B57A5">
                          <w:pPr>
                            <w:pStyle w:val="Footer"/>
                            <w:contextualSpacing/>
                            <w:jc w:val="right"/>
                            <w:rPr>
                              <w:rFonts w:ascii="Gill Sans MT" w:hAnsi="Gill Sans MT"/>
                              <w:bCs/>
                              <w:color w:val="2F5496"/>
                              <w:sz w:val="28"/>
                              <w:szCs w:val="28"/>
                            </w:rPr>
                          </w:pPr>
                          <w:bookmarkStart w:id="2" w:name="_Hlk34742491"/>
                          <w:r>
                            <w:rPr>
                              <w:rFonts w:ascii="Gill Sans MT" w:hAnsi="Gill Sans MT"/>
                              <w:b/>
                              <w:color w:val="2F5496"/>
                              <w:sz w:val="26"/>
                              <w:szCs w:val="26"/>
                            </w:rPr>
                            <w:t>USAID Regional Water and Vulnerable Environment Activity</w:t>
                          </w:r>
                          <w:r w:rsidRPr="00951AF7">
                            <w:rPr>
                              <w:rFonts w:ascii="Gill Sans MT" w:hAnsi="Gill Sans MT"/>
                              <w:bCs/>
                              <w:color w:val="2F5496"/>
                              <w:szCs w:val="24"/>
                            </w:rPr>
                            <w:t xml:space="preserve"> </w:t>
                          </w:r>
                        </w:p>
                        <w:bookmarkEnd w:id="2"/>
                        <w:p w14:paraId="345954AF" w14:textId="77777777" w:rsidR="00D47254" w:rsidRPr="004A53D7" w:rsidRDefault="00D47254" w:rsidP="00951AF7">
                          <w:pPr>
                            <w:rPr>
                              <w:rFonts w:ascii="Gill Sans MT" w:hAnsi="Gill Sans MT"/>
                              <w:b/>
                              <w:color w:val="2F5496"/>
                              <w:szCs w:val="28"/>
                              <w:lang w:val="pt-PT"/>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9B552" id="Rectangle 1" o:spid="_x0000_s1027" style="position:absolute;left:0;text-align:left;margin-left:190.9pt;margin-top:.5pt;width:242.1pt;height:6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k0wEAAJcDAAAOAAAAZHJzL2Uyb0RvYy54bWysU8Fu2zAMvQ/YPwi6L7azrSmMOEXRosOA&#10;bivQ7QNoWbKN2aJGKbGzrx+lpGm23opdBJKiHt8jqfXVPA5ip8n3aCtZLHIptFXY9Lat5I/vd+8u&#10;pfABbAMDWl3JvfbyavP2zXpypV5ih0OjSTCI9eXkKtmF4Mos86rTI/gFOm350iCNENilNmsIJkYf&#10;h2yZ5xfZhNQ4QqW95+jt4VJuEr4xWoVvxngdxFBJ5hbSSems45lt1lC2BK7r1ZEGvILFCL3loieo&#10;WwggttS/gBp7RejRhIXCMUNjeqWTBlZT5P+oeezA6aSFm+PdqU3+/8Gqr7tH90CRunf3qH56YfGm&#10;A9vqayKcOg0Nlytio7LJ+fL0IDqen4p6+oINjxa2AVMPZkNjBGR1Yk6t3p9arecgFAff56sPFyue&#10;iOK71WWRf0yzyKB8eu3Ih08aRxGNShKPMqHD7t6HyAbKp5RYzOJdPwxpnIP9K8CJMZLYR8JxN3wZ&#10;5nrm7GjW2OxZB+FhO3ib2eiQfksx8WZU0v/aAmkphs829mK5yuMqnTt07tTnDljFUJUMUhzMm3BY&#10;v62jvu24UpFkWbzm/pk+SXtmdeTN00+Kj5sa1+vcT1nP/2nzBwAA//8DAFBLAwQUAAYACAAAACEA&#10;2BhjfNoAAAAGAQAADwAAAGRycy9kb3ducmV2LnhtbEyPQUvEQAyF74L/YYjgRdzplrIutdNFBUHE&#10;i+vCXrNtbIudTOmk3frvjSc9hZcXXr5X7Bbfm5nG2AV2sF4lYIirUHfcODh8PN9uwURBrrEPTA6+&#10;KcKuvLwoMK/Dmd9p3ktjNIRjjg5akSG3NlYteYyrMBCr9xlGj6JybGw94lnDfW/TJNlYjx3rhxYH&#10;emqp+tpP3sF8PL490mGy6xnl7ubldZJuQ85dXy0P92CEFvk7hl98RYdSmU5h4jqa3oEWEd3qUDPb&#10;ZimYk+o0S8CWhf2PX/4AAAD//wMAUEsBAi0AFAAGAAgAAAAhALaDOJL+AAAA4QEAABMAAAAAAAAA&#10;AAAAAAAAAAAAAFtDb250ZW50X1R5cGVzXS54bWxQSwECLQAUAAYACAAAACEAOP0h/9YAAACUAQAA&#10;CwAAAAAAAAAAAAAAAAAvAQAAX3JlbHMvLnJlbHNQSwECLQAUAAYACAAAACEAfllcJNMBAACXAwAA&#10;DgAAAAAAAAAAAAAAAAAuAgAAZHJzL2Uyb0RvYy54bWxQSwECLQAUAAYACAAAACEA2BhjfNoAAAAG&#10;AQAADwAAAAAAAAAAAAAAAAAtBAAAZHJzL2Rvd25yZXYueG1sUEsFBgAAAAAEAAQA8wAAADQFAAAA&#10;AA==&#10;" o:allowincell="f" filled="f" stroked="f">
              <v:textbox inset="1pt,1pt,1pt,1pt">
                <w:txbxContent>
                  <w:p w14:paraId="11DF0897" w14:textId="77777777" w:rsidR="00D47254" w:rsidRPr="00951AF7" w:rsidRDefault="00F74D31" w:rsidP="000B57A5">
                    <w:pPr>
                      <w:pStyle w:val="Footer"/>
                      <w:contextualSpacing/>
                      <w:jc w:val="right"/>
                      <w:rPr>
                        <w:rFonts w:ascii="Gill Sans MT" w:hAnsi="Gill Sans MT"/>
                        <w:bCs/>
                        <w:color w:val="2F5496"/>
                        <w:sz w:val="28"/>
                        <w:szCs w:val="28"/>
                      </w:rPr>
                    </w:pPr>
                    <w:bookmarkStart w:id="3" w:name="_Hlk34742491"/>
                    <w:r>
                      <w:rPr>
                        <w:rFonts w:ascii="Gill Sans MT" w:hAnsi="Gill Sans MT"/>
                        <w:b/>
                        <w:color w:val="2F5496"/>
                        <w:sz w:val="26"/>
                        <w:szCs w:val="26"/>
                      </w:rPr>
                      <w:t>USAID Regional Water and Vulnerable Environment Activity</w:t>
                    </w:r>
                    <w:r w:rsidRPr="00951AF7">
                      <w:rPr>
                        <w:rFonts w:ascii="Gill Sans MT" w:hAnsi="Gill Sans MT"/>
                        <w:bCs/>
                        <w:color w:val="2F5496"/>
                        <w:szCs w:val="24"/>
                      </w:rPr>
                      <w:t xml:space="preserve"> </w:t>
                    </w:r>
                  </w:p>
                  <w:bookmarkEnd w:id="3"/>
                  <w:p w14:paraId="345954AF" w14:textId="77777777" w:rsidR="00D47254" w:rsidRPr="004A53D7" w:rsidRDefault="00D47254" w:rsidP="00951AF7">
                    <w:pPr>
                      <w:rPr>
                        <w:rFonts w:ascii="Gill Sans MT" w:hAnsi="Gill Sans MT"/>
                        <w:b/>
                        <w:color w:val="2F5496"/>
                        <w:szCs w:val="28"/>
                        <w:lang w:val="pt-PT"/>
                      </w:rPr>
                    </w:pPr>
                  </w:p>
                </w:txbxContent>
              </v:textbox>
              <w10:wrap anchorx="margin"/>
            </v:rect>
          </w:pict>
        </mc:Fallback>
      </mc:AlternateContent>
    </w:r>
  </w:p>
  <w:p w14:paraId="7CEE3EDC" w14:textId="77777777" w:rsidR="00D47254" w:rsidRPr="006655AD" w:rsidRDefault="00F74D31" w:rsidP="006655AD">
    <w:pPr>
      <w:pStyle w:val="Header"/>
      <w:ind w:hanging="1418"/>
    </w:pPr>
    <w:r>
      <w:tab/>
    </w:r>
  </w:p>
  <w:p w14:paraId="5AEE85EA" w14:textId="77777777" w:rsidR="00D47254" w:rsidRDefault="00D47254" w:rsidP="00E343C3">
    <w:pPr>
      <w:pStyle w:val="Header"/>
      <w:ind w:hanging="1418"/>
      <w:jc w:val="center"/>
      <w:rPr>
        <w:rFonts w:ascii="Gill Sans MT" w:hAnsi="Gill Sans MT"/>
        <w:b/>
        <w:szCs w:val="24"/>
      </w:rPr>
    </w:pPr>
  </w:p>
  <w:p w14:paraId="0B9455ED" w14:textId="77777777" w:rsidR="00D47254" w:rsidRDefault="00D47254" w:rsidP="00E343C3">
    <w:pPr>
      <w:pStyle w:val="Header"/>
      <w:ind w:hanging="1418"/>
      <w:jc w:val="center"/>
      <w:rPr>
        <w:rFonts w:ascii="Gill Sans MT" w:hAnsi="Gill Sans MT"/>
        <w:b/>
        <w:szCs w:val="24"/>
      </w:rPr>
    </w:pPr>
  </w:p>
  <w:p w14:paraId="54B1187F" w14:textId="77777777" w:rsidR="00D47254" w:rsidRDefault="00D47254" w:rsidP="00E343C3">
    <w:pPr>
      <w:pStyle w:val="Header"/>
      <w:ind w:hanging="1418"/>
      <w:jc w:val="center"/>
      <w:rPr>
        <w:rFonts w:ascii="Gill Sans MT" w:hAnsi="Gill Sans MT"/>
        <w:b/>
        <w:sz w:val="16"/>
        <w:szCs w:val="16"/>
      </w:rPr>
    </w:pPr>
  </w:p>
  <w:p w14:paraId="2905B135" w14:textId="77777777" w:rsidR="00D47254" w:rsidRPr="008C2367" w:rsidRDefault="00D47254" w:rsidP="00E343C3">
    <w:pPr>
      <w:pStyle w:val="Header"/>
      <w:ind w:hanging="1418"/>
      <w:jc w:val="center"/>
      <w:rPr>
        <w:rFonts w:ascii="Gill Sans MT" w:hAnsi="Gill Sans M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55521"/>
    <w:multiLevelType w:val="hybridMultilevel"/>
    <w:tmpl w:val="89BC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61031D"/>
    <w:multiLevelType w:val="hybridMultilevel"/>
    <w:tmpl w:val="3300D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C6082"/>
    <w:multiLevelType w:val="hybridMultilevel"/>
    <w:tmpl w:val="552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72035"/>
    <w:multiLevelType w:val="hybridMultilevel"/>
    <w:tmpl w:val="6130FF86"/>
    <w:lvl w:ilvl="0" w:tplc="0419000F">
      <w:start w:val="1"/>
      <w:numFmt w:val="decimal"/>
      <w:lvlText w:val="%1."/>
      <w:lvlJc w:val="left"/>
      <w:pPr>
        <w:ind w:left="720" w:hanging="360"/>
      </w:pPr>
    </w:lvl>
    <w:lvl w:ilvl="1" w:tplc="75825828">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9302150">
    <w:abstractNumId w:val="7"/>
  </w:num>
  <w:num w:numId="2" w16cid:durableId="973028502">
    <w:abstractNumId w:val="3"/>
  </w:num>
  <w:num w:numId="3" w16cid:durableId="356587409">
    <w:abstractNumId w:val="2"/>
  </w:num>
  <w:num w:numId="4" w16cid:durableId="1536456031">
    <w:abstractNumId w:val="9"/>
  </w:num>
  <w:num w:numId="5" w16cid:durableId="2036273913">
    <w:abstractNumId w:val="6"/>
  </w:num>
  <w:num w:numId="6" w16cid:durableId="915700600">
    <w:abstractNumId w:val="8"/>
  </w:num>
  <w:num w:numId="7" w16cid:durableId="558248479">
    <w:abstractNumId w:val="0"/>
  </w:num>
  <w:num w:numId="8" w16cid:durableId="2068020076">
    <w:abstractNumId w:val="1"/>
  </w:num>
  <w:num w:numId="9" w16cid:durableId="2074037807">
    <w:abstractNumId w:val="5"/>
  </w:num>
  <w:num w:numId="10" w16cid:durableId="145898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08"/>
  <w:drawingGridVerticalSpacing w:val="284"/>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B4"/>
    <w:rsid w:val="0000674E"/>
    <w:rsid w:val="00154965"/>
    <w:rsid w:val="00192AA2"/>
    <w:rsid w:val="001A5BA4"/>
    <w:rsid w:val="001A748D"/>
    <w:rsid w:val="001B4A85"/>
    <w:rsid w:val="00263AD7"/>
    <w:rsid w:val="00297180"/>
    <w:rsid w:val="002C0DCC"/>
    <w:rsid w:val="00303E28"/>
    <w:rsid w:val="003A1181"/>
    <w:rsid w:val="00406B0A"/>
    <w:rsid w:val="00411AF6"/>
    <w:rsid w:val="00424C1D"/>
    <w:rsid w:val="00435248"/>
    <w:rsid w:val="00437AD0"/>
    <w:rsid w:val="00462194"/>
    <w:rsid w:val="0049000B"/>
    <w:rsid w:val="004F41DF"/>
    <w:rsid w:val="00501AB2"/>
    <w:rsid w:val="005206CB"/>
    <w:rsid w:val="00534518"/>
    <w:rsid w:val="005A3945"/>
    <w:rsid w:val="00642681"/>
    <w:rsid w:val="006A09EE"/>
    <w:rsid w:val="006C22A6"/>
    <w:rsid w:val="006C737F"/>
    <w:rsid w:val="006C7D2B"/>
    <w:rsid w:val="006D33D8"/>
    <w:rsid w:val="006D5756"/>
    <w:rsid w:val="006E110F"/>
    <w:rsid w:val="00733207"/>
    <w:rsid w:val="00773775"/>
    <w:rsid w:val="00775450"/>
    <w:rsid w:val="00780513"/>
    <w:rsid w:val="007B6D31"/>
    <w:rsid w:val="007D3FDA"/>
    <w:rsid w:val="00857F67"/>
    <w:rsid w:val="00865433"/>
    <w:rsid w:val="00914DFD"/>
    <w:rsid w:val="0094400E"/>
    <w:rsid w:val="00945DF3"/>
    <w:rsid w:val="00952EC4"/>
    <w:rsid w:val="00953BAE"/>
    <w:rsid w:val="009D73DE"/>
    <w:rsid w:val="00A20FE1"/>
    <w:rsid w:val="00A57614"/>
    <w:rsid w:val="00A735EF"/>
    <w:rsid w:val="00A8651F"/>
    <w:rsid w:val="00A91E8B"/>
    <w:rsid w:val="00A92234"/>
    <w:rsid w:val="00AA6B29"/>
    <w:rsid w:val="00AE4492"/>
    <w:rsid w:val="00B77F92"/>
    <w:rsid w:val="00B85B5C"/>
    <w:rsid w:val="00C45588"/>
    <w:rsid w:val="00C80DBC"/>
    <w:rsid w:val="00CA7C53"/>
    <w:rsid w:val="00CB3A54"/>
    <w:rsid w:val="00CB3AB6"/>
    <w:rsid w:val="00D13920"/>
    <w:rsid w:val="00D2374E"/>
    <w:rsid w:val="00D23A30"/>
    <w:rsid w:val="00D367C7"/>
    <w:rsid w:val="00D62DE8"/>
    <w:rsid w:val="00D71414"/>
    <w:rsid w:val="00DB6744"/>
    <w:rsid w:val="00DD4201"/>
    <w:rsid w:val="00DE75B4"/>
    <w:rsid w:val="00E077A0"/>
    <w:rsid w:val="00E45F0F"/>
    <w:rsid w:val="00E93F72"/>
    <w:rsid w:val="00EA7519"/>
    <w:rsid w:val="00EC1BFA"/>
    <w:rsid w:val="00ED51CA"/>
    <w:rsid w:val="00EE408F"/>
    <w:rsid w:val="00EF4827"/>
    <w:rsid w:val="00EF56E9"/>
    <w:rsid w:val="00F01122"/>
    <w:rsid w:val="00F23174"/>
    <w:rsid w:val="00F239A1"/>
    <w:rsid w:val="00F52A85"/>
    <w:rsid w:val="00F74D31"/>
    <w:rsid w:val="00FC0ACD"/>
    <w:rsid w:val="00FD64F5"/>
    <w:rsid w:val="00FE4B91"/>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C62E17"/>
  <w15:docId w15:val="{8B789A86-7304-4195-8949-C825DF1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6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75B4"/>
    <w:pPr>
      <w:tabs>
        <w:tab w:val="center" w:pos="4320"/>
        <w:tab w:val="right" w:pos="8640"/>
      </w:tabs>
    </w:pPr>
  </w:style>
  <w:style w:type="character" w:customStyle="1" w:styleId="HeaderChar">
    <w:name w:val="Header Char"/>
    <w:basedOn w:val="DefaultParagraphFont"/>
    <w:link w:val="Header"/>
    <w:rsid w:val="00DE75B4"/>
    <w:rPr>
      <w:rFonts w:ascii="Times New Roman" w:eastAsia="Times New Roman" w:hAnsi="Times New Roman" w:cs="Times New Roman"/>
      <w:sz w:val="24"/>
      <w:szCs w:val="20"/>
      <w:lang w:val="en-US"/>
    </w:rPr>
  </w:style>
  <w:style w:type="paragraph" w:styleId="Footer">
    <w:name w:val="footer"/>
    <w:basedOn w:val="Normal"/>
    <w:link w:val="FooterChar"/>
    <w:uiPriority w:val="99"/>
    <w:rsid w:val="00DE75B4"/>
    <w:pPr>
      <w:tabs>
        <w:tab w:val="center" w:pos="4320"/>
        <w:tab w:val="right" w:pos="8640"/>
      </w:tabs>
    </w:pPr>
  </w:style>
  <w:style w:type="character" w:customStyle="1" w:styleId="FooterChar">
    <w:name w:val="Footer Char"/>
    <w:basedOn w:val="DefaultParagraphFont"/>
    <w:link w:val="Footer"/>
    <w:uiPriority w:val="99"/>
    <w:rsid w:val="00DE75B4"/>
    <w:rPr>
      <w:rFonts w:ascii="Times New Roman" w:eastAsia="Times New Roman" w:hAnsi="Times New Roman" w:cs="Times New Roman"/>
      <w:sz w:val="24"/>
      <w:szCs w:val="20"/>
      <w:lang w:val="en-US"/>
    </w:rPr>
  </w:style>
  <w:style w:type="character" w:styleId="Hyperlink">
    <w:name w:val="Hyperlink"/>
    <w:uiPriority w:val="99"/>
    <w:unhideWhenUsed/>
    <w:rsid w:val="00DE75B4"/>
    <w:rPr>
      <w:color w:val="0563C1"/>
      <w:u w:val="single"/>
    </w:rPr>
  </w:style>
  <w:style w:type="paragraph" w:styleId="ListParagraph">
    <w:name w:val="List Paragraph"/>
    <w:basedOn w:val="Normal"/>
    <w:uiPriority w:val="34"/>
    <w:qFormat/>
    <w:rsid w:val="00DE75B4"/>
    <w:pPr>
      <w:ind w:left="720"/>
      <w:contextualSpacing/>
    </w:pPr>
  </w:style>
  <w:style w:type="character" w:styleId="UnresolvedMention">
    <w:name w:val="Unresolved Mention"/>
    <w:basedOn w:val="DefaultParagraphFont"/>
    <w:uiPriority w:val="99"/>
    <w:semiHidden/>
    <w:unhideWhenUsed/>
    <w:rsid w:val="00EA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1088283">
      <w:bodyDiv w:val="1"/>
      <w:marLeft w:val="0"/>
      <w:marRight w:val="0"/>
      <w:marTop w:val="0"/>
      <w:marBottom w:val="0"/>
      <w:divBdr>
        <w:top w:val="none" w:sz="0" w:space="0" w:color="auto"/>
        <w:left w:val="none" w:sz="0" w:space="0" w:color="auto"/>
        <w:bottom w:val="none" w:sz="0" w:space="0" w:color="auto"/>
        <w:right w:val="none" w:sz="0" w:space="0" w:color="auto"/>
      </w:divBdr>
    </w:div>
    <w:div w:id="21393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peri.abdybayeva@tetra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peri.abdybayeva@tetratech.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po.gov/fdsys/pkg/CFR-2012-title22-vol1/pdf/CFR-2012-title22-vol1-part228.pdf" TargetMode="External"/><Relationship Id="rId4" Type="http://schemas.openxmlformats.org/officeDocument/2006/relationships/webSettings" Target="webSettings.xml"/><Relationship Id="rId9" Type="http://schemas.openxmlformats.org/officeDocument/2006/relationships/hyperlink" Target="mailto:Aiperi.abdybayeva@tetratech.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2453</Words>
  <Characters>13620</Characters>
  <Application>Microsoft Office Word</Application>
  <DocSecurity>0</DocSecurity>
  <Lines>311</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Abdybayeva, Aiperi</cp:lastModifiedBy>
  <cp:revision>3</cp:revision>
  <dcterms:created xsi:type="dcterms:W3CDTF">2024-04-30T06:25:00Z</dcterms:created>
  <dcterms:modified xsi:type="dcterms:W3CDTF">2024-04-30T06:25:00Z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96cd6a9147d59384f416b8cbc7e59b2e899630f40bb5d2666600e2a631710e59</vt:lpwstr>
  </property>
</Properties>
</file>