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1CC5E" w14:textId="7FB74691" w:rsidR="00DC5645" w:rsidRPr="00F077E1" w:rsidRDefault="00DC5645" w:rsidP="00DC564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spacing w:val="-3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pacing w:val="-3"/>
          <w:sz w:val="24"/>
          <w:szCs w:val="24"/>
        </w:rPr>
        <w:t>3</w:t>
      </w:r>
    </w:p>
    <w:p w14:paraId="6B531120" w14:textId="6CC4D6A8" w:rsidR="002A2610" w:rsidRPr="00F077E1" w:rsidRDefault="002A2610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66BE9BC" w14:textId="4441EC78" w:rsidR="002A2610" w:rsidRDefault="002A2610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tbl>
      <w:tblPr>
        <w:tblW w:w="10585" w:type="dxa"/>
        <w:tblInd w:w="-426" w:type="dxa"/>
        <w:tblLook w:val="04A0" w:firstRow="1" w:lastRow="0" w:firstColumn="1" w:lastColumn="0" w:noHBand="0" w:noVBand="1"/>
      </w:tblPr>
      <w:tblGrid>
        <w:gridCol w:w="836"/>
        <w:gridCol w:w="2283"/>
        <w:gridCol w:w="3119"/>
        <w:gridCol w:w="3586"/>
        <w:gridCol w:w="761"/>
      </w:tblGrid>
      <w:tr w:rsidR="00D9379D" w:rsidRPr="00F077E1" w14:paraId="0059007F" w14:textId="77777777" w:rsidTr="00CE0135">
        <w:trPr>
          <w:trHeight w:val="1320"/>
        </w:trPr>
        <w:tc>
          <w:tcPr>
            <w:tcW w:w="10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172" w:type="dxa"/>
              <w:tblLook w:val="04A0" w:firstRow="1" w:lastRow="0" w:firstColumn="1" w:lastColumn="0" w:noHBand="0" w:noVBand="1"/>
            </w:tblPr>
            <w:tblGrid>
              <w:gridCol w:w="1886"/>
              <w:gridCol w:w="4528"/>
              <w:gridCol w:w="3549"/>
              <w:gridCol w:w="222"/>
            </w:tblGrid>
            <w:tr w:rsidR="00406863" w:rsidRPr="00F077E1" w14:paraId="7C224326" w14:textId="77777777" w:rsidTr="00144497">
              <w:trPr>
                <w:gridAfter w:val="1"/>
                <w:wAfter w:w="222" w:type="dxa"/>
                <w:trHeight w:val="1320"/>
              </w:trPr>
              <w:tc>
                <w:tcPr>
                  <w:tcW w:w="99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ED1155" w14:textId="6DE152AE" w:rsidR="00406863" w:rsidRDefault="00406863" w:rsidP="004068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7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ТЕХНИЧЕСКИЕ СПЕЦИФИКАЦИИ ДЛЯ ТОВАРОВ: </w:t>
                  </w:r>
                  <w:r w:rsidRPr="00F07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ЛОТ №1</w:t>
                  </w:r>
                  <w:r w:rsidRPr="00F077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9C75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Мебель </w:t>
                  </w:r>
                  <w:r w:rsidR="006244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9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 принадлеж</w:t>
                  </w:r>
                  <w:r w:rsidR="00F948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нос</w:t>
                  </w:r>
                  <w:r w:rsidR="00F96C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ти</w:t>
                  </w:r>
                </w:p>
                <w:p w14:paraId="696731AA" w14:textId="77777777" w:rsidR="00144497" w:rsidRPr="00144497" w:rsidRDefault="00144497" w:rsidP="001444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6E928FD" w14:textId="77777777" w:rsidR="00144497" w:rsidRPr="00144497" w:rsidRDefault="00144497" w:rsidP="001444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701" w:type="dxa"/>
                    <w:tblBorders>
                      <w:top w:val="double" w:sz="6" w:space="0" w:color="auto"/>
                      <w:left w:val="double" w:sz="6" w:space="0" w:color="auto"/>
                      <w:bottom w:val="double" w:sz="6" w:space="0" w:color="auto"/>
                      <w:right w:val="doub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clear" w:color="auto" w:fill="D9D9D9"/>
                    <w:tblLook w:val="0000" w:firstRow="0" w:lastRow="0" w:firstColumn="0" w:lastColumn="0" w:noHBand="0" w:noVBand="0"/>
                  </w:tblPr>
                  <w:tblGrid>
                    <w:gridCol w:w="693"/>
                    <w:gridCol w:w="5054"/>
                    <w:gridCol w:w="3954"/>
                  </w:tblGrid>
                  <w:tr w:rsidR="00F170EA" w:rsidRPr="00144497" w14:paraId="27A4987D" w14:textId="77777777" w:rsidTr="00392D81">
                    <w:trPr>
                      <w:cantSplit/>
                      <w:trHeight w:val="1956"/>
                    </w:trPr>
                    <w:tc>
                      <w:tcPr>
                        <w:tcW w:w="5747" w:type="dxa"/>
                        <w:gridSpan w:val="2"/>
                        <w:tcBorders>
                          <w:top w:val="double" w:sz="6" w:space="0" w:color="auto"/>
                          <w:bottom w:val="double" w:sz="6" w:space="0" w:color="auto"/>
                        </w:tcBorders>
                        <w:shd w:val="clear" w:color="auto" w:fill="D9D9D9"/>
                      </w:tcPr>
                      <w:p w14:paraId="05B07D4D" w14:textId="52FC7EB4" w:rsidR="00144497" w:rsidRPr="00144497" w:rsidRDefault="001D69E2" w:rsidP="00144497">
                        <w:pPr>
                          <w:keepNext/>
                          <w:spacing w:before="120" w:after="0" w:line="240" w:lineRule="auto"/>
                          <w:ind w:left="512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 xml:space="preserve">МИНИМАЛЬНЫЕ </w:t>
                        </w:r>
                        <w:r w:rsidR="00144497" w:rsidRPr="00144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 xml:space="preserve">ТЕХНИЧЕСКИЕ СПЕЦИФИКАЦИИ </w:t>
                        </w:r>
                      </w:p>
                      <w:p w14:paraId="5EC3B3EF" w14:textId="6DD28DE9" w:rsidR="00144497" w:rsidRPr="00144497" w:rsidRDefault="00C34500" w:rsidP="001444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44497" w:rsidRPr="001444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54" w:type="dxa"/>
                        <w:tcBorders>
                          <w:top w:val="double" w:sz="6" w:space="0" w:color="auto"/>
                          <w:bottom w:val="double" w:sz="6" w:space="0" w:color="auto"/>
                        </w:tcBorders>
                        <w:shd w:val="clear" w:color="auto" w:fill="D9D9D9"/>
                      </w:tcPr>
                      <w:p w14:paraId="14DAC42C" w14:textId="409997F8" w:rsidR="00144497" w:rsidRPr="00144497" w:rsidRDefault="007100DF" w:rsidP="00144497">
                        <w:pPr>
                          <w:keepNext/>
                          <w:spacing w:before="120"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  <w:r w:rsidRPr="007100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>Предложение поставщика (обязательно указать</w:t>
                        </w:r>
                        <w:r w:rsidR="00C345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 xml:space="preserve"> свои</w:t>
                        </w:r>
                        <w:r w:rsidRPr="007100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 xml:space="preserve"> </w:t>
                        </w:r>
                        <w:r w:rsidR="00C345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 xml:space="preserve"> </w:t>
                        </w:r>
                        <w:r w:rsidRPr="007100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 xml:space="preserve">технические </w:t>
                        </w:r>
                        <w:r w:rsidRPr="007100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>спецификации, модель, страну производства)</w:t>
                        </w:r>
                      </w:p>
                    </w:tc>
                  </w:tr>
                  <w:tr w:rsidR="00144497" w:rsidRPr="00144497" w14:paraId="2EFEE601" w14:textId="77777777" w:rsidTr="00B53007">
                    <w:trPr>
                      <w:cantSplit/>
                      <w:trHeight w:val="454"/>
                    </w:trPr>
                    <w:tc>
                      <w:tcPr>
                        <w:tcW w:w="9701" w:type="dxa"/>
                        <w:gridSpan w:val="3"/>
                        <w:tcBorders>
                          <w:top w:val="double" w:sz="6" w:space="0" w:color="auto"/>
                          <w:bottom w:val="double" w:sz="6" w:space="0" w:color="auto"/>
                        </w:tcBorders>
                        <w:shd w:val="clear" w:color="auto" w:fill="D9D9D9"/>
                        <w:vAlign w:val="center"/>
                      </w:tcPr>
                      <w:p w14:paraId="707AB857" w14:textId="3959FE58" w:rsidR="00144497" w:rsidRPr="00144497" w:rsidRDefault="009C757A" w:rsidP="00144497">
                        <w:pPr>
                          <w:keepNext/>
                          <w:spacing w:before="120" w:after="0" w:line="240" w:lineRule="auto"/>
                          <w:jc w:val="both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F170EA" w:rsidRPr="00144497" w14:paraId="4A06CD0E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549C335D" w14:textId="53C189A5" w:rsidR="00827932" w:rsidRPr="00144497" w:rsidRDefault="00392D81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E563F19" w14:textId="77777777" w:rsidR="00827932" w:rsidRDefault="00F23EDD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F23EDD">
                          <w:rPr>
                            <w:rFonts w:ascii="Times New Roman" w:hAnsi="Times New Roman"/>
                            <w:color w:val="000000"/>
                          </w:rPr>
                          <w:t>Двухярусная кровать из ЛДСП 16мм, Размер кровати: Длина-1,2м, Ширина-0,6м. Высота 1,4м; разные цвета</w:t>
                        </w:r>
                      </w:p>
                      <w:p w14:paraId="68501555" w14:textId="20A3690F" w:rsidR="00807A9B" w:rsidRDefault="00807A9B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Образец </w:t>
                        </w:r>
                      </w:p>
                      <w:p w14:paraId="076B636F" w14:textId="6C4F9BCA" w:rsidR="00807A9B" w:rsidRPr="00144497" w:rsidRDefault="00807A9B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07A9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57522D" wp14:editId="4BD2A263">
                              <wp:extent cx="1798955" cy="1396365"/>
                              <wp:effectExtent l="0" t="0" r="0" b="0"/>
                              <wp:docPr id="1395940637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4481" t="21155" r="52581" b="2107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59187" cy="144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54" w:type="dxa"/>
                      </w:tcPr>
                      <w:p w14:paraId="3DD25B56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9C29B7" w:rsidRPr="00144497" w14:paraId="3E441651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022BA188" w14:textId="77777777" w:rsidR="009C29B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E0884A" w14:textId="64971C5A" w:rsidR="009C29B7" w:rsidRPr="00F23EDD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C29B7">
                          <w:rPr>
                            <w:rFonts w:ascii="Times New Roman" w:hAnsi="Times New Roman"/>
                            <w:color w:val="000000"/>
                          </w:rPr>
                          <w:t>Гарантийный период – не менее 6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66D96D54" w14:textId="77777777" w:rsidR="009C29B7" w:rsidRPr="00144497" w:rsidRDefault="009C29B7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9C29B7" w:rsidRPr="00144497" w14:paraId="1F8FC645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Merge w:val="restart"/>
                        <w:vAlign w:val="center"/>
                      </w:tcPr>
                      <w:p w14:paraId="274865A5" w14:textId="6A29A664" w:rsidR="009C29B7" w:rsidRPr="00144497" w:rsidRDefault="00392D81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054" w:type="dxa"/>
                        <w:vAlign w:val="center"/>
                      </w:tcPr>
                      <w:p w14:paraId="4EEA74ED" w14:textId="54028854" w:rsidR="009C29B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  <w:r w:rsidRPr="00702CE7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Детский шкаф для одежды</w:t>
                        </w: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:</w:t>
                        </w:r>
                      </w:p>
                      <w:p w14:paraId="096229F2" w14:textId="77777777" w:rsidR="009C29B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B14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 отсеков по 3 полки, высота 16мм, ширина 1.8м, глубина 0.35м, ЛДСП толщиной 1.6см, разноцветные</w:t>
                        </w:r>
                      </w:p>
                      <w:p w14:paraId="6D8360BC" w14:textId="77777777" w:rsidR="009C29B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Образец </w:t>
                        </w:r>
                      </w:p>
                      <w:p w14:paraId="1F702E9B" w14:textId="1E0771EA" w:rsidR="009C29B7" w:rsidRPr="0014449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273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FC4B85D" wp14:editId="787A137C">
                              <wp:extent cx="2267585" cy="1411834"/>
                              <wp:effectExtent l="0" t="0" r="0" b="0"/>
                              <wp:docPr id="93415298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52" t="7382" r="77268" b="1352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08365" cy="14372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54" w:type="dxa"/>
                      </w:tcPr>
                      <w:p w14:paraId="2DB8A49C" w14:textId="77777777" w:rsidR="009C29B7" w:rsidRPr="00144497" w:rsidRDefault="009C29B7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9C29B7" w:rsidRPr="00144497" w14:paraId="7AB57B11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Merge/>
                        <w:vAlign w:val="center"/>
                      </w:tcPr>
                      <w:p w14:paraId="2C19C0E3" w14:textId="77777777" w:rsidR="009C29B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vAlign w:val="center"/>
                      </w:tcPr>
                      <w:p w14:paraId="73098666" w14:textId="64D8B0BC" w:rsidR="009C29B7" w:rsidRPr="00702CE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  <w:r w:rsidRPr="009C29B7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Гарантийный период – не менее 6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4F75F143" w14:textId="77777777" w:rsidR="009C29B7" w:rsidRPr="00144497" w:rsidRDefault="009C29B7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6858181A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2090C476" w14:textId="0EB8E34F" w:rsidR="00827932" w:rsidRPr="00144497" w:rsidRDefault="00392D81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9C6B55" w14:textId="77777777" w:rsidR="00993B5C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A1F1C">
                          <w:rPr>
                            <w:rFonts w:ascii="Times New Roman" w:hAnsi="Times New Roman"/>
                            <w:color w:val="000000"/>
                          </w:rPr>
                          <w:t>Доска для детского сада</w:t>
                        </w:r>
                      </w:p>
                      <w:p w14:paraId="58835B3E" w14:textId="77777777" w:rsidR="00993B5C" w:rsidRDefault="00993B5C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93B5C">
                          <w:rPr>
                            <w:rFonts w:ascii="Times New Roman" w:hAnsi="Times New Roman"/>
                            <w:color w:val="000000"/>
                          </w:rPr>
                          <w:t xml:space="preserve">Белая настенная магнитная доска: 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аналог продукта - </w:t>
                        </w:r>
                        <w:r w:rsidRPr="00993B5C">
                          <w:rPr>
                            <w:rFonts w:ascii="Times New Roman" w:hAnsi="Times New Roman"/>
                            <w:color w:val="000000"/>
                          </w:rPr>
                          <w:t>Бренд-</w:t>
                        </w:r>
                        <w:proofErr w:type="spellStart"/>
                        <w:r w:rsidRPr="00993B5C">
                          <w:rPr>
                            <w:rFonts w:ascii="Times New Roman" w:hAnsi="Times New Roman"/>
                            <w:color w:val="000000"/>
                          </w:rPr>
                          <w:t>Staff</w:t>
                        </w:r>
                        <w:proofErr w:type="spellEnd"/>
                        <w:r w:rsidRPr="00993B5C">
                          <w:rPr>
                            <w:rFonts w:ascii="Times New Roman" w:hAnsi="Times New Roman"/>
                            <w:color w:val="000000"/>
                          </w:rPr>
                          <w:t xml:space="preserve">, </w:t>
                        </w:r>
                      </w:p>
                      <w:p w14:paraId="6CCDB057" w14:textId="35D625AE" w:rsidR="00827932" w:rsidRPr="00144497" w:rsidRDefault="00993B5C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3B5C">
                          <w:rPr>
                            <w:rFonts w:ascii="Times New Roman" w:hAnsi="Times New Roman"/>
                            <w:color w:val="000000"/>
                          </w:rPr>
                          <w:t>Размер-100*150 см, Доска магнитно-маркерная, Материал-Сталь, Наличие полочки, Материал рамки-</w:t>
                        </w:r>
                        <w:r w:rsidR="00360CD0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r w:rsidRPr="00993B5C">
                          <w:rPr>
                            <w:rFonts w:ascii="Times New Roman" w:hAnsi="Times New Roman"/>
                            <w:color w:val="000000"/>
                          </w:rPr>
                          <w:t>Алюминий, Тип покрытия доски-Лаковый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29F2F2C4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9C29B7" w:rsidRPr="00144497" w14:paraId="5E038D5A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Merge w:val="restart"/>
                        <w:vAlign w:val="center"/>
                      </w:tcPr>
                      <w:p w14:paraId="5A6E52DE" w14:textId="021B79F5" w:rsidR="009C29B7" w:rsidRPr="00144497" w:rsidRDefault="00392D81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66204C7" w14:textId="77777777" w:rsidR="009C29B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A1F1C">
                          <w:rPr>
                            <w:rFonts w:ascii="Times New Roman" w:hAnsi="Times New Roman"/>
                            <w:color w:val="000000"/>
                          </w:rPr>
                          <w:t>Доска для детского сада</w:t>
                        </w:r>
                      </w:p>
                      <w:p w14:paraId="556DF6A6" w14:textId="755C70D8" w:rsidR="009C29B7" w:rsidRPr="0014449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0CD0">
                          <w:rPr>
                            <w:rFonts w:ascii="Times New Roman" w:hAnsi="Times New Roman"/>
                            <w:color w:val="000000"/>
                          </w:rPr>
                          <w:t>Доска 100x60 см, магнитно-маркерная, стальная рамка, белая, настенная 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769C1CA3" w14:textId="77777777" w:rsidR="009C29B7" w:rsidRPr="00144497" w:rsidRDefault="009C29B7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9C29B7" w:rsidRPr="00144497" w14:paraId="66B3E58A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Merge/>
                        <w:vAlign w:val="center"/>
                      </w:tcPr>
                      <w:p w14:paraId="021F52A8" w14:textId="77777777" w:rsidR="009C29B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B29E73" w14:textId="1706C9A4" w:rsidR="009C29B7" w:rsidRPr="002A1F1C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C29B7">
                          <w:rPr>
                            <w:rFonts w:ascii="Times New Roman" w:hAnsi="Times New Roman"/>
                            <w:color w:val="000000"/>
                          </w:rPr>
                          <w:t>Гарантийный период – не менее 6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0D7543BA" w14:textId="77777777" w:rsidR="009C29B7" w:rsidRPr="00144497" w:rsidRDefault="009C29B7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04D28450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1A4FCA0E" w14:textId="07291535" w:rsidR="00827932" w:rsidRPr="00144497" w:rsidRDefault="00392D81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20742DF" w14:textId="2ECC2F57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220A">
                          <w:rPr>
                            <w:rFonts w:ascii="Times New Roman" w:hAnsi="Times New Roman"/>
                            <w:color w:val="000000"/>
                          </w:rPr>
                          <w:t>Метражный ковер утепленный, однотонного зеленого цвета, Кв.</w:t>
                        </w:r>
                        <w:r w:rsidR="006777B2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r w:rsidRPr="004F220A">
                          <w:rPr>
                            <w:rFonts w:ascii="Times New Roman" w:hAnsi="Times New Roman"/>
                            <w:color w:val="000000"/>
                          </w:rPr>
                          <w:t>метр (ширина 2,5м.) высота ворса-1см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6B9D18EF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761A3566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67F37C9E" w14:textId="23244D31" w:rsidR="00827932" w:rsidRPr="00144497" w:rsidRDefault="00392D81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009B09" w14:textId="18C1CB95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220A">
                          <w:rPr>
                            <w:rFonts w:ascii="Times New Roman" w:hAnsi="Times New Roman"/>
                            <w:color w:val="000000"/>
                          </w:rPr>
                          <w:t xml:space="preserve">Метражный ковер утепленный, однотонного красного цвета, </w:t>
                        </w:r>
                        <w:proofErr w:type="spellStart"/>
                        <w:proofErr w:type="gramStart"/>
                        <w:r w:rsidRPr="004F220A">
                          <w:rPr>
                            <w:rFonts w:ascii="Times New Roman" w:hAnsi="Times New Roman"/>
                            <w:color w:val="000000"/>
                          </w:rPr>
                          <w:t>Кв.метр</w:t>
                        </w:r>
                        <w:proofErr w:type="spellEnd"/>
                        <w:proofErr w:type="gramEnd"/>
                        <w:r w:rsidRPr="004F220A">
                          <w:rPr>
                            <w:rFonts w:ascii="Times New Roman" w:hAnsi="Times New Roman"/>
                            <w:color w:val="000000"/>
                          </w:rPr>
                          <w:t xml:space="preserve"> (ширина 2,5м.) высота ворса 1см.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49484F62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46C5353A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6C6CA167" w14:textId="43971B3D" w:rsidR="00827932" w:rsidRPr="00144497" w:rsidRDefault="00392D81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78EAE6" w14:textId="21FA7977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220A">
                          <w:rPr>
                            <w:rFonts w:ascii="Times New Roman" w:hAnsi="Times New Roman"/>
                            <w:color w:val="000000"/>
                          </w:rPr>
                          <w:t xml:space="preserve">Метражный ковер утепленный, однотонного синего цвета, </w:t>
                        </w:r>
                        <w:proofErr w:type="spellStart"/>
                        <w:proofErr w:type="gramStart"/>
                        <w:r w:rsidRPr="004F220A">
                          <w:rPr>
                            <w:rFonts w:ascii="Times New Roman" w:hAnsi="Times New Roman"/>
                            <w:color w:val="000000"/>
                          </w:rPr>
                          <w:t>Кв.метр</w:t>
                        </w:r>
                        <w:proofErr w:type="spellEnd"/>
                        <w:proofErr w:type="gramEnd"/>
                        <w:r w:rsidRPr="004F220A">
                          <w:rPr>
                            <w:rFonts w:ascii="Times New Roman" w:hAnsi="Times New Roman"/>
                            <w:color w:val="000000"/>
                          </w:rPr>
                          <w:t xml:space="preserve"> (ширина 2,5м.) высота ворса-1см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1FD84469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2C00C740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79A11038" w14:textId="7C4E3F4A" w:rsidR="00827932" w:rsidRPr="00144497" w:rsidRDefault="00392D81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2F81E38" w14:textId="60A37570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220A">
                          <w:rPr>
                            <w:rFonts w:ascii="Times New Roman" w:hAnsi="Times New Roman"/>
                            <w:color w:val="000000"/>
                          </w:rPr>
                          <w:t>Метражный ковер утепленный, однотонного бордового цвета, Кв.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r w:rsidRPr="004F220A">
                          <w:rPr>
                            <w:rFonts w:ascii="Times New Roman" w:hAnsi="Times New Roman"/>
                            <w:color w:val="000000"/>
                          </w:rPr>
                          <w:t>метр (ширина 2,5м.) высота ворса 1см.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73AC1724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9C29B7" w:rsidRPr="00144497" w14:paraId="6098E96F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34863606" w14:textId="77777777" w:rsidR="009C29B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BD3534E" w14:textId="7CDA2C92" w:rsidR="009C29B7" w:rsidRPr="004F220A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9C29B7">
                          <w:rPr>
                            <w:rFonts w:ascii="Times New Roman" w:hAnsi="Times New Roman"/>
                            <w:color w:val="000000"/>
                          </w:rPr>
                          <w:t>Гарантийный период – не менее 6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152FA9FC" w14:textId="77777777" w:rsidR="009C29B7" w:rsidRPr="00144497" w:rsidRDefault="009C29B7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2207FD50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2FBC7ECC" w14:textId="027F940B" w:rsidR="00827932" w:rsidRPr="00144497" w:rsidRDefault="00392D81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5925F5" w14:textId="7DDCE88A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539">
                          <w:rPr>
                            <w:rFonts w:ascii="Calibri" w:hAnsi="Calibri" w:cs="Calibri"/>
                            <w:color w:val="000000"/>
                          </w:rPr>
                          <w:t>Ковер размером 4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х</w:t>
                        </w:r>
                        <w:r w:rsidRPr="00F83539">
                          <w:rPr>
                            <w:rFonts w:ascii="Calibri" w:hAnsi="Calibri" w:cs="Calibri"/>
                            <w:color w:val="000000"/>
                          </w:rPr>
                          <w:t>4</w:t>
                        </w:r>
                        <w:proofErr w:type="gramStart"/>
                        <w:r w:rsidRPr="00F83539">
                          <w:rPr>
                            <w:rFonts w:ascii="Calibri" w:hAnsi="Calibri" w:cs="Calibri"/>
                            <w:color w:val="000000"/>
                          </w:rPr>
                          <w:t xml:space="preserve">м,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F83539">
                          <w:rPr>
                            <w:rFonts w:ascii="Calibri" w:hAnsi="Calibri" w:cs="Calibri"/>
                            <w:color w:val="000000"/>
                          </w:rPr>
                          <w:t>длина</w:t>
                        </w:r>
                        <w:proofErr w:type="gramEnd"/>
                        <w:r w:rsidRPr="00F83539">
                          <w:rPr>
                            <w:rFonts w:ascii="Calibri" w:hAnsi="Calibri" w:cs="Calibri"/>
                            <w:color w:val="000000"/>
                          </w:rPr>
                          <w:t xml:space="preserve"> ворса 10мм, светлые тона 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10121DA5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0418D3B9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09A6EF01" w14:textId="24816B0B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  <w:r w:rsidR="00392D81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0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2BC0F3" w14:textId="5815C08E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539">
                          <w:rPr>
                            <w:rFonts w:ascii="Calibri" w:hAnsi="Calibri" w:cs="Calibri"/>
                            <w:color w:val="000000"/>
                          </w:rPr>
                          <w:t xml:space="preserve">Ковер </w:t>
                        </w:r>
                        <w:proofErr w:type="gramStart"/>
                        <w:r w:rsidRPr="00F83539">
                          <w:rPr>
                            <w:rFonts w:ascii="Calibri" w:hAnsi="Calibri" w:cs="Calibri"/>
                            <w:color w:val="000000"/>
                          </w:rPr>
                          <w:t>размером  4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>х</w:t>
                        </w:r>
                        <w:r w:rsidRPr="00F83539">
                          <w:rPr>
                            <w:rFonts w:ascii="Calibri" w:hAnsi="Calibri" w:cs="Calibri"/>
                            <w:color w:val="000000"/>
                          </w:rPr>
                          <w:t>5м , длина ворса 10мм, светлые тона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7D962510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1803647A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1945C102" w14:textId="20CA4AB6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  <w:r w:rsidR="00392D81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0A2B11" w14:textId="7EDB3FAB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539">
                          <w:rPr>
                            <w:rFonts w:ascii="Calibri" w:hAnsi="Calibri" w:cs="Calibri"/>
                            <w:color w:val="000000"/>
                          </w:rPr>
                          <w:t>Ковер размером   3.5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х</w:t>
                        </w:r>
                        <w:r w:rsidRPr="00F83539">
                          <w:rPr>
                            <w:rFonts w:ascii="Calibri" w:hAnsi="Calibri" w:cs="Calibri"/>
                            <w:color w:val="000000"/>
                          </w:rPr>
                          <w:t>5.5м, ворс-1см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3522EDA3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6E7B1AE3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768CFEE5" w14:textId="357123C1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  <w:r w:rsidR="00392D81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2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A1B9573" w14:textId="291C206C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7161B">
                          <w:rPr>
                            <w:rFonts w:ascii="Calibri" w:hAnsi="Calibri" w:cs="Calibri"/>
                            <w:color w:val="000000"/>
                          </w:rPr>
                          <w:t xml:space="preserve">Ковер размером   4м*5м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ворс 1 см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2F4112CD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9C29B7" w:rsidRPr="00144497" w14:paraId="7993B2CA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51C360C2" w14:textId="77777777" w:rsidR="009C29B7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63DE99" w14:textId="7DCCCF8B" w:rsidR="009C29B7" w:rsidRPr="0077161B" w:rsidRDefault="009C29B7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9C29B7">
                          <w:rPr>
                            <w:rFonts w:ascii="Calibri" w:hAnsi="Calibri" w:cs="Calibri"/>
                            <w:color w:val="000000"/>
                          </w:rPr>
                          <w:t>Гарантийный период – не менее 6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455F718B" w14:textId="77777777" w:rsidR="009C29B7" w:rsidRPr="00144497" w:rsidRDefault="009C29B7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1CA0FD7C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28A33DBB" w14:textId="77777777" w:rsidR="00827932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  <w:r w:rsidR="00392D81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3</w:t>
                        </w:r>
                      </w:p>
                      <w:p w14:paraId="7D910A09" w14:textId="43B24C0F" w:rsidR="00392D81" w:rsidRPr="00144497" w:rsidRDefault="00392D81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4E6962" w14:textId="45086831" w:rsidR="00827932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08754B">
                          <w:rPr>
                            <w:rFonts w:ascii="Calibri" w:hAnsi="Calibri" w:cs="Calibri"/>
                            <w:color w:val="000000"/>
                          </w:rPr>
                          <w:t xml:space="preserve">Кровать </w:t>
                        </w:r>
                        <w:proofErr w:type="gramStart"/>
                        <w:r w:rsidRPr="0008754B">
                          <w:rPr>
                            <w:rFonts w:ascii="Calibri" w:hAnsi="Calibri" w:cs="Calibri"/>
                            <w:color w:val="000000"/>
                          </w:rPr>
                          <w:t>3х ярусная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5A1A45">
                          <w:rPr>
                            <w:rFonts w:ascii="Calibri" w:hAnsi="Calibri" w:cs="Calibri"/>
                            <w:color w:val="000000"/>
                          </w:rPr>
                          <w:t xml:space="preserve">из </w:t>
                        </w:r>
                        <w:r w:rsidR="005A1A45" w:rsidRPr="005A1A45">
                          <w:rPr>
                            <w:rFonts w:ascii="Calibri" w:hAnsi="Calibri" w:cs="Calibri"/>
                            <w:color w:val="000000"/>
                          </w:rPr>
                          <w:t xml:space="preserve">ЛДСП толщиной 16мм, 1300*600*1050, Ярусы оснащены колесными опорами и полностью задвигаются под верхний ярус. Длина спальных мест: нижний ярус 1200 мм, средний 1250 мм, верхний 1300 мм.  (молочный </w:t>
                        </w:r>
                        <w:proofErr w:type="gramStart"/>
                        <w:r w:rsidR="005A1A45" w:rsidRPr="005A1A45">
                          <w:rPr>
                            <w:rFonts w:ascii="Calibri" w:hAnsi="Calibri" w:cs="Calibri"/>
                            <w:color w:val="000000"/>
                          </w:rPr>
                          <w:t>цвет)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согласно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ТС, цвет молочный </w:t>
                        </w:r>
                      </w:p>
                      <w:p w14:paraId="403B03CA" w14:textId="6430B0EA" w:rsidR="006545E9" w:rsidRPr="00144497" w:rsidRDefault="006545E9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545E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06A48D5" wp14:editId="3EA4A469">
                              <wp:extent cx="1104595" cy="972820"/>
                              <wp:effectExtent l="0" t="0" r="635" b="0"/>
                              <wp:docPr id="329298368" name="Рисунок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25" cy="9731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54" w:type="dxa"/>
                      </w:tcPr>
                      <w:p w14:paraId="330D346D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27356B20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5E90BE05" w14:textId="13E27A5E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4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EF7F53" w14:textId="77777777" w:rsidR="00827932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08754B">
                          <w:rPr>
                            <w:rFonts w:ascii="Calibri" w:hAnsi="Calibri" w:cs="Calibri"/>
                            <w:color w:val="000000"/>
                          </w:rPr>
                          <w:t xml:space="preserve">Кровать </w:t>
                        </w:r>
                        <w:proofErr w:type="gramStart"/>
                        <w:r w:rsidRPr="0008754B">
                          <w:rPr>
                            <w:rFonts w:ascii="Calibri" w:hAnsi="Calibri" w:cs="Calibri"/>
                            <w:color w:val="000000"/>
                          </w:rPr>
                          <w:t>3х ярусная</w:t>
                        </w:r>
                        <w:proofErr w:type="gramEnd"/>
                        <w:r w:rsidRPr="0008754B">
                          <w:t xml:space="preserve"> </w:t>
                        </w:r>
                        <w:r w:rsidR="00F72140">
                          <w:t xml:space="preserve">из </w:t>
                        </w:r>
                        <w:r w:rsidR="00F72140" w:rsidRPr="00F72140">
                          <w:t xml:space="preserve">ЛДСП толщиной 16мм, 1300*600*1050, Ярусы оснащены колесными опорами и полностью задвигаются под верхний ярус. Длина спальных мест: нижний ярус 1200 мм, средний 1250 мм, верхний 1300 мм.  (разные </w:t>
                        </w:r>
                        <w:proofErr w:type="gramStart"/>
                        <w:r w:rsidR="00F72140" w:rsidRPr="00F72140">
                          <w:t>цвета)</w:t>
                        </w:r>
                        <w:r w:rsidRPr="0008754B">
                          <w:rPr>
                            <w:rFonts w:ascii="Calibri" w:hAnsi="Calibri" w:cs="Calibri"/>
                            <w:color w:val="000000"/>
                          </w:rPr>
                          <w:t>согласно</w:t>
                        </w:r>
                        <w:proofErr w:type="gramEnd"/>
                        <w:r w:rsidRPr="0008754B">
                          <w:rPr>
                            <w:rFonts w:ascii="Calibri" w:hAnsi="Calibri" w:cs="Calibri"/>
                            <w:color w:val="000000"/>
                          </w:rPr>
                          <w:t xml:space="preserve"> ТС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разноцветная </w:t>
                        </w:r>
                      </w:p>
                      <w:p w14:paraId="71D6A01A" w14:textId="2A46568D" w:rsidR="00F72140" w:rsidRPr="00144497" w:rsidRDefault="00F72140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9EF99E" wp14:editId="005DD1CD">
                              <wp:extent cx="1103630" cy="975360"/>
                              <wp:effectExtent l="0" t="0" r="1270" b="0"/>
                              <wp:docPr id="1079587743" name="Рисунок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3630" cy="975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54" w:type="dxa"/>
                      </w:tcPr>
                      <w:p w14:paraId="51C900ED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7E10CAE9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56A427A0" w14:textId="4825F1EE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5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911AFC" w14:textId="7242E0B1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9258E">
                          <w:rPr>
                            <w:rFonts w:ascii="Calibri" w:hAnsi="Calibri" w:cs="Calibri"/>
                            <w:color w:val="000000"/>
                          </w:rPr>
                          <w:t>Матрас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ы</w:t>
                        </w:r>
                        <w:r w:rsidRPr="00D9258E">
                          <w:t xml:space="preserve"> </w:t>
                        </w:r>
                        <w:r w:rsidRPr="00D9258E">
                          <w:rPr>
                            <w:rFonts w:ascii="Calibri" w:hAnsi="Calibri" w:cs="Calibri"/>
                            <w:color w:val="000000"/>
                          </w:rPr>
                          <w:t>Длина: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D9258E">
                          <w:rPr>
                            <w:rFonts w:ascii="Calibri" w:hAnsi="Calibri" w:cs="Calibri"/>
                            <w:color w:val="000000"/>
                          </w:rPr>
                          <w:t>1,2м; ширина: 0,60м.; из хлопка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43C52B09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1E323D" w:rsidRPr="00144497" w14:paraId="5713BAE6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Merge w:val="restart"/>
                        <w:vAlign w:val="center"/>
                      </w:tcPr>
                      <w:p w14:paraId="22552BEB" w14:textId="274C858B" w:rsidR="001E323D" w:rsidRPr="00144497" w:rsidRDefault="001E323D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6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8829251" w14:textId="6E251286" w:rsidR="001E323D" w:rsidRPr="00144497" w:rsidRDefault="001E323D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703A">
                          <w:rPr>
                            <w:rFonts w:ascii="Calibri" w:hAnsi="Calibri" w:cs="Calibri"/>
                            <w:color w:val="000000"/>
                          </w:rPr>
                          <w:t>Матрас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ы </w:t>
                        </w:r>
                        <w:r w:rsidRPr="000C703A">
                          <w:rPr>
                            <w:rFonts w:ascii="Calibri" w:hAnsi="Calibri" w:cs="Calibri"/>
                            <w:color w:val="000000"/>
                          </w:rPr>
                          <w:t>для де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т</w:t>
                        </w:r>
                        <w:r w:rsidRPr="000C703A">
                          <w:rPr>
                            <w:rFonts w:ascii="Calibri" w:hAnsi="Calibri" w:cs="Calibri"/>
                            <w:color w:val="000000"/>
                          </w:rPr>
                          <w:t>ской кровати</w:t>
                        </w:r>
                        <w:r w:rsidRPr="000C703A">
                          <w:t xml:space="preserve"> </w:t>
                        </w:r>
                        <w:r>
                          <w:t xml:space="preserve">размеры </w:t>
                        </w:r>
                        <w:r w:rsidRPr="000C703A">
                          <w:rPr>
                            <w:rFonts w:ascii="Calibri" w:hAnsi="Calibri" w:cs="Calibri"/>
                            <w:color w:val="000000"/>
                          </w:rPr>
                          <w:t>125см*60см*10см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, хлопок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0433ECE5" w14:textId="77777777" w:rsidR="001E323D" w:rsidRPr="00144497" w:rsidRDefault="001E323D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1E323D" w:rsidRPr="00144497" w14:paraId="2EEAE6A1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Merge/>
                        <w:vAlign w:val="center"/>
                      </w:tcPr>
                      <w:p w14:paraId="4F06F937" w14:textId="77777777" w:rsidR="001E323D" w:rsidRDefault="001E323D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9382A1" w14:textId="4FD9D579" w:rsidR="001E323D" w:rsidRPr="000C703A" w:rsidRDefault="001E323D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E323D">
                          <w:rPr>
                            <w:rFonts w:ascii="Calibri" w:hAnsi="Calibri" w:cs="Calibri"/>
                            <w:color w:val="000000"/>
                          </w:rPr>
                          <w:t xml:space="preserve">Гарантийный период – не менее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6</w:t>
                        </w:r>
                        <w:r w:rsidRPr="001E323D">
                          <w:rPr>
                            <w:rFonts w:ascii="Calibri" w:hAnsi="Calibri" w:cs="Calibri"/>
                            <w:color w:val="000000"/>
                          </w:rPr>
                          <w:t xml:space="preserve">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0B07378E" w14:textId="77777777" w:rsidR="001E323D" w:rsidRPr="00144497" w:rsidRDefault="001E323D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1E323D" w:rsidRPr="00144497" w14:paraId="3BCCBD5B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Merge w:val="restart"/>
                        <w:vAlign w:val="center"/>
                      </w:tcPr>
                      <w:p w14:paraId="1E789FE5" w14:textId="0710FEB7" w:rsidR="001E323D" w:rsidRPr="00144497" w:rsidRDefault="001E323D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7</w:t>
                        </w:r>
                      </w:p>
                    </w:tc>
                    <w:tc>
                      <w:tcPr>
                        <w:tcW w:w="5054" w:type="dxa"/>
                        <w:vAlign w:val="center"/>
                      </w:tcPr>
                      <w:p w14:paraId="149AC785" w14:textId="0A52AA8E" w:rsidR="001E323D" w:rsidRPr="00144497" w:rsidRDefault="001E323D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5D1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Пластиковая дверь с установкой</w:t>
                        </w: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,</w:t>
                        </w:r>
                        <w:r w:rsidRPr="00552965">
                          <w:t xml:space="preserve"> </w:t>
                        </w:r>
                        <w:proofErr w:type="gramStart"/>
                        <w:r w:rsidRPr="00552965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размер</w:t>
                        </w: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 </w:t>
                        </w:r>
                        <w:r w:rsidRPr="00552965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:</w:t>
                        </w:r>
                        <w:proofErr w:type="gramEnd"/>
                        <w:r w:rsidRPr="00552965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 2.2*1.9</w:t>
                        </w: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 см</w:t>
                        </w:r>
                        <w:r w:rsidRPr="00552965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 </w:t>
                        </w:r>
                        <w:r w:rsidRPr="00552965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 5</w:t>
                        </w: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 </w:t>
                        </w:r>
                        <w:r w:rsidRPr="00552965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и камерная дверь </w:t>
                        </w: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10E4FD0E" w14:textId="77777777" w:rsidR="001E323D" w:rsidRPr="00144497" w:rsidRDefault="001E323D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1E323D" w:rsidRPr="00144497" w14:paraId="01D46940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Merge/>
                        <w:vAlign w:val="center"/>
                      </w:tcPr>
                      <w:p w14:paraId="1070E74E" w14:textId="77777777" w:rsidR="001E323D" w:rsidRDefault="001E323D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vAlign w:val="center"/>
                      </w:tcPr>
                      <w:p w14:paraId="56664CB6" w14:textId="27E7AB13" w:rsidR="001E323D" w:rsidRPr="00F65D1F" w:rsidRDefault="001E323D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  <w:r w:rsidRPr="00E465FE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Гарантийный период – не менее </w:t>
                        </w: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12</w:t>
                        </w:r>
                        <w:r w:rsidRPr="00E465FE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 xml:space="preserve">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2D99D6DB" w14:textId="77777777" w:rsidR="001E323D" w:rsidRPr="00144497" w:rsidRDefault="001E323D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4426820A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7AD8F7A2" w14:textId="08786B74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8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445B4C" w14:textId="77777777" w:rsidR="00B263ED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6B1F64">
                          <w:rPr>
                            <w:rFonts w:ascii="Calibri" w:hAnsi="Calibri" w:cs="Calibri"/>
                            <w:color w:val="000000"/>
                          </w:rPr>
                          <w:t>Стеллаж для книг и игрушек</w:t>
                        </w:r>
                      </w:p>
                      <w:p w14:paraId="0E4229BF" w14:textId="77777777" w:rsidR="00C612C6" w:rsidRDefault="00B263ED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Из </w:t>
                        </w:r>
                        <w:r w:rsidRPr="00B263ED">
                          <w:rPr>
                            <w:rFonts w:ascii="Calibri" w:hAnsi="Calibri" w:cs="Calibri"/>
                            <w:color w:val="000000"/>
                          </w:rPr>
                          <w:t>ЛДСП толщиной 16мм, высота 1.8м, ширина 1.6м, глубина 0.35м, по 5 полок.</w:t>
                        </w:r>
                      </w:p>
                      <w:p w14:paraId="70A0F996" w14:textId="1ED1F0DE" w:rsidR="00827932" w:rsidRPr="00144497" w:rsidRDefault="00C612C6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образец 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6A93D385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E465FE" w:rsidRPr="00144497" w14:paraId="668F9B67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79FF7812" w14:textId="77777777" w:rsidR="00E465FE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AE4844" w14:textId="57FBE669" w:rsidR="00E465FE" w:rsidRPr="006B1F64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E465FE">
                          <w:rPr>
                            <w:rFonts w:ascii="Calibri" w:hAnsi="Calibri" w:cs="Calibri"/>
                            <w:color w:val="000000"/>
                          </w:rPr>
                          <w:t xml:space="preserve">Гарантийный период – не менее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6</w:t>
                        </w:r>
                        <w:r w:rsidRPr="00E465FE">
                          <w:rPr>
                            <w:rFonts w:ascii="Calibri" w:hAnsi="Calibri" w:cs="Calibri"/>
                            <w:color w:val="000000"/>
                          </w:rPr>
                          <w:t xml:space="preserve">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3117511D" w14:textId="77777777" w:rsidR="00E465FE" w:rsidRPr="00144497" w:rsidRDefault="00E465FE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3D4A2E80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33BC6B25" w14:textId="77790487" w:rsidR="00827932" w:rsidRPr="00144497" w:rsidRDefault="0059545F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E8DC96" w14:textId="77777777" w:rsidR="00BD2212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6B1F64">
                          <w:rPr>
                            <w:rFonts w:ascii="Calibri" w:hAnsi="Calibri" w:cs="Calibri"/>
                            <w:color w:val="000000"/>
                          </w:rPr>
                          <w:t xml:space="preserve">Стеллаж/стенка </w:t>
                        </w:r>
                        <w:proofErr w:type="gramStart"/>
                        <w:r w:rsidRPr="006B1F64">
                          <w:rPr>
                            <w:rFonts w:ascii="Calibri" w:hAnsi="Calibri" w:cs="Calibri"/>
                            <w:color w:val="000000"/>
                          </w:rPr>
                          <w:t>для  пособий</w:t>
                        </w:r>
                        <w:proofErr w:type="gramEnd"/>
                        <w:r w:rsidRPr="006B1F64">
                          <w:rPr>
                            <w:rFonts w:ascii="Calibri" w:hAnsi="Calibri" w:cs="Calibri"/>
                            <w:color w:val="000000"/>
                          </w:rPr>
                          <w:t xml:space="preserve">  и  игрушек “Паровоз”</w:t>
                        </w:r>
                      </w:p>
                      <w:p w14:paraId="3B2CB6A4" w14:textId="77777777" w:rsidR="00827932" w:rsidRDefault="00BD2212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BD2212"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>3350*420*</w:t>
                        </w:r>
                        <w:proofErr w:type="gramStart"/>
                        <w:r w:rsidRPr="00BD2212">
                          <w:rPr>
                            <w:rFonts w:ascii="Calibri" w:hAnsi="Calibri" w:cs="Calibri"/>
                            <w:color w:val="000000"/>
                          </w:rPr>
                          <w:t>1600  длина</w:t>
                        </w:r>
                        <w:proofErr w:type="gramEnd"/>
                        <w:r w:rsidRPr="00BD2212">
                          <w:rPr>
                            <w:rFonts w:ascii="Calibri" w:hAnsi="Calibri" w:cs="Calibri"/>
                            <w:color w:val="000000"/>
                          </w:rPr>
                          <w:t xml:space="preserve"> 105см  высота  100см  кол-во полок 3/2  перегородки глубина 42</w:t>
                        </w:r>
                      </w:p>
                      <w:p w14:paraId="695EC395" w14:textId="7382197F" w:rsidR="00BD2212" w:rsidRDefault="00BD221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Образец</w:t>
                        </w:r>
                      </w:p>
                      <w:p w14:paraId="5E674388" w14:textId="71847D81" w:rsidR="00BD2212" w:rsidRPr="00144497" w:rsidRDefault="00BD221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221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05002E3" wp14:editId="190DD25A">
                              <wp:extent cx="1975104" cy="1191260"/>
                              <wp:effectExtent l="0" t="0" r="6350" b="8890"/>
                              <wp:docPr id="276454612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3898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027683" cy="12229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54" w:type="dxa"/>
                      </w:tcPr>
                      <w:p w14:paraId="3A96911F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E465FE" w:rsidRPr="00144497" w14:paraId="2BCF4965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65977A16" w14:textId="77777777" w:rsidR="00E465FE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338098" w14:textId="1A47477B" w:rsidR="00E465FE" w:rsidRPr="006B1F64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E465FE">
                          <w:rPr>
                            <w:rFonts w:ascii="Calibri" w:hAnsi="Calibri" w:cs="Calibri"/>
                            <w:color w:val="000000"/>
                          </w:rPr>
                          <w:t xml:space="preserve">Гарантийный период – не менее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6</w:t>
                        </w:r>
                        <w:r w:rsidRPr="00E465FE">
                          <w:rPr>
                            <w:rFonts w:ascii="Calibri" w:hAnsi="Calibri" w:cs="Calibri"/>
                            <w:color w:val="000000"/>
                          </w:rPr>
                          <w:t xml:space="preserve">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75D948EB" w14:textId="77777777" w:rsidR="00E465FE" w:rsidRPr="00144497" w:rsidRDefault="00E465FE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4BDDD8F8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55FBB1BB" w14:textId="04537320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2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0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35E38C7" w14:textId="77777777" w:rsidR="00827932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6E2F75">
                          <w:rPr>
                            <w:rFonts w:ascii="Calibri" w:hAnsi="Calibri" w:cs="Calibri"/>
                            <w:color w:val="000000"/>
                          </w:rPr>
                          <w:t>Стол детский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4 местный</w:t>
                        </w:r>
                        <w:r w:rsidR="00F72984" w:rsidRPr="00F72984">
                          <w:rPr>
                            <w:rFonts w:ascii="Calibri" w:hAnsi="Calibri" w:cs="Calibri"/>
                            <w:color w:val="000000"/>
                          </w:rPr>
                          <w:t>, ЛДСП толщиной 16</w:t>
                        </w:r>
                        <w:proofErr w:type="gramStart"/>
                        <w:r w:rsidR="00F72984" w:rsidRPr="00F72984">
                          <w:rPr>
                            <w:rFonts w:ascii="Calibri" w:hAnsi="Calibri" w:cs="Calibri"/>
                            <w:color w:val="000000"/>
                          </w:rPr>
                          <w:t>мм,  на</w:t>
                        </w:r>
                        <w:proofErr w:type="gramEnd"/>
                        <w:r w:rsidR="00F72984" w:rsidRPr="00F72984">
                          <w:rPr>
                            <w:rFonts w:ascii="Calibri" w:hAnsi="Calibri" w:cs="Calibri"/>
                            <w:color w:val="000000"/>
                          </w:rPr>
                          <w:t xml:space="preserve"> мета</w:t>
                        </w:r>
                        <w:r w:rsidR="00F72984">
                          <w:rPr>
                            <w:rFonts w:ascii="Calibri" w:hAnsi="Calibri" w:cs="Calibri"/>
                            <w:color w:val="000000"/>
                          </w:rPr>
                          <w:t>л</w:t>
                        </w:r>
                        <w:r w:rsidR="00F72984" w:rsidRPr="00F72984">
                          <w:rPr>
                            <w:rFonts w:ascii="Calibri" w:hAnsi="Calibri" w:cs="Calibri"/>
                            <w:color w:val="000000"/>
                          </w:rPr>
                          <w:t>лических ножках, 70*70*50, противоударная кромка ПВХ, углы стола скруглены</w:t>
                        </w:r>
                      </w:p>
                      <w:p w14:paraId="33DE3E28" w14:textId="180428AA" w:rsidR="004058C7" w:rsidRPr="00144497" w:rsidRDefault="004058C7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8C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7E678C0" wp14:editId="4CE8BD2D">
                              <wp:extent cx="1399430" cy="1001395"/>
                              <wp:effectExtent l="0" t="0" r="0" b="8255"/>
                              <wp:docPr id="1237954886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4202" r="31357" b="2930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27968" cy="1021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54" w:type="dxa"/>
                      </w:tcPr>
                      <w:p w14:paraId="70035B98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E465FE" w:rsidRPr="00144497" w14:paraId="1AA9E14C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2294108E" w14:textId="77777777" w:rsidR="00E465FE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4BE5E3" w14:textId="675795D6" w:rsidR="00E465FE" w:rsidRPr="006E2F75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E465FE">
                          <w:rPr>
                            <w:rFonts w:ascii="Calibri" w:hAnsi="Calibri" w:cs="Calibri"/>
                            <w:color w:val="000000"/>
                          </w:rPr>
                          <w:t>Гарантийный период – не менее 3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6BBF082F" w14:textId="77777777" w:rsidR="00E465FE" w:rsidRPr="00144497" w:rsidRDefault="00E465FE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7D77CFCD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59DEBB9E" w14:textId="55C3BB5C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2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1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D0812D" w14:textId="7E0E111F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527F">
                          <w:rPr>
                            <w:rFonts w:ascii="Calibri" w:hAnsi="Calibri" w:cs="Calibri"/>
                            <w:color w:val="000000"/>
                          </w:rPr>
                          <w:t>стол детский пластиковы</w:t>
                        </w:r>
                        <w:r w:rsidR="00282D70">
                          <w:rPr>
                            <w:rFonts w:ascii="Calibri" w:hAnsi="Calibri" w:cs="Calibri"/>
                            <w:color w:val="000000"/>
                          </w:rPr>
                          <w:t>й, размером</w:t>
                        </w:r>
                        <w:r w:rsidR="004A4C6A" w:rsidRPr="004A4C6A">
                          <w:rPr>
                            <w:rFonts w:ascii="Calibri" w:hAnsi="Calibri" w:cs="Calibri"/>
                            <w:color w:val="000000"/>
                          </w:rPr>
                          <w:t xml:space="preserve"> 1,20см х60см, Высота 49см-52см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69F880F3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4C43430D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08566E69" w14:textId="475F073B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2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2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544E65" w14:textId="77777777" w:rsidR="00827932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F27016">
                          <w:rPr>
                            <w:rFonts w:ascii="Calibri" w:hAnsi="Calibri" w:cs="Calibri"/>
                            <w:color w:val="000000"/>
                          </w:rPr>
                          <w:t>Разделочный стол из нержавеющей стали с бортом, 80*120*80</w:t>
                        </w:r>
                      </w:p>
                      <w:p w14:paraId="690AF77A" w14:textId="0CF2E7E5" w:rsidR="00AB1B2B" w:rsidRDefault="00AB1B2B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Образец </w:t>
                        </w:r>
                      </w:p>
                      <w:p w14:paraId="76D65C7A" w14:textId="105D4669" w:rsidR="00AB1B2B" w:rsidRPr="00144497" w:rsidRDefault="00AB1B2B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562D4B4" wp14:editId="646F970D">
                              <wp:extent cx="1497965" cy="936346"/>
                              <wp:effectExtent l="0" t="0" r="6985" b="0"/>
                              <wp:docPr id="1" name="Рисунок 1" descr="Разделочный стол из нержавеющей стали с бортом 870x1200x600 купить в  Москве, цен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Разделочный стол из нержавеющей стали с бортом 870x1200x600 купить в  Москве, цен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6203" t="17577" r="16078" b="2020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19324" cy="9496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54" w:type="dxa"/>
                      </w:tcPr>
                      <w:p w14:paraId="18A6A637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E465FE" w:rsidRPr="00144497" w14:paraId="185C44F0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1C578664" w14:textId="77777777" w:rsidR="00E465FE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CB667E" w14:textId="5EAB1955" w:rsidR="00E465FE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E465FE">
                          <w:rPr>
                            <w:rFonts w:ascii="Calibri" w:hAnsi="Calibri" w:cs="Calibri"/>
                            <w:color w:val="000000"/>
                          </w:rPr>
                          <w:t xml:space="preserve">Гарантийный период – не менее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6</w:t>
                        </w:r>
                        <w:r w:rsidRPr="00E465FE">
                          <w:rPr>
                            <w:rFonts w:ascii="Calibri" w:hAnsi="Calibri" w:cs="Calibri"/>
                            <w:color w:val="000000"/>
                          </w:rPr>
                          <w:t xml:space="preserve">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6A27EA81" w14:textId="77777777" w:rsidR="00E465FE" w:rsidRPr="00144497" w:rsidRDefault="00E465FE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6679E94F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510B91EE" w14:textId="1772FF2C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2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3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23DB0E" w14:textId="77777777" w:rsidR="002664C5" w:rsidRDefault="002664C5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64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Стол в виде трапеции для занятий в ДОО </w:t>
                        </w:r>
                        <w:proofErr w:type="gramStart"/>
                        <w:r w:rsidRPr="002664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 возможностью</w:t>
                        </w:r>
                        <w:proofErr w:type="gramEnd"/>
                        <w:r w:rsidRPr="002664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соединения  6 столов в  один  круглый  столик  для образования функциональной зоны для творческих занятий.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664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Размер: 1070х500х460 </w:t>
                        </w:r>
                        <w:proofErr w:type="gramStart"/>
                        <w:r w:rsidRPr="002664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мм.(</w:t>
                        </w:r>
                        <w:proofErr w:type="spellStart"/>
                        <w:proofErr w:type="gramEnd"/>
                        <w:r w:rsidRPr="002664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ШхГхВ</w:t>
                        </w:r>
                        <w:proofErr w:type="spellEnd"/>
                        <w:r w:rsidRPr="002664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Высота 520 мм. Материал: ЛДСП 16мм</w:t>
                        </w:r>
                      </w:p>
                      <w:p w14:paraId="43EA2BD5" w14:textId="720C50EC" w:rsidR="002664C5" w:rsidRPr="00144497" w:rsidRDefault="002664C5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Образец </w:t>
                        </w:r>
                        <w:r w:rsidR="0040314F" w:rsidRPr="0040314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0B1BF73" wp14:editId="017B67BA">
                              <wp:extent cx="1769000" cy="1133856"/>
                              <wp:effectExtent l="0" t="0" r="3175" b="9525"/>
                              <wp:docPr id="1039338221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2168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780417" cy="11411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54" w:type="dxa"/>
                      </w:tcPr>
                      <w:p w14:paraId="09A05217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E465FE" w:rsidRPr="00144497" w14:paraId="6EA2E74F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5A5F262B" w14:textId="77777777" w:rsidR="00E465FE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482800" w14:textId="2B64CBEC" w:rsidR="00E465FE" w:rsidRPr="002664C5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5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Гарантийный период – не менее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E465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5E333C73" w14:textId="77777777" w:rsidR="00E465FE" w:rsidRPr="00144497" w:rsidRDefault="00E465FE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78B38F3F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75DC5D4E" w14:textId="5D93C4C3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2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4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1D9868" w14:textId="45E13385" w:rsidR="00827932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31272">
                          <w:rPr>
                            <w:rFonts w:ascii="Calibri" w:hAnsi="Calibri" w:cs="Calibri"/>
                            <w:color w:val="000000"/>
                          </w:rPr>
                          <w:t xml:space="preserve">Стул детский Пластиковый, разные цвета, размер: </w:t>
                        </w:r>
                        <w:proofErr w:type="gramStart"/>
                        <w:r w:rsidRPr="00331272">
                          <w:rPr>
                            <w:rFonts w:ascii="Calibri" w:hAnsi="Calibri" w:cs="Calibri"/>
                            <w:color w:val="000000"/>
                          </w:rPr>
                          <w:t>0,52м.х</w:t>
                        </w:r>
                        <w:proofErr w:type="gramEnd"/>
                        <w:r w:rsidRPr="00331272">
                          <w:rPr>
                            <w:rFonts w:ascii="Calibri" w:hAnsi="Calibri" w:cs="Calibri"/>
                            <w:color w:val="000000"/>
                          </w:rPr>
                          <w:t xml:space="preserve"> 0,32м. х 0,28м.</w:t>
                        </w:r>
                        <w:r w:rsidR="003E218C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  <w:p w14:paraId="11512B05" w14:textId="2C397FB5" w:rsidR="00F170EA" w:rsidRDefault="00F170EA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Образец </w:t>
                        </w:r>
                      </w:p>
                      <w:p w14:paraId="0C43CDDB" w14:textId="77777777" w:rsidR="00F170EA" w:rsidRDefault="00F170EA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02C6275" w14:textId="515C2060" w:rsidR="00F170EA" w:rsidRDefault="00F170EA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5D25C8" wp14:editId="37D04D24">
                              <wp:extent cx="1497965" cy="929005"/>
                              <wp:effectExtent l="0" t="0" r="6985" b="4445"/>
                              <wp:docPr id="2133435789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873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28018" cy="9476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F45FFD" w14:textId="1CB14B68" w:rsidR="00F170EA" w:rsidRPr="00144497" w:rsidRDefault="00F170EA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4" w:type="dxa"/>
                      </w:tcPr>
                      <w:p w14:paraId="3713410E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E465FE" w:rsidRPr="00144497" w14:paraId="5228C2D2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006419ED" w14:textId="77777777" w:rsidR="00E465FE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pacing w:val="-3"/>
                          </w:rPr>
                        </w:pP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B4352A5" w14:textId="72C1497E" w:rsidR="00E465FE" w:rsidRPr="00331272" w:rsidRDefault="00E465FE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E465FE">
                          <w:rPr>
                            <w:rFonts w:ascii="Calibri" w:hAnsi="Calibri" w:cs="Calibri"/>
                            <w:color w:val="000000"/>
                          </w:rPr>
                          <w:t>Гарантийный период – не менее 3 месяцев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00C64A9B" w14:textId="77777777" w:rsidR="00E465FE" w:rsidRPr="00144497" w:rsidRDefault="00E465FE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144497" w14:paraId="3A6E4D85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693" w:type="dxa"/>
                        <w:vAlign w:val="center"/>
                      </w:tcPr>
                      <w:p w14:paraId="489401C1" w14:textId="09749D9B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2</w:t>
                        </w:r>
                        <w:r w:rsidR="0059545F">
                          <w:rPr>
                            <w:rFonts w:ascii="Times New Roman" w:hAnsi="Times New Roman"/>
                            <w:iCs/>
                            <w:spacing w:val="-3"/>
                          </w:rPr>
                          <w:t>5</w:t>
                        </w:r>
                      </w:p>
                    </w:tc>
                    <w:tc>
                      <w:tcPr>
                        <w:tcW w:w="50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B1FF4A" w14:textId="77777777" w:rsidR="007E6E7A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С</w:t>
                        </w:r>
                        <w:r w:rsidRPr="006B527F">
                          <w:rPr>
                            <w:rFonts w:ascii="Calibri" w:hAnsi="Calibri" w:cs="Calibri"/>
                            <w:color w:val="000000"/>
                          </w:rPr>
                          <w:t>тул детский деревянный</w:t>
                        </w:r>
                      </w:p>
                      <w:p w14:paraId="3EBE5A8B" w14:textId="77777777" w:rsidR="00827932" w:rsidRDefault="007E6E7A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gramStart"/>
                        <w:r w:rsidRPr="007E6E7A">
                          <w:rPr>
                            <w:rFonts w:ascii="Calibri" w:hAnsi="Calibri" w:cs="Calibri"/>
                            <w:color w:val="000000"/>
                          </w:rPr>
                          <w:t>Высота  сиденья</w:t>
                        </w:r>
                        <w:proofErr w:type="gramEnd"/>
                        <w:r w:rsidRPr="007E6E7A">
                          <w:rPr>
                            <w:rFonts w:ascii="Calibri" w:hAnsi="Calibri" w:cs="Calibri"/>
                            <w:color w:val="000000"/>
                          </w:rPr>
                          <w:t xml:space="preserve"> 34 см, ширина 29см, глубина сиденья 33см, высота  нижнего края сиденья 15см, высота верхнего края сиденья 31см, высота  линии перегиба спинки не более 19см, ширина спинки не менее 25см, ЛДСП толщиной 16мм</w:t>
                        </w:r>
                      </w:p>
                      <w:p w14:paraId="5D62BCB5" w14:textId="77777777" w:rsidR="007E6E7A" w:rsidRDefault="007E6E7A" w:rsidP="00827932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Образец </w:t>
                        </w:r>
                      </w:p>
                      <w:p w14:paraId="71143575" w14:textId="08F060E3" w:rsidR="007E6E7A" w:rsidRPr="00144497" w:rsidRDefault="007E6E7A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7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D58A17" wp14:editId="4EAB478E">
                              <wp:extent cx="1418565" cy="1272845"/>
                              <wp:effectExtent l="0" t="0" r="0" b="3810"/>
                              <wp:docPr id="1832253255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8418" t="14146" r="41357" b="99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38496" cy="12907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54" w:type="dxa"/>
                      </w:tcPr>
                      <w:p w14:paraId="2F53BC5F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F170EA" w:rsidRPr="0086672F" w14:paraId="07FD557A" w14:textId="77777777" w:rsidTr="00392D81">
                    <w:tblPrEx>
                      <w:shd w:val="clear" w:color="auto" w:fill="auto"/>
                    </w:tblPrEx>
                    <w:trPr>
                      <w:trHeight w:val="280"/>
                    </w:trPr>
                    <w:tc>
                      <w:tcPr>
                        <w:tcW w:w="5747" w:type="dxa"/>
                        <w:gridSpan w:val="2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center"/>
                      </w:tcPr>
                      <w:p w14:paraId="6DF601C7" w14:textId="7EA25961" w:rsidR="00827932" w:rsidRPr="00E465FE" w:rsidRDefault="00E465FE" w:rsidP="0082793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 w:rsidRPr="00E465FE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Гарантийный период – не менее 3 месяцев </w:t>
                        </w:r>
                      </w:p>
                    </w:tc>
                    <w:tc>
                      <w:tcPr>
                        <w:tcW w:w="3954" w:type="dxa"/>
                      </w:tcPr>
                      <w:p w14:paraId="11AF2A7A" w14:textId="77777777" w:rsidR="00827932" w:rsidRPr="00144497" w:rsidRDefault="00827932" w:rsidP="00827932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827932" w:rsidRPr="00144497" w14:paraId="16FFADA1" w14:textId="77777777" w:rsidTr="00B236C6">
                    <w:tblPrEx>
                      <w:shd w:val="clear" w:color="auto" w:fill="auto"/>
                    </w:tblPrEx>
                    <w:trPr>
                      <w:trHeight w:val="613"/>
                    </w:trPr>
                    <w:tc>
                      <w:tcPr>
                        <w:tcW w:w="9701" w:type="dxa"/>
                        <w:gridSpan w:val="3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D951" w14:textId="66386960" w:rsidR="00827932" w:rsidRPr="00144497" w:rsidRDefault="00827932" w:rsidP="0082793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4449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Все материалы должны распределены согласно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4449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списку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указанного в перечне цен </w:t>
                        </w:r>
                      </w:p>
                    </w:tc>
                  </w:tr>
                </w:tbl>
                <w:p w14:paraId="54FCAA68" w14:textId="7A18AA50" w:rsidR="00144497" w:rsidRPr="00F077E1" w:rsidRDefault="00144497" w:rsidP="001A2D36">
                  <w:pPr>
                    <w:spacing w:after="0" w:line="480" w:lineRule="auto"/>
                    <w:ind w:left="-99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863" w:rsidRPr="00F077E1" w14:paraId="349AA701" w14:textId="77777777" w:rsidTr="00B236C6">
              <w:trPr>
                <w:gridAfter w:val="1"/>
                <w:wAfter w:w="222" w:type="dxa"/>
                <w:trHeight w:val="66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77142C" w14:textId="77777777" w:rsidR="00406863" w:rsidRPr="00F077E1" w:rsidRDefault="00406863" w:rsidP="00406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4DB020" w14:textId="77777777" w:rsidR="00406863" w:rsidRPr="00F077E1" w:rsidRDefault="00406863" w:rsidP="00406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6ABB27" w14:textId="77777777" w:rsidR="00406863" w:rsidRPr="00F077E1" w:rsidRDefault="00406863" w:rsidP="00406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863" w:rsidRPr="00F077E1" w14:paraId="6CBF29DE" w14:textId="77777777" w:rsidTr="00144497">
              <w:trPr>
                <w:trHeight w:val="900"/>
              </w:trPr>
              <w:tc>
                <w:tcPr>
                  <w:tcW w:w="99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0CDD4" w14:textId="77777777" w:rsidR="00406863" w:rsidRPr="00F077E1" w:rsidRDefault="00406863" w:rsidP="00406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поставке товаров Поставщик в обязательном порядке приглашает ОФ «MSDSP KG» для осмотра партии товара на соответствие с указанными техническими спецификациями.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064F95C" w14:textId="77777777" w:rsidR="00406863" w:rsidRPr="00F077E1" w:rsidRDefault="00406863" w:rsidP="00406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CB615C4" w14:textId="77777777" w:rsidR="00406863" w:rsidRPr="00F077E1" w:rsidRDefault="00406863" w:rsidP="00406863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</w:p>
          <w:p w14:paraId="167AAC6F" w14:textId="181A9DF6" w:rsidR="007D7093" w:rsidRPr="002D7DD3" w:rsidRDefault="007D7093" w:rsidP="007D709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3"/>
              </w:rPr>
            </w:pPr>
            <w:r w:rsidRPr="002D7DD3">
              <w:rPr>
                <w:rFonts w:ascii="Times New Roman" w:hAnsi="Times New Roman" w:cs="Times New Roman"/>
                <w:i/>
                <w:spacing w:val="-3"/>
              </w:rPr>
              <w:t xml:space="preserve">Наименование Поставщика                          </w:t>
            </w:r>
            <w:proofErr w:type="gramStart"/>
            <w:r w:rsidRPr="002D7DD3">
              <w:rPr>
                <w:rFonts w:ascii="Times New Roman" w:hAnsi="Times New Roman" w:cs="Times New Roman"/>
                <w:i/>
                <w:spacing w:val="-3"/>
              </w:rPr>
              <w:t xml:space="preserve">   (</w:t>
            </w:r>
            <w:proofErr w:type="gramEnd"/>
            <w:r w:rsidRPr="002D7DD3">
              <w:rPr>
                <w:rFonts w:ascii="Times New Roman" w:hAnsi="Times New Roman" w:cs="Times New Roman"/>
                <w:i/>
                <w:spacing w:val="-3"/>
              </w:rPr>
              <w:t>Должность)                              (Подпись и печать)</w:t>
            </w:r>
          </w:p>
          <w:p w14:paraId="47B36049" w14:textId="77777777" w:rsidR="00406863" w:rsidRPr="00F077E1" w:rsidRDefault="00406863" w:rsidP="00406863">
            <w:pPr>
              <w:tabs>
                <w:tab w:val="left" w:pos="676"/>
                <w:tab w:val="left" w:pos="144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</w:p>
          <w:p w14:paraId="0ED4449D" w14:textId="1DC9A82B" w:rsidR="00D9379D" w:rsidRPr="00F077E1" w:rsidRDefault="00D9379D" w:rsidP="0040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2A01" w:rsidRPr="004C029E" w14:paraId="7F05D0EF" w14:textId="77777777" w:rsidTr="00CE0135">
        <w:trPr>
          <w:gridAfter w:val="4"/>
          <w:wAfter w:w="9749" w:type="dxa"/>
          <w:trHeight w:val="5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1008B" w14:textId="77777777" w:rsidR="00B02A01" w:rsidRPr="004C029E" w:rsidRDefault="00B02A0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541" w:rsidRPr="004C029E" w14:paraId="11E204B9" w14:textId="77777777" w:rsidTr="00CE0135">
        <w:trPr>
          <w:gridAfter w:val="4"/>
          <w:wAfter w:w="9749" w:type="dxa"/>
          <w:trHeight w:val="5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28668" w14:textId="77777777" w:rsidR="006C6541" w:rsidRDefault="006C654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F4E9F" w14:textId="77777777" w:rsidR="006C6541" w:rsidRDefault="006C654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B1996" w14:textId="77777777" w:rsidR="006C6541" w:rsidRDefault="006C654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D702F" w14:textId="77777777" w:rsidR="006C6541" w:rsidRDefault="006C654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DD79C" w14:textId="77777777" w:rsidR="006C6541" w:rsidRDefault="006C654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6FA07" w14:textId="77777777" w:rsidR="006C6541" w:rsidRDefault="006C654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3C3F4" w14:textId="77777777" w:rsidR="006C6541" w:rsidRDefault="006C654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E029A" w14:textId="77777777" w:rsidR="006C6541" w:rsidRDefault="006C654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82059" w14:textId="77777777" w:rsidR="006C6541" w:rsidRDefault="006C654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07195" w14:textId="77777777" w:rsidR="006C6541" w:rsidRPr="004C029E" w:rsidRDefault="006C654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A4" w:rsidRPr="004C029E" w14:paraId="7AEBDD8D" w14:textId="77777777" w:rsidTr="00CE0135">
        <w:trPr>
          <w:gridAfter w:val="4"/>
          <w:wAfter w:w="9749" w:type="dxa"/>
          <w:trHeight w:val="5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BCB7D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A2C18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B6B7C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E75FC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51163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5C1CF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BA350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AF08E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B2A76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2B5C5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8E11E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67791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D23B5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7072C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1D6F8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979F3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5A872" w14:textId="77777777" w:rsidR="001455A4" w:rsidRDefault="001455A4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01" w:rsidRPr="004C029E" w14:paraId="18AE2F39" w14:textId="77777777" w:rsidTr="00CE0135">
        <w:trPr>
          <w:gridAfter w:val="1"/>
          <w:wAfter w:w="761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D508B" w14:textId="0BABD227" w:rsidR="00B02A01" w:rsidRPr="004C029E" w:rsidRDefault="00EB54CD" w:rsidP="004C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B7BD" w14:textId="77777777" w:rsidR="00B02A01" w:rsidRPr="004C029E" w:rsidRDefault="00B02A01" w:rsidP="004C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162B" w14:textId="702A9174" w:rsidR="00B02A01" w:rsidRPr="003625FC" w:rsidRDefault="00EB54CD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36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2 </w:t>
            </w:r>
            <w:r w:rsidR="003625FC" w:rsidRPr="003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Сантехнические товары 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B3A60" w14:textId="77777777" w:rsidR="00B02A01" w:rsidRDefault="00B02A01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6E7C69" w14:textId="77777777" w:rsidR="00EB54CD" w:rsidRDefault="00EB54CD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3512E" w14:textId="77777777" w:rsidR="00EB54CD" w:rsidRPr="004C029E" w:rsidRDefault="00EB54CD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A01" w:rsidRPr="004C029E" w14:paraId="2A0A40FE" w14:textId="77777777" w:rsidTr="00CE0135">
        <w:trPr>
          <w:gridAfter w:val="1"/>
          <w:wAfter w:w="761" w:type="dxa"/>
          <w:trHeight w:val="92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6B8E" w14:textId="77777777" w:rsidR="00B02A01" w:rsidRPr="004C029E" w:rsidRDefault="00B02A01" w:rsidP="004C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8659878"/>
            <w:r w:rsidRPr="004C0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C3A" w14:textId="3E51B556" w:rsidR="00B02A01" w:rsidRPr="004C029E" w:rsidRDefault="00B02A01" w:rsidP="004C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90A3" w14:textId="77777777" w:rsidR="00B02A01" w:rsidRPr="004C029E" w:rsidRDefault="00B02A01" w:rsidP="004C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Технические спецификации 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4BD" w14:textId="52F0CD71" w:rsidR="00B02A01" w:rsidRPr="004C029E" w:rsidRDefault="00B02A01" w:rsidP="004C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 поставщика (обязательно указать свои    технические спецификации, модель, страну производства)</w:t>
            </w:r>
          </w:p>
        </w:tc>
      </w:tr>
      <w:tr w:rsidR="00893CC4" w:rsidRPr="004C029E" w14:paraId="621D7F6A" w14:textId="77777777" w:rsidTr="00CE0135">
        <w:trPr>
          <w:gridAfter w:val="1"/>
          <w:wAfter w:w="761" w:type="dxa"/>
          <w:trHeight w:val="92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72BA" w14:textId="590D5C6B" w:rsidR="00893CC4" w:rsidRPr="004C029E" w:rsidRDefault="00893CC4" w:rsidP="004C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15B2" w14:textId="66287105" w:rsidR="00893CC4" w:rsidRPr="004C029E" w:rsidRDefault="00893CC4" w:rsidP="004C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529">
              <w:rPr>
                <w:rFonts w:ascii="Times New Roman" w:hAnsi="Times New Roman"/>
                <w:iCs/>
                <w:spacing w:val="-3"/>
              </w:rPr>
              <w:t xml:space="preserve">Автоматический </w:t>
            </w:r>
            <w:proofErr w:type="spellStart"/>
            <w:r w:rsidRPr="00CD3529">
              <w:rPr>
                <w:rFonts w:ascii="Times New Roman" w:hAnsi="Times New Roman"/>
                <w:iCs/>
                <w:spacing w:val="-3"/>
              </w:rPr>
              <w:t>наcос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608D" w14:textId="77777777" w:rsidR="002039BE" w:rsidRDefault="00893CC4" w:rsidP="00D43003">
            <w:pPr>
              <w:rPr>
                <w:rFonts w:ascii="Calibri" w:hAnsi="Calibri" w:cs="Calibri"/>
                <w:color w:val="000000"/>
              </w:rPr>
            </w:pPr>
            <w:r w:rsidRPr="005266FD">
              <w:rPr>
                <w:rFonts w:ascii="Calibri" w:hAnsi="Calibri" w:cs="Calibri"/>
                <w:color w:val="000000"/>
              </w:rPr>
              <w:t xml:space="preserve">Автоматический </w:t>
            </w:r>
            <w:proofErr w:type="spellStart"/>
            <w:r w:rsidRPr="005266FD">
              <w:rPr>
                <w:rFonts w:ascii="Calibri" w:hAnsi="Calibri" w:cs="Calibri"/>
                <w:color w:val="000000"/>
              </w:rPr>
              <w:t>наcос</w:t>
            </w:r>
            <w:proofErr w:type="spellEnd"/>
            <w:r w:rsidRPr="005266FD">
              <w:rPr>
                <w:rFonts w:ascii="Calibri" w:hAnsi="Calibri" w:cs="Calibri"/>
                <w:color w:val="000000"/>
              </w:rPr>
              <w:t xml:space="preserve"> для повышения давления воды с емкости, Высота всасывания: до 8 м, Диапазон температуры жидкости: до +90°С, Максимальное рабочее давление: 5 бар. Колебания напряжения: не более 10% от номинальных значений, Диапазон pH среды: 6,5 ~8,5, Двигатель: </w:t>
            </w:r>
            <w:proofErr w:type="gramStart"/>
            <w:r w:rsidRPr="005266FD">
              <w:rPr>
                <w:rFonts w:ascii="Calibri" w:hAnsi="Calibri" w:cs="Calibri"/>
                <w:color w:val="000000"/>
              </w:rPr>
              <w:t>2-х полюсной</w:t>
            </w:r>
            <w:proofErr w:type="gramEnd"/>
            <w:r w:rsidRPr="005266FD">
              <w:rPr>
                <w:rFonts w:ascii="Calibri" w:hAnsi="Calibri" w:cs="Calibri"/>
                <w:color w:val="000000"/>
              </w:rPr>
              <w:t xml:space="preserve"> асинхронный двигатель с вентилятором охлаждения. С конденсатором и тепловой защиты двигателя от перегрузки. Класс защиты: IP44. Подключение к сети: 1 ~ 230В, 50Гц. Класс изоляции: B.</w:t>
            </w:r>
            <w:r w:rsidR="003F6CD8">
              <w:rPr>
                <w:rFonts w:ascii="Calibri" w:hAnsi="Calibri" w:cs="Calibri"/>
                <w:color w:val="000000"/>
              </w:rPr>
              <w:t xml:space="preserve"> </w:t>
            </w:r>
            <w:r w:rsidRPr="005266FD">
              <w:rPr>
                <w:rFonts w:ascii="Calibri" w:hAnsi="Calibri" w:cs="Calibri"/>
                <w:color w:val="000000"/>
              </w:rPr>
              <w:t>Материалы: Корпус насоса: чугун.</w:t>
            </w:r>
            <w:r w:rsidR="003F6CD8">
              <w:rPr>
                <w:rFonts w:ascii="Calibri" w:hAnsi="Calibri" w:cs="Calibri"/>
                <w:color w:val="000000"/>
              </w:rPr>
              <w:t xml:space="preserve"> </w:t>
            </w:r>
            <w:r w:rsidRPr="005266FD">
              <w:rPr>
                <w:rFonts w:ascii="Calibri" w:hAnsi="Calibri" w:cs="Calibri"/>
                <w:color w:val="000000"/>
              </w:rPr>
              <w:t>Присоединение: чугун. Корпус двигателя: алюминий. Рабочее колесо: латунь. Вал и ротор: н/ж сталь 304 + сталь 45 (Cs45#). Механическое уплотнение: Графит/Керамика/NBR. Обмотка двигателя: медь.</w:t>
            </w:r>
            <w:r w:rsidR="00D43003">
              <w:rPr>
                <w:rFonts w:ascii="Calibri" w:hAnsi="Calibri" w:cs="Calibri"/>
                <w:color w:val="000000"/>
              </w:rPr>
              <w:t xml:space="preserve"> </w:t>
            </w:r>
            <w:r w:rsidRPr="005266FD">
              <w:rPr>
                <w:rFonts w:ascii="Calibri" w:hAnsi="Calibri" w:cs="Calibri"/>
                <w:color w:val="000000"/>
              </w:rPr>
              <w:t>Особенности Автоматический самовсасывающий вихревой насос.</w:t>
            </w:r>
            <w:r w:rsidR="00D43003">
              <w:rPr>
                <w:rFonts w:ascii="Calibri" w:hAnsi="Calibri" w:cs="Calibri"/>
                <w:color w:val="000000"/>
              </w:rPr>
              <w:t xml:space="preserve"> </w:t>
            </w:r>
            <w:r w:rsidRPr="005266FD">
              <w:rPr>
                <w:rFonts w:ascii="Calibri" w:hAnsi="Calibri" w:cs="Calibri"/>
                <w:color w:val="000000"/>
              </w:rPr>
              <w:t>Электронный датчик давления.</w:t>
            </w:r>
          </w:p>
          <w:p w14:paraId="0AEA3C7D" w14:textId="7027A71D" w:rsidR="00893CC4" w:rsidRPr="005266FD" w:rsidRDefault="005449D9" w:rsidP="001455A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93CC4" w:rsidRPr="005266FD">
              <w:rPr>
                <w:rFonts w:ascii="Calibri" w:hAnsi="Calibri" w:cs="Calibri"/>
                <w:color w:val="000000"/>
              </w:rPr>
              <w:t xml:space="preserve"> </w:t>
            </w:r>
            <w:r w:rsidR="002039B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2D66" w14:textId="77777777" w:rsidR="00893CC4" w:rsidRPr="00B02A01" w:rsidRDefault="00893CC4" w:rsidP="004C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068D" w:rsidRPr="004C029E" w14:paraId="1F501E5A" w14:textId="77777777" w:rsidTr="00CE0135">
        <w:trPr>
          <w:gridAfter w:val="1"/>
          <w:wAfter w:w="761" w:type="dxa"/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4F0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F494" w14:textId="1FE6838F" w:rsidR="0039068D" w:rsidRPr="00294C35" w:rsidRDefault="0039068D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529">
              <w:rPr>
                <w:rFonts w:ascii="Calibri" w:hAnsi="Calibri" w:cs="Calibri"/>
                <w:color w:val="000000"/>
              </w:rPr>
              <w:t>Детская раковина и смеситель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FC51" w14:textId="02C17376" w:rsidR="00AE1AFB" w:rsidRDefault="00512542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42">
              <w:rPr>
                <w:rFonts w:ascii="Times New Roman" w:eastAsia="Times New Roman" w:hAnsi="Times New Roman" w:cs="Times New Roman"/>
                <w:lang w:eastAsia="ru-RU"/>
              </w:rPr>
              <w:t>Детская настенная керамическая раковина, размеры (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lang w:eastAsia="ru-RU"/>
              </w:rPr>
              <w:t>ШхГ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lang w:eastAsia="ru-RU"/>
              </w:rPr>
              <w:t>): 45х37 см, отверстие для смесителя по центру, цвет: никель, со смесителем</w:t>
            </w:r>
          </w:p>
          <w:p w14:paraId="7322E687" w14:textId="204B6B25" w:rsidR="008F4DEE" w:rsidRDefault="008F4DEE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Образец </w:t>
            </w:r>
          </w:p>
          <w:p w14:paraId="3E018318" w14:textId="0223C43B" w:rsidR="00512542" w:rsidRDefault="008F4DEE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E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62721B6" wp14:editId="285D775E">
                  <wp:extent cx="1615967" cy="1382573"/>
                  <wp:effectExtent l="0" t="0" r="0" b="8255"/>
                  <wp:docPr id="65976078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0" t="16372" r="53177" b="9005"/>
                          <a:stretch/>
                        </pic:blipFill>
                        <pic:spPr bwMode="auto">
                          <a:xfrm>
                            <a:off x="0" y="0"/>
                            <a:ext cx="1642598" cy="140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789F06" w14:textId="759C7DF8" w:rsidR="00AE1AFB" w:rsidRPr="00294C35" w:rsidRDefault="00AE1AFB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B85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068D" w:rsidRPr="004C029E" w14:paraId="5D05D9FA" w14:textId="77777777" w:rsidTr="00CE0135">
        <w:trPr>
          <w:gridAfter w:val="1"/>
          <w:wAfter w:w="761" w:type="dxa"/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1EC9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F8C8" w14:textId="6951C1CA" w:rsidR="0039068D" w:rsidRPr="00294C35" w:rsidRDefault="0039068D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529">
              <w:rPr>
                <w:rFonts w:ascii="Calibri" w:hAnsi="Calibri" w:cs="Calibri"/>
                <w:color w:val="000000"/>
              </w:rPr>
              <w:t>Детские раковины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256C" w14:textId="77777777" w:rsidR="0039068D" w:rsidRDefault="00F5092B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2B">
              <w:rPr>
                <w:rFonts w:ascii="Times New Roman" w:eastAsia="Times New Roman" w:hAnsi="Times New Roman" w:cs="Times New Roman"/>
                <w:lang w:eastAsia="ru-RU"/>
              </w:rPr>
              <w:t>Раковина без крыла, округлая форма, Раковина с пьедесталом,  детская, подвесная, 36 х 34 см, Цвет: белый, Материал: фаянс, Покрытие: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92B">
              <w:rPr>
                <w:rFonts w:ascii="Times New Roman" w:eastAsia="Times New Roman" w:hAnsi="Times New Roman" w:cs="Times New Roman"/>
                <w:lang w:eastAsia="ru-RU"/>
              </w:rPr>
              <w:t>антибактериальное, Одно готовое отверстие под смеситель, С переливом, Габариты: 43х34х50 см, Монтаж: на стену, на пьедестал, В комплекте: чаша раковины, пьедестал, Донный клапан: приобретается отдельно, Диаметр слива, см: 4.5, Масса, кг (вес товара вместе с упаковкой): 21</w:t>
            </w:r>
          </w:p>
          <w:p w14:paraId="1F8B4711" w14:textId="77777777" w:rsidR="00F5092B" w:rsidRDefault="00F5092B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Образец </w:t>
            </w:r>
          </w:p>
          <w:p w14:paraId="1F5911C8" w14:textId="4CF76DD7" w:rsidR="00676799" w:rsidRPr="00294C35" w:rsidRDefault="00676799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79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E0D2237" wp14:editId="7C1174F0">
                  <wp:extent cx="1492301" cy="935990"/>
                  <wp:effectExtent l="0" t="0" r="0" b="0"/>
                  <wp:docPr id="167087231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6" t="21806" r="43928" b="20783"/>
                          <a:stretch/>
                        </pic:blipFill>
                        <pic:spPr bwMode="auto">
                          <a:xfrm>
                            <a:off x="0" y="0"/>
                            <a:ext cx="1528767" cy="95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DC0E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068D" w:rsidRPr="004C029E" w14:paraId="784DD331" w14:textId="77777777" w:rsidTr="00CE0135">
        <w:trPr>
          <w:gridAfter w:val="1"/>
          <w:wAfter w:w="761" w:type="dxa"/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444E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12C" w14:textId="00844F1C" w:rsidR="0039068D" w:rsidRPr="00294C35" w:rsidRDefault="0039068D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529">
              <w:rPr>
                <w:rFonts w:ascii="Calibri" w:hAnsi="Calibri" w:cs="Calibri"/>
                <w:color w:val="000000"/>
              </w:rPr>
              <w:t>Детские унитазы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956E" w14:textId="33747172" w:rsidR="00422F5D" w:rsidRPr="00422F5D" w:rsidRDefault="00967F1A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Унитаз керамический в комплекте с бачком. </w:t>
            </w:r>
            <w:r w:rsidR="00422F5D" w:rsidRPr="00422F5D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Характеристики</w:t>
            </w:r>
          </w:p>
          <w:p w14:paraId="11479270" w14:textId="77777777" w:rsidR="0039068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F5D">
              <w:rPr>
                <w:rFonts w:ascii="Times New Roman" w:eastAsia="Times New Roman" w:hAnsi="Times New Roman" w:cs="Times New Roman"/>
                <w:lang w:eastAsia="ru-RU"/>
              </w:rPr>
              <w:t>Материал-санфаянс, Материал сиденья-полипропилен, Тип крепежа-напольный, Длина-55 см, Форма-овальная, Глубина-325 мм, Ширина-36 см, Высота-72,5 см."</w:t>
            </w:r>
          </w:p>
          <w:p w14:paraId="31E2A633" w14:textId="54F6ED00" w:rsidR="00967F1A" w:rsidRDefault="00710100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Образец</w:t>
            </w:r>
          </w:p>
          <w:p w14:paraId="457922D5" w14:textId="1FED4321" w:rsidR="00710100" w:rsidRPr="00294C35" w:rsidRDefault="00710100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10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57A285A" wp14:editId="7E27532C">
                  <wp:extent cx="1419149" cy="1082040"/>
                  <wp:effectExtent l="0" t="0" r="0" b="3810"/>
                  <wp:docPr id="164664073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530"/>
                          <a:stretch/>
                        </pic:blipFill>
                        <pic:spPr bwMode="auto">
                          <a:xfrm>
                            <a:off x="0" y="0"/>
                            <a:ext cx="1449997" cy="11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297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068D" w:rsidRPr="004C029E" w14:paraId="705A1946" w14:textId="77777777" w:rsidTr="00CE0135">
        <w:trPr>
          <w:gridAfter w:val="1"/>
          <w:wAfter w:w="761" w:type="dxa"/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04EC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3" w:type="dxa"/>
            <w:vAlign w:val="center"/>
          </w:tcPr>
          <w:p w14:paraId="4E45B0F8" w14:textId="6EDB87C9" w:rsidR="0039068D" w:rsidRPr="00294C35" w:rsidRDefault="0039068D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spacing w:val="-3"/>
              </w:rPr>
              <w:t>Кафель ,</w:t>
            </w:r>
            <w:proofErr w:type="gramEnd"/>
            <w:r>
              <w:rPr>
                <w:rFonts w:ascii="Times New Roman" w:hAnsi="Times New Roman"/>
                <w:iCs/>
                <w:spacing w:val="-3"/>
              </w:rPr>
              <w:t xml:space="preserve"> р</w:t>
            </w:r>
            <w:r w:rsidRPr="009328CE">
              <w:rPr>
                <w:rFonts w:ascii="Times New Roman" w:hAnsi="Times New Roman"/>
                <w:iCs/>
                <w:spacing w:val="-3"/>
              </w:rPr>
              <w:t xml:space="preserve">азмер </w:t>
            </w:r>
            <w:r>
              <w:rPr>
                <w:rFonts w:ascii="Times New Roman" w:hAnsi="Times New Roman"/>
                <w:iCs/>
                <w:spacing w:val="-3"/>
              </w:rPr>
              <w:t xml:space="preserve"> </w:t>
            </w:r>
            <w:r w:rsidRPr="009328CE">
              <w:rPr>
                <w:rFonts w:ascii="Times New Roman" w:hAnsi="Times New Roman"/>
                <w:iCs/>
                <w:spacing w:val="-3"/>
              </w:rPr>
              <w:t xml:space="preserve"> 40*60см, светлого тона, </w:t>
            </w:r>
            <w:r>
              <w:rPr>
                <w:rFonts w:ascii="Times New Roman" w:hAnsi="Times New Roman"/>
                <w:iCs/>
                <w:spacing w:val="-3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926C" w14:textId="4616DF3A" w:rsidR="0039068D" w:rsidRPr="00294C35" w:rsidRDefault="001C3FE3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E3">
              <w:rPr>
                <w:rFonts w:ascii="Times New Roman" w:eastAsia="Times New Roman" w:hAnsi="Times New Roman" w:cs="Times New Roman"/>
                <w:lang w:eastAsia="ru-RU"/>
              </w:rPr>
              <w:t xml:space="preserve">Размер кафеля: 40*60см, светлого тона,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аналог товара должна соответствовать продукту </w:t>
            </w:r>
            <w:r w:rsidRPr="001C3FE3">
              <w:rPr>
                <w:rFonts w:ascii="Times New Roman" w:eastAsia="Times New Roman" w:hAnsi="Times New Roman" w:cs="Times New Roman"/>
                <w:lang w:eastAsia="ru-RU"/>
              </w:rPr>
              <w:t>российского производства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FC13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068D" w:rsidRPr="004C029E" w14:paraId="210DEA50" w14:textId="77777777" w:rsidTr="00CE0135">
        <w:trPr>
          <w:gridAfter w:val="1"/>
          <w:wAfter w:w="761" w:type="dxa"/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915C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44DF" w14:textId="76F52713" w:rsidR="0039068D" w:rsidRPr="00294C35" w:rsidRDefault="0039068D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3EC9">
              <w:rPr>
                <w:rFonts w:ascii="Calibri" w:hAnsi="Calibri" w:cs="Calibri"/>
                <w:color w:val="000000"/>
              </w:rPr>
              <w:t>Чашаген</w:t>
            </w:r>
            <w:proofErr w:type="spellEnd"/>
            <w:r w:rsidRPr="00683EC9">
              <w:rPr>
                <w:rFonts w:ascii="Calibri" w:hAnsi="Calibri" w:cs="Calibri"/>
                <w:color w:val="000000"/>
              </w:rPr>
              <w:t xml:space="preserve"> с бочкой для воды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91A" w14:textId="4B8E28B9" w:rsidR="0039068D" w:rsidRPr="00294C35" w:rsidRDefault="0024116A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16A">
              <w:rPr>
                <w:rFonts w:ascii="Times New Roman" w:eastAsia="Times New Roman" w:hAnsi="Times New Roman" w:cs="Times New Roman"/>
                <w:lang w:eastAsia="ru-RU"/>
              </w:rPr>
              <w:t xml:space="preserve">Изделие -унитаз, Установка напольная, Выпуск вертикальный (только в пол), </w:t>
            </w:r>
            <w:proofErr w:type="spellStart"/>
            <w:r w:rsidRPr="0024116A">
              <w:rPr>
                <w:rFonts w:ascii="Times New Roman" w:eastAsia="Times New Roman" w:hAnsi="Times New Roman" w:cs="Times New Roman"/>
                <w:lang w:eastAsia="ru-RU"/>
              </w:rPr>
              <w:t>Безободковый</w:t>
            </w:r>
            <w:proofErr w:type="spellEnd"/>
            <w:r w:rsidRPr="0024116A">
              <w:rPr>
                <w:rFonts w:ascii="Times New Roman" w:eastAsia="Times New Roman" w:hAnsi="Times New Roman" w:cs="Times New Roman"/>
                <w:lang w:eastAsia="ru-RU"/>
              </w:rPr>
              <w:t>, Высота -23см, Ширина-44см, Глубина-56см, Форма-прямоугольная, Организация смывающего потока душевой слив, Высота чаши-23 см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8617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068D" w:rsidRPr="004C029E" w14:paraId="2843F663" w14:textId="77777777" w:rsidTr="00CE0135">
        <w:trPr>
          <w:gridAfter w:val="1"/>
          <w:wAfter w:w="761" w:type="dxa"/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BD41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374F" w14:textId="35E8EF6D" w:rsidR="0039068D" w:rsidRPr="00294C35" w:rsidRDefault="0039068D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52">
              <w:rPr>
                <w:rFonts w:ascii="Calibri" w:hAnsi="Calibri" w:cs="Calibri"/>
                <w:color w:val="000000"/>
              </w:rPr>
              <w:t xml:space="preserve">Электрический водонагреватель </w:t>
            </w:r>
            <w:r>
              <w:rPr>
                <w:rFonts w:ascii="Calibri" w:hAnsi="Calibri" w:cs="Calibri"/>
                <w:color w:val="000000"/>
              </w:rPr>
              <w:t xml:space="preserve">с объемом 30 </w:t>
            </w:r>
            <w:proofErr w:type="spellStart"/>
            <w:r>
              <w:rPr>
                <w:rFonts w:ascii="Calibri" w:hAnsi="Calibri" w:cs="Calibri"/>
                <w:color w:val="000000"/>
              </w:rPr>
              <w:t>лтр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C151" w14:textId="12A5A78C" w:rsidR="002A2163" w:rsidRPr="002A2163" w:rsidRDefault="002A2163" w:rsidP="002A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63">
              <w:rPr>
                <w:rFonts w:ascii="Times New Roman" w:eastAsia="Times New Roman" w:hAnsi="Times New Roman" w:cs="Times New Roman"/>
                <w:lang w:eastAsia="ru-RU"/>
              </w:rPr>
              <w:t>Тип-накопительный, Цвет-белый, Объем бака-30 л</w:t>
            </w:r>
          </w:p>
          <w:p w14:paraId="4E75554A" w14:textId="3D1F30AB" w:rsidR="0039068D" w:rsidRPr="00294C35" w:rsidRDefault="002A2163" w:rsidP="002A2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63">
              <w:rPr>
                <w:rFonts w:ascii="Times New Roman" w:eastAsia="Times New Roman" w:hAnsi="Times New Roman" w:cs="Times New Roman"/>
                <w:lang w:eastAsia="ru-RU"/>
              </w:rPr>
              <w:t>Внутреннее покрытие-эмалированная сталь, Форма бака-цилиндр, Установка-вертикальная, Подводка-</w:t>
            </w:r>
            <w:r w:rsidRPr="002A21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нижняя, Управление- механическое, Максимальная температура нагрева воды-70 °С, Время нагрева-56 мин, Электропитание-220 В / 50 Гц, Номинальная мощность-1,5 кВт, Нагревательный элемент- трубчатый, Способ крепления-настенный, Ширина-35 см, Высота-61 см, Глубина-37.5 см, Вес- 16.8 кг"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E522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9068D" w:rsidRPr="004C029E" w14:paraId="49114B89" w14:textId="77777777" w:rsidTr="00CE0135">
        <w:trPr>
          <w:gridAfter w:val="1"/>
          <w:wAfter w:w="761" w:type="dxa"/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EDCF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00BA" w14:textId="4435F540" w:rsidR="0039068D" w:rsidRPr="00294C35" w:rsidRDefault="0039068D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52">
              <w:rPr>
                <w:rFonts w:ascii="Calibri" w:hAnsi="Calibri" w:cs="Calibri"/>
                <w:color w:val="000000"/>
              </w:rPr>
              <w:t xml:space="preserve">Электрический водонагреватель с объемом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EC0052">
              <w:rPr>
                <w:rFonts w:ascii="Calibri" w:hAnsi="Calibri" w:cs="Calibri"/>
                <w:color w:val="000000"/>
              </w:rPr>
              <w:t xml:space="preserve">0 </w:t>
            </w:r>
            <w:proofErr w:type="spellStart"/>
            <w:r w:rsidRPr="00EC0052">
              <w:rPr>
                <w:rFonts w:ascii="Calibri" w:hAnsi="Calibri" w:cs="Calibri"/>
                <w:color w:val="000000"/>
              </w:rPr>
              <w:t>лтр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AA0C" w14:textId="72937691" w:rsidR="0039068D" w:rsidRPr="00294C35" w:rsidRDefault="006D715C" w:rsidP="00390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5C">
              <w:rPr>
                <w:rFonts w:ascii="Times New Roman" w:eastAsia="Times New Roman" w:hAnsi="Times New Roman" w:cs="Times New Roman"/>
                <w:lang w:eastAsia="ru-RU"/>
              </w:rPr>
              <w:t>Изделие- водонагреватель, Тип-накопительный, Объем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лтр</w:t>
            </w:r>
            <w:r w:rsidRPr="006D715C">
              <w:rPr>
                <w:rFonts w:ascii="Times New Roman" w:eastAsia="Times New Roman" w:hAnsi="Times New Roman" w:cs="Times New Roman"/>
                <w:lang w:eastAsia="ru-RU"/>
              </w:rPr>
              <w:t>, Ориентация-вертикальный, Вид нагревательного элемента-погружной ТЭН, Материал внутреннего бака-сталь, Напряжение питания-220 В, Мощность Вт1600, Макс. давление воды бар-8, Конструкция- напорный, Управление- механическое, Установка-настенная, Форма-круглая, Высота см46, Ширина см26, Глубина см26, Масса кг 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3B64" w14:textId="77777777" w:rsidR="0039068D" w:rsidRPr="004C029E" w:rsidRDefault="0039068D" w:rsidP="0039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353" w:rsidRPr="004C029E" w14:paraId="5F288194" w14:textId="77777777" w:rsidTr="00CE0135">
        <w:trPr>
          <w:gridAfter w:val="1"/>
          <w:wAfter w:w="761" w:type="dxa"/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B250" w14:textId="64637A7F" w:rsidR="00AB1353" w:rsidRPr="004C029E" w:rsidRDefault="00AB1353" w:rsidP="00AB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9775" w14:textId="69FC0B84" w:rsidR="00AB1353" w:rsidRPr="00EC0052" w:rsidRDefault="00AB1353" w:rsidP="00AB13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0052">
              <w:rPr>
                <w:rFonts w:ascii="Calibri" w:hAnsi="Calibri" w:cs="Calibri"/>
                <w:color w:val="000000"/>
              </w:rPr>
              <w:t xml:space="preserve">Электрический водонагреватель с объемом 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EC0052">
              <w:rPr>
                <w:rFonts w:ascii="Calibri" w:hAnsi="Calibri" w:cs="Calibri"/>
                <w:color w:val="000000"/>
              </w:rPr>
              <w:t xml:space="preserve">0 </w:t>
            </w:r>
            <w:proofErr w:type="spellStart"/>
            <w:r w:rsidRPr="00EC0052">
              <w:rPr>
                <w:rFonts w:ascii="Calibri" w:hAnsi="Calibri" w:cs="Calibri"/>
                <w:color w:val="000000"/>
              </w:rPr>
              <w:t>лтр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C822" w14:textId="77777777" w:rsidR="00AB1353" w:rsidRPr="00AB1353" w:rsidRDefault="00AB1353" w:rsidP="00AB1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353">
              <w:rPr>
                <w:rFonts w:ascii="Times New Roman" w:eastAsia="Times New Roman" w:hAnsi="Times New Roman" w:cs="Times New Roman"/>
                <w:lang w:eastAsia="ru-RU"/>
              </w:rPr>
              <w:t>Объем бака- л80, Мощность- кВт1.5, Время нагрева- мин186, Тип-Накопительный, Тип установки-Вертикальная, Настенная, Класс защиты-IPX3, Напряжение- В230, Размеры (</w:t>
            </w:r>
            <w:proofErr w:type="spellStart"/>
            <w:r w:rsidRPr="00AB1353">
              <w:rPr>
                <w:rFonts w:ascii="Times New Roman" w:eastAsia="Times New Roman" w:hAnsi="Times New Roman" w:cs="Times New Roman"/>
                <w:lang w:eastAsia="ru-RU"/>
              </w:rPr>
              <w:t>ВхШхГ</w:t>
            </w:r>
            <w:proofErr w:type="spellEnd"/>
            <w:r w:rsidRPr="00AB1353">
              <w:rPr>
                <w:rFonts w:ascii="Times New Roman" w:eastAsia="Times New Roman" w:hAnsi="Times New Roman" w:cs="Times New Roman"/>
                <w:lang w:eastAsia="ru-RU"/>
              </w:rPr>
              <w:t>), мм-758х450х480, Вес, кг22, Гарантия-1 год</w:t>
            </w:r>
          </w:p>
          <w:p w14:paraId="58D33FAA" w14:textId="77777777" w:rsidR="00AB1353" w:rsidRPr="006D715C" w:rsidRDefault="00AB1353" w:rsidP="00AB1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46A2" w14:textId="77777777" w:rsidR="00AB1353" w:rsidRPr="004C029E" w:rsidRDefault="00AB1353" w:rsidP="00AB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3E37CE" w14:textId="77777777" w:rsidR="004C029E" w:rsidRDefault="004C029E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6E1FCF12" w14:textId="77777777" w:rsidR="007D7093" w:rsidRDefault="007D7093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C6D92C5" w14:textId="77777777" w:rsidR="004C029E" w:rsidRDefault="004C029E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F3F7B89" w14:textId="77777777" w:rsidR="007D7093" w:rsidRPr="002D7DD3" w:rsidRDefault="007D7093" w:rsidP="007D7093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i/>
          <w:spacing w:val="-3"/>
        </w:rPr>
        <w:t xml:space="preserve">Наименование Поставщика                         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 xml:space="preserve">   (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>Должность)                              (Подпись и печать)</w:t>
      </w:r>
    </w:p>
    <w:p w14:paraId="217316AE" w14:textId="77777777" w:rsidR="007D7093" w:rsidRPr="00F077E1" w:rsidRDefault="007D7093" w:rsidP="007D7093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050B5362" w14:textId="77777777" w:rsidR="004C029E" w:rsidRDefault="004C029E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bookmarkEnd w:id="0"/>
    <w:p w14:paraId="45BA3D99" w14:textId="77777777" w:rsidR="004C029E" w:rsidRDefault="004C029E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A003741" w14:textId="77777777" w:rsidR="00126B1C" w:rsidRDefault="00126B1C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6823FC14" w14:textId="77777777" w:rsidR="00D57248" w:rsidRDefault="00D5724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24B9FE72" w14:textId="77777777" w:rsidR="00D57248" w:rsidRDefault="00D5724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0D162646" w14:textId="77777777" w:rsidR="00D57248" w:rsidRDefault="00D5724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F9DCB66" w14:textId="77777777" w:rsidR="00D57248" w:rsidRDefault="00D5724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29959016" w14:textId="77777777" w:rsidR="00D57248" w:rsidRDefault="00D5724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699C5CF" w14:textId="77777777" w:rsidR="00D57248" w:rsidRDefault="00D5724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6DB78C3C" w14:textId="77777777" w:rsidR="001455A4" w:rsidRDefault="001455A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059ADC7" w14:textId="77777777" w:rsidR="001455A4" w:rsidRDefault="001455A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0D131C5" w14:textId="77777777" w:rsidR="001455A4" w:rsidRDefault="001455A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166C55F3" w14:textId="77777777" w:rsidR="001455A4" w:rsidRDefault="001455A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49218CA3" w14:textId="77777777" w:rsidR="001455A4" w:rsidRDefault="001455A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227511AB" w14:textId="77777777" w:rsidR="001455A4" w:rsidRDefault="001455A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40151EF" w14:textId="77777777" w:rsidR="001455A4" w:rsidRDefault="001455A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7E8D798" w14:textId="77777777" w:rsidR="00A25C47" w:rsidRDefault="00A25C47" w:rsidP="00A25C47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sectPr w:rsidR="00A25C47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11C7A" w14:textId="77777777" w:rsidR="00042C6B" w:rsidRDefault="00042C6B" w:rsidP="00F5698D">
      <w:pPr>
        <w:spacing w:after="0" w:line="240" w:lineRule="auto"/>
      </w:pPr>
      <w:r>
        <w:separator/>
      </w:r>
    </w:p>
  </w:endnote>
  <w:endnote w:type="continuationSeparator" w:id="0">
    <w:p w14:paraId="20EC53B3" w14:textId="77777777" w:rsidR="00042C6B" w:rsidRDefault="00042C6B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AFB0D" w14:textId="77777777" w:rsidR="00042C6B" w:rsidRDefault="00042C6B" w:rsidP="00F5698D">
      <w:pPr>
        <w:spacing w:after="0" w:line="240" w:lineRule="auto"/>
      </w:pPr>
      <w:r>
        <w:separator/>
      </w:r>
    </w:p>
  </w:footnote>
  <w:footnote w:type="continuationSeparator" w:id="0">
    <w:p w14:paraId="573704E4" w14:textId="77777777" w:rsidR="00042C6B" w:rsidRDefault="00042C6B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651A"/>
    <w:multiLevelType w:val="hybridMultilevel"/>
    <w:tmpl w:val="24AC5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BEE"/>
    <w:multiLevelType w:val="hybridMultilevel"/>
    <w:tmpl w:val="9B56991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3EA3E75"/>
    <w:multiLevelType w:val="multilevel"/>
    <w:tmpl w:val="90EC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F14C0"/>
    <w:multiLevelType w:val="hybridMultilevel"/>
    <w:tmpl w:val="DEEEEDC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7DE65E2"/>
    <w:multiLevelType w:val="hybridMultilevel"/>
    <w:tmpl w:val="A36E4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AC24F1"/>
    <w:multiLevelType w:val="hybridMultilevel"/>
    <w:tmpl w:val="03FE813C"/>
    <w:lvl w:ilvl="0" w:tplc="28A6ECD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2486389"/>
    <w:multiLevelType w:val="hybridMultilevel"/>
    <w:tmpl w:val="EBA6D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7B2"/>
    <w:multiLevelType w:val="hybridMultilevel"/>
    <w:tmpl w:val="6C8E1562"/>
    <w:lvl w:ilvl="0" w:tplc="C92E81D0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EF8"/>
    <w:multiLevelType w:val="multilevel"/>
    <w:tmpl w:val="594AC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70335"/>
    <w:multiLevelType w:val="hybridMultilevel"/>
    <w:tmpl w:val="EBA6DE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2" w15:restartNumberingAfterBreak="0">
    <w:nsid w:val="46BF41D9"/>
    <w:multiLevelType w:val="hybridMultilevel"/>
    <w:tmpl w:val="FC7A861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480A7431"/>
    <w:multiLevelType w:val="hybridMultilevel"/>
    <w:tmpl w:val="F398A16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81F14C9"/>
    <w:multiLevelType w:val="hybridMultilevel"/>
    <w:tmpl w:val="F49EEAC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7BD7"/>
    <w:multiLevelType w:val="hybridMultilevel"/>
    <w:tmpl w:val="0212A8A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B191F7F"/>
    <w:multiLevelType w:val="hybridMultilevel"/>
    <w:tmpl w:val="12EC30D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10013FF"/>
    <w:multiLevelType w:val="hybridMultilevel"/>
    <w:tmpl w:val="8F308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66DAB"/>
    <w:multiLevelType w:val="hybridMultilevel"/>
    <w:tmpl w:val="6C94F4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9307054">
    <w:abstractNumId w:val="11"/>
  </w:num>
  <w:num w:numId="2" w16cid:durableId="564027348">
    <w:abstractNumId w:val="21"/>
  </w:num>
  <w:num w:numId="3" w16cid:durableId="213197809">
    <w:abstractNumId w:val="25"/>
  </w:num>
  <w:num w:numId="4" w16cid:durableId="405882844">
    <w:abstractNumId w:val="17"/>
  </w:num>
  <w:num w:numId="5" w16cid:durableId="1332874001">
    <w:abstractNumId w:val="24"/>
  </w:num>
  <w:num w:numId="6" w16cid:durableId="1979725696">
    <w:abstractNumId w:val="16"/>
  </w:num>
  <w:num w:numId="7" w16cid:durableId="1592078344">
    <w:abstractNumId w:val="15"/>
  </w:num>
  <w:num w:numId="8" w16cid:durableId="1148984566">
    <w:abstractNumId w:val="6"/>
  </w:num>
  <w:num w:numId="9" w16cid:durableId="205146766">
    <w:abstractNumId w:val="1"/>
  </w:num>
  <w:num w:numId="10" w16cid:durableId="1103693427">
    <w:abstractNumId w:val="23"/>
  </w:num>
  <w:num w:numId="11" w16cid:durableId="554315278">
    <w:abstractNumId w:val="0"/>
  </w:num>
  <w:num w:numId="12" w16cid:durableId="569777810">
    <w:abstractNumId w:val="7"/>
  </w:num>
  <w:num w:numId="13" w16cid:durableId="1158838475">
    <w:abstractNumId w:val="10"/>
  </w:num>
  <w:num w:numId="14" w16cid:durableId="2129398320">
    <w:abstractNumId w:val="22"/>
  </w:num>
  <w:num w:numId="15" w16cid:durableId="142937637">
    <w:abstractNumId w:val="20"/>
  </w:num>
  <w:num w:numId="16" w16cid:durableId="1317493458">
    <w:abstractNumId w:val="13"/>
  </w:num>
  <w:num w:numId="17" w16cid:durableId="256329823">
    <w:abstractNumId w:val="19"/>
  </w:num>
  <w:num w:numId="18" w16cid:durableId="168755451">
    <w:abstractNumId w:val="14"/>
  </w:num>
  <w:num w:numId="19" w16cid:durableId="1599407277">
    <w:abstractNumId w:val="12"/>
  </w:num>
  <w:num w:numId="20" w16cid:durableId="784466643">
    <w:abstractNumId w:val="3"/>
  </w:num>
  <w:num w:numId="21" w16cid:durableId="837815924">
    <w:abstractNumId w:val="18"/>
  </w:num>
  <w:num w:numId="22" w16cid:durableId="1922324824">
    <w:abstractNumId w:val="2"/>
  </w:num>
  <w:num w:numId="23" w16cid:durableId="327102565">
    <w:abstractNumId w:val="9"/>
  </w:num>
  <w:num w:numId="24" w16cid:durableId="418645761">
    <w:abstractNumId w:val="8"/>
  </w:num>
  <w:num w:numId="25" w16cid:durableId="968822297">
    <w:abstractNumId w:val="5"/>
  </w:num>
  <w:num w:numId="26" w16cid:durableId="13862955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4B43"/>
    <w:rsid w:val="0000584A"/>
    <w:rsid w:val="00005AA6"/>
    <w:rsid w:val="00010410"/>
    <w:rsid w:val="0001148A"/>
    <w:rsid w:val="00013FB0"/>
    <w:rsid w:val="00015F23"/>
    <w:rsid w:val="000174D5"/>
    <w:rsid w:val="00020C32"/>
    <w:rsid w:val="000224D7"/>
    <w:rsid w:val="0002445B"/>
    <w:rsid w:val="00027D75"/>
    <w:rsid w:val="0003180C"/>
    <w:rsid w:val="000325D4"/>
    <w:rsid w:val="00035EC7"/>
    <w:rsid w:val="00037458"/>
    <w:rsid w:val="00037A45"/>
    <w:rsid w:val="00042C6B"/>
    <w:rsid w:val="00043365"/>
    <w:rsid w:val="000435FC"/>
    <w:rsid w:val="000444A8"/>
    <w:rsid w:val="00045025"/>
    <w:rsid w:val="000469ED"/>
    <w:rsid w:val="00050883"/>
    <w:rsid w:val="000518BB"/>
    <w:rsid w:val="0005282A"/>
    <w:rsid w:val="00052B74"/>
    <w:rsid w:val="00052E55"/>
    <w:rsid w:val="0005387D"/>
    <w:rsid w:val="000567F8"/>
    <w:rsid w:val="00057680"/>
    <w:rsid w:val="00064C60"/>
    <w:rsid w:val="000659AA"/>
    <w:rsid w:val="00066FD0"/>
    <w:rsid w:val="000708CC"/>
    <w:rsid w:val="00072128"/>
    <w:rsid w:val="00072652"/>
    <w:rsid w:val="00073653"/>
    <w:rsid w:val="00073EE4"/>
    <w:rsid w:val="000741E0"/>
    <w:rsid w:val="00075948"/>
    <w:rsid w:val="0007618F"/>
    <w:rsid w:val="000776AE"/>
    <w:rsid w:val="000814E6"/>
    <w:rsid w:val="00082117"/>
    <w:rsid w:val="000832F9"/>
    <w:rsid w:val="00083799"/>
    <w:rsid w:val="00085276"/>
    <w:rsid w:val="0008754B"/>
    <w:rsid w:val="0009024F"/>
    <w:rsid w:val="00092F3F"/>
    <w:rsid w:val="000949EC"/>
    <w:rsid w:val="000978F3"/>
    <w:rsid w:val="000A1AB6"/>
    <w:rsid w:val="000A2ED0"/>
    <w:rsid w:val="000A4C8F"/>
    <w:rsid w:val="000A7B2F"/>
    <w:rsid w:val="000B0E21"/>
    <w:rsid w:val="000B287C"/>
    <w:rsid w:val="000B3D4D"/>
    <w:rsid w:val="000B3D89"/>
    <w:rsid w:val="000B541B"/>
    <w:rsid w:val="000B5CC5"/>
    <w:rsid w:val="000B5D88"/>
    <w:rsid w:val="000C1127"/>
    <w:rsid w:val="000C30E0"/>
    <w:rsid w:val="000C5AA8"/>
    <w:rsid w:val="000C6980"/>
    <w:rsid w:val="000C703A"/>
    <w:rsid w:val="000D0AF3"/>
    <w:rsid w:val="000D1D62"/>
    <w:rsid w:val="000D5C98"/>
    <w:rsid w:val="000D6A5D"/>
    <w:rsid w:val="000D78E0"/>
    <w:rsid w:val="000E18A4"/>
    <w:rsid w:val="000E20F7"/>
    <w:rsid w:val="000E2837"/>
    <w:rsid w:val="000E3E19"/>
    <w:rsid w:val="000E46D7"/>
    <w:rsid w:val="000F2E52"/>
    <w:rsid w:val="000F4CFE"/>
    <w:rsid w:val="000F4E3F"/>
    <w:rsid w:val="00101DDE"/>
    <w:rsid w:val="00103467"/>
    <w:rsid w:val="00103874"/>
    <w:rsid w:val="00104BA8"/>
    <w:rsid w:val="0011126B"/>
    <w:rsid w:val="00113B5F"/>
    <w:rsid w:val="001160C2"/>
    <w:rsid w:val="0011773E"/>
    <w:rsid w:val="00117E92"/>
    <w:rsid w:val="00117FD5"/>
    <w:rsid w:val="001224C5"/>
    <w:rsid w:val="001253CE"/>
    <w:rsid w:val="001261AC"/>
    <w:rsid w:val="00126B1C"/>
    <w:rsid w:val="00131011"/>
    <w:rsid w:val="001341BD"/>
    <w:rsid w:val="001350B0"/>
    <w:rsid w:val="00136844"/>
    <w:rsid w:val="0013733A"/>
    <w:rsid w:val="0014041A"/>
    <w:rsid w:val="00143297"/>
    <w:rsid w:val="00144497"/>
    <w:rsid w:val="001455A4"/>
    <w:rsid w:val="00146ADD"/>
    <w:rsid w:val="0015278D"/>
    <w:rsid w:val="00154F04"/>
    <w:rsid w:val="0015798A"/>
    <w:rsid w:val="00160013"/>
    <w:rsid w:val="00161C0F"/>
    <w:rsid w:val="001620F5"/>
    <w:rsid w:val="001708E0"/>
    <w:rsid w:val="0017253C"/>
    <w:rsid w:val="00174881"/>
    <w:rsid w:val="00174B6F"/>
    <w:rsid w:val="00174E6C"/>
    <w:rsid w:val="00175667"/>
    <w:rsid w:val="00175D90"/>
    <w:rsid w:val="001810CA"/>
    <w:rsid w:val="00185DAC"/>
    <w:rsid w:val="00187564"/>
    <w:rsid w:val="001930C8"/>
    <w:rsid w:val="00193BB3"/>
    <w:rsid w:val="00193EA6"/>
    <w:rsid w:val="0019458E"/>
    <w:rsid w:val="001A0EE8"/>
    <w:rsid w:val="001A2063"/>
    <w:rsid w:val="001A2D36"/>
    <w:rsid w:val="001A3FF6"/>
    <w:rsid w:val="001A6B3B"/>
    <w:rsid w:val="001A6FD0"/>
    <w:rsid w:val="001B14DF"/>
    <w:rsid w:val="001B32CC"/>
    <w:rsid w:val="001C06CC"/>
    <w:rsid w:val="001C13F2"/>
    <w:rsid w:val="001C393A"/>
    <w:rsid w:val="001C3FE3"/>
    <w:rsid w:val="001C5B57"/>
    <w:rsid w:val="001D339F"/>
    <w:rsid w:val="001D468F"/>
    <w:rsid w:val="001D69E2"/>
    <w:rsid w:val="001D6ADD"/>
    <w:rsid w:val="001E035B"/>
    <w:rsid w:val="001E323D"/>
    <w:rsid w:val="001E400A"/>
    <w:rsid w:val="001F03B2"/>
    <w:rsid w:val="001F191A"/>
    <w:rsid w:val="001F298D"/>
    <w:rsid w:val="001F496C"/>
    <w:rsid w:val="001F65DC"/>
    <w:rsid w:val="00200381"/>
    <w:rsid w:val="00200781"/>
    <w:rsid w:val="002039BE"/>
    <w:rsid w:val="002048ED"/>
    <w:rsid w:val="00210072"/>
    <w:rsid w:val="0021522A"/>
    <w:rsid w:val="002177EE"/>
    <w:rsid w:val="0022220C"/>
    <w:rsid w:val="00222AF5"/>
    <w:rsid w:val="00231B13"/>
    <w:rsid w:val="00236918"/>
    <w:rsid w:val="0024116A"/>
    <w:rsid w:val="00247953"/>
    <w:rsid w:val="002524FC"/>
    <w:rsid w:val="00253537"/>
    <w:rsid w:val="002601FF"/>
    <w:rsid w:val="002612E7"/>
    <w:rsid w:val="00262CF9"/>
    <w:rsid w:val="00263D2D"/>
    <w:rsid w:val="002664C5"/>
    <w:rsid w:val="00267A21"/>
    <w:rsid w:val="0027328F"/>
    <w:rsid w:val="00276CFC"/>
    <w:rsid w:val="00276E42"/>
    <w:rsid w:val="00281EAD"/>
    <w:rsid w:val="00282D70"/>
    <w:rsid w:val="00283A50"/>
    <w:rsid w:val="002857FA"/>
    <w:rsid w:val="00285B75"/>
    <w:rsid w:val="00286085"/>
    <w:rsid w:val="00286CF0"/>
    <w:rsid w:val="00286EE3"/>
    <w:rsid w:val="00287CFE"/>
    <w:rsid w:val="002903D1"/>
    <w:rsid w:val="002928B7"/>
    <w:rsid w:val="0029381D"/>
    <w:rsid w:val="00293C60"/>
    <w:rsid w:val="00294C35"/>
    <w:rsid w:val="0029527A"/>
    <w:rsid w:val="00296680"/>
    <w:rsid w:val="00296B06"/>
    <w:rsid w:val="002A1F1C"/>
    <w:rsid w:val="002A2163"/>
    <w:rsid w:val="002A2610"/>
    <w:rsid w:val="002A341F"/>
    <w:rsid w:val="002B1D1E"/>
    <w:rsid w:val="002B4628"/>
    <w:rsid w:val="002C08EC"/>
    <w:rsid w:val="002C2A0D"/>
    <w:rsid w:val="002C2CB9"/>
    <w:rsid w:val="002C3532"/>
    <w:rsid w:val="002C3E01"/>
    <w:rsid w:val="002C6BB8"/>
    <w:rsid w:val="002D0692"/>
    <w:rsid w:val="002D11B6"/>
    <w:rsid w:val="002D355A"/>
    <w:rsid w:val="002D3CB9"/>
    <w:rsid w:val="002D436B"/>
    <w:rsid w:val="002D4AAC"/>
    <w:rsid w:val="002D5A4F"/>
    <w:rsid w:val="002D630E"/>
    <w:rsid w:val="002D67D1"/>
    <w:rsid w:val="002D6EEE"/>
    <w:rsid w:val="002D7DD3"/>
    <w:rsid w:val="002D7FB4"/>
    <w:rsid w:val="002E0BE8"/>
    <w:rsid w:val="002E39C1"/>
    <w:rsid w:val="002E39DB"/>
    <w:rsid w:val="002F0555"/>
    <w:rsid w:val="002F0AC8"/>
    <w:rsid w:val="002F2221"/>
    <w:rsid w:val="002F527B"/>
    <w:rsid w:val="002F760E"/>
    <w:rsid w:val="0030104A"/>
    <w:rsid w:val="00303243"/>
    <w:rsid w:val="0030687F"/>
    <w:rsid w:val="00312C84"/>
    <w:rsid w:val="0031326B"/>
    <w:rsid w:val="0031381B"/>
    <w:rsid w:val="00315AE7"/>
    <w:rsid w:val="003161AC"/>
    <w:rsid w:val="00316292"/>
    <w:rsid w:val="00320367"/>
    <w:rsid w:val="00322876"/>
    <w:rsid w:val="00324776"/>
    <w:rsid w:val="00325EA8"/>
    <w:rsid w:val="00326045"/>
    <w:rsid w:val="00326C37"/>
    <w:rsid w:val="00327525"/>
    <w:rsid w:val="00331272"/>
    <w:rsid w:val="00331DE8"/>
    <w:rsid w:val="00337A80"/>
    <w:rsid w:val="00341E20"/>
    <w:rsid w:val="0034291F"/>
    <w:rsid w:val="00351853"/>
    <w:rsid w:val="003601FA"/>
    <w:rsid w:val="00360CD0"/>
    <w:rsid w:val="003615D9"/>
    <w:rsid w:val="003622FF"/>
    <w:rsid w:val="003625FC"/>
    <w:rsid w:val="00364FE3"/>
    <w:rsid w:val="00367971"/>
    <w:rsid w:val="00367C22"/>
    <w:rsid w:val="0037105D"/>
    <w:rsid w:val="00373FCC"/>
    <w:rsid w:val="003740DC"/>
    <w:rsid w:val="0037619F"/>
    <w:rsid w:val="003772CB"/>
    <w:rsid w:val="00380A72"/>
    <w:rsid w:val="00382326"/>
    <w:rsid w:val="003831A0"/>
    <w:rsid w:val="00384D8C"/>
    <w:rsid w:val="00386004"/>
    <w:rsid w:val="00390460"/>
    <w:rsid w:val="0039068D"/>
    <w:rsid w:val="00391337"/>
    <w:rsid w:val="00391EF1"/>
    <w:rsid w:val="00392D81"/>
    <w:rsid w:val="003A18FF"/>
    <w:rsid w:val="003A5B64"/>
    <w:rsid w:val="003B28E0"/>
    <w:rsid w:val="003B2F71"/>
    <w:rsid w:val="003B57AA"/>
    <w:rsid w:val="003B622D"/>
    <w:rsid w:val="003B705A"/>
    <w:rsid w:val="003C2A92"/>
    <w:rsid w:val="003C492E"/>
    <w:rsid w:val="003C5DA7"/>
    <w:rsid w:val="003D0754"/>
    <w:rsid w:val="003D34D2"/>
    <w:rsid w:val="003D5C01"/>
    <w:rsid w:val="003D72E9"/>
    <w:rsid w:val="003E218C"/>
    <w:rsid w:val="003F01F0"/>
    <w:rsid w:val="003F3C0C"/>
    <w:rsid w:val="003F44B7"/>
    <w:rsid w:val="003F653A"/>
    <w:rsid w:val="003F6CD8"/>
    <w:rsid w:val="003F77C6"/>
    <w:rsid w:val="004010C3"/>
    <w:rsid w:val="0040175B"/>
    <w:rsid w:val="0040314F"/>
    <w:rsid w:val="0040397F"/>
    <w:rsid w:val="004058C7"/>
    <w:rsid w:val="00405E66"/>
    <w:rsid w:val="00406191"/>
    <w:rsid w:val="00406863"/>
    <w:rsid w:val="00406CE0"/>
    <w:rsid w:val="004117BF"/>
    <w:rsid w:val="00412A71"/>
    <w:rsid w:val="00412A9F"/>
    <w:rsid w:val="00413199"/>
    <w:rsid w:val="0041344F"/>
    <w:rsid w:val="00413C87"/>
    <w:rsid w:val="0041590D"/>
    <w:rsid w:val="004208E1"/>
    <w:rsid w:val="00422F5D"/>
    <w:rsid w:val="004248F1"/>
    <w:rsid w:val="004251AA"/>
    <w:rsid w:val="004254E0"/>
    <w:rsid w:val="00430AFD"/>
    <w:rsid w:val="0043118A"/>
    <w:rsid w:val="00431684"/>
    <w:rsid w:val="00433F46"/>
    <w:rsid w:val="004368C9"/>
    <w:rsid w:val="00436EB4"/>
    <w:rsid w:val="004402A1"/>
    <w:rsid w:val="0044158E"/>
    <w:rsid w:val="00444AE8"/>
    <w:rsid w:val="00446758"/>
    <w:rsid w:val="004540A8"/>
    <w:rsid w:val="004570DD"/>
    <w:rsid w:val="00457285"/>
    <w:rsid w:val="004604DB"/>
    <w:rsid w:val="004627B1"/>
    <w:rsid w:val="004640A7"/>
    <w:rsid w:val="00466B9E"/>
    <w:rsid w:val="0047141E"/>
    <w:rsid w:val="00472B94"/>
    <w:rsid w:val="004758F9"/>
    <w:rsid w:val="00477A66"/>
    <w:rsid w:val="00482E0E"/>
    <w:rsid w:val="00483549"/>
    <w:rsid w:val="00485270"/>
    <w:rsid w:val="00485F1D"/>
    <w:rsid w:val="004872C1"/>
    <w:rsid w:val="00490E72"/>
    <w:rsid w:val="004A4C6A"/>
    <w:rsid w:val="004A546A"/>
    <w:rsid w:val="004B01B8"/>
    <w:rsid w:val="004B04DE"/>
    <w:rsid w:val="004B08D1"/>
    <w:rsid w:val="004B259C"/>
    <w:rsid w:val="004B402C"/>
    <w:rsid w:val="004B5349"/>
    <w:rsid w:val="004B6081"/>
    <w:rsid w:val="004C029E"/>
    <w:rsid w:val="004C1A69"/>
    <w:rsid w:val="004C427C"/>
    <w:rsid w:val="004C42ED"/>
    <w:rsid w:val="004D2B22"/>
    <w:rsid w:val="004D343F"/>
    <w:rsid w:val="004D3732"/>
    <w:rsid w:val="004E283B"/>
    <w:rsid w:val="004E71FC"/>
    <w:rsid w:val="004F01A1"/>
    <w:rsid w:val="004F0E41"/>
    <w:rsid w:val="004F1C56"/>
    <w:rsid w:val="004F220A"/>
    <w:rsid w:val="004F3443"/>
    <w:rsid w:val="004F542B"/>
    <w:rsid w:val="004F6B45"/>
    <w:rsid w:val="0050136B"/>
    <w:rsid w:val="0050759B"/>
    <w:rsid w:val="00507914"/>
    <w:rsid w:val="00507B02"/>
    <w:rsid w:val="00512542"/>
    <w:rsid w:val="00523C9C"/>
    <w:rsid w:val="00523E1C"/>
    <w:rsid w:val="0052639F"/>
    <w:rsid w:val="005266FD"/>
    <w:rsid w:val="00530EE4"/>
    <w:rsid w:val="00531733"/>
    <w:rsid w:val="00532FDC"/>
    <w:rsid w:val="00537E23"/>
    <w:rsid w:val="005449D9"/>
    <w:rsid w:val="00545E43"/>
    <w:rsid w:val="00547FFA"/>
    <w:rsid w:val="005515AE"/>
    <w:rsid w:val="00552201"/>
    <w:rsid w:val="00552965"/>
    <w:rsid w:val="00553F0E"/>
    <w:rsid w:val="005615B9"/>
    <w:rsid w:val="005629FB"/>
    <w:rsid w:val="00562E48"/>
    <w:rsid w:val="0056321D"/>
    <w:rsid w:val="00564884"/>
    <w:rsid w:val="005662AF"/>
    <w:rsid w:val="00570301"/>
    <w:rsid w:val="005720BE"/>
    <w:rsid w:val="00574942"/>
    <w:rsid w:val="00577652"/>
    <w:rsid w:val="005826E0"/>
    <w:rsid w:val="0058672B"/>
    <w:rsid w:val="00586A1B"/>
    <w:rsid w:val="00586C2C"/>
    <w:rsid w:val="00590297"/>
    <w:rsid w:val="0059545F"/>
    <w:rsid w:val="00595C8B"/>
    <w:rsid w:val="00597F3E"/>
    <w:rsid w:val="005A1A45"/>
    <w:rsid w:val="005A2199"/>
    <w:rsid w:val="005A6C6F"/>
    <w:rsid w:val="005A7AF6"/>
    <w:rsid w:val="005B0998"/>
    <w:rsid w:val="005B6B20"/>
    <w:rsid w:val="005B7984"/>
    <w:rsid w:val="005C0FEE"/>
    <w:rsid w:val="005C2B9D"/>
    <w:rsid w:val="005C3E9C"/>
    <w:rsid w:val="005E31C5"/>
    <w:rsid w:val="005E5C46"/>
    <w:rsid w:val="005F3833"/>
    <w:rsid w:val="005F3D89"/>
    <w:rsid w:val="005F624E"/>
    <w:rsid w:val="0060022A"/>
    <w:rsid w:val="00600EF1"/>
    <w:rsid w:val="00602C05"/>
    <w:rsid w:val="006030B7"/>
    <w:rsid w:val="00604F30"/>
    <w:rsid w:val="006111A5"/>
    <w:rsid w:val="00612592"/>
    <w:rsid w:val="00613400"/>
    <w:rsid w:val="0061766C"/>
    <w:rsid w:val="00617B68"/>
    <w:rsid w:val="00621C7E"/>
    <w:rsid w:val="00621FDA"/>
    <w:rsid w:val="006244E2"/>
    <w:rsid w:val="0062509B"/>
    <w:rsid w:val="006345D3"/>
    <w:rsid w:val="006361F7"/>
    <w:rsid w:val="00636F11"/>
    <w:rsid w:val="00640BAD"/>
    <w:rsid w:val="006413B8"/>
    <w:rsid w:val="006457DE"/>
    <w:rsid w:val="00650D46"/>
    <w:rsid w:val="00651BEE"/>
    <w:rsid w:val="006523F2"/>
    <w:rsid w:val="0065370E"/>
    <w:rsid w:val="00653D0E"/>
    <w:rsid w:val="006545E9"/>
    <w:rsid w:val="006550B6"/>
    <w:rsid w:val="00655A8D"/>
    <w:rsid w:val="00655FBF"/>
    <w:rsid w:val="006569F7"/>
    <w:rsid w:val="00662C22"/>
    <w:rsid w:val="00663940"/>
    <w:rsid w:val="00665EE1"/>
    <w:rsid w:val="0067041B"/>
    <w:rsid w:val="0067104A"/>
    <w:rsid w:val="00673EA0"/>
    <w:rsid w:val="00674241"/>
    <w:rsid w:val="006759FB"/>
    <w:rsid w:val="00675C6E"/>
    <w:rsid w:val="00676799"/>
    <w:rsid w:val="00676876"/>
    <w:rsid w:val="006777B2"/>
    <w:rsid w:val="00680AAE"/>
    <w:rsid w:val="00683553"/>
    <w:rsid w:val="00683B74"/>
    <w:rsid w:val="00683EC9"/>
    <w:rsid w:val="006856CD"/>
    <w:rsid w:val="00686342"/>
    <w:rsid w:val="00687376"/>
    <w:rsid w:val="00690802"/>
    <w:rsid w:val="00691943"/>
    <w:rsid w:val="00695A02"/>
    <w:rsid w:val="006A192A"/>
    <w:rsid w:val="006A7547"/>
    <w:rsid w:val="006B04E3"/>
    <w:rsid w:val="006B1F64"/>
    <w:rsid w:val="006B2FE6"/>
    <w:rsid w:val="006B527F"/>
    <w:rsid w:val="006B7B77"/>
    <w:rsid w:val="006C3B03"/>
    <w:rsid w:val="006C6541"/>
    <w:rsid w:val="006C6A2B"/>
    <w:rsid w:val="006D0AD2"/>
    <w:rsid w:val="006D5E0F"/>
    <w:rsid w:val="006D715C"/>
    <w:rsid w:val="006E0FB1"/>
    <w:rsid w:val="006E2F75"/>
    <w:rsid w:val="006E4E6A"/>
    <w:rsid w:val="006E643E"/>
    <w:rsid w:val="006E7B80"/>
    <w:rsid w:val="006F346F"/>
    <w:rsid w:val="00700DF6"/>
    <w:rsid w:val="00702CE7"/>
    <w:rsid w:val="00702E59"/>
    <w:rsid w:val="0070461A"/>
    <w:rsid w:val="007100DF"/>
    <w:rsid w:val="00710100"/>
    <w:rsid w:val="0071170D"/>
    <w:rsid w:val="00711CA6"/>
    <w:rsid w:val="00713B02"/>
    <w:rsid w:val="00714A08"/>
    <w:rsid w:val="00715F35"/>
    <w:rsid w:val="00717C5C"/>
    <w:rsid w:val="007200DB"/>
    <w:rsid w:val="00721D90"/>
    <w:rsid w:val="007302AC"/>
    <w:rsid w:val="007330A3"/>
    <w:rsid w:val="00736497"/>
    <w:rsid w:val="00746513"/>
    <w:rsid w:val="00750E9E"/>
    <w:rsid w:val="0075205F"/>
    <w:rsid w:val="00753D83"/>
    <w:rsid w:val="007560F1"/>
    <w:rsid w:val="00762387"/>
    <w:rsid w:val="0076273B"/>
    <w:rsid w:val="00762B7E"/>
    <w:rsid w:val="00763746"/>
    <w:rsid w:val="00770E7F"/>
    <w:rsid w:val="007710E5"/>
    <w:rsid w:val="0077161B"/>
    <w:rsid w:val="007718F9"/>
    <w:rsid w:val="00771D81"/>
    <w:rsid w:val="007732DB"/>
    <w:rsid w:val="00773A12"/>
    <w:rsid w:val="00774EF4"/>
    <w:rsid w:val="007766FC"/>
    <w:rsid w:val="007807B5"/>
    <w:rsid w:val="007810E1"/>
    <w:rsid w:val="00785260"/>
    <w:rsid w:val="0078683D"/>
    <w:rsid w:val="0079011F"/>
    <w:rsid w:val="00790D3D"/>
    <w:rsid w:val="00794DFF"/>
    <w:rsid w:val="00797E8F"/>
    <w:rsid w:val="007A0571"/>
    <w:rsid w:val="007A074C"/>
    <w:rsid w:val="007A1E9B"/>
    <w:rsid w:val="007A5169"/>
    <w:rsid w:val="007A7588"/>
    <w:rsid w:val="007B16E1"/>
    <w:rsid w:val="007B197E"/>
    <w:rsid w:val="007B1D3C"/>
    <w:rsid w:val="007B78FF"/>
    <w:rsid w:val="007B79BF"/>
    <w:rsid w:val="007C160A"/>
    <w:rsid w:val="007C17FF"/>
    <w:rsid w:val="007C1D67"/>
    <w:rsid w:val="007C5553"/>
    <w:rsid w:val="007C6371"/>
    <w:rsid w:val="007D193E"/>
    <w:rsid w:val="007D7093"/>
    <w:rsid w:val="007E0CBC"/>
    <w:rsid w:val="007E37BC"/>
    <w:rsid w:val="007E50B8"/>
    <w:rsid w:val="007E61EE"/>
    <w:rsid w:val="007E6E7A"/>
    <w:rsid w:val="007F17ED"/>
    <w:rsid w:val="007F3081"/>
    <w:rsid w:val="008001D8"/>
    <w:rsid w:val="00803077"/>
    <w:rsid w:val="00805585"/>
    <w:rsid w:val="00807A9B"/>
    <w:rsid w:val="008145DA"/>
    <w:rsid w:val="008151E7"/>
    <w:rsid w:val="0082404F"/>
    <w:rsid w:val="00824D3E"/>
    <w:rsid w:val="008255EC"/>
    <w:rsid w:val="00826F1A"/>
    <w:rsid w:val="00827932"/>
    <w:rsid w:val="00827F02"/>
    <w:rsid w:val="00833B51"/>
    <w:rsid w:val="008416FB"/>
    <w:rsid w:val="008432AA"/>
    <w:rsid w:val="00850819"/>
    <w:rsid w:val="00850CE4"/>
    <w:rsid w:val="00851B15"/>
    <w:rsid w:val="00852C89"/>
    <w:rsid w:val="00853D4C"/>
    <w:rsid w:val="00863411"/>
    <w:rsid w:val="00865EA9"/>
    <w:rsid w:val="0086672F"/>
    <w:rsid w:val="00866819"/>
    <w:rsid w:val="00866DA6"/>
    <w:rsid w:val="00867EF6"/>
    <w:rsid w:val="00872BC5"/>
    <w:rsid w:val="008801EC"/>
    <w:rsid w:val="00881CE7"/>
    <w:rsid w:val="008821C9"/>
    <w:rsid w:val="00883358"/>
    <w:rsid w:val="008837D6"/>
    <w:rsid w:val="00884329"/>
    <w:rsid w:val="008844CD"/>
    <w:rsid w:val="00884F6F"/>
    <w:rsid w:val="008863F4"/>
    <w:rsid w:val="008874AD"/>
    <w:rsid w:val="00887BC8"/>
    <w:rsid w:val="008938C4"/>
    <w:rsid w:val="00893CC4"/>
    <w:rsid w:val="00894E3E"/>
    <w:rsid w:val="00897560"/>
    <w:rsid w:val="008A4E2D"/>
    <w:rsid w:val="008A5A80"/>
    <w:rsid w:val="008B32E5"/>
    <w:rsid w:val="008B7BD2"/>
    <w:rsid w:val="008C0DB0"/>
    <w:rsid w:val="008C1F8C"/>
    <w:rsid w:val="008C3E00"/>
    <w:rsid w:val="008C7936"/>
    <w:rsid w:val="008D096F"/>
    <w:rsid w:val="008D0CEC"/>
    <w:rsid w:val="008D1958"/>
    <w:rsid w:val="008D32C4"/>
    <w:rsid w:val="008D3C7C"/>
    <w:rsid w:val="008D4D8F"/>
    <w:rsid w:val="008E033D"/>
    <w:rsid w:val="008E28C8"/>
    <w:rsid w:val="008E5BDD"/>
    <w:rsid w:val="008E6577"/>
    <w:rsid w:val="008E7209"/>
    <w:rsid w:val="008F1ADE"/>
    <w:rsid w:val="008F25DF"/>
    <w:rsid w:val="008F3C9F"/>
    <w:rsid w:val="008F4473"/>
    <w:rsid w:val="008F4DEE"/>
    <w:rsid w:val="00900A92"/>
    <w:rsid w:val="00900F6C"/>
    <w:rsid w:val="00901FF0"/>
    <w:rsid w:val="0091401E"/>
    <w:rsid w:val="009157CC"/>
    <w:rsid w:val="0092200B"/>
    <w:rsid w:val="009237FA"/>
    <w:rsid w:val="00927BA3"/>
    <w:rsid w:val="0093039D"/>
    <w:rsid w:val="00931079"/>
    <w:rsid w:val="00932420"/>
    <w:rsid w:val="009328CE"/>
    <w:rsid w:val="0093373E"/>
    <w:rsid w:val="0093531D"/>
    <w:rsid w:val="00935824"/>
    <w:rsid w:val="009370C3"/>
    <w:rsid w:val="009400D5"/>
    <w:rsid w:val="009440D4"/>
    <w:rsid w:val="00947BF0"/>
    <w:rsid w:val="00951DDB"/>
    <w:rsid w:val="00953C38"/>
    <w:rsid w:val="00954781"/>
    <w:rsid w:val="009556D7"/>
    <w:rsid w:val="009566A8"/>
    <w:rsid w:val="00960D7C"/>
    <w:rsid w:val="00961E34"/>
    <w:rsid w:val="009674EF"/>
    <w:rsid w:val="009678A7"/>
    <w:rsid w:val="00967F1A"/>
    <w:rsid w:val="00967F74"/>
    <w:rsid w:val="009709FF"/>
    <w:rsid w:val="0097643F"/>
    <w:rsid w:val="009773D0"/>
    <w:rsid w:val="009831B9"/>
    <w:rsid w:val="00985F9E"/>
    <w:rsid w:val="00993B5C"/>
    <w:rsid w:val="00995B6C"/>
    <w:rsid w:val="00995C1F"/>
    <w:rsid w:val="009A4F12"/>
    <w:rsid w:val="009B7BB1"/>
    <w:rsid w:val="009C29B7"/>
    <w:rsid w:val="009C5B60"/>
    <w:rsid w:val="009C757A"/>
    <w:rsid w:val="009E1C58"/>
    <w:rsid w:val="009E4C0D"/>
    <w:rsid w:val="009E6CF6"/>
    <w:rsid w:val="009E710A"/>
    <w:rsid w:val="009E752D"/>
    <w:rsid w:val="009F6002"/>
    <w:rsid w:val="009F76B7"/>
    <w:rsid w:val="00A0073C"/>
    <w:rsid w:val="00A008D2"/>
    <w:rsid w:val="00A013BD"/>
    <w:rsid w:val="00A033C2"/>
    <w:rsid w:val="00A03569"/>
    <w:rsid w:val="00A035FC"/>
    <w:rsid w:val="00A03F6B"/>
    <w:rsid w:val="00A04397"/>
    <w:rsid w:val="00A06894"/>
    <w:rsid w:val="00A06DFD"/>
    <w:rsid w:val="00A1232A"/>
    <w:rsid w:val="00A16662"/>
    <w:rsid w:val="00A16B8B"/>
    <w:rsid w:val="00A230E5"/>
    <w:rsid w:val="00A25212"/>
    <w:rsid w:val="00A25815"/>
    <w:rsid w:val="00A25C47"/>
    <w:rsid w:val="00A34C2F"/>
    <w:rsid w:val="00A364DD"/>
    <w:rsid w:val="00A37592"/>
    <w:rsid w:val="00A43A14"/>
    <w:rsid w:val="00A4731B"/>
    <w:rsid w:val="00A54256"/>
    <w:rsid w:val="00A55F1C"/>
    <w:rsid w:val="00A56F37"/>
    <w:rsid w:val="00A575FF"/>
    <w:rsid w:val="00A617AF"/>
    <w:rsid w:val="00A640AA"/>
    <w:rsid w:val="00A65097"/>
    <w:rsid w:val="00A6528B"/>
    <w:rsid w:val="00A65D13"/>
    <w:rsid w:val="00A74403"/>
    <w:rsid w:val="00A75C56"/>
    <w:rsid w:val="00A81528"/>
    <w:rsid w:val="00A920D3"/>
    <w:rsid w:val="00A93CBC"/>
    <w:rsid w:val="00A94A3C"/>
    <w:rsid w:val="00A956F5"/>
    <w:rsid w:val="00A959C2"/>
    <w:rsid w:val="00A96209"/>
    <w:rsid w:val="00A97E22"/>
    <w:rsid w:val="00AA089E"/>
    <w:rsid w:val="00AA1999"/>
    <w:rsid w:val="00AA5823"/>
    <w:rsid w:val="00AB1353"/>
    <w:rsid w:val="00AB1B2B"/>
    <w:rsid w:val="00AB2A08"/>
    <w:rsid w:val="00AC0B67"/>
    <w:rsid w:val="00AC3387"/>
    <w:rsid w:val="00AC35EE"/>
    <w:rsid w:val="00AC41B4"/>
    <w:rsid w:val="00AC6270"/>
    <w:rsid w:val="00AC62BF"/>
    <w:rsid w:val="00AD24E6"/>
    <w:rsid w:val="00AD694C"/>
    <w:rsid w:val="00AD6DE8"/>
    <w:rsid w:val="00AE0778"/>
    <w:rsid w:val="00AE0BA9"/>
    <w:rsid w:val="00AE1AFB"/>
    <w:rsid w:val="00AE77E0"/>
    <w:rsid w:val="00AF062B"/>
    <w:rsid w:val="00AF2CF9"/>
    <w:rsid w:val="00AF5573"/>
    <w:rsid w:val="00AF570B"/>
    <w:rsid w:val="00AF71AA"/>
    <w:rsid w:val="00B02A01"/>
    <w:rsid w:val="00B05BC6"/>
    <w:rsid w:val="00B0765E"/>
    <w:rsid w:val="00B07AAF"/>
    <w:rsid w:val="00B12A93"/>
    <w:rsid w:val="00B13667"/>
    <w:rsid w:val="00B137D0"/>
    <w:rsid w:val="00B227BA"/>
    <w:rsid w:val="00B22F3F"/>
    <w:rsid w:val="00B236C6"/>
    <w:rsid w:val="00B247D3"/>
    <w:rsid w:val="00B24BD2"/>
    <w:rsid w:val="00B263ED"/>
    <w:rsid w:val="00B2679D"/>
    <w:rsid w:val="00B268D1"/>
    <w:rsid w:val="00B26DEA"/>
    <w:rsid w:val="00B30015"/>
    <w:rsid w:val="00B33D3A"/>
    <w:rsid w:val="00B3636C"/>
    <w:rsid w:val="00B368CD"/>
    <w:rsid w:val="00B41BF0"/>
    <w:rsid w:val="00B43A0D"/>
    <w:rsid w:val="00B43FFA"/>
    <w:rsid w:val="00B444B3"/>
    <w:rsid w:val="00B45602"/>
    <w:rsid w:val="00B45789"/>
    <w:rsid w:val="00B47360"/>
    <w:rsid w:val="00B4781B"/>
    <w:rsid w:val="00B51F78"/>
    <w:rsid w:val="00B53007"/>
    <w:rsid w:val="00B54113"/>
    <w:rsid w:val="00B578A1"/>
    <w:rsid w:val="00B57D41"/>
    <w:rsid w:val="00B61F0D"/>
    <w:rsid w:val="00B63571"/>
    <w:rsid w:val="00B6575B"/>
    <w:rsid w:val="00B65926"/>
    <w:rsid w:val="00B66548"/>
    <w:rsid w:val="00B75E86"/>
    <w:rsid w:val="00B806FD"/>
    <w:rsid w:val="00B81628"/>
    <w:rsid w:val="00B82F8A"/>
    <w:rsid w:val="00B831B4"/>
    <w:rsid w:val="00B83828"/>
    <w:rsid w:val="00B83FB3"/>
    <w:rsid w:val="00B840D4"/>
    <w:rsid w:val="00B8602F"/>
    <w:rsid w:val="00B93BE5"/>
    <w:rsid w:val="00BA0E77"/>
    <w:rsid w:val="00BA1902"/>
    <w:rsid w:val="00BA1D2A"/>
    <w:rsid w:val="00BA3CDD"/>
    <w:rsid w:val="00BB487A"/>
    <w:rsid w:val="00BB521E"/>
    <w:rsid w:val="00BB5220"/>
    <w:rsid w:val="00BB6829"/>
    <w:rsid w:val="00BC4E06"/>
    <w:rsid w:val="00BD0585"/>
    <w:rsid w:val="00BD0F75"/>
    <w:rsid w:val="00BD2212"/>
    <w:rsid w:val="00BD5314"/>
    <w:rsid w:val="00BD6FBD"/>
    <w:rsid w:val="00BE773F"/>
    <w:rsid w:val="00BF0C69"/>
    <w:rsid w:val="00BF0E0A"/>
    <w:rsid w:val="00BF6546"/>
    <w:rsid w:val="00BF73ED"/>
    <w:rsid w:val="00C00BA9"/>
    <w:rsid w:val="00C03275"/>
    <w:rsid w:val="00C0595C"/>
    <w:rsid w:val="00C06997"/>
    <w:rsid w:val="00C07396"/>
    <w:rsid w:val="00C125B0"/>
    <w:rsid w:val="00C12B0E"/>
    <w:rsid w:val="00C12C99"/>
    <w:rsid w:val="00C13C32"/>
    <w:rsid w:val="00C16D8C"/>
    <w:rsid w:val="00C21FDA"/>
    <w:rsid w:val="00C23992"/>
    <w:rsid w:val="00C24B95"/>
    <w:rsid w:val="00C257A2"/>
    <w:rsid w:val="00C26845"/>
    <w:rsid w:val="00C34500"/>
    <w:rsid w:val="00C41C29"/>
    <w:rsid w:val="00C43303"/>
    <w:rsid w:val="00C436F6"/>
    <w:rsid w:val="00C43ED7"/>
    <w:rsid w:val="00C4569E"/>
    <w:rsid w:val="00C45712"/>
    <w:rsid w:val="00C4733F"/>
    <w:rsid w:val="00C50983"/>
    <w:rsid w:val="00C50EBB"/>
    <w:rsid w:val="00C51DA4"/>
    <w:rsid w:val="00C52938"/>
    <w:rsid w:val="00C52BC9"/>
    <w:rsid w:val="00C553F5"/>
    <w:rsid w:val="00C55BCC"/>
    <w:rsid w:val="00C57513"/>
    <w:rsid w:val="00C612C6"/>
    <w:rsid w:val="00C622E3"/>
    <w:rsid w:val="00C744D0"/>
    <w:rsid w:val="00C75D05"/>
    <w:rsid w:val="00C82C2D"/>
    <w:rsid w:val="00C83C13"/>
    <w:rsid w:val="00C90ABD"/>
    <w:rsid w:val="00C94692"/>
    <w:rsid w:val="00C94F98"/>
    <w:rsid w:val="00C95F95"/>
    <w:rsid w:val="00C96FD6"/>
    <w:rsid w:val="00CA4FD1"/>
    <w:rsid w:val="00CB041A"/>
    <w:rsid w:val="00CB2DF5"/>
    <w:rsid w:val="00CB37F8"/>
    <w:rsid w:val="00CB38B5"/>
    <w:rsid w:val="00CB7DDE"/>
    <w:rsid w:val="00CC1A4C"/>
    <w:rsid w:val="00CC3F09"/>
    <w:rsid w:val="00CC5640"/>
    <w:rsid w:val="00CD0AB7"/>
    <w:rsid w:val="00CD0F0E"/>
    <w:rsid w:val="00CD20F8"/>
    <w:rsid w:val="00CD3529"/>
    <w:rsid w:val="00CD4CD5"/>
    <w:rsid w:val="00CD781B"/>
    <w:rsid w:val="00CE0135"/>
    <w:rsid w:val="00CE57BF"/>
    <w:rsid w:val="00CF4EB6"/>
    <w:rsid w:val="00CF56BD"/>
    <w:rsid w:val="00CF6EDD"/>
    <w:rsid w:val="00D01090"/>
    <w:rsid w:val="00D014AD"/>
    <w:rsid w:val="00D07FB8"/>
    <w:rsid w:val="00D11998"/>
    <w:rsid w:val="00D12BF1"/>
    <w:rsid w:val="00D20008"/>
    <w:rsid w:val="00D20687"/>
    <w:rsid w:val="00D22CA2"/>
    <w:rsid w:val="00D24B91"/>
    <w:rsid w:val="00D25443"/>
    <w:rsid w:val="00D25CD4"/>
    <w:rsid w:val="00D302DB"/>
    <w:rsid w:val="00D30454"/>
    <w:rsid w:val="00D312C1"/>
    <w:rsid w:val="00D327BC"/>
    <w:rsid w:val="00D33E09"/>
    <w:rsid w:val="00D34D0C"/>
    <w:rsid w:val="00D36DFA"/>
    <w:rsid w:val="00D4049C"/>
    <w:rsid w:val="00D415FA"/>
    <w:rsid w:val="00D43003"/>
    <w:rsid w:val="00D4401A"/>
    <w:rsid w:val="00D441AE"/>
    <w:rsid w:val="00D478A5"/>
    <w:rsid w:val="00D52085"/>
    <w:rsid w:val="00D566F4"/>
    <w:rsid w:val="00D568F9"/>
    <w:rsid w:val="00D56AAF"/>
    <w:rsid w:val="00D57248"/>
    <w:rsid w:val="00D5779D"/>
    <w:rsid w:val="00D5790C"/>
    <w:rsid w:val="00D63821"/>
    <w:rsid w:val="00D72F2D"/>
    <w:rsid w:val="00D76EB4"/>
    <w:rsid w:val="00D77258"/>
    <w:rsid w:val="00D81A49"/>
    <w:rsid w:val="00D84A2B"/>
    <w:rsid w:val="00D86B31"/>
    <w:rsid w:val="00D87285"/>
    <w:rsid w:val="00D9258E"/>
    <w:rsid w:val="00D9310F"/>
    <w:rsid w:val="00D9379D"/>
    <w:rsid w:val="00D9400A"/>
    <w:rsid w:val="00D96CB5"/>
    <w:rsid w:val="00DA3057"/>
    <w:rsid w:val="00DA30C9"/>
    <w:rsid w:val="00DA66E3"/>
    <w:rsid w:val="00DB0B5D"/>
    <w:rsid w:val="00DB34FE"/>
    <w:rsid w:val="00DC5645"/>
    <w:rsid w:val="00DC6704"/>
    <w:rsid w:val="00DD1E72"/>
    <w:rsid w:val="00DD2EA0"/>
    <w:rsid w:val="00DD74FB"/>
    <w:rsid w:val="00DE30CC"/>
    <w:rsid w:val="00DE7386"/>
    <w:rsid w:val="00DF0810"/>
    <w:rsid w:val="00DF2422"/>
    <w:rsid w:val="00E00066"/>
    <w:rsid w:val="00E002CF"/>
    <w:rsid w:val="00E0111A"/>
    <w:rsid w:val="00E01355"/>
    <w:rsid w:val="00E028A7"/>
    <w:rsid w:val="00E0410C"/>
    <w:rsid w:val="00E067DC"/>
    <w:rsid w:val="00E06DFA"/>
    <w:rsid w:val="00E073A4"/>
    <w:rsid w:val="00E1041D"/>
    <w:rsid w:val="00E14F43"/>
    <w:rsid w:val="00E20053"/>
    <w:rsid w:val="00E200FF"/>
    <w:rsid w:val="00E246AA"/>
    <w:rsid w:val="00E30AAA"/>
    <w:rsid w:val="00E31804"/>
    <w:rsid w:val="00E328B2"/>
    <w:rsid w:val="00E33AD8"/>
    <w:rsid w:val="00E4162C"/>
    <w:rsid w:val="00E41C8A"/>
    <w:rsid w:val="00E4333C"/>
    <w:rsid w:val="00E44B81"/>
    <w:rsid w:val="00E45FCA"/>
    <w:rsid w:val="00E461CA"/>
    <w:rsid w:val="00E465FE"/>
    <w:rsid w:val="00E533D8"/>
    <w:rsid w:val="00E55EE0"/>
    <w:rsid w:val="00E62175"/>
    <w:rsid w:val="00E628BE"/>
    <w:rsid w:val="00E62ABC"/>
    <w:rsid w:val="00E633BE"/>
    <w:rsid w:val="00E65654"/>
    <w:rsid w:val="00E71071"/>
    <w:rsid w:val="00E714C6"/>
    <w:rsid w:val="00E7250E"/>
    <w:rsid w:val="00E72799"/>
    <w:rsid w:val="00E7308E"/>
    <w:rsid w:val="00E754E1"/>
    <w:rsid w:val="00E76AC4"/>
    <w:rsid w:val="00E779C5"/>
    <w:rsid w:val="00E80A66"/>
    <w:rsid w:val="00E8279C"/>
    <w:rsid w:val="00E8469F"/>
    <w:rsid w:val="00E84BF0"/>
    <w:rsid w:val="00E87B62"/>
    <w:rsid w:val="00E9431E"/>
    <w:rsid w:val="00E952E2"/>
    <w:rsid w:val="00E95D84"/>
    <w:rsid w:val="00EA1558"/>
    <w:rsid w:val="00EA1B4A"/>
    <w:rsid w:val="00EA4469"/>
    <w:rsid w:val="00EA5B00"/>
    <w:rsid w:val="00EA6CD9"/>
    <w:rsid w:val="00EB54CD"/>
    <w:rsid w:val="00EB7481"/>
    <w:rsid w:val="00EC0052"/>
    <w:rsid w:val="00EC208C"/>
    <w:rsid w:val="00EC39F4"/>
    <w:rsid w:val="00EC5396"/>
    <w:rsid w:val="00EC5437"/>
    <w:rsid w:val="00EC5622"/>
    <w:rsid w:val="00ED01B4"/>
    <w:rsid w:val="00ED198D"/>
    <w:rsid w:val="00ED3413"/>
    <w:rsid w:val="00ED59AE"/>
    <w:rsid w:val="00ED6553"/>
    <w:rsid w:val="00ED6844"/>
    <w:rsid w:val="00ED7BB1"/>
    <w:rsid w:val="00ED7EA2"/>
    <w:rsid w:val="00EE472C"/>
    <w:rsid w:val="00EE48CA"/>
    <w:rsid w:val="00EF15DF"/>
    <w:rsid w:val="00EF210F"/>
    <w:rsid w:val="00EF45DA"/>
    <w:rsid w:val="00EF722E"/>
    <w:rsid w:val="00EF7AB8"/>
    <w:rsid w:val="00F00C60"/>
    <w:rsid w:val="00F07626"/>
    <w:rsid w:val="00F077E1"/>
    <w:rsid w:val="00F1522E"/>
    <w:rsid w:val="00F15D87"/>
    <w:rsid w:val="00F170EA"/>
    <w:rsid w:val="00F214CE"/>
    <w:rsid w:val="00F2230C"/>
    <w:rsid w:val="00F23EDD"/>
    <w:rsid w:val="00F23F23"/>
    <w:rsid w:val="00F2416B"/>
    <w:rsid w:val="00F2544B"/>
    <w:rsid w:val="00F27016"/>
    <w:rsid w:val="00F30804"/>
    <w:rsid w:val="00F332E2"/>
    <w:rsid w:val="00F376B4"/>
    <w:rsid w:val="00F408D0"/>
    <w:rsid w:val="00F440A6"/>
    <w:rsid w:val="00F4718A"/>
    <w:rsid w:val="00F5092B"/>
    <w:rsid w:val="00F50987"/>
    <w:rsid w:val="00F51B7F"/>
    <w:rsid w:val="00F51B82"/>
    <w:rsid w:val="00F53DCE"/>
    <w:rsid w:val="00F554A0"/>
    <w:rsid w:val="00F56270"/>
    <w:rsid w:val="00F5698D"/>
    <w:rsid w:val="00F60705"/>
    <w:rsid w:val="00F62DB5"/>
    <w:rsid w:val="00F62F7E"/>
    <w:rsid w:val="00F6558C"/>
    <w:rsid w:val="00F65D1F"/>
    <w:rsid w:val="00F72140"/>
    <w:rsid w:val="00F72984"/>
    <w:rsid w:val="00F7372D"/>
    <w:rsid w:val="00F77FA9"/>
    <w:rsid w:val="00F81CC1"/>
    <w:rsid w:val="00F8210E"/>
    <w:rsid w:val="00F82ED3"/>
    <w:rsid w:val="00F83539"/>
    <w:rsid w:val="00F83EB3"/>
    <w:rsid w:val="00F8413D"/>
    <w:rsid w:val="00F86AB0"/>
    <w:rsid w:val="00F91868"/>
    <w:rsid w:val="00F9455E"/>
    <w:rsid w:val="00F94840"/>
    <w:rsid w:val="00F96C4E"/>
    <w:rsid w:val="00F9779D"/>
    <w:rsid w:val="00F97C51"/>
    <w:rsid w:val="00FA3DFF"/>
    <w:rsid w:val="00FA5E4A"/>
    <w:rsid w:val="00FA7367"/>
    <w:rsid w:val="00FA791E"/>
    <w:rsid w:val="00FB7A51"/>
    <w:rsid w:val="00FC0829"/>
    <w:rsid w:val="00FC3334"/>
    <w:rsid w:val="00FC556D"/>
    <w:rsid w:val="00FC585F"/>
    <w:rsid w:val="00FC5D75"/>
    <w:rsid w:val="00FC5F02"/>
    <w:rsid w:val="00FC62B3"/>
    <w:rsid w:val="00FC77DB"/>
    <w:rsid w:val="00FD19C8"/>
    <w:rsid w:val="00FD273B"/>
    <w:rsid w:val="00FD7E96"/>
    <w:rsid w:val="00FE0F9F"/>
    <w:rsid w:val="00FE51AD"/>
    <w:rsid w:val="00FE5515"/>
    <w:rsid w:val="00FF0E5B"/>
    <w:rsid w:val="00FF567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D602-E9C9-49B1-9AB2-6E61413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</Pages>
  <Words>991</Words>
  <Characters>6845</Characters>
  <Application>Microsoft Office Word</Application>
  <DocSecurity>0</DocSecurity>
  <Lines>488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Ernest Kozhoev</cp:lastModifiedBy>
  <cp:revision>562</cp:revision>
  <cp:lastPrinted>2020-10-30T09:58:00Z</cp:lastPrinted>
  <dcterms:created xsi:type="dcterms:W3CDTF">2021-09-13T10:02:00Z</dcterms:created>
  <dcterms:modified xsi:type="dcterms:W3CDTF">2024-06-10T11:03:00Z</dcterms:modified>
</cp:coreProperties>
</file>