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bottomFromText="200" w:horzAnchor="margin" w:tblpXSpec="center" w:tblpY="127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566"/>
        <w:gridCol w:w="1558"/>
        <w:gridCol w:w="6092"/>
      </w:tblGrid>
      <w:tr w:rsidR="002E0910" w:rsidRPr="002E0910" w14:paraId="3B227A83" w14:textId="77777777" w:rsidTr="00802C45">
        <w:trPr>
          <w:trHeight w:val="6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8FE1" w14:textId="77777777" w:rsidR="002E0910" w:rsidRPr="002E0910" w:rsidRDefault="002E0910" w:rsidP="002E0910">
            <w:pPr>
              <w:rPr>
                <w:b/>
                <w:lang w:val="ru-RU"/>
              </w:rPr>
            </w:pPr>
            <w:r w:rsidRPr="002E0910">
              <w:rPr>
                <w:b/>
                <w:lang w:val="ru-RU"/>
              </w:rPr>
              <w:t>№</w:t>
            </w:r>
          </w:p>
          <w:p w14:paraId="356952D3" w14:textId="77777777" w:rsidR="002E0910" w:rsidRPr="002E0910" w:rsidRDefault="002E0910" w:rsidP="002E0910">
            <w:pPr>
              <w:rPr>
                <w:b/>
                <w:lang w:val="ru-RU"/>
              </w:rPr>
            </w:pPr>
            <w:r w:rsidRPr="002E0910">
              <w:rPr>
                <w:b/>
                <w:lang w:val="ru-RU"/>
              </w:rPr>
              <w:t>п/п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4950" w14:textId="77777777" w:rsidR="002E0910" w:rsidRPr="002E0910" w:rsidRDefault="002E0910" w:rsidP="002E0910">
            <w:pPr>
              <w:rPr>
                <w:b/>
                <w:lang w:val="ru-RU"/>
              </w:rPr>
            </w:pPr>
            <w:r w:rsidRPr="002E0910">
              <w:rPr>
                <w:b/>
                <w:lang w:val="ru-RU"/>
              </w:rPr>
              <w:t>Перечень работ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41AC" w14:textId="77777777" w:rsidR="002E0910" w:rsidRPr="002E0910" w:rsidRDefault="002E0910" w:rsidP="002E0910">
            <w:pPr>
              <w:rPr>
                <w:b/>
                <w:lang w:val="ru-RU"/>
              </w:rPr>
            </w:pPr>
            <w:r w:rsidRPr="002E0910">
              <w:rPr>
                <w:b/>
                <w:lang w:val="ru-RU"/>
              </w:rPr>
              <w:t>График выполнения (периодичность)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6BDA" w14:textId="77777777" w:rsidR="002E0910" w:rsidRPr="002E0910" w:rsidRDefault="002E0910" w:rsidP="002E0910">
            <w:pPr>
              <w:rPr>
                <w:b/>
                <w:lang w:val="ru-RU"/>
              </w:rPr>
            </w:pPr>
            <w:r w:rsidRPr="002E0910">
              <w:rPr>
                <w:b/>
                <w:lang w:val="ru-RU"/>
              </w:rPr>
              <w:t>Примечание</w:t>
            </w:r>
          </w:p>
        </w:tc>
      </w:tr>
      <w:tr w:rsidR="002E0910" w:rsidRPr="002E0910" w14:paraId="555A5A49" w14:textId="77777777" w:rsidTr="00802C45">
        <w:trPr>
          <w:trHeight w:val="18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D838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B403" w14:textId="77777777" w:rsidR="002E0910" w:rsidRPr="002E0910" w:rsidRDefault="002E0910" w:rsidP="002E0910">
            <w:pPr>
              <w:rPr>
                <w:b/>
                <w:lang w:val="ru-RU"/>
              </w:rPr>
            </w:pPr>
            <w:r w:rsidRPr="002E0910">
              <w:rPr>
                <w:b/>
                <w:lang w:val="ru-RU"/>
              </w:rPr>
              <w:t xml:space="preserve">Комплексная уборка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9E80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Понедельник –Пятница:</w:t>
            </w:r>
          </w:p>
          <w:p w14:paraId="63104BF2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 xml:space="preserve"> 07.00 - 11.00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6CA4" w14:textId="77777777" w:rsidR="002E0910" w:rsidRPr="002E0910" w:rsidRDefault="002E0910" w:rsidP="002E0910">
            <w:pPr>
              <w:rPr>
                <w:b/>
                <w:lang w:val="ru-RU"/>
              </w:rPr>
            </w:pPr>
            <w:r w:rsidRPr="002E0910">
              <w:rPr>
                <w:b/>
                <w:lang w:val="ru-RU"/>
              </w:rPr>
              <w:t xml:space="preserve">Комплексная уборка включает в себя </w:t>
            </w:r>
          </w:p>
          <w:p w14:paraId="0CDA8E5F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- вынос мусора из мусорных корзин, замена полиэтиленовых пакетов в мусорных корзинах;</w:t>
            </w:r>
          </w:p>
          <w:p w14:paraId="37948E3C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- влажную уборку пола;</w:t>
            </w:r>
          </w:p>
          <w:p w14:paraId="59215559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- протирку дверей, дверных ручек, подоконников;</w:t>
            </w:r>
          </w:p>
          <w:p w14:paraId="6ED425C6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- протирку поверхностей рабочих столов без перемещения документов, удаление пыли с других поверхностей мебели и оргтехники высотой до 2-х метров;</w:t>
            </w:r>
          </w:p>
          <w:p w14:paraId="5BBA1317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- протирку кресел, стеновых панелей,</w:t>
            </w:r>
          </w:p>
          <w:p w14:paraId="0C7B446E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- чистку и дезинфекцию санузлов;</w:t>
            </w:r>
          </w:p>
          <w:p w14:paraId="6FFCF917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- сухая уборка прилегающей территории.</w:t>
            </w:r>
          </w:p>
          <w:p w14:paraId="56ECCBFC" w14:textId="77777777" w:rsidR="002E0910" w:rsidRPr="002E0910" w:rsidRDefault="002E0910" w:rsidP="002E0910">
            <w:pPr>
              <w:rPr>
                <w:lang w:val="ru-RU"/>
              </w:rPr>
            </w:pPr>
          </w:p>
        </w:tc>
      </w:tr>
      <w:tr w:rsidR="002E0910" w:rsidRPr="002E0910" w14:paraId="000BDAF9" w14:textId="77777777" w:rsidTr="00802C45">
        <w:trPr>
          <w:trHeight w:val="35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9743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98AA" w14:textId="77777777" w:rsidR="002E0910" w:rsidRPr="002E0910" w:rsidRDefault="002E0910" w:rsidP="002E0910">
            <w:pPr>
              <w:rPr>
                <w:b/>
                <w:lang w:val="ru-RU"/>
              </w:rPr>
            </w:pPr>
            <w:r w:rsidRPr="002E0910">
              <w:rPr>
                <w:b/>
                <w:lang w:val="ru-RU"/>
              </w:rPr>
              <w:t xml:space="preserve">Поддерживающая уборка </w:t>
            </w:r>
          </w:p>
          <w:p w14:paraId="065E9BDC" w14:textId="77777777" w:rsidR="002E0910" w:rsidRPr="002E0910" w:rsidRDefault="002E0910" w:rsidP="002E0910">
            <w:pPr>
              <w:rPr>
                <w:b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0230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Понедельник –Пятница:</w:t>
            </w:r>
          </w:p>
          <w:p w14:paraId="40F6DF47" w14:textId="77777777" w:rsidR="002E0910" w:rsidRPr="002E0910" w:rsidRDefault="002E0910" w:rsidP="002E0910">
            <w:pPr>
              <w:rPr>
                <w:lang w:val="ru-RU"/>
              </w:rPr>
            </w:pPr>
            <w:proofErr w:type="gramStart"/>
            <w:r w:rsidRPr="002E0910">
              <w:rPr>
                <w:lang w:val="ru-RU"/>
              </w:rPr>
              <w:t xml:space="preserve">11.00 – </w:t>
            </w:r>
            <w:r w:rsidRPr="002E0910">
              <w:t>16</w:t>
            </w:r>
            <w:r w:rsidRPr="002E0910">
              <w:rPr>
                <w:lang w:val="ru-RU"/>
              </w:rPr>
              <w:t>.00</w:t>
            </w:r>
            <w:proofErr w:type="gramEnd"/>
          </w:p>
          <w:p w14:paraId="59E079BD" w14:textId="77777777" w:rsidR="002E0910" w:rsidRPr="002E0910" w:rsidRDefault="002E0910" w:rsidP="002E0910">
            <w:pPr>
              <w:rPr>
                <w:lang w:val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246D" w14:textId="77777777" w:rsidR="002E0910" w:rsidRPr="002E0910" w:rsidRDefault="002E0910" w:rsidP="002E0910">
            <w:pPr>
              <w:rPr>
                <w:b/>
                <w:lang w:val="ru-RU"/>
              </w:rPr>
            </w:pPr>
            <w:r w:rsidRPr="002E0910">
              <w:rPr>
                <w:b/>
                <w:lang w:val="ru-RU"/>
              </w:rPr>
              <w:t>Поддерживающая уборка включает в себя:</w:t>
            </w:r>
          </w:p>
          <w:p w14:paraId="27A11821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- поддержание чистоты твердого напольного покрытия (сухая, влажная уборка);</w:t>
            </w:r>
          </w:p>
          <w:p w14:paraId="6A277C1C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- удаление мелкого мусора с поверхности пола, сбор мусора из урн, вынос мусора в установленное место;</w:t>
            </w:r>
          </w:p>
          <w:p w14:paraId="07D11B03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- протирка входных групп (дверных блоков, дверей, стекла дверей) в течение дня;</w:t>
            </w:r>
          </w:p>
          <w:p w14:paraId="7C05F796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 xml:space="preserve">- удаление пятен и липких субстанций (жвачек, пластилина и </w:t>
            </w:r>
            <w:proofErr w:type="gramStart"/>
            <w:r w:rsidRPr="002E0910">
              <w:rPr>
                <w:lang w:val="ru-RU"/>
              </w:rPr>
              <w:t>т.п.</w:t>
            </w:r>
            <w:proofErr w:type="gramEnd"/>
            <w:r w:rsidRPr="002E0910">
              <w:rPr>
                <w:lang w:val="ru-RU"/>
              </w:rPr>
              <w:t>) с пола;</w:t>
            </w:r>
          </w:p>
          <w:p w14:paraId="0BF829DC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- удаление локальных загрязнений со стен и оконного остекления;</w:t>
            </w:r>
          </w:p>
          <w:p w14:paraId="4A6A93D8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- протирка зеркал и стеклянных поверхностей по мере возникновения загрязнения;</w:t>
            </w:r>
          </w:p>
          <w:p w14:paraId="75B6A4C6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- протирка перил лестниц;</w:t>
            </w:r>
          </w:p>
          <w:p w14:paraId="7ADC41ED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lastRenderedPageBreak/>
              <w:t>- уборка и мытье лестничных пролетов;</w:t>
            </w:r>
          </w:p>
          <w:p w14:paraId="6EDA26FE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 xml:space="preserve">- заправка диспенсеров и поддержание чистоты в санузлах. </w:t>
            </w:r>
          </w:p>
          <w:p w14:paraId="4216CEE4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- полив и уход за цветами в офисе.</w:t>
            </w:r>
          </w:p>
        </w:tc>
      </w:tr>
      <w:tr w:rsidR="002E0910" w:rsidRPr="002E0910" w14:paraId="72115877" w14:textId="77777777" w:rsidTr="00802C45">
        <w:trPr>
          <w:trHeight w:val="69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2346" w14:textId="77777777" w:rsidR="002E0910" w:rsidRPr="002E0910" w:rsidRDefault="002E0910" w:rsidP="002E0910">
            <w:pPr>
              <w:rPr>
                <w:b/>
                <w:lang w:val="ru-RU"/>
              </w:rPr>
            </w:pPr>
            <w:r w:rsidRPr="002E0910">
              <w:rPr>
                <w:lang w:val="ru-RU"/>
              </w:rPr>
              <w:lastRenderedPageBreak/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23B3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b/>
                <w:lang w:val="ru-RU"/>
              </w:rPr>
              <w:t xml:space="preserve">Периодическая уборка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6763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Два раза в год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73E" w14:textId="77777777" w:rsidR="002E0910" w:rsidRPr="002E0910" w:rsidRDefault="002E0910" w:rsidP="002E0910">
            <w:pPr>
              <w:rPr>
                <w:b/>
                <w:lang w:val="ru-RU"/>
              </w:rPr>
            </w:pPr>
            <w:r w:rsidRPr="002E0910">
              <w:rPr>
                <w:b/>
                <w:lang w:val="ru-RU"/>
              </w:rPr>
              <w:t>Периодическая уборка включает в себя:</w:t>
            </w:r>
          </w:p>
          <w:p w14:paraId="2FCD4D0A" w14:textId="77777777" w:rsidR="002E0910" w:rsidRPr="002E0910" w:rsidRDefault="002E0910" w:rsidP="002E0910">
            <w:pPr>
              <w:rPr>
                <w:lang w:val="ru-RU"/>
              </w:rPr>
            </w:pPr>
            <w:r w:rsidRPr="002E0910">
              <w:rPr>
                <w:lang w:val="ru-RU"/>
              </w:rPr>
              <w:t>мойка оконных конструкций и витражей при помощи автовышки</w:t>
            </w:r>
          </w:p>
        </w:tc>
      </w:tr>
    </w:tbl>
    <w:p w14:paraId="3173BDEB" w14:textId="77777777" w:rsidR="00F34D67" w:rsidRPr="002E0910" w:rsidRDefault="00F34D67">
      <w:pPr>
        <w:rPr>
          <w:lang w:val="ru-RU"/>
        </w:rPr>
      </w:pPr>
    </w:p>
    <w:sectPr w:rsidR="00F34D67" w:rsidRPr="002E0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83ACC" w14:textId="77777777" w:rsidR="00121F97" w:rsidRDefault="00121F97" w:rsidP="002E0910">
      <w:pPr>
        <w:spacing w:after="0" w:line="240" w:lineRule="auto"/>
      </w:pPr>
      <w:r>
        <w:separator/>
      </w:r>
    </w:p>
  </w:endnote>
  <w:endnote w:type="continuationSeparator" w:id="0">
    <w:p w14:paraId="655CED6D" w14:textId="77777777" w:rsidR="00121F97" w:rsidRDefault="00121F97" w:rsidP="002E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18766" w14:textId="77777777" w:rsidR="002E0910" w:rsidRDefault="002E091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BC594" w14:textId="76286AB4" w:rsidR="002E0910" w:rsidRDefault="002E0910" w:rsidP="002E0910">
    <w:pPr>
      <w:pStyle w:val="ae"/>
      <w:jc w:val="right"/>
      <w:rPr>
        <w:rFonts w:ascii="Calibri" w:hAnsi="Calibri" w:cs="Calibri"/>
        <w:color w:val="339966"/>
        <w:sz w:val="18"/>
      </w:rPr>
    </w:pPr>
    <w:bookmarkStart w:id="0" w:name="DocumentMarkings1FooterPrimary"/>
    <w:r w:rsidRPr="002E0910">
      <w:rPr>
        <w:rFonts w:ascii="Calibri" w:hAnsi="Calibri" w:cs="Calibri"/>
        <w:color w:val="000000"/>
        <w:sz w:val="18"/>
      </w:rPr>
      <w:t xml:space="preserve">Sınıflandırma: </w:t>
    </w:r>
    <w:r w:rsidRPr="002E0910">
      <w:rPr>
        <w:rFonts w:ascii="Calibri" w:hAnsi="Calibri" w:cs="Calibri"/>
        <w:color w:val="339966"/>
        <w:sz w:val="18"/>
      </w:rPr>
      <w:t>Genel</w:t>
    </w:r>
  </w:p>
  <w:p w14:paraId="542A4D23" w14:textId="07927B4C" w:rsidR="002E0910" w:rsidRDefault="002E0910" w:rsidP="002E0910">
    <w:pPr>
      <w:pStyle w:val="ae"/>
      <w:jc w:val="right"/>
    </w:pPr>
    <w:r w:rsidRPr="002E0910">
      <w:rPr>
        <w:rFonts w:ascii="Calibri" w:hAnsi="Calibri" w:cs="Calibri"/>
        <w:color w:val="000000"/>
        <w:sz w:val="18"/>
      </w:rPr>
      <w:t>Classification:</w:t>
    </w:r>
    <w:r w:rsidRPr="002E0910">
      <w:rPr>
        <w:rFonts w:ascii="Calibri" w:hAnsi="Calibri" w:cs="Calibri"/>
        <w:color w:val="339966"/>
        <w:sz w:val="18"/>
      </w:rPr>
      <w:t xml:space="preserve"> Public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5EA87" w14:textId="77777777" w:rsidR="002E0910" w:rsidRDefault="002E09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E457D" w14:textId="77777777" w:rsidR="00121F97" w:rsidRDefault="00121F97" w:rsidP="002E0910">
      <w:pPr>
        <w:spacing w:after="0" w:line="240" w:lineRule="auto"/>
      </w:pPr>
      <w:r>
        <w:separator/>
      </w:r>
    </w:p>
  </w:footnote>
  <w:footnote w:type="continuationSeparator" w:id="0">
    <w:p w14:paraId="19097593" w14:textId="77777777" w:rsidR="00121F97" w:rsidRDefault="00121F97" w:rsidP="002E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E382E" w14:textId="77777777" w:rsidR="002E0910" w:rsidRDefault="002E091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F0EF5" w14:textId="77777777" w:rsidR="002E0910" w:rsidRDefault="002E091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8ABD1" w14:textId="77777777" w:rsidR="002E0910" w:rsidRDefault="002E091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F8"/>
    <w:rsid w:val="00121F97"/>
    <w:rsid w:val="002E0910"/>
    <w:rsid w:val="004962F8"/>
    <w:rsid w:val="00A64C6D"/>
    <w:rsid w:val="00F3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B6874-00EB-44D4-8B06-11FBB8B3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2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2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2F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2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2F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2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2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2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2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2F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962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962F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962F8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62F8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62F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962F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962F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962F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962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962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962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962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962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962F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962F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962F8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962F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962F8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4962F8"/>
    <w:rPr>
      <w:b/>
      <w:bCs/>
      <w:smallCaps/>
      <w:color w:val="2F5496" w:themeColor="accent1" w:themeShade="BF"/>
      <w:spacing w:val="5"/>
    </w:rPr>
  </w:style>
  <w:style w:type="paragraph" w:styleId="ac">
    <w:name w:val="header"/>
    <w:basedOn w:val="a"/>
    <w:link w:val="ad"/>
    <w:uiPriority w:val="99"/>
    <w:unhideWhenUsed/>
    <w:rsid w:val="002E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0910"/>
  </w:style>
  <w:style w:type="paragraph" w:styleId="ae">
    <w:name w:val="footer"/>
    <w:basedOn w:val="a"/>
    <w:link w:val="af"/>
    <w:uiPriority w:val="99"/>
    <w:unhideWhenUsed/>
    <w:rsid w:val="002E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1228</Characters>
  <Application>Microsoft Office Word</Application>
  <DocSecurity>0</DocSecurity>
  <Lines>59</Lines>
  <Paragraphs>37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 BAKAEVA</dc:creator>
  <cp:keywords>Public, No Personal Information</cp:keywords>
  <dc:description/>
  <cp:lastModifiedBy>Elvina BAKAEVA</cp:lastModifiedBy>
  <cp:revision>2</cp:revision>
  <dcterms:created xsi:type="dcterms:W3CDTF">2024-06-20T10:51:00Z</dcterms:created>
  <dcterms:modified xsi:type="dcterms:W3CDTF">2024-06-20T10:52:00Z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2d68b724-d467-4e34-83f9-4e036cf5006a</vt:lpwstr>
  </property>
  <property fmtid="{D5CDD505-2E9C-101B-9397-08002B2CF9AE}" pid="3" name="Classification">
    <vt:lpwstr>G-6a534ab8</vt:lpwstr>
  </property>
  <property fmtid="{D5CDD505-2E9C-101B-9397-08002B2CF9AE}" pid="4" name="KVKK">
    <vt:lpwstr>N-c5b93c79</vt:lpwstr>
  </property>
</Properties>
</file>