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ab/>
        <w:t>Приложение № 2</w:t>
      </w: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Приглашение к участию в неограниченном тендере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Всем организациям независимо от форм собственности, зарегистрированным на территории Кыргызской Республики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Комиссия по закупкам и проведению тендеров ОАО «Коммерческий банк КЫРГЫЗСТАН» приглашает правомочных претендентов представить свои тендерные заявки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Комиссия по закупкам и проведению тендеров ОАО «Коммерческий банк КЫРГЫЗСТАН» (далее - Банк) приглашает правомочных претендентов представить свои тендерные заявки: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u w:val="single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67"/>
        <w:gridCol w:w="2423"/>
        <w:gridCol w:w="5862"/>
        <w:gridCol w:w="682"/>
      </w:tblGrid>
      <w:tr>
        <w:tc>
          <w:tcPr>
            <w:tcW w:w="66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11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Техническая характеристика</w:t>
            </w:r>
          </w:p>
        </w:tc>
        <w:tc>
          <w:tcPr>
            <w:tcW w:w="6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1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Компьютер</w:t>
            </w:r>
          </w:p>
        </w:tc>
        <w:tc>
          <w:tcPr>
            <w:tcW w:w="611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Системный блок:</w:t>
            </w:r>
          </w:p>
          <w:p>
            <w:pPr>
              <w:jc w:val="both"/>
            </w:pPr>
            <w:r>
              <w:rPr>
                <w:u w:val="single"/>
              </w:rPr>
              <w:t>Процессор:</w:t>
            </w:r>
            <w:r>
              <w:t xml:space="preserve"> не менее </w:t>
            </w:r>
            <w:r>
              <w:rPr>
                <w:lang w:val="en-US"/>
              </w:rPr>
              <w:t>Intel</w:t>
            </w:r>
            <w:r>
              <w:t xml:space="preserve"> </w:t>
            </w:r>
            <w:r>
              <w:rPr>
                <w:lang w:val="en-US"/>
              </w:rPr>
              <w:t>Core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5 12-поколения</w:t>
            </w:r>
          </w:p>
          <w:p>
            <w:pPr>
              <w:jc w:val="both"/>
            </w:pPr>
            <w:r>
              <w:rPr>
                <w:u w:val="single"/>
              </w:rPr>
              <w:t>Оперативная память:</w:t>
            </w:r>
            <w:r>
              <w:t xml:space="preserve"> двумя планками памяти не менее 16 </w:t>
            </w:r>
            <w:proofErr w:type="spellStart"/>
            <w:r>
              <w:t>Gb</w:t>
            </w:r>
            <w:proofErr w:type="spellEnd"/>
            <w:r>
              <w:t xml:space="preserve">, всего разъемов для ОЗУ </w:t>
            </w:r>
            <w:r>
              <w:rPr>
                <w:lang w:val="en-US"/>
              </w:rPr>
              <w:t>Fury</w:t>
            </w:r>
            <w:r>
              <w:t xml:space="preserve"> </w:t>
            </w:r>
            <w:r>
              <w:rPr>
                <w:lang w:val="en-US"/>
              </w:rPr>
              <w:t>beast</w:t>
            </w:r>
            <w:r>
              <w:t>.</w:t>
            </w:r>
          </w:p>
          <w:p>
            <w:pPr>
              <w:jc w:val="both"/>
            </w:pPr>
            <w:r>
              <w:rPr>
                <w:u w:val="single"/>
              </w:rPr>
              <w:t>Накопитель:</w:t>
            </w:r>
            <w:r>
              <w:t xml:space="preserve"> твердотельный не менее 256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r>
              <w:rPr>
                <w:lang w:val="en-US"/>
              </w:rPr>
              <w:t>SSD</w:t>
            </w:r>
            <w:r>
              <w:t xml:space="preserve"> </w:t>
            </w:r>
            <w:r>
              <w:rPr>
                <w:lang w:val="en-US"/>
              </w:rPr>
              <w:t>Kingston</w:t>
            </w:r>
            <w:r>
              <w:t xml:space="preserve"> + </w:t>
            </w:r>
            <w:r>
              <w:rPr>
                <w:lang w:val="en-US"/>
              </w:rPr>
              <w:t>HDD</w:t>
            </w:r>
            <w:r>
              <w:t xml:space="preserve"> 1 </w:t>
            </w:r>
            <w:r>
              <w:rPr>
                <w:lang w:val="en-US"/>
              </w:rPr>
              <w:t>Tb</w:t>
            </w:r>
          </w:p>
          <w:p>
            <w:pPr>
              <w:jc w:val="both"/>
            </w:pPr>
            <w:r>
              <w:rPr>
                <w:u w:val="single"/>
              </w:rPr>
              <w:t>Видеокарта:</w:t>
            </w:r>
            <w:r>
              <w:t xml:space="preserve"> интегрированная</w:t>
            </w:r>
          </w:p>
          <w:p>
            <w:pPr>
              <w:jc w:val="both"/>
            </w:pPr>
            <w:r>
              <w:rPr>
                <w:u w:val="single"/>
              </w:rPr>
              <w:t>Наличие разъемов:</w:t>
            </w:r>
            <w:r>
              <w:t xml:space="preserve"> HDMI, RJ45, USB-A – 4 шт., допускаются наличие иных и/или дополнительных разъемов </w:t>
            </w:r>
            <w:r>
              <w:rPr>
                <w:lang w:val="en-US"/>
              </w:rPr>
              <w:t>DisplayPort</w:t>
            </w:r>
            <w:r>
              <w:t xml:space="preserve">, </w:t>
            </w:r>
            <w:r>
              <w:rPr>
                <w:lang w:val="en-US"/>
              </w:rPr>
              <w:t>D</w:t>
            </w:r>
            <w:r>
              <w:t>-</w:t>
            </w:r>
            <w:r>
              <w:rPr>
                <w:lang w:val="en-US"/>
              </w:rPr>
              <w:t>Sub</w:t>
            </w:r>
            <w:r>
              <w:t xml:space="preserve"> (</w:t>
            </w:r>
            <w:r>
              <w:rPr>
                <w:lang w:val="en-US"/>
              </w:rPr>
              <w:t>VGA</w:t>
            </w:r>
            <w:r>
              <w:t xml:space="preserve">), </w:t>
            </w:r>
            <w:r>
              <w:rPr>
                <w:lang w:val="en-US"/>
              </w:rPr>
              <w:t>HDMI</w:t>
            </w:r>
            <w:r>
              <w:t xml:space="preserve"> и т.д.</w:t>
            </w:r>
          </w:p>
          <w:p>
            <w:pPr>
              <w:jc w:val="both"/>
            </w:pPr>
            <w:r>
              <w:rPr>
                <w:b/>
              </w:rPr>
              <w:t>Клавиатура:</w:t>
            </w:r>
            <w:r>
              <w:t xml:space="preserve"> проводная (русс/</w:t>
            </w:r>
            <w:proofErr w:type="spellStart"/>
            <w:r>
              <w:t>англ</w:t>
            </w:r>
            <w:proofErr w:type="spellEnd"/>
            <w:r>
              <w:t xml:space="preserve"> раскладка) </w:t>
            </w:r>
            <w:r>
              <w:rPr>
                <w:lang w:val="en-US"/>
              </w:rPr>
              <w:t>USB</w:t>
            </w:r>
            <w:r>
              <w:t xml:space="preserve">4 </w:t>
            </w:r>
            <w:r>
              <w:rPr>
                <w:lang w:val="en-US"/>
              </w:rPr>
              <w:t>tech</w:t>
            </w:r>
            <w:r>
              <w:t>.</w:t>
            </w:r>
          </w:p>
          <w:p>
            <w:pPr>
              <w:jc w:val="both"/>
            </w:pPr>
            <w:r>
              <w:rPr>
                <w:b/>
              </w:rPr>
              <w:t>Мышь компьютерная:</w:t>
            </w:r>
            <w:r>
              <w:t xml:space="preserve"> оптическая </w:t>
            </w:r>
            <w:r>
              <w:rPr>
                <w:lang w:val="en-US"/>
              </w:rPr>
              <w:t>USB</w:t>
            </w:r>
            <w:r>
              <w:t xml:space="preserve"> 4</w:t>
            </w:r>
            <w:r>
              <w:rPr>
                <w:lang w:val="en-US"/>
              </w:rPr>
              <w:t>tech</w:t>
            </w:r>
            <w:r>
              <w:t>.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Монитор</w:t>
            </w:r>
          </w:p>
          <w:p>
            <w:pPr>
              <w:jc w:val="both"/>
            </w:pPr>
            <w:r>
              <w:rPr>
                <w:u w:val="single"/>
              </w:rPr>
              <w:t>Диагональ:</w:t>
            </w:r>
            <w:r>
              <w:t xml:space="preserve"> не менее 24"</w:t>
            </w:r>
          </w:p>
          <w:p>
            <w:pPr>
              <w:jc w:val="both"/>
            </w:pPr>
            <w:r>
              <w:rPr>
                <w:u w:val="single"/>
              </w:rPr>
              <w:t>Разъемы:</w:t>
            </w:r>
            <w:r>
              <w:t xml:space="preserve"> HDMI, DVI</w:t>
            </w:r>
          </w:p>
          <w:p>
            <w:pPr>
              <w:jc w:val="both"/>
            </w:pPr>
            <w:r>
              <w:t xml:space="preserve">Наличие возможности крепления по стандарту </w:t>
            </w:r>
            <w:r>
              <w:rPr>
                <w:lang w:val="en-US"/>
              </w:rPr>
              <w:t>VESA</w:t>
            </w:r>
          </w:p>
          <w:p>
            <w:pPr>
              <w:jc w:val="both"/>
            </w:pPr>
            <w:r>
              <w:t>Наличие возможности регулирования по наклону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 xml:space="preserve">0 </w:t>
            </w:r>
            <w:r>
              <w:t>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2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Источник бесперебойного питания</w:t>
            </w:r>
          </w:p>
        </w:tc>
        <w:tc>
          <w:tcPr>
            <w:tcW w:w="6114" w:type="dxa"/>
          </w:tcPr>
          <w:p>
            <w:pPr>
              <w:jc w:val="both"/>
            </w:pPr>
            <w:r>
              <w:t>Мощность: не менее 650</w:t>
            </w:r>
            <w:r>
              <w:rPr>
                <w:lang w:val="en-US"/>
              </w:rPr>
              <w:t>VA</w:t>
            </w:r>
            <w:r>
              <w:t>/360</w:t>
            </w:r>
            <w:r>
              <w:rPr>
                <w:lang w:val="en-US"/>
              </w:rPr>
              <w:t>W</w:t>
            </w:r>
            <w:r>
              <w:t xml:space="preserve">, наличие не менее 2-х выходов </w:t>
            </w:r>
            <w:proofErr w:type="spellStart"/>
            <w:r>
              <w:rPr>
                <w:lang w:val="en-US"/>
              </w:rPr>
              <w:t>Shuko</w:t>
            </w:r>
            <w:proofErr w:type="spellEnd"/>
          </w:p>
          <w:p>
            <w:pPr>
              <w:jc w:val="both"/>
            </w:pPr>
            <w:r>
              <w:t xml:space="preserve">Диапазон входного напряжения: 170 – 270 </w:t>
            </w:r>
            <w:r>
              <w:rPr>
                <w:lang w:val="en-US"/>
              </w:rPr>
              <w:t>V</w:t>
            </w:r>
          </w:p>
          <w:p>
            <w:pPr>
              <w:jc w:val="both"/>
            </w:pPr>
            <w:r>
              <w:t>Время работы от батареи: не менее 12 минут</w:t>
            </w:r>
          </w:p>
          <w:p>
            <w:pPr>
              <w:jc w:val="both"/>
            </w:pPr>
            <w:r>
              <w:t>Возможность замены батареи: есть</w:t>
            </w:r>
          </w:p>
          <w:p>
            <w:pPr>
              <w:jc w:val="both"/>
            </w:pPr>
            <w:r>
              <w:t>Автоматическое регулирование напряжения: есть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Срок гарантийного обслуживания - не менее 12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t>70 шт.</w:t>
            </w:r>
          </w:p>
        </w:tc>
      </w:tr>
      <w:tr>
        <w:tc>
          <w:tcPr>
            <w:tcW w:w="667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Монитор</w:t>
            </w:r>
          </w:p>
        </w:tc>
        <w:tc>
          <w:tcPr>
            <w:tcW w:w="6114" w:type="dxa"/>
          </w:tcPr>
          <w:p>
            <w:pPr>
              <w:jc w:val="both"/>
            </w:pPr>
            <w:r>
              <w:rPr>
                <w:u w:val="single"/>
              </w:rPr>
              <w:t>Диагональ:</w:t>
            </w:r>
            <w:r>
              <w:t xml:space="preserve"> не менее 24"</w:t>
            </w:r>
          </w:p>
          <w:p>
            <w:pPr>
              <w:jc w:val="both"/>
            </w:pPr>
            <w:r>
              <w:rPr>
                <w:u w:val="single"/>
              </w:rPr>
              <w:t>Разъемы:</w:t>
            </w:r>
            <w:r>
              <w:t xml:space="preserve"> HDMI, DVI</w:t>
            </w:r>
          </w:p>
          <w:p>
            <w:pPr>
              <w:jc w:val="both"/>
            </w:pPr>
            <w:r>
              <w:t xml:space="preserve">Наличие возможности крепления по стандарту </w:t>
            </w:r>
            <w:r>
              <w:rPr>
                <w:lang w:val="en-US"/>
              </w:rPr>
              <w:t>VESA</w:t>
            </w:r>
          </w:p>
          <w:p>
            <w:pPr>
              <w:jc w:val="both"/>
            </w:pPr>
            <w:r>
              <w:t>Наличие возможности регулирования по наклону</w:t>
            </w:r>
          </w:p>
          <w:p>
            <w:pPr>
              <w:jc w:val="both"/>
            </w:pP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t>50 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4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Монитор</w:t>
            </w:r>
          </w:p>
        </w:tc>
        <w:tc>
          <w:tcPr>
            <w:tcW w:w="6114" w:type="dxa"/>
          </w:tcPr>
          <w:p>
            <w:pPr>
              <w:jc w:val="both"/>
            </w:pPr>
            <w:r>
              <w:rPr>
                <w:u w:val="single"/>
              </w:rPr>
              <w:t>Диагональ:</w:t>
            </w:r>
            <w:r>
              <w:t xml:space="preserve"> не менее 27"</w:t>
            </w:r>
          </w:p>
          <w:p>
            <w:pPr>
              <w:jc w:val="both"/>
            </w:pPr>
            <w:r>
              <w:rPr>
                <w:u w:val="single"/>
              </w:rPr>
              <w:t>Разъемы:</w:t>
            </w:r>
            <w:r>
              <w:t xml:space="preserve"> HDMI, DVI</w:t>
            </w:r>
          </w:p>
          <w:p>
            <w:pPr>
              <w:jc w:val="both"/>
            </w:pPr>
            <w:r>
              <w:t xml:space="preserve">Наличие возможности крепления по стандарту </w:t>
            </w:r>
            <w:r>
              <w:rPr>
                <w:lang w:val="en-US"/>
              </w:rPr>
              <w:t>VESA</w:t>
            </w:r>
          </w:p>
          <w:p>
            <w:pPr>
              <w:jc w:val="both"/>
            </w:pPr>
            <w:r>
              <w:t>Наличие возможности регулирования по наклону</w:t>
            </w:r>
          </w:p>
          <w:p>
            <w:pPr>
              <w:jc w:val="both"/>
            </w:pP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rPr>
                <w:lang w:val="en-US"/>
              </w:rPr>
              <w:t>2</w:t>
            </w:r>
            <w:r>
              <w:t>0 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5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Ноутбук</w:t>
            </w:r>
          </w:p>
        </w:tc>
        <w:tc>
          <w:tcPr>
            <w:tcW w:w="6114" w:type="dxa"/>
          </w:tcPr>
          <w:p>
            <w:pPr>
              <w:jc w:val="both"/>
            </w:pPr>
            <w:r>
              <w:rPr>
                <w:u w:val="single"/>
              </w:rPr>
              <w:t>Монитор:</w:t>
            </w:r>
            <w:r>
              <w:t xml:space="preserve"> Размер по диагонали не более 15,6 дюймов, разрешение не менее </w:t>
            </w:r>
            <w:proofErr w:type="spellStart"/>
            <w:r>
              <w:t>Full</w:t>
            </w:r>
            <w:proofErr w:type="spellEnd"/>
            <w:r>
              <w:t xml:space="preserve"> HD</w:t>
            </w:r>
          </w:p>
          <w:p>
            <w:pPr>
              <w:jc w:val="both"/>
            </w:pPr>
            <w:r>
              <w:rPr>
                <w:u w:val="single"/>
              </w:rPr>
              <w:t>Процессор:</w:t>
            </w:r>
            <w:r>
              <w:t xml:space="preserve"> не менее </w:t>
            </w:r>
            <w:r>
              <w:rPr>
                <w:lang w:val="en-US"/>
              </w:rPr>
              <w:t>Intel</w:t>
            </w:r>
            <w:r>
              <w:t xml:space="preserve"> </w:t>
            </w:r>
            <w:r>
              <w:rPr>
                <w:lang w:val="en-US"/>
              </w:rPr>
              <w:t>Core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5 13-поколения</w:t>
            </w:r>
          </w:p>
          <w:p>
            <w:pPr>
              <w:jc w:val="both"/>
            </w:pPr>
            <w:r>
              <w:rPr>
                <w:u w:val="single"/>
              </w:rPr>
              <w:lastRenderedPageBreak/>
              <w:t>Оперативная память:</w:t>
            </w:r>
            <w:r>
              <w:t xml:space="preserve"> одной планкой памяти 16 </w:t>
            </w:r>
            <w:proofErr w:type="spellStart"/>
            <w:r>
              <w:t>Gb</w:t>
            </w:r>
            <w:proofErr w:type="spellEnd"/>
            <w:r>
              <w:t>, всего разъемов для ОЗУ - 2 шт.</w:t>
            </w:r>
          </w:p>
          <w:p>
            <w:pPr>
              <w:jc w:val="both"/>
            </w:pPr>
            <w:r>
              <w:rPr>
                <w:u w:val="single"/>
              </w:rPr>
              <w:t>Накопитель:</w:t>
            </w:r>
            <w:r>
              <w:t xml:space="preserve"> твердотельный не менее 256 </w:t>
            </w:r>
            <w:proofErr w:type="spellStart"/>
            <w:r>
              <w:t>Gb</w:t>
            </w:r>
            <w:proofErr w:type="spellEnd"/>
          </w:p>
          <w:p>
            <w:pPr>
              <w:jc w:val="both"/>
            </w:pPr>
            <w:r>
              <w:t>Возможность подключения дополнительного накопителя (</w:t>
            </w:r>
            <w:r>
              <w:rPr>
                <w:lang w:val="en-US"/>
              </w:rPr>
              <w:t>HDD</w:t>
            </w:r>
            <w:r>
              <w:t xml:space="preserve">, </w:t>
            </w:r>
            <w:r>
              <w:rPr>
                <w:lang w:val="en-US"/>
              </w:rPr>
              <w:t>SSD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NVMe</w:t>
            </w:r>
            <w:proofErr w:type="spellEnd"/>
            <w:r>
              <w:t>)</w:t>
            </w:r>
          </w:p>
          <w:p>
            <w:pPr>
              <w:jc w:val="both"/>
            </w:pPr>
            <w:r>
              <w:rPr>
                <w:u w:val="single"/>
              </w:rPr>
              <w:t>Видеокарта:</w:t>
            </w:r>
            <w:r>
              <w:t xml:space="preserve"> интегрированная</w:t>
            </w:r>
          </w:p>
          <w:p>
            <w:pPr>
              <w:jc w:val="both"/>
            </w:pPr>
            <w:r>
              <w:rPr>
                <w:u w:val="single"/>
              </w:rPr>
              <w:t>Наличие разъемов:</w:t>
            </w:r>
            <w:r>
              <w:t xml:space="preserve"> HDMI, RJ45, USB-A, USB-C (желательно не менее USB 3.2 </w:t>
            </w:r>
            <w:proofErr w:type="spellStart"/>
            <w:r>
              <w:t>Gen</w:t>
            </w:r>
            <w:proofErr w:type="spellEnd"/>
            <w:r>
              <w:t xml:space="preserve"> 1)</w:t>
            </w:r>
          </w:p>
          <w:p>
            <w:pPr>
              <w:jc w:val="both"/>
            </w:pPr>
            <w:r>
              <w:rPr>
                <w:u w:val="single"/>
              </w:rPr>
              <w:t>Связь:</w:t>
            </w:r>
            <w:r>
              <w:t xml:space="preserve"> LAN, </w:t>
            </w:r>
            <w:proofErr w:type="spellStart"/>
            <w:r>
              <w:t>Wi-Fi</w:t>
            </w:r>
            <w:proofErr w:type="spellEnd"/>
            <w:r>
              <w:t xml:space="preserve"> (с поддержкой 5 </w:t>
            </w:r>
            <w:r>
              <w:rPr>
                <w:lang w:val="en-US"/>
              </w:rPr>
              <w:t>GHz</w:t>
            </w:r>
            <w:r>
              <w:t xml:space="preserve">), </w:t>
            </w:r>
            <w:proofErr w:type="spellStart"/>
            <w:r>
              <w:t>Bluetooth</w:t>
            </w:r>
            <w:proofErr w:type="spellEnd"/>
          </w:p>
          <w:p>
            <w:pPr>
              <w:jc w:val="both"/>
            </w:pP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lastRenderedPageBreak/>
              <w:t>50 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lastRenderedPageBreak/>
              <w:t>6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Ноутбук</w:t>
            </w:r>
          </w:p>
        </w:tc>
        <w:tc>
          <w:tcPr>
            <w:tcW w:w="6114" w:type="dxa"/>
          </w:tcPr>
          <w:p>
            <w:pPr>
              <w:jc w:val="both"/>
            </w:pPr>
            <w:r>
              <w:rPr>
                <w:u w:val="single"/>
              </w:rPr>
              <w:t>Монитор:</w:t>
            </w:r>
            <w:r>
              <w:t xml:space="preserve"> Размер по диагонали не более 15,6 дюймов, разрешение не менее </w:t>
            </w:r>
            <w:proofErr w:type="spellStart"/>
            <w:r>
              <w:t>Full</w:t>
            </w:r>
            <w:proofErr w:type="spellEnd"/>
            <w:r>
              <w:t xml:space="preserve"> HD</w:t>
            </w:r>
          </w:p>
          <w:p>
            <w:pPr>
              <w:jc w:val="both"/>
            </w:pPr>
            <w:r>
              <w:rPr>
                <w:u w:val="single"/>
              </w:rPr>
              <w:t>Процессор:</w:t>
            </w:r>
            <w:r>
              <w:t xml:space="preserve"> не менее </w:t>
            </w:r>
            <w:r>
              <w:rPr>
                <w:lang w:val="en-US"/>
              </w:rPr>
              <w:t>Intel</w:t>
            </w:r>
            <w:r>
              <w:t xml:space="preserve"> </w:t>
            </w:r>
            <w:r>
              <w:rPr>
                <w:lang w:val="en-US"/>
              </w:rPr>
              <w:t>Core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7 12-поколения</w:t>
            </w:r>
          </w:p>
          <w:p>
            <w:pPr>
              <w:jc w:val="both"/>
            </w:pPr>
            <w:r>
              <w:rPr>
                <w:u w:val="single"/>
              </w:rPr>
              <w:t>Оперативная память:</w:t>
            </w:r>
            <w:r>
              <w:t xml:space="preserve"> не менее 32 </w:t>
            </w:r>
            <w:proofErr w:type="spellStart"/>
            <w:r>
              <w:t>Gb</w:t>
            </w:r>
            <w:proofErr w:type="spellEnd"/>
          </w:p>
          <w:p>
            <w:pPr>
              <w:jc w:val="both"/>
            </w:pPr>
            <w:r>
              <w:rPr>
                <w:u w:val="single"/>
              </w:rPr>
              <w:t>Накопитель:</w:t>
            </w:r>
            <w:r>
              <w:t xml:space="preserve"> твердотельный не менее 1 </w:t>
            </w:r>
            <w:r>
              <w:rPr>
                <w:lang w:val="en-US"/>
              </w:rPr>
              <w:t>Tb</w:t>
            </w:r>
            <w:r>
              <w:t xml:space="preserve"> + </w:t>
            </w:r>
            <w:r>
              <w:rPr>
                <w:lang w:val="en-US"/>
              </w:rPr>
              <w:t>HDD</w:t>
            </w:r>
            <w:r>
              <w:t xml:space="preserve"> 1 </w:t>
            </w:r>
            <w:r>
              <w:rPr>
                <w:lang w:val="en-US"/>
              </w:rPr>
              <w:t>Tb</w:t>
            </w:r>
          </w:p>
          <w:p>
            <w:pPr>
              <w:jc w:val="both"/>
            </w:pPr>
            <w:r>
              <w:rPr>
                <w:u w:val="single"/>
              </w:rPr>
              <w:t>Видеокарта:</w:t>
            </w:r>
            <w:r>
              <w:t xml:space="preserve"> не менее интегрированная</w:t>
            </w:r>
          </w:p>
          <w:p>
            <w:pPr>
              <w:jc w:val="both"/>
            </w:pPr>
            <w:r>
              <w:rPr>
                <w:u w:val="single"/>
              </w:rPr>
              <w:t>Наличие разъемов:</w:t>
            </w:r>
            <w:r>
              <w:t xml:space="preserve"> HDMI, RJ45, USB-A, USB-C (желательно не менее USB 3.2 </w:t>
            </w:r>
            <w:proofErr w:type="spellStart"/>
            <w:r>
              <w:t>Gen</w:t>
            </w:r>
            <w:proofErr w:type="spellEnd"/>
            <w:r>
              <w:t xml:space="preserve"> 1)</w:t>
            </w:r>
          </w:p>
          <w:p>
            <w:pPr>
              <w:jc w:val="both"/>
            </w:pPr>
            <w:r>
              <w:rPr>
                <w:u w:val="single"/>
              </w:rPr>
              <w:t>Связь:</w:t>
            </w:r>
            <w:r>
              <w:t xml:space="preserve"> LAN, </w:t>
            </w:r>
            <w:proofErr w:type="spellStart"/>
            <w:r>
              <w:t>Wi-Fi</w:t>
            </w:r>
            <w:proofErr w:type="spellEnd"/>
            <w:r>
              <w:t xml:space="preserve"> (с поддержкой 5 </w:t>
            </w:r>
            <w:r>
              <w:rPr>
                <w:lang w:val="en-US"/>
              </w:rPr>
              <w:t>GHz</w:t>
            </w:r>
            <w:r>
              <w:t xml:space="preserve">), </w:t>
            </w:r>
            <w:proofErr w:type="spellStart"/>
            <w:r>
              <w:t>Bluetooth</w:t>
            </w:r>
            <w:proofErr w:type="spellEnd"/>
          </w:p>
          <w:p>
            <w:pPr>
              <w:jc w:val="both"/>
            </w:pP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0 </w:t>
            </w:r>
            <w:r>
              <w:t>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Многофункциональное устройство</w:t>
            </w:r>
            <w:r>
              <w:rPr>
                <w:lang w:val="en-US"/>
              </w:rPr>
              <w:t xml:space="preserve"> c </w:t>
            </w:r>
            <w:r>
              <w:t>двухсторонний</w:t>
            </w:r>
          </w:p>
        </w:tc>
        <w:tc>
          <w:tcPr>
            <w:tcW w:w="6114" w:type="dxa"/>
          </w:tcPr>
          <w:p>
            <w:pPr>
              <w:shd w:val="clear" w:color="auto" w:fill="FFFFFF"/>
            </w:pPr>
            <w:r>
              <w:t xml:space="preserve">Принтер/сканер/копир/A4/40ppm/1200x1200 </w:t>
            </w:r>
            <w:proofErr w:type="spellStart"/>
            <w:r>
              <w:t>dpi</w:t>
            </w:r>
            <w:proofErr w:type="spellEnd"/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Серия</w:t>
            </w:r>
          </w:p>
          <w:p>
            <w:pPr>
              <w:shd w:val="clear" w:color="auto" w:fill="FFFFFF"/>
            </w:pPr>
            <w:r>
              <w:t>i-SENSYS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 xml:space="preserve">Цветность </w:t>
            </w:r>
            <w:proofErr w:type="gramStart"/>
            <w:r>
              <w:t>печати</w:t>
            </w:r>
            <w:r>
              <w:rPr>
                <w:lang w:val="en-US"/>
              </w:rPr>
              <w:t xml:space="preserve">  </w:t>
            </w:r>
            <w:r>
              <w:t>монохромный</w:t>
            </w:r>
            <w:proofErr w:type="gramEnd"/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Технология печати</w:t>
            </w:r>
            <w:r>
              <w:rPr>
                <w:lang w:val="en-US"/>
              </w:rPr>
              <w:t xml:space="preserve"> </w:t>
            </w:r>
            <w:r>
              <w:t>лазерная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Формат печати</w:t>
            </w:r>
            <w:r>
              <w:rPr>
                <w:lang w:val="en-US"/>
              </w:rPr>
              <w:t xml:space="preserve"> </w:t>
            </w:r>
            <w:r>
              <w:t>A4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Скорость печати ч/б</w:t>
            </w:r>
            <w:r>
              <w:rPr>
                <w:lang w:val="en-US"/>
              </w:rPr>
              <w:t xml:space="preserve"> </w:t>
            </w:r>
            <w:r>
              <w:t>40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Автоматическая двусторонняя печать (дуплекс) есть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Разрешение</w:t>
            </w:r>
            <w:r>
              <w:rPr>
                <w:lang w:val="en-US"/>
              </w:rPr>
              <w:t xml:space="preserve"> </w:t>
            </w:r>
            <w:r>
              <w:t>1200x1200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Тип сканера</w:t>
            </w:r>
            <w:r>
              <w:rPr>
                <w:lang w:val="en-US"/>
              </w:rPr>
              <w:t xml:space="preserve"> </w:t>
            </w:r>
            <w:r>
              <w:t>автоподача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Наличие картриджа (тонера) в комплекте Стартовый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proofErr w:type="spellStart"/>
            <w:r>
              <w:t>Wi-Fi</w:t>
            </w:r>
            <w:proofErr w:type="spellEnd"/>
            <w:r>
              <w:rPr>
                <w:lang w:val="en-US"/>
              </w:rPr>
              <w:t xml:space="preserve"> </w:t>
            </w:r>
            <w:r>
              <w:t>есть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 xml:space="preserve">Сетевой LAN порт </w:t>
            </w:r>
            <w:proofErr w:type="spellStart"/>
            <w:r>
              <w:t>Ethernet</w:t>
            </w:r>
            <w:proofErr w:type="spellEnd"/>
            <w:r>
              <w:t xml:space="preserve"> RJ45есть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Цвет</w:t>
            </w:r>
            <w:r>
              <w:rPr>
                <w:lang w:val="en-US"/>
              </w:rPr>
              <w:t xml:space="preserve"> </w:t>
            </w:r>
            <w:r>
              <w:t>белый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Вес, кг</w:t>
            </w:r>
            <w:r>
              <w:rPr>
                <w:lang w:val="en-US"/>
              </w:rPr>
              <w:t xml:space="preserve"> </w:t>
            </w:r>
            <w:r>
              <w:t>16.3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Размеры без упаковки, мм 420 x 460 x 375 мм</w:t>
            </w:r>
          </w:p>
          <w:p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rPr>
                <w:lang w:val="en-US"/>
              </w:rPr>
              <w:t>20</w:t>
            </w:r>
            <w:r>
              <w:t xml:space="preserve"> 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t>8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Многофункциональное устройство</w:t>
            </w:r>
          </w:p>
        </w:tc>
        <w:tc>
          <w:tcPr>
            <w:tcW w:w="6114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Технические характеристики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аппарата</w:t>
            </w:r>
          </w:p>
          <w:p>
            <w:pPr>
              <w:pStyle w:val="a4"/>
              <w:shd w:val="clear" w:color="auto" w:fill="FFFFFF"/>
            </w:pPr>
            <w:r>
              <w:t>Черно-белое лазерное многофункциональное устройство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Функции аппарата</w:t>
            </w:r>
          </w:p>
          <w:p>
            <w:pPr>
              <w:pStyle w:val="a4"/>
              <w:shd w:val="clear" w:color="auto" w:fill="FFFFFF"/>
            </w:pPr>
            <w:r>
              <w:t>Печать, сканирование и копирование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Скорость печати</w:t>
            </w:r>
          </w:p>
          <w:p>
            <w:pPr>
              <w:pStyle w:val="a4"/>
              <w:shd w:val="clear" w:color="auto" w:fill="FFFFFF"/>
            </w:pPr>
            <w:r>
              <w:t>До 18 стр./мин (А4)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 печати</w:t>
            </w:r>
          </w:p>
          <w:p>
            <w:pPr>
              <w:pStyle w:val="a4"/>
              <w:shd w:val="clear" w:color="auto" w:fill="FFFFFF"/>
            </w:pPr>
            <w:r>
              <w:t>Черно-белая лазерная печать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Качество печати</w:t>
            </w:r>
          </w:p>
          <w:p>
            <w:pPr>
              <w:pStyle w:val="a4"/>
              <w:shd w:val="clear" w:color="auto" w:fill="FFFFFF"/>
            </w:pPr>
            <w:r>
              <w:t>До 1200 x 600 точек на дюйм в режиме улучшенного качества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Разрешение при печати</w:t>
            </w:r>
          </w:p>
          <w:p>
            <w:pPr>
              <w:pStyle w:val="a4"/>
              <w:shd w:val="clear" w:color="auto" w:fill="FFFFFF"/>
            </w:pPr>
            <w:r>
              <w:t>600 x 400 точек на дюйм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выхода первой копии (FCOT)</w:t>
            </w:r>
          </w:p>
          <w:p>
            <w:pPr>
              <w:pStyle w:val="a4"/>
              <w:shd w:val="clear" w:color="auto" w:fill="FFFFFF"/>
            </w:pPr>
            <w:r>
              <w:lastRenderedPageBreak/>
              <w:t>7,8 с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Языки принтера</w:t>
            </w:r>
          </w:p>
          <w:p>
            <w:pPr>
              <w:pStyle w:val="a4"/>
              <w:shd w:val="clear" w:color="auto" w:fill="FFFFFF"/>
            </w:pPr>
            <w:r>
              <w:t>UFRII-LT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Поля</w:t>
            </w:r>
          </w:p>
          <w:p>
            <w:pPr>
              <w:pStyle w:val="a4"/>
              <w:shd w:val="clear" w:color="auto" w:fill="FFFFFF"/>
            </w:pPr>
            <w:r>
              <w:t>5 мм сверху, 6 мм снизу, по 5 мм слева и справа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режим экономии тонера</w:t>
            </w:r>
          </w:p>
          <w:p>
            <w:pPr>
              <w:pStyle w:val="a4"/>
              <w:shd w:val="clear" w:color="auto" w:fill="FFFFFF"/>
            </w:pPr>
            <w:r>
              <w:t>Есть</w:t>
            </w:r>
          </w:p>
          <w:p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Срок гарантийного обслуживания - не менее 24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rPr>
                <w:lang w:val="en-US"/>
              </w:rPr>
              <w:lastRenderedPageBreak/>
              <w:t>4</w:t>
            </w:r>
            <w:r>
              <w:t>0 шт.</w:t>
            </w:r>
          </w:p>
        </w:tc>
      </w:tr>
      <w:tr>
        <w:tc>
          <w:tcPr>
            <w:tcW w:w="667" w:type="dxa"/>
          </w:tcPr>
          <w:p>
            <w:pPr>
              <w:jc w:val="both"/>
            </w:pPr>
            <w:r>
              <w:lastRenderedPageBreak/>
              <w:t>9</w:t>
            </w:r>
          </w:p>
        </w:tc>
        <w:tc>
          <w:tcPr>
            <w:tcW w:w="2163" w:type="dxa"/>
          </w:tcPr>
          <w:p>
            <w:pPr>
              <w:jc w:val="both"/>
            </w:pPr>
            <w:r>
              <w:t>Серверный ящик</w:t>
            </w:r>
          </w:p>
        </w:tc>
        <w:tc>
          <w:tcPr>
            <w:tcW w:w="6114" w:type="dxa"/>
          </w:tcPr>
          <w:p>
            <w:pPr>
              <w:jc w:val="both"/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z w:val="21"/>
                <w:szCs w:val="21"/>
                <w:shd w:val="clear" w:color="auto" w:fill="FFFFFF"/>
              </w:rPr>
              <w:t>Шкаф настенный 19-дюймовый (19"), 12U, 600x600х450мм</w:t>
            </w:r>
          </w:p>
          <w:p>
            <w:pPr>
              <w:jc w:val="both"/>
            </w:pPr>
            <w:r>
              <w:rPr>
                <w:b/>
              </w:rPr>
              <w:t>Срок гарантийного обслуживания - не менее 12 месяцев</w:t>
            </w:r>
          </w:p>
        </w:tc>
        <w:tc>
          <w:tcPr>
            <w:tcW w:w="690" w:type="dxa"/>
          </w:tcPr>
          <w:p>
            <w:pPr>
              <w:jc w:val="both"/>
            </w:pPr>
            <w:r>
              <w:t>20 шт.</w:t>
            </w:r>
          </w:p>
        </w:tc>
      </w:tr>
      <w:tr>
        <w:tc>
          <w:tcPr>
            <w:tcW w:w="667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3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MacBook Pro M2 PRO</w:t>
            </w:r>
          </w:p>
        </w:tc>
        <w:tc>
          <w:tcPr>
            <w:tcW w:w="6114" w:type="dxa"/>
          </w:tcPr>
          <w:p>
            <w:pPr>
              <w:shd w:val="clear" w:color="auto" w:fill="FFFFFF"/>
            </w:pPr>
            <w:r>
              <w:t xml:space="preserve">Модель </w:t>
            </w:r>
            <w:proofErr w:type="spellStart"/>
            <w:r>
              <w:t>MacBook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16.2" 2023 M2 </w:t>
            </w:r>
            <w:proofErr w:type="spellStart"/>
            <w:r>
              <w:t>Pro</w:t>
            </w:r>
            <w:proofErr w:type="spellEnd"/>
          </w:p>
          <w:p>
            <w:pPr>
              <w:shd w:val="clear" w:color="auto" w:fill="FFFFFF"/>
            </w:pPr>
            <w:r>
              <w:t xml:space="preserve">Операционная система </w:t>
            </w:r>
            <w:proofErr w:type="spellStart"/>
            <w:r>
              <w:t>macOS</w:t>
            </w:r>
            <w:proofErr w:type="spellEnd"/>
          </w:p>
          <w:p>
            <w:pPr>
              <w:shd w:val="clear" w:color="auto" w:fill="FFFFFF"/>
            </w:pPr>
            <w:r>
              <w:t xml:space="preserve">Тип экрана </w:t>
            </w:r>
            <w:proofErr w:type="spellStart"/>
            <w:r>
              <w:t>mini</w:t>
            </w:r>
            <w:proofErr w:type="spellEnd"/>
            <w:r>
              <w:t>-LED</w:t>
            </w:r>
          </w:p>
          <w:p>
            <w:pPr>
              <w:shd w:val="clear" w:color="auto" w:fill="FFFFFF"/>
            </w:pPr>
            <w:r>
              <w:t>Диагональ экрана 16.2"</w:t>
            </w:r>
          </w:p>
          <w:p>
            <w:pPr>
              <w:shd w:val="clear" w:color="auto" w:fill="FFFFFF"/>
            </w:pPr>
            <w:r>
              <w:t>Разрешение экрана 3456x2234</w:t>
            </w:r>
          </w:p>
          <w:p>
            <w:pPr>
              <w:shd w:val="clear" w:color="auto" w:fill="FFFFFF"/>
            </w:pPr>
            <w:r>
              <w:t>Тип оперативной памяти LPDDR5</w:t>
            </w:r>
          </w:p>
          <w:p>
            <w:pPr>
              <w:shd w:val="clear" w:color="auto" w:fill="FFFFFF"/>
            </w:pPr>
            <w:r>
              <w:t xml:space="preserve">Модель встроенной видеокарты </w:t>
            </w:r>
            <w:proofErr w:type="spellStart"/>
            <w:r>
              <w:t>Apple</w:t>
            </w:r>
            <w:proofErr w:type="spellEnd"/>
            <w:r>
              <w:t xml:space="preserve"> M2 </w:t>
            </w:r>
            <w:proofErr w:type="spellStart"/>
            <w:r>
              <w:t>Pro</w:t>
            </w:r>
            <w:proofErr w:type="spellEnd"/>
            <w:r>
              <w:t xml:space="preserve"> 19-core</w:t>
            </w:r>
          </w:p>
          <w:p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RAM 32 GB</w:t>
            </w:r>
          </w:p>
          <w:p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SSD 512</w:t>
            </w:r>
            <w:r>
              <w:t xml:space="preserve"> </w:t>
            </w:r>
            <w:r>
              <w:rPr>
                <w:lang w:val="en-US"/>
              </w:rPr>
              <w:t>GB</w:t>
            </w:r>
          </w:p>
          <w:p>
            <w:pPr>
              <w:shd w:val="clear" w:color="auto" w:fill="FFFFFF"/>
            </w:pPr>
          </w:p>
          <w:p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690" w:type="dxa"/>
          </w:tcPr>
          <w:p>
            <w:pPr>
              <w:jc w:val="both"/>
            </w:pPr>
            <w:r>
              <w:rPr>
                <w:lang w:val="en-US"/>
              </w:rPr>
              <w:t xml:space="preserve">5 </w:t>
            </w:r>
            <w:r>
              <w:t>шт.</w:t>
            </w:r>
          </w:p>
        </w:tc>
      </w:tr>
    </w:tbl>
    <w:p>
      <w:pPr>
        <w:pStyle w:val="a4"/>
        <w:shd w:val="clear" w:color="auto" w:fill="FFFFFF"/>
        <w:spacing w:after="0"/>
        <w:jc w:val="both"/>
        <w:rPr>
          <w:rFonts w:eastAsia="Times New Roman"/>
          <w:sz w:val="23"/>
          <w:szCs w:val="23"/>
          <w:lang w:eastAsia="ru-RU"/>
        </w:rPr>
      </w:pPr>
    </w:p>
    <w:p>
      <w:pPr>
        <w:pStyle w:val="a4"/>
        <w:shd w:val="clear" w:color="auto" w:fill="FFFFFF"/>
        <w:spacing w:after="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Для участия в тендере необходим следующий пакет документов: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коммерческое предложение;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государственной регистрации (перерегистрации) для юридических лиц; индивидуальных предпринимателей;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регистрации физического лица в качестве индивидуального предпринимателя без образования юридического лица, либо патент - для физических лиц;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учредительные документы, оформленные в установленном порядке – для юридических лиц;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банковский счет;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подтверждение об отсутствии задолженностей (налоговой и соц. фонд.);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подтверждение об отсутствии судебных разбирательств за последние два года;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не менее 3 (трех) положительных отзывов от заказчиков.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Весь пакет документов необходимо предоставить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:00 часов «10» июля 2024 года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в запечатанном виде по адресу: г. Бишкек, ул.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Тоголок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54А. Направленные позже указанного срока заявки не будут рассмотрены комиссией.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Заинтересованные правомочные претенденты могут получить дополнительную информацию по следующему адресу: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ул.Тоголок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, 54А,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тел.: 0312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noBreakHyphen/>
        <w:t>61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noBreakHyphen/>
        <w:t>09-00 (факс).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Тендерные заявки будут вскрыты комиссией 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в 16:00 часов «10» июля 2024 года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по следующему адресу: </w:t>
      </w:r>
      <w:proofErr w:type="spell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ул.Тоголок</w:t>
      </w:r>
      <w:proofErr w:type="spell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54А.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Дата 28.06.2024 года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7E6"/>
    <w:multiLevelType w:val="multilevel"/>
    <w:tmpl w:val="F1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D167C"/>
    <w:multiLevelType w:val="multilevel"/>
    <w:tmpl w:val="AEC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6203-92A0-4D8B-B3BB-760769C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F7AA-D88C-4322-8330-EBB5013A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Бегимкулов Алымкул Акылбекович</dc:creator>
  <cp:keywords/>
  <dc:description/>
  <cp:lastModifiedBy>Ибраева Назира Асанкадыровна</cp:lastModifiedBy>
  <cp:revision>5</cp:revision>
  <dcterms:created xsi:type="dcterms:W3CDTF">2024-03-11T04:03:00Z</dcterms:created>
  <dcterms:modified xsi:type="dcterms:W3CDTF">2024-07-04T10:46:00Z</dcterms:modified>
</cp:coreProperties>
</file>