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D3591" w14:textId="511C981E" w:rsidR="00D87161" w:rsidRPr="00871F19" w:rsidRDefault="00AF7D7B" w:rsidP="00257B23">
      <w:pPr>
        <w:jc w:val="both"/>
        <w:rPr>
          <w:rFonts w:asciiTheme="majorBidi" w:hAnsiTheme="majorBidi" w:cstheme="majorBidi"/>
        </w:rPr>
      </w:pPr>
      <w:r w:rsidRPr="00871F19">
        <w:rPr>
          <w:rFonts w:asciiTheme="majorBidi" w:hAnsiTheme="majorBidi" w:cstheme="majorBidi"/>
          <w:noProof/>
        </w:rPr>
        <w:drawing>
          <wp:inline distT="0" distB="0" distL="0" distR="0" wp14:anchorId="0CB43099" wp14:editId="07563134">
            <wp:extent cx="1571844" cy="533474"/>
            <wp:effectExtent l="0" t="0" r="9525" b="0"/>
            <wp:docPr id="571535401" name="Picture 1" descr="A black and red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535401" name="Picture 1" descr="A black and red text on a whit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844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57407" w14:textId="77777777" w:rsidR="00257B23" w:rsidRPr="00871F19" w:rsidRDefault="00257B23" w:rsidP="00257B23">
      <w:pPr>
        <w:jc w:val="center"/>
        <w:rPr>
          <w:rFonts w:asciiTheme="majorBidi" w:hAnsiTheme="majorBidi" w:cstheme="majorBidi"/>
          <w:b/>
          <w:bCs/>
          <w:shd w:val="clear" w:color="auto" w:fill="FFFFFF"/>
        </w:rPr>
      </w:pPr>
    </w:p>
    <w:p w14:paraId="14CE3519" w14:textId="3F682E4F" w:rsidR="00954F9B" w:rsidRPr="00871F19" w:rsidRDefault="00954F9B" w:rsidP="00257B23">
      <w:pPr>
        <w:jc w:val="center"/>
        <w:rPr>
          <w:rFonts w:asciiTheme="majorBidi" w:eastAsia="Times New Roman" w:hAnsiTheme="majorBidi" w:cstheme="majorBidi"/>
          <w:b/>
          <w:bCs/>
          <w:kern w:val="0"/>
          <w14:ligatures w14:val="none"/>
        </w:rPr>
      </w:pPr>
      <w:r w:rsidRPr="00871F19">
        <w:rPr>
          <w:rFonts w:asciiTheme="majorBidi" w:hAnsiTheme="majorBidi" w:cstheme="majorBidi"/>
          <w:b/>
          <w:bCs/>
          <w:shd w:val="clear" w:color="auto" w:fill="FFFFFF"/>
        </w:rPr>
        <w:t xml:space="preserve">Проект </w:t>
      </w:r>
      <w:r w:rsidRPr="00871F19">
        <w:rPr>
          <w:rFonts w:asciiTheme="majorBidi" w:hAnsiTheme="majorBidi" w:cstheme="majorBidi"/>
          <w:b/>
          <w:bCs/>
          <w:u w:color="000000"/>
        </w:rPr>
        <w:t>USAID "Укук Булагы"</w:t>
      </w:r>
    </w:p>
    <w:p w14:paraId="1D54F1F7" w14:textId="05B7183C" w:rsidR="004242B2" w:rsidRPr="00871F19" w:rsidRDefault="007A5FAD" w:rsidP="004242B2">
      <w:pPr>
        <w:jc w:val="center"/>
        <w:rPr>
          <w:rFonts w:asciiTheme="majorBidi" w:hAnsiTheme="majorBidi" w:cstheme="majorBidi"/>
          <w:b/>
          <w:bCs/>
        </w:rPr>
      </w:pPr>
      <w:r w:rsidRPr="00871F19">
        <w:rPr>
          <w:rFonts w:asciiTheme="majorBidi" w:eastAsia="Times New Roman" w:hAnsiTheme="majorBidi" w:cstheme="majorBidi"/>
          <w:b/>
          <w:bCs/>
          <w:kern w:val="0"/>
          <w14:ligatures w14:val="none"/>
        </w:rPr>
        <w:t xml:space="preserve">Тендер </w:t>
      </w:r>
      <w:r w:rsidR="00823588" w:rsidRPr="00871F19">
        <w:rPr>
          <w:rFonts w:asciiTheme="majorBidi" w:hAnsiTheme="majorBidi" w:cstheme="majorBidi"/>
          <w:b/>
          <w:bCs/>
        </w:rPr>
        <w:t xml:space="preserve">среди поставщиков по предоставлению </w:t>
      </w:r>
      <w:r w:rsidR="004242B2" w:rsidRPr="00871F19">
        <w:rPr>
          <w:rFonts w:asciiTheme="majorBidi" w:hAnsiTheme="majorBidi" w:cstheme="majorBidi"/>
          <w:b/>
          <w:bCs/>
        </w:rPr>
        <w:t>у</w:t>
      </w:r>
      <w:r w:rsidR="0006724C" w:rsidRPr="00871F19">
        <w:rPr>
          <w:rFonts w:asciiTheme="majorBidi" w:hAnsiTheme="majorBidi" w:cstheme="majorBidi"/>
          <w:b/>
          <w:bCs/>
        </w:rPr>
        <w:t xml:space="preserve">слуг </w:t>
      </w:r>
      <w:r w:rsidR="004242B2" w:rsidRPr="00871F19">
        <w:rPr>
          <w:rFonts w:asciiTheme="majorBidi" w:hAnsiTheme="majorBidi" w:cstheme="majorBidi"/>
          <w:b/>
          <w:bCs/>
        </w:rPr>
        <w:t>аренд</w:t>
      </w:r>
      <w:r w:rsidR="0006724C" w:rsidRPr="00871F19">
        <w:rPr>
          <w:rFonts w:asciiTheme="majorBidi" w:hAnsiTheme="majorBidi" w:cstheme="majorBidi"/>
          <w:b/>
          <w:bCs/>
        </w:rPr>
        <w:t>ы</w:t>
      </w:r>
      <w:r w:rsidR="004242B2" w:rsidRPr="00871F19">
        <w:rPr>
          <w:rFonts w:asciiTheme="majorBidi" w:hAnsiTheme="majorBidi" w:cstheme="majorBidi"/>
          <w:b/>
          <w:bCs/>
        </w:rPr>
        <w:t xml:space="preserve"> оборудования для синхронного перевода, переводчики</w:t>
      </w:r>
    </w:p>
    <w:p w14:paraId="2A887352" w14:textId="482E07A8" w:rsidR="0006724C" w:rsidRPr="00871F19" w:rsidRDefault="00A61670" w:rsidP="0006724C">
      <w:pPr>
        <w:jc w:val="both"/>
        <w:rPr>
          <w:rFonts w:asciiTheme="majorBidi" w:hAnsiTheme="majorBidi" w:cstheme="majorBidi"/>
        </w:rPr>
      </w:pPr>
      <w:r w:rsidRPr="00871F19">
        <w:rPr>
          <w:rFonts w:asciiTheme="majorBidi" w:hAnsiTheme="majorBidi" w:cstheme="majorBidi"/>
          <w:shd w:val="clear" w:color="auto" w:fill="FFFFFF"/>
        </w:rPr>
        <w:t xml:space="preserve">Филиал «Ист-Вест Менеджмент Институт» в Кыргызской Республике, проект </w:t>
      </w:r>
      <w:r w:rsidRPr="00871F19">
        <w:rPr>
          <w:rFonts w:asciiTheme="majorBidi" w:hAnsiTheme="majorBidi" w:cstheme="majorBidi"/>
          <w:u w:color="000000"/>
        </w:rPr>
        <w:t>USAID "Укук</w:t>
      </w:r>
      <w:r w:rsidR="006D6BAE" w:rsidRPr="00871F19">
        <w:rPr>
          <w:rFonts w:asciiTheme="majorBidi" w:hAnsiTheme="majorBidi" w:cstheme="majorBidi"/>
          <w:u w:color="000000"/>
        </w:rPr>
        <w:t xml:space="preserve"> </w:t>
      </w:r>
      <w:r w:rsidRPr="00871F19">
        <w:rPr>
          <w:rFonts w:asciiTheme="majorBidi" w:hAnsiTheme="majorBidi" w:cstheme="majorBidi"/>
          <w:u w:color="000000"/>
        </w:rPr>
        <w:t xml:space="preserve">Булагы" </w:t>
      </w:r>
      <w:r w:rsidR="00AF7E4C" w:rsidRPr="00871F19">
        <w:rPr>
          <w:rFonts w:asciiTheme="majorBidi" w:hAnsiTheme="majorBidi" w:cstheme="majorBidi"/>
        </w:rPr>
        <w:t>приглашает всех заинтересованных поставщиков принять участие в тендере</w:t>
      </w:r>
      <w:r w:rsidR="009A4696" w:rsidRPr="00871F19">
        <w:rPr>
          <w:rFonts w:asciiTheme="majorBidi" w:eastAsia="Times New Roman" w:hAnsiTheme="majorBidi" w:cstheme="majorBidi"/>
          <w:kern w:val="0"/>
          <w14:ligatures w14:val="none"/>
        </w:rPr>
        <w:t xml:space="preserve"> на</w:t>
      </w:r>
      <w:r w:rsidR="00752CC7" w:rsidRPr="00871F19">
        <w:rPr>
          <w:rFonts w:asciiTheme="majorBidi" w:hAnsiTheme="majorBidi" w:cstheme="majorBidi"/>
        </w:rPr>
        <w:t xml:space="preserve"> </w:t>
      </w:r>
      <w:r w:rsidR="0006724C" w:rsidRPr="00871F19">
        <w:rPr>
          <w:rFonts w:asciiTheme="majorBidi" w:hAnsiTheme="majorBidi" w:cstheme="majorBidi"/>
        </w:rPr>
        <w:t>услуги аренды оборудования для синхронного перевода, переводчики</w:t>
      </w:r>
    </w:p>
    <w:p w14:paraId="2A7978C8" w14:textId="4FBCD293" w:rsidR="004D3839" w:rsidRPr="00871F19" w:rsidRDefault="004D3839" w:rsidP="0006724C">
      <w:pPr>
        <w:jc w:val="both"/>
        <w:rPr>
          <w:rFonts w:asciiTheme="majorBidi" w:hAnsiTheme="majorBidi" w:cstheme="majorBidi"/>
          <w:u w:color="000000"/>
        </w:rPr>
      </w:pPr>
      <w:r w:rsidRPr="00871F19">
        <w:rPr>
          <w:rFonts w:asciiTheme="majorBidi" w:hAnsiTheme="majorBidi" w:cstheme="majorBidi"/>
          <w:u w:color="000000"/>
        </w:rPr>
        <w:t>Проект USAID "Укук</w:t>
      </w:r>
      <w:r w:rsidR="00A61670" w:rsidRPr="00871F19">
        <w:rPr>
          <w:rFonts w:asciiTheme="majorBidi" w:hAnsiTheme="majorBidi" w:cstheme="majorBidi"/>
          <w:u w:color="000000"/>
        </w:rPr>
        <w:t xml:space="preserve"> </w:t>
      </w:r>
      <w:r w:rsidRPr="00871F19">
        <w:rPr>
          <w:rFonts w:asciiTheme="majorBidi" w:hAnsiTheme="majorBidi" w:cstheme="majorBidi"/>
          <w:u w:color="000000"/>
        </w:rPr>
        <w:t xml:space="preserve">Булагы" (УБ) направлен на укрепление независимости судебной власти, повышение эффективности и качества юридических услуг, развитие сотрудничества между судебными органами, другими организациями правосудия и общественностью, а также на содействие прозрачному управлению в Кыргызстане. </w:t>
      </w:r>
    </w:p>
    <w:p w14:paraId="7F22E765" w14:textId="77777777" w:rsidR="001220FE" w:rsidRPr="00871F19" w:rsidRDefault="001220FE" w:rsidP="0006724C">
      <w:pPr>
        <w:jc w:val="both"/>
        <w:rPr>
          <w:rFonts w:asciiTheme="majorBidi" w:hAnsiTheme="majorBidi" w:cstheme="majorBidi"/>
          <w:u w:color="000000"/>
        </w:rPr>
      </w:pPr>
    </w:p>
    <w:p w14:paraId="1829922E" w14:textId="77777777" w:rsidR="00F37377" w:rsidRPr="00871F19" w:rsidRDefault="00F37377" w:rsidP="00F37377">
      <w:pPr>
        <w:jc w:val="center"/>
        <w:rPr>
          <w:rFonts w:asciiTheme="majorBidi" w:hAnsiTheme="majorBidi" w:cstheme="majorBidi"/>
          <w:b/>
          <w:u w:color="000000"/>
        </w:rPr>
      </w:pPr>
      <w:r w:rsidRPr="00871F19">
        <w:rPr>
          <w:rFonts w:asciiTheme="majorBidi" w:hAnsiTheme="majorBidi" w:cstheme="majorBidi"/>
          <w:b/>
          <w:u w:color="000000"/>
        </w:rPr>
        <w:t>Требования к выполнению переводческих услуг</w:t>
      </w:r>
    </w:p>
    <w:p w14:paraId="0DD9B705" w14:textId="77777777" w:rsidR="00F37377" w:rsidRPr="00871F19" w:rsidRDefault="00F37377" w:rsidP="00F37377">
      <w:pPr>
        <w:jc w:val="both"/>
        <w:rPr>
          <w:rFonts w:asciiTheme="majorBidi" w:hAnsiTheme="majorBidi" w:cstheme="majorBidi"/>
          <w:b/>
          <w:i/>
          <w:u w:color="000000"/>
        </w:rPr>
      </w:pPr>
      <w:r w:rsidRPr="00871F19">
        <w:rPr>
          <w:rFonts w:asciiTheme="majorBidi" w:hAnsiTheme="majorBidi" w:cstheme="majorBidi"/>
          <w:b/>
          <w:i/>
          <w:u w:color="000000"/>
        </w:rPr>
        <w:t>Минимальные квалификационные требования для Поставщиков услуг:</w:t>
      </w:r>
    </w:p>
    <w:p w14:paraId="744EF927" w14:textId="0167B0F5" w:rsidR="00F37377" w:rsidRPr="00871F19" w:rsidRDefault="00F37377" w:rsidP="00F37377">
      <w:pPr>
        <w:jc w:val="both"/>
        <w:rPr>
          <w:rFonts w:asciiTheme="majorBidi" w:hAnsiTheme="majorBidi" w:cstheme="majorBidi"/>
          <w:u w:color="000000"/>
        </w:rPr>
      </w:pPr>
      <w:r w:rsidRPr="00871F19">
        <w:rPr>
          <w:rFonts w:asciiTheme="majorBidi" w:hAnsiTheme="majorBidi" w:cstheme="majorBidi"/>
          <w:u w:color="000000"/>
        </w:rPr>
        <w:sym w:font="Symbol" w:char="F0B7"/>
      </w:r>
      <w:r w:rsidRPr="00871F19">
        <w:rPr>
          <w:rFonts w:asciiTheme="majorBidi" w:hAnsiTheme="majorBidi" w:cstheme="majorBidi"/>
          <w:u w:color="000000"/>
        </w:rPr>
        <w:t xml:space="preserve"> Поставщик услуг может быть физическим или юридическим лицом,</w:t>
      </w:r>
    </w:p>
    <w:p w14:paraId="14B9522B" w14:textId="17311279" w:rsidR="00F37377" w:rsidRPr="00871F19" w:rsidRDefault="00F37377" w:rsidP="00F37377">
      <w:pPr>
        <w:jc w:val="both"/>
        <w:rPr>
          <w:rFonts w:asciiTheme="majorBidi" w:hAnsiTheme="majorBidi" w:cstheme="majorBidi"/>
          <w:u w:color="000000"/>
        </w:rPr>
      </w:pPr>
      <w:r w:rsidRPr="00871F19">
        <w:rPr>
          <w:rFonts w:asciiTheme="majorBidi" w:hAnsiTheme="majorBidi" w:cstheme="majorBidi"/>
          <w:u w:color="000000"/>
        </w:rPr>
        <w:sym w:font="Symbol" w:char="F0B7"/>
      </w:r>
      <w:r w:rsidRPr="00871F19">
        <w:rPr>
          <w:rFonts w:asciiTheme="majorBidi" w:hAnsiTheme="majorBidi" w:cstheme="majorBidi"/>
          <w:u w:color="000000"/>
        </w:rPr>
        <w:t xml:space="preserve"> </w:t>
      </w:r>
      <w:r w:rsidR="00AB1760" w:rsidRPr="00871F19">
        <w:rPr>
          <w:rFonts w:asciiTheme="majorBidi" w:hAnsiTheme="majorBidi" w:cstheme="majorBidi"/>
          <w:u w:color="000000"/>
        </w:rPr>
        <w:t>З</w:t>
      </w:r>
      <w:r w:rsidRPr="00871F19">
        <w:rPr>
          <w:rFonts w:asciiTheme="majorBidi" w:hAnsiTheme="majorBidi" w:cstheme="majorBidi"/>
          <w:u w:color="000000"/>
        </w:rPr>
        <w:t xml:space="preserve">арегистрированным в качестве индивидуального предпринимателя на территории Кыргызской Республики или переводческой компанией, работающей на основе свидетельства о регистрации юридического лица; </w:t>
      </w:r>
    </w:p>
    <w:p w14:paraId="2491FEFC" w14:textId="509E73D0" w:rsidR="00F37377" w:rsidRPr="00871F19" w:rsidRDefault="00F37377" w:rsidP="00F37377">
      <w:pPr>
        <w:jc w:val="both"/>
        <w:rPr>
          <w:rFonts w:asciiTheme="majorBidi" w:hAnsiTheme="majorBidi" w:cstheme="majorBidi"/>
          <w:u w:color="000000"/>
        </w:rPr>
      </w:pPr>
      <w:r w:rsidRPr="00871F19">
        <w:rPr>
          <w:rFonts w:asciiTheme="majorBidi" w:hAnsiTheme="majorBidi" w:cstheme="majorBidi"/>
          <w:u w:color="000000"/>
        </w:rPr>
        <w:sym w:font="Symbol" w:char="F0B7"/>
      </w:r>
      <w:r w:rsidR="00AB1760" w:rsidRPr="00871F19">
        <w:rPr>
          <w:rFonts w:asciiTheme="majorBidi" w:hAnsiTheme="majorBidi" w:cstheme="majorBidi"/>
          <w:u w:color="000000"/>
        </w:rPr>
        <w:t xml:space="preserve"> </w:t>
      </w:r>
      <w:r w:rsidRPr="00871F19">
        <w:rPr>
          <w:rFonts w:asciiTheme="majorBidi" w:hAnsiTheme="majorBidi" w:cstheme="majorBidi"/>
          <w:u w:color="000000"/>
        </w:rPr>
        <w:t>Резюме (для физических лиц и индивидуальных предпринимателей) и портфолио.</w:t>
      </w:r>
    </w:p>
    <w:p w14:paraId="0FEFC857" w14:textId="2D2C4CAB" w:rsidR="00F37377" w:rsidRPr="00871F19" w:rsidRDefault="00F37377" w:rsidP="00F37377">
      <w:pPr>
        <w:jc w:val="both"/>
        <w:rPr>
          <w:rFonts w:asciiTheme="majorBidi" w:hAnsiTheme="majorBidi" w:cstheme="majorBidi"/>
          <w:u w:color="000000"/>
        </w:rPr>
      </w:pPr>
      <w:r w:rsidRPr="00871F19">
        <w:rPr>
          <w:rFonts w:asciiTheme="majorBidi" w:hAnsiTheme="majorBidi" w:cstheme="majorBidi"/>
          <w:u w:color="000000"/>
        </w:rPr>
        <w:sym w:font="Symbol" w:char="F0B7"/>
      </w:r>
      <w:r w:rsidRPr="00871F19">
        <w:rPr>
          <w:rFonts w:asciiTheme="majorBidi" w:hAnsiTheme="majorBidi" w:cstheme="majorBidi"/>
          <w:u w:color="000000"/>
        </w:rPr>
        <w:t xml:space="preserve"> </w:t>
      </w:r>
      <w:r w:rsidR="00D26351" w:rsidRPr="00871F19">
        <w:rPr>
          <w:rFonts w:asciiTheme="majorBidi" w:hAnsiTheme="majorBidi" w:cstheme="majorBidi"/>
          <w:u w:color="000000"/>
        </w:rPr>
        <w:t xml:space="preserve">В случае юридического лица, то следует приложить </w:t>
      </w:r>
      <w:r w:rsidRPr="00871F19">
        <w:rPr>
          <w:rFonts w:asciiTheme="majorBidi" w:hAnsiTheme="majorBidi" w:cstheme="majorBidi"/>
          <w:u w:color="000000"/>
        </w:rPr>
        <w:t xml:space="preserve">резюме минимум 2-х переводчиков (в случае подачи заявки переводческой компанией); </w:t>
      </w:r>
    </w:p>
    <w:p w14:paraId="7CE56D52" w14:textId="6FD19839" w:rsidR="00F37377" w:rsidRPr="00871F19" w:rsidRDefault="00F37377" w:rsidP="00F37377">
      <w:pPr>
        <w:jc w:val="both"/>
        <w:rPr>
          <w:rFonts w:asciiTheme="majorBidi" w:hAnsiTheme="majorBidi" w:cstheme="majorBidi"/>
          <w:u w:color="000000"/>
        </w:rPr>
      </w:pPr>
      <w:r w:rsidRPr="00871F19">
        <w:rPr>
          <w:rFonts w:asciiTheme="majorBidi" w:hAnsiTheme="majorBidi" w:cstheme="majorBidi"/>
          <w:u w:color="000000"/>
        </w:rPr>
        <w:sym w:font="Symbol" w:char="F0B7"/>
      </w:r>
      <w:r w:rsidRPr="00871F19">
        <w:rPr>
          <w:rFonts w:asciiTheme="majorBidi" w:hAnsiTheme="majorBidi" w:cstheme="majorBidi"/>
          <w:u w:color="000000"/>
        </w:rPr>
        <w:t xml:space="preserve">Поставщик должен иметь опыт работы по оказанию переводческих услуг как минимум </w:t>
      </w:r>
      <w:r w:rsidR="00715D39" w:rsidRPr="00715D39">
        <w:rPr>
          <w:rFonts w:asciiTheme="majorBidi" w:hAnsiTheme="majorBidi" w:cstheme="majorBidi"/>
          <w:u w:color="000000"/>
        </w:rPr>
        <w:t xml:space="preserve">2 </w:t>
      </w:r>
      <w:r w:rsidR="00715D39">
        <w:rPr>
          <w:rFonts w:asciiTheme="majorBidi" w:hAnsiTheme="majorBidi" w:cstheme="majorBidi"/>
          <w:u w:color="000000"/>
        </w:rPr>
        <w:t>года</w:t>
      </w:r>
      <w:r w:rsidRPr="00871F19">
        <w:rPr>
          <w:rFonts w:asciiTheme="majorBidi" w:hAnsiTheme="majorBidi" w:cstheme="majorBidi"/>
          <w:u w:color="000000"/>
        </w:rPr>
        <w:t xml:space="preserve"> на рынке КР. </w:t>
      </w:r>
    </w:p>
    <w:p w14:paraId="089FDA14" w14:textId="3BD5F0ED" w:rsidR="00F37377" w:rsidRPr="00871F19" w:rsidRDefault="00F37377" w:rsidP="00FF12E1">
      <w:pPr>
        <w:jc w:val="both"/>
        <w:rPr>
          <w:rFonts w:asciiTheme="majorBidi" w:hAnsiTheme="majorBidi" w:cstheme="majorBidi"/>
          <w:u w:color="000000"/>
        </w:rPr>
      </w:pPr>
      <w:r w:rsidRPr="00871F19">
        <w:rPr>
          <w:rFonts w:asciiTheme="majorBidi" w:hAnsiTheme="majorBidi" w:cstheme="majorBidi"/>
          <w:u w:color="000000"/>
        </w:rPr>
        <w:sym w:font="Symbol" w:char="F0B7"/>
      </w:r>
      <w:r w:rsidRPr="00871F19">
        <w:rPr>
          <w:rFonts w:asciiTheme="majorBidi" w:hAnsiTheme="majorBidi" w:cstheme="majorBidi"/>
          <w:u w:color="000000"/>
        </w:rPr>
        <w:t xml:space="preserve"> Поставщик должен иметь надлежащие знания</w:t>
      </w:r>
      <w:r w:rsidR="00AB1760" w:rsidRPr="00871F19">
        <w:rPr>
          <w:rFonts w:asciiTheme="majorBidi" w:hAnsiTheme="majorBidi" w:cstheme="majorBidi"/>
          <w:u w:color="000000"/>
        </w:rPr>
        <w:t xml:space="preserve"> юридической </w:t>
      </w:r>
      <w:r w:rsidR="00B07B9B" w:rsidRPr="00871F19">
        <w:rPr>
          <w:rFonts w:asciiTheme="majorBidi" w:hAnsiTheme="majorBidi" w:cstheme="majorBidi"/>
          <w:u w:color="000000"/>
        </w:rPr>
        <w:t>терминологии</w:t>
      </w:r>
      <w:r w:rsidR="00FF12E1" w:rsidRPr="00871F19">
        <w:rPr>
          <w:rFonts w:asciiTheme="majorBidi" w:hAnsiTheme="majorBidi" w:cstheme="majorBidi"/>
          <w:u w:color="000000"/>
        </w:rPr>
        <w:t>.</w:t>
      </w:r>
    </w:p>
    <w:p w14:paraId="777DEB55" w14:textId="77777777" w:rsidR="00F37377" w:rsidRPr="00871F19" w:rsidRDefault="00F37377" w:rsidP="00D26351">
      <w:pPr>
        <w:pStyle w:val="ListParagraph"/>
        <w:numPr>
          <w:ilvl w:val="0"/>
          <w:numId w:val="14"/>
        </w:numPr>
        <w:ind w:left="426"/>
        <w:jc w:val="both"/>
        <w:rPr>
          <w:rFonts w:asciiTheme="majorBidi" w:hAnsiTheme="majorBidi" w:cstheme="majorBidi"/>
          <w:u w:color="000000"/>
        </w:rPr>
      </w:pPr>
      <w:r w:rsidRPr="00871F19">
        <w:rPr>
          <w:rFonts w:asciiTheme="majorBidi" w:hAnsiTheme="majorBidi" w:cstheme="majorBidi"/>
          <w:u w:color="000000"/>
        </w:rPr>
        <w:t xml:space="preserve">Необходимо предоставить не менее 2-х рекомендательных писем. </w:t>
      </w:r>
    </w:p>
    <w:p w14:paraId="6AF5B22E" w14:textId="04E34C40" w:rsidR="001D5407" w:rsidRPr="00871F19" w:rsidRDefault="00F37377" w:rsidP="001D5407">
      <w:pPr>
        <w:jc w:val="both"/>
        <w:rPr>
          <w:rFonts w:asciiTheme="majorBidi" w:hAnsiTheme="majorBidi" w:cstheme="majorBidi"/>
          <w:u w:color="000000"/>
        </w:rPr>
      </w:pPr>
      <w:r w:rsidRPr="00871F19">
        <w:rPr>
          <w:rFonts w:asciiTheme="majorBidi" w:hAnsiTheme="majorBidi" w:cstheme="majorBidi"/>
          <w:u w:color="000000"/>
        </w:rPr>
        <w:sym w:font="Symbol" w:char="F0B7"/>
      </w:r>
      <w:r w:rsidRPr="00871F19">
        <w:rPr>
          <w:rFonts w:asciiTheme="majorBidi" w:hAnsiTheme="majorBidi" w:cstheme="majorBidi"/>
          <w:u w:color="000000"/>
        </w:rPr>
        <w:t xml:space="preserve"> Поставщик должен предоставить заполненную Форму коммерческо</w:t>
      </w:r>
      <w:r w:rsidR="00D26351" w:rsidRPr="00871F19">
        <w:rPr>
          <w:rFonts w:asciiTheme="majorBidi" w:hAnsiTheme="majorBidi" w:cstheme="majorBidi"/>
          <w:u w:color="000000"/>
        </w:rPr>
        <w:t>го</w:t>
      </w:r>
      <w:r w:rsidRPr="00871F19">
        <w:rPr>
          <w:rFonts w:asciiTheme="majorBidi" w:hAnsiTheme="majorBidi" w:cstheme="majorBidi"/>
          <w:u w:color="000000"/>
        </w:rPr>
        <w:t xml:space="preserve"> предложени</w:t>
      </w:r>
      <w:r w:rsidR="00D26351" w:rsidRPr="00871F19">
        <w:rPr>
          <w:rFonts w:asciiTheme="majorBidi" w:hAnsiTheme="majorBidi" w:cstheme="majorBidi"/>
          <w:u w:color="000000"/>
        </w:rPr>
        <w:t>я</w:t>
      </w:r>
      <w:r w:rsidRPr="00871F19">
        <w:rPr>
          <w:rFonts w:asciiTheme="majorBidi" w:hAnsiTheme="majorBidi" w:cstheme="majorBidi"/>
          <w:u w:color="000000"/>
        </w:rPr>
        <w:t xml:space="preserve"> с подписью в pdf формате. Не подписанная Форма коммерческого предложения не будет рассматриваться.</w:t>
      </w:r>
    </w:p>
    <w:p w14:paraId="00C09795" w14:textId="2F4F173A" w:rsidR="001D5407" w:rsidRPr="00871F19" w:rsidRDefault="00D26351" w:rsidP="001D5407">
      <w:pPr>
        <w:pStyle w:val="ListParagraph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Theme="majorBidi" w:hAnsiTheme="majorBidi" w:cstheme="majorBidi"/>
          <w:u w:color="000000"/>
        </w:rPr>
      </w:pPr>
      <w:r w:rsidRPr="00871F19">
        <w:rPr>
          <w:rFonts w:asciiTheme="majorBidi" w:hAnsiTheme="majorBidi" w:cstheme="majorBidi"/>
          <w:u w:color="000000"/>
        </w:rPr>
        <w:t>Наличие о</w:t>
      </w:r>
      <w:r w:rsidR="001D5407" w:rsidRPr="00871F19">
        <w:rPr>
          <w:rFonts w:asciiTheme="majorBidi" w:hAnsiTheme="majorBidi" w:cstheme="majorBidi"/>
          <w:u w:color="000000"/>
        </w:rPr>
        <w:t>пыт</w:t>
      </w:r>
      <w:r w:rsidRPr="00871F19">
        <w:rPr>
          <w:rFonts w:asciiTheme="majorBidi" w:hAnsiTheme="majorBidi" w:cstheme="majorBidi"/>
          <w:u w:color="000000"/>
        </w:rPr>
        <w:t>а</w:t>
      </w:r>
      <w:r w:rsidR="001D5407" w:rsidRPr="00871F19">
        <w:rPr>
          <w:rFonts w:asciiTheme="majorBidi" w:hAnsiTheme="majorBidi" w:cstheme="majorBidi"/>
          <w:u w:color="000000"/>
        </w:rPr>
        <w:t xml:space="preserve"> работы с неправительственными организациями, международными организациями</w:t>
      </w:r>
      <w:r w:rsidRPr="00871F19">
        <w:rPr>
          <w:rFonts w:asciiTheme="majorBidi" w:hAnsiTheme="majorBidi" w:cstheme="majorBidi"/>
          <w:u w:color="000000"/>
        </w:rPr>
        <w:t xml:space="preserve"> будет преимуществом</w:t>
      </w:r>
      <w:r w:rsidR="001D5407" w:rsidRPr="00871F19">
        <w:rPr>
          <w:rFonts w:asciiTheme="majorBidi" w:hAnsiTheme="majorBidi" w:cstheme="majorBidi"/>
          <w:u w:color="000000"/>
        </w:rPr>
        <w:t>.</w:t>
      </w:r>
    </w:p>
    <w:p w14:paraId="6DED8023" w14:textId="77777777" w:rsidR="0072781A" w:rsidRPr="00871F19" w:rsidRDefault="0072781A" w:rsidP="00F37377">
      <w:pPr>
        <w:jc w:val="both"/>
        <w:rPr>
          <w:rFonts w:asciiTheme="majorBidi" w:hAnsiTheme="majorBidi" w:cstheme="majorBidi"/>
          <w:u w:color="000000"/>
        </w:rPr>
      </w:pPr>
    </w:p>
    <w:p w14:paraId="6183D294" w14:textId="1125B06A" w:rsidR="00F37377" w:rsidRPr="00871F19" w:rsidRDefault="00F37377" w:rsidP="00F37377">
      <w:pPr>
        <w:jc w:val="both"/>
        <w:rPr>
          <w:rFonts w:asciiTheme="majorBidi" w:hAnsiTheme="majorBidi" w:cstheme="majorBidi"/>
          <w:u w:color="000000"/>
        </w:rPr>
      </w:pPr>
      <w:r w:rsidRPr="00871F19">
        <w:rPr>
          <w:rFonts w:asciiTheme="majorBidi" w:hAnsiTheme="majorBidi" w:cstheme="majorBidi"/>
          <w:u w:color="000000"/>
        </w:rPr>
        <w:t xml:space="preserve">Ваше коммерческое предложение должно быть представлено согласно следующим инструкциям: </w:t>
      </w:r>
    </w:p>
    <w:p w14:paraId="193274E6" w14:textId="77777777" w:rsidR="00F37377" w:rsidRPr="00871F19" w:rsidRDefault="00F37377" w:rsidP="00F37377">
      <w:pPr>
        <w:jc w:val="both"/>
        <w:rPr>
          <w:rFonts w:asciiTheme="majorBidi" w:hAnsiTheme="majorBidi" w:cstheme="majorBidi"/>
          <w:u w:color="000000"/>
        </w:rPr>
      </w:pPr>
      <w:r w:rsidRPr="00871F19">
        <w:rPr>
          <w:rFonts w:asciiTheme="majorBidi" w:hAnsiTheme="majorBidi" w:cstheme="majorBidi"/>
          <w:u w:color="000000"/>
        </w:rPr>
        <w:t xml:space="preserve">- Цены должны быть указаны в следующей валюте: кыргызский сом. </w:t>
      </w:r>
    </w:p>
    <w:p w14:paraId="3FBB5C11" w14:textId="61F1525E" w:rsidR="00F37377" w:rsidRPr="00871F19" w:rsidRDefault="00F37377" w:rsidP="00F37377">
      <w:pPr>
        <w:jc w:val="both"/>
        <w:rPr>
          <w:rFonts w:asciiTheme="majorBidi" w:hAnsiTheme="majorBidi" w:cstheme="majorBidi"/>
          <w:u w:color="000000"/>
        </w:rPr>
      </w:pPr>
      <w:r w:rsidRPr="00871F19">
        <w:rPr>
          <w:rFonts w:asciiTheme="majorBidi" w:hAnsiTheme="majorBidi" w:cstheme="majorBidi"/>
          <w:u w:color="000000"/>
        </w:rPr>
        <w:t>- Цены, указанные</w:t>
      </w:r>
      <w:r w:rsidRPr="00871F19">
        <w:rPr>
          <w:rFonts w:asciiTheme="majorBidi" w:hAnsiTheme="majorBidi" w:cstheme="majorBidi"/>
          <w:u w:color="000000"/>
        </w:rPr>
        <w:sym w:font="Symbol" w:char="F02D"/>
      </w:r>
      <w:r w:rsidRPr="00871F19">
        <w:rPr>
          <w:rFonts w:asciiTheme="majorBidi" w:hAnsiTheme="majorBidi" w:cstheme="majorBidi"/>
          <w:u w:color="000000"/>
        </w:rPr>
        <w:t xml:space="preserve"> в коммерческом предложении </w:t>
      </w:r>
      <w:r w:rsidR="00D26351" w:rsidRPr="00871F19">
        <w:rPr>
          <w:rFonts w:asciiTheme="majorBidi" w:hAnsiTheme="majorBidi" w:cstheme="majorBidi"/>
          <w:u w:color="000000"/>
        </w:rPr>
        <w:t>фиксированные</w:t>
      </w:r>
      <w:r w:rsidRPr="00871F19">
        <w:rPr>
          <w:rFonts w:asciiTheme="majorBidi" w:hAnsiTheme="majorBidi" w:cstheme="majorBidi"/>
          <w:u w:color="000000"/>
        </w:rPr>
        <w:t xml:space="preserve"> </w:t>
      </w:r>
      <w:r w:rsidR="00D26351" w:rsidRPr="00871F19">
        <w:rPr>
          <w:rFonts w:asciiTheme="majorBidi" w:hAnsiTheme="majorBidi" w:cstheme="majorBidi"/>
          <w:u w:color="000000"/>
        </w:rPr>
        <w:t>и могут</w:t>
      </w:r>
      <w:r w:rsidRPr="00871F19">
        <w:rPr>
          <w:rFonts w:asciiTheme="majorBidi" w:hAnsiTheme="majorBidi" w:cstheme="majorBidi"/>
          <w:u w:color="000000"/>
        </w:rPr>
        <w:t xml:space="preserve">   быть и</w:t>
      </w:r>
      <w:r w:rsidR="00D26351" w:rsidRPr="00871F19">
        <w:rPr>
          <w:rFonts w:asciiTheme="majorBidi" w:hAnsiTheme="majorBidi" w:cstheme="majorBidi"/>
          <w:u w:color="000000"/>
        </w:rPr>
        <w:t>зменены</w:t>
      </w:r>
      <w:r w:rsidRPr="00871F19">
        <w:rPr>
          <w:rFonts w:asciiTheme="majorBidi" w:hAnsiTheme="majorBidi" w:cstheme="majorBidi"/>
          <w:u w:color="000000"/>
        </w:rPr>
        <w:t xml:space="preserve"> в течение выполнения Договора</w:t>
      </w:r>
      <w:r w:rsidR="00D26351" w:rsidRPr="00871F19">
        <w:rPr>
          <w:rFonts w:asciiTheme="majorBidi" w:hAnsiTheme="majorBidi" w:cstheme="majorBidi"/>
          <w:u w:color="000000"/>
        </w:rPr>
        <w:t xml:space="preserve"> только при соглашении обеих сторон</w:t>
      </w:r>
      <w:r w:rsidRPr="00871F19">
        <w:rPr>
          <w:rFonts w:asciiTheme="majorBidi" w:hAnsiTheme="majorBidi" w:cstheme="majorBidi"/>
          <w:u w:color="000000"/>
        </w:rPr>
        <w:t xml:space="preserve">.  </w:t>
      </w:r>
    </w:p>
    <w:p w14:paraId="11C7E114" w14:textId="77777777" w:rsidR="00F37377" w:rsidRPr="00871F19" w:rsidRDefault="00F37377" w:rsidP="00F37377">
      <w:pPr>
        <w:jc w:val="both"/>
        <w:rPr>
          <w:rFonts w:asciiTheme="majorBidi" w:hAnsiTheme="majorBidi" w:cstheme="majorBidi"/>
          <w:u w:color="000000"/>
        </w:rPr>
      </w:pPr>
    </w:p>
    <w:p w14:paraId="3C127B22" w14:textId="67E074EF" w:rsidR="00F37377" w:rsidRPr="00871F19" w:rsidRDefault="00F37377" w:rsidP="00F37377">
      <w:pPr>
        <w:jc w:val="both"/>
        <w:rPr>
          <w:rFonts w:asciiTheme="majorBidi" w:hAnsiTheme="majorBidi" w:cstheme="majorBidi"/>
          <w:u w:color="000000"/>
        </w:rPr>
      </w:pPr>
      <w:r w:rsidRPr="00871F19">
        <w:rPr>
          <w:rFonts w:asciiTheme="majorBidi" w:hAnsiTheme="majorBidi" w:cstheme="majorBidi"/>
          <w:u w:color="000000"/>
        </w:rPr>
        <w:lastRenderedPageBreak/>
        <w:t>Коммерческие предложения, определенные как существенно отвечающие техническим спецификациям, будут оценены путем сравнения их цен</w:t>
      </w:r>
      <w:r w:rsidR="00D26351" w:rsidRPr="00871F19">
        <w:rPr>
          <w:rFonts w:asciiTheme="majorBidi" w:hAnsiTheme="majorBidi" w:cstheme="majorBidi"/>
          <w:u w:color="000000"/>
        </w:rPr>
        <w:t xml:space="preserve"> и других критерий</w:t>
      </w:r>
      <w:r w:rsidRPr="00871F19">
        <w:rPr>
          <w:rFonts w:asciiTheme="majorBidi" w:hAnsiTheme="majorBidi" w:cstheme="majorBidi"/>
          <w:u w:color="000000"/>
        </w:rPr>
        <w:t xml:space="preserve">. Коммерческое предложение, существенно не отвечающее требованиям, если оно содержит значительные отклонения или оговорки к срокам, условиям и спецификациям Запроса, не будет рассматриваться дальше. </w:t>
      </w:r>
    </w:p>
    <w:p w14:paraId="2B5E6E70" w14:textId="77777777" w:rsidR="00F37377" w:rsidRPr="00871F19" w:rsidRDefault="00F37377" w:rsidP="00F37377">
      <w:pPr>
        <w:jc w:val="both"/>
        <w:rPr>
          <w:rFonts w:asciiTheme="majorBidi" w:hAnsiTheme="majorBidi" w:cstheme="majorBidi"/>
          <w:u w:color="000000"/>
        </w:rPr>
      </w:pPr>
      <w:r w:rsidRPr="00871F19">
        <w:rPr>
          <w:rFonts w:asciiTheme="majorBidi" w:hAnsiTheme="majorBidi" w:cstheme="majorBidi"/>
          <w:u w:color="000000"/>
        </w:rPr>
        <w:t xml:space="preserve">Заказчик будет оценивать, и сравнивать только те предложения, которые определены как существенно отвечающие требованиям.  </w:t>
      </w:r>
    </w:p>
    <w:p w14:paraId="60BF7921" w14:textId="77777777" w:rsidR="00F37377" w:rsidRPr="00871F19" w:rsidRDefault="00F37377" w:rsidP="00F37377">
      <w:pPr>
        <w:jc w:val="both"/>
        <w:rPr>
          <w:rFonts w:asciiTheme="majorBidi" w:hAnsiTheme="majorBidi" w:cstheme="majorBidi"/>
          <w:u w:color="000000"/>
        </w:rPr>
      </w:pPr>
      <w:r w:rsidRPr="00871F19">
        <w:rPr>
          <w:rFonts w:asciiTheme="majorBidi" w:hAnsiTheme="majorBidi" w:cstheme="majorBidi"/>
          <w:u w:color="000000"/>
        </w:rPr>
        <w:t>Договор будет присужден поставщику, предложившему наименьшую оцененную</w:t>
      </w:r>
      <w:r w:rsidRPr="00871F19">
        <w:rPr>
          <w:rFonts w:asciiTheme="majorBidi" w:hAnsiTheme="majorBidi" w:cstheme="majorBidi"/>
          <w:u w:color="000000"/>
        </w:rPr>
        <w:sym w:font="Symbol" w:char="F02D"/>
      </w:r>
      <w:r w:rsidRPr="00871F19">
        <w:rPr>
          <w:rFonts w:asciiTheme="majorBidi" w:hAnsiTheme="majorBidi" w:cstheme="majorBidi"/>
          <w:u w:color="000000"/>
        </w:rPr>
        <w:t xml:space="preserve"> цену, которая отвечает техническим требованиям и финансовым возможностям.  </w:t>
      </w:r>
    </w:p>
    <w:p w14:paraId="2C96DAE7" w14:textId="61DA89F9" w:rsidR="00F37377" w:rsidRPr="00871F19" w:rsidRDefault="00F37377" w:rsidP="00F37377">
      <w:pPr>
        <w:jc w:val="both"/>
        <w:rPr>
          <w:rFonts w:asciiTheme="majorBidi" w:hAnsiTheme="majorBidi" w:cstheme="majorBidi"/>
          <w:u w:color="000000"/>
        </w:rPr>
      </w:pPr>
      <w:r w:rsidRPr="00871F19">
        <w:rPr>
          <w:rFonts w:asciiTheme="majorBidi" w:hAnsiTheme="majorBidi" w:cstheme="majorBidi"/>
          <w:u w:color="000000"/>
        </w:rPr>
        <w:t>Поставщик при оказании услуг должен предоставить Заказчику следующие</w:t>
      </w:r>
      <w:r w:rsidRPr="00871F19">
        <w:rPr>
          <w:rFonts w:asciiTheme="majorBidi" w:hAnsiTheme="majorBidi" w:cstheme="majorBidi"/>
          <w:u w:color="000000"/>
        </w:rPr>
        <w:sym w:font="Symbol" w:char="F02D"/>
      </w:r>
      <w:r w:rsidRPr="00871F19">
        <w:rPr>
          <w:rFonts w:asciiTheme="majorBidi" w:hAnsiTheme="majorBidi" w:cstheme="majorBidi"/>
          <w:u w:color="000000"/>
        </w:rPr>
        <w:t xml:space="preserve"> документы - оригинал счета на оплату, подписанный акт-приема выполненных услуг и другая первичная документация</w:t>
      </w:r>
      <w:r w:rsidR="001B7BCB" w:rsidRPr="00871F19">
        <w:rPr>
          <w:rFonts w:asciiTheme="majorBidi" w:hAnsiTheme="majorBidi" w:cstheme="majorBidi"/>
          <w:u w:color="000000"/>
        </w:rPr>
        <w:t xml:space="preserve"> (детализация)</w:t>
      </w:r>
      <w:r w:rsidRPr="00871F19">
        <w:rPr>
          <w:rFonts w:asciiTheme="majorBidi" w:hAnsiTheme="majorBidi" w:cstheme="majorBidi"/>
          <w:u w:color="000000"/>
        </w:rPr>
        <w:t>, включая эл</w:t>
      </w:r>
      <w:r w:rsidR="00D26351" w:rsidRPr="00871F19">
        <w:rPr>
          <w:rFonts w:asciiTheme="majorBidi" w:hAnsiTheme="majorBidi" w:cstheme="majorBidi"/>
          <w:u w:color="000000"/>
        </w:rPr>
        <w:t>ектронную</w:t>
      </w:r>
      <w:r w:rsidR="001B7BCB" w:rsidRPr="00871F19">
        <w:rPr>
          <w:rFonts w:asciiTheme="majorBidi" w:hAnsiTheme="majorBidi" w:cstheme="majorBidi"/>
          <w:u w:color="000000"/>
        </w:rPr>
        <w:t xml:space="preserve"> </w:t>
      </w:r>
      <w:r w:rsidRPr="00871F19">
        <w:rPr>
          <w:rFonts w:asciiTheme="majorBidi" w:hAnsiTheme="majorBidi" w:cstheme="majorBidi"/>
          <w:u w:color="000000"/>
        </w:rPr>
        <w:t>счет-фактуру.</w:t>
      </w:r>
    </w:p>
    <w:p w14:paraId="3258A9AF" w14:textId="77777777" w:rsidR="00F37377" w:rsidRPr="00871F19" w:rsidRDefault="00F37377" w:rsidP="00F37377">
      <w:pPr>
        <w:jc w:val="both"/>
        <w:rPr>
          <w:rFonts w:asciiTheme="majorBidi" w:hAnsiTheme="majorBidi" w:cstheme="majorBidi"/>
          <w:u w:color="000000"/>
        </w:rPr>
      </w:pPr>
    </w:p>
    <w:p w14:paraId="563DA64D" w14:textId="77777777" w:rsidR="00F37377" w:rsidRPr="00871F19" w:rsidRDefault="00F37377" w:rsidP="00F37377">
      <w:pPr>
        <w:jc w:val="both"/>
        <w:rPr>
          <w:rFonts w:asciiTheme="majorBidi" w:hAnsiTheme="majorBidi" w:cstheme="majorBidi"/>
          <w:b/>
          <w:i/>
          <w:u w:color="000000"/>
        </w:rPr>
      </w:pPr>
      <w:r w:rsidRPr="00871F19">
        <w:rPr>
          <w:rFonts w:asciiTheme="majorBidi" w:hAnsiTheme="majorBidi" w:cstheme="majorBidi"/>
          <w:b/>
          <w:i/>
          <w:u w:color="000000"/>
        </w:rPr>
        <w:t>ОСНОВНЫЕ ТРЕБОВАНИЯ к услугам включают следующие задачи, но не ограничиваются ими:</w:t>
      </w:r>
    </w:p>
    <w:p w14:paraId="1621CC30" w14:textId="77777777" w:rsidR="00F37377" w:rsidRPr="00871F19" w:rsidRDefault="00F37377" w:rsidP="00F37377">
      <w:pPr>
        <w:jc w:val="both"/>
        <w:rPr>
          <w:rFonts w:asciiTheme="majorBidi" w:hAnsiTheme="majorBidi" w:cstheme="majorBidi"/>
          <w:b/>
          <w:u w:val="single" w:color="000000"/>
          <w:lang w:val="en-US"/>
        </w:rPr>
      </w:pPr>
      <w:r w:rsidRPr="00871F19">
        <w:rPr>
          <w:rFonts w:asciiTheme="majorBidi" w:hAnsiTheme="majorBidi" w:cstheme="majorBidi"/>
          <w:b/>
          <w:u w:val="single" w:color="000000"/>
        </w:rPr>
        <w:t xml:space="preserve">Письменный перевод  </w:t>
      </w:r>
    </w:p>
    <w:p w14:paraId="29A31CB7" w14:textId="77777777" w:rsidR="00F37377" w:rsidRPr="00871F19" w:rsidRDefault="00F37377" w:rsidP="00F37377">
      <w:pPr>
        <w:numPr>
          <w:ilvl w:val="0"/>
          <w:numId w:val="11"/>
        </w:numPr>
        <w:jc w:val="both"/>
        <w:rPr>
          <w:rFonts w:asciiTheme="majorBidi" w:hAnsiTheme="majorBidi" w:cstheme="majorBidi"/>
          <w:u w:color="000000"/>
        </w:rPr>
      </w:pPr>
      <w:r w:rsidRPr="00871F19">
        <w:rPr>
          <w:rFonts w:asciiTheme="majorBidi" w:hAnsiTheme="majorBidi" w:cstheme="majorBidi"/>
          <w:u w:color="000000"/>
        </w:rPr>
        <w:t xml:space="preserve">Предоставлять качественный письменный перевод и осуществлять выверку документов с английского на русский или кыргызский языки и обратно по запросу сотрудников Заказчика; </w:t>
      </w:r>
    </w:p>
    <w:p w14:paraId="719152B2" w14:textId="77777777" w:rsidR="00F37377" w:rsidRPr="00871F19" w:rsidRDefault="00F37377" w:rsidP="00F37377">
      <w:pPr>
        <w:numPr>
          <w:ilvl w:val="0"/>
          <w:numId w:val="11"/>
        </w:numPr>
        <w:jc w:val="both"/>
        <w:rPr>
          <w:rFonts w:asciiTheme="majorBidi" w:hAnsiTheme="majorBidi" w:cstheme="majorBidi"/>
          <w:u w:color="000000"/>
        </w:rPr>
      </w:pPr>
      <w:r w:rsidRPr="00871F19">
        <w:rPr>
          <w:rFonts w:asciiTheme="majorBidi" w:hAnsiTheme="majorBidi" w:cstheme="majorBidi"/>
          <w:u w:color="000000"/>
        </w:rPr>
        <w:t>Использовать надлежащую терминологию, с ориентацией на характер мероприятий</w:t>
      </w:r>
      <w:r w:rsidRPr="00871F19">
        <w:rPr>
          <w:rFonts w:asciiTheme="majorBidi" w:hAnsiTheme="majorBidi" w:cstheme="majorBidi"/>
          <w:u w:color="000000"/>
        </w:rPr>
        <w:sym w:font="Symbol" w:char="F02D"/>
      </w:r>
      <w:r w:rsidRPr="00871F19">
        <w:rPr>
          <w:rFonts w:asciiTheme="majorBidi" w:hAnsiTheme="majorBidi" w:cstheme="majorBidi"/>
          <w:u w:color="000000"/>
        </w:rPr>
        <w:t xml:space="preserve"> и/или документов, а также точность в языке и структуре;</w:t>
      </w:r>
    </w:p>
    <w:p w14:paraId="6F1E7C09" w14:textId="77777777" w:rsidR="00F37377" w:rsidRPr="00871F19" w:rsidRDefault="00F37377" w:rsidP="00F37377">
      <w:pPr>
        <w:numPr>
          <w:ilvl w:val="0"/>
          <w:numId w:val="11"/>
        </w:numPr>
        <w:jc w:val="both"/>
        <w:rPr>
          <w:rFonts w:asciiTheme="majorBidi" w:hAnsiTheme="majorBidi" w:cstheme="majorBidi"/>
          <w:u w:color="000000"/>
        </w:rPr>
      </w:pPr>
      <w:r w:rsidRPr="00871F19">
        <w:rPr>
          <w:rFonts w:asciiTheme="majorBidi" w:hAnsiTheme="majorBidi" w:cstheme="majorBidi"/>
          <w:u w:color="000000"/>
        </w:rPr>
        <w:t xml:space="preserve"> Переводить весь текст, включая текст в таблицах, рамках, надписях к рисункам,</w:t>
      </w:r>
      <w:r w:rsidRPr="00871F19">
        <w:rPr>
          <w:rFonts w:asciiTheme="majorBidi" w:hAnsiTheme="majorBidi" w:cstheme="majorBidi"/>
          <w:u w:color="000000"/>
        </w:rPr>
        <w:sym w:font="Symbol" w:char="F02D"/>
      </w:r>
      <w:r w:rsidRPr="00871F19">
        <w:rPr>
          <w:rFonts w:asciiTheme="majorBidi" w:hAnsiTheme="majorBidi" w:cstheme="majorBidi"/>
          <w:u w:color="000000"/>
        </w:rPr>
        <w:t xml:space="preserve"> список литературы и обложках; </w:t>
      </w:r>
    </w:p>
    <w:p w14:paraId="7F894B65" w14:textId="77777777" w:rsidR="00F37377" w:rsidRPr="00871F19" w:rsidRDefault="00F37377" w:rsidP="00F37377">
      <w:pPr>
        <w:numPr>
          <w:ilvl w:val="0"/>
          <w:numId w:val="11"/>
        </w:numPr>
        <w:jc w:val="both"/>
        <w:rPr>
          <w:rFonts w:asciiTheme="majorBidi" w:hAnsiTheme="majorBidi" w:cstheme="majorBidi"/>
          <w:u w:color="000000"/>
        </w:rPr>
      </w:pPr>
      <w:r w:rsidRPr="00871F19">
        <w:rPr>
          <w:rFonts w:asciiTheme="majorBidi" w:hAnsiTheme="majorBidi" w:cstheme="majorBidi"/>
          <w:u w:color="000000"/>
        </w:rPr>
        <w:t xml:space="preserve">Обеспечить корректировку и редактирование документа, и проведение читки с оригиналом документа (с английского на русский или кыргызский языки и наоборот); </w:t>
      </w:r>
    </w:p>
    <w:p w14:paraId="511E51B5" w14:textId="77777777" w:rsidR="00F37377" w:rsidRPr="00871F19" w:rsidRDefault="00F37377" w:rsidP="00F37377">
      <w:pPr>
        <w:numPr>
          <w:ilvl w:val="0"/>
          <w:numId w:val="11"/>
        </w:numPr>
        <w:jc w:val="both"/>
        <w:rPr>
          <w:rFonts w:asciiTheme="majorBidi" w:hAnsiTheme="majorBidi" w:cstheme="majorBidi"/>
          <w:u w:color="000000"/>
        </w:rPr>
      </w:pPr>
      <w:r w:rsidRPr="00871F19">
        <w:rPr>
          <w:rFonts w:asciiTheme="majorBidi" w:hAnsiTheme="majorBidi" w:cstheme="majorBidi"/>
          <w:u w:color="000000"/>
        </w:rPr>
        <w:t>Переведенные документы должны быть технически, лингвистически и</w:t>
      </w:r>
      <w:r w:rsidRPr="00871F19">
        <w:rPr>
          <w:rFonts w:asciiTheme="majorBidi" w:hAnsiTheme="majorBidi" w:cstheme="majorBidi"/>
          <w:u w:color="000000"/>
        </w:rPr>
        <w:sym w:font="Symbol" w:char="F02D"/>
      </w:r>
      <w:r w:rsidRPr="00871F19">
        <w:rPr>
          <w:rFonts w:asciiTheme="majorBidi" w:hAnsiTheme="majorBidi" w:cstheme="majorBidi"/>
          <w:u w:color="000000"/>
        </w:rPr>
        <w:t xml:space="preserve"> грамматически правильны, не содержать ошибок и не нуждаться в дальнейшем редактировании; </w:t>
      </w:r>
    </w:p>
    <w:p w14:paraId="13317BE0" w14:textId="77777777" w:rsidR="00F37377" w:rsidRPr="00871F19" w:rsidRDefault="00F37377" w:rsidP="00F37377">
      <w:pPr>
        <w:numPr>
          <w:ilvl w:val="0"/>
          <w:numId w:val="11"/>
        </w:numPr>
        <w:jc w:val="both"/>
        <w:rPr>
          <w:rFonts w:asciiTheme="majorBidi" w:hAnsiTheme="majorBidi" w:cstheme="majorBidi"/>
          <w:u w:color="000000"/>
        </w:rPr>
      </w:pPr>
      <w:r w:rsidRPr="00871F19">
        <w:rPr>
          <w:rFonts w:asciiTheme="majorBidi" w:hAnsiTheme="majorBidi" w:cstheme="majorBidi"/>
          <w:u w:color="000000"/>
        </w:rPr>
        <w:t>Поставщик обязуется не добавлять, не удалять и не изменять каким-либо иным</w:t>
      </w:r>
      <w:r w:rsidRPr="00871F19">
        <w:rPr>
          <w:rFonts w:asciiTheme="majorBidi" w:hAnsiTheme="majorBidi" w:cstheme="majorBidi"/>
          <w:u w:color="000000"/>
        </w:rPr>
        <w:sym w:font="Symbol" w:char="F02D"/>
      </w:r>
      <w:r w:rsidRPr="00871F19">
        <w:rPr>
          <w:rFonts w:asciiTheme="majorBidi" w:hAnsiTheme="majorBidi" w:cstheme="majorBidi"/>
          <w:u w:color="000000"/>
        </w:rPr>
        <w:t xml:space="preserve"> образом текст оригинальных документов, не раскрывать содержание оригинальных и переведенных документов третьим лицам; </w:t>
      </w:r>
    </w:p>
    <w:p w14:paraId="6C6A0229" w14:textId="77777777" w:rsidR="00F37377" w:rsidRPr="00871F19" w:rsidRDefault="00F37377" w:rsidP="00F37377">
      <w:pPr>
        <w:numPr>
          <w:ilvl w:val="0"/>
          <w:numId w:val="11"/>
        </w:numPr>
        <w:jc w:val="both"/>
        <w:rPr>
          <w:rFonts w:asciiTheme="majorBidi" w:hAnsiTheme="majorBidi" w:cstheme="majorBidi"/>
          <w:u w:color="000000"/>
        </w:rPr>
      </w:pPr>
      <w:r w:rsidRPr="00871F19">
        <w:rPr>
          <w:rFonts w:asciiTheme="majorBidi" w:hAnsiTheme="majorBidi" w:cstheme="majorBidi"/>
          <w:u w:color="000000"/>
        </w:rPr>
        <w:t>Сохранять формат переведенного текста.</w:t>
      </w:r>
    </w:p>
    <w:p w14:paraId="39E1CB2B" w14:textId="77777777" w:rsidR="00F37377" w:rsidRPr="00871F19" w:rsidRDefault="00F37377" w:rsidP="00F37377">
      <w:pPr>
        <w:jc w:val="both"/>
        <w:rPr>
          <w:rFonts w:asciiTheme="majorBidi" w:hAnsiTheme="majorBidi" w:cstheme="majorBidi"/>
          <w:b/>
          <w:u w:val="single" w:color="000000"/>
          <w:lang w:val="en-US"/>
        </w:rPr>
      </w:pPr>
    </w:p>
    <w:p w14:paraId="263BF63B" w14:textId="77777777" w:rsidR="00F37377" w:rsidRPr="00871F19" w:rsidRDefault="00F37377" w:rsidP="00F37377">
      <w:pPr>
        <w:jc w:val="both"/>
        <w:rPr>
          <w:rFonts w:asciiTheme="majorBidi" w:hAnsiTheme="majorBidi" w:cstheme="majorBidi"/>
          <w:b/>
          <w:u w:val="single" w:color="000000"/>
          <w:lang w:val="en-US"/>
        </w:rPr>
      </w:pPr>
      <w:r w:rsidRPr="00871F19">
        <w:rPr>
          <w:rFonts w:asciiTheme="majorBidi" w:hAnsiTheme="majorBidi" w:cstheme="majorBidi"/>
          <w:b/>
          <w:u w:val="single" w:color="000000"/>
        </w:rPr>
        <w:t xml:space="preserve">Устный (последовательный)/ синхронный перевод  </w:t>
      </w:r>
    </w:p>
    <w:p w14:paraId="65620574" w14:textId="77777777" w:rsidR="00F37377" w:rsidRPr="00871F19" w:rsidRDefault="00F37377" w:rsidP="00F37377">
      <w:pPr>
        <w:numPr>
          <w:ilvl w:val="0"/>
          <w:numId w:val="12"/>
        </w:numPr>
        <w:jc w:val="both"/>
        <w:rPr>
          <w:rFonts w:asciiTheme="majorBidi" w:hAnsiTheme="majorBidi" w:cstheme="majorBidi"/>
          <w:u w:color="000000"/>
        </w:rPr>
      </w:pPr>
      <w:r w:rsidRPr="00871F19">
        <w:rPr>
          <w:rFonts w:asciiTheme="majorBidi" w:hAnsiTheme="majorBidi" w:cstheme="majorBidi"/>
          <w:u w:color="000000"/>
        </w:rPr>
        <w:t>Обеспечить надлежащий и достоверный устный (последовательный) и синхронный</w:t>
      </w:r>
      <w:r w:rsidRPr="00871F19">
        <w:rPr>
          <w:rFonts w:asciiTheme="majorBidi" w:hAnsiTheme="majorBidi" w:cstheme="majorBidi"/>
          <w:u w:color="000000"/>
        </w:rPr>
        <w:sym w:font="Symbol" w:char="F02D"/>
      </w:r>
      <w:r w:rsidRPr="00871F19">
        <w:rPr>
          <w:rFonts w:asciiTheme="majorBidi" w:hAnsiTheme="majorBidi" w:cstheme="majorBidi"/>
          <w:u w:color="000000"/>
        </w:rPr>
        <w:t xml:space="preserve"> перевод во время встреч, семинаров, тренингов, пресс-конференций, и других мероприятий, в частности, с английского на русский и обратно и/или с кыргызского на английский и обратно; </w:t>
      </w:r>
    </w:p>
    <w:p w14:paraId="7C78330A" w14:textId="77777777" w:rsidR="00F37377" w:rsidRPr="00871F19" w:rsidRDefault="00F37377" w:rsidP="00F37377">
      <w:pPr>
        <w:numPr>
          <w:ilvl w:val="0"/>
          <w:numId w:val="12"/>
        </w:numPr>
        <w:jc w:val="both"/>
        <w:rPr>
          <w:rFonts w:asciiTheme="majorBidi" w:hAnsiTheme="majorBidi" w:cstheme="majorBidi"/>
          <w:u w:color="000000"/>
        </w:rPr>
      </w:pPr>
      <w:r w:rsidRPr="00871F19">
        <w:rPr>
          <w:rFonts w:asciiTheme="majorBidi" w:hAnsiTheme="majorBidi" w:cstheme="majorBidi"/>
          <w:u w:color="000000"/>
        </w:rPr>
        <w:t>Использовать надлежащую терминологию, с ориентацией на характер</w:t>
      </w:r>
      <w:r w:rsidRPr="00871F19">
        <w:rPr>
          <w:rFonts w:asciiTheme="majorBidi" w:hAnsiTheme="majorBidi" w:cstheme="majorBidi"/>
          <w:u w:color="000000"/>
        </w:rPr>
        <w:sym w:font="Symbol" w:char="F02D"/>
      </w:r>
      <w:r w:rsidRPr="00871F19">
        <w:rPr>
          <w:rFonts w:asciiTheme="majorBidi" w:hAnsiTheme="majorBidi" w:cstheme="majorBidi"/>
          <w:u w:color="000000"/>
        </w:rPr>
        <w:t xml:space="preserve"> мероприятий.</w:t>
      </w:r>
    </w:p>
    <w:p w14:paraId="0127B242" w14:textId="2A091A07" w:rsidR="00F37377" w:rsidRPr="00871F19" w:rsidRDefault="00F37377" w:rsidP="000F11FC">
      <w:pPr>
        <w:numPr>
          <w:ilvl w:val="0"/>
          <w:numId w:val="12"/>
        </w:numPr>
        <w:jc w:val="both"/>
        <w:rPr>
          <w:rFonts w:asciiTheme="majorBidi" w:hAnsiTheme="majorBidi" w:cstheme="majorBidi"/>
          <w:u w:color="000000"/>
        </w:rPr>
      </w:pPr>
      <w:r w:rsidRPr="00871F19">
        <w:rPr>
          <w:rFonts w:asciiTheme="majorBidi" w:hAnsiTheme="majorBidi" w:cstheme="majorBidi"/>
          <w:u w:color="000000"/>
        </w:rPr>
        <w:t xml:space="preserve">Оборудование для синхронного перевода </w:t>
      </w:r>
      <w:r w:rsidR="001220FE" w:rsidRPr="00871F19">
        <w:rPr>
          <w:rFonts w:asciiTheme="majorBidi" w:hAnsiTheme="majorBidi" w:cstheme="majorBidi"/>
          <w:u w:color="000000"/>
        </w:rPr>
        <w:t xml:space="preserve">(наушники, камера для </w:t>
      </w:r>
      <w:r w:rsidR="001B7BCB" w:rsidRPr="00871F19">
        <w:rPr>
          <w:rFonts w:asciiTheme="majorBidi" w:hAnsiTheme="majorBidi" w:cstheme="majorBidi"/>
          <w:u w:color="000000"/>
          <w:lang w:val="en-US"/>
        </w:rPr>
        <w:t>Zoom</w:t>
      </w:r>
      <w:r w:rsidR="001220FE" w:rsidRPr="00871F19">
        <w:rPr>
          <w:rFonts w:asciiTheme="majorBidi" w:hAnsiTheme="majorBidi" w:cstheme="majorBidi"/>
          <w:u w:color="000000"/>
        </w:rPr>
        <w:t xml:space="preserve"> трансляций и т.д.</w:t>
      </w:r>
      <w:r w:rsidRPr="00871F19">
        <w:rPr>
          <w:rFonts w:asciiTheme="majorBidi" w:hAnsiTheme="majorBidi" w:cstheme="majorBidi"/>
          <w:u w:color="000000"/>
        </w:rPr>
        <w:t>)</w:t>
      </w:r>
    </w:p>
    <w:p w14:paraId="30F733FB" w14:textId="5DBA8CCF" w:rsidR="00AF7D7B" w:rsidRPr="00871F19" w:rsidRDefault="00D114E8" w:rsidP="00D114E8">
      <w:pPr>
        <w:jc w:val="both"/>
        <w:rPr>
          <w:rFonts w:asciiTheme="majorBidi" w:hAnsiTheme="majorBidi" w:cstheme="majorBidi"/>
        </w:rPr>
      </w:pPr>
      <w:r w:rsidRPr="00871F19">
        <w:rPr>
          <w:rFonts w:asciiTheme="majorBidi" w:hAnsiTheme="majorBidi" w:cstheme="majorBidi"/>
        </w:rPr>
        <w:t>Просим Вас предоставить весь необходимый пакет документов в электронном виде не позднее 2</w:t>
      </w:r>
      <w:r w:rsidR="0072781A" w:rsidRPr="00871F19">
        <w:rPr>
          <w:rFonts w:asciiTheme="majorBidi" w:hAnsiTheme="majorBidi" w:cstheme="majorBidi"/>
        </w:rPr>
        <w:t>3</w:t>
      </w:r>
      <w:r w:rsidRPr="00871F19">
        <w:rPr>
          <w:rFonts w:asciiTheme="majorBidi" w:hAnsiTheme="majorBidi" w:cstheme="majorBidi"/>
        </w:rPr>
        <w:t>:</w:t>
      </w:r>
      <w:r w:rsidR="0072781A" w:rsidRPr="00871F19">
        <w:rPr>
          <w:rFonts w:asciiTheme="majorBidi" w:hAnsiTheme="majorBidi" w:cstheme="majorBidi"/>
        </w:rPr>
        <w:t>59</w:t>
      </w:r>
      <w:r w:rsidRPr="00871F19">
        <w:rPr>
          <w:rFonts w:asciiTheme="majorBidi" w:hAnsiTheme="majorBidi" w:cstheme="majorBidi"/>
        </w:rPr>
        <w:t xml:space="preserve"> местного времени 1</w:t>
      </w:r>
      <w:r w:rsidR="000B26AC">
        <w:rPr>
          <w:rFonts w:asciiTheme="majorBidi" w:hAnsiTheme="majorBidi" w:cstheme="majorBidi"/>
        </w:rPr>
        <w:t>5 сентября</w:t>
      </w:r>
      <w:r w:rsidRPr="00871F19">
        <w:rPr>
          <w:rFonts w:asciiTheme="majorBidi" w:hAnsiTheme="majorBidi" w:cstheme="majorBidi"/>
        </w:rPr>
        <w:t xml:space="preserve"> 2024 года на электронную почту </w:t>
      </w:r>
      <w:hyperlink r:id="rId6" w:history="1">
        <w:r w:rsidRPr="00871F19">
          <w:rPr>
            <w:rStyle w:val="Hyperlink"/>
            <w:rFonts w:asciiTheme="majorBidi" w:hAnsiTheme="majorBidi" w:cstheme="majorBidi"/>
            <w:color w:val="auto"/>
            <w:lang w:val="en-US"/>
          </w:rPr>
          <w:t>procurement</w:t>
        </w:r>
        <w:r w:rsidRPr="00871F19">
          <w:rPr>
            <w:rStyle w:val="Hyperlink"/>
            <w:rFonts w:asciiTheme="majorBidi" w:hAnsiTheme="majorBidi" w:cstheme="majorBidi"/>
            <w:color w:val="auto"/>
          </w:rPr>
          <w:t>_</w:t>
        </w:r>
        <w:r w:rsidRPr="00871F19">
          <w:rPr>
            <w:rStyle w:val="Hyperlink"/>
            <w:rFonts w:asciiTheme="majorBidi" w:hAnsiTheme="majorBidi" w:cstheme="majorBidi"/>
            <w:color w:val="auto"/>
            <w:lang w:val="en-US"/>
          </w:rPr>
          <w:t>kg</w:t>
        </w:r>
        <w:r w:rsidRPr="00871F19">
          <w:rPr>
            <w:rStyle w:val="Hyperlink"/>
            <w:rFonts w:asciiTheme="majorBidi" w:hAnsiTheme="majorBidi" w:cstheme="majorBidi"/>
            <w:color w:val="auto"/>
          </w:rPr>
          <w:t>@</w:t>
        </w:r>
        <w:r w:rsidRPr="00871F19">
          <w:rPr>
            <w:rStyle w:val="Hyperlink"/>
            <w:rFonts w:asciiTheme="majorBidi" w:hAnsiTheme="majorBidi" w:cstheme="majorBidi"/>
            <w:color w:val="auto"/>
            <w:lang w:val="en-US"/>
          </w:rPr>
          <w:t>ewmi</w:t>
        </w:r>
        <w:r w:rsidRPr="00871F19">
          <w:rPr>
            <w:rStyle w:val="Hyperlink"/>
            <w:rFonts w:asciiTheme="majorBidi" w:hAnsiTheme="majorBidi" w:cstheme="majorBidi"/>
            <w:color w:val="auto"/>
          </w:rPr>
          <w:t>-</w:t>
        </w:r>
        <w:r w:rsidRPr="00871F19">
          <w:rPr>
            <w:rStyle w:val="Hyperlink"/>
            <w:rFonts w:asciiTheme="majorBidi" w:hAnsiTheme="majorBidi" w:cstheme="majorBidi"/>
            <w:color w:val="auto"/>
            <w:lang w:val="en-US"/>
          </w:rPr>
          <w:t>kg</w:t>
        </w:r>
        <w:r w:rsidRPr="00871F19">
          <w:rPr>
            <w:rStyle w:val="Hyperlink"/>
            <w:rFonts w:asciiTheme="majorBidi" w:hAnsiTheme="majorBidi" w:cstheme="majorBidi"/>
            <w:color w:val="auto"/>
          </w:rPr>
          <w:t>.</w:t>
        </w:r>
        <w:r w:rsidRPr="00871F19">
          <w:rPr>
            <w:rStyle w:val="Hyperlink"/>
            <w:rFonts w:asciiTheme="majorBidi" w:hAnsiTheme="majorBidi" w:cstheme="majorBidi"/>
            <w:color w:val="auto"/>
            <w:lang w:val="en-US"/>
          </w:rPr>
          <w:t>org</w:t>
        </w:r>
      </w:hyperlink>
    </w:p>
    <w:sectPr w:rsidR="00AF7D7B" w:rsidRPr="00871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C7072"/>
    <w:multiLevelType w:val="hybridMultilevel"/>
    <w:tmpl w:val="1A36E3D6"/>
    <w:lvl w:ilvl="0" w:tplc="1B2854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1439A1"/>
    <w:multiLevelType w:val="multilevel"/>
    <w:tmpl w:val="159AF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610B90"/>
    <w:multiLevelType w:val="multilevel"/>
    <w:tmpl w:val="A8A8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64797E"/>
    <w:multiLevelType w:val="hybridMultilevel"/>
    <w:tmpl w:val="C39CCA42"/>
    <w:lvl w:ilvl="0" w:tplc="27A2C1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E4B18"/>
    <w:multiLevelType w:val="hybridMultilevel"/>
    <w:tmpl w:val="68CA6B58"/>
    <w:lvl w:ilvl="0" w:tplc="EE86194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32EF13E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8C20F3"/>
    <w:multiLevelType w:val="hybridMultilevel"/>
    <w:tmpl w:val="9AE0F744"/>
    <w:lvl w:ilvl="0" w:tplc="2000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35E0D"/>
    <w:multiLevelType w:val="hybridMultilevel"/>
    <w:tmpl w:val="E1F2A6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222A9"/>
    <w:multiLevelType w:val="hybridMultilevel"/>
    <w:tmpl w:val="CD888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60AD9"/>
    <w:multiLevelType w:val="hybridMultilevel"/>
    <w:tmpl w:val="B596D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23C0A"/>
    <w:multiLevelType w:val="hybridMultilevel"/>
    <w:tmpl w:val="794E0B0E"/>
    <w:lvl w:ilvl="0" w:tplc="1B285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A7EC6"/>
    <w:multiLevelType w:val="hybridMultilevel"/>
    <w:tmpl w:val="1F2AFE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05F65"/>
    <w:multiLevelType w:val="hybridMultilevel"/>
    <w:tmpl w:val="749E341C"/>
    <w:lvl w:ilvl="0" w:tplc="58C043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A0B82"/>
    <w:multiLevelType w:val="hybridMultilevel"/>
    <w:tmpl w:val="837CB2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07108F"/>
    <w:multiLevelType w:val="multilevel"/>
    <w:tmpl w:val="CABE8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5384449">
    <w:abstractNumId w:val="1"/>
  </w:num>
  <w:num w:numId="2" w16cid:durableId="1330018911">
    <w:abstractNumId w:val="13"/>
  </w:num>
  <w:num w:numId="3" w16cid:durableId="1576670726">
    <w:abstractNumId w:val="2"/>
  </w:num>
  <w:num w:numId="4" w16cid:durableId="1772554333">
    <w:abstractNumId w:val="4"/>
  </w:num>
  <w:num w:numId="5" w16cid:durableId="253707483">
    <w:abstractNumId w:val="8"/>
  </w:num>
  <w:num w:numId="6" w16cid:durableId="1634093993">
    <w:abstractNumId w:val="5"/>
  </w:num>
  <w:num w:numId="7" w16cid:durableId="1141195944">
    <w:abstractNumId w:val="3"/>
  </w:num>
  <w:num w:numId="8" w16cid:durableId="1624077347">
    <w:abstractNumId w:val="11"/>
  </w:num>
  <w:num w:numId="9" w16cid:durableId="420641001">
    <w:abstractNumId w:val="12"/>
  </w:num>
  <w:num w:numId="10" w16cid:durableId="2100514474">
    <w:abstractNumId w:val="10"/>
  </w:num>
  <w:num w:numId="11" w16cid:durableId="1983775478">
    <w:abstractNumId w:val="9"/>
  </w:num>
  <w:num w:numId="12" w16cid:durableId="2017345185">
    <w:abstractNumId w:val="0"/>
  </w:num>
  <w:num w:numId="13" w16cid:durableId="598568564">
    <w:abstractNumId w:val="6"/>
  </w:num>
  <w:num w:numId="14" w16cid:durableId="20360323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74"/>
    <w:rsid w:val="0000600A"/>
    <w:rsid w:val="0002083F"/>
    <w:rsid w:val="00023E26"/>
    <w:rsid w:val="00036DFA"/>
    <w:rsid w:val="00046797"/>
    <w:rsid w:val="0006724C"/>
    <w:rsid w:val="000850F2"/>
    <w:rsid w:val="00094F87"/>
    <w:rsid w:val="000A67EC"/>
    <w:rsid w:val="000A7B1B"/>
    <w:rsid w:val="000B26AC"/>
    <w:rsid w:val="000E3C72"/>
    <w:rsid w:val="000F01ED"/>
    <w:rsid w:val="000F11FC"/>
    <w:rsid w:val="00102DD1"/>
    <w:rsid w:val="001049E4"/>
    <w:rsid w:val="0010784E"/>
    <w:rsid w:val="001103CE"/>
    <w:rsid w:val="001220FE"/>
    <w:rsid w:val="0013075A"/>
    <w:rsid w:val="00143AA3"/>
    <w:rsid w:val="00162AEB"/>
    <w:rsid w:val="001856BB"/>
    <w:rsid w:val="001B7BCB"/>
    <w:rsid w:val="001D5407"/>
    <w:rsid w:val="00217EFC"/>
    <w:rsid w:val="002478B4"/>
    <w:rsid w:val="0025308D"/>
    <w:rsid w:val="00257B23"/>
    <w:rsid w:val="00286301"/>
    <w:rsid w:val="00302021"/>
    <w:rsid w:val="0031199D"/>
    <w:rsid w:val="003254DD"/>
    <w:rsid w:val="00353346"/>
    <w:rsid w:val="003568E4"/>
    <w:rsid w:val="00361200"/>
    <w:rsid w:val="003626E3"/>
    <w:rsid w:val="0037271D"/>
    <w:rsid w:val="003828DB"/>
    <w:rsid w:val="00385951"/>
    <w:rsid w:val="003D4D7C"/>
    <w:rsid w:val="003F5AFE"/>
    <w:rsid w:val="004242B2"/>
    <w:rsid w:val="00434273"/>
    <w:rsid w:val="0046162F"/>
    <w:rsid w:val="00463335"/>
    <w:rsid w:val="00496E6D"/>
    <w:rsid w:val="004A3E48"/>
    <w:rsid w:val="004C769F"/>
    <w:rsid w:val="004D3839"/>
    <w:rsid w:val="005567EB"/>
    <w:rsid w:val="0058566B"/>
    <w:rsid w:val="0059354D"/>
    <w:rsid w:val="005E030B"/>
    <w:rsid w:val="005E3D4A"/>
    <w:rsid w:val="006345AB"/>
    <w:rsid w:val="00670192"/>
    <w:rsid w:val="0067105F"/>
    <w:rsid w:val="00680BE5"/>
    <w:rsid w:val="006927A5"/>
    <w:rsid w:val="006A1340"/>
    <w:rsid w:val="006B6CAE"/>
    <w:rsid w:val="006D1DE4"/>
    <w:rsid w:val="006D6BAE"/>
    <w:rsid w:val="006F2D22"/>
    <w:rsid w:val="00715D39"/>
    <w:rsid w:val="00716189"/>
    <w:rsid w:val="0072781A"/>
    <w:rsid w:val="00752CC7"/>
    <w:rsid w:val="007657EA"/>
    <w:rsid w:val="007A3BA8"/>
    <w:rsid w:val="007A5FAD"/>
    <w:rsid w:val="007B73F9"/>
    <w:rsid w:val="007E5BAA"/>
    <w:rsid w:val="007F49E6"/>
    <w:rsid w:val="00823588"/>
    <w:rsid w:val="00846AD3"/>
    <w:rsid w:val="0085704F"/>
    <w:rsid w:val="00871F19"/>
    <w:rsid w:val="00887CC2"/>
    <w:rsid w:val="008A775A"/>
    <w:rsid w:val="008A7818"/>
    <w:rsid w:val="008F2305"/>
    <w:rsid w:val="009433CC"/>
    <w:rsid w:val="009545AA"/>
    <w:rsid w:val="00954F9B"/>
    <w:rsid w:val="00985948"/>
    <w:rsid w:val="009A4696"/>
    <w:rsid w:val="009E0E10"/>
    <w:rsid w:val="00A11394"/>
    <w:rsid w:val="00A4656A"/>
    <w:rsid w:val="00A47BFB"/>
    <w:rsid w:val="00A61670"/>
    <w:rsid w:val="00A625F0"/>
    <w:rsid w:val="00A74411"/>
    <w:rsid w:val="00A74DEE"/>
    <w:rsid w:val="00A82720"/>
    <w:rsid w:val="00AA152C"/>
    <w:rsid w:val="00AB1760"/>
    <w:rsid w:val="00AB30C2"/>
    <w:rsid w:val="00AD2241"/>
    <w:rsid w:val="00AF3799"/>
    <w:rsid w:val="00AF6C00"/>
    <w:rsid w:val="00AF7D7B"/>
    <w:rsid w:val="00AF7E4C"/>
    <w:rsid w:val="00B07B9B"/>
    <w:rsid w:val="00B2162F"/>
    <w:rsid w:val="00B74606"/>
    <w:rsid w:val="00B82086"/>
    <w:rsid w:val="00B8622B"/>
    <w:rsid w:val="00B958F4"/>
    <w:rsid w:val="00BE3577"/>
    <w:rsid w:val="00C40943"/>
    <w:rsid w:val="00C718C1"/>
    <w:rsid w:val="00C842D6"/>
    <w:rsid w:val="00D114E8"/>
    <w:rsid w:val="00D13131"/>
    <w:rsid w:val="00D15A22"/>
    <w:rsid w:val="00D26351"/>
    <w:rsid w:val="00D33E1C"/>
    <w:rsid w:val="00D36EBC"/>
    <w:rsid w:val="00D5016D"/>
    <w:rsid w:val="00D50774"/>
    <w:rsid w:val="00D5262A"/>
    <w:rsid w:val="00D56E28"/>
    <w:rsid w:val="00D6191A"/>
    <w:rsid w:val="00D87161"/>
    <w:rsid w:val="00DA4730"/>
    <w:rsid w:val="00DC64A4"/>
    <w:rsid w:val="00E13C89"/>
    <w:rsid w:val="00E97718"/>
    <w:rsid w:val="00EA6F89"/>
    <w:rsid w:val="00EF2AE7"/>
    <w:rsid w:val="00F037EF"/>
    <w:rsid w:val="00F36BD8"/>
    <w:rsid w:val="00F37377"/>
    <w:rsid w:val="00F641FE"/>
    <w:rsid w:val="00F9096F"/>
    <w:rsid w:val="00F947CB"/>
    <w:rsid w:val="00FF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FE1E"/>
  <w15:chartTrackingRefBased/>
  <w15:docId w15:val="{0E489B10-E0FC-4152-AA97-0718472D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7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7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7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7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7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7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7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7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50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07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07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7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7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7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7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7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07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07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07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0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0774"/>
    <w:rPr>
      <w:i/>
      <w:iCs/>
      <w:color w:val="404040" w:themeColor="text1" w:themeTint="BF"/>
    </w:rPr>
  </w:style>
  <w:style w:type="paragraph" w:styleId="ListParagraph">
    <w:name w:val="List Paragraph"/>
    <w:aliases w:val="List_Paragraph,Multilevel para_II,List Paragraph1,Абзац списка1,Citation List,본문(내용),List Paragraph (numbered (a)),11111,Абзац списка литеральный,PAD,ADB paragraph numbering,Akapit z listą BS,List Paragraph 1,Bullet1"/>
    <w:basedOn w:val="Normal"/>
    <w:link w:val="ListParagraphChar"/>
    <w:uiPriority w:val="34"/>
    <w:qFormat/>
    <w:rsid w:val="00D507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07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7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0774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87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887CC2"/>
    <w:rPr>
      <w:b/>
      <w:bCs/>
    </w:rPr>
  </w:style>
  <w:style w:type="paragraph" w:customStyle="1" w:styleId="MediumGrid1-Accent21">
    <w:name w:val="Medium Grid 1 - Accent 21"/>
    <w:basedOn w:val="Normal"/>
    <w:uiPriority w:val="34"/>
    <w:qFormat/>
    <w:rsid w:val="004D3839"/>
    <w:pPr>
      <w:spacing w:after="0" w:line="240" w:lineRule="auto"/>
      <w:ind w:left="720"/>
      <w:contextualSpacing/>
    </w:pPr>
    <w:rPr>
      <w:rFonts w:ascii="Cambria" w:eastAsia="MS Mincho" w:hAnsi="Cambria" w:cs="Times New Roman"/>
      <w:kern w:val="0"/>
      <w:sz w:val="24"/>
      <w:szCs w:val="24"/>
      <w:lang w:val="en-US"/>
      <w14:ligatures w14:val="none"/>
    </w:rPr>
  </w:style>
  <w:style w:type="character" w:customStyle="1" w:styleId="ListParagraphChar">
    <w:name w:val="List Paragraph Char"/>
    <w:aliases w:val="List_Paragraph Char,Multilevel para_II Char,List Paragraph1 Char,Абзац списка1 Char,Citation List Char,본문(내용) Char,List Paragraph (numbered (a)) Char,11111 Char,Абзац списка литеральный Char,PAD Char,ADB paragraph numbering Char"/>
    <w:link w:val="ListParagraph"/>
    <w:uiPriority w:val="34"/>
    <w:qFormat/>
    <w:locked/>
    <w:rsid w:val="00C40943"/>
  </w:style>
  <w:style w:type="paragraph" w:styleId="Revision">
    <w:name w:val="Revision"/>
    <w:hidden/>
    <w:uiPriority w:val="99"/>
    <w:semiHidden/>
    <w:rsid w:val="0071618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049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49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49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9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9E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567E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50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curement_kg@ewmi-kg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Zhyldyz Satybekova</dc:creator>
  <cp:keywords/>
  <dc:description/>
  <cp:lastModifiedBy>Zhyldyz Satybekova</cp:lastModifiedBy>
  <cp:revision>5</cp:revision>
  <dcterms:created xsi:type="dcterms:W3CDTF">2024-08-02T04:15:00Z</dcterms:created>
  <dcterms:modified xsi:type="dcterms:W3CDTF">2024-08-28T07:32:00Z</dcterms:modified>
</cp:coreProperties>
</file>