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BC581" w14:textId="5133A1D6" w:rsidR="00D844AE" w:rsidRPr="006D7461" w:rsidRDefault="00D844AE" w:rsidP="00020356">
      <w:pPr>
        <w:spacing w:before="120" w:after="120" w:line="240" w:lineRule="auto"/>
        <w:jc w:val="center"/>
        <w:rPr>
          <w:rFonts w:asciiTheme="majorHAnsi" w:eastAsia="Times New Roman" w:hAnsiTheme="majorHAnsi" w:cstheme="majorHAnsi"/>
          <w:b/>
          <w:bCs/>
          <w:sz w:val="24"/>
          <w:szCs w:val="24"/>
          <w:lang w:eastAsia="en-GB"/>
        </w:rPr>
      </w:pPr>
      <w:r w:rsidRPr="006D7461">
        <w:rPr>
          <w:rFonts w:asciiTheme="majorHAnsi" w:eastAsia="Times New Roman" w:hAnsiTheme="majorHAnsi" w:cstheme="majorHAnsi"/>
          <w:b/>
          <w:bCs/>
          <w:sz w:val="24"/>
          <w:szCs w:val="24"/>
          <w:lang w:eastAsia="en-GB"/>
        </w:rPr>
        <w:t>Development of</w:t>
      </w:r>
      <w:r w:rsidR="004B3CD2" w:rsidRPr="006D7461">
        <w:rPr>
          <w:rFonts w:asciiTheme="majorHAnsi" w:eastAsia="Times New Roman" w:hAnsiTheme="majorHAnsi" w:cstheme="majorHAnsi"/>
          <w:b/>
          <w:bCs/>
          <w:sz w:val="24"/>
          <w:szCs w:val="24"/>
          <w:lang w:eastAsia="en-GB"/>
        </w:rPr>
        <w:t xml:space="preserve"> digital </w:t>
      </w:r>
      <w:r w:rsidRPr="006D7461">
        <w:rPr>
          <w:rFonts w:asciiTheme="majorHAnsi" w:eastAsia="Times New Roman" w:hAnsiTheme="majorHAnsi" w:cstheme="majorHAnsi"/>
          <w:b/>
          <w:bCs/>
          <w:sz w:val="24"/>
          <w:szCs w:val="24"/>
          <w:lang w:eastAsia="en-GB"/>
        </w:rPr>
        <w:t>portal for processing proposals and r</w:t>
      </w:r>
      <w:r w:rsidR="00592D4E" w:rsidRPr="006D7461">
        <w:rPr>
          <w:rFonts w:asciiTheme="majorHAnsi" w:eastAsia="Times New Roman" w:hAnsiTheme="majorHAnsi" w:cstheme="majorHAnsi"/>
          <w:b/>
          <w:bCs/>
          <w:sz w:val="24"/>
          <w:szCs w:val="24"/>
          <w:lang w:eastAsia="en-GB"/>
        </w:rPr>
        <w:t>ec</w:t>
      </w:r>
      <w:r w:rsidRPr="006D7461">
        <w:rPr>
          <w:rFonts w:asciiTheme="majorHAnsi" w:eastAsia="Times New Roman" w:hAnsiTheme="majorHAnsi" w:cstheme="majorHAnsi"/>
          <w:b/>
          <w:bCs/>
          <w:sz w:val="24"/>
          <w:szCs w:val="24"/>
          <w:lang w:eastAsia="en-GB"/>
        </w:rPr>
        <w:t>ommendations from</w:t>
      </w:r>
      <w:r w:rsidR="00D151B9" w:rsidRPr="006D7461">
        <w:rPr>
          <w:rFonts w:asciiTheme="majorHAnsi" w:eastAsia="Times New Roman" w:hAnsiTheme="majorHAnsi" w:cstheme="majorHAnsi"/>
          <w:b/>
          <w:bCs/>
          <w:sz w:val="24"/>
          <w:szCs w:val="24"/>
          <w:lang w:eastAsia="en-GB"/>
        </w:rPr>
        <w:t xml:space="preserve"> SMEs</w:t>
      </w:r>
      <w:r w:rsidRPr="006D7461">
        <w:rPr>
          <w:rFonts w:asciiTheme="majorHAnsi" w:eastAsia="Times New Roman" w:hAnsiTheme="majorHAnsi" w:cstheme="majorHAnsi"/>
          <w:b/>
          <w:bCs/>
          <w:sz w:val="24"/>
          <w:szCs w:val="24"/>
          <w:lang w:eastAsia="en-GB"/>
        </w:rPr>
        <w:t xml:space="preserve"> </w:t>
      </w:r>
    </w:p>
    <w:p w14:paraId="28B1F8CE" w14:textId="1A581DEB" w:rsidR="00D844AE" w:rsidRPr="006D7461" w:rsidRDefault="00D844AE" w:rsidP="007E263D">
      <w:pPr>
        <w:spacing w:before="120" w:after="120" w:line="240" w:lineRule="auto"/>
        <w:jc w:val="center"/>
        <w:rPr>
          <w:rFonts w:asciiTheme="majorHAnsi" w:eastAsia="Times New Roman" w:hAnsiTheme="majorHAnsi" w:cstheme="majorHAnsi"/>
          <w:b/>
          <w:color w:val="000000"/>
          <w:sz w:val="24"/>
          <w:szCs w:val="24"/>
        </w:rPr>
      </w:pPr>
      <w:r w:rsidRPr="006D7461">
        <w:rPr>
          <w:rFonts w:asciiTheme="majorHAnsi" w:eastAsia="Times New Roman" w:hAnsiTheme="majorHAnsi" w:cstheme="majorHAnsi"/>
          <w:b/>
          <w:color w:val="000000"/>
          <w:sz w:val="24"/>
          <w:szCs w:val="24"/>
        </w:rPr>
        <w:t>Terms of Reference</w:t>
      </w:r>
    </w:p>
    <w:p w14:paraId="4EA2B626" w14:textId="77777777" w:rsidR="00D844AE" w:rsidRPr="006D7461" w:rsidRDefault="00D844AE" w:rsidP="00D844AE">
      <w:pPr>
        <w:pStyle w:val="ListParagraph"/>
        <w:numPr>
          <w:ilvl w:val="0"/>
          <w:numId w:val="1"/>
        </w:numPr>
        <w:spacing w:before="240" w:after="240" w:line="240" w:lineRule="auto"/>
        <w:ind w:hanging="720"/>
        <w:contextualSpacing w:val="0"/>
        <w:jc w:val="both"/>
        <w:rPr>
          <w:rFonts w:asciiTheme="majorHAnsi" w:hAnsiTheme="majorHAnsi" w:cstheme="majorHAnsi"/>
          <w:b/>
          <w:sz w:val="24"/>
          <w:szCs w:val="24"/>
        </w:rPr>
      </w:pPr>
      <w:r w:rsidRPr="006D7461">
        <w:rPr>
          <w:rFonts w:asciiTheme="majorHAnsi" w:hAnsiTheme="majorHAnsi" w:cstheme="majorHAnsi"/>
          <w:b/>
          <w:sz w:val="24"/>
          <w:szCs w:val="24"/>
        </w:rPr>
        <w:t>BACKGROUND</w:t>
      </w:r>
    </w:p>
    <w:p w14:paraId="1F7C5A6E" w14:textId="77777777" w:rsidR="00D151B9" w:rsidRPr="006D7461" w:rsidRDefault="00D151B9" w:rsidP="001729D0">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The SME Finance and Development (SME F&amp;D) group of the European Bank for Reconstruction and Development (the “EBRD” or the “Bank”) supports economic transition by achieving enterprise change in viable micro, small and medium enterprises (MSMEs) and developing sustainable infrastructures of business advisory services in the countries of operations of the EBRD.</w:t>
      </w:r>
    </w:p>
    <w:p w14:paraId="78478607" w14:textId="2F582A2A" w:rsidR="00D151B9" w:rsidRPr="006D7461" w:rsidRDefault="00D151B9" w:rsidP="001729D0">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 xml:space="preserve">As part of the EBRD’s Strategic and Capital Framework (SCF 2021-25), the Bank is committed to using the digital transition as an enabler of transition in </w:t>
      </w:r>
      <w:r w:rsidR="00772BB4" w:rsidRPr="006D7461">
        <w:rPr>
          <w:rFonts w:asciiTheme="majorHAnsi" w:hAnsiTheme="majorHAnsi" w:cstheme="majorHAnsi"/>
          <w:bCs/>
          <w:sz w:val="24"/>
          <w:szCs w:val="24"/>
        </w:rPr>
        <w:t>all</w:t>
      </w:r>
      <w:r w:rsidRPr="006D7461">
        <w:rPr>
          <w:rFonts w:asciiTheme="majorHAnsi" w:hAnsiTheme="majorHAnsi" w:cstheme="majorHAnsi"/>
          <w:bCs/>
          <w:sz w:val="24"/>
          <w:szCs w:val="24"/>
        </w:rPr>
        <w:t xml:space="preserve"> the economies and sectors in which it invests. The EBRD is committed to embedding digital transformation into </w:t>
      </w:r>
      <w:proofErr w:type="gramStart"/>
      <w:r w:rsidRPr="006D7461">
        <w:rPr>
          <w:rFonts w:asciiTheme="majorHAnsi" w:hAnsiTheme="majorHAnsi" w:cstheme="majorHAnsi"/>
          <w:bCs/>
          <w:sz w:val="24"/>
          <w:szCs w:val="24"/>
        </w:rPr>
        <w:t>all of</w:t>
      </w:r>
      <w:proofErr w:type="gramEnd"/>
      <w:r w:rsidRPr="006D7461">
        <w:rPr>
          <w:rFonts w:asciiTheme="majorHAnsi" w:hAnsiTheme="majorHAnsi" w:cstheme="majorHAnsi"/>
          <w:bCs/>
          <w:sz w:val="24"/>
          <w:szCs w:val="24"/>
        </w:rPr>
        <w:t xml:space="preserve"> the Bank’s activities, ensuring that its systems and processes are adapted to take into account the opportunities </w:t>
      </w:r>
      <w:r w:rsidR="00772BB4" w:rsidRPr="006D7461">
        <w:rPr>
          <w:rFonts w:asciiTheme="majorHAnsi" w:hAnsiTheme="majorHAnsi" w:cstheme="majorHAnsi"/>
          <w:bCs/>
          <w:sz w:val="24"/>
          <w:szCs w:val="24"/>
        </w:rPr>
        <w:t>offered,</w:t>
      </w:r>
      <w:r w:rsidRPr="006D7461">
        <w:rPr>
          <w:rFonts w:asciiTheme="majorHAnsi" w:hAnsiTheme="majorHAnsi" w:cstheme="majorHAnsi"/>
          <w:bCs/>
          <w:sz w:val="24"/>
          <w:szCs w:val="24"/>
        </w:rPr>
        <w:t xml:space="preserve"> and challenges posed by digital transformation. Following Bank-wide approach, the SME F&amp;D has set out to increase the number of SMEs reached via digital means as part of the group’s digital transformation efforts. Thus, Digital Outreach is currently at the forefront of the SME F&amp;D efforts in all countries of operations.</w:t>
      </w:r>
    </w:p>
    <w:p w14:paraId="3D2FD7A1" w14:textId="00A5EB7B" w:rsidR="00BD4EBE" w:rsidRPr="006D7461" w:rsidRDefault="001729D0" w:rsidP="001729D0">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rPr>
        <w:t xml:space="preserve">The Investment Council under the Cabinet of Ministers of the Kyrgyz Republic (IC) is part of a network of 11 Investment Councils operating with financial support from the European Bank for </w:t>
      </w:r>
      <w:r w:rsidR="00592D4E" w:rsidRPr="006D7461">
        <w:rPr>
          <w:rFonts w:asciiTheme="majorHAnsi" w:hAnsiTheme="majorHAnsi" w:cstheme="majorHAnsi"/>
          <w:bCs/>
          <w:sz w:val="24"/>
          <w:szCs w:val="24"/>
        </w:rPr>
        <w:t>Reconstruction</w:t>
      </w:r>
      <w:r w:rsidRPr="006D7461">
        <w:rPr>
          <w:rFonts w:asciiTheme="majorHAnsi" w:hAnsiTheme="majorHAnsi" w:cstheme="majorHAnsi"/>
          <w:bCs/>
          <w:sz w:val="24"/>
          <w:szCs w:val="24"/>
        </w:rPr>
        <w:t xml:space="preserve"> and Development (EBRD) through its Investment Climate and Governance Initiative (ICGI). Established in </w:t>
      </w:r>
      <w:r w:rsidR="00592D4E" w:rsidRPr="006D7461">
        <w:rPr>
          <w:rFonts w:asciiTheme="majorHAnsi" w:hAnsiTheme="majorHAnsi" w:cstheme="majorHAnsi"/>
          <w:bCs/>
          <w:sz w:val="24"/>
          <w:szCs w:val="24"/>
        </w:rPr>
        <w:t>December</w:t>
      </w:r>
      <w:r w:rsidRPr="006D7461">
        <w:rPr>
          <w:rFonts w:asciiTheme="majorHAnsi" w:hAnsiTheme="majorHAnsi" w:cstheme="majorHAnsi"/>
          <w:bCs/>
          <w:sz w:val="24"/>
          <w:szCs w:val="24"/>
        </w:rPr>
        <w:t xml:space="preserve"> 2007, the </w:t>
      </w:r>
      <w:r w:rsidR="00BD4EBE" w:rsidRPr="006D7461">
        <w:rPr>
          <w:rFonts w:asciiTheme="majorHAnsi" w:hAnsiTheme="majorHAnsi" w:cstheme="majorHAnsi"/>
          <w:bCs/>
          <w:sz w:val="24"/>
          <w:szCs w:val="24"/>
        </w:rPr>
        <w:t xml:space="preserve">Investment Council in </w:t>
      </w:r>
      <w:r w:rsidR="00592D4E" w:rsidRPr="006D7461">
        <w:rPr>
          <w:rFonts w:asciiTheme="majorHAnsi" w:hAnsiTheme="majorHAnsi" w:cstheme="majorHAnsi"/>
          <w:bCs/>
          <w:sz w:val="24"/>
          <w:szCs w:val="24"/>
        </w:rPr>
        <w:t>Kyrgyzstan</w:t>
      </w:r>
      <w:r w:rsidR="00BD4EBE" w:rsidRPr="006D7461">
        <w:rPr>
          <w:rFonts w:asciiTheme="majorHAnsi" w:hAnsiTheme="majorHAnsi" w:cstheme="majorHAnsi"/>
          <w:bCs/>
          <w:sz w:val="24"/>
          <w:szCs w:val="24"/>
        </w:rPr>
        <w:t xml:space="preserve"> </w:t>
      </w:r>
      <w:r w:rsidRPr="006D7461">
        <w:rPr>
          <w:rFonts w:asciiTheme="majorHAnsi" w:hAnsiTheme="majorHAnsi" w:cstheme="majorHAnsi"/>
          <w:bCs/>
          <w:sz w:val="24"/>
          <w:szCs w:val="24"/>
        </w:rPr>
        <w:t>serve</w:t>
      </w:r>
      <w:r w:rsidR="00BD4EBE" w:rsidRPr="006D7461">
        <w:rPr>
          <w:rFonts w:asciiTheme="majorHAnsi" w:hAnsiTheme="majorHAnsi" w:cstheme="majorHAnsi"/>
          <w:bCs/>
          <w:sz w:val="24"/>
          <w:szCs w:val="24"/>
        </w:rPr>
        <w:t>s</w:t>
      </w:r>
      <w:r w:rsidRPr="006D7461">
        <w:rPr>
          <w:rFonts w:asciiTheme="majorHAnsi" w:hAnsiTheme="majorHAnsi" w:cstheme="majorHAnsi"/>
          <w:bCs/>
          <w:sz w:val="24"/>
          <w:szCs w:val="24"/>
        </w:rPr>
        <w:t xml:space="preserve"> as </w:t>
      </w:r>
      <w:r w:rsidR="00EA173A" w:rsidRPr="006D7461">
        <w:rPr>
          <w:rFonts w:asciiTheme="majorHAnsi" w:hAnsiTheme="majorHAnsi" w:cstheme="majorHAnsi"/>
          <w:bCs/>
          <w:sz w:val="24"/>
          <w:szCs w:val="24"/>
        </w:rPr>
        <w:t>a s</w:t>
      </w:r>
      <w:proofErr w:type="spellStart"/>
      <w:r w:rsidR="00BB6C1D" w:rsidRPr="006D7461">
        <w:rPr>
          <w:rFonts w:asciiTheme="majorHAnsi" w:hAnsiTheme="majorHAnsi" w:cstheme="majorHAnsi"/>
          <w:bCs/>
          <w:sz w:val="24"/>
          <w:szCs w:val="24"/>
          <w:lang w:val="en-US"/>
        </w:rPr>
        <w:t>ingl</w:t>
      </w:r>
      <w:proofErr w:type="spellEnd"/>
      <w:r w:rsidR="00EA173A" w:rsidRPr="006D7461">
        <w:rPr>
          <w:rFonts w:asciiTheme="majorHAnsi" w:hAnsiTheme="majorHAnsi" w:cstheme="majorHAnsi"/>
          <w:bCs/>
          <w:sz w:val="24"/>
          <w:szCs w:val="24"/>
        </w:rPr>
        <w:t xml:space="preserve">e </w:t>
      </w:r>
      <w:r w:rsidR="00BD4EBE" w:rsidRPr="006D7461">
        <w:rPr>
          <w:rFonts w:asciiTheme="majorHAnsi" w:hAnsiTheme="majorHAnsi" w:cstheme="majorHAnsi"/>
          <w:bCs/>
          <w:sz w:val="24"/>
          <w:szCs w:val="24"/>
          <w:lang w:val="en-US"/>
        </w:rPr>
        <w:t>sustainable</w:t>
      </w:r>
      <w:r w:rsidR="00BD4EBE" w:rsidRPr="006D7461">
        <w:rPr>
          <w:rFonts w:asciiTheme="majorHAnsi" w:hAnsiTheme="majorHAnsi" w:cstheme="majorHAnsi"/>
          <w:bCs/>
          <w:sz w:val="24"/>
          <w:szCs w:val="24"/>
        </w:rPr>
        <w:t xml:space="preserve"> </w:t>
      </w:r>
      <w:r w:rsidRPr="006D7461">
        <w:rPr>
          <w:rFonts w:asciiTheme="majorHAnsi" w:hAnsiTheme="majorHAnsi" w:cstheme="majorHAnsi"/>
          <w:bCs/>
          <w:sz w:val="24"/>
          <w:szCs w:val="24"/>
        </w:rPr>
        <w:t>platform for fostering constructive public-private dialogue</w:t>
      </w:r>
      <w:r w:rsidR="00BD4EBE" w:rsidRPr="006D7461">
        <w:rPr>
          <w:rFonts w:asciiTheme="majorHAnsi" w:hAnsiTheme="majorHAnsi" w:cstheme="majorHAnsi"/>
          <w:bCs/>
          <w:sz w:val="24"/>
          <w:szCs w:val="24"/>
        </w:rPr>
        <w:t xml:space="preserve"> focused on regulatory reform and </w:t>
      </w:r>
      <w:r w:rsidR="00BB6C1D" w:rsidRPr="006D7461">
        <w:rPr>
          <w:rFonts w:asciiTheme="majorHAnsi" w:hAnsiTheme="majorHAnsi" w:cstheme="majorHAnsi"/>
          <w:bCs/>
          <w:sz w:val="24"/>
          <w:szCs w:val="24"/>
        </w:rPr>
        <w:t>e</w:t>
      </w:r>
      <w:r w:rsidR="00592D4E" w:rsidRPr="006D7461">
        <w:rPr>
          <w:rFonts w:asciiTheme="majorHAnsi" w:hAnsiTheme="majorHAnsi" w:cstheme="majorHAnsi"/>
          <w:bCs/>
          <w:sz w:val="24"/>
          <w:szCs w:val="24"/>
        </w:rPr>
        <w:t>conomic</w:t>
      </w:r>
      <w:r w:rsidR="00BD4EBE" w:rsidRPr="006D7461">
        <w:rPr>
          <w:rFonts w:asciiTheme="majorHAnsi" w:hAnsiTheme="majorHAnsi" w:cstheme="majorHAnsi"/>
          <w:bCs/>
          <w:sz w:val="24"/>
          <w:szCs w:val="24"/>
        </w:rPr>
        <w:t xml:space="preserve"> policy initiatives</w:t>
      </w:r>
      <w:r w:rsidRPr="006D7461">
        <w:rPr>
          <w:rFonts w:asciiTheme="majorHAnsi" w:hAnsiTheme="majorHAnsi" w:cstheme="majorHAnsi"/>
          <w:bCs/>
          <w:sz w:val="24"/>
          <w:szCs w:val="24"/>
        </w:rPr>
        <w:t xml:space="preserve">. </w:t>
      </w:r>
      <w:r w:rsidR="00EA173A" w:rsidRPr="006D7461">
        <w:rPr>
          <w:rFonts w:asciiTheme="majorHAnsi" w:hAnsiTheme="majorHAnsi" w:cstheme="majorHAnsi"/>
          <w:bCs/>
          <w:sz w:val="24"/>
          <w:szCs w:val="24"/>
        </w:rPr>
        <w:t>Since its inception in 2007, the Investment Council has contributed to the adoption and amendment of more than 160 laws aimed at improving the investment climate in the country</w:t>
      </w:r>
      <w:r w:rsidR="00EA173A" w:rsidRPr="006D7461">
        <w:rPr>
          <w:rFonts w:asciiTheme="majorHAnsi" w:hAnsiTheme="majorHAnsi" w:cstheme="majorHAnsi"/>
          <w:bCs/>
          <w:sz w:val="24"/>
          <w:szCs w:val="24"/>
          <w:lang w:val="en-US"/>
        </w:rPr>
        <w:t>.</w:t>
      </w:r>
      <w:r w:rsidR="001800A2" w:rsidRPr="006D7461">
        <w:rPr>
          <w:rFonts w:asciiTheme="majorHAnsi" w:hAnsiTheme="majorHAnsi" w:cstheme="majorHAnsi"/>
          <w:bCs/>
          <w:sz w:val="24"/>
          <w:szCs w:val="24"/>
          <w:lang w:val="en-US"/>
        </w:rPr>
        <w:t xml:space="preserve"> The successful public-private dialogue resulted in </w:t>
      </w:r>
      <w:r w:rsidR="0046172B" w:rsidRPr="006D7461">
        <w:rPr>
          <w:rFonts w:asciiTheme="majorHAnsi" w:hAnsiTheme="majorHAnsi" w:cstheme="majorHAnsi"/>
          <w:bCs/>
          <w:sz w:val="24"/>
          <w:szCs w:val="24"/>
          <w:lang w:val="en-US"/>
        </w:rPr>
        <w:t xml:space="preserve">implementation of </w:t>
      </w:r>
      <w:r w:rsidR="000A452D" w:rsidRPr="006D7461">
        <w:rPr>
          <w:rFonts w:asciiTheme="majorHAnsi" w:hAnsiTheme="majorHAnsi" w:cstheme="majorHAnsi"/>
          <w:bCs/>
          <w:sz w:val="24"/>
          <w:szCs w:val="24"/>
          <w:lang w:val="en-US"/>
        </w:rPr>
        <w:t>significant</w:t>
      </w:r>
      <w:r w:rsidR="0046172B" w:rsidRPr="006D7461">
        <w:rPr>
          <w:rFonts w:asciiTheme="majorHAnsi" w:hAnsiTheme="majorHAnsi" w:cstheme="majorHAnsi"/>
          <w:bCs/>
          <w:sz w:val="24"/>
          <w:szCs w:val="24"/>
          <w:lang w:val="en-US"/>
        </w:rPr>
        <w:t xml:space="preserve"> policy reforms </w:t>
      </w:r>
      <w:r w:rsidR="000A452D" w:rsidRPr="006D7461">
        <w:rPr>
          <w:rFonts w:asciiTheme="majorHAnsi" w:hAnsiTheme="majorHAnsi" w:cstheme="majorHAnsi"/>
          <w:bCs/>
          <w:sz w:val="24"/>
          <w:szCs w:val="24"/>
          <w:lang w:val="en-US"/>
        </w:rPr>
        <w:t>aimed at creating favorable investment conditions as</w:t>
      </w:r>
      <w:r w:rsidR="0046172B" w:rsidRPr="006D7461">
        <w:rPr>
          <w:rFonts w:asciiTheme="majorHAnsi" w:hAnsiTheme="majorHAnsi" w:cstheme="majorHAnsi"/>
          <w:bCs/>
          <w:sz w:val="24"/>
          <w:szCs w:val="24"/>
          <w:lang w:val="en-US"/>
        </w:rPr>
        <w:t>: optimizing the licensing and permit system, digitalizing public services</w:t>
      </w:r>
      <w:r w:rsidR="000A452D" w:rsidRPr="006D7461">
        <w:rPr>
          <w:rFonts w:asciiTheme="majorHAnsi" w:hAnsiTheme="majorHAnsi" w:cstheme="majorHAnsi"/>
          <w:bCs/>
          <w:sz w:val="24"/>
          <w:szCs w:val="24"/>
          <w:lang w:val="en-US"/>
        </w:rPr>
        <w:t xml:space="preserve"> (e-visa, e-notary, e-patent)</w:t>
      </w:r>
      <w:r w:rsidR="0046172B" w:rsidRPr="006D7461">
        <w:rPr>
          <w:rFonts w:asciiTheme="majorHAnsi" w:hAnsiTheme="majorHAnsi" w:cstheme="majorHAnsi"/>
          <w:bCs/>
          <w:sz w:val="24"/>
          <w:szCs w:val="24"/>
          <w:lang w:val="en-US"/>
        </w:rPr>
        <w:t xml:space="preserve">, developing creative economy and high technology park, </w:t>
      </w:r>
      <w:r w:rsidR="000A452D" w:rsidRPr="006D7461">
        <w:rPr>
          <w:rFonts w:asciiTheme="majorHAnsi" w:hAnsiTheme="majorHAnsi" w:cstheme="majorHAnsi"/>
          <w:bCs/>
          <w:sz w:val="24"/>
          <w:szCs w:val="24"/>
          <w:lang w:val="en-US"/>
        </w:rPr>
        <w:t xml:space="preserve">tax system reforms. </w:t>
      </w:r>
    </w:p>
    <w:p w14:paraId="123C1C15" w14:textId="59AD8031" w:rsidR="00BD4EBE" w:rsidRPr="006D7461" w:rsidRDefault="000A452D" w:rsidP="001729D0">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Investment Council</w:t>
      </w:r>
      <w:r w:rsidR="00BD4EBE" w:rsidRPr="006D7461">
        <w:rPr>
          <w:rFonts w:asciiTheme="majorHAnsi" w:hAnsiTheme="majorHAnsi" w:cstheme="majorHAnsi"/>
          <w:bCs/>
          <w:sz w:val="24"/>
          <w:szCs w:val="24"/>
        </w:rPr>
        <w:t xml:space="preserve"> brings together senior government officials, representatives from the business community, and donors, fostering collaborative efforts aimed at advancing the nation's </w:t>
      </w:r>
      <w:r w:rsidRPr="006D7461">
        <w:rPr>
          <w:rFonts w:asciiTheme="majorHAnsi" w:hAnsiTheme="majorHAnsi" w:cstheme="majorHAnsi"/>
          <w:bCs/>
          <w:sz w:val="24"/>
          <w:szCs w:val="24"/>
        </w:rPr>
        <w:t>e</w:t>
      </w:r>
      <w:r w:rsidR="00592D4E" w:rsidRPr="006D7461">
        <w:rPr>
          <w:rFonts w:asciiTheme="majorHAnsi" w:hAnsiTheme="majorHAnsi" w:cstheme="majorHAnsi"/>
          <w:bCs/>
          <w:sz w:val="24"/>
          <w:szCs w:val="24"/>
        </w:rPr>
        <w:t>conomic</w:t>
      </w:r>
      <w:r w:rsidR="00BD4EBE" w:rsidRPr="006D7461">
        <w:rPr>
          <w:rFonts w:asciiTheme="majorHAnsi" w:hAnsiTheme="majorHAnsi" w:cstheme="majorHAnsi"/>
          <w:bCs/>
          <w:sz w:val="24"/>
          <w:szCs w:val="24"/>
        </w:rPr>
        <w:t xml:space="preserve"> development.</w:t>
      </w:r>
    </w:p>
    <w:p w14:paraId="6565A737" w14:textId="434B7ABD" w:rsidR="00BD4EBE" w:rsidRPr="006D7461" w:rsidRDefault="00BD4EBE" w:rsidP="00BD4EBE">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 xml:space="preserve">As per Resolution No. 253, dated May 16, 2022, "On the Investment Council under the Cabinet of Ministers of the Kyrgyz Republic," the operational functions of the IC are overseen by its </w:t>
      </w:r>
      <w:r w:rsidR="00592D4E" w:rsidRPr="006D7461">
        <w:rPr>
          <w:rFonts w:asciiTheme="majorHAnsi" w:hAnsiTheme="majorHAnsi" w:cstheme="majorHAnsi"/>
          <w:bCs/>
          <w:sz w:val="24"/>
          <w:szCs w:val="24"/>
        </w:rPr>
        <w:t>Secretariat</w:t>
      </w:r>
      <w:r w:rsidR="00AF6998" w:rsidRPr="006D7461">
        <w:rPr>
          <w:rFonts w:asciiTheme="majorHAnsi" w:hAnsiTheme="majorHAnsi" w:cstheme="majorHAnsi"/>
          <w:bCs/>
          <w:sz w:val="24"/>
          <w:szCs w:val="24"/>
        </w:rPr>
        <w:t xml:space="preserve">, </w:t>
      </w:r>
      <w:r w:rsidRPr="006D7461">
        <w:rPr>
          <w:rFonts w:asciiTheme="majorHAnsi" w:hAnsiTheme="majorHAnsi" w:cstheme="majorHAnsi"/>
          <w:bCs/>
          <w:sz w:val="24"/>
          <w:szCs w:val="24"/>
        </w:rPr>
        <w:t xml:space="preserve">which addresses coordination and communication challenges between the government and the private </w:t>
      </w:r>
      <w:r w:rsidR="00592D4E" w:rsidRPr="006D7461">
        <w:rPr>
          <w:rFonts w:asciiTheme="majorHAnsi" w:hAnsiTheme="majorHAnsi" w:cstheme="majorHAnsi"/>
          <w:bCs/>
          <w:sz w:val="24"/>
          <w:szCs w:val="24"/>
        </w:rPr>
        <w:t>sector</w:t>
      </w:r>
      <w:r w:rsidRPr="006D7461">
        <w:rPr>
          <w:rFonts w:asciiTheme="majorHAnsi" w:hAnsiTheme="majorHAnsi" w:cstheme="majorHAnsi"/>
          <w:bCs/>
          <w:sz w:val="24"/>
          <w:szCs w:val="24"/>
        </w:rPr>
        <w:t xml:space="preserve">. The </w:t>
      </w:r>
      <w:r w:rsidR="00592D4E" w:rsidRPr="006D7461">
        <w:rPr>
          <w:rFonts w:asciiTheme="majorHAnsi" w:hAnsiTheme="majorHAnsi" w:cstheme="majorHAnsi"/>
          <w:bCs/>
          <w:sz w:val="24"/>
          <w:szCs w:val="24"/>
        </w:rPr>
        <w:t>Secretariat</w:t>
      </w:r>
      <w:r w:rsidRPr="006D7461">
        <w:rPr>
          <w:rFonts w:asciiTheme="majorHAnsi" w:hAnsiTheme="majorHAnsi" w:cstheme="majorHAnsi"/>
          <w:bCs/>
          <w:sz w:val="24"/>
          <w:szCs w:val="24"/>
        </w:rPr>
        <w:t xml:space="preserve">s coordinate the work of the Investment Council, facilitating the relationship between the government and the business community and providing expert </w:t>
      </w:r>
      <w:r w:rsidR="00592D4E" w:rsidRPr="006D7461">
        <w:rPr>
          <w:rFonts w:asciiTheme="majorHAnsi" w:hAnsiTheme="majorHAnsi" w:cstheme="majorHAnsi"/>
          <w:bCs/>
          <w:sz w:val="24"/>
          <w:szCs w:val="24"/>
        </w:rPr>
        <w:t>economic</w:t>
      </w:r>
      <w:r w:rsidRPr="006D7461">
        <w:rPr>
          <w:rFonts w:asciiTheme="majorHAnsi" w:hAnsiTheme="majorHAnsi" w:cstheme="majorHAnsi"/>
          <w:bCs/>
          <w:sz w:val="24"/>
          <w:szCs w:val="24"/>
        </w:rPr>
        <w:t xml:space="preserve"> and legal analysis and advice to support the work and deliberations of the Council. </w:t>
      </w:r>
    </w:p>
    <w:p w14:paraId="204EA143" w14:textId="1AF8E856" w:rsidR="00171ADC" w:rsidRPr="006D7461" w:rsidRDefault="00171ADC" w:rsidP="00AF6998">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 xml:space="preserve">The IC </w:t>
      </w:r>
      <w:r w:rsidR="00592D4E" w:rsidRPr="006D7461">
        <w:rPr>
          <w:rFonts w:asciiTheme="majorHAnsi" w:hAnsiTheme="majorHAnsi" w:cstheme="majorHAnsi"/>
          <w:bCs/>
          <w:sz w:val="24"/>
          <w:szCs w:val="24"/>
        </w:rPr>
        <w:t>Secretariat</w:t>
      </w:r>
      <w:r w:rsidRPr="006D7461">
        <w:rPr>
          <w:rFonts w:asciiTheme="majorHAnsi" w:hAnsiTheme="majorHAnsi" w:cstheme="majorHAnsi"/>
          <w:bCs/>
          <w:sz w:val="24"/>
          <w:szCs w:val="24"/>
        </w:rPr>
        <w:t xml:space="preserve"> strives to maintain active engagement and establish open communication with the business community to facilitate dialogue and collaborate on addressing priority investment climate constraints and policy reform initiatives.</w:t>
      </w:r>
    </w:p>
    <w:p w14:paraId="6245841D" w14:textId="1A88A0B6" w:rsidR="00171ADC" w:rsidRPr="006D7461" w:rsidRDefault="00AF6998" w:rsidP="00171ADC">
      <w:pPr>
        <w:tabs>
          <w:tab w:val="num" w:pos="720"/>
        </w:tabs>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lang w:val="en-US"/>
        </w:rPr>
        <w:lastRenderedPageBreak/>
        <w:t xml:space="preserve">Currently, the </w:t>
      </w:r>
      <w:r w:rsidR="00127C3D" w:rsidRPr="006D7461">
        <w:rPr>
          <w:rFonts w:asciiTheme="majorHAnsi" w:hAnsiTheme="majorHAnsi" w:cstheme="majorHAnsi"/>
          <w:bCs/>
          <w:sz w:val="24"/>
          <w:szCs w:val="24"/>
          <w:lang w:val="en-US"/>
        </w:rPr>
        <w:t xml:space="preserve">Investment </w:t>
      </w:r>
      <w:r w:rsidRPr="006D7461">
        <w:rPr>
          <w:rFonts w:asciiTheme="majorHAnsi" w:hAnsiTheme="majorHAnsi" w:cstheme="majorHAnsi"/>
          <w:bCs/>
          <w:sz w:val="24"/>
          <w:szCs w:val="24"/>
          <w:lang w:val="en-US"/>
        </w:rPr>
        <w:t xml:space="preserve">Council unites more than 80 business associations. </w:t>
      </w:r>
      <w:r w:rsidR="00171ADC" w:rsidRPr="006D7461">
        <w:rPr>
          <w:rFonts w:asciiTheme="majorHAnsi" w:hAnsiTheme="majorHAnsi" w:cstheme="majorHAnsi"/>
          <w:bCs/>
          <w:sz w:val="24"/>
          <w:szCs w:val="24"/>
        </w:rPr>
        <w:t xml:space="preserve">Despite the presence of numerous business associations, the </w:t>
      </w:r>
      <w:r w:rsidR="00592D4E" w:rsidRPr="006D7461">
        <w:rPr>
          <w:rFonts w:asciiTheme="majorHAnsi" w:hAnsiTheme="majorHAnsi" w:cstheme="majorHAnsi"/>
          <w:bCs/>
          <w:sz w:val="24"/>
          <w:szCs w:val="24"/>
        </w:rPr>
        <w:t>Secretariat</w:t>
      </w:r>
      <w:r w:rsidR="00171ADC" w:rsidRPr="006D7461">
        <w:rPr>
          <w:rFonts w:asciiTheme="majorHAnsi" w:hAnsiTheme="majorHAnsi" w:cstheme="majorHAnsi"/>
          <w:bCs/>
          <w:sz w:val="24"/>
          <w:szCs w:val="24"/>
        </w:rPr>
        <w:t xml:space="preserve"> of the Council encounters a low level of proposal and </w:t>
      </w:r>
      <w:r w:rsidR="00592D4E" w:rsidRPr="006D7461">
        <w:rPr>
          <w:rFonts w:asciiTheme="majorHAnsi" w:hAnsiTheme="majorHAnsi" w:cstheme="majorHAnsi"/>
          <w:bCs/>
          <w:sz w:val="24"/>
          <w:szCs w:val="24"/>
        </w:rPr>
        <w:t>recommendation</w:t>
      </w:r>
      <w:r w:rsidR="00171ADC" w:rsidRPr="006D7461">
        <w:rPr>
          <w:rFonts w:asciiTheme="majorHAnsi" w:hAnsiTheme="majorHAnsi" w:cstheme="majorHAnsi"/>
          <w:bCs/>
          <w:sz w:val="24"/>
          <w:szCs w:val="24"/>
        </w:rPr>
        <w:t xml:space="preserve"> submissions from these associations, attributed to the following potential reasons:</w:t>
      </w:r>
    </w:p>
    <w:p w14:paraId="03E81BC5" w14:textId="678DFF05" w:rsidR="00AF6998" w:rsidRPr="006D7461" w:rsidRDefault="00AF6998" w:rsidP="00171ADC">
      <w:pPr>
        <w:numPr>
          <w:ilvl w:val="0"/>
          <w:numId w:val="8"/>
        </w:num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 xml:space="preserve">Insufficient awareness: Business associations and their members may be inadequately informed about the opportunities and </w:t>
      </w:r>
      <w:r w:rsidR="00592D4E" w:rsidRPr="006D7461">
        <w:rPr>
          <w:rFonts w:asciiTheme="majorHAnsi" w:hAnsiTheme="majorHAnsi" w:cstheme="majorHAnsi"/>
          <w:bCs/>
          <w:sz w:val="24"/>
          <w:szCs w:val="24"/>
          <w:lang w:val="en-US"/>
        </w:rPr>
        <w:t xml:space="preserve">mechanisms </w:t>
      </w:r>
      <w:r w:rsidRPr="006D7461">
        <w:rPr>
          <w:rFonts w:asciiTheme="majorHAnsi" w:hAnsiTheme="majorHAnsi" w:cstheme="majorHAnsi"/>
          <w:bCs/>
          <w:sz w:val="24"/>
          <w:szCs w:val="24"/>
          <w:lang w:val="en-US"/>
        </w:rPr>
        <w:t xml:space="preserve">for interacting with the Investment Council due to </w:t>
      </w:r>
      <w:r w:rsidR="00592D4E" w:rsidRPr="006D7461">
        <w:rPr>
          <w:rFonts w:asciiTheme="majorHAnsi" w:hAnsiTheme="majorHAnsi" w:cstheme="majorHAnsi"/>
          <w:bCs/>
          <w:sz w:val="24"/>
          <w:szCs w:val="24"/>
          <w:lang w:val="en-US"/>
        </w:rPr>
        <w:t>objective</w:t>
      </w:r>
      <w:r w:rsidRPr="006D7461">
        <w:rPr>
          <w:rFonts w:asciiTheme="majorHAnsi" w:hAnsiTheme="majorHAnsi" w:cstheme="majorHAnsi"/>
          <w:bCs/>
          <w:sz w:val="24"/>
          <w:szCs w:val="24"/>
          <w:lang w:val="en-US"/>
        </w:rPr>
        <w:t xml:space="preserve"> reasons.</w:t>
      </w:r>
    </w:p>
    <w:p w14:paraId="7A7E068A" w14:textId="77777777" w:rsidR="00AF6998" w:rsidRPr="006D7461" w:rsidRDefault="00AF6998" w:rsidP="00AF6998">
      <w:pPr>
        <w:numPr>
          <w:ilvl w:val="0"/>
          <w:numId w:val="8"/>
        </w:num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Complexity of procedures: The process of submitting and reviewing proposals may seem overly complex or unclear, discouraging business associations from submitting proposals.</w:t>
      </w:r>
    </w:p>
    <w:p w14:paraId="4FCDE241" w14:textId="7B5A5856" w:rsidR="00AF6998" w:rsidRPr="006D7461" w:rsidRDefault="00AF6998" w:rsidP="00AF6998">
      <w:pPr>
        <w:numPr>
          <w:ilvl w:val="0"/>
          <w:numId w:val="8"/>
        </w:num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 xml:space="preserve">Limited influence on </w:t>
      </w:r>
      <w:r w:rsidR="00592D4E" w:rsidRPr="006D7461">
        <w:rPr>
          <w:rFonts w:asciiTheme="majorHAnsi" w:hAnsiTheme="majorHAnsi" w:cstheme="majorHAnsi"/>
          <w:bCs/>
          <w:sz w:val="24"/>
          <w:szCs w:val="24"/>
          <w:lang w:val="en-US"/>
        </w:rPr>
        <w:t>decision</w:t>
      </w:r>
      <w:r w:rsidRPr="006D7461">
        <w:rPr>
          <w:rFonts w:asciiTheme="majorHAnsi" w:hAnsiTheme="majorHAnsi" w:cstheme="majorHAnsi"/>
          <w:bCs/>
          <w:sz w:val="24"/>
          <w:szCs w:val="24"/>
          <w:lang w:val="en-US"/>
        </w:rPr>
        <w:t>-making: Business associations may feel that their proposals rarely lead to concrete changes in legislation or practice, reducing their interest in submitting proposals.</w:t>
      </w:r>
    </w:p>
    <w:p w14:paraId="286DB6D9" w14:textId="069871B5" w:rsidR="00AF6998" w:rsidRPr="006D7461" w:rsidRDefault="00AF6998" w:rsidP="00AF6998">
      <w:pPr>
        <w:numPr>
          <w:ilvl w:val="0"/>
          <w:numId w:val="8"/>
        </w:num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 xml:space="preserve">Limited access to information: The lack of convenient and accessible channels for obtaining and transmitting information between the business community and the Council may hinder </w:t>
      </w:r>
      <w:r w:rsidR="00592D4E" w:rsidRPr="006D7461">
        <w:rPr>
          <w:rFonts w:asciiTheme="majorHAnsi" w:hAnsiTheme="majorHAnsi" w:cstheme="majorHAnsi"/>
          <w:bCs/>
          <w:sz w:val="24"/>
          <w:szCs w:val="24"/>
          <w:lang w:val="en-US"/>
        </w:rPr>
        <w:t>effective</w:t>
      </w:r>
      <w:r w:rsidRPr="006D7461">
        <w:rPr>
          <w:rFonts w:asciiTheme="majorHAnsi" w:hAnsiTheme="majorHAnsi" w:cstheme="majorHAnsi"/>
          <w:bCs/>
          <w:sz w:val="24"/>
          <w:szCs w:val="24"/>
          <w:lang w:val="en-US"/>
        </w:rPr>
        <w:t xml:space="preserve"> interaction.</w:t>
      </w:r>
    </w:p>
    <w:p w14:paraId="140C7781" w14:textId="77777777" w:rsidR="00AF6998" w:rsidRPr="006D7461" w:rsidRDefault="00AF6998" w:rsidP="00AF6998">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Moreover, business associations may face difficulties in preparing analytical documents on their issues due to the absence of experts and analysts in their team. Therefore, the lack of a systematic approach to the analysis and utilization of incoming proposals may reduce the motivation of the business community for active interaction with the Council.</w:t>
      </w:r>
    </w:p>
    <w:p w14:paraId="3D514D15" w14:textId="54CE26FB" w:rsidR="00AF6998" w:rsidRPr="006D7461" w:rsidRDefault="00AF6998" w:rsidP="00AF6998">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 xml:space="preserve">To address these obstacles, simplification of the proposal submission procedures may be required through the development of an automated system </w:t>
      </w:r>
      <w:r w:rsidR="00171ADC" w:rsidRPr="006D7461">
        <w:rPr>
          <w:rFonts w:asciiTheme="majorHAnsi" w:hAnsiTheme="majorHAnsi" w:cstheme="majorHAnsi"/>
          <w:bCs/>
          <w:sz w:val="24"/>
          <w:szCs w:val="24"/>
          <w:lang w:val="en-US"/>
        </w:rPr>
        <w:t xml:space="preserve">or web portal </w:t>
      </w:r>
      <w:r w:rsidRPr="006D7461">
        <w:rPr>
          <w:rFonts w:asciiTheme="majorHAnsi" w:hAnsiTheme="majorHAnsi" w:cstheme="majorHAnsi"/>
          <w:bCs/>
          <w:sz w:val="24"/>
          <w:szCs w:val="24"/>
          <w:lang w:val="en-US"/>
        </w:rPr>
        <w:t>for processing r</w:t>
      </w:r>
      <w:r w:rsidR="00592D4E" w:rsidRPr="006D7461">
        <w:rPr>
          <w:rFonts w:asciiTheme="majorHAnsi" w:hAnsiTheme="majorHAnsi" w:cstheme="majorHAnsi"/>
          <w:bCs/>
          <w:sz w:val="24"/>
          <w:szCs w:val="24"/>
          <w:lang w:val="en-US"/>
        </w:rPr>
        <w:t>ec</w:t>
      </w:r>
      <w:r w:rsidRPr="006D7461">
        <w:rPr>
          <w:rFonts w:asciiTheme="majorHAnsi" w:hAnsiTheme="majorHAnsi" w:cstheme="majorHAnsi"/>
          <w:bCs/>
          <w:sz w:val="24"/>
          <w:szCs w:val="24"/>
          <w:lang w:val="en-US"/>
        </w:rPr>
        <w:t xml:space="preserve">ommendations and proposals from business associations </w:t>
      </w:r>
      <w:r w:rsidR="00171ADC" w:rsidRPr="006D7461">
        <w:rPr>
          <w:rFonts w:asciiTheme="majorHAnsi" w:hAnsiTheme="majorHAnsi" w:cstheme="majorHAnsi"/>
          <w:bCs/>
          <w:sz w:val="24"/>
          <w:szCs w:val="24"/>
          <w:lang w:val="en-US"/>
        </w:rPr>
        <w:t xml:space="preserve">to the IC </w:t>
      </w:r>
      <w:r w:rsidR="00592D4E" w:rsidRPr="006D7461">
        <w:rPr>
          <w:rFonts w:asciiTheme="majorHAnsi" w:hAnsiTheme="majorHAnsi" w:cstheme="majorHAnsi"/>
          <w:bCs/>
          <w:sz w:val="24"/>
          <w:szCs w:val="24"/>
          <w:lang w:val="en-US"/>
        </w:rPr>
        <w:t>Secretariat</w:t>
      </w:r>
      <w:r w:rsidRPr="006D7461">
        <w:rPr>
          <w:rFonts w:asciiTheme="majorHAnsi" w:hAnsiTheme="majorHAnsi" w:cstheme="majorHAnsi"/>
          <w:bCs/>
          <w:sz w:val="24"/>
          <w:szCs w:val="24"/>
          <w:lang w:val="en-US"/>
        </w:rPr>
        <w:t>.</w:t>
      </w:r>
    </w:p>
    <w:p w14:paraId="4C8C3070" w14:textId="6B00C4F2" w:rsidR="00D151B9" w:rsidRPr="006D7461" w:rsidRDefault="00D151B9" w:rsidP="00AF6998">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Based on this, the SME F&amp;D team in the Kyrgyz Republic plans to support implementation of the Digital platform (the “Digital platform”).</w:t>
      </w:r>
    </w:p>
    <w:p w14:paraId="158EE8E4" w14:textId="02E7C1B6" w:rsidR="00D151B9" w:rsidRPr="006D7461" w:rsidRDefault="00D151B9" w:rsidP="00D151B9">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In this respect, the EBRD would like to attract a local consultant XXX (the “Consultant”) to re-design, develop and implement the Digital platform under the guidance of the SME F&amp;D Kyrgyz Republic and the Investment Council teams by performing activities outlined below (Scope of services). The Digital Platform will be developed and launched throughout XX months in 2024-2025.</w:t>
      </w:r>
    </w:p>
    <w:p w14:paraId="45CE6711" w14:textId="6CDB7032" w:rsidR="00D151B9" w:rsidRPr="006D7461" w:rsidRDefault="00D151B9" w:rsidP="00D151B9">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The Consultant will be chosen based on competitive selection and providing comprehensive proposal in response to call for applications. In addition, the Consultant will have relevant experience in ICT and digital space and has extensive experience in the sector.</w:t>
      </w:r>
    </w:p>
    <w:p w14:paraId="32B0A5D5" w14:textId="1C8E23C3" w:rsidR="00AF6998" w:rsidRPr="006D7461" w:rsidRDefault="00DA267F" w:rsidP="00DA267F">
      <w:pPr>
        <w:pStyle w:val="ListParagraph"/>
        <w:numPr>
          <w:ilvl w:val="0"/>
          <w:numId w:val="1"/>
        </w:numPr>
        <w:spacing w:before="240" w:after="240" w:line="240" w:lineRule="auto"/>
        <w:ind w:hanging="720"/>
        <w:contextualSpacing w:val="0"/>
        <w:jc w:val="both"/>
        <w:rPr>
          <w:rFonts w:asciiTheme="majorHAnsi" w:hAnsiTheme="majorHAnsi" w:cstheme="majorHAnsi"/>
          <w:b/>
          <w:sz w:val="24"/>
          <w:szCs w:val="24"/>
        </w:rPr>
      </w:pPr>
      <w:r w:rsidRPr="006D7461">
        <w:rPr>
          <w:rFonts w:asciiTheme="majorHAnsi" w:hAnsiTheme="majorHAnsi" w:cstheme="majorHAnsi"/>
          <w:b/>
          <w:sz w:val="24"/>
          <w:szCs w:val="24"/>
        </w:rPr>
        <w:t>OBJ</w:t>
      </w:r>
      <w:r w:rsidR="00EA173A" w:rsidRPr="006D7461">
        <w:rPr>
          <w:rFonts w:asciiTheme="majorHAnsi" w:hAnsiTheme="majorHAnsi" w:cstheme="majorHAnsi"/>
          <w:b/>
          <w:sz w:val="24"/>
          <w:szCs w:val="24"/>
          <w:lang w:val="ru-RU"/>
        </w:rPr>
        <w:t>Е</w:t>
      </w:r>
      <w:r w:rsidR="00592D4E" w:rsidRPr="006D7461">
        <w:rPr>
          <w:rFonts w:asciiTheme="majorHAnsi" w:hAnsiTheme="majorHAnsi" w:cstheme="majorHAnsi"/>
          <w:b/>
          <w:sz w:val="24"/>
          <w:szCs w:val="24"/>
        </w:rPr>
        <w:t>C</w:t>
      </w:r>
      <w:r w:rsidRPr="006D7461">
        <w:rPr>
          <w:rFonts w:asciiTheme="majorHAnsi" w:hAnsiTheme="majorHAnsi" w:cstheme="majorHAnsi"/>
          <w:b/>
          <w:sz w:val="24"/>
          <w:szCs w:val="24"/>
        </w:rPr>
        <w:t>TIVES</w:t>
      </w:r>
    </w:p>
    <w:p w14:paraId="5F71AB95" w14:textId="5221B107" w:rsidR="007E263D" w:rsidRPr="006D7461" w:rsidRDefault="00D151B9" w:rsidP="007E263D">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 xml:space="preserve">The overall objective of the Project is to support SMEs and local business associations in embarking on a digital transformation initiative. This project aims to </w:t>
      </w:r>
      <w:r w:rsidR="001B5E34" w:rsidRPr="006D7461">
        <w:rPr>
          <w:rFonts w:asciiTheme="majorHAnsi" w:hAnsiTheme="majorHAnsi" w:cstheme="majorHAnsi"/>
          <w:bCs/>
          <w:sz w:val="24"/>
          <w:szCs w:val="24"/>
        </w:rPr>
        <w:t xml:space="preserve">support the IC </w:t>
      </w:r>
      <w:r w:rsidR="00592D4E" w:rsidRPr="006D7461">
        <w:rPr>
          <w:rFonts w:asciiTheme="majorHAnsi" w:hAnsiTheme="majorHAnsi" w:cstheme="majorHAnsi"/>
          <w:bCs/>
          <w:sz w:val="24"/>
          <w:szCs w:val="24"/>
        </w:rPr>
        <w:t>Secretariat</w:t>
      </w:r>
      <w:r w:rsidR="001B5E34" w:rsidRPr="006D7461">
        <w:rPr>
          <w:rFonts w:asciiTheme="majorHAnsi" w:hAnsiTheme="majorHAnsi" w:cstheme="majorHAnsi"/>
          <w:bCs/>
          <w:sz w:val="24"/>
          <w:szCs w:val="24"/>
        </w:rPr>
        <w:t xml:space="preserve"> in development of a user-friendly and intuitive web</w:t>
      </w:r>
      <w:r w:rsidR="00EA173A" w:rsidRPr="006D7461">
        <w:rPr>
          <w:rFonts w:asciiTheme="majorHAnsi" w:hAnsiTheme="majorHAnsi" w:cstheme="majorHAnsi"/>
          <w:bCs/>
          <w:sz w:val="24"/>
          <w:szCs w:val="24"/>
          <w:lang w:val="en-US"/>
        </w:rPr>
        <w:t>-</w:t>
      </w:r>
      <w:r w:rsidR="001B5E34" w:rsidRPr="006D7461">
        <w:rPr>
          <w:rFonts w:asciiTheme="majorHAnsi" w:hAnsiTheme="majorHAnsi" w:cstheme="majorHAnsi"/>
          <w:bCs/>
          <w:sz w:val="24"/>
          <w:szCs w:val="24"/>
        </w:rPr>
        <w:t>platform for business associations to submit r</w:t>
      </w:r>
      <w:r w:rsidR="00592D4E" w:rsidRPr="006D7461">
        <w:rPr>
          <w:rFonts w:asciiTheme="majorHAnsi" w:hAnsiTheme="majorHAnsi" w:cstheme="majorHAnsi"/>
          <w:bCs/>
          <w:sz w:val="24"/>
          <w:szCs w:val="24"/>
        </w:rPr>
        <w:t>ec</w:t>
      </w:r>
      <w:r w:rsidR="001B5E34" w:rsidRPr="006D7461">
        <w:rPr>
          <w:rFonts w:asciiTheme="majorHAnsi" w:hAnsiTheme="majorHAnsi" w:cstheme="majorHAnsi"/>
          <w:bCs/>
          <w:sz w:val="24"/>
          <w:szCs w:val="24"/>
        </w:rPr>
        <w:t xml:space="preserve">ommendations and proposals, aimed at enhancing communication efficiency </w:t>
      </w:r>
      <w:r w:rsidR="001B5E34" w:rsidRPr="006D7461">
        <w:rPr>
          <w:rFonts w:asciiTheme="majorHAnsi" w:hAnsiTheme="majorHAnsi" w:cstheme="majorHAnsi"/>
          <w:bCs/>
          <w:sz w:val="24"/>
          <w:szCs w:val="24"/>
        </w:rPr>
        <w:lastRenderedPageBreak/>
        <w:t xml:space="preserve">between the business community and the </w:t>
      </w:r>
      <w:r w:rsidR="00592D4E" w:rsidRPr="006D7461">
        <w:rPr>
          <w:rFonts w:asciiTheme="majorHAnsi" w:hAnsiTheme="majorHAnsi" w:cstheme="majorHAnsi"/>
          <w:bCs/>
          <w:sz w:val="24"/>
          <w:szCs w:val="24"/>
        </w:rPr>
        <w:t>Secretariat</w:t>
      </w:r>
      <w:r w:rsidR="001B5E34" w:rsidRPr="006D7461">
        <w:rPr>
          <w:rFonts w:asciiTheme="majorHAnsi" w:hAnsiTheme="majorHAnsi" w:cstheme="majorHAnsi"/>
          <w:bCs/>
          <w:sz w:val="24"/>
          <w:szCs w:val="24"/>
        </w:rPr>
        <w:t xml:space="preserve">, as well as </w:t>
      </w:r>
      <w:proofErr w:type="spellStart"/>
      <w:r w:rsidR="001B5E34" w:rsidRPr="006D7461">
        <w:rPr>
          <w:rFonts w:asciiTheme="majorHAnsi" w:hAnsiTheme="majorHAnsi" w:cstheme="majorHAnsi"/>
          <w:bCs/>
          <w:sz w:val="24"/>
          <w:szCs w:val="24"/>
        </w:rPr>
        <w:t>ensur</w:t>
      </w:r>
      <w:proofErr w:type="spellEnd"/>
      <w:r w:rsidR="00F974B2" w:rsidRPr="006D7461">
        <w:rPr>
          <w:rFonts w:asciiTheme="majorHAnsi" w:hAnsiTheme="majorHAnsi" w:cstheme="majorHAnsi"/>
          <w:bCs/>
          <w:sz w:val="24"/>
          <w:szCs w:val="24"/>
          <w:lang w:val="ky-KG"/>
        </w:rPr>
        <w:t>е</w:t>
      </w:r>
      <w:r w:rsidR="001B5E34" w:rsidRPr="006D7461">
        <w:rPr>
          <w:rFonts w:asciiTheme="majorHAnsi" w:hAnsiTheme="majorHAnsi" w:cstheme="majorHAnsi"/>
          <w:bCs/>
          <w:sz w:val="24"/>
          <w:szCs w:val="24"/>
        </w:rPr>
        <w:t xml:space="preserve"> transparent and prompt response to incoming suggestions and feedback. </w:t>
      </w:r>
    </w:p>
    <w:p w14:paraId="55AD8693" w14:textId="06D1C062" w:rsidR="00127C3D" w:rsidRPr="006D7461" w:rsidRDefault="00127C3D" w:rsidP="00127C3D">
      <w:pPr>
        <w:autoSpaceDE w:val="0"/>
        <w:autoSpaceDN w:val="0"/>
        <w:adjustRightInd w:val="0"/>
        <w:spacing w:before="120" w:after="12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 xml:space="preserve">The business community will benefit not only from a fast, open, and </w:t>
      </w:r>
      <w:r w:rsidR="00592D4E" w:rsidRPr="006D7461">
        <w:rPr>
          <w:rFonts w:asciiTheme="majorHAnsi" w:hAnsiTheme="majorHAnsi" w:cstheme="majorHAnsi"/>
          <w:bCs/>
          <w:sz w:val="24"/>
          <w:szCs w:val="24"/>
        </w:rPr>
        <w:t>direct</w:t>
      </w:r>
      <w:r w:rsidRPr="006D7461">
        <w:rPr>
          <w:rFonts w:asciiTheme="majorHAnsi" w:hAnsiTheme="majorHAnsi" w:cstheme="majorHAnsi"/>
          <w:bCs/>
          <w:sz w:val="24"/>
          <w:szCs w:val="24"/>
        </w:rPr>
        <w:t xml:space="preserve"> communication channel, but the web platform will also serve</w:t>
      </w:r>
      <w:r w:rsidR="00F72251" w:rsidRPr="006D7461">
        <w:rPr>
          <w:rFonts w:asciiTheme="majorHAnsi" w:hAnsiTheme="majorHAnsi" w:cstheme="majorHAnsi"/>
          <w:bCs/>
          <w:sz w:val="24"/>
          <w:szCs w:val="24"/>
        </w:rPr>
        <w:t xml:space="preserve"> as </w:t>
      </w:r>
      <w:r w:rsidR="004B3CD2" w:rsidRPr="006D7461">
        <w:rPr>
          <w:rFonts w:asciiTheme="majorHAnsi" w:hAnsiTheme="majorHAnsi" w:cstheme="majorHAnsi"/>
          <w:bCs/>
          <w:sz w:val="24"/>
          <w:szCs w:val="24"/>
        </w:rPr>
        <w:t>a</w:t>
      </w:r>
      <w:r w:rsidR="004B3CD2" w:rsidRPr="006D7461">
        <w:rPr>
          <w:rFonts w:asciiTheme="majorHAnsi" w:hAnsiTheme="majorHAnsi" w:cstheme="majorHAnsi"/>
          <w:bCs/>
          <w:sz w:val="24"/>
          <w:szCs w:val="24"/>
          <w:lang w:val="en-US"/>
        </w:rPr>
        <w:t xml:space="preserve"> </w:t>
      </w:r>
      <w:r w:rsidR="00704D23" w:rsidRPr="006D7461">
        <w:rPr>
          <w:rFonts w:asciiTheme="majorHAnsi" w:hAnsiTheme="majorHAnsi" w:cstheme="majorHAnsi"/>
          <w:bCs/>
          <w:sz w:val="24"/>
          <w:szCs w:val="24"/>
          <w:lang w:val="en-US"/>
        </w:rPr>
        <w:t>complex</w:t>
      </w:r>
      <w:r w:rsidR="004B3CD2" w:rsidRPr="006D7461">
        <w:rPr>
          <w:rFonts w:asciiTheme="majorHAnsi" w:hAnsiTheme="majorHAnsi" w:cstheme="majorHAnsi"/>
          <w:bCs/>
          <w:sz w:val="24"/>
          <w:szCs w:val="24"/>
          <w:lang w:val="en-US"/>
        </w:rPr>
        <w:t xml:space="preserve"> </w:t>
      </w:r>
      <w:r w:rsidR="004B3CD2" w:rsidRPr="006D7461">
        <w:rPr>
          <w:rFonts w:asciiTheme="majorHAnsi" w:hAnsiTheme="majorHAnsi" w:cstheme="majorHAnsi"/>
          <w:bCs/>
          <w:sz w:val="24"/>
          <w:szCs w:val="24"/>
        </w:rPr>
        <w:t>digital portal</w:t>
      </w:r>
      <w:r w:rsidRPr="006D7461">
        <w:rPr>
          <w:rFonts w:asciiTheme="majorHAnsi" w:hAnsiTheme="majorHAnsi" w:cstheme="majorHAnsi"/>
          <w:bCs/>
          <w:sz w:val="24"/>
          <w:szCs w:val="24"/>
        </w:rPr>
        <w:t xml:space="preserve"> </w:t>
      </w:r>
      <w:r w:rsidR="004B3CD2" w:rsidRPr="006D7461">
        <w:rPr>
          <w:rFonts w:asciiTheme="majorHAnsi" w:hAnsiTheme="majorHAnsi" w:cstheme="majorHAnsi"/>
          <w:bCs/>
          <w:sz w:val="24"/>
          <w:szCs w:val="24"/>
        </w:rPr>
        <w:t>for</w:t>
      </w:r>
      <w:r w:rsidRPr="006D7461">
        <w:rPr>
          <w:rFonts w:asciiTheme="majorHAnsi" w:hAnsiTheme="majorHAnsi" w:cstheme="majorHAnsi"/>
          <w:bCs/>
          <w:sz w:val="24"/>
          <w:szCs w:val="24"/>
        </w:rPr>
        <w:t>:</w:t>
      </w:r>
    </w:p>
    <w:p w14:paraId="457CC38B" w14:textId="1867ED7F" w:rsidR="00F974B2" w:rsidRPr="006D7461" w:rsidRDefault="00F974B2" w:rsidP="00127C3D">
      <w:pPr>
        <w:pStyle w:val="ListParagraph"/>
        <w:numPr>
          <w:ilvl w:val="0"/>
          <w:numId w:val="9"/>
        </w:numPr>
        <w:autoSpaceDE w:val="0"/>
        <w:autoSpaceDN w:val="0"/>
        <w:adjustRightInd w:val="0"/>
        <w:spacing w:before="120" w:after="120" w:line="240" w:lineRule="auto"/>
        <w:jc w:val="both"/>
        <w:rPr>
          <w:rFonts w:asciiTheme="majorHAnsi" w:eastAsia="Times New Roman" w:hAnsiTheme="majorHAnsi" w:cstheme="majorHAnsi"/>
          <w:sz w:val="24"/>
          <w:szCs w:val="24"/>
          <w:lang w:eastAsia="en-GB"/>
        </w:rPr>
      </w:pPr>
      <w:r w:rsidRPr="006D7461">
        <w:rPr>
          <w:rFonts w:asciiTheme="majorHAnsi" w:eastAsia="Times New Roman" w:hAnsiTheme="majorHAnsi" w:cstheme="majorHAnsi"/>
          <w:sz w:val="24"/>
          <w:szCs w:val="24"/>
          <w:lang w:eastAsia="en-GB"/>
        </w:rPr>
        <w:t>Inform</w:t>
      </w:r>
      <w:r w:rsidR="004B3CD2" w:rsidRPr="006D7461">
        <w:rPr>
          <w:rFonts w:asciiTheme="majorHAnsi" w:eastAsia="Times New Roman" w:hAnsiTheme="majorHAnsi" w:cstheme="majorHAnsi"/>
          <w:sz w:val="24"/>
          <w:szCs w:val="24"/>
          <w:lang w:eastAsia="en-GB"/>
        </w:rPr>
        <w:t>ing</w:t>
      </w:r>
      <w:r w:rsidRPr="006D7461">
        <w:rPr>
          <w:rFonts w:asciiTheme="majorHAnsi" w:eastAsia="Times New Roman" w:hAnsiTheme="majorHAnsi" w:cstheme="majorHAnsi"/>
          <w:sz w:val="24"/>
          <w:szCs w:val="24"/>
          <w:lang w:eastAsia="en-GB"/>
        </w:rPr>
        <w:t xml:space="preserve"> businesses of new and proposed government reform priorities and proposed regulatory and legislative </w:t>
      </w:r>
      <w:proofErr w:type="gramStart"/>
      <w:r w:rsidR="00F72251" w:rsidRPr="006D7461">
        <w:rPr>
          <w:rFonts w:asciiTheme="majorHAnsi" w:eastAsia="Times New Roman" w:hAnsiTheme="majorHAnsi" w:cstheme="majorHAnsi"/>
          <w:sz w:val="24"/>
          <w:szCs w:val="24"/>
          <w:lang w:eastAsia="en-GB"/>
        </w:rPr>
        <w:t>amendments;</w:t>
      </w:r>
      <w:proofErr w:type="gramEnd"/>
      <w:r w:rsidR="00F72251" w:rsidRPr="006D7461">
        <w:rPr>
          <w:rFonts w:asciiTheme="majorHAnsi" w:eastAsia="Times New Roman" w:hAnsiTheme="majorHAnsi" w:cstheme="majorHAnsi"/>
          <w:sz w:val="24"/>
          <w:szCs w:val="24"/>
          <w:lang w:eastAsia="en-GB"/>
        </w:rPr>
        <w:t xml:space="preserve"> </w:t>
      </w:r>
    </w:p>
    <w:p w14:paraId="5E6683C3" w14:textId="23F1BB30" w:rsidR="00F974B2" w:rsidRPr="006D7461" w:rsidRDefault="00F974B2" w:rsidP="00127C3D">
      <w:pPr>
        <w:pStyle w:val="ListParagraph"/>
        <w:numPr>
          <w:ilvl w:val="0"/>
          <w:numId w:val="9"/>
        </w:numPr>
        <w:autoSpaceDE w:val="0"/>
        <w:autoSpaceDN w:val="0"/>
        <w:adjustRightInd w:val="0"/>
        <w:spacing w:before="120" w:after="120" w:line="240" w:lineRule="auto"/>
        <w:jc w:val="both"/>
        <w:rPr>
          <w:rFonts w:asciiTheme="majorHAnsi" w:eastAsia="Times New Roman" w:hAnsiTheme="majorHAnsi" w:cstheme="majorHAnsi"/>
          <w:sz w:val="24"/>
          <w:szCs w:val="24"/>
          <w:lang w:eastAsia="en-GB"/>
        </w:rPr>
      </w:pPr>
      <w:r w:rsidRPr="006D7461">
        <w:rPr>
          <w:rFonts w:asciiTheme="majorHAnsi" w:eastAsia="Times New Roman" w:hAnsiTheme="majorHAnsi" w:cstheme="majorHAnsi"/>
          <w:sz w:val="24"/>
          <w:szCs w:val="24"/>
          <w:lang w:eastAsia="en-GB"/>
        </w:rPr>
        <w:t>Seek</w:t>
      </w:r>
      <w:r w:rsidR="004B3CD2" w:rsidRPr="006D7461">
        <w:rPr>
          <w:rFonts w:asciiTheme="majorHAnsi" w:eastAsia="Times New Roman" w:hAnsiTheme="majorHAnsi" w:cstheme="majorHAnsi"/>
          <w:sz w:val="24"/>
          <w:szCs w:val="24"/>
          <w:lang w:eastAsia="en-GB"/>
        </w:rPr>
        <w:t>ing</w:t>
      </w:r>
      <w:r w:rsidRPr="006D7461">
        <w:rPr>
          <w:rFonts w:asciiTheme="majorHAnsi" w:eastAsia="Times New Roman" w:hAnsiTheme="majorHAnsi" w:cstheme="majorHAnsi"/>
          <w:sz w:val="24"/>
          <w:szCs w:val="24"/>
          <w:lang w:eastAsia="en-GB"/>
        </w:rPr>
        <w:t xml:space="preserve"> feedback from businesses on these proposals to help inform government policy making and regulatory and legislative </w:t>
      </w:r>
      <w:proofErr w:type="gramStart"/>
      <w:r w:rsidRPr="006D7461">
        <w:rPr>
          <w:rFonts w:asciiTheme="majorHAnsi" w:eastAsia="Times New Roman" w:hAnsiTheme="majorHAnsi" w:cstheme="majorHAnsi"/>
          <w:sz w:val="24"/>
          <w:szCs w:val="24"/>
          <w:lang w:eastAsia="en-GB"/>
        </w:rPr>
        <w:t>amendments;</w:t>
      </w:r>
      <w:proofErr w:type="gramEnd"/>
      <w:r w:rsidRPr="006D7461">
        <w:rPr>
          <w:rFonts w:asciiTheme="majorHAnsi" w:eastAsia="Times New Roman" w:hAnsiTheme="majorHAnsi" w:cstheme="majorHAnsi"/>
          <w:sz w:val="24"/>
          <w:szCs w:val="24"/>
          <w:lang w:eastAsia="en-GB"/>
        </w:rPr>
        <w:t xml:space="preserve"> </w:t>
      </w:r>
    </w:p>
    <w:p w14:paraId="681FE14B" w14:textId="03FE9E1A" w:rsidR="001B5E34" w:rsidRPr="006D7461" w:rsidRDefault="00F974B2" w:rsidP="00020356">
      <w:pPr>
        <w:pStyle w:val="ListParagraph"/>
        <w:numPr>
          <w:ilvl w:val="0"/>
          <w:numId w:val="9"/>
        </w:numPr>
        <w:autoSpaceDE w:val="0"/>
        <w:autoSpaceDN w:val="0"/>
        <w:adjustRightInd w:val="0"/>
        <w:spacing w:before="120" w:after="120" w:line="240" w:lineRule="auto"/>
        <w:jc w:val="both"/>
        <w:rPr>
          <w:rFonts w:asciiTheme="majorHAnsi" w:eastAsia="Times New Roman" w:hAnsiTheme="majorHAnsi" w:cstheme="majorHAnsi"/>
          <w:sz w:val="24"/>
          <w:szCs w:val="24"/>
          <w:lang w:eastAsia="en-GB"/>
        </w:rPr>
      </w:pPr>
      <w:r w:rsidRPr="006D7461">
        <w:rPr>
          <w:rFonts w:asciiTheme="majorHAnsi" w:eastAsia="Times New Roman" w:hAnsiTheme="majorHAnsi" w:cstheme="majorHAnsi"/>
          <w:sz w:val="24"/>
          <w:szCs w:val="24"/>
          <w:lang w:eastAsia="en-GB"/>
        </w:rPr>
        <w:t>Identify</w:t>
      </w:r>
      <w:r w:rsidR="004B3CD2" w:rsidRPr="006D7461">
        <w:rPr>
          <w:rFonts w:asciiTheme="majorHAnsi" w:eastAsia="Times New Roman" w:hAnsiTheme="majorHAnsi" w:cstheme="majorHAnsi"/>
          <w:sz w:val="24"/>
          <w:szCs w:val="24"/>
          <w:lang w:eastAsia="en-GB"/>
        </w:rPr>
        <w:t>ing</w:t>
      </w:r>
      <w:r w:rsidRPr="006D7461">
        <w:rPr>
          <w:rFonts w:asciiTheme="majorHAnsi" w:eastAsia="Times New Roman" w:hAnsiTheme="majorHAnsi" w:cstheme="majorHAnsi"/>
          <w:sz w:val="24"/>
          <w:szCs w:val="24"/>
          <w:lang w:eastAsia="en-GB"/>
        </w:rPr>
        <w:t xml:space="preserve"> new/emerging challenges to businesses and solicit </w:t>
      </w:r>
      <w:r w:rsidR="00592D4E" w:rsidRPr="006D7461">
        <w:rPr>
          <w:rFonts w:asciiTheme="majorHAnsi" w:eastAsia="Times New Roman" w:hAnsiTheme="majorHAnsi" w:cstheme="majorHAnsi"/>
          <w:sz w:val="24"/>
          <w:szCs w:val="24"/>
          <w:lang w:eastAsia="en-GB"/>
        </w:rPr>
        <w:t xml:space="preserve">recommendations </w:t>
      </w:r>
      <w:r w:rsidRPr="006D7461">
        <w:rPr>
          <w:rFonts w:asciiTheme="majorHAnsi" w:eastAsia="Times New Roman" w:hAnsiTheme="majorHAnsi" w:cstheme="majorHAnsi"/>
          <w:sz w:val="24"/>
          <w:szCs w:val="24"/>
          <w:lang w:eastAsia="en-GB"/>
        </w:rPr>
        <w:t xml:space="preserve">for policy initiatives/reforms to help address </w:t>
      </w:r>
      <w:proofErr w:type="gramStart"/>
      <w:r w:rsidRPr="006D7461">
        <w:rPr>
          <w:rFonts w:asciiTheme="majorHAnsi" w:eastAsia="Times New Roman" w:hAnsiTheme="majorHAnsi" w:cstheme="majorHAnsi"/>
          <w:sz w:val="24"/>
          <w:szCs w:val="24"/>
          <w:lang w:eastAsia="en-GB"/>
        </w:rPr>
        <w:t>them;</w:t>
      </w:r>
      <w:proofErr w:type="gramEnd"/>
      <w:r w:rsidRPr="006D7461">
        <w:rPr>
          <w:rFonts w:asciiTheme="majorHAnsi" w:eastAsia="Times New Roman" w:hAnsiTheme="majorHAnsi" w:cstheme="majorHAnsi"/>
          <w:sz w:val="24"/>
          <w:szCs w:val="24"/>
          <w:lang w:eastAsia="en-GB"/>
        </w:rPr>
        <w:t xml:space="preserve"> </w:t>
      </w:r>
    </w:p>
    <w:p w14:paraId="396BEDB0" w14:textId="150EDCBD" w:rsidR="00F72251" w:rsidRPr="006D7461" w:rsidRDefault="00F72251" w:rsidP="00BB0688">
      <w:pPr>
        <w:autoSpaceDE w:val="0"/>
        <w:autoSpaceDN w:val="0"/>
        <w:adjustRightInd w:val="0"/>
        <w:spacing w:after="0" w:line="240" w:lineRule="auto"/>
        <w:jc w:val="both"/>
        <w:rPr>
          <w:rFonts w:asciiTheme="majorHAnsi" w:eastAsia="Times New Roman" w:hAnsiTheme="majorHAnsi" w:cstheme="majorHAnsi"/>
          <w:sz w:val="24"/>
          <w:szCs w:val="24"/>
          <w:lang w:val="en-US" w:eastAsia="en-GB"/>
        </w:rPr>
      </w:pPr>
      <w:r w:rsidRPr="006D7461">
        <w:rPr>
          <w:rFonts w:asciiTheme="majorHAnsi" w:eastAsia="Times New Roman" w:hAnsiTheme="majorHAnsi" w:cstheme="majorHAnsi"/>
          <w:sz w:val="24"/>
          <w:szCs w:val="24"/>
          <w:lang w:eastAsia="en-GB"/>
        </w:rPr>
        <w:t>The web portal will be also accessible for all members of the IC, including the donor community and public institutions (ministries and agencies). Additionally, the application will enable participation of other stakeholders who are not members of the IC, such as civil society organisations, media etc.</w:t>
      </w:r>
      <w:r w:rsidR="00BB0688" w:rsidRPr="006D7461">
        <w:rPr>
          <w:rFonts w:asciiTheme="majorHAnsi" w:eastAsia="Times New Roman" w:hAnsiTheme="majorHAnsi" w:cstheme="majorHAnsi"/>
          <w:sz w:val="24"/>
          <w:szCs w:val="24"/>
          <w:lang w:val="en-US" w:eastAsia="en-GB"/>
        </w:rPr>
        <w:t xml:space="preserve"> It's essential to integrate measurable goals for user engagement and satisfaction, as this is important for accurate evaluation the project's impact.</w:t>
      </w:r>
    </w:p>
    <w:p w14:paraId="7BEFF250" w14:textId="77777777" w:rsidR="00D151B9" w:rsidRPr="006D7461" w:rsidRDefault="00D151B9" w:rsidP="00BB0688">
      <w:pPr>
        <w:autoSpaceDE w:val="0"/>
        <w:autoSpaceDN w:val="0"/>
        <w:adjustRightInd w:val="0"/>
        <w:spacing w:after="0" w:line="240" w:lineRule="auto"/>
        <w:jc w:val="both"/>
        <w:rPr>
          <w:rFonts w:asciiTheme="majorHAnsi" w:eastAsia="Times New Roman" w:hAnsiTheme="majorHAnsi" w:cstheme="majorHAnsi"/>
          <w:sz w:val="24"/>
          <w:szCs w:val="24"/>
          <w:lang w:val="en-US" w:eastAsia="en-GB"/>
        </w:rPr>
      </w:pPr>
    </w:p>
    <w:p w14:paraId="61A65ECA" w14:textId="77777777" w:rsidR="00D151B9" w:rsidRPr="006D7461" w:rsidRDefault="00D151B9" w:rsidP="00D151B9">
      <w:pPr>
        <w:ind w:right="120"/>
        <w:jc w:val="both"/>
        <w:rPr>
          <w:rFonts w:asciiTheme="majorHAnsi" w:hAnsiTheme="majorHAnsi" w:cstheme="majorHAnsi"/>
          <w:sz w:val="24"/>
          <w:szCs w:val="24"/>
        </w:rPr>
      </w:pPr>
      <w:r w:rsidRPr="006D7461">
        <w:rPr>
          <w:rFonts w:asciiTheme="majorHAnsi" w:hAnsiTheme="majorHAnsi" w:cstheme="majorHAnsi"/>
          <w:color w:val="000000"/>
          <w:sz w:val="24"/>
          <w:szCs w:val="24"/>
        </w:rPr>
        <w:t>Expected results:</w:t>
      </w:r>
    </w:p>
    <w:p w14:paraId="468F5661" w14:textId="4DF10D4F" w:rsidR="00D151B9" w:rsidRPr="006D7461" w:rsidRDefault="00D151B9" w:rsidP="00D151B9">
      <w:pPr>
        <w:numPr>
          <w:ilvl w:val="0"/>
          <w:numId w:val="18"/>
        </w:numPr>
        <w:suppressAutoHyphens/>
        <w:autoSpaceDN w:val="0"/>
        <w:spacing w:after="0" w:line="256" w:lineRule="auto"/>
        <w:ind w:hanging="360"/>
        <w:jc w:val="both"/>
        <w:textAlignment w:val="baseline"/>
        <w:rPr>
          <w:rFonts w:asciiTheme="majorHAnsi" w:hAnsiTheme="majorHAnsi" w:cstheme="majorHAnsi"/>
          <w:sz w:val="24"/>
          <w:szCs w:val="24"/>
        </w:rPr>
      </w:pPr>
      <w:r w:rsidRPr="006D7461">
        <w:rPr>
          <w:rFonts w:asciiTheme="majorHAnsi" w:hAnsiTheme="majorHAnsi" w:cstheme="majorHAnsi"/>
          <w:color w:val="000000"/>
          <w:sz w:val="24"/>
          <w:szCs w:val="24"/>
        </w:rPr>
        <w:t xml:space="preserve">An upgraded and enhanced IC Secretariat Digital </w:t>
      </w:r>
      <w:proofErr w:type="gramStart"/>
      <w:r w:rsidRPr="006D7461">
        <w:rPr>
          <w:rFonts w:asciiTheme="majorHAnsi" w:hAnsiTheme="majorHAnsi" w:cstheme="majorHAnsi"/>
          <w:color w:val="000000"/>
          <w:sz w:val="24"/>
          <w:szCs w:val="24"/>
        </w:rPr>
        <w:t>platform;</w:t>
      </w:r>
      <w:proofErr w:type="gramEnd"/>
    </w:p>
    <w:p w14:paraId="03F1AFC4" w14:textId="77777777" w:rsidR="00D151B9" w:rsidRPr="006D7461" w:rsidRDefault="00D151B9" w:rsidP="00D151B9">
      <w:pPr>
        <w:numPr>
          <w:ilvl w:val="0"/>
          <w:numId w:val="18"/>
        </w:numPr>
        <w:suppressAutoHyphens/>
        <w:autoSpaceDN w:val="0"/>
        <w:spacing w:after="0" w:line="256" w:lineRule="auto"/>
        <w:ind w:hanging="360"/>
        <w:jc w:val="both"/>
        <w:textAlignment w:val="baseline"/>
        <w:rPr>
          <w:rFonts w:asciiTheme="majorHAnsi" w:hAnsiTheme="majorHAnsi" w:cstheme="majorHAnsi"/>
          <w:color w:val="000000"/>
          <w:sz w:val="24"/>
          <w:szCs w:val="24"/>
        </w:rPr>
      </w:pPr>
      <w:r w:rsidRPr="006D7461">
        <w:rPr>
          <w:rFonts w:asciiTheme="majorHAnsi" w:hAnsiTheme="majorHAnsi" w:cstheme="majorHAnsi"/>
          <w:color w:val="000000"/>
          <w:sz w:val="24"/>
          <w:szCs w:val="24"/>
        </w:rPr>
        <w:t xml:space="preserve">Expanded reach and engagement with </w:t>
      </w:r>
      <w:proofErr w:type="gramStart"/>
      <w:r w:rsidRPr="006D7461">
        <w:rPr>
          <w:rFonts w:asciiTheme="majorHAnsi" w:hAnsiTheme="majorHAnsi" w:cstheme="majorHAnsi"/>
          <w:color w:val="000000"/>
          <w:sz w:val="24"/>
          <w:szCs w:val="24"/>
        </w:rPr>
        <w:t>businesses;</w:t>
      </w:r>
      <w:proofErr w:type="gramEnd"/>
    </w:p>
    <w:p w14:paraId="69F0B496" w14:textId="4A168824" w:rsidR="00D151B9" w:rsidRPr="006D7461" w:rsidRDefault="00D151B9" w:rsidP="00D151B9">
      <w:pPr>
        <w:numPr>
          <w:ilvl w:val="0"/>
          <w:numId w:val="18"/>
        </w:numPr>
        <w:suppressAutoHyphens/>
        <w:autoSpaceDN w:val="0"/>
        <w:spacing w:after="0" w:line="256" w:lineRule="auto"/>
        <w:ind w:hanging="360"/>
        <w:jc w:val="both"/>
        <w:textAlignment w:val="baseline"/>
        <w:rPr>
          <w:rFonts w:asciiTheme="majorHAnsi" w:hAnsiTheme="majorHAnsi" w:cstheme="majorHAnsi"/>
          <w:sz w:val="24"/>
          <w:szCs w:val="24"/>
        </w:rPr>
      </w:pPr>
      <w:r w:rsidRPr="006D7461">
        <w:rPr>
          <w:rFonts w:asciiTheme="majorHAnsi" w:hAnsiTheme="majorHAnsi" w:cstheme="majorHAnsi"/>
          <w:sz w:val="24"/>
          <w:szCs w:val="24"/>
        </w:rPr>
        <w:t xml:space="preserve">At least </w:t>
      </w:r>
      <w:r w:rsidR="00772BB4" w:rsidRPr="006D7461">
        <w:rPr>
          <w:rFonts w:asciiTheme="majorHAnsi" w:hAnsiTheme="majorHAnsi" w:cstheme="majorHAnsi"/>
          <w:sz w:val="24"/>
          <w:szCs w:val="24"/>
        </w:rPr>
        <w:t>500</w:t>
      </w:r>
      <w:r w:rsidRPr="006D7461">
        <w:rPr>
          <w:rFonts w:asciiTheme="majorHAnsi" w:hAnsiTheme="majorHAnsi" w:cstheme="majorHAnsi"/>
          <w:sz w:val="24"/>
          <w:szCs w:val="24"/>
        </w:rPr>
        <w:t xml:space="preserve"> SME members have access to better business </w:t>
      </w:r>
      <w:proofErr w:type="gramStart"/>
      <w:r w:rsidRPr="006D7461">
        <w:rPr>
          <w:rFonts w:asciiTheme="majorHAnsi" w:hAnsiTheme="majorHAnsi" w:cstheme="majorHAnsi"/>
          <w:sz w:val="24"/>
          <w:szCs w:val="24"/>
        </w:rPr>
        <w:t>services;</w:t>
      </w:r>
      <w:proofErr w:type="gramEnd"/>
      <w:r w:rsidRPr="006D7461">
        <w:rPr>
          <w:rFonts w:asciiTheme="majorHAnsi" w:hAnsiTheme="majorHAnsi" w:cstheme="majorHAnsi"/>
          <w:sz w:val="24"/>
          <w:szCs w:val="24"/>
        </w:rPr>
        <w:t xml:space="preserve"> </w:t>
      </w:r>
    </w:p>
    <w:p w14:paraId="524CDC25" w14:textId="2A5353B4" w:rsidR="00D151B9" w:rsidRPr="006D7461" w:rsidRDefault="00D151B9" w:rsidP="00D151B9">
      <w:pPr>
        <w:numPr>
          <w:ilvl w:val="0"/>
          <w:numId w:val="18"/>
        </w:numPr>
        <w:suppressAutoHyphens/>
        <w:autoSpaceDN w:val="0"/>
        <w:spacing w:after="0" w:line="256" w:lineRule="auto"/>
        <w:ind w:hanging="360"/>
        <w:jc w:val="both"/>
        <w:textAlignment w:val="baseline"/>
        <w:rPr>
          <w:rFonts w:asciiTheme="majorHAnsi" w:hAnsiTheme="majorHAnsi" w:cstheme="majorHAnsi"/>
          <w:sz w:val="24"/>
          <w:szCs w:val="24"/>
        </w:rPr>
      </w:pPr>
      <w:r w:rsidRPr="006D7461">
        <w:rPr>
          <w:rFonts w:asciiTheme="majorHAnsi" w:hAnsiTheme="majorHAnsi" w:cstheme="majorHAnsi"/>
          <w:sz w:val="24"/>
          <w:szCs w:val="24"/>
        </w:rPr>
        <w:t xml:space="preserve">At least </w:t>
      </w:r>
      <w:r w:rsidR="00772BB4" w:rsidRPr="006D7461">
        <w:rPr>
          <w:rFonts w:asciiTheme="majorHAnsi" w:hAnsiTheme="majorHAnsi" w:cstheme="majorHAnsi"/>
          <w:sz w:val="24"/>
          <w:szCs w:val="24"/>
        </w:rPr>
        <w:t xml:space="preserve">100 </w:t>
      </w:r>
      <w:r w:rsidRPr="006D7461">
        <w:rPr>
          <w:rFonts w:asciiTheme="majorHAnsi" w:hAnsiTheme="majorHAnsi" w:cstheme="majorHAnsi"/>
          <w:sz w:val="24"/>
          <w:szCs w:val="24"/>
        </w:rPr>
        <w:t>SMEs use digital services to submit recommendations and feedback via the platform</w:t>
      </w:r>
    </w:p>
    <w:p w14:paraId="4278437B" w14:textId="00577768" w:rsidR="00F72251" w:rsidRPr="006D5A97" w:rsidRDefault="00D151B9" w:rsidP="006D5A97">
      <w:pPr>
        <w:numPr>
          <w:ilvl w:val="0"/>
          <w:numId w:val="18"/>
        </w:numPr>
        <w:suppressAutoHyphens/>
        <w:autoSpaceDN w:val="0"/>
        <w:spacing w:after="0" w:line="256" w:lineRule="auto"/>
        <w:ind w:hanging="360"/>
        <w:jc w:val="both"/>
        <w:textAlignment w:val="baseline"/>
        <w:rPr>
          <w:rFonts w:asciiTheme="majorHAnsi" w:hAnsiTheme="majorHAnsi" w:cstheme="majorHAnsi"/>
          <w:sz w:val="24"/>
          <w:szCs w:val="24"/>
        </w:rPr>
      </w:pPr>
      <w:r w:rsidRPr="006D7461">
        <w:rPr>
          <w:rFonts w:asciiTheme="majorHAnsi" w:hAnsiTheme="majorHAnsi" w:cstheme="majorHAnsi"/>
          <w:color w:val="000000"/>
          <w:sz w:val="24"/>
          <w:szCs w:val="24"/>
        </w:rPr>
        <w:t>Increase SMEs' digital skills and knowledge, leading to measurable improvements in their adoption and effective use of digital tools and technologies.</w:t>
      </w:r>
    </w:p>
    <w:p w14:paraId="27C330DB" w14:textId="28684F1A" w:rsidR="00D844AE" w:rsidRPr="006D7461" w:rsidRDefault="00F72251" w:rsidP="00F72251">
      <w:pPr>
        <w:pStyle w:val="ListParagraph"/>
        <w:numPr>
          <w:ilvl w:val="0"/>
          <w:numId w:val="1"/>
        </w:numPr>
        <w:spacing w:before="240" w:after="240" w:line="240" w:lineRule="auto"/>
        <w:ind w:hanging="720"/>
        <w:contextualSpacing w:val="0"/>
        <w:jc w:val="both"/>
        <w:rPr>
          <w:rFonts w:asciiTheme="majorHAnsi" w:hAnsiTheme="majorHAnsi" w:cstheme="majorHAnsi"/>
          <w:b/>
          <w:sz w:val="24"/>
          <w:szCs w:val="24"/>
        </w:rPr>
      </w:pPr>
      <w:r w:rsidRPr="006D7461">
        <w:rPr>
          <w:rFonts w:asciiTheme="majorHAnsi" w:hAnsiTheme="majorHAnsi" w:cstheme="majorHAnsi"/>
          <w:b/>
          <w:sz w:val="24"/>
          <w:szCs w:val="24"/>
        </w:rPr>
        <w:t>SCOPE OF WORK</w:t>
      </w:r>
    </w:p>
    <w:p w14:paraId="347C5845" w14:textId="1D469BAC" w:rsidR="00704D23" w:rsidRPr="006D7461" w:rsidRDefault="00704D23" w:rsidP="00704D23">
      <w:pPr>
        <w:spacing w:before="120" w:after="120" w:line="240" w:lineRule="auto"/>
        <w:jc w:val="both"/>
        <w:rPr>
          <w:rFonts w:asciiTheme="majorHAnsi" w:hAnsiTheme="majorHAnsi" w:cstheme="majorHAnsi"/>
          <w:b/>
          <w:color w:val="000000" w:themeColor="text1"/>
          <w:sz w:val="24"/>
          <w:szCs w:val="24"/>
        </w:rPr>
      </w:pPr>
      <w:r w:rsidRPr="006D7461">
        <w:rPr>
          <w:rFonts w:asciiTheme="majorHAnsi" w:hAnsiTheme="majorHAnsi" w:cstheme="majorHAnsi"/>
          <w:b/>
          <w:color w:val="000000" w:themeColor="text1"/>
          <w:sz w:val="24"/>
          <w:szCs w:val="24"/>
        </w:rPr>
        <w:t xml:space="preserve">Task 1: Digital Portal: Needs Assessment. </w:t>
      </w:r>
    </w:p>
    <w:p w14:paraId="21531773" w14:textId="7414F48A" w:rsidR="00704D23" w:rsidRPr="006D7461" w:rsidRDefault="00704D23" w:rsidP="00704D23">
      <w:p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The Consultant will identify and describe the </w:t>
      </w:r>
      <w:r w:rsidRPr="006D7461">
        <w:rPr>
          <w:rFonts w:asciiTheme="majorHAnsi" w:hAnsiTheme="majorHAnsi" w:cstheme="majorHAnsi"/>
          <w:b/>
          <w:color w:val="000000" w:themeColor="text1"/>
          <w:sz w:val="24"/>
          <w:szCs w:val="24"/>
        </w:rPr>
        <w:t>requirements</w:t>
      </w:r>
      <w:r w:rsidRPr="006D7461">
        <w:rPr>
          <w:rFonts w:asciiTheme="majorHAnsi" w:hAnsiTheme="majorHAnsi" w:cstheme="majorHAnsi"/>
          <w:color w:val="000000" w:themeColor="text1"/>
          <w:sz w:val="24"/>
          <w:szCs w:val="24"/>
        </w:rPr>
        <w:t xml:space="preserve"> for the web portal to include – but not </w:t>
      </w:r>
      <w:r w:rsidR="00592D4E" w:rsidRPr="006D7461">
        <w:rPr>
          <w:rFonts w:asciiTheme="majorHAnsi" w:hAnsiTheme="majorHAnsi" w:cstheme="majorHAnsi"/>
          <w:color w:val="000000" w:themeColor="text1"/>
          <w:sz w:val="24"/>
          <w:szCs w:val="24"/>
        </w:rPr>
        <w:t>necessarily</w:t>
      </w:r>
      <w:r w:rsidRPr="006D7461">
        <w:rPr>
          <w:rFonts w:asciiTheme="majorHAnsi" w:hAnsiTheme="majorHAnsi" w:cstheme="majorHAnsi"/>
          <w:color w:val="000000" w:themeColor="text1"/>
          <w:sz w:val="24"/>
          <w:szCs w:val="24"/>
        </w:rPr>
        <w:t xml:space="preserve"> be limited to - the following functionalities:</w:t>
      </w:r>
    </w:p>
    <w:p w14:paraId="4B0F395D" w14:textId="58CEA7DD" w:rsidR="00BB0688" w:rsidRPr="006D7461" w:rsidRDefault="00935430" w:rsidP="009E6D0F">
      <w:pPr>
        <w:pStyle w:val="ListParagraph"/>
        <w:numPr>
          <w:ilvl w:val="0"/>
          <w:numId w:val="14"/>
        </w:numPr>
        <w:spacing w:before="120" w:after="120" w:line="240" w:lineRule="auto"/>
        <w:jc w:val="both"/>
        <w:rPr>
          <w:rFonts w:asciiTheme="majorHAnsi" w:hAnsiTheme="majorHAnsi" w:cstheme="majorHAnsi"/>
          <w:i/>
          <w:iCs/>
          <w:color w:val="000000" w:themeColor="text1"/>
          <w:sz w:val="24"/>
          <w:szCs w:val="24"/>
          <w:lang w:val="en-US"/>
        </w:rPr>
      </w:pPr>
      <w:r w:rsidRPr="006D7461">
        <w:rPr>
          <w:rFonts w:asciiTheme="majorHAnsi" w:hAnsiTheme="majorHAnsi" w:cstheme="majorHAnsi"/>
          <w:color w:val="000000" w:themeColor="text1"/>
          <w:sz w:val="24"/>
          <w:szCs w:val="24"/>
        </w:rPr>
        <w:t>Propose technical solution to i</w:t>
      </w:r>
      <w:r w:rsidR="00704D23" w:rsidRPr="006D7461">
        <w:rPr>
          <w:rFonts w:asciiTheme="majorHAnsi" w:hAnsiTheme="majorHAnsi" w:cstheme="majorHAnsi"/>
          <w:color w:val="000000" w:themeColor="text1"/>
          <w:sz w:val="24"/>
          <w:szCs w:val="24"/>
        </w:rPr>
        <w:t>ntegrat</w:t>
      </w:r>
      <w:r w:rsidRPr="006D7461">
        <w:rPr>
          <w:rFonts w:asciiTheme="majorHAnsi" w:hAnsiTheme="majorHAnsi" w:cstheme="majorHAnsi"/>
          <w:color w:val="000000" w:themeColor="text1"/>
          <w:sz w:val="24"/>
          <w:szCs w:val="24"/>
        </w:rPr>
        <w:t>e</w:t>
      </w:r>
      <w:r w:rsidR="00704D23" w:rsidRPr="006D7461">
        <w:rPr>
          <w:rFonts w:asciiTheme="majorHAnsi" w:hAnsiTheme="majorHAnsi" w:cstheme="majorHAnsi"/>
          <w:color w:val="000000" w:themeColor="text1"/>
          <w:sz w:val="24"/>
          <w:szCs w:val="24"/>
        </w:rPr>
        <w:t xml:space="preserve"> existing </w:t>
      </w:r>
      <w:r w:rsidR="00BB0688" w:rsidRPr="006D7461">
        <w:rPr>
          <w:rFonts w:asciiTheme="majorHAnsi" w:hAnsiTheme="majorHAnsi" w:cstheme="majorHAnsi"/>
          <w:color w:val="000000" w:themeColor="text1"/>
          <w:sz w:val="24"/>
          <w:szCs w:val="24"/>
        </w:rPr>
        <w:t xml:space="preserve">public-private dialogue processes </w:t>
      </w:r>
      <w:r w:rsidR="00BB0688" w:rsidRPr="006D7461">
        <w:rPr>
          <w:rFonts w:asciiTheme="majorHAnsi" w:hAnsiTheme="majorHAnsi" w:cstheme="majorHAnsi"/>
          <w:i/>
          <w:iCs/>
          <w:color w:val="000000" w:themeColor="text1"/>
          <w:sz w:val="24"/>
          <w:szCs w:val="24"/>
          <w:lang w:val="en-US"/>
        </w:rPr>
        <w:t>(i.e. Regional Investment Council, existing Working/ Consultative Groups under other Government agencies</w:t>
      </w:r>
      <w:r w:rsidRPr="006D7461">
        <w:rPr>
          <w:rFonts w:asciiTheme="majorHAnsi" w:hAnsiTheme="majorHAnsi" w:cstheme="majorHAnsi"/>
          <w:i/>
          <w:iCs/>
          <w:color w:val="000000" w:themeColor="text1"/>
          <w:sz w:val="24"/>
          <w:szCs w:val="24"/>
          <w:lang w:val="en-US"/>
        </w:rPr>
        <w:t xml:space="preserve"> etc.</w:t>
      </w:r>
      <w:r w:rsidR="00BB0688" w:rsidRPr="006D7461">
        <w:rPr>
          <w:rFonts w:asciiTheme="majorHAnsi" w:hAnsiTheme="majorHAnsi" w:cstheme="majorHAnsi"/>
          <w:i/>
          <w:iCs/>
          <w:color w:val="000000" w:themeColor="text1"/>
          <w:sz w:val="24"/>
          <w:szCs w:val="24"/>
          <w:lang w:val="en-US"/>
        </w:rPr>
        <w:t xml:space="preserve">) </w:t>
      </w:r>
      <w:r w:rsidR="00704D23" w:rsidRPr="006D7461">
        <w:rPr>
          <w:rFonts w:asciiTheme="majorHAnsi" w:hAnsiTheme="majorHAnsi" w:cstheme="majorHAnsi"/>
          <w:color w:val="000000" w:themeColor="text1"/>
          <w:sz w:val="24"/>
          <w:szCs w:val="24"/>
        </w:rPr>
        <w:t xml:space="preserve">with the current workflows, ensuring seamless processing and monitoring of </w:t>
      </w:r>
      <w:r w:rsidR="00592D4E" w:rsidRPr="006D7461">
        <w:rPr>
          <w:rFonts w:asciiTheme="majorHAnsi" w:hAnsiTheme="majorHAnsi" w:cstheme="majorHAnsi"/>
          <w:color w:val="000000" w:themeColor="text1"/>
          <w:sz w:val="24"/>
          <w:szCs w:val="24"/>
        </w:rPr>
        <w:t>recommendations</w:t>
      </w:r>
      <w:r w:rsidR="00704D23" w:rsidRPr="006D7461">
        <w:rPr>
          <w:rFonts w:asciiTheme="majorHAnsi" w:hAnsiTheme="majorHAnsi" w:cstheme="majorHAnsi"/>
          <w:color w:val="000000" w:themeColor="text1"/>
          <w:sz w:val="24"/>
          <w:szCs w:val="24"/>
        </w:rPr>
        <w:t xml:space="preserve"> and proposals. </w:t>
      </w:r>
    </w:p>
    <w:p w14:paraId="442FD6BC" w14:textId="7FFDA467" w:rsidR="00704D23" w:rsidRPr="006D7461" w:rsidRDefault="00704D23"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Proposal registration module: Automatic </w:t>
      </w:r>
      <w:r w:rsidR="00592D4E" w:rsidRPr="006D7461">
        <w:rPr>
          <w:rFonts w:asciiTheme="majorHAnsi" w:hAnsiTheme="majorHAnsi" w:cstheme="majorHAnsi"/>
          <w:color w:val="000000" w:themeColor="text1"/>
          <w:sz w:val="24"/>
          <w:szCs w:val="24"/>
        </w:rPr>
        <w:t>reception</w:t>
      </w:r>
      <w:r w:rsidRPr="006D7461">
        <w:rPr>
          <w:rFonts w:asciiTheme="majorHAnsi" w:hAnsiTheme="majorHAnsi" w:cstheme="majorHAnsi"/>
          <w:color w:val="000000" w:themeColor="text1"/>
          <w:sz w:val="24"/>
          <w:szCs w:val="24"/>
        </w:rPr>
        <w:t xml:space="preserve"> and registration of proposals submitted by business associations through the web portal. </w:t>
      </w:r>
    </w:p>
    <w:p w14:paraId="3C78AF11" w14:textId="600B6F10" w:rsidR="00704D23" w:rsidRPr="006D7461" w:rsidRDefault="00704D23"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Status tracking and feedback system: Implementation of a </w:t>
      </w:r>
      <w:r w:rsidR="00592D4E" w:rsidRPr="006D7461">
        <w:rPr>
          <w:rFonts w:asciiTheme="majorHAnsi" w:hAnsiTheme="majorHAnsi" w:cstheme="majorHAnsi"/>
          <w:color w:val="000000" w:themeColor="text1"/>
          <w:sz w:val="24"/>
          <w:szCs w:val="24"/>
        </w:rPr>
        <w:t>mechanism</w:t>
      </w:r>
      <w:r w:rsidRPr="006D7461">
        <w:rPr>
          <w:rFonts w:asciiTheme="majorHAnsi" w:hAnsiTheme="majorHAnsi" w:cstheme="majorHAnsi"/>
          <w:color w:val="000000" w:themeColor="text1"/>
          <w:sz w:val="24"/>
          <w:szCs w:val="24"/>
        </w:rPr>
        <w:t xml:space="preserve"> allowing business associations to track the status of their proposals and </w:t>
      </w:r>
      <w:r w:rsidR="00592D4E" w:rsidRPr="006D7461">
        <w:rPr>
          <w:rFonts w:asciiTheme="majorHAnsi" w:hAnsiTheme="majorHAnsi" w:cstheme="majorHAnsi"/>
          <w:color w:val="000000" w:themeColor="text1"/>
          <w:sz w:val="24"/>
          <w:szCs w:val="24"/>
        </w:rPr>
        <w:t>receive</w:t>
      </w:r>
      <w:r w:rsidRPr="006D7461">
        <w:rPr>
          <w:rFonts w:asciiTheme="majorHAnsi" w:hAnsiTheme="majorHAnsi" w:cstheme="majorHAnsi"/>
          <w:color w:val="000000" w:themeColor="text1"/>
          <w:sz w:val="24"/>
          <w:szCs w:val="24"/>
        </w:rPr>
        <w:t xml:space="preserve"> feedback from the Council's </w:t>
      </w:r>
      <w:r w:rsidR="00592D4E" w:rsidRPr="006D7461">
        <w:rPr>
          <w:rFonts w:asciiTheme="majorHAnsi" w:hAnsiTheme="majorHAnsi" w:cstheme="majorHAnsi"/>
          <w:color w:val="000000" w:themeColor="text1"/>
          <w:sz w:val="24"/>
          <w:szCs w:val="24"/>
        </w:rPr>
        <w:t>Secretariat</w:t>
      </w:r>
      <w:r w:rsidRPr="006D7461">
        <w:rPr>
          <w:rFonts w:asciiTheme="majorHAnsi" w:hAnsiTheme="majorHAnsi" w:cstheme="majorHAnsi"/>
          <w:color w:val="000000" w:themeColor="text1"/>
          <w:sz w:val="24"/>
          <w:szCs w:val="24"/>
        </w:rPr>
        <w:t>. This may include email notifications or through the web platform.</w:t>
      </w:r>
    </w:p>
    <w:p w14:paraId="09805845" w14:textId="45DFBD74" w:rsidR="00704D23" w:rsidRPr="006D7461" w:rsidRDefault="00704D23"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Automation of initial proposal processing: Implementation of AI </w:t>
      </w:r>
      <w:r w:rsidR="00592D4E" w:rsidRPr="006D7461">
        <w:rPr>
          <w:rFonts w:asciiTheme="majorHAnsi" w:hAnsiTheme="majorHAnsi" w:cstheme="majorHAnsi"/>
          <w:color w:val="000000" w:themeColor="text1"/>
          <w:sz w:val="24"/>
          <w:szCs w:val="24"/>
        </w:rPr>
        <w:t>technologies</w:t>
      </w:r>
      <w:r w:rsidRPr="006D7461">
        <w:rPr>
          <w:rFonts w:asciiTheme="majorHAnsi" w:hAnsiTheme="majorHAnsi" w:cstheme="majorHAnsi"/>
          <w:color w:val="000000" w:themeColor="text1"/>
          <w:sz w:val="24"/>
          <w:szCs w:val="24"/>
        </w:rPr>
        <w:t xml:space="preserve"> for </w:t>
      </w:r>
      <w:r w:rsidR="004818E7" w:rsidRPr="006D7461">
        <w:rPr>
          <w:rFonts w:asciiTheme="majorHAnsi" w:hAnsiTheme="majorHAnsi" w:cstheme="majorHAnsi"/>
          <w:color w:val="000000" w:themeColor="text1"/>
          <w:sz w:val="24"/>
          <w:szCs w:val="24"/>
        </w:rPr>
        <w:t>analysing</w:t>
      </w:r>
      <w:r w:rsidRPr="006D7461">
        <w:rPr>
          <w:rFonts w:asciiTheme="majorHAnsi" w:hAnsiTheme="majorHAnsi" w:cstheme="majorHAnsi"/>
          <w:color w:val="000000" w:themeColor="text1"/>
          <w:sz w:val="24"/>
          <w:szCs w:val="24"/>
        </w:rPr>
        <w:t xml:space="preserve"> incoming proposals, categorizing them, prioritizing them, and automatically distributing them among responsible individuals in the Council's </w:t>
      </w:r>
      <w:r w:rsidR="00592D4E" w:rsidRPr="006D7461">
        <w:rPr>
          <w:rFonts w:asciiTheme="majorHAnsi" w:hAnsiTheme="majorHAnsi" w:cstheme="majorHAnsi"/>
          <w:color w:val="000000" w:themeColor="text1"/>
          <w:sz w:val="24"/>
          <w:szCs w:val="24"/>
        </w:rPr>
        <w:t>Secretariat</w:t>
      </w:r>
      <w:r w:rsidRPr="006D7461">
        <w:rPr>
          <w:rFonts w:asciiTheme="majorHAnsi" w:hAnsiTheme="majorHAnsi" w:cstheme="majorHAnsi"/>
          <w:color w:val="000000" w:themeColor="text1"/>
          <w:sz w:val="24"/>
          <w:szCs w:val="24"/>
        </w:rPr>
        <w:t xml:space="preserve">. </w:t>
      </w:r>
    </w:p>
    <w:p w14:paraId="6E846046" w14:textId="54CFFC69" w:rsidR="00704D23" w:rsidRPr="006D7461" w:rsidRDefault="00704D23"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lastRenderedPageBreak/>
        <w:t xml:space="preserve">Database module: Storage of all registered proposals and </w:t>
      </w:r>
      <w:r w:rsidR="00592D4E" w:rsidRPr="006D7461">
        <w:rPr>
          <w:rFonts w:asciiTheme="majorHAnsi" w:hAnsiTheme="majorHAnsi" w:cstheme="majorHAnsi"/>
          <w:color w:val="000000" w:themeColor="text1"/>
          <w:sz w:val="24"/>
          <w:szCs w:val="24"/>
        </w:rPr>
        <w:t>recommendations</w:t>
      </w:r>
      <w:r w:rsidRPr="006D7461">
        <w:rPr>
          <w:rFonts w:asciiTheme="majorHAnsi" w:hAnsiTheme="majorHAnsi" w:cstheme="majorHAnsi"/>
          <w:color w:val="000000" w:themeColor="text1"/>
          <w:sz w:val="24"/>
          <w:szCs w:val="24"/>
        </w:rPr>
        <w:t xml:space="preserve">, their processing history, and </w:t>
      </w:r>
      <w:r w:rsidR="004818E7" w:rsidRPr="006D7461">
        <w:rPr>
          <w:rFonts w:asciiTheme="majorHAnsi" w:hAnsiTheme="majorHAnsi" w:cstheme="majorHAnsi"/>
          <w:color w:val="000000" w:themeColor="text1"/>
          <w:sz w:val="24"/>
          <w:szCs w:val="24"/>
        </w:rPr>
        <w:t>status</w:t>
      </w:r>
      <w:r w:rsidRPr="006D7461">
        <w:rPr>
          <w:rFonts w:asciiTheme="majorHAnsi" w:hAnsiTheme="majorHAnsi" w:cstheme="majorHAnsi"/>
          <w:color w:val="000000" w:themeColor="text1"/>
          <w:sz w:val="24"/>
          <w:szCs w:val="24"/>
        </w:rPr>
        <w:t xml:space="preserve">. </w:t>
      </w:r>
    </w:p>
    <w:p w14:paraId="01A221FE" w14:textId="781F37DF" w:rsidR="00704D23" w:rsidRPr="006D7461" w:rsidRDefault="00704D23"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Analytics module: Tools for </w:t>
      </w:r>
      <w:r w:rsidR="004818E7" w:rsidRPr="006D7461">
        <w:rPr>
          <w:rFonts w:asciiTheme="majorHAnsi" w:hAnsiTheme="majorHAnsi" w:cstheme="majorHAnsi"/>
          <w:color w:val="000000" w:themeColor="text1"/>
          <w:sz w:val="24"/>
          <w:szCs w:val="24"/>
        </w:rPr>
        <w:t>analysing</w:t>
      </w:r>
      <w:r w:rsidRPr="006D7461">
        <w:rPr>
          <w:rFonts w:asciiTheme="majorHAnsi" w:hAnsiTheme="majorHAnsi" w:cstheme="majorHAnsi"/>
          <w:color w:val="000000" w:themeColor="text1"/>
          <w:sz w:val="24"/>
          <w:szCs w:val="24"/>
        </w:rPr>
        <w:t xml:space="preserve"> incoming data, identifying trends, determining priority areas, evaluating the </w:t>
      </w:r>
      <w:r w:rsidR="00592D4E" w:rsidRPr="006D7461">
        <w:rPr>
          <w:rFonts w:asciiTheme="majorHAnsi" w:hAnsiTheme="majorHAnsi" w:cstheme="majorHAnsi"/>
          <w:color w:val="000000" w:themeColor="text1"/>
          <w:sz w:val="24"/>
          <w:szCs w:val="24"/>
        </w:rPr>
        <w:t>effectiveness</w:t>
      </w:r>
      <w:r w:rsidRPr="006D7461">
        <w:rPr>
          <w:rFonts w:asciiTheme="majorHAnsi" w:hAnsiTheme="majorHAnsi" w:cstheme="majorHAnsi"/>
          <w:color w:val="000000" w:themeColor="text1"/>
          <w:sz w:val="24"/>
          <w:szCs w:val="24"/>
        </w:rPr>
        <w:t xml:space="preserve"> of </w:t>
      </w:r>
      <w:r w:rsidR="00592D4E" w:rsidRPr="006D7461">
        <w:rPr>
          <w:rFonts w:asciiTheme="majorHAnsi" w:hAnsiTheme="majorHAnsi" w:cstheme="majorHAnsi"/>
          <w:color w:val="000000" w:themeColor="text1"/>
          <w:sz w:val="24"/>
          <w:szCs w:val="24"/>
        </w:rPr>
        <w:t>decisions</w:t>
      </w:r>
      <w:r w:rsidRPr="006D7461">
        <w:rPr>
          <w:rFonts w:asciiTheme="majorHAnsi" w:hAnsiTheme="majorHAnsi" w:cstheme="majorHAnsi"/>
          <w:color w:val="000000" w:themeColor="text1"/>
          <w:sz w:val="24"/>
          <w:szCs w:val="24"/>
        </w:rPr>
        <w:t xml:space="preserve"> made</w:t>
      </w:r>
      <w:r w:rsidR="00CE4030" w:rsidRPr="006D7461">
        <w:rPr>
          <w:rFonts w:asciiTheme="majorHAnsi" w:hAnsiTheme="majorHAnsi" w:cstheme="majorHAnsi"/>
          <w:color w:val="000000" w:themeColor="text1"/>
          <w:sz w:val="24"/>
          <w:szCs w:val="24"/>
          <w:lang w:val="en-US"/>
        </w:rPr>
        <w:t xml:space="preserve"> and integrating </w:t>
      </w:r>
      <w:r w:rsidR="00CE4030" w:rsidRPr="006D7461">
        <w:rPr>
          <w:rFonts w:asciiTheme="majorHAnsi" w:hAnsiTheme="majorHAnsi" w:cstheme="majorHAnsi"/>
          <w:color w:val="000000" w:themeColor="text1"/>
          <w:sz w:val="24"/>
          <w:szCs w:val="24"/>
        </w:rPr>
        <w:t>presentation features.</w:t>
      </w:r>
    </w:p>
    <w:p w14:paraId="023AA582" w14:textId="379342C3" w:rsidR="004818E7" w:rsidRPr="006D7461" w:rsidRDefault="00592D4E"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Collection</w:t>
      </w:r>
      <w:r w:rsidR="004818E7" w:rsidRPr="006D7461">
        <w:rPr>
          <w:rFonts w:asciiTheme="majorHAnsi" w:hAnsiTheme="majorHAnsi" w:cstheme="majorHAnsi"/>
          <w:color w:val="000000" w:themeColor="text1"/>
          <w:sz w:val="24"/>
          <w:szCs w:val="24"/>
        </w:rPr>
        <w:t xml:space="preserve"> of feedback on proposed government initiatives (draft normative acts exposed to public consultations) that could impact business activity.</w:t>
      </w:r>
    </w:p>
    <w:p w14:paraId="6404A880" w14:textId="11897760" w:rsidR="004818E7" w:rsidRPr="006D7461" w:rsidRDefault="00592D4E"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Collection</w:t>
      </w:r>
      <w:r w:rsidR="004818E7" w:rsidRPr="006D7461">
        <w:rPr>
          <w:rFonts w:asciiTheme="majorHAnsi" w:hAnsiTheme="majorHAnsi" w:cstheme="majorHAnsi"/>
          <w:color w:val="000000" w:themeColor="text1"/>
          <w:sz w:val="24"/>
          <w:szCs w:val="24"/>
        </w:rPr>
        <w:t xml:space="preserve"> of alerts from the business community in real time about challenges faced when interacting with public authorities, through submission of feedback from businesses on e.g. experience of tax/labour </w:t>
      </w:r>
      <w:r w:rsidR="00935430" w:rsidRPr="006D7461">
        <w:rPr>
          <w:rFonts w:asciiTheme="majorHAnsi" w:hAnsiTheme="majorHAnsi" w:cstheme="majorHAnsi"/>
          <w:color w:val="000000" w:themeColor="text1"/>
          <w:sz w:val="24"/>
          <w:szCs w:val="24"/>
        </w:rPr>
        <w:t>inspections,</w:t>
      </w:r>
      <w:r w:rsidR="004818E7" w:rsidRPr="006D7461">
        <w:rPr>
          <w:rFonts w:asciiTheme="majorHAnsi" w:hAnsiTheme="majorHAnsi" w:cstheme="majorHAnsi"/>
          <w:color w:val="000000" w:themeColor="text1"/>
          <w:sz w:val="24"/>
          <w:szCs w:val="24"/>
        </w:rPr>
        <w:t xml:space="preserve"> obtaining licenses etc.</w:t>
      </w:r>
    </w:p>
    <w:p w14:paraId="0C2E6B23" w14:textId="22D8D558" w:rsidR="004818E7" w:rsidRPr="006D7461" w:rsidRDefault="004818E7"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Notifying the business community about </w:t>
      </w:r>
      <w:r w:rsidR="00592D4E" w:rsidRPr="006D7461">
        <w:rPr>
          <w:rFonts w:asciiTheme="majorHAnsi" w:hAnsiTheme="majorHAnsi" w:cstheme="majorHAnsi"/>
          <w:color w:val="000000" w:themeColor="text1"/>
          <w:sz w:val="24"/>
          <w:szCs w:val="24"/>
        </w:rPr>
        <w:t>specific</w:t>
      </w:r>
      <w:r w:rsidRPr="006D7461">
        <w:rPr>
          <w:rFonts w:asciiTheme="majorHAnsi" w:hAnsiTheme="majorHAnsi" w:cstheme="majorHAnsi"/>
          <w:color w:val="000000" w:themeColor="text1"/>
          <w:sz w:val="24"/>
          <w:szCs w:val="24"/>
        </w:rPr>
        <w:t xml:space="preserve"> events, requests, etc.</w:t>
      </w:r>
    </w:p>
    <w:p w14:paraId="7CF5C8CE" w14:textId="34344D60" w:rsidR="004818E7" w:rsidRPr="006D7461" w:rsidRDefault="00CE4030" w:rsidP="009E6D0F">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Creating thematic chat fora where entrepreneurs can exchange experiences, opinions, etc.</w:t>
      </w:r>
    </w:p>
    <w:p w14:paraId="7982FAED" w14:textId="0335EFA0" w:rsidR="00AB493B" w:rsidRPr="006D7461" w:rsidRDefault="00AB493B" w:rsidP="00037F7D">
      <w:pPr>
        <w:pStyle w:val="ListParagraph"/>
        <w:numPr>
          <w:ilvl w:val="0"/>
          <w:numId w:val="1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Segregate a</w:t>
      </w:r>
      <w:r w:rsidR="00704D23" w:rsidRPr="006D7461">
        <w:rPr>
          <w:rFonts w:asciiTheme="majorHAnsi" w:hAnsiTheme="majorHAnsi" w:cstheme="majorHAnsi"/>
          <w:color w:val="000000" w:themeColor="text1"/>
          <w:sz w:val="24"/>
          <w:szCs w:val="24"/>
        </w:rPr>
        <w:t>ccess level for users</w:t>
      </w:r>
      <w:r w:rsidRPr="006D7461">
        <w:rPr>
          <w:rFonts w:asciiTheme="majorHAnsi" w:hAnsiTheme="majorHAnsi" w:cstheme="majorHAnsi"/>
          <w:color w:val="000000" w:themeColor="text1"/>
          <w:sz w:val="24"/>
          <w:szCs w:val="24"/>
        </w:rPr>
        <w:t>:</w:t>
      </w:r>
    </w:p>
    <w:p w14:paraId="188F7010" w14:textId="5086E349" w:rsidR="00AB493B" w:rsidRPr="006D7461" w:rsidRDefault="00AB493B" w:rsidP="00AB493B">
      <w:pPr>
        <w:pStyle w:val="ListParagraph"/>
        <w:numPr>
          <w:ilvl w:val="0"/>
          <w:numId w:val="15"/>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i/>
          <w:iCs/>
          <w:color w:val="000000" w:themeColor="text1"/>
          <w:sz w:val="24"/>
          <w:szCs w:val="24"/>
        </w:rPr>
        <w:t>Public Access</w:t>
      </w:r>
      <w:r w:rsidR="00D90DA8" w:rsidRPr="006D7461">
        <w:rPr>
          <w:rFonts w:asciiTheme="majorHAnsi" w:hAnsiTheme="majorHAnsi" w:cstheme="majorHAnsi"/>
          <w:color w:val="000000" w:themeColor="text1"/>
          <w:sz w:val="24"/>
          <w:szCs w:val="24"/>
          <w:lang w:val="en-US"/>
        </w:rPr>
        <w:t xml:space="preserve"> - enable</w:t>
      </w:r>
      <w:r w:rsidRPr="006D7461">
        <w:rPr>
          <w:rFonts w:asciiTheme="majorHAnsi" w:hAnsiTheme="majorHAnsi" w:cstheme="majorHAnsi"/>
          <w:color w:val="000000" w:themeColor="text1"/>
          <w:sz w:val="24"/>
          <w:szCs w:val="24"/>
        </w:rPr>
        <w:t xml:space="preserve"> view general content such as </w:t>
      </w:r>
      <w:r w:rsidR="00D90DA8" w:rsidRPr="006D7461">
        <w:rPr>
          <w:rFonts w:asciiTheme="majorHAnsi" w:hAnsiTheme="majorHAnsi" w:cstheme="majorHAnsi"/>
          <w:color w:val="000000" w:themeColor="text1"/>
          <w:sz w:val="24"/>
          <w:szCs w:val="24"/>
        </w:rPr>
        <w:t>legislative and other</w:t>
      </w:r>
      <w:r w:rsidRPr="006D7461">
        <w:rPr>
          <w:rFonts w:asciiTheme="majorHAnsi" w:hAnsiTheme="majorHAnsi" w:cstheme="majorHAnsi"/>
          <w:color w:val="000000" w:themeColor="text1"/>
          <w:sz w:val="24"/>
          <w:szCs w:val="24"/>
        </w:rPr>
        <w:t xml:space="preserve"> </w:t>
      </w:r>
      <w:r w:rsidR="00D90DA8" w:rsidRPr="006D7461">
        <w:rPr>
          <w:rFonts w:asciiTheme="majorHAnsi" w:hAnsiTheme="majorHAnsi" w:cstheme="majorHAnsi"/>
          <w:color w:val="000000" w:themeColor="text1"/>
          <w:sz w:val="24"/>
          <w:szCs w:val="24"/>
        </w:rPr>
        <w:t>government initiatives</w:t>
      </w:r>
      <w:r w:rsidRPr="006D7461">
        <w:rPr>
          <w:rFonts w:asciiTheme="majorHAnsi" w:hAnsiTheme="majorHAnsi" w:cstheme="majorHAnsi"/>
          <w:color w:val="000000" w:themeColor="text1"/>
          <w:sz w:val="24"/>
          <w:szCs w:val="24"/>
        </w:rPr>
        <w:t xml:space="preserve">, public announcements, </w:t>
      </w:r>
      <w:r w:rsidR="00D90DA8" w:rsidRPr="006D7461">
        <w:rPr>
          <w:rFonts w:asciiTheme="majorHAnsi" w:hAnsiTheme="majorHAnsi" w:cstheme="majorHAnsi"/>
          <w:color w:val="000000" w:themeColor="text1"/>
          <w:sz w:val="24"/>
          <w:szCs w:val="24"/>
        </w:rPr>
        <w:t xml:space="preserve">general statistics on proposals received and processed (the list could be </w:t>
      </w:r>
      <w:r w:rsidR="00D90DA8" w:rsidRPr="006D7461">
        <w:rPr>
          <w:rFonts w:asciiTheme="majorHAnsi" w:hAnsiTheme="majorHAnsi" w:cstheme="majorHAnsi"/>
          <w:color w:val="000000" w:themeColor="text1"/>
          <w:sz w:val="24"/>
          <w:szCs w:val="24"/>
          <w:lang w:val="en-US"/>
        </w:rPr>
        <w:t>enlarged during the project implementation).</w:t>
      </w:r>
    </w:p>
    <w:p w14:paraId="507E92D3" w14:textId="551FCA29" w:rsidR="00935430" w:rsidRPr="006D7461" w:rsidRDefault="00AB493B" w:rsidP="00AB493B">
      <w:pPr>
        <w:pStyle w:val="ListParagraph"/>
        <w:numPr>
          <w:ilvl w:val="0"/>
          <w:numId w:val="15"/>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i/>
          <w:iCs/>
          <w:color w:val="000000" w:themeColor="text1"/>
          <w:sz w:val="24"/>
          <w:szCs w:val="24"/>
        </w:rPr>
        <w:t>Registered Access</w:t>
      </w:r>
      <w:r w:rsidRPr="006D7461">
        <w:rPr>
          <w:rFonts w:asciiTheme="majorHAnsi" w:hAnsiTheme="majorHAnsi" w:cstheme="majorHAnsi"/>
          <w:color w:val="000000" w:themeColor="text1"/>
          <w:sz w:val="24"/>
          <w:szCs w:val="24"/>
        </w:rPr>
        <w:t xml:space="preserve">: </w:t>
      </w:r>
      <w:r w:rsidR="00D90DA8" w:rsidRPr="006D7461">
        <w:rPr>
          <w:rFonts w:asciiTheme="majorHAnsi" w:hAnsiTheme="majorHAnsi" w:cstheme="majorHAnsi"/>
          <w:color w:val="000000" w:themeColor="text1"/>
          <w:sz w:val="24"/>
          <w:szCs w:val="24"/>
        </w:rPr>
        <w:t xml:space="preserve">business-associations </w:t>
      </w:r>
      <w:r w:rsidRPr="006D7461">
        <w:rPr>
          <w:rFonts w:asciiTheme="majorHAnsi" w:hAnsiTheme="majorHAnsi" w:cstheme="majorHAnsi"/>
          <w:color w:val="000000" w:themeColor="text1"/>
          <w:sz w:val="24"/>
          <w:szCs w:val="24"/>
        </w:rPr>
        <w:t>create an account or register with the portal gain access to additional features and content</w:t>
      </w:r>
      <w:r w:rsidR="00D90DA8" w:rsidRPr="006D7461">
        <w:rPr>
          <w:rFonts w:asciiTheme="majorHAnsi" w:hAnsiTheme="majorHAnsi" w:cstheme="majorHAnsi"/>
          <w:color w:val="000000" w:themeColor="text1"/>
          <w:sz w:val="24"/>
          <w:szCs w:val="24"/>
        </w:rPr>
        <w:t xml:space="preserve"> as submission of proposals and recommendations</w:t>
      </w:r>
      <w:r w:rsidRPr="006D7461">
        <w:rPr>
          <w:rFonts w:asciiTheme="majorHAnsi" w:hAnsiTheme="majorHAnsi" w:cstheme="majorHAnsi"/>
          <w:color w:val="000000" w:themeColor="text1"/>
          <w:sz w:val="24"/>
          <w:szCs w:val="24"/>
        </w:rPr>
        <w:t xml:space="preserve">. </w:t>
      </w:r>
    </w:p>
    <w:p w14:paraId="608E7549" w14:textId="6CA719E9" w:rsidR="00037F7D" w:rsidRPr="006D7461" w:rsidRDefault="00AB493B" w:rsidP="00037F7D">
      <w:pPr>
        <w:pStyle w:val="ListParagraph"/>
        <w:numPr>
          <w:ilvl w:val="0"/>
          <w:numId w:val="15"/>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i/>
          <w:iCs/>
          <w:color w:val="000000" w:themeColor="text1"/>
          <w:sz w:val="24"/>
          <w:szCs w:val="24"/>
        </w:rPr>
        <w:t>Standard Access</w:t>
      </w:r>
      <w:r w:rsidRPr="006D7461">
        <w:rPr>
          <w:rFonts w:asciiTheme="majorHAnsi" w:hAnsiTheme="majorHAnsi" w:cstheme="majorHAnsi"/>
          <w:color w:val="000000" w:themeColor="text1"/>
          <w:sz w:val="24"/>
          <w:szCs w:val="24"/>
        </w:rPr>
        <w:t xml:space="preserve">: </w:t>
      </w:r>
      <w:r w:rsidR="00D90DA8" w:rsidRPr="006D7461">
        <w:rPr>
          <w:rFonts w:asciiTheme="majorHAnsi" w:hAnsiTheme="majorHAnsi" w:cstheme="majorHAnsi"/>
          <w:color w:val="000000" w:themeColor="text1"/>
          <w:sz w:val="24"/>
          <w:szCs w:val="24"/>
        </w:rPr>
        <w:t>government officials</w:t>
      </w:r>
      <w:r w:rsidRPr="006D7461">
        <w:rPr>
          <w:rFonts w:asciiTheme="majorHAnsi" w:hAnsiTheme="majorHAnsi" w:cstheme="majorHAnsi"/>
          <w:color w:val="000000" w:themeColor="text1"/>
          <w:sz w:val="24"/>
          <w:szCs w:val="24"/>
        </w:rPr>
        <w:t xml:space="preserve"> have access to a broader range of functionalities within the portal</w:t>
      </w:r>
      <w:r w:rsidR="00D90DA8" w:rsidRPr="006D7461">
        <w:rPr>
          <w:rFonts w:asciiTheme="majorHAnsi" w:hAnsiTheme="majorHAnsi" w:cstheme="majorHAnsi"/>
          <w:color w:val="000000" w:themeColor="text1"/>
          <w:sz w:val="24"/>
          <w:szCs w:val="24"/>
        </w:rPr>
        <w:t xml:space="preserve"> as review and provision of possible feedback to proposals</w:t>
      </w:r>
      <w:r w:rsidRPr="006D7461">
        <w:rPr>
          <w:rFonts w:asciiTheme="majorHAnsi" w:hAnsiTheme="majorHAnsi" w:cstheme="majorHAnsi"/>
          <w:color w:val="000000" w:themeColor="text1"/>
          <w:sz w:val="24"/>
          <w:szCs w:val="24"/>
        </w:rPr>
        <w:t>.</w:t>
      </w:r>
    </w:p>
    <w:p w14:paraId="2F6554AE" w14:textId="54366B6D" w:rsidR="00037F7D" w:rsidRPr="006D7461" w:rsidRDefault="00037F7D" w:rsidP="009E6D0F">
      <w:pPr>
        <w:pStyle w:val="ListParagraph"/>
        <w:numPr>
          <w:ilvl w:val="0"/>
          <w:numId w:val="15"/>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i/>
          <w:iCs/>
          <w:color w:val="000000" w:themeColor="text1"/>
          <w:sz w:val="24"/>
          <w:szCs w:val="24"/>
        </w:rPr>
        <w:t>Administrator Access:</w:t>
      </w:r>
      <w:r w:rsidRPr="006D7461">
        <w:rPr>
          <w:rFonts w:asciiTheme="majorHAnsi" w:hAnsiTheme="majorHAnsi" w:cstheme="majorHAnsi"/>
          <w:color w:val="000000" w:themeColor="text1"/>
          <w:sz w:val="24"/>
          <w:szCs w:val="24"/>
        </w:rPr>
        <w:t xml:space="preserve"> The IC Secretariat holds complete control and authority over the web portal's functionalities and settings. This includes managing user accounts, fine-tuning system preferences, tailoring the portal's layout and design, conducting routine maintenance tasks, and ensuring robust security measures are in place.</w:t>
      </w:r>
    </w:p>
    <w:p w14:paraId="25A131F6" w14:textId="473687A5" w:rsidR="00704D23" w:rsidRPr="006D7461" w:rsidRDefault="00704D23" w:rsidP="00CE4030">
      <w:pPr>
        <w:pStyle w:val="ListParagraph"/>
        <w:numPr>
          <w:ilvl w:val="0"/>
          <w:numId w:val="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Scope for expanding the </w:t>
      </w:r>
      <w:r w:rsidR="005A7AFD" w:rsidRPr="006D7461">
        <w:rPr>
          <w:rFonts w:asciiTheme="majorHAnsi" w:hAnsiTheme="majorHAnsi" w:cstheme="majorHAnsi"/>
          <w:color w:val="000000" w:themeColor="text1"/>
          <w:sz w:val="24"/>
          <w:szCs w:val="24"/>
          <w:lang w:val="en-US"/>
        </w:rPr>
        <w:t>web portal</w:t>
      </w:r>
      <w:r w:rsidRPr="006D7461">
        <w:rPr>
          <w:rFonts w:asciiTheme="majorHAnsi" w:hAnsiTheme="majorHAnsi" w:cstheme="majorHAnsi"/>
          <w:color w:val="000000" w:themeColor="text1"/>
          <w:sz w:val="24"/>
          <w:szCs w:val="24"/>
        </w:rPr>
        <w:t xml:space="preserve"> to contain additional functionalities in the future, following consultation with and feedback from the business community.</w:t>
      </w:r>
    </w:p>
    <w:p w14:paraId="01C265DD" w14:textId="545CCAE3" w:rsidR="00CE4030" w:rsidRPr="006D7461" w:rsidRDefault="00CE4030" w:rsidP="00CE4030">
      <w:pPr>
        <w:pStyle w:val="ListParagraph"/>
        <w:numPr>
          <w:ilvl w:val="0"/>
          <w:numId w:val="4"/>
        </w:num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Compliance with regulatory framework: The system must comply with all applicable legislative and regulatory requirements of the Kyrgyz Republic, including data </w:t>
      </w:r>
      <w:r w:rsidR="00592D4E" w:rsidRPr="006D7461">
        <w:rPr>
          <w:rFonts w:asciiTheme="majorHAnsi" w:hAnsiTheme="majorHAnsi" w:cstheme="majorHAnsi"/>
          <w:color w:val="000000" w:themeColor="text1"/>
          <w:sz w:val="24"/>
          <w:szCs w:val="24"/>
        </w:rPr>
        <w:t>protection</w:t>
      </w:r>
      <w:r w:rsidRPr="006D7461">
        <w:rPr>
          <w:rFonts w:asciiTheme="majorHAnsi" w:hAnsiTheme="majorHAnsi" w:cstheme="majorHAnsi"/>
          <w:color w:val="000000" w:themeColor="text1"/>
          <w:sz w:val="24"/>
          <w:szCs w:val="24"/>
        </w:rPr>
        <w:t xml:space="preserve"> and information </w:t>
      </w:r>
      <w:r w:rsidR="00592D4E" w:rsidRPr="006D7461">
        <w:rPr>
          <w:rFonts w:asciiTheme="majorHAnsi" w:hAnsiTheme="majorHAnsi" w:cstheme="majorHAnsi"/>
          <w:color w:val="000000" w:themeColor="text1"/>
          <w:sz w:val="24"/>
          <w:szCs w:val="24"/>
        </w:rPr>
        <w:t>security</w:t>
      </w:r>
      <w:r w:rsidRPr="006D7461">
        <w:rPr>
          <w:rFonts w:asciiTheme="majorHAnsi" w:hAnsiTheme="majorHAnsi" w:cstheme="majorHAnsi"/>
          <w:color w:val="000000" w:themeColor="text1"/>
          <w:sz w:val="24"/>
          <w:szCs w:val="24"/>
        </w:rPr>
        <w:t>.</w:t>
      </w:r>
    </w:p>
    <w:p w14:paraId="1144A6A9" w14:textId="67F4857E" w:rsidR="00704D23" w:rsidRPr="006D7461" w:rsidRDefault="00704D23" w:rsidP="00CE4030">
      <w:pPr>
        <w:pStyle w:val="ListParagraph"/>
        <w:numPr>
          <w:ilvl w:val="0"/>
          <w:numId w:val="4"/>
        </w:numPr>
        <w:spacing w:after="200" w:line="240" w:lineRule="auto"/>
        <w:jc w:val="both"/>
        <w:rPr>
          <w:rFonts w:asciiTheme="majorHAnsi" w:hAnsiTheme="majorHAnsi" w:cstheme="majorHAnsi"/>
          <w:sz w:val="24"/>
          <w:szCs w:val="24"/>
        </w:rPr>
      </w:pPr>
      <w:r w:rsidRPr="006D7461">
        <w:rPr>
          <w:rFonts w:asciiTheme="majorHAnsi" w:hAnsiTheme="majorHAnsi" w:cstheme="majorHAnsi"/>
          <w:sz w:val="24"/>
          <w:szCs w:val="24"/>
        </w:rPr>
        <w:t xml:space="preserve">Analysis and advice on any legal requirements/issues related to the various IP ownership constraints around the software developed for/applied to the </w:t>
      </w:r>
      <w:r w:rsidR="00592D4E" w:rsidRPr="006D7461">
        <w:rPr>
          <w:rFonts w:asciiTheme="majorHAnsi" w:hAnsiTheme="majorHAnsi" w:cstheme="majorHAnsi"/>
          <w:sz w:val="24"/>
          <w:szCs w:val="24"/>
        </w:rPr>
        <w:t>projects</w:t>
      </w:r>
      <w:r w:rsidRPr="006D7461">
        <w:rPr>
          <w:rFonts w:asciiTheme="majorHAnsi" w:hAnsiTheme="majorHAnsi" w:cstheme="majorHAnsi"/>
          <w:sz w:val="24"/>
          <w:szCs w:val="24"/>
        </w:rPr>
        <w:t>.</w:t>
      </w:r>
    </w:p>
    <w:p w14:paraId="286C3084" w14:textId="77777777" w:rsidR="00CE4030" w:rsidRPr="006D7461" w:rsidRDefault="00CE4030" w:rsidP="00CE4030">
      <w:pPr>
        <w:pStyle w:val="ListParagraph"/>
        <w:spacing w:after="200" w:line="240" w:lineRule="auto"/>
        <w:jc w:val="both"/>
        <w:rPr>
          <w:rFonts w:asciiTheme="majorHAnsi" w:hAnsiTheme="majorHAnsi" w:cstheme="majorHAnsi"/>
          <w:sz w:val="24"/>
          <w:szCs w:val="24"/>
        </w:rPr>
      </w:pPr>
    </w:p>
    <w:p w14:paraId="366FE92B" w14:textId="5FA550D5" w:rsidR="00D844AE" w:rsidRPr="006D7461" w:rsidRDefault="00D844AE" w:rsidP="00D844AE">
      <w:pPr>
        <w:spacing w:before="120" w:after="120" w:line="240" w:lineRule="auto"/>
        <w:jc w:val="both"/>
        <w:rPr>
          <w:rFonts w:asciiTheme="majorHAnsi" w:hAnsiTheme="majorHAnsi" w:cstheme="majorHAnsi"/>
          <w:b/>
          <w:color w:val="000000" w:themeColor="text1"/>
          <w:sz w:val="24"/>
          <w:szCs w:val="24"/>
        </w:rPr>
      </w:pPr>
      <w:r w:rsidRPr="006D7461">
        <w:rPr>
          <w:rFonts w:asciiTheme="majorHAnsi" w:hAnsiTheme="majorHAnsi" w:cstheme="majorHAnsi"/>
          <w:b/>
          <w:color w:val="000000" w:themeColor="text1"/>
          <w:sz w:val="24"/>
          <w:szCs w:val="24"/>
        </w:rPr>
        <w:t xml:space="preserve">Task 2: </w:t>
      </w:r>
      <w:r w:rsidR="00CE4030" w:rsidRPr="006D7461">
        <w:rPr>
          <w:rFonts w:asciiTheme="majorHAnsi" w:hAnsiTheme="majorHAnsi" w:cstheme="majorHAnsi"/>
          <w:b/>
          <w:color w:val="000000" w:themeColor="text1"/>
          <w:sz w:val="24"/>
          <w:szCs w:val="24"/>
        </w:rPr>
        <w:t>Digital Portal</w:t>
      </w:r>
      <w:r w:rsidRPr="006D7461">
        <w:rPr>
          <w:rFonts w:asciiTheme="majorHAnsi" w:hAnsiTheme="majorHAnsi" w:cstheme="majorHAnsi"/>
          <w:b/>
          <w:color w:val="000000" w:themeColor="text1"/>
          <w:sz w:val="24"/>
          <w:szCs w:val="24"/>
        </w:rPr>
        <w:t xml:space="preserve">: </w:t>
      </w:r>
      <w:r w:rsidR="00592D4E" w:rsidRPr="006D7461">
        <w:rPr>
          <w:rFonts w:asciiTheme="majorHAnsi" w:hAnsiTheme="majorHAnsi" w:cstheme="majorHAnsi"/>
          <w:b/>
          <w:color w:val="000000" w:themeColor="text1"/>
          <w:sz w:val="24"/>
          <w:szCs w:val="24"/>
        </w:rPr>
        <w:t>Technical</w:t>
      </w:r>
      <w:r w:rsidRPr="006D7461">
        <w:rPr>
          <w:rFonts w:asciiTheme="majorHAnsi" w:hAnsiTheme="majorHAnsi" w:cstheme="majorHAnsi"/>
          <w:b/>
          <w:color w:val="000000" w:themeColor="text1"/>
          <w:sz w:val="24"/>
          <w:szCs w:val="24"/>
        </w:rPr>
        <w:t xml:space="preserve"> Requirements</w:t>
      </w:r>
    </w:p>
    <w:p w14:paraId="7E50E2AB" w14:textId="7032242D" w:rsidR="00D844AE" w:rsidRPr="006D7461" w:rsidRDefault="00D844AE" w:rsidP="00D844AE">
      <w:pPr>
        <w:spacing w:before="120" w:after="120" w:line="240" w:lineRule="auto"/>
        <w:jc w:val="both"/>
        <w:rPr>
          <w:rFonts w:asciiTheme="majorHAnsi" w:hAnsiTheme="majorHAnsi" w:cstheme="majorHAnsi"/>
          <w:color w:val="000000" w:themeColor="text1"/>
          <w:sz w:val="24"/>
          <w:szCs w:val="24"/>
        </w:rPr>
      </w:pPr>
      <w:r w:rsidRPr="006D7461">
        <w:rPr>
          <w:rFonts w:asciiTheme="majorHAnsi" w:hAnsiTheme="majorHAnsi" w:cstheme="majorHAnsi"/>
          <w:color w:val="000000" w:themeColor="text1"/>
          <w:sz w:val="24"/>
          <w:szCs w:val="24"/>
        </w:rPr>
        <w:t xml:space="preserve">The Consultant will develop the </w:t>
      </w:r>
      <w:r w:rsidR="00592D4E" w:rsidRPr="006D7461">
        <w:rPr>
          <w:rFonts w:asciiTheme="majorHAnsi" w:hAnsiTheme="majorHAnsi" w:cstheme="majorHAnsi"/>
          <w:color w:val="000000" w:themeColor="text1"/>
          <w:sz w:val="24"/>
          <w:szCs w:val="24"/>
        </w:rPr>
        <w:t>Technical</w:t>
      </w:r>
      <w:r w:rsidRPr="006D7461">
        <w:rPr>
          <w:rFonts w:asciiTheme="majorHAnsi" w:hAnsiTheme="majorHAnsi" w:cstheme="majorHAnsi"/>
          <w:color w:val="000000" w:themeColor="text1"/>
          <w:sz w:val="24"/>
          <w:szCs w:val="24"/>
        </w:rPr>
        <w:t xml:space="preserve"> Requirements for system development for the Web Portal, based on the </w:t>
      </w:r>
      <w:r w:rsidR="00592D4E" w:rsidRPr="006D7461">
        <w:rPr>
          <w:rFonts w:asciiTheme="majorHAnsi" w:hAnsiTheme="majorHAnsi" w:cstheme="majorHAnsi"/>
          <w:color w:val="000000" w:themeColor="text1"/>
          <w:sz w:val="24"/>
          <w:szCs w:val="24"/>
        </w:rPr>
        <w:t>recommendations</w:t>
      </w:r>
      <w:r w:rsidRPr="006D7461">
        <w:rPr>
          <w:rFonts w:asciiTheme="majorHAnsi" w:hAnsiTheme="majorHAnsi" w:cstheme="majorHAnsi"/>
          <w:color w:val="000000" w:themeColor="text1"/>
          <w:sz w:val="24"/>
          <w:szCs w:val="24"/>
        </w:rPr>
        <w:t xml:space="preserve"> from Task 1. The </w:t>
      </w:r>
      <w:r w:rsidR="00592D4E" w:rsidRPr="006D7461">
        <w:rPr>
          <w:rFonts w:asciiTheme="majorHAnsi" w:hAnsiTheme="majorHAnsi" w:cstheme="majorHAnsi"/>
          <w:color w:val="000000" w:themeColor="text1"/>
          <w:sz w:val="24"/>
          <w:szCs w:val="24"/>
        </w:rPr>
        <w:t>Technical</w:t>
      </w:r>
      <w:r w:rsidRPr="006D7461">
        <w:rPr>
          <w:rFonts w:asciiTheme="majorHAnsi" w:hAnsiTheme="majorHAnsi" w:cstheme="majorHAnsi"/>
          <w:color w:val="000000" w:themeColor="text1"/>
          <w:sz w:val="24"/>
          <w:szCs w:val="24"/>
        </w:rPr>
        <w:t xml:space="preserve"> Requirements will</w:t>
      </w:r>
      <w:r w:rsidR="00CE4030" w:rsidRPr="006D7461">
        <w:rPr>
          <w:rFonts w:asciiTheme="majorHAnsi" w:hAnsiTheme="majorHAnsi" w:cstheme="majorHAnsi"/>
          <w:color w:val="000000" w:themeColor="text1"/>
          <w:sz w:val="24"/>
          <w:szCs w:val="24"/>
        </w:rPr>
        <w:t xml:space="preserve"> </w:t>
      </w:r>
      <w:r w:rsidR="001F0951" w:rsidRPr="006D7461">
        <w:rPr>
          <w:rFonts w:asciiTheme="majorHAnsi" w:hAnsiTheme="majorHAnsi" w:cstheme="majorHAnsi"/>
          <w:color w:val="000000" w:themeColor="text1"/>
          <w:sz w:val="24"/>
          <w:szCs w:val="24"/>
          <w:lang w:val="en-US"/>
        </w:rPr>
        <w:t>address</w:t>
      </w:r>
      <w:r w:rsidRPr="006D7461">
        <w:rPr>
          <w:rFonts w:asciiTheme="majorHAnsi" w:hAnsiTheme="majorHAnsi" w:cstheme="majorHAnsi"/>
          <w:color w:val="000000" w:themeColor="text1"/>
          <w:sz w:val="24"/>
          <w:szCs w:val="24"/>
        </w:rPr>
        <w:t xml:space="preserve"> the following considerations: </w:t>
      </w:r>
    </w:p>
    <w:p w14:paraId="0014C857" w14:textId="159AB6F4" w:rsidR="00D844AE" w:rsidRPr="006D7461" w:rsidRDefault="00D844AE" w:rsidP="00D844AE">
      <w:pPr>
        <w:pStyle w:val="ListParagraph"/>
        <w:numPr>
          <w:ilvl w:val="0"/>
          <w:numId w:val="7"/>
        </w:numPr>
        <w:spacing w:before="120" w:after="120" w:line="240" w:lineRule="auto"/>
        <w:jc w:val="both"/>
        <w:rPr>
          <w:rFonts w:asciiTheme="majorHAnsi" w:hAnsiTheme="majorHAnsi" w:cstheme="majorHAnsi"/>
          <w:b/>
          <w:color w:val="000000" w:themeColor="text1"/>
          <w:sz w:val="24"/>
          <w:szCs w:val="24"/>
        </w:rPr>
      </w:pPr>
      <w:r w:rsidRPr="006D7461">
        <w:rPr>
          <w:rFonts w:asciiTheme="majorHAnsi" w:hAnsiTheme="majorHAnsi" w:cstheme="majorHAnsi"/>
          <w:color w:val="000000" w:themeColor="text1"/>
          <w:sz w:val="24"/>
          <w:szCs w:val="24"/>
        </w:rPr>
        <w:t xml:space="preserve">That the portal to be very accessible and user </w:t>
      </w:r>
      <w:r w:rsidR="00CE4030" w:rsidRPr="006D7461">
        <w:rPr>
          <w:rFonts w:asciiTheme="majorHAnsi" w:hAnsiTheme="majorHAnsi" w:cstheme="majorHAnsi"/>
          <w:color w:val="000000" w:themeColor="text1"/>
          <w:sz w:val="24"/>
          <w:szCs w:val="24"/>
        </w:rPr>
        <w:t>friendly.</w:t>
      </w:r>
      <w:r w:rsidRPr="006D7461">
        <w:rPr>
          <w:rFonts w:asciiTheme="majorHAnsi" w:hAnsiTheme="majorHAnsi" w:cstheme="majorHAnsi"/>
          <w:color w:val="000000" w:themeColor="text1"/>
          <w:sz w:val="24"/>
          <w:szCs w:val="24"/>
        </w:rPr>
        <w:t xml:space="preserve"> </w:t>
      </w:r>
    </w:p>
    <w:p w14:paraId="38565BCA" w14:textId="040E0E53" w:rsidR="00D844AE" w:rsidRPr="006D7461" w:rsidRDefault="00D844AE" w:rsidP="00D844AE">
      <w:pPr>
        <w:pStyle w:val="ListParagraph"/>
        <w:numPr>
          <w:ilvl w:val="0"/>
          <w:numId w:val="7"/>
        </w:numPr>
        <w:spacing w:before="120" w:after="120" w:line="240" w:lineRule="auto"/>
        <w:jc w:val="both"/>
        <w:rPr>
          <w:rFonts w:asciiTheme="majorHAnsi" w:hAnsiTheme="majorHAnsi" w:cstheme="majorHAnsi"/>
          <w:b/>
          <w:color w:val="000000" w:themeColor="text1"/>
          <w:sz w:val="24"/>
          <w:szCs w:val="24"/>
        </w:rPr>
      </w:pPr>
      <w:r w:rsidRPr="006D7461">
        <w:rPr>
          <w:rFonts w:asciiTheme="majorHAnsi" w:hAnsiTheme="majorHAnsi" w:cstheme="majorHAnsi"/>
          <w:color w:val="000000" w:themeColor="text1"/>
          <w:sz w:val="24"/>
          <w:szCs w:val="24"/>
        </w:rPr>
        <w:t xml:space="preserve">That </w:t>
      </w:r>
      <w:r w:rsidR="001F0951" w:rsidRPr="006D7461">
        <w:rPr>
          <w:rFonts w:asciiTheme="majorHAnsi" w:hAnsiTheme="majorHAnsi" w:cstheme="majorHAnsi"/>
          <w:color w:val="000000" w:themeColor="text1"/>
          <w:sz w:val="24"/>
          <w:szCs w:val="24"/>
        </w:rPr>
        <w:t>subscribers from business associations</w:t>
      </w:r>
      <w:r w:rsidRPr="006D7461">
        <w:rPr>
          <w:rFonts w:asciiTheme="majorHAnsi" w:hAnsiTheme="majorHAnsi" w:cstheme="majorHAnsi"/>
          <w:color w:val="000000" w:themeColor="text1"/>
          <w:sz w:val="24"/>
          <w:szCs w:val="24"/>
        </w:rPr>
        <w:t xml:space="preserve"> will need to confirm/authenticate their identity</w:t>
      </w:r>
      <w:r w:rsidR="001F0951" w:rsidRPr="006D7461">
        <w:rPr>
          <w:rFonts w:asciiTheme="majorHAnsi" w:hAnsiTheme="majorHAnsi" w:cstheme="majorHAnsi"/>
          <w:color w:val="000000" w:themeColor="text1"/>
          <w:sz w:val="24"/>
          <w:szCs w:val="24"/>
        </w:rPr>
        <w:t xml:space="preserve"> to access the portal.</w:t>
      </w:r>
    </w:p>
    <w:p w14:paraId="0DFFD4A1" w14:textId="2FCA1EDA" w:rsidR="001F0951" w:rsidRPr="006D7461" w:rsidRDefault="00D844AE" w:rsidP="001F0951">
      <w:pPr>
        <w:pStyle w:val="ListParagraph"/>
        <w:numPr>
          <w:ilvl w:val="0"/>
          <w:numId w:val="7"/>
        </w:numPr>
        <w:spacing w:before="120" w:after="120" w:line="240" w:lineRule="auto"/>
        <w:jc w:val="both"/>
        <w:rPr>
          <w:rFonts w:asciiTheme="majorHAnsi" w:hAnsiTheme="majorHAnsi" w:cstheme="majorHAnsi"/>
          <w:b/>
          <w:color w:val="000000" w:themeColor="text1"/>
          <w:sz w:val="24"/>
          <w:szCs w:val="24"/>
        </w:rPr>
      </w:pPr>
      <w:r w:rsidRPr="006D7461">
        <w:rPr>
          <w:rFonts w:asciiTheme="majorHAnsi" w:hAnsiTheme="majorHAnsi" w:cstheme="majorHAnsi"/>
          <w:color w:val="000000" w:themeColor="text1"/>
          <w:sz w:val="24"/>
          <w:szCs w:val="24"/>
        </w:rPr>
        <w:lastRenderedPageBreak/>
        <w:t>That upon subscription, users will need to enter a set of data about their business (</w:t>
      </w:r>
      <w:proofErr w:type="spellStart"/>
      <w:r w:rsidRPr="006D7461">
        <w:rPr>
          <w:rFonts w:asciiTheme="majorHAnsi" w:hAnsiTheme="majorHAnsi" w:cstheme="majorHAnsi"/>
          <w:color w:val="000000" w:themeColor="text1"/>
          <w:sz w:val="24"/>
          <w:szCs w:val="24"/>
        </w:rPr>
        <w:t>eg</w:t>
      </w:r>
      <w:proofErr w:type="spellEnd"/>
      <w:r w:rsidRPr="006D7461">
        <w:rPr>
          <w:rFonts w:asciiTheme="majorHAnsi" w:hAnsiTheme="majorHAnsi" w:cstheme="majorHAnsi"/>
          <w:color w:val="000000" w:themeColor="text1"/>
          <w:sz w:val="24"/>
          <w:szCs w:val="24"/>
        </w:rPr>
        <w:t xml:space="preserve"> type of activity, size of business). This information will need to be stored and then self-populate any surveys etc the subscriber completes through the </w:t>
      </w:r>
      <w:r w:rsidR="001F0951" w:rsidRPr="006D7461">
        <w:rPr>
          <w:rFonts w:asciiTheme="majorHAnsi" w:hAnsiTheme="majorHAnsi" w:cstheme="majorHAnsi"/>
          <w:color w:val="000000" w:themeColor="text1"/>
          <w:sz w:val="24"/>
          <w:szCs w:val="24"/>
        </w:rPr>
        <w:t>portal.</w:t>
      </w:r>
    </w:p>
    <w:p w14:paraId="43DA2E8F" w14:textId="3C25E081" w:rsidR="00D844AE" w:rsidRPr="006D7461" w:rsidRDefault="001F0951" w:rsidP="00D844AE">
      <w:pPr>
        <w:pStyle w:val="ListParagraph"/>
        <w:numPr>
          <w:ilvl w:val="0"/>
          <w:numId w:val="7"/>
        </w:numPr>
        <w:spacing w:before="120" w:after="120" w:line="240" w:lineRule="auto"/>
        <w:jc w:val="both"/>
        <w:rPr>
          <w:rFonts w:asciiTheme="majorHAnsi" w:hAnsiTheme="majorHAnsi" w:cstheme="majorHAnsi"/>
          <w:b/>
          <w:color w:val="000000" w:themeColor="text1"/>
          <w:sz w:val="24"/>
          <w:szCs w:val="24"/>
        </w:rPr>
      </w:pPr>
      <w:r w:rsidRPr="006D7461">
        <w:rPr>
          <w:rFonts w:asciiTheme="majorHAnsi" w:hAnsiTheme="majorHAnsi" w:cstheme="majorHAnsi"/>
          <w:color w:val="000000" w:themeColor="text1"/>
          <w:sz w:val="24"/>
          <w:szCs w:val="24"/>
        </w:rPr>
        <w:t xml:space="preserve">The digital portal should be compatible with the existing information systems of the Investment Council </w:t>
      </w:r>
      <w:r w:rsidR="00592D4E" w:rsidRPr="006D7461">
        <w:rPr>
          <w:rFonts w:asciiTheme="majorHAnsi" w:hAnsiTheme="majorHAnsi" w:cstheme="majorHAnsi"/>
          <w:color w:val="000000" w:themeColor="text1"/>
          <w:sz w:val="24"/>
          <w:szCs w:val="24"/>
        </w:rPr>
        <w:t>Secretariat</w:t>
      </w:r>
      <w:r w:rsidRPr="006D7461">
        <w:rPr>
          <w:rFonts w:asciiTheme="majorHAnsi" w:hAnsiTheme="majorHAnsi" w:cstheme="majorHAnsi"/>
          <w:color w:val="000000" w:themeColor="text1"/>
          <w:sz w:val="24"/>
          <w:szCs w:val="24"/>
        </w:rPr>
        <w:t xml:space="preserve"> and other state enterprises.</w:t>
      </w:r>
    </w:p>
    <w:p w14:paraId="2438EC55" w14:textId="5E2D620D" w:rsidR="00D844AE" w:rsidRPr="006D7461" w:rsidRDefault="00D844AE" w:rsidP="00D844AE">
      <w:pPr>
        <w:spacing w:before="120" w:after="120" w:line="240" w:lineRule="auto"/>
        <w:jc w:val="both"/>
        <w:rPr>
          <w:rFonts w:asciiTheme="majorHAnsi" w:hAnsiTheme="majorHAnsi" w:cstheme="majorHAnsi"/>
          <w:b/>
          <w:color w:val="000000" w:themeColor="text1"/>
          <w:sz w:val="24"/>
          <w:szCs w:val="24"/>
        </w:rPr>
      </w:pPr>
      <w:r w:rsidRPr="006D7461">
        <w:rPr>
          <w:rFonts w:asciiTheme="majorHAnsi" w:hAnsiTheme="majorHAnsi" w:cstheme="majorHAnsi"/>
          <w:b/>
          <w:color w:val="000000" w:themeColor="text1"/>
          <w:sz w:val="24"/>
          <w:szCs w:val="24"/>
        </w:rPr>
        <w:t xml:space="preserve">Task 3: </w:t>
      </w:r>
      <w:r w:rsidR="001F0951" w:rsidRPr="006D7461">
        <w:rPr>
          <w:rFonts w:asciiTheme="majorHAnsi" w:hAnsiTheme="majorHAnsi" w:cstheme="majorHAnsi"/>
          <w:b/>
          <w:color w:val="000000" w:themeColor="text1"/>
          <w:sz w:val="24"/>
          <w:szCs w:val="24"/>
        </w:rPr>
        <w:t>Digital Portal</w:t>
      </w:r>
      <w:r w:rsidRPr="006D7461">
        <w:rPr>
          <w:rFonts w:asciiTheme="majorHAnsi" w:hAnsiTheme="majorHAnsi" w:cstheme="majorHAnsi"/>
          <w:b/>
          <w:color w:val="000000" w:themeColor="text1"/>
          <w:sz w:val="24"/>
          <w:szCs w:val="24"/>
        </w:rPr>
        <w:t xml:space="preserve">: Design and Implementation of Web Portal </w:t>
      </w:r>
    </w:p>
    <w:p w14:paraId="36CF3E30" w14:textId="6CA00179" w:rsidR="00D844AE" w:rsidRPr="006D7461" w:rsidRDefault="00D844AE" w:rsidP="00D844AE">
      <w:pPr>
        <w:spacing w:before="120" w:after="120" w:line="240" w:lineRule="auto"/>
        <w:jc w:val="both"/>
        <w:rPr>
          <w:rFonts w:asciiTheme="majorHAnsi" w:hAnsiTheme="majorHAnsi" w:cstheme="majorHAnsi"/>
          <w:b/>
          <w:sz w:val="24"/>
          <w:szCs w:val="24"/>
        </w:rPr>
      </w:pPr>
      <w:r w:rsidRPr="006D7461">
        <w:rPr>
          <w:rFonts w:asciiTheme="majorHAnsi" w:hAnsiTheme="majorHAnsi" w:cstheme="majorHAnsi"/>
          <w:color w:val="000000" w:themeColor="text1"/>
          <w:sz w:val="24"/>
          <w:szCs w:val="24"/>
        </w:rPr>
        <w:t xml:space="preserve">The Consultant will design, develop and implement the web portal for the </w:t>
      </w:r>
      <w:r w:rsidR="001F0951" w:rsidRPr="006D7461">
        <w:rPr>
          <w:rFonts w:asciiTheme="majorHAnsi" w:hAnsiTheme="majorHAnsi" w:cstheme="majorHAnsi"/>
          <w:color w:val="000000" w:themeColor="text1"/>
          <w:sz w:val="24"/>
          <w:szCs w:val="24"/>
        </w:rPr>
        <w:t>Digital Portal based</w:t>
      </w:r>
      <w:r w:rsidRPr="006D7461">
        <w:rPr>
          <w:rFonts w:asciiTheme="majorHAnsi" w:hAnsiTheme="majorHAnsi" w:cstheme="majorHAnsi"/>
          <w:color w:val="000000" w:themeColor="text1"/>
          <w:sz w:val="24"/>
          <w:szCs w:val="24"/>
        </w:rPr>
        <w:t xml:space="preserve"> on the </w:t>
      </w:r>
      <w:r w:rsidR="00592D4E" w:rsidRPr="006D7461">
        <w:rPr>
          <w:rFonts w:asciiTheme="majorHAnsi" w:hAnsiTheme="majorHAnsi" w:cstheme="majorHAnsi"/>
          <w:color w:val="000000" w:themeColor="text1"/>
          <w:sz w:val="24"/>
          <w:szCs w:val="24"/>
        </w:rPr>
        <w:t>Technical</w:t>
      </w:r>
      <w:r w:rsidRPr="006D7461">
        <w:rPr>
          <w:rFonts w:asciiTheme="majorHAnsi" w:hAnsiTheme="majorHAnsi" w:cstheme="majorHAnsi"/>
          <w:color w:val="000000" w:themeColor="text1"/>
          <w:sz w:val="24"/>
          <w:szCs w:val="24"/>
        </w:rPr>
        <w:t xml:space="preserve"> Requirements developed in Task 2. </w:t>
      </w:r>
      <w:r w:rsidRPr="006D7461">
        <w:rPr>
          <w:rFonts w:asciiTheme="majorHAnsi" w:eastAsia="Times New Roman" w:hAnsiTheme="majorHAnsi" w:cstheme="majorHAnsi"/>
          <w:color w:val="000000"/>
          <w:sz w:val="24"/>
          <w:szCs w:val="24"/>
        </w:rPr>
        <w:t>At this stage, the IT system should be tested by participants and any relevant feedback on its usability incorporated into its design and functionality.</w:t>
      </w:r>
    </w:p>
    <w:p w14:paraId="3699014D" w14:textId="255E5DD5" w:rsidR="00D844AE" w:rsidRPr="006D7461" w:rsidRDefault="00D844AE" w:rsidP="00D844AE">
      <w:pPr>
        <w:spacing w:before="120" w:after="120" w:line="240" w:lineRule="auto"/>
        <w:jc w:val="both"/>
        <w:rPr>
          <w:rFonts w:asciiTheme="majorHAnsi" w:hAnsiTheme="majorHAnsi" w:cstheme="majorHAnsi"/>
          <w:b/>
          <w:sz w:val="24"/>
          <w:szCs w:val="24"/>
        </w:rPr>
      </w:pPr>
      <w:r w:rsidRPr="006D7461">
        <w:rPr>
          <w:rFonts w:asciiTheme="majorHAnsi" w:hAnsiTheme="majorHAnsi" w:cstheme="majorHAnsi"/>
          <w:b/>
          <w:sz w:val="24"/>
          <w:szCs w:val="24"/>
        </w:rPr>
        <w:t xml:space="preserve">Task 4: </w:t>
      </w:r>
      <w:r w:rsidR="001F0951" w:rsidRPr="006D7461">
        <w:rPr>
          <w:rFonts w:asciiTheme="majorHAnsi" w:hAnsiTheme="majorHAnsi" w:cstheme="majorHAnsi"/>
          <w:b/>
          <w:color w:val="000000" w:themeColor="text1"/>
          <w:sz w:val="24"/>
          <w:szCs w:val="24"/>
        </w:rPr>
        <w:t xml:space="preserve">Digital </w:t>
      </w:r>
      <w:r w:rsidRPr="006D7461">
        <w:rPr>
          <w:rFonts w:asciiTheme="majorHAnsi" w:hAnsiTheme="majorHAnsi" w:cstheme="majorHAnsi"/>
          <w:b/>
          <w:color w:val="000000" w:themeColor="text1"/>
          <w:sz w:val="24"/>
          <w:szCs w:val="24"/>
        </w:rPr>
        <w:t>Portal</w:t>
      </w:r>
      <w:r w:rsidRPr="006D7461">
        <w:rPr>
          <w:rFonts w:asciiTheme="majorHAnsi" w:hAnsiTheme="majorHAnsi" w:cstheme="majorHAnsi"/>
          <w:b/>
          <w:sz w:val="24"/>
          <w:szCs w:val="24"/>
        </w:rPr>
        <w:t xml:space="preserve">: System Content Development </w:t>
      </w:r>
    </w:p>
    <w:p w14:paraId="26D3C1A3" w14:textId="11FE9977" w:rsidR="00D844AE" w:rsidRPr="006D7461" w:rsidRDefault="00D844AE" w:rsidP="00D844AE">
      <w:pPr>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 xml:space="preserve">The Consultant will propose and develop the structure and system content for the portal to enable its functionalities as described in Task 1, in consultation with the </w:t>
      </w:r>
      <w:r w:rsidR="001F0951" w:rsidRPr="006D7461">
        <w:rPr>
          <w:rFonts w:asciiTheme="majorHAnsi" w:hAnsiTheme="majorHAnsi" w:cstheme="majorHAnsi"/>
          <w:sz w:val="24"/>
          <w:szCs w:val="24"/>
        </w:rPr>
        <w:t>IC</w:t>
      </w:r>
      <w:r w:rsidRPr="006D7461">
        <w:rPr>
          <w:rFonts w:asciiTheme="majorHAnsi" w:hAnsiTheme="majorHAnsi" w:cstheme="majorHAnsi"/>
          <w:sz w:val="24"/>
          <w:szCs w:val="24"/>
        </w:rPr>
        <w:t xml:space="preserve"> </w:t>
      </w:r>
      <w:r w:rsidR="00592D4E" w:rsidRPr="006D7461">
        <w:rPr>
          <w:rFonts w:asciiTheme="majorHAnsi" w:hAnsiTheme="majorHAnsi" w:cstheme="majorHAnsi"/>
          <w:sz w:val="24"/>
          <w:szCs w:val="24"/>
        </w:rPr>
        <w:t>Secretariat</w:t>
      </w:r>
      <w:r w:rsidRPr="006D7461">
        <w:rPr>
          <w:rFonts w:asciiTheme="majorHAnsi" w:hAnsiTheme="majorHAnsi" w:cstheme="majorHAnsi"/>
          <w:sz w:val="24"/>
          <w:szCs w:val="24"/>
        </w:rPr>
        <w:t xml:space="preserve"> and EBRD. </w:t>
      </w:r>
    </w:p>
    <w:p w14:paraId="24B85BD0" w14:textId="6F523083" w:rsidR="00D844AE" w:rsidRPr="006D7461" w:rsidRDefault="00D844AE" w:rsidP="00D844AE">
      <w:pPr>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 xml:space="preserve">After completion of the </w:t>
      </w:r>
      <w:r w:rsidR="00592D4E" w:rsidRPr="006D7461">
        <w:rPr>
          <w:rFonts w:asciiTheme="majorHAnsi" w:hAnsiTheme="majorHAnsi" w:cstheme="majorHAnsi"/>
          <w:sz w:val="24"/>
          <w:szCs w:val="24"/>
        </w:rPr>
        <w:t>project</w:t>
      </w:r>
      <w:r w:rsidRPr="006D7461">
        <w:rPr>
          <w:rFonts w:asciiTheme="majorHAnsi" w:hAnsiTheme="majorHAnsi" w:cstheme="majorHAnsi"/>
          <w:sz w:val="24"/>
          <w:szCs w:val="24"/>
        </w:rPr>
        <w:t xml:space="preserve">, the </w:t>
      </w:r>
      <w:r w:rsidR="001F0951" w:rsidRPr="006D7461">
        <w:rPr>
          <w:rFonts w:asciiTheme="majorHAnsi" w:hAnsiTheme="majorHAnsi" w:cstheme="majorHAnsi"/>
          <w:sz w:val="24"/>
          <w:szCs w:val="24"/>
        </w:rPr>
        <w:t>IC</w:t>
      </w:r>
      <w:r w:rsidRPr="006D7461">
        <w:rPr>
          <w:rFonts w:asciiTheme="majorHAnsi" w:hAnsiTheme="majorHAnsi" w:cstheme="majorHAnsi"/>
          <w:sz w:val="24"/>
          <w:szCs w:val="24"/>
        </w:rPr>
        <w:t xml:space="preserve"> will take ownership of the portal and its </w:t>
      </w:r>
      <w:r w:rsidR="00592D4E" w:rsidRPr="006D7461">
        <w:rPr>
          <w:rFonts w:asciiTheme="majorHAnsi" w:hAnsiTheme="majorHAnsi" w:cstheme="majorHAnsi"/>
          <w:sz w:val="24"/>
          <w:szCs w:val="24"/>
        </w:rPr>
        <w:t>Secretariat</w:t>
      </w:r>
      <w:r w:rsidRPr="006D7461">
        <w:rPr>
          <w:rFonts w:asciiTheme="majorHAnsi" w:hAnsiTheme="majorHAnsi" w:cstheme="majorHAnsi"/>
          <w:sz w:val="24"/>
          <w:szCs w:val="24"/>
        </w:rPr>
        <w:t xml:space="preserve"> will be responsible for any information updates, system developments, and maintenance. However, for at least one year following the launch of the system, the consultant is obliged to provide </w:t>
      </w:r>
      <w:r w:rsidR="00592D4E" w:rsidRPr="006D7461">
        <w:rPr>
          <w:rFonts w:asciiTheme="majorHAnsi" w:hAnsiTheme="majorHAnsi" w:cstheme="majorHAnsi"/>
          <w:sz w:val="24"/>
          <w:szCs w:val="24"/>
        </w:rPr>
        <w:t>technical</w:t>
      </w:r>
      <w:r w:rsidRPr="006D7461">
        <w:rPr>
          <w:rFonts w:asciiTheme="majorHAnsi" w:hAnsiTheme="majorHAnsi" w:cstheme="majorHAnsi"/>
          <w:sz w:val="24"/>
          <w:szCs w:val="24"/>
        </w:rPr>
        <w:t xml:space="preserve"> maintenance and resolve any </w:t>
      </w:r>
      <w:r w:rsidR="00592D4E" w:rsidRPr="006D7461">
        <w:rPr>
          <w:rFonts w:asciiTheme="majorHAnsi" w:hAnsiTheme="majorHAnsi" w:cstheme="majorHAnsi"/>
          <w:sz w:val="24"/>
          <w:szCs w:val="24"/>
        </w:rPr>
        <w:t>technical</w:t>
      </w:r>
      <w:r w:rsidRPr="006D7461">
        <w:rPr>
          <w:rFonts w:asciiTheme="majorHAnsi" w:hAnsiTheme="majorHAnsi" w:cstheme="majorHAnsi"/>
          <w:sz w:val="24"/>
          <w:szCs w:val="24"/>
        </w:rPr>
        <w:t xml:space="preserve"> deficiencies encountered, as well as train relevant </w:t>
      </w:r>
      <w:r w:rsidR="001F0951" w:rsidRPr="006D7461">
        <w:rPr>
          <w:rFonts w:asciiTheme="majorHAnsi" w:hAnsiTheme="majorHAnsi" w:cstheme="majorHAnsi"/>
          <w:sz w:val="24"/>
          <w:szCs w:val="24"/>
        </w:rPr>
        <w:t>ICS</w:t>
      </w:r>
      <w:r w:rsidRPr="006D7461">
        <w:rPr>
          <w:rFonts w:asciiTheme="majorHAnsi" w:hAnsiTheme="majorHAnsi" w:cstheme="majorHAnsi"/>
          <w:sz w:val="24"/>
          <w:szCs w:val="24"/>
        </w:rPr>
        <w:t xml:space="preserve"> staff on the maintenance of the portal.</w:t>
      </w:r>
    </w:p>
    <w:p w14:paraId="56A9F1E4" w14:textId="2F51539F" w:rsidR="00D844AE" w:rsidRPr="006D7461" w:rsidRDefault="00D844AE" w:rsidP="00D844AE">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 xml:space="preserve">The content of the portal will be developed and made available in </w:t>
      </w:r>
      <w:r w:rsidR="001F0951" w:rsidRPr="006D7461">
        <w:rPr>
          <w:rFonts w:asciiTheme="majorHAnsi" w:hAnsiTheme="majorHAnsi" w:cstheme="majorHAnsi"/>
          <w:sz w:val="24"/>
          <w:szCs w:val="24"/>
        </w:rPr>
        <w:t>Kyrgyz</w:t>
      </w:r>
      <w:r w:rsidRPr="006D7461">
        <w:rPr>
          <w:rFonts w:asciiTheme="majorHAnsi" w:hAnsiTheme="majorHAnsi" w:cstheme="majorHAnsi"/>
          <w:sz w:val="24"/>
          <w:szCs w:val="24"/>
        </w:rPr>
        <w:t>, Russian and English.</w:t>
      </w:r>
    </w:p>
    <w:p w14:paraId="170D5A0E" w14:textId="649DFF7A" w:rsidR="00B808C7" w:rsidRPr="006D7461" w:rsidRDefault="00B808C7" w:rsidP="009E6D0F">
      <w:pPr>
        <w:spacing w:before="120" w:after="120" w:line="240" w:lineRule="auto"/>
        <w:jc w:val="both"/>
        <w:rPr>
          <w:rFonts w:asciiTheme="majorHAnsi" w:hAnsiTheme="majorHAnsi" w:cstheme="majorHAnsi"/>
          <w:b/>
          <w:sz w:val="24"/>
          <w:szCs w:val="24"/>
        </w:rPr>
      </w:pPr>
      <w:r w:rsidRPr="006D7461">
        <w:rPr>
          <w:rFonts w:asciiTheme="majorHAnsi" w:hAnsiTheme="majorHAnsi" w:cstheme="majorHAnsi"/>
          <w:b/>
          <w:sz w:val="24"/>
          <w:szCs w:val="24"/>
        </w:rPr>
        <w:t>Task 5: Digital Portal: Training, Maintenance, and Post-launch Support for Users</w:t>
      </w:r>
    </w:p>
    <w:p w14:paraId="40ABFE76" w14:textId="6EBF63FE" w:rsidR="00B808C7" w:rsidRPr="006D7461" w:rsidRDefault="00B808C7" w:rsidP="00B808C7">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Following the launch of the IT system (web portal), the Consultant will provide the following training:</w:t>
      </w:r>
    </w:p>
    <w:p w14:paraId="214DD59A" w14:textId="77777777" w:rsidR="00B808C7" w:rsidRPr="006D7461" w:rsidRDefault="00B808C7" w:rsidP="009E6D0F">
      <w:pPr>
        <w:pStyle w:val="ListParagraph"/>
        <w:numPr>
          <w:ilvl w:val="0"/>
          <w:numId w:val="17"/>
        </w:num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Comprehensive training sessions for IC Secretariat experts on the administration and use of the system, addressing specific needs and functionalities.</w:t>
      </w:r>
    </w:p>
    <w:p w14:paraId="42083B87" w14:textId="77777777" w:rsidR="00B808C7" w:rsidRPr="006D7461" w:rsidRDefault="00B808C7" w:rsidP="009E6D0F">
      <w:pPr>
        <w:pStyle w:val="ListParagraph"/>
        <w:numPr>
          <w:ilvl w:val="0"/>
          <w:numId w:val="17"/>
        </w:num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Tailored training for the business community and other stakeholders, focusing on optimizing their utilization of the system to meet their requirements effectively.</w:t>
      </w:r>
    </w:p>
    <w:p w14:paraId="50CB7FCA" w14:textId="3F8C6E65" w:rsidR="00B808C7" w:rsidRPr="006D7461" w:rsidRDefault="00B808C7" w:rsidP="00B808C7">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At least four training sessions will be organized online, including two for the IC Secretariat and two for other users. Each session will have the capacity to accommodate more than 100 participants, ensuring widespread accessibility.</w:t>
      </w:r>
    </w:p>
    <w:p w14:paraId="4EF749F7" w14:textId="25F4B474" w:rsidR="00B808C7" w:rsidRPr="006D7461" w:rsidRDefault="00B808C7" w:rsidP="00B808C7">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In addition to online training sessions, the consultant will develop comprehensive online guidelines and video tutorials. These resources will serve as valuable references for both system administrators and users, facilitating ease of use and proficiency.</w:t>
      </w:r>
    </w:p>
    <w:p w14:paraId="693E222D" w14:textId="015D6C93" w:rsidR="00B808C7" w:rsidRPr="006D7461" w:rsidRDefault="00B808C7" w:rsidP="00B808C7">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Furthermore, following the launch of the web portal, the Consultant will extend post-launch support to ensure users' full comfort with the system. This includes:</w:t>
      </w:r>
    </w:p>
    <w:p w14:paraId="0FB211A9" w14:textId="77777777" w:rsidR="00B808C7" w:rsidRPr="006D7461" w:rsidRDefault="00B808C7" w:rsidP="00B808C7">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Extending the post-launch support period to 12 months, providing ample time for users to familiarize themselves with the system and address any queries or difficulties.</w:t>
      </w:r>
    </w:p>
    <w:p w14:paraId="3D5C36CB" w14:textId="77777777" w:rsidR="00B808C7" w:rsidRPr="006D7461" w:rsidRDefault="00B808C7" w:rsidP="00B808C7">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Offering ongoing support options beyond the initial period, ensuring continuous assistance and guidance as needed.</w:t>
      </w:r>
    </w:p>
    <w:p w14:paraId="3991563B" w14:textId="15AEDEA5" w:rsidR="00B808C7" w:rsidRPr="006D7461" w:rsidRDefault="00B808C7" w:rsidP="00B808C7">
      <w:pPr>
        <w:tabs>
          <w:tab w:val="left" w:pos="851"/>
        </w:tabs>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 xml:space="preserve">Moreover, technical maintenance of the system will be provided throughout the 12-month duration, with the Consultant promptly resolving any technical errors or difficulties. </w:t>
      </w:r>
      <w:r w:rsidRPr="006D7461">
        <w:rPr>
          <w:rFonts w:asciiTheme="majorHAnsi" w:hAnsiTheme="majorHAnsi" w:cstheme="majorHAnsi"/>
          <w:sz w:val="24"/>
          <w:szCs w:val="24"/>
        </w:rPr>
        <w:lastRenderedPageBreak/>
        <w:t>Additionally, ICS staff will receive training on system maintenance and upkeep to ensure long-term sustainability and efficiency.</w:t>
      </w:r>
    </w:p>
    <w:p w14:paraId="7AE08C25" w14:textId="77777777" w:rsidR="005C2AEE" w:rsidRPr="006D7461" w:rsidRDefault="005C2AEE" w:rsidP="005C2AEE">
      <w:pPr>
        <w:spacing w:before="120" w:after="120" w:line="240" w:lineRule="auto"/>
        <w:jc w:val="both"/>
        <w:rPr>
          <w:rFonts w:asciiTheme="majorHAnsi" w:hAnsiTheme="majorHAnsi" w:cstheme="majorHAnsi"/>
          <w:b/>
          <w:sz w:val="24"/>
          <w:szCs w:val="24"/>
        </w:rPr>
      </w:pPr>
      <w:r w:rsidRPr="006D7461">
        <w:rPr>
          <w:rFonts w:asciiTheme="majorHAnsi" w:hAnsiTheme="majorHAnsi" w:cstheme="majorHAnsi"/>
          <w:b/>
          <w:sz w:val="24"/>
          <w:szCs w:val="24"/>
        </w:rPr>
        <w:t>Government Support</w:t>
      </w:r>
    </w:p>
    <w:p w14:paraId="47CCC8D4" w14:textId="2786D686" w:rsidR="00D844AE" w:rsidRPr="006D7461" w:rsidRDefault="00D844AE" w:rsidP="005C2AEE">
      <w:pPr>
        <w:spacing w:before="120" w:after="120" w:line="240" w:lineRule="auto"/>
        <w:jc w:val="both"/>
        <w:rPr>
          <w:rFonts w:asciiTheme="majorHAnsi" w:hAnsiTheme="majorHAnsi" w:cstheme="majorHAnsi"/>
          <w:sz w:val="24"/>
          <w:szCs w:val="24"/>
        </w:rPr>
      </w:pPr>
      <w:r w:rsidRPr="006D7461">
        <w:rPr>
          <w:rFonts w:asciiTheme="majorHAnsi" w:hAnsiTheme="majorHAnsi" w:cstheme="majorHAnsi"/>
          <w:sz w:val="24"/>
          <w:szCs w:val="24"/>
        </w:rPr>
        <w:t xml:space="preserve">The </w:t>
      </w:r>
      <w:r w:rsidR="00592D4E" w:rsidRPr="006D7461">
        <w:rPr>
          <w:rFonts w:asciiTheme="majorHAnsi" w:hAnsiTheme="majorHAnsi" w:cstheme="majorHAnsi"/>
          <w:sz w:val="24"/>
          <w:szCs w:val="24"/>
        </w:rPr>
        <w:t>Secretariat</w:t>
      </w:r>
      <w:r w:rsidRPr="006D7461">
        <w:rPr>
          <w:rFonts w:asciiTheme="majorHAnsi" w:hAnsiTheme="majorHAnsi" w:cstheme="majorHAnsi"/>
          <w:sz w:val="24"/>
          <w:szCs w:val="24"/>
        </w:rPr>
        <w:t xml:space="preserve"> </w:t>
      </w:r>
      <w:r w:rsidR="001F0951" w:rsidRPr="006D7461">
        <w:rPr>
          <w:rFonts w:asciiTheme="majorHAnsi" w:hAnsiTheme="majorHAnsi" w:cstheme="majorHAnsi"/>
          <w:sz w:val="24"/>
          <w:szCs w:val="24"/>
        </w:rPr>
        <w:t>of the Investment Council under the Cabinet of Ministers of the Kyrgyz Republic</w:t>
      </w:r>
      <w:r w:rsidRPr="006D7461">
        <w:rPr>
          <w:rFonts w:asciiTheme="majorHAnsi" w:hAnsiTheme="majorHAnsi" w:cstheme="majorHAnsi"/>
          <w:sz w:val="24"/>
          <w:szCs w:val="24"/>
        </w:rPr>
        <w:t xml:space="preserve"> is responsible for ensuring the </w:t>
      </w:r>
      <w:r w:rsidR="00592D4E" w:rsidRPr="006D7461">
        <w:rPr>
          <w:rFonts w:asciiTheme="majorHAnsi" w:hAnsiTheme="majorHAnsi" w:cstheme="majorHAnsi"/>
          <w:sz w:val="24"/>
          <w:szCs w:val="24"/>
        </w:rPr>
        <w:t>effective</w:t>
      </w:r>
      <w:r w:rsidRPr="006D7461">
        <w:rPr>
          <w:rFonts w:asciiTheme="majorHAnsi" w:hAnsiTheme="majorHAnsi" w:cstheme="majorHAnsi"/>
          <w:sz w:val="24"/>
          <w:szCs w:val="24"/>
        </w:rPr>
        <w:t xml:space="preserve"> and efficient day-to-day implementation of the Assignment, in close liaison with the EBRD</w:t>
      </w:r>
      <w:r w:rsidR="00EC77E3" w:rsidRPr="006D7461">
        <w:rPr>
          <w:rFonts w:asciiTheme="majorHAnsi" w:hAnsiTheme="majorHAnsi" w:cstheme="majorHAnsi"/>
          <w:sz w:val="24"/>
          <w:szCs w:val="24"/>
        </w:rPr>
        <w:t xml:space="preserve"> and other relevant public institutions</w:t>
      </w:r>
      <w:r w:rsidRPr="006D7461">
        <w:rPr>
          <w:rFonts w:asciiTheme="majorHAnsi" w:hAnsiTheme="majorHAnsi" w:cstheme="majorHAnsi"/>
          <w:sz w:val="24"/>
          <w:szCs w:val="24"/>
        </w:rPr>
        <w:t xml:space="preserve">. </w:t>
      </w:r>
    </w:p>
    <w:p w14:paraId="580FBC16" w14:textId="67E6C377" w:rsidR="00D844AE" w:rsidRPr="006D7461" w:rsidRDefault="005C2AEE" w:rsidP="005C2AEE">
      <w:pPr>
        <w:spacing w:before="120" w:after="120" w:line="240" w:lineRule="auto"/>
        <w:jc w:val="both"/>
        <w:rPr>
          <w:rFonts w:asciiTheme="majorHAnsi" w:hAnsiTheme="majorHAnsi" w:cstheme="majorHAnsi"/>
          <w:b/>
          <w:sz w:val="24"/>
          <w:szCs w:val="24"/>
        </w:rPr>
      </w:pPr>
      <w:r w:rsidRPr="006D7461">
        <w:rPr>
          <w:rFonts w:asciiTheme="majorHAnsi" w:hAnsiTheme="majorHAnsi" w:cstheme="majorHAnsi"/>
          <w:b/>
          <w:sz w:val="24"/>
          <w:szCs w:val="24"/>
        </w:rPr>
        <w:t>Advisor profile</w:t>
      </w:r>
    </w:p>
    <w:p w14:paraId="5D807519" w14:textId="69706257" w:rsidR="00D844AE" w:rsidRPr="006D7461" w:rsidRDefault="00D844AE" w:rsidP="00D844AE">
      <w:pPr>
        <w:spacing w:before="120" w:after="120" w:line="240" w:lineRule="auto"/>
        <w:jc w:val="both"/>
        <w:textAlignment w:val="top"/>
        <w:rPr>
          <w:rFonts w:asciiTheme="majorHAnsi" w:eastAsia="Times New Roman" w:hAnsiTheme="majorHAnsi" w:cstheme="majorHAnsi"/>
          <w:color w:val="000000"/>
          <w:sz w:val="24"/>
          <w:szCs w:val="24"/>
          <w:lang w:val="en-US"/>
        </w:rPr>
      </w:pPr>
      <w:r w:rsidRPr="006D7461">
        <w:rPr>
          <w:rFonts w:asciiTheme="majorHAnsi" w:hAnsiTheme="majorHAnsi" w:cstheme="majorHAnsi"/>
          <w:sz w:val="24"/>
          <w:szCs w:val="24"/>
        </w:rPr>
        <w:t xml:space="preserve">The Consultant should be </w:t>
      </w:r>
      <w:r w:rsidRPr="006D7461">
        <w:rPr>
          <w:rFonts w:asciiTheme="majorHAnsi" w:eastAsia="Times New Roman" w:hAnsiTheme="majorHAnsi" w:cstheme="majorHAnsi"/>
          <w:sz w:val="24"/>
          <w:szCs w:val="24"/>
        </w:rPr>
        <w:t xml:space="preserve">an IT Company with the ability to hire and provide all the </w:t>
      </w:r>
      <w:r w:rsidR="00592D4E" w:rsidRPr="006D7461">
        <w:rPr>
          <w:rFonts w:asciiTheme="majorHAnsi" w:eastAsia="Times New Roman" w:hAnsiTheme="majorHAnsi" w:cstheme="majorHAnsi"/>
          <w:sz w:val="24"/>
          <w:szCs w:val="24"/>
        </w:rPr>
        <w:t>necessary</w:t>
      </w:r>
      <w:r w:rsidRPr="006D7461">
        <w:rPr>
          <w:rFonts w:asciiTheme="majorHAnsi" w:eastAsia="Times New Roman" w:hAnsiTheme="majorHAnsi" w:cstheme="majorHAnsi"/>
          <w:sz w:val="24"/>
          <w:szCs w:val="24"/>
        </w:rPr>
        <w:t xml:space="preserve"> experts required to successfully deliver the Assignment. The Consultant should have a proven track </w:t>
      </w:r>
      <w:r w:rsidR="00592D4E" w:rsidRPr="006D7461">
        <w:rPr>
          <w:rFonts w:asciiTheme="majorHAnsi" w:eastAsia="Times New Roman" w:hAnsiTheme="majorHAnsi" w:cstheme="majorHAnsi"/>
          <w:sz w:val="24"/>
          <w:szCs w:val="24"/>
        </w:rPr>
        <w:t>record</w:t>
      </w:r>
      <w:r w:rsidRPr="006D7461">
        <w:rPr>
          <w:rFonts w:asciiTheme="majorHAnsi" w:eastAsia="Times New Roman" w:hAnsiTheme="majorHAnsi" w:cstheme="majorHAnsi"/>
          <w:sz w:val="24"/>
          <w:szCs w:val="24"/>
        </w:rPr>
        <w:t xml:space="preserve"> of working </w:t>
      </w:r>
      <w:r w:rsidR="00592D4E" w:rsidRPr="006D7461">
        <w:rPr>
          <w:rFonts w:asciiTheme="majorHAnsi" w:eastAsia="Times New Roman" w:hAnsiTheme="majorHAnsi" w:cstheme="majorHAnsi"/>
          <w:sz w:val="24"/>
          <w:szCs w:val="24"/>
        </w:rPr>
        <w:t>effectively</w:t>
      </w:r>
      <w:r w:rsidRPr="006D7461">
        <w:rPr>
          <w:rFonts w:asciiTheme="majorHAnsi" w:eastAsia="Times New Roman" w:hAnsiTheme="majorHAnsi" w:cstheme="majorHAnsi"/>
          <w:sz w:val="24"/>
          <w:szCs w:val="24"/>
        </w:rPr>
        <w:t xml:space="preserve"> with businesses and government authorities and have at least 5 years of </w:t>
      </w:r>
      <w:r w:rsidR="00592D4E" w:rsidRPr="006D7461">
        <w:rPr>
          <w:rFonts w:asciiTheme="majorHAnsi" w:eastAsia="Times New Roman" w:hAnsiTheme="majorHAnsi" w:cstheme="majorHAnsi"/>
          <w:sz w:val="24"/>
          <w:szCs w:val="24"/>
        </w:rPr>
        <w:t>project</w:t>
      </w:r>
      <w:r w:rsidRPr="006D7461">
        <w:rPr>
          <w:rFonts w:asciiTheme="majorHAnsi" w:eastAsia="Times New Roman" w:hAnsiTheme="majorHAnsi" w:cstheme="majorHAnsi"/>
          <w:sz w:val="24"/>
          <w:szCs w:val="24"/>
        </w:rPr>
        <w:t xml:space="preserve"> management expertise related to IT </w:t>
      </w:r>
      <w:r w:rsidR="00592D4E" w:rsidRPr="006D7461">
        <w:rPr>
          <w:rFonts w:asciiTheme="majorHAnsi" w:eastAsia="Times New Roman" w:hAnsiTheme="majorHAnsi" w:cstheme="majorHAnsi"/>
          <w:sz w:val="24"/>
          <w:szCs w:val="24"/>
        </w:rPr>
        <w:t>projects</w:t>
      </w:r>
      <w:r w:rsidRPr="006D7461">
        <w:rPr>
          <w:rFonts w:asciiTheme="majorHAnsi" w:eastAsia="Times New Roman" w:hAnsiTheme="majorHAnsi" w:cstheme="majorHAnsi"/>
          <w:sz w:val="24"/>
          <w:szCs w:val="24"/>
        </w:rPr>
        <w:t xml:space="preserve">. In particular, the Consultant should have substantive experience of working on IT and systems development, </w:t>
      </w:r>
      <w:r w:rsidR="00592D4E" w:rsidRPr="006D7461">
        <w:rPr>
          <w:rFonts w:asciiTheme="majorHAnsi" w:eastAsia="Times New Roman" w:hAnsiTheme="majorHAnsi" w:cstheme="majorHAnsi"/>
          <w:sz w:val="24"/>
          <w:szCs w:val="24"/>
        </w:rPr>
        <w:t>especially</w:t>
      </w:r>
      <w:r w:rsidRPr="006D7461">
        <w:rPr>
          <w:rFonts w:asciiTheme="majorHAnsi" w:eastAsia="Times New Roman" w:hAnsiTheme="majorHAnsi" w:cstheme="majorHAnsi"/>
          <w:sz w:val="24"/>
          <w:szCs w:val="24"/>
        </w:rPr>
        <w:t xml:space="preserve"> in the design and implementation of web-based solutions for multiple stakeholders and massive use, including mobile applications. The Consultant should also have a strong </w:t>
      </w:r>
      <w:r w:rsidRPr="006D7461">
        <w:rPr>
          <w:rFonts w:asciiTheme="majorHAnsi" w:eastAsia="Times New Roman" w:hAnsiTheme="majorHAnsi" w:cstheme="majorHAnsi"/>
          <w:color w:val="000000"/>
          <w:sz w:val="24"/>
          <w:szCs w:val="24"/>
        </w:rPr>
        <w:t xml:space="preserve">track </w:t>
      </w:r>
      <w:r w:rsidR="00592D4E" w:rsidRPr="006D7461">
        <w:rPr>
          <w:rFonts w:asciiTheme="majorHAnsi" w:eastAsia="Times New Roman" w:hAnsiTheme="majorHAnsi" w:cstheme="majorHAnsi"/>
          <w:color w:val="000000"/>
          <w:sz w:val="24"/>
          <w:szCs w:val="24"/>
        </w:rPr>
        <w:t>record</w:t>
      </w:r>
      <w:r w:rsidRPr="006D7461">
        <w:rPr>
          <w:rFonts w:asciiTheme="majorHAnsi" w:eastAsia="Times New Roman" w:hAnsiTheme="majorHAnsi" w:cstheme="majorHAnsi"/>
          <w:color w:val="000000"/>
          <w:sz w:val="24"/>
          <w:szCs w:val="24"/>
        </w:rPr>
        <w:t xml:space="preserve"> in designing dynamic and user-friendly websites and we</w:t>
      </w:r>
      <w:r w:rsidR="00EC77E3" w:rsidRPr="006D7461">
        <w:rPr>
          <w:rFonts w:asciiTheme="majorHAnsi" w:eastAsia="Times New Roman" w:hAnsiTheme="majorHAnsi" w:cstheme="majorHAnsi"/>
          <w:color w:val="000000"/>
          <w:sz w:val="24"/>
          <w:szCs w:val="24"/>
        </w:rPr>
        <w:t xml:space="preserve">b </w:t>
      </w:r>
      <w:r w:rsidRPr="006D7461">
        <w:rPr>
          <w:rFonts w:asciiTheme="majorHAnsi" w:eastAsia="Times New Roman" w:hAnsiTheme="majorHAnsi" w:cstheme="majorHAnsi"/>
          <w:color w:val="000000"/>
          <w:sz w:val="24"/>
          <w:szCs w:val="24"/>
        </w:rPr>
        <w:t>applications, ideally on behalf of governmental institutions/public services.</w:t>
      </w:r>
      <w:r w:rsidR="00957D1B" w:rsidRPr="006D7461">
        <w:rPr>
          <w:rFonts w:asciiTheme="majorHAnsi" w:eastAsia="Times New Roman" w:hAnsiTheme="majorHAnsi" w:cstheme="majorHAnsi"/>
          <w:color w:val="000000"/>
          <w:sz w:val="24"/>
          <w:szCs w:val="24"/>
          <w:lang w:val="en-US"/>
        </w:rPr>
        <w:t xml:space="preserve"> </w:t>
      </w:r>
      <w:r w:rsidR="00957D1B" w:rsidRPr="006D7461">
        <w:rPr>
          <w:rFonts w:asciiTheme="majorHAnsi" w:eastAsia="Times New Roman" w:hAnsiTheme="majorHAnsi" w:cstheme="majorHAnsi"/>
          <w:color w:val="000000"/>
          <w:sz w:val="24"/>
          <w:szCs w:val="24"/>
        </w:rPr>
        <w:t>The</w:t>
      </w:r>
      <w:r w:rsidR="00957D1B" w:rsidRPr="006D7461">
        <w:rPr>
          <w:rFonts w:asciiTheme="majorHAnsi" w:eastAsia="Times New Roman" w:hAnsiTheme="majorHAnsi" w:cstheme="majorHAnsi"/>
          <w:color w:val="000000"/>
          <w:sz w:val="24"/>
          <w:szCs w:val="24"/>
          <w:lang w:val="en-US"/>
        </w:rPr>
        <w:t xml:space="preserve"> project</w:t>
      </w:r>
      <w:r w:rsidR="00957D1B" w:rsidRPr="006D7461">
        <w:rPr>
          <w:rFonts w:asciiTheme="majorHAnsi" w:eastAsia="Times New Roman" w:hAnsiTheme="majorHAnsi" w:cstheme="majorHAnsi"/>
          <w:color w:val="000000"/>
          <w:sz w:val="24"/>
          <w:szCs w:val="24"/>
        </w:rPr>
        <w:t xml:space="preserve"> team should consist of at least a team leader, an analyst, a programmer and a system administrator. Th</w:t>
      </w:r>
      <w:r w:rsidR="0082041F" w:rsidRPr="006D7461">
        <w:rPr>
          <w:rFonts w:asciiTheme="majorHAnsi" w:eastAsia="Times New Roman" w:hAnsiTheme="majorHAnsi" w:cstheme="majorHAnsi"/>
          <w:color w:val="000000"/>
          <w:sz w:val="24"/>
          <w:szCs w:val="24"/>
          <w:lang w:val="ru-RU"/>
        </w:rPr>
        <w:t>е</w:t>
      </w:r>
      <w:r w:rsidR="00957D1B" w:rsidRPr="006D7461">
        <w:rPr>
          <w:rFonts w:asciiTheme="majorHAnsi" w:eastAsia="Times New Roman" w:hAnsiTheme="majorHAnsi" w:cstheme="majorHAnsi"/>
          <w:color w:val="000000"/>
          <w:sz w:val="24"/>
          <w:szCs w:val="24"/>
        </w:rPr>
        <w:t xml:space="preserve"> key personnel must have the required skills and qualifications to ensure the quality of work and the results of this assignment.</w:t>
      </w:r>
    </w:p>
    <w:p w14:paraId="24193067" w14:textId="77777777" w:rsidR="00D844AE" w:rsidRPr="006D7461" w:rsidRDefault="00D844AE" w:rsidP="00D844AE">
      <w:pPr>
        <w:pStyle w:val="ListParagraph"/>
        <w:numPr>
          <w:ilvl w:val="0"/>
          <w:numId w:val="1"/>
        </w:numPr>
        <w:spacing w:before="240" w:after="240" w:line="240" w:lineRule="auto"/>
        <w:ind w:hanging="720"/>
        <w:contextualSpacing w:val="0"/>
        <w:jc w:val="both"/>
        <w:rPr>
          <w:rFonts w:asciiTheme="majorHAnsi" w:hAnsiTheme="majorHAnsi" w:cstheme="majorHAnsi"/>
          <w:b/>
          <w:sz w:val="24"/>
          <w:szCs w:val="24"/>
        </w:rPr>
      </w:pPr>
      <w:r w:rsidRPr="006D7461">
        <w:rPr>
          <w:rFonts w:asciiTheme="majorHAnsi" w:hAnsiTheme="majorHAnsi" w:cstheme="majorHAnsi"/>
          <w:b/>
          <w:sz w:val="24"/>
          <w:szCs w:val="24"/>
        </w:rPr>
        <w:t>IMPLEMENTATION ARRANGEMENTS</w:t>
      </w:r>
    </w:p>
    <w:p w14:paraId="75629D9B" w14:textId="1628FDC1" w:rsidR="00D844AE" w:rsidRPr="006D7461" w:rsidRDefault="00D844AE" w:rsidP="00D844AE">
      <w:pPr>
        <w:pStyle w:val="ListParagraph"/>
        <w:numPr>
          <w:ilvl w:val="0"/>
          <w:numId w:val="2"/>
        </w:numPr>
        <w:pBdr>
          <w:top w:val="nil"/>
          <w:left w:val="nil"/>
          <w:bottom w:val="nil"/>
          <w:right w:val="nil"/>
          <w:between w:val="nil"/>
        </w:pBdr>
        <w:spacing w:before="120" w:after="120" w:line="240" w:lineRule="auto"/>
        <w:ind w:left="357" w:hanging="357"/>
        <w:contextualSpacing w:val="0"/>
        <w:jc w:val="both"/>
        <w:rPr>
          <w:rFonts w:asciiTheme="majorHAnsi" w:eastAsia="Times New Roman" w:hAnsiTheme="majorHAnsi" w:cstheme="majorHAnsi"/>
          <w:color w:val="000000"/>
          <w:sz w:val="24"/>
          <w:szCs w:val="24"/>
        </w:rPr>
      </w:pPr>
      <w:r w:rsidRPr="006D7461">
        <w:rPr>
          <w:rFonts w:asciiTheme="majorHAnsi" w:eastAsia="Times New Roman" w:hAnsiTheme="majorHAnsi" w:cstheme="majorHAnsi"/>
          <w:color w:val="000000"/>
          <w:sz w:val="24"/>
          <w:szCs w:val="24"/>
        </w:rPr>
        <w:t xml:space="preserve">The focal points for coordination and reporting with the EBRD’s </w:t>
      </w:r>
      <w:r w:rsidR="00592D4E" w:rsidRPr="006D7461">
        <w:rPr>
          <w:rFonts w:asciiTheme="majorHAnsi" w:eastAsia="Times New Roman" w:hAnsiTheme="majorHAnsi" w:cstheme="majorHAnsi"/>
          <w:color w:val="000000"/>
          <w:sz w:val="24"/>
          <w:szCs w:val="24"/>
        </w:rPr>
        <w:t>project</w:t>
      </w:r>
      <w:r w:rsidRPr="006D7461">
        <w:rPr>
          <w:rFonts w:asciiTheme="majorHAnsi" w:eastAsia="Times New Roman" w:hAnsiTheme="majorHAnsi" w:cstheme="majorHAnsi"/>
          <w:color w:val="000000"/>
          <w:sz w:val="24"/>
          <w:szCs w:val="24"/>
        </w:rPr>
        <w:t xml:space="preserve"> team. The Bank will closely review the progress and results of the activity of the Consultant.</w:t>
      </w:r>
    </w:p>
    <w:p w14:paraId="63453A5E" w14:textId="1A33EC5C" w:rsidR="00D844AE" w:rsidRPr="006D7461" w:rsidRDefault="00D844AE" w:rsidP="00D844AE">
      <w:pPr>
        <w:pStyle w:val="ListParagraph"/>
        <w:numPr>
          <w:ilvl w:val="0"/>
          <w:numId w:val="2"/>
        </w:numPr>
        <w:pBdr>
          <w:top w:val="nil"/>
          <w:left w:val="nil"/>
          <w:bottom w:val="nil"/>
          <w:right w:val="nil"/>
          <w:between w:val="nil"/>
        </w:pBdr>
        <w:spacing w:before="120" w:after="120" w:line="240" w:lineRule="auto"/>
        <w:ind w:left="357" w:hanging="357"/>
        <w:contextualSpacing w:val="0"/>
        <w:jc w:val="both"/>
        <w:rPr>
          <w:rFonts w:asciiTheme="majorHAnsi" w:eastAsia="Times New Roman" w:hAnsiTheme="majorHAnsi" w:cstheme="majorHAnsi"/>
          <w:color w:val="000000"/>
          <w:sz w:val="24"/>
          <w:szCs w:val="24"/>
          <w:shd w:val="clear" w:color="auto" w:fill="FEFFFF"/>
        </w:rPr>
      </w:pPr>
      <w:r w:rsidRPr="006D7461">
        <w:rPr>
          <w:rFonts w:asciiTheme="majorHAnsi" w:eastAsia="Times New Roman" w:hAnsiTheme="majorHAnsi" w:cstheme="majorHAnsi"/>
          <w:color w:val="000000"/>
          <w:sz w:val="24"/>
          <w:szCs w:val="24"/>
          <w:shd w:val="clear" w:color="auto" w:fill="FEFFFF"/>
        </w:rPr>
        <w:t xml:space="preserve">The Consultant shall report to the EBRD in English </w:t>
      </w:r>
      <w:r w:rsidR="00EC77E3" w:rsidRPr="006D7461">
        <w:rPr>
          <w:rFonts w:asciiTheme="majorHAnsi" w:eastAsia="Times New Roman" w:hAnsiTheme="majorHAnsi" w:cstheme="majorHAnsi"/>
          <w:color w:val="000000"/>
          <w:sz w:val="24"/>
          <w:szCs w:val="24"/>
          <w:shd w:val="clear" w:color="auto" w:fill="FEFFFF"/>
        </w:rPr>
        <w:t>about</w:t>
      </w:r>
      <w:r w:rsidRPr="006D7461">
        <w:rPr>
          <w:rFonts w:asciiTheme="majorHAnsi" w:eastAsia="Times New Roman" w:hAnsiTheme="majorHAnsi" w:cstheme="majorHAnsi"/>
          <w:color w:val="000000"/>
          <w:sz w:val="24"/>
          <w:szCs w:val="24"/>
          <w:shd w:val="clear" w:color="auto" w:fill="FEFFFF"/>
        </w:rPr>
        <w:t xml:space="preserve"> their activities as well as to the</w:t>
      </w:r>
      <w:r w:rsidR="00EC77E3" w:rsidRPr="006D7461">
        <w:rPr>
          <w:rFonts w:asciiTheme="majorHAnsi" w:eastAsia="Times New Roman" w:hAnsiTheme="majorHAnsi" w:cstheme="majorHAnsi"/>
          <w:color w:val="000000"/>
          <w:sz w:val="24"/>
          <w:szCs w:val="24"/>
          <w:shd w:val="clear" w:color="auto" w:fill="FEFFFF"/>
        </w:rPr>
        <w:t xml:space="preserve"> IC</w:t>
      </w:r>
      <w:r w:rsidRPr="006D7461">
        <w:rPr>
          <w:rFonts w:asciiTheme="majorHAnsi" w:eastAsia="Times New Roman" w:hAnsiTheme="majorHAnsi" w:cstheme="majorHAnsi"/>
          <w:color w:val="000000"/>
          <w:sz w:val="24"/>
          <w:szCs w:val="24"/>
          <w:shd w:val="clear" w:color="auto" w:fill="FEFFFF"/>
        </w:rPr>
        <w:t xml:space="preserve"> </w:t>
      </w:r>
      <w:r w:rsidR="00592D4E" w:rsidRPr="006D7461">
        <w:rPr>
          <w:rFonts w:asciiTheme="majorHAnsi" w:eastAsia="Times New Roman" w:hAnsiTheme="majorHAnsi" w:cstheme="majorHAnsi"/>
          <w:color w:val="000000"/>
          <w:sz w:val="24"/>
          <w:szCs w:val="24"/>
          <w:shd w:val="clear" w:color="auto" w:fill="FEFFFF"/>
        </w:rPr>
        <w:t>Secretariat</w:t>
      </w:r>
      <w:r w:rsidRPr="006D7461">
        <w:rPr>
          <w:rFonts w:asciiTheme="majorHAnsi" w:eastAsia="Times New Roman" w:hAnsiTheme="majorHAnsi" w:cstheme="majorHAnsi"/>
          <w:color w:val="000000"/>
          <w:sz w:val="24"/>
          <w:szCs w:val="24"/>
          <w:shd w:val="clear" w:color="auto" w:fill="FEFFFF"/>
        </w:rPr>
        <w:t xml:space="preserve"> on any request for information.</w:t>
      </w:r>
      <w:r w:rsidRPr="006D7461">
        <w:rPr>
          <w:rFonts w:asciiTheme="majorHAnsi" w:hAnsiTheme="majorHAnsi" w:cstheme="majorHAnsi"/>
        </w:rPr>
        <w:t xml:space="preserve"> </w:t>
      </w:r>
      <w:r w:rsidRPr="006D7461">
        <w:rPr>
          <w:rFonts w:asciiTheme="majorHAnsi" w:eastAsia="Times New Roman" w:hAnsiTheme="majorHAnsi" w:cstheme="majorHAnsi"/>
          <w:color w:val="000000"/>
          <w:sz w:val="24"/>
          <w:szCs w:val="24"/>
          <w:shd w:val="clear" w:color="auto" w:fill="FEFFFF"/>
        </w:rPr>
        <w:t xml:space="preserve">The </w:t>
      </w:r>
      <w:r w:rsidR="00EC77E3" w:rsidRPr="006D7461">
        <w:rPr>
          <w:rFonts w:asciiTheme="majorHAnsi" w:eastAsia="Times New Roman" w:hAnsiTheme="majorHAnsi" w:cstheme="majorHAnsi"/>
          <w:color w:val="000000"/>
          <w:sz w:val="24"/>
          <w:szCs w:val="24"/>
          <w:shd w:val="clear" w:color="auto" w:fill="FEFFFF"/>
        </w:rPr>
        <w:t>IC</w:t>
      </w:r>
      <w:r w:rsidRPr="006D7461">
        <w:rPr>
          <w:rFonts w:asciiTheme="majorHAnsi" w:eastAsia="Times New Roman" w:hAnsiTheme="majorHAnsi" w:cstheme="majorHAnsi"/>
          <w:color w:val="000000"/>
          <w:sz w:val="24"/>
          <w:szCs w:val="24"/>
          <w:shd w:val="clear" w:color="auto" w:fill="FEFFFF"/>
        </w:rPr>
        <w:t xml:space="preserve"> </w:t>
      </w:r>
      <w:r w:rsidR="00592D4E" w:rsidRPr="006D7461">
        <w:rPr>
          <w:rFonts w:asciiTheme="majorHAnsi" w:eastAsia="Times New Roman" w:hAnsiTheme="majorHAnsi" w:cstheme="majorHAnsi"/>
          <w:color w:val="000000"/>
          <w:sz w:val="24"/>
          <w:szCs w:val="24"/>
          <w:shd w:val="clear" w:color="auto" w:fill="FEFFFF"/>
        </w:rPr>
        <w:t>Secretariat</w:t>
      </w:r>
      <w:r w:rsidRPr="006D7461">
        <w:rPr>
          <w:rFonts w:asciiTheme="majorHAnsi" w:eastAsia="Times New Roman" w:hAnsiTheme="majorHAnsi" w:cstheme="majorHAnsi"/>
          <w:color w:val="000000"/>
          <w:sz w:val="24"/>
          <w:szCs w:val="24"/>
          <w:shd w:val="clear" w:color="auto" w:fill="FEFFFF"/>
        </w:rPr>
        <w:t xml:space="preserve"> will delegate a representative to be the primary contact persons with </w:t>
      </w:r>
      <w:r w:rsidR="00592D4E" w:rsidRPr="006D7461">
        <w:rPr>
          <w:rFonts w:asciiTheme="majorHAnsi" w:eastAsia="Times New Roman" w:hAnsiTheme="majorHAnsi" w:cstheme="majorHAnsi"/>
          <w:color w:val="000000"/>
          <w:sz w:val="24"/>
          <w:szCs w:val="24"/>
          <w:shd w:val="clear" w:color="auto" w:fill="FEFFFF"/>
        </w:rPr>
        <w:t>specific</w:t>
      </w:r>
      <w:r w:rsidRPr="006D7461">
        <w:rPr>
          <w:rFonts w:asciiTheme="majorHAnsi" w:eastAsia="Times New Roman" w:hAnsiTheme="majorHAnsi" w:cstheme="majorHAnsi"/>
          <w:color w:val="000000"/>
          <w:sz w:val="24"/>
          <w:szCs w:val="24"/>
          <w:shd w:val="clear" w:color="auto" w:fill="FEFFFF"/>
        </w:rPr>
        <w:t xml:space="preserve"> responsibility for assisting the Consultant</w:t>
      </w:r>
      <w:r w:rsidR="00592D4E" w:rsidRPr="006D7461">
        <w:rPr>
          <w:rFonts w:asciiTheme="majorHAnsi" w:eastAsia="Times New Roman" w:hAnsiTheme="majorHAnsi" w:cstheme="majorHAnsi"/>
          <w:color w:val="000000"/>
          <w:sz w:val="24"/>
          <w:szCs w:val="24"/>
          <w:shd w:val="clear" w:color="auto" w:fill="FEFFFF"/>
        </w:rPr>
        <w:t xml:space="preserve"> </w:t>
      </w:r>
      <w:r w:rsidRPr="006D7461">
        <w:rPr>
          <w:rFonts w:asciiTheme="majorHAnsi" w:eastAsia="Times New Roman" w:hAnsiTheme="majorHAnsi" w:cstheme="majorHAnsi"/>
          <w:color w:val="000000"/>
          <w:sz w:val="24"/>
          <w:szCs w:val="24"/>
          <w:shd w:val="clear" w:color="auto" w:fill="FEFFFF"/>
        </w:rPr>
        <w:t>and co-ordinating activities and interaction with the stakeholders.</w:t>
      </w:r>
    </w:p>
    <w:p w14:paraId="4A3FAEF0" w14:textId="54FF3E37" w:rsidR="00D844AE" w:rsidRPr="006D7461" w:rsidRDefault="00D844AE" w:rsidP="000D6C01">
      <w:pPr>
        <w:pStyle w:val="ListParagraph"/>
        <w:numPr>
          <w:ilvl w:val="0"/>
          <w:numId w:val="2"/>
        </w:numPr>
        <w:pBdr>
          <w:top w:val="nil"/>
          <w:left w:val="nil"/>
          <w:bottom w:val="nil"/>
          <w:right w:val="nil"/>
          <w:between w:val="nil"/>
        </w:pBdr>
        <w:spacing w:before="120" w:after="120" w:line="240" w:lineRule="auto"/>
        <w:ind w:left="357" w:hanging="357"/>
        <w:contextualSpacing w:val="0"/>
        <w:jc w:val="both"/>
        <w:rPr>
          <w:rFonts w:asciiTheme="majorHAnsi" w:eastAsia="Times New Roman" w:hAnsiTheme="majorHAnsi" w:cstheme="majorHAnsi"/>
          <w:color w:val="000000"/>
          <w:sz w:val="24"/>
          <w:szCs w:val="24"/>
        </w:rPr>
      </w:pPr>
      <w:r w:rsidRPr="006D7461">
        <w:rPr>
          <w:rFonts w:asciiTheme="majorHAnsi" w:eastAsia="Times New Roman" w:hAnsiTheme="majorHAnsi" w:cstheme="majorHAnsi"/>
          <w:color w:val="000000"/>
          <w:sz w:val="24"/>
          <w:szCs w:val="24"/>
        </w:rPr>
        <w:t xml:space="preserve">All documentation related to the </w:t>
      </w:r>
      <w:r w:rsidR="00592D4E" w:rsidRPr="006D7461">
        <w:rPr>
          <w:rFonts w:asciiTheme="majorHAnsi" w:eastAsia="Times New Roman" w:hAnsiTheme="majorHAnsi" w:cstheme="majorHAnsi"/>
          <w:color w:val="000000"/>
          <w:sz w:val="24"/>
          <w:szCs w:val="24"/>
        </w:rPr>
        <w:t>Project</w:t>
      </w:r>
      <w:r w:rsidRPr="006D7461">
        <w:rPr>
          <w:rFonts w:asciiTheme="majorHAnsi" w:eastAsia="Times New Roman" w:hAnsiTheme="majorHAnsi" w:cstheme="majorHAnsi"/>
          <w:color w:val="000000"/>
          <w:sz w:val="24"/>
          <w:szCs w:val="24"/>
        </w:rPr>
        <w:t xml:space="preserve"> will remain property of the </w:t>
      </w:r>
      <w:r w:rsidR="00592D4E" w:rsidRPr="006D7461">
        <w:rPr>
          <w:rFonts w:asciiTheme="majorHAnsi" w:eastAsia="Times New Roman" w:hAnsiTheme="majorHAnsi" w:cstheme="majorHAnsi"/>
          <w:color w:val="000000"/>
          <w:sz w:val="24"/>
          <w:szCs w:val="24"/>
        </w:rPr>
        <w:t>IC</w:t>
      </w:r>
      <w:r w:rsidRPr="006D7461">
        <w:rPr>
          <w:rFonts w:asciiTheme="majorHAnsi" w:eastAsia="Times New Roman" w:hAnsiTheme="majorHAnsi" w:cstheme="majorHAnsi"/>
          <w:color w:val="000000"/>
          <w:sz w:val="24"/>
          <w:szCs w:val="24"/>
        </w:rPr>
        <w:t xml:space="preserve"> after completion of the </w:t>
      </w:r>
      <w:r w:rsidR="00592D4E" w:rsidRPr="006D7461">
        <w:rPr>
          <w:rFonts w:asciiTheme="majorHAnsi" w:eastAsia="Times New Roman" w:hAnsiTheme="majorHAnsi" w:cstheme="majorHAnsi"/>
          <w:color w:val="000000"/>
          <w:sz w:val="24"/>
          <w:szCs w:val="24"/>
        </w:rPr>
        <w:t>Project</w:t>
      </w:r>
      <w:r w:rsidRPr="006D7461">
        <w:rPr>
          <w:rFonts w:asciiTheme="majorHAnsi" w:eastAsia="Times New Roman" w:hAnsiTheme="majorHAnsi" w:cstheme="majorHAnsi"/>
          <w:color w:val="000000"/>
          <w:sz w:val="24"/>
          <w:szCs w:val="24"/>
        </w:rPr>
        <w:t xml:space="preserve">. The Consultant shall not publish, use or dispose of this documentation without the written consent of the </w:t>
      </w:r>
      <w:r w:rsidR="00592D4E" w:rsidRPr="006D7461">
        <w:rPr>
          <w:rFonts w:asciiTheme="majorHAnsi" w:eastAsia="Times New Roman" w:hAnsiTheme="majorHAnsi" w:cstheme="majorHAnsi"/>
          <w:color w:val="000000"/>
          <w:sz w:val="24"/>
          <w:szCs w:val="24"/>
        </w:rPr>
        <w:t>IC</w:t>
      </w:r>
      <w:r w:rsidRPr="006D7461">
        <w:rPr>
          <w:rFonts w:asciiTheme="majorHAnsi" w:eastAsia="Times New Roman" w:hAnsiTheme="majorHAnsi" w:cstheme="majorHAnsi"/>
          <w:color w:val="000000"/>
          <w:sz w:val="24"/>
          <w:szCs w:val="24"/>
        </w:rPr>
        <w:t xml:space="preserve"> </w:t>
      </w:r>
      <w:r w:rsidR="00592D4E" w:rsidRPr="006D7461">
        <w:rPr>
          <w:rFonts w:asciiTheme="majorHAnsi" w:eastAsia="Times New Roman" w:hAnsiTheme="majorHAnsi" w:cstheme="majorHAnsi"/>
          <w:color w:val="000000"/>
          <w:sz w:val="24"/>
          <w:szCs w:val="24"/>
        </w:rPr>
        <w:t>Secretariat</w:t>
      </w:r>
      <w:r w:rsidRPr="006D7461">
        <w:rPr>
          <w:rFonts w:asciiTheme="majorHAnsi" w:eastAsia="Times New Roman" w:hAnsiTheme="majorHAnsi" w:cstheme="majorHAnsi"/>
          <w:color w:val="000000"/>
          <w:sz w:val="24"/>
          <w:szCs w:val="24"/>
        </w:rPr>
        <w:t xml:space="preserve"> and the EBRD.</w:t>
      </w:r>
    </w:p>
    <w:p w14:paraId="08271651" w14:textId="77777777" w:rsidR="00D844AE" w:rsidRPr="006D7461" w:rsidRDefault="00D844AE" w:rsidP="00D844AE">
      <w:pPr>
        <w:pStyle w:val="ListParagraph"/>
        <w:numPr>
          <w:ilvl w:val="0"/>
          <w:numId w:val="1"/>
        </w:numPr>
        <w:spacing w:before="240" w:after="240" w:line="240" w:lineRule="auto"/>
        <w:ind w:hanging="720"/>
        <w:contextualSpacing w:val="0"/>
        <w:jc w:val="both"/>
        <w:rPr>
          <w:rFonts w:asciiTheme="majorHAnsi" w:hAnsiTheme="majorHAnsi" w:cstheme="majorHAnsi"/>
          <w:b/>
          <w:sz w:val="24"/>
          <w:szCs w:val="24"/>
        </w:rPr>
      </w:pPr>
      <w:r w:rsidRPr="006D7461">
        <w:rPr>
          <w:rFonts w:asciiTheme="majorHAnsi" w:hAnsiTheme="majorHAnsi" w:cstheme="majorHAnsi"/>
          <w:b/>
          <w:sz w:val="24"/>
          <w:szCs w:val="24"/>
        </w:rPr>
        <w:t xml:space="preserve">DELIVERABLES </w:t>
      </w:r>
    </w:p>
    <w:p w14:paraId="3FB99D17" w14:textId="03A7D92D" w:rsidR="00081083" w:rsidRPr="006D7461" w:rsidRDefault="00B667E7" w:rsidP="009E6D0F">
      <w:pPr>
        <w:spacing w:before="120" w:after="120" w:line="240" w:lineRule="auto"/>
        <w:jc w:val="both"/>
        <w:textAlignment w:val="top"/>
        <w:rPr>
          <w:rFonts w:asciiTheme="majorHAnsi" w:hAnsiTheme="majorHAnsi" w:cstheme="majorHAnsi"/>
          <w:sz w:val="24"/>
          <w:szCs w:val="24"/>
        </w:rPr>
      </w:pPr>
      <w:r w:rsidRPr="006D7461">
        <w:rPr>
          <w:rFonts w:asciiTheme="majorHAnsi" w:hAnsiTheme="majorHAnsi" w:cstheme="majorHAnsi"/>
          <w:sz w:val="24"/>
          <w:szCs w:val="24"/>
        </w:rPr>
        <w:t xml:space="preserve">The </w:t>
      </w:r>
      <w:r w:rsidR="00D844AE" w:rsidRPr="006D7461">
        <w:rPr>
          <w:rFonts w:asciiTheme="majorHAnsi" w:hAnsiTheme="majorHAnsi" w:cstheme="majorHAnsi"/>
          <w:sz w:val="24"/>
          <w:szCs w:val="24"/>
        </w:rPr>
        <w:t>Consultant will provide the following deliverables and indicators of achievement</w:t>
      </w:r>
      <w:r w:rsidR="00081083" w:rsidRPr="006D7461">
        <w:rPr>
          <w:rFonts w:asciiTheme="majorHAnsi" w:hAnsiTheme="majorHAnsi" w:cstheme="majorHAnsi"/>
          <w:sz w:val="24"/>
          <w:szCs w:val="24"/>
        </w:rPr>
        <w:t>. Each deliverable will undergo evaluation by the client using a performance assessment form.</w:t>
      </w:r>
    </w:p>
    <w:p w14:paraId="086FC00A" w14:textId="60F1244F" w:rsidR="004D7723" w:rsidRPr="006D7461" w:rsidRDefault="00ED3A5A" w:rsidP="004D7723">
      <w:pPr>
        <w:pStyle w:val="NoSpacing"/>
        <w:numPr>
          <w:ilvl w:val="0"/>
          <w:numId w:val="6"/>
        </w:numPr>
        <w:spacing w:before="120" w:after="120"/>
        <w:ind w:left="360"/>
        <w:jc w:val="both"/>
        <w:textAlignment w:val="top"/>
        <w:rPr>
          <w:rFonts w:asciiTheme="majorHAnsi" w:hAnsiTheme="majorHAnsi" w:cstheme="majorHAnsi"/>
          <w:szCs w:val="24"/>
        </w:rPr>
      </w:pPr>
      <w:r w:rsidRPr="006D7461">
        <w:rPr>
          <w:rFonts w:asciiTheme="majorHAnsi" w:hAnsiTheme="majorHAnsi" w:cstheme="majorHAnsi"/>
          <w:b/>
          <w:bCs/>
          <w:szCs w:val="24"/>
        </w:rPr>
        <w:t xml:space="preserve">Initial </w:t>
      </w:r>
      <w:r w:rsidRPr="006D7461">
        <w:rPr>
          <w:rFonts w:asciiTheme="majorHAnsi" w:hAnsiTheme="majorHAnsi" w:cstheme="majorHAnsi"/>
          <w:b/>
          <w:color w:val="000000"/>
          <w:szCs w:val="24"/>
        </w:rPr>
        <w:t>needs assessment</w:t>
      </w:r>
      <w:r w:rsidRPr="006D7461">
        <w:rPr>
          <w:rFonts w:asciiTheme="majorHAnsi" w:hAnsiTheme="majorHAnsi" w:cstheme="majorHAnsi"/>
          <w:szCs w:val="24"/>
        </w:rPr>
        <w:t>: provision of the</w:t>
      </w:r>
      <w:r w:rsidR="00D844AE" w:rsidRPr="006D7461">
        <w:rPr>
          <w:rFonts w:asciiTheme="majorHAnsi" w:hAnsiTheme="majorHAnsi" w:cstheme="majorHAnsi"/>
          <w:color w:val="000000"/>
          <w:szCs w:val="24"/>
        </w:rPr>
        <w:t xml:space="preserve"> </w:t>
      </w:r>
      <w:r w:rsidRPr="006D7461">
        <w:rPr>
          <w:rFonts w:asciiTheme="majorHAnsi" w:hAnsiTheme="majorHAnsi" w:cstheme="majorHAnsi"/>
          <w:color w:val="000000"/>
          <w:szCs w:val="24"/>
        </w:rPr>
        <w:t>i</w:t>
      </w:r>
      <w:r w:rsidR="00D844AE" w:rsidRPr="006D7461">
        <w:rPr>
          <w:rFonts w:asciiTheme="majorHAnsi" w:hAnsiTheme="majorHAnsi" w:cstheme="majorHAnsi"/>
          <w:color w:val="000000"/>
          <w:szCs w:val="24"/>
        </w:rPr>
        <w:t xml:space="preserve">nception </w:t>
      </w:r>
      <w:r w:rsidRPr="006D7461">
        <w:rPr>
          <w:rFonts w:asciiTheme="majorHAnsi" w:hAnsiTheme="majorHAnsi" w:cstheme="majorHAnsi"/>
          <w:color w:val="000000"/>
          <w:szCs w:val="24"/>
        </w:rPr>
        <w:t>r</w:t>
      </w:r>
      <w:r w:rsidR="00D844AE" w:rsidRPr="006D7461">
        <w:rPr>
          <w:rFonts w:asciiTheme="majorHAnsi" w:hAnsiTheme="majorHAnsi" w:cstheme="majorHAnsi"/>
          <w:color w:val="000000"/>
          <w:szCs w:val="24"/>
        </w:rPr>
        <w:t xml:space="preserve">eport </w:t>
      </w:r>
      <w:r w:rsidR="00D844AE" w:rsidRPr="006D7461">
        <w:rPr>
          <w:rFonts w:asciiTheme="majorHAnsi" w:hAnsiTheme="majorHAnsi" w:cstheme="majorHAnsi"/>
          <w:b/>
          <w:color w:val="000000"/>
          <w:szCs w:val="24"/>
        </w:rPr>
        <w:t xml:space="preserve">within </w:t>
      </w:r>
      <w:r w:rsidR="00B815D5" w:rsidRPr="006D7461">
        <w:rPr>
          <w:rFonts w:asciiTheme="majorHAnsi" w:hAnsiTheme="majorHAnsi" w:cstheme="majorHAnsi"/>
          <w:b/>
          <w:color w:val="000000"/>
          <w:szCs w:val="24"/>
          <w:lang w:val="en-US"/>
        </w:rPr>
        <w:t>2</w:t>
      </w:r>
      <w:r w:rsidR="00C32CE4" w:rsidRPr="006D7461">
        <w:rPr>
          <w:rFonts w:asciiTheme="majorHAnsi" w:hAnsiTheme="majorHAnsi" w:cstheme="majorHAnsi"/>
          <w:b/>
          <w:color w:val="000000"/>
          <w:szCs w:val="24"/>
          <w:lang w:val="en-US"/>
        </w:rPr>
        <w:t xml:space="preserve"> </w:t>
      </w:r>
      <w:r w:rsidR="00D844AE" w:rsidRPr="006D7461">
        <w:rPr>
          <w:rFonts w:asciiTheme="majorHAnsi" w:hAnsiTheme="majorHAnsi" w:cstheme="majorHAnsi"/>
          <w:b/>
          <w:color w:val="000000"/>
          <w:szCs w:val="24"/>
        </w:rPr>
        <w:t>week</w:t>
      </w:r>
      <w:r w:rsidR="00B667E7" w:rsidRPr="006D7461">
        <w:rPr>
          <w:rFonts w:asciiTheme="majorHAnsi" w:hAnsiTheme="majorHAnsi" w:cstheme="majorHAnsi"/>
          <w:b/>
          <w:color w:val="000000"/>
          <w:szCs w:val="24"/>
          <w:lang w:val="en-US"/>
        </w:rPr>
        <w:t>s</w:t>
      </w:r>
      <w:r w:rsidR="00D844AE" w:rsidRPr="006D7461">
        <w:rPr>
          <w:rFonts w:asciiTheme="majorHAnsi" w:hAnsiTheme="majorHAnsi" w:cstheme="majorHAnsi"/>
          <w:b/>
          <w:color w:val="000000"/>
          <w:szCs w:val="24"/>
        </w:rPr>
        <w:t xml:space="preserve"> of the start of </w:t>
      </w:r>
      <w:r w:rsidR="00B667E7" w:rsidRPr="006D7461">
        <w:rPr>
          <w:rFonts w:asciiTheme="majorHAnsi" w:hAnsiTheme="majorHAnsi" w:cstheme="majorHAnsi"/>
          <w:b/>
          <w:color w:val="000000"/>
          <w:szCs w:val="24"/>
        </w:rPr>
        <w:t>a</w:t>
      </w:r>
      <w:r w:rsidR="00D844AE" w:rsidRPr="006D7461">
        <w:rPr>
          <w:rFonts w:asciiTheme="majorHAnsi" w:hAnsiTheme="majorHAnsi" w:cstheme="majorHAnsi"/>
          <w:b/>
          <w:color w:val="000000"/>
          <w:szCs w:val="24"/>
        </w:rPr>
        <w:t>ssignment</w:t>
      </w:r>
      <w:r w:rsidR="00D844AE" w:rsidRPr="006D7461">
        <w:rPr>
          <w:rFonts w:asciiTheme="majorHAnsi" w:hAnsiTheme="majorHAnsi" w:cstheme="majorHAnsi"/>
          <w:color w:val="000000"/>
          <w:szCs w:val="24"/>
        </w:rPr>
        <w:t xml:space="preserve"> outlining </w:t>
      </w:r>
      <w:r w:rsidR="004D7723" w:rsidRPr="006D7461">
        <w:rPr>
          <w:rFonts w:asciiTheme="majorHAnsi" w:hAnsiTheme="majorHAnsi" w:cstheme="majorHAnsi"/>
          <w:szCs w:val="24"/>
        </w:rPr>
        <w:t xml:space="preserve">the proposed methodology, requirements, work plan, </w:t>
      </w:r>
      <w:proofErr w:type="gramStart"/>
      <w:r w:rsidR="004D7723" w:rsidRPr="006D7461">
        <w:rPr>
          <w:rFonts w:asciiTheme="majorHAnsi" w:hAnsiTheme="majorHAnsi" w:cstheme="majorHAnsi"/>
          <w:szCs w:val="24"/>
        </w:rPr>
        <w:t>final results</w:t>
      </w:r>
      <w:proofErr w:type="gramEnd"/>
      <w:r w:rsidR="004D7723" w:rsidRPr="006D7461">
        <w:rPr>
          <w:rFonts w:asciiTheme="majorHAnsi" w:hAnsiTheme="majorHAnsi" w:cstheme="majorHAnsi"/>
          <w:szCs w:val="24"/>
        </w:rPr>
        <w:t xml:space="preserve"> and deadlines for completing the assignment and the terms of reference describing the scope of work and technical requirements for the development of the </w:t>
      </w:r>
      <w:r w:rsidR="004D7723" w:rsidRPr="006D7461">
        <w:rPr>
          <w:rFonts w:asciiTheme="majorHAnsi" w:hAnsiTheme="majorHAnsi" w:cstheme="majorHAnsi"/>
          <w:szCs w:val="24"/>
          <w:lang w:val="en-US"/>
        </w:rPr>
        <w:t>digital</w:t>
      </w:r>
      <w:r w:rsidR="004D7723" w:rsidRPr="006D7461">
        <w:rPr>
          <w:rFonts w:asciiTheme="majorHAnsi" w:hAnsiTheme="majorHAnsi" w:cstheme="majorHAnsi"/>
          <w:szCs w:val="24"/>
        </w:rPr>
        <w:t xml:space="preserve"> portal.</w:t>
      </w:r>
    </w:p>
    <w:p w14:paraId="1ED1C85F" w14:textId="70899059" w:rsidR="004D7723" w:rsidRPr="006D7461" w:rsidRDefault="004D7723" w:rsidP="004D7723">
      <w:pPr>
        <w:pStyle w:val="NoSpacing"/>
        <w:numPr>
          <w:ilvl w:val="0"/>
          <w:numId w:val="6"/>
        </w:numPr>
        <w:spacing w:before="120" w:after="120"/>
        <w:ind w:left="360"/>
        <w:jc w:val="both"/>
        <w:textAlignment w:val="top"/>
        <w:rPr>
          <w:rFonts w:asciiTheme="majorHAnsi" w:hAnsiTheme="majorHAnsi" w:cstheme="majorHAnsi"/>
          <w:szCs w:val="24"/>
        </w:rPr>
      </w:pPr>
      <w:r w:rsidRPr="006D7461">
        <w:rPr>
          <w:rFonts w:asciiTheme="majorHAnsi" w:hAnsiTheme="majorHAnsi" w:cstheme="majorHAnsi"/>
          <w:b/>
          <w:bCs/>
          <w:szCs w:val="24"/>
        </w:rPr>
        <w:t>Prototypes of the Platform</w:t>
      </w:r>
      <w:r w:rsidRPr="006D7461">
        <w:rPr>
          <w:rFonts w:asciiTheme="majorHAnsi" w:hAnsiTheme="majorHAnsi" w:cstheme="majorHAnsi"/>
          <w:szCs w:val="24"/>
        </w:rPr>
        <w:t xml:space="preserve"> </w:t>
      </w:r>
      <w:r w:rsidRPr="006D7461">
        <w:rPr>
          <w:rFonts w:asciiTheme="majorHAnsi" w:hAnsiTheme="majorHAnsi" w:cstheme="majorHAnsi"/>
          <w:b/>
          <w:bCs/>
          <w:szCs w:val="24"/>
        </w:rPr>
        <w:t>interfaces</w:t>
      </w:r>
      <w:r w:rsidRPr="006D7461">
        <w:rPr>
          <w:rFonts w:asciiTheme="majorHAnsi" w:hAnsiTheme="majorHAnsi" w:cstheme="majorHAnsi"/>
          <w:szCs w:val="24"/>
        </w:rPr>
        <w:t xml:space="preserve"> agreed and approved by the Secretariat</w:t>
      </w:r>
      <w:r w:rsidR="00B815D5" w:rsidRPr="006D7461">
        <w:rPr>
          <w:rFonts w:asciiTheme="majorHAnsi" w:hAnsiTheme="majorHAnsi" w:cstheme="majorHAnsi"/>
          <w:szCs w:val="24"/>
          <w:lang w:val="en-US"/>
        </w:rPr>
        <w:t xml:space="preserve"> shall be provided </w:t>
      </w:r>
      <w:r w:rsidR="00B815D5" w:rsidRPr="006D7461">
        <w:rPr>
          <w:rFonts w:asciiTheme="majorHAnsi" w:hAnsiTheme="majorHAnsi" w:cstheme="majorHAnsi"/>
          <w:b/>
          <w:bCs/>
          <w:szCs w:val="24"/>
          <w:lang w:val="en-US"/>
        </w:rPr>
        <w:t>within 12 weeks of the start of assignment</w:t>
      </w:r>
      <w:r w:rsidRPr="006D7461">
        <w:rPr>
          <w:rFonts w:asciiTheme="majorHAnsi" w:hAnsiTheme="majorHAnsi" w:cstheme="majorHAnsi"/>
          <w:szCs w:val="24"/>
          <w:lang w:val="en-US"/>
        </w:rPr>
        <w:t xml:space="preserve">. </w:t>
      </w:r>
      <w:r w:rsidRPr="006D7461">
        <w:rPr>
          <w:rFonts w:asciiTheme="majorHAnsi" w:hAnsiTheme="majorHAnsi" w:cstheme="majorHAnsi"/>
          <w:szCs w:val="24"/>
        </w:rPr>
        <w:t>The acceptance certificate of the beta version of the automated system for processing recommendations and proposals from business associations, agreed and approved by the Secretariat.</w:t>
      </w:r>
    </w:p>
    <w:p w14:paraId="034CB64C" w14:textId="6E54D284" w:rsidR="00D844AE" w:rsidRPr="006D7461" w:rsidRDefault="00D844AE" w:rsidP="00D844AE">
      <w:pPr>
        <w:pStyle w:val="ListParagraph"/>
        <w:numPr>
          <w:ilvl w:val="0"/>
          <w:numId w:val="2"/>
        </w:numPr>
        <w:pBdr>
          <w:top w:val="nil"/>
          <w:left w:val="nil"/>
          <w:bottom w:val="nil"/>
          <w:right w:val="nil"/>
          <w:between w:val="nil"/>
        </w:pBdr>
        <w:spacing w:before="120" w:after="120" w:line="240" w:lineRule="auto"/>
        <w:contextualSpacing w:val="0"/>
        <w:jc w:val="both"/>
        <w:rPr>
          <w:rFonts w:asciiTheme="majorHAnsi" w:eastAsia="Times New Roman" w:hAnsiTheme="majorHAnsi" w:cstheme="majorHAnsi"/>
          <w:b/>
          <w:color w:val="000000"/>
          <w:sz w:val="24"/>
          <w:szCs w:val="24"/>
        </w:rPr>
      </w:pPr>
      <w:r w:rsidRPr="006D7461">
        <w:rPr>
          <w:rFonts w:asciiTheme="majorHAnsi" w:eastAsia="Times New Roman" w:hAnsiTheme="majorHAnsi" w:cstheme="majorHAnsi"/>
          <w:b/>
          <w:color w:val="000000"/>
          <w:sz w:val="24"/>
          <w:szCs w:val="24"/>
        </w:rPr>
        <w:lastRenderedPageBreak/>
        <w:t>Training and guidelines/tutorial development</w:t>
      </w:r>
      <w:r w:rsidRPr="006D7461">
        <w:rPr>
          <w:rFonts w:asciiTheme="majorHAnsi" w:eastAsia="Times New Roman" w:hAnsiTheme="majorHAnsi" w:cstheme="majorHAnsi"/>
          <w:color w:val="000000"/>
          <w:sz w:val="24"/>
          <w:szCs w:val="24"/>
        </w:rPr>
        <w:t xml:space="preserve">. The Consultant shall provide training on administration and use of the IT system to the </w:t>
      </w:r>
      <w:r w:rsidR="00592D4E" w:rsidRPr="006D7461">
        <w:rPr>
          <w:rFonts w:asciiTheme="majorHAnsi" w:eastAsia="Times New Roman" w:hAnsiTheme="majorHAnsi" w:cstheme="majorHAnsi"/>
          <w:color w:val="000000"/>
          <w:sz w:val="24"/>
          <w:szCs w:val="24"/>
        </w:rPr>
        <w:t>IC</w:t>
      </w:r>
      <w:r w:rsidRPr="006D7461">
        <w:rPr>
          <w:rFonts w:asciiTheme="majorHAnsi" w:eastAsia="Times New Roman" w:hAnsiTheme="majorHAnsi" w:cstheme="majorHAnsi"/>
          <w:color w:val="000000"/>
          <w:sz w:val="24"/>
          <w:szCs w:val="24"/>
        </w:rPr>
        <w:t xml:space="preserve"> </w:t>
      </w:r>
      <w:r w:rsidR="00592D4E" w:rsidRPr="006D7461">
        <w:rPr>
          <w:rFonts w:asciiTheme="majorHAnsi" w:eastAsia="Times New Roman" w:hAnsiTheme="majorHAnsi" w:cstheme="majorHAnsi"/>
          <w:color w:val="000000"/>
          <w:sz w:val="24"/>
          <w:szCs w:val="24"/>
        </w:rPr>
        <w:t>Secretariat</w:t>
      </w:r>
      <w:r w:rsidRPr="006D7461">
        <w:rPr>
          <w:rFonts w:asciiTheme="majorHAnsi" w:eastAsia="Times New Roman" w:hAnsiTheme="majorHAnsi" w:cstheme="majorHAnsi"/>
          <w:color w:val="000000"/>
          <w:sz w:val="24"/>
          <w:szCs w:val="24"/>
        </w:rPr>
        <w:t xml:space="preserve"> and users </w:t>
      </w:r>
      <w:r w:rsidRPr="006D7461">
        <w:rPr>
          <w:rFonts w:asciiTheme="majorHAnsi" w:eastAsia="Times New Roman" w:hAnsiTheme="majorHAnsi" w:cstheme="majorHAnsi"/>
          <w:b/>
          <w:bCs/>
          <w:color w:val="000000"/>
          <w:sz w:val="24"/>
          <w:szCs w:val="24"/>
        </w:rPr>
        <w:t>within</w:t>
      </w:r>
      <w:r w:rsidRPr="006D7461">
        <w:rPr>
          <w:rFonts w:asciiTheme="majorHAnsi" w:eastAsia="Times New Roman" w:hAnsiTheme="majorHAnsi" w:cstheme="majorHAnsi"/>
          <w:color w:val="000000"/>
          <w:sz w:val="24"/>
          <w:szCs w:val="24"/>
        </w:rPr>
        <w:t xml:space="preserve"> </w:t>
      </w:r>
      <w:r w:rsidRPr="006D7461">
        <w:rPr>
          <w:rFonts w:asciiTheme="majorHAnsi" w:eastAsia="Times New Roman" w:hAnsiTheme="majorHAnsi" w:cstheme="majorHAnsi"/>
          <w:b/>
          <w:bCs/>
          <w:color w:val="000000"/>
          <w:sz w:val="24"/>
          <w:szCs w:val="24"/>
        </w:rPr>
        <w:t>5 months of the start of the Assignment</w:t>
      </w:r>
      <w:r w:rsidRPr="006D7461">
        <w:rPr>
          <w:rFonts w:asciiTheme="majorHAnsi" w:eastAsia="Times New Roman" w:hAnsiTheme="majorHAnsi" w:cstheme="majorHAnsi"/>
          <w:color w:val="000000"/>
          <w:sz w:val="24"/>
          <w:szCs w:val="24"/>
        </w:rPr>
        <w:t xml:space="preserve">. At least 4 training sessions should be organised online – two for </w:t>
      </w:r>
      <w:r w:rsidR="00592D4E" w:rsidRPr="006D7461">
        <w:rPr>
          <w:rFonts w:asciiTheme="majorHAnsi" w:eastAsia="Times New Roman" w:hAnsiTheme="majorHAnsi" w:cstheme="majorHAnsi"/>
          <w:color w:val="000000"/>
          <w:sz w:val="24"/>
          <w:szCs w:val="24"/>
        </w:rPr>
        <w:t>IC</w:t>
      </w:r>
      <w:r w:rsidRPr="006D7461">
        <w:rPr>
          <w:rFonts w:asciiTheme="majorHAnsi" w:eastAsia="Times New Roman" w:hAnsiTheme="majorHAnsi" w:cstheme="majorHAnsi"/>
          <w:color w:val="000000"/>
          <w:sz w:val="24"/>
          <w:szCs w:val="24"/>
        </w:rPr>
        <w:t xml:space="preserve"> </w:t>
      </w:r>
      <w:r w:rsidR="00592D4E" w:rsidRPr="006D7461">
        <w:rPr>
          <w:rFonts w:asciiTheme="majorHAnsi" w:eastAsia="Times New Roman" w:hAnsiTheme="majorHAnsi" w:cstheme="majorHAnsi"/>
          <w:color w:val="000000"/>
          <w:sz w:val="24"/>
          <w:szCs w:val="24"/>
        </w:rPr>
        <w:t>Secretariat</w:t>
      </w:r>
      <w:r w:rsidRPr="006D7461">
        <w:rPr>
          <w:rFonts w:asciiTheme="majorHAnsi" w:eastAsia="Times New Roman" w:hAnsiTheme="majorHAnsi" w:cstheme="majorHAnsi"/>
          <w:color w:val="000000"/>
          <w:sz w:val="24"/>
          <w:szCs w:val="24"/>
        </w:rPr>
        <w:t xml:space="preserve"> and two for other users, with capacity to host </w:t>
      </w:r>
      <w:r w:rsidR="00B05B52" w:rsidRPr="006D7461">
        <w:rPr>
          <w:rFonts w:asciiTheme="majorHAnsi" w:eastAsia="Times New Roman" w:hAnsiTheme="majorHAnsi" w:cstheme="majorHAnsi"/>
          <w:color w:val="000000"/>
          <w:sz w:val="24"/>
          <w:szCs w:val="24"/>
          <w:lang w:val="en-US"/>
        </w:rPr>
        <w:t xml:space="preserve">big number of </w:t>
      </w:r>
      <w:r w:rsidRPr="006D7461">
        <w:rPr>
          <w:rFonts w:asciiTheme="majorHAnsi" w:eastAsia="Times New Roman" w:hAnsiTheme="majorHAnsi" w:cstheme="majorHAnsi"/>
          <w:color w:val="000000"/>
          <w:sz w:val="24"/>
          <w:szCs w:val="24"/>
        </w:rPr>
        <w:t xml:space="preserve">participants. The consultant shall also provide on-line user-friendly written guidelines on the administration and use of the system and video tutorials in a self-explanatory and user-friendly format. </w:t>
      </w:r>
    </w:p>
    <w:p w14:paraId="30FA3696" w14:textId="1FAECE0C" w:rsidR="00D844AE" w:rsidRPr="006D7461" w:rsidRDefault="00D844AE" w:rsidP="00D844AE">
      <w:pPr>
        <w:pStyle w:val="ListParagraph"/>
        <w:numPr>
          <w:ilvl w:val="0"/>
          <w:numId w:val="2"/>
        </w:numPr>
        <w:pBdr>
          <w:top w:val="nil"/>
          <w:left w:val="nil"/>
          <w:bottom w:val="nil"/>
          <w:right w:val="nil"/>
          <w:between w:val="nil"/>
        </w:pBdr>
        <w:spacing w:before="120" w:after="120" w:line="240" w:lineRule="auto"/>
        <w:contextualSpacing w:val="0"/>
        <w:jc w:val="both"/>
        <w:rPr>
          <w:rFonts w:asciiTheme="majorHAnsi" w:eastAsia="Times New Roman" w:hAnsiTheme="majorHAnsi" w:cstheme="majorHAnsi"/>
          <w:color w:val="000000"/>
          <w:sz w:val="24"/>
          <w:szCs w:val="24"/>
        </w:rPr>
      </w:pPr>
      <w:r w:rsidRPr="006D7461">
        <w:rPr>
          <w:rFonts w:asciiTheme="majorHAnsi" w:eastAsia="Times New Roman" w:hAnsiTheme="majorHAnsi" w:cstheme="majorHAnsi"/>
          <w:b/>
          <w:color w:val="000000"/>
          <w:sz w:val="24"/>
          <w:szCs w:val="24"/>
        </w:rPr>
        <w:t>Progress updates</w:t>
      </w:r>
      <w:r w:rsidRPr="006D7461">
        <w:rPr>
          <w:rFonts w:asciiTheme="majorHAnsi" w:eastAsia="Times New Roman" w:hAnsiTheme="majorHAnsi" w:cstheme="majorHAnsi"/>
          <w:color w:val="000000"/>
          <w:sz w:val="24"/>
          <w:szCs w:val="24"/>
        </w:rPr>
        <w:t xml:space="preserve">: The Consultant shall provide </w:t>
      </w:r>
      <w:r w:rsidRPr="006D7461">
        <w:rPr>
          <w:rFonts w:asciiTheme="majorHAnsi" w:eastAsia="Times New Roman" w:hAnsiTheme="majorHAnsi" w:cstheme="majorHAnsi"/>
          <w:b/>
          <w:color w:val="000000"/>
          <w:sz w:val="24"/>
          <w:szCs w:val="24"/>
        </w:rPr>
        <w:t>monthly updates on the status of the Assignment</w:t>
      </w:r>
      <w:r w:rsidRPr="006D7461">
        <w:rPr>
          <w:rFonts w:asciiTheme="majorHAnsi" w:eastAsia="Times New Roman" w:hAnsiTheme="majorHAnsi" w:cstheme="majorHAnsi"/>
          <w:color w:val="000000"/>
          <w:sz w:val="24"/>
          <w:szCs w:val="24"/>
        </w:rPr>
        <w:t xml:space="preserve"> to the EBRD and the </w:t>
      </w:r>
      <w:r w:rsidR="000D6C01" w:rsidRPr="006D7461">
        <w:rPr>
          <w:rFonts w:asciiTheme="majorHAnsi" w:eastAsia="Times New Roman" w:hAnsiTheme="majorHAnsi" w:cstheme="majorHAnsi"/>
          <w:color w:val="000000"/>
          <w:sz w:val="24"/>
          <w:szCs w:val="24"/>
        </w:rPr>
        <w:t>Investment Council</w:t>
      </w:r>
      <w:r w:rsidRPr="006D7461">
        <w:rPr>
          <w:rFonts w:asciiTheme="majorHAnsi" w:eastAsia="Times New Roman" w:hAnsiTheme="majorHAnsi" w:cstheme="majorHAnsi"/>
          <w:color w:val="000000"/>
          <w:sz w:val="24"/>
          <w:szCs w:val="24"/>
        </w:rPr>
        <w:t xml:space="preserve"> </w:t>
      </w:r>
      <w:r w:rsidR="00592D4E" w:rsidRPr="006D7461">
        <w:rPr>
          <w:rFonts w:asciiTheme="majorHAnsi" w:eastAsia="Times New Roman" w:hAnsiTheme="majorHAnsi" w:cstheme="majorHAnsi"/>
          <w:color w:val="000000"/>
          <w:sz w:val="24"/>
          <w:szCs w:val="24"/>
        </w:rPr>
        <w:t>Secretariat</w:t>
      </w:r>
      <w:r w:rsidRPr="006D7461">
        <w:rPr>
          <w:rFonts w:asciiTheme="majorHAnsi" w:eastAsia="Times New Roman" w:hAnsiTheme="majorHAnsi" w:cstheme="majorHAnsi"/>
          <w:color w:val="000000"/>
          <w:sz w:val="24"/>
          <w:szCs w:val="24"/>
        </w:rPr>
        <w:t xml:space="preserve">. The updates shall highlight progress made since the previous issuance. They shall also outline any issues, changes and/or delays encountered by the Consultant in completing the Assignment and proposed mitigating measures. </w:t>
      </w:r>
    </w:p>
    <w:p w14:paraId="0A0CDC15" w14:textId="7D70C836" w:rsidR="00D844AE" w:rsidRPr="006D7461" w:rsidRDefault="00D844AE" w:rsidP="00D844AE">
      <w:pPr>
        <w:pStyle w:val="ListParagraph"/>
        <w:numPr>
          <w:ilvl w:val="0"/>
          <w:numId w:val="2"/>
        </w:numPr>
        <w:pBdr>
          <w:top w:val="nil"/>
          <w:left w:val="nil"/>
          <w:bottom w:val="nil"/>
          <w:right w:val="nil"/>
          <w:between w:val="nil"/>
        </w:pBdr>
        <w:spacing w:before="120" w:after="120" w:line="240" w:lineRule="auto"/>
        <w:contextualSpacing w:val="0"/>
        <w:jc w:val="both"/>
        <w:rPr>
          <w:rFonts w:asciiTheme="majorHAnsi" w:hAnsiTheme="majorHAnsi" w:cstheme="majorHAnsi"/>
          <w:sz w:val="24"/>
          <w:szCs w:val="24"/>
        </w:rPr>
      </w:pPr>
      <w:r w:rsidRPr="006D7461">
        <w:rPr>
          <w:rFonts w:asciiTheme="majorHAnsi" w:eastAsia="Times New Roman" w:hAnsiTheme="majorHAnsi" w:cstheme="majorHAnsi"/>
          <w:b/>
          <w:color w:val="000000"/>
          <w:sz w:val="24"/>
          <w:szCs w:val="24"/>
        </w:rPr>
        <w:t>Phase 1 Proj</w:t>
      </w:r>
      <w:r w:rsidR="00592D4E" w:rsidRPr="006D7461">
        <w:rPr>
          <w:rFonts w:asciiTheme="majorHAnsi" w:eastAsia="Times New Roman" w:hAnsiTheme="majorHAnsi" w:cstheme="majorHAnsi"/>
          <w:b/>
          <w:color w:val="000000"/>
          <w:sz w:val="24"/>
          <w:szCs w:val="24"/>
        </w:rPr>
        <w:t>ec</w:t>
      </w:r>
      <w:r w:rsidRPr="006D7461">
        <w:rPr>
          <w:rFonts w:asciiTheme="majorHAnsi" w:eastAsia="Times New Roman" w:hAnsiTheme="majorHAnsi" w:cstheme="majorHAnsi"/>
          <w:b/>
          <w:color w:val="000000"/>
          <w:sz w:val="24"/>
          <w:szCs w:val="24"/>
        </w:rPr>
        <w:t>t Completion Report</w:t>
      </w:r>
      <w:r w:rsidRPr="006D7461">
        <w:rPr>
          <w:rFonts w:asciiTheme="majorHAnsi" w:eastAsia="Times New Roman" w:hAnsiTheme="majorHAnsi" w:cstheme="majorHAnsi"/>
          <w:color w:val="000000"/>
          <w:sz w:val="24"/>
          <w:szCs w:val="24"/>
        </w:rPr>
        <w:t xml:space="preserve">: within </w:t>
      </w:r>
      <w:r w:rsidRPr="006D7461">
        <w:rPr>
          <w:rFonts w:asciiTheme="majorHAnsi" w:eastAsia="Times New Roman" w:hAnsiTheme="majorHAnsi" w:cstheme="majorHAnsi"/>
          <w:b/>
          <w:color w:val="000000"/>
          <w:sz w:val="24"/>
          <w:szCs w:val="24"/>
        </w:rPr>
        <w:t>6 months of the start of the Assignment</w:t>
      </w:r>
      <w:r w:rsidRPr="006D7461">
        <w:rPr>
          <w:rFonts w:asciiTheme="majorHAnsi" w:eastAsia="Times New Roman" w:hAnsiTheme="majorHAnsi" w:cstheme="majorHAnsi"/>
          <w:color w:val="000000"/>
          <w:sz w:val="24"/>
          <w:szCs w:val="24"/>
        </w:rPr>
        <w:t xml:space="preserve">, the Consultant will submit to the </w:t>
      </w:r>
      <w:r w:rsidR="00592D4E" w:rsidRPr="006D7461">
        <w:rPr>
          <w:rFonts w:asciiTheme="majorHAnsi" w:eastAsia="Times New Roman" w:hAnsiTheme="majorHAnsi" w:cstheme="majorHAnsi"/>
          <w:color w:val="000000"/>
          <w:sz w:val="24"/>
          <w:szCs w:val="24"/>
        </w:rPr>
        <w:t>IC</w:t>
      </w:r>
      <w:r w:rsidRPr="006D7461">
        <w:rPr>
          <w:rFonts w:asciiTheme="majorHAnsi" w:eastAsia="Times New Roman" w:hAnsiTheme="majorHAnsi" w:cstheme="majorHAnsi"/>
          <w:color w:val="000000"/>
          <w:sz w:val="24"/>
          <w:szCs w:val="24"/>
        </w:rPr>
        <w:t xml:space="preserve"> </w:t>
      </w:r>
      <w:r w:rsidR="00592D4E" w:rsidRPr="006D7461">
        <w:rPr>
          <w:rFonts w:asciiTheme="majorHAnsi" w:eastAsia="Times New Roman" w:hAnsiTheme="majorHAnsi" w:cstheme="majorHAnsi"/>
          <w:color w:val="000000"/>
          <w:sz w:val="24"/>
          <w:szCs w:val="24"/>
        </w:rPr>
        <w:t>Secretariat</w:t>
      </w:r>
      <w:r w:rsidRPr="006D7461">
        <w:rPr>
          <w:rFonts w:asciiTheme="majorHAnsi" w:eastAsia="Times New Roman" w:hAnsiTheme="majorHAnsi" w:cstheme="majorHAnsi"/>
          <w:color w:val="000000"/>
          <w:sz w:val="24"/>
          <w:szCs w:val="24"/>
        </w:rPr>
        <w:t xml:space="preserve"> and the Bank a draft </w:t>
      </w:r>
      <w:r w:rsidR="00592D4E" w:rsidRPr="006D7461">
        <w:rPr>
          <w:rFonts w:asciiTheme="majorHAnsi" w:eastAsia="Times New Roman" w:hAnsiTheme="majorHAnsi" w:cstheme="majorHAnsi"/>
          <w:color w:val="000000"/>
          <w:sz w:val="24"/>
          <w:szCs w:val="24"/>
        </w:rPr>
        <w:t>project</w:t>
      </w:r>
      <w:r w:rsidRPr="006D7461">
        <w:rPr>
          <w:rFonts w:asciiTheme="majorHAnsi" w:eastAsia="Times New Roman" w:hAnsiTheme="majorHAnsi" w:cstheme="majorHAnsi"/>
          <w:color w:val="000000"/>
          <w:sz w:val="24"/>
          <w:szCs w:val="24"/>
        </w:rPr>
        <w:t xml:space="preserve"> completion </w:t>
      </w:r>
      <w:proofErr w:type="gramStart"/>
      <w:r w:rsidRPr="006D7461">
        <w:rPr>
          <w:rFonts w:asciiTheme="majorHAnsi" w:eastAsia="Times New Roman" w:hAnsiTheme="majorHAnsi" w:cstheme="majorHAnsi"/>
          <w:color w:val="000000"/>
          <w:sz w:val="24"/>
          <w:szCs w:val="24"/>
        </w:rPr>
        <w:t>report</w:t>
      </w:r>
      <w:proofErr w:type="gramEnd"/>
      <w:r w:rsidRPr="006D7461">
        <w:rPr>
          <w:rFonts w:asciiTheme="majorHAnsi" w:eastAsia="Times New Roman" w:hAnsiTheme="majorHAnsi" w:cstheme="majorHAnsi"/>
          <w:color w:val="000000"/>
          <w:sz w:val="24"/>
          <w:szCs w:val="24"/>
        </w:rPr>
        <w:t xml:space="preserve"> summarising achievements delivered during the Assignment and any challenges faced. The report should also include details of the IT system content and results of IT system testing, as the IT system should now be fully operational and ready to go-live. The Report should also explain how the Consultant will provide maintenance support for the system as well as train </w:t>
      </w:r>
      <w:r w:rsidR="00592D4E" w:rsidRPr="006D7461">
        <w:rPr>
          <w:rFonts w:asciiTheme="majorHAnsi" w:eastAsia="Times New Roman" w:hAnsiTheme="majorHAnsi" w:cstheme="majorHAnsi"/>
          <w:color w:val="000000"/>
          <w:sz w:val="24"/>
          <w:szCs w:val="24"/>
        </w:rPr>
        <w:t>IC</w:t>
      </w:r>
      <w:r w:rsidRPr="006D7461">
        <w:rPr>
          <w:rFonts w:asciiTheme="majorHAnsi" w:eastAsia="Times New Roman" w:hAnsiTheme="majorHAnsi" w:cstheme="majorHAnsi"/>
          <w:color w:val="000000"/>
          <w:sz w:val="24"/>
          <w:szCs w:val="24"/>
        </w:rPr>
        <w:t xml:space="preserve">S staff on how to use and maintain the system for a </w:t>
      </w:r>
      <w:r w:rsidR="00FE54C0" w:rsidRPr="006D7461">
        <w:rPr>
          <w:rFonts w:asciiTheme="majorHAnsi" w:eastAsia="Times New Roman" w:hAnsiTheme="majorHAnsi" w:cstheme="majorHAnsi"/>
          <w:color w:val="000000"/>
          <w:sz w:val="24"/>
          <w:szCs w:val="24"/>
        </w:rPr>
        <w:t>12-month</w:t>
      </w:r>
      <w:r w:rsidRPr="006D7461">
        <w:rPr>
          <w:rFonts w:asciiTheme="majorHAnsi" w:eastAsia="Times New Roman" w:hAnsiTheme="majorHAnsi" w:cstheme="majorHAnsi"/>
          <w:color w:val="000000"/>
          <w:sz w:val="24"/>
          <w:szCs w:val="24"/>
        </w:rPr>
        <w:t xml:space="preserve"> period once the system goes live. </w:t>
      </w:r>
    </w:p>
    <w:p w14:paraId="53143162" w14:textId="5E54CAA3" w:rsidR="00D844AE" w:rsidRPr="006D7461" w:rsidRDefault="00D844AE" w:rsidP="009E6D0F">
      <w:pPr>
        <w:pStyle w:val="ListParagraph"/>
        <w:numPr>
          <w:ilvl w:val="0"/>
          <w:numId w:val="2"/>
        </w:numPr>
        <w:pBdr>
          <w:top w:val="nil"/>
          <w:left w:val="nil"/>
          <w:bottom w:val="nil"/>
          <w:right w:val="nil"/>
          <w:between w:val="nil"/>
        </w:pBdr>
        <w:spacing w:before="120" w:after="120" w:line="240" w:lineRule="auto"/>
        <w:contextualSpacing w:val="0"/>
        <w:jc w:val="both"/>
        <w:rPr>
          <w:rFonts w:asciiTheme="majorHAnsi" w:hAnsiTheme="majorHAnsi" w:cstheme="majorHAnsi"/>
          <w:sz w:val="24"/>
          <w:szCs w:val="24"/>
        </w:rPr>
      </w:pPr>
      <w:r w:rsidRPr="006D7461">
        <w:rPr>
          <w:rFonts w:asciiTheme="majorHAnsi" w:eastAsia="Times New Roman" w:hAnsiTheme="majorHAnsi" w:cstheme="majorHAnsi"/>
          <w:b/>
          <w:color w:val="000000"/>
          <w:sz w:val="24"/>
          <w:szCs w:val="24"/>
        </w:rPr>
        <w:t>Final Pro</w:t>
      </w:r>
      <w:r w:rsidR="00592D4E" w:rsidRPr="006D7461">
        <w:rPr>
          <w:rFonts w:asciiTheme="majorHAnsi" w:eastAsia="Times New Roman" w:hAnsiTheme="majorHAnsi" w:cstheme="majorHAnsi"/>
          <w:b/>
          <w:color w:val="000000"/>
          <w:sz w:val="24"/>
          <w:szCs w:val="24"/>
        </w:rPr>
        <w:t>jec</w:t>
      </w:r>
      <w:r w:rsidRPr="006D7461">
        <w:rPr>
          <w:rFonts w:asciiTheme="majorHAnsi" w:eastAsia="Times New Roman" w:hAnsiTheme="majorHAnsi" w:cstheme="majorHAnsi"/>
          <w:b/>
          <w:color w:val="000000"/>
          <w:sz w:val="24"/>
          <w:szCs w:val="24"/>
        </w:rPr>
        <w:t>t Completion Report:</w:t>
      </w:r>
      <w:r w:rsidRPr="006D7461">
        <w:rPr>
          <w:rFonts w:asciiTheme="majorHAnsi" w:hAnsiTheme="majorHAnsi" w:cstheme="majorHAnsi"/>
          <w:b/>
          <w:sz w:val="24"/>
          <w:szCs w:val="24"/>
        </w:rPr>
        <w:t xml:space="preserve"> within 1</w:t>
      </w:r>
      <w:r w:rsidR="00650725" w:rsidRPr="006D7461">
        <w:rPr>
          <w:rFonts w:asciiTheme="majorHAnsi" w:hAnsiTheme="majorHAnsi" w:cstheme="majorHAnsi"/>
          <w:b/>
          <w:sz w:val="24"/>
          <w:szCs w:val="24"/>
          <w:lang w:val="en-US"/>
        </w:rPr>
        <w:t>8</w:t>
      </w:r>
      <w:r w:rsidRPr="006D7461">
        <w:rPr>
          <w:rFonts w:asciiTheme="majorHAnsi" w:hAnsiTheme="majorHAnsi" w:cstheme="majorHAnsi"/>
          <w:b/>
          <w:sz w:val="24"/>
          <w:szCs w:val="24"/>
        </w:rPr>
        <w:t xml:space="preserve"> months of the start of the Assignment</w:t>
      </w:r>
      <w:r w:rsidRPr="006D7461">
        <w:rPr>
          <w:rFonts w:asciiTheme="majorHAnsi" w:hAnsiTheme="majorHAnsi" w:cstheme="majorHAnsi"/>
          <w:sz w:val="24"/>
          <w:szCs w:val="24"/>
        </w:rPr>
        <w:t xml:space="preserve">, the Consultant will </w:t>
      </w:r>
      <w:r w:rsidRPr="006D7461">
        <w:rPr>
          <w:rFonts w:asciiTheme="majorHAnsi" w:eastAsia="Times New Roman" w:hAnsiTheme="majorHAnsi" w:cstheme="majorHAnsi"/>
          <w:color w:val="000000"/>
          <w:sz w:val="24"/>
          <w:szCs w:val="24"/>
        </w:rPr>
        <w:t xml:space="preserve">submit to the </w:t>
      </w:r>
      <w:r w:rsidR="00592D4E" w:rsidRPr="006D7461">
        <w:rPr>
          <w:rFonts w:asciiTheme="majorHAnsi" w:eastAsia="Times New Roman" w:hAnsiTheme="majorHAnsi" w:cstheme="majorHAnsi"/>
          <w:color w:val="000000"/>
          <w:sz w:val="24"/>
          <w:szCs w:val="24"/>
        </w:rPr>
        <w:t>IC</w:t>
      </w:r>
      <w:r w:rsidRPr="006D7461">
        <w:rPr>
          <w:rFonts w:asciiTheme="majorHAnsi" w:eastAsia="Times New Roman" w:hAnsiTheme="majorHAnsi" w:cstheme="majorHAnsi"/>
          <w:color w:val="000000"/>
          <w:sz w:val="24"/>
          <w:szCs w:val="24"/>
        </w:rPr>
        <w:t xml:space="preserve"> </w:t>
      </w:r>
      <w:r w:rsidR="00592D4E" w:rsidRPr="006D7461">
        <w:rPr>
          <w:rFonts w:asciiTheme="majorHAnsi" w:eastAsia="Times New Roman" w:hAnsiTheme="majorHAnsi" w:cstheme="majorHAnsi"/>
          <w:color w:val="000000"/>
          <w:sz w:val="24"/>
          <w:szCs w:val="24"/>
        </w:rPr>
        <w:t>Secretariat</w:t>
      </w:r>
      <w:r w:rsidRPr="006D7461">
        <w:rPr>
          <w:rFonts w:asciiTheme="majorHAnsi" w:eastAsia="Times New Roman" w:hAnsiTheme="majorHAnsi" w:cstheme="majorHAnsi"/>
          <w:color w:val="000000"/>
          <w:sz w:val="24"/>
          <w:szCs w:val="24"/>
        </w:rPr>
        <w:t xml:space="preserve"> and the Bank a draft </w:t>
      </w:r>
      <w:r w:rsidR="00592D4E" w:rsidRPr="006D7461">
        <w:rPr>
          <w:rFonts w:asciiTheme="majorHAnsi" w:eastAsia="Times New Roman" w:hAnsiTheme="majorHAnsi" w:cstheme="majorHAnsi"/>
          <w:color w:val="000000"/>
          <w:sz w:val="24"/>
          <w:szCs w:val="24"/>
        </w:rPr>
        <w:t>project</w:t>
      </w:r>
      <w:r w:rsidRPr="006D7461">
        <w:rPr>
          <w:rFonts w:asciiTheme="majorHAnsi" w:eastAsia="Times New Roman" w:hAnsiTheme="majorHAnsi" w:cstheme="majorHAnsi"/>
          <w:color w:val="000000"/>
          <w:sz w:val="24"/>
          <w:szCs w:val="24"/>
        </w:rPr>
        <w:t xml:space="preserve"> completion </w:t>
      </w:r>
      <w:proofErr w:type="gramStart"/>
      <w:r w:rsidRPr="006D7461">
        <w:rPr>
          <w:rFonts w:asciiTheme="majorHAnsi" w:eastAsia="Times New Roman" w:hAnsiTheme="majorHAnsi" w:cstheme="majorHAnsi"/>
          <w:color w:val="000000"/>
          <w:sz w:val="24"/>
          <w:szCs w:val="24"/>
        </w:rPr>
        <w:t>report</w:t>
      </w:r>
      <w:proofErr w:type="gramEnd"/>
      <w:r w:rsidRPr="006D7461">
        <w:rPr>
          <w:rFonts w:asciiTheme="majorHAnsi" w:eastAsia="Times New Roman" w:hAnsiTheme="majorHAnsi" w:cstheme="majorHAnsi"/>
          <w:color w:val="000000"/>
          <w:sz w:val="24"/>
          <w:szCs w:val="24"/>
        </w:rPr>
        <w:t xml:space="preserve"> summarising achievements delivered during the entire Assignment and any challenges faced. </w:t>
      </w:r>
      <w:r w:rsidRPr="006D7461">
        <w:rPr>
          <w:rFonts w:asciiTheme="majorHAnsi" w:hAnsiTheme="majorHAnsi" w:cstheme="majorHAnsi"/>
          <w:sz w:val="24"/>
          <w:szCs w:val="24"/>
        </w:rPr>
        <w:t xml:space="preserve">A final </w:t>
      </w:r>
      <w:r w:rsidR="00592D4E" w:rsidRPr="006D7461">
        <w:rPr>
          <w:rFonts w:asciiTheme="majorHAnsi" w:hAnsiTheme="majorHAnsi" w:cstheme="majorHAnsi"/>
          <w:sz w:val="24"/>
          <w:szCs w:val="24"/>
        </w:rPr>
        <w:t>Project</w:t>
      </w:r>
      <w:r w:rsidRPr="006D7461">
        <w:rPr>
          <w:rFonts w:asciiTheme="majorHAnsi" w:hAnsiTheme="majorHAnsi" w:cstheme="majorHAnsi"/>
          <w:sz w:val="24"/>
          <w:szCs w:val="24"/>
        </w:rPr>
        <w:t xml:space="preserve"> Completion Report </w:t>
      </w:r>
      <w:r w:rsidR="00592D4E" w:rsidRPr="006D7461">
        <w:rPr>
          <w:rFonts w:asciiTheme="majorHAnsi" w:hAnsiTheme="majorHAnsi" w:cstheme="majorHAnsi"/>
          <w:sz w:val="24"/>
          <w:szCs w:val="24"/>
        </w:rPr>
        <w:t>reflecting</w:t>
      </w:r>
      <w:r w:rsidRPr="006D7461">
        <w:rPr>
          <w:rFonts w:asciiTheme="majorHAnsi" w:hAnsiTheme="majorHAnsi" w:cstheme="majorHAnsi"/>
          <w:sz w:val="24"/>
          <w:szCs w:val="24"/>
        </w:rPr>
        <w:t xml:space="preserve"> any comments made on the draft by the </w:t>
      </w:r>
      <w:r w:rsidR="00592D4E" w:rsidRPr="006D7461">
        <w:rPr>
          <w:rFonts w:asciiTheme="majorHAnsi" w:hAnsiTheme="majorHAnsi" w:cstheme="majorHAnsi"/>
          <w:sz w:val="24"/>
          <w:szCs w:val="24"/>
        </w:rPr>
        <w:t>IC</w:t>
      </w:r>
      <w:r w:rsidRPr="006D7461">
        <w:rPr>
          <w:rFonts w:asciiTheme="majorHAnsi" w:hAnsiTheme="majorHAnsi" w:cstheme="majorHAnsi"/>
          <w:sz w:val="24"/>
          <w:szCs w:val="24"/>
        </w:rPr>
        <w:t xml:space="preserve">S and/or EBRD must be submitted within two weeks of the end of the Assignment. </w:t>
      </w:r>
    </w:p>
    <w:p w14:paraId="1C34AFDB" w14:textId="77777777" w:rsidR="006D7461" w:rsidRPr="006D7461" w:rsidRDefault="00D844AE" w:rsidP="00D844AE">
      <w:pPr>
        <w:pStyle w:val="ListParagraph"/>
        <w:numPr>
          <w:ilvl w:val="0"/>
          <w:numId w:val="1"/>
        </w:numPr>
        <w:spacing w:before="240" w:after="240" w:line="240" w:lineRule="auto"/>
        <w:ind w:hanging="720"/>
        <w:contextualSpacing w:val="0"/>
        <w:jc w:val="both"/>
        <w:rPr>
          <w:rFonts w:asciiTheme="majorHAnsi" w:hAnsiTheme="majorHAnsi" w:cstheme="majorHAnsi"/>
          <w:b/>
          <w:sz w:val="24"/>
          <w:szCs w:val="24"/>
        </w:rPr>
      </w:pPr>
      <w:r w:rsidRPr="006D7461">
        <w:rPr>
          <w:rFonts w:asciiTheme="majorHAnsi" w:hAnsiTheme="majorHAnsi" w:cstheme="majorHAnsi"/>
          <w:b/>
          <w:sz w:val="24"/>
          <w:szCs w:val="24"/>
        </w:rPr>
        <w:t>TIMEFRAME</w:t>
      </w:r>
    </w:p>
    <w:p w14:paraId="48B74F79" w14:textId="27826D55" w:rsidR="00D844AE" w:rsidRPr="006D5A97" w:rsidRDefault="006D7461" w:rsidP="006D7461">
      <w:pPr>
        <w:spacing w:before="120" w:after="120" w:line="240" w:lineRule="auto"/>
        <w:textAlignment w:val="top"/>
        <w:rPr>
          <w:rFonts w:asciiTheme="majorHAnsi" w:hAnsiTheme="majorHAnsi" w:cstheme="majorHAnsi"/>
          <w:sz w:val="24"/>
          <w:szCs w:val="24"/>
          <w:lang w:val="en-US"/>
        </w:rPr>
      </w:pPr>
      <w:r w:rsidRPr="006D7461">
        <w:rPr>
          <w:rFonts w:asciiTheme="majorHAnsi" w:hAnsiTheme="majorHAnsi" w:cstheme="majorHAnsi"/>
          <w:sz w:val="24"/>
          <w:szCs w:val="24"/>
        </w:rPr>
        <w:t>The Assignment is expected to start in</w:t>
      </w:r>
      <w:r w:rsidRPr="006D7461">
        <w:rPr>
          <w:rFonts w:asciiTheme="majorHAnsi" w:hAnsiTheme="majorHAnsi" w:cstheme="majorHAnsi"/>
          <w:sz w:val="24"/>
          <w:szCs w:val="24"/>
          <w:lang w:val="en-US"/>
        </w:rPr>
        <w:t xml:space="preserve"> October </w:t>
      </w:r>
      <w:r w:rsidRPr="006D7461">
        <w:rPr>
          <w:rFonts w:asciiTheme="majorHAnsi" w:hAnsiTheme="majorHAnsi" w:cstheme="majorHAnsi"/>
          <w:sz w:val="24"/>
          <w:szCs w:val="24"/>
        </w:rPr>
        <w:t xml:space="preserve">2024 for a duration of 6 months, with a further 12 months of system maintenance and training support provided thereafter. </w:t>
      </w:r>
    </w:p>
    <w:p w14:paraId="5D916C69" w14:textId="42F06B6B" w:rsidR="006D7461" w:rsidRPr="006D7461" w:rsidRDefault="006D7461" w:rsidP="00D844AE">
      <w:pPr>
        <w:pStyle w:val="ListParagraph"/>
        <w:numPr>
          <w:ilvl w:val="0"/>
          <w:numId w:val="1"/>
        </w:numPr>
        <w:spacing w:before="240" w:after="240" w:line="240" w:lineRule="auto"/>
        <w:ind w:hanging="720"/>
        <w:contextualSpacing w:val="0"/>
        <w:jc w:val="both"/>
        <w:rPr>
          <w:rFonts w:asciiTheme="majorHAnsi" w:hAnsiTheme="majorHAnsi" w:cstheme="majorHAnsi"/>
          <w:b/>
          <w:sz w:val="24"/>
          <w:szCs w:val="24"/>
        </w:rPr>
      </w:pPr>
      <w:r w:rsidRPr="006D7461">
        <w:rPr>
          <w:rFonts w:asciiTheme="majorHAnsi" w:hAnsiTheme="majorHAnsi" w:cstheme="majorHAnsi"/>
          <w:b/>
          <w:sz w:val="24"/>
          <w:szCs w:val="24"/>
          <w:lang w:val="en-US"/>
        </w:rPr>
        <w:t>TENDER REQUIREMENTS</w:t>
      </w:r>
    </w:p>
    <w:p w14:paraId="20F254EC" w14:textId="6BCF5776" w:rsidR="006D7461" w:rsidRPr="006D7461" w:rsidRDefault="006D7461" w:rsidP="006D7461">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 xml:space="preserve">Please refer to the attached annexes: </w:t>
      </w:r>
    </w:p>
    <w:p w14:paraId="20C31980" w14:textId="4DD1D3D9" w:rsidR="006D7461" w:rsidRPr="006D7461" w:rsidRDefault="006D7461" w:rsidP="006D7461">
      <w:pPr>
        <w:spacing w:before="240" w:after="240" w:line="240" w:lineRule="auto"/>
        <w:jc w:val="both"/>
        <w:rPr>
          <w:rFonts w:asciiTheme="majorHAnsi" w:hAnsiTheme="majorHAnsi" w:cstheme="majorHAnsi"/>
          <w:bCs/>
          <w:sz w:val="24"/>
          <w:szCs w:val="24"/>
        </w:rPr>
      </w:pPr>
      <w:r w:rsidRPr="006D7461">
        <w:rPr>
          <w:rFonts w:asciiTheme="majorHAnsi" w:hAnsiTheme="majorHAnsi" w:cstheme="majorHAnsi"/>
          <w:bCs/>
          <w:sz w:val="24"/>
          <w:szCs w:val="24"/>
        </w:rPr>
        <w:t>Annex 1: Requirements for the Consultant selection process</w:t>
      </w:r>
    </w:p>
    <w:p w14:paraId="2671A547" w14:textId="6EA10284" w:rsidR="006D7461" w:rsidRPr="006D7461" w:rsidRDefault="006D7461" w:rsidP="006D7461">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rPr>
        <w:t xml:space="preserve">Annex 2: </w:t>
      </w:r>
      <w:r w:rsidRPr="006D7461">
        <w:rPr>
          <w:rFonts w:asciiTheme="majorHAnsi" w:hAnsiTheme="majorHAnsi" w:cstheme="majorHAnsi"/>
          <w:bCs/>
          <w:sz w:val="24"/>
          <w:szCs w:val="24"/>
          <w:lang w:val="en-US"/>
        </w:rPr>
        <w:t xml:space="preserve">Technical proposal form </w:t>
      </w:r>
    </w:p>
    <w:p w14:paraId="0945D040" w14:textId="43AD9519" w:rsidR="006D7461" w:rsidRPr="006D7461" w:rsidRDefault="006D7461" w:rsidP="006D7461">
      <w:pPr>
        <w:spacing w:before="240" w:after="240" w:line="240" w:lineRule="auto"/>
        <w:jc w:val="both"/>
        <w:rPr>
          <w:rFonts w:asciiTheme="majorHAnsi" w:hAnsiTheme="majorHAnsi" w:cstheme="majorHAnsi"/>
          <w:bCs/>
          <w:sz w:val="24"/>
          <w:szCs w:val="24"/>
          <w:lang w:val="en-US"/>
        </w:rPr>
      </w:pPr>
      <w:r w:rsidRPr="006D7461">
        <w:rPr>
          <w:rFonts w:asciiTheme="majorHAnsi" w:hAnsiTheme="majorHAnsi" w:cstheme="majorHAnsi"/>
          <w:bCs/>
          <w:sz w:val="24"/>
          <w:szCs w:val="24"/>
          <w:lang w:val="en-US"/>
        </w:rPr>
        <w:t>Annex 3: Financial proposal form</w:t>
      </w:r>
    </w:p>
    <w:p w14:paraId="18282BAF" w14:textId="77777777" w:rsidR="006D7461" w:rsidRPr="006D7461" w:rsidRDefault="006D7461" w:rsidP="006D7461">
      <w:pPr>
        <w:spacing w:before="240" w:after="240" w:line="240" w:lineRule="auto"/>
        <w:jc w:val="both"/>
        <w:rPr>
          <w:rFonts w:asciiTheme="majorHAnsi" w:hAnsiTheme="majorHAnsi" w:cstheme="majorHAnsi"/>
          <w:b/>
          <w:sz w:val="24"/>
          <w:szCs w:val="24"/>
        </w:rPr>
      </w:pPr>
    </w:p>
    <w:p w14:paraId="5151F29F" w14:textId="0B51230A" w:rsidR="006D7461" w:rsidRPr="006D5A97" w:rsidRDefault="006D7461" w:rsidP="006D7461">
      <w:pPr>
        <w:spacing w:before="120" w:after="120" w:line="240" w:lineRule="auto"/>
        <w:textAlignment w:val="top"/>
        <w:rPr>
          <w:rFonts w:asciiTheme="majorHAnsi" w:hAnsiTheme="majorHAnsi" w:cstheme="majorHAnsi"/>
          <w:lang w:val="ru-RU"/>
        </w:rPr>
      </w:pPr>
    </w:p>
    <w:sectPr w:rsidR="006D7461" w:rsidRPr="006D5A97" w:rsidSect="0049156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EAB4" w14:textId="77777777" w:rsidR="00554E37" w:rsidRDefault="00554E37">
      <w:pPr>
        <w:spacing w:after="0" w:line="240" w:lineRule="auto"/>
      </w:pPr>
      <w:r>
        <w:separator/>
      </w:r>
    </w:p>
  </w:endnote>
  <w:endnote w:type="continuationSeparator" w:id="0">
    <w:p w14:paraId="7BCB59E1" w14:textId="77777777" w:rsidR="00554E37" w:rsidRDefault="0055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7E4F4" w14:textId="14DA04A0" w:rsidR="009169C4" w:rsidRPr="00506234" w:rsidRDefault="005C2AEE" w:rsidP="00506234">
    <w:pPr>
      <w:pStyle w:val="Footer"/>
      <w:jc w:val="center"/>
    </w:pPr>
    <w:r>
      <w:rPr>
        <w:noProof/>
        <w14:ligatures w14:val="standardContextual"/>
      </w:rPr>
      <mc:AlternateContent>
        <mc:Choice Requires="wps">
          <w:drawing>
            <wp:anchor distT="0" distB="0" distL="0" distR="0" simplePos="0" relativeHeight="251662336" behindDoc="0" locked="0" layoutInCell="1" allowOverlap="1" wp14:anchorId="0AF0378F" wp14:editId="2B4FDFF5">
              <wp:simplePos x="635" y="635"/>
              <wp:positionH relativeFrom="page">
                <wp:align>center</wp:align>
              </wp:positionH>
              <wp:positionV relativeFrom="page">
                <wp:align>bottom</wp:align>
              </wp:positionV>
              <wp:extent cx="443865" cy="443865"/>
              <wp:effectExtent l="0" t="0" r="14605" b="0"/>
              <wp:wrapNone/>
              <wp:docPr id="5"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3FF04" w14:textId="323B329E"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F0378F" id="_x0000_t202" coordsize="21600,21600" o:spt="202" path="m,l,21600r21600,l21600,xe">
              <v:stroke joinstyle="miter"/>
              <v:path gradientshapeok="t" o:connecttype="rect"/>
            </v:shapetype>
            <v:shape id="Text Box 5" o:spid="_x0000_s1028" type="#_x0000_t202" alt="OFFICI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63FF04" w14:textId="323B329E"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FooterEvenPageDocProperty \* MERGEFORMAT " w:fldLock="1">
      <w:r w:rsidRPr="00177088">
        <w:rPr>
          <w:rFonts w:ascii="Arial" w:hAnsi="Arial" w:cs="Arial"/>
          <w:bCs/>
          <w:color w:val="0000FF"/>
          <w:sz w:val="18"/>
          <w:szCs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8951" w14:textId="2E41612C" w:rsidR="009169C4" w:rsidRDefault="005C2AEE">
    <w:pPr>
      <w:pStyle w:val="Footer"/>
      <w:jc w:val="right"/>
      <w:rPr>
        <w:noProof/>
      </w:rPr>
    </w:pPr>
    <w:r>
      <w:rPr>
        <w:noProof/>
        <w14:ligatures w14:val="standardContextual"/>
      </w:rPr>
      <mc:AlternateContent>
        <mc:Choice Requires="wps">
          <w:drawing>
            <wp:anchor distT="0" distB="0" distL="0" distR="0" simplePos="0" relativeHeight="251663360" behindDoc="0" locked="0" layoutInCell="1" allowOverlap="1" wp14:anchorId="1D39AB01" wp14:editId="68604D38">
              <wp:simplePos x="914400" y="9944100"/>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78361" w14:textId="3480DEEB" w:rsidR="005C2AEE" w:rsidRPr="005C2AEE" w:rsidRDefault="005C2AEE" w:rsidP="005C2AEE">
                          <w:pPr>
                            <w:spacing w:after="0"/>
                            <w:rPr>
                              <w:rFonts w:ascii="Calibri" w:eastAsia="Calibri" w:hAnsi="Calibri" w:cs="Calibri"/>
                              <w:noProof/>
                              <w:color w:val="0000FF"/>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9AB01" id="_x0000_t202" coordsize="21600,21600" o:spt="202" path="m,l,21600r21600,l21600,xe">
              <v:stroke joinstyle="miter"/>
              <v:path gradientshapeok="t" o:connecttype="rect"/>
            </v:shapetype>
            <v:shape id="Text Box 6" o:spid="_x0000_s1029" type="#_x0000_t202" alt="OFFICIAL US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C978361" w14:textId="3480DEEB" w:rsidR="005C2AEE" w:rsidRPr="005C2AEE" w:rsidRDefault="005C2AEE" w:rsidP="005C2AEE">
                    <w:pPr>
                      <w:spacing w:after="0"/>
                      <w:rPr>
                        <w:rFonts w:ascii="Calibri" w:eastAsia="Calibri" w:hAnsi="Calibri" w:cs="Calibri"/>
                        <w:noProof/>
                        <w:color w:val="0000FF"/>
                        <w:sz w:val="20"/>
                        <w:szCs w:val="20"/>
                      </w:rPr>
                    </w:pPr>
                  </w:p>
                </w:txbxContent>
              </v:textbox>
              <w10:wrap anchorx="page" anchory="page"/>
            </v:shape>
          </w:pict>
        </mc:Fallback>
      </mc:AlternateContent>
    </w:r>
    <w:sdt>
      <w:sdtPr>
        <w:id w:val="16234996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5FDA6FD" w14:textId="77777777" w:rsidR="009169C4" w:rsidRDefault="00000000" w:rsidP="00506234">
    <w:pPr>
      <w:pStyle w:val="Footer"/>
      <w:jc w:val="center"/>
    </w:pPr>
    <w:fldSimple w:instr=" DOCPROPERTY bjFooterBothDocProperty \* MERGEFORMAT " w:fldLock="1">
      <w:r w:rsidR="005C2AEE" w:rsidRPr="00177088">
        <w:rPr>
          <w:rFonts w:ascii="Arial" w:hAnsi="Arial" w:cs="Arial"/>
          <w:bCs/>
          <w:color w:val="0000FF"/>
          <w:sz w:val="18"/>
          <w:szCs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DDAE" w14:textId="0CA61FAE" w:rsidR="009169C4" w:rsidRPr="00506234" w:rsidRDefault="005C2AEE" w:rsidP="00506234">
    <w:pPr>
      <w:pStyle w:val="Footer"/>
      <w:jc w:val="center"/>
    </w:pPr>
    <w:r>
      <w:rPr>
        <w:noProof/>
        <w14:ligatures w14:val="standardContextual"/>
      </w:rPr>
      <mc:AlternateContent>
        <mc:Choice Requires="wps">
          <w:drawing>
            <wp:anchor distT="0" distB="0" distL="0" distR="0" simplePos="0" relativeHeight="251661312" behindDoc="0" locked="0" layoutInCell="1" allowOverlap="1" wp14:anchorId="5C1A18D2" wp14:editId="24973C31">
              <wp:simplePos x="635" y="635"/>
              <wp:positionH relativeFrom="page">
                <wp:align>center</wp:align>
              </wp:positionH>
              <wp:positionV relativeFrom="page">
                <wp:align>bottom</wp:align>
              </wp:positionV>
              <wp:extent cx="443865" cy="443865"/>
              <wp:effectExtent l="0" t="0" r="14605" b="0"/>
              <wp:wrapNone/>
              <wp:docPr id="4"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883512" w14:textId="1468D7CC"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A18D2" id="_x0000_t202" coordsize="21600,21600" o:spt="202" path="m,l,21600r21600,l21600,xe">
              <v:stroke joinstyle="miter"/>
              <v:path gradientshapeok="t" o:connecttype="rect"/>
            </v:shapetype>
            <v:shape id="Text Box 4" o:spid="_x0000_s1031" type="#_x0000_t202" alt="OFFICI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0883512" w14:textId="1468D7CC"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FooterFirstPageDocProperty \* MERGEFORMAT " w:fldLock="1">
      <w:r w:rsidRPr="00177088">
        <w:rPr>
          <w:rFonts w:ascii="Arial" w:hAnsi="Arial" w:cs="Arial"/>
          <w:bCs/>
          <w:color w:val="0000FF"/>
          <w:sz w:val="18"/>
          <w:szCs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15AE" w14:textId="77777777" w:rsidR="00554E37" w:rsidRDefault="00554E37">
      <w:pPr>
        <w:spacing w:after="0" w:line="240" w:lineRule="auto"/>
      </w:pPr>
      <w:r>
        <w:separator/>
      </w:r>
    </w:p>
  </w:footnote>
  <w:footnote w:type="continuationSeparator" w:id="0">
    <w:p w14:paraId="3DD60572" w14:textId="77777777" w:rsidR="00554E37" w:rsidRDefault="0055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60C3" w14:textId="19AD95BB" w:rsidR="009169C4" w:rsidRPr="00506234" w:rsidRDefault="005C2AEE" w:rsidP="00506234">
    <w:pPr>
      <w:pStyle w:val="Header"/>
      <w:jc w:val="center"/>
    </w:pPr>
    <w:r>
      <w:rPr>
        <w:noProof/>
        <w14:ligatures w14:val="standardContextual"/>
      </w:rPr>
      <mc:AlternateContent>
        <mc:Choice Requires="wps">
          <w:drawing>
            <wp:anchor distT="0" distB="0" distL="0" distR="0" simplePos="0" relativeHeight="251659264" behindDoc="0" locked="0" layoutInCell="1" allowOverlap="1" wp14:anchorId="3355D58A" wp14:editId="3279F181">
              <wp:simplePos x="635" y="635"/>
              <wp:positionH relativeFrom="page">
                <wp:align>center</wp:align>
              </wp:positionH>
              <wp:positionV relativeFrom="page">
                <wp:align>top</wp:align>
              </wp:positionV>
              <wp:extent cx="443865" cy="443865"/>
              <wp:effectExtent l="0" t="0" r="14605" b="4445"/>
              <wp:wrapNone/>
              <wp:docPr id="2"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72A7A" w14:textId="3F152E70"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55D58A" id="_x0000_t202" coordsize="21600,21600" o:spt="202" path="m,l,21600r21600,l21600,xe">
              <v:stroke joinstyle="miter"/>
              <v:path gradientshapeok="t" o:connecttype="rect"/>
            </v:shapetype>
            <v:shape id="Text Box 2" o:spid="_x0000_s1026" type="#_x0000_t202" alt="OFFICI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A72A7A" w14:textId="3F152E70"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HeaderEvenPageDocProperty \* MERGEFORMAT " w:fldLock="1">
      <w:r w:rsidRPr="00177088">
        <w:rPr>
          <w:rFonts w:ascii="Arial" w:hAnsi="Arial" w:cs="Arial"/>
          <w:bCs/>
          <w:color w:val="0000FF"/>
          <w:sz w:val="18"/>
          <w:szCs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1AB5" w14:textId="73541D8B" w:rsidR="009169C4" w:rsidRPr="00506234" w:rsidRDefault="005C2AEE" w:rsidP="003134E4">
    <w:pPr>
      <w:pStyle w:val="Header"/>
    </w:pPr>
    <w:r>
      <w:rPr>
        <w:noProof/>
        <w14:ligatures w14:val="standardContextual"/>
      </w:rPr>
      <mc:AlternateContent>
        <mc:Choice Requires="wps">
          <w:drawing>
            <wp:anchor distT="0" distB="0" distL="0" distR="0" simplePos="0" relativeHeight="251660288" behindDoc="0" locked="0" layoutInCell="1" allowOverlap="1" wp14:anchorId="4DEFE3D3" wp14:editId="6309A4C7">
              <wp:simplePos x="914400" y="447675"/>
              <wp:positionH relativeFrom="page">
                <wp:align>center</wp:align>
              </wp:positionH>
              <wp:positionV relativeFrom="page">
                <wp:align>top</wp:align>
              </wp:positionV>
              <wp:extent cx="443865" cy="443865"/>
              <wp:effectExtent l="0" t="0" r="14605" b="4445"/>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DA4E3" w14:textId="66DB991D"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FE3D3" id="_x0000_t202" coordsize="21600,21600" o:spt="202" path="m,l,21600r21600,l21600,xe">
              <v:stroke joinstyle="miter"/>
              <v:path gradientshapeok="t" o:connecttype="rect"/>
            </v:shapetype>
            <v:shape id="Text Box 3"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EDA4E3" w14:textId="66DB991D"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B836" w14:textId="586D014D" w:rsidR="009169C4" w:rsidRPr="00506234" w:rsidRDefault="005C2AEE" w:rsidP="00506234">
    <w:pPr>
      <w:pStyle w:val="Header"/>
      <w:jc w:val="center"/>
    </w:pPr>
    <w:r>
      <w:rPr>
        <w:noProof/>
        <w14:ligatures w14:val="standardContextual"/>
      </w:rPr>
      <mc:AlternateContent>
        <mc:Choice Requires="wps">
          <w:drawing>
            <wp:anchor distT="0" distB="0" distL="0" distR="0" simplePos="0" relativeHeight="251658240" behindDoc="0" locked="0" layoutInCell="1" allowOverlap="1" wp14:anchorId="68D7DEC8" wp14:editId="14E1E29C">
              <wp:simplePos x="635" y="635"/>
              <wp:positionH relativeFrom="page">
                <wp:align>center</wp:align>
              </wp:positionH>
              <wp:positionV relativeFrom="page">
                <wp:align>top</wp:align>
              </wp:positionV>
              <wp:extent cx="443865" cy="443865"/>
              <wp:effectExtent l="0" t="0" r="14605" b="4445"/>
              <wp:wrapNone/>
              <wp:docPr id="1"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3D0C5" w14:textId="645CEC1B"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7DEC8" id="_x0000_t202" coordsize="21600,21600" o:spt="202" path="m,l,21600r21600,l21600,xe">
              <v:stroke joinstyle="miter"/>
              <v:path gradientshapeok="t" o:connecttype="rect"/>
            </v:shapetype>
            <v:shape id="Text Box 1" o:spid="_x0000_s1030" type="#_x0000_t202" alt="OFFICI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3B3D0C5" w14:textId="645CEC1B" w:rsidR="005C2AEE" w:rsidRPr="005C2AEE" w:rsidRDefault="005C2AEE" w:rsidP="005C2AEE">
                    <w:pPr>
                      <w:spacing w:after="0"/>
                      <w:rPr>
                        <w:rFonts w:ascii="Calibri" w:eastAsia="Calibri" w:hAnsi="Calibri" w:cs="Calibri"/>
                        <w:noProof/>
                        <w:color w:val="0000FF"/>
                        <w:sz w:val="20"/>
                        <w:szCs w:val="20"/>
                      </w:rPr>
                    </w:pPr>
                    <w:r w:rsidRPr="005C2AEE">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HeaderFirstPageDocProperty \* MERGEFORMAT " w:fldLock="1">
      <w:r w:rsidRPr="00177088">
        <w:rPr>
          <w:rFonts w:ascii="Arial" w:hAnsi="Arial" w:cs="Arial"/>
          <w:bCs/>
          <w:color w:val="0000FF"/>
          <w:sz w:val="18"/>
          <w:szCs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078D"/>
    <w:multiLevelType w:val="multilevel"/>
    <w:tmpl w:val="686E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E2722"/>
    <w:multiLevelType w:val="hybridMultilevel"/>
    <w:tmpl w:val="EC482876"/>
    <w:lvl w:ilvl="0" w:tplc="A126AA44">
      <w:start w:val="1"/>
      <w:numFmt w:val="decimal"/>
      <w:lvlText w:val="%1."/>
      <w:lvlJc w:val="left"/>
      <w:pPr>
        <w:ind w:left="630" w:hanging="360"/>
      </w:pPr>
      <w:rPr>
        <w:rFonts w:ascii="Times New Roman" w:hAnsi="Times New Roman" w:cs="Times New Roman"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1E8206CC"/>
    <w:multiLevelType w:val="hybridMultilevel"/>
    <w:tmpl w:val="0596B92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20B91880"/>
    <w:multiLevelType w:val="hybridMultilevel"/>
    <w:tmpl w:val="C6F8ACC4"/>
    <w:lvl w:ilvl="0" w:tplc="35F43C94">
      <w:start w:val="6"/>
      <w:numFmt w:val="bullet"/>
      <w:lvlText w:val="-"/>
      <w:lvlJc w:val="left"/>
      <w:pPr>
        <w:ind w:left="1440" w:hanging="360"/>
      </w:pPr>
      <w:rPr>
        <w:rFonts w:ascii="Calibri" w:eastAsia="Times New Roman"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4963B42"/>
    <w:multiLevelType w:val="hybridMultilevel"/>
    <w:tmpl w:val="58844930"/>
    <w:lvl w:ilvl="0" w:tplc="9788C2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6082C"/>
    <w:multiLevelType w:val="hybridMultilevel"/>
    <w:tmpl w:val="4298476E"/>
    <w:lvl w:ilvl="0" w:tplc="E584BD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962CB"/>
    <w:multiLevelType w:val="multilevel"/>
    <w:tmpl w:val="9B20AB80"/>
    <w:lvl w:ilvl="0">
      <w:numFmt w:val="bullet"/>
      <w:lvlText w:val="●"/>
      <w:lvlJc w:val="left"/>
      <w:pPr>
        <w:ind w:left="709" w:hanging="359"/>
      </w:pPr>
      <w:rPr>
        <w:rFonts w:ascii="Noto Sans Symbols" w:eastAsia="Noto Sans Symbols" w:hAnsi="Noto Sans Symbols" w:cs="Noto Sans Symbols"/>
        <w:color w:val="000000"/>
        <w:sz w:val="24"/>
        <w:szCs w:val="24"/>
      </w:rPr>
    </w:lvl>
    <w:lvl w:ilvl="1">
      <w:numFmt w:val="bullet"/>
      <w:lvlText w:val="●"/>
      <w:lvlJc w:val="left"/>
      <w:pPr>
        <w:ind w:left="1429" w:hanging="360"/>
      </w:pPr>
      <w:rPr>
        <w:rFonts w:ascii="Noto Sans Symbols" w:eastAsia="Noto Sans Symbols" w:hAnsi="Noto Sans Symbols" w:cs="Noto Sans Symbols"/>
        <w:color w:val="000000"/>
        <w:sz w:val="24"/>
        <w:szCs w:val="24"/>
      </w:rPr>
    </w:lvl>
    <w:lvl w:ilvl="2">
      <w:numFmt w:val="bullet"/>
      <w:lvlText w:val="●"/>
      <w:lvlJc w:val="left"/>
      <w:pPr>
        <w:ind w:left="2149" w:hanging="360"/>
      </w:pPr>
      <w:rPr>
        <w:rFonts w:ascii="Noto Sans Symbols" w:eastAsia="Noto Sans Symbols" w:hAnsi="Noto Sans Symbols" w:cs="Noto Sans Symbols"/>
        <w:color w:val="000000"/>
        <w:sz w:val="24"/>
        <w:szCs w:val="24"/>
      </w:rPr>
    </w:lvl>
    <w:lvl w:ilvl="3">
      <w:numFmt w:val="bullet"/>
      <w:lvlText w:val="●"/>
      <w:lvlJc w:val="left"/>
      <w:pPr>
        <w:ind w:left="2869" w:hanging="360"/>
      </w:pPr>
      <w:rPr>
        <w:rFonts w:ascii="Noto Sans Symbols" w:eastAsia="Noto Sans Symbols" w:hAnsi="Noto Sans Symbols" w:cs="Noto Sans Symbols"/>
        <w:color w:val="000000"/>
        <w:sz w:val="24"/>
        <w:szCs w:val="24"/>
      </w:rPr>
    </w:lvl>
    <w:lvl w:ilvl="4">
      <w:numFmt w:val="bullet"/>
      <w:lvlText w:val="●"/>
      <w:lvlJc w:val="left"/>
      <w:pPr>
        <w:ind w:left="3589" w:hanging="360"/>
      </w:pPr>
      <w:rPr>
        <w:rFonts w:ascii="Noto Sans Symbols" w:eastAsia="Noto Sans Symbols" w:hAnsi="Noto Sans Symbols" w:cs="Noto Sans Symbols"/>
        <w:color w:val="000000"/>
        <w:sz w:val="24"/>
        <w:szCs w:val="24"/>
      </w:rPr>
    </w:lvl>
    <w:lvl w:ilvl="5">
      <w:numFmt w:val="bullet"/>
      <w:lvlText w:val="●"/>
      <w:lvlJc w:val="left"/>
      <w:pPr>
        <w:ind w:left="4309" w:hanging="360"/>
      </w:pPr>
      <w:rPr>
        <w:rFonts w:ascii="Noto Sans Symbols" w:eastAsia="Noto Sans Symbols" w:hAnsi="Noto Sans Symbols" w:cs="Noto Sans Symbols"/>
        <w:color w:val="000000"/>
        <w:sz w:val="24"/>
        <w:szCs w:val="24"/>
      </w:rPr>
    </w:lvl>
    <w:lvl w:ilvl="6">
      <w:numFmt w:val="bullet"/>
      <w:lvlText w:val="●"/>
      <w:lvlJc w:val="left"/>
      <w:pPr>
        <w:ind w:left="5029" w:hanging="360"/>
      </w:pPr>
      <w:rPr>
        <w:rFonts w:ascii="Noto Sans Symbols" w:eastAsia="Noto Sans Symbols" w:hAnsi="Noto Sans Symbols" w:cs="Noto Sans Symbols"/>
        <w:color w:val="000000"/>
        <w:sz w:val="24"/>
        <w:szCs w:val="24"/>
      </w:rPr>
    </w:lvl>
    <w:lvl w:ilvl="7">
      <w:numFmt w:val="bullet"/>
      <w:lvlText w:val="●"/>
      <w:lvlJc w:val="left"/>
      <w:pPr>
        <w:ind w:left="5749" w:hanging="360"/>
      </w:pPr>
      <w:rPr>
        <w:rFonts w:ascii="Noto Sans Symbols" w:eastAsia="Noto Sans Symbols" w:hAnsi="Noto Sans Symbols" w:cs="Noto Sans Symbols"/>
        <w:color w:val="000000"/>
        <w:sz w:val="24"/>
        <w:szCs w:val="24"/>
      </w:rPr>
    </w:lvl>
    <w:lvl w:ilvl="8">
      <w:numFmt w:val="bullet"/>
      <w:lvlText w:val="●"/>
      <w:lvlJc w:val="left"/>
      <w:pPr>
        <w:ind w:left="6469" w:hanging="360"/>
      </w:pPr>
      <w:rPr>
        <w:rFonts w:ascii="Noto Sans Symbols" w:eastAsia="Noto Sans Symbols" w:hAnsi="Noto Sans Symbols" w:cs="Noto Sans Symbols"/>
        <w:color w:val="000000"/>
        <w:sz w:val="24"/>
        <w:szCs w:val="24"/>
      </w:rPr>
    </w:lvl>
  </w:abstractNum>
  <w:abstractNum w:abstractNumId="7" w15:restartNumberingAfterBreak="0">
    <w:nsid w:val="3A8245AD"/>
    <w:multiLevelType w:val="hybridMultilevel"/>
    <w:tmpl w:val="650CF622"/>
    <w:lvl w:ilvl="0" w:tplc="35F43C94">
      <w:start w:val="6"/>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821611"/>
    <w:multiLevelType w:val="hybridMultilevel"/>
    <w:tmpl w:val="77822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BC4D6F"/>
    <w:multiLevelType w:val="hybridMultilevel"/>
    <w:tmpl w:val="E51E2AC8"/>
    <w:lvl w:ilvl="0" w:tplc="B302ED30">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5D1E2F"/>
    <w:multiLevelType w:val="hybridMultilevel"/>
    <w:tmpl w:val="3E603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6047CD"/>
    <w:multiLevelType w:val="hybridMultilevel"/>
    <w:tmpl w:val="DB1E8CE4"/>
    <w:lvl w:ilvl="0" w:tplc="B302ED30">
      <w:start w:val="1"/>
      <w:numFmt w:val="decimal"/>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A884F6E"/>
    <w:multiLevelType w:val="hybridMultilevel"/>
    <w:tmpl w:val="CCF4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D62789"/>
    <w:multiLevelType w:val="hybridMultilevel"/>
    <w:tmpl w:val="F66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75432"/>
    <w:multiLevelType w:val="hybridMultilevel"/>
    <w:tmpl w:val="B0CE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61D27"/>
    <w:multiLevelType w:val="hybridMultilevel"/>
    <w:tmpl w:val="1CC6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804257"/>
    <w:multiLevelType w:val="hybridMultilevel"/>
    <w:tmpl w:val="68D8AD1A"/>
    <w:lvl w:ilvl="0" w:tplc="35F43C9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3834142">
    <w:abstractNumId w:val="4"/>
  </w:num>
  <w:num w:numId="2" w16cid:durableId="1418555409">
    <w:abstractNumId w:val="10"/>
  </w:num>
  <w:num w:numId="3" w16cid:durableId="2021159312">
    <w:abstractNumId w:val="13"/>
  </w:num>
  <w:num w:numId="4" w16cid:durableId="1325741804">
    <w:abstractNumId w:val="14"/>
  </w:num>
  <w:num w:numId="5" w16cid:durableId="157042737">
    <w:abstractNumId w:val="1"/>
  </w:num>
  <w:num w:numId="6" w16cid:durableId="53043436">
    <w:abstractNumId w:val="8"/>
  </w:num>
  <w:num w:numId="7" w16cid:durableId="946158938">
    <w:abstractNumId w:val="5"/>
  </w:num>
  <w:num w:numId="8" w16cid:durableId="1335840934">
    <w:abstractNumId w:val="0"/>
  </w:num>
  <w:num w:numId="9" w16cid:durableId="1338190492">
    <w:abstractNumId w:val="15"/>
  </w:num>
  <w:num w:numId="10" w16cid:durableId="1647123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192668">
    <w:abstractNumId w:val="16"/>
  </w:num>
  <w:num w:numId="12" w16cid:durableId="300498414">
    <w:abstractNumId w:val="11"/>
  </w:num>
  <w:num w:numId="13" w16cid:durableId="1189441977">
    <w:abstractNumId w:val="2"/>
  </w:num>
  <w:num w:numId="14" w16cid:durableId="1810584794">
    <w:abstractNumId w:val="9"/>
  </w:num>
  <w:num w:numId="15" w16cid:durableId="719398137">
    <w:abstractNumId w:val="3"/>
  </w:num>
  <w:num w:numId="16" w16cid:durableId="1418937298">
    <w:abstractNumId w:val="16"/>
  </w:num>
  <w:num w:numId="17" w16cid:durableId="1123039443">
    <w:abstractNumId w:val="7"/>
  </w:num>
  <w:num w:numId="18" w16cid:durableId="201141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AE"/>
    <w:rsid w:val="00020356"/>
    <w:rsid w:val="00037F7D"/>
    <w:rsid w:val="00081083"/>
    <w:rsid w:val="000A452D"/>
    <w:rsid w:val="000B2D19"/>
    <w:rsid w:val="000D6C01"/>
    <w:rsid w:val="00104633"/>
    <w:rsid w:val="00127C3D"/>
    <w:rsid w:val="00171ADC"/>
    <w:rsid w:val="001726C7"/>
    <w:rsid w:val="001729D0"/>
    <w:rsid w:val="001800A2"/>
    <w:rsid w:val="001A1D13"/>
    <w:rsid w:val="001B5E34"/>
    <w:rsid w:val="001E17F5"/>
    <w:rsid w:val="001F0951"/>
    <w:rsid w:val="00200E1A"/>
    <w:rsid w:val="00252BAB"/>
    <w:rsid w:val="002A4336"/>
    <w:rsid w:val="00307C7E"/>
    <w:rsid w:val="003134E4"/>
    <w:rsid w:val="00336CB5"/>
    <w:rsid w:val="003A748A"/>
    <w:rsid w:val="00445D72"/>
    <w:rsid w:val="0046172B"/>
    <w:rsid w:val="004818E7"/>
    <w:rsid w:val="0049156C"/>
    <w:rsid w:val="004B3CD2"/>
    <w:rsid w:val="004D7723"/>
    <w:rsid w:val="0050018C"/>
    <w:rsid w:val="00537167"/>
    <w:rsid w:val="00554E37"/>
    <w:rsid w:val="005920D8"/>
    <w:rsid w:val="00592D4E"/>
    <w:rsid w:val="005A7AFD"/>
    <w:rsid w:val="005B1CEA"/>
    <w:rsid w:val="005C2AEE"/>
    <w:rsid w:val="00633E1C"/>
    <w:rsid w:val="00650725"/>
    <w:rsid w:val="0067785C"/>
    <w:rsid w:val="006D5A97"/>
    <w:rsid w:val="006D7461"/>
    <w:rsid w:val="00704D23"/>
    <w:rsid w:val="0074278F"/>
    <w:rsid w:val="00772BB4"/>
    <w:rsid w:val="00780C82"/>
    <w:rsid w:val="0078326E"/>
    <w:rsid w:val="007E263D"/>
    <w:rsid w:val="0082041F"/>
    <w:rsid w:val="009169C4"/>
    <w:rsid w:val="00923E2A"/>
    <w:rsid w:val="00935430"/>
    <w:rsid w:val="00957D1B"/>
    <w:rsid w:val="009D4F3F"/>
    <w:rsid w:val="009E1C55"/>
    <w:rsid w:val="009E6D0F"/>
    <w:rsid w:val="009F453D"/>
    <w:rsid w:val="00A32894"/>
    <w:rsid w:val="00A60612"/>
    <w:rsid w:val="00AB493B"/>
    <w:rsid w:val="00AE4303"/>
    <w:rsid w:val="00AF6998"/>
    <w:rsid w:val="00B05B52"/>
    <w:rsid w:val="00B15622"/>
    <w:rsid w:val="00B667E7"/>
    <w:rsid w:val="00B808C7"/>
    <w:rsid w:val="00B815D5"/>
    <w:rsid w:val="00BB0688"/>
    <w:rsid w:val="00BB6C1D"/>
    <w:rsid w:val="00BD4EBE"/>
    <w:rsid w:val="00C32CE4"/>
    <w:rsid w:val="00C60B92"/>
    <w:rsid w:val="00C60FFE"/>
    <w:rsid w:val="00CA3781"/>
    <w:rsid w:val="00CE4030"/>
    <w:rsid w:val="00D151B9"/>
    <w:rsid w:val="00D844AE"/>
    <w:rsid w:val="00D877F5"/>
    <w:rsid w:val="00D90DA8"/>
    <w:rsid w:val="00D90F9D"/>
    <w:rsid w:val="00DA267F"/>
    <w:rsid w:val="00DA2D06"/>
    <w:rsid w:val="00DF4FAC"/>
    <w:rsid w:val="00E02124"/>
    <w:rsid w:val="00EA173A"/>
    <w:rsid w:val="00EC77E3"/>
    <w:rsid w:val="00ED3A5A"/>
    <w:rsid w:val="00EE448E"/>
    <w:rsid w:val="00F115D6"/>
    <w:rsid w:val="00F15CDF"/>
    <w:rsid w:val="00F2363B"/>
    <w:rsid w:val="00F72251"/>
    <w:rsid w:val="00F743E2"/>
    <w:rsid w:val="00F974B2"/>
    <w:rsid w:val="00FA2298"/>
    <w:rsid w:val="00FE54C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C07A1"/>
  <w15:chartTrackingRefBased/>
  <w15:docId w15:val="{C81B0649-64DB-4B13-90AB-A90DB54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AE"/>
    <w:pPr>
      <w:spacing w:line="259" w:lineRule="auto"/>
    </w:pPr>
    <w:rPr>
      <w:rFonts w:eastAsiaTheme="minorHAnsi"/>
      <w:kern w:val="0"/>
      <w:sz w:val="22"/>
      <w:szCs w:val="22"/>
      <w:lang w:val="en-GB" w:eastAsia="en-US"/>
      <w14:ligatures w14:val="none"/>
    </w:rPr>
  </w:style>
  <w:style w:type="paragraph" w:styleId="Heading1">
    <w:name w:val="heading 1"/>
    <w:basedOn w:val="Normal"/>
    <w:next w:val="Normal"/>
    <w:link w:val="Heading1Char"/>
    <w:uiPriority w:val="9"/>
    <w:qFormat/>
    <w:rsid w:val="00D84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4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4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4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4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4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4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4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4AE"/>
    <w:rPr>
      <w:rFonts w:eastAsiaTheme="majorEastAsia" w:cstheme="majorBidi"/>
      <w:color w:val="272727" w:themeColor="text1" w:themeTint="D8"/>
    </w:rPr>
  </w:style>
  <w:style w:type="paragraph" w:styleId="Title">
    <w:name w:val="Title"/>
    <w:basedOn w:val="Normal"/>
    <w:next w:val="Normal"/>
    <w:link w:val="TitleChar"/>
    <w:uiPriority w:val="10"/>
    <w:qFormat/>
    <w:rsid w:val="00D84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4AE"/>
    <w:pPr>
      <w:spacing w:before="160"/>
      <w:jc w:val="center"/>
    </w:pPr>
    <w:rPr>
      <w:i/>
      <w:iCs/>
      <w:color w:val="404040" w:themeColor="text1" w:themeTint="BF"/>
    </w:rPr>
  </w:style>
  <w:style w:type="character" w:customStyle="1" w:styleId="QuoteChar">
    <w:name w:val="Quote Char"/>
    <w:basedOn w:val="DefaultParagraphFont"/>
    <w:link w:val="Quote"/>
    <w:uiPriority w:val="29"/>
    <w:rsid w:val="00D844AE"/>
    <w:rPr>
      <w:i/>
      <w:iCs/>
      <w:color w:val="404040" w:themeColor="text1" w:themeTint="BF"/>
    </w:rPr>
  </w:style>
  <w:style w:type="paragraph" w:styleId="ListParagraph">
    <w:name w:val="List Paragraph"/>
    <w:aliases w:val="Bullet EY,Sàraðo pastraipa,S?ra?o pastraipa,Bullet Points,Bullet Number,List Paragraph Char Char,MAIN CONTENT,Párrafo de lista,Recommendation,List Paragraph2,Graphic,Table/Figure Heading,Listeafsnit,Bullet List,FooterText,numbered,列出段落"/>
    <w:basedOn w:val="Normal"/>
    <w:link w:val="ListParagraphChar"/>
    <w:uiPriority w:val="34"/>
    <w:qFormat/>
    <w:rsid w:val="00D844AE"/>
    <w:pPr>
      <w:ind w:left="720"/>
      <w:contextualSpacing/>
    </w:pPr>
  </w:style>
  <w:style w:type="character" w:styleId="IntenseEmphasis">
    <w:name w:val="Intense Emphasis"/>
    <w:basedOn w:val="DefaultParagraphFont"/>
    <w:uiPriority w:val="21"/>
    <w:qFormat/>
    <w:rsid w:val="00D844AE"/>
    <w:rPr>
      <w:i/>
      <w:iCs/>
      <w:color w:val="2F5496" w:themeColor="accent1" w:themeShade="BF"/>
    </w:rPr>
  </w:style>
  <w:style w:type="paragraph" w:styleId="IntenseQuote">
    <w:name w:val="Intense Quote"/>
    <w:basedOn w:val="Normal"/>
    <w:next w:val="Normal"/>
    <w:link w:val="IntenseQuoteChar"/>
    <w:uiPriority w:val="30"/>
    <w:qFormat/>
    <w:rsid w:val="00D84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4AE"/>
    <w:rPr>
      <w:i/>
      <w:iCs/>
      <w:color w:val="2F5496" w:themeColor="accent1" w:themeShade="BF"/>
    </w:rPr>
  </w:style>
  <w:style w:type="character" w:styleId="IntenseReference">
    <w:name w:val="Intense Reference"/>
    <w:basedOn w:val="DefaultParagraphFont"/>
    <w:uiPriority w:val="32"/>
    <w:qFormat/>
    <w:rsid w:val="00D844AE"/>
    <w:rPr>
      <w:b/>
      <w:bCs/>
      <w:smallCaps/>
      <w:color w:val="2F5496" w:themeColor="accent1" w:themeShade="BF"/>
      <w:spacing w:val="5"/>
    </w:rPr>
  </w:style>
  <w:style w:type="paragraph" w:styleId="Header">
    <w:name w:val="header"/>
    <w:basedOn w:val="Normal"/>
    <w:link w:val="HeaderChar"/>
    <w:uiPriority w:val="99"/>
    <w:unhideWhenUsed/>
    <w:rsid w:val="00D8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4AE"/>
    <w:rPr>
      <w:rFonts w:eastAsiaTheme="minorHAnsi"/>
      <w:kern w:val="0"/>
      <w:sz w:val="22"/>
      <w:szCs w:val="22"/>
      <w:lang w:val="en-GB" w:eastAsia="en-US"/>
      <w14:ligatures w14:val="none"/>
    </w:rPr>
  </w:style>
  <w:style w:type="paragraph" w:styleId="Footer">
    <w:name w:val="footer"/>
    <w:basedOn w:val="Normal"/>
    <w:link w:val="FooterChar"/>
    <w:uiPriority w:val="99"/>
    <w:unhideWhenUsed/>
    <w:rsid w:val="00D84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4AE"/>
    <w:rPr>
      <w:rFonts w:eastAsiaTheme="minorHAnsi"/>
      <w:kern w:val="0"/>
      <w:sz w:val="22"/>
      <w:szCs w:val="22"/>
      <w:lang w:val="en-GB" w:eastAsia="en-US"/>
      <w14:ligatures w14:val="none"/>
    </w:rPr>
  </w:style>
  <w:style w:type="character" w:customStyle="1" w:styleId="ListParagraphChar">
    <w:name w:val="List Paragraph Char"/>
    <w:aliases w:val="Bullet EY Char,Sàraðo pastraipa Char,S?ra?o pastraipa Char,Bullet Points Char,Bullet Number Char,List Paragraph Char Char Char,MAIN CONTENT Char,Párrafo de lista Char,Recommendation Char,List Paragraph2 Char,Graphic Char,列出段落 Char"/>
    <w:basedOn w:val="DefaultParagraphFont"/>
    <w:link w:val="ListParagraph"/>
    <w:uiPriority w:val="34"/>
    <w:locked/>
    <w:rsid w:val="00D844AE"/>
  </w:style>
  <w:style w:type="table" w:styleId="TableGrid">
    <w:name w:val="Table Grid"/>
    <w:basedOn w:val="TableNormal"/>
    <w:uiPriority w:val="39"/>
    <w:rsid w:val="00D844AE"/>
    <w:pPr>
      <w:spacing w:after="0" w:line="240" w:lineRule="auto"/>
    </w:pPr>
    <w:rPr>
      <w:rFonts w:eastAsiaTheme="minorHAnsi"/>
      <w:kern w:val="0"/>
      <w:sz w:val="22"/>
      <w:szCs w:val="22"/>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44AE"/>
    <w:pPr>
      <w:spacing w:after="0" w:line="240" w:lineRule="auto"/>
    </w:pPr>
    <w:rPr>
      <w:rFonts w:ascii="CG Times (WN)" w:eastAsia="Times New Roman" w:hAnsi="CG Times (WN)" w:cs="Times New Roman"/>
      <w:kern w:val="0"/>
      <w:szCs w:val="20"/>
      <w:lang w:val="en-GB" w:eastAsia="en-GB"/>
      <w14:ligatures w14:val="none"/>
    </w:rPr>
  </w:style>
  <w:style w:type="paragraph" w:styleId="Revision">
    <w:name w:val="Revision"/>
    <w:hidden/>
    <w:uiPriority w:val="99"/>
    <w:semiHidden/>
    <w:rsid w:val="00EA173A"/>
    <w:pPr>
      <w:spacing w:after="0" w:line="240" w:lineRule="auto"/>
    </w:pPr>
    <w:rPr>
      <w:rFonts w:eastAsiaTheme="minorHAnsi"/>
      <w:kern w:val="0"/>
      <w:sz w:val="22"/>
      <w:szCs w:val="22"/>
      <w:lang w:val="en-GB" w:eastAsia="en-US"/>
      <w14:ligatures w14:val="none"/>
    </w:rPr>
  </w:style>
  <w:style w:type="character" w:styleId="CommentReference">
    <w:name w:val="annotation reference"/>
    <w:basedOn w:val="DefaultParagraphFont"/>
    <w:uiPriority w:val="99"/>
    <w:semiHidden/>
    <w:unhideWhenUsed/>
    <w:rsid w:val="001A1D13"/>
    <w:rPr>
      <w:sz w:val="16"/>
      <w:szCs w:val="16"/>
    </w:rPr>
  </w:style>
  <w:style w:type="paragraph" w:styleId="CommentText">
    <w:name w:val="annotation text"/>
    <w:basedOn w:val="Normal"/>
    <w:link w:val="CommentTextChar"/>
    <w:uiPriority w:val="99"/>
    <w:unhideWhenUsed/>
    <w:rsid w:val="001A1D13"/>
    <w:pPr>
      <w:spacing w:line="240" w:lineRule="auto"/>
    </w:pPr>
    <w:rPr>
      <w:sz w:val="20"/>
      <w:szCs w:val="20"/>
    </w:rPr>
  </w:style>
  <w:style w:type="character" w:customStyle="1" w:styleId="CommentTextChar">
    <w:name w:val="Comment Text Char"/>
    <w:basedOn w:val="DefaultParagraphFont"/>
    <w:link w:val="CommentText"/>
    <w:uiPriority w:val="99"/>
    <w:rsid w:val="001A1D13"/>
    <w:rPr>
      <w:rFonts w:eastAsiaTheme="minorHAnsi"/>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1A1D13"/>
    <w:rPr>
      <w:b/>
      <w:bCs/>
    </w:rPr>
  </w:style>
  <w:style w:type="character" w:customStyle="1" w:styleId="CommentSubjectChar">
    <w:name w:val="Comment Subject Char"/>
    <w:basedOn w:val="CommentTextChar"/>
    <w:link w:val="CommentSubject"/>
    <w:uiPriority w:val="99"/>
    <w:semiHidden/>
    <w:rsid w:val="001A1D13"/>
    <w:rPr>
      <w:rFonts w:eastAsiaTheme="minorHAnsi"/>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27263">
      <w:bodyDiv w:val="1"/>
      <w:marLeft w:val="0"/>
      <w:marRight w:val="0"/>
      <w:marTop w:val="0"/>
      <w:marBottom w:val="0"/>
      <w:divBdr>
        <w:top w:val="none" w:sz="0" w:space="0" w:color="auto"/>
        <w:left w:val="none" w:sz="0" w:space="0" w:color="auto"/>
        <w:bottom w:val="none" w:sz="0" w:space="0" w:color="auto"/>
        <w:right w:val="none" w:sz="0" w:space="0" w:color="auto"/>
      </w:divBdr>
    </w:div>
    <w:div w:id="723065020">
      <w:bodyDiv w:val="1"/>
      <w:marLeft w:val="0"/>
      <w:marRight w:val="0"/>
      <w:marTop w:val="0"/>
      <w:marBottom w:val="0"/>
      <w:divBdr>
        <w:top w:val="none" w:sz="0" w:space="0" w:color="auto"/>
        <w:left w:val="none" w:sz="0" w:space="0" w:color="auto"/>
        <w:bottom w:val="none" w:sz="0" w:space="0" w:color="auto"/>
        <w:right w:val="none" w:sz="0" w:space="0" w:color="auto"/>
      </w:divBdr>
    </w:div>
    <w:div w:id="747314666">
      <w:bodyDiv w:val="1"/>
      <w:marLeft w:val="0"/>
      <w:marRight w:val="0"/>
      <w:marTop w:val="0"/>
      <w:marBottom w:val="0"/>
      <w:divBdr>
        <w:top w:val="none" w:sz="0" w:space="0" w:color="auto"/>
        <w:left w:val="none" w:sz="0" w:space="0" w:color="auto"/>
        <w:bottom w:val="none" w:sz="0" w:space="0" w:color="auto"/>
        <w:right w:val="none" w:sz="0" w:space="0" w:color="auto"/>
      </w:divBdr>
    </w:div>
    <w:div w:id="752505719">
      <w:bodyDiv w:val="1"/>
      <w:marLeft w:val="0"/>
      <w:marRight w:val="0"/>
      <w:marTop w:val="0"/>
      <w:marBottom w:val="0"/>
      <w:divBdr>
        <w:top w:val="none" w:sz="0" w:space="0" w:color="auto"/>
        <w:left w:val="none" w:sz="0" w:space="0" w:color="auto"/>
        <w:bottom w:val="none" w:sz="0" w:space="0" w:color="auto"/>
        <w:right w:val="none" w:sz="0" w:space="0" w:color="auto"/>
      </w:divBdr>
    </w:div>
    <w:div w:id="985476895">
      <w:bodyDiv w:val="1"/>
      <w:marLeft w:val="0"/>
      <w:marRight w:val="0"/>
      <w:marTop w:val="0"/>
      <w:marBottom w:val="0"/>
      <w:divBdr>
        <w:top w:val="none" w:sz="0" w:space="0" w:color="auto"/>
        <w:left w:val="none" w:sz="0" w:space="0" w:color="auto"/>
        <w:bottom w:val="none" w:sz="0" w:space="0" w:color="auto"/>
        <w:right w:val="none" w:sz="0" w:space="0" w:color="auto"/>
      </w:divBdr>
    </w:div>
    <w:div w:id="1190265250">
      <w:bodyDiv w:val="1"/>
      <w:marLeft w:val="0"/>
      <w:marRight w:val="0"/>
      <w:marTop w:val="0"/>
      <w:marBottom w:val="0"/>
      <w:divBdr>
        <w:top w:val="none" w:sz="0" w:space="0" w:color="auto"/>
        <w:left w:val="none" w:sz="0" w:space="0" w:color="auto"/>
        <w:bottom w:val="none" w:sz="0" w:space="0" w:color="auto"/>
        <w:right w:val="none" w:sz="0" w:space="0" w:color="auto"/>
      </w:divBdr>
    </w:div>
    <w:div w:id="1293554544">
      <w:bodyDiv w:val="1"/>
      <w:marLeft w:val="0"/>
      <w:marRight w:val="0"/>
      <w:marTop w:val="0"/>
      <w:marBottom w:val="0"/>
      <w:divBdr>
        <w:top w:val="none" w:sz="0" w:space="0" w:color="auto"/>
        <w:left w:val="none" w:sz="0" w:space="0" w:color="auto"/>
        <w:bottom w:val="none" w:sz="0" w:space="0" w:color="auto"/>
        <w:right w:val="none" w:sz="0" w:space="0" w:color="auto"/>
      </w:divBdr>
    </w:div>
    <w:div w:id="151375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53044">
          <w:marLeft w:val="0"/>
          <w:marRight w:val="0"/>
          <w:marTop w:val="0"/>
          <w:marBottom w:val="0"/>
          <w:divBdr>
            <w:top w:val="single" w:sz="2" w:space="0" w:color="E3E3E3"/>
            <w:left w:val="single" w:sz="2" w:space="0" w:color="E3E3E3"/>
            <w:bottom w:val="single" w:sz="2" w:space="0" w:color="E3E3E3"/>
            <w:right w:val="single" w:sz="2" w:space="0" w:color="E3E3E3"/>
          </w:divBdr>
          <w:divsChild>
            <w:div w:id="777068178">
              <w:marLeft w:val="0"/>
              <w:marRight w:val="0"/>
              <w:marTop w:val="0"/>
              <w:marBottom w:val="0"/>
              <w:divBdr>
                <w:top w:val="single" w:sz="2" w:space="0" w:color="E3E3E3"/>
                <w:left w:val="single" w:sz="2" w:space="0" w:color="E3E3E3"/>
                <w:bottom w:val="single" w:sz="2" w:space="0" w:color="E3E3E3"/>
                <w:right w:val="single" w:sz="2" w:space="0" w:color="E3E3E3"/>
              </w:divBdr>
              <w:divsChild>
                <w:div w:id="1898085679">
                  <w:marLeft w:val="0"/>
                  <w:marRight w:val="0"/>
                  <w:marTop w:val="0"/>
                  <w:marBottom w:val="0"/>
                  <w:divBdr>
                    <w:top w:val="single" w:sz="2" w:space="0" w:color="E3E3E3"/>
                    <w:left w:val="single" w:sz="2" w:space="0" w:color="E3E3E3"/>
                    <w:bottom w:val="single" w:sz="2" w:space="0" w:color="E3E3E3"/>
                    <w:right w:val="single" w:sz="2" w:space="0" w:color="E3E3E3"/>
                  </w:divBdr>
                  <w:divsChild>
                    <w:div w:id="1698775538">
                      <w:marLeft w:val="0"/>
                      <w:marRight w:val="0"/>
                      <w:marTop w:val="0"/>
                      <w:marBottom w:val="0"/>
                      <w:divBdr>
                        <w:top w:val="single" w:sz="2" w:space="0" w:color="E3E3E3"/>
                        <w:left w:val="single" w:sz="2" w:space="0" w:color="E3E3E3"/>
                        <w:bottom w:val="single" w:sz="2" w:space="0" w:color="E3E3E3"/>
                        <w:right w:val="single" w:sz="2" w:space="0" w:color="E3E3E3"/>
                      </w:divBdr>
                      <w:divsChild>
                        <w:div w:id="2048797408">
                          <w:marLeft w:val="0"/>
                          <w:marRight w:val="0"/>
                          <w:marTop w:val="0"/>
                          <w:marBottom w:val="0"/>
                          <w:divBdr>
                            <w:top w:val="single" w:sz="2" w:space="0" w:color="E3E3E3"/>
                            <w:left w:val="single" w:sz="2" w:space="0" w:color="E3E3E3"/>
                            <w:bottom w:val="single" w:sz="2" w:space="0" w:color="E3E3E3"/>
                            <w:right w:val="single" w:sz="2" w:space="0" w:color="E3E3E3"/>
                          </w:divBdr>
                          <w:divsChild>
                            <w:div w:id="1143308267">
                              <w:marLeft w:val="0"/>
                              <w:marRight w:val="0"/>
                              <w:marTop w:val="0"/>
                              <w:marBottom w:val="0"/>
                              <w:divBdr>
                                <w:top w:val="single" w:sz="2" w:space="0" w:color="E3E3E3"/>
                                <w:left w:val="single" w:sz="2" w:space="0" w:color="E3E3E3"/>
                                <w:bottom w:val="single" w:sz="2" w:space="0" w:color="E3E3E3"/>
                                <w:right w:val="single" w:sz="2" w:space="0" w:color="E3E3E3"/>
                              </w:divBdr>
                              <w:divsChild>
                                <w:div w:id="88213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754713308">
                                      <w:marLeft w:val="0"/>
                                      <w:marRight w:val="0"/>
                                      <w:marTop w:val="0"/>
                                      <w:marBottom w:val="0"/>
                                      <w:divBdr>
                                        <w:top w:val="single" w:sz="2" w:space="0" w:color="E3E3E3"/>
                                        <w:left w:val="single" w:sz="2" w:space="0" w:color="E3E3E3"/>
                                        <w:bottom w:val="single" w:sz="2" w:space="0" w:color="E3E3E3"/>
                                        <w:right w:val="single" w:sz="2" w:space="0" w:color="E3E3E3"/>
                                      </w:divBdr>
                                      <w:divsChild>
                                        <w:div w:id="425467650">
                                          <w:marLeft w:val="0"/>
                                          <w:marRight w:val="0"/>
                                          <w:marTop w:val="0"/>
                                          <w:marBottom w:val="0"/>
                                          <w:divBdr>
                                            <w:top w:val="single" w:sz="2" w:space="0" w:color="E3E3E3"/>
                                            <w:left w:val="single" w:sz="2" w:space="0" w:color="E3E3E3"/>
                                            <w:bottom w:val="single" w:sz="2" w:space="0" w:color="E3E3E3"/>
                                            <w:right w:val="single" w:sz="2" w:space="0" w:color="E3E3E3"/>
                                          </w:divBdr>
                                          <w:divsChild>
                                            <w:div w:id="2068992803">
                                              <w:marLeft w:val="0"/>
                                              <w:marRight w:val="0"/>
                                              <w:marTop w:val="0"/>
                                              <w:marBottom w:val="0"/>
                                              <w:divBdr>
                                                <w:top w:val="single" w:sz="2" w:space="0" w:color="E3E3E3"/>
                                                <w:left w:val="single" w:sz="2" w:space="0" w:color="E3E3E3"/>
                                                <w:bottom w:val="single" w:sz="2" w:space="0" w:color="E3E3E3"/>
                                                <w:right w:val="single" w:sz="2" w:space="0" w:color="E3E3E3"/>
                                              </w:divBdr>
                                              <w:divsChild>
                                                <w:div w:id="343627251">
                                                  <w:marLeft w:val="0"/>
                                                  <w:marRight w:val="0"/>
                                                  <w:marTop w:val="0"/>
                                                  <w:marBottom w:val="0"/>
                                                  <w:divBdr>
                                                    <w:top w:val="single" w:sz="2" w:space="0" w:color="E3E3E3"/>
                                                    <w:left w:val="single" w:sz="2" w:space="0" w:color="E3E3E3"/>
                                                    <w:bottom w:val="single" w:sz="2" w:space="0" w:color="E3E3E3"/>
                                                    <w:right w:val="single" w:sz="2" w:space="0" w:color="E3E3E3"/>
                                                  </w:divBdr>
                                                  <w:divsChild>
                                                    <w:div w:id="1072695924">
                                                      <w:marLeft w:val="0"/>
                                                      <w:marRight w:val="0"/>
                                                      <w:marTop w:val="0"/>
                                                      <w:marBottom w:val="0"/>
                                                      <w:divBdr>
                                                        <w:top w:val="single" w:sz="2" w:space="0" w:color="E3E3E3"/>
                                                        <w:left w:val="single" w:sz="2" w:space="0" w:color="E3E3E3"/>
                                                        <w:bottom w:val="single" w:sz="2" w:space="0" w:color="E3E3E3"/>
                                                        <w:right w:val="single" w:sz="2" w:space="0" w:color="E3E3E3"/>
                                                      </w:divBdr>
                                                      <w:divsChild>
                                                        <w:div w:id="943466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0912423">
          <w:marLeft w:val="0"/>
          <w:marRight w:val="0"/>
          <w:marTop w:val="0"/>
          <w:marBottom w:val="0"/>
          <w:divBdr>
            <w:top w:val="none" w:sz="0" w:space="0" w:color="auto"/>
            <w:left w:val="none" w:sz="0" w:space="0" w:color="auto"/>
            <w:bottom w:val="none" w:sz="0" w:space="0" w:color="auto"/>
            <w:right w:val="none" w:sz="0" w:space="0" w:color="auto"/>
          </w:divBdr>
          <w:divsChild>
            <w:div w:id="1810587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61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1811550">
      <w:bodyDiv w:val="1"/>
      <w:marLeft w:val="0"/>
      <w:marRight w:val="0"/>
      <w:marTop w:val="0"/>
      <w:marBottom w:val="0"/>
      <w:divBdr>
        <w:top w:val="none" w:sz="0" w:space="0" w:color="auto"/>
        <w:left w:val="none" w:sz="0" w:space="0" w:color="auto"/>
        <w:bottom w:val="none" w:sz="0" w:space="0" w:color="auto"/>
        <w:right w:val="none" w:sz="0" w:space="0" w:color="auto"/>
      </w:divBdr>
    </w:div>
    <w:div w:id="16732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8704049959F44963788762AE91AD3" ma:contentTypeVersion="15" ma:contentTypeDescription="Create a new document." ma:contentTypeScope="" ma:versionID="1bd62222d0be700d5fb107f75819b8e2">
  <xsd:schema xmlns:xsd="http://www.w3.org/2001/XMLSchema" xmlns:xs="http://www.w3.org/2001/XMLSchema" xmlns:p="http://schemas.microsoft.com/office/2006/metadata/properties" xmlns:ns3="e849cc03-e7e3-4d4b-bf31-986fe9c73943" xmlns:ns4="3a496657-85b9-4aac-acc7-9dff07c37a64" targetNamespace="http://schemas.microsoft.com/office/2006/metadata/properties" ma:root="true" ma:fieldsID="1bdf95eb078c53b08d18a96eccb87304" ns3:_="" ns4:_="">
    <xsd:import namespace="e849cc03-e7e3-4d4b-bf31-986fe9c73943"/>
    <xsd:import namespace="3a496657-85b9-4aac-acc7-9dff07c37a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9cc03-e7e3-4d4b-bf31-986fe9c73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496657-85b9-4aac-acc7-9dff07c37a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49cc03-e7e3-4d4b-bf31-986fe9c73943" xsi:nil="true"/>
  </documentManagement>
</p:properties>
</file>

<file path=customXml/itemProps1.xml><?xml version="1.0" encoding="utf-8"?>
<ds:datastoreItem xmlns:ds="http://schemas.openxmlformats.org/officeDocument/2006/customXml" ds:itemID="{8AC75D62-6358-4F9F-AB77-F4733A62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9cc03-e7e3-4d4b-bf31-986fe9c73943"/>
    <ds:schemaRef ds:uri="3a496657-85b9-4aac-acc7-9dff07c37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B1BCB-2943-4B91-9D3C-EB943F461724}">
  <ds:schemaRefs>
    <ds:schemaRef ds:uri="http://schemas.microsoft.com/sharepoint/v3/contenttype/forms"/>
  </ds:schemaRefs>
</ds:datastoreItem>
</file>

<file path=customXml/itemProps3.xml><?xml version="1.0" encoding="utf-8"?>
<ds:datastoreItem xmlns:ds="http://schemas.openxmlformats.org/officeDocument/2006/customXml" ds:itemID="{7CA0F553-988C-4DC4-907D-148A66DAE47B}">
  <ds:schemaRefs>
    <ds:schemaRef ds:uri="http://schemas.microsoft.com/office/2006/metadata/properties"/>
    <ds:schemaRef ds:uri="http://schemas.microsoft.com/office/infopath/2007/PartnerControls"/>
    <ds:schemaRef ds:uri="e849cc03-e7e3-4d4b-bf31-986fe9c73943"/>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3" removed="0"/>
</clbl:labelList>
</file>

<file path=docProps/app.xml><?xml version="1.0" encoding="utf-8"?>
<Properties xmlns="http://schemas.openxmlformats.org/officeDocument/2006/extended-properties" xmlns:vt="http://schemas.openxmlformats.org/officeDocument/2006/docPropsVTypes">
  <Template>Normal</Template>
  <TotalTime>131</TotalTime>
  <Pages>7</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Jazgul Bechelova</dc:creator>
  <cp:keywords/>
  <dc:description/>
  <cp:lastModifiedBy>Jazgul Bechelova</cp:lastModifiedBy>
  <cp:revision>6</cp:revision>
  <cp:lastPrinted>2024-08-22T10:01:00Z</cp:lastPrinted>
  <dcterms:created xsi:type="dcterms:W3CDTF">2024-08-16T10:26:00Z</dcterms:created>
  <dcterms:modified xsi:type="dcterms:W3CDTF">2024-08-30T11:44:00Z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y fmtid="{D5CDD505-2E9C-101B-9397-08002B2CF9AE}" pid="8" name="ContentTypeId">
    <vt:lpwstr>0x010100F718704049959F44963788762AE91AD3</vt:lpwstr>
  </property>
</Properties>
</file>