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5310"/>
      </w:tblGrid>
      <w:tr w:rsidR="00850335" w:rsidRPr="00234A23" w14:paraId="7F3CEAA7" w14:textId="77777777" w:rsidTr="00C97926">
        <w:trPr>
          <w:trHeight w:val="518"/>
          <w:jc w:val="center"/>
        </w:trPr>
        <w:tc>
          <w:tcPr>
            <w:tcW w:w="5240" w:type="dxa"/>
          </w:tcPr>
          <w:p w14:paraId="19F2017A" w14:textId="77777777" w:rsidR="00850335" w:rsidRPr="00234A23" w:rsidRDefault="00850335" w:rsidP="00C97926">
            <w:pPr>
              <w:ind w:left="142"/>
              <w:jc w:val="center"/>
              <w:rPr>
                <w:rFonts w:ascii="Times New Roman" w:hAnsi="Times New Roman" w:cs="Times New Roman"/>
                <w:b/>
                <w:sz w:val="22"/>
                <w:szCs w:val="22"/>
                <w:lang w:val="ru-RU"/>
              </w:rPr>
            </w:pPr>
            <w:bookmarkStart w:id="0" w:name="_Hlk116459276"/>
            <w:r w:rsidRPr="00234A23">
              <w:rPr>
                <w:rFonts w:ascii="Times New Roman" w:hAnsi="Times New Roman" w:cs="Times New Roman"/>
                <w:b/>
                <w:sz w:val="22"/>
                <w:szCs w:val="22"/>
                <w:lang w:val="ru-RU"/>
              </w:rPr>
              <w:t>ТЕХНИЧЕСКОЕ ЗАДАНИЕ</w:t>
            </w:r>
          </w:p>
          <w:p w14:paraId="742F6CCD" w14:textId="3E8974A5" w:rsidR="00850335" w:rsidRPr="0064400A" w:rsidRDefault="00A74014" w:rsidP="00C97926">
            <w:pPr>
              <w:ind w:left="142"/>
              <w:jc w:val="center"/>
              <w:rPr>
                <w:rFonts w:ascii="Times New Roman" w:hAnsi="Times New Roman" w:cs="Times New Roman"/>
                <w:b/>
                <w:sz w:val="22"/>
                <w:szCs w:val="22"/>
                <w:lang w:val="ru-RU"/>
              </w:rPr>
            </w:pPr>
            <w:r w:rsidRPr="00A74014">
              <w:rPr>
                <w:rFonts w:ascii="Times New Roman" w:hAnsi="Times New Roman" w:cs="Times New Roman"/>
                <w:b/>
                <w:sz w:val="22"/>
                <w:szCs w:val="22"/>
                <w:lang w:val="ru-RU"/>
              </w:rPr>
              <w:t xml:space="preserve">на услуги тренера для </w:t>
            </w:r>
            <w:r w:rsidR="004D1A7A">
              <w:rPr>
                <w:rFonts w:ascii="Times New Roman" w:hAnsi="Times New Roman" w:cs="Times New Roman"/>
                <w:b/>
                <w:sz w:val="22"/>
                <w:szCs w:val="22"/>
                <w:lang w:val="ru-RU"/>
              </w:rPr>
              <w:t xml:space="preserve">проведения тренинга по эффективным коммуникациям для </w:t>
            </w:r>
            <w:r w:rsidR="000B72A2">
              <w:rPr>
                <w:rFonts w:ascii="Times New Roman" w:hAnsi="Times New Roman" w:cs="Times New Roman"/>
                <w:b/>
                <w:sz w:val="22"/>
                <w:szCs w:val="22"/>
                <w:lang w:val="ru-RU"/>
              </w:rPr>
              <w:t xml:space="preserve">молодых </w:t>
            </w:r>
            <w:r w:rsidR="004D1A7A">
              <w:rPr>
                <w:rFonts w:ascii="Times New Roman" w:hAnsi="Times New Roman" w:cs="Times New Roman"/>
                <w:b/>
                <w:sz w:val="22"/>
                <w:szCs w:val="22"/>
                <w:lang w:val="ru-RU"/>
              </w:rPr>
              <w:t>людей с инвалидностью</w:t>
            </w:r>
            <w:r w:rsidR="00CC3409">
              <w:rPr>
                <w:rFonts w:ascii="Times New Roman" w:hAnsi="Times New Roman" w:cs="Times New Roman"/>
                <w:b/>
                <w:sz w:val="22"/>
                <w:szCs w:val="22"/>
                <w:lang w:val="ru-RU"/>
              </w:rPr>
              <w:t xml:space="preserve"> </w:t>
            </w:r>
            <w:r w:rsidRPr="00A74014">
              <w:rPr>
                <w:rFonts w:ascii="Times New Roman" w:hAnsi="Times New Roman" w:cs="Times New Roman"/>
                <w:b/>
                <w:sz w:val="22"/>
                <w:szCs w:val="22"/>
                <w:lang w:val="ru-RU"/>
              </w:rPr>
              <w:t>в рамках проекта «Инклюзивное общество для детей с инвалидностью Фаза III»</w:t>
            </w:r>
          </w:p>
        </w:tc>
        <w:tc>
          <w:tcPr>
            <w:tcW w:w="5310" w:type="dxa"/>
          </w:tcPr>
          <w:p w14:paraId="5A6DD940" w14:textId="77777777" w:rsidR="00850335" w:rsidRPr="00234A23" w:rsidRDefault="00850335" w:rsidP="00C97926">
            <w:pPr>
              <w:ind w:left="142"/>
              <w:jc w:val="center"/>
              <w:rPr>
                <w:rFonts w:ascii="Times New Roman" w:hAnsi="Times New Roman" w:cs="Times New Roman"/>
                <w:b/>
                <w:sz w:val="22"/>
                <w:szCs w:val="22"/>
              </w:rPr>
            </w:pPr>
            <w:r w:rsidRPr="00234A23">
              <w:rPr>
                <w:rFonts w:ascii="Times New Roman" w:hAnsi="Times New Roman" w:cs="Times New Roman"/>
                <w:b/>
                <w:sz w:val="22"/>
                <w:szCs w:val="22"/>
              </w:rPr>
              <w:t>TERMS OF REFERENCE</w:t>
            </w:r>
          </w:p>
          <w:p w14:paraId="4937DD98" w14:textId="5800395D" w:rsidR="00850335" w:rsidRPr="00234A23" w:rsidRDefault="000B72A2" w:rsidP="00A74014">
            <w:pPr>
              <w:ind w:left="142"/>
              <w:jc w:val="center"/>
              <w:rPr>
                <w:smallCaps/>
                <w:sz w:val="22"/>
                <w:szCs w:val="22"/>
              </w:rPr>
            </w:pPr>
            <w:r w:rsidRPr="000B72A2">
              <w:rPr>
                <w:rFonts w:ascii="Times New Roman" w:eastAsia="Calibri" w:hAnsi="Times New Roman" w:cs="Times New Roman"/>
                <w:b/>
                <w:bCs/>
                <w:sz w:val="22"/>
                <w:szCs w:val="22"/>
              </w:rPr>
              <w:t>for the services of a trainer to conduct training on effective communications for young people with disabilities within the framework of the project “Inclusive Society for Children with Disabilities Phase III”</w:t>
            </w:r>
          </w:p>
        </w:tc>
      </w:tr>
      <w:tr w:rsidR="00850335" w:rsidRPr="00234A23" w14:paraId="462EFCAD" w14:textId="77777777" w:rsidTr="00C97926">
        <w:trPr>
          <w:trHeight w:val="694"/>
          <w:jc w:val="center"/>
        </w:trPr>
        <w:tc>
          <w:tcPr>
            <w:tcW w:w="5240" w:type="dxa"/>
            <w:vAlign w:val="center"/>
          </w:tcPr>
          <w:p w14:paraId="5F031216" w14:textId="77777777" w:rsidR="00850335" w:rsidRPr="00234A23" w:rsidRDefault="00850335" w:rsidP="00C97926">
            <w:pPr>
              <w:pStyle w:val="a4"/>
              <w:jc w:val="both"/>
              <w:rPr>
                <w:rFonts w:eastAsiaTheme="minorHAnsi"/>
                <w:b w:val="0"/>
                <w:sz w:val="22"/>
                <w:szCs w:val="22"/>
                <w:lang w:eastAsia="en-US"/>
              </w:rPr>
            </w:pPr>
            <w:r w:rsidRPr="00234A23">
              <w:rPr>
                <w:sz w:val="22"/>
                <w:szCs w:val="22"/>
                <w:lang w:val="az-Cyrl-AZ"/>
              </w:rPr>
              <w:t>Наименование организации</w:t>
            </w:r>
            <w:r w:rsidRPr="00234A23">
              <w:rPr>
                <w:b w:val="0"/>
                <w:sz w:val="22"/>
                <w:szCs w:val="22"/>
              </w:rPr>
              <w:t xml:space="preserve">: </w:t>
            </w:r>
            <w:r w:rsidRPr="00234A23">
              <w:rPr>
                <w:b w:val="0"/>
                <w:sz w:val="22"/>
                <w:szCs w:val="22"/>
                <w:lang w:val="az-Cyrl-AZ"/>
              </w:rPr>
              <w:t xml:space="preserve">Общественный Фонд </w:t>
            </w:r>
            <w:r w:rsidRPr="00234A23">
              <w:rPr>
                <w:b w:val="0"/>
                <w:sz w:val="22"/>
                <w:szCs w:val="22"/>
                <w:lang w:val="en-US"/>
              </w:rPr>
              <w:t>FSDS</w:t>
            </w:r>
            <w:r w:rsidRPr="00234A23">
              <w:rPr>
                <w:b w:val="0"/>
                <w:sz w:val="22"/>
                <w:szCs w:val="22"/>
              </w:rPr>
              <w:t>.</w:t>
            </w:r>
            <w:r w:rsidRPr="00234A23">
              <w:rPr>
                <w:b w:val="0"/>
                <w:smallCaps/>
                <w:sz w:val="22"/>
                <w:szCs w:val="22"/>
                <w:lang w:val="ky-KG"/>
              </w:rPr>
              <w:t xml:space="preserve">  </w:t>
            </w:r>
          </w:p>
        </w:tc>
        <w:tc>
          <w:tcPr>
            <w:tcW w:w="5310" w:type="dxa"/>
            <w:vAlign w:val="center"/>
          </w:tcPr>
          <w:p w14:paraId="13D9B4EE" w14:textId="77777777" w:rsidR="00850335" w:rsidRPr="00234A23" w:rsidRDefault="00850335" w:rsidP="00C97926">
            <w:pPr>
              <w:pStyle w:val="a4"/>
              <w:jc w:val="both"/>
              <w:rPr>
                <w:b w:val="0"/>
                <w:smallCaps/>
                <w:sz w:val="22"/>
                <w:szCs w:val="22"/>
                <w:lang w:val="ky-KG"/>
              </w:rPr>
            </w:pPr>
            <w:r w:rsidRPr="00234A23">
              <w:rPr>
                <w:sz w:val="22"/>
                <w:szCs w:val="22"/>
                <w:lang w:val="az-Cyrl-AZ"/>
              </w:rPr>
              <w:t>Organization</w:t>
            </w:r>
            <w:r w:rsidRPr="00234A23">
              <w:rPr>
                <w:sz w:val="22"/>
                <w:szCs w:val="22"/>
                <w:lang w:val="en-US"/>
              </w:rPr>
              <w:t xml:space="preserve"> name</w:t>
            </w:r>
            <w:r w:rsidRPr="00234A23">
              <w:rPr>
                <w:b w:val="0"/>
                <w:sz w:val="22"/>
                <w:szCs w:val="22"/>
                <w:lang w:val="en-US"/>
              </w:rPr>
              <w:t>: Public fund FSDS.</w:t>
            </w:r>
            <w:r w:rsidRPr="00234A23">
              <w:rPr>
                <w:b w:val="0"/>
                <w:smallCaps/>
                <w:sz w:val="22"/>
                <w:szCs w:val="22"/>
                <w:lang w:val="ky-KG"/>
              </w:rPr>
              <w:t xml:space="preserve">  </w:t>
            </w:r>
          </w:p>
          <w:p w14:paraId="21FEC742" w14:textId="77777777" w:rsidR="00850335" w:rsidRPr="00234A23" w:rsidRDefault="00850335" w:rsidP="00C97926">
            <w:pPr>
              <w:pStyle w:val="TableParagraph"/>
              <w:tabs>
                <w:tab w:val="left" w:pos="2231"/>
                <w:tab w:val="left" w:pos="4102"/>
                <w:tab w:val="left" w:pos="5000"/>
              </w:tabs>
              <w:ind w:hanging="1"/>
              <w:jc w:val="both"/>
              <w:rPr>
                <w:w w:val="105"/>
              </w:rPr>
            </w:pPr>
          </w:p>
        </w:tc>
      </w:tr>
      <w:tr w:rsidR="00850335" w:rsidRPr="00234A23" w14:paraId="421E4E8D" w14:textId="77777777" w:rsidTr="00C97926">
        <w:trPr>
          <w:trHeight w:val="350"/>
          <w:jc w:val="center"/>
        </w:trPr>
        <w:tc>
          <w:tcPr>
            <w:tcW w:w="5240" w:type="dxa"/>
            <w:vAlign w:val="center"/>
          </w:tcPr>
          <w:p w14:paraId="13A0608D" w14:textId="52630DC3" w:rsidR="00850335" w:rsidRPr="00234A23" w:rsidRDefault="00850335" w:rsidP="00C97926">
            <w:pPr>
              <w:ind w:right="49"/>
              <w:rPr>
                <w:rFonts w:ascii="Times New Roman" w:hAnsi="Times New Roman" w:cs="Times New Roman"/>
                <w:sz w:val="22"/>
                <w:szCs w:val="22"/>
                <w:lang w:val="ru-RU"/>
              </w:rPr>
            </w:pPr>
            <w:r w:rsidRPr="00234A23">
              <w:rPr>
                <w:rFonts w:ascii="Times New Roman" w:eastAsia="Times New Roman" w:hAnsi="Times New Roman" w:cs="Times New Roman"/>
                <w:b/>
                <w:sz w:val="22"/>
                <w:szCs w:val="22"/>
                <w:lang w:val="az-Cyrl-AZ" w:eastAsia="ru-RU"/>
              </w:rPr>
              <w:t>Проект:</w:t>
            </w:r>
            <w:r w:rsidRPr="00234A23">
              <w:rPr>
                <w:rFonts w:ascii="Times New Roman" w:hAnsi="Times New Roman" w:cs="Times New Roman"/>
                <w:sz w:val="22"/>
                <w:szCs w:val="22"/>
                <w:lang w:val="az-Cyrl-AZ"/>
              </w:rPr>
              <w:t xml:space="preserve"> </w:t>
            </w:r>
            <w:r w:rsidR="00A74014" w:rsidRPr="00A74014">
              <w:rPr>
                <w:rFonts w:ascii="Times New Roman" w:eastAsia="Times New Roman" w:hAnsi="Times New Roman" w:cs="Times New Roman"/>
                <w:sz w:val="22"/>
                <w:szCs w:val="22"/>
                <w:lang w:val="ru-RU" w:eastAsia="ru-RU"/>
              </w:rPr>
              <w:t xml:space="preserve">Инклюзивное общество для детей с инвалидностью Фаза </w:t>
            </w:r>
            <w:r w:rsidR="00A74014" w:rsidRPr="00A74014">
              <w:rPr>
                <w:rFonts w:ascii="Times New Roman" w:eastAsia="Times New Roman" w:hAnsi="Times New Roman" w:cs="Times New Roman"/>
                <w:sz w:val="22"/>
                <w:szCs w:val="22"/>
                <w:lang w:eastAsia="ru-RU"/>
              </w:rPr>
              <w:t>III</w:t>
            </w:r>
          </w:p>
        </w:tc>
        <w:tc>
          <w:tcPr>
            <w:tcW w:w="5310" w:type="dxa"/>
            <w:vAlign w:val="center"/>
          </w:tcPr>
          <w:p w14:paraId="6DF3EED5" w14:textId="225FE228" w:rsidR="00850335" w:rsidRPr="00234A23" w:rsidRDefault="00850335" w:rsidP="00A74014">
            <w:pPr>
              <w:pStyle w:val="a4"/>
              <w:jc w:val="both"/>
              <w:rPr>
                <w:sz w:val="22"/>
                <w:szCs w:val="22"/>
                <w:lang w:val="az-Cyrl-AZ"/>
              </w:rPr>
            </w:pPr>
            <w:r w:rsidRPr="00234A23">
              <w:rPr>
                <w:sz w:val="22"/>
                <w:szCs w:val="22"/>
                <w:lang w:val="az-Cyrl-AZ"/>
              </w:rPr>
              <w:t xml:space="preserve">Project name: </w:t>
            </w:r>
            <w:r w:rsidR="00A74014" w:rsidRPr="00A74014">
              <w:rPr>
                <w:b w:val="0"/>
                <w:bCs/>
                <w:sz w:val="22"/>
                <w:szCs w:val="22"/>
                <w:lang w:val="az-Cyrl-AZ"/>
              </w:rPr>
              <w:t xml:space="preserve">Inclusive society for children with disabilities </w:t>
            </w:r>
            <w:r w:rsidR="00A74014" w:rsidRPr="00A74014">
              <w:rPr>
                <w:b w:val="0"/>
                <w:bCs/>
                <w:sz w:val="22"/>
                <w:szCs w:val="22"/>
                <w:lang w:val="en-US"/>
              </w:rPr>
              <w:t>Phase III.</w:t>
            </w:r>
          </w:p>
        </w:tc>
      </w:tr>
      <w:tr w:rsidR="00850335" w:rsidRPr="00234A23" w14:paraId="6F5F61E5" w14:textId="77777777" w:rsidTr="00121AE1">
        <w:trPr>
          <w:trHeight w:val="387"/>
          <w:jc w:val="center"/>
        </w:trPr>
        <w:tc>
          <w:tcPr>
            <w:tcW w:w="5240" w:type="dxa"/>
            <w:vAlign w:val="center"/>
          </w:tcPr>
          <w:p w14:paraId="1FB843BA" w14:textId="0F3580EB" w:rsidR="00850335" w:rsidRPr="00317D5C" w:rsidRDefault="00850335" w:rsidP="00C97926">
            <w:pPr>
              <w:pStyle w:val="a4"/>
              <w:jc w:val="both"/>
              <w:rPr>
                <w:b w:val="0"/>
                <w:sz w:val="22"/>
                <w:szCs w:val="22"/>
              </w:rPr>
            </w:pPr>
            <w:r w:rsidRPr="00234A23">
              <w:rPr>
                <w:sz w:val="22"/>
                <w:szCs w:val="22"/>
                <w:lang w:val="az-Cyrl-AZ"/>
              </w:rPr>
              <w:t>Место реализации контракта:</w:t>
            </w:r>
            <w:r w:rsidRPr="00234A23">
              <w:rPr>
                <w:b w:val="0"/>
                <w:sz w:val="22"/>
                <w:szCs w:val="22"/>
                <w:lang w:val="az-Cyrl-AZ"/>
              </w:rPr>
              <w:t xml:space="preserve"> Кыргызская Республика</w:t>
            </w:r>
          </w:p>
        </w:tc>
        <w:tc>
          <w:tcPr>
            <w:tcW w:w="5310" w:type="dxa"/>
            <w:vAlign w:val="center"/>
          </w:tcPr>
          <w:p w14:paraId="7B0AFB80" w14:textId="77777777" w:rsidR="00850335" w:rsidRPr="00234A23" w:rsidRDefault="00850335" w:rsidP="00C97926">
            <w:pPr>
              <w:pStyle w:val="a4"/>
              <w:jc w:val="both"/>
              <w:rPr>
                <w:b w:val="0"/>
                <w:sz w:val="22"/>
                <w:szCs w:val="22"/>
                <w:lang w:val="az-Cyrl-AZ"/>
              </w:rPr>
            </w:pPr>
            <w:r w:rsidRPr="00234A23">
              <w:rPr>
                <w:sz w:val="22"/>
                <w:szCs w:val="22"/>
                <w:lang w:val="az-Cyrl-AZ"/>
              </w:rPr>
              <w:t>Contract place:</w:t>
            </w:r>
            <w:r w:rsidRPr="00234A23">
              <w:rPr>
                <w:b w:val="0"/>
                <w:sz w:val="22"/>
                <w:szCs w:val="22"/>
                <w:lang w:val="az-Cyrl-AZ"/>
              </w:rPr>
              <w:t xml:space="preserve"> Kyrgyz Republic</w:t>
            </w:r>
          </w:p>
        </w:tc>
      </w:tr>
      <w:tr w:rsidR="00850335" w:rsidRPr="00234A23" w14:paraId="5695853B" w14:textId="77777777" w:rsidTr="00C97926">
        <w:trPr>
          <w:trHeight w:val="345"/>
          <w:jc w:val="center"/>
        </w:trPr>
        <w:tc>
          <w:tcPr>
            <w:tcW w:w="5240" w:type="dxa"/>
            <w:vAlign w:val="center"/>
          </w:tcPr>
          <w:p w14:paraId="393B8CE5" w14:textId="0E304079" w:rsidR="00850335" w:rsidRPr="004567EA" w:rsidRDefault="00850335" w:rsidP="00C97926">
            <w:pPr>
              <w:pStyle w:val="TableParagraph"/>
              <w:rPr>
                <w:lang w:val="ru-RU"/>
              </w:rPr>
            </w:pPr>
            <w:r w:rsidRPr="00234A23">
              <w:rPr>
                <w:b/>
                <w:lang w:val="ky-KG"/>
              </w:rPr>
              <w:t xml:space="preserve">Должность: </w:t>
            </w:r>
            <w:r w:rsidR="004567EA" w:rsidRPr="004567EA">
              <w:rPr>
                <w:bCs/>
                <w:lang w:val="ru-RU"/>
              </w:rPr>
              <w:t>Тренер</w:t>
            </w:r>
          </w:p>
        </w:tc>
        <w:tc>
          <w:tcPr>
            <w:tcW w:w="5310" w:type="dxa"/>
            <w:vAlign w:val="center"/>
          </w:tcPr>
          <w:p w14:paraId="3C990D06" w14:textId="147CF254" w:rsidR="00850335" w:rsidRPr="004567EA" w:rsidRDefault="00850335" w:rsidP="00C97926">
            <w:pPr>
              <w:pStyle w:val="TableParagraph"/>
              <w:tabs>
                <w:tab w:val="left" w:pos="2231"/>
                <w:tab w:val="left" w:pos="4102"/>
                <w:tab w:val="left" w:pos="5000"/>
              </w:tabs>
              <w:jc w:val="both"/>
              <w:rPr>
                <w:lang w:val="ru-RU"/>
              </w:rPr>
            </w:pPr>
            <w:r w:rsidRPr="00234A23">
              <w:rPr>
                <w:b/>
              </w:rPr>
              <w:t xml:space="preserve">Position: </w:t>
            </w:r>
            <w:r w:rsidR="004567EA" w:rsidRPr="004567EA">
              <w:rPr>
                <w:bCs/>
              </w:rPr>
              <w:t>Trainer</w:t>
            </w:r>
          </w:p>
        </w:tc>
      </w:tr>
      <w:tr w:rsidR="00850335" w:rsidRPr="00234A23" w14:paraId="625A91BF" w14:textId="77777777" w:rsidTr="00C97926">
        <w:trPr>
          <w:trHeight w:val="420"/>
          <w:jc w:val="center"/>
        </w:trPr>
        <w:tc>
          <w:tcPr>
            <w:tcW w:w="5240" w:type="dxa"/>
            <w:vAlign w:val="center"/>
          </w:tcPr>
          <w:p w14:paraId="41251169" w14:textId="45A36463" w:rsidR="00850335" w:rsidRPr="00946C8F" w:rsidRDefault="00850335" w:rsidP="00C97926">
            <w:pPr>
              <w:pStyle w:val="TableParagraph"/>
              <w:rPr>
                <w:lang w:val="ru-RU"/>
              </w:rPr>
            </w:pPr>
            <w:r w:rsidRPr="00234A23">
              <w:rPr>
                <w:b/>
                <w:lang w:val="az-Cyrl-AZ"/>
              </w:rPr>
              <w:t>Срок реализации контракта</w:t>
            </w:r>
            <w:r w:rsidRPr="00946C8F">
              <w:rPr>
                <w:b/>
                <w:lang w:val="ru-RU"/>
              </w:rPr>
              <w:t>:</w:t>
            </w:r>
            <w:r w:rsidRPr="00946C8F">
              <w:rPr>
                <w:lang w:val="ru-RU"/>
              </w:rPr>
              <w:t xml:space="preserve"> </w:t>
            </w:r>
            <w:r w:rsidR="005C0B77">
              <w:rPr>
                <w:lang w:val="ru-RU"/>
              </w:rPr>
              <w:t>01</w:t>
            </w:r>
            <w:r w:rsidR="0012749A" w:rsidRPr="0012749A">
              <w:rPr>
                <w:lang w:val="ru-RU"/>
              </w:rPr>
              <w:t>.</w:t>
            </w:r>
            <w:r w:rsidR="005C0B77">
              <w:rPr>
                <w:lang w:val="ru-RU"/>
              </w:rPr>
              <w:t>10</w:t>
            </w:r>
            <w:r w:rsidR="0012749A" w:rsidRPr="0012749A">
              <w:rPr>
                <w:lang w:val="ru-RU"/>
              </w:rPr>
              <w:t xml:space="preserve">.2024 – </w:t>
            </w:r>
            <w:r w:rsidR="005C0B77">
              <w:rPr>
                <w:lang w:val="ru-RU"/>
              </w:rPr>
              <w:t>07</w:t>
            </w:r>
            <w:r w:rsidR="0012749A" w:rsidRPr="0012749A">
              <w:rPr>
                <w:lang w:val="ru-RU"/>
              </w:rPr>
              <w:t>.</w:t>
            </w:r>
            <w:r w:rsidR="005C0B77">
              <w:rPr>
                <w:lang w:val="ru-RU"/>
              </w:rPr>
              <w:t>10</w:t>
            </w:r>
            <w:r w:rsidR="0012749A" w:rsidRPr="0012749A">
              <w:rPr>
                <w:lang w:val="ru-RU"/>
              </w:rPr>
              <w:t>.2024</w:t>
            </w:r>
          </w:p>
        </w:tc>
        <w:tc>
          <w:tcPr>
            <w:tcW w:w="5310" w:type="dxa"/>
            <w:vAlign w:val="center"/>
          </w:tcPr>
          <w:p w14:paraId="4619AEFA" w14:textId="27EDFE82" w:rsidR="00850335" w:rsidRPr="00234A23" w:rsidRDefault="00850335" w:rsidP="00C97926">
            <w:pPr>
              <w:pStyle w:val="TableParagraph"/>
            </w:pPr>
            <w:r w:rsidRPr="004B6746">
              <w:rPr>
                <w:b/>
                <w:bCs/>
              </w:rPr>
              <w:t>Contract duration:</w:t>
            </w:r>
            <w:r w:rsidRPr="00234A23">
              <w:t xml:space="preserve"> </w:t>
            </w:r>
            <w:r w:rsidR="005C0B77">
              <w:rPr>
                <w:lang w:val="ru-RU"/>
              </w:rPr>
              <w:t>01</w:t>
            </w:r>
            <w:r w:rsidR="0012749A" w:rsidRPr="0012749A">
              <w:rPr>
                <w:lang w:val="ru-RU"/>
              </w:rPr>
              <w:t>.</w:t>
            </w:r>
            <w:r w:rsidR="005C0B77">
              <w:rPr>
                <w:lang w:val="ru-RU"/>
              </w:rPr>
              <w:t>10</w:t>
            </w:r>
            <w:r w:rsidR="0012749A" w:rsidRPr="0012749A">
              <w:rPr>
                <w:lang w:val="ru-RU"/>
              </w:rPr>
              <w:t xml:space="preserve">.2024 – </w:t>
            </w:r>
            <w:r w:rsidR="005C0B77">
              <w:rPr>
                <w:lang w:val="ru-RU"/>
              </w:rPr>
              <w:t>07</w:t>
            </w:r>
            <w:r w:rsidR="0012749A" w:rsidRPr="0012749A">
              <w:rPr>
                <w:lang w:val="ru-RU"/>
              </w:rPr>
              <w:t>.</w:t>
            </w:r>
            <w:r w:rsidR="005C0B77">
              <w:rPr>
                <w:lang w:val="ru-RU"/>
              </w:rPr>
              <w:t>10</w:t>
            </w:r>
            <w:r w:rsidR="0012749A" w:rsidRPr="0012749A">
              <w:rPr>
                <w:lang w:val="ru-RU"/>
              </w:rPr>
              <w:t>.2024</w:t>
            </w:r>
          </w:p>
        </w:tc>
      </w:tr>
      <w:tr w:rsidR="00850335" w:rsidRPr="00234A23" w14:paraId="77AA57B6" w14:textId="77777777" w:rsidTr="00C97926">
        <w:trPr>
          <w:trHeight w:val="406"/>
          <w:jc w:val="center"/>
        </w:trPr>
        <w:tc>
          <w:tcPr>
            <w:tcW w:w="5240" w:type="dxa"/>
          </w:tcPr>
          <w:p w14:paraId="37D2BB8F" w14:textId="77777777" w:rsidR="00850335" w:rsidRPr="00234A23" w:rsidRDefault="00850335" w:rsidP="004D1A7A">
            <w:pPr>
              <w:numPr>
                <w:ilvl w:val="0"/>
                <w:numId w:val="2"/>
              </w:numPr>
              <w:tabs>
                <w:tab w:val="left" w:pos="450"/>
              </w:tabs>
              <w:ind w:left="29" w:firstLine="0"/>
              <w:rPr>
                <w:rFonts w:ascii="Times New Roman" w:hAnsi="Times New Roman" w:cs="Times New Roman"/>
                <w:sz w:val="22"/>
                <w:szCs w:val="22"/>
              </w:rPr>
            </w:pPr>
            <w:bookmarkStart w:id="1" w:name="_Ref85968557"/>
            <w:r w:rsidRPr="00234A23">
              <w:rPr>
                <w:rStyle w:val="af7"/>
                <w:rFonts w:ascii="Times New Roman" w:hAnsi="Times New Roman" w:cs="Times New Roman"/>
                <w:b/>
                <w:color w:val="000000"/>
                <w:sz w:val="22"/>
                <w:szCs w:val="22"/>
                <w:lang w:val="ky-KG"/>
              </w:rPr>
              <w:t>Введение</w:t>
            </w:r>
            <w:bookmarkEnd w:id="1"/>
            <w:r w:rsidRPr="00234A23">
              <w:rPr>
                <w:rStyle w:val="af7"/>
                <w:rFonts w:ascii="Times New Roman" w:hAnsi="Times New Roman" w:cs="Times New Roman"/>
                <w:b/>
                <w:color w:val="000000"/>
                <w:sz w:val="22"/>
                <w:szCs w:val="22"/>
                <w:lang w:val="ky-KG"/>
              </w:rPr>
              <w:t xml:space="preserve"> </w:t>
            </w:r>
          </w:p>
        </w:tc>
        <w:tc>
          <w:tcPr>
            <w:tcW w:w="5310" w:type="dxa"/>
          </w:tcPr>
          <w:p w14:paraId="2A7222B6" w14:textId="77777777" w:rsidR="00850335" w:rsidRPr="00234A23" w:rsidRDefault="00850335" w:rsidP="004D1A7A">
            <w:pPr>
              <w:numPr>
                <w:ilvl w:val="0"/>
                <w:numId w:val="3"/>
              </w:numPr>
              <w:tabs>
                <w:tab w:val="left" w:pos="348"/>
              </w:tabs>
              <w:ind w:left="0" w:firstLine="0"/>
              <w:rPr>
                <w:rFonts w:ascii="Times New Roman" w:hAnsi="Times New Roman" w:cs="Times New Roman"/>
                <w:b/>
                <w:sz w:val="22"/>
                <w:szCs w:val="22"/>
              </w:rPr>
            </w:pPr>
            <w:r w:rsidRPr="00234A23">
              <w:rPr>
                <w:rFonts w:ascii="Times New Roman" w:hAnsi="Times New Roman" w:cs="Times New Roman"/>
                <w:b/>
                <w:sz w:val="22"/>
                <w:szCs w:val="22"/>
              </w:rPr>
              <w:t>Introduction</w:t>
            </w:r>
          </w:p>
        </w:tc>
      </w:tr>
      <w:tr w:rsidR="00850335" w:rsidRPr="00234A23" w14:paraId="797FB897" w14:textId="77777777" w:rsidTr="00C97926">
        <w:trPr>
          <w:trHeight w:val="427"/>
          <w:jc w:val="center"/>
        </w:trPr>
        <w:tc>
          <w:tcPr>
            <w:tcW w:w="5240" w:type="dxa"/>
          </w:tcPr>
          <w:p w14:paraId="5CF3D8C7" w14:textId="77777777" w:rsidR="00850335" w:rsidRPr="00234A23" w:rsidRDefault="00850335" w:rsidP="004D1A7A">
            <w:pPr>
              <w:pStyle w:val="ab"/>
              <w:numPr>
                <w:ilvl w:val="1"/>
                <w:numId w:val="1"/>
              </w:numPr>
              <w:shd w:val="clear" w:color="auto" w:fill="FFFFFF"/>
              <w:tabs>
                <w:tab w:val="left" w:pos="454"/>
              </w:tabs>
              <w:jc w:val="both"/>
              <w:textAlignment w:val="baseline"/>
              <w:rPr>
                <w:rFonts w:ascii="Times New Roman" w:hAnsi="Times New Roman" w:cs="Times New Roman"/>
                <w:b/>
                <w:color w:val="000000"/>
                <w:sz w:val="22"/>
                <w:szCs w:val="22"/>
                <w:lang w:val="ru-RU"/>
              </w:rPr>
            </w:pPr>
            <w:r w:rsidRPr="00234A23">
              <w:rPr>
                <w:rStyle w:val="af7"/>
                <w:rFonts w:ascii="Times New Roman" w:hAnsi="Times New Roman" w:cs="Times New Roman"/>
                <w:b/>
                <w:color w:val="000000"/>
                <w:sz w:val="22"/>
                <w:szCs w:val="22"/>
              </w:rPr>
              <w:t xml:space="preserve"> </w:t>
            </w:r>
            <w:r w:rsidRPr="00234A23">
              <w:rPr>
                <w:rStyle w:val="af7"/>
                <w:rFonts w:ascii="Times New Roman" w:hAnsi="Times New Roman" w:cs="Times New Roman"/>
                <w:b/>
                <w:color w:val="000000"/>
                <w:sz w:val="22"/>
                <w:szCs w:val="22"/>
                <w:lang w:val="ru-RU"/>
              </w:rPr>
              <w:t xml:space="preserve">Коротко об организации </w:t>
            </w:r>
          </w:p>
        </w:tc>
        <w:tc>
          <w:tcPr>
            <w:tcW w:w="5310" w:type="dxa"/>
          </w:tcPr>
          <w:p w14:paraId="11D02748" w14:textId="77777777" w:rsidR="00850335" w:rsidRPr="00234A23" w:rsidRDefault="00850335" w:rsidP="004D1A7A">
            <w:pPr>
              <w:pStyle w:val="a4"/>
              <w:numPr>
                <w:ilvl w:val="1"/>
                <w:numId w:val="3"/>
              </w:numPr>
              <w:tabs>
                <w:tab w:val="left" w:pos="535"/>
              </w:tabs>
              <w:ind w:left="0" w:firstLine="0"/>
              <w:jc w:val="both"/>
              <w:rPr>
                <w:sz w:val="22"/>
                <w:szCs w:val="22"/>
                <w:lang w:val="az-Cyrl-AZ"/>
              </w:rPr>
            </w:pPr>
            <w:r w:rsidRPr="00234A23">
              <w:rPr>
                <w:sz w:val="22"/>
                <w:szCs w:val="22"/>
                <w:lang w:val="en-US"/>
              </w:rPr>
              <w:t>About the organization</w:t>
            </w:r>
          </w:p>
        </w:tc>
      </w:tr>
      <w:tr w:rsidR="00850335" w:rsidRPr="00234A23" w14:paraId="35BFC471" w14:textId="77777777" w:rsidTr="00C97926">
        <w:trPr>
          <w:trHeight w:val="229"/>
          <w:jc w:val="center"/>
        </w:trPr>
        <w:tc>
          <w:tcPr>
            <w:tcW w:w="5240" w:type="dxa"/>
          </w:tcPr>
          <w:p w14:paraId="33D964FA" w14:textId="77777777" w:rsidR="00850335" w:rsidRPr="00234A23" w:rsidRDefault="00850335" w:rsidP="00C97926">
            <w:pPr>
              <w:pStyle w:val="TableParagraph"/>
              <w:jc w:val="both"/>
              <w:rPr>
                <w:lang w:val="ru-RU"/>
              </w:rPr>
            </w:pPr>
            <w:r w:rsidRPr="00234A23">
              <w:rPr>
                <w:rStyle w:val="af7"/>
                <w:b/>
                <w:color w:val="000000"/>
                <w:lang w:val="ru-RU"/>
              </w:rPr>
              <w:t>ОФ «</w:t>
            </w:r>
            <w:proofErr w:type="spellStart"/>
            <w:r w:rsidRPr="00234A23">
              <w:rPr>
                <w:rStyle w:val="af7"/>
                <w:b/>
                <w:color w:val="000000"/>
                <w:lang w:val="ru-RU"/>
              </w:rPr>
              <w:t>Фэйр</w:t>
            </w:r>
            <w:proofErr w:type="spellEnd"/>
            <w:r w:rsidRPr="00234A23">
              <w:rPr>
                <w:rStyle w:val="af7"/>
                <w:b/>
                <w:color w:val="000000"/>
                <w:lang w:val="ru-RU"/>
              </w:rPr>
              <w:t xml:space="preserve"> энд </w:t>
            </w:r>
            <w:proofErr w:type="spellStart"/>
            <w:r w:rsidRPr="00234A23">
              <w:rPr>
                <w:rStyle w:val="af7"/>
                <w:b/>
                <w:color w:val="000000"/>
                <w:lang w:val="ru-RU"/>
              </w:rPr>
              <w:t>састэйнэбл</w:t>
            </w:r>
            <w:proofErr w:type="spellEnd"/>
            <w:r w:rsidRPr="00234A23">
              <w:rPr>
                <w:rStyle w:val="af7"/>
                <w:b/>
                <w:color w:val="000000"/>
                <w:lang w:val="ru-RU"/>
              </w:rPr>
              <w:t xml:space="preserve"> девелопмент </w:t>
            </w:r>
            <w:proofErr w:type="spellStart"/>
            <w:r w:rsidRPr="00234A23">
              <w:rPr>
                <w:rStyle w:val="af7"/>
                <w:b/>
                <w:color w:val="000000"/>
                <w:lang w:val="ru-RU"/>
              </w:rPr>
              <w:t>солюшинс</w:t>
            </w:r>
            <w:proofErr w:type="spellEnd"/>
            <w:r w:rsidRPr="00234A23">
              <w:rPr>
                <w:rStyle w:val="af7"/>
                <w:b/>
                <w:color w:val="000000"/>
                <w:lang w:val="ru-RU"/>
              </w:rPr>
              <w:t>” (</w:t>
            </w:r>
            <w:r w:rsidRPr="00234A23">
              <w:rPr>
                <w:rStyle w:val="af7"/>
                <w:b/>
                <w:color w:val="000000"/>
              </w:rPr>
              <w:t>Fair</w:t>
            </w:r>
            <w:r w:rsidRPr="00234A23">
              <w:rPr>
                <w:rStyle w:val="af7"/>
                <w:b/>
                <w:color w:val="000000"/>
                <w:lang w:val="ru-RU"/>
              </w:rPr>
              <w:t xml:space="preserve"> </w:t>
            </w:r>
            <w:r w:rsidRPr="00234A23">
              <w:rPr>
                <w:rStyle w:val="af7"/>
                <w:b/>
                <w:color w:val="000000"/>
              </w:rPr>
              <w:t>and</w:t>
            </w:r>
            <w:r w:rsidRPr="00234A23">
              <w:rPr>
                <w:rStyle w:val="af7"/>
                <w:b/>
                <w:color w:val="000000"/>
                <w:lang w:val="ru-RU"/>
              </w:rPr>
              <w:t xml:space="preserve"> </w:t>
            </w:r>
            <w:r w:rsidRPr="00234A23">
              <w:rPr>
                <w:rStyle w:val="af7"/>
                <w:b/>
                <w:color w:val="000000"/>
              </w:rPr>
              <w:t>Sustainable</w:t>
            </w:r>
            <w:r w:rsidRPr="00234A23">
              <w:rPr>
                <w:rStyle w:val="af7"/>
                <w:b/>
                <w:color w:val="000000"/>
                <w:lang w:val="ru-RU"/>
              </w:rPr>
              <w:t xml:space="preserve"> </w:t>
            </w:r>
            <w:r w:rsidRPr="00234A23">
              <w:rPr>
                <w:rStyle w:val="af7"/>
                <w:b/>
                <w:color w:val="000000"/>
              </w:rPr>
              <w:t>Development</w:t>
            </w:r>
            <w:r w:rsidRPr="00234A23">
              <w:rPr>
                <w:rStyle w:val="af7"/>
                <w:b/>
                <w:color w:val="000000"/>
                <w:lang w:val="ru-RU"/>
              </w:rPr>
              <w:t xml:space="preserve"> </w:t>
            </w:r>
            <w:r w:rsidRPr="00234A23">
              <w:rPr>
                <w:rStyle w:val="af7"/>
                <w:b/>
                <w:color w:val="000000"/>
              </w:rPr>
              <w:t>Solutions</w:t>
            </w:r>
            <w:r w:rsidRPr="00234A23">
              <w:rPr>
                <w:rStyle w:val="af7"/>
                <w:b/>
                <w:color w:val="000000"/>
                <w:lang w:val="ru-RU"/>
              </w:rPr>
              <w:t xml:space="preserve">, </w:t>
            </w:r>
            <w:r w:rsidRPr="00234A23">
              <w:rPr>
                <w:rStyle w:val="af7"/>
                <w:b/>
              </w:rPr>
              <w:t>FSDS</w:t>
            </w:r>
            <w:r w:rsidRPr="00234A23">
              <w:rPr>
                <w:rStyle w:val="af7"/>
                <w:b/>
                <w:color w:val="000000"/>
                <w:lang w:val="ru-RU"/>
              </w:rPr>
              <w:t>)</w:t>
            </w:r>
            <w:r w:rsidRPr="00234A23">
              <w:rPr>
                <w:rStyle w:val="af7"/>
                <w:color w:val="000000"/>
                <w:lang w:val="ru-RU"/>
              </w:rPr>
              <w:t xml:space="preserve"> – это некоммерческая организация, основанная в 2014 году в Кыргызстане, которая в своей деятельности использует региональный подход и реализует свои программы/проекты в Кыргызстане, Таджикистане и Узбекистане.  Миссия ОФ FSDS заключается в повышении уровня жизни уязвимых слоев населения в Кыргызстане, Таджикистане и Узбекистане через содействие их социальной интеграции и справедливого экономического развития.</w:t>
            </w:r>
          </w:p>
        </w:tc>
        <w:tc>
          <w:tcPr>
            <w:tcW w:w="5310" w:type="dxa"/>
          </w:tcPr>
          <w:p w14:paraId="3603A8DB" w14:textId="77777777" w:rsidR="00850335" w:rsidRPr="00234A23" w:rsidRDefault="00850335" w:rsidP="00C97926">
            <w:pPr>
              <w:pStyle w:val="a4"/>
              <w:jc w:val="both"/>
              <w:rPr>
                <w:b w:val="0"/>
                <w:sz w:val="22"/>
                <w:szCs w:val="22"/>
                <w:lang w:val="az-Cyrl-AZ"/>
              </w:rPr>
            </w:pPr>
            <w:r w:rsidRPr="00234A23">
              <w:rPr>
                <w:sz w:val="22"/>
                <w:szCs w:val="22"/>
                <w:lang w:val="az-Cyrl-AZ"/>
              </w:rPr>
              <w:t>Fair and Sustainable Development Solutions (FSDS) PF</w:t>
            </w:r>
            <w:r w:rsidRPr="00234A23">
              <w:rPr>
                <w:b w:val="0"/>
                <w:sz w:val="22"/>
                <w:szCs w:val="22"/>
                <w:lang w:val="az-Cyrl-AZ"/>
              </w:rPr>
              <w:t xml:space="preserve"> is a non-profit organization founded in 2014 in Kyrgyzstan that uses a regional approach in its activities and implements its programs / projects in Kyrgyzstan</w:t>
            </w:r>
            <w:r w:rsidRPr="00234A23">
              <w:rPr>
                <w:b w:val="0"/>
                <w:sz w:val="22"/>
                <w:szCs w:val="22"/>
                <w:lang w:val="en-US"/>
              </w:rPr>
              <w:t xml:space="preserve">, </w:t>
            </w:r>
            <w:r w:rsidRPr="00234A23">
              <w:rPr>
                <w:b w:val="0"/>
                <w:sz w:val="22"/>
                <w:szCs w:val="22"/>
                <w:lang w:val="az-Cyrl-AZ"/>
              </w:rPr>
              <w:t>Tajikistan</w:t>
            </w:r>
            <w:r w:rsidRPr="00234A23">
              <w:rPr>
                <w:b w:val="0"/>
                <w:sz w:val="22"/>
                <w:szCs w:val="22"/>
                <w:lang w:val="en-US"/>
              </w:rPr>
              <w:t xml:space="preserve"> and Uzbekistan.</w:t>
            </w:r>
            <w:r w:rsidRPr="00234A23">
              <w:rPr>
                <w:b w:val="0"/>
                <w:sz w:val="22"/>
                <w:szCs w:val="22"/>
                <w:lang w:val="az-Cyrl-AZ"/>
              </w:rPr>
              <w:t xml:space="preserve"> The mission of the PF FSDS is to improve the living standards of vulnerable groups of the population in Kyrgyzstan, Tajikistan </w:t>
            </w:r>
            <w:r w:rsidRPr="00234A23">
              <w:rPr>
                <w:b w:val="0"/>
                <w:sz w:val="22"/>
                <w:szCs w:val="22"/>
                <w:lang w:val="en-US"/>
              </w:rPr>
              <w:t>and Uzbekistan</w:t>
            </w:r>
            <w:r w:rsidRPr="00234A23">
              <w:rPr>
                <w:b w:val="0"/>
                <w:sz w:val="22"/>
                <w:szCs w:val="22"/>
                <w:lang w:val="az-Cyrl-AZ"/>
              </w:rPr>
              <w:t xml:space="preserve"> by promoting their social integration and equitable economic development.</w:t>
            </w:r>
          </w:p>
          <w:p w14:paraId="4571B1D3" w14:textId="77777777" w:rsidR="00850335" w:rsidRPr="00234A23" w:rsidRDefault="00850335" w:rsidP="00C97926">
            <w:pPr>
              <w:pStyle w:val="TableParagraph"/>
              <w:rPr>
                <w:lang w:val="az-Cyrl-AZ"/>
              </w:rPr>
            </w:pPr>
          </w:p>
        </w:tc>
      </w:tr>
      <w:tr w:rsidR="00850335" w:rsidRPr="00234A23" w14:paraId="35E42439" w14:textId="77777777" w:rsidTr="00C97926">
        <w:trPr>
          <w:trHeight w:val="425"/>
          <w:jc w:val="center"/>
        </w:trPr>
        <w:tc>
          <w:tcPr>
            <w:tcW w:w="5240" w:type="dxa"/>
          </w:tcPr>
          <w:p w14:paraId="18E00642" w14:textId="77777777" w:rsidR="00850335" w:rsidRPr="00234A23" w:rsidRDefault="00850335" w:rsidP="004D1A7A">
            <w:pPr>
              <w:pStyle w:val="ab"/>
              <w:numPr>
                <w:ilvl w:val="1"/>
                <w:numId w:val="3"/>
              </w:numPr>
              <w:tabs>
                <w:tab w:val="left" w:pos="454"/>
              </w:tabs>
              <w:ind w:left="0" w:firstLine="0"/>
              <w:rPr>
                <w:rFonts w:ascii="Times New Roman" w:hAnsi="Times New Roman" w:cs="Times New Roman"/>
                <w:b/>
                <w:sz w:val="22"/>
                <w:szCs w:val="22"/>
              </w:rPr>
            </w:pPr>
            <w:r w:rsidRPr="00234A23">
              <w:rPr>
                <w:rFonts w:ascii="Times New Roman" w:hAnsi="Times New Roman" w:cs="Times New Roman"/>
                <w:b/>
                <w:sz w:val="22"/>
                <w:szCs w:val="22"/>
                <w:lang w:val="ky-KG"/>
              </w:rPr>
              <w:t>О проекте</w:t>
            </w:r>
          </w:p>
        </w:tc>
        <w:tc>
          <w:tcPr>
            <w:tcW w:w="5310" w:type="dxa"/>
          </w:tcPr>
          <w:p w14:paraId="655CD855" w14:textId="77777777" w:rsidR="00850335" w:rsidRPr="00234A23" w:rsidRDefault="00850335" w:rsidP="004D1A7A">
            <w:pPr>
              <w:pStyle w:val="a4"/>
              <w:numPr>
                <w:ilvl w:val="1"/>
                <w:numId w:val="1"/>
              </w:numPr>
              <w:tabs>
                <w:tab w:val="left" w:pos="560"/>
                <w:tab w:val="left" w:pos="1247"/>
              </w:tabs>
              <w:jc w:val="both"/>
              <w:rPr>
                <w:sz w:val="22"/>
                <w:szCs w:val="22"/>
                <w:lang w:val="az-Cyrl-AZ"/>
              </w:rPr>
            </w:pPr>
            <w:r w:rsidRPr="00234A23">
              <w:rPr>
                <w:sz w:val="22"/>
                <w:szCs w:val="22"/>
                <w:lang w:val="en-US"/>
              </w:rPr>
              <w:t>About the project</w:t>
            </w:r>
          </w:p>
        </w:tc>
      </w:tr>
      <w:tr w:rsidR="00850335" w:rsidRPr="00FE108F" w14:paraId="03572F64" w14:textId="77777777" w:rsidTr="00C97926">
        <w:trPr>
          <w:trHeight w:val="798"/>
          <w:jc w:val="center"/>
        </w:trPr>
        <w:tc>
          <w:tcPr>
            <w:tcW w:w="5240" w:type="dxa"/>
          </w:tcPr>
          <w:p w14:paraId="0C4E7567" w14:textId="6E3EE93D" w:rsidR="00850335" w:rsidRPr="00234A23" w:rsidRDefault="00CA20B6" w:rsidP="00C97926">
            <w:pPr>
              <w:jc w:val="both"/>
              <w:rPr>
                <w:rFonts w:ascii="Times New Roman" w:eastAsia="Times New Roman" w:hAnsi="Times New Roman" w:cs="Times New Roman"/>
                <w:sz w:val="22"/>
                <w:szCs w:val="22"/>
                <w:lang w:val="az-Cyrl-AZ" w:eastAsia="ru-RU"/>
              </w:rPr>
            </w:pPr>
            <w:r w:rsidRPr="00CA20B6">
              <w:rPr>
                <w:rFonts w:ascii="Times New Roman" w:eastAsia="Times New Roman" w:hAnsi="Times New Roman" w:cs="Times New Roman"/>
                <w:sz w:val="22"/>
                <w:szCs w:val="22"/>
                <w:lang w:val="az-Cyrl-AZ" w:eastAsia="ru-RU"/>
              </w:rPr>
              <w:t>В 2021 году Общественный фонд Fair and Sustainable Development Solutions (Кыргызстан) начал реализацию проекта «Инклюзивное общество для детей с инвалидностью», который направлен на оказание содействия в формировании инклюзивного общества посредством создания равных возможностей и реализации основных прав детей и молодых людей с инвалидностью.</w:t>
            </w:r>
          </w:p>
        </w:tc>
        <w:tc>
          <w:tcPr>
            <w:tcW w:w="5310" w:type="dxa"/>
          </w:tcPr>
          <w:p w14:paraId="38FAA9F7" w14:textId="0B3B2E01" w:rsidR="00850335" w:rsidRPr="00FE108F" w:rsidRDefault="00CA20B6" w:rsidP="00C97926">
            <w:pPr>
              <w:pStyle w:val="a4"/>
              <w:jc w:val="both"/>
              <w:rPr>
                <w:b w:val="0"/>
                <w:sz w:val="22"/>
                <w:szCs w:val="22"/>
                <w:lang w:val="en-US"/>
              </w:rPr>
            </w:pPr>
            <w:r w:rsidRPr="00CA20B6">
              <w:rPr>
                <w:b w:val="0"/>
                <w:sz w:val="22"/>
                <w:szCs w:val="22"/>
                <w:lang w:val="en-US"/>
              </w:rPr>
              <w:t>In 2021, the Fair and Sustainable Development Solutions Public Foundation (Kyrgyzstan) began implementing the project “Inclusive Society for Children with Disabilities,” which is aimed at assisting in the formation of an inclusive society through the creation of equal opportunities and the realization of the fundamental rights of children and young people with disabilities.</w:t>
            </w:r>
          </w:p>
        </w:tc>
      </w:tr>
      <w:tr w:rsidR="00850335" w:rsidRPr="00234A23" w14:paraId="20C3076F" w14:textId="77777777" w:rsidTr="00C97926">
        <w:trPr>
          <w:trHeight w:val="500"/>
          <w:jc w:val="center"/>
        </w:trPr>
        <w:tc>
          <w:tcPr>
            <w:tcW w:w="5240" w:type="dxa"/>
          </w:tcPr>
          <w:p w14:paraId="42C1CDD2" w14:textId="5F560436" w:rsidR="00850335" w:rsidRPr="00234A23" w:rsidRDefault="00850335" w:rsidP="00C97926">
            <w:pPr>
              <w:tabs>
                <w:tab w:val="left" w:pos="454"/>
              </w:tabs>
              <w:jc w:val="both"/>
              <w:rPr>
                <w:rFonts w:ascii="Times New Roman" w:hAnsi="Times New Roman" w:cs="Times New Roman"/>
                <w:sz w:val="22"/>
                <w:szCs w:val="22"/>
                <w:lang w:val="ru-RU"/>
              </w:rPr>
            </w:pPr>
            <w:r w:rsidRPr="00234A23">
              <w:rPr>
                <w:rFonts w:ascii="Times New Roman" w:hAnsi="Times New Roman" w:cs="Times New Roman"/>
                <w:b/>
                <w:sz w:val="22"/>
                <w:szCs w:val="22"/>
                <w:u w:val="single"/>
                <w:lang w:val="ru-RU"/>
              </w:rPr>
              <w:t>Цель проекта</w:t>
            </w:r>
            <w:r w:rsidRPr="00234A23">
              <w:rPr>
                <w:rFonts w:ascii="Times New Roman" w:hAnsi="Times New Roman" w:cs="Times New Roman"/>
                <w:b/>
                <w:sz w:val="22"/>
                <w:szCs w:val="22"/>
                <w:lang w:val="ru-RU"/>
              </w:rPr>
              <w:t xml:space="preserve">: </w:t>
            </w:r>
            <w:r w:rsidR="00CA20B6" w:rsidRPr="00CA20B6">
              <w:rPr>
                <w:rFonts w:ascii="Times New Roman" w:hAnsi="Times New Roman" w:cs="Times New Roman"/>
                <w:bCs/>
                <w:sz w:val="22"/>
                <w:szCs w:val="22"/>
                <w:lang w:val="ru-RU"/>
              </w:rPr>
              <w:t>Оказание содействия в формировании инклюзивного общества посредством создания равных возможностей и реализации основных прав детей и молодых людей с инвалидностью.</w:t>
            </w:r>
          </w:p>
        </w:tc>
        <w:tc>
          <w:tcPr>
            <w:tcW w:w="5310" w:type="dxa"/>
          </w:tcPr>
          <w:p w14:paraId="2001B780" w14:textId="64920637" w:rsidR="00850335" w:rsidRPr="00234A23" w:rsidRDefault="00850335" w:rsidP="00C97926">
            <w:pPr>
              <w:pStyle w:val="a4"/>
              <w:tabs>
                <w:tab w:val="left" w:pos="560"/>
              </w:tabs>
              <w:jc w:val="both"/>
              <w:rPr>
                <w:b w:val="0"/>
                <w:sz w:val="22"/>
                <w:szCs w:val="22"/>
                <w:lang w:val="en-US"/>
              </w:rPr>
            </w:pPr>
            <w:r w:rsidRPr="00234A23">
              <w:rPr>
                <w:sz w:val="22"/>
                <w:szCs w:val="22"/>
                <w:u w:val="single"/>
                <w:lang w:val="az-Cyrl-AZ"/>
              </w:rPr>
              <w:t>Project goal:</w:t>
            </w:r>
            <w:r w:rsidRPr="00234A23">
              <w:rPr>
                <w:b w:val="0"/>
                <w:sz w:val="22"/>
                <w:szCs w:val="22"/>
                <w:lang w:val="az-Cyrl-AZ"/>
              </w:rPr>
              <w:t xml:space="preserve"> </w:t>
            </w:r>
            <w:r w:rsidR="00CA20B6" w:rsidRPr="00CA20B6">
              <w:rPr>
                <w:b w:val="0"/>
                <w:sz w:val="22"/>
                <w:szCs w:val="22"/>
                <w:lang w:val="az-Cyrl-AZ"/>
              </w:rPr>
              <w:t>To assist in the formation of an inclusive society through the creation of equal opportunities and the realization of the fundamental rights of children and young people with disabilities.</w:t>
            </w:r>
          </w:p>
          <w:p w14:paraId="7CE9648A" w14:textId="77777777" w:rsidR="00850335" w:rsidRPr="00234A23" w:rsidRDefault="00850335" w:rsidP="00C97926">
            <w:pPr>
              <w:pStyle w:val="TableParagraph"/>
              <w:rPr>
                <w:lang w:val="az-Cyrl-AZ"/>
              </w:rPr>
            </w:pPr>
          </w:p>
        </w:tc>
      </w:tr>
      <w:tr w:rsidR="00D40E10" w:rsidRPr="00234A23" w14:paraId="17C69701" w14:textId="77777777" w:rsidTr="00C97926">
        <w:trPr>
          <w:trHeight w:val="500"/>
          <w:jc w:val="center"/>
        </w:trPr>
        <w:tc>
          <w:tcPr>
            <w:tcW w:w="5240" w:type="dxa"/>
          </w:tcPr>
          <w:p w14:paraId="68EC7F86" w14:textId="58574874" w:rsidR="00D40E10" w:rsidRPr="00D40E10" w:rsidRDefault="00D40E10" w:rsidP="004D1A7A">
            <w:pPr>
              <w:pStyle w:val="ab"/>
              <w:numPr>
                <w:ilvl w:val="0"/>
                <w:numId w:val="1"/>
              </w:numPr>
              <w:tabs>
                <w:tab w:val="left" w:pos="454"/>
              </w:tabs>
              <w:jc w:val="both"/>
              <w:rPr>
                <w:rFonts w:ascii="Times New Roman" w:hAnsi="Times New Roman" w:cs="Times New Roman"/>
                <w:b/>
                <w:sz w:val="22"/>
                <w:szCs w:val="22"/>
                <w:lang w:val="ru-RU"/>
              </w:rPr>
            </w:pPr>
            <w:r w:rsidRPr="00D40E10">
              <w:rPr>
                <w:rFonts w:ascii="Times New Roman" w:hAnsi="Times New Roman" w:cs="Times New Roman"/>
                <w:b/>
                <w:sz w:val="22"/>
                <w:szCs w:val="22"/>
                <w:lang w:val="ru-RU"/>
              </w:rPr>
              <w:t>Квалификационные требования к тренеру:</w:t>
            </w:r>
          </w:p>
        </w:tc>
        <w:tc>
          <w:tcPr>
            <w:tcW w:w="5310" w:type="dxa"/>
          </w:tcPr>
          <w:p w14:paraId="53E51E41" w14:textId="12671915" w:rsidR="00D40E10" w:rsidRPr="00D40E10" w:rsidRDefault="00D40E10" w:rsidP="004D1A7A">
            <w:pPr>
              <w:pStyle w:val="a4"/>
              <w:numPr>
                <w:ilvl w:val="0"/>
                <w:numId w:val="3"/>
              </w:numPr>
              <w:tabs>
                <w:tab w:val="left" w:pos="560"/>
              </w:tabs>
              <w:jc w:val="both"/>
              <w:rPr>
                <w:sz w:val="22"/>
                <w:szCs w:val="22"/>
                <w:lang w:val="az-Cyrl-AZ"/>
              </w:rPr>
            </w:pPr>
            <w:r w:rsidRPr="00D40E10">
              <w:rPr>
                <w:sz w:val="22"/>
                <w:szCs w:val="22"/>
                <w:lang w:val="az-Cyrl-AZ"/>
              </w:rPr>
              <w:t>Qualification requirements for a trainer</w:t>
            </w:r>
          </w:p>
        </w:tc>
      </w:tr>
      <w:tr w:rsidR="00D40E10" w:rsidRPr="00234A23" w14:paraId="5A65F4C2" w14:textId="77777777" w:rsidTr="00C97926">
        <w:trPr>
          <w:trHeight w:val="500"/>
          <w:jc w:val="center"/>
        </w:trPr>
        <w:tc>
          <w:tcPr>
            <w:tcW w:w="5240" w:type="dxa"/>
          </w:tcPr>
          <w:p w14:paraId="730B0496" w14:textId="2437DE2C" w:rsidR="00AD2BAE" w:rsidRDefault="00AD2BAE" w:rsidP="00AD2BAE">
            <w:pPr>
              <w:tabs>
                <w:tab w:val="left" w:pos="454"/>
              </w:tabs>
              <w:jc w:val="both"/>
              <w:rPr>
                <w:rFonts w:ascii="Times New Roman" w:hAnsi="Times New Roman" w:cs="Times New Roman"/>
                <w:bCs/>
                <w:sz w:val="22"/>
                <w:szCs w:val="22"/>
                <w:lang w:val="ru-RU"/>
              </w:rPr>
            </w:pPr>
            <w:r w:rsidRPr="00AD2BAE">
              <w:rPr>
                <w:rFonts w:ascii="Times New Roman" w:hAnsi="Times New Roman" w:cs="Times New Roman"/>
                <w:bCs/>
                <w:sz w:val="22"/>
                <w:szCs w:val="22"/>
                <w:lang w:val="ru-RU"/>
              </w:rPr>
              <w:t>Тренер должен (на) соответствовать следующим требованиям:</w:t>
            </w:r>
          </w:p>
          <w:p w14:paraId="17FDC76A" w14:textId="72661989" w:rsidR="00045202" w:rsidRPr="003D25B6" w:rsidRDefault="00045202" w:rsidP="00045202">
            <w:pPr>
              <w:pStyle w:val="ab"/>
              <w:numPr>
                <w:ilvl w:val="0"/>
                <w:numId w:val="10"/>
              </w:numPr>
              <w:tabs>
                <w:tab w:val="left" w:pos="454"/>
              </w:tabs>
              <w:jc w:val="both"/>
              <w:rPr>
                <w:rFonts w:ascii="Times New Roman" w:hAnsi="Times New Roman" w:cs="Times New Roman"/>
                <w:bCs/>
                <w:sz w:val="22"/>
                <w:szCs w:val="22"/>
                <w:lang w:val="ru-RU"/>
              </w:rPr>
            </w:pPr>
            <w:r w:rsidRPr="00045202">
              <w:rPr>
                <w:rFonts w:ascii="Times New Roman" w:hAnsi="Times New Roman" w:cs="Times New Roman"/>
                <w:bCs/>
                <w:sz w:val="22"/>
                <w:szCs w:val="22"/>
                <w:lang w:val="ru-RU"/>
              </w:rPr>
              <w:t>Высшее образование в области психологии, педагогики, социальной работы, или другой смежной области.</w:t>
            </w:r>
          </w:p>
          <w:p w14:paraId="6621D2AF" w14:textId="77777777" w:rsidR="003D25B6" w:rsidRDefault="00045202" w:rsidP="004D1A7A">
            <w:pPr>
              <w:pStyle w:val="ab"/>
              <w:numPr>
                <w:ilvl w:val="0"/>
                <w:numId w:val="10"/>
              </w:numPr>
              <w:tabs>
                <w:tab w:val="left" w:pos="454"/>
              </w:tabs>
              <w:jc w:val="both"/>
              <w:rPr>
                <w:rFonts w:ascii="Times New Roman" w:hAnsi="Times New Roman" w:cs="Times New Roman"/>
                <w:bCs/>
                <w:sz w:val="22"/>
                <w:szCs w:val="22"/>
                <w:lang w:val="ru-RU"/>
              </w:rPr>
            </w:pPr>
            <w:r w:rsidRPr="00045202">
              <w:rPr>
                <w:rFonts w:ascii="Times New Roman" w:hAnsi="Times New Roman" w:cs="Times New Roman"/>
                <w:bCs/>
                <w:sz w:val="22"/>
                <w:szCs w:val="22"/>
                <w:lang w:val="ru-RU"/>
              </w:rPr>
              <w:t>Опыт работы в сфере тренингов и семинаров, особенно в области коммуникаций и межличностных отношений.</w:t>
            </w:r>
          </w:p>
          <w:p w14:paraId="488330BA" w14:textId="77777777" w:rsidR="00045202" w:rsidRDefault="00045202" w:rsidP="004D1A7A">
            <w:pPr>
              <w:pStyle w:val="ab"/>
              <w:numPr>
                <w:ilvl w:val="0"/>
                <w:numId w:val="10"/>
              </w:numPr>
              <w:tabs>
                <w:tab w:val="left" w:pos="454"/>
              </w:tabs>
              <w:jc w:val="both"/>
              <w:rPr>
                <w:rFonts w:ascii="Times New Roman" w:hAnsi="Times New Roman" w:cs="Times New Roman"/>
                <w:bCs/>
                <w:sz w:val="22"/>
                <w:szCs w:val="22"/>
                <w:lang w:val="ru-RU"/>
              </w:rPr>
            </w:pPr>
            <w:r w:rsidRPr="00045202">
              <w:rPr>
                <w:rFonts w:ascii="Times New Roman" w:hAnsi="Times New Roman" w:cs="Times New Roman"/>
                <w:bCs/>
                <w:sz w:val="22"/>
                <w:szCs w:val="22"/>
                <w:lang w:val="ru-RU"/>
              </w:rPr>
              <w:t>Глубокое понимание различных типов инвалидности (физической, сенсорной, умственной и т.д.) и их влияния на коммуникацию.</w:t>
            </w:r>
          </w:p>
          <w:p w14:paraId="601929FB" w14:textId="77777777" w:rsidR="00045202" w:rsidRDefault="00045202" w:rsidP="004D1A7A">
            <w:pPr>
              <w:pStyle w:val="ab"/>
              <w:numPr>
                <w:ilvl w:val="0"/>
                <w:numId w:val="10"/>
              </w:numPr>
              <w:tabs>
                <w:tab w:val="left" w:pos="454"/>
              </w:tabs>
              <w:jc w:val="both"/>
              <w:rPr>
                <w:rFonts w:ascii="Times New Roman" w:hAnsi="Times New Roman" w:cs="Times New Roman"/>
                <w:bCs/>
                <w:sz w:val="22"/>
                <w:szCs w:val="22"/>
                <w:lang w:val="ru-RU"/>
              </w:rPr>
            </w:pPr>
            <w:r w:rsidRPr="00045202">
              <w:rPr>
                <w:rFonts w:ascii="Times New Roman" w:hAnsi="Times New Roman" w:cs="Times New Roman"/>
                <w:bCs/>
                <w:sz w:val="22"/>
                <w:szCs w:val="22"/>
                <w:lang w:val="ru-RU"/>
              </w:rPr>
              <w:t>Владение методами и техниками эффективной коммуникации, в том числе специализированными методами для людей с инвалидностью (жестовый язык, альтернативные средства коммуникации и т.д.).</w:t>
            </w:r>
          </w:p>
          <w:p w14:paraId="061FF5AF" w14:textId="77777777" w:rsidR="00045202" w:rsidRDefault="00045202" w:rsidP="004D1A7A">
            <w:pPr>
              <w:pStyle w:val="ab"/>
              <w:numPr>
                <w:ilvl w:val="0"/>
                <w:numId w:val="10"/>
              </w:numPr>
              <w:tabs>
                <w:tab w:val="left" w:pos="454"/>
              </w:tabs>
              <w:jc w:val="both"/>
              <w:rPr>
                <w:rFonts w:ascii="Times New Roman" w:hAnsi="Times New Roman" w:cs="Times New Roman"/>
                <w:bCs/>
                <w:sz w:val="22"/>
                <w:szCs w:val="22"/>
                <w:lang w:val="ru-RU"/>
              </w:rPr>
            </w:pPr>
            <w:r w:rsidRPr="00045202">
              <w:rPr>
                <w:rFonts w:ascii="Times New Roman" w:hAnsi="Times New Roman" w:cs="Times New Roman"/>
                <w:bCs/>
                <w:sz w:val="22"/>
                <w:szCs w:val="22"/>
                <w:lang w:val="ru-RU"/>
              </w:rPr>
              <w:t>Навыки ведения тренингов, включая умение поддерживать позитивную атмосферу и мотивацию у участников.</w:t>
            </w:r>
          </w:p>
          <w:p w14:paraId="7C4978D3" w14:textId="77777777" w:rsidR="00045202" w:rsidRDefault="00045202" w:rsidP="004D1A7A">
            <w:pPr>
              <w:pStyle w:val="ab"/>
              <w:numPr>
                <w:ilvl w:val="0"/>
                <w:numId w:val="10"/>
              </w:numPr>
              <w:tabs>
                <w:tab w:val="left" w:pos="454"/>
              </w:tabs>
              <w:jc w:val="both"/>
              <w:rPr>
                <w:rFonts w:ascii="Times New Roman" w:hAnsi="Times New Roman" w:cs="Times New Roman"/>
                <w:bCs/>
                <w:sz w:val="22"/>
                <w:szCs w:val="22"/>
                <w:lang w:val="ru-RU"/>
              </w:rPr>
            </w:pPr>
            <w:r w:rsidRPr="00045202">
              <w:rPr>
                <w:rFonts w:ascii="Times New Roman" w:hAnsi="Times New Roman" w:cs="Times New Roman"/>
                <w:bCs/>
                <w:sz w:val="22"/>
                <w:szCs w:val="22"/>
                <w:lang w:val="ru-RU"/>
              </w:rPr>
              <w:t>Знание принципов инклюзии и доступности, а также умение применять их на практике.</w:t>
            </w:r>
          </w:p>
          <w:p w14:paraId="5C02CB69" w14:textId="77777777" w:rsidR="00045202" w:rsidRDefault="00045202" w:rsidP="004D1A7A">
            <w:pPr>
              <w:pStyle w:val="ab"/>
              <w:numPr>
                <w:ilvl w:val="0"/>
                <w:numId w:val="10"/>
              </w:numPr>
              <w:tabs>
                <w:tab w:val="left" w:pos="454"/>
              </w:tabs>
              <w:jc w:val="both"/>
              <w:rPr>
                <w:rFonts w:ascii="Times New Roman" w:hAnsi="Times New Roman" w:cs="Times New Roman"/>
                <w:bCs/>
                <w:sz w:val="22"/>
                <w:szCs w:val="22"/>
                <w:lang w:val="ru-RU"/>
              </w:rPr>
            </w:pPr>
            <w:r w:rsidRPr="00045202">
              <w:rPr>
                <w:rFonts w:ascii="Times New Roman" w:hAnsi="Times New Roman" w:cs="Times New Roman"/>
                <w:bCs/>
                <w:sz w:val="22"/>
                <w:szCs w:val="22"/>
                <w:lang w:val="ru-RU"/>
              </w:rPr>
              <w:t>Отличные навыки вербальной и невербальной коммуникации, умение четко и доступно объяснять информацию.</w:t>
            </w:r>
          </w:p>
          <w:p w14:paraId="6A8E7005" w14:textId="25238A3D" w:rsidR="00045202" w:rsidRPr="003D25B6" w:rsidRDefault="00045202" w:rsidP="004D1A7A">
            <w:pPr>
              <w:pStyle w:val="ab"/>
              <w:numPr>
                <w:ilvl w:val="0"/>
                <w:numId w:val="10"/>
              </w:numPr>
              <w:tabs>
                <w:tab w:val="left" w:pos="454"/>
              </w:tabs>
              <w:jc w:val="both"/>
              <w:rPr>
                <w:rFonts w:ascii="Times New Roman" w:hAnsi="Times New Roman" w:cs="Times New Roman"/>
                <w:bCs/>
                <w:sz w:val="22"/>
                <w:szCs w:val="22"/>
                <w:lang w:val="ru-RU"/>
              </w:rPr>
            </w:pPr>
            <w:r w:rsidRPr="00045202">
              <w:rPr>
                <w:rFonts w:ascii="Times New Roman" w:hAnsi="Times New Roman" w:cs="Times New Roman"/>
                <w:bCs/>
                <w:sz w:val="22"/>
                <w:szCs w:val="22"/>
                <w:lang w:val="ru-RU"/>
              </w:rPr>
              <w:t>Умение работать с различными группами людей, включая тех, кто имеет особые потребности в коммуникации.</w:t>
            </w:r>
          </w:p>
        </w:tc>
        <w:tc>
          <w:tcPr>
            <w:tcW w:w="5310" w:type="dxa"/>
          </w:tcPr>
          <w:p w14:paraId="545E2915" w14:textId="589042EB" w:rsidR="00AD2BAE" w:rsidRDefault="00AD2BAE" w:rsidP="00AD2BAE">
            <w:pPr>
              <w:pStyle w:val="a4"/>
              <w:tabs>
                <w:tab w:val="left" w:pos="560"/>
              </w:tabs>
              <w:jc w:val="both"/>
              <w:rPr>
                <w:b w:val="0"/>
                <w:bCs/>
                <w:sz w:val="22"/>
                <w:szCs w:val="22"/>
                <w:lang w:val="az-Cyrl-AZ"/>
              </w:rPr>
            </w:pPr>
            <w:r w:rsidRPr="00AD2BAE">
              <w:rPr>
                <w:b w:val="0"/>
                <w:bCs/>
                <w:sz w:val="22"/>
                <w:szCs w:val="22"/>
                <w:lang w:val="az-Cyrl-AZ"/>
              </w:rPr>
              <w:t>The trainer must meet the following requirements:</w:t>
            </w:r>
          </w:p>
          <w:p w14:paraId="20E5E53D" w14:textId="259B154E" w:rsidR="00CB60CF" w:rsidRPr="00CB60CF" w:rsidRDefault="00CB60CF" w:rsidP="00CB60CF">
            <w:pPr>
              <w:pStyle w:val="a4"/>
              <w:numPr>
                <w:ilvl w:val="0"/>
                <w:numId w:val="10"/>
              </w:numPr>
              <w:tabs>
                <w:tab w:val="left" w:pos="560"/>
              </w:tabs>
              <w:jc w:val="both"/>
              <w:rPr>
                <w:b w:val="0"/>
                <w:bCs/>
                <w:sz w:val="22"/>
                <w:szCs w:val="22"/>
                <w:lang w:val="az-Cyrl-AZ"/>
              </w:rPr>
            </w:pPr>
            <w:r w:rsidRPr="00CB60CF">
              <w:rPr>
                <w:b w:val="0"/>
                <w:bCs/>
                <w:sz w:val="22"/>
                <w:szCs w:val="22"/>
                <w:lang w:val="az-Cyrl-AZ"/>
              </w:rPr>
              <w:t>Higher education in psychology, pedagogy, social work, or other related field.</w:t>
            </w:r>
          </w:p>
          <w:p w14:paraId="2E982928" w14:textId="44265867" w:rsidR="00CB60CF" w:rsidRPr="00CB60CF" w:rsidRDefault="00CB60CF" w:rsidP="00CB60CF">
            <w:pPr>
              <w:pStyle w:val="a4"/>
              <w:numPr>
                <w:ilvl w:val="0"/>
                <w:numId w:val="10"/>
              </w:numPr>
              <w:tabs>
                <w:tab w:val="left" w:pos="560"/>
              </w:tabs>
              <w:jc w:val="both"/>
              <w:rPr>
                <w:b w:val="0"/>
                <w:bCs/>
                <w:sz w:val="22"/>
                <w:szCs w:val="22"/>
                <w:lang w:val="az-Cyrl-AZ"/>
              </w:rPr>
            </w:pPr>
            <w:r w:rsidRPr="00CB60CF">
              <w:rPr>
                <w:b w:val="0"/>
                <w:bCs/>
                <w:sz w:val="22"/>
                <w:szCs w:val="22"/>
                <w:lang w:val="az-Cyrl-AZ"/>
              </w:rPr>
              <w:t>Experience in the field of trainings and seminars, especially in the field of communications and interpersonal relations.</w:t>
            </w:r>
          </w:p>
          <w:p w14:paraId="6684579A" w14:textId="77777777" w:rsidR="00D40E10" w:rsidRPr="00CB60CF" w:rsidRDefault="00CB60CF" w:rsidP="00CB60CF">
            <w:pPr>
              <w:pStyle w:val="a4"/>
              <w:numPr>
                <w:ilvl w:val="0"/>
                <w:numId w:val="10"/>
              </w:numPr>
              <w:tabs>
                <w:tab w:val="left" w:pos="560"/>
              </w:tabs>
              <w:jc w:val="both"/>
              <w:rPr>
                <w:sz w:val="22"/>
                <w:szCs w:val="22"/>
                <w:lang w:val="az-Cyrl-AZ"/>
              </w:rPr>
            </w:pPr>
            <w:r w:rsidRPr="00CB60CF">
              <w:rPr>
                <w:b w:val="0"/>
                <w:bCs/>
                <w:sz w:val="22"/>
                <w:szCs w:val="22"/>
                <w:lang w:val="az-Cyrl-AZ"/>
              </w:rPr>
              <w:t>Deep understanding of different types of disabilities (physical, sensory, mental, etc.) and their impact on communication.</w:t>
            </w:r>
          </w:p>
          <w:p w14:paraId="529A07EC" w14:textId="479E4F0E" w:rsidR="00CB60CF" w:rsidRPr="00CB60CF" w:rsidRDefault="00CB60CF" w:rsidP="00CB60CF">
            <w:pPr>
              <w:pStyle w:val="a4"/>
              <w:numPr>
                <w:ilvl w:val="0"/>
                <w:numId w:val="10"/>
              </w:numPr>
              <w:tabs>
                <w:tab w:val="left" w:pos="560"/>
              </w:tabs>
              <w:jc w:val="both"/>
              <w:rPr>
                <w:b w:val="0"/>
                <w:bCs/>
                <w:sz w:val="22"/>
                <w:szCs w:val="22"/>
                <w:lang w:val="az-Cyrl-AZ"/>
              </w:rPr>
            </w:pPr>
            <w:r w:rsidRPr="00CB60CF">
              <w:rPr>
                <w:b w:val="0"/>
                <w:bCs/>
                <w:sz w:val="22"/>
                <w:szCs w:val="22"/>
                <w:lang w:val="az-Cyrl-AZ"/>
              </w:rPr>
              <w:t>Knowledge of effective communication methods and techniques, including specialized methods for people with disabilities (sign language, alternative means of communication, etc.).</w:t>
            </w:r>
          </w:p>
          <w:p w14:paraId="7A2ED142" w14:textId="31BF4293" w:rsidR="00CB60CF" w:rsidRPr="00CB60CF" w:rsidRDefault="00CB60CF" w:rsidP="00CB60CF">
            <w:pPr>
              <w:pStyle w:val="a4"/>
              <w:numPr>
                <w:ilvl w:val="0"/>
                <w:numId w:val="10"/>
              </w:numPr>
              <w:tabs>
                <w:tab w:val="left" w:pos="560"/>
              </w:tabs>
              <w:jc w:val="both"/>
              <w:rPr>
                <w:b w:val="0"/>
                <w:bCs/>
                <w:sz w:val="22"/>
                <w:szCs w:val="22"/>
                <w:lang w:val="az-Cyrl-AZ"/>
              </w:rPr>
            </w:pPr>
            <w:r w:rsidRPr="00CB60CF">
              <w:rPr>
                <w:b w:val="0"/>
                <w:bCs/>
                <w:sz w:val="22"/>
                <w:szCs w:val="22"/>
                <w:lang w:val="az-Cyrl-AZ"/>
              </w:rPr>
              <w:t>Skills in conducting trainings, including the ability to maintain a positive atmosphere and motivation among participants.</w:t>
            </w:r>
          </w:p>
          <w:p w14:paraId="0A726C89" w14:textId="77777777" w:rsidR="00CB60CF" w:rsidRDefault="00CB60CF" w:rsidP="00CB60CF">
            <w:pPr>
              <w:pStyle w:val="a4"/>
              <w:numPr>
                <w:ilvl w:val="0"/>
                <w:numId w:val="10"/>
              </w:numPr>
              <w:tabs>
                <w:tab w:val="left" w:pos="560"/>
              </w:tabs>
              <w:jc w:val="both"/>
              <w:rPr>
                <w:b w:val="0"/>
                <w:bCs/>
                <w:sz w:val="22"/>
                <w:szCs w:val="22"/>
                <w:lang w:val="az-Cyrl-AZ"/>
              </w:rPr>
            </w:pPr>
            <w:r w:rsidRPr="00CB60CF">
              <w:rPr>
                <w:b w:val="0"/>
                <w:bCs/>
                <w:sz w:val="22"/>
                <w:szCs w:val="22"/>
                <w:lang w:val="az-Cyrl-AZ"/>
              </w:rPr>
              <w:t>Knowledge of the principles of inclusion and accessibility, as well as the ability to apply them in practice.</w:t>
            </w:r>
          </w:p>
          <w:p w14:paraId="6C3C0989" w14:textId="57731EB4" w:rsidR="00CB60CF" w:rsidRPr="00CB60CF" w:rsidRDefault="00CB60CF" w:rsidP="00CB60CF">
            <w:pPr>
              <w:pStyle w:val="a4"/>
              <w:numPr>
                <w:ilvl w:val="0"/>
                <w:numId w:val="10"/>
              </w:numPr>
              <w:tabs>
                <w:tab w:val="left" w:pos="560"/>
              </w:tabs>
              <w:jc w:val="both"/>
              <w:rPr>
                <w:b w:val="0"/>
                <w:bCs/>
                <w:sz w:val="22"/>
                <w:szCs w:val="22"/>
                <w:lang w:val="az-Cyrl-AZ"/>
              </w:rPr>
            </w:pPr>
            <w:r w:rsidRPr="00CB60CF">
              <w:rPr>
                <w:b w:val="0"/>
                <w:bCs/>
                <w:sz w:val="22"/>
                <w:szCs w:val="22"/>
                <w:lang w:val="az-Cyrl-AZ"/>
              </w:rPr>
              <w:t>Excellent verbal and non-verbal communication skills, ability to explain information clearly and clearly.</w:t>
            </w:r>
          </w:p>
          <w:p w14:paraId="756C64DA" w14:textId="69E0C42E" w:rsidR="00CB60CF" w:rsidRPr="00CB60CF" w:rsidRDefault="00CB60CF" w:rsidP="00CB60CF">
            <w:pPr>
              <w:pStyle w:val="a4"/>
              <w:numPr>
                <w:ilvl w:val="0"/>
                <w:numId w:val="10"/>
              </w:numPr>
              <w:tabs>
                <w:tab w:val="left" w:pos="560"/>
              </w:tabs>
              <w:jc w:val="both"/>
              <w:rPr>
                <w:b w:val="0"/>
                <w:bCs/>
                <w:sz w:val="22"/>
                <w:szCs w:val="22"/>
                <w:lang w:val="az-Cyrl-AZ"/>
              </w:rPr>
            </w:pPr>
            <w:r w:rsidRPr="00CB60CF">
              <w:rPr>
                <w:b w:val="0"/>
                <w:bCs/>
                <w:sz w:val="22"/>
                <w:szCs w:val="22"/>
                <w:lang w:val="az-Cyrl-AZ"/>
              </w:rPr>
              <w:t>Ability to work with diverse groups of people, including those with special communication needs.</w:t>
            </w:r>
          </w:p>
        </w:tc>
      </w:tr>
      <w:tr w:rsidR="00850335" w:rsidRPr="00234A23" w14:paraId="295B83A5" w14:textId="77777777" w:rsidTr="00C97926">
        <w:trPr>
          <w:trHeight w:val="346"/>
          <w:jc w:val="center"/>
        </w:trPr>
        <w:tc>
          <w:tcPr>
            <w:tcW w:w="5240" w:type="dxa"/>
          </w:tcPr>
          <w:p w14:paraId="57BE7C2D" w14:textId="7618E0E9" w:rsidR="00850335" w:rsidRPr="00D40E10" w:rsidRDefault="00850335" w:rsidP="004D1A7A">
            <w:pPr>
              <w:pStyle w:val="ab"/>
              <w:numPr>
                <w:ilvl w:val="0"/>
                <w:numId w:val="3"/>
              </w:numPr>
              <w:tabs>
                <w:tab w:val="left" w:pos="454"/>
              </w:tabs>
              <w:autoSpaceDE w:val="0"/>
              <w:autoSpaceDN w:val="0"/>
              <w:adjustRightInd w:val="0"/>
              <w:rPr>
                <w:rFonts w:ascii="Times New Roman" w:hAnsi="Times New Roman" w:cs="Times New Roman"/>
                <w:b/>
                <w:color w:val="000000"/>
                <w:sz w:val="22"/>
                <w:szCs w:val="22"/>
                <w:lang w:val="ky-KG"/>
              </w:rPr>
            </w:pPr>
            <w:r w:rsidRPr="00D40E10">
              <w:rPr>
                <w:rFonts w:ascii="Times New Roman" w:hAnsi="Times New Roman" w:cs="Times New Roman"/>
                <w:b/>
                <w:color w:val="000000"/>
                <w:sz w:val="22"/>
                <w:szCs w:val="22"/>
                <w:lang w:val="ky-KG"/>
              </w:rPr>
              <w:lastRenderedPageBreak/>
              <w:t xml:space="preserve">Задачи </w:t>
            </w:r>
            <w:r w:rsidR="00552529" w:rsidRPr="00D40E10">
              <w:rPr>
                <w:rFonts w:ascii="Times New Roman" w:hAnsi="Times New Roman" w:cs="Times New Roman"/>
                <w:b/>
                <w:color w:val="000000"/>
                <w:sz w:val="22"/>
                <w:szCs w:val="22"/>
                <w:lang w:val="ky-KG"/>
              </w:rPr>
              <w:t>Тренера</w:t>
            </w:r>
            <w:r w:rsidRPr="00D40E10">
              <w:rPr>
                <w:rFonts w:ascii="Times New Roman" w:hAnsi="Times New Roman" w:cs="Times New Roman"/>
                <w:b/>
                <w:color w:val="000000"/>
                <w:sz w:val="22"/>
                <w:szCs w:val="22"/>
                <w:lang w:val="ky-KG"/>
              </w:rPr>
              <w:t xml:space="preserve">: </w:t>
            </w:r>
          </w:p>
        </w:tc>
        <w:tc>
          <w:tcPr>
            <w:tcW w:w="5310" w:type="dxa"/>
          </w:tcPr>
          <w:p w14:paraId="41AEA78F" w14:textId="2A3CDA81" w:rsidR="00850335" w:rsidRPr="00234A23" w:rsidRDefault="00552529" w:rsidP="004D1A7A">
            <w:pPr>
              <w:pStyle w:val="a4"/>
              <w:numPr>
                <w:ilvl w:val="0"/>
                <w:numId w:val="1"/>
              </w:numPr>
              <w:tabs>
                <w:tab w:val="left" w:pos="418"/>
              </w:tabs>
              <w:jc w:val="both"/>
              <w:rPr>
                <w:sz w:val="22"/>
                <w:szCs w:val="22"/>
                <w:lang w:val="az-Cyrl-AZ"/>
              </w:rPr>
            </w:pPr>
            <w:r w:rsidRPr="00552529">
              <w:rPr>
                <w:sz w:val="22"/>
                <w:szCs w:val="22"/>
                <w:lang w:val="az-Cyrl-AZ"/>
              </w:rPr>
              <w:t>Tasks of the Trainer:</w:t>
            </w:r>
          </w:p>
          <w:p w14:paraId="645EF14A" w14:textId="77777777" w:rsidR="00850335" w:rsidRPr="00234A23" w:rsidRDefault="00850335" w:rsidP="00C97926">
            <w:pPr>
              <w:pStyle w:val="TableParagraph"/>
            </w:pPr>
          </w:p>
        </w:tc>
      </w:tr>
      <w:tr w:rsidR="00850335" w:rsidRPr="00234A23" w14:paraId="4BD30ECA" w14:textId="77777777" w:rsidTr="00C97926">
        <w:trPr>
          <w:trHeight w:val="914"/>
          <w:jc w:val="center"/>
        </w:trPr>
        <w:tc>
          <w:tcPr>
            <w:tcW w:w="5240" w:type="dxa"/>
          </w:tcPr>
          <w:p w14:paraId="7B4BD6C4" w14:textId="7C6668AE" w:rsidR="00552529" w:rsidRPr="00552529" w:rsidRDefault="00552529" w:rsidP="004D1A7A">
            <w:pPr>
              <w:pStyle w:val="ab"/>
              <w:numPr>
                <w:ilvl w:val="0"/>
                <w:numId w:val="4"/>
              </w:numPr>
              <w:jc w:val="both"/>
              <w:rPr>
                <w:rFonts w:ascii="Times New Roman" w:hAnsi="Times New Roman" w:cs="Times New Roman"/>
                <w:color w:val="000000"/>
                <w:sz w:val="22"/>
                <w:szCs w:val="22"/>
                <w:lang w:val="ru-RU"/>
              </w:rPr>
            </w:pPr>
            <w:r w:rsidRPr="00552529">
              <w:rPr>
                <w:rFonts w:ascii="Times New Roman" w:hAnsi="Times New Roman" w:cs="Times New Roman"/>
                <w:color w:val="000000"/>
                <w:sz w:val="22"/>
                <w:szCs w:val="22"/>
                <w:lang w:val="ru-RU"/>
              </w:rPr>
              <w:t xml:space="preserve">Обсуждение концепции </w:t>
            </w:r>
            <w:r w:rsidR="007C3869">
              <w:rPr>
                <w:rFonts w:ascii="Times New Roman" w:hAnsi="Times New Roman" w:cs="Times New Roman"/>
                <w:color w:val="000000"/>
                <w:sz w:val="22"/>
                <w:szCs w:val="22"/>
                <w:lang w:val="ru-RU"/>
              </w:rPr>
              <w:t>тренинга</w:t>
            </w:r>
            <w:r w:rsidRPr="00552529">
              <w:rPr>
                <w:rFonts w:ascii="Times New Roman" w:hAnsi="Times New Roman" w:cs="Times New Roman"/>
                <w:color w:val="000000"/>
                <w:sz w:val="22"/>
                <w:szCs w:val="22"/>
                <w:lang w:val="ru-RU"/>
              </w:rPr>
              <w:t xml:space="preserve"> и разработка программы для двухдневного </w:t>
            </w:r>
            <w:r w:rsidR="007C3869">
              <w:rPr>
                <w:rFonts w:ascii="Times New Roman" w:hAnsi="Times New Roman" w:cs="Times New Roman"/>
                <w:color w:val="000000"/>
                <w:sz w:val="22"/>
                <w:szCs w:val="22"/>
                <w:lang w:val="ru-RU"/>
              </w:rPr>
              <w:t>тренинга</w:t>
            </w:r>
            <w:r w:rsidRPr="00552529">
              <w:rPr>
                <w:rFonts w:ascii="Times New Roman" w:hAnsi="Times New Roman" w:cs="Times New Roman"/>
                <w:color w:val="000000"/>
                <w:sz w:val="22"/>
                <w:szCs w:val="22"/>
                <w:lang w:val="ru-RU"/>
              </w:rPr>
              <w:t>, включая теоретическую, а также практическую часть</w:t>
            </w:r>
            <w:r w:rsidR="004A31BC">
              <w:rPr>
                <w:rFonts w:ascii="Times New Roman" w:hAnsi="Times New Roman" w:cs="Times New Roman"/>
                <w:color w:val="000000"/>
                <w:sz w:val="22"/>
                <w:szCs w:val="22"/>
                <w:lang w:val="ru-RU"/>
              </w:rPr>
              <w:t>.</w:t>
            </w:r>
          </w:p>
          <w:p w14:paraId="277B2A72" w14:textId="22DF7A2F" w:rsidR="00552529" w:rsidRPr="00552529" w:rsidRDefault="00552529" w:rsidP="004D1A7A">
            <w:pPr>
              <w:pStyle w:val="ab"/>
              <w:numPr>
                <w:ilvl w:val="0"/>
                <w:numId w:val="4"/>
              </w:numPr>
              <w:jc w:val="both"/>
              <w:rPr>
                <w:rFonts w:ascii="Times New Roman" w:hAnsi="Times New Roman" w:cs="Times New Roman"/>
                <w:color w:val="000000"/>
                <w:sz w:val="22"/>
                <w:szCs w:val="22"/>
                <w:lang w:val="ru-RU"/>
              </w:rPr>
            </w:pPr>
            <w:r w:rsidRPr="00552529">
              <w:rPr>
                <w:rFonts w:ascii="Times New Roman" w:hAnsi="Times New Roman" w:cs="Times New Roman"/>
                <w:color w:val="000000"/>
                <w:sz w:val="22"/>
                <w:szCs w:val="22"/>
                <w:lang w:val="ru-RU"/>
              </w:rPr>
              <w:t xml:space="preserve">Проведение двухдневного </w:t>
            </w:r>
            <w:r w:rsidR="007C3869">
              <w:rPr>
                <w:rFonts w:ascii="Times New Roman" w:hAnsi="Times New Roman" w:cs="Times New Roman"/>
                <w:color w:val="000000"/>
                <w:sz w:val="22"/>
                <w:szCs w:val="22"/>
                <w:lang w:val="ru-RU"/>
              </w:rPr>
              <w:t>тренинга</w:t>
            </w:r>
            <w:r w:rsidR="009D6D0E">
              <w:rPr>
                <w:rFonts w:ascii="Times New Roman" w:hAnsi="Times New Roman" w:cs="Times New Roman"/>
                <w:color w:val="000000"/>
                <w:sz w:val="22"/>
                <w:szCs w:val="22"/>
                <w:lang w:val="ru-RU"/>
              </w:rPr>
              <w:t xml:space="preserve"> по эффективным коммуникациям </w:t>
            </w:r>
            <w:r w:rsidRPr="00552529">
              <w:rPr>
                <w:rFonts w:ascii="Times New Roman" w:hAnsi="Times New Roman" w:cs="Times New Roman"/>
                <w:color w:val="000000"/>
                <w:sz w:val="22"/>
                <w:szCs w:val="22"/>
                <w:lang w:val="ru-RU"/>
              </w:rPr>
              <w:t>для молодых людей с инвалидностью</w:t>
            </w:r>
            <w:r w:rsidR="007C3869">
              <w:rPr>
                <w:rFonts w:ascii="Times New Roman" w:hAnsi="Times New Roman" w:cs="Times New Roman"/>
                <w:color w:val="000000"/>
                <w:sz w:val="22"/>
                <w:szCs w:val="22"/>
                <w:lang w:val="ru-RU"/>
              </w:rPr>
              <w:t>.</w:t>
            </w:r>
          </w:p>
          <w:p w14:paraId="5935381B" w14:textId="77777777" w:rsidR="009A1431" w:rsidRDefault="00697E99" w:rsidP="004D1A7A">
            <w:pPr>
              <w:pStyle w:val="ab"/>
              <w:numPr>
                <w:ilvl w:val="0"/>
                <w:numId w:val="4"/>
              </w:numPr>
              <w:jc w:val="both"/>
              <w:rPr>
                <w:rFonts w:ascii="Times New Roman" w:hAnsi="Times New Roman" w:cs="Times New Roman"/>
                <w:color w:val="000000"/>
                <w:sz w:val="22"/>
                <w:szCs w:val="22"/>
                <w:lang w:val="ru-RU"/>
              </w:rPr>
            </w:pPr>
            <w:r w:rsidRPr="00697E99">
              <w:rPr>
                <w:rFonts w:ascii="Times New Roman" w:hAnsi="Times New Roman" w:cs="Times New Roman"/>
                <w:color w:val="000000"/>
                <w:sz w:val="22"/>
                <w:szCs w:val="22"/>
                <w:lang w:val="ru-RU"/>
              </w:rPr>
              <w:t>Оценить потребности и особенности группы, учитывая различные типы инвалидности и индивидуальные особенности участников.</w:t>
            </w:r>
          </w:p>
          <w:p w14:paraId="7AD5004D" w14:textId="77777777" w:rsidR="00697E99" w:rsidRDefault="00697E99" w:rsidP="004D1A7A">
            <w:pPr>
              <w:pStyle w:val="ab"/>
              <w:numPr>
                <w:ilvl w:val="0"/>
                <w:numId w:val="4"/>
              </w:numPr>
              <w:jc w:val="both"/>
              <w:rPr>
                <w:rFonts w:ascii="Times New Roman" w:hAnsi="Times New Roman" w:cs="Times New Roman"/>
                <w:color w:val="000000"/>
                <w:sz w:val="22"/>
                <w:szCs w:val="22"/>
                <w:lang w:val="ru-RU"/>
              </w:rPr>
            </w:pPr>
            <w:r w:rsidRPr="00697E99">
              <w:rPr>
                <w:rFonts w:ascii="Times New Roman" w:hAnsi="Times New Roman" w:cs="Times New Roman"/>
                <w:color w:val="000000"/>
                <w:sz w:val="22"/>
                <w:szCs w:val="22"/>
                <w:lang w:val="ru-RU"/>
              </w:rPr>
              <w:t>Объяснять и демонстрировать эффективные коммуникационные техники, а также предоставлять участникам возможность практиковаться в безопасной и поддерживающей атмосфере.</w:t>
            </w:r>
          </w:p>
          <w:p w14:paraId="698AB848" w14:textId="77777777" w:rsidR="00697E99" w:rsidRDefault="00697E99" w:rsidP="004D1A7A">
            <w:pPr>
              <w:pStyle w:val="ab"/>
              <w:numPr>
                <w:ilvl w:val="0"/>
                <w:numId w:val="4"/>
              </w:numPr>
              <w:jc w:val="both"/>
              <w:rPr>
                <w:rFonts w:ascii="Times New Roman" w:hAnsi="Times New Roman" w:cs="Times New Roman"/>
                <w:color w:val="000000"/>
                <w:sz w:val="22"/>
                <w:szCs w:val="22"/>
                <w:lang w:val="ru-RU"/>
              </w:rPr>
            </w:pPr>
            <w:r w:rsidRPr="00697E99">
              <w:rPr>
                <w:rFonts w:ascii="Times New Roman" w:hAnsi="Times New Roman" w:cs="Times New Roman"/>
                <w:color w:val="000000"/>
                <w:sz w:val="22"/>
                <w:szCs w:val="22"/>
                <w:lang w:val="ru-RU"/>
              </w:rPr>
              <w:t>Стимулировать открытое и уважительное общение среди участников, способствовать созданию поддерживающего и позитивного климата.</w:t>
            </w:r>
          </w:p>
          <w:p w14:paraId="788CC45C" w14:textId="77777777" w:rsidR="00697E99" w:rsidRDefault="00CA2AE9" w:rsidP="004D1A7A">
            <w:pPr>
              <w:pStyle w:val="ab"/>
              <w:numPr>
                <w:ilvl w:val="0"/>
                <w:numId w:val="4"/>
              </w:numPr>
              <w:jc w:val="both"/>
              <w:rPr>
                <w:rFonts w:ascii="Times New Roman" w:hAnsi="Times New Roman" w:cs="Times New Roman"/>
                <w:color w:val="000000"/>
                <w:sz w:val="22"/>
                <w:szCs w:val="22"/>
                <w:lang w:val="ru-RU"/>
              </w:rPr>
            </w:pPr>
            <w:r w:rsidRPr="00CA2AE9">
              <w:rPr>
                <w:rFonts w:ascii="Times New Roman" w:hAnsi="Times New Roman" w:cs="Times New Roman"/>
                <w:color w:val="000000"/>
                <w:sz w:val="22"/>
                <w:szCs w:val="22"/>
                <w:lang w:val="ru-RU"/>
              </w:rPr>
              <w:t>Обращать внимание на особенности общения и взаимодействия, обеспечивая комфорт и доверие у всех участников.</w:t>
            </w:r>
          </w:p>
          <w:p w14:paraId="0D6448D3" w14:textId="77777777" w:rsidR="00CA2AE9" w:rsidRDefault="00CA2AE9" w:rsidP="004D1A7A">
            <w:pPr>
              <w:pStyle w:val="ab"/>
              <w:numPr>
                <w:ilvl w:val="0"/>
                <w:numId w:val="4"/>
              </w:numPr>
              <w:jc w:val="both"/>
              <w:rPr>
                <w:rFonts w:ascii="Times New Roman" w:hAnsi="Times New Roman" w:cs="Times New Roman"/>
                <w:color w:val="000000"/>
                <w:sz w:val="22"/>
                <w:szCs w:val="22"/>
                <w:lang w:val="ru-RU"/>
              </w:rPr>
            </w:pPr>
            <w:r w:rsidRPr="00CA2AE9">
              <w:rPr>
                <w:rFonts w:ascii="Times New Roman" w:hAnsi="Times New Roman" w:cs="Times New Roman"/>
                <w:color w:val="000000"/>
                <w:sz w:val="22"/>
                <w:szCs w:val="22"/>
                <w:lang w:val="ru-RU"/>
              </w:rPr>
              <w:t>Предостав</w:t>
            </w:r>
            <w:r>
              <w:rPr>
                <w:rFonts w:ascii="Times New Roman" w:hAnsi="Times New Roman" w:cs="Times New Roman"/>
                <w:color w:val="000000"/>
                <w:sz w:val="22"/>
                <w:szCs w:val="22"/>
                <w:lang w:val="ru-RU"/>
              </w:rPr>
              <w:t>ить</w:t>
            </w:r>
            <w:r w:rsidRPr="00CA2AE9">
              <w:rPr>
                <w:rFonts w:ascii="Times New Roman" w:hAnsi="Times New Roman" w:cs="Times New Roman"/>
                <w:color w:val="000000"/>
                <w:sz w:val="22"/>
                <w:szCs w:val="22"/>
                <w:lang w:val="ru-RU"/>
              </w:rPr>
              <w:t xml:space="preserve"> участникам поддержку и рекомендации по применению полученных знаний и навыков в их повседневной жизни и профессиональной деятельности.</w:t>
            </w:r>
          </w:p>
          <w:p w14:paraId="270CAFB3" w14:textId="656A2576" w:rsidR="00CA2AE9" w:rsidRPr="009A1431" w:rsidRDefault="00CA2AE9" w:rsidP="004D1A7A">
            <w:pPr>
              <w:pStyle w:val="ab"/>
              <w:numPr>
                <w:ilvl w:val="0"/>
                <w:numId w:val="4"/>
              </w:numPr>
              <w:jc w:val="both"/>
              <w:rPr>
                <w:rFonts w:ascii="Times New Roman" w:hAnsi="Times New Roman" w:cs="Times New Roman"/>
                <w:color w:val="000000"/>
                <w:sz w:val="22"/>
                <w:szCs w:val="22"/>
                <w:lang w:val="ru-RU"/>
              </w:rPr>
            </w:pPr>
            <w:r>
              <w:rPr>
                <w:rFonts w:ascii="Times New Roman" w:hAnsi="Times New Roman" w:cs="Times New Roman"/>
                <w:color w:val="000000"/>
                <w:sz w:val="22"/>
                <w:szCs w:val="22"/>
                <w:lang w:val="ru-RU"/>
              </w:rPr>
              <w:t>П</w:t>
            </w:r>
            <w:r w:rsidRPr="00CA2AE9">
              <w:rPr>
                <w:rFonts w:ascii="Times New Roman" w:hAnsi="Times New Roman" w:cs="Times New Roman"/>
                <w:color w:val="000000"/>
                <w:sz w:val="22"/>
                <w:szCs w:val="22"/>
                <w:lang w:val="ru-RU"/>
              </w:rPr>
              <w:t>редоставит</w:t>
            </w:r>
            <w:r>
              <w:rPr>
                <w:rFonts w:ascii="Times New Roman" w:hAnsi="Times New Roman" w:cs="Times New Roman"/>
                <w:color w:val="000000"/>
                <w:sz w:val="22"/>
                <w:szCs w:val="22"/>
                <w:lang w:val="ru-RU"/>
              </w:rPr>
              <w:t>ь</w:t>
            </w:r>
            <w:r w:rsidRPr="00CA2AE9">
              <w:rPr>
                <w:rFonts w:ascii="Times New Roman" w:hAnsi="Times New Roman" w:cs="Times New Roman"/>
                <w:color w:val="000000"/>
                <w:sz w:val="22"/>
                <w:szCs w:val="22"/>
                <w:lang w:val="ru-RU"/>
              </w:rPr>
              <w:t xml:space="preserve"> описательный отчет о проведенном </w:t>
            </w:r>
            <w:r>
              <w:rPr>
                <w:rFonts w:ascii="Times New Roman" w:hAnsi="Times New Roman" w:cs="Times New Roman"/>
                <w:color w:val="000000"/>
                <w:sz w:val="22"/>
                <w:szCs w:val="22"/>
                <w:lang w:val="ru-RU"/>
              </w:rPr>
              <w:t>тренинге</w:t>
            </w:r>
            <w:r w:rsidRPr="00CA2AE9">
              <w:rPr>
                <w:rFonts w:ascii="Times New Roman" w:hAnsi="Times New Roman" w:cs="Times New Roman"/>
                <w:color w:val="000000"/>
                <w:sz w:val="22"/>
                <w:szCs w:val="22"/>
                <w:lang w:val="ru-RU"/>
              </w:rPr>
              <w:t xml:space="preserve"> с предложениями и рекомендациями по улучшению ожидаемых итогов и воздействия для более успешной дальнейшей реализации проекта.</w:t>
            </w:r>
          </w:p>
        </w:tc>
        <w:tc>
          <w:tcPr>
            <w:tcW w:w="5310" w:type="dxa"/>
          </w:tcPr>
          <w:p w14:paraId="2A614F65" w14:textId="1D5C47FB" w:rsidR="004A31BC" w:rsidRPr="004A31BC" w:rsidRDefault="004A31BC" w:rsidP="004A31BC">
            <w:pPr>
              <w:pStyle w:val="ab"/>
              <w:numPr>
                <w:ilvl w:val="0"/>
                <w:numId w:val="8"/>
              </w:numPr>
              <w:autoSpaceDE w:val="0"/>
              <w:autoSpaceDN w:val="0"/>
              <w:adjustRightInd w:val="0"/>
              <w:jc w:val="both"/>
              <w:rPr>
                <w:rFonts w:ascii="Times New Roman" w:hAnsi="Times New Roman" w:cs="Times New Roman"/>
                <w:sz w:val="22"/>
                <w:szCs w:val="22"/>
              </w:rPr>
            </w:pPr>
            <w:r w:rsidRPr="004A31BC">
              <w:rPr>
                <w:rFonts w:ascii="Times New Roman" w:hAnsi="Times New Roman" w:cs="Times New Roman"/>
                <w:sz w:val="22"/>
                <w:szCs w:val="22"/>
              </w:rPr>
              <w:t>Discussion of the training concept and development of a program for a two-day training, including theoretical as well as practical parts.</w:t>
            </w:r>
          </w:p>
          <w:p w14:paraId="722FA02B" w14:textId="1D371C88" w:rsidR="004A31BC" w:rsidRPr="004A31BC" w:rsidRDefault="004A31BC" w:rsidP="004A31BC">
            <w:pPr>
              <w:pStyle w:val="ab"/>
              <w:numPr>
                <w:ilvl w:val="0"/>
                <w:numId w:val="8"/>
              </w:numPr>
              <w:autoSpaceDE w:val="0"/>
              <w:autoSpaceDN w:val="0"/>
              <w:adjustRightInd w:val="0"/>
              <w:jc w:val="both"/>
              <w:rPr>
                <w:rFonts w:ascii="Times New Roman" w:hAnsi="Times New Roman" w:cs="Times New Roman"/>
                <w:sz w:val="22"/>
                <w:szCs w:val="22"/>
              </w:rPr>
            </w:pPr>
            <w:r w:rsidRPr="004A31BC">
              <w:rPr>
                <w:rFonts w:ascii="Times New Roman" w:hAnsi="Times New Roman" w:cs="Times New Roman"/>
                <w:sz w:val="22"/>
                <w:szCs w:val="22"/>
              </w:rPr>
              <w:t>Conducting a two-day training on effective communications for young people with disabilities.</w:t>
            </w:r>
          </w:p>
          <w:p w14:paraId="6D713D6E" w14:textId="77777777" w:rsidR="00850335" w:rsidRPr="004A31BC" w:rsidRDefault="004A31BC" w:rsidP="004A31BC">
            <w:pPr>
              <w:pStyle w:val="ab"/>
              <w:numPr>
                <w:ilvl w:val="0"/>
                <w:numId w:val="8"/>
              </w:numPr>
              <w:autoSpaceDE w:val="0"/>
              <w:autoSpaceDN w:val="0"/>
              <w:adjustRightInd w:val="0"/>
              <w:jc w:val="both"/>
              <w:rPr>
                <w:rFonts w:ascii="Times New Roman" w:hAnsi="Times New Roman" w:cs="Times New Roman"/>
                <w:sz w:val="22"/>
                <w:szCs w:val="22"/>
              </w:rPr>
            </w:pPr>
            <w:r w:rsidRPr="004A31BC">
              <w:rPr>
                <w:rFonts w:ascii="Times New Roman" w:hAnsi="Times New Roman" w:cs="Times New Roman"/>
                <w:sz w:val="22"/>
                <w:szCs w:val="22"/>
              </w:rPr>
              <w:t>Assess the needs and characteristics of the group, taking into account different types of disabilities and individual characteristics of the participants.</w:t>
            </w:r>
          </w:p>
          <w:p w14:paraId="25C80FD3" w14:textId="77777777" w:rsidR="004A31BC" w:rsidRPr="004A31BC" w:rsidRDefault="004A31BC" w:rsidP="004A31BC">
            <w:pPr>
              <w:pStyle w:val="ab"/>
              <w:numPr>
                <w:ilvl w:val="0"/>
                <w:numId w:val="8"/>
              </w:numPr>
              <w:autoSpaceDE w:val="0"/>
              <w:autoSpaceDN w:val="0"/>
              <w:adjustRightInd w:val="0"/>
              <w:jc w:val="both"/>
              <w:rPr>
                <w:rFonts w:ascii="Times New Roman" w:hAnsi="Times New Roman" w:cs="Times New Roman"/>
                <w:sz w:val="22"/>
                <w:szCs w:val="22"/>
              </w:rPr>
            </w:pPr>
            <w:r w:rsidRPr="004A31BC">
              <w:rPr>
                <w:rFonts w:ascii="Times New Roman" w:hAnsi="Times New Roman" w:cs="Times New Roman"/>
                <w:sz w:val="22"/>
                <w:szCs w:val="22"/>
              </w:rPr>
              <w:t>Explain and demonstrate effective communication techniques and provide opportunities for participants to practice in a safe and supportive atmosphere.</w:t>
            </w:r>
          </w:p>
          <w:p w14:paraId="0713CF2C" w14:textId="2BB6D86B" w:rsidR="004A31BC" w:rsidRPr="004A31BC" w:rsidRDefault="004A31BC" w:rsidP="004A31BC">
            <w:pPr>
              <w:pStyle w:val="ab"/>
              <w:numPr>
                <w:ilvl w:val="0"/>
                <w:numId w:val="8"/>
              </w:numPr>
              <w:autoSpaceDE w:val="0"/>
              <w:autoSpaceDN w:val="0"/>
              <w:adjustRightInd w:val="0"/>
              <w:jc w:val="both"/>
              <w:rPr>
                <w:rFonts w:ascii="Times New Roman" w:hAnsi="Times New Roman" w:cs="Times New Roman"/>
                <w:sz w:val="22"/>
                <w:szCs w:val="22"/>
              </w:rPr>
            </w:pPr>
            <w:r w:rsidRPr="004A31BC">
              <w:rPr>
                <w:rFonts w:ascii="Times New Roman" w:hAnsi="Times New Roman" w:cs="Times New Roman"/>
                <w:sz w:val="22"/>
                <w:szCs w:val="22"/>
              </w:rPr>
              <w:t>Encourage open and respectful communication among participants and promote a supportive and positive climate.</w:t>
            </w:r>
          </w:p>
          <w:p w14:paraId="32B1AC37" w14:textId="77777777" w:rsidR="004A31BC" w:rsidRPr="004A31BC" w:rsidRDefault="004A31BC" w:rsidP="004A31BC">
            <w:pPr>
              <w:pStyle w:val="ab"/>
              <w:numPr>
                <w:ilvl w:val="0"/>
                <w:numId w:val="8"/>
              </w:numPr>
              <w:autoSpaceDE w:val="0"/>
              <w:autoSpaceDN w:val="0"/>
              <w:adjustRightInd w:val="0"/>
              <w:jc w:val="both"/>
              <w:rPr>
                <w:rFonts w:ascii="Times New Roman" w:hAnsi="Times New Roman" w:cs="Times New Roman"/>
                <w:sz w:val="22"/>
                <w:szCs w:val="22"/>
              </w:rPr>
            </w:pPr>
            <w:r w:rsidRPr="004A31BC">
              <w:rPr>
                <w:rFonts w:ascii="Times New Roman" w:hAnsi="Times New Roman" w:cs="Times New Roman"/>
                <w:sz w:val="22"/>
                <w:szCs w:val="22"/>
              </w:rPr>
              <w:t>Pay attention to the specifics of communication and interaction, ensuring comfort and trust for all participants.</w:t>
            </w:r>
          </w:p>
          <w:p w14:paraId="341BFDEC" w14:textId="77777777" w:rsidR="004A31BC" w:rsidRPr="004A31BC" w:rsidRDefault="004A31BC" w:rsidP="004A31BC">
            <w:pPr>
              <w:pStyle w:val="ab"/>
              <w:numPr>
                <w:ilvl w:val="0"/>
                <w:numId w:val="8"/>
              </w:numPr>
              <w:autoSpaceDE w:val="0"/>
              <w:autoSpaceDN w:val="0"/>
              <w:adjustRightInd w:val="0"/>
              <w:jc w:val="both"/>
              <w:rPr>
                <w:rFonts w:ascii="Times New Roman" w:hAnsi="Times New Roman" w:cs="Times New Roman"/>
                <w:sz w:val="22"/>
                <w:szCs w:val="22"/>
              </w:rPr>
            </w:pPr>
            <w:r w:rsidRPr="004A31BC">
              <w:rPr>
                <w:rFonts w:ascii="Times New Roman" w:hAnsi="Times New Roman" w:cs="Times New Roman"/>
                <w:sz w:val="22"/>
                <w:szCs w:val="22"/>
              </w:rPr>
              <w:t>Provide participants with support and guidance to apply the acquired knowledge and skills in their daily lives and professional activities.</w:t>
            </w:r>
          </w:p>
          <w:p w14:paraId="06E9A106" w14:textId="1890779E" w:rsidR="004A31BC" w:rsidRPr="004A31BC" w:rsidRDefault="004A31BC" w:rsidP="004A31BC">
            <w:pPr>
              <w:pStyle w:val="ab"/>
              <w:numPr>
                <w:ilvl w:val="0"/>
                <w:numId w:val="8"/>
              </w:numPr>
              <w:autoSpaceDE w:val="0"/>
              <w:autoSpaceDN w:val="0"/>
              <w:adjustRightInd w:val="0"/>
              <w:jc w:val="both"/>
              <w:rPr>
                <w:rFonts w:ascii="Times New Roman" w:hAnsi="Times New Roman" w:cs="Times New Roman"/>
                <w:sz w:val="22"/>
                <w:szCs w:val="22"/>
              </w:rPr>
            </w:pPr>
            <w:r w:rsidRPr="004A31BC">
              <w:rPr>
                <w:rFonts w:ascii="Times New Roman" w:hAnsi="Times New Roman" w:cs="Times New Roman"/>
                <w:sz w:val="22"/>
                <w:szCs w:val="22"/>
              </w:rPr>
              <w:t>Provide a descriptive report of the training conducted with suggestions and recommendations to improve the expected outcomes and impact for more successful further implementation of the project.</w:t>
            </w:r>
          </w:p>
        </w:tc>
      </w:tr>
      <w:tr w:rsidR="00850335" w:rsidRPr="00234A23" w14:paraId="6D2B0797" w14:textId="77777777" w:rsidTr="00C97926">
        <w:trPr>
          <w:trHeight w:val="310"/>
          <w:jc w:val="center"/>
        </w:trPr>
        <w:tc>
          <w:tcPr>
            <w:tcW w:w="5240" w:type="dxa"/>
          </w:tcPr>
          <w:p w14:paraId="7AEB2A47" w14:textId="1F29F236" w:rsidR="00850335" w:rsidRPr="00234A23" w:rsidRDefault="00850335" w:rsidP="004D1A7A">
            <w:pPr>
              <w:pStyle w:val="1Einrckung"/>
              <w:numPr>
                <w:ilvl w:val="0"/>
                <w:numId w:val="1"/>
              </w:numPr>
              <w:tabs>
                <w:tab w:val="clear" w:pos="483"/>
                <w:tab w:val="left" w:pos="284"/>
                <w:tab w:val="left" w:pos="454"/>
              </w:tabs>
              <w:rPr>
                <w:rFonts w:ascii="Times New Roman" w:eastAsia="Calibri" w:hAnsi="Times New Roman"/>
                <w:b/>
                <w:color w:val="000000"/>
                <w:szCs w:val="22"/>
                <w:lang w:val="ru-RU" w:eastAsia="en-US"/>
              </w:rPr>
            </w:pPr>
            <w:r w:rsidRPr="00234A23">
              <w:rPr>
                <w:rFonts w:ascii="Times New Roman" w:eastAsia="Calibri" w:hAnsi="Times New Roman"/>
                <w:b/>
                <w:color w:val="000000"/>
                <w:szCs w:val="22"/>
                <w:lang w:val="ky-KG" w:eastAsia="en-US"/>
              </w:rPr>
              <w:t xml:space="preserve">Ожидаемые </w:t>
            </w:r>
            <w:r w:rsidR="00D40E10">
              <w:rPr>
                <w:rFonts w:ascii="Times New Roman" w:eastAsia="Calibri" w:hAnsi="Times New Roman"/>
                <w:b/>
                <w:color w:val="000000"/>
                <w:szCs w:val="22"/>
                <w:lang w:val="ky-KG" w:eastAsia="en-US"/>
              </w:rPr>
              <w:t>результаты</w:t>
            </w:r>
          </w:p>
        </w:tc>
        <w:tc>
          <w:tcPr>
            <w:tcW w:w="5310" w:type="dxa"/>
          </w:tcPr>
          <w:p w14:paraId="2AC1F043" w14:textId="7DBBFB44" w:rsidR="00850335" w:rsidRPr="00234A23" w:rsidRDefault="00D40E10" w:rsidP="004D1A7A">
            <w:pPr>
              <w:pStyle w:val="1Einrckung"/>
              <w:numPr>
                <w:ilvl w:val="0"/>
                <w:numId w:val="3"/>
              </w:numPr>
              <w:rPr>
                <w:rFonts w:ascii="Times New Roman" w:hAnsi="Times New Roman"/>
                <w:b/>
                <w:szCs w:val="22"/>
                <w:lang w:val="az-Cyrl-AZ"/>
              </w:rPr>
            </w:pPr>
            <w:r w:rsidRPr="00D40E10">
              <w:rPr>
                <w:rFonts w:ascii="Times New Roman" w:hAnsi="Times New Roman"/>
                <w:b/>
                <w:szCs w:val="22"/>
                <w:lang w:val="az-Cyrl-AZ"/>
              </w:rPr>
              <w:t>Expected results</w:t>
            </w:r>
          </w:p>
        </w:tc>
      </w:tr>
      <w:tr w:rsidR="00850335" w:rsidRPr="00234A23" w14:paraId="14B637A8" w14:textId="77777777" w:rsidTr="00C97926">
        <w:trPr>
          <w:trHeight w:val="310"/>
          <w:jc w:val="center"/>
        </w:trPr>
        <w:tc>
          <w:tcPr>
            <w:tcW w:w="5240" w:type="dxa"/>
          </w:tcPr>
          <w:p w14:paraId="26CF101D" w14:textId="77777777" w:rsidR="00850335" w:rsidRPr="00234A23" w:rsidRDefault="00850335" w:rsidP="00C97926">
            <w:pPr>
              <w:jc w:val="both"/>
              <w:rPr>
                <w:rFonts w:ascii="Times New Roman" w:hAnsi="Times New Roman" w:cs="Times New Roman"/>
                <w:sz w:val="22"/>
                <w:szCs w:val="22"/>
                <w:lang w:val="ru-RU"/>
              </w:rPr>
            </w:pPr>
            <w:r w:rsidRPr="00C97E02">
              <w:rPr>
                <w:rFonts w:ascii="Times New Roman" w:hAnsi="Times New Roman" w:cs="Times New Roman"/>
                <w:sz w:val="22"/>
                <w:szCs w:val="22"/>
                <w:lang w:val="ru-RU"/>
              </w:rPr>
              <w:t>В итоге Заказчик ожидает:</w:t>
            </w:r>
          </w:p>
          <w:p w14:paraId="26C9BDE3" w14:textId="3C323322" w:rsidR="00913AFA" w:rsidRDefault="00913AFA" w:rsidP="00913AFA">
            <w:pPr>
              <w:pStyle w:val="ab"/>
              <w:numPr>
                <w:ilvl w:val="0"/>
                <w:numId w:val="5"/>
              </w:numPr>
              <w:ind w:left="360"/>
              <w:jc w:val="both"/>
              <w:rPr>
                <w:rFonts w:ascii="Times New Roman" w:hAnsi="Times New Roman" w:cs="Times New Roman"/>
                <w:sz w:val="22"/>
                <w:szCs w:val="22"/>
                <w:lang w:val="ru-RU"/>
              </w:rPr>
            </w:pPr>
            <w:r w:rsidRPr="00913AFA">
              <w:rPr>
                <w:rFonts w:ascii="Times New Roman" w:hAnsi="Times New Roman" w:cs="Times New Roman"/>
                <w:sz w:val="22"/>
                <w:szCs w:val="22"/>
                <w:lang w:val="ru-RU"/>
              </w:rPr>
              <w:t>Участники развивают уверенность в своих коммуникативных способностях и научаются применять эффективные техники общения в различных ситуациях.</w:t>
            </w:r>
          </w:p>
          <w:p w14:paraId="786B576E" w14:textId="57D3655C" w:rsidR="00913AFA" w:rsidRDefault="00913AFA" w:rsidP="00913AFA">
            <w:pPr>
              <w:pStyle w:val="ab"/>
              <w:numPr>
                <w:ilvl w:val="0"/>
                <w:numId w:val="5"/>
              </w:numPr>
              <w:ind w:left="360"/>
              <w:jc w:val="both"/>
              <w:rPr>
                <w:rFonts w:ascii="Times New Roman" w:hAnsi="Times New Roman" w:cs="Times New Roman"/>
                <w:sz w:val="22"/>
                <w:szCs w:val="22"/>
                <w:lang w:val="ru-RU"/>
              </w:rPr>
            </w:pPr>
            <w:r w:rsidRPr="00913AFA">
              <w:rPr>
                <w:rFonts w:ascii="Times New Roman" w:hAnsi="Times New Roman" w:cs="Times New Roman"/>
                <w:sz w:val="22"/>
                <w:szCs w:val="22"/>
                <w:lang w:val="ru-RU"/>
              </w:rPr>
              <w:t>Участники узнают о различных методах и технологиях поддержки коммуникации для людей с инвалидностью (жестовый язык, альтернативные средства коммуникации и т.д.).</w:t>
            </w:r>
          </w:p>
          <w:p w14:paraId="4B10EE09" w14:textId="35353110" w:rsidR="00913AFA" w:rsidRDefault="00913AFA" w:rsidP="00913AFA">
            <w:pPr>
              <w:pStyle w:val="ab"/>
              <w:numPr>
                <w:ilvl w:val="0"/>
                <w:numId w:val="5"/>
              </w:numPr>
              <w:ind w:left="360"/>
              <w:jc w:val="both"/>
              <w:rPr>
                <w:rFonts w:ascii="Times New Roman" w:hAnsi="Times New Roman" w:cs="Times New Roman"/>
                <w:sz w:val="22"/>
                <w:szCs w:val="22"/>
                <w:lang w:val="ru-RU"/>
              </w:rPr>
            </w:pPr>
            <w:r w:rsidRPr="00913AFA">
              <w:rPr>
                <w:rFonts w:ascii="Times New Roman" w:hAnsi="Times New Roman" w:cs="Times New Roman"/>
                <w:sz w:val="22"/>
                <w:szCs w:val="22"/>
                <w:lang w:val="ru-RU"/>
              </w:rPr>
              <w:t>Участники становятся более гибкими в выборе подходов и методов взаимодействия в зависимости от ситуации и потребностей собеседника.</w:t>
            </w:r>
          </w:p>
          <w:p w14:paraId="4C4827DE" w14:textId="5641FEDB" w:rsidR="00913AFA" w:rsidRDefault="00913AFA" w:rsidP="00913AFA">
            <w:pPr>
              <w:pStyle w:val="ab"/>
              <w:numPr>
                <w:ilvl w:val="0"/>
                <w:numId w:val="5"/>
              </w:numPr>
              <w:ind w:left="360"/>
              <w:jc w:val="both"/>
              <w:rPr>
                <w:rFonts w:ascii="Times New Roman" w:hAnsi="Times New Roman" w:cs="Times New Roman"/>
                <w:sz w:val="22"/>
                <w:szCs w:val="22"/>
                <w:lang w:val="ru-RU"/>
              </w:rPr>
            </w:pPr>
            <w:r w:rsidRPr="00913AFA">
              <w:rPr>
                <w:rFonts w:ascii="Times New Roman" w:hAnsi="Times New Roman" w:cs="Times New Roman"/>
                <w:sz w:val="22"/>
                <w:szCs w:val="22"/>
                <w:lang w:val="ru-RU"/>
              </w:rPr>
              <w:t>Участники ощущают поддержку и мотивацию для активного использования своих коммуникативных навыков в повседневной жизни и профессиональной деятельности.</w:t>
            </w:r>
          </w:p>
          <w:p w14:paraId="3917C8F3" w14:textId="55E0DF22" w:rsidR="00913AFA" w:rsidRDefault="00913AFA" w:rsidP="00913AFA">
            <w:pPr>
              <w:pStyle w:val="ab"/>
              <w:numPr>
                <w:ilvl w:val="0"/>
                <w:numId w:val="5"/>
              </w:numPr>
              <w:ind w:left="360"/>
              <w:jc w:val="both"/>
              <w:rPr>
                <w:rFonts w:ascii="Times New Roman" w:hAnsi="Times New Roman" w:cs="Times New Roman"/>
                <w:sz w:val="22"/>
                <w:szCs w:val="22"/>
                <w:lang w:val="ru-RU"/>
              </w:rPr>
            </w:pPr>
            <w:r w:rsidRPr="00913AFA">
              <w:rPr>
                <w:rFonts w:ascii="Times New Roman" w:hAnsi="Times New Roman" w:cs="Times New Roman"/>
                <w:sz w:val="22"/>
                <w:szCs w:val="22"/>
                <w:lang w:val="ru-RU"/>
              </w:rPr>
              <w:t>Повышение уверенности в себе при взаимодействии с другими людьми, включая тех, кто имеет свои особенности и потребности.</w:t>
            </w:r>
          </w:p>
          <w:p w14:paraId="6FB9B352" w14:textId="57009B08" w:rsidR="00913AFA" w:rsidRDefault="00913AFA" w:rsidP="00913AFA">
            <w:pPr>
              <w:pStyle w:val="ab"/>
              <w:numPr>
                <w:ilvl w:val="0"/>
                <w:numId w:val="5"/>
              </w:numPr>
              <w:ind w:left="360"/>
              <w:jc w:val="both"/>
              <w:rPr>
                <w:rFonts w:ascii="Times New Roman" w:hAnsi="Times New Roman" w:cs="Times New Roman"/>
                <w:sz w:val="22"/>
                <w:szCs w:val="22"/>
                <w:lang w:val="ru-RU"/>
              </w:rPr>
            </w:pPr>
            <w:r w:rsidRPr="00913AFA">
              <w:rPr>
                <w:rFonts w:ascii="Times New Roman" w:hAnsi="Times New Roman" w:cs="Times New Roman"/>
                <w:sz w:val="22"/>
                <w:szCs w:val="22"/>
                <w:lang w:val="ru-RU"/>
              </w:rPr>
              <w:t>Появление устойчивых привычек и подходов, которые будут способствовать более качественному общению в будущем.</w:t>
            </w:r>
          </w:p>
          <w:p w14:paraId="37B36A40" w14:textId="77777777" w:rsidR="00850335" w:rsidRDefault="00464A58" w:rsidP="00913AFA">
            <w:pPr>
              <w:pStyle w:val="ab"/>
              <w:numPr>
                <w:ilvl w:val="0"/>
                <w:numId w:val="5"/>
              </w:numPr>
              <w:ind w:left="360"/>
              <w:jc w:val="both"/>
              <w:rPr>
                <w:rFonts w:ascii="Times New Roman" w:hAnsi="Times New Roman" w:cs="Times New Roman"/>
                <w:sz w:val="22"/>
                <w:szCs w:val="22"/>
                <w:lang w:val="ru-RU"/>
              </w:rPr>
            </w:pPr>
            <w:r>
              <w:rPr>
                <w:rFonts w:ascii="Times New Roman" w:hAnsi="Times New Roman" w:cs="Times New Roman"/>
                <w:sz w:val="22"/>
                <w:szCs w:val="22"/>
                <w:lang w:val="ru-RU"/>
              </w:rPr>
              <w:t>Тренер предоставит</w:t>
            </w:r>
            <w:r w:rsidR="00850335" w:rsidRPr="00234A23">
              <w:rPr>
                <w:rFonts w:ascii="Times New Roman" w:hAnsi="Times New Roman" w:cs="Times New Roman"/>
                <w:sz w:val="22"/>
                <w:szCs w:val="22"/>
                <w:lang w:val="ru-RU"/>
              </w:rPr>
              <w:t xml:space="preserve"> </w:t>
            </w:r>
            <w:r>
              <w:rPr>
                <w:rFonts w:ascii="Times New Roman" w:hAnsi="Times New Roman" w:cs="Times New Roman"/>
                <w:sz w:val="22"/>
                <w:szCs w:val="22"/>
                <w:lang w:val="ru-RU"/>
              </w:rPr>
              <w:t>описательный</w:t>
            </w:r>
            <w:r w:rsidR="00850335" w:rsidRPr="00234A23">
              <w:rPr>
                <w:rFonts w:ascii="Times New Roman" w:hAnsi="Times New Roman" w:cs="Times New Roman"/>
                <w:sz w:val="22"/>
                <w:szCs w:val="22"/>
                <w:lang w:val="ru-RU"/>
              </w:rPr>
              <w:t xml:space="preserve"> отче</w:t>
            </w:r>
            <w:r>
              <w:rPr>
                <w:rFonts w:ascii="Times New Roman" w:hAnsi="Times New Roman" w:cs="Times New Roman"/>
                <w:sz w:val="22"/>
                <w:szCs w:val="22"/>
                <w:lang w:val="ru-RU"/>
              </w:rPr>
              <w:t xml:space="preserve">т о проведенном </w:t>
            </w:r>
            <w:r w:rsidR="006C2365">
              <w:rPr>
                <w:rFonts w:ascii="Times New Roman" w:hAnsi="Times New Roman" w:cs="Times New Roman"/>
                <w:sz w:val="22"/>
                <w:szCs w:val="22"/>
                <w:lang w:val="ru-RU"/>
              </w:rPr>
              <w:t>тренинге</w:t>
            </w:r>
            <w:r w:rsidR="00850335" w:rsidRPr="00234A23">
              <w:rPr>
                <w:rFonts w:ascii="Times New Roman" w:hAnsi="Times New Roman" w:cs="Times New Roman"/>
                <w:sz w:val="22"/>
                <w:szCs w:val="22"/>
                <w:lang w:val="ru-RU"/>
              </w:rPr>
              <w:t xml:space="preserve"> с предложениями и рекомендациями по улучшению ожидаемых итогов и воздействия для более успешной дальнейшей реализации проекта.</w:t>
            </w:r>
          </w:p>
          <w:p w14:paraId="5B9098D1" w14:textId="21E69AB4" w:rsidR="00B538C7" w:rsidRPr="00FE108F" w:rsidRDefault="00B538C7" w:rsidP="00B538C7">
            <w:pPr>
              <w:pStyle w:val="ab"/>
              <w:ind w:left="360"/>
              <w:jc w:val="both"/>
              <w:rPr>
                <w:rFonts w:ascii="Times New Roman" w:hAnsi="Times New Roman" w:cs="Times New Roman"/>
                <w:sz w:val="22"/>
                <w:szCs w:val="22"/>
                <w:lang w:val="ru-RU"/>
              </w:rPr>
            </w:pPr>
          </w:p>
        </w:tc>
        <w:tc>
          <w:tcPr>
            <w:tcW w:w="5310" w:type="dxa"/>
          </w:tcPr>
          <w:p w14:paraId="55436EC7" w14:textId="77777777" w:rsidR="00850335" w:rsidRPr="009743DC" w:rsidRDefault="00850335" w:rsidP="00C97926">
            <w:pPr>
              <w:jc w:val="both"/>
              <w:rPr>
                <w:rFonts w:ascii="Times New Roman" w:hAnsi="Times New Roman" w:cs="Times New Roman"/>
                <w:sz w:val="22"/>
                <w:szCs w:val="22"/>
              </w:rPr>
            </w:pPr>
            <w:r w:rsidRPr="009743DC">
              <w:rPr>
                <w:rFonts w:ascii="Times New Roman" w:hAnsi="Times New Roman" w:cs="Times New Roman"/>
                <w:sz w:val="22"/>
                <w:szCs w:val="22"/>
              </w:rPr>
              <w:t>As a result, the Customer expects:</w:t>
            </w:r>
          </w:p>
          <w:p w14:paraId="4013EE31" w14:textId="3FA37A3B" w:rsidR="001E592F" w:rsidRPr="001E592F" w:rsidRDefault="001E592F" w:rsidP="001E592F">
            <w:pPr>
              <w:pStyle w:val="ab"/>
              <w:numPr>
                <w:ilvl w:val="0"/>
                <w:numId w:val="9"/>
              </w:numPr>
              <w:jc w:val="both"/>
              <w:rPr>
                <w:rFonts w:ascii="Times New Roman" w:hAnsi="Times New Roman" w:cs="Times New Roman"/>
                <w:sz w:val="22"/>
                <w:szCs w:val="22"/>
              </w:rPr>
            </w:pPr>
            <w:r w:rsidRPr="001E592F">
              <w:rPr>
                <w:rFonts w:ascii="Times New Roman" w:hAnsi="Times New Roman" w:cs="Times New Roman"/>
                <w:sz w:val="22"/>
                <w:szCs w:val="22"/>
              </w:rPr>
              <w:t>Participants develop confidence in their communication abilities and learn to use effective communication techniques in a variety of situations.</w:t>
            </w:r>
          </w:p>
          <w:p w14:paraId="57A5B2BA" w14:textId="77777777" w:rsidR="001E592F" w:rsidRPr="001E592F" w:rsidRDefault="001E592F" w:rsidP="001E592F">
            <w:pPr>
              <w:pStyle w:val="ab"/>
              <w:numPr>
                <w:ilvl w:val="0"/>
                <w:numId w:val="9"/>
              </w:numPr>
              <w:jc w:val="both"/>
              <w:rPr>
                <w:rFonts w:ascii="Times New Roman" w:hAnsi="Times New Roman" w:cs="Times New Roman"/>
                <w:sz w:val="22"/>
                <w:szCs w:val="22"/>
              </w:rPr>
            </w:pPr>
            <w:r w:rsidRPr="001E592F">
              <w:rPr>
                <w:rFonts w:ascii="Times New Roman" w:hAnsi="Times New Roman" w:cs="Times New Roman"/>
                <w:sz w:val="22"/>
                <w:szCs w:val="22"/>
              </w:rPr>
              <w:t>• Participants will learn about various methods and technologies to support communication for people with disabilities (sign language, alternative means of communication, etc.).</w:t>
            </w:r>
          </w:p>
          <w:p w14:paraId="5801CDBB" w14:textId="77777777" w:rsidR="00D673DC" w:rsidRPr="001E592F" w:rsidRDefault="001E592F" w:rsidP="001E592F">
            <w:pPr>
              <w:pStyle w:val="ab"/>
              <w:numPr>
                <w:ilvl w:val="0"/>
                <w:numId w:val="9"/>
              </w:numPr>
              <w:jc w:val="both"/>
              <w:rPr>
                <w:rFonts w:ascii="Times New Roman" w:hAnsi="Times New Roman" w:cs="Times New Roman"/>
                <w:sz w:val="22"/>
                <w:szCs w:val="22"/>
              </w:rPr>
            </w:pPr>
            <w:r w:rsidRPr="001E592F">
              <w:rPr>
                <w:rFonts w:ascii="Times New Roman" w:hAnsi="Times New Roman" w:cs="Times New Roman"/>
                <w:sz w:val="22"/>
                <w:szCs w:val="22"/>
              </w:rPr>
              <w:t>• Participants become more flexible in choosing approaches and methods of interaction depending on the situation and the needs of the interlocutor.</w:t>
            </w:r>
          </w:p>
          <w:p w14:paraId="76474349" w14:textId="77777777" w:rsidR="001E592F" w:rsidRPr="001E592F" w:rsidRDefault="001E592F" w:rsidP="001E592F">
            <w:pPr>
              <w:pStyle w:val="ab"/>
              <w:numPr>
                <w:ilvl w:val="0"/>
                <w:numId w:val="9"/>
              </w:numPr>
              <w:jc w:val="both"/>
              <w:rPr>
                <w:rFonts w:ascii="Times New Roman" w:hAnsi="Times New Roman" w:cs="Times New Roman"/>
                <w:sz w:val="22"/>
                <w:szCs w:val="22"/>
              </w:rPr>
            </w:pPr>
            <w:r w:rsidRPr="001E592F">
              <w:rPr>
                <w:rFonts w:ascii="Times New Roman" w:hAnsi="Times New Roman" w:cs="Times New Roman"/>
                <w:sz w:val="22"/>
                <w:szCs w:val="22"/>
              </w:rPr>
              <w:t>Participants feel supported and motivated to actively use their communication skills in everyday life and professional activities.</w:t>
            </w:r>
          </w:p>
          <w:p w14:paraId="26ED4BCF" w14:textId="2E1B6D1B" w:rsidR="001E592F" w:rsidRPr="001E592F" w:rsidRDefault="001E592F" w:rsidP="001E592F">
            <w:pPr>
              <w:pStyle w:val="ab"/>
              <w:numPr>
                <w:ilvl w:val="0"/>
                <w:numId w:val="9"/>
              </w:numPr>
              <w:jc w:val="both"/>
              <w:rPr>
                <w:rFonts w:ascii="Times New Roman" w:hAnsi="Times New Roman" w:cs="Times New Roman"/>
                <w:sz w:val="22"/>
                <w:szCs w:val="22"/>
              </w:rPr>
            </w:pPr>
            <w:r w:rsidRPr="001E592F">
              <w:rPr>
                <w:rFonts w:ascii="Times New Roman" w:hAnsi="Times New Roman" w:cs="Times New Roman"/>
                <w:sz w:val="22"/>
                <w:szCs w:val="22"/>
              </w:rPr>
              <w:t xml:space="preserve"> Increased self-confidence when interacting with other people, including those who have their own characteristics and needs.</w:t>
            </w:r>
          </w:p>
          <w:p w14:paraId="20CDE070" w14:textId="77777777" w:rsidR="001E592F" w:rsidRPr="001E592F" w:rsidRDefault="001E592F" w:rsidP="001E592F">
            <w:pPr>
              <w:pStyle w:val="ab"/>
              <w:numPr>
                <w:ilvl w:val="0"/>
                <w:numId w:val="9"/>
              </w:numPr>
              <w:jc w:val="both"/>
              <w:rPr>
                <w:rFonts w:ascii="Times New Roman" w:hAnsi="Times New Roman" w:cs="Times New Roman"/>
                <w:sz w:val="22"/>
                <w:szCs w:val="22"/>
              </w:rPr>
            </w:pPr>
            <w:r w:rsidRPr="001E592F">
              <w:rPr>
                <w:rFonts w:ascii="Times New Roman" w:hAnsi="Times New Roman" w:cs="Times New Roman"/>
                <w:sz w:val="22"/>
                <w:szCs w:val="22"/>
              </w:rPr>
              <w:t>The emergence of sustainable habits and approaches that will contribute to better communication in the future.</w:t>
            </w:r>
          </w:p>
          <w:p w14:paraId="58B43731" w14:textId="1D0613A6" w:rsidR="001E592F" w:rsidRPr="00834215" w:rsidRDefault="001E592F" w:rsidP="001E592F">
            <w:pPr>
              <w:pStyle w:val="ab"/>
              <w:numPr>
                <w:ilvl w:val="0"/>
                <w:numId w:val="9"/>
              </w:numPr>
              <w:jc w:val="both"/>
              <w:rPr>
                <w:rFonts w:ascii="Times New Roman" w:hAnsi="Times New Roman" w:cs="Times New Roman"/>
                <w:sz w:val="22"/>
                <w:szCs w:val="22"/>
              </w:rPr>
            </w:pPr>
            <w:r w:rsidRPr="001E592F">
              <w:rPr>
                <w:rFonts w:ascii="Times New Roman" w:hAnsi="Times New Roman" w:cs="Times New Roman"/>
                <w:sz w:val="22"/>
                <w:szCs w:val="22"/>
              </w:rPr>
              <w:t>The trainer will provide a descriptive report of the training with suggestions and recommendations to improve the expected results and impact for more successful further implementation of the project.</w:t>
            </w:r>
          </w:p>
        </w:tc>
      </w:tr>
      <w:tr w:rsidR="00850335" w:rsidRPr="00234A23" w14:paraId="1BBC11C6" w14:textId="77777777" w:rsidTr="00C97926">
        <w:trPr>
          <w:trHeight w:val="638"/>
          <w:jc w:val="center"/>
        </w:trPr>
        <w:tc>
          <w:tcPr>
            <w:tcW w:w="5240" w:type="dxa"/>
          </w:tcPr>
          <w:p w14:paraId="45DD04EA" w14:textId="3F685123" w:rsidR="00850335" w:rsidRPr="00D673DC" w:rsidRDefault="00850335" w:rsidP="004D1A7A">
            <w:pPr>
              <w:pStyle w:val="ab"/>
              <w:numPr>
                <w:ilvl w:val="0"/>
                <w:numId w:val="3"/>
              </w:numPr>
              <w:tabs>
                <w:tab w:val="left" w:pos="596"/>
              </w:tabs>
              <w:autoSpaceDE w:val="0"/>
              <w:autoSpaceDN w:val="0"/>
              <w:adjustRightInd w:val="0"/>
              <w:jc w:val="both"/>
              <w:rPr>
                <w:rFonts w:ascii="Times New Roman" w:hAnsi="Times New Roman" w:cs="Times New Roman"/>
                <w:b/>
                <w:sz w:val="22"/>
                <w:szCs w:val="22"/>
                <w:lang w:val="az-Cyrl-AZ"/>
              </w:rPr>
            </w:pPr>
            <w:r w:rsidRPr="00D673DC">
              <w:rPr>
                <w:rFonts w:ascii="Times New Roman" w:hAnsi="Times New Roman" w:cs="Times New Roman"/>
                <w:b/>
                <w:sz w:val="22"/>
                <w:szCs w:val="22"/>
                <w:lang w:val="az-Cyrl-AZ"/>
              </w:rPr>
              <w:t xml:space="preserve">Другие условия по разделу виды и объем работ </w:t>
            </w:r>
          </w:p>
        </w:tc>
        <w:tc>
          <w:tcPr>
            <w:tcW w:w="5310" w:type="dxa"/>
          </w:tcPr>
          <w:p w14:paraId="4B126511" w14:textId="6176D842" w:rsidR="00850335" w:rsidRPr="00234A23" w:rsidRDefault="00850335" w:rsidP="004D1A7A">
            <w:pPr>
              <w:pStyle w:val="a4"/>
              <w:numPr>
                <w:ilvl w:val="0"/>
                <w:numId w:val="1"/>
              </w:numPr>
              <w:tabs>
                <w:tab w:val="left" w:pos="560"/>
              </w:tabs>
              <w:jc w:val="both"/>
              <w:rPr>
                <w:sz w:val="22"/>
                <w:szCs w:val="22"/>
                <w:lang w:val="az-Cyrl-AZ"/>
              </w:rPr>
            </w:pPr>
            <w:r w:rsidRPr="00234A23">
              <w:rPr>
                <w:sz w:val="22"/>
                <w:szCs w:val="22"/>
                <w:lang w:val="az-Cyrl-AZ"/>
              </w:rPr>
              <w:t>Other conditions for the section types and scope of work</w:t>
            </w:r>
          </w:p>
        </w:tc>
      </w:tr>
      <w:tr w:rsidR="00850335" w:rsidRPr="00234A23" w14:paraId="65BDC817" w14:textId="77777777" w:rsidTr="00C97926">
        <w:trPr>
          <w:trHeight w:val="44"/>
          <w:jc w:val="center"/>
        </w:trPr>
        <w:tc>
          <w:tcPr>
            <w:tcW w:w="5240" w:type="dxa"/>
          </w:tcPr>
          <w:p w14:paraId="19028F2E" w14:textId="77777777" w:rsidR="00850335" w:rsidRPr="00234A23" w:rsidRDefault="00850335" w:rsidP="004D1A7A">
            <w:pPr>
              <w:pStyle w:val="TableParagraph"/>
              <w:numPr>
                <w:ilvl w:val="0"/>
                <w:numId w:val="6"/>
              </w:numPr>
              <w:rPr>
                <w:bCs/>
                <w:lang w:val="ru-RU"/>
              </w:rPr>
            </w:pPr>
            <w:r w:rsidRPr="00234A23">
              <w:rPr>
                <w:bCs/>
                <w:lang w:val="ru-RU"/>
              </w:rPr>
              <w:t>Проект не предоставляет помещение, оборудование, связь.</w:t>
            </w:r>
          </w:p>
          <w:p w14:paraId="123B9EAC" w14:textId="77777777" w:rsidR="00850335" w:rsidRPr="00234A23" w:rsidRDefault="00850335" w:rsidP="004D1A7A">
            <w:pPr>
              <w:pStyle w:val="TableParagraph"/>
              <w:numPr>
                <w:ilvl w:val="0"/>
                <w:numId w:val="6"/>
              </w:numPr>
              <w:rPr>
                <w:bCs/>
                <w:lang w:val="ru-RU"/>
              </w:rPr>
            </w:pPr>
            <w:r w:rsidRPr="00234A23">
              <w:rPr>
                <w:bCs/>
                <w:lang w:val="ru-RU"/>
              </w:rPr>
              <w:t>Транспортные расходы (</w:t>
            </w:r>
            <w:r w:rsidRPr="00234A23">
              <w:rPr>
                <w:bCs/>
                <w:lang w:val="ky-KG"/>
              </w:rPr>
              <w:t>при необходимости)</w:t>
            </w:r>
            <w:r w:rsidRPr="00234A23">
              <w:rPr>
                <w:bCs/>
                <w:lang w:val="ru-RU"/>
              </w:rPr>
              <w:t xml:space="preserve">, суточные будут включены в гонорар </w:t>
            </w:r>
            <w:r w:rsidRPr="00234A23">
              <w:rPr>
                <w:bCs/>
                <w:lang w:val="ru-RU"/>
              </w:rPr>
              <w:lastRenderedPageBreak/>
              <w:t xml:space="preserve">Консультанта. </w:t>
            </w:r>
          </w:p>
          <w:p w14:paraId="1442E07D" w14:textId="77777777" w:rsidR="00850335" w:rsidRPr="00234A23" w:rsidRDefault="00850335" w:rsidP="004D1A7A">
            <w:pPr>
              <w:pStyle w:val="TableParagraph"/>
              <w:numPr>
                <w:ilvl w:val="0"/>
                <w:numId w:val="6"/>
              </w:numPr>
              <w:rPr>
                <w:bCs/>
                <w:lang w:val="ru-RU"/>
              </w:rPr>
            </w:pPr>
            <w:r w:rsidRPr="00234A23">
              <w:rPr>
                <w:lang w:val="ru-RU"/>
              </w:rPr>
              <w:t>Контракт не предусматривает оплату за внеурочное время работы, медицинских страховок, налогов, отпуска по болезни.</w:t>
            </w:r>
          </w:p>
          <w:p w14:paraId="64AAD122" w14:textId="77777777" w:rsidR="00850335" w:rsidRPr="00234A23" w:rsidRDefault="00850335" w:rsidP="00C97926">
            <w:pPr>
              <w:pStyle w:val="TableParagraph"/>
              <w:jc w:val="both"/>
              <w:rPr>
                <w:lang w:val="ru-RU"/>
              </w:rPr>
            </w:pPr>
          </w:p>
        </w:tc>
        <w:tc>
          <w:tcPr>
            <w:tcW w:w="5310" w:type="dxa"/>
          </w:tcPr>
          <w:p w14:paraId="0825E843" w14:textId="77777777" w:rsidR="00850335" w:rsidRPr="00234A23" w:rsidRDefault="00850335" w:rsidP="004D1A7A">
            <w:pPr>
              <w:pStyle w:val="a4"/>
              <w:numPr>
                <w:ilvl w:val="0"/>
                <w:numId w:val="6"/>
              </w:numPr>
              <w:jc w:val="both"/>
              <w:rPr>
                <w:b w:val="0"/>
                <w:sz w:val="22"/>
                <w:szCs w:val="22"/>
                <w:lang w:val="az-Cyrl-AZ"/>
              </w:rPr>
            </w:pPr>
            <w:r w:rsidRPr="00234A23">
              <w:rPr>
                <w:b w:val="0"/>
                <w:sz w:val="22"/>
                <w:szCs w:val="22"/>
                <w:lang w:val="az-Cyrl-AZ"/>
              </w:rPr>
              <w:lastRenderedPageBreak/>
              <w:t>The project does not provide p</w:t>
            </w:r>
            <w:r w:rsidRPr="00234A23">
              <w:rPr>
                <w:b w:val="0"/>
                <w:sz w:val="22"/>
                <w:szCs w:val="22"/>
                <w:lang w:val="en-US"/>
              </w:rPr>
              <w:t>lace</w:t>
            </w:r>
            <w:r w:rsidRPr="00234A23">
              <w:rPr>
                <w:b w:val="0"/>
                <w:sz w:val="22"/>
                <w:szCs w:val="22"/>
                <w:lang w:val="az-Cyrl-AZ"/>
              </w:rPr>
              <w:t>, equipment, communications.</w:t>
            </w:r>
          </w:p>
          <w:p w14:paraId="314BFCD3" w14:textId="77777777" w:rsidR="00850335" w:rsidRPr="00234A23" w:rsidRDefault="00850335" w:rsidP="004D1A7A">
            <w:pPr>
              <w:pStyle w:val="a4"/>
              <w:numPr>
                <w:ilvl w:val="0"/>
                <w:numId w:val="6"/>
              </w:numPr>
              <w:jc w:val="both"/>
              <w:rPr>
                <w:b w:val="0"/>
                <w:sz w:val="22"/>
                <w:szCs w:val="22"/>
                <w:lang w:val="az-Cyrl-AZ"/>
              </w:rPr>
            </w:pPr>
            <w:r w:rsidRPr="00234A23">
              <w:rPr>
                <w:b w:val="0"/>
                <w:sz w:val="22"/>
                <w:szCs w:val="22"/>
                <w:lang w:val="az-Cyrl-AZ"/>
              </w:rPr>
              <w:t>Transportation costs (if necessary), daily allowance will be included in the Consultant's fee.</w:t>
            </w:r>
          </w:p>
          <w:p w14:paraId="4B2F041E" w14:textId="77777777" w:rsidR="00850335" w:rsidRPr="00234A23" w:rsidRDefault="00850335" w:rsidP="004D1A7A">
            <w:pPr>
              <w:pStyle w:val="TableParagraph"/>
              <w:numPr>
                <w:ilvl w:val="0"/>
                <w:numId w:val="6"/>
              </w:numPr>
              <w:rPr>
                <w:lang w:val="az-Cyrl-AZ"/>
              </w:rPr>
            </w:pPr>
            <w:r w:rsidRPr="00234A23">
              <w:rPr>
                <w:lang w:val="az-Cyrl-AZ"/>
              </w:rPr>
              <w:lastRenderedPageBreak/>
              <w:t>The contract does not provide for payment for overtime work, medical insurance, taxes, sick leave.</w:t>
            </w:r>
          </w:p>
        </w:tc>
      </w:tr>
      <w:tr w:rsidR="00850335" w:rsidRPr="00234A23" w14:paraId="20D45720" w14:textId="77777777" w:rsidTr="00C97926">
        <w:trPr>
          <w:trHeight w:val="44"/>
          <w:jc w:val="center"/>
        </w:trPr>
        <w:tc>
          <w:tcPr>
            <w:tcW w:w="5240" w:type="dxa"/>
          </w:tcPr>
          <w:p w14:paraId="3CB2085A" w14:textId="77777777" w:rsidR="00850335" w:rsidRPr="00234A23" w:rsidRDefault="00850335" w:rsidP="004D1A7A">
            <w:pPr>
              <w:pStyle w:val="TableParagraph"/>
              <w:numPr>
                <w:ilvl w:val="0"/>
                <w:numId w:val="1"/>
              </w:numPr>
              <w:rPr>
                <w:b/>
                <w:bCs/>
                <w:lang w:val="ru-RU"/>
              </w:rPr>
            </w:pPr>
            <w:r w:rsidRPr="00234A23">
              <w:rPr>
                <w:b/>
                <w:bCs/>
                <w:lang w:val="ru-RU"/>
              </w:rPr>
              <w:lastRenderedPageBreak/>
              <w:t>Право на конечный продукт</w:t>
            </w:r>
          </w:p>
          <w:p w14:paraId="14F7310D" w14:textId="77777777" w:rsidR="00850335" w:rsidRPr="00234A23" w:rsidRDefault="00850335" w:rsidP="00C97926">
            <w:pPr>
              <w:pStyle w:val="TableParagraph"/>
              <w:rPr>
                <w:bCs/>
                <w:lang w:val="ru-RU"/>
              </w:rPr>
            </w:pPr>
          </w:p>
        </w:tc>
        <w:tc>
          <w:tcPr>
            <w:tcW w:w="5310" w:type="dxa"/>
          </w:tcPr>
          <w:p w14:paraId="6A2176B8" w14:textId="746AB60B" w:rsidR="00850335" w:rsidRPr="00234A23" w:rsidRDefault="00850335" w:rsidP="004D1A7A">
            <w:pPr>
              <w:pStyle w:val="a4"/>
              <w:numPr>
                <w:ilvl w:val="0"/>
                <w:numId w:val="3"/>
              </w:numPr>
              <w:jc w:val="both"/>
              <w:rPr>
                <w:sz w:val="22"/>
                <w:szCs w:val="22"/>
                <w:lang w:val="az-Cyrl-AZ"/>
              </w:rPr>
            </w:pPr>
            <w:r w:rsidRPr="00234A23">
              <w:rPr>
                <w:sz w:val="22"/>
                <w:szCs w:val="22"/>
                <w:lang w:val="az-Cyrl-AZ"/>
              </w:rPr>
              <w:t>Right to the final product</w:t>
            </w:r>
          </w:p>
        </w:tc>
      </w:tr>
      <w:tr w:rsidR="00850335" w:rsidRPr="00234A23" w14:paraId="4A28F0C2" w14:textId="77777777" w:rsidTr="00525CEC">
        <w:trPr>
          <w:trHeight w:val="1409"/>
          <w:jc w:val="center"/>
        </w:trPr>
        <w:tc>
          <w:tcPr>
            <w:tcW w:w="5240" w:type="dxa"/>
          </w:tcPr>
          <w:p w14:paraId="0D1F17C8" w14:textId="409EB343" w:rsidR="00850335" w:rsidRPr="00234A23" w:rsidRDefault="00850335" w:rsidP="004D1A7A">
            <w:pPr>
              <w:pStyle w:val="ab"/>
              <w:numPr>
                <w:ilvl w:val="0"/>
                <w:numId w:val="7"/>
              </w:numPr>
              <w:jc w:val="both"/>
              <w:rPr>
                <w:rFonts w:ascii="Times New Roman" w:hAnsi="Times New Roman" w:cs="Times New Roman"/>
                <w:bCs/>
                <w:sz w:val="22"/>
                <w:szCs w:val="22"/>
                <w:lang w:val="ru-RU"/>
              </w:rPr>
            </w:pPr>
            <w:r w:rsidRPr="00234A23">
              <w:rPr>
                <w:rFonts w:ascii="Times New Roman" w:hAnsi="Times New Roman" w:cs="Times New Roman"/>
                <w:bCs/>
                <w:sz w:val="22"/>
                <w:szCs w:val="22"/>
                <w:lang w:val="ru-RU"/>
              </w:rPr>
              <w:t xml:space="preserve">Все права на </w:t>
            </w:r>
            <w:r w:rsidR="0040441C">
              <w:rPr>
                <w:rFonts w:ascii="Times New Roman" w:hAnsi="Times New Roman" w:cs="Times New Roman"/>
                <w:bCs/>
                <w:sz w:val="22"/>
                <w:szCs w:val="22"/>
                <w:lang w:val="ru-RU"/>
              </w:rPr>
              <w:t xml:space="preserve">описательный </w:t>
            </w:r>
            <w:r w:rsidRPr="00234A23">
              <w:rPr>
                <w:rFonts w:ascii="Times New Roman" w:hAnsi="Times New Roman" w:cs="Times New Roman"/>
                <w:bCs/>
                <w:sz w:val="22"/>
                <w:szCs w:val="22"/>
                <w:lang w:val="ru-RU"/>
              </w:rPr>
              <w:t xml:space="preserve">отчет по </w:t>
            </w:r>
            <w:r w:rsidR="00D673DC">
              <w:rPr>
                <w:rFonts w:ascii="Times New Roman" w:hAnsi="Times New Roman" w:cs="Times New Roman"/>
                <w:bCs/>
                <w:sz w:val="22"/>
                <w:szCs w:val="22"/>
                <w:lang w:val="ru-RU"/>
              </w:rPr>
              <w:t>семинару</w:t>
            </w:r>
            <w:r w:rsidRPr="00234A23">
              <w:rPr>
                <w:rFonts w:ascii="Times New Roman" w:hAnsi="Times New Roman" w:cs="Times New Roman"/>
                <w:bCs/>
                <w:sz w:val="22"/>
                <w:szCs w:val="22"/>
                <w:lang w:val="ru-RU"/>
              </w:rPr>
              <w:t xml:space="preserve"> и первичный материал принадлежат ОФ «FSDS».  </w:t>
            </w:r>
          </w:p>
          <w:p w14:paraId="7CE00D1F" w14:textId="77777777" w:rsidR="00850335" w:rsidRPr="00234A23" w:rsidRDefault="00850335" w:rsidP="004D1A7A">
            <w:pPr>
              <w:pStyle w:val="ab"/>
              <w:numPr>
                <w:ilvl w:val="0"/>
                <w:numId w:val="7"/>
              </w:numPr>
              <w:jc w:val="both"/>
              <w:rPr>
                <w:rFonts w:ascii="Times New Roman" w:hAnsi="Times New Roman" w:cs="Times New Roman"/>
                <w:bCs/>
                <w:sz w:val="22"/>
                <w:szCs w:val="22"/>
                <w:lang w:val="ru-RU"/>
              </w:rPr>
            </w:pPr>
            <w:r w:rsidRPr="00234A23">
              <w:rPr>
                <w:rFonts w:ascii="Times New Roman" w:hAnsi="Times New Roman" w:cs="Times New Roman"/>
                <w:bCs/>
                <w:sz w:val="22"/>
                <w:szCs w:val="22"/>
                <w:lang w:val="ru-RU"/>
              </w:rPr>
              <w:t>ОФ «FSDS» оставляет за собой право переводить, тиражировать отчет в полном и сокращенном виде.</w:t>
            </w:r>
          </w:p>
          <w:p w14:paraId="3A646AAE" w14:textId="77777777" w:rsidR="00850335" w:rsidRPr="00234A23" w:rsidRDefault="00850335" w:rsidP="00C97926">
            <w:pPr>
              <w:pStyle w:val="TableParagraph"/>
              <w:rPr>
                <w:b/>
                <w:bCs/>
                <w:lang w:val="ru-RU"/>
              </w:rPr>
            </w:pPr>
          </w:p>
        </w:tc>
        <w:tc>
          <w:tcPr>
            <w:tcW w:w="5310" w:type="dxa"/>
          </w:tcPr>
          <w:p w14:paraId="7FEF0417" w14:textId="3DFFEFFE" w:rsidR="0040441C" w:rsidRPr="0040441C" w:rsidRDefault="0040441C" w:rsidP="004D1A7A">
            <w:pPr>
              <w:pStyle w:val="a4"/>
              <w:numPr>
                <w:ilvl w:val="0"/>
                <w:numId w:val="7"/>
              </w:numPr>
              <w:jc w:val="both"/>
              <w:rPr>
                <w:b w:val="0"/>
                <w:sz w:val="22"/>
                <w:szCs w:val="22"/>
                <w:lang w:val="az-Cyrl-AZ"/>
              </w:rPr>
            </w:pPr>
            <w:r w:rsidRPr="0040441C">
              <w:rPr>
                <w:b w:val="0"/>
                <w:sz w:val="22"/>
                <w:szCs w:val="22"/>
                <w:lang w:val="az-Cyrl-AZ"/>
              </w:rPr>
              <w:t xml:space="preserve">All rights to the descriptive report on the seminar and primary material belong to the PF “FSDS”.  </w:t>
            </w:r>
          </w:p>
          <w:p w14:paraId="4D04BF3A" w14:textId="7CE2DC84" w:rsidR="00850335" w:rsidRPr="0040441C" w:rsidRDefault="0040441C" w:rsidP="004D1A7A">
            <w:pPr>
              <w:pStyle w:val="a4"/>
              <w:numPr>
                <w:ilvl w:val="0"/>
                <w:numId w:val="7"/>
              </w:numPr>
              <w:jc w:val="both"/>
              <w:rPr>
                <w:b w:val="0"/>
                <w:sz w:val="22"/>
                <w:szCs w:val="22"/>
                <w:lang w:val="az-Cyrl-AZ"/>
              </w:rPr>
            </w:pPr>
            <w:r w:rsidRPr="0040441C">
              <w:rPr>
                <w:b w:val="0"/>
                <w:sz w:val="22"/>
                <w:szCs w:val="22"/>
                <w:lang w:val="az-Cyrl-AZ"/>
              </w:rPr>
              <w:t>FSDS reserves the right to translate and reproduce the report in full and abbreviated form.</w:t>
            </w:r>
          </w:p>
        </w:tc>
      </w:tr>
      <w:bookmarkEnd w:id="0"/>
    </w:tbl>
    <w:p w14:paraId="1FECA1F8" w14:textId="77777777" w:rsidR="00850335" w:rsidRDefault="00850335" w:rsidP="004B3AB1">
      <w:pPr>
        <w:spacing w:after="0"/>
        <w:rPr>
          <w:rFonts w:cs="Times New Roman"/>
          <w:szCs w:val="22"/>
        </w:rPr>
      </w:pPr>
    </w:p>
    <w:sectPr w:rsidR="00850335" w:rsidSect="00EC11FA">
      <w:headerReference w:type="default" r:id="rId8"/>
      <w:footerReference w:type="default" r:id="rId9"/>
      <w:pgSz w:w="12240" w:h="15840"/>
      <w:pgMar w:top="156" w:right="1440" w:bottom="284" w:left="144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D947E" w14:textId="77777777" w:rsidR="00635242" w:rsidRPr="00765D9E" w:rsidRDefault="00635242" w:rsidP="00765D9E">
      <w:pPr>
        <w:pStyle w:val="a4"/>
        <w:rPr>
          <w:rFonts w:ascii="Arial" w:eastAsiaTheme="minorHAnsi" w:hAnsi="Arial" w:cs="Arial"/>
          <w:b w:val="0"/>
          <w:szCs w:val="24"/>
          <w:lang w:val="en-US" w:eastAsia="en-US"/>
        </w:rPr>
      </w:pPr>
      <w:r>
        <w:separator/>
      </w:r>
    </w:p>
  </w:endnote>
  <w:endnote w:type="continuationSeparator" w:id="0">
    <w:p w14:paraId="2B5FFB23" w14:textId="77777777" w:rsidR="00635242" w:rsidRPr="00765D9E" w:rsidRDefault="00635242" w:rsidP="00765D9E">
      <w:pPr>
        <w:pStyle w:val="a4"/>
        <w:rPr>
          <w:rFonts w:ascii="Arial" w:eastAsiaTheme="minorHAnsi" w:hAnsi="Arial" w:cs="Arial"/>
          <w:b w:val="0"/>
          <w:szCs w:val="24"/>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294905"/>
      <w:docPartObj>
        <w:docPartGallery w:val="Page Numbers (Bottom of Page)"/>
        <w:docPartUnique/>
      </w:docPartObj>
    </w:sdtPr>
    <w:sdtEndPr/>
    <w:sdtContent>
      <w:p w14:paraId="7399610C" w14:textId="44FDC1AC" w:rsidR="007C3E54" w:rsidRDefault="007C3E54">
        <w:pPr>
          <w:pStyle w:val="a9"/>
          <w:jc w:val="center"/>
        </w:pPr>
        <w:r>
          <w:fldChar w:fldCharType="begin"/>
        </w:r>
        <w:r>
          <w:instrText xml:space="preserve"> PAGE   \* MERGEFORMAT </w:instrText>
        </w:r>
        <w:r>
          <w:fldChar w:fldCharType="separate"/>
        </w:r>
        <w:r>
          <w:rPr>
            <w:noProof/>
          </w:rPr>
          <w:t>3</w:t>
        </w:r>
        <w:r>
          <w:rPr>
            <w:noProof/>
          </w:rPr>
          <w:fldChar w:fldCharType="end"/>
        </w:r>
      </w:p>
    </w:sdtContent>
  </w:sdt>
  <w:p w14:paraId="5E2D06A3" w14:textId="77777777" w:rsidR="007C3E54" w:rsidRDefault="007C3E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F36A8" w14:textId="77777777" w:rsidR="00635242" w:rsidRPr="00765D9E" w:rsidRDefault="00635242" w:rsidP="00765D9E">
      <w:pPr>
        <w:pStyle w:val="a4"/>
        <w:rPr>
          <w:rFonts w:ascii="Arial" w:eastAsiaTheme="minorHAnsi" w:hAnsi="Arial" w:cs="Arial"/>
          <w:b w:val="0"/>
          <w:szCs w:val="24"/>
          <w:lang w:val="en-US" w:eastAsia="en-US"/>
        </w:rPr>
      </w:pPr>
      <w:r>
        <w:separator/>
      </w:r>
    </w:p>
  </w:footnote>
  <w:footnote w:type="continuationSeparator" w:id="0">
    <w:p w14:paraId="178DA10A" w14:textId="77777777" w:rsidR="00635242" w:rsidRPr="00765D9E" w:rsidRDefault="00635242" w:rsidP="00765D9E">
      <w:pPr>
        <w:pStyle w:val="a4"/>
        <w:rPr>
          <w:rFonts w:ascii="Arial" w:eastAsiaTheme="minorHAnsi" w:hAnsi="Arial" w:cs="Arial"/>
          <w:b w:val="0"/>
          <w:szCs w:val="24"/>
          <w:lang w:val="en-US" w:eastAsia="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5EDE8" w14:textId="77777777" w:rsidR="007C3E54" w:rsidRDefault="007C3E54" w:rsidP="00370880">
    <w:pPr>
      <w:pStyle w:val="a7"/>
      <w:tabs>
        <w:tab w:val="clear" w:pos="4680"/>
        <w:tab w:val="clear" w:pos="9360"/>
        <w:tab w:val="left" w:pos="1920"/>
        <w:tab w:val="left" w:pos="691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71EB3"/>
    <w:multiLevelType w:val="hybridMultilevel"/>
    <w:tmpl w:val="28EA0E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EDF3FEB"/>
    <w:multiLevelType w:val="multilevel"/>
    <w:tmpl w:val="ED8CC958"/>
    <w:lvl w:ilvl="0">
      <w:start w:val="1"/>
      <w:numFmt w:val="decimal"/>
      <w:lvlText w:val="%1."/>
      <w:lvlJc w:val="left"/>
      <w:pPr>
        <w:ind w:left="360" w:hanging="360"/>
      </w:pPr>
      <w:rPr>
        <w:rFonts w:hint="default"/>
        <w:b/>
        <w:w w:val="95"/>
      </w:rPr>
    </w:lvl>
    <w:lvl w:ilvl="1">
      <w:start w:val="1"/>
      <w:numFmt w:val="decimal"/>
      <w:lvlText w:val="%1.%2."/>
      <w:lvlJc w:val="left"/>
      <w:pPr>
        <w:ind w:left="360" w:hanging="36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720" w:hanging="72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080" w:hanging="108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440" w:hanging="1440"/>
      </w:pPr>
      <w:rPr>
        <w:rFonts w:hint="default"/>
        <w:w w:val="95"/>
      </w:rPr>
    </w:lvl>
    <w:lvl w:ilvl="8">
      <w:start w:val="1"/>
      <w:numFmt w:val="decimal"/>
      <w:lvlText w:val="%1.%2.%3.%4.%5.%6.%7.%8.%9."/>
      <w:lvlJc w:val="left"/>
      <w:pPr>
        <w:ind w:left="1800" w:hanging="1800"/>
      </w:pPr>
      <w:rPr>
        <w:rFonts w:hint="default"/>
        <w:w w:val="95"/>
      </w:rPr>
    </w:lvl>
  </w:abstractNum>
  <w:abstractNum w:abstractNumId="2" w15:restartNumberingAfterBreak="0">
    <w:nsid w:val="464459BA"/>
    <w:multiLevelType w:val="hybridMultilevel"/>
    <w:tmpl w:val="03C4EE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B205F67"/>
    <w:multiLevelType w:val="hybridMultilevel"/>
    <w:tmpl w:val="814E1416"/>
    <w:lvl w:ilvl="0" w:tplc="04190001">
      <w:start w:val="1"/>
      <w:numFmt w:val="bullet"/>
      <w:lvlText w:val=""/>
      <w:lvlJc w:val="left"/>
      <w:pPr>
        <w:ind w:left="749" w:hanging="360"/>
      </w:pPr>
      <w:rPr>
        <w:rFonts w:ascii="Symbol" w:hAnsi="Symbol" w:hint="default"/>
        <w:b w:val="0"/>
        <w:bCs w:val="0"/>
        <w:i w:val="0"/>
        <w:iCs w:val="0"/>
        <w:w w:val="101"/>
        <w:sz w:val="24"/>
        <w:szCs w:val="24"/>
        <w:lang w:val="en-US" w:eastAsia="en-US" w:bidi="ar-SA"/>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4" w15:restartNumberingAfterBreak="0">
    <w:nsid w:val="5DBB1DB0"/>
    <w:multiLevelType w:val="hybridMultilevel"/>
    <w:tmpl w:val="A7A270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117" w:hanging="360"/>
      </w:pPr>
      <w:rPr>
        <w:rFonts w:ascii="Courier New" w:hAnsi="Courier New" w:cs="Courier New" w:hint="default"/>
      </w:rPr>
    </w:lvl>
    <w:lvl w:ilvl="2" w:tplc="04190005" w:tentative="1">
      <w:start w:val="1"/>
      <w:numFmt w:val="bullet"/>
      <w:lvlText w:val=""/>
      <w:lvlJc w:val="left"/>
      <w:pPr>
        <w:ind w:left="1837" w:hanging="360"/>
      </w:pPr>
      <w:rPr>
        <w:rFonts w:ascii="Wingdings" w:hAnsi="Wingdings" w:hint="default"/>
      </w:rPr>
    </w:lvl>
    <w:lvl w:ilvl="3" w:tplc="04190001" w:tentative="1">
      <w:start w:val="1"/>
      <w:numFmt w:val="bullet"/>
      <w:lvlText w:val=""/>
      <w:lvlJc w:val="left"/>
      <w:pPr>
        <w:ind w:left="2557" w:hanging="360"/>
      </w:pPr>
      <w:rPr>
        <w:rFonts w:ascii="Symbol" w:hAnsi="Symbol" w:hint="default"/>
      </w:rPr>
    </w:lvl>
    <w:lvl w:ilvl="4" w:tplc="04190003" w:tentative="1">
      <w:start w:val="1"/>
      <w:numFmt w:val="bullet"/>
      <w:lvlText w:val="o"/>
      <w:lvlJc w:val="left"/>
      <w:pPr>
        <w:ind w:left="3277" w:hanging="360"/>
      </w:pPr>
      <w:rPr>
        <w:rFonts w:ascii="Courier New" w:hAnsi="Courier New" w:cs="Courier New" w:hint="default"/>
      </w:rPr>
    </w:lvl>
    <w:lvl w:ilvl="5" w:tplc="04190005" w:tentative="1">
      <w:start w:val="1"/>
      <w:numFmt w:val="bullet"/>
      <w:lvlText w:val=""/>
      <w:lvlJc w:val="left"/>
      <w:pPr>
        <w:ind w:left="3997" w:hanging="360"/>
      </w:pPr>
      <w:rPr>
        <w:rFonts w:ascii="Wingdings" w:hAnsi="Wingdings" w:hint="default"/>
      </w:rPr>
    </w:lvl>
    <w:lvl w:ilvl="6" w:tplc="04190001" w:tentative="1">
      <w:start w:val="1"/>
      <w:numFmt w:val="bullet"/>
      <w:lvlText w:val=""/>
      <w:lvlJc w:val="left"/>
      <w:pPr>
        <w:ind w:left="4717" w:hanging="360"/>
      </w:pPr>
      <w:rPr>
        <w:rFonts w:ascii="Symbol" w:hAnsi="Symbol" w:hint="default"/>
      </w:rPr>
    </w:lvl>
    <w:lvl w:ilvl="7" w:tplc="04190003" w:tentative="1">
      <w:start w:val="1"/>
      <w:numFmt w:val="bullet"/>
      <w:lvlText w:val="o"/>
      <w:lvlJc w:val="left"/>
      <w:pPr>
        <w:ind w:left="5437" w:hanging="360"/>
      </w:pPr>
      <w:rPr>
        <w:rFonts w:ascii="Courier New" w:hAnsi="Courier New" w:cs="Courier New" w:hint="default"/>
      </w:rPr>
    </w:lvl>
    <w:lvl w:ilvl="8" w:tplc="04190005" w:tentative="1">
      <w:start w:val="1"/>
      <w:numFmt w:val="bullet"/>
      <w:lvlText w:val=""/>
      <w:lvlJc w:val="left"/>
      <w:pPr>
        <w:ind w:left="6157" w:hanging="360"/>
      </w:pPr>
      <w:rPr>
        <w:rFonts w:ascii="Wingdings" w:hAnsi="Wingdings" w:hint="default"/>
      </w:rPr>
    </w:lvl>
  </w:abstractNum>
  <w:abstractNum w:abstractNumId="5" w15:restartNumberingAfterBreak="0">
    <w:nsid w:val="6128098B"/>
    <w:multiLevelType w:val="hybridMultilevel"/>
    <w:tmpl w:val="850E01EA"/>
    <w:lvl w:ilvl="0" w:tplc="040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6" w15:restartNumberingAfterBreak="0">
    <w:nsid w:val="70786FCC"/>
    <w:multiLevelType w:val="hybridMultilevel"/>
    <w:tmpl w:val="446A0C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6835699"/>
    <w:multiLevelType w:val="hybridMultilevel"/>
    <w:tmpl w:val="009A5A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A0157F6"/>
    <w:multiLevelType w:val="multilevel"/>
    <w:tmpl w:val="2EC0F82E"/>
    <w:lvl w:ilvl="0">
      <w:start w:val="1"/>
      <w:numFmt w:val="decimal"/>
      <w:lvlText w:val="%1."/>
      <w:lvlJc w:val="left"/>
      <w:pPr>
        <w:ind w:left="720" w:hanging="360"/>
      </w:pPr>
      <w:rPr>
        <w:rFonts w:ascii="Times New Roman" w:hAnsi="Times New Roman" w:hint="default"/>
        <w:b/>
        <w:color w:val="000000"/>
        <w:sz w:val="22"/>
        <w:szCs w:val="22"/>
      </w:rPr>
    </w:lvl>
    <w:lvl w:ilvl="1">
      <w:start w:val="1"/>
      <w:numFmt w:val="decimal"/>
      <w:isLgl/>
      <w:lvlText w:val="%1.%2."/>
      <w:lvlJc w:val="left"/>
      <w:pPr>
        <w:ind w:left="720" w:hanging="360"/>
      </w:pPr>
      <w:rPr>
        <w:rFonts w:hint="default"/>
        <w:b/>
        <w:sz w:val="22"/>
        <w:szCs w:val="22"/>
        <w:lang w:val="ru-RU"/>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9" w15:restartNumberingAfterBreak="0">
    <w:nsid w:val="7E07309F"/>
    <w:multiLevelType w:val="multilevel"/>
    <w:tmpl w:val="3F0ACCB2"/>
    <w:lvl w:ilvl="0">
      <w:start w:val="1"/>
      <w:numFmt w:val="decimal"/>
      <w:lvlText w:val="%1."/>
      <w:lvlJc w:val="left"/>
      <w:pPr>
        <w:ind w:left="720" w:hanging="360"/>
      </w:pPr>
      <w:rPr>
        <w:rFonts w:ascii="Times New Roman" w:hAnsi="Times New Roman" w:cs="Times New Roman" w:hint="default"/>
        <w:b/>
        <w:sz w:val="22"/>
        <w:szCs w:val="22"/>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num w:numId="1" w16cid:durableId="1703439928">
    <w:abstractNumId w:val="1"/>
  </w:num>
  <w:num w:numId="2" w16cid:durableId="1744987629">
    <w:abstractNumId w:val="8"/>
  </w:num>
  <w:num w:numId="3" w16cid:durableId="974916417">
    <w:abstractNumId w:val="9"/>
  </w:num>
  <w:num w:numId="4" w16cid:durableId="1151823393">
    <w:abstractNumId w:val="3"/>
  </w:num>
  <w:num w:numId="5" w16cid:durableId="1954749457">
    <w:abstractNumId w:val="5"/>
  </w:num>
  <w:num w:numId="6" w16cid:durableId="639113473">
    <w:abstractNumId w:val="2"/>
  </w:num>
  <w:num w:numId="7" w16cid:durableId="78259208">
    <w:abstractNumId w:val="0"/>
  </w:num>
  <w:num w:numId="8" w16cid:durableId="1025643295">
    <w:abstractNumId w:val="4"/>
  </w:num>
  <w:num w:numId="9" w16cid:durableId="46683933">
    <w:abstractNumId w:val="7"/>
  </w:num>
  <w:num w:numId="10" w16cid:durableId="139126662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31"/>
    <w:rsid w:val="00002E77"/>
    <w:rsid w:val="0000457A"/>
    <w:rsid w:val="00004C07"/>
    <w:rsid w:val="000065BE"/>
    <w:rsid w:val="00006DBD"/>
    <w:rsid w:val="00015B4D"/>
    <w:rsid w:val="00015D66"/>
    <w:rsid w:val="00020E08"/>
    <w:rsid w:val="00022DD3"/>
    <w:rsid w:val="00026288"/>
    <w:rsid w:val="0002780B"/>
    <w:rsid w:val="00033429"/>
    <w:rsid w:val="000414E5"/>
    <w:rsid w:val="00045202"/>
    <w:rsid w:val="00046F56"/>
    <w:rsid w:val="00052702"/>
    <w:rsid w:val="0005445C"/>
    <w:rsid w:val="00055915"/>
    <w:rsid w:val="00061D4D"/>
    <w:rsid w:val="00067AF9"/>
    <w:rsid w:val="00071124"/>
    <w:rsid w:val="000715C8"/>
    <w:rsid w:val="000721ED"/>
    <w:rsid w:val="00074A80"/>
    <w:rsid w:val="000773EB"/>
    <w:rsid w:val="00081742"/>
    <w:rsid w:val="0008327C"/>
    <w:rsid w:val="00090AB3"/>
    <w:rsid w:val="00093317"/>
    <w:rsid w:val="000934E1"/>
    <w:rsid w:val="0009593B"/>
    <w:rsid w:val="00095FE7"/>
    <w:rsid w:val="0009639C"/>
    <w:rsid w:val="0009726C"/>
    <w:rsid w:val="000A0106"/>
    <w:rsid w:val="000A095B"/>
    <w:rsid w:val="000A294F"/>
    <w:rsid w:val="000A40B2"/>
    <w:rsid w:val="000A6008"/>
    <w:rsid w:val="000A60C6"/>
    <w:rsid w:val="000B3212"/>
    <w:rsid w:val="000B372B"/>
    <w:rsid w:val="000B4B1B"/>
    <w:rsid w:val="000B5767"/>
    <w:rsid w:val="000B68DF"/>
    <w:rsid w:val="000B72A2"/>
    <w:rsid w:val="000B7A91"/>
    <w:rsid w:val="000C0622"/>
    <w:rsid w:val="000C28BD"/>
    <w:rsid w:val="000C36F3"/>
    <w:rsid w:val="000C3E12"/>
    <w:rsid w:val="000C6DAC"/>
    <w:rsid w:val="000D039B"/>
    <w:rsid w:val="000D7378"/>
    <w:rsid w:val="000E075D"/>
    <w:rsid w:val="000E1EB7"/>
    <w:rsid w:val="000E23EA"/>
    <w:rsid w:val="000E3830"/>
    <w:rsid w:val="000E3D3D"/>
    <w:rsid w:val="000E53A7"/>
    <w:rsid w:val="000E5A44"/>
    <w:rsid w:val="000E60C4"/>
    <w:rsid w:val="000E677A"/>
    <w:rsid w:val="000F07CF"/>
    <w:rsid w:val="000F3D07"/>
    <w:rsid w:val="000F5415"/>
    <w:rsid w:val="000F6A1F"/>
    <w:rsid w:val="00101843"/>
    <w:rsid w:val="00101896"/>
    <w:rsid w:val="00102CE9"/>
    <w:rsid w:val="0010396E"/>
    <w:rsid w:val="00105403"/>
    <w:rsid w:val="0011092B"/>
    <w:rsid w:val="00112F51"/>
    <w:rsid w:val="001131C8"/>
    <w:rsid w:val="00114309"/>
    <w:rsid w:val="00114964"/>
    <w:rsid w:val="00114FDC"/>
    <w:rsid w:val="00116A34"/>
    <w:rsid w:val="001204CD"/>
    <w:rsid w:val="001209B5"/>
    <w:rsid w:val="00121AE1"/>
    <w:rsid w:val="00121E2F"/>
    <w:rsid w:val="00123060"/>
    <w:rsid w:val="00124166"/>
    <w:rsid w:val="00124993"/>
    <w:rsid w:val="001249EF"/>
    <w:rsid w:val="0012749A"/>
    <w:rsid w:val="0013524E"/>
    <w:rsid w:val="00135685"/>
    <w:rsid w:val="00137D2B"/>
    <w:rsid w:val="00140047"/>
    <w:rsid w:val="00143260"/>
    <w:rsid w:val="00143BDB"/>
    <w:rsid w:val="0014460E"/>
    <w:rsid w:val="00144CB0"/>
    <w:rsid w:val="00146FE3"/>
    <w:rsid w:val="001523BE"/>
    <w:rsid w:val="00153244"/>
    <w:rsid w:val="00155B4D"/>
    <w:rsid w:val="00157B99"/>
    <w:rsid w:val="001603BB"/>
    <w:rsid w:val="00167EAE"/>
    <w:rsid w:val="00171738"/>
    <w:rsid w:val="001755ED"/>
    <w:rsid w:val="001775CF"/>
    <w:rsid w:val="0018004A"/>
    <w:rsid w:val="00180BD6"/>
    <w:rsid w:val="00183166"/>
    <w:rsid w:val="00186B5E"/>
    <w:rsid w:val="0019347D"/>
    <w:rsid w:val="00195148"/>
    <w:rsid w:val="001A3596"/>
    <w:rsid w:val="001A3CB0"/>
    <w:rsid w:val="001A48AA"/>
    <w:rsid w:val="001A49F7"/>
    <w:rsid w:val="001A57A1"/>
    <w:rsid w:val="001A73DC"/>
    <w:rsid w:val="001A78DD"/>
    <w:rsid w:val="001A7DBD"/>
    <w:rsid w:val="001B0BB7"/>
    <w:rsid w:val="001B172B"/>
    <w:rsid w:val="001B28C4"/>
    <w:rsid w:val="001B45CA"/>
    <w:rsid w:val="001B6AA9"/>
    <w:rsid w:val="001B6EB1"/>
    <w:rsid w:val="001B707F"/>
    <w:rsid w:val="001B7162"/>
    <w:rsid w:val="001B77AC"/>
    <w:rsid w:val="001C0D76"/>
    <w:rsid w:val="001C0E79"/>
    <w:rsid w:val="001C26E8"/>
    <w:rsid w:val="001C2979"/>
    <w:rsid w:val="001D2DC5"/>
    <w:rsid w:val="001D3195"/>
    <w:rsid w:val="001D32A5"/>
    <w:rsid w:val="001D47E6"/>
    <w:rsid w:val="001E0798"/>
    <w:rsid w:val="001E46B6"/>
    <w:rsid w:val="001E592F"/>
    <w:rsid w:val="001E73AF"/>
    <w:rsid w:val="001F4094"/>
    <w:rsid w:val="001F5069"/>
    <w:rsid w:val="001F7E4E"/>
    <w:rsid w:val="002015AD"/>
    <w:rsid w:val="00206475"/>
    <w:rsid w:val="00206DB8"/>
    <w:rsid w:val="002075F2"/>
    <w:rsid w:val="0021009C"/>
    <w:rsid w:val="002100E3"/>
    <w:rsid w:val="0021388F"/>
    <w:rsid w:val="0021508B"/>
    <w:rsid w:val="00215F10"/>
    <w:rsid w:val="0022168D"/>
    <w:rsid w:val="00224756"/>
    <w:rsid w:val="002279B7"/>
    <w:rsid w:val="00227DA4"/>
    <w:rsid w:val="002336E9"/>
    <w:rsid w:val="002403CF"/>
    <w:rsid w:val="002427D7"/>
    <w:rsid w:val="00243F39"/>
    <w:rsid w:val="00247946"/>
    <w:rsid w:val="002516BC"/>
    <w:rsid w:val="00254057"/>
    <w:rsid w:val="00255FA2"/>
    <w:rsid w:val="0026442E"/>
    <w:rsid w:val="002645CE"/>
    <w:rsid w:val="002671D1"/>
    <w:rsid w:val="00272C3B"/>
    <w:rsid w:val="00280D77"/>
    <w:rsid w:val="00283984"/>
    <w:rsid w:val="00284416"/>
    <w:rsid w:val="00284B05"/>
    <w:rsid w:val="0029010B"/>
    <w:rsid w:val="00291894"/>
    <w:rsid w:val="0029395D"/>
    <w:rsid w:val="00294791"/>
    <w:rsid w:val="00296F18"/>
    <w:rsid w:val="002A0ACE"/>
    <w:rsid w:val="002A0C7B"/>
    <w:rsid w:val="002A7198"/>
    <w:rsid w:val="002A727D"/>
    <w:rsid w:val="002B0A04"/>
    <w:rsid w:val="002B0EDE"/>
    <w:rsid w:val="002B14AD"/>
    <w:rsid w:val="002B25AB"/>
    <w:rsid w:val="002B3B2D"/>
    <w:rsid w:val="002B5A32"/>
    <w:rsid w:val="002C3243"/>
    <w:rsid w:val="002C4AB8"/>
    <w:rsid w:val="002D02B0"/>
    <w:rsid w:val="002D16EC"/>
    <w:rsid w:val="002D2182"/>
    <w:rsid w:val="002D3049"/>
    <w:rsid w:val="002D3C8E"/>
    <w:rsid w:val="002E1286"/>
    <w:rsid w:val="002E2C85"/>
    <w:rsid w:val="002E3FAF"/>
    <w:rsid w:val="002E4EFA"/>
    <w:rsid w:val="002F09A2"/>
    <w:rsid w:val="002F123C"/>
    <w:rsid w:val="002F1823"/>
    <w:rsid w:val="003005DC"/>
    <w:rsid w:val="00305EE9"/>
    <w:rsid w:val="00307A63"/>
    <w:rsid w:val="00310C7F"/>
    <w:rsid w:val="00312360"/>
    <w:rsid w:val="0031507D"/>
    <w:rsid w:val="0031550A"/>
    <w:rsid w:val="00317245"/>
    <w:rsid w:val="00317D5C"/>
    <w:rsid w:val="0032038B"/>
    <w:rsid w:val="003241DF"/>
    <w:rsid w:val="00326B4C"/>
    <w:rsid w:val="00333D09"/>
    <w:rsid w:val="0033606D"/>
    <w:rsid w:val="00337988"/>
    <w:rsid w:val="003413E1"/>
    <w:rsid w:val="00345664"/>
    <w:rsid w:val="00345815"/>
    <w:rsid w:val="00346667"/>
    <w:rsid w:val="00346E53"/>
    <w:rsid w:val="00347B0C"/>
    <w:rsid w:val="00351900"/>
    <w:rsid w:val="00351FA9"/>
    <w:rsid w:val="00357C57"/>
    <w:rsid w:val="00363D6D"/>
    <w:rsid w:val="00365117"/>
    <w:rsid w:val="00370880"/>
    <w:rsid w:val="00371B50"/>
    <w:rsid w:val="00372560"/>
    <w:rsid w:val="00380228"/>
    <w:rsid w:val="00390931"/>
    <w:rsid w:val="0039105B"/>
    <w:rsid w:val="0039190B"/>
    <w:rsid w:val="00395132"/>
    <w:rsid w:val="00396F82"/>
    <w:rsid w:val="003A12C3"/>
    <w:rsid w:val="003A1AD3"/>
    <w:rsid w:val="003A3616"/>
    <w:rsid w:val="003A4C1A"/>
    <w:rsid w:val="003B4407"/>
    <w:rsid w:val="003B62B4"/>
    <w:rsid w:val="003B6C5D"/>
    <w:rsid w:val="003B6E7D"/>
    <w:rsid w:val="003B7834"/>
    <w:rsid w:val="003C1C5A"/>
    <w:rsid w:val="003C2322"/>
    <w:rsid w:val="003C5B00"/>
    <w:rsid w:val="003C7621"/>
    <w:rsid w:val="003C798C"/>
    <w:rsid w:val="003C7CF8"/>
    <w:rsid w:val="003D25B6"/>
    <w:rsid w:val="003D25F3"/>
    <w:rsid w:val="003D4BA4"/>
    <w:rsid w:val="003D783E"/>
    <w:rsid w:val="003E180E"/>
    <w:rsid w:val="003E1E1B"/>
    <w:rsid w:val="003E1FA7"/>
    <w:rsid w:val="003E5C68"/>
    <w:rsid w:val="003E5CFA"/>
    <w:rsid w:val="003E62BF"/>
    <w:rsid w:val="003E6418"/>
    <w:rsid w:val="003E6BB0"/>
    <w:rsid w:val="003F51E5"/>
    <w:rsid w:val="004006AE"/>
    <w:rsid w:val="00400B14"/>
    <w:rsid w:val="00401964"/>
    <w:rsid w:val="00401E40"/>
    <w:rsid w:val="0040441C"/>
    <w:rsid w:val="00404E48"/>
    <w:rsid w:val="00407928"/>
    <w:rsid w:val="00422147"/>
    <w:rsid w:val="00423118"/>
    <w:rsid w:val="00423327"/>
    <w:rsid w:val="00423E6B"/>
    <w:rsid w:val="00424912"/>
    <w:rsid w:val="00427361"/>
    <w:rsid w:val="00430829"/>
    <w:rsid w:val="004316FE"/>
    <w:rsid w:val="00431D0B"/>
    <w:rsid w:val="00432684"/>
    <w:rsid w:val="00433240"/>
    <w:rsid w:val="00433AE1"/>
    <w:rsid w:val="00434DB0"/>
    <w:rsid w:val="0044122F"/>
    <w:rsid w:val="00442652"/>
    <w:rsid w:val="00446987"/>
    <w:rsid w:val="004556B6"/>
    <w:rsid w:val="0045607A"/>
    <w:rsid w:val="004567EA"/>
    <w:rsid w:val="004574D2"/>
    <w:rsid w:val="00457B5E"/>
    <w:rsid w:val="00460AA0"/>
    <w:rsid w:val="00464A58"/>
    <w:rsid w:val="00465EC6"/>
    <w:rsid w:val="00472818"/>
    <w:rsid w:val="004759D3"/>
    <w:rsid w:val="004837D3"/>
    <w:rsid w:val="00483F34"/>
    <w:rsid w:val="00484E22"/>
    <w:rsid w:val="00486BD5"/>
    <w:rsid w:val="00493105"/>
    <w:rsid w:val="00495416"/>
    <w:rsid w:val="004966AF"/>
    <w:rsid w:val="004A1288"/>
    <w:rsid w:val="004A31BC"/>
    <w:rsid w:val="004A3B7D"/>
    <w:rsid w:val="004A43FD"/>
    <w:rsid w:val="004A7F26"/>
    <w:rsid w:val="004B3AB1"/>
    <w:rsid w:val="004B3C28"/>
    <w:rsid w:val="004B6BE7"/>
    <w:rsid w:val="004B6C40"/>
    <w:rsid w:val="004B7FB1"/>
    <w:rsid w:val="004C0267"/>
    <w:rsid w:val="004C1F9E"/>
    <w:rsid w:val="004C498F"/>
    <w:rsid w:val="004C54EB"/>
    <w:rsid w:val="004D1A7A"/>
    <w:rsid w:val="004D1F32"/>
    <w:rsid w:val="004D3BE0"/>
    <w:rsid w:val="004D48EB"/>
    <w:rsid w:val="004D754F"/>
    <w:rsid w:val="004E2603"/>
    <w:rsid w:val="004E2A0F"/>
    <w:rsid w:val="004E2FBE"/>
    <w:rsid w:val="004E674F"/>
    <w:rsid w:val="004E7397"/>
    <w:rsid w:val="004F222E"/>
    <w:rsid w:val="004F6187"/>
    <w:rsid w:val="004F6192"/>
    <w:rsid w:val="004F66A2"/>
    <w:rsid w:val="004F6896"/>
    <w:rsid w:val="004F750A"/>
    <w:rsid w:val="005016C7"/>
    <w:rsid w:val="00501F7E"/>
    <w:rsid w:val="00502E87"/>
    <w:rsid w:val="00504E11"/>
    <w:rsid w:val="00505D02"/>
    <w:rsid w:val="00506764"/>
    <w:rsid w:val="0051517E"/>
    <w:rsid w:val="005151E0"/>
    <w:rsid w:val="00516161"/>
    <w:rsid w:val="00524531"/>
    <w:rsid w:val="00525CEC"/>
    <w:rsid w:val="00525DD0"/>
    <w:rsid w:val="005310EA"/>
    <w:rsid w:val="00531A35"/>
    <w:rsid w:val="005337A8"/>
    <w:rsid w:val="005403E3"/>
    <w:rsid w:val="00540900"/>
    <w:rsid w:val="0054318B"/>
    <w:rsid w:val="00544975"/>
    <w:rsid w:val="00547234"/>
    <w:rsid w:val="005479EE"/>
    <w:rsid w:val="005500E7"/>
    <w:rsid w:val="00552529"/>
    <w:rsid w:val="005533EC"/>
    <w:rsid w:val="00554306"/>
    <w:rsid w:val="0055463F"/>
    <w:rsid w:val="00554C56"/>
    <w:rsid w:val="00557C61"/>
    <w:rsid w:val="00557DDE"/>
    <w:rsid w:val="0056226C"/>
    <w:rsid w:val="00566B12"/>
    <w:rsid w:val="00566E7C"/>
    <w:rsid w:val="00575047"/>
    <w:rsid w:val="00576A6C"/>
    <w:rsid w:val="00582B66"/>
    <w:rsid w:val="00584EC9"/>
    <w:rsid w:val="00590F51"/>
    <w:rsid w:val="00592720"/>
    <w:rsid w:val="0059318B"/>
    <w:rsid w:val="005932E7"/>
    <w:rsid w:val="00595743"/>
    <w:rsid w:val="00595D69"/>
    <w:rsid w:val="00596AFA"/>
    <w:rsid w:val="0059706A"/>
    <w:rsid w:val="005A28C2"/>
    <w:rsid w:val="005A3DE7"/>
    <w:rsid w:val="005A5FAE"/>
    <w:rsid w:val="005A66C8"/>
    <w:rsid w:val="005A742D"/>
    <w:rsid w:val="005A7FAA"/>
    <w:rsid w:val="005B2AE4"/>
    <w:rsid w:val="005B52E7"/>
    <w:rsid w:val="005B6935"/>
    <w:rsid w:val="005C0B77"/>
    <w:rsid w:val="005C23D5"/>
    <w:rsid w:val="005C3335"/>
    <w:rsid w:val="005C469C"/>
    <w:rsid w:val="005C51C4"/>
    <w:rsid w:val="005C64CB"/>
    <w:rsid w:val="005C703B"/>
    <w:rsid w:val="005D2B06"/>
    <w:rsid w:val="005D7D48"/>
    <w:rsid w:val="005E43A5"/>
    <w:rsid w:val="005F009A"/>
    <w:rsid w:val="005F05A2"/>
    <w:rsid w:val="00600A43"/>
    <w:rsid w:val="006030B5"/>
    <w:rsid w:val="00603312"/>
    <w:rsid w:val="0060531B"/>
    <w:rsid w:val="0060602C"/>
    <w:rsid w:val="00610AA7"/>
    <w:rsid w:val="00611AB5"/>
    <w:rsid w:val="006149AB"/>
    <w:rsid w:val="00620D47"/>
    <w:rsid w:val="00620D7A"/>
    <w:rsid w:val="00624F26"/>
    <w:rsid w:val="0062619F"/>
    <w:rsid w:val="00626AD2"/>
    <w:rsid w:val="006273AF"/>
    <w:rsid w:val="006275D6"/>
    <w:rsid w:val="00633A9C"/>
    <w:rsid w:val="00634E28"/>
    <w:rsid w:val="00635242"/>
    <w:rsid w:val="00636645"/>
    <w:rsid w:val="00637FD3"/>
    <w:rsid w:val="00647D8B"/>
    <w:rsid w:val="006533FF"/>
    <w:rsid w:val="0066050C"/>
    <w:rsid w:val="00663855"/>
    <w:rsid w:val="00671517"/>
    <w:rsid w:val="006733E7"/>
    <w:rsid w:val="00676F13"/>
    <w:rsid w:val="00683C27"/>
    <w:rsid w:val="00683F10"/>
    <w:rsid w:val="0068460D"/>
    <w:rsid w:val="006936DF"/>
    <w:rsid w:val="00695F8D"/>
    <w:rsid w:val="00696B7C"/>
    <w:rsid w:val="00697E99"/>
    <w:rsid w:val="006A06EC"/>
    <w:rsid w:val="006A242B"/>
    <w:rsid w:val="006A2BE6"/>
    <w:rsid w:val="006B1ACA"/>
    <w:rsid w:val="006B36DA"/>
    <w:rsid w:val="006C163D"/>
    <w:rsid w:val="006C2365"/>
    <w:rsid w:val="006C4B8E"/>
    <w:rsid w:val="006C6C62"/>
    <w:rsid w:val="006D0AD6"/>
    <w:rsid w:val="006D1724"/>
    <w:rsid w:val="006D52B6"/>
    <w:rsid w:val="006E412E"/>
    <w:rsid w:val="006E62A0"/>
    <w:rsid w:val="006F1260"/>
    <w:rsid w:val="006F1A78"/>
    <w:rsid w:val="006F2BF5"/>
    <w:rsid w:val="006F3157"/>
    <w:rsid w:val="006F35AF"/>
    <w:rsid w:val="006F3FCE"/>
    <w:rsid w:val="006F51ED"/>
    <w:rsid w:val="00702BC8"/>
    <w:rsid w:val="00706A11"/>
    <w:rsid w:val="00707B86"/>
    <w:rsid w:val="00710DA9"/>
    <w:rsid w:val="0071178A"/>
    <w:rsid w:val="007120DB"/>
    <w:rsid w:val="00712D29"/>
    <w:rsid w:val="007133AC"/>
    <w:rsid w:val="00717338"/>
    <w:rsid w:val="00721740"/>
    <w:rsid w:val="00724113"/>
    <w:rsid w:val="0072621B"/>
    <w:rsid w:val="00727340"/>
    <w:rsid w:val="00730014"/>
    <w:rsid w:val="007301A7"/>
    <w:rsid w:val="007324C5"/>
    <w:rsid w:val="00732767"/>
    <w:rsid w:val="00733BDE"/>
    <w:rsid w:val="007345B0"/>
    <w:rsid w:val="0073542F"/>
    <w:rsid w:val="0073728B"/>
    <w:rsid w:val="00743451"/>
    <w:rsid w:val="00750E71"/>
    <w:rsid w:val="00754E0A"/>
    <w:rsid w:val="0075512E"/>
    <w:rsid w:val="007574C8"/>
    <w:rsid w:val="00761015"/>
    <w:rsid w:val="007633E2"/>
    <w:rsid w:val="007643CA"/>
    <w:rsid w:val="00764C94"/>
    <w:rsid w:val="00765D9E"/>
    <w:rsid w:val="0077060D"/>
    <w:rsid w:val="00772A58"/>
    <w:rsid w:val="0077316C"/>
    <w:rsid w:val="007732FA"/>
    <w:rsid w:val="007756C2"/>
    <w:rsid w:val="00776AB0"/>
    <w:rsid w:val="00777054"/>
    <w:rsid w:val="00777B2F"/>
    <w:rsid w:val="0078056A"/>
    <w:rsid w:val="0078187A"/>
    <w:rsid w:val="0078312B"/>
    <w:rsid w:val="00783FB2"/>
    <w:rsid w:val="00786430"/>
    <w:rsid w:val="00790192"/>
    <w:rsid w:val="00792DC9"/>
    <w:rsid w:val="007938F5"/>
    <w:rsid w:val="00796445"/>
    <w:rsid w:val="007A0513"/>
    <w:rsid w:val="007A2A64"/>
    <w:rsid w:val="007A7CBA"/>
    <w:rsid w:val="007B059A"/>
    <w:rsid w:val="007B2104"/>
    <w:rsid w:val="007B66CC"/>
    <w:rsid w:val="007C2604"/>
    <w:rsid w:val="007C2728"/>
    <w:rsid w:val="007C2D5D"/>
    <w:rsid w:val="007C3869"/>
    <w:rsid w:val="007C3E54"/>
    <w:rsid w:val="007D3053"/>
    <w:rsid w:val="007D3973"/>
    <w:rsid w:val="007D5D0A"/>
    <w:rsid w:val="007D7770"/>
    <w:rsid w:val="007E2700"/>
    <w:rsid w:val="007E6E58"/>
    <w:rsid w:val="007F0783"/>
    <w:rsid w:val="007F0FB6"/>
    <w:rsid w:val="007F17D2"/>
    <w:rsid w:val="007F3423"/>
    <w:rsid w:val="007F4001"/>
    <w:rsid w:val="007F493F"/>
    <w:rsid w:val="008002C3"/>
    <w:rsid w:val="008013E6"/>
    <w:rsid w:val="00801887"/>
    <w:rsid w:val="00804219"/>
    <w:rsid w:val="008071F1"/>
    <w:rsid w:val="00807372"/>
    <w:rsid w:val="008178B1"/>
    <w:rsid w:val="00820310"/>
    <w:rsid w:val="00821DCF"/>
    <w:rsid w:val="00823D46"/>
    <w:rsid w:val="00824BD4"/>
    <w:rsid w:val="00827775"/>
    <w:rsid w:val="00830AB2"/>
    <w:rsid w:val="0083306F"/>
    <w:rsid w:val="0083394B"/>
    <w:rsid w:val="00833A77"/>
    <w:rsid w:val="00836EAC"/>
    <w:rsid w:val="008435B9"/>
    <w:rsid w:val="008476E1"/>
    <w:rsid w:val="00850335"/>
    <w:rsid w:val="008504D2"/>
    <w:rsid w:val="00851456"/>
    <w:rsid w:val="00852490"/>
    <w:rsid w:val="008621C8"/>
    <w:rsid w:val="00862B22"/>
    <w:rsid w:val="00863FC9"/>
    <w:rsid w:val="00870A1A"/>
    <w:rsid w:val="00872612"/>
    <w:rsid w:val="00872F5B"/>
    <w:rsid w:val="00877FA6"/>
    <w:rsid w:val="008828CA"/>
    <w:rsid w:val="00886991"/>
    <w:rsid w:val="00890356"/>
    <w:rsid w:val="00890E43"/>
    <w:rsid w:val="00892408"/>
    <w:rsid w:val="00893182"/>
    <w:rsid w:val="00893F63"/>
    <w:rsid w:val="008952BE"/>
    <w:rsid w:val="00896061"/>
    <w:rsid w:val="008A140F"/>
    <w:rsid w:val="008A1A69"/>
    <w:rsid w:val="008A2256"/>
    <w:rsid w:val="008A6186"/>
    <w:rsid w:val="008B1265"/>
    <w:rsid w:val="008B2025"/>
    <w:rsid w:val="008B5157"/>
    <w:rsid w:val="008B6213"/>
    <w:rsid w:val="008C4F54"/>
    <w:rsid w:val="008C6591"/>
    <w:rsid w:val="008D0260"/>
    <w:rsid w:val="008D0747"/>
    <w:rsid w:val="008D09C0"/>
    <w:rsid w:val="008D2543"/>
    <w:rsid w:val="008D5D0A"/>
    <w:rsid w:val="008E07D1"/>
    <w:rsid w:val="008E1AF5"/>
    <w:rsid w:val="008F0B18"/>
    <w:rsid w:val="008F0CDB"/>
    <w:rsid w:val="008F1533"/>
    <w:rsid w:val="008F2FEE"/>
    <w:rsid w:val="008F45AF"/>
    <w:rsid w:val="008F63D4"/>
    <w:rsid w:val="00902134"/>
    <w:rsid w:val="00905A05"/>
    <w:rsid w:val="0090711F"/>
    <w:rsid w:val="00910C11"/>
    <w:rsid w:val="009135B4"/>
    <w:rsid w:val="00913AFA"/>
    <w:rsid w:val="00913D7F"/>
    <w:rsid w:val="00914C1F"/>
    <w:rsid w:val="00915A3A"/>
    <w:rsid w:val="00916861"/>
    <w:rsid w:val="009207DA"/>
    <w:rsid w:val="0092159D"/>
    <w:rsid w:val="00924C36"/>
    <w:rsid w:val="00927510"/>
    <w:rsid w:val="0093030C"/>
    <w:rsid w:val="009357C2"/>
    <w:rsid w:val="00937C85"/>
    <w:rsid w:val="00943321"/>
    <w:rsid w:val="00944257"/>
    <w:rsid w:val="0094616B"/>
    <w:rsid w:val="0094737D"/>
    <w:rsid w:val="0094783C"/>
    <w:rsid w:val="00947CDD"/>
    <w:rsid w:val="0095169B"/>
    <w:rsid w:val="00953CF8"/>
    <w:rsid w:val="009544EB"/>
    <w:rsid w:val="0095525C"/>
    <w:rsid w:val="00961270"/>
    <w:rsid w:val="00965F9A"/>
    <w:rsid w:val="009669C5"/>
    <w:rsid w:val="009717E1"/>
    <w:rsid w:val="00972BF6"/>
    <w:rsid w:val="00972C86"/>
    <w:rsid w:val="00976AA0"/>
    <w:rsid w:val="00976EE3"/>
    <w:rsid w:val="009776AE"/>
    <w:rsid w:val="00977B2C"/>
    <w:rsid w:val="00984A24"/>
    <w:rsid w:val="00986A37"/>
    <w:rsid w:val="00990693"/>
    <w:rsid w:val="00990BE7"/>
    <w:rsid w:val="00992718"/>
    <w:rsid w:val="00993F90"/>
    <w:rsid w:val="00994274"/>
    <w:rsid w:val="009957DD"/>
    <w:rsid w:val="00997095"/>
    <w:rsid w:val="009A0205"/>
    <w:rsid w:val="009A069C"/>
    <w:rsid w:val="009A1431"/>
    <w:rsid w:val="009A1484"/>
    <w:rsid w:val="009A243F"/>
    <w:rsid w:val="009A325A"/>
    <w:rsid w:val="009A4A28"/>
    <w:rsid w:val="009A54B3"/>
    <w:rsid w:val="009A5D77"/>
    <w:rsid w:val="009B6446"/>
    <w:rsid w:val="009C0786"/>
    <w:rsid w:val="009C217A"/>
    <w:rsid w:val="009C4289"/>
    <w:rsid w:val="009C6A7E"/>
    <w:rsid w:val="009C75FF"/>
    <w:rsid w:val="009D192B"/>
    <w:rsid w:val="009D64E1"/>
    <w:rsid w:val="009D6D0E"/>
    <w:rsid w:val="009D77D8"/>
    <w:rsid w:val="009E43C7"/>
    <w:rsid w:val="009E56FE"/>
    <w:rsid w:val="009E6B22"/>
    <w:rsid w:val="009E7068"/>
    <w:rsid w:val="009F0031"/>
    <w:rsid w:val="009F04A7"/>
    <w:rsid w:val="009F086B"/>
    <w:rsid w:val="00A000A3"/>
    <w:rsid w:val="00A00616"/>
    <w:rsid w:val="00A016C1"/>
    <w:rsid w:val="00A018C8"/>
    <w:rsid w:val="00A0202C"/>
    <w:rsid w:val="00A023E3"/>
    <w:rsid w:val="00A07259"/>
    <w:rsid w:val="00A20642"/>
    <w:rsid w:val="00A30EF9"/>
    <w:rsid w:val="00A33B15"/>
    <w:rsid w:val="00A33D3B"/>
    <w:rsid w:val="00A34D4D"/>
    <w:rsid w:val="00A354AD"/>
    <w:rsid w:val="00A37C58"/>
    <w:rsid w:val="00A4305D"/>
    <w:rsid w:val="00A46EC5"/>
    <w:rsid w:val="00A47966"/>
    <w:rsid w:val="00A55462"/>
    <w:rsid w:val="00A6297C"/>
    <w:rsid w:val="00A63598"/>
    <w:rsid w:val="00A64368"/>
    <w:rsid w:val="00A64716"/>
    <w:rsid w:val="00A6697C"/>
    <w:rsid w:val="00A66C10"/>
    <w:rsid w:val="00A67E47"/>
    <w:rsid w:val="00A70987"/>
    <w:rsid w:val="00A70F0A"/>
    <w:rsid w:val="00A71BE8"/>
    <w:rsid w:val="00A74014"/>
    <w:rsid w:val="00A75004"/>
    <w:rsid w:val="00A7662C"/>
    <w:rsid w:val="00A831D6"/>
    <w:rsid w:val="00A84D60"/>
    <w:rsid w:val="00A86675"/>
    <w:rsid w:val="00A90EFF"/>
    <w:rsid w:val="00A93A98"/>
    <w:rsid w:val="00A957E6"/>
    <w:rsid w:val="00AA0168"/>
    <w:rsid w:val="00AA1ED0"/>
    <w:rsid w:val="00AA4986"/>
    <w:rsid w:val="00AB050D"/>
    <w:rsid w:val="00AB1E65"/>
    <w:rsid w:val="00AB30FF"/>
    <w:rsid w:val="00AC11C4"/>
    <w:rsid w:val="00AC5248"/>
    <w:rsid w:val="00AC57D2"/>
    <w:rsid w:val="00AC75FE"/>
    <w:rsid w:val="00AD15D3"/>
    <w:rsid w:val="00AD218E"/>
    <w:rsid w:val="00AD2BAE"/>
    <w:rsid w:val="00AD5DC7"/>
    <w:rsid w:val="00AD7778"/>
    <w:rsid w:val="00AE3438"/>
    <w:rsid w:val="00AE4B09"/>
    <w:rsid w:val="00AE63EF"/>
    <w:rsid w:val="00AF209A"/>
    <w:rsid w:val="00AF3379"/>
    <w:rsid w:val="00AF6775"/>
    <w:rsid w:val="00AF7E52"/>
    <w:rsid w:val="00B00966"/>
    <w:rsid w:val="00B022F7"/>
    <w:rsid w:val="00B02979"/>
    <w:rsid w:val="00B05196"/>
    <w:rsid w:val="00B05B54"/>
    <w:rsid w:val="00B0620E"/>
    <w:rsid w:val="00B11669"/>
    <w:rsid w:val="00B11F2D"/>
    <w:rsid w:val="00B1445E"/>
    <w:rsid w:val="00B15522"/>
    <w:rsid w:val="00B205BF"/>
    <w:rsid w:val="00B21DB8"/>
    <w:rsid w:val="00B22EF7"/>
    <w:rsid w:val="00B253D6"/>
    <w:rsid w:val="00B26ABB"/>
    <w:rsid w:val="00B27282"/>
    <w:rsid w:val="00B31A15"/>
    <w:rsid w:val="00B3285C"/>
    <w:rsid w:val="00B43672"/>
    <w:rsid w:val="00B45468"/>
    <w:rsid w:val="00B456AA"/>
    <w:rsid w:val="00B47D4D"/>
    <w:rsid w:val="00B503EA"/>
    <w:rsid w:val="00B538C7"/>
    <w:rsid w:val="00B54CCB"/>
    <w:rsid w:val="00B63291"/>
    <w:rsid w:val="00B63FCE"/>
    <w:rsid w:val="00B671B9"/>
    <w:rsid w:val="00B77382"/>
    <w:rsid w:val="00B82A99"/>
    <w:rsid w:val="00B83FEE"/>
    <w:rsid w:val="00B84053"/>
    <w:rsid w:val="00B84054"/>
    <w:rsid w:val="00B840F5"/>
    <w:rsid w:val="00B84803"/>
    <w:rsid w:val="00B867A5"/>
    <w:rsid w:val="00B87AF1"/>
    <w:rsid w:val="00B90600"/>
    <w:rsid w:val="00B90A7A"/>
    <w:rsid w:val="00B929B2"/>
    <w:rsid w:val="00B942DB"/>
    <w:rsid w:val="00B9724F"/>
    <w:rsid w:val="00B97FB0"/>
    <w:rsid w:val="00BA1B00"/>
    <w:rsid w:val="00BA2C1D"/>
    <w:rsid w:val="00BA4B24"/>
    <w:rsid w:val="00BA603E"/>
    <w:rsid w:val="00BA7E41"/>
    <w:rsid w:val="00BB54B3"/>
    <w:rsid w:val="00BB687A"/>
    <w:rsid w:val="00BC023B"/>
    <w:rsid w:val="00BC3DB6"/>
    <w:rsid w:val="00BC42EF"/>
    <w:rsid w:val="00BC43D4"/>
    <w:rsid w:val="00BC5964"/>
    <w:rsid w:val="00BD4FA7"/>
    <w:rsid w:val="00BD55B9"/>
    <w:rsid w:val="00BD5BEF"/>
    <w:rsid w:val="00BD5EFE"/>
    <w:rsid w:val="00BE2D49"/>
    <w:rsid w:val="00BE580F"/>
    <w:rsid w:val="00BE7462"/>
    <w:rsid w:val="00BF0F38"/>
    <w:rsid w:val="00BF7A23"/>
    <w:rsid w:val="00C013AB"/>
    <w:rsid w:val="00C01720"/>
    <w:rsid w:val="00C0276C"/>
    <w:rsid w:val="00C030C7"/>
    <w:rsid w:val="00C040BB"/>
    <w:rsid w:val="00C0468E"/>
    <w:rsid w:val="00C06FB5"/>
    <w:rsid w:val="00C1267E"/>
    <w:rsid w:val="00C12BD7"/>
    <w:rsid w:val="00C15426"/>
    <w:rsid w:val="00C154E1"/>
    <w:rsid w:val="00C20285"/>
    <w:rsid w:val="00C2435C"/>
    <w:rsid w:val="00C252BB"/>
    <w:rsid w:val="00C2582F"/>
    <w:rsid w:val="00C370ED"/>
    <w:rsid w:val="00C3756D"/>
    <w:rsid w:val="00C3762F"/>
    <w:rsid w:val="00C41FD1"/>
    <w:rsid w:val="00C4297C"/>
    <w:rsid w:val="00C446F5"/>
    <w:rsid w:val="00C52F71"/>
    <w:rsid w:val="00C548B6"/>
    <w:rsid w:val="00C5674D"/>
    <w:rsid w:val="00C61B0E"/>
    <w:rsid w:val="00C644AE"/>
    <w:rsid w:val="00C71641"/>
    <w:rsid w:val="00C75F2F"/>
    <w:rsid w:val="00C767B6"/>
    <w:rsid w:val="00C77E07"/>
    <w:rsid w:val="00C80AD8"/>
    <w:rsid w:val="00C80B55"/>
    <w:rsid w:val="00C82C7A"/>
    <w:rsid w:val="00C82CD2"/>
    <w:rsid w:val="00C83CA6"/>
    <w:rsid w:val="00C90303"/>
    <w:rsid w:val="00C966EC"/>
    <w:rsid w:val="00C97671"/>
    <w:rsid w:val="00C97E02"/>
    <w:rsid w:val="00CA0684"/>
    <w:rsid w:val="00CA131B"/>
    <w:rsid w:val="00CA1F28"/>
    <w:rsid w:val="00CA20B6"/>
    <w:rsid w:val="00CA2AE9"/>
    <w:rsid w:val="00CA40F8"/>
    <w:rsid w:val="00CB60CF"/>
    <w:rsid w:val="00CC258C"/>
    <w:rsid w:val="00CC2E9A"/>
    <w:rsid w:val="00CC3409"/>
    <w:rsid w:val="00CC3D99"/>
    <w:rsid w:val="00CD0253"/>
    <w:rsid w:val="00CD58B4"/>
    <w:rsid w:val="00CD5910"/>
    <w:rsid w:val="00CD63D3"/>
    <w:rsid w:val="00CD709A"/>
    <w:rsid w:val="00CE0F42"/>
    <w:rsid w:val="00CE1C21"/>
    <w:rsid w:val="00CE22CC"/>
    <w:rsid w:val="00CE319D"/>
    <w:rsid w:val="00CE7FC2"/>
    <w:rsid w:val="00CF14E7"/>
    <w:rsid w:val="00CF7F55"/>
    <w:rsid w:val="00D033A7"/>
    <w:rsid w:val="00D03986"/>
    <w:rsid w:val="00D043D9"/>
    <w:rsid w:val="00D068AB"/>
    <w:rsid w:val="00D2015C"/>
    <w:rsid w:val="00D22704"/>
    <w:rsid w:val="00D27E65"/>
    <w:rsid w:val="00D30E1B"/>
    <w:rsid w:val="00D35B5D"/>
    <w:rsid w:val="00D36A8E"/>
    <w:rsid w:val="00D37075"/>
    <w:rsid w:val="00D40E10"/>
    <w:rsid w:val="00D430CA"/>
    <w:rsid w:val="00D4327B"/>
    <w:rsid w:val="00D44949"/>
    <w:rsid w:val="00D45BBB"/>
    <w:rsid w:val="00D466A0"/>
    <w:rsid w:val="00D50272"/>
    <w:rsid w:val="00D51D59"/>
    <w:rsid w:val="00D54B80"/>
    <w:rsid w:val="00D55C5C"/>
    <w:rsid w:val="00D564F6"/>
    <w:rsid w:val="00D6005D"/>
    <w:rsid w:val="00D6083B"/>
    <w:rsid w:val="00D64272"/>
    <w:rsid w:val="00D64F50"/>
    <w:rsid w:val="00D64F6A"/>
    <w:rsid w:val="00D664EF"/>
    <w:rsid w:val="00D673DC"/>
    <w:rsid w:val="00D70379"/>
    <w:rsid w:val="00D7037B"/>
    <w:rsid w:val="00D719ED"/>
    <w:rsid w:val="00D7241B"/>
    <w:rsid w:val="00D72930"/>
    <w:rsid w:val="00D73EF1"/>
    <w:rsid w:val="00D763F6"/>
    <w:rsid w:val="00D807D4"/>
    <w:rsid w:val="00D83769"/>
    <w:rsid w:val="00D87801"/>
    <w:rsid w:val="00D90B95"/>
    <w:rsid w:val="00D928D2"/>
    <w:rsid w:val="00D966B8"/>
    <w:rsid w:val="00D97084"/>
    <w:rsid w:val="00DA34A9"/>
    <w:rsid w:val="00DA56CC"/>
    <w:rsid w:val="00DA76A1"/>
    <w:rsid w:val="00DA77DC"/>
    <w:rsid w:val="00DB0686"/>
    <w:rsid w:val="00DB0F47"/>
    <w:rsid w:val="00DB2786"/>
    <w:rsid w:val="00DB3800"/>
    <w:rsid w:val="00DB6694"/>
    <w:rsid w:val="00DB6FD4"/>
    <w:rsid w:val="00DC3D60"/>
    <w:rsid w:val="00DC5C9A"/>
    <w:rsid w:val="00DC6638"/>
    <w:rsid w:val="00DC7D3C"/>
    <w:rsid w:val="00DD0432"/>
    <w:rsid w:val="00DD0D94"/>
    <w:rsid w:val="00DD13DF"/>
    <w:rsid w:val="00DD458F"/>
    <w:rsid w:val="00DD4F08"/>
    <w:rsid w:val="00DE2605"/>
    <w:rsid w:val="00DE2E0D"/>
    <w:rsid w:val="00DF1EDF"/>
    <w:rsid w:val="00DF442D"/>
    <w:rsid w:val="00DF4816"/>
    <w:rsid w:val="00DF70E4"/>
    <w:rsid w:val="00DF7D4C"/>
    <w:rsid w:val="00E00304"/>
    <w:rsid w:val="00E027BB"/>
    <w:rsid w:val="00E05847"/>
    <w:rsid w:val="00E06538"/>
    <w:rsid w:val="00E06E88"/>
    <w:rsid w:val="00E10C06"/>
    <w:rsid w:val="00E13871"/>
    <w:rsid w:val="00E20AB5"/>
    <w:rsid w:val="00E22D53"/>
    <w:rsid w:val="00E27448"/>
    <w:rsid w:val="00E31783"/>
    <w:rsid w:val="00E33282"/>
    <w:rsid w:val="00E334E5"/>
    <w:rsid w:val="00E3362A"/>
    <w:rsid w:val="00E35412"/>
    <w:rsid w:val="00E37C9F"/>
    <w:rsid w:val="00E40345"/>
    <w:rsid w:val="00E40E36"/>
    <w:rsid w:val="00E43B01"/>
    <w:rsid w:val="00E454A8"/>
    <w:rsid w:val="00E45B75"/>
    <w:rsid w:val="00E46C0D"/>
    <w:rsid w:val="00E47AED"/>
    <w:rsid w:val="00E52659"/>
    <w:rsid w:val="00E549C0"/>
    <w:rsid w:val="00E55F68"/>
    <w:rsid w:val="00E6084B"/>
    <w:rsid w:val="00E641AE"/>
    <w:rsid w:val="00E64401"/>
    <w:rsid w:val="00E6784B"/>
    <w:rsid w:val="00E67ACE"/>
    <w:rsid w:val="00E709CA"/>
    <w:rsid w:val="00E7207F"/>
    <w:rsid w:val="00E7221F"/>
    <w:rsid w:val="00E9033B"/>
    <w:rsid w:val="00E92A45"/>
    <w:rsid w:val="00E97A8B"/>
    <w:rsid w:val="00EA2252"/>
    <w:rsid w:val="00EA570E"/>
    <w:rsid w:val="00EA718D"/>
    <w:rsid w:val="00EB1570"/>
    <w:rsid w:val="00EB6055"/>
    <w:rsid w:val="00EC11FA"/>
    <w:rsid w:val="00EC2956"/>
    <w:rsid w:val="00EC3408"/>
    <w:rsid w:val="00EC3477"/>
    <w:rsid w:val="00EC3D15"/>
    <w:rsid w:val="00EC5147"/>
    <w:rsid w:val="00EC6DC9"/>
    <w:rsid w:val="00EC7115"/>
    <w:rsid w:val="00ED0146"/>
    <w:rsid w:val="00ED0409"/>
    <w:rsid w:val="00ED077D"/>
    <w:rsid w:val="00ED30AC"/>
    <w:rsid w:val="00ED36D6"/>
    <w:rsid w:val="00EE116D"/>
    <w:rsid w:val="00EE5CF5"/>
    <w:rsid w:val="00EE64AB"/>
    <w:rsid w:val="00EF18ED"/>
    <w:rsid w:val="00EF63D2"/>
    <w:rsid w:val="00EF6965"/>
    <w:rsid w:val="00F007BF"/>
    <w:rsid w:val="00F01542"/>
    <w:rsid w:val="00F05024"/>
    <w:rsid w:val="00F07821"/>
    <w:rsid w:val="00F154B5"/>
    <w:rsid w:val="00F26C67"/>
    <w:rsid w:val="00F30323"/>
    <w:rsid w:val="00F30613"/>
    <w:rsid w:val="00F308E7"/>
    <w:rsid w:val="00F32760"/>
    <w:rsid w:val="00F32F11"/>
    <w:rsid w:val="00F34C96"/>
    <w:rsid w:val="00F36935"/>
    <w:rsid w:val="00F46CB4"/>
    <w:rsid w:val="00F521C2"/>
    <w:rsid w:val="00F53A24"/>
    <w:rsid w:val="00F55BB1"/>
    <w:rsid w:val="00F56169"/>
    <w:rsid w:val="00F56BBA"/>
    <w:rsid w:val="00F56C56"/>
    <w:rsid w:val="00F60EDB"/>
    <w:rsid w:val="00F62E0C"/>
    <w:rsid w:val="00F65F7F"/>
    <w:rsid w:val="00F70557"/>
    <w:rsid w:val="00F71573"/>
    <w:rsid w:val="00F71788"/>
    <w:rsid w:val="00F765BF"/>
    <w:rsid w:val="00F85995"/>
    <w:rsid w:val="00F92B3B"/>
    <w:rsid w:val="00F9470D"/>
    <w:rsid w:val="00F94B8D"/>
    <w:rsid w:val="00F96E63"/>
    <w:rsid w:val="00FA0158"/>
    <w:rsid w:val="00FA1D12"/>
    <w:rsid w:val="00FA219A"/>
    <w:rsid w:val="00FA5367"/>
    <w:rsid w:val="00FA69A5"/>
    <w:rsid w:val="00FB0EFA"/>
    <w:rsid w:val="00FB2671"/>
    <w:rsid w:val="00FB32A2"/>
    <w:rsid w:val="00FB3BAC"/>
    <w:rsid w:val="00FB47D1"/>
    <w:rsid w:val="00FB4F6E"/>
    <w:rsid w:val="00FB4FDB"/>
    <w:rsid w:val="00FB5FB8"/>
    <w:rsid w:val="00FC028E"/>
    <w:rsid w:val="00FC1970"/>
    <w:rsid w:val="00FC36CF"/>
    <w:rsid w:val="00FC3CA5"/>
    <w:rsid w:val="00FC592C"/>
    <w:rsid w:val="00FD0343"/>
    <w:rsid w:val="00FD41B3"/>
    <w:rsid w:val="00FD42A0"/>
    <w:rsid w:val="00FD42F1"/>
    <w:rsid w:val="00FD487A"/>
    <w:rsid w:val="00FD6793"/>
    <w:rsid w:val="00FD6CBE"/>
    <w:rsid w:val="00FD6F6A"/>
    <w:rsid w:val="00FD7B25"/>
    <w:rsid w:val="00FE1234"/>
    <w:rsid w:val="00FE2FD6"/>
    <w:rsid w:val="00FF6280"/>
    <w:rsid w:val="00FF7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741C4B"/>
  <w15:docId w15:val="{5AF93707-B740-4F45-913D-445D9191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600"/>
  </w:style>
  <w:style w:type="paragraph" w:styleId="1">
    <w:name w:val="heading 1"/>
    <w:basedOn w:val="a"/>
    <w:link w:val="10"/>
    <w:uiPriority w:val="1"/>
    <w:qFormat/>
    <w:rsid w:val="00972BF6"/>
    <w:pPr>
      <w:widowControl w:val="0"/>
      <w:autoSpaceDE w:val="0"/>
      <w:autoSpaceDN w:val="0"/>
      <w:spacing w:after="0" w:line="240" w:lineRule="auto"/>
      <w:ind w:left="955" w:hanging="420"/>
      <w:outlineLvl w:val="0"/>
    </w:pPr>
    <w:rPr>
      <w:rFonts w:ascii="Times New Roman" w:eastAsia="Times New Roman" w:hAnsi="Times New Roman" w:cs="Times New Roman"/>
      <w:b/>
      <w:bCs/>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5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524531"/>
    <w:pPr>
      <w:spacing w:after="0" w:line="240" w:lineRule="auto"/>
      <w:jc w:val="center"/>
    </w:pPr>
    <w:rPr>
      <w:rFonts w:ascii="Times New Roman" w:eastAsia="Times New Roman" w:hAnsi="Times New Roman" w:cs="Times New Roman"/>
      <w:b/>
      <w:szCs w:val="20"/>
      <w:lang w:val="ru-RU" w:eastAsia="ru-RU"/>
    </w:rPr>
  </w:style>
  <w:style w:type="character" w:customStyle="1" w:styleId="a5">
    <w:name w:val="Основной текст Знак"/>
    <w:basedOn w:val="a0"/>
    <w:link w:val="a4"/>
    <w:rsid w:val="00524531"/>
    <w:rPr>
      <w:rFonts w:ascii="Times New Roman" w:eastAsia="Times New Roman" w:hAnsi="Times New Roman" w:cs="Times New Roman"/>
      <w:b/>
      <w:szCs w:val="20"/>
      <w:lang w:val="ru-RU" w:eastAsia="ru-RU"/>
    </w:rPr>
  </w:style>
  <w:style w:type="paragraph" w:styleId="2">
    <w:name w:val="Body Text 2"/>
    <w:basedOn w:val="a"/>
    <w:link w:val="20"/>
    <w:uiPriority w:val="99"/>
    <w:semiHidden/>
    <w:unhideWhenUsed/>
    <w:rsid w:val="00524531"/>
    <w:pPr>
      <w:spacing w:after="120" w:line="480" w:lineRule="auto"/>
    </w:pPr>
  </w:style>
  <w:style w:type="character" w:customStyle="1" w:styleId="20">
    <w:name w:val="Основной текст 2 Знак"/>
    <w:basedOn w:val="a0"/>
    <w:link w:val="2"/>
    <w:uiPriority w:val="99"/>
    <w:semiHidden/>
    <w:rsid w:val="00524531"/>
  </w:style>
  <w:style w:type="paragraph" w:styleId="3">
    <w:name w:val="Body Text Indent 3"/>
    <w:basedOn w:val="a"/>
    <w:link w:val="30"/>
    <w:uiPriority w:val="99"/>
    <w:semiHidden/>
    <w:unhideWhenUsed/>
    <w:rsid w:val="0054318B"/>
    <w:pPr>
      <w:spacing w:after="120"/>
      <w:ind w:left="360"/>
    </w:pPr>
    <w:rPr>
      <w:sz w:val="16"/>
      <w:szCs w:val="16"/>
    </w:rPr>
  </w:style>
  <w:style w:type="character" w:customStyle="1" w:styleId="30">
    <w:name w:val="Основной текст с отступом 3 Знак"/>
    <w:basedOn w:val="a0"/>
    <w:link w:val="3"/>
    <w:uiPriority w:val="99"/>
    <w:semiHidden/>
    <w:rsid w:val="0054318B"/>
    <w:rPr>
      <w:sz w:val="16"/>
      <w:szCs w:val="16"/>
    </w:rPr>
  </w:style>
  <w:style w:type="paragraph" w:styleId="a6">
    <w:name w:val="Block Text"/>
    <w:basedOn w:val="a"/>
    <w:rsid w:val="0054318B"/>
    <w:pPr>
      <w:spacing w:after="0" w:line="240" w:lineRule="auto"/>
      <w:ind w:left="34" w:right="2"/>
      <w:jc w:val="both"/>
    </w:pPr>
    <w:rPr>
      <w:rFonts w:ascii="Times New Roman" w:eastAsia="Times New Roman" w:hAnsi="Times New Roman" w:cs="Times New Roman"/>
      <w:snapToGrid w:val="0"/>
      <w:szCs w:val="20"/>
      <w:lang w:val="ru-RU" w:eastAsia="ru-RU"/>
    </w:rPr>
  </w:style>
  <w:style w:type="paragraph" w:styleId="a7">
    <w:name w:val="header"/>
    <w:basedOn w:val="a"/>
    <w:link w:val="a8"/>
    <w:unhideWhenUsed/>
    <w:rsid w:val="00765D9E"/>
    <w:pPr>
      <w:tabs>
        <w:tab w:val="center" w:pos="4680"/>
        <w:tab w:val="right" w:pos="9360"/>
      </w:tabs>
      <w:spacing w:after="0" w:line="240" w:lineRule="auto"/>
    </w:pPr>
  </w:style>
  <w:style w:type="character" w:customStyle="1" w:styleId="a8">
    <w:name w:val="Верхний колонтитул Знак"/>
    <w:basedOn w:val="a0"/>
    <w:link w:val="a7"/>
    <w:rsid w:val="00765D9E"/>
  </w:style>
  <w:style w:type="paragraph" w:styleId="a9">
    <w:name w:val="footer"/>
    <w:basedOn w:val="a"/>
    <w:link w:val="aa"/>
    <w:uiPriority w:val="99"/>
    <w:unhideWhenUsed/>
    <w:rsid w:val="00765D9E"/>
    <w:pPr>
      <w:tabs>
        <w:tab w:val="center" w:pos="4680"/>
        <w:tab w:val="right" w:pos="9360"/>
      </w:tabs>
      <w:spacing w:after="0" w:line="240" w:lineRule="auto"/>
    </w:pPr>
  </w:style>
  <w:style w:type="character" w:customStyle="1" w:styleId="aa">
    <w:name w:val="Нижний колонтитул Знак"/>
    <w:basedOn w:val="a0"/>
    <w:link w:val="a9"/>
    <w:uiPriority w:val="99"/>
    <w:rsid w:val="00765D9E"/>
  </w:style>
  <w:style w:type="paragraph" w:styleId="ab">
    <w:name w:val="List Paragraph"/>
    <w:aliases w:val="Red,List_Paragraph,Multilevel para_II,Akapit z listą BS,Bullet1,ПАРАГРАФ,List Paragraph (numbered (a)),List Paragraph1,WB Para,References,Numbered para,Bullet List,FooterText,Colorful List Accent 1,numbered,Paragraphe de liste1,列出段落"/>
    <w:basedOn w:val="a"/>
    <w:link w:val="ac"/>
    <w:uiPriority w:val="34"/>
    <w:qFormat/>
    <w:rsid w:val="000E5A44"/>
    <w:pPr>
      <w:ind w:left="720"/>
      <w:contextualSpacing/>
    </w:pPr>
  </w:style>
  <w:style w:type="paragraph" w:styleId="ad">
    <w:name w:val="Balloon Text"/>
    <w:basedOn w:val="a"/>
    <w:link w:val="ae"/>
    <w:uiPriority w:val="99"/>
    <w:semiHidden/>
    <w:unhideWhenUsed/>
    <w:rsid w:val="003708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70880"/>
    <w:rPr>
      <w:rFonts w:ascii="Tahoma" w:hAnsi="Tahoma" w:cs="Tahoma"/>
      <w:sz w:val="16"/>
      <w:szCs w:val="16"/>
    </w:rPr>
  </w:style>
  <w:style w:type="paragraph" w:styleId="af">
    <w:name w:val="Plain Text"/>
    <w:basedOn w:val="a"/>
    <w:link w:val="af0"/>
    <w:uiPriority w:val="99"/>
    <w:unhideWhenUsed/>
    <w:rsid w:val="00B9724F"/>
    <w:pPr>
      <w:spacing w:after="0" w:line="240" w:lineRule="auto"/>
    </w:pPr>
    <w:rPr>
      <w:rFonts w:ascii="Calibri" w:hAnsi="Calibri" w:cstheme="minorBidi"/>
      <w:sz w:val="22"/>
      <w:szCs w:val="21"/>
      <w:lang w:val="ru-RU"/>
    </w:rPr>
  </w:style>
  <w:style w:type="character" w:customStyle="1" w:styleId="af0">
    <w:name w:val="Текст Знак"/>
    <w:basedOn w:val="a0"/>
    <w:link w:val="af"/>
    <w:uiPriority w:val="99"/>
    <w:rsid w:val="00B9724F"/>
    <w:rPr>
      <w:rFonts w:ascii="Calibri" w:hAnsi="Calibri" w:cstheme="minorBidi"/>
      <w:sz w:val="22"/>
      <w:szCs w:val="21"/>
      <w:lang w:val="ru-RU"/>
    </w:rPr>
  </w:style>
  <w:style w:type="character" w:customStyle="1" w:styleId="apple-converted-space">
    <w:name w:val="apple-converted-space"/>
    <w:basedOn w:val="a0"/>
    <w:rsid w:val="008013E6"/>
  </w:style>
  <w:style w:type="character" w:styleId="af1">
    <w:name w:val="annotation reference"/>
    <w:basedOn w:val="a0"/>
    <w:uiPriority w:val="99"/>
    <w:semiHidden/>
    <w:unhideWhenUsed/>
    <w:rsid w:val="00A00616"/>
    <w:rPr>
      <w:sz w:val="16"/>
      <w:szCs w:val="16"/>
    </w:rPr>
  </w:style>
  <w:style w:type="paragraph" w:styleId="af2">
    <w:name w:val="annotation text"/>
    <w:basedOn w:val="a"/>
    <w:link w:val="af3"/>
    <w:uiPriority w:val="99"/>
    <w:unhideWhenUsed/>
    <w:rsid w:val="00A00616"/>
    <w:pPr>
      <w:spacing w:line="240" w:lineRule="auto"/>
    </w:pPr>
    <w:rPr>
      <w:sz w:val="20"/>
      <w:szCs w:val="20"/>
    </w:rPr>
  </w:style>
  <w:style w:type="character" w:customStyle="1" w:styleId="af3">
    <w:name w:val="Текст примечания Знак"/>
    <w:basedOn w:val="a0"/>
    <w:link w:val="af2"/>
    <w:uiPriority w:val="99"/>
    <w:rsid w:val="00A00616"/>
    <w:rPr>
      <w:sz w:val="20"/>
      <w:szCs w:val="20"/>
    </w:rPr>
  </w:style>
  <w:style w:type="paragraph" w:styleId="af4">
    <w:name w:val="annotation subject"/>
    <w:basedOn w:val="af2"/>
    <w:next w:val="af2"/>
    <w:link w:val="af5"/>
    <w:uiPriority w:val="99"/>
    <w:semiHidden/>
    <w:unhideWhenUsed/>
    <w:rsid w:val="00A00616"/>
    <w:rPr>
      <w:b/>
      <w:bCs/>
    </w:rPr>
  </w:style>
  <w:style w:type="character" w:customStyle="1" w:styleId="af5">
    <w:name w:val="Тема примечания Знак"/>
    <w:basedOn w:val="af3"/>
    <w:link w:val="af4"/>
    <w:uiPriority w:val="99"/>
    <w:semiHidden/>
    <w:rsid w:val="00A00616"/>
    <w:rPr>
      <w:b/>
      <w:bCs/>
      <w:sz w:val="20"/>
      <w:szCs w:val="20"/>
    </w:rPr>
  </w:style>
  <w:style w:type="paragraph" w:customStyle="1" w:styleId="Style0">
    <w:name w:val="Style0"/>
    <w:uiPriority w:val="99"/>
    <w:rsid w:val="00BC43D4"/>
    <w:pPr>
      <w:spacing w:after="0" w:line="240" w:lineRule="auto"/>
    </w:pPr>
    <w:rPr>
      <w:rFonts w:eastAsia="Times New Roman"/>
      <w:lang w:val="de-DE" w:eastAsia="de-DE"/>
    </w:rPr>
  </w:style>
  <w:style w:type="paragraph" w:styleId="af6">
    <w:name w:val="Revision"/>
    <w:hidden/>
    <w:uiPriority w:val="99"/>
    <w:semiHidden/>
    <w:rsid w:val="00A90EFF"/>
    <w:pPr>
      <w:spacing w:after="0" w:line="240" w:lineRule="auto"/>
    </w:pPr>
  </w:style>
  <w:style w:type="character" w:customStyle="1" w:styleId="ac">
    <w:name w:val="Абзац списка Знак"/>
    <w:aliases w:val="Red Знак,List_Paragraph Знак,Multilevel para_II Знак,Akapit z listą BS Знак,Bullet1 Знак,ПАРАГРАФ Знак,List Paragraph (numbered (a)) Знак,List Paragraph1 Знак,WB Para Знак,References Знак,Numbered para Знак,Bullet List Знак,列出段落 Знак"/>
    <w:link w:val="ab"/>
    <w:uiPriority w:val="34"/>
    <w:locked/>
    <w:rsid w:val="009E7068"/>
  </w:style>
  <w:style w:type="character" w:customStyle="1" w:styleId="10">
    <w:name w:val="Заголовок 1 Знак"/>
    <w:basedOn w:val="a0"/>
    <w:link w:val="1"/>
    <w:uiPriority w:val="1"/>
    <w:rsid w:val="00972BF6"/>
    <w:rPr>
      <w:rFonts w:ascii="Times New Roman" w:eastAsia="Times New Roman" w:hAnsi="Times New Roman" w:cs="Times New Roman"/>
      <w:b/>
      <w:bCs/>
      <w:lang w:val="ru-RU" w:eastAsia="ru-RU" w:bidi="ru-RU"/>
    </w:rPr>
  </w:style>
  <w:style w:type="paragraph" w:customStyle="1" w:styleId="1Einrckung">
    <w:name w:val="1. Einrückung"/>
    <w:basedOn w:val="a"/>
    <w:rsid w:val="00972BF6"/>
    <w:pPr>
      <w:tabs>
        <w:tab w:val="left" w:pos="483"/>
      </w:tabs>
      <w:spacing w:after="0" w:line="240" w:lineRule="auto"/>
      <w:ind w:left="483" w:hanging="483"/>
    </w:pPr>
    <w:rPr>
      <w:rFonts w:eastAsia="Times New Roman" w:cs="Times New Roman"/>
      <w:sz w:val="22"/>
      <w:szCs w:val="20"/>
      <w:lang w:val="de-DE" w:eastAsia="de-DE"/>
    </w:rPr>
  </w:style>
  <w:style w:type="character" w:styleId="af7">
    <w:name w:val="page number"/>
    <w:basedOn w:val="a0"/>
    <w:uiPriority w:val="99"/>
    <w:unhideWhenUsed/>
    <w:rsid w:val="00972BF6"/>
  </w:style>
  <w:style w:type="paragraph" w:customStyle="1" w:styleId="TableParagraph">
    <w:name w:val="Table Paragraph"/>
    <w:basedOn w:val="a"/>
    <w:uiPriority w:val="1"/>
    <w:qFormat/>
    <w:rsid w:val="007E6E58"/>
    <w:pPr>
      <w:widowControl w:val="0"/>
      <w:autoSpaceDE w:val="0"/>
      <w:autoSpaceDN w:val="0"/>
      <w:spacing w:after="0" w:line="240" w:lineRule="auto"/>
    </w:pPr>
    <w:rPr>
      <w:rFonts w:ascii="Times New Roman" w:eastAsia="Times New Roman" w:hAnsi="Times New Roman" w:cs="Times New Roman"/>
      <w:sz w:val="22"/>
      <w:szCs w:val="22"/>
    </w:rPr>
  </w:style>
  <w:style w:type="character" w:styleId="af8">
    <w:name w:val="Hyperlink"/>
    <w:basedOn w:val="a0"/>
    <w:uiPriority w:val="99"/>
    <w:unhideWhenUsed/>
    <w:rsid w:val="00FB3BAC"/>
    <w:rPr>
      <w:color w:val="0000FF" w:themeColor="hyperlink"/>
      <w:u w:val="single"/>
    </w:rPr>
  </w:style>
  <w:style w:type="paragraph" w:styleId="af9">
    <w:name w:val="Normal (Web)"/>
    <w:basedOn w:val="a"/>
    <w:uiPriority w:val="99"/>
    <w:unhideWhenUsed/>
    <w:rsid w:val="00AC75FE"/>
    <w:pPr>
      <w:spacing w:before="100" w:beforeAutospacing="1" w:after="100" w:afterAutospacing="1" w:line="240" w:lineRule="auto"/>
    </w:pPr>
    <w:rPr>
      <w:rFonts w:ascii="Times New Roman" w:eastAsia="Times New Roman" w:hAnsi="Times New Roman" w:cs="Times New Roman"/>
      <w:lang w:val="ru-RU" w:eastAsia="ru-RU"/>
    </w:rPr>
  </w:style>
  <w:style w:type="paragraph" w:styleId="afa">
    <w:name w:val="footnote text"/>
    <w:basedOn w:val="a"/>
    <w:link w:val="afb"/>
    <w:uiPriority w:val="99"/>
    <w:semiHidden/>
    <w:unhideWhenUsed/>
    <w:rsid w:val="007643CA"/>
    <w:pPr>
      <w:spacing w:after="160" w:line="259" w:lineRule="auto"/>
    </w:pPr>
    <w:rPr>
      <w:rFonts w:ascii="Calibri" w:eastAsia="Calibri" w:hAnsi="Calibri" w:cs="Times New Roman"/>
      <w:sz w:val="20"/>
      <w:szCs w:val="20"/>
      <w:lang w:val="ru-RU"/>
    </w:rPr>
  </w:style>
  <w:style w:type="character" w:customStyle="1" w:styleId="afb">
    <w:name w:val="Текст сноски Знак"/>
    <w:basedOn w:val="a0"/>
    <w:link w:val="afa"/>
    <w:uiPriority w:val="99"/>
    <w:semiHidden/>
    <w:rsid w:val="007643CA"/>
    <w:rPr>
      <w:rFonts w:ascii="Calibri" w:eastAsia="Calibri" w:hAnsi="Calibri" w:cs="Times New Roman"/>
      <w:sz w:val="20"/>
      <w:szCs w:val="20"/>
      <w:lang w:val="ru-RU"/>
    </w:rPr>
  </w:style>
  <w:style w:type="character" w:styleId="afc">
    <w:name w:val="footnote reference"/>
    <w:uiPriority w:val="99"/>
    <w:unhideWhenUsed/>
    <w:rsid w:val="007643CA"/>
    <w:rPr>
      <w:vertAlign w:val="superscript"/>
    </w:rPr>
  </w:style>
  <w:style w:type="paragraph" w:styleId="21">
    <w:name w:val="Body Text Indent 2"/>
    <w:basedOn w:val="a"/>
    <w:link w:val="22"/>
    <w:uiPriority w:val="99"/>
    <w:semiHidden/>
    <w:unhideWhenUsed/>
    <w:rsid w:val="00FA5367"/>
    <w:pPr>
      <w:spacing w:after="120" w:line="480" w:lineRule="auto"/>
      <w:ind w:left="283"/>
    </w:pPr>
  </w:style>
  <w:style w:type="character" w:customStyle="1" w:styleId="22">
    <w:name w:val="Основной текст с отступом 2 Знак"/>
    <w:basedOn w:val="a0"/>
    <w:link w:val="21"/>
    <w:uiPriority w:val="99"/>
    <w:semiHidden/>
    <w:rsid w:val="00FA5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63805">
      <w:bodyDiv w:val="1"/>
      <w:marLeft w:val="0"/>
      <w:marRight w:val="0"/>
      <w:marTop w:val="0"/>
      <w:marBottom w:val="0"/>
      <w:divBdr>
        <w:top w:val="none" w:sz="0" w:space="0" w:color="auto"/>
        <w:left w:val="none" w:sz="0" w:space="0" w:color="auto"/>
        <w:bottom w:val="none" w:sz="0" w:space="0" w:color="auto"/>
        <w:right w:val="none" w:sz="0" w:space="0" w:color="auto"/>
      </w:divBdr>
    </w:div>
    <w:div w:id="225999102">
      <w:bodyDiv w:val="1"/>
      <w:marLeft w:val="0"/>
      <w:marRight w:val="0"/>
      <w:marTop w:val="0"/>
      <w:marBottom w:val="0"/>
      <w:divBdr>
        <w:top w:val="none" w:sz="0" w:space="0" w:color="auto"/>
        <w:left w:val="none" w:sz="0" w:space="0" w:color="auto"/>
        <w:bottom w:val="none" w:sz="0" w:space="0" w:color="auto"/>
        <w:right w:val="none" w:sz="0" w:space="0" w:color="auto"/>
      </w:divBdr>
    </w:div>
    <w:div w:id="244530457">
      <w:bodyDiv w:val="1"/>
      <w:marLeft w:val="0"/>
      <w:marRight w:val="0"/>
      <w:marTop w:val="0"/>
      <w:marBottom w:val="0"/>
      <w:divBdr>
        <w:top w:val="none" w:sz="0" w:space="0" w:color="auto"/>
        <w:left w:val="none" w:sz="0" w:space="0" w:color="auto"/>
        <w:bottom w:val="none" w:sz="0" w:space="0" w:color="auto"/>
        <w:right w:val="none" w:sz="0" w:space="0" w:color="auto"/>
      </w:divBdr>
    </w:div>
    <w:div w:id="320738489">
      <w:bodyDiv w:val="1"/>
      <w:marLeft w:val="0"/>
      <w:marRight w:val="0"/>
      <w:marTop w:val="0"/>
      <w:marBottom w:val="0"/>
      <w:divBdr>
        <w:top w:val="none" w:sz="0" w:space="0" w:color="auto"/>
        <w:left w:val="none" w:sz="0" w:space="0" w:color="auto"/>
        <w:bottom w:val="none" w:sz="0" w:space="0" w:color="auto"/>
        <w:right w:val="none" w:sz="0" w:space="0" w:color="auto"/>
      </w:divBdr>
    </w:div>
    <w:div w:id="398753030">
      <w:bodyDiv w:val="1"/>
      <w:marLeft w:val="0"/>
      <w:marRight w:val="0"/>
      <w:marTop w:val="0"/>
      <w:marBottom w:val="0"/>
      <w:divBdr>
        <w:top w:val="none" w:sz="0" w:space="0" w:color="auto"/>
        <w:left w:val="none" w:sz="0" w:space="0" w:color="auto"/>
        <w:bottom w:val="none" w:sz="0" w:space="0" w:color="auto"/>
        <w:right w:val="none" w:sz="0" w:space="0" w:color="auto"/>
      </w:divBdr>
    </w:div>
    <w:div w:id="514227539">
      <w:bodyDiv w:val="1"/>
      <w:marLeft w:val="0"/>
      <w:marRight w:val="0"/>
      <w:marTop w:val="0"/>
      <w:marBottom w:val="0"/>
      <w:divBdr>
        <w:top w:val="none" w:sz="0" w:space="0" w:color="auto"/>
        <w:left w:val="none" w:sz="0" w:space="0" w:color="auto"/>
        <w:bottom w:val="none" w:sz="0" w:space="0" w:color="auto"/>
        <w:right w:val="none" w:sz="0" w:space="0" w:color="auto"/>
      </w:divBdr>
    </w:div>
    <w:div w:id="641010076">
      <w:bodyDiv w:val="1"/>
      <w:marLeft w:val="0"/>
      <w:marRight w:val="0"/>
      <w:marTop w:val="0"/>
      <w:marBottom w:val="0"/>
      <w:divBdr>
        <w:top w:val="none" w:sz="0" w:space="0" w:color="auto"/>
        <w:left w:val="none" w:sz="0" w:space="0" w:color="auto"/>
        <w:bottom w:val="none" w:sz="0" w:space="0" w:color="auto"/>
        <w:right w:val="none" w:sz="0" w:space="0" w:color="auto"/>
      </w:divBdr>
    </w:div>
    <w:div w:id="718824125">
      <w:bodyDiv w:val="1"/>
      <w:marLeft w:val="0"/>
      <w:marRight w:val="0"/>
      <w:marTop w:val="0"/>
      <w:marBottom w:val="0"/>
      <w:divBdr>
        <w:top w:val="none" w:sz="0" w:space="0" w:color="auto"/>
        <w:left w:val="none" w:sz="0" w:space="0" w:color="auto"/>
        <w:bottom w:val="none" w:sz="0" w:space="0" w:color="auto"/>
        <w:right w:val="none" w:sz="0" w:space="0" w:color="auto"/>
      </w:divBdr>
    </w:div>
    <w:div w:id="725763089">
      <w:bodyDiv w:val="1"/>
      <w:marLeft w:val="0"/>
      <w:marRight w:val="0"/>
      <w:marTop w:val="0"/>
      <w:marBottom w:val="0"/>
      <w:divBdr>
        <w:top w:val="none" w:sz="0" w:space="0" w:color="auto"/>
        <w:left w:val="none" w:sz="0" w:space="0" w:color="auto"/>
        <w:bottom w:val="none" w:sz="0" w:space="0" w:color="auto"/>
        <w:right w:val="none" w:sz="0" w:space="0" w:color="auto"/>
      </w:divBdr>
    </w:div>
    <w:div w:id="759833257">
      <w:bodyDiv w:val="1"/>
      <w:marLeft w:val="0"/>
      <w:marRight w:val="0"/>
      <w:marTop w:val="0"/>
      <w:marBottom w:val="0"/>
      <w:divBdr>
        <w:top w:val="none" w:sz="0" w:space="0" w:color="auto"/>
        <w:left w:val="none" w:sz="0" w:space="0" w:color="auto"/>
        <w:bottom w:val="none" w:sz="0" w:space="0" w:color="auto"/>
        <w:right w:val="none" w:sz="0" w:space="0" w:color="auto"/>
      </w:divBdr>
    </w:div>
    <w:div w:id="1144203761">
      <w:bodyDiv w:val="1"/>
      <w:marLeft w:val="0"/>
      <w:marRight w:val="0"/>
      <w:marTop w:val="0"/>
      <w:marBottom w:val="0"/>
      <w:divBdr>
        <w:top w:val="none" w:sz="0" w:space="0" w:color="auto"/>
        <w:left w:val="none" w:sz="0" w:space="0" w:color="auto"/>
        <w:bottom w:val="none" w:sz="0" w:space="0" w:color="auto"/>
        <w:right w:val="none" w:sz="0" w:space="0" w:color="auto"/>
      </w:divBdr>
    </w:div>
    <w:div w:id="1152454235">
      <w:bodyDiv w:val="1"/>
      <w:marLeft w:val="0"/>
      <w:marRight w:val="0"/>
      <w:marTop w:val="0"/>
      <w:marBottom w:val="0"/>
      <w:divBdr>
        <w:top w:val="none" w:sz="0" w:space="0" w:color="auto"/>
        <w:left w:val="none" w:sz="0" w:space="0" w:color="auto"/>
        <w:bottom w:val="none" w:sz="0" w:space="0" w:color="auto"/>
        <w:right w:val="none" w:sz="0" w:space="0" w:color="auto"/>
      </w:divBdr>
    </w:div>
    <w:div w:id="1266187253">
      <w:bodyDiv w:val="1"/>
      <w:marLeft w:val="0"/>
      <w:marRight w:val="0"/>
      <w:marTop w:val="0"/>
      <w:marBottom w:val="0"/>
      <w:divBdr>
        <w:top w:val="none" w:sz="0" w:space="0" w:color="auto"/>
        <w:left w:val="none" w:sz="0" w:space="0" w:color="auto"/>
        <w:bottom w:val="none" w:sz="0" w:space="0" w:color="auto"/>
        <w:right w:val="none" w:sz="0" w:space="0" w:color="auto"/>
      </w:divBdr>
    </w:div>
    <w:div w:id="1271013375">
      <w:bodyDiv w:val="1"/>
      <w:marLeft w:val="0"/>
      <w:marRight w:val="0"/>
      <w:marTop w:val="0"/>
      <w:marBottom w:val="0"/>
      <w:divBdr>
        <w:top w:val="none" w:sz="0" w:space="0" w:color="auto"/>
        <w:left w:val="none" w:sz="0" w:space="0" w:color="auto"/>
        <w:bottom w:val="none" w:sz="0" w:space="0" w:color="auto"/>
        <w:right w:val="none" w:sz="0" w:space="0" w:color="auto"/>
      </w:divBdr>
    </w:div>
    <w:div w:id="1357343394">
      <w:bodyDiv w:val="1"/>
      <w:marLeft w:val="0"/>
      <w:marRight w:val="0"/>
      <w:marTop w:val="0"/>
      <w:marBottom w:val="0"/>
      <w:divBdr>
        <w:top w:val="none" w:sz="0" w:space="0" w:color="auto"/>
        <w:left w:val="none" w:sz="0" w:space="0" w:color="auto"/>
        <w:bottom w:val="none" w:sz="0" w:space="0" w:color="auto"/>
        <w:right w:val="none" w:sz="0" w:space="0" w:color="auto"/>
      </w:divBdr>
      <w:divsChild>
        <w:div w:id="489564045">
          <w:marLeft w:val="5670"/>
          <w:marRight w:val="0"/>
          <w:marTop w:val="0"/>
          <w:marBottom w:val="0"/>
          <w:divBdr>
            <w:top w:val="none" w:sz="0" w:space="0" w:color="auto"/>
            <w:left w:val="none" w:sz="0" w:space="0" w:color="auto"/>
            <w:bottom w:val="none" w:sz="0" w:space="0" w:color="auto"/>
            <w:right w:val="none" w:sz="0" w:space="0" w:color="auto"/>
          </w:divBdr>
        </w:div>
        <w:div w:id="1622112086">
          <w:marLeft w:val="5670"/>
          <w:marRight w:val="0"/>
          <w:marTop w:val="0"/>
          <w:marBottom w:val="0"/>
          <w:divBdr>
            <w:top w:val="none" w:sz="0" w:space="0" w:color="auto"/>
            <w:left w:val="none" w:sz="0" w:space="0" w:color="auto"/>
            <w:bottom w:val="none" w:sz="0" w:space="0" w:color="auto"/>
            <w:right w:val="none" w:sz="0" w:space="0" w:color="auto"/>
          </w:divBdr>
        </w:div>
      </w:divsChild>
    </w:div>
    <w:div w:id="1473869788">
      <w:bodyDiv w:val="1"/>
      <w:marLeft w:val="0"/>
      <w:marRight w:val="0"/>
      <w:marTop w:val="0"/>
      <w:marBottom w:val="0"/>
      <w:divBdr>
        <w:top w:val="none" w:sz="0" w:space="0" w:color="auto"/>
        <w:left w:val="none" w:sz="0" w:space="0" w:color="auto"/>
        <w:bottom w:val="none" w:sz="0" w:space="0" w:color="auto"/>
        <w:right w:val="none" w:sz="0" w:space="0" w:color="auto"/>
      </w:divBdr>
    </w:div>
    <w:div w:id="1595017843">
      <w:bodyDiv w:val="1"/>
      <w:marLeft w:val="0"/>
      <w:marRight w:val="0"/>
      <w:marTop w:val="0"/>
      <w:marBottom w:val="0"/>
      <w:divBdr>
        <w:top w:val="none" w:sz="0" w:space="0" w:color="auto"/>
        <w:left w:val="none" w:sz="0" w:space="0" w:color="auto"/>
        <w:bottom w:val="none" w:sz="0" w:space="0" w:color="auto"/>
        <w:right w:val="none" w:sz="0" w:space="0" w:color="auto"/>
      </w:divBdr>
    </w:div>
    <w:div w:id="1606763149">
      <w:bodyDiv w:val="1"/>
      <w:marLeft w:val="0"/>
      <w:marRight w:val="0"/>
      <w:marTop w:val="0"/>
      <w:marBottom w:val="0"/>
      <w:divBdr>
        <w:top w:val="none" w:sz="0" w:space="0" w:color="auto"/>
        <w:left w:val="none" w:sz="0" w:space="0" w:color="auto"/>
        <w:bottom w:val="none" w:sz="0" w:space="0" w:color="auto"/>
        <w:right w:val="none" w:sz="0" w:space="0" w:color="auto"/>
      </w:divBdr>
    </w:div>
    <w:div w:id="1627463702">
      <w:bodyDiv w:val="1"/>
      <w:marLeft w:val="0"/>
      <w:marRight w:val="0"/>
      <w:marTop w:val="0"/>
      <w:marBottom w:val="0"/>
      <w:divBdr>
        <w:top w:val="none" w:sz="0" w:space="0" w:color="auto"/>
        <w:left w:val="none" w:sz="0" w:space="0" w:color="auto"/>
        <w:bottom w:val="none" w:sz="0" w:space="0" w:color="auto"/>
        <w:right w:val="none" w:sz="0" w:space="0" w:color="auto"/>
      </w:divBdr>
    </w:div>
    <w:div w:id="1701389992">
      <w:bodyDiv w:val="1"/>
      <w:marLeft w:val="0"/>
      <w:marRight w:val="0"/>
      <w:marTop w:val="0"/>
      <w:marBottom w:val="0"/>
      <w:divBdr>
        <w:top w:val="none" w:sz="0" w:space="0" w:color="auto"/>
        <w:left w:val="none" w:sz="0" w:space="0" w:color="auto"/>
        <w:bottom w:val="none" w:sz="0" w:space="0" w:color="auto"/>
        <w:right w:val="none" w:sz="0" w:space="0" w:color="auto"/>
      </w:divBdr>
    </w:div>
    <w:div w:id="1798447605">
      <w:bodyDiv w:val="1"/>
      <w:marLeft w:val="0"/>
      <w:marRight w:val="0"/>
      <w:marTop w:val="0"/>
      <w:marBottom w:val="0"/>
      <w:divBdr>
        <w:top w:val="none" w:sz="0" w:space="0" w:color="auto"/>
        <w:left w:val="none" w:sz="0" w:space="0" w:color="auto"/>
        <w:bottom w:val="none" w:sz="0" w:space="0" w:color="auto"/>
        <w:right w:val="none" w:sz="0" w:space="0" w:color="auto"/>
      </w:divBdr>
    </w:div>
    <w:div w:id="1877354289">
      <w:bodyDiv w:val="1"/>
      <w:marLeft w:val="0"/>
      <w:marRight w:val="0"/>
      <w:marTop w:val="0"/>
      <w:marBottom w:val="0"/>
      <w:divBdr>
        <w:top w:val="none" w:sz="0" w:space="0" w:color="auto"/>
        <w:left w:val="none" w:sz="0" w:space="0" w:color="auto"/>
        <w:bottom w:val="none" w:sz="0" w:space="0" w:color="auto"/>
        <w:right w:val="none" w:sz="0" w:space="0" w:color="auto"/>
      </w:divBdr>
    </w:div>
    <w:div w:id="1918055725">
      <w:bodyDiv w:val="1"/>
      <w:marLeft w:val="0"/>
      <w:marRight w:val="0"/>
      <w:marTop w:val="0"/>
      <w:marBottom w:val="0"/>
      <w:divBdr>
        <w:top w:val="none" w:sz="0" w:space="0" w:color="auto"/>
        <w:left w:val="none" w:sz="0" w:space="0" w:color="auto"/>
        <w:bottom w:val="none" w:sz="0" w:space="0" w:color="auto"/>
        <w:right w:val="none" w:sz="0" w:space="0" w:color="auto"/>
      </w:divBdr>
    </w:div>
    <w:div w:id="192232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2610-9E85-4068-AD5E-1A722AFB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1568</Words>
  <Characters>8939</Characters>
  <Application>Microsoft Office Word</Application>
  <DocSecurity>0</DocSecurity>
  <Lines>74</Lines>
  <Paragraphs>20</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MultiDVD Team</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Jamilya Smagulova</cp:lastModifiedBy>
  <cp:revision>86</cp:revision>
  <cp:lastPrinted>2024-01-29T08:47:00Z</cp:lastPrinted>
  <dcterms:created xsi:type="dcterms:W3CDTF">2024-03-13T10:21:00Z</dcterms:created>
  <dcterms:modified xsi:type="dcterms:W3CDTF">2024-09-17T11:05:00Z</dcterms:modified>
</cp:coreProperties>
</file>