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A1" w:rsidRPr="003210CF" w:rsidRDefault="001A7BA1" w:rsidP="00A13728">
      <w:pPr>
        <w:pStyle w:val="2"/>
        <w:tabs>
          <w:tab w:val="left" w:pos="8222"/>
        </w:tabs>
        <w:jc w:val="both"/>
        <w:rPr>
          <w:rFonts w:ascii="Trebuchet MS" w:hAnsi="Trebuchet MS"/>
          <w:bCs w:val="0"/>
          <w:smallCaps/>
          <w:sz w:val="28"/>
          <w:szCs w:val="28"/>
          <w:lang w:val="ru-RU"/>
        </w:rPr>
      </w:pPr>
    </w:p>
    <w:tbl>
      <w:tblPr>
        <w:tblW w:w="10348" w:type="dxa"/>
        <w:tblInd w:w="-34" w:type="dxa"/>
        <w:tblBorders>
          <w:bottom w:val="thinThickThinSmallGap" w:sz="24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3402"/>
      </w:tblGrid>
      <w:tr w:rsidR="001A7BA1" w:rsidRPr="003210CF" w:rsidTr="00267980">
        <w:trPr>
          <w:trHeight w:val="1417"/>
        </w:trPr>
        <w:tc>
          <w:tcPr>
            <w:tcW w:w="3261" w:type="dxa"/>
            <w:tcBorders>
              <w:bottom w:val="thinThickThinSmallGap" w:sz="24" w:space="0" w:color="00B050"/>
            </w:tcBorders>
          </w:tcPr>
          <w:p w:rsidR="001A7BA1" w:rsidRPr="003210CF" w:rsidRDefault="001A7BA1" w:rsidP="00F9761F">
            <w:pPr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</w:pPr>
          </w:p>
          <w:p w:rsidR="001A7BA1" w:rsidRPr="003210CF" w:rsidRDefault="001A7BA1" w:rsidP="00F9761F">
            <w:pPr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</w:pPr>
            <w:proofErr w:type="spellStart"/>
            <w:r w:rsidRPr="003210CF">
              <w:rPr>
                <w:rFonts w:ascii="Trebuchet MS" w:hAnsi="Trebuchet MS" w:cs="Courier New"/>
                <w:b/>
                <w:sz w:val="18"/>
                <w:szCs w:val="18"/>
              </w:rPr>
              <w:t>Общественное</w:t>
            </w:r>
            <w:proofErr w:type="spellEnd"/>
            <w:r w:rsidRPr="003210CF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10CF">
              <w:rPr>
                <w:rFonts w:ascii="Trebuchet MS" w:hAnsi="Trebuchet MS" w:cs="Courier New"/>
                <w:b/>
                <w:sz w:val="18"/>
                <w:szCs w:val="18"/>
              </w:rPr>
              <w:t>Объединение</w:t>
            </w:r>
            <w:proofErr w:type="spellEnd"/>
            <w:r w:rsidRPr="003210CF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 xml:space="preserve"> </w:t>
            </w:r>
          </w:p>
          <w:p w:rsidR="001A7BA1" w:rsidRPr="003210CF" w:rsidRDefault="001A7BA1" w:rsidP="00267980">
            <w:pPr>
              <w:ind w:right="-108"/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</w:pPr>
            <w:r w:rsidRPr="003210CF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>«Community Development Alliance»</w:t>
            </w:r>
          </w:p>
          <w:p w:rsidR="001A7BA1" w:rsidRPr="003210CF" w:rsidRDefault="001A7BA1" w:rsidP="00F9761F">
            <w:pPr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</w:pPr>
            <w:r w:rsidRPr="003210CF"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  <w:t>г. Бишкек</w:t>
            </w:r>
            <w:proofErr w:type="gramStart"/>
            <w:r w:rsidRPr="003210CF"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  <w:t xml:space="preserve"> </w:t>
            </w:r>
            <w:r w:rsidR="007B7C55"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  <w:t>,</w:t>
            </w:r>
            <w:proofErr w:type="gramEnd"/>
            <w:r w:rsidR="007B7C55"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B7C55"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  <w:t>ул</w:t>
            </w:r>
            <w:proofErr w:type="spellEnd"/>
            <w:r w:rsidR="007B7C55"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  <w:t xml:space="preserve"> Уметалиева 27</w:t>
            </w:r>
          </w:p>
          <w:p w:rsidR="001A7BA1" w:rsidRPr="003210CF" w:rsidRDefault="001A7BA1" w:rsidP="00F9761F">
            <w:pPr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</w:pPr>
          </w:p>
          <w:p w:rsidR="001A7BA1" w:rsidRPr="003210CF" w:rsidRDefault="001A7BA1" w:rsidP="00F9761F">
            <w:pPr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</w:pPr>
            <w:proofErr w:type="gramStart"/>
            <w:r w:rsidRPr="003210CF"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  <w:t>Э-почта</w:t>
            </w:r>
            <w:proofErr w:type="gramEnd"/>
            <w:r w:rsidRPr="003210CF"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  <w:t xml:space="preserve">: </w:t>
            </w:r>
            <w:proofErr w:type="spellStart"/>
            <w:r w:rsidR="00FB4283" w:rsidRPr="00FB4283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>cda</w:t>
            </w:r>
            <w:proofErr w:type="spellEnd"/>
            <w:r w:rsidR="00FB4283" w:rsidRPr="00FB4283"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  <w:t>2005.</w:t>
            </w:r>
            <w:proofErr w:type="spellStart"/>
            <w:r w:rsidR="00FB4283" w:rsidRPr="00FB4283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>comdevall</w:t>
            </w:r>
            <w:proofErr w:type="spellEnd"/>
            <w:r w:rsidR="00FB4283" w:rsidRPr="00FB4283"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  <w:t>@</w:t>
            </w:r>
            <w:proofErr w:type="spellStart"/>
            <w:r w:rsidR="00FB4283" w:rsidRPr="00FB4283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>gmail</w:t>
            </w:r>
            <w:proofErr w:type="spellEnd"/>
            <w:r w:rsidR="00FB4283" w:rsidRPr="00FB4283"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  <w:t>.</w:t>
            </w:r>
            <w:r w:rsidR="00FB4283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>com</w:t>
            </w:r>
            <w:r w:rsidRPr="003210CF"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  <w:t xml:space="preserve"> </w:t>
            </w:r>
          </w:p>
          <w:p w:rsidR="001A7BA1" w:rsidRPr="003210CF" w:rsidRDefault="001A7BA1" w:rsidP="00F9761F">
            <w:pPr>
              <w:pStyle w:val="100"/>
              <w:rPr>
                <w:rFonts w:ascii="Trebuchet MS" w:hAnsi="Trebuchet MS"/>
              </w:rPr>
            </w:pPr>
          </w:p>
          <w:p w:rsidR="001A7BA1" w:rsidRPr="003210CF" w:rsidRDefault="001A7BA1" w:rsidP="00F9761F">
            <w:pPr>
              <w:jc w:val="both"/>
              <w:rPr>
                <w:rFonts w:ascii="Trebuchet MS" w:hAnsi="Trebuchet MS" w:cs="Arial"/>
                <w:sz w:val="20"/>
                <w:lang w:val="ru-RU"/>
              </w:rPr>
            </w:pPr>
          </w:p>
        </w:tc>
        <w:tc>
          <w:tcPr>
            <w:tcW w:w="3685" w:type="dxa"/>
            <w:tcBorders>
              <w:bottom w:val="thinThickThinSmallGap" w:sz="24" w:space="0" w:color="00B050"/>
            </w:tcBorders>
          </w:tcPr>
          <w:p w:rsidR="001A7BA1" w:rsidRPr="003210CF" w:rsidRDefault="00813B85" w:rsidP="00F9761F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noProof/>
                <w:lang w:val="ru-RU" w:eastAsia="ru-RU"/>
              </w:rPr>
              <w:drawing>
                <wp:inline distT="0" distB="0" distL="0" distR="0" wp14:anchorId="5E23BB0E" wp14:editId="1BCBFD20">
                  <wp:extent cx="2270125" cy="1054100"/>
                  <wp:effectExtent l="0" t="0" r="0" b="0"/>
                  <wp:docPr id="1" name="Рисунок 1" descr="BIZIT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IZIT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125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thinThickThinSmallGap" w:sz="24" w:space="0" w:color="00B050"/>
            </w:tcBorders>
          </w:tcPr>
          <w:p w:rsidR="001A7BA1" w:rsidRPr="003210CF" w:rsidRDefault="001A7BA1" w:rsidP="00F9761F">
            <w:pPr>
              <w:rPr>
                <w:rFonts w:ascii="Trebuchet MS" w:hAnsi="Trebuchet MS" w:cs="Courier New"/>
                <w:b/>
                <w:sz w:val="18"/>
                <w:szCs w:val="18"/>
                <w:lang w:val="ru-RU"/>
              </w:rPr>
            </w:pPr>
          </w:p>
          <w:p w:rsidR="001A7BA1" w:rsidRPr="003210CF" w:rsidRDefault="001A7BA1" w:rsidP="00F9761F">
            <w:pPr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</w:pPr>
            <w:proofErr w:type="spellStart"/>
            <w:r w:rsidRPr="003210CF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>Non governmental</w:t>
            </w:r>
            <w:proofErr w:type="spellEnd"/>
            <w:r w:rsidRPr="003210CF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 xml:space="preserve"> organization</w:t>
            </w:r>
          </w:p>
          <w:p w:rsidR="001A7BA1" w:rsidRPr="007B7C55" w:rsidRDefault="001A7BA1" w:rsidP="00F9761F">
            <w:pPr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</w:pPr>
            <w:r w:rsidRPr="003210CF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 xml:space="preserve">«Community Development Alliance» </w:t>
            </w:r>
          </w:p>
          <w:p w:rsidR="007B7C55" w:rsidRPr="007B7C55" w:rsidRDefault="007B7C55" w:rsidP="00F9761F">
            <w:pPr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</w:pPr>
            <w:r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 xml:space="preserve">#27 </w:t>
            </w:r>
            <w:proofErr w:type="spellStart"/>
            <w:r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>Umetalieva</w:t>
            </w:r>
            <w:proofErr w:type="spellEnd"/>
            <w:r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>str</w:t>
            </w:r>
            <w:proofErr w:type="spellEnd"/>
            <w:r w:rsidRPr="007B7C55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>,</w:t>
            </w:r>
          </w:p>
          <w:p w:rsidR="007B7C55" w:rsidRPr="007B7C55" w:rsidRDefault="007B7C55" w:rsidP="00F9761F">
            <w:pPr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</w:pPr>
            <w:r w:rsidRPr="007B7C55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>Bishkek</w:t>
            </w:r>
          </w:p>
          <w:p w:rsidR="001A7BA1" w:rsidRPr="003210CF" w:rsidRDefault="001A7BA1" w:rsidP="00F9761F">
            <w:pPr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</w:pPr>
          </w:p>
          <w:p w:rsidR="001A7BA1" w:rsidRPr="003210CF" w:rsidRDefault="001A7BA1" w:rsidP="00F9761F">
            <w:pPr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</w:pPr>
            <w:r w:rsidRPr="003210CF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 xml:space="preserve">E-mail: </w:t>
            </w:r>
            <w:r w:rsidR="00FB4283" w:rsidRPr="00FB4283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>cda2005.comdevall@g</w:t>
            </w:r>
            <w:r w:rsidR="00FB4283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>mail.com</w:t>
            </w:r>
            <w:r w:rsidRPr="003210CF">
              <w:rPr>
                <w:rFonts w:ascii="Trebuchet MS" w:hAnsi="Trebuchet MS" w:cs="Courier New"/>
                <w:b/>
                <w:sz w:val="18"/>
                <w:szCs w:val="18"/>
                <w:lang w:val="en-US"/>
              </w:rPr>
              <w:t xml:space="preserve"> </w:t>
            </w:r>
          </w:p>
          <w:p w:rsidR="001A7BA1" w:rsidRPr="003210CF" w:rsidRDefault="001A7BA1" w:rsidP="00F9761F">
            <w:pPr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</w:tbl>
    <w:p w:rsidR="007B7C55" w:rsidRPr="004B0431" w:rsidRDefault="007B7C55" w:rsidP="00FE6185">
      <w:pPr>
        <w:rPr>
          <w:lang w:val="en-US"/>
        </w:rPr>
      </w:pPr>
    </w:p>
    <w:p w:rsidR="007B7C55" w:rsidRPr="004B0431" w:rsidRDefault="007B7C55" w:rsidP="00FE6185">
      <w:pPr>
        <w:rPr>
          <w:sz w:val="22"/>
          <w:szCs w:val="22"/>
          <w:lang w:val="en-US"/>
        </w:rPr>
      </w:pPr>
    </w:p>
    <w:p w:rsidR="0028252B" w:rsidRPr="00755D70" w:rsidRDefault="0028252B" w:rsidP="0028252B">
      <w:pPr>
        <w:rPr>
          <w:color w:val="333333"/>
          <w:sz w:val="22"/>
          <w:szCs w:val="22"/>
          <w:lang w:val="en-US" w:eastAsia="ru-RU"/>
        </w:rPr>
      </w:pPr>
      <w:r w:rsidRPr="00755D70">
        <w:rPr>
          <w:color w:val="333333"/>
          <w:sz w:val="22"/>
          <w:szCs w:val="22"/>
          <w:lang w:val="ru-RU" w:eastAsia="ru-RU"/>
        </w:rPr>
        <w:t>Общественное</w:t>
      </w:r>
      <w:r w:rsidRPr="00755D70">
        <w:rPr>
          <w:color w:val="333333"/>
          <w:sz w:val="22"/>
          <w:szCs w:val="22"/>
          <w:lang w:val="en-US" w:eastAsia="ru-RU"/>
        </w:rPr>
        <w:t xml:space="preserve"> </w:t>
      </w:r>
      <w:r w:rsidRPr="00755D70">
        <w:rPr>
          <w:color w:val="333333"/>
          <w:sz w:val="22"/>
          <w:szCs w:val="22"/>
          <w:lang w:val="ru-RU" w:eastAsia="ru-RU"/>
        </w:rPr>
        <w:t>Объединение</w:t>
      </w:r>
      <w:r w:rsidRPr="00755D70">
        <w:rPr>
          <w:color w:val="333333"/>
          <w:sz w:val="22"/>
          <w:szCs w:val="22"/>
          <w:lang w:val="en-US" w:eastAsia="ru-RU"/>
        </w:rPr>
        <w:t xml:space="preserve"> «Community Development Alliance» (CDA), </w:t>
      </w:r>
    </w:p>
    <w:p w:rsidR="0028252B" w:rsidRPr="00755D70" w:rsidRDefault="0028252B" w:rsidP="00FB4283">
      <w:pPr>
        <w:spacing w:before="100" w:beforeAutospacing="1" w:after="100" w:afterAutospacing="1"/>
        <w:rPr>
          <w:sz w:val="22"/>
          <w:szCs w:val="22"/>
          <w:lang w:val="ru-RU" w:eastAsia="ru-RU"/>
        </w:rPr>
      </w:pPr>
      <w:r w:rsidRPr="00755D70">
        <w:rPr>
          <w:color w:val="333333"/>
          <w:sz w:val="22"/>
          <w:szCs w:val="22"/>
          <w:lang w:val="ru-RU" w:eastAsia="ru-RU"/>
        </w:rPr>
        <w:t xml:space="preserve">приглашает всех заинтересованных лиц принять участие в конкурсе </w:t>
      </w:r>
      <w:r w:rsidRPr="00755D70">
        <w:rPr>
          <w:b/>
          <w:color w:val="333333"/>
          <w:sz w:val="22"/>
          <w:szCs w:val="22"/>
          <w:lang w:val="ru-RU" w:eastAsia="ru-RU"/>
        </w:rPr>
        <w:t>по закупу</w:t>
      </w:r>
      <w:r w:rsidRPr="00755D70">
        <w:rPr>
          <w:b/>
          <w:color w:val="333333"/>
          <w:sz w:val="22"/>
          <w:szCs w:val="22"/>
          <w:lang w:eastAsia="ru-RU"/>
        </w:rPr>
        <w:t> </w:t>
      </w:r>
      <w:r w:rsidRPr="00755D70">
        <w:rPr>
          <w:b/>
          <w:color w:val="333333"/>
          <w:sz w:val="22"/>
          <w:szCs w:val="22"/>
          <w:lang w:val="ru-RU" w:eastAsia="ru-RU"/>
        </w:rPr>
        <w:t>канцелярских товаров</w:t>
      </w:r>
      <w:r w:rsidRPr="00755D70">
        <w:rPr>
          <w:color w:val="333333"/>
          <w:sz w:val="22"/>
          <w:szCs w:val="22"/>
          <w:lang w:val="ru-RU" w:eastAsia="ru-RU"/>
        </w:rPr>
        <w:t xml:space="preserve"> для обучающих тренингов и иных мероприятий, необходимых для реализации проекта</w:t>
      </w:r>
      <w:r w:rsidRPr="00755D70">
        <w:rPr>
          <w:b/>
          <w:sz w:val="22"/>
          <w:szCs w:val="22"/>
          <w:lang w:val="ru-RU"/>
        </w:rPr>
        <w:t xml:space="preserve"> </w:t>
      </w:r>
      <w:r w:rsidR="00FB4283" w:rsidRPr="00755D70">
        <w:rPr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="00FB4283" w:rsidRPr="00755D70">
        <w:rPr>
          <w:bCs/>
          <w:sz w:val="22"/>
          <w:szCs w:val="22"/>
          <w:lang w:val="ru-RU" w:eastAsia="ru-RU"/>
        </w:rPr>
        <w:t>«Способности сообщества для снижения детских браков и укрепление сплоченности»</w:t>
      </w:r>
      <w:r w:rsidR="00FB4283" w:rsidRPr="00755D70">
        <w:rPr>
          <w:smallCaps/>
          <w:sz w:val="22"/>
          <w:szCs w:val="22"/>
          <w:lang w:val="ru-RU"/>
        </w:rPr>
        <w:t xml:space="preserve">            </w:t>
      </w:r>
    </w:p>
    <w:p w:rsidR="0028252B" w:rsidRPr="00755D70" w:rsidRDefault="0028252B" w:rsidP="0028252B">
      <w:pPr>
        <w:shd w:val="clear" w:color="auto" w:fill="FFFFFF"/>
        <w:spacing w:after="150"/>
        <w:jc w:val="both"/>
        <w:rPr>
          <w:color w:val="333333"/>
          <w:sz w:val="22"/>
          <w:szCs w:val="22"/>
          <w:lang w:val="ru-RU" w:eastAsia="ru-RU"/>
        </w:rPr>
      </w:pPr>
      <w:r w:rsidRPr="00755D70">
        <w:rPr>
          <w:color w:val="333333"/>
          <w:sz w:val="22"/>
          <w:szCs w:val="22"/>
          <w:lang w:val="ru-RU" w:eastAsia="ru-RU"/>
        </w:rPr>
        <w:t xml:space="preserve">Если вы заинтересованы данным Приглашением, просим Вас предоставить Коммерческое предложение согласно </w:t>
      </w:r>
      <w:r w:rsidR="00FB4283" w:rsidRPr="00755D70">
        <w:rPr>
          <w:color w:val="333333"/>
          <w:sz w:val="22"/>
          <w:szCs w:val="22"/>
          <w:lang w:val="ru-RU" w:eastAsia="ru-RU"/>
        </w:rPr>
        <w:t>следующим характеристикам:</w:t>
      </w:r>
    </w:p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426"/>
        <w:gridCol w:w="5323"/>
        <w:gridCol w:w="1460"/>
        <w:gridCol w:w="960"/>
      </w:tblGrid>
      <w:tr w:rsidR="00443E45" w:rsidRPr="000E1DAA" w:rsidTr="00443E45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  <w:lang w:val="ru-RU"/>
              </w:rPr>
            </w:pPr>
            <w:r w:rsidRPr="00755D70">
              <w:rPr>
                <w:color w:val="000000"/>
                <w:sz w:val="22"/>
                <w:szCs w:val="22"/>
                <w:lang w:val="ru-RU"/>
              </w:rPr>
              <w:t>Перечень канцтоваров на соц</w:t>
            </w:r>
            <w:r w:rsidR="00785E00" w:rsidRPr="00755D70">
              <w:rPr>
                <w:color w:val="000000"/>
                <w:sz w:val="22"/>
                <w:szCs w:val="22"/>
                <w:lang w:val="ru-RU"/>
              </w:rPr>
              <w:t>иальную</w:t>
            </w:r>
            <w:r w:rsidRPr="00755D70">
              <w:rPr>
                <w:color w:val="000000"/>
                <w:sz w:val="22"/>
                <w:szCs w:val="22"/>
                <w:lang w:val="ru-RU"/>
              </w:rPr>
              <w:t xml:space="preserve"> мобилизацию</w:t>
            </w:r>
            <w:r w:rsidR="00785E00" w:rsidRPr="00755D70">
              <w:rPr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443E45" w:rsidRPr="000E1DAA" w:rsidTr="00443E45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  <w:lang w:val="ru-RU"/>
              </w:rPr>
            </w:pPr>
            <w:r w:rsidRPr="00755D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  <w:lang w:val="ru-RU"/>
              </w:rPr>
            </w:pPr>
            <w:r w:rsidRPr="00755D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E45" w:rsidRPr="00755D70" w:rsidTr="00443E45">
        <w:trPr>
          <w:trHeight w:val="28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Ед</w:t>
            </w:r>
            <w:proofErr w:type="spellEnd"/>
            <w:r w:rsidRPr="00755D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D70">
              <w:rPr>
                <w:color w:val="000000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Кол-во</w:t>
            </w:r>
            <w:proofErr w:type="spellEnd"/>
          </w:p>
        </w:tc>
      </w:tr>
      <w:tr w:rsidR="00443E45" w:rsidRPr="00755D70" w:rsidTr="00443E45">
        <w:trPr>
          <w:trHeight w:val="28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Бумага</w:t>
            </w:r>
            <w:proofErr w:type="spellEnd"/>
            <w:r w:rsidRPr="00755D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D70">
              <w:rPr>
                <w:color w:val="000000"/>
                <w:sz w:val="22"/>
                <w:szCs w:val="22"/>
              </w:rPr>
              <w:t>для</w:t>
            </w:r>
            <w:proofErr w:type="spellEnd"/>
            <w:r w:rsidRPr="00755D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D70">
              <w:rPr>
                <w:color w:val="000000"/>
                <w:sz w:val="22"/>
                <w:szCs w:val="22"/>
              </w:rPr>
              <w:t>флипчарта</w:t>
            </w:r>
            <w:proofErr w:type="spellEnd"/>
            <w:r w:rsidRPr="00755D7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443E45" w:rsidRPr="00755D70" w:rsidTr="00443E45">
        <w:trPr>
          <w:trHeight w:val="28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  <w:lang w:val="ru-RU"/>
              </w:rPr>
            </w:pPr>
            <w:r w:rsidRPr="00755D70">
              <w:rPr>
                <w:color w:val="000000"/>
                <w:sz w:val="22"/>
                <w:szCs w:val="22"/>
                <w:lang w:val="ru-RU"/>
              </w:rPr>
              <w:t>Маркеры 4 цвета толстые с круглым концом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комплект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443E45" w:rsidRPr="00755D70" w:rsidTr="00443E45">
        <w:trPr>
          <w:trHeight w:val="28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  <w:lang w:val="ru-RU"/>
              </w:rPr>
            </w:pPr>
            <w:r w:rsidRPr="00755D70">
              <w:rPr>
                <w:color w:val="000000"/>
                <w:sz w:val="22"/>
                <w:szCs w:val="22"/>
                <w:lang w:val="ru-RU"/>
              </w:rPr>
              <w:t>Набор цветных карандашей (6 или 12 цветов)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комплект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43E45" w:rsidRPr="00755D70" w:rsidTr="00443E45">
        <w:trPr>
          <w:trHeight w:val="28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Карандаш</w:t>
            </w:r>
            <w:proofErr w:type="spellEnd"/>
            <w:r w:rsidRPr="00755D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D70">
              <w:rPr>
                <w:color w:val="000000"/>
                <w:sz w:val="22"/>
                <w:szCs w:val="22"/>
              </w:rPr>
              <w:t>простой</w:t>
            </w:r>
            <w:proofErr w:type="spellEnd"/>
            <w:r w:rsidRPr="00755D70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55D70">
              <w:rPr>
                <w:color w:val="000000"/>
                <w:sz w:val="22"/>
                <w:szCs w:val="22"/>
              </w:rPr>
              <w:t>ластиком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443E45" w:rsidRPr="00755D70" w:rsidTr="00443E45">
        <w:trPr>
          <w:trHeight w:val="28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Бумага</w:t>
            </w:r>
            <w:proofErr w:type="spellEnd"/>
            <w:r w:rsidRPr="00755D70">
              <w:rPr>
                <w:color w:val="000000"/>
                <w:sz w:val="22"/>
                <w:szCs w:val="22"/>
              </w:rPr>
              <w:t xml:space="preserve"> A4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пачек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43E45" w:rsidRPr="00755D70" w:rsidTr="00443E45">
        <w:trPr>
          <w:trHeight w:val="28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  <w:lang w:val="ru-RU"/>
              </w:rPr>
            </w:pPr>
            <w:r w:rsidRPr="00755D70">
              <w:rPr>
                <w:color w:val="000000"/>
                <w:sz w:val="22"/>
                <w:szCs w:val="22"/>
                <w:lang w:val="ru-RU"/>
              </w:rPr>
              <w:t>Тетрадь или блокнот А5 (не менее 48 листов)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443E45" w:rsidRPr="00755D70" w:rsidTr="00443E45">
        <w:trPr>
          <w:trHeight w:val="28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Скотч</w:t>
            </w:r>
            <w:proofErr w:type="spellEnd"/>
            <w:r w:rsidRPr="00755D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D70">
              <w:rPr>
                <w:color w:val="000000"/>
                <w:sz w:val="22"/>
                <w:szCs w:val="22"/>
              </w:rPr>
              <w:t>бумажный</w:t>
            </w:r>
            <w:proofErr w:type="spellEnd"/>
            <w:r w:rsidRPr="00755D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D70">
              <w:rPr>
                <w:color w:val="000000"/>
                <w:sz w:val="22"/>
                <w:szCs w:val="22"/>
              </w:rPr>
              <w:t>широкий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43E45" w:rsidRPr="00755D70" w:rsidTr="00443E45">
        <w:trPr>
          <w:trHeight w:val="28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Ручки</w:t>
            </w:r>
            <w:proofErr w:type="spellEnd"/>
            <w:r w:rsidRPr="00755D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D70">
              <w:rPr>
                <w:color w:val="000000"/>
                <w:sz w:val="22"/>
                <w:szCs w:val="22"/>
              </w:rPr>
              <w:t>шариковые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>
            <w:pPr>
              <w:jc w:val="right"/>
              <w:rPr>
                <w:color w:val="000000"/>
                <w:sz w:val="22"/>
                <w:szCs w:val="22"/>
              </w:rPr>
            </w:pPr>
            <w:r w:rsidRPr="00755D70">
              <w:rPr>
                <w:color w:val="000000"/>
                <w:sz w:val="22"/>
                <w:szCs w:val="22"/>
              </w:rPr>
              <w:t>200</w:t>
            </w:r>
          </w:p>
        </w:tc>
      </w:tr>
    </w:tbl>
    <w:tbl>
      <w:tblPr>
        <w:tblpPr w:leftFromText="180" w:rightFromText="180" w:vertAnchor="text" w:tblpY="1"/>
        <w:tblOverlap w:val="never"/>
        <w:tblW w:w="2378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86"/>
      </w:tblGrid>
      <w:tr w:rsidR="0028252B" w:rsidRPr="00755D70" w:rsidTr="00FB4283">
        <w:trPr>
          <w:trHeight w:val="80"/>
        </w:trPr>
        <w:tc>
          <w:tcPr>
            <w:tcW w:w="23786" w:type="dxa"/>
          </w:tcPr>
          <w:p w:rsidR="0028252B" w:rsidRPr="00755D70" w:rsidRDefault="0028252B">
            <w:pPr>
              <w:rPr>
                <w:spacing w:val="-3"/>
                <w:sz w:val="22"/>
                <w:szCs w:val="22"/>
                <w:lang w:val="ru-RU"/>
              </w:rPr>
            </w:pPr>
            <w:r w:rsidRPr="00755D70">
              <w:rPr>
                <w:spacing w:val="-3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28252B" w:rsidRPr="00755D70" w:rsidRDefault="0028252B" w:rsidP="0028252B">
      <w:pPr>
        <w:tabs>
          <w:tab w:val="left" w:pos="676"/>
          <w:tab w:val="left" w:pos="1440"/>
        </w:tabs>
        <w:suppressAutoHyphens/>
        <w:rPr>
          <w:i/>
          <w:spacing w:val="-3"/>
          <w:sz w:val="22"/>
          <w:szCs w:val="22"/>
          <w:lang w:val="ru-RU"/>
        </w:rPr>
      </w:pP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442"/>
        <w:gridCol w:w="4535"/>
        <w:gridCol w:w="1559"/>
        <w:gridCol w:w="992"/>
      </w:tblGrid>
      <w:tr w:rsidR="00443E45" w:rsidRPr="000E1DAA" w:rsidTr="00443E45">
        <w:trPr>
          <w:trHeight w:val="288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Перечень канцтоваров для участников семинаров ГАЛС</w:t>
            </w:r>
            <w:r w:rsidR="00785E00" w:rsidRPr="00755D70">
              <w:rPr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43E45" w:rsidRPr="000E1DAA" w:rsidTr="00443E45">
        <w:trPr>
          <w:trHeight w:val="28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43E45" w:rsidRPr="00755D70" w:rsidTr="00443E45">
        <w:trPr>
          <w:trHeight w:val="28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755D70">
              <w:rPr>
                <w:color w:val="000000"/>
                <w:sz w:val="22"/>
                <w:szCs w:val="22"/>
                <w:lang w:val="ru-RU" w:eastAsia="ru-RU"/>
              </w:rPr>
              <w:t>Ед</w:t>
            </w:r>
            <w:proofErr w:type="spellEnd"/>
            <w:proofErr w:type="gramEnd"/>
            <w:r w:rsidRPr="00755D70">
              <w:rPr>
                <w:color w:val="000000"/>
                <w:sz w:val="22"/>
                <w:szCs w:val="22"/>
                <w:lang w:val="ru-RU" w:eastAsia="ru-RU"/>
              </w:rPr>
              <w:t xml:space="preserve">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Кол-во</w:t>
            </w:r>
          </w:p>
        </w:tc>
      </w:tr>
      <w:tr w:rsidR="00443E45" w:rsidRPr="00755D70" w:rsidTr="00443E45">
        <w:trPr>
          <w:trHeight w:val="28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E45" w:rsidRPr="00755D70" w:rsidRDefault="00443E45" w:rsidP="00443E45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755D70">
              <w:rPr>
                <w:sz w:val="22"/>
                <w:szCs w:val="22"/>
                <w:lang w:val="ru-RU" w:eastAsia="ru-RU"/>
              </w:rPr>
              <w:t>Альбом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755D70">
              <w:rPr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</w:tr>
      <w:tr w:rsidR="00443E45" w:rsidRPr="00755D70" w:rsidTr="00443E45">
        <w:trPr>
          <w:trHeight w:val="28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 xml:space="preserve">Набор цветных карандашей </w:t>
            </w:r>
            <w:r w:rsidR="00785E00" w:rsidRPr="00755D70">
              <w:rPr>
                <w:color w:val="000000"/>
                <w:sz w:val="22"/>
                <w:szCs w:val="22"/>
                <w:lang w:val="ru-RU" w:eastAsia="ru-RU"/>
              </w:rPr>
              <w:t>(6 или 12 цветов)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</w:tr>
      <w:tr w:rsidR="00443E45" w:rsidRPr="00755D70" w:rsidTr="00443E45">
        <w:trPr>
          <w:trHeight w:val="28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E45" w:rsidRPr="00755D70" w:rsidRDefault="00443E45" w:rsidP="00443E45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755D70">
              <w:rPr>
                <w:sz w:val="22"/>
                <w:szCs w:val="22"/>
                <w:lang w:val="ru-RU" w:eastAsia="ru-RU"/>
              </w:rPr>
              <w:t xml:space="preserve">Папки-конверт </w:t>
            </w:r>
            <w:proofErr w:type="gramStart"/>
            <w:r w:rsidRPr="00755D70">
              <w:rPr>
                <w:sz w:val="22"/>
                <w:szCs w:val="22"/>
                <w:lang w:val="ru-RU" w:eastAsia="ru-RU"/>
              </w:rPr>
              <w:t>пластиковые</w:t>
            </w:r>
            <w:proofErr w:type="gramEnd"/>
            <w:r w:rsidRPr="00755D70">
              <w:rPr>
                <w:sz w:val="22"/>
                <w:szCs w:val="22"/>
                <w:lang w:val="ru-RU" w:eastAsia="ru-RU"/>
              </w:rPr>
              <w:t xml:space="preserve"> на кнопке A4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755D70">
              <w:rPr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45" w:rsidRPr="00755D70" w:rsidRDefault="00443E45" w:rsidP="00443E45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</w:tr>
    </w:tbl>
    <w:p w:rsidR="0028252B" w:rsidRPr="00755D70" w:rsidRDefault="0028252B" w:rsidP="0028252B">
      <w:pPr>
        <w:tabs>
          <w:tab w:val="left" w:pos="676"/>
          <w:tab w:val="left" w:pos="1440"/>
        </w:tabs>
        <w:suppressAutoHyphens/>
        <w:rPr>
          <w:i/>
          <w:spacing w:val="-3"/>
          <w:sz w:val="22"/>
          <w:szCs w:val="22"/>
          <w:lang w:val="en-US"/>
        </w:rPr>
      </w:pP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426"/>
        <w:gridCol w:w="5484"/>
        <w:gridCol w:w="1460"/>
        <w:gridCol w:w="960"/>
      </w:tblGrid>
      <w:tr w:rsidR="00785E00" w:rsidRPr="000E1DAA" w:rsidTr="00785E00">
        <w:trPr>
          <w:trHeight w:val="288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Перечень канцтоваров для 20 чемпионов GALS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785E00" w:rsidRPr="000E1DAA" w:rsidTr="00785E00">
        <w:trPr>
          <w:trHeight w:val="288"/>
        </w:trPr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785E00" w:rsidRPr="00755D70" w:rsidTr="00785E00">
        <w:trPr>
          <w:trHeight w:val="28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755D70">
              <w:rPr>
                <w:color w:val="000000"/>
                <w:sz w:val="22"/>
                <w:szCs w:val="22"/>
                <w:lang w:val="ru-RU" w:eastAsia="ru-RU"/>
              </w:rPr>
              <w:t>Ед</w:t>
            </w:r>
            <w:proofErr w:type="spellEnd"/>
            <w:proofErr w:type="gramEnd"/>
            <w:r w:rsidRPr="00755D70">
              <w:rPr>
                <w:color w:val="000000"/>
                <w:sz w:val="22"/>
                <w:szCs w:val="22"/>
                <w:lang w:val="ru-RU" w:eastAsia="ru-RU"/>
              </w:rPr>
              <w:t xml:space="preserve"> измерения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Кол-во</w:t>
            </w:r>
          </w:p>
        </w:tc>
      </w:tr>
      <w:tr w:rsidR="00785E00" w:rsidRPr="00755D70" w:rsidTr="00785E00">
        <w:trPr>
          <w:trHeight w:val="28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 xml:space="preserve">Бумага для </w:t>
            </w:r>
            <w:proofErr w:type="spellStart"/>
            <w:r w:rsidRPr="00755D70">
              <w:rPr>
                <w:color w:val="000000"/>
                <w:sz w:val="22"/>
                <w:szCs w:val="22"/>
                <w:lang w:val="ru-RU" w:eastAsia="ru-RU"/>
              </w:rPr>
              <w:t>флипчарта</w:t>
            </w:r>
            <w:proofErr w:type="spellEnd"/>
            <w:r w:rsidRPr="00755D70">
              <w:rPr>
                <w:color w:val="000000"/>
                <w:sz w:val="22"/>
                <w:szCs w:val="22"/>
                <w:lang w:val="ru-RU" w:eastAsia="ru-RU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755D70">
              <w:rPr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785E00" w:rsidRPr="00755D70" w:rsidTr="00785E00">
        <w:trPr>
          <w:trHeight w:val="28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Маркеры 4 цвета толстые с круглым концом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80</w:t>
            </w:r>
          </w:p>
        </w:tc>
      </w:tr>
      <w:tr w:rsidR="00785E00" w:rsidRPr="00755D70" w:rsidTr="00785E00">
        <w:trPr>
          <w:trHeight w:val="28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  <w:lang w:val="ru-RU" w:eastAsia="ru-RU"/>
              </w:rPr>
              <w:t>Скточ</w:t>
            </w:r>
            <w:proofErr w:type="spellEnd"/>
            <w:r w:rsidRPr="00755D70">
              <w:rPr>
                <w:color w:val="000000"/>
                <w:sz w:val="22"/>
                <w:szCs w:val="22"/>
                <w:lang w:val="ru-RU" w:eastAsia="ru-RU"/>
              </w:rPr>
              <w:t xml:space="preserve"> бумажный широкий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755D70">
              <w:rPr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80</w:t>
            </w:r>
          </w:p>
        </w:tc>
      </w:tr>
      <w:tr w:rsidR="00785E00" w:rsidRPr="00755D70" w:rsidTr="00785E00">
        <w:trPr>
          <w:trHeight w:val="28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 xml:space="preserve">Бумага A4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пачек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40</w:t>
            </w:r>
          </w:p>
        </w:tc>
      </w:tr>
      <w:tr w:rsidR="00785E00" w:rsidRPr="00755D70" w:rsidTr="00785E00">
        <w:trPr>
          <w:trHeight w:val="28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55D70">
              <w:rPr>
                <w:color w:val="000000"/>
                <w:sz w:val="22"/>
                <w:szCs w:val="22"/>
                <w:lang w:val="ru-RU" w:eastAsia="ru-RU"/>
              </w:rPr>
              <w:t>Стикер</w:t>
            </w:r>
            <w:proofErr w:type="spellEnd"/>
            <w:r w:rsidRPr="00755D70">
              <w:rPr>
                <w:color w:val="000000"/>
                <w:sz w:val="22"/>
                <w:szCs w:val="22"/>
                <w:lang w:val="ru-RU" w:eastAsia="ru-RU"/>
              </w:rPr>
              <w:t>-куб цветной, 76*76 мм, 500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755D70">
              <w:rPr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</w:tr>
      <w:tr w:rsidR="00785E00" w:rsidRPr="00755D70" w:rsidTr="00785E00">
        <w:trPr>
          <w:trHeight w:val="28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Цветная бумага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00" w:rsidRPr="00755D70" w:rsidRDefault="00785E00" w:rsidP="00785E00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755D70">
              <w:rPr>
                <w:color w:val="000000"/>
                <w:sz w:val="22"/>
                <w:szCs w:val="22"/>
                <w:lang w:val="ru-RU" w:eastAsia="ru-RU"/>
              </w:rPr>
              <w:t>40</w:t>
            </w:r>
          </w:p>
        </w:tc>
      </w:tr>
    </w:tbl>
    <w:p w:rsidR="00443E45" w:rsidRPr="00755D70" w:rsidRDefault="00443E45" w:rsidP="0028252B">
      <w:pPr>
        <w:tabs>
          <w:tab w:val="left" w:pos="676"/>
          <w:tab w:val="left" w:pos="1440"/>
        </w:tabs>
        <w:suppressAutoHyphens/>
        <w:rPr>
          <w:sz w:val="22"/>
          <w:szCs w:val="22"/>
        </w:rPr>
      </w:pPr>
    </w:p>
    <w:p w:rsidR="00785E00" w:rsidRPr="00755D70" w:rsidRDefault="00785E00" w:rsidP="00785E00">
      <w:pPr>
        <w:tabs>
          <w:tab w:val="left" w:pos="676"/>
          <w:tab w:val="left" w:pos="1440"/>
        </w:tabs>
        <w:suppressAutoHyphens/>
        <w:rPr>
          <w:i/>
          <w:spacing w:val="-3"/>
          <w:sz w:val="22"/>
          <w:szCs w:val="22"/>
          <w:lang w:val="en-US"/>
        </w:rPr>
      </w:pPr>
    </w:p>
    <w:tbl>
      <w:tblPr>
        <w:tblStyle w:val="11"/>
        <w:tblpPr w:leftFromText="180" w:rightFromText="180" w:vertAnchor="text" w:horzAnchor="margin" w:tblpX="276" w:tblpY="-29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E4103F" w:rsidRPr="000E1DAA" w:rsidTr="00E4103F">
        <w:tc>
          <w:tcPr>
            <w:tcW w:w="10080" w:type="dxa"/>
          </w:tcPr>
          <w:p w:rsidR="0028252B" w:rsidRPr="00755D70" w:rsidRDefault="0028252B" w:rsidP="00E4103F">
            <w:pPr>
              <w:spacing w:before="24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lang w:val="ru-RU"/>
              </w:rPr>
              <w:t>Адрес</w:t>
            </w: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г</w:t>
            </w:r>
            <w:proofErr w:type="gramStart"/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.Б</w:t>
            </w:r>
            <w:proofErr w:type="gramEnd"/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ишкек</w:t>
            </w:r>
            <w:proofErr w:type="spellEnd"/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ул.Уметалиева</w:t>
            </w:r>
            <w:proofErr w:type="spellEnd"/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27</w:t>
            </w:r>
          </w:p>
        </w:tc>
      </w:tr>
      <w:tr w:rsidR="00E4103F" w:rsidRPr="000E1DAA" w:rsidTr="00E4103F">
        <w:tc>
          <w:tcPr>
            <w:tcW w:w="10080" w:type="dxa"/>
          </w:tcPr>
          <w:p w:rsidR="0028252B" w:rsidRPr="00755D70" w:rsidRDefault="0028252B" w:rsidP="00E4103F">
            <w:pPr>
              <w:spacing w:before="24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lang w:val="ru-RU"/>
              </w:rPr>
              <w:t>Электронный адрес</w:t>
            </w: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: </w:t>
            </w:r>
            <w:r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en-US"/>
              </w:rPr>
              <w:t>cd</w:t>
            </w:r>
            <w:r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ru-RU"/>
              </w:rPr>
              <w:t>а</w:t>
            </w:r>
            <w:r w:rsidR="00FB4283"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ru-RU"/>
              </w:rPr>
              <w:t>20</w:t>
            </w:r>
            <w:r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ru-RU"/>
              </w:rPr>
              <w:t>05</w:t>
            </w:r>
            <w:r w:rsidR="00FB4283"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ru-RU"/>
              </w:rPr>
              <w:t>.</w:t>
            </w:r>
            <w:proofErr w:type="spellStart"/>
            <w:r w:rsidR="00FB4283"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en-US"/>
              </w:rPr>
              <w:t>comdevall</w:t>
            </w:r>
            <w:proofErr w:type="spellEnd"/>
            <w:r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ru-RU"/>
              </w:rPr>
              <w:t>@</w:t>
            </w:r>
            <w:proofErr w:type="spellStart"/>
            <w:r w:rsidR="00FB4283"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en-US"/>
              </w:rPr>
              <w:t>g</w:t>
            </w:r>
            <w:r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en-US"/>
              </w:rPr>
              <w:t>mail</w:t>
            </w:r>
            <w:proofErr w:type="spellEnd"/>
            <w:r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ru-RU"/>
              </w:rPr>
              <w:t>.</w:t>
            </w:r>
            <w:r w:rsidR="00FB4283"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en-US"/>
              </w:rPr>
              <w:t>com</w:t>
            </w:r>
          </w:p>
        </w:tc>
      </w:tr>
      <w:tr w:rsidR="00E4103F" w:rsidRPr="000E1DAA" w:rsidTr="00E4103F">
        <w:tc>
          <w:tcPr>
            <w:tcW w:w="10080" w:type="dxa"/>
          </w:tcPr>
          <w:p w:rsidR="0028252B" w:rsidRPr="00755D70" w:rsidRDefault="0028252B" w:rsidP="00E4103F">
            <w:pPr>
              <w:spacing w:before="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lang w:val="ru-RU"/>
              </w:rPr>
              <w:t>О компании</w:t>
            </w:r>
          </w:p>
          <w:p w:rsidR="0028252B" w:rsidRPr="00755D70" w:rsidRDefault="0028252B" w:rsidP="00E4103F">
            <w:pPr>
              <w:spacing w:before="24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ОО </w:t>
            </w: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en-US"/>
              </w:rPr>
              <w:t>CDA</w:t>
            </w: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— это некоммерческая организация по развитию местных сообществ в </w:t>
            </w:r>
            <w:proofErr w:type="gramStart"/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КР</w:t>
            </w:r>
            <w:proofErr w:type="gramEnd"/>
          </w:p>
        </w:tc>
      </w:tr>
      <w:tr w:rsidR="00E4103F" w:rsidRPr="000E1DAA" w:rsidTr="00E4103F">
        <w:tc>
          <w:tcPr>
            <w:tcW w:w="10080" w:type="dxa"/>
          </w:tcPr>
          <w:p w:rsidR="0028252B" w:rsidRPr="00755D70" w:rsidRDefault="0028252B" w:rsidP="00E4103F">
            <w:pPr>
              <w:spacing w:before="24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lang w:val="ru-RU"/>
              </w:rPr>
              <w:t>Формат и сроки подачи</w:t>
            </w: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: </w:t>
            </w:r>
          </w:p>
          <w:p w:rsidR="0028252B" w:rsidRPr="00755D70" w:rsidRDefault="000E1DAA" w:rsidP="00E4103F">
            <w:pPr>
              <w:spacing w:before="24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Крайний срок подачи:3 октября </w:t>
            </w:r>
            <w:bookmarkStart w:id="0" w:name="_GoBack"/>
            <w:bookmarkEnd w:id="0"/>
            <w:r w:rsidR="00FB4283"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28252B" w:rsidRPr="00755D70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lang w:val="ru-RU"/>
              </w:rPr>
              <w:t>202</w:t>
            </w:r>
            <w:r w:rsidR="00FB4283" w:rsidRPr="00755D70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lang w:val="ru-RU"/>
              </w:rPr>
              <w:t>4</w:t>
            </w:r>
            <w:r w:rsidR="0028252B"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</w:p>
          <w:p w:rsidR="0028252B" w:rsidRPr="00755D70" w:rsidRDefault="0028252B" w:rsidP="00E4103F">
            <w:pPr>
              <w:tabs>
                <w:tab w:val="left" w:pos="840"/>
              </w:tabs>
              <w:spacing w:before="14"/>
              <w:ind w:right="-20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Коммерческое предложение должно быть отправлено </w:t>
            </w:r>
            <w:r w:rsidRPr="00755D70">
              <w:rPr>
                <w:rFonts w:ascii="Times New Roman" w:hAnsi="Times New Roman" w:cs="Times New Roman"/>
                <w:b/>
                <w:i/>
                <w:spacing w:val="-1"/>
                <w:sz w:val="22"/>
                <w:szCs w:val="22"/>
                <w:lang w:val="ru-RU"/>
              </w:rPr>
              <w:t>по электронной почте</w:t>
            </w: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на адрес: </w:t>
            </w:r>
            <w:proofErr w:type="spellStart"/>
            <w:r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en-US"/>
              </w:rPr>
              <w:t>cda</w:t>
            </w:r>
            <w:proofErr w:type="spellEnd"/>
            <w:r w:rsidR="00FB4283"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ru-RU"/>
              </w:rPr>
              <w:t>20</w:t>
            </w:r>
            <w:r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ru-RU"/>
              </w:rPr>
              <w:t>05</w:t>
            </w:r>
            <w:r w:rsidR="00FB4283"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ru-RU"/>
              </w:rPr>
              <w:t>.</w:t>
            </w:r>
            <w:proofErr w:type="spellStart"/>
            <w:r w:rsidR="00FB4283"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en-US"/>
              </w:rPr>
              <w:t>comdevall</w:t>
            </w:r>
            <w:proofErr w:type="spellEnd"/>
            <w:r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ru-RU"/>
              </w:rPr>
              <w:t>@</w:t>
            </w:r>
            <w:proofErr w:type="spellStart"/>
            <w:r w:rsidR="00FB4283"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en-US"/>
              </w:rPr>
              <w:t>g</w:t>
            </w:r>
            <w:r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en-US"/>
              </w:rPr>
              <w:t>mail</w:t>
            </w:r>
            <w:proofErr w:type="spellEnd"/>
            <w:r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ru-RU"/>
              </w:rPr>
              <w:t>.</w:t>
            </w:r>
            <w:r w:rsidR="00FB4283" w:rsidRPr="00755D70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  <w:lang w:val="en-US"/>
              </w:rPr>
              <w:t>com</w:t>
            </w:r>
            <w:r w:rsid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с указанием</w:t>
            </w: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в строке темы</w:t>
            </w:r>
            <w:r w:rsid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:</w:t>
            </w: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755D70">
              <w:rPr>
                <w:rFonts w:ascii="Times New Roman" w:hAnsi="Times New Roman" w:cs="Times New Roman"/>
                <w:i/>
                <w:spacing w:val="-1"/>
                <w:sz w:val="22"/>
                <w:szCs w:val="22"/>
                <w:lang w:val="ru-RU"/>
              </w:rPr>
              <w:t>“</w:t>
            </w:r>
            <w:r w:rsidRPr="00755D70">
              <w:rPr>
                <w:rFonts w:ascii="Times New Roman" w:hAnsi="Times New Roman" w:cs="Times New Roman"/>
                <w:b/>
                <w:bCs/>
                <w:i/>
                <w:spacing w:val="-1"/>
                <w:sz w:val="22"/>
                <w:szCs w:val="22"/>
                <w:lang w:val="ru-RU"/>
              </w:rPr>
              <w:t xml:space="preserve">Оказание услуг по поставке канцелярских товаров для ОО </w:t>
            </w:r>
            <w:proofErr w:type="gramStart"/>
            <w:r w:rsidRPr="00755D70">
              <w:rPr>
                <w:rFonts w:ascii="Times New Roman" w:hAnsi="Times New Roman" w:cs="Times New Roman"/>
                <w:b/>
                <w:bCs/>
                <w:i/>
                <w:spacing w:val="-1"/>
                <w:sz w:val="22"/>
                <w:szCs w:val="22"/>
                <w:lang w:val="ru-RU"/>
              </w:rPr>
              <w:t>С</w:t>
            </w:r>
            <w:proofErr w:type="gramEnd"/>
            <w:r w:rsidRPr="00755D70">
              <w:rPr>
                <w:rFonts w:ascii="Times New Roman" w:hAnsi="Times New Roman" w:cs="Times New Roman"/>
                <w:b/>
                <w:bCs/>
                <w:i/>
                <w:spacing w:val="-1"/>
                <w:sz w:val="22"/>
                <w:szCs w:val="22"/>
                <w:lang w:val="en-US"/>
              </w:rPr>
              <w:t>DA</w:t>
            </w:r>
            <w:r w:rsidRPr="00755D70">
              <w:rPr>
                <w:rFonts w:ascii="Times New Roman" w:hAnsi="Times New Roman" w:cs="Times New Roman"/>
                <w:b/>
                <w:bCs/>
                <w:i/>
                <w:spacing w:val="-1"/>
                <w:sz w:val="22"/>
                <w:szCs w:val="22"/>
                <w:lang w:val="ru-RU"/>
              </w:rPr>
              <w:t>».</w:t>
            </w:r>
            <w:r w:rsidRPr="00755D70">
              <w:rPr>
                <w:rFonts w:ascii="Times New Roman" w:hAnsi="Times New Roman" w:cs="Times New Roman"/>
                <w:i/>
                <w:spacing w:val="-1"/>
                <w:sz w:val="22"/>
                <w:szCs w:val="22"/>
                <w:lang w:val="ru-RU"/>
              </w:rPr>
              <w:t xml:space="preserve"> </w:t>
            </w:r>
          </w:p>
          <w:p w:rsidR="0028252B" w:rsidRPr="00755D70" w:rsidRDefault="0028252B" w:rsidP="00E4103F">
            <w:pPr>
              <w:tabs>
                <w:tab w:val="left" w:pos="840"/>
              </w:tabs>
              <w:spacing w:before="14"/>
              <w:ind w:right="-20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</w:p>
          <w:p w:rsidR="0028252B" w:rsidRPr="00755D70" w:rsidRDefault="0028252B" w:rsidP="00755D70">
            <w:pPr>
              <w:tabs>
                <w:tab w:val="left" w:pos="840"/>
              </w:tabs>
              <w:spacing w:before="14"/>
              <w:ind w:right="-20"/>
              <w:contextualSpacing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Предложения, полученные после этой даты приниматься не будут. </w:t>
            </w:r>
          </w:p>
        </w:tc>
      </w:tr>
      <w:tr w:rsidR="00E4103F" w:rsidRPr="00755D70" w:rsidTr="00E4103F">
        <w:tc>
          <w:tcPr>
            <w:tcW w:w="10080" w:type="dxa"/>
          </w:tcPr>
          <w:p w:rsidR="0028252B" w:rsidRPr="00755D70" w:rsidRDefault="0028252B" w:rsidP="00E4103F">
            <w:pPr>
              <w:spacing w:before="24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lang w:val="ru-RU"/>
              </w:rPr>
              <w:t xml:space="preserve">Валюта предложения: </w:t>
            </w: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Кыргызский сом</w:t>
            </w:r>
          </w:p>
        </w:tc>
      </w:tr>
      <w:tr w:rsidR="00E4103F" w:rsidRPr="000E1DAA" w:rsidTr="00E4103F">
        <w:tc>
          <w:tcPr>
            <w:tcW w:w="10080" w:type="dxa"/>
          </w:tcPr>
          <w:p w:rsidR="0028252B" w:rsidRPr="00755D70" w:rsidRDefault="0028252B" w:rsidP="00E4103F">
            <w:pPr>
              <w:spacing w:before="24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lang w:val="ru-RU"/>
              </w:rPr>
              <w:t xml:space="preserve">НДС и другие налоги: </w:t>
            </w: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При подаче коммерческого предложения необходимо включить НДС и другие налоги</w:t>
            </w:r>
          </w:p>
        </w:tc>
      </w:tr>
      <w:tr w:rsidR="00E4103F" w:rsidRPr="00755D70" w:rsidTr="00E4103F">
        <w:tc>
          <w:tcPr>
            <w:tcW w:w="10080" w:type="dxa"/>
          </w:tcPr>
          <w:p w:rsidR="0028252B" w:rsidRPr="00755D70" w:rsidRDefault="0028252B" w:rsidP="00E4103F">
            <w:pPr>
              <w:spacing w:before="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lang w:val="ru-RU"/>
              </w:rPr>
              <w:t xml:space="preserve">Требования к коммерческому предложению: </w:t>
            </w:r>
          </w:p>
          <w:p w:rsidR="0028252B" w:rsidRPr="00755D70" w:rsidRDefault="0028252B" w:rsidP="00E4103F">
            <w:pPr>
              <w:spacing w:before="24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Коммерческое предложение должно включать следующую информацию: </w:t>
            </w:r>
          </w:p>
          <w:p w:rsidR="0028252B" w:rsidRPr="00755D70" w:rsidRDefault="0028252B" w:rsidP="00E4103F">
            <w:pPr>
              <w:spacing w:before="24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- Сведения (общая информация о компании);</w:t>
            </w:r>
          </w:p>
          <w:p w:rsidR="0028252B" w:rsidRPr="00755D70" w:rsidRDefault="0028252B" w:rsidP="00E4103F">
            <w:pPr>
              <w:spacing w:before="24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- Копия свидетельства о регистрации компании или частного предпринимателя;</w:t>
            </w:r>
          </w:p>
          <w:p w:rsidR="0028252B" w:rsidRPr="00755D70" w:rsidRDefault="0028252B" w:rsidP="00E4103F">
            <w:pPr>
              <w:spacing w:before="24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- Банковские реквизиты. </w:t>
            </w:r>
          </w:p>
        </w:tc>
      </w:tr>
      <w:tr w:rsidR="00E4103F" w:rsidRPr="000E1DAA" w:rsidTr="00E4103F">
        <w:tc>
          <w:tcPr>
            <w:tcW w:w="10080" w:type="dxa"/>
          </w:tcPr>
          <w:p w:rsidR="0028252B" w:rsidRPr="00755D70" w:rsidRDefault="0028252B" w:rsidP="00E4103F">
            <w:pPr>
              <w:spacing w:before="32"/>
              <w:ind w:right="-2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lang w:val="ru-RU"/>
              </w:rPr>
              <w:t xml:space="preserve">Оценка: </w:t>
            </w:r>
            <w:r w:rsidRPr="00755D7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Оценка коммерческих предложений будет основываться на соответствии качестве и цене,  полного списка наименования услуг и характеристикам, запрашиваемых выше </w:t>
            </w:r>
          </w:p>
        </w:tc>
      </w:tr>
      <w:tr w:rsidR="00E4103F" w:rsidRPr="000E1DAA" w:rsidTr="00E4103F">
        <w:tc>
          <w:tcPr>
            <w:tcW w:w="10080" w:type="dxa"/>
          </w:tcPr>
          <w:p w:rsidR="00E4103F" w:rsidRPr="00755D70" w:rsidRDefault="00E4103F" w:rsidP="00E4103F">
            <w:pPr>
              <w:tabs>
                <w:tab w:val="left" w:pos="40"/>
                <w:tab w:val="left" w:pos="660"/>
              </w:tabs>
              <w:spacing w:before="24"/>
              <w:ind w:left="720" w:right="-108"/>
              <w:contextualSpacing/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</w:pPr>
          </w:p>
          <w:p w:rsidR="00E4103F" w:rsidRPr="00755D70" w:rsidRDefault="00E4103F" w:rsidP="00E4103F">
            <w:pPr>
              <w:spacing w:before="32"/>
              <w:ind w:right="-2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  <w:t>ОБЩИЕ ТРЕБОВАНИЯ</w:t>
            </w:r>
          </w:p>
          <w:p w:rsidR="00E4103F" w:rsidRPr="00755D70" w:rsidRDefault="00E4103F" w:rsidP="00E4103F">
            <w:pPr>
              <w:spacing w:before="32"/>
              <w:ind w:right="-20"/>
              <w:jc w:val="both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  <w:t xml:space="preserve">  1.транспортировка производится за счет средств Поставщика.</w:t>
            </w:r>
          </w:p>
          <w:p w:rsidR="00E4103F" w:rsidRPr="00755D70" w:rsidRDefault="00E4103F" w:rsidP="00E4103F">
            <w:pPr>
              <w:spacing w:before="32"/>
              <w:ind w:right="-20"/>
              <w:jc w:val="both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  <w:t xml:space="preserve">  2.</w:t>
            </w:r>
            <w:r w:rsidRPr="00755D70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  <w:tab/>
              <w:t>оплата: 100% оплата, после доставки товара и подписание акта приема передачи, посредством    банковского перевода на расчетный счет поставщика.</w:t>
            </w:r>
          </w:p>
          <w:p w:rsidR="00E4103F" w:rsidRPr="00755D70" w:rsidRDefault="00E4103F" w:rsidP="00E4103F">
            <w:pPr>
              <w:spacing w:before="32"/>
              <w:ind w:right="-20"/>
              <w:jc w:val="both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</w:pPr>
          </w:p>
        </w:tc>
      </w:tr>
      <w:tr w:rsidR="00E4103F" w:rsidRPr="00755D70" w:rsidTr="00E4103F">
        <w:tc>
          <w:tcPr>
            <w:tcW w:w="10080" w:type="dxa"/>
          </w:tcPr>
          <w:p w:rsidR="00E4103F" w:rsidRPr="00755D70" w:rsidRDefault="00E4103F" w:rsidP="00E4103F">
            <w:pPr>
              <w:pStyle w:val="a4"/>
              <w:spacing w:before="32"/>
              <w:ind w:left="1065" w:right="-2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  <w:t>ПОРЯДОК СДАЧИ-ПРИЕМА ТОВАРА</w:t>
            </w:r>
          </w:p>
          <w:p w:rsidR="00E4103F" w:rsidRPr="00755D70" w:rsidRDefault="00E81BF2" w:rsidP="00E81BF2">
            <w:pPr>
              <w:spacing w:before="32"/>
              <w:ind w:right="-20"/>
              <w:jc w:val="both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  <w:t>-</w:t>
            </w:r>
            <w:r w:rsidR="00E4103F" w:rsidRPr="00755D70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  <w:t>проверка внешнего вида упаковки поставленного Товара на предмет отсутствия внешних повреждений;</w:t>
            </w:r>
          </w:p>
          <w:p w:rsidR="00E4103F" w:rsidRPr="00755D70" w:rsidRDefault="00E81BF2" w:rsidP="00E81BF2">
            <w:pPr>
              <w:spacing w:before="32"/>
              <w:ind w:right="-20"/>
              <w:jc w:val="both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  <w:t>-</w:t>
            </w:r>
            <w:r w:rsidR="00E4103F" w:rsidRPr="00755D70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  <w:tab/>
              <w:t>распаковка и осмотр внешнего вида Товара на предмет отсутствия внешних повреждений (при необходимости);</w:t>
            </w:r>
          </w:p>
          <w:p w:rsidR="00E4103F" w:rsidRPr="00755D70" w:rsidRDefault="00E81BF2" w:rsidP="00E81BF2">
            <w:pPr>
              <w:spacing w:before="32"/>
              <w:ind w:right="-20"/>
              <w:jc w:val="both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</w:pPr>
            <w:r w:rsidRPr="00755D70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  <w:t>-</w:t>
            </w:r>
            <w:r w:rsidR="00E4103F" w:rsidRPr="00755D70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  <w:tab/>
              <w:t>акт приема передачи товара.</w:t>
            </w:r>
          </w:p>
          <w:p w:rsidR="00E4103F" w:rsidRPr="00755D70" w:rsidRDefault="00E4103F" w:rsidP="00E4103F">
            <w:pPr>
              <w:spacing w:before="32"/>
              <w:ind w:right="-20"/>
              <w:jc w:val="both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</w:pPr>
          </w:p>
        </w:tc>
      </w:tr>
    </w:tbl>
    <w:p w:rsidR="0028252B" w:rsidRPr="0028252B" w:rsidRDefault="0028252B" w:rsidP="0028252B">
      <w:pPr>
        <w:tabs>
          <w:tab w:val="left" w:pos="676"/>
          <w:tab w:val="left" w:pos="1440"/>
        </w:tabs>
        <w:suppressAutoHyphens/>
        <w:rPr>
          <w:i/>
          <w:spacing w:val="-3"/>
          <w:sz w:val="22"/>
          <w:szCs w:val="22"/>
          <w:lang w:val="ru-RU"/>
        </w:rPr>
      </w:pPr>
    </w:p>
    <w:p w:rsidR="0028252B" w:rsidRPr="0028252B" w:rsidRDefault="0028252B" w:rsidP="0028252B">
      <w:pPr>
        <w:tabs>
          <w:tab w:val="left" w:pos="676"/>
          <w:tab w:val="left" w:pos="1440"/>
        </w:tabs>
        <w:suppressAutoHyphens/>
        <w:rPr>
          <w:i/>
          <w:spacing w:val="-3"/>
          <w:sz w:val="22"/>
          <w:szCs w:val="22"/>
          <w:lang w:val="ru-RU"/>
        </w:rPr>
      </w:pPr>
    </w:p>
    <w:p w:rsidR="0028252B" w:rsidRPr="0028252B" w:rsidRDefault="0028252B" w:rsidP="0028252B">
      <w:pPr>
        <w:spacing w:after="60" w:line="210" w:lineRule="atLeast"/>
        <w:textAlignment w:val="top"/>
        <w:rPr>
          <w:noProof/>
          <w:color w:val="FF2121"/>
          <w:sz w:val="22"/>
          <w:szCs w:val="22"/>
          <w:lang w:val="ky-KG"/>
        </w:rPr>
      </w:pPr>
    </w:p>
    <w:p w:rsidR="0028252B" w:rsidRPr="0028252B" w:rsidRDefault="0028252B" w:rsidP="0028252B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ru-RU"/>
        </w:rPr>
      </w:pPr>
    </w:p>
    <w:p w:rsidR="0028252B" w:rsidRPr="0028252B" w:rsidRDefault="0028252B" w:rsidP="0028252B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ru-RU"/>
        </w:rPr>
      </w:pPr>
    </w:p>
    <w:p w:rsidR="0028252B" w:rsidRPr="0028252B" w:rsidRDefault="0028252B" w:rsidP="0028252B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ru-RU"/>
        </w:rPr>
      </w:pPr>
    </w:p>
    <w:p w:rsidR="0028252B" w:rsidRPr="0028252B" w:rsidRDefault="0028252B" w:rsidP="0028252B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ru-RU"/>
        </w:rPr>
      </w:pPr>
    </w:p>
    <w:p w:rsidR="0028252B" w:rsidRPr="0028252B" w:rsidRDefault="0028252B" w:rsidP="0028252B">
      <w:pPr>
        <w:ind w:left="720"/>
        <w:contextualSpacing/>
        <w:jc w:val="both"/>
        <w:rPr>
          <w:b/>
          <w:sz w:val="22"/>
          <w:szCs w:val="22"/>
          <w:lang w:val="ru-RU"/>
        </w:rPr>
      </w:pPr>
    </w:p>
    <w:p w:rsidR="0028252B" w:rsidRPr="0028252B" w:rsidRDefault="0028252B" w:rsidP="0028252B">
      <w:pPr>
        <w:ind w:left="720"/>
        <w:contextualSpacing/>
        <w:jc w:val="both"/>
        <w:rPr>
          <w:b/>
          <w:sz w:val="22"/>
          <w:szCs w:val="22"/>
          <w:lang w:val="ru-RU"/>
        </w:rPr>
      </w:pPr>
    </w:p>
    <w:p w:rsidR="0028252B" w:rsidRPr="0028252B" w:rsidRDefault="0028252B" w:rsidP="0028252B">
      <w:pPr>
        <w:ind w:left="720"/>
        <w:contextualSpacing/>
        <w:jc w:val="both"/>
        <w:rPr>
          <w:rFonts w:eastAsia="Calibri"/>
          <w:b/>
          <w:sz w:val="22"/>
          <w:szCs w:val="22"/>
          <w:lang w:val="ru-RU"/>
        </w:rPr>
      </w:pPr>
    </w:p>
    <w:p w:rsidR="0028252B" w:rsidRPr="0028252B" w:rsidRDefault="0028252B" w:rsidP="0028252B">
      <w:pPr>
        <w:rPr>
          <w:rFonts w:eastAsia="Calibri"/>
          <w:b/>
          <w:sz w:val="22"/>
          <w:szCs w:val="22"/>
          <w:lang w:val="ru-RU"/>
        </w:rPr>
      </w:pPr>
    </w:p>
    <w:p w:rsidR="0028252B" w:rsidRPr="0028252B" w:rsidRDefault="0028252B" w:rsidP="0028252B">
      <w:pPr>
        <w:rPr>
          <w:rFonts w:eastAsia="Calibri"/>
          <w:sz w:val="22"/>
          <w:szCs w:val="22"/>
          <w:lang w:val="ru-RU"/>
        </w:rPr>
      </w:pPr>
    </w:p>
    <w:p w:rsidR="0028252B" w:rsidRPr="0028252B" w:rsidRDefault="0028252B" w:rsidP="0028252B">
      <w:pPr>
        <w:widowControl w:val="0"/>
        <w:tabs>
          <w:tab w:val="left" w:pos="1134"/>
          <w:tab w:val="left" w:pos="1701"/>
          <w:tab w:val="left" w:pos="3544"/>
          <w:tab w:val="left" w:pos="3969"/>
        </w:tabs>
        <w:spacing w:before="24"/>
        <w:ind w:left="-426" w:right="2666"/>
        <w:jc w:val="both"/>
        <w:rPr>
          <w:b/>
          <w:bCs/>
          <w:spacing w:val="-1"/>
          <w:sz w:val="22"/>
          <w:szCs w:val="22"/>
          <w:lang w:val="ru-RU"/>
        </w:rPr>
      </w:pPr>
      <w:r w:rsidRPr="0028252B">
        <w:rPr>
          <w:b/>
          <w:bCs/>
          <w:spacing w:val="-1"/>
          <w:sz w:val="22"/>
          <w:szCs w:val="22"/>
          <w:lang w:val="ru-RU"/>
        </w:rPr>
        <w:t xml:space="preserve"> </w:t>
      </w:r>
    </w:p>
    <w:p w:rsidR="0028252B" w:rsidRPr="0028252B" w:rsidRDefault="0028252B" w:rsidP="0028252B">
      <w:pPr>
        <w:widowControl w:val="0"/>
        <w:tabs>
          <w:tab w:val="left" w:pos="1134"/>
          <w:tab w:val="left" w:pos="1701"/>
          <w:tab w:val="left" w:pos="3544"/>
          <w:tab w:val="left" w:pos="3969"/>
        </w:tabs>
        <w:spacing w:before="24"/>
        <w:ind w:left="-426" w:right="2666"/>
        <w:jc w:val="both"/>
        <w:rPr>
          <w:b/>
          <w:bCs/>
          <w:spacing w:val="-1"/>
          <w:sz w:val="22"/>
          <w:szCs w:val="22"/>
          <w:lang w:val="en-US"/>
        </w:rPr>
      </w:pPr>
    </w:p>
    <w:p w:rsidR="0028252B" w:rsidRPr="0028252B" w:rsidRDefault="0028252B" w:rsidP="0028252B">
      <w:pPr>
        <w:shd w:val="clear" w:color="auto" w:fill="FFFFFF"/>
        <w:spacing w:after="150"/>
        <w:jc w:val="both"/>
        <w:rPr>
          <w:color w:val="333333"/>
          <w:sz w:val="22"/>
          <w:szCs w:val="22"/>
          <w:lang w:val="ru-RU" w:eastAsia="ru-RU"/>
        </w:rPr>
      </w:pPr>
      <w:r w:rsidRPr="0028252B">
        <w:rPr>
          <w:color w:val="333333"/>
          <w:sz w:val="22"/>
          <w:szCs w:val="22"/>
          <w:lang w:val="ru-RU" w:eastAsia="ru-RU"/>
        </w:rPr>
        <w:t xml:space="preserve"> </w:t>
      </w:r>
    </w:p>
    <w:p w:rsidR="0028252B" w:rsidRPr="0028252B" w:rsidRDefault="0028252B" w:rsidP="0028252B">
      <w:pPr>
        <w:jc w:val="both"/>
        <w:rPr>
          <w:rFonts w:eastAsia="Calibri"/>
          <w:sz w:val="22"/>
          <w:szCs w:val="22"/>
          <w:lang w:val="ru-RU"/>
        </w:rPr>
      </w:pPr>
    </w:p>
    <w:p w:rsidR="0028252B" w:rsidRPr="0028252B" w:rsidRDefault="0028252B" w:rsidP="0028252B">
      <w:pPr>
        <w:jc w:val="both"/>
        <w:rPr>
          <w:rFonts w:eastAsia="Calibri"/>
          <w:sz w:val="22"/>
          <w:szCs w:val="22"/>
          <w:lang w:val="ru-RU"/>
        </w:rPr>
      </w:pPr>
    </w:p>
    <w:p w:rsidR="0028252B" w:rsidRPr="0028252B" w:rsidRDefault="0028252B" w:rsidP="0028252B">
      <w:pPr>
        <w:shd w:val="clear" w:color="auto" w:fill="FFFFFF"/>
        <w:spacing w:after="150"/>
        <w:jc w:val="both"/>
        <w:rPr>
          <w:color w:val="333333"/>
          <w:sz w:val="22"/>
          <w:szCs w:val="22"/>
          <w:lang w:val="ru-RU" w:eastAsia="ru-RU"/>
        </w:rPr>
      </w:pPr>
      <w:r w:rsidRPr="0028252B">
        <w:rPr>
          <w:b/>
          <w:bCs/>
          <w:i/>
          <w:iCs/>
          <w:color w:val="333333"/>
          <w:sz w:val="22"/>
          <w:szCs w:val="22"/>
          <w:lang w:eastAsia="ru-RU"/>
        </w:rPr>
        <w:t> </w:t>
      </w:r>
    </w:p>
    <w:p w:rsidR="0028252B" w:rsidRPr="0028252B" w:rsidRDefault="0028252B" w:rsidP="0028252B">
      <w:pPr>
        <w:spacing w:line="360" w:lineRule="auto"/>
        <w:rPr>
          <w:sz w:val="22"/>
          <w:szCs w:val="22"/>
          <w:lang w:val="ru-RU"/>
        </w:rPr>
      </w:pPr>
    </w:p>
    <w:p w:rsidR="000868F4" w:rsidRDefault="000868F4" w:rsidP="00FE6185">
      <w:pPr>
        <w:rPr>
          <w:lang w:val="ru-RU"/>
        </w:rPr>
      </w:pPr>
    </w:p>
    <w:p w:rsidR="00F63C6F" w:rsidRDefault="00F63C6F" w:rsidP="00FE6185">
      <w:pPr>
        <w:rPr>
          <w:lang w:val="ru-RU"/>
        </w:rPr>
      </w:pPr>
    </w:p>
    <w:p w:rsidR="00F63C6F" w:rsidRDefault="00F63C6F" w:rsidP="00FE6185">
      <w:pPr>
        <w:rPr>
          <w:lang w:val="ru-RU"/>
        </w:rPr>
      </w:pPr>
    </w:p>
    <w:p w:rsidR="00C319E1" w:rsidRDefault="00C319E1" w:rsidP="00C319E1">
      <w:pPr>
        <w:rPr>
          <w:lang w:val="en-US"/>
        </w:rPr>
      </w:pPr>
    </w:p>
    <w:p w:rsidR="00A1337E" w:rsidRDefault="00A1337E" w:rsidP="00C319E1">
      <w:pPr>
        <w:rPr>
          <w:lang w:val="en-US"/>
        </w:rPr>
      </w:pPr>
    </w:p>
    <w:p w:rsidR="00A1337E" w:rsidRDefault="00A1337E" w:rsidP="00C319E1">
      <w:pPr>
        <w:rPr>
          <w:lang w:val="en-US"/>
        </w:rPr>
      </w:pPr>
    </w:p>
    <w:p w:rsidR="00A1337E" w:rsidRDefault="00A1337E" w:rsidP="00C319E1">
      <w:pPr>
        <w:rPr>
          <w:lang w:val="en-US"/>
        </w:rPr>
      </w:pPr>
    </w:p>
    <w:p w:rsidR="00A1337E" w:rsidRDefault="00A1337E" w:rsidP="00C319E1">
      <w:pPr>
        <w:rPr>
          <w:lang w:val="en-US"/>
        </w:rPr>
      </w:pPr>
    </w:p>
    <w:p w:rsidR="00A1337E" w:rsidRDefault="00A1337E" w:rsidP="00C319E1">
      <w:pPr>
        <w:rPr>
          <w:lang w:val="en-US"/>
        </w:rPr>
      </w:pPr>
    </w:p>
    <w:p w:rsidR="00A1337E" w:rsidRPr="00A1337E" w:rsidRDefault="00A1337E" w:rsidP="00C319E1">
      <w:pPr>
        <w:rPr>
          <w:lang w:val="en-US"/>
        </w:rPr>
      </w:pPr>
    </w:p>
    <w:sectPr w:rsidR="00A1337E" w:rsidRPr="00A1337E" w:rsidSect="003210CF">
      <w:foot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FB" w:rsidRDefault="00661EFB" w:rsidP="001158A2">
      <w:r>
        <w:separator/>
      </w:r>
    </w:p>
  </w:endnote>
  <w:endnote w:type="continuationSeparator" w:id="0">
    <w:p w:rsidR="00661EFB" w:rsidRDefault="00661EFB" w:rsidP="0011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A1" w:rsidRPr="001158A2" w:rsidRDefault="001A7BA1">
    <w:pPr>
      <w:pStyle w:val="ab"/>
      <w:jc w:val="right"/>
      <w:rPr>
        <w:rFonts w:ascii="Trebuchet MS" w:hAnsi="Trebuchet MS"/>
      </w:rPr>
    </w:pPr>
  </w:p>
  <w:p w:rsidR="001A7BA1" w:rsidRDefault="001A7B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FB" w:rsidRDefault="00661EFB" w:rsidP="001158A2">
      <w:r>
        <w:separator/>
      </w:r>
    </w:p>
  </w:footnote>
  <w:footnote w:type="continuationSeparator" w:id="0">
    <w:p w:rsidR="00661EFB" w:rsidRDefault="00661EFB" w:rsidP="0011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60"/>
    <w:multiLevelType w:val="hybridMultilevel"/>
    <w:tmpl w:val="E2E4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6AF"/>
    <w:multiLevelType w:val="hybridMultilevel"/>
    <w:tmpl w:val="7832785A"/>
    <w:lvl w:ilvl="0" w:tplc="90F808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29B9"/>
    <w:multiLevelType w:val="hybridMultilevel"/>
    <w:tmpl w:val="9EB0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65844"/>
    <w:multiLevelType w:val="hybridMultilevel"/>
    <w:tmpl w:val="FF063E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75117"/>
    <w:multiLevelType w:val="hybridMultilevel"/>
    <w:tmpl w:val="3A6CB9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32EEB"/>
    <w:multiLevelType w:val="hybridMultilevel"/>
    <w:tmpl w:val="E7203F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F1897"/>
    <w:multiLevelType w:val="hybridMultilevel"/>
    <w:tmpl w:val="149E74E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6D5364FF"/>
    <w:multiLevelType w:val="hybridMultilevel"/>
    <w:tmpl w:val="ABDC8E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F0131"/>
    <w:multiLevelType w:val="hybridMultilevel"/>
    <w:tmpl w:val="470866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C5F0B"/>
    <w:multiLevelType w:val="hybridMultilevel"/>
    <w:tmpl w:val="F8847E54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7E27044B"/>
    <w:multiLevelType w:val="hybridMultilevel"/>
    <w:tmpl w:val="EF7E3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5A"/>
    <w:rsid w:val="00003436"/>
    <w:rsid w:val="000049D6"/>
    <w:rsid w:val="00010670"/>
    <w:rsid w:val="00025D7F"/>
    <w:rsid w:val="00034333"/>
    <w:rsid w:val="000440F2"/>
    <w:rsid w:val="00067FF5"/>
    <w:rsid w:val="000705CF"/>
    <w:rsid w:val="00070A34"/>
    <w:rsid w:val="000868F4"/>
    <w:rsid w:val="000A6E62"/>
    <w:rsid w:val="000B7775"/>
    <w:rsid w:val="000E1DAA"/>
    <w:rsid w:val="00113A1F"/>
    <w:rsid w:val="001158A2"/>
    <w:rsid w:val="00136DB3"/>
    <w:rsid w:val="00145E6C"/>
    <w:rsid w:val="00145EEB"/>
    <w:rsid w:val="00155378"/>
    <w:rsid w:val="00176BB0"/>
    <w:rsid w:val="001872A3"/>
    <w:rsid w:val="00191491"/>
    <w:rsid w:val="001A38C7"/>
    <w:rsid w:val="001A7BA1"/>
    <w:rsid w:val="001D2F47"/>
    <w:rsid w:val="001F243B"/>
    <w:rsid w:val="001F3E14"/>
    <w:rsid w:val="002077C7"/>
    <w:rsid w:val="002163FF"/>
    <w:rsid w:val="0022259E"/>
    <w:rsid w:val="00232BDE"/>
    <w:rsid w:val="00233649"/>
    <w:rsid w:val="0024503D"/>
    <w:rsid w:val="0024545E"/>
    <w:rsid w:val="00246C2C"/>
    <w:rsid w:val="00246C7D"/>
    <w:rsid w:val="002536F1"/>
    <w:rsid w:val="00267980"/>
    <w:rsid w:val="0028252B"/>
    <w:rsid w:val="00285F08"/>
    <w:rsid w:val="002A34E2"/>
    <w:rsid w:val="002B046F"/>
    <w:rsid w:val="002C05B0"/>
    <w:rsid w:val="002C1A0A"/>
    <w:rsid w:val="002C6C39"/>
    <w:rsid w:val="002C7EAB"/>
    <w:rsid w:val="002D4A4F"/>
    <w:rsid w:val="002D76FE"/>
    <w:rsid w:val="002E4CBF"/>
    <w:rsid w:val="002E5C9A"/>
    <w:rsid w:val="0030080B"/>
    <w:rsid w:val="003053E0"/>
    <w:rsid w:val="003210CF"/>
    <w:rsid w:val="00322E84"/>
    <w:rsid w:val="00327873"/>
    <w:rsid w:val="00337CF8"/>
    <w:rsid w:val="00341F82"/>
    <w:rsid w:val="00382DAA"/>
    <w:rsid w:val="00386413"/>
    <w:rsid w:val="003B2B64"/>
    <w:rsid w:val="003C03BF"/>
    <w:rsid w:val="003E25F2"/>
    <w:rsid w:val="00406A76"/>
    <w:rsid w:val="00412F89"/>
    <w:rsid w:val="00430162"/>
    <w:rsid w:val="00443E45"/>
    <w:rsid w:val="00447A44"/>
    <w:rsid w:val="00452951"/>
    <w:rsid w:val="00465DFC"/>
    <w:rsid w:val="00470352"/>
    <w:rsid w:val="0048120B"/>
    <w:rsid w:val="00481C3E"/>
    <w:rsid w:val="004B0431"/>
    <w:rsid w:val="004C5F56"/>
    <w:rsid w:val="004D05E4"/>
    <w:rsid w:val="004E2B5C"/>
    <w:rsid w:val="004E2C30"/>
    <w:rsid w:val="004F544F"/>
    <w:rsid w:val="00520D2C"/>
    <w:rsid w:val="00524E0F"/>
    <w:rsid w:val="00531096"/>
    <w:rsid w:val="00533350"/>
    <w:rsid w:val="00546649"/>
    <w:rsid w:val="0059142F"/>
    <w:rsid w:val="00592C20"/>
    <w:rsid w:val="00596C7E"/>
    <w:rsid w:val="005A05B2"/>
    <w:rsid w:val="005B6A8E"/>
    <w:rsid w:val="005C346C"/>
    <w:rsid w:val="005C5160"/>
    <w:rsid w:val="005E11AB"/>
    <w:rsid w:val="005F4F9D"/>
    <w:rsid w:val="005F6A42"/>
    <w:rsid w:val="00607336"/>
    <w:rsid w:val="006112E6"/>
    <w:rsid w:val="00640B29"/>
    <w:rsid w:val="00661B89"/>
    <w:rsid w:val="00661EFB"/>
    <w:rsid w:val="00683B68"/>
    <w:rsid w:val="00690A45"/>
    <w:rsid w:val="006C67B4"/>
    <w:rsid w:val="00707197"/>
    <w:rsid w:val="007128C4"/>
    <w:rsid w:val="00725027"/>
    <w:rsid w:val="007406AE"/>
    <w:rsid w:val="00755D70"/>
    <w:rsid w:val="00756C9D"/>
    <w:rsid w:val="0076435B"/>
    <w:rsid w:val="00771644"/>
    <w:rsid w:val="007812F2"/>
    <w:rsid w:val="00782DB7"/>
    <w:rsid w:val="00785E00"/>
    <w:rsid w:val="00795CF5"/>
    <w:rsid w:val="007B55A8"/>
    <w:rsid w:val="007B7C55"/>
    <w:rsid w:val="007C3BB6"/>
    <w:rsid w:val="007C43F2"/>
    <w:rsid w:val="007D4D4F"/>
    <w:rsid w:val="007D552C"/>
    <w:rsid w:val="007D7C6B"/>
    <w:rsid w:val="007E0C9C"/>
    <w:rsid w:val="007E24EC"/>
    <w:rsid w:val="007E524A"/>
    <w:rsid w:val="007F3C70"/>
    <w:rsid w:val="00811F68"/>
    <w:rsid w:val="00813B85"/>
    <w:rsid w:val="00817867"/>
    <w:rsid w:val="00837E36"/>
    <w:rsid w:val="008975BE"/>
    <w:rsid w:val="008A0283"/>
    <w:rsid w:val="008C4B11"/>
    <w:rsid w:val="008D13F4"/>
    <w:rsid w:val="009140D3"/>
    <w:rsid w:val="009177D1"/>
    <w:rsid w:val="00944CD4"/>
    <w:rsid w:val="009639FA"/>
    <w:rsid w:val="00980530"/>
    <w:rsid w:val="009C021D"/>
    <w:rsid w:val="009C4ABA"/>
    <w:rsid w:val="009D43A8"/>
    <w:rsid w:val="009E5294"/>
    <w:rsid w:val="009F4160"/>
    <w:rsid w:val="00A1328A"/>
    <w:rsid w:val="00A1337E"/>
    <w:rsid w:val="00A13728"/>
    <w:rsid w:val="00A14B08"/>
    <w:rsid w:val="00A204E1"/>
    <w:rsid w:val="00A20E5B"/>
    <w:rsid w:val="00A27486"/>
    <w:rsid w:val="00A40104"/>
    <w:rsid w:val="00A53DF7"/>
    <w:rsid w:val="00A7015E"/>
    <w:rsid w:val="00A735AB"/>
    <w:rsid w:val="00A74076"/>
    <w:rsid w:val="00A76447"/>
    <w:rsid w:val="00A85796"/>
    <w:rsid w:val="00AA3F04"/>
    <w:rsid w:val="00AC0CBC"/>
    <w:rsid w:val="00AC286E"/>
    <w:rsid w:val="00AC4689"/>
    <w:rsid w:val="00AF18A3"/>
    <w:rsid w:val="00AF3759"/>
    <w:rsid w:val="00B0128A"/>
    <w:rsid w:val="00B1236F"/>
    <w:rsid w:val="00B232C4"/>
    <w:rsid w:val="00B252E0"/>
    <w:rsid w:val="00B6287E"/>
    <w:rsid w:val="00B97E0D"/>
    <w:rsid w:val="00BC4BEF"/>
    <w:rsid w:val="00BD28BE"/>
    <w:rsid w:val="00BE34C7"/>
    <w:rsid w:val="00BE7407"/>
    <w:rsid w:val="00C00FE1"/>
    <w:rsid w:val="00C319E1"/>
    <w:rsid w:val="00C435BC"/>
    <w:rsid w:val="00C4503F"/>
    <w:rsid w:val="00C56008"/>
    <w:rsid w:val="00C6310F"/>
    <w:rsid w:val="00C66F6F"/>
    <w:rsid w:val="00C739EF"/>
    <w:rsid w:val="00C76F8C"/>
    <w:rsid w:val="00C86A57"/>
    <w:rsid w:val="00CA293A"/>
    <w:rsid w:val="00CB03FD"/>
    <w:rsid w:val="00CB2619"/>
    <w:rsid w:val="00CD43A8"/>
    <w:rsid w:val="00CD5B2F"/>
    <w:rsid w:val="00D023AF"/>
    <w:rsid w:val="00D10429"/>
    <w:rsid w:val="00D1135B"/>
    <w:rsid w:val="00D2651C"/>
    <w:rsid w:val="00D3509C"/>
    <w:rsid w:val="00D35D09"/>
    <w:rsid w:val="00D7055B"/>
    <w:rsid w:val="00D83D24"/>
    <w:rsid w:val="00D842D5"/>
    <w:rsid w:val="00D86E78"/>
    <w:rsid w:val="00DA01DA"/>
    <w:rsid w:val="00DA1ADD"/>
    <w:rsid w:val="00DB1403"/>
    <w:rsid w:val="00DD361A"/>
    <w:rsid w:val="00DF026C"/>
    <w:rsid w:val="00DF538B"/>
    <w:rsid w:val="00E012A2"/>
    <w:rsid w:val="00E10CBB"/>
    <w:rsid w:val="00E2094E"/>
    <w:rsid w:val="00E2452B"/>
    <w:rsid w:val="00E4103F"/>
    <w:rsid w:val="00E50479"/>
    <w:rsid w:val="00E5446A"/>
    <w:rsid w:val="00E61B57"/>
    <w:rsid w:val="00E81BF2"/>
    <w:rsid w:val="00E87A4F"/>
    <w:rsid w:val="00F00851"/>
    <w:rsid w:val="00F0443F"/>
    <w:rsid w:val="00F044E4"/>
    <w:rsid w:val="00F0765A"/>
    <w:rsid w:val="00F12930"/>
    <w:rsid w:val="00F17F74"/>
    <w:rsid w:val="00F243DD"/>
    <w:rsid w:val="00F460D5"/>
    <w:rsid w:val="00F63C6F"/>
    <w:rsid w:val="00F6599E"/>
    <w:rsid w:val="00F66AD4"/>
    <w:rsid w:val="00F66B86"/>
    <w:rsid w:val="00F829CC"/>
    <w:rsid w:val="00F9761F"/>
    <w:rsid w:val="00FA4036"/>
    <w:rsid w:val="00FA7E08"/>
    <w:rsid w:val="00FB4283"/>
    <w:rsid w:val="00FC3567"/>
    <w:rsid w:val="00FE6185"/>
    <w:rsid w:val="00FF5C8C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5A"/>
    <w:rPr>
      <w:sz w:val="24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locked/>
    <w:rsid w:val="00D104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765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21">
    <w:name w:val="Body Text 2"/>
    <w:basedOn w:val="a"/>
    <w:link w:val="22"/>
    <w:uiPriority w:val="99"/>
    <w:rsid w:val="00F0765A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F0765A"/>
    <w:rPr>
      <w:rFonts w:cs="Times New Roman"/>
      <w:sz w:val="24"/>
      <w:lang w:val="en-GB" w:eastAsia="en-US" w:bidi="ar-SA"/>
    </w:rPr>
  </w:style>
  <w:style w:type="character" w:styleId="a3">
    <w:name w:val="Strong"/>
    <w:basedOn w:val="a0"/>
    <w:uiPriority w:val="99"/>
    <w:qFormat/>
    <w:rsid w:val="00F0765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470352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B123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1236F"/>
    <w:rPr>
      <w:rFonts w:ascii="Tahoma" w:hAnsi="Tahoma" w:cs="Tahoma"/>
      <w:sz w:val="16"/>
      <w:szCs w:val="16"/>
      <w:lang w:val="en-GB" w:eastAsia="en-US"/>
    </w:rPr>
  </w:style>
  <w:style w:type="table" w:styleId="a7">
    <w:name w:val="Table Grid"/>
    <w:basedOn w:val="a1"/>
    <w:uiPriority w:val="99"/>
    <w:rsid w:val="00B123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67980"/>
    <w:rPr>
      <w:rFonts w:cs="Times New Roman"/>
      <w:color w:val="0000FF"/>
      <w:u w:val="single"/>
    </w:rPr>
  </w:style>
  <w:style w:type="paragraph" w:customStyle="1" w:styleId="100">
    <w:name w:val="Обычный + 10 пт"/>
    <w:basedOn w:val="a"/>
    <w:uiPriority w:val="99"/>
    <w:rsid w:val="00267980"/>
    <w:rPr>
      <w:sz w:val="20"/>
      <w:lang w:val="ru-RU" w:eastAsia="ru-RU"/>
    </w:rPr>
  </w:style>
  <w:style w:type="paragraph" w:styleId="a9">
    <w:name w:val="header"/>
    <w:basedOn w:val="a"/>
    <w:link w:val="aa"/>
    <w:uiPriority w:val="99"/>
    <w:rsid w:val="001158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158A2"/>
    <w:rPr>
      <w:rFonts w:cs="Times New Roman"/>
      <w:sz w:val="24"/>
      <w:lang w:val="en-GB" w:eastAsia="en-US"/>
    </w:rPr>
  </w:style>
  <w:style w:type="paragraph" w:styleId="ab">
    <w:name w:val="footer"/>
    <w:basedOn w:val="a"/>
    <w:link w:val="ac"/>
    <w:uiPriority w:val="99"/>
    <w:rsid w:val="001158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158A2"/>
    <w:rPr>
      <w:rFonts w:cs="Times New Roman"/>
      <w:sz w:val="24"/>
      <w:lang w:val="en-GB" w:eastAsia="en-US"/>
    </w:rPr>
  </w:style>
  <w:style w:type="character" w:customStyle="1" w:styleId="10">
    <w:name w:val="Заголовок 1 Знак"/>
    <w:basedOn w:val="a0"/>
    <w:link w:val="1"/>
    <w:rsid w:val="00D104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ad">
    <w:name w:val="Body Text"/>
    <w:basedOn w:val="a"/>
    <w:link w:val="ae"/>
    <w:uiPriority w:val="99"/>
    <w:semiHidden/>
    <w:unhideWhenUsed/>
    <w:rsid w:val="00D104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10429"/>
    <w:rPr>
      <w:sz w:val="24"/>
      <w:szCs w:val="20"/>
      <w:lang w:val="en-GB" w:eastAsia="en-US"/>
    </w:rPr>
  </w:style>
  <w:style w:type="table" w:customStyle="1" w:styleId="11">
    <w:name w:val="Сетка таблицы1"/>
    <w:basedOn w:val="a1"/>
    <w:next w:val="a7"/>
    <w:uiPriority w:val="59"/>
    <w:rsid w:val="0028252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5A"/>
    <w:rPr>
      <w:sz w:val="24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locked/>
    <w:rsid w:val="00D104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765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21">
    <w:name w:val="Body Text 2"/>
    <w:basedOn w:val="a"/>
    <w:link w:val="22"/>
    <w:uiPriority w:val="99"/>
    <w:rsid w:val="00F0765A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F0765A"/>
    <w:rPr>
      <w:rFonts w:cs="Times New Roman"/>
      <w:sz w:val="24"/>
      <w:lang w:val="en-GB" w:eastAsia="en-US" w:bidi="ar-SA"/>
    </w:rPr>
  </w:style>
  <w:style w:type="character" w:styleId="a3">
    <w:name w:val="Strong"/>
    <w:basedOn w:val="a0"/>
    <w:uiPriority w:val="99"/>
    <w:qFormat/>
    <w:rsid w:val="00F0765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470352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B123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1236F"/>
    <w:rPr>
      <w:rFonts w:ascii="Tahoma" w:hAnsi="Tahoma" w:cs="Tahoma"/>
      <w:sz w:val="16"/>
      <w:szCs w:val="16"/>
      <w:lang w:val="en-GB" w:eastAsia="en-US"/>
    </w:rPr>
  </w:style>
  <w:style w:type="table" w:styleId="a7">
    <w:name w:val="Table Grid"/>
    <w:basedOn w:val="a1"/>
    <w:uiPriority w:val="99"/>
    <w:rsid w:val="00B123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67980"/>
    <w:rPr>
      <w:rFonts w:cs="Times New Roman"/>
      <w:color w:val="0000FF"/>
      <w:u w:val="single"/>
    </w:rPr>
  </w:style>
  <w:style w:type="paragraph" w:customStyle="1" w:styleId="100">
    <w:name w:val="Обычный + 10 пт"/>
    <w:basedOn w:val="a"/>
    <w:uiPriority w:val="99"/>
    <w:rsid w:val="00267980"/>
    <w:rPr>
      <w:sz w:val="20"/>
      <w:lang w:val="ru-RU" w:eastAsia="ru-RU"/>
    </w:rPr>
  </w:style>
  <w:style w:type="paragraph" w:styleId="a9">
    <w:name w:val="header"/>
    <w:basedOn w:val="a"/>
    <w:link w:val="aa"/>
    <w:uiPriority w:val="99"/>
    <w:rsid w:val="001158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158A2"/>
    <w:rPr>
      <w:rFonts w:cs="Times New Roman"/>
      <w:sz w:val="24"/>
      <w:lang w:val="en-GB" w:eastAsia="en-US"/>
    </w:rPr>
  </w:style>
  <w:style w:type="paragraph" w:styleId="ab">
    <w:name w:val="footer"/>
    <w:basedOn w:val="a"/>
    <w:link w:val="ac"/>
    <w:uiPriority w:val="99"/>
    <w:rsid w:val="001158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158A2"/>
    <w:rPr>
      <w:rFonts w:cs="Times New Roman"/>
      <w:sz w:val="24"/>
      <w:lang w:val="en-GB" w:eastAsia="en-US"/>
    </w:rPr>
  </w:style>
  <w:style w:type="character" w:customStyle="1" w:styleId="10">
    <w:name w:val="Заголовок 1 Знак"/>
    <w:basedOn w:val="a0"/>
    <w:link w:val="1"/>
    <w:rsid w:val="00D104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ad">
    <w:name w:val="Body Text"/>
    <w:basedOn w:val="a"/>
    <w:link w:val="ae"/>
    <w:uiPriority w:val="99"/>
    <w:semiHidden/>
    <w:unhideWhenUsed/>
    <w:rsid w:val="00D104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10429"/>
    <w:rPr>
      <w:sz w:val="24"/>
      <w:szCs w:val="20"/>
      <w:lang w:val="en-GB" w:eastAsia="en-US"/>
    </w:rPr>
  </w:style>
  <w:style w:type="table" w:customStyle="1" w:styleId="11">
    <w:name w:val="Сетка таблицы1"/>
    <w:basedOn w:val="a1"/>
    <w:next w:val="a7"/>
    <w:uiPriority w:val="59"/>
    <w:rsid w:val="0028252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7A80-1977-41F1-899D-4FB89C6A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КВАЛИФИКАЦИИ</vt:lpstr>
    </vt:vector>
  </TitlesOfParts>
  <Company>MoBIL GROUP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КВАЛИФИКАЦИИ</dc:title>
  <dc:creator>PC</dc:creator>
  <cp:lastModifiedBy>DELL</cp:lastModifiedBy>
  <cp:revision>8</cp:revision>
  <cp:lastPrinted>2015-12-18T06:11:00Z</cp:lastPrinted>
  <dcterms:created xsi:type="dcterms:W3CDTF">2024-09-19T20:34:00Z</dcterms:created>
  <dcterms:modified xsi:type="dcterms:W3CDTF">2024-09-26T20:02:00Z</dcterms:modified>
</cp:coreProperties>
</file>