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DB1954" w:rsidRDefault="001B3D09" w:rsidP="001B3D09">
      <w:pPr>
        <w:pStyle w:val="Default"/>
        <w:jc w:val="center"/>
        <w:rPr>
          <w:rFonts w:ascii="Arial" w:hAnsi="Arial" w:cs="Arial"/>
          <w:b/>
          <w:szCs w:val="20"/>
          <w:lang w:val="ky-KG"/>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39CA66BB" w14:textId="3BC08FAF" w:rsidR="001B3D09" w:rsidRPr="006D3727" w:rsidRDefault="001B3D09" w:rsidP="001B3D09">
      <w:pPr>
        <w:pStyle w:val="Default"/>
        <w:rPr>
          <w:rFonts w:ascii="Arial" w:hAnsi="Arial" w:cs="Arial"/>
          <w:b/>
          <w:sz w:val="20"/>
          <w:szCs w:val="20"/>
        </w:rPr>
      </w:pPr>
      <w:r>
        <w:rPr>
          <w:rFonts w:ascii="Arial" w:hAnsi="Arial" w:cs="Arial"/>
          <w:b/>
          <w:sz w:val="20"/>
          <w:szCs w:val="20"/>
        </w:rPr>
        <w:t>П</w:t>
      </w:r>
      <w:r w:rsidRPr="00815051">
        <w:rPr>
          <w:rFonts w:ascii="Arial" w:hAnsi="Arial" w:cs="Arial"/>
          <w:b/>
          <w:sz w:val="20"/>
          <w:szCs w:val="20"/>
        </w:rPr>
        <w:t>редмет закупки:</w:t>
      </w:r>
      <w:r w:rsidR="00FE1791">
        <w:rPr>
          <w:rFonts w:ascii="Arial" w:hAnsi="Arial" w:cs="Arial"/>
          <w:b/>
          <w:sz w:val="20"/>
          <w:szCs w:val="20"/>
          <w:lang w:val="ky-KG"/>
        </w:rPr>
        <w:t xml:space="preserve"> </w:t>
      </w:r>
      <w:r w:rsidR="00600040">
        <w:rPr>
          <w:rFonts w:ascii="Arial" w:hAnsi="Arial" w:cs="Arial"/>
          <w:b/>
          <w:sz w:val="20"/>
          <w:szCs w:val="20"/>
          <w:lang w:val="ky-KG"/>
        </w:rPr>
        <w:t>П</w:t>
      </w:r>
      <w:r w:rsidR="00600040" w:rsidRPr="00600040">
        <w:rPr>
          <w:rFonts w:ascii="Arial" w:hAnsi="Arial" w:cs="Arial"/>
          <w:b/>
          <w:sz w:val="20"/>
          <w:szCs w:val="20"/>
          <w:lang w:val="ky-KG"/>
        </w:rPr>
        <w:t>роведение ремонта в действующем складском помещении для хранения готовой продукции</w:t>
      </w:r>
    </w:p>
    <w:p w14:paraId="24D3E250" w14:textId="062F9C4A" w:rsidR="00A56BAB" w:rsidRDefault="001B3D09"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A56BAB">
        <w:rPr>
          <w:rFonts w:ascii="Arial" w:hAnsi="Arial" w:cs="Arial"/>
          <w:b/>
          <w:sz w:val="20"/>
          <w:szCs w:val="20"/>
        </w:rPr>
        <w:t>документов для проверки:</w:t>
      </w:r>
      <w:r w:rsidR="0066028F">
        <w:rPr>
          <w:rFonts w:ascii="Arial" w:hAnsi="Arial" w:cs="Arial"/>
          <w:b/>
          <w:sz w:val="20"/>
          <w:szCs w:val="20"/>
        </w:rPr>
        <w:t xml:space="preserve"> </w:t>
      </w:r>
      <w:r w:rsidR="00600040" w:rsidRPr="00600040">
        <w:rPr>
          <w:rFonts w:ascii="Arial" w:hAnsi="Arial" w:cs="Arial"/>
          <w:b/>
          <w:sz w:val="20"/>
          <w:szCs w:val="20"/>
        </w:rPr>
        <w:t>19</w:t>
      </w:r>
      <w:r w:rsidR="0066028F">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F9DCA63" w14:textId="77777777" w:rsidR="00A56BAB" w:rsidRDefault="00A56BAB" w:rsidP="001B3D09">
      <w:pPr>
        <w:pStyle w:val="Default"/>
        <w:rPr>
          <w:rFonts w:ascii="Arial" w:hAnsi="Arial" w:cs="Arial"/>
          <w:b/>
          <w:sz w:val="20"/>
          <w:szCs w:val="20"/>
        </w:rPr>
      </w:pPr>
    </w:p>
    <w:p w14:paraId="136A2211" w14:textId="245B40C8"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600040" w:rsidRPr="00600040">
        <w:rPr>
          <w:rFonts w:ascii="Arial" w:hAnsi="Arial" w:cs="Arial"/>
          <w:b/>
          <w:sz w:val="20"/>
          <w:szCs w:val="20"/>
        </w:rPr>
        <w:t>19</w:t>
      </w:r>
      <w:r w:rsidR="00205CF3">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ListParagraph"/>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 xml:space="preserve">ОАО «Бишкексут»,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г.Бишкек, проспект Чуй, 12а</w:t>
      </w:r>
    </w:p>
    <w:p w14:paraId="326BC99F"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ListParagraph"/>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Доверенность на сотрудника, подписывающего документы (если это не ген. дир.);</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ListParagraph"/>
        <w:rPr>
          <w:rFonts w:ascii="Calibri" w:eastAsia="Calibri" w:hAnsi="Calibri" w:cs="Arial"/>
          <w:b/>
          <w:bCs/>
          <w:color w:val="000000"/>
          <w:lang w:val="ru-RU" w:eastAsia="en-US"/>
        </w:rPr>
      </w:pPr>
    </w:p>
    <w:p w14:paraId="7F89F334" w14:textId="77777777" w:rsidR="001B3D09" w:rsidRPr="00185342" w:rsidRDefault="001B3D09" w:rsidP="001B3D09">
      <w:pPr>
        <w:pStyle w:val="ListParagraph"/>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ListParagraph"/>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lastRenderedPageBreak/>
        <w:t xml:space="preserve">Условия Поставки </w:t>
      </w:r>
    </w:p>
    <w:p w14:paraId="79108C25"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ListParagraph"/>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ListParagraph"/>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77B9D554" w:rsidR="00D464FB" w:rsidRPr="00D464FB" w:rsidRDefault="00D464FB" w:rsidP="00D464FB">
      <w:pPr>
        <w:pStyle w:val="ListParagraph"/>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FE1791" w:rsidRPr="00096481">
          <w:rPr>
            <w:rStyle w:val="Hyperlink"/>
          </w:rPr>
          <w:t>Anara</w:t>
        </w:r>
        <w:r w:rsidR="00FE1791" w:rsidRPr="00096481">
          <w:rPr>
            <w:rStyle w:val="Hyperlink"/>
            <w:lang w:val="ru-RU"/>
          </w:rPr>
          <w:t>.</w:t>
        </w:r>
        <w:r w:rsidR="00FE1791" w:rsidRPr="00096481">
          <w:rPr>
            <w:rStyle w:val="Hyperlink"/>
          </w:rPr>
          <w:t>zhaparova</w:t>
        </w:r>
        <w:r w:rsidR="00FE1791" w:rsidRPr="00096481">
          <w:rPr>
            <w:rStyle w:val="Hyperlink"/>
            <w:lang w:val="ru-RU"/>
          </w:rPr>
          <w:t>@</w:t>
        </w:r>
        <w:r w:rsidR="00FE1791" w:rsidRPr="00096481">
          <w:rPr>
            <w:rStyle w:val="Hyperlink"/>
          </w:rPr>
          <w:t>pepsico</w:t>
        </w:r>
        <w:r w:rsidR="00FE1791" w:rsidRPr="00096481">
          <w:rPr>
            <w:rStyle w:val="Hyperlink"/>
            <w:lang w:val="ru-RU"/>
          </w:rPr>
          <w:t>.</w:t>
        </w:r>
        <w:r w:rsidR="00FE1791" w:rsidRPr="00096481">
          <w:rPr>
            <w:rStyle w:val="Hyperlink"/>
          </w:rPr>
          <w:t>com</w:t>
        </w:r>
      </w:hyperlink>
      <w:r w:rsidR="00FE1791" w:rsidRPr="00FE1791">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61FC5A75" w:rsidR="008318D8" w:rsidRPr="00FE1791" w:rsidRDefault="008318D8" w:rsidP="008318D8">
      <w:pPr>
        <w:pStyle w:val="Default"/>
        <w:jc w:val="both"/>
        <w:rPr>
          <w:rFonts w:ascii="Calibri" w:hAnsi="Calibri" w:cs="Arial"/>
          <w:sz w:val="20"/>
          <w:szCs w:val="20"/>
          <w:lang w:val="ky-KG"/>
        </w:rPr>
      </w:pPr>
      <w:r>
        <w:rPr>
          <w:rFonts w:ascii="Calibri" w:hAnsi="Calibri" w:cs="Arial"/>
          <w:sz w:val="20"/>
          <w:szCs w:val="20"/>
          <w:lang w:val="ky-KG"/>
        </w:rPr>
        <w:t xml:space="preserve">Специалист по процессам закупок  - </w:t>
      </w:r>
      <w:r w:rsidR="00FE1791">
        <w:rPr>
          <w:rFonts w:ascii="Calibri" w:hAnsi="Calibri" w:cs="Arial"/>
          <w:sz w:val="20"/>
          <w:szCs w:val="20"/>
          <w:lang w:val="ky-KG"/>
        </w:rPr>
        <w:t>Жапарова Анара</w:t>
      </w:r>
    </w:p>
    <w:p w14:paraId="71A0DFE8" w14:textId="179D453F" w:rsidR="00FE1791" w:rsidRDefault="00000000" w:rsidP="008318D8">
      <w:pPr>
        <w:pStyle w:val="Default"/>
        <w:jc w:val="both"/>
        <w:rPr>
          <w:rStyle w:val="Hyperlink"/>
          <w:rFonts w:ascii="Calibri" w:hAnsi="Calibri" w:cs="Arial"/>
          <w:sz w:val="20"/>
          <w:szCs w:val="20"/>
          <w:lang w:val="ky-KG"/>
        </w:rPr>
      </w:pPr>
      <w:hyperlink r:id="rId10" w:history="1">
        <w:r w:rsidR="00FE1791" w:rsidRPr="00FE1791">
          <w:rPr>
            <w:rStyle w:val="Hyperlink"/>
            <w:rFonts w:ascii="Calibri" w:hAnsi="Calibri" w:cs="Arial"/>
            <w:sz w:val="20"/>
            <w:szCs w:val="20"/>
            <w:lang w:val="ky-KG"/>
          </w:rPr>
          <w:t>Anara.zhaparova@pepsico.com</w:t>
        </w:r>
      </w:hyperlink>
    </w:p>
    <w:p w14:paraId="6429B61F" w14:textId="6672CFF4"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w:t>
      </w:r>
      <w:r w:rsidR="00FE1791">
        <w:rPr>
          <w:rFonts w:ascii="Calibri" w:hAnsi="Calibri" w:cs="Arial"/>
          <w:sz w:val="20"/>
          <w:szCs w:val="20"/>
          <w:lang w:val="ky-KG"/>
        </w:rPr>
        <w:t> 550 51 00 45</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ListParagraph"/>
        <w:ind w:left="720"/>
        <w:rPr>
          <w:rFonts w:ascii="Calibri" w:eastAsia="Calibri" w:hAnsi="Calibri" w:cs="Arial"/>
          <w:color w:val="000000"/>
          <w:lang w:val="ru-RU" w:eastAsia="en-US"/>
        </w:rPr>
      </w:pPr>
    </w:p>
    <w:p w14:paraId="2538572C" w14:textId="17A4708C" w:rsidR="001B3D09" w:rsidRPr="00AA0328" w:rsidRDefault="001B3D09" w:rsidP="00AA0328">
      <w:pPr>
        <w:pStyle w:val="ListParagraph"/>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23</w:t>
      </w:r>
      <w:r w:rsidR="00425BCA" w:rsidRPr="00673A8C">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59</w:t>
      </w:r>
      <w:r w:rsidRPr="00AA0328">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30</w:t>
      </w:r>
      <w:r w:rsidR="00130990">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09</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ListParagraph"/>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lastRenderedPageBreak/>
        <w:t>Список Приложений:</w:t>
      </w:r>
    </w:p>
    <w:p w14:paraId="70981241"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Приложение № 1 –Соглашение о конфиденциальности,</w:t>
      </w:r>
    </w:p>
    <w:p w14:paraId="1501377C"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15FDCDC6" w:rsidR="00C74EB9" w:rsidRPr="00CB7AEA" w:rsidRDefault="00C74EB9" w:rsidP="00C74EB9">
            <w:pPr>
              <w:jc w:val="both"/>
              <w:rPr>
                <w:b/>
              </w:rPr>
            </w:pPr>
            <w:r w:rsidRPr="00CB7AEA">
              <w:t xml:space="preserve">г. </w:t>
            </w:r>
            <w:r>
              <w:rPr>
                <w:lang w:val="ky-KG"/>
              </w:rPr>
              <w:t>Бишкек</w:t>
            </w:r>
            <w:r w:rsidRPr="00CB7AEA">
              <w:tab/>
              <w:t xml:space="preserve">                   «___»__________ 20</w:t>
            </w:r>
            <w:r w:rsidR="00161E2A">
              <w:rPr>
                <w:lang w:val="ky-KG"/>
              </w:rPr>
              <w:t>24</w:t>
            </w:r>
            <w:r w:rsidRPr="00CB7AEA">
              <w:t xml:space="preserve">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429DC45B" w:rsidR="00C74EB9" w:rsidRPr="00161E2A" w:rsidRDefault="00BC1C6A" w:rsidP="00C74EB9">
            <w:pPr>
              <w:jc w:val="center"/>
              <w:rPr>
                <w:lang w:val="ky-KG"/>
              </w:rPr>
            </w:pPr>
            <w:r>
              <w:t>Bishkek</w:t>
            </w:r>
            <w:r w:rsidRPr="00CB7AEA">
              <w:t xml:space="preserve">                                  __________20</w:t>
            </w:r>
            <w:r w:rsidR="00161E2A">
              <w:rPr>
                <w:lang w:val="ky-KG"/>
              </w:rPr>
              <w:t>24</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77777777" w:rsidR="00F21777" w:rsidRDefault="00F21777" w:rsidP="00330931">
            <w:pPr>
              <w:ind w:firstLine="317"/>
              <w:jc w:val="both"/>
              <w:rPr>
                <w:snapToGrid w:val="0"/>
                <w:color w:val="000000"/>
                <w:lang w:val="en-GB"/>
              </w:rPr>
            </w:pPr>
            <w:r>
              <w:rPr>
                <w:snapToGrid w:val="0"/>
                <w:color w:val="000000"/>
                <w:highlight w:val="yellow"/>
              </w:rPr>
              <w:t>ИНН</w:t>
            </w:r>
            <w:r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368CE26B"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 ________________</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r>
              <w:rPr>
                <w:b/>
              </w:rPr>
              <w:t>Bishkeksjut</w:t>
            </w:r>
            <w:r>
              <w:rPr>
                <w:b/>
                <w:lang w:val="ky-KG"/>
              </w:rPr>
              <w:t xml:space="preserve">” </w:t>
            </w:r>
            <w:r>
              <w:rPr>
                <w:b/>
              </w:rPr>
              <w:t>JSC</w:t>
            </w:r>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25C8884B"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8E6ED5">
              <w:rPr>
                <w:snapToGrid w:val="0"/>
                <w:color w:val="000000"/>
              </w:rPr>
              <w:t>______________</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r w:rsidRPr="00CB7AEA">
              <w:t>Сторонами.</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перестраховым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(пятьнадцать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стратегическое и бюджетное планирование, управление проектами, поддержание эффективности, непрерывности и катастрофоустойчивости деятельности, ведение необходимой отчетности.</w:t>
            </w:r>
          </w:p>
          <w:p w14:paraId="3BDC43E8" w14:textId="77777777" w:rsidR="00F21777" w:rsidRPr="00F21777" w:rsidRDefault="00F21777" w:rsidP="00330931">
            <w:pPr>
              <w:pStyle w:val="ListParagraph"/>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r w:rsidRPr="009A0430">
              <w:t>Уведомление должно включать в себя информацию:</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о возможных последствиях нарушения;</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Hyperlink"/>
              </w:rPr>
              <w:t>https</w:t>
            </w:r>
            <w:r w:rsidRPr="00F21777">
              <w:rPr>
                <w:rStyle w:val="Hyperlink"/>
                <w:lang w:val="ru-RU"/>
              </w:rPr>
              <w:t>://</w:t>
            </w:r>
            <w:r w:rsidRPr="009A0430">
              <w:rPr>
                <w:rStyle w:val="Hyperlink"/>
              </w:rPr>
              <w:t>www</w:t>
            </w:r>
            <w:r w:rsidRPr="00F21777">
              <w:rPr>
                <w:rStyle w:val="Hyperlink"/>
                <w:lang w:val="ru-RU"/>
              </w:rPr>
              <w:t>.</w:t>
            </w:r>
            <w:r w:rsidRPr="009A0430">
              <w:rPr>
                <w:rStyle w:val="Hyperlink"/>
              </w:rPr>
              <w:t>pepsico</w:t>
            </w:r>
            <w:r w:rsidRPr="00F21777">
              <w:rPr>
                <w:rStyle w:val="Hyperlink"/>
                <w:lang w:val="ru-RU"/>
              </w:rPr>
              <w:t>.</w:t>
            </w:r>
            <w:r w:rsidRPr="009A0430">
              <w:rPr>
                <w:rStyle w:val="Hyperlink"/>
              </w:rPr>
              <w:t>com</w:t>
            </w:r>
            <w:r w:rsidRPr="00F21777">
              <w:rPr>
                <w:rStyle w:val="Hyperlink"/>
                <w:lang w:val="ru-RU"/>
              </w:rPr>
              <w:t>/</w:t>
            </w:r>
            <w:r w:rsidRPr="009A0430">
              <w:rPr>
                <w:rStyle w:val="Hyperlink"/>
              </w:rPr>
              <w:t>investors</w:t>
            </w:r>
            <w:r w:rsidRPr="00F21777">
              <w:rPr>
                <w:rStyle w:val="Hyperlink"/>
                <w:lang w:val="ru-RU"/>
              </w:rPr>
              <w:t>/</w:t>
            </w:r>
            <w:r w:rsidRPr="009A0430">
              <w:rPr>
                <w:rStyle w:val="Hyperlink"/>
              </w:rPr>
              <w:t>financial</w:t>
            </w:r>
            <w:r w:rsidRPr="00F21777">
              <w:rPr>
                <w:rStyle w:val="Hyperlink"/>
                <w:lang w:val="ru-RU"/>
              </w:rPr>
              <w:t>-</w:t>
            </w:r>
            <w:r w:rsidRPr="009A0430">
              <w:rPr>
                <w:rStyle w:val="Hyperlink"/>
              </w:rPr>
              <w:t>information</w:t>
            </w:r>
            <w:r w:rsidRPr="00F21777">
              <w:rPr>
                <w:rStyle w:val="Hyperlink"/>
                <w:lang w:val="ru-RU"/>
              </w:rPr>
              <w:t>/</w:t>
            </w:r>
            <w:r w:rsidRPr="009A0430">
              <w:rPr>
                <w:rStyle w:val="Hyperlink"/>
              </w:rPr>
              <w:t>sec</w:t>
            </w:r>
            <w:r w:rsidRPr="00F21777">
              <w:rPr>
                <w:rStyle w:val="Hyperlink"/>
                <w:lang w:val="ru-RU"/>
              </w:rPr>
              <w:t>-</w:t>
            </w:r>
            <w:r w:rsidRPr="009A0430">
              <w:rPr>
                <w:rStyle w:val="Hyperlink"/>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ListParagraph"/>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ListParagraph"/>
              <w:ind w:left="0"/>
              <w:contextualSpacing/>
              <w:jc w:val="both"/>
              <w:rPr>
                <w:rFonts w:eastAsia="Calibri"/>
              </w:rPr>
            </w:pPr>
          </w:p>
          <w:p w14:paraId="388BE17D" w14:textId="77777777" w:rsidR="00F21777" w:rsidRPr="009A0430" w:rsidRDefault="00F21777" w:rsidP="00330931">
            <w:pPr>
              <w:pStyle w:val="ListParagraph"/>
              <w:ind w:left="0"/>
              <w:contextualSpacing/>
              <w:jc w:val="both"/>
              <w:rPr>
                <w:rFonts w:eastAsia="Calibri"/>
              </w:rPr>
            </w:pPr>
          </w:p>
          <w:p w14:paraId="6956523F" w14:textId="77777777" w:rsidR="00F21777" w:rsidRPr="009A0430" w:rsidRDefault="00F21777" w:rsidP="00330931">
            <w:pPr>
              <w:pStyle w:val="ListParagraph"/>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ListParagraph"/>
              <w:ind w:left="0"/>
              <w:contextualSpacing/>
              <w:jc w:val="both"/>
            </w:pPr>
          </w:p>
          <w:p w14:paraId="5AFD5E8B" w14:textId="77777777" w:rsidR="00F21777" w:rsidRPr="009A0430" w:rsidRDefault="00F21777" w:rsidP="00330931">
            <w:pPr>
              <w:pStyle w:val="ListParagraph"/>
              <w:spacing w:after="200"/>
              <w:ind w:left="0"/>
              <w:contextualSpacing/>
              <w:jc w:val="both"/>
            </w:pPr>
          </w:p>
          <w:p w14:paraId="4520E7D1" w14:textId="77777777" w:rsidR="00F21777" w:rsidRPr="009A0430" w:rsidRDefault="00F21777" w:rsidP="00330931">
            <w:pPr>
              <w:pStyle w:val="ListParagraph"/>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ListParagraph"/>
              <w:ind w:left="317"/>
            </w:pPr>
          </w:p>
          <w:p w14:paraId="74C41A2E" w14:textId="77777777" w:rsidR="00F21777" w:rsidRPr="009A0430" w:rsidRDefault="00F21777" w:rsidP="00330931">
            <w:pPr>
              <w:pStyle w:val="ListParagraph"/>
              <w:spacing w:after="200"/>
              <w:ind w:left="0"/>
              <w:contextualSpacing/>
              <w:jc w:val="both"/>
            </w:pPr>
          </w:p>
          <w:p w14:paraId="222D4F46" w14:textId="77777777" w:rsidR="00F21777" w:rsidRPr="009A0430" w:rsidRDefault="00F21777" w:rsidP="00330931">
            <w:pPr>
              <w:pStyle w:val="ListParagraph"/>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ListParagraph"/>
              <w:ind w:left="317"/>
            </w:pPr>
          </w:p>
          <w:p w14:paraId="1F233BA0" w14:textId="77777777" w:rsidR="00F21777" w:rsidRPr="009A0430" w:rsidRDefault="00F21777" w:rsidP="00330931">
            <w:pPr>
              <w:pStyle w:val="ListParagraph"/>
              <w:ind w:left="317"/>
            </w:pPr>
          </w:p>
          <w:p w14:paraId="25B33362" w14:textId="77777777" w:rsidR="00F21777" w:rsidRPr="009A0430" w:rsidRDefault="00F21777" w:rsidP="00330931">
            <w:pPr>
              <w:pStyle w:val="ListParagraph"/>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ListParagraph"/>
              <w:spacing w:after="200"/>
              <w:ind w:left="0"/>
              <w:contextualSpacing/>
              <w:jc w:val="both"/>
            </w:pPr>
          </w:p>
          <w:p w14:paraId="7817728C" w14:textId="77777777" w:rsidR="00F21777" w:rsidRPr="009A0430" w:rsidRDefault="00F21777" w:rsidP="00330931">
            <w:pPr>
              <w:pStyle w:val="ListParagraph"/>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Partн) for the purposes provided for in this Agreement has the right to engage third parties – particular PepsiCo, Inc., affiliates (listed at Exhibit 21 to Form 10K available via the link </w:t>
            </w:r>
            <w:hyperlink r:id="rId11" w:history="1">
              <w:r w:rsidRPr="009A0430">
                <w:rPr>
                  <w:rStyle w:val="Hyperlink"/>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BodyText"/>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BodyText"/>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BodyText"/>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BodyText"/>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BodyText"/>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of/От имени:</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r>
        <w:rPr>
          <w:i/>
        </w:rPr>
        <w:lastRenderedPageBreak/>
        <w:t>Приложение № 2</w:t>
      </w:r>
    </w:p>
    <w:p w14:paraId="4F0AC946" w14:textId="77777777" w:rsidR="00950432" w:rsidRDefault="00950432" w:rsidP="00950432">
      <w:pPr>
        <w:rPr>
          <w:lang w:val="ru-RU"/>
        </w:rPr>
      </w:pPr>
      <w:r>
        <w:rPr>
          <w:noProof/>
          <w:lang w:val="ru-RU"/>
        </w:rPr>
        <w:drawing>
          <wp:anchor distT="0" distB="0" distL="114300" distR="114300" simplePos="0" relativeHeight="251660288"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намериваемся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r w:rsidRPr="00983B76">
        <w:rPr>
          <w:sz w:val="18"/>
          <w:szCs w:val="18"/>
        </w:rPr>
        <w:t>Sedex</w:t>
      </w:r>
      <w:r w:rsidRPr="00983B76">
        <w:rPr>
          <w:sz w:val="18"/>
          <w:szCs w:val="18"/>
          <w:lang w:val="ru-RU"/>
        </w:rPr>
        <w:t xml:space="preserve"> ( </w:t>
      </w:r>
      <w:hyperlink r:id="rId13" w:history="1">
        <w:r w:rsidRPr="00983B76">
          <w:rPr>
            <w:sz w:val="18"/>
            <w:szCs w:val="18"/>
          </w:rPr>
          <w:t>www</w:t>
        </w:r>
        <w:r w:rsidRPr="00983B76">
          <w:rPr>
            <w:sz w:val="18"/>
            <w:szCs w:val="18"/>
            <w:lang w:val="ru-RU"/>
          </w:rPr>
          <w:t>.</w:t>
        </w:r>
        <w:r w:rsidRPr="00983B76">
          <w:rPr>
            <w:sz w:val="18"/>
            <w:szCs w:val="18"/>
          </w:rPr>
          <w:t>sedex</w:t>
        </w:r>
        <w:r w:rsidRPr="00983B76">
          <w:rPr>
            <w:sz w:val="18"/>
            <w:szCs w:val="18"/>
            <w:lang w:val="ru-RU"/>
          </w:rPr>
          <w:t>.</w:t>
        </w:r>
        <w:r w:rsidRPr="00983B76">
          <w:rPr>
            <w:sz w:val="18"/>
            <w:szCs w:val="18"/>
          </w:rPr>
          <w:t>org</w:t>
        </w:r>
        <w:r w:rsidRPr="00983B76">
          <w:rPr>
            <w:sz w:val="18"/>
            <w:szCs w:val="18"/>
            <w:lang w:val="ru-RU"/>
          </w:rPr>
          <w:t>.</w:t>
        </w:r>
        <w:r w:rsidRPr="00983B76">
          <w:rPr>
            <w:sz w:val="18"/>
            <w:szCs w:val="18"/>
          </w:rPr>
          <w:t>uk</w:t>
        </w:r>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r w:rsidRPr="00983B76">
        <w:rPr>
          <w:sz w:val="18"/>
          <w:szCs w:val="18"/>
        </w:rPr>
        <w:t>Sedex</w:t>
      </w:r>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r w:rsidRPr="00983B76">
        <w:rPr>
          <w:sz w:val="18"/>
          <w:szCs w:val="18"/>
        </w:rPr>
        <w:t>Sedex</w:t>
      </w:r>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4"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0239D"/>
    <w:rsid w:val="00010DC7"/>
    <w:rsid w:val="00011A1E"/>
    <w:rsid w:val="00011DC7"/>
    <w:rsid w:val="00071BC9"/>
    <w:rsid w:val="000B5AD9"/>
    <w:rsid w:val="000F2FDA"/>
    <w:rsid w:val="00101909"/>
    <w:rsid w:val="00130990"/>
    <w:rsid w:val="00161E2A"/>
    <w:rsid w:val="00173BE8"/>
    <w:rsid w:val="001B3D09"/>
    <w:rsid w:val="001C0602"/>
    <w:rsid w:val="001C4018"/>
    <w:rsid w:val="00205CF3"/>
    <w:rsid w:val="002B02C9"/>
    <w:rsid w:val="003E40EC"/>
    <w:rsid w:val="003F1B6E"/>
    <w:rsid w:val="00421FB4"/>
    <w:rsid w:val="00425BCA"/>
    <w:rsid w:val="00433048"/>
    <w:rsid w:val="00434FFA"/>
    <w:rsid w:val="00447D9F"/>
    <w:rsid w:val="004F0550"/>
    <w:rsid w:val="00543487"/>
    <w:rsid w:val="005720BA"/>
    <w:rsid w:val="005C5860"/>
    <w:rsid w:val="005E7F72"/>
    <w:rsid w:val="00600040"/>
    <w:rsid w:val="00627F21"/>
    <w:rsid w:val="00647E21"/>
    <w:rsid w:val="00654992"/>
    <w:rsid w:val="0066028F"/>
    <w:rsid w:val="00673A8C"/>
    <w:rsid w:val="00691377"/>
    <w:rsid w:val="006D3727"/>
    <w:rsid w:val="006E521B"/>
    <w:rsid w:val="007D5189"/>
    <w:rsid w:val="007F344E"/>
    <w:rsid w:val="008274C1"/>
    <w:rsid w:val="008318D8"/>
    <w:rsid w:val="00866EB0"/>
    <w:rsid w:val="008E6ED5"/>
    <w:rsid w:val="00950432"/>
    <w:rsid w:val="00952710"/>
    <w:rsid w:val="0096441B"/>
    <w:rsid w:val="00982660"/>
    <w:rsid w:val="00A035D1"/>
    <w:rsid w:val="00A37A1B"/>
    <w:rsid w:val="00A56BAB"/>
    <w:rsid w:val="00A60BC2"/>
    <w:rsid w:val="00A86879"/>
    <w:rsid w:val="00A964AC"/>
    <w:rsid w:val="00AA0328"/>
    <w:rsid w:val="00AD6098"/>
    <w:rsid w:val="00B45F52"/>
    <w:rsid w:val="00B66DAB"/>
    <w:rsid w:val="00B772CD"/>
    <w:rsid w:val="00BC1C6A"/>
    <w:rsid w:val="00BF6C7E"/>
    <w:rsid w:val="00C16790"/>
    <w:rsid w:val="00C55498"/>
    <w:rsid w:val="00C74EB9"/>
    <w:rsid w:val="00C81E3A"/>
    <w:rsid w:val="00D464FB"/>
    <w:rsid w:val="00D50688"/>
    <w:rsid w:val="00DB1954"/>
    <w:rsid w:val="00DC3B71"/>
    <w:rsid w:val="00DE72CA"/>
    <w:rsid w:val="00E67ADB"/>
    <w:rsid w:val="00EA4C49"/>
    <w:rsid w:val="00EA7BE9"/>
    <w:rsid w:val="00ED2BB5"/>
    <w:rsid w:val="00F21777"/>
    <w:rsid w:val="00F62C3B"/>
    <w:rsid w:val="00F85C9C"/>
    <w:rsid w:val="00FE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Heading1">
    <w:name w:val="heading 1"/>
    <w:basedOn w:val="Normal"/>
    <w:next w:val="Normal"/>
    <w:link w:val="Heading1Char"/>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Heading2">
    <w:name w:val="heading 2"/>
    <w:basedOn w:val="Normal"/>
    <w:next w:val="Normal"/>
    <w:link w:val="Heading2Char"/>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nhideWhenUsed/>
    <w:rsid w:val="001B3D09"/>
    <w:rPr>
      <w:rFonts w:ascii="Tahoma" w:hAnsi="Tahoma" w:cs="Tahoma"/>
      <w:sz w:val="16"/>
      <w:szCs w:val="16"/>
    </w:rPr>
  </w:style>
  <w:style w:type="character" w:customStyle="1" w:styleId="BalloonTextChar">
    <w:name w:val="Balloon Text Char"/>
    <w:basedOn w:val="DefaultParagraphFont"/>
    <w:link w:val="BalloonText"/>
    <w:rsid w:val="001B3D09"/>
    <w:rPr>
      <w:rFonts w:ascii="Tahoma" w:eastAsia="Times New Roman" w:hAnsi="Tahoma" w:cs="Tahoma"/>
      <w:sz w:val="16"/>
      <w:szCs w:val="16"/>
      <w:lang w:val="en-US" w:eastAsia="ru-RU"/>
    </w:rPr>
  </w:style>
  <w:style w:type="paragraph" w:styleId="NormalWeb">
    <w:name w:val="Normal (Web)"/>
    <w:basedOn w:val="Normal"/>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Hyperlink">
    <w:name w:val="Hyperlink"/>
    <w:basedOn w:val="DefaultParagraphFont"/>
    <w:unhideWhenUsed/>
    <w:rsid w:val="00AD6098"/>
    <w:rPr>
      <w:color w:val="0000FF" w:themeColor="hyperlink"/>
      <w:u w:val="single"/>
    </w:rPr>
  </w:style>
  <w:style w:type="character" w:customStyle="1" w:styleId="ListParagraphChar">
    <w:name w:val="List Paragraph Char"/>
    <w:link w:val="ListParagraph"/>
    <w:uiPriority w:val="34"/>
    <w:rsid w:val="0066028F"/>
    <w:rPr>
      <w:rFonts w:ascii="Times New Roman" w:eastAsia="Times New Roman" w:hAnsi="Times New Roman" w:cs="Times New Roman"/>
      <w:sz w:val="20"/>
      <w:szCs w:val="20"/>
      <w:lang w:val="en-US" w:eastAsia="ru-RU"/>
    </w:rPr>
  </w:style>
  <w:style w:type="character" w:styleId="UnresolvedMention">
    <w:name w:val="Unresolved Mention"/>
    <w:basedOn w:val="DefaultParagraphFont"/>
    <w:uiPriority w:val="99"/>
    <w:semiHidden/>
    <w:unhideWhenUsed/>
    <w:rsid w:val="0066028F"/>
    <w:rPr>
      <w:color w:val="605E5C"/>
      <w:shd w:val="clear" w:color="auto" w:fill="E1DFDD"/>
    </w:rPr>
  </w:style>
  <w:style w:type="character" w:customStyle="1" w:styleId="Heading1Char">
    <w:name w:val="Heading 1 Char"/>
    <w:basedOn w:val="DefaultParagraphFont"/>
    <w:link w:val="Heading1"/>
    <w:rsid w:val="00F21777"/>
    <w:rPr>
      <w:rFonts w:ascii="Calibri Light" w:eastAsia="Times New Roman" w:hAnsi="Calibri Light" w:cs="Times New Roman"/>
      <w:b/>
      <w:bCs/>
      <w:kern w:val="32"/>
      <w:sz w:val="32"/>
      <w:szCs w:val="32"/>
      <w:lang w:eastAsia="ru-RU"/>
    </w:rPr>
  </w:style>
  <w:style w:type="character" w:customStyle="1" w:styleId="Heading2Char">
    <w:name w:val="Heading 2 Char"/>
    <w:basedOn w:val="DefaultParagraphFont"/>
    <w:link w:val="Heading2"/>
    <w:semiHidden/>
    <w:rsid w:val="00F21777"/>
    <w:rPr>
      <w:rFonts w:ascii="Calibri Light" w:eastAsia="Times New Roman" w:hAnsi="Calibri Light" w:cs="Times New Roman"/>
      <w:b/>
      <w:bCs/>
      <w:i/>
      <w:iCs/>
      <w:sz w:val="28"/>
      <w:szCs w:val="28"/>
      <w:lang w:eastAsia="ru-RU"/>
    </w:rPr>
  </w:style>
  <w:style w:type="paragraph" w:styleId="DocumentMap">
    <w:name w:val="Document Map"/>
    <w:basedOn w:val="Normal"/>
    <w:link w:val="DocumentMapChar"/>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DocumentMapChar">
    <w:name w:val="Document Map Char"/>
    <w:basedOn w:val="DefaultParagraphFont"/>
    <w:link w:val="DocumentMap"/>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777"/>
    <w:pPr>
      <w:widowControl w:val="0"/>
      <w:overflowPunct/>
      <w:autoSpaceDE/>
      <w:autoSpaceDN/>
      <w:adjustRightInd/>
      <w:jc w:val="both"/>
      <w:textAlignment w:val="auto"/>
    </w:pPr>
    <w:rPr>
      <w:rFonts w:ascii="Arial" w:hAnsi="Arial"/>
      <w:sz w:val="22"/>
      <w:lang w:val="x-none" w:eastAsia="de-DE"/>
    </w:rPr>
  </w:style>
  <w:style w:type="character" w:customStyle="1" w:styleId="BodyTextChar">
    <w:name w:val="Body Text Char"/>
    <w:basedOn w:val="DefaultParagraphFont"/>
    <w:link w:val="BodyText"/>
    <w:rsid w:val="00F21777"/>
    <w:rPr>
      <w:rFonts w:ascii="Arial" w:eastAsia="Times New Roman" w:hAnsi="Arial" w:cs="Times New Roman"/>
      <w:szCs w:val="20"/>
      <w:lang w:val="x-none" w:eastAsia="de-DE"/>
    </w:rPr>
  </w:style>
  <w:style w:type="character" w:customStyle="1" w:styleId="10">
    <w:name w:val="Знак Знак1"/>
    <w:rsid w:val="00F21777"/>
    <w:rPr>
      <w:noProof w:val="0"/>
      <w:sz w:val="24"/>
      <w:szCs w:val="24"/>
      <w:lang w:val="ru-RU" w:eastAsia="en-US" w:bidi="ar-SA"/>
    </w:rPr>
  </w:style>
  <w:style w:type="paragraph" w:styleId="Header">
    <w:name w:val="header"/>
    <w:basedOn w:val="Normal"/>
    <w:link w:val="Head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HeaderChar">
    <w:name w:val="Header Char"/>
    <w:basedOn w:val="DefaultParagraphFont"/>
    <w:link w:val="Header"/>
    <w:uiPriority w:val="99"/>
    <w:rsid w:val="00F21777"/>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FooterChar">
    <w:name w:val="Footer Char"/>
    <w:basedOn w:val="DefaultParagraphFont"/>
    <w:link w:val="Footer"/>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ListParagraph"/>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ListParagraph"/>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ListParagraph"/>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Heading2"/>
    <w:link w:val="20"/>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Heading1"/>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0">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CommentReference">
    <w:name w:val="annotation reference"/>
    <w:uiPriority w:val="99"/>
    <w:rsid w:val="00F21777"/>
    <w:rPr>
      <w:sz w:val="16"/>
      <w:szCs w:val="16"/>
    </w:rPr>
  </w:style>
  <w:style w:type="paragraph" w:styleId="CommentText">
    <w:name w:val="annotation text"/>
    <w:basedOn w:val="Normal"/>
    <w:link w:val="CommentTextChar"/>
    <w:uiPriority w:val="99"/>
    <w:rsid w:val="00F21777"/>
    <w:pPr>
      <w:overflowPunct/>
      <w:autoSpaceDE/>
      <w:autoSpaceDN/>
      <w:adjustRightInd/>
      <w:textAlignment w:val="auto"/>
    </w:pPr>
    <w:rPr>
      <w:lang w:val="ru-RU"/>
    </w:rPr>
  </w:style>
  <w:style w:type="character" w:customStyle="1" w:styleId="CommentTextChar">
    <w:name w:val="Comment Text Char"/>
    <w:basedOn w:val="DefaultParagraphFont"/>
    <w:link w:val="CommentText"/>
    <w:uiPriority w:val="99"/>
    <w:rsid w:val="00F2177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F21777"/>
    <w:rPr>
      <w:b/>
      <w:bCs/>
    </w:rPr>
  </w:style>
  <w:style w:type="character" w:customStyle="1" w:styleId="CommentSubjectChar">
    <w:name w:val="Comment Subject Char"/>
    <w:basedOn w:val="CommentTextChar"/>
    <w:link w:val="CommentSubject"/>
    <w:rsid w:val="00F21777"/>
    <w:rPr>
      <w:rFonts w:ascii="Times New Roman" w:eastAsia="Times New Roman" w:hAnsi="Times New Roman" w:cs="Times New Roman"/>
      <w:b/>
      <w:bCs/>
      <w:sz w:val="20"/>
      <w:szCs w:val="20"/>
      <w:lang w:eastAsia="ru-RU"/>
    </w:rPr>
  </w:style>
  <w:style w:type="character" w:styleId="FollowedHyperlink">
    <w:name w:val="FollowedHyperlink"/>
    <w:rsid w:val="00F21777"/>
    <w:rPr>
      <w:color w:val="954F72"/>
      <w:u w:val="single"/>
    </w:rPr>
  </w:style>
  <w:style w:type="paragraph" w:styleId="Revision">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dex.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psico.com/investors/financial-information/sec-filing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ara.zhaparova@pepsico.com" TargetMode="External"/><Relationship Id="rId4" Type="http://schemas.openxmlformats.org/officeDocument/2006/relationships/numbering" Target="numbering.xml"/><Relationship Id="rId9" Type="http://schemas.openxmlformats.org/officeDocument/2006/relationships/hyperlink" Target="mailto:Anara.zhaparova@pepsico.com" TargetMode="External"/><Relationship Id="rId14" Type="http://schemas.openxmlformats.org/officeDocument/2006/relationships/hyperlink" Target="mailto:responsiblesourcing@peps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01a34-b511-4103-a4dd-5f71096a1813" xsi:nil="true"/>
    <lcf76f155ced4ddcb4097134ff3c332f xmlns="12604761-bad7-459d-8bf4-563e99e2f0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E085F75C21449BBE8FD12A39BA1E0" ma:contentTypeVersion="12" ma:contentTypeDescription="Create a new document." ma:contentTypeScope="" ma:versionID="ad9efab59ac77caf53e741d3c1610816">
  <xsd:schema xmlns:xsd="http://www.w3.org/2001/XMLSchema" xmlns:xs="http://www.w3.org/2001/XMLSchema" xmlns:p="http://schemas.microsoft.com/office/2006/metadata/properties" xmlns:ns2="12604761-bad7-459d-8bf4-563e99e2f087" xmlns:ns3="7ed01a34-b511-4103-a4dd-5f71096a1813" targetNamespace="http://schemas.microsoft.com/office/2006/metadata/properties" ma:root="true" ma:fieldsID="891d13124a8ad0e1ab502b241744b886" ns2:_="" ns3:_="">
    <xsd:import namespace="12604761-bad7-459d-8bf4-563e99e2f087"/>
    <xsd:import namespace="7ed01a34-b511-4103-a4dd-5f71096a1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4761-bad7-459d-8bf4-563e99e2f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01a34-b511-4103-a4dd-5f71096a18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2d6cda-6159-4bb4-99d5-54d12d902a08}" ma:internalName="TaxCatchAll" ma:showField="CatchAllData" ma:web="7ed01a34-b511-4103-a4dd-5f71096a1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7ed01a34-b511-4103-a4dd-5f71096a1813"/>
    <ds:schemaRef ds:uri="12604761-bad7-459d-8bf4-563e99e2f087"/>
  </ds:schemaRefs>
</ds:datastoreItem>
</file>

<file path=customXml/itemProps2.xml><?xml version="1.0" encoding="utf-8"?>
<ds:datastoreItem xmlns:ds="http://schemas.openxmlformats.org/officeDocument/2006/customXml" ds:itemID="{801A2FCB-7742-4FDD-84B3-F1C27156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4761-bad7-459d-8bf4-563e99e2f087"/>
    <ds:schemaRef ds:uri="7ed01a34-b511-4103-a4dd-5f71096a1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97E42-FBFE-4EFD-8BEC-A73C4A6A8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6179</Words>
  <Characters>35226</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Zhaparova, Anara {PEP}</cp:lastModifiedBy>
  <cp:revision>5</cp:revision>
  <dcterms:created xsi:type="dcterms:W3CDTF">2024-09-26T08:45:00Z</dcterms:created>
  <dcterms:modified xsi:type="dcterms:W3CDTF">2024-10-04T04:30:00Z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0x0101001D3E085F75C21449BBE8FD12A39BA1E0</vt:lpwstr>
  </property>
</Properties>
</file>