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BE1F" w14:textId="77777777" w:rsidR="00DB24A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7BFC8952" w14:textId="52DEC1FC" w:rsidR="0024672A" w:rsidRPr="00D8456C" w:rsidRDefault="0024672A" w:rsidP="0024672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эксперта по разработке </w:t>
      </w:r>
      <w:r>
        <w:rPr>
          <w:rFonts w:ascii="Times New Roman" w:hAnsi="Times New Roman"/>
          <w:b/>
          <w:bCs/>
          <w:bdr w:val="none" w:sz="0" w:space="0" w:color="auto" w:frame="1"/>
          <w:lang w:eastAsia="ru-RU"/>
        </w:rPr>
        <w:t xml:space="preserve">эксперта по разработке типовых </w:t>
      </w:r>
      <w:r w:rsidRPr="004F1E80">
        <w:rPr>
          <w:rFonts w:ascii="Times New Roman" w:hAnsi="Times New Roman"/>
          <w:b/>
          <w:bCs/>
          <w:bdr w:val="none" w:sz="0" w:space="0" w:color="auto" w:frame="1"/>
          <w:lang w:eastAsia="ru-RU"/>
        </w:rPr>
        <w:t>правил обращения с коммунальными отходами населенного пункта</w:t>
      </w:r>
    </w:p>
    <w:p w14:paraId="09FA66DF" w14:textId="222D119E" w:rsidR="00DB24A8" w:rsidRDefault="00DB24A8" w:rsidP="00DB24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43299" w14:textId="44D469FE" w:rsidR="00A61EB1" w:rsidRDefault="00A61EB1" w:rsidP="00A61E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CE2">
        <w:rPr>
          <w:rFonts w:ascii="Times New Roman" w:hAnsi="Times New Roman" w:cs="Times New Roman"/>
          <w:b/>
          <w:sz w:val="24"/>
          <w:szCs w:val="24"/>
          <w:lang w:val="kk-KZ"/>
        </w:rPr>
        <w:t>Заказчик</w:t>
      </w:r>
      <w:r w:rsidRPr="00C74C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672A">
        <w:rPr>
          <w:rFonts w:ascii="Times New Roman" w:hAnsi="Times New Roman"/>
          <w:sz w:val="24"/>
          <w:szCs w:val="24"/>
          <w:lang w:eastAsia="ru-RU"/>
        </w:rPr>
        <w:t>Государственно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24672A">
        <w:rPr>
          <w:rFonts w:ascii="Times New Roman" w:hAnsi="Times New Roman"/>
          <w:sz w:val="24"/>
          <w:szCs w:val="24"/>
          <w:lang w:eastAsia="ru-RU"/>
        </w:rPr>
        <w:t xml:space="preserve"> агентств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24672A">
        <w:rPr>
          <w:rFonts w:ascii="Times New Roman" w:hAnsi="Times New Roman"/>
          <w:sz w:val="24"/>
          <w:szCs w:val="24"/>
          <w:lang w:eastAsia="ru-RU"/>
        </w:rPr>
        <w:t xml:space="preserve"> по делам государственной службы и местного самоуправления при Кабинете Министров КР</w:t>
      </w:r>
    </w:p>
    <w:p w14:paraId="2B6E1C74" w14:textId="77777777" w:rsidR="00A61EB1" w:rsidRDefault="00A61EB1" w:rsidP="00A61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596DA5BE" w14:textId="4570168D" w:rsidR="001D1A5D" w:rsidRPr="001D1A5D" w:rsidRDefault="00A61EB1" w:rsidP="00A61EB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Финансовая поддержка: </w:t>
      </w:r>
      <w:r w:rsidRPr="003E1FF2">
        <w:rPr>
          <w:rFonts w:ascii="Times New Roman" w:hAnsi="Times New Roman" w:cs="Times New Roman"/>
          <w:bCs/>
          <w:sz w:val="24"/>
          <w:szCs w:val="24"/>
          <w:lang w:val="ky-KG"/>
        </w:rPr>
        <w:t>Проект “Улучшение услуг на местном уровне” финансируемый</w:t>
      </w:r>
      <w:r w:rsidRPr="00C74CE2">
        <w:rPr>
          <w:rFonts w:ascii="Times New Roman" w:hAnsi="Times New Roman" w:cs="Times New Roman"/>
          <w:sz w:val="24"/>
          <w:szCs w:val="24"/>
          <w:lang w:val="ky-KG"/>
        </w:rPr>
        <w:t xml:space="preserve"> Правительством Швейцарии и выполняемый Хельветас и И</w:t>
      </w:r>
      <w:r>
        <w:rPr>
          <w:rFonts w:ascii="Times New Roman" w:hAnsi="Times New Roman" w:cs="Times New Roman"/>
          <w:sz w:val="24"/>
          <w:szCs w:val="24"/>
          <w:lang w:val="ky-KG"/>
        </w:rPr>
        <w:t>нститутом политики развития</w:t>
      </w:r>
      <w:r w:rsidRPr="00C74CE2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4672A" w:rsidRPr="0024672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D1A5D" w:rsidRPr="001D1A5D">
        <w:rPr>
          <w:rFonts w:ascii="Times New Roman" w:hAnsi="Times New Roman" w:cs="Times New Roman"/>
          <w:sz w:val="24"/>
          <w:szCs w:val="24"/>
        </w:rPr>
        <w:t xml:space="preserve">нацелен на оказание вклада в улучшение качества и доступа услуг, предоставляемых муниципалитетами для своего населения путем внедрения системных изменений на местном уровне. </w:t>
      </w:r>
    </w:p>
    <w:p w14:paraId="44039B67" w14:textId="77777777" w:rsidR="001D1A5D" w:rsidRDefault="001D1A5D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220AA" w14:textId="3B298C99" w:rsidR="00DB24A8" w:rsidRPr="00AF071C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71C">
        <w:rPr>
          <w:rFonts w:ascii="Times New Roman" w:hAnsi="Times New Roman" w:cs="Times New Roman"/>
          <w:b/>
          <w:bCs/>
          <w:sz w:val="24"/>
          <w:szCs w:val="24"/>
        </w:rPr>
        <w:t xml:space="preserve">ПРЕДПОСЫЛКИ </w:t>
      </w:r>
    </w:p>
    <w:p w14:paraId="28CDA01C" w14:textId="5AFBFB7C" w:rsidR="0024672A" w:rsidRPr="0024672A" w:rsidRDefault="0024672A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2A">
        <w:rPr>
          <w:rFonts w:ascii="Times New Roman" w:hAnsi="Times New Roman" w:cs="Times New Roman"/>
          <w:sz w:val="24"/>
          <w:szCs w:val="24"/>
        </w:rPr>
        <w:t xml:space="preserve">Проект оказывает различную экспертную помощь национальным партнерам, в том числе </w:t>
      </w:r>
      <w:r w:rsidRPr="0024672A">
        <w:rPr>
          <w:rFonts w:ascii="Times New Roman" w:hAnsi="Times New Roman"/>
          <w:sz w:val="24"/>
          <w:szCs w:val="24"/>
          <w:lang w:eastAsia="ru-RU"/>
        </w:rPr>
        <w:t>Государственному агентству по делам государственной службы и местного самоуправления при Кабинете Министров КР. Государственное агентство в свое время является уполномоченным государственным органом в сфере местного самоуправления, который в целях методической поддержки органов местного самоуправления разрабатывает и утверждает типовые документы в той или иной сфере.</w:t>
      </w:r>
    </w:p>
    <w:p w14:paraId="235B66EC" w14:textId="4FD35552" w:rsidR="0024672A" w:rsidRPr="0024672A" w:rsidRDefault="0024672A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2A">
        <w:rPr>
          <w:rFonts w:ascii="Times New Roman" w:hAnsi="Times New Roman" w:cs="Times New Roman"/>
          <w:sz w:val="24"/>
          <w:szCs w:val="24"/>
        </w:rPr>
        <w:t>Принятый в новой редакции в 2023 году Закон КР «</w:t>
      </w:r>
      <w:r w:rsidRPr="0024672A">
        <w:rPr>
          <w:rFonts w:ascii="Times New Roman" w:hAnsi="Times New Roman"/>
          <w:sz w:val="24"/>
          <w:szCs w:val="24"/>
          <w:lang w:eastAsia="ru-RU"/>
        </w:rPr>
        <w:t>Об отходах производства и потребления» (ч.2 ст.17) содержит требование по разработке правила обращения с коммунальными отходами населенного пункта для организации системы обращения с коммунальными отходами органами местного самоуправления.</w:t>
      </w:r>
    </w:p>
    <w:p w14:paraId="78D101DE" w14:textId="657CBECA" w:rsidR="0024672A" w:rsidRDefault="0024672A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агентство намерено </w:t>
      </w:r>
      <w:r w:rsidR="00491CF4">
        <w:rPr>
          <w:rFonts w:ascii="Times New Roman" w:hAnsi="Times New Roman" w:cs="Times New Roman"/>
          <w:sz w:val="24"/>
          <w:szCs w:val="24"/>
        </w:rPr>
        <w:t xml:space="preserve">разработать и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91CF4">
        <w:rPr>
          <w:rFonts w:ascii="Times New Roman" w:hAnsi="Times New Roman" w:cs="Times New Roman"/>
          <w:sz w:val="24"/>
          <w:szCs w:val="24"/>
        </w:rPr>
        <w:t xml:space="preserve">вышеназванные </w:t>
      </w:r>
      <w:r w:rsidR="00491CF4" w:rsidRPr="0024672A">
        <w:rPr>
          <w:rFonts w:ascii="Times New Roman" w:hAnsi="Times New Roman"/>
          <w:sz w:val="24"/>
          <w:szCs w:val="24"/>
          <w:lang w:eastAsia="ru-RU"/>
        </w:rPr>
        <w:t>правила обращения с коммунальными отходами</w:t>
      </w:r>
      <w:r w:rsidR="00491CF4">
        <w:rPr>
          <w:rFonts w:ascii="Times New Roman" w:hAnsi="Times New Roman"/>
          <w:sz w:val="24"/>
          <w:szCs w:val="24"/>
          <w:lang w:eastAsia="ru-RU"/>
        </w:rPr>
        <w:t xml:space="preserve"> в форме типового документа для оказания методической помощи органам МСУ.</w:t>
      </w:r>
    </w:p>
    <w:p w14:paraId="305B970F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EED9F" w14:textId="77777777" w:rsidR="00DB24A8" w:rsidRPr="00057C8A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C8A">
        <w:rPr>
          <w:rFonts w:ascii="Times New Roman" w:hAnsi="Times New Roman" w:cs="Times New Roman"/>
          <w:b/>
          <w:bCs/>
          <w:sz w:val="24"/>
          <w:szCs w:val="24"/>
        </w:rPr>
        <w:t>ЦЕЛЬ НАСТОЯЩЕГО ЗАДАНИЯ:</w:t>
      </w:r>
    </w:p>
    <w:p w14:paraId="6BAEB810" w14:textId="293A711F" w:rsidR="00DB24A8" w:rsidRDefault="00DB24A8" w:rsidP="00DB24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71C">
        <w:rPr>
          <w:rFonts w:ascii="Times New Roman" w:hAnsi="Times New Roman" w:cs="Times New Roman"/>
          <w:sz w:val="24"/>
          <w:szCs w:val="24"/>
        </w:rPr>
        <w:t xml:space="preserve"> – обеспечение </w:t>
      </w:r>
      <w:r w:rsidR="00491CF4">
        <w:rPr>
          <w:rFonts w:ascii="Times New Roman" w:hAnsi="Times New Roman" w:cs="Times New Roman"/>
          <w:sz w:val="24"/>
          <w:szCs w:val="24"/>
        </w:rPr>
        <w:t xml:space="preserve">разработки </w:t>
      </w:r>
      <w:r w:rsidR="004D658E">
        <w:rPr>
          <w:rFonts w:ascii="Times New Roman" w:hAnsi="Times New Roman" w:cs="Times New Roman"/>
          <w:sz w:val="24"/>
          <w:szCs w:val="24"/>
        </w:rPr>
        <w:t xml:space="preserve">типовых </w:t>
      </w:r>
      <w:r w:rsidR="00491CF4" w:rsidRPr="0024672A">
        <w:rPr>
          <w:rFonts w:ascii="Times New Roman" w:hAnsi="Times New Roman"/>
          <w:sz w:val="24"/>
          <w:szCs w:val="24"/>
          <w:lang w:eastAsia="ru-RU"/>
        </w:rPr>
        <w:t>правил обращения с коммунальными отходами населенного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D82CB5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7EF01" w14:textId="77777777" w:rsidR="00DB24A8" w:rsidRDefault="00DB24A8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C8A">
        <w:rPr>
          <w:rFonts w:ascii="Times New Roman" w:hAnsi="Times New Roman" w:cs="Times New Roman"/>
          <w:b/>
          <w:bCs/>
          <w:sz w:val="24"/>
          <w:szCs w:val="24"/>
        </w:rPr>
        <w:t>ОБЪЕМ И ПРОДОЛЖИТЕЛЬНОСТЬ УСЛУГ</w:t>
      </w:r>
    </w:p>
    <w:p w14:paraId="1216A720" w14:textId="77777777" w:rsidR="004D658E" w:rsidRDefault="004D658E" w:rsidP="00DB24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12"/>
        <w:gridCol w:w="3895"/>
        <w:gridCol w:w="1486"/>
        <w:gridCol w:w="1889"/>
        <w:gridCol w:w="1663"/>
      </w:tblGrid>
      <w:tr w:rsidR="00954282" w:rsidRPr="00C74CE2" w14:paraId="1F213D81" w14:textId="77777777" w:rsidTr="00BB63B9">
        <w:trPr>
          <w:jc w:val="center"/>
        </w:trPr>
        <w:tc>
          <w:tcPr>
            <w:tcW w:w="413" w:type="dxa"/>
            <w:shd w:val="clear" w:color="auto" w:fill="C1E4F5" w:themeFill="accent1" w:themeFillTint="33"/>
          </w:tcPr>
          <w:p w14:paraId="41B444C9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C1E4F5" w:themeFill="accent1" w:themeFillTint="33"/>
          </w:tcPr>
          <w:p w14:paraId="3BBFA78A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</w:tc>
        <w:tc>
          <w:tcPr>
            <w:tcW w:w="1413" w:type="dxa"/>
            <w:shd w:val="clear" w:color="auto" w:fill="C1E4F5" w:themeFill="accent1" w:themeFillTint="33"/>
          </w:tcPr>
          <w:p w14:paraId="730403A4" w14:textId="4A5DDA9E" w:rsidR="00954282" w:rsidRPr="00C74CE2" w:rsidRDefault="00954282" w:rsidP="00BB63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</w:t>
            </w:r>
          </w:p>
        </w:tc>
        <w:tc>
          <w:tcPr>
            <w:tcW w:w="1894" w:type="dxa"/>
            <w:shd w:val="clear" w:color="auto" w:fill="C1E4F5" w:themeFill="accent1" w:themeFillTint="33"/>
          </w:tcPr>
          <w:p w14:paraId="428B2EC7" w14:textId="09D95E51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1679" w:type="dxa"/>
            <w:shd w:val="clear" w:color="auto" w:fill="C1E4F5" w:themeFill="accent1" w:themeFillTint="33"/>
          </w:tcPr>
          <w:p w14:paraId="708E535E" w14:textId="77777777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Сроки</w:t>
            </w:r>
          </w:p>
        </w:tc>
      </w:tr>
      <w:tr w:rsidR="00954282" w:rsidRPr="00C74CE2" w14:paraId="51CD15CA" w14:textId="77777777" w:rsidTr="00BB63B9">
        <w:trPr>
          <w:jc w:val="center"/>
        </w:trPr>
        <w:tc>
          <w:tcPr>
            <w:tcW w:w="413" w:type="dxa"/>
            <w:shd w:val="clear" w:color="auto" w:fill="auto"/>
          </w:tcPr>
          <w:p w14:paraId="5941372F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46" w:type="dxa"/>
            <w:shd w:val="clear" w:color="auto" w:fill="auto"/>
          </w:tcPr>
          <w:p w14:paraId="00F40361" w14:textId="77777777" w:rsidR="00954282" w:rsidRDefault="00954282" w:rsidP="004D658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4C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типовые </w:t>
            </w:r>
            <w:r w:rsidRPr="0024672A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2467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обращения с коммунальными отходами населенного пункта</w:t>
            </w:r>
          </w:p>
          <w:p w14:paraId="42F49A1E" w14:textId="19AA269E" w:rsidR="00954282" w:rsidRPr="004D658E" w:rsidRDefault="00954282" w:rsidP="004D658E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413" w:type="dxa"/>
            <w:vAlign w:val="center"/>
          </w:tcPr>
          <w:p w14:paraId="38724FF1" w14:textId="77777777" w:rsidR="00954282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14:paraId="6851E81C" w14:textId="77777777" w:rsidR="00954282" w:rsidRDefault="00954282" w:rsidP="00954282">
            <w:pP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14:paraId="0DC6E368" w14:textId="0C5AFC35" w:rsidR="00954282" w:rsidRPr="00954282" w:rsidRDefault="00954282" w:rsidP="00BB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894" w:type="dxa"/>
            <w:shd w:val="clear" w:color="auto" w:fill="auto"/>
          </w:tcPr>
          <w:p w14:paraId="3CC93682" w14:textId="7C0CAFF2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Типовые правила разработаны</w:t>
            </w:r>
          </w:p>
        </w:tc>
        <w:tc>
          <w:tcPr>
            <w:tcW w:w="1679" w:type="dxa"/>
          </w:tcPr>
          <w:p w14:paraId="0E3CE941" w14:textId="5591BE24" w:rsidR="00954282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 </w:t>
            </w:r>
            <w:r w:rsidR="00A36D87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0 </w:t>
            </w:r>
            <w:r w:rsidR="00A36D87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декабря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2024</w:t>
            </w:r>
          </w:p>
        </w:tc>
      </w:tr>
      <w:tr w:rsidR="00954282" w:rsidRPr="00C74CE2" w14:paraId="6D7B40AB" w14:textId="77777777" w:rsidTr="00BB63B9">
        <w:trPr>
          <w:jc w:val="center"/>
        </w:trPr>
        <w:tc>
          <w:tcPr>
            <w:tcW w:w="413" w:type="dxa"/>
            <w:shd w:val="clear" w:color="auto" w:fill="auto"/>
          </w:tcPr>
          <w:p w14:paraId="43C9C28B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46" w:type="dxa"/>
            <w:shd w:val="clear" w:color="auto" w:fill="auto"/>
          </w:tcPr>
          <w:p w14:paraId="2E39385F" w14:textId="08B4395B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Участие в обсуждениях Типовых правил </w:t>
            </w:r>
          </w:p>
        </w:tc>
        <w:tc>
          <w:tcPr>
            <w:tcW w:w="1413" w:type="dxa"/>
            <w:vAlign w:val="center"/>
          </w:tcPr>
          <w:p w14:paraId="2E454F5F" w14:textId="0A436729" w:rsidR="00954282" w:rsidRDefault="00BB63B9" w:rsidP="009542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9542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6434613D" w14:textId="220ED670" w:rsidR="00954282" w:rsidRPr="00BB63B9" w:rsidRDefault="00954282" w:rsidP="00BB63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Типовых правил для Круглого стола</w:t>
            </w:r>
          </w:p>
        </w:tc>
        <w:tc>
          <w:tcPr>
            <w:tcW w:w="1679" w:type="dxa"/>
          </w:tcPr>
          <w:p w14:paraId="48833B00" w14:textId="19F45FEE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Ноябрь-декабрь 2024</w:t>
            </w:r>
          </w:p>
        </w:tc>
      </w:tr>
      <w:tr w:rsidR="00954282" w:rsidRPr="00C74CE2" w14:paraId="0AE01B74" w14:textId="77777777" w:rsidTr="00BB63B9">
        <w:trPr>
          <w:jc w:val="center"/>
        </w:trPr>
        <w:tc>
          <w:tcPr>
            <w:tcW w:w="413" w:type="dxa"/>
            <w:shd w:val="clear" w:color="auto" w:fill="auto"/>
          </w:tcPr>
          <w:p w14:paraId="2C6CDFE0" w14:textId="77777777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46" w:type="dxa"/>
            <w:shd w:val="clear" w:color="auto" w:fill="auto"/>
          </w:tcPr>
          <w:p w14:paraId="67D562AC" w14:textId="77777777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F9276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Доработка по результатам обсуждений</w:t>
            </w:r>
          </w:p>
        </w:tc>
        <w:tc>
          <w:tcPr>
            <w:tcW w:w="1413" w:type="dxa"/>
            <w:vAlign w:val="center"/>
          </w:tcPr>
          <w:p w14:paraId="349B1590" w14:textId="77777777" w:rsidR="00954282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  <w:p w14:paraId="654D48E8" w14:textId="0708E9F5" w:rsidR="00954282" w:rsidRPr="00954282" w:rsidRDefault="00954282" w:rsidP="00BB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1894" w:type="dxa"/>
            <w:shd w:val="clear" w:color="auto" w:fill="auto"/>
          </w:tcPr>
          <w:p w14:paraId="00375993" w14:textId="3402AA55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F92763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Доработанные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Типовые правила</w:t>
            </w:r>
          </w:p>
        </w:tc>
        <w:tc>
          <w:tcPr>
            <w:tcW w:w="1679" w:type="dxa"/>
          </w:tcPr>
          <w:p w14:paraId="6673FDE5" w14:textId="097F2832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До </w:t>
            </w:r>
            <w:r w:rsidR="00A36D87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декабря 2024</w:t>
            </w:r>
          </w:p>
        </w:tc>
      </w:tr>
      <w:tr w:rsidR="00954282" w:rsidRPr="00C74CE2" w14:paraId="1B21C726" w14:textId="77777777" w:rsidTr="00BB63B9">
        <w:trPr>
          <w:jc w:val="center"/>
        </w:trPr>
        <w:tc>
          <w:tcPr>
            <w:tcW w:w="413" w:type="dxa"/>
            <w:shd w:val="clear" w:color="auto" w:fill="auto"/>
          </w:tcPr>
          <w:p w14:paraId="5289EA29" w14:textId="347135C9" w:rsidR="00954282" w:rsidRPr="00C74CE2" w:rsidRDefault="00954282" w:rsidP="009874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  <w:shd w:val="clear" w:color="auto" w:fill="auto"/>
          </w:tcPr>
          <w:p w14:paraId="0FE90981" w14:textId="0197BD67" w:rsidR="00954282" w:rsidRPr="00F92763" w:rsidRDefault="00BB63B9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Всего </w:t>
            </w:r>
          </w:p>
        </w:tc>
        <w:tc>
          <w:tcPr>
            <w:tcW w:w="1413" w:type="dxa"/>
          </w:tcPr>
          <w:p w14:paraId="5F4DC669" w14:textId="6A28ACFC" w:rsidR="00954282" w:rsidRPr="00954282" w:rsidRDefault="00BB63B9" w:rsidP="00BB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</w:t>
            </w:r>
          </w:p>
        </w:tc>
        <w:tc>
          <w:tcPr>
            <w:tcW w:w="1894" w:type="dxa"/>
            <w:shd w:val="clear" w:color="auto" w:fill="auto"/>
          </w:tcPr>
          <w:p w14:paraId="7A1E4ED6" w14:textId="270AB9AE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  <w:tc>
          <w:tcPr>
            <w:tcW w:w="1679" w:type="dxa"/>
          </w:tcPr>
          <w:p w14:paraId="77C351B0" w14:textId="61821E74" w:rsidR="00954282" w:rsidRPr="00F92763" w:rsidRDefault="00954282" w:rsidP="009874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</w:p>
        </w:tc>
      </w:tr>
    </w:tbl>
    <w:p w14:paraId="374C9EF6" w14:textId="77777777" w:rsidR="008B245C" w:rsidRDefault="008B24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F40AA4" w14:textId="65A5C762" w:rsidR="001D1A5D" w:rsidRPr="001D1A5D" w:rsidRDefault="001D1A5D" w:rsidP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Требования к отчетности:</w:t>
      </w:r>
    </w:p>
    <w:p w14:paraId="3A9F15A6" w14:textId="57D7249A" w:rsidR="001D1A5D" w:rsidRPr="001D1A5D" w:rsidRDefault="008B245C" w:rsidP="001D1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Эксперт</w:t>
      </w:r>
      <w:r w:rsidR="001D1A5D" w:rsidRPr="001D1A5D">
        <w:rPr>
          <w:rFonts w:ascii="Times New Roman" w:hAnsi="Times New Roman" w:cs="Times New Roman"/>
          <w:sz w:val="24"/>
          <w:szCs w:val="24"/>
        </w:rPr>
        <w:t xml:space="preserve"> подотчетен </w:t>
      </w:r>
      <w:r w:rsidR="00954282">
        <w:rPr>
          <w:rFonts w:ascii="Times New Roman" w:hAnsi="Times New Roman" w:cs="Times New Roman"/>
          <w:sz w:val="24"/>
          <w:szCs w:val="24"/>
        </w:rPr>
        <w:t>Координатору по управлению знаниями</w:t>
      </w:r>
      <w:r w:rsidR="00954282" w:rsidRPr="001D1A5D">
        <w:rPr>
          <w:rFonts w:ascii="Times New Roman" w:hAnsi="Times New Roman" w:cs="Times New Roman"/>
          <w:sz w:val="24"/>
          <w:szCs w:val="24"/>
        </w:rPr>
        <w:t xml:space="preserve"> </w:t>
      </w:r>
      <w:r w:rsidR="001D1A5D" w:rsidRPr="001D1A5D">
        <w:rPr>
          <w:rFonts w:ascii="Times New Roman" w:hAnsi="Times New Roman" w:cs="Times New Roman"/>
          <w:sz w:val="24"/>
          <w:szCs w:val="24"/>
        </w:rPr>
        <w:t>проекта.</w:t>
      </w:r>
    </w:p>
    <w:p w14:paraId="398AFA1C" w14:textId="7C709C22" w:rsidR="001D1A5D" w:rsidRPr="001D1A5D" w:rsidRDefault="001D1A5D" w:rsidP="001D1A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A5D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квалификации:</w:t>
      </w:r>
    </w:p>
    <w:p w14:paraId="621953CD" w14:textId="24546A4E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 xml:space="preserve">Высшее образование в сфере юриспруденции, охраны окружающей среды,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муниципального </w:t>
      </w:r>
      <w:r w:rsidRPr="008B245C">
        <w:rPr>
          <w:rFonts w:ascii="Times New Roman" w:hAnsi="Times New Roman" w:cs="Times New Roman"/>
          <w:sz w:val="24"/>
          <w:szCs w:val="24"/>
        </w:rPr>
        <w:t>управления;</w:t>
      </w:r>
    </w:p>
    <w:p w14:paraId="00B0D304" w14:textId="77777777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>Опыт работы по разработке нормативных документов не менее 5 лет;</w:t>
      </w:r>
    </w:p>
    <w:p w14:paraId="1A9BF761" w14:textId="77777777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>Опыт работы в составе межведомственных, ведомственных рабочих групп по разработке нормативных документов в области охраны окружающей среды, благоустройства, управления отходами;</w:t>
      </w:r>
    </w:p>
    <w:p w14:paraId="6C6DFD2F" w14:textId="77777777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 xml:space="preserve">Отличное знание законодательной и нормотворческой техники; </w:t>
      </w:r>
    </w:p>
    <w:p w14:paraId="5296DB36" w14:textId="77777777" w:rsidR="008B245C" w:rsidRPr="008B245C" w:rsidRDefault="008B245C" w:rsidP="008B245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45C">
        <w:rPr>
          <w:rFonts w:ascii="Times New Roman" w:hAnsi="Times New Roman" w:cs="Times New Roman"/>
          <w:sz w:val="24"/>
          <w:szCs w:val="24"/>
        </w:rPr>
        <w:t xml:space="preserve">Знание кыргызского и русского языков. </w:t>
      </w:r>
    </w:p>
    <w:p w14:paraId="58BC3149" w14:textId="77777777" w:rsidR="001D1A5D" w:rsidRPr="008B245C" w:rsidRDefault="001D1A5D" w:rsidP="001D1A5D">
      <w:pPr>
        <w:rPr>
          <w:rFonts w:ascii="Times New Roman" w:hAnsi="Times New Roman" w:cs="Times New Roman"/>
          <w:sz w:val="24"/>
          <w:szCs w:val="24"/>
        </w:rPr>
      </w:pPr>
    </w:p>
    <w:sectPr w:rsidR="001D1A5D" w:rsidRPr="008B245C" w:rsidSect="00DB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A6F5E"/>
    <w:multiLevelType w:val="hybridMultilevel"/>
    <w:tmpl w:val="745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7696"/>
    <w:multiLevelType w:val="multilevel"/>
    <w:tmpl w:val="3E1E667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86A0E"/>
    <w:multiLevelType w:val="hybridMultilevel"/>
    <w:tmpl w:val="D4AA20B4"/>
    <w:lvl w:ilvl="0" w:tplc="034A87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55F0702"/>
    <w:multiLevelType w:val="hybridMultilevel"/>
    <w:tmpl w:val="023A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86348">
    <w:abstractNumId w:val="2"/>
  </w:num>
  <w:num w:numId="2" w16cid:durableId="1952975666">
    <w:abstractNumId w:val="0"/>
  </w:num>
  <w:num w:numId="3" w16cid:durableId="1796362996">
    <w:abstractNumId w:val="1"/>
  </w:num>
  <w:num w:numId="4" w16cid:durableId="321350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A8"/>
    <w:rsid w:val="001D1A5D"/>
    <w:rsid w:val="0024672A"/>
    <w:rsid w:val="002A12D7"/>
    <w:rsid w:val="003A713B"/>
    <w:rsid w:val="00491CF4"/>
    <w:rsid w:val="004D658E"/>
    <w:rsid w:val="00526316"/>
    <w:rsid w:val="005D4578"/>
    <w:rsid w:val="0063216D"/>
    <w:rsid w:val="0063514D"/>
    <w:rsid w:val="00682E77"/>
    <w:rsid w:val="007B34B6"/>
    <w:rsid w:val="008B245C"/>
    <w:rsid w:val="008D65DB"/>
    <w:rsid w:val="00954282"/>
    <w:rsid w:val="009825FC"/>
    <w:rsid w:val="00A36D87"/>
    <w:rsid w:val="00A61EB1"/>
    <w:rsid w:val="00BA7295"/>
    <w:rsid w:val="00BB63B9"/>
    <w:rsid w:val="00CE5BCE"/>
    <w:rsid w:val="00DB24A8"/>
    <w:rsid w:val="00E926D8"/>
    <w:rsid w:val="00E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F45A"/>
  <w15:chartTrackingRefBased/>
  <w15:docId w15:val="{C605F141-5356-40DA-8ACB-EE45A80B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4A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B2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4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4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4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4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4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4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4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4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4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4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4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4A8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DB24A8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B24A8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B2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B24A8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DB24A8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DB24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D1A5D"/>
    <w:rPr>
      <w:lang w:val="ru-RU"/>
    </w:rPr>
  </w:style>
  <w:style w:type="paragraph" w:styleId="ae">
    <w:name w:val="Revision"/>
    <w:hidden/>
    <w:uiPriority w:val="99"/>
    <w:semiHidden/>
    <w:rsid w:val="0095428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Kozhosheva</dc:creator>
  <cp:keywords/>
  <dc:description/>
  <cp:lastModifiedBy>Nurzhan Kozhosheva</cp:lastModifiedBy>
  <cp:revision>3</cp:revision>
  <dcterms:created xsi:type="dcterms:W3CDTF">2024-10-03T07:17:00Z</dcterms:created>
  <dcterms:modified xsi:type="dcterms:W3CDTF">2024-10-21T04:38:00Z</dcterms:modified>
</cp:coreProperties>
</file>